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071488">
            <wp:simplePos x="0" y="0"/>
            <wp:positionH relativeFrom="page">
              <wp:posOffset>0</wp:posOffset>
            </wp:positionH>
            <wp:positionV relativeFrom="page">
              <wp:posOffset>15209</wp:posOffset>
            </wp:positionV>
            <wp:extent cx="7552691" cy="10677171"/>
            <wp:effectExtent l="0" t="0" r="0" b="0"/>
            <wp:wrapNone/>
            <wp:docPr id="1" name="image1.jpeg" descr="P1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1" cy="1067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line="259" w:lineRule="auto"/>
      </w:pPr>
      <w:r>
        <w:rPr/>
        <w:t>I SEMINÁRIO DE PRODUÇÃO CIENTÍFICA EM</w:t>
      </w:r>
      <w:r>
        <w:rPr>
          <w:spacing w:val="-77"/>
        </w:rPr>
        <w:t> </w:t>
      </w:r>
      <w:r>
        <w:rPr/>
        <w:t>CIÊNCIAS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3452358</wp:posOffset>
            </wp:positionH>
            <wp:positionV relativeFrom="paragraph">
              <wp:posOffset>201280</wp:posOffset>
            </wp:positionV>
            <wp:extent cx="651592" cy="819150"/>
            <wp:effectExtent l="0" t="0" r="0" b="0"/>
            <wp:wrapTopAndBottom/>
            <wp:docPr id="3" name="image2.png" descr="P38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580" w:bottom="280" w:left="1220" w:right="1560"/>
        </w:sectPr>
      </w:pPr>
    </w:p>
    <w:p>
      <w:pPr>
        <w:spacing w:before="39"/>
        <w:ind w:left="3130" w:right="2783" w:hanging="1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Aline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Costa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Pinheiro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Bruna de Castro Cruz Machado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color w:val="333333"/>
          <w:sz w:val="22"/>
        </w:rPr>
        <w:t>Carlos André Ferreira da Silva Sousa</w:t>
      </w:r>
      <w:r>
        <w:rPr>
          <w:rFonts w:ascii="Calibri" w:hAnsi="Calibri"/>
          <w:color w:val="333333"/>
          <w:spacing w:val="-47"/>
          <w:sz w:val="22"/>
        </w:rPr>
        <w:t> </w:t>
      </w:r>
      <w:r>
        <w:rPr>
          <w:rFonts w:ascii="Calibri" w:hAnsi="Calibri"/>
          <w:color w:val="333333"/>
          <w:sz w:val="22"/>
        </w:rPr>
        <w:t>Erick Santos de Oliveira</w:t>
      </w:r>
      <w:r>
        <w:rPr>
          <w:rFonts w:ascii="Calibri" w:hAnsi="Calibri"/>
          <w:color w:val="333333"/>
          <w:spacing w:val="1"/>
          <w:sz w:val="22"/>
        </w:rPr>
        <w:t> </w:t>
      </w:r>
      <w:r>
        <w:rPr>
          <w:rFonts w:ascii="Calibri" w:hAnsi="Calibri"/>
          <w:sz w:val="22"/>
        </w:rPr>
        <w:t>(Organizadores)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8"/>
        <w:rPr>
          <w:rFonts w:ascii="Calibri"/>
        </w:rPr>
      </w:pPr>
    </w:p>
    <w:p>
      <w:pPr>
        <w:spacing w:before="0"/>
        <w:ind w:left="486" w:right="15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SEMINÁRIO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PRODUÇÃO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CIENTÍFICA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EM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CIÊNCIAS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SAÚDE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96"/>
        <w:ind w:left="489" w:right="149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1ª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edição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3452358</wp:posOffset>
            </wp:positionH>
            <wp:positionV relativeFrom="paragraph">
              <wp:posOffset>104819</wp:posOffset>
            </wp:positionV>
            <wp:extent cx="651592" cy="819150"/>
            <wp:effectExtent l="0" t="0" r="0" b="0"/>
            <wp:wrapTopAndBottom/>
            <wp:docPr id="5" name="image2.png" descr="P68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0"/>
        </w:rPr>
        <w:sectPr>
          <w:pgSz w:w="11910" w:h="16840"/>
          <w:pgMar w:top="1360" w:bottom="280" w:left="1220" w:right="1560"/>
        </w:sectPr>
      </w:pPr>
    </w:p>
    <w:p>
      <w:pPr>
        <w:spacing w:before="44"/>
        <w:ind w:left="47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before="178"/>
        <w:ind w:left="739" w:right="98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 os direitos garantidos. Este é um livro publicado em acesso aberto, 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permite uso, distribuição e reprodução em qualquer meio, sem restrições desde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 sem fins comerciais e que o trabalho original seja corretamente citado. 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está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licenciado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uma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Licença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Commons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Internacional</w:t>
      </w:r>
      <w:r>
        <w:rPr>
          <w:rFonts w:ascii="Calibri" w:hAnsi="Calibri"/>
          <w:spacing w:val="36"/>
          <w:sz w:val="22"/>
        </w:rPr>
        <w:t> </w:t>
      </w:r>
      <w:r>
        <w:rPr>
          <w:rFonts w:ascii="Calibri" w:hAnsi="Calibri"/>
          <w:sz w:val="22"/>
        </w:rPr>
        <w:t>(CC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BY-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NC 4.0).</w:t>
      </w:r>
    </w:p>
    <w:p>
      <w:pPr>
        <w:pStyle w:val="BodyText"/>
        <w:spacing w:before="7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1253489</wp:posOffset>
            </wp:positionH>
            <wp:positionV relativeFrom="paragraph">
              <wp:posOffset>145587</wp:posOffset>
            </wp:positionV>
            <wp:extent cx="1141673" cy="390905"/>
            <wp:effectExtent l="0" t="0" r="0" b="0"/>
            <wp:wrapTopAndBottom/>
            <wp:docPr id="7" name="image3.png" descr="P70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73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libri"/>
          <w:sz w:val="7"/>
        </w:rPr>
      </w:pPr>
    </w:p>
    <w:p>
      <w:pPr>
        <w:pStyle w:val="BodyText"/>
        <w:spacing w:line="37" w:lineRule="exact"/>
        <w:ind w:left="100"/>
        <w:rPr>
          <w:rFonts w:ascii="Calibri"/>
          <w:sz w:val="3"/>
        </w:rPr>
      </w:pPr>
      <w:r>
        <w:rPr>
          <w:rFonts w:ascii="Calibri"/>
          <w:position w:val="0"/>
          <w:sz w:val="3"/>
        </w:rPr>
        <w:drawing>
          <wp:inline distT="0" distB="0" distL="0" distR="0">
            <wp:extent cx="5460512" cy="23622"/>
            <wp:effectExtent l="0" t="0" r="0" b="0"/>
            <wp:docPr id="9" name="image4.png" descr="P71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3"/>
        </w:rPr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spacing w:before="0"/>
        <w:ind w:left="739" w:right="98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Aline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Costa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Pinheiro,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Bruna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Castro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Cruz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color w:val="333333"/>
          <w:sz w:val="22"/>
        </w:rPr>
        <w:t>Carlos</w:t>
      </w:r>
      <w:r>
        <w:rPr>
          <w:rFonts w:ascii="Calibri" w:hAnsi="Calibri"/>
          <w:color w:val="333333"/>
          <w:spacing w:val="1"/>
          <w:sz w:val="22"/>
        </w:rPr>
        <w:t> </w:t>
      </w:r>
      <w:r>
        <w:rPr>
          <w:rFonts w:ascii="Calibri" w:hAnsi="Calibri"/>
          <w:color w:val="333333"/>
          <w:sz w:val="22"/>
        </w:rPr>
        <w:t>André</w:t>
      </w:r>
      <w:r>
        <w:rPr>
          <w:rFonts w:ascii="Calibri" w:hAnsi="Calibri"/>
          <w:color w:val="333333"/>
          <w:spacing w:val="1"/>
          <w:sz w:val="22"/>
        </w:rPr>
        <w:t> </w:t>
      </w:r>
      <w:r>
        <w:rPr>
          <w:rFonts w:ascii="Calibri" w:hAnsi="Calibri"/>
          <w:color w:val="333333"/>
          <w:sz w:val="22"/>
        </w:rPr>
        <w:t>Ferreira</w:t>
      </w:r>
      <w:r>
        <w:rPr>
          <w:rFonts w:ascii="Calibri" w:hAnsi="Calibri"/>
          <w:color w:val="333333"/>
          <w:spacing w:val="-4"/>
          <w:sz w:val="22"/>
        </w:rPr>
        <w:t> </w:t>
      </w:r>
      <w:r>
        <w:rPr>
          <w:rFonts w:ascii="Calibri" w:hAnsi="Calibri"/>
          <w:color w:val="333333"/>
          <w:sz w:val="22"/>
        </w:rPr>
        <w:t>da</w:t>
      </w:r>
      <w:r>
        <w:rPr>
          <w:rFonts w:ascii="Calibri" w:hAnsi="Calibri"/>
          <w:color w:val="333333"/>
          <w:spacing w:val="-2"/>
          <w:sz w:val="22"/>
        </w:rPr>
        <w:t> </w:t>
      </w:r>
      <w:r>
        <w:rPr>
          <w:rFonts w:ascii="Calibri" w:hAnsi="Calibri"/>
          <w:color w:val="333333"/>
          <w:sz w:val="22"/>
        </w:rPr>
        <w:t>Silva</w:t>
      </w:r>
      <w:r>
        <w:rPr>
          <w:rFonts w:ascii="Calibri" w:hAnsi="Calibri"/>
          <w:color w:val="333333"/>
          <w:spacing w:val="-2"/>
          <w:sz w:val="22"/>
        </w:rPr>
        <w:t> </w:t>
      </w:r>
      <w:r>
        <w:rPr>
          <w:rFonts w:ascii="Calibri" w:hAnsi="Calibri"/>
          <w:color w:val="333333"/>
          <w:sz w:val="22"/>
        </w:rPr>
        <w:t>Sousa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color w:val="333333"/>
          <w:sz w:val="22"/>
        </w:rPr>
        <w:t>Erick</w:t>
      </w:r>
      <w:r>
        <w:rPr>
          <w:rFonts w:ascii="Calibri" w:hAnsi="Calibri"/>
          <w:color w:val="333333"/>
          <w:spacing w:val="-2"/>
          <w:sz w:val="22"/>
        </w:rPr>
        <w:t> </w:t>
      </w:r>
      <w:r>
        <w:rPr>
          <w:rFonts w:ascii="Calibri" w:hAnsi="Calibri"/>
          <w:color w:val="333333"/>
          <w:sz w:val="22"/>
        </w:rPr>
        <w:t>Santos</w:t>
      </w:r>
      <w:r>
        <w:rPr>
          <w:rFonts w:ascii="Calibri" w:hAnsi="Calibri"/>
          <w:color w:val="333333"/>
          <w:spacing w:val="-2"/>
          <w:sz w:val="22"/>
        </w:rPr>
        <w:t> </w:t>
      </w:r>
      <w:r>
        <w:rPr>
          <w:rFonts w:ascii="Calibri" w:hAnsi="Calibri"/>
          <w:color w:val="333333"/>
          <w:sz w:val="22"/>
        </w:rPr>
        <w:t>de</w:t>
      </w:r>
      <w:r>
        <w:rPr>
          <w:rFonts w:ascii="Calibri" w:hAnsi="Calibri"/>
          <w:color w:val="333333"/>
          <w:spacing w:val="2"/>
          <w:sz w:val="22"/>
        </w:rPr>
        <w:t> </w:t>
      </w:r>
      <w:r>
        <w:rPr>
          <w:rFonts w:ascii="Calibri" w:hAnsi="Calibri"/>
          <w:color w:val="333333"/>
          <w:sz w:val="22"/>
        </w:rPr>
        <w:t>Oliveira</w:t>
      </w:r>
      <w:r>
        <w:rPr>
          <w:rFonts w:ascii="Calibri" w:hAnsi="Calibri"/>
          <w:color w:val="333333"/>
          <w:spacing w:val="-1"/>
          <w:sz w:val="22"/>
        </w:rPr>
        <w:t> </w:t>
      </w:r>
      <w:r>
        <w:rPr>
          <w:rFonts w:ascii="Calibri" w:hAnsi="Calibri"/>
          <w:sz w:val="22"/>
        </w:rPr>
        <w:t>(Organizadores).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1185" w:right="129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I Seminário de produção científica em Ciências da Saúde</w:t>
      </w:r>
      <w:r>
        <w:rPr>
          <w:rFonts w:ascii="Calibri" w:hAnsi="Calibri"/>
          <w:sz w:val="22"/>
        </w:rPr>
        <w:t>. Campo Grande: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Editora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Inovar,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622p.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1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Vários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autores</w:t>
      </w:r>
    </w:p>
    <w:p>
      <w:pPr>
        <w:pStyle w:val="BodyText"/>
        <w:rPr>
          <w:rFonts w:ascii="Calibri"/>
          <w:sz w:val="22"/>
        </w:rPr>
      </w:pPr>
    </w:p>
    <w:p>
      <w:pPr>
        <w:spacing w:line="266" w:lineRule="exact" w:before="0"/>
        <w:ind w:left="11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color w:val="212121"/>
          <w:sz w:val="22"/>
        </w:rPr>
        <w:t>978-65-86212-92-1</w:t>
      </w:r>
    </w:p>
    <w:p>
      <w:pPr>
        <w:spacing w:line="266" w:lineRule="exact" w:before="0"/>
        <w:ind w:left="11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3"/>
          <w:sz w:val="22"/>
        </w:rPr>
        <w:t> </w:t>
      </w:r>
      <w:hyperlink r:id="rId9">
        <w:r>
          <w:rPr>
            <w:rFonts w:ascii="Calibri"/>
            <w:sz w:val="22"/>
            <w:u w:val="single"/>
          </w:rPr>
          <w:t>doi.org/10.36926/editorainovar-978-65-86212-92-1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56"/>
        <w:ind w:left="73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Saúde.</w:t>
      </w:r>
      <w:r>
        <w:rPr>
          <w:rFonts w:ascii="Calibri" w:hAnsi="Calibri"/>
          <w:spacing w:val="46"/>
          <w:sz w:val="22"/>
        </w:rPr>
        <w:t> </w:t>
      </w:r>
      <w:r>
        <w:rPr>
          <w:rFonts w:ascii="Calibri" w:hAnsi="Calibri"/>
          <w:sz w:val="22"/>
        </w:rPr>
        <w:t>2.Ciências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Saúde.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3.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Saúde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Pública.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4.Pesquisa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científica.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I.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Autores.</w:t>
      </w:r>
    </w:p>
    <w:p>
      <w:pPr>
        <w:pStyle w:val="BodyText"/>
        <w:rPr>
          <w:rFonts w:ascii="Calibri"/>
          <w:sz w:val="22"/>
        </w:rPr>
      </w:pPr>
    </w:p>
    <w:p>
      <w:pPr>
        <w:spacing w:before="178"/>
        <w:ind w:left="0" w:right="573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614</w:t>
      </w:r>
    </w:p>
    <w:p>
      <w:pPr>
        <w:pStyle w:val="BodyText"/>
        <w:spacing w:before="1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842644</wp:posOffset>
            </wp:positionH>
            <wp:positionV relativeFrom="paragraph">
              <wp:posOffset>188694</wp:posOffset>
            </wp:positionV>
            <wp:extent cx="5491795" cy="23622"/>
            <wp:effectExtent l="0" t="0" r="0" b="0"/>
            <wp:wrapTopAndBottom/>
            <wp:docPr id="11" name="image4.png" descr="P87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95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17" w:right="336" w:hanging="1638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spacing w:before="148"/>
        <w:ind w:left="869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59" w:lineRule="auto" w:before="178"/>
        <w:ind w:left="869" w:right="123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 Marizethe Nascimento Santana (UFMS/Brasil); Jucimara Silva 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 Maria Cristina Neves de Azevedo (UFOP/Brasil); Ordália 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Almeida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Otília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Nóbrega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Alberto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Dantas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line="240" w:lineRule="auto" w:before="1"/>
        <w:ind w:left="3366" w:right="3017" w:hanging="6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Editora Inovar</w:t>
      </w:r>
      <w:r>
        <w:rPr>
          <w:rFonts w:ascii="Calibri" w:hAnsi="Calibri"/>
          <w:spacing w:val="1"/>
          <w:sz w:val="20"/>
        </w:rPr>
        <w:t> </w:t>
      </w:r>
      <w:hyperlink r:id="rId10">
        <w:r>
          <w:rPr>
            <w:rFonts w:ascii="Calibri" w:hAnsi="Calibri"/>
            <w:sz w:val="20"/>
          </w:rPr>
          <w:t>www.editorainovar.com.br</w:t>
        </w:r>
      </w:hyperlink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79002-401 – Campo Grande – MS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2021</w:t>
      </w:r>
    </w:p>
    <w:p>
      <w:pPr>
        <w:spacing w:after="0" w:line="240" w:lineRule="auto"/>
        <w:jc w:val="center"/>
        <w:rPr>
          <w:rFonts w:ascii="Calibri" w:hAnsi="Calibri"/>
          <w:sz w:val="20"/>
        </w:rPr>
        <w:sectPr>
          <w:pgSz w:w="11910" w:h="16840"/>
          <w:pgMar w:top="1360" w:bottom="280" w:left="1220" w:right="1560"/>
        </w:sectPr>
      </w:pPr>
    </w:p>
    <w:p>
      <w:pPr>
        <w:pStyle w:val="Heading2"/>
        <w:spacing w:before="79"/>
        <w:ind w:left="489" w:right="148"/>
        <w:jc w:val="center"/>
      </w:pPr>
      <w:r>
        <w:rPr/>
        <w:t>Organizadores</w:t>
      </w:r>
      <w:r>
        <w:rPr>
          <w:spacing w:val="-1"/>
        </w:rPr>
        <w:t> </w:t>
      </w:r>
      <w:r>
        <w:rPr/>
        <w:t>– Anais</w:t>
      </w:r>
    </w:p>
    <w:p>
      <w:pPr>
        <w:pStyle w:val="BodyText"/>
        <w:spacing w:line="379" w:lineRule="auto" w:before="156"/>
        <w:ind w:left="479" w:right="5610" w:hanging="107"/>
        <w:jc w:val="center"/>
      </w:pPr>
      <w:r>
        <w:rPr/>
        <w:t>Aline Maria da Costa Pinheiro</w:t>
      </w:r>
      <w:r>
        <w:rPr>
          <w:spacing w:val="1"/>
        </w:rPr>
        <w:t> </w:t>
      </w:r>
      <w:r>
        <w:rPr/>
        <w:t>Bruna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Castro</w:t>
      </w:r>
      <w:r>
        <w:rPr>
          <w:spacing w:val="-4"/>
        </w:rPr>
        <w:t> </w:t>
      </w:r>
      <w:r>
        <w:rPr/>
        <w:t>Cruz</w:t>
      </w:r>
      <w:r>
        <w:rPr>
          <w:spacing w:val="-6"/>
        </w:rPr>
        <w:t> </w:t>
      </w:r>
      <w:r>
        <w:rPr/>
        <w:t>Machado</w:t>
      </w:r>
    </w:p>
    <w:p>
      <w:pPr>
        <w:pStyle w:val="BodyText"/>
        <w:spacing w:line="379" w:lineRule="auto" w:before="2"/>
        <w:ind w:left="479" w:right="5051"/>
      </w:pPr>
      <w:r>
        <w:rPr>
          <w:color w:val="333333"/>
        </w:rPr>
        <w:t>Carlos André Ferreira da Silva Sousa</w:t>
      </w:r>
      <w:r>
        <w:rPr>
          <w:color w:val="333333"/>
          <w:spacing w:val="-57"/>
        </w:rPr>
        <w:t> </w:t>
      </w:r>
      <w:r>
        <w:rPr>
          <w:color w:val="333333"/>
        </w:rPr>
        <w:t>Erick</w:t>
      </w:r>
      <w:r>
        <w:rPr>
          <w:color w:val="333333"/>
          <w:spacing w:val="1"/>
        </w:rPr>
        <w:t> </w:t>
      </w:r>
      <w:r>
        <w:rPr>
          <w:color w:val="333333"/>
        </w:rPr>
        <w:t>Santos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4"/>
        </w:rPr>
        <w:t> </w:t>
      </w:r>
      <w:r>
        <w:rPr>
          <w:color w:val="333333"/>
        </w:rPr>
        <w:t>Oliveira</w:t>
      </w:r>
    </w:p>
    <w:p>
      <w:pPr>
        <w:pStyle w:val="BodyText"/>
        <w:rPr>
          <w:sz w:val="20"/>
        </w:rPr>
      </w:pPr>
    </w:p>
    <w:p>
      <w:pPr>
        <w:spacing w:before="209"/>
        <w:ind w:left="3711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Comissão</w:t>
      </w:r>
      <w:r>
        <w:rPr>
          <w:b/>
          <w:color w:val="333333"/>
          <w:spacing w:val="-2"/>
          <w:sz w:val="24"/>
        </w:rPr>
        <w:t> </w:t>
      </w:r>
      <w:r>
        <w:rPr>
          <w:b/>
          <w:color w:val="333333"/>
          <w:sz w:val="24"/>
        </w:rPr>
        <w:t>Científica</w:t>
      </w:r>
    </w:p>
    <w:p>
      <w:pPr>
        <w:pStyle w:val="BodyText"/>
        <w:spacing w:line="379" w:lineRule="auto" w:before="156"/>
        <w:ind w:left="479" w:right="5898"/>
      </w:pPr>
      <w:r>
        <w:rPr>
          <w:color w:val="333333"/>
        </w:rPr>
        <w:t>Bruna</w:t>
      </w:r>
      <w:r>
        <w:rPr>
          <w:color w:val="333333"/>
          <w:spacing w:val="4"/>
        </w:rPr>
        <w:t> </w:t>
      </w:r>
      <w:r>
        <w:rPr>
          <w:color w:val="333333"/>
        </w:rPr>
        <w:t>Lopes</w:t>
      </w:r>
      <w:r>
        <w:rPr>
          <w:color w:val="333333"/>
          <w:spacing w:val="3"/>
        </w:rPr>
        <w:t> </w:t>
      </w:r>
      <w:r>
        <w:rPr>
          <w:color w:val="333333"/>
        </w:rPr>
        <w:t>Bezerra</w:t>
      </w:r>
      <w:r>
        <w:rPr>
          <w:color w:val="333333"/>
          <w:spacing w:val="1"/>
        </w:rPr>
        <w:t> </w:t>
      </w:r>
      <w:r>
        <w:rPr>
          <w:color w:val="333333"/>
        </w:rPr>
        <w:t>Débora</w:t>
      </w:r>
      <w:r>
        <w:rPr>
          <w:color w:val="333333"/>
          <w:spacing w:val="-7"/>
        </w:rPr>
        <w:t> </w:t>
      </w:r>
      <w:r>
        <w:rPr>
          <w:color w:val="333333"/>
        </w:rPr>
        <w:t>Lorena</w:t>
      </w:r>
      <w:r>
        <w:rPr>
          <w:color w:val="333333"/>
          <w:spacing w:val="-7"/>
        </w:rPr>
        <w:t> </w:t>
      </w:r>
      <w:r>
        <w:rPr>
          <w:color w:val="333333"/>
        </w:rPr>
        <w:t>Melo</w:t>
      </w:r>
      <w:r>
        <w:rPr>
          <w:color w:val="333333"/>
          <w:spacing w:val="-2"/>
        </w:rPr>
        <w:t> </w:t>
      </w:r>
      <w:r>
        <w:rPr>
          <w:color w:val="333333"/>
        </w:rPr>
        <w:t>Pereira</w:t>
      </w:r>
      <w:r>
        <w:rPr>
          <w:color w:val="333333"/>
          <w:spacing w:val="-57"/>
        </w:rPr>
        <w:t> </w:t>
      </w:r>
      <w:r>
        <w:rPr>
          <w:color w:val="333333"/>
        </w:rPr>
        <w:t>Erick Santos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5"/>
        </w:rPr>
        <w:t> </w:t>
      </w:r>
      <w:r>
        <w:rPr>
          <w:color w:val="333333"/>
        </w:rPr>
        <w:t>Oliveira</w:t>
      </w:r>
    </w:p>
    <w:p>
      <w:pPr>
        <w:pStyle w:val="BodyText"/>
        <w:spacing w:line="274" w:lineRule="exact"/>
        <w:ind w:left="479"/>
      </w:pPr>
      <w:r>
        <w:rPr>
          <w:color w:val="333333"/>
        </w:rPr>
        <w:t>Lara</w:t>
      </w:r>
      <w:r>
        <w:rPr>
          <w:color w:val="333333"/>
          <w:spacing w:val="-3"/>
        </w:rPr>
        <w:t> </w:t>
      </w:r>
      <w:r>
        <w:rPr>
          <w:color w:val="333333"/>
        </w:rPr>
        <w:t>Ramayanne</w:t>
      </w:r>
      <w:r>
        <w:rPr>
          <w:color w:val="333333"/>
          <w:spacing w:val="-3"/>
        </w:rPr>
        <w:t> </w:t>
      </w:r>
      <w:r>
        <w:rPr>
          <w:color w:val="333333"/>
        </w:rPr>
        <w:t>da</w:t>
      </w:r>
      <w:r>
        <w:rPr>
          <w:color w:val="333333"/>
          <w:spacing w:val="-3"/>
        </w:rPr>
        <w:t> </w:t>
      </w:r>
      <w:r>
        <w:rPr>
          <w:color w:val="333333"/>
        </w:rPr>
        <w:t>Silva</w:t>
      </w:r>
      <w:r>
        <w:rPr>
          <w:color w:val="333333"/>
          <w:spacing w:val="-3"/>
        </w:rPr>
        <w:t> </w:t>
      </w:r>
      <w:r>
        <w:rPr>
          <w:color w:val="333333"/>
        </w:rPr>
        <w:t>Rodrigues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2"/>
        <w:spacing w:before="90"/>
        <w:ind w:left="489" w:right="148"/>
        <w:jc w:val="center"/>
      </w:pPr>
      <w:r>
        <w:rPr/>
        <w:t>Organizadores</w:t>
      </w:r>
      <w:r>
        <w:rPr>
          <w:spacing w:val="-3"/>
        </w:rPr>
        <w:t> </w:t>
      </w:r>
      <w:r>
        <w:rPr/>
        <w:t>do evento</w:t>
      </w:r>
    </w:p>
    <w:p>
      <w:pPr>
        <w:pStyle w:val="BodyText"/>
        <w:spacing w:before="156"/>
        <w:ind w:left="479"/>
      </w:pPr>
      <w:r>
        <w:rPr/>
        <w:t>Aline</w:t>
      </w:r>
      <w:r>
        <w:rPr>
          <w:spacing w:val="-2"/>
        </w:rPr>
        <w:t> </w:t>
      </w:r>
      <w:r>
        <w:rPr/>
        <w:t>Maria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Costa</w:t>
      </w:r>
      <w:r>
        <w:rPr>
          <w:spacing w:val="-7"/>
        </w:rPr>
        <w:t> </w:t>
      </w:r>
      <w:r>
        <w:rPr/>
        <w:t>Pinheiro</w:t>
      </w:r>
    </w:p>
    <w:p>
      <w:pPr>
        <w:pStyle w:val="BodyText"/>
        <w:spacing w:line="379" w:lineRule="auto" w:before="161"/>
        <w:ind w:left="479" w:right="5299"/>
      </w:pPr>
      <w:r>
        <w:rPr>
          <w:color w:val="333333"/>
        </w:rPr>
        <w:t>Bruna</w:t>
      </w:r>
      <w:r>
        <w:rPr>
          <w:color w:val="333333"/>
          <w:spacing w:val="-6"/>
        </w:rPr>
        <w:t> </w:t>
      </w:r>
      <w:r>
        <w:rPr>
          <w:color w:val="333333"/>
        </w:rPr>
        <w:t>de</w:t>
      </w:r>
      <w:r>
        <w:rPr>
          <w:color w:val="333333"/>
          <w:spacing w:val="-6"/>
        </w:rPr>
        <w:t> </w:t>
      </w:r>
      <w:r>
        <w:rPr>
          <w:color w:val="333333"/>
        </w:rPr>
        <w:t>Castro</w:t>
      </w:r>
      <w:r>
        <w:rPr>
          <w:color w:val="333333"/>
          <w:spacing w:val="-4"/>
        </w:rPr>
        <w:t> </w:t>
      </w:r>
      <w:r>
        <w:rPr>
          <w:color w:val="333333"/>
        </w:rPr>
        <w:t>Cruz</w:t>
      </w:r>
      <w:r>
        <w:rPr>
          <w:color w:val="333333"/>
          <w:spacing w:val="-6"/>
        </w:rPr>
        <w:t> </w:t>
      </w:r>
      <w:r>
        <w:rPr>
          <w:color w:val="333333"/>
        </w:rPr>
        <w:t>Machado</w:t>
      </w:r>
      <w:r>
        <w:rPr>
          <w:color w:val="333333"/>
          <w:spacing w:val="-57"/>
        </w:rPr>
        <w:t> </w:t>
      </w:r>
      <w:r>
        <w:rPr>
          <w:color w:val="333333"/>
        </w:rPr>
        <w:t>Bruna Lopes Bezerra</w:t>
      </w:r>
    </w:p>
    <w:p>
      <w:pPr>
        <w:pStyle w:val="BodyText"/>
        <w:spacing w:line="379" w:lineRule="auto"/>
        <w:ind w:left="479" w:right="5051"/>
      </w:pPr>
      <w:r>
        <w:rPr>
          <w:color w:val="333333"/>
        </w:rPr>
        <w:t>Carlos André Ferreira da Silva Sousa</w:t>
      </w:r>
      <w:r>
        <w:rPr>
          <w:color w:val="333333"/>
          <w:spacing w:val="-57"/>
        </w:rPr>
        <w:t> </w:t>
      </w:r>
      <w:r>
        <w:rPr>
          <w:color w:val="333333"/>
        </w:rPr>
        <w:t>Débora</w:t>
      </w:r>
      <w:r>
        <w:rPr>
          <w:color w:val="333333"/>
          <w:spacing w:val="-1"/>
        </w:rPr>
        <w:t> </w:t>
      </w:r>
      <w:r>
        <w:rPr>
          <w:color w:val="333333"/>
        </w:rPr>
        <w:t>Lorena</w:t>
      </w:r>
      <w:r>
        <w:rPr>
          <w:color w:val="333333"/>
          <w:spacing w:val="-1"/>
        </w:rPr>
        <w:t> </w:t>
      </w:r>
      <w:r>
        <w:rPr>
          <w:color w:val="333333"/>
        </w:rPr>
        <w:t>Melo</w:t>
      </w:r>
      <w:r>
        <w:rPr>
          <w:color w:val="333333"/>
          <w:spacing w:val="5"/>
        </w:rPr>
        <w:t> </w:t>
      </w:r>
      <w:r>
        <w:rPr>
          <w:color w:val="333333"/>
        </w:rPr>
        <w:t>Pereira</w:t>
      </w:r>
    </w:p>
    <w:p>
      <w:pPr>
        <w:pStyle w:val="BodyText"/>
        <w:spacing w:line="379" w:lineRule="auto"/>
        <w:ind w:left="479" w:right="6049"/>
      </w:pPr>
      <w:r>
        <w:rPr>
          <w:color w:val="333333"/>
        </w:rPr>
        <w:t>Elisá</w:t>
      </w:r>
      <w:r>
        <w:rPr>
          <w:color w:val="333333"/>
          <w:spacing w:val="-5"/>
        </w:rPr>
        <w:t> </w:t>
      </w:r>
      <w:r>
        <w:rPr>
          <w:color w:val="333333"/>
        </w:rPr>
        <w:t>Victória</w:t>
      </w:r>
      <w:r>
        <w:rPr>
          <w:color w:val="333333"/>
          <w:spacing w:val="-4"/>
        </w:rPr>
        <w:t> </w:t>
      </w:r>
      <w:r>
        <w:rPr>
          <w:color w:val="333333"/>
        </w:rPr>
        <w:t>Silva</w:t>
      </w:r>
      <w:r>
        <w:rPr>
          <w:color w:val="333333"/>
          <w:spacing w:val="-5"/>
        </w:rPr>
        <w:t> </w:t>
      </w:r>
      <w:r>
        <w:rPr>
          <w:color w:val="333333"/>
        </w:rPr>
        <w:t>e</w:t>
      </w:r>
      <w:r>
        <w:rPr>
          <w:color w:val="333333"/>
          <w:spacing w:val="-4"/>
        </w:rPr>
        <w:t> </w:t>
      </w:r>
      <w:r>
        <w:rPr>
          <w:color w:val="333333"/>
        </w:rPr>
        <w:t>Silva</w:t>
      </w:r>
      <w:r>
        <w:rPr>
          <w:color w:val="333333"/>
          <w:spacing w:val="-57"/>
        </w:rPr>
        <w:t> </w:t>
      </w:r>
      <w:r>
        <w:rPr>
          <w:color w:val="333333"/>
        </w:rPr>
        <w:t>Emyline Sales dos Santos</w:t>
      </w:r>
      <w:r>
        <w:rPr>
          <w:color w:val="333333"/>
          <w:spacing w:val="1"/>
        </w:rPr>
        <w:t> </w:t>
      </w:r>
      <w:r>
        <w:rPr>
          <w:color w:val="333333"/>
        </w:rPr>
        <w:t>Erick Santos de Oliveira</w:t>
      </w:r>
      <w:r>
        <w:rPr>
          <w:color w:val="333333"/>
          <w:spacing w:val="1"/>
        </w:rPr>
        <w:t> </w:t>
      </w:r>
      <w:r>
        <w:rPr>
          <w:color w:val="333333"/>
        </w:rPr>
        <w:t>Gabriel Rodrigues Côra</w:t>
      </w:r>
      <w:r>
        <w:rPr>
          <w:color w:val="333333"/>
          <w:spacing w:val="1"/>
        </w:rPr>
        <w:t> </w:t>
      </w:r>
      <w:r>
        <w:rPr>
          <w:color w:val="333333"/>
        </w:rPr>
        <w:t>Geovana Cardoso Freire</w:t>
      </w:r>
      <w:r>
        <w:rPr>
          <w:color w:val="333333"/>
          <w:spacing w:val="1"/>
        </w:rPr>
        <w:t> </w:t>
      </w:r>
      <w:r>
        <w:rPr>
          <w:color w:val="333333"/>
        </w:rPr>
        <w:t>José</w:t>
      </w:r>
      <w:r>
        <w:rPr>
          <w:color w:val="333333"/>
          <w:spacing w:val="-1"/>
        </w:rPr>
        <w:t> </w:t>
      </w:r>
      <w:r>
        <w:rPr>
          <w:color w:val="333333"/>
        </w:rPr>
        <w:t>de Ribamar</w:t>
      </w:r>
      <w:r>
        <w:rPr>
          <w:color w:val="333333"/>
          <w:spacing w:val="2"/>
        </w:rPr>
        <w:t> </w:t>
      </w:r>
      <w:r>
        <w:rPr>
          <w:color w:val="333333"/>
        </w:rPr>
        <w:t>Ross</w:t>
      </w:r>
    </w:p>
    <w:p>
      <w:pPr>
        <w:pStyle w:val="BodyText"/>
        <w:ind w:left="479"/>
      </w:pPr>
      <w:r>
        <w:rPr>
          <w:color w:val="333333"/>
        </w:rPr>
        <w:t>José</w:t>
      </w:r>
      <w:r>
        <w:rPr>
          <w:color w:val="333333"/>
          <w:spacing w:val="-5"/>
        </w:rPr>
        <w:t> </w:t>
      </w:r>
      <w:r>
        <w:rPr>
          <w:color w:val="333333"/>
        </w:rPr>
        <w:t>Henrique</w:t>
      </w:r>
      <w:r>
        <w:rPr>
          <w:color w:val="333333"/>
          <w:spacing w:val="-5"/>
        </w:rPr>
        <w:t> </w:t>
      </w:r>
      <w:r>
        <w:rPr>
          <w:color w:val="333333"/>
        </w:rPr>
        <w:t>Sampaio Batista</w:t>
      </w:r>
    </w:p>
    <w:p>
      <w:pPr>
        <w:pStyle w:val="BodyText"/>
        <w:spacing w:line="379" w:lineRule="auto" w:before="160"/>
        <w:ind w:left="479" w:right="4859"/>
      </w:pPr>
      <w:r>
        <w:rPr>
          <w:color w:val="333333"/>
        </w:rPr>
        <w:t>Lara Ramayanne da Silva Rodrigues</w:t>
      </w:r>
      <w:r>
        <w:rPr>
          <w:color w:val="333333"/>
          <w:spacing w:val="1"/>
        </w:rPr>
        <w:t> </w:t>
      </w:r>
      <w:r>
        <w:rPr>
          <w:color w:val="333333"/>
        </w:rPr>
        <w:t>Mariana Lopes Ferreira do Nascimento</w:t>
      </w:r>
      <w:r>
        <w:rPr>
          <w:color w:val="333333"/>
          <w:spacing w:val="-57"/>
        </w:rPr>
        <w:t> </w:t>
      </w:r>
      <w:r>
        <w:rPr>
          <w:color w:val="333333"/>
        </w:rPr>
        <w:t>Maria Vitória Costa de</w:t>
      </w:r>
      <w:r>
        <w:rPr>
          <w:color w:val="333333"/>
          <w:spacing w:val="1"/>
        </w:rPr>
        <w:t> </w:t>
      </w:r>
      <w:r>
        <w:rPr>
          <w:color w:val="333333"/>
        </w:rPr>
        <w:t>Sousa</w:t>
      </w:r>
    </w:p>
    <w:p>
      <w:pPr>
        <w:pStyle w:val="BodyText"/>
        <w:spacing w:line="379" w:lineRule="auto"/>
        <w:ind w:left="479" w:right="5689"/>
      </w:pPr>
      <w:r>
        <w:rPr>
          <w:color w:val="333333"/>
        </w:rPr>
        <w:t>Rayane</w:t>
      </w:r>
      <w:r>
        <w:rPr>
          <w:color w:val="333333"/>
          <w:spacing w:val="4"/>
        </w:rPr>
        <w:t> </w:t>
      </w:r>
      <w:r>
        <w:rPr>
          <w:color w:val="333333"/>
        </w:rPr>
        <w:t>Alves</w:t>
      </w:r>
      <w:r>
        <w:rPr>
          <w:color w:val="333333"/>
          <w:spacing w:val="-1"/>
        </w:rPr>
        <w:t> </w:t>
      </w:r>
      <w:r>
        <w:rPr>
          <w:color w:val="333333"/>
        </w:rPr>
        <w:t>Machado</w:t>
      </w:r>
      <w:r>
        <w:rPr>
          <w:color w:val="333333"/>
          <w:spacing w:val="1"/>
        </w:rPr>
        <w:t> </w:t>
      </w:r>
      <w:r>
        <w:rPr>
          <w:color w:val="333333"/>
        </w:rPr>
        <w:t>Vicente</w:t>
      </w:r>
      <w:r>
        <w:rPr>
          <w:color w:val="333333"/>
          <w:spacing w:val="-6"/>
        </w:rPr>
        <w:t> </w:t>
      </w:r>
      <w:r>
        <w:rPr>
          <w:color w:val="333333"/>
        </w:rPr>
        <w:t>dos</w:t>
      </w:r>
      <w:r>
        <w:rPr>
          <w:color w:val="333333"/>
          <w:spacing w:val="-6"/>
        </w:rPr>
        <w:t> </w:t>
      </w:r>
      <w:r>
        <w:rPr>
          <w:color w:val="333333"/>
        </w:rPr>
        <w:t>Santos</w:t>
      </w:r>
      <w:r>
        <w:rPr>
          <w:color w:val="333333"/>
          <w:spacing w:val="-6"/>
        </w:rPr>
        <w:t> </w:t>
      </w:r>
      <w:r>
        <w:rPr>
          <w:color w:val="333333"/>
        </w:rPr>
        <w:t>Brito Filho</w:t>
      </w:r>
      <w:r>
        <w:rPr>
          <w:color w:val="333333"/>
          <w:spacing w:val="-57"/>
        </w:rPr>
        <w:t> </w:t>
      </w:r>
      <w:r>
        <w:rPr>
          <w:color w:val="333333"/>
        </w:rPr>
        <w:t>William</w:t>
      </w:r>
      <w:r>
        <w:rPr>
          <w:color w:val="333333"/>
          <w:spacing w:val="-4"/>
        </w:rPr>
        <w:t> </w:t>
      </w:r>
      <w:r>
        <w:rPr>
          <w:color w:val="333333"/>
        </w:rPr>
        <w:t>Ryan</w:t>
      </w:r>
      <w:r>
        <w:rPr>
          <w:color w:val="333333"/>
          <w:spacing w:val="-4"/>
        </w:rPr>
        <w:t> </w:t>
      </w:r>
      <w:r>
        <w:rPr>
          <w:color w:val="333333"/>
        </w:rPr>
        <w:t>Alves de Sousa</w:t>
      </w:r>
    </w:p>
    <w:p>
      <w:pPr>
        <w:spacing w:after="0" w:line="379" w:lineRule="auto"/>
        <w:sectPr>
          <w:pgSz w:w="11910" w:h="16840"/>
          <w:pgMar w:top="1320" w:bottom="280" w:left="1220" w:right="1560"/>
        </w:sectPr>
      </w:pPr>
    </w:p>
    <w:p>
      <w:pPr>
        <w:spacing w:before="79"/>
        <w:ind w:left="3586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Palestrantes</w:t>
      </w:r>
      <w:r>
        <w:rPr>
          <w:b/>
          <w:color w:val="333333"/>
          <w:spacing w:val="-3"/>
          <w:sz w:val="24"/>
        </w:rPr>
        <w:t> </w:t>
      </w:r>
      <w:r>
        <w:rPr>
          <w:b/>
          <w:color w:val="333333"/>
          <w:sz w:val="24"/>
        </w:rPr>
        <w:t>do evento</w:t>
      </w:r>
    </w:p>
    <w:p>
      <w:pPr>
        <w:pStyle w:val="BodyText"/>
        <w:spacing w:line="379" w:lineRule="auto" w:before="156"/>
        <w:ind w:left="479" w:right="5299"/>
      </w:pPr>
      <w:r>
        <w:rPr>
          <w:color w:val="333333"/>
        </w:rPr>
        <w:t>Andréia Borges Araruna de Galiza</w:t>
      </w:r>
      <w:r>
        <w:rPr>
          <w:color w:val="333333"/>
          <w:spacing w:val="-58"/>
        </w:rPr>
        <w:t> </w:t>
      </w:r>
      <w:r>
        <w:rPr>
          <w:color w:val="333333"/>
        </w:rPr>
        <w:t>Francisco</w:t>
      </w:r>
      <w:r>
        <w:rPr>
          <w:color w:val="333333"/>
          <w:spacing w:val="3"/>
        </w:rPr>
        <w:t> </w:t>
      </w:r>
      <w:r>
        <w:rPr>
          <w:color w:val="333333"/>
        </w:rPr>
        <w:t>Laurindo</w:t>
      </w:r>
      <w:r>
        <w:rPr>
          <w:color w:val="333333"/>
          <w:spacing w:val="4"/>
        </w:rPr>
        <w:t> </w:t>
      </w:r>
      <w:r>
        <w:rPr>
          <w:color w:val="333333"/>
        </w:rPr>
        <w:t>da</w:t>
      </w:r>
      <w:r>
        <w:rPr>
          <w:color w:val="333333"/>
          <w:spacing w:val="-1"/>
        </w:rPr>
        <w:t> </w:t>
      </w:r>
      <w:r>
        <w:rPr>
          <w:color w:val="333333"/>
        </w:rPr>
        <w:t>Silva</w:t>
      </w:r>
    </w:p>
    <w:p>
      <w:pPr>
        <w:pStyle w:val="BodyText"/>
        <w:spacing w:line="379" w:lineRule="auto" w:before="2"/>
        <w:ind w:left="479" w:right="6517"/>
      </w:pPr>
      <w:r>
        <w:rPr>
          <w:color w:val="333333"/>
        </w:rPr>
        <w:t>José de Ribamar Ross</w:t>
      </w:r>
      <w:r>
        <w:rPr>
          <w:color w:val="333333"/>
          <w:spacing w:val="-57"/>
        </w:rPr>
        <w:t> </w:t>
      </w:r>
      <w:r>
        <w:rPr>
          <w:color w:val="333333"/>
        </w:rPr>
        <w:t>Klécia</w:t>
      </w:r>
      <w:r>
        <w:rPr>
          <w:color w:val="333333"/>
          <w:spacing w:val="-3"/>
        </w:rPr>
        <w:t> </w:t>
      </w:r>
      <w:r>
        <w:rPr>
          <w:color w:val="333333"/>
        </w:rPr>
        <w:t>Cunha</w:t>
      </w:r>
      <w:r>
        <w:rPr>
          <w:color w:val="333333"/>
          <w:spacing w:val="2"/>
        </w:rPr>
        <w:t> </w:t>
      </w:r>
      <w:r>
        <w:rPr>
          <w:color w:val="333333"/>
        </w:rPr>
        <w:t>Abreu</w:t>
      </w:r>
    </w:p>
    <w:p>
      <w:pPr>
        <w:pStyle w:val="BodyText"/>
        <w:spacing w:line="273" w:lineRule="exact"/>
        <w:ind w:left="479"/>
      </w:pPr>
      <w:r>
        <w:rPr>
          <w:color w:val="333333"/>
        </w:rPr>
        <w:t>Vanessa</w:t>
      </w:r>
      <w:r>
        <w:rPr>
          <w:color w:val="333333"/>
          <w:spacing w:val="-1"/>
        </w:rPr>
        <w:t> </w:t>
      </w:r>
      <w:r>
        <w:rPr>
          <w:color w:val="333333"/>
        </w:rPr>
        <w:t>Ferry</w:t>
      </w:r>
      <w:r>
        <w:rPr>
          <w:color w:val="333333"/>
          <w:spacing w:val="-9"/>
        </w:rPr>
        <w:t> </w:t>
      </w:r>
      <w:r>
        <w:rPr>
          <w:color w:val="333333"/>
        </w:rPr>
        <w:t>de</w:t>
      </w:r>
      <w:r>
        <w:rPr>
          <w:color w:val="333333"/>
          <w:spacing w:val="-1"/>
        </w:rPr>
        <w:t> </w:t>
      </w:r>
      <w:r>
        <w:rPr>
          <w:color w:val="333333"/>
        </w:rPr>
        <w:t>Oliveira Soares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0"/>
        <w:ind w:left="489" w:right="148" w:firstLine="0"/>
        <w:jc w:val="center"/>
        <w:rPr>
          <w:b/>
          <w:sz w:val="24"/>
        </w:rPr>
      </w:pPr>
      <w:r>
        <w:rPr>
          <w:b/>
          <w:color w:val="333333"/>
          <w:sz w:val="24"/>
        </w:rPr>
        <w:t>Programação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do</w:t>
      </w:r>
      <w:r>
        <w:rPr>
          <w:b/>
          <w:color w:val="333333"/>
          <w:spacing w:val="-1"/>
          <w:sz w:val="24"/>
        </w:rPr>
        <w:t> </w:t>
      </w:r>
      <w:r>
        <w:rPr>
          <w:b/>
          <w:color w:val="333333"/>
          <w:sz w:val="24"/>
        </w:rPr>
        <w:t>evento</w:t>
      </w:r>
    </w:p>
    <w:p>
      <w:pPr>
        <w:pStyle w:val="BodyText"/>
        <w:spacing w:before="156"/>
        <w:ind w:left="479"/>
      </w:pPr>
      <w:r>
        <w:rPr>
          <w:color w:val="333333"/>
        </w:rPr>
        <w:t>Dia</w:t>
      </w:r>
      <w:r>
        <w:rPr>
          <w:color w:val="333333"/>
          <w:spacing w:val="-2"/>
        </w:rPr>
        <w:t> </w:t>
      </w:r>
      <w:r>
        <w:rPr>
          <w:color w:val="333333"/>
        </w:rPr>
        <w:t>26/01/2021</w:t>
      </w:r>
    </w:p>
    <w:p>
      <w:pPr>
        <w:pStyle w:val="BodyText"/>
        <w:spacing w:before="161"/>
        <w:ind w:left="479"/>
      </w:pPr>
      <w:r>
        <w:rPr>
          <w:color w:val="333333"/>
        </w:rPr>
        <w:t>18:00</w:t>
      </w:r>
      <w:r>
        <w:rPr>
          <w:color w:val="333333"/>
          <w:spacing w:val="-1"/>
        </w:rPr>
        <w:t> </w:t>
      </w:r>
      <w:r>
        <w:rPr>
          <w:color w:val="333333"/>
        </w:rPr>
        <w:t>horas</w:t>
      </w:r>
      <w:r>
        <w:rPr>
          <w:color w:val="333333"/>
          <w:spacing w:val="-2"/>
        </w:rPr>
        <w:t> </w:t>
      </w:r>
      <w:r>
        <w:rPr>
          <w:color w:val="333333"/>
        </w:rPr>
        <w:t>– Dra.</w:t>
      </w:r>
      <w:r>
        <w:rPr>
          <w:color w:val="333333"/>
          <w:spacing w:val="1"/>
        </w:rPr>
        <w:t> </w:t>
      </w:r>
      <w:r>
        <w:rPr>
          <w:color w:val="333333"/>
        </w:rPr>
        <w:t>Vanessa</w:t>
      </w:r>
      <w:r>
        <w:rPr>
          <w:color w:val="333333"/>
          <w:spacing w:val="-2"/>
        </w:rPr>
        <w:t> </w:t>
      </w:r>
      <w:r>
        <w:rPr>
          <w:color w:val="333333"/>
        </w:rPr>
        <w:t>Ferry</w:t>
      </w:r>
      <w:r>
        <w:rPr>
          <w:color w:val="333333"/>
          <w:spacing w:val="-10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Oliveira</w:t>
      </w:r>
      <w:r>
        <w:rPr>
          <w:color w:val="333333"/>
          <w:spacing w:val="-1"/>
        </w:rPr>
        <w:t> </w:t>
      </w:r>
      <w:r>
        <w:rPr>
          <w:color w:val="333333"/>
        </w:rPr>
        <w:t>Soares</w:t>
      </w:r>
    </w:p>
    <w:p>
      <w:pPr>
        <w:pStyle w:val="BodyText"/>
        <w:spacing w:before="157"/>
        <w:ind w:left="479"/>
      </w:pPr>
      <w:r>
        <w:rPr>
          <w:color w:val="333333"/>
        </w:rPr>
        <w:t>“A</w:t>
      </w:r>
      <w:r>
        <w:rPr>
          <w:color w:val="333333"/>
          <w:spacing w:val="-5"/>
        </w:rPr>
        <w:t> </w:t>
      </w:r>
      <w:r>
        <w:rPr>
          <w:color w:val="333333"/>
        </w:rPr>
        <w:t>saúde</w:t>
      </w:r>
      <w:r>
        <w:rPr>
          <w:color w:val="333333"/>
          <w:spacing w:val="6"/>
        </w:rPr>
        <w:t> </w:t>
      </w:r>
      <w:r>
        <w:rPr>
          <w:color w:val="333333"/>
        </w:rPr>
        <w:t>mental</w:t>
      </w:r>
      <w:r>
        <w:rPr>
          <w:color w:val="333333"/>
          <w:spacing w:val="-7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profissionais de</w:t>
      </w:r>
      <w:r>
        <w:rPr>
          <w:color w:val="333333"/>
          <w:spacing w:val="1"/>
        </w:rPr>
        <w:t> </w:t>
      </w:r>
      <w:r>
        <w:rPr>
          <w:color w:val="333333"/>
        </w:rPr>
        <w:t>saúde</w:t>
      </w:r>
      <w:r>
        <w:rPr>
          <w:color w:val="333333"/>
          <w:spacing w:val="1"/>
        </w:rPr>
        <w:t> </w:t>
      </w:r>
      <w:r>
        <w:rPr>
          <w:color w:val="333333"/>
        </w:rPr>
        <w:t>em</w:t>
      </w:r>
      <w:r>
        <w:rPr>
          <w:color w:val="333333"/>
          <w:spacing w:val="-7"/>
        </w:rPr>
        <w:t> </w:t>
      </w:r>
      <w:r>
        <w:rPr>
          <w:color w:val="333333"/>
        </w:rPr>
        <w:t>tempos de COVID-19”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79" w:lineRule="auto"/>
        <w:ind w:left="479" w:right="4045"/>
      </w:pPr>
      <w:r>
        <w:rPr>
          <w:color w:val="333333"/>
        </w:rPr>
        <w:t>19:00</w:t>
      </w:r>
      <w:r>
        <w:rPr>
          <w:color w:val="333333"/>
          <w:spacing w:val="-3"/>
        </w:rPr>
        <w:t> </w:t>
      </w:r>
      <w:r>
        <w:rPr>
          <w:color w:val="333333"/>
        </w:rPr>
        <w:t>horas</w:t>
      </w:r>
      <w:r>
        <w:rPr>
          <w:color w:val="333333"/>
          <w:spacing w:val="-4"/>
        </w:rPr>
        <w:t> </w:t>
      </w:r>
      <w:r>
        <w:rPr>
          <w:color w:val="333333"/>
        </w:rPr>
        <w:t>–</w:t>
      </w:r>
      <w:r>
        <w:rPr>
          <w:color w:val="333333"/>
          <w:spacing w:val="-2"/>
        </w:rPr>
        <w:t> </w:t>
      </w:r>
      <w:r>
        <w:rPr>
          <w:color w:val="333333"/>
        </w:rPr>
        <w:t>Dr.</w:t>
      </w:r>
      <w:r>
        <w:rPr>
          <w:color w:val="333333"/>
          <w:spacing w:val="-6"/>
        </w:rPr>
        <w:t> </w:t>
      </w:r>
      <w:r>
        <w:rPr>
          <w:color w:val="333333"/>
        </w:rPr>
        <w:t>Francisco</w:t>
      </w:r>
      <w:r>
        <w:rPr>
          <w:color w:val="333333"/>
          <w:spacing w:val="1"/>
        </w:rPr>
        <w:t> </w:t>
      </w:r>
      <w:r>
        <w:rPr>
          <w:color w:val="333333"/>
        </w:rPr>
        <w:t>Laurindo</w:t>
      </w:r>
      <w:r>
        <w:rPr>
          <w:color w:val="333333"/>
          <w:spacing w:val="1"/>
        </w:rPr>
        <w:t> </w:t>
      </w:r>
      <w:r>
        <w:rPr>
          <w:color w:val="333333"/>
        </w:rPr>
        <w:t>da</w:t>
      </w:r>
      <w:r>
        <w:rPr>
          <w:color w:val="333333"/>
          <w:spacing w:val="-8"/>
        </w:rPr>
        <w:t> </w:t>
      </w:r>
      <w:r>
        <w:rPr>
          <w:color w:val="333333"/>
        </w:rPr>
        <w:t>Silva</w:t>
      </w:r>
      <w:r>
        <w:rPr>
          <w:color w:val="333333"/>
          <w:spacing w:val="-57"/>
        </w:rPr>
        <w:t> </w:t>
      </w:r>
      <w:r>
        <w:rPr>
          <w:color w:val="333333"/>
        </w:rPr>
        <w:t>“Coinfecção</w:t>
      </w:r>
      <w:r>
        <w:rPr>
          <w:color w:val="333333"/>
          <w:spacing w:val="5"/>
        </w:rPr>
        <w:t> </w:t>
      </w:r>
      <w:r>
        <w:rPr>
          <w:color w:val="333333"/>
        </w:rPr>
        <w:t>HIV</w:t>
      </w:r>
      <w:r>
        <w:rPr>
          <w:color w:val="333333"/>
          <w:spacing w:val="1"/>
        </w:rPr>
        <w:t> </w:t>
      </w:r>
      <w:r>
        <w:rPr>
          <w:color w:val="333333"/>
        </w:rPr>
        <w:t>x</w:t>
      </w:r>
      <w:r>
        <w:rPr>
          <w:color w:val="333333"/>
          <w:spacing w:val="-4"/>
        </w:rPr>
        <w:t> </w:t>
      </w:r>
      <w:r>
        <w:rPr>
          <w:color w:val="333333"/>
        </w:rPr>
        <w:t>HPV”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76" w:lineRule="auto" w:before="1"/>
        <w:ind w:left="479" w:right="4045"/>
      </w:pPr>
      <w:r>
        <w:rPr>
          <w:color w:val="333333"/>
        </w:rPr>
        <w:t>20:00 horas – Dr. José de Ribamar Ross</w:t>
      </w:r>
      <w:r>
        <w:rPr>
          <w:color w:val="333333"/>
          <w:spacing w:val="1"/>
        </w:rPr>
        <w:t> </w:t>
      </w:r>
      <w:r>
        <w:rPr>
          <w:color w:val="333333"/>
        </w:rPr>
        <w:t>“Prática</w:t>
      </w:r>
      <w:r>
        <w:rPr>
          <w:color w:val="333333"/>
          <w:spacing w:val="-3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saúde</w:t>
      </w:r>
      <w:r>
        <w:rPr>
          <w:color w:val="333333"/>
          <w:spacing w:val="-2"/>
        </w:rPr>
        <w:t> </w:t>
      </w:r>
      <w:r>
        <w:rPr>
          <w:color w:val="333333"/>
        </w:rPr>
        <w:t>baseada</w:t>
      </w:r>
      <w:r>
        <w:rPr>
          <w:color w:val="333333"/>
          <w:spacing w:val="-3"/>
        </w:rPr>
        <w:t> </w:t>
      </w:r>
      <w:r>
        <w:rPr>
          <w:color w:val="333333"/>
        </w:rPr>
        <w:t>em</w:t>
      </w:r>
      <w:r>
        <w:rPr>
          <w:color w:val="333333"/>
          <w:spacing w:val="-9"/>
        </w:rPr>
        <w:t> </w:t>
      </w:r>
      <w:r>
        <w:rPr>
          <w:color w:val="333333"/>
        </w:rPr>
        <w:t>evidências”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left="479"/>
      </w:pPr>
      <w:r>
        <w:rPr>
          <w:color w:val="333333"/>
        </w:rPr>
        <w:t>Dia</w:t>
      </w:r>
      <w:r>
        <w:rPr>
          <w:color w:val="333333"/>
          <w:spacing w:val="-2"/>
        </w:rPr>
        <w:t> </w:t>
      </w:r>
      <w:r>
        <w:rPr>
          <w:color w:val="333333"/>
        </w:rPr>
        <w:t>27/01/2021</w:t>
      </w:r>
    </w:p>
    <w:p>
      <w:pPr>
        <w:pStyle w:val="BodyText"/>
        <w:spacing w:line="379" w:lineRule="auto" w:before="161"/>
        <w:ind w:left="479" w:right="3459"/>
      </w:pPr>
      <w:r>
        <w:rPr>
          <w:color w:val="333333"/>
        </w:rPr>
        <w:t>18:00 horas – Dra.</w:t>
      </w:r>
      <w:r>
        <w:rPr>
          <w:color w:val="333333"/>
          <w:spacing w:val="3"/>
        </w:rPr>
        <w:t> </w:t>
      </w:r>
      <w:r>
        <w:rPr>
          <w:color w:val="333333"/>
        </w:rPr>
        <w:t>Klécia</w:t>
      </w:r>
      <w:r>
        <w:rPr>
          <w:color w:val="333333"/>
          <w:spacing w:val="-1"/>
        </w:rPr>
        <w:t> </w:t>
      </w:r>
      <w:r>
        <w:rPr>
          <w:color w:val="333333"/>
        </w:rPr>
        <w:t>Cunha</w:t>
      </w:r>
      <w:r>
        <w:rPr>
          <w:color w:val="333333"/>
          <w:spacing w:val="5"/>
        </w:rPr>
        <w:t> </w:t>
      </w:r>
      <w:r>
        <w:rPr>
          <w:color w:val="333333"/>
        </w:rPr>
        <w:t>Abreu</w:t>
      </w:r>
      <w:r>
        <w:rPr>
          <w:color w:val="333333"/>
          <w:spacing w:val="1"/>
        </w:rPr>
        <w:t> </w:t>
      </w:r>
      <w:r>
        <w:rPr>
          <w:color w:val="333333"/>
        </w:rPr>
        <w:t>“Identificando</w:t>
      </w:r>
      <w:r>
        <w:rPr>
          <w:color w:val="333333"/>
          <w:spacing w:val="1"/>
        </w:rPr>
        <w:t> </w:t>
      </w:r>
      <w:r>
        <w:rPr>
          <w:color w:val="333333"/>
        </w:rPr>
        <w:t>pacientes</w:t>
      </w:r>
      <w:r>
        <w:rPr>
          <w:color w:val="333333"/>
          <w:spacing w:val="-6"/>
        </w:rPr>
        <w:t> </w:t>
      </w:r>
      <w:r>
        <w:rPr>
          <w:color w:val="333333"/>
        </w:rPr>
        <w:t>graves</w:t>
      </w:r>
      <w:r>
        <w:rPr>
          <w:color w:val="333333"/>
          <w:spacing w:val="-5"/>
        </w:rPr>
        <w:t> </w:t>
      </w:r>
      <w:r>
        <w:rPr>
          <w:color w:val="333333"/>
        </w:rPr>
        <w:t>em</w:t>
      </w:r>
      <w:r>
        <w:rPr>
          <w:color w:val="333333"/>
          <w:spacing w:val="-11"/>
        </w:rPr>
        <w:t> </w:t>
      </w:r>
      <w:r>
        <w:rPr>
          <w:color w:val="333333"/>
        </w:rPr>
        <w:t>emergência”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479"/>
      </w:pPr>
      <w:r>
        <w:rPr>
          <w:color w:val="333333"/>
        </w:rPr>
        <w:t>19:00</w:t>
      </w:r>
      <w:r>
        <w:rPr>
          <w:color w:val="333333"/>
          <w:spacing w:val="-1"/>
        </w:rPr>
        <w:t> </w:t>
      </w:r>
      <w:r>
        <w:rPr>
          <w:color w:val="333333"/>
        </w:rPr>
        <w:t>horas</w:t>
      </w:r>
      <w:r>
        <w:rPr>
          <w:color w:val="333333"/>
          <w:spacing w:val="-2"/>
        </w:rPr>
        <w:t> </w:t>
      </w:r>
      <w:r>
        <w:rPr>
          <w:color w:val="333333"/>
        </w:rPr>
        <w:t>–</w:t>
      </w:r>
      <w:r>
        <w:rPr>
          <w:color w:val="333333"/>
          <w:spacing w:val="-1"/>
        </w:rPr>
        <w:t> </w:t>
      </w:r>
      <w:r>
        <w:rPr>
          <w:color w:val="333333"/>
        </w:rPr>
        <w:t>Dr.</w:t>
      </w:r>
      <w:r>
        <w:rPr>
          <w:color w:val="333333"/>
          <w:spacing w:val="-4"/>
        </w:rPr>
        <w:t> </w:t>
      </w:r>
      <w:r>
        <w:rPr>
          <w:color w:val="333333"/>
        </w:rPr>
        <w:t>José</w:t>
      </w:r>
      <w:r>
        <w:rPr>
          <w:color w:val="333333"/>
          <w:spacing w:val="-2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Ribamar Ross</w:t>
      </w:r>
    </w:p>
    <w:p>
      <w:pPr>
        <w:pStyle w:val="BodyText"/>
        <w:spacing w:before="161"/>
        <w:ind w:left="479"/>
      </w:pPr>
      <w:r>
        <w:rPr>
          <w:color w:val="333333"/>
        </w:rPr>
        <w:t>“Segurança</w:t>
      </w:r>
      <w:r>
        <w:rPr>
          <w:color w:val="333333"/>
          <w:spacing w:val="-4"/>
        </w:rPr>
        <w:t> </w:t>
      </w:r>
      <w:r>
        <w:rPr>
          <w:color w:val="333333"/>
        </w:rPr>
        <w:t>do paciente:</w:t>
      </w:r>
      <w:r>
        <w:rPr>
          <w:color w:val="333333"/>
          <w:spacing w:val="-3"/>
        </w:rPr>
        <w:t> </w:t>
      </w:r>
      <w:r>
        <w:rPr>
          <w:color w:val="333333"/>
        </w:rPr>
        <w:t>gestão</w:t>
      </w:r>
      <w:r>
        <w:rPr>
          <w:color w:val="333333"/>
          <w:spacing w:val="-3"/>
        </w:rPr>
        <w:t> </w:t>
      </w:r>
      <w:r>
        <w:rPr>
          <w:color w:val="333333"/>
        </w:rPr>
        <w:t>da</w:t>
      </w:r>
      <w:r>
        <w:rPr>
          <w:color w:val="333333"/>
          <w:spacing w:val="-4"/>
        </w:rPr>
        <w:t> </w:t>
      </w:r>
      <w:r>
        <w:rPr>
          <w:color w:val="333333"/>
        </w:rPr>
        <w:t>qualidade</w:t>
      </w:r>
      <w:r>
        <w:rPr>
          <w:color w:val="333333"/>
          <w:spacing w:val="-4"/>
        </w:rPr>
        <w:t> </w:t>
      </w:r>
      <w:r>
        <w:rPr>
          <w:color w:val="333333"/>
        </w:rPr>
        <w:t>no</w:t>
      </w:r>
      <w:r>
        <w:rPr>
          <w:color w:val="333333"/>
          <w:spacing w:val="1"/>
        </w:rPr>
        <w:t> </w:t>
      </w:r>
      <w:r>
        <w:rPr>
          <w:color w:val="333333"/>
        </w:rPr>
        <w:t>contexto</w:t>
      </w:r>
      <w:r>
        <w:rPr>
          <w:color w:val="333333"/>
          <w:spacing w:val="-3"/>
        </w:rPr>
        <w:t> </w:t>
      </w:r>
      <w:r>
        <w:rPr>
          <w:color w:val="333333"/>
        </w:rPr>
        <w:t>hospitalar”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479"/>
      </w:pPr>
      <w:r>
        <w:rPr>
          <w:color w:val="333333"/>
        </w:rPr>
        <w:t>20:00</w:t>
      </w:r>
      <w:r>
        <w:rPr>
          <w:color w:val="333333"/>
          <w:spacing w:val="-2"/>
        </w:rPr>
        <w:t> </w:t>
      </w:r>
      <w:r>
        <w:rPr>
          <w:color w:val="333333"/>
        </w:rPr>
        <w:t>horas- Dra. Andreia</w:t>
      </w:r>
      <w:r>
        <w:rPr>
          <w:color w:val="333333"/>
          <w:spacing w:val="-2"/>
        </w:rPr>
        <w:t> </w:t>
      </w:r>
      <w:r>
        <w:rPr>
          <w:color w:val="333333"/>
        </w:rPr>
        <w:t>Borges</w:t>
      </w:r>
      <w:r>
        <w:rPr>
          <w:color w:val="333333"/>
          <w:spacing w:val="-4"/>
        </w:rPr>
        <w:t> </w:t>
      </w:r>
      <w:r>
        <w:rPr>
          <w:color w:val="333333"/>
        </w:rPr>
        <w:t>Araruna</w:t>
      </w:r>
      <w:r>
        <w:rPr>
          <w:color w:val="333333"/>
          <w:spacing w:val="-2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</w:rPr>
        <w:t>Galiza</w:t>
      </w:r>
    </w:p>
    <w:p>
      <w:pPr>
        <w:pStyle w:val="BodyText"/>
        <w:spacing w:before="161"/>
        <w:ind w:left="479"/>
      </w:pPr>
      <w:r>
        <w:rPr>
          <w:color w:val="333333"/>
        </w:rPr>
        <w:t>“A</w:t>
      </w:r>
      <w:r>
        <w:rPr>
          <w:color w:val="333333"/>
          <w:spacing w:val="-7"/>
        </w:rPr>
        <w:t> </w:t>
      </w:r>
      <w:r>
        <w:rPr>
          <w:color w:val="333333"/>
        </w:rPr>
        <w:t>utilização</w:t>
      </w:r>
      <w:r>
        <w:rPr>
          <w:color w:val="333333"/>
          <w:spacing w:val="3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produtos</w:t>
      </w:r>
      <w:r>
        <w:rPr>
          <w:color w:val="333333"/>
          <w:spacing w:val="-4"/>
        </w:rPr>
        <w:t> </w:t>
      </w:r>
      <w:r>
        <w:rPr>
          <w:color w:val="333333"/>
        </w:rPr>
        <w:t>naturais</w:t>
      </w:r>
      <w:r>
        <w:rPr>
          <w:color w:val="333333"/>
          <w:spacing w:val="-4"/>
        </w:rPr>
        <w:t> </w:t>
      </w:r>
      <w:r>
        <w:rPr>
          <w:color w:val="333333"/>
        </w:rPr>
        <w:t>no</w:t>
      </w:r>
      <w:r>
        <w:rPr>
          <w:color w:val="333333"/>
          <w:spacing w:val="3"/>
        </w:rPr>
        <w:t> </w:t>
      </w:r>
      <w:r>
        <w:rPr>
          <w:color w:val="333333"/>
        </w:rPr>
        <w:t>tratamento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2"/>
        </w:rPr>
        <w:t> </w:t>
      </w:r>
      <w:r>
        <w:rPr>
          <w:color w:val="333333"/>
        </w:rPr>
        <w:t>feridas</w:t>
      </w:r>
      <w:r>
        <w:rPr>
          <w:color w:val="333333"/>
          <w:spacing w:val="-4"/>
        </w:rPr>
        <w:t> </w:t>
      </w:r>
      <w:r>
        <w:rPr>
          <w:color w:val="333333"/>
        </w:rPr>
        <w:t>em</w:t>
      </w:r>
      <w:r>
        <w:rPr>
          <w:color w:val="333333"/>
          <w:spacing w:val="-9"/>
        </w:rPr>
        <w:t> </w:t>
      </w:r>
      <w:r>
        <w:rPr>
          <w:color w:val="333333"/>
        </w:rPr>
        <w:t>pé</w:t>
      </w:r>
      <w:r>
        <w:rPr>
          <w:color w:val="333333"/>
          <w:spacing w:val="6"/>
        </w:rPr>
        <w:t> </w:t>
      </w:r>
      <w:r>
        <w:rPr>
          <w:color w:val="333333"/>
        </w:rPr>
        <w:t>diabético”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479"/>
      </w:pPr>
      <w:r>
        <w:rPr>
          <w:color w:val="333333"/>
        </w:rPr>
        <w:t>Dia</w:t>
      </w:r>
      <w:r>
        <w:rPr>
          <w:color w:val="333333"/>
          <w:spacing w:val="-2"/>
        </w:rPr>
        <w:t> </w:t>
      </w:r>
      <w:r>
        <w:rPr>
          <w:color w:val="333333"/>
        </w:rPr>
        <w:t>28/01/2021</w:t>
      </w:r>
    </w:p>
    <w:p>
      <w:pPr>
        <w:pStyle w:val="BodyText"/>
        <w:spacing w:before="161"/>
        <w:ind w:left="489" w:right="153"/>
        <w:jc w:val="center"/>
      </w:pPr>
      <w:r>
        <w:rPr>
          <w:color w:val="333333"/>
        </w:rPr>
        <w:t>Apresentação</w:t>
      </w:r>
      <w:r>
        <w:rPr>
          <w:color w:val="333333"/>
          <w:spacing w:val="2"/>
        </w:rPr>
        <w:t> </w:t>
      </w:r>
      <w:r>
        <w:rPr>
          <w:color w:val="333333"/>
        </w:rPr>
        <w:t>de</w:t>
      </w:r>
      <w:r>
        <w:rPr>
          <w:color w:val="333333"/>
          <w:spacing w:val="-12"/>
        </w:rPr>
        <w:t> </w:t>
      </w:r>
      <w:r>
        <w:rPr>
          <w:color w:val="333333"/>
        </w:rPr>
        <w:t>trabalhos</w:t>
      </w:r>
      <w:r>
        <w:rPr>
          <w:color w:val="333333"/>
          <w:spacing w:val="-4"/>
        </w:rPr>
        <w:t> </w:t>
      </w:r>
      <w:r>
        <w:rPr>
          <w:color w:val="333333"/>
        </w:rPr>
        <w:t>premiados</w:t>
      </w:r>
      <w:r>
        <w:rPr>
          <w:color w:val="333333"/>
          <w:spacing w:val="-3"/>
        </w:rPr>
        <w:t> </w:t>
      </w:r>
      <w:r>
        <w:rPr>
          <w:color w:val="333333"/>
        </w:rPr>
        <w:t>na</w:t>
      </w:r>
      <w:r>
        <w:rPr>
          <w:color w:val="333333"/>
          <w:spacing w:val="2"/>
        </w:rPr>
        <w:t> </w:t>
      </w:r>
      <w:r>
        <w:rPr>
          <w:color w:val="333333"/>
        </w:rPr>
        <w:t>modalidade</w:t>
      </w:r>
      <w:r>
        <w:rPr>
          <w:color w:val="333333"/>
          <w:spacing w:val="-2"/>
        </w:rPr>
        <w:t> </w:t>
      </w:r>
      <w:r>
        <w:rPr>
          <w:color w:val="333333"/>
        </w:rPr>
        <w:t>oral</w:t>
      </w:r>
    </w:p>
    <w:p>
      <w:pPr>
        <w:spacing w:after="0"/>
        <w:jc w:val="center"/>
        <w:sectPr>
          <w:pgSz w:w="11910" w:h="16840"/>
          <w:pgMar w:top="1320" w:bottom="280" w:left="1220" w:right="1560"/>
        </w:sectPr>
      </w:pPr>
    </w:p>
    <w:p>
      <w:pPr>
        <w:pStyle w:val="BodyText"/>
        <w:spacing w:line="247" w:lineRule="auto" w:before="70"/>
        <w:ind w:left="479" w:right="148"/>
        <w:jc w:val="both"/>
      </w:pPr>
      <w:r>
        <w:rPr>
          <w:color w:val="333333"/>
        </w:rPr>
        <w:t>1°</w:t>
      </w:r>
      <w:r>
        <w:rPr>
          <w:color w:val="333333"/>
          <w:spacing w:val="1"/>
        </w:rPr>
        <w:t> </w:t>
      </w:r>
      <w:r>
        <w:rPr>
          <w:color w:val="333333"/>
        </w:rPr>
        <w:t>lugar:</w:t>
      </w:r>
      <w:r>
        <w:rPr>
          <w:color w:val="333333"/>
          <w:spacing w:val="1"/>
        </w:rPr>
        <w:t> </w:t>
      </w:r>
      <w:r>
        <w:rPr>
          <w:color w:val="333333"/>
        </w:rPr>
        <w:t>“Telemedicina</w:t>
      </w:r>
      <w:r>
        <w:rPr>
          <w:color w:val="333333"/>
          <w:spacing w:val="1"/>
        </w:rPr>
        <w:t> </w:t>
      </w:r>
      <w:r>
        <w:rPr>
          <w:color w:val="333333"/>
        </w:rPr>
        <w:t>aplicada</w:t>
      </w:r>
      <w:r>
        <w:rPr>
          <w:color w:val="333333"/>
          <w:spacing w:val="1"/>
        </w:rPr>
        <w:t> </w:t>
      </w:r>
      <w:r>
        <w:rPr>
          <w:color w:val="333333"/>
        </w:rPr>
        <w:t>aos</w:t>
      </w:r>
      <w:r>
        <w:rPr>
          <w:color w:val="333333"/>
          <w:spacing w:val="1"/>
        </w:rPr>
        <w:t> </w:t>
      </w:r>
      <w:r>
        <w:rPr>
          <w:color w:val="333333"/>
        </w:rPr>
        <w:t>serviços</w:t>
      </w:r>
      <w:r>
        <w:rPr>
          <w:color w:val="333333"/>
          <w:spacing w:val="1"/>
        </w:rPr>
        <w:t> </w:t>
      </w:r>
      <w:r>
        <w:rPr>
          <w:color w:val="333333"/>
        </w:rPr>
        <w:t>obstétricos</w:t>
      </w:r>
      <w:r>
        <w:rPr>
          <w:color w:val="333333"/>
          <w:spacing w:val="1"/>
        </w:rPr>
        <w:t> </w:t>
      </w:r>
      <w:r>
        <w:rPr>
          <w:color w:val="333333"/>
        </w:rPr>
        <w:t>durante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pandemia</w:t>
      </w:r>
      <w:r>
        <w:rPr>
          <w:color w:val="333333"/>
          <w:spacing w:val="1"/>
        </w:rPr>
        <w:t> </w:t>
      </w:r>
      <w:r>
        <w:rPr>
          <w:color w:val="333333"/>
        </w:rPr>
        <w:t>da</w:t>
      </w:r>
      <w:r>
        <w:rPr>
          <w:color w:val="333333"/>
          <w:spacing w:val="1"/>
        </w:rPr>
        <w:t> </w:t>
      </w:r>
      <w:r>
        <w:rPr>
          <w:color w:val="333333"/>
        </w:rPr>
        <w:t>COVID-19”</w:t>
      </w:r>
    </w:p>
    <w:p>
      <w:pPr>
        <w:pStyle w:val="BodyText"/>
        <w:spacing w:before="151"/>
        <w:ind w:left="479"/>
        <w:jc w:val="both"/>
      </w:pPr>
      <w:r>
        <w:rPr>
          <w:color w:val="333333"/>
        </w:rPr>
        <w:t>Autores:</w:t>
      </w:r>
      <w:r>
        <w:rPr>
          <w:color w:val="333333"/>
          <w:spacing w:val="-6"/>
        </w:rPr>
        <w:t> </w:t>
      </w:r>
      <w:r>
        <w:rPr>
          <w:color w:val="333333"/>
        </w:rPr>
        <w:t>Sabrina</w:t>
      </w:r>
      <w:r>
        <w:rPr>
          <w:color w:val="333333"/>
          <w:spacing w:val="1"/>
        </w:rPr>
        <w:t> </w:t>
      </w:r>
      <w:r>
        <w:rPr>
          <w:color w:val="333333"/>
        </w:rPr>
        <w:t>Alves</w:t>
      </w:r>
      <w:r>
        <w:rPr>
          <w:color w:val="333333"/>
          <w:spacing w:val="-3"/>
        </w:rPr>
        <w:t> </w:t>
      </w:r>
      <w:r>
        <w:rPr>
          <w:color w:val="333333"/>
        </w:rPr>
        <w:t>Praxedes</w:t>
      </w:r>
      <w:r>
        <w:rPr>
          <w:color w:val="333333"/>
          <w:spacing w:val="-4"/>
        </w:rPr>
        <w:t>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333333"/>
        </w:rPr>
        <w:t>Ana</w:t>
      </w:r>
      <w:r>
        <w:rPr>
          <w:color w:val="333333"/>
          <w:spacing w:val="-3"/>
        </w:rPr>
        <w:t> </w:t>
      </w:r>
      <w:r>
        <w:rPr>
          <w:color w:val="333333"/>
        </w:rPr>
        <w:t>Paula</w:t>
      </w:r>
      <w:r>
        <w:rPr>
          <w:color w:val="333333"/>
          <w:spacing w:val="-3"/>
        </w:rPr>
        <w:t> </w:t>
      </w:r>
      <w:r>
        <w:rPr>
          <w:color w:val="333333"/>
        </w:rPr>
        <w:t>Nunes</w:t>
      </w:r>
      <w:r>
        <w:rPr>
          <w:color w:val="333333"/>
          <w:spacing w:val="-3"/>
        </w:rPr>
        <w:t> </w:t>
      </w:r>
      <w:r>
        <w:rPr>
          <w:color w:val="333333"/>
        </w:rPr>
        <w:t>de</w:t>
      </w:r>
      <w:r>
        <w:rPr>
          <w:color w:val="333333"/>
          <w:spacing w:val="-3"/>
        </w:rPr>
        <w:t> </w:t>
      </w:r>
      <w:r>
        <w:rPr>
          <w:color w:val="333333"/>
        </w:rPr>
        <w:t>Lima</w:t>
      </w:r>
      <w:r>
        <w:rPr>
          <w:color w:val="333333"/>
          <w:spacing w:val="1"/>
        </w:rPr>
        <w:t> </w:t>
      </w:r>
      <w:r>
        <w:rPr>
          <w:color w:val="333333"/>
        </w:rPr>
        <w:t>Fernandes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240" w:lineRule="auto" w:before="0"/>
        <w:ind w:left="479" w:right="138" w:firstLine="0"/>
        <w:jc w:val="both"/>
        <w:rPr>
          <w:sz w:val="24"/>
        </w:rPr>
      </w:pPr>
      <w:r>
        <w:rPr>
          <w:sz w:val="24"/>
        </w:rPr>
        <w:t>2°</w:t>
      </w:r>
      <w:r>
        <w:rPr>
          <w:spacing w:val="1"/>
          <w:sz w:val="24"/>
        </w:rPr>
        <w:t> </w:t>
      </w:r>
      <w:r>
        <w:rPr>
          <w:sz w:val="24"/>
        </w:rPr>
        <w:t>lugar:</w:t>
      </w:r>
      <w:r>
        <w:rPr>
          <w:spacing w:val="1"/>
          <w:sz w:val="24"/>
        </w:rPr>
        <w:t> </w:t>
      </w:r>
      <w:r>
        <w:rPr>
          <w:sz w:val="24"/>
        </w:rPr>
        <w:t>“Prevalência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caldo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cana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Saccharum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officinarum</w:t>
      </w:r>
      <w:r>
        <w:rPr>
          <w:sz w:val="24"/>
        </w:rPr>
        <w:t>) </w:t>
      </w:r>
      <w:r>
        <w:rPr>
          <w:i/>
          <w:sz w:val="24"/>
        </w:rPr>
        <w:t>in natura </w:t>
      </w:r>
      <w:r>
        <w:rPr>
          <w:sz w:val="24"/>
        </w:rPr>
        <w:t>comercializado em um município localizado no Estado do Piauí,</w:t>
      </w:r>
      <w:r>
        <w:rPr>
          <w:spacing w:val="1"/>
          <w:sz w:val="24"/>
        </w:rPr>
        <w:t> </w:t>
      </w:r>
      <w:r>
        <w:rPr>
          <w:sz w:val="24"/>
        </w:rPr>
        <w:t>Brasil”</w:t>
      </w:r>
    </w:p>
    <w:p>
      <w:pPr>
        <w:pStyle w:val="BodyText"/>
        <w:spacing w:line="259" w:lineRule="auto" w:before="3"/>
        <w:ind w:left="479" w:right="154"/>
        <w:jc w:val="both"/>
      </w:pPr>
      <w:r>
        <w:rPr/>
        <w:t>Autores: Rute Emanuela da Rocha, Juliana Barros Bezerra, Luís Augusto Damasceno</w:t>
      </w:r>
      <w:r>
        <w:rPr>
          <w:spacing w:val="1"/>
        </w:rPr>
        <w:t> </w:t>
      </w:r>
      <w:r>
        <w:rPr/>
        <w:t>Batista e</w:t>
      </w:r>
      <w:r>
        <w:rPr>
          <w:spacing w:val="1"/>
        </w:rPr>
        <w:t> </w:t>
      </w:r>
      <w:r>
        <w:rPr/>
        <w:t>Luís Evêncio</w:t>
      </w:r>
      <w:r>
        <w:rPr>
          <w:spacing w:val="6"/>
        </w:rPr>
        <w:t> </w:t>
      </w:r>
      <w:r>
        <w:rPr/>
        <w:t>da Luz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2" w:lineRule="auto"/>
        <w:ind w:left="479" w:right="133"/>
        <w:jc w:val="both"/>
      </w:pPr>
      <w:r>
        <w:rPr/>
        <w:t>3° lugar: “Coinfecção de EPI para prevenção de transmissão da COVID-19: relato de</w:t>
      </w:r>
      <w:r>
        <w:rPr>
          <w:spacing w:val="1"/>
        </w:rPr>
        <w:t> </w:t>
      </w:r>
      <w:r>
        <w:rPr/>
        <w:t>experiência”</w:t>
      </w:r>
    </w:p>
    <w:p>
      <w:pPr>
        <w:pStyle w:val="BodyText"/>
        <w:spacing w:line="242" w:lineRule="auto"/>
        <w:ind w:left="479" w:right="148"/>
        <w:jc w:val="both"/>
      </w:pPr>
      <w:r>
        <w:rPr/>
        <w:t>Autores: Izabela Gomes de Souza Fonsêca, Paulo Roberto Ramos e Anne Caroline</w:t>
      </w:r>
      <w:r>
        <w:rPr>
          <w:spacing w:val="1"/>
        </w:rPr>
        <w:t> </w:t>
      </w:r>
      <w:r>
        <w:rPr/>
        <w:t>Coelho</w:t>
      </w:r>
      <w:r>
        <w:rPr>
          <w:spacing w:val="5"/>
        </w:rPr>
        <w:t> </w:t>
      </w:r>
      <w:r>
        <w:rPr/>
        <w:t>Leal</w:t>
      </w:r>
      <w:r>
        <w:rPr>
          <w:spacing w:val="-3"/>
        </w:rPr>
        <w:t> </w:t>
      </w:r>
      <w:r>
        <w:rPr/>
        <w:t>Árias</w:t>
      </w:r>
      <w:r>
        <w:rPr>
          <w:spacing w:val="4"/>
        </w:rPr>
        <w:t> </w:t>
      </w:r>
      <w:r>
        <w:rPr/>
        <w:t>Amorim</w:t>
      </w:r>
    </w:p>
    <w:p>
      <w:pPr>
        <w:spacing w:after="0" w:line="242" w:lineRule="auto"/>
        <w:jc w:val="both"/>
        <w:sectPr>
          <w:pgSz w:w="11910" w:h="16840"/>
          <w:pgMar w:top="1320" w:bottom="280" w:left="1220" w:right="1560"/>
        </w:sectPr>
      </w:pPr>
    </w:p>
    <w:p>
      <w:pPr>
        <w:pStyle w:val="Heading2"/>
        <w:spacing w:before="74"/>
        <w:ind w:left="486" w:right="153"/>
        <w:jc w:val="center"/>
      </w:pPr>
      <w:r>
        <w:rPr/>
        <w:t>Sumário</w:t>
      </w:r>
    </w:p>
    <w:p>
      <w:pPr>
        <w:tabs>
          <w:tab w:pos="8801" w:val="left" w:leader="dot"/>
        </w:tabs>
        <w:spacing w:before="472"/>
        <w:ind w:left="479" w:right="0" w:firstLine="0"/>
        <w:jc w:val="left"/>
        <w:rPr>
          <w:sz w:val="18"/>
        </w:rPr>
      </w:pPr>
      <w:hyperlink w:history="true" w:anchor="_bookmark0">
        <w:r>
          <w:rPr>
            <w:sz w:val="18"/>
          </w:rPr>
          <w:t>APRESENTAÇÃO</w:t>
          <w:tab/>
          <w:t>26</w:t>
        </w:r>
      </w:hyperlink>
    </w:p>
    <w:p>
      <w:pPr>
        <w:tabs>
          <w:tab w:pos="8801" w:val="left" w:leader="dot"/>
        </w:tabs>
        <w:spacing w:before="398"/>
        <w:ind w:left="479" w:right="136" w:firstLine="0"/>
        <w:jc w:val="left"/>
        <w:rPr>
          <w:sz w:val="18"/>
        </w:rPr>
      </w:pPr>
      <w:hyperlink w:history="true" w:anchor="_bookmark1">
        <w:r>
          <w:rPr>
            <w:sz w:val="18"/>
          </w:rPr>
          <w:t>“O</w:t>
        </w:r>
        <w:r>
          <w:rPr>
            <w:spacing w:val="22"/>
            <w:sz w:val="18"/>
          </w:rPr>
          <w:t> </w:t>
        </w:r>
        <w:r>
          <w:rPr>
            <w:sz w:val="18"/>
          </w:rPr>
          <w:t>HPV</w:t>
        </w:r>
        <w:r>
          <w:rPr>
            <w:spacing w:val="24"/>
            <w:sz w:val="18"/>
          </w:rPr>
          <w:t> </w:t>
        </w:r>
        <w:r>
          <w:rPr>
            <w:sz w:val="18"/>
          </w:rPr>
          <w:t>NÃO</w:t>
        </w:r>
        <w:r>
          <w:rPr>
            <w:spacing w:val="23"/>
            <w:sz w:val="18"/>
          </w:rPr>
          <w:t> </w:t>
        </w:r>
        <w:r>
          <w:rPr>
            <w:sz w:val="18"/>
          </w:rPr>
          <w:t>ESPERA”:</w:t>
        </w:r>
        <w:r>
          <w:rPr>
            <w:spacing w:val="17"/>
            <w:sz w:val="18"/>
          </w:rPr>
          <w:t> </w:t>
        </w:r>
        <w:r>
          <w:rPr>
            <w:sz w:val="18"/>
          </w:rPr>
          <w:t>RELATO</w:t>
        </w:r>
        <w:r>
          <w:rPr>
            <w:spacing w:val="23"/>
            <w:sz w:val="18"/>
          </w:rPr>
          <w:t> </w:t>
        </w:r>
        <w:r>
          <w:rPr>
            <w:sz w:val="18"/>
          </w:rPr>
          <w:t>DE</w:t>
        </w:r>
        <w:r>
          <w:rPr>
            <w:spacing w:val="24"/>
            <w:sz w:val="18"/>
          </w:rPr>
          <w:t> </w:t>
        </w:r>
        <w:r>
          <w:rPr>
            <w:sz w:val="18"/>
          </w:rPr>
          <w:t>EXPERIÊNCIA</w:t>
        </w:r>
        <w:r>
          <w:rPr>
            <w:spacing w:val="18"/>
            <w:sz w:val="18"/>
          </w:rPr>
          <w:t> </w:t>
        </w:r>
        <w:r>
          <w:rPr>
            <w:sz w:val="18"/>
          </w:rPr>
          <w:t>SOBRE</w:t>
        </w:r>
        <w:r>
          <w:rPr>
            <w:spacing w:val="23"/>
            <w:sz w:val="18"/>
          </w:rPr>
          <w:t> </w:t>
        </w:r>
        <w:r>
          <w:rPr>
            <w:sz w:val="18"/>
          </w:rPr>
          <w:t>A</w:t>
        </w:r>
        <w:r>
          <w:rPr>
            <w:spacing w:val="18"/>
            <w:sz w:val="18"/>
          </w:rPr>
          <w:t> </w:t>
        </w:r>
        <w:r>
          <w:rPr>
            <w:sz w:val="18"/>
          </w:rPr>
          <w:t>OPERACIONALIZAÇÃO</w:t>
        </w:r>
        <w:r>
          <w:rPr>
            <w:spacing w:val="23"/>
            <w:sz w:val="18"/>
          </w:rPr>
          <w:t> </w:t>
        </w:r>
        <w:r>
          <w:rPr>
            <w:sz w:val="18"/>
          </w:rPr>
          <w:t>DA</w:t>
        </w:r>
        <w:r>
          <w:rPr>
            <w:spacing w:val="18"/>
            <w:sz w:val="18"/>
          </w:rPr>
          <w:t> </w:t>
        </w:r>
        <w:r>
          <w:rPr>
            <w:sz w:val="18"/>
          </w:rPr>
          <w:t>DINÂMICA</w:t>
        </w:r>
      </w:hyperlink>
      <w:r>
        <w:rPr>
          <w:spacing w:val="1"/>
          <w:sz w:val="18"/>
        </w:rPr>
        <w:t> </w:t>
      </w:r>
      <w:hyperlink w:history="true" w:anchor="_bookmark1">
        <w:r>
          <w:rPr>
            <w:sz w:val="18"/>
          </w:rPr>
          <w:t>“TRILHANDO</w:t>
        </w:r>
        <w:r>
          <w:rPr>
            <w:spacing w:val="-5"/>
            <w:sz w:val="18"/>
          </w:rPr>
          <w:t> </w:t>
        </w:r>
        <w:r>
          <w:rPr>
            <w:sz w:val="18"/>
          </w:rPr>
          <w:t>O</w:t>
        </w:r>
        <w:r>
          <w:rPr>
            <w:spacing w:val="-4"/>
            <w:sz w:val="18"/>
          </w:rPr>
          <w:t> </w:t>
        </w:r>
        <w:r>
          <w:rPr>
            <w:sz w:val="18"/>
          </w:rPr>
          <w:t>APRENDIZADO”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9"/>
            <w:sz w:val="18"/>
          </w:rPr>
          <w:t> </w:t>
        </w:r>
        <w:r>
          <w:rPr>
            <w:sz w:val="18"/>
          </w:rPr>
          <w:t>ADOLESCENTES</w:t>
          <w:tab/>
          <w:t>28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Teodoro</w:t>
      </w:r>
      <w:r>
        <w:rPr>
          <w:spacing w:val="4"/>
          <w:sz w:val="18"/>
        </w:rPr>
        <w:t> </w:t>
      </w:r>
      <w:r>
        <w:rPr>
          <w:sz w:val="18"/>
        </w:rPr>
        <w:t>Marcelino</w:t>
      </w:r>
      <w:r>
        <w:rPr>
          <w:spacing w:val="5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Silva;</w:t>
      </w:r>
      <w:r>
        <w:rPr>
          <w:spacing w:val="7"/>
          <w:sz w:val="18"/>
        </w:rPr>
        <w:t> </w:t>
      </w:r>
      <w:r>
        <w:rPr>
          <w:sz w:val="18"/>
        </w:rPr>
        <w:t>Joab</w:t>
      </w:r>
      <w:r>
        <w:rPr>
          <w:spacing w:val="9"/>
          <w:sz w:val="18"/>
        </w:rPr>
        <w:t> </w:t>
      </w:r>
      <w:r>
        <w:rPr>
          <w:sz w:val="18"/>
        </w:rPr>
        <w:t>Gomes</w:t>
      </w:r>
      <w:r>
        <w:rPr>
          <w:spacing w:val="11"/>
          <w:sz w:val="18"/>
        </w:rPr>
        <w:t> </w:t>
      </w:r>
      <w:r>
        <w:rPr>
          <w:sz w:val="18"/>
        </w:rPr>
        <w:t>da</w:t>
      </w:r>
      <w:r>
        <w:rPr>
          <w:spacing w:val="15"/>
          <w:sz w:val="18"/>
        </w:rPr>
        <w:t> </w:t>
      </w:r>
      <w:r>
        <w:rPr>
          <w:sz w:val="18"/>
        </w:rPr>
        <w:t>Silva</w:t>
      </w:r>
      <w:r>
        <w:rPr>
          <w:spacing w:val="9"/>
          <w:sz w:val="18"/>
        </w:rPr>
        <w:t> </w:t>
      </w:r>
      <w:r>
        <w:rPr>
          <w:sz w:val="18"/>
        </w:rPr>
        <w:t>Sousa;</w:t>
      </w:r>
      <w:r>
        <w:rPr>
          <w:spacing w:val="7"/>
          <w:sz w:val="18"/>
        </w:rPr>
        <w:t> </w:t>
      </w:r>
      <w:r>
        <w:rPr>
          <w:sz w:val="18"/>
        </w:rPr>
        <w:t>Laudmar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Freitas</w:t>
      </w:r>
      <w:r>
        <w:rPr>
          <w:spacing w:val="10"/>
          <w:sz w:val="18"/>
        </w:rPr>
        <w:t> </w:t>
      </w:r>
      <w:r>
        <w:rPr>
          <w:sz w:val="18"/>
        </w:rPr>
        <w:t>Veras;</w:t>
      </w:r>
      <w:r>
        <w:rPr>
          <w:spacing w:val="7"/>
          <w:sz w:val="18"/>
        </w:rPr>
        <w:t> </w:t>
      </w:r>
      <w:r>
        <w:rPr>
          <w:sz w:val="18"/>
        </w:rPr>
        <w:t>Jéssica</w:t>
      </w:r>
      <w:r>
        <w:rPr>
          <w:spacing w:val="9"/>
          <w:sz w:val="18"/>
        </w:rPr>
        <w:t> </w:t>
      </w:r>
      <w:r>
        <w:rPr>
          <w:sz w:val="18"/>
        </w:rPr>
        <w:t>Rodrigues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Alencar;</w:t>
      </w:r>
      <w:r>
        <w:rPr>
          <w:spacing w:val="1"/>
          <w:sz w:val="18"/>
        </w:rPr>
        <w:t> </w:t>
      </w:r>
      <w:r>
        <w:rPr>
          <w:sz w:val="18"/>
        </w:rPr>
        <w:t>Lavínnia</w:t>
      </w:r>
      <w:r>
        <w:rPr>
          <w:spacing w:val="-3"/>
          <w:sz w:val="18"/>
        </w:rPr>
        <w:t> </w:t>
      </w:r>
      <w:r>
        <w:rPr>
          <w:sz w:val="18"/>
        </w:rPr>
        <w:t>Machado</w:t>
      </w:r>
      <w:r>
        <w:rPr>
          <w:spacing w:val="-2"/>
          <w:sz w:val="18"/>
        </w:rPr>
        <w:t> </w:t>
      </w:r>
      <w:r>
        <w:rPr>
          <w:sz w:val="18"/>
        </w:rPr>
        <w:t>Ribeiro; Ingrid</w:t>
      </w:r>
      <w:r>
        <w:rPr>
          <w:spacing w:val="-2"/>
          <w:sz w:val="18"/>
        </w:rPr>
        <w:t> </w:t>
      </w:r>
      <w:r>
        <w:rPr>
          <w:sz w:val="18"/>
        </w:rPr>
        <w:t>Mikaela</w:t>
      </w:r>
      <w:r>
        <w:rPr>
          <w:spacing w:val="-6"/>
          <w:sz w:val="18"/>
        </w:rPr>
        <w:t> </w:t>
      </w:r>
      <w:r>
        <w:rPr>
          <w:sz w:val="18"/>
        </w:rPr>
        <w:t>Moreira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</w:p>
    <w:p>
      <w:pPr>
        <w:tabs>
          <w:tab w:pos="8801" w:val="left" w:leader="dot"/>
        </w:tabs>
        <w:spacing w:line="244" w:lineRule="auto" w:before="205"/>
        <w:ind w:left="479" w:right="138" w:firstLine="0"/>
        <w:jc w:val="left"/>
        <w:rPr>
          <w:sz w:val="18"/>
        </w:rPr>
      </w:pPr>
      <w:hyperlink w:history="true" w:anchor="_bookmark2">
        <w:r>
          <w:rPr>
            <w:sz w:val="18"/>
          </w:rPr>
          <w:t>PRODUÇÃO</w:t>
        </w:r>
        <w:r>
          <w:rPr>
            <w:spacing w:val="10"/>
            <w:sz w:val="18"/>
          </w:rPr>
          <w:t> </w:t>
        </w:r>
        <w:r>
          <w:rPr>
            <w:sz w:val="18"/>
          </w:rPr>
          <w:t>FONOAUDIOLÓGICA</w:t>
        </w:r>
        <w:r>
          <w:rPr>
            <w:spacing w:val="6"/>
            <w:sz w:val="18"/>
          </w:rPr>
          <w:t> </w:t>
        </w:r>
        <w:r>
          <w:rPr>
            <w:sz w:val="18"/>
          </w:rPr>
          <w:t>NO</w:t>
        </w:r>
        <w:r>
          <w:rPr>
            <w:spacing w:val="10"/>
            <w:sz w:val="18"/>
          </w:rPr>
          <w:t> </w:t>
        </w:r>
        <w:r>
          <w:rPr>
            <w:sz w:val="18"/>
          </w:rPr>
          <w:t>NÚCLEO</w:t>
        </w:r>
        <w:r>
          <w:rPr>
            <w:spacing w:val="10"/>
            <w:sz w:val="18"/>
          </w:rPr>
          <w:t> </w:t>
        </w:r>
        <w:r>
          <w:rPr>
            <w:sz w:val="18"/>
          </w:rPr>
          <w:t>AMPLIADO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  <w:r>
          <w:rPr>
            <w:spacing w:val="7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1"/>
            <w:sz w:val="18"/>
          </w:rPr>
          <w:t> </w:t>
        </w:r>
        <w:r>
          <w:rPr>
            <w:sz w:val="18"/>
          </w:rPr>
          <w:t>DA</w:t>
        </w:r>
        <w:r>
          <w:rPr>
            <w:spacing w:val="6"/>
            <w:sz w:val="18"/>
          </w:rPr>
          <w:t> </w:t>
        </w:r>
        <w:r>
          <w:rPr>
            <w:sz w:val="18"/>
          </w:rPr>
          <w:t>FAMÍLIA</w:t>
        </w:r>
        <w:r>
          <w:rPr>
            <w:spacing w:val="6"/>
            <w:sz w:val="18"/>
          </w:rPr>
          <w:t> </w:t>
        </w:r>
        <w:r>
          <w:rPr>
            <w:sz w:val="18"/>
          </w:rPr>
          <w:t>E</w:t>
        </w:r>
        <w:r>
          <w:rPr>
            <w:spacing w:val="11"/>
            <w:sz w:val="18"/>
          </w:rPr>
          <w:t> </w:t>
        </w:r>
        <w:r>
          <w:rPr>
            <w:sz w:val="18"/>
          </w:rPr>
          <w:t>ATENÇÃO</w:t>
        </w:r>
      </w:hyperlink>
      <w:r>
        <w:rPr>
          <w:spacing w:val="-42"/>
          <w:sz w:val="18"/>
        </w:rPr>
        <w:t> </w:t>
      </w:r>
      <w:hyperlink w:history="true" w:anchor="_bookmark2">
        <w:r>
          <w:rPr>
            <w:sz w:val="18"/>
          </w:rPr>
          <w:t>BÁSICA</w:t>
        </w:r>
        <w:r>
          <w:rPr>
            <w:spacing w:val="-6"/>
            <w:sz w:val="18"/>
          </w:rPr>
          <w:t> </w:t>
        </w:r>
        <w:r>
          <w:rPr>
            <w:sz w:val="18"/>
          </w:rPr>
          <w:t>NO RIO</w:t>
        </w:r>
        <w:r>
          <w:rPr>
            <w:spacing w:val="-1"/>
            <w:sz w:val="18"/>
          </w:rPr>
          <w:t> </w:t>
        </w:r>
        <w:r>
          <w:rPr>
            <w:sz w:val="18"/>
          </w:rPr>
          <w:t>GRANDE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NORTE</w:t>
          <w:tab/>
          <w:t>31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Rodrigo Oliveira</w:t>
      </w:r>
      <w:r>
        <w:rPr>
          <w:spacing w:val="2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Fonsêca;</w:t>
      </w:r>
      <w:r>
        <w:rPr>
          <w:spacing w:val="3"/>
          <w:sz w:val="18"/>
        </w:rPr>
        <w:t> </w:t>
      </w:r>
      <w:r>
        <w:rPr>
          <w:sz w:val="18"/>
        </w:rPr>
        <w:t>Sâmara</w:t>
      </w:r>
      <w:r>
        <w:rPr>
          <w:spacing w:val="1"/>
          <w:sz w:val="18"/>
        </w:rPr>
        <w:t> </w:t>
      </w:r>
      <w:r>
        <w:rPr>
          <w:sz w:val="18"/>
        </w:rPr>
        <w:t>Danielly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Medeiros</w:t>
      </w:r>
      <w:r>
        <w:rPr>
          <w:spacing w:val="7"/>
          <w:sz w:val="18"/>
        </w:rPr>
        <w:t> </w:t>
      </w:r>
      <w:r>
        <w:rPr>
          <w:sz w:val="18"/>
        </w:rPr>
        <w:t>Alves;</w:t>
      </w:r>
      <w:r>
        <w:rPr>
          <w:spacing w:val="2"/>
          <w:sz w:val="18"/>
        </w:rPr>
        <w:t> </w:t>
      </w:r>
      <w:r>
        <w:rPr>
          <w:sz w:val="18"/>
        </w:rPr>
        <w:t>Roseane</w:t>
      </w:r>
      <w:r>
        <w:rPr>
          <w:spacing w:val="2"/>
          <w:sz w:val="18"/>
        </w:rPr>
        <w:t> </w:t>
      </w:r>
      <w:r>
        <w:rPr>
          <w:sz w:val="18"/>
        </w:rPr>
        <w:t>Oliveira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7"/>
          <w:sz w:val="18"/>
        </w:rPr>
        <w:t> </w:t>
      </w:r>
      <w:r>
        <w:rPr>
          <w:sz w:val="18"/>
        </w:rPr>
        <w:t>Santos;</w:t>
      </w:r>
      <w:r>
        <w:rPr>
          <w:spacing w:val="2"/>
          <w:sz w:val="18"/>
        </w:rPr>
        <w:t> </w:t>
      </w:r>
      <w:r>
        <w:rPr>
          <w:sz w:val="18"/>
        </w:rPr>
        <w:t>Paloma</w:t>
      </w:r>
      <w:r>
        <w:rPr>
          <w:spacing w:val="5"/>
          <w:sz w:val="18"/>
        </w:rPr>
        <w:t> </w:t>
      </w:r>
      <w:r>
        <w:rPr>
          <w:sz w:val="18"/>
        </w:rPr>
        <w:t>Oliveira</w:t>
      </w:r>
      <w:r>
        <w:rPr>
          <w:spacing w:val="2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Cruz</w:t>
      </w:r>
    </w:p>
    <w:p>
      <w:pPr>
        <w:tabs>
          <w:tab w:pos="8801" w:val="left" w:leader="dot"/>
        </w:tabs>
        <w:spacing w:before="200"/>
        <w:ind w:left="479" w:right="138" w:firstLine="0"/>
        <w:jc w:val="left"/>
        <w:rPr>
          <w:sz w:val="18"/>
        </w:rPr>
      </w:pPr>
      <w:hyperlink w:history="true" w:anchor="_bookmark3">
        <w:r>
          <w:rPr>
            <w:sz w:val="18"/>
          </w:rPr>
          <w:t>A</w:t>
        </w:r>
        <w:r>
          <w:rPr>
            <w:spacing w:val="15"/>
            <w:sz w:val="18"/>
          </w:rPr>
          <w:t> </w:t>
        </w:r>
        <w:r>
          <w:rPr>
            <w:sz w:val="18"/>
          </w:rPr>
          <w:t>ATUAÇÃO</w:t>
        </w:r>
        <w:r>
          <w:rPr>
            <w:spacing w:val="15"/>
            <w:sz w:val="18"/>
          </w:rPr>
          <w:t> </w:t>
        </w:r>
        <w:r>
          <w:rPr>
            <w:sz w:val="18"/>
          </w:rPr>
          <w:t>DO</w:t>
        </w:r>
        <w:r>
          <w:rPr>
            <w:spacing w:val="15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15"/>
            <w:sz w:val="18"/>
          </w:rPr>
          <w:t> </w:t>
        </w:r>
        <w:r>
          <w:rPr>
            <w:sz w:val="18"/>
          </w:rPr>
          <w:t>FRENTE</w:t>
        </w:r>
        <w:r>
          <w:rPr>
            <w:spacing w:val="16"/>
            <w:sz w:val="18"/>
          </w:rPr>
          <w:t> </w:t>
        </w:r>
        <w:r>
          <w:rPr>
            <w:sz w:val="18"/>
          </w:rPr>
          <w:t>À</w:t>
        </w:r>
        <w:r>
          <w:rPr>
            <w:spacing w:val="15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15"/>
            <w:sz w:val="18"/>
          </w:rPr>
          <w:t> </w:t>
        </w:r>
        <w:r>
          <w:rPr>
            <w:sz w:val="18"/>
          </w:rPr>
          <w:t>INFANTO</w:t>
        </w:r>
        <w:r>
          <w:rPr>
            <w:spacing w:val="15"/>
            <w:sz w:val="18"/>
          </w:rPr>
          <w:t> </w:t>
        </w:r>
        <w:r>
          <w:rPr>
            <w:sz w:val="18"/>
          </w:rPr>
          <w:t>JUVENIL:</w:t>
        </w:r>
        <w:r>
          <w:rPr>
            <w:spacing w:val="9"/>
            <w:sz w:val="18"/>
          </w:rPr>
          <w:t> </w:t>
        </w:r>
        <w:r>
          <w:rPr>
            <w:sz w:val="18"/>
          </w:rPr>
          <w:t>UMA</w:t>
        </w:r>
        <w:r>
          <w:rPr>
            <w:spacing w:val="10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3">
        <w:r>
          <w:rPr>
            <w:sz w:val="18"/>
          </w:rPr>
          <w:t>INTEGRATIVA</w:t>
          <w:tab/>
          <w:t>33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Giovana Bruno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 Santos;</w:t>
      </w:r>
      <w:r>
        <w:rPr>
          <w:spacing w:val="-2"/>
          <w:sz w:val="18"/>
        </w:rPr>
        <w:t> </w:t>
      </w:r>
      <w:r>
        <w:rPr>
          <w:sz w:val="18"/>
        </w:rPr>
        <w:t>Sandra</w:t>
      </w:r>
      <w:r>
        <w:rPr>
          <w:spacing w:val="-4"/>
          <w:sz w:val="18"/>
        </w:rPr>
        <w:t> </w:t>
      </w:r>
      <w:r>
        <w:rPr>
          <w:sz w:val="18"/>
        </w:rPr>
        <w:t>Conceição</w:t>
      </w:r>
      <w:r>
        <w:rPr>
          <w:spacing w:val="-5"/>
          <w:sz w:val="18"/>
        </w:rPr>
        <w:t> </w:t>
      </w:r>
      <w:r>
        <w:rPr>
          <w:sz w:val="18"/>
        </w:rPr>
        <w:t>Ribeiro</w:t>
      </w:r>
      <w:r>
        <w:rPr>
          <w:spacing w:val="-4"/>
          <w:sz w:val="18"/>
        </w:rPr>
        <w:t> </w:t>
      </w:r>
      <w:r>
        <w:rPr>
          <w:sz w:val="18"/>
        </w:rPr>
        <w:t>Chicharo</w:t>
      </w:r>
    </w:p>
    <w:p>
      <w:pPr>
        <w:tabs>
          <w:tab w:pos="8801" w:val="left" w:leader="dot"/>
        </w:tabs>
        <w:spacing w:before="211"/>
        <w:ind w:left="479" w:right="136" w:firstLine="0"/>
        <w:jc w:val="left"/>
        <w:rPr>
          <w:sz w:val="18"/>
        </w:rPr>
      </w:pPr>
      <w:hyperlink w:history="true" w:anchor="_bookmark4">
        <w:r>
          <w:rPr>
            <w:sz w:val="18"/>
          </w:rPr>
          <w:t>A</w:t>
        </w:r>
        <w:r>
          <w:rPr>
            <w:spacing w:val="7"/>
            <w:sz w:val="18"/>
          </w:rPr>
          <w:t> </w:t>
        </w:r>
        <w:r>
          <w:rPr>
            <w:sz w:val="18"/>
          </w:rPr>
          <w:t>DESINFORMAÇÃO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COMO</w:t>
        </w:r>
        <w:r>
          <w:rPr>
            <w:spacing w:val="12"/>
            <w:sz w:val="18"/>
          </w:rPr>
          <w:t> </w:t>
        </w:r>
        <w:r>
          <w:rPr>
            <w:sz w:val="18"/>
          </w:rPr>
          <w:t>FATOR</w:t>
        </w:r>
        <w:r>
          <w:rPr>
            <w:spacing w:val="12"/>
            <w:sz w:val="18"/>
          </w:rPr>
          <w:t> </w:t>
        </w:r>
        <w:r>
          <w:rPr>
            <w:sz w:val="18"/>
          </w:rPr>
          <w:t>PROPULSOR</w:t>
        </w:r>
        <w:r>
          <w:rPr>
            <w:spacing w:val="12"/>
            <w:sz w:val="18"/>
          </w:rPr>
          <w:t> </w:t>
        </w:r>
        <w:r>
          <w:rPr>
            <w:sz w:val="18"/>
          </w:rPr>
          <w:t>DA</w:t>
        </w:r>
        <w:r>
          <w:rPr>
            <w:spacing w:val="7"/>
            <w:sz w:val="18"/>
          </w:rPr>
          <w:t> </w:t>
        </w:r>
        <w:r>
          <w:rPr>
            <w:sz w:val="18"/>
          </w:rPr>
          <w:t>DISSEMINAÇÃO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IST’S</w:t>
        </w:r>
        <w:r>
          <w:rPr>
            <w:spacing w:val="13"/>
            <w:sz w:val="18"/>
          </w:rPr>
          <w:t> </w:t>
        </w:r>
        <w:r>
          <w:rPr>
            <w:sz w:val="18"/>
          </w:rPr>
          <w:t>NA</w:t>
        </w:r>
        <w:r>
          <w:rPr>
            <w:spacing w:val="7"/>
            <w:sz w:val="18"/>
          </w:rPr>
          <w:t> </w:t>
        </w:r>
        <w:r>
          <w:rPr>
            <w:sz w:val="18"/>
          </w:rPr>
          <w:t>POPULAÇÃO</w:t>
        </w:r>
      </w:hyperlink>
      <w:r>
        <w:rPr>
          <w:spacing w:val="-42"/>
          <w:sz w:val="18"/>
        </w:rPr>
        <w:t> </w:t>
      </w:r>
      <w:hyperlink w:history="true" w:anchor="_bookmark4">
        <w:r>
          <w:rPr>
            <w:sz w:val="18"/>
          </w:rPr>
          <w:t>IDOSA: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LITERATURA</w:t>
          <w:tab/>
          <w:t>35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Islla</w:t>
      </w:r>
      <w:r>
        <w:rPr>
          <w:spacing w:val="1"/>
          <w:sz w:val="18"/>
        </w:rPr>
        <w:t> </w:t>
      </w:r>
      <w:r>
        <w:rPr>
          <w:sz w:val="18"/>
        </w:rPr>
        <w:t>Pimentel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Souza;</w:t>
      </w:r>
      <w:r>
        <w:rPr>
          <w:spacing w:val="1"/>
          <w:sz w:val="18"/>
        </w:rPr>
        <w:t> </w:t>
      </w:r>
      <w:r>
        <w:rPr>
          <w:sz w:val="18"/>
        </w:rPr>
        <w:t>Ríllary Islane</w:t>
      </w:r>
      <w:r>
        <w:rPr>
          <w:spacing w:val="1"/>
          <w:sz w:val="18"/>
        </w:rPr>
        <w:t> </w:t>
      </w:r>
      <w:r>
        <w:rPr>
          <w:sz w:val="18"/>
        </w:rPr>
        <w:t>Alves</w:t>
      </w:r>
      <w:r>
        <w:rPr>
          <w:spacing w:val="1"/>
          <w:sz w:val="18"/>
        </w:rPr>
        <w:t> </w:t>
      </w:r>
      <w:r>
        <w:rPr>
          <w:sz w:val="18"/>
        </w:rPr>
        <w:t>Pereira;</w:t>
      </w:r>
      <w:r>
        <w:rPr>
          <w:spacing w:val="1"/>
          <w:sz w:val="18"/>
        </w:rPr>
        <w:t> </w:t>
      </w:r>
      <w:r>
        <w:rPr>
          <w:sz w:val="18"/>
        </w:rPr>
        <w:t>Eliza</w:t>
      </w:r>
      <w:r>
        <w:rPr>
          <w:spacing w:val="1"/>
          <w:sz w:val="18"/>
        </w:rPr>
        <w:t> </w:t>
      </w:r>
      <w:r>
        <w:rPr>
          <w:sz w:val="18"/>
        </w:rPr>
        <w:t>Vitória</w:t>
      </w:r>
      <w:r>
        <w:rPr>
          <w:spacing w:val="1"/>
          <w:sz w:val="18"/>
        </w:rPr>
        <w:t> </w:t>
      </w:r>
      <w:r>
        <w:rPr>
          <w:sz w:val="18"/>
        </w:rPr>
        <w:t>Figueredo</w:t>
      </w:r>
      <w:r>
        <w:rPr>
          <w:spacing w:val="1"/>
          <w:sz w:val="18"/>
        </w:rPr>
        <w:t> </w:t>
      </w:r>
      <w:r>
        <w:rPr>
          <w:sz w:val="18"/>
        </w:rPr>
        <w:t>Nascimento;</w:t>
      </w:r>
      <w:r>
        <w:rPr>
          <w:spacing w:val="1"/>
          <w:sz w:val="18"/>
        </w:rPr>
        <w:t> </w:t>
      </w:r>
      <w:r>
        <w:rPr>
          <w:sz w:val="18"/>
        </w:rPr>
        <w:t>Alycia</w:t>
      </w:r>
      <w:r>
        <w:rPr>
          <w:spacing w:val="1"/>
          <w:sz w:val="18"/>
        </w:rPr>
        <w:t> </w:t>
      </w:r>
      <w:r>
        <w:rPr>
          <w:sz w:val="18"/>
        </w:rPr>
        <w:t>Antunes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42"/>
          <w:sz w:val="18"/>
        </w:rPr>
        <w:t> </w:t>
      </w:r>
      <w:r>
        <w:rPr>
          <w:sz w:val="18"/>
        </w:rPr>
        <w:t>Carvalho;</w:t>
      </w:r>
      <w:r>
        <w:rPr>
          <w:spacing w:val="-1"/>
          <w:sz w:val="18"/>
        </w:rPr>
        <w:t> </w:t>
      </w:r>
      <w:r>
        <w:rPr>
          <w:sz w:val="18"/>
        </w:rPr>
        <w:t>Natalha</w:t>
      </w:r>
      <w:r>
        <w:rPr>
          <w:spacing w:val="-2"/>
          <w:sz w:val="18"/>
        </w:rPr>
        <w:t> </w:t>
      </w:r>
      <w:r>
        <w:rPr>
          <w:sz w:val="18"/>
        </w:rPr>
        <w:t>Cabral do</w:t>
      </w:r>
      <w:r>
        <w:rPr>
          <w:spacing w:val="-2"/>
          <w:sz w:val="18"/>
        </w:rPr>
        <w:t> </w:t>
      </w:r>
      <w:r>
        <w:rPr>
          <w:sz w:val="18"/>
        </w:rPr>
        <w:t>Nascimento; Vívian</w:t>
      </w:r>
      <w:r>
        <w:rPr>
          <w:spacing w:val="-3"/>
          <w:sz w:val="18"/>
        </w:rPr>
        <w:t> </w:t>
      </w:r>
      <w:r>
        <w:rPr>
          <w:sz w:val="18"/>
        </w:rPr>
        <w:t>Mayara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Barbosa;</w:t>
      </w:r>
    </w:p>
    <w:p>
      <w:pPr>
        <w:tabs>
          <w:tab w:pos="8801" w:val="left" w:leader="dot"/>
        </w:tabs>
        <w:spacing w:before="204"/>
        <w:ind w:left="479" w:right="138" w:firstLine="0"/>
        <w:jc w:val="left"/>
        <w:rPr>
          <w:sz w:val="18"/>
        </w:rPr>
      </w:pPr>
      <w:hyperlink w:history="true" w:anchor="_bookmark5">
        <w:r>
          <w:rPr>
            <w:sz w:val="18"/>
          </w:rPr>
          <w:t>A</w:t>
        </w:r>
        <w:r>
          <w:rPr>
            <w:spacing w:val="1"/>
            <w:sz w:val="18"/>
          </w:rPr>
          <w:t> </w:t>
        </w:r>
        <w:r>
          <w:rPr>
            <w:sz w:val="18"/>
          </w:rPr>
          <w:t>EFICÁCIA</w:t>
        </w:r>
        <w:r>
          <w:rPr>
            <w:spacing w:val="1"/>
            <w:sz w:val="18"/>
          </w:rPr>
          <w:t> </w:t>
        </w:r>
        <w:r>
          <w:rPr>
            <w:sz w:val="18"/>
          </w:rPr>
          <w:t>DOS</w:t>
        </w:r>
        <w:r>
          <w:rPr>
            <w:spacing w:val="1"/>
            <w:sz w:val="18"/>
          </w:rPr>
          <w:t> </w:t>
        </w:r>
        <w:r>
          <w:rPr>
            <w:sz w:val="18"/>
          </w:rPr>
          <w:t>EXERCÍCIOS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RESISTÊNCIA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1"/>
            <w:sz w:val="18"/>
          </w:rPr>
          <w:t> </w:t>
        </w:r>
        <w:r>
          <w:rPr>
            <w:sz w:val="18"/>
          </w:rPr>
          <w:t>REABILITAÇÃO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FUNCIONAL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PACIENTES</w:t>
        </w:r>
      </w:hyperlink>
      <w:r>
        <w:rPr>
          <w:spacing w:val="-43"/>
          <w:sz w:val="18"/>
        </w:rPr>
        <w:t> </w:t>
      </w:r>
      <w:hyperlink w:history="true" w:anchor="_bookmark5">
        <w:r>
          <w:rPr>
            <w:sz w:val="18"/>
          </w:rPr>
          <w:t>IDOSOS</w:t>
        </w:r>
        <w:r>
          <w:rPr>
            <w:spacing w:val="-2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OBESIDADE</w:t>
        </w:r>
        <w:r>
          <w:rPr>
            <w:spacing w:val="-2"/>
            <w:sz w:val="18"/>
          </w:rPr>
          <w:t> </w:t>
        </w:r>
        <w:r>
          <w:rPr>
            <w:sz w:val="18"/>
          </w:rPr>
          <w:t>SARCOPÊNICA:</w:t>
        </w:r>
        <w:r>
          <w:rPr>
            <w:spacing w:val="-8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LITERATURA</w:t>
          <w:tab/>
          <w:t>37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Ingrid</w:t>
      </w:r>
      <w:r>
        <w:rPr>
          <w:spacing w:val="8"/>
          <w:sz w:val="18"/>
        </w:rPr>
        <w:t> </w:t>
      </w:r>
      <w:r>
        <w:rPr>
          <w:sz w:val="18"/>
        </w:rPr>
        <w:t>da</w:t>
      </w:r>
      <w:r>
        <w:rPr>
          <w:spacing w:val="4"/>
          <w:sz w:val="18"/>
        </w:rPr>
        <w:t> </w:t>
      </w:r>
      <w:r>
        <w:rPr>
          <w:sz w:val="18"/>
        </w:rPr>
        <w:t>Silva</w:t>
      </w:r>
      <w:r>
        <w:rPr>
          <w:spacing w:val="5"/>
          <w:sz w:val="18"/>
        </w:rPr>
        <w:t> </w:t>
      </w:r>
      <w:r>
        <w:rPr>
          <w:sz w:val="18"/>
        </w:rPr>
        <w:t>Melo;</w:t>
      </w:r>
      <w:r>
        <w:rPr>
          <w:spacing w:val="5"/>
          <w:sz w:val="18"/>
        </w:rPr>
        <w:t> </w:t>
      </w:r>
      <w:r>
        <w:rPr>
          <w:sz w:val="18"/>
        </w:rPr>
        <w:t>Vitória</w:t>
      </w:r>
      <w:r>
        <w:rPr>
          <w:spacing w:val="6"/>
          <w:sz w:val="18"/>
        </w:rPr>
        <w:t> </w:t>
      </w:r>
      <w:r>
        <w:rPr>
          <w:sz w:val="18"/>
        </w:rPr>
        <w:t>Gabriele</w:t>
      </w:r>
      <w:r>
        <w:rPr>
          <w:spacing w:val="8"/>
          <w:sz w:val="18"/>
        </w:rPr>
        <w:t> </w:t>
      </w:r>
      <w:r>
        <w:rPr>
          <w:sz w:val="18"/>
        </w:rPr>
        <w:t>Barros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Araújo;</w:t>
      </w:r>
      <w:r>
        <w:rPr>
          <w:spacing w:val="6"/>
          <w:sz w:val="18"/>
        </w:rPr>
        <w:t> </w:t>
      </w:r>
      <w:r>
        <w:rPr>
          <w:sz w:val="18"/>
        </w:rPr>
        <w:t>Letícia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Sousa</w:t>
      </w:r>
      <w:r>
        <w:rPr>
          <w:spacing w:val="5"/>
          <w:sz w:val="18"/>
        </w:rPr>
        <w:t> </w:t>
      </w:r>
      <w:r>
        <w:rPr>
          <w:sz w:val="18"/>
        </w:rPr>
        <w:t>Vidal;</w:t>
      </w:r>
      <w:r>
        <w:rPr>
          <w:spacing w:val="6"/>
          <w:sz w:val="18"/>
        </w:rPr>
        <w:t> </w:t>
      </w:r>
      <w:r>
        <w:rPr>
          <w:sz w:val="18"/>
        </w:rPr>
        <w:t>Bárbara</w:t>
      </w:r>
      <w:r>
        <w:rPr>
          <w:spacing w:val="9"/>
          <w:sz w:val="18"/>
        </w:rPr>
        <w:t> </w:t>
      </w:r>
      <w:r>
        <w:rPr>
          <w:sz w:val="18"/>
        </w:rPr>
        <w:t>Leite</w:t>
      </w:r>
      <w:r>
        <w:rPr>
          <w:spacing w:val="5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Silva;</w:t>
      </w:r>
      <w:r>
        <w:rPr>
          <w:spacing w:val="6"/>
          <w:sz w:val="18"/>
        </w:rPr>
        <w:t> </w:t>
      </w:r>
      <w:r>
        <w:rPr>
          <w:sz w:val="18"/>
        </w:rPr>
        <w:t>Janaína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Moraes</w:t>
      </w:r>
      <w:r>
        <w:rPr>
          <w:spacing w:val="2"/>
          <w:sz w:val="18"/>
        </w:rPr>
        <w:t> </w:t>
      </w:r>
      <w:r>
        <w:rPr>
          <w:sz w:val="18"/>
        </w:rPr>
        <w:t>Silva</w:t>
      </w:r>
    </w:p>
    <w:p>
      <w:pPr>
        <w:tabs>
          <w:tab w:pos="8801" w:val="left" w:leader="dot"/>
        </w:tabs>
        <w:spacing w:before="210"/>
        <w:ind w:left="479" w:right="133" w:firstLine="0"/>
        <w:jc w:val="left"/>
        <w:rPr>
          <w:sz w:val="18"/>
        </w:rPr>
      </w:pPr>
      <w:hyperlink w:history="true" w:anchor="_bookmark6">
        <w:r>
          <w:rPr>
            <w:sz w:val="18"/>
          </w:rPr>
          <w:t>A</w:t>
        </w:r>
        <w:r>
          <w:rPr>
            <w:spacing w:val="4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1"/>
            <w:sz w:val="18"/>
          </w:rPr>
          <w:t> </w:t>
        </w:r>
        <w:r>
          <w:rPr>
            <w:sz w:val="18"/>
          </w:rPr>
          <w:t>PERANTE</w:t>
        </w:r>
        <w:r>
          <w:rPr>
            <w:spacing w:val="10"/>
            <w:sz w:val="18"/>
          </w:rPr>
          <w:t> </w:t>
        </w:r>
        <w:r>
          <w:rPr>
            <w:sz w:val="18"/>
          </w:rPr>
          <w:t>A</w:t>
        </w:r>
        <w:r>
          <w:rPr>
            <w:spacing w:val="4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4"/>
            <w:sz w:val="18"/>
          </w:rPr>
          <w:t> </w:t>
        </w:r>
        <w:r>
          <w:rPr>
            <w:sz w:val="18"/>
          </w:rPr>
          <w:t>OCUPACIONAL:</w:t>
        </w:r>
        <w:r>
          <w:rPr>
            <w:spacing w:val="4"/>
            <w:sz w:val="18"/>
          </w:rPr>
          <w:t> </w:t>
        </w:r>
        <w:r>
          <w:rPr>
            <w:sz w:val="18"/>
          </w:rPr>
          <w:t>CONTRUÇÃO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4"/>
            <w:sz w:val="18"/>
          </w:rPr>
          <w:t> </w:t>
        </w:r>
        <w:r>
          <w:rPr>
            <w:sz w:val="18"/>
          </w:rPr>
          <w:t>UM</w:t>
        </w:r>
        <w:r>
          <w:rPr>
            <w:spacing w:val="7"/>
            <w:sz w:val="18"/>
          </w:rPr>
          <w:t> </w:t>
        </w:r>
        <w:r>
          <w:rPr>
            <w:sz w:val="18"/>
          </w:rPr>
          <w:t>MAPA</w:t>
        </w:r>
        <w:r>
          <w:rPr>
            <w:spacing w:val="4"/>
            <w:sz w:val="18"/>
          </w:rPr>
          <w:t> </w:t>
        </w:r>
        <w:r>
          <w:rPr>
            <w:sz w:val="18"/>
          </w:rPr>
          <w:t>CONCEITUAL</w:t>
        </w:r>
      </w:hyperlink>
      <w:r>
        <w:rPr>
          <w:spacing w:val="-42"/>
          <w:sz w:val="18"/>
        </w:rPr>
        <w:t> </w:t>
      </w:r>
      <w:hyperlink w:history="true" w:anchor="_bookmark6">
        <w:r>
          <w:rPr>
            <w:sz w:val="18"/>
          </w:rPr>
          <w:t>COMO</w:t>
        </w:r>
        <w:r>
          <w:rPr>
            <w:spacing w:val="-2"/>
            <w:sz w:val="18"/>
          </w:rPr>
          <w:t> </w:t>
        </w:r>
        <w:r>
          <w:rPr>
            <w:sz w:val="18"/>
          </w:rPr>
          <w:t>ESTRATÉGIA</w:t>
        </w:r>
        <w:r>
          <w:rPr>
            <w:spacing w:val="-7"/>
            <w:sz w:val="18"/>
          </w:rPr>
          <w:t> </w:t>
        </w:r>
        <w:r>
          <w:rPr>
            <w:sz w:val="18"/>
          </w:rPr>
          <w:t>EDUCACIONAL</w:t>
          <w:tab/>
          <w:t>39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Eudes</w:t>
      </w:r>
      <w:r>
        <w:rPr>
          <w:spacing w:val="23"/>
          <w:sz w:val="18"/>
        </w:rPr>
        <w:t> </w:t>
      </w:r>
      <w:r>
        <w:rPr>
          <w:sz w:val="18"/>
        </w:rPr>
        <w:t>Jose</w:t>
      </w:r>
      <w:r>
        <w:rPr>
          <w:spacing w:val="22"/>
          <w:sz w:val="18"/>
        </w:rPr>
        <w:t> </w:t>
      </w:r>
      <w:r>
        <w:rPr>
          <w:sz w:val="18"/>
        </w:rPr>
        <w:t>Braga</w:t>
      </w:r>
      <w:r>
        <w:rPr>
          <w:spacing w:val="27"/>
          <w:sz w:val="18"/>
        </w:rPr>
        <w:t> </w:t>
      </w:r>
      <w:r>
        <w:rPr>
          <w:sz w:val="18"/>
        </w:rPr>
        <w:t>Junior;</w:t>
      </w:r>
      <w:r>
        <w:rPr>
          <w:spacing w:val="24"/>
          <w:sz w:val="18"/>
        </w:rPr>
        <w:t> </w:t>
      </w:r>
      <w:r>
        <w:rPr>
          <w:sz w:val="18"/>
        </w:rPr>
        <w:t>Evelyn</w:t>
      </w:r>
      <w:r>
        <w:rPr>
          <w:spacing w:val="26"/>
          <w:sz w:val="18"/>
        </w:rPr>
        <w:t> </w:t>
      </w:r>
      <w:r>
        <w:rPr>
          <w:sz w:val="18"/>
        </w:rPr>
        <w:t>Amorim</w:t>
      </w:r>
      <w:r>
        <w:rPr>
          <w:spacing w:val="24"/>
          <w:sz w:val="18"/>
        </w:rPr>
        <w:t> </w:t>
      </w:r>
      <w:r>
        <w:rPr>
          <w:sz w:val="18"/>
        </w:rPr>
        <w:t>Coelho;</w:t>
      </w:r>
      <w:r>
        <w:rPr>
          <w:spacing w:val="24"/>
          <w:sz w:val="18"/>
        </w:rPr>
        <w:t> </w:t>
      </w:r>
      <w:r>
        <w:rPr>
          <w:sz w:val="18"/>
        </w:rPr>
        <w:t>Gabrielle</w:t>
      </w:r>
      <w:r>
        <w:rPr>
          <w:spacing w:val="22"/>
          <w:sz w:val="18"/>
        </w:rPr>
        <w:t> </w:t>
      </w:r>
      <w:r>
        <w:rPr>
          <w:sz w:val="18"/>
        </w:rPr>
        <w:t>Santiago</w:t>
      </w:r>
      <w:r>
        <w:rPr>
          <w:spacing w:val="22"/>
          <w:sz w:val="18"/>
        </w:rPr>
        <w:t> </w:t>
      </w:r>
      <w:r>
        <w:rPr>
          <w:sz w:val="18"/>
        </w:rPr>
        <w:t>Costa</w:t>
      </w:r>
      <w:r>
        <w:rPr>
          <w:spacing w:val="27"/>
          <w:sz w:val="18"/>
        </w:rPr>
        <w:t> </w:t>
      </w:r>
      <w:r>
        <w:rPr>
          <w:sz w:val="18"/>
        </w:rPr>
        <w:t>Neves;</w:t>
      </w:r>
      <w:r>
        <w:rPr>
          <w:spacing w:val="24"/>
          <w:sz w:val="18"/>
        </w:rPr>
        <w:t> </w:t>
      </w:r>
      <w:r>
        <w:rPr>
          <w:sz w:val="18"/>
        </w:rPr>
        <w:t>Ruhan</w:t>
      </w:r>
      <w:r>
        <w:rPr>
          <w:spacing w:val="26"/>
          <w:sz w:val="18"/>
        </w:rPr>
        <w:t> </w:t>
      </w:r>
      <w:r>
        <w:rPr>
          <w:sz w:val="18"/>
        </w:rPr>
        <w:t>da</w:t>
      </w:r>
      <w:r>
        <w:rPr>
          <w:spacing w:val="27"/>
          <w:sz w:val="18"/>
        </w:rPr>
        <w:t> </w:t>
      </w:r>
      <w:r>
        <w:rPr>
          <w:sz w:val="18"/>
        </w:rPr>
        <w:t>Conceição</w:t>
      </w:r>
      <w:r>
        <w:rPr>
          <w:spacing w:val="-42"/>
          <w:sz w:val="18"/>
        </w:rPr>
        <w:t> </w:t>
      </w:r>
      <w:r>
        <w:rPr>
          <w:sz w:val="18"/>
        </w:rPr>
        <w:t>Sacramento;</w:t>
      </w:r>
      <w:r>
        <w:rPr>
          <w:spacing w:val="-1"/>
          <w:sz w:val="18"/>
        </w:rPr>
        <w:t> </w:t>
      </w:r>
      <w:r>
        <w:rPr>
          <w:sz w:val="18"/>
        </w:rPr>
        <w:t>Danielle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  <w:r>
        <w:rPr>
          <w:spacing w:val="-2"/>
          <w:sz w:val="18"/>
        </w:rPr>
        <w:t> </w:t>
      </w:r>
      <w:r>
        <w:rPr>
          <w:sz w:val="18"/>
        </w:rPr>
        <w:t>Maciel;</w:t>
      </w:r>
      <w:r>
        <w:rPr>
          <w:spacing w:val="6"/>
          <w:sz w:val="18"/>
        </w:rPr>
        <w:t> </w:t>
      </w:r>
      <w:r>
        <w:rPr>
          <w:sz w:val="18"/>
        </w:rPr>
        <w:t>Luana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Freitas</w:t>
      </w:r>
    </w:p>
    <w:p>
      <w:pPr>
        <w:tabs>
          <w:tab w:pos="8801" w:val="left" w:leader="dot"/>
        </w:tabs>
        <w:spacing w:before="204"/>
        <w:ind w:left="479" w:right="0" w:firstLine="0"/>
        <w:jc w:val="left"/>
        <w:rPr>
          <w:sz w:val="18"/>
        </w:rPr>
      </w:pPr>
      <w:hyperlink w:history="true" w:anchor="_bookmark7"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2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-7"/>
            <w:sz w:val="18"/>
          </w:rPr>
          <w:t> </w:t>
        </w:r>
        <w:r>
          <w:rPr>
            <w:sz w:val="18"/>
          </w:rPr>
          <w:t>Á</w:t>
        </w:r>
        <w:r>
          <w:rPr>
            <w:spacing w:val="-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-1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ENFRENTAMENTO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COVID-19</w:t>
          <w:tab/>
          <w:t>42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Jéssica</w:t>
      </w:r>
      <w:r>
        <w:rPr>
          <w:spacing w:val="-5"/>
          <w:sz w:val="18"/>
        </w:rPr>
        <w:t> </w:t>
      </w:r>
      <w:r>
        <w:rPr>
          <w:sz w:val="18"/>
        </w:rPr>
        <w:t>Martins</w:t>
      </w:r>
      <w:r>
        <w:rPr>
          <w:spacing w:val="-4"/>
          <w:sz w:val="18"/>
        </w:rPr>
        <w:t> </w:t>
      </w:r>
      <w:r>
        <w:rPr>
          <w:sz w:val="18"/>
        </w:rPr>
        <w:t>Pimenta</w:t>
      </w:r>
      <w:r>
        <w:rPr>
          <w:spacing w:val="-5"/>
          <w:sz w:val="18"/>
        </w:rPr>
        <w:t> </w:t>
      </w:r>
      <w:r>
        <w:rPr>
          <w:sz w:val="18"/>
        </w:rPr>
        <w:t>Miranda;</w:t>
      </w:r>
      <w:r>
        <w:rPr>
          <w:spacing w:val="-3"/>
          <w:sz w:val="18"/>
        </w:rPr>
        <w:t> </w:t>
      </w:r>
      <w:r>
        <w:rPr>
          <w:sz w:val="18"/>
        </w:rPr>
        <w:t>Beatriz</w:t>
      </w:r>
      <w:r>
        <w:rPr>
          <w:spacing w:val="-5"/>
          <w:sz w:val="18"/>
        </w:rPr>
        <w:t> </w:t>
      </w:r>
      <w:r>
        <w:rPr>
          <w:sz w:val="18"/>
        </w:rPr>
        <w:t>Marques Barbosa</w:t>
      </w:r>
      <w:r>
        <w:rPr>
          <w:spacing w:val="-5"/>
          <w:sz w:val="18"/>
        </w:rPr>
        <w:t> </w:t>
      </w:r>
      <w:r>
        <w:rPr>
          <w:sz w:val="18"/>
        </w:rPr>
        <w:t>Louro;</w:t>
      </w:r>
      <w:r>
        <w:rPr>
          <w:spacing w:val="-3"/>
          <w:sz w:val="18"/>
        </w:rPr>
        <w:t> </w:t>
      </w:r>
      <w:r>
        <w:rPr>
          <w:sz w:val="18"/>
        </w:rPr>
        <w:t>Bruna</w:t>
      </w:r>
      <w:r>
        <w:rPr>
          <w:spacing w:val="-4"/>
          <w:sz w:val="18"/>
        </w:rPr>
        <w:t> </w:t>
      </w:r>
      <w:r>
        <w:rPr>
          <w:sz w:val="18"/>
        </w:rPr>
        <w:t>Borges</w:t>
      </w:r>
      <w:r>
        <w:rPr>
          <w:spacing w:val="-4"/>
          <w:sz w:val="18"/>
        </w:rPr>
        <w:t> </w:t>
      </w:r>
      <w:r>
        <w:rPr>
          <w:sz w:val="18"/>
        </w:rPr>
        <w:t>Santos</w:t>
      </w:r>
    </w:p>
    <w:p>
      <w:pPr>
        <w:tabs>
          <w:tab w:pos="8801" w:val="left" w:leader="dot"/>
        </w:tabs>
        <w:spacing w:before="210"/>
        <w:ind w:left="479" w:right="137" w:firstLine="0"/>
        <w:jc w:val="left"/>
        <w:rPr>
          <w:sz w:val="18"/>
        </w:rPr>
      </w:pPr>
      <w:hyperlink w:history="true" w:anchor="_bookmark8">
        <w:r>
          <w:rPr>
            <w:sz w:val="18"/>
          </w:rPr>
          <w:t>A</w:t>
        </w:r>
        <w:r>
          <w:rPr>
            <w:spacing w:val="12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7"/>
            <w:sz w:val="18"/>
          </w:rPr>
          <w:t> </w:t>
        </w:r>
        <w:r>
          <w:rPr>
            <w:sz w:val="18"/>
          </w:rPr>
          <w:t>DA</w:t>
        </w:r>
        <w:r>
          <w:rPr>
            <w:spacing w:val="7"/>
            <w:sz w:val="18"/>
          </w:rPr>
          <w:t> </w:t>
        </w:r>
        <w:r>
          <w:rPr>
            <w:sz w:val="18"/>
          </w:rPr>
          <w:t>COMUNICAÇÃO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COMO</w:t>
        </w:r>
        <w:r>
          <w:rPr>
            <w:spacing w:val="12"/>
            <w:sz w:val="18"/>
          </w:rPr>
          <w:t> </w:t>
        </w:r>
        <w:r>
          <w:rPr>
            <w:sz w:val="18"/>
          </w:rPr>
          <w:t>FERRAMENTA</w:t>
        </w:r>
        <w:r>
          <w:rPr>
            <w:spacing w:val="7"/>
            <w:sz w:val="18"/>
          </w:rPr>
          <w:t> </w:t>
        </w:r>
        <w:r>
          <w:rPr>
            <w:sz w:val="18"/>
          </w:rPr>
          <w:t>NO</w:t>
        </w:r>
        <w:r>
          <w:rPr>
            <w:spacing w:val="3"/>
            <w:sz w:val="18"/>
          </w:rPr>
          <w:t> </w:t>
        </w:r>
        <w:r>
          <w:rPr>
            <w:sz w:val="18"/>
          </w:rPr>
          <w:t>CUIDADO</w:t>
        </w:r>
        <w:r>
          <w:rPr>
            <w:spacing w:val="12"/>
            <w:sz w:val="18"/>
          </w:rPr>
          <w:t> </w:t>
        </w:r>
        <w:r>
          <w:rPr>
            <w:sz w:val="18"/>
          </w:rPr>
          <w:t>PALIATIVO:</w:t>
        </w:r>
        <w:r>
          <w:rPr>
            <w:spacing w:val="6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8">
        <w:r>
          <w:rPr>
            <w:sz w:val="18"/>
          </w:rPr>
          <w:t>INTEGRATIVA</w:t>
          <w:tab/>
          <w:t>44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Weslley</w:t>
      </w:r>
      <w:r>
        <w:rPr>
          <w:spacing w:val="-10"/>
          <w:sz w:val="18"/>
        </w:rPr>
        <w:t> </w:t>
      </w:r>
      <w:r>
        <w:rPr>
          <w:sz w:val="18"/>
        </w:rPr>
        <w:t>Alves Pereira;</w:t>
      </w:r>
      <w:r>
        <w:rPr>
          <w:spacing w:val="-2"/>
          <w:sz w:val="18"/>
        </w:rPr>
        <w:t> </w:t>
      </w:r>
      <w:r>
        <w:rPr>
          <w:sz w:val="18"/>
        </w:rPr>
        <w:t>Liane</w:t>
      </w:r>
      <w:r>
        <w:rPr>
          <w:spacing w:val="-5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Rodrigues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4"/>
          <w:sz w:val="18"/>
        </w:rPr>
        <w:t> </w:t>
      </w:r>
      <w:r>
        <w:rPr>
          <w:sz w:val="18"/>
        </w:rPr>
        <w:t>Santos</w:t>
      </w:r>
    </w:p>
    <w:p>
      <w:pPr>
        <w:tabs>
          <w:tab w:pos="8801" w:val="left" w:leader="dot"/>
        </w:tabs>
        <w:spacing w:before="206"/>
        <w:ind w:left="479" w:right="133" w:firstLine="0"/>
        <w:jc w:val="left"/>
        <w:rPr>
          <w:sz w:val="18"/>
        </w:rPr>
      </w:pPr>
      <w:hyperlink w:history="true" w:anchor="_bookmark9">
        <w:r>
          <w:rPr>
            <w:sz w:val="18"/>
          </w:rPr>
          <w:t>A</w:t>
        </w:r>
        <w:r>
          <w:rPr>
            <w:spacing w:val="21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17"/>
            <w:sz w:val="18"/>
          </w:rPr>
          <w:t> </w:t>
        </w:r>
        <w:r>
          <w:rPr>
            <w:sz w:val="18"/>
          </w:rPr>
          <w:t>DA</w:t>
        </w:r>
        <w:r>
          <w:rPr>
            <w:spacing w:val="17"/>
            <w:sz w:val="18"/>
          </w:rPr>
          <w:t> </w:t>
        </w:r>
        <w:r>
          <w:rPr>
            <w:sz w:val="18"/>
          </w:rPr>
          <w:t>CONSTRUÇÃO</w:t>
        </w:r>
        <w:r>
          <w:rPr>
            <w:spacing w:val="22"/>
            <w:sz w:val="18"/>
          </w:rPr>
          <w:t> </w:t>
        </w:r>
        <w:r>
          <w:rPr>
            <w:sz w:val="18"/>
          </w:rPr>
          <w:t>DO</w:t>
        </w:r>
        <w:r>
          <w:rPr>
            <w:spacing w:val="17"/>
            <w:sz w:val="18"/>
          </w:rPr>
          <w:t> </w:t>
        </w:r>
        <w:r>
          <w:rPr>
            <w:sz w:val="18"/>
          </w:rPr>
          <w:t>PERFIL</w:t>
        </w:r>
        <w:r>
          <w:rPr>
            <w:spacing w:val="19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22"/>
            <w:sz w:val="18"/>
          </w:rPr>
          <w:t> </w:t>
        </w:r>
        <w:r>
          <w:rPr>
            <w:sz w:val="18"/>
          </w:rPr>
          <w:t>NO</w:t>
        </w:r>
        <w:r>
          <w:rPr>
            <w:spacing w:val="26"/>
            <w:sz w:val="18"/>
          </w:rPr>
          <w:t> </w:t>
        </w:r>
        <w:r>
          <w:rPr>
            <w:sz w:val="18"/>
          </w:rPr>
          <w:t>CONTROLE</w:t>
        </w:r>
        <w:r>
          <w:rPr>
            <w:spacing w:val="22"/>
            <w:sz w:val="18"/>
          </w:rPr>
          <w:t> </w:t>
        </w:r>
        <w:r>
          <w:rPr>
            <w:sz w:val="18"/>
          </w:rPr>
          <w:t>DE</w:t>
        </w:r>
        <w:r>
          <w:rPr>
            <w:spacing w:val="19"/>
            <w:sz w:val="18"/>
          </w:rPr>
          <w:t> </w:t>
        </w:r>
        <w:r>
          <w:rPr>
            <w:sz w:val="18"/>
          </w:rPr>
          <w:t>VACINAS</w:t>
        </w:r>
        <w:r>
          <w:rPr>
            <w:spacing w:val="24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9">
        <w:r>
          <w:rPr>
            <w:sz w:val="18"/>
          </w:rPr>
          <w:t>RECÉM-NASCIDOS</w:t>
        </w:r>
        <w:r>
          <w:rPr>
            <w:spacing w:val="-2"/>
            <w:sz w:val="18"/>
          </w:rPr>
          <w:t> </w:t>
        </w:r>
        <w:r>
          <w:rPr>
            <w:sz w:val="18"/>
          </w:rPr>
          <w:t>NO</w:t>
        </w:r>
        <w:r>
          <w:rPr>
            <w:spacing w:val="-3"/>
            <w:sz w:val="18"/>
          </w:rPr>
          <w:t> </w:t>
        </w:r>
        <w:r>
          <w:rPr>
            <w:sz w:val="18"/>
          </w:rPr>
          <w:t>COMPLEXO</w:t>
        </w:r>
        <w:r>
          <w:rPr>
            <w:spacing w:val="-3"/>
            <w:sz w:val="18"/>
          </w:rPr>
          <w:t> </w:t>
        </w:r>
        <w:r>
          <w:rPr>
            <w:sz w:val="18"/>
          </w:rPr>
          <w:t>HOSPITAL</w:t>
        </w:r>
        <w:r>
          <w:rPr>
            <w:spacing w:val="-6"/>
            <w:sz w:val="18"/>
          </w:rPr>
          <w:t> </w:t>
        </w:r>
        <w:r>
          <w:rPr>
            <w:sz w:val="18"/>
          </w:rPr>
          <w:t>DOM</w:t>
        </w:r>
        <w:r>
          <w:rPr>
            <w:spacing w:val="-1"/>
            <w:sz w:val="18"/>
          </w:rPr>
          <w:t> </w:t>
        </w:r>
        <w:r>
          <w:rPr>
            <w:sz w:val="18"/>
          </w:rPr>
          <w:t>WALFRIDO</w:t>
          <w:tab/>
          <w:t>46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Antônio</w:t>
      </w:r>
      <w:r>
        <w:rPr>
          <w:spacing w:val="9"/>
          <w:sz w:val="18"/>
        </w:rPr>
        <w:t> </w:t>
      </w:r>
      <w:r>
        <w:rPr>
          <w:sz w:val="18"/>
        </w:rPr>
        <w:t>Breno</w:t>
      </w:r>
      <w:r>
        <w:rPr>
          <w:spacing w:val="10"/>
          <w:sz w:val="18"/>
        </w:rPr>
        <w:t> </w:t>
      </w:r>
      <w:r>
        <w:rPr>
          <w:sz w:val="18"/>
        </w:rPr>
        <w:t>Gomes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Negreiros;</w:t>
      </w:r>
      <w:r>
        <w:rPr>
          <w:spacing w:val="12"/>
          <w:sz w:val="18"/>
        </w:rPr>
        <w:t> </w:t>
      </w:r>
      <w:r>
        <w:rPr>
          <w:sz w:val="18"/>
        </w:rPr>
        <w:t>Antonio</w:t>
      </w:r>
      <w:r>
        <w:rPr>
          <w:spacing w:val="9"/>
          <w:sz w:val="18"/>
        </w:rPr>
        <w:t> </w:t>
      </w:r>
      <w:r>
        <w:rPr>
          <w:sz w:val="18"/>
        </w:rPr>
        <w:t>Renan</w:t>
      </w:r>
      <w:r>
        <w:rPr>
          <w:spacing w:val="10"/>
          <w:sz w:val="18"/>
        </w:rPr>
        <w:t> </w:t>
      </w:r>
      <w:r>
        <w:rPr>
          <w:sz w:val="18"/>
        </w:rPr>
        <w:t>Santana;</w:t>
      </w:r>
      <w:r>
        <w:rPr>
          <w:spacing w:val="1"/>
          <w:sz w:val="18"/>
        </w:rPr>
        <w:t> </w:t>
      </w:r>
      <w:r>
        <w:rPr>
          <w:sz w:val="18"/>
        </w:rPr>
        <w:t>Esthela</w:t>
      </w:r>
      <w:r>
        <w:rPr>
          <w:spacing w:val="11"/>
          <w:sz w:val="18"/>
        </w:rPr>
        <w:t> </w:t>
      </w:r>
      <w:r>
        <w:rPr>
          <w:sz w:val="18"/>
        </w:rPr>
        <w:t>Sá</w:t>
      </w:r>
      <w:r>
        <w:rPr>
          <w:spacing w:val="10"/>
          <w:sz w:val="18"/>
        </w:rPr>
        <w:t> </w:t>
      </w:r>
      <w:r>
        <w:rPr>
          <w:sz w:val="18"/>
        </w:rPr>
        <w:t>Cunha;</w:t>
      </w:r>
      <w:r>
        <w:rPr>
          <w:spacing w:val="7"/>
          <w:sz w:val="18"/>
        </w:rPr>
        <w:t> </w:t>
      </w:r>
      <w:r>
        <w:rPr>
          <w:sz w:val="18"/>
        </w:rPr>
        <w:t>Mirlly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Souza</w:t>
      </w:r>
      <w:r>
        <w:rPr>
          <w:spacing w:val="18"/>
          <w:sz w:val="18"/>
        </w:rPr>
        <w:t> </w:t>
      </w:r>
      <w:r>
        <w:rPr>
          <w:sz w:val="18"/>
        </w:rPr>
        <w:t>Ferreira;</w:t>
      </w:r>
      <w:r>
        <w:rPr>
          <w:spacing w:val="7"/>
          <w:sz w:val="18"/>
        </w:rPr>
        <w:t> </w:t>
      </w:r>
      <w:r>
        <w:rPr>
          <w:sz w:val="18"/>
        </w:rPr>
        <w:t>Victória</w:t>
      </w:r>
      <w:r>
        <w:rPr>
          <w:spacing w:val="1"/>
          <w:sz w:val="18"/>
        </w:rPr>
        <w:t> </w:t>
      </w:r>
      <w:r>
        <w:rPr>
          <w:position w:val="1"/>
          <w:sz w:val="18"/>
        </w:rPr>
        <w:t>Maria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Freitas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Pedrosa</w:t>
      </w:r>
      <w:r>
        <w:rPr>
          <w:sz w:val="12"/>
        </w:rPr>
        <w:t>;</w:t>
      </w:r>
      <w:r>
        <w:rPr>
          <w:spacing w:val="-1"/>
          <w:sz w:val="12"/>
        </w:rPr>
        <w:t> </w:t>
      </w:r>
      <w:r>
        <w:rPr>
          <w:position w:val="1"/>
          <w:sz w:val="18"/>
        </w:rPr>
        <w:t>Rafael Gomes</w:t>
      </w:r>
    </w:p>
    <w:p>
      <w:pPr>
        <w:tabs>
          <w:tab w:pos="8801" w:val="left" w:leader="dot"/>
        </w:tabs>
        <w:spacing w:before="201"/>
        <w:ind w:left="479" w:right="133" w:firstLine="0"/>
        <w:jc w:val="left"/>
        <w:rPr>
          <w:sz w:val="18"/>
        </w:rPr>
      </w:pPr>
      <w:hyperlink w:history="true" w:anchor="_bookmark10">
        <w:r>
          <w:rPr>
            <w:sz w:val="18"/>
          </w:rPr>
          <w:t>A</w:t>
        </w:r>
        <w:r>
          <w:rPr>
            <w:spacing w:val="26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22"/>
            <w:sz w:val="18"/>
          </w:rPr>
          <w:t> </w:t>
        </w:r>
        <w:r>
          <w:rPr>
            <w:sz w:val="18"/>
          </w:rPr>
          <w:t>DO</w:t>
        </w:r>
        <w:r>
          <w:rPr>
            <w:spacing w:val="32"/>
            <w:sz w:val="18"/>
          </w:rPr>
          <w:t> </w:t>
        </w:r>
        <w:r>
          <w:rPr>
            <w:sz w:val="18"/>
          </w:rPr>
          <w:t>ATENDIMENTO</w:t>
        </w:r>
        <w:r>
          <w:rPr>
            <w:spacing w:val="26"/>
            <w:sz w:val="18"/>
          </w:rPr>
          <w:t> </w:t>
        </w:r>
        <w:r>
          <w:rPr>
            <w:sz w:val="18"/>
          </w:rPr>
          <w:t>ODONTOLÓGICO</w:t>
        </w:r>
        <w:r>
          <w:rPr>
            <w:spacing w:val="27"/>
            <w:sz w:val="18"/>
          </w:rPr>
          <w:t> </w:t>
        </w:r>
        <w:r>
          <w:rPr>
            <w:sz w:val="18"/>
          </w:rPr>
          <w:t>EM</w:t>
        </w:r>
        <w:r>
          <w:rPr>
            <w:spacing w:val="6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28"/>
            <w:sz w:val="18"/>
          </w:rPr>
          <w:t> </w:t>
        </w:r>
        <w:r>
          <w:rPr>
            <w:sz w:val="18"/>
          </w:rPr>
          <w:t>COM</w:t>
        </w:r>
        <w:r>
          <w:rPr>
            <w:spacing w:val="30"/>
            <w:sz w:val="18"/>
          </w:rPr>
          <w:t> </w:t>
        </w:r>
        <w:r>
          <w:rPr>
            <w:sz w:val="18"/>
          </w:rPr>
          <w:t>SÍNDROME</w:t>
        </w:r>
        <w:r>
          <w:rPr>
            <w:spacing w:val="27"/>
            <w:sz w:val="18"/>
          </w:rPr>
          <w:t> </w:t>
        </w:r>
        <w:r>
          <w:rPr>
            <w:sz w:val="18"/>
          </w:rPr>
          <w:t>DE</w:t>
        </w:r>
        <w:r>
          <w:rPr>
            <w:spacing w:val="28"/>
            <w:sz w:val="18"/>
          </w:rPr>
          <w:t> </w:t>
        </w:r>
        <w:r>
          <w:rPr>
            <w:sz w:val="18"/>
          </w:rPr>
          <w:t>DOWN</w:t>
        </w:r>
      </w:hyperlink>
      <w:r>
        <w:rPr>
          <w:spacing w:val="-42"/>
          <w:sz w:val="18"/>
        </w:rPr>
        <w:t> </w:t>
      </w:r>
      <w:hyperlink w:history="true" w:anchor="_bookmark10">
        <w:r>
          <w:rPr>
            <w:sz w:val="18"/>
          </w:rPr>
          <w:t>REVISÃO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LITERATURA</w:t>
          <w:tab/>
          <w:t>48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Carolini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Oliveira</w:t>
      </w:r>
      <w:r>
        <w:rPr>
          <w:spacing w:val="-4"/>
          <w:sz w:val="18"/>
        </w:rPr>
        <w:t> </w:t>
      </w:r>
      <w:r>
        <w:rPr>
          <w:sz w:val="18"/>
        </w:rPr>
        <w:t>Hernandes;</w:t>
      </w:r>
      <w:r>
        <w:rPr>
          <w:spacing w:val="-7"/>
          <w:sz w:val="18"/>
        </w:rPr>
        <w:t> </w:t>
      </w:r>
      <w:r>
        <w:rPr>
          <w:sz w:val="18"/>
        </w:rPr>
        <w:t>Monica</w:t>
      </w:r>
      <w:r>
        <w:rPr>
          <w:spacing w:val="-4"/>
          <w:sz w:val="18"/>
        </w:rPr>
        <w:t> </w:t>
      </w:r>
      <w:r>
        <w:rPr>
          <w:sz w:val="18"/>
        </w:rPr>
        <w:t>Moreno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Carvalho;Valéria</w:t>
      </w:r>
      <w:r>
        <w:rPr>
          <w:spacing w:val="-4"/>
          <w:sz w:val="18"/>
        </w:rPr>
        <w:t> </w:t>
      </w:r>
      <w:r>
        <w:rPr>
          <w:sz w:val="18"/>
        </w:rPr>
        <w:t>Cristina</w:t>
      </w:r>
      <w:r>
        <w:rPr>
          <w:spacing w:val="1"/>
          <w:sz w:val="18"/>
        </w:rPr>
        <w:t> </w:t>
      </w:r>
      <w:r>
        <w:rPr>
          <w:sz w:val="18"/>
        </w:rPr>
        <w:t>Lopes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Barros</w:t>
      </w:r>
      <w:r>
        <w:rPr>
          <w:spacing w:val="1"/>
          <w:sz w:val="18"/>
        </w:rPr>
        <w:t> </w:t>
      </w:r>
      <w:r>
        <w:rPr>
          <w:sz w:val="18"/>
        </w:rPr>
        <w:t>Rolim</w:t>
      </w:r>
    </w:p>
    <w:p>
      <w:pPr>
        <w:tabs>
          <w:tab w:pos="8801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11">
        <w:r>
          <w:rPr>
            <w:sz w:val="18"/>
          </w:rPr>
          <w:t>A</w:t>
        </w:r>
        <w:r>
          <w:rPr>
            <w:spacing w:val="13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8"/>
            <w:sz w:val="18"/>
          </w:rPr>
          <w:t> </w:t>
        </w:r>
        <w:r>
          <w:rPr>
            <w:sz w:val="18"/>
          </w:rPr>
          <w:t>E</w:t>
        </w:r>
        <w:r>
          <w:rPr>
            <w:spacing w:val="14"/>
            <w:sz w:val="18"/>
          </w:rPr>
          <w:t> </w:t>
        </w:r>
        <w:r>
          <w:rPr>
            <w:sz w:val="18"/>
          </w:rPr>
          <w:t>DESAFIOS</w:t>
        </w:r>
        <w:r>
          <w:rPr>
            <w:spacing w:val="15"/>
            <w:sz w:val="18"/>
          </w:rPr>
          <w:t> </w:t>
        </w:r>
        <w:r>
          <w:rPr>
            <w:sz w:val="18"/>
          </w:rPr>
          <w:t>DA</w:t>
        </w:r>
        <w:r>
          <w:rPr>
            <w:spacing w:val="13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13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9"/>
            <w:sz w:val="18"/>
          </w:rPr>
          <w:t> </w:t>
        </w:r>
        <w:r>
          <w:rPr>
            <w:sz w:val="18"/>
          </w:rPr>
          <w:t>À</w:t>
        </w:r>
        <w:r>
          <w:rPr>
            <w:spacing w:val="17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4"/>
            <w:sz w:val="18"/>
          </w:rPr>
          <w:t> </w:t>
        </w:r>
        <w:r>
          <w:rPr>
            <w:sz w:val="18"/>
          </w:rPr>
          <w:t>FRENTE</w:t>
        </w:r>
        <w:r>
          <w:rPr>
            <w:spacing w:val="14"/>
            <w:sz w:val="18"/>
          </w:rPr>
          <w:t> </w:t>
        </w:r>
        <w:r>
          <w:rPr>
            <w:sz w:val="18"/>
          </w:rPr>
          <w:t>À</w:t>
        </w:r>
        <w:r>
          <w:rPr>
            <w:spacing w:val="15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8"/>
            <w:sz w:val="18"/>
          </w:rPr>
          <w:t> </w:t>
        </w:r>
        <w:r>
          <w:rPr>
            <w:sz w:val="18"/>
          </w:rPr>
          <w:t>DA</w:t>
        </w:r>
        <w:r>
          <w:rPr>
            <w:spacing w:val="8"/>
            <w:sz w:val="18"/>
          </w:rPr>
          <w:t> </w:t>
        </w:r>
        <w:r>
          <w:rPr>
            <w:sz w:val="18"/>
          </w:rPr>
          <w:t>COVID-</w:t>
        </w:r>
      </w:hyperlink>
      <w:r>
        <w:rPr>
          <w:spacing w:val="-42"/>
          <w:sz w:val="18"/>
        </w:rPr>
        <w:t> </w:t>
      </w:r>
      <w:hyperlink w:history="true" w:anchor="_bookmark11">
        <w:r>
          <w:rPr>
            <w:sz w:val="18"/>
          </w:rPr>
          <w:t>19: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1"/>
            <w:sz w:val="18"/>
          </w:rPr>
          <w:t> </w:t>
        </w:r>
        <w:r>
          <w:rPr>
            <w:sz w:val="18"/>
          </w:rPr>
          <w:t>BIBLIOGRÁFICA</w:t>
          <w:tab/>
          <w:t>50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Valéria</w:t>
      </w:r>
      <w:r>
        <w:rPr>
          <w:spacing w:val="14"/>
          <w:sz w:val="18"/>
        </w:rPr>
        <w:t> </w:t>
      </w:r>
      <w:r>
        <w:rPr>
          <w:sz w:val="18"/>
        </w:rPr>
        <w:t>Fernandes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15"/>
          <w:sz w:val="18"/>
        </w:rPr>
        <w:t> </w:t>
      </w:r>
      <w:r>
        <w:rPr>
          <w:sz w:val="18"/>
        </w:rPr>
        <w:t>Silva</w:t>
      </w:r>
      <w:r>
        <w:rPr>
          <w:spacing w:val="19"/>
          <w:sz w:val="18"/>
        </w:rPr>
        <w:t> </w:t>
      </w:r>
      <w:r>
        <w:rPr>
          <w:sz w:val="18"/>
        </w:rPr>
        <w:t>Lima;</w:t>
      </w:r>
      <w:r>
        <w:rPr>
          <w:spacing w:val="11"/>
          <w:sz w:val="18"/>
        </w:rPr>
        <w:t> </w:t>
      </w:r>
      <w:r>
        <w:rPr>
          <w:sz w:val="18"/>
        </w:rPr>
        <w:t>Jonas</w:t>
      </w:r>
      <w:r>
        <w:rPr>
          <w:spacing w:val="16"/>
          <w:sz w:val="18"/>
        </w:rPr>
        <w:t> </w:t>
      </w:r>
      <w:r>
        <w:rPr>
          <w:sz w:val="18"/>
        </w:rPr>
        <w:t>Almeida</w:t>
      </w:r>
      <w:r>
        <w:rPr>
          <w:spacing w:val="10"/>
          <w:sz w:val="18"/>
        </w:rPr>
        <w:t> </w:t>
      </w:r>
      <w:r>
        <w:rPr>
          <w:sz w:val="18"/>
        </w:rPr>
        <w:t>Medeiros;</w:t>
      </w:r>
      <w:r>
        <w:rPr>
          <w:spacing w:val="16"/>
          <w:sz w:val="18"/>
        </w:rPr>
        <w:t> </w:t>
      </w:r>
      <w:r>
        <w:rPr>
          <w:sz w:val="18"/>
        </w:rPr>
        <w:t>Rayanna</w:t>
      </w:r>
      <w:r>
        <w:rPr>
          <w:spacing w:val="15"/>
          <w:sz w:val="18"/>
        </w:rPr>
        <w:t> </w:t>
      </w:r>
      <w:r>
        <w:rPr>
          <w:sz w:val="18"/>
        </w:rPr>
        <w:t>Cristine</w:t>
      </w:r>
      <w:r>
        <w:rPr>
          <w:spacing w:val="14"/>
          <w:sz w:val="18"/>
        </w:rPr>
        <w:t> </w:t>
      </w:r>
      <w:r>
        <w:rPr>
          <w:sz w:val="18"/>
        </w:rPr>
        <w:t>Félix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14"/>
          <w:sz w:val="18"/>
        </w:rPr>
        <w:t> </w:t>
      </w:r>
      <w:r>
        <w:rPr>
          <w:sz w:val="18"/>
        </w:rPr>
        <w:t>Silva;</w:t>
      </w:r>
      <w:r>
        <w:rPr>
          <w:spacing w:val="16"/>
          <w:sz w:val="18"/>
        </w:rPr>
        <w:t> </w:t>
      </w:r>
      <w:r>
        <w:rPr>
          <w:sz w:val="18"/>
        </w:rPr>
        <w:t>Helen</w:t>
      </w:r>
      <w:r>
        <w:rPr>
          <w:spacing w:val="15"/>
          <w:sz w:val="18"/>
        </w:rPr>
        <w:t> </w:t>
      </w:r>
      <w:r>
        <w:rPr>
          <w:sz w:val="18"/>
        </w:rPr>
        <w:t>Amanda</w:t>
      </w:r>
      <w:r>
        <w:rPr>
          <w:spacing w:val="14"/>
          <w:sz w:val="18"/>
        </w:rPr>
        <w:t> </w:t>
      </w:r>
      <w:r>
        <w:rPr>
          <w:sz w:val="18"/>
        </w:rPr>
        <w:t>Pinto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Santo; Adriane</w:t>
      </w:r>
      <w:r>
        <w:rPr>
          <w:spacing w:val="-2"/>
          <w:sz w:val="18"/>
        </w:rPr>
        <w:t> </w:t>
      </w:r>
      <w:r>
        <w:rPr>
          <w:sz w:val="18"/>
        </w:rPr>
        <w:t>Mendes</w:t>
      </w:r>
      <w:r>
        <w:rPr>
          <w:spacing w:val="3"/>
          <w:sz w:val="18"/>
        </w:rPr>
        <w:t> </w:t>
      </w:r>
      <w:r>
        <w:rPr>
          <w:sz w:val="18"/>
        </w:rPr>
        <w:t>Rosa;</w:t>
      </w:r>
      <w:r>
        <w:rPr>
          <w:spacing w:val="-5"/>
          <w:sz w:val="18"/>
        </w:rPr>
        <w:t> </w:t>
      </w:r>
      <w:r>
        <w:rPr>
          <w:sz w:val="18"/>
        </w:rPr>
        <w:t>Francy</w:t>
      </w:r>
      <w:r>
        <w:rPr>
          <w:spacing w:val="-7"/>
          <w:sz w:val="18"/>
        </w:rPr>
        <w:t> </w:t>
      </w:r>
      <w:r>
        <w:rPr>
          <w:sz w:val="18"/>
        </w:rPr>
        <w:t>Waltília</w:t>
      </w:r>
      <w:r>
        <w:rPr>
          <w:spacing w:val="-2"/>
          <w:sz w:val="18"/>
        </w:rPr>
        <w:t> </w:t>
      </w:r>
      <w:r>
        <w:rPr>
          <w:sz w:val="18"/>
        </w:rPr>
        <w:t>Cruz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</w:p>
    <w:p>
      <w:pPr>
        <w:tabs>
          <w:tab w:pos="8801" w:val="left" w:leader="dot"/>
        </w:tabs>
        <w:spacing w:before="205"/>
        <w:ind w:left="479" w:right="137" w:firstLine="0"/>
        <w:jc w:val="left"/>
        <w:rPr>
          <w:sz w:val="18"/>
        </w:rPr>
      </w:pPr>
      <w:hyperlink w:history="true" w:anchor="_bookmark12">
        <w:r>
          <w:rPr>
            <w:sz w:val="18"/>
          </w:rPr>
          <w:t>A</w:t>
        </w:r>
        <w:r>
          <w:rPr>
            <w:spacing w:val="13"/>
            <w:sz w:val="18"/>
          </w:rPr>
          <w:t> </w:t>
        </w:r>
        <w:r>
          <w:rPr>
            <w:sz w:val="18"/>
          </w:rPr>
          <w:t>IMUNODEFICIÊNCIA</w:t>
        </w:r>
        <w:r>
          <w:rPr>
            <w:spacing w:val="8"/>
            <w:sz w:val="18"/>
          </w:rPr>
          <w:t> </w:t>
        </w:r>
        <w:r>
          <w:rPr>
            <w:sz w:val="18"/>
          </w:rPr>
          <w:t>HUMANA</w:t>
        </w:r>
        <w:r>
          <w:rPr>
            <w:spacing w:val="8"/>
            <w:sz w:val="18"/>
          </w:rPr>
          <w:t> </w:t>
        </w:r>
        <w:r>
          <w:rPr>
            <w:sz w:val="18"/>
          </w:rPr>
          <w:t>CORRELACIONADA</w:t>
        </w:r>
        <w:r>
          <w:rPr>
            <w:spacing w:val="13"/>
            <w:sz w:val="18"/>
          </w:rPr>
          <w:t> </w:t>
        </w:r>
        <w:r>
          <w:rPr>
            <w:sz w:val="18"/>
          </w:rPr>
          <w:t>AO</w:t>
        </w:r>
        <w:r>
          <w:rPr>
            <w:spacing w:val="13"/>
            <w:sz w:val="18"/>
          </w:rPr>
          <w:t> </w:t>
        </w:r>
        <w:r>
          <w:rPr>
            <w:sz w:val="18"/>
          </w:rPr>
          <w:t>PAPILOMAVÍRUS</w:t>
        </w:r>
        <w:r>
          <w:rPr>
            <w:spacing w:val="15"/>
            <w:sz w:val="18"/>
          </w:rPr>
          <w:t> </w:t>
        </w:r>
        <w:r>
          <w:rPr>
            <w:sz w:val="18"/>
          </w:rPr>
          <w:t>HUMANO</w:t>
        </w:r>
        <w:r>
          <w:rPr>
            <w:spacing w:val="13"/>
            <w:sz w:val="18"/>
          </w:rPr>
          <w:t> </w:t>
        </w:r>
        <w:r>
          <w:rPr>
            <w:sz w:val="18"/>
          </w:rPr>
          <w:t>NA</w:t>
        </w:r>
      </w:hyperlink>
      <w:r>
        <w:rPr>
          <w:spacing w:val="-42"/>
          <w:sz w:val="18"/>
        </w:rPr>
        <w:t> </w:t>
      </w:r>
      <w:hyperlink w:history="true" w:anchor="_bookmark12">
        <w:r>
          <w:rPr>
            <w:sz w:val="18"/>
          </w:rPr>
          <w:t>SOCIEDADE</w:t>
          <w:tab/>
          <w:t>52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Ednaldo</w:t>
      </w:r>
      <w:r>
        <w:rPr>
          <w:spacing w:val="-4"/>
          <w:sz w:val="18"/>
        </w:rPr>
        <w:t> </w:t>
      </w:r>
      <w:r>
        <w:rPr>
          <w:sz w:val="18"/>
        </w:rPr>
        <w:t>Pereira</w:t>
      </w:r>
      <w:r>
        <w:rPr>
          <w:spacing w:val="-4"/>
          <w:sz w:val="18"/>
        </w:rPr>
        <w:t> </w:t>
      </w:r>
      <w:r>
        <w:rPr>
          <w:sz w:val="18"/>
        </w:rPr>
        <w:t>Maranhão;</w:t>
      </w:r>
      <w:r>
        <w:rPr>
          <w:spacing w:val="-2"/>
          <w:sz w:val="18"/>
        </w:rPr>
        <w:t> </w:t>
      </w:r>
      <w:r>
        <w:rPr>
          <w:sz w:val="18"/>
        </w:rPr>
        <w:t>Lulucha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Fátima</w:t>
      </w:r>
      <w:r>
        <w:rPr>
          <w:spacing w:val="-3"/>
          <w:sz w:val="18"/>
        </w:rPr>
        <w:t> </w:t>
      </w:r>
      <w:r>
        <w:rPr>
          <w:sz w:val="18"/>
        </w:rPr>
        <w:t>Lima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Antenor</w:t>
      </w:r>
      <w:r>
        <w:rPr>
          <w:spacing w:val="2"/>
          <w:sz w:val="18"/>
        </w:rPr>
        <w:t> </w:t>
      </w:r>
      <w:r>
        <w:rPr>
          <w:sz w:val="18"/>
        </w:rPr>
        <w:t>Matos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Carvalho</w:t>
      </w:r>
      <w:r>
        <w:rPr>
          <w:spacing w:val="-3"/>
          <w:sz w:val="18"/>
        </w:rPr>
        <w:t> </w:t>
      </w:r>
      <w:r>
        <w:rPr>
          <w:sz w:val="18"/>
        </w:rPr>
        <w:t>Junior</w:t>
      </w:r>
    </w:p>
    <w:p>
      <w:pPr>
        <w:pStyle w:val="BodyText"/>
        <w:rPr>
          <w:sz w:val="18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3">
        <w:r>
          <w:rPr>
            <w:sz w:val="18"/>
          </w:rPr>
          <w:t>A</w:t>
        </w:r>
        <w:r>
          <w:rPr>
            <w:spacing w:val="7"/>
            <w:sz w:val="18"/>
          </w:rPr>
          <w:t> </w:t>
        </w:r>
        <w:r>
          <w:rPr>
            <w:sz w:val="18"/>
          </w:rPr>
          <w:t>INFLUÊNCIA</w:t>
        </w:r>
        <w:r>
          <w:rPr>
            <w:spacing w:val="7"/>
            <w:sz w:val="18"/>
          </w:rPr>
          <w:t> </w:t>
        </w:r>
        <w:r>
          <w:rPr>
            <w:sz w:val="18"/>
          </w:rPr>
          <w:t>NEGATIVA</w:t>
        </w:r>
        <w:r>
          <w:rPr>
            <w:spacing w:val="7"/>
            <w:sz w:val="18"/>
          </w:rPr>
          <w:t> </w:t>
        </w:r>
        <w:r>
          <w:rPr>
            <w:sz w:val="18"/>
          </w:rPr>
          <w:t>DA</w:t>
        </w:r>
        <w:r>
          <w:rPr>
            <w:spacing w:val="7"/>
            <w:sz w:val="18"/>
          </w:rPr>
          <w:t> </w:t>
        </w:r>
        <w:r>
          <w:rPr>
            <w:sz w:val="18"/>
          </w:rPr>
          <w:t>MASTECTOMIA</w:t>
        </w:r>
        <w:r>
          <w:rPr>
            <w:spacing w:val="7"/>
            <w:sz w:val="18"/>
          </w:rPr>
          <w:t> </w:t>
        </w:r>
        <w:r>
          <w:rPr>
            <w:sz w:val="18"/>
          </w:rPr>
          <w:t>RADICAL</w:t>
        </w:r>
        <w:r>
          <w:rPr>
            <w:spacing w:val="8"/>
            <w:sz w:val="18"/>
          </w:rPr>
          <w:t> </w:t>
        </w:r>
        <w:r>
          <w:rPr>
            <w:sz w:val="18"/>
          </w:rPr>
          <w:t>NA</w:t>
        </w:r>
        <w:r>
          <w:rPr>
            <w:spacing w:val="7"/>
            <w:sz w:val="18"/>
          </w:rPr>
          <w:t> </w:t>
        </w:r>
        <w:r>
          <w:rPr>
            <w:sz w:val="18"/>
          </w:rPr>
          <w:t>SEXUALIDADE</w:t>
        </w:r>
        <w:r>
          <w:rPr>
            <w:spacing w:val="13"/>
            <w:sz w:val="18"/>
          </w:rPr>
          <w:t> </w:t>
        </w:r>
        <w:r>
          <w:rPr>
            <w:sz w:val="18"/>
          </w:rPr>
          <w:t>FEMININA</w:t>
        </w:r>
        <w:r>
          <w:rPr>
            <w:spacing w:val="7"/>
            <w:sz w:val="18"/>
          </w:rPr>
          <w:t> </w:t>
        </w:r>
        <w:r>
          <w:rPr>
            <w:sz w:val="18"/>
          </w:rPr>
          <w:t>BRASILEIRA</w:t>
        </w:r>
      </w:hyperlink>
    </w:p>
    <w:p>
      <w:pPr>
        <w:spacing w:line="207" w:lineRule="exact" w:before="0"/>
        <w:ind w:left="508" w:right="0" w:firstLine="0"/>
        <w:jc w:val="left"/>
        <w:rPr>
          <w:sz w:val="18"/>
        </w:rPr>
      </w:pPr>
      <w:hyperlink w:history="true" w:anchor="_bookmark13">
        <w:r>
          <w:rPr>
            <w:sz w:val="18"/>
          </w:rPr>
          <w:t>............................................................................................................................................................................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54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Larissa</w:t>
      </w:r>
      <w:r>
        <w:rPr>
          <w:spacing w:val="-6"/>
          <w:sz w:val="18"/>
        </w:rPr>
        <w:t> </w:t>
      </w:r>
      <w:r>
        <w:rPr>
          <w:sz w:val="18"/>
        </w:rPr>
        <w:t>Maria Cavalcante</w:t>
      </w:r>
      <w:r>
        <w:rPr>
          <w:spacing w:val="-5"/>
          <w:sz w:val="18"/>
        </w:rPr>
        <w:t> </w:t>
      </w:r>
      <w:r>
        <w:rPr>
          <w:sz w:val="18"/>
        </w:rPr>
        <w:t>Rolim;</w:t>
      </w:r>
      <w:r>
        <w:rPr>
          <w:spacing w:val="-3"/>
          <w:sz w:val="18"/>
        </w:rPr>
        <w:t> </w:t>
      </w:r>
      <w:r>
        <w:rPr>
          <w:sz w:val="18"/>
        </w:rPr>
        <w:t>Ana</w:t>
      </w:r>
      <w:r>
        <w:rPr>
          <w:spacing w:val="-1"/>
          <w:sz w:val="18"/>
        </w:rPr>
        <w:t> </w:t>
      </w:r>
      <w:r>
        <w:rPr>
          <w:sz w:val="18"/>
        </w:rPr>
        <w:t>Luiza</w:t>
      </w:r>
      <w:r>
        <w:rPr>
          <w:spacing w:val="-5"/>
          <w:sz w:val="18"/>
        </w:rPr>
        <w:t> </w:t>
      </w:r>
      <w:r>
        <w:rPr>
          <w:sz w:val="18"/>
        </w:rPr>
        <w:t>Ferreira Oliveira;</w:t>
      </w:r>
      <w:r>
        <w:rPr>
          <w:spacing w:val="-4"/>
          <w:sz w:val="18"/>
        </w:rPr>
        <w:t> </w:t>
      </w:r>
      <w:r>
        <w:rPr>
          <w:sz w:val="18"/>
        </w:rPr>
        <w:t>Sylvia</w:t>
      </w:r>
      <w:r>
        <w:rPr>
          <w:spacing w:val="-5"/>
          <w:sz w:val="18"/>
        </w:rPr>
        <w:t> </w:t>
      </w:r>
      <w:r>
        <w:rPr>
          <w:sz w:val="18"/>
        </w:rPr>
        <w:t>Marques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Silva</w:t>
      </w:r>
      <w:r>
        <w:rPr>
          <w:spacing w:val="-5"/>
          <w:sz w:val="18"/>
        </w:rPr>
        <w:t> </w:t>
      </w:r>
      <w:r>
        <w:rPr>
          <w:sz w:val="18"/>
        </w:rPr>
        <w:t>Melo</w:t>
      </w:r>
    </w:p>
    <w:p>
      <w:pPr>
        <w:spacing w:after="0"/>
        <w:jc w:val="left"/>
        <w:rPr>
          <w:sz w:val="18"/>
        </w:rPr>
        <w:sectPr>
          <w:pgSz w:w="11910" w:h="16840"/>
          <w:pgMar w:top="1560" w:bottom="280" w:left="1220" w:right="1560"/>
        </w:sectPr>
      </w:pPr>
    </w:p>
    <w:p>
      <w:pPr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14">
        <w:r>
          <w:rPr>
            <w:sz w:val="18"/>
          </w:rPr>
          <w:t>A</w:t>
        </w:r>
        <w:r>
          <w:rPr>
            <w:spacing w:val="7"/>
            <w:sz w:val="18"/>
          </w:rPr>
          <w:t> </w:t>
        </w:r>
        <w:r>
          <w:rPr>
            <w:sz w:val="18"/>
          </w:rPr>
          <w:t>MEDITAÇÃO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NO</w:t>
        </w:r>
        <w:r>
          <w:rPr>
            <w:spacing w:val="12"/>
            <w:sz w:val="18"/>
          </w:rPr>
          <w:t> </w:t>
        </w:r>
        <w:r>
          <w:rPr>
            <w:sz w:val="18"/>
          </w:rPr>
          <w:t>ÂMBITO</w:t>
        </w:r>
        <w:r>
          <w:rPr>
            <w:spacing w:val="12"/>
            <w:sz w:val="18"/>
          </w:rPr>
          <w:t> </w:t>
        </w:r>
        <w:r>
          <w:rPr>
            <w:sz w:val="18"/>
          </w:rPr>
          <w:t>DA</w:t>
        </w:r>
        <w:r>
          <w:rPr>
            <w:spacing w:val="8"/>
            <w:sz w:val="18"/>
          </w:rPr>
          <w:t> </w:t>
        </w:r>
        <w:r>
          <w:rPr>
            <w:sz w:val="18"/>
          </w:rPr>
          <w:t>SÁUDE</w:t>
        </w:r>
        <w:r>
          <w:rPr>
            <w:spacing w:val="8"/>
            <w:sz w:val="18"/>
          </w:rPr>
          <w:t> </w:t>
        </w:r>
        <w:r>
          <w:rPr>
            <w:sz w:val="18"/>
          </w:rPr>
          <w:t>DO</w:t>
        </w:r>
        <w:r>
          <w:rPr>
            <w:spacing w:val="12"/>
            <w:sz w:val="18"/>
          </w:rPr>
          <w:t> </w:t>
        </w:r>
        <w:r>
          <w:rPr>
            <w:sz w:val="18"/>
          </w:rPr>
          <w:t>HOMEM</w:t>
        </w:r>
        <w:r>
          <w:rPr>
            <w:spacing w:val="10"/>
            <w:sz w:val="18"/>
          </w:rPr>
          <w:t> </w:t>
        </w:r>
        <w:r>
          <w:rPr>
            <w:sz w:val="18"/>
          </w:rPr>
          <w:t>TRABALHADOR:</w:t>
        </w:r>
        <w:r>
          <w:rPr>
            <w:spacing w:val="7"/>
            <w:sz w:val="18"/>
          </w:rPr>
          <w:t> </w:t>
        </w:r>
        <w:r>
          <w:rPr>
            <w:sz w:val="18"/>
          </w:rPr>
          <w:t>UM</w:t>
        </w:r>
        <w:r>
          <w:rPr>
            <w:spacing w:val="15"/>
            <w:sz w:val="18"/>
          </w:rPr>
          <w:t> </w:t>
        </w:r>
        <w:r>
          <w:rPr>
            <w:sz w:val="18"/>
          </w:rPr>
          <w:t>RELATO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8"/>
            <w:sz w:val="18"/>
          </w:rPr>
          <w:t> </w:t>
        </w:r>
        <w:r>
          <w:rPr>
            <w:sz w:val="18"/>
          </w:rPr>
          <w:t>EXPERIÊNCIA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14">
        <w:r>
          <w:rPr>
            <w:sz w:val="18"/>
          </w:rPr>
          <w:t>............................................................................................................................................................................        </w:t>
        </w:r>
        <w:r>
          <w:rPr>
            <w:spacing w:val="21"/>
            <w:sz w:val="18"/>
          </w:rPr>
          <w:t> </w:t>
        </w:r>
        <w:r>
          <w:rPr>
            <w:sz w:val="18"/>
          </w:rPr>
          <w:t>56</w:t>
        </w:r>
      </w:hyperlink>
    </w:p>
    <w:p>
      <w:pPr>
        <w:spacing w:line="244" w:lineRule="auto" w:before="0"/>
        <w:ind w:left="479" w:right="128" w:firstLine="0"/>
        <w:jc w:val="left"/>
        <w:rPr>
          <w:sz w:val="18"/>
        </w:rPr>
      </w:pPr>
      <w:r>
        <w:rPr>
          <w:sz w:val="18"/>
        </w:rPr>
        <w:t>Paula Cristina Nunes Nascimento; Danielly Soares Diniz; Raissa Karla de Oliveira Araújo; Maria Luiza Alexandre de</w:t>
      </w:r>
      <w:r>
        <w:rPr>
          <w:spacing w:val="-42"/>
          <w:sz w:val="18"/>
        </w:rPr>
        <w:t> </w:t>
      </w:r>
      <w:r>
        <w:rPr>
          <w:sz w:val="18"/>
        </w:rPr>
        <w:t>Aquino;</w:t>
      </w:r>
      <w:r>
        <w:rPr>
          <w:spacing w:val="-1"/>
          <w:sz w:val="18"/>
        </w:rPr>
        <w:t> </w:t>
      </w:r>
      <w:r>
        <w:rPr>
          <w:sz w:val="18"/>
        </w:rPr>
        <w:t>Janete</w:t>
      </w:r>
      <w:r>
        <w:rPr>
          <w:spacing w:val="-2"/>
          <w:sz w:val="18"/>
        </w:rPr>
        <w:t> </w:t>
      </w:r>
      <w:r>
        <w:rPr>
          <w:sz w:val="18"/>
        </w:rPr>
        <w:t>Laurentino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Santos;</w:t>
      </w:r>
      <w:r>
        <w:rPr>
          <w:spacing w:val="5"/>
          <w:sz w:val="18"/>
        </w:rPr>
        <w:t> </w:t>
      </w:r>
      <w:r>
        <w:rPr>
          <w:sz w:val="18"/>
        </w:rPr>
        <w:t>Mayara</w:t>
      </w:r>
      <w:r>
        <w:rPr>
          <w:spacing w:val="3"/>
          <w:sz w:val="18"/>
        </w:rPr>
        <w:t> </w:t>
      </w:r>
      <w:r>
        <w:rPr>
          <w:sz w:val="18"/>
        </w:rPr>
        <w:t>Evangelista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Andrade</w:t>
      </w:r>
    </w:p>
    <w:p>
      <w:pPr>
        <w:tabs>
          <w:tab w:pos="8801" w:val="left" w:leader="dot"/>
        </w:tabs>
        <w:spacing w:before="202"/>
        <w:ind w:left="479" w:right="138" w:firstLine="0"/>
        <w:jc w:val="left"/>
        <w:rPr>
          <w:sz w:val="18"/>
        </w:rPr>
      </w:pPr>
      <w:hyperlink w:history="true" w:anchor="_bookmark15">
        <w:r>
          <w:rPr>
            <w:sz w:val="18"/>
          </w:rPr>
          <w:t>A</w:t>
        </w:r>
        <w:r>
          <w:rPr>
            <w:spacing w:val="45"/>
            <w:sz w:val="18"/>
          </w:rPr>
          <w:t> </w:t>
        </w:r>
        <w:r>
          <w:rPr>
            <w:sz w:val="18"/>
          </w:rPr>
          <w:t>PERSPECTIVA</w:t>
        </w:r>
        <w:r>
          <w:rPr>
            <w:spacing w:val="45"/>
            <w:sz w:val="18"/>
          </w:rPr>
          <w:t> </w:t>
        </w:r>
        <w:r>
          <w:rPr>
            <w:sz w:val="18"/>
          </w:rPr>
          <w:t>DA</w:t>
        </w:r>
        <w:r>
          <w:rPr>
            <w:spacing w:val="45"/>
            <w:sz w:val="18"/>
          </w:rPr>
          <w:t> </w:t>
        </w:r>
        <w:r>
          <w:rPr>
            <w:sz w:val="18"/>
          </w:rPr>
          <w:t>REDUÇÃO</w:t>
        </w:r>
        <w:r>
          <w:rPr>
            <w:spacing w:val="5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DANOS</w:t>
        </w:r>
        <w:r>
          <w:rPr>
            <w:spacing w:val="7"/>
            <w:sz w:val="18"/>
          </w:rPr>
          <w:t> </w:t>
        </w:r>
        <w:r>
          <w:rPr>
            <w:sz w:val="18"/>
          </w:rPr>
          <w:t>NO</w:t>
        </w:r>
        <w:r>
          <w:rPr>
            <w:spacing w:val="5"/>
            <w:sz w:val="18"/>
          </w:rPr>
          <w:t> </w:t>
        </w:r>
        <w:r>
          <w:rPr>
            <w:sz w:val="18"/>
          </w:rPr>
          <w:t>SUPORTE</w:t>
        </w:r>
        <w:r>
          <w:rPr>
            <w:spacing w:val="6"/>
            <w:sz w:val="18"/>
          </w:rPr>
          <w:t> </w:t>
        </w:r>
        <w:r>
          <w:rPr>
            <w:sz w:val="18"/>
          </w:rPr>
          <w:t>A</w:t>
        </w:r>
        <w:r>
          <w:rPr>
            <w:spacing w:val="45"/>
            <w:sz w:val="18"/>
          </w:rPr>
          <w:t> </w:t>
        </w:r>
        <w:r>
          <w:rPr>
            <w:sz w:val="18"/>
          </w:rPr>
          <w:t>USUÁRIOS</w:t>
        </w:r>
        <w:r>
          <w:rPr>
            <w:spacing w:val="7"/>
            <w:sz w:val="18"/>
          </w:rPr>
          <w:t> </w:t>
        </w:r>
        <w:r>
          <w:rPr>
            <w:sz w:val="18"/>
          </w:rPr>
          <w:t>EM</w:t>
        </w:r>
        <w:r>
          <w:rPr>
            <w:spacing w:val="3"/>
            <w:sz w:val="18"/>
          </w:rPr>
          <w:t> </w:t>
        </w:r>
        <w:r>
          <w:rPr>
            <w:sz w:val="18"/>
          </w:rPr>
          <w:t>SITUAÇÃO</w:t>
        </w:r>
        <w:r>
          <w:rPr>
            <w:spacing w:val="5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5">
        <w:r>
          <w:rPr>
            <w:sz w:val="18"/>
          </w:rPr>
          <w:t>VULNERABILIDADE</w:t>
        </w:r>
        <w:r>
          <w:rPr>
            <w:spacing w:val="-3"/>
            <w:sz w:val="18"/>
          </w:rPr>
          <w:t> </w:t>
        </w:r>
        <w:r>
          <w:rPr>
            <w:sz w:val="18"/>
          </w:rPr>
          <w:t>SOCIAL</w:t>
          <w:tab/>
          <w:t>58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Mirlly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Souza</w:t>
      </w:r>
      <w:r>
        <w:rPr>
          <w:spacing w:val="34"/>
          <w:sz w:val="18"/>
        </w:rPr>
        <w:t> </w:t>
      </w:r>
      <w:r>
        <w:rPr>
          <w:sz w:val="18"/>
        </w:rPr>
        <w:t>Ferreira;</w:t>
      </w:r>
      <w:r>
        <w:rPr>
          <w:spacing w:val="31"/>
          <w:sz w:val="18"/>
        </w:rPr>
        <w:t> </w:t>
      </w:r>
      <w:r>
        <w:rPr>
          <w:sz w:val="18"/>
        </w:rPr>
        <w:t>Antonio</w:t>
      </w:r>
      <w:r>
        <w:rPr>
          <w:spacing w:val="29"/>
          <w:sz w:val="18"/>
        </w:rPr>
        <w:t> </w:t>
      </w:r>
      <w:r>
        <w:rPr>
          <w:sz w:val="18"/>
        </w:rPr>
        <w:t>Renan</w:t>
      </w:r>
      <w:r>
        <w:rPr>
          <w:spacing w:val="29"/>
          <w:sz w:val="18"/>
        </w:rPr>
        <w:t> </w:t>
      </w:r>
      <w:r>
        <w:rPr>
          <w:sz w:val="18"/>
        </w:rPr>
        <w:t>Santana;</w:t>
      </w:r>
      <w:r>
        <w:rPr>
          <w:spacing w:val="31"/>
          <w:sz w:val="18"/>
        </w:rPr>
        <w:t> </w:t>
      </w:r>
      <w:r>
        <w:rPr>
          <w:sz w:val="18"/>
        </w:rPr>
        <w:t>Esthela</w:t>
      </w:r>
      <w:r>
        <w:rPr>
          <w:spacing w:val="29"/>
          <w:sz w:val="18"/>
        </w:rPr>
        <w:t> </w:t>
      </w:r>
      <w:r>
        <w:rPr>
          <w:sz w:val="18"/>
        </w:rPr>
        <w:t>Sá</w:t>
      </w:r>
      <w:r>
        <w:rPr>
          <w:spacing w:val="30"/>
          <w:sz w:val="18"/>
        </w:rPr>
        <w:t> </w:t>
      </w:r>
      <w:r>
        <w:rPr>
          <w:sz w:val="18"/>
        </w:rPr>
        <w:t>Cunha;</w:t>
      </w:r>
      <w:r>
        <w:rPr>
          <w:spacing w:val="26"/>
          <w:sz w:val="18"/>
        </w:rPr>
        <w:t> </w:t>
      </w:r>
      <w:r>
        <w:rPr>
          <w:sz w:val="18"/>
        </w:rPr>
        <w:t>Jocelia</w:t>
      </w:r>
      <w:r>
        <w:rPr>
          <w:spacing w:val="25"/>
          <w:sz w:val="18"/>
        </w:rPr>
        <w:t> </w:t>
      </w:r>
      <w:r>
        <w:rPr>
          <w:sz w:val="18"/>
        </w:rPr>
        <w:t>Medeiros</w:t>
      </w:r>
      <w:r>
        <w:rPr>
          <w:spacing w:val="35"/>
          <w:sz w:val="18"/>
        </w:rPr>
        <w:t> </w:t>
      </w:r>
      <w:r>
        <w:rPr>
          <w:sz w:val="18"/>
        </w:rPr>
        <w:t>Ximenes;</w:t>
      </w:r>
      <w:r>
        <w:rPr>
          <w:spacing w:val="31"/>
          <w:sz w:val="18"/>
        </w:rPr>
        <w:t> </w:t>
      </w:r>
      <w:r>
        <w:rPr>
          <w:sz w:val="18"/>
        </w:rPr>
        <w:t>Luiz</w:t>
      </w:r>
      <w:r>
        <w:rPr>
          <w:spacing w:val="30"/>
          <w:sz w:val="18"/>
        </w:rPr>
        <w:t> </w:t>
      </w:r>
      <w:r>
        <w:rPr>
          <w:sz w:val="18"/>
        </w:rPr>
        <w:t>Wescley</w:t>
      </w:r>
      <w:r>
        <w:rPr>
          <w:spacing w:val="1"/>
          <w:sz w:val="18"/>
        </w:rPr>
        <w:t> </w:t>
      </w:r>
      <w:r>
        <w:rPr>
          <w:sz w:val="18"/>
        </w:rPr>
        <w:t>Fontenele</w:t>
      </w:r>
      <w:r>
        <w:rPr>
          <w:spacing w:val="-3"/>
          <w:sz w:val="18"/>
        </w:rPr>
        <w:t> </w:t>
      </w:r>
      <w:r>
        <w:rPr>
          <w:sz w:val="18"/>
        </w:rPr>
        <w:t>Moura; André</w:t>
      </w:r>
      <w:r>
        <w:rPr>
          <w:spacing w:val="-2"/>
          <w:sz w:val="18"/>
        </w:rPr>
        <w:t> </w:t>
      </w:r>
      <w:r>
        <w:rPr>
          <w:sz w:val="18"/>
        </w:rPr>
        <w:t>Sousa</w:t>
      </w:r>
      <w:r>
        <w:rPr>
          <w:spacing w:val="-2"/>
          <w:sz w:val="18"/>
        </w:rPr>
        <w:t> </w:t>
      </w:r>
      <w:r>
        <w:rPr>
          <w:sz w:val="18"/>
        </w:rPr>
        <w:t>Rocha</w:t>
      </w:r>
    </w:p>
    <w:p>
      <w:pPr>
        <w:tabs>
          <w:tab w:pos="8801" w:val="left" w:leader="dot"/>
        </w:tabs>
        <w:spacing w:line="244" w:lineRule="auto" w:before="204"/>
        <w:ind w:left="479" w:right="138" w:firstLine="0"/>
        <w:jc w:val="left"/>
        <w:rPr>
          <w:sz w:val="18"/>
        </w:rPr>
      </w:pPr>
      <w:hyperlink w:history="true" w:anchor="_bookmark16">
        <w:r>
          <w:rPr>
            <w:sz w:val="18"/>
          </w:rPr>
          <w:t>A</w:t>
        </w:r>
        <w:r>
          <w:rPr>
            <w:spacing w:val="4"/>
            <w:sz w:val="18"/>
          </w:rPr>
          <w:t> </w:t>
        </w:r>
        <w:r>
          <w:rPr>
            <w:sz w:val="18"/>
          </w:rPr>
          <w:t>POTÊNCIA</w:t>
        </w:r>
        <w:r>
          <w:rPr>
            <w:spacing w:val="4"/>
            <w:sz w:val="18"/>
          </w:rPr>
          <w:t> </w:t>
        </w:r>
        <w:r>
          <w:rPr>
            <w:sz w:val="18"/>
          </w:rPr>
          <w:t>DA</w:t>
        </w:r>
        <w:r>
          <w:rPr>
            <w:spacing w:val="4"/>
            <w:sz w:val="18"/>
          </w:rPr>
          <w:t> </w:t>
        </w:r>
        <w:r>
          <w:rPr>
            <w:sz w:val="18"/>
          </w:rPr>
          <w:t>EDUCAÇÃO</w:t>
        </w:r>
        <w:r>
          <w:rPr>
            <w:spacing w:val="9"/>
            <w:sz w:val="18"/>
          </w:rPr>
          <w:t> </w:t>
        </w:r>
        <w:r>
          <w:rPr>
            <w:sz w:val="18"/>
          </w:rPr>
          <w:t>PERMANENTE</w:t>
        </w:r>
        <w:r>
          <w:rPr>
            <w:spacing w:val="10"/>
            <w:sz w:val="18"/>
          </w:rPr>
          <w:t> </w:t>
        </w:r>
        <w:r>
          <w:rPr>
            <w:sz w:val="18"/>
          </w:rPr>
          <w:t>EM</w:t>
        </w:r>
        <w:r>
          <w:rPr>
            <w:spacing w:val="8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0"/>
            <w:sz w:val="18"/>
          </w:rPr>
          <w:t> </w:t>
        </w:r>
        <w:r>
          <w:rPr>
            <w:sz w:val="18"/>
          </w:rPr>
          <w:t>NA</w:t>
        </w:r>
        <w:r>
          <w:rPr>
            <w:spacing w:val="4"/>
            <w:sz w:val="18"/>
          </w:rPr>
          <w:t> </w:t>
        </w:r>
        <w:r>
          <w:rPr>
            <w:sz w:val="18"/>
          </w:rPr>
          <w:t>TRANSFORMAÇÃO</w:t>
        </w:r>
        <w:r>
          <w:rPr>
            <w:spacing w:val="9"/>
            <w:sz w:val="18"/>
          </w:rPr>
          <w:t> </w:t>
        </w:r>
        <w:r>
          <w:rPr>
            <w:sz w:val="18"/>
          </w:rPr>
          <w:t>DA</w:t>
        </w:r>
        <w:r>
          <w:rPr>
            <w:spacing w:val="4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4"/>
            <w:sz w:val="18"/>
          </w:rPr>
          <w:t> </w:t>
        </w:r>
        <w:r>
          <w:rPr>
            <w:sz w:val="18"/>
          </w:rPr>
          <w:t>EM</w:t>
        </w:r>
      </w:hyperlink>
      <w:r>
        <w:rPr>
          <w:spacing w:val="-42"/>
          <w:sz w:val="18"/>
        </w:rPr>
        <w:t> </w:t>
      </w:r>
      <w:hyperlink w:history="true" w:anchor="_bookmark16">
        <w:r>
          <w:rPr>
            <w:sz w:val="18"/>
          </w:rPr>
          <w:t>SAÚDE MENTAL</w:t>
          <w:tab/>
          <w:t>60</w:t>
        </w:r>
      </w:hyperlink>
    </w:p>
    <w:p>
      <w:pPr>
        <w:spacing w:line="202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André Sousa</w:t>
      </w:r>
      <w:r>
        <w:rPr>
          <w:spacing w:val="-4"/>
          <w:sz w:val="18"/>
        </w:rPr>
        <w:t> </w:t>
      </w:r>
      <w:r>
        <w:rPr>
          <w:sz w:val="18"/>
        </w:rPr>
        <w:t>Rocha;</w:t>
      </w:r>
      <w:r>
        <w:rPr>
          <w:spacing w:val="-2"/>
          <w:sz w:val="18"/>
        </w:rPr>
        <w:t> </w:t>
      </w:r>
      <w:r>
        <w:rPr>
          <w:sz w:val="18"/>
        </w:rPr>
        <w:t>Jocélia</w:t>
      </w:r>
      <w:r>
        <w:rPr>
          <w:spacing w:val="-4"/>
          <w:sz w:val="18"/>
        </w:rPr>
        <w:t> </w:t>
      </w:r>
      <w:r>
        <w:rPr>
          <w:sz w:val="18"/>
        </w:rPr>
        <w:t>Ximenes</w:t>
      </w:r>
      <w:r>
        <w:rPr>
          <w:spacing w:val="-3"/>
          <w:sz w:val="18"/>
        </w:rPr>
        <w:t> </w:t>
      </w:r>
      <w:r>
        <w:rPr>
          <w:sz w:val="18"/>
        </w:rPr>
        <w:t>Medeiros;</w:t>
      </w:r>
      <w:r>
        <w:rPr>
          <w:spacing w:val="-7"/>
          <w:sz w:val="18"/>
        </w:rPr>
        <w:t> </w:t>
      </w:r>
      <w:r>
        <w:rPr>
          <w:sz w:val="18"/>
        </w:rPr>
        <w:t>Manases</w:t>
      </w:r>
      <w:r>
        <w:rPr>
          <w:spacing w:val="-3"/>
          <w:sz w:val="18"/>
        </w:rPr>
        <w:t> </w:t>
      </w:r>
      <w:r>
        <w:rPr>
          <w:sz w:val="18"/>
        </w:rPr>
        <w:t>José</w:t>
      </w:r>
      <w:r>
        <w:rPr>
          <w:spacing w:val="1"/>
          <w:sz w:val="18"/>
        </w:rPr>
        <w:t> </w:t>
      </w:r>
      <w:r>
        <w:rPr>
          <w:sz w:val="18"/>
        </w:rPr>
        <w:t>Bernardo</w:t>
      </w:r>
      <w:r>
        <w:rPr>
          <w:spacing w:val="-4"/>
          <w:sz w:val="18"/>
        </w:rPr>
        <w:t> </w:t>
      </w:r>
      <w:r>
        <w:rPr>
          <w:sz w:val="18"/>
        </w:rPr>
        <w:t>de Lima</w:t>
      </w:r>
    </w:p>
    <w:p>
      <w:pPr>
        <w:tabs>
          <w:tab w:pos="8801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17"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RELAÇÃO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HPV</w:t>
        </w:r>
        <w:r>
          <w:rPr>
            <w:spacing w:val="2"/>
            <w:sz w:val="18"/>
          </w:rPr>
          <w:t> </w:t>
        </w:r>
        <w:r>
          <w:rPr>
            <w:sz w:val="18"/>
          </w:rPr>
          <w:t>E USO DE</w:t>
        </w:r>
        <w:r>
          <w:rPr>
            <w:spacing w:val="-5"/>
            <w:sz w:val="18"/>
          </w:rPr>
          <w:t> </w:t>
        </w:r>
        <w:r>
          <w:rPr>
            <w:sz w:val="18"/>
          </w:rPr>
          <w:t>ANTICONCEPCIONAL</w:t>
        </w:r>
        <w:r>
          <w:rPr>
            <w:spacing w:val="-5"/>
            <w:sz w:val="18"/>
          </w:rPr>
          <w:t> </w:t>
        </w:r>
        <w:r>
          <w:rPr>
            <w:sz w:val="18"/>
          </w:rPr>
          <w:t>ORAL</w:t>
          <w:tab/>
          <w:t>62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Jose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Ribamar</w:t>
      </w:r>
      <w:r>
        <w:rPr>
          <w:spacing w:val="16"/>
          <w:sz w:val="18"/>
        </w:rPr>
        <w:t> </w:t>
      </w:r>
      <w:r>
        <w:rPr>
          <w:sz w:val="18"/>
        </w:rPr>
        <w:t>Ross;</w:t>
      </w:r>
      <w:r>
        <w:rPr>
          <w:spacing w:val="12"/>
          <w:sz w:val="18"/>
        </w:rPr>
        <w:t> </w:t>
      </w:r>
      <w:r>
        <w:rPr>
          <w:sz w:val="18"/>
        </w:rPr>
        <w:t>Lara</w:t>
      </w:r>
      <w:r>
        <w:rPr>
          <w:spacing w:val="15"/>
          <w:sz w:val="18"/>
        </w:rPr>
        <w:t> </w:t>
      </w:r>
      <w:r>
        <w:rPr>
          <w:sz w:val="18"/>
        </w:rPr>
        <w:t>Ramayanne</w:t>
      </w:r>
      <w:r>
        <w:rPr>
          <w:spacing w:val="14"/>
          <w:sz w:val="18"/>
        </w:rPr>
        <w:t> </w:t>
      </w:r>
      <w:r>
        <w:rPr>
          <w:sz w:val="18"/>
        </w:rPr>
        <w:t>da</w:t>
      </w:r>
      <w:r>
        <w:rPr>
          <w:spacing w:val="15"/>
          <w:sz w:val="18"/>
        </w:rPr>
        <w:t> </w:t>
      </w:r>
      <w:r>
        <w:rPr>
          <w:sz w:val="18"/>
        </w:rPr>
        <w:t>Silva</w:t>
      </w:r>
      <w:r>
        <w:rPr>
          <w:spacing w:val="15"/>
          <w:sz w:val="18"/>
        </w:rPr>
        <w:t> </w:t>
      </w:r>
      <w:r>
        <w:rPr>
          <w:sz w:val="18"/>
        </w:rPr>
        <w:t>Rodrigues;</w:t>
      </w:r>
      <w:r>
        <w:rPr>
          <w:spacing w:val="12"/>
          <w:sz w:val="18"/>
        </w:rPr>
        <w:t> </w:t>
      </w:r>
      <w:r>
        <w:rPr>
          <w:sz w:val="18"/>
        </w:rPr>
        <w:t>Vicente</w:t>
      </w:r>
      <w:r>
        <w:rPr>
          <w:spacing w:val="10"/>
          <w:sz w:val="18"/>
        </w:rPr>
        <w:t> </w:t>
      </w:r>
      <w:r>
        <w:rPr>
          <w:sz w:val="18"/>
        </w:rPr>
        <w:t>dos</w:t>
      </w:r>
      <w:r>
        <w:rPr>
          <w:spacing w:val="16"/>
          <w:sz w:val="18"/>
        </w:rPr>
        <w:t> </w:t>
      </w:r>
      <w:r>
        <w:rPr>
          <w:sz w:val="18"/>
        </w:rPr>
        <w:t>Santos</w:t>
      </w:r>
      <w:r>
        <w:rPr>
          <w:spacing w:val="15"/>
          <w:sz w:val="18"/>
        </w:rPr>
        <w:t> </w:t>
      </w:r>
      <w:r>
        <w:rPr>
          <w:sz w:val="18"/>
        </w:rPr>
        <w:t>Brito</w:t>
      </w:r>
      <w:r>
        <w:rPr>
          <w:spacing w:val="10"/>
          <w:sz w:val="18"/>
        </w:rPr>
        <w:t> </w:t>
      </w:r>
      <w:r>
        <w:rPr>
          <w:sz w:val="18"/>
        </w:rPr>
        <w:t>Filho;</w:t>
      </w:r>
      <w:r>
        <w:rPr>
          <w:spacing w:val="12"/>
          <w:sz w:val="18"/>
        </w:rPr>
        <w:t> </w:t>
      </w:r>
      <w:r>
        <w:rPr>
          <w:sz w:val="18"/>
        </w:rPr>
        <w:t>Débora</w:t>
      </w:r>
      <w:r>
        <w:rPr>
          <w:spacing w:val="15"/>
          <w:sz w:val="18"/>
        </w:rPr>
        <w:t> </w:t>
      </w:r>
      <w:r>
        <w:rPr>
          <w:sz w:val="18"/>
        </w:rPr>
        <w:t>Lorena</w:t>
      </w:r>
      <w:r>
        <w:rPr>
          <w:spacing w:val="10"/>
          <w:sz w:val="18"/>
        </w:rPr>
        <w:t> </w:t>
      </w:r>
      <w:r>
        <w:rPr>
          <w:sz w:val="18"/>
        </w:rPr>
        <w:t>Melo</w:t>
      </w:r>
      <w:r>
        <w:rPr>
          <w:spacing w:val="1"/>
          <w:sz w:val="18"/>
        </w:rPr>
        <w:t> </w:t>
      </w:r>
      <w:r>
        <w:rPr>
          <w:sz w:val="18"/>
        </w:rPr>
        <w:t>Pereira;</w:t>
      </w:r>
      <w:r>
        <w:rPr>
          <w:spacing w:val="-1"/>
          <w:sz w:val="18"/>
        </w:rPr>
        <w:t> </w:t>
      </w:r>
      <w:r>
        <w:rPr>
          <w:sz w:val="18"/>
        </w:rPr>
        <w:t>William</w:t>
      </w:r>
      <w:r>
        <w:rPr>
          <w:spacing w:val="-5"/>
          <w:sz w:val="18"/>
        </w:rPr>
        <w:t> </w:t>
      </w:r>
      <w:r>
        <w:rPr>
          <w:sz w:val="18"/>
        </w:rPr>
        <w:t>Ryan</w:t>
      </w:r>
      <w:r>
        <w:rPr>
          <w:spacing w:val="2"/>
          <w:sz w:val="18"/>
        </w:rPr>
        <w:t> </w:t>
      </w:r>
      <w:r>
        <w:rPr>
          <w:sz w:val="18"/>
        </w:rPr>
        <w:t>Alves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Sousa</w:t>
      </w:r>
    </w:p>
    <w:p>
      <w:pPr>
        <w:tabs>
          <w:tab w:pos="8801" w:val="left" w:leader="dot"/>
        </w:tabs>
        <w:spacing w:before="205"/>
        <w:ind w:left="479" w:right="0" w:firstLine="0"/>
        <w:jc w:val="left"/>
        <w:rPr>
          <w:sz w:val="18"/>
        </w:rPr>
      </w:pPr>
      <w:hyperlink w:history="true" w:anchor="_bookmark18"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TELEODONTOLOGIA</w:t>
        </w:r>
        <w:r>
          <w:rPr>
            <w:spacing w:val="-6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TEMPOS</w:t>
        </w:r>
        <w:r>
          <w:rPr>
            <w:spacing w:val="-5"/>
            <w:sz w:val="18"/>
          </w:rPr>
          <w:t> </w:t>
        </w:r>
        <w:r>
          <w:rPr>
            <w:sz w:val="18"/>
          </w:rPr>
          <w:t>DE ISOLAMENTO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SOCIAL</w:t>
          <w:tab/>
          <w:t>64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Carolini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Oliveira</w:t>
      </w:r>
      <w:r>
        <w:rPr>
          <w:spacing w:val="2"/>
          <w:sz w:val="18"/>
        </w:rPr>
        <w:t> </w:t>
      </w:r>
      <w:r>
        <w:rPr>
          <w:sz w:val="18"/>
        </w:rPr>
        <w:t>Hernandes;</w:t>
      </w:r>
      <w:r>
        <w:rPr>
          <w:spacing w:val="-2"/>
          <w:sz w:val="18"/>
        </w:rPr>
        <w:t> </w:t>
      </w:r>
      <w:r>
        <w:rPr>
          <w:sz w:val="18"/>
        </w:rPr>
        <w:t>Monica</w:t>
      </w:r>
      <w:r>
        <w:rPr>
          <w:spacing w:val="2"/>
          <w:sz w:val="18"/>
        </w:rPr>
        <w:t> </w:t>
      </w:r>
      <w:r>
        <w:rPr>
          <w:sz w:val="18"/>
        </w:rPr>
        <w:t>Moreno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Carvalho;</w:t>
      </w:r>
      <w:r>
        <w:rPr>
          <w:spacing w:val="-8"/>
          <w:sz w:val="18"/>
        </w:rPr>
        <w:t> </w:t>
      </w:r>
      <w:r>
        <w:rPr>
          <w:sz w:val="18"/>
        </w:rPr>
        <w:t>Mônica</w:t>
      </w:r>
      <w:r>
        <w:rPr>
          <w:spacing w:val="6"/>
          <w:sz w:val="18"/>
        </w:rPr>
        <w:t> </w:t>
      </w:r>
      <w:r>
        <w:rPr>
          <w:sz w:val="18"/>
        </w:rPr>
        <w:t>Ribeiro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Oliveira;</w:t>
      </w:r>
      <w:r>
        <w:rPr>
          <w:spacing w:val="3"/>
          <w:sz w:val="18"/>
        </w:rPr>
        <w:t> </w:t>
      </w:r>
      <w:r>
        <w:rPr>
          <w:sz w:val="18"/>
        </w:rPr>
        <w:t>Karina</w:t>
      </w:r>
      <w:r>
        <w:rPr>
          <w:spacing w:val="6"/>
          <w:sz w:val="18"/>
        </w:rPr>
        <w:t> </w:t>
      </w:r>
      <w:r>
        <w:rPr>
          <w:sz w:val="18"/>
        </w:rPr>
        <w:t>Gonzalez</w:t>
      </w:r>
      <w:r>
        <w:rPr>
          <w:spacing w:val="2"/>
          <w:sz w:val="18"/>
        </w:rPr>
        <w:t> </w:t>
      </w:r>
      <w:r>
        <w:rPr>
          <w:sz w:val="18"/>
        </w:rPr>
        <w:t>Camara</w:t>
      </w:r>
      <w:r>
        <w:rPr>
          <w:spacing w:val="1"/>
          <w:sz w:val="18"/>
        </w:rPr>
        <w:t> </w:t>
      </w:r>
      <w:r>
        <w:rPr>
          <w:sz w:val="18"/>
        </w:rPr>
        <w:t>Fernandes; Valéria</w:t>
      </w:r>
      <w:r>
        <w:rPr>
          <w:spacing w:val="3"/>
          <w:sz w:val="18"/>
        </w:rPr>
        <w:t> </w:t>
      </w:r>
      <w:r>
        <w:rPr>
          <w:sz w:val="18"/>
        </w:rPr>
        <w:t>Cristina</w:t>
      </w:r>
      <w:r>
        <w:rPr>
          <w:spacing w:val="2"/>
          <w:sz w:val="18"/>
        </w:rPr>
        <w:t> </w:t>
      </w:r>
      <w:r>
        <w:rPr>
          <w:sz w:val="18"/>
        </w:rPr>
        <w:t>Lopes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Barros</w:t>
      </w:r>
      <w:r>
        <w:rPr>
          <w:spacing w:val="3"/>
          <w:sz w:val="18"/>
        </w:rPr>
        <w:t> </w:t>
      </w:r>
      <w:r>
        <w:rPr>
          <w:sz w:val="18"/>
        </w:rPr>
        <w:t>Rolim;</w:t>
      </w:r>
      <w:r>
        <w:rPr>
          <w:spacing w:val="-1"/>
          <w:sz w:val="18"/>
        </w:rPr>
        <w:t> </w:t>
      </w:r>
      <w:r>
        <w:rPr>
          <w:sz w:val="18"/>
        </w:rPr>
        <w:t>Luciana</w:t>
      </w:r>
      <w:r>
        <w:rPr>
          <w:spacing w:val="-2"/>
          <w:sz w:val="18"/>
        </w:rPr>
        <w:t> </w:t>
      </w:r>
      <w:r>
        <w:rPr>
          <w:sz w:val="18"/>
        </w:rPr>
        <w:t>Estevam</w:t>
      </w:r>
      <w:r>
        <w:rPr>
          <w:spacing w:val="-1"/>
          <w:sz w:val="18"/>
        </w:rPr>
        <w:t> </w:t>
      </w:r>
      <w:r>
        <w:rPr>
          <w:sz w:val="18"/>
        </w:rPr>
        <w:t>Simonato</w:t>
      </w:r>
    </w:p>
    <w:p>
      <w:pPr>
        <w:tabs>
          <w:tab w:pos="8801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19">
        <w:r>
          <w:rPr>
            <w:sz w:val="18"/>
          </w:rPr>
          <w:t>ANÁLISE</w:t>
        </w:r>
        <w:r>
          <w:rPr>
            <w:spacing w:val="13"/>
            <w:sz w:val="18"/>
          </w:rPr>
          <w:t> </w:t>
        </w:r>
        <w:r>
          <w:rPr>
            <w:sz w:val="18"/>
          </w:rPr>
          <w:t>DAS</w:t>
        </w:r>
        <w:r>
          <w:rPr>
            <w:spacing w:val="13"/>
            <w:sz w:val="18"/>
          </w:rPr>
          <w:t> </w:t>
        </w:r>
        <w:r>
          <w:rPr>
            <w:sz w:val="18"/>
          </w:rPr>
          <w:t>NOTIFICAÇÕES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DOENÇA</w:t>
        </w:r>
        <w:r>
          <w:rPr>
            <w:spacing w:val="7"/>
            <w:sz w:val="18"/>
          </w:rPr>
          <w:t> </w:t>
        </w:r>
        <w:r>
          <w:rPr>
            <w:sz w:val="18"/>
          </w:rPr>
          <w:t>MENINGOCÓCICA</w:t>
        </w:r>
        <w:r>
          <w:rPr>
            <w:spacing w:val="7"/>
            <w:sz w:val="18"/>
          </w:rPr>
          <w:t> </w:t>
        </w:r>
        <w:r>
          <w:rPr>
            <w:sz w:val="18"/>
          </w:rPr>
          <w:t>E</w:t>
        </w:r>
        <w:r>
          <w:rPr>
            <w:spacing w:val="13"/>
            <w:sz w:val="18"/>
          </w:rPr>
          <w:t> </w:t>
        </w:r>
        <w:r>
          <w:rPr>
            <w:sz w:val="18"/>
          </w:rPr>
          <w:t>DA</w:t>
        </w:r>
        <w:r>
          <w:rPr>
            <w:spacing w:val="7"/>
            <w:sz w:val="18"/>
          </w:rPr>
          <w:t> </w:t>
        </w:r>
        <w:r>
          <w:rPr>
            <w:sz w:val="18"/>
          </w:rPr>
          <w:t>COBERTURA</w:t>
        </w:r>
        <w:r>
          <w:rPr>
            <w:spacing w:val="7"/>
            <w:sz w:val="18"/>
          </w:rPr>
          <w:t> </w:t>
        </w:r>
        <w:r>
          <w:rPr>
            <w:sz w:val="18"/>
          </w:rPr>
          <w:t>VACINAL</w:t>
        </w:r>
        <w:r>
          <w:rPr>
            <w:spacing w:val="8"/>
            <w:sz w:val="18"/>
          </w:rPr>
          <w:t> </w:t>
        </w:r>
        <w:r>
          <w:rPr>
            <w:sz w:val="18"/>
          </w:rPr>
          <w:t>NO</w:t>
        </w:r>
      </w:hyperlink>
      <w:r>
        <w:rPr>
          <w:spacing w:val="-42"/>
          <w:sz w:val="18"/>
        </w:rPr>
        <w:t> </w:t>
      </w:r>
      <w:hyperlink w:history="true" w:anchor="_bookmark19">
        <w:r>
          <w:rPr>
            <w:sz w:val="18"/>
          </w:rPr>
          <w:t>BRASIL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3"/>
            <w:sz w:val="18"/>
          </w:rPr>
          <w:t> </w:t>
        </w:r>
        <w:r>
          <w:rPr>
            <w:sz w:val="18"/>
          </w:rPr>
          <w:t>2015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3"/>
            <w:sz w:val="18"/>
          </w:rPr>
          <w:t> </w:t>
        </w:r>
        <w:r>
          <w:rPr>
            <w:sz w:val="18"/>
          </w:rPr>
          <w:t>2020</w:t>
          <w:tab/>
          <w:t>66</w:t>
        </w:r>
      </w:hyperlink>
    </w:p>
    <w:p>
      <w:pPr>
        <w:spacing w:before="0"/>
        <w:ind w:left="479" w:right="138" w:firstLine="0"/>
        <w:jc w:val="left"/>
        <w:rPr>
          <w:sz w:val="18"/>
        </w:rPr>
      </w:pPr>
      <w:r>
        <w:rPr>
          <w:sz w:val="18"/>
        </w:rPr>
        <w:t>Marcelo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Araújo</w:t>
      </w:r>
      <w:r>
        <w:rPr>
          <w:spacing w:val="6"/>
          <w:sz w:val="18"/>
        </w:rPr>
        <w:t> </w:t>
      </w:r>
      <w:r>
        <w:rPr>
          <w:sz w:val="18"/>
        </w:rPr>
        <w:t>Abreu</w:t>
      </w:r>
      <w:r>
        <w:rPr>
          <w:spacing w:val="11"/>
          <w:sz w:val="18"/>
        </w:rPr>
        <w:t> </w:t>
      </w:r>
      <w:r>
        <w:rPr>
          <w:sz w:val="18"/>
        </w:rPr>
        <w:t>Pereira;</w:t>
      </w:r>
      <w:r>
        <w:rPr>
          <w:spacing w:val="7"/>
          <w:sz w:val="18"/>
        </w:rPr>
        <w:t> </w:t>
      </w:r>
      <w:r>
        <w:rPr>
          <w:sz w:val="18"/>
        </w:rPr>
        <w:t>Larissa</w:t>
      </w:r>
      <w:r>
        <w:rPr>
          <w:spacing w:val="11"/>
          <w:sz w:val="18"/>
        </w:rPr>
        <w:t> </w:t>
      </w:r>
      <w:r>
        <w:rPr>
          <w:sz w:val="18"/>
        </w:rPr>
        <w:t>Rafaelly</w:t>
      </w:r>
      <w:r>
        <w:rPr>
          <w:spacing w:val="1"/>
          <w:sz w:val="18"/>
        </w:rPr>
        <w:t> </w:t>
      </w:r>
      <w:r>
        <w:rPr>
          <w:sz w:val="18"/>
        </w:rPr>
        <w:t>Pereira</w:t>
      </w:r>
      <w:r>
        <w:rPr>
          <w:spacing w:val="7"/>
          <w:sz w:val="18"/>
        </w:rPr>
        <w:t> </w:t>
      </w:r>
      <w:r>
        <w:rPr>
          <w:sz w:val="18"/>
        </w:rPr>
        <w:t>Lima;</w:t>
      </w:r>
      <w:r>
        <w:rPr>
          <w:spacing w:val="8"/>
          <w:sz w:val="18"/>
        </w:rPr>
        <w:t> </w:t>
      </w:r>
      <w:r>
        <w:rPr>
          <w:sz w:val="18"/>
        </w:rPr>
        <w:t>Maria</w:t>
      </w:r>
      <w:r>
        <w:rPr>
          <w:spacing w:val="7"/>
          <w:sz w:val="18"/>
        </w:rPr>
        <w:t> </w:t>
      </w:r>
      <w:r>
        <w:rPr>
          <w:sz w:val="18"/>
        </w:rPr>
        <w:t>Aparecida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Araujo</w:t>
      </w:r>
      <w:r>
        <w:rPr>
          <w:spacing w:val="6"/>
          <w:sz w:val="18"/>
        </w:rPr>
        <w:t> </w:t>
      </w:r>
      <w:r>
        <w:rPr>
          <w:sz w:val="18"/>
        </w:rPr>
        <w:t>Pereira</w:t>
      </w:r>
      <w:r>
        <w:rPr>
          <w:spacing w:val="11"/>
          <w:sz w:val="18"/>
        </w:rPr>
        <w:t> </w:t>
      </w:r>
      <w:r>
        <w:rPr>
          <w:sz w:val="18"/>
        </w:rPr>
        <w:t>Luzia</w:t>
      </w:r>
      <w:r>
        <w:rPr>
          <w:spacing w:val="10"/>
          <w:sz w:val="18"/>
        </w:rPr>
        <w:t> </w:t>
      </w:r>
      <w:r>
        <w:rPr>
          <w:sz w:val="18"/>
        </w:rPr>
        <w:t>Dayana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Silva</w:t>
      </w:r>
      <w:r>
        <w:rPr>
          <w:spacing w:val="3"/>
          <w:sz w:val="18"/>
        </w:rPr>
        <w:t> </w:t>
      </w:r>
      <w:r>
        <w:rPr>
          <w:sz w:val="18"/>
        </w:rPr>
        <w:t>Tavares;</w:t>
      </w:r>
      <w:r>
        <w:rPr>
          <w:spacing w:val="-5"/>
          <w:sz w:val="18"/>
        </w:rPr>
        <w:t> </w:t>
      </w:r>
      <w:r>
        <w:rPr>
          <w:sz w:val="18"/>
        </w:rPr>
        <w:t>Jaqueline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Lima</w:t>
      </w:r>
    </w:p>
    <w:p>
      <w:pPr>
        <w:tabs>
          <w:tab w:pos="8801" w:val="left" w:leader="dot"/>
        </w:tabs>
        <w:spacing w:line="244" w:lineRule="auto" w:before="204"/>
        <w:ind w:left="479" w:right="135" w:firstLine="0"/>
        <w:jc w:val="left"/>
        <w:rPr>
          <w:sz w:val="18"/>
        </w:rPr>
      </w:pPr>
      <w:hyperlink w:history="true" w:anchor="_bookmark20">
        <w:r>
          <w:rPr>
            <w:sz w:val="18"/>
          </w:rPr>
          <w:t>ANÁLISE</w:t>
        </w:r>
        <w:r>
          <w:rPr>
            <w:spacing w:val="38"/>
            <w:sz w:val="18"/>
          </w:rPr>
          <w:t> </w:t>
        </w:r>
        <w:r>
          <w:rPr>
            <w:sz w:val="18"/>
          </w:rPr>
          <w:t>DO</w:t>
        </w:r>
        <w:r>
          <w:rPr>
            <w:spacing w:val="37"/>
            <w:sz w:val="18"/>
          </w:rPr>
          <w:t> </w:t>
        </w:r>
        <w:r>
          <w:rPr>
            <w:sz w:val="18"/>
          </w:rPr>
          <w:t>PERFIL</w:t>
        </w:r>
        <w:r>
          <w:rPr>
            <w:spacing w:val="33"/>
            <w:sz w:val="18"/>
          </w:rPr>
          <w:t> </w:t>
        </w:r>
        <w:r>
          <w:rPr>
            <w:sz w:val="18"/>
          </w:rPr>
          <w:t>E</w:t>
        </w:r>
        <w:r>
          <w:rPr>
            <w:spacing w:val="38"/>
            <w:sz w:val="18"/>
          </w:rPr>
          <w:t> </w:t>
        </w:r>
        <w:r>
          <w:rPr>
            <w:sz w:val="18"/>
          </w:rPr>
          <w:t>DO</w:t>
        </w:r>
        <w:r>
          <w:rPr>
            <w:spacing w:val="33"/>
            <w:sz w:val="18"/>
          </w:rPr>
          <w:t> </w:t>
        </w:r>
        <w:r>
          <w:rPr>
            <w:sz w:val="18"/>
          </w:rPr>
          <w:t>RISCO</w:t>
        </w:r>
        <w:r>
          <w:rPr>
            <w:spacing w:val="37"/>
            <w:sz w:val="18"/>
          </w:rPr>
          <w:t> </w:t>
        </w:r>
        <w:r>
          <w:rPr>
            <w:sz w:val="18"/>
          </w:rPr>
          <w:t>RELATIVO</w:t>
        </w:r>
        <w:r>
          <w:rPr>
            <w:spacing w:val="40"/>
            <w:sz w:val="18"/>
          </w:rPr>
          <w:t> </w:t>
        </w:r>
        <w:r>
          <w:rPr>
            <w:sz w:val="18"/>
          </w:rPr>
          <w:t>QUANTO</w:t>
        </w:r>
        <w:r>
          <w:rPr>
            <w:spacing w:val="37"/>
            <w:sz w:val="18"/>
          </w:rPr>
          <w:t> </w:t>
        </w:r>
        <w:r>
          <w:rPr>
            <w:sz w:val="18"/>
          </w:rPr>
          <w:t>A</w:t>
        </w:r>
        <w:r>
          <w:rPr>
            <w:spacing w:val="33"/>
            <w:sz w:val="18"/>
          </w:rPr>
          <w:t> </w:t>
        </w:r>
        <w:r>
          <w:rPr>
            <w:sz w:val="18"/>
          </w:rPr>
          <w:t>RAÇA</w:t>
        </w:r>
        <w:r>
          <w:rPr>
            <w:spacing w:val="32"/>
            <w:sz w:val="18"/>
          </w:rPr>
          <w:t> </w:t>
        </w:r>
        <w:r>
          <w:rPr>
            <w:sz w:val="18"/>
          </w:rPr>
          <w:t>E</w:t>
        </w:r>
        <w:r>
          <w:rPr>
            <w:spacing w:val="38"/>
            <w:sz w:val="18"/>
          </w:rPr>
          <w:t> </w:t>
        </w:r>
        <w:r>
          <w:rPr>
            <w:sz w:val="18"/>
          </w:rPr>
          <w:t>FAIXA</w:t>
        </w:r>
        <w:r>
          <w:rPr>
            <w:spacing w:val="33"/>
            <w:sz w:val="18"/>
          </w:rPr>
          <w:t> </w:t>
        </w:r>
        <w:r>
          <w:rPr>
            <w:sz w:val="18"/>
          </w:rPr>
          <w:t>ETÁRIA</w:t>
        </w:r>
        <w:r>
          <w:rPr>
            <w:spacing w:val="32"/>
            <w:sz w:val="18"/>
          </w:rPr>
          <w:t> </w:t>
        </w:r>
        <w:r>
          <w:rPr>
            <w:sz w:val="18"/>
          </w:rPr>
          <w:t>DE</w:t>
        </w:r>
        <w:r>
          <w:rPr>
            <w:spacing w:val="38"/>
            <w:sz w:val="18"/>
          </w:rPr>
          <w:t> </w:t>
        </w:r>
        <w:r>
          <w:rPr>
            <w:sz w:val="18"/>
          </w:rPr>
          <w:t>MULHERES</w:t>
        </w:r>
      </w:hyperlink>
      <w:r>
        <w:rPr>
          <w:spacing w:val="-42"/>
          <w:sz w:val="18"/>
        </w:rPr>
        <w:t> </w:t>
      </w:r>
      <w:hyperlink w:history="true" w:anchor="_bookmark20">
        <w:r>
          <w:rPr>
            <w:sz w:val="18"/>
          </w:rPr>
          <w:t>VÍTIMAS DE VIOLÊNCIA</w:t>
        </w:r>
        <w:r>
          <w:rPr>
            <w:spacing w:val="-6"/>
            <w:sz w:val="18"/>
          </w:rPr>
          <w:t> </w:t>
        </w:r>
        <w:r>
          <w:rPr>
            <w:sz w:val="18"/>
          </w:rPr>
          <w:t>SEXUAL</w:t>
        </w:r>
        <w:r>
          <w:rPr>
            <w:spacing w:val="-5"/>
            <w:sz w:val="18"/>
          </w:rPr>
          <w:t> </w:t>
        </w:r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PIAUÍ</w:t>
        </w:r>
        <w:r>
          <w:rPr>
            <w:spacing w:val="2"/>
            <w:sz w:val="18"/>
          </w:rPr>
          <w:t> </w:t>
        </w:r>
        <w:r>
          <w:rPr>
            <w:sz w:val="18"/>
          </w:rPr>
          <w:t>(2014-2018)</w:t>
          <w:tab/>
          <w:t>69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Hélio</w:t>
      </w:r>
      <w:r>
        <w:rPr>
          <w:spacing w:val="33"/>
          <w:sz w:val="18"/>
        </w:rPr>
        <w:t> </w:t>
      </w:r>
      <w:r>
        <w:rPr>
          <w:sz w:val="18"/>
        </w:rPr>
        <w:t>Vinícius</w:t>
      </w:r>
      <w:r>
        <w:rPr>
          <w:spacing w:val="30"/>
          <w:sz w:val="18"/>
        </w:rPr>
        <w:t> </w:t>
      </w:r>
      <w:r>
        <w:rPr>
          <w:sz w:val="18"/>
        </w:rPr>
        <w:t>Mesquita</w:t>
      </w:r>
      <w:r>
        <w:rPr>
          <w:spacing w:val="35"/>
          <w:sz w:val="18"/>
        </w:rPr>
        <w:t> </w:t>
      </w:r>
      <w:r>
        <w:rPr>
          <w:sz w:val="18"/>
        </w:rPr>
        <w:t>Silva;</w:t>
      </w:r>
      <w:r>
        <w:rPr>
          <w:spacing w:val="31"/>
          <w:sz w:val="18"/>
        </w:rPr>
        <w:t> </w:t>
      </w:r>
      <w:r>
        <w:rPr>
          <w:sz w:val="18"/>
        </w:rPr>
        <w:t>João</w:t>
      </w:r>
      <w:r>
        <w:rPr>
          <w:spacing w:val="34"/>
          <w:sz w:val="18"/>
        </w:rPr>
        <w:t> </w:t>
      </w:r>
      <w:r>
        <w:rPr>
          <w:sz w:val="18"/>
        </w:rPr>
        <w:t>Guilherme</w:t>
      </w:r>
      <w:r>
        <w:rPr>
          <w:spacing w:val="38"/>
          <w:sz w:val="18"/>
        </w:rPr>
        <w:t> </w:t>
      </w:r>
      <w:r>
        <w:rPr>
          <w:sz w:val="18"/>
        </w:rPr>
        <w:t>Campêlo</w:t>
      </w:r>
      <w:r>
        <w:rPr>
          <w:spacing w:val="34"/>
          <w:sz w:val="18"/>
        </w:rPr>
        <w:t> </w:t>
      </w:r>
      <w:r>
        <w:rPr>
          <w:sz w:val="18"/>
        </w:rPr>
        <w:t>Brandim</w:t>
      </w:r>
      <w:r>
        <w:rPr>
          <w:spacing w:val="36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Sá</w:t>
      </w:r>
      <w:r>
        <w:rPr>
          <w:spacing w:val="34"/>
          <w:sz w:val="18"/>
        </w:rPr>
        <w:t> </w:t>
      </w:r>
      <w:r>
        <w:rPr>
          <w:sz w:val="18"/>
        </w:rPr>
        <w:t>Lopes;</w:t>
      </w:r>
      <w:r>
        <w:rPr>
          <w:spacing w:val="36"/>
          <w:sz w:val="18"/>
        </w:rPr>
        <w:t> </w:t>
      </w:r>
      <w:r>
        <w:rPr>
          <w:sz w:val="18"/>
        </w:rPr>
        <w:t>Agda</w:t>
      </w:r>
      <w:r>
        <w:rPr>
          <w:spacing w:val="39"/>
          <w:sz w:val="18"/>
        </w:rPr>
        <w:t> </w:t>
      </w:r>
      <w:r>
        <w:rPr>
          <w:sz w:val="18"/>
        </w:rPr>
        <w:t>Barbosa</w:t>
      </w:r>
      <w:r>
        <w:rPr>
          <w:spacing w:val="33"/>
          <w:sz w:val="18"/>
        </w:rPr>
        <w:t> </w:t>
      </w:r>
      <w:r>
        <w:rPr>
          <w:sz w:val="18"/>
        </w:rPr>
        <w:t>Mesquita;</w:t>
      </w:r>
      <w:r>
        <w:rPr>
          <w:spacing w:val="36"/>
          <w:sz w:val="18"/>
        </w:rPr>
        <w:t> </w:t>
      </w:r>
      <w:r>
        <w:rPr>
          <w:sz w:val="18"/>
        </w:rPr>
        <w:t>Idna</w:t>
      </w:r>
      <w:r>
        <w:rPr>
          <w:spacing w:val="1"/>
          <w:sz w:val="18"/>
        </w:rPr>
        <w:t> </w:t>
      </w:r>
      <w:r>
        <w:rPr>
          <w:sz w:val="18"/>
        </w:rPr>
        <w:t>Karime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Sousa</w:t>
      </w:r>
      <w:r>
        <w:rPr>
          <w:spacing w:val="-3"/>
          <w:sz w:val="18"/>
        </w:rPr>
        <w:t> </w:t>
      </w:r>
      <w:r>
        <w:rPr>
          <w:sz w:val="18"/>
        </w:rPr>
        <w:t>Silva; Amanda</w:t>
      </w:r>
      <w:r>
        <w:rPr>
          <w:spacing w:val="3"/>
          <w:sz w:val="18"/>
        </w:rPr>
        <w:t> </w:t>
      </w:r>
      <w:r>
        <w:rPr>
          <w:sz w:val="18"/>
        </w:rPr>
        <w:t>Fernanda</w:t>
      </w:r>
      <w:r>
        <w:rPr>
          <w:spacing w:val="2"/>
          <w:sz w:val="18"/>
        </w:rPr>
        <w:t> </w:t>
      </w:r>
      <w:r>
        <w:rPr>
          <w:sz w:val="18"/>
        </w:rPr>
        <w:t>Damasceno</w:t>
      </w:r>
      <w:r>
        <w:rPr>
          <w:spacing w:val="-2"/>
          <w:sz w:val="18"/>
        </w:rPr>
        <w:t> </w:t>
      </w:r>
      <w:r>
        <w:rPr>
          <w:sz w:val="18"/>
        </w:rPr>
        <w:t>Saraiva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Sousa</w:t>
      </w:r>
    </w:p>
    <w:p>
      <w:pPr>
        <w:tabs>
          <w:tab w:pos="8801" w:val="left" w:leader="dot"/>
        </w:tabs>
        <w:spacing w:before="201"/>
        <w:ind w:left="479" w:right="138" w:firstLine="0"/>
        <w:jc w:val="left"/>
        <w:rPr>
          <w:sz w:val="18"/>
        </w:rPr>
      </w:pPr>
      <w:hyperlink w:history="true" w:anchor="_bookmark21">
        <w:r>
          <w:rPr>
            <w:sz w:val="18"/>
          </w:rPr>
          <w:t>ANÁLISE</w:t>
        </w:r>
        <w:r>
          <w:rPr>
            <w:spacing w:val="17"/>
            <w:sz w:val="18"/>
          </w:rPr>
          <w:t> </w:t>
        </w:r>
        <w:r>
          <w:rPr>
            <w:sz w:val="18"/>
          </w:rPr>
          <w:t>DOS</w:t>
        </w:r>
        <w:r>
          <w:rPr>
            <w:spacing w:val="17"/>
            <w:sz w:val="18"/>
          </w:rPr>
          <w:t> </w:t>
        </w:r>
        <w:r>
          <w:rPr>
            <w:sz w:val="18"/>
          </w:rPr>
          <w:t>CASOS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SÍFILIS</w:t>
        </w:r>
        <w:r>
          <w:rPr>
            <w:spacing w:val="17"/>
            <w:sz w:val="18"/>
          </w:rPr>
          <w:t> </w:t>
        </w:r>
        <w:r>
          <w:rPr>
            <w:sz w:val="18"/>
          </w:rPr>
          <w:t>GESTACIONAL</w:t>
        </w:r>
        <w:r>
          <w:rPr>
            <w:spacing w:val="13"/>
            <w:sz w:val="18"/>
          </w:rPr>
          <w:t> </w:t>
        </w:r>
        <w:r>
          <w:rPr>
            <w:sz w:val="18"/>
          </w:rPr>
          <w:t>NOTIFICADOS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17"/>
            <w:sz w:val="18"/>
          </w:rPr>
          <w:t> </w:t>
        </w:r>
        <w:r>
          <w:rPr>
            <w:sz w:val="18"/>
          </w:rPr>
          <w:t>ACORDO</w:t>
        </w:r>
        <w:r>
          <w:rPr>
            <w:spacing w:val="16"/>
            <w:sz w:val="18"/>
          </w:rPr>
          <w:t> </w:t>
        </w:r>
        <w:r>
          <w:rPr>
            <w:sz w:val="18"/>
          </w:rPr>
          <w:t>COM</w:t>
        </w:r>
        <w:r>
          <w:rPr>
            <w:spacing w:val="15"/>
            <w:sz w:val="18"/>
          </w:rPr>
          <w:t> </w:t>
        </w:r>
        <w:r>
          <w:rPr>
            <w:sz w:val="18"/>
          </w:rPr>
          <w:t>IDADE</w:t>
        </w:r>
      </w:hyperlink>
      <w:r>
        <w:rPr>
          <w:spacing w:val="-42"/>
          <w:sz w:val="18"/>
        </w:rPr>
        <w:t> </w:t>
      </w:r>
      <w:hyperlink w:history="true" w:anchor="_bookmark21">
        <w:r>
          <w:rPr>
            <w:sz w:val="18"/>
          </w:rPr>
          <w:t>GESTACIONAL</w:t>
        </w:r>
        <w:r>
          <w:rPr>
            <w:spacing w:val="-4"/>
            <w:sz w:val="18"/>
          </w:rPr>
          <w:t> </w:t>
        </w:r>
        <w:r>
          <w:rPr>
            <w:sz w:val="18"/>
          </w:rPr>
          <w:t>NO PERÍODO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2015</w:t>
        </w:r>
        <w:r>
          <w:rPr>
            <w:spacing w:val="-2"/>
            <w:sz w:val="18"/>
          </w:rPr>
          <w:t> </w:t>
        </w:r>
        <w:r>
          <w:rPr>
            <w:sz w:val="18"/>
          </w:rPr>
          <w:t>A</w:t>
        </w:r>
        <w:r>
          <w:rPr>
            <w:spacing w:val="-4"/>
            <w:sz w:val="18"/>
          </w:rPr>
          <w:t> </w:t>
        </w:r>
        <w:r>
          <w:rPr>
            <w:sz w:val="18"/>
          </w:rPr>
          <w:t>2019</w:t>
        </w:r>
        <w:r>
          <w:rPr>
            <w:spacing w:val="2"/>
            <w:sz w:val="18"/>
          </w:rPr>
          <w:t> </w:t>
        </w:r>
        <w:r>
          <w:rPr>
            <w:sz w:val="18"/>
          </w:rPr>
          <w:t>NO</w:t>
        </w:r>
        <w:r>
          <w:rPr>
            <w:spacing w:val="-5"/>
            <w:sz w:val="18"/>
          </w:rPr>
          <w:t> </w:t>
        </w:r>
        <w:r>
          <w:rPr>
            <w:sz w:val="18"/>
          </w:rPr>
          <w:t>BRASIL</w:t>
          <w:tab/>
          <w:t>71</w:t>
        </w:r>
      </w:hyperlink>
    </w:p>
    <w:p>
      <w:pPr>
        <w:spacing w:before="0"/>
        <w:ind w:left="479" w:right="138" w:firstLine="0"/>
        <w:jc w:val="left"/>
        <w:rPr>
          <w:sz w:val="18"/>
        </w:rPr>
      </w:pPr>
      <w:r>
        <w:rPr>
          <w:sz w:val="18"/>
        </w:rPr>
        <w:t>Marcelo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Araújo</w:t>
      </w:r>
      <w:r>
        <w:rPr>
          <w:spacing w:val="6"/>
          <w:sz w:val="18"/>
        </w:rPr>
        <w:t> </w:t>
      </w:r>
      <w:r>
        <w:rPr>
          <w:sz w:val="18"/>
        </w:rPr>
        <w:t>Abreu</w:t>
      </w:r>
      <w:r>
        <w:rPr>
          <w:spacing w:val="9"/>
          <w:sz w:val="18"/>
        </w:rPr>
        <w:t> </w:t>
      </w:r>
      <w:r>
        <w:rPr>
          <w:sz w:val="18"/>
        </w:rPr>
        <w:t>Pereira;</w:t>
      </w:r>
      <w:r>
        <w:rPr>
          <w:spacing w:val="4"/>
          <w:sz w:val="18"/>
        </w:rPr>
        <w:t> </w:t>
      </w:r>
      <w:r>
        <w:rPr>
          <w:sz w:val="18"/>
        </w:rPr>
        <w:t>Larissa</w:t>
      </w:r>
      <w:r>
        <w:rPr>
          <w:spacing w:val="7"/>
          <w:sz w:val="18"/>
        </w:rPr>
        <w:t> </w:t>
      </w:r>
      <w:r>
        <w:rPr>
          <w:sz w:val="18"/>
        </w:rPr>
        <w:t>Rafaelly Pereira</w:t>
      </w:r>
      <w:r>
        <w:rPr>
          <w:spacing w:val="7"/>
          <w:sz w:val="18"/>
        </w:rPr>
        <w:t> </w:t>
      </w:r>
      <w:r>
        <w:rPr>
          <w:sz w:val="18"/>
        </w:rPr>
        <w:t>Lima;</w:t>
      </w:r>
      <w:r>
        <w:rPr>
          <w:spacing w:val="-1"/>
          <w:sz w:val="18"/>
        </w:rPr>
        <w:t> </w:t>
      </w:r>
      <w:r>
        <w:rPr>
          <w:sz w:val="18"/>
        </w:rPr>
        <w:t>Maria</w:t>
      </w:r>
      <w:r>
        <w:rPr>
          <w:spacing w:val="7"/>
          <w:sz w:val="18"/>
        </w:rPr>
        <w:t> </w:t>
      </w:r>
      <w:r>
        <w:rPr>
          <w:sz w:val="18"/>
        </w:rPr>
        <w:t>Aparecida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Araujo</w:t>
      </w:r>
      <w:r>
        <w:rPr>
          <w:spacing w:val="1"/>
          <w:sz w:val="18"/>
        </w:rPr>
        <w:t> </w:t>
      </w:r>
      <w:r>
        <w:rPr>
          <w:sz w:val="18"/>
        </w:rPr>
        <w:t>Pereira;</w:t>
      </w:r>
      <w:r>
        <w:rPr>
          <w:spacing w:val="3"/>
          <w:sz w:val="18"/>
        </w:rPr>
        <w:t> </w:t>
      </w:r>
      <w:r>
        <w:rPr>
          <w:sz w:val="18"/>
        </w:rPr>
        <w:t>Luzia</w:t>
      </w:r>
      <w:r>
        <w:rPr>
          <w:spacing w:val="7"/>
          <w:sz w:val="18"/>
        </w:rPr>
        <w:t> </w:t>
      </w:r>
      <w:r>
        <w:rPr>
          <w:sz w:val="18"/>
        </w:rPr>
        <w:t>Dayana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Silva</w:t>
      </w:r>
      <w:r>
        <w:rPr>
          <w:spacing w:val="3"/>
          <w:sz w:val="18"/>
        </w:rPr>
        <w:t> </w:t>
      </w:r>
      <w:r>
        <w:rPr>
          <w:sz w:val="18"/>
        </w:rPr>
        <w:t>Tavares;</w:t>
      </w:r>
      <w:r>
        <w:rPr>
          <w:spacing w:val="-5"/>
          <w:sz w:val="18"/>
        </w:rPr>
        <w:t> </w:t>
      </w:r>
      <w:r>
        <w:rPr>
          <w:sz w:val="18"/>
        </w:rPr>
        <w:t>Jaqueline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Lima</w:t>
      </w:r>
    </w:p>
    <w:p>
      <w:pPr>
        <w:tabs>
          <w:tab w:pos="8801" w:val="left" w:leader="dot"/>
        </w:tabs>
        <w:spacing w:line="207" w:lineRule="exact" w:before="210"/>
        <w:ind w:left="479" w:right="0" w:firstLine="0"/>
        <w:jc w:val="left"/>
        <w:rPr>
          <w:sz w:val="18"/>
        </w:rPr>
      </w:pPr>
      <w:hyperlink w:history="true" w:anchor="_bookmark22">
        <w:r>
          <w:rPr>
            <w:sz w:val="18"/>
          </w:rPr>
          <w:t>SUPORTE</w:t>
        </w:r>
        <w:r>
          <w:rPr>
            <w:spacing w:val="-1"/>
            <w:sz w:val="18"/>
          </w:rPr>
          <w:t> </w:t>
        </w:r>
        <w:r>
          <w:rPr>
            <w:sz w:val="18"/>
          </w:rPr>
          <w:t>NUTRICIONAL</w:t>
        </w:r>
        <w:r>
          <w:rPr>
            <w:spacing w:val="-5"/>
            <w:sz w:val="18"/>
          </w:rPr>
          <w:t> </w:t>
        </w:r>
        <w:r>
          <w:rPr>
            <w:sz w:val="18"/>
          </w:rPr>
          <w:t>PARA</w:t>
        </w:r>
        <w:r>
          <w:rPr>
            <w:spacing w:val="-6"/>
            <w:sz w:val="18"/>
          </w:rPr>
          <w:t> </w:t>
        </w:r>
        <w:r>
          <w:rPr>
            <w:sz w:val="18"/>
          </w:rPr>
          <w:t>DIMINUIÇÃO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DOS</w:t>
        </w:r>
        <w:r>
          <w:rPr>
            <w:spacing w:val="1"/>
            <w:sz w:val="18"/>
          </w:rPr>
          <w:t> </w:t>
        </w:r>
        <w:r>
          <w:rPr>
            <w:sz w:val="18"/>
          </w:rPr>
          <w:t>SINTOMAS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-1"/>
            <w:sz w:val="18"/>
          </w:rPr>
          <w:t> </w:t>
        </w:r>
        <w:r>
          <w:rPr>
            <w:sz w:val="18"/>
          </w:rPr>
          <w:t>DOENÇA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CROHN</w:t>
          <w:tab/>
          <w:t>74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Jerônimo</w:t>
      </w:r>
      <w:r>
        <w:rPr>
          <w:spacing w:val="-3"/>
          <w:sz w:val="18"/>
        </w:rPr>
        <w:t> </w:t>
      </w:r>
      <w:r>
        <w:rPr>
          <w:sz w:val="18"/>
        </w:rPr>
        <w:t>Gregório</w:t>
      </w:r>
      <w:r>
        <w:rPr>
          <w:spacing w:val="-8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2"/>
          <w:sz w:val="18"/>
        </w:rPr>
        <w:t> </w:t>
      </w:r>
      <w:r>
        <w:rPr>
          <w:sz w:val="18"/>
        </w:rPr>
        <w:t>Neto;</w:t>
      </w:r>
      <w:r>
        <w:rPr>
          <w:spacing w:val="-1"/>
          <w:sz w:val="18"/>
        </w:rPr>
        <w:t> </w:t>
      </w:r>
      <w:r>
        <w:rPr>
          <w:sz w:val="18"/>
        </w:rPr>
        <w:t>Guilherme</w:t>
      </w:r>
      <w:r>
        <w:rPr>
          <w:spacing w:val="-2"/>
          <w:sz w:val="18"/>
        </w:rPr>
        <w:t> </w:t>
      </w:r>
      <w:r>
        <w:rPr>
          <w:sz w:val="18"/>
        </w:rPr>
        <w:t>Eugênio</w:t>
      </w:r>
      <w:r>
        <w:rPr>
          <w:spacing w:val="-3"/>
          <w:sz w:val="18"/>
        </w:rPr>
        <w:t> </w:t>
      </w:r>
      <w:r>
        <w:rPr>
          <w:sz w:val="18"/>
        </w:rPr>
        <w:t>Gil;</w:t>
      </w:r>
      <w:r>
        <w:rPr>
          <w:spacing w:val="-1"/>
          <w:sz w:val="18"/>
        </w:rPr>
        <w:t> </w:t>
      </w:r>
      <w:r>
        <w:rPr>
          <w:sz w:val="18"/>
        </w:rPr>
        <w:t>Matheus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Sousa;</w:t>
      </w:r>
      <w:r>
        <w:rPr>
          <w:spacing w:val="8"/>
          <w:sz w:val="18"/>
        </w:rPr>
        <w:t> </w:t>
      </w:r>
      <w:r>
        <w:rPr>
          <w:sz w:val="18"/>
        </w:rPr>
        <w:t>Wesley</w:t>
      </w:r>
      <w:r>
        <w:rPr>
          <w:spacing w:val="-7"/>
          <w:sz w:val="18"/>
        </w:rPr>
        <w:t> </w:t>
      </w:r>
      <w:r>
        <w:rPr>
          <w:sz w:val="18"/>
        </w:rPr>
        <w:t>Romário</w:t>
      </w:r>
      <w:r>
        <w:rPr>
          <w:spacing w:val="-3"/>
          <w:sz w:val="18"/>
        </w:rPr>
        <w:t> </w:t>
      </w:r>
      <w:r>
        <w:rPr>
          <w:sz w:val="18"/>
        </w:rPr>
        <w:t>Dias</w:t>
      </w:r>
      <w:r>
        <w:rPr>
          <w:spacing w:val="-7"/>
          <w:sz w:val="18"/>
        </w:rPr>
        <w:t> </w:t>
      </w:r>
      <w:r>
        <w:rPr>
          <w:sz w:val="18"/>
        </w:rPr>
        <w:t>Martins</w:t>
      </w:r>
    </w:p>
    <w:p>
      <w:pPr>
        <w:tabs>
          <w:tab w:pos="8801" w:val="left" w:leader="dot"/>
        </w:tabs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23">
        <w:r>
          <w:rPr>
            <w:sz w:val="18"/>
          </w:rPr>
          <w:t>TECNOLOGIAS</w:t>
        </w:r>
        <w:r>
          <w:rPr>
            <w:spacing w:val="-1"/>
            <w:sz w:val="18"/>
          </w:rPr>
          <w:t> </w:t>
        </w:r>
        <w:r>
          <w:rPr>
            <w:sz w:val="18"/>
          </w:rPr>
          <w:t>DIGITAIS</w:t>
        </w:r>
        <w:r>
          <w:rPr>
            <w:spacing w:val="-1"/>
            <w:sz w:val="18"/>
          </w:rPr>
          <w:t> </w:t>
        </w:r>
        <w:r>
          <w:rPr>
            <w:sz w:val="18"/>
          </w:rPr>
          <w:t>FACE</w:t>
        </w:r>
        <w:r>
          <w:rPr>
            <w:spacing w:val="-2"/>
            <w:sz w:val="18"/>
          </w:rPr>
          <w:t> </w:t>
        </w:r>
        <w:r>
          <w:rPr>
            <w:sz w:val="18"/>
          </w:rPr>
          <w:t>À</w:t>
        </w:r>
        <w:r>
          <w:rPr>
            <w:spacing w:val="-3"/>
            <w:sz w:val="18"/>
          </w:rPr>
          <w:t> </w:t>
        </w:r>
        <w:r>
          <w:rPr>
            <w:sz w:val="18"/>
          </w:rPr>
          <w:t>PRODUÇÃO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ACADÊMICA</w:t>
        </w:r>
        <w:r>
          <w:rPr>
            <w:spacing w:val="-7"/>
            <w:sz w:val="18"/>
          </w:rPr>
          <w:t> </w:t>
        </w:r>
        <w:r>
          <w:rPr>
            <w:sz w:val="18"/>
          </w:rPr>
          <w:t>EM MEDICINA</w:t>
          <w:tab/>
          <w:t>76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Tatyane de</w:t>
      </w:r>
      <w:r>
        <w:rPr>
          <w:spacing w:val="-4"/>
          <w:sz w:val="18"/>
        </w:rPr>
        <w:t> </w:t>
      </w:r>
      <w:r>
        <w:rPr>
          <w:sz w:val="18"/>
        </w:rPr>
        <w:t>Sá</w:t>
      </w:r>
      <w:r>
        <w:rPr>
          <w:spacing w:val="1"/>
          <w:sz w:val="18"/>
        </w:rPr>
        <w:t> </w:t>
      </w:r>
      <w:r>
        <w:rPr>
          <w:sz w:val="18"/>
        </w:rPr>
        <w:t>Sampaio</w:t>
      </w:r>
      <w:r>
        <w:rPr>
          <w:spacing w:val="-4"/>
          <w:sz w:val="18"/>
        </w:rPr>
        <w:t> </w:t>
      </w:r>
      <w:r>
        <w:rPr>
          <w:sz w:val="18"/>
        </w:rPr>
        <w:t>Ferreira;</w:t>
      </w:r>
      <w:r>
        <w:rPr>
          <w:spacing w:val="-7"/>
          <w:sz w:val="18"/>
        </w:rPr>
        <w:t> </w:t>
      </w:r>
      <w:r>
        <w:rPr>
          <w:sz w:val="18"/>
        </w:rPr>
        <w:t>Marissol</w:t>
      </w:r>
      <w:r>
        <w:rPr>
          <w:spacing w:val="-2"/>
          <w:sz w:val="18"/>
        </w:rPr>
        <w:t> </w:t>
      </w:r>
      <w:r>
        <w:rPr>
          <w:sz w:val="18"/>
        </w:rPr>
        <w:t>Ivo</w:t>
      </w:r>
      <w:r>
        <w:rPr>
          <w:spacing w:val="-5"/>
          <w:sz w:val="18"/>
        </w:rPr>
        <w:t> </w:t>
      </w:r>
      <w:r>
        <w:rPr>
          <w:sz w:val="18"/>
        </w:rPr>
        <w:t>Braz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6529" w:val="left" w:leader="none"/>
          <w:tab w:pos="7855" w:val="left" w:leader="none"/>
        </w:tabs>
        <w:spacing w:before="1"/>
        <w:ind w:left="479" w:right="0" w:firstLine="0"/>
        <w:jc w:val="left"/>
        <w:rPr>
          <w:sz w:val="18"/>
        </w:rPr>
      </w:pPr>
      <w:hyperlink w:history="true" w:anchor="_bookmark24">
        <w:r>
          <w:rPr>
            <w:sz w:val="18"/>
          </w:rPr>
          <w:t>AS MANIFESTAÇÕES BUCAIS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-7"/>
            <w:sz w:val="18"/>
          </w:rPr>
          <w:t> </w:t>
        </w:r>
        <w:r>
          <w:rPr>
            <w:sz w:val="18"/>
          </w:rPr>
          <w:t>UMA</w:t>
        </w:r>
        <w:r>
          <w:rPr>
            <w:spacing w:val="-5"/>
            <w:sz w:val="18"/>
          </w:rPr>
          <w:t> </w:t>
        </w:r>
      </w:hyperlink>
      <w:hyperlink w:history="true" w:anchor="_bookmark25">
        <w:r>
          <w:rPr>
            <w:sz w:val="18"/>
          </w:rPr>
          <w:t>REVISÃO</w:t>
          <w:tab/>
          <w:t>DE</w:t>
          <w:tab/>
          <w:t>LITERATURA</w:t>
        </w:r>
      </w:hyperlink>
    </w:p>
    <w:p>
      <w:pPr>
        <w:spacing w:before="4"/>
        <w:ind w:left="508" w:right="0" w:firstLine="0"/>
        <w:jc w:val="left"/>
        <w:rPr>
          <w:sz w:val="18"/>
        </w:rPr>
      </w:pPr>
      <w:hyperlink w:history="true" w:anchor="_bookmark25">
        <w:r>
          <w:rPr>
            <w:sz w:val="18"/>
          </w:rPr>
          <w:t>............................................................................................................................................................................        </w:t>
        </w:r>
        <w:r>
          <w:rPr>
            <w:spacing w:val="21"/>
            <w:sz w:val="18"/>
          </w:rPr>
          <w:t> </w:t>
        </w:r>
        <w:r>
          <w:rPr>
            <w:sz w:val="18"/>
          </w:rPr>
          <w:t>78</w:t>
        </w:r>
      </w:hyperlink>
    </w:p>
    <w:p>
      <w:pPr>
        <w:spacing w:before="0"/>
        <w:ind w:left="479" w:right="138" w:firstLine="0"/>
        <w:jc w:val="left"/>
        <w:rPr>
          <w:sz w:val="18"/>
        </w:rPr>
      </w:pPr>
      <w:r>
        <w:rPr>
          <w:sz w:val="18"/>
        </w:rPr>
        <w:t>Pabla</w:t>
      </w:r>
      <w:r>
        <w:rPr>
          <w:spacing w:val="1"/>
          <w:sz w:val="18"/>
        </w:rPr>
        <w:t> </w:t>
      </w:r>
      <w:r>
        <w:rPr>
          <w:sz w:val="18"/>
        </w:rPr>
        <w:t>Ledia Clemente Fonseca; Rodolfo Alves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Pinho; Laura Chaves</w:t>
      </w:r>
      <w:r>
        <w:rPr>
          <w:spacing w:val="1"/>
          <w:sz w:val="18"/>
        </w:rPr>
        <w:t> </w:t>
      </w:r>
      <w:r>
        <w:rPr>
          <w:sz w:val="18"/>
        </w:rPr>
        <w:t>Cotta; Thulliu Torres Gardingo; Emanuelly</w:t>
      </w:r>
      <w:r>
        <w:rPr>
          <w:spacing w:val="-42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</w:t>
      </w:r>
      <w:r>
        <w:rPr>
          <w:spacing w:val="3"/>
          <w:sz w:val="18"/>
        </w:rPr>
        <w:t> </w:t>
      </w:r>
      <w:r>
        <w:rPr>
          <w:sz w:val="18"/>
        </w:rPr>
        <w:t>Ferreira; Jéssica</w:t>
      </w:r>
      <w:r>
        <w:rPr>
          <w:spacing w:val="2"/>
          <w:sz w:val="18"/>
        </w:rPr>
        <w:t> </w:t>
      </w:r>
      <w:r>
        <w:rPr>
          <w:sz w:val="18"/>
        </w:rPr>
        <w:t>Cristina</w:t>
      </w:r>
      <w:r>
        <w:rPr>
          <w:spacing w:val="3"/>
          <w:sz w:val="18"/>
        </w:rPr>
        <w:t> </w:t>
      </w:r>
      <w:r>
        <w:rPr>
          <w:sz w:val="18"/>
        </w:rPr>
        <w:t>Avelar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801" w:val="left" w:leader="dot"/>
        </w:tabs>
        <w:spacing w:before="1"/>
        <w:ind w:left="479" w:right="138" w:firstLine="0"/>
        <w:jc w:val="left"/>
        <w:rPr>
          <w:sz w:val="18"/>
        </w:rPr>
      </w:pPr>
      <w:hyperlink w:history="true" w:anchor="_bookmark26">
        <w:r>
          <w:rPr>
            <w:sz w:val="18"/>
          </w:rPr>
          <w:t>ASPECTOS</w:t>
        </w:r>
        <w:r>
          <w:rPr>
            <w:spacing w:val="1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1"/>
            <w:sz w:val="18"/>
          </w:rPr>
          <w:t> </w:t>
        </w:r>
        <w:r>
          <w:rPr>
            <w:sz w:val="18"/>
          </w:rPr>
          <w:t>DOS</w:t>
        </w:r>
        <w:r>
          <w:rPr>
            <w:spacing w:val="1"/>
            <w:sz w:val="18"/>
          </w:rPr>
          <w:t> </w:t>
        </w:r>
        <w:r>
          <w:rPr>
            <w:sz w:val="18"/>
          </w:rPr>
          <w:t>CASOS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INTOXICAÇÃO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EXÓGENA</w:t>
        </w:r>
        <w:r>
          <w:rPr>
            <w:spacing w:val="1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TENTATIVAS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6">
        <w:r>
          <w:rPr>
            <w:sz w:val="18"/>
          </w:rPr>
          <w:t>ABORTO</w:t>
        </w:r>
        <w:r>
          <w:rPr>
            <w:spacing w:val="-2"/>
            <w:sz w:val="18"/>
          </w:rPr>
          <w:t> </w:t>
        </w:r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BRASIL</w:t>
          <w:tab/>
          <w:t>80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Camila</w:t>
      </w:r>
      <w:r>
        <w:rPr>
          <w:spacing w:val="1"/>
          <w:sz w:val="18"/>
        </w:rPr>
        <w:t> </w:t>
      </w:r>
      <w:r>
        <w:rPr>
          <w:sz w:val="18"/>
        </w:rPr>
        <w:t>Cristina da</w:t>
      </w:r>
      <w:r>
        <w:rPr>
          <w:spacing w:val="1"/>
          <w:sz w:val="18"/>
        </w:rPr>
        <w:t> </w:t>
      </w:r>
      <w:r>
        <w:rPr>
          <w:sz w:val="18"/>
        </w:rPr>
        <w:t>Silva Miranda;</w:t>
      </w:r>
      <w:r>
        <w:rPr>
          <w:spacing w:val="1"/>
          <w:sz w:val="18"/>
        </w:rPr>
        <w:t> </w:t>
      </w:r>
      <w:r>
        <w:rPr>
          <w:sz w:val="18"/>
        </w:rPr>
        <w:t>Helena</w:t>
      </w:r>
      <w:r>
        <w:rPr>
          <w:spacing w:val="1"/>
          <w:sz w:val="18"/>
        </w:rPr>
        <w:t> </w:t>
      </w:r>
      <w:r>
        <w:rPr>
          <w:sz w:val="18"/>
        </w:rPr>
        <w:t>Rayssa</w:t>
      </w:r>
      <w:r>
        <w:rPr>
          <w:spacing w:val="1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Lima; Victor</w:t>
      </w:r>
      <w:r>
        <w:rPr>
          <w:spacing w:val="1"/>
          <w:sz w:val="18"/>
        </w:rPr>
        <w:t> </w:t>
      </w:r>
      <w:r>
        <w:rPr>
          <w:sz w:val="18"/>
        </w:rPr>
        <w:t>Alexandre</w:t>
      </w:r>
      <w:r>
        <w:rPr>
          <w:spacing w:val="1"/>
          <w:sz w:val="18"/>
        </w:rPr>
        <w:t> </w:t>
      </w:r>
      <w:r>
        <w:rPr>
          <w:sz w:val="18"/>
        </w:rPr>
        <w:t>Cardoso Salazar;</w:t>
      </w:r>
      <w:r>
        <w:rPr>
          <w:spacing w:val="1"/>
          <w:sz w:val="18"/>
        </w:rPr>
        <w:t> </w:t>
      </w:r>
      <w:r>
        <w:rPr>
          <w:sz w:val="18"/>
        </w:rPr>
        <w:t>Kayo Duarte</w:t>
      </w:r>
      <w:r>
        <w:rPr>
          <w:spacing w:val="-42"/>
          <w:sz w:val="18"/>
        </w:rPr>
        <w:t> </w:t>
      </w:r>
      <w:r>
        <w:rPr>
          <w:sz w:val="18"/>
        </w:rPr>
        <w:t>Oliveira;</w:t>
      </w:r>
      <w:r>
        <w:rPr>
          <w:spacing w:val="-6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Remédios</w:t>
      </w:r>
      <w:r>
        <w:rPr>
          <w:spacing w:val="-2"/>
          <w:sz w:val="18"/>
        </w:rPr>
        <w:t> </w:t>
      </w:r>
      <w:r>
        <w:rPr>
          <w:sz w:val="18"/>
        </w:rPr>
        <w:t>Mendes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Brito</w:t>
      </w:r>
    </w:p>
    <w:p>
      <w:pPr>
        <w:tabs>
          <w:tab w:pos="8801" w:val="left" w:leader="dot"/>
        </w:tabs>
        <w:spacing w:before="2"/>
        <w:ind w:left="479" w:right="135" w:firstLine="0"/>
        <w:jc w:val="left"/>
        <w:rPr>
          <w:sz w:val="18"/>
        </w:rPr>
      </w:pPr>
      <w:hyperlink w:history="true" w:anchor="_bookmark27">
        <w:r>
          <w:rPr>
            <w:sz w:val="18"/>
          </w:rPr>
          <w:t>ASSISTÊNCIA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"/>
            <w:sz w:val="18"/>
          </w:rPr>
          <w:t> </w:t>
        </w:r>
        <w:r>
          <w:rPr>
            <w:sz w:val="18"/>
          </w:rPr>
          <w:t>À</w:t>
        </w:r>
        <w:r>
          <w:rPr>
            <w:spacing w:val="1"/>
            <w:sz w:val="18"/>
          </w:rPr>
          <w:t> </w:t>
        </w:r>
        <w:r>
          <w:rPr>
            <w:sz w:val="18"/>
          </w:rPr>
          <w:t>CRIANÇA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  <w:r>
          <w:rPr>
            <w:spacing w:val="1"/>
            <w:sz w:val="18"/>
          </w:rPr>
          <w:t> </w:t>
        </w:r>
        <w:r>
          <w:rPr>
            <w:sz w:val="18"/>
          </w:rPr>
          <w:t>TRANSTORNO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ESPECTRO</w:t>
        </w:r>
        <w:r>
          <w:rPr>
            <w:spacing w:val="1"/>
            <w:sz w:val="18"/>
          </w:rPr>
          <w:t> </w:t>
        </w:r>
        <w:r>
          <w:rPr>
            <w:sz w:val="18"/>
          </w:rPr>
          <w:t>AUTISTA:</w:t>
        </w:r>
        <w:r>
          <w:rPr>
            <w:spacing w:val="1"/>
            <w:sz w:val="18"/>
          </w:rPr>
          <w:t> </w:t>
        </w:r>
        <w:r>
          <w:rPr>
            <w:sz w:val="18"/>
          </w:rPr>
          <w:t>UMA</w:t>
        </w:r>
      </w:hyperlink>
      <w:r>
        <w:rPr>
          <w:spacing w:val="-42"/>
          <w:sz w:val="18"/>
        </w:rPr>
        <w:t> </w:t>
      </w:r>
      <w:hyperlink w:history="true" w:anchor="_bookmark27">
        <w:r>
          <w:rPr>
            <w:sz w:val="18"/>
          </w:rPr>
          <w:t>REVISÃO INTEGRATIVA</w:t>
          <w:tab/>
          <w:t>82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Mariana</w:t>
      </w:r>
      <w:r>
        <w:rPr>
          <w:spacing w:val="9"/>
          <w:sz w:val="18"/>
        </w:rPr>
        <w:t> </w:t>
      </w:r>
      <w:r>
        <w:rPr>
          <w:sz w:val="18"/>
        </w:rPr>
        <w:t>Silva</w:t>
      </w:r>
      <w:r>
        <w:rPr>
          <w:spacing w:val="10"/>
          <w:sz w:val="18"/>
        </w:rPr>
        <w:t> </w:t>
      </w:r>
      <w:r>
        <w:rPr>
          <w:sz w:val="18"/>
        </w:rPr>
        <w:t>Souza;</w:t>
      </w:r>
      <w:r>
        <w:rPr>
          <w:spacing w:val="11"/>
          <w:sz w:val="18"/>
        </w:rPr>
        <w:t> </w:t>
      </w:r>
      <w:r>
        <w:rPr>
          <w:sz w:val="18"/>
        </w:rPr>
        <w:t>Bruno</w:t>
      </w:r>
      <w:r>
        <w:rPr>
          <w:spacing w:val="9"/>
          <w:sz w:val="18"/>
        </w:rPr>
        <w:t> </w:t>
      </w:r>
      <w:r>
        <w:rPr>
          <w:sz w:val="18"/>
        </w:rPr>
        <w:t>Abilio</w:t>
      </w:r>
      <w:r>
        <w:rPr>
          <w:spacing w:val="4"/>
          <w:sz w:val="18"/>
        </w:rPr>
        <w:t> </w:t>
      </w:r>
      <w:r>
        <w:rPr>
          <w:sz w:val="18"/>
        </w:rPr>
        <w:t>da</w:t>
      </w:r>
      <w:r>
        <w:rPr>
          <w:spacing w:val="10"/>
          <w:sz w:val="18"/>
        </w:rPr>
        <w:t> </w:t>
      </w:r>
      <w:r>
        <w:rPr>
          <w:sz w:val="18"/>
        </w:rPr>
        <w:t>Silva</w:t>
      </w:r>
      <w:r>
        <w:rPr>
          <w:spacing w:val="5"/>
          <w:sz w:val="18"/>
        </w:rPr>
        <w:t> </w:t>
      </w:r>
      <w:r>
        <w:rPr>
          <w:sz w:val="18"/>
        </w:rPr>
        <w:t>Machado;</w:t>
      </w:r>
      <w:r>
        <w:rPr>
          <w:spacing w:val="11"/>
          <w:sz w:val="18"/>
        </w:rPr>
        <w:t> </w:t>
      </w:r>
      <w:r>
        <w:rPr>
          <w:sz w:val="18"/>
        </w:rPr>
        <w:t>Alcione</w:t>
      </w:r>
      <w:r>
        <w:rPr>
          <w:spacing w:val="14"/>
          <w:sz w:val="18"/>
        </w:rPr>
        <w:t> </w:t>
      </w:r>
      <w:r>
        <w:rPr>
          <w:sz w:val="18"/>
        </w:rPr>
        <w:t>Rodrigues</w:t>
      </w:r>
      <w:r>
        <w:rPr>
          <w:spacing w:val="10"/>
          <w:sz w:val="18"/>
        </w:rPr>
        <w:t> </w:t>
      </w:r>
      <w:r>
        <w:rPr>
          <w:sz w:val="18"/>
        </w:rPr>
        <w:t>Chaves</w:t>
      </w:r>
      <w:r>
        <w:rPr>
          <w:spacing w:val="10"/>
          <w:sz w:val="18"/>
        </w:rPr>
        <w:t> </w:t>
      </w:r>
      <w:r>
        <w:rPr>
          <w:sz w:val="18"/>
        </w:rPr>
        <w:t>Júnior;</w:t>
      </w:r>
      <w:r>
        <w:rPr>
          <w:spacing w:val="11"/>
          <w:sz w:val="18"/>
        </w:rPr>
        <w:t> </w:t>
      </w:r>
      <w:r>
        <w:rPr>
          <w:sz w:val="18"/>
        </w:rPr>
        <w:t>Alexyeidna</w:t>
      </w:r>
      <w:r>
        <w:rPr>
          <w:spacing w:val="9"/>
          <w:sz w:val="18"/>
        </w:rPr>
        <w:t> </w:t>
      </w:r>
      <w:r>
        <w:rPr>
          <w:sz w:val="18"/>
        </w:rPr>
        <w:t>Vieira</w:t>
      </w:r>
      <w:r>
        <w:rPr>
          <w:spacing w:val="10"/>
          <w:sz w:val="18"/>
        </w:rPr>
        <w:t> </w:t>
      </w:r>
      <w:r>
        <w:rPr>
          <w:sz w:val="18"/>
        </w:rPr>
        <w:t>Diniz;</w:t>
      </w:r>
      <w:r>
        <w:rPr>
          <w:spacing w:val="1"/>
          <w:sz w:val="18"/>
        </w:rPr>
        <w:t> </w:t>
      </w:r>
      <w:r>
        <w:rPr>
          <w:sz w:val="18"/>
        </w:rPr>
        <w:t>Débora</w:t>
      </w:r>
      <w:r>
        <w:rPr>
          <w:spacing w:val="2"/>
          <w:sz w:val="18"/>
        </w:rPr>
        <w:t> </w:t>
      </w:r>
      <w:r>
        <w:rPr>
          <w:sz w:val="18"/>
        </w:rPr>
        <w:t>Aline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Ribeiro; Wesley</w:t>
      </w:r>
      <w:r>
        <w:rPr>
          <w:spacing w:val="-7"/>
          <w:sz w:val="18"/>
        </w:rPr>
        <w:t> </w:t>
      </w:r>
      <w:r>
        <w:rPr>
          <w:sz w:val="18"/>
        </w:rPr>
        <w:t>Romário</w:t>
      </w:r>
      <w:r>
        <w:rPr>
          <w:spacing w:val="-2"/>
          <w:sz w:val="18"/>
        </w:rPr>
        <w:t> </w:t>
      </w:r>
      <w:r>
        <w:rPr>
          <w:sz w:val="18"/>
        </w:rPr>
        <w:t>Dias</w:t>
      </w:r>
      <w:r>
        <w:rPr>
          <w:spacing w:val="-6"/>
          <w:sz w:val="18"/>
        </w:rPr>
        <w:t> </w:t>
      </w:r>
      <w:r>
        <w:rPr>
          <w:sz w:val="18"/>
        </w:rPr>
        <w:t>Martins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801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8">
        <w:r>
          <w:rPr>
            <w:sz w:val="18"/>
          </w:rPr>
          <w:t>ASSISTÊNCIA</w:t>
        </w:r>
        <w:r>
          <w:rPr>
            <w:spacing w:val="-10"/>
            <w:sz w:val="18"/>
          </w:rPr>
          <w:t> </w:t>
        </w:r>
        <w:r>
          <w:rPr>
            <w:sz w:val="18"/>
          </w:rPr>
          <w:t>DE</w:t>
        </w:r>
        <w:r>
          <w:rPr>
            <w:spacing w:val="-4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-2"/>
            <w:sz w:val="18"/>
          </w:rPr>
          <w:t> </w:t>
        </w:r>
        <w:r>
          <w:rPr>
            <w:sz w:val="18"/>
          </w:rPr>
          <w:t>PERANTE</w:t>
        </w:r>
        <w:r>
          <w:rPr>
            <w:spacing w:val="-4"/>
            <w:sz w:val="18"/>
          </w:rPr>
          <w:t> </w:t>
        </w:r>
        <w:r>
          <w:rPr>
            <w:sz w:val="18"/>
          </w:rPr>
          <w:t>TRANSTORNOS</w:t>
        </w:r>
        <w:r>
          <w:rPr>
            <w:spacing w:val="-3"/>
            <w:sz w:val="18"/>
          </w:rPr>
          <w:t> </w:t>
        </w:r>
        <w:r>
          <w:rPr>
            <w:sz w:val="18"/>
          </w:rPr>
          <w:t>MENTAIS</w:t>
        </w:r>
        <w:r>
          <w:rPr>
            <w:spacing w:val="-3"/>
            <w:sz w:val="18"/>
          </w:rPr>
          <w:t> </w:t>
        </w:r>
        <w:r>
          <w:rPr>
            <w:sz w:val="18"/>
          </w:rPr>
          <w:t>PUERPERAIS</w:t>
          <w:tab/>
          <w:t>84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Bruna</w:t>
      </w:r>
      <w:r>
        <w:rPr>
          <w:spacing w:val="-3"/>
          <w:sz w:val="18"/>
        </w:rPr>
        <w:t> </w:t>
      </w:r>
      <w:r>
        <w:rPr>
          <w:sz w:val="18"/>
        </w:rPr>
        <w:t>Rosa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Souza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801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29">
        <w:r>
          <w:rPr>
            <w:sz w:val="18"/>
          </w:rPr>
          <w:t>ATENÇÃO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DOMICILIAR</w:t>
        </w:r>
        <w:r>
          <w:rPr>
            <w:spacing w:val="2"/>
            <w:sz w:val="18"/>
          </w:rPr>
          <w:t> </w:t>
        </w:r>
        <w:r>
          <w:rPr>
            <w:sz w:val="18"/>
          </w:rPr>
          <w:t>AO</w:t>
        </w:r>
        <w:r>
          <w:rPr>
            <w:spacing w:val="-3"/>
            <w:sz w:val="18"/>
          </w:rPr>
          <w:t> </w:t>
        </w:r>
        <w:r>
          <w:rPr>
            <w:sz w:val="18"/>
          </w:rPr>
          <w:t>PACIENTE</w:t>
        </w:r>
        <w:r>
          <w:rPr>
            <w:spacing w:val="1"/>
            <w:sz w:val="18"/>
          </w:rPr>
          <w:t> </w:t>
        </w:r>
        <w:r>
          <w:rPr>
            <w:sz w:val="18"/>
          </w:rPr>
          <w:t>IDOSO</w:t>
        </w:r>
        <w:r>
          <w:rPr>
            <w:spacing w:val="-3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BRASIL:</w:t>
        </w:r>
        <w:r>
          <w:rPr>
            <w:spacing w:val="-3"/>
            <w:sz w:val="18"/>
          </w:rPr>
          <w:t> </w:t>
        </w:r>
        <w:r>
          <w:rPr>
            <w:sz w:val="18"/>
          </w:rPr>
          <w:t>O</w:t>
        </w:r>
        <w:r>
          <w:rPr>
            <w:spacing w:val="-3"/>
            <w:sz w:val="18"/>
          </w:rPr>
          <w:t> </w:t>
        </w:r>
        <w:r>
          <w:rPr>
            <w:sz w:val="18"/>
          </w:rPr>
          <w:t>LAR</w:t>
        </w:r>
        <w:r>
          <w:rPr>
            <w:spacing w:val="-2"/>
            <w:sz w:val="18"/>
          </w:rPr>
          <w:t> </w:t>
        </w:r>
        <w:r>
          <w:rPr>
            <w:sz w:val="18"/>
          </w:rPr>
          <w:t>COMO</w:t>
        </w:r>
        <w:r>
          <w:rPr>
            <w:spacing w:val="-2"/>
            <w:sz w:val="18"/>
          </w:rPr>
          <w:t> </w:t>
        </w:r>
        <w:r>
          <w:rPr>
            <w:sz w:val="18"/>
          </w:rPr>
          <w:t>TERAPIA</w:t>
          <w:tab/>
          <w:t>86</w:t>
        </w:r>
      </w:hyperlink>
    </w:p>
    <w:p>
      <w:pPr>
        <w:spacing w:before="5"/>
        <w:ind w:left="479" w:right="0" w:firstLine="0"/>
        <w:jc w:val="left"/>
        <w:rPr>
          <w:sz w:val="18"/>
        </w:rPr>
      </w:pPr>
      <w:r>
        <w:rPr>
          <w:sz w:val="18"/>
        </w:rPr>
        <w:t>Alycia</w:t>
      </w:r>
      <w:r>
        <w:rPr>
          <w:spacing w:val="42"/>
          <w:sz w:val="18"/>
        </w:rPr>
        <w:t> </w:t>
      </w:r>
      <w:r>
        <w:rPr>
          <w:sz w:val="18"/>
        </w:rPr>
        <w:t>Antunes</w:t>
      </w:r>
      <w:r>
        <w:rPr>
          <w:spacing w:val="42"/>
          <w:sz w:val="18"/>
        </w:rPr>
        <w:t> </w:t>
      </w:r>
      <w:r>
        <w:rPr>
          <w:sz w:val="18"/>
        </w:rPr>
        <w:t>de</w:t>
      </w:r>
      <w:r>
        <w:rPr>
          <w:spacing w:val="43"/>
          <w:sz w:val="18"/>
        </w:rPr>
        <w:t> </w:t>
      </w:r>
      <w:r>
        <w:rPr>
          <w:sz w:val="18"/>
        </w:rPr>
        <w:t>Carvalho;</w:t>
      </w:r>
      <w:r>
        <w:rPr>
          <w:spacing w:val="39"/>
          <w:sz w:val="18"/>
        </w:rPr>
        <w:t> </w:t>
      </w:r>
      <w:r>
        <w:rPr>
          <w:sz w:val="18"/>
        </w:rPr>
        <w:t>Eliza</w:t>
      </w:r>
      <w:r>
        <w:rPr>
          <w:spacing w:val="38"/>
          <w:sz w:val="18"/>
        </w:rPr>
        <w:t> </w:t>
      </w:r>
      <w:r>
        <w:rPr>
          <w:sz w:val="18"/>
        </w:rPr>
        <w:t>Vitória</w:t>
      </w:r>
      <w:r>
        <w:rPr>
          <w:spacing w:val="37"/>
          <w:sz w:val="18"/>
        </w:rPr>
        <w:t> </w:t>
      </w:r>
      <w:r>
        <w:rPr>
          <w:sz w:val="18"/>
        </w:rPr>
        <w:t>Nascimento</w:t>
      </w:r>
      <w:r>
        <w:rPr>
          <w:spacing w:val="38"/>
          <w:sz w:val="18"/>
        </w:rPr>
        <w:t> </w:t>
      </w:r>
      <w:r>
        <w:rPr>
          <w:sz w:val="18"/>
        </w:rPr>
        <w:t>Figueredo;</w:t>
      </w:r>
      <w:r>
        <w:rPr>
          <w:spacing w:val="44"/>
          <w:sz w:val="18"/>
        </w:rPr>
        <w:t> </w:t>
      </w:r>
      <w:r>
        <w:rPr>
          <w:sz w:val="18"/>
        </w:rPr>
        <w:t>Islla</w:t>
      </w:r>
      <w:r>
        <w:rPr>
          <w:spacing w:val="37"/>
          <w:sz w:val="18"/>
        </w:rPr>
        <w:t> </w:t>
      </w:r>
      <w:r>
        <w:rPr>
          <w:sz w:val="18"/>
        </w:rPr>
        <w:t>Pimentel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2"/>
          <w:sz w:val="18"/>
        </w:rPr>
        <w:t> </w:t>
      </w:r>
      <w:r>
        <w:rPr>
          <w:sz w:val="18"/>
        </w:rPr>
        <w:t>Souza;</w:t>
      </w:r>
      <w:r>
        <w:rPr>
          <w:spacing w:val="9"/>
          <w:sz w:val="18"/>
        </w:rPr>
        <w:t> </w:t>
      </w:r>
      <w:r>
        <w:rPr>
          <w:sz w:val="18"/>
        </w:rPr>
        <w:t>Natalha</w:t>
      </w:r>
      <w:r>
        <w:rPr>
          <w:spacing w:val="37"/>
          <w:sz w:val="18"/>
        </w:rPr>
        <w:t> </w:t>
      </w:r>
      <w:r>
        <w:rPr>
          <w:sz w:val="18"/>
        </w:rPr>
        <w:t>Cabral</w:t>
      </w:r>
      <w:r>
        <w:rPr>
          <w:spacing w:val="44"/>
          <w:sz w:val="18"/>
        </w:rPr>
        <w:t> </w:t>
      </w:r>
      <w:r>
        <w:rPr>
          <w:sz w:val="18"/>
        </w:rPr>
        <w:t>do</w:t>
      </w:r>
      <w:r>
        <w:rPr>
          <w:spacing w:val="1"/>
          <w:sz w:val="18"/>
        </w:rPr>
        <w:t> </w:t>
      </w:r>
      <w:r>
        <w:rPr>
          <w:sz w:val="18"/>
        </w:rPr>
        <w:t>Nascimento;</w:t>
      </w:r>
      <w:r>
        <w:rPr>
          <w:spacing w:val="-1"/>
          <w:sz w:val="18"/>
        </w:rPr>
        <w:t> </w:t>
      </w:r>
      <w:r>
        <w:rPr>
          <w:sz w:val="18"/>
        </w:rPr>
        <w:t>Ríllary</w:t>
      </w:r>
      <w:r>
        <w:rPr>
          <w:spacing w:val="1"/>
          <w:sz w:val="18"/>
        </w:rPr>
        <w:t> </w:t>
      </w:r>
      <w:r>
        <w:rPr>
          <w:sz w:val="18"/>
        </w:rPr>
        <w:t>Islane</w:t>
      </w:r>
      <w:r>
        <w:rPr>
          <w:spacing w:val="-3"/>
          <w:sz w:val="18"/>
        </w:rPr>
        <w:t> </w:t>
      </w:r>
      <w:r>
        <w:rPr>
          <w:sz w:val="18"/>
        </w:rPr>
        <w:t>Alves</w:t>
      </w:r>
      <w:r>
        <w:rPr>
          <w:spacing w:val="3"/>
          <w:sz w:val="18"/>
        </w:rPr>
        <w:t> </w:t>
      </w:r>
      <w:r>
        <w:rPr>
          <w:sz w:val="18"/>
        </w:rPr>
        <w:t>Pereira;</w:t>
      </w:r>
      <w:r>
        <w:rPr>
          <w:spacing w:val="-1"/>
          <w:sz w:val="18"/>
        </w:rPr>
        <w:t> </w:t>
      </w:r>
      <w:r>
        <w:rPr>
          <w:sz w:val="18"/>
        </w:rPr>
        <w:t>Danielly</w:t>
      </w:r>
      <w:r>
        <w:rPr>
          <w:spacing w:val="-7"/>
          <w:sz w:val="18"/>
        </w:rPr>
        <w:t> </w:t>
      </w:r>
      <w:r>
        <w:rPr>
          <w:sz w:val="18"/>
        </w:rPr>
        <w:t>Santos</w:t>
      </w:r>
      <w:r>
        <w:rPr>
          <w:spacing w:val="2"/>
          <w:sz w:val="18"/>
        </w:rPr>
        <w:t> </w:t>
      </w:r>
      <w:r>
        <w:rPr>
          <w:sz w:val="18"/>
        </w:rPr>
        <w:t>dos</w:t>
      </w:r>
      <w:r>
        <w:rPr>
          <w:spacing w:val="-2"/>
          <w:sz w:val="18"/>
        </w:rPr>
        <w:t> </w:t>
      </w:r>
      <w:r>
        <w:rPr>
          <w:sz w:val="18"/>
        </w:rPr>
        <w:t>Anjos</w:t>
      </w:r>
      <w:r>
        <w:rPr>
          <w:spacing w:val="3"/>
          <w:sz w:val="18"/>
        </w:rPr>
        <w:t> </w:t>
      </w:r>
      <w:r>
        <w:rPr>
          <w:sz w:val="18"/>
        </w:rPr>
        <w:t>Cardoso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801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30">
        <w:r>
          <w:rPr>
            <w:sz w:val="18"/>
          </w:rPr>
          <w:t>ATUAÇÃO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2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PREVENÇÃO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7"/>
            <w:sz w:val="18"/>
          </w:rPr>
          <w:t> </w:t>
        </w:r>
        <w:r>
          <w:rPr>
            <w:sz w:val="18"/>
          </w:rPr>
          <w:t>CÂNCER DE COLO</w:t>
        </w:r>
        <w:r>
          <w:rPr>
            <w:spacing w:val="-1"/>
            <w:sz w:val="18"/>
          </w:rPr>
          <w:t> </w:t>
        </w:r>
        <w:r>
          <w:rPr>
            <w:sz w:val="18"/>
          </w:rPr>
          <w:t>UTERINO</w:t>
          <w:tab/>
          <w:t>89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Bianca</w:t>
      </w:r>
      <w:r>
        <w:rPr>
          <w:spacing w:val="-4"/>
          <w:sz w:val="18"/>
        </w:rPr>
        <w:t> </w:t>
      </w:r>
      <w:r>
        <w:rPr>
          <w:sz w:val="18"/>
        </w:rPr>
        <w:t>Oliveira Souza</w:t>
      </w:r>
      <w:r>
        <w:rPr>
          <w:spacing w:val="-5"/>
          <w:sz w:val="18"/>
        </w:rPr>
        <w:t> </w:t>
      </w:r>
      <w:r>
        <w:rPr>
          <w:sz w:val="18"/>
        </w:rPr>
        <w:t>Martins;</w:t>
      </w:r>
      <w:r>
        <w:rPr>
          <w:spacing w:val="-2"/>
          <w:sz w:val="18"/>
        </w:rPr>
        <w:t> </w:t>
      </w:r>
      <w:r>
        <w:rPr>
          <w:sz w:val="18"/>
        </w:rPr>
        <w:t>Ninalva de</w:t>
      </w:r>
      <w:r>
        <w:rPr>
          <w:spacing w:val="-5"/>
          <w:sz w:val="18"/>
        </w:rPr>
        <w:t> </w:t>
      </w:r>
      <w:r>
        <w:rPr>
          <w:sz w:val="18"/>
        </w:rPr>
        <w:t>Andrade</w:t>
      </w:r>
      <w:r>
        <w:rPr>
          <w:spacing w:val="-4"/>
          <w:sz w:val="18"/>
        </w:rPr>
        <w:t> </w:t>
      </w:r>
      <w:r>
        <w:rPr>
          <w:sz w:val="18"/>
        </w:rPr>
        <w:t>Santos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983" w:val="right" w:leader="dot"/>
        </w:tabs>
        <w:spacing w:before="73"/>
        <w:ind w:left="479" w:right="138" w:firstLine="0"/>
        <w:jc w:val="left"/>
        <w:rPr>
          <w:sz w:val="18"/>
        </w:rPr>
      </w:pPr>
      <w:hyperlink w:history="true" w:anchor="_bookmark31">
        <w:r>
          <w:rPr>
            <w:sz w:val="18"/>
          </w:rPr>
          <w:t>ATUAÇÃO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ACADÊMICAS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1"/>
            <w:sz w:val="18"/>
          </w:rPr>
          <w:t> </w:t>
        </w:r>
        <w:r>
          <w:rPr>
            <w:sz w:val="18"/>
          </w:rPr>
          <w:t>NO</w:t>
        </w:r>
        <w:r>
          <w:rPr>
            <w:spacing w:val="8"/>
            <w:sz w:val="18"/>
          </w:rPr>
          <w:t> </w:t>
        </w:r>
        <w:r>
          <w:rPr>
            <w:sz w:val="18"/>
          </w:rPr>
          <w:t>PROGRAMA</w:t>
        </w:r>
        <w:r>
          <w:rPr>
            <w:spacing w:val="3"/>
            <w:sz w:val="18"/>
          </w:rPr>
          <w:t> </w:t>
        </w:r>
        <w:r>
          <w:rPr>
            <w:sz w:val="18"/>
          </w:rPr>
          <w:t>SAÚDE</w:t>
        </w:r>
        <w:r>
          <w:rPr>
            <w:spacing w:val="9"/>
            <w:sz w:val="18"/>
          </w:rPr>
          <w:t> </w:t>
        </w:r>
        <w:r>
          <w:rPr>
            <w:sz w:val="18"/>
          </w:rPr>
          <w:t>NA</w:t>
        </w:r>
        <w:r>
          <w:rPr>
            <w:spacing w:val="3"/>
            <w:sz w:val="18"/>
          </w:rPr>
          <w:t> </w:t>
        </w:r>
        <w:r>
          <w:rPr>
            <w:sz w:val="18"/>
          </w:rPr>
          <w:t>ESCOLA</w:t>
        </w:r>
        <w:r>
          <w:rPr>
            <w:spacing w:val="3"/>
            <w:sz w:val="18"/>
          </w:rPr>
          <w:t> </w:t>
        </w:r>
        <w:r>
          <w:rPr>
            <w:sz w:val="18"/>
          </w:rPr>
          <w:t>(PSE):</w:t>
        </w:r>
        <w:r>
          <w:rPr>
            <w:spacing w:val="3"/>
            <w:sz w:val="18"/>
          </w:rPr>
          <w:t> </w:t>
        </w:r>
        <w:r>
          <w:rPr>
            <w:sz w:val="18"/>
          </w:rPr>
          <w:t>UM</w:t>
        </w:r>
      </w:hyperlink>
      <w:r>
        <w:rPr>
          <w:spacing w:val="-42"/>
          <w:sz w:val="18"/>
        </w:rPr>
        <w:t> </w:t>
      </w:r>
      <w:hyperlink w:history="true" w:anchor="_bookmark31">
        <w:r>
          <w:rPr>
            <w:sz w:val="18"/>
          </w:rPr>
          <w:t>RELATO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EXPERIÊNCIA</w:t>
          <w:tab/>
          <w:t>91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Janete Laurentino dos</w:t>
      </w:r>
      <w:r>
        <w:rPr>
          <w:spacing w:val="6"/>
          <w:sz w:val="18"/>
        </w:rPr>
        <w:t> </w:t>
      </w:r>
      <w:r>
        <w:rPr>
          <w:sz w:val="18"/>
        </w:rPr>
        <w:t>Santos;</w:t>
      </w:r>
      <w:r>
        <w:rPr>
          <w:spacing w:val="2"/>
          <w:sz w:val="18"/>
        </w:rPr>
        <w:t> </w:t>
      </w:r>
      <w:r>
        <w:rPr>
          <w:sz w:val="18"/>
        </w:rPr>
        <w:t>Maria</w:t>
      </w:r>
      <w:r>
        <w:rPr>
          <w:spacing w:val="4"/>
          <w:sz w:val="18"/>
        </w:rPr>
        <w:t> </w:t>
      </w:r>
      <w:r>
        <w:rPr>
          <w:sz w:val="18"/>
        </w:rPr>
        <w:t>Luiza</w:t>
      </w:r>
      <w:r>
        <w:rPr>
          <w:spacing w:val="5"/>
          <w:sz w:val="18"/>
        </w:rPr>
        <w:t> </w:t>
      </w:r>
      <w:r>
        <w:rPr>
          <w:sz w:val="18"/>
        </w:rPr>
        <w:t>Alexandre</w:t>
      </w:r>
      <w:r>
        <w:rPr>
          <w:spacing w:val="1"/>
          <w:sz w:val="18"/>
        </w:rPr>
        <w:t> </w:t>
      </w:r>
      <w:r>
        <w:rPr>
          <w:sz w:val="18"/>
        </w:rPr>
        <w:t>de Aquino;</w:t>
      </w:r>
      <w:r>
        <w:rPr>
          <w:spacing w:val="2"/>
          <w:sz w:val="18"/>
        </w:rPr>
        <w:t> </w:t>
      </w:r>
      <w:r>
        <w:rPr>
          <w:sz w:val="18"/>
        </w:rPr>
        <w:t>Paula</w:t>
      </w:r>
      <w:r>
        <w:rPr>
          <w:spacing w:val="5"/>
          <w:sz w:val="18"/>
        </w:rPr>
        <w:t> </w:t>
      </w:r>
      <w:r>
        <w:rPr>
          <w:sz w:val="18"/>
        </w:rPr>
        <w:t>Cristina</w:t>
      </w:r>
      <w:r>
        <w:rPr>
          <w:spacing w:val="1"/>
          <w:sz w:val="18"/>
        </w:rPr>
        <w:t> </w:t>
      </w:r>
      <w:r>
        <w:rPr>
          <w:sz w:val="18"/>
        </w:rPr>
        <w:t>Nunes Nascimento;</w:t>
      </w:r>
      <w:r>
        <w:rPr>
          <w:spacing w:val="2"/>
          <w:sz w:val="18"/>
        </w:rPr>
        <w:t> </w:t>
      </w:r>
      <w:r>
        <w:rPr>
          <w:sz w:val="18"/>
        </w:rPr>
        <w:t>Raissa</w:t>
      </w:r>
      <w:r>
        <w:rPr>
          <w:spacing w:val="5"/>
          <w:sz w:val="18"/>
        </w:rPr>
        <w:t> </w:t>
      </w:r>
      <w:r>
        <w:rPr>
          <w:sz w:val="18"/>
        </w:rPr>
        <w:t>Karla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Araújo</w:t>
      </w:r>
      <w:r>
        <w:rPr>
          <w:spacing w:val="-3"/>
          <w:sz w:val="18"/>
        </w:rPr>
        <w:t> </w:t>
      </w:r>
      <w:r>
        <w:rPr>
          <w:sz w:val="18"/>
        </w:rPr>
        <w:t>Oliveira; Danielly</w:t>
      </w:r>
      <w:r>
        <w:rPr>
          <w:spacing w:val="-7"/>
          <w:sz w:val="18"/>
        </w:rPr>
        <w:t> </w:t>
      </w:r>
      <w:r>
        <w:rPr>
          <w:sz w:val="18"/>
        </w:rPr>
        <w:t>Soares</w:t>
      </w:r>
      <w:r>
        <w:rPr>
          <w:spacing w:val="3"/>
          <w:sz w:val="18"/>
        </w:rPr>
        <w:t> </w:t>
      </w:r>
      <w:r>
        <w:rPr>
          <w:sz w:val="18"/>
        </w:rPr>
        <w:t>Diniz;</w:t>
      </w:r>
      <w:r>
        <w:rPr>
          <w:spacing w:val="-6"/>
          <w:sz w:val="18"/>
        </w:rPr>
        <w:t> </w:t>
      </w:r>
      <w:r>
        <w:rPr>
          <w:sz w:val="18"/>
        </w:rPr>
        <w:t>Mayara</w:t>
      </w:r>
      <w:r>
        <w:rPr>
          <w:spacing w:val="3"/>
          <w:sz w:val="18"/>
        </w:rPr>
        <w:t> </w:t>
      </w:r>
      <w:r>
        <w:rPr>
          <w:sz w:val="18"/>
        </w:rPr>
        <w:t>Evangelista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Andrade</w:t>
      </w:r>
    </w:p>
    <w:p>
      <w:pPr>
        <w:tabs>
          <w:tab w:pos="8983" w:val="right" w:leader="dot"/>
        </w:tabs>
        <w:spacing w:before="201"/>
        <w:ind w:left="479" w:right="138" w:firstLine="0"/>
        <w:jc w:val="left"/>
        <w:rPr>
          <w:sz w:val="18"/>
        </w:rPr>
      </w:pPr>
      <w:hyperlink w:history="true" w:anchor="_bookmark32">
        <w:r>
          <w:rPr>
            <w:sz w:val="18"/>
          </w:rPr>
          <w:t>ATUAÇÃO</w:t>
        </w:r>
        <w:r>
          <w:rPr>
            <w:spacing w:val="11"/>
            <w:sz w:val="18"/>
          </w:rPr>
          <w:t> </w:t>
        </w:r>
        <w:r>
          <w:rPr>
            <w:sz w:val="18"/>
          </w:rPr>
          <w:t>MULTIPROFISSIONAL</w:t>
        </w:r>
        <w:r>
          <w:rPr>
            <w:spacing w:val="6"/>
            <w:sz w:val="18"/>
          </w:rPr>
          <w:t> </w:t>
        </w:r>
        <w:r>
          <w:rPr>
            <w:sz w:val="18"/>
          </w:rPr>
          <w:t>DA</w:t>
        </w:r>
        <w:r>
          <w:rPr>
            <w:spacing w:val="5"/>
            <w:sz w:val="18"/>
          </w:rPr>
          <w:t> </w:t>
        </w:r>
        <w:r>
          <w:rPr>
            <w:sz w:val="18"/>
          </w:rPr>
          <w:t>PSICOLOGIA</w:t>
        </w:r>
        <w:r>
          <w:rPr>
            <w:spacing w:val="6"/>
            <w:sz w:val="18"/>
          </w:rPr>
          <w:t> </w:t>
        </w:r>
        <w:r>
          <w:rPr>
            <w:sz w:val="18"/>
          </w:rPr>
          <w:t>NA</w:t>
        </w:r>
        <w:r>
          <w:rPr>
            <w:spacing w:val="5"/>
            <w:sz w:val="18"/>
          </w:rPr>
          <w:t> </w:t>
        </w:r>
        <w:r>
          <w:rPr>
            <w:sz w:val="18"/>
          </w:rPr>
          <w:t>REDE</w:t>
        </w:r>
        <w:r>
          <w:rPr>
            <w:spacing w:val="11"/>
            <w:sz w:val="18"/>
          </w:rPr>
          <w:t> </w:t>
        </w:r>
        <w:r>
          <w:rPr>
            <w:sz w:val="18"/>
          </w:rPr>
          <w:t>DE</w:t>
        </w:r>
        <w:r>
          <w:rPr>
            <w:spacing w:val="1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2"/>
            <w:sz w:val="18"/>
          </w:rPr>
          <w:t> </w:t>
        </w:r>
        <w:r>
          <w:rPr>
            <w:sz w:val="18"/>
          </w:rPr>
          <w:t>E</w:t>
        </w:r>
        <w:r>
          <w:rPr>
            <w:spacing w:val="5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5"/>
            <w:sz w:val="18"/>
          </w:rPr>
          <w:t> </w:t>
        </w:r>
        <w:r>
          <w:rPr>
            <w:sz w:val="18"/>
          </w:rPr>
          <w:t>DE</w:t>
        </w:r>
        <w:r>
          <w:rPr>
            <w:spacing w:val="11"/>
            <w:sz w:val="18"/>
          </w:rPr>
          <w:t> </w:t>
        </w:r>
        <w:r>
          <w:rPr>
            <w:sz w:val="18"/>
          </w:rPr>
          <w:t>SOBRAL-</w:t>
        </w:r>
      </w:hyperlink>
      <w:r>
        <w:rPr>
          <w:spacing w:val="-42"/>
          <w:sz w:val="18"/>
        </w:rPr>
        <w:t> </w:t>
      </w:r>
      <w:hyperlink w:history="true" w:anchor="_bookmark32">
        <w:r>
          <w:rPr>
            <w:sz w:val="18"/>
          </w:rPr>
          <w:t>CE:</w:t>
        </w:r>
        <w:r>
          <w:rPr>
            <w:spacing w:val="-6"/>
            <w:sz w:val="18"/>
          </w:rPr>
          <w:t> </w:t>
        </w:r>
        <w:r>
          <w:rPr>
            <w:sz w:val="18"/>
          </w:rPr>
          <w:t>RELATO DE</w:t>
        </w:r>
        <w:r>
          <w:rPr>
            <w:spacing w:val="1"/>
            <w:sz w:val="18"/>
          </w:rPr>
          <w:t> </w:t>
        </w:r>
        <w:r>
          <w:rPr>
            <w:sz w:val="18"/>
          </w:rPr>
          <w:t>EXPERIÊNCIA</w:t>
          <w:tab/>
          <w:t>93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Esthela</w:t>
      </w:r>
      <w:r>
        <w:rPr>
          <w:spacing w:val="21"/>
          <w:sz w:val="18"/>
        </w:rPr>
        <w:t> </w:t>
      </w:r>
      <w:r>
        <w:rPr>
          <w:sz w:val="18"/>
        </w:rPr>
        <w:t>Sá</w:t>
      </w:r>
      <w:r>
        <w:rPr>
          <w:spacing w:val="16"/>
          <w:sz w:val="18"/>
        </w:rPr>
        <w:t> </w:t>
      </w:r>
      <w:r>
        <w:rPr>
          <w:sz w:val="18"/>
        </w:rPr>
        <w:t>Cunha;</w:t>
      </w:r>
      <w:r>
        <w:rPr>
          <w:spacing w:val="19"/>
          <w:sz w:val="18"/>
        </w:rPr>
        <w:t> </w:t>
      </w:r>
      <w:r>
        <w:rPr>
          <w:sz w:val="18"/>
        </w:rPr>
        <w:t>Antônio</w:t>
      </w:r>
      <w:r>
        <w:rPr>
          <w:spacing w:val="16"/>
          <w:sz w:val="18"/>
        </w:rPr>
        <w:t> </w:t>
      </w:r>
      <w:r>
        <w:rPr>
          <w:sz w:val="18"/>
        </w:rPr>
        <w:t>Breno</w:t>
      </w:r>
      <w:r>
        <w:rPr>
          <w:spacing w:val="16"/>
          <w:sz w:val="18"/>
        </w:rPr>
        <w:t> </w:t>
      </w:r>
      <w:r>
        <w:rPr>
          <w:sz w:val="18"/>
        </w:rPr>
        <w:t>Gomes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Negreiros;</w:t>
      </w:r>
      <w:r>
        <w:rPr>
          <w:spacing w:val="18"/>
          <w:sz w:val="18"/>
        </w:rPr>
        <w:t> </w:t>
      </w:r>
      <w:r>
        <w:rPr>
          <w:sz w:val="18"/>
        </w:rPr>
        <w:t>Antonio</w:t>
      </w:r>
      <w:r>
        <w:rPr>
          <w:spacing w:val="25"/>
          <w:sz w:val="18"/>
        </w:rPr>
        <w:t> </w:t>
      </w:r>
      <w:r>
        <w:rPr>
          <w:sz w:val="18"/>
        </w:rPr>
        <w:t>Renan</w:t>
      </w:r>
      <w:r>
        <w:rPr>
          <w:spacing w:val="16"/>
          <w:sz w:val="18"/>
        </w:rPr>
        <w:t> </w:t>
      </w:r>
      <w:r>
        <w:rPr>
          <w:sz w:val="18"/>
        </w:rPr>
        <w:t>Santana;</w:t>
      </w:r>
      <w:r>
        <w:rPr>
          <w:spacing w:val="18"/>
          <w:sz w:val="18"/>
        </w:rPr>
        <w:t> </w:t>
      </w:r>
      <w:r>
        <w:rPr>
          <w:sz w:val="18"/>
        </w:rPr>
        <w:t>Mirlly</w:t>
      </w:r>
      <w:r>
        <w:rPr>
          <w:spacing w:val="12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Souza</w:t>
      </w:r>
      <w:r>
        <w:rPr>
          <w:spacing w:val="22"/>
          <w:sz w:val="18"/>
        </w:rPr>
        <w:t> </w:t>
      </w:r>
      <w:r>
        <w:rPr>
          <w:sz w:val="18"/>
        </w:rPr>
        <w:t>Ferreira;</w:t>
      </w:r>
      <w:r>
        <w:rPr>
          <w:spacing w:val="18"/>
          <w:sz w:val="18"/>
        </w:rPr>
        <w:t> </w:t>
      </w:r>
      <w:r>
        <w:rPr>
          <w:sz w:val="18"/>
        </w:rPr>
        <w:t>Haline</w:t>
      </w:r>
      <w:r>
        <w:rPr>
          <w:spacing w:val="-42"/>
          <w:sz w:val="18"/>
        </w:rPr>
        <w:t> </w:t>
      </w:r>
      <w:r>
        <w:rPr>
          <w:sz w:val="18"/>
        </w:rPr>
        <w:t>Maria</w:t>
      </w:r>
      <w:r>
        <w:rPr>
          <w:spacing w:val="-3"/>
          <w:sz w:val="18"/>
        </w:rPr>
        <w:t> </w:t>
      </w:r>
      <w:r>
        <w:rPr>
          <w:sz w:val="18"/>
        </w:rPr>
        <w:t>Parente</w:t>
      </w:r>
      <w:r>
        <w:rPr>
          <w:spacing w:val="3"/>
          <w:sz w:val="18"/>
        </w:rPr>
        <w:t> </w:t>
      </w:r>
      <w:r>
        <w:rPr>
          <w:sz w:val="18"/>
        </w:rPr>
        <w:t>Rodrigues</w:t>
      </w:r>
    </w:p>
    <w:p>
      <w:pPr>
        <w:tabs>
          <w:tab w:pos="8983" w:val="right" w:leader="dot"/>
        </w:tabs>
        <w:spacing w:line="244" w:lineRule="auto" w:before="204"/>
        <w:ind w:left="479" w:right="138" w:firstLine="0"/>
        <w:jc w:val="left"/>
        <w:rPr>
          <w:sz w:val="18"/>
        </w:rPr>
      </w:pPr>
      <w:hyperlink w:history="true" w:anchor="_bookmark33">
        <w:r>
          <w:rPr>
            <w:sz w:val="18"/>
          </w:rPr>
          <w:t>ATUAÇÃO</w:t>
        </w:r>
        <w:r>
          <w:rPr>
            <w:spacing w:val="32"/>
            <w:sz w:val="18"/>
          </w:rPr>
          <w:t> </w:t>
        </w:r>
        <w:r>
          <w:rPr>
            <w:sz w:val="18"/>
          </w:rPr>
          <w:t>MULTIPROFISSIONAL</w:t>
        </w:r>
        <w:r>
          <w:rPr>
            <w:spacing w:val="29"/>
            <w:sz w:val="18"/>
          </w:rPr>
          <w:t> </w:t>
        </w:r>
        <w:r>
          <w:rPr>
            <w:sz w:val="18"/>
          </w:rPr>
          <w:t>NA</w:t>
        </w:r>
        <w:r>
          <w:rPr>
            <w:spacing w:val="28"/>
            <w:sz w:val="18"/>
          </w:rPr>
          <w:t> </w:t>
        </w:r>
        <w:r>
          <w:rPr>
            <w:sz w:val="18"/>
          </w:rPr>
          <w:t>REABILITAÇÃO</w:t>
        </w:r>
        <w:r>
          <w:rPr>
            <w:spacing w:val="33"/>
            <w:sz w:val="18"/>
          </w:rPr>
          <w:t> </w:t>
        </w:r>
        <w:r>
          <w:rPr>
            <w:sz w:val="18"/>
          </w:rPr>
          <w:t>DE</w:t>
        </w:r>
        <w:r>
          <w:rPr>
            <w:spacing w:val="39"/>
            <w:sz w:val="18"/>
          </w:rPr>
          <w:t> </w:t>
        </w:r>
        <w:r>
          <w:rPr>
            <w:sz w:val="18"/>
          </w:rPr>
          <w:t>CRIANÇAS</w:t>
        </w:r>
        <w:r>
          <w:rPr>
            <w:spacing w:val="34"/>
            <w:sz w:val="18"/>
          </w:rPr>
          <w:t> </w:t>
        </w:r>
        <w:r>
          <w:rPr>
            <w:sz w:val="18"/>
          </w:rPr>
          <w:t>PORTADORAS</w:t>
        </w:r>
        <w:r>
          <w:rPr>
            <w:spacing w:val="34"/>
            <w:sz w:val="18"/>
          </w:rPr>
          <w:t> </w:t>
        </w:r>
        <w:r>
          <w:rPr>
            <w:sz w:val="18"/>
          </w:rPr>
          <w:t>DA</w:t>
        </w:r>
        <w:r>
          <w:rPr>
            <w:spacing w:val="28"/>
            <w:sz w:val="18"/>
          </w:rPr>
          <w:t> </w:t>
        </w:r>
        <w:r>
          <w:rPr>
            <w:sz w:val="18"/>
          </w:rPr>
          <w:t>SÍNDROME</w:t>
        </w:r>
      </w:hyperlink>
      <w:r>
        <w:rPr>
          <w:spacing w:val="-42"/>
          <w:sz w:val="18"/>
        </w:rPr>
        <w:t> </w:t>
      </w:r>
      <w:hyperlink w:history="true" w:anchor="_bookmark33"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DOWN</w:t>
          <w:tab/>
          <w:t>95</w:t>
        </w:r>
      </w:hyperlink>
    </w:p>
    <w:p>
      <w:pPr>
        <w:spacing w:line="202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Paloma</w:t>
      </w:r>
      <w:r>
        <w:rPr>
          <w:spacing w:val="1"/>
          <w:sz w:val="18"/>
        </w:rPr>
        <w:t> </w:t>
      </w:r>
      <w:r>
        <w:rPr>
          <w:sz w:val="18"/>
        </w:rPr>
        <w:t>Gomes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Melo</w:t>
      </w:r>
      <w:r>
        <w:rPr>
          <w:spacing w:val="-4"/>
          <w:sz w:val="18"/>
        </w:rPr>
        <w:t> </w:t>
      </w:r>
      <w:r>
        <w:rPr>
          <w:sz w:val="18"/>
        </w:rPr>
        <w:t>Bezerra;</w:t>
      </w:r>
      <w:r>
        <w:rPr>
          <w:spacing w:val="-2"/>
          <w:sz w:val="18"/>
        </w:rPr>
        <w:t> </w:t>
      </w:r>
      <w:r>
        <w:rPr>
          <w:sz w:val="18"/>
        </w:rPr>
        <w:t>Ketley</w:t>
      </w:r>
      <w:r>
        <w:rPr>
          <w:spacing w:val="-8"/>
          <w:sz w:val="18"/>
        </w:rPr>
        <w:t> </w:t>
      </w:r>
      <w:r>
        <w:rPr>
          <w:sz w:val="18"/>
        </w:rPr>
        <w:t>Paiva</w:t>
      </w:r>
      <w:r>
        <w:rPr>
          <w:spacing w:val="1"/>
          <w:sz w:val="18"/>
        </w:rPr>
        <w:t> </w:t>
      </w:r>
      <w:r>
        <w:rPr>
          <w:sz w:val="18"/>
        </w:rPr>
        <w:t>Cabral</w:t>
      </w:r>
    </w:p>
    <w:p>
      <w:pPr>
        <w:pStyle w:val="BodyText"/>
        <w:spacing w:before="11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34">
        <w:r>
          <w:rPr>
            <w:sz w:val="18"/>
          </w:rPr>
          <w:t>AVALIAÇÃO</w:t>
        </w:r>
        <w:r>
          <w:rPr>
            <w:spacing w:val="17"/>
            <w:sz w:val="18"/>
          </w:rPr>
          <w:t> </w:t>
        </w:r>
        <w:r>
          <w:rPr>
            <w:sz w:val="18"/>
          </w:rPr>
          <w:t>DO</w:t>
        </w:r>
        <w:r>
          <w:rPr>
            <w:spacing w:val="17"/>
            <w:sz w:val="18"/>
          </w:rPr>
          <w:t> </w:t>
        </w:r>
        <w:r>
          <w:rPr>
            <w:sz w:val="18"/>
          </w:rPr>
          <w:t>POTENCIAL</w:t>
        </w:r>
        <w:r>
          <w:rPr>
            <w:spacing w:val="14"/>
            <w:sz w:val="18"/>
          </w:rPr>
          <w:t> </w:t>
        </w:r>
        <w:r>
          <w:rPr>
            <w:sz w:val="18"/>
          </w:rPr>
          <w:t>DE</w:t>
        </w:r>
        <w:r>
          <w:rPr>
            <w:spacing w:val="19"/>
            <w:sz w:val="18"/>
          </w:rPr>
          <w:t> </w:t>
        </w:r>
        <w:r>
          <w:rPr>
            <w:sz w:val="18"/>
          </w:rPr>
          <w:t>REMOÇÃO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MANCHAMENTO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DENTIFRÍCIOS</w:t>
        </w:r>
        <w:r>
          <w:rPr>
            <w:spacing w:val="19"/>
            <w:sz w:val="18"/>
          </w:rPr>
          <w:t> </w:t>
        </w:r>
        <w:r>
          <w:rPr>
            <w:sz w:val="18"/>
          </w:rPr>
          <w:t>CLAREADORES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34">
        <w:r>
          <w:rPr>
            <w:sz w:val="18"/>
          </w:rPr>
          <w:t>............................................................................................................................................................................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97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Giovanna Sousa</w:t>
      </w:r>
      <w:r>
        <w:rPr>
          <w:spacing w:val="-4"/>
          <w:sz w:val="18"/>
        </w:rPr>
        <w:t> </w:t>
      </w:r>
      <w:r>
        <w:rPr>
          <w:sz w:val="18"/>
        </w:rPr>
        <w:t>Oliveira</w:t>
      </w:r>
      <w:r>
        <w:rPr>
          <w:spacing w:val="-4"/>
          <w:sz w:val="18"/>
        </w:rPr>
        <w:t> </w:t>
      </w:r>
      <w:r>
        <w:rPr>
          <w:sz w:val="18"/>
        </w:rPr>
        <w:t>Chagas;</w:t>
      </w:r>
      <w:r>
        <w:rPr>
          <w:spacing w:val="-6"/>
          <w:sz w:val="18"/>
        </w:rPr>
        <w:t> </w:t>
      </w:r>
      <w:r>
        <w:rPr>
          <w:sz w:val="18"/>
        </w:rPr>
        <w:t>Vinícius</w:t>
      </w:r>
      <w:r>
        <w:rPr>
          <w:spacing w:val="-4"/>
          <w:sz w:val="18"/>
        </w:rPr>
        <w:t> </w:t>
      </w:r>
      <w:r>
        <w:rPr>
          <w:sz w:val="18"/>
        </w:rPr>
        <w:t>Rangel</w:t>
      </w:r>
      <w:r>
        <w:rPr>
          <w:spacing w:val="-2"/>
          <w:sz w:val="18"/>
        </w:rPr>
        <w:t> </w:t>
      </w:r>
      <w:r>
        <w:rPr>
          <w:sz w:val="18"/>
        </w:rPr>
        <w:t>Geraldo</w:t>
      </w:r>
      <w:r>
        <w:rPr>
          <w:spacing w:val="-4"/>
          <w:sz w:val="18"/>
        </w:rPr>
        <w:t> </w:t>
      </w:r>
      <w:r>
        <w:rPr>
          <w:sz w:val="18"/>
        </w:rPr>
        <w:t>Martins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801" w:val="left" w:leader="dot"/>
        </w:tabs>
        <w:spacing w:line="244" w:lineRule="auto" w:before="0"/>
        <w:ind w:left="479" w:right="137" w:firstLine="0"/>
        <w:jc w:val="left"/>
        <w:rPr>
          <w:sz w:val="18"/>
        </w:rPr>
      </w:pPr>
      <w:hyperlink w:history="true" w:anchor="_bookmark35">
        <w:r>
          <w:rPr>
            <w:sz w:val="18"/>
          </w:rPr>
          <w:t>BENEFÍCIOS</w:t>
        </w:r>
        <w:r>
          <w:rPr>
            <w:spacing w:val="41"/>
            <w:sz w:val="18"/>
          </w:rPr>
          <w:t> </w:t>
        </w:r>
        <w:r>
          <w:rPr>
            <w:sz w:val="18"/>
          </w:rPr>
          <w:t>DA</w:t>
        </w:r>
        <w:r>
          <w:rPr>
            <w:spacing w:val="35"/>
            <w:sz w:val="18"/>
          </w:rPr>
          <w:t> </w:t>
        </w:r>
        <w:r>
          <w:rPr>
            <w:sz w:val="18"/>
          </w:rPr>
          <w:t>EXTUBAÇÃO</w:t>
        </w:r>
        <w:r>
          <w:rPr>
            <w:spacing w:val="40"/>
            <w:sz w:val="18"/>
          </w:rPr>
          <w:t> </w:t>
        </w:r>
        <w:r>
          <w:rPr>
            <w:sz w:val="18"/>
          </w:rPr>
          <w:t>PRECOCE</w:t>
        </w:r>
        <w:r>
          <w:rPr>
            <w:spacing w:val="41"/>
            <w:sz w:val="18"/>
          </w:rPr>
          <w:t> </w:t>
        </w:r>
        <w:r>
          <w:rPr>
            <w:sz w:val="18"/>
          </w:rPr>
          <w:t>NO</w:t>
        </w:r>
        <w:r>
          <w:rPr>
            <w:spacing w:val="40"/>
            <w:sz w:val="18"/>
          </w:rPr>
          <w:t> </w:t>
        </w:r>
        <w:r>
          <w:rPr>
            <w:sz w:val="18"/>
          </w:rPr>
          <w:t>PÓS-OPERATÓRIO</w:t>
        </w:r>
        <w:r>
          <w:rPr>
            <w:spacing w:val="40"/>
            <w:sz w:val="18"/>
          </w:rPr>
          <w:t> </w:t>
        </w:r>
        <w:r>
          <w:rPr>
            <w:sz w:val="18"/>
          </w:rPr>
          <w:t>DE</w:t>
        </w:r>
        <w:r>
          <w:rPr>
            <w:spacing w:val="41"/>
            <w:sz w:val="18"/>
          </w:rPr>
          <w:t> </w:t>
        </w:r>
        <w:r>
          <w:rPr>
            <w:sz w:val="18"/>
          </w:rPr>
          <w:t>CIRURGIA</w:t>
        </w:r>
        <w:r>
          <w:rPr>
            <w:spacing w:val="35"/>
            <w:sz w:val="18"/>
          </w:rPr>
          <w:t> </w:t>
        </w:r>
        <w:r>
          <w:rPr>
            <w:sz w:val="18"/>
          </w:rPr>
          <w:t>CARDÍACA</w:t>
        </w:r>
        <w:r>
          <w:rPr>
            <w:spacing w:val="35"/>
            <w:sz w:val="18"/>
          </w:rPr>
          <w:t> </w:t>
        </w:r>
        <w:r>
          <w:rPr>
            <w:sz w:val="18"/>
          </w:rPr>
          <w:t>EM</w:t>
        </w:r>
      </w:hyperlink>
      <w:r>
        <w:rPr>
          <w:spacing w:val="-42"/>
          <w:sz w:val="18"/>
        </w:rPr>
        <w:t> </w:t>
      </w:r>
      <w:hyperlink w:history="true" w:anchor="_bookmark35">
        <w:r>
          <w:rPr>
            <w:sz w:val="18"/>
          </w:rPr>
          <w:t>CRIANÇAS</w:t>
          <w:tab/>
          <w:t>99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Vitória</w:t>
      </w:r>
      <w:r>
        <w:rPr>
          <w:spacing w:val="34"/>
          <w:sz w:val="18"/>
        </w:rPr>
        <w:t> </w:t>
      </w:r>
      <w:r>
        <w:rPr>
          <w:sz w:val="18"/>
        </w:rPr>
        <w:t>Gabriele</w:t>
      </w:r>
      <w:r>
        <w:rPr>
          <w:spacing w:val="34"/>
          <w:sz w:val="18"/>
        </w:rPr>
        <w:t> </w:t>
      </w:r>
      <w:r>
        <w:rPr>
          <w:sz w:val="18"/>
        </w:rPr>
        <w:t>Barros</w:t>
      </w:r>
      <w:r>
        <w:rPr>
          <w:spacing w:val="35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Araújo;</w:t>
      </w:r>
      <w:r>
        <w:rPr>
          <w:spacing w:val="35"/>
          <w:sz w:val="18"/>
        </w:rPr>
        <w:t> </w:t>
      </w:r>
      <w:r>
        <w:rPr>
          <w:sz w:val="18"/>
        </w:rPr>
        <w:t>Letícia</w:t>
      </w:r>
      <w:r>
        <w:rPr>
          <w:spacing w:val="35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Sousa</w:t>
      </w:r>
      <w:r>
        <w:rPr>
          <w:spacing w:val="34"/>
          <w:sz w:val="18"/>
        </w:rPr>
        <w:t> </w:t>
      </w:r>
      <w:r>
        <w:rPr>
          <w:sz w:val="18"/>
        </w:rPr>
        <w:t>Vidal;</w:t>
      </w:r>
      <w:r>
        <w:rPr>
          <w:spacing w:val="31"/>
          <w:sz w:val="18"/>
        </w:rPr>
        <w:t> </w:t>
      </w:r>
      <w:r>
        <w:rPr>
          <w:sz w:val="18"/>
        </w:rPr>
        <w:t>Ana</w:t>
      </w:r>
      <w:r>
        <w:rPr>
          <w:spacing w:val="34"/>
          <w:sz w:val="18"/>
        </w:rPr>
        <w:t> </w:t>
      </w:r>
      <w:r>
        <w:rPr>
          <w:sz w:val="18"/>
        </w:rPr>
        <w:t>Paula</w:t>
      </w:r>
      <w:r>
        <w:rPr>
          <w:spacing w:val="35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Carvalho</w:t>
      </w:r>
      <w:r>
        <w:rPr>
          <w:spacing w:val="33"/>
          <w:sz w:val="18"/>
        </w:rPr>
        <w:t> </w:t>
      </w:r>
      <w:r>
        <w:rPr>
          <w:sz w:val="18"/>
        </w:rPr>
        <w:t>Souza;</w:t>
      </w:r>
      <w:r>
        <w:rPr>
          <w:spacing w:val="36"/>
          <w:sz w:val="18"/>
        </w:rPr>
        <w:t> </w:t>
      </w:r>
      <w:r>
        <w:rPr>
          <w:sz w:val="18"/>
        </w:rPr>
        <w:t>Maria</w:t>
      </w:r>
      <w:r>
        <w:rPr>
          <w:spacing w:val="34"/>
          <w:sz w:val="18"/>
        </w:rPr>
        <w:t> </w:t>
      </w:r>
      <w:r>
        <w:rPr>
          <w:sz w:val="18"/>
        </w:rPr>
        <w:t>Clara</w:t>
      </w:r>
      <w:r>
        <w:rPr>
          <w:spacing w:val="34"/>
          <w:sz w:val="18"/>
        </w:rPr>
        <w:t> </w:t>
      </w:r>
      <w:r>
        <w:rPr>
          <w:sz w:val="18"/>
        </w:rPr>
        <w:t>Falcão</w:t>
      </w:r>
      <w:r>
        <w:rPr>
          <w:spacing w:val="-42"/>
          <w:sz w:val="18"/>
        </w:rPr>
        <w:t> </w:t>
      </w:r>
      <w:r>
        <w:rPr>
          <w:sz w:val="18"/>
        </w:rPr>
        <w:t>Barrinha;</w:t>
      </w:r>
      <w:r>
        <w:rPr>
          <w:spacing w:val="-1"/>
          <w:sz w:val="18"/>
        </w:rPr>
        <w:t> </w:t>
      </w:r>
      <w:r>
        <w:rPr>
          <w:sz w:val="18"/>
        </w:rPr>
        <w:t>Bárbara</w:t>
      </w:r>
      <w:r>
        <w:rPr>
          <w:spacing w:val="-2"/>
          <w:sz w:val="18"/>
        </w:rPr>
        <w:t> </w:t>
      </w:r>
      <w:r>
        <w:rPr>
          <w:sz w:val="18"/>
        </w:rPr>
        <w:t>Leite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Janaína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Moraes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36">
        <w:r>
          <w:rPr>
            <w:sz w:val="18"/>
          </w:rPr>
          <w:t>BENEFÍCIOS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4"/>
            <w:sz w:val="18"/>
          </w:rPr>
          <w:t> </w:t>
        </w:r>
        <w:r>
          <w:rPr>
            <w:sz w:val="18"/>
          </w:rPr>
          <w:t>EXERCÍCIO</w:t>
        </w:r>
        <w:r>
          <w:rPr>
            <w:spacing w:val="-3"/>
            <w:sz w:val="18"/>
          </w:rPr>
          <w:t> </w:t>
        </w:r>
        <w:r>
          <w:rPr>
            <w:sz w:val="18"/>
          </w:rPr>
          <w:t>FÍSICO</w:t>
        </w:r>
        <w:r>
          <w:rPr>
            <w:spacing w:val="-4"/>
            <w:sz w:val="18"/>
          </w:rPr>
          <w:t> </w:t>
        </w:r>
        <w:r>
          <w:rPr>
            <w:sz w:val="18"/>
          </w:rPr>
          <w:t>EM</w:t>
        </w:r>
        <w:r>
          <w:rPr>
            <w:spacing w:val="-4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-2"/>
            <w:sz w:val="18"/>
          </w:rPr>
          <w:t> </w:t>
        </w:r>
        <w:r>
          <w:rPr>
            <w:sz w:val="18"/>
          </w:rPr>
          <w:t>COM FIBROMIALGIA:</w:t>
        </w:r>
        <w:r>
          <w:rPr>
            <w:spacing w:val="44"/>
            <w:sz w:val="18"/>
          </w:rPr>
          <w:t> </w:t>
        </w:r>
        <w:r>
          <w:rPr>
            <w:sz w:val="18"/>
          </w:rPr>
          <w:t>ARTIGO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REVISÃO</w:t>
          <w:tab/>
          <w:t>101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Letícia de</w:t>
      </w:r>
      <w:r>
        <w:rPr>
          <w:spacing w:val="-4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Vidal;</w:t>
      </w:r>
      <w:r>
        <w:rPr>
          <w:spacing w:val="-2"/>
          <w:sz w:val="18"/>
        </w:rPr>
        <w:t> </w:t>
      </w:r>
      <w:r>
        <w:rPr>
          <w:sz w:val="18"/>
        </w:rPr>
        <w:t>Vitória</w:t>
      </w:r>
      <w:r>
        <w:rPr>
          <w:spacing w:val="1"/>
          <w:sz w:val="18"/>
        </w:rPr>
        <w:t> </w:t>
      </w:r>
      <w:r>
        <w:rPr>
          <w:sz w:val="18"/>
        </w:rPr>
        <w:t>Gabriele</w:t>
      </w:r>
      <w:r>
        <w:rPr>
          <w:spacing w:val="1"/>
          <w:sz w:val="18"/>
        </w:rPr>
        <w:t> </w:t>
      </w:r>
      <w:r>
        <w:rPr>
          <w:sz w:val="18"/>
        </w:rPr>
        <w:t>Barros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Araújo;</w:t>
      </w:r>
      <w:r>
        <w:rPr>
          <w:spacing w:val="1"/>
          <w:sz w:val="18"/>
        </w:rPr>
        <w:t> </w:t>
      </w:r>
      <w:r>
        <w:rPr>
          <w:sz w:val="18"/>
        </w:rPr>
        <w:t>Bárbara</w:t>
      </w:r>
      <w:r>
        <w:rPr>
          <w:spacing w:val="1"/>
          <w:sz w:val="18"/>
        </w:rPr>
        <w:t> </w:t>
      </w:r>
      <w:r>
        <w:rPr>
          <w:sz w:val="18"/>
        </w:rPr>
        <w:t>Leite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2"/>
          <w:sz w:val="18"/>
        </w:rPr>
        <w:t> </w:t>
      </w:r>
      <w:r>
        <w:rPr>
          <w:sz w:val="18"/>
        </w:rPr>
        <w:t>Ingrid</w:t>
      </w:r>
      <w:r>
        <w:rPr>
          <w:spacing w:val="4"/>
          <w:sz w:val="18"/>
        </w:rPr>
        <w:t> </w:t>
      </w:r>
      <w:r>
        <w:rPr>
          <w:sz w:val="18"/>
        </w:rPr>
        <w:t>da</w:t>
      </w:r>
      <w:r>
        <w:rPr>
          <w:spacing w:val="9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Melo;</w:t>
      </w:r>
      <w:r>
        <w:rPr>
          <w:spacing w:val="2"/>
          <w:sz w:val="18"/>
        </w:rPr>
        <w:t> </w:t>
      </w:r>
      <w:r>
        <w:rPr>
          <w:sz w:val="18"/>
        </w:rPr>
        <w:t>Maria Clara</w:t>
      </w:r>
      <w:r>
        <w:rPr>
          <w:spacing w:val="1"/>
          <w:sz w:val="18"/>
        </w:rPr>
        <w:t> </w:t>
      </w:r>
      <w:r>
        <w:rPr>
          <w:sz w:val="18"/>
        </w:rPr>
        <w:t>Falcão</w:t>
      </w:r>
      <w:r>
        <w:rPr>
          <w:spacing w:val="-3"/>
          <w:sz w:val="18"/>
        </w:rPr>
        <w:t> </w:t>
      </w:r>
      <w:r>
        <w:rPr>
          <w:sz w:val="18"/>
        </w:rPr>
        <w:t>Barrinha; Janaína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Moraes</w:t>
      </w:r>
      <w:r>
        <w:rPr>
          <w:spacing w:val="3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37">
        <w:r>
          <w:rPr>
            <w:sz w:val="18"/>
          </w:rPr>
          <w:t>CAPTAÇÃO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DOADORES DE</w:t>
        </w:r>
        <w:r>
          <w:rPr>
            <w:spacing w:val="-2"/>
            <w:sz w:val="18"/>
          </w:rPr>
          <w:t> </w:t>
        </w:r>
        <w:r>
          <w:rPr>
            <w:sz w:val="18"/>
          </w:rPr>
          <w:t>MEDULA:</w:t>
        </w:r>
        <w:r>
          <w:rPr>
            <w:spacing w:val="-7"/>
            <w:sz w:val="18"/>
          </w:rPr>
          <w:t> </w:t>
        </w:r>
        <w:r>
          <w:rPr>
            <w:sz w:val="18"/>
          </w:rPr>
          <w:t>UM</w:t>
        </w:r>
        <w:r>
          <w:rPr>
            <w:spacing w:val="1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EXPERIÊNCIA</w:t>
          <w:tab/>
          <w:t>103</w:t>
        </w:r>
      </w:hyperlink>
    </w:p>
    <w:p>
      <w:pPr>
        <w:spacing w:before="5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-8"/>
          <w:sz w:val="18"/>
        </w:rPr>
        <w:t> </w:t>
      </w:r>
      <w:r>
        <w:rPr>
          <w:sz w:val="18"/>
        </w:rPr>
        <w:t>José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Lima;</w:t>
      </w:r>
      <w:r>
        <w:rPr>
          <w:spacing w:val="-1"/>
          <w:sz w:val="18"/>
        </w:rPr>
        <w:t> </w:t>
      </w:r>
      <w:r>
        <w:rPr>
          <w:sz w:val="18"/>
        </w:rPr>
        <w:t>Luiz</w:t>
      </w:r>
      <w:r>
        <w:rPr>
          <w:spacing w:val="-4"/>
          <w:sz w:val="18"/>
        </w:rPr>
        <w:t> </w:t>
      </w:r>
      <w:r>
        <w:rPr>
          <w:sz w:val="18"/>
        </w:rPr>
        <w:t>André</w:t>
      </w:r>
      <w:r>
        <w:rPr>
          <w:spacing w:val="1"/>
          <w:sz w:val="18"/>
        </w:rPr>
        <w:t> </w:t>
      </w:r>
      <w:r>
        <w:rPr>
          <w:sz w:val="18"/>
        </w:rPr>
        <w:t>Pereira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38">
        <w:r>
          <w:rPr>
            <w:sz w:val="18"/>
          </w:rPr>
          <w:t>CARACTERIZAÇÃO</w:t>
        </w:r>
        <w:r>
          <w:rPr>
            <w:spacing w:val="26"/>
            <w:sz w:val="18"/>
          </w:rPr>
          <w:t> </w:t>
        </w:r>
        <w:r>
          <w:rPr>
            <w:sz w:val="18"/>
          </w:rPr>
          <w:t>DAS</w:t>
        </w:r>
        <w:r>
          <w:rPr>
            <w:spacing w:val="35"/>
            <w:sz w:val="18"/>
          </w:rPr>
          <w:t> </w:t>
        </w:r>
        <w:r>
          <w:rPr>
            <w:sz w:val="18"/>
          </w:rPr>
          <w:t>INTERNAÇÕES</w:t>
        </w:r>
        <w:r>
          <w:rPr>
            <w:spacing w:val="29"/>
            <w:sz w:val="18"/>
          </w:rPr>
          <w:t> </w:t>
        </w:r>
        <w:r>
          <w:rPr>
            <w:sz w:val="18"/>
          </w:rPr>
          <w:t>POR</w:t>
        </w:r>
        <w:r>
          <w:rPr>
            <w:spacing w:val="26"/>
            <w:sz w:val="18"/>
          </w:rPr>
          <w:t> </w:t>
        </w:r>
        <w:r>
          <w:rPr>
            <w:sz w:val="18"/>
          </w:rPr>
          <w:t>COVID-19</w:t>
        </w:r>
        <w:r>
          <w:rPr>
            <w:spacing w:val="33"/>
            <w:sz w:val="18"/>
          </w:rPr>
          <w:t> </w:t>
        </w:r>
        <w:r>
          <w:rPr>
            <w:sz w:val="18"/>
          </w:rPr>
          <w:t>NO</w:t>
        </w:r>
        <w:r>
          <w:rPr>
            <w:spacing w:val="27"/>
            <w:sz w:val="18"/>
          </w:rPr>
          <w:t> </w:t>
        </w:r>
        <w:r>
          <w:rPr>
            <w:sz w:val="18"/>
          </w:rPr>
          <w:t>SUS</w:t>
        </w:r>
        <w:r>
          <w:rPr>
            <w:spacing w:val="28"/>
            <w:sz w:val="18"/>
          </w:rPr>
          <w:t> </w:t>
        </w:r>
        <w:r>
          <w:rPr>
            <w:sz w:val="18"/>
          </w:rPr>
          <w:t>DO</w:t>
        </w:r>
        <w:r>
          <w:rPr>
            <w:spacing w:val="27"/>
            <w:sz w:val="18"/>
          </w:rPr>
          <w:t> </w:t>
        </w:r>
        <w:r>
          <w:rPr>
            <w:sz w:val="18"/>
          </w:rPr>
          <w:t>MARANHÃO</w:t>
        </w:r>
        <w:r>
          <w:rPr>
            <w:spacing w:val="26"/>
            <w:sz w:val="18"/>
          </w:rPr>
          <w:t> </w:t>
        </w:r>
        <w:r>
          <w:rPr>
            <w:sz w:val="18"/>
          </w:rPr>
          <w:t>ENTRE</w:t>
        </w:r>
        <w:r>
          <w:rPr>
            <w:spacing w:val="28"/>
            <w:sz w:val="18"/>
          </w:rPr>
          <w:t> </w:t>
        </w:r>
        <w:r>
          <w:rPr>
            <w:sz w:val="18"/>
          </w:rPr>
          <w:t>MARÇO</w:t>
        </w:r>
        <w:r>
          <w:rPr>
            <w:spacing w:val="26"/>
            <w:sz w:val="18"/>
          </w:rPr>
          <w:t> </w:t>
        </w:r>
        <w:r>
          <w:rPr>
            <w:sz w:val="18"/>
          </w:rPr>
          <w:t>E</w:t>
        </w:r>
      </w:hyperlink>
      <w:r>
        <w:rPr>
          <w:spacing w:val="-42"/>
          <w:sz w:val="18"/>
        </w:rPr>
        <w:t> </w:t>
      </w:r>
      <w:hyperlink w:history="true" w:anchor="_bookmark38">
        <w:r>
          <w:rPr>
            <w:sz w:val="18"/>
          </w:rPr>
          <w:t>OUTUBRO DE</w:t>
        </w:r>
        <w:r>
          <w:rPr>
            <w:spacing w:val="1"/>
            <w:sz w:val="18"/>
          </w:rPr>
          <w:t> </w:t>
        </w:r>
        <w:r>
          <w:rPr>
            <w:sz w:val="18"/>
          </w:rPr>
          <w:t>2020</w:t>
          <w:tab/>
          <w:t>105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João</w:t>
      </w:r>
      <w:r>
        <w:rPr>
          <w:spacing w:val="5"/>
          <w:sz w:val="18"/>
        </w:rPr>
        <w:t> </w:t>
      </w:r>
      <w:r>
        <w:rPr>
          <w:sz w:val="18"/>
        </w:rPr>
        <w:t>Guilherme</w:t>
      </w:r>
      <w:r>
        <w:rPr>
          <w:spacing w:val="7"/>
          <w:sz w:val="18"/>
        </w:rPr>
        <w:t> </w:t>
      </w:r>
      <w:r>
        <w:rPr>
          <w:sz w:val="18"/>
        </w:rPr>
        <w:t>Campêlo</w:t>
      </w:r>
      <w:r>
        <w:rPr>
          <w:spacing w:val="6"/>
          <w:sz w:val="18"/>
        </w:rPr>
        <w:t> </w:t>
      </w:r>
      <w:r>
        <w:rPr>
          <w:sz w:val="18"/>
        </w:rPr>
        <w:t>Brandim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Sá</w:t>
      </w:r>
      <w:r>
        <w:rPr>
          <w:spacing w:val="7"/>
          <w:sz w:val="18"/>
        </w:rPr>
        <w:t> </w:t>
      </w:r>
      <w:r>
        <w:rPr>
          <w:sz w:val="18"/>
        </w:rPr>
        <w:t>Lopes;</w:t>
      </w:r>
      <w:r>
        <w:rPr>
          <w:spacing w:val="7"/>
          <w:sz w:val="18"/>
        </w:rPr>
        <w:t> </w:t>
      </w:r>
      <w:r>
        <w:rPr>
          <w:sz w:val="18"/>
        </w:rPr>
        <w:t>Ilana</w:t>
      </w:r>
      <w:r>
        <w:rPr>
          <w:spacing w:val="11"/>
          <w:sz w:val="18"/>
        </w:rPr>
        <w:t> </w:t>
      </w:r>
      <w:r>
        <w:rPr>
          <w:sz w:val="18"/>
        </w:rPr>
        <w:t>Monteiro</w:t>
      </w:r>
      <w:r>
        <w:rPr>
          <w:spacing w:val="6"/>
          <w:sz w:val="18"/>
        </w:rPr>
        <w:t> </w:t>
      </w:r>
      <w:r>
        <w:rPr>
          <w:sz w:val="18"/>
        </w:rPr>
        <w:t>da</w:t>
      </w:r>
      <w:r>
        <w:rPr>
          <w:spacing w:val="10"/>
          <w:sz w:val="18"/>
        </w:rPr>
        <w:t> </w:t>
      </w:r>
      <w:r>
        <w:rPr>
          <w:sz w:val="18"/>
        </w:rPr>
        <w:t>Silva;</w:t>
      </w:r>
      <w:r>
        <w:rPr>
          <w:spacing w:val="8"/>
          <w:sz w:val="18"/>
        </w:rPr>
        <w:t> </w:t>
      </w:r>
      <w:r>
        <w:rPr>
          <w:sz w:val="18"/>
        </w:rPr>
        <w:t>Amanda</w:t>
      </w:r>
      <w:r>
        <w:rPr>
          <w:spacing w:val="10"/>
          <w:sz w:val="18"/>
        </w:rPr>
        <w:t> </w:t>
      </w:r>
      <w:r>
        <w:rPr>
          <w:sz w:val="18"/>
        </w:rPr>
        <w:t>Fernanda</w:t>
      </w:r>
      <w:r>
        <w:rPr>
          <w:spacing w:val="7"/>
          <w:sz w:val="18"/>
        </w:rPr>
        <w:t> </w:t>
      </w:r>
      <w:r>
        <w:rPr>
          <w:sz w:val="18"/>
        </w:rPr>
        <w:t>Damasceno</w:t>
      </w:r>
      <w:r>
        <w:rPr>
          <w:spacing w:val="6"/>
          <w:sz w:val="18"/>
        </w:rPr>
        <w:t> </w:t>
      </w:r>
      <w:r>
        <w:rPr>
          <w:sz w:val="18"/>
        </w:rPr>
        <w:t>Saraiva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Sousa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39">
        <w:r>
          <w:rPr>
            <w:sz w:val="18"/>
          </w:rPr>
          <w:t>CARACTERIZAÇÃO</w:t>
        </w:r>
        <w:r>
          <w:rPr>
            <w:spacing w:val="-4"/>
            <w:sz w:val="18"/>
          </w:rPr>
          <w:t> </w:t>
        </w:r>
        <w:r>
          <w:rPr>
            <w:sz w:val="18"/>
          </w:rPr>
          <w:t>SOCIODEMOGRÁFICA</w:t>
        </w:r>
        <w:r>
          <w:rPr>
            <w:spacing w:val="-8"/>
            <w:sz w:val="18"/>
          </w:rPr>
          <w:t> </w:t>
        </w:r>
        <w:r>
          <w:rPr>
            <w:sz w:val="18"/>
          </w:rPr>
          <w:t>DAS</w:t>
        </w:r>
        <w:r>
          <w:rPr>
            <w:spacing w:val="-2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-2"/>
            <w:sz w:val="18"/>
          </w:rPr>
          <w:t> </w:t>
        </w:r>
        <w:r>
          <w:rPr>
            <w:sz w:val="18"/>
          </w:rPr>
          <w:t>VÍTIMAS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-8"/>
            <w:sz w:val="18"/>
          </w:rPr>
          <w:t> </w:t>
        </w:r>
        <w:r>
          <w:rPr>
            <w:sz w:val="18"/>
          </w:rPr>
          <w:t>FÍSICA</w:t>
          <w:tab/>
          <w:t>107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pacing w:val="-1"/>
          <w:sz w:val="18"/>
        </w:rPr>
        <w:t>Ana</w:t>
      </w:r>
      <w:r>
        <w:rPr>
          <w:spacing w:val="7"/>
          <w:sz w:val="18"/>
        </w:rPr>
        <w:t> </w:t>
      </w:r>
      <w:r>
        <w:rPr>
          <w:spacing w:val="-1"/>
          <w:sz w:val="18"/>
        </w:rPr>
        <w:t>Christina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Sousa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Baldoino;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Amanda</w:t>
      </w:r>
      <w:r>
        <w:rPr>
          <w:spacing w:val="7"/>
          <w:sz w:val="18"/>
        </w:rPr>
        <w:t> </w:t>
      </w:r>
      <w:r>
        <w:rPr>
          <w:spacing w:val="-1"/>
          <w:sz w:val="18"/>
        </w:rPr>
        <w:t>Sebastiana</w:t>
      </w:r>
      <w:r>
        <w:rPr>
          <w:spacing w:val="8"/>
          <w:sz w:val="18"/>
        </w:rPr>
        <w:t> </w:t>
      </w:r>
      <w:r>
        <w:rPr>
          <w:spacing w:val="-1"/>
          <w:sz w:val="18"/>
        </w:rPr>
        <w:t>Lima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Correia;</w:t>
      </w:r>
      <w:r>
        <w:rPr>
          <w:spacing w:val="5"/>
          <w:sz w:val="18"/>
        </w:rPr>
        <w:t> </w:t>
      </w:r>
      <w:r>
        <w:rPr>
          <w:sz w:val="18"/>
        </w:rPr>
        <w:t>Dathynara</w:t>
      </w:r>
      <w:r>
        <w:rPr>
          <w:spacing w:val="7"/>
          <w:sz w:val="18"/>
        </w:rPr>
        <w:t> </w:t>
      </w:r>
      <w:r>
        <w:rPr>
          <w:sz w:val="18"/>
        </w:rPr>
        <w:t>da</w:t>
      </w:r>
      <w:r>
        <w:rPr>
          <w:spacing w:val="8"/>
          <w:sz w:val="18"/>
        </w:rPr>
        <w:t> </w:t>
      </w:r>
      <w:r>
        <w:rPr>
          <w:sz w:val="18"/>
        </w:rPr>
        <w:t>Silva</w:t>
      </w:r>
      <w:r>
        <w:rPr>
          <w:spacing w:val="15"/>
          <w:sz w:val="18"/>
        </w:rPr>
        <w:t> </w:t>
      </w:r>
      <w:r>
        <w:rPr>
          <w:sz w:val="18"/>
        </w:rPr>
        <w:t>Alves;</w:t>
      </w:r>
      <w:r>
        <w:rPr>
          <w:spacing w:val="-13"/>
          <w:sz w:val="18"/>
        </w:rPr>
        <w:t> </w:t>
      </w:r>
      <w:r>
        <w:rPr>
          <w:sz w:val="18"/>
        </w:rPr>
        <w:t>Emanuel</w:t>
      </w:r>
      <w:r>
        <w:rPr>
          <w:spacing w:val="4"/>
          <w:sz w:val="18"/>
        </w:rPr>
        <w:t> </w:t>
      </w:r>
      <w:r>
        <w:rPr>
          <w:sz w:val="18"/>
        </w:rPr>
        <w:t>Thomaz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Aquino</w:t>
      </w:r>
      <w:r>
        <w:rPr>
          <w:spacing w:val="-3"/>
          <w:sz w:val="18"/>
        </w:rPr>
        <w:t> </w:t>
      </w:r>
      <w:r>
        <w:rPr>
          <w:sz w:val="18"/>
        </w:rPr>
        <w:t>Oliveira;</w:t>
      </w:r>
      <w:r>
        <w:rPr>
          <w:spacing w:val="-17"/>
          <w:sz w:val="18"/>
        </w:rPr>
        <w:t> </w:t>
      </w:r>
      <w:r>
        <w:rPr>
          <w:sz w:val="18"/>
        </w:rPr>
        <w:t>Filipe</w:t>
      </w:r>
      <w:r>
        <w:rPr>
          <w:spacing w:val="-1"/>
          <w:sz w:val="18"/>
        </w:rPr>
        <w:t> </w:t>
      </w:r>
      <w:r>
        <w:rPr>
          <w:sz w:val="18"/>
        </w:rPr>
        <w:t>Melo</w:t>
      </w:r>
      <w:r>
        <w:rPr>
          <w:spacing w:val="-7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Jailson</w:t>
      </w:r>
      <w:r>
        <w:rPr>
          <w:spacing w:val="2"/>
          <w:sz w:val="18"/>
        </w:rPr>
        <w:t> </w:t>
      </w:r>
      <w:r>
        <w:rPr>
          <w:sz w:val="18"/>
        </w:rPr>
        <w:t>Alberto</w:t>
      </w:r>
      <w:r>
        <w:rPr>
          <w:spacing w:val="2"/>
          <w:sz w:val="18"/>
        </w:rPr>
        <w:t> </w:t>
      </w:r>
      <w:r>
        <w:rPr>
          <w:sz w:val="18"/>
        </w:rPr>
        <w:t>Rodrigues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3" w:firstLine="0"/>
        <w:jc w:val="left"/>
        <w:rPr>
          <w:sz w:val="18"/>
        </w:rPr>
      </w:pPr>
      <w:hyperlink w:history="true" w:anchor="_bookmark40">
        <w:r>
          <w:rPr>
            <w:sz w:val="18"/>
          </w:rPr>
          <w:t>EFEITOS</w:t>
        </w:r>
        <w:r>
          <w:rPr>
            <w:spacing w:val="1"/>
            <w:sz w:val="18"/>
          </w:rPr>
          <w:t> </w:t>
        </w:r>
        <w:r>
          <w:rPr>
            <w:sz w:val="18"/>
          </w:rPr>
          <w:t>DA PANDEMIA DE COVID-19</w:t>
        </w:r>
        <w:r>
          <w:rPr>
            <w:spacing w:val="1"/>
            <w:sz w:val="18"/>
          </w:rPr>
          <w:t> </w:t>
        </w:r>
        <w:r>
          <w:rPr>
            <w:sz w:val="18"/>
          </w:rPr>
          <w:t>NA SAÚDE MENTAL DOS</w:t>
        </w:r>
        <w:r>
          <w:rPr>
            <w:spacing w:val="1"/>
            <w:sz w:val="18"/>
          </w:rPr>
          <w:t> </w:t>
        </w:r>
        <w:r>
          <w:rPr>
            <w:sz w:val="18"/>
          </w:rPr>
          <w:t>PROFISSIONAIS</w:t>
        </w:r>
        <w:r>
          <w:rPr>
            <w:spacing w:val="1"/>
            <w:sz w:val="18"/>
          </w:rPr>
          <w:t> </w:t>
        </w:r>
        <w:r>
          <w:rPr>
            <w:sz w:val="18"/>
          </w:rPr>
          <w:t>DE ENFERMAGEM:</w:t>
        </w:r>
      </w:hyperlink>
      <w:r>
        <w:rPr>
          <w:spacing w:val="-42"/>
          <w:sz w:val="18"/>
        </w:rPr>
        <w:t> </w:t>
      </w:r>
      <w:hyperlink w:history="true" w:anchor="_bookmark40">
        <w:r>
          <w:rPr>
            <w:sz w:val="18"/>
          </w:rPr>
          <w:t>UMA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2"/>
            <w:sz w:val="18"/>
          </w:rPr>
          <w:t> </w:t>
        </w:r>
        <w:r>
          <w:rPr>
            <w:sz w:val="18"/>
          </w:rPr>
          <w:t>INTEGRATIVA</w:t>
          <w:tab/>
          <w:t>109</w:t>
        </w:r>
      </w:hyperlink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r>
        <w:rPr>
          <w:sz w:val="18"/>
        </w:rPr>
        <w:t>Alice de Castro Cruz Pimentel; Amilton Diniz dos Santos; Eyshila Marília Almeida Rocha; Luann Rafael dos Santos</w:t>
      </w:r>
      <w:r>
        <w:rPr>
          <w:spacing w:val="1"/>
          <w:sz w:val="18"/>
        </w:rPr>
        <w:t> </w:t>
      </w:r>
      <w:hyperlink w:history="true" w:anchor="_bookmark41">
        <w:r>
          <w:rPr>
            <w:sz w:val="18"/>
          </w:rPr>
          <w:t>EPIDEMIOLOGIA</w:t>
        </w:r>
        <w:r>
          <w:rPr>
            <w:spacing w:val="8"/>
            <w:sz w:val="18"/>
          </w:rPr>
          <w:t> </w:t>
        </w:r>
        <w:r>
          <w:rPr>
            <w:sz w:val="18"/>
          </w:rPr>
          <w:t>DOS</w:t>
        </w:r>
        <w:r>
          <w:rPr>
            <w:spacing w:val="14"/>
            <w:sz w:val="18"/>
          </w:rPr>
          <w:t> </w:t>
        </w:r>
        <w:r>
          <w:rPr>
            <w:sz w:val="18"/>
          </w:rPr>
          <w:t>CASOS</w:t>
        </w:r>
        <w:r>
          <w:rPr>
            <w:spacing w:val="14"/>
            <w:sz w:val="18"/>
          </w:rPr>
          <w:t> </w:t>
        </w:r>
        <w:r>
          <w:rPr>
            <w:sz w:val="18"/>
          </w:rPr>
          <w:t>DE</w:t>
        </w:r>
        <w:r>
          <w:rPr>
            <w:spacing w:val="14"/>
            <w:sz w:val="18"/>
          </w:rPr>
          <w:t> </w:t>
        </w:r>
        <w:r>
          <w:rPr>
            <w:sz w:val="18"/>
          </w:rPr>
          <w:t>ÓBITO</w:t>
        </w:r>
        <w:r>
          <w:rPr>
            <w:spacing w:val="13"/>
            <w:sz w:val="18"/>
          </w:rPr>
          <w:t> </w:t>
        </w:r>
        <w:r>
          <w:rPr>
            <w:sz w:val="18"/>
          </w:rPr>
          <w:t>POR</w:t>
        </w:r>
        <w:r>
          <w:rPr>
            <w:spacing w:val="13"/>
            <w:sz w:val="18"/>
          </w:rPr>
          <w:t> </w:t>
        </w:r>
        <w:r>
          <w:rPr>
            <w:sz w:val="18"/>
          </w:rPr>
          <w:t>SEPSE</w:t>
        </w:r>
        <w:r>
          <w:rPr>
            <w:spacing w:val="14"/>
            <w:sz w:val="18"/>
          </w:rPr>
          <w:t> </w:t>
        </w:r>
        <w:r>
          <w:rPr>
            <w:sz w:val="18"/>
          </w:rPr>
          <w:t>EM</w:t>
        </w:r>
        <w:r>
          <w:rPr>
            <w:spacing w:val="16"/>
            <w:sz w:val="18"/>
          </w:rPr>
          <w:t> </w:t>
        </w:r>
        <w:r>
          <w:rPr>
            <w:sz w:val="18"/>
          </w:rPr>
          <w:t>UM</w:t>
        </w:r>
        <w:r>
          <w:rPr>
            <w:spacing w:val="19"/>
            <w:sz w:val="18"/>
          </w:rPr>
          <w:t> </w:t>
        </w:r>
        <w:r>
          <w:rPr>
            <w:sz w:val="18"/>
          </w:rPr>
          <w:t>HOSPITAL</w:t>
        </w:r>
        <w:r>
          <w:rPr>
            <w:spacing w:val="9"/>
            <w:sz w:val="18"/>
          </w:rPr>
          <w:t> </w:t>
        </w:r>
        <w:r>
          <w:rPr>
            <w:sz w:val="18"/>
          </w:rPr>
          <w:t>PÚBLICO</w:t>
        </w:r>
        <w:r>
          <w:rPr>
            <w:spacing w:val="17"/>
            <w:sz w:val="18"/>
          </w:rPr>
          <w:t> </w:t>
        </w:r>
        <w:r>
          <w:rPr>
            <w:sz w:val="18"/>
          </w:rPr>
          <w:t>NO</w:t>
        </w:r>
        <w:r>
          <w:rPr>
            <w:spacing w:val="13"/>
            <w:sz w:val="18"/>
          </w:rPr>
          <w:t> </w:t>
        </w:r>
        <w:r>
          <w:rPr>
            <w:sz w:val="18"/>
          </w:rPr>
          <w:t>MUNICÍPIO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41">
        <w:r>
          <w:rPr>
            <w:sz w:val="18"/>
          </w:rPr>
          <w:t>FLORIANO</w:t>
        </w:r>
        <w:r>
          <w:rPr>
            <w:spacing w:val="-2"/>
            <w:sz w:val="18"/>
          </w:rPr>
          <w:t> </w:t>
        </w:r>
        <w:r>
          <w:rPr>
            <w:sz w:val="18"/>
          </w:rPr>
          <w:t>–</w:t>
        </w:r>
        <w:r>
          <w:rPr>
            <w:spacing w:val="1"/>
            <w:sz w:val="18"/>
          </w:rPr>
          <w:t> </w:t>
        </w:r>
        <w:r>
          <w:rPr>
            <w:sz w:val="18"/>
          </w:rPr>
          <w:t>PIAUÍ</w:t>
          <w:tab/>
          <w:t>111</w:t>
        </w:r>
      </w:hyperlink>
    </w:p>
    <w:p>
      <w:pPr>
        <w:spacing w:before="2"/>
        <w:ind w:left="479" w:right="0" w:firstLine="0"/>
        <w:jc w:val="left"/>
        <w:rPr>
          <w:sz w:val="18"/>
        </w:rPr>
      </w:pPr>
      <w:r>
        <w:rPr>
          <w:sz w:val="18"/>
        </w:rPr>
        <w:t>Wesley</w:t>
      </w:r>
      <w:r>
        <w:rPr>
          <w:spacing w:val="-9"/>
          <w:sz w:val="18"/>
        </w:rPr>
        <w:t> </w:t>
      </w:r>
      <w:r>
        <w:rPr>
          <w:sz w:val="18"/>
        </w:rPr>
        <w:t>Romário</w:t>
      </w:r>
      <w:r>
        <w:rPr>
          <w:spacing w:val="-3"/>
          <w:sz w:val="18"/>
        </w:rPr>
        <w:t> </w:t>
      </w:r>
      <w:r>
        <w:rPr>
          <w:sz w:val="18"/>
        </w:rPr>
        <w:t>Dias</w:t>
      </w:r>
      <w:r>
        <w:rPr>
          <w:spacing w:val="-4"/>
          <w:sz w:val="18"/>
        </w:rPr>
        <w:t> </w:t>
      </w:r>
      <w:r>
        <w:rPr>
          <w:sz w:val="18"/>
        </w:rPr>
        <w:t>Martins;</w:t>
      </w:r>
      <w:r>
        <w:rPr>
          <w:spacing w:val="-2"/>
          <w:sz w:val="18"/>
        </w:rPr>
        <w:t> </w:t>
      </w:r>
      <w:r>
        <w:rPr>
          <w:sz w:val="18"/>
        </w:rPr>
        <w:t>Fabiano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Araujo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Guilherme</w:t>
      </w:r>
      <w:r>
        <w:rPr>
          <w:spacing w:val="-4"/>
          <w:sz w:val="18"/>
        </w:rPr>
        <w:t> </w:t>
      </w:r>
      <w:r>
        <w:rPr>
          <w:sz w:val="18"/>
        </w:rPr>
        <w:t>Eugênio</w:t>
      </w:r>
      <w:r>
        <w:rPr>
          <w:spacing w:val="-4"/>
          <w:sz w:val="18"/>
        </w:rPr>
        <w:t> </w:t>
      </w:r>
      <w:r>
        <w:rPr>
          <w:sz w:val="18"/>
        </w:rPr>
        <w:t>Gil;</w:t>
      </w:r>
      <w:r>
        <w:rPr>
          <w:spacing w:val="-6"/>
          <w:sz w:val="18"/>
        </w:rPr>
        <w:t> </w:t>
      </w:r>
      <w:r>
        <w:rPr>
          <w:sz w:val="18"/>
        </w:rPr>
        <w:t>Jerônimo</w:t>
      </w:r>
      <w:r>
        <w:rPr>
          <w:spacing w:val="-4"/>
          <w:sz w:val="18"/>
        </w:rPr>
        <w:t> </w:t>
      </w:r>
      <w:r>
        <w:rPr>
          <w:sz w:val="18"/>
        </w:rPr>
        <w:t>Gregório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Neto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42">
        <w:r>
          <w:rPr>
            <w:sz w:val="18"/>
          </w:rPr>
          <w:t>TECNOLOGIAS LEVES EM SAÚDE MENTAL NA ATENÇÃO PRIMÁRIA A SAÚDE (APS): UM RELATO DE</w:t>
        </w:r>
      </w:hyperlink>
      <w:r>
        <w:rPr>
          <w:spacing w:val="-42"/>
          <w:sz w:val="18"/>
        </w:rPr>
        <w:t> </w:t>
      </w:r>
      <w:hyperlink w:history="true" w:anchor="_bookmark42">
        <w:r>
          <w:rPr>
            <w:sz w:val="18"/>
          </w:rPr>
          <w:t>EXPERIÊNCIA</w:t>
          <w:tab/>
          <w:t>113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Paula</w:t>
      </w:r>
      <w:r>
        <w:rPr>
          <w:spacing w:val="-1"/>
          <w:sz w:val="18"/>
        </w:rPr>
        <w:t> </w:t>
      </w:r>
      <w:r>
        <w:rPr>
          <w:sz w:val="18"/>
        </w:rPr>
        <w:t>Cristina</w:t>
      </w:r>
      <w:r>
        <w:rPr>
          <w:spacing w:val="-1"/>
          <w:sz w:val="18"/>
        </w:rPr>
        <w:t> </w:t>
      </w:r>
      <w:r>
        <w:rPr>
          <w:sz w:val="18"/>
        </w:rPr>
        <w:t>Nunes</w:t>
      </w:r>
      <w:r>
        <w:rPr>
          <w:spacing w:val="-5"/>
          <w:sz w:val="18"/>
        </w:rPr>
        <w:t> </w:t>
      </w:r>
      <w:r>
        <w:rPr>
          <w:sz w:val="18"/>
        </w:rPr>
        <w:t>Nascimento;</w:t>
      </w:r>
      <w:r>
        <w:rPr>
          <w:spacing w:val="-3"/>
          <w:sz w:val="18"/>
        </w:rPr>
        <w:t> </w:t>
      </w:r>
      <w:r>
        <w:rPr>
          <w:sz w:val="18"/>
        </w:rPr>
        <w:t>Raissa</w:t>
      </w:r>
      <w:r>
        <w:rPr>
          <w:spacing w:val="-5"/>
          <w:sz w:val="18"/>
        </w:rPr>
        <w:t> </w:t>
      </w:r>
      <w:r>
        <w:rPr>
          <w:sz w:val="18"/>
        </w:rPr>
        <w:t>Karla</w:t>
      </w:r>
      <w:r>
        <w:rPr>
          <w:spacing w:val="-1"/>
          <w:sz w:val="18"/>
        </w:rPr>
        <w:t> </w:t>
      </w:r>
      <w:r>
        <w:rPr>
          <w:sz w:val="18"/>
        </w:rPr>
        <w:t>de Oliveira</w:t>
      </w:r>
      <w:r>
        <w:rPr>
          <w:spacing w:val="-1"/>
          <w:sz w:val="18"/>
        </w:rPr>
        <w:t> </w:t>
      </w:r>
      <w:r>
        <w:rPr>
          <w:sz w:val="18"/>
        </w:rPr>
        <w:t>Araújo;</w:t>
      </w:r>
      <w:r>
        <w:rPr>
          <w:spacing w:val="-3"/>
          <w:sz w:val="18"/>
        </w:rPr>
        <w:t> </w:t>
      </w:r>
      <w:r>
        <w:rPr>
          <w:sz w:val="18"/>
        </w:rPr>
        <w:t>Danielly</w:t>
      </w:r>
      <w:r>
        <w:rPr>
          <w:spacing w:val="-10"/>
          <w:sz w:val="18"/>
        </w:rPr>
        <w:t> </w:t>
      </w:r>
      <w:r>
        <w:rPr>
          <w:sz w:val="18"/>
        </w:rPr>
        <w:t>Soares</w:t>
      </w:r>
      <w:r>
        <w:rPr>
          <w:spacing w:val="-5"/>
          <w:sz w:val="18"/>
        </w:rPr>
        <w:t> </w:t>
      </w:r>
      <w:r>
        <w:rPr>
          <w:sz w:val="18"/>
        </w:rPr>
        <w:t>Diniz;</w:t>
      </w:r>
      <w:r>
        <w:rPr>
          <w:spacing w:val="-3"/>
          <w:sz w:val="18"/>
        </w:rPr>
        <w:t> </w:t>
      </w:r>
      <w:r>
        <w:rPr>
          <w:sz w:val="18"/>
        </w:rPr>
        <w:t>Maria</w:t>
      </w:r>
      <w:r>
        <w:rPr>
          <w:spacing w:val="-5"/>
          <w:sz w:val="18"/>
        </w:rPr>
        <w:t> </w:t>
      </w:r>
      <w:r>
        <w:rPr>
          <w:sz w:val="18"/>
        </w:rPr>
        <w:t>Luiza</w:t>
      </w:r>
      <w:r>
        <w:rPr>
          <w:spacing w:val="-1"/>
          <w:sz w:val="18"/>
        </w:rPr>
        <w:t> </w:t>
      </w:r>
      <w:r>
        <w:rPr>
          <w:sz w:val="18"/>
        </w:rPr>
        <w:t>Alexandre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Aquino;</w:t>
      </w:r>
      <w:r>
        <w:rPr>
          <w:spacing w:val="-1"/>
          <w:sz w:val="18"/>
        </w:rPr>
        <w:t> </w:t>
      </w:r>
      <w:r>
        <w:rPr>
          <w:sz w:val="18"/>
        </w:rPr>
        <w:t>Janete</w:t>
      </w:r>
      <w:r>
        <w:rPr>
          <w:spacing w:val="-2"/>
          <w:sz w:val="18"/>
        </w:rPr>
        <w:t> </w:t>
      </w:r>
      <w:r>
        <w:rPr>
          <w:sz w:val="18"/>
        </w:rPr>
        <w:t>Laurentino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Santos; Mayara</w:t>
      </w:r>
      <w:r>
        <w:rPr>
          <w:spacing w:val="3"/>
          <w:sz w:val="18"/>
        </w:rPr>
        <w:t> </w:t>
      </w:r>
      <w:r>
        <w:rPr>
          <w:sz w:val="18"/>
        </w:rPr>
        <w:t>Evangelista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Andrade</w:t>
      </w:r>
    </w:p>
    <w:p>
      <w:pPr>
        <w:pStyle w:val="BodyText"/>
        <w:spacing w:before="8"/>
        <w:rPr>
          <w:sz w:val="17"/>
        </w:rPr>
      </w:pPr>
    </w:p>
    <w:p>
      <w:pPr>
        <w:spacing w:before="1"/>
        <w:ind w:left="479" w:right="0" w:firstLine="0"/>
        <w:jc w:val="left"/>
        <w:rPr>
          <w:sz w:val="18"/>
        </w:rPr>
      </w:pPr>
      <w:hyperlink w:history="true" w:anchor="_bookmark43">
        <w:r>
          <w:rPr>
            <w:sz w:val="18"/>
          </w:rPr>
          <w:t>TELEMEDICINA</w:t>
        </w:r>
        <w:r>
          <w:rPr>
            <w:spacing w:val="-3"/>
            <w:sz w:val="18"/>
          </w:rPr>
          <w:t> </w:t>
        </w:r>
        <w:r>
          <w:rPr>
            <w:sz w:val="18"/>
          </w:rPr>
          <w:t>APLICADA</w:t>
        </w:r>
        <w:r>
          <w:rPr>
            <w:spacing w:val="-7"/>
            <w:sz w:val="18"/>
          </w:rPr>
          <w:t> </w:t>
        </w:r>
        <w:r>
          <w:rPr>
            <w:sz w:val="18"/>
          </w:rPr>
          <w:t>AOS SERVIÇOS OBSTÉTRICOS DURANTE</w:t>
        </w:r>
        <w:r>
          <w:rPr>
            <w:spacing w:val="3"/>
            <w:sz w:val="18"/>
          </w:rPr>
          <w:t> </w:t>
        </w:r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-7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COVID-19</w:t>
        </w:r>
        <w:r>
          <w:rPr>
            <w:spacing w:val="-4"/>
            <w:sz w:val="18"/>
          </w:rPr>
          <w:t> </w:t>
        </w:r>
        <w:r>
          <w:rPr>
            <w:sz w:val="18"/>
          </w:rPr>
          <w:t>.</w:t>
        </w:r>
        <w:r>
          <w:rPr>
            <w:spacing w:val="-7"/>
            <w:sz w:val="18"/>
          </w:rPr>
          <w:t> </w:t>
        </w:r>
        <w:r>
          <w:rPr>
            <w:sz w:val="18"/>
          </w:rPr>
          <w:t>115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Sabrina</w:t>
      </w:r>
      <w:r>
        <w:rPr>
          <w:spacing w:val="-5"/>
          <w:sz w:val="18"/>
        </w:rPr>
        <w:t> </w:t>
      </w:r>
      <w:r>
        <w:rPr>
          <w:sz w:val="18"/>
        </w:rPr>
        <w:t>Alves</w:t>
      </w:r>
      <w:r>
        <w:rPr>
          <w:spacing w:val="1"/>
          <w:sz w:val="18"/>
        </w:rPr>
        <w:t> </w:t>
      </w:r>
      <w:r>
        <w:rPr>
          <w:sz w:val="18"/>
        </w:rPr>
        <w:t>Praxedes;</w:t>
      </w:r>
      <w:r>
        <w:rPr>
          <w:spacing w:val="-3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Paula</w:t>
      </w:r>
      <w:r>
        <w:rPr>
          <w:spacing w:val="-5"/>
          <w:sz w:val="18"/>
        </w:rPr>
        <w:t> </w:t>
      </w:r>
      <w:r>
        <w:rPr>
          <w:sz w:val="18"/>
        </w:rPr>
        <w:t>Nunes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Lima Fernandes</w:t>
      </w:r>
    </w:p>
    <w:p>
      <w:pPr>
        <w:pStyle w:val="BodyText"/>
        <w:spacing w:before="10"/>
        <w:rPr>
          <w:sz w:val="17"/>
        </w:rPr>
      </w:pPr>
    </w:p>
    <w:p>
      <w:pPr>
        <w:spacing w:line="207" w:lineRule="exact" w:before="1"/>
        <w:ind w:left="479" w:right="0" w:firstLine="0"/>
        <w:jc w:val="left"/>
        <w:rPr>
          <w:sz w:val="18"/>
        </w:rPr>
      </w:pPr>
      <w:hyperlink w:history="true" w:anchor="_bookmark44">
        <w:r>
          <w:rPr>
            <w:sz w:val="18"/>
          </w:rPr>
          <w:t>TOMOGRAFIA</w:t>
        </w:r>
        <w:r>
          <w:rPr>
            <w:spacing w:val="-6"/>
            <w:sz w:val="18"/>
          </w:rPr>
          <w:t> </w:t>
        </w:r>
        <w:r>
          <w:rPr>
            <w:sz w:val="18"/>
          </w:rPr>
          <w:t>COMPUTADORIZADA</w:t>
        </w:r>
        <w:r>
          <w:rPr>
            <w:spacing w:val="-6"/>
            <w:sz w:val="18"/>
          </w:rPr>
          <w:t> </w:t>
        </w:r>
        <w:r>
          <w:rPr>
            <w:sz w:val="18"/>
          </w:rPr>
          <w:t>E SUA</w:t>
        </w:r>
        <w:r>
          <w:rPr>
            <w:spacing w:val="-6"/>
            <w:sz w:val="18"/>
          </w:rPr>
          <w:t> </w:t>
        </w:r>
        <w:r>
          <w:rPr>
            <w:sz w:val="18"/>
          </w:rPr>
          <w:t>EFICÁCIA</w:t>
        </w:r>
        <w:r>
          <w:rPr>
            <w:spacing w:val="-6"/>
            <w:sz w:val="18"/>
          </w:rPr>
          <w:t> </w:t>
        </w:r>
        <w:r>
          <w:rPr>
            <w:sz w:val="18"/>
          </w:rPr>
          <w:t>EM</w:t>
        </w:r>
        <w:r>
          <w:rPr>
            <w:spacing w:val="2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  <w:r>
          <w:rPr>
            <w:spacing w:val="8"/>
            <w:sz w:val="18"/>
          </w:rPr>
          <w:t> </w:t>
        </w:r>
        <w:r>
          <w:rPr>
            <w:sz w:val="18"/>
          </w:rPr>
          <w:t>CARCINOMA</w:t>
        </w:r>
        <w:r>
          <w:rPr>
            <w:spacing w:val="-6"/>
            <w:sz w:val="18"/>
          </w:rPr>
          <w:t> </w:t>
        </w:r>
        <w:r>
          <w:rPr>
            <w:sz w:val="18"/>
          </w:rPr>
          <w:t>PULMONAR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44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117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35"/>
          <w:sz w:val="18"/>
        </w:rPr>
        <w:t> </w:t>
      </w:r>
      <w:r>
        <w:rPr>
          <w:sz w:val="18"/>
        </w:rPr>
        <w:t>Juliana</w:t>
      </w:r>
      <w:r>
        <w:rPr>
          <w:spacing w:val="35"/>
          <w:sz w:val="18"/>
        </w:rPr>
        <w:t> </w:t>
      </w:r>
      <w:r>
        <w:rPr>
          <w:sz w:val="18"/>
        </w:rPr>
        <w:t>da</w:t>
      </w:r>
      <w:r>
        <w:rPr>
          <w:spacing w:val="40"/>
          <w:sz w:val="18"/>
        </w:rPr>
        <w:t> </w:t>
      </w:r>
      <w:r>
        <w:rPr>
          <w:sz w:val="18"/>
        </w:rPr>
        <w:t>Luz</w:t>
      </w:r>
      <w:r>
        <w:rPr>
          <w:spacing w:val="39"/>
          <w:sz w:val="18"/>
        </w:rPr>
        <w:t> </w:t>
      </w:r>
      <w:r>
        <w:rPr>
          <w:sz w:val="18"/>
        </w:rPr>
        <w:t>Froz;</w:t>
      </w:r>
      <w:r>
        <w:rPr>
          <w:spacing w:val="41"/>
          <w:sz w:val="18"/>
        </w:rPr>
        <w:t> </w:t>
      </w:r>
      <w:r>
        <w:rPr>
          <w:sz w:val="18"/>
        </w:rPr>
        <w:t>Quézia</w:t>
      </w:r>
      <w:r>
        <w:rPr>
          <w:spacing w:val="39"/>
          <w:sz w:val="18"/>
        </w:rPr>
        <w:t> </w:t>
      </w:r>
      <w:r>
        <w:rPr>
          <w:sz w:val="18"/>
        </w:rPr>
        <w:t>Vitória</w:t>
      </w:r>
      <w:r>
        <w:rPr>
          <w:spacing w:val="36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Sena</w:t>
      </w:r>
      <w:r>
        <w:rPr>
          <w:spacing w:val="39"/>
          <w:sz w:val="18"/>
        </w:rPr>
        <w:t> </w:t>
      </w:r>
      <w:r>
        <w:rPr>
          <w:sz w:val="18"/>
        </w:rPr>
        <w:t>Pereira;</w:t>
      </w:r>
      <w:r>
        <w:rPr>
          <w:spacing w:val="37"/>
          <w:sz w:val="18"/>
        </w:rPr>
        <w:t> </w:t>
      </w:r>
      <w:r>
        <w:rPr>
          <w:sz w:val="18"/>
        </w:rPr>
        <w:t>Saimon</w:t>
      </w:r>
      <w:r>
        <w:rPr>
          <w:spacing w:val="44"/>
          <w:sz w:val="18"/>
        </w:rPr>
        <w:t> </w:t>
      </w:r>
      <w:r>
        <w:rPr>
          <w:sz w:val="18"/>
        </w:rPr>
        <w:t>Júlio</w:t>
      </w:r>
      <w:r>
        <w:rPr>
          <w:spacing w:val="39"/>
          <w:sz w:val="18"/>
        </w:rPr>
        <w:t> </w:t>
      </w:r>
      <w:r>
        <w:rPr>
          <w:sz w:val="18"/>
        </w:rPr>
        <w:t>dos</w:t>
      </w:r>
      <w:r>
        <w:rPr>
          <w:spacing w:val="41"/>
          <w:sz w:val="18"/>
        </w:rPr>
        <w:t> </w:t>
      </w:r>
      <w:r>
        <w:rPr>
          <w:sz w:val="18"/>
        </w:rPr>
        <w:t>Reis</w:t>
      </w:r>
      <w:r>
        <w:rPr>
          <w:spacing w:val="35"/>
          <w:sz w:val="18"/>
        </w:rPr>
        <w:t> </w:t>
      </w:r>
      <w:r>
        <w:rPr>
          <w:sz w:val="18"/>
        </w:rPr>
        <w:t>dos</w:t>
      </w:r>
      <w:r>
        <w:rPr>
          <w:spacing w:val="40"/>
          <w:sz w:val="18"/>
        </w:rPr>
        <w:t> </w:t>
      </w:r>
      <w:r>
        <w:rPr>
          <w:sz w:val="18"/>
        </w:rPr>
        <w:t>Santos;</w:t>
      </w:r>
      <w:r>
        <w:rPr>
          <w:spacing w:val="41"/>
          <w:sz w:val="18"/>
        </w:rPr>
        <w:t> </w:t>
      </w:r>
      <w:r>
        <w:rPr>
          <w:sz w:val="18"/>
        </w:rPr>
        <w:t>Nara</w:t>
      </w:r>
      <w:r>
        <w:rPr>
          <w:spacing w:val="40"/>
          <w:sz w:val="18"/>
        </w:rPr>
        <w:t> </w:t>
      </w:r>
      <w:r>
        <w:rPr>
          <w:sz w:val="18"/>
        </w:rPr>
        <w:t>Fabiane</w:t>
      </w:r>
      <w:r>
        <w:rPr>
          <w:spacing w:val="1"/>
          <w:sz w:val="18"/>
        </w:rPr>
        <w:t> </w:t>
      </w:r>
      <w:r>
        <w:rPr>
          <w:sz w:val="18"/>
        </w:rPr>
        <w:t>Machado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Thaila</w:t>
      </w:r>
      <w:r>
        <w:rPr>
          <w:spacing w:val="3"/>
          <w:sz w:val="18"/>
        </w:rPr>
        <w:t> </w:t>
      </w:r>
      <w:r>
        <w:rPr>
          <w:sz w:val="18"/>
        </w:rPr>
        <w:t>Caroline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Cruz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3" w:firstLine="0"/>
        <w:jc w:val="left"/>
        <w:rPr>
          <w:sz w:val="18"/>
        </w:rPr>
      </w:pPr>
      <w:hyperlink w:history="true" w:anchor="_bookmark45">
        <w:r>
          <w:rPr>
            <w:sz w:val="18"/>
          </w:rPr>
          <w:t>USO</w:t>
        </w:r>
        <w:r>
          <w:rPr>
            <w:spacing w:val="11"/>
            <w:sz w:val="18"/>
          </w:rPr>
          <w:t> </w:t>
        </w:r>
        <w:r>
          <w:rPr>
            <w:sz w:val="18"/>
          </w:rPr>
          <w:t>DO</w:t>
        </w:r>
        <w:r>
          <w:rPr>
            <w:spacing w:val="10"/>
            <w:sz w:val="18"/>
          </w:rPr>
          <w:t> </w:t>
        </w:r>
        <w:r>
          <w:rPr>
            <w:sz w:val="18"/>
          </w:rPr>
          <w:t>PLASMA</w:t>
        </w:r>
        <w:r>
          <w:rPr>
            <w:spacing w:val="5"/>
            <w:sz w:val="18"/>
          </w:rPr>
          <w:t> </w:t>
        </w:r>
        <w:r>
          <w:rPr>
            <w:sz w:val="18"/>
          </w:rPr>
          <w:t>ATMOSFÉRICO</w:t>
        </w:r>
        <w:r>
          <w:rPr>
            <w:spacing w:val="10"/>
            <w:sz w:val="18"/>
          </w:rPr>
          <w:t> </w:t>
        </w:r>
        <w:r>
          <w:rPr>
            <w:sz w:val="18"/>
          </w:rPr>
          <w:t>NO</w:t>
        </w:r>
        <w:r>
          <w:rPr>
            <w:spacing w:val="10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10"/>
            <w:sz w:val="18"/>
          </w:rPr>
          <w:t> </w:t>
        </w:r>
        <w:r>
          <w:rPr>
            <w:sz w:val="18"/>
          </w:rPr>
          <w:t>ATMOSFÉRICO</w:t>
        </w:r>
        <w:r>
          <w:rPr>
            <w:spacing w:val="2"/>
            <w:sz w:val="18"/>
          </w:rPr>
          <w:t> </w:t>
        </w:r>
        <w:r>
          <w:rPr>
            <w:sz w:val="18"/>
          </w:rPr>
          <w:t>FRIO</w:t>
        </w:r>
        <w:r>
          <w:rPr>
            <w:spacing w:val="10"/>
            <w:sz w:val="18"/>
          </w:rPr>
          <w:t> </w:t>
        </w:r>
        <w:r>
          <w:rPr>
            <w:sz w:val="18"/>
          </w:rPr>
          <w:t>NO</w:t>
        </w:r>
        <w:r>
          <w:rPr>
            <w:spacing w:val="10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45">
        <w:r>
          <w:rPr>
            <w:sz w:val="18"/>
          </w:rPr>
          <w:t>FERIDAS</w:t>
          <w:tab/>
          <w:t>119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Guilherme Eugênio</w:t>
      </w:r>
      <w:r>
        <w:rPr>
          <w:spacing w:val="-4"/>
          <w:sz w:val="18"/>
        </w:rPr>
        <w:t> </w:t>
      </w:r>
      <w:r>
        <w:rPr>
          <w:sz w:val="18"/>
        </w:rPr>
        <w:t>Gil;</w:t>
      </w:r>
      <w:r>
        <w:rPr>
          <w:spacing w:val="-7"/>
          <w:sz w:val="18"/>
        </w:rPr>
        <w:t> </w:t>
      </w:r>
      <w:r>
        <w:rPr>
          <w:sz w:val="18"/>
        </w:rPr>
        <w:t>Jerônimo</w:t>
      </w:r>
      <w:r>
        <w:rPr>
          <w:spacing w:val="-4"/>
          <w:sz w:val="18"/>
        </w:rPr>
        <w:t> </w:t>
      </w:r>
      <w:r>
        <w:rPr>
          <w:sz w:val="18"/>
        </w:rPr>
        <w:t>Gregório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Neto;</w:t>
      </w:r>
      <w:r>
        <w:rPr>
          <w:spacing w:val="-3"/>
          <w:sz w:val="18"/>
        </w:rPr>
        <w:t> </w:t>
      </w:r>
      <w:r>
        <w:rPr>
          <w:sz w:val="18"/>
        </w:rPr>
        <w:t>Matheus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Souza;</w:t>
      </w:r>
      <w:r>
        <w:rPr>
          <w:spacing w:val="2"/>
          <w:sz w:val="18"/>
        </w:rPr>
        <w:t> </w:t>
      </w:r>
      <w:r>
        <w:rPr>
          <w:sz w:val="18"/>
        </w:rPr>
        <w:t>Márcia</w:t>
      </w:r>
      <w:r>
        <w:rPr>
          <w:spacing w:val="-4"/>
          <w:sz w:val="18"/>
        </w:rPr>
        <w:t> </w:t>
      </w:r>
      <w:r>
        <w:rPr>
          <w:sz w:val="18"/>
        </w:rPr>
        <w:t>Rocha</w:t>
      </w:r>
      <w:r>
        <w:rPr>
          <w:spacing w:val="1"/>
          <w:sz w:val="18"/>
        </w:rPr>
        <w:t> </w:t>
      </w:r>
      <w:r>
        <w:rPr>
          <w:sz w:val="18"/>
        </w:rPr>
        <w:t>Gabaldi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8" w:firstLine="0"/>
        <w:jc w:val="left"/>
        <w:rPr>
          <w:sz w:val="18"/>
        </w:rPr>
      </w:pPr>
      <w:hyperlink w:history="true" w:anchor="_bookmark46">
        <w:r>
          <w:rPr>
            <w:sz w:val="18"/>
          </w:rPr>
          <w:t>TOXOPLASMOSE</w:t>
        </w:r>
        <w:r>
          <w:rPr>
            <w:spacing w:val="1"/>
            <w:sz w:val="18"/>
          </w:rPr>
          <w:t> </w:t>
        </w:r>
        <w:r>
          <w:rPr>
            <w:sz w:val="18"/>
          </w:rPr>
          <w:t>NO</w:t>
        </w:r>
        <w:r>
          <w:rPr>
            <w:spacing w:val="1"/>
            <w:sz w:val="18"/>
          </w:rPr>
          <w:t> </w:t>
        </w:r>
        <w:r>
          <w:rPr>
            <w:sz w:val="18"/>
          </w:rPr>
          <w:t>PERÍODO</w:t>
        </w:r>
        <w:r>
          <w:rPr>
            <w:spacing w:val="1"/>
            <w:sz w:val="18"/>
          </w:rPr>
          <w:t> </w:t>
        </w:r>
        <w:r>
          <w:rPr>
            <w:sz w:val="18"/>
          </w:rPr>
          <w:t>GESTACIONAL E</w:t>
        </w:r>
        <w:r>
          <w:rPr>
            <w:spacing w:val="1"/>
            <w:sz w:val="18"/>
          </w:rPr>
          <w:t> </w:t>
        </w:r>
        <w:r>
          <w:rPr>
            <w:sz w:val="18"/>
          </w:rPr>
          <w:t>A ASSISTÊNCIA DE ENFERMAGEM: UMA REVISÃO</w:t>
        </w:r>
      </w:hyperlink>
      <w:r>
        <w:rPr>
          <w:spacing w:val="-43"/>
          <w:sz w:val="18"/>
        </w:rPr>
        <w:t> </w:t>
      </w:r>
      <w:hyperlink w:history="true" w:anchor="_bookmark46">
        <w:r>
          <w:rPr>
            <w:sz w:val="18"/>
          </w:rPr>
          <w:t>BIBLIOGRÁFICA</w:t>
          <w:tab/>
          <w:t>121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Walisson</w:t>
      </w:r>
      <w:r>
        <w:rPr>
          <w:spacing w:val="24"/>
          <w:sz w:val="18"/>
        </w:rPr>
        <w:t> </w:t>
      </w:r>
      <w:r>
        <w:rPr>
          <w:sz w:val="18"/>
        </w:rPr>
        <w:t>da</w:t>
      </w:r>
      <w:r>
        <w:rPr>
          <w:spacing w:val="20"/>
          <w:sz w:val="18"/>
        </w:rPr>
        <w:t> </w:t>
      </w:r>
      <w:r>
        <w:rPr>
          <w:sz w:val="18"/>
        </w:rPr>
        <w:t>Silva</w:t>
      </w:r>
      <w:r>
        <w:rPr>
          <w:spacing w:val="25"/>
          <w:sz w:val="18"/>
        </w:rPr>
        <w:t> </w:t>
      </w:r>
      <w:r>
        <w:rPr>
          <w:sz w:val="18"/>
        </w:rPr>
        <w:t>Vieira;</w:t>
      </w:r>
      <w:r>
        <w:rPr>
          <w:spacing w:val="23"/>
          <w:sz w:val="18"/>
        </w:rPr>
        <w:t> </w:t>
      </w:r>
      <w:r>
        <w:rPr>
          <w:sz w:val="18"/>
        </w:rPr>
        <w:t>Samara</w:t>
      </w:r>
      <w:r>
        <w:rPr>
          <w:spacing w:val="25"/>
          <w:sz w:val="18"/>
        </w:rPr>
        <w:t> </w:t>
      </w:r>
      <w:r>
        <w:rPr>
          <w:sz w:val="18"/>
        </w:rPr>
        <w:t>Dantas</w:t>
      </w:r>
      <w:r>
        <w:rPr>
          <w:spacing w:val="20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Medeiros</w:t>
      </w:r>
      <w:r>
        <w:rPr>
          <w:spacing w:val="26"/>
          <w:sz w:val="18"/>
        </w:rPr>
        <w:t> </w:t>
      </w:r>
      <w:r>
        <w:rPr>
          <w:sz w:val="18"/>
        </w:rPr>
        <w:t>Diniz;</w:t>
      </w:r>
      <w:r>
        <w:rPr>
          <w:spacing w:val="22"/>
          <w:sz w:val="18"/>
        </w:rPr>
        <w:t> </w:t>
      </w:r>
      <w:r>
        <w:rPr>
          <w:sz w:val="18"/>
        </w:rPr>
        <w:t>Maria</w:t>
      </w:r>
      <w:r>
        <w:rPr>
          <w:spacing w:val="25"/>
          <w:sz w:val="18"/>
        </w:rPr>
        <w:t> </w:t>
      </w:r>
      <w:r>
        <w:rPr>
          <w:sz w:val="18"/>
        </w:rPr>
        <w:t>Eduarda</w:t>
      </w:r>
      <w:r>
        <w:rPr>
          <w:spacing w:val="20"/>
          <w:sz w:val="18"/>
        </w:rPr>
        <w:t> </w:t>
      </w:r>
      <w:r>
        <w:rPr>
          <w:sz w:val="18"/>
        </w:rPr>
        <w:t>Lopes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Macedo</w:t>
      </w:r>
      <w:r>
        <w:rPr>
          <w:spacing w:val="20"/>
          <w:sz w:val="18"/>
        </w:rPr>
        <w:t> </w:t>
      </w:r>
      <w:r>
        <w:rPr>
          <w:sz w:val="18"/>
        </w:rPr>
        <w:t>Bezerra;</w:t>
      </w:r>
      <w:r>
        <w:rPr>
          <w:spacing w:val="23"/>
          <w:sz w:val="18"/>
        </w:rPr>
        <w:t> </w:t>
      </w:r>
      <w:r>
        <w:rPr>
          <w:sz w:val="18"/>
        </w:rPr>
        <w:t>Natallie</w:t>
      </w:r>
      <w:r>
        <w:rPr>
          <w:spacing w:val="1"/>
          <w:sz w:val="18"/>
        </w:rPr>
        <w:t> </w:t>
      </w:r>
      <w:r>
        <w:rPr>
          <w:sz w:val="18"/>
        </w:rPr>
        <w:t>Cecilia</w:t>
      </w:r>
      <w:r>
        <w:rPr>
          <w:spacing w:val="-3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</w:t>
      </w:r>
      <w:r>
        <w:rPr>
          <w:spacing w:val="-2"/>
          <w:sz w:val="18"/>
        </w:rPr>
        <w:t> </w:t>
      </w:r>
      <w:r>
        <w:rPr>
          <w:sz w:val="18"/>
        </w:rPr>
        <w:t>Galvão; Heloiza</w:t>
      </w:r>
      <w:r>
        <w:rPr>
          <w:spacing w:val="-2"/>
          <w:sz w:val="18"/>
        </w:rPr>
        <w:t> </w:t>
      </w:r>
      <w:r>
        <w:rPr>
          <w:sz w:val="18"/>
        </w:rPr>
        <w:t>Talita</w:t>
      </w:r>
      <w:r>
        <w:rPr>
          <w:spacing w:val="-3"/>
          <w:sz w:val="18"/>
        </w:rPr>
        <w:t> </w:t>
      </w:r>
      <w:r>
        <w:rPr>
          <w:sz w:val="18"/>
        </w:rPr>
        <w:t>Adriano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710" w:val="left" w:leader="dot"/>
        </w:tabs>
        <w:spacing w:before="79"/>
        <w:ind w:left="479" w:right="132" w:firstLine="0"/>
        <w:jc w:val="left"/>
        <w:rPr>
          <w:sz w:val="18"/>
        </w:rPr>
      </w:pPr>
      <w:hyperlink w:history="true" w:anchor="_bookmark47">
        <w:r>
          <w:rPr>
            <w:sz w:val="18"/>
          </w:rPr>
          <w:t>A</w:t>
        </w:r>
        <w:r>
          <w:rPr>
            <w:spacing w:val="16"/>
            <w:sz w:val="18"/>
          </w:rPr>
          <w:t> </w:t>
        </w:r>
        <w:r>
          <w:rPr>
            <w:sz w:val="18"/>
          </w:rPr>
          <w:t>ATUAÇÃO</w:t>
        </w:r>
        <w:r>
          <w:rPr>
            <w:spacing w:val="16"/>
            <w:sz w:val="18"/>
          </w:rPr>
          <w:t> </w:t>
        </w:r>
        <w:r>
          <w:rPr>
            <w:sz w:val="18"/>
          </w:rPr>
          <w:t>DA</w:t>
        </w:r>
        <w:r>
          <w:rPr>
            <w:spacing w:val="11"/>
            <w:sz w:val="18"/>
          </w:rPr>
          <w:t> </w:t>
        </w:r>
        <w:r>
          <w:rPr>
            <w:sz w:val="18"/>
          </w:rPr>
          <w:t>EQUIPE</w:t>
        </w:r>
        <w:r>
          <w:rPr>
            <w:spacing w:val="18"/>
            <w:sz w:val="18"/>
          </w:rPr>
          <w:t> </w:t>
        </w:r>
        <w:r>
          <w:rPr>
            <w:sz w:val="18"/>
          </w:rPr>
          <w:t>MULTIDISCIPLINAR</w:t>
        </w:r>
        <w:r>
          <w:rPr>
            <w:spacing w:val="16"/>
            <w:sz w:val="18"/>
          </w:rPr>
          <w:t> </w:t>
        </w:r>
        <w:r>
          <w:rPr>
            <w:sz w:val="18"/>
          </w:rPr>
          <w:t>NA</w:t>
        </w:r>
        <w:r>
          <w:rPr>
            <w:spacing w:val="16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2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11"/>
            <w:sz w:val="18"/>
          </w:rPr>
          <w:t> </w:t>
        </w:r>
        <w:r>
          <w:rPr>
            <w:sz w:val="18"/>
          </w:rPr>
          <w:t>NO</w:t>
        </w:r>
        <w:r>
          <w:rPr>
            <w:spacing w:val="16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16"/>
            <w:sz w:val="18"/>
          </w:rPr>
          <w:t> </w:t>
        </w:r>
        <w:r>
          <w:rPr>
            <w:sz w:val="18"/>
          </w:rPr>
          <w:t>DA</w:t>
        </w:r>
      </w:hyperlink>
      <w:r>
        <w:rPr>
          <w:spacing w:val="-42"/>
          <w:sz w:val="18"/>
        </w:rPr>
        <w:t> </w:t>
      </w:r>
      <w:hyperlink w:history="true" w:anchor="_bookmark47">
        <w:r>
          <w:rPr>
            <w:sz w:val="18"/>
          </w:rPr>
          <w:t>PANDEMIA</w:t>
          <w:tab/>
          <w:t>123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Ketyllin</w:t>
      </w:r>
      <w:r>
        <w:rPr>
          <w:spacing w:val="-5"/>
          <w:sz w:val="18"/>
        </w:rPr>
        <w:t> </w:t>
      </w:r>
      <w:r>
        <w:rPr>
          <w:sz w:val="18"/>
        </w:rPr>
        <w:t>Pires Costa;</w:t>
      </w:r>
      <w:r>
        <w:rPr>
          <w:spacing w:val="-8"/>
          <w:sz w:val="18"/>
        </w:rPr>
        <w:t> </w:t>
      </w:r>
      <w:r>
        <w:rPr>
          <w:sz w:val="18"/>
        </w:rPr>
        <w:t>Maria Deluany</w:t>
      </w:r>
      <w:r>
        <w:rPr>
          <w:spacing w:val="-9"/>
          <w:sz w:val="18"/>
        </w:rPr>
        <w:t> </w:t>
      </w:r>
      <w:r>
        <w:rPr>
          <w:sz w:val="18"/>
        </w:rPr>
        <w:t>Guilherme Duarte;</w:t>
      </w:r>
      <w:r>
        <w:rPr>
          <w:spacing w:val="-3"/>
          <w:sz w:val="18"/>
        </w:rPr>
        <w:t> </w:t>
      </w:r>
      <w:r>
        <w:rPr>
          <w:sz w:val="18"/>
        </w:rPr>
        <w:t>Vinicius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Sousa</w:t>
      </w:r>
      <w:r>
        <w:rPr>
          <w:spacing w:val="5"/>
          <w:sz w:val="18"/>
        </w:rPr>
        <w:t> </w:t>
      </w:r>
      <w:r>
        <w:rPr>
          <w:sz w:val="18"/>
        </w:rPr>
        <w:t>Monteiro;</w:t>
      </w:r>
      <w:r>
        <w:rPr>
          <w:spacing w:val="-3"/>
          <w:sz w:val="18"/>
        </w:rPr>
        <w:t> </w:t>
      </w:r>
      <w:r>
        <w:rPr>
          <w:sz w:val="18"/>
        </w:rPr>
        <w:t>Marina</w:t>
      </w:r>
      <w:r>
        <w:rPr>
          <w:spacing w:val="-4"/>
          <w:sz w:val="18"/>
        </w:rPr>
        <w:t> </w:t>
      </w:r>
      <w:r>
        <w:rPr>
          <w:sz w:val="18"/>
        </w:rPr>
        <w:t>Elias Rocha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48"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2"/>
            <w:sz w:val="18"/>
          </w:rPr>
          <w:t> </w:t>
        </w:r>
        <w:r>
          <w:rPr>
            <w:sz w:val="18"/>
          </w:rPr>
          <w:t>E O</w:t>
        </w:r>
        <w:r>
          <w:rPr>
            <w:spacing w:val="-6"/>
            <w:sz w:val="18"/>
          </w:rPr>
          <w:t> </w:t>
        </w:r>
        <w:r>
          <w:rPr>
            <w:sz w:val="18"/>
          </w:rPr>
          <w:t>PACIENTE</w:t>
        </w:r>
        <w:r>
          <w:rPr>
            <w:spacing w:val="-1"/>
            <w:sz w:val="18"/>
          </w:rPr>
          <w:t> </w:t>
        </w:r>
        <w:r>
          <w:rPr>
            <w:sz w:val="18"/>
          </w:rPr>
          <w:t>EM</w:t>
        </w:r>
        <w:r>
          <w:rPr>
            <w:spacing w:val="2"/>
            <w:sz w:val="18"/>
          </w:rPr>
          <w:t> </w:t>
        </w:r>
        <w:r>
          <w:rPr>
            <w:sz w:val="18"/>
          </w:rPr>
          <w:t>MORTE ENCEFÁLICA</w:t>
        </w:r>
        <w:r>
          <w:rPr>
            <w:spacing w:val="-6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UTI: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4"/>
            <w:sz w:val="18"/>
          </w:rPr>
          <w:t> </w:t>
        </w:r>
        <w:r>
          <w:rPr>
            <w:sz w:val="18"/>
          </w:rPr>
          <w:t>INTEGRATIVA</w:t>
          <w:tab/>
          <w:t>125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Yasmin</w:t>
      </w:r>
      <w:r>
        <w:rPr>
          <w:spacing w:val="-8"/>
          <w:sz w:val="18"/>
        </w:rPr>
        <w:t> </w:t>
      </w:r>
      <w:r>
        <w:rPr>
          <w:sz w:val="18"/>
        </w:rPr>
        <w:t>Maria</w:t>
      </w:r>
      <w:r>
        <w:rPr>
          <w:spacing w:val="-6"/>
          <w:sz w:val="18"/>
        </w:rPr>
        <w:t> </w:t>
      </w:r>
      <w:r>
        <w:rPr>
          <w:sz w:val="18"/>
        </w:rPr>
        <w:t>Mello</w:t>
      </w:r>
      <w:r>
        <w:rPr>
          <w:spacing w:val="-3"/>
          <w:sz w:val="18"/>
        </w:rPr>
        <w:t> </w:t>
      </w:r>
      <w:r>
        <w:rPr>
          <w:sz w:val="18"/>
        </w:rPr>
        <w:t>Lima;</w:t>
      </w:r>
      <w:r>
        <w:rPr>
          <w:spacing w:val="-1"/>
          <w:sz w:val="18"/>
        </w:rPr>
        <w:t> </w:t>
      </w:r>
      <w:r>
        <w:rPr>
          <w:sz w:val="18"/>
        </w:rPr>
        <w:t>Amanda</w:t>
      </w:r>
      <w:r>
        <w:rPr>
          <w:spacing w:val="-2"/>
          <w:sz w:val="18"/>
        </w:rPr>
        <w:t> </w:t>
      </w:r>
      <w:r>
        <w:rPr>
          <w:sz w:val="18"/>
        </w:rPr>
        <w:t>Arouca</w:t>
      </w:r>
      <w:r>
        <w:rPr>
          <w:spacing w:val="2"/>
          <w:sz w:val="18"/>
        </w:rPr>
        <w:t> </w:t>
      </w:r>
      <w:r>
        <w:rPr>
          <w:sz w:val="18"/>
        </w:rPr>
        <w:t>Santos; Lorena</w:t>
      </w:r>
      <w:r>
        <w:rPr>
          <w:spacing w:val="-3"/>
          <w:sz w:val="18"/>
        </w:rPr>
        <w:t> </w:t>
      </w:r>
      <w:r>
        <w:rPr>
          <w:sz w:val="18"/>
        </w:rPr>
        <w:t>Chaves</w:t>
      </w:r>
      <w:r>
        <w:rPr>
          <w:spacing w:val="-1"/>
          <w:sz w:val="18"/>
        </w:rPr>
        <w:t> </w:t>
      </w:r>
      <w:r>
        <w:rPr>
          <w:sz w:val="18"/>
        </w:rPr>
        <w:t>Moreira;</w:t>
      </w:r>
      <w:r>
        <w:rPr>
          <w:spacing w:val="-1"/>
          <w:sz w:val="18"/>
        </w:rPr>
        <w:t> </w:t>
      </w:r>
      <w:r>
        <w:rPr>
          <w:sz w:val="18"/>
        </w:rPr>
        <w:t>Anny</w:t>
      </w:r>
      <w:r>
        <w:rPr>
          <w:spacing w:val="-7"/>
          <w:sz w:val="18"/>
        </w:rPr>
        <w:t> </w:t>
      </w:r>
      <w:r>
        <w:rPr>
          <w:sz w:val="18"/>
        </w:rPr>
        <w:t>Karoliny</w:t>
      </w:r>
      <w:r>
        <w:rPr>
          <w:spacing w:val="3"/>
          <w:sz w:val="18"/>
        </w:rPr>
        <w:t> </w:t>
      </w:r>
      <w:r>
        <w:rPr>
          <w:sz w:val="18"/>
        </w:rPr>
        <w:t>das</w:t>
      </w:r>
      <w:r>
        <w:rPr>
          <w:spacing w:val="-3"/>
          <w:sz w:val="18"/>
        </w:rPr>
        <w:t> </w:t>
      </w:r>
      <w:r>
        <w:rPr>
          <w:sz w:val="18"/>
        </w:rPr>
        <w:t>Chagas</w:t>
      </w:r>
      <w:r>
        <w:rPr>
          <w:spacing w:val="-2"/>
          <w:sz w:val="18"/>
        </w:rPr>
        <w:t> </w:t>
      </w:r>
      <w:r>
        <w:rPr>
          <w:sz w:val="18"/>
        </w:rPr>
        <w:t>Bandeira</w:t>
      </w:r>
    </w:p>
    <w:p>
      <w:pPr>
        <w:tabs>
          <w:tab w:pos="8710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49">
        <w:r>
          <w:rPr>
            <w:sz w:val="18"/>
          </w:rPr>
          <w:t>CARACTERIZAÇÃO</w:t>
        </w:r>
        <w:r>
          <w:rPr>
            <w:spacing w:val="14"/>
            <w:sz w:val="18"/>
          </w:rPr>
          <w:t> </w:t>
        </w:r>
        <w:r>
          <w:rPr>
            <w:sz w:val="18"/>
          </w:rPr>
          <w:t>SOCIODEMOGRÁFICA</w:t>
        </w:r>
        <w:r>
          <w:rPr>
            <w:spacing w:val="11"/>
            <w:sz w:val="18"/>
          </w:rPr>
          <w:t> </w:t>
        </w:r>
        <w:r>
          <w:rPr>
            <w:sz w:val="18"/>
          </w:rPr>
          <w:t>DOS</w:t>
        </w:r>
        <w:r>
          <w:rPr>
            <w:spacing w:val="16"/>
            <w:sz w:val="18"/>
          </w:rPr>
          <w:t> </w:t>
        </w:r>
        <w:r>
          <w:rPr>
            <w:sz w:val="18"/>
          </w:rPr>
          <w:t>ÓBITOS</w:t>
        </w:r>
        <w:r>
          <w:rPr>
            <w:spacing w:val="17"/>
            <w:sz w:val="18"/>
          </w:rPr>
          <w:t> </w:t>
        </w:r>
        <w:r>
          <w:rPr>
            <w:sz w:val="18"/>
          </w:rPr>
          <w:t>MATERNOS</w:t>
        </w:r>
        <w:r>
          <w:rPr>
            <w:spacing w:val="16"/>
            <w:sz w:val="18"/>
          </w:rPr>
          <w:t> </w:t>
        </w:r>
        <w:r>
          <w:rPr>
            <w:sz w:val="18"/>
          </w:rPr>
          <w:t>NO</w:t>
        </w:r>
        <w:r>
          <w:rPr>
            <w:spacing w:val="14"/>
            <w:sz w:val="18"/>
          </w:rPr>
          <w:t> </w:t>
        </w:r>
        <w:r>
          <w:rPr>
            <w:sz w:val="18"/>
          </w:rPr>
          <w:t>ESTADO</w:t>
        </w:r>
        <w:r>
          <w:rPr>
            <w:spacing w:val="15"/>
            <w:sz w:val="18"/>
          </w:rPr>
          <w:t> </w:t>
        </w:r>
        <w:r>
          <w:rPr>
            <w:sz w:val="18"/>
          </w:rPr>
          <w:t>DE</w:t>
        </w:r>
        <w:r>
          <w:rPr>
            <w:spacing w:val="12"/>
            <w:sz w:val="18"/>
          </w:rPr>
          <w:t> </w:t>
        </w:r>
        <w:r>
          <w:rPr>
            <w:sz w:val="18"/>
          </w:rPr>
          <w:t>MINAS</w:t>
        </w:r>
        <w:r>
          <w:rPr>
            <w:spacing w:val="16"/>
            <w:sz w:val="18"/>
          </w:rPr>
          <w:t> </w:t>
        </w:r>
        <w:r>
          <w:rPr>
            <w:sz w:val="18"/>
          </w:rPr>
          <w:t>GERAIS</w:t>
        </w:r>
      </w:hyperlink>
      <w:r>
        <w:rPr>
          <w:spacing w:val="-42"/>
          <w:sz w:val="18"/>
        </w:rPr>
        <w:t> </w:t>
      </w:r>
      <w:hyperlink w:history="true" w:anchor="_bookmark49">
        <w:r>
          <w:rPr>
            <w:sz w:val="18"/>
          </w:rPr>
          <w:t>NO</w:t>
        </w:r>
        <w:r>
          <w:rPr>
            <w:spacing w:val="2"/>
            <w:sz w:val="18"/>
          </w:rPr>
          <w:t> </w:t>
        </w:r>
        <w:r>
          <w:rPr>
            <w:sz w:val="18"/>
          </w:rPr>
          <w:t>PERÍODO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2015 A</w:t>
        </w:r>
        <w:r>
          <w:rPr>
            <w:spacing w:val="-3"/>
            <w:sz w:val="18"/>
          </w:rPr>
          <w:t> </w:t>
        </w:r>
        <w:r>
          <w:rPr>
            <w:sz w:val="18"/>
          </w:rPr>
          <w:t>2019</w:t>
          <w:tab/>
          <w:t>127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Isabelle</w:t>
      </w:r>
      <w:r>
        <w:rPr>
          <w:spacing w:val="-6"/>
          <w:sz w:val="18"/>
        </w:rPr>
        <w:t> </w:t>
      </w:r>
      <w:r>
        <w:rPr>
          <w:sz w:val="18"/>
        </w:rPr>
        <w:t>Gualberto</w:t>
      </w:r>
      <w:r>
        <w:rPr>
          <w:spacing w:val="-5"/>
          <w:sz w:val="18"/>
        </w:rPr>
        <w:t> </w:t>
      </w:r>
      <w:r>
        <w:rPr>
          <w:sz w:val="18"/>
        </w:rPr>
        <w:t>Souza;</w:t>
      </w:r>
      <w:r>
        <w:rPr>
          <w:spacing w:val="-4"/>
          <w:sz w:val="18"/>
        </w:rPr>
        <w:t> </w:t>
      </w:r>
      <w:r>
        <w:rPr>
          <w:sz w:val="18"/>
        </w:rPr>
        <w:t>João</w:t>
      </w:r>
      <w:r>
        <w:rPr>
          <w:spacing w:val="-5"/>
          <w:sz w:val="18"/>
        </w:rPr>
        <w:t> </w:t>
      </w:r>
      <w:r>
        <w:rPr>
          <w:sz w:val="18"/>
        </w:rPr>
        <w:t>Víctor Cordeiro</w:t>
      </w:r>
      <w:r>
        <w:rPr>
          <w:spacing w:val="-5"/>
          <w:sz w:val="18"/>
        </w:rPr>
        <w:t> </w:t>
      </w:r>
      <w:r>
        <w:rPr>
          <w:sz w:val="18"/>
        </w:rPr>
        <w:t>Rodrigues;</w:t>
      </w:r>
      <w:r>
        <w:rPr>
          <w:spacing w:val="-4"/>
          <w:sz w:val="18"/>
        </w:rPr>
        <w:t> </w:t>
      </w:r>
      <w:r>
        <w:rPr>
          <w:sz w:val="18"/>
        </w:rPr>
        <w:t>Henrique</w:t>
      </w:r>
      <w:r>
        <w:rPr>
          <w:spacing w:val="-1"/>
          <w:sz w:val="18"/>
        </w:rPr>
        <w:t> </w:t>
      </w:r>
      <w:r>
        <w:rPr>
          <w:sz w:val="18"/>
        </w:rPr>
        <w:t>Nunes</w:t>
      </w:r>
      <w:r>
        <w:rPr>
          <w:spacing w:val="-5"/>
          <w:sz w:val="18"/>
        </w:rPr>
        <w:t> </w:t>
      </w:r>
      <w:r>
        <w:rPr>
          <w:sz w:val="18"/>
        </w:rPr>
        <w:t>Pereira</w:t>
      </w:r>
      <w:r>
        <w:rPr>
          <w:spacing w:val="-1"/>
          <w:sz w:val="18"/>
        </w:rPr>
        <w:t> </w:t>
      </w:r>
      <w:r>
        <w:rPr>
          <w:sz w:val="18"/>
        </w:rPr>
        <w:t>Oliva</w:t>
      </w:r>
    </w:p>
    <w:p>
      <w:pPr>
        <w:tabs>
          <w:tab w:pos="8710" w:val="left" w:leader="dot"/>
        </w:tabs>
        <w:spacing w:before="211"/>
        <w:ind w:left="479" w:right="137" w:firstLine="0"/>
        <w:jc w:val="left"/>
        <w:rPr>
          <w:sz w:val="18"/>
        </w:rPr>
      </w:pPr>
      <w:hyperlink w:history="true" w:anchor="_bookmark50">
        <w:r>
          <w:rPr>
            <w:sz w:val="18"/>
          </w:rPr>
          <w:t>CARCINOMA</w:t>
        </w:r>
        <w:r>
          <w:rPr>
            <w:spacing w:val="4"/>
            <w:sz w:val="18"/>
          </w:rPr>
          <w:t> </w:t>
        </w:r>
        <w:r>
          <w:rPr>
            <w:sz w:val="18"/>
          </w:rPr>
          <w:t>ESPINOCELULAR</w:t>
        </w:r>
        <w:r>
          <w:rPr>
            <w:spacing w:val="10"/>
            <w:sz w:val="18"/>
          </w:rPr>
          <w:t> </w:t>
        </w:r>
        <w:r>
          <w:rPr>
            <w:sz w:val="18"/>
          </w:rPr>
          <w:t>EM</w:t>
        </w:r>
        <w:r>
          <w:rPr>
            <w:spacing w:val="12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11"/>
            <w:sz w:val="18"/>
          </w:rPr>
          <w:t> </w:t>
        </w:r>
        <w:r>
          <w:rPr>
            <w:sz w:val="18"/>
          </w:rPr>
          <w:t>JOVENS</w:t>
        </w:r>
        <w:r>
          <w:rPr>
            <w:spacing w:val="11"/>
            <w:sz w:val="18"/>
          </w:rPr>
          <w:t> </w:t>
        </w:r>
        <w:r>
          <w:rPr>
            <w:sz w:val="18"/>
          </w:rPr>
          <w:t>ASSOCIADO</w:t>
        </w:r>
        <w:r>
          <w:rPr>
            <w:spacing w:val="9"/>
            <w:sz w:val="18"/>
          </w:rPr>
          <w:t> </w:t>
        </w:r>
        <w:r>
          <w:rPr>
            <w:sz w:val="18"/>
          </w:rPr>
          <w:t>AO</w:t>
        </w:r>
        <w:r>
          <w:rPr>
            <w:spacing w:val="9"/>
            <w:sz w:val="18"/>
          </w:rPr>
          <w:t> </w:t>
        </w:r>
        <w:r>
          <w:rPr>
            <w:sz w:val="18"/>
          </w:rPr>
          <w:t>HPV:</w:t>
        </w:r>
        <w:r>
          <w:rPr>
            <w:spacing w:val="4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50">
        <w:r>
          <w:rPr>
            <w:sz w:val="18"/>
          </w:rPr>
          <w:t>LITERATURA</w:t>
          <w:tab/>
          <w:t>129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Mônica Ribeiro de Oliveira Santana; Monica Moreno de Carvalho; Carolini de Oliveira Hernandes; Luciana Estevam</w:t>
      </w:r>
      <w:r>
        <w:rPr>
          <w:spacing w:val="-42"/>
          <w:sz w:val="18"/>
        </w:rPr>
        <w:t> </w:t>
      </w:r>
      <w:r>
        <w:rPr>
          <w:sz w:val="18"/>
        </w:rPr>
        <w:t>Simonato</w:t>
      </w:r>
    </w:p>
    <w:p>
      <w:pPr>
        <w:tabs>
          <w:tab w:pos="8710" w:val="left" w:leader="dot"/>
        </w:tabs>
        <w:spacing w:before="204"/>
        <w:ind w:left="479" w:right="133" w:firstLine="0"/>
        <w:jc w:val="left"/>
        <w:rPr>
          <w:sz w:val="18"/>
        </w:rPr>
      </w:pPr>
      <w:hyperlink w:history="true" w:anchor="_bookmark51">
        <w:r>
          <w:rPr>
            <w:sz w:val="18"/>
          </w:rPr>
          <w:t>CLIMATÉRIO:</w:t>
        </w:r>
        <w:r>
          <w:rPr>
            <w:spacing w:val="6"/>
            <w:sz w:val="18"/>
          </w:rPr>
          <w:t> </w:t>
        </w:r>
        <w:r>
          <w:rPr>
            <w:sz w:val="18"/>
          </w:rPr>
          <w:t>O</w:t>
        </w:r>
        <w:r>
          <w:rPr>
            <w:spacing w:val="12"/>
            <w:sz w:val="18"/>
          </w:rPr>
          <w:t> </w:t>
        </w:r>
        <w:r>
          <w:rPr>
            <w:sz w:val="18"/>
          </w:rPr>
          <w:t>PAPEL</w:t>
        </w:r>
        <w:r>
          <w:rPr>
            <w:spacing w:val="8"/>
            <w:sz w:val="18"/>
          </w:rPr>
          <w:t> </w:t>
        </w:r>
        <w:r>
          <w:rPr>
            <w:sz w:val="18"/>
          </w:rPr>
          <w:t>DA</w:t>
        </w:r>
        <w:r>
          <w:rPr>
            <w:spacing w:val="7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11"/>
            <w:sz w:val="18"/>
          </w:rPr>
          <w:t> </w:t>
        </w:r>
        <w:r>
          <w:rPr>
            <w:sz w:val="18"/>
          </w:rPr>
          <w:t>NA</w:t>
        </w:r>
        <w:r>
          <w:rPr>
            <w:spacing w:val="7"/>
            <w:sz w:val="18"/>
          </w:rPr>
          <w:t> </w:t>
        </w:r>
        <w:r>
          <w:rPr>
            <w:sz w:val="18"/>
          </w:rPr>
          <w:t>ORIENTAÇÃO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E</w:t>
        </w:r>
        <w:r>
          <w:rPr>
            <w:spacing w:val="13"/>
            <w:sz w:val="18"/>
          </w:rPr>
          <w:t> </w:t>
        </w:r>
        <w:r>
          <w:rPr>
            <w:sz w:val="18"/>
          </w:rPr>
          <w:t>PROMOÇÃOÀ</w:t>
        </w:r>
        <w:r>
          <w:rPr>
            <w:spacing w:val="7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3"/>
            <w:sz w:val="18"/>
          </w:rPr>
          <w:t> </w:t>
        </w:r>
        <w:r>
          <w:rPr>
            <w:sz w:val="18"/>
          </w:rPr>
          <w:t>DA</w:t>
        </w:r>
      </w:hyperlink>
      <w:r>
        <w:rPr>
          <w:spacing w:val="-42"/>
          <w:sz w:val="18"/>
        </w:rPr>
        <w:t> </w:t>
      </w:r>
      <w:hyperlink w:history="true" w:anchor="_bookmark51">
        <w:r>
          <w:rPr>
            <w:sz w:val="18"/>
          </w:rPr>
          <w:t>MULHER</w:t>
          <w:tab/>
          <w:t>131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Ana Paula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Rocha Lima;</w:t>
      </w:r>
      <w:r>
        <w:rPr>
          <w:spacing w:val="-2"/>
          <w:sz w:val="18"/>
        </w:rPr>
        <w:t> </w:t>
      </w:r>
      <w:r>
        <w:rPr>
          <w:sz w:val="18"/>
        </w:rPr>
        <w:t>Mirla</w:t>
      </w:r>
      <w:r>
        <w:rPr>
          <w:spacing w:val="-5"/>
          <w:sz w:val="18"/>
        </w:rPr>
        <w:t> </w:t>
      </w:r>
      <w:r>
        <w:rPr>
          <w:sz w:val="18"/>
        </w:rPr>
        <w:t>Carolina</w:t>
      </w:r>
      <w:r>
        <w:rPr>
          <w:spacing w:val="-4"/>
          <w:sz w:val="18"/>
        </w:rPr>
        <w:t> </w:t>
      </w:r>
      <w:r>
        <w:rPr>
          <w:sz w:val="18"/>
        </w:rPr>
        <w:t>Santos Oliveira;</w:t>
      </w:r>
      <w:r>
        <w:rPr>
          <w:spacing w:val="-2"/>
          <w:sz w:val="18"/>
        </w:rPr>
        <w:t> </w:t>
      </w:r>
      <w:r>
        <w:rPr>
          <w:sz w:val="18"/>
        </w:rPr>
        <w:t>Daniele</w:t>
      </w:r>
      <w:r>
        <w:rPr>
          <w:spacing w:val="-8"/>
          <w:sz w:val="18"/>
        </w:rPr>
        <w:t> </w:t>
      </w:r>
      <w:r>
        <w:rPr>
          <w:sz w:val="18"/>
        </w:rPr>
        <w:t>Marin</w:t>
      </w:r>
      <w:r>
        <w:rPr>
          <w:spacing w:val="-5"/>
          <w:sz w:val="18"/>
        </w:rPr>
        <w:t> </w:t>
      </w:r>
      <w:r>
        <w:rPr>
          <w:sz w:val="18"/>
        </w:rPr>
        <w:t>Nardello</w:t>
      </w:r>
    </w:p>
    <w:p>
      <w:pPr>
        <w:tabs>
          <w:tab w:pos="8710" w:val="left" w:leader="dot"/>
        </w:tabs>
        <w:spacing w:before="206"/>
        <w:ind w:left="479" w:right="137" w:firstLine="0"/>
        <w:jc w:val="left"/>
        <w:rPr>
          <w:sz w:val="18"/>
        </w:rPr>
      </w:pPr>
      <w:hyperlink w:history="true" w:anchor="_bookmark52">
        <w:r>
          <w:rPr>
            <w:sz w:val="18"/>
          </w:rPr>
          <w:t>COBERTURA</w:t>
        </w:r>
        <w:r>
          <w:rPr>
            <w:spacing w:val="14"/>
            <w:sz w:val="18"/>
          </w:rPr>
          <w:t> </w:t>
        </w:r>
        <w:r>
          <w:rPr>
            <w:sz w:val="18"/>
          </w:rPr>
          <w:t>VACINAL</w:t>
        </w:r>
        <w:r>
          <w:rPr>
            <w:spacing w:val="19"/>
            <w:sz w:val="18"/>
          </w:rPr>
          <w:t> </w:t>
        </w:r>
        <w:r>
          <w:rPr>
            <w:sz w:val="18"/>
          </w:rPr>
          <w:t>INFANTIL</w:t>
        </w:r>
        <w:r>
          <w:rPr>
            <w:spacing w:val="14"/>
            <w:sz w:val="18"/>
          </w:rPr>
          <w:t> </w:t>
        </w:r>
        <w:r>
          <w:rPr>
            <w:sz w:val="18"/>
          </w:rPr>
          <w:t>NO</w:t>
        </w:r>
        <w:r>
          <w:rPr>
            <w:spacing w:val="18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18"/>
            <w:sz w:val="18"/>
          </w:rPr>
          <w:t> </w:t>
        </w:r>
        <w:r>
          <w:rPr>
            <w:sz w:val="18"/>
          </w:rPr>
          <w:t>DA</w:t>
        </w:r>
        <w:r>
          <w:rPr>
            <w:spacing w:val="18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13"/>
            <w:sz w:val="18"/>
          </w:rPr>
          <w:t> </w:t>
        </w:r>
        <w:r>
          <w:rPr>
            <w:sz w:val="18"/>
          </w:rPr>
          <w:t>DA</w:t>
        </w:r>
        <w:r>
          <w:rPr>
            <w:spacing w:val="-2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12"/>
            <w:sz w:val="18"/>
          </w:rPr>
          <w:t> </w:t>
        </w:r>
        <w:r>
          <w:rPr>
            <w:sz w:val="18"/>
          </w:rPr>
          <w:t>UMA</w:t>
        </w:r>
        <w:r>
          <w:rPr>
            <w:spacing w:val="13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52">
        <w:r>
          <w:rPr>
            <w:sz w:val="18"/>
          </w:rPr>
          <w:t>BIBLIOGRÁFICA</w:t>
          <w:tab/>
          <w:t>133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Whâniza</w:t>
      </w:r>
      <w:r>
        <w:rPr>
          <w:spacing w:val="14"/>
          <w:sz w:val="18"/>
        </w:rPr>
        <w:t> </w:t>
      </w:r>
      <w:r>
        <w:rPr>
          <w:sz w:val="18"/>
        </w:rPr>
        <w:t>Sulana</w:t>
      </w:r>
      <w:r>
        <w:rPr>
          <w:spacing w:val="14"/>
          <w:sz w:val="18"/>
        </w:rPr>
        <w:t> </w:t>
      </w:r>
      <w:r>
        <w:rPr>
          <w:sz w:val="18"/>
        </w:rPr>
        <w:t>Costa</w:t>
      </w:r>
      <w:r>
        <w:rPr>
          <w:spacing w:val="14"/>
          <w:sz w:val="18"/>
        </w:rPr>
        <w:t> </w:t>
      </w:r>
      <w:r>
        <w:rPr>
          <w:sz w:val="18"/>
        </w:rPr>
        <w:t>Silva;</w:t>
      </w:r>
      <w:r>
        <w:rPr>
          <w:spacing w:val="11"/>
          <w:sz w:val="18"/>
        </w:rPr>
        <w:t> </w:t>
      </w:r>
      <w:r>
        <w:rPr>
          <w:sz w:val="18"/>
        </w:rPr>
        <w:t>Maria</w:t>
      </w:r>
      <w:r>
        <w:rPr>
          <w:spacing w:val="14"/>
          <w:sz w:val="18"/>
        </w:rPr>
        <w:t> </w:t>
      </w:r>
      <w:r>
        <w:rPr>
          <w:sz w:val="18"/>
        </w:rPr>
        <w:t>Gabriela</w:t>
      </w:r>
      <w:r>
        <w:rPr>
          <w:spacing w:val="15"/>
          <w:sz w:val="18"/>
        </w:rPr>
        <w:t> </w:t>
      </w:r>
      <w:r>
        <w:rPr>
          <w:sz w:val="18"/>
        </w:rPr>
        <w:t>Ferreira</w:t>
      </w:r>
      <w:r>
        <w:rPr>
          <w:spacing w:val="14"/>
          <w:sz w:val="18"/>
        </w:rPr>
        <w:t> </w:t>
      </w:r>
      <w:r>
        <w:rPr>
          <w:sz w:val="18"/>
        </w:rPr>
        <w:t>Nobre;</w:t>
      </w:r>
      <w:r>
        <w:rPr>
          <w:spacing w:val="16"/>
          <w:sz w:val="18"/>
        </w:rPr>
        <w:t> </w:t>
      </w:r>
      <w:r>
        <w:rPr>
          <w:sz w:val="18"/>
        </w:rPr>
        <w:t>Gizele</w:t>
      </w:r>
      <w:r>
        <w:rPr>
          <w:spacing w:val="10"/>
          <w:sz w:val="18"/>
        </w:rPr>
        <w:t> </w:t>
      </w:r>
      <w:r>
        <w:rPr>
          <w:sz w:val="18"/>
        </w:rPr>
        <w:t>Marinho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Farias;</w:t>
      </w:r>
      <w:r>
        <w:rPr>
          <w:spacing w:val="12"/>
          <w:sz w:val="18"/>
        </w:rPr>
        <w:t> </w:t>
      </w:r>
      <w:r>
        <w:rPr>
          <w:sz w:val="18"/>
        </w:rPr>
        <w:t>Beatriz</w:t>
      </w:r>
      <w:r>
        <w:rPr>
          <w:spacing w:val="10"/>
          <w:sz w:val="18"/>
        </w:rPr>
        <w:t> </w:t>
      </w:r>
      <w:r>
        <w:rPr>
          <w:sz w:val="18"/>
        </w:rPr>
        <w:t>Leodelgario</w:t>
      </w:r>
      <w:r>
        <w:rPr>
          <w:spacing w:val="9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Valdízia</w:t>
      </w:r>
      <w:r>
        <w:rPr>
          <w:spacing w:val="-3"/>
          <w:sz w:val="18"/>
        </w:rPr>
        <w:t> </w:t>
      </w:r>
      <w:r>
        <w:rPr>
          <w:sz w:val="18"/>
        </w:rPr>
        <w:t>Mendes</w:t>
      </w:r>
      <w:r>
        <w:rPr>
          <w:spacing w:val="-2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Silva; Ana</w:t>
      </w:r>
      <w:r>
        <w:rPr>
          <w:spacing w:val="3"/>
          <w:sz w:val="18"/>
        </w:rPr>
        <w:t> </w:t>
      </w:r>
      <w:r>
        <w:rPr>
          <w:sz w:val="18"/>
        </w:rPr>
        <w:t>Emília</w:t>
      </w:r>
      <w:r>
        <w:rPr>
          <w:spacing w:val="2"/>
          <w:sz w:val="18"/>
        </w:rPr>
        <w:t> </w:t>
      </w:r>
      <w:r>
        <w:rPr>
          <w:sz w:val="18"/>
        </w:rPr>
        <w:t>Araújo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Oliveira</w:t>
      </w:r>
    </w:p>
    <w:p>
      <w:pPr>
        <w:tabs>
          <w:tab w:pos="8710" w:val="left" w:leader="dot"/>
        </w:tabs>
        <w:spacing w:before="204"/>
        <w:ind w:left="479" w:right="137" w:firstLine="0"/>
        <w:jc w:val="left"/>
        <w:rPr>
          <w:sz w:val="18"/>
        </w:rPr>
      </w:pPr>
      <w:hyperlink w:history="true" w:anchor="_bookmark53">
        <w:r>
          <w:rPr>
            <w:sz w:val="18"/>
          </w:rPr>
          <w:t>COMO</w:t>
        </w:r>
        <w:r>
          <w:rPr>
            <w:spacing w:val="14"/>
            <w:sz w:val="18"/>
          </w:rPr>
          <w:t> </w:t>
        </w:r>
        <w:r>
          <w:rPr>
            <w:sz w:val="18"/>
          </w:rPr>
          <w:t>O</w:t>
        </w:r>
        <w:r>
          <w:rPr>
            <w:spacing w:val="14"/>
            <w:sz w:val="18"/>
          </w:rPr>
          <w:t> </w:t>
        </w:r>
        <w:r>
          <w:rPr>
            <w:sz w:val="18"/>
          </w:rPr>
          <w:t>AUMENTO</w:t>
        </w:r>
        <w:r>
          <w:rPr>
            <w:spacing w:val="14"/>
            <w:sz w:val="18"/>
          </w:rPr>
          <w:t> </w:t>
        </w:r>
        <w:r>
          <w:rPr>
            <w:sz w:val="18"/>
          </w:rPr>
          <w:t>DA</w:t>
        </w:r>
        <w:r>
          <w:rPr>
            <w:spacing w:val="9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14"/>
            <w:sz w:val="18"/>
          </w:rPr>
          <w:t> </w:t>
        </w:r>
        <w:r>
          <w:rPr>
            <w:sz w:val="18"/>
          </w:rPr>
          <w:t>CONTRA</w:t>
        </w:r>
        <w:r>
          <w:rPr>
            <w:spacing w:val="14"/>
            <w:sz w:val="18"/>
          </w:rPr>
          <w:t> </w:t>
        </w:r>
        <w:r>
          <w:rPr>
            <w:sz w:val="18"/>
          </w:rPr>
          <w:t>A</w:t>
        </w:r>
        <w:r>
          <w:rPr>
            <w:spacing w:val="9"/>
            <w:sz w:val="18"/>
          </w:rPr>
          <w:t> </w:t>
        </w:r>
        <w:r>
          <w:rPr>
            <w:sz w:val="18"/>
          </w:rPr>
          <w:t>PESSOA</w:t>
        </w:r>
        <w:r>
          <w:rPr>
            <w:spacing w:val="14"/>
            <w:sz w:val="18"/>
          </w:rPr>
          <w:t> </w:t>
        </w:r>
        <w:r>
          <w:rPr>
            <w:sz w:val="18"/>
          </w:rPr>
          <w:t>IDOSA</w:t>
        </w:r>
        <w:r>
          <w:rPr>
            <w:spacing w:val="9"/>
            <w:sz w:val="18"/>
          </w:rPr>
          <w:t> </w:t>
        </w:r>
        <w:r>
          <w:rPr>
            <w:sz w:val="18"/>
          </w:rPr>
          <w:t>TEM</w:t>
        </w:r>
        <w:r>
          <w:rPr>
            <w:spacing w:val="17"/>
            <w:sz w:val="18"/>
          </w:rPr>
          <w:t> </w:t>
        </w:r>
        <w:r>
          <w:rPr>
            <w:sz w:val="18"/>
          </w:rPr>
          <w:t>AFETADO</w:t>
        </w:r>
        <w:r>
          <w:rPr>
            <w:spacing w:val="19"/>
            <w:sz w:val="18"/>
          </w:rPr>
          <w:t> </w:t>
        </w:r>
        <w:r>
          <w:rPr>
            <w:sz w:val="18"/>
          </w:rPr>
          <w:t>A</w:t>
        </w:r>
        <w:r>
          <w:rPr>
            <w:spacing w:val="1"/>
            <w:sz w:val="18"/>
          </w:rPr>
          <w:t> </w:t>
        </w:r>
        <w:r>
          <w:rPr>
            <w:sz w:val="18"/>
          </w:rPr>
          <w:t>SUA</w:t>
        </w:r>
        <w:r>
          <w:rPr>
            <w:spacing w:val="9"/>
            <w:sz w:val="18"/>
          </w:rPr>
          <w:t> </w:t>
        </w:r>
        <w:r>
          <w:rPr>
            <w:sz w:val="18"/>
          </w:rPr>
          <w:t>SAÚDE</w:t>
        </w:r>
      </w:hyperlink>
      <w:r>
        <w:rPr>
          <w:spacing w:val="-42"/>
          <w:sz w:val="18"/>
        </w:rPr>
        <w:t> </w:t>
      </w:r>
      <w:hyperlink w:history="true" w:anchor="_bookmark53">
        <w:r>
          <w:rPr>
            <w:sz w:val="18"/>
          </w:rPr>
          <w:t>DURANTE</w:t>
        </w:r>
        <w:r>
          <w:rPr>
            <w:spacing w:val="-2"/>
            <w:sz w:val="18"/>
          </w:rPr>
          <w:t> </w:t>
        </w:r>
        <w:r>
          <w:rPr>
            <w:sz w:val="18"/>
          </w:rPr>
          <w:t>O</w:t>
        </w:r>
        <w:r>
          <w:rPr>
            <w:spacing w:val="-3"/>
            <w:sz w:val="18"/>
          </w:rPr>
          <w:t> </w:t>
        </w:r>
        <w:r>
          <w:rPr>
            <w:sz w:val="18"/>
          </w:rPr>
          <w:t>ISOLAMENTO</w:t>
        </w:r>
        <w:r>
          <w:rPr>
            <w:spacing w:val="-3"/>
            <w:sz w:val="18"/>
          </w:rPr>
          <w:t> </w:t>
        </w:r>
        <w:r>
          <w:rPr>
            <w:sz w:val="18"/>
          </w:rPr>
          <w:t>SOCIAL?</w:t>
          <w:tab/>
          <w:t>136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Carmem</w:t>
      </w:r>
      <w:r>
        <w:rPr>
          <w:spacing w:val="17"/>
          <w:sz w:val="18"/>
        </w:rPr>
        <w:t> </w:t>
      </w:r>
      <w:r>
        <w:rPr>
          <w:sz w:val="18"/>
        </w:rPr>
        <w:t>Letícia</w:t>
      </w:r>
      <w:r>
        <w:rPr>
          <w:spacing w:val="16"/>
          <w:sz w:val="18"/>
        </w:rPr>
        <w:t> </w:t>
      </w:r>
      <w:r>
        <w:rPr>
          <w:sz w:val="18"/>
        </w:rPr>
        <w:t>dos</w:t>
      </w:r>
      <w:r>
        <w:rPr>
          <w:spacing w:val="20"/>
          <w:sz w:val="18"/>
        </w:rPr>
        <w:t> </w:t>
      </w:r>
      <w:r>
        <w:rPr>
          <w:sz w:val="18"/>
        </w:rPr>
        <w:t>Santos;</w:t>
      </w:r>
      <w:r>
        <w:rPr>
          <w:spacing w:val="18"/>
          <w:sz w:val="18"/>
        </w:rPr>
        <w:t> </w:t>
      </w:r>
      <w:r>
        <w:rPr>
          <w:sz w:val="18"/>
        </w:rPr>
        <w:t>Francislane</w:t>
      </w:r>
      <w:r>
        <w:rPr>
          <w:spacing w:val="16"/>
          <w:sz w:val="18"/>
        </w:rPr>
        <w:t> </w:t>
      </w:r>
      <w:r>
        <w:rPr>
          <w:sz w:val="18"/>
        </w:rPr>
        <w:t>Viana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16"/>
          <w:sz w:val="18"/>
        </w:rPr>
        <w:t> </w:t>
      </w:r>
      <w:r>
        <w:rPr>
          <w:sz w:val="18"/>
        </w:rPr>
        <w:t>Cruz;</w:t>
      </w:r>
      <w:r>
        <w:rPr>
          <w:spacing w:val="17"/>
          <w:sz w:val="18"/>
        </w:rPr>
        <w:t> </w:t>
      </w:r>
      <w:r>
        <w:rPr>
          <w:sz w:val="18"/>
        </w:rPr>
        <w:t>Nágila</w:t>
      </w:r>
      <w:r>
        <w:rPr>
          <w:spacing w:val="21"/>
          <w:sz w:val="18"/>
        </w:rPr>
        <w:t> </w:t>
      </w:r>
      <w:r>
        <w:rPr>
          <w:sz w:val="18"/>
        </w:rPr>
        <w:t>Silva</w:t>
      </w:r>
      <w:r>
        <w:rPr>
          <w:spacing w:val="20"/>
          <w:sz w:val="18"/>
        </w:rPr>
        <w:t> </w:t>
      </w:r>
      <w:r>
        <w:rPr>
          <w:sz w:val="18"/>
        </w:rPr>
        <w:t>Alves;</w:t>
      </w:r>
      <w:r>
        <w:rPr>
          <w:spacing w:val="18"/>
          <w:sz w:val="18"/>
        </w:rPr>
        <w:t> </w:t>
      </w:r>
      <w:r>
        <w:rPr>
          <w:sz w:val="18"/>
        </w:rPr>
        <w:t>Brian</w:t>
      </w:r>
      <w:r>
        <w:rPr>
          <w:spacing w:val="16"/>
          <w:sz w:val="18"/>
        </w:rPr>
        <w:t> </w:t>
      </w:r>
      <w:r>
        <w:rPr>
          <w:sz w:val="18"/>
        </w:rPr>
        <w:t>Araújo</w:t>
      </w:r>
      <w:r>
        <w:rPr>
          <w:spacing w:val="6"/>
          <w:sz w:val="18"/>
        </w:rPr>
        <w:t> </w:t>
      </w:r>
      <w:r>
        <w:rPr>
          <w:sz w:val="18"/>
        </w:rPr>
        <w:t>Oliveira;</w:t>
      </w:r>
      <w:r>
        <w:rPr>
          <w:spacing w:val="17"/>
          <w:sz w:val="18"/>
        </w:rPr>
        <w:t> </w:t>
      </w:r>
      <w:r>
        <w:rPr>
          <w:sz w:val="18"/>
        </w:rPr>
        <w:t>Maria</w:t>
      </w:r>
      <w:r>
        <w:rPr>
          <w:spacing w:val="16"/>
          <w:sz w:val="18"/>
        </w:rPr>
        <w:t> </w:t>
      </w:r>
      <w:r>
        <w:rPr>
          <w:sz w:val="18"/>
        </w:rPr>
        <w:t>Doracy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</w:t>
      </w:r>
    </w:p>
    <w:p>
      <w:pPr>
        <w:tabs>
          <w:tab w:pos="2140" w:val="left" w:leader="none"/>
          <w:tab w:pos="2721" w:val="left" w:leader="none"/>
          <w:tab w:pos="4324" w:val="left" w:leader="none"/>
          <w:tab w:pos="5120" w:val="left" w:leader="none"/>
          <w:tab w:pos="8710" w:val="left" w:leader="dot"/>
        </w:tabs>
        <w:spacing w:before="0"/>
        <w:ind w:left="479" w:right="135" w:firstLine="0"/>
        <w:jc w:val="left"/>
        <w:rPr>
          <w:sz w:val="18"/>
        </w:rPr>
      </w:pPr>
      <w:hyperlink w:history="true" w:anchor="_bookmark54">
        <w:r>
          <w:rPr>
            <w:sz w:val="18"/>
          </w:rPr>
          <w:t>CONHECIMENTO</w:t>
          <w:tab/>
          <w:t>DOS</w:t>
          <w:tab/>
          <w:t>ADOLESCENTES</w:t>
          <w:tab/>
          <w:t>SOBRE</w:t>
          <w:tab/>
        </w:r>
        <w:r>
          <w:rPr>
            <w:spacing w:val="-1"/>
            <w:sz w:val="18"/>
          </w:rPr>
          <w:t>MÉTODOS</w:t>
        </w:r>
        <w:r>
          <w:rPr>
            <w:spacing w:val="67"/>
            <w:sz w:val="18"/>
          </w:rPr>
          <w:t> </w:t>
        </w:r>
        <w:r>
          <w:rPr>
            <w:spacing w:val="67"/>
            <w:sz w:val="18"/>
          </w:rPr>
          <w:t> </w:t>
        </w:r>
        <w:r>
          <w:rPr>
            <w:spacing w:val="-1"/>
            <w:sz w:val="18"/>
          </w:rPr>
          <w:t>ANTICONCEPCIONAIS</w:t>
        </w:r>
        <w:r>
          <w:rPr>
            <w:spacing w:val="66"/>
            <w:sz w:val="18"/>
          </w:rPr>
          <w:t> </w:t>
        </w:r>
        <w:r>
          <w:rPr>
            <w:spacing w:val="66"/>
            <w:sz w:val="18"/>
          </w:rPr>
          <w:t> </w:t>
        </w:r>
        <w:r>
          <w:rPr>
            <w:sz w:val="18"/>
          </w:rPr>
          <w:t>E   </w:t>
        </w:r>
        <w:r>
          <w:rPr>
            <w:spacing w:val="41"/>
            <w:sz w:val="18"/>
          </w:rPr>
          <w:t> </w:t>
        </w:r>
        <w:r>
          <w:rPr>
            <w:sz w:val="18"/>
          </w:rPr>
          <w:t>SUA</w:t>
        </w:r>
      </w:hyperlink>
      <w:r>
        <w:rPr>
          <w:spacing w:val="-42"/>
          <w:sz w:val="18"/>
        </w:rPr>
        <w:t> </w:t>
      </w:r>
      <w:hyperlink w:history="true" w:anchor="_bookmark54">
        <w:r>
          <w:rPr>
            <w:sz w:val="18"/>
          </w:rPr>
          <w:t>APLICABILIDADE:</w:t>
        </w:r>
        <w:r>
          <w:rPr>
            <w:spacing w:val="-9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2"/>
            <w:sz w:val="18"/>
          </w:rPr>
          <w:t> </w:t>
        </w:r>
        <w:r>
          <w:rPr>
            <w:sz w:val="18"/>
          </w:rPr>
          <w:t>INTEGRATIVA</w:t>
        </w:r>
        <w:r>
          <w:rPr>
            <w:spacing w:val="-8"/>
            <w:sz w:val="18"/>
          </w:rPr>
          <w:t> </w:t>
        </w:r>
        <w:r>
          <w:rPr>
            <w:sz w:val="18"/>
          </w:rPr>
          <w:t>DA</w:t>
        </w:r>
        <w:r>
          <w:rPr>
            <w:spacing w:val="-8"/>
            <w:sz w:val="18"/>
          </w:rPr>
          <w:t> </w:t>
        </w:r>
        <w:r>
          <w:rPr>
            <w:sz w:val="18"/>
          </w:rPr>
          <w:t>LITERATURA</w:t>
          <w:tab/>
          <w:t>138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João</w:t>
      </w:r>
      <w:r>
        <w:rPr>
          <w:spacing w:val="-5"/>
          <w:sz w:val="18"/>
        </w:rPr>
        <w:t> </w:t>
      </w:r>
      <w:r>
        <w:rPr>
          <w:sz w:val="18"/>
        </w:rPr>
        <w:t>Felipe</w:t>
      </w:r>
      <w:r>
        <w:rPr>
          <w:spacing w:val="-5"/>
          <w:sz w:val="18"/>
        </w:rPr>
        <w:t> </w:t>
      </w:r>
      <w:r>
        <w:rPr>
          <w:sz w:val="18"/>
        </w:rPr>
        <w:t>Tinto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3"/>
          <w:sz w:val="18"/>
        </w:rPr>
        <w:t> </w:t>
      </w:r>
      <w:r>
        <w:rPr>
          <w:sz w:val="18"/>
        </w:rPr>
        <w:t>Amilton</w:t>
      </w:r>
      <w:r>
        <w:rPr>
          <w:spacing w:val="-1"/>
          <w:sz w:val="18"/>
        </w:rPr>
        <w:t> </w:t>
      </w:r>
      <w:r>
        <w:rPr>
          <w:sz w:val="18"/>
        </w:rPr>
        <w:t>Diniz</w:t>
      </w:r>
      <w:r>
        <w:rPr>
          <w:spacing w:val="-8"/>
          <w:sz w:val="18"/>
        </w:rPr>
        <w:t> </w:t>
      </w:r>
      <w:r>
        <w:rPr>
          <w:sz w:val="18"/>
        </w:rPr>
        <w:t>dos Santos;</w:t>
      </w:r>
      <w:r>
        <w:rPr>
          <w:spacing w:val="-2"/>
          <w:sz w:val="18"/>
        </w:rPr>
        <w:t> </w:t>
      </w:r>
      <w:r>
        <w:rPr>
          <w:sz w:val="18"/>
        </w:rPr>
        <w:t>Francidalma Soares Sousa Carvalho</w:t>
      </w:r>
      <w:r>
        <w:rPr>
          <w:spacing w:val="-5"/>
          <w:sz w:val="18"/>
        </w:rPr>
        <w:t> </w:t>
      </w:r>
      <w:r>
        <w:rPr>
          <w:sz w:val="18"/>
        </w:rPr>
        <w:t>Filha</w:t>
      </w:r>
    </w:p>
    <w:p>
      <w:pPr>
        <w:tabs>
          <w:tab w:pos="8710" w:val="left" w:leader="dot"/>
        </w:tabs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55">
        <w:r>
          <w:rPr>
            <w:sz w:val="18"/>
          </w:rPr>
          <w:t>CONHECIMENTO</w:t>
        </w:r>
        <w:r>
          <w:rPr>
            <w:spacing w:val="-3"/>
            <w:sz w:val="18"/>
          </w:rPr>
          <w:t> </w:t>
        </w:r>
        <w:r>
          <w:rPr>
            <w:sz w:val="18"/>
          </w:rPr>
          <w:t>SOBRE</w:t>
        </w:r>
        <w:r>
          <w:rPr>
            <w:spacing w:val="-2"/>
            <w:sz w:val="18"/>
          </w:rPr>
          <w:t> </w:t>
        </w:r>
        <w:r>
          <w:rPr>
            <w:sz w:val="18"/>
          </w:rPr>
          <w:t>O</w:t>
        </w:r>
        <w:r>
          <w:rPr>
            <w:spacing w:val="-7"/>
            <w:sz w:val="18"/>
          </w:rPr>
          <w:t> </w:t>
        </w:r>
        <w:r>
          <w:rPr>
            <w:sz w:val="18"/>
          </w:rPr>
          <w:t>PAPILOMAVÍRUS</w:t>
        </w:r>
        <w:r>
          <w:rPr>
            <w:spacing w:val="-1"/>
            <w:sz w:val="18"/>
          </w:rPr>
          <w:t> </w:t>
        </w:r>
        <w:r>
          <w:rPr>
            <w:sz w:val="18"/>
          </w:rPr>
          <w:t>HUMANO</w:t>
        </w:r>
        <w:r>
          <w:rPr>
            <w:spacing w:val="-3"/>
            <w:sz w:val="18"/>
          </w:rPr>
          <w:t> </w:t>
        </w:r>
        <w:r>
          <w:rPr>
            <w:sz w:val="18"/>
          </w:rPr>
          <w:t>(HPV)</w:t>
        </w:r>
        <w:r>
          <w:rPr>
            <w:spacing w:val="1"/>
            <w:sz w:val="18"/>
          </w:rPr>
          <w:t> </w:t>
        </w:r>
        <w:r>
          <w:rPr>
            <w:sz w:val="18"/>
          </w:rPr>
          <w:t>ENTRE</w:t>
        </w:r>
        <w:r>
          <w:rPr>
            <w:spacing w:val="-7"/>
            <w:sz w:val="18"/>
          </w:rPr>
          <w:t> </w:t>
        </w:r>
        <w:r>
          <w:rPr>
            <w:sz w:val="18"/>
          </w:rPr>
          <w:t>ADOLESCENTES</w:t>
          <w:tab/>
          <w:t>140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Neusa</w:t>
      </w:r>
      <w:r>
        <w:rPr>
          <w:spacing w:val="-5"/>
          <w:sz w:val="18"/>
        </w:rPr>
        <w:t> </w:t>
      </w:r>
      <w:r>
        <w:rPr>
          <w:sz w:val="18"/>
        </w:rPr>
        <w:t>Loíse</w:t>
      </w:r>
      <w:r>
        <w:rPr>
          <w:spacing w:val="1"/>
          <w:sz w:val="18"/>
        </w:rPr>
        <w:t> </w:t>
      </w:r>
      <w:r>
        <w:rPr>
          <w:sz w:val="18"/>
        </w:rPr>
        <w:t>Nunes</w:t>
      </w:r>
      <w:r>
        <w:rPr>
          <w:spacing w:val="-4"/>
          <w:sz w:val="18"/>
        </w:rPr>
        <w:t> </w:t>
      </w:r>
      <w:r>
        <w:rPr>
          <w:sz w:val="18"/>
        </w:rPr>
        <w:t>Albuquerque;</w:t>
      </w:r>
      <w:r>
        <w:rPr>
          <w:spacing w:val="-7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Nicolle</w:t>
      </w:r>
      <w:r>
        <w:rPr>
          <w:spacing w:val="-4"/>
          <w:sz w:val="18"/>
        </w:rPr>
        <w:t> </w:t>
      </w:r>
      <w:r>
        <w:rPr>
          <w:sz w:val="18"/>
        </w:rPr>
        <w:t>Pereira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Kamilla</w:t>
      </w:r>
      <w:r>
        <w:rPr>
          <w:spacing w:val="-4"/>
          <w:sz w:val="18"/>
        </w:rPr>
        <w:t> </w:t>
      </w:r>
      <w:r>
        <w:rPr>
          <w:sz w:val="18"/>
        </w:rPr>
        <w:t>Pereira</w:t>
      </w:r>
      <w:r>
        <w:rPr>
          <w:spacing w:val="-4"/>
          <w:sz w:val="18"/>
        </w:rPr>
        <w:t> </w:t>
      </w:r>
      <w:r>
        <w:rPr>
          <w:sz w:val="18"/>
        </w:rPr>
        <w:t>dos Santos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479" w:right="0" w:firstLine="0"/>
        <w:jc w:val="left"/>
        <w:rPr>
          <w:sz w:val="18"/>
        </w:rPr>
      </w:pPr>
      <w:hyperlink w:history="true" w:anchor="_bookmark56">
        <w:r>
          <w:rPr>
            <w:sz w:val="18"/>
          </w:rPr>
          <w:t>A</w:t>
        </w:r>
        <w:r>
          <w:rPr>
            <w:spacing w:val="4"/>
            <w:sz w:val="18"/>
          </w:rPr>
          <w:t> </w:t>
        </w:r>
        <w:r>
          <w:rPr>
            <w:sz w:val="18"/>
          </w:rPr>
          <w:t>CONSTRUÇÃO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10"/>
            <w:sz w:val="18"/>
          </w:rPr>
          <w:t> </w:t>
        </w:r>
        <w:r>
          <w:rPr>
            <w:sz w:val="18"/>
          </w:rPr>
          <w:t>UM</w:t>
        </w:r>
        <w:r>
          <w:rPr>
            <w:spacing w:val="12"/>
            <w:sz w:val="18"/>
          </w:rPr>
          <w:t> </w:t>
        </w:r>
        <w:r>
          <w:rPr>
            <w:sz w:val="18"/>
          </w:rPr>
          <w:t>APLICATIVO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10"/>
            <w:sz w:val="18"/>
          </w:rPr>
          <w:t> </w:t>
        </w:r>
        <w:r>
          <w:rPr>
            <w:sz w:val="18"/>
          </w:rPr>
          <w:t>BANCO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10"/>
            <w:sz w:val="18"/>
          </w:rPr>
          <w:t> </w:t>
        </w:r>
        <w:r>
          <w:rPr>
            <w:sz w:val="18"/>
          </w:rPr>
          <w:t>DADOS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  <w:r>
          <w:rPr>
            <w:spacing w:val="10"/>
            <w:sz w:val="18"/>
          </w:rPr>
          <w:t> </w:t>
        </w:r>
        <w:r>
          <w:rPr>
            <w:sz w:val="18"/>
          </w:rPr>
          <w:t>REGISTRO</w:t>
        </w:r>
        <w:r>
          <w:rPr>
            <w:spacing w:val="9"/>
            <w:sz w:val="18"/>
          </w:rPr>
          <w:t> </w:t>
        </w:r>
        <w:r>
          <w:rPr>
            <w:sz w:val="18"/>
          </w:rPr>
          <w:t>DO</w:t>
        </w:r>
        <w:r>
          <w:rPr>
            <w:spacing w:val="13"/>
            <w:sz w:val="18"/>
          </w:rPr>
          <w:t> </w:t>
        </w:r>
        <w:r>
          <w:rPr>
            <w:sz w:val="18"/>
          </w:rPr>
          <w:t>RASTREAMENTO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56">
        <w:r>
          <w:rPr>
            <w:spacing w:val="-1"/>
            <w:sz w:val="18"/>
          </w:rPr>
          <w:t>CÂNCER</w:t>
        </w:r>
        <w:r>
          <w:rPr>
            <w:spacing w:val="1"/>
            <w:sz w:val="18"/>
          </w:rPr>
          <w:t> </w:t>
        </w:r>
        <w:r>
          <w:rPr>
            <w:spacing w:val="-1"/>
            <w:sz w:val="18"/>
          </w:rPr>
          <w:t>EM</w:t>
        </w:r>
        <w:r>
          <w:rPr>
            <w:spacing w:val="-6"/>
            <w:sz w:val="18"/>
          </w:rPr>
          <w:t> </w:t>
        </w:r>
        <w:r>
          <w:rPr>
            <w:spacing w:val="-1"/>
            <w:sz w:val="18"/>
          </w:rPr>
          <w:t>MULHERES</w:t>
        </w:r>
        <w:r>
          <w:rPr>
            <w:spacing w:val="2"/>
            <w:sz w:val="18"/>
          </w:rPr>
          <w:t> </w:t>
        </w:r>
        <w:r>
          <w:rPr>
            <w:sz w:val="18"/>
          </w:rPr>
          <w:t>NA</w:t>
        </w:r>
        <w:r>
          <w:rPr>
            <w:spacing w:val="-3"/>
            <w:sz w:val="18"/>
          </w:rPr>
          <w:t> </w:t>
        </w:r>
        <w:r>
          <w:rPr>
            <w:sz w:val="18"/>
          </w:rPr>
          <w:t>ESTRATÉGIA</w:t>
        </w:r>
        <w:r>
          <w:rPr>
            <w:spacing w:val="-5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FAMILIA:</w:t>
        </w:r>
        <w:r>
          <w:rPr>
            <w:spacing w:val="-4"/>
            <w:sz w:val="18"/>
          </w:rPr>
          <w:t> </w:t>
        </w:r>
        <w:r>
          <w:rPr>
            <w:sz w:val="18"/>
          </w:rPr>
          <w:t>UM</w:t>
        </w:r>
        <w:r>
          <w:rPr>
            <w:spacing w:val="3"/>
            <w:sz w:val="18"/>
          </w:rPr>
          <w:t> </w:t>
        </w:r>
        <w:r>
          <w:rPr>
            <w:sz w:val="18"/>
          </w:rPr>
          <w:t>RELATO DE</w:t>
        </w:r>
        <w:r>
          <w:rPr>
            <w:spacing w:val="1"/>
            <w:sz w:val="18"/>
          </w:rPr>
          <w:t> </w:t>
        </w:r>
        <w:r>
          <w:rPr>
            <w:sz w:val="18"/>
          </w:rPr>
          <w:t>EXPERIÊNCIA</w:t>
        </w:r>
        <w:r>
          <w:rPr>
            <w:spacing w:val="-14"/>
            <w:sz w:val="18"/>
          </w:rPr>
          <w:t> </w:t>
        </w:r>
        <w:r>
          <w:rPr>
            <w:sz w:val="18"/>
          </w:rPr>
          <w:t>142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José</w:t>
      </w:r>
      <w:r>
        <w:rPr>
          <w:spacing w:val="-1"/>
          <w:sz w:val="18"/>
        </w:rPr>
        <w:t> </w:t>
      </w:r>
      <w:r>
        <w:rPr>
          <w:sz w:val="18"/>
        </w:rPr>
        <w:t>de Ribamar</w:t>
      </w:r>
      <w:r>
        <w:rPr>
          <w:spacing w:val="-3"/>
          <w:sz w:val="18"/>
        </w:rPr>
        <w:t> </w:t>
      </w:r>
      <w:r>
        <w:rPr>
          <w:sz w:val="18"/>
        </w:rPr>
        <w:t>Ross;</w:t>
      </w:r>
      <w:r>
        <w:rPr>
          <w:spacing w:val="-3"/>
          <w:sz w:val="18"/>
        </w:rPr>
        <w:t> </w:t>
      </w:r>
      <w:r>
        <w:rPr>
          <w:sz w:val="18"/>
        </w:rPr>
        <w:t>Lara</w:t>
      </w:r>
      <w:r>
        <w:rPr>
          <w:spacing w:val="-5"/>
          <w:sz w:val="18"/>
        </w:rPr>
        <w:t> </w:t>
      </w:r>
      <w:r>
        <w:rPr>
          <w:sz w:val="18"/>
        </w:rPr>
        <w:t>Ramayanne da</w:t>
      </w:r>
      <w:r>
        <w:rPr>
          <w:spacing w:val="-5"/>
          <w:sz w:val="18"/>
        </w:rPr>
        <w:t> </w:t>
      </w:r>
      <w:r>
        <w:rPr>
          <w:sz w:val="18"/>
        </w:rPr>
        <w:t>Silva Rodrigues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6" w:firstLine="0"/>
        <w:jc w:val="left"/>
        <w:rPr>
          <w:sz w:val="18"/>
        </w:rPr>
      </w:pPr>
      <w:hyperlink w:history="true" w:anchor="_bookmark57">
        <w:r>
          <w:rPr>
            <w:sz w:val="18"/>
          </w:rPr>
          <w:t>CONTRARREFORMA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O</w:t>
        </w:r>
        <w:r>
          <w:rPr>
            <w:spacing w:val="1"/>
            <w:sz w:val="18"/>
          </w:rPr>
          <w:t> </w:t>
        </w:r>
        <w:r>
          <w:rPr>
            <w:sz w:val="18"/>
          </w:rPr>
          <w:t>NOVO</w:t>
        </w:r>
        <w:r>
          <w:rPr>
            <w:spacing w:val="1"/>
            <w:sz w:val="18"/>
          </w:rPr>
          <w:t> </w:t>
        </w:r>
        <w:r>
          <w:rPr>
            <w:sz w:val="18"/>
          </w:rPr>
          <w:t>ATAQUE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  <w:r>
          <w:rPr>
            <w:spacing w:val="1"/>
            <w:sz w:val="18"/>
          </w:rPr>
          <w:t> </w:t>
        </w:r>
        <w:r>
          <w:rPr>
            <w:sz w:val="18"/>
          </w:rPr>
          <w:t>POLÍTICA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"/>
            <w:sz w:val="18"/>
          </w:rPr>
          <w:t> </w:t>
        </w:r>
        <w:r>
          <w:rPr>
            <w:sz w:val="18"/>
          </w:rPr>
          <w:t>MENTAL:</w:t>
        </w:r>
        <w:r>
          <w:rPr>
            <w:spacing w:val="1"/>
            <w:sz w:val="18"/>
          </w:rPr>
          <w:t> </w:t>
        </w:r>
        <w:r>
          <w:rPr>
            <w:sz w:val="18"/>
          </w:rPr>
          <w:t>UMA DISCUSSÃO</w:t>
        </w:r>
      </w:hyperlink>
      <w:r>
        <w:rPr>
          <w:spacing w:val="-42"/>
          <w:sz w:val="18"/>
        </w:rPr>
        <w:t> </w:t>
      </w:r>
      <w:hyperlink w:history="true" w:anchor="_bookmark57">
        <w:r>
          <w:rPr>
            <w:sz w:val="18"/>
          </w:rPr>
          <w:t>NECESSÁRIA</w:t>
        </w:r>
        <w:r>
          <w:rPr>
            <w:spacing w:val="-6"/>
            <w:sz w:val="18"/>
          </w:rPr>
          <w:t> </w:t>
        </w:r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CONTEXTO DE PANDEMIA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COVID-19</w:t>
          <w:tab/>
          <w:t>145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Carmem</w:t>
      </w:r>
      <w:r>
        <w:rPr>
          <w:spacing w:val="17"/>
          <w:sz w:val="18"/>
        </w:rPr>
        <w:t> </w:t>
      </w:r>
      <w:r>
        <w:rPr>
          <w:sz w:val="18"/>
        </w:rPr>
        <w:t>Letícia</w:t>
      </w:r>
      <w:r>
        <w:rPr>
          <w:spacing w:val="15"/>
          <w:sz w:val="18"/>
        </w:rPr>
        <w:t> </w:t>
      </w:r>
      <w:r>
        <w:rPr>
          <w:sz w:val="18"/>
        </w:rPr>
        <w:t>dos</w:t>
      </w:r>
      <w:r>
        <w:rPr>
          <w:spacing w:val="20"/>
          <w:sz w:val="18"/>
        </w:rPr>
        <w:t> </w:t>
      </w:r>
      <w:r>
        <w:rPr>
          <w:sz w:val="18"/>
        </w:rPr>
        <w:t>Santos;</w:t>
      </w:r>
      <w:r>
        <w:rPr>
          <w:spacing w:val="18"/>
          <w:sz w:val="18"/>
        </w:rPr>
        <w:t> </w:t>
      </w:r>
      <w:r>
        <w:rPr>
          <w:sz w:val="18"/>
        </w:rPr>
        <w:t>Francislane</w:t>
      </w:r>
      <w:r>
        <w:rPr>
          <w:spacing w:val="15"/>
          <w:sz w:val="18"/>
        </w:rPr>
        <w:t> </w:t>
      </w:r>
      <w:r>
        <w:rPr>
          <w:sz w:val="18"/>
        </w:rPr>
        <w:t>Viana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16"/>
          <w:sz w:val="18"/>
        </w:rPr>
        <w:t> </w:t>
      </w:r>
      <w:r>
        <w:rPr>
          <w:sz w:val="18"/>
        </w:rPr>
        <w:t>Cruz;</w:t>
      </w:r>
      <w:r>
        <w:rPr>
          <w:spacing w:val="17"/>
          <w:sz w:val="18"/>
        </w:rPr>
        <w:t> </w:t>
      </w:r>
      <w:r>
        <w:rPr>
          <w:sz w:val="18"/>
        </w:rPr>
        <w:t>Nágila</w:t>
      </w:r>
      <w:r>
        <w:rPr>
          <w:spacing w:val="20"/>
          <w:sz w:val="18"/>
        </w:rPr>
        <w:t> </w:t>
      </w:r>
      <w:r>
        <w:rPr>
          <w:sz w:val="18"/>
        </w:rPr>
        <w:t>Silva</w:t>
      </w:r>
      <w:r>
        <w:rPr>
          <w:spacing w:val="20"/>
          <w:sz w:val="18"/>
        </w:rPr>
        <w:t> </w:t>
      </w:r>
      <w:r>
        <w:rPr>
          <w:sz w:val="18"/>
        </w:rPr>
        <w:t>Alves;</w:t>
      </w:r>
      <w:r>
        <w:rPr>
          <w:spacing w:val="18"/>
          <w:sz w:val="18"/>
        </w:rPr>
        <w:t> </w:t>
      </w:r>
      <w:r>
        <w:rPr>
          <w:sz w:val="18"/>
        </w:rPr>
        <w:t>Brian</w:t>
      </w:r>
      <w:r>
        <w:rPr>
          <w:spacing w:val="15"/>
          <w:sz w:val="18"/>
        </w:rPr>
        <w:t> </w:t>
      </w:r>
      <w:r>
        <w:rPr>
          <w:sz w:val="18"/>
        </w:rPr>
        <w:t>Araújo</w:t>
      </w:r>
      <w:r>
        <w:rPr>
          <w:spacing w:val="9"/>
          <w:sz w:val="18"/>
        </w:rPr>
        <w:t> </w:t>
      </w:r>
      <w:r>
        <w:rPr>
          <w:sz w:val="18"/>
        </w:rPr>
        <w:t>Oliveira;</w:t>
      </w:r>
      <w:r>
        <w:rPr>
          <w:spacing w:val="18"/>
          <w:sz w:val="18"/>
        </w:rPr>
        <w:t> </w:t>
      </w:r>
      <w:r>
        <w:rPr>
          <w:sz w:val="18"/>
        </w:rPr>
        <w:t>Maria</w:t>
      </w:r>
      <w:r>
        <w:rPr>
          <w:spacing w:val="15"/>
          <w:sz w:val="18"/>
        </w:rPr>
        <w:t> </w:t>
      </w:r>
      <w:r>
        <w:rPr>
          <w:sz w:val="18"/>
        </w:rPr>
        <w:t>Doracy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58">
        <w:r>
          <w:rPr>
            <w:sz w:val="18"/>
          </w:rPr>
          <w:t>CONTROLE</w:t>
        </w:r>
        <w:r>
          <w:rPr>
            <w:spacing w:val="-2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DOR</w:t>
        </w:r>
        <w:r>
          <w:rPr>
            <w:spacing w:val="-1"/>
            <w:sz w:val="18"/>
          </w:rPr>
          <w:t> </w:t>
        </w:r>
        <w:r>
          <w:rPr>
            <w:sz w:val="18"/>
          </w:rPr>
          <w:t>OROFACIAL</w:t>
        </w:r>
        <w:r>
          <w:rPr>
            <w:spacing w:val="-6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3"/>
            <w:sz w:val="18"/>
          </w:rPr>
          <w:t> </w:t>
        </w:r>
        <w:r>
          <w:rPr>
            <w:sz w:val="18"/>
          </w:rPr>
          <w:t>ONCOLÓGICOS</w:t>
          <w:tab/>
          <w:t>147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19"/>
          <w:sz w:val="18"/>
        </w:rPr>
        <w:t> </w:t>
      </w:r>
      <w:r>
        <w:rPr>
          <w:sz w:val="18"/>
        </w:rPr>
        <w:t>Eduarda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Freitas</w:t>
      </w:r>
      <w:r>
        <w:rPr>
          <w:spacing w:val="24"/>
          <w:sz w:val="18"/>
        </w:rPr>
        <w:t> </w:t>
      </w:r>
      <w:r>
        <w:rPr>
          <w:sz w:val="18"/>
        </w:rPr>
        <w:t>Santana</w:t>
      </w:r>
      <w:r>
        <w:rPr>
          <w:spacing w:val="24"/>
          <w:sz w:val="18"/>
        </w:rPr>
        <w:t> </w:t>
      </w:r>
      <w:r>
        <w:rPr>
          <w:sz w:val="18"/>
        </w:rPr>
        <w:t>Oliveira;</w:t>
      </w:r>
      <w:r>
        <w:rPr>
          <w:spacing w:val="25"/>
          <w:sz w:val="18"/>
        </w:rPr>
        <w:t> </w:t>
      </w:r>
      <w:r>
        <w:rPr>
          <w:sz w:val="18"/>
        </w:rPr>
        <w:t>Caroline</w:t>
      </w:r>
      <w:r>
        <w:rPr>
          <w:spacing w:val="25"/>
          <w:sz w:val="18"/>
        </w:rPr>
        <w:t> </w:t>
      </w:r>
      <w:r>
        <w:rPr>
          <w:sz w:val="18"/>
        </w:rPr>
        <w:t>Liberato</w:t>
      </w:r>
      <w:r>
        <w:rPr>
          <w:spacing w:val="19"/>
          <w:sz w:val="18"/>
        </w:rPr>
        <w:t> </w:t>
      </w:r>
      <w:r>
        <w:rPr>
          <w:sz w:val="18"/>
        </w:rPr>
        <w:t>Marchiolli;</w:t>
      </w:r>
      <w:r>
        <w:rPr>
          <w:spacing w:val="22"/>
          <w:sz w:val="18"/>
        </w:rPr>
        <w:t> </w:t>
      </w:r>
      <w:r>
        <w:rPr>
          <w:sz w:val="18"/>
        </w:rPr>
        <w:t>Renan</w:t>
      </w:r>
      <w:r>
        <w:rPr>
          <w:spacing w:val="23"/>
          <w:sz w:val="18"/>
        </w:rPr>
        <w:t> </w:t>
      </w:r>
      <w:r>
        <w:rPr>
          <w:sz w:val="18"/>
        </w:rPr>
        <w:t>Lemos</w:t>
      </w:r>
      <w:r>
        <w:rPr>
          <w:spacing w:val="29"/>
          <w:sz w:val="18"/>
        </w:rPr>
        <w:t> </w:t>
      </w:r>
      <w:r>
        <w:rPr>
          <w:sz w:val="18"/>
        </w:rPr>
        <w:t>da</w:t>
      </w:r>
      <w:r>
        <w:rPr>
          <w:spacing w:val="19"/>
          <w:sz w:val="18"/>
        </w:rPr>
        <w:t> </w:t>
      </w:r>
      <w:r>
        <w:rPr>
          <w:sz w:val="18"/>
        </w:rPr>
        <w:t>Silva;</w:t>
      </w:r>
      <w:r>
        <w:rPr>
          <w:spacing w:val="26"/>
          <w:sz w:val="18"/>
        </w:rPr>
        <w:t> </w:t>
      </w:r>
      <w:r>
        <w:rPr>
          <w:sz w:val="18"/>
        </w:rPr>
        <w:t>Luana</w:t>
      </w:r>
      <w:r>
        <w:rPr>
          <w:spacing w:val="19"/>
          <w:sz w:val="18"/>
        </w:rPr>
        <w:t> </w:t>
      </w:r>
      <w:r>
        <w:rPr>
          <w:sz w:val="18"/>
        </w:rPr>
        <w:t>Ferreira</w:t>
      </w:r>
      <w:r>
        <w:rPr>
          <w:spacing w:val="1"/>
          <w:sz w:val="18"/>
        </w:rPr>
        <w:t> </w:t>
      </w:r>
      <w:r>
        <w:rPr>
          <w:sz w:val="18"/>
        </w:rPr>
        <w:t>Oliveira;</w:t>
      </w:r>
      <w:r>
        <w:rPr>
          <w:spacing w:val="-1"/>
          <w:sz w:val="18"/>
        </w:rPr>
        <w:t> </w:t>
      </w:r>
      <w:r>
        <w:rPr>
          <w:sz w:val="18"/>
        </w:rPr>
        <w:t>Luciana</w:t>
      </w:r>
      <w:r>
        <w:rPr>
          <w:spacing w:val="3"/>
          <w:sz w:val="18"/>
        </w:rPr>
        <w:t> </w:t>
      </w:r>
      <w:r>
        <w:rPr>
          <w:sz w:val="18"/>
        </w:rPr>
        <w:t>Estevam Simonato;</w:t>
      </w:r>
      <w:r>
        <w:rPr>
          <w:spacing w:val="-1"/>
          <w:sz w:val="18"/>
        </w:rPr>
        <w:t> </w:t>
      </w:r>
      <w:r>
        <w:rPr>
          <w:sz w:val="18"/>
        </w:rPr>
        <w:t>Nilton</w:t>
      </w:r>
      <w:r>
        <w:rPr>
          <w:spacing w:val="2"/>
          <w:sz w:val="18"/>
        </w:rPr>
        <w:t> </w:t>
      </w:r>
      <w:r>
        <w:rPr>
          <w:sz w:val="18"/>
        </w:rPr>
        <w:t>César</w:t>
      </w:r>
      <w:r>
        <w:rPr>
          <w:spacing w:val="4"/>
          <w:sz w:val="18"/>
        </w:rPr>
        <w:t> </w:t>
      </w:r>
      <w:r>
        <w:rPr>
          <w:sz w:val="18"/>
        </w:rPr>
        <w:t>Pezati</w:t>
      </w:r>
      <w:r>
        <w:rPr>
          <w:spacing w:val="3"/>
          <w:sz w:val="18"/>
        </w:rPr>
        <w:t> </w:t>
      </w:r>
      <w:r>
        <w:rPr>
          <w:sz w:val="18"/>
        </w:rPr>
        <w:t>Boer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line="207" w:lineRule="exact" w:before="1"/>
        <w:ind w:left="479" w:right="0" w:firstLine="0"/>
        <w:jc w:val="left"/>
        <w:rPr>
          <w:sz w:val="18"/>
        </w:rPr>
      </w:pPr>
      <w:hyperlink w:history="true" w:anchor="_bookmark59">
        <w:r>
          <w:rPr>
            <w:sz w:val="18"/>
          </w:rPr>
          <w:t>CORRELAÇÃO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PAPILOMAVÍRUS HUMANO</w:t>
        </w:r>
        <w:r>
          <w:rPr>
            <w:spacing w:val="-2"/>
            <w:sz w:val="18"/>
          </w:rPr>
          <w:t> </w:t>
        </w:r>
        <w:r>
          <w:rPr>
            <w:sz w:val="18"/>
          </w:rPr>
          <w:t>COM</w:t>
        </w:r>
        <w:r>
          <w:rPr>
            <w:spacing w:val="-4"/>
            <w:sz w:val="18"/>
          </w:rPr>
          <w:t> </w:t>
        </w:r>
        <w:r>
          <w:rPr>
            <w:sz w:val="18"/>
          </w:rPr>
          <w:t>O</w:t>
        </w:r>
        <w:r>
          <w:rPr>
            <w:spacing w:val="-2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-1"/>
            <w:sz w:val="18"/>
          </w:rPr>
          <w:t> </w:t>
        </w:r>
        <w:r>
          <w:rPr>
            <w:sz w:val="18"/>
          </w:rPr>
          <w:t>BUCAL</w:t>
        </w:r>
        <w:r>
          <w:rPr>
            <w:spacing w:val="-2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OROFARINGE</w:t>
          <w:tab/>
          <w:t>149</w:t>
        </w:r>
      </w:hyperlink>
    </w:p>
    <w:p>
      <w:pPr>
        <w:spacing w:line="244" w:lineRule="auto" w:before="0"/>
        <w:ind w:left="479" w:right="336" w:firstLine="0"/>
        <w:jc w:val="left"/>
        <w:rPr>
          <w:sz w:val="18"/>
        </w:rPr>
      </w:pPr>
      <w:r>
        <w:rPr>
          <w:sz w:val="18"/>
        </w:rPr>
        <w:t>Monica</w:t>
      </w:r>
      <w:r>
        <w:rPr>
          <w:spacing w:val="1"/>
          <w:sz w:val="18"/>
        </w:rPr>
        <w:t> </w:t>
      </w:r>
      <w:r>
        <w:rPr>
          <w:sz w:val="18"/>
        </w:rPr>
        <w:t>Moreno de</w:t>
      </w:r>
      <w:r>
        <w:rPr>
          <w:spacing w:val="1"/>
          <w:sz w:val="18"/>
        </w:rPr>
        <w:t> </w:t>
      </w:r>
      <w:r>
        <w:rPr>
          <w:sz w:val="18"/>
        </w:rPr>
        <w:t>Carvalho;</w:t>
      </w:r>
      <w:r>
        <w:rPr>
          <w:spacing w:val="1"/>
          <w:sz w:val="18"/>
        </w:rPr>
        <w:t> </w:t>
      </w:r>
      <w:r>
        <w:rPr>
          <w:sz w:val="18"/>
        </w:rPr>
        <w:t>Mônica</w:t>
      </w:r>
      <w:r>
        <w:rPr>
          <w:spacing w:val="1"/>
          <w:sz w:val="18"/>
        </w:rPr>
        <w:t> </w:t>
      </w:r>
      <w:r>
        <w:rPr>
          <w:sz w:val="18"/>
        </w:rPr>
        <w:t>Ribeiro de</w:t>
      </w:r>
      <w:r>
        <w:rPr>
          <w:spacing w:val="1"/>
          <w:sz w:val="18"/>
        </w:rPr>
        <w:t> </w:t>
      </w:r>
      <w:r>
        <w:rPr>
          <w:sz w:val="18"/>
        </w:rPr>
        <w:t>Oliveira; Maria</w:t>
      </w:r>
      <w:r>
        <w:rPr>
          <w:spacing w:val="1"/>
          <w:sz w:val="18"/>
        </w:rPr>
        <w:t> </w:t>
      </w:r>
      <w:r>
        <w:rPr>
          <w:sz w:val="18"/>
        </w:rPr>
        <w:t>Eduarda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Freitas Santana</w:t>
      </w:r>
      <w:r>
        <w:rPr>
          <w:spacing w:val="1"/>
          <w:sz w:val="18"/>
        </w:rPr>
        <w:t> </w:t>
      </w:r>
      <w:r>
        <w:rPr>
          <w:sz w:val="18"/>
        </w:rPr>
        <w:t>Oliveira;</w:t>
      </w:r>
      <w:r>
        <w:rPr>
          <w:spacing w:val="1"/>
          <w:sz w:val="18"/>
        </w:rPr>
        <w:t> </w:t>
      </w:r>
      <w:r>
        <w:rPr>
          <w:sz w:val="18"/>
        </w:rPr>
        <w:t>Caroline</w:t>
      </w:r>
      <w:r>
        <w:rPr>
          <w:spacing w:val="-42"/>
          <w:sz w:val="18"/>
        </w:rPr>
        <w:t> </w:t>
      </w:r>
      <w:r>
        <w:rPr>
          <w:sz w:val="18"/>
        </w:rPr>
        <w:t>Liberato</w:t>
      </w:r>
      <w:r>
        <w:rPr>
          <w:spacing w:val="-3"/>
          <w:sz w:val="18"/>
        </w:rPr>
        <w:t> </w:t>
      </w:r>
      <w:r>
        <w:rPr>
          <w:sz w:val="18"/>
        </w:rPr>
        <w:t>Marchiolli;</w:t>
      </w:r>
      <w:r>
        <w:rPr>
          <w:spacing w:val="-5"/>
          <w:sz w:val="18"/>
        </w:rPr>
        <w:t> </w:t>
      </w:r>
      <w:r>
        <w:rPr>
          <w:sz w:val="18"/>
        </w:rPr>
        <w:t>Karolini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Oliveira</w:t>
      </w:r>
      <w:r>
        <w:rPr>
          <w:spacing w:val="2"/>
          <w:sz w:val="18"/>
        </w:rPr>
        <w:t> </w:t>
      </w:r>
      <w:r>
        <w:rPr>
          <w:sz w:val="18"/>
        </w:rPr>
        <w:t>Carvalho;</w:t>
      </w:r>
      <w:r>
        <w:rPr>
          <w:spacing w:val="7"/>
          <w:sz w:val="18"/>
        </w:rPr>
        <w:t> </w:t>
      </w:r>
      <w:r>
        <w:rPr>
          <w:sz w:val="18"/>
        </w:rPr>
        <w:t>Luciana</w:t>
      </w:r>
      <w:r>
        <w:rPr>
          <w:spacing w:val="3"/>
          <w:sz w:val="18"/>
        </w:rPr>
        <w:t> </w:t>
      </w:r>
      <w:r>
        <w:rPr>
          <w:sz w:val="18"/>
        </w:rPr>
        <w:t>Estevam</w:t>
      </w:r>
      <w:r>
        <w:rPr>
          <w:spacing w:val="-1"/>
          <w:sz w:val="18"/>
        </w:rPr>
        <w:t> </w:t>
      </w:r>
      <w:r>
        <w:rPr>
          <w:sz w:val="18"/>
        </w:rPr>
        <w:t>Simonato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3" w:firstLine="0"/>
        <w:jc w:val="left"/>
        <w:rPr>
          <w:sz w:val="18"/>
        </w:rPr>
      </w:pPr>
      <w:hyperlink w:history="true" w:anchor="_bookmark60">
        <w:r>
          <w:rPr>
            <w:sz w:val="18"/>
          </w:rPr>
          <w:t>CUIDADO</w:t>
        </w:r>
        <w:r>
          <w:rPr>
            <w:spacing w:val="24"/>
            <w:sz w:val="18"/>
          </w:rPr>
          <w:t> </w:t>
        </w:r>
        <w:r>
          <w:rPr>
            <w:sz w:val="18"/>
          </w:rPr>
          <w:t>EMPÁTICO</w:t>
        </w:r>
        <w:r>
          <w:rPr>
            <w:spacing w:val="23"/>
            <w:sz w:val="18"/>
          </w:rPr>
          <w:t> </w:t>
        </w:r>
        <w:r>
          <w:rPr>
            <w:sz w:val="18"/>
          </w:rPr>
          <w:t>NOS</w:t>
        </w:r>
        <w:r>
          <w:rPr>
            <w:spacing w:val="25"/>
            <w:sz w:val="18"/>
          </w:rPr>
          <w:t> </w:t>
        </w:r>
        <w:r>
          <w:rPr>
            <w:sz w:val="18"/>
          </w:rPr>
          <w:t>SERVIÇOS</w:t>
        </w:r>
        <w:r>
          <w:rPr>
            <w:spacing w:val="25"/>
            <w:sz w:val="18"/>
          </w:rPr>
          <w:t> </w:t>
        </w:r>
        <w:r>
          <w:rPr>
            <w:sz w:val="18"/>
          </w:rPr>
          <w:t>DE</w:t>
        </w:r>
        <w:r>
          <w:rPr>
            <w:spacing w:val="24"/>
            <w:sz w:val="18"/>
          </w:rPr>
          <w:t> </w:t>
        </w:r>
        <w:r>
          <w:rPr>
            <w:sz w:val="18"/>
          </w:rPr>
          <w:t>SAÚDE:</w:t>
        </w:r>
        <w:r>
          <w:rPr>
            <w:spacing w:val="18"/>
            <w:sz w:val="18"/>
          </w:rPr>
          <w:t> </w:t>
        </w:r>
        <w:r>
          <w:rPr>
            <w:sz w:val="18"/>
          </w:rPr>
          <w:t>ANÁLISE</w:t>
        </w:r>
        <w:r>
          <w:rPr>
            <w:spacing w:val="24"/>
            <w:sz w:val="18"/>
          </w:rPr>
          <w:t> </w:t>
        </w:r>
        <w:r>
          <w:rPr>
            <w:sz w:val="18"/>
          </w:rPr>
          <w:t>DE</w:t>
        </w:r>
        <w:r>
          <w:rPr>
            <w:spacing w:val="24"/>
            <w:sz w:val="18"/>
          </w:rPr>
          <w:t> </w:t>
        </w:r>
        <w:r>
          <w:rPr>
            <w:sz w:val="18"/>
          </w:rPr>
          <w:t>PRODUÇÕES</w:t>
        </w:r>
        <w:r>
          <w:rPr>
            <w:spacing w:val="3"/>
            <w:sz w:val="18"/>
          </w:rPr>
          <w:t> </w:t>
        </w:r>
        <w:r>
          <w:rPr>
            <w:sz w:val="18"/>
          </w:rPr>
          <w:t>CIENTÍFICAS</w:t>
        </w:r>
        <w:r>
          <w:rPr>
            <w:spacing w:val="25"/>
            <w:sz w:val="18"/>
          </w:rPr>
          <w:t> </w:t>
        </w:r>
        <w:r>
          <w:rPr>
            <w:sz w:val="18"/>
          </w:rPr>
          <w:t>QUE</w:t>
        </w:r>
      </w:hyperlink>
      <w:r>
        <w:rPr>
          <w:spacing w:val="-42"/>
          <w:sz w:val="18"/>
        </w:rPr>
        <w:t> </w:t>
      </w:r>
      <w:hyperlink w:history="true" w:anchor="_bookmark60">
        <w:r>
          <w:rPr>
            <w:sz w:val="18"/>
          </w:rPr>
          <w:t>APLICARAM O</w:t>
        </w:r>
        <w:r>
          <w:rPr>
            <w:spacing w:val="-2"/>
            <w:sz w:val="18"/>
          </w:rPr>
          <w:t> </w:t>
        </w:r>
        <w:r>
          <w:rPr>
            <w:sz w:val="18"/>
          </w:rPr>
          <w:t>MODELO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GESTÃO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QUALIDADE</w:t>
        </w:r>
        <w:r>
          <w:rPr>
            <w:spacing w:val="2"/>
            <w:sz w:val="18"/>
          </w:rPr>
          <w:t> </w:t>
        </w:r>
        <w:r>
          <w:rPr>
            <w:sz w:val="18"/>
          </w:rPr>
          <w:t>SERVPERF</w:t>
          <w:tab/>
          <w:t>151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Jefferson</w:t>
      </w:r>
      <w:r>
        <w:rPr>
          <w:spacing w:val="-1"/>
          <w:sz w:val="18"/>
        </w:rPr>
        <w:t> </w:t>
      </w:r>
      <w:r>
        <w:rPr>
          <w:sz w:val="18"/>
        </w:rPr>
        <w:t>Dantas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Costa;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Aparecida</w:t>
      </w:r>
      <w:r>
        <w:rPr>
          <w:spacing w:val="-4"/>
          <w:sz w:val="18"/>
        </w:rPr>
        <w:t> </w:t>
      </w:r>
      <w:r>
        <w:rPr>
          <w:sz w:val="18"/>
        </w:rPr>
        <w:t>Fernandes</w:t>
      </w:r>
      <w:r>
        <w:rPr>
          <w:spacing w:val="-4"/>
          <w:sz w:val="18"/>
        </w:rPr>
        <w:t> </w:t>
      </w:r>
      <w:r>
        <w:rPr>
          <w:sz w:val="18"/>
        </w:rPr>
        <w:t>Cardoso;</w:t>
      </w:r>
      <w:r>
        <w:rPr>
          <w:spacing w:val="-2"/>
          <w:sz w:val="18"/>
        </w:rPr>
        <w:t> </w:t>
      </w:r>
      <w:r>
        <w:rPr>
          <w:sz w:val="18"/>
        </w:rPr>
        <w:t>Keila</w:t>
      </w:r>
      <w:r>
        <w:rPr>
          <w:spacing w:val="-4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Azevedo</w:t>
      </w:r>
      <w:r>
        <w:rPr>
          <w:spacing w:val="-4"/>
          <w:sz w:val="18"/>
        </w:rPr>
        <w:t> </w:t>
      </w:r>
      <w:r>
        <w:rPr>
          <w:sz w:val="18"/>
        </w:rPr>
        <w:t>Ponte</w:t>
      </w:r>
      <w:r>
        <w:rPr>
          <w:spacing w:val="12"/>
          <w:sz w:val="18"/>
        </w:rPr>
        <w:t> </w:t>
      </w:r>
      <w:r>
        <w:rPr>
          <w:sz w:val="18"/>
        </w:rPr>
        <w:t>Marques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1" w:firstLine="0"/>
        <w:jc w:val="left"/>
        <w:rPr>
          <w:sz w:val="18"/>
        </w:rPr>
      </w:pPr>
      <w:hyperlink w:history="true" w:anchor="_bookmark61">
        <w:r>
          <w:rPr>
            <w:sz w:val="18"/>
          </w:rPr>
          <w:t>CUIDADOS</w:t>
        </w:r>
        <w:r>
          <w:rPr>
            <w:spacing w:val="15"/>
            <w:sz w:val="18"/>
          </w:rPr>
          <w:t> </w:t>
        </w:r>
        <w:r>
          <w:rPr>
            <w:sz w:val="18"/>
          </w:rPr>
          <w:t>À</w:t>
        </w:r>
        <w:r>
          <w:rPr>
            <w:spacing w:val="14"/>
            <w:sz w:val="18"/>
          </w:rPr>
          <w:t> </w:t>
        </w:r>
        <w:r>
          <w:rPr>
            <w:sz w:val="18"/>
          </w:rPr>
          <w:t>CRIANÇA</w:t>
        </w:r>
        <w:r>
          <w:rPr>
            <w:spacing w:val="10"/>
            <w:sz w:val="18"/>
          </w:rPr>
          <w:t> </w:t>
        </w:r>
        <w:r>
          <w:rPr>
            <w:sz w:val="18"/>
          </w:rPr>
          <w:t>HOSPITALIZADA</w:t>
        </w:r>
        <w:r>
          <w:rPr>
            <w:spacing w:val="9"/>
            <w:sz w:val="18"/>
          </w:rPr>
          <w:t> </w:t>
        </w:r>
        <w:r>
          <w:rPr>
            <w:sz w:val="18"/>
          </w:rPr>
          <w:t>NO</w:t>
        </w:r>
        <w:r>
          <w:rPr>
            <w:spacing w:val="14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10"/>
            <w:sz w:val="18"/>
          </w:rPr>
          <w:t> </w:t>
        </w:r>
        <w:r>
          <w:rPr>
            <w:sz w:val="18"/>
          </w:rPr>
          <w:t>DA</w:t>
        </w:r>
        <w:r>
          <w:rPr>
            <w:spacing w:val="9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9"/>
            <w:sz w:val="18"/>
          </w:rPr>
          <w:t> </w:t>
        </w:r>
        <w:r>
          <w:rPr>
            <w:sz w:val="18"/>
          </w:rPr>
          <w:t>DO</w:t>
        </w:r>
        <w:r>
          <w:rPr>
            <w:spacing w:val="15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8"/>
            <w:sz w:val="18"/>
          </w:rPr>
          <w:t> </w:t>
        </w:r>
        <w:r>
          <w:rPr>
            <w:sz w:val="18"/>
          </w:rPr>
          <w:t>UM</w:t>
        </w:r>
        <w:r>
          <w:rPr>
            <w:spacing w:val="17"/>
            <w:sz w:val="18"/>
          </w:rPr>
          <w:t> </w:t>
        </w:r>
        <w:r>
          <w:rPr>
            <w:sz w:val="18"/>
          </w:rPr>
          <w:t>ESTUDO</w:t>
        </w:r>
      </w:hyperlink>
      <w:r>
        <w:rPr>
          <w:spacing w:val="-42"/>
          <w:sz w:val="18"/>
        </w:rPr>
        <w:t> </w:t>
      </w:r>
      <w:hyperlink w:history="true" w:anchor="_bookmark61"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REVISÃO</w:t>
          <w:tab/>
          <w:t>153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Palloma</w:t>
      </w:r>
      <w:r>
        <w:rPr>
          <w:spacing w:val="-1"/>
          <w:sz w:val="18"/>
        </w:rPr>
        <w:t> </w:t>
      </w:r>
      <w:r>
        <w:rPr>
          <w:sz w:val="18"/>
        </w:rPr>
        <w:t>Rayane</w:t>
      </w:r>
      <w:r>
        <w:rPr>
          <w:spacing w:val="-1"/>
          <w:sz w:val="18"/>
        </w:rPr>
        <w:t> </w:t>
      </w:r>
      <w:r>
        <w:rPr>
          <w:sz w:val="18"/>
        </w:rPr>
        <w:t>Alves de</w:t>
      </w:r>
      <w:r>
        <w:rPr>
          <w:spacing w:val="-1"/>
          <w:sz w:val="18"/>
        </w:rPr>
        <w:t> </w:t>
      </w:r>
      <w:r>
        <w:rPr>
          <w:sz w:val="18"/>
        </w:rPr>
        <w:t>Oliveira</w:t>
      </w:r>
      <w:r>
        <w:rPr>
          <w:spacing w:val="-5"/>
          <w:sz w:val="18"/>
        </w:rPr>
        <w:t> </w:t>
      </w:r>
      <w:r>
        <w:rPr>
          <w:sz w:val="18"/>
        </w:rPr>
        <w:t>Sinezio;</w:t>
      </w:r>
      <w:r>
        <w:rPr>
          <w:spacing w:val="-4"/>
          <w:sz w:val="18"/>
        </w:rPr>
        <w:t> </w:t>
      </w:r>
      <w:r>
        <w:rPr>
          <w:sz w:val="18"/>
        </w:rPr>
        <w:t>Anne Itamara</w:t>
      </w:r>
      <w:r>
        <w:rPr>
          <w:spacing w:val="-1"/>
          <w:sz w:val="18"/>
        </w:rPr>
        <w:t> </w:t>
      </w:r>
      <w:r>
        <w:rPr>
          <w:sz w:val="18"/>
        </w:rPr>
        <w:t>Benigna</w:t>
      </w:r>
      <w:r>
        <w:rPr>
          <w:spacing w:val="-5"/>
          <w:sz w:val="18"/>
        </w:rPr>
        <w:t> </w:t>
      </w:r>
      <w:r>
        <w:rPr>
          <w:sz w:val="18"/>
        </w:rPr>
        <w:t>Evangelista</w:t>
      </w:r>
      <w:r>
        <w:rPr>
          <w:spacing w:val="-6"/>
          <w:sz w:val="18"/>
        </w:rPr>
        <w:t> </w:t>
      </w:r>
      <w:r>
        <w:rPr>
          <w:sz w:val="18"/>
        </w:rPr>
        <w:t>Aires;</w:t>
      </w:r>
      <w:r>
        <w:rPr>
          <w:spacing w:val="-3"/>
          <w:sz w:val="18"/>
        </w:rPr>
        <w:t> </w:t>
      </w:r>
      <w:r>
        <w:rPr>
          <w:sz w:val="18"/>
        </w:rPr>
        <w:t>Kalidia</w:t>
      </w:r>
      <w:r>
        <w:rPr>
          <w:spacing w:val="-5"/>
          <w:sz w:val="18"/>
        </w:rPr>
        <w:t> </w:t>
      </w:r>
      <w:r>
        <w:rPr>
          <w:sz w:val="18"/>
        </w:rPr>
        <w:t>Felipe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Lima</w:t>
      </w:r>
      <w:r>
        <w:rPr>
          <w:spacing w:val="-5"/>
          <w:sz w:val="18"/>
        </w:rPr>
        <w:t> </w:t>
      </w:r>
      <w:r>
        <w:rPr>
          <w:sz w:val="18"/>
        </w:rPr>
        <w:t>Costa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710" w:val="left" w:leader="dot"/>
        </w:tabs>
        <w:spacing w:before="1"/>
        <w:ind w:left="479" w:right="137" w:firstLine="0"/>
        <w:jc w:val="left"/>
        <w:rPr>
          <w:sz w:val="18"/>
        </w:rPr>
      </w:pPr>
      <w:hyperlink w:history="true" w:anchor="_bookmark62">
        <w:r>
          <w:rPr>
            <w:sz w:val="18"/>
          </w:rPr>
          <w:t>CUIDADOS</w:t>
        </w:r>
        <w:r>
          <w:rPr>
            <w:spacing w:val="11"/>
            <w:sz w:val="18"/>
          </w:rPr>
          <w:t> </w:t>
        </w:r>
        <w:r>
          <w:rPr>
            <w:sz w:val="18"/>
          </w:rPr>
          <w:t>AO</w:t>
        </w:r>
        <w:r>
          <w:rPr>
            <w:spacing w:val="15"/>
            <w:sz w:val="18"/>
          </w:rPr>
          <w:t> </w:t>
        </w:r>
        <w:r>
          <w:rPr>
            <w:sz w:val="18"/>
          </w:rPr>
          <w:t>IDOSO</w:t>
        </w:r>
        <w:r>
          <w:rPr>
            <w:spacing w:val="10"/>
            <w:sz w:val="18"/>
          </w:rPr>
          <w:t> </w:t>
        </w:r>
        <w:r>
          <w:rPr>
            <w:sz w:val="18"/>
          </w:rPr>
          <w:t>COM</w:t>
        </w:r>
        <w:r>
          <w:rPr>
            <w:spacing w:val="8"/>
            <w:sz w:val="18"/>
          </w:rPr>
          <w:t> </w:t>
        </w:r>
        <w:r>
          <w:rPr>
            <w:sz w:val="18"/>
          </w:rPr>
          <w:t>SINDROME</w:t>
        </w:r>
        <w:r>
          <w:rPr>
            <w:spacing w:val="11"/>
            <w:sz w:val="18"/>
          </w:rPr>
          <w:t> </w:t>
        </w:r>
        <w:r>
          <w:rPr>
            <w:sz w:val="18"/>
          </w:rPr>
          <w:t>DA</w:t>
        </w:r>
        <w:r>
          <w:rPr>
            <w:spacing w:val="5"/>
            <w:sz w:val="18"/>
          </w:rPr>
          <w:t> </w:t>
        </w:r>
        <w:r>
          <w:rPr>
            <w:sz w:val="18"/>
          </w:rPr>
          <w:t>FRAGILIDADE</w:t>
        </w:r>
        <w:r>
          <w:rPr>
            <w:spacing w:val="11"/>
            <w:sz w:val="18"/>
          </w:rPr>
          <w:t> </w:t>
        </w:r>
        <w:r>
          <w:rPr>
            <w:sz w:val="18"/>
          </w:rPr>
          <w:t>NA</w:t>
        </w:r>
        <w:r>
          <w:rPr>
            <w:spacing w:val="14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10"/>
            <w:sz w:val="18"/>
          </w:rPr>
          <w:t> </w:t>
        </w:r>
        <w:r>
          <w:rPr>
            <w:sz w:val="18"/>
          </w:rPr>
          <w:t>BÁSICA:</w:t>
        </w:r>
        <w:r>
          <w:rPr>
            <w:spacing w:val="7"/>
            <w:sz w:val="18"/>
          </w:rPr>
          <w:t> </w:t>
        </w:r>
        <w:r>
          <w:rPr>
            <w:sz w:val="18"/>
          </w:rPr>
          <w:t>RELATO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62">
        <w:r>
          <w:rPr>
            <w:sz w:val="18"/>
          </w:rPr>
          <w:t>EXPERIÊNCIA</w:t>
          <w:tab/>
          <w:t>155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Antonia Larissa Araújo</w:t>
      </w:r>
      <w:r>
        <w:rPr>
          <w:spacing w:val="-4"/>
          <w:sz w:val="18"/>
        </w:rPr>
        <w:t> </w:t>
      </w:r>
      <w:r>
        <w:rPr>
          <w:sz w:val="18"/>
        </w:rPr>
        <w:t>Paixão;</w:t>
      </w:r>
      <w:r>
        <w:rPr>
          <w:spacing w:val="-3"/>
          <w:sz w:val="18"/>
        </w:rPr>
        <w:t> </w:t>
      </w:r>
      <w:r>
        <w:rPr>
          <w:sz w:val="18"/>
        </w:rPr>
        <w:t>Antônia</w:t>
      </w:r>
      <w:r>
        <w:rPr>
          <w:spacing w:val="-4"/>
          <w:sz w:val="18"/>
        </w:rPr>
        <w:t> </w:t>
      </w:r>
      <w:r>
        <w:rPr>
          <w:sz w:val="18"/>
        </w:rPr>
        <w:t>Fernanda</w:t>
      </w:r>
      <w:r>
        <w:rPr>
          <w:spacing w:val="-5"/>
          <w:sz w:val="18"/>
        </w:rPr>
        <w:t> </w:t>
      </w:r>
      <w:r>
        <w:rPr>
          <w:sz w:val="18"/>
        </w:rPr>
        <w:t>Lopes 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479" w:right="0" w:firstLine="0"/>
        <w:jc w:val="left"/>
        <w:rPr>
          <w:sz w:val="18"/>
        </w:rPr>
      </w:pPr>
      <w:hyperlink w:history="true" w:anchor="_bookmark63">
        <w:r>
          <w:rPr>
            <w:sz w:val="18"/>
          </w:rPr>
          <w:t>CUIDADOS</w:t>
        </w:r>
        <w:r>
          <w:rPr>
            <w:spacing w:val="-3"/>
            <w:sz w:val="18"/>
          </w:rPr>
          <w:t> </w:t>
        </w:r>
        <w:r>
          <w:rPr>
            <w:sz w:val="18"/>
          </w:rPr>
          <w:t>ODONTOLÓGICOS</w:t>
        </w:r>
        <w:r>
          <w:rPr>
            <w:spacing w:val="-1"/>
            <w:sz w:val="18"/>
          </w:rPr>
          <w:t> </w:t>
        </w:r>
        <w:r>
          <w:rPr>
            <w:sz w:val="18"/>
          </w:rPr>
          <w:t>PALIATIVOS</w:t>
        </w:r>
        <w:r>
          <w:rPr>
            <w:spacing w:val="-2"/>
            <w:sz w:val="18"/>
          </w:rPr>
          <w:t> </w:t>
        </w:r>
        <w:r>
          <w:rPr>
            <w:sz w:val="18"/>
          </w:rPr>
          <w:t>NOS</w:t>
        </w:r>
        <w:r>
          <w:rPr>
            <w:spacing w:val="-2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-2"/>
            <w:sz w:val="18"/>
          </w:rPr>
          <w:t> </w:t>
        </w:r>
        <w:r>
          <w:rPr>
            <w:sz w:val="18"/>
          </w:rPr>
          <w:t>ONCOLÓGICOS</w:t>
        </w:r>
        <w:r>
          <w:rPr>
            <w:spacing w:val="-2"/>
            <w:sz w:val="18"/>
          </w:rPr>
          <w:t> </w:t>
        </w:r>
        <w:r>
          <w:rPr>
            <w:sz w:val="18"/>
          </w:rPr>
          <w:t>EM</w:t>
        </w:r>
        <w:r>
          <w:rPr>
            <w:spacing w:val="-1"/>
            <w:sz w:val="18"/>
          </w:rPr>
          <w:t> </w:t>
        </w:r>
        <w:r>
          <w:rPr>
            <w:sz w:val="18"/>
          </w:rPr>
          <w:t>TERMINALIDADE157</w:t>
        </w:r>
      </w:hyperlink>
    </w:p>
    <w:p>
      <w:pPr>
        <w:spacing w:after="0"/>
        <w:jc w:val="left"/>
        <w:rPr>
          <w:sz w:val="18"/>
        </w:rPr>
        <w:sectPr>
          <w:pgSz w:w="11910" w:h="16840"/>
          <w:pgMar w:top="1520" w:bottom="280" w:left="1220" w:right="1560"/>
        </w:sectPr>
      </w:pPr>
    </w:p>
    <w:p>
      <w:pPr>
        <w:spacing w:before="73"/>
        <w:ind w:left="479" w:right="138" w:firstLine="0"/>
        <w:jc w:val="left"/>
        <w:rPr>
          <w:sz w:val="18"/>
        </w:rPr>
      </w:pPr>
      <w:r>
        <w:rPr>
          <w:sz w:val="18"/>
        </w:rPr>
        <w:t>Luana</w:t>
      </w:r>
      <w:r>
        <w:rPr>
          <w:spacing w:val="9"/>
          <w:sz w:val="18"/>
        </w:rPr>
        <w:t> </w:t>
      </w:r>
      <w:r>
        <w:rPr>
          <w:sz w:val="18"/>
        </w:rPr>
        <w:t>Ferreira</w:t>
      </w:r>
      <w:r>
        <w:rPr>
          <w:spacing w:val="6"/>
          <w:sz w:val="18"/>
        </w:rPr>
        <w:t> </w:t>
      </w:r>
      <w:r>
        <w:rPr>
          <w:sz w:val="18"/>
        </w:rPr>
        <w:t>Oliveira;</w:t>
      </w:r>
      <w:r>
        <w:rPr>
          <w:spacing w:val="3"/>
          <w:sz w:val="18"/>
        </w:rPr>
        <w:t> </w:t>
      </w:r>
      <w:r>
        <w:rPr>
          <w:sz w:val="18"/>
        </w:rPr>
        <w:t>Vitória</w:t>
      </w:r>
      <w:r>
        <w:rPr>
          <w:spacing w:val="5"/>
          <w:sz w:val="18"/>
        </w:rPr>
        <w:t> </w:t>
      </w:r>
      <w:r>
        <w:rPr>
          <w:sz w:val="18"/>
        </w:rPr>
        <w:t>Parmejane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Oliveira;</w:t>
      </w:r>
      <w:r>
        <w:rPr>
          <w:spacing w:val="3"/>
          <w:sz w:val="18"/>
        </w:rPr>
        <w:t> </w:t>
      </w:r>
      <w:r>
        <w:rPr>
          <w:sz w:val="18"/>
        </w:rPr>
        <w:t>Maria</w:t>
      </w:r>
      <w:r>
        <w:rPr>
          <w:spacing w:val="6"/>
          <w:sz w:val="18"/>
        </w:rPr>
        <w:t> </w:t>
      </w:r>
      <w:r>
        <w:rPr>
          <w:sz w:val="18"/>
        </w:rPr>
        <w:t>Eduarda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Freitas</w:t>
      </w:r>
      <w:r>
        <w:rPr>
          <w:spacing w:val="11"/>
          <w:sz w:val="18"/>
        </w:rPr>
        <w:t> </w:t>
      </w:r>
      <w:r>
        <w:rPr>
          <w:sz w:val="18"/>
        </w:rPr>
        <w:t>Santana</w:t>
      </w:r>
      <w:r>
        <w:rPr>
          <w:spacing w:val="13"/>
          <w:sz w:val="18"/>
        </w:rPr>
        <w:t> </w:t>
      </w:r>
      <w:r>
        <w:rPr>
          <w:sz w:val="18"/>
        </w:rPr>
        <w:t>Oliveira;</w:t>
      </w:r>
      <w:r>
        <w:rPr>
          <w:spacing w:val="3"/>
          <w:sz w:val="18"/>
        </w:rPr>
        <w:t> </w:t>
      </w:r>
      <w:r>
        <w:rPr>
          <w:sz w:val="18"/>
        </w:rPr>
        <w:t>Monica</w:t>
      </w:r>
      <w:r>
        <w:rPr>
          <w:spacing w:val="3"/>
          <w:sz w:val="18"/>
        </w:rPr>
        <w:t> </w:t>
      </w:r>
      <w:r>
        <w:rPr>
          <w:sz w:val="18"/>
        </w:rPr>
        <w:t>Moreno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Carvalho; Luciana</w:t>
      </w:r>
      <w:r>
        <w:rPr>
          <w:spacing w:val="2"/>
          <w:sz w:val="18"/>
        </w:rPr>
        <w:t> </w:t>
      </w:r>
      <w:r>
        <w:rPr>
          <w:sz w:val="18"/>
        </w:rPr>
        <w:t>Estevam</w:t>
      </w:r>
      <w:r>
        <w:rPr>
          <w:spacing w:val="-5"/>
          <w:sz w:val="18"/>
        </w:rPr>
        <w:t> </w:t>
      </w:r>
      <w:r>
        <w:rPr>
          <w:sz w:val="18"/>
        </w:rPr>
        <w:t>Simonato; Lucieni</w:t>
      </w:r>
      <w:r>
        <w:rPr>
          <w:spacing w:val="-1"/>
          <w:sz w:val="18"/>
        </w:rPr>
        <w:t> </w:t>
      </w:r>
      <w:r>
        <w:rPr>
          <w:sz w:val="18"/>
        </w:rPr>
        <w:t>Cristina</w:t>
      </w:r>
      <w:r>
        <w:rPr>
          <w:spacing w:val="-2"/>
          <w:sz w:val="18"/>
        </w:rPr>
        <w:t> </w:t>
      </w:r>
      <w:r>
        <w:rPr>
          <w:sz w:val="18"/>
        </w:rPr>
        <w:t>Trovati</w:t>
      </w:r>
      <w:r>
        <w:rPr>
          <w:spacing w:val="8"/>
          <w:sz w:val="18"/>
        </w:rPr>
        <w:t> </w:t>
      </w:r>
      <w:r>
        <w:rPr>
          <w:sz w:val="18"/>
        </w:rPr>
        <w:t>Moreti</w:t>
      </w:r>
    </w:p>
    <w:p>
      <w:pPr>
        <w:tabs>
          <w:tab w:pos="8710" w:val="left" w:leader="dot"/>
        </w:tabs>
        <w:spacing w:before="210"/>
        <w:ind w:left="479" w:right="138" w:firstLine="0"/>
        <w:jc w:val="left"/>
        <w:rPr>
          <w:sz w:val="18"/>
        </w:rPr>
      </w:pPr>
      <w:hyperlink w:history="true" w:anchor="_bookmark64">
        <w:r>
          <w:rPr>
            <w:sz w:val="18"/>
          </w:rPr>
          <w:t>CUIDADOS</w:t>
        </w:r>
        <w:r>
          <w:rPr>
            <w:spacing w:val="1"/>
            <w:sz w:val="18"/>
          </w:rPr>
          <w:t> </w:t>
        </w:r>
        <w:r>
          <w:rPr>
            <w:sz w:val="18"/>
          </w:rPr>
          <w:t>PALIATIVOS</w:t>
        </w:r>
        <w:r>
          <w:rPr>
            <w:spacing w:val="1"/>
            <w:sz w:val="18"/>
          </w:rPr>
          <w:t> </w:t>
        </w:r>
        <w:r>
          <w:rPr>
            <w:sz w:val="18"/>
          </w:rPr>
          <w:t>AO</w:t>
        </w:r>
        <w:r>
          <w:rPr>
            <w:spacing w:val="1"/>
            <w:sz w:val="18"/>
          </w:rPr>
          <w:t> </w:t>
        </w:r>
        <w:r>
          <w:rPr>
            <w:sz w:val="18"/>
          </w:rPr>
          <w:t>IDOSO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  <w:r>
          <w:rPr>
            <w:spacing w:val="1"/>
            <w:sz w:val="18"/>
          </w:rPr>
          <w:t> </w:t>
        </w:r>
        <w:r>
          <w:rPr>
            <w:sz w:val="18"/>
          </w:rPr>
          <w:t>DERRAME</w:t>
        </w:r>
        <w:r>
          <w:rPr>
            <w:spacing w:val="45"/>
            <w:sz w:val="18"/>
          </w:rPr>
          <w:t> </w:t>
        </w:r>
        <w:r>
          <w:rPr>
            <w:sz w:val="18"/>
          </w:rPr>
          <w:t>PLEURAL E NEOPLASIA PULMONAR: RELATO</w:t>
        </w:r>
      </w:hyperlink>
      <w:r>
        <w:rPr>
          <w:spacing w:val="-42"/>
          <w:sz w:val="18"/>
        </w:rPr>
        <w:t> </w:t>
      </w:r>
      <w:hyperlink w:history="true" w:anchor="_bookmark64"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159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Valdízia</w:t>
      </w:r>
      <w:r>
        <w:rPr>
          <w:spacing w:val="35"/>
          <w:sz w:val="18"/>
        </w:rPr>
        <w:t> </w:t>
      </w:r>
      <w:r>
        <w:rPr>
          <w:sz w:val="18"/>
        </w:rPr>
        <w:t>Mendes</w:t>
      </w:r>
      <w:r>
        <w:rPr>
          <w:spacing w:val="35"/>
          <w:sz w:val="18"/>
        </w:rPr>
        <w:t> </w:t>
      </w:r>
      <w:r>
        <w:rPr>
          <w:sz w:val="18"/>
        </w:rPr>
        <w:t>e</w:t>
      </w:r>
      <w:r>
        <w:rPr>
          <w:spacing w:val="35"/>
          <w:sz w:val="18"/>
        </w:rPr>
        <w:t> </w:t>
      </w:r>
      <w:r>
        <w:rPr>
          <w:sz w:val="18"/>
        </w:rPr>
        <w:t>Silva;</w:t>
      </w:r>
      <w:r>
        <w:rPr>
          <w:spacing w:val="36"/>
          <w:sz w:val="18"/>
        </w:rPr>
        <w:t> </w:t>
      </w:r>
      <w:r>
        <w:rPr>
          <w:sz w:val="18"/>
        </w:rPr>
        <w:t>Beatriz</w:t>
      </w:r>
      <w:r>
        <w:rPr>
          <w:spacing w:val="35"/>
          <w:sz w:val="18"/>
        </w:rPr>
        <w:t> </w:t>
      </w:r>
      <w:r>
        <w:rPr>
          <w:sz w:val="18"/>
        </w:rPr>
        <w:t>Leodelgario</w:t>
      </w:r>
      <w:r>
        <w:rPr>
          <w:spacing w:val="34"/>
          <w:sz w:val="18"/>
        </w:rPr>
        <w:t> </w:t>
      </w:r>
      <w:r>
        <w:rPr>
          <w:sz w:val="18"/>
        </w:rPr>
        <w:t>Silva;</w:t>
      </w:r>
      <w:r>
        <w:rPr>
          <w:spacing w:val="36"/>
          <w:sz w:val="18"/>
        </w:rPr>
        <w:t> </w:t>
      </w:r>
      <w:r>
        <w:rPr>
          <w:sz w:val="18"/>
        </w:rPr>
        <w:t>Gizele</w:t>
      </w:r>
      <w:r>
        <w:rPr>
          <w:spacing w:val="31"/>
          <w:sz w:val="18"/>
        </w:rPr>
        <w:t> </w:t>
      </w:r>
      <w:r>
        <w:rPr>
          <w:sz w:val="18"/>
        </w:rPr>
        <w:t>Marinho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35"/>
          <w:sz w:val="18"/>
        </w:rPr>
        <w:t> </w:t>
      </w:r>
      <w:r>
        <w:rPr>
          <w:sz w:val="18"/>
        </w:rPr>
        <w:t>Farias;</w:t>
      </w:r>
      <w:r>
        <w:rPr>
          <w:spacing w:val="28"/>
          <w:sz w:val="18"/>
        </w:rPr>
        <w:t> </w:t>
      </w:r>
      <w:r>
        <w:rPr>
          <w:sz w:val="18"/>
        </w:rPr>
        <w:t>Maria</w:t>
      </w:r>
      <w:r>
        <w:rPr>
          <w:spacing w:val="35"/>
          <w:sz w:val="18"/>
        </w:rPr>
        <w:t> </w:t>
      </w:r>
      <w:r>
        <w:rPr>
          <w:sz w:val="18"/>
        </w:rPr>
        <w:t>Gabriela</w:t>
      </w:r>
      <w:r>
        <w:rPr>
          <w:spacing w:val="35"/>
          <w:sz w:val="18"/>
        </w:rPr>
        <w:t> </w:t>
      </w:r>
      <w:r>
        <w:rPr>
          <w:sz w:val="18"/>
        </w:rPr>
        <w:t>Ferreira</w:t>
      </w:r>
      <w:r>
        <w:rPr>
          <w:spacing w:val="35"/>
          <w:sz w:val="18"/>
        </w:rPr>
        <w:t> </w:t>
      </w:r>
      <w:r>
        <w:rPr>
          <w:sz w:val="18"/>
        </w:rPr>
        <w:t>Nobre;</w:t>
      </w:r>
      <w:r>
        <w:rPr>
          <w:spacing w:val="1"/>
          <w:sz w:val="18"/>
        </w:rPr>
        <w:t> </w:t>
      </w:r>
      <w:r>
        <w:rPr>
          <w:sz w:val="18"/>
        </w:rPr>
        <w:t>Whaniza</w:t>
      </w:r>
      <w:r>
        <w:rPr>
          <w:spacing w:val="-3"/>
          <w:sz w:val="18"/>
        </w:rPr>
        <w:t> </w:t>
      </w:r>
      <w:r>
        <w:rPr>
          <w:sz w:val="18"/>
        </w:rPr>
        <w:t>Sulana</w:t>
      </w:r>
      <w:r>
        <w:rPr>
          <w:spacing w:val="-2"/>
          <w:sz w:val="18"/>
        </w:rPr>
        <w:t> </w:t>
      </w:r>
      <w:r>
        <w:rPr>
          <w:sz w:val="18"/>
        </w:rPr>
        <w:t>Costa</w:t>
      </w:r>
      <w:r>
        <w:rPr>
          <w:spacing w:val="3"/>
          <w:sz w:val="18"/>
        </w:rPr>
        <w:t> </w:t>
      </w:r>
      <w:r>
        <w:rPr>
          <w:sz w:val="18"/>
        </w:rPr>
        <w:t>Silva; Ana</w:t>
      </w:r>
      <w:r>
        <w:rPr>
          <w:spacing w:val="2"/>
          <w:sz w:val="18"/>
        </w:rPr>
        <w:t> </w:t>
      </w:r>
      <w:r>
        <w:rPr>
          <w:sz w:val="18"/>
        </w:rPr>
        <w:t>Emília</w:t>
      </w:r>
      <w:r>
        <w:rPr>
          <w:spacing w:val="3"/>
          <w:sz w:val="18"/>
        </w:rPr>
        <w:t> </w:t>
      </w:r>
      <w:r>
        <w:rPr>
          <w:sz w:val="18"/>
        </w:rPr>
        <w:t>Araújo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</w:p>
    <w:p>
      <w:pPr>
        <w:tabs>
          <w:tab w:pos="8710" w:val="left" w:leader="dot"/>
        </w:tabs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65"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VOLTA</w:t>
        </w:r>
        <w:r>
          <w:rPr>
            <w:spacing w:val="-6"/>
            <w:sz w:val="18"/>
          </w:rPr>
          <w:t> </w:t>
        </w:r>
        <w:r>
          <w:rPr>
            <w:sz w:val="18"/>
          </w:rPr>
          <w:t>PARA</w:t>
        </w:r>
        <w:r>
          <w:rPr>
            <w:spacing w:val="-7"/>
            <w:sz w:val="18"/>
          </w:rPr>
          <w:t> </w:t>
        </w:r>
        <w:r>
          <w:rPr>
            <w:sz w:val="18"/>
          </w:rPr>
          <w:t>O</w:t>
        </w:r>
        <w:r>
          <w:rPr>
            <w:spacing w:val="-2"/>
            <w:sz w:val="18"/>
          </w:rPr>
          <w:t> </w:t>
        </w:r>
        <w:r>
          <w:rPr>
            <w:sz w:val="18"/>
          </w:rPr>
          <w:t>FUTURO:</w:t>
        </w:r>
        <w:r>
          <w:rPr>
            <w:spacing w:val="-6"/>
            <w:sz w:val="18"/>
          </w:rPr>
          <w:t> </w:t>
        </w:r>
        <w:r>
          <w:rPr>
            <w:sz w:val="18"/>
          </w:rPr>
          <w:t>HEMOTRANSFUSÃO</w:t>
        </w:r>
        <w:r>
          <w:rPr>
            <w:spacing w:val="-2"/>
            <w:sz w:val="18"/>
          </w:rPr>
          <w:t> </w:t>
        </w:r>
        <w:r>
          <w:rPr>
            <w:sz w:val="18"/>
          </w:rPr>
          <w:t>NO ATENDIMENTO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PRÉ-HOSPITALAR</w:t>
          <w:tab/>
          <w:t>161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Gisele</w:t>
      </w:r>
      <w:r>
        <w:rPr>
          <w:spacing w:val="-6"/>
          <w:sz w:val="18"/>
        </w:rPr>
        <w:t> </w:t>
      </w:r>
      <w:r>
        <w:rPr>
          <w:sz w:val="18"/>
        </w:rPr>
        <w:t>Baggio;</w:t>
      </w:r>
      <w:r>
        <w:rPr>
          <w:spacing w:val="-3"/>
          <w:sz w:val="18"/>
        </w:rPr>
        <w:t> </w:t>
      </w:r>
      <w:r>
        <w:rPr>
          <w:sz w:val="18"/>
        </w:rPr>
        <w:t>Thayana</w:t>
      </w:r>
      <w:r>
        <w:rPr>
          <w:spacing w:val="-1"/>
          <w:sz w:val="18"/>
        </w:rPr>
        <w:t> </w:t>
      </w:r>
      <w:r>
        <w:rPr>
          <w:sz w:val="18"/>
        </w:rPr>
        <w:t>Veinert</w:t>
      </w:r>
      <w:r>
        <w:rPr>
          <w:spacing w:val="-4"/>
          <w:sz w:val="18"/>
        </w:rPr>
        <w:t> </w:t>
      </w:r>
      <w:r>
        <w:rPr>
          <w:sz w:val="18"/>
        </w:rPr>
        <w:t>Pinheiro</w:t>
      </w:r>
      <w:r>
        <w:rPr>
          <w:spacing w:val="-5"/>
          <w:sz w:val="18"/>
        </w:rPr>
        <w:t> </w:t>
      </w:r>
      <w:r>
        <w:rPr>
          <w:sz w:val="18"/>
        </w:rPr>
        <w:t>Surek;</w:t>
      </w:r>
      <w:r>
        <w:rPr>
          <w:spacing w:val="-3"/>
          <w:sz w:val="18"/>
        </w:rPr>
        <w:t> </w:t>
      </w:r>
      <w:r>
        <w:rPr>
          <w:sz w:val="18"/>
        </w:rPr>
        <w:t>Daniela</w:t>
      </w:r>
      <w:r>
        <w:rPr>
          <w:spacing w:val="-6"/>
          <w:sz w:val="18"/>
        </w:rPr>
        <w:t> </w:t>
      </w:r>
      <w:r>
        <w:rPr>
          <w:sz w:val="18"/>
        </w:rPr>
        <w:t>Ramos Oliveira</w:t>
      </w:r>
    </w:p>
    <w:p>
      <w:pPr>
        <w:tabs>
          <w:tab w:pos="8710" w:val="left" w:leader="dot"/>
        </w:tabs>
        <w:spacing w:line="207" w:lineRule="exact" w:before="210"/>
        <w:ind w:left="479" w:right="0" w:firstLine="0"/>
        <w:jc w:val="left"/>
        <w:rPr>
          <w:sz w:val="18"/>
        </w:rPr>
      </w:pPr>
      <w:hyperlink w:history="true" w:anchor="_bookmark66">
        <w:r>
          <w:rPr>
            <w:sz w:val="18"/>
          </w:rPr>
          <w:t>DEPRESSÃO</w:t>
        </w:r>
        <w:r>
          <w:rPr>
            <w:spacing w:val="-4"/>
            <w:sz w:val="18"/>
          </w:rPr>
          <w:t> </w:t>
        </w:r>
        <w:r>
          <w:rPr>
            <w:sz w:val="18"/>
          </w:rPr>
          <w:t>PÓS-PARTO</w:t>
        </w:r>
        <w:r>
          <w:rPr>
            <w:spacing w:val="-3"/>
            <w:sz w:val="18"/>
          </w:rPr>
          <w:t> </w:t>
        </w:r>
        <w:r>
          <w:rPr>
            <w:sz w:val="18"/>
          </w:rPr>
          <w:t>E</w:t>
        </w:r>
        <w:r>
          <w:rPr>
            <w:spacing w:val="-2"/>
            <w:sz w:val="18"/>
          </w:rPr>
          <w:t> </w:t>
        </w:r>
        <w:r>
          <w:rPr>
            <w:sz w:val="18"/>
          </w:rPr>
          <w:t>TENTATIVA</w:t>
        </w:r>
        <w:r>
          <w:rPr>
            <w:spacing w:val="-8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SUICÍDIO</w:t>
          <w:tab/>
          <w:t>164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Ana</w:t>
      </w:r>
      <w:r>
        <w:rPr>
          <w:spacing w:val="-1"/>
          <w:sz w:val="18"/>
        </w:rPr>
        <w:t> </w:t>
      </w:r>
      <w:r>
        <w:rPr>
          <w:sz w:val="18"/>
        </w:rPr>
        <w:t>Lara Sales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Lima Pereira;</w:t>
      </w:r>
      <w:r>
        <w:rPr>
          <w:spacing w:val="-3"/>
          <w:sz w:val="18"/>
        </w:rPr>
        <w:t> </w:t>
      </w:r>
      <w:r>
        <w:rPr>
          <w:sz w:val="18"/>
        </w:rPr>
        <w:t>Thércia</w:t>
      </w:r>
      <w:r>
        <w:rPr>
          <w:spacing w:val="-5"/>
          <w:sz w:val="18"/>
        </w:rPr>
        <w:t> </w:t>
      </w:r>
      <w:r>
        <w:rPr>
          <w:sz w:val="18"/>
        </w:rPr>
        <w:t>Lucena Grangeiro</w:t>
      </w:r>
      <w:r>
        <w:rPr>
          <w:spacing w:val="-5"/>
          <w:sz w:val="18"/>
        </w:rPr>
        <w:t> </w:t>
      </w:r>
      <w:r>
        <w:rPr>
          <w:sz w:val="18"/>
        </w:rPr>
        <w:t>Maranhão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67">
        <w:r>
          <w:rPr>
            <w:sz w:val="18"/>
          </w:rPr>
          <w:t>DESAFIOS DA</w:t>
        </w:r>
        <w:r>
          <w:rPr>
            <w:spacing w:val="-5"/>
            <w:sz w:val="18"/>
          </w:rPr>
          <w:t> </w:t>
        </w:r>
        <w:r>
          <w:rPr>
            <w:sz w:val="18"/>
          </w:rPr>
          <w:t>VACINAÇÃO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COVID-19</w:t>
        </w:r>
        <w:r>
          <w:rPr>
            <w:spacing w:val="2"/>
            <w:sz w:val="18"/>
          </w:rPr>
          <w:t> </w:t>
        </w:r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BRASIL</w:t>
          <w:tab/>
          <w:t>166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Mariana</w:t>
      </w:r>
      <w:r>
        <w:rPr>
          <w:spacing w:val="-4"/>
          <w:sz w:val="18"/>
        </w:rPr>
        <w:t> </w:t>
      </w:r>
      <w:r>
        <w:rPr>
          <w:sz w:val="18"/>
        </w:rPr>
        <w:t>Souto</w:t>
      </w:r>
      <w:r>
        <w:rPr>
          <w:spacing w:val="-4"/>
          <w:sz w:val="18"/>
        </w:rPr>
        <w:t> </w:t>
      </w:r>
      <w:r>
        <w:rPr>
          <w:sz w:val="18"/>
        </w:rPr>
        <w:t>Figueiredo;</w:t>
      </w:r>
      <w:r>
        <w:rPr>
          <w:spacing w:val="-2"/>
          <w:sz w:val="18"/>
        </w:rPr>
        <w:t> </w:t>
      </w:r>
      <w:r>
        <w:rPr>
          <w:sz w:val="18"/>
        </w:rPr>
        <w:t>Veríssimo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Jesus</w:t>
      </w:r>
      <w:r>
        <w:rPr>
          <w:spacing w:val="-4"/>
          <w:sz w:val="18"/>
        </w:rPr>
        <w:t> </w:t>
      </w:r>
      <w:r>
        <w:rPr>
          <w:sz w:val="18"/>
        </w:rPr>
        <w:t>Santos;</w:t>
      </w:r>
      <w:r>
        <w:rPr>
          <w:spacing w:val="-2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Flávia</w:t>
      </w:r>
      <w:r>
        <w:rPr>
          <w:spacing w:val="-7"/>
          <w:sz w:val="18"/>
        </w:rPr>
        <w:t> </w:t>
      </w:r>
      <w:r>
        <w:rPr>
          <w:sz w:val="18"/>
        </w:rPr>
        <w:t>Souto</w:t>
      </w:r>
      <w:r>
        <w:rPr>
          <w:spacing w:val="-4"/>
          <w:sz w:val="18"/>
        </w:rPr>
        <w:t> </w:t>
      </w:r>
      <w:r>
        <w:rPr>
          <w:sz w:val="18"/>
        </w:rPr>
        <w:t>Figueiredo</w:t>
      </w:r>
      <w:r>
        <w:rPr>
          <w:spacing w:val="-4"/>
          <w:sz w:val="18"/>
        </w:rPr>
        <w:t> </w:t>
      </w:r>
      <w:r>
        <w:rPr>
          <w:sz w:val="18"/>
        </w:rPr>
        <w:t>Nepomucêno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68">
        <w:r>
          <w:rPr>
            <w:sz w:val="18"/>
          </w:rPr>
          <w:t>DESAFIOS</w:t>
        </w:r>
        <w:r>
          <w:rPr>
            <w:spacing w:val="-1"/>
            <w:sz w:val="18"/>
          </w:rPr>
          <w:t> </w:t>
        </w:r>
        <w:r>
          <w:rPr>
            <w:sz w:val="18"/>
          </w:rPr>
          <w:t>DOS</w:t>
        </w:r>
        <w:r>
          <w:rPr>
            <w:spacing w:val="-1"/>
            <w:sz w:val="18"/>
          </w:rPr>
          <w:t> </w:t>
        </w:r>
        <w:r>
          <w:rPr>
            <w:sz w:val="18"/>
          </w:rPr>
          <w:t>CUIDADOS PALIATIVOS</w:t>
        </w:r>
        <w:r>
          <w:rPr>
            <w:spacing w:val="-1"/>
            <w:sz w:val="18"/>
          </w:rPr>
          <w:t> </w:t>
        </w:r>
        <w:r>
          <w:rPr>
            <w:sz w:val="18"/>
          </w:rPr>
          <w:t>NA</w:t>
        </w:r>
        <w:r>
          <w:rPr>
            <w:spacing w:val="-2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-7"/>
            <w:sz w:val="18"/>
          </w:rPr>
          <w:t> </w:t>
        </w:r>
        <w:r>
          <w:rPr>
            <w:sz w:val="18"/>
          </w:rPr>
          <w:t>À</w:t>
        </w:r>
        <w:r>
          <w:rPr>
            <w:spacing w:val="-3"/>
            <w:sz w:val="18"/>
          </w:rPr>
          <w:t> </w:t>
        </w:r>
        <w:r>
          <w:rPr>
            <w:sz w:val="18"/>
          </w:rPr>
          <w:t>SAÚDE</w:t>
          <w:tab/>
          <w:t>168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Nágila</w:t>
      </w:r>
      <w:r>
        <w:rPr>
          <w:spacing w:val="9"/>
          <w:sz w:val="18"/>
        </w:rPr>
        <w:t> </w:t>
      </w:r>
      <w:r>
        <w:rPr>
          <w:sz w:val="18"/>
        </w:rPr>
        <w:t>Silva</w:t>
      </w:r>
      <w:r>
        <w:rPr>
          <w:spacing w:val="10"/>
          <w:sz w:val="18"/>
        </w:rPr>
        <w:t> </w:t>
      </w:r>
      <w:r>
        <w:rPr>
          <w:sz w:val="18"/>
        </w:rPr>
        <w:t>Alves;</w:t>
      </w:r>
      <w:r>
        <w:rPr>
          <w:spacing w:val="10"/>
          <w:sz w:val="18"/>
        </w:rPr>
        <w:t> </w:t>
      </w:r>
      <w:r>
        <w:rPr>
          <w:sz w:val="18"/>
        </w:rPr>
        <w:t>Adrielle</w:t>
      </w:r>
      <w:r>
        <w:rPr>
          <w:spacing w:val="10"/>
          <w:sz w:val="18"/>
        </w:rPr>
        <w:t> </w:t>
      </w:r>
      <w:r>
        <w:rPr>
          <w:sz w:val="18"/>
        </w:rPr>
        <w:t>Martins</w:t>
      </w:r>
      <w:r>
        <w:rPr>
          <w:spacing w:val="10"/>
          <w:sz w:val="18"/>
        </w:rPr>
        <w:t> </w:t>
      </w:r>
      <w:r>
        <w:rPr>
          <w:sz w:val="18"/>
        </w:rPr>
        <w:t>da</w:t>
      </w:r>
      <w:r>
        <w:rPr>
          <w:spacing w:val="9"/>
          <w:sz w:val="18"/>
        </w:rPr>
        <w:t> </w:t>
      </w:r>
      <w:r>
        <w:rPr>
          <w:sz w:val="18"/>
        </w:rPr>
        <w:t>Conceição;</w:t>
      </w:r>
      <w:r>
        <w:rPr>
          <w:spacing w:val="11"/>
          <w:sz w:val="18"/>
        </w:rPr>
        <w:t> </w:t>
      </w:r>
      <w:r>
        <w:rPr>
          <w:sz w:val="18"/>
        </w:rPr>
        <w:t>Brian</w:t>
      </w:r>
      <w:r>
        <w:rPr>
          <w:spacing w:val="8"/>
          <w:sz w:val="18"/>
        </w:rPr>
        <w:t> </w:t>
      </w:r>
      <w:r>
        <w:rPr>
          <w:sz w:val="18"/>
        </w:rPr>
        <w:t>Araujo</w:t>
      </w:r>
      <w:r>
        <w:rPr>
          <w:spacing w:val="4"/>
          <w:sz w:val="18"/>
        </w:rPr>
        <w:t> </w:t>
      </w:r>
      <w:r>
        <w:rPr>
          <w:sz w:val="18"/>
        </w:rPr>
        <w:t>Oliveira;</w:t>
      </w:r>
      <w:r>
        <w:rPr>
          <w:spacing w:val="6"/>
          <w:sz w:val="18"/>
        </w:rPr>
        <w:t> </w:t>
      </w:r>
      <w:r>
        <w:rPr>
          <w:sz w:val="18"/>
        </w:rPr>
        <w:t>Carmem</w:t>
      </w:r>
      <w:r>
        <w:rPr>
          <w:spacing w:val="6"/>
          <w:sz w:val="18"/>
        </w:rPr>
        <w:t> </w:t>
      </w:r>
      <w:r>
        <w:rPr>
          <w:sz w:val="18"/>
        </w:rPr>
        <w:t>Letícia</w:t>
      </w:r>
      <w:r>
        <w:rPr>
          <w:spacing w:val="10"/>
          <w:sz w:val="18"/>
        </w:rPr>
        <w:t> </w:t>
      </w:r>
      <w:r>
        <w:rPr>
          <w:sz w:val="18"/>
        </w:rPr>
        <w:t>dos</w:t>
      </w:r>
      <w:r>
        <w:rPr>
          <w:spacing w:val="8"/>
          <w:sz w:val="18"/>
        </w:rPr>
        <w:t> </w:t>
      </w:r>
      <w:r>
        <w:rPr>
          <w:sz w:val="18"/>
        </w:rPr>
        <w:t>Santos;</w:t>
      </w:r>
      <w:r>
        <w:rPr>
          <w:spacing w:val="11"/>
          <w:sz w:val="18"/>
        </w:rPr>
        <w:t> </w:t>
      </w:r>
      <w:r>
        <w:rPr>
          <w:sz w:val="18"/>
        </w:rPr>
        <w:t>Francislane</w:t>
      </w:r>
      <w:r>
        <w:rPr>
          <w:spacing w:val="1"/>
          <w:sz w:val="18"/>
        </w:rPr>
        <w:t> </w:t>
      </w:r>
      <w:r>
        <w:rPr>
          <w:sz w:val="18"/>
        </w:rPr>
        <w:t>Viana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Cruz; Maria</w:t>
      </w:r>
      <w:r>
        <w:rPr>
          <w:spacing w:val="-2"/>
          <w:sz w:val="18"/>
        </w:rPr>
        <w:t> </w:t>
      </w:r>
      <w:r>
        <w:rPr>
          <w:sz w:val="18"/>
        </w:rPr>
        <w:t>Doracy</w:t>
      </w:r>
      <w:r>
        <w:rPr>
          <w:spacing w:val="-7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</w:t>
      </w:r>
    </w:p>
    <w:p>
      <w:pPr>
        <w:tabs>
          <w:tab w:pos="8710" w:val="left" w:leader="dot"/>
        </w:tabs>
        <w:spacing w:line="240" w:lineRule="auto" w:before="0"/>
        <w:ind w:left="479" w:right="131" w:firstLine="0"/>
        <w:jc w:val="left"/>
        <w:rPr>
          <w:sz w:val="18"/>
        </w:rPr>
      </w:pPr>
      <w:hyperlink w:history="true" w:anchor="_bookmark69">
        <w:r>
          <w:rPr>
            <w:sz w:val="18"/>
          </w:rPr>
          <w:t>DESAFIOS</w:t>
        </w:r>
        <w:r>
          <w:rPr>
            <w:spacing w:val="16"/>
            <w:sz w:val="18"/>
          </w:rPr>
          <w:t> </w:t>
        </w:r>
        <w:r>
          <w:rPr>
            <w:sz w:val="18"/>
          </w:rPr>
          <w:t>ENFRENTADOS</w:t>
        </w:r>
        <w:r>
          <w:rPr>
            <w:spacing w:val="17"/>
            <w:sz w:val="18"/>
          </w:rPr>
          <w:t> </w:t>
        </w:r>
        <w:r>
          <w:rPr>
            <w:sz w:val="18"/>
          </w:rPr>
          <w:t>POR</w:t>
        </w:r>
        <w:r>
          <w:rPr>
            <w:spacing w:val="16"/>
            <w:sz w:val="18"/>
          </w:rPr>
          <w:t> </w:t>
        </w:r>
        <w:r>
          <w:rPr>
            <w:sz w:val="18"/>
          </w:rPr>
          <w:t>CUIDADORES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12"/>
            <w:sz w:val="18"/>
          </w:rPr>
          <w:t> </w:t>
        </w:r>
        <w:r>
          <w:rPr>
            <w:sz w:val="18"/>
          </w:rPr>
          <w:t>IDOSOS</w:t>
        </w:r>
        <w:r>
          <w:rPr>
            <w:spacing w:val="21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ALZHEIMER:</w:t>
        </w:r>
        <w:r>
          <w:rPr>
            <w:spacing w:val="10"/>
            <w:sz w:val="18"/>
          </w:rPr>
          <w:t> </w:t>
        </w:r>
        <w:r>
          <w:rPr>
            <w:sz w:val="18"/>
          </w:rPr>
          <w:t>uma</w:t>
        </w:r>
        <w:r>
          <w:rPr>
            <w:spacing w:val="13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69">
        <w:r>
          <w:rPr>
            <w:sz w:val="18"/>
          </w:rPr>
          <w:t>integrativa</w:t>
          <w:tab/>
          <w:t>170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Iasmim</w:t>
      </w:r>
      <w:r>
        <w:rPr>
          <w:spacing w:val="-3"/>
          <w:sz w:val="18"/>
        </w:rPr>
        <w:t> </w:t>
      </w:r>
      <w:r>
        <w:rPr>
          <w:sz w:val="18"/>
        </w:rPr>
        <w:t>Sofia Terceiro</w:t>
      </w:r>
      <w:r>
        <w:rPr>
          <w:spacing w:val="-5"/>
          <w:sz w:val="18"/>
        </w:rPr>
        <w:t> </w:t>
      </w:r>
      <w:r>
        <w:rPr>
          <w:sz w:val="18"/>
        </w:rPr>
        <w:t>Nunes;</w:t>
      </w:r>
      <w:r>
        <w:rPr>
          <w:spacing w:val="-2"/>
          <w:sz w:val="18"/>
        </w:rPr>
        <w:t> </w:t>
      </w:r>
      <w:r>
        <w:rPr>
          <w:sz w:val="18"/>
        </w:rPr>
        <w:t>Gilmárcia</w:t>
      </w:r>
      <w:r>
        <w:rPr>
          <w:spacing w:val="-5"/>
          <w:sz w:val="18"/>
        </w:rPr>
        <w:t> </w:t>
      </w:r>
      <w:r>
        <w:rPr>
          <w:sz w:val="18"/>
        </w:rPr>
        <w:t>Pinheiro</w:t>
      </w:r>
      <w:r>
        <w:rPr>
          <w:spacing w:val="-4"/>
          <w:sz w:val="18"/>
        </w:rPr>
        <w:t> </w:t>
      </w:r>
      <w:r>
        <w:rPr>
          <w:sz w:val="18"/>
        </w:rPr>
        <w:t>Pereira</w:t>
      </w:r>
    </w:p>
    <w:p>
      <w:pPr>
        <w:tabs>
          <w:tab w:pos="8710" w:val="left" w:leader="dot"/>
        </w:tabs>
        <w:spacing w:line="207" w:lineRule="exact" w:before="201"/>
        <w:ind w:left="479" w:right="0" w:firstLine="0"/>
        <w:jc w:val="left"/>
        <w:rPr>
          <w:sz w:val="18"/>
        </w:rPr>
      </w:pPr>
      <w:hyperlink w:history="true" w:anchor="_bookmark70">
        <w:r>
          <w:rPr>
            <w:sz w:val="18"/>
          </w:rPr>
          <w:t>DESNUTRIÇÃO</w:t>
        </w:r>
        <w:r>
          <w:rPr>
            <w:spacing w:val="-4"/>
            <w:sz w:val="18"/>
          </w:rPr>
          <w:t> </w:t>
        </w:r>
        <w:r>
          <w:rPr>
            <w:sz w:val="18"/>
          </w:rPr>
          <w:t>EM</w:t>
        </w:r>
        <w:r>
          <w:rPr>
            <w:spacing w:val="-4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-2"/>
            <w:sz w:val="18"/>
          </w:rPr>
          <w:t> </w:t>
        </w:r>
        <w:r>
          <w:rPr>
            <w:sz w:val="18"/>
          </w:rPr>
          <w:t>ONCOLÓGICOS</w:t>
        </w:r>
        <w:r>
          <w:rPr>
            <w:spacing w:val="-2"/>
            <w:sz w:val="18"/>
          </w:rPr>
          <w:t> </w:t>
        </w:r>
        <w:r>
          <w:rPr>
            <w:sz w:val="18"/>
          </w:rPr>
          <w:t>PEDIÁTRICOS</w:t>
          <w:tab/>
          <w:t>172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Guilherme Eugênio Gil; Jerônimo Gregório da Silva Neto; Matheus de Souza; Wesley Romário Dias Martins; Márcia</w:t>
      </w:r>
      <w:r>
        <w:rPr>
          <w:spacing w:val="-42"/>
          <w:sz w:val="18"/>
        </w:rPr>
        <w:t> </w:t>
      </w:r>
      <w:r>
        <w:rPr>
          <w:sz w:val="18"/>
        </w:rPr>
        <w:t>Rocha</w:t>
      </w:r>
      <w:r>
        <w:rPr>
          <w:spacing w:val="2"/>
          <w:sz w:val="18"/>
        </w:rPr>
        <w:t> </w:t>
      </w:r>
      <w:r>
        <w:rPr>
          <w:sz w:val="18"/>
        </w:rPr>
        <w:t>Gabaldi Silva</w:t>
      </w:r>
    </w:p>
    <w:p>
      <w:pPr>
        <w:tabs>
          <w:tab w:pos="8710" w:val="left" w:leader="dot"/>
        </w:tabs>
        <w:spacing w:before="210"/>
        <w:ind w:left="479" w:right="0" w:firstLine="0"/>
        <w:jc w:val="left"/>
        <w:rPr>
          <w:sz w:val="18"/>
        </w:rPr>
      </w:pPr>
      <w:hyperlink w:history="true" w:anchor="_bookmark71">
        <w:r>
          <w:rPr>
            <w:sz w:val="18"/>
          </w:rPr>
          <w:t>SÍNDROME</w:t>
        </w:r>
        <w:r>
          <w:rPr>
            <w:spacing w:val="-8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WISKOTT-ALDRICH:</w:t>
        </w:r>
        <w:r>
          <w:rPr>
            <w:spacing w:val="-8"/>
            <w:sz w:val="18"/>
          </w:rPr>
          <w:t> </w:t>
        </w:r>
        <w:r>
          <w:rPr>
            <w:sz w:val="18"/>
          </w:rPr>
          <w:t>ESTUDO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1"/>
            <w:sz w:val="18"/>
          </w:rPr>
          <w:t> </w:t>
        </w:r>
        <w:r>
          <w:rPr>
            <w:sz w:val="18"/>
          </w:rPr>
          <w:t>ASSOCIATIVO</w:t>
        </w:r>
        <w:r>
          <w:rPr>
            <w:spacing w:val="1"/>
            <w:sz w:val="18"/>
          </w:rPr>
          <w:t> </w:t>
        </w:r>
        <w:r>
          <w:rPr>
            <w:sz w:val="18"/>
          </w:rPr>
          <w:t>IMUNOGENÉTICO</w:t>
          <w:tab/>
          <w:t>174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Gabriel</w:t>
      </w:r>
      <w:r>
        <w:rPr>
          <w:spacing w:val="14"/>
          <w:sz w:val="18"/>
        </w:rPr>
        <w:t> </w:t>
      </w:r>
      <w:r>
        <w:rPr>
          <w:sz w:val="18"/>
        </w:rPr>
        <w:t>Bessa</w:t>
      </w:r>
      <w:r>
        <w:rPr>
          <w:spacing w:val="8"/>
          <w:sz w:val="18"/>
        </w:rPr>
        <w:t> </w:t>
      </w:r>
      <w:r>
        <w:rPr>
          <w:sz w:val="18"/>
        </w:rPr>
        <w:t>Tibery</w:t>
      </w:r>
      <w:r>
        <w:rPr>
          <w:spacing w:val="2"/>
          <w:sz w:val="18"/>
        </w:rPr>
        <w:t> </w:t>
      </w:r>
      <w:r>
        <w:rPr>
          <w:sz w:val="18"/>
        </w:rPr>
        <w:t>Tonelli;</w:t>
      </w:r>
      <w:r>
        <w:rPr>
          <w:spacing w:val="9"/>
          <w:sz w:val="18"/>
        </w:rPr>
        <w:t> </w:t>
      </w:r>
      <w:r>
        <w:rPr>
          <w:sz w:val="18"/>
        </w:rPr>
        <w:t>Gustavo</w:t>
      </w:r>
      <w:r>
        <w:rPr>
          <w:spacing w:val="7"/>
          <w:sz w:val="18"/>
        </w:rPr>
        <w:t> </w:t>
      </w:r>
      <w:r>
        <w:rPr>
          <w:sz w:val="18"/>
        </w:rPr>
        <w:t>Rodrigues</w:t>
      </w:r>
      <w:r>
        <w:rPr>
          <w:spacing w:val="8"/>
          <w:sz w:val="18"/>
        </w:rPr>
        <w:t> </w:t>
      </w:r>
      <w:r>
        <w:rPr>
          <w:sz w:val="18"/>
        </w:rPr>
        <w:t>Maione;</w:t>
      </w:r>
      <w:r>
        <w:rPr>
          <w:spacing w:val="4"/>
          <w:sz w:val="18"/>
        </w:rPr>
        <w:t> </w:t>
      </w:r>
      <w:r>
        <w:rPr>
          <w:sz w:val="18"/>
        </w:rPr>
        <w:t>Alfredo</w:t>
      </w:r>
      <w:r>
        <w:rPr>
          <w:spacing w:val="7"/>
          <w:sz w:val="18"/>
        </w:rPr>
        <w:t> </w:t>
      </w:r>
      <w:r>
        <w:rPr>
          <w:sz w:val="18"/>
        </w:rPr>
        <w:t>Henrique</w:t>
      </w:r>
      <w:r>
        <w:rPr>
          <w:spacing w:val="8"/>
          <w:sz w:val="18"/>
        </w:rPr>
        <w:t> </w:t>
      </w:r>
      <w:r>
        <w:rPr>
          <w:sz w:val="18"/>
        </w:rPr>
        <w:t>Oliveira</w:t>
      </w:r>
      <w:r>
        <w:rPr>
          <w:spacing w:val="8"/>
          <w:sz w:val="18"/>
        </w:rPr>
        <w:t> </w:t>
      </w:r>
      <w:r>
        <w:rPr>
          <w:sz w:val="18"/>
        </w:rPr>
        <w:t>Stefani;</w:t>
      </w:r>
      <w:r>
        <w:rPr>
          <w:spacing w:val="9"/>
          <w:sz w:val="18"/>
        </w:rPr>
        <w:t> </w:t>
      </w:r>
      <w:r>
        <w:rPr>
          <w:sz w:val="18"/>
        </w:rPr>
        <w:t>Antônio</w:t>
      </w:r>
      <w:r>
        <w:rPr>
          <w:spacing w:val="7"/>
          <w:sz w:val="18"/>
        </w:rPr>
        <w:t> </w:t>
      </w:r>
      <w:r>
        <w:rPr>
          <w:sz w:val="18"/>
        </w:rPr>
        <w:t>Leite</w:t>
      </w:r>
      <w:r>
        <w:rPr>
          <w:spacing w:val="1"/>
          <w:sz w:val="18"/>
        </w:rPr>
        <w:t> </w:t>
      </w:r>
      <w:r>
        <w:rPr>
          <w:sz w:val="18"/>
        </w:rPr>
        <w:t>Argentato;</w:t>
      </w:r>
      <w:r>
        <w:rPr>
          <w:spacing w:val="-1"/>
          <w:sz w:val="18"/>
        </w:rPr>
        <w:t> </w:t>
      </w:r>
      <w:r>
        <w:rPr>
          <w:sz w:val="18"/>
        </w:rPr>
        <w:t>Rafael Gomes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Lima; Giovanne</w:t>
      </w:r>
      <w:r>
        <w:rPr>
          <w:spacing w:val="-2"/>
          <w:sz w:val="18"/>
        </w:rPr>
        <w:t> </w:t>
      </w:r>
      <w:r>
        <w:rPr>
          <w:sz w:val="18"/>
        </w:rPr>
        <w:t>Leite</w:t>
      </w:r>
      <w:r>
        <w:rPr>
          <w:spacing w:val="-2"/>
          <w:sz w:val="18"/>
        </w:rPr>
        <w:t> </w:t>
      </w:r>
      <w:r>
        <w:rPr>
          <w:sz w:val="18"/>
        </w:rPr>
        <w:t>Mendes</w:t>
      </w:r>
    </w:p>
    <w:p>
      <w:pPr>
        <w:tabs>
          <w:tab w:pos="8710" w:val="left" w:leader="dot"/>
        </w:tabs>
        <w:spacing w:before="205"/>
        <w:ind w:left="479" w:right="138" w:firstLine="0"/>
        <w:jc w:val="left"/>
        <w:rPr>
          <w:sz w:val="18"/>
        </w:rPr>
      </w:pPr>
      <w:hyperlink w:history="true" w:anchor="_bookmark72">
        <w:r>
          <w:rPr>
            <w:sz w:val="18"/>
          </w:rPr>
          <w:t>FATORES</w:t>
        </w:r>
        <w:r>
          <w:rPr>
            <w:spacing w:val="1"/>
            <w:sz w:val="18"/>
          </w:rPr>
          <w:t> </w:t>
        </w:r>
        <w:r>
          <w:rPr>
            <w:sz w:val="18"/>
          </w:rPr>
          <w:t>RELACIONADOS</w:t>
        </w:r>
        <w:r>
          <w:rPr>
            <w:spacing w:val="1"/>
            <w:sz w:val="18"/>
          </w:rPr>
          <w:t> </w:t>
        </w:r>
        <w:r>
          <w:rPr>
            <w:sz w:val="18"/>
          </w:rPr>
          <w:t>À</w:t>
        </w:r>
        <w:r>
          <w:rPr>
            <w:spacing w:val="1"/>
            <w:sz w:val="18"/>
          </w:rPr>
          <w:t> </w:t>
        </w:r>
        <w:r>
          <w:rPr>
            <w:sz w:val="18"/>
          </w:rPr>
          <w:t>NÃO-ADESÃO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EXAME</w:t>
        </w:r>
        <w:r>
          <w:rPr>
            <w:spacing w:val="1"/>
            <w:sz w:val="18"/>
          </w:rPr>
          <w:t> </w:t>
        </w:r>
        <w:r>
          <w:rPr>
            <w:sz w:val="18"/>
          </w:rPr>
          <w:t>PREVENTIVO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COLO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</w:hyperlink>
      <w:r>
        <w:rPr>
          <w:spacing w:val="-42"/>
          <w:sz w:val="18"/>
        </w:rPr>
        <w:t> </w:t>
      </w:r>
      <w:hyperlink w:history="true" w:anchor="_bookmark72">
        <w:r>
          <w:rPr>
            <w:sz w:val="18"/>
          </w:rPr>
          <w:t>ÚTERO</w:t>
        </w:r>
        <w:r>
          <w:rPr>
            <w:spacing w:val="-2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POPULAÇÃO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RIBEIRINHA</w:t>
          <w:tab/>
          <w:t>176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Neslayne Louise</w:t>
      </w:r>
      <w:r>
        <w:rPr>
          <w:spacing w:val="-4"/>
          <w:sz w:val="18"/>
        </w:rPr>
        <w:t> </w:t>
      </w:r>
      <w:r>
        <w:rPr>
          <w:sz w:val="18"/>
        </w:rPr>
        <w:t>Campiol;</w:t>
      </w:r>
      <w:r>
        <w:rPr>
          <w:spacing w:val="-3"/>
          <w:sz w:val="18"/>
        </w:rPr>
        <w:t> </w:t>
      </w:r>
      <w:r>
        <w:rPr>
          <w:sz w:val="18"/>
        </w:rPr>
        <w:t>Gabriel</w:t>
      </w:r>
      <w:r>
        <w:rPr>
          <w:spacing w:val="-2"/>
          <w:sz w:val="18"/>
        </w:rPr>
        <w:t> </w:t>
      </w:r>
      <w:r>
        <w:rPr>
          <w:sz w:val="18"/>
        </w:rPr>
        <w:t>Bessa</w:t>
      </w:r>
      <w:r>
        <w:rPr>
          <w:spacing w:val="-5"/>
          <w:sz w:val="18"/>
        </w:rPr>
        <w:t> </w:t>
      </w:r>
      <w:r>
        <w:rPr>
          <w:sz w:val="18"/>
        </w:rPr>
        <w:t>Tibery</w:t>
      </w:r>
      <w:r>
        <w:rPr>
          <w:spacing w:val="-9"/>
          <w:sz w:val="18"/>
        </w:rPr>
        <w:t> </w:t>
      </w:r>
      <w:r>
        <w:rPr>
          <w:sz w:val="18"/>
        </w:rPr>
        <w:t>Tonelli</w:t>
      </w:r>
    </w:p>
    <w:p>
      <w:pPr>
        <w:tabs>
          <w:tab w:pos="8710" w:val="left" w:leader="dot"/>
        </w:tabs>
        <w:spacing w:before="211"/>
        <w:ind w:left="479" w:right="0" w:firstLine="0"/>
        <w:jc w:val="left"/>
        <w:rPr>
          <w:sz w:val="18"/>
        </w:rPr>
      </w:pPr>
      <w:hyperlink w:history="true" w:anchor="_bookmark73">
        <w:r>
          <w:rPr>
            <w:sz w:val="18"/>
          </w:rPr>
          <w:t>DESAFIOS DA</w:t>
        </w:r>
        <w:r>
          <w:rPr>
            <w:spacing w:val="-6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PRIMÀRIA</w:t>
        </w:r>
        <w:r>
          <w:rPr>
            <w:spacing w:val="-7"/>
            <w:sz w:val="18"/>
          </w:rPr>
          <w:t> </w:t>
        </w:r>
        <w:r>
          <w:rPr>
            <w:sz w:val="18"/>
          </w:rPr>
          <w:t>À</w:t>
        </w:r>
        <w:r>
          <w:rPr>
            <w:spacing w:val="-1"/>
            <w:sz w:val="18"/>
          </w:rPr>
          <w:t> </w:t>
        </w:r>
        <w:r>
          <w:rPr>
            <w:sz w:val="18"/>
          </w:rPr>
          <w:t>SAUDE EM</w:t>
        </w:r>
        <w:r>
          <w:rPr>
            <w:spacing w:val="1"/>
            <w:sz w:val="18"/>
          </w:rPr>
          <w:t> </w:t>
        </w:r>
        <w:r>
          <w:rPr>
            <w:sz w:val="18"/>
          </w:rPr>
          <w:t>TEMPOS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PANDEMIA</w:t>
          <w:tab/>
          <w:t>178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Mayra</w:t>
      </w:r>
      <w:r>
        <w:rPr>
          <w:spacing w:val="9"/>
          <w:sz w:val="18"/>
        </w:rPr>
        <w:t> </w:t>
      </w:r>
      <w:r>
        <w:rPr>
          <w:sz w:val="18"/>
        </w:rPr>
        <w:t>Henriger</w:t>
      </w:r>
      <w:r>
        <w:rPr>
          <w:spacing w:val="1"/>
          <w:sz w:val="18"/>
        </w:rPr>
        <w:t> </w:t>
      </w:r>
      <w:r>
        <w:rPr>
          <w:sz w:val="18"/>
        </w:rPr>
        <w:t>Motta</w:t>
      </w:r>
      <w:r>
        <w:rPr>
          <w:spacing w:val="5"/>
          <w:sz w:val="18"/>
        </w:rPr>
        <w:t> </w:t>
      </w:r>
      <w:r>
        <w:rPr>
          <w:sz w:val="18"/>
        </w:rPr>
        <w:t>Costa</w:t>
      </w:r>
      <w:r>
        <w:rPr>
          <w:spacing w:val="9"/>
          <w:sz w:val="18"/>
        </w:rPr>
        <w:t> </w:t>
      </w:r>
      <w:r>
        <w:rPr>
          <w:sz w:val="18"/>
        </w:rPr>
        <w:t>e</w:t>
      </w:r>
      <w:r>
        <w:rPr>
          <w:spacing w:val="6"/>
          <w:sz w:val="18"/>
        </w:rPr>
        <w:t> </w:t>
      </w:r>
      <w:r>
        <w:rPr>
          <w:sz w:val="18"/>
        </w:rPr>
        <w:t>Silva,</w:t>
      </w:r>
      <w:r>
        <w:rPr>
          <w:spacing w:val="7"/>
          <w:sz w:val="18"/>
        </w:rPr>
        <w:t> </w:t>
      </w:r>
      <w:r>
        <w:rPr>
          <w:sz w:val="18"/>
        </w:rPr>
        <w:t>Brenda</w:t>
      </w:r>
      <w:r>
        <w:rPr>
          <w:spacing w:val="9"/>
          <w:sz w:val="18"/>
        </w:rPr>
        <w:t> </w:t>
      </w:r>
      <w:r>
        <w:rPr>
          <w:sz w:val="18"/>
        </w:rPr>
        <w:t>Akemi</w:t>
      </w:r>
      <w:r>
        <w:rPr>
          <w:spacing w:val="6"/>
          <w:sz w:val="18"/>
        </w:rPr>
        <w:t> </w:t>
      </w:r>
      <w:r>
        <w:rPr>
          <w:sz w:val="18"/>
        </w:rPr>
        <w:t>Gaspi</w:t>
      </w:r>
      <w:r>
        <w:rPr>
          <w:spacing w:val="7"/>
          <w:sz w:val="18"/>
        </w:rPr>
        <w:t> </w:t>
      </w:r>
      <w:r>
        <w:rPr>
          <w:sz w:val="18"/>
        </w:rPr>
        <w:t>Okamoto,</w:t>
      </w:r>
      <w:r>
        <w:rPr>
          <w:spacing w:val="19"/>
          <w:sz w:val="18"/>
        </w:rPr>
        <w:t> </w:t>
      </w:r>
      <w:r>
        <w:rPr>
          <w:sz w:val="18"/>
        </w:rPr>
        <w:t>Isabella</w:t>
      </w:r>
      <w:r>
        <w:rPr>
          <w:spacing w:val="5"/>
          <w:sz w:val="18"/>
        </w:rPr>
        <w:t> </w:t>
      </w:r>
      <w:r>
        <w:rPr>
          <w:sz w:val="18"/>
        </w:rPr>
        <w:t>Pereira</w:t>
      </w:r>
      <w:r>
        <w:rPr>
          <w:spacing w:val="10"/>
          <w:sz w:val="18"/>
        </w:rPr>
        <w:t> </w:t>
      </w:r>
      <w:r>
        <w:rPr>
          <w:sz w:val="18"/>
        </w:rPr>
        <w:t>Sabino,</w:t>
      </w:r>
      <w:r>
        <w:rPr>
          <w:spacing w:val="10"/>
          <w:sz w:val="18"/>
        </w:rPr>
        <w:t> </w:t>
      </w:r>
      <w:r>
        <w:rPr>
          <w:sz w:val="18"/>
        </w:rPr>
        <w:t>Lorena</w:t>
      </w:r>
      <w:r>
        <w:rPr>
          <w:spacing w:val="6"/>
          <w:sz w:val="18"/>
        </w:rPr>
        <w:t> </w:t>
      </w:r>
      <w:r>
        <w:rPr>
          <w:sz w:val="18"/>
        </w:rPr>
        <w:t>Mattos,</w:t>
      </w:r>
      <w:r>
        <w:rPr>
          <w:spacing w:val="7"/>
          <w:sz w:val="18"/>
        </w:rPr>
        <w:t> </w:t>
      </w:r>
      <w:r>
        <w:rPr>
          <w:sz w:val="18"/>
        </w:rPr>
        <w:t>Pedro</w:t>
      </w:r>
      <w:r>
        <w:rPr>
          <w:spacing w:val="1"/>
          <w:sz w:val="18"/>
        </w:rPr>
        <w:t> </w:t>
      </w:r>
      <w:r>
        <w:rPr>
          <w:sz w:val="18"/>
        </w:rPr>
        <w:t>Antonio</w:t>
      </w:r>
      <w:r>
        <w:rPr>
          <w:spacing w:val="-3"/>
          <w:sz w:val="18"/>
        </w:rPr>
        <w:t> </w:t>
      </w:r>
      <w:r>
        <w:rPr>
          <w:sz w:val="18"/>
        </w:rPr>
        <w:t>Rodrigues</w:t>
      </w:r>
      <w:r>
        <w:rPr>
          <w:spacing w:val="3"/>
          <w:sz w:val="18"/>
        </w:rPr>
        <w:t> </w:t>
      </w:r>
      <w:r>
        <w:rPr>
          <w:sz w:val="18"/>
        </w:rPr>
        <w:t>Dias, Mônica</w:t>
      </w:r>
      <w:r>
        <w:rPr>
          <w:spacing w:val="-2"/>
          <w:sz w:val="18"/>
        </w:rPr>
        <w:t> </w:t>
      </w:r>
      <w:r>
        <w:rPr>
          <w:sz w:val="18"/>
        </w:rPr>
        <w:t>Isaura</w:t>
      </w:r>
      <w:r>
        <w:rPr>
          <w:spacing w:val="-2"/>
          <w:sz w:val="18"/>
        </w:rPr>
        <w:t> </w:t>
      </w:r>
      <w:r>
        <w:rPr>
          <w:sz w:val="18"/>
        </w:rPr>
        <w:t>Corrêa</w:t>
      </w:r>
    </w:p>
    <w:p>
      <w:pPr>
        <w:tabs>
          <w:tab w:pos="8710" w:val="left" w:leader="dot"/>
        </w:tabs>
        <w:spacing w:before="205"/>
        <w:ind w:left="479" w:right="133" w:firstLine="0"/>
        <w:jc w:val="left"/>
        <w:rPr>
          <w:sz w:val="18"/>
        </w:rPr>
      </w:pPr>
      <w:hyperlink w:history="true" w:anchor="_bookmark74">
        <w:r>
          <w:rPr>
            <w:sz w:val="18"/>
          </w:rPr>
          <w:t>IMPLICAÇÕES</w:t>
        </w:r>
        <w:r>
          <w:rPr>
            <w:spacing w:val="12"/>
            <w:sz w:val="18"/>
          </w:rPr>
          <w:t> </w:t>
        </w:r>
        <w:r>
          <w:rPr>
            <w:sz w:val="18"/>
          </w:rPr>
          <w:t>RELACIONADAS</w:t>
        </w:r>
        <w:r>
          <w:rPr>
            <w:spacing w:val="12"/>
            <w:sz w:val="18"/>
          </w:rPr>
          <w:t> </w:t>
        </w:r>
        <w:r>
          <w:rPr>
            <w:sz w:val="18"/>
          </w:rPr>
          <w:t>À</w:t>
        </w:r>
        <w:r>
          <w:rPr>
            <w:spacing w:val="16"/>
            <w:sz w:val="18"/>
          </w:rPr>
          <w:t> </w:t>
        </w:r>
        <w:r>
          <w:rPr>
            <w:sz w:val="18"/>
          </w:rPr>
          <w:t>INFECÇÃO</w:t>
        </w:r>
        <w:r>
          <w:rPr>
            <w:spacing w:val="11"/>
            <w:sz w:val="18"/>
          </w:rPr>
          <w:t> </w:t>
        </w:r>
        <w:r>
          <w:rPr>
            <w:sz w:val="18"/>
          </w:rPr>
          <w:t>PELO</w:t>
        </w:r>
        <w:r>
          <w:rPr>
            <w:spacing w:val="11"/>
            <w:sz w:val="18"/>
          </w:rPr>
          <w:t> </w:t>
        </w:r>
        <w:r>
          <w:rPr>
            <w:sz w:val="18"/>
          </w:rPr>
          <w:t>SARS-COV-2</w:t>
        </w:r>
        <w:r>
          <w:rPr>
            <w:spacing w:val="13"/>
            <w:sz w:val="18"/>
          </w:rPr>
          <w:t> </w:t>
        </w:r>
        <w:r>
          <w:rPr>
            <w:sz w:val="18"/>
          </w:rPr>
          <w:t>NA</w:t>
        </w:r>
        <w:r>
          <w:rPr>
            <w:spacing w:val="6"/>
            <w:sz w:val="18"/>
          </w:rPr>
          <w:t> </w:t>
        </w:r>
        <w:r>
          <w:rPr>
            <w:sz w:val="18"/>
          </w:rPr>
          <w:t>PRIMEIRA</w:t>
        </w:r>
        <w:r>
          <w:rPr>
            <w:spacing w:val="11"/>
            <w:sz w:val="18"/>
          </w:rPr>
          <w:t> </w:t>
        </w:r>
        <w:r>
          <w:rPr>
            <w:sz w:val="18"/>
          </w:rPr>
          <w:t>INFÂNCIA:</w:t>
        </w:r>
        <w:r>
          <w:rPr>
            <w:spacing w:val="10"/>
            <w:sz w:val="18"/>
          </w:rPr>
          <w:t> </w:t>
        </w:r>
        <w:r>
          <w:rPr>
            <w:sz w:val="18"/>
          </w:rPr>
          <w:t>UMA</w:t>
        </w:r>
      </w:hyperlink>
      <w:r>
        <w:rPr>
          <w:spacing w:val="-42"/>
          <w:sz w:val="18"/>
        </w:rPr>
        <w:t> </w:t>
      </w:r>
      <w:hyperlink w:history="true" w:anchor="_bookmark74">
        <w:r>
          <w:rPr>
            <w:sz w:val="18"/>
          </w:rPr>
          <w:t>REVISÃO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LITERATURA</w:t>
          <w:tab/>
          <w:t>180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Jackeline</w:t>
      </w:r>
      <w:r>
        <w:rPr>
          <w:spacing w:val="27"/>
          <w:sz w:val="18"/>
        </w:rPr>
        <w:t> </w:t>
      </w:r>
      <w:r>
        <w:rPr>
          <w:sz w:val="18"/>
        </w:rPr>
        <w:t>Araujo</w:t>
      </w:r>
      <w:r>
        <w:rPr>
          <w:spacing w:val="22"/>
          <w:sz w:val="18"/>
        </w:rPr>
        <w:t> </w:t>
      </w:r>
      <w:r>
        <w:rPr>
          <w:sz w:val="18"/>
        </w:rPr>
        <w:t>da</w:t>
      </w:r>
      <w:r>
        <w:rPr>
          <w:spacing w:val="23"/>
          <w:sz w:val="18"/>
        </w:rPr>
        <w:t> </w:t>
      </w:r>
      <w:r>
        <w:rPr>
          <w:sz w:val="18"/>
        </w:rPr>
        <w:t>Silva</w:t>
      </w:r>
      <w:r>
        <w:rPr>
          <w:spacing w:val="28"/>
          <w:sz w:val="18"/>
        </w:rPr>
        <w:t> </w:t>
      </w:r>
      <w:r>
        <w:rPr>
          <w:sz w:val="18"/>
        </w:rPr>
        <w:t>Oliveira;</w:t>
      </w:r>
      <w:r>
        <w:rPr>
          <w:spacing w:val="20"/>
          <w:sz w:val="18"/>
        </w:rPr>
        <w:t> </w:t>
      </w:r>
      <w:r>
        <w:rPr>
          <w:sz w:val="18"/>
        </w:rPr>
        <w:t>Caroline</w:t>
      </w:r>
      <w:r>
        <w:rPr>
          <w:spacing w:val="27"/>
          <w:sz w:val="18"/>
        </w:rPr>
        <w:t> </w:t>
      </w:r>
      <w:r>
        <w:rPr>
          <w:sz w:val="18"/>
        </w:rPr>
        <w:t>Taiane</w:t>
      </w:r>
      <w:r>
        <w:rPr>
          <w:spacing w:val="24"/>
          <w:sz w:val="18"/>
        </w:rPr>
        <w:t> </w:t>
      </w:r>
      <w:r>
        <w:rPr>
          <w:sz w:val="18"/>
        </w:rPr>
        <w:t>Santos</w:t>
      </w:r>
      <w:r>
        <w:rPr>
          <w:spacing w:val="28"/>
          <w:sz w:val="18"/>
        </w:rPr>
        <w:t> </w:t>
      </w:r>
      <w:r>
        <w:rPr>
          <w:sz w:val="18"/>
        </w:rPr>
        <w:t>da</w:t>
      </w:r>
      <w:r>
        <w:rPr>
          <w:spacing w:val="23"/>
          <w:sz w:val="18"/>
        </w:rPr>
        <w:t> </w:t>
      </w:r>
      <w:r>
        <w:rPr>
          <w:sz w:val="18"/>
        </w:rPr>
        <w:t>Silva;</w:t>
      </w:r>
      <w:r>
        <w:rPr>
          <w:spacing w:val="21"/>
          <w:sz w:val="18"/>
        </w:rPr>
        <w:t> </w:t>
      </w:r>
      <w:r>
        <w:rPr>
          <w:sz w:val="18"/>
        </w:rPr>
        <w:t>Maria</w:t>
      </w:r>
      <w:r>
        <w:rPr>
          <w:spacing w:val="27"/>
          <w:sz w:val="18"/>
        </w:rPr>
        <w:t> </w:t>
      </w:r>
      <w:r>
        <w:rPr>
          <w:sz w:val="18"/>
        </w:rPr>
        <w:t>Luiza</w:t>
      </w:r>
      <w:r>
        <w:rPr>
          <w:spacing w:val="23"/>
          <w:sz w:val="18"/>
        </w:rPr>
        <w:t> </w:t>
      </w:r>
      <w:r>
        <w:rPr>
          <w:sz w:val="18"/>
        </w:rPr>
        <w:t>Farias</w:t>
      </w:r>
      <w:r>
        <w:rPr>
          <w:spacing w:val="9"/>
          <w:sz w:val="18"/>
        </w:rPr>
        <w:t> </w:t>
      </w:r>
      <w:r>
        <w:rPr>
          <w:sz w:val="18"/>
        </w:rPr>
        <w:t>Fonsêca;</w:t>
      </w:r>
      <w:r>
        <w:rPr>
          <w:spacing w:val="25"/>
          <w:sz w:val="18"/>
        </w:rPr>
        <w:t> </w:t>
      </w:r>
      <w:r>
        <w:rPr>
          <w:sz w:val="18"/>
        </w:rPr>
        <w:t>Yasmin</w:t>
      </w:r>
      <w:r>
        <w:rPr>
          <w:spacing w:val="22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Mello</w:t>
      </w:r>
      <w:r>
        <w:rPr>
          <w:spacing w:val="-3"/>
          <w:sz w:val="18"/>
        </w:rPr>
        <w:t> </w:t>
      </w:r>
      <w:r>
        <w:rPr>
          <w:sz w:val="18"/>
        </w:rPr>
        <w:t>Lima; Tatiane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</w:t>
      </w:r>
      <w:r>
        <w:rPr>
          <w:spacing w:val="-2"/>
          <w:sz w:val="18"/>
        </w:rPr>
        <w:t> </w:t>
      </w:r>
      <w:r>
        <w:rPr>
          <w:sz w:val="18"/>
        </w:rPr>
        <w:t>Pessoa</w:t>
      </w:r>
    </w:p>
    <w:p>
      <w:pPr>
        <w:tabs>
          <w:tab w:pos="8710" w:val="left" w:leader="dot"/>
        </w:tabs>
        <w:spacing w:before="209"/>
        <w:ind w:left="479" w:right="138" w:firstLine="0"/>
        <w:jc w:val="left"/>
        <w:rPr>
          <w:sz w:val="18"/>
        </w:rPr>
      </w:pPr>
      <w:hyperlink w:history="true" w:anchor="_bookmark75">
        <w:r>
          <w:rPr>
            <w:sz w:val="18"/>
          </w:rPr>
          <w:t>INCIDÊNCIA</w:t>
        </w:r>
        <w:r>
          <w:rPr>
            <w:spacing w:val="22"/>
            <w:sz w:val="18"/>
          </w:rPr>
          <w:t> </w:t>
        </w:r>
        <w:r>
          <w:rPr>
            <w:sz w:val="18"/>
          </w:rPr>
          <w:t>E</w:t>
        </w:r>
        <w:r>
          <w:rPr>
            <w:spacing w:val="28"/>
            <w:sz w:val="18"/>
          </w:rPr>
          <w:t> </w:t>
        </w:r>
        <w:r>
          <w:rPr>
            <w:sz w:val="18"/>
          </w:rPr>
          <w:t>MORTALIDADE</w:t>
        </w:r>
        <w:r>
          <w:rPr>
            <w:spacing w:val="27"/>
            <w:sz w:val="18"/>
          </w:rPr>
          <w:t> </w:t>
        </w:r>
        <w:r>
          <w:rPr>
            <w:sz w:val="18"/>
          </w:rPr>
          <w:t>DAS</w:t>
        </w:r>
        <w:r>
          <w:rPr>
            <w:spacing w:val="33"/>
            <w:sz w:val="18"/>
          </w:rPr>
          <w:t> </w:t>
        </w:r>
        <w:r>
          <w:rPr>
            <w:sz w:val="18"/>
          </w:rPr>
          <w:t>INTERNAÇÕES</w:t>
        </w:r>
        <w:r>
          <w:rPr>
            <w:spacing w:val="28"/>
            <w:sz w:val="18"/>
          </w:rPr>
          <w:t> </w:t>
        </w:r>
        <w:r>
          <w:rPr>
            <w:sz w:val="18"/>
          </w:rPr>
          <w:t>POR</w:t>
        </w:r>
        <w:r>
          <w:rPr>
            <w:spacing w:val="27"/>
            <w:sz w:val="18"/>
          </w:rPr>
          <w:t> </w:t>
        </w:r>
        <w:r>
          <w:rPr>
            <w:sz w:val="18"/>
          </w:rPr>
          <w:t>NEOPLASIAS</w:t>
        </w:r>
        <w:r>
          <w:rPr>
            <w:spacing w:val="28"/>
            <w:sz w:val="18"/>
          </w:rPr>
          <w:t> </w:t>
        </w:r>
        <w:r>
          <w:rPr>
            <w:sz w:val="18"/>
          </w:rPr>
          <w:t>NA</w:t>
        </w:r>
        <w:r>
          <w:rPr>
            <w:spacing w:val="22"/>
            <w:sz w:val="18"/>
          </w:rPr>
          <w:t> </w:t>
        </w:r>
        <w:r>
          <w:rPr>
            <w:sz w:val="18"/>
          </w:rPr>
          <w:t>POPULAÇÃO</w:t>
        </w:r>
        <w:r>
          <w:rPr>
            <w:spacing w:val="26"/>
            <w:sz w:val="18"/>
          </w:rPr>
          <w:t> </w:t>
        </w:r>
        <w:r>
          <w:rPr>
            <w:sz w:val="18"/>
          </w:rPr>
          <w:t>NEGRA</w:t>
        </w:r>
        <w:r>
          <w:rPr>
            <w:spacing w:val="22"/>
            <w:sz w:val="18"/>
          </w:rPr>
          <w:t> </w:t>
        </w:r>
        <w:r>
          <w:rPr>
            <w:sz w:val="18"/>
          </w:rPr>
          <w:t>NO</w:t>
        </w:r>
      </w:hyperlink>
      <w:r>
        <w:rPr>
          <w:spacing w:val="-42"/>
          <w:sz w:val="18"/>
        </w:rPr>
        <w:t> </w:t>
      </w:r>
      <w:hyperlink w:history="true" w:anchor="_bookmark75">
        <w:r>
          <w:rPr>
            <w:sz w:val="18"/>
          </w:rPr>
          <w:t>MARANHÃO</w:t>
        </w:r>
        <w:r>
          <w:rPr>
            <w:spacing w:val="-1"/>
            <w:sz w:val="18"/>
          </w:rPr>
          <w:t> </w:t>
        </w:r>
        <w:r>
          <w:rPr>
            <w:sz w:val="18"/>
          </w:rPr>
          <w:t>ENTRE 2017</w:t>
        </w:r>
        <w:r>
          <w:rPr>
            <w:spacing w:val="2"/>
            <w:sz w:val="18"/>
          </w:rPr>
          <w:t> </w:t>
        </w:r>
        <w:r>
          <w:rPr>
            <w:sz w:val="18"/>
          </w:rPr>
          <w:t>E</w:t>
        </w:r>
        <w:r>
          <w:rPr>
            <w:spacing w:val="-5"/>
            <w:sz w:val="18"/>
          </w:rPr>
          <w:t> </w:t>
        </w:r>
        <w:r>
          <w:rPr>
            <w:sz w:val="18"/>
          </w:rPr>
          <w:t>2019</w:t>
          <w:tab/>
          <w:t>182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Hélio Vinícius Mesquita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João Guilherme Campêlo Brandim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Sá Lopes;</w:t>
      </w:r>
      <w:r>
        <w:rPr>
          <w:spacing w:val="1"/>
          <w:sz w:val="18"/>
        </w:rPr>
        <w:t> </w:t>
      </w:r>
      <w:r>
        <w:rPr>
          <w:sz w:val="18"/>
        </w:rPr>
        <w:t>Ilana Monteiro da Silva;</w:t>
      </w:r>
      <w:r>
        <w:rPr>
          <w:spacing w:val="1"/>
          <w:sz w:val="18"/>
        </w:rPr>
        <w:t> </w:t>
      </w:r>
      <w:r>
        <w:rPr>
          <w:sz w:val="18"/>
        </w:rPr>
        <w:t>Amanda</w:t>
      </w:r>
      <w:r>
        <w:rPr>
          <w:spacing w:val="-42"/>
          <w:sz w:val="18"/>
        </w:rPr>
        <w:t> </w:t>
      </w:r>
      <w:r>
        <w:rPr>
          <w:sz w:val="18"/>
        </w:rPr>
        <w:t>Fernanda</w:t>
      </w:r>
      <w:r>
        <w:rPr>
          <w:spacing w:val="-3"/>
          <w:sz w:val="18"/>
        </w:rPr>
        <w:t> </w:t>
      </w:r>
      <w:r>
        <w:rPr>
          <w:sz w:val="18"/>
        </w:rPr>
        <w:t>Damasceno</w:t>
      </w:r>
      <w:r>
        <w:rPr>
          <w:spacing w:val="-2"/>
          <w:sz w:val="18"/>
        </w:rPr>
        <w:t> </w:t>
      </w:r>
      <w:r>
        <w:rPr>
          <w:sz w:val="18"/>
        </w:rPr>
        <w:t>Saraiva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Sousa</w:t>
      </w:r>
    </w:p>
    <w:p>
      <w:pPr>
        <w:pStyle w:val="BodyText"/>
        <w:spacing w:before="8"/>
        <w:rPr>
          <w:sz w:val="17"/>
        </w:rPr>
      </w:pPr>
    </w:p>
    <w:p>
      <w:pPr>
        <w:spacing w:line="207" w:lineRule="exact" w:before="1"/>
        <w:ind w:left="479" w:right="0" w:firstLine="0"/>
        <w:jc w:val="left"/>
        <w:rPr>
          <w:sz w:val="18"/>
        </w:rPr>
      </w:pPr>
      <w:hyperlink w:history="true" w:anchor="_bookmark76">
        <w:r>
          <w:rPr>
            <w:sz w:val="18"/>
          </w:rPr>
          <w:t>INSUCESSO</w:t>
        </w:r>
        <w:r>
          <w:rPr>
            <w:spacing w:val="28"/>
            <w:sz w:val="18"/>
          </w:rPr>
          <w:t> </w:t>
        </w:r>
        <w:r>
          <w:rPr>
            <w:sz w:val="18"/>
          </w:rPr>
          <w:t>NO</w:t>
        </w:r>
        <w:r>
          <w:rPr>
            <w:spacing w:val="24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29"/>
            <w:sz w:val="18"/>
          </w:rPr>
          <w:t> </w:t>
        </w:r>
        <w:r>
          <w:rPr>
            <w:sz w:val="18"/>
          </w:rPr>
          <w:t>ENDODÔNTICO:</w:t>
        </w:r>
        <w:r>
          <w:rPr>
            <w:spacing w:val="23"/>
            <w:sz w:val="18"/>
          </w:rPr>
          <w:t> </w:t>
        </w:r>
        <w:r>
          <w:rPr>
            <w:sz w:val="18"/>
          </w:rPr>
          <w:t>PERFURAÇÕES</w:t>
        </w:r>
        <w:r>
          <w:rPr>
            <w:spacing w:val="29"/>
            <w:sz w:val="18"/>
          </w:rPr>
          <w:t> </w:t>
        </w:r>
        <w:r>
          <w:rPr>
            <w:sz w:val="18"/>
          </w:rPr>
          <w:t>E</w:t>
        </w:r>
        <w:r>
          <w:rPr>
            <w:spacing w:val="30"/>
            <w:sz w:val="18"/>
          </w:rPr>
          <w:t> </w:t>
        </w:r>
        <w:r>
          <w:rPr>
            <w:sz w:val="18"/>
          </w:rPr>
          <w:t>SEUS</w:t>
        </w:r>
        <w:r>
          <w:rPr>
            <w:spacing w:val="25"/>
            <w:sz w:val="18"/>
          </w:rPr>
          <w:t> </w:t>
        </w:r>
        <w:r>
          <w:rPr>
            <w:sz w:val="18"/>
          </w:rPr>
          <w:t>POSSÍVEIS</w:t>
        </w:r>
        <w:r>
          <w:rPr>
            <w:spacing w:val="29"/>
            <w:sz w:val="18"/>
          </w:rPr>
          <w:t> </w:t>
        </w:r>
        <w:r>
          <w:rPr>
            <w:sz w:val="18"/>
          </w:rPr>
          <w:t>TRATAMENTOS</w:t>
        </w:r>
      </w:hyperlink>
    </w:p>
    <w:p>
      <w:pPr>
        <w:spacing w:line="207" w:lineRule="exact" w:before="0"/>
        <w:ind w:left="508" w:right="0" w:firstLine="0"/>
        <w:jc w:val="left"/>
        <w:rPr>
          <w:sz w:val="18"/>
        </w:rPr>
      </w:pPr>
      <w:hyperlink w:history="true" w:anchor="_bookmark76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184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Laura Chaves Cotta; Rodolfo Alves de Pinho; Pabla Ledia Clemente Fonseca; Jéssica Cristina Avelar; Graciane Ester</w:t>
      </w:r>
      <w:r>
        <w:rPr>
          <w:spacing w:val="-42"/>
          <w:sz w:val="18"/>
        </w:rPr>
        <w:t> </w:t>
      </w:r>
      <w:r>
        <w:rPr>
          <w:sz w:val="18"/>
        </w:rPr>
        <w:t>Rosa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Queiroz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77">
        <w:r>
          <w:rPr>
            <w:sz w:val="18"/>
          </w:rPr>
          <w:t>SAÚDE DA</w:t>
        </w:r>
        <w:r>
          <w:rPr>
            <w:spacing w:val="-6"/>
            <w:sz w:val="18"/>
          </w:rPr>
          <w:t> </w:t>
        </w:r>
        <w:r>
          <w:rPr>
            <w:sz w:val="18"/>
          </w:rPr>
          <w:t>POPULAÇÃO EM</w:t>
        </w:r>
        <w:r>
          <w:rPr>
            <w:spacing w:val="2"/>
            <w:sz w:val="18"/>
          </w:rPr>
          <w:t> </w:t>
        </w:r>
        <w:r>
          <w:rPr>
            <w:sz w:val="18"/>
          </w:rPr>
          <w:t>SITUAÇÃO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RUA</w:t>
        </w:r>
        <w:r>
          <w:rPr>
            <w:spacing w:val="-6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-6"/>
            <w:sz w:val="18"/>
          </w:rPr>
          <w:t> </w:t>
        </w:r>
        <w:r>
          <w:rPr>
            <w:sz w:val="18"/>
          </w:rPr>
          <w:t>DA COVID-19</w:t>
          <w:tab/>
          <w:t>186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Veríssimo</w:t>
      </w:r>
      <w:r>
        <w:rPr>
          <w:spacing w:val="-5"/>
          <w:sz w:val="18"/>
        </w:rPr>
        <w:t> </w:t>
      </w:r>
      <w:r>
        <w:rPr>
          <w:sz w:val="18"/>
        </w:rPr>
        <w:t>Santos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Jesus;</w:t>
      </w:r>
      <w:r>
        <w:rPr>
          <w:spacing w:val="-7"/>
          <w:sz w:val="18"/>
        </w:rPr>
        <w:t> </w:t>
      </w:r>
      <w:r>
        <w:rPr>
          <w:sz w:val="18"/>
        </w:rPr>
        <w:t>Mariana</w:t>
      </w:r>
      <w:r>
        <w:rPr>
          <w:spacing w:val="-4"/>
          <w:sz w:val="18"/>
        </w:rPr>
        <w:t> </w:t>
      </w:r>
      <w:r>
        <w:rPr>
          <w:sz w:val="18"/>
        </w:rPr>
        <w:t>Souto</w:t>
      </w:r>
      <w:r>
        <w:rPr>
          <w:spacing w:val="-5"/>
          <w:sz w:val="18"/>
        </w:rPr>
        <w:t> </w:t>
      </w:r>
      <w:r>
        <w:rPr>
          <w:sz w:val="18"/>
        </w:rPr>
        <w:t>Figueiredo;</w:t>
      </w:r>
      <w:r>
        <w:rPr>
          <w:spacing w:val="-2"/>
          <w:sz w:val="18"/>
        </w:rPr>
        <w:t> </w:t>
      </w:r>
      <w:r>
        <w:rPr>
          <w:sz w:val="18"/>
        </w:rPr>
        <w:t>Ana Flávia</w:t>
      </w:r>
      <w:r>
        <w:rPr>
          <w:spacing w:val="-8"/>
          <w:sz w:val="18"/>
        </w:rPr>
        <w:t> </w:t>
      </w:r>
      <w:r>
        <w:rPr>
          <w:sz w:val="18"/>
        </w:rPr>
        <w:t>Souto</w:t>
      </w:r>
      <w:r>
        <w:rPr>
          <w:spacing w:val="-4"/>
          <w:sz w:val="18"/>
        </w:rPr>
        <w:t> </w:t>
      </w:r>
      <w:r>
        <w:rPr>
          <w:sz w:val="18"/>
        </w:rPr>
        <w:t>Figueiredo</w:t>
      </w:r>
      <w:r>
        <w:rPr>
          <w:spacing w:val="-4"/>
          <w:sz w:val="18"/>
        </w:rPr>
        <w:t> </w:t>
      </w:r>
      <w:r>
        <w:rPr>
          <w:sz w:val="18"/>
        </w:rPr>
        <w:t>Nepomuceno;</w:t>
      </w:r>
      <w:r>
        <w:rPr>
          <w:spacing w:val="-3"/>
          <w:sz w:val="18"/>
        </w:rPr>
        <w:t> </w:t>
      </w:r>
      <w:r>
        <w:rPr>
          <w:sz w:val="18"/>
        </w:rPr>
        <w:t>Lucas</w:t>
      </w:r>
      <w:r>
        <w:rPr>
          <w:spacing w:val="1"/>
          <w:sz w:val="18"/>
        </w:rPr>
        <w:t> </w:t>
      </w:r>
      <w:r>
        <w:rPr>
          <w:sz w:val="18"/>
        </w:rPr>
        <w:t>dos Santos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78">
        <w:r>
          <w:rPr>
            <w:sz w:val="18"/>
          </w:rPr>
          <w:t>A</w:t>
        </w:r>
        <w:r>
          <w:rPr>
            <w:spacing w:val="17"/>
            <w:sz w:val="18"/>
          </w:rPr>
          <w:t> </w:t>
        </w:r>
        <w:r>
          <w:rPr>
            <w:sz w:val="18"/>
          </w:rPr>
          <w:t>APLICABILIDADE</w:t>
        </w:r>
        <w:r>
          <w:rPr>
            <w:spacing w:val="18"/>
            <w:sz w:val="18"/>
          </w:rPr>
          <w:t> </w:t>
        </w:r>
        <w:r>
          <w:rPr>
            <w:sz w:val="18"/>
          </w:rPr>
          <w:t>DA</w:t>
        </w:r>
        <w:r>
          <w:rPr>
            <w:spacing w:val="12"/>
            <w:sz w:val="18"/>
          </w:rPr>
          <w:t> </w:t>
        </w:r>
        <w:r>
          <w:rPr>
            <w:sz w:val="18"/>
          </w:rPr>
          <w:t>MASSAGEM</w:t>
        </w:r>
        <w:r>
          <w:rPr>
            <w:spacing w:val="20"/>
            <w:sz w:val="18"/>
          </w:rPr>
          <w:t> </w:t>
        </w:r>
        <w:r>
          <w:rPr>
            <w:sz w:val="18"/>
          </w:rPr>
          <w:t>PARA</w:t>
        </w:r>
        <w:r>
          <w:rPr>
            <w:spacing w:val="12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EDEMA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EXTREMIDADES</w:t>
        </w:r>
        <w:r>
          <w:rPr>
            <w:spacing w:val="18"/>
            <w:sz w:val="18"/>
          </w:rPr>
          <w:t> </w:t>
        </w:r>
        <w:r>
          <w:rPr>
            <w:sz w:val="18"/>
          </w:rPr>
          <w:t>EM</w:t>
        </w:r>
      </w:hyperlink>
      <w:r>
        <w:rPr>
          <w:spacing w:val="-42"/>
          <w:sz w:val="18"/>
        </w:rPr>
        <w:t> </w:t>
      </w:r>
      <w:hyperlink w:history="true" w:anchor="_bookmark78">
        <w:r>
          <w:rPr>
            <w:sz w:val="18"/>
          </w:rPr>
          <w:t>GESTANTES:</w:t>
        </w:r>
        <w:r>
          <w:rPr>
            <w:spacing w:val="-8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2"/>
            <w:sz w:val="18"/>
          </w:rPr>
          <w:t> </w:t>
        </w:r>
        <w:r>
          <w:rPr>
            <w:sz w:val="18"/>
          </w:rPr>
          <w:t>SISTEMÁTICA</w:t>
          <w:tab/>
          <w:t>188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Amanda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19"/>
          <w:sz w:val="18"/>
        </w:rPr>
        <w:t> </w:t>
      </w:r>
      <w:r>
        <w:rPr>
          <w:sz w:val="18"/>
        </w:rPr>
        <w:t>Sousa</w:t>
      </w:r>
      <w:r>
        <w:rPr>
          <w:spacing w:val="18"/>
          <w:sz w:val="18"/>
        </w:rPr>
        <w:t> </w:t>
      </w:r>
      <w:r>
        <w:rPr>
          <w:sz w:val="18"/>
        </w:rPr>
        <w:t>Cruz;</w:t>
      </w:r>
      <w:r>
        <w:rPr>
          <w:spacing w:val="21"/>
          <w:sz w:val="18"/>
        </w:rPr>
        <w:t> </w:t>
      </w:r>
      <w:r>
        <w:rPr>
          <w:sz w:val="18"/>
        </w:rPr>
        <w:t>Jainara</w:t>
      </w:r>
      <w:r>
        <w:rPr>
          <w:spacing w:val="18"/>
          <w:sz w:val="18"/>
        </w:rPr>
        <w:t> </w:t>
      </w:r>
      <w:r>
        <w:rPr>
          <w:sz w:val="18"/>
        </w:rPr>
        <w:t>Loiola</w:t>
      </w:r>
      <w:r>
        <w:rPr>
          <w:spacing w:val="24"/>
          <w:sz w:val="18"/>
        </w:rPr>
        <w:t> </w:t>
      </w:r>
      <w:r>
        <w:rPr>
          <w:sz w:val="18"/>
        </w:rPr>
        <w:t>Santiago;</w:t>
      </w:r>
      <w:r>
        <w:rPr>
          <w:spacing w:val="20"/>
          <w:sz w:val="18"/>
        </w:rPr>
        <w:t> </w:t>
      </w:r>
      <w:r>
        <w:rPr>
          <w:sz w:val="18"/>
        </w:rPr>
        <w:t>Eucileia</w:t>
      </w:r>
      <w:r>
        <w:rPr>
          <w:spacing w:val="24"/>
          <w:sz w:val="18"/>
        </w:rPr>
        <w:t> </w:t>
      </w:r>
      <w:r>
        <w:rPr>
          <w:sz w:val="18"/>
        </w:rPr>
        <w:t>Pereira</w:t>
      </w:r>
      <w:r>
        <w:rPr>
          <w:spacing w:val="23"/>
          <w:sz w:val="18"/>
        </w:rPr>
        <w:t> </w:t>
      </w:r>
      <w:r>
        <w:rPr>
          <w:sz w:val="18"/>
        </w:rPr>
        <w:t>da</w:t>
      </w:r>
      <w:r>
        <w:rPr>
          <w:spacing w:val="23"/>
          <w:sz w:val="18"/>
        </w:rPr>
        <w:t> </w:t>
      </w:r>
      <w:r>
        <w:rPr>
          <w:sz w:val="18"/>
        </w:rPr>
        <w:t>Conceição;</w:t>
      </w:r>
      <w:r>
        <w:rPr>
          <w:spacing w:val="21"/>
          <w:sz w:val="18"/>
        </w:rPr>
        <w:t> </w:t>
      </w:r>
      <w:r>
        <w:rPr>
          <w:sz w:val="18"/>
        </w:rPr>
        <w:t>Wanessa</w:t>
      </w:r>
      <w:r>
        <w:rPr>
          <w:spacing w:val="19"/>
          <w:sz w:val="18"/>
        </w:rPr>
        <w:t> </w:t>
      </w:r>
      <w:r>
        <w:rPr>
          <w:sz w:val="18"/>
        </w:rPr>
        <w:t>Lima</w:t>
      </w:r>
      <w:r>
        <w:rPr>
          <w:spacing w:val="18"/>
          <w:sz w:val="18"/>
        </w:rPr>
        <w:t> </w:t>
      </w:r>
      <w:r>
        <w:rPr>
          <w:sz w:val="18"/>
        </w:rPr>
        <w:t>Mendes;</w:t>
      </w:r>
      <w:r>
        <w:rPr>
          <w:spacing w:val="28"/>
          <w:sz w:val="18"/>
        </w:rPr>
        <w:t> </w:t>
      </w:r>
      <w:r>
        <w:rPr>
          <w:sz w:val="18"/>
        </w:rPr>
        <w:t>Patrícia</w:t>
      </w:r>
      <w:r>
        <w:rPr>
          <w:spacing w:val="1"/>
          <w:sz w:val="18"/>
        </w:rPr>
        <w:t> </w:t>
      </w:r>
      <w:r>
        <w:rPr>
          <w:sz w:val="18"/>
        </w:rPr>
        <w:t>Lima</w:t>
      </w:r>
      <w:r>
        <w:rPr>
          <w:spacing w:val="2"/>
          <w:sz w:val="18"/>
        </w:rPr>
        <w:t> </w:t>
      </w:r>
      <w:r>
        <w:rPr>
          <w:sz w:val="18"/>
        </w:rPr>
        <w:t>Ventura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5" w:firstLine="0"/>
        <w:jc w:val="left"/>
        <w:rPr>
          <w:sz w:val="18"/>
        </w:rPr>
      </w:pPr>
      <w:hyperlink w:history="true" w:anchor="_bookmark79">
        <w:r>
          <w:rPr>
            <w:sz w:val="18"/>
          </w:rPr>
          <w:t>A</w:t>
        </w:r>
        <w:r>
          <w:rPr>
            <w:spacing w:val="30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33"/>
            <w:sz w:val="18"/>
          </w:rPr>
          <w:t> </w:t>
        </w:r>
        <w:r>
          <w:rPr>
            <w:sz w:val="18"/>
          </w:rPr>
          <w:t>NO</w:t>
        </w:r>
        <w:r>
          <w:rPr>
            <w:spacing w:val="35"/>
            <w:sz w:val="18"/>
          </w:rPr>
          <w:t> </w:t>
        </w:r>
        <w:r>
          <w:rPr>
            <w:sz w:val="18"/>
          </w:rPr>
          <w:t>CUIDADO</w:t>
        </w:r>
        <w:r>
          <w:rPr>
            <w:spacing w:val="35"/>
            <w:sz w:val="18"/>
          </w:rPr>
          <w:t> </w:t>
        </w:r>
        <w:r>
          <w:rPr>
            <w:sz w:val="18"/>
          </w:rPr>
          <w:t>À</w:t>
        </w:r>
        <w:r>
          <w:rPr>
            <w:spacing w:val="35"/>
            <w:sz w:val="18"/>
          </w:rPr>
          <w:t> </w:t>
        </w:r>
        <w:r>
          <w:rPr>
            <w:sz w:val="18"/>
          </w:rPr>
          <w:t>ANSIEDADE</w:t>
        </w:r>
        <w:r>
          <w:rPr>
            <w:spacing w:val="36"/>
            <w:sz w:val="18"/>
          </w:rPr>
          <w:t> </w:t>
        </w:r>
        <w:r>
          <w:rPr>
            <w:sz w:val="18"/>
          </w:rPr>
          <w:t>EM</w:t>
        </w:r>
        <w:r>
          <w:rPr>
            <w:spacing w:val="33"/>
            <w:sz w:val="18"/>
          </w:rPr>
          <w:t> </w:t>
        </w:r>
        <w:r>
          <w:rPr>
            <w:sz w:val="18"/>
          </w:rPr>
          <w:t>UM</w:t>
        </w:r>
        <w:r>
          <w:rPr>
            <w:spacing w:val="33"/>
            <w:sz w:val="18"/>
          </w:rPr>
          <w:t> </w:t>
        </w:r>
        <w:r>
          <w:rPr>
            <w:sz w:val="18"/>
          </w:rPr>
          <w:t>GRUPO</w:t>
        </w:r>
        <w:r>
          <w:rPr>
            <w:spacing w:val="30"/>
            <w:sz w:val="18"/>
          </w:rPr>
          <w:t> </w:t>
        </w:r>
        <w:r>
          <w:rPr>
            <w:sz w:val="18"/>
          </w:rPr>
          <w:t>DE</w:t>
        </w:r>
        <w:r>
          <w:rPr>
            <w:spacing w:val="31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32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36"/>
            <w:sz w:val="18"/>
          </w:rPr>
          <w:t> </w:t>
        </w:r>
        <w:r>
          <w:rPr>
            <w:sz w:val="18"/>
          </w:rPr>
          <w:t>A</w:t>
        </w:r>
      </w:hyperlink>
      <w:r>
        <w:rPr>
          <w:spacing w:val="-42"/>
          <w:sz w:val="18"/>
        </w:rPr>
        <w:t> </w:t>
      </w:r>
      <w:hyperlink w:history="true" w:anchor="_bookmark79">
        <w:r>
          <w:rPr>
            <w:sz w:val="18"/>
          </w:rPr>
          <w:t>PANDEMIA</w:t>
        </w:r>
        <w:r>
          <w:rPr>
            <w:spacing w:val="-7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-7"/>
            <w:sz w:val="18"/>
          </w:rPr>
          <w:t> </w:t>
        </w:r>
        <w:r>
          <w:rPr>
            <w:sz w:val="18"/>
          </w:rPr>
          <w:t>UM</w:t>
        </w:r>
        <w:r>
          <w:rPr>
            <w:spacing w:val="2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EXPERIÊNCIA</w:t>
          <w:tab/>
          <w:t>190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Gizele Marinho de Farias;</w:t>
      </w:r>
      <w:r>
        <w:rPr>
          <w:spacing w:val="1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Emília Araújo de Oliveira;</w:t>
      </w:r>
      <w:r>
        <w:rPr>
          <w:spacing w:val="1"/>
          <w:sz w:val="18"/>
        </w:rPr>
        <w:t> </w:t>
      </w:r>
      <w:r>
        <w:rPr>
          <w:sz w:val="18"/>
        </w:rPr>
        <w:t>Whâniza</w:t>
      </w:r>
      <w:r>
        <w:rPr>
          <w:spacing w:val="1"/>
          <w:sz w:val="18"/>
        </w:rPr>
        <w:t> </w:t>
      </w:r>
      <w:r>
        <w:rPr>
          <w:sz w:val="18"/>
        </w:rPr>
        <w:t>Sulana Costa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Valdízia Mendes e Silva;</w:t>
      </w:r>
      <w:r>
        <w:rPr>
          <w:spacing w:val="-42"/>
          <w:sz w:val="18"/>
        </w:rPr>
        <w:t> </w:t>
      </w:r>
      <w:r>
        <w:rPr>
          <w:sz w:val="18"/>
        </w:rPr>
        <w:t>Maria</w:t>
      </w:r>
      <w:r>
        <w:rPr>
          <w:spacing w:val="-3"/>
          <w:sz w:val="18"/>
        </w:rPr>
        <w:t> </w:t>
      </w:r>
      <w:r>
        <w:rPr>
          <w:sz w:val="18"/>
        </w:rPr>
        <w:t>Gabriela</w:t>
      </w:r>
      <w:r>
        <w:rPr>
          <w:spacing w:val="-2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Nobre; Beatriz</w:t>
      </w:r>
      <w:r>
        <w:rPr>
          <w:spacing w:val="-2"/>
          <w:sz w:val="18"/>
        </w:rPr>
        <w:t> </w:t>
      </w:r>
      <w:r>
        <w:rPr>
          <w:sz w:val="18"/>
        </w:rPr>
        <w:t>Leodelgario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983" w:val="right" w:leader="dot"/>
        </w:tabs>
        <w:spacing w:before="79"/>
        <w:ind w:left="479" w:right="138" w:firstLine="0"/>
        <w:jc w:val="left"/>
        <w:rPr>
          <w:sz w:val="18"/>
        </w:rPr>
      </w:pPr>
      <w:hyperlink w:history="true" w:anchor="_bookmark80">
        <w:r>
          <w:rPr>
            <w:sz w:val="18"/>
          </w:rPr>
          <w:t>A</w:t>
        </w:r>
        <w:r>
          <w:rPr>
            <w:spacing w:val="15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10"/>
            <w:sz w:val="18"/>
          </w:rPr>
          <w:t> </w:t>
        </w:r>
        <w:r>
          <w:rPr>
            <w:sz w:val="18"/>
          </w:rPr>
          <w:t>DA</w:t>
        </w:r>
        <w:r>
          <w:rPr>
            <w:spacing w:val="10"/>
            <w:sz w:val="18"/>
          </w:rPr>
          <w:t> </w:t>
        </w:r>
        <w:r>
          <w:rPr>
            <w:sz w:val="18"/>
          </w:rPr>
          <w:t>EDUCAÇÃO</w:t>
        </w:r>
        <w:r>
          <w:rPr>
            <w:spacing w:val="15"/>
            <w:sz w:val="18"/>
          </w:rPr>
          <w:t> </w:t>
        </w:r>
        <w:r>
          <w:rPr>
            <w:sz w:val="18"/>
          </w:rPr>
          <w:t>PERMANENTE</w:t>
        </w:r>
        <w:r>
          <w:rPr>
            <w:spacing w:val="16"/>
            <w:sz w:val="18"/>
          </w:rPr>
          <w:t> </w:t>
        </w:r>
        <w:r>
          <w:rPr>
            <w:sz w:val="18"/>
          </w:rPr>
          <w:t>EM</w:t>
        </w:r>
        <w:r>
          <w:rPr>
            <w:spacing w:val="13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6"/>
            <w:sz w:val="18"/>
          </w:rPr>
          <w:t> </w:t>
        </w:r>
        <w:r>
          <w:rPr>
            <w:sz w:val="18"/>
          </w:rPr>
          <w:t>NAS</w:t>
        </w:r>
        <w:r>
          <w:rPr>
            <w:spacing w:val="16"/>
            <w:sz w:val="18"/>
          </w:rPr>
          <w:t> </w:t>
        </w:r>
        <w:r>
          <w:rPr>
            <w:sz w:val="18"/>
          </w:rPr>
          <w:t>AÇÕES</w:t>
        </w:r>
        <w:r>
          <w:rPr>
            <w:spacing w:val="16"/>
            <w:sz w:val="18"/>
          </w:rPr>
          <w:t> </w:t>
        </w:r>
        <w:r>
          <w:rPr>
            <w:sz w:val="18"/>
          </w:rPr>
          <w:t>DE</w:t>
        </w:r>
        <w:r>
          <w:rPr>
            <w:spacing w:val="16"/>
            <w:sz w:val="18"/>
          </w:rPr>
          <w:t> </w:t>
        </w:r>
        <w:r>
          <w:rPr>
            <w:sz w:val="18"/>
          </w:rPr>
          <w:t>ALIMENTAÇÃO</w:t>
        </w:r>
        <w:r>
          <w:rPr>
            <w:spacing w:val="15"/>
            <w:sz w:val="18"/>
          </w:rPr>
          <w:t> </w:t>
        </w:r>
        <w:r>
          <w:rPr>
            <w:sz w:val="18"/>
          </w:rPr>
          <w:t>E</w:t>
        </w:r>
      </w:hyperlink>
      <w:r>
        <w:rPr>
          <w:spacing w:val="-42"/>
          <w:sz w:val="18"/>
        </w:rPr>
        <w:t> </w:t>
      </w:r>
      <w:hyperlink w:history="true" w:anchor="_bookmark80">
        <w:r>
          <w:rPr>
            <w:sz w:val="18"/>
          </w:rPr>
          <w:t>NUTRIÇÃO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EM</w:t>
        </w:r>
        <w:r>
          <w:rPr>
            <w:spacing w:val="3"/>
            <w:sz w:val="18"/>
          </w:rPr>
          <w:t> </w:t>
        </w:r>
        <w:r>
          <w:rPr>
            <w:sz w:val="18"/>
          </w:rPr>
          <w:t>SAÚDE DA</w:t>
        </w:r>
        <w:r>
          <w:rPr>
            <w:spacing w:val="-5"/>
            <w:sz w:val="18"/>
          </w:rPr>
          <w:t> </w:t>
        </w:r>
        <w:r>
          <w:rPr>
            <w:sz w:val="18"/>
          </w:rPr>
          <w:t>CRIANÇA:</w:t>
        </w:r>
        <w:r>
          <w:rPr>
            <w:spacing w:val="-5"/>
            <w:sz w:val="18"/>
          </w:rPr>
          <w:t> </w:t>
        </w:r>
        <w:r>
          <w:rPr>
            <w:sz w:val="18"/>
          </w:rPr>
          <w:t>UM</w:t>
        </w:r>
        <w:r>
          <w:rPr>
            <w:spacing w:val="2"/>
            <w:sz w:val="18"/>
          </w:rPr>
          <w:t> </w:t>
        </w:r>
        <w:r>
          <w:rPr>
            <w:sz w:val="18"/>
          </w:rPr>
          <w:t>RELATO DE</w:t>
        </w:r>
        <w:r>
          <w:rPr>
            <w:spacing w:val="1"/>
            <w:sz w:val="18"/>
          </w:rPr>
          <w:t> </w:t>
        </w:r>
        <w:r>
          <w:rPr>
            <w:sz w:val="18"/>
          </w:rPr>
          <w:t>EXPERIÊNCIA</w:t>
          <w:tab/>
          <w:t>192</w:t>
        </w:r>
      </w:hyperlink>
    </w:p>
    <w:p>
      <w:pPr>
        <w:spacing w:before="4"/>
        <w:ind w:left="479" w:right="336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Gabriela Ferreira</w:t>
      </w:r>
      <w:r>
        <w:rPr>
          <w:spacing w:val="1"/>
          <w:sz w:val="18"/>
        </w:rPr>
        <w:t> </w:t>
      </w:r>
      <w:r>
        <w:rPr>
          <w:sz w:val="18"/>
        </w:rPr>
        <w:t>Nobre; Ana</w:t>
      </w:r>
      <w:r>
        <w:rPr>
          <w:spacing w:val="1"/>
          <w:sz w:val="18"/>
        </w:rPr>
        <w:t> </w:t>
      </w:r>
      <w:r>
        <w:rPr>
          <w:sz w:val="18"/>
        </w:rPr>
        <w:t>Emília</w:t>
      </w:r>
      <w:r>
        <w:rPr>
          <w:spacing w:val="1"/>
          <w:sz w:val="18"/>
        </w:rPr>
        <w:t> </w:t>
      </w:r>
      <w:r>
        <w:rPr>
          <w:sz w:val="18"/>
        </w:rPr>
        <w:t>Araújo de</w:t>
      </w:r>
      <w:r>
        <w:rPr>
          <w:spacing w:val="1"/>
          <w:sz w:val="18"/>
        </w:rPr>
        <w:t> </w:t>
      </w:r>
      <w:r>
        <w:rPr>
          <w:sz w:val="18"/>
        </w:rPr>
        <w:t>Oliveira; Whâniza</w:t>
      </w:r>
      <w:r>
        <w:rPr>
          <w:spacing w:val="1"/>
          <w:sz w:val="18"/>
        </w:rPr>
        <w:t> </w:t>
      </w:r>
      <w:r>
        <w:rPr>
          <w:sz w:val="18"/>
        </w:rPr>
        <w:t>Sulana</w:t>
      </w:r>
      <w:r>
        <w:rPr>
          <w:spacing w:val="1"/>
          <w:sz w:val="18"/>
        </w:rPr>
        <w:t> </w:t>
      </w:r>
      <w:r>
        <w:rPr>
          <w:sz w:val="18"/>
        </w:rPr>
        <w:t>Costa Silva;</w:t>
      </w:r>
      <w:r>
        <w:rPr>
          <w:spacing w:val="1"/>
          <w:sz w:val="18"/>
        </w:rPr>
        <w:t> </w:t>
      </w:r>
      <w:r>
        <w:rPr>
          <w:sz w:val="18"/>
        </w:rPr>
        <w:t>Valdízia Mendes e</w:t>
      </w:r>
      <w:r>
        <w:rPr>
          <w:spacing w:val="-42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Gizele</w:t>
      </w:r>
      <w:r>
        <w:rPr>
          <w:spacing w:val="-6"/>
          <w:sz w:val="18"/>
        </w:rPr>
        <w:t> </w:t>
      </w:r>
      <w:r>
        <w:rPr>
          <w:sz w:val="18"/>
        </w:rPr>
        <w:t>Marinho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Farias; Beatriz</w:t>
      </w:r>
      <w:r>
        <w:rPr>
          <w:spacing w:val="-2"/>
          <w:sz w:val="18"/>
        </w:rPr>
        <w:t> </w:t>
      </w:r>
      <w:r>
        <w:rPr>
          <w:sz w:val="18"/>
        </w:rPr>
        <w:t>Leodelgario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81">
        <w:r>
          <w:rPr>
            <w:sz w:val="18"/>
          </w:rPr>
          <w:t>A</w:t>
        </w:r>
        <w:r>
          <w:rPr>
            <w:spacing w:val="15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13"/>
            <w:sz w:val="18"/>
          </w:rPr>
          <w:t> </w:t>
        </w:r>
        <w:r>
          <w:rPr>
            <w:sz w:val="18"/>
          </w:rPr>
          <w:t>DA</w:t>
        </w:r>
        <w:r>
          <w:rPr>
            <w:spacing w:val="12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8"/>
            <w:sz w:val="18"/>
          </w:rPr>
          <w:t> </w:t>
        </w:r>
        <w:r>
          <w:rPr>
            <w:sz w:val="18"/>
          </w:rPr>
          <w:t>FRENTE</w:t>
        </w:r>
        <w:r>
          <w:rPr>
            <w:spacing w:val="14"/>
            <w:sz w:val="18"/>
          </w:rPr>
          <w:t> </w:t>
        </w:r>
        <w:r>
          <w:rPr>
            <w:sz w:val="18"/>
          </w:rPr>
          <w:t>ÀS</w:t>
        </w:r>
        <w:r>
          <w:rPr>
            <w:spacing w:val="13"/>
            <w:sz w:val="18"/>
          </w:rPr>
          <w:t> </w:t>
        </w:r>
        <w:r>
          <w:rPr>
            <w:sz w:val="18"/>
          </w:rPr>
          <w:t>CONSEQUÊNCIAS</w:t>
        </w:r>
        <w:r>
          <w:rPr>
            <w:spacing w:val="17"/>
            <w:sz w:val="18"/>
          </w:rPr>
          <w:t> </w:t>
        </w:r>
        <w:r>
          <w:rPr>
            <w:sz w:val="18"/>
          </w:rPr>
          <w:t>DA</w:t>
        </w:r>
        <w:r>
          <w:rPr>
            <w:spacing w:val="13"/>
            <w:sz w:val="18"/>
          </w:rPr>
          <w:t> </w:t>
        </w:r>
        <w:r>
          <w:rPr>
            <w:sz w:val="18"/>
          </w:rPr>
          <w:t>NÃO</w:t>
        </w:r>
        <w:r>
          <w:rPr>
            <w:spacing w:val="16"/>
            <w:sz w:val="18"/>
          </w:rPr>
          <w:t> </w:t>
        </w:r>
        <w:r>
          <w:rPr>
            <w:sz w:val="18"/>
          </w:rPr>
          <w:t>VACINAÇÃO</w:t>
        </w:r>
        <w:r>
          <w:rPr>
            <w:spacing w:val="20"/>
            <w:sz w:val="18"/>
          </w:rPr>
          <w:t> </w:t>
        </w:r>
        <w:r>
          <w:rPr>
            <w:sz w:val="18"/>
          </w:rPr>
          <w:t>INFANTIL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81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194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Amanda</w:t>
      </w:r>
      <w:r>
        <w:rPr>
          <w:spacing w:val="14"/>
          <w:sz w:val="18"/>
        </w:rPr>
        <w:t> </w:t>
      </w:r>
      <w:r>
        <w:rPr>
          <w:sz w:val="18"/>
        </w:rPr>
        <w:t>Arouca</w:t>
      </w:r>
      <w:r>
        <w:rPr>
          <w:spacing w:val="15"/>
          <w:sz w:val="18"/>
        </w:rPr>
        <w:t> </w:t>
      </w:r>
      <w:r>
        <w:rPr>
          <w:sz w:val="18"/>
        </w:rPr>
        <w:t>Santos;</w:t>
      </w:r>
      <w:r>
        <w:rPr>
          <w:spacing w:val="12"/>
          <w:sz w:val="18"/>
        </w:rPr>
        <w:t> </w:t>
      </w:r>
      <w:r>
        <w:rPr>
          <w:sz w:val="18"/>
        </w:rPr>
        <w:t>Aline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Jesus</w:t>
      </w:r>
      <w:r>
        <w:rPr>
          <w:spacing w:val="11"/>
          <w:sz w:val="18"/>
        </w:rPr>
        <w:t> </w:t>
      </w:r>
      <w:r>
        <w:rPr>
          <w:sz w:val="18"/>
        </w:rPr>
        <w:t>Garcia;</w:t>
      </w:r>
      <w:r>
        <w:rPr>
          <w:spacing w:val="12"/>
          <w:sz w:val="18"/>
        </w:rPr>
        <w:t> </w:t>
      </w:r>
      <w:r>
        <w:rPr>
          <w:sz w:val="18"/>
        </w:rPr>
        <w:t>Lorena</w:t>
      </w:r>
      <w:r>
        <w:rPr>
          <w:spacing w:val="22"/>
          <w:sz w:val="18"/>
        </w:rPr>
        <w:t> </w:t>
      </w:r>
      <w:r>
        <w:rPr>
          <w:sz w:val="18"/>
        </w:rPr>
        <w:t>Chaves</w:t>
      </w:r>
      <w:r>
        <w:rPr>
          <w:spacing w:val="11"/>
          <w:sz w:val="18"/>
        </w:rPr>
        <w:t> </w:t>
      </w:r>
      <w:r>
        <w:rPr>
          <w:sz w:val="18"/>
        </w:rPr>
        <w:t>Moreira;</w:t>
      </w:r>
      <w:r>
        <w:rPr>
          <w:spacing w:val="12"/>
          <w:sz w:val="18"/>
        </w:rPr>
        <w:t> </w:t>
      </w:r>
      <w:r>
        <w:rPr>
          <w:sz w:val="18"/>
        </w:rPr>
        <w:t>Rafaela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Jesus</w:t>
      </w:r>
      <w:r>
        <w:rPr>
          <w:spacing w:val="11"/>
          <w:sz w:val="18"/>
        </w:rPr>
        <w:t> </w:t>
      </w:r>
      <w:r>
        <w:rPr>
          <w:sz w:val="18"/>
        </w:rPr>
        <w:t>Portugal;</w:t>
      </w:r>
      <w:r>
        <w:rPr>
          <w:spacing w:val="12"/>
          <w:sz w:val="18"/>
        </w:rPr>
        <w:t> </w:t>
      </w:r>
      <w:r>
        <w:rPr>
          <w:sz w:val="18"/>
        </w:rPr>
        <w:t>Anny</w:t>
      </w:r>
      <w:r>
        <w:rPr>
          <w:spacing w:val="5"/>
          <w:sz w:val="18"/>
        </w:rPr>
        <w:t> </w:t>
      </w:r>
      <w:r>
        <w:rPr>
          <w:sz w:val="18"/>
        </w:rPr>
        <w:t>Karoliny</w:t>
      </w:r>
      <w:r>
        <w:rPr>
          <w:spacing w:val="-42"/>
          <w:sz w:val="18"/>
        </w:rPr>
        <w:t> </w:t>
      </w:r>
      <w:r>
        <w:rPr>
          <w:sz w:val="18"/>
        </w:rPr>
        <w:t>das</w:t>
      </w:r>
      <w:r>
        <w:rPr>
          <w:spacing w:val="-3"/>
          <w:sz w:val="18"/>
        </w:rPr>
        <w:t> </w:t>
      </w:r>
      <w:r>
        <w:rPr>
          <w:sz w:val="18"/>
        </w:rPr>
        <w:t>Chagas</w:t>
      </w:r>
      <w:r>
        <w:rPr>
          <w:spacing w:val="-2"/>
          <w:sz w:val="18"/>
        </w:rPr>
        <w:t> </w:t>
      </w:r>
      <w:r>
        <w:rPr>
          <w:sz w:val="18"/>
        </w:rPr>
        <w:t>Bandeira</w:t>
      </w:r>
    </w:p>
    <w:p>
      <w:pPr>
        <w:tabs>
          <w:tab w:pos="8710" w:val="left" w:leader="dot"/>
        </w:tabs>
        <w:spacing w:line="206" w:lineRule="exact" w:before="0"/>
        <w:ind w:left="479" w:right="0" w:firstLine="0"/>
        <w:jc w:val="left"/>
        <w:rPr>
          <w:sz w:val="18"/>
        </w:rPr>
      </w:pPr>
      <w:hyperlink w:history="true" w:anchor="_bookmark82">
        <w:r>
          <w:rPr>
            <w:sz w:val="18"/>
          </w:rPr>
          <w:t>ATENÇÃO</w:t>
        </w:r>
        <w:r>
          <w:rPr>
            <w:spacing w:val="3"/>
            <w:sz w:val="18"/>
          </w:rPr>
          <w:t> </w:t>
        </w:r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SAÚDE MENTAL</w:t>
        </w:r>
        <w:r>
          <w:rPr>
            <w:spacing w:val="-5"/>
            <w:sz w:val="18"/>
          </w:rPr>
          <w:t> </w:t>
        </w:r>
        <w:r>
          <w:rPr>
            <w:sz w:val="18"/>
          </w:rPr>
          <w:t>DE HOMENS</w:t>
        </w:r>
        <w:r>
          <w:rPr>
            <w:spacing w:val="-5"/>
            <w:sz w:val="18"/>
          </w:rPr>
          <w:t> </w:t>
        </w:r>
        <w:r>
          <w:rPr>
            <w:sz w:val="18"/>
          </w:rPr>
          <w:t>DIAGNOSTICADOS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  <w:r>
          <w:rPr>
            <w:spacing w:val="-3"/>
            <w:sz w:val="18"/>
          </w:rPr>
          <w:t> </w:t>
        </w:r>
        <w:r>
          <w:rPr>
            <w:sz w:val="18"/>
          </w:rPr>
          <w:t>CÂNCER DE</w:t>
        </w:r>
        <w:r>
          <w:rPr>
            <w:spacing w:val="-5"/>
            <w:sz w:val="18"/>
          </w:rPr>
          <w:t> </w:t>
        </w:r>
        <w:r>
          <w:rPr>
            <w:sz w:val="18"/>
          </w:rPr>
          <w:t>PRÓSTATA</w:t>
          <w:tab/>
          <w:t>196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pacing w:val="-1"/>
          <w:sz w:val="18"/>
        </w:rPr>
        <w:t>Larissa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Oliveira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Souza</w:t>
      </w:r>
      <w:r>
        <w:rPr>
          <w:spacing w:val="1"/>
          <w:sz w:val="18"/>
        </w:rPr>
        <w:t> </w:t>
      </w:r>
      <w:r>
        <w:rPr>
          <w:sz w:val="18"/>
        </w:rPr>
        <w:t>Moreira;</w:t>
      </w:r>
      <w:r>
        <w:rPr>
          <w:spacing w:val="3"/>
          <w:sz w:val="18"/>
        </w:rPr>
        <w:t> </w:t>
      </w:r>
      <w:r>
        <w:rPr>
          <w:sz w:val="18"/>
        </w:rPr>
        <w:t>Liza</w:t>
      </w:r>
      <w:r>
        <w:rPr>
          <w:spacing w:val="5"/>
          <w:sz w:val="18"/>
        </w:rPr>
        <w:t> </w:t>
      </w:r>
      <w:r>
        <w:rPr>
          <w:sz w:val="18"/>
        </w:rPr>
        <w:t>Bianca</w:t>
      </w:r>
      <w:r>
        <w:rPr>
          <w:spacing w:val="2"/>
          <w:sz w:val="18"/>
        </w:rPr>
        <w:t> </w:t>
      </w:r>
      <w:r>
        <w:rPr>
          <w:sz w:val="18"/>
        </w:rPr>
        <w:t>Chimenes</w:t>
      </w:r>
      <w:r>
        <w:rPr>
          <w:spacing w:val="-4"/>
          <w:sz w:val="18"/>
        </w:rPr>
        <w:t> </w:t>
      </w:r>
      <w:r>
        <w:rPr>
          <w:sz w:val="18"/>
        </w:rPr>
        <w:t>Martins;</w:t>
      </w:r>
      <w:r>
        <w:rPr>
          <w:spacing w:val="-11"/>
          <w:sz w:val="18"/>
        </w:rPr>
        <w:t> </w:t>
      </w:r>
      <w:r>
        <w:rPr>
          <w:sz w:val="18"/>
        </w:rPr>
        <w:t>Edileia</w:t>
      </w:r>
      <w:r>
        <w:rPr>
          <w:spacing w:val="2"/>
          <w:sz w:val="18"/>
        </w:rPr>
        <w:t> </w:t>
      </w:r>
      <w:r>
        <w:rPr>
          <w:sz w:val="18"/>
        </w:rPr>
        <w:t>Alves</w:t>
      </w:r>
      <w:r>
        <w:rPr>
          <w:spacing w:val="6"/>
          <w:sz w:val="18"/>
        </w:rPr>
        <w:t> </w:t>
      </w:r>
      <w:r>
        <w:rPr>
          <w:sz w:val="18"/>
        </w:rPr>
        <w:t>Pessoa</w:t>
      </w:r>
      <w:r>
        <w:rPr>
          <w:spacing w:val="-4"/>
          <w:sz w:val="18"/>
        </w:rPr>
        <w:t> </w:t>
      </w:r>
      <w:r>
        <w:rPr>
          <w:sz w:val="18"/>
        </w:rPr>
        <w:t>Medeiros;</w:t>
      </w:r>
      <w:r>
        <w:rPr>
          <w:spacing w:val="3"/>
          <w:sz w:val="18"/>
        </w:rPr>
        <w:t> </w:t>
      </w:r>
      <w:r>
        <w:rPr>
          <w:sz w:val="18"/>
        </w:rPr>
        <w:t>Camila</w:t>
      </w:r>
      <w:r>
        <w:rPr>
          <w:spacing w:val="1"/>
          <w:sz w:val="18"/>
        </w:rPr>
        <w:t> </w:t>
      </w:r>
      <w:r>
        <w:rPr>
          <w:sz w:val="18"/>
        </w:rPr>
        <w:t>Ponciano</w:t>
      </w:r>
      <w:r>
        <w:rPr>
          <w:spacing w:val="1"/>
          <w:sz w:val="18"/>
        </w:rPr>
        <w:t> </w:t>
      </w:r>
      <w:r>
        <w:rPr>
          <w:sz w:val="18"/>
        </w:rPr>
        <w:t>Duarte;</w:t>
      </w:r>
      <w:r>
        <w:rPr>
          <w:spacing w:val="-1"/>
          <w:sz w:val="18"/>
        </w:rPr>
        <w:t> </w:t>
      </w:r>
      <w:r>
        <w:rPr>
          <w:sz w:val="18"/>
        </w:rPr>
        <w:t>Gislene</w:t>
      </w:r>
      <w:r>
        <w:rPr>
          <w:spacing w:val="3"/>
          <w:sz w:val="18"/>
        </w:rPr>
        <w:t> </w:t>
      </w:r>
      <w:r>
        <w:rPr>
          <w:sz w:val="18"/>
        </w:rPr>
        <w:t>Candido</w:t>
      </w:r>
      <w:r>
        <w:rPr>
          <w:spacing w:val="-2"/>
          <w:sz w:val="18"/>
        </w:rPr>
        <w:t> </w:t>
      </w:r>
      <w:r>
        <w:rPr>
          <w:sz w:val="18"/>
        </w:rPr>
        <w:t>Nunes; Karla</w:t>
      </w:r>
      <w:r>
        <w:rPr>
          <w:spacing w:val="-2"/>
          <w:sz w:val="18"/>
        </w:rPr>
        <w:t> </w:t>
      </w:r>
      <w:r>
        <w:rPr>
          <w:sz w:val="18"/>
        </w:rPr>
        <w:t>Abadia</w:t>
      </w:r>
      <w:r>
        <w:rPr>
          <w:spacing w:val="-3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Ribeiro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83">
        <w:r>
          <w:rPr>
            <w:sz w:val="18"/>
          </w:rPr>
          <w:t>COMPLICAÇÕES</w:t>
        </w:r>
        <w:r>
          <w:rPr>
            <w:spacing w:val="2"/>
            <w:sz w:val="18"/>
          </w:rPr>
          <w:t> </w:t>
        </w:r>
        <w:r>
          <w:rPr>
            <w:sz w:val="18"/>
          </w:rPr>
          <w:t>CAUSADAS</w:t>
        </w:r>
        <w:r>
          <w:rPr>
            <w:spacing w:val="2"/>
            <w:sz w:val="18"/>
          </w:rPr>
          <w:t> </w:t>
        </w:r>
        <w:r>
          <w:rPr>
            <w:sz w:val="18"/>
          </w:rPr>
          <w:t>PELA</w:t>
        </w:r>
        <w:r>
          <w:rPr>
            <w:spacing w:val="-4"/>
            <w:sz w:val="18"/>
          </w:rPr>
          <w:t> </w:t>
        </w:r>
        <w:r>
          <w:rPr>
            <w:sz w:val="18"/>
          </w:rPr>
          <w:t>VIA DE</w:t>
        </w:r>
        <w:r>
          <w:rPr>
            <w:spacing w:val="2"/>
            <w:sz w:val="18"/>
          </w:rPr>
          <w:t> </w:t>
        </w:r>
        <w:r>
          <w:rPr>
            <w:sz w:val="18"/>
          </w:rPr>
          <w:t>TRANSMISSÃO</w:t>
        </w:r>
        <w:r>
          <w:rPr>
            <w:spacing w:val="6"/>
            <w:sz w:val="18"/>
          </w:rPr>
          <w:t> </w:t>
        </w:r>
        <w:r>
          <w:rPr>
            <w:sz w:val="18"/>
          </w:rPr>
          <w:t>VERTICAL</w:t>
        </w:r>
        <w:r>
          <w:rPr>
            <w:spacing w:val="-3"/>
            <w:sz w:val="18"/>
          </w:rPr>
          <w:t> </w:t>
        </w:r>
        <w:r>
          <w:rPr>
            <w:sz w:val="18"/>
          </w:rPr>
          <w:t>DO</w:t>
        </w:r>
        <w:r>
          <w:rPr>
            <w:spacing w:val="2"/>
            <w:sz w:val="18"/>
          </w:rPr>
          <w:t> </w:t>
        </w:r>
        <w:r>
          <w:rPr>
            <w:sz w:val="18"/>
          </w:rPr>
          <w:t>PAPILOMAVÍRUS</w:t>
        </w:r>
        <w:r>
          <w:rPr>
            <w:spacing w:val="2"/>
            <w:sz w:val="18"/>
          </w:rPr>
          <w:t> </w:t>
        </w:r>
        <w:r>
          <w:rPr>
            <w:sz w:val="18"/>
          </w:rPr>
          <w:t>HUMANO</w:t>
        </w:r>
      </w:hyperlink>
      <w:r>
        <w:rPr>
          <w:spacing w:val="-42"/>
          <w:sz w:val="18"/>
        </w:rPr>
        <w:t> </w:t>
      </w:r>
      <w:hyperlink w:history="true" w:anchor="_bookmark83">
        <w:r>
          <w:rPr>
            <w:sz w:val="18"/>
          </w:rPr>
          <w:t>(HPV)</w:t>
          <w:tab/>
          <w:t>198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Neusa</w:t>
      </w:r>
      <w:r>
        <w:rPr>
          <w:spacing w:val="-4"/>
          <w:sz w:val="18"/>
        </w:rPr>
        <w:t> </w:t>
      </w:r>
      <w:r>
        <w:rPr>
          <w:sz w:val="18"/>
        </w:rPr>
        <w:t>Loíse</w:t>
      </w:r>
      <w:r>
        <w:rPr>
          <w:spacing w:val="1"/>
          <w:sz w:val="18"/>
        </w:rPr>
        <w:t> </w:t>
      </w:r>
      <w:r>
        <w:rPr>
          <w:sz w:val="18"/>
        </w:rPr>
        <w:t>Nunes</w:t>
      </w:r>
      <w:r>
        <w:rPr>
          <w:spacing w:val="-3"/>
          <w:sz w:val="18"/>
        </w:rPr>
        <w:t> </w:t>
      </w:r>
      <w:r>
        <w:rPr>
          <w:sz w:val="18"/>
        </w:rPr>
        <w:t>Albuquerque;</w:t>
      </w:r>
      <w:r>
        <w:rPr>
          <w:spacing w:val="-6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Nicolle</w:t>
      </w:r>
      <w:r>
        <w:rPr>
          <w:spacing w:val="-3"/>
          <w:sz w:val="18"/>
        </w:rPr>
        <w:t> </w:t>
      </w:r>
      <w:r>
        <w:rPr>
          <w:sz w:val="18"/>
        </w:rPr>
        <w:t>Pereira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0" w:firstLine="0"/>
        <w:jc w:val="left"/>
        <w:rPr>
          <w:sz w:val="18"/>
        </w:rPr>
      </w:pPr>
      <w:hyperlink w:history="true" w:anchor="_bookmark84">
        <w:r>
          <w:rPr>
            <w:sz w:val="18"/>
          </w:rPr>
          <w:t>CONHECIMENTO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4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1"/>
            <w:sz w:val="18"/>
          </w:rPr>
          <w:t> </w:t>
        </w:r>
        <w:r>
          <w:rPr>
            <w:sz w:val="18"/>
          </w:rPr>
          <w:t>BRASILEIRAS</w:t>
        </w:r>
        <w:r>
          <w:rPr>
            <w:spacing w:val="1"/>
            <w:sz w:val="18"/>
          </w:rPr>
          <w:t> </w:t>
        </w:r>
        <w:r>
          <w:rPr>
            <w:sz w:val="18"/>
          </w:rPr>
          <w:t>SOBRE O</w:t>
        </w:r>
        <w:r>
          <w:rPr>
            <w:spacing w:val="-5"/>
            <w:sz w:val="18"/>
          </w:rPr>
          <w:t> </w:t>
        </w:r>
        <w:r>
          <w:rPr>
            <w:sz w:val="18"/>
          </w:rPr>
          <w:t>VÍRUS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-6"/>
            <w:sz w:val="18"/>
          </w:rPr>
          <w:t> </w:t>
        </w:r>
        <w:r>
          <w:rPr>
            <w:sz w:val="18"/>
          </w:rPr>
          <w:t>PAPILOMA</w:t>
        </w:r>
        <w:r>
          <w:rPr>
            <w:spacing w:val="-6"/>
            <w:sz w:val="18"/>
          </w:rPr>
          <w:t> </w:t>
        </w:r>
        <w:r>
          <w:rPr>
            <w:sz w:val="18"/>
          </w:rPr>
          <w:t>HUMANO</w:t>
        </w:r>
        <w:r>
          <w:rPr>
            <w:spacing w:val="-1"/>
            <w:sz w:val="18"/>
          </w:rPr>
          <w:t> </w:t>
        </w:r>
        <w:r>
          <w:rPr>
            <w:sz w:val="18"/>
          </w:rPr>
          <w:t>(HPV)</w:t>
          <w:tab/>
          <w:t>200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Cintia</w:t>
      </w:r>
      <w:r>
        <w:rPr>
          <w:spacing w:val="-3"/>
          <w:sz w:val="18"/>
        </w:rPr>
        <w:t> </w:t>
      </w:r>
      <w:r>
        <w:rPr>
          <w:sz w:val="18"/>
        </w:rPr>
        <w:t>Toledo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1" w:firstLine="0"/>
        <w:jc w:val="left"/>
        <w:rPr>
          <w:sz w:val="18"/>
        </w:rPr>
      </w:pPr>
      <w:hyperlink w:history="true" w:anchor="_bookmark85">
        <w:r>
          <w:rPr>
            <w:sz w:val="18"/>
          </w:rPr>
          <w:t>DIAGNÓSTICOS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2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4"/>
            <w:sz w:val="18"/>
          </w:rPr>
          <w:t> </w:t>
        </w:r>
        <w:r>
          <w:rPr>
            <w:sz w:val="18"/>
          </w:rPr>
          <w:t>APLICADOS</w:t>
        </w:r>
        <w:r>
          <w:rPr>
            <w:spacing w:val="12"/>
            <w:sz w:val="18"/>
          </w:rPr>
          <w:t> </w:t>
        </w:r>
        <w:r>
          <w:rPr>
            <w:sz w:val="18"/>
          </w:rPr>
          <w:t>AO</w:t>
        </w:r>
        <w:r>
          <w:rPr>
            <w:spacing w:val="11"/>
            <w:sz w:val="18"/>
          </w:rPr>
          <w:t> </w:t>
        </w:r>
        <w:r>
          <w:rPr>
            <w:sz w:val="18"/>
          </w:rPr>
          <w:t>PACIENTE</w:t>
        </w:r>
        <w:r>
          <w:rPr>
            <w:spacing w:val="17"/>
            <w:sz w:val="18"/>
          </w:rPr>
          <w:t> </w:t>
        </w:r>
        <w:r>
          <w:rPr>
            <w:sz w:val="18"/>
          </w:rPr>
          <w:t>ACOMETIDO</w:t>
        </w:r>
        <w:r>
          <w:rPr>
            <w:spacing w:val="11"/>
            <w:sz w:val="18"/>
          </w:rPr>
          <w:t> </w:t>
        </w:r>
        <w:r>
          <w:rPr>
            <w:sz w:val="18"/>
          </w:rPr>
          <w:t>PELA</w:t>
        </w:r>
        <w:r>
          <w:rPr>
            <w:spacing w:val="6"/>
            <w:sz w:val="18"/>
          </w:rPr>
          <w:t> </w:t>
        </w:r>
        <w:r>
          <w:rPr>
            <w:sz w:val="18"/>
          </w:rPr>
          <w:t>COVID-19</w:t>
        </w:r>
        <w:r>
          <w:rPr>
            <w:spacing w:val="13"/>
            <w:sz w:val="18"/>
          </w:rPr>
          <w:t> </w:t>
        </w:r>
        <w:r>
          <w:rPr>
            <w:sz w:val="18"/>
          </w:rPr>
          <w:t>NA</w:t>
        </w:r>
      </w:hyperlink>
      <w:r>
        <w:rPr>
          <w:spacing w:val="-42"/>
          <w:sz w:val="18"/>
        </w:rPr>
        <w:t> </w:t>
      </w:r>
      <w:hyperlink w:history="true" w:anchor="_bookmark85">
        <w:r>
          <w:rPr>
            <w:sz w:val="18"/>
          </w:rPr>
          <w:t>UNIDADE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TERAPIA</w:t>
        </w:r>
        <w:r>
          <w:rPr>
            <w:spacing w:val="-3"/>
            <w:sz w:val="18"/>
          </w:rPr>
          <w:t> </w:t>
        </w:r>
        <w:r>
          <w:rPr>
            <w:sz w:val="18"/>
          </w:rPr>
          <w:t>INTENSIVA</w:t>
          <w:tab/>
          <w:t>202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Geovana</w:t>
      </w:r>
      <w:r>
        <w:rPr>
          <w:spacing w:val="30"/>
          <w:sz w:val="18"/>
        </w:rPr>
        <w:t> </w:t>
      </w:r>
      <w:r>
        <w:rPr>
          <w:sz w:val="18"/>
        </w:rPr>
        <w:t>Fernanda</w:t>
      </w:r>
      <w:r>
        <w:rPr>
          <w:spacing w:val="30"/>
          <w:sz w:val="18"/>
        </w:rPr>
        <w:t> </w:t>
      </w:r>
      <w:r>
        <w:rPr>
          <w:sz w:val="18"/>
        </w:rPr>
        <w:t>do</w:t>
      </w:r>
      <w:r>
        <w:rPr>
          <w:spacing w:val="25"/>
          <w:sz w:val="18"/>
        </w:rPr>
        <w:t> </w:t>
      </w:r>
      <w:r>
        <w:rPr>
          <w:sz w:val="18"/>
        </w:rPr>
        <w:t>Nascimento</w:t>
      </w:r>
      <w:r>
        <w:rPr>
          <w:spacing w:val="25"/>
          <w:sz w:val="18"/>
        </w:rPr>
        <w:t> </w:t>
      </w:r>
      <w:r>
        <w:rPr>
          <w:sz w:val="18"/>
        </w:rPr>
        <w:t>Araújo;</w:t>
      </w:r>
      <w:r>
        <w:rPr>
          <w:spacing w:val="27"/>
          <w:sz w:val="18"/>
        </w:rPr>
        <w:t> </w:t>
      </w:r>
      <w:r>
        <w:rPr>
          <w:sz w:val="18"/>
        </w:rPr>
        <w:t>Bianca</w:t>
      </w:r>
      <w:r>
        <w:rPr>
          <w:spacing w:val="30"/>
          <w:sz w:val="18"/>
        </w:rPr>
        <w:t> </w:t>
      </w:r>
      <w:r>
        <w:rPr>
          <w:sz w:val="18"/>
        </w:rPr>
        <w:t>dos</w:t>
      </w:r>
      <w:r>
        <w:rPr>
          <w:spacing w:val="26"/>
          <w:sz w:val="18"/>
        </w:rPr>
        <w:t> </w:t>
      </w:r>
      <w:r>
        <w:rPr>
          <w:sz w:val="18"/>
        </w:rPr>
        <w:t>Santos</w:t>
      </w:r>
      <w:r>
        <w:rPr>
          <w:spacing w:val="31"/>
          <w:sz w:val="18"/>
        </w:rPr>
        <w:t> </w:t>
      </w:r>
      <w:r>
        <w:rPr>
          <w:sz w:val="18"/>
        </w:rPr>
        <w:t>Lopes;</w:t>
      </w:r>
      <w:r>
        <w:rPr>
          <w:spacing w:val="27"/>
          <w:sz w:val="18"/>
        </w:rPr>
        <w:t> </w:t>
      </w:r>
      <w:r>
        <w:rPr>
          <w:sz w:val="18"/>
        </w:rPr>
        <w:t>Aline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Jesus</w:t>
      </w:r>
      <w:r>
        <w:rPr>
          <w:spacing w:val="31"/>
          <w:sz w:val="18"/>
        </w:rPr>
        <w:t> </w:t>
      </w:r>
      <w:r>
        <w:rPr>
          <w:sz w:val="18"/>
        </w:rPr>
        <w:t>Garcia;</w:t>
      </w:r>
      <w:r>
        <w:rPr>
          <w:spacing w:val="28"/>
          <w:sz w:val="18"/>
        </w:rPr>
        <w:t> </w:t>
      </w:r>
      <w:r>
        <w:rPr>
          <w:sz w:val="18"/>
        </w:rPr>
        <w:t>Anny</w:t>
      </w:r>
      <w:r>
        <w:rPr>
          <w:spacing w:val="20"/>
          <w:sz w:val="18"/>
        </w:rPr>
        <w:t> </w:t>
      </w:r>
      <w:r>
        <w:rPr>
          <w:sz w:val="18"/>
        </w:rPr>
        <w:t>Karoliny</w:t>
      </w:r>
      <w:r>
        <w:rPr>
          <w:spacing w:val="20"/>
          <w:sz w:val="18"/>
        </w:rPr>
        <w:t> </w:t>
      </w:r>
      <w:r>
        <w:rPr>
          <w:sz w:val="18"/>
        </w:rPr>
        <w:t>das</w:t>
      </w:r>
      <w:r>
        <w:rPr>
          <w:spacing w:val="1"/>
          <w:sz w:val="18"/>
        </w:rPr>
        <w:t> </w:t>
      </w:r>
      <w:r>
        <w:rPr>
          <w:sz w:val="18"/>
        </w:rPr>
        <w:t>Chagas</w:t>
      </w:r>
      <w:r>
        <w:rPr>
          <w:spacing w:val="2"/>
          <w:sz w:val="18"/>
        </w:rPr>
        <w:t> </w:t>
      </w:r>
      <w:r>
        <w:rPr>
          <w:sz w:val="18"/>
        </w:rPr>
        <w:t>Bandeira</w:t>
      </w:r>
    </w:p>
    <w:p>
      <w:pPr>
        <w:pStyle w:val="BodyText"/>
        <w:spacing w:before="8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2" w:firstLine="0"/>
        <w:jc w:val="left"/>
        <w:rPr>
          <w:sz w:val="18"/>
        </w:rPr>
      </w:pPr>
      <w:hyperlink w:history="true" w:anchor="_bookmark86">
        <w:r>
          <w:rPr>
            <w:sz w:val="18"/>
          </w:rPr>
          <w:t>A</w:t>
        </w:r>
        <w:r>
          <w:rPr>
            <w:spacing w:val="11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7"/>
            <w:sz w:val="18"/>
          </w:rPr>
          <w:t> </w:t>
        </w:r>
        <w:r>
          <w:rPr>
            <w:sz w:val="18"/>
          </w:rPr>
          <w:t>DOS</w:t>
        </w:r>
        <w:r>
          <w:rPr>
            <w:spacing w:val="13"/>
            <w:sz w:val="18"/>
          </w:rPr>
          <w:t> </w:t>
        </w:r>
        <w:r>
          <w:rPr>
            <w:sz w:val="18"/>
          </w:rPr>
          <w:t>CUIDADOS</w:t>
        </w:r>
        <w:r>
          <w:rPr>
            <w:spacing w:val="12"/>
            <w:sz w:val="18"/>
          </w:rPr>
          <w:t> </w:t>
        </w:r>
        <w:r>
          <w:rPr>
            <w:sz w:val="18"/>
          </w:rPr>
          <w:t>PREVENTIVOS</w:t>
        </w:r>
        <w:r>
          <w:rPr>
            <w:spacing w:val="16"/>
            <w:sz w:val="18"/>
          </w:rPr>
          <w:t> </w:t>
        </w:r>
        <w:r>
          <w:rPr>
            <w:sz w:val="18"/>
          </w:rPr>
          <w:t>NA</w:t>
        </w:r>
        <w:r>
          <w:rPr>
            <w:spacing w:val="7"/>
            <w:sz w:val="18"/>
          </w:rPr>
          <w:t> </w:t>
        </w:r>
        <w:r>
          <w:rPr>
            <w:sz w:val="18"/>
          </w:rPr>
          <w:t>JUVENTUDE</w:t>
        </w:r>
        <w:r>
          <w:rPr>
            <w:spacing w:val="12"/>
            <w:sz w:val="18"/>
          </w:rPr>
          <w:t> </w:t>
        </w:r>
        <w:r>
          <w:rPr>
            <w:sz w:val="18"/>
          </w:rPr>
          <w:t>PARA</w:t>
        </w:r>
        <w:r>
          <w:rPr>
            <w:spacing w:val="7"/>
            <w:sz w:val="18"/>
          </w:rPr>
          <w:t> </w:t>
        </w:r>
        <w:r>
          <w:rPr>
            <w:sz w:val="18"/>
          </w:rPr>
          <w:t>ENVELHECER</w:t>
        </w:r>
        <w:r>
          <w:rPr>
            <w:spacing w:val="12"/>
            <w:sz w:val="18"/>
          </w:rPr>
          <w:t> </w:t>
        </w:r>
        <w:r>
          <w:rPr>
            <w:sz w:val="18"/>
          </w:rPr>
          <w:t>COM</w:t>
        </w:r>
        <w:r>
          <w:rPr>
            <w:spacing w:val="10"/>
            <w:sz w:val="18"/>
          </w:rPr>
          <w:t> </w:t>
        </w:r>
        <w:r>
          <w:rPr>
            <w:sz w:val="18"/>
          </w:rPr>
          <w:t>SAÚDE:</w:t>
        </w:r>
      </w:hyperlink>
      <w:r>
        <w:rPr>
          <w:spacing w:val="-42"/>
          <w:sz w:val="18"/>
        </w:rPr>
        <w:t> </w:t>
      </w:r>
      <w:hyperlink w:history="true" w:anchor="_bookmark86">
        <w:r>
          <w:rPr>
            <w:sz w:val="18"/>
          </w:rPr>
          <w:t>REVISÃO INTEGRATIVA</w:t>
          <w:tab/>
          <w:t>204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Taliny</w:t>
      </w:r>
      <w:r>
        <w:rPr>
          <w:spacing w:val="-8"/>
          <w:sz w:val="18"/>
        </w:rPr>
        <w:t> </w:t>
      </w:r>
      <w:r>
        <w:rPr>
          <w:sz w:val="18"/>
        </w:rPr>
        <w:t>Nany</w:t>
      </w:r>
      <w:r>
        <w:rPr>
          <w:spacing w:val="-8"/>
          <w:sz w:val="18"/>
        </w:rPr>
        <w:t> </w:t>
      </w:r>
      <w:r>
        <w:rPr>
          <w:sz w:val="18"/>
        </w:rPr>
        <w:t>Coelho</w:t>
      </w:r>
      <w:r>
        <w:rPr>
          <w:spacing w:val="-2"/>
          <w:sz w:val="18"/>
        </w:rPr>
        <w:t> </w:t>
      </w:r>
      <w:r>
        <w:rPr>
          <w:sz w:val="18"/>
        </w:rPr>
        <w:t>Alexandrino;</w:t>
      </w:r>
      <w:r>
        <w:rPr>
          <w:spacing w:val="-1"/>
          <w:sz w:val="18"/>
        </w:rPr>
        <w:t> </w:t>
      </w:r>
      <w:r>
        <w:rPr>
          <w:sz w:val="18"/>
        </w:rPr>
        <w:t>Iasmin</w:t>
      </w:r>
      <w:r>
        <w:rPr>
          <w:spacing w:val="1"/>
          <w:sz w:val="18"/>
        </w:rPr>
        <w:t> </w:t>
      </w:r>
      <w:r>
        <w:rPr>
          <w:sz w:val="18"/>
        </w:rPr>
        <w:t>Cunha</w:t>
      </w:r>
      <w:r>
        <w:rPr>
          <w:spacing w:val="-3"/>
          <w:sz w:val="18"/>
        </w:rPr>
        <w:t> </w:t>
      </w:r>
      <w:r>
        <w:rPr>
          <w:sz w:val="18"/>
        </w:rPr>
        <w:t>Maranguape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87">
        <w:r>
          <w:rPr>
            <w:sz w:val="18"/>
          </w:rPr>
          <w:t>EFEITOS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SARS-COV-2 AO</w:t>
        </w:r>
        <w:r>
          <w:rPr>
            <w:spacing w:val="-3"/>
            <w:sz w:val="18"/>
          </w:rPr>
          <w:t> </w:t>
        </w:r>
        <w:r>
          <w:rPr>
            <w:sz w:val="18"/>
          </w:rPr>
          <w:t>PULMÃO: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LITERATURA</w:t>
          <w:tab/>
          <w:t>206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Karolini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9"/>
          <w:sz w:val="18"/>
        </w:rPr>
        <w:t> </w:t>
      </w:r>
      <w:r>
        <w:rPr>
          <w:sz w:val="18"/>
        </w:rPr>
        <w:t>Oliveira</w:t>
      </w:r>
      <w:r>
        <w:rPr>
          <w:spacing w:val="25"/>
          <w:sz w:val="18"/>
        </w:rPr>
        <w:t> </w:t>
      </w:r>
      <w:r>
        <w:rPr>
          <w:sz w:val="18"/>
        </w:rPr>
        <w:t>Carvalho;</w:t>
      </w:r>
      <w:r>
        <w:rPr>
          <w:spacing w:val="26"/>
          <w:sz w:val="18"/>
        </w:rPr>
        <w:t> </w:t>
      </w:r>
      <w:r>
        <w:rPr>
          <w:sz w:val="18"/>
        </w:rPr>
        <w:t>Ana</w:t>
      </w:r>
      <w:r>
        <w:rPr>
          <w:spacing w:val="29"/>
          <w:sz w:val="18"/>
        </w:rPr>
        <w:t> </w:t>
      </w:r>
      <w:r>
        <w:rPr>
          <w:sz w:val="18"/>
        </w:rPr>
        <w:t>Vitória</w:t>
      </w:r>
      <w:r>
        <w:rPr>
          <w:spacing w:val="29"/>
          <w:sz w:val="18"/>
        </w:rPr>
        <w:t> </w:t>
      </w:r>
      <w:r>
        <w:rPr>
          <w:sz w:val="18"/>
        </w:rPr>
        <w:t>Galera</w:t>
      </w:r>
      <w:r>
        <w:rPr>
          <w:spacing w:val="29"/>
          <w:sz w:val="18"/>
        </w:rPr>
        <w:t> </w:t>
      </w:r>
      <w:r>
        <w:rPr>
          <w:sz w:val="18"/>
        </w:rPr>
        <w:t>Rodrigues;</w:t>
      </w:r>
      <w:r>
        <w:rPr>
          <w:spacing w:val="26"/>
          <w:sz w:val="18"/>
        </w:rPr>
        <w:t> </w:t>
      </w:r>
      <w:r>
        <w:rPr>
          <w:sz w:val="18"/>
        </w:rPr>
        <w:t>Laís</w:t>
      </w:r>
      <w:r>
        <w:rPr>
          <w:spacing w:val="25"/>
          <w:sz w:val="18"/>
        </w:rPr>
        <w:t> </w:t>
      </w:r>
      <w:r>
        <w:rPr>
          <w:sz w:val="18"/>
        </w:rPr>
        <w:t>Gomes;</w:t>
      </w:r>
      <w:r>
        <w:rPr>
          <w:spacing w:val="26"/>
          <w:sz w:val="18"/>
        </w:rPr>
        <w:t> </w:t>
      </w:r>
      <w:r>
        <w:rPr>
          <w:sz w:val="18"/>
        </w:rPr>
        <w:t>Monica</w:t>
      </w:r>
      <w:r>
        <w:rPr>
          <w:spacing w:val="25"/>
          <w:sz w:val="18"/>
        </w:rPr>
        <w:t> </w:t>
      </w:r>
      <w:r>
        <w:rPr>
          <w:sz w:val="18"/>
        </w:rPr>
        <w:t>Moreno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Carvalho;</w:t>
      </w:r>
      <w:r>
        <w:rPr>
          <w:spacing w:val="31"/>
          <w:sz w:val="18"/>
        </w:rPr>
        <w:t> </w:t>
      </w:r>
      <w:r>
        <w:rPr>
          <w:sz w:val="18"/>
        </w:rPr>
        <w:t>Isabel</w:t>
      </w:r>
      <w:r>
        <w:rPr>
          <w:spacing w:val="1"/>
          <w:sz w:val="18"/>
        </w:rPr>
        <w:t> </w:t>
      </w:r>
      <w:r>
        <w:rPr>
          <w:sz w:val="18"/>
        </w:rPr>
        <w:t>Cristina</w:t>
      </w:r>
      <w:r>
        <w:rPr>
          <w:spacing w:val="-3"/>
          <w:sz w:val="18"/>
        </w:rPr>
        <w:t> </w:t>
      </w:r>
      <w:r>
        <w:rPr>
          <w:sz w:val="18"/>
        </w:rPr>
        <w:t>Vinha</w:t>
      </w:r>
      <w:r>
        <w:rPr>
          <w:spacing w:val="-2"/>
          <w:sz w:val="18"/>
        </w:rPr>
        <w:t> </w:t>
      </w:r>
      <w:r>
        <w:rPr>
          <w:sz w:val="18"/>
        </w:rPr>
        <w:t>Berger</w:t>
      </w:r>
      <w:r>
        <w:rPr>
          <w:spacing w:val="-1"/>
          <w:sz w:val="18"/>
        </w:rPr>
        <w:t> </w:t>
      </w:r>
      <w:r>
        <w:rPr>
          <w:sz w:val="18"/>
        </w:rPr>
        <w:t>Zaparoli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88">
        <w:r>
          <w:rPr>
            <w:sz w:val="18"/>
          </w:rPr>
          <w:t>COMPREENSÕES</w:t>
        </w:r>
        <w:r>
          <w:rPr>
            <w:spacing w:val="-4"/>
            <w:sz w:val="18"/>
          </w:rPr>
          <w:t> </w:t>
        </w:r>
        <w:r>
          <w:rPr>
            <w:sz w:val="18"/>
          </w:rPr>
          <w:t>SOBRE</w:t>
        </w:r>
        <w:r>
          <w:rPr>
            <w:spacing w:val="-5"/>
            <w:sz w:val="18"/>
          </w:rPr>
          <w:t> </w:t>
        </w:r>
        <w:r>
          <w:rPr>
            <w:sz w:val="18"/>
          </w:rPr>
          <w:t>O</w:t>
        </w:r>
        <w:r>
          <w:rPr>
            <w:spacing w:val="-1"/>
            <w:sz w:val="18"/>
          </w:rPr>
          <w:t> </w:t>
        </w:r>
        <w:r>
          <w:rPr>
            <w:sz w:val="18"/>
          </w:rPr>
          <w:t>ENVELHECER E</w:t>
        </w:r>
        <w:r>
          <w:rPr>
            <w:spacing w:val="-4"/>
            <w:sz w:val="18"/>
          </w:rPr>
          <w:t> </w:t>
        </w:r>
        <w:r>
          <w:rPr>
            <w:sz w:val="18"/>
          </w:rPr>
          <w:t>SAÚDE DO</w:t>
        </w:r>
        <w:r>
          <w:rPr>
            <w:spacing w:val="-1"/>
            <w:sz w:val="18"/>
          </w:rPr>
          <w:t> </w:t>
        </w:r>
        <w:r>
          <w:rPr>
            <w:sz w:val="18"/>
          </w:rPr>
          <w:t>IDOSO</w:t>
          <w:tab/>
          <w:t>208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Haline</w:t>
      </w:r>
      <w:r>
        <w:rPr>
          <w:spacing w:val="-5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Parente</w:t>
      </w:r>
      <w:r>
        <w:rPr>
          <w:spacing w:val="-5"/>
          <w:sz w:val="18"/>
        </w:rPr>
        <w:t> </w:t>
      </w:r>
      <w:r>
        <w:rPr>
          <w:sz w:val="18"/>
        </w:rPr>
        <w:t>Rodrigues;</w:t>
      </w:r>
      <w:r>
        <w:rPr>
          <w:spacing w:val="-2"/>
          <w:sz w:val="18"/>
        </w:rPr>
        <w:t> </w:t>
      </w:r>
      <w:r>
        <w:rPr>
          <w:sz w:val="18"/>
        </w:rPr>
        <w:t>André</w:t>
      </w:r>
      <w:r>
        <w:rPr>
          <w:spacing w:val="-5"/>
          <w:sz w:val="18"/>
        </w:rPr>
        <w:t> </w:t>
      </w:r>
      <w:r>
        <w:rPr>
          <w:sz w:val="18"/>
        </w:rPr>
        <w:t>Sousa</w:t>
      </w:r>
      <w:r>
        <w:rPr>
          <w:spacing w:val="-4"/>
          <w:sz w:val="18"/>
        </w:rPr>
        <w:t> </w:t>
      </w:r>
      <w:r>
        <w:rPr>
          <w:sz w:val="18"/>
        </w:rPr>
        <w:t>Rocha;</w:t>
      </w:r>
      <w:r>
        <w:rPr>
          <w:spacing w:val="-3"/>
          <w:sz w:val="18"/>
        </w:rPr>
        <w:t> </w:t>
      </w:r>
      <w:r>
        <w:rPr>
          <w:sz w:val="18"/>
        </w:rPr>
        <w:t>Monyque Yara</w:t>
      </w:r>
      <w:r>
        <w:rPr>
          <w:spacing w:val="1"/>
          <w:sz w:val="18"/>
        </w:rPr>
        <w:t> </w:t>
      </w:r>
      <w:r>
        <w:rPr>
          <w:sz w:val="18"/>
        </w:rPr>
        <w:t>Alves</w:t>
      </w:r>
      <w:r>
        <w:rPr>
          <w:spacing w:val="-5"/>
          <w:sz w:val="18"/>
        </w:rPr>
        <w:t> </w:t>
      </w:r>
      <w:r>
        <w:rPr>
          <w:sz w:val="18"/>
        </w:rPr>
        <w:t>Lopes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6" w:firstLine="0"/>
        <w:jc w:val="left"/>
        <w:rPr>
          <w:sz w:val="18"/>
        </w:rPr>
      </w:pPr>
      <w:hyperlink w:history="true" w:anchor="_bookmark89">
        <w:r>
          <w:rPr>
            <w:sz w:val="18"/>
          </w:rPr>
          <w:t>EXPERIÊNCIAS</w:t>
        </w:r>
        <w:r>
          <w:rPr>
            <w:spacing w:val="13"/>
            <w:sz w:val="18"/>
          </w:rPr>
          <w:t> </w:t>
        </w:r>
        <w:r>
          <w:rPr>
            <w:sz w:val="18"/>
          </w:rPr>
          <w:t>DO</w:t>
        </w:r>
        <w:r>
          <w:rPr>
            <w:spacing w:val="12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12"/>
            <w:sz w:val="18"/>
          </w:rPr>
          <w:t> </w:t>
        </w:r>
        <w:r>
          <w:rPr>
            <w:sz w:val="18"/>
          </w:rPr>
          <w:t>NO</w:t>
        </w:r>
        <w:r>
          <w:rPr>
            <w:spacing w:val="12"/>
            <w:sz w:val="18"/>
          </w:rPr>
          <w:t> </w:t>
        </w:r>
        <w:r>
          <w:rPr>
            <w:sz w:val="18"/>
          </w:rPr>
          <w:t>CUIDADO</w:t>
        </w:r>
        <w:r>
          <w:rPr>
            <w:spacing w:val="16"/>
            <w:sz w:val="18"/>
          </w:rPr>
          <w:t> </w:t>
        </w:r>
        <w:r>
          <w:rPr>
            <w:sz w:val="18"/>
          </w:rPr>
          <w:t>AO</w:t>
        </w:r>
        <w:r>
          <w:rPr>
            <w:spacing w:val="12"/>
            <w:sz w:val="18"/>
          </w:rPr>
          <w:t> </w:t>
        </w:r>
        <w:r>
          <w:rPr>
            <w:sz w:val="18"/>
          </w:rPr>
          <w:t>DOADOR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ORGÃOS</w:t>
        </w:r>
        <w:r>
          <w:rPr>
            <w:spacing w:val="13"/>
            <w:sz w:val="18"/>
          </w:rPr>
          <w:t> </w:t>
        </w:r>
        <w:r>
          <w:rPr>
            <w:sz w:val="18"/>
          </w:rPr>
          <w:t>E</w:t>
        </w:r>
        <w:r>
          <w:rPr>
            <w:spacing w:val="13"/>
            <w:sz w:val="18"/>
          </w:rPr>
          <w:t> </w:t>
        </w:r>
        <w:r>
          <w:rPr>
            <w:sz w:val="18"/>
          </w:rPr>
          <w:t>SUA</w:t>
        </w:r>
        <w:r>
          <w:rPr>
            <w:spacing w:val="7"/>
            <w:sz w:val="18"/>
          </w:rPr>
          <w:t> </w:t>
        </w:r>
        <w:r>
          <w:rPr>
            <w:sz w:val="18"/>
          </w:rPr>
          <w:t>FAMÍLIA</w:t>
        </w:r>
        <w:r>
          <w:rPr>
            <w:spacing w:val="7"/>
            <w:sz w:val="18"/>
          </w:rPr>
          <w:t> </w:t>
        </w:r>
        <w:r>
          <w:rPr>
            <w:sz w:val="18"/>
          </w:rPr>
          <w:t>NA</w:t>
        </w:r>
      </w:hyperlink>
      <w:r>
        <w:rPr>
          <w:spacing w:val="-42"/>
          <w:sz w:val="18"/>
        </w:rPr>
        <w:t> </w:t>
      </w:r>
      <w:hyperlink w:history="true" w:anchor="_bookmark89">
        <w:r>
          <w:rPr>
            <w:sz w:val="18"/>
          </w:rPr>
          <w:t>UNIDADE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TERAPIA</w:t>
        </w:r>
        <w:r>
          <w:rPr>
            <w:spacing w:val="-3"/>
            <w:sz w:val="18"/>
          </w:rPr>
          <w:t> </w:t>
        </w:r>
        <w:r>
          <w:rPr>
            <w:sz w:val="18"/>
          </w:rPr>
          <w:t>INTENSIVA</w:t>
          <w:tab/>
          <w:t>210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Bianca</w:t>
      </w:r>
      <w:r>
        <w:rPr>
          <w:spacing w:val="26"/>
          <w:sz w:val="18"/>
        </w:rPr>
        <w:t> </w:t>
      </w:r>
      <w:r>
        <w:rPr>
          <w:sz w:val="18"/>
        </w:rPr>
        <w:t>dos</w:t>
      </w:r>
      <w:r>
        <w:rPr>
          <w:spacing w:val="31"/>
          <w:sz w:val="18"/>
        </w:rPr>
        <w:t> </w:t>
      </w:r>
      <w:r>
        <w:rPr>
          <w:sz w:val="18"/>
        </w:rPr>
        <w:t>Santos</w:t>
      </w:r>
      <w:r>
        <w:rPr>
          <w:spacing w:val="31"/>
          <w:sz w:val="18"/>
        </w:rPr>
        <w:t> </w:t>
      </w:r>
      <w:r>
        <w:rPr>
          <w:sz w:val="18"/>
        </w:rPr>
        <w:t>Lopes;</w:t>
      </w:r>
      <w:r>
        <w:rPr>
          <w:spacing w:val="28"/>
          <w:sz w:val="18"/>
        </w:rPr>
        <w:t> </w:t>
      </w:r>
      <w:r>
        <w:rPr>
          <w:sz w:val="18"/>
        </w:rPr>
        <w:t>Geovana</w:t>
      </w:r>
      <w:r>
        <w:rPr>
          <w:spacing w:val="30"/>
          <w:sz w:val="18"/>
        </w:rPr>
        <w:t> </w:t>
      </w:r>
      <w:r>
        <w:rPr>
          <w:sz w:val="18"/>
        </w:rPr>
        <w:t>Fernanda</w:t>
      </w:r>
      <w:r>
        <w:rPr>
          <w:spacing w:val="30"/>
          <w:sz w:val="18"/>
        </w:rPr>
        <w:t> </w:t>
      </w:r>
      <w:r>
        <w:rPr>
          <w:sz w:val="18"/>
        </w:rPr>
        <w:t>do</w:t>
      </w:r>
      <w:r>
        <w:rPr>
          <w:spacing w:val="26"/>
          <w:sz w:val="18"/>
        </w:rPr>
        <w:t> </w:t>
      </w:r>
      <w:r>
        <w:rPr>
          <w:sz w:val="18"/>
        </w:rPr>
        <w:t>Nascimento</w:t>
      </w:r>
      <w:r>
        <w:rPr>
          <w:spacing w:val="25"/>
          <w:sz w:val="18"/>
        </w:rPr>
        <w:t> </w:t>
      </w:r>
      <w:r>
        <w:rPr>
          <w:sz w:val="18"/>
        </w:rPr>
        <w:t>Araújo;</w:t>
      </w:r>
      <w:r>
        <w:rPr>
          <w:spacing w:val="28"/>
          <w:sz w:val="18"/>
        </w:rPr>
        <w:t> </w:t>
      </w:r>
      <w:r>
        <w:rPr>
          <w:sz w:val="18"/>
        </w:rPr>
        <w:t>Aline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Jesus</w:t>
      </w:r>
      <w:r>
        <w:rPr>
          <w:spacing w:val="27"/>
          <w:sz w:val="18"/>
        </w:rPr>
        <w:t> </w:t>
      </w:r>
      <w:r>
        <w:rPr>
          <w:sz w:val="18"/>
        </w:rPr>
        <w:t>Garcia;</w:t>
      </w:r>
      <w:r>
        <w:rPr>
          <w:spacing w:val="27"/>
          <w:sz w:val="18"/>
        </w:rPr>
        <w:t> </w:t>
      </w:r>
      <w:r>
        <w:rPr>
          <w:sz w:val="18"/>
        </w:rPr>
        <w:t>Anny</w:t>
      </w:r>
      <w:r>
        <w:rPr>
          <w:spacing w:val="20"/>
          <w:sz w:val="18"/>
        </w:rPr>
        <w:t> </w:t>
      </w:r>
      <w:r>
        <w:rPr>
          <w:sz w:val="18"/>
        </w:rPr>
        <w:t>Karoliny</w:t>
      </w:r>
      <w:r>
        <w:rPr>
          <w:spacing w:val="21"/>
          <w:sz w:val="18"/>
        </w:rPr>
        <w:t> </w:t>
      </w:r>
      <w:r>
        <w:rPr>
          <w:sz w:val="18"/>
        </w:rPr>
        <w:t>das</w:t>
      </w:r>
      <w:r>
        <w:rPr>
          <w:spacing w:val="1"/>
          <w:sz w:val="18"/>
        </w:rPr>
        <w:t> </w:t>
      </w:r>
      <w:r>
        <w:rPr>
          <w:sz w:val="18"/>
        </w:rPr>
        <w:t>Chagas</w:t>
      </w:r>
      <w:r>
        <w:rPr>
          <w:spacing w:val="2"/>
          <w:sz w:val="18"/>
        </w:rPr>
        <w:t> </w:t>
      </w:r>
      <w:r>
        <w:rPr>
          <w:sz w:val="18"/>
        </w:rPr>
        <w:t>Bandeira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5" w:firstLine="0"/>
        <w:jc w:val="left"/>
        <w:rPr>
          <w:sz w:val="18"/>
        </w:rPr>
      </w:pPr>
      <w:hyperlink w:history="true" w:anchor="_bookmark90">
        <w:r>
          <w:rPr>
            <w:sz w:val="18"/>
          </w:rPr>
          <w:t>FALHAS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1"/>
            <w:sz w:val="18"/>
          </w:rPr>
          <w:t> </w:t>
        </w:r>
        <w:r>
          <w:rPr>
            <w:sz w:val="18"/>
          </w:rPr>
          <w:t>FASE</w:t>
        </w:r>
        <w:r>
          <w:rPr>
            <w:spacing w:val="1"/>
            <w:sz w:val="18"/>
          </w:rPr>
          <w:t> </w:t>
        </w:r>
        <w:r>
          <w:rPr>
            <w:sz w:val="18"/>
          </w:rPr>
          <w:t>PRÉ-ANALÍTICA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EXAMES</w:t>
        </w:r>
        <w:r>
          <w:rPr>
            <w:spacing w:val="1"/>
            <w:sz w:val="18"/>
          </w:rPr>
          <w:t> </w:t>
        </w:r>
        <w:r>
          <w:rPr>
            <w:sz w:val="18"/>
          </w:rPr>
          <w:t>LABORATORIAIS</w:t>
        </w:r>
        <w:r>
          <w:rPr>
            <w:spacing w:val="1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UNIDADE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PRONTO</w:t>
        </w:r>
      </w:hyperlink>
      <w:r>
        <w:rPr>
          <w:spacing w:val="-42"/>
          <w:sz w:val="18"/>
        </w:rPr>
        <w:t> </w:t>
      </w:r>
      <w:hyperlink w:history="true" w:anchor="_bookmark90">
        <w:r>
          <w:rPr>
            <w:sz w:val="18"/>
          </w:rPr>
          <w:t>ATENDIMENTO</w:t>
        </w:r>
        <w:r>
          <w:rPr>
            <w:spacing w:val="-4"/>
            <w:sz w:val="18"/>
          </w:rPr>
          <w:t> </w:t>
        </w:r>
        <w:r>
          <w:rPr>
            <w:sz w:val="18"/>
          </w:rPr>
          <w:t>NO</w:t>
        </w:r>
        <w:r>
          <w:rPr>
            <w:spacing w:val="-3"/>
            <w:sz w:val="18"/>
          </w:rPr>
          <w:t> </w:t>
        </w:r>
        <w:r>
          <w:rPr>
            <w:sz w:val="18"/>
          </w:rPr>
          <w:t>AGRESTE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PERNAMBUCO</w:t>
        </w:r>
        <w:r>
          <w:rPr>
            <w:spacing w:val="-1"/>
            <w:sz w:val="18"/>
          </w:rPr>
          <w:t> </w:t>
        </w:r>
        <w:r>
          <w:rPr>
            <w:sz w:val="18"/>
          </w:rPr>
          <w:t>-</w:t>
        </w:r>
        <w:r>
          <w:rPr>
            <w:spacing w:val="-4"/>
            <w:sz w:val="18"/>
          </w:rPr>
          <w:t> </w:t>
        </w:r>
        <w:r>
          <w:rPr>
            <w:sz w:val="18"/>
          </w:rPr>
          <w:t>UM</w:t>
        </w:r>
        <w:r>
          <w:rPr>
            <w:spacing w:val="-1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EXPERIÊNCIA</w:t>
          <w:tab/>
          <w:t>212</w:t>
        </w:r>
      </w:hyperlink>
    </w:p>
    <w:p>
      <w:pPr>
        <w:spacing w:before="3"/>
        <w:ind w:left="479" w:right="0" w:firstLine="0"/>
        <w:jc w:val="left"/>
        <w:rPr>
          <w:sz w:val="18"/>
        </w:rPr>
      </w:pPr>
      <w:r>
        <w:rPr>
          <w:sz w:val="18"/>
        </w:rPr>
        <w:t>Ana Paula Mota de Oliveira; Rayssa Gysele Teixeira da Silva; Edla Maria da Silva; Miriane Virlane da Silva; Larissa</w:t>
      </w:r>
      <w:r>
        <w:rPr>
          <w:spacing w:val="-42"/>
          <w:sz w:val="18"/>
        </w:rPr>
        <w:t> </w:t>
      </w:r>
      <w:r>
        <w:rPr>
          <w:sz w:val="18"/>
        </w:rPr>
        <w:t>Isabelle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Oliveira</w:t>
      </w:r>
      <w:r>
        <w:rPr>
          <w:spacing w:val="-2"/>
          <w:sz w:val="18"/>
        </w:rPr>
        <w:t> </w:t>
      </w:r>
      <w:r>
        <w:rPr>
          <w:sz w:val="18"/>
        </w:rPr>
        <w:t>Silva; Diego</w:t>
      </w:r>
      <w:r>
        <w:rPr>
          <w:spacing w:val="-3"/>
          <w:sz w:val="18"/>
        </w:rPr>
        <w:t> </w:t>
      </w:r>
      <w:r>
        <w:rPr>
          <w:sz w:val="18"/>
        </w:rPr>
        <w:t>Augusto</w:t>
      </w:r>
      <w:r>
        <w:rPr>
          <w:spacing w:val="-2"/>
          <w:sz w:val="18"/>
        </w:rPr>
        <w:t> </w:t>
      </w:r>
      <w:r>
        <w:rPr>
          <w:sz w:val="18"/>
        </w:rPr>
        <w:t>Lopes</w:t>
      </w:r>
      <w:r>
        <w:rPr>
          <w:spacing w:val="3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91">
        <w:r>
          <w:rPr>
            <w:sz w:val="18"/>
          </w:rPr>
          <w:t>EFEITOS</w:t>
        </w:r>
        <w:r>
          <w:rPr>
            <w:spacing w:val="3"/>
            <w:sz w:val="18"/>
          </w:rPr>
          <w:t> </w:t>
        </w:r>
        <w:r>
          <w:rPr>
            <w:sz w:val="18"/>
          </w:rPr>
          <w:t>DAS</w:t>
        </w:r>
        <w:r>
          <w:rPr>
            <w:spacing w:val="4"/>
            <w:sz w:val="18"/>
          </w:rPr>
          <w:t> </w:t>
        </w:r>
        <w:r>
          <w:rPr>
            <w:sz w:val="18"/>
          </w:rPr>
          <w:t>MEDIDAS</w:t>
        </w:r>
        <w:r>
          <w:rPr>
            <w:spacing w:val="4"/>
            <w:sz w:val="18"/>
          </w:rPr>
          <w:t> </w:t>
        </w:r>
        <w:r>
          <w:rPr>
            <w:sz w:val="18"/>
          </w:rPr>
          <w:t>NÃO</w:t>
        </w:r>
        <w:r>
          <w:rPr>
            <w:spacing w:val="2"/>
            <w:sz w:val="18"/>
          </w:rPr>
          <w:t> </w:t>
        </w:r>
        <w:r>
          <w:rPr>
            <w:sz w:val="18"/>
          </w:rPr>
          <w:t>FARMACOLÓGICAS</w:t>
        </w:r>
        <w:r>
          <w:rPr>
            <w:spacing w:val="9"/>
            <w:sz w:val="18"/>
          </w:rPr>
          <w:t> </w:t>
        </w:r>
        <w:r>
          <w:rPr>
            <w:sz w:val="18"/>
          </w:rPr>
          <w:t>EMPREGADAS</w:t>
        </w:r>
        <w:r>
          <w:rPr>
            <w:spacing w:val="3"/>
            <w:sz w:val="18"/>
          </w:rPr>
          <w:t> </w:t>
        </w:r>
        <w:r>
          <w:rPr>
            <w:sz w:val="18"/>
          </w:rPr>
          <w:t>NO</w:t>
        </w:r>
        <w:r>
          <w:rPr>
            <w:spacing w:val="8"/>
            <w:sz w:val="18"/>
          </w:rPr>
          <w:t> </w:t>
        </w:r>
        <w:r>
          <w:rPr>
            <w:sz w:val="18"/>
          </w:rPr>
          <w:t>ALÍVIO</w:t>
        </w:r>
        <w:r>
          <w:rPr>
            <w:spacing w:val="3"/>
            <w:sz w:val="18"/>
          </w:rPr>
          <w:t> </w:t>
        </w:r>
        <w:r>
          <w:rPr>
            <w:sz w:val="18"/>
          </w:rPr>
          <w:t>DA</w:t>
        </w:r>
        <w:r>
          <w:rPr>
            <w:spacing w:val="-3"/>
            <w:sz w:val="18"/>
          </w:rPr>
          <w:t> </w:t>
        </w:r>
        <w:r>
          <w:rPr>
            <w:sz w:val="18"/>
          </w:rPr>
          <w:t>DOR</w:t>
        </w:r>
        <w:r>
          <w:rPr>
            <w:spacing w:val="3"/>
            <w:sz w:val="18"/>
          </w:rPr>
          <w:t> </w:t>
        </w:r>
        <w:r>
          <w:rPr>
            <w:sz w:val="18"/>
          </w:rPr>
          <w:t>NO</w:t>
        </w:r>
        <w:r>
          <w:rPr>
            <w:spacing w:val="3"/>
            <w:sz w:val="18"/>
          </w:rPr>
          <w:t> </w:t>
        </w:r>
        <w:r>
          <w:rPr>
            <w:sz w:val="18"/>
          </w:rPr>
          <w:t>TRABALHO</w:t>
        </w:r>
      </w:hyperlink>
      <w:r>
        <w:rPr>
          <w:spacing w:val="-42"/>
          <w:sz w:val="18"/>
        </w:rPr>
        <w:t> </w:t>
      </w:r>
      <w:hyperlink w:history="true" w:anchor="_bookmark91">
        <w:r>
          <w:rPr>
            <w:sz w:val="18"/>
          </w:rPr>
          <w:t>DE PARTO PARA</w:t>
        </w:r>
        <w:r>
          <w:rPr>
            <w:spacing w:val="-5"/>
            <w:sz w:val="18"/>
          </w:rPr>
          <w:t> </w:t>
        </w:r>
        <w:r>
          <w:rPr>
            <w:sz w:val="18"/>
          </w:rPr>
          <w:t>MÃE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-4"/>
            <w:sz w:val="18"/>
          </w:rPr>
          <w:t> </w:t>
        </w:r>
        <w:r>
          <w:rPr>
            <w:sz w:val="18"/>
          </w:rPr>
          <w:t>BEBÊ</w:t>
        </w:r>
        <w:r>
          <w:rPr>
            <w:spacing w:val="-4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POPULAÇÃO BRASILEIRA:</w:t>
        </w:r>
        <w:r>
          <w:rPr>
            <w:spacing w:val="-5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literatura</w:t>
          <w:tab/>
          <w:t>214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Letícia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 Scaife;</w:t>
      </w:r>
      <w:r>
        <w:rPr>
          <w:spacing w:val="-7"/>
          <w:sz w:val="18"/>
        </w:rPr>
        <w:t> </w:t>
      </w:r>
      <w:r>
        <w:rPr>
          <w:sz w:val="18"/>
        </w:rPr>
        <w:t>Mariana</w:t>
      </w:r>
      <w:r>
        <w:rPr>
          <w:spacing w:val="-5"/>
          <w:sz w:val="18"/>
        </w:rPr>
        <w:t> </w:t>
      </w:r>
      <w:r>
        <w:rPr>
          <w:sz w:val="18"/>
        </w:rPr>
        <w:t>Turiani;</w:t>
      </w:r>
      <w:r>
        <w:rPr>
          <w:spacing w:val="-1"/>
          <w:sz w:val="18"/>
        </w:rPr>
        <w:t> </w:t>
      </w:r>
      <w:r>
        <w:rPr>
          <w:sz w:val="18"/>
        </w:rPr>
        <w:t>Josiane</w:t>
      </w:r>
      <w:r>
        <w:rPr>
          <w:spacing w:val="-5"/>
          <w:sz w:val="18"/>
        </w:rPr>
        <w:t> </w:t>
      </w:r>
      <w:r>
        <w:rPr>
          <w:sz w:val="18"/>
        </w:rPr>
        <w:t>Piccolo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92">
        <w:r>
          <w:rPr>
            <w:sz w:val="18"/>
          </w:rPr>
          <w:t>MANIFESTAÇÃO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PATOLÓGICA</w:t>
        </w:r>
        <w:r>
          <w:rPr>
            <w:spacing w:val="-7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LARVA</w:t>
        </w:r>
        <w:r>
          <w:rPr>
            <w:spacing w:val="-7"/>
            <w:sz w:val="18"/>
          </w:rPr>
          <w:t> </w:t>
        </w:r>
        <w:r>
          <w:rPr>
            <w:sz w:val="18"/>
          </w:rPr>
          <w:t>MIGRANS CUTÂNEA: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4"/>
            <w:sz w:val="18"/>
          </w:rPr>
          <w:t> </w:t>
        </w:r>
        <w:r>
          <w:rPr>
            <w:sz w:val="18"/>
          </w:rPr>
          <w:t>INTEGRATIVA</w:t>
          <w:tab/>
          <w:t>216</w:t>
        </w:r>
      </w:hyperlink>
    </w:p>
    <w:p>
      <w:pPr>
        <w:spacing w:before="4"/>
        <w:ind w:left="479" w:right="143" w:firstLine="0"/>
        <w:jc w:val="left"/>
        <w:rPr>
          <w:sz w:val="18"/>
        </w:rPr>
      </w:pPr>
      <w:r>
        <w:rPr>
          <w:sz w:val="18"/>
        </w:rPr>
        <w:t>Jadna Silva Franco; Rafael Bezerra dos Santos; Alzir Almeida de Moura Neto; Marcos Gustavo Reis Barreto; Fabíola</w:t>
      </w:r>
      <w:r>
        <w:rPr>
          <w:spacing w:val="-42"/>
          <w:sz w:val="18"/>
        </w:rPr>
        <w:t> </w:t>
      </w:r>
      <w:r>
        <w:rPr>
          <w:sz w:val="18"/>
        </w:rPr>
        <w:t>Santos</w:t>
      </w:r>
      <w:r>
        <w:rPr>
          <w:spacing w:val="-3"/>
          <w:sz w:val="18"/>
        </w:rPr>
        <w:t> </w:t>
      </w:r>
      <w:r>
        <w:rPr>
          <w:sz w:val="18"/>
        </w:rPr>
        <w:t>Lima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Oliveira;</w:t>
      </w:r>
      <w:r>
        <w:rPr>
          <w:spacing w:val="-1"/>
          <w:sz w:val="18"/>
        </w:rPr>
        <w:t> </w:t>
      </w:r>
      <w:r>
        <w:rPr>
          <w:sz w:val="18"/>
        </w:rPr>
        <w:t>Nelson</w:t>
      </w:r>
      <w:r>
        <w:rPr>
          <w:spacing w:val="-2"/>
          <w:sz w:val="18"/>
        </w:rPr>
        <w:t> </w:t>
      </w:r>
      <w:r>
        <w:rPr>
          <w:sz w:val="18"/>
        </w:rPr>
        <w:t>Jorge</w:t>
      </w:r>
      <w:r>
        <w:rPr>
          <w:spacing w:val="3"/>
          <w:sz w:val="18"/>
        </w:rPr>
        <w:t> </w:t>
      </w:r>
      <w:r>
        <w:rPr>
          <w:sz w:val="18"/>
        </w:rPr>
        <w:t>Carvalho</w:t>
      </w:r>
      <w:r>
        <w:rPr>
          <w:spacing w:val="-2"/>
          <w:sz w:val="18"/>
        </w:rPr>
        <w:t> </w:t>
      </w:r>
      <w:r>
        <w:rPr>
          <w:sz w:val="18"/>
        </w:rPr>
        <w:t>Batista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8" w:firstLine="0"/>
        <w:jc w:val="left"/>
        <w:rPr>
          <w:sz w:val="18"/>
        </w:rPr>
      </w:pPr>
      <w:hyperlink w:history="true" w:anchor="_bookmark93">
        <w:r>
          <w:rPr>
            <w:sz w:val="18"/>
          </w:rPr>
          <w:t>MANIFESTAÇÕES</w:t>
        </w:r>
        <w:r>
          <w:rPr>
            <w:spacing w:val="12"/>
            <w:sz w:val="18"/>
          </w:rPr>
          <w:t> </w:t>
        </w:r>
        <w:r>
          <w:rPr>
            <w:sz w:val="18"/>
          </w:rPr>
          <w:t>CLÍNICAS</w:t>
        </w:r>
        <w:r>
          <w:rPr>
            <w:spacing w:val="12"/>
            <w:sz w:val="18"/>
          </w:rPr>
          <w:t> </w:t>
        </w:r>
        <w:r>
          <w:rPr>
            <w:sz w:val="18"/>
          </w:rPr>
          <w:t>E</w:t>
        </w:r>
        <w:r>
          <w:rPr>
            <w:spacing w:val="12"/>
            <w:sz w:val="18"/>
          </w:rPr>
          <w:t> </w:t>
        </w:r>
        <w:r>
          <w:rPr>
            <w:sz w:val="18"/>
          </w:rPr>
          <w:t>COMPLICAÇÕES</w:t>
        </w:r>
        <w:r>
          <w:rPr>
            <w:spacing w:val="12"/>
            <w:sz w:val="18"/>
          </w:rPr>
          <w:t> </w:t>
        </w:r>
        <w:r>
          <w:rPr>
            <w:sz w:val="18"/>
          </w:rPr>
          <w:t>EM</w:t>
        </w:r>
        <w:r>
          <w:rPr>
            <w:spacing w:val="14"/>
            <w:sz w:val="18"/>
          </w:rPr>
          <w:t> </w:t>
        </w:r>
        <w:r>
          <w:rPr>
            <w:sz w:val="18"/>
          </w:rPr>
          <w:t>GESTANTES</w:t>
        </w:r>
        <w:r>
          <w:rPr>
            <w:spacing w:val="12"/>
            <w:sz w:val="18"/>
          </w:rPr>
          <w:t> </w:t>
        </w:r>
        <w:r>
          <w:rPr>
            <w:sz w:val="18"/>
          </w:rPr>
          <w:t>COM</w:t>
        </w:r>
        <w:r>
          <w:rPr>
            <w:spacing w:val="14"/>
            <w:sz w:val="18"/>
          </w:rPr>
          <w:t> </w:t>
        </w:r>
        <w:r>
          <w:rPr>
            <w:sz w:val="18"/>
          </w:rPr>
          <w:t>COVID-19</w:t>
        </w:r>
        <w:r>
          <w:rPr>
            <w:spacing w:val="13"/>
            <w:sz w:val="18"/>
          </w:rPr>
          <w:t> </w:t>
        </w:r>
        <w:r>
          <w:rPr>
            <w:sz w:val="18"/>
          </w:rPr>
          <w:t>E</w:t>
        </w:r>
        <w:r>
          <w:rPr>
            <w:spacing w:val="12"/>
            <w:sz w:val="18"/>
          </w:rPr>
          <w:t> </w:t>
        </w:r>
        <w:r>
          <w:rPr>
            <w:sz w:val="18"/>
          </w:rPr>
          <w:t>O</w:t>
        </w:r>
        <w:r>
          <w:rPr>
            <w:spacing w:val="11"/>
            <w:sz w:val="18"/>
          </w:rPr>
          <w:t> </w:t>
        </w:r>
        <w:r>
          <w:rPr>
            <w:sz w:val="18"/>
          </w:rPr>
          <w:t>RISCO</w:t>
        </w:r>
        <w:r>
          <w:rPr>
            <w:spacing w:val="1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93">
        <w:r>
          <w:rPr>
            <w:sz w:val="18"/>
          </w:rPr>
          <w:t>TRANSMISSÃO</w:t>
        </w:r>
        <w:r>
          <w:rPr>
            <w:spacing w:val="-4"/>
            <w:sz w:val="18"/>
          </w:rPr>
          <w:t> </w:t>
        </w:r>
        <w:r>
          <w:rPr>
            <w:sz w:val="18"/>
          </w:rPr>
          <w:t>VERTICAL</w:t>
        </w:r>
        <w:r>
          <w:rPr>
            <w:spacing w:val="-7"/>
            <w:sz w:val="18"/>
          </w:rPr>
          <w:t> </w:t>
        </w:r>
        <w:r>
          <w:rPr>
            <w:sz w:val="18"/>
          </w:rPr>
          <w:t>MATERNO-FETAL:</w:t>
        </w:r>
        <w:r>
          <w:rPr>
            <w:spacing w:val="-8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4"/>
            <w:sz w:val="18"/>
          </w:rPr>
          <w:t> </w:t>
        </w:r>
        <w:r>
          <w:rPr>
            <w:sz w:val="18"/>
          </w:rPr>
          <w:t>BIBLIOGRÁFICA</w:t>
          <w:tab/>
          <w:t>218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Eucileia</w:t>
      </w:r>
      <w:r>
        <w:rPr>
          <w:spacing w:val="18"/>
          <w:sz w:val="18"/>
        </w:rPr>
        <w:t> </w:t>
      </w:r>
      <w:r>
        <w:rPr>
          <w:sz w:val="18"/>
        </w:rPr>
        <w:t>da</w:t>
      </w:r>
      <w:r>
        <w:rPr>
          <w:spacing w:val="19"/>
          <w:sz w:val="18"/>
        </w:rPr>
        <w:t> </w:t>
      </w:r>
      <w:r>
        <w:rPr>
          <w:sz w:val="18"/>
        </w:rPr>
        <w:t>Conceição</w:t>
      </w:r>
      <w:r>
        <w:rPr>
          <w:spacing w:val="19"/>
          <w:sz w:val="18"/>
        </w:rPr>
        <w:t> </w:t>
      </w:r>
      <w:r>
        <w:rPr>
          <w:sz w:val="18"/>
        </w:rPr>
        <w:t>Pereira;</w:t>
      </w:r>
      <w:r>
        <w:rPr>
          <w:spacing w:val="21"/>
          <w:sz w:val="18"/>
        </w:rPr>
        <w:t> </w:t>
      </w:r>
      <w:r>
        <w:rPr>
          <w:sz w:val="18"/>
        </w:rPr>
        <w:t>Wanessa</w:t>
      </w:r>
      <w:r>
        <w:rPr>
          <w:spacing w:val="19"/>
          <w:sz w:val="18"/>
        </w:rPr>
        <w:t> </w:t>
      </w:r>
      <w:r>
        <w:rPr>
          <w:sz w:val="18"/>
        </w:rPr>
        <w:t>Lima</w:t>
      </w:r>
      <w:r>
        <w:rPr>
          <w:spacing w:val="19"/>
          <w:sz w:val="18"/>
        </w:rPr>
        <w:t> </w:t>
      </w:r>
      <w:r>
        <w:rPr>
          <w:sz w:val="18"/>
        </w:rPr>
        <w:t>Mendes;</w:t>
      </w:r>
      <w:r>
        <w:rPr>
          <w:spacing w:val="21"/>
          <w:sz w:val="18"/>
        </w:rPr>
        <w:t> </w:t>
      </w:r>
      <w:r>
        <w:rPr>
          <w:sz w:val="18"/>
        </w:rPr>
        <w:t>Jainara</w:t>
      </w:r>
      <w:r>
        <w:rPr>
          <w:spacing w:val="23"/>
          <w:sz w:val="18"/>
        </w:rPr>
        <w:t> </w:t>
      </w:r>
      <w:r>
        <w:rPr>
          <w:sz w:val="18"/>
        </w:rPr>
        <w:t>Loiola</w:t>
      </w:r>
      <w:r>
        <w:rPr>
          <w:spacing w:val="24"/>
          <w:sz w:val="18"/>
        </w:rPr>
        <w:t> </w:t>
      </w:r>
      <w:r>
        <w:rPr>
          <w:sz w:val="18"/>
        </w:rPr>
        <w:t>Santiago;</w:t>
      </w:r>
      <w:r>
        <w:rPr>
          <w:spacing w:val="21"/>
          <w:sz w:val="18"/>
        </w:rPr>
        <w:t> </w:t>
      </w:r>
      <w:r>
        <w:rPr>
          <w:sz w:val="18"/>
        </w:rPr>
        <w:t>Amanda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19"/>
          <w:sz w:val="18"/>
        </w:rPr>
        <w:t> </w:t>
      </w:r>
      <w:r>
        <w:rPr>
          <w:sz w:val="18"/>
        </w:rPr>
        <w:t>Sousa</w:t>
      </w:r>
      <w:r>
        <w:rPr>
          <w:spacing w:val="23"/>
          <w:sz w:val="18"/>
        </w:rPr>
        <w:t> </w:t>
      </w:r>
      <w:r>
        <w:rPr>
          <w:sz w:val="18"/>
        </w:rPr>
        <w:t>Cruz;</w:t>
      </w:r>
      <w:r>
        <w:rPr>
          <w:spacing w:val="21"/>
          <w:sz w:val="18"/>
        </w:rPr>
        <w:t> </w:t>
      </w:r>
      <w:r>
        <w:rPr>
          <w:sz w:val="18"/>
        </w:rPr>
        <w:t>Patrícia</w:t>
      </w:r>
      <w:r>
        <w:rPr>
          <w:spacing w:val="1"/>
          <w:sz w:val="18"/>
        </w:rPr>
        <w:t> </w:t>
      </w:r>
      <w:r>
        <w:rPr>
          <w:sz w:val="18"/>
        </w:rPr>
        <w:t>Lima</w:t>
      </w:r>
      <w:r>
        <w:rPr>
          <w:spacing w:val="2"/>
          <w:sz w:val="18"/>
        </w:rPr>
        <w:t> </w:t>
      </w:r>
      <w:r>
        <w:rPr>
          <w:sz w:val="18"/>
        </w:rPr>
        <w:t>Ventura</w:t>
      </w:r>
    </w:p>
    <w:p>
      <w:pPr>
        <w:pStyle w:val="BodyText"/>
        <w:spacing w:before="8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94">
        <w:r>
          <w:rPr>
            <w:sz w:val="18"/>
          </w:rPr>
          <w:t>NUTRIGENÔMICA</w:t>
        </w:r>
        <w:r>
          <w:rPr>
            <w:spacing w:val="-6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CÂNCER: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5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1"/>
            <w:sz w:val="18"/>
          </w:rPr>
          <w:t> </w:t>
        </w:r>
        <w:r>
          <w:rPr>
            <w:sz w:val="18"/>
          </w:rPr>
          <w:t>LITERATURA</w:t>
          <w:tab/>
          <w:t>220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Bruna</w:t>
      </w:r>
      <w:r>
        <w:rPr>
          <w:spacing w:val="-4"/>
          <w:sz w:val="18"/>
        </w:rPr>
        <w:t> </w:t>
      </w:r>
      <w:r>
        <w:rPr>
          <w:sz w:val="18"/>
        </w:rPr>
        <w:t>Rayelle</w:t>
      </w:r>
      <w:r>
        <w:rPr>
          <w:spacing w:val="-4"/>
          <w:sz w:val="18"/>
        </w:rPr>
        <w:t> </w:t>
      </w:r>
      <w:r>
        <w:rPr>
          <w:sz w:val="18"/>
        </w:rPr>
        <w:t>Freitas</w:t>
      </w:r>
      <w:r>
        <w:rPr>
          <w:spacing w:val="-4"/>
          <w:sz w:val="18"/>
        </w:rPr>
        <w:t> </w:t>
      </w:r>
      <w:r>
        <w:rPr>
          <w:sz w:val="18"/>
        </w:rPr>
        <w:t>Lira;</w:t>
      </w:r>
      <w:r>
        <w:rPr>
          <w:spacing w:val="-2"/>
          <w:sz w:val="18"/>
        </w:rPr>
        <w:t> </w:t>
      </w:r>
      <w:r>
        <w:rPr>
          <w:sz w:val="18"/>
        </w:rPr>
        <w:t>Ana</w:t>
      </w:r>
      <w:r>
        <w:rPr>
          <w:spacing w:val="-4"/>
          <w:sz w:val="18"/>
        </w:rPr>
        <w:t> </w:t>
      </w:r>
      <w:r>
        <w:rPr>
          <w:sz w:val="18"/>
        </w:rPr>
        <w:t>Lourdes</w:t>
      </w:r>
      <w:r>
        <w:rPr>
          <w:spacing w:val="-3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Reis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5"/>
          <w:sz w:val="18"/>
        </w:rPr>
        <w:t> </w:t>
      </w:r>
      <w:r>
        <w:rPr>
          <w:sz w:val="18"/>
        </w:rPr>
        <w:t>Amanda</w:t>
      </w:r>
      <w:r>
        <w:rPr>
          <w:spacing w:val="-4"/>
          <w:sz w:val="18"/>
        </w:rPr>
        <w:t> </w:t>
      </w:r>
      <w:r>
        <w:rPr>
          <w:sz w:val="18"/>
        </w:rPr>
        <w:t>Cristine</w:t>
      </w:r>
      <w:r>
        <w:rPr>
          <w:spacing w:val="-4"/>
          <w:sz w:val="18"/>
        </w:rPr>
        <w:t> </w:t>
      </w:r>
      <w:r>
        <w:rPr>
          <w:sz w:val="18"/>
        </w:rPr>
        <w:t>Ferreira</w:t>
      </w:r>
      <w:r>
        <w:rPr>
          <w:spacing w:val="-4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Santos</w:t>
      </w:r>
    </w:p>
    <w:p>
      <w:pPr>
        <w:pStyle w:val="BodyText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95">
        <w:r>
          <w:rPr>
            <w:sz w:val="18"/>
          </w:rPr>
          <w:t>O</w:t>
        </w:r>
        <w:r>
          <w:rPr>
            <w:spacing w:val="25"/>
            <w:sz w:val="18"/>
          </w:rPr>
          <w:t> </w:t>
        </w:r>
        <w:r>
          <w:rPr>
            <w:sz w:val="18"/>
          </w:rPr>
          <w:t>USO</w:t>
        </w:r>
        <w:r>
          <w:rPr>
            <w:spacing w:val="20"/>
            <w:sz w:val="18"/>
          </w:rPr>
          <w:t> </w:t>
        </w:r>
        <w:r>
          <w:rPr>
            <w:sz w:val="18"/>
          </w:rPr>
          <w:t>DE</w:t>
        </w:r>
        <w:r>
          <w:rPr>
            <w:spacing w:val="22"/>
            <w:sz w:val="18"/>
          </w:rPr>
          <w:t> </w:t>
        </w:r>
        <w:r>
          <w:rPr>
            <w:sz w:val="18"/>
          </w:rPr>
          <w:t>VISITAS</w:t>
        </w:r>
        <w:r>
          <w:rPr>
            <w:spacing w:val="28"/>
            <w:sz w:val="18"/>
          </w:rPr>
          <w:t> </w:t>
        </w:r>
        <w:r>
          <w:rPr>
            <w:sz w:val="18"/>
          </w:rPr>
          <w:t>VIRTUAIS</w:t>
        </w:r>
        <w:r>
          <w:rPr>
            <w:spacing w:val="27"/>
            <w:sz w:val="18"/>
          </w:rPr>
          <w:t> </w:t>
        </w:r>
        <w:r>
          <w:rPr>
            <w:sz w:val="18"/>
          </w:rPr>
          <w:t>COMO</w:t>
        </w:r>
        <w:r>
          <w:rPr>
            <w:spacing w:val="20"/>
            <w:sz w:val="18"/>
          </w:rPr>
          <w:t> </w:t>
        </w:r>
        <w:r>
          <w:rPr>
            <w:sz w:val="18"/>
          </w:rPr>
          <w:t>RECURSO</w:t>
        </w:r>
        <w:r>
          <w:rPr>
            <w:spacing w:val="20"/>
            <w:sz w:val="18"/>
          </w:rPr>
          <w:t> </w:t>
        </w:r>
        <w:r>
          <w:rPr>
            <w:sz w:val="18"/>
          </w:rPr>
          <w:t>DE</w:t>
        </w:r>
        <w:r>
          <w:rPr>
            <w:spacing w:val="22"/>
            <w:sz w:val="18"/>
          </w:rPr>
          <w:t> </w:t>
        </w:r>
        <w:r>
          <w:rPr>
            <w:sz w:val="18"/>
          </w:rPr>
          <w:t>SUPORTE</w:t>
        </w:r>
        <w:r>
          <w:rPr>
            <w:spacing w:val="26"/>
            <w:sz w:val="18"/>
          </w:rPr>
          <w:t> </w:t>
        </w:r>
        <w:r>
          <w:rPr>
            <w:sz w:val="18"/>
          </w:rPr>
          <w:t>EMOCIONAL</w:t>
        </w:r>
        <w:r>
          <w:rPr>
            <w:spacing w:val="22"/>
            <w:sz w:val="18"/>
          </w:rPr>
          <w:t> </w:t>
        </w:r>
        <w:r>
          <w:rPr>
            <w:sz w:val="18"/>
          </w:rPr>
          <w:t>A</w:t>
        </w:r>
        <w:r>
          <w:rPr>
            <w:spacing w:val="20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27"/>
            <w:sz w:val="18"/>
          </w:rPr>
          <w:t> </w:t>
        </w:r>
        <w:r>
          <w:rPr>
            <w:sz w:val="18"/>
          </w:rPr>
          <w:t>EM</w:t>
        </w:r>
      </w:hyperlink>
      <w:r>
        <w:rPr>
          <w:spacing w:val="-42"/>
          <w:sz w:val="18"/>
        </w:rPr>
        <w:t> </w:t>
      </w:r>
      <w:hyperlink w:history="true" w:anchor="_bookmark95">
        <w:r>
          <w:rPr>
            <w:sz w:val="18"/>
          </w:rPr>
          <w:t>ISOLAMENTOS</w:t>
        </w:r>
        <w:r>
          <w:rPr>
            <w:spacing w:val="-1"/>
            <w:sz w:val="18"/>
          </w:rPr>
          <w:t> </w:t>
        </w:r>
        <w:r>
          <w:rPr>
            <w:sz w:val="18"/>
          </w:rPr>
          <w:t>COVID-19 NO</w:t>
        </w:r>
        <w:r>
          <w:rPr>
            <w:spacing w:val="-3"/>
            <w:sz w:val="18"/>
          </w:rPr>
          <w:t> </w:t>
        </w:r>
        <w:r>
          <w:rPr>
            <w:sz w:val="18"/>
          </w:rPr>
          <w:t>HOSPITAL</w:t>
          <w:tab/>
          <w:t>222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Elaynne</w:t>
      </w:r>
      <w:r>
        <w:rPr>
          <w:spacing w:val="1"/>
          <w:sz w:val="18"/>
        </w:rPr>
        <w:t> </w:t>
      </w:r>
      <w:r>
        <w:rPr>
          <w:sz w:val="18"/>
        </w:rPr>
        <w:t>Felix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Costa;</w:t>
      </w:r>
      <w:r>
        <w:rPr>
          <w:spacing w:val="-1"/>
          <w:sz w:val="18"/>
        </w:rPr>
        <w:t> </w:t>
      </w:r>
      <w:r>
        <w:rPr>
          <w:sz w:val="18"/>
        </w:rPr>
        <w:t>Liliane</w:t>
      </w:r>
      <w:r>
        <w:rPr>
          <w:spacing w:val="-4"/>
          <w:sz w:val="18"/>
        </w:rPr>
        <w:t> </w:t>
      </w:r>
      <w:r>
        <w:rPr>
          <w:sz w:val="18"/>
        </w:rPr>
        <w:t>Lima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Souza</w:t>
      </w:r>
    </w:p>
    <w:p>
      <w:pPr>
        <w:spacing w:after="0" w:line="206" w:lineRule="exact"/>
        <w:jc w:val="left"/>
        <w:rPr>
          <w:sz w:val="18"/>
        </w:rPr>
        <w:sectPr>
          <w:pgSz w:w="11910" w:h="16840"/>
          <w:pgMar w:top="1520" w:bottom="280" w:left="1220" w:right="15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10" w:val="left" w:leader="dot"/>
            </w:tabs>
            <w:spacing w:line="207" w:lineRule="exact" w:before="73"/>
          </w:pPr>
          <w:hyperlink w:history="true" w:anchor="_bookmark96">
            <w:r>
              <w:rPr/>
              <w:t>RECORRÊNCIA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PACIENTES COM</w:t>
            </w:r>
            <w:r>
              <w:rPr>
                <w:spacing w:val="-3"/>
              </w:rPr>
              <w:t> </w:t>
            </w:r>
            <w:r>
              <w:rPr/>
              <w:t>PNEUMONIA</w:t>
            </w:r>
            <w:r>
              <w:rPr>
                <w:spacing w:val="-7"/>
              </w:rPr>
              <w:t> </w:t>
            </w:r>
            <w:r>
              <w:rPr/>
              <w:t>NO</w:t>
            </w:r>
            <w:r>
              <w:rPr>
                <w:spacing w:val="-2"/>
              </w:rPr>
              <w:t> </w:t>
            </w:r>
            <w:r>
              <w:rPr/>
              <w:t>ESTADO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CEARÁ</w:t>
              <w:tab/>
              <w:t>224</w:t>
            </w:r>
          </w:hyperlink>
        </w:p>
        <w:p>
          <w:pPr>
            <w:pStyle w:val="TOC1"/>
            <w:spacing w:line="207" w:lineRule="exact"/>
          </w:pPr>
          <w:r>
            <w:rPr/>
            <w:t>Francisco</w:t>
          </w:r>
          <w:r>
            <w:rPr>
              <w:spacing w:val="-5"/>
            </w:rPr>
            <w:t> </w:t>
          </w:r>
          <w:r>
            <w:rPr/>
            <w:t>Lucas</w:t>
          </w:r>
          <w:r>
            <w:rPr>
              <w:spacing w:val="1"/>
            </w:rPr>
            <w:t> </w:t>
          </w:r>
          <w:r>
            <w:rPr/>
            <w:t>Leandro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Sousa;</w:t>
          </w:r>
          <w:r>
            <w:rPr>
              <w:spacing w:val="-7"/>
            </w:rPr>
            <w:t> </w:t>
          </w:r>
          <w:r>
            <w:rPr/>
            <w:t>Rayssa</w:t>
          </w:r>
          <w:r>
            <w:rPr>
              <w:spacing w:val="1"/>
            </w:rPr>
            <w:t> </w:t>
          </w:r>
          <w:r>
            <w:rPr/>
            <w:t>Stéfani</w:t>
          </w:r>
          <w:r>
            <w:rPr>
              <w:spacing w:val="-3"/>
            </w:rPr>
            <w:t> </w:t>
          </w:r>
          <w:r>
            <w:rPr/>
            <w:t>Sousa</w:t>
          </w:r>
          <w:r>
            <w:rPr>
              <w:spacing w:val="1"/>
            </w:rPr>
            <w:t> </w:t>
          </w:r>
          <w:r>
            <w:rPr/>
            <w:t>Alves</w:t>
          </w:r>
        </w:p>
        <w:p>
          <w:pPr>
            <w:pStyle w:val="TOC1"/>
            <w:tabs>
              <w:tab w:pos="8710" w:val="left" w:leader="dot"/>
            </w:tabs>
            <w:spacing w:line="207" w:lineRule="exact" w:before="210"/>
          </w:pPr>
          <w:hyperlink w:history="true" w:anchor="_bookmark97">
            <w:r>
              <w:rPr/>
              <w:t>RELATO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EXPERIÊNCIA:</w:t>
            </w:r>
            <w:r>
              <w:rPr>
                <w:spacing w:val="-6"/>
              </w:rPr>
              <w:t> </w:t>
            </w:r>
            <w:r>
              <w:rPr/>
              <w:t>O</w:t>
            </w:r>
            <w:r>
              <w:rPr>
                <w:spacing w:val="-2"/>
              </w:rPr>
              <w:t> </w:t>
            </w:r>
            <w:r>
              <w:rPr/>
              <w:t>DIAGNOSTICO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HPV</w:t>
            </w:r>
            <w:r>
              <w:rPr>
                <w:spacing w:val="-3"/>
              </w:rPr>
              <w:t> </w:t>
            </w:r>
            <w:r>
              <w:rPr/>
              <w:t>(VÍRUS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PAPILOMA</w:t>
            </w:r>
            <w:r>
              <w:rPr>
                <w:spacing w:val="-6"/>
              </w:rPr>
              <w:t> </w:t>
            </w:r>
            <w:r>
              <w:rPr/>
              <w:t>HUMANO)</w:t>
              <w:tab/>
              <w:t>226</w:t>
            </w:r>
          </w:hyperlink>
        </w:p>
        <w:p>
          <w:pPr>
            <w:pStyle w:val="TOC1"/>
            <w:spacing w:line="207" w:lineRule="exact"/>
          </w:pPr>
          <w:r>
            <w:rPr/>
            <w:t>Cintia</w:t>
          </w:r>
          <w:r>
            <w:rPr>
              <w:spacing w:val="-3"/>
            </w:rPr>
            <w:t> </w:t>
          </w:r>
          <w:r>
            <w:rPr/>
            <w:t>Toledo</w:t>
          </w:r>
        </w:p>
        <w:p>
          <w:pPr>
            <w:pStyle w:val="TOC1"/>
            <w:tabs>
              <w:tab w:pos="8710" w:val="left" w:leader="dot"/>
            </w:tabs>
            <w:spacing w:line="206" w:lineRule="exact"/>
          </w:pPr>
          <w:hyperlink w:history="true" w:anchor="_bookmark98">
            <w:r>
              <w:rPr/>
              <w:t>ANALISE</w:t>
            </w:r>
            <w:r>
              <w:rPr>
                <w:spacing w:val="-2"/>
              </w:rPr>
              <w:t> </w:t>
            </w:r>
            <w:r>
              <w:rPr/>
              <w:t>EPIDEMIOLOGICA</w:t>
            </w:r>
            <w:r>
              <w:rPr>
                <w:spacing w:val="-8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/>
              <w:t>COINFECÇÃO</w:t>
            </w:r>
            <w:r>
              <w:rPr>
                <w:spacing w:val="-3"/>
              </w:rPr>
              <w:t> </w:t>
            </w:r>
            <w:r>
              <w:rPr/>
              <w:t>HIV/TUBERCULOSE</w:t>
            </w:r>
            <w:r>
              <w:rPr>
                <w:spacing w:val="-2"/>
              </w:rPr>
              <w:t> </w:t>
            </w:r>
            <w:r>
              <w:rPr/>
              <w:t>NO</w:t>
            </w:r>
            <w:r>
              <w:rPr>
                <w:spacing w:val="-3"/>
              </w:rPr>
              <w:t> </w:t>
            </w:r>
            <w:r>
              <w:rPr/>
              <w:t>ESTADO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MARANHÃO</w:t>
              <w:tab/>
              <w:t>228</w:t>
            </w:r>
          </w:hyperlink>
        </w:p>
        <w:p>
          <w:pPr>
            <w:pStyle w:val="TOC1"/>
          </w:pPr>
          <w:r>
            <w:rPr>
              <w:position w:val="1"/>
            </w:rPr>
            <w:t>Emyline Sales dos Santos; Elisá Victória Silva e Silva; Gabriel Rodrigues Côra</w:t>
          </w:r>
          <w:r>
            <w:rPr>
              <w:sz w:val="12"/>
            </w:rPr>
            <w:t>;</w:t>
          </w:r>
          <w:r>
            <w:rPr>
              <w:spacing w:val="1"/>
              <w:sz w:val="12"/>
            </w:rPr>
            <w:t> </w:t>
          </w:r>
          <w:r>
            <w:rPr>
              <w:position w:val="1"/>
            </w:rPr>
            <w:t>Maria Vitória Costa de Sousa; Hayla</w:t>
          </w:r>
          <w:r>
            <w:rPr>
              <w:spacing w:val="1"/>
              <w:position w:val="1"/>
            </w:rPr>
            <w:t> </w:t>
          </w:r>
          <w:r>
            <w:rPr/>
            <w:t>Nunes</w:t>
          </w:r>
          <w:r>
            <w:rPr>
              <w:spacing w:val="-3"/>
            </w:rPr>
            <w:t> </w:t>
          </w:r>
          <w:r>
            <w:rPr/>
            <w:t>da</w:t>
          </w:r>
          <w:r>
            <w:rPr>
              <w:spacing w:val="-2"/>
            </w:rPr>
            <w:t> </w:t>
          </w:r>
          <w:r>
            <w:rPr/>
            <w:t>Conceição; Joseneide</w:t>
          </w:r>
          <w:r>
            <w:rPr>
              <w:spacing w:val="-2"/>
            </w:rPr>
            <w:t> </w:t>
          </w:r>
          <w:r>
            <w:rPr/>
            <w:t>Teixeira</w:t>
          </w:r>
          <w:r>
            <w:rPr>
              <w:spacing w:val="-2"/>
            </w:rPr>
            <w:t> </w:t>
          </w:r>
          <w:r>
            <w:rPr/>
            <w:t>Câmara</w:t>
          </w:r>
        </w:p>
        <w:p>
          <w:pPr>
            <w:pStyle w:val="TOC1"/>
            <w:tabs>
              <w:tab w:pos="8710" w:val="left" w:leader="dot"/>
            </w:tabs>
            <w:spacing w:line="207" w:lineRule="exact" w:before="206"/>
          </w:pPr>
          <w:hyperlink w:history="true" w:anchor="_bookmark99">
            <w:r>
              <w:rPr/>
              <w:t>AÇÃO</w:t>
            </w:r>
            <w:r>
              <w:rPr>
                <w:spacing w:val="-3"/>
              </w:rPr>
              <w:t> </w:t>
            </w:r>
            <w:r>
              <w:rPr/>
              <w:t>DOS MICRONUTRIENTES</w:t>
            </w:r>
            <w:r>
              <w:rPr>
                <w:spacing w:val="-1"/>
              </w:rPr>
              <w:t> </w:t>
            </w:r>
            <w:r>
              <w:rPr/>
              <w:t>NA</w:t>
            </w:r>
            <w:r>
              <w:rPr>
                <w:spacing w:val="-7"/>
              </w:rPr>
              <w:t> </w:t>
            </w:r>
            <w:r>
              <w:rPr/>
              <w:t>PREVENÇÃO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CÂNCER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COLO</w:t>
            </w:r>
            <w:r>
              <w:rPr>
                <w:spacing w:val="-2"/>
              </w:rPr>
              <w:t> </w:t>
            </w:r>
            <w:r>
              <w:rPr/>
              <w:t>UTERINO</w:t>
              <w:tab/>
              <w:t>230</w:t>
            </w:r>
          </w:hyperlink>
        </w:p>
        <w:p>
          <w:pPr>
            <w:pStyle w:val="TOC1"/>
            <w:spacing w:line="207" w:lineRule="exact"/>
          </w:pPr>
          <w:r>
            <w:rPr/>
            <w:t>Ana</w:t>
          </w:r>
          <w:r>
            <w:rPr>
              <w:spacing w:val="-1"/>
            </w:rPr>
            <w:t> </w:t>
          </w:r>
          <w:r>
            <w:rPr/>
            <w:t>Lourdes dos Reis</w:t>
          </w:r>
          <w:r>
            <w:rPr>
              <w:spacing w:val="-4"/>
            </w:rPr>
            <w:t> </w:t>
          </w:r>
          <w:r>
            <w:rPr/>
            <w:t>Silva;</w:t>
          </w:r>
          <w:r>
            <w:rPr>
              <w:spacing w:val="-2"/>
            </w:rPr>
            <w:t> </w:t>
          </w:r>
          <w:r>
            <w:rPr/>
            <w:t>Bruna</w:t>
          </w:r>
          <w:r>
            <w:rPr>
              <w:spacing w:val="-5"/>
            </w:rPr>
            <w:t> </w:t>
          </w:r>
          <w:r>
            <w:rPr/>
            <w:t>Rayelle</w:t>
          </w:r>
          <w:r>
            <w:rPr>
              <w:spacing w:val="-5"/>
            </w:rPr>
            <w:t> </w:t>
          </w:r>
          <w:r>
            <w:rPr/>
            <w:t>Freitas Lira;</w:t>
          </w:r>
          <w:r>
            <w:rPr>
              <w:spacing w:val="-3"/>
            </w:rPr>
            <w:t> </w:t>
          </w:r>
          <w:r>
            <w:rPr/>
            <w:t>Amanda</w:t>
          </w:r>
          <w:r>
            <w:rPr>
              <w:spacing w:val="4"/>
            </w:rPr>
            <w:t> </w:t>
          </w:r>
          <w:r>
            <w:rPr/>
            <w:t>Cristine</w:t>
          </w:r>
          <w:r>
            <w:rPr>
              <w:spacing w:val="-5"/>
            </w:rPr>
            <w:t> </w:t>
          </w:r>
          <w:r>
            <w:rPr/>
            <w:t>Ferreira</w:t>
          </w:r>
          <w:r>
            <w:rPr>
              <w:spacing w:val="-5"/>
            </w:rPr>
            <w:t> </w:t>
          </w:r>
          <w:r>
            <w:rPr/>
            <w:t>dos</w:t>
          </w:r>
          <w:r>
            <w:rPr>
              <w:spacing w:val="-4"/>
            </w:rPr>
            <w:t> </w:t>
          </w:r>
          <w:r>
            <w:rPr/>
            <w:t>Santos</w:t>
          </w:r>
        </w:p>
        <w:p>
          <w:pPr>
            <w:pStyle w:val="TOC1"/>
            <w:tabs>
              <w:tab w:pos="8710" w:val="left" w:leader="dot"/>
            </w:tabs>
            <w:spacing w:before="210"/>
            <w:ind w:right="130"/>
          </w:pPr>
          <w:hyperlink w:history="true" w:anchor="_bookmark100">
            <w:r>
              <w:rPr/>
              <w:t>BIOSSEGURANÇA</w:t>
            </w:r>
            <w:r>
              <w:rPr>
                <w:spacing w:val="31"/>
              </w:rPr>
              <w:t> </w:t>
            </w:r>
            <w:r>
              <w:rPr/>
              <w:t>NO</w:t>
            </w:r>
            <w:r>
              <w:rPr>
                <w:spacing w:val="35"/>
              </w:rPr>
              <w:t> </w:t>
            </w:r>
            <w:r>
              <w:rPr/>
              <w:t>ATENDIMENTO</w:t>
            </w:r>
            <w:r>
              <w:rPr>
                <w:spacing w:val="35"/>
              </w:rPr>
              <w:t> </w:t>
            </w:r>
            <w:r>
              <w:rPr/>
              <w:t>ODONTOLÓGICO</w:t>
            </w:r>
            <w:r>
              <w:rPr>
                <w:spacing w:val="39"/>
              </w:rPr>
              <w:t> </w:t>
            </w:r>
            <w:r>
              <w:rPr/>
              <w:t>DURANTE</w:t>
            </w:r>
            <w:r>
              <w:rPr>
                <w:spacing w:val="36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PANDEMIA</w:t>
            </w:r>
            <w:r>
              <w:rPr>
                <w:spacing w:val="30"/>
              </w:rPr>
              <w:t> </w:t>
            </w:r>
            <w:r>
              <w:rPr/>
              <w:t>DO</w:t>
            </w:r>
            <w:r>
              <w:rPr>
                <w:spacing w:val="35"/>
              </w:rPr>
              <w:t> </w:t>
            </w:r>
            <w:r>
              <w:rPr/>
              <w:t>COVID-19:</w:t>
            </w:r>
          </w:hyperlink>
          <w:r>
            <w:rPr>
              <w:spacing w:val="-42"/>
            </w:rPr>
            <w:t> </w:t>
          </w:r>
          <w:hyperlink w:history="true" w:anchor="_bookmark100">
            <w:r>
              <w:rPr/>
              <w:t>REVISÃO INTEGRATIVA</w:t>
              <w:tab/>
              <w:t>232</w:t>
            </w:r>
          </w:hyperlink>
        </w:p>
        <w:p>
          <w:pPr>
            <w:pStyle w:val="TOC1"/>
            <w:spacing w:line="206" w:lineRule="exact"/>
          </w:pPr>
          <w:r>
            <w:rPr/>
            <w:t>Júlia</w:t>
          </w:r>
          <w:r>
            <w:rPr>
              <w:spacing w:val="-4"/>
            </w:rPr>
            <w:t> </w:t>
          </w:r>
          <w:r>
            <w:rPr/>
            <w:t>Silva</w:t>
          </w:r>
          <w:r>
            <w:rPr>
              <w:spacing w:val="1"/>
            </w:rPr>
            <w:t> </w:t>
          </w:r>
          <w:r>
            <w:rPr/>
            <w:t>Araújo</w:t>
          </w:r>
          <w:r>
            <w:rPr>
              <w:spacing w:val="-3"/>
            </w:rPr>
            <w:t> </w:t>
          </w:r>
          <w:r>
            <w:rPr/>
            <w:t>Leite,</w:t>
          </w:r>
          <w:r>
            <w:rPr>
              <w:spacing w:val="-2"/>
            </w:rPr>
            <w:t> </w:t>
          </w:r>
          <w:r>
            <w:rPr/>
            <w:t>Vitória</w:t>
          </w:r>
          <w:r>
            <w:rPr>
              <w:spacing w:val="-3"/>
            </w:rPr>
            <w:t> </w:t>
          </w:r>
          <w:r>
            <w:rPr/>
            <w:t>Canedo</w:t>
          </w:r>
          <w:r>
            <w:rPr>
              <w:spacing w:val="-3"/>
            </w:rPr>
            <w:t> </w:t>
          </w:r>
          <w:r>
            <w:rPr/>
            <w:t>Gomes,</w:t>
          </w:r>
          <w:r>
            <w:rPr>
              <w:spacing w:val="-2"/>
            </w:rPr>
            <w:t> </w:t>
          </w:r>
          <w:r>
            <w:rPr/>
            <w:t>Alline</w:t>
          </w:r>
          <w:r>
            <w:rPr>
              <w:spacing w:val="-3"/>
            </w:rPr>
            <w:t> </w:t>
          </w:r>
          <w:r>
            <w:rPr/>
            <w:t>Jesuíno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7"/>
            </w:rPr>
            <w:t> </w:t>
          </w:r>
          <w:r>
            <w:rPr/>
            <w:t>Oliveira</w:t>
          </w:r>
        </w:p>
        <w:p>
          <w:pPr>
            <w:pStyle w:val="TOC1"/>
            <w:tabs>
              <w:tab w:pos="8710" w:val="left" w:leader="dot"/>
            </w:tabs>
            <w:spacing w:line="207" w:lineRule="exact" w:before="206"/>
          </w:pPr>
          <w:hyperlink w:history="true" w:anchor="_bookmark101">
            <w:r>
              <w:rPr/>
              <w:t>TOXOPLASMOSE</w:t>
            </w:r>
            <w:r>
              <w:rPr>
                <w:spacing w:val="-2"/>
              </w:rPr>
              <w:t> </w:t>
            </w:r>
            <w:r>
              <w:rPr/>
              <w:t>GESTACIONAL:</w:t>
            </w:r>
            <w:r>
              <w:rPr>
                <w:spacing w:val="-8"/>
              </w:rPr>
              <w:t> </w:t>
            </w:r>
            <w:r>
              <w:rPr/>
              <w:t>UMA</w:t>
            </w:r>
            <w:r>
              <w:rPr>
                <w:spacing w:val="-7"/>
              </w:rPr>
              <w:t> </w:t>
            </w:r>
            <w:r>
              <w:rPr/>
              <w:t>REVISÃO</w:t>
            </w:r>
            <w:r>
              <w:rPr>
                <w:spacing w:val="-3"/>
              </w:rPr>
              <w:t> </w:t>
            </w:r>
            <w:r>
              <w:rPr/>
              <w:t>SISTEMÁTICA</w:t>
              <w:tab/>
              <w:t>234</w:t>
            </w:r>
          </w:hyperlink>
        </w:p>
        <w:p>
          <w:pPr>
            <w:pStyle w:val="TOC1"/>
            <w:ind w:right="336"/>
          </w:pPr>
          <w:r>
            <w:rPr/>
            <w:t>Jadna</w:t>
          </w:r>
          <w:r>
            <w:rPr>
              <w:spacing w:val="1"/>
            </w:rPr>
            <w:t> </w:t>
          </w:r>
          <w:r>
            <w:rPr/>
            <w:t>Silva</w:t>
          </w:r>
          <w:r>
            <w:rPr>
              <w:spacing w:val="1"/>
            </w:rPr>
            <w:t> </w:t>
          </w:r>
          <w:r>
            <w:rPr/>
            <w:t>Franco;</w:t>
          </w:r>
          <w:r>
            <w:rPr>
              <w:spacing w:val="1"/>
            </w:rPr>
            <w:t> </w:t>
          </w:r>
          <w:r>
            <w:rPr/>
            <w:t>Rafael</w:t>
          </w:r>
          <w:r>
            <w:rPr>
              <w:spacing w:val="1"/>
            </w:rPr>
            <w:t> </w:t>
          </w:r>
          <w:r>
            <w:rPr/>
            <w:t>Bezerra</w:t>
          </w:r>
          <w:r>
            <w:rPr>
              <w:spacing w:val="1"/>
            </w:rPr>
            <w:t> </w:t>
          </w:r>
          <w:r>
            <w:rPr/>
            <w:t>dos</w:t>
          </w:r>
          <w:r>
            <w:rPr>
              <w:spacing w:val="1"/>
            </w:rPr>
            <w:t> </w:t>
          </w:r>
          <w:r>
            <w:rPr/>
            <w:t>Santos;</w:t>
          </w:r>
          <w:r>
            <w:rPr>
              <w:spacing w:val="1"/>
            </w:rPr>
            <w:t> </w:t>
          </w:r>
          <w:r>
            <w:rPr/>
            <w:t>Daiane</w:t>
          </w:r>
          <w:r>
            <w:rPr>
              <w:spacing w:val="1"/>
            </w:rPr>
            <w:t> </w:t>
          </w:r>
          <w:r>
            <w:rPr/>
            <w:t>Portela</w:t>
          </w:r>
          <w:r>
            <w:rPr>
              <w:spacing w:val="1"/>
            </w:rPr>
            <w:t> </w:t>
          </w:r>
          <w:r>
            <w:rPr/>
            <w:t>de</w:t>
          </w:r>
          <w:r>
            <w:rPr>
              <w:spacing w:val="1"/>
            </w:rPr>
            <w:t> </w:t>
          </w:r>
          <w:r>
            <w:rPr/>
            <w:t>Carvalho</w:t>
          </w:r>
          <w:r>
            <w:rPr>
              <w:spacing w:val="1"/>
            </w:rPr>
            <w:t> </w:t>
          </w:r>
          <w:r>
            <w:rPr/>
            <w:t>Ferreira; Fabíola</w:t>
          </w:r>
          <w:r>
            <w:rPr>
              <w:spacing w:val="1"/>
            </w:rPr>
            <w:t> </w:t>
          </w:r>
          <w:r>
            <w:rPr/>
            <w:t>Santos</w:t>
          </w:r>
          <w:r>
            <w:rPr>
              <w:spacing w:val="1"/>
            </w:rPr>
            <w:t> </w:t>
          </w:r>
          <w:r>
            <w:rPr/>
            <w:t>Lima</w:t>
          </w:r>
          <w:r>
            <w:rPr>
              <w:spacing w:val="45"/>
            </w:rPr>
            <w:t> </w:t>
          </w:r>
          <w:r>
            <w:rPr/>
            <w:t>de</w:t>
          </w:r>
          <w:r>
            <w:rPr>
              <w:spacing w:val="-42"/>
            </w:rPr>
            <w:t> </w:t>
          </w:r>
          <w:r>
            <w:rPr/>
            <w:t>Oliveira;</w:t>
          </w:r>
          <w:r>
            <w:rPr>
              <w:spacing w:val="-1"/>
            </w:rPr>
            <w:t> </w:t>
          </w:r>
          <w:r>
            <w:rPr/>
            <w:t>Alecio</w:t>
          </w:r>
          <w:r>
            <w:rPr>
              <w:spacing w:val="-2"/>
            </w:rPr>
            <w:t> </w:t>
          </w:r>
          <w:r>
            <w:rPr/>
            <w:t>Brener</w:t>
          </w:r>
          <w:r>
            <w:rPr>
              <w:spacing w:val="-1"/>
            </w:rPr>
            <w:t> </w:t>
          </w:r>
          <w:r>
            <w:rPr/>
            <w:t>Vieira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Brito; Nelson</w:t>
          </w:r>
          <w:r>
            <w:rPr>
              <w:spacing w:val="-2"/>
            </w:rPr>
            <w:t> </w:t>
          </w:r>
          <w:r>
            <w:rPr/>
            <w:t>Jorge</w:t>
          </w:r>
          <w:r>
            <w:rPr>
              <w:spacing w:val="2"/>
            </w:rPr>
            <w:t> </w:t>
          </w:r>
          <w:r>
            <w:rPr/>
            <w:t>Carvalho</w:t>
          </w:r>
          <w:r>
            <w:rPr>
              <w:spacing w:val="-2"/>
            </w:rPr>
            <w:t> </w:t>
          </w:r>
          <w:r>
            <w:rPr/>
            <w:t>Batista</w:t>
          </w:r>
        </w:p>
        <w:p>
          <w:pPr>
            <w:pStyle w:val="TOC1"/>
            <w:tabs>
              <w:tab w:pos="8710" w:val="left" w:leader="dot"/>
            </w:tabs>
            <w:spacing w:before="210"/>
            <w:ind w:right="138"/>
          </w:pPr>
          <w:hyperlink w:history="true" w:anchor="_bookmark102">
            <w:r>
              <w:rPr/>
              <w:t>PRÉ-NATAL</w:t>
            </w:r>
            <w:r>
              <w:rPr>
                <w:spacing w:val="4"/>
              </w:rPr>
              <w:t> </w:t>
            </w:r>
            <w:r>
              <w:rPr/>
              <w:t>MASCULINO:</w:t>
            </w:r>
            <w:r>
              <w:rPr>
                <w:spacing w:val="3"/>
              </w:rPr>
              <w:t> </w:t>
            </w:r>
            <w:r>
              <w:rPr/>
              <w:t>UMA</w:t>
            </w:r>
            <w:r>
              <w:rPr>
                <w:spacing w:val="4"/>
              </w:rPr>
              <w:t> </w:t>
            </w:r>
            <w:r>
              <w:rPr/>
              <w:t>ANÁLISE</w:t>
            </w:r>
            <w:r>
              <w:rPr>
                <w:spacing w:val="9"/>
              </w:rPr>
              <w:t> </w:t>
            </w:r>
            <w:r>
              <w:rPr/>
              <w:t>SOBRE</w:t>
            </w:r>
            <w:r>
              <w:rPr>
                <w:spacing w:val="9"/>
              </w:rPr>
              <w:t> </w:t>
            </w:r>
            <w:r>
              <w:rPr/>
              <w:t>A</w:t>
            </w:r>
            <w:r>
              <w:rPr>
                <w:spacing w:val="3"/>
              </w:rPr>
              <w:t> </w:t>
            </w:r>
            <w:r>
              <w:rPr/>
              <w:t>ATUAÇÃO</w:t>
            </w:r>
            <w:r>
              <w:rPr>
                <w:spacing w:val="8"/>
              </w:rPr>
              <w:t> </w:t>
            </w:r>
            <w:r>
              <w:rPr/>
              <w:t>DO</w:t>
            </w:r>
            <w:r>
              <w:rPr>
                <w:spacing w:val="3"/>
              </w:rPr>
              <w:t> </w:t>
            </w:r>
            <w:r>
              <w:rPr/>
              <w:t>ENFERMEIRO(A)</w:t>
            </w:r>
            <w:r>
              <w:rPr>
                <w:spacing w:val="11"/>
              </w:rPr>
              <w:t> </w:t>
            </w:r>
            <w:r>
              <w:rPr/>
              <w:t>NO</w:t>
            </w:r>
            <w:r>
              <w:rPr>
                <w:spacing w:val="8"/>
              </w:rPr>
              <w:t> </w:t>
            </w:r>
            <w:r>
              <w:rPr/>
              <w:t>INCENTIVO</w:t>
            </w:r>
            <w:r>
              <w:rPr>
                <w:spacing w:val="8"/>
              </w:rPr>
              <w:t> </w:t>
            </w:r>
            <w:r>
              <w:rPr/>
              <w:t>E</w:t>
            </w:r>
          </w:hyperlink>
          <w:r>
            <w:rPr>
              <w:spacing w:val="-42"/>
            </w:rPr>
            <w:t> </w:t>
          </w:r>
          <w:hyperlink w:history="true" w:anchor="_bookmark102">
            <w:r>
              <w:rPr/>
              <w:t>INCLUSÃO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HOMEM AO</w:t>
            </w:r>
            <w:r>
              <w:rPr>
                <w:spacing w:val="-2"/>
              </w:rPr>
              <w:t> </w:t>
            </w:r>
            <w:r>
              <w:rPr/>
              <w:t>ACOMPANHAMENTO</w:t>
            </w:r>
            <w:r>
              <w:rPr>
                <w:spacing w:val="-3"/>
              </w:rPr>
              <w:t> </w:t>
            </w:r>
            <w:r>
              <w:rPr/>
              <w:t>GESTACIONAL</w:t>
              <w:tab/>
              <w:t>236</w:t>
            </w:r>
          </w:hyperlink>
        </w:p>
        <w:p>
          <w:pPr>
            <w:pStyle w:val="TOC1"/>
          </w:pPr>
          <w:r>
            <w:rPr/>
            <w:t>Lorena</w:t>
          </w:r>
          <w:r>
            <w:rPr>
              <w:spacing w:val="20"/>
            </w:rPr>
            <w:t> </w:t>
          </w:r>
          <w:r>
            <w:rPr/>
            <w:t>Tiffany</w:t>
          </w:r>
          <w:r>
            <w:rPr>
              <w:spacing w:val="15"/>
            </w:rPr>
            <w:t> </w:t>
          </w:r>
          <w:r>
            <w:rPr/>
            <w:t>Camara</w:t>
          </w:r>
          <w:r>
            <w:rPr>
              <w:spacing w:val="20"/>
            </w:rPr>
            <w:t> </w:t>
          </w:r>
          <w:r>
            <w:rPr/>
            <w:t>Cerqueira;</w:t>
          </w:r>
          <w:r>
            <w:rPr>
              <w:spacing w:val="22"/>
            </w:rPr>
            <w:t> </w:t>
          </w:r>
          <w:r>
            <w:rPr/>
            <w:t>Ingrith</w:t>
          </w:r>
          <w:r>
            <w:rPr>
              <w:spacing w:val="20"/>
            </w:rPr>
            <w:t> </w:t>
          </w:r>
          <w:r>
            <w:rPr/>
            <w:t>Raimunda</w:t>
          </w:r>
          <w:r>
            <w:rPr>
              <w:spacing w:val="25"/>
            </w:rPr>
            <w:t> </w:t>
          </w:r>
          <w:r>
            <w:rPr/>
            <w:t>Rabelo</w:t>
          </w:r>
          <w:r>
            <w:rPr>
              <w:spacing w:val="20"/>
            </w:rPr>
            <w:t> </w:t>
          </w:r>
          <w:r>
            <w:rPr/>
            <w:t>Machado</w:t>
          </w:r>
          <w:r>
            <w:rPr>
              <w:spacing w:val="20"/>
            </w:rPr>
            <w:t> </w:t>
          </w:r>
          <w:r>
            <w:rPr/>
            <w:t>Leal;</w:t>
          </w:r>
          <w:r>
            <w:rPr>
              <w:spacing w:val="22"/>
            </w:rPr>
            <w:t> </w:t>
          </w:r>
          <w:r>
            <w:rPr/>
            <w:t>Patrick</w:t>
          </w:r>
          <w:r>
            <w:rPr>
              <w:spacing w:val="24"/>
            </w:rPr>
            <w:t> </w:t>
          </w:r>
          <w:r>
            <w:rPr/>
            <w:t>Leonardo</w:t>
          </w:r>
          <w:r>
            <w:rPr>
              <w:spacing w:val="20"/>
            </w:rPr>
            <w:t> </w:t>
          </w:r>
          <w:r>
            <w:rPr/>
            <w:t>Nogueira</w:t>
          </w:r>
          <w:r>
            <w:rPr>
              <w:spacing w:val="20"/>
            </w:rPr>
            <w:t> </w:t>
          </w:r>
          <w:r>
            <w:rPr/>
            <w:t>da</w:t>
          </w:r>
          <w:r>
            <w:rPr>
              <w:spacing w:val="20"/>
            </w:rPr>
            <w:t> </w:t>
          </w:r>
          <w:r>
            <w:rPr/>
            <w:t>Silva;</w:t>
          </w:r>
          <w:r>
            <w:rPr>
              <w:spacing w:val="1"/>
            </w:rPr>
            <w:t> </w:t>
          </w:r>
          <w:r>
            <w:rPr/>
            <w:t>Fábio</w:t>
          </w:r>
          <w:r>
            <w:rPr>
              <w:spacing w:val="-3"/>
            </w:rPr>
            <w:t> </w:t>
          </w:r>
          <w:r>
            <w:rPr/>
            <w:t>Batista</w:t>
          </w:r>
          <w:r>
            <w:rPr>
              <w:spacing w:val="-3"/>
            </w:rPr>
            <w:t> </w:t>
          </w:r>
          <w:r>
            <w:rPr/>
            <w:t>Miranda;</w:t>
          </w:r>
          <w:r>
            <w:rPr>
              <w:spacing w:val="-1"/>
            </w:rPr>
            <w:t> </w:t>
          </w:r>
          <w:r>
            <w:rPr/>
            <w:t>Geovanna</w:t>
          </w:r>
          <w:r>
            <w:rPr>
              <w:spacing w:val="-3"/>
            </w:rPr>
            <w:t> </w:t>
          </w:r>
          <w:r>
            <w:rPr/>
            <w:t>Carvalho</w:t>
          </w:r>
          <w:r>
            <w:rPr>
              <w:spacing w:val="-3"/>
            </w:rPr>
            <w:t> </w:t>
          </w:r>
          <w:r>
            <w:rPr/>
            <w:t>Caldas</w:t>
          </w:r>
          <w:r>
            <w:rPr>
              <w:spacing w:val="2"/>
            </w:rPr>
            <w:t> </w:t>
          </w:r>
          <w:r>
            <w:rPr/>
            <w:t>Vilar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2"/>
            </w:rPr>
            <w:t> </w:t>
          </w:r>
          <w:r>
            <w:rPr/>
            <w:t>Lima;</w:t>
          </w:r>
          <w:r>
            <w:rPr>
              <w:spacing w:val="-6"/>
            </w:rPr>
            <w:t> </w:t>
          </w:r>
          <w:r>
            <w:rPr/>
            <w:t>Ana</w:t>
          </w:r>
          <w:r>
            <w:rPr>
              <w:spacing w:val="2"/>
            </w:rPr>
            <w:t> </w:t>
          </w:r>
          <w:r>
            <w:rPr/>
            <w:t>Patrícia</w:t>
          </w:r>
          <w:r>
            <w:rPr>
              <w:spacing w:val="2"/>
            </w:rPr>
            <w:t> </w:t>
          </w:r>
          <w:r>
            <w:rPr/>
            <w:t>Fonseca</w:t>
          </w:r>
          <w:r>
            <w:rPr>
              <w:spacing w:val="2"/>
            </w:rPr>
            <w:t> </w:t>
          </w:r>
          <w:r>
            <w:rPr/>
            <w:t>Coelho</w:t>
          </w:r>
          <w:r>
            <w:rPr>
              <w:spacing w:val="-3"/>
            </w:rPr>
            <w:t> </w:t>
          </w:r>
          <w:r>
            <w:rPr/>
            <w:t>Galvão</w:t>
          </w:r>
        </w:p>
        <w:p>
          <w:pPr>
            <w:pStyle w:val="TOC1"/>
            <w:tabs>
              <w:tab w:pos="8710" w:val="left" w:leader="dot"/>
            </w:tabs>
            <w:spacing w:before="204"/>
            <w:ind w:right="138"/>
          </w:pPr>
          <w:hyperlink w:history="true" w:anchor="_bookmark103">
            <w:r>
              <w:rPr/>
              <w:t>AS</w:t>
            </w:r>
            <w:r>
              <w:rPr>
                <w:spacing w:val="2"/>
              </w:rPr>
              <w:t> </w:t>
            </w:r>
            <w:r>
              <w:rPr/>
              <w:t>IMPLICAÇÕES</w:t>
            </w:r>
            <w:r>
              <w:rPr>
                <w:spacing w:val="41"/>
              </w:rPr>
              <w:t> </w:t>
            </w:r>
            <w:r>
              <w:rPr/>
              <w:t>DO</w:t>
            </w:r>
            <w:r>
              <w:rPr>
                <w:spacing w:val="41"/>
              </w:rPr>
              <w:t> </w:t>
            </w:r>
            <w:r>
              <w:rPr/>
              <w:t>USO</w:t>
            </w:r>
            <w:r>
              <w:rPr>
                <w:spacing w:val="40"/>
              </w:rPr>
              <w:t> </w:t>
            </w:r>
            <w:r>
              <w:rPr/>
              <w:t>INDISCRIMINADO</w:t>
            </w:r>
            <w:r>
              <w:rPr>
                <w:spacing w:val="40"/>
              </w:rPr>
              <w:t> </w:t>
            </w:r>
            <w:r>
              <w:rPr/>
              <w:t>DA</w:t>
            </w:r>
            <w:r>
              <w:rPr>
                <w:spacing w:val="35"/>
              </w:rPr>
              <w:t> </w:t>
            </w:r>
            <w:r>
              <w:rPr/>
              <w:t>OCITOCINA</w:t>
            </w:r>
            <w:r>
              <w:rPr>
                <w:spacing w:val="35"/>
              </w:rPr>
              <w:t> </w:t>
            </w:r>
            <w:r>
              <w:rPr/>
              <w:t>NO</w:t>
            </w:r>
            <w:r>
              <w:rPr>
                <w:spacing w:val="40"/>
              </w:rPr>
              <w:t> </w:t>
            </w:r>
            <w:r>
              <w:rPr/>
              <w:t>TRABALHO</w:t>
            </w:r>
            <w:r>
              <w:rPr>
                <w:spacing w:val="40"/>
              </w:rPr>
              <w:t> </w:t>
            </w:r>
            <w:r>
              <w:rPr/>
              <w:t>DE</w:t>
            </w:r>
            <w:r>
              <w:rPr>
                <w:spacing w:val="40"/>
              </w:rPr>
              <w:t> </w:t>
            </w:r>
            <w:r>
              <w:rPr/>
              <w:t>PARTO</w:t>
            </w:r>
            <w:r>
              <w:rPr>
                <w:spacing w:val="40"/>
              </w:rPr>
              <w:t> </w:t>
            </w:r>
            <w:r>
              <w:rPr/>
              <w:t>E</w:t>
            </w:r>
            <w:r>
              <w:rPr>
                <w:spacing w:val="37"/>
              </w:rPr>
              <w:t> </w:t>
            </w:r>
            <w:r>
              <w:rPr/>
              <w:t>SUAS</w:t>
            </w:r>
          </w:hyperlink>
          <w:r>
            <w:rPr>
              <w:spacing w:val="-42"/>
            </w:rPr>
            <w:t> </w:t>
          </w:r>
          <w:hyperlink w:history="true" w:anchor="_bookmark103">
            <w:r>
              <w:rPr/>
              <w:t>COMPLICAÇÕES</w:t>
            </w:r>
            <w:r>
              <w:rPr>
                <w:spacing w:val="-4"/>
              </w:rPr>
              <w:t> </w:t>
            </w:r>
            <w:r>
              <w:rPr/>
              <w:t>MATERNO-FETAIS</w:t>
              <w:tab/>
              <w:t>238</w:t>
            </w:r>
          </w:hyperlink>
        </w:p>
        <w:p>
          <w:pPr>
            <w:pStyle w:val="TOC1"/>
            <w:spacing w:line="244" w:lineRule="auto"/>
          </w:pPr>
          <w:r>
            <w:rPr/>
            <w:t>Aldelí</w:t>
          </w:r>
          <w:r>
            <w:rPr>
              <w:spacing w:val="35"/>
            </w:rPr>
            <w:t> </w:t>
          </w:r>
          <w:r>
            <w:rPr/>
            <w:t>Rosana</w:t>
          </w:r>
          <w:r>
            <w:rPr>
              <w:spacing w:val="35"/>
            </w:rPr>
            <w:t> </w:t>
          </w:r>
          <w:r>
            <w:rPr/>
            <w:t>Costa</w:t>
          </w:r>
          <w:r>
            <w:rPr>
              <w:spacing w:val="35"/>
            </w:rPr>
            <w:t> </w:t>
          </w:r>
          <w:r>
            <w:rPr/>
            <w:t>Araújo;</w:t>
          </w:r>
          <w:r>
            <w:rPr>
              <w:spacing w:val="35"/>
            </w:rPr>
            <w:t> </w:t>
          </w:r>
          <w:r>
            <w:rPr/>
            <w:t>Geovanna</w:t>
          </w:r>
          <w:r>
            <w:rPr>
              <w:spacing w:val="39"/>
            </w:rPr>
            <w:t> </w:t>
          </w:r>
          <w:r>
            <w:rPr/>
            <w:t>Carvalho</w:t>
          </w:r>
          <w:r>
            <w:rPr>
              <w:spacing w:val="34"/>
            </w:rPr>
            <w:t> </w:t>
          </w:r>
          <w:r>
            <w:rPr/>
            <w:t>Caldas</w:t>
          </w:r>
          <w:r>
            <w:rPr>
              <w:spacing w:val="39"/>
            </w:rPr>
            <w:t> </w:t>
          </w:r>
          <w:r>
            <w:rPr/>
            <w:t>Vilar</w:t>
          </w:r>
          <w:r>
            <w:rPr>
              <w:spacing w:val="35"/>
            </w:rPr>
            <w:t> </w:t>
          </w:r>
          <w:r>
            <w:rPr/>
            <w:t>de</w:t>
          </w:r>
          <w:r>
            <w:rPr>
              <w:spacing w:val="38"/>
            </w:rPr>
            <w:t> </w:t>
          </w:r>
          <w:r>
            <w:rPr/>
            <w:t>Lima,</w:t>
          </w:r>
          <w:r>
            <w:rPr>
              <w:spacing w:val="1"/>
            </w:rPr>
            <w:t> </w:t>
          </w:r>
          <w:r>
            <w:rPr/>
            <w:t>Luciane</w:t>
          </w:r>
          <w:r>
            <w:rPr>
              <w:spacing w:val="34"/>
            </w:rPr>
            <w:t> </w:t>
          </w:r>
          <w:r>
            <w:rPr/>
            <w:t>Elaine</w:t>
          </w:r>
          <w:r>
            <w:rPr>
              <w:spacing w:val="39"/>
            </w:rPr>
            <w:t> </w:t>
          </w:r>
          <w:r>
            <w:rPr/>
            <w:t>Pacheco,</w:t>
          </w:r>
          <w:r>
            <w:rPr>
              <w:spacing w:val="40"/>
            </w:rPr>
            <w:t> </w:t>
          </w:r>
          <w:r>
            <w:rPr/>
            <w:t>Ana</w:t>
          </w:r>
          <w:r>
            <w:rPr>
              <w:spacing w:val="39"/>
            </w:rPr>
            <w:t> </w:t>
          </w:r>
          <w:r>
            <w:rPr/>
            <w:t>Patrícia</w:t>
          </w:r>
          <w:r>
            <w:rPr>
              <w:spacing w:val="1"/>
            </w:rPr>
            <w:t> </w:t>
          </w:r>
          <w:r>
            <w:rPr/>
            <w:t>Fonseca</w:t>
          </w:r>
          <w:r>
            <w:rPr>
              <w:spacing w:val="2"/>
            </w:rPr>
            <w:t> </w:t>
          </w:r>
          <w:r>
            <w:rPr/>
            <w:t>Coelho</w:t>
          </w:r>
          <w:r>
            <w:rPr>
              <w:spacing w:val="-2"/>
            </w:rPr>
            <w:t> </w:t>
          </w:r>
          <w:r>
            <w:rPr/>
            <w:t>Galvão</w:t>
          </w:r>
        </w:p>
        <w:p>
          <w:pPr>
            <w:pStyle w:val="TOC1"/>
            <w:tabs>
              <w:tab w:pos="8710" w:val="left" w:leader="dot"/>
            </w:tabs>
            <w:spacing w:line="207" w:lineRule="exact" w:before="201"/>
          </w:pPr>
          <w:hyperlink w:history="true" w:anchor="_bookmark104">
            <w:r>
              <w:rPr/>
              <w:t>MALFORMAÇÃO</w:t>
            </w:r>
            <w:r>
              <w:rPr>
                <w:spacing w:val="-4"/>
              </w:rPr>
              <w:t> </w:t>
            </w:r>
            <w:r>
              <w:rPr/>
              <w:t>CONGÊNITA:</w:t>
            </w:r>
            <w:r>
              <w:rPr>
                <w:spacing w:val="-4"/>
              </w:rPr>
              <w:t> </w:t>
            </w:r>
            <w:r>
              <w:rPr/>
              <w:t>ACEITAÇÃO</w:t>
            </w:r>
            <w:r>
              <w:rPr>
                <w:spacing w:val="-4"/>
              </w:rPr>
              <w:t> </w:t>
            </w:r>
            <w:r>
              <w:rPr/>
              <w:t>FAMILIAR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FATORES</w:t>
            </w:r>
            <w:r>
              <w:rPr>
                <w:spacing w:val="-2"/>
              </w:rPr>
              <w:t> </w:t>
            </w:r>
            <w:r>
              <w:rPr/>
              <w:t>ASSOCIADOS</w:t>
              <w:tab/>
              <w:t>240</w:t>
            </w:r>
          </w:hyperlink>
        </w:p>
        <w:p>
          <w:pPr>
            <w:pStyle w:val="TOC1"/>
          </w:pPr>
          <w:r>
            <w:rPr/>
            <w:t>Geovanna</w:t>
          </w:r>
          <w:r>
            <w:rPr>
              <w:spacing w:val="28"/>
            </w:rPr>
            <w:t> </w:t>
          </w:r>
          <w:r>
            <w:rPr/>
            <w:t>Carvalho</w:t>
          </w:r>
          <w:r>
            <w:rPr>
              <w:spacing w:val="19"/>
            </w:rPr>
            <w:t> </w:t>
          </w:r>
          <w:r>
            <w:rPr/>
            <w:t>Caldas</w:t>
          </w:r>
          <w:r>
            <w:rPr>
              <w:spacing w:val="25"/>
            </w:rPr>
            <w:t> </w:t>
          </w:r>
          <w:r>
            <w:rPr/>
            <w:t>Vilar</w:t>
          </w:r>
          <w:r>
            <w:rPr>
              <w:spacing w:val="25"/>
            </w:rPr>
            <w:t> </w:t>
          </w:r>
          <w:r>
            <w:rPr/>
            <w:t>de</w:t>
          </w:r>
          <w:r>
            <w:rPr>
              <w:spacing w:val="25"/>
            </w:rPr>
            <w:t> </w:t>
          </w:r>
          <w:r>
            <w:rPr/>
            <w:t>Lima;</w:t>
          </w:r>
          <w:r>
            <w:rPr>
              <w:spacing w:val="22"/>
            </w:rPr>
            <w:t> </w:t>
          </w:r>
          <w:r>
            <w:rPr/>
            <w:t>Abraão</w:t>
          </w:r>
          <w:r>
            <w:rPr>
              <w:spacing w:val="24"/>
            </w:rPr>
            <w:t> </w:t>
          </w:r>
          <w:r>
            <w:rPr/>
            <w:t>Albino</w:t>
          </w:r>
          <w:r>
            <w:rPr>
              <w:spacing w:val="20"/>
            </w:rPr>
            <w:t> </w:t>
          </w:r>
          <w:r>
            <w:rPr/>
            <w:t>Mendes</w:t>
          </w:r>
          <w:r>
            <w:rPr>
              <w:spacing w:val="24"/>
            </w:rPr>
            <w:t> </w:t>
          </w:r>
          <w:r>
            <w:rPr/>
            <w:t>Júnior</w:t>
          </w:r>
          <w:r>
            <w:rPr>
              <w:spacing w:val="21"/>
            </w:rPr>
            <w:t> </w:t>
          </w:r>
          <w:r>
            <w:rPr/>
            <w:t>;</w:t>
          </w:r>
          <w:r>
            <w:rPr>
              <w:spacing w:val="22"/>
            </w:rPr>
            <w:t> </w:t>
          </w:r>
          <w:r>
            <w:rPr/>
            <w:t>Willyanne</w:t>
          </w:r>
          <w:r>
            <w:rPr>
              <w:spacing w:val="25"/>
            </w:rPr>
            <w:t> </w:t>
          </w:r>
          <w:r>
            <w:rPr/>
            <w:t>da</w:t>
          </w:r>
          <w:r>
            <w:rPr>
              <w:spacing w:val="25"/>
            </w:rPr>
            <w:t> </w:t>
          </w:r>
          <w:r>
            <w:rPr/>
            <w:t>Silva</w:t>
          </w:r>
          <w:r>
            <w:rPr>
              <w:spacing w:val="28"/>
            </w:rPr>
            <w:t> </w:t>
          </w:r>
          <w:r>
            <w:rPr/>
            <w:t>dos</w:t>
          </w:r>
          <w:r>
            <w:rPr>
              <w:spacing w:val="25"/>
            </w:rPr>
            <w:t> </w:t>
          </w:r>
          <w:r>
            <w:rPr/>
            <w:t>Santos;</w:t>
          </w:r>
          <w:r>
            <w:rPr>
              <w:spacing w:val="22"/>
            </w:rPr>
            <w:t> </w:t>
          </w:r>
          <w:r>
            <w:rPr/>
            <w:t>Alan</w:t>
          </w:r>
          <w:r>
            <w:rPr>
              <w:spacing w:val="-42"/>
            </w:rPr>
            <w:t> </w:t>
          </w:r>
          <w:r>
            <w:rPr/>
            <w:t>Costa</w:t>
          </w:r>
          <w:r>
            <w:rPr>
              <w:spacing w:val="2"/>
            </w:rPr>
            <w:t> </w:t>
          </w:r>
          <w:r>
            <w:rPr/>
            <w:t>Carvalho;</w:t>
          </w:r>
          <w:r>
            <w:rPr>
              <w:spacing w:val="-13"/>
            </w:rPr>
            <w:t> </w:t>
          </w:r>
          <w:r>
            <w:rPr/>
            <w:t>Ana</w:t>
          </w:r>
          <w:r>
            <w:rPr>
              <w:spacing w:val="3"/>
            </w:rPr>
            <w:t> </w:t>
          </w:r>
          <w:r>
            <w:rPr/>
            <w:t>Patrícia</w:t>
          </w:r>
          <w:r>
            <w:rPr>
              <w:spacing w:val="-2"/>
            </w:rPr>
            <w:t> </w:t>
          </w:r>
          <w:r>
            <w:rPr/>
            <w:t>Fonseca</w:t>
          </w:r>
          <w:r>
            <w:rPr>
              <w:spacing w:val="3"/>
            </w:rPr>
            <w:t> </w:t>
          </w:r>
          <w:r>
            <w:rPr/>
            <w:t>Coelho</w:t>
          </w:r>
          <w:r>
            <w:rPr>
              <w:spacing w:val="-3"/>
            </w:rPr>
            <w:t> </w:t>
          </w:r>
          <w:r>
            <w:rPr/>
            <w:t>Galvão</w:t>
          </w:r>
        </w:p>
        <w:p>
          <w:pPr>
            <w:pStyle w:val="TOC1"/>
            <w:tabs>
              <w:tab w:pos="8710" w:val="left" w:leader="dot"/>
            </w:tabs>
            <w:spacing w:before="205"/>
            <w:ind w:right="138"/>
          </w:pPr>
          <w:hyperlink w:history="true" w:anchor="_bookmark105">
            <w:r>
              <w:rPr/>
              <w:t>A</w:t>
            </w:r>
            <w:r>
              <w:rPr>
                <w:spacing w:val="13"/>
              </w:rPr>
              <w:t> </w:t>
            </w:r>
            <w:r>
              <w:rPr/>
              <w:t>URBANIZAÇÃO</w:t>
            </w:r>
            <w:r>
              <w:rPr>
                <w:spacing w:val="17"/>
              </w:rPr>
              <w:t> </w:t>
            </w:r>
            <w:r>
              <w:rPr/>
              <w:t>DA</w:t>
            </w:r>
            <w:r>
              <w:rPr>
                <w:spacing w:val="13"/>
              </w:rPr>
              <w:t> </w:t>
            </w:r>
            <w:r>
              <w:rPr/>
              <w:t>LEISHMANIOSE</w:t>
            </w:r>
          </w:hyperlink>
          <w:r>
            <w:rPr>
              <w:spacing w:val="22"/>
            </w:rPr>
            <w:t> </w:t>
          </w:r>
          <w:hyperlink w:history="true" w:anchor="_bookmark106">
            <w:r>
              <w:rPr/>
              <w:t>VISCERAL</w:t>
            </w:r>
            <w:r>
              <w:rPr>
                <w:spacing w:val="14"/>
              </w:rPr>
              <w:t> </w:t>
            </w:r>
            <w:r>
              <w:rPr/>
              <w:t>E</w:t>
            </w:r>
            <w:r>
              <w:rPr>
                <w:spacing w:val="18"/>
              </w:rPr>
              <w:t> </w:t>
            </w:r>
            <w:r>
              <w:rPr/>
              <w:t>OS</w:t>
            </w:r>
            <w:r>
              <w:rPr>
                <w:spacing w:val="19"/>
              </w:rPr>
              <w:t> </w:t>
            </w:r>
            <w:r>
              <w:rPr/>
              <w:t>FATORES</w:t>
            </w:r>
            <w:r>
              <w:rPr>
                <w:spacing w:val="19"/>
              </w:rPr>
              <w:t> </w:t>
            </w:r>
            <w:r>
              <w:rPr/>
              <w:t>SOCIOECONÔMICOS</w:t>
            </w:r>
            <w:r>
              <w:rPr>
                <w:spacing w:val="24"/>
              </w:rPr>
              <w:t> </w:t>
            </w:r>
            <w:r>
              <w:rPr/>
              <w:t>ASSOCIADOS</w:t>
            </w:r>
          </w:hyperlink>
          <w:r>
            <w:rPr>
              <w:spacing w:val="-42"/>
            </w:rPr>
            <w:t> </w:t>
          </w:r>
          <w:hyperlink w:history="true" w:anchor="_bookmark107">
            <w:r>
              <w:rPr/>
              <w:t>NO</w:t>
            </w:r>
            <w:r>
              <w:rPr>
                <w:spacing w:val="-1"/>
              </w:rPr>
              <w:t> </w:t>
            </w:r>
            <w:r>
              <w:rPr/>
              <w:t>BRASIL</w:t>
              <w:tab/>
              <w:t>242</w:t>
            </w:r>
          </w:hyperlink>
        </w:p>
        <w:p>
          <w:pPr>
            <w:pStyle w:val="TOC1"/>
            <w:spacing w:before="4"/>
          </w:pPr>
          <w:r>
            <w:rPr/>
            <w:t>Maria Fernanda Rosato</w:t>
          </w:r>
          <w:r>
            <w:rPr>
              <w:spacing w:val="-1"/>
            </w:rPr>
            <w:t> </w:t>
          </w:r>
          <w:r>
            <w:rPr/>
            <w:t>Camargo;</w:t>
          </w:r>
          <w:r>
            <w:rPr>
              <w:spacing w:val="1"/>
            </w:rPr>
            <w:t> </w:t>
          </w:r>
          <w:r>
            <w:rPr/>
            <w:t>Rafaeli</w:t>
          </w:r>
          <w:r>
            <w:rPr>
              <w:spacing w:val="1"/>
            </w:rPr>
            <w:t> </w:t>
          </w:r>
          <w:r>
            <w:rPr/>
            <w:t>Vidaletti</w:t>
          </w:r>
          <w:r>
            <w:rPr>
              <w:spacing w:val="1"/>
            </w:rPr>
            <w:t> </w:t>
          </w:r>
          <w:r>
            <w:rPr/>
            <w:t>Barbosa;</w:t>
          </w:r>
          <w:r>
            <w:rPr>
              <w:spacing w:val="-3"/>
            </w:rPr>
            <w:t> </w:t>
          </w:r>
          <w:r>
            <w:rPr/>
            <w:t>Bárbara Rebeca</w:t>
          </w:r>
          <w:r>
            <w:rPr>
              <w:spacing w:val="4"/>
            </w:rPr>
            <w:t> </w:t>
          </w:r>
          <w:r>
            <w:rPr/>
            <w:t>Hoffman;</w:t>
          </w:r>
          <w:r>
            <w:rPr>
              <w:spacing w:val="1"/>
            </w:rPr>
            <w:t> </w:t>
          </w:r>
          <w:r>
            <w:rPr/>
            <w:t>Lidia Soares</w:t>
          </w:r>
          <w:r>
            <w:rPr>
              <w:spacing w:val="1"/>
            </w:rPr>
            <w:t> </w:t>
          </w:r>
          <w:r>
            <w:rPr/>
            <w:t>da Silva;</w:t>
          </w:r>
          <w:r>
            <w:rPr>
              <w:spacing w:val="1"/>
            </w:rPr>
            <w:t> </w:t>
          </w:r>
          <w:r>
            <w:rPr/>
            <w:t>Rafael</w:t>
          </w:r>
          <w:r>
            <w:rPr>
              <w:spacing w:val="1"/>
            </w:rPr>
            <w:t> </w:t>
          </w:r>
          <w:r>
            <w:rPr/>
            <w:t>Rauber</w:t>
          </w:r>
        </w:p>
        <w:p>
          <w:pPr>
            <w:pStyle w:val="TOC1"/>
            <w:tabs>
              <w:tab w:pos="8710" w:val="left" w:leader="dot"/>
            </w:tabs>
            <w:spacing w:before="206"/>
            <w:ind w:right="138"/>
          </w:pPr>
          <w:hyperlink w:history="true" w:anchor="_bookmark108">
            <w:r>
              <w:rPr/>
              <w:t>VIVÊNCIA ACADÊMICA EM UMA BARREIRA SANITÁRIA NA LUTA CONTRA A COVID-19: RELATO DE</w:t>
            </w:r>
          </w:hyperlink>
          <w:r>
            <w:rPr>
              <w:spacing w:val="-42"/>
            </w:rPr>
            <w:t> </w:t>
          </w:r>
          <w:hyperlink w:history="true" w:anchor="_bookmark108">
            <w:r>
              <w:rPr/>
              <w:t>EXPERIÊNCIA</w:t>
              <w:tab/>
              <w:t>244</w:t>
            </w:r>
          </w:hyperlink>
        </w:p>
        <w:p>
          <w:pPr>
            <w:pStyle w:val="TOC1"/>
          </w:pPr>
          <w:r>
            <w:rPr/>
            <w:t>Barbara Vitória</w:t>
          </w:r>
          <w:r>
            <w:rPr>
              <w:spacing w:val="4"/>
            </w:rPr>
            <w:t> </w:t>
          </w:r>
          <w:r>
            <w:rPr/>
            <w:t>dos</w:t>
          </w:r>
          <w:r>
            <w:rPr>
              <w:spacing w:val="1"/>
            </w:rPr>
            <w:t> </w:t>
          </w:r>
          <w:r>
            <w:rPr/>
            <w:t>Santos</w:t>
          </w:r>
          <w:r>
            <w:rPr>
              <w:spacing w:val="5"/>
            </w:rPr>
            <w:t> </w:t>
          </w:r>
          <w:r>
            <w:rPr/>
            <w:t>Torres;</w:t>
          </w:r>
          <w:r>
            <w:rPr>
              <w:spacing w:val="1"/>
            </w:rPr>
            <w:t> </w:t>
          </w:r>
          <w:r>
            <w:rPr/>
            <w:t>Rillary</w:t>
          </w:r>
          <w:r>
            <w:rPr>
              <w:spacing w:val="-5"/>
            </w:rPr>
            <w:t> </w:t>
          </w:r>
          <w:r>
            <w:rPr/>
            <w:t>Caroline</w:t>
          </w:r>
          <w:r>
            <w:rPr>
              <w:spacing w:val="4"/>
            </w:rPr>
            <w:t> </w:t>
          </w:r>
          <w:r>
            <w:rPr/>
            <w:t>de</w:t>
          </w:r>
          <w:r>
            <w:rPr>
              <w:spacing w:val="1"/>
            </w:rPr>
            <w:t> </w:t>
          </w:r>
          <w:r>
            <w:rPr/>
            <w:t>Melo Silva;</w:t>
          </w:r>
          <w:r>
            <w:rPr>
              <w:spacing w:val="1"/>
            </w:rPr>
            <w:t> </w:t>
          </w:r>
          <w:r>
            <w:rPr/>
            <w:t>Silvana Maria</w:t>
          </w:r>
          <w:r>
            <w:rPr>
              <w:spacing w:val="12"/>
            </w:rPr>
            <w:t> </w:t>
          </w:r>
          <w:r>
            <w:rPr/>
            <w:t>Barros</w:t>
          </w:r>
          <w:r>
            <w:rPr>
              <w:spacing w:val="6"/>
            </w:rPr>
            <w:t> </w:t>
          </w:r>
          <w:r>
            <w:rPr/>
            <w:t>de</w:t>
          </w:r>
          <w:r>
            <w:rPr>
              <w:spacing w:val="4"/>
            </w:rPr>
            <w:t> </w:t>
          </w:r>
          <w:r>
            <w:rPr/>
            <w:t>Oliveira;</w:t>
          </w:r>
          <w:r>
            <w:rPr>
              <w:spacing w:val="-3"/>
            </w:rPr>
            <w:t> </w:t>
          </w:r>
          <w:r>
            <w:rPr/>
            <w:t>Paulyne</w:t>
          </w:r>
          <w:r>
            <w:rPr>
              <w:spacing w:val="5"/>
            </w:rPr>
            <w:t> </w:t>
          </w:r>
          <w:r>
            <w:rPr/>
            <w:t>Souza</w:t>
          </w:r>
          <w:r>
            <w:rPr>
              <w:spacing w:val="1"/>
            </w:rPr>
            <w:t> </w:t>
          </w:r>
          <w:r>
            <w:rPr/>
            <w:t>Silva</w:t>
          </w:r>
          <w:r>
            <w:rPr>
              <w:spacing w:val="-3"/>
            </w:rPr>
            <w:t> </w:t>
          </w:r>
          <w:r>
            <w:rPr/>
            <w:t>Guimarães; Giselle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Souza</w:t>
          </w:r>
          <w:r>
            <w:rPr>
              <w:spacing w:val="3"/>
            </w:rPr>
            <w:t> </w:t>
          </w:r>
          <w:r>
            <w:rPr/>
            <w:t>Vicente;</w:t>
          </w:r>
          <w:r>
            <w:rPr>
              <w:spacing w:val="-5"/>
            </w:rPr>
            <w:t> </w:t>
          </w:r>
          <w:r>
            <w:rPr/>
            <w:t>Patrícia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Albuquerque</w:t>
          </w:r>
          <w:r>
            <w:rPr>
              <w:spacing w:val="3"/>
            </w:rPr>
            <w:t> </w:t>
          </w:r>
          <w:r>
            <w:rPr/>
            <w:t>Sarmento</w:t>
          </w:r>
        </w:p>
        <w:p>
          <w:pPr>
            <w:pStyle w:val="TOC1"/>
            <w:tabs>
              <w:tab w:pos="8710" w:val="left" w:leader="dot"/>
            </w:tabs>
            <w:spacing w:before="209"/>
          </w:pPr>
          <w:hyperlink w:history="true" w:anchor="_bookmark109">
            <w:r>
              <w:rPr/>
              <w:t>VIOLÊNCIA</w:t>
            </w:r>
            <w:r>
              <w:rPr>
                <w:spacing w:val="-6"/>
              </w:rPr>
              <w:t> </w:t>
            </w:r>
            <w:r>
              <w:rPr/>
              <w:t>SEXUAL</w:t>
            </w:r>
            <w:r>
              <w:rPr>
                <w:spacing w:val="-4"/>
              </w:rPr>
              <w:t> </w:t>
            </w:r>
            <w:r>
              <w:rPr/>
              <w:t>NO ESTADO DO</w:t>
            </w:r>
            <w:r>
              <w:rPr>
                <w:spacing w:val="-1"/>
              </w:rPr>
              <w:t> </w:t>
            </w:r>
            <w:r>
              <w:rPr/>
              <w:t>PARÁ NO PERÍODO</w:t>
            </w:r>
            <w:r>
              <w:rPr>
                <w:spacing w:val="-4"/>
              </w:rPr>
              <w:t> </w:t>
            </w:r>
            <w:r>
              <w:rPr/>
              <w:t>DE 2015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2018</w:t>
              <w:tab/>
              <w:t>247</w:t>
            </w:r>
          </w:hyperlink>
        </w:p>
        <w:p>
          <w:pPr>
            <w:pStyle w:val="TOC1"/>
          </w:pPr>
          <w:r>
            <w:rPr/>
            <w:t>Sabrina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1"/>
            </w:rPr>
            <w:t> </w:t>
          </w:r>
          <w:r>
            <w:rPr/>
            <w:t>Oliveira</w:t>
          </w:r>
          <w:r>
            <w:rPr>
              <w:spacing w:val="-5"/>
            </w:rPr>
            <w:t> </w:t>
          </w:r>
          <w:r>
            <w:rPr/>
            <w:t>Gama;</w:t>
          </w:r>
          <w:r>
            <w:rPr>
              <w:spacing w:val="-2"/>
            </w:rPr>
            <w:t> </w:t>
          </w:r>
          <w:r>
            <w:rPr/>
            <w:t>Cristiano</w:t>
          </w:r>
          <w:r>
            <w:rPr>
              <w:spacing w:val="-5"/>
            </w:rPr>
            <w:t> </w:t>
          </w:r>
          <w:r>
            <w:rPr/>
            <w:t>Gonçalves</w:t>
          </w:r>
          <w:r>
            <w:rPr>
              <w:spacing w:val="-3"/>
            </w:rPr>
            <w:t> </w:t>
          </w:r>
          <w:r>
            <w:rPr/>
            <w:t>Morais</w:t>
          </w:r>
        </w:p>
        <w:p>
          <w:pPr>
            <w:pStyle w:val="TOC1"/>
            <w:tabs>
              <w:tab w:pos="8710" w:val="left" w:leader="dot"/>
            </w:tabs>
            <w:spacing w:before="205"/>
            <w:ind w:right="137"/>
          </w:pPr>
          <w:hyperlink w:history="true" w:anchor="_bookmark110">
            <w:r>
              <w:rPr/>
              <w:t>VIOLÊNCIA</w:t>
            </w:r>
            <w:r>
              <w:rPr>
                <w:spacing w:val="7"/>
              </w:rPr>
              <w:t> </w:t>
            </w:r>
            <w:r>
              <w:rPr/>
              <w:t>OBSTÉTRICA</w:t>
            </w:r>
            <w:r>
              <w:rPr>
                <w:spacing w:val="7"/>
              </w:rPr>
              <w:t> </w:t>
            </w:r>
            <w:r>
              <w:rPr/>
              <w:t>SOFRIDA</w:t>
            </w:r>
            <w:r>
              <w:rPr>
                <w:spacing w:val="7"/>
              </w:rPr>
              <w:t> </w:t>
            </w:r>
            <w:r>
              <w:rPr/>
              <w:t>PELAS</w:t>
            </w:r>
            <w:r>
              <w:rPr>
                <w:spacing w:val="13"/>
              </w:rPr>
              <w:t> </w:t>
            </w:r>
            <w:r>
              <w:rPr/>
              <w:t>MULHERES</w:t>
            </w:r>
            <w:r>
              <w:rPr>
                <w:spacing w:val="18"/>
              </w:rPr>
              <w:t> </w:t>
            </w:r>
            <w:r>
              <w:rPr/>
              <w:t>NOS</w:t>
            </w:r>
            <w:r>
              <w:rPr>
                <w:spacing w:val="13"/>
              </w:rPr>
              <w:t> </w:t>
            </w:r>
            <w:r>
              <w:rPr/>
              <w:t>SERVIÇOS</w:t>
            </w:r>
            <w:r>
              <w:rPr>
                <w:spacing w:val="13"/>
              </w:rPr>
              <w:t> </w:t>
            </w:r>
            <w:r>
              <w:rPr/>
              <w:t>DE</w:t>
            </w:r>
            <w:r>
              <w:rPr>
                <w:spacing w:val="13"/>
              </w:rPr>
              <w:t> </w:t>
            </w:r>
            <w:r>
              <w:rPr/>
              <w:t>SAÚDE</w:t>
            </w:r>
            <w:r>
              <w:rPr>
                <w:spacing w:val="13"/>
              </w:rPr>
              <w:t> </w:t>
            </w:r>
            <w:r>
              <w:rPr/>
              <w:t>BRASILEIRO:</w:t>
            </w:r>
          </w:hyperlink>
          <w:r>
            <w:rPr>
              <w:spacing w:val="-42"/>
            </w:rPr>
            <w:t> </w:t>
          </w:r>
          <w:hyperlink w:history="true" w:anchor="_bookmark110">
            <w:r>
              <w:rPr/>
              <w:t>REVISÃO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LITERATURA</w:t>
              <w:tab/>
              <w:t>249</w:t>
            </w:r>
          </w:hyperlink>
        </w:p>
        <w:p>
          <w:pPr>
            <w:pStyle w:val="TOC1"/>
            <w:spacing w:line="206" w:lineRule="exact"/>
          </w:pPr>
          <w:r>
            <w:rPr/>
            <w:t>Ítalo</w:t>
          </w:r>
          <w:r>
            <w:rPr>
              <w:spacing w:val="-5"/>
            </w:rPr>
            <w:t> </w:t>
          </w:r>
          <w:r>
            <w:rPr/>
            <w:t>Roger Ferreira</w:t>
          </w:r>
          <w:r>
            <w:rPr>
              <w:spacing w:val="-5"/>
            </w:rPr>
            <w:t> </w:t>
          </w:r>
          <w:r>
            <w:rPr/>
            <w:t>Torres;</w:t>
          </w:r>
          <w:r>
            <w:rPr>
              <w:spacing w:val="-3"/>
            </w:rPr>
            <w:t> </w:t>
          </w:r>
          <w:r>
            <w:rPr/>
            <w:t>Liniker</w:t>
          </w:r>
          <w:r>
            <w:rPr>
              <w:spacing w:val="-4"/>
            </w:rPr>
            <w:t> </w:t>
          </w:r>
          <w:r>
            <w:rPr/>
            <w:t>Scolfild</w:t>
          </w:r>
          <w:r>
            <w:rPr>
              <w:spacing w:val="-1"/>
            </w:rPr>
            <w:t> </w:t>
          </w:r>
          <w:r>
            <w:rPr/>
            <w:t>Rodrigues</w:t>
          </w:r>
          <w:r>
            <w:rPr>
              <w:spacing w:val="-5"/>
            </w:rPr>
            <w:t> </w:t>
          </w:r>
          <w:r>
            <w:rPr/>
            <w:t>da Silva</w:t>
          </w:r>
        </w:p>
        <w:p>
          <w:pPr>
            <w:pStyle w:val="TOC1"/>
            <w:tabs>
              <w:tab w:pos="8710" w:val="left" w:leader="dot"/>
            </w:tabs>
            <w:spacing w:line="244" w:lineRule="auto" w:before="206"/>
            <w:ind w:right="137"/>
          </w:pPr>
          <w:hyperlink w:history="true" w:anchor="_bookmark111">
            <w:r>
              <w:rPr/>
              <w:t>TEMPO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10"/>
              </w:rPr>
              <w:t> </w:t>
            </w:r>
            <w:r>
              <w:rPr/>
              <w:t>RESPOSTA</w:t>
            </w:r>
            <w:r>
              <w:rPr>
                <w:spacing w:val="10"/>
              </w:rPr>
              <w:t> </w:t>
            </w:r>
            <w:r>
              <w:rPr/>
              <w:t>POR</w:t>
            </w:r>
            <w:r>
              <w:rPr>
                <w:spacing w:val="9"/>
              </w:rPr>
              <w:t> </w:t>
            </w:r>
            <w:r>
              <w:rPr/>
              <w:t>NÍVEL</w:t>
            </w:r>
            <w:r>
              <w:rPr>
                <w:spacing w:val="10"/>
              </w:rPr>
              <w:t> </w:t>
            </w:r>
            <w:r>
              <w:rPr/>
              <w:t>DE</w:t>
            </w:r>
            <w:r>
              <w:rPr>
                <w:spacing w:val="11"/>
              </w:rPr>
              <w:t> </w:t>
            </w:r>
            <w:r>
              <w:rPr/>
              <w:t>GRAVIDADE</w:t>
            </w:r>
            <w:r>
              <w:rPr>
                <w:spacing w:val="15"/>
              </w:rPr>
              <w:t> </w:t>
            </w:r>
            <w:r>
              <w:rPr/>
              <w:t>NO</w:t>
            </w:r>
            <w:r>
              <w:rPr>
                <w:spacing w:val="14"/>
              </w:rPr>
              <w:t> </w:t>
            </w:r>
            <w:r>
              <w:rPr/>
              <w:t>SAMU</w:t>
            </w:r>
            <w:r>
              <w:rPr>
                <w:spacing w:val="10"/>
              </w:rPr>
              <w:t> </w:t>
            </w:r>
            <w:r>
              <w:rPr/>
              <w:t>SOB</w:t>
            </w:r>
            <w:r>
              <w:rPr>
                <w:spacing w:val="14"/>
              </w:rPr>
              <w:t> </w:t>
            </w:r>
            <w:r>
              <w:rPr/>
              <w:t>PERSPECTIVA</w:t>
            </w:r>
            <w:r>
              <w:rPr>
                <w:spacing w:val="9"/>
              </w:rPr>
              <w:t> </w:t>
            </w:r>
            <w:r>
              <w:rPr/>
              <w:t>DO</w:t>
            </w:r>
            <w:r>
              <w:rPr>
                <w:spacing w:val="15"/>
              </w:rPr>
              <w:t> </w:t>
            </w:r>
            <w:r>
              <w:rPr/>
              <w:t>PROFISSIONAL</w:t>
            </w:r>
          </w:hyperlink>
          <w:r>
            <w:rPr>
              <w:spacing w:val="-42"/>
            </w:rPr>
            <w:t> </w:t>
          </w:r>
          <w:hyperlink w:history="true" w:anchor="_bookmark111"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ENFERMAGEM:</w:t>
            </w:r>
            <w:r>
              <w:rPr>
                <w:spacing w:val="40"/>
              </w:rPr>
              <w:t> </w:t>
            </w:r>
            <w:r>
              <w:rPr/>
              <w:t>UMA</w:t>
            </w:r>
            <w:r>
              <w:rPr>
                <w:spacing w:val="-6"/>
              </w:rPr>
              <w:t> </w:t>
            </w:r>
            <w:r>
              <w:rPr/>
              <w:t>REVISÃO</w:t>
            </w:r>
            <w:r>
              <w:rPr>
                <w:spacing w:val="-2"/>
              </w:rPr>
              <w:t> </w:t>
            </w:r>
            <w:r>
              <w:rPr/>
              <w:t>BIBLIOGRÁFICA</w:t>
              <w:tab/>
              <w:t>251</w:t>
            </w:r>
          </w:hyperlink>
        </w:p>
        <w:p>
          <w:pPr>
            <w:pStyle w:val="TOC1"/>
          </w:pPr>
          <w:r>
            <w:rPr/>
            <w:t>Yasmin</w:t>
          </w:r>
          <w:r>
            <w:rPr>
              <w:spacing w:val="-4"/>
            </w:rPr>
            <w:t> </w:t>
          </w:r>
          <w:r>
            <w:rPr/>
            <w:t>Maria</w:t>
          </w:r>
          <w:r>
            <w:rPr>
              <w:spacing w:val="-3"/>
            </w:rPr>
            <w:t> </w:t>
          </w:r>
          <w:r>
            <w:rPr/>
            <w:t>Mello Lima;</w:t>
          </w:r>
          <w:r>
            <w:rPr>
              <w:spacing w:val="-1"/>
            </w:rPr>
            <w:t> </w:t>
          </w:r>
          <w:r>
            <w:rPr/>
            <w:t>Maria</w:t>
          </w:r>
          <w:r>
            <w:rPr>
              <w:spacing w:val="1"/>
            </w:rPr>
            <w:t> </w:t>
          </w:r>
          <w:r>
            <w:rPr/>
            <w:t>Luiza</w:t>
          </w:r>
          <w:r>
            <w:rPr>
              <w:spacing w:val="5"/>
            </w:rPr>
            <w:t> </w:t>
          </w:r>
          <w:r>
            <w:rPr/>
            <w:t>Farias</w:t>
          </w:r>
          <w:r>
            <w:rPr>
              <w:spacing w:val="7"/>
            </w:rPr>
            <w:t> </w:t>
          </w:r>
          <w:r>
            <w:rPr/>
            <w:t>Fonseca;</w:t>
          </w:r>
          <w:r>
            <w:rPr>
              <w:spacing w:val="2"/>
            </w:rPr>
            <w:t> </w:t>
          </w:r>
          <w:r>
            <w:rPr/>
            <w:t>Caroline</w:t>
          </w:r>
          <w:r>
            <w:rPr>
              <w:spacing w:val="-4"/>
            </w:rPr>
            <w:t> </w:t>
          </w:r>
          <w:r>
            <w:rPr/>
            <w:t>Tatiane</w:t>
          </w:r>
          <w:r>
            <w:rPr>
              <w:spacing w:val="6"/>
            </w:rPr>
            <w:t> </w:t>
          </w:r>
          <w:r>
            <w:rPr/>
            <w:t>Santos</w:t>
          </w:r>
          <w:r>
            <w:rPr>
              <w:spacing w:val="1"/>
            </w:rPr>
            <w:t> </w:t>
          </w:r>
          <w:r>
            <w:rPr/>
            <w:t>da</w:t>
          </w:r>
          <w:r>
            <w:rPr>
              <w:spacing w:val="2"/>
            </w:rPr>
            <w:t> </w:t>
          </w:r>
          <w:r>
            <w:rPr/>
            <w:t>Silva;</w:t>
          </w:r>
          <w:r>
            <w:rPr>
              <w:spacing w:val="12"/>
            </w:rPr>
            <w:t> </w:t>
          </w:r>
          <w:r>
            <w:rPr/>
            <w:t>Jackeline</w:t>
          </w:r>
          <w:r>
            <w:rPr>
              <w:spacing w:val="5"/>
            </w:rPr>
            <w:t> </w:t>
          </w:r>
          <w:r>
            <w:rPr/>
            <w:t>Araújo da</w:t>
          </w:r>
          <w:r>
            <w:rPr>
              <w:spacing w:val="2"/>
            </w:rPr>
            <w:t> </w:t>
          </w:r>
          <w:r>
            <w:rPr/>
            <w:t>Silva</w:t>
          </w:r>
          <w:r>
            <w:rPr>
              <w:spacing w:val="1"/>
            </w:rPr>
            <w:t> </w:t>
          </w:r>
          <w:r>
            <w:rPr/>
            <w:t>Oliveira;</w:t>
          </w:r>
          <w:r>
            <w:rPr>
              <w:spacing w:val="-4"/>
            </w:rPr>
            <w:t> </w:t>
          </w:r>
          <w:r>
            <w:rPr/>
            <w:t>Janine</w:t>
          </w:r>
          <w:r>
            <w:rPr>
              <w:spacing w:val="3"/>
            </w:rPr>
            <w:t> </w:t>
          </w:r>
          <w:r>
            <w:rPr/>
            <w:t>Carla</w:t>
          </w:r>
          <w:r>
            <w:rPr>
              <w:spacing w:val="-3"/>
            </w:rPr>
            <w:t> </w:t>
          </w:r>
          <w:r>
            <w:rPr/>
            <w:t>Barnabé</w:t>
          </w:r>
          <w:r>
            <w:rPr>
              <w:spacing w:val="3"/>
            </w:rPr>
            <w:t> </w:t>
          </w:r>
          <w:r>
            <w:rPr/>
            <w:t>Diógenes;</w:t>
          </w:r>
          <w:r>
            <w:rPr>
              <w:spacing w:val="-1"/>
            </w:rPr>
            <w:t> </w:t>
          </w:r>
          <w:r>
            <w:rPr/>
            <w:t>Tatiane</w:t>
          </w:r>
          <w:r>
            <w:rPr>
              <w:spacing w:val="3"/>
            </w:rPr>
            <w:t> </w:t>
          </w:r>
          <w:r>
            <w:rPr/>
            <w:t>dos</w:t>
          </w:r>
          <w:r>
            <w:rPr>
              <w:spacing w:val="-2"/>
            </w:rPr>
            <w:t> </w:t>
          </w:r>
          <w:r>
            <w:rPr/>
            <w:t>Santos</w:t>
          </w:r>
          <w:r>
            <w:rPr>
              <w:spacing w:val="2"/>
            </w:rPr>
            <w:t> </w:t>
          </w:r>
          <w:r>
            <w:rPr/>
            <w:t>Pessoa</w:t>
          </w:r>
        </w:p>
        <w:p>
          <w:pPr>
            <w:pStyle w:val="TOC1"/>
            <w:tabs>
              <w:tab w:pos="8710" w:val="left" w:leader="dot"/>
            </w:tabs>
            <w:spacing w:line="206" w:lineRule="exact"/>
          </w:pPr>
          <w:hyperlink w:history="true" w:anchor="_bookmark112">
            <w:r>
              <w:rPr/>
              <w:t>EDUCAÇÃO</w:t>
            </w:r>
            <w:r>
              <w:rPr>
                <w:spacing w:val="-3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SAÚDE</w:t>
            </w:r>
            <w:r>
              <w:rPr>
                <w:spacing w:val="-2"/>
              </w:rPr>
              <w:t> </w:t>
            </w:r>
            <w:r>
              <w:rPr/>
              <w:t>ACERCA</w:t>
            </w:r>
            <w:r>
              <w:rPr>
                <w:spacing w:val="-7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/>
              <w:t>HIPERTENSÃO</w:t>
            </w:r>
            <w:r>
              <w:rPr>
                <w:spacing w:val="-2"/>
              </w:rPr>
              <w:t> </w:t>
            </w:r>
            <w:r>
              <w:rPr/>
              <w:t>ARTERIAL:</w:t>
            </w:r>
            <w:r>
              <w:rPr>
                <w:spacing w:val="-7"/>
              </w:rPr>
              <w:t> </w:t>
            </w:r>
            <w:r>
              <w:rPr/>
              <w:t>RELATO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EXPERIÊNCIA</w:t>
              <w:tab/>
              <w:t>253</w:t>
            </w:r>
          </w:hyperlink>
        </w:p>
        <w:p>
          <w:pPr>
            <w:pStyle w:val="TOC1"/>
          </w:pPr>
          <w:r>
            <w:rPr>
              <w:spacing w:val="-1"/>
            </w:rPr>
            <w:t>Islã</w:t>
          </w:r>
          <w:r>
            <w:rPr>
              <w:spacing w:val="5"/>
            </w:rPr>
            <w:t> </w:t>
          </w:r>
          <w:r>
            <w:rPr>
              <w:spacing w:val="-1"/>
            </w:rPr>
            <w:t>Castro</w:t>
          </w:r>
          <w:r>
            <w:rPr>
              <w:spacing w:val="1"/>
            </w:rPr>
            <w:t> </w:t>
          </w:r>
          <w:r>
            <w:rPr>
              <w:spacing w:val="-1"/>
            </w:rPr>
            <w:t>de</w:t>
          </w:r>
          <w:r>
            <w:rPr>
              <w:spacing w:val="1"/>
            </w:rPr>
            <w:t> </w:t>
          </w:r>
          <w:r>
            <w:rPr>
              <w:spacing w:val="-1"/>
            </w:rPr>
            <w:t>Moraes; Artur</w:t>
          </w:r>
          <w:r>
            <w:rPr>
              <w:spacing w:val="2"/>
            </w:rPr>
            <w:t> </w:t>
          </w:r>
          <w:r>
            <w:rPr/>
            <w:t>Lira</w:t>
          </w:r>
          <w:r>
            <w:rPr>
              <w:spacing w:val="-3"/>
            </w:rPr>
            <w:t> </w:t>
          </w:r>
          <w:r>
            <w:rPr/>
            <w:t>Souto;</w:t>
          </w:r>
          <w:r>
            <w:rPr>
              <w:spacing w:val="3"/>
            </w:rPr>
            <w:t> </w:t>
          </w:r>
          <w:r>
            <w:rPr/>
            <w:t>Lara</w:t>
          </w:r>
          <w:r>
            <w:rPr>
              <w:spacing w:val="1"/>
            </w:rPr>
            <w:t> </w:t>
          </w:r>
          <w:r>
            <w:rPr/>
            <w:t>Gregório</w:t>
          </w:r>
          <w:r>
            <w:rPr>
              <w:spacing w:val="-4"/>
            </w:rPr>
            <w:t> </w:t>
          </w:r>
          <w:r>
            <w:rPr/>
            <w:t>Magalhães;</w:t>
          </w:r>
          <w:r>
            <w:rPr>
              <w:spacing w:val="-11"/>
            </w:rPr>
            <w:t> </w:t>
          </w:r>
          <w:r>
            <w:rPr/>
            <w:t>Eduarda</w:t>
          </w:r>
          <w:r>
            <w:rPr>
              <w:spacing w:val="1"/>
            </w:rPr>
            <w:t> </w:t>
          </w:r>
          <w:r>
            <w:rPr/>
            <w:t>Tanara</w:t>
          </w:r>
          <w:r>
            <w:rPr>
              <w:spacing w:val="-1"/>
            </w:rPr>
            <w:t> </w:t>
          </w:r>
          <w:r>
            <w:rPr/>
            <w:t>Gonçalves</w:t>
          </w:r>
          <w:r>
            <w:rPr>
              <w:spacing w:val="2"/>
            </w:rPr>
            <w:t> </w:t>
          </w:r>
          <w:r>
            <w:rPr/>
            <w:t>Pereira;</w:t>
          </w:r>
          <w:r>
            <w:rPr>
              <w:spacing w:val="2"/>
            </w:rPr>
            <w:t> </w:t>
          </w:r>
          <w:r>
            <w:rPr/>
            <w:t>Patrícia</w:t>
          </w:r>
          <w:r>
            <w:rPr>
              <w:spacing w:val="2"/>
            </w:rPr>
            <w:t> </w:t>
          </w:r>
          <w:r>
            <w:rPr/>
            <w:t>Lima</w:t>
          </w:r>
          <w:r>
            <w:rPr>
              <w:spacing w:val="1"/>
            </w:rPr>
            <w:t> </w:t>
          </w:r>
          <w:r>
            <w:rPr/>
            <w:t>Rodrigues;</w:t>
          </w:r>
          <w:r>
            <w:rPr>
              <w:spacing w:val="-6"/>
            </w:rPr>
            <w:t> </w:t>
          </w:r>
          <w:r>
            <w:rPr/>
            <w:t>Maria</w:t>
          </w:r>
          <w:r>
            <w:rPr>
              <w:spacing w:val="3"/>
            </w:rPr>
            <w:t> </w:t>
          </w:r>
          <w:r>
            <w:rPr/>
            <w:t>Vilania</w:t>
          </w:r>
          <w:r>
            <w:rPr>
              <w:spacing w:val="3"/>
            </w:rPr>
            <w:t> </w:t>
          </w:r>
          <w:r>
            <w:rPr/>
            <w:t>Cavalcante</w:t>
          </w:r>
          <w:r>
            <w:rPr>
              <w:spacing w:val="-2"/>
            </w:rPr>
            <w:t> </w:t>
          </w:r>
          <w:r>
            <w:rPr/>
            <w:t>Guedes</w:t>
          </w:r>
        </w:p>
        <w:p>
          <w:pPr>
            <w:pStyle w:val="TOC1"/>
            <w:tabs>
              <w:tab w:pos="8710" w:val="left" w:leader="dot"/>
            </w:tabs>
            <w:spacing w:line="207" w:lineRule="exact" w:before="201"/>
          </w:pPr>
          <w:hyperlink w:history="true" w:anchor="_bookmark113">
            <w:r>
              <w:rPr/>
              <w:t>ASSISTÊNCIA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ENFERMAGEM</w:t>
            </w:r>
            <w:r>
              <w:rPr>
                <w:spacing w:val="-1"/>
              </w:rPr>
              <w:t> </w:t>
            </w:r>
            <w:r>
              <w:rPr/>
              <w:t>ÀS</w:t>
            </w:r>
            <w:r>
              <w:rPr>
                <w:spacing w:val="-6"/>
              </w:rPr>
              <w:t> </w:t>
            </w:r>
            <w:r>
              <w:rPr/>
              <w:t>CRIANÇAS</w:t>
            </w:r>
            <w:r>
              <w:rPr>
                <w:spacing w:val="-1"/>
              </w:rPr>
              <w:t> </w:t>
            </w:r>
            <w:r>
              <w:rPr/>
              <w:t>COM MICROCEFALIA:</w:t>
            </w:r>
            <w:r>
              <w:rPr>
                <w:spacing w:val="-4"/>
              </w:rPr>
              <w:t> </w:t>
            </w:r>
            <w:r>
              <w:rPr/>
              <w:t>UM ESTUDO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REVISÃO</w:t>
              <w:tab/>
              <w:t>255</w:t>
            </w:r>
          </w:hyperlink>
        </w:p>
        <w:p>
          <w:pPr>
            <w:pStyle w:val="TOC1"/>
            <w:spacing w:line="207" w:lineRule="exact"/>
          </w:pPr>
          <w:r>
            <w:rPr/>
            <w:t>Walisson</w:t>
          </w:r>
          <w:r>
            <w:rPr>
              <w:spacing w:val="-2"/>
            </w:rPr>
            <w:t> </w:t>
          </w:r>
          <w:r>
            <w:rPr/>
            <w:t>da</w:t>
          </w:r>
          <w:r>
            <w:rPr>
              <w:spacing w:val="-1"/>
            </w:rPr>
            <w:t> </w:t>
          </w:r>
          <w:r>
            <w:rPr/>
            <w:t>Silva</w:t>
          </w:r>
          <w:r>
            <w:rPr>
              <w:spacing w:val="-1"/>
            </w:rPr>
            <w:t> </w:t>
          </w:r>
          <w:r>
            <w:rPr/>
            <w:t>Vieira;</w:t>
          </w:r>
          <w:r>
            <w:rPr>
              <w:spacing w:val="-4"/>
            </w:rPr>
            <w:t> </w:t>
          </w:r>
          <w:r>
            <w:rPr/>
            <w:t>Natallie</w:t>
          </w:r>
          <w:r>
            <w:rPr>
              <w:spacing w:val="-1"/>
            </w:rPr>
            <w:t> </w:t>
          </w:r>
          <w:r>
            <w:rPr/>
            <w:t>Cecilia</w:t>
          </w:r>
          <w:r>
            <w:rPr>
              <w:spacing w:val="-6"/>
            </w:rPr>
            <w:t> </w:t>
          </w:r>
          <w:r>
            <w:rPr/>
            <w:t>dos</w:t>
          </w:r>
          <w:r>
            <w:rPr>
              <w:spacing w:val="-1"/>
            </w:rPr>
            <w:t> </w:t>
          </w:r>
          <w:r>
            <w:rPr/>
            <w:t>Santos</w:t>
          </w:r>
          <w:r>
            <w:rPr>
              <w:spacing w:val="-1"/>
            </w:rPr>
            <w:t> </w:t>
          </w:r>
          <w:r>
            <w:rPr/>
            <w:t>Galvão;</w:t>
          </w:r>
          <w:r>
            <w:rPr>
              <w:spacing w:val="-3"/>
            </w:rPr>
            <w:t> </w:t>
          </w:r>
          <w:r>
            <w:rPr/>
            <w:t>Romeika</w:t>
          </w:r>
          <w:r>
            <w:rPr>
              <w:spacing w:val="-1"/>
            </w:rPr>
            <w:t> </w:t>
          </w:r>
          <w:r>
            <w:rPr/>
            <w:t>Carla</w:t>
          </w:r>
          <w:r>
            <w:rPr>
              <w:spacing w:val="-6"/>
            </w:rPr>
            <w:t> </w:t>
          </w:r>
          <w:r>
            <w:rPr/>
            <w:t>Ferreira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6"/>
            </w:rPr>
            <w:t> </w:t>
          </w:r>
          <w:r>
            <w:rPr/>
            <w:t>Sena</w:t>
          </w:r>
        </w:p>
        <w:p>
          <w:pPr>
            <w:pStyle w:val="TOC1"/>
            <w:tabs>
              <w:tab w:pos="8710" w:val="left" w:leader="dot"/>
            </w:tabs>
            <w:spacing w:before="211"/>
            <w:ind w:right="135"/>
          </w:pPr>
          <w:hyperlink w:history="true" w:anchor="_bookmark114">
            <w:r>
              <w:rPr/>
              <w:t>SALA DE</w:t>
            </w:r>
            <w:r>
              <w:rPr>
                <w:spacing w:val="7"/>
              </w:rPr>
              <w:t> </w:t>
            </w:r>
            <w:r>
              <w:rPr/>
              <w:t>ESPERA</w:t>
            </w:r>
            <w:r>
              <w:rPr>
                <w:spacing w:val="2"/>
              </w:rPr>
              <w:t> </w:t>
            </w:r>
            <w:r>
              <w:rPr/>
              <w:t>COMO</w:t>
            </w:r>
            <w:r>
              <w:rPr>
                <w:spacing w:val="6"/>
              </w:rPr>
              <w:t> </w:t>
            </w:r>
            <w:r>
              <w:rPr/>
              <w:t>ESPAÇO</w:t>
            </w:r>
            <w:r>
              <w:rPr>
                <w:spacing w:val="5"/>
              </w:rPr>
              <w:t> </w:t>
            </w:r>
            <w:r>
              <w:rPr/>
              <w:t>DE</w:t>
            </w:r>
            <w:r>
              <w:rPr>
                <w:spacing w:val="7"/>
              </w:rPr>
              <w:t> </w:t>
            </w:r>
            <w:r>
              <w:rPr/>
              <w:t>PROMOÇÃO</w:t>
            </w:r>
            <w:r>
              <w:rPr>
                <w:spacing w:val="5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EDUCAÇÃO</w:t>
            </w:r>
            <w:r>
              <w:rPr>
                <w:spacing w:val="5"/>
              </w:rPr>
              <w:t> </w:t>
            </w:r>
            <w:r>
              <w:rPr/>
              <w:t>EM</w:t>
            </w:r>
            <w:r>
              <w:rPr>
                <w:spacing w:val="9"/>
              </w:rPr>
              <w:t> </w:t>
            </w:r>
            <w:r>
              <w:rPr/>
              <w:t>SAÚDE</w:t>
            </w:r>
            <w:r>
              <w:rPr>
                <w:spacing w:val="6"/>
              </w:rPr>
              <w:t> </w:t>
            </w:r>
            <w:r>
              <w:rPr/>
              <w:t>NA</w:t>
            </w:r>
            <w:r>
              <w:rPr>
                <w:spacing w:val="6"/>
              </w:rPr>
              <w:t> </w:t>
            </w:r>
            <w:r>
              <w:rPr/>
              <w:t>ATENÇÃO</w:t>
            </w:r>
            <w:r>
              <w:rPr>
                <w:spacing w:val="5"/>
              </w:rPr>
              <w:t> </w:t>
            </w:r>
            <w:r>
              <w:rPr/>
              <w:t>BÁSICA:</w:t>
            </w:r>
          </w:hyperlink>
          <w:r>
            <w:rPr>
              <w:spacing w:val="-42"/>
            </w:rPr>
            <w:t> </w:t>
          </w:r>
          <w:hyperlink w:history="true" w:anchor="_bookmark114">
            <w:r>
              <w:rPr/>
              <w:t>UM RELATO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EXPERIÊNCIA</w:t>
              <w:tab/>
              <w:t>257</w:t>
            </w:r>
          </w:hyperlink>
        </w:p>
        <w:p>
          <w:pPr>
            <w:pStyle w:val="TOC1"/>
            <w:spacing w:line="206" w:lineRule="exact" w:after="20"/>
          </w:pPr>
          <w:r>
            <w:rPr/>
            <w:t>Jeferson</w:t>
          </w:r>
          <w:r>
            <w:rPr>
              <w:spacing w:val="-1"/>
            </w:rPr>
            <w:t> </w:t>
          </w:r>
          <w:r>
            <w:rPr/>
            <w:t>Moreira</w:t>
          </w:r>
          <w:r>
            <w:rPr>
              <w:spacing w:val="-5"/>
            </w:rPr>
            <w:t> </w:t>
          </w:r>
          <w:r>
            <w:rPr/>
            <w:t>dos Santos;</w:t>
          </w:r>
          <w:r>
            <w:rPr>
              <w:spacing w:val="-7"/>
            </w:rPr>
            <w:t> </w:t>
          </w:r>
          <w:r>
            <w:rPr/>
            <w:t>Maria Antônia Alves</w:t>
          </w:r>
          <w:r>
            <w:rPr>
              <w:spacing w:val="-4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Souza;</w:t>
          </w:r>
          <w:r>
            <w:rPr>
              <w:spacing w:val="-3"/>
            </w:rPr>
            <w:t> </w:t>
          </w:r>
          <w:r>
            <w:rPr/>
            <w:t>Cristiano</w:t>
          </w:r>
          <w:r>
            <w:rPr>
              <w:spacing w:val="3"/>
            </w:rPr>
            <w:t> </w:t>
          </w:r>
          <w:r>
            <w:rPr/>
            <w:t>Oliveira</w:t>
          </w:r>
          <w:r>
            <w:rPr>
              <w:spacing w:val="-5"/>
            </w:rPr>
            <w:t> </w:t>
          </w:r>
          <w:r>
            <w:rPr/>
            <w:t>de</w:t>
          </w:r>
          <w:r>
            <w:rPr>
              <w:spacing w:val="-4"/>
            </w:rPr>
            <w:t> </w:t>
          </w:r>
          <w:r>
            <w:rPr/>
            <w:t>Souza</w:t>
          </w:r>
        </w:p>
        <w:p>
          <w:pPr>
            <w:pStyle w:val="TOC1"/>
            <w:tabs>
              <w:tab w:pos="8983" w:val="right" w:leader="dot"/>
            </w:tabs>
            <w:spacing w:before="73"/>
            <w:ind w:right="138"/>
          </w:pPr>
          <w:hyperlink w:history="true" w:anchor="_bookmark115">
            <w:r>
              <w:rPr/>
              <w:t>PROBLEMAS</w:t>
            </w:r>
            <w:r>
              <w:rPr>
                <w:spacing w:val="23"/>
              </w:rPr>
              <w:t> </w:t>
            </w:r>
            <w:r>
              <w:rPr/>
              <w:t>DE</w:t>
            </w:r>
            <w:r>
              <w:rPr>
                <w:spacing w:val="23"/>
              </w:rPr>
              <w:t> </w:t>
            </w:r>
            <w:r>
              <w:rPr/>
              <w:t>ESPECTRO</w:t>
            </w:r>
            <w:r>
              <w:rPr>
                <w:spacing w:val="22"/>
              </w:rPr>
              <w:t> </w:t>
            </w:r>
            <w:r>
              <w:rPr/>
              <w:t>DO</w:t>
            </w:r>
            <w:r>
              <w:rPr>
                <w:spacing w:val="22"/>
              </w:rPr>
              <w:t> </w:t>
            </w:r>
            <w:r>
              <w:rPr/>
              <w:t>AUTISMO,</w:t>
            </w:r>
            <w:r>
              <w:rPr>
                <w:spacing w:val="27"/>
              </w:rPr>
              <w:t> </w:t>
            </w:r>
            <w:r>
              <w:rPr/>
              <w:t>DÉFICE</w:t>
            </w:r>
            <w:r>
              <w:rPr>
                <w:spacing w:val="23"/>
              </w:rPr>
              <w:t> </w:t>
            </w:r>
            <w:r>
              <w:rPr/>
              <w:t>DE</w:t>
            </w:r>
            <w:r>
              <w:rPr>
                <w:spacing w:val="23"/>
              </w:rPr>
              <w:t> </w:t>
            </w:r>
            <w:r>
              <w:rPr/>
              <w:t>ATENÇÃO</w:t>
            </w:r>
            <w:r>
              <w:rPr>
                <w:spacing w:val="22"/>
              </w:rPr>
              <w:t> </w:t>
            </w:r>
            <w:r>
              <w:rPr/>
              <w:t>E</w:t>
            </w:r>
            <w:r>
              <w:rPr>
                <w:spacing w:val="23"/>
              </w:rPr>
              <w:t> </w:t>
            </w:r>
            <w:r>
              <w:rPr/>
              <w:t>QI</w:t>
            </w:r>
            <w:r>
              <w:rPr>
                <w:spacing w:val="16"/>
              </w:rPr>
              <w:t> </w:t>
            </w:r>
            <w:r>
              <w:rPr/>
              <w:t>EM</w:t>
            </w:r>
            <w:r>
              <w:rPr>
                <w:spacing w:val="25"/>
              </w:rPr>
              <w:t> </w:t>
            </w:r>
            <w:r>
              <w:rPr/>
              <w:t>CRIANÇAS</w:t>
            </w:r>
            <w:r>
              <w:rPr>
                <w:spacing w:val="24"/>
              </w:rPr>
              <w:t> </w:t>
            </w:r>
            <w:r>
              <w:rPr/>
              <w:t>DOS</w:t>
            </w:r>
            <w:r>
              <w:rPr>
                <w:spacing w:val="24"/>
              </w:rPr>
              <w:t> </w:t>
            </w:r>
            <w:r>
              <w:rPr/>
              <w:t>2</w:t>
            </w:r>
            <w:r>
              <w:rPr>
                <w:spacing w:val="24"/>
              </w:rPr>
              <w:t> </w:t>
            </w:r>
            <w:r>
              <w:rPr/>
              <w:t>AOS</w:t>
            </w:r>
            <w:r>
              <w:rPr>
                <w:spacing w:val="24"/>
              </w:rPr>
              <w:t> </w:t>
            </w:r>
            <w:r>
              <w:rPr/>
              <w:t>5</w:t>
            </w:r>
          </w:hyperlink>
          <w:r>
            <w:rPr>
              <w:spacing w:val="-42"/>
            </w:rPr>
            <w:t> </w:t>
          </w:r>
          <w:hyperlink w:history="true" w:anchor="_bookmark115">
            <w:r>
              <w:rPr/>
              <w:t>ANOS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IDADE</w:t>
            </w:r>
            <w:r>
              <w:rPr>
                <w:spacing w:val="1"/>
              </w:rPr>
              <w:t> </w:t>
            </w:r>
            <w:r>
              <w:rPr/>
              <w:t>NA</w:t>
            </w:r>
            <w:r>
              <w:rPr>
                <w:spacing w:val="-5"/>
              </w:rPr>
              <w:t> </w:t>
            </w:r>
            <w:r>
              <w:rPr/>
              <w:t>CIDADE DE</w:t>
            </w:r>
            <w:r>
              <w:rPr>
                <w:spacing w:val="1"/>
              </w:rPr>
              <w:t> </w:t>
            </w:r>
            <w:r>
              <w:rPr/>
              <w:t>SINCELEJO,</w:t>
            </w:r>
            <w:r>
              <w:rPr>
                <w:spacing w:val="4"/>
              </w:rPr>
              <w:t> </w:t>
            </w:r>
            <w:r>
              <w:rPr/>
              <w:t>COLÔMBIA</w:t>
              <w:tab/>
              <w:t>259</w:t>
            </w:r>
          </w:hyperlink>
        </w:p>
        <w:p>
          <w:pPr>
            <w:pStyle w:val="TOC1"/>
            <w:spacing w:line="206" w:lineRule="exact"/>
          </w:pPr>
          <w:r>
            <w:rPr/>
            <w:t>María</w:t>
          </w:r>
          <w:r>
            <w:rPr>
              <w:spacing w:val="-5"/>
            </w:rPr>
            <w:t> </w:t>
          </w:r>
          <w:r>
            <w:rPr/>
            <w:t>Laura Vergara</w:t>
          </w:r>
          <w:r>
            <w:rPr>
              <w:spacing w:val="1"/>
            </w:rPr>
            <w:t> </w:t>
          </w:r>
          <w:r>
            <w:rPr/>
            <w:t>Álvarez;</w:t>
          </w:r>
          <w:r>
            <w:rPr>
              <w:spacing w:val="-3"/>
            </w:rPr>
            <w:t> </w:t>
          </w:r>
          <w:r>
            <w:rPr/>
            <w:t>Kelly</w:t>
          </w:r>
          <w:r>
            <w:rPr>
              <w:spacing w:val="-9"/>
            </w:rPr>
            <w:t> </w:t>
          </w:r>
          <w:r>
            <w:rPr/>
            <w:t>Carolina</w:t>
          </w:r>
          <w:r>
            <w:rPr>
              <w:spacing w:val="-5"/>
            </w:rPr>
            <w:t> </w:t>
          </w:r>
          <w:r>
            <w:rPr/>
            <w:t>Romero</w:t>
          </w:r>
          <w:r>
            <w:rPr>
              <w:spacing w:val="-4"/>
            </w:rPr>
            <w:t> </w:t>
          </w:r>
          <w:r>
            <w:rPr/>
            <w:t>Acosta</w:t>
          </w:r>
        </w:p>
        <w:p>
          <w:pPr>
            <w:pStyle w:val="TOC1"/>
            <w:tabs>
              <w:tab w:pos="8983" w:val="right" w:leader="dot"/>
            </w:tabs>
            <w:spacing w:before="210"/>
            <w:ind w:right="138"/>
          </w:pPr>
          <w:hyperlink w:history="true" w:anchor="_bookmark116">
            <w:r>
              <w:rPr/>
              <w:t>ESTRATÉGIAS</w:t>
            </w:r>
            <w:r>
              <w:rPr>
                <w:spacing w:val="13"/>
              </w:rPr>
              <w:t> </w:t>
            </w:r>
            <w:r>
              <w:rPr/>
              <w:t>EDUCACIONAIS</w:t>
            </w:r>
            <w:r>
              <w:rPr>
                <w:spacing w:val="13"/>
              </w:rPr>
              <w:t> </w:t>
            </w:r>
            <w:r>
              <w:rPr/>
              <w:t>PARA</w:t>
            </w:r>
            <w:r>
              <w:rPr>
                <w:spacing w:val="7"/>
              </w:rPr>
              <w:t> </w:t>
            </w:r>
            <w:r>
              <w:rPr/>
              <w:t>COMPREENSÃO</w:t>
            </w:r>
            <w:r>
              <w:rPr>
                <w:spacing w:val="12"/>
              </w:rPr>
              <w:t> </w:t>
            </w:r>
            <w:r>
              <w:rPr/>
              <w:t>DA</w:t>
            </w:r>
            <w:r>
              <w:rPr>
                <w:spacing w:val="7"/>
              </w:rPr>
              <w:t> </w:t>
            </w:r>
            <w:r>
              <w:rPr/>
              <w:t>VIGILANCIA</w:t>
            </w:r>
            <w:r>
              <w:rPr>
                <w:spacing w:val="7"/>
              </w:rPr>
              <w:t> </w:t>
            </w:r>
            <w:r>
              <w:rPr/>
              <w:t>EM</w:t>
            </w:r>
            <w:r>
              <w:rPr>
                <w:spacing w:val="15"/>
              </w:rPr>
              <w:t> </w:t>
            </w:r>
            <w:r>
              <w:rPr/>
              <w:t>SAÚDE:</w:t>
            </w:r>
            <w:r>
              <w:rPr>
                <w:spacing w:val="6"/>
              </w:rPr>
              <w:t> </w:t>
            </w:r>
            <w:r>
              <w:rPr/>
              <w:t>RELATO</w:t>
            </w:r>
            <w:r>
              <w:rPr>
                <w:spacing w:val="12"/>
              </w:rPr>
              <w:t> </w:t>
            </w:r>
            <w:r>
              <w:rPr/>
              <w:t>DE</w:t>
            </w:r>
          </w:hyperlink>
          <w:r>
            <w:rPr>
              <w:spacing w:val="1"/>
            </w:rPr>
            <w:t> </w:t>
          </w:r>
          <w:hyperlink w:history="true" w:anchor="_bookmark116">
            <w:r>
              <w:rPr/>
              <w:t>EXPERIÊNCIA</w:t>
              <w:tab/>
              <w:t>261</w:t>
            </w:r>
          </w:hyperlink>
        </w:p>
        <w:p>
          <w:pPr>
            <w:pStyle w:val="TOC1"/>
            <w:spacing w:line="206" w:lineRule="exact"/>
          </w:pPr>
          <w:r>
            <w:rPr/>
            <w:t>Lucas Matheus</w:t>
          </w:r>
          <w:r>
            <w:rPr>
              <w:spacing w:val="-5"/>
            </w:rPr>
            <w:t> </w:t>
          </w:r>
          <w:r>
            <w:rPr/>
            <w:t>da</w:t>
          </w:r>
          <w:r>
            <w:rPr>
              <w:spacing w:val="-5"/>
            </w:rPr>
            <w:t> </w:t>
          </w:r>
          <w:r>
            <w:rPr/>
            <w:t>Silva</w:t>
          </w:r>
          <w:r>
            <w:rPr>
              <w:spacing w:val="-4"/>
            </w:rPr>
            <w:t> </w:t>
          </w:r>
          <w:r>
            <w:rPr/>
            <w:t>Prado;</w:t>
          </w:r>
          <w:r>
            <w:rPr>
              <w:spacing w:val="-3"/>
            </w:rPr>
            <w:t> </w:t>
          </w:r>
          <w:r>
            <w:rPr/>
            <w:t>Izabela</w:t>
          </w:r>
          <w:r>
            <w:rPr>
              <w:spacing w:val="-5"/>
            </w:rPr>
            <w:t> </w:t>
          </w:r>
          <w:r>
            <w:rPr/>
            <w:t>Gomesde</w:t>
          </w:r>
          <w:r>
            <w:rPr>
              <w:spacing w:val="-5"/>
            </w:rPr>
            <w:t> </w:t>
          </w:r>
          <w:r>
            <w:rPr/>
            <w:t>Souza</w:t>
          </w:r>
          <w:r>
            <w:rPr>
              <w:spacing w:val="1"/>
            </w:rPr>
            <w:t> </w:t>
          </w:r>
          <w:r>
            <w:rPr/>
            <w:t>Vaz;</w:t>
          </w:r>
          <w:r>
            <w:rPr>
              <w:spacing w:val="-3"/>
            </w:rPr>
            <w:t> </w:t>
          </w:r>
          <w:r>
            <w:rPr/>
            <w:t>Karlla</w:t>
          </w:r>
          <w:r>
            <w:rPr>
              <w:spacing w:val="-5"/>
            </w:rPr>
            <w:t> </w:t>
          </w:r>
          <w:r>
            <w:rPr/>
            <w:t>Raryagnne Teixeira</w:t>
          </w:r>
        </w:p>
        <w:p>
          <w:pPr>
            <w:pStyle w:val="TOC1"/>
            <w:tabs>
              <w:tab w:pos="8983" w:val="right" w:leader="dot"/>
            </w:tabs>
            <w:spacing w:before="206"/>
            <w:ind w:right="138"/>
          </w:pPr>
          <w:hyperlink w:history="true" w:anchor="_bookmark117">
            <w:r>
              <w:rPr/>
              <w:t>RELATO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EXPERIÊNCIA</w:t>
            </w:r>
            <w:r>
              <w:rPr>
                <w:spacing w:val="43"/>
              </w:rPr>
              <w:t> </w:t>
            </w:r>
            <w:r>
              <w:rPr/>
              <w:t>DA</w:t>
            </w:r>
            <w:r>
              <w:rPr>
                <w:spacing w:val="2"/>
              </w:rPr>
              <w:t> </w:t>
            </w:r>
            <w:r>
              <w:rPr/>
              <w:t>LIGA</w:t>
            </w:r>
            <w:r>
              <w:rPr>
                <w:spacing w:val="2"/>
              </w:rPr>
              <w:t> </w:t>
            </w:r>
            <w:r>
              <w:rPr/>
              <w:t>ACADÊMICA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ODONTOPEDIATRIA</w:t>
            </w:r>
            <w:r>
              <w:rPr>
                <w:spacing w:val="43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CENTRO</w:t>
            </w:r>
          </w:hyperlink>
          <w:r>
            <w:rPr>
              <w:spacing w:val="-42"/>
            </w:rPr>
            <w:t> </w:t>
          </w:r>
          <w:hyperlink w:history="true" w:anchor="_bookmark117">
            <w:r>
              <w:rPr/>
              <w:t>UNIVERSITÁRIO</w:t>
            </w:r>
            <w:r>
              <w:rPr>
                <w:spacing w:val="-1"/>
              </w:rPr>
              <w:t> </w:t>
            </w:r>
            <w:r>
              <w:rPr/>
              <w:t>TOCANTINENSE PRESIDENTE ANTÔNIO</w:t>
            </w:r>
            <w:r>
              <w:rPr>
                <w:spacing w:val="-1"/>
              </w:rPr>
              <w:t> </w:t>
            </w:r>
            <w:r>
              <w:rPr/>
              <w:t>CARLOS</w:t>
            </w:r>
            <w:r>
              <w:rPr>
                <w:spacing w:val="6"/>
              </w:rPr>
              <w:t> </w:t>
            </w:r>
            <w:r>
              <w:rPr/>
              <w:t>–</w:t>
            </w:r>
            <w:r>
              <w:rPr>
                <w:spacing w:val="2"/>
              </w:rPr>
              <w:t> </w:t>
            </w:r>
            <w:r>
              <w:rPr/>
              <w:t>UNITPAC</w:t>
              <w:tab/>
              <w:t>263</w:t>
            </w:r>
          </w:hyperlink>
        </w:p>
      </w:sdtContent>
    </w:sdt>
    <w:p>
      <w:pPr>
        <w:spacing w:after="0"/>
        <w:sectPr>
          <w:pgSz w:w="11910" w:h="16840"/>
          <w:pgMar w:top="1340" w:bottom="1947" w:left="1220" w:right="1560"/>
        </w:sectPr>
      </w:pPr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Nicael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  <w:r>
        <w:rPr>
          <w:spacing w:val="-4"/>
          <w:sz w:val="18"/>
        </w:rPr>
        <w:t> </w:t>
      </w:r>
      <w:r>
        <w:rPr>
          <w:sz w:val="18"/>
        </w:rPr>
        <w:t>Magalhães;</w:t>
      </w:r>
      <w:r>
        <w:rPr>
          <w:spacing w:val="-7"/>
          <w:sz w:val="18"/>
        </w:rPr>
        <w:t> </w:t>
      </w:r>
      <w:r>
        <w:rPr>
          <w:sz w:val="18"/>
        </w:rPr>
        <w:t>Júlia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Araújo</w:t>
      </w:r>
      <w:r>
        <w:rPr>
          <w:spacing w:val="-4"/>
          <w:sz w:val="18"/>
        </w:rPr>
        <w:t> </w:t>
      </w:r>
      <w:r>
        <w:rPr>
          <w:sz w:val="18"/>
        </w:rPr>
        <w:t>Leite;</w:t>
      </w:r>
      <w:r>
        <w:rPr>
          <w:spacing w:val="-2"/>
          <w:sz w:val="18"/>
        </w:rPr>
        <w:t> </w:t>
      </w:r>
      <w:r>
        <w:rPr>
          <w:sz w:val="18"/>
        </w:rPr>
        <w:t>Alline</w:t>
      </w:r>
      <w:r>
        <w:rPr>
          <w:spacing w:val="-4"/>
          <w:sz w:val="18"/>
        </w:rPr>
        <w:t> </w:t>
      </w:r>
      <w:r>
        <w:rPr>
          <w:sz w:val="18"/>
        </w:rPr>
        <w:t>Jesuíno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479" w:right="0" w:firstLine="0"/>
        <w:jc w:val="left"/>
        <w:rPr>
          <w:sz w:val="18"/>
        </w:rPr>
      </w:pPr>
      <w:hyperlink w:history="true" w:anchor="_bookmark118">
        <w:r>
          <w:rPr>
            <w:sz w:val="18"/>
          </w:rPr>
          <w:t>RELAÇÃO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ENTRE A</w:t>
        </w:r>
        <w:r>
          <w:rPr>
            <w:spacing w:val="-2"/>
            <w:sz w:val="18"/>
          </w:rPr>
          <w:t> </w:t>
        </w:r>
        <w:r>
          <w:rPr>
            <w:sz w:val="18"/>
          </w:rPr>
          <w:t>INSÕNIA</w:t>
        </w:r>
        <w:r>
          <w:rPr>
            <w:spacing w:val="-6"/>
            <w:sz w:val="18"/>
          </w:rPr>
          <w:t> </w:t>
        </w:r>
        <w:r>
          <w:rPr>
            <w:sz w:val="18"/>
          </w:rPr>
          <w:t>EO</w:t>
        </w:r>
        <w:r>
          <w:rPr>
            <w:spacing w:val="-2"/>
            <w:sz w:val="18"/>
          </w:rPr>
          <w:t> </w:t>
        </w:r>
        <w:r>
          <w:rPr>
            <w:sz w:val="18"/>
          </w:rPr>
          <w:t>USO</w:t>
        </w:r>
        <w:r>
          <w:rPr>
            <w:spacing w:val="-1"/>
            <w:sz w:val="18"/>
          </w:rPr>
          <w:t> </w:t>
        </w:r>
        <w:r>
          <w:rPr>
            <w:sz w:val="18"/>
          </w:rPr>
          <w:t>NOCIVO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ÁLCOOL</w:t>
        </w:r>
        <w:r>
          <w:rPr>
            <w:spacing w:val="-5"/>
            <w:sz w:val="18"/>
          </w:rPr>
          <w:t> </w:t>
        </w:r>
        <w:r>
          <w:rPr>
            <w:sz w:val="18"/>
          </w:rPr>
          <w:t>ASSOCIADOS AO</w:t>
        </w:r>
        <w:r>
          <w:rPr>
            <w:spacing w:val="-1"/>
            <w:sz w:val="18"/>
          </w:rPr>
          <w:t> </w:t>
        </w:r>
        <w:r>
          <w:rPr>
            <w:sz w:val="18"/>
          </w:rPr>
          <w:t>RISCO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SUICIDIO.</w:t>
        </w:r>
        <w:r>
          <w:rPr>
            <w:spacing w:val="-7"/>
            <w:sz w:val="18"/>
          </w:rPr>
          <w:t> </w:t>
        </w:r>
        <w:r>
          <w:rPr>
            <w:sz w:val="18"/>
          </w:rPr>
          <w:t>265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Joyce</w:t>
      </w:r>
      <w:r>
        <w:rPr>
          <w:spacing w:val="-1"/>
          <w:sz w:val="18"/>
        </w:rPr>
        <w:t> </w:t>
      </w:r>
      <w:r>
        <w:rPr>
          <w:sz w:val="18"/>
        </w:rPr>
        <w:t>Lira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Sousa;</w:t>
      </w:r>
      <w:r>
        <w:rPr>
          <w:spacing w:val="-3"/>
          <w:sz w:val="18"/>
        </w:rPr>
        <w:t> </w:t>
      </w:r>
      <w:r>
        <w:rPr>
          <w:sz w:val="18"/>
        </w:rPr>
        <w:t>Ingrid</w:t>
      </w:r>
      <w:r>
        <w:rPr>
          <w:spacing w:val="-1"/>
          <w:sz w:val="18"/>
        </w:rPr>
        <w:t> </w:t>
      </w:r>
      <w:r>
        <w:rPr>
          <w:sz w:val="18"/>
        </w:rPr>
        <w:t>Albuquerque Toti;</w:t>
      </w:r>
      <w:r>
        <w:rPr>
          <w:spacing w:val="2"/>
          <w:sz w:val="18"/>
        </w:rPr>
        <w:t> </w:t>
      </w:r>
      <w:r>
        <w:rPr>
          <w:sz w:val="18"/>
        </w:rPr>
        <w:t>Germana</w:t>
      </w:r>
      <w:r>
        <w:rPr>
          <w:spacing w:val="-1"/>
          <w:sz w:val="18"/>
        </w:rPr>
        <w:t> </w:t>
      </w:r>
      <w:r>
        <w:rPr>
          <w:sz w:val="18"/>
        </w:rPr>
        <w:t>Albuquerque Torres;</w:t>
      </w:r>
      <w:r>
        <w:rPr>
          <w:spacing w:val="-7"/>
          <w:sz w:val="18"/>
        </w:rPr>
        <w:t> </w:t>
      </w:r>
      <w:r>
        <w:rPr>
          <w:sz w:val="18"/>
        </w:rPr>
        <w:t>Thércia</w:t>
      </w:r>
      <w:r>
        <w:rPr>
          <w:spacing w:val="-5"/>
          <w:sz w:val="18"/>
        </w:rPr>
        <w:t> </w:t>
      </w:r>
      <w:r>
        <w:rPr>
          <w:sz w:val="18"/>
        </w:rPr>
        <w:t>Lucena</w:t>
      </w:r>
      <w:r>
        <w:rPr>
          <w:spacing w:val="-1"/>
          <w:sz w:val="18"/>
        </w:rPr>
        <w:t> </w:t>
      </w:r>
      <w:r>
        <w:rPr>
          <w:sz w:val="18"/>
        </w:rPr>
        <w:t>Grangeiro</w:t>
      </w:r>
      <w:r>
        <w:rPr>
          <w:spacing w:val="-4"/>
          <w:sz w:val="18"/>
        </w:rPr>
        <w:t> </w:t>
      </w:r>
      <w:r>
        <w:rPr>
          <w:sz w:val="18"/>
        </w:rPr>
        <w:t>Maranhão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2" w:firstLine="0"/>
        <w:jc w:val="left"/>
        <w:rPr>
          <w:sz w:val="18"/>
        </w:rPr>
      </w:pPr>
      <w:hyperlink w:history="true" w:anchor="_bookmark119">
        <w:r>
          <w:rPr>
            <w:sz w:val="18"/>
          </w:rPr>
          <w:t>QUEBRANDO</w:t>
        </w:r>
        <w:r>
          <w:rPr>
            <w:spacing w:val="15"/>
            <w:sz w:val="18"/>
          </w:rPr>
          <w:t> </w:t>
        </w:r>
        <w:r>
          <w:rPr>
            <w:sz w:val="18"/>
          </w:rPr>
          <w:t>MITOS</w:t>
        </w:r>
        <w:r>
          <w:rPr>
            <w:spacing w:val="17"/>
            <w:sz w:val="18"/>
          </w:rPr>
          <w:t> </w:t>
        </w:r>
        <w:r>
          <w:rPr>
            <w:sz w:val="18"/>
          </w:rPr>
          <w:t>E</w:t>
        </w:r>
        <w:r>
          <w:rPr>
            <w:spacing w:val="16"/>
            <w:sz w:val="18"/>
          </w:rPr>
          <w:t> </w:t>
        </w:r>
        <w:r>
          <w:rPr>
            <w:sz w:val="18"/>
          </w:rPr>
          <w:t>PROMOVENDO</w:t>
        </w:r>
        <w:r>
          <w:rPr>
            <w:spacing w:val="16"/>
            <w:sz w:val="18"/>
          </w:rPr>
          <w:t> </w:t>
        </w:r>
        <w:r>
          <w:rPr>
            <w:sz w:val="18"/>
          </w:rPr>
          <w:t>SAÚDE:</w:t>
        </w:r>
        <w:r>
          <w:rPr>
            <w:spacing w:val="10"/>
            <w:sz w:val="18"/>
          </w:rPr>
          <w:t> </w:t>
        </w:r>
        <w:r>
          <w:rPr>
            <w:sz w:val="18"/>
          </w:rPr>
          <w:t>EXPERIÊNCIA</w:t>
        </w:r>
        <w:r>
          <w:rPr>
            <w:spacing w:val="12"/>
            <w:sz w:val="18"/>
          </w:rPr>
          <w:t> </w:t>
        </w:r>
        <w:r>
          <w:rPr>
            <w:sz w:val="18"/>
          </w:rPr>
          <w:t>COM</w:t>
        </w:r>
        <w:r>
          <w:rPr>
            <w:spacing w:val="17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17"/>
            <w:sz w:val="18"/>
          </w:rPr>
          <w:t> </w:t>
        </w:r>
        <w:r>
          <w:rPr>
            <w:sz w:val="18"/>
          </w:rPr>
          <w:t>GRÁVIDAS</w:t>
        </w:r>
        <w:r>
          <w:rPr>
            <w:spacing w:val="17"/>
            <w:sz w:val="18"/>
          </w:rPr>
          <w:t> </w:t>
        </w:r>
        <w:r>
          <w:rPr>
            <w:sz w:val="18"/>
          </w:rPr>
          <w:t>ACERCA</w:t>
        </w:r>
      </w:hyperlink>
      <w:r>
        <w:rPr>
          <w:spacing w:val="-42"/>
          <w:sz w:val="18"/>
        </w:rPr>
        <w:t> </w:t>
      </w:r>
      <w:hyperlink w:history="true" w:anchor="_bookmark119">
        <w:r>
          <w:rPr>
            <w:sz w:val="18"/>
          </w:rPr>
          <w:t>DA</w:t>
        </w:r>
        <w:r>
          <w:rPr>
            <w:spacing w:val="-3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REALIZAÇÃO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EXAME</w:t>
        </w:r>
        <w:r>
          <w:rPr>
            <w:spacing w:val="-2"/>
            <w:sz w:val="18"/>
          </w:rPr>
          <w:t> </w:t>
        </w:r>
        <w:r>
          <w:rPr>
            <w:sz w:val="18"/>
          </w:rPr>
          <w:t>CITOPATOLÓGICO</w:t>
          <w:tab/>
          <w:t>268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Teodoro</w:t>
      </w:r>
      <w:r>
        <w:rPr>
          <w:spacing w:val="37"/>
          <w:sz w:val="18"/>
        </w:rPr>
        <w:t> </w:t>
      </w:r>
      <w:r>
        <w:rPr>
          <w:sz w:val="18"/>
        </w:rPr>
        <w:t>Marcelino</w:t>
      </w:r>
      <w:r>
        <w:rPr>
          <w:spacing w:val="38"/>
          <w:sz w:val="18"/>
        </w:rPr>
        <w:t> </w:t>
      </w:r>
      <w:r>
        <w:rPr>
          <w:sz w:val="18"/>
        </w:rPr>
        <w:t>da</w:t>
      </w:r>
      <w:r>
        <w:rPr>
          <w:spacing w:val="43"/>
          <w:sz w:val="18"/>
        </w:rPr>
        <w:t> </w:t>
      </w:r>
      <w:r>
        <w:rPr>
          <w:sz w:val="18"/>
        </w:rPr>
        <w:t>Silva;</w:t>
      </w:r>
      <w:r>
        <w:rPr>
          <w:spacing w:val="40"/>
          <w:sz w:val="18"/>
        </w:rPr>
        <w:t> </w:t>
      </w:r>
      <w:r>
        <w:rPr>
          <w:sz w:val="18"/>
        </w:rPr>
        <w:t>Aldino</w:t>
      </w:r>
      <w:r>
        <w:rPr>
          <w:spacing w:val="38"/>
          <w:sz w:val="18"/>
        </w:rPr>
        <w:t> </w:t>
      </w:r>
      <w:r>
        <w:rPr>
          <w:sz w:val="18"/>
        </w:rPr>
        <w:t>Barbosa</w:t>
      </w:r>
      <w:r>
        <w:rPr>
          <w:spacing w:val="38"/>
          <w:sz w:val="18"/>
        </w:rPr>
        <w:t> </w:t>
      </w:r>
      <w:r>
        <w:rPr>
          <w:sz w:val="18"/>
        </w:rPr>
        <w:t>dos</w:t>
      </w:r>
      <w:r>
        <w:rPr>
          <w:spacing w:val="43"/>
          <w:sz w:val="18"/>
        </w:rPr>
        <w:t> </w:t>
      </w:r>
      <w:r>
        <w:rPr>
          <w:sz w:val="18"/>
        </w:rPr>
        <w:t>Santos;</w:t>
      </w:r>
      <w:r>
        <w:rPr>
          <w:spacing w:val="39"/>
          <w:sz w:val="18"/>
        </w:rPr>
        <w:t> </w:t>
      </w:r>
      <w:r>
        <w:rPr>
          <w:sz w:val="18"/>
        </w:rPr>
        <w:t>Herlys</w:t>
      </w:r>
      <w:r>
        <w:rPr>
          <w:spacing w:val="43"/>
          <w:sz w:val="18"/>
        </w:rPr>
        <w:t> </w:t>
      </w:r>
      <w:r>
        <w:rPr>
          <w:sz w:val="18"/>
        </w:rPr>
        <w:t>Rafael</w:t>
      </w:r>
      <w:r>
        <w:rPr>
          <w:spacing w:val="44"/>
          <w:sz w:val="18"/>
        </w:rPr>
        <w:t> </w:t>
      </w:r>
      <w:r>
        <w:rPr>
          <w:sz w:val="18"/>
        </w:rPr>
        <w:t>Pereira</w:t>
      </w:r>
      <w:r>
        <w:rPr>
          <w:spacing w:val="38"/>
          <w:sz w:val="18"/>
        </w:rPr>
        <w:t> </w:t>
      </w:r>
      <w:r>
        <w:rPr>
          <w:sz w:val="18"/>
        </w:rPr>
        <w:t>do</w:t>
      </w:r>
      <w:r>
        <w:rPr>
          <w:spacing w:val="7"/>
          <w:sz w:val="18"/>
        </w:rPr>
        <w:t> </w:t>
      </w:r>
      <w:r>
        <w:rPr>
          <w:sz w:val="18"/>
        </w:rPr>
        <w:t>Nascimento;</w:t>
      </w:r>
      <w:r>
        <w:rPr>
          <w:spacing w:val="40"/>
          <w:sz w:val="18"/>
        </w:rPr>
        <w:t> </w:t>
      </w:r>
      <w:r>
        <w:rPr>
          <w:sz w:val="18"/>
        </w:rPr>
        <w:t>Hallana</w:t>
      </w:r>
      <w:r>
        <w:rPr>
          <w:spacing w:val="42"/>
          <w:sz w:val="18"/>
        </w:rPr>
        <w:t> </w:t>
      </w:r>
      <w:r>
        <w:rPr>
          <w:sz w:val="18"/>
        </w:rPr>
        <w:t>Clara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Macêdo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Pereira;</w:t>
      </w:r>
      <w:r>
        <w:rPr>
          <w:sz w:val="18"/>
        </w:rPr>
        <w:t> </w:t>
      </w:r>
      <w:r>
        <w:rPr>
          <w:spacing w:val="-1"/>
          <w:sz w:val="18"/>
        </w:rPr>
        <w:t>Cinthia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da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Silva</w:t>
      </w:r>
      <w:r>
        <w:rPr>
          <w:spacing w:val="3"/>
          <w:sz w:val="18"/>
        </w:rPr>
        <w:t> </w:t>
      </w:r>
      <w:r>
        <w:rPr>
          <w:sz w:val="18"/>
        </w:rPr>
        <w:t>Nascimento</w:t>
      </w:r>
      <w:r>
        <w:rPr>
          <w:spacing w:val="-2"/>
          <w:sz w:val="18"/>
        </w:rPr>
        <w:t> </w:t>
      </w:r>
      <w:r>
        <w:rPr>
          <w:sz w:val="18"/>
        </w:rPr>
        <w:t>Vieira;</w:t>
      </w:r>
      <w:r>
        <w:rPr>
          <w:spacing w:val="-13"/>
          <w:sz w:val="18"/>
        </w:rPr>
        <w:t> </w:t>
      </w:r>
      <w:r>
        <w:rPr>
          <w:sz w:val="18"/>
        </w:rPr>
        <w:t>Ingrid</w:t>
      </w:r>
      <w:r>
        <w:rPr>
          <w:spacing w:val="-2"/>
          <w:sz w:val="18"/>
        </w:rPr>
        <w:t> </w:t>
      </w:r>
      <w:r>
        <w:rPr>
          <w:sz w:val="18"/>
        </w:rPr>
        <w:t>Mikaela</w:t>
      </w:r>
      <w:r>
        <w:rPr>
          <w:spacing w:val="-2"/>
          <w:sz w:val="18"/>
        </w:rPr>
        <w:t> </w:t>
      </w:r>
      <w:r>
        <w:rPr>
          <w:sz w:val="18"/>
        </w:rPr>
        <w:t>Moreira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2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20">
        <w:r>
          <w:rPr>
            <w:sz w:val="18"/>
          </w:rPr>
          <w:t>PSICOSE</w:t>
        </w:r>
        <w:r>
          <w:rPr>
            <w:spacing w:val="14"/>
            <w:sz w:val="18"/>
          </w:rPr>
          <w:t> </w:t>
        </w:r>
        <w:r>
          <w:rPr>
            <w:sz w:val="18"/>
          </w:rPr>
          <w:t>INDUZIDA</w:t>
        </w:r>
        <w:r>
          <w:rPr>
            <w:spacing w:val="5"/>
            <w:sz w:val="18"/>
          </w:rPr>
          <w:t> </w:t>
        </w:r>
        <w:r>
          <w:rPr>
            <w:sz w:val="18"/>
          </w:rPr>
          <w:t>POR</w:t>
        </w:r>
        <w:r>
          <w:rPr>
            <w:spacing w:val="9"/>
            <w:sz w:val="18"/>
          </w:rPr>
          <w:t> </w:t>
        </w:r>
        <w:r>
          <w:rPr>
            <w:sz w:val="18"/>
          </w:rPr>
          <w:t>ÁLCOOL,</w:t>
        </w:r>
        <w:r>
          <w:rPr>
            <w:spacing w:val="13"/>
            <w:sz w:val="18"/>
          </w:rPr>
          <w:t> </w:t>
        </w:r>
        <w:r>
          <w:rPr>
            <w:sz w:val="18"/>
          </w:rPr>
          <w:t>DROGAS</w:t>
        </w:r>
        <w:r>
          <w:rPr>
            <w:spacing w:val="15"/>
            <w:sz w:val="18"/>
          </w:rPr>
          <w:t> </w:t>
        </w:r>
        <w:r>
          <w:rPr>
            <w:sz w:val="18"/>
          </w:rPr>
          <w:t>ILEGAIS,</w:t>
        </w:r>
        <w:r>
          <w:rPr>
            <w:spacing w:val="13"/>
            <w:sz w:val="18"/>
          </w:rPr>
          <w:t> </w:t>
        </w:r>
        <w:r>
          <w:rPr>
            <w:sz w:val="18"/>
          </w:rPr>
          <w:t>MEDICAMENTOS</w:t>
        </w:r>
        <w:r>
          <w:rPr>
            <w:spacing w:val="11"/>
            <w:sz w:val="18"/>
          </w:rPr>
          <w:t> </w:t>
        </w:r>
        <w:r>
          <w:rPr>
            <w:sz w:val="18"/>
          </w:rPr>
          <w:t>PRESCRITOS,</w:t>
        </w:r>
        <w:r>
          <w:rPr>
            <w:spacing w:val="13"/>
            <w:sz w:val="18"/>
          </w:rPr>
          <w:t> </w:t>
        </w:r>
        <w:r>
          <w:rPr>
            <w:sz w:val="18"/>
          </w:rPr>
          <w:t>ESTEROIDES</w:t>
        </w:r>
        <w:r>
          <w:rPr>
            <w:spacing w:val="10"/>
            <w:sz w:val="18"/>
          </w:rPr>
          <w:t> </w:t>
        </w:r>
        <w:r>
          <w:rPr>
            <w:sz w:val="18"/>
          </w:rPr>
          <w:t>E</w:t>
        </w:r>
      </w:hyperlink>
      <w:r>
        <w:rPr>
          <w:spacing w:val="-42"/>
          <w:sz w:val="18"/>
        </w:rPr>
        <w:t> </w:t>
      </w:r>
      <w:hyperlink w:history="true" w:anchor="_bookmark120">
        <w:r>
          <w:rPr>
            <w:sz w:val="18"/>
          </w:rPr>
          <w:t>ESTIMULANTES:</w:t>
        </w:r>
        <w:r>
          <w:rPr>
            <w:spacing w:val="38"/>
            <w:sz w:val="18"/>
          </w:rPr>
          <w:t> </w:t>
        </w:r>
        <w:r>
          <w:rPr>
            <w:sz w:val="18"/>
          </w:rPr>
          <w:t>UMA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1"/>
            <w:sz w:val="18"/>
          </w:rPr>
          <w:t> </w:t>
        </w:r>
        <w:r>
          <w:rPr>
            <w:sz w:val="18"/>
          </w:rPr>
          <w:t>INTEGRATIVA</w:t>
          <w:tab/>
          <w:t>271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José</w:t>
      </w:r>
      <w:r>
        <w:rPr>
          <w:spacing w:val="1"/>
          <w:sz w:val="18"/>
        </w:rPr>
        <w:t> </w:t>
      </w:r>
      <w:r>
        <w:rPr>
          <w:sz w:val="18"/>
        </w:rPr>
        <w:t>Humberto</w:t>
      </w:r>
      <w:r>
        <w:rPr>
          <w:spacing w:val="-4"/>
          <w:sz w:val="18"/>
        </w:rPr>
        <w:t> </w:t>
      </w:r>
      <w:r>
        <w:rPr>
          <w:sz w:val="18"/>
        </w:rPr>
        <w:t>Alves;</w:t>
      </w:r>
      <w:r>
        <w:rPr>
          <w:spacing w:val="-3"/>
          <w:sz w:val="18"/>
        </w:rPr>
        <w:t> </w:t>
      </w:r>
      <w:r>
        <w:rPr>
          <w:sz w:val="18"/>
        </w:rPr>
        <w:t>Lynna</w:t>
      </w:r>
      <w:r>
        <w:rPr>
          <w:spacing w:val="1"/>
          <w:sz w:val="18"/>
        </w:rPr>
        <w:t> </w:t>
      </w:r>
      <w:r>
        <w:rPr>
          <w:sz w:val="18"/>
        </w:rPr>
        <w:t>Stefany</w:t>
      </w:r>
      <w:r>
        <w:rPr>
          <w:spacing w:val="-9"/>
          <w:sz w:val="18"/>
        </w:rPr>
        <w:t> </w:t>
      </w:r>
      <w:r>
        <w:rPr>
          <w:sz w:val="18"/>
        </w:rPr>
        <w:t>Furtado</w:t>
      </w:r>
      <w:r>
        <w:rPr>
          <w:spacing w:val="-9"/>
          <w:sz w:val="18"/>
        </w:rPr>
        <w:t> </w:t>
      </w:r>
      <w:r>
        <w:rPr>
          <w:sz w:val="18"/>
        </w:rPr>
        <w:t>Morais;</w:t>
      </w:r>
      <w:r>
        <w:rPr>
          <w:spacing w:val="-3"/>
          <w:sz w:val="18"/>
        </w:rPr>
        <w:t> </w:t>
      </w:r>
      <w:r>
        <w:rPr>
          <w:sz w:val="18"/>
        </w:rPr>
        <w:t>Andrea</w:t>
      </w:r>
      <w:r>
        <w:rPr>
          <w:spacing w:val="-4"/>
          <w:sz w:val="18"/>
        </w:rPr>
        <w:t> </w:t>
      </w:r>
      <w:r>
        <w:rPr>
          <w:sz w:val="18"/>
        </w:rPr>
        <w:t>Ruzzi</w:t>
      </w:r>
      <w:r>
        <w:rPr>
          <w:spacing w:val="1"/>
          <w:sz w:val="18"/>
        </w:rPr>
        <w:t> </w:t>
      </w:r>
      <w:r>
        <w:rPr>
          <w:sz w:val="18"/>
        </w:rPr>
        <w:t>Pereira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21">
        <w:r>
          <w:rPr>
            <w:sz w:val="18"/>
          </w:rPr>
          <w:t>PROTOCOLO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REABILITAÇÃO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PULMONAR</w:t>
        </w:r>
        <w:r>
          <w:rPr>
            <w:spacing w:val="-2"/>
            <w:sz w:val="18"/>
          </w:rPr>
          <w:t> </w:t>
        </w:r>
        <w:r>
          <w:rPr>
            <w:sz w:val="18"/>
          </w:rPr>
          <w:t>EM</w:t>
        </w:r>
        <w:r>
          <w:rPr>
            <w:spacing w:val="-5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-1"/>
            <w:sz w:val="18"/>
          </w:rPr>
          <w:t> </w:t>
        </w:r>
        <w:r>
          <w:rPr>
            <w:sz w:val="18"/>
          </w:rPr>
          <w:t>IDOSOS</w:t>
        </w:r>
        <w:r>
          <w:rPr>
            <w:spacing w:val="-1"/>
            <w:sz w:val="18"/>
          </w:rPr>
          <w:t> </w:t>
        </w:r>
        <w:r>
          <w:rPr>
            <w:sz w:val="18"/>
          </w:rPr>
          <w:t>COM COVID-19</w:t>
          <w:tab/>
          <w:t>273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Vitória</w:t>
      </w:r>
      <w:r>
        <w:rPr>
          <w:spacing w:val="1"/>
          <w:sz w:val="18"/>
        </w:rPr>
        <w:t> </w:t>
      </w:r>
      <w:r>
        <w:rPr>
          <w:sz w:val="18"/>
        </w:rPr>
        <w:t>Gabriele</w:t>
      </w:r>
      <w:r>
        <w:rPr>
          <w:spacing w:val="1"/>
          <w:sz w:val="18"/>
        </w:rPr>
        <w:t> </w:t>
      </w:r>
      <w:r>
        <w:rPr>
          <w:sz w:val="18"/>
        </w:rPr>
        <w:t>Barros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Araújo; Letícia de</w:t>
      </w:r>
      <w:r>
        <w:rPr>
          <w:spacing w:val="1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Vidal; Ingrid</w:t>
      </w:r>
      <w:r>
        <w:rPr>
          <w:spacing w:val="1"/>
          <w:sz w:val="18"/>
        </w:rPr>
        <w:t> </w:t>
      </w:r>
      <w:r>
        <w:rPr>
          <w:sz w:val="18"/>
        </w:rPr>
        <w:t>da Silva</w:t>
      </w:r>
      <w:r>
        <w:rPr>
          <w:spacing w:val="1"/>
          <w:sz w:val="18"/>
        </w:rPr>
        <w:t> </w:t>
      </w:r>
      <w:r>
        <w:rPr>
          <w:sz w:val="18"/>
        </w:rPr>
        <w:t>Melo; Verônica Letícia Magalhães da</w:t>
      </w:r>
      <w:r>
        <w:rPr>
          <w:spacing w:val="-42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Bárbara</w:t>
      </w:r>
      <w:r>
        <w:rPr>
          <w:spacing w:val="-2"/>
          <w:sz w:val="18"/>
        </w:rPr>
        <w:t> </w:t>
      </w:r>
      <w:r>
        <w:rPr>
          <w:sz w:val="18"/>
        </w:rPr>
        <w:t>Leite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Janaína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Moraes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3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r>
        <w:rPr/>
        <w:pict>
          <v:rect style="position:absolute;margin-left:162.070007pt;margin-top:20.422346pt;width:2.4pt;height:10.8pt;mso-position-horizontal-relative:page;mso-position-vertical-relative:paragraph;z-index:-20242432" filled="true" fillcolor="#ffffff" stroked="false">
            <v:fill type="solid"/>
            <w10:wrap type="none"/>
          </v:rect>
        </w:pict>
      </w:r>
      <w:hyperlink w:history="true" w:anchor="_bookmark122">
        <w:r>
          <w:rPr>
            <w:sz w:val="18"/>
          </w:rPr>
          <w:t>PROGRAMAS</w:t>
        </w:r>
        <w:r>
          <w:rPr>
            <w:spacing w:val="36"/>
            <w:sz w:val="18"/>
          </w:rPr>
          <w:t> </w:t>
        </w:r>
        <w:r>
          <w:rPr>
            <w:sz w:val="18"/>
          </w:rPr>
          <w:t>DE</w:t>
        </w:r>
        <w:r>
          <w:rPr>
            <w:spacing w:val="36"/>
            <w:sz w:val="18"/>
          </w:rPr>
          <w:t> </w:t>
        </w:r>
        <w:r>
          <w:rPr>
            <w:sz w:val="18"/>
          </w:rPr>
          <w:t>EXERCÍCIOS</w:t>
        </w:r>
        <w:r>
          <w:rPr>
            <w:spacing w:val="37"/>
            <w:sz w:val="18"/>
          </w:rPr>
          <w:t> </w:t>
        </w:r>
        <w:r>
          <w:rPr>
            <w:sz w:val="18"/>
          </w:rPr>
          <w:t>FÍSICOS</w:t>
        </w:r>
        <w:r>
          <w:rPr>
            <w:spacing w:val="36"/>
            <w:sz w:val="18"/>
          </w:rPr>
          <w:t> </w:t>
        </w:r>
        <w:r>
          <w:rPr>
            <w:sz w:val="18"/>
          </w:rPr>
          <w:t>EM</w:t>
        </w:r>
        <w:r>
          <w:rPr>
            <w:spacing w:val="34"/>
            <w:sz w:val="18"/>
          </w:rPr>
          <w:t> </w:t>
        </w:r>
        <w:r>
          <w:rPr>
            <w:sz w:val="18"/>
          </w:rPr>
          <w:t>INDIVÍDUOS</w:t>
        </w:r>
        <w:r>
          <w:rPr>
            <w:spacing w:val="41"/>
            <w:sz w:val="18"/>
          </w:rPr>
          <w:t> </w:t>
        </w:r>
        <w:r>
          <w:rPr>
            <w:sz w:val="18"/>
          </w:rPr>
          <w:t>COM</w:t>
        </w:r>
        <w:r>
          <w:rPr>
            <w:spacing w:val="33"/>
            <w:sz w:val="18"/>
          </w:rPr>
          <w:t> </w:t>
        </w:r>
        <w:r>
          <w:rPr>
            <w:sz w:val="18"/>
          </w:rPr>
          <w:t>DOENÇA</w:t>
        </w:r>
        <w:r>
          <w:rPr>
            <w:spacing w:val="31"/>
            <w:sz w:val="18"/>
          </w:rPr>
          <w:t> </w:t>
        </w:r>
        <w:r>
          <w:rPr>
            <w:sz w:val="18"/>
          </w:rPr>
          <w:t>DE</w:t>
        </w:r>
        <w:r>
          <w:rPr>
            <w:spacing w:val="32"/>
            <w:sz w:val="18"/>
          </w:rPr>
          <w:t> </w:t>
        </w:r>
        <w:r>
          <w:rPr>
            <w:sz w:val="18"/>
          </w:rPr>
          <w:t>PARKINSON:</w:t>
        </w:r>
        <w:r>
          <w:rPr>
            <w:spacing w:val="29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122">
        <w:r>
          <w:rPr>
            <w:sz w:val="18"/>
          </w:rPr>
          <w:t>BIBLIOGRÁFICA</w:t>
          <w:tab/>
          <w:t>275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Abimael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Carvalho;</w:t>
      </w:r>
      <w:r>
        <w:rPr>
          <w:spacing w:val="-2"/>
          <w:sz w:val="18"/>
        </w:rPr>
        <w:t> </w:t>
      </w:r>
      <w:r>
        <w:rPr>
          <w:sz w:val="18"/>
        </w:rPr>
        <w:t>Sarah</w:t>
      </w:r>
      <w:r>
        <w:rPr>
          <w:spacing w:val="-4"/>
          <w:sz w:val="18"/>
        </w:rPr>
        <w:t> </w:t>
      </w:r>
      <w:r>
        <w:rPr>
          <w:sz w:val="18"/>
        </w:rPr>
        <w:t>Lays</w:t>
      </w:r>
      <w:r>
        <w:rPr>
          <w:spacing w:val="1"/>
          <w:sz w:val="18"/>
        </w:rPr>
        <w:t> </w:t>
      </w:r>
      <w:r>
        <w:rPr>
          <w:sz w:val="18"/>
        </w:rPr>
        <w:t>Campos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Danyele</w:t>
      </w:r>
      <w:r>
        <w:rPr>
          <w:spacing w:val="1"/>
          <w:sz w:val="18"/>
        </w:rPr>
        <w:t> </w:t>
      </w:r>
      <w:r>
        <w:rPr>
          <w:sz w:val="18"/>
        </w:rPr>
        <w:t>Holanda 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7" w:firstLine="0"/>
        <w:jc w:val="left"/>
        <w:rPr>
          <w:sz w:val="18"/>
        </w:rPr>
      </w:pPr>
      <w:hyperlink w:history="true" w:anchor="_bookmark123">
        <w:r>
          <w:rPr>
            <w:sz w:val="18"/>
          </w:rPr>
          <w:t>PRINCIPAIS</w:t>
        </w:r>
        <w:r>
          <w:rPr>
            <w:spacing w:val="12"/>
            <w:sz w:val="18"/>
          </w:rPr>
          <w:t> </w:t>
        </w:r>
        <w:r>
          <w:rPr>
            <w:sz w:val="18"/>
          </w:rPr>
          <w:t>DIAGNÓSTICOS</w:t>
        </w:r>
        <w:r>
          <w:rPr>
            <w:spacing w:val="13"/>
            <w:sz w:val="18"/>
          </w:rPr>
          <w:t> </w:t>
        </w:r>
        <w:r>
          <w:rPr>
            <w:sz w:val="18"/>
          </w:rPr>
          <w:t>NA</w:t>
        </w:r>
        <w:r>
          <w:rPr>
            <w:spacing w:val="7"/>
            <w:sz w:val="18"/>
          </w:rPr>
          <w:t> </w:t>
        </w:r>
        <w:r>
          <w:rPr>
            <w:sz w:val="18"/>
          </w:rPr>
          <w:t>SISTEMATIZAÇÃO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DA</w:t>
        </w:r>
        <w:r>
          <w:rPr>
            <w:spacing w:val="8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7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0"/>
            <w:sz w:val="18"/>
          </w:rPr>
          <w:t> </w:t>
        </w:r>
        <w:r>
          <w:rPr>
            <w:sz w:val="18"/>
          </w:rPr>
          <w:t>A</w:t>
        </w:r>
        <w:r>
          <w:rPr>
            <w:spacing w:val="7"/>
            <w:sz w:val="18"/>
          </w:rPr>
          <w:t> </w:t>
        </w:r>
        <w:r>
          <w:rPr>
            <w:sz w:val="18"/>
          </w:rPr>
          <w:t>CRIANÇA</w:t>
        </w:r>
      </w:hyperlink>
      <w:r>
        <w:rPr>
          <w:spacing w:val="-42"/>
          <w:sz w:val="18"/>
        </w:rPr>
        <w:t> </w:t>
      </w:r>
      <w:hyperlink w:history="true" w:anchor="_bookmark123">
        <w:r>
          <w:rPr>
            <w:sz w:val="18"/>
          </w:rPr>
          <w:t>COM</w:t>
        </w:r>
        <w:r>
          <w:rPr>
            <w:spacing w:val="1"/>
            <w:sz w:val="18"/>
          </w:rPr>
          <w:t> </w:t>
        </w:r>
        <w:r>
          <w:rPr>
            <w:sz w:val="18"/>
          </w:rPr>
          <w:t>ANEMIA</w:t>
        </w:r>
        <w:r>
          <w:rPr>
            <w:spacing w:val="-7"/>
            <w:sz w:val="18"/>
          </w:rPr>
          <w:t> </w:t>
        </w:r>
        <w:r>
          <w:rPr>
            <w:sz w:val="18"/>
          </w:rPr>
          <w:t>FALCIFORME</w:t>
          <w:tab/>
          <w:t>277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Jhônata</w:t>
      </w:r>
      <w:r>
        <w:rPr>
          <w:spacing w:val="-5"/>
          <w:sz w:val="18"/>
        </w:rPr>
        <w:t> </w:t>
      </w:r>
      <w:r>
        <w:rPr>
          <w:sz w:val="18"/>
        </w:rPr>
        <w:t>Santos</w:t>
      </w:r>
      <w:r>
        <w:rPr>
          <w:spacing w:val="-4"/>
          <w:sz w:val="18"/>
        </w:rPr>
        <w:t> </w:t>
      </w:r>
      <w:r>
        <w:rPr>
          <w:sz w:val="18"/>
        </w:rPr>
        <w:t>Brito;</w:t>
      </w:r>
      <w:r>
        <w:rPr>
          <w:spacing w:val="-3"/>
          <w:sz w:val="18"/>
        </w:rPr>
        <w:t> </w:t>
      </w:r>
      <w:r>
        <w:rPr>
          <w:sz w:val="18"/>
        </w:rPr>
        <w:t>Núbia</w:t>
      </w:r>
      <w:r>
        <w:rPr>
          <w:spacing w:val="-4"/>
          <w:sz w:val="18"/>
        </w:rPr>
        <w:t> </w:t>
      </w:r>
      <w:r>
        <w:rPr>
          <w:sz w:val="18"/>
        </w:rPr>
        <w:t>Cristina</w:t>
      </w:r>
      <w:r>
        <w:rPr>
          <w:spacing w:val="-4"/>
          <w:sz w:val="18"/>
        </w:rPr>
        <w:t> </w:t>
      </w:r>
      <w:r>
        <w:rPr>
          <w:sz w:val="18"/>
        </w:rPr>
        <w:t>Rocha Passos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24">
        <w:r>
          <w:rPr>
            <w:sz w:val="18"/>
          </w:rPr>
          <w:t>PRINCIPAIS</w:t>
        </w:r>
        <w:r>
          <w:rPr>
            <w:spacing w:val="19"/>
            <w:sz w:val="18"/>
          </w:rPr>
          <w:t> </w:t>
        </w:r>
        <w:r>
          <w:rPr>
            <w:sz w:val="18"/>
          </w:rPr>
          <w:t>COMPLICAÇÕES</w:t>
        </w:r>
        <w:r>
          <w:rPr>
            <w:spacing w:val="19"/>
            <w:sz w:val="18"/>
          </w:rPr>
          <w:t> </w:t>
        </w:r>
        <w:r>
          <w:rPr>
            <w:sz w:val="18"/>
          </w:rPr>
          <w:t>PÓS-ACIDENTE</w:t>
        </w:r>
        <w:r>
          <w:rPr>
            <w:spacing w:val="18"/>
            <w:sz w:val="18"/>
          </w:rPr>
          <w:t> </w:t>
        </w:r>
        <w:r>
          <w:rPr>
            <w:sz w:val="18"/>
          </w:rPr>
          <w:t>VASCULAR</w:t>
        </w:r>
        <w:r>
          <w:rPr>
            <w:spacing w:val="19"/>
            <w:sz w:val="18"/>
          </w:rPr>
          <w:t> </w:t>
        </w:r>
        <w:r>
          <w:rPr>
            <w:sz w:val="18"/>
          </w:rPr>
          <w:t>ENCEFÁLICO</w:t>
        </w:r>
        <w:r>
          <w:rPr>
            <w:spacing w:val="-4"/>
            <w:sz w:val="18"/>
          </w:rPr>
          <w:t> </w:t>
        </w:r>
        <w:r>
          <w:rPr>
            <w:sz w:val="18"/>
          </w:rPr>
          <w:t>FRENTE</w:t>
        </w:r>
        <w:r>
          <w:rPr>
            <w:spacing w:val="19"/>
            <w:sz w:val="18"/>
          </w:rPr>
          <w:t> </w:t>
        </w:r>
        <w:r>
          <w:rPr>
            <w:sz w:val="18"/>
          </w:rPr>
          <w:t>ÀS</w:t>
        </w:r>
        <w:r>
          <w:rPr>
            <w:spacing w:val="14"/>
            <w:sz w:val="18"/>
          </w:rPr>
          <w:t> </w:t>
        </w:r>
        <w:r>
          <w:rPr>
            <w:sz w:val="18"/>
          </w:rPr>
          <w:t>ATIVIDADES</w:t>
        </w:r>
        <w:r>
          <w:rPr>
            <w:spacing w:val="19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24">
        <w:r>
          <w:rPr>
            <w:sz w:val="18"/>
          </w:rPr>
          <w:t>VIDA</w:t>
        </w:r>
        <w:r>
          <w:rPr>
            <w:spacing w:val="-6"/>
            <w:sz w:val="18"/>
          </w:rPr>
          <w:t> </w:t>
        </w:r>
        <w:r>
          <w:rPr>
            <w:sz w:val="18"/>
          </w:rPr>
          <w:t>DIÁRIA</w:t>
          <w:tab/>
          <w:t>279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Matheus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Sousa;</w:t>
      </w:r>
      <w:r>
        <w:rPr>
          <w:spacing w:val="17"/>
          <w:sz w:val="18"/>
        </w:rPr>
        <w:t> </w:t>
      </w:r>
      <w:r>
        <w:rPr>
          <w:sz w:val="18"/>
        </w:rPr>
        <w:t>Antonio</w:t>
      </w:r>
      <w:r>
        <w:rPr>
          <w:spacing w:val="15"/>
          <w:sz w:val="18"/>
        </w:rPr>
        <w:t> </w:t>
      </w:r>
      <w:r>
        <w:rPr>
          <w:sz w:val="18"/>
        </w:rPr>
        <w:t>Gabriel</w:t>
      </w:r>
      <w:r>
        <w:rPr>
          <w:spacing w:val="21"/>
          <w:sz w:val="18"/>
        </w:rPr>
        <w:t> </w:t>
      </w:r>
      <w:r>
        <w:rPr>
          <w:sz w:val="18"/>
        </w:rPr>
        <w:t>dos</w:t>
      </w:r>
      <w:r>
        <w:rPr>
          <w:spacing w:val="16"/>
          <w:sz w:val="18"/>
        </w:rPr>
        <w:t> </w:t>
      </w:r>
      <w:r>
        <w:rPr>
          <w:sz w:val="18"/>
        </w:rPr>
        <w:t>Santos</w:t>
      </w:r>
      <w:r>
        <w:rPr>
          <w:spacing w:val="20"/>
          <w:sz w:val="18"/>
        </w:rPr>
        <w:t> </w:t>
      </w:r>
      <w:r>
        <w:rPr>
          <w:sz w:val="18"/>
        </w:rPr>
        <w:t>Castro;</w:t>
      </w:r>
      <w:r>
        <w:rPr>
          <w:spacing w:val="17"/>
          <w:sz w:val="18"/>
        </w:rPr>
        <w:t> </w:t>
      </w:r>
      <w:r>
        <w:rPr>
          <w:sz w:val="18"/>
        </w:rPr>
        <w:t>Jeronimo</w:t>
      </w:r>
      <w:r>
        <w:rPr>
          <w:spacing w:val="10"/>
          <w:sz w:val="18"/>
        </w:rPr>
        <w:t> </w:t>
      </w:r>
      <w:r>
        <w:rPr>
          <w:sz w:val="18"/>
        </w:rPr>
        <w:t>Gregorio</w:t>
      </w:r>
      <w:r>
        <w:rPr>
          <w:spacing w:val="16"/>
          <w:sz w:val="18"/>
        </w:rPr>
        <w:t> </w:t>
      </w:r>
      <w:r>
        <w:rPr>
          <w:sz w:val="18"/>
        </w:rPr>
        <w:t>da</w:t>
      </w:r>
      <w:r>
        <w:rPr>
          <w:spacing w:val="15"/>
          <w:sz w:val="18"/>
        </w:rPr>
        <w:t> </w:t>
      </w:r>
      <w:r>
        <w:rPr>
          <w:sz w:val="18"/>
        </w:rPr>
        <w:t>Silva</w:t>
      </w:r>
      <w:r>
        <w:rPr>
          <w:spacing w:val="11"/>
          <w:sz w:val="18"/>
        </w:rPr>
        <w:t> </w:t>
      </w:r>
      <w:r>
        <w:rPr>
          <w:sz w:val="18"/>
        </w:rPr>
        <w:t>Neto;</w:t>
      </w:r>
      <w:r>
        <w:rPr>
          <w:spacing w:val="17"/>
          <w:sz w:val="18"/>
        </w:rPr>
        <w:t> </w:t>
      </w:r>
      <w:r>
        <w:rPr>
          <w:sz w:val="18"/>
        </w:rPr>
        <w:t>Guilherme</w:t>
      </w:r>
      <w:r>
        <w:rPr>
          <w:spacing w:val="15"/>
          <w:sz w:val="18"/>
        </w:rPr>
        <w:t> </w:t>
      </w:r>
      <w:r>
        <w:rPr>
          <w:sz w:val="18"/>
        </w:rPr>
        <w:t>Eugenio</w:t>
      </w:r>
      <w:r>
        <w:rPr>
          <w:spacing w:val="15"/>
          <w:sz w:val="18"/>
        </w:rPr>
        <w:t> </w:t>
      </w:r>
      <w:r>
        <w:rPr>
          <w:sz w:val="18"/>
        </w:rPr>
        <w:t>Gil;</w:t>
      </w:r>
      <w:r>
        <w:rPr>
          <w:spacing w:val="1"/>
          <w:sz w:val="18"/>
        </w:rPr>
        <w:t> </w:t>
      </w:r>
      <w:r>
        <w:rPr>
          <w:sz w:val="18"/>
        </w:rPr>
        <w:t>Államy</w:t>
      </w:r>
      <w:r>
        <w:rPr>
          <w:spacing w:val="-7"/>
          <w:sz w:val="18"/>
        </w:rPr>
        <w:t> </w:t>
      </w:r>
      <w:r>
        <w:rPr>
          <w:sz w:val="18"/>
        </w:rPr>
        <w:t>Danilo</w:t>
      </w:r>
      <w:r>
        <w:rPr>
          <w:spacing w:val="-2"/>
          <w:sz w:val="18"/>
        </w:rPr>
        <w:t> </w:t>
      </w:r>
      <w:r>
        <w:rPr>
          <w:sz w:val="18"/>
        </w:rPr>
        <w:t>Moura</w:t>
      </w:r>
      <w:r>
        <w:rPr>
          <w:spacing w:val="-2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9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i/>
          <w:sz w:val="18"/>
        </w:rPr>
      </w:pPr>
      <w:hyperlink w:history="true" w:anchor="_bookmark125">
        <w:r>
          <w:rPr>
            <w:sz w:val="18"/>
          </w:rPr>
          <w:t>PREVALÊNCIA</w:t>
        </w:r>
        <w:r>
          <w:rPr>
            <w:spacing w:val="75"/>
            <w:sz w:val="18"/>
          </w:rPr>
          <w:t> </w:t>
        </w:r>
        <w:r>
          <w:rPr>
            <w:sz w:val="18"/>
          </w:rPr>
          <w:t>DE</w:t>
        </w:r>
        <w:r>
          <w:rPr>
            <w:spacing w:val="83"/>
            <w:sz w:val="18"/>
          </w:rPr>
          <w:t> </w:t>
        </w:r>
        <w:r>
          <w:rPr>
            <w:i/>
            <w:sz w:val="18"/>
          </w:rPr>
          <w:t>Staphylococcus</w:t>
        </w:r>
        <w:r>
          <w:rPr>
            <w:i/>
            <w:spacing w:val="73"/>
            <w:sz w:val="18"/>
          </w:rPr>
          <w:t> </w:t>
        </w:r>
        <w:r>
          <w:rPr>
            <w:i/>
            <w:sz w:val="18"/>
          </w:rPr>
          <w:t>aureus</w:t>
        </w:r>
        <w:r>
          <w:rPr>
            <w:i/>
            <w:spacing w:val="81"/>
            <w:sz w:val="18"/>
          </w:rPr>
          <w:t> </w:t>
        </w:r>
        <w:r>
          <w:rPr>
            <w:sz w:val="18"/>
          </w:rPr>
          <w:t>EM</w:t>
        </w:r>
        <w:r>
          <w:rPr>
            <w:spacing w:val="78"/>
            <w:sz w:val="18"/>
          </w:rPr>
          <w:t> </w:t>
        </w:r>
        <w:r>
          <w:rPr>
            <w:sz w:val="18"/>
          </w:rPr>
          <w:t>CALDO</w:t>
        </w:r>
        <w:r>
          <w:rPr>
            <w:spacing w:val="81"/>
            <w:sz w:val="18"/>
          </w:rPr>
          <w:t> </w:t>
        </w:r>
        <w:r>
          <w:rPr>
            <w:sz w:val="18"/>
          </w:rPr>
          <w:t>DE</w:t>
        </w:r>
        <w:r>
          <w:rPr>
            <w:spacing w:val="82"/>
            <w:sz w:val="18"/>
          </w:rPr>
          <w:t> </w:t>
        </w:r>
        <w:r>
          <w:rPr>
            <w:sz w:val="18"/>
          </w:rPr>
          <w:t>CANA</w:t>
        </w:r>
        <w:r>
          <w:rPr>
            <w:spacing w:val="75"/>
            <w:sz w:val="18"/>
          </w:rPr>
          <w:t> </w:t>
        </w:r>
        <w:r>
          <w:rPr>
            <w:sz w:val="18"/>
          </w:rPr>
          <w:t>(</w:t>
        </w:r>
        <w:r>
          <w:rPr>
            <w:i/>
            <w:sz w:val="18"/>
          </w:rPr>
          <w:t>Saccharum</w:t>
        </w:r>
        <w:r>
          <w:rPr>
            <w:i/>
            <w:spacing w:val="76"/>
            <w:sz w:val="18"/>
          </w:rPr>
          <w:t> </w:t>
        </w:r>
        <w:r>
          <w:rPr>
            <w:i/>
            <w:sz w:val="18"/>
          </w:rPr>
          <w:t>officinarum</w:t>
        </w:r>
        <w:r>
          <w:rPr>
            <w:sz w:val="18"/>
          </w:rPr>
          <w:t>)</w:t>
        </w:r>
        <w:r>
          <w:rPr>
            <w:spacing w:val="75"/>
            <w:sz w:val="18"/>
          </w:rPr>
          <w:t> </w:t>
        </w:r>
        <w:r>
          <w:rPr>
            <w:i/>
            <w:sz w:val="18"/>
          </w:rPr>
          <w:t>in</w:t>
        </w:r>
        <w:r>
          <w:rPr>
            <w:i/>
            <w:spacing w:val="78"/>
            <w:sz w:val="18"/>
          </w:rPr>
          <w:t> </w:t>
        </w:r>
        <w:r>
          <w:rPr>
            <w:i/>
            <w:sz w:val="18"/>
          </w:rPr>
          <w:t>natura</w:t>
        </w:r>
      </w:hyperlink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25">
        <w:r>
          <w:rPr>
            <w:sz w:val="18"/>
          </w:rPr>
          <w:t>COMERCIALIZADO</w:t>
        </w:r>
        <w:r>
          <w:rPr>
            <w:spacing w:val="-4"/>
            <w:sz w:val="18"/>
          </w:rPr>
          <w:t> </w:t>
        </w:r>
        <w:r>
          <w:rPr>
            <w:sz w:val="18"/>
          </w:rPr>
          <w:t>EM UM</w:t>
        </w:r>
        <w:r>
          <w:rPr>
            <w:spacing w:val="-5"/>
            <w:sz w:val="18"/>
          </w:rPr>
          <w:t> </w:t>
        </w:r>
        <w:r>
          <w:rPr>
            <w:sz w:val="18"/>
          </w:rPr>
          <w:t>MUNICÍPIO</w:t>
        </w:r>
        <w:r>
          <w:rPr>
            <w:spacing w:val="-3"/>
            <w:sz w:val="18"/>
          </w:rPr>
          <w:t> </w:t>
        </w:r>
        <w:r>
          <w:rPr>
            <w:sz w:val="18"/>
          </w:rPr>
          <w:t>LOCALIZADO</w:t>
        </w:r>
        <w:r>
          <w:rPr>
            <w:spacing w:val="-3"/>
            <w:sz w:val="18"/>
          </w:rPr>
          <w:t> </w:t>
        </w:r>
        <w:r>
          <w:rPr>
            <w:sz w:val="18"/>
          </w:rPr>
          <w:t>NO</w:t>
        </w:r>
        <w:r>
          <w:rPr>
            <w:spacing w:val="-3"/>
            <w:sz w:val="18"/>
          </w:rPr>
          <w:t> </w:t>
        </w:r>
        <w:r>
          <w:rPr>
            <w:sz w:val="18"/>
          </w:rPr>
          <w:t>ESTADO</w:t>
        </w:r>
        <w:r>
          <w:rPr>
            <w:spacing w:val="-3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PIAUÍ,</w:t>
        </w:r>
        <w:r>
          <w:rPr>
            <w:spacing w:val="1"/>
            <w:sz w:val="18"/>
          </w:rPr>
          <w:t> </w:t>
        </w:r>
        <w:r>
          <w:rPr>
            <w:sz w:val="18"/>
          </w:rPr>
          <w:t>BRASIL</w:t>
          <w:tab/>
          <w:t>281</w:t>
        </w:r>
      </w:hyperlink>
    </w:p>
    <w:p>
      <w:pPr>
        <w:pStyle w:val="BodyText"/>
        <w:rPr>
          <w:sz w:val="20"/>
        </w:rPr>
      </w:pPr>
    </w:p>
    <w:p>
      <w:pPr>
        <w:tabs>
          <w:tab w:pos="8710" w:val="left" w:leader="dot"/>
        </w:tabs>
        <w:spacing w:before="168"/>
        <w:ind w:left="479" w:right="138" w:firstLine="0"/>
        <w:jc w:val="left"/>
        <w:rPr>
          <w:sz w:val="18"/>
        </w:rPr>
      </w:pPr>
      <w:r>
        <w:rPr>
          <w:sz w:val="18"/>
        </w:rPr>
        <w:t>Rute Emanuela da Rocha; Juliana Barros Bezerra; Luis Augusto Damasceno Batista; Luís Evêncio da Luz</w:t>
      </w:r>
      <w:r>
        <w:rPr>
          <w:spacing w:val="1"/>
          <w:sz w:val="18"/>
        </w:rPr>
        <w:t> </w:t>
      </w:r>
      <w:hyperlink w:history="true" w:anchor="_bookmark126">
        <w:r>
          <w:rPr>
            <w:sz w:val="18"/>
          </w:rPr>
          <w:t>POTENCIAL</w:t>
        </w:r>
        <w:r>
          <w:rPr>
            <w:spacing w:val="-3"/>
            <w:sz w:val="18"/>
          </w:rPr>
          <w:t> </w:t>
        </w:r>
        <w:r>
          <w:rPr>
            <w:sz w:val="18"/>
          </w:rPr>
          <w:t>ANTIFÚNGICO</w:t>
        </w:r>
        <w:r>
          <w:rPr>
            <w:spacing w:val="-4"/>
            <w:sz w:val="18"/>
          </w:rPr>
          <w:t> </w:t>
        </w:r>
        <w:r>
          <w:rPr>
            <w:sz w:val="18"/>
          </w:rPr>
          <w:t>DA</w:t>
        </w:r>
        <w:r>
          <w:rPr>
            <w:spacing w:val="-2"/>
            <w:sz w:val="18"/>
          </w:rPr>
          <w:t> </w:t>
        </w:r>
        <w:r>
          <w:rPr>
            <w:i/>
            <w:sz w:val="18"/>
          </w:rPr>
          <w:t>Petiveria</w:t>
        </w:r>
        <w:r>
          <w:rPr>
            <w:i/>
            <w:spacing w:val="-6"/>
            <w:sz w:val="18"/>
          </w:rPr>
          <w:t> </w:t>
        </w:r>
        <w:r>
          <w:rPr>
            <w:i/>
            <w:sz w:val="18"/>
          </w:rPr>
          <w:t>alliacea</w:t>
        </w:r>
        <w:r>
          <w:rPr>
            <w:i/>
            <w:spacing w:val="1"/>
            <w:sz w:val="18"/>
          </w:rPr>
          <w:t> </w:t>
        </w:r>
        <w:r>
          <w:rPr>
            <w:sz w:val="18"/>
          </w:rPr>
          <w:t>L.</w:t>
        </w:r>
        <w:r>
          <w:rPr>
            <w:spacing w:val="-3"/>
            <w:sz w:val="18"/>
          </w:rPr>
          <w:t> </w:t>
        </w:r>
        <w:r>
          <w:rPr>
            <w:sz w:val="18"/>
          </w:rPr>
          <w:t>(TIPI)</w:t>
          <w:tab/>
          <w:t>284</w:t>
        </w:r>
      </w:hyperlink>
    </w:p>
    <w:p>
      <w:pPr>
        <w:pStyle w:val="BodyText"/>
        <w:spacing w:before="1"/>
        <w:rPr>
          <w:sz w:val="19"/>
        </w:rPr>
      </w:pPr>
    </w:p>
    <w:p>
      <w:pPr>
        <w:spacing w:before="1"/>
        <w:ind w:left="479" w:right="0" w:firstLine="0"/>
        <w:jc w:val="left"/>
        <w:rPr>
          <w:sz w:val="18"/>
        </w:rPr>
      </w:pPr>
      <w:r>
        <w:rPr>
          <w:sz w:val="18"/>
        </w:rPr>
        <w:t>Camila</w:t>
      </w:r>
      <w:r>
        <w:rPr>
          <w:spacing w:val="1"/>
          <w:sz w:val="18"/>
        </w:rPr>
        <w:t> </w:t>
      </w:r>
      <w:r>
        <w:rPr>
          <w:sz w:val="18"/>
        </w:rPr>
        <w:t>Cristina da</w:t>
      </w:r>
      <w:r>
        <w:rPr>
          <w:spacing w:val="1"/>
          <w:sz w:val="18"/>
        </w:rPr>
        <w:t> </w:t>
      </w:r>
      <w:r>
        <w:rPr>
          <w:sz w:val="18"/>
        </w:rPr>
        <w:t>Silva Miranda;</w:t>
      </w:r>
      <w:r>
        <w:rPr>
          <w:spacing w:val="1"/>
          <w:sz w:val="18"/>
        </w:rPr>
        <w:t> </w:t>
      </w:r>
      <w:r>
        <w:rPr>
          <w:sz w:val="18"/>
        </w:rPr>
        <w:t>Helena</w:t>
      </w:r>
      <w:r>
        <w:rPr>
          <w:spacing w:val="1"/>
          <w:sz w:val="18"/>
        </w:rPr>
        <w:t> </w:t>
      </w:r>
      <w:r>
        <w:rPr>
          <w:sz w:val="18"/>
        </w:rPr>
        <w:t>Rayssa</w:t>
      </w:r>
      <w:r>
        <w:rPr>
          <w:spacing w:val="1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Lima; Victor</w:t>
      </w:r>
      <w:r>
        <w:rPr>
          <w:spacing w:val="1"/>
          <w:sz w:val="18"/>
        </w:rPr>
        <w:t> </w:t>
      </w:r>
      <w:r>
        <w:rPr>
          <w:sz w:val="18"/>
        </w:rPr>
        <w:t>Alexandre</w:t>
      </w:r>
      <w:r>
        <w:rPr>
          <w:spacing w:val="1"/>
          <w:sz w:val="18"/>
        </w:rPr>
        <w:t> </w:t>
      </w:r>
      <w:r>
        <w:rPr>
          <w:sz w:val="18"/>
        </w:rPr>
        <w:t>Cardoso Salazar;</w:t>
      </w:r>
      <w:r>
        <w:rPr>
          <w:spacing w:val="1"/>
          <w:sz w:val="18"/>
        </w:rPr>
        <w:t> </w:t>
      </w:r>
      <w:r>
        <w:rPr>
          <w:sz w:val="18"/>
        </w:rPr>
        <w:t>Kayo Duarte</w:t>
      </w:r>
      <w:r>
        <w:rPr>
          <w:spacing w:val="-42"/>
          <w:sz w:val="18"/>
        </w:rPr>
        <w:t> </w:t>
      </w:r>
      <w:r>
        <w:rPr>
          <w:sz w:val="18"/>
        </w:rPr>
        <w:t>Oliveira;</w:t>
      </w:r>
      <w:r>
        <w:rPr>
          <w:spacing w:val="-6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Remédios</w:t>
      </w:r>
      <w:r>
        <w:rPr>
          <w:spacing w:val="-2"/>
          <w:sz w:val="18"/>
        </w:rPr>
        <w:t> </w:t>
      </w:r>
      <w:r>
        <w:rPr>
          <w:sz w:val="18"/>
        </w:rPr>
        <w:t>Mendes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Brito</w:t>
      </w:r>
    </w:p>
    <w:p>
      <w:pPr>
        <w:pStyle w:val="BodyText"/>
        <w:spacing w:before="2"/>
        <w:rPr>
          <w:sz w:val="18"/>
        </w:rPr>
      </w:pPr>
    </w:p>
    <w:p>
      <w:pPr>
        <w:tabs>
          <w:tab w:pos="8710" w:val="left" w:leader="dot"/>
        </w:tabs>
        <w:spacing w:before="1"/>
        <w:ind w:left="479" w:right="136" w:firstLine="0"/>
        <w:jc w:val="left"/>
        <w:rPr>
          <w:sz w:val="18"/>
        </w:rPr>
      </w:pPr>
      <w:hyperlink w:history="true" w:anchor="_bookmark127">
        <w:r>
          <w:rPr>
            <w:sz w:val="18"/>
          </w:rPr>
          <w:t>POSITIVIDADE DOS TESTES RÁPIDOS</w:t>
        </w:r>
        <w:r>
          <w:rPr>
            <w:spacing w:val="1"/>
            <w:sz w:val="18"/>
          </w:rPr>
          <w:t> </w:t>
        </w:r>
        <w:r>
          <w:rPr>
            <w:sz w:val="18"/>
          </w:rPr>
          <w:t>ANTI-HIV REALIZADOS EM</w:t>
        </w:r>
        <w:r>
          <w:rPr>
            <w:spacing w:val="1"/>
            <w:sz w:val="18"/>
          </w:rPr>
          <w:t> </w:t>
        </w:r>
        <w:r>
          <w:rPr>
            <w:sz w:val="18"/>
          </w:rPr>
          <w:t>UM</w:t>
        </w:r>
        <w:r>
          <w:rPr>
            <w:spacing w:val="1"/>
            <w:sz w:val="18"/>
          </w:rPr>
          <w:t> </w:t>
        </w:r>
        <w:r>
          <w:rPr>
            <w:sz w:val="18"/>
          </w:rPr>
          <w:t>CENTRO DE REFERÊNCIA DO</w:t>
        </w:r>
      </w:hyperlink>
      <w:r>
        <w:rPr>
          <w:spacing w:val="-42"/>
          <w:sz w:val="18"/>
        </w:rPr>
        <w:t> </w:t>
      </w:r>
      <w:hyperlink w:history="true" w:anchor="_bookmark127">
        <w:r>
          <w:rPr>
            <w:sz w:val="18"/>
          </w:rPr>
          <w:t>INTERIOR</w:t>
        </w:r>
        <w:r>
          <w:rPr>
            <w:spacing w:val="-3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PIAUÍ</w:t>
          <w:tab/>
          <w:t>286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Wesley</w:t>
      </w:r>
      <w:r>
        <w:rPr>
          <w:spacing w:val="11"/>
          <w:sz w:val="18"/>
        </w:rPr>
        <w:t> </w:t>
      </w:r>
      <w:r>
        <w:rPr>
          <w:sz w:val="18"/>
        </w:rPr>
        <w:t>Romário</w:t>
      </w:r>
      <w:r>
        <w:rPr>
          <w:spacing w:val="17"/>
          <w:sz w:val="18"/>
        </w:rPr>
        <w:t> </w:t>
      </w:r>
      <w:r>
        <w:rPr>
          <w:sz w:val="18"/>
        </w:rPr>
        <w:t>Dias</w:t>
      </w:r>
      <w:r>
        <w:rPr>
          <w:spacing w:val="17"/>
          <w:sz w:val="18"/>
        </w:rPr>
        <w:t> </w:t>
      </w:r>
      <w:r>
        <w:rPr>
          <w:sz w:val="18"/>
        </w:rPr>
        <w:t>Martins;</w:t>
      </w:r>
      <w:r>
        <w:rPr>
          <w:spacing w:val="18"/>
          <w:sz w:val="18"/>
        </w:rPr>
        <w:t> </w:t>
      </w:r>
      <w:r>
        <w:rPr>
          <w:sz w:val="18"/>
        </w:rPr>
        <w:t>Aldenisia</w:t>
      </w:r>
      <w:r>
        <w:rPr>
          <w:spacing w:val="16"/>
          <w:sz w:val="18"/>
        </w:rPr>
        <w:t> </w:t>
      </w:r>
      <w:r>
        <w:rPr>
          <w:sz w:val="18"/>
        </w:rPr>
        <w:t>Maria</w:t>
      </w:r>
      <w:r>
        <w:rPr>
          <w:spacing w:val="21"/>
          <w:sz w:val="18"/>
        </w:rPr>
        <w:t> </w:t>
      </w:r>
      <w:r>
        <w:rPr>
          <w:sz w:val="18"/>
        </w:rPr>
        <w:t>da</w:t>
      </w:r>
      <w:r>
        <w:rPr>
          <w:spacing w:val="21"/>
          <w:sz w:val="18"/>
        </w:rPr>
        <w:t> </w:t>
      </w:r>
      <w:r>
        <w:rPr>
          <w:sz w:val="18"/>
        </w:rPr>
        <w:t>Costa;</w:t>
      </w:r>
      <w:r>
        <w:rPr>
          <w:spacing w:val="18"/>
          <w:sz w:val="18"/>
        </w:rPr>
        <w:t> </w:t>
      </w:r>
      <w:r>
        <w:rPr>
          <w:sz w:val="18"/>
        </w:rPr>
        <w:t>Ednilson</w:t>
      </w:r>
      <w:r>
        <w:rPr>
          <w:spacing w:val="20"/>
          <w:sz w:val="18"/>
        </w:rPr>
        <w:t> </w:t>
      </w:r>
      <w:r>
        <w:rPr>
          <w:sz w:val="18"/>
        </w:rPr>
        <w:t>Henrique</w:t>
      </w:r>
      <w:r>
        <w:rPr>
          <w:spacing w:val="16"/>
          <w:sz w:val="18"/>
        </w:rPr>
        <w:t> </w:t>
      </w:r>
      <w:r>
        <w:rPr>
          <w:sz w:val="18"/>
        </w:rPr>
        <w:t>Pereira</w:t>
      </w:r>
      <w:r>
        <w:rPr>
          <w:spacing w:val="16"/>
          <w:sz w:val="18"/>
        </w:rPr>
        <w:t> </w:t>
      </w:r>
      <w:r>
        <w:rPr>
          <w:sz w:val="18"/>
        </w:rPr>
        <w:t>da</w:t>
      </w:r>
      <w:r>
        <w:rPr>
          <w:spacing w:val="15"/>
          <w:sz w:val="18"/>
        </w:rPr>
        <w:t> </w:t>
      </w:r>
      <w:r>
        <w:rPr>
          <w:sz w:val="18"/>
        </w:rPr>
        <w:t>Silva;</w:t>
      </w:r>
      <w:r>
        <w:rPr>
          <w:spacing w:val="18"/>
          <w:sz w:val="18"/>
        </w:rPr>
        <w:t> </w:t>
      </w:r>
      <w:r>
        <w:rPr>
          <w:sz w:val="18"/>
        </w:rPr>
        <w:t>Fabiano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Araujo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Nathallya</w:t>
      </w:r>
      <w:r>
        <w:rPr>
          <w:spacing w:val="3"/>
          <w:sz w:val="18"/>
        </w:rPr>
        <w:t> </w:t>
      </w:r>
      <w:r>
        <w:rPr>
          <w:sz w:val="18"/>
        </w:rPr>
        <w:t>Cardoso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Sousa;</w:t>
      </w:r>
      <w:r>
        <w:rPr>
          <w:spacing w:val="-5"/>
          <w:sz w:val="18"/>
        </w:rPr>
        <w:t> </w:t>
      </w:r>
      <w:r>
        <w:rPr>
          <w:sz w:val="18"/>
        </w:rPr>
        <w:t>Ronaldo</w:t>
      </w:r>
      <w:r>
        <w:rPr>
          <w:spacing w:val="-2"/>
          <w:sz w:val="18"/>
        </w:rPr>
        <w:t> </w:t>
      </w:r>
      <w:r>
        <w:rPr>
          <w:sz w:val="18"/>
        </w:rPr>
        <w:t>Gonçalves</w:t>
      </w:r>
      <w:r>
        <w:rPr>
          <w:spacing w:val="-1"/>
          <w:sz w:val="18"/>
        </w:rPr>
        <w:t> </w:t>
      </w:r>
      <w:r>
        <w:rPr>
          <w:sz w:val="18"/>
        </w:rPr>
        <w:t>Moura</w:t>
      </w:r>
    </w:p>
    <w:p>
      <w:pPr>
        <w:pStyle w:val="BodyText"/>
        <w:spacing w:before="8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2" w:firstLine="0"/>
        <w:jc w:val="left"/>
        <w:rPr>
          <w:sz w:val="18"/>
        </w:rPr>
      </w:pPr>
      <w:hyperlink w:history="true" w:anchor="_bookmark128">
        <w:r>
          <w:rPr>
            <w:sz w:val="18"/>
          </w:rPr>
          <w:t>PORTADORES</w:t>
        </w:r>
        <w:r>
          <w:rPr>
            <w:spacing w:val="14"/>
            <w:sz w:val="18"/>
          </w:rPr>
          <w:t> </w:t>
        </w:r>
        <w:r>
          <w:rPr>
            <w:sz w:val="18"/>
          </w:rPr>
          <w:t>DE</w:t>
        </w:r>
        <w:r>
          <w:rPr>
            <w:spacing w:val="14"/>
            <w:sz w:val="18"/>
          </w:rPr>
          <w:t> </w:t>
        </w:r>
        <w:r>
          <w:rPr>
            <w:sz w:val="18"/>
          </w:rPr>
          <w:t>HANSENÍASE:</w:t>
        </w:r>
        <w:r>
          <w:rPr>
            <w:spacing w:val="8"/>
            <w:sz w:val="18"/>
          </w:rPr>
          <w:t> </w:t>
        </w:r>
        <w:r>
          <w:rPr>
            <w:sz w:val="18"/>
          </w:rPr>
          <w:t>FATORES</w:t>
        </w:r>
        <w:r>
          <w:rPr>
            <w:spacing w:val="14"/>
            <w:sz w:val="18"/>
          </w:rPr>
          <w:t> </w:t>
        </w:r>
        <w:r>
          <w:rPr>
            <w:sz w:val="18"/>
          </w:rPr>
          <w:t>QUE</w:t>
        </w:r>
        <w:r>
          <w:rPr>
            <w:spacing w:val="14"/>
            <w:sz w:val="18"/>
          </w:rPr>
          <w:t> </w:t>
        </w:r>
        <w:r>
          <w:rPr>
            <w:sz w:val="18"/>
          </w:rPr>
          <w:t>CONTRIBUEM</w:t>
        </w:r>
        <w:r>
          <w:rPr>
            <w:spacing w:val="17"/>
            <w:sz w:val="18"/>
          </w:rPr>
          <w:t> </w:t>
        </w:r>
        <w:r>
          <w:rPr>
            <w:sz w:val="18"/>
          </w:rPr>
          <w:t>PARA</w:t>
        </w:r>
        <w:r>
          <w:rPr>
            <w:spacing w:val="8"/>
            <w:sz w:val="18"/>
          </w:rPr>
          <w:t> </w:t>
        </w:r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PERPETUAÇÃO</w:t>
        </w:r>
        <w:r>
          <w:rPr>
            <w:spacing w:val="13"/>
            <w:sz w:val="18"/>
          </w:rPr>
          <w:t> </w:t>
        </w:r>
        <w:r>
          <w:rPr>
            <w:sz w:val="18"/>
          </w:rPr>
          <w:t>DO</w:t>
        </w:r>
        <w:r>
          <w:rPr>
            <w:spacing w:val="14"/>
            <w:sz w:val="18"/>
          </w:rPr>
          <w:t> </w:t>
        </w:r>
        <w:r>
          <w:rPr>
            <w:sz w:val="18"/>
          </w:rPr>
          <w:t>ESTIGMA</w:t>
        </w:r>
      </w:hyperlink>
      <w:r>
        <w:rPr>
          <w:spacing w:val="-42"/>
          <w:sz w:val="18"/>
        </w:rPr>
        <w:t> </w:t>
      </w:r>
      <w:hyperlink w:history="true" w:anchor="_bookmark128"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DOENÇA</w:t>
        </w:r>
        <w:r>
          <w:rPr>
            <w:spacing w:val="-6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SEUS</w:t>
        </w:r>
        <w:r>
          <w:rPr>
            <w:spacing w:val="-4"/>
            <w:sz w:val="18"/>
          </w:rPr>
          <w:t> </w:t>
        </w:r>
        <w:r>
          <w:rPr>
            <w:sz w:val="18"/>
          </w:rPr>
          <w:t>IMPACTOS</w:t>
          <w:tab/>
          <w:t>288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Melina Bequer</w:t>
      </w:r>
      <w:r>
        <w:rPr>
          <w:spacing w:val="1"/>
          <w:sz w:val="18"/>
        </w:rPr>
        <w:t> </w:t>
      </w:r>
      <w:r>
        <w:rPr>
          <w:sz w:val="18"/>
        </w:rPr>
        <w:t>de Sousa;</w:t>
      </w:r>
      <w:r>
        <w:rPr>
          <w:spacing w:val="1"/>
          <w:sz w:val="18"/>
        </w:rPr>
        <w:t> </w:t>
      </w:r>
      <w:r>
        <w:rPr>
          <w:sz w:val="18"/>
        </w:rPr>
        <w:t>Bruno Rodrigues</w:t>
      </w:r>
      <w:r>
        <w:rPr>
          <w:spacing w:val="1"/>
          <w:sz w:val="18"/>
        </w:rPr>
        <w:t> </w:t>
      </w:r>
      <w:r>
        <w:rPr>
          <w:sz w:val="18"/>
        </w:rPr>
        <w:t>Tavares; Caio Bahmad</w:t>
      </w:r>
      <w:r>
        <w:rPr>
          <w:spacing w:val="1"/>
          <w:sz w:val="18"/>
        </w:rPr>
        <w:t> </w:t>
      </w:r>
      <w:r>
        <w:rPr>
          <w:sz w:val="18"/>
        </w:rPr>
        <w:t>Botosso Veloso Preto;</w:t>
      </w:r>
      <w:r>
        <w:rPr>
          <w:spacing w:val="1"/>
          <w:sz w:val="18"/>
        </w:rPr>
        <w:t> </w:t>
      </w:r>
      <w:r>
        <w:rPr>
          <w:sz w:val="18"/>
        </w:rPr>
        <w:t>Gabriel</w:t>
      </w:r>
      <w:r>
        <w:rPr>
          <w:spacing w:val="1"/>
          <w:sz w:val="18"/>
        </w:rPr>
        <w:t> </w:t>
      </w:r>
      <w:r>
        <w:rPr>
          <w:sz w:val="18"/>
        </w:rPr>
        <w:t>Graciano Brito;</w:t>
      </w:r>
      <w:r>
        <w:rPr>
          <w:spacing w:val="-42"/>
          <w:sz w:val="18"/>
        </w:rPr>
        <w:t> </w:t>
      </w:r>
      <w:r>
        <w:rPr>
          <w:sz w:val="18"/>
        </w:rPr>
        <w:t>Robson</w:t>
      </w:r>
      <w:r>
        <w:rPr>
          <w:spacing w:val="1"/>
          <w:sz w:val="18"/>
        </w:rPr>
        <w:t> </w:t>
      </w:r>
      <w:r>
        <w:rPr>
          <w:sz w:val="18"/>
        </w:rPr>
        <w:t>Ferreira Porto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Rene</w:t>
      </w:r>
      <w:r>
        <w:rPr>
          <w:spacing w:val="3"/>
          <w:sz w:val="18"/>
        </w:rPr>
        <w:t> </w:t>
      </w:r>
      <w:r>
        <w:rPr>
          <w:sz w:val="18"/>
        </w:rPr>
        <w:t>Bequer</w:t>
      </w:r>
      <w:r>
        <w:rPr>
          <w:spacing w:val="-2"/>
          <w:sz w:val="18"/>
        </w:rPr>
        <w:t> </w:t>
      </w:r>
      <w:r>
        <w:rPr>
          <w:sz w:val="18"/>
        </w:rPr>
        <w:t>Alvarez</w:t>
      </w:r>
    </w:p>
    <w:p>
      <w:pPr>
        <w:pStyle w:val="BodyText"/>
        <w:spacing w:before="5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2" w:firstLine="0"/>
        <w:jc w:val="left"/>
        <w:rPr>
          <w:sz w:val="18"/>
        </w:rPr>
      </w:pPr>
      <w:hyperlink w:history="true" w:anchor="_bookmark129">
        <w:r>
          <w:rPr>
            <w:sz w:val="18"/>
          </w:rPr>
          <w:t>POR</w:t>
        </w:r>
        <w:r>
          <w:rPr>
            <w:spacing w:val="18"/>
            <w:sz w:val="18"/>
          </w:rPr>
          <w:t> </w:t>
        </w:r>
        <w:r>
          <w:rPr>
            <w:sz w:val="18"/>
          </w:rPr>
          <w:t>UMA</w:t>
        </w:r>
        <w:r>
          <w:rPr>
            <w:spacing w:val="13"/>
            <w:sz w:val="18"/>
          </w:rPr>
          <w:t> </w:t>
        </w:r>
        <w:r>
          <w:rPr>
            <w:sz w:val="18"/>
          </w:rPr>
          <w:t>CLÍNICA</w:t>
        </w:r>
        <w:r>
          <w:rPr>
            <w:spacing w:val="13"/>
            <w:sz w:val="18"/>
          </w:rPr>
          <w:t> </w:t>
        </w:r>
        <w:r>
          <w:rPr>
            <w:sz w:val="18"/>
          </w:rPr>
          <w:t>FENOMENOLÓGICA</w:t>
        </w:r>
        <w:r>
          <w:rPr>
            <w:spacing w:val="13"/>
            <w:sz w:val="18"/>
          </w:rPr>
          <w:t> </w:t>
        </w:r>
        <w:r>
          <w:rPr>
            <w:sz w:val="18"/>
          </w:rPr>
          <w:t>DO</w:t>
        </w:r>
        <w:r>
          <w:rPr>
            <w:spacing w:val="17"/>
            <w:sz w:val="18"/>
          </w:rPr>
          <w:t> </w:t>
        </w:r>
        <w:r>
          <w:rPr>
            <w:sz w:val="18"/>
          </w:rPr>
          <w:t>ACOLHIMENTO</w:t>
        </w:r>
        <w:r>
          <w:rPr>
            <w:spacing w:val="18"/>
            <w:sz w:val="18"/>
          </w:rPr>
          <w:t> </w:t>
        </w:r>
        <w:r>
          <w:rPr>
            <w:sz w:val="18"/>
          </w:rPr>
          <w:t>DA</w:t>
        </w:r>
        <w:r>
          <w:rPr>
            <w:spacing w:val="13"/>
            <w:sz w:val="18"/>
          </w:rPr>
          <w:t> </w:t>
        </w:r>
        <w:r>
          <w:rPr>
            <w:sz w:val="18"/>
          </w:rPr>
          <w:t>EQUIPE</w:t>
        </w:r>
        <w:r>
          <w:rPr>
            <w:spacing w:val="18"/>
            <w:sz w:val="18"/>
          </w:rPr>
          <w:t> </w:t>
        </w:r>
        <w:r>
          <w:rPr>
            <w:sz w:val="18"/>
          </w:rPr>
          <w:t>DO</w:t>
        </w:r>
        <w:r>
          <w:rPr>
            <w:spacing w:val="5"/>
            <w:sz w:val="18"/>
          </w:rPr>
          <w:t> </w:t>
        </w:r>
        <w:r>
          <w:rPr>
            <w:sz w:val="18"/>
          </w:rPr>
          <w:t>CONSULTÓRIO</w:t>
        </w:r>
        <w:r>
          <w:rPr>
            <w:spacing w:val="17"/>
            <w:sz w:val="18"/>
          </w:rPr>
          <w:t> </w:t>
        </w:r>
        <w:r>
          <w:rPr>
            <w:sz w:val="18"/>
          </w:rPr>
          <w:t>NA</w:t>
        </w:r>
        <w:r>
          <w:rPr>
            <w:spacing w:val="14"/>
            <w:sz w:val="18"/>
          </w:rPr>
          <w:t> </w:t>
        </w:r>
        <w:r>
          <w:rPr>
            <w:sz w:val="18"/>
          </w:rPr>
          <w:t>RUA</w:t>
        </w:r>
      </w:hyperlink>
      <w:r>
        <w:rPr>
          <w:spacing w:val="-42"/>
          <w:sz w:val="18"/>
        </w:rPr>
        <w:t> </w:t>
      </w:r>
      <w:hyperlink w:history="true" w:anchor="_bookmark129"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MANEJO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TUBERCULOSE</w:t>
          <w:tab/>
          <w:t>290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Brenda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30"/>
          <w:sz w:val="18"/>
        </w:rPr>
        <w:t> </w:t>
      </w:r>
      <w:r>
        <w:rPr>
          <w:sz w:val="18"/>
        </w:rPr>
        <w:t>Sousa</w:t>
      </w:r>
      <w:r>
        <w:rPr>
          <w:spacing w:val="30"/>
          <w:sz w:val="18"/>
        </w:rPr>
        <w:t> </w:t>
      </w:r>
      <w:r>
        <w:rPr>
          <w:sz w:val="18"/>
        </w:rPr>
        <w:t>Oliveira;</w:t>
      </w:r>
      <w:r>
        <w:rPr>
          <w:spacing w:val="26"/>
          <w:sz w:val="18"/>
        </w:rPr>
        <w:t> </w:t>
      </w:r>
      <w:r>
        <w:rPr>
          <w:sz w:val="18"/>
        </w:rPr>
        <w:t>Josenaide</w:t>
      </w:r>
      <w:r>
        <w:rPr>
          <w:spacing w:val="30"/>
          <w:sz w:val="18"/>
        </w:rPr>
        <w:t> </w:t>
      </w:r>
      <w:r>
        <w:rPr>
          <w:sz w:val="18"/>
        </w:rPr>
        <w:t>Engracia</w:t>
      </w:r>
      <w:r>
        <w:rPr>
          <w:spacing w:val="30"/>
          <w:sz w:val="18"/>
        </w:rPr>
        <w:t> </w:t>
      </w:r>
      <w:r>
        <w:rPr>
          <w:sz w:val="18"/>
        </w:rPr>
        <w:t>dos</w:t>
      </w:r>
      <w:r>
        <w:rPr>
          <w:spacing w:val="30"/>
          <w:sz w:val="18"/>
        </w:rPr>
        <w:t> </w:t>
      </w:r>
      <w:r>
        <w:rPr>
          <w:sz w:val="18"/>
        </w:rPr>
        <w:t>Santos;</w:t>
      </w:r>
      <w:r>
        <w:rPr>
          <w:spacing w:val="31"/>
          <w:sz w:val="18"/>
        </w:rPr>
        <w:t> </w:t>
      </w:r>
      <w:r>
        <w:rPr>
          <w:sz w:val="18"/>
        </w:rPr>
        <w:t>Pedro</w:t>
      </w:r>
      <w:r>
        <w:rPr>
          <w:spacing w:val="29"/>
          <w:sz w:val="18"/>
        </w:rPr>
        <w:t> </w:t>
      </w:r>
      <w:r>
        <w:rPr>
          <w:sz w:val="18"/>
        </w:rPr>
        <w:t>Rafael</w:t>
      </w:r>
      <w:r>
        <w:rPr>
          <w:spacing w:val="31"/>
          <w:sz w:val="18"/>
        </w:rPr>
        <w:t> </w:t>
      </w:r>
      <w:r>
        <w:rPr>
          <w:sz w:val="18"/>
        </w:rPr>
        <w:t>Neto;</w:t>
      </w:r>
      <w:r>
        <w:rPr>
          <w:spacing w:val="31"/>
          <w:sz w:val="18"/>
        </w:rPr>
        <w:t> </w:t>
      </w:r>
      <w:r>
        <w:rPr>
          <w:sz w:val="18"/>
        </w:rPr>
        <w:t>Luma</w:t>
      </w:r>
      <w:r>
        <w:rPr>
          <w:spacing w:val="34"/>
          <w:sz w:val="18"/>
        </w:rPr>
        <w:t> </w:t>
      </w:r>
      <w:r>
        <w:rPr>
          <w:sz w:val="18"/>
        </w:rPr>
        <w:t>Rodrigues</w:t>
      </w:r>
      <w:r>
        <w:rPr>
          <w:spacing w:val="30"/>
          <w:sz w:val="18"/>
        </w:rPr>
        <w:t> </w:t>
      </w:r>
      <w:r>
        <w:rPr>
          <w:sz w:val="18"/>
        </w:rPr>
        <w:t>de</w:t>
      </w:r>
      <w:r>
        <w:rPr>
          <w:spacing w:val="30"/>
          <w:sz w:val="18"/>
        </w:rPr>
        <w:t> </w:t>
      </w:r>
      <w:r>
        <w:rPr>
          <w:sz w:val="18"/>
        </w:rPr>
        <w:t>Moura</w:t>
      </w:r>
      <w:r>
        <w:rPr>
          <w:spacing w:val="10"/>
          <w:sz w:val="18"/>
        </w:rPr>
        <w:t> </w:t>
      </w:r>
      <w:r>
        <w:rPr>
          <w:sz w:val="18"/>
        </w:rPr>
        <w:t>Peres</w:t>
      </w:r>
      <w:r>
        <w:rPr>
          <w:spacing w:val="1"/>
          <w:sz w:val="18"/>
        </w:rPr>
        <w:t> </w:t>
      </w:r>
      <w:r>
        <w:rPr>
          <w:sz w:val="18"/>
        </w:rPr>
        <w:t>Cantuaria;</w:t>
      </w:r>
      <w:r>
        <w:rPr>
          <w:spacing w:val="-1"/>
          <w:sz w:val="18"/>
        </w:rPr>
        <w:t> </w:t>
      </w:r>
      <w:r>
        <w:rPr>
          <w:sz w:val="18"/>
        </w:rPr>
        <w:t>Geórgia</w:t>
      </w:r>
      <w:r>
        <w:rPr>
          <w:spacing w:val="3"/>
          <w:sz w:val="18"/>
        </w:rPr>
        <w:t> </w:t>
      </w:r>
      <w:r>
        <w:rPr>
          <w:sz w:val="18"/>
        </w:rPr>
        <w:t>Gama</w:t>
      </w:r>
      <w:r>
        <w:rPr>
          <w:spacing w:val="3"/>
          <w:sz w:val="18"/>
        </w:rPr>
        <w:t> </w:t>
      </w:r>
      <w:r>
        <w:rPr>
          <w:sz w:val="18"/>
        </w:rPr>
        <w:t>Bonifácio;</w:t>
      </w:r>
      <w:r>
        <w:rPr>
          <w:spacing w:val="-1"/>
          <w:sz w:val="18"/>
        </w:rPr>
        <w:t> </w:t>
      </w:r>
      <w:r>
        <w:rPr>
          <w:sz w:val="18"/>
        </w:rPr>
        <w:t>Wildo</w:t>
      </w:r>
      <w:r>
        <w:rPr>
          <w:spacing w:val="-2"/>
          <w:sz w:val="18"/>
        </w:rPr>
        <w:t> </w:t>
      </w:r>
      <w:r>
        <w:rPr>
          <w:sz w:val="18"/>
        </w:rPr>
        <w:t>Navegantes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20" w:bottom="280" w:left="1220" w:right="1560"/>
        </w:sectPr>
      </w:pPr>
    </w:p>
    <w:p>
      <w:pPr>
        <w:tabs>
          <w:tab w:pos="8710" w:val="left" w:leader="dot"/>
        </w:tabs>
        <w:spacing w:before="73"/>
        <w:ind w:left="479" w:right="138" w:firstLine="0"/>
        <w:jc w:val="left"/>
        <w:rPr>
          <w:sz w:val="18"/>
        </w:rPr>
      </w:pPr>
      <w:hyperlink w:history="true" w:anchor="_bookmark130">
        <w:r>
          <w:rPr>
            <w:sz w:val="18"/>
          </w:rPr>
          <w:t>PERFIL</w:t>
        </w:r>
        <w:r>
          <w:rPr>
            <w:spacing w:val="30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35"/>
            <w:sz w:val="18"/>
          </w:rPr>
          <w:t> </w:t>
        </w:r>
        <w:r>
          <w:rPr>
            <w:sz w:val="18"/>
          </w:rPr>
          <w:t>DOS</w:t>
        </w:r>
        <w:r>
          <w:rPr>
            <w:spacing w:val="36"/>
            <w:sz w:val="18"/>
          </w:rPr>
          <w:t> </w:t>
        </w:r>
        <w:r>
          <w:rPr>
            <w:sz w:val="18"/>
          </w:rPr>
          <w:t>CASOS</w:t>
        </w:r>
        <w:r>
          <w:rPr>
            <w:spacing w:val="35"/>
            <w:sz w:val="18"/>
          </w:rPr>
          <w:t> </w:t>
        </w:r>
        <w:r>
          <w:rPr>
            <w:sz w:val="18"/>
          </w:rPr>
          <w:t>NOTIFICADOS</w:t>
        </w:r>
        <w:r>
          <w:rPr>
            <w:spacing w:val="36"/>
            <w:sz w:val="18"/>
          </w:rPr>
          <w:t> </w:t>
        </w:r>
        <w:r>
          <w:rPr>
            <w:sz w:val="18"/>
          </w:rPr>
          <w:t>DE</w:t>
        </w:r>
        <w:r>
          <w:rPr>
            <w:spacing w:val="31"/>
            <w:sz w:val="18"/>
          </w:rPr>
          <w:t> </w:t>
        </w:r>
        <w:r>
          <w:rPr>
            <w:sz w:val="18"/>
          </w:rPr>
          <w:t>MENINGITE,</w:t>
        </w:r>
        <w:r>
          <w:rPr>
            <w:spacing w:val="39"/>
            <w:sz w:val="18"/>
          </w:rPr>
          <w:t> </w:t>
        </w:r>
        <w:r>
          <w:rPr>
            <w:sz w:val="18"/>
          </w:rPr>
          <w:t>NO</w:t>
        </w:r>
        <w:r>
          <w:rPr>
            <w:spacing w:val="34"/>
            <w:sz w:val="18"/>
          </w:rPr>
          <w:t> </w:t>
        </w:r>
        <w:r>
          <w:rPr>
            <w:sz w:val="18"/>
          </w:rPr>
          <w:t>ESTADO</w:t>
        </w:r>
        <w:r>
          <w:rPr>
            <w:spacing w:val="35"/>
            <w:sz w:val="18"/>
          </w:rPr>
          <w:t> </w:t>
        </w:r>
        <w:r>
          <w:rPr>
            <w:sz w:val="18"/>
          </w:rPr>
          <w:t>DA</w:t>
        </w:r>
        <w:r>
          <w:rPr>
            <w:spacing w:val="30"/>
            <w:sz w:val="18"/>
          </w:rPr>
          <w:t> </w:t>
        </w:r>
        <w:r>
          <w:rPr>
            <w:sz w:val="18"/>
          </w:rPr>
          <w:t>BAHIA</w:t>
        </w:r>
        <w:r>
          <w:rPr>
            <w:spacing w:val="30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30">
        <w:r>
          <w:rPr>
            <w:sz w:val="18"/>
          </w:rPr>
          <w:t>2015 A</w:t>
        </w:r>
        <w:r>
          <w:rPr>
            <w:spacing w:val="-2"/>
            <w:sz w:val="18"/>
          </w:rPr>
          <w:t> </w:t>
        </w:r>
        <w:r>
          <w:rPr>
            <w:sz w:val="18"/>
          </w:rPr>
          <w:t>2019</w:t>
          <w:tab/>
          <w:t>293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Fred</w:t>
      </w:r>
      <w:r>
        <w:rPr>
          <w:spacing w:val="-5"/>
          <w:sz w:val="18"/>
        </w:rPr>
        <w:t> </w:t>
      </w:r>
      <w:r>
        <w:rPr>
          <w:sz w:val="18"/>
        </w:rPr>
        <w:t>Jorge Oliveira</w:t>
      </w:r>
      <w:r>
        <w:rPr>
          <w:spacing w:val="-4"/>
          <w:sz w:val="18"/>
        </w:rPr>
        <w:t> </w:t>
      </w:r>
      <w:r>
        <w:rPr>
          <w:sz w:val="18"/>
        </w:rPr>
        <w:t>Borges</w:t>
      </w:r>
      <w:r>
        <w:rPr>
          <w:spacing w:val="-5"/>
          <w:sz w:val="18"/>
        </w:rPr>
        <w:t> </w:t>
      </w:r>
      <w:r>
        <w:rPr>
          <w:sz w:val="18"/>
        </w:rPr>
        <w:t>Junior;</w:t>
      </w:r>
      <w:r>
        <w:rPr>
          <w:spacing w:val="1"/>
          <w:sz w:val="18"/>
        </w:rPr>
        <w:t> </w:t>
      </w:r>
      <w:r>
        <w:rPr>
          <w:sz w:val="18"/>
        </w:rPr>
        <w:t>Shirley</w:t>
      </w:r>
      <w:r>
        <w:rPr>
          <w:spacing w:val="-9"/>
          <w:sz w:val="18"/>
        </w:rPr>
        <w:t> </w:t>
      </w:r>
      <w:r>
        <w:rPr>
          <w:sz w:val="18"/>
        </w:rPr>
        <w:t>Casais</w:t>
      </w:r>
      <w:r>
        <w:rPr>
          <w:spacing w:val="-5"/>
          <w:sz w:val="18"/>
        </w:rPr>
        <w:t> </w:t>
      </w:r>
      <w:r>
        <w:rPr>
          <w:sz w:val="18"/>
        </w:rPr>
        <w:t>Reis;</w:t>
      </w:r>
      <w:r>
        <w:rPr>
          <w:spacing w:val="-7"/>
          <w:sz w:val="18"/>
        </w:rPr>
        <w:t> </w:t>
      </w:r>
      <w:r>
        <w:rPr>
          <w:sz w:val="18"/>
        </w:rPr>
        <w:t>Greici</w:t>
      </w:r>
      <w:r>
        <w:rPr>
          <w:spacing w:val="-3"/>
          <w:sz w:val="18"/>
        </w:rPr>
        <w:t> </w:t>
      </w:r>
      <w:r>
        <w:rPr>
          <w:sz w:val="18"/>
        </w:rPr>
        <w:t>Capellari</w:t>
      </w:r>
      <w:r>
        <w:rPr>
          <w:spacing w:val="2"/>
          <w:sz w:val="18"/>
        </w:rPr>
        <w:t> </w:t>
      </w:r>
      <w:r>
        <w:rPr>
          <w:sz w:val="18"/>
        </w:rPr>
        <w:t>Fabrizzio</w:t>
      </w:r>
    </w:p>
    <w:p>
      <w:pPr>
        <w:tabs>
          <w:tab w:pos="8710" w:val="left" w:leader="dot"/>
        </w:tabs>
        <w:spacing w:before="210"/>
        <w:ind w:left="479" w:right="138" w:firstLine="0"/>
        <w:jc w:val="left"/>
        <w:rPr>
          <w:sz w:val="18"/>
        </w:rPr>
      </w:pPr>
      <w:hyperlink w:history="true" w:anchor="_bookmark131">
        <w:r>
          <w:rPr>
            <w:sz w:val="18"/>
          </w:rPr>
          <w:t>PERFIL EPIDEMIOLÓGICO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SÍFILIS</w:t>
        </w:r>
        <w:r>
          <w:rPr>
            <w:spacing w:val="1"/>
            <w:sz w:val="18"/>
          </w:rPr>
          <w:t> </w:t>
        </w:r>
        <w:r>
          <w:rPr>
            <w:sz w:val="18"/>
          </w:rPr>
          <w:t>GESTACIONAL E</w:t>
        </w:r>
        <w:r>
          <w:rPr>
            <w:spacing w:val="1"/>
            <w:sz w:val="18"/>
          </w:rPr>
          <w:t> </w:t>
        </w:r>
        <w:r>
          <w:rPr>
            <w:sz w:val="18"/>
          </w:rPr>
          <w:t>CONGÊNITA NO ESTADO</w:t>
        </w:r>
        <w:r>
          <w:rPr>
            <w:spacing w:val="1"/>
            <w:sz w:val="18"/>
          </w:rPr>
          <w:t> </w:t>
        </w:r>
        <w:r>
          <w:rPr>
            <w:sz w:val="18"/>
          </w:rPr>
          <w:t>DA BAHIA ENTRE</w:t>
        </w:r>
      </w:hyperlink>
      <w:r>
        <w:rPr>
          <w:spacing w:val="-42"/>
          <w:sz w:val="18"/>
        </w:rPr>
        <w:t> </w:t>
      </w:r>
      <w:hyperlink w:history="true" w:anchor="_bookmark131">
        <w:r>
          <w:rPr>
            <w:sz w:val="18"/>
          </w:rPr>
          <w:t>2015 E</w:t>
        </w:r>
        <w:r>
          <w:rPr>
            <w:spacing w:val="-1"/>
            <w:sz w:val="18"/>
          </w:rPr>
          <w:t> </w:t>
        </w:r>
        <w:r>
          <w:rPr>
            <w:sz w:val="18"/>
          </w:rPr>
          <w:t>2018</w:t>
          <w:tab/>
          <w:t>295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Lalesca</w:t>
      </w:r>
      <w:r>
        <w:rPr>
          <w:spacing w:val="-4"/>
          <w:sz w:val="18"/>
        </w:rPr>
        <w:t> </w:t>
      </w:r>
      <w:r>
        <w:rPr>
          <w:sz w:val="18"/>
        </w:rPr>
        <w:t>Martins</w:t>
      </w:r>
      <w:r>
        <w:rPr>
          <w:spacing w:val="-3"/>
          <w:sz w:val="18"/>
        </w:rPr>
        <w:t> </w:t>
      </w:r>
      <w:r>
        <w:rPr>
          <w:sz w:val="18"/>
        </w:rPr>
        <w:t>Mota;</w:t>
      </w:r>
      <w:r>
        <w:rPr>
          <w:spacing w:val="-2"/>
          <w:sz w:val="18"/>
        </w:rPr>
        <w:t> </w:t>
      </w:r>
      <w:r>
        <w:rPr>
          <w:sz w:val="18"/>
        </w:rPr>
        <w:t>Paula</w:t>
      </w:r>
      <w:r>
        <w:rPr>
          <w:spacing w:val="-4"/>
          <w:sz w:val="18"/>
        </w:rPr>
        <w:t> </w:t>
      </w:r>
      <w:r>
        <w:rPr>
          <w:sz w:val="18"/>
        </w:rPr>
        <w:t>Paulina</w:t>
      </w:r>
      <w:r>
        <w:rPr>
          <w:spacing w:val="-4"/>
          <w:sz w:val="18"/>
        </w:rPr>
        <w:t> </w:t>
      </w:r>
      <w:r>
        <w:rPr>
          <w:sz w:val="18"/>
        </w:rPr>
        <w:t>Costa</w:t>
      </w:r>
      <w:r>
        <w:rPr>
          <w:spacing w:val="-4"/>
          <w:sz w:val="18"/>
        </w:rPr>
        <w:t> </w:t>
      </w:r>
      <w:r>
        <w:rPr>
          <w:sz w:val="18"/>
        </w:rPr>
        <w:t>Tavares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132">
        <w:r>
          <w:rPr>
            <w:sz w:val="18"/>
          </w:rPr>
          <w:t>PERFIL</w:t>
        </w:r>
        <w:r>
          <w:rPr>
            <w:spacing w:val="-7"/>
            <w:sz w:val="18"/>
          </w:rPr>
          <w:t> </w:t>
        </w:r>
        <w:r>
          <w:rPr>
            <w:sz w:val="18"/>
          </w:rPr>
          <w:t>DOS</w:t>
        </w:r>
        <w:r>
          <w:rPr>
            <w:spacing w:val="-1"/>
            <w:sz w:val="18"/>
          </w:rPr>
          <w:t> </w:t>
        </w:r>
        <w:r>
          <w:rPr>
            <w:sz w:val="18"/>
          </w:rPr>
          <w:t>ACIDENTES</w:t>
        </w:r>
        <w:r>
          <w:rPr>
            <w:spacing w:val="-1"/>
            <w:sz w:val="18"/>
          </w:rPr>
          <w:t> </w:t>
        </w:r>
        <w:r>
          <w:rPr>
            <w:sz w:val="18"/>
          </w:rPr>
          <w:t>POR</w:t>
        </w:r>
        <w:r>
          <w:rPr>
            <w:spacing w:val="-2"/>
            <w:sz w:val="18"/>
          </w:rPr>
          <w:t> </w:t>
        </w:r>
        <w:r>
          <w:rPr>
            <w:sz w:val="18"/>
          </w:rPr>
          <w:t>ANIMAIS</w:t>
        </w:r>
        <w:r>
          <w:rPr>
            <w:spacing w:val="-1"/>
            <w:sz w:val="18"/>
          </w:rPr>
          <w:t> </w:t>
        </w:r>
        <w:r>
          <w:rPr>
            <w:sz w:val="18"/>
          </w:rPr>
          <w:t>PEÇONHENTOS</w:t>
        </w:r>
        <w:r>
          <w:rPr>
            <w:spacing w:val="-1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ESTADO</w:t>
        </w:r>
        <w:r>
          <w:rPr>
            <w:spacing w:val="-3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PIAUÍ</w:t>
          <w:tab/>
          <w:t>297</w:t>
        </w:r>
      </w:hyperlink>
    </w:p>
    <w:p>
      <w:pPr>
        <w:spacing w:before="0"/>
        <w:ind w:left="479" w:right="138" w:firstLine="0"/>
        <w:jc w:val="left"/>
        <w:rPr>
          <w:sz w:val="18"/>
        </w:rPr>
      </w:pPr>
      <w:r>
        <w:rPr>
          <w:sz w:val="18"/>
        </w:rPr>
        <w:t>Amanda Sebastiana Lima Correia; Dathynara da Silva Alves; Ana Christina de Sousa Baldoino; Maria Bianca Pereira</w:t>
      </w:r>
      <w:r>
        <w:rPr>
          <w:spacing w:val="-42"/>
          <w:sz w:val="18"/>
        </w:rPr>
        <w:t> </w:t>
      </w:r>
      <w:r>
        <w:rPr>
          <w:sz w:val="18"/>
        </w:rPr>
        <w:t>Freitas;</w:t>
      </w:r>
      <w:r>
        <w:rPr>
          <w:spacing w:val="-19"/>
          <w:sz w:val="18"/>
        </w:rPr>
        <w:t> </w:t>
      </w:r>
      <w:r>
        <w:rPr>
          <w:sz w:val="18"/>
        </w:rPr>
        <w:t>Filipe</w:t>
      </w:r>
      <w:r>
        <w:rPr>
          <w:spacing w:val="-2"/>
          <w:sz w:val="18"/>
        </w:rPr>
        <w:t> </w:t>
      </w:r>
      <w:r>
        <w:rPr>
          <w:sz w:val="18"/>
        </w:rPr>
        <w:t>Melo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Silva;</w:t>
      </w:r>
      <w:r>
        <w:rPr>
          <w:spacing w:val="-5"/>
          <w:sz w:val="18"/>
        </w:rPr>
        <w:t> </w:t>
      </w:r>
      <w:r>
        <w:rPr>
          <w:sz w:val="18"/>
        </w:rPr>
        <w:t>Jailson</w:t>
      </w:r>
      <w:r>
        <w:rPr>
          <w:spacing w:val="2"/>
          <w:sz w:val="18"/>
        </w:rPr>
        <w:t> </w:t>
      </w:r>
      <w:r>
        <w:rPr>
          <w:sz w:val="18"/>
        </w:rPr>
        <w:t>Alberto</w:t>
      </w:r>
      <w:r>
        <w:rPr>
          <w:spacing w:val="-3"/>
          <w:sz w:val="18"/>
        </w:rPr>
        <w:t> </w:t>
      </w:r>
      <w:r>
        <w:rPr>
          <w:sz w:val="18"/>
        </w:rPr>
        <w:t>Rodrigues</w:t>
      </w:r>
    </w:p>
    <w:p>
      <w:pPr>
        <w:tabs>
          <w:tab w:pos="8710" w:val="left" w:leader="dot"/>
        </w:tabs>
        <w:spacing w:before="210"/>
        <w:ind w:left="479" w:right="0" w:firstLine="0"/>
        <w:jc w:val="left"/>
        <w:rPr>
          <w:sz w:val="18"/>
        </w:rPr>
      </w:pPr>
      <w:hyperlink w:history="true" w:anchor="_bookmark133">
        <w:r>
          <w:rPr>
            <w:sz w:val="18"/>
          </w:rPr>
          <w:t>PERFIL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NOTIFICAÇÕES DOS CASOS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AIDS NO</w:t>
        </w:r>
        <w:r>
          <w:rPr>
            <w:spacing w:val="-2"/>
            <w:sz w:val="18"/>
          </w:rPr>
          <w:t> </w:t>
        </w:r>
        <w:r>
          <w:rPr>
            <w:sz w:val="18"/>
          </w:rPr>
          <w:t>NORDESTE</w:t>
        </w:r>
        <w:r>
          <w:rPr>
            <w:spacing w:val="-1"/>
            <w:sz w:val="18"/>
          </w:rPr>
          <w:t> </w:t>
        </w:r>
        <w:r>
          <w:rPr>
            <w:sz w:val="18"/>
          </w:rPr>
          <w:t>BRASILEIRO</w:t>
        </w:r>
        <w:r>
          <w:rPr>
            <w:spacing w:val="2"/>
            <w:sz w:val="18"/>
          </w:rPr>
          <w:t> </w:t>
        </w:r>
        <w:r>
          <w:rPr>
            <w:sz w:val="18"/>
          </w:rPr>
          <w:t>DE 2015 A</w:t>
        </w:r>
        <w:r>
          <w:rPr>
            <w:spacing w:val="-7"/>
            <w:sz w:val="18"/>
          </w:rPr>
          <w:t> </w:t>
        </w:r>
        <w:r>
          <w:rPr>
            <w:sz w:val="18"/>
          </w:rPr>
          <w:t>2019</w:t>
          <w:tab/>
          <w:t>299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João</w:t>
      </w:r>
      <w:r>
        <w:rPr>
          <w:spacing w:val="-5"/>
          <w:sz w:val="18"/>
        </w:rPr>
        <w:t> </w:t>
      </w:r>
      <w:r>
        <w:rPr>
          <w:sz w:val="18"/>
        </w:rPr>
        <w:t>Víctor</w:t>
      </w:r>
      <w:r>
        <w:rPr>
          <w:spacing w:val="1"/>
          <w:sz w:val="18"/>
        </w:rPr>
        <w:t> </w:t>
      </w:r>
      <w:r>
        <w:rPr>
          <w:sz w:val="18"/>
        </w:rPr>
        <w:t>Cordeiro</w:t>
      </w:r>
      <w:r>
        <w:rPr>
          <w:spacing w:val="-5"/>
          <w:sz w:val="18"/>
        </w:rPr>
        <w:t> </w:t>
      </w:r>
      <w:r>
        <w:rPr>
          <w:sz w:val="18"/>
        </w:rPr>
        <w:t>Rodrigues;</w:t>
      </w:r>
      <w:r>
        <w:rPr>
          <w:spacing w:val="-3"/>
          <w:sz w:val="18"/>
        </w:rPr>
        <w:t> </w:t>
      </w:r>
      <w:r>
        <w:rPr>
          <w:sz w:val="18"/>
        </w:rPr>
        <w:t>Isabelle</w:t>
      </w:r>
      <w:r>
        <w:rPr>
          <w:spacing w:val="1"/>
          <w:sz w:val="18"/>
        </w:rPr>
        <w:t> </w:t>
      </w:r>
      <w:r>
        <w:rPr>
          <w:sz w:val="18"/>
        </w:rPr>
        <w:t>Gualberto</w:t>
      </w:r>
      <w:r>
        <w:rPr>
          <w:spacing w:val="1"/>
          <w:sz w:val="18"/>
        </w:rPr>
        <w:t> </w:t>
      </w:r>
      <w:r>
        <w:rPr>
          <w:sz w:val="18"/>
        </w:rPr>
        <w:t>Souza;</w:t>
      </w:r>
      <w:r>
        <w:rPr>
          <w:spacing w:val="-3"/>
          <w:sz w:val="18"/>
        </w:rPr>
        <w:t> </w:t>
      </w:r>
      <w:r>
        <w:rPr>
          <w:sz w:val="18"/>
        </w:rPr>
        <w:t>Luiz</w:t>
      </w:r>
      <w:r>
        <w:rPr>
          <w:spacing w:val="-5"/>
          <w:sz w:val="18"/>
        </w:rPr>
        <w:t> </w:t>
      </w:r>
      <w:r>
        <w:rPr>
          <w:sz w:val="18"/>
        </w:rPr>
        <w:t>Otávio</w:t>
      </w:r>
      <w:r>
        <w:rPr>
          <w:spacing w:val="-4"/>
          <w:sz w:val="18"/>
        </w:rPr>
        <w:t> </w:t>
      </w:r>
      <w:r>
        <w:rPr>
          <w:sz w:val="18"/>
        </w:rPr>
        <w:t>Sales</w:t>
      </w:r>
      <w:r>
        <w:rPr>
          <w:spacing w:val="-5"/>
          <w:sz w:val="18"/>
        </w:rPr>
        <w:t> </w:t>
      </w:r>
      <w:r>
        <w:rPr>
          <w:sz w:val="18"/>
        </w:rPr>
        <w:t>Pimenta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134">
        <w:r>
          <w:rPr>
            <w:sz w:val="18"/>
          </w:rPr>
          <w:t>PERFIL</w:t>
        </w:r>
        <w:r>
          <w:rPr>
            <w:spacing w:val="-7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MORTALIDADE</w:t>
        </w:r>
        <w:r>
          <w:rPr>
            <w:spacing w:val="-3"/>
            <w:sz w:val="18"/>
          </w:rPr>
          <w:t> </w:t>
        </w:r>
        <w:r>
          <w:rPr>
            <w:sz w:val="18"/>
          </w:rPr>
          <w:t>MATERNA</w:t>
        </w:r>
        <w:r>
          <w:rPr>
            <w:spacing w:val="-7"/>
            <w:sz w:val="18"/>
          </w:rPr>
          <w:t> </w:t>
        </w:r>
        <w:r>
          <w:rPr>
            <w:sz w:val="18"/>
          </w:rPr>
          <w:t>EM</w:t>
        </w:r>
        <w:r>
          <w:rPr>
            <w:spacing w:val="-1"/>
            <w:sz w:val="18"/>
          </w:rPr>
          <w:t> </w:t>
        </w:r>
        <w:r>
          <w:rPr>
            <w:sz w:val="18"/>
          </w:rPr>
          <w:t>HOSPITAIS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NORDESTE</w:t>
        </w:r>
        <w:r>
          <w:rPr>
            <w:spacing w:val="1"/>
            <w:sz w:val="18"/>
          </w:rPr>
          <w:t> </w:t>
        </w:r>
        <w:r>
          <w:rPr>
            <w:sz w:val="18"/>
          </w:rPr>
          <w:t>BRASILEIRO</w:t>
          <w:tab/>
          <w:t>301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Ana</w:t>
      </w:r>
      <w:r>
        <w:rPr>
          <w:spacing w:val="13"/>
          <w:sz w:val="18"/>
        </w:rPr>
        <w:t> </w:t>
      </w:r>
      <w:r>
        <w:rPr>
          <w:sz w:val="18"/>
        </w:rPr>
        <w:t>Flávia</w:t>
      </w:r>
      <w:r>
        <w:rPr>
          <w:spacing w:val="9"/>
          <w:sz w:val="18"/>
        </w:rPr>
        <w:t> </w:t>
      </w:r>
      <w:r>
        <w:rPr>
          <w:sz w:val="18"/>
        </w:rPr>
        <w:t>Souto</w:t>
      </w:r>
      <w:r>
        <w:rPr>
          <w:spacing w:val="9"/>
          <w:sz w:val="18"/>
        </w:rPr>
        <w:t> </w:t>
      </w:r>
      <w:r>
        <w:rPr>
          <w:sz w:val="18"/>
        </w:rPr>
        <w:t>Figueiredo</w:t>
      </w:r>
      <w:r>
        <w:rPr>
          <w:spacing w:val="11"/>
          <w:sz w:val="18"/>
        </w:rPr>
        <w:t> </w:t>
      </w:r>
      <w:r>
        <w:rPr>
          <w:sz w:val="18"/>
        </w:rPr>
        <w:t>Nepomuceno;</w:t>
      </w:r>
      <w:r>
        <w:rPr>
          <w:spacing w:val="11"/>
          <w:sz w:val="18"/>
        </w:rPr>
        <w:t> </w:t>
      </w:r>
      <w:r>
        <w:rPr>
          <w:sz w:val="18"/>
        </w:rPr>
        <w:t>Mariana</w:t>
      </w:r>
      <w:r>
        <w:rPr>
          <w:spacing w:val="8"/>
          <w:sz w:val="18"/>
        </w:rPr>
        <w:t> </w:t>
      </w:r>
      <w:r>
        <w:rPr>
          <w:sz w:val="18"/>
        </w:rPr>
        <w:t>Souto</w:t>
      </w:r>
      <w:r>
        <w:rPr>
          <w:spacing w:val="9"/>
          <w:sz w:val="18"/>
        </w:rPr>
        <w:t> </w:t>
      </w:r>
      <w:r>
        <w:rPr>
          <w:sz w:val="18"/>
        </w:rPr>
        <w:t>Figueiredo;</w:t>
      </w:r>
      <w:r>
        <w:rPr>
          <w:spacing w:val="10"/>
          <w:sz w:val="18"/>
        </w:rPr>
        <w:t> </w:t>
      </w:r>
      <w:r>
        <w:rPr>
          <w:sz w:val="18"/>
        </w:rPr>
        <w:t>Veríssimo de</w:t>
      </w:r>
      <w:r>
        <w:rPr>
          <w:spacing w:val="10"/>
          <w:sz w:val="18"/>
        </w:rPr>
        <w:t> </w:t>
      </w:r>
      <w:r>
        <w:rPr>
          <w:sz w:val="18"/>
        </w:rPr>
        <w:t>Jesus</w:t>
      </w:r>
      <w:r>
        <w:rPr>
          <w:spacing w:val="9"/>
          <w:sz w:val="18"/>
        </w:rPr>
        <w:t> </w:t>
      </w:r>
      <w:r>
        <w:rPr>
          <w:sz w:val="18"/>
        </w:rPr>
        <w:t>Santos;</w:t>
      </w:r>
      <w:r>
        <w:rPr>
          <w:spacing w:val="11"/>
          <w:sz w:val="18"/>
        </w:rPr>
        <w:t> </w:t>
      </w:r>
      <w:r>
        <w:rPr>
          <w:sz w:val="18"/>
        </w:rPr>
        <w:t>Liz</w:t>
      </w:r>
      <w:r>
        <w:rPr>
          <w:spacing w:val="9"/>
          <w:sz w:val="18"/>
        </w:rPr>
        <w:t> </w:t>
      </w:r>
      <w:r>
        <w:rPr>
          <w:sz w:val="18"/>
        </w:rPr>
        <w:t>Oliveira</w:t>
      </w:r>
      <w:r>
        <w:rPr>
          <w:spacing w:val="10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Santos</w:t>
      </w:r>
    </w:p>
    <w:p>
      <w:pPr>
        <w:tabs>
          <w:tab w:pos="8710" w:val="left" w:leader="dot"/>
        </w:tabs>
        <w:spacing w:line="207" w:lineRule="exact" w:before="209"/>
        <w:ind w:left="479" w:right="0" w:firstLine="0"/>
        <w:jc w:val="left"/>
        <w:rPr>
          <w:sz w:val="18"/>
        </w:rPr>
      </w:pPr>
      <w:hyperlink w:history="true" w:anchor="_bookmark135">
        <w:r>
          <w:rPr>
            <w:sz w:val="18"/>
          </w:rPr>
          <w:t>PERFIL</w:t>
        </w:r>
        <w:r>
          <w:rPr>
            <w:spacing w:val="-7"/>
            <w:sz w:val="18"/>
          </w:rPr>
          <w:t> </w:t>
        </w:r>
        <w:r>
          <w:rPr>
            <w:sz w:val="18"/>
          </w:rPr>
          <w:t>ALIMENTAR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ADOLESCENTES NO</w:t>
        </w:r>
        <w:r>
          <w:rPr>
            <w:spacing w:val="-3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-2"/>
            <w:sz w:val="18"/>
          </w:rPr>
          <w:t> </w:t>
        </w:r>
        <w:r>
          <w:rPr>
            <w:sz w:val="18"/>
          </w:rPr>
          <w:t>CONTEMPORÂNEO</w:t>
          <w:tab/>
          <w:t>303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Kaio</w:t>
      </w:r>
      <w:r>
        <w:rPr>
          <w:spacing w:val="1"/>
          <w:sz w:val="18"/>
        </w:rPr>
        <w:t> </w:t>
      </w:r>
      <w:r>
        <w:rPr>
          <w:sz w:val="18"/>
        </w:rPr>
        <w:t>Germano Sousa da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Natália Monteiro</w:t>
      </w:r>
      <w:r>
        <w:rPr>
          <w:spacing w:val="1"/>
          <w:sz w:val="18"/>
        </w:rPr>
        <w:t> </w:t>
      </w:r>
      <w:r>
        <w:rPr>
          <w:sz w:val="18"/>
        </w:rPr>
        <w:t>Pessoa;</w:t>
      </w:r>
      <w:r>
        <w:rPr>
          <w:spacing w:val="1"/>
          <w:sz w:val="18"/>
        </w:rPr>
        <w:t> </w:t>
      </w:r>
      <w:r>
        <w:rPr>
          <w:sz w:val="18"/>
        </w:rPr>
        <w:t>Thayanne</w:t>
      </w:r>
      <w:r>
        <w:rPr>
          <w:spacing w:val="1"/>
          <w:sz w:val="18"/>
        </w:rPr>
        <w:t> </w:t>
      </w:r>
      <w:r>
        <w:rPr>
          <w:sz w:val="18"/>
        </w:rPr>
        <w:t>Torres</w:t>
      </w:r>
      <w:r>
        <w:rPr>
          <w:spacing w:val="1"/>
          <w:sz w:val="18"/>
        </w:rPr>
        <w:t> </w:t>
      </w:r>
      <w:r>
        <w:rPr>
          <w:sz w:val="18"/>
        </w:rPr>
        <w:t>Costa;</w:t>
      </w:r>
      <w:r>
        <w:rPr>
          <w:spacing w:val="1"/>
          <w:sz w:val="18"/>
        </w:rPr>
        <w:t> </w:t>
      </w:r>
      <w:r>
        <w:rPr>
          <w:sz w:val="18"/>
        </w:rPr>
        <w:t>Francisca Thawanny de</w:t>
      </w:r>
      <w:r>
        <w:rPr>
          <w:spacing w:val="1"/>
          <w:sz w:val="18"/>
        </w:rPr>
        <w:t> </w:t>
      </w:r>
      <w:r>
        <w:rPr>
          <w:sz w:val="18"/>
        </w:rPr>
        <w:t>Souza</w:t>
      </w:r>
      <w:r>
        <w:rPr>
          <w:spacing w:val="-42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Chrisllayne</w:t>
      </w:r>
      <w:r>
        <w:rPr>
          <w:spacing w:val="3"/>
          <w:sz w:val="18"/>
        </w:rPr>
        <w:t> </w:t>
      </w:r>
      <w:r>
        <w:rPr>
          <w:sz w:val="18"/>
        </w:rPr>
        <w:t>Oliveira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</w:t>
      </w:r>
      <w:r>
        <w:rPr>
          <w:spacing w:val="-5"/>
          <w:sz w:val="18"/>
        </w:rPr>
        <w:t> </w:t>
      </w:r>
      <w:r>
        <w:rPr>
          <w:sz w:val="18"/>
        </w:rPr>
        <w:t>Magnólia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Jesus</w:t>
      </w:r>
      <w:r>
        <w:rPr>
          <w:spacing w:val="-2"/>
          <w:sz w:val="18"/>
        </w:rPr>
        <w:t> </w:t>
      </w:r>
      <w:r>
        <w:rPr>
          <w:sz w:val="18"/>
        </w:rPr>
        <w:t>Sousa</w:t>
      </w:r>
      <w:r>
        <w:rPr>
          <w:spacing w:val="-2"/>
          <w:sz w:val="18"/>
        </w:rPr>
        <w:t> </w:t>
      </w:r>
      <w:r>
        <w:rPr>
          <w:sz w:val="18"/>
        </w:rPr>
        <w:t>Magalhães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136">
        <w:r>
          <w:rPr>
            <w:sz w:val="18"/>
          </w:rPr>
          <w:t>FATORES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RISCO</w:t>
        </w:r>
        <w:r>
          <w:rPr>
            <w:spacing w:val="-1"/>
            <w:sz w:val="18"/>
          </w:rPr>
          <w:t> </w:t>
        </w:r>
        <w:r>
          <w:rPr>
            <w:sz w:val="18"/>
          </w:rPr>
          <w:t>RELACIONADOS A</w:t>
        </w:r>
        <w:r>
          <w:rPr>
            <w:spacing w:val="-3"/>
            <w:sz w:val="18"/>
          </w:rPr>
          <w:t> </w:t>
        </w:r>
        <w:r>
          <w:rPr>
            <w:sz w:val="18"/>
          </w:rPr>
          <w:t>INSUFICIÊNCIA</w:t>
        </w:r>
        <w:r>
          <w:rPr>
            <w:spacing w:val="-7"/>
            <w:sz w:val="18"/>
          </w:rPr>
          <w:t> </w:t>
        </w:r>
        <w:r>
          <w:rPr>
            <w:sz w:val="18"/>
          </w:rPr>
          <w:t>RENAL</w:t>
        </w:r>
        <w:r>
          <w:rPr>
            <w:spacing w:val="-6"/>
            <w:sz w:val="18"/>
          </w:rPr>
          <w:t> </w:t>
        </w:r>
        <w:r>
          <w:rPr>
            <w:sz w:val="18"/>
          </w:rPr>
          <w:t>CRÔNICA</w:t>
          <w:tab/>
          <w:t>305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Miriam Souza</w:t>
      </w:r>
      <w:r>
        <w:rPr>
          <w:spacing w:val="1"/>
          <w:sz w:val="18"/>
        </w:rPr>
        <w:t> </w:t>
      </w:r>
      <w:r>
        <w:rPr>
          <w:sz w:val="18"/>
        </w:rPr>
        <w:t>Oliveira,</w:t>
      </w:r>
      <w:r>
        <w:rPr>
          <w:spacing w:val="1"/>
          <w:sz w:val="18"/>
        </w:rPr>
        <w:t> </w:t>
      </w:r>
      <w:r>
        <w:rPr>
          <w:sz w:val="18"/>
        </w:rPr>
        <w:t>Kézia</w:t>
      </w:r>
      <w:r>
        <w:rPr>
          <w:spacing w:val="1"/>
          <w:sz w:val="18"/>
        </w:rPr>
        <w:t> </w:t>
      </w:r>
      <w:r>
        <w:rPr>
          <w:sz w:val="18"/>
        </w:rPr>
        <w:t>Dias Lopes; Lucimara</w:t>
      </w:r>
      <w:r>
        <w:rPr>
          <w:spacing w:val="1"/>
          <w:sz w:val="18"/>
        </w:rPr>
        <w:t> </w:t>
      </w:r>
      <w:r>
        <w:rPr>
          <w:sz w:val="18"/>
        </w:rPr>
        <w:t>Ribeiro da Silva; Mayara</w:t>
      </w:r>
      <w:r>
        <w:rPr>
          <w:spacing w:val="1"/>
          <w:sz w:val="18"/>
        </w:rPr>
        <w:t> </w:t>
      </w:r>
      <w:r>
        <w:rPr>
          <w:sz w:val="18"/>
        </w:rPr>
        <w:t>Pinheiro Mendes; Thamires Cabral</w:t>
      </w:r>
      <w:r>
        <w:rPr>
          <w:spacing w:val="1"/>
          <w:sz w:val="18"/>
        </w:rPr>
        <w:t> </w:t>
      </w:r>
      <w:r>
        <w:rPr>
          <w:sz w:val="18"/>
        </w:rPr>
        <w:t>Freitas; Daniele</w:t>
      </w:r>
      <w:r>
        <w:rPr>
          <w:spacing w:val="-2"/>
          <w:sz w:val="18"/>
        </w:rPr>
        <w:t> </w:t>
      </w:r>
      <w:r>
        <w:rPr>
          <w:sz w:val="18"/>
        </w:rPr>
        <w:t>Melo</w:t>
      </w:r>
      <w:r>
        <w:rPr>
          <w:spacing w:val="-2"/>
          <w:sz w:val="18"/>
        </w:rPr>
        <w:t> </w:t>
      </w:r>
      <w:r>
        <w:rPr>
          <w:sz w:val="18"/>
        </w:rPr>
        <w:t>Sardinha</w:t>
      </w:r>
    </w:p>
    <w:p>
      <w:pPr>
        <w:tabs>
          <w:tab w:pos="8710" w:val="left" w:leader="dot"/>
        </w:tabs>
        <w:spacing w:line="244" w:lineRule="auto" w:before="205"/>
        <w:ind w:left="479" w:right="138" w:firstLine="0"/>
        <w:jc w:val="left"/>
        <w:rPr>
          <w:sz w:val="18"/>
        </w:rPr>
      </w:pPr>
      <w:hyperlink w:history="true" w:anchor="_bookmark137">
        <w:r>
          <w:rPr>
            <w:sz w:val="18"/>
          </w:rPr>
          <w:t>FATORES</w:t>
        </w:r>
        <w:r>
          <w:rPr>
            <w:spacing w:val="11"/>
            <w:sz w:val="18"/>
          </w:rPr>
          <w:t> </w:t>
        </w:r>
        <w:r>
          <w:rPr>
            <w:sz w:val="18"/>
          </w:rPr>
          <w:t>EPIDEMIOLÓGICOS</w:t>
        </w:r>
        <w:r>
          <w:rPr>
            <w:spacing w:val="17"/>
            <w:sz w:val="18"/>
          </w:rPr>
          <w:t> </w:t>
        </w:r>
        <w:r>
          <w:rPr>
            <w:sz w:val="18"/>
          </w:rPr>
          <w:t>ASSOCIADOS</w:t>
        </w:r>
        <w:r>
          <w:rPr>
            <w:spacing w:val="12"/>
            <w:sz w:val="18"/>
          </w:rPr>
          <w:t> </w:t>
        </w:r>
        <w:r>
          <w:rPr>
            <w:sz w:val="18"/>
          </w:rPr>
          <w:t>À</w:t>
        </w:r>
        <w:r>
          <w:rPr>
            <w:spacing w:val="13"/>
            <w:sz w:val="18"/>
          </w:rPr>
          <w:t> </w:t>
        </w:r>
        <w:r>
          <w:rPr>
            <w:i/>
            <w:sz w:val="18"/>
          </w:rPr>
          <w:t>CANDIDA</w:t>
        </w:r>
        <w:r>
          <w:rPr>
            <w:i/>
            <w:spacing w:val="12"/>
            <w:sz w:val="18"/>
          </w:rPr>
          <w:t> </w:t>
        </w:r>
        <w:r>
          <w:rPr>
            <w:i/>
            <w:sz w:val="18"/>
          </w:rPr>
          <w:t>ALBICANS</w:t>
        </w:r>
        <w:r>
          <w:rPr>
            <w:i/>
            <w:spacing w:val="9"/>
            <w:sz w:val="18"/>
          </w:rPr>
          <w:t> </w:t>
        </w:r>
        <w:r>
          <w:rPr>
            <w:sz w:val="18"/>
          </w:rPr>
          <w:t>EM</w:t>
        </w:r>
        <w:r>
          <w:rPr>
            <w:spacing w:val="9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12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37">
        <w:r>
          <w:rPr>
            <w:sz w:val="18"/>
          </w:rPr>
          <w:t>PRÓTESES TOTAIS:</w:t>
        </w:r>
        <w:r>
          <w:rPr>
            <w:spacing w:val="-5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1"/>
            <w:sz w:val="18"/>
          </w:rPr>
          <w:t> </w:t>
        </w:r>
        <w:r>
          <w:rPr>
            <w:sz w:val="18"/>
          </w:rPr>
          <w:t>DE ESCOPO</w:t>
          <w:tab/>
          <w:t>307</w:t>
        </w:r>
      </w:hyperlink>
    </w:p>
    <w:p>
      <w:pPr>
        <w:spacing w:line="240" w:lineRule="auto" w:before="0"/>
        <w:ind w:left="479" w:right="336" w:firstLine="0"/>
        <w:jc w:val="left"/>
        <w:rPr>
          <w:sz w:val="18"/>
        </w:rPr>
      </w:pPr>
      <w:r>
        <w:rPr>
          <w:sz w:val="18"/>
        </w:rPr>
        <w:t>Ihanael</w:t>
      </w:r>
      <w:r>
        <w:rPr>
          <w:spacing w:val="1"/>
          <w:sz w:val="18"/>
        </w:rPr>
        <w:t> </w:t>
      </w:r>
      <w:r>
        <w:rPr>
          <w:sz w:val="18"/>
        </w:rPr>
        <w:t>Ifanger;</w:t>
      </w:r>
      <w:r>
        <w:rPr>
          <w:spacing w:val="1"/>
          <w:sz w:val="18"/>
        </w:rPr>
        <w:t> </w:t>
      </w:r>
      <w:r>
        <w:rPr>
          <w:sz w:val="18"/>
        </w:rPr>
        <w:t>François</w:t>
      </w:r>
      <w:r>
        <w:rPr>
          <w:spacing w:val="1"/>
          <w:sz w:val="18"/>
        </w:rPr>
        <w:t> </w:t>
      </w:r>
      <w:r>
        <w:rPr>
          <w:sz w:val="18"/>
        </w:rPr>
        <w:t>Isnaldo</w:t>
      </w:r>
      <w:r>
        <w:rPr>
          <w:spacing w:val="1"/>
          <w:sz w:val="18"/>
        </w:rPr>
        <w:t> </w:t>
      </w:r>
      <w:r>
        <w:rPr>
          <w:sz w:val="18"/>
        </w:rPr>
        <w:t>Dias</w:t>
      </w:r>
      <w:r>
        <w:rPr>
          <w:spacing w:val="1"/>
          <w:sz w:val="18"/>
        </w:rPr>
        <w:t> </w:t>
      </w:r>
      <w:r>
        <w:rPr>
          <w:sz w:val="18"/>
        </w:rPr>
        <w:t>Caldeira; Jéssica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Andrade</w:t>
      </w:r>
      <w:r>
        <w:rPr>
          <w:spacing w:val="1"/>
          <w:sz w:val="18"/>
        </w:rPr>
        <w:t> </w:t>
      </w:r>
      <w:r>
        <w:rPr>
          <w:sz w:val="18"/>
        </w:rPr>
        <w:t>Moreno;</w:t>
      </w:r>
      <w:r>
        <w:rPr>
          <w:spacing w:val="1"/>
          <w:sz w:val="18"/>
        </w:rPr>
        <w:t> </w:t>
      </w:r>
      <w:r>
        <w:rPr>
          <w:sz w:val="18"/>
        </w:rPr>
        <w:t>Kellen Cristina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Gasque;</w:t>
      </w:r>
      <w:r>
        <w:rPr>
          <w:spacing w:val="-42"/>
          <w:sz w:val="18"/>
        </w:rPr>
        <w:t> </w:t>
      </w:r>
      <w:r>
        <w:rPr>
          <w:sz w:val="18"/>
        </w:rPr>
        <w:t>Marcela</w:t>
      </w:r>
      <w:r>
        <w:rPr>
          <w:spacing w:val="-3"/>
          <w:sz w:val="18"/>
        </w:rPr>
        <w:t> </w:t>
      </w:r>
      <w:r>
        <w:rPr>
          <w:sz w:val="18"/>
        </w:rPr>
        <w:t>Filié</w:t>
      </w:r>
      <w:r>
        <w:rPr>
          <w:spacing w:val="-2"/>
          <w:sz w:val="18"/>
        </w:rPr>
        <w:t> </w:t>
      </w:r>
      <w:r>
        <w:rPr>
          <w:sz w:val="18"/>
        </w:rPr>
        <w:t>Haddad</w:t>
      </w:r>
    </w:p>
    <w:p>
      <w:pPr>
        <w:tabs>
          <w:tab w:pos="8710" w:val="left" w:leader="dot"/>
        </w:tabs>
        <w:spacing w:before="201"/>
        <w:ind w:left="479" w:right="136" w:firstLine="0"/>
        <w:jc w:val="left"/>
        <w:rPr>
          <w:sz w:val="18"/>
        </w:rPr>
      </w:pPr>
      <w:hyperlink w:history="true" w:anchor="_bookmark138">
        <w:r>
          <w:rPr>
            <w:sz w:val="18"/>
          </w:rPr>
          <w:t>FATORES</w:t>
        </w:r>
        <w:r>
          <w:rPr>
            <w:spacing w:val="8"/>
            <w:sz w:val="18"/>
          </w:rPr>
          <w:t> </w:t>
        </w:r>
        <w:r>
          <w:rPr>
            <w:sz w:val="18"/>
          </w:rPr>
          <w:t>RELACIONADOS</w:t>
        </w:r>
        <w:r>
          <w:rPr>
            <w:spacing w:val="9"/>
            <w:sz w:val="18"/>
          </w:rPr>
          <w:t> </w:t>
        </w:r>
        <w:r>
          <w:rPr>
            <w:sz w:val="18"/>
          </w:rPr>
          <w:t>A</w:t>
        </w:r>
        <w:r>
          <w:rPr>
            <w:spacing w:val="5"/>
            <w:sz w:val="18"/>
          </w:rPr>
          <w:t> </w:t>
        </w:r>
        <w:r>
          <w:rPr>
            <w:sz w:val="18"/>
          </w:rPr>
          <w:t>RESISTÊNCIA</w:t>
        </w:r>
        <w:r>
          <w:rPr>
            <w:spacing w:val="3"/>
            <w:sz w:val="18"/>
          </w:rPr>
          <w:t> </w:t>
        </w:r>
        <w:r>
          <w:rPr>
            <w:sz w:val="18"/>
          </w:rPr>
          <w:t>DO</w:t>
        </w:r>
        <w:r>
          <w:rPr>
            <w:spacing w:val="8"/>
            <w:sz w:val="18"/>
          </w:rPr>
          <w:t> </w:t>
        </w:r>
        <w:r>
          <w:rPr>
            <w:sz w:val="18"/>
          </w:rPr>
          <w:t>HOMEM</w:t>
        </w:r>
        <w:r>
          <w:rPr>
            <w:spacing w:val="6"/>
            <w:sz w:val="18"/>
          </w:rPr>
          <w:t> </w:t>
        </w:r>
        <w:r>
          <w:rPr>
            <w:sz w:val="18"/>
          </w:rPr>
          <w:t>AO</w:t>
        </w:r>
        <w:r>
          <w:rPr>
            <w:spacing w:val="7"/>
            <w:sz w:val="18"/>
          </w:rPr>
          <w:t> </w:t>
        </w:r>
        <w:r>
          <w:rPr>
            <w:sz w:val="18"/>
          </w:rPr>
          <w:t>EXAME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4"/>
            <w:sz w:val="18"/>
          </w:rPr>
          <w:t> </w:t>
        </w:r>
        <w:r>
          <w:rPr>
            <w:sz w:val="18"/>
          </w:rPr>
          <w:t>TOQUE</w:t>
        </w:r>
        <w:r>
          <w:rPr>
            <w:spacing w:val="3"/>
            <w:sz w:val="18"/>
          </w:rPr>
          <w:t> </w:t>
        </w:r>
        <w:r>
          <w:rPr>
            <w:sz w:val="18"/>
          </w:rPr>
          <w:t>RETAL:</w:t>
        </w:r>
        <w:r>
          <w:rPr>
            <w:spacing w:val="3"/>
            <w:sz w:val="18"/>
          </w:rPr>
          <w:t> </w:t>
        </w:r>
        <w:r>
          <w:rPr>
            <w:sz w:val="18"/>
          </w:rPr>
          <w:t>UM</w:t>
        </w:r>
        <w:r>
          <w:rPr>
            <w:spacing w:val="11"/>
            <w:sz w:val="18"/>
          </w:rPr>
          <w:t> </w:t>
        </w:r>
        <w:r>
          <w:rPr>
            <w:sz w:val="18"/>
          </w:rPr>
          <w:t>DESAFIO</w:t>
        </w:r>
      </w:hyperlink>
      <w:r>
        <w:rPr>
          <w:spacing w:val="-42"/>
          <w:sz w:val="18"/>
        </w:rPr>
        <w:t> </w:t>
      </w:r>
      <w:hyperlink w:history="true" w:anchor="_bookmark138"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PREVENÇÃO DO CÂNCER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PRÓSTATA</w:t>
          <w:tab/>
          <w:t>309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Neslayne Louise</w:t>
      </w:r>
      <w:r>
        <w:rPr>
          <w:spacing w:val="-4"/>
          <w:sz w:val="18"/>
        </w:rPr>
        <w:t> </w:t>
      </w:r>
      <w:r>
        <w:rPr>
          <w:sz w:val="18"/>
        </w:rPr>
        <w:t>Campiol;</w:t>
      </w:r>
      <w:r>
        <w:rPr>
          <w:spacing w:val="-3"/>
          <w:sz w:val="18"/>
        </w:rPr>
        <w:t> </w:t>
      </w:r>
      <w:r>
        <w:rPr>
          <w:sz w:val="18"/>
        </w:rPr>
        <w:t>Gabriel</w:t>
      </w:r>
      <w:r>
        <w:rPr>
          <w:spacing w:val="-2"/>
          <w:sz w:val="18"/>
        </w:rPr>
        <w:t> </w:t>
      </w:r>
      <w:r>
        <w:rPr>
          <w:sz w:val="18"/>
        </w:rPr>
        <w:t>Bessa</w:t>
      </w:r>
      <w:r>
        <w:rPr>
          <w:spacing w:val="-5"/>
          <w:sz w:val="18"/>
        </w:rPr>
        <w:t> </w:t>
      </w:r>
      <w:r>
        <w:rPr>
          <w:sz w:val="18"/>
        </w:rPr>
        <w:t>Tibery</w:t>
      </w:r>
      <w:r>
        <w:rPr>
          <w:spacing w:val="-9"/>
          <w:sz w:val="18"/>
        </w:rPr>
        <w:t> </w:t>
      </w:r>
      <w:r>
        <w:rPr>
          <w:sz w:val="18"/>
        </w:rPr>
        <w:t>Tonelli</w:t>
      </w:r>
    </w:p>
    <w:p>
      <w:pPr>
        <w:tabs>
          <w:tab w:pos="8710" w:val="left" w:leader="dot"/>
        </w:tabs>
        <w:spacing w:before="211"/>
        <w:ind w:left="479" w:right="135" w:firstLine="0"/>
        <w:jc w:val="left"/>
        <w:rPr>
          <w:sz w:val="18"/>
        </w:rPr>
      </w:pPr>
      <w:hyperlink w:history="true" w:anchor="_bookmark139">
        <w:r>
          <w:rPr>
            <w:sz w:val="18"/>
          </w:rPr>
          <w:t>FONOAUDIOLOGIA</w:t>
        </w:r>
        <w:r>
          <w:rPr>
            <w:spacing w:val="17"/>
            <w:sz w:val="18"/>
          </w:rPr>
          <w:t> </w:t>
        </w:r>
        <w:r>
          <w:rPr>
            <w:sz w:val="18"/>
          </w:rPr>
          <w:t>E</w:t>
        </w:r>
        <w:r>
          <w:rPr>
            <w:spacing w:val="22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24"/>
            <w:sz w:val="18"/>
          </w:rPr>
          <w:t> </w:t>
        </w:r>
        <w:r>
          <w:rPr>
            <w:sz w:val="18"/>
          </w:rPr>
          <w:t>NA</w:t>
        </w:r>
        <w:r>
          <w:rPr>
            <w:spacing w:val="17"/>
            <w:sz w:val="18"/>
          </w:rPr>
          <w:t> </w:t>
        </w:r>
        <w:r>
          <w:rPr>
            <w:sz w:val="18"/>
          </w:rPr>
          <w:t>REABILITAÇÃO</w:t>
        </w:r>
        <w:r>
          <w:rPr>
            <w:spacing w:val="22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23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23"/>
            <w:sz w:val="18"/>
          </w:rPr>
          <w:t> </w:t>
        </w:r>
        <w:r>
          <w:rPr>
            <w:sz w:val="18"/>
          </w:rPr>
          <w:t>DA</w:t>
        </w:r>
      </w:hyperlink>
      <w:r>
        <w:rPr>
          <w:spacing w:val="-42"/>
          <w:sz w:val="18"/>
        </w:rPr>
        <w:t> </w:t>
      </w:r>
      <w:hyperlink w:history="true" w:anchor="_bookmark139">
        <w:r>
          <w:rPr>
            <w:sz w:val="18"/>
          </w:rPr>
          <w:t>SÍNDROME</w:t>
        </w:r>
        <w:r>
          <w:rPr>
            <w:spacing w:val="-5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TURNER:</w:t>
        </w:r>
        <w:r>
          <w:rPr>
            <w:spacing w:val="-5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 DE</w:t>
        </w:r>
        <w:r>
          <w:rPr>
            <w:spacing w:val="1"/>
            <w:sz w:val="18"/>
          </w:rPr>
          <w:t> </w:t>
        </w:r>
        <w:r>
          <w:rPr>
            <w:sz w:val="18"/>
          </w:rPr>
          <w:t>LITERATURA</w:t>
          <w:tab/>
          <w:t>311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Ketley</w:t>
      </w:r>
      <w:r>
        <w:rPr>
          <w:spacing w:val="-8"/>
          <w:sz w:val="18"/>
        </w:rPr>
        <w:t> </w:t>
      </w:r>
      <w:r>
        <w:rPr>
          <w:sz w:val="18"/>
        </w:rPr>
        <w:t>Paiva</w:t>
      </w:r>
      <w:r>
        <w:rPr>
          <w:spacing w:val="3"/>
          <w:sz w:val="18"/>
        </w:rPr>
        <w:t> </w:t>
      </w:r>
      <w:r>
        <w:rPr>
          <w:sz w:val="18"/>
        </w:rPr>
        <w:t>Cabral;</w:t>
      </w:r>
      <w:r>
        <w:rPr>
          <w:spacing w:val="-1"/>
          <w:sz w:val="18"/>
        </w:rPr>
        <w:t> </w:t>
      </w:r>
      <w:r>
        <w:rPr>
          <w:sz w:val="18"/>
        </w:rPr>
        <w:t>Paloma</w:t>
      </w:r>
      <w:r>
        <w:rPr>
          <w:spacing w:val="2"/>
          <w:sz w:val="18"/>
        </w:rPr>
        <w:t> </w:t>
      </w:r>
      <w:r>
        <w:rPr>
          <w:sz w:val="18"/>
        </w:rPr>
        <w:t>Gomes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Melo</w:t>
      </w:r>
      <w:r>
        <w:rPr>
          <w:spacing w:val="-3"/>
          <w:sz w:val="18"/>
        </w:rPr>
        <w:t> </w:t>
      </w:r>
      <w:r>
        <w:rPr>
          <w:sz w:val="18"/>
        </w:rPr>
        <w:t>Bezerra</w:t>
      </w:r>
    </w:p>
    <w:p>
      <w:pPr>
        <w:pStyle w:val="BodyText"/>
        <w:spacing w:before="10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40">
        <w:r>
          <w:rPr>
            <w:spacing w:val="-1"/>
            <w:sz w:val="18"/>
          </w:rPr>
          <w:t>HANSENÍASE</w:t>
        </w:r>
        <w:r>
          <w:rPr>
            <w:spacing w:val="1"/>
            <w:sz w:val="18"/>
          </w:rPr>
          <w:t> </w:t>
        </w:r>
        <w:r>
          <w:rPr>
            <w:sz w:val="18"/>
          </w:rPr>
          <w:t>NO BRASIL:</w:t>
        </w:r>
        <w:r>
          <w:rPr>
            <w:spacing w:val="-5"/>
            <w:sz w:val="18"/>
          </w:rPr>
          <w:t> </w:t>
        </w:r>
        <w:r>
          <w:rPr>
            <w:sz w:val="18"/>
          </w:rPr>
          <w:t>O IMPACTO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DOENÇA</w:t>
        </w:r>
        <w:r>
          <w:rPr>
            <w:spacing w:val="-5"/>
            <w:sz w:val="18"/>
          </w:rPr>
          <w:t> </w:t>
        </w:r>
        <w:r>
          <w:rPr>
            <w:sz w:val="18"/>
          </w:rPr>
          <w:t>NA</w:t>
        </w:r>
        <w:r>
          <w:rPr>
            <w:spacing w:val="-5"/>
            <w:sz w:val="18"/>
          </w:rPr>
          <w:t> </w:t>
        </w:r>
        <w:r>
          <w:rPr>
            <w:sz w:val="18"/>
          </w:rPr>
          <w:t>QUALIDADE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7"/>
            <w:sz w:val="18"/>
          </w:rPr>
          <w:t> </w:t>
        </w:r>
        <w:r>
          <w:rPr>
            <w:sz w:val="18"/>
          </w:rPr>
          <w:t>VIDA</w:t>
        </w:r>
        <w:r>
          <w:rPr>
            <w:spacing w:val="-5"/>
            <w:sz w:val="18"/>
          </w:rPr>
          <w:t> </w:t>
        </w:r>
        <w:r>
          <w:rPr>
            <w:sz w:val="18"/>
          </w:rPr>
          <w:t>DOS</w:t>
        </w:r>
        <w:r>
          <w:rPr>
            <w:spacing w:val="2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-21"/>
            <w:sz w:val="18"/>
          </w:rPr>
          <w:t> </w:t>
        </w:r>
        <w:r>
          <w:rPr>
            <w:sz w:val="18"/>
          </w:rPr>
          <w:t>.</w:t>
        </w:r>
        <w:r>
          <w:rPr>
            <w:spacing w:val="-5"/>
            <w:sz w:val="18"/>
          </w:rPr>
          <w:t> </w:t>
        </w:r>
        <w:r>
          <w:rPr>
            <w:sz w:val="18"/>
          </w:rPr>
          <w:t>313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Rafaeli</w:t>
      </w:r>
      <w:r>
        <w:rPr>
          <w:spacing w:val="40"/>
          <w:sz w:val="18"/>
        </w:rPr>
        <w:t> </w:t>
      </w:r>
      <w:r>
        <w:rPr>
          <w:sz w:val="18"/>
        </w:rPr>
        <w:t>Vidaletti</w:t>
      </w:r>
      <w:r>
        <w:rPr>
          <w:spacing w:val="44"/>
          <w:sz w:val="18"/>
        </w:rPr>
        <w:t> </w:t>
      </w:r>
      <w:r>
        <w:rPr>
          <w:sz w:val="18"/>
        </w:rPr>
        <w:t>Barbosa;</w:t>
      </w:r>
      <w:r>
        <w:rPr>
          <w:spacing w:val="35"/>
          <w:sz w:val="18"/>
        </w:rPr>
        <w:t> </w:t>
      </w:r>
      <w:r>
        <w:rPr>
          <w:sz w:val="18"/>
        </w:rPr>
        <w:t>Juliana</w:t>
      </w:r>
      <w:r>
        <w:rPr>
          <w:spacing w:val="38"/>
          <w:sz w:val="18"/>
        </w:rPr>
        <w:t> </w:t>
      </w:r>
      <w:r>
        <w:rPr>
          <w:sz w:val="18"/>
        </w:rPr>
        <w:t>Emi</w:t>
      </w:r>
      <w:r>
        <w:rPr>
          <w:spacing w:val="35"/>
          <w:sz w:val="18"/>
        </w:rPr>
        <w:t> </w:t>
      </w:r>
      <w:r>
        <w:rPr>
          <w:sz w:val="18"/>
        </w:rPr>
        <w:t>Shimabukuro;</w:t>
      </w:r>
      <w:r>
        <w:rPr>
          <w:spacing w:val="36"/>
          <w:sz w:val="18"/>
        </w:rPr>
        <w:t> </w:t>
      </w:r>
      <w:r>
        <w:rPr>
          <w:sz w:val="18"/>
        </w:rPr>
        <w:t>Maria</w:t>
      </w:r>
      <w:r>
        <w:rPr>
          <w:spacing w:val="43"/>
          <w:sz w:val="18"/>
        </w:rPr>
        <w:t> </w:t>
      </w:r>
      <w:r>
        <w:rPr>
          <w:sz w:val="18"/>
        </w:rPr>
        <w:t>Fernanda</w:t>
      </w:r>
      <w:r>
        <w:rPr>
          <w:spacing w:val="38"/>
          <w:sz w:val="18"/>
        </w:rPr>
        <w:t> </w:t>
      </w:r>
      <w:r>
        <w:rPr>
          <w:sz w:val="18"/>
        </w:rPr>
        <w:t>Rosato</w:t>
      </w:r>
      <w:r>
        <w:rPr>
          <w:spacing w:val="38"/>
          <w:sz w:val="18"/>
        </w:rPr>
        <w:t> </w:t>
      </w:r>
      <w:r>
        <w:rPr>
          <w:sz w:val="18"/>
        </w:rPr>
        <w:t>Camargo;</w:t>
      </w:r>
      <w:r>
        <w:rPr>
          <w:spacing w:val="40"/>
          <w:sz w:val="18"/>
        </w:rPr>
        <w:t> </w:t>
      </w:r>
      <w:r>
        <w:rPr>
          <w:sz w:val="18"/>
        </w:rPr>
        <w:t>Lídia</w:t>
      </w:r>
      <w:r>
        <w:rPr>
          <w:spacing w:val="38"/>
          <w:sz w:val="18"/>
        </w:rPr>
        <w:t> </w:t>
      </w:r>
      <w:r>
        <w:rPr>
          <w:sz w:val="18"/>
        </w:rPr>
        <w:t>Soares</w:t>
      </w:r>
      <w:r>
        <w:rPr>
          <w:spacing w:val="39"/>
          <w:sz w:val="18"/>
        </w:rPr>
        <w:t> </w:t>
      </w:r>
      <w:r>
        <w:rPr>
          <w:sz w:val="18"/>
        </w:rPr>
        <w:t>da</w:t>
      </w:r>
      <w:r>
        <w:rPr>
          <w:spacing w:val="38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Barbara</w:t>
      </w:r>
      <w:r>
        <w:rPr>
          <w:spacing w:val="-1"/>
          <w:sz w:val="18"/>
        </w:rPr>
        <w:t> </w:t>
      </w:r>
      <w:r>
        <w:rPr>
          <w:sz w:val="18"/>
        </w:rPr>
        <w:t>Rebeca</w:t>
      </w:r>
      <w:r>
        <w:rPr>
          <w:spacing w:val="3"/>
          <w:sz w:val="18"/>
        </w:rPr>
        <w:t> </w:t>
      </w:r>
      <w:r>
        <w:rPr>
          <w:sz w:val="18"/>
        </w:rPr>
        <w:t>Hoffmann; Ellen</w:t>
      </w:r>
      <w:r>
        <w:rPr>
          <w:spacing w:val="-2"/>
          <w:sz w:val="18"/>
        </w:rPr>
        <w:t> </w:t>
      </w:r>
      <w:r>
        <w:rPr>
          <w:sz w:val="18"/>
        </w:rPr>
        <w:t>Carolina</w:t>
      </w:r>
      <w:r>
        <w:rPr>
          <w:spacing w:val="-2"/>
          <w:sz w:val="18"/>
        </w:rPr>
        <w:t> </w:t>
      </w:r>
      <w:r>
        <w:rPr>
          <w:sz w:val="18"/>
        </w:rPr>
        <w:t>Zawoski</w:t>
      </w:r>
      <w:r>
        <w:rPr>
          <w:spacing w:val="-1"/>
          <w:sz w:val="18"/>
        </w:rPr>
        <w:t> </w:t>
      </w:r>
      <w:r>
        <w:rPr>
          <w:sz w:val="18"/>
        </w:rPr>
        <w:t>Gomes</w:t>
      </w:r>
    </w:p>
    <w:p>
      <w:pPr>
        <w:pStyle w:val="BodyText"/>
        <w:spacing w:before="2"/>
        <w:rPr>
          <w:sz w:val="18"/>
        </w:rPr>
      </w:pPr>
    </w:p>
    <w:p>
      <w:pPr>
        <w:tabs>
          <w:tab w:pos="8710" w:val="left" w:leader="dot"/>
        </w:tabs>
        <w:spacing w:before="1"/>
        <w:ind w:left="479" w:right="137" w:firstLine="0"/>
        <w:jc w:val="left"/>
        <w:rPr>
          <w:sz w:val="18"/>
        </w:rPr>
      </w:pPr>
      <w:hyperlink w:history="true" w:anchor="_bookmark141">
        <w:r>
          <w:rPr>
            <w:sz w:val="18"/>
          </w:rPr>
          <w:t>IDENTIFICAÇÃO</w:t>
        </w:r>
        <w:r>
          <w:rPr>
            <w:spacing w:val="9"/>
            <w:sz w:val="18"/>
          </w:rPr>
          <w:t> </w:t>
        </w:r>
        <w:r>
          <w:rPr>
            <w:sz w:val="18"/>
          </w:rPr>
          <w:t>DA</w:t>
        </w:r>
        <w:r>
          <w:rPr>
            <w:spacing w:val="4"/>
            <w:sz w:val="18"/>
          </w:rPr>
          <w:t> </w:t>
        </w:r>
        <w:r>
          <w:rPr>
            <w:sz w:val="18"/>
          </w:rPr>
          <w:t>ETIOLOGIA</w:t>
        </w:r>
        <w:r>
          <w:rPr>
            <w:spacing w:val="4"/>
            <w:sz w:val="18"/>
          </w:rPr>
          <w:t> </w:t>
        </w:r>
        <w:r>
          <w:rPr>
            <w:sz w:val="18"/>
          </w:rPr>
          <w:t>DOS</w:t>
        </w:r>
        <w:r>
          <w:rPr>
            <w:spacing w:val="10"/>
            <w:sz w:val="18"/>
          </w:rPr>
          <w:t> </w:t>
        </w:r>
        <w:r>
          <w:rPr>
            <w:sz w:val="18"/>
          </w:rPr>
          <w:t>SINTOMAS</w:t>
        </w:r>
        <w:r>
          <w:rPr>
            <w:spacing w:val="10"/>
            <w:sz w:val="18"/>
          </w:rPr>
          <w:t> </w:t>
        </w:r>
        <w:r>
          <w:rPr>
            <w:sz w:val="18"/>
          </w:rPr>
          <w:t>PSICÓTICOS</w:t>
        </w:r>
        <w:r>
          <w:rPr>
            <w:spacing w:val="10"/>
            <w:sz w:val="18"/>
          </w:rPr>
          <w:t> </w:t>
        </w:r>
        <w:r>
          <w:rPr>
            <w:sz w:val="18"/>
          </w:rPr>
          <w:t>PREDOMINANTES</w:t>
        </w:r>
        <w:r>
          <w:rPr>
            <w:spacing w:val="10"/>
            <w:sz w:val="18"/>
          </w:rPr>
          <w:t> </w:t>
        </w:r>
        <w:r>
          <w:rPr>
            <w:sz w:val="18"/>
          </w:rPr>
          <w:t>EM</w:t>
        </w:r>
        <w:r>
          <w:rPr>
            <w:spacing w:val="7"/>
            <w:sz w:val="18"/>
          </w:rPr>
          <w:t> </w:t>
        </w:r>
        <w:r>
          <w:rPr>
            <w:sz w:val="18"/>
          </w:rPr>
          <w:t>PACIENTES</w:t>
        </w:r>
      </w:hyperlink>
      <w:r>
        <w:rPr>
          <w:spacing w:val="-42"/>
          <w:sz w:val="18"/>
        </w:rPr>
        <w:t> </w:t>
      </w:r>
      <w:hyperlink w:history="true" w:anchor="_bookmark141">
        <w:r>
          <w:rPr>
            <w:sz w:val="18"/>
          </w:rPr>
          <w:t>COM</w:t>
        </w:r>
        <w:r>
          <w:rPr>
            <w:spacing w:val="2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  <w:tab/>
          <w:t>315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Lynna</w:t>
      </w:r>
      <w:r>
        <w:rPr>
          <w:spacing w:val="1"/>
          <w:sz w:val="18"/>
        </w:rPr>
        <w:t> </w:t>
      </w:r>
      <w:r>
        <w:rPr>
          <w:sz w:val="18"/>
        </w:rPr>
        <w:t>Stefany</w:t>
      </w:r>
      <w:r>
        <w:rPr>
          <w:spacing w:val="-9"/>
          <w:sz w:val="18"/>
        </w:rPr>
        <w:t> </w:t>
      </w:r>
      <w:r>
        <w:rPr>
          <w:sz w:val="18"/>
        </w:rPr>
        <w:t>Furtado</w:t>
      </w:r>
      <w:r>
        <w:rPr>
          <w:spacing w:val="-8"/>
          <w:sz w:val="18"/>
        </w:rPr>
        <w:t> </w:t>
      </w:r>
      <w:r>
        <w:rPr>
          <w:sz w:val="18"/>
        </w:rPr>
        <w:t>Morais;</w:t>
      </w:r>
      <w:r>
        <w:rPr>
          <w:spacing w:val="-2"/>
          <w:sz w:val="18"/>
        </w:rPr>
        <w:t> </w:t>
      </w:r>
      <w:r>
        <w:rPr>
          <w:sz w:val="18"/>
        </w:rPr>
        <w:t>José</w:t>
      </w:r>
      <w:r>
        <w:rPr>
          <w:spacing w:val="-4"/>
          <w:sz w:val="18"/>
        </w:rPr>
        <w:t> </w:t>
      </w:r>
      <w:r>
        <w:rPr>
          <w:sz w:val="18"/>
        </w:rPr>
        <w:t>Humberto</w:t>
      </w:r>
      <w:r>
        <w:rPr>
          <w:spacing w:val="-3"/>
          <w:sz w:val="18"/>
        </w:rPr>
        <w:t> </w:t>
      </w:r>
      <w:r>
        <w:rPr>
          <w:sz w:val="18"/>
        </w:rPr>
        <w:t>Alves;</w:t>
      </w:r>
      <w:r>
        <w:rPr>
          <w:spacing w:val="-2"/>
          <w:sz w:val="18"/>
        </w:rPr>
        <w:t> </w:t>
      </w:r>
      <w:r>
        <w:rPr>
          <w:sz w:val="18"/>
        </w:rPr>
        <w:t>Andrea</w:t>
      </w:r>
      <w:r>
        <w:rPr>
          <w:spacing w:val="-4"/>
          <w:sz w:val="18"/>
        </w:rPr>
        <w:t> </w:t>
      </w:r>
      <w:r>
        <w:rPr>
          <w:sz w:val="18"/>
        </w:rPr>
        <w:t>Ruzzi</w:t>
      </w:r>
      <w:r>
        <w:rPr>
          <w:spacing w:val="2"/>
          <w:sz w:val="18"/>
        </w:rPr>
        <w:t> </w:t>
      </w:r>
      <w:r>
        <w:rPr>
          <w:sz w:val="18"/>
        </w:rPr>
        <w:t>Pereira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42">
        <w:r>
          <w:rPr>
            <w:sz w:val="18"/>
          </w:rPr>
          <w:t>IDENTIFICAÇÃO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PRECOCE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1"/>
            <w:sz w:val="18"/>
          </w:rPr>
          <w:t> </w:t>
        </w:r>
        <w:r>
          <w:rPr>
            <w:sz w:val="18"/>
          </w:rPr>
          <w:t>SEPSE</w:t>
        </w:r>
        <w:r>
          <w:rPr>
            <w:spacing w:val="1"/>
            <w:sz w:val="18"/>
          </w:rPr>
          <w:t> </w:t>
        </w:r>
        <w:r>
          <w:rPr>
            <w:sz w:val="18"/>
          </w:rPr>
          <w:t>PELO</w:t>
        </w:r>
        <w:r>
          <w:rPr>
            <w:spacing w:val="1"/>
            <w:sz w:val="18"/>
          </w:rPr>
          <w:t> </w:t>
        </w:r>
        <w:r>
          <w:rPr>
            <w:sz w:val="18"/>
          </w:rPr>
          <w:t>(A)</w:t>
        </w:r>
        <w:r>
          <w:rPr>
            <w:spacing w:val="1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1"/>
            <w:sz w:val="18"/>
          </w:rPr>
          <w:t> </w:t>
        </w:r>
        <w:r>
          <w:rPr>
            <w:sz w:val="18"/>
          </w:rPr>
          <w:t>(A)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1"/>
            <w:sz w:val="18"/>
          </w:rPr>
          <w:t> </w:t>
        </w:r>
        <w:r>
          <w:rPr>
            <w:sz w:val="18"/>
          </w:rPr>
          <w:t>UNIDADE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TERAPIA</w:t>
        </w:r>
      </w:hyperlink>
      <w:r>
        <w:rPr>
          <w:spacing w:val="-42"/>
          <w:sz w:val="18"/>
        </w:rPr>
        <w:t> </w:t>
      </w:r>
      <w:hyperlink w:history="true" w:anchor="_bookmark142">
        <w:r>
          <w:rPr>
            <w:sz w:val="18"/>
          </w:rPr>
          <w:t>INTENSIVA</w:t>
        </w:r>
        <w:r>
          <w:rPr>
            <w:spacing w:val="-8"/>
            <w:sz w:val="18"/>
          </w:rPr>
          <w:t> </w:t>
        </w:r>
        <w:r>
          <w:rPr>
            <w:sz w:val="18"/>
          </w:rPr>
          <w:t>ATRAVÉS</w:t>
        </w:r>
        <w:r>
          <w:rPr>
            <w:spacing w:val="-1"/>
            <w:sz w:val="18"/>
          </w:rPr>
          <w:t> </w:t>
        </w:r>
        <w:r>
          <w:rPr>
            <w:sz w:val="18"/>
          </w:rPr>
          <w:t>DOS</w:t>
        </w:r>
        <w:r>
          <w:rPr>
            <w:spacing w:val="-1"/>
            <w:sz w:val="18"/>
          </w:rPr>
          <w:t> </w:t>
        </w:r>
        <w:r>
          <w:rPr>
            <w:sz w:val="18"/>
          </w:rPr>
          <w:t>SINAIS</w:t>
        </w:r>
        <w:r>
          <w:rPr>
            <w:spacing w:val="-2"/>
            <w:sz w:val="18"/>
          </w:rPr>
          <w:t> </w:t>
        </w:r>
        <w:r>
          <w:rPr>
            <w:sz w:val="18"/>
          </w:rPr>
          <w:t>E</w:t>
        </w:r>
        <w:r>
          <w:rPr>
            <w:spacing w:val="-2"/>
            <w:sz w:val="18"/>
          </w:rPr>
          <w:t> </w:t>
        </w:r>
        <w:r>
          <w:rPr>
            <w:sz w:val="18"/>
          </w:rPr>
          <w:t>SINTOMAS</w:t>
          <w:tab/>
          <w:t>317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Jhônata</w:t>
      </w:r>
      <w:r>
        <w:rPr>
          <w:spacing w:val="-5"/>
          <w:sz w:val="18"/>
        </w:rPr>
        <w:t> </w:t>
      </w:r>
      <w:r>
        <w:rPr>
          <w:sz w:val="18"/>
        </w:rPr>
        <w:t>Santos</w:t>
      </w:r>
      <w:r>
        <w:rPr>
          <w:spacing w:val="-4"/>
          <w:sz w:val="18"/>
        </w:rPr>
        <w:t> </w:t>
      </w:r>
      <w:r>
        <w:rPr>
          <w:sz w:val="18"/>
        </w:rPr>
        <w:t>Brito,</w:t>
      </w:r>
      <w:r>
        <w:rPr>
          <w:spacing w:val="-3"/>
          <w:sz w:val="18"/>
        </w:rPr>
        <w:t> </w:t>
      </w:r>
      <w:r>
        <w:rPr>
          <w:sz w:val="18"/>
        </w:rPr>
        <w:t>Núbia</w:t>
      </w:r>
      <w:r>
        <w:rPr>
          <w:spacing w:val="-4"/>
          <w:sz w:val="18"/>
        </w:rPr>
        <w:t> </w:t>
      </w:r>
      <w:r>
        <w:rPr>
          <w:sz w:val="18"/>
        </w:rPr>
        <w:t>Cristina</w:t>
      </w:r>
      <w:r>
        <w:rPr>
          <w:spacing w:val="-5"/>
          <w:sz w:val="18"/>
        </w:rPr>
        <w:t> </w:t>
      </w:r>
      <w:r>
        <w:rPr>
          <w:sz w:val="18"/>
        </w:rPr>
        <w:t>Rocha</w:t>
      </w:r>
      <w:r>
        <w:rPr>
          <w:spacing w:val="1"/>
          <w:sz w:val="18"/>
        </w:rPr>
        <w:t> </w:t>
      </w:r>
      <w:r>
        <w:rPr>
          <w:sz w:val="18"/>
        </w:rPr>
        <w:t>Passos</w:t>
      </w:r>
    </w:p>
    <w:p>
      <w:pPr>
        <w:pStyle w:val="BodyText"/>
        <w:spacing w:before="3"/>
        <w:rPr>
          <w:sz w:val="18"/>
        </w:rPr>
      </w:pPr>
    </w:p>
    <w:p>
      <w:pPr>
        <w:tabs>
          <w:tab w:pos="8710" w:val="left" w:leader="dot"/>
        </w:tabs>
        <w:spacing w:before="1"/>
        <w:ind w:left="479" w:right="129" w:firstLine="0"/>
        <w:jc w:val="left"/>
        <w:rPr>
          <w:sz w:val="18"/>
        </w:rPr>
      </w:pPr>
      <w:hyperlink w:history="true" w:anchor="_bookmark143">
        <w:r>
          <w:rPr>
            <w:sz w:val="18"/>
          </w:rPr>
          <w:t>IMPACTO</w:t>
        </w:r>
        <w:r>
          <w:rPr>
            <w:spacing w:val="3"/>
            <w:sz w:val="18"/>
          </w:rPr>
          <w:t> </w:t>
        </w:r>
        <w:r>
          <w:rPr>
            <w:sz w:val="18"/>
          </w:rPr>
          <w:t>DA</w:t>
        </w:r>
        <w:r>
          <w:rPr>
            <w:spacing w:val="-2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4"/>
            <w:sz w:val="18"/>
          </w:rPr>
          <w:t> </w:t>
        </w:r>
        <w:r>
          <w:rPr>
            <w:sz w:val="18"/>
          </w:rPr>
          <w:t>SARS-CoV2-19</w:t>
        </w:r>
        <w:r>
          <w:rPr>
            <w:spacing w:val="5"/>
            <w:sz w:val="18"/>
          </w:rPr>
          <w:t> </w:t>
        </w:r>
        <w:r>
          <w:rPr>
            <w:sz w:val="18"/>
          </w:rPr>
          <w:t>SOBRE BANCOS</w:t>
        </w:r>
        <w:r>
          <w:rPr>
            <w:spacing w:val="4"/>
            <w:sz w:val="18"/>
          </w:rPr>
          <w:t> </w:t>
        </w:r>
        <w:r>
          <w:rPr>
            <w:sz w:val="18"/>
          </w:rPr>
          <w:t>DE LEITE</w:t>
        </w:r>
        <w:r>
          <w:rPr>
            <w:spacing w:val="4"/>
            <w:sz w:val="18"/>
          </w:rPr>
          <w:t> </w:t>
        </w:r>
        <w:r>
          <w:rPr>
            <w:sz w:val="18"/>
          </w:rPr>
          <w:t>HUMANO</w:t>
        </w:r>
        <w:r>
          <w:rPr>
            <w:spacing w:val="3"/>
            <w:sz w:val="18"/>
          </w:rPr>
          <w:t> </w:t>
        </w:r>
        <w:r>
          <w:rPr>
            <w:sz w:val="18"/>
          </w:rPr>
          <w:t>NO</w:t>
        </w:r>
        <w:r>
          <w:rPr>
            <w:spacing w:val="4"/>
            <w:sz w:val="18"/>
          </w:rPr>
          <w:t> </w:t>
        </w:r>
        <w:r>
          <w:rPr>
            <w:sz w:val="18"/>
          </w:rPr>
          <w:t>ESTADO</w:t>
        </w:r>
        <w:r>
          <w:rPr>
            <w:spacing w:val="3"/>
            <w:sz w:val="18"/>
          </w:rPr>
          <w:t> </w:t>
        </w:r>
        <w:r>
          <w:rPr>
            <w:sz w:val="18"/>
          </w:rPr>
          <w:t>DE</w:t>
        </w:r>
        <w:r>
          <w:rPr>
            <w:spacing w:val="4"/>
            <w:sz w:val="18"/>
          </w:rPr>
          <w:t> </w:t>
        </w:r>
        <w:r>
          <w:rPr>
            <w:sz w:val="18"/>
          </w:rPr>
          <w:t>SÃO</w:t>
        </w:r>
      </w:hyperlink>
      <w:r>
        <w:rPr>
          <w:spacing w:val="-42"/>
          <w:sz w:val="18"/>
        </w:rPr>
        <w:t> </w:t>
      </w:r>
      <w:hyperlink w:history="true" w:anchor="_bookmark143">
        <w:r>
          <w:rPr>
            <w:sz w:val="18"/>
          </w:rPr>
          <w:t>PAULO</w:t>
          <w:tab/>
          <w:t>320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Andreza</w:t>
      </w:r>
      <w:r>
        <w:rPr>
          <w:spacing w:val="-1"/>
          <w:sz w:val="18"/>
        </w:rPr>
        <w:t> </w:t>
      </w:r>
      <w:r>
        <w:rPr>
          <w:sz w:val="18"/>
        </w:rPr>
        <w:t>Hadassa;</w:t>
      </w:r>
      <w:r>
        <w:rPr>
          <w:spacing w:val="-4"/>
          <w:sz w:val="18"/>
        </w:rPr>
        <w:t> </w:t>
      </w:r>
      <w:r>
        <w:rPr>
          <w:sz w:val="18"/>
        </w:rPr>
        <w:t>Beatriz</w:t>
      </w:r>
      <w:r>
        <w:rPr>
          <w:spacing w:val="-9"/>
          <w:sz w:val="18"/>
        </w:rPr>
        <w:t> </w:t>
      </w:r>
      <w:r>
        <w:rPr>
          <w:sz w:val="18"/>
        </w:rPr>
        <w:t>Meneses;</w:t>
      </w:r>
      <w:r>
        <w:rPr>
          <w:spacing w:val="-3"/>
          <w:sz w:val="18"/>
        </w:rPr>
        <w:t> </w:t>
      </w:r>
      <w:r>
        <w:rPr>
          <w:sz w:val="18"/>
        </w:rPr>
        <w:t>Larissa</w:t>
      </w:r>
      <w:r>
        <w:rPr>
          <w:spacing w:val="-5"/>
          <w:sz w:val="18"/>
        </w:rPr>
        <w:t> </w:t>
      </w:r>
      <w:r>
        <w:rPr>
          <w:sz w:val="18"/>
        </w:rPr>
        <w:t>Teixeira;</w:t>
      </w:r>
      <w:r>
        <w:rPr>
          <w:spacing w:val="-4"/>
          <w:sz w:val="18"/>
        </w:rPr>
        <w:t> </w:t>
      </w:r>
      <w:r>
        <w:rPr>
          <w:sz w:val="18"/>
        </w:rPr>
        <w:t>Welivander</w:t>
      </w:r>
      <w:r>
        <w:rPr>
          <w:spacing w:val="-4"/>
          <w:sz w:val="18"/>
        </w:rPr>
        <w:t> </w:t>
      </w:r>
      <w:r>
        <w:rPr>
          <w:sz w:val="18"/>
        </w:rPr>
        <w:t>Almeida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3" w:firstLine="0"/>
        <w:jc w:val="left"/>
        <w:rPr>
          <w:sz w:val="18"/>
        </w:rPr>
      </w:pPr>
      <w:hyperlink w:history="true" w:anchor="_bookmark144">
        <w:r>
          <w:rPr>
            <w:sz w:val="18"/>
          </w:rPr>
          <w:t>IMPLANTAÇÃO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UTILIZAÇÃO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UM</w:t>
        </w:r>
        <w:r>
          <w:rPr>
            <w:spacing w:val="1"/>
            <w:sz w:val="18"/>
          </w:rPr>
          <w:t> </w:t>
        </w:r>
        <w:r>
          <w:rPr>
            <w:sz w:val="18"/>
          </w:rPr>
          <w:t>CATÁLAGO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EXAMES</w:t>
        </w:r>
        <w:r>
          <w:rPr>
            <w:spacing w:val="1"/>
            <w:sz w:val="18"/>
          </w:rPr>
          <w:t> </w:t>
        </w:r>
        <w:r>
          <w:rPr>
            <w:sz w:val="18"/>
          </w:rPr>
          <w:t>PRÉ NATAL</w:t>
        </w:r>
        <w:r>
          <w:rPr>
            <w:spacing w:val="1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UMA</w:t>
        </w:r>
        <w:r>
          <w:rPr>
            <w:spacing w:val="1"/>
            <w:sz w:val="18"/>
          </w:rPr>
          <w:t> </w:t>
        </w:r>
        <w:r>
          <w:rPr>
            <w:sz w:val="18"/>
          </w:rPr>
          <w:t>ÁREA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</w:hyperlink>
      <w:r>
        <w:rPr>
          <w:spacing w:val="-42"/>
          <w:sz w:val="18"/>
        </w:rPr>
        <w:t> </w:t>
      </w:r>
      <w:hyperlink w:history="true" w:anchor="_bookmark144">
        <w:r>
          <w:rPr>
            <w:sz w:val="18"/>
          </w:rPr>
          <w:t>ESTRATÉGIA</w:t>
        </w:r>
        <w:r>
          <w:rPr>
            <w:spacing w:val="-7"/>
            <w:sz w:val="18"/>
          </w:rPr>
          <w:t> </w:t>
        </w:r>
        <w:r>
          <w:rPr>
            <w:sz w:val="18"/>
          </w:rPr>
          <w:t>DE SAÚDE DA</w:t>
        </w:r>
        <w:r>
          <w:rPr>
            <w:spacing w:val="-6"/>
            <w:sz w:val="18"/>
          </w:rPr>
          <w:t> </w:t>
        </w:r>
        <w:r>
          <w:rPr>
            <w:sz w:val="18"/>
          </w:rPr>
          <w:t>FAMILIA:</w:t>
        </w:r>
        <w:r>
          <w:rPr>
            <w:spacing w:val="-1"/>
            <w:sz w:val="18"/>
          </w:rPr>
          <w:t> </w:t>
        </w:r>
        <w:r>
          <w:rPr>
            <w:sz w:val="18"/>
          </w:rPr>
          <w:t>um</w:t>
        </w:r>
        <w:r>
          <w:rPr>
            <w:spacing w:val="-1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experiência</w:t>
          <w:tab/>
          <w:t>322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Nyara Cristiane</w:t>
      </w:r>
      <w:r>
        <w:rPr>
          <w:spacing w:val="-5"/>
          <w:sz w:val="18"/>
        </w:rPr>
        <w:t> </w:t>
      </w:r>
      <w:r>
        <w:rPr>
          <w:sz w:val="18"/>
        </w:rPr>
        <w:t>M</w:t>
      </w:r>
      <w:r>
        <w:rPr>
          <w:spacing w:val="-5"/>
          <w:sz w:val="18"/>
        </w:rPr>
        <w:t> </w:t>
      </w:r>
      <w:r>
        <w:rPr>
          <w:sz w:val="18"/>
        </w:rPr>
        <w:t>Santos;</w:t>
      </w:r>
      <w:r>
        <w:rPr>
          <w:spacing w:val="-2"/>
          <w:sz w:val="18"/>
        </w:rPr>
        <w:t> </w:t>
      </w:r>
      <w:r>
        <w:rPr>
          <w:sz w:val="18"/>
        </w:rPr>
        <w:t>Jose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Ribamar</w:t>
      </w:r>
      <w:r>
        <w:rPr>
          <w:spacing w:val="-4"/>
          <w:sz w:val="18"/>
        </w:rPr>
        <w:t> </w:t>
      </w:r>
      <w:r>
        <w:rPr>
          <w:sz w:val="18"/>
        </w:rPr>
        <w:t>Ross;</w:t>
      </w:r>
      <w:r>
        <w:rPr>
          <w:spacing w:val="-3"/>
          <w:sz w:val="18"/>
        </w:rPr>
        <w:t> </w:t>
      </w:r>
      <w:r>
        <w:rPr>
          <w:sz w:val="18"/>
        </w:rPr>
        <w:t>Antônio</w:t>
      </w:r>
      <w:r>
        <w:rPr>
          <w:spacing w:val="-4"/>
          <w:sz w:val="18"/>
        </w:rPr>
        <w:t> </w:t>
      </w:r>
      <w:r>
        <w:rPr>
          <w:sz w:val="18"/>
        </w:rPr>
        <w:t>Helber</w:t>
      </w:r>
      <w:r>
        <w:rPr>
          <w:spacing w:val="-4"/>
          <w:sz w:val="18"/>
        </w:rPr>
        <w:t> </w:t>
      </w:r>
      <w:r>
        <w:rPr>
          <w:sz w:val="18"/>
        </w:rPr>
        <w:t>Alves de Oliveira;</w:t>
      </w:r>
      <w:r>
        <w:rPr>
          <w:spacing w:val="-3"/>
          <w:sz w:val="18"/>
        </w:rPr>
        <w:t> </w:t>
      </w:r>
      <w:r>
        <w:rPr>
          <w:sz w:val="18"/>
        </w:rPr>
        <w:t>Divanilde</w:t>
      </w:r>
      <w:r>
        <w:rPr>
          <w:spacing w:val="-4"/>
          <w:sz w:val="18"/>
        </w:rPr>
        <w:t> </w:t>
      </w:r>
      <w:r>
        <w:rPr>
          <w:sz w:val="18"/>
        </w:rPr>
        <w:t>Pinheiro</w:t>
      </w:r>
      <w:r>
        <w:rPr>
          <w:spacing w:val="-5"/>
          <w:sz w:val="18"/>
        </w:rPr>
        <w:t> </w:t>
      </w:r>
      <w:r>
        <w:rPr>
          <w:sz w:val="18"/>
        </w:rPr>
        <w:t>Bezerra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145">
        <w:r>
          <w:rPr>
            <w:sz w:val="18"/>
          </w:rPr>
          <w:t>IMPLICAÇÕES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ASSÉDIO</w:t>
        </w:r>
        <w:r>
          <w:rPr>
            <w:spacing w:val="-3"/>
            <w:sz w:val="18"/>
          </w:rPr>
          <w:t> </w:t>
        </w:r>
        <w:r>
          <w:rPr>
            <w:sz w:val="18"/>
          </w:rPr>
          <w:t>MORAL</w:t>
        </w:r>
        <w:r>
          <w:rPr>
            <w:spacing w:val="-6"/>
            <w:sz w:val="18"/>
          </w:rPr>
          <w:t> </w:t>
        </w:r>
        <w:r>
          <w:rPr>
            <w:sz w:val="18"/>
          </w:rPr>
          <w:t>PARA</w:t>
        </w:r>
        <w:r>
          <w:rPr>
            <w:spacing w:val="-2"/>
            <w:sz w:val="18"/>
          </w:rPr>
          <w:t> </w:t>
        </w:r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SAÚDE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TRABALHADOR</w:t>
          <w:tab/>
          <w:t>324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Evelyn</w:t>
      </w:r>
      <w:r>
        <w:rPr>
          <w:spacing w:val="-1"/>
          <w:sz w:val="18"/>
        </w:rPr>
        <w:t> </w:t>
      </w:r>
      <w:r>
        <w:rPr>
          <w:sz w:val="18"/>
        </w:rPr>
        <w:t>Ferreira</w:t>
      </w:r>
      <w:r>
        <w:rPr>
          <w:spacing w:val="-5"/>
          <w:sz w:val="18"/>
        </w:rPr>
        <w:t> </w:t>
      </w:r>
      <w:r>
        <w:rPr>
          <w:sz w:val="18"/>
        </w:rPr>
        <w:t>Santana Silva;</w:t>
      </w:r>
      <w:r>
        <w:rPr>
          <w:spacing w:val="-3"/>
          <w:sz w:val="18"/>
        </w:rPr>
        <w:t> </w:t>
      </w:r>
      <w:r>
        <w:rPr>
          <w:sz w:val="18"/>
        </w:rPr>
        <w:t>Diogo</w:t>
      </w:r>
      <w:r>
        <w:rPr>
          <w:spacing w:val="-5"/>
          <w:sz w:val="18"/>
        </w:rPr>
        <w:t> </w:t>
      </w:r>
      <w:r>
        <w:rPr>
          <w:sz w:val="18"/>
        </w:rPr>
        <w:t>Márcio</w:t>
      </w:r>
      <w:r>
        <w:rPr>
          <w:spacing w:val="-4"/>
          <w:sz w:val="18"/>
        </w:rPr>
        <w:t> </w:t>
      </w:r>
      <w:r>
        <w:rPr>
          <w:sz w:val="18"/>
        </w:rPr>
        <w:t>Gonçalves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Santos</w:t>
      </w:r>
    </w:p>
    <w:p>
      <w:pPr>
        <w:pStyle w:val="BodyText"/>
        <w:rPr>
          <w:sz w:val="18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46">
        <w:r>
          <w:rPr>
            <w:sz w:val="18"/>
          </w:rPr>
          <w:t>IMPLICAÇÕES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PRÉ-NATAL</w:t>
        </w:r>
        <w:r>
          <w:rPr>
            <w:spacing w:val="-6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PROCESSO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PARTO: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2"/>
            <w:sz w:val="18"/>
          </w:rPr>
          <w:t> </w:t>
        </w:r>
        <w:r>
          <w:rPr>
            <w:sz w:val="18"/>
          </w:rPr>
          <w:t>INTEGRATIVA</w:t>
          <w:tab/>
          <w:t>326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Emmanuelle</w:t>
      </w:r>
      <w:r>
        <w:rPr>
          <w:spacing w:val="-1"/>
          <w:sz w:val="18"/>
        </w:rPr>
        <w:t> </w:t>
      </w:r>
      <w:r>
        <w:rPr>
          <w:sz w:val="18"/>
        </w:rPr>
        <w:t>Thais</w:t>
      </w:r>
      <w:r>
        <w:rPr>
          <w:spacing w:val="-4"/>
          <w:sz w:val="18"/>
        </w:rPr>
        <w:t> </w:t>
      </w:r>
      <w:r>
        <w:rPr>
          <w:sz w:val="18"/>
        </w:rPr>
        <w:t>Silva de</w:t>
      </w:r>
      <w:r>
        <w:rPr>
          <w:spacing w:val="-5"/>
          <w:sz w:val="18"/>
        </w:rPr>
        <w:t> </w:t>
      </w:r>
      <w:r>
        <w:rPr>
          <w:sz w:val="18"/>
        </w:rPr>
        <w:t>Jesus;</w:t>
      </w:r>
      <w:r>
        <w:rPr>
          <w:spacing w:val="-4"/>
          <w:sz w:val="18"/>
        </w:rPr>
        <w:t> </w:t>
      </w:r>
      <w:r>
        <w:rPr>
          <w:sz w:val="18"/>
        </w:rPr>
        <w:t>Ana Claudia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Jesus</w:t>
      </w:r>
      <w:r>
        <w:rPr>
          <w:spacing w:val="-1"/>
          <w:sz w:val="18"/>
        </w:rPr>
        <w:t> </w:t>
      </w:r>
      <w:r>
        <w:rPr>
          <w:sz w:val="18"/>
        </w:rPr>
        <w:t>Pereira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Santos;</w:t>
      </w:r>
      <w:r>
        <w:rPr>
          <w:spacing w:val="-3"/>
          <w:sz w:val="18"/>
        </w:rPr>
        <w:t> </w:t>
      </w:r>
      <w:r>
        <w:rPr>
          <w:sz w:val="18"/>
        </w:rPr>
        <w:t>Paula Paulina</w:t>
      </w:r>
      <w:r>
        <w:rPr>
          <w:spacing w:val="-1"/>
          <w:sz w:val="18"/>
        </w:rPr>
        <w:t> </w:t>
      </w:r>
      <w:r>
        <w:rPr>
          <w:sz w:val="18"/>
        </w:rPr>
        <w:t>Costa</w:t>
      </w:r>
      <w:r>
        <w:rPr>
          <w:spacing w:val="-5"/>
          <w:sz w:val="18"/>
        </w:rPr>
        <w:t> </w:t>
      </w:r>
      <w:r>
        <w:rPr>
          <w:sz w:val="18"/>
        </w:rPr>
        <w:t>Tavares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710" w:val="left" w:leader="dot"/>
        </w:tabs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147">
        <w:r>
          <w:rPr>
            <w:sz w:val="18"/>
          </w:rPr>
          <w:t>A</w:t>
        </w:r>
        <w:r>
          <w:rPr>
            <w:spacing w:val="-1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PREVENÇÃO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CÂNCER DE</w:t>
        </w:r>
        <w:r>
          <w:rPr>
            <w:spacing w:val="-4"/>
            <w:sz w:val="18"/>
          </w:rPr>
          <w:t> </w:t>
        </w:r>
        <w:r>
          <w:rPr>
            <w:sz w:val="18"/>
          </w:rPr>
          <w:t>PRÓSTATA: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4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1"/>
            <w:sz w:val="18"/>
          </w:rPr>
          <w:t> </w:t>
        </w:r>
        <w:r>
          <w:rPr>
            <w:sz w:val="18"/>
          </w:rPr>
          <w:t>DE LITERATURA</w:t>
          <w:tab/>
          <w:t>328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Bruno</w:t>
      </w:r>
      <w:r>
        <w:rPr>
          <w:spacing w:val="20"/>
          <w:sz w:val="18"/>
        </w:rPr>
        <w:t> </w:t>
      </w:r>
      <w:r>
        <w:rPr>
          <w:sz w:val="18"/>
        </w:rPr>
        <w:t>Abilio</w:t>
      </w:r>
      <w:r>
        <w:rPr>
          <w:spacing w:val="20"/>
          <w:sz w:val="18"/>
        </w:rPr>
        <w:t> </w:t>
      </w:r>
      <w:r>
        <w:rPr>
          <w:sz w:val="18"/>
        </w:rPr>
        <w:t>da</w:t>
      </w:r>
      <w:r>
        <w:rPr>
          <w:spacing w:val="21"/>
          <w:sz w:val="18"/>
        </w:rPr>
        <w:t> </w:t>
      </w:r>
      <w:r>
        <w:rPr>
          <w:sz w:val="18"/>
        </w:rPr>
        <w:t>Silva</w:t>
      </w:r>
      <w:r>
        <w:rPr>
          <w:spacing w:val="20"/>
          <w:sz w:val="18"/>
        </w:rPr>
        <w:t> </w:t>
      </w:r>
      <w:r>
        <w:rPr>
          <w:sz w:val="18"/>
        </w:rPr>
        <w:t>Machado;</w:t>
      </w:r>
      <w:r>
        <w:rPr>
          <w:spacing w:val="23"/>
          <w:sz w:val="18"/>
        </w:rPr>
        <w:t> </w:t>
      </w:r>
      <w:r>
        <w:rPr>
          <w:sz w:val="18"/>
        </w:rPr>
        <w:t>Daniel</w:t>
      </w:r>
      <w:r>
        <w:rPr>
          <w:spacing w:val="22"/>
          <w:sz w:val="18"/>
        </w:rPr>
        <w:t> </w:t>
      </w:r>
      <w:r>
        <w:rPr>
          <w:sz w:val="18"/>
        </w:rPr>
        <w:t>Lopes</w:t>
      </w:r>
      <w:r>
        <w:rPr>
          <w:spacing w:val="25"/>
          <w:sz w:val="18"/>
        </w:rPr>
        <w:t> </w:t>
      </w:r>
      <w:r>
        <w:rPr>
          <w:sz w:val="18"/>
        </w:rPr>
        <w:t>Araújo;</w:t>
      </w:r>
      <w:r>
        <w:rPr>
          <w:spacing w:val="23"/>
          <w:sz w:val="18"/>
        </w:rPr>
        <w:t> </w:t>
      </w:r>
      <w:r>
        <w:rPr>
          <w:sz w:val="18"/>
        </w:rPr>
        <w:t>Carla</w:t>
      </w:r>
      <w:r>
        <w:rPr>
          <w:spacing w:val="20"/>
          <w:sz w:val="18"/>
        </w:rPr>
        <w:t> </w:t>
      </w:r>
      <w:r>
        <w:rPr>
          <w:sz w:val="18"/>
        </w:rPr>
        <w:t>Patrícia</w:t>
      </w:r>
      <w:r>
        <w:rPr>
          <w:spacing w:val="16"/>
          <w:sz w:val="18"/>
        </w:rPr>
        <w:t> </w:t>
      </w:r>
      <w:r>
        <w:rPr>
          <w:sz w:val="18"/>
        </w:rPr>
        <w:t>Moreira</w:t>
      </w:r>
      <w:r>
        <w:rPr>
          <w:spacing w:val="20"/>
          <w:sz w:val="18"/>
        </w:rPr>
        <w:t> </w:t>
      </w:r>
      <w:r>
        <w:rPr>
          <w:sz w:val="18"/>
        </w:rPr>
        <w:t>Falcão;</w:t>
      </w:r>
      <w:r>
        <w:rPr>
          <w:spacing w:val="23"/>
          <w:sz w:val="18"/>
        </w:rPr>
        <w:t> </w:t>
      </w:r>
      <w:r>
        <w:rPr>
          <w:sz w:val="18"/>
        </w:rPr>
        <w:t>Maria</w:t>
      </w:r>
      <w:r>
        <w:rPr>
          <w:spacing w:val="20"/>
          <w:sz w:val="18"/>
        </w:rPr>
        <w:t> </w:t>
      </w:r>
      <w:r>
        <w:rPr>
          <w:sz w:val="18"/>
        </w:rPr>
        <w:t>Aparecida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Moura;</w:t>
      </w:r>
      <w:r>
        <w:rPr>
          <w:spacing w:val="-6"/>
          <w:sz w:val="18"/>
        </w:rPr>
        <w:t> </w:t>
      </w:r>
      <w:r>
        <w:rPr>
          <w:sz w:val="18"/>
        </w:rPr>
        <w:t>Mariana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Souza; Suzana</w:t>
      </w:r>
      <w:r>
        <w:rPr>
          <w:spacing w:val="-2"/>
          <w:sz w:val="18"/>
        </w:rPr>
        <w:t> </w:t>
      </w:r>
      <w:r>
        <w:rPr>
          <w:sz w:val="18"/>
        </w:rPr>
        <w:t>Pereira</w:t>
      </w:r>
      <w:r>
        <w:rPr>
          <w:spacing w:val="-2"/>
          <w:sz w:val="18"/>
        </w:rPr>
        <w:t> </w:t>
      </w:r>
      <w:r>
        <w:rPr>
          <w:sz w:val="18"/>
        </w:rPr>
        <w:t>Alves</w:t>
      </w:r>
    </w:p>
    <w:p>
      <w:pPr>
        <w:tabs>
          <w:tab w:pos="8710" w:val="left" w:leader="dot"/>
        </w:tabs>
        <w:spacing w:before="210"/>
        <w:ind w:left="479" w:right="132" w:firstLine="0"/>
        <w:jc w:val="left"/>
        <w:rPr>
          <w:sz w:val="18"/>
        </w:rPr>
      </w:pPr>
      <w:hyperlink w:history="true" w:anchor="_bookmark148">
        <w:r>
          <w:rPr>
            <w:sz w:val="18"/>
          </w:rPr>
          <w:t>IMPORTÂNCIA</w:t>
        </w:r>
        <w:r>
          <w:rPr>
            <w:spacing w:val="8"/>
            <w:sz w:val="18"/>
          </w:rPr>
          <w:t> </w:t>
        </w:r>
        <w:r>
          <w:rPr>
            <w:sz w:val="18"/>
          </w:rPr>
          <w:t>DA</w:t>
        </w:r>
        <w:r>
          <w:rPr>
            <w:spacing w:val="9"/>
            <w:sz w:val="18"/>
          </w:rPr>
          <w:t> </w:t>
        </w:r>
        <w:r>
          <w:rPr>
            <w:sz w:val="18"/>
          </w:rPr>
          <w:t>REALIZAÇÃO</w:t>
        </w:r>
        <w:r>
          <w:rPr>
            <w:spacing w:val="14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GRUPOS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5"/>
            <w:sz w:val="18"/>
          </w:rPr>
          <w:t> </w:t>
        </w:r>
        <w:r>
          <w:rPr>
            <w:sz w:val="18"/>
          </w:rPr>
          <w:t>EDUCAÇÃO</w:t>
        </w:r>
        <w:r>
          <w:rPr>
            <w:spacing w:val="14"/>
            <w:sz w:val="18"/>
          </w:rPr>
          <w:t> </w:t>
        </w:r>
        <w:r>
          <w:rPr>
            <w:sz w:val="18"/>
          </w:rPr>
          <w:t>EM</w:t>
        </w:r>
        <w:r>
          <w:rPr>
            <w:spacing w:val="12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5"/>
            <w:sz w:val="18"/>
          </w:rPr>
          <w:t> </w:t>
        </w:r>
        <w:r>
          <w:rPr>
            <w:sz w:val="18"/>
          </w:rPr>
          <w:t>COM</w:t>
        </w:r>
        <w:r>
          <w:rPr>
            <w:spacing w:val="2"/>
            <w:sz w:val="18"/>
          </w:rPr>
          <w:t> </w:t>
        </w:r>
        <w:r>
          <w:rPr>
            <w:sz w:val="18"/>
          </w:rPr>
          <w:t>ENFOQUE</w:t>
        </w:r>
        <w:r>
          <w:rPr>
            <w:spacing w:val="9"/>
            <w:sz w:val="18"/>
          </w:rPr>
          <w:t> </w:t>
        </w:r>
        <w:r>
          <w:rPr>
            <w:sz w:val="18"/>
          </w:rPr>
          <w:t>NA</w:t>
        </w:r>
        <w:r>
          <w:rPr>
            <w:spacing w:val="9"/>
            <w:sz w:val="18"/>
          </w:rPr>
          <w:t> </w:t>
        </w:r>
        <w:r>
          <w:rPr>
            <w:sz w:val="18"/>
          </w:rPr>
          <w:t>SAÚDE</w:t>
        </w:r>
      </w:hyperlink>
      <w:r>
        <w:rPr>
          <w:spacing w:val="-42"/>
          <w:sz w:val="18"/>
        </w:rPr>
        <w:t> </w:t>
      </w:r>
      <w:hyperlink w:history="true" w:anchor="_bookmark148"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MULHER:</w:t>
        </w:r>
        <w:r>
          <w:rPr>
            <w:spacing w:val="-7"/>
            <w:sz w:val="18"/>
          </w:rPr>
          <w:t> </w:t>
        </w:r>
        <w:r>
          <w:rPr>
            <w:sz w:val="18"/>
          </w:rPr>
          <w:t>UM</w:t>
        </w:r>
        <w:r>
          <w:rPr>
            <w:spacing w:val="1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EXPERIÊNCIA</w:t>
          <w:tab/>
          <w:t>330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Raissa</w:t>
      </w:r>
      <w:r>
        <w:rPr>
          <w:spacing w:val="38"/>
          <w:sz w:val="18"/>
        </w:rPr>
        <w:t> </w:t>
      </w:r>
      <w:r>
        <w:rPr>
          <w:sz w:val="18"/>
        </w:rPr>
        <w:t>Karla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38"/>
          <w:sz w:val="18"/>
        </w:rPr>
        <w:t> </w:t>
      </w:r>
      <w:r>
        <w:rPr>
          <w:sz w:val="18"/>
        </w:rPr>
        <w:t>Araújo</w:t>
      </w:r>
      <w:r>
        <w:rPr>
          <w:spacing w:val="34"/>
          <w:sz w:val="18"/>
        </w:rPr>
        <w:t> </w:t>
      </w:r>
      <w:r>
        <w:rPr>
          <w:sz w:val="18"/>
        </w:rPr>
        <w:t>Oliveira;</w:t>
      </w:r>
      <w:r>
        <w:rPr>
          <w:spacing w:val="35"/>
          <w:sz w:val="18"/>
        </w:rPr>
        <w:t> </w:t>
      </w:r>
      <w:r>
        <w:rPr>
          <w:sz w:val="18"/>
        </w:rPr>
        <w:t>Paula</w:t>
      </w:r>
      <w:r>
        <w:rPr>
          <w:spacing w:val="38"/>
          <w:sz w:val="18"/>
        </w:rPr>
        <w:t> </w:t>
      </w:r>
      <w:r>
        <w:rPr>
          <w:sz w:val="18"/>
        </w:rPr>
        <w:t>Cristina</w:t>
      </w:r>
      <w:r>
        <w:rPr>
          <w:spacing w:val="38"/>
          <w:sz w:val="18"/>
        </w:rPr>
        <w:t> </w:t>
      </w:r>
      <w:r>
        <w:rPr>
          <w:sz w:val="18"/>
        </w:rPr>
        <w:t>Nunes</w:t>
      </w:r>
      <w:r>
        <w:rPr>
          <w:spacing w:val="40"/>
          <w:sz w:val="18"/>
        </w:rPr>
        <w:t> </w:t>
      </w:r>
      <w:r>
        <w:rPr>
          <w:sz w:val="18"/>
        </w:rPr>
        <w:t>Nascimento;</w:t>
      </w:r>
      <w:r>
        <w:rPr>
          <w:spacing w:val="35"/>
          <w:sz w:val="18"/>
        </w:rPr>
        <w:t> </w:t>
      </w:r>
      <w:r>
        <w:rPr>
          <w:sz w:val="18"/>
        </w:rPr>
        <w:t>Maria</w:t>
      </w:r>
      <w:r>
        <w:rPr>
          <w:spacing w:val="38"/>
          <w:sz w:val="18"/>
        </w:rPr>
        <w:t> </w:t>
      </w:r>
      <w:r>
        <w:rPr>
          <w:sz w:val="18"/>
        </w:rPr>
        <w:t>Luiza</w:t>
      </w:r>
      <w:r>
        <w:rPr>
          <w:spacing w:val="38"/>
          <w:sz w:val="18"/>
        </w:rPr>
        <w:t> </w:t>
      </w:r>
      <w:r>
        <w:rPr>
          <w:sz w:val="18"/>
        </w:rPr>
        <w:t>Alexandre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38"/>
          <w:sz w:val="18"/>
        </w:rPr>
        <w:t> </w:t>
      </w:r>
      <w:r>
        <w:rPr>
          <w:sz w:val="18"/>
        </w:rPr>
        <w:t>Aquino;</w:t>
      </w:r>
      <w:r>
        <w:rPr>
          <w:spacing w:val="35"/>
          <w:sz w:val="18"/>
        </w:rPr>
        <w:t> </w:t>
      </w:r>
      <w:r>
        <w:rPr>
          <w:sz w:val="18"/>
        </w:rPr>
        <w:t>Janete</w:t>
      </w:r>
      <w:r>
        <w:rPr>
          <w:spacing w:val="1"/>
          <w:sz w:val="18"/>
        </w:rPr>
        <w:t> </w:t>
      </w:r>
      <w:r>
        <w:rPr>
          <w:sz w:val="18"/>
        </w:rPr>
        <w:t>Laurentino</w:t>
      </w:r>
      <w:r>
        <w:rPr>
          <w:spacing w:val="-3"/>
          <w:sz w:val="18"/>
        </w:rPr>
        <w:t> </w:t>
      </w:r>
      <w:r>
        <w:rPr>
          <w:sz w:val="18"/>
        </w:rPr>
        <w:t>dos</w:t>
      </w:r>
      <w:r>
        <w:rPr>
          <w:spacing w:val="-2"/>
          <w:sz w:val="18"/>
        </w:rPr>
        <w:t> </w:t>
      </w:r>
      <w:r>
        <w:rPr>
          <w:sz w:val="18"/>
        </w:rPr>
        <w:t>Santos; Danielly</w:t>
      </w:r>
      <w:r>
        <w:rPr>
          <w:spacing w:val="-7"/>
          <w:sz w:val="18"/>
        </w:rPr>
        <w:t> </w:t>
      </w:r>
      <w:r>
        <w:rPr>
          <w:sz w:val="18"/>
        </w:rPr>
        <w:t>Soares</w:t>
      </w:r>
      <w:r>
        <w:rPr>
          <w:spacing w:val="2"/>
          <w:sz w:val="18"/>
        </w:rPr>
        <w:t> </w:t>
      </w:r>
      <w:r>
        <w:rPr>
          <w:sz w:val="18"/>
        </w:rPr>
        <w:t>Diniz;</w:t>
      </w:r>
      <w:r>
        <w:rPr>
          <w:spacing w:val="-5"/>
          <w:sz w:val="18"/>
        </w:rPr>
        <w:t> </w:t>
      </w:r>
      <w:r>
        <w:rPr>
          <w:sz w:val="18"/>
        </w:rPr>
        <w:t>Mayara</w:t>
      </w:r>
      <w:r>
        <w:rPr>
          <w:spacing w:val="3"/>
          <w:sz w:val="18"/>
        </w:rPr>
        <w:t> </w:t>
      </w:r>
      <w:r>
        <w:rPr>
          <w:sz w:val="18"/>
        </w:rPr>
        <w:t>Evangelista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Andrade</w:t>
      </w:r>
    </w:p>
    <w:p>
      <w:pPr>
        <w:tabs>
          <w:tab w:pos="8710" w:val="left" w:leader="dot"/>
        </w:tabs>
        <w:spacing w:before="204"/>
        <w:ind w:left="479" w:right="138" w:firstLine="0"/>
        <w:jc w:val="left"/>
        <w:rPr>
          <w:sz w:val="18"/>
        </w:rPr>
      </w:pPr>
      <w:hyperlink w:history="true" w:anchor="_bookmark149">
        <w:r>
          <w:rPr>
            <w:sz w:val="18"/>
          </w:rPr>
          <w:t>IMPORTÂNCIA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4"/>
            <w:sz w:val="18"/>
          </w:rPr>
          <w:t> </w:t>
        </w:r>
        <w:r>
          <w:rPr>
            <w:sz w:val="18"/>
          </w:rPr>
          <w:t>CIRURGIÃO</w:t>
        </w:r>
        <w:r>
          <w:rPr>
            <w:spacing w:val="5"/>
            <w:sz w:val="18"/>
          </w:rPr>
          <w:t> </w:t>
        </w:r>
        <w:r>
          <w:rPr>
            <w:sz w:val="18"/>
          </w:rPr>
          <w:t>DENTISTA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3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9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-1"/>
            <w:sz w:val="18"/>
          </w:rPr>
          <w:t> </w:t>
        </w:r>
        <w:r>
          <w:rPr>
            <w:sz w:val="18"/>
          </w:rPr>
          <w:t>À</w:t>
        </w:r>
        <w:r>
          <w:rPr>
            <w:spacing w:val="3"/>
            <w:sz w:val="18"/>
          </w:rPr>
          <w:t> </w:t>
        </w:r>
        <w:r>
          <w:rPr>
            <w:sz w:val="18"/>
          </w:rPr>
          <w:t>SAÚDE</w:t>
        </w:r>
        <w:r>
          <w:rPr>
            <w:spacing w:val="5"/>
            <w:sz w:val="18"/>
          </w:rPr>
          <w:t> </w:t>
        </w:r>
        <w:r>
          <w:rPr>
            <w:sz w:val="18"/>
          </w:rPr>
          <w:t>PARA</w:t>
        </w:r>
        <w:r>
          <w:rPr>
            <w:spacing w:val="3"/>
            <w:sz w:val="18"/>
          </w:rPr>
          <w:t> </w:t>
        </w:r>
        <w:r>
          <w:rPr>
            <w:sz w:val="18"/>
          </w:rPr>
          <w:t>IDENTIFICAÇÃO</w:t>
        </w:r>
      </w:hyperlink>
      <w:r>
        <w:rPr>
          <w:spacing w:val="-42"/>
          <w:sz w:val="18"/>
        </w:rPr>
        <w:t> </w:t>
      </w:r>
      <w:hyperlink w:history="true" w:anchor="_bookmark149"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-1"/>
            <w:sz w:val="18"/>
          </w:rPr>
          <w:t> </w:t>
        </w:r>
        <w:r>
          <w:rPr>
            <w:sz w:val="18"/>
          </w:rPr>
          <w:t>VÍTIMAS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-7"/>
            <w:sz w:val="18"/>
          </w:rPr>
          <w:t> </w:t>
        </w:r>
        <w:r>
          <w:rPr>
            <w:sz w:val="18"/>
          </w:rPr>
          <w:t>DOMÉSTICA</w:t>
          <w:tab/>
          <w:t>332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Mariana</w:t>
      </w:r>
      <w:r>
        <w:rPr>
          <w:spacing w:val="-4"/>
          <w:sz w:val="18"/>
        </w:rPr>
        <w:t> </w:t>
      </w:r>
      <w:r>
        <w:rPr>
          <w:sz w:val="18"/>
        </w:rPr>
        <w:t>Souto</w:t>
      </w:r>
      <w:r>
        <w:rPr>
          <w:spacing w:val="-4"/>
          <w:sz w:val="18"/>
        </w:rPr>
        <w:t> </w:t>
      </w:r>
      <w:r>
        <w:rPr>
          <w:sz w:val="18"/>
        </w:rPr>
        <w:t>Figueiredo;</w:t>
      </w:r>
      <w:r>
        <w:rPr>
          <w:spacing w:val="-2"/>
          <w:sz w:val="18"/>
        </w:rPr>
        <w:t> </w:t>
      </w:r>
      <w:r>
        <w:rPr>
          <w:sz w:val="18"/>
        </w:rPr>
        <w:t>Veríssimo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Jesus</w:t>
      </w:r>
      <w:r>
        <w:rPr>
          <w:spacing w:val="-4"/>
          <w:sz w:val="18"/>
        </w:rPr>
        <w:t> </w:t>
      </w:r>
      <w:r>
        <w:rPr>
          <w:sz w:val="18"/>
        </w:rPr>
        <w:t>Santos;</w:t>
      </w:r>
      <w:r>
        <w:rPr>
          <w:spacing w:val="-2"/>
          <w:sz w:val="18"/>
        </w:rPr>
        <w:t> </w:t>
      </w:r>
      <w:r>
        <w:rPr>
          <w:sz w:val="18"/>
        </w:rPr>
        <w:t>Ana</w:t>
      </w:r>
      <w:r>
        <w:rPr>
          <w:spacing w:val="8"/>
          <w:sz w:val="18"/>
        </w:rPr>
        <w:t> </w:t>
      </w:r>
      <w:r>
        <w:rPr>
          <w:sz w:val="18"/>
        </w:rPr>
        <w:t>Flávia</w:t>
      </w:r>
      <w:r>
        <w:rPr>
          <w:spacing w:val="-7"/>
          <w:sz w:val="18"/>
        </w:rPr>
        <w:t> </w:t>
      </w:r>
      <w:r>
        <w:rPr>
          <w:sz w:val="18"/>
        </w:rPr>
        <w:t>Souto</w:t>
      </w:r>
      <w:r>
        <w:rPr>
          <w:spacing w:val="-4"/>
          <w:sz w:val="18"/>
        </w:rPr>
        <w:t> </w:t>
      </w:r>
      <w:r>
        <w:rPr>
          <w:sz w:val="18"/>
        </w:rPr>
        <w:t>Figueiredo</w:t>
      </w:r>
      <w:r>
        <w:rPr>
          <w:spacing w:val="-4"/>
          <w:sz w:val="18"/>
        </w:rPr>
        <w:t> </w:t>
      </w:r>
      <w:r>
        <w:rPr>
          <w:sz w:val="18"/>
        </w:rPr>
        <w:t>Nepomucêno</w:t>
      </w:r>
    </w:p>
    <w:p>
      <w:pPr>
        <w:tabs>
          <w:tab w:pos="8710" w:val="left" w:leader="dot"/>
        </w:tabs>
        <w:spacing w:before="206"/>
        <w:ind w:left="479" w:right="133" w:firstLine="0"/>
        <w:jc w:val="left"/>
        <w:rPr>
          <w:sz w:val="18"/>
        </w:rPr>
      </w:pPr>
      <w:hyperlink w:history="true" w:anchor="_bookmark150">
        <w:r>
          <w:rPr>
            <w:sz w:val="18"/>
          </w:rPr>
          <w:t>IMUNIZAÇÃO</w:t>
        </w:r>
        <w:r>
          <w:rPr>
            <w:spacing w:val="7"/>
            <w:sz w:val="18"/>
          </w:rPr>
          <w:t> </w:t>
        </w:r>
        <w:r>
          <w:rPr>
            <w:sz w:val="18"/>
          </w:rPr>
          <w:t>CONTRA</w:t>
        </w:r>
        <w:r>
          <w:rPr>
            <w:spacing w:val="2"/>
            <w:sz w:val="18"/>
          </w:rPr>
          <w:t> </w:t>
        </w:r>
        <w:r>
          <w:rPr>
            <w:sz w:val="18"/>
          </w:rPr>
          <w:t>HPV</w:t>
        </w:r>
        <w:r>
          <w:rPr>
            <w:spacing w:val="9"/>
            <w:sz w:val="18"/>
          </w:rPr>
          <w:t> </w:t>
        </w:r>
        <w:r>
          <w:rPr>
            <w:sz w:val="18"/>
          </w:rPr>
          <w:t>COMO</w:t>
        </w:r>
        <w:r>
          <w:rPr>
            <w:spacing w:val="2"/>
            <w:sz w:val="18"/>
          </w:rPr>
          <w:t> </w:t>
        </w:r>
        <w:r>
          <w:rPr>
            <w:sz w:val="18"/>
          </w:rPr>
          <w:t>IMPORTANTE</w:t>
        </w:r>
        <w:r>
          <w:rPr>
            <w:spacing w:val="8"/>
            <w:sz w:val="18"/>
          </w:rPr>
          <w:t> </w:t>
        </w:r>
        <w:r>
          <w:rPr>
            <w:sz w:val="18"/>
          </w:rPr>
          <w:t>MEIO</w:t>
        </w:r>
        <w:r>
          <w:rPr>
            <w:spacing w:val="7"/>
            <w:sz w:val="18"/>
          </w:rPr>
          <w:t> </w:t>
        </w:r>
        <w:r>
          <w:rPr>
            <w:sz w:val="18"/>
          </w:rPr>
          <w:t>PREVENTIVO</w:t>
        </w:r>
        <w:r>
          <w:rPr>
            <w:spacing w:val="7"/>
            <w:sz w:val="18"/>
          </w:rPr>
          <w:t> </w:t>
        </w:r>
        <w:r>
          <w:rPr>
            <w:sz w:val="18"/>
          </w:rPr>
          <w:t>DE</w:t>
        </w:r>
        <w:r>
          <w:rPr>
            <w:spacing w:val="2"/>
            <w:sz w:val="18"/>
          </w:rPr>
          <w:t> </w:t>
        </w:r>
        <w:r>
          <w:rPr>
            <w:sz w:val="18"/>
          </w:rPr>
          <w:t>CÂNCERES</w:t>
        </w:r>
        <w:r>
          <w:rPr>
            <w:spacing w:val="3"/>
            <w:sz w:val="18"/>
          </w:rPr>
          <w:t> </w:t>
        </w:r>
        <w:r>
          <w:rPr>
            <w:sz w:val="18"/>
          </w:rPr>
          <w:t>EM</w:t>
        </w:r>
        <w:r>
          <w:rPr>
            <w:spacing w:val="10"/>
            <w:sz w:val="18"/>
          </w:rPr>
          <w:t> </w:t>
        </w:r>
        <w:r>
          <w:rPr>
            <w:sz w:val="18"/>
          </w:rPr>
          <w:t>REGIÃO</w:t>
        </w:r>
        <w:r>
          <w:rPr>
            <w:spacing w:val="7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50">
        <w:r>
          <w:rPr>
            <w:sz w:val="18"/>
          </w:rPr>
          <w:t>OROFARINGE</w:t>
          <w:tab/>
          <w:t>334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Luana</w:t>
      </w:r>
      <w:r>
        <w:rPr>
          <w:spacing w:val="4"/>
          <w:sz w:val="18"/>
        </w:rPr>
        <w:t> </w:t>
      </w:r>
      <w:r>
        <w:rPr>
          <w:sz w:val="18"/>
        </w:rPr>
        <w:t>Ferreira</w:t>
      </w:r>
      <w:r>
        <w:rPr>
          <w:spacing w:val="1"/>
          <w:sz w:val="18"/>
        </w:rPr>
        <w:t> </w:t>
      </w:r>
      <w:r>
        <w:rPr>
          <w:sz w:val="18"/>
        </w:rPr>
        <w:t>Oliveira;</w:t>
      </w:r>
      <w:r>
        <w:rPr>
          <w:spacing w:val="2"/>
          <w:sz w:val="18"/>
        </w:rPr>
        <w:t> </w:t>
      </w:r>
      <w:r>
        <w:rPr>
          <w:sz w:val="18"/>
        </w:rPr>
        <w:t>Vitória</w:t>
      </w:r>
      <w:r>
        <w:rPr>
          <w:spacing w:val="1"/>
          <w:sz w:val="18"/>
        </w:rPr>
        <w:t> </w:t>
      </w:r>
      <w:r>
        <w:rPr>
          <w:sz w:val="18"/>
        </w:rPr>
        <w:t>Parmejane de</w:t>
      </w:r>
      <w:r>
        <w:rPr>
          <w:spacing w:val="1"/>
          <w:sz w:val="18"/>
        </w:rPr>
        <w:t> </w:t>
      </w:r>
      <w:r>
        <w:rPr>
          <w:sz w:val="18"/>
        </w:rPr>
        <w:t>Oliveira;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5"/>
          <w:sz w:val="18"/>
        </w:rPr>
        <w:t> </w:t>
      </w:r>
      <w:r>
        <w:rPr>
          <w:sz w:val="18"/>
        </w:rPr>
        <w:t>Eduarda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Freitas</w:t>
      </w:r>
      <w:r>
        <w:rPr>
          <w:spacing w:val="1"/>
          <w:sz w:val="18"/>
        </w:rPr>
        <w:t> </w:t>
      </w:r>
      <w:r>
        <w:rPr>
          <w:sz w:val="18"/>
        </w:rPr>
        <w:t>Santana</w:t>
      </w:r>
      <w:r>
        <w:rPr>
          <w:spacing w:val="10"/>
          <w:sz w:val="18"/>
        </w:rPr>
        <w:t> </w:t>
      </w:r>
      <w:r>
        <w:rPr>
          <w:sz w:val="18"/>
        </w:rPr>
        <w:t>Oliveira;</w:t>
      </w:r>
      <w:r>
        <w:rPr>
          <w:spacing w:val="1"/>
          <w:sz w:val="18"/>
        </w:rPr>
        <w:t> </w:t>
      </w:r>
      <w:r>
        <w:rPr>
          <w:sz w:val="18"/>
        </w:rPr>
        <w:t>Renan Lemos</w:t>
      </w:r>
      <w:r>
        <w:rPr>
          <w:spacing w:val="6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Caroline</w:t>
      </w:r>
      <w:r>
        <w:rPr>
          <w:spacing w:val="-2"/>
          <w:sz w:val="18"/>
        </w:rPr>
        <w:t> </w:t>
      </w:r>
      <w:r>
        <w:rPr>
          <w:sz w:val="18"/>
        </w:rPr>
        <w:t>Liberato</w:t>
      </w:r>
      <w:r>
        <w:rPr>
          <w:spacing w:val="-7"/>
          <w:sz w:val="18"/>
        </w:rPr>
        <w:t> </w:t>
      </w:r>
      <w:r>
        <w:rPr>
          <w:sz w:val="18"/>
        </w:rPr>
        <w:t>Marchiolli; Luciana</w:t>
      </w:r>
      <w:r>
        <w:rPr>
          <w:spacing w:val="-2"/>
          <w:sz w:val="18"/>
        </w:rPr>
        <w:t> </w:t>
      </w:r>
      <w:r>
        <w:rPr>
          <w:sz w:val="18"/>
        </w:rPr>
        <w:t>Estevam</w:t>
      </w:r>
      <w:r>
        <w:rPr>
          <w:spacing w:val="-1"/>
          <w:sz w:val="18"/>
        </w:rPr>
        <w:t> </w:t>
      </w:r>
      <w:r>
        <w:rPr>
          <w:sz w:val="18"/>
        </w:rPr>
        <w:t>Simonato</w:t>
      </w:r>
    </w:p>
    <w:p>
      <w:pPr>
        <w:tabs>
          <w:tab w:pos="8710" w:val="left" w:leader="dot"/>
        </w:tabs>
        <w:spacing w:line="244" w:lineRule="auto" w:before="204"/>
        <w:ind w:left="479" w:right="133" w:firstLine="0"/>
        <w:jc w:val="left"/>
        <w:rPr>
          <w:sz w:val="18"/>
        </w:rPr>
      </w:pPr>
      <w:hyperlink w:history="true" w:anchor="_bookmark151">
        <w:r>
          <w:rPr>
            <w:sz w:val="18"/>
          </w:rPr>
          <w:t>INCLUSÃO</w:t>
        </w:r>
        <w:r>
          <w:rPr>
            <w:spacing w:val="25"/>
            <w:sz w:val="18"/>
          </w:rPr>
          <w:t> </w:t>
        </w:r>
        <w:r>
          <w:rPr>
            <w:sz w:val="18"/>
          </w:rPr>
          <w:t>DE</w:t>
        </w:r>
        <w:r>
          <w:rPr>
            <w:spacing w:val="22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27"/>
            <w:sz w:val="18"/>
          </w:rPr>
          <w:t> </w:t>
        </w:r>
        <w:r>
          <w:rPr>
            <w:sz w:val="18"/>
          </w:rPr>
          <w:t>DE</w:t>
        </w:r>
        <w:r>
          <w:rPr>
            <w:spacing w:val="22"/>
            <w:sz w:val="18"/>
          </w:rPr>
          <w:t> </w:t>
        </w:r>
        <w:r>
          <w:rPr>
            <w:sz w:val="18"/>
          </w:rPr>
          <w:t>SOFIMENTO</w:t>
        </w:r>
        <w:r>
          <w:rPr>
            <w:spacing w:val="25"/>
            <w:sz w:val="18"/>
          </w:rPr>
          <w:t> </w:t>
        </w:r>
        <w:r>
          <w:rPr>
            <w:sz w:val="18"/>
          </w:rPr>
          <w:t>PSÍQUICO</w:t>
        </w:r>
        <w:r>
          <w:rPr>
            <w:spacing w:val="25"/>
            <w:sz w:val="18"/>
          </w:rPr>
          <w:t> </w:t>
        </w:r>
        <w:r>
          <w:rPr>
            <w:sz w:val="18"/>
          </w:rPr>
          <w:t>NA</w:t>
        </w:r>
        <w:r>
          <w:rPr>
            <w:spacing w:val="20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25"/>
            <w:sz w:val="18"/>
          </w:rPr>
          <w:t> </w:t>
        </w:r>
        <w:r>
          <w:rPr>
            <w:sz w:val="18"/>
          </w:rPr>
          <w:t>PRIMÁRIA:</w:t>
        </w:r>
        <w:r>
          <w:rPr>
            <w:spacing w:val="20"/>
            <w:sz w:val="18"/>
          </w:rPr>
          <w:t> </w:t>
        </w:r>
        <w:r>
          <w:rPr>
            <w:sz w:val="18"/>
          </w:rPr>
          <w:t>Uma</w:t>
        </w:r>
        <w:r>
          <w:rPr>
            <w:spacing w:val="27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151">
        <w:r>
          <w:rPr>
            <w:sz w:val="18"/>
          </w:rPr>
          <w:t>integrativa</w:t>
          <w:tab/>
          <w:t>336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Evelyn</w:t>
      </w:r>
      <w:r>
        <w:rPr>
          <w:spacing w:val="34"/>
          <w:sz w:val="18"/>
        </w:rPr>
        <w:t> </w:t>
      </w:r>
      <w:r>
        <w:rPr>
          <w:sz w:val="18"/>
        </w:rPr>
        <w:t>Moreira</w:t>
      </w:r>
      <w:r>
        <w:rPr>
          <w:spacing w:val="31"/>
          <w:sz w:val="18"/>
        </w:rPr>
        <w:t> </w:t>
      </w:r>
      <w:r>
        <w:rPr>
          <w:sz w:val="18"/>
        </w:rPr>
        <w:t>Silva;</w:t>
      </w:r>
      <w:r>
        <w:rPr>
          <w:spacing w:val="32"/>
          <w:sz w:val="18"/>
        </w:rPr>
        <w:t> </w:t>
      </w:r>
      <w:r>
        <w:rPr>
          <w:sz w:val="18"/>
        </w:rPr>
        <w:t>Daylon</w:t>
      </w:r>
      <w:r>
        <w:rPr>
          <w:spacing w:val="35"/>
          <w:sz w:val="18"/>
        </w:rPr>
        <w:t> </w:t>
      </w:r>
      <w:r>
        <w:rPr>
          <w:sz w:val="18"/>
        </w:rPr>
        <w:t>Brendon</w:t>
      </w:r>
      <w:r>
        <w:rPr>
          <w:spacing w:val="41"/>
          <w:sz w:val="18"/>
        </w:rPr>
        <w:t> </w:t>
      </w:r>
      <w:r>
        <w:rPr>
          <w:sz w:val="18"/>
        </w:rPr>
        <w:t>Cardoso</w:t>
      </w:r>
      <w:r>
        <w:rPr>
          <w:spacing w:val="30"/>
          <w:sz w:val="18"/>
        </w:rPr>
        <w:t> </w:t>
      </w:r>
      <w:r>
        <w:rPr>
          <w:sz w:val="18"/>
        </w:rPr>
        <w:t>Ribeiro;</w:t>
      </w:r>
      <w:r>
        <w:rPr>
          <w:spacing w:val="32"/>
          <w:sz w:val="18"/>
        </w:rPr>
        <w:t> </w:t>
      </w:r>
      <w:r>
        <w:rPr>
          <w:sz w:val="18"/>
        </w:rPr>
        <w:t>Fábio</w:t>
      </w:r>
      <w:r>
        <w:rPr>
          <w:spacing w:val="25"/>
          <w:sz w:val="18"/>
        </w:rPr>
        <w:t> </w:t>
      </w:r>
      <w:r>
        <w:rPr>
          <w:sz w:val="18"/>
        </w:rPr>
        <w:t>Batista</w:t>
      </w:r>
      <w:r>
        <w:rPr>
          <w:spacing w:val="30"/>
          <w:sz w:val="18"/>
        </w:rPr>
        <w:t> </w:t>
      </w:r>
      <w:r>
        <w:rPr>
          <w:sz w:val="18"/>
        </w:rPr>
        <w:t>Miranda;</w:t>
      </w:r>
      <w:r>
        <w:rPr>
          <w:spacing w:val="32"/>
          <w:sz w:val="18"/>
        </w:rPr>
        <w:t> </w:t>
      </w:r>
      <w:r>
        <w:rPr>
          <w:sz w:val="18"/>
        </w:rPr>
        <w:t>Patrick</w:t>
      </w:r>
      <w:r>
        <w:rPr>
          <w:spacing w:val="35"/>
          <w:sz w:val="18"/>
        </w:rPr>
        <w:t> </w:t>
      </w:r>
      <w:r>
        <w:rPr>
          <w:sz w:val="18"/>
        </w:rPr>
        <w:t>Leonardo</w:t>
      </w:r>
      <w:r>
        <w:rPr>
          <w:spacing w:val="30"/>
          <w:sz w:val="18"/>
        </w:rPr>
        <w:t> </w:t>
      </w:r>
      <w:r>
        <w:rPr>
          <w:sz w:val="18"/>
        </w:rPr>
        <w:t>Nogueira</w:t>
      </w:r>
      <w:r>
        <w:rPr>
          <w:spacing w:val="30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-19"/>
          <w:sz w:val="18"/>
        </w:rPr>
        <w:t> </w:t>
      </w:r>
      <w:r>
        <w:rPr>
          <w:sz w:val="18"/>
        </w:rPr>
        <w:t>Francisca</w:t>
      </w:r>
      <w:r>
        <w:rPr>
          <w:spacing w:val="3"/>
          <w:sz w:val="18"/>
        </w:rPr>
        <w:t> </w:t>
      </w:r>
      <w:r>
        <w:rPr>
          <w:sz w:val="18"/>
        </w:rPr>
        <w:t>Bruna</w:t>
      </w:r>
      <w:r>
        <w:rPr>
          <w:spacing w:val="2"/>
          <w:sz w:val="18"/>
        </w:rPr>
        <w:t> </w:t>
      </w:r>
      <w:r>
        <w:rPr>
          <w:sz w:val="18"/>
        </w:rPr>
        <w:t>Arruda</w:t>
      </w:r>
      <w:r>
        <w:rPr>
          <w:spacing w:val="-2"/>
          <w:sz w:val="18"/>
        </w:rPr>
        <w:t> </w:t>
      </w:r>
      <w:r>
        <w:rPr>
          <w:sz w:val="18"/>
        </w:rPr>
        <w:t>Aragão;</w:t>
      </w:r>
      <w:r>
        <w:rPr>
          <w:spacing w:val="3"/>
          <w:sz w:val="18"/>
        </w:rPr>
        <w:t> </w:t>
      </w:r>
      <w:r>
        <w:rPr>
          <w:sz w:val="18"/>
        </w:rPr>
        <w:t>Ana</w:t>
      </w:r>
      <w:r>
        <w:rPr>
          <w:spacing w:val="3"/>
          <w:sz w:val="18"/>
        </w:rPr>
        <w:t> </w:t>
      </w:r>
      <w:r>
        <w:rPr>
          <w:sz w:val="18"/>
        </w:rPr>
        <w:t>Patrícia</w:t>
      </w:r>
      <w:r>
        <w:rPr>
          <w:spacing w:val="3"/>
          <w:sz w:val="18"/>
        </w:rPr>
        <w:t> </w:t>
      </w:r>
      <w:r>
        <w:rPr>
          <w:sz w:val="18"/>
        </w:rPr>
        <w:t>Fonseca</w:t>
      </w:r>
      <w:r>
        <w:rPr>
          <w:spacing w:val="-2"/>
          <w:sz w:val="18"/>
        </w:rPr>
        <w:t> </w:t>
      </w:r>
      <w:r>
        <w:rPr>
          <w:sz w:val="18"/>
        </w:rPr>
        <w:t>Coelho</w:t>
      </w:r>
      <w:r>
        <w:rPr>
          <w:spacing w:val="-2"/>
          <w:sz w:val="18"/>
        </w:rPr>
        <w:t> </w:t>
      </w:r>
      <w:r>
        <w:rPr>
          <w:sz w:val="18"/>
        </w:rPr>
        <w:t>Galvão</w:t>
      </w:r>
    </w:p>
    <w:p>
      <w:pPr>
        <w:tabs>
          <w:tab w:pos="8710" w:val="left" w:leader="dot"/>
        </w:tabs>
        <w:spacing w:before="201"/>
        <w:ind w:left="479" w:right="138" w:firstLine="0"/>
        <w:jc w:val="left"/>
        <w:rPr>
          <w:sz w:val="18"/>
        </w:rPr>
      </w:pPr>
      <w:hyperlink w:history="true" w:anchor="_bookmark152">
        <w:r>
          <w:rPr>
            <w:sz w:val="18"/>
          </w:rPr>
          <w:t>INDICADORES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SAÚDE</w:t>
        </w:r>
        <w:r>
          <w:rPr>
            <w:spacing w:val="9"/>
            <w:sz w:val="18"/>
          </w:rPr>
          <w:t> </w:t>
        </w:r>
        <w:r>
          <w:rPr>
            <w:sz w:val="18"/>
          </w:rPr>
          <w:t>NA</w:t>
        </w:r>
        <w:r>
          <w:rPr>
            <w:spacing w:val="3"/>
            <w:sz w:val="18"/>
          </w:rPr>
          <w:t> </w:t>
        </w:r>
        <w:r>
          <w:rPr>
            <w:sz w:val="18"/>
          </w:rPr>
          <w:t>CONSTRUÇÃO</w:t>
        </w:r>
        <w:r>
          <w:rPr>
            <w:spacing w:val="7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FERRAMENTAS</w:t>
        </w:r>
        <w:r>
          <w:rPr>
            <w:spacing w:val="9"/>
            <w:sz w:val="18"/>
          </w:rPr>
          <w:t> </w:t>
        </w:r>
        <w:r>
          <w:rPr>
            <w:sz w:val="18"/>
          </w:rPr>
          <w:t>DE</w:t>
        </w:r>
        <w:r>
          <w:rPr>
            <w:spacing w:val="11"/>
            <w:sz w:val="18"/>
          </w:rPr>
          <w:t> </w:t>
        </w:r>
      </w:hyperlink>
      <w:hyperlink w:history="true" w:anchor="_bookmark153">
        <w:r>
          <w:rPr>
            <w:sz w:val="18"/>
          </w:rPr>
          <w:t>MONITORAMENTO:</w:t>
        </w:r>
        <w:r>
          <w:rPr>
            <w:spacing w:val="3"/>
            <w:sz w:val="18"/>
          </w:rPr>
          <w:t> </w:t>
        </w:r>
        <w:r>
          <w:rPr>
            <w:sz w:val="18"/>
          </w:rPr>
          <w:t>RELATO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53">
        <w:r>
          <w:rPr>
            <w:sz w:val="18"/>
          </w:rPr>
          <w:t>EXPERIÊNCIA</w:t>
          <w:tab/>
          <w:t>338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Thayana Veinert</w:t>
      </w:r>
      <w:r>
        <w:rPr>
          <w:spacing w:val="-3"/>
          <w:sz w:val="18"/>
        </w:rPr>
        <w:t> </w:t>
      </w:r>
      <w:r>
        <w:rPr>
          <w:sz w:val="18"/>
        </w:rPr>
        <w:t>Pinheiro</w:t>
      </w:r>
      <w:r>
        <w:rPr>
          <w:spacing w:val="-4"/>
          <w:sz w:val="18"/>
        </w:rPr>
        <w:t> </w:t>
      </w:r>
      <w:r>
        <w:rPr>
          <w:sz w:val="18"/>
        </w:rPr>
        <w:t>Surek;</w:t>
      </w:r>
      <w:r>
        <w:rPr>
          <w:spacing w:val="-3"/>
          <w:sz w:val="18"/>
        </w:rPr>
        <w:t> </w:t>
      </w:r>
      <w:r>
        <w:rPr>
          <w:sz w:val="18"/>
        </w:rPr>
        <w:t>Gisele</w:t>
      </w:r>
      <w:r>
        <w:rPr>
          <w:spacing w:val="-4"/>
          <w:sz w:val="18"/>
        </w:rPr>
        <w:t> </w:t>
      </w:r>
      <w:r>
        <w:rPr>
          <w:sz w:val="18"/>
        </w:rPr>
        <w:t>Baggio</w:t>
      </w:r>
    </w:p>
    <w:p>
      <w:pPr>
        <w:tabs>
          <w:tab w:pos="8710" w:val="left" w:leader="dot"/>
        </w:tabs>
        <w:spacing w:line="244" w:lineRule="auto" w:before="206"/>
        <w:ind w:left="479" w:right="138" w:firstLine="0"/>
        <w:jc w:val="left"/>
        <w:rPr>
          <w:sz w:val="18"/>
        </w:rPr>
      </w:pPr>
      <w:hyperlink w:history="true" w:anchor="_bookmark154">
        <w:r>
          <w:rPr>
            <w:sz w:val="18"/>
          </w:rPr>
          <w:t>INTEGRAÇÃO</w:t>
        </w:r>
        <w:r>
          <w:rPr>
            <w:spacing w:val="36"/>
            <w:sz w:val="18"/>
          </w:rPr>
          <w:t> </w:t>
        </w:r>
        <w:r>
          <w:rPr>
            <w:sz w:val="18"/>
          </w:rPr>
          <w:t>DA</w:t>
        </w:r>
        <w:r>
          <w:rPr>
            <w:spacing w:val="32"/>
            <w:sz w:val="18"/>
          </w:rPr>
          <w:t> </w:t>
        </w:r>
        <w:r>
          <w:rPr>
            <w:sz w:val="18"/>
          </w:rPr>
          <w:t>SAÚDE</w:t>
        </w:r>
        <w:r>
          <w:rPr>
            <w:spacing w:val="37"/>
            <w:sz w:val="18"/>
          </w:rPr>
          <w:t> </w:t>
        </w:r>
        <w:r>
          <w:rPr>
            <w:sz w:val="18"/>
          </w:rPr>
          <w:t>MENTAL</w:t>
        </w:r>
        <w:r>
          <w:rPr>
            <w:spacing w:val="33"/>
            <w:sz w:val="18"/>
          </w:rPr>
          <w:t> </w:t>
        </w:r>
        <w:r>
          <w:rPr>
            <w:sz w:val="18"/>
          </w:rPr>
          <w:t>COM</w:t>
        </w:r>
        <w:r>
          <w:rPr>
            <w:spacing w:val="35"/>
            <w:sz w:val="18"/>
          </w:rPr>
          <w:t> </w:t>
        </w:r>
        <w:r>
          <w:rPr>
            <w:sz w:val="18"/>
          </w:rPr>
          <w:t>A</w:t>
        </w:r>
        <w:r>
          <w:rPr>
            <w:spacing w:val="32"/>
            <w:sz w:val="18"/>
          </w:rPr>
          <w:t> </w:t>
        </w:r>
        <w:r>
          <w:rPr>
            <w:sz w:val="18"/>
          </w:rPr>
          <w:t>ESTRATÉGIA</w:t>
        </w:r>
        <w:r>
          <w:rPr>
            <w:spacing w:val="31"/>
            <w:sz w:val="18"/>
          </w:rPr>
          <w:t> </w:t>
        </w:r>
        <w:r>
          <w:rPr>
            <w:sz w:val="18"/>
          </w:rPr>
          <w:t>DE</w:t>
        </w:r>
        <w:r>
          <w:rPr>
            <w:spacing w:val="38"/>
            <w:sz w:val="18"/>
          </w:rPr>
          <w:t> </w:t>
        </w:r>
        <w:r>
          <w:rPr>
            <w:sz w:val="18"/>
          </w:rPr>
          <w:t>SAÚDE</w:t>
        </w:r>
        <w:r>
          <w:rPr>
            <w:spacing w:val="37"/>
            <w:sz w:val="18"/>
          </w:rPr>
          <w:t> </w:t>
        </w:r>
        <w:r>
          <w:rPr>
            <w:sz w:val="18"/>
          </w:rPr>
          <w:t>DA</w:t>
        </w:r>
        <w:r>
          <w:rPr>
            <w:spacing w:val="32"/>
            <w:sz w:val="18"/>
          </w:rPr>
          <w:t> </w:t>
        </w:r>
        <w:r>
          <w:rPr>
            <w:sz w:val="18"/>
          </w:rPr>
          <w:t>FAMILIA:</w:t>
        </w:r>
        <w:r>
          <w:rPr>
            <w:spacing w:val="31"/>
            <w:sz w:val="18"/>
          </w:rPr>
          <w:t> </w:t>
        </w:r>
        <w:r>
          <w:rPr>
            <w:sz w:val="18"/>
          </w:rPr>
          <w:t>UMA</w:t>
        </w:r>
        <w:r>
          <w:rPr>
            <w:spacing w:val="32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154">
        <w:r>
          <w:rPr>
            <w:sz w:val="18"/>
          </w:rPr>
          <w:t>INTEGRATIVA</w:t>
          <w:tab/>
          <w:t>340</w:t>
        </w:r>
      </w:hyperlink>
    </w:p>
    <w:p>
      <w:pPr>
        <w:spacing w:line="203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Emily</w:t>
      </w:r>
      <w:r>
        <w:rPr>
          <w:spacing w:val="-9"/>
          <w:sz w:val="18"/>
        </w:rPr>
        <w:t> </w:t>
      </w:r>
      <w:r>
        <w:rPr>
          <w:sz w:val="18"/>
        </w:rPr>
        <w:t>Caroline</w:t>
      </w:r>
      <w:r>
        <w:rPr>
          <w:spacing w:val="-4"/>
          <w:sz w:val="18"/>
        </w:rPr>
        <w:t> </w:t>
      </w:r>
      <w:r>
        <w:rPr>
          <w:sz w:val="18"/>
        </w:rPr>
        <w:t>Pinto</w:t>
      </w:r>
      <w:r>
        <w:rPr>
          <w:spacing w:val="-4"/>
          <w:sz w:val="18"/>
        </w:rPr>
        <w:t> </w:t>
      </w:r>
      <w:r>
        <w:rPr>
          <w:sz w:val="18"/>
        </w:rPr>
        <w:t>Santos;</w:t>
      </w:r>
      <w:r>
        <w:rPr>
          <w:spacing w:val="-3"/>
          <w:sz w:val="18"/>
        </w:rPr>
        <w:t> </w:t>
      </w:r>
      <w:r>
        <w:rPr>
          <w:sz w:val="18"/>
        </w:rPr>
        <w:t>Beatriz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Oliveira</w:t>
      </w:r>
      <w:r>
        <w:rPr>
          <w:spacing w:val="-4"/>
          <w:sz w:val="18"/>
        </w:rPr>
        <w:t> </w:t>
      </w:r>
      <w:r>
        <w:rPr>
          <w:sz w:val="18"/>
        </w:rPr>
        <w:t>Barbosa;</w:t>
      </w:r>
      <w:r>
        <w:rPr>
          <w:spacing w:val="-2"/>
          <w:sz w:val="18"/>
        </w:rPr>
        <w:t> </w:t>
      </w:r>
      <w:r>
        <w:rPr>
          <w:sz w:val="18"/>
        </w:rPr>
        <w:t>Larissa</w:t>
      </w:r>
      <w:r>
        <w:rPr>
          <w:spacing w:val="-4"/>
          <w:sz w:val="18"/>
        </w:rPr>
        <w:t> </w:t>
      </w:r>
      <w:r>
        <w:rPr>
          <w:sz w:val="18"/>
        </w:rPr>
        <w:t>Machado</w:t>
      </w:r>
      <w:r>
        <w:rPr>
          <w:spacing w:val="-4"/>
          <w:sz w:val="18"/>
        </w:rPr>
        <w:t> </w:t>
      </w:r>
      <w:r>
        <w:rPr>
          <w:sz w:val="18"/>
        </w:rPr>
        <w:t>Victor;</w:t>
      </w:r>
      <w:r>
        <w:rPr>
          <w:spacing w:val="-2"/>
          <w:sz w:val="18"/>
        </w:rPr>
        <w:t> </w:t>
      </w:r>
      <w:r>
        <w:rPr>
          <w:sz w:val="18"/>
        </w:rPr>
        <w:t>Gabrielle</w:t>
      </w:r>
      <w:r>
        <w:rPr>
          <w:spacing w:val="-4"/>
          <w:sz w:val="18"/>
        </w:rPr>
        <w:t> </w:t>
      </w:r>
      <w:r>
        <w:rPr>
          <w:sz w:val="18"/>
        </w:rPr>
        <w:t>Gomes</w:t>
      </w:r>
      <w:r>
        <w:rPr>
          <w:spacing w:val="1"/>
          <w:sz w:val="18"/>
        </w:rPr>
        <w:t> </w:t>
      </w:r>
      <w:r>
        <w:rPr>
          <w:sz w:val="18"/>
        </w:rPr>
        <w:t>da Fonseca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155">
        <w:r>
          <w:rPr>
            <w:sz w:val="18"/>
          </w:rPr>
          <w:t>INVESTIGAÇÃO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-7"/>
            <w:sz w:val="18"/>
          </w:rPr>
          <w:t> </w:t>
        </w:r>
        <w:r>
          <w:rPr>
            <w:sz w:val="18"/>
          </w:rPr>
          <w:t>CONJUGAL</w:t>
        </w:r>
        <w:r>
          <w:rPr>
            <w:spacing w:val="-6"/>
            <w:sz w:val="18"/>
          </w:rPr>
          <w:t> </w:t>
        </w:r>
        <w:r>
          <w:rPr>
            <w:sz w:val="18"/>
          </w:rPr>
          <w:t>POR</w:t>
        </w:r>
        <w:r>
          <w:rPr>
            <w:spacing w:val="2"/>
            <w:sz w:val="18"/>
          </w:rPr>
          <w:t> </w:t>
        </w:r>
        <w:r>
          <w:rPr>
            <w:sz w:val="18"/>
          </w:rPr>
          <w:t>PROFISSIONAIS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2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HOSPITALAR</w:t>
          <w:tab/>
          <w:t>342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Rafaela</w:t>
      </w:r>
      <w:r>
        <w:rPr>
          <w:spacing w:val="1"/>
          <w:sz w:val="18"/>
        </w:rPr>
        <w:t> </w:t>
      </w:r>
      <w:r>
        <w:rPr>
          <w:sz w:val="18"/>
        </w:rPr>
        <w:t>Guimarães</w:t>
      </w:r>
      <w:r>
        <w:rPr>
          <w:spacing w:val="1"/>
          <w:sz w:val="18"/>
        </w:rPr>
        <w:t> </w:t>
      </w:r>
      <w:r>
        <w:rPr>
          <w:sz w:val="18"/>
        </w:rPr>
        <w:t>Freitas;</w:t>
      </w:r>
      <w:r>
        <w:rPr>
          <w:spacing w:val="1"/>
          <w:sz w:val="18"/>
        </w:rPr>
        <w:t> </w:t>
      </w:r>
      <w:r>
        <w:rPr>
          <w:sz w:val="18"/>
        </w:rPr>
        <w:t>Priscila</w:t>
      </w:r>
      <w:r>
        <w:rPr>
          <w:spacing w:val="1"/>
          <w:sz w:val="18"/>
        </w:rPr>
        <w:t> </w:t>
      </w:r>
      <w:r>
        <w:rPr>
          <w:sz w:val="18"/>
        </w:rPr>
        <w:t>Souza</w:t>
      </w:r>
      <w:r>
        <w:rPr>
          <w:spacing w:val="1"/>
          <w:sz w:val="18"/>
        </w:rPr>
        <w:t> </w:t>
      </w:r>
      <w:r>
        <w:rPr>
          <w:sz w:val="18"/>
        </w:rPr>
        <w:t>Santos; Everton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Santos;</w:t>
      </w:r>
      <w:r>
        <w:rPr>
          <w:spacing w:val="1"/>
          <w:sz w:val="18"/>
        </w:rPr>
        <w:t> </w:t>
      </w:r>
      <w:r>
        <w:rPr>
          <w:sz w:val="18"/>
        </w:rPr>
        <w:t>Valéria</w:t>
      </w:r>
      <w:r>
        <w:rPr>
          <w:spacing w:val="1"/>
          <w:sz w:val="18"/>
        </w:rPr>
        <w:t> </w:t>
      </w:r>
      <w:r>
        <w:rPr>
          <w:sz w:val="18"/>
        </w:rPr>
        <w:t>Ribeiro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Santos;</w:t>
      </w:r>
      <w:r>
        <w:rPr>
          <w:spacing w:val="1"/>
          <w:sz w:val="18"/>
        </w:rPr>
        <w:t> </w:t>
      </w:r>
      <w:r>
        <w:rPr>
          <w:sz w:val="18"/>
        </w:rPr>
        <w:t>Milca</w:t>
      </w:r>
      <w:r>
        <w:rPr>
          <w:spacing w:val="-42"/>
          <w:sz w:val="18"/>
        </w:rPr>
        <w:t> </w:t>
      </w:r>
      <w:r>
        <w:rPr>
          <w:sz w:val="18"/>
        </w:rPr>
        <w:t>Ramaiane</w:t>
      </w:r>
      <w:r>
        <w:rPr>
          <w:spacing w:val="-3"/>
          <w:sz w:val="18"/>
        </w:rPr>
        <w:t> </w:t>
      </w:r>
      <w:r>
        <w:rPr>
          <w:sz w:val="18"/>
        </w:rPr>
        <w:t>da Silva</w:t>
      </w:r>
      <w:r>
        <w:rPr>
          <w:spacing w:val="-2"/>
          <w:sz w:val="18"/>
        </w:rPr>
        <w:t> </w:t>
      </w:r>
      <w:r>
        <w:rPr>
          <w:sz w:val="18"/>
        </w:rPr>
        <w:t>Carvalho</w:t>
      </w:r>
    </w:p>
    <w:p>
      <w:pPr>
        <w:tabs>
          <w:tab w:pos="8710" w:val="left" w:leader="dot"/>
        </w:tabs>
        <w:spacing w:before="205"/>
        <w:ind w:left="479" w:right="0" w:firstLine="0"/>
        <w:jc w:val="left"/>
        <w:rPr>
          <w:sz w:val="18"/>
        </w:rPr>
      </w:pPr>
      <w:hyperlink w:history="true" w:anchor="_bookmark156">
        <w:r>
          <w:rPr>
            <w:sz w:val="18"/>
          </w:rPr>
          <w:t>SITUAÇÃO</w:t>
        </w:r>
        <w:r>
          <w:rPr>
            <w:spacing w:val="-4"/>
            <w:sz w:val="18"/>
          </w:rPr>
          <w:t> </w:t>
        </w:r>
        <w:r>
          <w:rPr>
            <w:sz w:val="18"/>
          </w:rPr>
          <w:t>EPIDEMIOLÓGICA</w:t>
        </w:r>
        <w:r>
          <w:rPr>
            <w:spacing w:val="-8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LEISHMANIOSE</w:t>
        </w:r>
        <w:r>
          <w:rPr>
            <w:spacing w:val="-3"/>
            <w:sz w:val="18"/>
          </w:rPr>
          <w:t> </w:t>
        </w:r>
        <w:r>
          <w:rPr>
            <w:sz w:val="18"/>
          </w:rPr>
          <w:t>VISCERAL</w:t>
        </w:r>
        <w:r>
          <w:rPr>
            <w:spacing w:val="-7"/>
            <w:sz w:val="18"/>
          </w:rPr>
          <w:t> </w:t>
        </w:r>
        <w:r>
          <w:rPr>
            <w:sz w:val="18"/>
          </w:rPr>
          <w:t>EM CAXIAS, MARANHÃO</w:t>
        </w:r>
        <w:r>
          <w:rPr>
            <w:spacing w:val="-3"/>
            <w:sz w:val="18"/>
          </w:rPr>
          <w:t> </w:t>
        </w:r>
        <w:r>
          <w:rPr>
            <w:sz w:val="18"/>
          </w:rPr>
          <w:t>BRASIL</w:t>
          <w:tab/>
          <w:t>344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position w:val="1"/>
          <w:sz w:val="18"/>
        </w:rPr>
        <w:t>Maria Vitória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Costa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de Sousa;</w:t>
      </w:r>
      <w:r>
        <w:rPr>
          <w:spacing w:val="7"/>
          <w:position w:val="1"/>
          <w:sz w:val="18"/>
        </w:rPr>
        <w:t> </w:t>
      </w:r>
      <w:r>
        <w:rPr>
          <w:position w:val="1"/>
          <w:sz w:val="18"/>
        </w:rPr>
        <w:t>Emyline Sales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dos</w:t>
      </w:r>
      <w:r>
        <w:rPr>
          <w:spacing w:val="5"/>
          <w:position w:val="1"/>
          <w:sz w:val="18"/>
        </w:rPr>
        <w:t> </w:t>
      </w:r>
      <w:r>
        <w:rPr>
          <w:position w:val="1"/>
          <w:sz w:val="18"/>
        </w:rPr>
        <w:t>Santos;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Elisá</w:t>
      </w:r>
      <w:r>
        <w:rPr>
          <w:spacing w:val="5"/>
          <w:position w:val="1"/>
          <w:sz w:val="18"/>
        </w:rPr>
        <w:t> </w:t>
      </w:r>
      <w:r>
        <w:rPr>
          <w:position w:val="1"/>
          <w:sz w:val="18"/>
        </w:rPr>
        <w:t>Victória Silva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e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Silva;</w:t>
      </w:r>
      <w:r>
        <w:rPr>
          <w:spacing w:val="1"/>
          <w:position w:val="1"/>
          <w:sz w:val="18"/>
        </w:rPr>
        <w:t> </w:t>
      </w:r>
      <w:r>
        <w:rPr>
          <w:position w:val="1"/>
          <w:sz w:val="18"/>
        </w:rPr>
        <w:t>Gabriel</w:t>
      </w:r>
      <w:r>
        <w:rPr>
          <w:spacing w:val="7"/>
          <w:position w:val="1"/>
          <w:sz w:val="18"/>
        </w:rPr>
        <w:t> </w:t>
      </w:r>
      <w:r>
        <w:rPr>
          <w:position w:val="1"/>
          <w:sz w:val="18"/>
        </w:rPr>
        <w:t>Rodrigues Côra</w:t>
      </w:r>
      <w:r>
        <w:rPr>
          <w:sz w:val="12"/>
        </w:rPr>
        <w:t>;</w:t>
      </w:r>
      <w:r>
        <w:rPr>
          <w:spacing w:val="2"/>
          <w:sz w:val="12"/>
        </w:rPr>
        <w:t> </w:t>
      </w:r>
      <w:r>
        <w:rPr>
          <w:position w:val="1"/>
          <w:sz w:val="18"/>
        </w:rPr>
        <w:t>Hayla</w:t>
      </w:r>
      <w:r>
        <w:rPr>
          <w:spacing w:val="1"/>
          <w:position w:val="1"/>
          <w:sz w:val="18"/>
        </w:rPr>
        <w:t> </w:t>
      </w:r>
      <w:r>
        <w:rPr>
          <w:sz w:val="18"/>
        </w:rPr>
        <w:t>Nunes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Conceição; Joseneide</w:t>
      </w:r>
      <w:r>
        <w:rPr>
          <w:spacing w:val="-2"/>
          <w:sz w:val="18"/>
        </w:rPr>
        <w:t> </w:t>
      </w:r>
      <w:r>
        <w:rPr>
          <w:sz w:val="18"/>
        </w:rPr>
        <w:t>Teixeira</w:t>
      </w:r>
      <w:r>
        <w:rPr>
          <w:spacing w:val="-2"/>
          <w:sz w:val="18"/>
        </w:rPr>
        <w:t> </w:t>
      </w:r>
      <w:r>
        <w:rPr>
          <w:sz w:val="18"/>
        </w:rPr>
        <w:t>Câmara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157">
        <w:r>
          <w:rPr>
            <w:sz w:val="18"/>
          </w:rPr>
          <w:t>LESÃO</w:t>
        </w:r>
        <w:r>
          <w:rPr>
            <w:spacing w:val="-2"/>
            <w:sz w:val="18"/>
          </w:rPr>
          <w:t> </w:t>
        </w:r>
        <w:r>
          <w:rPr>
            <w:sz w:val="18"/>
          </w:rPr>
          <w:t>EPITELIAL</w:t>
        </w:r>
        <w:r>
          <w:rPr>
            <w:spacing w:val="-4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CAVIDADE ORAL</w:t>
        </w:r>
        <w:r>
          <w:rPr>
            <w:spacing w:val="-5"/>
            <w:sz w:val="18"/>
          </w:rPr>
          <w:t> </w:t>
        </w:r>
        <w:r>
          <w:rPr>
            <w:sz w:val="18"/>
          </w:rPr>
          <w:t>ASSOCIADA</w:t>
        </w:r>
        <w:r>
          <w:rPr>
            <w:spacing w:val="-6"/>
            <w:sz w:val="18"/>
          </w:rPr>
          <w:t> </w:t>
        </w:r>
        <w:r>
          <w:rPr>
            <w:sz w:val="18"/>
          </w:rPr>
          <w:t>À</w:t>
        </w:r>
        <w:r>
          <w:rPr>
            <w:spacing w:val="-1"/>
            <w:sz w:val="18"/>
          </w:rPr>
          <w:t> </w:t>
        </w:r>
        <w:r>
          <w:rPr>
            <w:sz w:val="18"/>
          </w:rPr>
          <w:t>HPV:</w:t>
        </w:r>
        <w:r>
          <w:rPr>
            <w:spacing w:val="-5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 CASO</w:t>
          <w:tab/>
          <w:t>346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Mônica</w:t>
      </w:r>
      <w:r>
        <w:rPr>
          <w:spacing w:val="10"/>
          <w:sz w:val="18"/>
        </w:rPr>
        <w:t> </w:t>
      </w:r>
      <w:r>
        <w:rPr>
          <w:sz w:val="18"/>
        </w:rPr>
        <w:t>Ribeiro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Oliveira</w:t>
      </w:r>
      <w:r>
        <w:rPr>
          <w:spacing w:val="5"/>
          <w:sz w:val="18"/>
        </w:rPr>
        <w:t> </w:t>
      </w:r>
      <w:r>
        <w:rPr>
          <w:sz w:val="18"/>
        </w:rPr>
        <w:t>Santana;</w:t>
      </w:r>
      <w:r>
        <w:rPr>
          <w:spacing w:val="7"/>
          <w:sz w:val="18"/>
        </w:rPr>
        <w:t> </w:t>
      </w:r>
      <w:r>
        <w:rPr>
          <w:sz w:val="18"/>
        </w:rPr>
        <w:t>Monica</w:t>
      </w:r>
      <w:r>
        <w:rPr>
          <w:spacing w:val="6"/>
          <w:sz w:val="18"/>
        </w:rPr>
        <w:t> </w:t>
      </w:r>
      <w:r>
        <w:rPr>
          <w:sz w:val="18"/>
        </w:rPr>
        <w:t>Moreno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Carvalho;</w:t>
      </w:r>
      <w:r>
        <w:rPr>
          <w:spacing w:val="7"/>
          <w:sz w:val="18"/>
        </w:rPr>
        <w:t> </w:t>
      </w:r>
      <w:r>
        <w:rPr>
          <w:sz w:val="18"/>
        </w:rPr>
        <w:t>Caroline</w:t>
      </w:r>
      <w:r>
        <w:rPr>
          <w:spacing w:val="10"/>
          <w:sz w:val="18"/>
        </w:rPr>
        <w:t> </w:t>
      </w:r>
      <w:r>
        <w:rPr>
          <w:sz w:val="18"/>
        </w:rPr>
        <w:t>Liberato</w:t>
      </w:r>
      <w:r>
        <w:rPr>
          <w:spacing w:val="6"/>
          <w:sz w:val="18"/>
        </w:rPr>
        <w:t> </w:t>
      </w:r>
      <w:r>
        <w:rPr>
          <w:sz w:val="18"/>
        </w:rPr>
        <w:t>Marchiolli;</w:t>
      </w:r>
      <w:r>
        <w:rPr>
          <w:spacing w:val="7"/>
          <w:sz w:val="18"/>
        </w:rPr>
        <w:t> </w:t>
      </w:r>
      <w:r>
        <w:rPr>
          <w:sz w:val="18"/>
        </w:rPr>
        <w:t>Maria</w:t>
      </w:r>
      <w:r>
        <w:rPr>
          <w:spacing w:val="10"/>
          <w:sz w:val="18"/>
        </w:rPr>
        <w:t> </w:t>
      </w:r>
      <w:r>
        <w:rPr>
          <w:sz w:val="18"/>
        </w:rPr>
        <w:t>Eduarda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Freitas</w:t>
      </w:r>
      <w:r>
        <w:rPr>
          <w:spacing w:val="-3"/>
          <w:sz w:val="18"/>
        </w:rPr>
        <w:t> </w:t>
      </w:r>
      <w:r>
        <w:rPr>
          <w:sz w:val="18"/>
        </w:rPr>
        <w:t>Santana</w:t>
      </w:r>
      <w:r>
        <w:rPr>
          <w:spacing w:val="-2"/>
          <w:sz w:val="18"/>
        </w:rPr>
        <w:t> </w:t>
      </w:r>
      <w:r>
        <w:rPr>
          <w:sz w:val="18"/>
        </w:rPr>
        <w:t>Oliveira, Luciana</w:t>
      </w:r>
      <w:r>
        <w:rPr>
          <w:spacing w:val="-2"/>
          <w:sz w:val="18"/>
        </w:rPr>
        <w:t> </w:t>
      </w:r>
      <w:r>
        <w:rPr>
          <w:sz w:val="18"/>
        </w:rPr>
        <w:t>Estevam Simonato</w:t>
      </w:r>
    </w:p>
    <w:p>
      <w:pPr>
        <w:tabs>
          <w:tab w:pos="8710" w:val="left" w:leader="dot"/>
        </w:tabs>
        <w:spacing w:line="244" w:lineRule="auto" w:before="205"/>
        <w:ind w:left="479" w:right="133" w:firstLine="0"/>
        <w:jc w:val="left"/>
        <w:rPr>
          <w:sz w:val="18"/>
        </w:rPr>
      </w:pPr>
      <w:hyperlink w:history="true" w:anchor="_bookmark158">
        <w:r>
          <w:rPr>
            <w:sz w:val="18"/>
          </w:rPr>
          <w:t>REPERCUSSÕES</w:t>
        </w:r>
        <w:r>
          <w:rPr>
            <w:spacing w:val="1"/>
            <w:sz w:val="18"/>
          </w:rPr>
          <w:t> </w:t>
        </w:r>
        <w:r>
          <w:rPr>
            <w:sz w:val="18"/>
          </w:rPr>
          <w:t>CLÍNICAS</w:t>
        </w:r>
        <w:r>
          <w:rPr>
            <w:spacing w:val="1"/>
            <w:sz w:val="18"/>
          </w:rPr>
          <w:t> </w:t>
        </w:r>
        <w:r>
          <w:rPr>
            <w:sz w:val="18"/>
          </w:rPr>
          <w:t>ASSOCIADAS</w:t>
        </w:r>
        <w:r>
          <w:rPr>
            <w:spacing w:val="1"/>
            <w:sz w:val="18"/>
          </w:rPr>
          <w:t> </w:t>
        </w:r>
        <w:r>
          <w:rPr>
            <w:sz w:val="18"/>
          </w:rPr>
          <w:t>A RECÉM-NASCIDOS</w:t>
        </w:r>
        <w:r>
          <w:rPr>
            <w:spacing w:val="1"/>
            <w:sz w:val="18"/>
          </w:rPr>
          <w:t> </w:t>
        </w:r>
        <w:r>
          <w:rPr>
            <w:sz w:val="18"/>
          </w:rPr>
          <w:t>EXPOSTOS</w:t>
        </w:r>
        <w:r>
          <w:rPr>
            <w:spacing w:val="1"/>
            <w:sz w:val="18"/>
          </w:rPr>
          <w:t> </w:t>
        </w:r>
        <w:r>
          <w:rPr>
            <w:sz w:val="18"/>
          </w:rPr>
          <w:t>A CAFEÍNA DURANTE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</w:hyperlink>
      <w:r>
        <w:rPr>
          <w:spacing w:val="-42"/>
          <w:sz w:val="18"/>
        </w:rPr>
        <w:t> </w:t>
      </w:r>
      <w:hyperlink w:history="true" w:anchor="_bookmark158">
        <w:r>
          <w:rPr>
            <w:sz w:val="18"/>
          </w:rPr>
          <w:t>GESTAÇÃO</w:t>
          <w:tab/>
          <w:t>348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Caroline</w:t>
      </w:r>
      <w:r>
        <w:rPr>
          <w:spacing w:val="9"/>
          <w:sz w:val="18"/>
        </w:rPr>
        <w:t> </w:t>
      </w:r>
      <w:r>
        <w:rPr>
          <w:sz w:val="18"/>
        </w:rPr>
        <w:t>Taiane</w:t>
      </w:r>
      <w:r>
        <w:rPr>
          <w:spacing w:val="10"/>
          <w:sz w:val="18"/>
        </w:rPr>
        <w:t> </w:t>
      </w:r>
      <w:r>
        <w:rPr>
          <w:sz w:val="18"/>
        </w:rPr>
        <w:t>Santos</w:t>
      </w:r>
      <w:r>
        <w:rPr>
          <w:spacing w:val="11"/>
          <w:sz w:val="18"/>
        </w:rPr>
        <w:t> </w:t>
      </w:r>
      <w:r>
        <w:rPr>
          <w:sz w:val="18"/>
        </w:rPr>
        <w:t>da</w:t>
      </w:r>
      <w:r>
        <w:rPr>
          <w:spacing w:val="9"/>
          <w:sz w:val="18"/>
        </w:rPr>
        <w:t> </w:t>
      </w:r>
      <w:r>
        <w:rPr>
          <w:sz w:val="18"/>
        </w:rPr>
        <w:t>Silva;</w:t>
      </w:r>
      <w:r>
        <w:rPr>
          <w:spacing w:val="7"/>
          <w:sz w:val="18"/>
        </w:rPr>
        <w:t> </w:t>
      </w:r>
      <w:r>
        <w:rPr>
          <w:sz w:val="18"/>
        </w:rPr>
        <w:t>Maria</w:t>
      </w:r>
      <w:r>
        <w:rPr>
          <w:spacing w:val="6"/>
          <w:sz w:val="18"/>
        </w:rPr>
        <w:t> </w:t>
      </w:r>
      <w:r>
        <w:rPr>
          <w:sz w:val="18"/>
        </w:rPr>
        <w:t>Luiza</w:t>
      </w:r>
      <w:r>
        <w:rPr>
          <w:spacing w:val="10"/>
          <w:sz w:val="18"/>
        </w:rPr>
        <w:t> </w:t>
      </w:r>
      <w:r>
        <w:rPr>
          <w:sz w:val="18"/>
        </w:rPr>
        <w:t>Farias</w:t>
      </w:r>
      <w:r>
        <w:rPr>
          <w:spacing w:val="10"/>
          <w:sz w:val="18"/>
        </w:rPr>
        <w:t> </w:t>
      </w:r>
      <w:r>
        <w:rPr>
          <w:sz w:val="18"/>
        </w:rPr>
        <w:t>Fonsêca;</w:t>
      </w:r>
      <w:r>
        <w:rPr>
          <w:spacing w:val="7"/>
          <w:sz w:val="18"/>
        </w:rPr>
        <w:t> </w:t>
      </w:r>
      <w:r>
        <w:rPr>
          <w:sz w:val="18"/>
        </w:rPr>
        <w:t>Jackeline</w:t>
      </w:r>
      <w:r>
        <w:rPr>
          <w:spacing w:val="6"/>
          <w:sz w:val="18"/>
        </w:rPr>
        <w:t> </w:t>
      </w:r>
      <w:r>
        <w:rPr>
          <w:sz w:val="18"/>
        </w:rPr>
        <w:t>Araujo</w:t>
      </w:r>
      <w:r>
        <w:rPr>
          <w:spacing w:val="5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Silva</w:t>
      </w:r>
      <w:r>
        <w:rPr>
          <w:spacing w:val="9"/>
          <w:sz w:val="18"/>
        </w:rPr>
        <w:t> </w:t>
      </w:r>
      <w:r>
        <w:rPr>
          <w:sz w:val="18"/>
        </w:rPr>
        <w:t>Oliveira;</w:t>
      </w:r>
      <w:r>
        <w:rPr>
          <w:spacing w:val="7"/>
          <w:sz w:val="18"/>
        </w:rPr>
        <w:t> </w:t>
      </w:r>
      <w:r>
        <w:rPr>
          <w:sz w:val="18"/>
        </w:rPr>
        <w:t>Rebeca</w:t>
      </w:r>
      <w:r>
        <w:rPr>
          <w:spacing w:val="10"/>
          <w:sz w:val="18"/>
        </w:rPr>
        <w:t> </w:t>
      </w:r>
      <w:r>
        <w:rPr>
          <w:sz w:val="18"/>
        </w:rPr>
        <w:t>Silva</w:t>
      </w:r>
      <w:r>
        <w:rPr>
          <w:spacing w:val="10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Anjos;</w:t>
      </w:r>
      <w:r>
        <w:rPr>
          <w:spacing w:val="-1"/>
          <w:sz w:val="18"/>
        </w:rPr>
        <w:t> </w:t>
      </w:r>
      <w:r>
        <w:rPr>
          <w:sz w:val="18"/>
        </w:rPr>
        <w:t>Yasmin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Mello</w:t>
      </w:r>
      <w:r>
        <w:rPr>
          <w:spacing w:val="-2"/>
          <w:sz w:val="18"/>
        </w:rPr>
        <w:t> </w:t>
      </w:r>
      <w:r>
        <w:rPr>
          <w:sz w:val="18"/>
        </w:rPr>
        <w:t>Lima;</w:t>
      </w:r>
      <w:r>
        <w:rPr>
          <w:spacing w:val="-1"/>
          <w:sz w:val="18"/>
        </w:rPr>
        <w:t> </w:t>
      </w:r>
      <w:r>
        <w:rPr>
          <w:sz w:val="18"/>
        </w:rPr>
        <w:t>Tatiane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-2"/>
          <w:sz w:val="18"/>
        </w:rPr>
        <w:t> </w:t>
      </w:r>
      <w:r>
        <w:rPr>
          <w:sz w:val="18"/>
        </w:rPr>
        <w:t>Santos</w:t>
      </w:r>
      <w:r>
        <w:rPr>
          <w:spacing w:val="3"/>
          <w:sz w:val="18"/>
        </w:rPr>
        <w:t> </w:t>
      </w:r>
      <w:r>
        <w:rPr>
          <w:sz w:val="18"/>
        </w:rPr>
        <w:t>Pessoa</w:t>
      </w:r>
    </w:p>
    <w:p>
      <w:pPr>
        <w:tabs>
          <w:tab w:pos="8710" w:val="left" w:leader="dot"/>
        </w:tabs>
        <w:spacing w:before="201"/>
        <w:ind w:left="479" w:right="137" w:firstLine="0"/>
        <w:jc w:val="left"/>
        <w:rPr>
          <w:sz w:val="18"/>
        </w:rPr>
      </w:pPr>
      <w:hyperlink w:history="true" w:anchor="_bookmark159">
        <w:r>
          <w:rPr>
            <w:sz w:val="18"/>
          </w:rPr>
          <w:t>ANÁLISE</w:t>
        </w:r>
        <w:r>
          <w:rPr>
            <w:spacing w:val="37"/>
            <w:sz w:val="18"/>
          </w:rPr>
          <w:t> </w:t>
        </w:r>
        <w:r>
          <w:rPr>
            <w:sz w:val="18"/>
          </w:rPr>
          <w:t>DOS</w:t>
        </w:r>
        <w:r>
          <w:rPr>
            <w:spacing w:val="38"/>
            <w:sz w:val="18"/>
          </w:rPr>
          <w:t> </w:t>
        </w:r>
        <w:r>
          <w:rPr>
            <w:sz w:val="18"/>
          </w:rPr>
          <w:t>PROCESSOS</w:t>
        </w:r>
        <w:r>
          <w:rPr>
            <w:spacing w:val="37"/>
            <w:sz w:val="18"/>
          </w:rPr>
          <w:t> </w:t>
        </w:r>
        <w:r>
          <w:rPr>
            <w:sz w:val="18"/>
          </w:rPr>
          <w:t>DE</w:t>
        </w:r>
        <w:r>
          <w:rPr>
            <w:spacing w:val="33"/>
            <w:sz w:val="18"/>
          </w:rPr>
          <w:t> </w:t>
        </w:r>
        <w:r>
          <w:rPr>
            <w:sz w:val="18"/>
          </w:rPr>
          <w:t>TRABALHO</w:t>
        </w:r>
        <w:r>
          <w:rPr>
            <w:spacing w:val="36"/>
            <w:sz w:val="18"/>
          </w:rPr>
          <w:t> </w:t>
        </w:r>
        <w:r>
          <w:rPr>
            <w:sz w:val="18"/>
          </w:rPr>
          <w:t>EM</w:t>
        </w:r>
        <w:r>
          <w:rPr>
            <w:spacing w:val="40"/>
            <w:sz w:val="18"/>
          </w:rPr>
          <w:t> </w:t>
        </w:r>
        <w:r>
          <w:rPr>
            <w:sz w:val="18"/>
          </w:rPr>
          <w:t>SAÚDE</w:t>
        </w:r>
        <w:r>
          <w:rPr>
            <w:spacing w:val="32"/>
            <w:sz w:val="18"/>
          </w:rPr>
          <w:t> </w:t>
        </w:r>
        <w:r>
          <w:rPr>
            <w:sz w:val="18"/>
          </w:rPr>
          <w:t>MENTAL:</w:t>
        </w:r>
        <w:r>
          <w:rPr>
            <w:spacing w:val="31"/>
            <w:sz w:val="18"/>
          </w:rPr>
          <w:t> </w:t>
        </w:r>
        <w:r>
          <w:rPr>
            <w:sz w:val="18"/>
          </w:rPr>
          <w:t>EXPERIÊNCIAS</w:t>
        </w:r>
        <w:r>
          <w:rPr>
            <w:spacing w:val="38"/>
            <w:sz w:val="18"/>
          </w:rPr>
          <w:t> </w:t>
        </w:r>
        <w:r>
          <w:rPr>
            <w:sz w:val="18"/>
          </w:rPr>
          <w:t>EM</w:t>
        </w:r>
        <w:r>
          <w:rPr>
            <w:spacing w:val="34"/>
            <w:sz w:val="18"/>
          </w:rPr>
          <w:t> </w:t>
        </w:r>
        <w:r>
          <w:rPr>
            <w:sz w:val="18"/>
          </w:rPr>
          <w:t>CAMPO</w:t>
        </w:r>
        <w:r>
          <w:rPr>
            <w:spacing w:val="37"/>
            <w:sz w:val="18"/>
          </w:rPr>
          <w:t> </w:t>
        </w:r>
        <w:r>
          <w:rPr>
            <w:sz w:val="18"/>
          </w:rPr>
          <w:t>QUE</w:t>
        </w:r>
      </w:hyperlink>
      <w:r>
        <w:rPr>
          <w:spacing w:val="-42"/>
          <w:sz w:val="18"/>
        </w:rPr>
        <w:t> </w:t>
      </w:r>
      <w:hyperlink w:history="true" w:anchor="_bookmark159">
        <w:r>
          <w:rPr>
            <w:sz w:val="18"/>
          </w:rPr>
          <w:t>POSSIBILITAM</w:t>
        </w:r>
        <w:r>
          <w:rPr>
            <w:spacing w:val="-3"/>
            <w:sz w:val="18"/>
          </w:rPr>
          <w:t> </w:t>
        </w:r>
        <w:r>
          <w:rPr>
            <w:sz w:val="18"/>
          </w:rPr>
          <w:t>REFLEXÕES</w:t>
        </w:r>
        <w:r>
          <w:rPr>
            <w:spacing w:val="-3"/>
            <w:sz w:val="18"/>
          </w:rPr>
          <w:t> </w:t>
        </w:r>
        <w:r>
          <w:rPr>
            <w:sz w:val="18"/>
          </w:rPr>
          <w:t>E</w:t>
        </w:r>
        <w:r>
          <w:rPr>
            <w:spacing w:val="-5"/>
            <w:sz w:val="18"/>
          </w:rPr>
          <w:t> </w:t>
        </w:r>
        <w:r>
          <w:rPr>
            <w:sz w:val="18"/>
          </w:rPr>
          <w:t>INVESTIGAÇÕES</w:t>
          <w:tab/>
          <w:t>350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Monyque</w:t>
      </w:r>
      <w:r>
        <w:rPr>
          <w:spacing w:val="-1"/>
          <w:sz w:val="18"/>
        </w:rPr>
        <w:t> </w:t>
      </w:r>
      <w:r>
        <w:rPr>
          <w:sz w:val="18"/>
        </w:rPr>
        <w:t>Yara</w:t>
      </w:r>
      <w:r>
        <w:rPr>
          <w:spacing w:val="-3"/>
          <w:sz w:val="18"/>
        </w:rPr>
        <w:t> </w:t>
      </w:r>
      <w:r>
        <w:rPr>
          <w:sz w:val="18"/>
        </w:rPr>
        <w:t>Alves Lopes;</w:t>
      </w:r>
      <w:r>
        <w:rPr>
          <w:spacing w:val="-3"/>
          <w:sz w:val="18"/>
        </w:rPr>
        <w:t> </w:t>
      </w:r>
      <w:r>
        <w:rPr>
          <w:sz w:val="18"/>
        </w:rPr>
        <w:t>Haline</w:t>
      </w:r>
      <w:r>
        <w:rPr>
          <w:spacing w:val="-8"/>
          <w:sz w:val="18"/>
        </w:rPr>
        <w:t> </w:t>
      </w:r>
      <w:r>
        <w:rPr>
          <w:sz w:val="18"/>
        </w:rPr>
        <w:t>Maria Parente</w:t>
      </w:r>
      <w:r>
        <w:rPr>
          <w:spacing w:val="-1"/>
          <w:sz w:val="18"/>
        </w:rPr>
        <w:t> </w:t>
      </w:r>
      <w:r>
        <w:rPr>
          <w:sz w:val="18"/>
        </w:rPr>
        <w:t>Rodrigues;</w:t>
      </w:r>
      <w:r>
        <w:rPr>
          <w:spacing w:val="-3"/>
          <w:sz w:val="18"/>
        </w:rPr>
        <w:t> </w:t>
      </w:r>
      <w:r>
        <w:rPr>
          <w:sz w:val="18"/>
        </w:rPr>
        <w:t>André</w:t>
      </w:r>
      <w:r>
        <w:rPr>
          <w:spacing w:val="-4"/>
          <w:sz w:val="18"/>
        </w:rPr>
        <w:t> </w:t>
      </w:r>
      <w:r>
        <w:rPr>
          <w:sz w:val="18"/>
        </w:rPr>
        <w:t>Sousa</w:t>
      </w:r>
      <w:r>
        <w:rPr>
          <w:spacing w:val="-5"/>
          <w:sz w:val="18"/>
        </w:rPr>
        <w:t> </w:t>
      </w:r>
      <w:r>
        <w:rPr>
          <w:sz w:val="18"/>
        </w:rPr>
        <w:t>Rocha</w:t>
      </w:r>
    </w:p>
    <w:p>
      <w:pPr>
        <w:tabs>
          <w:tab w:pos="8710" w:val="left" w:leader="dot"/>
        </w:tabs>
        <w:spacing w:line="207" w:lineRule="exact" w:before="211"/>
        <w:ind w:left="479" w:right="0" w:firstLine="0"/>
        <w:jc w:val="left"/>
        <w:rPr>
          <w:sz w:val="18"/>
        </w:rPr>
      </w:pPr>
      <w:hyperlink w:history="true" w:anchor="_bookmark160">
        <w:r>
          <w:rPr>
            <w:sz w:val="18"/>
          </w:rPr>
          <w:t>ANOREXIA</w:t>
        </w:r>
        <w:r>
          <w:rPr>
            <w:spacing w:val="-7"/>
            <w:sz w:val="18"/>
          </w:rPr>
          <w:t> </w:t>
        </w:r>
        <w:r>
          <w:rPr>
            <w:sz w:val="18"/>
          </w:rPr>
          <w:t>NERVOSA</w:t>
        </w:r>
        <w:r>
          <w:rPr>
            <w:spacing w:val="-7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SUAS</w:t>
        </w:r>
        <w:r>
          <w:rPr>
            <w:spacing w:val="4"/>
            <w:sz w:val="18"/>
          </w:rPr>
          <w:t> </w:t>
        </w:r>
        <w:r>
          <w:rPr>
            <w:sz w:val="18"/>
          </w:rPr>
          <w:t>IMPLICAÇÕES NO</w:t>
        </w:r>
        <w:r>
          <w:rPr>
            <w:spacing w:val="-2"/>
            <w:sz w:val="18"/>
          </w:rPr>
          <w:t> </w:t>
        </w:r>
        <w:r>
          <w:rPr>
            <w:sz w:val="18"/>
          </w:rPr>
          <w:t>PERÍODO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ADOLESCÊNCIA</w:t>
          <w:tab/>
          <w:t>352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Antônio</w:t>
      </w:r>
      <w:r>
        <w:rPr>
          <w:spacing w:val="24"/>
          <w:sz w:val="18"/>
        </w:rPr>
        <w:t> </w:t>
      </w:r>
      <w:r>
        <w:rPr>
          <w:sz w:val="18"/>
        </w:rPr>
        <w:t>Breno</w:t>
      </w:r>
      <w:r>
        <w:rPr>
          <w:spacing w:val="19"/>
          <w:sz w:val="18"/>
        </w:rPr>
        <w:t> </w:t>
      </w:r>
      <w:r>
        <w:rPr>
          <w:sz w:val="18"/>
        </w:rPr>
        <w:t>Gomes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Negreiros;</w:t>
      </w:r>
      <w:r>
        <w:rPr>
          <w:spacing w:val="23"/>
          <w:sz w:val="18"/>
        </w:rPr>
        <w:t> </w:t>
      </w:r>
      <w:r>
        <w:rPr>
          <w:sz w:val="18"/>
        </w:rPr>
        <w:t>Antônio</w:t>
      </w:r>
      <w:r>
        <w:rPr>
          <w:spacing w:val="24"/>
          <w:sz w:val="18"/>
        </w:rPr>
        <w:t> </w:t>
      </w:r>
      <w:r>
        <w:rPr>
          <w:sz w:val="18"/>
        </w:rPr>
        <w:t>Renan</w:t>
      </w:r>
      <w:r>
        <w:rPr>
          <w:spacing w:val="24"/>
          <w:sz w:val="18"/>
        </w:rPr>
        <w:t> </w:t>
      </w:r>
      <w:r>
        <w:rPr>
          <w:sz w:val="18"/>
        </w:rPr>
        <w:t>Santana;</w:t>
      </w:r>
      <w:r>
        <w:rPr>
          <w:spacing w:val="22"/>
          <w:sz w:val="18"/>
        </w:rPr>
        <w:t> </w:t>
      </w:r>
      <w:r>
        <w:rPr>
          <w:sz w:val="18"/>
        </w:rPr>
        <w:t>Esthela</w:t>
      </w:r>
      <w:r>
        <w:rPr>
          <w:spacing w:val="25"/>
          <w:sz w:val="18"/>
        </w:rPr>
        <w:t> </w:t>
      </w:r>
      <w:r>
        <w:rPr>
          <w:sz w:val="18"/>
        </w:rPr>
        <w:t>Sá</w:t>
      </w:r>
      <w:r>
        <w:rPr>
          <w:spacing w:val="25"/>
          <w:sz w:val="18"/>
        </w:rPr>
        <w:t> </w:t>
      </w:r>
      <w:r>
        <w:rPr>
          <w:sz w:val="18"/>
        </w:rPr>
        <w:t>Cunha;</w:t>
      </w:r>
      <w:r>
        <w:rPr>
          <w:spacing w:val="23"/>
          <w:sz w:val="18"/>
        </w:rPr>
        <w:t> </w:t>
      </w:r>
      <w:r>
        <w:rPr>
          <w:sz w:val="18"/>
        </w:rPr>
        <w:t>Francisco</w:t>
      </w:r>
      <w:r>
        <w:rPr>
          <w:spacing w:val="24"/>
          <w:sz w:val="18"/>
        </w:rPr>
        <w:t> </w:t>
      </w:r>
      <w:r>
        <w:rPr>
          <w:sz w:val="18"/>
        </w:rPr>
        <w:t>Matheus</w:t>
      </w:r>
      <w:r>
        <w:rPr>
          <w:spacing w:val="25"/>
          <w:sz w:val="18"/>
        </w:rPr>
        <w:t> </w:t>
      </w:r>
      <w:r>
        <w:rPr>
          <w:sz w:val="18"/>
        </w:rPr>
        <w:t>Azevedo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-42"/>
          <w:sz w:val="18"/>
        </w:rPr>
        <w:t> </w:t>
      </w:r>
      <w:r>
        <w:rPr>
          <w:sz w:val="18"/>
        </w:rPr>
        <w:t>Sousa;</w:t>
      </w:r>
      <w:r>
        <w:rPr>
          <w:spacing w:val="-1"/>
          <w:sz w:val="18"/>
        </w:rPr>
        <w:t> </w:t>
      </w:r>
      <w:r>
        <w:rPr>
          <w:sz w:val="18"/>
        </w:rPr>
        <w:t>Mirlly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Ferreira;</w:t>
      </w:r>
      <w:r>
        <w:rPr>
          <w:spacing w:val="-1"/>
          <w:sz w:val="18"/>
        </w:rPr>
        <w:t> </w:t>
      </w:r>
      <w:r>
        <w:rPr>
          <w:sz w:val="18"/>
        </w:rPr>
        <w:t>André</w:t>
      </w:r>
      <w:r>
        <w:rPr>
          <w:spacing w:val="3"/>
          <w:sz w:val="18"/>
        </w:rPr>
        <w:t> </w:t>
      </w:r>
      <w:r>
        <w:rPr>
          <w:sz w:val="18"/>
        </w:rPr>
        <w:t>Sousa</w:t>
      </w:r>
      <w:r>
        <w:rPr>
          <w:spacing w:val="3"/>
          <w:sz w:val="18"/>
        </w:rPr>
        <w:t> </w:t>
      </w:r>
      <w:r>
        <w:rPr>
          <w:sz w:val="18"/>
        </w:rPr>
        <w:t>Rocha</w:t>
      </w:r>
    </w:p>
    <w:p>
      <w:pPr>
        <w:tabs>
          <w:tab w:pos="8710" w:val="left" w:leader="dot"/>
        </w:tabs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161">
        <w:r>
          <w:rPr>
            <w:sz w:val="18"/>
          </w:rPr>
          <w:t>COBERTURA</w:t>
        </w:r>
        <w:r>
          <w:rPr>
            <w:spacing w:val="-6"/>
            <w:sz w:val="18"/>
          </w:rPr>
          <w:t> </w:t>
        </w:r>
        <w:r>
          <w:rPr>
            <w:sz w:val="18"/>
          </w:rPr>
          <w:t>VACINAL</w:t>
        </w:r>
        <w:r>
          <w:rPr>
            <w:spacing w:val="-4"/>
            <w:sz w:val="18"/>
          </w:rPr>
          <w:t> </w:t>
        </w:r>
        <w:r>
          <w:rPr>
            <w:sz w:val="18"/>
          </w:rPr>
          <w:t>NA INFÂNCIA</w:t>
        </w:r>
        <w:r>
          <w:rPr>
            <w:spacing w:val="-6"/>
            <w:sz w:val="18"/>
          </w:rPr>
          <w:t> </w:t>
        </w:r>
        <w:r>
          <w:rPr>
            <w:sz w:val="18"/>
          </w:rPr>
          <w:t>NO ESTADO DO</w:t>
        </w:r>
        <w:r>
          <w:rPr>
            <w:spacing w:val="-1"/>
            <w:sz w:val="18"/>
          </w:rPr>
          <w:t> </w:t>
        </w:r>
        <w:r>
          <w:rPr>
            <w:sz w:val="18"/>
          </w:rPr>
          <w:t>MARANHÃO:</w:t>
        </w:r>
        <w:r>
          <w:rPr>
            <w:spacing w:val="-5"/>
            <w:sz w:val="18"/>
          </w:rPr>
          <w:t> </w:t>
        </w:r>
        <w:r>
          <w:rPr>
            <w:sz w:val="18"/>
          </w:rPr>
          <w:t>um estudo</w:t>
        </w:r>
        <w:r>
          <w:rPr>
            <w:spacing w:val="-8"/>
            <w:sz w:val="18"/>
          </w:rPr>
          <w:t> </w:t>
        </w:r>
        <w:r>
          <w:rPr>
            <w:sz w:val="18"/>
          </w:rPr>
          <w:t>ecológico</w:t>
          <w:tab/>
          <w:t>354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34"/>
          <w:sz w:val="18"/>
        </w:rPr>
        <w:t> </w:t>
      </w:r>
      <w:r>
        <w:rPr>
          <w:sz w:val="18"/>
        </w:rPr>
        <w:t>Laura</w:t>
      </w:r>
      <w:r>
        <w:rPr>
          <w:spacing w:val="34"/>
          <w:sz w:val="18"/>
        </w:rPr>
        <w:t> </w:t>
      </w:r>
      <w:r>
        <w:rPr>
          <w:sz w:val="18"/>
        </w:rPr>
        <w:t>Sales</w:t>
      </w:r>
      <w:r>
        <w:rPr>
          <w:spacing w:val="35"/>
          <w:sz w:val="18"/>
        </w:rPr>
        <w:t> </w:t>
      </w:r>
      <w:r>
        <w:rPr>
          <w:sz w:val="18"/>
        </w:rPr>
        <w:t>da</w:t>
      </w:r>
      <w:r>
        <w:rPr>
          <w:spacing w:val="29"/>
          <w:sz w:val="18"/>
        </w:rPr>
        <w:t> </w:t>
      </w:r>
      <w:r>
        <w:rPr>
          <w:sz w:val="18"/>
        </w:rPr>
        <w:t>Silva</w:t>
      </w:r>
      <w:r>
        <w:rPr>
          <w:spacing w:val="34"/>
          <w:sz w:val="18"/>
        </w:rPr>
        <w:t> </w:t>
      </w:r>
      <w:r>
        <w:rPr>
          <w:sz w:val="18"/>
        </w:rPr>
        <w:t>Matos;</w:t>
      </w:r>
      <w:r>
        <w:rPr>
          <w:spacing w:val="35"/>
          <w:sz w:val="18"/>
        </w:rPr>
        <w:t> </w:t>
      </w:r>
      <w:r>
        <w:rPr>
          <w:sz w:val="18"/>
        </w:rPr>
        <w:t>Alice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35"/>
          <w:sz w:val="18"/>
        </w:rPr>
        <w:t> </w:t>
      </w:r>
      <w:r>
        <w:rPr>
          <w:sz w:val="18"/>
        </w:rPr>
        <w:t>Castro</w:t>
      </w:r>
      <w:r>
        <w:rPr>
          <w:spacing w:val="33"/>
          <w:sz w:val="18"/>
        </w:rPr>
        <w:t> </w:t>
      </w:r>
      <w:r>
        <w:rPr>
          <w:sz w:val="18"/>
        </w:rPr>
        <w:t>Cruz</w:t>
      </w:r>
      <w:r>
        <w:rPr>
          <w:spacing w:val="34"/>
          <w:sz w:val="18"/>
        </w:rPr>
        <w:t> </w:t>
      </w:r>
      <w:r>
        <w:rPr>
          <w:sz w:val="18"/>
        </w:rPr>
        <w:t>Pimentel;</w:t>
      </w:r>
      <w:r>
        <w:rPr>
          <w:spacing w:val="36"/>
          <w:sz w:val="18"/>
        </w:rPr>
        <w:t> </w:t>
      </w:r>
      <w:r>
        <w:rPr>
          <w:sz w:val="18"/>
        </w:rPr>
        <w:t>Debora</w:t>
      </w:r>
      <w:r>
        <w:rPr>
          <w:spacing w:val="34"/>
          <w:sz w:val="18"/>
        </w:rPr>
        <w:t> </w:t>
      </w:r>
      <w:r>
        <w:rPr>
          <w:sz w:val="18"/>
        </w:rPr>
        <w:t>Lorena</w:t>
      </w:r>
      <w:r>
        <w:rPr>
          <w:spacing w:val="34"/>
          <w:sz w:val="18"/>
        </w:rPr>
        <w:t> </w:t>
      </w:r>
      <w:r>
        <w:rPr>
          <w:sz w:val="18"/>
        </w:rPr>
        <w:t>Melo</w:t>
      </w:r>
      <w:r>
        <w:rPr>
          <w:spacing w:val="29"/>
          <w:sz w:val="18"/>
        </w:rPr>
        <w:t> </w:t>
      </w:r>
      <w:r>
        <w:rPr>
          <w:sz w:val="18"/>
        </w:rPr>
        <w:t>Pereira;</w:t>
      </w:r>
      <w:r>
        <w:rPr>
          <w:spacing w:val="35"/>
          <w:sz w:val="18"/>
        </w:rPr>
        <w:t> </w:t>
      </w:r>
      <w:r>
        <w:rPr>
          <w:sz w:val="18"/>
        </w:rPr>
        <w:t>Bruna</w:t>
      </w:r>
      <w:r>
        <w:rPr>
          <w:spacing w:val="35"/>
          <w:sz w:val="18"/>
        </w:rPr>
        <w:t> </w:t>
      </w:r>
      <w:r>
        <w:rPr>
          <w:sz w:val="18"/>
        </w:rPr>
        <w:t>Lopes</w:t>
      </w:r>
      <w:r>
        <w:rPr>
          <w:spacing w:val="1"/>
          <w:sz w:val="18"/>
        </w:rPr>
        <w:t> </w:t>
      </w:r>
      <w:r>
        <w:rPr>
          <w:sz w:val="18"/>
        </w:rPr>
        <w:t>Bezerra;</w:t>
      </w:r>
      <w:r>
        <w:rPr>
          <w:spacing w:val="-6"/>
          <w:sz w:val="18"/>
        </w:rPr>
        <w:t> </w:t>
      </w:r>
      <w:r>
        <w:rPr>
          <w:sz w:val="18"/>
        </w:rPr>
        <w:t>Daniel</w:t>
      </w:r>
      <w:r>
        <w:rPr>
          <w:spacing w:val="4"/>
          <w:sz w:val="18"/>
        </w:rPr>
        <w:t> </w:t>
      </w:r>
      <w:r>
        <w:rPr>
          <w:sz w:val="18"/>
        </w:rPr>
        <w:t>Rodrigues</w:t>
      </w:r>
      <w:r>
        <w:rPr>
          <w:spacing w:val="-2"/>
          <w:sz w:val="18"/>
        </w:rPr>
        <w:t> </w:t>
      </w:r>
      <w:r>
        <w:rPr>
          <w:sz w:val="18"/>
        </w:rPr>
        <w:t>Furtado; Francisco</w:t>
      </w:r>
      <w:r>
        <w:rPr>
          <w:spacing w:val="3"/>
          <w:sz w:val="18"/>
        </w:rPr>
        <w:t> </w:t>
      </w:r>
      <w:r>
        <w:rPr>
          <w:sz w:val="18"/>
        </w:rPr>
        <w:t>Laurindo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tabs>
          <w:tab w:pos="8710" w:val="left" w:leader="dot"/>
        </w:tabs>
        <w:spacing w:line="244" w:lineRule="auto" w:before="205"/>
        <w:ind w:left="479" w:right="138" w:firstLine="0"/>
        <w:jc w:val="left"/>
        <w:rPr>
          <w:sz w:val="18"/>
        </w:rPr>
      </w:pPr>
      <w:hyperlink w:history="true" w:anchor="_bookmark162">
        <w:r>
          <w:rPr>
            <w:sz w:val="18"/>
          </w:rPr>
          <w:t>A</w:t>
        </w:r>
        <w:r>
          <w:rPr>
            <w:spacing w:val="12"/>
            <w:sz w:val="18"/>
          </w:rPr>
          <w:t> </w:t>
        </w:r>
        <w:r>
          <w:rPr>
            <w:sz w:val="18"/>
          </w:rPr>
          <w:t>TRANSMISSÃO</w:t>
        </w:r>
        <w:r>
          <w:rPr>
            <w:spacing w:val="16"/>
            <w:sz w:val="18"/>
          </w:rPr>
          <w:t> </w:t>
        </w:r>
        <w:r>
          <w:rPr>
            <w:sz w:val="18"/>
          </w:rPr>
          <w:t>DO</w:t>
        </w:r>
        <w:r>
          <w:rPr>
            <w:spacing w:val="16"/>
            <w:sz w:val="18"/>
          </w:rPr>
          <w:t> </w:t>
        </w:r>
        <w:r>
          <w:rPr>
            <w:sz w:val="18"/>
          </w:rPr>
          <w:t>PAPILOMAVÍRUS</w:t>
        </w:r>
        <w:r>
          <w:rPr>
            <w:spacing w:val="20"/>
            <w:sz w:val="18"/>
          </w:rPr>
          <w:t> </w:t>
        </w:r>
        <w:r>
          <w:rPr>
            <w:i/>
            <w:sz w:val="18"/>
          </w:rPr>
          <w:t>HUMANO</w:t>
        </w:r>
        <w:r>
          <w:rPr>
            <w:i/>
            <w:spacing w:val="18"/>
            <w:sz w:val="18"/>
          </w:rPr>
          <w:t> </w:t>
        </w:r>
        <w:r>
          <w:rPr>
            <w:sz w:val="18"/>
          </w:rPr>
          <w:t>EM</w:t>
        </w:r>
        <w:r>
          <w:rPr>
            <w:spacing w:val="15"/>
            <w:sz w:val="18"/>
          </w:rPr>
          <w:t> </w:t>
        </w:r>
        <w:r>
          <w:rPr>
            <w:sz w:val="18"/>
          </w:rPr>
          <w:t>PRÉ-PÚBERES:</w:t>
        </w:r>
        <w:r>
          <w:rPr>
            <w:spacing w:val="11"/>
            <w:sz w:val="18"/>
          </w:rPr>
          <w:t> </w:t>
        </w:r>
        <w:r>
          <w:rPr>
            <w:sz w:val="18"/>
          </w:rPr>
          <w:t>UM</w:t>
        </w:r>
        <w:r>
          <w:rPr>
            <w:spacing w:val="15"/>
            <w:sz w:val="18"/>
          </w:rPr>
          <w:t> </w:t>
        </w:r>
        <w:r>
          <w:rPr>
            <w:sz w:val="18"/>
          </w:rPr>
          <w:t>ESTUDO</w:t>
        </w:r>
        <w:r>
          <w:rPr>
            <w:spacing w:val="17"/>
            <w:sz w:val="18"/>
          </w:rPr>
          <w:t> </w:t>
        </w:r>
        <w:r>
          <w:rPr>
            <w:sz w:val="18"/>
          </w:rPr>
          <w:t>EPIDEMIOLÓGICO</w:t>
        </w:r>
      </w:hyperlink>
      <w:r>
        <w:rPr>
          <w:spacing w:val="-42"/>
          <w:sz w:val="18"/>
        </w:rPr>
        <w:t> </w:t>
      </w:r>
      <w:hyperlink w:history="true" w:anchor="_bookmark162">
        <w:r>
          <w:rPr>
            <w:sz w:val="18"/>
          </w:rPr>
          <w:t>SOBRE</w:t>
        </w:r>
        <w:r>
          <w:rPr>
            <w:spacing w:val="-1"/>
            <w:sz w:val="18"/>
          </w:rPr>
          <w:t> </w:t>
        </w:r>
        <w:r>
          <w:rPr>
            <w:sz w:val="18"/>
          </w:rPr>
          <w:t>ÓTICA</w:t>
        </w:r>
        <w:r>
          <w:rPr>
            <w:spacing w:val="-7"/>
            <w:sz w:val="18"/>
          </w:rPr>
          <w:t> </w:t>
        </w:r>
        <w:r>
          <w:rPr>
            <w:sz w:val="18"/>
          </w:rPr>
          <w:t>DA</w:t>
        </w:r>
        <w:r>
          <w:rPr>
            <w:spacing w:val="-1"/>
            <w:sz w:val="18"/>
          </w:rPr>
          <w:t> </w:t>
        </w:r>
        <w:r>
          <w:rPr>
            <w:sz w:val="18"/>
          </w:rPr>
          <w:t>LITERATURA</w:t>
        </w:r>
        <w:r>
          <w:rPr>
            <w:spacing w:val="-7"/>
            <w:sz w:val="18"/>
          </w:rPr>
          <w:t> </w:t>
        </w:r>
        <w:r>
          <w:rPr>
            <w:sz w:val="18"/>
          </w:rPr>
          <w:t>CIENTÍFICA</w:t>
          <w:tab/>
          <w:t>356</w:t>
        </w:r>
      </w:hyperlink>
    </w:p>
    <w:p>
      <w:pPr>
        <w:spacing w:line="203" w:lineRule="exact" w:before="0"/>
        <w:ind w:left="479" w:right="0" w:firstLine="0"/>
        <w:jc w:val="left"/>
        <w:rPr>
          <w:sz w:val="18"/>
        </w:rPr>
      </w:pPr>
      <w:r>
        <w:rPr>
          <w:spacing w:val="-1"/>
          <w:sz w:val="18"/>
        </w:rPr>
        <w:t>Jose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Henrique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Sampaio;</w:t>
      </w:r>
      <w:r>
        <w:rPr>
          <w:sz w:val="18"/>
        </w:rPr>
        <w:t> </w:t>
      </w:r>
      <w:r>
        <w:rPr>
          <w:spacing w:val="-1"/>
          <w:sz w:val="18"/>
        </w:rPr>
        <w:t>Vitor</w:t>
      </w:r>
      <w:r>
        <w:rPr>
          <w:sz w:val="18"/>
        </w:rPr>
        <w:t> </w:t>
      </w:r>
      <w:r>
        <w:rPr>
          <w:spacing w:val="-1"/>
          <w:sz w:val="18"/>
        </w:rPr>
        <w:t>Emanuel</w:t>
      </w:r>
      <w:r>
        <w:rPr>
          <w:sz w:val="18"/>
        </w:rPr>
        <w:t> </w:t>
      </w:r>
      <w:r>
        <w:rPr>
          <w:spacing w:val="-1"/>
          <w:sz w:val="18"/>
        </w:rPr>
        <w:t>Sousa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Silva;</w:t>
      </w:r>
      <w:r>
        <w:rPr>
          <w:spacing w:val="-12"/>
          <w:sz w:val="18"/>
        </w:rPr>
        <w:t> </w:t>
      </w:r>
      <w:r>
        <w:rPr>
          <w:sz w:val="18"/>
        </w:rPr>
        <w:t>Jose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Ribamar</w:t>
      </w:r>
      <w:r>
        <w:rPr>
          <w:spacing w:val="-1"/>
          <w:sz w:val="18"/>
        </w:rPr>
        <w:t> </w:t>
      </w:r>
      <w:r>
        <w:rPr>
          <w:sz w:val="18"/>
        </w:rPr>
        <w:t>Ross</w:t>
      </w:r>
    </w:p>
    <w:p>
      <w:pPr>
        <w:spacing w:after="0" w:line="203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983" w:val="right" w:leader="dot"/>
        </w:tabs>
        <w:spacing w:before="73"/>
        <w:ind w:left="479" w:right="132" w:firstLine="0"/>
        <w:jc w:val="left"/>
        <w:rPr>
          <w:sz w:val="18"/>
        </w:rPr>
      </w:pPr>
      <w:hyperlink w:history="true" w:anchor="_bookmark163">
        <w:r>
          <w:rPr>
            <w:sz w:val="18"/>
          </w:rPr>
          <w:t>USO</w:t>
        </w:r>
        <w:r>
          <w:rPr>
            <w:spacing w:val="35"/>
            <w:sz w:val="18"/>
          </w:rPr>
          <w:t> </w:t>
        </w:r>
        <w:r>
          <w:rPr>
            <w:sz w:val="18"/>
          </w:rPr>
          <w:t>DE</w:t>
        </w:r>
        <w:r>
          <w:rPr>
            <w:spacing w:val="31"/>
            <w:sz w:val="18"/>
          </w:rPr>
          <w:t> </w:t>
        </w:r>
        <w:r>
          <w:rPr>
            <w:sz w:val="18"/>
          </w:rPr>
          <w:t>PROBIÓTICOS</w:t>
        </w:r>
        <w:r>
          <w:rPr>
            <w:spacing w:val="36"/>
            <w:sz w:val="18"/>
          </w:rPr>
          <w:t> </w:t>
        </w:r>
        <w:r>
          <w:rPr>
            <w:sz w:val="18"/>
          </w:rPr>
          <w:t>COMO</w:t>
        </w:r>
        <w:r>
          <w:rPr>
            <w:spacing w:val="30"/>
            <w:sz w:val="18"/>
          </w:rPr>
          <w:t> </w:t>
        </w:r>
        <w:r>
          <w:rPr>
            <w:sz w:val="18"/>
          </w:rPr>
          <w:t>TERAPÊUTICA</w:t>
        </w:r>
        <w:r>
          <w:rPr>
            <w:spacing w:val="30"/>
            <w:sz w:val="18"/>
          </w:rPr>
          <w:t> </w:t>
        </w:r>
        <w:r>
          <w:rPr>
            <w:sz w:val="18"/>
          </w:rPr>
          <w:t>NA</w:t>
        </w:r>
        <w:r>
          <w:rPr>
            <w:spacing w:val="30"/>
            <w:sz w:val="18"/>
          </w:rPr>
          <w:t> </w:t>
        </w:r>
        <w:r>
          <w:rPr>
            <w:sz w:val="18"/>
          </w:rPr>
          <w:t>DIARREIA</w:t>
        </w:r>
        <w:r>
          <w:rPr>
            <w:spacing w:val="35"/>
            <w:sz w:val="18"/>
          </w:rPr>
          <w:t> </w:t>
        </w:r>
        <w:r>
          <w:rPr>
            <w:sz w:val="18"/>
          </w:rPr>
          <w:t>AGUDA</w:t>
        </w:r>
        <w:r>
          <w:rPr>
            <w:spacing w:val="30"/>
            <w:sz w:val="18"/>
          </w:rPr>
          <w:t> </w:t>
        </w:r>
        <w:r>
          <w:rPr>
            <w:sz w:val="18"/>
          </w:rPr>
          <w:t>ASSOCIADA</w:t>
        </w:r>
        <w:r>
          <w:rPr>
            <w:spacing w:val="3"/>
            <w:sz w:val="18"/>
          </w:rPr>
          <w:t> </w:t>
        </w:r>
        <w:r>
          <w:rPr>
            <w:sz w:val="18"/>
          </w:rPr>
          <w:t>AO</w:t>
        </w:r>
        <w:r>
          <w:rPr>
            <w:spacing w:val="35"/>
            <w:sz w:val="18"/>
          </w:rPr>
          <w:t> </w:t>
        </w:r>
        <w:r>
          <w:rPr>
            <w:sz w:val="18"/>
          </w:rPr>
          <w:t>USO</w:t>
        </w:r>
        <w:r>
          <w:rPr>
            <w:spacing w:val="35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63">
        <w:r>
          <w:rPr>
            <w:sz w:val="18"/>
          </w:rPr>
          <w:t>ANTIBIÓTICOS</w:t>
          <w:tab/>
          <w:t>358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Jardel</w:t>
      </w:r>
      <w:r>
        <w:rPr>
          <w:spacing w:val="30"/>
          <w:sz w:val="18"/>
        </w:rPr>
        <w:t> </w:t>
      </w:r>
      <w:r>
        <w:rPr>
          <w:sz w:val="18"/>
        </w:rPr>
        <w:t>Alves</w:t>
      </w:r>
      <w:r>
        <w:rPr>
          <w:spacing w:val="30"/>
          <w:sz w:val="18"/>
        </w:rPr>
        <w:t> </w:t>
      </w:r>
      <w:r>
        <w:rPr>
          <w:sz w:val="18"/>
        </w:rPr>
        <w:t>da</w:t>
      </w:r>
      <w:r>
        <w:rPr>
          <w:spacing w:val="30"/>
          <w:sz w:val="18"/>
        </w:rPr>
        <w:t> </w:t>
      </w:r>
      <w:r>
        <w:rPr>
          <w:sz w:val="18"/>
        </w:rPr>
        <w:t>Costa;</w:t>
      </w:r>
      <w:r>
        <w:rPr>
          <w:spacing w:val="26"/>
          <w:sz w:val="18"/>
        </w:rPr>
        <w:t> </w:t>
      </w:r>
      <w:r>
        <w:rPr>
          <w:sz w:val="18"/>
        </w:rPr>
        <w:t>Diêgo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Oliveira</w:t>
      </w:r>
      <w:r>
        <w:rPr>
          <w:spacing w:val="30"/>
          <w:sz w:val="18"/>
        </w:rPr>
        <w:t> </w:t>
      </w:r>
      <w:r>
        <w:rPr>
          <w:sz w:val="18"/>
        </w:rPr>
        <w:t>Lima;</w:t>
      </w:r>
      <w:r>
        <w:rPr>
          <w:spacing w:val="30"/>
          <w:sz w:val="18"/>
        </w:rPr>
        <w:t> </w:t>
      </w:r>
      <w:r>
        <w:rPr>
          <w:sz w:val="18"/>
        </w:rPr>
        <w:t>Rute</w:t>
      </w:r>
      <w:r>
        <w:rPr>
          <w:spacing w:val="30"/>
          <w:sz w:val="18"/>
        </w:rPr>
        <w:t> </w:t>
      </w:r>
      <w:r>
        <w:rPr>
          <w:sz w:val="18"/>
        </w:rPr>
        <w:t>Emanuela</w:t>
      </w:r>
      <w:r>
        <w:rPr>
          <w:spacing w:val="30"/>
          <w:sz w:val="18"/>
        </w:rPr>
        <w:t> </w:t>
      </w:r>
      <w:r>
        <w:rPr>
          <w:sz w:val="18"/>
        </w:rPr>
        <w:t>da</w:t>
      </w:r>
      <w:r>
        <w:rPr>
          <w:spacing w:val="30"/>
          <w:sz w:val="18"/>
        </w:rPr>
        <w:t> </w:t>
      </w:r>
      <w:r>
        <w:rPr>
          <w:sz w:val="18"/>
        </w:rPr>
        <w:t>Rocha;</w:t>
      </w:r>
      <w:r>
        <w:rPr>
          <w:spacing w:val="31"/>
          <w:sz w:val="18"/>
        </w:rPr>
        <w:t> </w:t>
      </w:r>
      <w:r>
        <w:rPr>
          <w:sz w:val="18"/>
        </w:rPr>
        <w:t>Emyle</w:t>
      </w:r>
      <w:r>
        <w:rPr>
          <w:spacing w:val="34"/>
          <w:sz w:val="18"/>
        </w:rPr>
        <w:t> </w:t>
      </w:r>
      <w:r>
        <w:rPr>
          <w:sz w:val="18"/>
        </w:rPr>
        <w:t>Horrana</w:t>
      </w:r>
      <w:r>
        <w:rPr>
          <w:spacing w:val="14"/>
          <w:sz w:val="18"/>
        </w:rPr>
        <w:t> </w:t>
      </w:r>
      <w:r>
        <w:rPr>
          <w:sz w:val="18"/>
        </w:rPr>
        <w:t>Serafim</w:t>
      </w:r>
      <w:r>
        <w:rPr>
          <w:spacing w:val="26"/>
          <w:sz w:val="18"/>
        </w:rPr>
        <w:t> </w:t>
      </w:r>
      <w:r>
        <w:rPr>
          <w:sz w:val="18"/>
        </w:rPr>
        <w:t>de</w:t>
      </w:r>
      <w:r>
        <w:rPr>
          <w:spacing w:val="30"/>
          <w:sz w:val="18"/>
        </w:rPr>
        <w:t> </w:t>
      </w:r>
      <w:r>
        <w:rPr>
          <w:sz w:val="18"/>
        </w:rPr>
        <w:t>Oliveira;</w:t>
      </w:r>
      <w:r>
        <w:rPr>
          <w:spacing w:val="1"/>
          <w:sz w:val="18"/>
        </w:rPr>
        <w:t> </w:t>
      </w:r>
      <w:r>
        <w:rPr>
          <w:sz w:val="18"/>
        </w:rPr>
        <w:t>Márcia</w:t>
      </w:r>
      <w:r>
        <w:rPr>
          <w:spacing w:val="2"/>
          <w:sz w:val="18"/>
        </w:rPr>
        <w:t> </w:t>
      </w:r>
      <w:r>
        <w:rPr>
          <w:sz w:val="18"/>
        </w:rPr>
        <w:t>Luiza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</w:t>
      </w:r>
      <w:r>
        <w:rPr>
          <w:spacing w:val="3"/>
          <w:sz w:val="18"/>
        </w:rPr>
        <w:t> </w:t>
      </w:r>
      <w:r>
        <w:rPr>
          <w:sz w:val="18"/>
        </w:rPr>
        <w:t>Beserra</w:t>
      </w:r>
      <w:r>
        <w:rPr>
          <w:spacing w:val="-3"/>
          <w:sz w:val="18"/>
        </w:rPr>
        <w:t> </w:t>
      </w:r>
      <w:r>
        <w:rPr>
          <w:sz w:val="18"/>
        </w:rPr>
        <w:t>Pessoa; Nara</w:t>
      </w:r>
      <w:r>
        <w:rPr>
          <w:spacing w:val="-2"/>
          <w:sz w:val="18"/>
        </w:rPr>
        <w:t> </w:t>
      </w:r>
      <w:r>
        <w:rPr>
          <w:sz w:val="18"/>
        </w:rPr>
        <w:t>Vanessa</w:t>
      </w:r>
      <w:r>
        <w:rPr>
          <w:spacing w:val="-3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Anjos</w:t>
      </w:r>
      <w:r>
        <w:rPr>
          <w:spacing w:val="-2"/>
          <w:sz w:val="18"/>
        </w:rPr>
        <w:t> </w:t>
      </w:r>
      <w:r>
        <w:rPr>
          <w:sz w:val="18"/>
        </w:rPr>
        <w:t>Barros</w:t>
      </w:r>
    </w:p>
    <w:p>
      <w:pPr>
        <w:tabs>
          <w:tab w:pos="8983" w:val="right" w:leader="dot"/>
        </w:tabs>
        <w:spacing w:before="201"/>
        <w:ind w:left="479" w:right="138" w:firstLine="0"/>
        <w:jc w:val="left"/>
        <w:rPr>
          <w:sz w:val="18"/>
        </w:rPr>
      </w:pPr>
      <w:hyperlink w:history="true" w:anchor="_bookmark164">
        <w:r>
          <w:rPr>
            <w:sz w:val="18"/>
          </w:rPr>
          <w:t>UTI</w:t>
        </w:r>
        <w:r>
          <w:rPr>
            <w:spacing w:val="12"/>
            <w:sz w:val="18"/>
          </w:rPr>
          <w:t> </w:t>
        </w:r>
        <w:r>
          <w:rPr>
            <w:sz w:val="18"/>
          </w:rPr>
          <w:t>NEONATAL:</w:t>
        </w:r>
        <w:r>
          <w:rPr>
            <w:spacing w:val="13"/>
            <w:sz w:val="18"/>
          </w:rPr>
          <w:t> </w:t>
        </w:r>
        <w:r>
          <w:rPr>
            <w:sz w:val="18"/>
          </w:rPr>
          <w:t>PERCEPÇÃO</w:t>
        </w:r>
        <w:r>
          <w:rPr>
            <w:spacing w:val="18"/>
            <w:sz w:val="18"/>
          </w:rPr>
          <w:t> </w:t>
        </w:r>
        <w:r>
          <w:rPr>
            <w:sz w:val="18"/>
          </w:rPr>
          <w:t>DOS</w:t>
        </w:r>
        <w:r>
          <w:rPr>
            <w:spacing w:val="20"/>
            <w:sz w:val="18"/>
          </w:rPr>
          <w:t> </w:t>
        </w:r>
        <w:r>
          <w:rPr>
            <w:sz w:val="18"/>
          </w:rPr>
          <w:t>PAIS</w:t>
        </w:r>
        <w:r>
          <w:rPr>
            <w:spacing w:val="20"/>
            <w:sz w:val="18"/>
          </w:rPr>
          <w:t> </w:t>
        </w:r>
        <w:r>
          <w:rPr>
            <w:sz w:val="18"/>
          </w:rPr>
          <w:t>SOBRE</w:t>
        </w:r>
        <w:r>
          <w:rPr>
            <w:spacing w:val="18"/>
            <w:sz w:val="18"/>
          </w:rPr>
          <w:t> </w:t>
        </w:r>
        <w:r>
          <w:rPr>
            <w:sz w:val="18"/>
          </w:rPr>
          <w:t>O</w:t>
        </w:r>
        <w:r>
          <w:rPr>
            <w:spacing w:val="14"/>
            <w:sz w:val="18"/>
          </w:rPr>
          <w:t> </w:t>
        </w:r>
        <w:r>
          <w:rPr>
            <w:sz w:val="18"/>
          </w:rPr>
          <w:t>INTERNAMENTO</w:t>
        </w:r>
        <w:r>
          <w:rPr>
            <w:spacing w:val="18"/>
            <w:sz w:val="18"/>
          </w:rPr>
          <w:t> </w:t>
        </w:r>
        <w:r>
          <w:rPr>
            <w:sz w:val="18"/>
          </w:rPr>
          <w:t>E</w:t>
        </w:r>
        <w:r>
          <w:rPr>
            <w:spacing w:val="19"/>
            <w:sz w:val="18"/>
          </w:rPr>
          <w:t> </w:t>
        </w:r>
        <w:r>
          <w:rPr>
            <w:sz w:val="18"/>
          </w:rPr>
          <w:t>OS</w:t>
        </w:r>
        <w:r>
          <w:rPr>
            <w:spacing w:val="15"/>
            <w:sz w:val="18"/>
          </w:rPr>
          <w:t> </w:t>
        </w:r>
        <w:r>
          <w:rPr>
            <w:sz w:val="18"/>
          </w:rPr>
          <w:t>CUIDADOS</w:t>
        </w:r>
        <w:r>
          <w:rPr>
            <w:spacing w:val="20"/>
            <w:sz w:val="18"/>
          </w:rPr>
          <w:t> </w:t>
        </w:r>
        <w:r>
          <w:rPr>
            <w:sz w:val="18"/>
          </w:rPr>
          <w:t>DA</w:t>
        </w:r>
        <w:r>
          <w:rPr>
            <w:spacing w:val="14"/>
            <w:sz w:val="18"/>
          </w:rPr>
          <w:t> </w:t>
        </w:r>
        <w:r>
          <w:rPr>
            <w:sz w:val="18"/>
          </w:rPr>
          <w:t>EQUIPE</w:t>
        </w:r>
        <w:r>
          <w:rPr>
            <w:spacing w:val="18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64">
        <w:r>
          <w:rPr>
            <w:sz w:val="18"/>
          </w:rPr>
          <w:t>ENFERMAGEM</w:t>
          <w:tab/>
          <w:t>360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Marina</w:t>
      </w:r>
      <w:r>
        <w:rPr>
          <w:spacing w:val="-4"/>
          <w:sz w:val="18"/>
        </w:rPr>
        <w:t> </w:t>
      </w:r>
      <w:r>
        <w:rPr>
          <w:sz w:val="18"/>
        </w:rPr>
        <w:t>Ferreira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Lima;</w:t>
      </w:r>
      <w:r>
        <w:rPr>
          <w:spacing w:val="1"/>
          <w:sz w:val="18"/>
        </w:rPr>
        <w:t> </w:t>
      </w:r>
      <w:r>
        <w:rPr>
          <w:sz w:val="18"/>
        </w:rPr>
        <w:t>Claudiane</w:t>
      </w:r>
      <w:r>
        <w:rPr>
          <w:spacing w:val="-3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Urbano</w:t>
      </w:r>
      <w:r>
        <w:rPr>
          <w:spacing w:val="-4"/>
          <w:sz w:val="18"/>
        </w:rPr>
        <w:t> </w:t>
      </w:r>
      <w:r>
        <w:rPr>
          <w:sz w:val="18"/>
        </w:rPr>
        <w:t>Ventura;</w:t>
      </w:r>
      <w:r>
        <w:rPr>
          <w:spacing w:val="-2"/>
          <w:sz w:val="18"/>
        </w:rPr>
        <w:t> </w:t>
      </w:r>
      <w:r>
        <w:rPr>
          <w:sz w:val="18"/>
        </w:rPr>
        <w:t>Rutheanne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Melo</w:t>
      </w:r>
      <w:r>
        <w:rPr>
          <w:spacing w:val="-4"/>
          <w:sz w:val="18"/>
        </w:rPr>
        <w:t> </w:t>
      </w:r>
      <w:r>
        <w:rPr>
          <w:sz w:val="18"/>
        </w:rPr>
        <w:t>Siqueira</w:t>
      </w:r>
    </w:p>
    <w:p>
      <w:pPr>
        <w:tabs>
          <w:tab w:pos="8983" w:val="right" w:leader="dot"/>
        </w:tabs>
        <w:spacing w:before="206"/>
        <w:ind w:left="479" w:right="132" w:firstLine="0"/>
        <w:jc w:val="left"/>
        <w:rPr>
          <w:sz w:val="18"/>
        </w:rPr>
      </w:pPr>
      <w:hyperlink w:history="true" w:anchor="_bookmark165">
        <w:r>
          <w:rPr>
            <w:sz w:val="18"/>
          </w:rPr>
          <w:t>UTILIZAÇÃO</w:t>
        </w:r>
        <w:r>
          <w:rPr>
            <w:spacing w:val="38"/>
            <w:sz w:val="18"/>
          </w:rPr>
          <w:t> </w:t>
        </w:r>
        <w:r>
          <w:rPr>
            <w:sz w:val="18"/>
          </w:rPr>
          <w:t>DAS</w:t>
        </w:r>
        <w:r>
          <w:rPr>
            <w:spacing w:val="39"/>
            <w:sz w:val="18"/>
          </w:rPr>
          <w:t> </w:t>
        </w:r>
        <w:r>
          <w:rPr>
            <w:sz w:val="18"/>
          </w:rPr>
          <w:t>NANOPARTÍCULAS</w:t>
        </w:r>
        <w:r>
          <w:rPr>
            <w:spacing w:val="40"/>
            <w:sz w:val="18"/>
          </w:rPr>
          <w:t> </w:t>
        </w:r>
        <w:r>
          <w:rPr>
            <w:sz w:val="18"/>
          </w:rPr>
          <w:t>DE</w:t>
        </w:r>
        <w:r>
          <w:rPr>
            <w:spacing w:val="39"/>
            <w:sz w:val="18"/>
          </w:rPr>
          <w:t> </w:t>
        </w:r>
        <w:r>
          <w:rPr>
            <w:sz w:val="18"/>
          </w:rPr>
          <w:t>OURO</w:t>
        </w:r>
        <w:r>
          <w:rPr>
            <w:spacing w:val="39"/>
            <w:sz w:val="18"/>
          </w:rPr>
          <w:t> </w:t>
        </w:r>
        <w:r>
          <w:rPr>
            <w:sz w:val="18"/>
          </w:rPr>
          <w:t>NO</w:t>
        </w:r>
        <w:r>
          <w:rPr>
            <w:spacing w:val="38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4"/>
            <w:sz w:val="18"/>
          </w:rPr>
          <w:t> </w:t>
        </w:r>
        <w:r>
          <w:rPr>
            <w:sz w:val="18"/>
          </w:rPr>
          <w:t>DO</w:t>
        </w:r>
        <w:r>
          <w:rPr>
            <w:spacing w:val="39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38"/>
            <w:sz w:val="18"/>
          </w:rPr>
          <w:t> </w:t>
        </w:r>
        <w:r>
          <w:rPr>
            <w:sz w:val="18"/>
          </w:rPr>
          <w:t>DE</w:t>
        </w:r>
        <w:r>
          <w:rPr>
            <w:spacing w:val="34"/>
            <w:sz w:val="18"/>
          </w:rPr>
          <w:t> </w:t>
        </w:r>
        <w:r>
          <w:rPr>
            <w:sz w:val="18"/>
          </w:rPr>
          <w:t>MAMA:</w:t>
        </w:r>
        <w:r>
          <w:rPr>
            <w:spacing w:val="33"/>
            <w:sz w:val="18"/>
          </w:rPr>
          <w:t> </w:t>
        </w:r>
        <w:r>
          <w:rPr>
            <w:sz w:val="18"/>
          </w:rPr>
          <w:t>UMA</w:t>
        </w:r>
      </w:hyperlink>
      <w:r>
        <w:rPr>
          <w:spacing w:val="-42"/>
          <w:sz w:val="18"/>
        </w:rPr>
        <w:t> </w:t>
      </w:r>
      <w:hyperlink w:history="true" w:anchor="_bookmark165">
        <w:r>
          <w:rPr>
            <w:sz w:val="18"/>
          </w:rPr>
          <w:t>REVISÃO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LITERATURA</w:t>
          <w:tab/>
          <w:t>362</w:t>
        </w:r>
      </w:hyperlink>
    </w:p>
    <w:p>
      <w:pPr>
        <w:spacing w:before="3"/>
        <w:ind w:left="479" w:right="0" w:firstLine="0"/>
        <w:jc w:val="left"/>
        <w:rPr>
          <w:sz w:val="18"/>
        </w:rPr>
      </w:pPr>
      <w:r>
        <w:rPr>
          <w:sz w:val="18"/>
        </w:rPr>
        <w:t>Bruno</w:t>
      </w:r>
      <w:r>
        <w:rPr>
          <w:spacing w:val="20"/>
          <w:sz w:val="18"/>
        </w:rPr>
        <w:t> </w:t>
      </w:r>
      <w:r>
        <w:rPr>
          <w:sz w:val="18"/>
        </w:rPr>
        <w:t>Abilio</w:t>
      </w:r>
      <w:r>
        <w:rPr>
          <w:spacing w:val="20"/>
          <w:sz w:val="18"/>
        </w:rPr>
        <w:t> </w:t>
      </w:r>
      <w:r>
        <w:rPr>
          <w:sz w:val="18"/>
        </w:rPr>
        <w:t>da</w:t>
      </w:r>
      <w:r>
        <w:rPr>
          <w:spacing w:val="26"/>
          <w:sz w:val="18"/>
        </w:rPr>
        <w:t> </w:t>
      </w:r>
      <w:r>
        <w:rPr>
          <w:sz w:val="18"/>
        </w:rPr>
        <w:t>Silva</w:t>
      </w:r>
      <w:r>
        <w:rPr>
          <w:spacing w:val="20"/>
          <w:sz w:val="18"/>
        </w:rPr>
        <w:t> </w:t>
      </w:r>
      <w:r>
        <w:rPr>
          <w:sz w:val="18"/>
        </w:rPr>
        <w:t>Machado;</w:t>
      </w:r>
      <w:r>
        <w:rPr>
          <w:spacing w:val="22"/>
          <w:sz w:val="18"/>
        </w:rPr>
        <w:t> </w:t>
      </w:r>
      <w:r>
        <w:rPr>
          <w:sz w:val="18"/>
        </w:rPr>
        <w:t>Daniel</w:t>
      </w:r>
      <w:r>
        <w:rPr>
          <w:spacing w:val="23"/>
          <w:sz w:val="18"/>
        </w:rPr>
        <w:t> </w:t>
      </w:r>
      <w:r>
        <w:rPr>
          <w:sz w:val="18"/>
        </w:rPr>
        <w:t>Lopes</w:t>
      </w:r>
      <w:r>
        <w:rPr>
          <w:spacing w:val="25"/>
          <w:sz w:val="18"/>
        </w:rPr>
        <w:t> </w:t>
      </w:r>
      <w:r>
        <w:rPr>
          <w:sz w:val="18"/>
        </w:rPr>
        <w:t>Araújo;</w:t>
      </w:r>
      <w:r>
        <w:rPr>
          <w:spacing w:val="11"/>
          <w:sz w:val="18"/>
        </w:rPr>
        <w:t> </w:t>
      </w:r>
      <w:r>
        <w:rPr>
          <w:sz w:val="18"/>
        </w:rPr>
        <w:t>Carla</w:t>
      </w:r>
      <w:r>
        <w:rPr>
          <w:spacing w:val="25"/>
          <w:sz w:val="18"/>
        </w:rPr>
        <w:t> </w:t>
      </w:r>
      <w:r>
        <w:rPr>
          <w:sz w:val="18"/>
        </w:rPr>
        <w:t>Patrícia</w:t>
      </w:r>
      <w:r>
        <w:rPr>
          <w:spacing w:val="20"/>
          <w:sz w:val="18"/>
        </w:rPr>
        <w:t> </w:t>
      </w:r>
      <w:r>
        <w:rPr>
          <w:sz w:val="18"/>
        </w:rPr>
        <w:t>Moreira</w:t>
      </w:r>
      <w:r>
        <w:rPr>
          <w:spacing w:val="25"/>
          <w:sz w:val="18"/>
        </w:rPr>
        <w:t> </w:t>
      </w:r>
      <w:r>
        <w:rPr>
          <w:sz w:val="18"/>
        </w:rPr>
        <w:t>Falcão;</w:t>
      </w:r>
      <w:r>
        <w:rPr>
          <w:spacing w:val="23"/>
          <w:sz w:val="18"/>
        </w:rPr>
        <w:t> </w:t>
      </w:r>
      <w:r>
        <w:rPr>
          <w:sz w:val="18"/>
        </w:rPr>
        <w:t>Maria</w:t>
      </w:r>
      <w:r>
        <w:rPr>
          <w:spacing w:val="25"/>
          <w:sz w:val="18"/>
        </w:rPr>
        <w:t> </w:t>
      </w:r>
      <w:r>
        <w:rPr>
          <w:sz w:val="18"/>
        </w:rPr>
        <w:t>Aparecida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Moura;</w:t>
      </w:r>
      <w:r>
        <w:rPr>
          <w:spacing w:val="-6"/>
          <w:sz w:val="18"/>
        </w:rPr>
        <w:t> </w:t>
      </w:r>
      <w:r>
        <w:rPr>
          <w:sz w:val="18"/>
        </w:rPr>
        <w:t>Mariana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Souza; Suzana</w:t>
      </w:r>
      <w:r>
        <w:rPr>
          <w:spacing w:val="-2"/>
          <w:sz w:val="18"/>
        </w:rPr>
        <w:t> </w:t>
      </w:r>
      <w:r>
        <w:rPr>
          <w:sz w:val="18"/>
        </w:rPr>
        <w:t>Pereira</w:t>
      </w:r>
      <w:r>
        <w:rPr>
          <w:spacing w:val="-2"/>
          <w:sz w:val="18"/>
        </w:rPr>
        <w:t> </w:t>
      </w:r>
      <w:r>
        <w:rPr>
          <w:sz w:val="18"/>
        </w:rPr>
        <w:t>Alves</w:t>
      </w:r>
    </w:p>
    <w:p>
      <w:pPr>
        <w:tabs>
          <w:tab w:pos="8983" w:val="righ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166">
        <w:r>
          <w:rPr>
            <w:sz w:val="18"/>
          </w:rPr>
          <w:t>A</w:t>
        </w:r>
        <w:r>
          <w:rPr>
            <w:spacing w:val="38"/>
            <w:sz w:val="18"/>
          </w:rPr>
          <w:t> </w:t>
        </w:r>
        <w:r>
          <w:rPr>
            <w:sz w:val="18"/>
          </w:rPr>
          <w:t>TOXINA</w:t>
        </w:r>
        <w:r>
          <w:rPr>
            <w:spacing w:val="37"/>
            <w:sz w:val="18"/>
          </w:rPr>
          <w:t> </w:t>
        </w:r>
        <w:r>
          <w:rPr>
            <w:sz w:val="18"/>
          </w:rPr>
          <w:t>BOTULÍNICA</w:t>
        </w:r>
        <w:r>
          <w:rPr>
            <w:spacing w:val="37"/>
            <w:sz w:val="18"/>
          </w:rPr>
          <w:t> </w:t>
        </w:r>
        <w:r>
          <w:rPr>
            <w:sz w:val="18"/>
          </w:rPr>
          <w:t>COMO</w:t>
        </w:r>
        <w:r>
          <w:rPr>
            <w:spacing w:val="42"/>
            <w:sz w:val="18"/>
          </w:rPr>
          <w:t> </w:t>
        </w:r>
        <w:r>
          <w:rPr>
            <w:sz w:val="18"/>
          </w:rPr>
          <w:t>ATENUANTE</w:t>
        </w:r>
        <w:r>
          <w:rPr>
            <w:spacing w:val="43"/>
            <w:sz w:val="18"/>
          </w:rPr>
          <w:t> </w:t>
        </w:r>
        <w:r>
          <w:rPr>
            <w:sz w:val="18"/>
          </w:rPr>
          <w:t>DA</w:t>
        </w:r>
        <w:r>
          <w:rPr>
            <w:spacing w:val="1"/>
            <w:sz w:val="18"/>
          </w:rPr>
          <w:t> </w:t>
        </w:r>
        <w:r>
          <w:rPr>
            <w:sz w:val="18"/>
          </w:rPr>
          <w:t>ATIVIDADE</w:t>
        </w:r>
        <w:r>
          <w:rPr>
            <w:spacing w:val="1"/>
            <w:sz w:val="18"/>
          </w:rPr>
          <w:t> </w:t>
        </w:r>
        <w:r>
          <w:rPr>
            <w:sz w:val="18"/>
          </w:rPr>
          <w:t>PARAFUNCIONAL:</w:t>
        </w:r>
        <w:r>
          <w:rPr>
            <w:spacing w:val="3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42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66">
        <w:r>
          <w:rPr>
            <w:sz w:val="18"/>
          </w:rPr>
          <w:t>LITERATURA</w:t>
          <w:tab/>
          <w:t>364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Vitória</w:t>
      </w:r>
      <w:r>
        <w:rPr>
          <w:spacing w:val="24"/>
          <w:sz w:val="18"/>
        </w:rPr>
        <w:t> </w:t>
      </w:r>
      <w:r>
        <w:rPr>
          <w:sz w:val="18"/>
        </w:rPr>
        <w:t>Netto</w:t>
      </w:r>
      <w:r>
        <w:rPr>
          <w:spacing w:val="18"/>
          <w:sz w:val="18"/>
        </w:rPr>
        <w:t> </w:t>
      </w:r>
      <w:r>
        <w:rPr>
          <w:sz w:val="18"/>
        </w:rPr>
        <w:t>de</w:t>
      </w:r>
      <w:r>
        <w:rPr>
          <w:spacing w:val="23"/>
          <w:sz w:val="18"/>
        </w:rPr>
        <w:t> </w:t>
      </w:r>
      <w:r>
        <w:rPr>
          <w:sz w:val="18"/>
        </w:rPr>
        <w:t>Albuquerque;</w:t>
      </w:r>
      <w:r>
        <w:rPr>
          <w:spacing w:val="20"/>
          <w:sz w:val="18"/>
        </w:rPr>
        <w:t> </w:t>
      </w:r>
      <w:r>
        <w:rPr>
          <w:sz w:val="18"/>
        </w:rPr>
        <w:t>Rodolfo</w:t>
      </w:r>
      <w:r>
        <w:rPr>
          <w:spacing w:val="23"/>
          <w:sz w:val="18"/>
        </w:rPr>
        <w:t> </w:t>
      </w:r>
      <w:r>
        <w:rPr>
          <w:sz w:val="18"/>
        </w:rPr>
        <w:t>Alves</w:t>
      </w:r>
      <w:r>
        <w:rPr>
          <w:spacing w:val="28"/>
          <w:sz w:val="18"/>
        </w:rPr>
        <w:t> </w:t>
      </w:r>
      <w:r>
        <w:rPr>
          <w:sz w:val="18"/>
        </w:rPr>
        <w:t>de</w:t>
      </w:r>
      <w:r>
        <w:rPr>
          <w:spacing w:val="18"/>
          <w:sz w:val="18"/>
        </w:rPr>
        <w:t> </w:t>
      </w:r>
      <w:r>
        <w:rPr>
          <w:sz w:val="18"/>
        </w:rPr>
        <w:t>Pinho;</w:t>
      </w:r>
      <w:r>
        <w:rPr>
          <w:spacing w:val="25"/>
          <w:sz w:val="18"/>
        </w:rPr>
        <w:t> </w:t>
      </w:r>
      <w:r>
        <w:rPr>
          <w:sz w:val="18"/>
        </w:rPr>
        <w:t>Haila</w:t>
      </w:r>
      <w:r>
        <w:rPr>
          <w:spacing w:val="23"/>
          <w:sz w:val="18"/>
        </w:rPr>
        <w:t> </w:t>
      </w:r>
      <w:r>
        <w:rPr>
          <w:sz w:val="18"/>
        </w:rPr>
        <w:t>Soares</w:t>
      </w:r>
      <w:r>
        <w:rPr>
          <w:spacing w:val="24"/>
          <w:sz w:val="18"/>
        </w:rPr>
        <w:t> </w:t>
      </w:r>
      <w:r>
        <w:rPr>
          <w:sz w:val="18"/>
        </w:rPr>
        <w:t>Santana;</w:t>
      </w:r>
      <w:r>
        <w:rPr>
          <w:spacing w:val="20"/>
          <w:sz w:val="18"/>
        </w:rPr>
        <w:t> </w:t>
      </w:r>
      <w:r>
        <w:rPr>
          <w:sz w:val="18"/>
        </w:rPr>
        <w:t>Elvislane</w:t>
      </w:r>
      <w:r>
        <w:rPr>
          <w:spacing w:val="23"/>
          <w:sz w:val="18"/>
        </w:rPr>
        <w:t> </w:t>
      </w:r>
      <w:r>
        <w:rPr>
          <w:sz w:val="18"/>
        </w:rPr>
        <w:t>Ribeiro</w:t>
      </w:r>
      <w:r>
        <w:rPr>
          <w:spacing w:val="67"/>
          <w:sz w:val="18"/>
        </w:rPr>
        <w:t> </w:t>
      </w:r>
      <w:r>
        <w:rPr>
          <w:sz w:val="18"/>
        </w:rPr>
        <w:t>Fonseca</w:t>
      </w:r>
      <w:r>
        <w:rPr>
          <w:spacing w:val="-42"/>
          <w:sz w:val="18"/>
        </w:rPr>
        <w:t> </w:t>
      </w:r>
      <w:r>
        <w:rPr>
          <w:sz w:val="18"/>
        </w:rPr>
        <w:t>Mucida;</w:t>
      </w:r>
      <w:r>
        <w:rPr>
          <w:spacing w:val="-5"/>
          <w:sz w:val="18"/>
        </w:rPr>
        <w:t> </w:t>
      </w:r>
      <w:r>
        <w:rPr>
          <w:sz w:val="18"/>
        </w:rPr>
        <w:t>Jéssica</w:t>
      </w:r>
      <w:r>
        <w:rPr>
          <w:spacing w:val="3"/>
          <w:sz w:val="18"/>
        </w:rPr>
        <w:t> </w:t>
      </w:r>
      <w:r>
        <w:rPr>
          <w:sz w:val="18"/>
        </w:rPr>
        <w:t>Cristina</w:t>
      </w:r>
      <w:r>
        <w:rPr>
          <w:spacing w:val="-2"/>
          <w:sz w:val="18"/>
        </w:rPr>
        <w:t> </w:t>
      </w:r>
      <w:r>
        <w:rPr>
          <w:sz w:val="18"/>
        </w:rPr>
        <w:t>Avelar</w:t>
      </w:r>
    </w:p>
    <w:p>
      <w:pPr>
        <w:spacing w:line="206" w:lineRule="exact" w:before="0"/>
        <w:ind w:left="479" w:right="0" w:firstLine="0"/>
        <w:jc w:val="left"/>
        <w:rPr>
          <w:sz w:val="18"/>
        </w:rPr>
      </w:pPr>
      <w:hyperlink w:history="true" w:anchor="_bookmark167">
        <w:r>
          <w:rPr>
            <w:spacing w:val="-1"/>
            <w:sz w:val="18"/>
          </w:rPr>
          <w:t>A</w:t>
        </w:r>
        <w:r>
          <w:rPr>
            <w:spacing w:val="-5"/>
            <w:sz w:val="18"/>
          </w:rPr>
          <w:t> </w:t>
        </w:r>
        <w:r>
          <w:rPr>
            <w:spacing w:val="-1"/>
            <w:sz w:val="18"/>
          </w:rPr>
          <w:t>UTILIZAÇÃO</w:t>
        </w:r>
        <w:r>
          <w:rPr>
            <w:sz w:val="18"/>
          </w:rPr>
          <w:t> DA</w:t>
        </w:r>
        <w:r>
          <w:rPr>
            <w:spacing w:val="-4"/>
            <w:sz w:val="18"/>
          </w:rPr>
          <w:t> </w:t>
        </w:r>
        <w:r>
          <w:rPr>
            <w:sz w:val="18"/>
          </w:rPr>
          <w:t>SAE</w:t>
        </w:r>
        <w:r>
          <w:rPr>
            <w:spacing w:val="1"/>
            <w:sz w:val="18"/>
          </w:rPr>
          <w:t> </w:t>
        </w:r>
        <w:r>
          <w:rPr>
            <w:sz w:val="18"/>
          </w:rPr>
          <w:t>EM</w:t>
        </w:r>
        <w:r>
          <w:rPr>
            <w:spacing w:val="4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2"/>
            <w:sz w:val="18"/>
          </w:rPr>
          <w:t> </w:t>
        </w:r>
        <w:r>
          <w:rPr>
            <w:sz w:val="18"/>
          </w:rPr>
          <w:t>COM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5"/>
            <w:sz w:val="18"/>
          </w:rPr>
          <w:t> </w:t>
        </w:r>
        <w:r>
          <w:rPr>
            <w:sz w:val="18"/>
          </w:rPr>
          <w:t>INTEGRIDADE</w:t>
        </w:r>
        <w:r>
          <w:rPr>
            <w:spacing w:val="2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CÓRNEA</w:t>
        </w:r>
        <w:r>
          <w:rPr>
            <w:spacing w:val="2"/>
            <w:sz w:val="18"/>
          </w:rPr>
          <w:t> </w:t>
        </w:r>
        <w:r>
          <w:rPr>
            <w:sz w:val="18"/>
          </w:rPr>
          <w:t>PREJUDICADA</w:t>
        </w:r>
        <w:r>
          <w:rPr>
            <w:spacing w:val="-5"/>
            <w:sz w:val="18"/>
          </w:rPr>
          <w:t> </w:t>
        </w:r>
        <w:r>
          <w:rPr>
            <w:sz w:val="18"/>
          </w:rPr>
          <w:t>NA</w:t>
        </w:r>
        <w:r>
          <w:rPr>
            <w:spacing w:val="-5"/>
            <w:sz w:val="18"/>
          </w:rPr>
          <w:t> </w:t>
        </w:r>
        <w:r>
          <w:rPr>
            <w:sz w:val="18"/>
          </w:rPr>
          <w:t>UTI</w:t>
        </w:r>
        <w:r>
          <w:rPr>
            <w:spacing w:val="-12"/>
            <w:sz w:val="18"/>
          </w:rPr>
          <w:t> </w:t>
        </w:r>
        <w:r>
          <w:rPr>
            <w:sz w:val="18"/>
          </w:rPr>
          <w:t>366</w:t>
        </w:r>
      </w:hyperlink>
    </w:p>
    <w:p>
      <w:pPr>
        <w:spacing w:before="3"/>
        <w:ind w:left="479" w:right="336" w:firstLine="0"/>
        <w:jc w:val="left"/>
        <w:rPr>
          <w:sz w:val="18"/>
        </w:rPr>
      </w:pPr>
      <w:r>
        <w:rPr>
          <w:sz w:val="18"/>
        </w:rPr>
        <w:t>Bianca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Santos</w:t>
      </w:r>
      <w:r>
        <w:rPr>
          <w:spacing w:val="1"/>
          <w:sz w:val="18"/>
        </w:rPr>
        <w:t> </w:t>
      </w:r>
      <w:r>
        <w:rPr>
          <w:sz w:val="18"/>
        </w:rPr>
        <w:t>Lopes;</w:t>
      </w:r>
      <w:r>
        <w:rPr>
          <w:spacing w:val="1"/>
          <w:sz w:val="18"/>
        </w:rPr>
        <w:t> </w:t>
      </w:r>
      <w:r>
        <w:rPr>
          <w:sz w:val="18"/>
        </w:rPr>
        <w:t>Geovana</w:t>
      </w:r>
      <w:r>
        <w:rPr>
          <w:spacing w:val="1"/>
          <w:sz w:val="18"/>
        </w:rPr>
        <w:t> </w:t>
      </w:r>
      <w:r>
        <w:rPr>
          <w:sz w:val="18"/>
        </w:rPr>
        <w:t>Fernanda</w:t>
      </w:r>
      <w:r>
        <w:rPr>
          <w:spacing w:val="1"/>
          <w:sz w:val="18"/>
        </w:rPr>
        <w:t> </w:t>
      </w:r>
      <w:r>
        <w:rPr>
          <w:sz w:val="18"/>
        </w:rPr>
        <w:t>do Nascimento Araújo;</w:t>
      </w:r>
      <w:r>
        <w:rPr>
          <w:spacing w:val="1"/>
          <w:sz w:val="18"/>
        </w:rPr>
        <w:t> </w:t>
      </w:r>
      <w:r>
        <w:rPr>
          <w:sz w:val="18"/>
        </w:rPr>
        <w:t>Aline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Jesus</w:t>
      </w:r>
      <w:r>
        <w:rPr>
          <w:spacing w:val="1"/>
          <w:sz w:val="18"/>
        </w:rPr>
        <w:t> </w:t>
      </w:r>
      <w:r>
        <w:rPr>
          <w:sz w:val="18"/>
        </w:rPr>
        <w:t>Garcia; Anny Karoliny das</w:t>
      </w:r>
      <w:r>
        <w:rPr>
          <w:spacing w:val="-42"/>
          <w:sz w:val="18"/>
        </w:rPr>
        <w:t> </w:t>
      </w:r>
      <w:r>
        <w:rPr>
          <w:sz w:val="18"/>
        </w:rPr>
        <w:t>Chagas</w:t>
      </w:r>
      <w:r>
        <w:rPr>
          <w:spacing w:val="2"/>
          <w:sz w:val="18"/>
        </w:rPr>
        <w:t> </w:t>
      </w:r>
      <w:r>
        <w:rPr>
          <w:sz w:val="18"/>
        </w:rPr>
        <w:t>Bandeira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3" w:firstLine="0"/>
        <w:jc w:val="left"/>
        <w:rPr>
          <w:sz w:val="18"/>
        </w:rPr>
      </w:pPr>
      <w:hyperlink w:history="true" w:anchor="_bookmark168">
        <w:r>
          <w:rPr>
            <w:sz w:val="18"/>
          </w:rPr>
          <w:t>A</w:t>
        </w:r>
        <w:r>
          <w:rPr>
            <w:spacing w:val="-1"/>
            <w:sz w:val="18"/>
          </w:rPr>
          <w:t> </w:t>
        </w:r>
        <w:r>
          <w:rPr>
            <w:sz w:val="18"/>
          </w:rPr>
          <w:t>UTILIZAÇÃO</w:t>
        </w:r>
        <w:r>
          <w:rPr>
            <w:spacing w:val="4"/>
            <w:sz w:val="18"/>
          </w:rPr>
          <w:t> </w:t>
        </w:r>
        <w:r>
          <w:rPr>
            <w:sz w:val="18"/>
          </w:rPr>
          <w:t>DO</w:t>
        </w:r>
        <w:r>
          <w:rPr>
            <w:spacing w:val="5"/>
            <w:sz w:val="18"/>
          </w:rPr>
          <w:t> </w:t>
        </w:r>
        <w:r>
          <w:rPr>
            <w:sz w:val="18"/>
          </w:rPr>
          <w:t>PRONTUÁRIO</w:t>
        </w:r>
        <w:r>
          <w:rPr>
            <w:spacing w:val="4"/>
            <w:sz w:val="18"/>
          </w:rPr>
          <w:t> </w:t>
        </w:r>
        <w:r>
          <w:rPr>
            <w:sz w:val="18"/>
          </w:rPr>
          <w:t>ELETRÔNICO</w:t>
        </w:r>
        <w:r>
          <w:rPr>
            <w:spacing w:val="4"/>
            <w:sz w:val="18"/>
          </w:rPr>
          <w:t> </w:t>
        </w:r>
        <w:r>
          <w:rPr>
            <w:sz w:val="18"/>
          </w:rPr>
          <w:t>DO</w:t>
        </w:r>
        <w:r>
          <w:rPr>
            <w:spacing w:val="5"/>
            <w:sz w:val="18"/>
          </w:rPr>
          <w:t> </w:t>
        </w:r>
        <w:r>
          <w:rPr>
            <w:sz w:val="18"/>
          </w:rPr>
          <w:t>CIDADÃO</w:t>
        </w:r>
        <w:r>
          <w:rPr>
            <w:spacing w:val="4"/>
            <w:sz w:val="18"/>
          </w:rPr>
          <w:t> </w:t>
        </w:r>
        <w:r>
          <w:rPr>
            <w:sz w:val="18"/>
          </w:rPr>
          <w:t>(PEC)</w:t>
        </w:r>
        <w:r>
          <w:rPr>
            <w:spacing w:val="4"/>
            <w:sz w:val="18"/>
          </w:rPr>
          <w:t> </w:t>
        </w:r>
        <w:r>
          <w:rPr>
            <w:sz w:val="18"/>
          </w:rPr>
          <w:t>NO</w:t>
        </w:r>
        <w:r>
          <w:rPr>
            <w:spacing w:val="4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-1"/>
            <w:sz w:val="18"/>
          </w:rPr>
          <w:t> </w:t>
        </w:r>
        <w:r>
          <w:rPr>
            <w:sz w:val="18"/>
          </w:rPr>
          <w:t>DA ASSISTÊNCIA</w:t>
        </w:r>
      </w:hyperlink>
      <w:r>
        <w:rPr>
          <w:spacing w:val="-42"/>
          <w:sz w:val="18"/>
        </w:rPr>
        <w:t> </w:t>
      </w:r>
      <w:hyperlink w:history="true" w:anchor="_bookmark168"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-7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-7"/>
            <w:sz w:val="18"/>
          </w:rPr>
          <w:t> </w:t>
        </w:r>
        <w:r>
          <w:rPr>
            <w:sz w:val="18"/>
          </w:rPr>
          <w:t>À</w:t>
        </w:r>
        <w:r>
          <w:rPr>
            <w:spacing w:val="-2"/>
            <w:sz w:val="18"/>
          </w:rPr>
          <w:t> </w:t>
        </w:r>
        <w:r>
          <w:rPr>
            <w:sz w:val="18"/>
          </w:rPr>
          <w:t>SAÚDE:</w:t>
        </w:r>
        <w:r>
          <w:rPr>
            <w:spacing w:val="-7"/>
            <w:sz w:val="18"/>
          </w:rPr>
          <w:t> </w:t>
        </w:r>
        <w:r>
          <w:rPr>
            <w:sz w:val="18"/>
          </w:rPr>
          <w:t>UM</w:t>
        </w:r>
        <w:r>
          <w:rPr>
            <w:spacing w:val="6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EXPERIÊNCIA</w:t>
          <w:tab/>
          <w:t>368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Gabriela Ferreira</w:t>
      </w:r>
      <w:r>
        <w:rPr>
          <w:spacing w:val="1"/>
          <w:sz w:val="18"/>
        </w:rPr>
        <w:t> </w:t>
      </w:r>
      <w:r>
        <w:rPr>
          <w:sz w:val="18"/>
        </w:rPr>
        <w:t>Nobre; Ana</w:t>
      </w:r>
      <w:r>
        <w:rPr>
          <w:spacing w:val="1"/>
          <w:sz w:val="18"/>
        </w:rPr>
        <w:t> </w:t>
      </w:r>
      <w:r>
        <w:rPr>
          <w:sz w:val="18"/>
        </w:rPr>
        <w:t>Emília</w:t>
      </w:r>
      <w:r>
        <w:rPr>
          <w:spacing w:val="1"/>
          <w:sz w:val="18"/>
        </w:rPr>
        <w:t> </w:t>
      </w:r>
      <w:r>
        <w:rPr>
          <w:sz w:val="18"/>
        </w:rPr>
        <w:t>Araújo de</w:t>
      </w:r>
      <w:r>
        <w:rPr>
          <w:spacing w:val="1"/>
          <w:sz w:val="18"/>
        </w:rPr>
        <w:t> </w:t>
      </w:r>
      <w:r>
        <w:rPr>
          <w:sz w:val="18"/>
        </w:rPr>
        <w:t>Oliveira; Whâniza</w:t>
      </w:r>
      <w:r>
        <w:rPr>
          <w:spacing w:val="1"/>
          <w:sz w:val="18"/>
        </w:rPr>
        <w:t> </w:t>
      </w:r>
      <w:r>
        <w:rPr>
          <w:sz w:val="18"/>
        </w:rPr>
        <w:t>Sulana</w:t>
      </w:r>
      <w:r>
        <w:rPr>
          <w:spacing w:val="1"/>
          <w:sz w:val="18"/>
        </w:rPr>
        <w:t> </w:t>
      </w:r>
      <w:r>
        <w:rPr>
          <w:sz w:val="18"/>
        </w:rPr>
        <w:t>Costa Silva;</w:t>
      </w:r>
      <w:r>
        <w:rPr>
          <w:spacing w:val="1"/>
          <w:sz w:val="18"/>
        </w:rPr>
        <w:t> </w:t>
      </w:r>
      <w:r>
        <w:rPr>
          <w:sz w:val="18"/>
        </w:rPr>
        <w:t>Valdízia Mendes e</w:t>
      </w:r>
      <w:r>
        <w:rPr>
          <w:spacing w:val="-42"/>
          <w:sz w:val="18"/>
        </w:rPr>
        <w:t> </w:t>
      </w:r>
      <w:r>
        <w:rPr>
          <w:position w:val="1"/>
          <w:sz w:val="18"/>
        </w:rPr>
        <w:t>Silva</w:t>
      </w:r>
      <w:r>
        <w:rPr>
          <w:sz w:val="12"/>
        </w:rPr>
        <w:t>;</w:t>
      </w:r>
      <w:r>
        <w:rPr>
          <w:spacing w:val="-2"/>
          <w:sz w:val="12"/>
        </w:rPr>
        <w:t> </w:t>
      </w:r>
      <w:r>
        <w:rPr>
          <w:position w:val="1"/>
          <w:sz w:val="18"/>
        </w:rPr>
        <w:t>Gizele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Marinho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de</w:t>
      </w:r>
      <w:r>
        <w:rPr>
          <w:spacing w:val="3"/>
          <w:position w:val="1"/>
          <w:sz w:val="18"/>
        </w:rPr>
        <w:t> </w:t>
      </w:r>
      <w:r>
        <w:rPr>
          <w:position w:val="1"/>
          <w:sz w:val="18"/>
        </w:rPr>
        <w:t>Farias; Beatriz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Leodelgario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Silva</w:t>
      </w:r>
    </w:p>
    <w:p>
      <w:pPr>
        <w:pStyle w:val="BodyText"/>
        <w:spacing w:before="8"/>
        <w:rPr>
          <w:sz w:val="17"/>
        </w:rPr>
      </w:pPr>
    </w:p>
    <w:p>
      <w:pPr>
        <w:tabs>
          <w:tab w:pos="8710" w:val="left" w:leader="dot"/>
        </w:tabs>
        <w:spacing w:line="244" w:lineRule="auto" w:before="0"/>
        <w:ind w:left="479" w:right="135" w:firstLine="0"/>
        <w:jc w:val="left"/>
        <w:rPr>
          <w:sz w:val="18"/>
        </w:rPr>
      </w:pPr>
      <w:hyperlink w:history="true" w:anchor="_bookmark169">
        <w:r>
          <w:rPr>
            <w:sz w:val="18"/>
          </w:rPr>
          <w:t>ANALISE</w:t>
        </w:r>
        <w:r>
          <w:rPr>
            <w:spacing w:val="13"/>
            <w:sz w:val="18"/>
          </w:rPr>
          <w:t> </w:t>
        </w:r>
        <w:r>
          <w:rPr>
            <w:sz w:val="18"/>
          </w:rPr>
          <w:t>DO</w:t>
        </w:r>
        <w:r>
          <w:rPr>
            <w:spacing w:val="13"/>
            <w:sz w:val="18"/>
          </w:rPr>
          <w:t> </w:t>
        </w:r>
        <w:r>
          <w:rPr>
            <w:sz w:val="18"/>
          </w:rPr>
          <w:t>PERFIL</w:t>
        </w:r>
        <w:r>
          <w:rPr>
            <w:spacing w:val="9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4"/>
            <w:sz w:val="18"/>
          </w:rPr>
          <w:t> </w:t>
        </w:r>
        <w:r>
          <w:rPr>
            <w:sz w:val="18"/>
          </w:rPr>
          <w:t>CRIANÇAS</w:t>
        </w:r>
        <w:r>
          <w:rPr>
            <w:spacing w:val="19"/>
            <w:sz w:val="18"/>
          </w:rPr>
          <w:t> </w:t>
        </w:r>
        <w:r>
          <w:rPr>
            <w:sz w:val="18"/>
          </w:rPr>
          <w:t>ANÊMICAS</w:t>
        </w:r>
        <w:r>
          <w:rPr>
            <w:spacing w:val="14"/>
            <w:sz w:val="18"/>
          </w:rPr>
          <w:t> </w:t>
        </w:r>
        <w:r>
          <w:rPr>
            <w:sz w:val="18"/>
          </w:rPr>
          <w:t>EM</w:t>
        </w:r>
        <w:r>
          <w:rPr>
            <w:spacing w:val="16"/>
            <w:sz w:val="18"/>
          </w:rPr>
          <w:t> </w:t>
        </w:r>
        <w:r>
          <w:rPr>
            <w:sz w:val="18"/>
          </w:rPr>
          <w:t>IDADE</w:t>
        </w:r>
        <w:r>
          <w:rPr>
            <w:spacing w:val="13"/>
            <w:sz w:val="18"/>
          </w:rPr>
          <w:t> </w:t>
        </w:r>
        <w:r>
          <w:rPr>
            <w:sz w:val="18"/>
          </w:rPr>
          <w:t>DO</w:t>
        </w:r>
        <w:r>
          <w:rPr>
            <w:spacing w:val="13"/>
            <w:sz w:val="18"/>
          </w:rPr>
          <w:t> </w:t>
        </w:r>
        <w:r>
          <w:rPr>
            <w:sz w:val="18"/>
          </w:rPr>
          <w:t>PRÉ-ESCOLAR</w:t>
        </w:r>
        <w:r>
          <w:rPr>
            <w:spacing w:val="13"/>
            <w:sz w:val="18"/>
          </w:rPr>
          <w:t> </w:t>
        </w:r>
        <w:r>
          <w:rPr>
            <w:sz w:val="18"/>
          </w:rPr>
          <w:t>EM</w:t>
        </w:r>
      </w:hyperlink>
      <w:r>
        <w:rPr>
          <w:spacing w:val="-42"/>
          <w:sz w:val="18"/>
        </w:rPr>
        <w:t> </w:t>
      </w:r>
      <w:hyperlink w:history="true" w:anchor="_bookmark169">
        <w:r>
          <w:rPr>
            <w:sz w:val="18"/>
          </w:rPr>
          <w:t>UM</w:t>
        </w:r>
        <w:r>
          <w:rPr>
            <w:spacing w:val="-4"/>
            <w:sz w:val="18"/>
          </w:rPr>
          <w:t> </w:t>
        </w:r>
        <w:r>
          <w:rPr>
            <w:sz w:val="18"/>
          </w:rPr>
          <w:t>MUNICÍPIO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INTERIOR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MARANHÃO</w:t>
          <w:tab/>
          <w:t>370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Bruna</w:t>
      </w:r>
      <w:r>
        <w:rPr>
          <w:spacing w:val="1"/>
          <w:sz w:val="18"/>
        </w:rPr>
        <w:t> </w:t>
      </w:r>
      <w:r>
        <w:rPr>
          <w:sz w:val="18"/>
        </w:rPr>
        <w:t>Lopes</w:t>
      </w:r>
      <w:r>
        <w:rPr>
          <w:spacing w:val="6"/>
          <w:sz w:val="18"/>
        </w:rPr>
        <w:t> </w:t>
      </w:r>
      <w:r>
        <w:rPr>
          <w:sz w:val="18"/>
        </w:rPr>
        <w:t>Bezerra;</w:t>
      </w:r>
      <w:r>
        <w:rPr>
          <w:spacing w:val="2"/>
          <w:sz w:val="18"/>
        </w:rPr>
        <w:t> </w:t>
      </w:r>
      <w:r>
        <w:rPr>
          <w:sz w:val="18"/>
        </w:rPr>
        <w:t>Débora</w:t>
      </w:r>
      <w:r>
        <w:rPr>
          <w:spacing w:val="1"/>
          <w:sz w:val="18"/>
        </w:rPr>
        <w:t> </w:t>
      </w:r>
      <w:r>
        <w:rPr>
          <w:sz w:val="18"/>
        </w:rPr>
        <w:t>Lorena</w:t>
      </w:r>
      <w:r>
        <w:rPr>
          <w:spacing w:val="1"/>
          <w:sz w:val="18"/>
        </w:rPr>
        <w:t> </w:t>
      </w:r>
      <w:r>
        <w:rPr>
          <w:sz w:val="18"/>
        </w:rPr>
        <w:t>Melo Pereira;</w:t>
      </w:r>
      <w:r>
        <w:rPr>
          <w:spacing w:val="2"/>
          <w:sz w:val="18"/>
        </w:rPr>
        <w:t> </w:t>
      </w:r>
      <w:r>
        <w:rPr>
          <w:sz w:val="18"/>
        </w:rPr>
        <w:t>Luanna</w:t>
      </w:r>
      <w:r>
        <w:rPr>
          <w:spacing w:val="1"/>
          <w:sz w:val="18"/>
        </w:rPr>
        <w:t> </w:t>
      </w:r>
      <w:r>
        <w:rPr>
          <w:sz w:val="18"/>
        </w:rPr>
        <w:t>Larissa</w:t>
      </w:r>
      <w:r>
        <w:rPr>
          <w:spacing w:val="5"/>
          <w:sz w:val="18"/>
        </w:rPr>
        <w:t> </w:t>
      </w:r>
      <w:r>
        <w:rPr>
          <w:sz w:val="18"/>
        </w:rPr>
        <w:t>Santos;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5"/>
          <w:sz w:val="18"/>
        </w:rPr>
        <w:t> </w:t>
      </w:r>
      <w:r>
        <w:rPr>
          <w:sz w:val="18"/>
        </w:rPr>
        <w:t>Laura</w:t>
      </w:r>
      <w:r>
        <w:rPr>
          <w:spacing w:val="5"/>
          <w:sz w:val="18"/>
        </w:rPr>
        <w:t> </w:t>
      </w:r>
      <w:r>
        <w:rPr>
          <w:sz w:val="18"/>
        </w:rPr>
        <w:t>Sales</w:t>
      </w:r>
      <w:r>
        <w:rPr>
          <w:spacing w:val="2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Matos; Carla</w:t>
      </w:r>
      <w:r>
        <w:rPr>
          <w:spacing w:val="1"/>
          <w:sz w:val="18"/>
        </w:rPr>
        <w:t> </w:t>
      </w:r>
      <w:r>
        <w:rPr>
          <w:sz w:val="18"/>
        </w:rPr>
        <w:t>Efigênia</w:t>
      </w:r>
      <w:r>
        <w:rPr>
          <w:spacing w:val="-3"/>
          <w:sz w:val="18"/>
        </w:rPr>
        <w:t> </w:t>
      </w:r>
      <w:r>
        <w:rPr>
          <w:sz w:val="18"/>
        </w:rPr>
        <w:t>Lopes;</w:t>
      </w:r>
      <w:r>
        <w:rPr>
          <w:spacing w:val="-17"/>
          <w:sz w:val="18"/>
        </w:rPr>
        <w:t> </w:t>
      </w:r>
      <w:r>
        <w:rPr>
          <w:sz w:val="18"/>
        </w:rPr>
        <w:t>Magnólia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Jesus</w:t>
      </w:r>
      <w:r>
        <w:rPr>
          <w:spacing w:val="-2"/>
          <w:sz w:val="18"/>
        </w:rPr>
        <w:t> </w:t>
      </w:r>
      <w:r>
        <w:rPr>
          <w:sz w:val="18"/>
        </w:rPr>
        <w:t>Sousa</w:t>
      </w:r>
      <w:r>
        <w:rPr>
          <w:spacing w:val="-6"/>
          <w:sz w:val="18"/>
        </w:rPr>
        <w:t> </w:t>
      </w:r>
      <w:r>
        <w:rPr>
          <w:sz w:val="18"/>
        </w:rPr>
        <w:t>Magalhães</w:t>
      </w:r>
    </w:p>
    <w:p>
      <w:pPr>
        <w:pStyle w:val="BodyText"/>
        <w:spacing w:before="5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8" w:firstLine="0"/>
        <w:jc w:val="left"/>
        <w:rPr>
          <w:sz w:val="18"/>
        </w:rPr>
      </w:pPr>
      <w:hyperlink w:history="true" w:anchor="_bookmark170">
        <w:r>
          <w:rPr>
            <w:sz w:val="18"/>
          </w:rPr>
          <w:t>ANÁLISE</w:t>
        </w:r>
        <w:r>
          <w:rPr>
            <w:spacing w:val="13"/>
            <w:sz w:val="18"/>
          </w:rPr>
          <w:t> </w:t>
        </w:r>
        <w:r>
          <w:rPr>
            <w:sz w:val="18"/>
          </w:rPr>
          <w:t>RETROSPECTIVA</w:t>
        </w:r>
        <w:r>
          <w:rPr>
            <w:spacing w:val="6"/>
            <w:sz w:val="18"/>
          </w:rPr>
          <w:t> </w:t>
        </w:r>
        <w:r>
          <w:rPr>
            <w:sz w:val="18"/>
          </w:rPr>
          <w:t>DAS</w:t>
        </w:r>
        <w:r>
          <w:rPr>
            <w:spacing w:val="17"/>
            <w:sz w:val="18"/>
          </w:rPr>
          <w:t> </w:t>
        </w:r>
        <w:r>
          <w:rPr>
            <w:sz w:val="18"/>
          </w:rPr>
          <w:t>INTERNAÇÕES</w:t>
        </w:r>
        <w:r>
          <w:rPr>
            <w:spacing w:val="12"/>
            <w:sz w:val="18"/>
          </w:rPr>
          <w:t> </w:t>
        </w:r>
        <w:r>
          <w:rPr>
            <w:sz w:val="18"/>
          </w:rPr>
          <w:t>ASSOCIADAS</w:t>
        </w:r>
        <w:r>
          <w:rPr>
            <w:spacing w:val="17"/>
            <w:sz w:val="18"/>
          </w:rPr>
          <w:t> </w:t>
        </w:r>
        <w:r>
          <w:rPr>
            <w:sz w:val="18"/>
          </w:rPr>
          <w:t>AO</w:t>
        </w:r>
        <w:r>
          <w:rPr>
            <w:spacing w:val="15"/>
            <w:sz w:val="18"/>
          </w:rPr>
          <w:t> </w:t>
        </w:r>
        <w:r>
          <w:rPr>
            <w:sz w:val="18"/>
          </w:rPr>
          <w:t>INFARTO</w:t>
        </w:r>
        <w:r>
          <w:rPr>
            <w:spacing w:val="15"/>
            <w:sz w:val="18"/>
          </w:rPr>
          <w:t> </w:t>
        </w:r>
        <w:r>
          <w:rPr>
            <w:sz w:val="18"/>
          </w:rPr>
          <w:t>AGUDO</w:t>
        </w:r>
        <w:r>
          <w:rPr>
            <w:spacing w:val="12"/>
            <w:sz w:val="18"/>
          </w:rPr>
          <w:t> </w:t>
        </w:r>
        <w:r>
          <w:rPr>
            <w:sz w:val="18"/>
          </w:rPr>
          <w:t>DO</w:t>
        </w:r>
        <w:r>
          <w:rPr>
            <w:spacing w:val="11"/>
            <w:sz w:val="18"/>
          </w:rPr>
          <w:t> </w:t>
        </w:r>
        <w:r>
          <w:rPr>
            <w:sz w:val="18"/>
          </w:rPr>
          <w:t>MIOCÁRDIO</w:t>
        </w:r>
      </w:hyperlink>
      <w:r>
        <w:rPr>
          <w:spacing w:val="-42"/>
          <w:sz w:val="18"/>
        </w:rPr>
        <w:t> </w:t>
      </w:r>
      <w:hyperlink w:history="true" w:anchor="_bookmark170">
        <w:r>
          <w:rPr>
            <w:sz w:val="18"/>
          </w:rPr>
          <w:t>NAS</w:t>
        </w:r>
        <w:r>
          <w:rPr>
            <w:spacing w:val="-3"/>
            <w:sz w:val="18"/>
          </w:rPr>
          <w:t> </w:t>
        </w:r>
        <w:r>
          <w:rPr>
            <w:sz w:val="18"/>
          </w:rPr>
          <w:t>REGIÕES</w:t>
        </w:r>
        <w:r>
          <w:rPr>
            <w:spacing w:val="-2"/>
            <w:sz w:val="18"/>
          </w:rPr>
          <w:t> </w:t>
        </w:r>
        <w:r>
          <w:rPr>
            <w:sz w:val="18"/>
          </w:rPr>
          <w:t>BRASILEIRAS</w:t>
          <w:tab/>
          <w:t>372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Francisco</w:t>
      </w:r>
      <w:r>
        <w:rPr>
          <w:spacing w:val="-5"/>
          <w:sz w:val="18"/>
        </w:rPr>
        <w:t> </w:t>
      </w:r>
      <w:r>
        <w:rPr>
          <w:sz w:val="18"/>
        </w:rPr>
        <w:t>Lucas</w:t>
      </w:r>
      <w:r>
        <w:rPr>
          <w:spacing w:val="1"/>
          <w:sz w:val="18"/>
        </w:rPr>
        <w:t> </w:t>
      </w:r>
      <w:r>
        <w:rPr>
          <w:sz w:val="18"/>
        </w:rPr>
        <w:t>Leandro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Sousa;</w:t>
      </w:r>
      <w:r>
        <w:rPr>
          <w:spacing w:val="-7"/>
          <w:sz w:val="18"/>
        </w:rPr>
        <w:t> </w:t>
      </w:r>
      <w:r>
        <w:rPr>
          <w:sz w:val="18"/>
        </w:rPr>
        <w:t>Rayssa</w:t>
      </w:r>
      <w:r>
        <w:rPr>
          <w:spacing w:val="1"/>
          <w:sz w:val="18"/>
        </w:rPr>
        <w:t> </w:t>
      </w:r>
      <w:r>
        <w:rPr>
          <w:sz w:val="18"/>
        </w:rPr>
        <w:t>Stéfani</w:t>
      </w:r>
      <w:r>
        <w:rPr>
          <w:spacing w:val="-3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Alves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479" w:right="0" w:firstLine="0"/>
        <w:jc w:val="left"/>
        <w:rPr>
          <w:sz w:val="18"/>
        </w:rPr>
      </w:pPr>
      <w:hyperlink w:history="true" w:anchor="_bookmark171">
        <w:r>
          <w:rPr>
            <w:sz w:val="18"/>
          </w:rPr>
          <w:t>A</w:t>
        </w:r>
        <w:r>
          <w:rPr>
            <w:spacing w:val="-4"/>
            <w:sz w:val="18"/>
          </w:rPr>
          <w:t> </w:t>
        </w:r>
        <w:r>
          <w:rPr>
            <w:sz w:val="18"/>
          </w:rPr>
          <w:t>ATUAÇÃO</w:t>
        </w:r>
        <w:r>
          <w:rPr>
            <w:spacing w:val="2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-3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-3"/>
            <w:sz w:val="18"/>
          </w:rPr>
          <w:t> </w:t>
        </w:r>
        <w:r>
          <w:rPr>
            <w:sz w:val="18"/>
          </w:rPr>
          <w:t>AO</w:t>
        </w:r>
        <w:r>
          <w:rPr>
            <w:spacing w:val="1"/>
            <w:sz w:val="18"/>
          </w:rPr>
          <w:t> </w:t>
        </w:r>
        <w:r>
          <w:rPr>
            <w:sz w:val="18"/>
          </w:rPr>
          <w:t>PARTO</w:t>
        </w:r>
        <w:r>
          <w:rPr>
            <w:spacing w:val="2"/>
            <w:sz w:val="18"/>
          </w:rPr>
          <w:t> </w:t>
        </w:r>
        <w:r>
          <w:rPr>
            <w:sz w:val="18"/>
          </w:rPr>
          <w:t>NORMAL:</w:t>
        </w:r>
        <w:r>
          <w:rPr>
            <w:spacing w:val="-4"/>
            <w:sz w:val="18"/>
          </w:rPr>
          <w:t> </w:t>
        </w:r>
        <w:r>
          <w:rPr>
            <w:sz w:val="18"/>
          </w:rPr>
          <w:t>UM</w:t>
        </w:r>
        <w:r>
          <w:rPr>
            <w:spacing w:val="5"/>
            <w:sz w:val="18"/>
          </w:rPr>
          <w:t> </w:t>
        </w:r>
        <w:r>
          <w:rPr>
            <w:sz w:val="18"/>
          </w:rPr>
          <w:t>RELATO</w:t>
        </w:r>
        <w:r>
          <w:rPr>
            <w:spacing w:val="2"/>
            <w:sz w:val="18"/>
          </w:rPr>
          <w:t> </w:t>
        </w:r>
        <w:r>
          <w:rPr>
            <w:sz w:val="18"/>
          </w:rPr>
          <w:t>DE</w:t>
        </w:r>
        <w:r>
          <w:rPr>
            <w:spacing w:val="2"/>
            <w:sz w:val="18"/>
          </w:rPr>
          <w:t> </w:t>
        </w:r>
        <w:r>
          <w:rPr>
            <w:sz w:val="18"/>
          </w:rPr>
          <w:t>EXPERIÊNCIA</w:t>
        </w:r>
      </w:hyperlink>
    </w:p>
    <w:p>
      <w:pPr>
        <w:spacing w:line="207" w:lineRule="exact" w:before="0"/>
        <w:ind w:left="508" w:right="0" w:firstLine="0"/>
        <w:jc w:val="left"/>
        <w:rPr>
          <w:sz w:val="18"/>
        </w:rPr>
      </w:pPr>
      <w:hyperlink w:history="true" w:anchor="_bookmark171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374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Gizele</w:t>
      </w:r>
      <w:r>
        <w:rPr>
          <w:spacing w:val="5"/>
          <w:sz w:val="18"/>
        </w:rPr>
        <w:t> </w:t>
      </w:r>
      <w:r>
        <w:rPr>
          <w:sz w:val="18"/>
        </w:rPr>
        <w:t>Marinho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Farias;</w:t>
      </w:r>
      <w:r>
        <w:rPr>
          <w:spacing w:val="6"/>
          <w:sz w:val="18"/>
        </w:rPr>
        <w:t> </w:t>
      </w:r>
      <w:r>
        <w:rPr>
          <w:sz w:val="18"/>
        </w:rPr>
        <w:t>Ana</w:t>
      </w:r>
      <w:r>
        <w:rPr>
          <w:spacing w:val="10"/>
          <w:sz w:val="18"/>
        </w:rPr>
        <w:t> </w:t>
      </w:r>
      <w:r>
        <w:rPr>
          <w:sz w:val="18"/>
        </w:rPr>
        <w:t>Emília</w:t>
      </w:r>
      <w:r>
        <w:rPr>
          <w:spacing w:val="6"/>
          <w:sz w:val="18"/>
        </w:rPr>
        <w:t> </w:t>
      </w:r>
      <w:r>
        <w:rPr>
          <w:sz w:val="18"/>
        </w:rPr>
        <w:t>Araújo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Oliveira;</w:t>
      </w:r>
      <w:r>
        <w:rPr>
          <w:spacing w:val="7"/>
          <w:sz w:val="18"/>
        </w:rPr>
        <w:t> </w:t>
      </w:r>
      <w:r>
        <w:rPr>
          <w:sz w:val="18"/>
        </w:rPr>
        <w:t>Maria Gabriela</w:t>
      </w:r>
      <w:r>
        <w:rPr>
          <w:spacing w:val="6"/>
          <w:sz w:val="18"/>
        </w:rPr>
        <w:t> </w:t>
      </w:r>
      <w:r>
        <w:rPr>
          <w:sz w:val="18"/>
        </w:rPr>
        <w:t>Ferreira</w:t>
      </w:r>
      <w:r>
        <w:rPr>
          <w:spacing w:val="10"/>
          <w:sz w:val="18"/>
        </w:rPr>
        <w:t> </w:t>
      </w:r>
      <w:r>
        <w:rPr>
          <w:sz w:val="18"/>
        </w:rPr>
        <w:t>Nobre;</w:t>
      </w:r>
      <w:r>
        <w:rPr>
          <w:spacing w:val="9"/>
          <w:sz w:val="18"/>
        </w:rPr>
        <w:t> </w:t>
      </w:r>
      <w:r>
        <w:rPr>
          <w:sz w:val="18"/>
        </w:rPr>
        <w:t>Valdízia</w:t>
      </w:r>
      <w:r>
        <w:rPr>
          <w:spacing w:val="6"/>
          <w:sz w:val="18"/>
        </w:rPr>
        <w:t> </w:t>
      </w:r>
      <w:r>
        <w:rPr>
          <w:sz w:val="18"/>
        </w:rPr>
        <w:t>Mendes</w:t>
      </w:r>
      <w:r>
        <w:rPr>
          <w:spacing w:val="6"/>
          <w:sz w:val="18"/>
        </w:rPr>
        <w:t> </w:t>
      </w:r>
      <w:r>
        <w:rPr>
          <w:sz w:val="18"/>
        </w:rPr>
        <w:t>e</w:t>
      </w:r>
      <w:r>
        <w:rPr>
          <w:spacing w:val="4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Whâniza</w:t>
      </w:r>
      <w:r>
        <w:rPr>
          <w:spacing w:val="-3"/>
          <w:sz w:val="18"/>
        </w:rPr>
        <w:t> </w:t>
      </w:r>
      <w:r>
        <w:rPr>
          <w:sz w:val="18"/>
        </w:rPr>
        <w:t>Sulana</w:t>
      </w:r>
      <w:r>
        <w:rPr>
          <w:spacing w:val="-2"/>
          <w:sz w:val="18"/>
        </w:rPr>
        <w:t> </w:t>
      </w:r>
      <w:r>
        <w:rPr>
          <w:sz w:val="18"/>
        </w:rPr>
        <w:t>Costa</w:t>
      </w:r>
      <w:r>
        <w:rPr>
          <w:spacing w:val="3"/>
          <w:sz w:val="18"/>
        </w:rPr>
        <w:t> </w:t>
      </w:r>
      <w:r>
        <w:rPr>
          <w:sz w:val="18"/>
        </w:rPr>
        <w:t>Silva; Beatriz</w:t>
      </w:r>
      <w:r>
        <w:rPr>
          <w:spacing w:val="-2"/>
          <w:sz w:val="18"/>
        </w:rPr>
        <w:t> </w:t>
      </w:r>
      <w:r>
        <w:rPr>
          <w:sz w:val="18"/>
        </w:rPr>
        <w:t>Leodelgario</w:t>
      </w:r>
      <w:r>
        <w:rPr>
          <w:spacing w:val="4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72">
        <w:r>
          <w:rPr>
            <w:sz w:val="18"/>
          </w:rPr>
          <w:t>ASPECTOS</w:t>
        </w:r>
        <w:r>
          <w:rPr>
            <w:spacing w:val="2"/>
            <w:sz w:val="18"/>
          </w:rPr>
          <w:t> </w:t>
        </w:r>
        <w:r>
          <w:rPr>
            <w:sz w:val="18"/>
          </w:rPr>
          <w:t>EPIDEMIOLÓGICOS</w:t>
        </w:r>
        <w:r>
          <w:rPr>
            <w:spacing w:val="2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2"/>
            <w:sz w:val="18"/>
          </w:rPr>
          <w:t> </w:t>
        </w:r>
        <w:r>
          <w:rPr>
            <w:sz w:val="18"/>
          </w:rPr>
          <w:t>COM</w:t>
        </w:r>
        <w:r>
          <w:rPr>
            <w:spacing w:val="3"/>
            <w:sz w:val="18"/>
          </w:rPr>
          <w:t> </w:t>
        </w:r>
        <w:r>
          <w:rPr>
            <w:sz w:val="18"/>
          </w:rPr>
          <w:t>OBESIDADE</w:t>
        </w:r>
        <w:r>
          <w:rPr>
            <w:spacing w:val="1"/>
            <w:sz w:val="18"/>
          </w:rPr>
          <w:t> </w:t>
        </w:r>
        <w:r>
          <w:rPr>
            <w:sz w:val="18"/>
          </w:rPr>
          <w:t>NO</w:t>
        </w:r>
        <w:r>
          <w:rPr>
            <w:spacing w:val="44"/>
            <w:sz w:val="18"/>
          </w:rPr>
          <w:t> </w:t>
        </w:r>
        <w:r>
          <w:rPr>
            <w:sz w:val="18"/>
          </w:rPr>
          <w:t>MUNICÍPIO  DE</w:t>
        </w:r>
        <w:r>
          <w:rPr>
            <w:spacing w:val="1"/>
            <w:sz w:val="18"/>
          </w:rPr>
          <w:t> </w:t>
        </w:r>
        <w:r>
          <w:rPr>
            <w:sz w:val="18"/>
          </w:rPr>
          <w:t>CAXIAS</w:t>
        </w:r>
        <w:r>
          <w:rPr>
            <w:spacing w:val="2"/>
            <w:sz w:val="18"/>
          </w:rPr>
          <w:t> </w:t>
        </w:r>
        <w:r>
          <w:rPr>
            <w:sz w:val="18"/>
          </w:rPr>
          <w:t>DO</w:t>
        </w:r>
      </w:hyperlink>
      <w:r>
        <w:rPr>
          <w:spacing w:val="-42"/>
          <w:sz w:val="18"/>
        </w:rPr>
        <w:t> </w:t>
      </w:r>
      <w:hyperlink w:history="true" w:anchor="_bookmark172">
        <w:r>
          <w:rPr>
            <w:sz w:val="18"/>
          </w:rPr>
          <w:t>MARANHÃO</w:t>
          <w:tab/>
          <w:t>376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Bruna</w:t>
      </w:r>
      <w:r>
        <w:rPr>
          <w:spacing w:val="1"/>
          <w:sz w:val="18"/>
        </w:rPr>
        <w:t> </w:t>
      </w:r>
      <w:r>
        <w:rPr>
          <w:sz w:val="18"/>
        </w:rPr>
        <w:t>Lopes</w:t>
      </w:r>
      <w:r>
        <w:rPr>
          <w:spacing w:val="6"/>
          <w:sz w:val="18"/>
        </w:rPr>
        <w:t> </w:t>
      </w:r>
      <w:r>
        <w:rPr>
          <w:sz w:val="18"/>
        </w:rPr>
        <w:t>Bezerra;</w:t>
      </w:r>
      <w:r>
        <w:rPr>
          <w:spacing w:val="2"/>
          <w:sz w:val="18"/>
        </w:rPr>
        <w:t> </w:t>
      </w:r>
      <w:r>
        <w:rPr>
          <w:sz w:val="18"/>
        </w:rPr>
        <w:t>Débora</w:t>
      </w:r>
      <w:r>
        <w:rPr>
          <w:spacing w:val="1"/>
          <w:sz w:val="18"/>
        </w:rPr>
        <w:t> </w:t>
      </w:r>
      <w:r>
        <w:rPr>
          <w:sz w:val="18"/>
        </w:rPr>
        <w:t>Lorena</w:t>
      </w:r>
      <w:r>
        <w:rPr>
          <w:spacing w:val="1"/>
          <w:sz w:val="18"/>
        </w:rPr>
        <w:t> </w:t>
      </w:r>
      <w:r>
        <w:rPr>
          <w:sz w:val="18"/>
        </w:rPr>
        <w:t>Melo Pereira;</w:t>
      </w:r>
      <w:r>
        <w:rPr>
          <w:spacing w:val="2"/>
          <w:sz w:val="18"/>
        </w:rPr>
        <w:t> </w:t>
      </w:r>
      <w:r>
        <w:rPr>
          <w:sz w:val="18"/>
        </w:rPr>
        <w:t>Luanna</w:t>
      </w:r>
      <w:r>
        <w:rPr>
          <w:spacing w:val="1"/>
          <w:sz w:val="18"/>
        </w:rPr>
        <w:t> </w:t>
      </w:r>
      <w:r>
        <w:rPr>
          <w:sz w:val="18"/>
        </w:rPr>
        <w:t>Larissa</w:t>
      </w:r>
      <w:r>
        <w:rPr>
          <w:spacing w:val="5"/>
          <w:sz w:val="18"/>
        </w:rPr>
        <w:t> </w:t>
      </w:r>
      <w:r>
        <w:rPr>
          <w:sz w:val="18"/>
        </w:rPr>
        <w:t>Santos;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5"/>
          <w:sz w:val="18"/>
        </w:rPr>
        <w:t> </w:t>
      </w:r>
      <w:r>
        <w:rPr>
          <w:sz w:val="18"/>
        </w:rPr>
        <w:t>Laura</w:t>
      </w:r>
      <w:r>
        <w:rPr>
          <w:spacing w:val="5"/>
          <w:sz w:val="18"/>
        </w:rPr>
        <w:t> </w:t>
      </w:r>
      <w:r>
        <w:rPr>
          <w:sz w:val="18"/>
        </w:rPr>
        <w:t>Sales</w:t>
      </w:r>
      <w:r>
        <w:rPr>
          <w:spacing w:val="2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Matos; Carla</w:t>
      </w:r>
      <w:r>
        <w:rPr>
          <w:spacing w:val="1"/>
          <w:sz w:val="18"/>
        </w:rPr>
        <w:t> </w:t>
      </w:r>
      <w:r>
        <w:rPr>
          <w:sz w:val="18"/>
        </w:rPr>
        <w:t>Efigênia</w:t>
      </w:r>
      <w:r>
        <w:rPr>
          <w:spacing w:val="-3"/>
          <w:sz w:val="18"/>
        </w:rPr>
        <w:t> </w:t>
      </w:r>
      <w:r>
        <w:rPr>
          <w:sz w:val="18"/>
        </w:rPr>
        <w:t>Lopes;</w:t>
      </w:r>
      <w:r>
        <w:rPr>
          <w:spacing w:val="-17"/>
          <w:sz w:val="18"/>
        </w:rPr>
        <w:t> </w:t>
      </w:r>
      <w:r>
        <w:rPr>
          <w:sz w:val="18"/>
        </w:rPr>
        <w:t>Magnólia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Jesus</w:t>
      </w:r>
      <w:r>
        <w:rPr>
          <w:spacing w:val="-2"/>
          <w:sz w:val="18"/>
        </w:rPr>
        <w:t> </w:t>
      </w:r>
      <w:r>
        <w:rPr>
          <w:sz w:val="18"/>
        </w:rPr>
        <w:t>Sousa</w:t>
      </w:r>
      <w:r>
        <w:rPr>
          <w:spacing w:val="-6"/>
          <w:sz w:val="18"/>
        </w:rPr>
        <w:t> </w:t>
      </w:r>
      <w:r>
        <w:rPr>
          <w:sz w:val="18"/>
        </w:rPr>
        <w:t>Magalhães</w:t>
      </w:r>
    </w:p>
    <w:p>
      <w:pPr>
        <w:pStyle w:val="BodyText"/>
        <w:spacing w:before="5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73">
        <w:r>
          <w:rPr>
            <w:sz w:val="18"/>
          </w:rPr>
          <w:t>ATENDIMENTO</w:t>
        </w:r>
        <w:r>
          <w:rPr>
            <w:spacing w:val="15"/>
            <w:sz w:val="18"/>
          </w:rPr>
          <w:t> </w:t>
        </w:r>
        <w:r>
          <w:rPr>
            <w:sz w:val="18"/>
          </w:rPr>
          <w:t>PSICOLÓGICO</w:t>
        </w:r>
        <w:r>
          <w:rPr>
            <w:spacing w:val="15"/>
            <w:sz w:val="18"/>
          </w:rPr>
          <w:t> </w:t>
        </w:r>
        <w:r>
          <w:rPr>
            <w:sz w:val="18"/>
          </w:rPr>
          <w:t>A</w:t>
        </w:r>
        <w:r>
          <w:rPr>
            <w:spacing w:val="10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16"/>
            <w:sz w:val="18"/>
          </w:rPr>
          <w:t> </w:t>
        </w:r>
        <w:r>
          <w:rPr>
            <w:sz w:val="18"/>
          </w:rPr>
          <w:t>COM</w:t>
        </w:r>
        <w:r>
          <w:rPr>
            <w:spacing w:val="17"/>
            <w:sz w:val="18"/>
          </w:rPr>
          <w:t> </w:t>
        </w:r>
        <w:r>
          <w:rPr>
            <w:sz w:val="18"/>
          </w:rPr>
          <w:t>INDICAÇÃO</w:t>
        </w:r>
        <w:r>
          <w:rPr>
            <w:spacing w:val="15"/>
            <w:sz w:val="18"/>
          </w:rPr>
          <w:t> </w:t>
        </w:r>
        <w:r>
          <w:rPr>
            <w:sz w:val="18"/>
          </w:rPr>
          <w:t>DE</w:t>
        </w:r>
        <w:r>
          <w:rPr>
            <w:spacing w:val="16"/>
            <w:sz w:val="18"/>
          </w:rPr>
          <w:t> </w:t>
        </w:r>
        <w:r>
          <w:rPr>
            <w:sz w:val="18"/>
          </w:rPr>
          <w:t>AMPUTAÇÃO</w:t>
        </w:r>
        <w:r>
          <w:rPr>
            <w:spacing w:val="15"/>
            <w:sz w:val="18"/>
          </w:rPr>
          <w:t> </w:t>
        </w:r>
        <w:r>
          <w:rPr>
            <w:sz w:val="18"/>
          </w:rPr>
          <w:t>DE</w:t>
        </w:r>
        <w:r>
          <w:rPr>
            <w:spacing w:val="16"/>
            <w:sz w:val="18"/>
          </w:rPr>
          <w:t> </w:t>
        </w:r>
        <w:r>
          <w:rPr>
            <w:sz w:val="18"/>
          </w:rPr>
          <w:t>MEMBROS</w:t>
        </w:r>
      </w:hyperlink>
      <w:r>
        <w:rPr>
          <w:spacing w:val="-42"/>
          <w:sz w:val="18"/>
        </w:rPr>
        <w:t> </w:t>
      </w:r>
      <w:hyperlink w:history="true" w:anchor="_bookmark173">
        <w:r>
          <w:rPr>
            <w:sz w:val="18"/>
          </w:rPr>
          <w:t>INFERIORES:</w:t>
        </w:r>
        <w:r>
          <w:rPr>
            <w:spacing w:val="-8"/>
            <w:sz w:val="18"/>
          </w:rPr>
          <w:t> </w:t>
        </w:r>
        <w:r>
          <w:rPr>
            <w:sz w:val="18"/>
          </w:rPr>
          <w:t>UM 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378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Liliane Lima</w:t>
      </w:r>
      <w:r>
        <w:rPr>
          <w:spacing w:val="-4"/>
          <w:sz w:val="18"/>
        </w:rPr>
        <w:t> </w:t>
      </w:r>
      <w:r>
        <w:rPr>
          <w:sz w:val="18"/>
        </w:rPr>
        <w:t>de Souza;</w:t>
      </w:r>
      <w:r>
        <w:rPr>
          <w:spacing w:val="-3"/>
          <w:sz w:val="18"/>
        </w:rPr>
        <w:t> </w:t>
      </w:r>
      <w:r>
        <w:rPr>
          <w:sz w:val="18"/>
        </w:rPr>
        <w:t>Elaynne</w:t>
      </w:r>
      <w:r>
        <w:rPr>
          <w:spacing w:val="1"/>
          <w:sz w:val="18"/>
        </w:rPr>
        <w:t> </w:t>
      </w:r>
      <w:r>
        <w:rPr>
          <w:sz w:val="18"/>
        </w:rPr>
        <w:t>Felix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Costa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7" w:firstLine="0"/>
        <w:jc w:val="left"/>
        <w:rPr>
          <w:sz w:val="18"/>
        </w:rPr>
      </w:pPr>
      <w:hyperlink w:history="true" w:anchor="_bookmark174">
        <w:r>
          <w:rPr>
            <w:sz w:val="18"/>
          </w:rPr>
          <w:t>ATRIBUIÇÕES</w:t>
        </w:r>
        <w:r>
          <w:rPr>
            <w:spacing w:val="24"/>
            <w:sz w:val="18"/>
          </w:rPr>
          <w:t> </w:t>
        </w:r>
        <w:r>
          <w:rPr>
            <w:sz w:val="18"/>
          </w:rPr>
          <w:t>DA</w:t>
        </w:r>
        <w:r>
          <w:rPr>
            <w:spacing w:val="18"/>
            <w:sz w:val="18"/>
          </w:rPr>
          <w:t> </w:t>
        </w:r>
        <w:r>
          <w:rPr>
            <w:sz w:val="18"/>
          </w:rPr>
          <w:t>EQUIPE</w:t>
        </w:r>
        <w:r>
          <w:rPr>
            <w:spacing w:val="23"/>
            <w:sz w:val="18"/>
          </w:rPr>
          <w:t> </w:t>
        </w:r>
        <w:r>
          <w:rPr>
            <w:sz w:val="18"/>
          </w:rPr>
          <w:t>DE</w:t>
        </w:r>
        <w:r>
          <w:rPr>
            <w:spacing w:val="23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21"/>
            <w:sz w:val="18"/>
          </w:rPr>
          <w:t> </w:t>
        </w:r>
        <w:r>
          <w:rPr>
            <w:sz w:val="18"/>
          </w:rPr>
          <w:t>PARA</w:t>
        </w:r>
        <w:r>
          <w:rPr>
            <w:spacing w:val="23"/>
            <w:sz w:val="18"/>
          </w:rPr>
          <w:t> </w:t>
        </w:r>
        <w:r>
          <w:rPr>
            <w:sz w:val="18"/>
          </w:rPr>
          <w:t>PREVENÇÃO</w:t>
        </w:r>
        <w:r>
          <w:rPr>
            <w:spacing w:val="18"/>
            <w:sz w:val="18"/>
          </w:rPr>
          <w:t> </w:t>
        </w:r>
        <w:r>
          <w:rPr>
            <w:sz w:val="18"/>
          </w:rPr>
          <w:t>DA</w:t>
        </w:r>
        <w:r>
          <w:rPr>
            <w:spacing w:val="13"/>
            <w:sz w:val="18"/>
          </w:rPr>
          <w:t> </w:t>
        </w:r>
        <w:r>
          <w:rPr>
            <w:sz w:val="18"/>
          </w:rPr>
          <w:t>MORTALIDADE</w:t>
        </w:r>
        <w:r>
          <w:rPr>
            <w:spacing w:val="23"/>
            <w:sz w:val="18"/>
          </w:rPr>
          <w:t> </w:t>
        </w:r>
        <w:r>
          <w:rPr>
            <w:sz w:val="18"/>
          </w:rPr>
          <w:t>POR</w:t>
        </w:r>
      </w:hyperlink>
      <w:r>
        <w:rPr>
          <w:spacing w:val="-42"/>
          <w:sz w:val="18"/>
        </w:rPr>
        <w:t> </w:t>
      </w:r>
      <w:hyperlink w:history="true" w:anchor="_bookmark174">
        <w:r>
          <w:rPr>
            <w:sz w:val="18"/>
          </w:rPr>
          <w:t>HEMORRAGIA</w:t>
        </w:r>
        <w:r>
          <w:rPr>
            <w:spacing w:val="-6"/>
            <w:sz w:val="18"/>
          </w:rPr>
          <w:t> </w:t>
        </w:r>
        <w:r>
          <w:rPr>
            <w:sz w:val="18"/>
          </w:rPr>
          <w:t>PUERPERAL</w:t>
          <w:tab/>
          <w:t>380</w:t>
        </w:r>
      </w:hyperlink>
    </w:p>
    <w:p>
      <w:pPr>
        <w:spacing w:before="3"/>
        <w:ind w:left="479" w:right="0" w:firstLine="0"/>
        <w:jc w:val="left"/>
        <w:rPr>
          <w:sz w:val="18"/>
        </w:rPr>
      </w:pPr>
      <w:r>
        <w:rPr>
          <w:sz w:val="18"/>
        </w:rPr>
        <w:t>Keila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Sousa</w:t>
      </w:r>
      <w:r>
        <w:rPr>
          <w:spacing w:val="24"/>
          <w:sz w:val="18"/>
        </w:rPr>
        <w:t> </w:t>
      </w:r>
      <w:r>
        <w:rPr>
          <w:sz w:val="18"/>
        </w:rPr>
        <w:t>Melo;</w:t>
      </w:r>
      <w:r>
        <w:rPr>
          <w:spacing w:val="30"/>
          <w:sz w:val="18"/>
        </w:rPr>
        <w:t> </w:t>
      </w:r>
      <w:r>
        <w:rPr>
          <w:sz w:val="18"/>
        </w:rPr>
        <w:t>Maria</w:t>
      </w:r>
      <w:r>
        <w:rPr>
          <w:spacing w:val="24"/>
          <w:sz w:val="18"/>
        </w:rPr>
        <w:t> </w:t>
      </w:r>
      <w:r>
        <w:rPr>
          <w:sz w:val="18"/>
        </w:rPr>
        <w:t>Joaquina</w:t>
      </w:r>
      <w:r>
        <w:rPr>
          <w:spacing w:val="29"/>
          <w:sz w:val="18"/>
        </w:rPr>
        <w:t> </w:t>
      </w:r>
      <w:r>
        <w:rPr>
          <w:sz w:val="18"/>
        </w:rPr>
        <w:t>Ferreira</w:t>
      </w:r>
      <w:r>
        <w:rPr>
          <w:spacing w:val="25"/>
          <w:sz w:val="18"/>
        </w:rPr>
        <w:t> </w:t>
      </w:r>
      <w:r>
        <w:rPr>
          <w:sz w:val="18"/>
        </w:rPr>
        <w:t>dos</w:t>
      </w:r>
      <w:r>
        <w:rPr>
          <w:spacing w:val="29"/>
          <w:sz w:val="18"/>
        </w:rPr>
        <w:t> </w:t>
      </w:r>
      <w:r>
        <w:rPr>
          <w:sz w:val="18"/>
        </w:rPr>
        <w:t>Santos;</w:t>
      </w:r>
      <w:r>
        <w:rPr>
          <w:spacing w:val="30"/>
          <w:sz w:val="18"/>
        </w:rPr>
        <w:t> </w:t>
      </w:r>
      <w:r>
        <w:rPr>
          <w:sz w:val="18"/>
        </w:rPr>
        <w:t>Letícia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29"/>
          <w:sz w:val="18"/>
        </w:rPr>
        <w:t> </w:t>
      </w:r>
      <w:r>
        <w:rPr>
          <w:sz w:val="18"/>
        </w:rPr>
        <w:t>Oliveira</w:t>
      </w:r>
      <w:r>
        <w:rPr>
          <w:spacing w:val="29"/>
          <w:sz w:val="18"/>
        </w:rPr>
        <w:t> </w:t>
      </w:r>
      <w:r>
        <w:rPr>
          <w:sz w:val="18"/>
        </w:rPr>
        <w:t>Nascimento;</w:t>
      </w:r>
      <w:r>
        <w:rPr>
          <w:spacing w:val="30"/>
          <w:sz w:val="18"/>
        </w:rPr>
        <w:t> </w:t>
      </w:r>
      <w:r>
        <w:rPr>
          <w:sz w:val="18"/>
        </w:rPr>
        <w:t>Lúcia</w:t>
      </w:r>
      <w:r>
        <w:rPr>
          <w:spacing w:val="33"/>
          <w:sz w:val="18"/>
        </w:rPr>
        <w:t> </w:t>
      </w:r>
      <w:r>
        <w:rPr>
          <w:sz w:val="18"/>
        </w:rPr>
        <w:t>Emanuelle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Sousa</w:t>
      </w:r>
      <w:r>
        <w:rPr>
          <w:spacing w:val="2"/>
          <w:sz w:val="18"/>
        </w:rPr>
        <w:t> </w:t>
      </w:r>
      <w:r>
        <w:rPr>
          <w:sz w:val="18"/>
        </w:rPr>
        <w:t>Silva;</w:t>
      </w:r>
      <w:r>
        <w:rPr>
          <w:spacing w:val="-5"/>
          <w:sz w:val="18"/>
        </w:rPr>
        <w:t> </w:t>
      </w:r>
      <w:r>
        <w:rPr>
          <w:sz w:val="18"/>
        </w:rPr>
        <w:t>Jaianny</w:t>
      </w:r>
      <w:r>
        <w:rPr>
          <w:spacing w:val="-8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Freitas</w:t>
      </w:r>
      <w:r>
        <w:rPr>
          <w:spacing w:val="3"/>
          <w:sz w:val="18"/>
        </w:rPr>
        <w:t> </w:t>
      </w:r>
      <w:r>
        <w:rPr>
          <w:sz w:val="18"/>
        </w:rPr>
        <w:t>Viana; Francilene</w:t>
      </w:r>
      <w:r>
        <w:rPr>
          <w:spacing w:val="2"/>
          <w:sz w:val="18"/>
        </w:rPr>
        <w:t> </w:t>
      </w:r>
      <w:r>
        <w:rPr>
          <w:sz w:val="18"/>
        </w:rPr>
        <w:t>Vieira</w:t>
      </w:r>
      <w:r>
        <w:rPr>
          <w:spacing w:val="3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Freitas</w:t>
      </w:r>
    </w:p>
    <w:p>
      <w:pPr>
        <w:pStyle w:val="BodyText"/>
        <w:spacing w:before="10"/>
        <w:rPr>
          <w:sz w:val="17"/>
        </w:rPr>
      </w:pPr>
    </w:p>
    <w:p>
      <w:pPr>
        <w:spacing w:line="207" w:lineRule="exact" w:before="1"/>
        <w:ind w:left="479" w:right="0" w:firstLine="0"/>
        <w:jc w:val="left"/>
        <w:rPr>
          <w:sz w:val="18"/>
        </w:rPr>
      </w:pPr>
      <w:hyperlink w:history="true" w:anchor="_bookmark175">
        <w:r>
          <w:rPr>
            <w:sz w:val="18"/>
          </w:rPr>
          <w:t>ATUAÇÃO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PROFISSIONAL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-1"/>
            <w:sz w:val="18"/>
          </w:rPr>
          <w:t> </w:t>
        </w:r>
        <w:r>
          <w:rPr>
            <w:sz w:val="18"/>
          </w:rPr>
          <w:t>FRENTE</w:t>
        </w:r>
        <w:r>
          <w:rPr>
            <w:spacing w:val="-2"/>
            <w:sz w:val="18"/>
          </w:rPr>
          <w:t> </w:t>
        </w:r>
        <w:r>
          <w:rPr>
            <w:sz w:val="18"/>
          </w:rPr>
          <w:t>AO</w:t>
        </w:r>
        <w:r>
          <w:rPr>
            <w:spacing w:val="-2"/>
            <w:sz w:val="18"/>
          </w:rPr>
          <w:t> </w:t>
        </w:r>
        <w:r>
          <w:rPr>
            <w:sz w:val="18"/>
          </w:rPr>
          <w:t>PACIENTE</w:t>
        </w:r>
        <w:r>
          <w:rPr>
            <w:spacing w:val="-1"/>
            <w:sz w:val="18"/>
          </w:rPr>
          <w:t> </w:t>
        </w:r>
        <w:r>
          <w:rPr>
            <w:sz w:val="18"/>
          </w:rPr>
          <w:t>EM USO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6"/>
            <w:sz w:val="18"/>
          </w:rPr>
          <w:t> </w:t>
        </w:r>
        <w:r>
          <w:rPr>
            <w:sz w:val="18"/>
          </w:rPr>
          <w:t>HORMONIOTERAPIA</w:t>
        </w:r>
        <w:r>
          <w:rPr>
            <w:spacing w:val="13"/>
            <w:sz w:val="18"/>
          </w:rPr>
          <w:t> </w:t>
        </w:r>
        <w:r>
          <w:rPr>
            <w:sz w:val="18"/>
          </w:rPr>
          <w:t>382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Quéren Gabriele</w:t>
      </w:r>
      <w:r>
        <w:rPr>
          <w:spacing w:val="-4"/>
          <w:sz w:val="18"/>
        </w:rPr>
        <w:t> </w:t>
      </w:r>
      <w:r>
        <w:rPr>
          <w:sz w:val="18"/>
        </w:rPr>
        <w:t>Cunha</w:t>
      </w:r>
      <w:r>
        <w:rPr>
          <w:spacing w:val="-3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Alessandro</w:t>
      </w:r>
      <w:r>
        <w:rPr>
          <w:spacing w:val="-4"/>
          <w:sz w:val="18"/>
        </w:rPr>
        <w:t> </w:t>
      </w:r>
      <w:r>
        <w:rPr>
          <w:sz w:val="18"/>
        </w:rPr>
        <w:t>Jhordan</w:t>
      </w:r>
      <w:r>
        <w:rPr>
          <w:spacing w:val="-3"/>
          <w:sz w:val="18"/>
        </w:rPr>
        <w:t> </w:t>
      </w:r>
      <w:r>
        <w:rPr>
          <w:sz w:val="18"/>
        </w:rPr>
        <w:t>Lima</w:t>
      </w:r>
      <w:r>
        <w:rPr>
          <w:spacing w:val="3"/>
          <w:sz w:val="18"/>
        </w:rPr>
        <w:t> </w:t>
      </w:r>
      <w:r>
        <w:rPr>
          <w:sz w:val="18"/>
        </w:rPr>
        <w:t>Mendes;</w:t>
      </w:r>
      <w:r>
        <w:rPr>
          <w:spacing w:val="-7"/>
          <w:sz w:val="18"/>
        </w:rPr>
        <w:t> </w:t>
      </w:r>
      <w:r>
        <w:rPr>
          <w:sz w:val="18"/>
        </w:rPr>
        <w:t>Ana</w:t>
      </w:r>
      <w:r>
        <w:rPr>
          <w:spacing w:val="2"/>
          <w:sz w:val="18"/>
        </w:rPr>
        <w:t> </w:t>
      </w:r>
      <w:r>
        <w:rPr>
          <w:sz w:val="18"/>
        </w:rPr>
        <w:t>Carla</w:t>
      </w:r>
      <w:r>
        <w:rPr>
          <w:spacing w:val="-4"/>
          <w:sz w:val="18"/>
        </w:rPr>
        <w:t> </w:t>
      </w:r>
      <w:r>
        <w:rPr>
          <w:sz w:val="18"/>
        </w:rPr>
        <w:t>Marques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Costa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76">
        <w:r>
          <w:rPr>
            <w:sz w:val="18"/>
          </w:rPr>
          <w:t>CARACTERIZAÇÃO</w:t>
        </w:r>
        <w:r>
          <w:rPr>
            <w:spacing w:val="5"/>
            <w:sz w:val="18"/>
          </w:rPr>
          <w:t> </w:t>
        </w:r>
        <w:r>
          <w:rPr>
            <w:sz w:val="18"/>
          </w:rPr>
          <w:t>DOS</w:t>
        </w:r>
        <w:r>
          <w:rPr>
            <w:spacing w:val="6"/>
            <w:sz w:val="18"/>
          </w:rPr>
          <w:t> </w:t>
        </w:r>
        <w:r>
          <w:rPr>
            <w:sz w:val="18"/>
          </w:rPr>
          <w:t>ÓBITOS</w:t>
        </w:r>
        <w:r>
          <w:rPr>
            <w:spacing w:val="6"/>
            <w:sz w:val="18"/>
          </w:rPr>
          <w:t> </w:t>
        </w:r>
        <w:r>
          <w:rPr>
            <w:sz w:val="18"/>
          </w:rPr>
          <w:t>OCORRIDOS</w:t>
        </w:r>
        <w:r>
          <w:rPr>
            <w:spacing w:val="6"/>
            <w:sz w:val="18"/>
          </w:rPr>
          <w:t> </w:t>
        </w:r>
        <w:r>
          <w:rPr>
            <w:sz w:val="18"/>
          </w:rPr>
          <w:t>NA</w:t>
        </w:r>
        <w:r>
          <w:rPr>
            <w:spacing w:val="1"/>
            <w:sz w:val="18"/>
          </w:rPr>
          <w:t> </w:t>
        </w:r>
        <w:r>
          <w:rPr>
            <w:sz w:val="18"/>
          </w:rPr>
          <w:t>BAHIA</w:t>
        </w:r>
        <w:r>
          <w:rPr>
            <w:spacing w:val="1"/>
            <w:sz w:val="18"/>
          </w:rPr>
          <w:t> </w:t>
        </w:r>
        <w:r>
          <w:rPr>
            <w:sz w:val="18"/>
          </w:rPr>
          <w:t>POR</w:t>
        </w:r>
        <w:r>
          <w:rPr>
            <w:spacing w:val="5"/>
            <w:sz w:val="18"/>
          </w:rPr>
          <w:t> </w:t>
        </w:r>
        <w:r>
          <w:rPr>
            <w:sz w:val="18"/>
          </w:rPr>
          <w:t>DIABETES</w:t>
        </w:r>
        <w:r>
          <w:rPr>
            <w:spacing w:val="6"/>
            <w:sz w:val="18"/>
          </w:rPr>
          <w:t> </w:t>
        </w:r>
        <w:r>
          <w:rPr>
            <w:sz w:val="18"/>
          </w:rPr>
          <w:t>MELLITOS</w:t>
        </w:r>
        <w:r>
          <w:rPr>
            <w:spacing w:val="7"/>
            <w:sz w:val="18"/>
          </w:rPr>
          <w:t> </w:t>
        </w:r>
        <w:r>
          <w:rPr>
            <w:sz w:val="18"/>
          </w:rPr>
          <w:t>E</w:t>
        </w:r>
        <w:r>
          <w:rPr>
            <w:spacing w:val="6"/>
            <w:sz w:val="18"/>
          </w:rPr>
          <w:t> </w:t>
        </w:r>
        <w:r>
          <w:rPr>
            <w:sz w:val="18"/>
          </w:rPr>
          <w:t>HIPERTENSÃO</w:t>
        </w:r>
      </w:hyperlink>
      <w:r>
        <w:rPr>
          <w:spacing w:val="-42"/>
          <w:sz w:val="18"/>
        </w:rPr>
        <w:t> </w:t>
      </w:r>
      <w:hyperlink w:history="true" w:anchor="_bookmark176">
        <w:r>
          <w:rPr>
            <w:sz w:val="18"/>
          </w:rPr>
          <w:t>ESSENCIAL</w:t>
          <w:tab/>
          <w:t>384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Jeferson</w:t>
      </w:r>
      <w:r>
        <w:rPr>
          <w:spacing w:val="-1"/>
          <w:sz w:val="18"/>
        </w:rPr>
        <w:t> </w:t>
      </w:r>
      <w:r>
        <w:rPr>
          <w:sz w:val="18"/>
        </w:rPr>
        <w:t>Moreira</w:t>
      </w:r>
      <w:r>
        <w:rPr>
          <w:spacing w:val="-5"/>
          <w:sz w:val="18"/>
        </w:rPr>
        <w:t> </w:t>
      </w:r>
      <w:r>
        <w:rPr>
          <w:sz w:val="18"/>
        </w:rPr>
        <w:t>dos Santos;</w:t>
      </w:r>
      <w:r>
        <w:rPr>
          <w:spacing w:val="-7"/>
          <w:sz w:val="18"/>
        </w:rPr>
        <w:t> </w:t>
      </w:r>
      <w:r>
        <w:rPr>
          <w:sz w:val="18"/>
        </w:rPr>
        <w:t>Maria Antônia Alves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Souza;</w:t>
      </w:r>
      <w:r>
        <w:rPr>
          <w:spacing w:val="-3"/>
          <w:sz w:val="18"/>
        </w:rPr>
        <w:t> </w:t>
      </w:r>
      <w:r>
        <w:rPr>
          <w:sz w:val="18"/>
        </w:rPr>
        <w:t>Grasielle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Silva Santos;</w:t>
      </w:r>
      <w:r>
        <w:rPr>
          <w:spacing w:val="-3"/>
          <w:sz w:val="18"/>
        </w:rPr>
        <w:t> </w:t>
      </w:r>
      <w:r>
        <w:rPr>
          <w:sz w:val="18"/>
        </w:rPr>
        <w:t>Cristiano</w:t>
      </w:r>
      <w:r>
        <w:rPr>
          <w:spacing w:val="-4"/>
          <w:sz w:val="18"/>
        </w:rPr>
        <w:t> </w:t>
      </w:r>
      <w:r>
        <w:rPr>
          <w:sz w:val="18"/>
        </w:rPr>
        <w:t>Oliveira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Souza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77"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PREVENÇÃO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CÂNCER DE</w:t>
        </w:r>
        <w:r>
          <w:rPr>
            <w:spacing w:val="-3"/>
            <w:sz w:val="18"/>
          </w:rPr>
          <w:t> </w:t>
        </w:r>
        <w:r>
          <w:rPr>
            <w:sz w:val="18"/>
          </w:rPr>
          <w:t>PÓSTATA-</w:t>
        </w:r>
        <w:r>
          <w:rPr>
            <w:spacing w:val="-2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2"/>
            <w:sz w:val="18"/>
          </w:rPr>
          <w:t> </w:t>
        </w:r>
        <w:r>
          <w:rPr>
            <w:sz w:val="18"/>
          </w:rPr>
          <w:t>DE LITERATURA</w:t>
          <w:tab/>
          <w:t>386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Bruno</w:t>
      </w:r>
      <w:r>
        <w:rPr>
          <w:spacing w:val="20"/>
          <w:sz w:val="18"/>
        </w:rPr>
        <w:t> </w:t>
      </w:r>
      <w:r>
        <w:rPr>
          <w:sz w:val="18"/>
        </w:rPr>
        <w:t>Abilio</w:t>
      </w:r>
      <w:r>
        <w:rPr>
          <w:spacing w:val="20"/>
          <w:sz w:val="18"/>
        </w:rPr>
        <w:t> </w:t>
      </w:r>
      <w:r>
        <w:rPr>
          <w:sz w:val="18"/>
        </w:rPr>
        <w:t>da</w:t>
      </w:r>
      <w:r>
        <w:rPr>
          <w:spacing w:val="26"/>
          <w:sz w:val="18"/>
        </w:rPr>
        <w:t> </w:t>
      </w:r>
      <w:r>
        <w:rPr>
          <w:sz w:val="18"/>
        </w:rPr>
        <w:t>Silva</w:t>
      </w:r>
      <w:r>
        <w:rPr>
          <w:spacing w:val="20"/>
          <w:sz w:val="18"/>
        </w:rPr>
        <w:t> </w:t>
      </w:r>
      <w:r>
        <w:rPr>
          <w:sz w:val="18"/>
        </w:rPr>
        <w:t>Machado;</w:t>
      </w:r>
      <w:r>
        <w:rPr>
          <w:spacing w:val="22"/>
          <w:sz w:val="18"/>
        </w:rPr>
        <w:t> </w:t>
      </w:r>
      <w:r>
        <w:rPr>
          <w:sz w:val="18"/>
        </w:rPr>
        <w:t>Daniel</w:t>
      </w:r>
      <w:r>
        <w:rPr>
          <w:spacing w:val="23"/>
          <w:sz w:val="18"/>
        </w:rPr>
        <w:t> </w:t>
      </w:r>
      <w:r>
        <w:rPr>
          <w:sz w:val="18"/>
        </w:rPr>
        <w:t>Lopes</w:t>
      </w:r>
      <w:r>
        <w:rPr>
          <w:spacing w:val="25"/>
          <w:sz w:val="18"/>
        </w:rPr>
        <w:t> </w:t>
      </w:r>
      <w:r>
        <w:rPr>
          <w:sz w:val="18"/>
        </w:rPr>
        <w:t>Araújo;</w:t>
      </w:r>
      <w:r>
        <w:rPr>
          <w:spacing w:val="11"/>
          <w:sz w:val="18"/>
        </w:rPr>
        <w:t> </w:t>
      </w:r>
      <w:r>
        <w:rPr>
          <w:sz w:val="18"/>
        </w:rPr>
        <w:t>Carla</w:t>
      </w:r>
      <w:r>
        <w:rPr>
          <w:spacing w:val="25"/>
          <w:sz w:val="18"/>
        </w:rPr>
        <w:t> </w:t>
      </w:r>
      <w:r>
        <w:rPr>
          <w:sz w:val="18"/>
        </w:rPr>
        <w:t>Patrícia</w:t>
      </w:r>
      <w:r>
        <w:rPr>
          <w:spacing w:val="20"/>
          <w:sz w:val="18"/>
        </w:rPr>
        <w:t> </w:t>
      </w:r>
      <w:r>
        <w:rPr>
          <w:sz w:val="18"/>
        </w:rPr>
        <w:t>Moreira</w:t>
      </w:r>
      <w:r>
        <w:rPr>
          <w:spacing w:val="25"/>
          <w:sz w:val="18"/>
        </w:rPr>
        <w:t> </w:t>
      </w:r>
      <w:r>
        <w:rPr>
          <w:sz w:val="18"/>
        </w:rPr>
        <w:t>Falcão;</w:t>
      </w:r>
      <w:r>
        <w:rPr>
          <w:spacing w:val="23"/>
          <w:sz w:val="18"/>
        </w:rPr>
        <w:t> </w:t>
      </w:r>
      <w:r>
        <w:rPr>
          <w:sz w:val="18"/>
        </w:rPr>
        <w:t>Maria</w:t>
      </w:r>
      <w:r>
        <w:rPr>
          <w:spacing w:val="25"/>
          <w:sz w:val="18"/>
        </w:rPr>
        <w:t> </w:t>
      </w:r>
      <w:r>
        <w:rPr>
          <w:sz w:val="18"/>
        </w:rPr>
        <w:t>Aparecida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6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Moura;</w:t>
      </w:r>
      <w:r>
        <w:rPr>
          <w:spacing w:val="-6"/>
          <w:sz w:val="18"/>
        </w:rPr>
        <w:t> </w:t>
      </w:r>
      <w:r>
        <w:rPr>
          <w:sz w:val="18"/>
        </w:rPr>
        <w:t>Mariana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Souza; Suzana</w:t>
      </w:r>
      <w:r>
        <w:rPr>
          <w:spacing w:val="-2"/>
          <w:sz w:val="18"/>
        </w:rPr>
        <w:t> </w:t>
      </w:r>
      <w:r>
        <w:rPr>
          <w:sz w:val="18"/>
        </w:rPr>
        <w:t>Pereira</w:t>
      </w:r>
      <w:r>
        <w:rPr>
          <w:spacing w:val="-2"/>
          <w:sz w:val="18"/>
        </w:rPr>
        <w:t> </w:t>
      </w:r>
      <w:r>
        <w:rPr>
          <w:sz w:val="18"/>
        </w:rPr>
        <w:t>Alves</w: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983" w:val="right" w:leader="dot"/>
        </w:tabs>
        <w:spacing w:before="73"/>
        <w:ind w:left="479" w:right="138" w:firstLine="0"/>
        <w:jc w:val="left"/>
        <w:rPr>
          <w:sz w:val="18"/>
        </w:rPr>
      </w:pPr>
      <w:hyperlink w:history="true" w:anchor="_bookmark178">
        <w:r>
          <w:rPr>
            <w:sz w:val="18"/>
          </w:rPr>
          <w:t>ATUAÇÃO</w:t>
        </w:r>
        <w:r>
          <w:rPr>
            <w:spacing w:val="27"/>
            <w:sz w:val="18"/>
          </w:rPr>
          <w:t> </w:t>
        </w:r>
        <w:r>
          <w:rPr>
            <w:sz w:val="18"/>
          </w:rPr>
          <w:t>DA</w:t>
        </w:r>
        <w:r>
          <w:rPr>
            <w:spacing w:val="22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30"/>
            <w:sz w:val="18"/>
          </w:rPr>
          <w:t> </w:t>
        </w:r>
        <w:r>
          <w:rPr>
            <w:sz w:val="18"/>
          </w:rPr>
          <w:t>FRENTE</w:t>
        </w:r>
        <w:r>
          <w:rPr>
            <w:spacing w:val="23"/>
            <w:sz w:val="18"/>
          </w:rPr>
          <w:t> </w:t>
        </w:r>
        <w:r>
          <w:rPr>
            <w:sz w:val="18"/>
          </w:rPr>
          <w:t>ÀS</w:t>
        </w:r>
        <w:r>
          <w:rPr>
            <w:spacing w:val="29"/>
            <w:sz w:val="18"/>
          </w:rPr>
          <w:t> </w:t>
        </w:r>
        <w:r>
          <w:rPr>
            <w:sz w:val="18"/>
          </w:rPr>
          <w:t>COMPLICAÇÕES</w:t>
        </w:r>
        <w:r>
          <w:rPr>
            <w:spacing w:val="29"/>
            <w:sz w:val="18"/>
          </w:rPr>
          <w:t> </w:t>
        </w:r>
        <w:r>
          <w:rPr>
            <w:sz w:val="18"/>
          </w:rPr>
          <w:t>CAUSADAS</w:t>
        </w:r>
        <w:r>
          <w:rPr>
            <w:spacing w:val="29"/>
            <w:sz w:val="18"/>
          </w:rPr>
          <w:t> </w:t>
        </w:r>
        <w:r>
          <w:rPr>
            <w:sz w:val="18"/>
          </w:rPr>
          <w:t>PELA</w:t>
        </w:r>
        <w:r>
          <w:rPr>
            <w:spacing w:val="27"/>
            <w:sz w:val="18"/>
          </w:rPr>
          <w:t> </w:t>
        </w:r>
        <w:r>
          <w:rPr>
            <w:sz w:val="18"/>
          </w:rPr>
          <w:t>INTUBAÇÃO</w:t>
        </w:r>
      </w:hyperlink>
      <w:r>
        <w:rPr>
          <w:spacing w:val="-42"/>
          <w:sz w:val="18"/>
        </w:rPr>
        <w:t> </w:t>
      </w:r>
      <w:hyperlink w:history="true" w:anchor="_bookmark178">
        <w:r>
          <w:rPr>
            <w:sz w:val="18"/>
          </w:rPr>
          <w:t>OROTRAQUEAL</w:t>
        </w:r>
        <w:r>
          <w:rPr>
            <w:spacing w:val="-5"/>
            <w:sz w:val="18"/>
          </w:rPr>
          <w:t> </w:t>
        </w:r>
        <w:r>
          <w:rPr>
            <w:sz w:val="18"/>
          </w:rPr>
          <w:t>NO PACIENTE</w:t>
        </w:r>
        <w:r>
          <w:rPr>
            <w:spacing w:val="1"/>
            <w:sz w:val="18"/>
          </w:rPr>
          <w:t> </w:t>
        </w:r>
        <w:r>
          <w:rPr>
            <w:sz w:val="18"/>
          </w:rPr>
          <w:t>CRÍTICO</w:t>
          <w:tab/>
          <w:t>388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Rafaela</w:t>
      </w:r>
      <w:r>
        <w:rPr>
          <w:spacing w:val="23"/>
          <w:sz w:val="18"/>
        </w:rPr>
        <w:t> </w:t>
      </w:r>
      <w:r>
        <w:rPr>
          <w:sz w:val="18"/>
        </w:rPr>
        <w:t>dos</w:t>
      </w:r>
      <w:r>
        <w:rPr>
          <w:spacing w:val="29"/>
          <w:sz w:val="18"/>
        </w:rPr>
        <w:t> </w:t>
      </w:r>
      <w:r>
        <w:rPr>
          <w:sz w:val="18"/>
        </w:rPr>
        <w:t>Santos</w:t>
      </w:r>
      <w:r>
        <w:rPr>
          <w:spacing w:val="29"/>
          <w:sz w:val="18"/>
        </w:rPr>
        <w:t> </w:t>
      </w:r>
      <w:r>
        <w:rPr>
          <w:sz w:val="18"/>
        </w:rPr>
        <w:t>Reis</w:t>
      </w:r>
      <w:r>
        <w:rPr>
          <w:spacing w:val="24"/>
          <w:sz w:val="18"/>
        </w:rPr>
        <w:t> </w:t>
      </w:r>
      <w:r>
        <w:rPr>
          <w:sz w:val="18"/>
        </w:rPr>
        <w:t>da</w:t>
      </w:r>
      <w:r>
        <w:rPr>
          <w:spacing w:val="24"/>
          <w:sz w:val="18"/>
        </w:rPr>
        <w:t> </w:t>
      </w:r>
      <w:r>
        <w:rPr>
          <w:sz w:val="18"/>
        </w:rPr>
        <w:t>Silva;</w:t>
      </w:r>
      <w:r>
        <w:rPr>
          <w:spacing w:val="21"/>
          <w:sz w:val="18"/>
        </w:rPr>
        <w:t> </w:t>
      </w:r>
      <w:r>
        <w:rPr>
          <w:sz w:val="18"/>
        </w:rPr>
        <w:t>Glenda</w:t>
      </w:r>
      <w:r>
        <w:rPr>
          <w:spacing w:val="24"/>
          <w:sz w:val="18"/>
        </w:rPr>
        <w:t> </w:t>
      </w:r>
      <w:r>
        <w:rPr>
          <w:sz w:val="18"/>
        </w:rPr>
        <w:t>Soares</w:t>
      </w:r>
      <w:r>
        <w:rPr>
          <w:spacing w:val="24"/>
          <w:sz w:val="18"/>
        </w:rPr>
        <w:t> </w:t>
      </w:r>
      <w:r>
        <w:rPr>
          <w:sz w:val="18"/>
        </w:rPr>
        <w:t>Wanderley;</w:t>
      </w:r>
      <w:r>
        <w:rPr>
          <w:spacing w:val="24"/>
          <w:sz w:val="18"/>
        </w:rPr>
        <w:t> </w:t>
      </w:r>
      <w:r>
        <w:rPr>
          <w:sz w:val="18"/>
        </w:rPr>
        <w:t>Larissa</w:t>
      </w:r>
      <w:r>
        <w:rPr>
          <w:spacing w:val="24"/>
          <w:sz w:val="18"/>
        </w:rPr>
        <w:t> </w:t>
      </w:r>
      <w:r>
        <w:rPr>
          <w:sz w:val="18"/>
        </w:rPr>
        <w:t>Santos</w:t>
      </w:r>
      <w:r>
        <w:rPr>
          <w:spacing w:val="29"/>
          <w:sz w:val="18"/>
        </w:rPr>
        <w:t> </w:t>
      </w:r>
      <w:r>
        <w:rPr>
          <w:sz w:val="18"/>
        </w:rPr>
        <w:t>da</w:t>
      </w:r>
      <w:r>
        <w:rPr>
          <w:spacing w:val="24"/>
          <w:sz w:val="18"/>
        </w:rPr>
        <w:t> </w:t>
      </w:r>
      <w:r>
        <w:rPr>
          <w:sz w:val="18"/>
        </w:rPr>
        <w:t>Silva</w:t>
      </w:r>
      <w:r>
        <w:rPr>
          <w:spacing w:val="24"/>
          <w:sz w:val="18"/>
        </w:rPr>
        <w:t> </w:t>
      </w:r>
      <w:r>
        <w:rPr>
          <w:sz w:val="18"/>
        </w:rPr>
        <w:t>Marques;</w:t>
      </w:r>
      <w:r>
        <w:rPr>
          <w:spacing w:val="21"/>
          <w:sz w:val="18"/>
        </w:rPr>
        <w:t> </w:t>
      </w:r>
      <w:r>
        <w:rPr>
          <w:sz w:val="18"/>
        </w:rPr>
        <w:t>Rafaela</w:t>
      </w:r>
      <w:r>
        <w:rPr>
          <w:spacing w:val="19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Jesus</w:t>
      </w:r>
      <w:r>
        <w:rPr>
          <w:spacing w:val="1"/>
          <w:sz w:val="18"/>
        </w:rPr>
        <w:t> </w:t>
      </w:r>
      <w:r>
        <w:rPr>
          <w:sz w:val="18"/>
        </w:rPr>
        <w:t>Portugal; Anny</w:t>
      </w:r>
      <w:r>
        <w:rPr>
          <w:spacing w:val="-7"/>
          <w:sz w:val="18"/>
        </w:rPr>
        <w:t> </w:t>
      </w:r>
      <w:r>
        <w:rPr>
          <w:sz w:val="18"/>
        </w:rPr>
        <w:t>Karoliny</w:t>
      </w:r>
      <w:r>
        <w:rPr>
          <w:spacing w:val="-7"/>
          <w:sz w:val="18"/>
        </w:rPr>
        <w:t> </w:t>
      </w:r>
      <w:r>
        <w:rPr>
          <w:sz w:val="18"/>
        </w:rPr>
        <w:t>das</w:t>
      </w:r>
      <w:r>
        <w:rPr>
          <w:spacing w:val="3"/>
          <w:sz w:val="18"/>
        </w:rPr>
        <w:t> </w:t>
      </w:r>
      <w:r>
        <w:rPr>
          <w:sz w:val="18"/>
        </w:rPr>
        <w:t>Chagas</w:t>
      </w:r>
      <w:r>
        <w:rPr>
          <w:spacing w:val="-2"/>
          <w:sz w:val="18"/>
        </w:rPr>
        <w:t> </w:t>
      </w:r>
      <w:r>
        <w:rPr>
          <w:sz w:val="18"/>
        </w:rPr>
        <w:t>Bandeira</w:t>
      </w:r>
    </w:p>
    <w:p>
      <w:pPr>
        <w:tabs>
          <w:tab w:pos="8983" w:val="right" w:leader="dot"/>
        </w:tabs>
        <w:spacing w:before="201"/>
        <w:ind w:left="479" w:right="138" w:firstLine="0"/>
        <w:jc w:val="left"/>
        <w:rPr>
          <w:sz w:val="18"/>
        </w:rPr>
      </w:pPr>
      <w:hyperlink w:history="true" w:anchor="_bookmark179">
        <w:r>
          <w:rPr>
            <w:sz w:val="18"/>
          </w:rPr>
          <w:t>LEVANTAMENTO</w:t>
        </w:r>
        <w:r>
          <w:rPr>
            <w:spacing w:val="5"/>
            <w:sz w:val="18"/>
          </w:rPr>
          <w:t> </w:t>
        </w:r>
        <w:r>
          <w:rPr>
            <w:sz w:val="18"/>
          </w:rPr>
          <w:t>DOS</w:t>
        </w:r>
        <w:r>
          <w:rPr>
            <w:spacing w:val="6"/>
            <w:sz w:val="18"/>
          </w:rPr>
          <w:t> </w:t>
        </w:r>
        <w:r>
          <w:rPr>
            <w:sz w:val="18"/>
          </w:rPr>
          <w:t>NÚMEROS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5"/>
            <w:sz w:val="18"/>
          </w:rPr>
          <w:t> </w:t>
        </w:r>
        <w:r>
          <w:rPr>
            <w:sz w:val="18"/>
          </w:rPr>
          <w:t>BIÓPSIAS</w:t>
        </w:r>
        <w:r>
          <w:rPr>
            <w:spacing w:val="6"/>
            <w:sz w:val="18"/>
          </w:rPr>
          <w:t> </w:t>
        </w:r>
        <w:r>
          <w:rPr>
            <w:sz w:val="18"/>
          </w:rPr>
          <w:t>REALIZADAS</w:t>
        </w:r>
        <w:r>
          <w:rPr>
            <w:spacing w:val="6"/>
            <w:sz w:val="18"/>
          </w:rPr>
          <w:t> </w:t>
        </w:r>
        <w:r>
          <w:rPr>
            <w:sz w:val="18"/>
          </w:rPr>
          <w:t>EM</w:t>
        </w:r>
        <w:r>
          <w:rPr>
            <w:spacing w:val="7"/>
            <w:sz w:val="18"/>
          </w:rPr>
          <w:t> </w:t>
        </w:r>
        <w:r>
          <w:rPr>
            <w:sz w:val="18"/>
          </w:rPr>
          <w:t>CENTRO</w:t>
        </w:r>
        <w:r>
          <w:rPr>
            <w:spacing w:val="43"/>
            <w:sz w:val="18"/>
          </w:rPr>
          <w:t> </w:t>
        </w:r>
        <w:r>
          <w:rPr>
            <w:sz w:val="18"/>
          </w:rPr>
          <w:t>DE  ESPECIALIDADES</w:t>
        </w:r>
      </w:hyperlink>
      <w:r>
        <w:rPr>
          <w:spacing w:val="-42"/>
          <w:sz w:val="18"/>
        </w:rPr>
        <w:t> </w:t>
      </w:r>
      <w:hyperlink w:history="true" w:anchor="_bookmark179">
        <w:r>
          <w:rPr>
            <w:sz w:val="18"/>
          </w:rPr>
          <w:t>ODONTOLÓGICAS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SUA</w:t>
        </w:r>
        <w:r>
          <w:rPr>
            <w:spacing w:val="-5"/>
            <w:sz w:val="18"/>
          </w:rPr>
          <w:t> </w:t>
        </w:r>
        <w:r>
          <w:rPr>
            <w:sz w:val="18"/>
          </w:rPr>
          <w:t>IMPORTANCIA</w:t>
        </w:r>
        <w:r>
          <w:rPr>
            <w:spacing w:val="-2"/>
            <w:sz w:val="18"/>
          </w:rPr>
          <w:t> </w:t>
        </w:r>
        <w:r>
          <w:rPr>
            <w:sz w:val="18"/>
          </w:rPr>
          <w:t>NO MEIO CLÍNICO</w:t>
          <w:tab/>
          <w:t>390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Caroline</w:t>
      </w:r>
      <w:r>
        <w:rPr>
          <w:spacing w:val="10"/>
          <w:sz w:val="18"/>
        </w:rPr>
        <w:t> </w:t>
      </w:r>
      <w:r>
        <w:rPr>
          <w:sz w:val="18"/>
        </w:rPr>
        <w:t>Liberato</w:t>
      </w:r>
      <w:r>
        <w:rPr>
          <w:spacing w:val="6"/>
          <w:sz w:val="18"/>
        </w:rPr>
        <w:t> </w:t>
      </w:r>
      <w:r>
        <w:rPr>
          <w:sz w:val="18"/>
        </w:rPr>
        <w:t>Marchiolli;</w:t>
      </w:r>
      <w:r>
        <w:rPr>
          <w:spacing w:val="7"/>
          <w:sz w:val="18"/>
        </w:rPr>
        <w:t> </w:t>
      </w:r>
      <w:r>
        <w:rPr>
          <w:sz w:val="18"/>
        </w:rPr>
        <w:t>Renan</w:t>
      </w:r>
      <w:r>
        <w:rPr>
          <w:spacing w:val="16"/>
          <w:sz w:val="18"/>
        </w:rPr>
        <w:t> </w:t>
      </w:r>
      <w:r>
        <w:rPr>
          <w:sz w:val="18"/>
        </w:rPr>
        <w:t>Lemos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11"/>
          <w:sz w:val="18"/>
        </w:rPr>
        <w:t> </w:t>
      </w:r>
      <w:r>
        <w:rPr>
          <w:sz w:val="18"/>
        </w:rPr>
        <w:t>Silva;</w:t>
      </w:r>
      <w:r>
        <w:rPr>
          <w:spacing w:val="7"/>
          <w:sz w:val="18"/>
        </w:rPr>
        <w:t> </w:t>
      </w:r>
      <w:r>
        <w:rPr>
          <w:sz w:val="18"/>
        </w:rPr>
        <w:t>Vinícius</w:t>
      </w:r>
      <w:r>
        <w:rPr>
          <w:spacing w:val="11"/>
          <w:sz w:val="18"/>
        </w:rPr>
        <w:t> </w:t>
      </w:r>
      <w:r>
        <w:rPr>
          <w:sz w:val="18"/>
        </w:rPr>
        <w:t>Eziquiel</w:t>
      </w:r>
      <w:r>
        <w:rPr>
          <w:spacing w:val="12"/>
          <w:sz w:val="18"/>
        </w:rPr>
        <w:t> </w:t>
      </w:r>
      <w:r>
        <w:rPr>
          <w:sz w:val="18"/>
        </w:rPr>
        <w:t>Costa</w:t>
      </w:r>
      <w:r>
        <w:rPr>
          <w:spacing w:val="11"/>
          <w:sz w:val="18"/>
        </w:rPr>
        <w:t> </w:t>
      </w:r>
      <w:r>
        <w:rPr>
          <w:sz w:val="18"/>
        </w:rPr>
        <w:t>Pádua;</w:t>
      </w:r>
      <w:r>
        <w:rPr>
          <w:spacing w:val="8"/>
          <w:sz w:val="18"/>
        </w:rPr>
        <w:t> </w:t>
      </w:r>
      <w:r>
        <w:rPr>
          <w:sz w:val="18"/>
        </w:rPr>
        <w:t>Mônica</w:t>
      </w:r>
      <w:r>
        <w:rPr>
          <w:spacing w:val="10"/>
          <w:sz w:val="18"/>
        </w:rPr>
        <w:t> </w:t>
      </w:r>
      <w:r>
        <w:rPr>
          <w:sz w:val="18"/>
        </w:rPr>
        <w:t>Moreno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Carvalho;</w:t>
      </w:r>
      <w:r>
        <w:rPr>
          <w:spacing w:val="1"/>
          <w:sz w:val="18"/>
        </w:rPr>
        <w:t> </w:t>
      </w:r>
      <w:r>
        <w:rPr>
          <w:sz w:val="18"/>
        </w:rPr>
        <w:t>Paulo</w:t>
      </w:r>
      <w:r>
        <w:rPr>
          <w:spacing w:val="-3"/>
          <w:sz w:val="18"/>
        </w:rPr>
        <w:t> </w:t>
      </w:r>
      <w:r>
        <w:rPr>
          <w:sz w:val="18"/>
        </w:rPr>
        <w:t>Sergio</w:t>
      </w:r>
      <w:r>
        <w:rPr>
          <w:spacing w:val="-7"/>
          <w:sz w:val="18"/>
        </w:rPr>
        <w:t> </w:t>
      </w:r>
      <w:r>
        <w:rPr>
          <w:sz w:val="18"/>
        </w:rPr>
        <w:t>Moraes</w:t>
      </w:r>
      <w:r>
        <w:rPr>
          <w:spacing w:val="3"/>
          <w:sz w:val="18"/>
        </w:rPr>
        <w:t> </w:t>
      </w:r>
      <w:r>
        <w:rPr>
          <w:sz w:val="18"/>
        </w:rPr>
        <w:t>Sales; Luciana</w:t>
      </w:r>
      <w:r>
        <w:rPr>
          <w:spacing w:val="-2"/>
          <w:sz w:val="18"/>
        </w:rPr>
        <w:t> </w:t>
      </w:r>
      <w:r>
        <w:rPr>
          <w:sz w:val="18"/>
        </w:rPr>
        <w:t>Estevam Simonato</w:t>
      </w:r>
    </w:p>
    <w:p>
      <w:pPr>
        <w:tabs>
          <w:tab w:pos="8983" w:val="right" w:leader="dot"/>
        </w:tabs>
        <w:spacing w:line="244" w:lineRule="auto" w:before="204"/>
        <w:ind w:left="479" w:right="137" w:firstLine="0"/>
        <w:jc w:val="left"/>
        <w:rPr>
          <w:sz w:val="18"/>
        </w:rPr>
      </w:pPr>
      <w:hyperlink w:history="true" w:anchor="_bookmark180">
        <w:r>
          <w:rPr>
            <w:sz w:val="18"/>
          </w:rPr>
          <w:t>MANIFESTAÇÃO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  <w:r>
          <w:rPr>
            <w:spacing w:val="12"/>
            <w:sz w:val="18"/>
          </w:rPr>
          <w:t> </w:t>
        </w:r>
        <w:r>
          <w:rPr>
            <w:sz w:val="18"/>
          </w:rPr>
          <w:t>ENFERMIDADES</w:t>
        </w:r>
        <w:r>
          <w:rPr>
            <w:spacing w:val="12"/>
            <w:sz w:val="18"/>
          </w:rPr>
          <w:t> </w:t>
        </w:r>
        <w:r>
          <w:rPr>
            <w:sz w:val="18"/>
          </w:rPr>
          <w:t>PSICOLÓGICAS</w:t>
        </w:r>
        <w:r>
          <w:rPr>
            <w:spacing w:val="11"/>
            <w:sz w:val="18"/>
          </w:rPr>
          <w:t> </w:t>
        </w:r>
        <w:r>
          <w:rPr>
            <w:sz w:val="18"/>
          </w:rPr>
          <w:t>DESENCADEADAS</w:t>
        </w:r>
        <w:r>
          <w:rPr>
            <w:spacing w:val="12"/>
            <w:sz w:val="18"/>
          </w:rPr>
          <w:t> </w:t>
        </w:r>
        <w:r>
          <w:rPr>
            <w:sz w:val="18"/>
          </w:rPr>
          <w:t>PELO</w:t>
        </w:r>
        <w:r>
          <w:rPr>
            <w:spacing w:val="11"/>
            <w:sz w:val="18"/>
          </w:rPr>
          <w:t> </w:t>
        </w:r>
        <w:r>
          <w:rPr>
            <w:sz w:val="18"/>
          </w:rPr>
          <w:t>ESTRESSE</w:t>
        </w:r>
        <w:r>
          <w:rPr>
            <w:spacing w:val="12"/>
            <w:sz w:val="18"/>
          </w:rPr>
          <w:t> </w:t>
        </w:r>
        <w:r>
          <w:rPr>
            <w:sz w:val="18"/>
          </w:rPr>
          <w:t>DEVIDO</w:t>
        </w:r>
        <w:r>
          <w:rPr>
            <w:spacing w:val="14"/>
            <w:sz w:val="18"/>
          </w:rPr>
          <w:t> </w:t>
        </w:r>
        <w:r>
          <w:rPr>
            <w:sz w:val="18"/>
          </w:rPr>
          <w:t>A</w:t>
        </w:r>
      </w:hyperlink>
      <w:r>
        <w:rPr>
          <w:spacing w:val="-42"/>
          <w:sz w:val="18"/>
        </w:rPr>
        <w:t> </w:t>
      </w:r>
      <w:hyperlink w:history="true" w:anchor="_bookmark180">
        <w:r>
          <w:rPr>
            <w:sz w:val="18"/>
          </w:rPr>
          <w:t>PANDEMIA</w:t>
        </w:r>
        <w:r>
          <w:rPr>
            <w:spacing w:val="-5"/>
            <w:sz w:val="18"/>
          </w:rPr>
          <w:t> </w:t>
        </w:r>
        <w:r>
          <w:rPr>
            <w:sz w:val="18"/>
          </w:rPr>
          <w:t>DO VÍRUS</w:t>
        </w:r>
        <w:r>
          <w:rPr>
            <w:spacing w:val="3"/>
            <w:sz w:val="18"/>
          </w:rPr>
          <w:t> </w:t>
        </w:r>
        <w:r>
          <w:rPr>
            <w:sz w:val="18"/>
          </w:rPr>
          <w:t>SARS</w:t>
        </w:r>
        <w:r>
          <w:rPr>
            <w:spacing w:val="2"/>
            <w:sz w:val="18"/>
          </w:rPr>
          <w:t> </w:t>
        </w:r>
        <w:r>
          <w:rPr>
            <w:sz w:val="18"/>
          </w:rPr>
          <w:t>COV-2.</w:t>
          <w:tab/>
          <w:t>392</w:t>
        </w:r>
      </w:hyperlink>
    </w:p>
    <w:p>
      <w:pPr>
        <w:spacing w:line="202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Andreza Hadassa;</w:t>
      </w:r>
      <w:r>
        <w:rPr>
          <w:spacing w:val="-3"/>
          <w:sz w:val="18"/>
        </w:rPr>
        <w:t> </w:t>
      </w:r>
      <w:r>
        <w:rPr>
          <w:sz w:val="18"/>
        </w:rPr>
        <w:t>Beatriz</w:t>
      </w:r>
      <w:r>
        <w:rPr>
          <w:spacing w:val="-8"/>
          <w:sz w:val="18"/>
        </w:rPr>
        <w:t> </w:t>
      </w:r>
      <w:r>
        <w:rPr>
          <w:sz w:val="18"/>
        </w:rPr>
        <w:t>Meneses;</w:t>
      </w:r>
      <w:r>
        <w:rPr>
          <w:spacing w:val="-2"/>
          <w:sz w:val="18"/>
        </w:rPr>
        <w:t> </w:t>
      </w:r>
      <w:r>
        <w:rPr>
          <w:sz w:val="18"/>
        </w:rPr>
        <w:t>Grazielle</w:t>
      </w:r>
      <w:r>
        <w:rPr>
          <w:spacing w:val="-4"/>
          <w:sz w:val="18"/>
        </w:rPr>
        <w:t> </w:t>
      </w:r>
      <w:r>
        <w:rPr>
          <w:sz w:val="18"/>
        </w:rPr>
        <w:t>Lavor</w:t>
      </w:r>
      <w:r>
        <w:rPr>
          <w:b/>
          <w:sz w:val="18"/>
        </w:rPr>
        <w:t>;</w:t>
      </w:r>
      <w:r>
        <w:rPr>
          <w:b/>
          <w:spacing w:val="1"/>
          <w:sz w:val="18"/>
        </w:rPr>
        <w:t> </w:t>
      </w:r>
      <w:r>
        <w:rPr>
          <w:sz w:val="18"/>
        </w:rPr>
        <w:t>Thaís</w:t>
      </w:r>
      <w:r>
        <w:rPr>
          <w:spacing w:val="-4"/>
          <w:sz w:val="18"/>
        </w:rPr>
        <w:t> </w:t>
      </w:r>
      <w:r>
        <w:rPr>
          <w:sz w:val="18"/>
        </w:rPr>
        <w:t>Ferreira</w:t>
      </w:r>
    </w:p>
    <w:p>
      <w:pPr>
        <w:pStyle w:val="BodyText"/>
        <w:spacing w:before="11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81">
        <w:r>
          <w:rPr>
            <w:sz w:val="18"/>
          </w:rPr>
          <w:t>MANIFESTAÇÕES</w:t>
        </w:r>
        <w:r>
          <w:rPr>
            <w:spacing w:val="1"/>
            <w:sz w:val="18"/>
          </w:rPr>
          <w:t> </w:t>
        </w:r>
        <w:r>
          <w:rPr>
            <w:sz w:val="18"/>
          </w:rPr>
          <w:t>BUCAIS</w:t>
        </w:r>
        <w:r>
          <w:rPr>
            <w:spacing w:val="2"/>
            <w:sz w:val="18"/>
          </w:rPr>
          <w:t> </w:t>
        </w:r>
        <w:r>
          <w:rPr>
            <w:sz w:val="18"/>
          </w:rPr>
          <w:t>EM</w:t>
        </w:r>
        <w:r>
          <w:rPr>
            <w:spacing w:val="3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2"/>
            <w:sz w:val="18"/>
          </w:rPr>
          <w:t> </w:t>
        </w:r>
        <w:r>
          <w:rPr>
            <w:sz w:val="18"/>
          </w:rPr>
          <w:t>PEDIÁTRICOS</w:t>
        </w:r>
        <w:r>
          <w:rPr>
            <w:spacing w:val="2"/>
            <w:sz w:val="18"/>
          </w:rPr>
          <w:t> </w:t>
        </w:r>
        <w:r>
          <w:rPr>
            <w:sz w:val="18"/>
          </w:rPr>
          <w:t>HIV</w:t>
        </w:r>
        <w:r>
          <w:rPr>
            <w:spacing w:val="5"/>
            <w:sz w:val="18"/>
          </w:rPr>
          <w:t> </w:t>
        </w:r>
        <w:r>
          <w:rPr>
            <w:sz w:val="18"/>
          </w:rPr>
          <w:t>POSITIVOS:</w:t>
        </w:r>
        <w:r>
          <w:rPr>
            <w:spacing w:val="41"/>
            <w:sz w:val="18"/>
          </w:rPr>
          <w:t> </w:t>
        </w:r>
        <w:r>
          <w:rPr>
            <w:sz w:val="18"/>
          </w:rPr>
          <w:t>REVISÃO DE</w:t>
        </w:r>
        <w:r>
          <w:rPr>
            <w:spacing w:val="2"/>
            <w:sz w:val="18"/>
          </w:rPr>
          <w:t> </w:t>
        </w:r>
        <w:r>
          <w:rPr>
            <w:sz w:val="18"/>
          </w:rPr>
          <w:t>LITERATURA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181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394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Vitória Parmejane de Oliveira; Maria Eduarda de Freitas Santana Oliveira; Luana Ferreira Oliveira; Luciana Estevam</w:t>
      </w:r>
      <w:r>
        <w:rPr>
          <w:spacing w:val="1"/>
          <w:sz w:val="18"/>
        </w:rPr>
        <w:t> </w:t>
      </w:r>
      <w:r>
        <w:rPr>
          <w:sz w:val="18"/>
        </w:rPr>
        <w:t>Simonato</w:t>
      </w:r>
    </w:p>
    <w:p>
      <w:pPr>
        <w:pStyle w:val="BodyText"/>
        <w:spacing w:before="2"/>
        <w:rPr>
          <w:sz w:val="18"/>
        </w:rPr>
      </w:pPr>
    </w:p>
    <w:p>
      <w:pPr>
        <w:tabs>
          <w:tab w:pos="8710" w:val="left" w:leader="dot"/>
        </w:tabs>
        <w:spacing w:before="1"/>
        <w:ind w:left="479" w:right="138" w:firstLine="0"/>
        <w:jc w:val="left"/>
        <w:rPr>
          <w:sz w:val="18"/>
        </w:rPr>
      </w:pPr>
      <w:hyperlink w:history="true" w:anchor="_bookmark182">
        <w:r>
          <w:rPr>
            <w:sz w:val="18"/>
          </w:rPr>
          <w:t>MANIFESTAÇOES</w:t>
        </w:r>
        <w:r>
          <w:rPr>
            <w:spacing w:val="30"/>
            <w:sz w:val="18"/>
          </w:rPr>
          <w:t> </w:t>
        </w:r>
        <w:r>
          <w:rPr>
            <w:sz w:val="18"/>
          </w:rPr>
          <w:t>ORAIS</w:t>
        </w:r>
        <w:r>
          <w:rPr>
            <w:spacing w:val="31"/>
            <w:sz w:val="18"/>
          </w:rPr>
          <w:t> </w:t>
        </w:r>
        <w:r>
          <w:rPr>
            <w:sz w:val="18"/>
          </w:rPr>
          <w:t>E</w:t>
        </w:r>
        <w:r>
          <w:rPr>
            <w:spacing w:val="31"/>
            <w:sz w:val="18"/>
          </w:rPr>
          <w:t> </w:t>
        </w:r>
        <w:r>
          <w:rPr>
            <w:sz w:val="18"/>
          </w:rPr>
          <w:t>O</w:t>
        </w:r>
        <w:r>
          <w:rPr>
            <w:spacing w:val="30"/>
            <w:sz w:val="18"/>
          </w:rPr>
          <w:t> </w:t>
        </w:r>
        <w:r>
          <w:rPr>
            <w:sz w:val="18"/>
          </w:rPr>
          <w:t>PAPEL</w:t>
        </w:r>
        <w:r>
          <w:rPr>
            <w:spacing w:val="27"/>
            <w:sz w:val="18"/>
          </w:rPr>
          <w:t> </w:t>
        </w:r>
        <w:r>
          <w:rPr>
            <w:sz w:val="18"/>
          </w:rPr>
          <w:t>DO</w:t>
        </w:r>
        <w:r>
          <w:rPr>
            <w:spacing w:val="32"/>
            <w:sz w:val="18"/>
          </w:rPr>
          <w:t> </w:t>
        </w:r>
        <w:r>
          <w:rPr>
            <w:sz w:val="18"/>
          </w:rPr>
          <w:t>CIRURGIÃO</w:t>
        </w:r>
        <w:r>
          <w:rPr>
            <w:spacing w:val="30"/>
            <w:sz w:val="18"/>
          </w:rPr>
          <w:t> </w:t>
        </w:r>
        <w:r>
          <w:rPr>
            <w:sz w:val="18"/>
          </w:rPr>
          <w:t>DENTISTA</w:t>
        </w:r>
        <w:r>
          <w:rPr>
            <w:spacing w:val="26"/>
            <w:sz w:val="18"/>
          </w:rPr>
          <w:t> </w:t>
        </w:r>
        <w:r>
          <w:rPr>
            <w:sz w:val="18"/>
          </w:rPr>
          <w:t>EM</w:t>
        </w:r>
        <w:r>
          <w:rPr>
            <w:spacing w:val="2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31"/>
            <w:sz w:val="18"/>
          </w:rPr>
          <w:t> </w:t>
        </w:r>
        <w:r>
          <w:rPr>
            <w:sz w:val="18"/>
          </w:rPr>
          <w:t>RADIOTERAPICOS</w:t>
        </w:r>
      </w:hyperlink>
      <w:r>
        <w:rPr>
          <w:spacing w:val="-42"/>
          <w:sz w:val="18"/>
        </w:rPr>
        <w:t> </w:t>
      </w:r>
      <w:hyperlink w:history="true" w:anchor="_bookmark182"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REGIÃO DE</w:t>
        </w:r>
        <w:r>
          <w:rPr>
            <w:spacing w:val="1"/>
            <w:sz w:val="18"/>
          </w:rPr>
          <w:t> </w:t>
        </w:r>
        <w:r>
          <w:rPr>
            <w:sz w:val="18"/>
          </w:rPr>
          <w:t>CABEÇA</w:t>
        </w:r>
        <w:r>
          <w:rPr>
            <w:spacing w:val="-5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PESCOÇO</w:t>
          <w:tab/>
          <w:t>396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Caroline</w:t>
      </w:r>
      <w:r>
        <w:rPr>
          <w:spacing w:val="27"/>
          <w:sz w:val="18"/>
        </w:rPr>
        <w:t> </w:t>
      </w:r>
      <w:r>
        <w:rPr>
          <w:sz w:val="18"/>
        </w:rPr>
        <w:t>Liberato</w:t>
      </w:r>
      <w:r>
        <w:rPr>
          <w:spacing w:val="22"/>
          <w:sz w:val="18"/>
        </w:rPr>
        <w:t> </w:t>
      </w:r>
      <w:r>
        <w:rPr>
          <w:sz w:val="18"/>
        </w:rPr>
        <w:t>Marchiolli;</w:t>
      </w:r>
      <w:r>
        <w:rPr>
          <w:spacing w:val="25"/>
          <w:sz w:val="18"/>
        </w:rPr>
        <w:t> </w:t>
      </w:r>
      <w:r>
        <w:rPr>
          <w:sz w:val="18"/>
        </w:rPr>
        <w:t>Renan</w:t>
      </w:r>
      <w:r>
        <w:rPr>
          <w:spacing w:val="27"/>
          <w:sz w:val="18"/>
        </w:rPr>
        <w:t> </w:t>
      </w:r>
      <w:r>
        <w:rPr>
          <w:sz w:val="18"/>
        </w:rPr>
        <w:t>Lemos</w:t>
      </w:r>
      <w:r>
        <w:rPr>
          <w:spacing w:val="28"/>
          <w:sz w:val="18"/>
        </w:rPr>
        <w:t> </w:t>
      </w:r>
      <w:r>
        <w:rPr>
          <w:sz w:val="18"/>
        </w:rPr>
        <w:t>da</w:t>
      </w:r>
      <w:r>
        <w:rPr>
          <w:spacing w:val="23"/>
          <w:sz w:val="18"/>
        </w:rPr>
        <w:t> </w:t>
      </w:r>
      <w:r>
        <w:rPr>
          <w:sz w:val="18"/>
        </w:rPr>
        <w:t>Silva;</w:t>
      </w:r>
      <w:r>
        <w:rPr>
          <w:spacing w:val="25"/>
          <w:sz w:val="18"/>
        </w:rPr>
        <w:t> </w:t>
      </w:r>
      <w:r>
        <w:rPr>
          <w:sz w:val="18"/>
        </w:rPr>
        <w:t>Maria</w:t>
      </w:r>
      <w:r>
        <w:rPr>
          <w:spacing w:val="27"/>
          <w:sz w:val="18"/>
        </w:rPr>
        <w:t> </w:t>
      </w:r>
      <w:r>
        <w:rPr>
          <w:sz w:val="18"/>
        </w:rPr>
        <w:t>Eduarda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27"/>
          <w:sz w:val="18"/>
        </w:rPr>
        <w:t> </w:t>
      </w:r>
      <w:r>
        <w:rPr>
          <w:sz w:val="18"/>
        </w:rPr>
        <w:t>Freitas</w:t>
      </w:r>
      <w:r>
        <w:rPr>
          <w:spacing w:val="28"/>
          <w:sz w:val="18"/>
        </w:rPr>
        <w:t> </w:t>
      </w:r>
      <w:r>
        <w:rPr>
          <w:sz w:val="18"/>
        </w:rPr>
        <w:t>Santana</w:t>
      </w:r>
      <w:r>
        <w:rPr>
          <w:spacing w:val="13"/>
          <w:sz w:val="18"/>
        </w:rPr>
        <w:t> </w:t>
      </w:r>
      <w:r>
        <w:rPr>
          <w:sz w:val="18"/>
        </w:rPr>
        <w:t>Oliveira;</w:t>
      </w:r>
      <w:r>
        <w:rPr>
          <w:spacing w:val="24"/>
          <w:sz w:val="18"/>
        </w:rPr>
        <w:t> </w:t>
      </w:r>
      <w:r>
        <w:rPr>
          <w:sz w:val="18"/>
        </w:rPr>
        <w:t>Natalia</w:t>
      </w:r>
      <w:r>
        <w:rPr>
          <w:spacing w:val="24"/>
          <w:sz w:val="18"/>
        </w:rPr>
        <w:t> </w:t>
      </w:r>
      <w:r>
        <w:rPr>
          <w:sz w:val="18"/>
        </w:rPr>
        <w:t>França</w:t>
      </w:r>
      <w:r>
        <w:rPr>
          <w:spacing w:val="1"/>
          <w:sz w:val="18"/>
        </w:rPr>
        <w:t> </w:t>
      </w:r>
      <w:r>
        <w:rPr>
          <w:sz w:val="18"/>
        </w:rPr>
        <w:t>Lucatto;</w:t>
      </w:r>
      <w:r>
        <w:rPr>
          <w:spacing w:val="-1"/>
          <w:sz w:val="18"/>
        </w:rPr>
        <w:t> </w:t>
      </w:r>
      <w:r>
        <w:rPr>
          <w:sz w:val="18"/>
        </w:rPr>
        <w:t>Paulo</w:t>
      </w:r>
      <w:r>
        <w:rPr>
          <w:spacing w:val="-2"/>
          <w:sz w:val="18"/>
        </w:rPr>
        <w:t> </w:t>
      </w:r>
      <w:r>
        <w:rPr>
          <w:sz w:val="18"/>
        </w:rPr>
        <w:t>Sergio</w:t>
      </w:r>
      <w:r>
        <w:rPr>
          <w:spacing w:val="-2"/>
          <w:sz w:val="18"/>
        </w:rPr>
        <w:t> </w:t>
      </w:r>
      <w:r>
        <w:rPr>
          <w:sz w:val="18"/>
        </w:rPr>
        <w:t>Moraes</w:t>
      </w:r>
      <w:r>
        <w:rPr>
          <w:spacing w:val="-3"/>
          <w:sz w:val="18"/>
        </w:rPr>
        <w:t> </w:t>
      </w:r>
      <w:r>
        <w:rPr>
          <w:sz w:val="18"/>
        </w:rPr>
        <w:t>Sales; Luciana</w:t>
      </w:r>
      <w:r>
        <w:rPr>
          <w:spacing w:val="-2"/>
          <w:sz w:val="18"/>
        </w:rPr>
        <w:t> </w:t>
      </w:r>
      <w:r>
        <w:rPr>
          <w:sz w:val="18"/>
        </w:rPr>
        <w:t>Estevam</w:t>
      </w:r>
      <w:r>
        <w:rPr>
          <w:spacing w:val="-1"/>
          <w:sz w:val="18"/>
        </w:rPr>
        <w:t> </w:t>
      </w:r>
      <w:r>
        <w:rPr>
          <w:sz w:val="18"/>
        </w:rPr>
        <w:t>Simonato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83">
        <w:r>
          <w:rPr>
            <w:sz w:val="18"/>
          </w:rPr>
          <w:t>MORTALIDADE</w:t>
        </w:r>
        <w:r>
          <w:rPr>
            <w:spacing w:val="-2"/>
            <w:sz w:val="18"/>
          </w:rPr>
          <w:t> </w:t>
        </w:r>
        <w:r>
          <w:rPr>
            <w:sz w:val="18"/>
          </w:rPr>
          <w:t>POR</w:t>
        </w:r>
        <w:r>
          <w:rPr>
            <w:spacing w:val="-1"/>
            <w:sz w:val="18"/>
          </w:rPr>
          <w:t> </w:t>
        </w:r>
        <w:r>
          <w:rPr>
            <w:sz w:val="18"/>
          </w:rPr>
          <w:t>ESPINHA</w:t>
        </w:r>
        <w:r>
          <w:rPr>
            <w:spacing w:val="-6"/>
            <w:sz w:val="18"/>
          </w:rPr>
          <w:t> </w:t>
        </w:r>
        <w:r>
          <w:rPr>
            <w:sz w:val="18"/>
          </w:rPr>
          <w:t>BÍFIDA</w:t>
        </w:r>
        <w:r>
          <w:rPr>
            <w:spacing w:val="-7"/>
            <w:sz w:val="18"/>
          </w:rPr>
          <w:t> </w:t>
        </w:r>
        <w:r>
          <w:rPr>
            <w:sz w:val="18"/>
          </w:rPr>
          <w:t>ENTRE</w:t>
        </w:r>
        <w:r>
          <w:rPr>
            <w:spacing w:val="-1"/>
            <w:sz w:val="18"/>
          </w:rPr>
          <w:t> </w:t>
        </w:r>
        <w:r>
          <w:rPr>
            <w:sz w:val="18"/>
          </w:rPr>
          <w:t>ADULTOS NO</w:t>
        </w:r>
        <w:r>
          <w:rPr>
            <w:spacing w:val="-2"/>
            <w:sz w:val="18"/>
          </w:rPr>
          <w:t> </w:t>
        </w:r>
        <w:r>
          <w:rPr>
            <w:sz w:val="18"/>
          </w:rPr>
          <w:t>BRASIL</w:t>
          <w:tab/>
          <w:t>398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Ariane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Oliveira</w:t>
      </w:r>
      <w:r>
        <w:rPr>
          <w:spacing w:val="-4"/>
          <w:sz w:val="18"/>
        </w:rPr>
        <w:t> </w:t>
      </w:r>
      <w:r>
        <w:rPr>
          <w:sz w:val="18"/>
        </w:rPr>
        <w:t>Gomes</w:t>
      </w:r>
      <w:r>
        <w:rPr>
          <w:spacing w:val="1"/>
          <w:sz w:val="18"/>
        </w:rPr>
        <w:t> </w:t>
      </w:r>
      <w:r>
        <w:rPr>
          <w:sz w:val="18"/>
        </w:rPr>
        <w:t>Nobre;</w:t>
      </w:r>
      <w:r>
        <w:rPr>
          <w:spacing w:val="-7"/>
          <w:sz w:val="18"/>
        </w:rPr>
        <w:t> </w:t>
      </w:r>
      <w:r>
        <w:rPr>
          <w:sz w:val="18"/>
        </w:rPr>
        <w:t>Elivan Silva Souza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44" w:lineRule="auto" w:before="0"/>
        <w:ind w:left="479" w:right="128" w:firstLine="0"/>
        <w:jc w:val="left"/>
        <w:rPr>
          <w:sz w:val="18"/>
        </w:rPr>
      </w:pPr>
      <w:hyperlink w:history="true" w:anchor="_bookmark184">
        <w:r>
          <w:rPr>
            <w:sz w:val="18"/>
          </w:rPr>
          <w:t>O</w:t>
        </w:r>
        <w:r>
          <w:rPr>
            <w:spacing w:val="25"/>
            <w:sz w:val="18"/>
          </w:rPr>
          <w:t> </w:t>
        </w:r>
        <w:r>
          <w:rPr>
            <w:sz w:val="18"/>
          </w:rPr>
          <w:t>BRINQUEDO</w:t>
        </w:r>
        <w:r>
          <w:rPr>
            <w:spacing w:val="26"/>
            <w:sz w:val="18"/>
          </w:rPr>
          <w:t> </w:t>
        </w:r>
        <w:r>
          <w:rPr>
            <w:sz w:val="18"/>
          </w:rPr>
          <w:t>TERAPÊUTICO</w:t>
        </w:r>
        <w:r>
          <w:rPr>
            <w:spacing w:val="25"/>
            <w:sz w:val="18"/>
          </w:rPr>
          <w:t> </w:t>
        </w:r>
        <w:r>
          <w:rPr>
            <w:sz w:val="18"/>
          </w:rPr>
          <w:t>COMO</w:t>
        </w:r>
        <w:r>
          <w:rPr>
            <w:spacing w:val="26"/>
            <w:sz w:val="18"/>
          </w:rPr>
          <w:t> </w:t>
        </w:r>
        <w:r>
          <w:rPr>
            <w:sz w:val="18"/>
          </w:rPr>
          <w:t>ESTRATÉGIA</w:t>
        </w:r>
        <w:r>
          <w:rPr>
            <w:spacing w:val="20"/>
            <w:sz w:val="18"/>
          </w:rPr>
          <w:t> </w:t>
        </w:r>
        <w:r>
          <w:rPr>
            <w:sz w:val="18"/>
          </w:rPr>
          <w:t>DE</w:t>
        </w:r>
        <w:r>
          <w:rPr>
            <w:spacing w:val="27"/>
            <w:sz w:val="18"/>
          </w:rPr>
          <w:t> </w:t>
        </w:r>
        <w:r>
          <w:rPr>
            <w:sz w:val="18"/>
          </w:rPr>
          <w:t>PREPARAÇÃO</w:t>
        </w:r>
        <w:r>
          <w:rPr>
            <w:spacing w:val="6"/>
            <w:sz w:val="18"/>
          </w:rPr>
          <w:t> </w:t>
        </w:r>
        <w:r>
          <w:rPr>
            <w:sz w:val="18"/>
          </w:rPr>
          <w:t>INFANTIL</w:t>
        </w:r>
        <w:r>
          <w:rPr>
            <w:spacing w:val="22"/>
            <w:sz w:val="18"/>
          </w:rPr>
          <w:t> </w:t>
        </w:r>
        <w:r>
          <w:rPr>
            <w:sz w:val="18"/>
          </w:rPr>
          <w:t>PARA</w:t>
        </w:r>
        <w:r>
          <w:rPr>
            <w:spacing w:val="21"/>
            <w:sz w:val="18"/>
          </w:rPr>
          <w:t> </w:t>
        </w:r>
        <w:r>
          <w:rPr>
            <w:sz w:val="18"/>
          </w:rPr>
          <w:t>O</w:t>
        </w:r>
        <w:r>
          <w:rPr>
            <w:spacing w:val="25"/>
            <w:sz w:val="18"/>
          </w:rPr>
          <w:t> </w:t>
        </w:r>
        <w:r>
          <w:rPr>
            <w:sz w:val="18"/>
          </w:rPr>
          <w:t>ESQUEMA</w:t>
        </w:r>
      </w:hyperlink>
      <w:r>
        <w:rPr>
          <w:spacing w:val="-42"/>
          <w:sz w:val="18"/>
        </w:rPr>
        <w:t> </w:t>
      </w:r>
      <w:hyperlink w:history="true" w:anchor="_bookmark184">
        <w:r>
          <w:rPr>
            <w:sz w:val="18"/>
          </w:rPr>
          <w:t>VACINAL</w:t>
          <w:tab/>
          <w:t>400</w:t>
        </w:r>
      </w:hyperlink>
    </w:p>
    <w:p>
      <w:pPr>
        <w:spacing w:line="203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Giovana Bruno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 Santos;</w:t>
      </w:r>
      <w:r>
        <w:rPr>
          <w:spacing w:val="-2"/>
          <w:sz w:val="18"/>
        </w:rPr>
        <w:t> </w:t>
      </w:r>
      <w:r>
        <w:rPr>
          <w:sz w:val="18"/>
        </w:rPr>
        <w:t>Sandra</w:t>
      </w:r>
      <w:r>
        <w:rPr>
          <w:spacing w:val="-4"/>
          <w:sz w:val="18"/>
        </w:rPr>
        <w:t> </w:t>
      </w:r>
      <w:r>
        <w:rPr>
          <w:sz w:val="18"/>
        </w:rPr>
        <w:t>Conceição</w:t>
      </w:r>
      <w:r>
        <w:rPr>
          <w:spacing w:val="-5"/>
          <w:sz w:val="18"/>
        </w:rPr>
        <w:t> </w:t>
      </w:r>
      <w:r>
        <w:rPr>
          <w:sz w:val="18"/>
        </w:rPr>
        <w:t>Ribeiro</w:t>
      </w:r>
      <w:r>
        <w:rPr>
          <w:spacing w:val="-4"/>
          <w:sz w:val="18"/>
        </w:rPr>
        <w:t> </w:t>
      </w:r>
      <w:r>
        <w:rPr>
          <w:sz w:val="18"/>
        </w:rPr>
        <w:t>Chicharo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1" w:firstLine="0"/>
        <w:jc w:val="left"/>
        <w:rPr>
          <w:sz w:val="18"/>
        </w:rPr>
      </w:pPr>
      <w:hyperlink w:history="true" w:anchor="_bookmark185">
        <w:r>
          <w:rPr>
            <w:sz w:val="18"/>
          </w:rPr>
          <w:t>O</w:t>
        </w:r>
        <w:r>
          <w:rPr>
            <w:spacing w:val="12"/>
            <w:sz w:val="18"/>
          </w:rPr>
          <w:t> </w:t>
        </w:r>
        <w:r>
          <w:rPr>
            <w:sz w:val="18"/>
          </w:rPr>
          <w:t>CONSUMO</w:t>
        </w:r>
        <w:r>
          <w:rPr>
            <w:spacing w:val="7"/>
            <w:sz w:val="18"/>
          </w:rPr>
          <w:t> </w:t>
        </w:r>
        <w:r>
          <w:rPr>
            <w:sz w:val="18"/>
          </w:rPr>
          <w:t>EXCESSIVO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4"/>
            <w:sz w:val="18"/>
          </w:rPr>
          <w:t> </w:t>
        </w:r>
        <w:r>
          <w:rPr>
            <w:sz w:val="18"/>
          </w:rPr>
          <w:t>BEBIDAS</w:t>
        </w:r>
        <w:r>
          <w:rPr>
            <w:spacing w:val="13"/>
            <w:sz w:val="18"/>
          </w:rPr>
          <w:t> </w:t>
        </w:r>
        <w:r>
          <w:rPr>
            <w:sz w:val="18"/>
          </w:rPr>
          <w:t>ALCOÓLICAS</w:t>
        </w:r>
        <w:r>
          <w:rPr>
            <w:spacing w:val="13"/>
            <w:sz w:val="18"/>
          </w:rPr>
          <w:t> </w:t>
        </w:r>
        <w:r>
          <w:rPr>
            <w:sz w:val="18"/>
          </w:rPr>
          <w:t>COMO</w:t>
        </w:r>
        <w:r>
          <w:rPr>
            <w:spacing w:val="1"/>
            <w:sz w:val="18"/>
          </w:rPr>
          <w:t> </w:t>
        </w:r>
        <w:r>
          <w:rPr>
            <w:sz w:val="18"/>
          </w:rPr>
          <w:t>POTENCIALIZADOR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UMA</w:t>
        </w:r>
        <w:r>
          <w:rPr>
            <w:spacing w:val="8"/>
            <w:sz w:val="18"/>
          </w:rPr>
          <w:t> </w:t>
        </w:r>
        <w:r>
          <w:rPr>
            <w:sz w:val="18"/>
          </w:rPr>
          <w:t>CONDUTA</w:t>
        </w:r>
      </w:hyperlink>
      <w:r>
        <w:rPr>
          <w:spacing w:val="-42"/>
          <w:sz w:val="18"/>
        </w:rPr>
        <w:t> </w:t>
      </w:r>
      <w:hyperlink w:history="true" w:anchor="_bookmark185">
        <w:r>
          <w:rPr>
            <w:sz w:val="18"/>
          </w:rPr>
          <w:t>VIOLENTA</w:t>
        </w:r>
        <w:r>
          <w:rPr>
            <w:spacing w:val="-8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AMBIENTE FAMILIAR</w:t>
          <w:tab/>
          <w:t>402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Max</w:t>
      </w:r>
      <w:r>
        <w:rPr>
          <w:spacing w:val="-9"/>
          <w:sz w:val="18"/>
        </w:rPr>
        <w:t> </w:t>
      </w:r>
      <w:r>
        <w:rPr>
          <w:sz w:val="18"/>
        </w:rPr>
        <w:t>Mateus</w:t>
      </w:r>
      <w:r>
        <w:rPr>
          <w:spacing w:val="-2"/>
          <w:sz w:val="18"/>
        </w:rPr>
        <w:t> </w:t>
      </w:r>
      <w:r>
        <w:rPr>
          <w:sz w:val="18"/>
        </w:rPr>
        <w:t>Moura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Deyvis</w:t>
      </w:r>
      <w:r>
        <w:rPr>
          <w:spacing w:val="1"/>
          <w:sz w:val="18"/>
        </w:rPr>
        <w:t> </w:t>
      </w:r>
      <w:r>
        <w:rPr>
          <w:sz w:val="18"/>
        </w:rPr>
        <w:t>Santos</w:t>
      </w:r>
      <w:r>
        <w:rPr>
          <w:spacing w:val="2"/>
          <w:sz w:val="18"/>
        </w:rPr>
        <w:t> </w:t>
      </w:r>
      <w:r>
        <w:rPr>
          <w:sz w:val="18"/>
        </w:rPr>
        <w:t>Araújo</w:t>
      </w:r>
      <w:r>
        <w:rPr>
          <w:spacing w:val="-4"/>
          <w:sz w:val="18"/>
        </w:rPr>
        <w:t> </w:t>
      </w:r>
      <w:r>
        <w:rPr>
          <w:sz w:val="18"/>
        </w:rPr>
        <w:t>Jesuino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line="244" w:lineRule="auto" w:before="0"/>
        <w:ind w:left="479" w:right="138" w:firstLine="0"/>
        <w:jc w:val="left"/>
        <w:rPr>
          <w:sz w:val="18"/>
        </w:rPr>
      </w:pPr>
      <w:hyperlink w:history="true" w:anchor="_bookmark186">
        <w:r>
          <w:rPr>
            <w:sz w:val="18"/>
          </w:rPr>
          <w:t>O</w:t>
        </w:r>
        <w:r>
          <w:rPr>
            <w:spacing w:val="27"/>
            <w:sz w:val="18"/>
          </w:rPr>
          <w:t> </w:t>
        </w:r>
        <w:r>
          <w:rPr>
            <w:sz w:val="18"/>
          </w:rPr>
          <w:t>HPV</w:t>
        </w:r>
        <w:r>
          <w:rPr>
            <w:spacing w:val="29"/>
            <w:sz w:val="18"/>
          </w:rPr>
          <w:t> </w:t>
        </w:r>
        <w:r>
          <w:rPr>
            <w:sz w:val="18"/>
          </w:rPr>
          <w:t>E</w:t>
        </w:r>
        <w:r>
          <w:rPr>
            <w:spacing w:val="28"/>
            <w:sz w:val="18"/>
          </w:rPr>
          <w:t> </w:t>
        </w:r>
        <w:r>
          <w:rPr>
            <w:sz w:val="18"/>
          </w:rPr>
          <w:t>O</w:t>
        </w:r>
        <w:r>
          <w:rPr>
            <w:spacing w:val="28"/>
            <w:sz w:val="18"/>
          </w:rPr>
          <w:t> </w:t>
        </w:r>
        <w:r>
          <w:rPr>
            <w:sz w:val="18"/>
          </w:rPr>
          <w:t>DESENVOLVIMENTO</w:t>
        </w:r>
        <w:r>
          <w:rPr>
            <w:spacing w:val="28"/>
            <w:sz w:val="18"/>
          </w:rPr>
          <w:t> </w:t>
        </w:r>
        <w:r>
          <w:rPr>
            <w:sz w:val="18"/>
          </w:rPr>
          <w:t>DO</w:t>
        </w:r>
        <w:r>
          <w:rPr>
            <w:spacing w:val="28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27"/>
            <w:sz w:val="18"/>
          </w:rPr>
          <w:t> </w:t>
        </w:r>
        <w:r>
          <w:rPr>
            <w:sz w:val="18"/>
          </w:rPr>
          <w:t>DE</w:t>
        </w:r>
        <w:r>
          <w:rPr>
            <w:spacing w:val="29"/>
            <w:sz w:val="18"/>
          </w:rPr>
          <w:t> </w:t>
        </w:r>
        <w:r>
          <w:rPr>
            <w:sz w:val="18"/>
          </w:rPr>
          <w:t>COLO</w:t>
        </w:r>
        <w:r>
          <w:rPr>
            <w:spacing w:val="32"/>
            <w:sz w:val="18"/>
          </w:rPr>
          <w:t> </w:t>
        </w:r>
        <w:r>
          <w:rPr>
            <w:sz w:val="18"/>
          </w:rPr>
          <w:t>UTERINO</w:t>
        </w:r>
        <w:r>
          <w:rPr>
            <w:spacing w:val="28"/>
            <w:sz w:val="18"/>
          </w:rPr>
          <w:t> </w:t>
        </w:r>
        <w:r>
          <w:rPr>
            <w:sz w:val="18"/>
          </w:rPr>
          <w:t>EM</w:t>
        </w:r>
        <w:r>
          <w:rPr>
            <w:spacing w:val="31"/>
            <w:sz w:val="18"/>
          </w:rPr>
          <w:t> </w:t>
        </w:r>
        <w:r>
          <w:rPr>
            <w:sz w:val="18"/>
          </w:rPr>
          <w:t>MULHERES</w:t>
        </w:r>
        <w:r>
          <w:rPr>
            <w:spacing w:val="29"/>
            <w:sz w:val="18"/>
          </w:rPr>
          <w:t> </w:t>
        </w:r>
        <w:r>
          <w:rPr>
            <w:sz w:val="18"/>
          </w:rPr>
          <w:t>SEXUALMENTE</w:t>
        </w:r>
      </w:hyperlink>
      <w:r>
        <w:rPr>
          <w:spacing w:val="-42"/>
          <w:sz w:val="18"/>
        </w:rPr>
        <w:t> </w:t>
      </w:r>
      <w:hyperlink w:history="true" w:anchor="_bookmark186">
        <w:r>
          <w:rPr>
            <w:sz w:val="18"/>
          </w:rPr>
          <w:t>ATIVAS:</w:t>
        </w:r>
        <w:r>
          <w:rPr>
            <w:spacing w:val="-7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2"/>
            <w:sz w:val="18"/>
          </w:rPr>
          <w:t> </w:t>
        </w:r>
        <w:r>
          <w:rPr>
            <w:sz w:val="18"/>
          </w:rPr>
          <w:t>BIBLIOGRÁFICA</w:t>
          <w:tab/>
          <w:t>404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Valéria</w:t>
      </w:r>
      <w:r>
        <w:rPr>
          <w:spacing w:val="9"/>
          <w:sz w:val="18"/>
        </w:rPr>
        <w:t> </w:t>
      </w:r>
      <w:r>
        <w:rPr>
          <w:sz w:val="18"/>
        </w:rPr>
        <w:t>Fernandes</w:t>
      </w:r>
      <w:r>
        <w:rPr>
          <w:spacing w:val="11"/>
          <w:sz w:val="18"/>
        </w:rPr>
        <w:t> </w:t>
      </w:r>
      <w:r>
        <w:rPr>
          <w:sz w:val="18"/>
        </w:rPr>
        <w:t>da</w:t>
      </w:r>
      <w:r>
        <w:rPr>
          <w:spacing w:val="10"/>
          <w:sz w:val="18"/>
        </w:rPr>
        <w:t> </w:t>
      </w:r>
      <w:r>
        <w:rPr>
          <w:sz w:val="18"/>
        </w:rPr>
        <w:t>Silva</w:t>
      </w:r>
      <w:r>
        <w:rPr>
          <w:spacing w:val="10"/>
          <w:sz w:val="18"/>
        </w:rPr>
        <w:t> </w:t>
      </w:r>
      <w:r>
        <w:rPr>
          <w:sz w:val="18"/>
        </w:rPr>
        <w:t>Lima;</w:t>
      </w:r>
      <w:r>
        <w:rPr>
          <w:spacing w:val="2"/>
          <w:sz w:val="18"/>
        </w:rPr>
        <w:t> </w:t>
      </w:r>
      <w:r>
        <w:rPr>
          <w:sz w:val="18"/>
        </w:rPr>
        <w:t>Joana</w:t>
      </w:r>
      <w:r>
        <w:rPr>
          <w:spacing w:val="10"/>
          <w:sz w:val="18"/>
        </w:rPr>
        <w:t> </w:t>
      </w:r>
      <w:r>
        <w:rPr>
          <w:sz w:val="18"/>
        </w:rPr>
        <w:t>Valéria</w:t>
      </w:r>
      <w:r>
        <w:rPr>
          <w:spacing w:val="5"/>
          <w:sz w:val="18"/>
        </w:rPr>
        <w:t> </w:t>
      </w:r>
      <w:r>
        <w:rPr>
          <w:sz w:val="18"/>
        </w:rPr>
        <w:t>Moura</w:t>
      </w:r>
      <w:r>
        <w:rPr>
          <w:spacing w:val="6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Silva;</w:t>
      </w:r>
      <w:r>
        <w:rPr>
          <w:spacing w:val="6"/>
          <w:sz w:val="18"/>
        </w:rPr>
        <w:t> </w:t>
      </w:r>
      <w:r>
        <w:rPr>
          <w:sz w:val="18"/>
        </w:rPr>
        <w:t>Sara</w:t>
      </w:r>
      <w:r>
        <w:rPr>
          <w:spacing w:val="6"/>
          <w:sz w:val="18"/>
        </w:rPr>
        <w:t> </w:t>
      </w:r>
      <w:r>
        <w:rPr>
          <w:sz w:val="18"/>
        </w:rPr>
        <w:t>Saraiva</w:t>
      </w:r>
      <w:r>
        <w:rPr>
          <w:spacing w:val="10"/>
          <w:sz w:val="18"/>
        </w:rPr>
        <w:t> </w:t>
      </w:r>
      <w:r>
        <w:rPr>
          <w:sz w:val="18"/>
        </w:rPr>
        <w:t>dos</w:t>
      </w:r>
      <w:r>
        <w:rPr>
          <w:spacing w:val="11"/>
          <w:sz w:val="18"/>
        </w:rPr>
        <w:t> </w:t>
      </w:r>
      <w:r>
        <w:rPr>
          <w:sz w:val="18"/>
        </w:rPr>
        <w:t>Santos;</w:t>
      </w:r>
      <w:r>
        <w:rPr>
          <w:spacing w:val="7"/>
          <w:sz w:val="18"/>
        </w:rPr>
        <w:t> </w:t>
      </w:r>
      <w:r>
        <w:rPr>
          <w:sz w:val="18"/>
        </w:rPr>
        <w:t>Fernanda</w:t>
      </w:r>
      <w:r>
        <w:rPr>
          <w:spacing w:val="5"/>
          <w:sz w:val="18"/>
        </w:rPr>
        <w:t> </w:t>
      </w:r>
      <w:r>
        <w:rPr>
          <w:sz w:val="18"/>
        </w:rPr>
        <w:t>Sousa</w:t>
      </w:r>
      <w:r>
        <w:rPr>
          <w:spacing w:val="10"/>
          <w:sz w:val="18"/>
        </w:rPr>
        <w:t> </w:t>
      </w:r>
      <w:r>
        <w:rPr>
          <w:sz w:val="18"/>
        </w:rPr>
        <w:t>Ferreira;</w:t>
      </w:r>
      <w:r>
        <w:rPr>
          <w:spacing w:val="1"/>
          <w:sz w:val="18"/>
        </w:rPr>
        <w:t> </w:t>
      </w:r>
      <w:r>
        <w:rPr>
          <w:sz w:val="18"/>
        </w:rPr>
        <w:t>Rayanna</w:t>
      </w:r>
      <w:r>
        <w:rPr>
          <w:spacing w:val="2"/>
          <w:sz w:val="18"/>
        </w:rPr>
        <w:t> </w:t>
      </w:r>
      <w:r>
        <w:rPr>
          <w:sz w:val="18"/>
        </w:rPr>
        <w:t>Cristine</w:t>
      </w:r>
      <w:r>
        <w:rPr>
          <w:spacing w:val="-2"/>
          <w:sz w:val="18"/>
        </w:rPr>
        <w:t> </w:t>
      </w:r>
      <w:r>
        <w:rPr>
          <w:sz w:val="18"/>
        </w:rPr>
        <w:t>Félix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Silva; Francy</w:t>
      </w:r>
      <w:r>
        <w:rPr>
          <w:spacing w:val="-7"/>
          <w:sz w:val="18"/>
        </w:rPr>
        <w:t> </w:t>
      </w:r>
      <w:r>
        <w:rPr>
          <w:sz w:val="18"/>
        </w:rPr>
        <w:t>Waltília</w:t>
      </w:r>
      <w:r>
        <w:rPr>
          <w:spacing w:val="-3"/>
          <w:sz w:val="18"/>
        </w:rPr>
        <w:t> </w:t>
      </w:r>
      <w:r>
        <w:rPr>
          <w:sz w:val="18"/>
        </w:rPr>
        <w:t>Cruz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</w:p>
    <w:p>
      <w:pPr>
        <w:pStyle w:val="BodyText"/>
        <w:spacing w:before="5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87">
        <w:r>
          <w:rPr>
            <w:sz w:val="18"/>
          </w:rPr>
          <w:t>O</w:t>
        </w:r>
        <w:r>
          <w:rPr>
            <w:spacing w:val="-2"/>
            <w:sz w:val="18"/>
          </w:rPr>
          <w:t> </w:t>
        </w:r>
        <w:r>
          <w:rPr>
            <w:sz w:val="18"/>
          </w:rPr>
          <w:t>MANEJO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SÍFILIS GESTACIONAL</w:t>
        </w:r>
        <w:r>
          <w:rPr>
            <w:spacing w:val="-4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-6"/>
            <w:sz w:val="18"/>
          </w:rPr>
          <w:t> </w:t>
        </w:r>
        <w:r>
          <w:rPr>
            <w:sz w:val="18"/>
          </w:rPr>
          <w:t>PRÉ-NATAL</w:t>
          <w:tab/>
          <w:t>406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Gislene</w:t>
      </w:r>
      <w:r>
        <w:rPr>
          <w:spacing w:val="29"/>
          <w:sz w:val="18"/>
        </w:rPr>
        <w:t> </w:t>
      </w:r>
      <w:r>
        <w:rPr>
          <w:sz w:val="18"/>
        </w:rPr>
        <w:t>Candido</w:t>
      </w:r>
      <w:r>
        <w:rPr>
          <w:spacing w:val="29"/>
          <w:sz w:val="18"/>
        </w:rPr>
        <w:t> </w:t>
      </w:r>
      <w:r>
        <w:rPr>
          <w:sz w:val="18"/>
        </w:rPr>
        <w:t>Nunes;</w:t>
      </w:r>
      <w:r>
        <w:rPr>
          <w:spacing w:val="31"/>
          <w:sz w:val="18"/>
        </w:rPr>
        <w:t> </w:t>
      </w:r>
      <w:r>
        <w:rPr>
          <w:sz w:val="18"/>
        </w:rPr>
        <w:t>Camila</w:t>
      </w:r>
      <w:r>
        <w:rPr>
          <w:spacing w:val="34"/>
          <w:sz w:val="18"/>
        </w:rPr>
        <w:t> </w:t>
      </w:r>
      <w:r>
        <w:rPr>
          <w:sz w:val="18"/>
        </w:rPr>
        <w:t>Ponciano</w:t>
      </w:r>
      <w:r>
        <w:rPr>
          <w:spacing w:val="29"/>
          <w:sz w:val="18"/>
        </w:rPr>
        <w:t> </w:t>
      </w:r>
      <w:r>
        <w:rPr>
          <w:sz w:val="18"/>
        </w:rPr>
        <w:t>Duarte;</w:t>
      </w:r>
      <w:r>
        <w:rPr>
          <w:spacing w:val="31"/>
          <w:sz w:val="18"/>
        </w:rPr>
        <w:t> </w:t>
      </w:r>
      <w:r>
        <w:rPr>
          <w:sz w:val="18"/>
        </w:rPr>
        <w:t>Vitória</w:t>
      </w:r>
      <w:r>
        <w:rPr>
          <w:spacing w:val="34"/>
          <w:sz w:val="18"/>
        </w:rPr>
        <w:t> </w:t>
      </w:r>
      <w:r>
        <w:rPr>
          <w:sz w:val="18"/>
        </w:rPr>
        <w:t>Andrade</w:t>
      </w:r>
      <w:r>
        <w:rPr>
          <w:spacing w:val="34"/>
          <w:sz w:val="18"/>
        </w:rPr>
        <w:t> </w:t>
      </w:r>
      <w:r>
        <w:rPr>
          <w:sz w:val="18"/>
        </w:rPr>
        <w:t>Fonseca</w:t>
      </w:r>
      <w:r>
        <w:rPr>
          <w:spacing w:val="34"/>
          <w:sz w:val="18"/>
        </w:rPr>
        <w:t> </w:t>
      </w:r>
      <w:r>
        <w:rPr>
          <w:sz w:val="18"/>
        </w:rPr>
        <w:t>Ferreira;</w:t>
      </w:r>
      <w:r>
        <w:rPr>
          <w:spacing w:val="30"/>
          <w:sz w:val="18"/>
        </w:rPr>
        <w:t> </w:t>
      </w:r>
      <w:r>
        <w:rPr>
          <w:sz w:val="18"/>
        </w:rPr>
        <w:t>Larissa</w:t>
      </w:r>
      <w:r>
        <w:rPr>
          <w:spacing w:val="42"/>
          <w:sz w:val="18"/>
        </w:rPr>
        <w:t> </w:t>
      </w:r>
      <w:r>
        <w:rPr>
          <w:sz w:val="18"/>
        </w:rPr>
        <w:t>Oliveira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Souza</w:t>
      </w:r>
      <w:r>
        <w:rPr>
          <w:spacing w:val="1"/>
          <w:sz w:val="18"/>
        </w:rPr>
        <w:t> </w:t>
      </w:r>
      <w:r>
        <w:rPr>
          <w:sz w:val="18"/>
        </w:rPr>
        <w:t>Moreira;</w:t>
      </w:r>
      <w:r>
        <w:rPr>
          <w:spacing w:val="-6"/>
          <w:sz w:val="18"/>
        </w:rPr>
        <w:t> </w:t>
      </w:r>
      <w:r>
        <w:rPr>
          <w:sz w:val="18"/>
        </w:rPr>
        <w:t>Mateus</w:t>
      </w:r>
      <w:r>
        <w:rPr>
          <w:spacing w:val="-2"/>
          <w:sz w:val="18"/>
        </w:rPr>
        <w:t> </w:t>
      </w:r>
      <w:r>
        <w:rPr>
          <w:sz w:val="18"/>
        </w:rPr>
        <w:t>Gomes</w:t>
      </w:r>
      <w:r>
        <w:rPr>
          <w:spacing w:val="3"/>
          <w:sz w:val="18"/>
        </w:rPr>
        <w:t> </w:t>
      </w:r>
      <w:r>
        <w:rPr>
          <w:sz w:val="18"/>
        </w:rPr>
        <w:t>Beltrão; Karla</w:t>
      </w:r>
      <w:r>
        <w:rPr>
          <w:spacing w:val="2"/>
          <w:sz w:val="18"/>
        </w:rPr>
        <w:t> </w:t>
      </w:r>
      <w:r>
        <w:rPr>
          <w:sz w:val="18"/>
        </w:rPr>
        <w:t>Abadia</w:t>
      </w:r>
      <w:r>
        <w:rPr>
          <w:spacing w:val="-2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Ribeiro</w:t>
      </w:r>
    </w:p>
    <w:p>
      <w:pPr>
        <w:pStyle w:val="BodyText"/>
        <w:spacing w:before="3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188">
        <w:r>
          <w:rPr>
            <w:sz w:val="18"/>
          </w:rPr>
          <w:t>O</w:t>
        </w:r>
        <w:r>
          <w:rPr>
            <w:spacing w:val="-4"/>
            <w:sz w:val="18"/>
          </w:rPr>
          <w:t> </w:t>
        </w:r>
        <w:r>
          <w:rPr>
            <w:sz w:val="18"/>
          </w:rPr>
          <w:t>USO</w:t>
        </w:r>
        <w:r>
          <w:rPr>
            <w:spacing w:val="-3"/>
            <w:sz w:val="18"/>
          </w:rPr>
          <w:t> </w:t>
        </w:r>
        <w:r>
          <w:rPr>
            <w:sz w:val="18"/>
          </w:rPr>
          <w:t>ABUSIVO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ANFETAMINAS</w:t>
        </w:r>
        <w:r>
          <w:rPr>
            <w:spacing w:val="-2"/>
            <w:sz w:val="18"/>
          </w:rPr>
          <w:t> </w:t>
        </w:r>
        <w:r>
          <w:rPr>
            <w:sz w:val="18"/>
          </w:rPr>
          <w:t>E</w:t>
        </w:r>
        <w:r>
          <w:rPr>
            <w:spacing w:val="-2"/>
            <w:sz w:val="18"/>
          </w:rPr>
          <w:t> </w:t>
        </w:r>
        <w:r>
          <w:rPr>
            <w:sz w:val="18"/>
          </w:rPr>
          <w:t>SUAS</w:t>
        </w:r>
        <w:r>
          <w:rPr>
            <w:spacing w:val="-2"/>
            <w:sz w:val="18"/>
          </w:rPr>
          <w:t> </w:t>
        </w:r>
        <w:r>
          <w:rPr>
            <w:sz w:val="18"/>
          </w:rPr>
          <w:t>MANIFESTAÇÕES</w:t>
        </w:r>
        <w:r>
          <w:rPr>
            <w:spacing w:val="-2"/>
            <w:sz w:val="18"/>
          </w:rPr>
          <w:t> </w:t>
        </w:r>
        <w:r>
          <w:rPr>
            <w:sz w:val="18"/>
          </w:rPr>
          <w:t>BUCAIS</w:t>
          <w:tab/>
          <w:t>408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Maria Eduarda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Freitas</w:t>
      </w:r>
      <w:r>
        <w:rPr>
          <w:spacing w:val="1"/>
          <w:sz w:val="18"/>
        </w:rPr>
        <w:t> </w:t>
      </w:r>
      <w:r>
        <w:rPr>
          <w:sz w:val="18"/>
        </w:rPr>
        <w:t>Santana</w:t>
      </w:r>
      <w:r>
        <w:rPr>
          <w:spacing w:val="1"/>
          <w:sz w:val="18"/>
        </w:rPr>
        <w:t> </w:t>
      </w:r>
      <w:r>
        <w:rPr>
          <w:sz w:val="18"/>
        </w:rPr>
        <w:t>Oliveira; Vitória</w:t>
      </w:r>
      <w:r>
        <w:rPr>
          <w:spacing w:val="1"/>
          <w:sz w:val="18"/>
        </w:rPr>
        <w:t> </w:t>
      </w:r>
      <w:r>
        <w:rPr>
          <w:sz w:val="18"/>
        </w:rPr>
        <w:t>Parmejane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Oliveira; Mônica</w:t>
      </w:r>
      <w:r>
        <w:rPr>
          <w:spacing w:val="1"/>
          <w:sz w:val="18"/>
        </w:rPr>
        <w:t> </w:t>
      </w:r>
      <w:r>
        <w:rPr>
          <w:sz w:val="18"/>
        </w:rPr>
        <w:t>Ribeiro de</w:t>
      </w:r>
      <w:r>
        <w:rPr>
          <w:spacing w:val="1"/>
          <w:sz w:val="18"/>
        </w:rPr>
        <w:t> </w:t>
      </w:r>
      <w:r>
        <w:rPr>
          <w:sz w:val="18"/>
        </w:rPr>
        <w:t>Oliveira Santana;</w:t>
      </w:r>
      <w:r>
        <w:rPr>
          <w:spacing w:val="-42"/>
          <w:sz w:val="18"/>
        </w:rPr>
        <w:t> </w:t>
      </w:r>
      <w:r>
        <w:rPr>
          <w:sz w:val="18"/>
        </w:rPr>
        <w:t>Luana</w:t>
      </w:r>
      <w:r>
        <w:rPr>
          <w:spacing w:val="2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Oliveira;</w:t>
      </w:r>
      <w:r>
        <w:rPr>
          <w:spacing w:val="-1"/>
          <w:sz w:val="18"/>
        </w:rPr>
        <w:t> </w:t>
      </w:r>
      <w:r>
        <w:rPr>
          <w:sz w:val="18"/>
        </w:rPr>
        <w:t>Luciana</w:t>
      </w:r>
      <w:r>
        <w:rPr>
          <w:spacing w:val="2"/>
          <w:sz w:val="18"/>
        </w:rPr>
        <w:t> </w:t>
      </w:r>
      <w:r>
        <w:rPr>
          <w:sz w:val="18"/>
        </w:rPr>
        <w:t>Estevam Simonato;</w:t>
      </w:r>
      <w:r>
        <w:rPr>
          <w:spacing w:val="-1"/>
          <w:sz w:val="18"/>
        </w:rPr>
        <w:t> </w:t>
      </w:r>
      <w:r>
        <w:rPr>
          <w:sz w:val="18"/>
        </w:rPr>
        <w:t>Nilton</w:t>
      </w:r>
      <w:r>
        <w:rPr>
          <w:spacing w:val="2"/>
          <w:sz w:val="18"/>
        </w:rPr>
        <w:t> </w:t>
      </w:r>
      <w:r>
        <w:rPr>
          <w:sz w:val="18"/>
        </w:rPr>
        <w:t>César</w:t>
      </w:r>
      <w:r>
        <w:rPr>
          <w:spacing w:val="-2"/>
          <w:sz w:val="18"/>
        </w:rPr>
        <w:t> </w:t>
      </w:r>
      <w:r>
        <w:rPr>
          <w:sz w:val="18"/>
        </w:rPr>
        <w:t>Pezati Boer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1" w:firstLine="0"/>
        <w:jc w:val="left"/>
        <w:rPr>
          <w:sz w:val="18"/>
        </w:rPr>
      </w:pPr>
      <w:hyperlink w:history="true" w:anchor="_bookmark189">
        <w:r>
          <w:rPr>
            <w:sz w:val="18"/>
          </w:rPr>
          <w:t>O</w:t>
        </w:r>
        <w:r>
          <w:rPr>
            <w:spacing w:val="35"/>
            <w:sz w:val="18"/>
          </w:rPr>
          <w:t> </w:t>
        </w:r>
        <w:r>
          <w:rPr>
            <w:sz w:val="18"/>
          </w:rPr>
          <w:t>USO</w:t>
        </w:r>
        <w:r>
          <w:rPr>
            <w:spacing w:val="35"/>
            <w:sz w:val="18"/>
          </w:rPr>
          <w:t> </w:t>
        </w:r>
        <w:r>
          <w:rPr>
            <w:sz w:val="18"/>
          </w:rPr>
          <w:t>INDEVIDO</w:t>
        </w:r>
        <w:r>
          <w:rPr>
            <w:spacing w:val="35"/>
            <w:sz w:val="18"/>
          </w:rPr>
          <w:t> </w:t>
        </w:r>
        <w:r>
          <w:rPr>
            <w:sz w:val="18"/>
          </w:rPr>
          <w:t>DE</w:t>
        </w:r>
        <w:r>
          <w:rPr>
            <w:spacing w:val="37"/>
            <w:sz w:val="18"/>
          </w:rPr>
          <w:t> </w:t>
        </w:r>
        <w:r>
          <w:rPr>
            <w:sz w:val="18"/>
          </w:rPr>
          <w:t>BENZODIAZEPÍNICOS</w:t>
        </w:r>
        <w:r>
          <w:rPr>
            <w:spacing w:val="36"/>
            <w:sz w:val="18"/>
          </w:rPr>
          <w:t> </w:t>
        </w:r>
        <w:r>
          <w:rPr>
            <w:sz w:val="18"/>
          </w:rPr>
          <w:t>E</w:t>
        </w:r>
        <w:r>
          <w:rPr>
            <w:spacing w:val="36"/>
            <w:sz w:val="18"/>
          </w:rPr>
          <w:t> </w:t>
        </w:r>
        <w:r>
          <w:rPr>
            <w:sz w:val="18"/>
          </w:rPr>
          <w:t>SUA</w:t>
        </w:r>
        <w:r>
          <w:rPr>
            <w:spacing w:val="35"/>
            <w:sz w:val="18"/>
          </w:rPr>
          <w:t> </w:t>
        </w:r>
        <w:r>
          <w:rPr>
            <w:sz w:val="18"/>
          </w:rPr>
          <w:t>RELAÇÃO</w:t>
        </w:r>
        <w:r>
          <w:rPr>
            <w:spacing w:val="35"/>
            <w:sz w:val="18"/>
          </w:rPr>
          <w:t> </w:t>
        </w:r>
        <w:r>
          <w:rPr>
            <w:sz w:val="18"/>
          </w:rPr>
          <w:t>COM</w:t>
        </w:r>
        <w:r>
          <w:rPr>
            <w:spacing w:val="38"/>
            <w:sz w:val="18"/>
          </w:rPr>
          <w:t> </w:t>
        </w:r>
        <w:r>
          <w:rPr>
            <w:sz w:val="18"/>
          </w:rPr>
          <w:t>QUEDAS</w:t>
        </w:r>
        <w:r>
          <w:rPr>
            <w:spacing w:val="2"/>
            <w:sz w:val="18"/>
          </w:rPr>
          <w:t> </w:t>
        </w:r>
        <w:r>
          <w:rPr>
            <w:sz w:val="18"/>
          </w:rPr>
          <w:t>ENTRE</w:t>
        </w:r>
        <w:r>
          <w:rPr>
            <w:spacing w:val="36"/>
            <w:sz w:val="18"/>
          </w:rPr>
          <w:t> </w:t>
        </w:r>
        <w:r>
          <w:rPr>
            <w:sz w:val="18"/>
          </w:rPr>
          <w:t>IDOSOS:</w:t>
        </w:r>
      </w:hyperlink>
      <w:r>
        <w:rPr>
          <w:spacing w:val="-42"/>
          <w:sz w:val="18"/>
        </w:rPr>
        <w:t> </w:t>
      </w:r>
      <w:hyperlink w:history="true" w:anchor="_bookmark189">
        <w:r>
          <w:rPr>
            <w:sz w:val="18"/>
          </w:rPr>
          <w:t>REVISÃO</w:t>
        </w:r>
        <w:r>
          <w:rPr>
            <w:spacing w:val="-4"/>
            <w:sz w:val="18"/>
          </w:rPr>
          <w:t> </w:t>
        </w:r>
        <w:r>
          <w:rPr>
            <w:sz w:val="18"/>
          </w:rPr>
          <w:t>BIBLIOGRÁFICA</w:t>
          <w:tab/>
          <w:t>410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Wanessa</w:t>
      </w:r>
      <w:r>
        <w:rPr>
          <w:spacing w:val="23"/>
          <w:sz w:val="18"/>
        </w:rPr>
        <w:t> </w:t>
      </w:r>
      <w:r>
        <w:rPr>
          <w:sz w:val="18"/>
        </w:rPr>
        <w:t>Lima</w:t>
      </w:r>
      <w:r>
        <w:rPr>
          <w:spacing w:val="15"/>
          <w:sz w:val="18"/>
        </w:rPr>
        <w:t> </w:t>
      </w:r>
      <w:r>
        <w:rPr>
          <w:sz w:val="18"/>
        </w:rPr>
        <w:t>Mendes;</w:t>
      </w:r>
      <w:r>
        <w:rPr>
          <w:spacing w:val="21"/>
          <w:sz w:val="18"/>
        </w:rPr>
        <w:t> </w:t>
      </w:r>
      <w:r>
        <w:rPr>
          <w:sz w:val="18"/>
        </w:rPr>
        <w:t>Eucileia</w:t>
      </w:r>
      <w:r>
        <w:rPr>
          <w:spacing w:val="24"/>
          <w:sz w:val="18"/>
        </w:rPr>
        <w:t> </w:t>
      </w:r>
      <w:r>
        <w:rPr>
          <w:sz w:val="18"/>
        </w:rPr>
        <w:t>Pereira</w:t>
      </w:r>
      <w:r>
        <w:rPr>
          <w:spacing w:val="19"/>
          <w:sz w:val="18"/>
        </w:rPr>
        <w:t> </w:t>
      </w:r>
      <w:r>
        <w:rPr>
          <w:sz w:val="18"/>
        </w:rPr>
        <w:t>da</w:t>
      </w:r>
      <w:r>
        <w:rPr>
          <w:spacing w:val="19"/>
          <w:sz w:val="18"/>
        </w:rPr>
        <w:t> </w:t>
      </w:r>
      <w:r>
        <w:rPr>
          <w:sz w:val="18"/>
        </w:rPr>
        <w:t>Conceição;</w:t>
      </w:r>
      <w:r>
        <w:rPr>
          <w:spacing w:val="21"/>
          <w:sz w:val="18"/>
        </w:rPr>
        <w:t> </w:t>
      </w:r>
      <w:r>
        <w:rPr>
          <w:sz w:val="18"/>
        </w:rPr>
        <w:t>Amanda</w:t>
      </w:r>
      <w:r>
        <w:rPr>
          <w:spacing w:val="19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Sousa</w:t>
      </w:r>
      <w:r>
        <w:rPr>
          <w:spacing w:val="24"/>
          <w:sz w:val="18"/>
        </w:rPr>
        <w:t> </w:t>
      </w:r>
      <w:r>
        <w:rPr>
          <w:sz w:val="18"/>
        </w:rPr>
        <w:t>Cruz;</w:t>
      </w:r>
      <w:r>
        <w:rPr>
          <w:spacing w:val="21"/>
          <w:sz w:val="18"/>
        </w:rPr>
        <w:t> </w:t>
      </w:r>
      <w:r>
        <w:rPr>
          <w:sz w:val="18"/>
        </w:rPr>
        <w:t>Jainara</w:t>
      </w:r>
      <w:r>
        <w:rPr>
          <w:spacing w:val="31"/>
          <w:sz w:val="18"/>
        </w:rPr>
        <w:t> </w:t>
      </w:r>
      <w:r>
        <w:rPr>
          <w:sz w:val="18"/>
        </w:rPr>
        <w:t>Loiola</w:t>
      </w:r>
      <w:r>
        <w:rPr>
          <w:spacing w:val="24"/>
          <w:sz w:val="18"/>
        </w:rPr>
        <w:t> </w:t>
      </w:r>
      <w:r>
        <w:rPr>
          <w:sz w:val="18"/>
        </w:rPr>
        <w:t>Santiago;</w:t>
      </w:r>
      <w:r>
        <w:rPr>
          <w:spacing w:val="21"/>
          <w:sz w:val="18"/>
        </w:rPr>
        <w:t> </w:t>
      </w:r>
      <w:r>
        <w:rPr>
          <w:sz w:val="18"/>
        </w:rPr>
        <w:t>Patrícia</w:t>
      </w:r>
      <w:r>
        <w:rPr>
          <w:spacing w:val="1"/>
          <w:sz w:val="18"/>
        </w:rPr>
        <w:t> </w:t>
      </w:r>
      <w:r>
        <w:rPr>
          <w:sz w:val="18"/>
        </w:rPr>
        <w:t>Lima</w:t>
      </w:r>
      <w:r>
        <w:rPr>
          <w:spacing w:val="2"/>
          <w:sz w:val="18"/>
        </w:rPr>
        <w:t> </w:t>
      </w:r>
      <w:r>
        <w:rPr>
          <w:sz w:val="18"/>
        </w:rPr>
        <w:t>Ventura</w:t>
      </w:r>
    </w:p>
    <w:p>
      <w:pPr>
        <w:pStyle w:val="BodyText"/>
        <w:spacing w:before="2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190">
        <w:r>
          <w:rPr>
            <w:sz w:val="18"/>
          </w:rPr>
          <w:t>OS</w:t>
        </w:r>
        <w:r>
          <w:rPr>
            <w:spacing w:val="-2"/>
            <w:sz w:val="18"/>
          </w:rPr>
          <w:t> </w:t>
        </w:r>
        <w:r>
          <w:rPr>
            <w:sz w:val="18"/>
          </w:rPr>
          <w:t>CUIDADOS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ENFERMAGEM EM</w:t>
        </w:r>
        <w:r>
          <w:rPr>
            <w:spacing w:val="-4"/>
            <w:sz w:val="18"/>
          </w:rPr>
          <w:t> </w:t>
        </w:r>
        <w:r>
          <w:rPr>
            <w:sz w:val="18"/>
          </w:rPr>
          <w:t>FERIDAS</w:t>
        </w:r>
        <w:r>
          <w:rPr>
            <w:spacing w:val="-1"/>
            <w:sz w:val="18"/>
          </w:rPr>
          <w:t> </w:t>
        </w:r>
        <w:r>
          <w:rPr>
            <w:sz w:val="18"/>
          </w:rPr>
          <w:t>NEOPLÁSICAS</w:t>
        </w:r>
        <w:r>
          <w:rPr>
            <w:spacing w:val="-2"/>
            <w:sz w:val="18"/>
          </w:rPr>
          <w:t> </w:t>
        </w:r>
        <w:r>
          <w:rPr>
            <w:sz w:val="18"/>
          </w:rPr>
          <w:t>NA</w:t>
        </w:r>
        <w:r>
          <w:rPr>
            <w:spacing w:val="-2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-8"/>
            <w:sz w:val="18"/>
          </w:rPr>
          <w:t> </w:t>
        </w:r>
        <w:r>
          <w:rPr>
            <w:sz w:val="18"/>
          </w:rPr>
          <w:t>PALIATIVA</w:t>
          <w:tab/>
          <w:t>412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Elisá</w:t>
      </w:r>
      <w:r>
        <w:rPr>
          <w:spacing w:val="18"/>
          <w:sz w:val="18"/>
        </w:rPr>
        <w:t> </w:t>
      </w:r>
      <w:r>
        <w:rPr>
          <w:sz w:val="18"/>
        </w:rPr>
        <w:t>Victória</w:t>
      </w:r>
      <w:r>
        <w:rPr>
          <w:spacing w:val="21"/>
          <w:sz w:val="18"/>
        </w:rPr>
        <w:t> </w:t>
      </w:r>
      <w:r>
        <w:rPr>
          <w:sz w:val="18"/>
        </w:rPr>
        <w:t>Silva</w:t>
      </w:r>
      <w:r>
        <w:rPr>
          <w:spacing w:val="19"/>
          <w:sz w:val="18"/>
        </w:rPr>
        <w:t> </w:t>
      </w:r>
      <w:r>
        <w:rPr>
          <w:sz w:val="18"/>
        </w:rPr>
        <w:t>e</w:t>
      </w:r>
      <w:r>
        <w:rPr>
          <w:spacing w:val="18"/>
          <w:sz w:val="18"/>
        </w:rPr>
        <w:t> </w:t>
      </w:r>
      <w:r>
        <w:rPr>
          <w:sz w:val="18"/>
        </w:rPr>
        <w:t>Silva;</w:t>
      </w:r>
      <w:r>
        <w:rPr>
          <w:spacing w:val="21"/>
          <w:sz w:val="18"/>
        </w:rPr>
        <w:t> </w:t>
      </w:r>
      <w:r>
        <w:rPr>
          <w:sz w:val="18"/>
        </w:rPr>
        <w:t>Emyline</w:t>
      </w:r>
      <w:r>
        <w:rPr>
          <w:spacing w:val="19"/>
          <w:sz w:val="18"/>
        </w:rPr>
        <w:t> </w:t>
      </w:r>
      <w:r>
        <w:rPr>
          <w:sz w:val="18"/>
        </w:rPr>
        <w:t>Sales</w:t>
      </w:r>
      <w:r>
        <w:rPr>
          <w:spacing w:val="20"/>
          <w:sz w:val="18"/>
        </w:rPr>
        <w:t> </w:t>
      </w:r>
      <w:r>
        <w:rPr>
          <w:sz w:val="18"/>
        </w:rPr>
        <w:t>Santos;</w:t>
      </w:r>
      <w:r>
        <w:rPr>
          <w:spacing w:val="16"/>
          <w:sz w:val="18"/>
        </w:rPr>
        <w:t> </w:t>
      </w:r>
      <w:r>
        <w:rPr>
          <w:sz w:val="18"/>
        </w:rPr>
        <w:t>Maria</w:t>
      </w:r>
      <w:r>
        <w:rPr>
          <w:spacing w:val="18"/>
          <w:sz w:val="18"/>
        </w:rPr>
        <w:t> </w:t>
      </w:r>
      <w:r>
        <w:rPr>
          <w:sz w:val="18"/>
        </w:rPr>
        <w:t>Vitória</w:t>
      </w:r>
      <w:r>
        <w:rPr>
          <w:spacing w:val="19"/>
          <w:sz w:val="18"/>
        </w:rPr>
        <w:t> </w:t>
      </w:r>
      <w:r>
        <w:rPr>
          <w:sz w:val="18"/>
        </w:rPr>
        <w:t>Costa</w:t>
      </w:r>
      <w:r>
        <w:rPr>
          <w:spacing w:val="19"/>
          <w:sz w:val="18"/>
        </w:rPr>
        <w:t> </w:t>
      </w:r>
      <w:r>
        <w:rPr>
          <w:sz w:val="18"/>
        </w:rPr>
        <w:t>de</w:t>
      </w:r>
      <w:r>
        <w:rPr>
          <w:spacing w:val="19"/>
          <w:sz w:val="18"/>
        </w:rPr>
        <w:t> </w:t>
      </w:r>
      <w:r>
        <w:rPr>
          <w:sz w:val="18"/>
        </w:rPr>
        <w:t>Sousa;</w:t>
      </w:r>
      <w:r>
        <w:rPr>
          <w:spacing w:val="20"/>
          <w:sz w:val="18"/>
        </w:rPr>
        <w:t> </w:t>
      </w:r>
      <w:r>
        <w:rPr>
          <w:sz w:val="18"/>
        </w:rPr>
        <w:t>Gabriel</w:t>
      </w:r>
      <w:r>
        <w:rPr>
          <w:spacing w:val="10"/>
          <w:sz w:val="18"/>
        </w:rPr>
        <w:t> </w:t>
      </w:r>
      <w:r>
        <w:rPr>
          <w:sz w:val="18"/>
        </w:rPr>
        <w:t>Rodrigues</w:t>
      </w:r>
      <w:r>
        <w:rPr>
          <w:spacing w:val="20"/>
          <w:sz w:val="18"/>
        </w:rPr>
        <w:t> </w:t>
      </w:r>
      <w:r>
        <w:rPr>
          <w:sz w:val="18"/>
        </w:rPr>
        <w:t>Côra;</w:t>
      </w:r>
      <w:r>
        <w:rPr>
          <w:spacing w:val="16"/>
          <w:sz w:val="18"/>
        </w:rPr>
        <w:t> </w:t>
      </w:r>
      <w:r>
        <w:rPr>
          <w:sz w:val="18"/>
        </w:rPr>
        <w:t>Hayla</w:t>
      </w:r>
      <w:r>
        <w:rPr>
          <w:spacing w:val="1"/>
          <w:sz w:val="18"/>
        </w:rPr>
        <w:t> </w:t>
      </w:r>
      <w:r>
        <w:rPr>
          <w:sz w:val="18"/>
        </w:rPr>
        <w:t>Nunes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Conceição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91">
        <w:r>
          <w:rPr>
            <w:sz w:val="18"/>
          </w:rPr>
          <w:t>PANDEMIA</w:t>
        </w:r>
        <w:r>
          <w:rPr>
            <w:spacing w:val="31"/>
            <w:sz w:val="18"/>
          </w:rPr>
          <w:t> </w:t>
        </w:r>
        <w:r>
          <w:rPr>
            <w:sz w:val="18"/>
          </w:rPr>
          <w:t>DA</w:t>
        </w:r>
        <w:r>
          <w:rPr>
            <w:spacing w:val="31"/>
            <w:sz w:val="18"/>
          </w:rPr>
          <w:t> </w:t>
        </w:r>
        <w:r>
          <w:rPr>
            <w:sz w:val="18"/>
          </w:rPr>
          <w:t>COVID</w:t>
        </w:r>
        <w:r>
          <w:rPr>
            <w:spacing w:val="37"/>
            <w:sz w:val="18"/>
          </w:rPr>
          <w:t> </w:t>
        </w:r>
        <w:r>
          <w:rPr>
            <w:sz w:val="18"/>
          </w:rPr>
          <w:t>–</w:t>
        </w:r>
        <w:r>
          <w:rPr>
            <w:spacing w:val="38"/>
            <w:sz w:val="18"/>
          </w:rPr>
          <w:t> </w:t>
        </w:r>
        <w:r>
          <w:rPr>
            <w:sz w:val="18"/>
          </w:rPr>
          <w:t>19</w:t>
        </w:r>
        <w:r>
          <w:rPr>
            <w:spacing w:val="38"/>
            <w:sz w:val="18"/>
          </w:rPr>
          <w:t> </w:t>
        </w:r>
        <w:r>
          <w:rPr>
            <w:sz w:val="18"/>
          </w:rPr>
          <w:t>COMO</w:t>
        </w:r>
        <w:r>
          <w:rPr>
            <w:spacing w:val="36"/>
            <w:sz w:val="18"/>
          </w:rPr>
          <w:t> </w:t>
        </w:r>
        <w:r>
          <w:rPr>
            <w:sz w:val="18"/>
          </w:rPr>
          <w:t>FATOR</w:t>
        </w:r>
        <w:r>
          <w:rPr>
            <w:spacing w:val="36"/>
            <w:sz w:val="18"/>
          </w:rPr>
          <w:t> </w:t>
        </w:r>
        <w:r>
          <w:rPr>
            <w:sz w:val="18"/>
          </w:rPr>
          <w:t>DE</w:t>
        </w:r>
        <w:r>
          <w:rPr>
            <w:spacing w:val="32"/>
            <w:sz w:val="18"/>
          </w:rPr>
          <w:t> </w:t>
        </w:r>
        <w:r>
          <w:rPr>
            <w:sz w:val="18"/>
          </w:rPr>
          <w:t>RISCO</w:t>
        </w:r>
        <w:r>
          <w:rPr>
            <w:spacing w:val="36"/>
            <w:sz w:val="18"/>
          </w:rPr>
          <w:t> </w:t>
        </w:r>
        <w:r>
          <w:rPr>
            <w:sz w:val="18"/>
          </w:rPr>
          <w:t>PARA</w:t>
        </w:r>
        <w:r>
          <w:rPr>
            <w:spacing w:val="36"/>
            <w:sz w:val="18"/>
          </w:rPr>
          <w:t> </w:t>
        </w:r>
        <w:r>
          <w:rPr>
            <w:sz w:val="18"/>
          </w:rPr>
          <w:t>A</w:t>
        </w:r>
        <w:r>
          <w:rPr>
            <w:spacing w:val="31"/>
            <w:sz w:val="18"/>
          </w:rPr>
          <w:t> </w:t>
        </w:r>
        <w:r>
          <w:rPr>
            <w:sz w:val="18"/>
          </w:rPr>
          <w:t>OBESIDADE</w:t>
        </w:r>
        <w:r>
          <w:rPr>
            <w:spacing w:val="37"/>
            <w:sz w:val="18"/>
          </w:rPr>
          <w:t> </w:t>
        </w:r>
        <w:r>
          <w:rPr>
            <w:sz w:val="18"/>
          </w:rPr>
          <w:t>E</w:t>
        </w:r>
        <w:r>
          <w:rPr>
            <w:spacing w:val="4"/>
            <w:sz w:val="18"/>
          </w:rPr>
          <w:t> </w:t>
        </w:r>
        <w:r>
          <w:rPr>
            <w:sz w:val="18"/>
          </w:rPr>
          <w:t>ORIENTAÇÕES</w:t>
        </w:r>
      </w:hyperlink>
      <w:r>
        <w:rPr>
          <w:spacing w:val="-42"/>
          <w:sz w:val="18"/>
        </w:rPr>
        <w:t> </w:t>
      </w:r>
      <w:hyperlink w:history="true" w:anchor="_bookmark191">
        <w:r>
          <w:rPr>
            <w:sz w:val="18"/>
          </w:rPr>
          <w:t>NUTRICIONAIS</w:t>
        </w:r>
        <w:r>
          <w:rPr>
            <w:spacing w:val="-2"/>
            <w:sz w:val="18"/>
          </w:rPr>
          <w:t> </w:t>
        </w:r>
        <w:r>
          <w:rPr>
            <w:sz w:val="18"/>
          </w:rPr>
          <w:t>DISPONÍVEIS</w:t>
        </w:r>
        <w:r>
          <w:rPr>
            <w:spacing w:val="-2"/>
            <w:sz w:val="18"/>
          </w:rPr>
          <w:t> </w:t>
        </w:r>
        <w:r>
          <w:rPr>
            <w:sz w:val="18"/>
          </w:rPr>
          <w:t>COMO</w:t>
        </w:r>
        <w:r>
          <w:rPr>
            <w:spacing w:val="-4"/>
            <w:sz w:val="18"/>
          </w:rPr>
          <w:t> </w:t>
        </w:r>
        <w:r>
          <w:rPr>
            <w:sz w:val="18"/>
          </w:rPr>
          <w:t>FERRAMENTAS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PREVENÇÃO</w:t>
          <w:tab/>
          <w:t>414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Jardel</w:t>
      </w:r>
      <w:r>
        <w:rPr>
          <w:spacing w:val="1"/>
          <w:sz w:val="18"/>
        </w:rPr>
        <w:t> </w:t>
      </w:r>
      <w:r>
        <w:rPr>
          <w:sz w:val="18"/>
        </w:rPr>
        <w:t>Alves da</w:t>
      </w:r>
      <w:r>
        <w:rPr>
          <w:spacing w:val="1"/>
          <w:sz w:val="18"/>
        </w:rPr>
        <w:t> </w:t>
      </w:r>
      <w:r>
        <w:rPr>
          <w:sz w:val="18"/>
        </w:rPr>
        <w:t>Costa;</w:t>
      </w:r>
      <w:r>
        <w:rPr>
          <w:spacing w:val="-3"/>
          <w:sz w:val="18"/>
        </w:rPr>
        <w:t> </w:t>
      </w:r>
      <w:r>
        <w:rPr>
          <w:sz w:val="18"/>
        </w:rPr>
        <w:t>Diêgo de Oliveira</w:t>
      </w:r>
      <w:r>
        <w:rPr>
          <w:spacing w:val="1"/>
          <w:sz w:val="18"/>
        </w:rPr>
        <w:t> </w:t>
      </w:r>
      <w:r>
        <w:rPr>
          <w:sz w:val="18"/>
        </w:rPr>
        <w:t>Lima;</w:t>
      </w:r>
      <w:r>
        <w:rPr>
          <w:spacing w:val="-3"/>
          <w:sz w:val="18"/>
        </w:rPr>
        <w:t> </w:t>
      </w:r>
      <w:r>
        <w:rPr>
          <w:sz w:val="18"/>
        </w:rPr>
        <w:t>Lavínia Alves</w:t>
      </w:r>
      <w:r>
        <w:rPr>
          <w:spacing w:val="1"/>
          <w:sz w:val="18"/>
        </w:rPr>
        <w:t> </w:t>
      </w:r>
      <w:r>
        <w:rPr>
          <w:sz w:val="18"/>
        </w:rPr>
        <w:t>de Sousa;</w:t>
      </w:r>
      <w:r>
        <w:rPr>
          <w:spacing w:val="-2"/>
          <w:sz w:val="18"/>
        </w:rPr>
        <w:t> </w:t>
      </w:r>
      <w:r>
        <w:rPr>
          <w:sz w:val="18"/>
        </w:rPr>
        <w:t>Maria Dara</w:t>
      </w:r>
      <w:r>
        <w:rPr>
          <w:spacing w:val="1"/>
          <w:sz w:val="18"/>
        </w:rPr>
        <w:t> </w:t>
      </w:r>
      <w:r>
        <w:rPr>
          <w:sz w:val="18"/>
        </w:rPr>
        <w:t>Lopes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Moraes;</w:t>
      </w:r>
      <w:r>
        <w:rPr>
          <w:spacing w:val="-3"/>
          <w:sz w:val="18"/>
        </w:rPr>
        <w:t> </w:t>
      </w:r>
      <w:r>
        <w:rPr>
          <w:sz w:val="18"/>
        </w:rPr>
        <w:t>Sarah Celeste</w:t>
      </w:r>
      <w:r>
        <w:rPr>
          <w:spacing w:val="1"/>
          <w:sz w:val="18"/>
        </w:rPr>
        <w:t> </w:t>
      </w:r>
      <w:r>
        <w:rPr>
          <w:sz w:val="18"/>
        </w:rPr>
        <w:t>Rodrigues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Sousa;</w:t>
      </w:r>
      <w:r>
        <w:rPr>
          <w:spacing w:val="-3"/>
          <w:sz w:val="18"/>
        </w:rPr>
        <w:t> </w:t>
      </w:r>
      <w:r>
        <w:rPr>
          <w:sz w:val="18"/>
        </w:rPr>
        <w:t>Jennifer</w:t>
      </w:r>
      <w:r>
        <w:rPr>
          <w:spacing w:val="4"/>
          <w:sz w:val="18"/>
        </w:rPr>
        <w:t> </w:t>
      </w:r>
      <w:r>
        <w:rPr>
          <w:sz w:val="18"/>
        </w:rPr>
        <w:t>Beatriz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Morais</w:t>
      </w:r>
    </w:p>
    <w:p>
      <w:pPr>
        <w:pStyle w:val="BodyText"/>
        <w:spacing w:before="3"/>
        <w:rPr>
          <w:sz w:val="18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92">
        <w:r>
          <w:rPr>
            <w:sz w:val="18"/>
          </w:rPr>
          <w:t>PAPEL</w:t>
        </w:r>
        <w:r>
          <w:rPr>
            <w:spacing w:val="-5"/>
            <w:sz w:val="18"/>
          </w:rPr>
          <w:t> </w:t>
        </w:r>
        <w:r>
          <w:rPr>
            <w:sz w:val="18"/>
          </w:rPr>
          <w:t>DOS CAROTENOIDES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PROTEÇÃO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CONTRA</w:t>
        </w:r>
        <w:r>
          <w:rPr>
            <w:spacing w:val="-6"/>
            <w:sz w:val="18"/>
          </w:rPr>
          <w:t> </w:t>
        </w:r>
        <w:r>
          <w:rPr>
            <w:sz w:val="18"/>
          </w:rPr>
          <w:t>DANOS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VISÃO</w:t>
          <w:tab/>
          <w:t>416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-5"/>
          <w:sz w:val="18"/>
        </w:rPr>
        <w:t> </w:t>
      </w:r>
      <w:r>
        <w:rPr>
          <w:sz w:val="18"/>
        </w:rPr>
        <w:t>Nicolle</w:t>
      </w:r>
      <w:r>
        <w:rPr>
          <w:spacing w:val="-5"/>
          <w:sz w:val="18"/>
        </w:rPr>
        <w:t> </w:t>
      </w:r>
      <w:r>
        <w:rPr>
          <w:sz w:val="18"/>
        </w:rPr>
        <w:t>Pereira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Silva;</w:t>
      </w:r>
      <w:r>
        <w:rPr>
          <w:spacing w:val="-3"/>
          <w:sz w:val="18"/>
        </w:rPr>
        <w:t> </w:t>
      </w:r>
      <w:r>
        <w:rPr>
          <w:sz w:val="18"/>
        </w:rPr>
        <w:t>Neusa</w:t>
      </w:r>
      <w:r>
        <w:rPr>
          <w:spacing w:val="5"/>
          <w:sz w:val="18"/>
        </w:rPr>
        <w:t> </w:t>
      </w:r>
      <w:r>
        <w:rPr>
          <w:sz w:val="18"/>
        </w:rPr>
        <w:t>Loíse Nunes Albuquerque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983" w:val="right" w:leader="dot"/>
        </w:tabs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193">
        <w:r>
          <w:rPr>
            <w:sz w:val="18"/>
          </w:rPr>
          <w:t>PAPILOMA</w:t>
        </w:r>
        <w:r>
          <w:rPr>
            <w:spacing w:val="-6"/>
            <w:sz w:val="18"/>
          </w:rPr>
          <w:t> </w:t>
        </w:r>
        <w:r>
          <w:rPr>
            <w:sz w:val="18"/>
          </w:rPr>
          <w:t>ESCAMOSO EM</w:t>
        </w:r>
        <w:r>
          <w:rPr>
            <w:spacing w:val="-2"/>
            <w:sz w:val="18"/>
          </w:rPr>
          <w:t> </w:t>
        </w:r>
        <w:r>
          <w:rPr>
            <w:sz w:val="18"/>
          </w:rPr>
          <w:t>PALATO MOLE:</w:t>
        </w:r>
        <w:r>
          <w:rPr>
            <w:spacing w:val="-5"/>
            <w:sz w:val="18"/>
          </w:rPr>
          <w:t> </w:t>
        </w:r>
        <w:r>
          <w:rPr>
            <w:sz w:val="18"/>
          </w:rPr>
          <w:t>RELATO DE CASO</w:t>
          <w:tab/>
          <w:t>418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Vitória</w:t>
      </w:r>
      <w:r>
        <w:rPr>
          <w:spacing w:val="-1"/>
          <w:sz w:val="18"/>
        </w:rPr>
        <w:t> </w:t>
      </w:r>
      <w:r>
        <w:rPr>
          <w:sz w:val="18"/>
        </w:rPr>
        <w:t>Parmejane de</w:t>
      </w:r>
      <w:r>
        <w:rPr>
          <w:spacing w:val="-1"/>
          <w:sz w:val="18"/>
        </w:rPr>
        <w:t> </w:t>
      </w:r>
      <w:r>
        <w:rPr>
          <w:sz w:val="18"/>
        </w:rPr>
        <w:t>Oliveira,</w:t>
      </w:r>
      <w:r>
        <w:rPr>
          <w:spacing w:val="-3"/>
          <w:sz w:val="18"/>
        </w:rPr>
        <w:t> </w:t>
      </w:r>
      <w:r>
        <w:rPr>
          <w:sz w:val="18"/>
        </w:rPr>
        <w:t>Maria</w:t>
      </w:r>
      <w:r>
        <w:rPr>
          <w:spacing w:val="3"/>
          <w:sz w:val="18"/>
        </w:rPr>
        <w:t> </w:t>
      </w:r>
      <w:r>
        <w:rPr>
          <w:sz w:val="18"/>
        </w:rPr>
        <w:t>Eduarda de</w:t>
      </w:r>
      <w:r>
        <w:rPr>
          <w:spacing w:val="6"/>
          <w:sz w:val="18"/>
        </w:rPr>
        <w:t> </w:t>
      </w:r>
      <w:r>
        <w:rPr>
          <w:sz w:val="18"/>
        </w:rPr>
        <w:t>Freitas</w:t>
      </w:r>
      <w:r>
        <w:rPr>
          <w:spacing w:val="-1"/>
          <w:sz w:val="18"/>
        </w:rPr>
        <w:t> </w:t>
      </w:r>
      <w:r>
        <w:rPr>
          <w:sz w:val="18"/>
        </w:rPr>
        <w:t>Santana</w:t>
      </w:r>
      <w:r>
        <w:rPr>
          <w:spacing w:val="3"/>
          <w:sz w:val="18"/>
        </w:rPr>
        <w:t> </w:t>
      </w:r>
      <w:r>
        <w:rPr>
          <w:sz w:val="18"/>
        </w:rPr>
        <w:t>Oliveira,</w:t>
      </w:r>
      <w:r>
        <w:rPr>
          <w:spacing w:val="2"/>
          <w:sz w:val="18"/>
        </w:rPr>
        <w:t> </w:t>
      </w:r>
      <w:r>
        <w:rPr>
          <w:sz w:val="18"/>
        </w:rPr>
        <w:t>Luana</w:t>
      </w:r>
      <w:r>
        <w:rPr>
          <w:spacing w:val="-1"/>
          <w:sz w:val="18"/>
        </w:rPr>
        <w:t> </w:t>
      </w:r>
      <w:r>
        <w:rPr>
          <w:sz w:val="18"/>
        </w:rPr>
        <w:t>Ferreira</w:t>
      </w:r>
      <w:r>
        <w:rPr>
          <w:spacing w:val="1"/>
          <w:sz w:val="18"/>
        </w:rPr>
        <w:t> </w:t>
      </w:r>
      <w:r>
        <w:rPr>
          <w:sz w:val="18"/>
        </w:rPr>
        <w:t>Oliveira,</w:t>
      </w:r>
      <w:r>
        <w:rPr>
          <w:spacing w:val="5"/>
          <w:sz w:val="18"/>
        </w:rPr>
        <w:t> </w:t>
      </w:r>
      <w:r>
        <w:rPr>
          <w:sz w:val="18"/>
        </w:rPr>
        <w:t>Luciana</w:t>
      </w:r>
      <w:r>
        <w:rPr>
          <w:spacing w:val="3"/>
          <w:sz w:val="18"/>
        </w:rPr>
        <w:t> </w:t>
      </w:r>
      <w:r>
        <w:rPr>
          <w:sz w:val="18"/>
        </w:rPr>
        <w:t>Estevam</w:t>
      </w:r>
      <w:r>
        <w:rPr>
          <w:spacing w:val="1"/>
          <w:sz w:val="18"/>
        </w:rPr>
        <w:t> </w:t>
      </w:r>
      <w:r>
        <w:rPr>
          <w:sz w:val="18"/>
        </w:rPr>
        <w:t>Simonato</w:t>
      </w:r>
    </w:p>
    <w:p>
      <w:pPr>
        <w:pStyle w:val="BodyText"/>
        <w:spacing w:before="2"/>
        <w:rPr>
          <w:sz w:val="18"/>
        </w:rPr>
      </w:pPr>
    </w:p>
    <w:p>
      <w:pPr>
        <w:spacing w:before="1"/>
        <w:ind w:left="479" w:right="0" w:firstLine="0"/>
        <w:jc w:val="left"/>
        <w:rPr>
          <w:sz w:val="18"/>
        </w:rPr>
      </w:pPr>
      <w:hyperlink w:history="true" w:anchor="_bookmark194">
        <w:r>
          <w:rPr>
            <w:sz w:val="18"/>
          </w:rPr>
          <w:t>ANÁLISE</w:t>
        </w:r>
        <w:r>
          <w:rPr>
            <w:spacing w:val="11"/>
            <w:sz w:val="18"/>
          </w:rPr>
          <w:t> </w:t>
        </w:r>
        <w:r>
          <w:rPr>
            <w:sz w:val="18"/>
          </w:rPr>
          <w:t>QUANTITATIVA</w:t>
        </w:r>
        <w:r>
          <w:rPr>
            <w:spacing w:val="10"/>
            <w:sz w:val="18"/>
          </w:rPr>
          <w:t> </w:t>
        </w:r>
        <w:r>
          <w:rPr>
            <w:sz w:val="18"/>
          </w:rPr>
          <w:t>A</w:t>
        </w:r>
        <w:r>
          <w:rPr>
            <w:spacing w:val="5"/>
            <w:sz w:val="18"/>
          </w:rPr>
          <w:t> </w:t>
        </w:r>
        <w:r>
          <w:rPr>
            <w:sz w:val="18"/>
          </w:rPr>
          <w:t>CERCA</w:t>
        </w:r>
        <w:r>
          <w:rPr>
            <w:spacing w:val="5"/>
            <w:sz w:val="18"/>
          </w:rPr>
          <w:t> </w:t>
        </w:r>
        <w:r>
          <w:rPr>
            <w:sz w:val="18"/>
          </w:rPr>
          <w:t>DOS</w:t>
        </w:r>
        <w:r>
          <w:rPr>
            <w:spacing w:val="11"/>
            <w:sz w:val="18"/>
          </w:rPr>
          <w:t> </w:t>
        </w:r>
        <w:r>
          <w:rPr>
            <w:sz w:val="18"/>
          </w:rPr>
          <w:t>CASOS</w:t>
        </w:r>
        <w:r>
          <w:rPr>
            <w:spacing w:val="11"/>
            <w:sz w:val="18"/>
          </w:rPr>
          <w:t> </w:t>
        </w:r>
        <w:r>
          <w:rPr>
            <w:sz w:val="18"/>
          </w:rPr>
          <w:t>DE</w:t>
        </w:r>
        <w:r>
          <w:rPr>
            <w:spacing w:val="11"/>
            <w:sz w:val="18"/>
          </w:rPr>
          <w:t> </w:t>
        </w:r>
        <w:r>
          <w:rPr>
            <w:sz w:val="18"/>
          </w:rPr>
          <w:t>GRAVIDEZ</w:t>
        </w:r>
        <w:r>
          <w:rPr>
            <w:spacing w:val="11"/>
            <w:sz w:val="18"/>
          </w:rPr>
          <w:t> </w:t>
        </w:r>
        <w:r>
          <w:rPr>
            <w:sz w:val="18"/>
          </w:rPr>
          <w:t>PRECOCE</w:t>
        </w:r>
        <w:r>
          <w:rPr>
            <w:spacing w:val="12"/>
            <w:sz w:val="18"/>
          </w:rPr>
          <w:t> </w:t>
        </w:r>
        <w:r>
          <w:rPr>
            <w:sz w:val="18"/>
          </w:rPr>
          <w:t>NOS</w:t>
        </w:r>
        <w:r>
          <w:rPr>
            <w:spacing w:val="11"/>
            <w:sz w:val="18"/>
          </w:rPr>
          <w:t> </w:t>
        </w:r>
        <w:r>
          <w:rPr>
            <w:sz w:val="18"/>
          </w:rPr>
          <w:t>ANOS</w:t>
        </w:r>
        <w:r>
          <w:rPr>
            <w:spacing w:val="11"/>
            <w:sz w:val="18"/>
          </w:rPr>
          <w:t> </w:t>
        </w:r>
        <w:r>
          <w:rPr>
            <w:sz w:val="18"/>
          </w:rPr>
          <w:t>DE</w:t>
        </w:r>
        <w:r>
          <w:rPr>
            <w:spacing w:val="11"/>
            <w:sz w:val="18"/>
          </w:rPr>
          <w:t> </w:t>
        </w:r>
        <w:r>
          <w:rPr>
            <w:sz w:val="18"/>
          </w:rPr>
          <w:t>2015</w:t>
        </w:r>
        <w:r>
          <w:rPr>
            <w:spacing w:val="12"/>
            <w:sz w:val="18"/>
          </w:rPr>
          <w:t> </w:t>
        </w:r>
        <w:r>
          <w:rPr>
            <w:sz w:val="18"/>
          </w:rPr>
          <w:t>A</w:t>
        </w:r>
        <w:r>
          <w:rPr>
            <w:spacing w:val="5"/>
            <w:sz w:val="18"/>
          </w:rPr>
          <w:t> </w:t>
        </w:r>
        <w:r>
          <w:rPr>
            <w:sz w:val="18"/>
          </w:rPr>
          <w:t>2019</w:t>
        </w:r>
      </w:hyperlink>
    </w:p>
    <w:p>
      <w:pPr>
        <w:spacing w:line="207" w:lineRule="exact" w:before="0"/>
        <w:ind w:left="508" w:right="0" w:firstLine="0"/>
        <w:jc w:val="left"/>
        <w:rPr>
          <w:sz w:val="18"/>
        </w:rPr>
      </w:pPr>
      <w:hyperlink w:history="true" w:anchor="_bookmark194">
        <w:r>
          <w:rPr>
            <w:sz w:val="18"/>
          </w:rPr>
          <w:t>..........................................................................................................................................................................        </w:t>
        </w:r>
        <w:r>
          <w:rPr>
            <w:spacing w:val="21"/>
            <w:sz w:val="18"/>
          </w:rPr>
          <w:t> </w:t>
        </w:r>
        <w:r>
          <w:rPr>
            <w:sz w:val="18"/>
          </w:rPr>
          <w:t>420</w:t>
        </w:r>
      </w:hyperlink>
    </w:p>
    <w:p>
      <w:pPr>
        <w:spacing w:before="0"/>
        <w:ind w:left="479" w:right="138" w:firstLine="0"/>
        <w:jc w:val="left"/>
        <w:rPr>
          <w:sz w:val="18"/>
        </w:rPr>
      </w:pPr>
      <w:r>
        <w:rPr>
          <w:sz w:val="18"/>
        </w:rPr>
        <w:t>Larissa</w:t>
      </w:r>
      <w:r>
        <w:rPr>
          <w:spacing w:val="6"/>
          <w:sz w:val="18"/>
        </w:rPr>
        <w:t> </w:t>
      </w:r>
      <w:r>
        <w:rPr>
          <w:sz w:val="18"/>
        </w:rPr>
        <w:t>Rafaelly</w:t>
      </w:r>
      <w:r>
        <w:rPr>
          <w:spacing w:val="1"/>
          <w:sz w:val="18"/>
        </w:rPr>
        <w:t> </w:t>
      </w:r>
      <w:r>
        <w:rPr>
          <w:sz w:val="18"/>
        </w:rPr>
        <w:t>Pereira</w:t>
      </w:r>
      <w:r>
        <w:rPr>
          <w:spacing w:val="6"/>
          <w:sz w:val="18"/>
        </w:rPr>
        <w:t> </w:t>
      </w:r>
      <w:r>
        <w:rPr>
          <w:sz w:val="18"/>
        </w:rPr>
        <w:t>Lima;</w:t>
      </w:r>
      <w:r>
        <w:rPr>
          <w:spacing w:val="4"/>
          <w:sz w:val="18"/>
        </w:rPr>
        <w:t> </w:t>
      </w:r>
      <w:r>
        <w:rPr>
          <w:sz w:val="18"/>
        </w:rPr>
        <w:t>Marcelo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Araújo</w:t>
      </w:r>
      <w:r>
        <w:rPr>
          <w:spacing w:val="5"/>
          <w:sz w:val="18"/>
        </w:rPr>
        <w:t> </w:t>
      </w:r>
      <w:r>
        <w:rPr>
          <w:sz w:val="18"/>
        </w:rPr>
        <w:t>Abreu</w:t>
      </w:r>
      <w:r>
        <w:rPr>
          <w:spacing w:val="6"/>
          <w:sz w:val="18"/>
        </w:rPr>
        <w:t> </w:t>
      </w:r>
      <w:r>
        <w:rPr>
          <w:sz w:val="18"/>
        </w:rPr>
        <w:t>Pereira;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7"/>
          <w:sz w:val="18"/>
        </w:rPr>
        <w:t> </w:t>
      </w:r>
      <w:r>
        <w:rPr>
          <w:sz w:val="18"/>
        </w:rPr>
        <w:t>Aparecida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Araújo Pereira;</w:t>
      </w:r>
      <w:r>
        <w:rPr>
          <w:spacing w:val="4"/>
          <w:sz w:val="18"/>
        </w:rPr>
        <w:t> </w:t>
      </w:r>
      <w:r>
        <w:rPr>
          <w:sz w:val="18"/>
        </w:rPr>
        <w:t>Luzia</w:t>
      </w:r>
      <w:r>
        <w:rPr>
          <w:spacing w:val="6"/>
          <w:sz w:val="18"/>
        </w:rPr>
        <w:t> </w:t>
      </w:r>
      <w:r>
        <w:rPr>
          <w:sz w:val="18"/>
        </w:rPr>
        <w:t>Dayana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Silva</w:t>
      </w:r>
      <w:r>
        <w:rPr>
          <w:spacing w:val="3"/>
          <w:sz w:val="18"/>
        </w:rPr>
        <w:t> </w:t>
      </w:r>
      <w:r>
        <w:rPr>
          <w:sz w:val="18"/>
        </w:rPr>
        <w:t>Tavares;</w:t>
      </w:r>
      <w:r>
        <w:rPr>
          <w:spacing w:val="-5"/>
          <w:sz w:val="18"/>
        </w:rPr>
        <w:t> </w:t>
      </w:r>
      <w:r>
        <w:rPr>
          <w:sz w:val="18"/>
        </w:rPr>
        <w:t>Jaqueline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Lima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95">
        <w:r>
          <w:rPr>
            <w:sz w:val="18"/>
          </w:rPr>
          <w:t>ANÁLISE QUANTITATIVA</w:t>
        </w:r>
        <w:r>
          <w:rPr>
            <w:spacing w:val="-6"/>
            <w:sz w:val="18"/>
          </w:rPr>
          <w:t> </w:t>
        </w:r>
        <w:r>
          <w:rPr>
            <w:sz w:val="18"/>
          </w:rPr>
          <w:t>DAS</w:t>
        </w:r>
        <w:r>
          <w:rPr>
            <w:spacing w:val="1"/>
            <w:sz w:val="18"/>
          </w:rPr>
          <w:t> </w:t>
        </w:r>
        <w:r>
          <w:rPr>
            <w:sz w:val="18"/>
          </w:rPr>
          <w:t>NOTIFICAÇÕES DE AIDS</w:t>
        </w:r>
        <w:r>
          <w:rPr>
            <w:spacing w:val="1"/>
            <w:sz w:val="18"/>
          </w:rPr>
          <w:t> </w:t>
        </w:r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BRASIL</w:t>
        </w:r>
        <w:r>
          <w:rPr>
            <w:spacing w:val="-5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2015</w:t>
        </w:r>
        <w:r>
          <w:rPr>
            <w:spacing w:val="-3"/>
            <w:sz w:val="18"/>
          </w:rPr>
          <w:t> </w:t>
        </w:r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2020.</w:t>
          <w:tab/>
          <w:t>423</w:t>
        </w:r>
      </w:hyperlink>
    </w:p>
    <w:p>
      <w:pPr>
        <w:spacing w:line="244" w:lineRule="auto" w:before="0"/>
        <w:ind w:left="479" w:right="138" w:firstLine="0"/>
        <w:jc w:val="left"/>
        <w:rPr>
          <w:sz w:val="18"/>
        </w:rPr>
      </w:pPr>
      <w:r>
        <w:rPr>
          <w:sz w:val="18"/>
        </w:rPr>
        <w:t>Larissa</w:t>
      </w:r>
      <w:r>
        <w:rPr>
          <w:spacing w:val="6"/>
          <w:sz w:val="18"/>
        </w:rPr>
        <w:t> </w:t>
      </w:r>
      <w:r>
        <w:rPr>
          <w:sz w:val="18"/>
        </w:rPr>
        <w:t>Rafaelly</w:t>
      </w:r>
      <w:r>
        <w:rPr>
          <w:spacing w:val="1"/>
          <w:sz w:val="18"/>
        </w:rPr>
        <w:t> </w:t>
      </w:r>
      <w:r>
        <w:rPr>
          <w:sz w:val="18"/>
        </w:rPr>
        <w:t>Pereira</w:t>
      </w:r>
      <w:r>
        <w:rPr>
          <w:spacing w:val="6"/>
          <w:sz w:val="18"/>
        </w:rPr>
        <w:t> </w:t>
      </w:r>
      <w:r>
        <w:rPr>
          <w:sz w:val="18"/>
        </w:rPr>
        <w:t>Lima;</w:t>
      </w:r>
      <w:r>
        <w:rPr>
          <w:spacing w:val="4"/>
          <w:sz w:val="18"/>
        </w:rPr>
        <w:t> </w:t>
      </w:r>
      <w:r>
        <w:rPr>
          <w:sz w:val="18"/>
        </w:rPr>
        <w:t>Marcelo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Araújo</w:t>
      </w:r>
      <w:r>
        <w:rPr>
          <w:spacing w:val="5"/>
          <w:sz w:val="18"/>
        </w:rPr>
        <w:t> </w:t>
      </w:r>
      <w:r>
        <w:rPr>
          <w:sz w:val="18"/>
        </w:rPr>
        <w:t>Abreu</w:t>
      </w:r>
      <w:r>
        <w:rPr>
          <w:spacing w:val="6"/>
          <w:sz w:val="18"/>
        </w:rPr>
        <w:t> </w:t>
      </w:r>
      <w:r>
        <w:rPr>
          <w:sz w:val="18"/>
        </w:rPr>
        <w:t>Pereira;</w:t>
      </w:r>
      <w:r>
        <w:rPr>
          <w:spacing w:val="-2"/>
          <w:sz w:val="18"/>
        </w:rPr>
        <w:t> </w:t>
      </w:r>
      <w:r>
        <w:rPr>
          <w:sz w:val="18"/>
        </w:rPr>
        <w:t>Maria</w:t>
      </w:r>
      <w:r>
        <w:rPr>
          <w:spacing w:val="7"/>
          <w:sz w:val="18"/>
        </w:rPr>
        <w:t> </w:t>
      </w:r>
      <w:r>
        <w:rPr>
          <w:sz w:val="18"/>
        </w:rPr>
        <w:t>Aparecida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Araújo</w:t>
      </w:r>
      <w:r>
        <w:rPr>
          <w:spacing w:val="14"/>
          <w:sz w:val="18"/>
        </w:rPr>
        <w:t> </w:t>
      </w:r>
      <w:r>
        <w:rPr>
          <w:sz w:val="18"/>
        </w:rPr>
        <w:t>Pereira;</w:t>
      </w:r>
      <w:r>
        <w:rPr>
          <w:spacing w:val="4"/>
          <w:sz w:val="18"/>
        </w:rPr>
        <w:t> </w:t>
      </w:r>
      <w:r>
        <w:rPr>
          <w:sz w:val="18"/>
        </w:rPr>
        <w:t>Luzia</w:t>
      </w:r>
      <w:r>
        <w:rPr>
          <w:spacing w:val="6"/>
          <w:sz w:val="18"/>
        </w:rPr>
        <w:t> </w:t>
      </w:r>
      <w:r>
        <w:rPr>
          <w:sz w:val="18"/>
        </w:rPr>
        <w:t>Dayana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Silva</w:t>
      </w:r>
      <w:r>
        <w:rPr>
          <w:spacing w:val="3"/>
          <w:sz w:val="18"/>
        </w:rPr>
        <w:t> </w:t>
      </w:r>
      <w:r>
        <w:rPr>
          <w:sz w:val="18"/>
        </w:rPr>
        <w:t>Tavares;</w:t>
      </w:r>
      <w:r>
        <w:rPr>
          <w:spacing w:val="-5"/>
          <w:sz w:val="18"/>
        </w:rPr>
        <w:t> </w:t>
      </w:r>
      <w:r>
        <w:rPr>
          <w:sz w:val="18"/>
        </w:rPr>
        <w:t>Jaqueline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Lima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1880" w:val="left" w:leader="none"/>
          <w:tab w:pos="2394" w:val="left" w:leader="none"/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196">
        <w:r>
          <w:rPr>
            <w:sz w:val="18"/>
          </w:rPr>
          <w:t>TECNOLOGIA</w:t>
          <w:tab/>
          <w:t>DA</w:t>
          <w:tab/>
        </w:r>
        <w:r>
          <w:rPr>
            <w:spacing w:val="-1"/>
            <w:sz w:val="18"/>
          </w:rPr>
          <w:t>INFORMAÇÃO</w:t>
        </w:r>
        <w:r>
          <w:rPr>
            <w:spacing w:val="80"/>
            <w:sz w:val="18"/>
          </w:rPr>
          <w:t> </w:t>
        </w:r>
        <w:r>
          <w:rPr>
            <w:spacing w:val="80"/>
            <w:sz w:val="18"/>
          </w:rPr>
          <w:t> </w:t>
        </w:r>
        <w:r>
          <w:rPr>
            <w:sz w:val="18"/>
          </w:rPr>
          <w:t>COMO    </w:t>
        </w:r>
        <w:r>
          <w:rPr>
            <w:spacing w:val="25"/>
            <w:sz w:val="18"/>
          </w:rPr>
          <w:t> </w:t>
        </w:r>
        <w:r>
          <w:rPr>
            <w:spacing w:val="-1"/>
            <w:sz w:val="18"/>
          </w:rPr>
          <w:t>FERRAMENTA</w:t>
        </w:r>
        <w:r>
          <w:rPr>
            <w:spacing w:val="79"/>
            <w:sz w:val="18"/>
          </w:rPr>
          <w:t> </w:t>
        </w:r>
        <w:r>
          <w:rPr>
            <w:spacing w:val="79"/>
            <w:sz w:val="18"/>
          </w:rPr>
          <w:t> </w:t>
        </w:r>
        <w:r>
          <w:rPr>
            <w:sz w:val="18"/>
          </w:rPr>
          <w:t>EDUCATIVA PARA</w:t>
        </w:r>
        <w:r>
          <w:rPr>
            <w:spacing w:val="-4"/>
            <w:sz w:val="18"/>
          </w:rPr>
          <w:t> </w:t>
        </w:r>
        <w:r>
          <w:rPr>
            <w:sz w:val="18"/>
          </w:rPr>
          <w:t>PRÁTICA    </w:t>
        </w:r>
        <w:r>
          <w:rPr>
            <w:spacing w:val="17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196">
        <w:r>
          <w:rPr>
            <w:sz w:val="18"/>
          </w:rPr>
          <w:t>REANIMAÇÃO</w:t>
        </w:r>
        <w:r>
          <w:rPr>
            <w:spacing w:val="-5"/>
            <w:sz w:val="18"/>
          </w:rPr>
          <w:t> </w:t>
        </w:r>
        <w:r>
          <w:rPr>
            <w:sz w:val="18"/>
          </w:rPr>
          <w:t>CARDIOPULMONAR</w:t>
          <w:tab/>
          <w:t>425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Kelly</w:t>
      </w:r>
      <w:r>
        <w:rPr>
          <w:spacing w:val="-8"/>
          <w:sz w:val="18"/>
        </w:rPr>
        <w:t> </w:t>
      </w:r>
      <w:r>
        <w:rPr>
          <w:sz w:val="18"/>
        </w:rPr>
        <w:t>Hyandra</w:t>
      </w:r>
      <w:r>
        <w:rPr>
          <w:spacing w:val="2"/>
          <w:sz w:val="18"/>
        </w:rPr>
        <w:t> </w:t>
      </w:r>
      <w:r>
        <w:rPr>
          <w:sz w:val="18"/>
        </w:rPr>
        <w:t>Spirito</w:t>
      </w:r>
    </w:p>
    <w:p>
      <w:pPr>
        <w:pStyle w:val="BodyText"/>
        <w:spacing w:before="11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197">
        <w:r>
          <w:rPr>
            <w:sz w:val="18"/>
          </w:rPr>
          <w:t>DISCUTINDO</w:t>
        </w:r>
        <w:r>
          <w:rPr>
            <w:spacing w:val="12"/>
            <w:sz w:val="18"/>
          </w:rPr>
          <w:t> </w:t>
        </w:r>
        <w:r>
          <w:rPr>
            <w:sz w:val="18"/>
          </w:rPr>
          <w:t>A</w:t>
        </w:r>
        <w:r>
          <w:rPr>
            <w:spacing w:val="8"/>
            <w:sz w:val="18"/>
          </w:rPr>
          <w:t> </w:t>
        </w:r>
        <w:r>
          <w:rPr>
            <w:sz w:val="18"/>
          </w:rPr>
          <w:t>VIGILÂNCIA</w:t>
        </w:r>
        <w:r>
          <w:rPr>
            <w:spacing w:val="8"/>
            <w:sz w:val="18"/>
          </w:rPr>
          <w:t> </w:t>
        </w:r>
        <w:r>
          <w:rPr>
            <w:sz w:val="18"/>
          </w:rPr>
          <w:t>EM</w:t>
        </w:r>
        <w:r>
          <w:rPr>
            <w:spacing w:val="15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4"/>
            <w:sz w:val="18"/>
          </w:rPr>
          <w:t> </w:t>
        </w:r>
        <w:r>
          <w:rPr>
            <w:sz w:val="18"/>
          </w:rPr>
          <w:t>COM</w:t>
        </w:r>
        <w:r>
          <w:rPr>
            <w:spacing w:val="10"/>
            <w:sz w:val="18"/>
          </w:rPr>
          <w:t> </w:t>
        </w:r>
        <w:r>
          <w:rPr>
            <w:sz w:val="18"/>
          </w:rPr>
          <w:t>SEUS</w:t>
        </w:r>
        <w:r>
          <w:rPr>
            <w:spacing w:val="9"/>
            <w:sz w:val="18"/>
          </w:rPr>
          <w:t> </w:t>
        </w:r>
        <w:r>
          <w:rPr>
            <w:sz w:val="18"/>
          </w:rPr>
          <w:t>PARES</w:t>
        </w:r>
        <w:r>
          <w:rPr>
            <w:spacing w:val="14"/>
            <w:sz w:val="18"/>
          </w:rPr>
          <w:t> </w:t>
        </w:r>
        <w:r>
          <w:rPr>
            <w:sz w:val="18"/>
          </w:rPr>
          <w:t>ATRAVÉS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UMA</w:t>
        </w:r>
        <w:r>
          <w:rPr>
            <w:spacing w:val="8"/>
            <w:sz w:val="18"/>
          </w:rPr>
          <w:t> </w:t>
        </w:r>
        <w:r>
          <w:rPr>
            <w:sz w:val="18"/>
          </w:rPr>
          <w:t>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EXTENSÃO</w:t>
        </w:r>
      </w:hyperlink>
    </w:p>
    <w:p>
      <w:pPr>
        <w:spacing w:line="207" w:lineRule="exact" w:before="0"/>
        <w:ind w:left="508" w:right="0" w:firstLine="0"/>
        <w:jc w:val="left"/>
        <w:rPr>
          <w:sz w:val="18"/>
        </w:rPr>
      </w:pPr>
      <w:hyperlink w:history="true" w:anchor="_bookmark197">
        <w:r>
          <w:rPr>
            <w:sz w:val="18"/>
          </w:rPr>
          <w:t>..........................................................................................................................................................................        </w:t>
        </w:r>
        <w:r>
          <w:rPr>
            <w:spacing w:val="21"/>
            <w:sz w:val="18"/>
          </w:rPr>
          <w:t> </w:t>
        </w:r>
        <w:r>
          <w:rPr>
            <w:sz w:val="18"/>
          </w:rPr>
          <w:t>427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Lucas</w:t>
      </w:r>
      <w:r>
        <w:rPr>
          <w:spacing w:val="-1"/>
          <w:sz w:val="18"/>
        </w:rPr>
        <w:t> </w:t>
      </w:r>
      <w:r>
        <w:rPr>
          <w:sz w:val="18"/>
        </w:rPr>
        <w:t>Matheus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Silva</w:t>
      </w:r>
      <w:r>
        <w:rPr>
          <w:spacing w:val="-5"/>
          <w:sz w:val="18"/>
        </w:rPr>
        <w:t> </w:t>
      </w:r>
      <w:r>
        <w:rPr>
          <w:sz w:val="18"/>
        </w:rPr>
        <w:t>Prado;</w:t>
      </w:r>
      <w:r>
        <w:rPr>
          <w:spacing w:val="-3"/>
          <w:sz w:val="18"/>
        </w:rPr>
        <w:t> </w:t>
      </w:r>
      <w:r>
        <w:rPr>
          <w:sz w:val="18"/>
        </w:rPr>
        <w:t>Izabela</w:t>
      </w:r>
      <w:r>
        <w:rPr>
          <w:spacing w:val="-5"/>
          <w:sz w:val="18"/>
        </w:rPr>
        <w:t> </w:t>
      </w:r>
      <w:r>
        <w:rPr>
          <w:sz w:val="18"/>
        </w:rPr>
        <w:t>Gomes</w:t>
      </w:r>
      <w:r>
        <w:rPr>
          <w:spacing w:val="-1"/>
          <w:sz w:val="18"/>
        </w:rPr>
        <w:t> </w:t>
      </w:r>
      <w:r>
        <w:rPr>
          <w:sz w:val="18"/>
        </w:rPr>
        <w:t>de Souza Vaz;</w:t>
      </w:r>
      <w:r>
        <w:rPr>
          <w:spacing w:val="-4"/>
          <w:sz w:val="18"/>
        </w:rPr>
        <w:t> </w:t>
      </w:r>
      <w:r>
        <w:rPr>
          <w:sz w:val="18"/>
        </w:rPr>
        <w:t>Karlla Raryagnne Teixeira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3" w:firstLine="0"/>
        <w:jc w:val="left"/>
        <w:rPr>
          <w:sz w:val="18"/>
        </w:rPr>
      </w:pPr>
      <w:hyperlink w:history="true" w:anchor="_bookmark198">
        <w:r>
          <w:rPr>
            <w:sz w:val="18"/>
          </w:rPr>
          <w:t>VACINAÇÃO</w:t>
        </w:r>
        <w:r>
          <w:rPr>
            <w:spacing w:val="22"/>
            <w:sz w:val="18"/>
          </w:rPr>
          <w:t> </w:t>
        </w:r>
        <w:r>
          <w:rPr>
            <w:sz w:val="18"/>
          </w:rPr>
          <w:t>CONTRA</w:t>
        </w:r>
        <w:r>
          <w:rPr>
            <w:spacing w:val="18"/>
            <w:sz w:val="18"/>
          </w:rPr>
          <w:t> </w:t>
        </w:r>
        <w:r>
          <w:rPr>
            <w:sz w:val="18"/>
          </w:rPr>
          <w:t>O</w:t>
        </w:r>
        <w:r>
          <w:rPr>
            <w:spacing w:val="23"/>
            <w:sz w:val="18"/>
          </w:rPr>
          <w:t> </w:t>
        </w:r>
        <w:r>
          <w:rPr>
            <w:sz w:val="18"/>
          </w:rPr>
          <w:t>HPV</w:t>
        </w:r>
        <w:r>
          <w:rPr>
            <w:spacing w:val="25"/>
            <w:sz w:val="18"/>
          </w:rPr>
          <w:t> </w:t>
        </w:r>
        <w:r>
          <w:rPr>
            <w:sz w:val="18"/>
          </w:rPr>
          <w:t>E</w:t>
        </w:r>
        <w:r>
          <w:rPr>
            <w:spacing w:val="20"/>
            <w:sz w:val="18"/>
          </w:rPr>
          <w:t> </w:t>
        </w:r>
        <w:r>
          <w:rPr>
            <w:sz w:val="18"/>
          </w:rPr>
          <w:t>OS</w:t>
        </w:r>
        <w:r>
          <w:rPr>
            <w:spacing w:val="20"/>
            <w:sz w:val="18"/>
          </w:rPr>
          <w:t> </w:t>
        </w:r>
        <w:r>
          <w:rPr>
            <w:sz w:val="18"/>
          </w:rPr>
          <w:t>CASOS</w:t>
        </w:r>
        <w:r>
          <w:rPr>
            <w:spacing w:val="25"/>
            <w:sz w:val="18"/>
          </w:rPr>
          <w:t> </w:t>
        </w:r>
        <w:r>
          <w:rPr>
            <w:sz w:val="18"/>
          </w:rPr>
          <w:t>DE</w:t>
        </w:r>
        <w:r>
          <w:rPr>
            <w:spacing w:val="23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15"/>
            <w:sz w:val="18"/>
          </w:rPr>
          <w:t> </w:t>
        </w:r>
        <w:r>
          <w:rPr>
            <w:sz w:val="18"/>
          </w:rPr>
          <w:t>DE</w:t>
        </w:r>
        <w:r>
          <w:rPr>
            <w:spacing w:val="23"/>
            <w:sz w:val="18"/>
          </w:rPr>
          <w:t> </w:t>
        </w:r>
        <w:r>
          <w:rPr>
            <w:sz w:val="18"/>
          </w:rPr>
          <w:t>COLO</w:t>
        </w:r>
        <w:r>
          <w:rPr>
            <w:spacing w:val="23"/>
            <w:sz w:val="18"/>
          </w:rPr>
          <w:t> </w:t>
        </w:r>
        <w:r>
          <w:rPr>
            <w:sz w:val="18"/>
          </w:rPr>
          <w:t>UTERINO</w:t>
        </w:r>
        <w:r>
          <w:rPr>
            <w:spacing w:val="23"/>
            <w:sz w:val="18"/>
          </w:rPr>
          <w:t> </w:t>
        </w:r>
        <w:r>
          <w:rPr>
            <w:sz w:val="18"/>
          </w:rPr>
          <w:t>NO</w:t>
        </w:r>
        <w:r>
          <w:rPr>
            <w:spacing w:val="23"/>
            <w:sz w:val="18"/>
          </w:rPr>
          <w:t> </w:t>
        </w:r>
        <w:r>
          <w:rPr>
            <w:sz w:val="18"/>
          </w:rPr>
          <w:t>ESTADO</w:t>
        </w:r>
        <w:r>
          <w:rPr>
            <w:spacing w:val="23"/>
            <w:sz w:val="18"/>
          </w:rPr>
          <w:t> </w:t>
        </w:r>
        <w:r>
          <w:rPr>
            <w:sz w:val="18"/>
          </w:rPr>
          <w:t>DO</w:t>
        </w:r>
        <w:r>
          <w:rPr>
            <w:spacing w:val="23"/>
            <w:sz w:val="18"/>
          </w:rPr>
          <w:t> </w:t>
        </w:r>
        <w:r>
          <w:rPr>
            <w:sz w:val="18"/>
          </w:rPr>
          <w:t>PARÁ:</w:t>
        </w:r>
      </w:hyperlink>
      <w:r>
        <w:rPr>
          <w:spacing w:val="-42"/>
          <w:sz w:val="18"/>
        </w:rPr>
        <w:t> </w:t>
      </w:r>
      <w:hyperlink w:history="true" w:anchor="_bookmark198">
        <w:r>
          <w:rPr>
            <w:sz w:val="18"/>
          </w:rPr>
          <w:t>REVISÃO</w:t>
        </w:r>
        <w:r>
          <w:rPr>
            <w:spacing w:val="-2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LITERATURA</w:t>
          <w:tab/>
          <w:t>429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Vitória</w:t>
      </w:r>
      <w:r>
        <w:rPr>
          <w:spacing w:val="-1"/>
          <w:sz w:val="18"/>
        </w:rPr>
        <w:t> </w:t>
      </w:r>
      <w:r>
        <w:rPr>
          <w:sz w:val="18"/>
        </w:rPr>
        <w:t>Yasmin</w:t>
      </w:r>
      <w:r>
        <w:rPr>
          <w:spacing w:val="-5"/>
          <w:sz w:val="18"/>
        </w:rPr>
        <w:t> </w:t>
      </w:r>
      <w:r>
        <w:rPr>
          <w:sz w:val="18"/>
        </w:rPr>
        <w:t>Sousa</w:t>
      </w:r>
      <w:r>
        <w:rPr>
          <w:spacing w:val="-1"/>
          <w:sz w:val="18"/>
        </w:rPr>
        <w:t> </w:t>
      </w:r>
      <w:r>
        <w:rPr>
          <w:sz w:val="18"/>
        </w:rPr>
        <w:t>Correia;</w:t>
      </w:r>
      <w:r>
        <w:rPr>
          <w:spacing w:val="-3"/>
          <w:sz w:val="18"/>
        </w:rPr>
        <w:t> </w:t>
      </w:r>
      <w:r>
        <w:rPr>
          <w:sz w:val="18"/>
        </w:rPr>
        <w:t>Andreya</w:t>
      </w:r>
      <w:r>
        <w:rPr>
          <w:spacing w:val="-1"/>
          <w:sz w:val="18"/>
        </w:rPr>
        <w:t> </w:t>
      </w:r>
      <w:r>
        <w:rPr>
          <w:sz w:val="18"/>
        </w:rPr>
        <w:t>Araújo</w:t>
      </w:r>
      <w:r>
        <w:rPr>
          <w:spacing w:val="-5"/>
          <w:sz w:val="18"/>
        </w:rPr>
        <w:t> </w:t>
      </w:r>
      <w:r>
        <w:rPr>
          <w:sz w:val="18"/>
        </w:rPr>
        <w:t>Ferreira;</w:t>
      </w:r>
      <w:r>
        <w:rPr>
          <w:spacing w:val="-3"/>
          <w:sz w:val="18"/>
        </w:rPr>
        <w:t> </w:t>
      </w:r>
      <w:r>
        <w:rPr>
          <w:sz w:val="18"/>
        </w:rPr>
        <w:t>Tatiana</w:t>
      </w:r>
      <w:r>
        <w:rPr>
          <w:spacing w:val="-9"/>
          <w:sz w:val="18"/>
        </w:rPr>
        <w:t> </w:t>
      </w:r>
      <w:r>
        <w:rPr>
          <w:sz w:val="18"/>
        </w:rPr>
        <w:t>Menezes</w:t>
      </w:r>
      <w:r>
        <w:rPr>
          <w:spacing w:val="-5"/>
          <w:sz w:val="18"/>
        </w:rPr>
        <w:t> </w:t>
      </w:r>
      <w:r>
        <w:rPr>
          <w:sz w:val="18"/>
        </w:rPr>
        <w:t>Noronha</w:t>
      </w:r>
      <w:r>
        <w:rPr>
          <w:spacing w:val="8"/>
          <w:sz w:val="18"/>
        </w:rPr>
        <w:t> </w:t>
      </w:r>
      <w:r>
        <w:rPr>
          <w:sz w:val="18"/>
        </w:rPr>
        <w:t>Panzetti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1" w:firstLine="0"/>
        <w:jc w:val="left"/>
        <w:rPr>
          <w:sz w:val="18"/>
        </w:rPr>
      </w:pPr>
      <w:hyperlink w:history="true" w:anchor="_bookmark199">
        <w:r>
          <w:rPr>
            <w:sz w:val="18"/>
          </w:rPr>
          <w:t>VANTAGENS</w:t>
        </w:r>
        <w:r>
          <w:rPr>
            <w:spacing w:val="22"/>
            <w:sz w:val="18"/>
          </w:rPr>
          <w:t> </w:t>
        </w:r>
        <w:r>
          <w:rPr>
            <w:sz w:val="18"/>
          </w:rPr>
          <w:t>E</w:t>
        </w:r>
        <w:r>
          <w:rPr>
            <w:spacing w:val="22"/>
            <w:sz w:val="18"/>
          </w:rPr>
          <w:t> </w:t>
        </w:r>
        <w:r>
          <w:rPr>
            <w:sz w:val="18"/>
          </w:rPr>
          <w:t>DESVANTAGENS</w:t>
        </w:r>
        <w:r>
          <w:rPr>
            <w:spacing w:val="22"/>
            <w:sz w:val="18"/>
          </w:rPr>
          <w:t> </w:t>
        </w:r>
        <w:r>
          <w:rPr>
            <w:sz w:val="18"/>
          </w:rPr>
          <w:t>DA</w:t>
        </w:r>
        <w:r>
          <w:rPr>
            <w:spacing w:val="16"/>
            <w:sz w:val="18"/>
          </w:rPr>
          <w:t> </w:t>
        </w:r>
        <w:r>
          <w:rPr>
            <w:sz w:val="18"/>
          </w:rPr>
          <w:t>VIDEOTORACOSTOMIA</w:t>
        </w:r>
        <w:r>
          <w:rPr>
            <w:spacing w:val="16"/>
            <w:sz w:val="18"/>
          </w:rPr>
          <w:t> </w:t>
        </w:r>
        <w:r>
          <w:rPr>
            <w:sz w:val="18"/>
          </w:rPr>
          <w:t>EM</w:t>
        </w:r>
        <w:r>
          <w:rPr>
            <w:spacing w:val="23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4"/>
            <w:sz w:val="18"/>
          </w:rPr>
          <w:t> </w:t>
        </w:r>
        <w:r>
          <w:rPr>
            <w:sz w:val="18"/>
          </w:rPr>
          <w:t>VÍTIMAS</w:t>
        </w:r>
        <w:r>
          <w:rPr>
            <w:spacing w:val="22"/>
            <w:sz w:val="18"/>
          </w:rPr>
          <w:t> </w:t>
        </w:r>
        <w:r>
          <w:rPr>
            <w:sz w:val="18"/>
          </w:rPr>
          <w:t>DE</w:t>
        </w:r>
        <w:r>
          <w:rPr>
            <w:spacing w:val="22"/>
            <w:sz w:val="18"/>
          </w:rPr>
          <w:t> </w:t>
        </w:r>
        <w:r>
          <w:rPr>
            <w:sz w:val="18"/>
          </w:rPr>
          <w:t>TRAUMA</w:t>
        </w:r>
      </w:hyperlink>
      <w:r>
        <w:rPr>
          <w:spacing w:val="-42"/>
          <w:sz w:val="18"/>
        </w:rPr>
        <w:t> </w:t>
      </w:r>
      <w:hyperlink w:history="true" w:anchor="_bookmark199">
        <w:r>
          <w:rPr>
            <w:sz w:val="18"/>
          </w:rPr>
          <w:t>TORACOABDOMINAL</w:t>
          <w:tab/>
          <w:t>431</w:t>
        </w:r>
      </w:hyperlink>
    </w:p>
    <w:p>
      <w:pPr>
        <w:spacing w:line="244" w:lineRule="auto" w:before="0"/>
        <w:ind w:left="479" w:right="336" w:firstLine="0"/>
        <w:jc w:val="left"/>
        <w:rPr>
          <w:sz w:val="18"/>
        </w:rPr>
      </w:pPr>
      <w:r>
        <w:rPr>
          <w:sz w:val="18"/>
        </w:rPr>
        <w:t>Eduarda</w:t>
      </w:r>
      <w:r>
        <w:rPr>
          <w:spacing w:val="18"/>
          <w:sz w:val="18"/>
        </w:rPr>
        <w:t> </w:t>
      </w:r>
      <w:r>
        <w:rPr>
          <w:sz w:val="18"/>
        </w:rPr>
        <w:t>de</w:t>
      </w:r>
      <w:r>
        <w:rPr>
          <w:spacing w:val="17"/>
          <w:sz w:val="18"/>
        </w:rPr>
        <w:t> </w:t>
      </w:r>
      <w:r>
        <w:rPr>
          <w:sz w:val="18"/>
        </w:rPr>
        <w:t>Soares</w:t>
      </w:r>
      <w:r>
        <w:rPr>
          <w:spacing w:val="23"/>
          <w:sz w:val="18"/>
        </w:rPr>
        <w:t> </w:t>
      </w:r>
      <w:r>
        <w:rPr>
          <w:sz w:val="18"/>
        </w:rPr>
        <w:t>Libânio,</w:t>
      </w:r>
      <w:r>
        <w:rPr>
          <w:spacing w:val="19"/>
          <w:sz w:val="18"/>
        </w:rPr>
        <w:t> </w:t>
      </w:r>
      <w:r>
        <w:rPr>
          <w:sz w:val="18"/>
        </w:rPr>
        <w:t>Letícia</w:t>
      </w:r>
      <w:r>
        <w:rPr>
          <w:spacing w:val="22"/>
          <w:sz w:val="18"/>
        </w:rPr>
        <w:t> </w:t>
      </w:r>
      <w:r>
        <w:rPr>
          <w:sz w:val="18"/>
        </w:rPr>
        <w:t>Romeira</w:t>
      </w:r>
      <w:r>
        <w:rPr>
          <w:spacing w:val="17"/>
          <w:sz w:val="18"/>
        </w:rPr>
        <w:t> </w:t>
      </w:r>
      <w:r>
        <w:rPr>
          <w:sz w:val="18"/>
        </w:rPr>
        <w:t>Belchior,</w:t>
      </w:r>
      <w:r>
        <w:rPr>
          <w:spacing w:val="19"/>
          <w:sz w:val="18"/>
        </w:rPr>
        <w:t> </w:t>
      </w:r>
      <w:r>
        <w:rPr>
          <w:sz w:val="18"/>
        </w:rPr>
        <w:t>Eduardo</w:t>
      </w:r>
      <w:r>
        <w:rPr>
          <w:spacing w:val="17"/>
          <w:sz w:val="18"/>
        </w:rPr>
        <w:t> </w:t>
      </w:r>
      <w:r>
        <w:rPr>
          <w:sz w:val="18"/>
        </w:rPr>
        <w:t>Chaves</w:t>
      </w:r>
      <w:r>
        <w:rPr>
          <w:spacing w:val="23"/>
          <w:sz w:val="18"/>
        </w:rPr>
        <w:t> </w:t>
      </w:r>
      <w:r>
        <w:rPr>
          <w:sz w:val="18"/>
        </w:rPr>
        <w:t>Ferreira</w:t>
      </w:r>
      <w:r>
        <w:rPr>
          <w:spacing w:val="22"/>
          <w:sz w:val="18"/>
        </w:rPr>
        <w:t> </w:t>
      </w:r>
      <w:r>
        <w:rPr>
          <w:sz w:val="18"/>
        </w:rPr>
        <w:t>Coelho,</w:t>
      </w:r>
      <w:r>
        <w:rPr>
          <w:spacing w:val="24"/>
          <w:sz w:val="18"/>
        </w:rPr>
        <w:t> </w:t>
      </w:r>
      <w:r>
        <w:rPr>
          <w:sz w:val="18"/>
        </w:rPr>
        <w:t>Rodrigo</w:t>
      </w:r>
      <w:r>
        <w:rPr>
          <w:spacing w:val="61"/>
          <w:sz w:val="18"/>
        </w:rPr>
        <w:t> </w:t>
      </w:r>
      <w:r>
        <w:rPr>
          <w:sz w:val="18"/>
        </w:rPr>
        <w:t>Abrantes</w:t>
      </w:r>
      <w:r>
        <w:rPr>
          <w:spacing w:val="1"/>
          <w:sz w:val="18"/>
        </w:rPr>
        <w:t> </w:t>
      </w:r>
      <w:r>
        <w:rPr>
          <w:sz w:val="18"/>
        </w:rPr>
        <w:t>Jacinto,</w:t>
      </w:r>
      <w:r>
        <w:rPr>
          <w:spacing w:val="5"/>
          <w:sz w:val="18"/>
        </w:rPr>
        <w:t> </w:t>
      </w:r>
      <w:r>
        <w:rPr>
          <w:sz w:val="18"/>
        </w:rPr>
        <w:t>Juliano</w:t>
      </w:r>
      <w:r>
        <w:rPr>
          <w:spacing w:val="-7"/>
          <w:sz w:val="18"/>
        </w:rPr>
        <w:t> </w:t>
      </w:r>
      <w:r>
        <w:rPr>
          <w:sz w:val="18"/>
        </w:rPr>
        <w:t>Servato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00">
        <w:r>
          <w:rPr>
            <w:sz w:val="18"/>
          </w:rPr>
          <w:t>VIOLÊNCIA</w:t>
        </w:r>
        <w:r>
          <w:rPr>
            <w:spacing w:val="-7"/>
            <w:sz w:val="18"/>
          </w:rPr>
          <w:t> </w:t>
        </w:r>
        <w:r>
          <w:rPr>
            <w:sz w:val="18"/>
          </w:rPr>
          <w:t>CONTRA</w:t>
        </w:r>
        <w:r>
          <w:rPr>
            <w:spacing w:val="-6"/>
            <w:sz w:val="18"/>
          </w:rPr>
          <w:t> </w:t>
        </w:r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MULHER:</w:t>
        </w:r>
        <w:r>
          <w:rPr>
            <w:spacing w:val="-1"/>
            <w:sz w:val="18"/>
          </w:rPr>
          <w:t> </w:t>
        </w:r>
        <w:r>
          <w:rPr>
            <w:sz w:val="18"/>
          </w:rPr>
          <w:t>IMPACTOS TRAZIDOS PELA</w:t>
        </w:r>
        <w:r>
          <w:rPr>
            <w:spacing w:val="-6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-7"/>
            <w:sz w:val="18"/>
          </w:rPr>
          <w:t> </w:t>
        </w:r>
        <w:r>
          <w:rPr>
            <w:sz w:val="18"/>
          </w:rPr>
          <w:t>DE</w:t>
        </w:r>
        <w:r>
          <w:rPr>
            <w:spacing w:val="5"/>
            <w:sz w:val="18"/>
          </w:rPr>
          <w:t> </w:t>
        </w:r>
        <w:r>
          <w:rPr>
            <w:sz w:val="18"/>
          </w:rPr>
          <w:t>COVID-19</w:t>
          <w:tab/>
          <w:t>433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Amilton</w:t>
      </w:r>
      <w:r>
        <w:rPr>
          <w:spacing w:val="-2"/>
          <w:sz w:val="18"/>
        </w:rPr>
        <w:t> </w:t>
      </w:r>
      <w:r>
        <w:rPr>
          <w:sz w:val="18"/>
        </w:rPr>
        <w:t>Diniz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Santos;</w:t>
      </w:r>
      <w:r>
        <w:rPr>
          <w:spacing w:val="-3"/>
          <w:sz w:val="18"/>
        </w:rPr>
        <w:t> </w:t>
      </w:r>
      <w:r>
        <w:rPr>
          <w:sz w:val="18"/>
        </w:rPr>
        <w:t>Alice de</w:t>
      </w:r>
      <w:r>
        <w:rPr>
          <w:spacing w:val="-1"/>
          <w:sz w:val="18"/>
        </w:rPr>
        <w:t> </w:t>
      </w:r>
      <w:r>
        <w:rPr>
          <w:sz w:val="18"/>
        </w:rPr>
        <w:t>Castro</w:t>
      </w:r>
      <w:r>
        <w:rPr>
          <w:spacing w:val="-5"/>
          <w:sz w:val="18"/>
        </w:rPr>
        <w:t> </w:t>
      </w:r>
      <w:r>
        <w:rPr>
          <w:sz w:val="18"/>
        </w:rPr>
        <w:t>Cruz</w:t>
      </w:r>
      <w:r>
        <w:rPr>
          <w:spacing w:val="-5"/>
          <w:sz w:val="18"/>
        </w:rPr>
        <w:t> </w:t>
      </w:r>
      <w:r>
        <w:rPr>
          <w:sz w:val="18"/>
        </w:rPr>
        <w:t>Pimentel;</w:t>
      </w:r>
      <w:r>
        <w:rPr>
          <w:spacing w:val="-3"/>
          <w:sz w:val="18"/>
        </w:rPr>
        <w:t> </w:t>
      </w:r>
      <w:r>
        <w:rPr>
          <w:sz w:val="18"/>
        </w:rPr>
        <w:t>João</w:t>
      </w:r>
      <w:r>
        <w:rPr>
          <w:spacing w:val="-5"/>
          <w:sz w:val="18"/>
        </w:rPr>
        <w:t> </w:t>
      </w:r>
      <w:r>
        <w:rPr>
          <w:sz w:val="18"/>
        </w:rPr>
        <w:t>Felipe Tinto</w:t>
      </w:r>
      <w:r>
        <w:rPr>
          <w:spacing w:val="-5"/>
          <w:sz w:val="18"/>
        </w:rPr>
        <w:t> </w:t>
      </w:r>
      <w:r>
        <w:rPr>
          <w:sz w:val="18"/>
        </w:rPr>
        <w:t>Silva;</w:t>
      </w:r>
      <w:r>
        <w:rPr>
          <w:spacing w:val="-3"/>
          <w:sz w:val="18"/>
        </w:rPr>
        <w:t> </w:t>
      </w:r>
      <w:r>
        <w:rPr>
          <w:sz w:val="18"/>
        </w:rPr>
        <w:t>Joseneide</w:t>
      </w:r>
      <w:r>
        <w:rPr>
          <w:spacing w:val="-5"/>
          <w:sz w:val="18"/>
        </w:rPr>
        <w:t> </w:t>
      </w:r>
      <w:r>
        <w:rPr>
          <w:sz w:val="18"/>
        </w:rPr>
        <w:t>Teixeira</w:t>
      </w:r>
      <w:r>
        <w:rPr>
          <w:spacing w:val="13"/>
          <w:sz w:val="18"/>
        </w:rPr>
        <w:t> </w:t>
      </w:r>
      <w:r>
        <w:rPr>
          <w:sz w:val="18"/>
        </w:rPr>
        <w:t>Câmara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01">
        <w:r>
          <w:rPr>
            <w:sz w:val="18"/>
          </w:rPr>
          <w:t>DIFICULDADES ENCONTRADAS PARA</w:t>
        </w:r>
        <w:r>
          <w:rPr>
            <w:spacing w:val="-7"/>
            <w:sz w:val="18"/>
          </w:rPr>
          <w:t> </w:t>
        </w:r>
        <w:r>
          <w:rPr>
            <w:sz w:val="18"/>
          </w:rPr>
          <w:t>O</w:t>
        </w:r>
        <w:r>
          <w:rPr>
            <w:spacing w:val="-1"/>
            <w:sz w:val="18"/>
          </w:rPr>
          <w:t> </w:t>
        </w:r>
        <w:r>
          <w:rPr>
            <w:sz w:val="18"/>
          </w:rPr>
          <w:t>CONTROLE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SÍFILIS</w:t>
        </w:r>
        <w:r>
          <w:rPr>
            <w:spacing w:val="4"/>
            <w:sz w:val="18"/>
          </w:rPr>
          <w:t> </w:t>
        </w:r>
        <w:r>
          <w:rPr>
            <w:sz w:val="18"/>
          </w:rPr>
          <w:t>CONGÊNITA</w:t>
        </w:r>
        <w:r>
          <w:rPr>
            <w:spacing w:val="-6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BRASIL</w:t>
          <w:tab/>
          <w:t>435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Evelyn</w:t>
      </w:r>
      <w:r>
        <w:rPr>
          <w:spacing w:val="18"/>
          <w:sz w:val="18"/>
        </w:rPr>
        <w:t> </w:t>
      </w:r>
      <w:r>
        <w:rPr>
          <w:sz w:val="18"/>
        </w:rPr>
        <w:t>Moreira</w:t>
      </w:r>
      <w:r>
        <w:rPr>
          <w:spacing w:val="19"/>
          <w:sz w:val="18"/>
        </w:rPr>
        <w:t> </w:t>
      </w:r>
      <w:r>
        <w:rPr>
          <w:sz w:val="18"/>
        </w:rPr>
        <w:t>Silva;</w:t>
      </w:r>
      <w:r>
        <w:rPr>
          <w:spacing w:val="16"/>
          <w:sz w:val="18"/>
        </w:rPr>
        <w:t> </w:t>
      </w:r>
      <w:r>
        <w:rPr>
          <w:sz w:val="18"/>
        </w:rPr>
        <w:t>Thamires</w:t>
      </w:r>
      <w:r>
        <w:rPr>
          <w:spacing w:val="15"/>
          <w:sz w:val="18"/>
        </w:rPr>
        <w:t> </w:t>
      </w:r>
      <w:r>
        <w:rPr>
          <w:sz w:val="18"/>
        </w:rPr>
        <w:t>Muniz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9"/>
          <w:sz w:val="18"/>
        </w:rPr>
        <w:t> </w:t>
      </w:r>
      <w:r>
        <w:rPr>
          <w:sz w:val="18"/>
        </w:rPr>
        <w:t>França</w:t>
      </w:r>
      <w:r>
        <w:rPr>
          <w:spacing w:val="14"/>
          <w:sz w:val="18"/>
        </w:rPr>
        <w:t> </w:t>
      </w:r>
      <w:r>
        <w:rPr>
          <w:sz w:val="18"/>
        </w:rPr>
        <w:t>Sales;</w:t>
      </w:r>
      <w:r>
        <w:rPr>
          <w:spacing w:val="16"/>
          <w:sz w:val="18"/>
        </w:rPr>
        <w:t> </w:t>
      </w:r>
      <w:r>
        <w:rPr>
          <w:sz w:val="18"/>
        </w:rPr>
        <w:t>Thiago</w:t>
      </w:r>
      <w:r>
        <w:rPr>
          <w:spacing w:val="14"/>
          <w:sz w:val="18"/>
        </w:rPr>
        <w:t> </w:t>
      </w:r>
      <w:r>
        <w:rPr>
          <w:sz w:val="18"/>
        </w:rPr>
        <w:t>Sales</w:t>
      </w:r>
      <w:r>
        <w:rPr>
          <w:spacing w:val="19"/>
          <w:sz w:val="18"/>
        </w:rPr>
        <w:t> </w:t>
      </w:r>
      <w:r>
        <w:rPr>
          <w:sz w:val="18"/>
        </w:rPr>
        <w:t>Costa;</w:t>
      </w:r>
      <w:r>
        <w:rPr>
          <w:spacing w:val="17"/>
          <w:sz w:val="18"/>
        </w:rPr>
        <w:t> </w:t>
      </w:r>
      <w:r>
        <w:rPr>
          <w:sz w:val="18"/>
        </w:rPr>
        <w:t>Patrick</w:t>
      </w:r>
      <w:r>
        <w:rPr>
          <w:spacing w:val="7"/>
          <w:sz w:val="18"/>
        </w:rPr>
        <w:t> </w:t>
      </w:r>
      <w:r>
        <w:rPr>
          <w:sz w:val="18"/>
        </w:rPr>
        <w:t>Leonardo</w:t>
      </w:r>
      <w:r>
        <w:rPr>
          <w:spacing w:val="15"/>
          <w:sz w:val="18"/>
        </w:rPr>
        <w:t> </w:t>
      </w:r>
      <w:r>
        <w:rPr>
          <w:sz w:val="18"/>
        </w:rPr>
        <w:t>Nogueira</w:t>
      </w:r>
      <w:r>
        <w:rPr>
          <w:spacing w:val="14"/>
          <w:sz w:val="18"/>
        </w:rPr>
        <w:t> </w:t>
      </w:r>
      <w:r>
        <w:rPr>
          <w:sz w:val="18"/>
        </w:rPr>
        <w:t>da</w:t>
      </w:r>
      <w:r>
        <w:rPr>
          <w:spacing w:val="14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Fábio</w:t>
      </w:r>
      <w:r>
        <w:rPr>
          <w:spacing w:val="-3"/>
          <w:sz w:val="18"/>
        </w:rPr>
        <w:t> </w:t>
      </w:r>
      <w:r>
        <w:rPr>
          <w:sz w:val="18"/>
        </w:rPr>
        <w:t>Batista</w:t>
      </w:r>
      <w:r>
        <w:rPr>
          <w:spacing w:val="-2"/>
          <w:sz w:val="18"/>
        </w:rPr>
        <w:t> </w:t>
      </w:r>
      <w:r>
        <w:rPr>
          <w:sz w:val="18"/>
        </w:rPr>
        <w:t>Miranda; Ana</w:t>
      </w:r>
      <w:r>
        <w:rPr>
          <w:spacing w:val="7"/>
          <w:sz w:val="18"/>
        </w:rPr>
        <w:t> </w:t>
      </w:r>
      <w:r>
        <w:rPr>
          <w:sz w:val="18"/>
        </w:rPr>
        <w:t>Patrícia</w:t>
      </w:r>
      <w:r>
        <w:rPr>
          <w:spacing w:val="2"/>
          <w:sz w:val="18"/>
        </w:rPr>
        <w:t> </w:t>
      </w:r>
      <w:r>
        <w:rPr>
          <w:sz w:val="18"/>
        </w:rPr>
        <w:t>Fonseca</w:t>
      </w:r>
      <w:r>
        <w:rPr>
          <w:spacing w:val="3"/>
          <w:sz w:val="18"/>
        </w:rPr>
        <w:t> </w:t>
      </w:r>
      <w:r>
        <w:rPr>
          <w:sz w:val="18"/>
        </w:rPr>
        <w:t>Coelho</w:t>
      </w:r>
      <w:r>
        <w:rPr>
          <w:spacing w:val="1"/>
          <w:sz w:val="18"/>
        </w:rPr>
        <w:t> </w:t>
      </w:r>
      <w:r>
        <w:rPr>
          <w:sz w:val="18"/>
        </w:rPr>
        <w:t>Galvão</w:t>
      </w:r>
    </w:p>
    <w:p>
      <w:pPr>
        <w:pStyle w:val="BodyText"/>
        <w:spacing w:before="3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02">
        <w:r>
          <w:rPr>
            <w:sz w:val="18"/>
          </w:rPr>
          <w:t>DISTRIBUIÇÃO</w:t>
        </w:r>
        <w:r>
          <w:rPr>
            <w:spacing w:val="24"/>
            <w:sz w:val="18"/>
          </w:rPr>
          <w:t> </w:t>
        </w:r>
        <w:r>
          <w:rPr>
            <w:sz w:val="18"/>
          </w:rPr>
          <w:t>POR</w:t>
        </w:r>
        <w:r>
          <w:rPr>
            <w:spacing w:val="24"/>
            <w:sz w:val="18"/>
          </w:rPr>
          <w:t> </w:t>
        </w:r>
        <w:r>
          <w:rPr>
            <w:sz w:val="18"/>
          </w:rPr>
          <w:t>MICRORREGIÕES</w:t>
        </w:r>
        <w:r>
          <w:rPr>
            <w:spacing w:val="26"/>
            <w:sz w:val="18"/>
          </w:rPr>
          <w:t> </w:t>
        </w:r>
        <w:r>
          <w:rPr>
            <w:sz w:val="18"/>
          </w:rPr>
          <w:t>DOS</w:t>
        </w:r>
        <w:r>
          <w:rPr>
            <w:spacing w:val="26"/>
            <w:sz w:val="18"/>
          </w:rPr>
          <w:t> </w:t>
        </w:r>
        <w:r>
          <w:rPr>
            <w:sz w:val="18"/>
          </w:rPr>
          <w:t>ÓBITOS</w:t>
        </w:r>
        <w:r>
          <w:rPr>
            <w:spacing w:val="27"/>
            <w:sz w:val="18"/>
          </w:rPr>
          <w:t> </w:t>
        </w:r>
        <w:r>
          <w:rPr>
            <w:sz w:val="18"/>
          </w:rPr>
          <w:t>POR</w:t>
        </w:r>
        <w:r>
          <w:rPr>
            <w:spacing w:val="20"/>
            <w:sz w:val="18"/>
          </w:rPr>
          <w:t> </w:t>
        </w:r>
        <w:r>
          <w:rPr>
            <w:sz w:val="18"/>
          </w:rPr>
          <w:t>DOENÇAS</w:t>
        </w:r>
        <w:r>
          <w:rPr>
            <w:spacing w:val="30"/>
            <w:sz w:val="18"/>
          </w:rPr>
          <w:t> </w:t>
        </w:r>
        <w:r>
          <w:rPr>
            <w:sz w:val="18"/>
          </w:rPr>
          <w:t>INFECCIOSAS</w:t>
        </w:r>
        <w:r>
          <w:rPr>
            <w:spacing w:val="4"/>
            <w:sz w:val="18"/>
          </w:rPr>
          <w:t> </w:t>
        </w:r>
        <w:r>
          <w:rPr>
            <w:sz w:val="18"/>
          </w:rPr>
          <w:t>E</w:t>
        </w:r>
        <w:r>
          <w:rPr>
            <w:spacing w:val="25"/>
            <w:sz w:val="18"/>
          </w:rPr>
          <w:t> </w:t>
        </w:r>
        <w:r>
          <w:rPr>
            <w:sz w:val="18"/>
          </w:rPr>
          <w:t>PARASITÁRIAS</w:t>
        </w:r>
      </w:hyperlink>
      <w:r>
        <w:rPr>
          <w:spacing w:val="-42"/>
          <w:sz w:val="18"/>
        </w:rPr>
        <w:t> </w:t>
      </w:r>
      <w:hyperlink w:history="true" w:anchor="_bookmark202">
        <w:r>
          <w:rPr>
            <w:sz w:val="18"/>
          </w:rPr>
          <w:t>EM</w:t>
        </w:r>
        <w:r>
          <w:rPr>
            <w:spacing w:val="-1"/>
            <w:sz w:val="18"/>
          </w:rPr>
          <w:t> </w:t>
        </w:r>
        <w:r>
          <w:rPr>
            <w:sz w:val="18"/>
          </w:rPr>
          <w:t>IDOSOS</w:t>
        </w:r>
        <w:r>
          <w:rPr>
            <w:spacing w:val="-1"/>
            <w:sz w:val="18"/>
          </w:rPr>
          <w:t> </w:t>
        </w:r>
        <w:r>
          <w:rPr>
            <w:sz w:val="18"/>
          </w:rPr>
          <w:t>NO</w:t>
        </w:r>
        <w:r>
          <w:rPr>
            <w:spacing w:val="-3"/>
            <w:sz w:val="18"/>
          </w:rPr>
          <w:t> </w:t>
        </w:r>
        <w:r>
          <w:rPr>
            <w:sz w:val="18"/>
          </w:rPr>
          <w:t>PIAUÍ</w:t>
          <w:tab/>
          <w:t>437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Julia</w:t>
      </w:r>
      <w:r>
        <w:rPr>
          <w:spacing w:val="11"/>
          <w:sz w:val="18"/>
        </w:rPr>
        <w:t> </w:t>
      </w:r>
      <w:r>
        <w:rPr>
          <w:sz w:val="18"/>
        </w:rPr>
        <w:t>Maria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Jesus</w:t>
      </w:r>
      <w:r>
        <w:rPr>
          <w:spacing w:val="16"/>
          <w:sz w:val="18"/>
        </w:rPr>
        <w:t> </w:t>
      </w:r>
      <w:r>
        <w:rPr>
          <w:sz w:val="18"/>
        </w:rPr>
        <w:t>Sousa;</w:t>
      </w:r>
      <w:r>
        <w:rPr>
          <w:spacing w:val="13"/>
          <w:sz w:val="18"/>
        </w:rPr>
        <w:t> </w:t>
      </w:r>
      <w:r>
        <w:rPr>
          <w:sz w:val="18"/>
        </w:rPr>
        <w:t>Amanda</w:t>
      </w:r>
      <w:r>
        <w:rPr>
          <w:spacing w:val="15"/>
          <w:sz w:val="18"/>
        </w:rPr>
        <w:t> </w:t>
      </w:r>
      <w:r>
        <w:rPr>
          <w:sz w:val="18"/>
        </w:rPr>
        <w:t>Sebastiana</w:t>
      </w:r>
      <w:r>
        <w:rPr>
          <w:spacing w:val="15"/>
          <w:sz w:val="18"/>
        </w:rPr>
        <w:t> </w:t>
      </w:r>
      <w:r>
        <w:rPr>
          <w:sz w:val="18"/>
        </w:rPr>
        <w:t>Lima</w:t>
      </w:r>
      <w:r>
        <w:rPr>
          <w:spacing w:val="16"/>
          <w:sz w:val="18"/>
        </w:rPr>
        <w:t> </w:t>
      </w:r>
      <w:r>
        <w:rPr>
          <w:sz w:val="18"/>
        </w:rPr>
        <w:t>Correia;</w:t>
      </w:r>
      <w:r>
        <w:rPr>
          <w:spacing w:val="12"/>
          <w:sz w:val="18"/>
        </w:rPr>
        <w:t> </w:t>
      </w:r>
      <w:r>
        <w:rPr>
          <w:sz w:val="18"/>
        </w:rPr>
        <w:t>Maria</w:t>
      </w:r>
      <w:r>
        <w:rPr>
          <w:spacing w:val="16"/>
          <w:sz w:val="18"/>
        </w:rPr>
        <w:t> </w:t>
      </w:r>
      <w:r>
        <w:rPr>
          <w:sz w:val="18"/>
        </w:rPr>
        <w:t>Bianca</w:t>
      </w:r>
      <w:r>
        <w:rPr>
          <w:spacing w:val="15"/>
          <w:sz w:val="18"/>
        </w:rPr>
        <w:t> </w:t>
      </w:r>
      <w:r>
        <w:rPr>
          <w:sz w:val="18"/>
        </w:rPr>
        <w:t>Pereira</w:t>
      </w:r>
      <w:r>
        <w:rPr>
          <w:spacing w:val="16"/>
          <w:sz w:val="18"/>
        </w:rPr>
        <w:t> </w:t>
      </w:r>
      <w:r>
        <w:rPr>
          <w:sz w:val="18"/>
        </w:rPr>
        <w:t>Freitas;</w:t>
      </w:r>
      <w:r>
        <w:rPr>
          <w:spacing w:val="6"/>
          <w:sz w:val="18"/>
        </w:rPr>
        <w:t> </w:t>
      </w:r>
      <w:r>
        <w:rPr>
          <w:sz w:val="18"/>
        </w:rPr>
        <w:t>Filipe</w:t>
      </w:r>
      <w:r>
        <w:rPr>
          <w:spacing w:val="12"/>
          <w:sz w:val="18"/>
        </w:rPr>
        <w:t> </w:t>
      </w:r>
      <w:r>
        <w:rPr>
          <w:sz w:val="18"/>
        </w:rPr>
        <w:t>Melo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16"/>
          <w:sz w:val="18"/>
        </w:rPr>
        <w:t> </w:t>
      </w:r>
      <w:r>
        <w:rPr>
          <w:sz w:val="18"/>
        </w:rPr>
        <w:t>Silva;</w:t>
      </w:r>
      <w:r>
        <w:rPr>
          <w:spacing w:val="1"/>
          <w:sz w:val="18"/>
        </w:rPr>
        <w:t> </w:t>
      </w:r>
      <w:r>
        <w:rPr>
          <w:sz w:val="18"/>
        </w:rPr>
        <w:t>Emanuel</w:t>
      </w:r>
      <w:r>
        <w:rPr>
          <w:spacing w:val="3"/>
          <w:sz w:val="18"/>
        </w:rPr>
        <w:t> </w:t>
      </w:r>
      <w:r>
        <w:rPr>
          <w:sz w:val="18"/>
        </w:rPr>
        <w:t>Thomaz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Aquino</w:t>
      </w:r>
      <w:r>
        <w:rPr>
          <w:spacing w:val="-2"/>
          <w:sz w:val="18"/>
        </w:rPr>
        <w:t> </w:t>
      </w:r>
      <w:r>
        <w:rPr>
          <w:sz w:val="18"/>
        </w:rPr>
        <w:t>Oliveira;</w:t>
      </w:r>
      <w:r>
        <w:rPr>
          <w:spacing w:val="-1"/>
          <w:sz w:val="18"/>
        </w:rPr>
        <w:t> </w:t>
      </w:r>
      <w:r>
        <w:rPr>
          <w:sz w:val="18"/>
        </w:rPr>
        <w:t>Jailson</w:t>
      </w:r>
      <w:r>
        <w:rPr>
          <w:spacing w:val="2"/>
          <w:sz w:val="18"/>
        </w:rPr>
        <w:t> </w:t>
      </w:r>
      <w:r>
        <w:rPr>
          <w:sz w:val="18"/>
        </w:rPr>
        <w:t>Alberto</w:t>
      </w:r>
      <w:r>
        <w:rPr>
          <w:spacing w:val="-2"/>
          <w:sz w:val="18"/>
        </w:rPr>
        <w:t> </w:t>
      </w:r>
      <w:r>
        <w:rPr>
          <w:sz w:val="18"/>
        </w:rPr>
        <w:t>Rodrigues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03">
        <w:r>
          <w:rPr>
            <w:sz w:val="18"/>
          </w:rPr>
          <w:t>DISTRIBUIÇÃO</w:t>
        </w:r>
        <w:r>
          <w:rPr>
            <w:spacing w:val="1"/>
            <w:sz w:val="18"/>
          </w:rPr>
          <w:t> </w:t>
        </w:r>
        <w:r>
          <w:rPr>
            <w:sz w:val="18"/>
          </w:rPr>
          <w:t>TEMPORAL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CARACTERIZAÇÃO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SOCIODEMOGRÁFICA</w:t>
        </w:r>
        <w:r>
          <w:rPr>
            <w:spacing w:val="1"/>
            <w:sz w:val="18"/>
          </w:rPr>
          <w:t> </w:t>
        </w:r>
        <w:r>
          <w:rPr>
            <w:sz w:val="18"/>
          </w:rPr>
          <w:t>DOS</w:t>
        </w:r>
        <w:r>
          <w:rPr>
            <w:spacing w:val="1"/>
            <w:sz w:val="18"/>
          </w:rPr>
          <w:t> </w:t>
        </w:r>
        <w:r>
          <w:rPr>
            <w:sz w:val="18"/>
          </w:rPr>
          <w:t>ÓBITOS</w:t>
        </w:r>
        <w:r>
          <w:rPr>
            <w:spacing w:val="1"/>
            <w:sz w:val="18"/>
          </w:rPr>
          <w:t> </w:t>
        </w:r>
        <w:r>
          <w:rPr>
            <w:sz w:val="18"/>
          </w:rPr>
          <w:t>POR</w:t>
        </w:r>
      </w:hyperlink>
      <w:r>
        <w:rPr>
          <w:spacing w:val="-42"/>
          <w:sz w:val="18"/>
        </w:rPr>
        <w:t> </w:t>
      </w:r>
      <w:hyperlink w:history="true" w:anchor="_bookmark203">
        <w:r>
          <w:rPr>
            <w:sz w:val="18"/>
          </w:rPr>
          <w:t>AFOGAMENTO</w:t>
        </w:r>
        <w:r>
          <w:rPr>
            <w:spacing w:val="-3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SUBMERSÃO</w:t>
        </w:r>
        <w:r>
          <w:rPr>
            <w:spacing w:val="-2"/>
            <w:sz w:val="18"/>
          </w:rPr>
          <w:t> </w:t>
        </w:r>
        <w:r>
          <w:rPr>
            <w:sz w:val="18"/>
          </w:rPr>
          <w:t>ACIDENTAIS NO</w:t>
        </w:r>
        <w:r>
          <w:rPr>
            <w:spacing w:val="-2"/>
            <w:sz w:val="18"/>
          </w:rPr>
          <w:t> </w:t>
        </w:r>
        <w:r>
          <w:rPr>
            <w:sz w:val="18"/>
          </w:rPr>
          <w:t>ESTADO</w:t>
        </w:r>
        <w:r>
          <w:rPr>
            <w:spacing w:val="-2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BAHIA</w:t>
          <w:tab/>
          <w:t>439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Isabelle</w:t>
      </w:r>
      <w:r>
        <w:rPr>
          <w:spacing w:val="-5"/>
          <w:sz w:val="18"/>
        </w:rPr>
        <w:t> </w:t>
      </w:r>
      <w:r>
        <w:rPr>
          <w:sz w:val="18"/>
        </w:rPr>
        <w:t>Gualberto</w:t>
      </w:r>
      <w:r>
        <w:rPr>
          <w:spacing w:val="-5"/>
          <w:sz w:val="18"/>
        </w:rPr>
        <w:t> </w:t>
      </w:r>
      <w:r>
        <w:rPr>
          <w:sz w:val="18"/>
        </w:rPr>
        <w:t>Souza;</w:t>
      </w:r>
      <w:r>
        <w:rPr>
          <w:spacing w:val="-3"/>
          <w:sz w:val="18"/>
        </w:rPr>
        <w:t> </w:t>
      </w:r>
      <w:r>
        <w:rPr>
          <w:sz w:val="18"/>
        </w:rPr>
        <w:t>Gabriel</w:t>
      </w:r>
      <w:r>
        <w:rPr>
          <w:spacing w:val="-3"/>
          <w:sz w:val="18"/>
        </w:rPr>
        <w:t> </w:t>
      </w:r>
      <w:r>
        <w:rPr>
          <w:sz w:val="18"/>
        </w:rPr>
        <w:t>Felipe</w:t>
      </w:r>
      <w:r>
        <w:rPr>
          <w:spacing w:val="-5"/>
          <w:sz w:val="18"/>
        </w:rPr>
        <w:t> </w:t>
      </w:r>
      <w:r>
        <w:rPr>
          <w:sz w:val="18"/>
        </w:rPr>
        <w:t>Silveira</w:t>
      </w:r>
      <w:r>
        <w:rPr>
          <w:spacing w:val="-5"/>
          <w:sz w:val="18"/>
        </w:rPr>
        <w:t> </w:t>
      </w:r>
      <w:r>
        <w:rPr>
          <w:sz w:val="18"/>
        </w:rPr>
        <w:t>Ferreira;</w:t>
      </w:r>
      <w:r>
        <w:rPr>
          <w:spacing w:val="-3"/>
          <w:sz w:val="18"/>
        </w:rPr>
        <w:t> </w:t>
      </w:r>
      <w:r>
        <w:rPr>
          <w:sz w:val="18"/>
        </w:rPr>
        <w:t>Giulia</w:t>
      </w:r>
      <w:r>
        <w:rPr>
          <w:spacing w:val="-5"/>
          <w:sz w:val="18"/>
        </w:rPr>
        <w:t> </w:t>
      </w:r>
      <w:r>
        <w:rPr>
          <w:sz w:val="18"/>
        </w:rPr>
        <w:t>Pacheco</w:t>
      </w:r>
      <w:r>
        <w:rPr>
          <w:spacing w:val="-5"/>
          <w:sz w:val="18"/>
        </w:rPr>
        <w:t> </w:t>
      </w:r>
      <w:r>
        <w:rPr>
          <w:sz w:val="18"/>
        </w:rPr>
        <w:t>Souza;</w:t>
      </w:r>
      <w:r>
        <w:rPr>
          <w:spacing w:val="-3"/>
          <w:sz w:val="18"/>
        </w:rPr>
        <w:t> </w:t>
      </w:r>
      <w:r>
        <w:rPr>
          <w:sz w:val="18"/>
        </w:rPr>
        <w:t>Henrique Nunes</w:t>
      </w:r>
      <w:r>
        <w:rPr>
          <w:spacing w:val="-5"/>
          <w:sz w:val="18"/>
        </w:rPr>
        <w:t> </w:t>
      </w:r>
      <w:r>
        <w:rPr>
          <w:sz w:val="18"/>
        </w:rPr>
        <w:t>Pereira</w:t>
      </w:r>
      <w:r>
        <w:rPr>
          <w:spacing w:val="-5"/>
          <w:sz w:val="18"/>
        </w:rPr>
        <w:t> </w:t>
      </w:r>
      <w:r>
        <w:rPr>
          <w:sz w:val="18"/>
        </w:rPr>
        <w:t>Oliva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04">
        <w:r>
          <w:rPr>
            <w:sz w:val="18"/>
          </w:rPr>
          <w:t>DO PRESENCIAL AO VIRTUAL: RELATO DE EXPERIÊNCIA EM UM NÚCLEO DE ESTUDO E PESQUISAS</w:t>
        </w:r>
      </w:hyperlink>
      <w:r>
        <w:rPr>
          <w:spacing w:val="-42"/>
          <w:sz w:val="18"/>
        </w:rPr>
        <w:t> </w:t>
      </w:r>
      <w:hyperlink w:history="true" w:anchor="_bookmark204">
        <w:r>
          <w:rPr>
            <w:sz w:val="18"/>
          </w:rPr>
          <w:t>DURANTE</w:t>
        </w:r>
        <w:r>
          <w:rPr>
            <w:spacing w:val="5"/>
            <w:sz w:val="18"/>
          </w:rPr>
          <w:t> </w:t>
        </w:r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3"/>
            <w:sz w:val="18"/>
          </w:rPr>
          <w:t> </w:t>
        </w:r>
        <w:r>
          <w:rPr>
            <w:sz w:val="18"/>
          </w:rPr>
          <w:t>COVID-19</w:t>
          <w:tab/>
          <w:t>441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Lynna</w:t>
      </w:r>
      <w:r>
        <w:rPr>
          <w:spacing w:val="1"/>
          <w:sz w:val="18"/>
        </w:rPr>
        <w:t> </w:t>
      </w:r>
      <w:r>
        <w:rPr>
          <w:sz w:val="18"/>
        </w:rPr>
        <w:t>Stefany</w:t>
      </w:r>
      <w:r>
        <w:rPr>
          <w:spacing w:val="-9"/>
          <w:sz w:val="18"/>
        </w:rPr>
        <w:t> </w:t>
      </w:r>
      <w:r>
        <w:rPr>
          <w:sz w:val="18"/>
        </w:rPr>
        <w:t>Furtado</w:t>
      </w:r>
      <w:r>
        <w:rPr>
          <w:spacing w:val="-8"/>
          <w:sz w:val="18"/>
        </w:rPr>
        <w:t> </w:t>
      </w:r>
      <w:r>
        <w:rPr>
          <w:sz w:val="18"/>
        </w:rPr>
        <w:t>Morais;</w:t>
      </w:r>
      <w:r>
        <w:rPr>
          <w:spacing w:val="-2"/>
          <w:sz w:val="18"/>
        </w:rPr>
        <w:t> </w:t>
      </w:r>
      <w:r>
        <w:rPr>
          <w:sz w:val="18"/>
        </w:rPr>
        <w:t>José</w:t>
      </w:r>
      <w:r>
        <w:rPr>
          <w:spacing w:val="-4"/>
          <w:sz w:val="18"/>
        </w:rPr>
        <w:t> </w:t>
      </w:r>
      <w:r>
        <w:rPr>
          <w:sz w:val="18"/>
        </w:rPr>
        <w:t>Humberto</w:t>
      </w:r>
      <w:r>
        <w:rPr>
          <w:spacing w:val="-3"/>
          <w:sz w:val="18"/>
        </w:rPr>
        <w:t> </w:t>
      </w:r>
      <w:r>
        <w:rPr>
          <w:sz w:val="18"/>
        </w:rPr>
        <w:t>Alves;</w:t>
      </w:r>
      <w:r>
        <w:rPr>
          <w:spacing w:val="-2"/>
          <w:sz w:val="18"/>
        </w:rPr>
        <w:t> </w:t>
      </w:r>
      <w:r>
        <w:rPr>
          <w:sz w:val="18"/>
        </w:rPr>
        <w:t>Andrea</w:t>
      </w:r>
      <w:r>
        <w:rPr>
          <w:spacing w:val="-4"/>
          <w:sz w:val="18"/>
        </w:rPr>
        <w:t> </w:t>
      </w:r>
      <w:r>
        <w:rPr>
          <w:sz w:val="18"/>
        </w:rPr>
        <w:t>Ruzzi</w:t>
      </w:r>
      <w:r>
        <w:rPr>
          <w:spacing w:val="2"/>
          <w:sz w:val="18"/>
        </w:rPr>
        <w:t> </w:t>
      </w:r>
      <w:r>
        <w:rPr>
          <w:sz w:val="18"/>
        </w:rPr>
        <w:t>Pereira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05">
        <w:r>
          <w:rPr>
            <w:sz w:val="18"/>
          </w:rPr>
          <w:t>ECLOSÃO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MOVIMENTOS ANTIVACINA</w:t>
        </w:r>
        <w:r>
          <w:rPr>
            <w:spacing w:val="-6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ERA</w:t>
        </w:r>
        <w:r>
          <w:rPr>
            <w:spacing w:val="-6"/>
            <w:sz w:val="18"/>
          </w:rPr>
          <w:t> </w:t>
        </w:r>
        <w:r>
          <w:rPr>
            <w:sz w:val="18"/>
          </w:rPr>
          <w:t>DO</w:t>
        </w:r>
        <w:r>
          <w:rPr>
            <w:spacing w:val="3"/>
            <w:sz w:val="18"/>
          </w:rPr>
          <w:t> </w:t>
        </w:r>
      </w:hyperlink>
      <w:hyperlink w:history="true" w:anchor="_bookmark206">
        <w:r>
          <w:rPr>
            <w:sz w:val="18"/>
          </w:rPr>
          <w:t>COVID-19</w:t>
          <w:tab/>
          <w:t>443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Marivânia</w:t>
      </w:r>
      <w:r>
        <w:rPr>
          <w:spacing w:val="-6"/>
          <w:sz w:val="18"/>
        </w:rPr>
        <w:t> </w:t>
      </w:r>
      <w:r>
        <w:rPr>
          <w:sz w:val="18"/>
        </w:rPr>
        <w:t>Monteiro</w:t>
      </w:r>
      <w:r>
        <w:rPr>
          <w:spacing w:val="-6"/>
          <w:sz w:val="18"/>
        </w:rPr>
        <w:t> </w:t>
      </w:r>
      <w:r>
        <w:rPr>
          <w:sz w:val="18"/>
        </w:rPr>
        <w:t>Alves;</w:t>
      </w:r>
      <w:r>
        <w:rPr>
          <w:spacing w:val="-3"/>
          <w:sz w:val="18"/>
        </w:rPr>
        <w:t> </w:t>
      </w:r>
      <w:r>
        <w:rPr>
          <w:sz w:val="18"/>
        </w:rPr>
        <w:t>Dayse</w:t>
      </w:r>
      <w:r>
        <w:rPr>
          <w:spacing w:val="-1"/>
          <w:sz w:val="18"/>
        </w:rPr>
        <w:t> </w:t>
      </w:r>
      <w:r>
        <w:rPr>
          <w:sz w:val="18"/>
        </w:rPr>
        <w:t>Christina</w:t>
      </w:r>
      <w:r>
        <w:rPr>
          <w:spacing w:val="-1"/>
          <w:sz w:val="18"/>
        </w:rPr>
        <w:t> </w:t>
      </w:r>
      <w:r>
        <w:rPr>
          <w:sz w:val="18"/>
        </w:rPr>
        <w:t>Rodrigues</w:t>
      </w:r>
      <w:r>
        <w:rPr>
          <w:spacing w:val="-6"/>
          <w:sz w:val="18"/>
        </w:rPr>
        <w:t> </w:t>
      </w:r>
      <w:r>
        <w:rPr>
          <w:sz w:val="18"/>
        </w:rPr>
        <w:t>Pereira</w:t>
      </w:r>
      <w:r>
        <w:rPr>
          <w:spacing w:val="-1"/>
          <w:sz w:val="18"/>
        </w:rPr>
        <w:t> </w:t>
      </w:r>
      <w:r>
        <w:rPr>
          <w:sz w:val="18"/>
        </w:rPr>
        <w:t>Luz</w:t>
      </w:r>
    </w:p>
    <w:p>
      <w:pPr>
        <w:pStyle w:val="BodyText"/>
        <w:spacing w:before="3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207">
        <w:r>
          <w:rPr>
            <w:sz w:val="18"/>
          </w:rPr>
          <w:t>EDUCAÇÃO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-1"/>
            <w:sz w:val="18"/>
          </w:rPr>
          <w:t> </w:t>
        </w:r>
        <w:r>
          <w:rPr>
            <w:sz w:val="18"/>
          </w:rPr>
          <w:t>ACERCA</w:t>
        </w:r>
        <w:r>
          <w:rPr>
            <w:spacing w:val="-7"/>
            <w:sz w:val="18"/>
          </w:rPr>
          <w:t> </w:t>
        </w:r>
        <w:r>
          <w:rPr>
            <w:sz w:val="18"/>
          </w:rPr>
          <w:t>DA</w:t>
        </w:r>
        <w:r>
          <w:rPr>
            <w:spacing w:val="-4"/>
            <w:sz w:val="18"/>
          </w:rPr>
          <w:t> </w:t>
        </w:r>
        <w:r>
          <w:rPr>
            <w:sz w:val="18"/>
          </w:rPr>
          <w:t>HIPERTENSÃO</w:t>
        </w:r>
        <w:r>
          <w:rPr>
            <w:spacing w:val="-2"/>
            <w:sz w:val="18"/>
          </w:rPr>
          <w:t> </w:t>
        </w:r>
        <w:r>
          <w:rPr>
            <w:sz w:val="18"/>
          </w:rPr>
          <w:t>ARTERIAL:</w:t>
        </w:r>
        <w:r>
          <w:rPr>
            <w:spacing w:val="-7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EXPERIÊNCIA</w:t>
          <w:tab/>
          <w:t>445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Ysla</w:t>
      </w:r>
      <w:r>
        <w:rPr>
          <w:spacing w:val="20"/>
          <w:sz w:val="18"/>
        </w:rPr>
        <w:t> </w:t>
      </w:r>
      <w:r>
        <w:rPr>
          <w:sz w:val="18"/>
        </w:rPr>
        <w:t>Castro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Moraes;</w:t>
      </w:r>
      <w:r>
        <w:rPr>
          <w:spacing w:val="23"/>
          <w:sz w:val="18"/>
        </w:rPr>
        <w:t> </w:t>
      </w:r>
      <w:r>
        <w:rPr>
          <w:sz w:val="18"/>
        </w:rPr>
        <w:t>Artur</w:t>
      </w:r>
      <w:r>
        <w:rPr>
          <w:spacing w:val="21"/>
          <w:sz w:val="18"/>
        </w:rPr>
        <w:t> </w:t>
      </w:r>
      <w:r>
        <w:rPr>
          <w:sz w:val="18"/>
        </w:rPr>
        <w:t>Lira</w:t>
      </w:r>
      <w:r>
        <w:rPr>
          <w:spacing w:val="20"/>
          <w:sz w:val="18"/>
        </w:rPr>
        <w:t> </w:t>
      </w:r>
      <w:r>
        <w:rPr>
          <w:sz w:val="18"/>
        </w:rPr>
        <w:t>Souto;</w:t>
      </w:r>
      <w:r>
        <w:rPr>
          <w:spacing w:val="22"/>
          <w:sz w:val="18"/>
        </w:rPr>
        <w:t> </w:t>
      </w:r>
      <w:r>
        <w:rPr>
          <w:sz w:val="18"/>
        </w:rPr>
        <w:t>Lara</w:t>
      </w:r>
      <w:r>
        <w:rPr>
          <w:spacing w:val="20"/>
          <w:sz w:val="18"/>
        </w:rPr>
        <w:t> </w:t>
      </w:r>
      <w:r>
        <w:rPr>
          <w:sz w:val="18"/>
        </w:rPr>
        <w:t>Gregório</w:t>
      </w:r>
      <w:r>
        <w:rPr>
          <w:spacing w:val="16"/>
          <w:sz w:val="18"/>
        </w:rPr>
        <w:t> </w:t>
      </w:r>
      <w:r>
        <w:rPr>
          <w:sz w:val="18"/>
        </w:rPr>
        <w:t>Magalhães;</w:t>
      </w:r>
      <w:r>
        <w:rPr>
          <w:spacing w:val="17"/>
          <w:sz w:val="18"/>
        </w:rPr>
        <w:t> </w:t>
      </w:r>
      <w:r>
        <w:rPr>
          <w:sz w:val="18"/>
        </w:rPr>
        <w:t>Eduarda</w:t>
      </w:r>
      <w:r>
        <w:rPr>
          <w:spacing w:val="20"/>
          <w:sz w:val="18"/>
        </w:rPr>
        <w:t> </w:t>
      </w:r>
      <w:r>
        <w:rPr>
          <w:sz w:val="18"/>
        </w:rPr>
        <w:t>Taynara</w:t>
      </w:r>
      <w:r>
        <w:rPr>
          <w:spacing w:val="9"/>
          <w:sz w:val="18"/>
        </w:rPr>
        <w:t> </w:t>
      </w:r>
      <w:r>
        <w:rPr>
          <w:sz w:val="18"/>
        </w:rPr>
        <w:t>Gonçalves</w:t>
      </w:r>
      <w:r>
        <w:rPr>
          <w:spacing w:val="16"/>
          <w:sz w:val="18"/>
        </w:rPr>
        <w:t> </w:t>
      </w:r>
      <w:r>
        <w:rPr>
          <w:sz w:val="18"/>
        </w:rPr>
        <w:t>Pereira;</w:t>
      </w:r>
      <w:r>
        <w:rPr>
          <w:spacing w:val="18"/>
          <w:sz w:val="18"/>
        </w:rPr>
        <w:t> </w:t>
      </w:r>
      <w:r>
        <w:rPr>
          <w:sz w:val="18"/>
        </w:rPr>
        <w:t>Patrícia</w:t>
      </w:r>
      <w:r>
        <w:rPr>
          <w:spacing w:val="1"/>
          <w:sz w:val="18"/>
        </w:rPr>
        <w:t> </w:t>
      </w:r>
      <w:r>
        <w:rPr>
          <w:sz w:val="18"/>
        </w:rPr>
        <w:t>Lima</w:t>
      </w:r>
      <w:r>
        <w:rPr>
          <w:spacing w:val="2"/>
          <w:sz w:val="18"/>
        </w:rPr>
        <w:t> </w:t>
      </w:r>
      <w:r>
        <w:rPr>
          <w:sz w:val="18"/>
        </w:rPr>
        <w:t>Rodrigues;</w:t>
      </w:r>
      <w:r>
        <w:rPr>
          <w:spacing w:val="-5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Vilani Cavalcante</w:t>
      </w:r>
      <w:r>
        <w:rPr>
          <w:spacing w:val="-2"/>
          <w:sz w:val="18"/>
        </w:rPr>
        <w:t> </w:t>
      </w:r>
      <w:r>
        <w:rPr>
          <w:sz w:val="18"/>
        </w:rPr>
        <w:t>Guedes</w:t>
      </w:r>
    </w:p>
    <w:p>
      <w:pPr>
        <w:tabs>
          <w:tab w:pos="8710" w:val="left" w:leader="dot"/>
        </w:tabs>
        <w:spacing w:line="206" w:lineRule="exact" w:before="0"/>
        <w:ind w:left="479" w:right="0" w:firstLine="0"/>
        <w:jc w:val="left"/>
        <w:rPr>
          <w:sz w:val="18"/>
        </w:rPr>
      </w:pPr>
      <w:hyperlink w:history="true" w:anchor="_bookmark208">
        <w:r>
          <w:rPr>
            <w:sz w:val="18"/>
          </w:rPr>
          <w:t>ELABORAÇÃO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MATERIAL</w:t>
        </w:r>
        <w:r>
          <w:rPr>
            <w:spacing w:val="-6"/>
            <w:sz w:val="18"/>
          </w:rPr>
          <w:t> </w:t>
        </w:r>
        <w:r>
          <w:rPr>
            <w:sz w:val="18"/>
          </w:rPr>
          <w:t>GRÁFICO</w:t>
        </w:r>
        <w:r>
          <w:rPr>
            <w:spacing w:val="-3"/>
            <w:sz w:val="18"/>
          </w:rPr>
          <w:t> </w:t>
        </w:r>
        <w:r>
          <w:rPr>
            <w:sz w:val="18"/>
          </w:rPr>
          <w:t>SOBRE</w:t>
        </w:r>
        <w:r>
          <w:rPr>
            <w:spacing w:val="-2"/>
            <w:sz w:val="18"/>
          </w:rPr>
          <w:t> </w:t>
        </w:r>
        <w:r>
          <w:rPr>
            <w:sz w:val="18"/>
          </w:rPr>
          <w:t>HANSENÍASE:</w:t>
        </w:r>
        <w:r>
          <w:rPr>
            <w:spacing w:val="-7"/>
            <w:sz w:val="18"/>
          </w:rPr>
          <w:t> </w:t>
        </w:r>
        <w:r>
          <w:rPr>
            <w:sz w:val="18"/>
          </w:rPr>
          <w:t>UM</w:t>
        </w:r>
        <w:r>
          <w:rPr>
            <w:spacing w:val="4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447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Palloma</w:t>
      </w:r>
      <w:r>
        <w:rPr>
          <w:spacing w:val="3"/>
          <w:sz w:val="18"/>
        </w:rPr>
        <w:t> </w:t>
      </w:r>
      <w:r>
        <w:rPr>
          <w:sz w:val="18"/>
        </w:rPr>
        <w:t>Rayane</w:t>
      </w:r>
      <w:r>
        <w:rPr>
          <w:spacing w:val="3"/>
          <w:sz w:val="18"/>
        </w:rPr>
        <w:t> </w:t>
      </w:r>
      <w:r>
        <w:rPr>
          <w:sz w:val="18"/>
        </w:rPr>
        <w:t>Alves de</w:t>
      </w:r>
      <w:r>
        <w:rPr>
          <w:spacing w:val="3"/>
          <w:sz w:val="18"/>
        </w:rPr>
        <w:t> </w:t>
      </w:r>
      <w:r>
        <w:rPr>
          <w:sz w:val="18"/>
        </w:rPr>
        <w:t>Oliveira</w:t>
      </w:r>
      <w:r>
        <w:rPr>
          <w:spacing w:val="-1"/>
          <w:sz w:val="18"/>
        </w:rPr>
        <w:t> </w:t>
      </w:r>
      <w:r>
        <w:rPr>
          <w:sz w:val="18"/>
        </w:rPr>
        <w:t>Sinezio;</w:t>
      </w:r>
      <w:r>
        <w:rPr>
          <w:spacing w:val="1"/>
          <w:sz w:val="18"/>
        </w:rPr>
        <w:t> </w:t>
      </w:r>
      <w:r>
        <w:rPr>
          <w:sz w:val="18"/>
        </w:rPr>
        <w:t>Leilane</w:t>
      </w:r>
      <w:r>
        <w:rPr>
          <w:spacing w:val="-1"/>
          <w:sz w:val="18"/>
        </w:rPr>
        <w:t> </w:t>
      </w:r>
      <w:r>
        <w:rPr>
          <w:sz w:val="18"/>
        </w:rPr>
        <w:t>Alice Moura da</w:t>
      </w:r>
      <w:r>
        <w:rPr>
          <w:spacing w:val="3"/>
          <w:sz w:val="18"/>
        </w:rPr>
        <w:t> </w:t>
      </w:r>
      <w:r>
        <w:rPr>
          <w:sz w:val="18"/>
        </w:rPr>
        <w:t>Silva; Fernanda Gomes</w:t>
      </w:r>
      <w:r>
        <w:rPr>
          <w:spacing w:val="-1"/>
          <w:sz w:val="18"/>
        </w:rPr>
        <w:t> </w:t>
      </w:r>
      <w:r>
        <w:rPr>
          <w:sz w:val="18"/>
        </w:rPr>
        <w:t>da Silva; Jhonatan</w:t>
      </w:r>
      <w:r>
        <w:rPr>
          <w:spacing w:val="-1"/>
          <w:sz w:val="18"/>
        </w:rPr>
        <w:t> </w:t>
      </w:r>
      <w:r>
        <w:rPr>
          <w:sz w:val="18"/>
        </w:rPr>
        <w:t>Edley</w:t>
      </w:r>
      <w:r>
        <w:rPr>
          <w:spacing w:val="1"/>
          <w:sz w:val="18"/>
        </w:rPr>
        <w:t> </w:t>
      </w:r>
      <w:r>
        <w:rPr>
          <w:sz w:val="18"/>
        </w:rPr>
        <w:t>Holanda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Oliveira; Kalidia</w:t>
      </w:r>
      <w:r>
        <w:rPr>
          <w:spacing w:val="-2"/>
          <w:sz w:val="18"/>
        </w:rPr>
        <w:t> </w:t>
      </w:r>
      <w:r>
        <w:rPr>
          <w:sz w:val="18"/>
        </w:rPr>
        <w:t>Felipe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Lima</w:t>
      </w:r>
      <w:r>
        <w:rPr>
          <w:spacing w:val="3"/>
          <w:sz w:val="18"/>
        </w:rPr>
        <w:t> </w:t>
      </w:r>
      <w:r>
        <w:rPr>
          <w:sz w:val="18"/>
        </w:rPr>
        <w:t>Costa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0" w:firstLine="0"/>
        <w:jc w:val="left"/>
        <w:rPr>
          <w:sz w:val="18"/>
        </w:rPr>
      </w:pPr>
      <w:hyperlink w:history="true" w:anchor="_bookmark209">
        <w:r>
          <w:rPr>
            <w:sz w:val="18"/>
          </w:rPr>
          <w:t>ENVOLVIMENTO</w:t>
        </w:r>
        <w:r>
          <w:rPr>
            <w:spacing w:val="-4"/>
            <w:sz w:val="18"/>
          </w:rPr>
          <w:t> </w:t>
        </w:r>
        <w:r>
          <w:rPr>
            <w:sz w:val="18"/>
          </w:rPr>
          <w:t>CARDÍACO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-2"/>
            <w:sz w:val="18"/>
          </w:rPr>
          <w:t> </w:t>
        </w:r>
        <w:r>
          <w:rPr>
            <w:sz w:val="18"/>
          </w:rPr>
          <w:t>CONTAMINADOS</w:t>
        </w:r>
        <w:r>
          <w:rPr>
            <w:spacing w:val="-2"/>
            <w:sz w:val="18"/>
          </w:rPr>
          <w:t> </w:t>
        </w:r>
        <w:r>
          <w:rPr>
            <w:sz w:val="18"/>
          </w:rPr>
          <w:t>E</w:t>
        </w:r>
        <w:r>
          <w:rPr>
            <w:spacing w:val="-3"/>
            <w:sz w:val="18"/>
          </w:rPr>
          <w:t> </w:t>
        </w:r>
        <w:r>
          <w:rPr>
            <w:sz w:val="18"/>
          </w:rPr>
          <w:t>RECUPERADOS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3"/>
            <w:sz w:val="18"/>
          </w:rPr>
          <w:t> </w:t>
        </w:r>
        <w:r>
          <w:rPr>
            <w:sz w:val="18"/>
          </w:rPr>
          <w:t>COVID-19</w:t>
          <w:tab/>
          <w:t>449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Lidia</w:t>
      </w:r>
      <w:r>
        <w:rPr>
          <w:spacing w:val="3"/>
          <w:sz w:val="18"/>
        </w:rPr>
        <w:t> </w:t>
      </w:r>
      <w:r>
        <w:rPr>
          <w:sz w:val="18"/>
        </w:rPr>
        <w:t>Soares</w:t>
      </w:r>
      <w:r>
        <w:rPr>
          <w:spacing w:val="10"/>
          <w:sz w:val="18"/>
        </w:rPr>
        <w:t> </w:t>
      </w:r>
      <w:r>
        <w:rPr>
          <w:sz w:val="18"/>
        </w:rPr>
        <w:t>da</w:t>
      </w:r>
      <w:r>
        <w:rPr>
          <w:spacing w:val="8"/>
          <w:sz w:val="18"/>
        </w:rPr>
        <w:t> </w:t>
      </w:r>
      <w:r>
        <w:rPr>
          <w:sz w:val="18"/>
        </w:rPr>
        <w:t>Silva;</w:t>
      </w:r>
      <w:r>
        <w:rPr>
          <w:spacing w:val="6"/>
          <w:sz w:val="18"/>
        </w:rPr>
        <w:t> </w:t>
      </w:r>
      <w:r>
        <w:rPr>
          <w:sz w:val="18"/>
        </w:rPr>
        <w:t>Bárbara</w:t>
      </w:r>
      <w:r>
        <w:rPr>
          <w:spacing w:val="8"/>
          <w:sz w:val="18"/>
        </w:rPr>
        <w:t> </w:t>
      </w:r>
      <w:r>
        <w:rPr>
          <w:sz w:val="18"/>
        </w:rPr>
        <w:t>Rebeca</w:t>
      </w:r>
      <w:r>
        <w:rPr>
          <w:spacing w:val="5"/>
          <w:sz w:val="18"/>
        </w:rPr>
        <w:t> </w:t>
      </w:r>
      <w:r>
        <w:rPr>
          <w:sz w:val="18"/>
        </w:rPr>
        <w:t>Hoffmann;</w:t>
      </w:r>
      <w:r>
        <w:rPr>
          <w:spacing w:val="5"/>
          <w:sz w:val="18"/>
        </w:rPr>
        <w:t> </w:t>
      </w:r>
      <w:r>
        <w:rPr>
          <w:sz w:val="18"/>
        </w:rPr>
        <w:t>Maria</w:t>
      </w:r>
      <w:r>
        <w:rPr>
          <w:spacing w:val="5"/>
          <w:sz w:val="18"/>
        </w:rPr>
        <w:t> </w:t>
      </w:r>
      <w:r>
        <w:rPr>
          <w:sz w:val="18"/>
        </w:rPr>
        <w:t>Fernanda</w:t>
      </w:r>
      <w:r>
        <w:rPr>
          <w:spacing w:val="5"/>
          <w:sz w:val="18"/>
        </w:rPr>
        <w:t> </w:t>
      </w:r>
      <w:r>
        <w:rPr>
          <w:sz w:val="18"/>
        </w:rPr>
        <w:t>Rosato</w:t>
      </w:r>
      <w:r>
        <w:rPr>
          <w:spacing w:val="4"/>
          <w:sz w:val="18"/>
        </w:rPr>
        <w:t> </w:t>
      </w:r>
      <w:r>
        <w:rPr>
          <w:sz w:val="18"/>
        </w:rPr>
        <w:t>Camargo;</w:t>
      </w:r>
      <w:r>
        <w:rPr>
          <w:spacing w:val="5"/>
          <w:sz w:val="18"/>
        </w:rPr>
        <w:t> </w:t>
      </w:r>
      <w:r>
        <w:rPr>
          <w:sz w:val="18"/>
        </w:rPr>
        <w:t>Rafaeli</w:t>
      </w:r>
      <w:r>
        <w:rPr>
          <w:spacing w:val="10"/>
          <w:sz w:val="18"/>
        </w:rPr>
        <w:t> </w:t>
      </w:r>
      <w:r>
        <w:rPr>
          <w:sz w:val="18"/>
        </w:rPr>
        <w:t>Vidaletti</w:t>
      </w:r>
      <w:r>
        <w:rPr>
          <w:spacing w:val="6"/>
          <w:sz w:val="18"/>
        </w:rPr>
        <w:t> </w:t>
      </w:r>
      <w:r>
        <w:rPr>
          <w:sz w:val="18"/>
        </w:rPr>
        <w:t>Barbosa;</w:t>
      </w:r>
      <w:r>
        <w:rPr>
          <w:spacing w:val="6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Claudia</w:t>
      </w:r>
      <w:r>
        <w:rPr>
          <w:spacing w:val="-3"/>
          <w:sz w:val="18"/>
        </w:rPr>
        <w:t> </w:t>
      </w:r>
      <w:r>
        <w:rPr>
          <w:sz w:val="18"/>
        </w:rPr>
        <w:t>Paiva</w:t>
      </w:r>
      <w:r>
        <w:rPr>
          <w:spacing w:val="3"/>
          <w:sz w:val="18"/>
        </w:rPr>
        <w:t> </w:t>
      </w:r>
      <w:r>
        <w:rPr>
          <w:sz w:val="18"/>
        </w:rPr>
        <w:t>Alegre</w:t>
      </w:r>
      <w:r>
        <w:rPr>
          <w:spacing w:val="-6"/>
          <w:sz w:val="18"/>
        </w:rPr>
        <w:t> </w:t>
      </w:r>
      <w:r>
        <w:rPr>
          <w:sz w:val="18"/>
        </w:rPr>
        <w:t>Maller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10">
        <w:r>
          <w:rPr>
            <w:sz w:val="18"/>
          </w:rPr>
          <w:t>EPIDEMIOLOGIA</w:t>
        </w:r>
        <w:r>
          <w:rPr>
            <w:spacing w:val="-9"/>
            <w:sz w:val="18"/>
          </w:rPr>
          <w:t> </w:t>
        </w:r>
        <w:r>
          <w:rPr>
            <w:sz w:val="18"/>
          </w:rPr>
          <w:t>E</w:t>
        </w:r>
        <w:r>
          <w:rPr>
            <w:spacing w:val="-2"/>
            <w:sz w:val="18"/>
          </w:rPr>
          <w:t> </w:t>
        </w:r>
        <w:r>
          <w:rPr>
            <w:sz w:val="18"/>
          </w:rPr>
          <w:t>ETIOLOGIA</w:t>
        </w:r>
        <w:r>
          <w:rPr>
            <w:spacing w:val="-8"/>
            <w:sz w:val="18"/>
          </w:rPr>
          <w:t> </w:t>
        </w:r>
        <w:r>
          <w:rPr>
            <w:sz w:val="18"/>
          </w:rPr>
          <w:t>DAS</w:t>
        </w:r>
        <w:r>
          <w:rPr>
            <w:spacing w:val="-2"/>
            <w:sz w:val="18"/>
          </w:rPr>
          <w:t> </w:t>
        </w:r>
        <w:r>
          <w:rPr>
            <w:sz w:val="18"/>
          </w:rPr>
          <w:t>FERIDAS</w:t>
        </w:r>
        <w:r>
          <w:rPr>
            <w:spacing w:val="-1"/>
            <w:sz w:val="18"/>
          </w:rPr>
          <w:t> </w:t>
        </w:r>
        <w:r>
          <w:rPr>
            <w:sz w:val="18"/>
          </w:rPr>
          <w:t>CRÔNICAS</w:t>
          <w:tab/>
          <w:t>451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Karoline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Souza;</w:t>
      </w:r>
      <w:r>
        <w:rPr>
          <w:spacing w:val="-1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Lúcia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710" w:val="left" w:leader="dot"/>
        </w:tabs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211">
        <w:r>
          <w:rPr>
            <w:sz w:val="18"/>
          </w:rPr>
          <w:t>ESPECTRO</w:t>
        </w:r>
        <w:r>
          <w:rPr>
            <w:spacing w:val="-3"/>
            <w:sz w:val="18"/>
          </w:rPr>
          <w:t> </w:t>
        </w:r>
        <w:r>
          <w:rPr>
            <w:sz w:val="18"/>
          </w:rPr>
          <w:t>ALCÓOLICO</w:t>
        </w:r>
        <w:r>
          <w:rPr>
            <w:spacing w:val="-2"/>
            <w:sz w:val="18"/>
          </w:rPr>
          <w:t> </w:t>
        </w:r>
        <w:r>
          <w:rPr>
            <w:sz w:val="18"/>
          </w:rPr>
          <w:t>FETAL:</w:t>
        </w:r>
        <w:r>
          <w:rPr>
            <w:spacing w:val="-7"/>
            <w:sz w:val="18"/>
          </w:rPr>
          <w:t> </w:t>
        </w:r>
        <w:r>
          <w:rPr>
            <w:sz w:val="18"/>
          </w:rPr>
          <w:t>REPERCUSSÕES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7"/>
            <w:sz w:val="18"/>
          </w:rPr>
          <w:t> </w:t>
        </w:r>
        <w:r>
          <w:rPr>
            <w:sz w:val="18"/>
          </w:rPr>
          <w:t>O</w:t>
        </w:r>
        <w:r>
          <w:rPr>
            <w:spacing w:val="-2"/>
            <w:sz w:val="18"/>
          </w:rPr>
          <w:t> </w:t>
        </w:r>
        <w:r>
          <w:rPr>
            <w:sz w:val="18"/>
          </w:rPr>
          <w:t>NEONATO</w:t>
          <w:tab/>
          <w:t>453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Melina Bequer</w:t>
      </w:r>
      <w:r>
        <w:rPr>
          <w:spacing w:val="1"/>
          <w:sz w:val="18"/>
        </w:rPr>
        <w:t> </w:t>
      </w:r>
      <w:r>
        <w:rPr>
          <w:sz w:val="18"/>
        </w:rPr>
        <w:t>de Sousa;</w:t>
      </w:r>
      <w:r>
        <w:rPr>
          <w:spacing w:val="1"/>
          <w:sz w:val="18"/>
        </w:rPr>
        <w:t> </w:t>
      </w:r>
      <w:r>
        <w:rPr>
          <w:sz w:val="18"/>
        </w:rPr>
        <w:t>Bruno Rodrigues</w:t>
      </w:r>
      <w:r>
        <w:rPr>
          <w:spacing w:val="1"/>
          <w:sz w:val="18"/>
        </w:rPr>
        <w:t> </w:t>
      </w:r>
      <w:r>
        <w:rPr>
          <w:sz w:val="18"/>
        </w:rPr>
        <w:t>Tavares; Caio Bahmad</w:t>
      </w:r>
      <w:r>
        <w:rPr>
          <w:spacing w:val="1"/>
          <w:sz w:val="18"/>
        </w:rPr>
        <w:t> </w:t>
      </w:r>
      <w:r>
        <w:rPr>
          <w:sz w:val="18"/>
        </w:rPr>
        <w:t>Botosso Veloso Preto;</w:t>
      </w:r>
      <w:r>
        <w:rPr>
          <w:spacing w:val="1"/>
          <w:sz w:val="18"/>
        </w:rPr>
        <w:t> </w:t>
      </w:r>
      <w:r>
        <w:rPr>
          <w:sz w:val="18"/>
        </w:rPr>
        <w:t>Gabriel</w:t>
      </w:r>
      <w:r>
        <w:rPr>
          <w:spacing w:val="1"/>
          <w:sz w:val="18"/>
        </w:rPr>
        <w:t> </w:t>
      </w:r>
      <w:r>
        <w:rPr>
          <w:sz w:val="18"/>
        </w:rPr>
        <w:t>Graciano Brito;</w:t>
      </w:r>
      <w:r>
        <w:rPr>
          <w:spacing w:val="-42"/>
          <w:sz w:val="18"/>
        </w:rPr>
        <w:t> </w:t>
      </w:r>
      <w:r>
        <w:rPr>
          <w:sz w:val="18"/>
        </w:rPr>
        <w:t>Lara</w:t>
      </w:r>
      <w:r>
        <w:rPr>
          <w:spacing w:val="2"/>
          <w:sz w:val="18"/>
        </w:rPr>
        <w:t> </w:t>
      </w:r>
      <w:r>
        <w:rPr>
          <w:sz w:val="18"/>
        </w:rPr>
        <w:t>Rodrigues</w:t>
      </w:r>
      <w:r>
        <w:rPr>
          <w:spacing w:val="3"/>
          <w:sz w:val="18"/>
        </w:rPr>
        <w:t> </w:t>
      </w:r>
      <w:r>
        <w:rPr>
          <w:sz w:val="18"/>
        </w:rPr>
        <w:t>Lima</w:t>
      </w:r>
      <w:r>
        <w:rPr>
          <w:spacing w:val="-2"/>
          <w:sz w:val="18"/>
        </w:rPr>
        <w:t> </w:t>
      </w:r>
      <w:r>
        <w:rPr>
          <w:sz w:val="18"/>
        </w:rPr>
        <w:t>Ribeiro; Rene</w:t>
      </w:r>
      <w:r>
        <w:rPr>
          <w:spacing w:val="2"/>
          <w:sz w:val="18"/>
        </w:rPr>
        <w:t> </w:t>
      </w:r>
      <w:r>
        <w:rPr>
          <w:sz w:val="18"/>
        </w:rPr>
        <w:t>Bequer</w:t>
      </w:r>
      <w:r>
        <w:rPr>
          <w:spacing w:val="-1"/>
          <w:sz w:val="18"/>
        </w:rPr>
        <w:t> </w:t>
      </w:r>
      <w:r>
        <w:rPr>
          <w:sz w:val="18"/>
        </w:rPr>
        <w:t>Alvarez</w:t>
      </w:r>
    </w:p>
    <w:p>
      <w:pPr>
        <w:tabs>
          <w:tab w:pos="8710" w:val="left" w:leader="dot"/>
        </w:tabs>
        <w:spacing w:before="210"/>
        <w:ind w:left="479" w:right="137" w:firstLine="0"/>
        <w:jc w:val="left"/>
        <w:rPr>
          <w:sz w:val="18"/>
        </w:rPr>
      </w:pPr>
      <w:hyperlink w:history="true" w:anchor="_bookmark212">
        <w:r>
          <w:rPr>
            <w:sz w:val="18"/>
          </w:rPr>
          <w:t>ESPECTROMETRIA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  <w:r>
          <w:rPr>
            <w:spacing w:val="1"/>
            <w:sz w:val="18"/>
          </w:rPr>
          <w:t> </w:t>
        </w:r>
        <w:r>
          <w:rPr>
            <w:sz w:val="18"/>
          </w:rPr>
          <w:t>RESSONÂNCIA</w:t>
        </w:r>
        <w:r>
          <w:rPr>
            <w:spacing w:val="1"/>
            <w:sz w:val="18"/>
          </w:rPr>
          <w:t> </w:t>
        </w:r>
        <w:r>
          <w:rPr>
            <w:sz w:val="18"/>
          </w:rPr>
          <w:t>MAGNÉTICA</w:t>
        </w:r>
        <w:r>
          <w:rPr>
            <w:spacing w:val="1"/>
            <w:sz w:val="18"/>
          </w:rPr>
          <w:t> </w:t>
        </w:r>
        <w:r>
          <w:rPr>
            <w:sz w:val="18"/>
          </w:rPr>
          <w:t>NO</w:t>
        </w:r>
        <w:r>
          <w:rPr>
            <w:spacing w:val="1"/>
            <w:sz w:val="18"/>
          </w:rPr>
          <w:t> </w:t>
        </w:r>
        <w:r>
          <w:rPr>
            <w:sz w:val="18"/>
          </w:rPr>
          <w:t>DIAGNÓSTICO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MONITORAMENTO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12">
        <w:r>
          <w:rPr>
            <w:sz w:val="18"/>
          </w:rPr>
          <w:t>TUMORES</w:t>
        </w:r>
        <w:r>
          <w:rPr>
            <w:spacing w:val="-3"/>
            <w:sz w:val="18"/>
          </w:rPr>
          <w:t> </w:t>
        </w:r>
        <w:r>
          <w:rPr>
            <w:sz w:val="18"/>
          </w:rPr>
          <w:t>CEREBRAIS</w:t>
          <w:tab/>
          <w:t>455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Quézia</w:t>
      </w:r>
      <w:r>
        <w:rPr>
          <w:spacing w:val="9"/>
          <w:sz w:val="18"/>
        </w:rPr>
        <w:t> </w:t>
      </w:r>
      <w:r>
        <w:rPr>
          <w:sz w:val="18"/>
        </w:rPr>
        <w:t>Vitória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Sena</w:t>
      </w:r>
      <w:r>
        <w:rPr>
          <w:spacing w:val="9"/>
          <w:sz w:val="18"/>
        </w:rPr>
        <w:t> </w:t>
      </w:r>
      <w:r>
        <w:rPr>
          <w:sz w:val="18"/>
        </w:rPr>
        <w:t>Pereira;</w:t>
      </w:r>
      <w:r>
        <w:rPr>
          <w:spacing w:val="2"/>
          <w:sz w:val="18"/>
        </w:rPr>
        <w:t> </w:t>
      </w:r>
      <w:r>
        <w:rPr>
          <w:sz w:val="18"/>
        </w:rPr>
        <w:t>Maria</w:t>
      </w:r>
      <w:r>
        <w:rPr>
          <w:spacing w:val="9"/>
          <w:sz w:val="18"/>
        </w:rPr>
        <w:t> </w:t>
      </w:r>
      <w:r>
        <w:rPr>
          <w:sz w:val="18"/>
        </w:rPr>
        <w:t>Juliana</w:t>
      </w:r>
      <w:r>
        <w:rPr>
          <w:spacing w:val="5"/>
          <w:sz w:val="18"/>
        </w:rPr>
        <w:t> </w:t>
      </w:r>
      <w:r>
        <w:rPr>
          <w:sz w:val="18"/>
        </w:rPr>
        <w:t>da</w:t>
      </w:r>
      <w:r>
        <w:rPr>
          <w:spacing w:val="9"/>
          <w:sz w:val="18"/>
        </w:rPr>
        <w:t> </w:t>
      </w:r>
      <w:r>
        <w:rPr>
          <w:sz w:val="18"/>
        </w:rPr>
        <w:t>Luz</w:t>
      </w:r>
      <w:r>
        <w:rPr>
          <w:spacing w:val="6"/>
          <w:sz w:val="18"/>
        </w:rPr>
        <w:t> </w:t>
      </w:r>
      <w:r>
        <w:rPr>
          <w:sz w:val="18"/>
        </w:rPr>
        <w:t>Froz;</w:t>
      </w:r>
      <w:r>
        <w:rPr>
          <w:spacing w:val="6"/>
          <w:sz w:val="18"/>
        </w:rPr>
        <w:t> </w:t>
      </w:r>
      <w:r>
        <w:rPr>
          <w:sz w:val="18"/>
        </w:rPr>
        <w:t>Saimon</w:t>
      </w:r>
      <w:r>
        <w:rPr>
          <w:spacing w:val="18"/>
          <w:sz w:val="18"/>
        </w:rPr>
        <w:t> </w:t>
      </w:r>
      <w:r>
        <w:rPr>
          <w:sz w:val="18"/>
        </w:rPr>
        <w:t>Júlio</w:t>
      </w:r>
      <w:r>
        <w:rPr>
          <w:spacing w:val="5"/>
          <w:sz w:val="18"/>
        </w:rPr>
        <w:t> </w:t>
      </w:r>
      <w:r>
        <w:rPr>
          <w:sz w:val="18"/>
        </w:rPr>
        <w:t>dos</w:t>
      </w:r>
      <w:r>
        <w:rPr>
          <w:spacing w:val="10"/>
          <w:sz w:val="18"/>
        </w:rPr>
        <w:t> </w:t>
      </w:r>
      <w:r>
        <w:rPr>
          <w:sz w:val="18"/>
        </w:rPr>
        <w:t>Reis</w:t>
      </w:r>
      <w:r>
        <w:rPr>
          <w:spacing w:val="6"/>
          <w:sz w:val="18"/>
        </w:rPr>
        <w:t> </w:t>
      </w:r>
      <w:r>
        <w:rPr>
          <w:sz w:val="18"/>
        </w:rPr>
        <w:t>dos</w:t>
      </w:r>
      <w:r>
        <w:rPr>
          <w:spacing w:val="10"/>
          <w:sz w:val="18"/>
        </w:rPr>
        <w:t> </w:t>
      </w:r>
      <w:r>
        <w:rPr>
          <w:sz w:val="18"/>
        </w:rPr>
        <w:t>Santos;</w:t>
      </w:r>
      <w:r>
        <w:rPr>
          <w:spacing w:val="1"/>
          <w:sz w:val="18"/>
        </w:rPr>
        <w:t> </w:t>
      </w:r>
      <w:r>
        <w:rPr>
          <w:sz w:val="18"/>
        </w:rPr>
        <w:t>Lucas</w:t>
      </w:r>
      <w:r>
        <w:rPr>
          <w:spacing w:val="10"/>
          <w:sz w:val="18"/>
        </w:rPr>
        <w:t> </w:t>
      </w:r>
      <w:r>
        <w:rPr>
          <w:sz w:val="18"/>
        </w:rPr>
        <w:t>Gabriel</w:t>
      </w:r>
      <w:r>
        <w:rPr>
          <w:spacing w:val="12"/>
          <w:sz w:val="18"/>
        </w:rPr>
        <w:t> </w:t>
      </w:r>
      <w:r>
        <w:rPr>
          <w:sz w:val="18"/>
        </w:rPr>
        <w:t>Viana</w:t>
      </w:r>
      <w:r>
        <w:rPr>
          <w:spacing w:val="1"/>
          <w:sz w:val="18"/>
        </w:rPr>
        <w:t> </w:t>
      </w:r>
      <w:r>
        <w:rPr>
          <w:sz w:val="18"/>
        </w:rPr>
        <w:t>Barbosa;</w:t>
      </w:r>
      <w:r>
        <w:rPr>
          <w:spacing w:val="-1"/>
          <w:sz w:val="18"/>
        </w:rPr>
        <w:t> </w:t>
      </w:r>
      <w:r>
        <w:rPr>
          <w:sz w:val="18"/>
        </w:rPr>
        <w:t>Nara</w:t>
      </w:r>
      <w:r>
        <w:rPr>
          <w:spacing w:val="3"/>
          <w:sz w:val="18"/>
        </w:rPr>
        <w:t> </w:t>
      </w:r>
      <w:r>
        <w:rPr>
          <w:sz w:val="18"/>
        </w:rPr>
        <w:t>Fabiane</w:t>
      </w:r>
      <w:r>
        <w:rPr>
          <w:spacing w:val="-6"/>
          <w:sz w:val="18"/>
        </w:rPr>
        <w:t> </w:t>
      </w:r>
      <w:r>
        <w:rPr>
          <w:sz w:val="18"/>
        </w:rPr>
        <w:t>Machado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Silva; Thaila</w:t>
      </w:r>
      <w:r>
        <w:rPr>
          <w:spacing w:val="3"/>
          <w:sz w:val="18"/>
        </w:rPr>
        <w:t> </w:t>
      </w:r>
      <w:r>
        <w:rPr>
          <w:sz w:val="18"/>
        </w:rPr>
        <w:t>Caroline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Cruz</w:t>
      </w:r>
      <w:r>
        <w:rPr>
          <w:spacing w:val="-7"/>
          <w:sz w:val="18"/>
        </w:rPr>
        <w:t> </w:t>
      </w:r>
      <w:r>
        <w:rPr>
          <w:sz w:val="18"/>
        </w:rPr>
        <w:t>Oliveira</w:t>
      </w:r>
    </w:p>
    <w:p>
      <w:pPr>
        <w:tabs>
          <w:tab w:pos="8710" w:val="left" w:leader="dot"/>
        </w:tabs>
        <w:spacing w:before="204"/>
        <w:ind w:left="479" w:right="138" w:firstLine="0"/>
        <w:jc w:val="left"/>
        <w:rPr>
          <w:sz w:val="18"/>
        </w:rPr>
      </w:pPr>
      <w:hyperlink w:history="true" w:anchor="_bookmark213">
        <w:r>
          <w:rPr>
            <w:sz w:val="18"/>
          </w:rPr>
          <w:t>ESTÁGIO</w:t>
        </w:r>
        <w:r>
          <w:rPr>
            <w:spacing w:val="11"/>
            <w:sz w:val="18"/>
          </w:rPr>
          <w:t> </w:t>
        </w:r>
        <w:r>
          <w:rPr>
            <w:sz w:val="18"/>
          </w:rPr>
          <w:t>SUPERVISIONADO</w:t>
        </w:r>
        <w:r>
          <w:rPr>
            <w:spacing w:val="11"/>
            <w:sz w:val="18"/>
          </w:rPr>
          <w:t> </w:t>
        </w:r>
        <w:r>
          <w:rPr>
            <w:sz w:val="18"/>
          </w:rPr>
          <w:t>EM</w:t>
        </w:r>
        <w:r>
          <w:rPr>
            <w:spacing w:val="9"/>
            <w:sz w:val="18"/>
          </w:rPr>
          <w:t> </w:t>
        </w:r>
        <w:r>
          <w:rPr>
            <w:sz w:val="18"/>
          </w:rPr>
          <w:t>PSICOLOGIA</w:t>
        </w:r>
        <w:r>
          <w:rPr>
            <w:spacing w:val="6"/>
            <w:sz w:val="18"/>
          </w:rPr>
          <w:t> </w:t>
        </w:r>
        <w:r>
          <w:rPr>
            <w:sz w:val="18"/>
          </w:rPr>
          <w:t>E</w:t>
        </w:r>
        <w:r>
          <w:rPr>
            <w:spacing w:val="12"/>
            <w:sz w:val="18"/>
          </w:rPr>
          <w:t> </w:t>
        </w:r>
        <w:r>
          <w:rPr>
            <w:sz w:val="18"/>
          </w:rPr>
          <w:t>POLÍTICAS</w:t>
        </w:r>
        <w:r>
          <w:rPr>
            <w:spacing w:val="12"/>
            <w:sz w:val="18"/>
          </w:rPr>
          <w:t> </w:t>
        </w:r>
        <w:r>
          <w:rPr>
            <w:sz w:val="18"/>
          </w:rPr>
          <w:t>PÚBLICAS</w:t>
        </w:r>
        <w:r>
          <w:rPr>
            <w:spacing w:val="5"/>
            <w:sz w:val="18"/>
          </w:rPr>
          <w:t> </w:t>
        </w:r>
        <w:r>
          <w:rPr>
            <w:sz w:val="18"/>
          </w:rPr>
          <w:t>SOCIAIS:</w:t>
        </w:r>
        <w:r>
          <w:rPr>
            <w:spacing w:val="5"/>
            <w:sz w:val="18"/>
          </w:rPr>
          <w:t> </w:t>
        </w:r>
        <w:r>
          <w:rPr>
            <w:sz w:val="18"/>
          </w:rPr>
          <w:t>RELATO</w:t>
        </w:r>
        <w:r>
          <w:rPr>
            <w:spacing w:val="1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13">
        <w:r>
          <w:rPr>
            <w:sz w:val="18"/>
          </w:rPr>
          <w:t>VIVÊNCIA</w:t>
          <w:tab/>
          <w:t>457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Luiz</w:t>
      </w:r>
      <w:r>
        <w:rPr>
          <w:spacing w:val="7"/>
          <w:sz w:val="18"/>
        </w:rPr>
        <w:t> </w:t>
      </w:r>
      <w:r>
        <w:rPr>
          <w:sz w:val="18"/>
        </w:rPr>
        <w:t>Wescley</w:t>
      </w:r>
      <w:r>
        <w:rPr>
          <w:spacing w:val="1"/>
          <w:sz w:val="18"/>
        </w:rPr>
        <w:t> </w:t>
      </w:r>
      <w:r>
        <w:rPr>
          <w:sz w:val="18"/>
        </w:rPr>
        <w:t>Fontenele</w:t>
      </w:r>
      <w:r>
        <w:rPr>
          <w:spacing w:val="7"/>
          <w:sz w:val="18"/>
        </w:rPr>
        <w:t> </w:t>
      </w:r>
      <w:r>
        <w:rPr>
          <w:sz w:val="18"/>
        </w:rPr>
        <w:t>Moura;</w:t>
      </w:r>
      <w:r>
        <w:rPr>
          <w:spacing w:val="8"/>
          <w:sz w:val="18"/>
        </w:rPr>
        <w:t> </w:t>
      </w:r>
      <w:r>
        <w:rPr>
          <w:sz w:val="18"/>
        </w:rPr>
        <w:t>Antônio</w:t>
      </w:r>
      <w:r>
        <w:rPr>
          <w:spacing w:val="6"/>
          <w:sz w:val="18"/>
        </w:rPr>
        <w:t> </w:t>
      </w:r>
      <w:r>
        <w:rPr>
          <w:sz w:val="18"/>
        </w:rPr>
        <w:t>Renan</w:t>
      </w:r>
      <w:r>
        <w:rPr>
          <w:spacing w:val="7"/>
          <w:sz w:val="18"/>
        </w:rPr>
        <w:t> </w:t>
      </w:r>
      <w:r>
        <w:rPr>
          <w:sz w:val="18"/>
        </w:rPr>
        <w:t>Santana;</w:t>
      </w:r>
      <w:r>
        <w:rPr>
          <w:spacing w:val="3"/>
          <w:sz w:val="18"/>
        </w:rPr>
        <w:t> </w:t>
      </w:r>
      <w:r>
        <w:rPr>
          <w:sz w:val="18"/>
        </w:rPr>
        <w:t>Mirlly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Souza</w:t>
      </w:r>
      <w:r>
        <w:rPr>
          <w:spacing w:val="11"/>
          <w:sz w:val="18"/>
        </w:rPr>
        <w:t> </w:t>
      </w:r>
      <w:r>
        <w:rPr>
          <w:sz w:val="18"/>
        </w:rPr>
        <w:t>Ferreira;</w:t>
      </w:r>
      <w:r>
        <w:rPr>
          <w:spacing w:val="9"/>
          <w:sz w:val="18"/>
        </w:rPr>
        <w:t> </w:t>
      </w:r>
      <w:r>
        <w:rPr>
          <w:sz w:val="18"/>
        </w:rPr>
        <w:t>Francisco</w:t>
      </w:r>
      <w:r>
        <w:rPr>
          <w:spacing w:val="6"/>
          <w:sz w:val="18"/>
        </w:rPr>
        <w:t> </w:t>
      </w:r>
      <w:r>
        <w:rPr>
          <w:sz w:val="18"/>
        </w:rPr>
        <w:t>Isaac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Paiva</w:t>
      </w:r>
      <w:r>
        <w:rPr>
          <w:spacing w:val="11"/>
          <w:sz w:val="18"/>
        </w:rPr>
        <w:t> </w:t>
      </w:r>
      <w:r>
        <w:rPr>
          <w:sz w:val="18"/>
        </w:rPr>
        <w:t>Sousa;</w:t>
      </w:r>
      <w:r>
        <w:rPr>
          <w:spacing w:val="1"/>
          <w:sz w:val="18"/>
        </w:rPr>
        <w:t> </w:t>
      </w:r>
      <w:r>
        <w:rPr>
          <w:sz w:val="18"/>
        </w:rPr>
        <w:t>André</w:t>
      </w:r>
      <w:r>
        <w:rPr>
          <w:spacing w:val="2"/>
          <w:sz w:val="18"/>
        </w:rPr>
        <w:t> </w:t>
      </w:r>
      <w:r>
        <w:rPr>
          <w:sz w:val="18"/>
        </w:rPr>
        <w:t>Sousa</w:t>
      </w:r>
      <w:r>
        <w:rPr>
          <w:spacing w:val="-2"/>
          <w:sz w:val="18"/>
        </w:rPr>
        <w:t> </w:t>
      </w:r>
      <w:r>
        <w:rPr>
          <w:sz w:val="18"/>
        </w:rPr>
        <w:t>Rocha</w:t>
      </w:r>
    </w:p>
    <w:p>
      <w:pPr>
        <w:tabs>
          <w:tab w:pos="1885" w:val="left" w:leader="none"/>
          <w:tab w:pos="2328" w:val="left" w:leader="none"/>
          <w:tab w:pos="8710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214">
        <w:r>
          <w:rPr>
            <w:sz w:val="18"/>
          </w:rPr>
          <w:t>ESTRATÉGIAS</w:t>
          <w:tab/>
          <w:t>DE</w:t>
          <w:tab/>
        </w:r>
        <w:r>
          <w:rPr>
            <w:spacing w:val="-1"/>
            <w:sz w:val="18"/>
          </w:rPr>
          <w:t>COMUNICAÇÃO</w:t>
        </w:r>
        <w:r>
          <w:rPr>
            <w:spacing w:val="65"/>
            <w:sz w:val="18"/>
          </w:rPr>
          <w:t>  </w:t>
        </w:r>
        <w:r>
          <w:rPr>
            <w:sz w:val="18"/>
          </w:rPr>
          <w:t>AO    PACIENTE     TRAQUEOSTOMIZADO:</w:t>
        </w:r>
        <w:r>
          <w:rPr>
            <w:spacing w:val="1"/>
            <w:sz w:val="18"/>
          </w:rPr>
          <w:t> </w:t>
        </w:r>
        <w:r>
          <w:rPr>
            <w:sz w:val="18"/>
          </w:rPr>
          <w:t>UMA</w:t>
        </w:r>
        <w:r>
          <w:rPr>
            <w:spacing w:val="1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214">
        <w:r>
          <w:rPr>
            <w:sz w:val="18"/>
          </w:rPr>
          <w:t>INTEGRATIVA</w:t>
        </w:r>
        <w:r>
          <w:rPr>
            <w:spacing w:val="-8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LITERATURA</w:t>
          <w:tab/>
          <w:t>459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Camila</w:t>
      </w:r>
      <w:r>
        <w:rPr>
          <w:spacing w:val="19"/>
          <w:sz w:val="18"/>
        </w:rPr>
        <w:t> </w:t>
      </w:r>
      <w:r>
        <w:rPr>
          <w:sz w:val="18"/>
        </w:rPr>
        <w:t>Ponciano</w:t>
      </w:r>
      <w:r>
        <w:rPr>
          <w:spacing w:val="19"/>
          <w:sz w:val="18"/>
        </w:rPr>
        <w:t> </w:t>
      </w:r>
      <w:r>
        <w:rPr>
          <w:sz w:val="18"/>
        </w:rPr>
        <w:t>Duarte;</w:t>
      </w:r>
      <w:r>
        <w:rPr>
          <w:spacing w:val="11"/>
          <w:sz w:val="18"/>
        </w:rPr>
        <w:t> </w:t>
      </w:r>
      <w:r>
        <w:rPr>
          <w:sz w:val="18"/>
        </w:rPr>
        <w:t>Mateus</w:t>
      </w:r>
      <w:r>
        <w:rPr>
          <w:spacing w:val="20"/>
          <w:sz w:val="18"/>
        </w:rPr>
        <w:t> </w:t>
      </w:r>
      <w:r>
        <w:rPr>
          <w:sz w:val="18"/>
        </w:rPr>
        <w:t>Gomes</w:t>
      </w:r>
      <w:r>
        <w:rPr>
          <w:spacing w:val="20"/>
          <w:sz w:val="18"/>
        </w:rPr>
        <w:t> </w:t>
      </w:r>
      <w:r>
        <w:rPr>
          <w:sz w:val="18"/>
        </w:rPr>
        <w:t>Beltrão;</w:t>
      </w:r>
      <w:r>
        <w:rPr>
          <w:spacing w:val="9"/>
          <w:sz w:val="18"/>
        </w:rPr>
        <w:t> </w:t>
      </w:r>
      <w:r>
        <w:rPr>
          <w:sz w:val="18"/>
        </w:rPr>
        <w:t>Gislene</w:t>
      </w:r>
      <w:r>
        <w:rPr>
          <w:spacing w:val="19"/>
          <w:sz w:val="18"/>
        </w:rPr>
        <w:t> </w:t>
      </w:r>
      <w:r>
        <w:rPr>
          <w:sz w:val="18"/>
        </w:rPr>
        <w:t>Candido</w:t>
      </w:r>
      <w:r>
        <w:rPr>
          <w:spacing w:val="19"/>
          <w:sz w:val="18"/>
        </w:rPr>
        <w:t> </w:t>
      </w:r>
      <w:r>
        <w:rPr>
          <w:sz w:val="18"/>
        </w:rPr>
        <w:t>Nunes;</w:t>
      </w:r>
      <w:r>
        <w:rPr>
          <w:spacing w:val="21"/>
          <w:sz w:val="18"/>
        </w:rPr>
        <w:t> </w:t>
      </w:r>
      <w:r>
        <w:rPr>
          <w:sz w:val="18"/>
        </w:rPr>
        <w:t>Liza</w:t>
      </w:r>
      <w:r>
        <w:rPr>
          <w:spacing w:val="19"/>
          <w:sz w:val="18"/>
        </w:rPr>
        <w:t> </w:t>
      </w:r>
      <w:r>
        <w:rPr>
          <w:sz w:val="18"/>
        </w:rPr>
        <w:t>Bianca</w:t>
      </w:r>
      <w:r>
        <w:rPr>
          <w:spacing w:val="23"/>
          <w:sz w:val="18"/>
        </w:rPr>
        <w:t> </w:t>
      </w:r>
      <w:r>
        <w:rPr>
          <w:sz w:val="18"/>
        </w:rPr>
        <w:t>Chimenes</w:t>
      </w:r>
      <w:r>
        <w:rPr>
          <w:spacing w:val="-3"/>
          <w:sz w:val="18"/>
        </w:rPr>
        <w:t> </w:t>
      </w:r>
      <w:r>
        <w:rPr>
          <w:sz w:val="18"/>
        </w:rPr>
        <w:t>Martins;</w:t>
      </w:r>
      <w:r>
        <w:rPr>
          <w:spacing w:val="4"/>
          <w:sz w:val="18"/>
        </w:rPr>
        <w:t> </w:t>
      </w:r>
      <w:r>
        <w:rPr>
          <w:sz w:val="18"/>
        </w:rPr>
        <w:t>Larissa</w:t>
      </w:r>
      <w:r>
        <w:rPr>
          <w:spacing w:val="1"/>
          <w:sz w:val="18"/>
        </w:rPr>
        <w:t> </w:t>
      </w:r>
      <w:r>
        <w:rPr>
          <w:sz w:val="18"/>
        </w:rPr>
        <w:t>Oliveira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-2"/>
          <w:sz w:val="18"/>
        </w:rPr>
        <w:t> </w:t>
      </w:r>
      <w:r>
        <w:rPr>
          <w:sz w:val="18"/>
        </w:rPr>
        <w:t>Moreira; Karla</w:t>
      </w:r>
      <w:r>
        <w:rPr>
          <w:spacing w:val="-2"/>
          <w:sz w:val="18"/>
        </w:rPr>
        <w:t> </w:t>
      </w:r>
      <w:r>
        <w:rPr>
          <w:sz w:val="18"/>
        </w:rPr>
        <w:t>Abadia</w:t>
      </w:r>
      <w:r>
        <w:rPr>
          <w:spacing w:val="2"/>
          <w:sz w:val="18"/>
        </w:rPr>
        <w:t> </w:t>
      </w:r>
      <w:r>
        <w:rPr>
          <w:sz w:val="18"/>
        </w:rPr>
        <w:t>Ferreira</w:t>
      </w:r>
      <w:r>
        <w:rPr>
          <w:spacing w:val="3"/>
          <w:sz w:val="18"/>
        </w:rPr>
        <w:t> </w:t>
      </w:r>
      <w:r>
        <w:rPr>
          <w:sz w:val="18"/>
        </w:rPr>
        <w:t>Ribeiro</w:t>
      </w:r>
    </w:p>
    <w:p>
      <w:pPr>
        <w:tabs>
          <w:tab w:pos="8710" w:val="left" w:leader="dot"/>
        </w:tabs>
        <w:spacing w:before="208"/>
        <w:ind w:left="479" w:right="133" w:firstLine="0"/>
        <w:jc w:val="left"/>
        <w:rPr>
          <w:sz w:val="18"/>
        </w:rPr>
      </w:pPr>
      <w:hyperlink w:history="true" w:anchor="_bookmark215">
        <w:r>
          <w:rPr>
            <w:sz w:val="18"/>
          </w:rPr>
          <w:t>ESTRATÉGIAS</w:t>
        </w:r>
        <w:r>
          <w:rPr>
            <w:spacing w:val="12"/>
            <w:sz w:val="18"/>
          </w:rPr>
          <w:t> </w:t>
        </w:r>
        <w:r>
          <w:rPr>
            <w:sz w:val="18"/>
          </w:rPr>
          <w:t>PARA</w:t>
        </w:r>
        <w:r>
          <w:rPr>
            <w:spacing w:val="8"/>
            <w:sz w:val="18"/>
          </w:rPr>
          <w:t> </w:t>
        </w:r>
        <w:r>
          <w:rPr>
            <w:sz w:val="18"/>
          </w:rPr>
          <w:t>O</w:t>
        </w:r>
        <w:r>
          <w:rPr>
            <w:spacing w:val="12"/>
            <w:sz w:val="18"/>
          </w:rPr>
          <w:t> </w:t>
        </w:r>
        <w:r>
          <w:rPr>
            <w:sz w:val="18"/>
          </w:rPr>
          <w:t>ENFRENTAMENTO</w:t>
        </w:r>
        <w:r>
          <w:rPr>
            <w:spacing w:val="12"/>
            <w:sz w:val="18"/>
          </w:rPr>
          <w:t> </w:t>
        </w:r>
        <w:r>
          <w:rPr>
            <w:sz w:val="18"/>
          </w:rPr>
          <w:t>DA</w:t>
        </w:r>
        <w:r>
          <w:rPr>
            <w:spacing w:val="7"/>
            <w:sz w:val="18"/>
          </w:rPr>
          <w:t> </w:t>
        </w:r>
        <w:r>
          <w:rPr>
            <w:sz w:val="18"/>
          </w:rPr>
          <w:t>TRANSMISSÃO</w:t>
        </w:r>
        <w:r>
          <w:rPr>
            <w:spacing w:val="12"/>
            <w:sz w:val="18"/>
          </w:rPr>
          <w:t> </w:t>
        </w:r>
        <w:r>
          <w:rPr>
            <w:sz w:val="18"/>
          </w:rPr>
          <w:t>DO</w:t>
        </w:r>
        <w:r>
          <w:rPr>
            <w:spacing w:val="7"/>
            <w:sz w:val="18"/>
          </w:rPr>
          <w:t> </w:t>
        </w:r>
        <w:r>
          <w:rPr>
            <w:sz w:val="18"/>
          </w:rPr>
          <w:t>SARS-CoV-2</w:t>
        </w:r>
        <w:r>
          <w:rPr>
            <w:spacing w:val="14"/>
            <w:sz w:val="18"/>
          </w:rPr>
          <w:t> </w:t>
        </w:r>
        <w:r>
          <w:rPr>
            <w:sz w:val="18"/>
          </w:rPr>
          <w:t>EM</w:t>
        </w:r>
        <w:r>
          <w:rPr>
            <w:spacing w:val="10"/>
            <w:sz w:val="18"/>
          </w:rPr>
          <w:t> </w:t>
        </w:r>
        <w:r>
          <w:rPr>
            <w:sz w:val="18"/>
          </w:rPr>
          <w:t>INSTITUIÇÕES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15">
        <w:r>
          <w:rPr>
            <w:sz w:val="18"/>
          </w:rPr>
          <w:t>LONGA</w:t>
        </w:r>
        <w:r>
          <w:rPr>
            <w:spacing w:val="-7"/>
            <w:sz w:val="18"/>
          </w:rPr>
          <w:t> </w:t>
        </w:r>
        <w:r>
          <w:rPr>
            <w:sz w:val="18"/>
          </w:rPr>
          <w:t>PERMANÊNCIA</w:t>
        </w:r>
        <w:r>
          <w:rPr>
            <w:spacing w:val="-7"/>
            <w:sz w:val="18"/>
          </w:rPr>
          <w:t> </w:t>
        </w:r>
        <w:r>
          <w:rPr>
            <w:sz w:val="18"/>
          </w:rPr>
          <w:t>PARA</w:t>
        </w:r>
        <w:r>
          <w:rPr>
            <w:spacing w:val="-2"/>
            <w:sz w:val="18"/>
          </w:rPr>
          <w:t> </w:t>
        </w:r>
        <w:r>
          <w:rPr>
            <w:sz w:val="18"/>
          </w:rPr>
          <w:t>IDOSOS: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6"/>
            <w:sz w:val="18"/>
          </w:rPr>
          <w:t> </w:t>
        </w:r>
        <w:r>
          <w:rPr>
            <w:sz w:val="18"/>
          </w:rPr>
          <w:t>INTEGRATIVA</w:t>
          <w:tab/>
          <w:t>461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Abimael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Carvalho;</w:t>
      </w:r>
      <w:r>
        <w:rPr>
          <w:spacing w:val="6"/>
          <w:sz w:val="18"/>
        </w:rPr>
        <w:t> </w:t>
      </w:r>
      <w:r>
        <w:rPr>
          <w:sz w:val="18"/>
        </w:rPr>
        <w:t>Sarah</w:t>
      </w:r>
      <w:r>
        <w:rPr>
          <w:spacing w:val="4"/>
          <w:sz w:val="18"/>
        </w:rPr>
        <w:t> </w:t>
      </w:r>
      <w:r>
        <w:rPr>
          <w:sz w:val="18"/>
        </w:rPr>
        <w:t>Lays</w:t>
      </w:r>
      <w:r>
        <w:rPr>
          <w:spacing w:val="10"/>
          <w:sz w:val="18"/>
        </w:rPr>
        <w:t> </w:t>
      </w:r>
      <w:r>
        <w:rPr>
          <w:sz w:val="18"/>
        </w:rPr>
        <w:t>Campos</w:t>
      </w:r>
      <w:r>
        <w:rPr>
          <w:spacing w:val="10"/>
          <w:sz w:val="18"/>
        </w:rPr>
        <w:t> </w:t>
      </w:r>
      <w:r>
        <w:rPr>
          <w:sz w:val="18"/>
        </w:rPr>
        <w:t>da</w:t>
      </w:r>
      <w:r>
        <w:rPr>
          <w:spacing w:val="5"/>
          <w:sz w:val="18"/>
        </w:rPr>
        <w:t> </w:t>
      </w:r>
      <w:r>
        <w:rPr>
          <w:sz w:val="18"/>
        </w:rPr>
        <w:t>Silva;</w:t>
      </w:r>
      <w:r>
        <w:rPr>
          <w:spacing w:val="6"/>
          <w:sz w:val="18"/>
        </w:rPr>
        <w:t> </w:t>
      </w:r>
      <w:r>
        <w:rPr>
          <w:sz w:val="18"/>
        </w:rPr>
        <w:t>Vivia</w:t>
      </w:r>
      <w:r>
        <w:rPr>
          <w:spacing w:val="9"/>
          <w:sz w:val="18"/>
        </w:rPr>
        <w:t> </w:t>
      </w:r>
      <w:r>
        <w:rPr>
          <w:sz w:val="18"/>
        </w:rPr>
        <w:t>Rhavena</w:t>
      </w:r>
      <w:r>
        <w:rPr>
          <w:spacing w:val="9"/>
          <w:sz w:val="18"/>
        </w:rPr>
        <w:t> </w:t>
      </w:r>
      <w:r>
        <w:rPr>
          <w:sz w:val="18"/>
        </w:rPr>
        <w:t>Pimentel</w:t>
      </w:r>
      <w:r>
        <w:rPr>
          <w:spacing w:val="11"/>
          <w:sz w:val="18"/>
        </w:rPr>
        <w:t> </w:t>
      </w:r>
      <w:r>
        <w:rPr>
          <w:sz w:val="18"/>
        </w:rPr>
        <w:t>Costa;</w:t>
      </w:r>
      <w:r>
        <w:rPr>
          <w:spacing w:val="1"/>
          <w:sz w:val="18"/>
        </w:rPr>
        <w:t> </w:t>
      </w:r>
      <w:r>
        <w:rPr>
          <w:sz w:val="18"/>
        </w:rPr>
        <w:t>Mikaelli</w:t>
      </w:r>
      <w:r>
        <w:rPr>
          <w:spacing w:val="6"/>
          <w:sz w:val="18"/>
        </w:rPr>
        <w:t> </w:t>
      </w:r>
      <w:r>
        <w:rPr>
          <w:sz w:val="18"/>
        </w:rPr>
        <w:t>Priscila</w:t>
      </w:r>
      <w:r>
        <w:rPr>
          <w:spacing w:val="5"/>
          <w:sz w:val="18"/>
        </w:rPr>
        <w:t> </w:t>
      </w:r>
      <w:r>
        <w:rPr>
          <w:sz w:val="18"/>
        </w:rPr>
        <w:t>Rosas</w:t>
      </w:r>
      <w:r>
        <w:rPr>
          <w:spacing w:val="10"/>
          <w:sz w:val="18"/>
        </w:rPr>
        <w:t> </w:t>
      </w:r>
      <w:r>
        <w:rPr>
          <w:sz w:val="18"/>
        </w:rPr>
        <w:t>Lemos;</w:t>
      </w:r>
      <w:r>
        <w:rPr>
          <w:spacing w:val="1"/>
          <w:sz w:val="18"/>
        </w:rPr>
        <w:t> </w:t>
      </w:r>
      <w:r>
        <w:rPr>
          <w:sz w:val="18"/>
        </w:rPr>
        <w:t>Danyele</w:t>
      </w:r>
      <w:r>
        <w:rPr>
          <w:spacing w:val="2"/>
          <w:sz w:val="18"/>
        </w:rPr>
        <w:t> </w:t>
      </w:r>
      <w:r>
        <w:rPr>
          <w:sz w:val="18"/>
        </w:rPr>
        <w:t>Holanda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Geísa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Morais</w:t>
      </w:r>
      <w:r>
        <w:rPr>
          <w:spacing w:val="-2"/>
          <w:sz w:val="18"/>
        </w:rPr>
        <w:t> </w:t>
      </w:r>
      <w:r>
        <w:rPr>
          <w:sz w:val="18"/>
        </w:rPr>
        <w:t>Santana</w:t>
      </w:r>
    </w:p>
    <w:p>
      <w:pPr>
        <w:tabs>
          <w:tab w:pos="8710" w:val="left" w:leader="dot"/>
        </w:tabs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216">
        <w:r>
          <w:rPr>
            <w:sz w:val="18"/>
          </w:rPr>
          <w:t>ESTUDO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CASO</w:t>
        </w:r>
        <w:r>
          <w:rPr>
            <w:spacing w:val="-4"/>
            <w:sz w:val="18"/>
          </w:rPr>
          <w:t> </w:t>
        </w:r>
        <w:r>
          <w:rPr>
            <w:sz w:val="18"/>
          </w:rPr>
          <w:t>EM</w:t>
        </w:r>
        <w:r>
          <w:rPr>
            <w:spacing w:val="-4"/>
            <w:sz w:val="18"/>
          </w:rPr>
          <w:t> </w:t>
        </w:r>
        <w:r>
          <w:rPr>
            <w:sz w:val="18"/>
          </w:rPr>
          <w:t>PACIENTE</w:t>
        </w:r>
        <w:r>
          <w:rPr>
            <w:spacing w:val="-2"/>
            <w:sz w:val="18"/>
          </w:rPr>
          <w:t> </w:t>
        </w:r>
        <w:r>
          <w:rPr>
            <w:sz w:val="18"/>
          </w:rPr>
          <w:t>COM</w:t>
        </w:r>
        <w:r>
          <w:rPr>
            <w:spacing w:val="-1"/>
            <w:sz w:val="18"/>
          </w:rPr>
          <w:t> </w:t>
        </w:r>
        <w:r>
          <w:rPr>
            <w:sz w:val="18"/>
          </w:rPr>
          <w:t>TRANSTORNO</w:t>
        </w:r>
        <w:r>
          <w:rPr>
            <w:spacing w:val="-3"/>
            <w:sz w:val="18"/>
          </w:rPr>
          <w:t> </w:t>
        </w:r>
        <w:r>
          <w:rPr>
            <w:sz w:val="18"/>
          </w:rPr>
          <w:t>DEPRESSIVO</w:t>
          <w:tab/>
          <w:t>463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André</w:t>
      </w:r>
      <w:r>
        <w:rPr>
          <w:spacing w:val="1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Rocha; Antônio Renan</w:t>
      </w:r>
      <w:r>
        <w:rPr>
          <w:spacing w:val="1"/>
          <w:sz w:val="18"/>
        </w:rPr>
        <w:t> </w:t>
      </w:r>
      <w:r>
        <w:rPr>
          <w:sz w:val="18"/>
        </w:rPr>
        <w:t>Santana; Mirlly de</w:t>
      </w:r>
      <w:r>
        <w:rPr>
          <w:spacing w:val="1"/>
          <w:sz w:val="18"/>
        </w:rPr>
        <w:t> </w:t>
      </w:r>
      <w:r>
        <w:rPr>
          <w:sz w:val="18"/>
        </w:rPr>
        <w:t>Souza</w:t>
      </w:r>
      <w:r>
        <w:rPr>
          <w:spacing w:val="1"/>
          <w:sz w:val="18"/>
        </w:rPr>
        <w:t> </w:t>
      </w:r>
      <w:r>
        <w:rPr>
          <w:sz w:val="18"/>
        </w:rPr>
        <w:t>Ferreira; Marília Vasconcelos</w:t>
      </w:r>
      <w:r>
        <w:rPr>
          <w:spacing w:val="1"/>
          <w:sz w:val="18"/>
        </w:rPr>
        <w:t> </w:t>
      </w:r>
      <w:r>
        <w:rPr>
          <w:sz w:val="18"/>
        </w:rPr>
        <w:t>Costa; Luiz Wescley</w:t>
      </w:r>
      <w:r>
        <w:rPr>
          <w:spacing w:val="-42"/>
          <w:sz w:val="18"/>
        </w:rPr>
        <w:t> </w:t>
      </w:r>
      <w:r>
        <w:rPr>
          <w:sz w:val="18"/>
        </w:rPr>
        <w:t>Fontelene</w:t>
      </w:r>
      <w:r>
        <w:rPr>
          <w:spacing w:val="-3"/>
          <w:sz w:val="18"/>
        </w:rPr>
        <w:t> </w:t>
      </w:r>
      <w:r>
        <w:rPr>
          <w:sz w:val="18"/>
        </w:rPr>
        <w:t>Moura;</w:t>
      </w:r>
      <w:r>
        <w:rPr>
          <w:spacing w:val="-18"/>
          <w:sz w:val="18"/>
        </w:rPr>
        <w:t> </w:t>
      </w:r>
      <w:r>
        <w:rPr>
          <w:sz w:val="18"/>
        </w:rPr>
        <w:t>Socorro</w:t>
      </w:r>
      <w:r>
        <w:rPr>
          <w:spacing w:val="-2"/>
          <w:sz w:val="18"/>
        </w:rPr>
        <w:t> </w:t>
      </w:r>
      <w:r>
        <w:rPr>
          <w:sz w:val="18"/>
        </w:rPr>
        <w:t>Taynara</w:t>
      </w:r>
      <w:r>
        <w:rPr>
          <w:spacing w:val="3"/>
          <w:sz w:val="18"/>
        </w:rPr>
        <w:t> </w:t>
      </w:r>
      <w:r>
        <w:rPr>
          <w:sz w:val="18"/>
        </w:rPr>
        <w:t>Araújo</w:t>
      </w:r>
      <w:r>
        <w:rPr>
          <w:spacing w:val="1"/>
          <w:sz w:val="18"/>
        </w:rPr>
        <w:t> </w:t>
      </w:r>
      <w:r>
        <w:rPr>
          <w:sz w:val="18"/>
        </w:rPr>
        <w:t>Carvalho</w:t>
      </w:r>
    </w:p>
    <w:p>
      <w:pPr>
        <w:tabs>
          <w:tab w:pos="8710" w:val="left" w:leader="dot"/>
        </w:tabs>
        <w:spacing w:before="210"/>
        <w:ind w:left="479" w:right="0" w:firstLine="0"/>
        <w:jc w:val="left"/>
        <w:rPr>
          <w:sz w:val="18"/>
        </w:rPr>
      </w:pPr>
      <w:hyperlink w:history="true" w:anchor="_bookmark217">
        <w:r>
          <w:rPr>
            <w:sz w:val="18"/>
          </w:rPr>
          <w:t>ESTUDO</w:t>
        </w:r>
        <w:r>
          <w:rPr>
            <w:spacing w:val="-3"/>
            <w:sz w:val="18"/>
          </w:rPr>
          <w:t> </w:t>
        </w:r>
        <w:r>
          <w:rPr>
            <w:sz w:val="18"/>
          </w:rPr>
          <w:t>EPIDEMOLÓGICO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ZIKA</w:t>
        </w:r>
        <w:r>
          <w:rPr>
            <w:spacing w:val="-8"/>
            <w:sz w:val="18"/>
          </w:rPr>
          <w:t> </w:t>
        </w:r>
        <w:r>
          <w:rPr>
            <w:sz w:val="18"/>
          </w:rPr>
          <w:t>VÍRUS</w:t>
        </w:r>
        <w:r>
          <w:rPr>
            <w:spacing w:val="-1"/>
            <w:sz w:val="18"/>
          </w:rPr>
          <w:t> </w:t>
        </w:r>
        <w:r>
          <w:rPr>
            <w:sz w:val="18"/>
          </w:rPr>
          <w:t>EM GESTANTES</w:t>
        </w:r>
        <w:r>
          <w:rPr>
            <w:spacing w:val="-1"/>
            <w:sz w:val="18"/>
          </w:rPr>
          <w:t> </w:t>
        </w:r>
        <w:r>
          <w:rPr>
            <w:sz w:val="18"/>
          </w:rPr>
          <w:t>NO</w:t>
        </w:r>
        <w:r>
          <w:rPr>
            <w:spacing w:val="-3"/>
            <w:sz w:val="18"/>
          </w:rPr>
          <w:t> </w:t>
        </w:r>
        <w:r>
          <w:rPr>
            <w:sz w:val="18"/>
          </w:rPr>
          <w:t>BRASIL</w:t>
          <w:tab/>
          <w:t>465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-6"/>
          <w:sz w:val="18"/>
        </w:rPr>
        <w:t> </w:t>
      </w:r>
      <w:r>
        <w:rPr>
          <w:sz w:val="18"/>
        </w:rPr>
        <w:t>Nicolle</w:t>
      </w:r>
      <w:r>
        <w:rPr>
          <w:spacing w:val="-5"/>
          <w:sz w:val="18"/>
        </w:rPr>
        <w:t> </w:t>
      </w:r>
      <w:r>
        <w:rPr>
          <w:sz w:val="18"/>
        </w:rPr>
        <w:t>Pereira</w:t>
      </w:r>
      <w:r>
        <w:rPr>
          <w:spacing w:val="-6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Silva;</w:t>
      </w:r>
      <w:r>
        <w:rPr>
          <w:spacing w:val="-4"/>
          <w:sz w:val="18"/>
        </w:rPr>
        <w:t> </w:t>
      </w:r>
      <w:r>
        <w:rPr>
          <w:sz w:val="18"/>
        </w:rPr>
        <w:t>Neusa</w:t>
      </w:r>
      <w:r>
        <w:rPr>
          <w:spacing w:val="-1"/>
          <w:sz w:val="18"/>
        </w:rPr>
        <w:t> </w:t>
      </w:r>
      <w:r>
        <w:rPr>
          <w:sz w:val="18"/>
        </w:rPr>
        <w:t>Loíse</w:t>
      </w:r>
      <w:r>
        <w:rPr>
          <w:spacing w:val="-1"/>
          <w:sz w:val="18"/>
        </w:rPr>
        <w:t> </w:t>
      </w:r>
      <w:r>
        <w:rPr>
          <w:sz w:val="18"/>
        </w:rPr>
        <w:t>Nunes</w:t>
      </w:r>
      <w:r>
        <w:rPr>
          <w:spacing w:val="-1"/>
          <w:sz w:val="18"/>
        </w:rPr>
        <w:t> </w:t>
      </w:r>
      <w:r>
        <w:rPr>
          <w:sz w:val="18"/>
        </w:rPr>
        <w:t>Albuquerque;</w:t>
      </w:r>
      <w:r>
        <w:rPr>
          <w:spacing w:val="-3"/>
          <w:sz w:val="18"/>
        </w:rPr>
        <w:t> </w:t>
      </w:r>
      <w:r>
        <w:rPr>
          <w:sz w:val="18"/>
        </w:rPr>
        <w:t>Kamila</w:t>
      </w:r>
      <w:r>
        <w:rPr>
          <w:spacing w:val="-1"/>
          <w:sz w:val="18"/>
        </w:rPr>
        <w:t> </w:t>
      </w:r>
      <w:r>
        <w:rPr>
          <w:sz w:val="18"/>
        </w:rPr>
        <w:t>Pereira</w:t>
      </w:r>
      <w:r>
        <w:rPr>
          <w:spacing w:val="-6"/>
          <w:sz w:val="18"/>
        </w:rPr>
        <w:t> </w:t>
      </w:r>
      <w:r>
        <w:rPr>
          <w:sz w:val="18"/>
        </w:rPr>
        <w:t>dos Santos</w:t>
      </w:r>
    </w:p>
    <w:p>
      <w:pPr>
        <w:tabs>
          <w:tab w:pos="8710" w:val="left" w:leader="dot"/>
        </w:tabs>
        <w:spacing w:before="205"/>
        <w:ind w:left="479" w:right="136" w:firstLine="0"/>
        <w:jc w:val="left"/>
        <w:rPr>
          <w:sz w:val="18"/>
        </w:rPr>
      </w:pPr>
      <w:hyperlink w:history="true" w:anchor="_bookmark218">
        <w:r>
          <w:rPr>
            <w:sz w:val="18"/>
          </w:rPr>
          <w:t>EVIDÊNCIAS</w:t>
        </w:r>
        <w:r>
          <w:rPr>
            <w:spacing w:val="13"/>
            <w:sz w:val="18"/>
          </w:rPr>
          <w:t> </w:t>
        </w:r>
        <w:r>
          <w:rPr>
            <w:sz w:val="18"/>
          </w:rPr>
          <w:t>CIENTÍFICAS</w:t>
        </w:r>
        <w:r>
          <w:rPr>
            <w:spacing w:val="13"/>
            <w:sz w:val="18"/>
          </w:rPr>
          <w:t> </w:t>
        </w:r>
        <w:r>
          <w:rPr>
            <w:sz w:val="18"/>
          </w:rPr>
          <w:t>COMO</w:t>
        </w:r>
        <w:r>
          <w:rPr>
            <w:spacing w:val="12"/>
            <w:sz w:val="18"/>
          </w:rPr>
          <w:t> </w:t>
        </w:r>
        <w:r>
          <w:rPr>
            <w:sz w:val="18"/>
          </w:rPr>
          <w:t>ESTRATÉGIA</w:t>
        </w:r>
        <w:r>
          <w:rPr>
            <w:spacing w:val="7"/>
            <w:sz w:val="18"/>
          </w:rPr>
          <w:t> </w:t>
        </w:r>
        <w:r>
          <w:rPr>
            <w:sz w:val="18"/>
          </w:rPr>
          <w:t>PARA</w:t>
        </w:r>
        <w:r>
          <w:rPr>
            <w:spacing w:val="7"/>
            <w:sz w:val="18"/>
          </w:rPr>
          <w:t> </w:t>
        </w:r>
        <w:r>
          <w:rPr>
            <w:sz w:val="18"/>
          </w:rPr>
          <w:t>MELHORIA</w:t>
        </w:r>
        <w:r>
          <w:rPr>
            <w:spacing w:val="7"/>
            <w:sz w:val="18"/>
          </w:rPr>
          <w:t> </w:t>
        </w:r>
        <w:r>
          <w:rPr>
            <w:sz w:val="18"/>
          </w:rPr>
          <w:t>DA QUALIDADE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3"/>
            <w:sz w:val="18"/>
          </w:rPr>
          <w:t> </w:t>
        </w:r>
        <w:r>
          <w:rPr>
            <w:sz w:val="18"/>
          </w:rPr>
          <w:t>VIDA</w:t>
        </w:r>
        <w:r>
          <w:rPr>
            <w:spacing w:val="7"/>
            <w:sz w:val="18"/>
          </w:rPr>
          <w:t> </w:t>
        </w:r>
        <w:r>
          <w:rPr>
            <w:sz w:val="18"/>
          </w:rPr>
          <w:t>DO</w:t>
        </w:r>
      </w:hyperlink>
      <w:r>
        <w:rPr>
          <w:spacing w:val="-42"/>
          <w:sz w:val="18"/>
        </w:rPr>
        <w:t> </w:t>
      </w:r>
      <w:hyperlink w:history="true" w:anchor="_bookmark218">
        <w:r>
          <w:rPr>
            <w:sz w:val="18"/>
          </w:rPr>
          <w:t>PORTADOR DE DOENÇA</w:t>
        </w:r>
        <w:r>
          <w:rPr>
            <w:spacing w:val="-6"/>
            <w:sz w:val="18"/>
          </w:rPr>
          <w:t> </w:t>
        </w:r>
        <w:r>
          <w:rPr>
            <w:sz w:val="18"/>
          </w:rPr>
          <w:t>RENAL</w:t>
        </w:r>
        <w:r>
          <w:rPr>
            <w:spacing w:val="-4"/>
            <w:sz w:val="18"/>
          </w:rPr>
          <w:t> </w:t>
        </w:r>
        <w:r>
          <w:rPr>
            <w:sz w:val="18"/>
          </w:rPr>
          <w:t>CRÔNICA</w:t>
          <w:tab/>
          <w:t>467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Lorena Tiffany Camara Cerqueira; Patrick Leonardo Nogueira da Silva; Fábio Batista Miranda; Ana Patrícia Fonseca</w:t>
      </w:r>
      <w:r>
        <w:rPr>
          <w:spacing w:val="1"/>
          <w:sz w:val="18"/>
        </w:rPr>
        <w:t> </w:t>
      </w:r>
      <w:r>
        <w:rPr>
          <w:sz w:val="18"/>
        </w:rPr>
        <w:t>Coelho</w:t>
      </w:r>
      <w:r>
        <w:rPr>
          <w:spacing w:val="-1"/>
          <w:sz w:val="18"/>
        </w:rPr>
        <w:t> </w:t>
      </w:r>
      <w:r>
        <w:rPr>
          <w:sz w:val="18"/>
        </w:rPr>
        <w:t>Galvão</w:t>
      </w:r>
    </w:p>
    <w:p>
      <w:pPr>
        <w:tabs>
          <w:tab w:pos="8710" w:val="left" w:leader="dot"/>
        </w:tabs>
        <w:spacing w:before="209"/>
        <w:ind w:left="479" w:right="137" w:firstLine="0"/>
        <w:jc w:val="left"/>
        <w:rPr>
          <w:sz w:val="18"/>
        </w:rPr>
      </w:pPr>
      <w:hyperlink w:history="true" w:anchor="_bookmark219">
        <w:r>
          <w:rPr>
            <w:sz w:val="18"/>
          </w:rPr>
          <w:t>EXPERIÊNCIAS</w:t>
        </w:r>
        <w:r>
          <w:rPr>
            <w:spacing w:val="3"/>
            <w:sz w:val="18"/>
          </w:rPr>
          <w:t> </w:t>
        </w:r>
        <w:r>
          <w:rPr>
            <w:sz w:val="18"/>
          </w:rPr>
          <w:t>DA</w:t>
        </w:r>
        <w:r>
          <w:rPr>
            <w:spacing w:val="1"/>
            <w:sz w:val="18"/>
          </w:rPr>
          <w:t> </w:t>
        </w:r>
        <w:r>
          <w:rPr>
            <w:sz w:val="18"/>
          </w:rPr>
          <w:t>IMPLANTAÇÃODO</w:t>
        </w:r>
        <w:r>
          <w:rPr>
            <w:spacing w:val="1"/>
            <w:sz w:val="18"/>
          </w:rPr>
          <w:t> </w:t>
        </w:r>
        <w:r>
          <w:rPr>
            <w:sz w:val="18"/>
          </w:rPr>
          <w:t>AUTOCUIDADO</w:t>
        </w:r>
        <w:r>
          <w:rPr>
            <w:spacing w:val="1"/>
            <w:sz w:val="18"/>
          </w:rPr>
          <w:t> </w:t>
        </w:r>
        <w:r>
          <w:rPr>
            <w:sz w:val="18"/>
          </w:rPr>
          <w:t>APOIADO</w:t>
        </w:r>
        <w:r>
          <w:rPr>
            <w:spacing w:val="1"/>
            <w:sz w:val="18"/>
          </w:rPr>
          <w:t> </w:t>
        </w:r>
        <w:r>
          <w:rPr>
            <w:sz w:val="18"/>
          </w:rPr>
          <w:t>EM</w:t>
        </w:r>
        <w:r>
          <w:rPr>
            <w:spacing w:val="45"/>
            <w:sz w:val="18"/>
          </w:rPr>
          <w:t> </w:t>
        </w:r>
        <w:r>
          <w:rPr>
            <w:sz w:val="18"/>
          </w:rPr>
          <w:t>UMA</w:t>
        </w:r>
        <w:r>
          <w:rPr>
            <w:spacing w:val="42"/>
            <w:sz w:val="18"/>
          </w:rPr>
          <w:t> </w:t>
        </w:r>
        <w:r>
          <w:rPr>
            <w:sz w:val="18"/>
          </w:rPr>
          <w:t>ÁREA</w:t>
        </w:r>
        <w:r>
          <w:rPr>
            <w:spacing w:val="42"/>
            <w:sz w:val="18"/>
          </w:rPr>
          <w:t> </w:t>
        </w:r>
        <w:r>
          <w:rPr>
            <w:sz w:val="18"/>
          </w:rPr>
          <w:t>RURAL</w:t>
        </w:r>
      </w:hyperlink>
      <w:r>
        <w:rPr>
          <w:spacing w:val="-42"/>
          <w:sz w:val="18"/>
        </w:rPr>
        <w:t> </w:t>
      </w:r>
      <w:hyperlink w:history="true" w:anchor="_bookmark219">
        <w:r>
          <w:rPr>
            <w:sz w:val="18"/>
          </w:rPr>
          <w:t>PLANIFICADA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CAXIAS</w:t>
        </w:r>
        <w:r>
          <w:rPr>
            <w:spacing w:val="3"/>
            <w:sz w:val="18"/>
          </w:rPr>
          <w:t> </w:t>
        </w:r>
        <w:r>
          <w:rPr>
            <w:sz w:val="18"/>
          </w:rPr>
          <w:t>–</w:t>
        </w:r>
        <w:r>
          <w:rPr>
            <w:spacing w:val="2"/>
            <w:sz w:val="18"/>
          </w:rPr>
          <w:t> </w:t>
        </w:r>
        <w:r>
          <w:rPr>
            <w:sz w:val="18"/>
          </w:rPr>
          <w:t>MA</w:t>
          <w:tab/>
          <w:t>469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Nyara Cristiane</w:t>
      </w:r>
      <w:r>
        <w:rPr>
          <w:spacing w:val="-4"/>
          <w:sz w:val="18"/>
        </w:rPr>
        <w:t> </w:t>
      </w:r>
      <w:r>
        <w:rPr>
          <w:sz w:val="18"/>
        </w:rPr>
        <w:t>M Santos;</w:t>
      </w:r>
      <w:r>
        <w:rPr>
          <w:spacing w:val="-3"/>
          <w:sz w:val="18"/>
        </w:rPr>
        <w:t> </w:t>
      </w:r>
      <w:r>
        <w:rPr>
          <w:sz w:val="18"/>
        </w:rPr>
        <w:t>Jose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Ribamar</w:t>
      </w:r>
      <w:r>
        <w:rPr>
          <w:spacing w:val="-3"/>
          <w:sz w:val="18"/>
        </w:rPr>
        <w:t> </w:t>
      </w:r>
      <w:r>
        <w:rPr>
          <w:sz w:val="18"/>
        </w:rPr>
        <w:t>Ross;</w:t>
      </w:r>
      <w:r>
        <w:rPr>
          <w:spacing w:val="-7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Janaina 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Pereira</w:t>
      </w:r>
      <w:r>
        <w:rPr>
          <w:spacing w:val="-5"/>
          <w:sz w:val="18"/>
        </w:rPr>
        <w:t> </w:t>
      </w:r>
      <w:r>
        <w:rPr>
          <w:sz w:val="18"/>
        </w:rPr>
        <w:t>Santana</w:t>
      </w:r>
    </w:p>
    <w:p>
      <w:pPr>
        <w:tabs>
          <w:tab w:pos="8710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220">
        <w:r>
          <w:rPr>
            <w:sz w:val="18"/>
          </w:rPr>
          <w:t>EXTRAÇÃO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PURIFICAÇÃO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BIOFÁRMACO</w:t>
        </w:r>
        <w:r>
          <w:rPr>
            <w:spacing w:val="1"/>
            <w:sz w:val="18"/>
          </w:rPr>
          <w:t> </w:t>
        </w:r>
        <w:r>
          <w:rPr>
            <w:sz w:val="18"/>
          </w:rPr>
          <w:t>ANTILEUCÊMICO</w:t>
        </w:r>
        <w:r>
          <w:rPr>
            <w:spacing w:val="1"/>
            <w:sz w:val="18"/>
          </w:rPr>
          <w:t> </w:t>
        </w:r>
        <w:r>
          <w:rPr>
            <w:sz w:val="18"/>
          </w:rPr>
          <w:t>L ASPARAGINASE</w:t>
        </w:r>
        <w:r>
          <w:rPr>
            <w:spacing w:val="1"/>
            <w:sz w:val="18"/>
          </w:rPr>
          <w:t> </w:t>
        </w:r>
        <w:r>
          <w:rPr>
            <w:sz w:val="18"/>
          </w:rPr>
          <w:t>UTILIZANDO</w:t>
        </w:r>
      </w:hyperlink>
      <w:r>
        <w:rPr>
          <w:spacing w:val="-42"/>
          <w:sz w:val="18"/>
        </w:rPr>
        <w:t> </w:t>
      </w:r>
      <w:hyperlink w:history="true" w:anchor="_bookmark220">
        <w:r>
          <w:rPr>
            <w:sz w:val="18"/>
          </w:rPr>
          <w:t>SISTEMAS</w:t>
        </w:r>
        <w:r>
          <w:rPr>
            <w:spacing w:val="2"/>
            <w:sz w:val="18"/>
          </w:rPr>
          <w:t> </w:t>
        </w:r>
        <w:r>
          <w:rPr>
            <w:sz w:val="18"/>
          </w:rPr>
          <w:t>AQUOSOS</w:t>
        </w:r>
        <w:r>
          <w:rPr>
            <w:spacing w:val="-1"/>
            <w:sz w:val="18"/>
          </w:rPr>
          <w:t> </w:t>
        </w:r>
        <w:r>
          <w:rPr>
            <w:sz w:val="18"/>
          </w:rPr>
          <w:t>BIFÁSICOS</w:t>
        </w:r>
        <w:r>
          <w:rPr>
            <w:spacing w:val="-1"/>
            <w:sz w:val="18"/>
          </w:rPr>
          <w:t> </w:t>
        </w:r>
        <w:r>
          <w:rPr>
            <w:sz w:val="18"/>
          </w:rPr>
          <w:t>COM</w:t>
        </w:r>
        <w:r>
          <w:rPr>
            <w:spacing w:val="2"/>
            <w:sz w:val="18"/>
          </w:rPr>
          <w:t> </w:t>
        </w:r>
        <w:r>
          <w:rPr>
            <w:sz w:val="18"/>
          </w:rPr>
          <w:t>POLÍMEROS</w:t>
        </w:r>
        <w:r>
          <w:rPr>
            <w:spacing w:val="-1"/>
            <w:sz w:val="18"/>
          </w:rPr>
          <w:t> </w:t>
        </w:r>
        <w:r>
          <w:rPr>
            <w:sz w:val="18"/>
          </w:rPr>
          <w:t>E</w:t>
        </w:r>
        <w:r>
          <w:rPr>
            <w:spacing w:val="-7"/>
            <w:sz w:val="18"/>
          </w:rPr>
          <w:t> </w:t>
        </w:r>
        <w:r>
          <w:rPr>
            <w:sz w:val="18"/>
          </w:rPr>
          <w:t>LÍQUIDOS</w:t>
        </w:r>
        <w:r>
          <w:rPr>
            <w:spacing w:val="-1"/>
            <w:sz w:val="18"/>
          </w:rPr>
          <w:t> </w:t>
        </w:r>
        <w:r>
          <w:rPr>
            <w:sz w:val="18"/>
          </w:rPr>
          <w:t>IÔNICOS:</w:t>
        </w:r>
        <w:r>
          <w:rPr>
            <w:spacing w:val="-8"/>
            <w:sz w:val="18"/>
          </w:rPr>
          <w:t> </w:t>
        </w:r>
        <w:r>
          <w:rPr>
            <w:sz w:val="18"/>
          </w:rPr>
          <w:t>UMA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  <w:tab/>
          <w:t>472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Daniel</w:t>
      </w:r>
      <w:r>
        <w:rPr>
          <w:spacing w:val="31"/>
          <w:sz w:val="18"/>
        </w:rPr>
        <w:t> </w:t>
      </w:r>
      <w:r>
        <w:rPr>
          <w:sz w:val="18"/>
        </w:rPr>
        <w:t>Lopes</w:t>
      </w:r>
      <w:r>
        <w:rPr>
          <w:spacing w:val="30"/>
          <w:sz w:val="18"/>
        </w:rPr>
        <w:t> </w:t>
      </w:r>
      <w:r>
        <w:rPr>
          <w:sz w:val="18"/>
        </w:rPr>
        <w:t>Araújo;</w:t>
      </w:r>
      <w:r>
        <w:rPr>
          <w:spacing w:val="27"/>
          <w:sz w:val="18"/>
        </w:rPr>
        <w:t> </w:t>
      </w:r>
      <w:r>
        <w:rPr>
          <w:sz w:val="18"/>
        </w:rPr>
        <w:t>Bruno</w:t>
      </w:r>
      <w:r>
        <w:rPr>
          <w:spacing w:val="24"/>
          <w:sz w:val="18"/>
        </w:rPr>
        <w:t> </w:t>
      </w:r>
      <w:r>
        <w:rPr>
          <w:sz w:val="18"/>
        </w:rPr>
        <w:t>Abilio</w:t>
      </w:r>
      <w:r>
        <w:rPr>
          <w:spacing w:val="25"/>
          <w:sz w:val="18"/>
        </w:rPr>
        <w:t> </w:t>
      </w:r>
      <w:r>
        <w:rPr>
          <w:sz w:val="18"/>
        </w:rPr>
        <w:t>da</w:t>
      </w:r>
      <w:r>
        <w:rPr>
          <w:spacing w:val="25"/>
          <w:sz w:val="18"/>
        </w:rPr>
        <w:t> </w:t>
      </w:r>
      <w:r>
        <w:rPr>
          <w:sz w:val="18"/>
        </w:rPr>
        <w:t>Silva</w:t>
      </w:r>
      <w:r>
        <w:rPr>
          <w:spacing w:val="26"/>
          <w:sz w:val="18"/>
        </w:rPr>
        <w:t> </w:t>
      </w:r>
      <w:r>
        <w:rPr>
          <w:sz w:val="18"/>
        </w:rPr>
        <w:t>Machado;</w:t>
      </w:r>
      <w:r>
        <w:rPr>
          <w:spacing w:val="15"/>
          <w:sz w:val="18"/>
        </w:rPr>
        <w:t> </w:t>
      </w:r>
      <w:r>
        <w:rPr>
          <w:sz w:val="18"/>
        </w:rPr>
        <w:t>Suzana</w:t>
      </w:r>
      <w:r>
        <w:rPr>
          <w:spacing w:val="25"/>
          <w:sz w:val="18"/>
        </w:rPr>
        <w:t> </w:t>
      </w:r>
      <w:r>
        <w:rPr>
          <w:sz w:val="18"/>
        </w:rPr>
        <w:t>Pereira</w:t>
      </w:r>
      <w:r>
        <w:rPr>
          <w:spacing w:val="29"/>
          <w:sz w:val="18"/>
        </w:rPr>
        <w:t> </w:t>
      </w:r>
      <w:r>
        <w:rPr>
          <w:sz w:val="18"/>
        </w:rPr>
        <w:t>Alves;</w:t>
      </w:r>
      <w:r>
        <w:rPr>
          <w:spacing w:val="27"/>
          <w:sz w:val="18"/>
        </w:rPr>
        <w:t> </w:t>
      </w:r>
      <w:r>
        <w:rPr>
          <w:sz w:val="18"/>
        </w:rPr>
        <w:t>Pedro</w:t>
      </w:r>
      <w:r>
        <w:rPr>
          <w:spacing w:val="24"/>
          <w:sz w:val="18"/>
        </w:rPr>
        <w:t> </w:t>
      </w:r>
      <w:r>
        <w:rPr>
          <w:sz w:val="18"/>
        </w:rPr>
        <w:t>Lucas</w:t>
      </w:r>
      <w:r>
        <w:rPr>
          <w:spacing w:val="31"/>
          <w:sz w:val="18"/>
        </w:rPr>
        <w:t> </w:t>
      </w:r>
      <w:r>
        <w:rPr>
          <w:sz w:val="18"/>
        </w:rPr>
        <w:t>Ferreira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30"/>
          <w:sz w:val="18"/>
        </w:rPr>
        <w:t> </w:t>
      </w:r>
      <w:r>
        <w:rPr>
          <w:sz w:val="18"/>
        </w:rPr>
        <w:t>Andrade;</w:t>
      </w:r>
      <w:r>
        <w:rPr>
          <w:spacing w:val="1"/>
          <w:sz w:val="18"/>
        </w:rPr>
        <w:t> </w:t>
      </w:r>
      <w:r>
        <w:rPr>
          <w:sz w:val="18"/>
        </w:rPr>
        <w:t>Lucas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Carvalho</w:t>
      </w:r>
      <w:r>
        <w:rPr>
          <w:spacing w:val="-2"/>
          <w:sz w:val="18"/>
        </w:rPr>
        <w:t> </w:t>
      </w:r>
      <w:r>
        <w:rPr>
          <w:sz w:val="18"/>
        </w:rPr>
        <w:t>Siqueira; Júlia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  <w:r>
        <w:rPr>
          <w:spacing w:val="-3"/>
          <w:sz w:val="18"/>
        </w:rPr>
        <w:t> </w:t>
      </w:r>
      <w:r>
        <w:rPr>
          <w:sz w:val="18"/>
        </w:rPr>
        <w:t>Lacerda</w:t>
      </w:r>
    </w:p>
    <w:p>
      <w:pPr>
        <w:tabs>
          <w:tab w:pos="8710" w:val="left" w:leader="dot"/>
        </w:tabs>
        <w:spacing w:before="210"/>
        <w:ind w:left="479" w:right="132" w:firstLine="0"/>
        <w:jc w:val="left"/>
        <w:rPr>
          <w:sz w:val="18"/>
        </w:rPr>
      </w:pPr>
      <w:hyperlink w:history="true" w:anchor="_bookmark221">
        <w:r>
          <w:rPr>
            <w:sz w:val="18"/>
          </w:rPr>
          <w:t>NASCER</w:t>
        </w:r>
        <w:r>
          <w:rPr>
            <w:spacing w:val="8"/>
            <w:sz w:val="18"/>
          </w:rPr>
          <w:t> </w:t>
        </w:r>
        <w:r>
          <w:rPr>
            <w:sz w:val="18"/>
          </w:rPr>
          <w:t>NA</w:t>
        </w:r>
        <w:r>
          <w:rPr>
            <w:spacing w:val="4"/>
            <w:sz w:val="18"/>
          </w:rPr>
          <w:t> </w:t>
        </w:r>
        <w:r>
          <w:rPr>
            <w:sz w:val="18"/>
          </w:rPr>
          <w:t>PRISÃO</w:t>
        </w:r>
        <w:r>
          <w:rPr>
            <w:spacing w:val="9"/>
            <w:sz w:val="18"/>
          </w:rPr>
          <w:t> </w:t>
        </w:r>
        <w:r>
          <w:rPr>
            <w:sz w:val="18"/>
          </w:rPr>
          <w:t>E</w:t>
        </w:r>
        <w:r>
          <w:rPr>
            <w:spacing w:val="9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4"/>
            <w:sz w:val="18"/>
          </w:rPr>
          <w:t> </w:t>
        </w:r>
        <w:r>
          <w:rPr>
            <w:sz w:val="18"/>
          </w:rPr>
          <w:t>DE</w:t>
        </w:r>
        <w:r>
          <w:rPr>
            <w:spacing w:val="10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1"/>
            <w:sz w:val="18"/>
          </w:rPr>
          <w:t> </w:t>
        </w:r>
        <w:r>
          <w:rPr>
            <w:sz w:val="18"/>
          </w:rPr>
          <w:t>À</w:t>
        </w:r>
        <w:r>
          <w:rPr>
            <w:spacing w:val="4"/>
            <w:sz w:val="18"/>
          </w:rPr>
          <w:t> </w:t>
        </w:r>
        <w:r>
          <w:rPr>
            <w:sz w:val="18"/>
          </w:rPr>
          <w:t>GESTANTE</w:t>
        </w:r>
        <w:r>
          <w:rPr>
            <w:spacing w:val="9"/>
            <w:sz w:val="18"/>
          </w:rPr>
          <w:t> </w:t>
        </w:r>
        <w:r>
          <w:rPr>
            <w:sz w:val="18"/>
          </w:rPr>
          <w:t>EM</w:t>
        </w:r>
        <w:r>
          <w:rPr>
            <w:spacing w:val="12"/>
            <w:sz w:val="18"/>
          </w:rPr>
          <w:t> </w:t>
        </w:r>
        <w:r>
          <w:rPr>
            <w:sz w:val="18"/>
          </w:rPr>
          <w:t>ENCARCERAMENTO:</w:t>
        </w:r>
        <w:r>
          <w:rPr>
            <w:spacing w:val="4"/>
            <w:sz w:val="18"/>
          </w:rPr>
          <w:t> </w:t>
        </w:r>
        <w:r>
          <w:rPr>
            <w:sz w:val="18"/>
          </w:rPr>
          <w:t>UMA</w:t>
        </w:r>
      </w:hyperlink>
      <w:r>
        <w:rPr>
          <w:spacing w:val="-42"/>
          <w:sz w:val="18"/>
        </w:rPr>
        <w:t> </w:t>
      </w:r>
      <w:hyperlink w:history="true" w:anchor="_bookmark221">
        <w:r>
          <w:rPr>
            <w:sz w:val="18"/>
          </w:rPr>
          <w:t>REVISÃO</w:t>
        </w:r>
        <w:r>
          <w:rPr>
            <w:spacing w:val="-4"/>
            <w:sz w:val="18"/>
          </w:rPr>
          <w:t> </w:t>
        </w:r>
        <w:r>
          <w:rPr>
            <w:sz w:val="18"/>
          </w:rPr>
          <w:t>BIBLIOGRÁFICA</w:t>
          <w:tab/>
          <w:t>474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19"/>
          <w:sz w:val="18"/>
        </w:rPr>
        <w:t> </w:t>
      </w:r>
      <w:r>
        <w:rPr>
          <w:sz w:val="18"/>
        </w:rPr>
        <w:t>Luiza</w:t>
      </w:r>
      <w:r>
        <w:rPr>
          <w:spacing w:val="24"/>
          <w:sz w:val="18"/>
        </w:rPr>
        <w:t> </w:t>
      </w:r>
      <w:r>
        <w:rPr>
          <w:sz w:val="18"/>
        </w:rPr>
        <w:t>Farias</w:t>
      </w:r>
      <w:r>
        <w:rPr>
          <w:spacing w:val="24"/>
          <w:sz w:val="18"/>
        </w:rPr>
        <w:t> </w:t>
      </w:r>
      <w:r>
        <w:rPr>
          <w:sz w:val="18"/>
        </w:rPr>
        <w:t>Fonsêca;</w:t>
      </w:r>
      <w:r>
        <w:rPr>
          <w:spacing w:val="21"/>
          <w:sz w:val="18"/>
        </w:rPr>
        <w:t> </w:t>
      </w:r>
      <w:r>
        <w:rPr>
          <w:sz w:val="18"/>
        </w:rPr>
        <w:t>Caroline</w:t>
      </w:r>
      <w:r>
        <w:rPr>
          <w:spacing w:val="24"/>
          <w:sz w:val="18"/>
        </w:rPr>
        <w:t> </w:t>
      </w:r>
      <w:r>
        <w:rPr>
          <w:sz w:val="18"/>
        </w:rPr>
        <w:t>Taiane</w:t>
      </w:r>
      <w:r>
        <w:rPr>
          <w:spacing w:val="24"/>
          <w:sz w:val="18"/>
        </w:rPr>
        <w:t> </w:t>
      </w:r>
      <w:r>
        <w:rPr>
          <w:sz w:val="18"/>
        </w:rPr>
        <w:t>Santos</w:t>
      </w:r>
      <w:r>
        <w:rPr>
          <w:spacing w:val="24"/>
          <w:sz w:val="18"/>
        </w:rPr>
        <w:t> </w:t>
      </w:r>
      <w:r>
        <w:rPr>
          <w:sz w:val="18"/>
        </w:rPr>
        <w:t>da</w:t>
      </w:r>
      <w:r>
        <w:rPr>
          <w:spacing w:val="24"/>
          <w:sz w:val="18"/>
        </w:rPr>
        <w:t> </w:t>
      </w:r>
      <w:r>
        <w:rPr>
          <w:sz w:val="18"/>
        </w:rPr>
        <w:t>Silva;</w:t>
      </w:r>
      <w:r>
        <w:rPr>
          <w:spacing w:val="22"/>
          <w:sz w:val="18"/>
        </w:rPr>
        <w:t> </w:t>
      </w:r>
      <w:r>
        <w:rPr>
          <w:sz w:val="18"/>
        </w:rPr>
        <w:t>Jackeline</w:t>
      </w:r>
      <w:r>
        <w:rPr>
          <w:spacing w:val="24"/>
          <w:sz w:val="18"/>
        </w:rPr>
        <w:t> </w:t>
      </w:r>
      <w:r>
        <w:rPr>
          <w:sz w:val="18"/>
        </w:rPr>
        <w:t>Araujo</w:t>
      </w:r>
      <w:r>
        <w:rPr>
          <w:spacing w:val="19"/>
          <w:sz w:val="18"/>
        </w:rPr>
        <w:t> </w:t>
      </w:r>
      <w:r>
        <w:rPr>
          <w:sz w:val="18"/>
        </w:rPr>
        <w:t>da</w:t>
      </w:r>
      <w:r>
        <w:rPr>
          <w:spacing w:val="24"/>
          <w:sz w:val="18"/>
        </w:rPr>
        <w:t> </w:t>
      </w:r>
      <w:r>
        <w:rPr>
          <w:sz w:val="18"/>
        </w:rPr>
        <w:t>Silva</w:t>
      </w:r>
      <w:r>
        <w:rPr>
          <w:spacing w:val="24"/>
          <w:sz w:val="18"/>
        </w:rPr>
        <w:t> </w:t>
      </w:r>
      <w:r>
        <w:rPr>
          <w:sz w:val="18"/>
        </w:rPr>
        <w:t>Oliveira;</w:t>
      </w:r>
      <w:r>
        <w:rPr>
          <w:spacing w:val="21"/>
          <w:sz w:val="18"/>
        </w:rPr>
        <w:t> </w:t>
      </w:r>
      <w:r>
        <w:rPr>
          <w:sz w:val="18"/>
        </w:rPr>
        <w:t>Yasmin</w:t>
      </w:r>
      <w:r>
        <w:rPr>
          <w:spacing w:val="18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Mello</w:t>
      </w:r>
      <w:r>
        <w:rPr>
          <w:spacing w:val="-3"/>
          <w:sz w:val="18"/>
        </w:rPr>
        <w:t> </w:t>
      </w:r>
      <w:r>
        <w:rPr>
          <w:sz w:val="18"/>
        </w:rPr>
        <w:t>Lima;</w:t>
      </w:r>
      <w:r>
        <w:rPr>
          <w:spacing w:val="-5"/>
          <w:sz w:val="18"/>
        </w:rPr>
        <w:t> </w:t>
      </w:r>
      <w:r>
        <w:rPr>
          <w:sz w:val="18"/>
        </w:rPr>
        <w:t>Jorgas</w:t>
      </w:r>
      <w:r>
        <w:rPr>
          <w:spacing w:val="-1"/>
          <w:sz w:val="18"/>
        </w:rPr>
        <w:t> </w:t>
      </w:r>
      <w:r>
        <w:rPr>
          <w:sz w:val="18"/>
        </w:rPr>
        <w:t>Marques</w:t>
      </w:r>
      <w:r>
        <w:rPr>
          <w:spacing w:val="3"/>
          <w:sz w:val="18"/>
        </w:rPr>
        <w:t> </w:t>
      </w:r>
      <w:r>
        <w:rPr>
          <w:sz w:val="18"/>
        </w:rPr>
        <w:t>Rodrigues</w:t>
      </w:r>
    </w:p>
    <w:p>
      <w:pPr>
        <w:tabs>
          <w:tab w:pos="8710" w:val="left" w:leader="dot"/>
        </w:tabs>
        <w:spacing w:line="207" w:lineRule="exact" w:before="204"/>
        <w:ind w:left="479" w:right="0" w:firstLine="0"/>
        <w:jc w:val="left"/>
        <w:rPr>
          <w:sz w:val="18"/>
        </w:rPr>
      </w:pPr>
      <w:hyperlink w:history="true" w:anchor="_bookmark222">
        <w:r>
          <w:rPr>
            <w:sz w:val="18"/>
          </w:rPr>
          <w:t>PERFIL</w:t>
        </w:r>
        <w:r>
          <w:rPr>
            <w:spacing w:val="-6"/>
            <w:sz w:val="18"/>
          </w:rPr>
          <w:t> </w:t>
        </w:r>
        <w:r>
          <w:rPr>
            <w:sz w:val="18"/>
          </w:rPr>
          <w:t>DAS INTERNAÇÕES</w:t>
        </w:r>
        <w:r>
          <w:rPr>
            <w:spacing w:val="1"/>
            <w:sz w:val="18"/>
          </w:rPr>
          <w:t> </w:t>
        </w:r>
        <w:r>
          <w:rPr>
            <w:sz w:val="18"/>
          </w:rPr>
          <w:t>POR</w:t>
        </w:r>
        <w:r>
          <w:rPr>
            <w:spacing w:val="-1"/>
            <w:sz w:val="18"/>
          </w:rPr>
          <w:t> </w:t>
        </w:r>
        <w:r>
          <w:rPr>
            <w:sz w:val="18"/>
          </w:rPr>
          <w:t>NEOPLASIA</w:t>
        </w:r>
        <w:r>
          <w:rPr>
            <w:spacing w:val="-6"/>
            <w:sz w:val="18"/>
          </w:rPr>
          <w:t> </w:t>
        </w:r>
        <w:r>
          <w:rPr>
            <w:sz w:val="18"/>
          </w:rPr>
          <w:t>MALIGNA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PELE</w:t>
        </w:r>
        <w:r>
          <w:rPr>
            <w:spacing w:val="-1"/>
            <w:sz w:val="18"/>
          </w:rPr>
          <w:t> </w:t>
        </w:r>
        <w:r>
          <w:rPr>
            <w:sz w:val="18"/>
          </w:rPr>
          <w:t>NO</w:t>
        </w:r>
        <w:r>
          <w:rPr>
            <w:spacing w:val="-1"/>
            <w:sz w:val="18"/>
          </w:rPr>
          <w:t> </w:t>
        </w:r>
        <w:r>
          <w:rPr>
            <w:sz w:val="18"/>
          </w:rPr>
          <w:t>PIAUÍ</w:t>
        </w:r>
        <w:r>
          <w:rPr>
            <w:spacing w:val="2"/>
            <w:sz w:val="18"/>
          </w:rPr>
          <w:t> </w:t>
        </w:r>
        <w:r>
          <w:rPr>
            <w:sz w:val="18"/>
          </w:rPr>
          <w:t>ENTRE 2017 E</w:t>
        </w:r>
        <w:r>
          <w:rPr>
            <w:spacing w:val="-5"/>
            <w:sz w:val="18"/>
          </w:rPr>
          <w:t> </w:t>
        </w:r>
        <w:r>
          <w:rPr>
            <w:sz w:val="18"/>
          </w:rPr>
          <w:t>2019</w:t>
          <w:tab/>
          <w:t>476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João</w:t>
      </w:r>
      <w:r>
        <w:rPr>
          <w:spacing w:val="15"/>
          <w:sz w:val="18"/>
        </w:rPr>
        <w:t> </w:t>
      </w:r>
      <w:r>
        <w:rPr>
          <w:sz w:val="18"/>
        </w:rPr>
        <w:t>Guilherme</w:t>
      </w:r>
      <w:r>
        <w:rPr>
          <w:spacing w:val="21"/>
          <w:sz w:val="18"/>
        </w:rPr>
        <w:t> </w:t>
      </w:r>
      <w:r>
        <w:rPr>
          <w:sz w:val="18"/>
        </w:rPr>
        <w:t>Campêlo</w:t>
      </w:r>
      <w:r>
        <w:rPr>
          <w:spacing w:val="15"/>
          <w:sz w:val="18"/>
        </w:rPr>
        <w:t> </w:t>
      </w:r>
      <w:r>
        <w:rPr>
          <w:sz w:val="18"/>
        </w:rPr>
        <w:t>Brandim</w:t>
      </w:r>
      <w:r>
        <w:rPr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Sá</w:t>
      </w:r>
      <w:r>
        <w:rPr>
          <w:spacing w:val="15"/>
          <w:sz w:val="18"/>
        </w:rPr>
        <w:t> </w:t>
      </w:r>
      <w:r>
        <w:rPr>
          <w:sz w:val="18"/>
        </w:rPr>
        <w:t>Lopes;</w:t>
      </w:r>
      <w:r>
        <w:rPr>
          <w:spacing w:val="18"/>
          <w:sz w:val="18"/>
        </w:rPr>
        <w:t> </w:t>
      </w:r>
      <w:r>
        <w:rPr>
          <w:sz w:val="18"/>
        </w:rPr>
        <w:t>Hélio</w:t>
      </w:r>
      <w:r>
        <w:rPr>
          <w:spacing w:val="16"/>
          <w:sz w:val="18"/>
        </w:rPr>
        <w:t> </w:t>
      </w:r>
      <w:r>
        <w:rPr>
          <w:sz w:val="18"/>
        </w:rPr>
        <w:t>Vinícius</w:t>
      </w:r>
      <w:r>
        <w:rPr>
          <w:spacing w:val="11"/>
          <w:sz w:val="18"/>
        </w:rPr>
        <w:t> </w:t>
      </w:r>
      <w:r>
        <w:rPr>
          <w:sz w:val="18"/>
        </w:rPr>
        <w:t>Mesquita</w:t>
      </w:r>
      <w:r>
        <w:rPr>
          <w:spacing w:val="16"/>
          <w:sz w:val="18"/>
        </w:rPr>
        <w:t> </w:t>
      </w:r>
      <w:r>
        <w:rPr>
          <w:sz w:val="18"/>
        </w:rPr>
        <w:t>Silva;</w:t>
      </w:r>
      <w:r>
        <w:rPr>
          <w:spacing w:val="17"/>
          <w:sz w:val="18"/>
        </w:rPr>
        <w:t> </w:t>
      </w:r>
      <w:r>
        <w:rPr>
          <w:sz w:val="18"/>
        </w:rPr>
        <w:t>Ilana</w:t>
      </w:r>
      <w:r>
        <w:rPr>
          <w:spacing w:val="16"/>
          <w:sz w:val="18"/>
        </w:rPr>
        <w:t> </w:t>
      </w:r>
      <w:r>
        <w:rPr>
          <w:sz w:val="18"/>
        </w:rPr>
        <w:t>Monteiro</w:t>
      </w:r>
      <w:r>
        <w:rPr>
          <w:spacing w:val="11"/>
          <w:sz w:val="18"/>
        </w:rPr>
        <w:t> </w:t>
      </w:r>
      <w:r>
        <w:rPr>
          <w:sz w:val="18"/>
        </w:rPr>
        <w:t>da</w:t>
      </w:r>
      <w:r>
        <w:rPr>
          <w:spacing w:val="29"/>
          <w:sz w:val="18"/>
        </w:rPr>
        <w:t> </w:t>
      </w:r>
      <w:r>
        <w:rPr>
          <w:sz w:val="18"/>
        </w:rPr>
        <w:t>Silva;</w:t>
      </w:r>
      <w:r>
        <w:rPr>
          <w:spacing w:val="18"/>
          <w:sz w:val="18"/>
        </w:rPr>
        <w:t> </w:t>
      </w:r>
      <w:r>
        <w:rPr>
          <w:sz w:val="18"/>
        </w:rPr>
        <w:t>Amanda</w:t>
      </w:r>
      <w:r>
        <w:rPr>
          <w:spacing w:val="1"/>
          <w:sz w:val="18"/>
        </w:rPr>
        <w:t> </w:t>
      </w:r>
      <w:r>
        <w:rPr>
          <w:sz w:val="18"/>
        </w:rPr>
        <w:t>Fernanda</w:t>
      </w:r>
      <w:r>
        <w:rPr>
          <w:spacing w:val="-3"/>
          <w:sz w:val="18"/>
        </w:rPr>
        <w:t> </w:t>
      </w:r>
      <w:r>
        <w:rPr>
          <w:sz w:val="18"/>
        </w:rPr>
        <w:t>Damasceno</w:t>
      </w:r>
      <w:r>
        <w:rPr>
          <w:spacing w:val="-2"/>
          <w:sz w:val="18"/>
        </w:rPr>
        <w:t> </w:t>
      </w:r>
      <w:r>
        <w:rPr>
          <w:sz w:val="18"/>
        </w:rPr>
        <w:t>Saraiva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Sousa</w:t>
      </w:r>
    </w:p>
    <w:p>
      <w:pPr>
        <w:tabs>
          <w:tab w:pos="8710" w:val="left" w:leader="dot"/>
        </w:tabs>
        <w:spacing w:before="202"/>
        <w:ind w:left="479" w:right="135" w:firstLine="0"/>
        <w:jc w:val="left"/>
        <w:rPr>
          <w:sz w:val="18"/>
        </w:rPr>
      </w:pPr>
      <w:hyperlink w:history="true" w:anchor="_bookmark223">
        <w:r>
          <w:rPr>
            <w:sz w:val="18"/>
          </w:rPr>
          <w:t>PERFIL</w:t>
        </w:r>
        <w:r>
          <w:rPr>
            <w:spacing w:val="25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29"/>
            <w:sz w:val="18"/>
          </w:rPr>
          <w:t> </w:t>
        </w:r>
        <w:r>
          <w:rPr>
            <w:sz w:val="18"/>
          </w:rPr>
          <w:t>DOS</w:t>
        </w:r>
        <w:r>
          <w:rPr>
            <w:spacing w:val="30"/>
            <w:sz w:val="18"/>
          </w:rPr>
          <w:t> </w:t>
        </w:r>
        <w:r>
          <w:rPr>
            <w:sz w:val="18"/>
          </w:rPr>
          <w:t>ACIDENTES</w:t>
        </w:r>
        <w:r>
          <w:rPr>
            <w:spacing w:val="30"/>
            <w:sz w:val="18"/>
          </w:rPr>
          <w:t> </w:t>
        </w:r>
        <w:r>
          <w:rPr>
            <w:sz w:val="18"/>
          </w:rPr>
          <w:t>ENVOLVENDO</w:t>
        </w:r>
        <w:r>
          <w:rPr>
            <w:spacing w:val="29"/>
            <w:sz w:val="18"/>
          </w:rPr>
          <w:t> </w:t>
        </w:r>
        <w:r>
          <w:rPr>
            <w:sz w:val="18"/>
          </w:rPr>
          <w:t>ANIMAIS</w:t>
        </w:r>
        <w:r>
          <w:rPr>
            <w:spacing w:val="31"/>
            <w:sz w:val="18"/>
          </w:rPr>
          <w:t> </w:t>
        </w:r>
        <w:r>
          <w:rPr>
            <w:sz w:val="18"/>
          </w:rPr>
          <w:t>PEÇONHENTOS</w:t>
        </w:r>
        <w:r>
          <w:rPr>
            <w:spacing w:val="26"/>
            <w:sz w:val="18"/>
          </w:rPr>
          <w:t> </w:t>
        </w:r>
        <w:r>
          <w:rPr>
            <w:sz w:val="18"/>
          </w:rPr>
          <w:t>EM</w:t>
        </w:r>
        <w:r>
          <w:rPr>
            <w:spacing w:val="27"/>
            <w:sz w:val="18"/>
          </w:rPr>
          <w:t> </w:t>
        </w:r>
        <w:r>
          <w:rPr>
            <w:sz w:val="18"/>
          </w:rPr>
          <w:t>CAXIAS</w:t>
        </w:r>
        <w:r>
          <w:rPr>
            <w:spacing w:val="36"/>
            <w:sz w:val="18"/>
          </w:rPr>
          <w:t> </w:t>
        </w:r>
        <w:r>
          <w:rPr>
            <w:sz w:val="18"/>
          </w:rPr>
          <w:t>-</w:t>
        </w:r>
      </w:hyperlink>
      <w:r>
        <w:rPr>
          <w:spacing w:val="-42"/>
          <w:sz w:val="18"/>
        </w:rPr>
        <w:t> </w:t>
      </w:r>
      <w:hyperlink w:history="true" w:anchor="_bookmark223">
        <w:r>
          <w:rPr>
            <w:sz w:val="18"/>
          </w:rPr>
          <w:t>MA</w:t>
        </w:r>
        <w:r>
          <w:rPr>
            <w:spacing w:val="-4"/>
            <w:sz w:val="18"/>
          </w:rPr>
          <w:t> </w:t>
        </w:r>
        <w:r>
          <w:rPr>
            <w:sz w:val="18"/>
          </w:rPr>
          <w:t>ENTRE</w:t>
        </w:r>
        <w:r>
          <w:rPr>
            <w:spacing w:val="3"/>
            <w:sz w:val="18"/>
          </w:rPr>
          <w:t> </w:t>
        </w:r>
        <w:r>
          <w:rPr>
            <w:sz w:val="18"/>
          </w:rPr>
          <w:t>2014</w:t>
        </w:r>
        <w:r>
          <w:rPr>
            <w:spacing w:val="-1"/>
            <w:sz w:val="18"/>
          </w:rPr>
          <w:t> </w:t>
        </w:r>
        <w:r>
          <w:rPr>
            <w:sz w:val="18"/>
          </w:rPr>
          <w:t>A</w:t>
        </w:r>
        <w:r>
          <w:rPr>
            <w:spacing w:val="-3"/>
            <w:sz w:val="18"/>
          </w:rPr>
          <w:t> </w:t>
        </w:r>
        <w:r>
          <w:rPr>
            <w:sz w:val="18"/>
          </w:rPr>
          <w:t>2019</w:t>
          <w:tab/>
          <w:t>478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Amilton</w:t>
      </w:r>
      <w:r>
        <w:rPr>
          <w:spacing w:val="-2"/>
          <w:sz w:val="18"/>
        </w:rPr>
        <w:t> </w:t>
      </w:r>
      <w:r>
        <w:rPr>
          <w:sz w:val="18"/>
        </w:rPr>
        <w:t>Diniz</w:t>
      </w:r>
      <w:r>
        <w:rPr>
          <w:spacing w:val="-5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Santos;</w:t>
      </w:r>
      <w:r>
        <w:rPr>
          <w:spacing w:val="-3"/>
          <w:sz w:val="18"/>
        </w:rPr>
        <w:t> </w:t>
      </w:r>
      <w:r>
        <w:rPr>
          <w:sz w:val="18"/>
        </w:rPr>
        <w:t>Alice de Castro</w:t>
      </w:r>
      <w:r>
        <w:rPr>
          <w:spacing w:val="-5"/>
          <w:sz w:val="18"/>
        </w:rPr>
        <w:t> </w:t>
      </w:r>
      <w:r>
        <w:rPr>
          <w:sz w:val="18"/>
        </w:rPr>
        <w:t>Cruz</w:t>
      </w:r>
      <w:r>
        <w:rPr>
          <w:spacing w:val="-5"/>
          <w:sz w:val="18"/>
        </w:rPr>
        <w:t> </w:t>
      </w:r>
      <w:r>
        <w:rPr>
          <w:sz w:val="18"/>
        </w:rPr>
        <w:t>Pimentel</w:t>
      </w:r>
    </w:p>
    <w:p>
      <w:pPr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224">
        <w:r>
          <w:rPr>
            <w:sz w:val="18"/>
          </w:rPr>
          <w:t>A  </w:t>
        </w:r>
        <w:r>
          <w:rPr>
            <w:spacing w:val="24"/>
            <w:sz w:val="18"/>
          </w:rPr>
          <w:t> </w:t>
        </w:r>
        <w:r>
          <w:rPr>
            <w:sz w:val="18"/>
          </w:rPr>
          <w:t>RELAÇÃO  </w:t>
        </w:r>
        <w:r>
          <w:rPr>
            <w:spacing w:val="30"/>
            <w:sz w:val="18"/>
          </w:rPr>
          <w:t> </w:t>
        </w:r>
        <w:r>
          <w:rPr>
            <w:sz w:val="18"/>
          </w:rPr>
          <w:t>USO  </w:t>
        </w:r>
        <w:r>
          <w:rPr>
            <w:spacing w:val="30"/>
            <w:sz w:val="18"/>
          </w:rPr>
          <w:t> </w:t>
        </w:r>
        <w:r>
          <w:rPr>
            <w:sz w:val="18"/>
          </w:rPr>
          <w:t>DO  </w:t>
        </w:r>
        <w:r>
          <w:rPr>
            <w:spacing w:val="29"/>
            <w:sz w:val="18"/>
          </w:rPr>
          <w:t> </w:t>
        </w:r>
        <w:r>
          <w:rPr>
            <w:sz w:val="18"/>
          </w:rPr>
          <w:t>PRESERVATIVO  </w:t>
        </w:r>
        <w:r>
          <w:rPr>
            <w:spacing w:val="30"/>
            <w:sz w:val="18"/>
          </w:rPr>
          <w:t> </w:t>
        </w:r>
        <w:r>
          <w:rPr>
            <w:sz w:val="18"/>
          </w:rPr>
          <w:t>EM  </w:t>
        </w:r>
        <w:r>
          <w:rPr>
            <w:spacing w:val="33"/>
            <w:sz w:val="18"/>
          </w:rPr>
          <w:t> </w:t>
        </w:r>
        <w:r>
          <w:rPr>
            <w:sz w:val="18"/>
          </w:rPr>
          <w:t>MULHERES  </w:t>
        </w:r>
        <w:r>
          <w:rPr>
            <w:spacing w:val="32"/>
            <w:sz w:val="18"/>
          </w:rPr>
          <w:t> </w:t>
        </w:r>
        <w:r>
          <w:rPr>
            <w:sz w:val="18"/>
          </w:rPr>
          <w:t>E  </w:t>
        </w:r>
        <w:r>
          <w:rPr>
            <w:spacing w:val="30"/>
            <w:sz w:val="18"/>
          </w:rPr>
          <w:t> </w:t>
        </w:r>
        <w:r>
          <w:rPr>
            <w:sz w:val="18"/>
          </w:rPr>
          <w:t>A  </w:t>
        </w:r>
        <w:r>
          <w:rPr>
            <w:spacing w:val="25"/>
            <w:sz w:val="18"/>
          </w:rPr>
          <w:t> </w:t>
        </w:r>
        <w:r>
          <w:rPr>
            <w:sz w:val="18"/>
          </w:rPr>
          <w:t>TRANSMISSÃO  </w:t>
        </w:r>
        <w:r>
          <w:rPr>
            <w:spacing w:val="30"/>
            <w:sz w:val="18"/>
          </w:rPr>
          <w:t> </w:t>
        </w:r>
        <w:r>
          <w:rPr>
            <w:sz w:val="18"/>
          </w:rPr>
          <w:t>SEXUAL  </w:t>
        </w:r>
        <w:r>
          <w:rPr>
            <w:spacing w:val="25"/>
            <w:sz w:val="18"/>
          </w:rPr>
          <w:t> </w:t>
        </w:r>
        <w:r>
          <w:rPr>
            <w:sz w:val="18"/>
          </w:rPr>
          <w:t>DO</w:t>
        </w:r>
      </w:hyperlink>
    </w:p>
    <w:p>
      <w:pPr>
        <w:tabs>
          <w:tab w:pos="8710" w:val="left" w:leader="dot"/>
        </w:tabs>
        <w:spacing w:line="206" w:lineRule="exact" w:before="0"/>
        <w:ind w:left="479" w:right="0" w:firstLine="0"/>
        <w:jc w:val="left"/>
        <w:rPr>
          <w:sz w:val="18"/>
        </w:rPr>
      </w:pPr>
      <w:hyperlink w:history="true" w:anchor="_bookmark224">
        <w:r>
          <w:rPr>
            <w:i/>
            <w:sz w:val="18"/>
          </w:rPr>
          <w:t>PAPILLOMAVIRUS HUMANO</w:t>
          <w:tab/>
        </w:r>
        <w:r>
          <w:rPr>
            <w:sz w:val="18"/>
          </w:rPr>
          <w:t>480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Aline</w:t>
      </w:r>
      <w:r>
        <w:rPr>
          <w:spacing w:val="34"/>
          <w:sz w:val="18"/>
        </w:rPr>
        <w:t> </w:t>
      </w:r>
      <w:r>
        <w:rPr>
          <w:sz w:val="18"/>
        </w:rPr>
        <w:t>Maria</w:t>
      </w:r>
      <w:r>
        <w:rPr>
          <w:spacing w:val="34"/>
          <w:sz w:val="18"/>
        </w:rPr>
        <w:t> </w:t>
      </w:r>
      <w:r>
        <w:rPr>
          <w:sz w:val="18"/>
        </w:rPr>
        <w:t>da</w:t>
      </w:r>
      <w:r>
        <w:rPr>
          <w:spacing w:val="38"/>
          <w:sz w:val="18"/>
        </w:rPr>
        <w:t> </w:t>
      </w:r>
      <w:r>
        <w:rPr>
          <w:sz w:val="18"/>
        </w:rPr>
        <w:t>Costa</w:t>
      </w:r>
      <w:r>
        <w:rPr>
          <w:spacing w:val="39"/>
          <w:sz w:val="18"/>
        </w:rPr>
        <w:t> </w:t>
      </w:r>
      <w:r>
        <w:rPr>
          <w:sz w:val="18"/>
        </w:rPr>
        <w:t>Pinheiro;</w:t>
      </w:r>
      <w:r>
        <w:rPr>
          <w:spacing w:val="36"/>
          <w:sz w:val="18"/>
        </w:rPr>
        <w:t> </w:t>
      </w:r>
      <w:r>
        <w:rPr>
          <w:sz w:val="18"/>
        </w:rPr>
        <w:t>Erick</w:t>
      </w:r>
      <w:r>
        <w:rPr>
          <w:spacing w:val="39"/>
          <w:sz w:val="18"/>
        </w:rPr>
        <w:t> </w:t>
      </w:r>
      <w:r>
        <w:rPr>
          <w:sz w:val="18"/>
        </w:rPr>
        <w:t>Santos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Oliveira;</w:t>
      </w:r>
      <w:r>
        <w:rPr>
          <w:spacing w:val="36"/>
          <w:sz w:val="18"/>
        </w:rPr>
        <w:t> </w:t>
      </w:r>
      <w:r>
        <w:rPr>
          <w:sz w:val="18"/>
        </w:rPr>
        <w:t>Gabriel</w:t>
      </w:r>
      <w:r>
        <w:rPr>
          <w:spacing w:val="41"/>
          <w:sz w:val="18"/>
        </w:rPr>
        <w:t> </w:t>
      </w:r>
      <w:r>
        <w:rPr>
          <w:sz w:val="18"/>
        </w:rPr>
        <w:t>Rodrigues;</w:t>
      </w:r>
      <w:r>
        <w:rPr>
          <w:spacing w:val="36"/>
          <w:sz w:val="18"/>
        </w:rPr>
        <w:t> </w:t>
      </w:r>
      <w:r>
        <w:rPr>
          <w:sz w:val="18"/>
        </w:rPr>
        <w:t>Côra</w:t>
      </w:r>
      <w:r>
        <w:rPr>
          <w:spacing w:val="35"/>
          <w:sz w:val="18"/>
        </w:rPr>
        <w:t> </w:t>
      </w:r>
      <w:r>
        <w:rPr>
          <w:sz w:val="18"/>
        </w:rPr>
        <w:t>Mariana</w:t>
      </w:r>
      <w:r>
        <w:rPr>
          <w:spacing w:val="39"/>
          <w:sz w:val="18"/>
        </w:rPr>
        <w:t> </w:t>
      </w:r>
      <w:r>
        <w:rPr>
          <w:sz w:val="18"/>
        </w:rPr>
        <w:t>Lopes</w:t>
      </w:r>
      <w:r>
        <w:rPr>
          <w:spacing w:val="40"/>
          <w:sz w:val="18"/>
        </w:rPr>
        <w:t> </w:t>
      </w:r>
      <w:r>
        <w:rPr>
          <w:sz w:val="18"/>
        </w:rPr>
        <w:t>Ferreira</w:t>
      </w:r>
      <w:r>
        <w:rPr>
          <w:spacing w:val="39"/>
          <w:sz w:val="18"/>
        </w:rPr>
        <w:t> </w:t>
      </w:r>
      <w:r>
        <w:rPr>
          <w:sz w:val="18"/>
        </w:rPr>
        <w:t>do</w:t>
      </w:r>
      <w:r>
        <w:rPr>
          <w:spacing w:val="1"/>
          <w:sz w:val="18"/>
        </w:rPr>
        <w:t> </w:t>
      </w:r>
      <w:r>
        <w:rPr>
          <w:sz w:val="18"/>
        </w:rPr>
        <w:t>Nascimento;</w:t>
      </w:r>
      <w:r>
        <w:rPr>
          <w:spacing w:val="-1"/>
          <w:sz w:val="18"/>
        </w:rPr>
        <w:t> </w:t>
      </w:r>
      <w:r>
        <w:rPr>
          <w:sz w:val="18"/>
        </w:rPr>
        <w:t>Jose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Ribamar</w:t>
      </w:r>
      <w:r>
        <w:rPr>
          <w:spacing w:val="-1"/>
          <w:sz w:val="18"/>
        </w:rPr>
        <w:t> </w:t>
      </w:r>
      <w:r>
        <w:rPr>
          <w:sz w:val="18"/>
        </w:rPr>
        <w:t>Ross</w:t>
      </w:r>
    </w:p>
    <w:p>
      <w:pPr>
        <w:tabs>
          <w:tab w:pos="8710" w:val="left" w:leader="dot"/>
        </w:tabs>
        <w:spacing w:line="207" w:lineRule="exact" w:before="202"/>
        <w:ind w:left="479" w:right="0" w:firstLine="0"/>
        <w:jc w:val="left"/>
        <w:rPr>
          <w:sz w:val="18"/>
        </w:rPr>
      </w:pPr>
      <w:hyperlink w:history="true" w:anchor="_bookmark225">
        <w:r>
          <w:rPr>
            <w:sz w:val="18"/>
          </w:rPr>
          <w:t>PRIVILÉGIOS</w:t>
        </w:r>
        <w:r>
          <w:rPr>
            <w:spacing w:val="4"/>
            <w:sz w:val="18"/>
          </w:rPr>
          <w:t> </w:t>
        </w:r>
        <w:r>
          <w:rPr>
            <w:sz w:val="18"/>
          </w:rPr>
          <w:t>AO</w:t>
        </w:r>
        <w:r>
          <w:rPr>
            <w:spacing w:val="1"/>
            <w:sz w:val="18"/>
          </w:rPr>
          <w:t> </w:t>
        </w:r>
        <w:r>
          <w:rPr>
            <w:sz w:val="18"/>
          </w:rPr>
          <w:t>NEONTO</w:t>
        </w:r>
        <w:r>
          <w:rPr>
            <w:spacing w:val="-2"/>
            <w:sz w:val="18"/>
          </w:rPr>
          <w:t> </w:t>
        </w:r>
        <w:r>
          <w:rPr>
            <w:sz w:val="18"/>
          </w:rPr>
          <w:t>POR</w:t>
        </w:r>
        <w:r>
          <w:rPr>
            <w:spacing w:val="-5"/>
            <w:sz w:val="18"/>
          </w:rPr>
          <w:t> </w:t>
        </w:r>
        <w:r>
          <w:rPr>
            <w:sz w:val="18"/>
          </w:rPr>
          <w:t>MEIO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CONTATO</w:t>
        </w:r>
        <w:r>
          <w:rPr>
            <w:spacing w:val="-1"/>
            <w:sz w:val="18"/>
          </w:rPr>
          <w:t> </w:t>
        </w:r>
        <w:r>
          <w:rPr>
            <w:sz w:val="18"/>
          </w:rPr>
          <w:t>COM</w:t>
        </w:r>
        <w:r>
          <w:rPr>
            <w:spacing w:val="-3"/>
            <w:sz w:val="18"/>
          </w:rPr>
          <w:t> </w:t>
        </w:r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MÃE NA</w:t>
        </w:r>
        <w:r>
          <w:rPr>
            <w:spacing w:val="-6"/>
            <w:sz w:val="18"/>
          </w:rPr>
          <w:t> </w:t>
        </w:r>
        <w:r>
          <w:rPr>
            <w:sz w:val="18"/>
          </w:rPr>
          <w:t>GOLDEN</w:t>
        </w:r>
        <w:r>
          <w:rPr>
            <w:spacing w:val="-2"/>
            <w:sz w:val="18"/>
          </w:rPr>
          <w:t> </w:t>
        </w:r>
        <w:r>
          <w:rPr>
            <w:sz w:val="18"/>
          </w:rPr>
          <w:t>HOUR</w:t>
          <w:tab/>
          <w:t>482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Alessandro</w:t>
      </w:r>
      <w:r>
        <w:rPr>
          <w:spacing w:val="-5"/>
          <w:sz w:val="18"/>
        </w:rPr>
        <w:t> </w:t>
      </w:r>
      <w:r>
        <w:rPr>
          <w:sz w:val="18"/>
        </w:rPr>
        <w:t>Jhordan</w:t>
      </w:r>
      <w:r>
        <w:rPr>
          <w:spacing w:val="-4"/>
          <w:sz w:val="18"/>
        </w:rPr>
        <w:t> </w:t>
      </w:r>
      <w:r>
        <w:rPr>
          <w:sz w:val="18"/>
        </w:rPr>
        <w:t>Lima</w:t>
      </w:r>
      <w:r>
        <w:rPr>
          <w:spacing w:val="-4"/>
          <w:sz w:val="18"/>
        </w:rPr>
        <w:t> </w:t>
      </w:r>
      <w:r>
        <w:rPr>
          <w:sz w:val="18"/>
        </w:rPr>
        <w:t>Mendes;</w:t>
      </w:r>
      <w:r>
        <w:rPr>
          <w:spacing w:val="-2"/>
          <w:sz w:val="18"/>
        </w:rPr>
        <w:t> </w:t>
      </w:r>
      <w:r>
        <w:rPr>
          <w:sz w:val="18"/>
        </w:rPr>
        <w:t>Querén Gabriele</w:t>
      </w:r>
      <w:r>
        <w:rPr>
          <w:spacing w:val="-4"/>
          <w:sz w:val="18"/>
        </w:rPr>
        <w:t> </w:t>
      </w:r>
      <w:r>
        <w:rPr>
          <w:sz w:val="18"/>
        </w:rPr>
        <w:t>Cunha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Márcia</w:t>
      </w:r>
      <w:r>
        <w:rPr>
          <w:spacing w:val="-4"/>
          <w:sz w:val="18"/>
        </w:rPr>
        <w:t> </w:t>
      </w:r>
      <w:r>
        <w:rPr>
          <w:sz w:val="18"/>
        </w:rPr>
        <w:t>Sousa</w:t>
      </w:r>
      <w:r>
        <w:rPr>
          <w:spacing w:val="-4"/>
          <w:sz w:val="18"/>
        </w:rPr>
        <w:t> </w:t>
      </w:r>
      <w:r>
        <w:rPr>
          <w:sz w:val="18"/>
        </w:rPr>
        <w:t>Santos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983" w:val="right" w:leader="dot"/>
        </w:tabs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226">
        <w:r>
          <w:rPr>
            <w:sz w:val="18"/>
          </w:rPr>
          <w:t>TRABALHO</w:t>
        </w:r>
        <w:r>
          <w:rPr>
            <w:spacing w:val="-2"/>
            <w:sz w:val="18"/>
          </w:rPr>
          <w:t> </w:t>
        </w:r>
        <w:r>
          <w:rPr>
            <w:sz w:val="18"/>
          </w:rPr>
          <w:t>DE PARTO</w:t>
        </w:r>
        <w:r>
          <w:rPr>
            <w:spacing w:val="-1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PARTO:</w:t>
        </w:r>
        <w:r>
          <w:rPr>
            <w:spacing w:val="-6"/>
            <w:sz w:val="18"/>
          </w:rPr>
          <w:t> </w:t>
        </w:r>
        <w:r>
          <w:rPr>
            <w:sz w:val="18"/>
          </w:rPr>
          <w:t>ORIENTAÇÕES</w:t>
        </w:r>
        <w:r>
          <w:rPr>
            <w:spacing w:val="1"/>
            <w:sz w:val="18"/>
          </w:rPr>
          <w:t> </w:t>
        </w:r>
        <w:r>
          <w:rPr>
            <w:sz w:val="18"/>
          </w:rPr>
          <w:t>PARA</w:t>
        </w:r>
        <w:r>
          <w:rPr>
            <w:spacing w:val="-6"/>
            <w:sz w:val="18"/>
          </w:rPr>
          <w:t> </w:t>
        </w:r>
        <w:r>
          <w:rPr>
            <w:sz w:val="18"/>
          </w:rPr>
          <w:t>MULHERES E SEUS</w:t>
        </w:r>
        <w:r>
          <w:rPr>
            <w:spacing w:val="-4"/>
            <w:sz w:val="18"/>
          </w:rPr>
          <w:t> </w:t>
        </w:r>
        <w:r>
          <w:rPr>
            <w:sz w:val="18"/>
          </w:rPr>
          <w:t>ACOMPANHANTES</w:t>
          <w:tab/>
          <w:t>484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Ítalo</w:t>
      </w:r>
      <w:r>
        <w:rPr>
          <w:spacing w:val="-5"/>
          <w:sz w:val="18"/>
        </w:rPr>
        <w:t> </w:t>
      </w:r>
      <w:r>
        <w:rPr>
          <w:sz w:val="18"/>
        </w:rPr>
        <w:t>Roger</w:t>
      </w:r>
      <w:r>
        <w:rPr>
          <w:spacing w:val="1"/>
          <w:sz w:val="18"/>
        </w:rPr>
        <w:t> </w:t>
      </w:r>
      <w:r>
        <w:rPr>
          <w:sz w:val="18"/>
        </w:rPr>
        <w:t>Ferreira</w:t>
      </w:r>
      <w:r>
        <w:rPr>
          <w:spacing w:val="-4"/>
          <w:sz w:val="18"/>
        </w:rPr>
        <w:t> </w:t>
      </w:r>
      <w:r>
        <w:rPr>
          <w:sz w:val="18"/>
        </w:rPr>
        <w:t>Torres;</w:t>
      </w:r>
      <w:r>
        <w:rPr>
          <w:spacing w:val="-2"/>
          <w:sz w:val="18"/>
        </w:rPr>
        <w:t> </w:t>
      </w:r>
      <w:r>
        <w:rPr>
          <w:sz w:val="18"/>
        </w:rPr>
        <w:t>Waldeney</w:t>
      </w:r>
      <w:r>
        <w:rPr>
          <w:spacing w:val="-9"/>
          <w:sz w:val="18"/>
        </w:rPr>
        <w:t> </w:t>
      </w:r>
      <w:r>
        <w:rPr>
          <w:sz w:val="18"/>
        </w:rPr>
        <w:t>Costa Araújo</w:t>
      </w:r>
      <w:r>
        <w:rPr>
          <w:spacing w:val="-4"/>
          <w:sz w:val="18"/>
        </w:rPr>
        <w:t> </w:t>
      </w:r>
      <w:r>
        <w:rPr>
          <w:sz w:val="18"/>
        </w:rPr>
        <w:t>Wadie</w:t>
      </w:r>
    </w:p>
    <w:p>
      <w:pPr>
        <w:tabs>
          <w:tab w:pos="8983" w:val="right" w:leader="dot"/>
        </w:tabs>
        <w:spacing w:line="207" w:lineRule="exact" w:before="210"/>
        <w:ind w:left="479" w:right="0" w:firstLine="0"/>
        <w:jc w:val="left"/>
        <w:rPr>
          <w:sz w:val="18"/>
        </w:rPr>
      </w:pPr>
      <w:hyperlink w:history="true" w:anchor="_bookmark227">
        <w:r>
          <w:rPr>
            <w:sz w:val="18"/>
          </w:rPr>
          <w:t>TRANSTORNO</w:t>
        </w:r>
        <w:r>
          <w:rPr>
            <w:spacing w:val="-1"/>
            <w:sz w:val="18"/>
          </w:rPr>
          <w:t> </w:t>
        </w:r>
        <w:r>
          <w:rPr>
            <w:sz w:val="18"/>
          </w:rPr>
          <w:t>MENTAL</w:t>
        </w:r>
        <w:r>
          <w:rPr>
            <w:spacing w:val="-4"/>
            <w:sz w:val="18"/>
          </w:rPr>
          <w:t> </w:t>
        </w:r>
        <w:r>
          <w:rPr>
            <w:sz w:val="18"/>
          </w:rPr>
          <w:t>EM</w:t>
        </w:r>
        <w:r>
          <w:rPr>
            <w:spacing w:val="-1"/>
            <w:sz w:val="18"/>
          </w:rPr>
          <w:t> </w:t>
        </w:r>
        <w:r>
          <w:rPr>
            <w:sz w:val="18"/>
          </w:rPr>
          <w:t>PROFISSIONAIS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SAÚDE:</w:t>
        </w:r>
        <w:r>
          <w:rPr>
            <w:spacing w:val="-5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CASO</w:t>
          <w:tab/>
          <w:t>486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Maria</w:t>
      </w:r>
      <w:r>
        <w:rPr>
          <w:spacing w:val="-8"/>
          <w:sz w:val="18"/>
        </w:rPr>
        <w:t> </w:t>
      </w:r>
      <w:r>
        <w:rPr>
          <w:sz w:val="18"/>
        </w:rPr>
        <w:t>José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Lima;</w:t>
      </w:r>
      <w:r>
        <w:rPr>
          <w:spacing w:val="-1"/>
          <w:sz w:val="18"/>
        </w:rPr>
        <w:t> </w:t>
      </w:r>
      <w:r>
        <w:rPr>
          <w:sz w:val="18"/>
        </w:rPr>
        <w:t>Luiz</w:t>
      </w:r>
      <w:r>
        <w:rPr>
          <w:spacing w:val="-4"/>
          <w:sz w:val="18"/>
        </w:rPr>
        <w:t> </w:t>
      </w:r>
      <w:r>
        <w:rPr>
          <w:sz w:val="18"/>
        </w:rPr>
        <w:t>André</w:t>
      </w:r>
      <w:r>
        <w:rPr>
          <w:spacing w:val="1"/>
          <w:sz w:val="18"/>
        </w:rPr>
        <w:t> </w:t>
      </w:r>
      <w:r>
        <w:rPr>
          <w:sz w:val="18"/>
        </w:rPr>
        <w:t>Pereira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</w:p>
    <w:p>
      <w:pPr>
        <w:pStyle w:val="BodyText"/>
        <w:rPr>
          <w:sz w:val="18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28">
        <w:r>
          <w:rPr>
            <w:sz w:val="18"/>
          </w:rPr>
          <w:t>TRATAMENTO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COM</w:t>
        </w:r>
        <w:r>
          <w:rPr>
            <w:spacing w:val="-4"/>
            <w:sz w:val="18"/>
          </w:rPr>
          <w:t> </w:t>
        </w:r>
        <w:r>
          <w:rPr>
            <w:sz w:val="18"/>
          </w:rPr>
          <w:t>ANTICORPOS MONOCLONAIS PARA</w:t>
        </w:r>
        <w:r>
          <w:rPr>
            <w:spacing w:val="-7"/>
            <w:sz w:val="18"/>
          </w:rPr>
          <w:t> </w:t>
        </w:r>
        <w:r>
          <w:rPr>
            <w:sz w:val="18"/>
          </w:rPr>
          <w:t>ARTRITE</w:t>
        </w:r>
        <w:r>
          <w:rPr>
            <w:spacing w:val="4"/>
            <w:sz w:val="18"/>
          </w:rPr>
          <w:t> </w:t>
        </w:r>
        <w:r>
          <w:rPr>
            <w:sz w:val="18"/>
          </w:rPr>
          <w:t>REUMATOIDE:</w:t>
        </w:r>
        <w:r>
          <w:rPr>
            <w:spacing w:val="-7"/>
            <w:sz w:val="18"/>
          </w:rPr>
          <w:t> </w:t>
        </w:r>
        <w:r>
          <w:rPr>
            <w:sz w:val="18"/>
          </w:rPr>
          <w:t>UMA</w:t>
        </w:r>
        <w:r>
          <w:rPr>
            <w:spacing w:val="-6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32"/>
            <w:sz w:val="18"/>
          </w:rPr>
          <w:t> </w:t>
        </w:r>
        <w:r>
          <w:rPr>
            <w:sz w:val="18"/>
          </w:rPr>
          <w:t>488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Daniel</w:t>
      </w:r>
      <w:r>
        <w:rPr>
          <w:spacing w:val="31"/>
          <w:sz w:val="18"/>
        </w:rPr>
        <w:t> </w:t>
      </w:r>
      <w:r>
        <w:rPr>
          <w:sz w:val="18"/>
        </w:rPr>
        <w:t>Lopes</w:t>
      </w:r>
      <w:r>
        <w:rPr>
          <w:spacing w:val="34"/>
          <w:sz w:val="18"/>
        </w:rPr>
        <w:t> </w:t>
      </w:r>
      <w:r>
        <w:rPr>
          <w:sz w:val="18"/>
        </w:rPr>
        <w:t>Araújo;</w:t>
      </w:r>
      <w:r>
        <w:rPr>
          <w:spacing w:val="32"/>
          <w:sz w:val="18"/>
        </w:rPr>
        <w:t> </w:t>
      </w:r>
      <w:r>
        <w:rPr>
          <w:sz w:val="18"/>
        </w:rPr>
        <w:t>Bruno</w:t>
      </w:r>
      <w:r>
        <w:rPr>
          <w:spacing w:val="29"/>
          <w:sz w:val="18"/>
        </w:rPr>
        <w:t> </w:t>
      </w:r>
      <w:r>
        <w:rPr>
          <w:sz w:val="18"/>
        </w:rPr>
        <w:t>Abilio</w:t>
      </w:r>
      <w:r>
        <w:rPr>
          <w:spacing w:val="29"/>
          <w:sz w:val="18"/>
        </w:rPr>
        <w:t> </w:t>
      </w:r>
      <w:r>
        <w:rPr>
          <w:sz w:val="18"/>
        </w:rPr>
        <w:t>da</w:t>
      </w:r>
      <w:r>
        <w:rPr>
          <w:spacing w:val="30"/>
          <w:sz w:val="18"/>
        </w:rPr>
        <w:t> </w:t>
      </w:r>
      <w:r>
        <w:rPr>
          <w:sz w:val="18"/>
        </w:rPr>
        <w:t>Silva</w:t>
      </w:r>
      <w:r>
        <w:rPr>
          <w:spacing w:val="29"/>
          <w:sz w:val="18"/>
        </w:rPr>
        <w:t> </w:t>
      </w:r>
      <w:r>
        <w:rPr>
          <w:sz w:val="18"/>
        </w:rPr>
        <w:t>Machado;</w:t>
      </w:r>
      <w:r>
        <w:rPr>
          <w:spacing w:val="19"/>
          <w:sz w:val="18"/>
        </w:rPr>
        <w:t> </w:t>
      </w:r>
      <w:r>
        <w:rPr>
          <w:sz w:val="18"/>
        </w:rPr>
        <w:t>Suzana</w:t>
      </w:r>
      <w:r>
        <w:rPr>
          <w:spacing w:val="25"/>
          <w:sz w:val="18"/>
        </w:rPr>
        <w:t> </w:t>
      </w:r>
      <w:r>
        <w:rPr>
          <w:sz w:val="18"/>
        </w:rPr>
        <w:t>Pereira</w:t>
      </w:r>
      <w:r>
        <w:rPr>
          <w:spacing w:val="30"/>
          <w:sz w:val="18"/>
        </w:rPr>
        <w:t> </w:t>
      </w:r>
      <w:r>
        <w:rPr>
          <w:sz w:val="18"/>
        </w:rPr>
        <w:t>Alves;</w:t>
      </w:r>
      <w:r>
        <w:rPr>
          <w:spacing w:val="16"/>
          <w:sz w:val="18"/>
        </w:rPr>
        <w:t> </w:t>
      </w:r>
      <w:r>
        <w:rPr>
          <w:sz w:val="18"/>
        </w:rPr>
        <w:t>Pedro</w:t>
      </w:r>
      <w:r>
        <w:rPr>
          <w:spacing w:val="-3"/>
          <w:sz w:val="18"/>
        </w:rPr>
        <w:t> </w:t>
      </w:r>
      <w:r>
        <w:rPr>
          <w:sz w:val="18"/>
        </w:rPr>
        <w:t>Lucas</w:t>
      </w:r>
      <w:r>
        <w:rPr>
          <w:spacing w:val="35"/>
          <w:sz w:val="18"/>
        </w:rPr>
        <w:t> </w:t>
      </w:r>
      <w:r>
        <w:rPr>
          <w:sz w:val="18"/>
        </w:rPr>
        <w:t>Ferreira</w:t>
      </w:r>
      <w:r>
        <w:rPr>
          <w:spacing w:val="30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Andrade;</w:t>
      </w:r>
      <w:r>
        <w:rPr>
          <w:spacing w:val="-42"/>
          <w:sz w:val="18"/>
        </w:rPr>
        <w:t> </w:t>
      </w:r>
      <w:r>
        <w:rPr>
          <w:sz w:val="18"/>
        </w:rPr>
        <w:t>Lucas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Carvalho</w:t>
      </w:r>
      <w:r>
        <w:rPr>
          <w:spacing w:val="-2"/>
          <w:sz w:val="18"/>
        </w:rPr>
        <w:t> </w:t>
      </w:r>
      <w:r>
        <w:rPr>
          <w:sz w:val="18"/>
        </w:rPr>
        <w:t>Siqueira;</w:t>
      </w:r>
      <w:r>
        <w:rPr>
          <w:spacing w:val="-16"/>
          <w:sz w:val="18"/>
        </w:rPr>
        <w:t> </w:t>
      </w:r>
      <w:r>
        <w:rPr>
          <w:sz w:val="18"/>
        </w:rPr>
        <w:t>Júlia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Oliveira</w:t>
      </w:r>
      <w:r>
        <w:rPr>
          <w:spacing w:val="-2"/>
          <w:sz w:val="18"/>
        </w:rPr>
        <w:t> </w:t>
      </w:r>
      <w:r>
        <w:rPr>
          <w:sz w:val="18"/>
        </w:rPr>
        <w:t>Lacerda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line="244" w:lineRule="auto" w:before="0"/>
        <w:ind w:left="479" w:right="138" w:firstLine="0"/>
        <w:jc w:val="left"/>
        <w:rPr>
          <w:sz w:val="18"/>
        </w:rPr>
      </w:pPr>
      <w:hyperlink w:history="true" w:anchor="_bookmark229">
        <w:r>
          <w:rPr>
            <w:sz w:val="18"/>
          </w:rPr>
          <w:t>VIVÊNCIA</w:t>
        </w:r>
        <w:r>
          <w:rPr>
            <w:spacing w:val="13"/>
            <w:sz w:val="18"/>
          </w:rPr>
          <w:t> </w:t>
        </w:r>
        <w:r>
          <w:rPr>
            <w:sz w:val="18"/>
          </w:rPr>
          <w:t>DOS</w:t>
        </w:r>
        <w:r>
          <w:rPr>
            <w:spacing w:val="19"/>
            <w:sz w:val="18"/>
          </w:rPr>
          <w:t> </w:t>
        </w:r>
        <w:r>
          <w:rPr>
            <w:sz w:val="18"/>
          </w:rPr>
          <w:t>ACADÊMICOS</w:t>
        </w:r>
        <w:r>
          <w:rPr>
            <w:spacing w:val="20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20"/>
            <w:sz w:val="18"/>
          </w:rPr>
          <w:t> </w:t>
        </w:r>
        <w:r>
          <w:rPr>
            <w:sz w:val="18"/>
          </w:rPr>
          <w:t>NA</w:t>
        </w:r>
        <w:r>
          <w:rPr>
            <w:spacing w:val="14"/>
            <w:sz w:val="18"/>
          </w:rPr>
          <w:t> </w:t>
        </w:r>
        <w:r>
          <w:rPr>
            <w:sz w:val="18"/>
          </w:rPr>
          <w:t>SALA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ESTABILIZAÇÃO</w:t>
        </w:r>
        <w:r>
          <w:rPr>
            <w:spacing w:val="18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UMA</w:t>
        </w:r>
        <w:r>
          <w:rPr>
            <w:spacing w:val="13"/>
            <w:sz w:val="18"/>
          </w:rPr>
          <w:t> </w:t>
        </w:r>
        <w:r>
          <w:rPr>
            <w:sz w:val="18"/>
          </w:rPr>
          <w:t>UNIDADE</w:t>
        </w:r>
      </w:hyperlink>
      <w:r>
        <w:rPr>
          <w:spacing w:val="-42"/>
          <w:sz w:val="18"/>
        </w:rPr>
        <w:t> </w:t>
      </w:r>
      <w:hyperlink w:history="true" w:anchor="_bookmark229"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PRONTO</w:t>
        </w:r>
        <w:r>
          <w:rPr>
            <w:spacing w:val="-2"/>
            <w:sz w:val="18"/>
          </w:rPr>
          <w:t> </w:t>
        </w:r>
        <w:r>
          <w:rPr>
            <w:sz w:val="18"/>
          </w:rPr>
          <w:t>ATENDIMENTO</w:t>
        </w:r>
        <w:r>
          <w:rPr>
            <w:spacing w:val="-2"/>
            <w:sz w:val="18"/>
          </w:rPr>
          <w:t> </w:t>
        </w:r>
        <w:r>
          <w:rPr>
            <w:sz w:val="18"/>
          </w:rPr>
          <w:t>24H:</w:t>
        </w:r>
        <w:r>
          <w:rPr>
            <w:spacing w:val="-7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2"/>
            <w:sz w:val="18"/>
          </w:rPr>
          <w:t> </w:t>
        </w:r>
        <w:r>
          <w:rPr>
            <w:sz w:val="18"/>
          </w:rPr>
          <w:t>EXPERIÊNCIA</w:t>
          <w:tab/>
          <w:t>490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Camila</w:t>
      </w:r>
      <w:r>
        <w:rPr>
          <w:spacing w:val="19"/>
          <w:sz w:val="18"/>
        </w:rPr>
        <w:t> </w:t>
      </w:r>
      <w:r>
        <w:rPr>
          <w:sz w:val="18"/>
        </w:rPr>
        <w:t>Ponciano</w:t>
      </w:r>
      <w:r>
        <w:rPr>
          <w:spacing w:val="19"/>
          <w:sz w:val="18"/>
        </w:rPr>
        <w:t> </w:t>
      </w:r>
      <w:r>
        <w:rPr>
          <w:sz w:val="18"/>
        </w:rPr>
        <w:t>Duarte;</w:t>
      </w:r>
      <w:r>
        <w:rPr>
          <w:spacing w:val="16"/>
          <w:sz w:val="18"/>
        </w:rPr>
        <w:t> </w:t>
      </w:r>
      <w:r>
        <w:rPr>
          <w:sz w:val="18"/>
        </w:rPr>
        <w:t>Mateus</w:t>
      </w:r>
      <w:r>
        <w:rPr>
          <w:spacing w:val="20"/>
          <w:sz w:val="18"/>
        </w:rPr>
        <w:t> </w:t>
      </w:r>
      <w:r>
        <w:rPr>
          <w:sz w:val="18"/>
        </w:rPr>
        <w:t>Gomes</w:t>
      </w:r>
      <w:r>
        <w:rPr>
          <w:spacing w:val="24"/>
          <w:sz w:val="18"/>
        </w:rPr>
        <w:t> </w:t>
      </w:r>
      <w:r>
        <w:rPr>
          <w:sz w:val="18"/>
        </w:rPr>
        <w:t>Beltrão;</w:t>
      </w:r>
      <w:r>
        <w:rPr>
          <w:spacing w:val="21"/>
          <w:sz w:val="18"/>
        </w:rPr>
        <w:t> </w:t>
      </w:r>
      <w:r>
        <w:rPr>
          <w:sz w:val="18"/>
        </w:rPr>
        <w:t>Gislene</w:t>
      </w:r>
      <w:r>
        <w:rPr>
          <w:spacing w:val="24"/>
          <w:sz w:val="18"/>
        </w:rPr>
        <w:t> </w:t>
      </w:r>
      <w:r>
        <w:rPr>
          <w:sz w:val="18"/>
        </w:rPr>
        <w:t>Candido</w:t>
      </w:r>
      <w:r>
        <w:rPr>
          <w:spacing w:val="19"/>
          <w:sz w:val="18"/>
        </w:rPr>
        <w:t> </w:t>
      </w:r>
      <w:r>
        <w:rPr>
          <w:sz w:val="18"/>
        </w:rPr>
        <w:t>Nunes</w:t>
      </w:r>
      <w:r>
        <w:rPr>
          <w:sz w:val="18"/>
          <w:vertAlign w:val="superscript"/>
        </w:rPr>
        <w:t>;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Liza</w:t>
      </w:r>
      <w:r>
        <w:rPr>
          <w:spacing w:val="24"/>
          <w:sz w:val="18"/>
          <w:vertAlign w:val="baseline"/>
        </w:rPr>
        <w:t> </w:t>
      </w:r>
      <w:r>
        <w:rPr>
          <w:sz w:val="18"/>
          <w:vertAlign w:val="baseline"/>
        </w:rPr>
        <w:t>Bianca</w:t>
      </w:r>
      <w:r>
        <w:rPr>
          <w:spacing w:val="24"/>
          <w:sz w:val="18"/>
          <w:vertAlign w:val="baseline"/>
        </w:rPr>
        <w:t> </w:t>
      </w:r>
      <w:r>
        <w:rPr>
          <w:sz w:val="18"/>
          <w:vertAlign w:val="baseline"/>
        </w:rPr>
        <w:t>Chimenes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Martins;</w:t>
      </w:r>
      <w:r>
        <w:rPr>
          <w:spacing w:val="4"/>
          <w:sz w:val="18"/>
          <w:vertAlign w:val="baseline"/>
        </w:rPr>
        <w:t> </w:t>
      </w:r>
      <w:r>
        <w:rPr>
          <w:sz w:val="18"/>
          <w:vertAlign w:val="baseline"/>
        </w:rPr>
        <w:t>Larissa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oliveira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Souza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Moreira;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Karla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Abadia</w:t>
      </w:r>
      <w:r>
        <w:rPr>
          <w:spacing w:val="4"/>
          <w:sz w:val="18"/>
          <w:vertAlign w:val="baseline"/>
        </w:rPr>
        <w:t> </w:t>
      </w:r>
      <w:r>
        <w:rPr>
          <w:sz w:val="18"/>
          <w:vertAlign w:val="baseline"/>
        </w:rPr>
        <w:t>Ferreira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Ribeiro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6" w:firstLine="0"/>
        <w:jc w:val="left"/>
        <w:rPr>
          <w:sz w:val="18"/>
        </w:rPr>
      </w:pPr>
      <w:hyperlink w:history="true" w:anchor="_bookmark230">
        <w:r>
          <w:rPr>
            <w:sz w:val="18"/>
          </w:rPr>
          <w:t>O</w:t>
        </w:r>
        <w:r>
          <w:rPr>
            <w:spacing w:val="2"/>
            <w:sz w:val="18"/>
          </w:rPr>
          <w:t> </w:t>
        </w:r>
        <w:r>
          <w:rPr>
            <w:sz w:val="18"/>
          </w:rPr>
          <w:t>ITINERÁRIO</w:t>
        </w:r>
        <w:r>
          <w:rPr>
            <w:spacing w:val="3"/>
            <w:sz w:val="18"/>
          </w:rPr>
          <w:t> </w:t>
        </w:r>
        <w:r>
          <w:rPr>
            <w:sz w:val="18"/>
          </w:rPr>
          <w:t>DIAGNÓSTICO</w:t>
        </w:r>
        <w:r>
          <w:rPr>
            <w:spacing w:val="2"/>
            <w:sz w:val="18"/>
          </w:rPr>
          <w:t> </w:t>
        </w:r>
        <w:r>
          <w:rPr>
            <w:sz w:val="18"/>
          </w:rPr>
          <w:t>DE</w:t>
        </w:r>
        <w:r>
          <w:rPr>
            <w:spacing w:val="4"/>
            <w:sz w:val="18"/>
          </w:rPr>
          <w:t> </w:t>
        </w:r>
        <w:r>
          <w:rPr>
            <w:sz w:val="18"/>
          </w:rPr>
          <w:t>DERRAME</w:t>
        </w:r>
        <w:r>
          <w:rPr>
            <w:spacing w:val="4"/>
            <w:sz w:val="18"/>
          </w:rPr>
          <w:t> </w:t>
        </w:r>
        <w:r>
          <w:rPr>
            <w:sz w:val="18"/>
          </w:rPr>
          <w:t>PLEURAL</w:t>
        </w:r>
        <w:r>
          <w:rPr>
            <w:spacing w:val="-2"/>
            <w:sz w:val="18"/>
          </w:rPr>
          <w:t> </w:t>
        </w:r>
        <w:r>
          <w:rPr>
            <w:sz w:val="18"/>
          </w:rPr>
          <w:t>NO</w:t>
        </w:r>
        <w:r>
          <w:rPr>
            <w:spacing w:val="3"/>
            <w:sz w:val="18"/>
          </w:rPr>
          <w:t> </w:t>
        </w:r>
        <w:r>
          <w:rPr>
            <w:sz w:val="18"/>
          </w:rPr>
          <w:t>IDOSO</w:t>
        </w:r>
        <w:r>
          <w:rPr>
            <w:spacing w:val="3"/>
            <w:sz w:val="18"/>
          </w:rPr>
          <w:t> </w:t>
        </w:r>
        <w:r>
          <w:rPr>
            <w:sz w:val="18"/>
          </w:rPr>
          <w:t>EM TEMPOS DE</w:t>
        </w:r>
        <w:r>
          <w:rPr>
            <w:spacing w:val="-1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-2"/>
            <w:sz w:val="18"/>
          </w:rPr>
          <w:t> </w:t>
        </w:r>
        <w:r>
          <w:rPr>
            <w:sz w:val="18"/>
          </w:rPr>
          <w:t>RELATO</w:t>
        </w:r>
      </w:hyperlink>
      <w:r>
        <w:rPr>
          <w:spacing w:val="-42"/>
          <w:sz w:val="18"/>
        </w:rPr>
        <w:t> </w:t>
      </w:r>
      <w:hyperlink w:history="true" w:anchor="_bookmark230"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492</w:t>
        </w:r>
      </w:hyperlink>
    </w:p>
    <w:p>
      <w:pPr>
        <w:spacing w:before="0"/>
        <w:ind w:left="479" w:right="137" w:firstLine="0"/>
        <w:jc w:val="left"/>
        <w:rPr>
          <w:sz w:val="18"/>
        </w:rPr>
      </w:pPr>
      <w:r>
        <w:rPr>
          <w:sz w:val="18"/>
        </w:rPr>
        <w:t>Valdízia Mendes e Silva; Jéssica Lins de Oliveira, Cinthia Sonaly Santos Rodrigues, Gizele Marinho de Farias, Maria</w:t>
      </w:r>
      <w:r>
        <w:rPr>
          <w:spacing w:val="-42"/>
          <w:sz w:val="18"/>
        </w:rPr>
        <w:t> </w:t>
      </w:r>
      <w:r>
        <w:rPr>
          <w:sz w:val="18"/>
        </w:rPr>
        <w:t>Gabriela</w:t>
      </w:r>
      <w:r>
        <w:rPr>
          <w:spacing w:val="-3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Nobre, Ana</w:t>
      </w:r>
      <w:r>
        <w:rPr>
          <w:spacing w:val="3"/>
          <w:sz w:val="18"/>
        </w:rPr>
        <w:t> </w:t>
      </w:r>
      <w:r>
        <w:rPr>
          <w:sz w:val="18"/>
        </w:rPr>
        <w:t>Emília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479" w:right="0" w:firstLine="0"/>
        <w:jc w:val="left"/>
        <w:rPr>
          <w:sz w:val="18"/>
        </w:rPr>
      </w:pPr>
      <w:hyperlink w:history="true" w:anchor="_bookmark231">
        <w:r>
          <w:rPr>
            <w:sz w:val="18"/>
          </w:rPr>
          <w:t>SISTEMATIZAÇÃO</w:t>
        </w:r>
        <w:r>
          <w:rPr>
            <w:spacing w:val="16"/>
            <w:sz w:val="18"/>
          </w:rPr>
          <w:t> </w:t>
        </w:r>
        <w:r>
          <w:rPr>
            <w:sz w:val="18"/>
          </w:rPr>
          <w:t>DA</w:t>
        </w:r>
        <w:r>
          <w:rPr>
            <w:spacing w:val="17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8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20"/>
            <w:sz w:val="18"/>
          </w:rPr>
          <w:t> </w:t>
        </w:r>
        <w:r>
          <w:rPr>
            <w:sz w:val="18"/>
          </w:rPr>
          <w:t>NO</w:t>
        </w:r>
        <w:r>
          <w:rPr>
            <w:spacing w:val="17"/>
            <w:sz w:val="18"/>
          </w:rPr>
          <w:t> </w:t>
        </w:r>
        <w:r>
          <w:rPr>
            <w:sz w:val="18"/>
          </w:rPr>
          <w:t>CUIDADO</w:t>
        </w:r>
        <w:r>
          <w:rPr>
            <w:spacing w:val="17"/>
            <w:sz w:val="18"/>
          </w:rPr>
          <w:t> </w:t>
        </w:r>
        <w:r>
          <w:rPr>
            <w:sz w:val="18"/>
          </w:rPr>
          <w:t>NA</w:t>
        </w:r>
        <w:r>
          <w:rPr>
            <w:spacing w:val="13"/>
            <w:sz w:val="18"/>
          </w:rPr>
          <w:t> </w:t>
        </w:r>
        <w:r>
          <w:rPr>
            <w:sz w:val="18"/>
          </w:rPr>
          <w:t>NEFROPATIA</w:t>
        </w:r>
        <w:r>
          <w:rPr>
            <w:spacing w:val="17"/>
            <w:sz w:val="18"/>
          </w:rPr>
          <w:t> </w:t>
        </w:r>
        <w:r>
          <w:rPr>
            <w:sz w:val="18"/>
          </w:rPr>
          <w:t>DIABÉTICA</w:t>
        </w:r>
      </w:hyperlink>
    </w:p>
    <w:p>
      <w:pPr>
        <w:spacing w:line="207" w:lineRule="exact" w:before="0"/>
        <w:ind w:left="508" w:right="0" w:firstLine="0"/>
        <w:jc w:val="left"/>
        <w:rPr>
          <w:sz w:val="18"/>
        </w:rPr>
      </w:pPr>
      <w:hyperlink w:history="true" w:anchor="_bookmark231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494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Miriam</w:t>
      </w:r>
      <w:r>
        <w:rPr>
          <w:spacing w:val="17"/>
          <w:sz w:val="18"/>
        </w:rPr>
        <w:t> </w:t>
      </w:r>
      <w:r>
        <w:rPr>
          <w:sz w:val="18"/>
        </w:rPr>
        <w:t>Souza</w:t>
      </w:r>
      <w:r>
        <w:rPr>
          <w:spacing w:val="15"/>
          <w:sz w:val="18"/>
        </w:rPr>
        <w:t> </w:t>
      </w:r>
      <w:r>
        <w:rPr>
          <w:sz w:val="18"/>
        </w:rPr>
        <w:t>Oliveira;</w:t>
      </w:r>
      <w:r>
        <w:rPr>
          <w:spacing w:val="17"/>
          <w:sz w:val="18"/>
        </w:rPr>
        <w:t> </w:t>
      </w:r>
      <w:r>
        <w:rPr>
          <w:sz w:val="18"/>
        </w:rPr>
        <w:t>Kézia</w:t>
      </w:r>
      <w:r>
        <w:rPr>
          <w:spacing w:val="19"/>
          <w:sz w:val="18"/>
        </w:rPr>
        <w:t> </w:t>
      </w:r>
      <w:r>
        <w:rPr>
          <w:sz w:val="18"/>
        </w:rPr>
        <w:t>Dias</w:t>
      </w:r>
      <w:r>
        <w:rPr>
          <w:spacing w:val="17"/>
          <w:sz w:val="18"/>
        </w:rPr>
        <w:t> </w:t>
      </w:r>
      <w:r>
        <w:rPr>
          <w:sz w:val="18"/>
        </w:rPr>
        <w:t>Lopes;</w:t>
      </w:r>
      <w:r>
        <w:rPr>
          <w:spacing w:val="17"/>
          <w:sz w:val="18"/>
        </w:rPr>
        <w:t> </w:t>
      </w:r>
      <w:r>
        <w:rPr>
          <w:sz w:val="18"/>
        </w:rPr>
        <w:t>Lucimara</w:t>
      </w:r>
      <w:r>
        <w:rPr>
          <w:spacing w:val="19"/>
          <w:sz w:val="18"/>
        </w:rPr>
        <w:t> </w:t>
      </w:r>
      <w:r>
        <w:rPr>
          <w:sz w:val="18"/>
        </w:rPr>
        <w:t>Ribeiro</w:t>
      </w:r>
      <w:r>
        <w:rPr>
          <w:spacing w:val="16"/>
          <w:sz w:val="18"/>
        </w:rPr>
        <w:t> </w:t>
      </w:r>
      <w:r>
        <w:rPr>
          <w:sz w:val="18"/>
        </w:rPr>
        <w:t>da</w:t>
      </w:r>
      <w:r>
        <w:rPr>
          <w:spacing w:val="11"/>
          <w:sz w:val="18"/>
        </w:rPr>
        <w:t> </w:t>
      </w:r>
      <w:r>
        <w:rPr>
          <w:sz w:val="18"/>
        </w:rPr>
        <w:t>Silva;</w:t>
      </w:r>
      <w:r>
        <w:rPr>
          <w:spacing w:val="12"/>
          <w:sz w:val="18"/>
        </w:rPr>
        <w:t> </w:t>
      </w:r>
      <w:r>
        <w:rPr>
          <w:sz w:val="18"/>
        </w:rPr>
        <w:t>Mayara</w:t>
      </w:r>
      <w:r>
        <w:rPr>
          <w:spacing w:val="15"/>
          <w:sz w:val="18"/>
        </w:rPr>
        <w:t> </w:t>
      </w:r>
      <w:r>
        <w:rPr>
          <w:sz w:val="18"/>
        </w:rPr>
        <w:t>Pinheiro</w:t>
      </w:r>
      <w:r>
        <w:rPr>
          <w:spacing w:val="10"/>
          <w:sz w:val="18"/>
        </w:rPr>
        <w:t> </w:t>
      </w:r>
      <w:r>
        <w:rPr>
          <w:sz w:val="18"/>
        </w:rPr>
        <w:t>Mendes;</w:t>
      </w:r>
      <w:r>
        <w:rPr>
          <w:spacing w:val="17"/>
          <w:sz w:val="18"/>
        </w:rPr>
        <w:t> </w:t>
      </w:r>
      <w:r>
        <w:rPr>
          <w:sz w:val="18"/>
        </w:rPr>
        <w:t>Thamires</w:t>
      </w:r>
      <w:r>
        <w:rPr>
          <w:spacing w:val="16"/>
          <w:sz w:val="18"/>
        </w:rPr>
        <w:t> </w:t>
      </w:r>
      <w:r>
        <w:rPr>
          <w:sz w:val="18"/>
        </w:rPr>
        <w:t>Cabral</w:t>
      </w:r>
      <w:r>
        <w:rPr>
          <w:spacing w:val="1"/>
          <w:sz w:val="18"/>
        </w:rPr>
        <w:t> </w:t>
      </w:r>
      <w:r>
        <w:rPr>
          <w:sz w:val="18"/>
        </w:rPr>
        <w:t>Freitas;</w:t>
      </w:r>
      <w:r>
        <w:rPr>
          <w:spacing w:val="-1"/>
          <w:sz w:val="18"/>
        </w:rPr>
        <w:t> </w:t>
      </w:r>
      <w:r>
        <w:rPr>
          <w:sz w:val="18"/>
        </w:rPr>
        <w:t>Daniele</w:t>
      </w:r>
      <w:r>
        <w:rPr>
          <w:spacing w:val="-2"/>
          <w:sz w:val="18"/>
        </w:rPr>
        <w:t> </w:t>
      </w:r>
      <w:r>
        <w:rPr>
          <w:sz w:val="18"/>
        </w:rPr>
        <w:t>Melo</w:t>
      </w:r>
      <w:r>
        <w:rPr>
          <w:spacing w:val="-2"/>
          <w:sz w:val="18"/>
        </w:rPr>
        <w:t> </w:t>
      </w:r>
      <w:r>
        <w:rPr>
          <w:sz w:val="18"/>
        </w:rPr>
        <w:t>Sardinha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32">
        <w:r>
          <w:rPr>
            <w:sz w:val="18"/>
          </w:rPr>
          <w:t>ANÁLISE</w:t>
        </w:r>
        <w:r>
          <w:rPr>
            <w:spacing w:val="18"/>
            <w:sz w:val="18"/>
          </w:rPr>
          <w:t> </w:t>
        </w:r>
        <w:r>
          <w:rPr>
            <w:sz w:val="18"/>
          </w:rPr>
          <w:t>EPIDEMIOLÓGICA</w:t>
        </w:r>
        <w:r>
          <w:rPr>
            <w:spacing w:val="12"/>
            <w:sz w:val="18"/>
          </w:rPr>
          <w:t> </w:t>
        </w:r>
        <w:r>
          <w:rPr>
            <w:sz w:val="18"/>
          </w:rPr>
          <w:t>DA</w:t>
        </w:r>
        <w:r>
          <w:rPr>
            <w:spacing w:val="12"/>
            <w:sz w:val="18"/>
          </w:rPr>
          <w:t> </w:t>
        </w:r>
        <w:r>
          <w:rPr>
            <w:sz w:val="18"/>
          </w:rPr>
          <w:t>MORTALIDADE</w:t>
        </w:r>
        <w:r>
          <w:rPr>
            <w:spacing w:val="23"/>
            <w:sz w:val="18"/>
          </w:rPr>
          <w:t> </w:t>
        </w:r>
        <w:r>
          <w:rPr>
            <w:sz w:val="18"/>
          </w:rPr>
          <w:t>INFANTIL</w:t>
        </w:r>
        <w:r>
          <w:rPr>
            <w:spacing w:val="13"/>
            <w:sz w:val="18"/>
          </w:rPr>
          <w:t> </w:t>
        </w:r>
        <w:r>
          <w:rPr>
            <w:sz w:val="18"/>
          </w:rPr>
          <w:t>NA</w:t>
        </w:r>
        <w:r>
          <w:rPr>
            <w:spacing w:val="12"/>
            <w:sz w:val="18"/>
          </w:rPr>
          <w:t> </w:t>
        </w:r>
        <w:r>
          <w:rPr>
            <w:sz w:val="18"/>
          </w:rPr>
          <w:t>REGIÃO</w:t>
        </w:r>
        <w:r>
          <w:rPr>
            <w:spacing w:val="17"/>
            <w:sz w:val="18"/>
          </w:rPr>
          <w:t> </w:t>
        </w:r>
        <w:r>
          <w:rPr>
            <w:sz w:val="18"/>
          </w:rPr>
          <w:t>NORTE</w:t>
        </w:r>
        <w:r>
          <w:rPr>
            <w:spacing w:val="18"/>
            <w:sz w:val="18"/>
          </w:rPr>
          <w:t> </w:t>
        </w:r>
        <w:r>
          <w:rPr>
            <w:sz w:val="18"/>
          </w:rPr>
          <w:t>DO</w:t>
        </w:r>
        <w:r>
          <w:rPr>
            <w:spacing w:val="17"/>
            <w:sz w:val="18"/>
          </w:rPr>
          <w:t> </w:t>
        </w:r>
        <w:r>
          <w:rPr>
            <w:sz w:val="18"/>
          </w:rPr>
          <w:t>BRASIL</w:t>
        </w:r>
        <w:r>
          <w:rPr>
            <w:spacing w:val="13"/>
            <w:sz w:val="18"/>
          </w:rPr>
          <w:t> </w:t>
        </w:r>
        <w:r>
          <w:rPr>
            <w:sz w:val="18"/>
          </w:rPr>
          <w:t>NO</w:t>
        </w:r>
      </w:hyperlink>
      <w:r>
        <w:rPr>
          <w:spacing w:val="-42"/>
          <w:sz w:val="18"/>
        </w:rPr>
        <w:t> </w:t>
      </w:r>
      <w:hyperlink w:history="true" w:anchor="_bookmark232">
        <w:r>
          <w:rPr>
            <w:sz w:val="18"/>
          </w:rPr>
          <w:t>PERÍODO DE</w:t>
        </w:r>
        <w:r>
          <w:rPr>
            <w:spacing w:val="-3"/>
            <w:sz w:val="18"/>
          </w:rPr>
          <w:t> </w:t>
        </w:r>
        <w:r>
          <w:rPr>
            <w:sz w:val="18"/>
          </w:rPr>
          <w:t>2009</w:t>
        </w:r>
        <w:r>
          <w:rPr>
            <w:spacing w:val="3"/>
            <w:sz w:val="18"/>
          </w:rPr>
          <w:t> </w:t>
        </w:r>
        <w:r>
          <w:rPr>
            <w:sz w:val="18"/>
          </w:rPr>
          <w:t>A</w:t>
        </w:r>
        <w:r>
          <w:rPr>
            <w:spacing w:val="-5"/>
            <w:sz w:val="18"/>
          </w:rPr>
          <w:t> </w:t>
        </w:r>
        <w:r>
          <w:rPr>
            <w:sz w:val="18"/>
          </w:rPr>
          <w:t>2018</w:t>
          <w:tab/>
          <w:t>496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Cristiano</w:t>
      </w:r>
      <w:r>
        <w:rPr>
          <w:spacing w:val="-3"/>
          <w:sz w:val="18"/>
        </w:rPr>
        <w:t> </w:t>
      </w:r>
      <w:r>
        <w:rPr>
          <w:sz w:val="18"/>
        </w:rPr>
        <w:t>Gonçalves</w:t>
      </w:r>
      <w:r>
        <w:rPr>
          <w:spacing w:val="-3"/>
          <w:sz w:val="18"/>
        </w:rPr>
        <w:t> </w:t>
      </w:r>
      <w:r>
        <w:rPr>
          <w:sz w:val="18"/>
        </w:rPr>
        <w:t>Morais;</w:t>
      </w:r>
      <w:r>
        <w:rPr>
          <w:spacing w:val="-6"/>
          <w:sz w:val="18"/>
        </w:rPr>
        <w:t> </w:t>
      </w:r>
      <w:r>
        <w:rPr>
          <w:sz w:val="18"/>
        </w:rPr>
        <w:t>Heloisa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3"/>
          <w:sz w:val="18"/>
        </w:rPr>
        <w:t> </w:t>
      </w:r>
      <w:r>
        <w:rPr>
          <w:sz w:val="18"/>
        </w:rPr>
        <w:t>Nascimento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Moura</w:t>
      </w:r>
      <w:r>
        <w:rPr>
          <w:spacing w:val="-3"/>
          <w:sz w:val="18"/>
        </w:rPr>
        <w:t> </w:t>
      </w:r>
      <w:r>
        <w:rPr>
          <w:sz w:val="18"/>
        </w:rPr>
        <w:t>Meneses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33">
        <w:r>
          <w:rPr>
            <w:sz w:val="18"/>
          </w:rPr>
          <w:t>IMUNIZAÇÃO</w:t>
        </w:r>
        <w:r>
          <w:rPr>
            <w:spacing w:val="-2"/>
            <w:sz w:val="18"/>
          </w:rPr>
          <w:t> </w:t>
        </w:r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-2"/>
            <w:sz w:val="18"/>
          </w:rPr>
          <w:t> </w:t>
        </w:r>
        <w:r>
          <w:rPr>
            <w:sz w:val="18"/>
          </w:rPr>
          <w:t>SOCIAL</w:t>
        </w:r>
        <w:r>
          <w:rPr>
            <w:spacing w:val="-5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-7"/>
            <w:sz w:val="18"/>
          </w:rPr>
          <w:t> </w:t>
        </w:r>
        <w:r>
          <w:rPr>
            <w:sz w:val="18"/>
          </w:rPr>
          <w:t>À</w:t>
        </w:r>
        <w:r>
          <w:rPr>
            <w:spacing w:val="-2"/>
            <w:sz w:val="18"/>
          </w:rPr>
          <w:t> </w:t>
        </w:r>
        <w:r>
          <w:rPr>
            <w:sz w:val="18"/>
          </w:rPr>
          <w:t>SAÚDE</w:t>
          <w:tab/>
          <w:t>498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Fernanda Marinho de</w:t>
      </w:r>
      <w:r>
        <w:rPr>
          <w:spacing w:val="6"/>
          <w:sz w:val="18"/>
        </w:rPr>
        <w:t> </w:t>
      </w:r>
      <w:r>
        <w:rPr>
          <w:sz w:val="18"/>
        </w:rPr>
        <w:t>Souza;</w:t>
      </w:r>
      <w:r>
        <w:rPr>
          <w:spacing w:val="6"/>
          <w:sz w:val="18"/>
        </w:rPr>
        <w:t> </w:t>
      </w:r>
      <w:r>
        <w:rPr>
          <w:sz w:val="18"/>
        </w:rPr>
        <w:t>Letícia</w:t>
      </w:r>
      <w:r>
        <w:rPr>
          <w:spacing w:val="6"/>
          <w:sz w:val="18"/>
        </w:rPr>
        <w:t> </w:t>
      </w:r>
      <w:r>
        <w:rPr>
          <w:sz w:val="18"/>
        </w:rPr>
        <w:t>Lourenço</w:t>
      </w:r>
      <w:r>
        <w:rPr>
          <w:spacing w:val="4"/>
          <w:sz w:val="18"/>
        </w:rPr>
        <w:t> </w:t>
      </w:r>
      <w:r>
        <w:rPr>
          <w:sz w:val="18"/>
        </w:rPr>
        <w:t>Botelho;</w:t>
      </w:r>
      <w:r>
        <w:rPr>
          <w:spacing w:val="7"/>
          <w:sz w:val="18"/>
        </w:rPr>
        <w:t> </w:t>
      </w:r>
      <w:r>
        <w:rPr>
          <w:sz w:val="18"/>
        </w:rPr>
        <w:t>Thaís</w:t>
      </w:r>
      <w:r>
        <w:rPr>
          <w:spacing w:val="6"/>
          <w:sz w:val="18"/>
        </w:rPr>
        <w:t> </w:t>
      </w:r>
      <w:r>
        <w:rPr>
          <w:sz w:val="18"/>
        </w:rPr>
        <w:t>Oliveira</w:t>
      </w:r>
      <w:r>
        <w:rPr>
          <w:spacing w:val="5"/>
          <w:sz w:val="18"/>
        </w:rPr>
        <w:t> </w:t>
      </w:r>
      <w:r>
        <w:rPr>
          <w:sz w:val="18"/>
        </w:rPr>
        <w:t>Bergamasco;</w:t>
      </w:r>
      <w:r>
        <w:rPr>
          <w:spacing w:val="7"/>
          <w:sz w:val="18"/>
        </w:rPr>
        <w:t> </w:t>
      </w:r>
      <w:r>
        <w:rPr>
          <w:sz w:val="18"/>
        </w:rPr>
        <w:t>Pedro Antonio</w:t>
      </w:r>
      <w:r>
        <w:rPr>
          <w:spacing w:val="4"/>
          <w:sz w:val="18"/>
        </w:rPr>
        <w:t> </w:t>
      </w:r>
      <w:r>
        <w:rPr>
          <w:sz w:val="18"/>
        </w:rPr>
        <w:t>Rodrigues</w:t>
      </w:r>
      <w:r>
        <w:rPr>
          <w:spacing w:val="6"/>
          <w:sz w:val="18"/>
        </w:rPr>
        <w:t> </w:t>
      </w:r>
      <w:r>
        <w:rPr>
          <w:sz w:val="18"/>
        </w:rPr>
        <w:t>Dias;</w:t>
      </w:r>
      <w:r>
        <w:rPr>
          <w:spacing w:val="1"/>
          <w:sz w:val="18"/>
        </w:rPr>
        <w:t> </w:t>
      </w:r>
      <w:r>
        <w:rPr>
          <w:sz w:val="18"/>
        </w:rPr>
        <w:t>Mônica</w:t>
      </w:r>
      <w:r>
        <w:rPr>
          <w:spacing w:val="2"/>
          <w:sz w:val="18"/>
        </w:rPr>
        <w:t> </w:t>
      </w:r>
      <w:r>
        <w:rPr>
          <w:sz w:val="18"/>
        </w:rPr>
        <w:t>Isaura</w:t>
      </w:r>
      <w:r>
        <w:rPr>
          <w:spacing w:val="3"/>
          <w:sz w:val="18"/>
        </w:rPr>
        <w:t> </w:t>
      </w:r>
      <w:r>
        <w:rPr>
          <w:sz w:val="18"/>
        </w:rPr>
        <w:t>Corrêa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4" w:firstLine="0"/>
        <w:jc w:val="left"/>
        <w:rPr>
          <w:sz w:val="18"/>
        </w:rPr>
      </w:pPr>
      <w:hyperlink w:history="true" w:anchor="_bookmark234">
        <w:r>
          <w:rPr>
            <w:sz w:val="18"/>
          </w:rPr>
          <w:t>DESENVOLVIMENTO</w:t>
        </w:r>
        <w:r>
          <w:rPr>
            <w:spacing w:val="2"/>
            <w:sz w:val="18"/>
          </w:rPr>
          <w:t> </w:t>
        </w:r>
        <w:r>
          <w:rPr>
            <w:sz w:val="18"/>
          </w:rPr>
          <w:t>DE</w:t>
        </w:r>
        <w:r>
          <w:rPr>
            <w:spacing w:val="3"/>
            <w:sz w:val="18"/>
          </w:rPr>
          <w:t> </w:t>
        </w:r>
        <w:r>
          <w:rPr>
            <w:sz w:val="18"/>
          </w:rPr>
          <w:t>SEQUILHOS</w:t>
        </w:r>
        <w:r>
          <w:rPr>
            <w:spacing w:val="6"/>
            <w:sz w:val="18"/>
          </w:rPr>
          <w:t> </w:t>
        </w:r>
        <w:r>
          <w:rPr>
            <w:sz w:val="18"/>
          </w:rPr>
          <w:t>COM</w:t>
        </w:r>
        <w:r>
          <w:rPr>
            <w:spacing w:val="1"/>
            <w:sz w:val="18"/>
          </w:rPr>
          <w:t> </w:t>
        </w:r>
        <w:r>
          <w:rPr>
            <w:sz w:val="18"/>
          </w:rPr>
          <w:t>MESOCARPO</w:t>
        </w:r>
        <w:r>
          <w:rPr>
            <w:spacing w:val="2"/>
            <w:sz w:val="18"/>
          </w:rPr>
          <w:t> </w:t>
        </w:r>
        <w:r>
          <w:rPr>
            <w:sz w:val="18"/>
          </w:rPr>
          <w:t>DE</w:t>
        </w:r>
        <w:r>
          <w:rPr>
            <w:spacing w:val="3"/>
            <w:sz w:val="18"/>
          </w:rPr>
          <w:t> </w:t>
        </w:r>
        <w:r>
          <w:rPr>
            <w:sz w:val="18"/>
          </w:rPr>
          <w:t>COCO</w:t>
        </w:r>
        <w:r>
          <w:rPr>
            <w:spacing w:val="2"/>
            <w:sz w:val="18"/>
          </w:rPr>
          <w:t> </w:t>
        </w:r>
        <w:r>
          <w:rPr>
            <w:sz w:val="18"/>
          </w:rPr>
          <w:t>BABAÇU</w:t>
        </w:r>
        <w:r>
          <w:rPr>
            <w:spacing w:val="2"/>
            <w:sz w:val="18"/>
          </w:rPr>
          <w:t> </w:t>
        </w:r>
        <w:r>
          <w:rPr>
            <w:sz w:val="18"/>
          </w:rPr>
          <w:t>(ORBIGNYA</w:t>
        </w:r>
      </w:hyperlink>
      <w:r>
        <w:rPr>
          <w:spacing w:val="-42"/>
          <w:sz w:val="18"/>
        </w:rPr>
        <w:t> </w:t>
      </w:r>
      <w:hyperlink w:history="true" w:anchor="_bookmark234">
        <w:r>
          <w:rPr>
            <w:sz w:val="18"/>
          </w:rPr>
          <w:t>PHALERATA)</w:t>
          <w:tab/>
          <w:t>500</w:t>
        </w:r>
      </w:hyperlink>
    </w:p>
    <w:p>
      <w:pPr>
        <w:spacing w:line="244" w:lineRule="auto" w:before="0"/>
        <w:ind w:left="479" w:right="138" w:firstLine="0"/>
        <w:jc w:val="left"/>
        <w:rPr>
          <w:sz w:val="18"/>
        </w:rPr>
      </w:pPr>
      <w:r>
        <w:rPr>
          <w:sz w:val="18"/>
        </w:rPr>
        <w:t>Kaio</w:t>
      </w:r>
      <w:r>
        <w:rPr>
          <w:spacing w:val="6"/>
          <w:sz w:val="18"/>
        </w:rPr>
        <w:t> </w:t>
      </w:r>
      <w:r>
        <w:rPr>
          <w:sz w:val="18"/>
        </w:rPr>
        <w:t>Germano</w:t>
      </w:r>
      <w:r>
        <w:rPr>
          <w:spacing w:val="6"/>
          <w:sz w:val="18"/>
        </w:rPr>
        <w:t> </w:t>
      </w:r>
      <w:r>
        <w:rPr>
          <w:sz w:val="18"/>
        </w:rPr>
        <w:t>Sousa</w:t>
      </w:r>
      <w:r>
        <w:rPr>
          <w:spacing w:val="12"/>
          <w:sz w:val="18"/>
        </w:rPr>
        <w:t> </w:t>
      </w:r>
      <w:r>
        <w:rPr>
          <w:sz w:val="18"/>
        </w:rPr>
        <w:t>da</w:t>
      </w:r>
      <w:r>
        <w:rPr>
          <w:spacing w:val="11"/>
          <w:sz w:val="18"/>
        </w:rPr>
        <w:t> </w:t>
      </w:r>
      <w:r>
        <w:rPr>
          <w:sz w:val="18"/>
        </w:rPr>
        <w:t>Silva;</w:t>
      </w:r>
      <w:r>
        <w:rPr>
          <w:spacing w:val="8"/>
          <w:sz w:val="18"/>
        </w:rPr>
        <w:t> </w:t>
      </w:r>
      <w:r>
        <w:rPr>
          <w:sz w:val="18"/>
        </w:rPr>
        <w:t>Thayanne</w:t>
      </w:r>
      <w:r>
        <w:rPr>
          <w:spacing w:val="11"/>
          <w:sz w:val="18"/>
        </w:rPr>
        <w:t> </w:t>
      </w:r>
      <w:r>
        <w:rPr>
          <w:sz w:val="18"/>
        </w:rPr>
        <w:t>Torres</w:t>
      </w:r>
      <w:r>
        <w:rPr>
          <w:spacing w:val="8"/>
          <w:sz w:val="18"/>
        </w:rPr>
        <w:t> </w:t>
      </w:r>
      <w:r>
        <w:rPr>
          <w:sz w:val="18"/>
        </w:rPr>
        <w:t>Costa;</w:t>
      </w:r>
      <w:r>
        <w:rPr>
          <w:spacing w:val="8"/>
          <w:sz w:val="18"/>
        </w:rPr>
        <w:t> </w:t>
      </w:r>
      <w:r>
        <w:rPr>
          <w:sz w:val="18"/>
        </w:rPr>
        <w:t>Ivaneide</w:t>
      </w:r>
      <w:r>
        <w:rPr>
          <w:spacing w:val="6"/>
          <w:sz w:val="18"/>
        </w:rPr>
        <w:t> </w:t>
      </w:r>
      <w:r>
        <w:rPr>
          <w:sz w:val="18"/>
        </w:rPr>
        <w:t>Vieira</w:t>
      </w:r>
      <w:r>
        <w:rPr>
          <w:spacing w:val="8"/>
          <w:sz w:val="18"/>
        </w:rPr>
        <w:t> </w:t>
      </w:r>
      <w:r>
        <w:rPr>
          <w:sz w:val="18"/>
        </w:rPr>
        <w:t>Batista;</w:t>
      </w:r>
      <w:r>
        <w:rPr>
          <w:spacing w:val="8"/>
          <w:sz w:val="18"/>
        </w:rPr>
        <w:t> </w:t>
      </w:r>
      <w:r>
        <w:rPr>
          <w:sz w:val="18"/>
        </w:rPr>
        <w:t>Ana</w:t>
      </w:r>
      <w:r>
        <w:rPr>
          <w:spacing w:val="7"/>
          <w:sz w:val="18"/>
        </w:rPr>
        <w:t> </w:t>
      </w:r>
      <w:r>
        <w:rPr>
          <w:sz w:val="18"/>
        </w:rPr>
        <w:t>Maria</w:t>
      </w:r>
      <w:r>
        <w:rPr>
          <w:spacing w:val="11"/>
          <w:sz w:val="18"/>
        </w:rPr>
        <w:t> </w:t>
      </w:r>
      <w:r>
        <w:rPr>
          <w:sz w:val="18"/>
        </w:rPr>
        <w:t>Braga</w:t>
      </w:r>
      <w:r>
        <w:rPr>
          <w:spacing w:val="11"/>
          <w:sz w:val="18"/>
        </w:rPr>
        <w:t> </w:t>
      </w:r>
      <w:r>
        <w:rPr>
          <w:sz w:val="18"/>
        </w:rPr>
        <w:t>Motta</w:t>
      </w:r>
      <w:r>
        <w:rPr>
          <w:sz w:val="18"/>
          <w:vertAlign w:val="superscript"/>
        </w:rPr>
        <w:t>;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Ana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Paula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Melo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Simplício; Fernanda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de</w:t>
      </w:r>
      <w:r>
        <w:rPr>
          <w:spacing w:val="3"/>
          <w:sz w:val="18"/>
          <w:vertAlign w:val="baseline"/>
        </w:rPr>
        <w:t> </w:t>
      </w:r>
      <w:r>
        <w:rPr>
          <w:sz w:val="18"/>
          <w:vertAlign w:val="baseline"/>
        </w:rPr>
        <w:t>Oliveira</w:t>
      </w:r>
      <w:r>
        <w:rPr>
          <w:spacing w:val="2"/>
          <w:sz w:val="18"/>
          <w:vertAlign w:val="baseline"/>
        </w:rPr>
        <w:t> </w:t>
      </w:r>
      <w:r>
        <w:rPr>
          <w:sz w:val="18"/>
          <w:vertAlign w:val="baseline"/>
        </w:rPr>
        <w:t>Gomes</w:t>
      </w:r>
    </w:p>
    <w:p>
      <w:pPr>
        <w:pStyle w:val="BodyText"/>
        <w:spacing w:before="5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35">
        <w:r>
          <w:rPr>
            <w:sz w:val="18"/>
          </w:rPr>
          <w:t>AVALIAÇÃO</w:t>
        </w:r>
        <w:r>
          <w:rPr>
            <w:spacing w:val="14"/>
            <w:sz w:val="18"/>
          </w:rPr>
          <w:t> </w:t>
        </w:r>
        <w:r>
          <w:rPr>
            <w:sz w:val="18"/>
          </w:rPr>
          <w:t>NUTRICIONAL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PORTADORES</w:t>
        </w:r>
        <w:r>
          <w:rPr>
            <w:spacing w:val="15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NECESSIDADES</w:t>
        </w:r>
        <w:r>
          <w:rPr>
            <w:spacing w:val="15"/>
            <w:sz w:val="18"/>
          </w:rPr>
          <w:t> </w:t>
        </w:r>
        <w:r>
          <w:rPr>
            <w:sz w:val="18"/>
          </w:rPr>
          <w:t>ESPECIAIS</w:t>
        </w:r>
        <w:r>
          <w:rPr>
            <w:spacing w:val="15"/>
            <w:sz w:val="18"/>
          </w:rPr>
          <w:t> </w:t>
        </w:r>
        <w:r>
          <w:rPr>
            <w:sz w:val="18"/>
          </w:rPr>
          <w:t>PRATICANTES</w:t>
        </w:r>
        <w:r>
          <w:rPr>
            <w:spacing w:val="15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35">
        <w:r>
          <w:rPr>
            <w:sz w:val="18"/>
          </w:rPr>
          <w:t>NATAÇÃO</w:t>
          <w:tab/>
          <w:t>502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Jerônimo</w:t>
      </w:r>
      <w:r>
        <w:rPr>
          <w:spacing w:val="-3"/>
          <w:sz w:val="18"/>
        </w:rPr>
        <w:t> </w:t>
      </w:r>
      <w:r>
        <w:rPr>
          <w:sz w:val="18"/>
        </w:rPr>
        <w:t>Gregório</w:t>
      </w:r>
      <w:r>
        <w:rPr>
          <w:spacing w:val="-8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2"/>
          <w:sz w:val="18"/>
        </w:rPr>
        <w:t> </w:t>
      </w:r>
      <w:r>
        <w:rPr>
          <w:sz w:val="18"/>
        </w:rPr>
        <w:t>Neto;</w:t>
      </w:r>
      <w:r>
        <w:rPr>
          <w:spacing w:val="-1"/>
          <w:sz w:val="18"/>
        </w:rPr>
        <w:t> </w:t>
      </w:r>
      <w:r>
        <w:rPr>
          <w:sz w:val="18"/>
        </w:rPr>
        <w:t>Guilherme</w:t>
      </w:r>
      <w:r>
        <w:rPr>
          <w:spacing w:val="-2"/>
          <w:sz w:val="18"/>
        </w:rPr>
        <w:t> </w:t>
      </w:r>
      <w:r>
        <w:rPr>
          <w:sz w:val="18"/>
        </w:rPr>
        <w:t>Eugênio</w:t>
      </w:r>
      <w:r>
        <w:rPr>
          <w:spacing w:val="-3"/>
          <w:sz w:val="18"/>
        </w:rPr>
        <w:t> </w:t>
      </w:r>
      <w:r>
        <w:rPr>
          <w:sz w:val="18"/>
        </w:rPr>
        <w:t>Gil;</w:t>
      </w:r>
      <w:r>
        <w:rPr>
          <w:spacing w:val="-1"/>
          <w:sz w:val="18"/>
        </w:rPr>
        <w:t> </w:t>
      </w:r>
      <w:r>
        <w:rPr>
          <w:sz w:val="18"/>
        </w:rPr>
        <w:t>Matheus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Sousa;</w:t>
      </w:r>
      <w:r>
        <w:rPr>
          <w:spacing w:val="-1"/>
          <w:sz w:val="18"/>
        </w:rPr>
        <w:t> </w:t>
      </w:r>
      <w:r>
        <w:rPr>
          <w:sz w:val="18"/>
        </w:rPr>
        <w:t>Wesley</w:t>
      </w:r>
      <w:r>
        <w:rPr>
          <w:spacing w:val="-7"/>
          <w:sz w:val="18"/>
        </w:rPr>
        <w:t> </w:t>
      </w:r>
      <w:r>
        <w:rPr>
          <w:sz w:val="18"/>
        </w:rPr>
        <w:t>Romário</w:t>
      </w:r>
      <w:r>
        <w:rPr>
          <w:spacing w:val="-3"/>
          <w:sz w:val="18"/>
        </w:rPr>
        <w:t> </w:t>
      </w:r>
      <w:r>
        <w:rPr>
          <w:sz w:val="18"/>
        </w:rPr>
        <w:t>Dias</w:t>
      </w:r>
      <w:r>
        <w:rPr>
          <w:spacing w:val="-7"/>
          <w:sz w:val="18"/>
        </w:rPr>
        <w:t> </w:t>
      </w:r>
      <w:r>
        <w:rPr>
          <w:sz w:val="18"/>
        </w:rPr>
        <w:t>Martins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8" w:firstLine="0"/>
        <w:jc w:val="left"/>
        <w:rPr>
          <w:sz w:val="18"/>
        </w:rPr>
      </w:pPr>
      <w:hyperlink w:history="true" w:anchor="_bookmark236">
        <w:r>
          <w:rPr>
            <w:sz w:val="18"/>
          </w:rPr>
          <w:t>DIA</w:t>
        </w:r>
        <w:r>
          <w:rPr>
            <w:spacing w:val="9"/>
            <w:sz w:val="18"/>
          </w:rPr>
          <w:t> </w:t>
        </w:r>
        <w:r>
          <w:rPr>
            <w:sz w:val="18"/>
          </w:rPr>
          <w:t>D</w:t>
        </w:r>
        <w:r>
          <w:rPr>
            <w:spacing w:val="15"/>
            <w:sz w:val="18"/>
          </w:rPr>
          <w:t> </w:t>
        </w:r>
        <w:r>
          <w:rPr>
            <w:sz w:val="18"/>
          </w:rPr>
          <w:t>EM</w:t>
        </w:r>
        <w:r>
          <w:rPr>
            <w:spacing w:val="18"/>
            <w:sz w:val="18"/>
          </w:rPr>
          <w:t> </w:t>
        </w:r>
        <w:r>
          <w:rPr>
            <w:sz w:val="18"/>
          </w:rPr>
          <w:t>EDUCAÇÃO</w:t>
        </w:r>
        <w:r>
          <w:rPr>
            <w:spacing w:val="14"/>
            <w:sz w:val="18"/>
          </w:rPr>
          <w:t> </w:t>
        </w:r>
        <w:r>
          <w:rPr>
            <w:sz w:val="18"/>
          </w:rPr>
          <w:t>E</w:t>
        </w:r>
        <w:r>
          <w:rPr>
            <w:spacing w:val="16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6"/>
            <w:sz w:val="18"/>
          </w:rPr>
          <w:t> </w:t>
        </w:r>
        <w:r>
          <w:rPr>
            <w:sz w:val="18"/>
          </w:rPr>
          <w:t>DA</w:t>
        </w:r>
        <w:r>
          <w:rPr>
            <w:spacing w:val="9"/>
            <w:sz w:val="18"/>
          </w:rPr>
          <w:t> </w:t>
        </w:r>
        <w:r>
          <w:rPr>
            <w:sz w:val="18"/>
          </w:rPr>
          <w:t>MULHER:</w:t>
        </w:r>
        <w:r>
          <w:rPr>
            <w:spacing w:val="9"/>
            <w:sz w:val="18"/>
          </w:rPr>
          <w:t> </w:t>
        </w:r>
        <w:r>
          <w:rPr>
            <w:sz w:val="18"/>
          </w:rPr>
          <w:t>COLETA</w:t>
        </w:r>
        <w:r>
          <w:rPr>
            <w:spacing w:val="10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EXAMES</w:t>
        </w:r>
        <w:r>
          <w:rPr>
            <w:spacing w:val="16"/>
            <w:sz w:val="18"/>
          </w:rPr>
          <w:t> </w:t>
        </w:r>
        <w:r>
          <w:rPr>
            <w:sz w:val="18"/>
          </w:rPr>
          <w:t>COLPOCITOLÓGICOS</w:t>
        </w:r>
        <w:r>
          <w:rPr>
            <w:spacing w:val="16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COLO</w:t>
        </w:r>
      </w:hyperlink>
      <w:r>
        <w:rPr>
          <w:spacing w:val="-42"/>
          <w:sz w:val="18"/>
        </w:rPr>
        <w:t> </w:t>
      </w:r>
      <w:hyperlink w:history="true" w:anchor="_bookmark236">
        <w:r>
          <w:rPr>
            <w:sz w:val="18"/>
          </w:rPr>
          <w:t>UTERINO</w:t>
          <w:tab/>
          <w:t>504</w:t>
        </w:r>
      </w:hyperlink>
    </w:p>
    <w:p>
      <w:pPr>
        <w:spacing w:before="3"/>
        <w:ind w:left="479" w:right="0" w:firstLine="0"/>
        <w:jc w:val="left"/>
        <w:rPr>
          <w:sz w:val="18"/>
        </w:rPr>
      </w:pPr>
      <w:r>
        <w:rPr>
          <w:sz w:val="18"/>
        </w:rPr>
        <w:t>Gislene</w:t>
      </w:r>
      <w:r>
        <w:rPr>
          <w:spacing w:val="6"/>
          <w:sz w:val="18"/>
        </w:rPr>
        <w:t> </w:t>
      </w:r>
      <w:r>
        <w:rPr>
          <w:sz w:val="18"/>
        </w:rPr>
        <w:t>Candido</w:t>
      </w:r>
      <w:r>
        <w:rPr>
          <w:spacing w:val="5"/>
          <w:sz w:val="18"/>
        </w:rPr>
        <w:t> </w:t>
      </w:r>
      <w:r>
        <w:rPr>
          <w:sz w:val="18"/>
        </w:rPr>
        <w:t>Nunes;</w:t>
      </w:r>
      <w:r>
        <w:rPr>
          <w:spacing w:val="8"/>
          <w:sz w:val="18"/>
        </w:rPr>
        <w:t> </w:t>
      </w:r>
      <w:r>
        <w:rPr>
          <w:sz w:val="18"/>
        </w:rPr>
        <w:t>Vitória</w:t>
      </w:r>
      <w:r>
        <w:rPr>
          <w:spacing w:val="6"/>
          <w:sz w:val="18"/>
        </w:rPr>
        <w:t> </w:t>
      </w:r>
      <w:r>
        <w:rPr>
          <w:sz w:val="18"/>
        </w:rPr>
        <w:t>Andrade</w:t>
      </w:r>
      <w:r>
        <w:rPr>
          <w:spacing w:val="11"/>
          <w:sz w:val="18"/>
        </w:rPr>
        <w:t> </w:t>
      </w:r>
      <w:r>
        <w:rPr>
          <w:sz w:val="18"/>
        </w:rPr>
        <w:t>Fonseca</w:t>
      </w:r>
      <w:r>
        <w:rPr>
          <w:spacing w:val="10"/>
          <w:sz w:val="18"/>
        </w:rPr>
        <w:t> </w:t>
      </w:r>
      <w:r>
        <w:rPr>
          <w:sz w:val="18"/>
        </w:rPr>
        <w:t>Ferreira;</w:t>
      </w:r>
      <w:r>
        <w:rPr>
          <w:spacing w:val="7"/>
          <w:sz w:val="18"/>
        </w:rPr>
        <w:t> </w:t>
      </w:r>
      <w:r>
        <w:rPr>
          <w:sz w:val="18"/>
        </w:rPr>
        <w:t>Aline</w:t>
      </w:r>
      <w:r>
        <w:rPr>
          <w:spacing w:val="6"/>
          <w:sz w:val="18"/>
        </w:rPr>
        <w:t> </w:t>
      </w:r>
      <w:r>
        <w:rPr>
          <w:sz w:val="18"/>
        </w:rPr>
        <w:t>Alves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Amorim;</w:t>
      </w:r>
      <w:r>
        <w:rPr>
          <w:spacing w:val="7"/>
          <w:sz w:val="18"/>
        </w:rPr>
        <w:t> </w:t>
      </w:r>
      <w:r>
        <w:rPr>
          <w:sz w:val="18"/>
        </w:rPr>
        <w:t>Camila</w:t>
      </w:r>
      <w:r>
        <w:rPr>
          <w:spacing w:val="10"/>
          <w:sz w:val="18"/>
        </w:rPr>
        <w:t> </w:t>
      </w:r>
      <w:r>
        <w:rPr>
          <w:sz w:val="18"/>
        </w:rPr>
        <w:t>Ponciano</w:t>
      </w:r>
      <w:r>
        <w:rPr>
          <w:spacing w:val="6"/>
          <w:sz w:val="18"/>
        </w:rPr>
        <w:t> </w:t>
      </w:r>
      <w:r>
        <w:rPr>
          <w:sz w:val="18"/>
        </w:rPr>
        <w:t>Duarte;</w:t>
      </w:r>
      <w:r>
        <w:rPr>
          <w:spacing w:val="7"/>
          <w:sz w:val="18"/>
        </w:rPr>
        <w:t> </w:t>
      </w:r>
      <w:r>
        <w:rPr>
          <w:sz w:val="18"/>
        </w:rPr>
        <w:t>Liza</w:t>
      </w:r>
      <w:r>
        <w:rPr>
          <w:spacing w:val="1"/>
          <w:sz w:val="18"/>
        </w:rPr>
        <w:t> </w:t>
      </w:r>
      <w:r>
        <w:rPr>
          <w:sz w:val="18"/>
        </w:rPr>
        <w:t>Bianca</w:t>
      </w:r>
      <w:r>
        <w:rPr>
          <w:spacing w:val="-3"/>
          <w:sz w:val="18"/>
        </w:rPr>
        <w:t> </w:t>
      </w:r>
      <w:r>
        <w:rPr>
          <w:sz w:val="18"/>
        </w:rPr>
        <w:t>Chimenes</w:t>
      </w:r>
      <w:r>
        <w:rPr>
          <w:spacing w:val="-1"/>
          <w:sz w:val="18"/>
        </w:rPr>
        <w:t> </w:t>
      </w:r>
      <w:r>
        <w:rPr>
          <w:sz w:val="18"/>
        </w:rPr>
        <w:t>Martins; Gislângela</w:t>
      </w:r>
      <w:r>
        <w:rPr>
          <w:spacing w:val="-2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Andrade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before="1"/>
        <w:ind w:left="479" w:right="137" w:firstLine="0"/>
        <w:jc w:val="left"/>
        <w:rPr>
          <w:sz w:val="18"/>
        </w:rPr>
      </w:pPr>
      <w:hyperlink w:history="true" w:anchor="_bookmark237">
        <w:r>
          <w:rPr>
            <w:sz w:val="18"/>
          </w:rPr>
          <w:t>ASSISTÊNCIA</w:t>
        </w:r>
        <w:r>
          <w:rPr>
            <w:spacing w:val="1"/>
            <w:sz w:val="18"/>
          </w:rPr>
          <w:t> </w:t>
        </w:r>
        <w:r>
          <w:rPr>
            <w:sz w:val="18"/>
          </w:rPr>
          <w:t>NUTRICIONAL</w:t>
        </w:r>
        <w:r>
          <w:rPr>
            <w:spacing w:val="1"/>
            <w:sz w:val="18"/>
          </w:rPr>
          <w:t> </w:t>
        </w:r>
        <w:r>
          <w:rPr>
            <w:sz w:val="18"/>
          </w:rPr>
          <w:t>AMBULATORIAL:</w:t>
        </w:r>
        <w:r>
          <w:rPr>
            <w:spacing w:val="1"/>
            <w:sz w:val="18"/>
          </w:rPr>
          <w:t> </w:t>
        </w:r>
        <w:r>
          <w:rPr>
            <w:sz w:val="18"/>
          </w:rPr>
          <w:t>PERCEPÇÕES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  <w:r>
          <w:rPr>
            <w:spacing w:val="1"/>
            <w:sz w:val="18"/>
          </w:rPr>
          <w:t> </w:t>
        </w:r>
        <w:r>
          <w:rPr>
            <w:sz w:val="18"/>
          </w:rPr>
          <w:t>PARTIR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UMA</w:t>
        </w:r>
        <w:r>
          <w:rPr>
            <w:spacing w:val="1"/>
            <w:sz w:val="18"/>
          </w:rPr>
          <w:t> </w:t>
        </w:r>
        <w:r>
          <w:rPr>
            <w:sz w:val="18"/>
          </w:rPr>
          <w:t>EXPERIÊNCIA</w:t>
        </w:r>
      </w:hyperlink>
      <w:r>
        <w:rPr>
          <w:spacing w:val="-42"/>
          <w:sz w:val="18"/>
        </w:rPr>
        <w:t> </w:t>
      </w:r>
      <w:hyperlink w:history="true" w:anchor="_bookmark237">
        <w:r>
          <w:rPr>
            <w:sz w:val="18"/>
          </w:rPr>
          <w:t>EXTENSIONISTA</w:t>
          <w:tab/>
          <w:t>506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Daniela</w:t>
      </w:r>
      <w:r>
        <w:rPr>
          <w:spacing w:val="-8"/>
          <w:sz w:val="18"/>
        </w:rPr>
        <w:t> </w:t>
      </w:r>
      <w:r>
        <w:rPr>
          <w:sz w:val="18"/>
        </w:rPr>
        <w:t>Marta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-3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Estefânia</w:t>
      </w:r>
      <w:r>
        <w:rPr>
          <w:spacing w:val="-3"/>
          <w:sz w:val="18"/>
        </w:rPr>
        <w:t> </w:t>
      </w:r>
      <w:r>
        <w:rPr>
          <w:sz w:val="18"/>
        </w:rPr>
        <w:t>Maria</w:t>
      </w:r>
      <w:r>
        <w:rPr>
          <w:spacing w:val="2"/>
          <w:sz w:val="18"/>
        </w:rPr>
        <w:t> </w:t>
      </w:r>
      <w:r>
        <w:rPr>
          <w:sz w:val="18"/>
        </w:rPr>
        <w:t>Soares</w:t>
      </w:r>
      <w:r>
        <w:rPr>
          <w:spacing w:val="-3"/>
          <w:sz w:val="18"/>
        </w:rPr>
        <w:t> </w:t>
      </w:r>
      <w:r>
        <w:rPr>
          <w:sz w:val="18"/>
        </w:rPr>
        <w:t>Pereira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44" w:lineRule="auto" w:before="0"/>
        <w:ind w:left="479" w:right="138" w:firstLine="0"/>
        <w:jc w:val="left"/>
        <w:rPr>
          <w:sz w:val="18"/>
        </w:rPr>
      </w:pPr>
      <w:hyperlink w:history="true" w:anchor="_bookmark238"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REEDUCAÇÃO</w:t>
        </w:r>
        <w:r>
          <w:rPr>
            <w:spacing w:val="2"/>
            <w:sz w:val="18"/>
          </w:rPr>
          <w:t> </w:t>
        </w:r>
        <w:r>
          <w:rPr>
            <w:sz w:val="18"/>
          </w:rPr>
          <w:t>POSTURAL</w:t>
        </w:r>
        <w:r>
          <w:rPr>
            <w:spacing w:val="-1"/>
            <w:sz w:val="18"/>
          </w:rPr>
          <w:t> </w:t>
        </w:r>
        <w:r>
          <w:rPr>
            <w:sz w:val="18"/>
          </w:rPr>
          <w:t>GLOBAL</w:t>
        </w:r>
        <w:r>
          <w:rPr>
            <w:spacing w:val="-1"/>
            <w:sz w:val="18"/>
          </w:rPr>
          <w:t> </w:t>
        </w:r>
        <w:r>
          <w:rPr>
            <w:sz w:val="18"/>
          </w:rPr>
          <w:t>COMO</w:t>
        </w:r>
        <w:r>
          <w:rPr>
            <w:spacing w:val="3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3"/>
            <w:sz w:val="18"/>
          </w:rPr>
          <w:t> </w:t>
        </w:r>
        <w:r>
          <w:rPr>
            <w:sz w:val="18"/>
          </w:rPr>
          <w:t>PARA</w:t>
        </w:r>
        <w:r>
          <w:rPr>
            <w:spacing w:val="3"/>
            <w:sz w:val="18"/>
          </w:rPr>
          <w:t> </w:t>
        </w:r>
        <w:r>
          <w:rPr>
            <w:sz w:val="18"/>
          </w:rPr>
          <w:t>ADOLESCENTES</w:t>
        </w:r>
        <w:r>
          <w:rPr>
            <w:spacing w:val="4"/>
            <w:sz w:val="18"/>
          </w:rPr>
          <w:t> </w:t>
        </w:r>
        <w:r>
          <w:rPr>
            <w:sz w:val="18"/>
          </w:rPr>
          <w:t>COM</w:t>
        </w:r>
        <w:r>
          <w:rPr>
            <w:spacing w:val="6"/>
            <w:sz w:val="18"/>
          </w:rPr>
          <w:t> </w:t>
        </w:r>
        <w:r>
          <w:rPr>
            <w:sz w:val="18"/>
          </w:rPr>
          <w:t>ESCOLIOSE</w:t>
        </w:r>
      </w:hyperlink>
      <w:r>
        <w:rPr>
          <w:spacing w:val="-42"/>
          <w:sz w:val="18"/>
        </w:rPr>
        <w:t> </w:t>
      </w:r>
      <w:hyperlink w:history="true" w:anchor="_bookmark238">
        <w:r>
          <w:rPr>
            <w:sz w:val="18"/>
          </w:rPr>
          <w:t>IDIOPÁTICA:</w:t>
        </w:r>
        <w:r>
          <w:rPr>
            <w:spacing w:val="-8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-3"/>
            <w:sz w:val="18"/>
          </w:rPr>
          <w:t> </w:t>
        </w:r>
        <w:r>
          <w:rPr>
            <w:sz w:val="18"/>
          </w:rPr>
          <w:t>SISTEMÁTICA</w:t>
          <w:tab/>
          <w:t>508</w:t>
        </w:r>
      </w:hyperlink>
    </w:p>
    <w:p>
      <w:pPr>
        <w:spacing w:line="240" w:lineRule="auto" w:before="0"/>
        <w:ind w:left="479" w:right="336" w:firstLine="0"/>
        <w:jc w:val="left"/>
        <w:rPr>
          <w:sz w:val="18"/>
        </w:rPr>
      </w:pPr>
      <w:r>
        <w:rPr>
          <w:sz w:val="18"/>
        </w:rPr>
        <w:t>Adrielle Martins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Conceição; Shayanna</w:t>
      </w:r>
      <w:r>
        <w:rPr>
          <w:spacing w:val="1"/>
          <w:sz w:val="18"/>
        </w:rPr>
        <w:t> </w:t>
      </w:r>
      <w:r>
        <w:rPr>
          <w:sz w:val="18"/>
        </w:rPr>
        <w:t>Rayani</w:t>
      </w:r>
      <w:r>
        <w:rPr>
          <w:spacing w:val="1"/>
          <w:sz w:val="18"/>
        </w:rPr>
        <w:t> </w:t>
      </w:r>
      <w:r>
        <w:rPr>
          <w:sz w:val="18"/>
        </w:rPr>
        <w:t>da Silva</w:t>
      </w:r>
      <w:r>
        <w:rPr>
          <w:spacing w:val="1"/>
          <w:sz w:val="18"/>
        </w:rPr>
        <w:t> </w:t>
      </w:r>
      <w:r>
        <w:rPr>
          <w:sz w:val="18"/>
        </w:rPr>
        <w:t>Camelo; Nágila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Alves; Vanessa Maria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-42"/>
          <w:sz w:val="18"/>
        </w:rPr>
        <w:t> </w:t>
      </w:r>
      <w:r>
        <w:rPr>
          <w:sz w:val="18"/>
        </w:rPr>
        <w:t>Castro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</w:p>
    <w:p>
      <w:pPr>
        <w:pStyle w:val="BodyText"/>
        <w:spacing w:before="5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39">
        <w:r>
          <w:rPr>
            <w:sz w:val="18"/>
          </w:rPr>
          <w:t>CUIDADOS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1"/>
            <w:sz w:val="18"/>
          </w:rPr>
          <w:t> </w:t>
        </w:r>
        <w:r>
          <w:rPr>
            <w:sz w:val="18"/>
          </w:rPr>
          <w:t>AO</w:t>
        </w:r>
        <w:r>
          <w:rPr>
            <w:spacing w:val="1"/>
            <w:sz w:val="18"/>
          </w:rPr>
          <w:t> </w:t>
        </w:r>
        <w:r>
          <w:rPr>
            <w:sz w:val="18"/>
          </w:rPr>
          <w:t>RECÉM-NASCIDO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  <w:r>
          <w:rPr>
            <w:spacing w:val="1"/>
            <w:sz w:val="18"/>
          </w:rPr>
          <w:t> </w:t>
        </w:r>
        <w:r>
          <w:rPr>
            <w:sz w:val="18"/>
          </w:rPr>
          <w:t>SÍFILIS</w:t>
        </w:r>
        <w:r>
          <w:rPr>
            <w:spacing w:val="1"/>
            <w:sz w:val="18"/>
          </w:rPr>
          <w:t> </w:t>
        </w:r>
        <w:r>
          <w:rPr>
            <w:sz w:val="18"/>
          </w:rPr>
          <w:t>CONGÊNITA:</w:t>
        </w:r>
        <w:r>
          <w:rPr>
            <w:spacing w:val="1"/>
            <w:sz w:val="18"/>
          </w:rPr>
          <w:t> </w:t>
        </w:r>
        <w:r>
          <w:rPr>
            <w:sz w:val="18"/>
          </w:rPr>
          <w:t>UMA</w:t>
        </w:r>
        <w:r>
          <w:rPr>
            <w:spacing w:val="1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239">
        <w:r>
          <w:rPr>
            <w:sz w:val="18"/>
          </w:rPr>
          <w:t>INTERGRATIVA</w:t>
          <w:tab/>
          <w:t>510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Cleiciane</w:t>
      </w:r>
      <w:r>
        <w:rPr>
          <w:spacing w:val="-4"/>
          <w:sz w:val="18"/>
        </w:rPr>
        <w:t> </w:t>
      </w:r>
      <w:r>
        <w:rPr>
          <w:sz w:val="18"/>
        </w:rPr>
        <w:t>Remigio</w:t>
      </w:r>
      <w:r>
        <w:rPr>
          <w:spacing w:val="-4"/>
          <w:sz w:val="18"/>
        </w:rPr>
        <w:t> </w:t>
      </w:r>
      <w:r>
        <w:rPr>
          <w:sz w:val="18"/>
        </w:rPr>
        <w:t>Nunes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line="244" w:lineRule="auto" w:before="0"/>
        <w:ind w:left="479" w:right="138" w:firstLine="0"/>
        <w:jc w:val="left"/>
        <w:rPr>
          <w:sz w:val="18"/>
        </w:rPr>
      </w:pPr>
      <w:hyperlink w:history="true" w:anchor="_bookmark240">
        <w:r>
          <w:rPr>
            <w:sz w:val="18"/>
          </w:rPr>
          <w:t>ESTUDO</w:t>
        </w:r>
        <w:r>
          <w:rPr>
            <w:spacing w:val="1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ADENOCARCINOMA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CARCINOMA</w:t>
        </w:r>
        <w:r>
          <w:rPr>
            <w:spacing w:val="1"/>
            <w:sz w:val="18"/>
          </w:rPr>
          <w:t> </w:t>
        </w:r>
        <w:r>
          <w:rPr>
            <w:sz w:val="18"/>
          </w:rPr>
          <w:t>ESCAMOCELULAR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40">
        <w:r>
          <w:rPr>
            <w:sz w:val="18"/>
          </w:rPr>
          <w:t>BRONQUIO</w:t>
        </w:r>
        <w:r>
          <w:rPr>
            <w:spacing w:val="-3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PULMÃO,</w:t>
        </w:r>
        <w:r>
          <w:rPr>
            <w:spacing w:val="2"/>
            <w:sz w:val="18"/>
          </w:rPr>
          <w:t> </w:t>
        </w:r>
        <w:r>
          <w:rPr>
            <w:sz w:val="18"/>
          </w:rPr>
          <w:t>DO</w:t>
        </w:r>
        <w:r>
          <w:rPr>
            <w:spacing w:val="-7"/>
            <w:sz w:val="18"/>
          </w:rPr>
          <w:t> </w:t>
        </w:r>
        <w:r>
          <w:rPr>
            <w:sz w:val="18"/>
          </w:rPr>
          <w:t>ESTADO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PARANÁ</w:t>
        </w:r>
        <w:r>
          <w:rPr>
            <w:spacing w:val="-2"/>
            <w:sz w:val="18"/>
          </w:rPr>
          <w:t> </w:t>
        </w:r>
        <w:r>
          <w:rPr>
            <w:sz w:val="18"/>
          </w:rPr>
          <w:t>E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MUNICÍPIO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CASCAVEL-PR</w:t>
          <w:tab/>
          <w:t>512</w:t>
        </w:r>
      </w:hyperlink>
    </w:p>
    <w:p>
      <w:pPr>
        <w:spacing w:line="203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Bárbara</w:t>
      </w:r>
      <w:r>
        <w:rPr>
          <w:spacing w:val="-5"/>
          <w:sz w:val="18"/>
        </w:rPr>
        <w:t> </w:t>
      </w:r>
      <w:r>
        <w:rPr>
          <w:sz w:val="18"/>
        </w:rPr>
        <w:t>Rebeca Hoffmann;</w:t>
      </w:r>
      <w:r>
        <w:rPr>
          <w:spacing w:val="-2"/>
          <w:sz w:val="18"/>
        </w:rPr>
        <w:t> </w:t>
      </w:r>
      <w:r>
        <w:rPr>
          <w:sz w:val="18"/>
        </w:rPr>
        <w:t>Alessandra</w:t>
      </w:r>
      <w:r>
        <w:rPr>
          <w:spacing w:val="-4"/>
          <w:sz w:val="18"/>
        </w:rPr>
        <w:t> </w:t>
      </w:r>
      <w:r>
        <w:rPr>
          <w:sz w:val="18"/>
        </w:rPr>
        <w:t>Flávia</w:t>
      </w:r>
      <w:r>
        <w:rPr>
          <w:spacing w:val="-5"/>
          <w:sz w:val="18"/>
        </w:rPr>
        <w:t> </w:t>
      </w:r>
      <w:r>
        <w:rPr>
          <w:sz w:val="18"/>
        </w:rPr>
        <w:t>Marin;</w:t>
      </w:r>
      <w:r>
        <w:rPr>
          <w:spacing w:val="-2"/>
          <w:sz w:val="18"/>
        </w:rPr>
        <w:t> </w:t>
      </w:r>
      <w:r>
        <w:rPr>
          <w:sz w:val="18"/>
        </w:rPr>
        <w:t>Beatriz</w:t>
      </w:r>
      <w:r>
        <w:rPr>
          <w:spacing w:val="-5"/>
          <w:sz w:val="18"/>
        </w:rPr>
        <w:t> </w:t>
      </w:r>
      <w:r>
        <w:rPr>
          <w:sz w:val="18"/>
        </w:rPr>
        <w:t>Barbi</w:t>
      </w:r>
      <w:r>
        <w:rPr>
          <w:spacing w:val="-7"/>
          <w:sz w:val="18"/>
        </w:rPr>
        <w:t> </w:t>
      </w:r>
      <w:r>
        <w:rPr>
          <w:sz w:val="18"/>
        </w:rPr>
        <w:t>da Silva;</w:t>
      </w:r>
      <w:r>
        <w:rPr>
          <w:spacing w:val="-2"/>
          <w:sz w:val="18"/>
        </w:rPr>
        <w:t> </w:t>
      </w:r>
      <w:r>
        <w:rPr>
          <w:sz w:val="18"/>
        </w:rPr>
        <w:t>Juliano</w:t>
      </w:r>
      <w:r>
        <w:rPr>
          <w:spacing w:val="-4"/>
          <w:sz w:val="18"/>
        </w:rPr>
        <w:t> </w:t>
      </w:r>
      <w:r>
        <w:rPr>
          <w:sz w:val="18"/>
        </w:rPr>
        <w:t>Karvat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Oliveira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41">
        <w:r>
          <w:rPr>
            <w:sz w:val="18"/>
          </w:rPr>
          <w:t>A</w:t>
        </w:r>
        <w:r>
          <w:rPr>
            <w:spacing w:val="-5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-6"/>
            <w:sz w:val="18"/>
          </w:rPr>
          <w:t> </w:t>
        </w:r>
        <w:r>
          <w:rPr>
            <w:sz w:val="18"/>
          </w:rPr>
          <w:t>OBSTÉTRICA</w:t>
        </w:r>
        <w:r>
          <w:rPr>
            <w:spacing w:val="-6"/>
            <w:sz w:val="18"/>
          </w:rPr>
          <w:t> </w:t>
        </w:r>
        <w:r>
          <w:rPr>
            <w:sz w:val="18"/>
          </w:rPr>
          <w:t>NA</w:t>
        </w:r>
        <w:r>
          <w:rPr>
            <w:spacing w:val="-5"/>
            <w:sz w:val="18"/>
          </w:rPr>
          <w:t> </w:t>
        </w:r>
        <w:r>
          <w:rPr>
            <w:sz w:val="18"/>
          </w:rPr>
          <w:t>PARTICULARIDADE DA</w:t>
        </w:r>
        <w:r>
          <w:rPr>
            <w:spacing w:val="-6"/>
            <w:sz w:val="18"/>
          </w:rPr>
          <w:t> </w:t>
        </w:r>
        <w:r>
          <w:rPr>
            <w:sz w:val="18"/>
          </w:rPr>
          <w:t>POLÍTICA</w:t>
        </w:r>
        <w:r>
          <w:rPr>
            <w:spacing w:val="-6"/>
            <w:sz w:val="18"/>
          </w:rPr>
          <w:t> </w:t>
        </w:r>
        <w:r>
          <w:rPr>
            <w:sz w:val="18"/>
          </w:rPr>
          <w:t>DE SAÚDE NO BRASIL</w:t>
          <w:tab/>
          <w:t>514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Evelyn</w:t>
      </w:r>
      <w:r>
        <w:rPr>
          <w:spacing w:val="-2"/>
          <w:sz w:val="18"/>
        </w:rPr>
        <w:t> </w:t>
      </w:r>
      <w:r>
        <w:rPr>
          <w:sz w:val="18"/>
        </w:rPr>
        <w:t>Ferreira</w:t>
      </w:r>
      <w:r>
        <w:rPr>
          <w:spacing w:val="-5"/>
          <w:sz w:val="18"/>
        </w:rPr>
        <w:t> </w:t>
      </w:r>
      <w:r>
        <w:rPr>
          <w:sz w:val="18"/>
        </w:rPr>
        <w:t>Santana</w:t>
      </w:r>
      <w:r>
        <w:rPr>
          <w:spacing w:val="-1"/>
          <w:sz w:val="18"/>
        </w:rPr>
        <w:t> </w:t>
      </w:r>
      <w:r>
        <w:rPr>
          <w:sz w:val="18"/>
        </w:rPr>
        <w:t>Silva;</w:t>
      </w:r>
      <w:r>
        <w:rPr>
          <w:spacing w:val="-3"/>
          <w:sz w:val="18"/>
        </w:rPr>
        <w:t> </w:t>
      </w:r>
      <w:r>
        <w:rPr>
          <w:sz w:val="18"/>
        </w:rPr>
        <w:t>Diogo</w:t>
      </w:r>
      <w:r>
        <w:rPr>
          <w:spacing w:val="-5"/>
          <w:sz w:val="18"/>
        </w:rPr>
        <w:t> </w:t>
      </w:r>
      <w:r>
        <w:rPr>
          <w:sz w:val="18"/>
        </w:rPr>
        <w:t>Márcio</w:t>
      </w:r>
      <w:r>
        <w:rPr>
          <w:spacing w:val="-5"/>
          <w:sz w:val="18"/>
        </w:rPr>
        <w:t> </w:t>
      </w:r>
      <w:r>
        <w:rPr>
          <w:sz w:val="18"/>
        </w:rPr>
        <w:t>Gonçalves</w:t>
      </w:r>
      <w:r>
        <w:rPr>
          <w:spacing w:val="-6"/>
          <w:sz w:val="18"/>
        </w:rPr>
        <w:t> </w:t>
      </w:r>
      <w:r>
        <w:rPr>
          <w:sz w:val="18"/>
        </w:rPr>
        <w:t>dos</w:t>
      </w:r>
      <w:r>
        <w:rPr>
          <w:spacing w:val="-5"/>
          <w:sz w:val="18"/>
        </w:rPr>
        <w:t> </w:t>
      </w:r>
      <w:r>
        <w:rPr>
          <w:sz w:val="18"/>
        </w:rPr>
        <w:t>Santos;</w:t>
      </w:r>
      <w:r>
        <w:rPr>
          <w:spacing w:val="-3"/>
          <w:sz w:val="18"/>
        </w:rPr>
        <w:t> </w:t>
      </w:r>
      <w:r>
        <w:rPr>
          <w:sz w:val="18"/>
        </w:rPr>
        <w:t>Marília</w:t>
      </w:r>
      <w:r>
        <w:rPr>
          <w:spacing w:val="-1"/>
          <w:sz w:val="18"/>
        </w:rPr>
        <w:t> </w:t>
      </w:r>
      <w:r>
        <w:rPr>
          <w:sz w:val="18"/>
        </w:rPr>
        <w:t>Neves Rocha</w:t>
      </w:r>
      <w:r>
        <w:rPr>
          <w:spacing w:val="-1"/>
          <w:sz w:val="18"/>
        </w:rPr>
        <w:t> </w:t>
      </w:r>
      <w:r>
        <w:rPr>
          <w:sz w:val="18"/>
        </w:rPr>
        <w:t>da</w:t>
      </w:r>
      <w:r>
        <w:rPr>
          <w:spacing w:val="7"/>
          <w:sz w:val="18"/>
        </w:rPr>
        <w:t> </w:t>
      </w:r>
      <w:r>
        <w:rPr>
          <w:sz w:val="18"/>
        </w:rPr>
        <w:t>Silva</w:t>
      </w:r>
    </w:p>
    <w:p>
      <w:pPr>
        <w:spacing w:after="0" w:line="207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710" w:val="left" w:leader="dot"/>
        </w:tabs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242">
        <w:r>
          <w:rPr>
            <w:sz w:val="18"/>
          </w:rPr>
          <w:t>O</w:t>
        </w:r>
        <w:r>
          <w:rPr>
            <w:spacing w:val="-3"/>
            <w:sz w:val="18"/>
          </w:rPr>
          <w:t> </w:t>
        </w:r>
        <w:r>
          <w:rPr>
            <w:sz w:val="18"/>
          </w:rPr>
          <w:t>DESCUIDAR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LESADO</w:t>
        </w:r>
        <w:r>
          <w:rPr>
            <w:spacing w:val="-2"/>
            <w:sz w:val="18"/>
          </w:rPr>
          <w:t> </w:t>
        </w:r>
        <w:r>
          <w:rPr>
            <w:sz w:val="18"/>
          </w:rPr>
          <w:t>MEDULAR</w:t>
        </w:r>
        <w:r>
          <w:rPr>
            <w:spacing w:val="-1"/>
            <w:sz w:val="18"/>
          </w:rPr>
          <w:t> </w:t>
        </w:r>
        <w:r>
          <w:rPr>
            <w:sz w:val="18"/>
          </w:rPr>
          <w:t>NA</w:t>
        </w:r>
        <w:r>
          <w:rPr>
            <w:spacing w:val="-2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BÁSICA: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2"/>
            <w:sz w:val="18"/>
          </w:rPr>
          <w:t> </w:t>
        </w:r>
        <w:r>
          <w:rPr>
            <w:sz w:val="18"/>
          </w:rPr>
          <w:t>INTEGRATIVA</w:t>
          <w:tab/>
          <w:t>516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Joyce Aparecida</w:t>
      </w:r>
      <w:r>
        <w:rPr>
          <w:spacing w:val="-5"/>
          <w:sz w:val="18"/>
        </w:rPr>
        <w:t> </w:t>
      </w:r>
      <w:r>
        <w:rPr>
          <w:sz w:val="18"/>
        </w:rPr>
        <w:t>Souza Abél;</w:t>
      </w:r>
      <w:r>
        <w:rPr>
          <w:spacing w:val="-7"/>
          <w:sz w:val="18"/>
        </w:rPr>
        <w:t> </w:t>
      </w:r>
      <w:r>
        <w:rPr>
          <w:sz w:val="18"/>
        </w:rPr>
        <w:t>José Humberto</w:t>
      </w:r>
      <w:r>
        <w:rPr>
          <w:spacing w:val="-5"/>
          <w:sz w:val="18"/>
        </w:rPr>
        <w:t> </w:t>
      </w:r>
      <w:r>
        <w:rPr>
          <w:sz w:val="18"/>
        </w:rPr>
        <w:t>Alves</w:t>
      </w:r>
    </w:p>
    <w:p>
      <w:pPr>
        <w:tabs>
          <w:tab w:pos="8710" w:val="left" w:leader="dot"/>
        </w:tabs>
        <w:spacing w:line="207" w:lineRule="exact" w:before="210"/>
        <w:ind w:left="479" w:right="0" w:firstLine="0"/>
        <w:jc w:val="left"/>
        <w:rPr>
          <w:sz w:val="18"/>
        </w:rPr>
      </w:pPr>
      <w:hyperlink w:history="true" w:anchor="_bookmark243"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RESSONÂNCIA</w:t>
        </w:r>
        <w:r>
          <w:rPr>
            <w:spacing w:val="-5"/>
            <w:sz w:val="18"/>
          </w:rPr>
          <w:t> </w:t>
        </w:r>
        <w:r>
          <w:rPr>
            <w:sz w:val="18"/>
          </w:rPr>
          <w:t>MAGNÉTICA</w:t>
        </w:r>
        <w:r>
          <w:rPr>
            <w:spacing w:val="-6"/>
            <w:sz w:val="18"/>
          </w:rPr>
          <w:t> </w:t>
        </w:r>
        <w:r>
          <w:rPr>
            <w:sz w:val="18"/>
          </w:rPr>
          <w:t>NO DIAGNÓSTICO DE GÊMEO PARASITA</w:t>
        </w:r>
        <w:r>
          <w:rPr>
            <w:spacing w:val="-6"/>
            <w:sz w:val="18"/>
          </w:rPr>
          <w:t> </w:t>
        </w:r>
        <w:r>
          <w:rPr>
            <w:sz w:val="18"/>
          </w:rPr>
          <w:t>(</w:t>
        </w:r>
        <w:r>
          <w:rPr>
            <w:i/>
            <w:sz w:val="18"/>
          </w:rPr>
          <w:t>FETUS</w:t>
        </w:r>
        <w:r>
          <w:rPr>
            <w:i/>
            <w:spacing w:val="2"/>
            <w:sz w:val="18"/>
          </w:rPr>
          <w:t> </w:t>
        </w:r>
        <w:r>
          <w:rPr>
            <w:i/>
            <w:sz w:val="18"/>
          </w:rPr>
          <w:t>IN</w:t>
        </w:r>
        <w:r>
          <w:rPr>
            <w:i/>
            <w:spacing w:val="-5"/>
            <w:sz w:val="18"/>
          </w:rPr>
          <w:t> </w:t>
        </w:r>
        <w:r>
          <w:rPr>
            <w:i/>
            <w:sz w:val="18"/>
          </w:rPr>
          <w:t>FETU</w:t>
        </w:r>
        <w:r>
          <w:rPr>
            <w:sz w:val="18"/>
          </w:rPr>
          <w:t>).</w:t>
          <w:tab/>
          <w:t>518</w:t>
        </w:r>
      </w:hyperlink>
    </w:p>
    <w:p>
      <w:pPr>
        <w:spacing w:before="0"/>
        <w:ind w:left="479" w:right="336" w:firstLine="0"/>
        <w:jc w:val="left"/>
        <w:rPr>
          <w:sz w:val="18"/>
        </w:rPr>
      </w:pPr>
      <w:r>
        <w:rPr>
          <w:sz w:val="18"/>
        </w:rPr>
        <w:t>Saimon</w:t>
      </w:r>
      <w:r>
        <w:rPr>
          <w:spacing w:val="1"/>
          <w:sz w:val="18"/>
        </w:rPr>
        <w:t> </w:t>
      </w:r>
      <w:r>
        <w:rPr>
          <w:sz w:val="18"/>
        </w:rPr>
        <w:t>Julio dos</w:t>
      </w:r>
      <w:r>
        <w:rPr>
          <w:spacing w:val="1"/>
          <w:sz w:val="18"/>
        </w:rPr>
        <w:t> </w:t>
      </w:r>
      <w:r>
        <w:rPr>
          <w:sz w:val="18"/>
        </w:rPr>
        <w:t>Reis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Santos;</w:t>
      </w:r>
      <w:r>
        <w:rPr>
          <w:spacing w:val="1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Juliana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Luz</w:t>
      </w:r>
      <w:r>
        <w:rPr>
          <w:spacing w:val="1"/>
          <w:sz w:val="18"/>
        </w:rPr>
        <w:t> </w:t>
      </w:r>
      <w:r>
        <w:rPr>
          <w:sz w:val="18"/>
        </w:rPr>
        <w:t>Froz;</w:t>
      </w:r>
      <w:r>
        <w:rPr>
          <w:spacing w:val="1"/>
          <w:sz w:val="18"/>
        </w:rPr>
        <w:t> </w:t>
      </w:r>
      <w:r>
        <w:rPr>
          <w:sz w:val="18"/>
        </w:rPr>
        <w:t>Quézia</w:t>
      </w:r>
      <w:r>
        <w:rPr>
          <w:spacing w:val="1"/>
          <w:sz w:val="18"/>
        </w:rPr>
        <w:t> </w:t>
      </w:r>
      <w:r>
        <w:rPr>
          <w:sz w:val="18"/>
        </w:rPr>
        <w:t>Vitória</w:t>
      </w:r>
      <w:r>
        <w:rPr>
          <w:spacing w:val="1"/>
          <w:sz w:val="18"/>
        </w:rPr>
        <w:t> </w:t>
      </w:r>
      <w:r>
        <w:rPr>
          <w:sz w:val="18"/>
        </w:rPr>
        <w:t>de Sena</w:t>
      </w:r>
      <w:r>
        <w:rPr>
          <w:spacing w:val="1"/>
          <w:sz w:val="18"/>
        </w:rPr>
        <w:t> </w:t>
      </w:r>
      <w:r>
        <w:rPr>
          <w:sz w:val="18"/>
        </w:rPr>
        <w:t>Pereira;</w:t>
      </w:r>
      <w:r>
        <w:rPr>
          <w:spacing w:val="1"/>
          <w:sz w:val="18"/>
        </w:rPr>
        <w:t> </w:t>
      </w:r>
      <w:r>
        <w:rPr>
          <w:sz w:val="18"/>
        </w:rPr>
        <w:t>Nara</w:t>
      </w:r>
      <w:r>
        <w:rPr>
          <w:spacing w:val="45"/>
          <w:sz w:val="18"/>
        </w:rPr>
        <w:t> </w:t>
      </w:r>
      <w:r>
        <w:rPr>
          <w:sz w:val="18"/>
        </w:rPr>
        <w:t>Fabiane</w:t>
      </w:r>
      <w:r>
        <w:rPr>
          <w:spacing w:val="-42"/>
          <w:sz w:val="18"/>
        </w:rPr>
        <w:t> </w:t>
      </w:r>
      <w:r>
        <w:rPr>
          <w:sz w:val="18"/>
        </w:rPr>
        <w:t>Machado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Lucas</w:t>
      </w:r>
      <w:r>
        <w:rPr>
          <w:spacing w:val="3"/>
          <w:sz w:val="18"/>
        </w:rPr>
        <w:t> </w:t>
      </w:r>
      <w:r>
        <w:rPr>
          <w:sz w:val="18"/>
        </w:rPr>
        <w:t>Gabriel Viana</w:t>
      </w:r>
      <w:r>
        <w:rPr>
          <w:spacing w:val="-3"/>
          <w:sz w:val="18"/>
        </w:rPr>
        <w:t> </w:t>
      </w:r>
      <w:r>
        <w:rPr>
          <w:sz w:val="18"/>
        </w:rPr>
        <w:t>Barbosa; Thaila</w:t>
      </w:r>
      <w:r>
        <w:rPr>
          <w:spacing w:val="-2"/>
          <w:sz w:val="18"/>
        </w:rPr>
        <w:t> </w:t>
      </w:r>
      <w:r>
        <w:rPr>
          <w:sz w:val="18"/>
        </w:rPr>
        <w:t>Caroline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3"/>
          <w:sz w:val="18"/>
        </w:rPr>
        <w:t> </w:t>
      </w:r>
      <w:r>
        <w:rPr>
          <w:sz w:val="18"/>
        </w:rPr>
        <w:t>Cruz</w:t>
      </w:r>
      <w:r>
        <w:rPr>
          <w:spacing w:val="-3"/>
          <w:sz w:val="18"/>
        </w:rPr>
        <w:t> </w:t>
      </w:r>
      <w:r>
        <w:rPr>
          <w:sz w:val="18"/>
        </w:rPr>
        <w:t>Oliveira</w:t>
      </w:r>
    </w:p>
    <w:p>
      <w:pPr>
        <w:tabs>
          <w:tab w:pos="8710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244">
        <w:r>
          <w:rPr>
            <w:sz w:val="18"/>
          </w:rPr>
          <w:t>PERFIL</w:t>
        </w:r>
        <w:r>
          <w:rPr>
            <w:spacing w:val="15"/>
            <w:sz w:val="18"/>
          </w:rPr>
          <w:t> </w:t>
        </w:r>
        <w:r>
          <w:rPr>
            <w:sz w:val="18"/>
          </w:rPr>
          <w:t>EPIDEMIOLÓGICO</w:t>
        </w:r>
        <w:r>
          <w:rPr>
            <w:spacing w:val="19"/>
            <w:sz w:val="18"/>
          </w:rPr>
          <w:t> </w:t>
        </w:r>
        <w:r>
          <w:rPr>
            <w:sz w:val="18"/>
          </w:rPr>
          <w:t>DOS</w:t>
        </w:r>
        <w:r>
          <w:rPr>
            <w:spacing w:val="20"/>
            <w:sz w:val="18"/>
          </w:rPr>
          <w:t> </w:t>
        </w:r>
        <w:r>
          <w:rPr>
            <w:sz w:val="18"/>
          </w:rPr>
          <w:t>CASOS</w:t>
        </w:r>
        <w:r>
          <w:rPr>
            <w:spacing w:val="20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HANSENÍASE</w:t>
        </w:r>
        <w:r>
          <w:rPr>
            <w:spacing w:val="20"/>
            <w:sz w:val="18"/>
          </w:rPr>
          <w:t> </w:t>
        </w:r>
        <w:r>
          <w:rPr>
            <w:sz w:val="18"/>
          </w:rPr>
          <w:t>NOTIFICADOS</w:t>
        </w:r>
        <w:r>
          <w:rPr>
            <w:spacing w:val="20"/>
            <w:sz w:val="18"/>
          </w:rPr>
          <w:t> </w:t>
        </w:r>
        <w:r>
          <w:rPr>
            <w:sz w:val="18"/>
          </w:rPr>
          <w:t>EM</w:t>
        </w:r>
        <w:r>
          <w:rPr>
            <w:spacing w:val="17"/>
            <w:sz w:val="18"/>
          </w:rPr>
          <w:t> </w:t>
        </w:r>
        <w:r>
          <w:rPr>
            <w:sz w:val="18"/>
          </w:rPr>
          <w:t>UMA</w:t>
        </w:r>
        <w:r>
          <w:rPr>
            <w:spacing w:val="15"/>
            <w:sz w:val="18"/>
          </w:rPr>
          <w:t> </w:t>
        </w:r>
        <w:r>
          <w:rPr>
            <w:sz w:val="18"/>
          </w:rPr>
          <w:t>UNIDADE</w:t>
        </w:r>
        <w:r>
          <w:rPr>
            <w:spacing w:val="20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44">
        <w:r>
          <w:rPr>
            <w:sz w:val="18"/>
          </w:rPr>
          <w:t>REFERÊNCIA</w:t>
        </w:r>
        <w:r>
          <w:rPr>
            <w:spacing w:val="-7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MARANHÃO</w:t>
          <w:tab/>
          <w:t>520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Shirley</w:t>
      </w:r>
      <w:r>
        <w:rPr>
          <w:spacing w:val="-10"/>
          <w:sz w:val="18"/>
        </w:rPr>
        <w:t> </w:t>
      </w:r>
      <w:r>
        <w:rPr>
          <w:sz w:val="18"/>
        </w:rPr>
        <w:t>Priscila</w:t>
      </w:r>
      <w:r>
        <w:rPr>
          <w:spacing w:val="-5"/>
          <w:sz w:val="18"/>
        </w:rPr>
        <w:t> </w:t>
      </w:r>
      <w:r>
        <w:rPr>
          <w:sz w:val="18"/>
        </w:rPr>
        <w:t>Martins Chagas</w:t>
      </w:r>
      <w:r>
        <w:rPr>
          <w:spacing w:val="-5"/>
          <w:sz w:val="18"/>
        </w:rPr>
        <w:t> </w:t>
      </w:r>
      <w:r>
        <w:rPr>
          <w:sz w:val="18"/>
        </w:rPr>
        <w:t>Diniz;</w:t>
      </w:r>
      <w:r>
        <w:rPr>
          <w:spacing w:val="-4"/>
          <w:sz w:val="18"/>
        </w:rPr>
        <w:t> </w:t>
      </w:r>
      <w:r>
        <w:rPr>
          <w:sz w:val="18"/>
        </w:rPr>
        <w:t>Deborah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-5"/>
          <w:sz w:val="18"/>
        </w:rPr>
        <w:t> </w:t>
      </w:r>
      <w:r>
        <w:rPr>
          <w:sz w:val="18"/>
        </w:rPr>
        <w:t>Nascimento</w:t>
      </w:r>
      <w:r>
        <w:rPr>
          <w:spacing w:val="-5"/>
          <w:sz w:val="18"/>
        </w:rPr>
        <w:t> </w:t>
      </w:r>
      <w:r>
        <w:rPr>
          <w:sz w:val="18"/>
        </w:rPr>
        <w:t>Santos;</w:t>
      </w:r>
      <w:r>
        <w:rPr>
          <w:spacing w:val="-3"/>
          <w:sz w:val="18"/>
        </w:rPr>
        <w:t> </w:t>
      </w:r>
      <w:r>
        <w:rPr>
          <w:sz w:val="18"/>
        </w:rPr>
        <w:t>Maycon</w:t>
      </w:r>
      <w:r>
        <w:rPr>
          <w:spacing w:val="-1"/>
          <w:sz w:val="18"/>
        </w:rPr>
        <w:t> </w:t>
      </w:r>
      <w:r>
        <w:rPr>
          <w:sz w:val="18"/>
        </w:rPr>
        <w:t>Tércio</w:t>
      </w:r>
      <w:r>
        <w:rPr>
          <w:spacing w:val="-5"/>
          <w:sz w:val="18"/>
        </w:rPr>
        <w:t> </w:t>
      </w:r>
      <w:r>
        <w:rPr>
          <w:sz w:val="18"/>
        </w:rPr>
        <w:t>Pinto</w:t>
      </w:r>
      <w:r>
        <w:rPr>
          <w:spacing w:val="-5"/>
          <w:sz w:val="18"/>
        </w:rPr>
        <w:t> </w:t>
      </w:r>
      <w:r>
        <w:rPr>
          <w:sz w:val="18"/>
        </w:rPr>
        <w:t>Silveira</w:t>
      </w:r>
    </w:p>
    <w:p>
      <w:pPr>
        <w:tabs>
          <w:tab w:pos="8710" w:val="left" w:leader="dot"/>
        </w:tabs>
        <w:spacing w:before="211"/>
        <w:ind w:left="479" w:right="136" w:firstLine="0"/>
        <w:jc w:val="left"/>
        <w:rPr>
          <w:sz w:val="18"/>
        </w:rPr>
      </w:pPr>
      <w:hyperlink w:history="true" w:anchor="_bookmark245">
        <w:r>
          <w:rPr>
            <w:sz w:val="18"/>
          </w:rPr>
          <w:t>QUALIFICAÇÃO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1"/>
            <w:sz w:val="18"/>
          </w:rPr>
          <w:t> </w:t>
        </w:r>
        <w:r>
          <w:rPr>
            <w:sz w:val="18"/>
          </w:rPr>
          <w:t>EQUIPE</w:t>
        </w:r>
        <w:r>
          <w:rPr>
            <w:spacing w:val="1"/>
            <w:sz w:val="18"/>
          </w:rPr>
          <w:t> </w:t>
        </w:r>
        <w:r>
          <w:rPr>
            <w:sz w:val="18"/>
          </w:rPr>
          <w:t>MULTIPROFISSIONAL</w:t>
        </w:r>
        <w:r>
          <w:rPr>
            <w:spacing w:val="1"/>
            <w:sz w:val="18"/>
          </w:rPr>
          <w:t> </w:t>
        </w:r>
        <w:r>
          <w:rPr>
            <w:sz w:val="18"/>
          </w:rPr>
          <w:t>PARA</w:t>
        </w:r>
        <w:r>
          <w:rPr>
            <w:spacing w:val="1"/>
            <w:sz w:val="18"/>
          </w:rPr>
          <w:t> </w:t>
        </w:r>
        <w:r>
          <w:rPr>
            <w:sz w:val="18"/>
          </w:rPr>
          <w:t>PRÁTICAS</w:t>
        </w:r>
        <w:r>
          <w:rPr>
            <w:spacing w:val="1"/>
            <w:sz w:val="18"/>
          </w:rPr>
          <w:t> </w:t>
        </w:r>
        <w:r>
          <w:rPr>
            <w:sz w:val="18"/>
          </w:rPr>
          <w:t>COLABORATIVAS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</w:hyperlink>
      <w:r>
        <w:rPr>
          <w:spacing w:val="-42"/>
          <w:sz w:val="18"/>
        </w:rPr>
        <w:t> </w:t>
      </w:r>
      <w:hyperlink w:history="true" w:anchor="_bookmark245">
        <w:r>
          <w:rPr>
            <w:sz w:val="18"/>
          </w:rPr>
          <w:t>AVALIAÇÃO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CONTATOS</w:t>
        </w:r>
        <w:r>
          <w:rPr>
            <w:spacing w:val="-1"/>
            <w:sz w:val="18"/>
          </w:rPr>
          <w:t> </w:t>
        </w:r>
        <w:r>
          <w:rPr>
            <w:sz w:val="18"/>
          </w:rPr>
          <w:t>DOS</w:t>
        </w:r>
        <w:r>
          <w:rPr>
            <w:spacing w:val="-1"/>
            <w:sz w:val="18"/>
          </w:rPr>
          <w:t> </w:t>
        </w:r>
        <w:r>
          <w:rPr>
            <w:sz w:val="18"/>
          </w:rPr>
          <w:t>PACIENTES</w:t>
        </w:r>
        <w:r>
          <w:rPr>
            <w:spacing w:val="-1"/>
            <w:sz w:val="18"/>
          </w:rPr>
          <w:t> </w:t>
        </w:r>
        <w:r>
          <w:rPr>
            <w:sz w:val="18"/>
          </w:rPr>
          <w:t>COM HANSENÍASE:</w:t>
        </w:r>
        <w:r>
          <w:rPr>
            <w:spacing w:val="-8"/>
            <w:sz w:val="18"/>
          </w:rPr>
          <w:t> </w:t>
        </w:r>
        <w:r>
          <w:rPr>
            <w:sz w:val="18"/>
          </w:rPr>
          <w:t>UM 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522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Deborah</w:t>
      </w:r>
      <w:r>
        <w:rPr>
          <w:spacing w:val="9"/>
          <w:sz w:val="18"/>
        </w:rPr>
        <w:t> </w:t>
      </w:r>
      <w:r>
        <w:rPr>
          <w:sz w:val="18"/>
        </w:rPr>
        <w:t>do</w:t>
      </w:r>
      <w:r>
        <w:rPr>
          <w:spacing w:val="9"/>
          <w:sz w:val="18"/>
        </w:rPr>
        <w:t> </w:t>
      </w:r>
      <w:r>
        <w:rPr>
          <w:sz w:val="18"/>
        </w:rPr>
        <w:t>Nascimento</w:t>
      </w:r>
      <w:r>
        <w:rPr>
          <w:spacing w:val="13"/>
          <w:sz w:val="18"/>
        </w:rPr>
        <w:t> </w:t>
      </w:r>
      <w:r>
        <w:rPr>
          <w:sz w:val="18"/>
        </w:rPr>
        <w:t>Santos;</w:t>
      </w:r>
      <w:r>
        <w:rPr>
          <w:spacing w:val="11"/>
          <w:sz w:val="18"/>
        </w:rPr>
        <w:t> </w:t>
      </w:r>
      <w:r>
        <w:rPr>
          <w:sz w:val="18"/>
        </w:rPr>
        <w:t>Silvia</w:t>
      </w:r>
      <w:r>
        <w:rPr>
          <w:spacing w:val="14"/>
          <w:sz w:val="18"/>
        </w:rPr>
        <w:t> </w:t>
      </w:r>
      <w:r>
        <w:rPr>
          <w:sz w:val="18"/>
        </w:rPr>
        <w:t>Cristina</w:t>
      </w:r>
      <w:r>
        <w:rPr>
          <w:spacing w:val="15"/>
          <w:sz w:val="18"/>
        </w:rPr>
        <w:t> </w:t>
      </w:r>
      <w:r>
        <w:rPr>
          <w:sz w:val="18"/>
        </w:rPr>
        <w:t>Viana</w:t>
      </w:r>
      <w:r>
        <w:rPr>
          <w:spacing w:val="14"/>
          <w:sz w:val="18"/>
        </w:rPr>
        <w:t> </w:t>
      </w:r>
      <w:r>
        <w:rPr>
          <w:sz w:val="18"/>
        </w:rPr>
        <w:t>Silva;</w:t>
      </w:r>
      <w:r>
        <w:rPr>
          <w:spacing w:val="11"/>
          <w:sz w:val="18"/>
        </w:rPr>
        <w:t> </w:t>
      </w:r>
      <w:r>
        <w:rPr>
          <w:sz w:val="18"/>
        </w:rPr>
        <w:t>Shirley</w:t>
      </w:r>
      <w:r>
        <w:rPr>
          <w:spacing w:val="5"/>
          <w:sz w:val="18"/>
        </w:rPr>
        <w:t> </w:t>
      </w:r>
      <w:r>
        <w:rPr>
          <w:sz w:val="18"/>
        </w:rPr>
        <w:t>Priscila</w:t>
      </w:r>
      <w:r>
        <w:rPr>
          <w:spacing w:val="9"/>
          <w:sz w:val="18"/>
        </w:rPr>
        <w:t> </w:t>
      </w:r>
      <w:r>
        <w:rPr>
          <w:sz w:val="18"/>
        </w:rPr>
        <w:t>Martins</w:t>
      </w:r>
      <w:r>
        <w:rPr>
          <w:spacing w:val="15"/>
          <w:sz w:val="18"/>
        </w:rPr>
        <w:t> </w:t>
      </w:r>
      <w:r>
        <w:rPr>
          <w:sz w:val="18"/>
        </w:rPr>
        <w:t>Chagas;</w:t>
      </w:r>
      <w:r>
        <w:rPr>
          <w:spacing w:val="7"/>
          <w:sz w:val="18"/>
        </w:rPr>
        <w:t> </w:t>
      </w:r>
      <w:r>
        <w:rPr>
          <w:sz w:val="18"/>
        </w:rPr>
        <w:t>Maycon</w:t>
      </w:r>
      <w:r>
        <w:rPr>
          <w:spacing w:val="14"/>
          <w:sz w:val="18"/>
        </w:rPr>
        <w:t> </w:t>
      </w:r>
      <w:r>
        <w:rPr>
          <w:sz w:val="18"/>
        </w:rPr>
        <w:t>Tércio</w:t>
      </w:r>
      <w:r>
        <w:rPr>
          <w:spacing w:val="10"/>
          <w:sz w:val="18"/>
        </w:rPr>
        <w:t> </w:t>
      </w:r>
      <w:r>
        <w:rPr>
          <w:sz w:val="18"/>
        </w:rPr>
        <w:t>Pinto</w:t>
      </w:r>
      <w:r>
        <w:rPr>
          <w:spacing w:val="1"/>
          <w:sz w:val="18"/>
        </w:rPr>
        <w:t> </w:t>
      </w:r>
      <w:r>
        <w:rPr>
          <w:sz w:val="18"/>
        </w:rPr>
        <w:t>Silveira</w:t>
      </w:r>
    </w:p>
    <w:p>
      <w:pPr>
        <w:tabs>
          <w:tab w:pos="8710" w:val="left" w:leader="dot"/>
        </w:tabs>
        <w:spacing w:line="207" w:lineRule="exact" w:before="204"/>
        <w:ind w:left="479" w:right="0" w:firstLine="0"/>
        <w:jc w:val="left"/>
        <w:rPr>
          <w:sz w:val="18"/>
        </w:rPr>
      </w:pPr>
      <w:hyperlink w:history="true" w:anchor="_bookmark246">
        <w:r>
          <w:rPr>
            <w:sz w:val="18"/>
          </w:rPr>
          <w:t>TRÍADE DA</w:t>
        </w:r>
        <w:r>
          <w:rPr>
            <w:spacing w:val="-5"/>
            <w:sz w:val="18"/>
          </w:rPr>
          <w:t> </w:t>
        </w:r>
        <w:r>
          <w:rPr>
            <w:sz w:val="18"/>
          </w:rPr>
          <w:t>ATLETA</w:t>
        </w:r>
        <w:r>
          <w:rPr>
            <w:spacing w:val="-5"/>
            <w:sz w:val="18"/>
          </w:rPr>
          <w:t> </w:t>
        </w:r>
        <w:r>
          <w:rPr>
            <w:sz w:val="18"/>
          </w:rPr>
          <w:t>FEMININA:</w:t>
        </w:r>
        <w:r>
          <w:rPr>
            <w:spacing w:val="-6"/>
            <w:sz w:val="18"/>
          </w:rPr>
          <w:t> </w:t>
        </w:r>
        <w:r>
          <w:rPr>
            <w:sz w:val="18"/>
          </w:rPr>
          <w:t>UMA</w:t>
        </w:r>
        <w:r>
          <w:rPr>
            <w:spacing w:val="-5"/>
            <w:sz w:val="18"/>
          </w:rPr>
          <w:t> </w:t>
        </w:r>
        <w:r>
          <w:rPr>
            <w:sz w:val="18"/>
          </w:rPr>
          <w:t>VISÃO GERAL</w:t>
          <w:tab/>
          <w:t>524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Gabriela</w:t>
      </w:r>
      <w:r>
        <w:rPr>
          <w:spacing w:val="-6"/>
          <w:sz w:val="18"/>
        </w:rPr>
        <w:t> </w:t>
      </w:r>
      <w:r>
        <w:rPr>
          <w:sz w:val="18"/>
        </w:rPr>
        <w:t>Gonçalves</w:t>
      </w:r>
      <w:r>
        <w:rPr>
          <w:spacing w:val="-5"/>
          <w:sz w:val="18"/>
        </w:rPr>
        <w:t> </w:t>
      </w:r>
      <w:r>
        <w:rPr>
          <w:sz w:val="18"/>
        </w:rPr>
        <w:t>Cerqueira;</w:t>
      </w:r>
      <w:r>
        <w:rPr>
          <w:spacing w:val="-3"/>
          <w:sz w:val="18"/>
        </w:rPr>
        <w:t> </w:t>
      </w:r>
      <w:r>
        <w:rPr>
          <w:sz w:val="18"/>
        </w:rPr>
        <w:t>Fernanda</w:t>
      </w:r>
      <w:r>
        <w:rPr>
          <w:spacing w:val="-5"/>
          <w:sz w:val="18"/>
        </w:rPr>
        <w:t> </w:t>
      </w:r>
      <w:r>
        <w:rPr>
          <w:sz w:val="18"/>
        </w:rPr>
        <w:t>Marinho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Souza;</w:t>
      </w:r>
      <w:r>
        <w:rPr>
          <w:spacing w:val="-3"/>
          <w:sz w:val="18"/>
        </w:rPr>
        <w:t> </w:t>
      </w:r>
      <w:r>
        <w:rPr>
          <w:sz w:val="18"/>
        </w:rPr>
        <w:t>Matheus</w:t>
      </w:r>
      <w:r>
        <w:rPr>
          <w:spacing w:val="-1"/>
          <w:sz w:val="18"/>
        </w:rPr>
        <w:t> </w:t>
      </w:r>
      <w:r>
        <w:rPr>
          <w:sz w:val="18"/>
        </w:rPr>
        <w:t>Ribeiro</w:t>
      </w:r>
      <w:r>
        <w:rPr>
          <w:spacing w:val="-5"/>
          <w:sz w:val="18"/>
        </w:rPr>
        <w:t> </w:t>
      </w:r>
      <w:r>
        <w:rPr>
          <w:sz w:val="18"/>
        </w:rPr>
        <w:t>Barcelos</w:t>
      </w:r>
    </w:p>
    <w:p>
      <w:pPr>
        <w:tabs>
          <w:tab w:pos="8710" w:val="left" w:leader="dot"/>
        </w:tabs>
        <w:spacing w:before="211"/>
        <w:ind w:left="479" w:right="138" w:firstLine="0"/>
        <w:jc w:val="left"/>
        <w:rPr>
          <w:sz w:val="18"/>
        </w:rPr>
      </w:pPr>
      <w:hyperlink w:history="true" w:anchor="_bookmark247">
        <w:r>
          <w:rPr>
            <w:sz w:val="18"/>
          </w:rPr>
          <w:t>A</w:t>
        </w:r>
        <w:r>
          <w:rPr>
            <w:spacing w:val="25"/>
            <w:sz w:val="18"/>
          </w:rPr>
          <w:t> </w:t>
        </w:r>
        <w:r>
          <w:rPr>
            <w:sz w:val="18"/>
          </w:rPr>
          <w:t>INFLUÊNCIA</w:t>
        </w:r>
        <w:r>
          <w:rPr>
            <w:spacing w:val="21"/>
            <w:sz w:val="18"/>
          </w:rPr>
          <w:t> </w:t>
        </w:r>
        <w:r>
          <w:rPr>
            <w:sz w:val="18"/>
          </w:rPr>
          <w:t>DO</w:t>
        </w:r>
        <w:r>
          <w:rPr>
            <w:spacing w:val="26"/>
            <w:sz w:val="18"/>
          </w:rPr>
          <w:t> </w:t>
        </w:r>
        <w:r>
          <w:rPr>
            <w:sz w:val="18"/>
          </w:rPr>
          <w:t>ALEITAMENTO</w:t>
        </w:r>
        <w:r>
          <w:rPr>
            <w:spacing w:val="26"/>
            <w:sz w:val="18"/>
          </w:rPr>
          <w:t> </w:t>
        </w:r>
        <w:r>
          <w:rPr>
            <w:sz w:val="18"/>
          </w:rPr>
          <w:t>MATERNO</w:t>
        </w:r>
        <w:r>
          <w:rPr>
            <w:spacing w:val="26"/>
            <w:sz w:val="18"/>
          </w:rPr>
          <w:t> </w:t>
        </w:r>
        <w:r>
          <w:rPr>
            <w:sz w:val="18"/>
          </w:rPr>
          <w:t>NO</w:t>
        </w:r>
        <w:r>
          <w:rPr>
            <w:spacing w:val="25"/>
            <w:sz w:val="18"/>
          </w:rPr>
          <w:t> </w:t>
        </w:r>
        <w:r>
          <w:rPr>
            <w:sz w:val="18"/>
          </w:rPr>
          <w:t>DESENVOLVIMENTO</w:t>
        </w:r>
        <w:r>
          <w:rPr>
            <w:spacing w:val="26"/>
            <w:sz w:val="18"/>
          </w:rPr>
          <w:t> </w:t>
        </w:r>
        <w:r>
          <w:rPr>
            <w:sz w:val="18"/>
          </w:rPr>
          <w:t>COGNITIVO</w:t>
        </w:r>
        <w:r>
          <w:rPr>
            <w:spacing w:val="26"/>
            <w:sz w:val="18"/>
          </w:rPr>
          <w:t> </w:t>
        </w:r>
        <w:r>
          <w:rPr>
            <w:sz w:val="18"/>
          </w:rPr>
          <w:t>DE</w:t>
        </w:r>
        <w:r>
          <w:rPr>
            <w:spacing w:val="27"/>
            <w:sz w:val="18"/>
          </w:rPr>
          <w:t> </w:t>
        </w:r>
        <w:r>
          <w:rPr>
            <w:sz w:val="18"/>
          </w:rPr>
          <w:t>CRIANÇAS</w:t>
        </w:r>
      </w:hyperlink>
      <w:r>
        <w:rPr>
          <w:spacing w:val="-42"/>
          <w:sz w:val="18"/>
        </w:rPr>
        <w:t> </w:t>
      </w:r>
      <w:hyperlink w:history="true" w:anchor="_bookmark247">
        <w:r>
          <w:rPr>
            <w:sz w:val="18"/>
          </w:rPr>
          <w:t>EM</w:t>
        </w:r>
        <w:r>
          <w:rPr>
            <w:spacing w:val="-1"/>
            <w:sz w:val="18"/>
          </w:rPr>
          <w:t> </w:t>
        </w:r>
        <w:r>
          <w:rPr>
            <w:sz w:val="18"/>
          </w:rPr>
          <w:t>IDADE</w:t>
        </w:r>
        <w:r>
          <w:rPr>
            <w:spacing w:val="-2"/>
            <w:sz w:val="18"/>
          </w:rPr>
          <w:t> </w:t>
        </w:r>
        <w:r>
          <w:rPr>
            <w:sz w:val="18"/>
          </w:rPr>
          <w:t>PRÉ-ESCOLAR</w:t>
          <w:tab/>
          <w:t>527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Matheus</w:t>
      </w:r>
      <w:r>
        <w:rPr>
          <w:spacing w:val="16"/>
          <w:sz w:val="18"/>
        </w:rPr>
        <w:t> </w:t>
      </w:r>
      <w:r>
        <w:rPr>
          <w:sz w:val="18"/>
        </w:rPr>
        <w:t>Fernandez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Oliveira;</w:t>
      </w:r>
      <w:r>
        <w:rPr>
          <w:spacing w:val="12"/>
          <w:sz w:val="18"/>
        </w:rPr>
        <w:t> </w:t>
      </w:r>
      <w:r>
        <w:rPr>
          <w:sz w:val="18"/>
        </w:rPr>
        <w:t>Amanda</w:t>
      </w:r>
      <w:r>
        <w:rPr>
          <w:spacing w:val="16"/>
          <w:sz w:val="18"/>
        </w:rPr>
        <w:t> </w:t>
      </w:r>
      <w:r>
        <w:rPr>
          <w:sz w:val="18"/>
        </w:rPr>
        <w:t>Ramiro</w:t>
      </w:r>
      <w:r>
        <w:rPr>
          <w:spacing w:val="10"/>
          <w:sz w:val="18"/>
        </w:rPr>
        <w:t> </w:t>
      </w:r>
      <w:r>
        <w:rPr>
          <w:sz w:val="18"/>
        </w:rPr>
        <w:t>Gomes</w:t>
      </w:r>
      <w:r>
        <w:rPr>
          <w:spacing w:val="16"/>
          <w:sz w:val="18"/>
        </w:rPr>
        <w:t> </w:t>
      </w:r>
      <w:r>
        <w:rPr>
          <w:sz w:val="18"/>
        </w:rPr>
        <w:t>da</w:t>
      </w:r>
      <w:r>
        <w:rPr>
          <w:spacing w:val="15"/>
          <w:sz w:val="18"/>
        </w:rPr>
        <w:t> </w:t>
      </w:r>
      <w:r>
        <w:rPr>
          <w:sz w:val="18"/>
        </w:rPr>
        <w:t>Silva;</w:t>
      </w:r>
      <w:r>
        <w:rPr>
          <w:spacing w:val="17"/>
          <w:sz w:val="18"/>
        </w:rPr>
        <w:t> </w:t>
      </w:r>
      <w:r>
        <w:rPr>
          <w:sz w:val="18"/>
        </w:rPr>
        <w:t>Lucio</w:t>
      </w:r>
      <w:r>
        <w:rPr>
          <w:spacing w:val="15"/>
          <w:sz w:val="18"/>
        </w:rPr>
        <w:t> </w:t>
      </w:r>
      <w:r>
        <w:rPr>
          <w:sz w:val="18"/>
        </w:rPr>
        <w:t>Thadeu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Matos</w:t>
      </w:r>
      <w:r>
        <w:rPr>
          <w:spacing w:val="16"/>
          <w:sz w:val="18"/>
        </w:rPr>
        <w:t> </w:t>
      </w:r>
      <w:r>
        <w:rPr>
          <w:sz w:val="18"/>
        </w:rPr>
        <w:t>Zanazi;</w:t>
      </w:r>
      <w:r>
        <w:rPr>
          <w:spacing w:val="12"/>
          <w:sz w:val="18"/>
        </w:rPr>
        <w:t> </w:t>
      </w:r>
      <w:r>
        <w:rPr>
          <w:sz w:val="18"/>
        </w:rPr>
        <w:t>Mylena</w:t>
      </w:r>
      <w:r>
        <w:rPr>
          <w:spacing w:val="15"/>
          <w:sz w:val="18"/>
        </w:rPr>
        <w:t> </w:t>
      </w:r>
      <w:r>
        <w:rPr>
          <w:sz w:val="18"/>
        </w:rPr>
        <w:t>Vilaça</w:t>
      </w:r>
      <w:r>
        <w:rPr>
          <w:spacing w:val="1"/>
          <w:sz w:val="18"/>
        </w:rPr>
        <w:t> </w:t>
      </w:r>
      <w:r>
        <w:rPr>
          <w:sz w:val="18"/>
        </w:rPr>
        <w:t>Vivas</w:t>
      </w:r>
    </w:p>
    <w:p>
      <w:pPr>
        <w:tabs>
          <w:tab w:pos="8710" w:val="left" w:leader="dot"/>
        </w:tabs>
        <w:spacing w:line="206" w:lineRule="exact" w:before="0"/>
        <w:ind w:left="479" w:right="0" w:firstLine="0"/>
        <w:jc w:val="left"/>
        <w:rPr>
          <w:sz w:val="18"/>
        </w:rPr>
      </w:pPr>
      <w:hyperlink w:history="true" w:anchor="_bookmark248">
        <w:r>
          <w:rPr>
            <w:sz w:val="18"/>
          </w:rPr>
          <w:t>REDES SOCIAIS</w:t>
        </w:r>
        <w:r>
          <w:rPr>
            <w:spacing w:val="1"/>
            <w:sz w:val="18"/>
          </w:rPr>
          <w:t> </w:t>
        </w:r>
        <w:r>
          <w:rPr>
            <w:sz w:val="18"/>
          </w:rPr>
          <w:t>COMO</w:t>
        </w:r>
        <w:r>
          <w:rPr>
            <w:spacing w:val="-1"/>
            <w:sz w:val="18"/>
          </w:rPr>
          <w:t> </w:t>
        </w:r>
        <w:r>
          <w:rPr>
            <w:sz w:val="18"/>
          </w:rPr>
          <w:t>FERRAMENTA</w:t>
        </w:r>
        <w:r>
          <w:rPr>
            <w:spacing w:val="-7"/>
            <w:sz w:val="18"/>
          </w:rPr>
          <w:t> </w:t>
        </w:r>
        <w:r>
          <w:rPr>
            <w:sz w:val="18"/>
          </w:rPr>
          <w:t>DE EDUCAÇÃO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EM</w:t>
        </w:r>
        <w:r>
          <w:rPr>
            <w:spacing w:val="-4"/>
            <w:sz w:val="18"/>
          </w:rPr>
          <w:t> </w:t>
        </w:r>
        <w:r>
          <w:rPr>
            <w:sz w:val="18"/>
          </w:rPr>
          <w:t>SAÚDE</w:t>
        </w:r>
        <w:r>
          <w:rPr>
            <w:spacing w:val="-1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PANDEMIA</w:t>
          <w:tab/>
          <w:t>529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Amanda</w:t>
      </w:r>
      <w:r>
        <w:rPr>
          <w:spacing w:val="14"/>
          <w:sz w:val="18"/>
        </w:rPr>
        <w:t> </w:t>
      </w:r>
      <w:r>
        <w:rPr>
          <w:sz w:val="18"/>
        </w:rPr>
        <w:t>dos</w:t>
      </w:r>
      <w:r>
        <w:rPr>
          <w:spacing w:val="16"/>
          <w:sz w:val="18"/>
        </w:rPr>
        <w:t> </w:t>
      </w:r>
      <w:r>
        <w:rPr>
          <w:sz w:val="18"/>
        </w:rPr>
        <w:t>Santos</w:t>
      </w:r>
      <w:r>
        <w:rPr>
          <w:spacing w:val="15"/>
          <w:sz w:val="18"/>
        </w:rPr>
        <w:t> </w:t>
      </w:r>
      <w:r>
        <w:rPr>
          <w:sz w:val="18"/>
        </w:rPr>
        <w:t>Cabral;</w:t>
      </w:r>
      <w:r>
        <w:rPr>
          <w:spacing w:val="12"/>
          <w:sz w:val="18"/>
        </w:rPr>
        <w:t> </w:t>
      </w:r>
      <w:r>
        <w:rPr>
          <w:sz w:val="18"/>
        </w:rPr>
        <w:t>Lucas</w:t>
      </w:r>
      <w:r>
        <w:rPr>
          <w:spacing w:val="15"/>
          <w:sz w:val="18"/>
        </w:rPr>
        <w:t> </w:t>
      </w:r>
      <w:r>
        <w:rPr>
          <w:sz w:val="18"/>
        </w:rPr>
        <w:t>Lima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Carvalho;</w:t>
      </w:r>
      <w:r>
        <w:rPr>
          <w:spacing w:val="12"/>
          <w:sz w:val="18"/>
        </w:rPr>
        <w:t> </w:t>
      </w:r>
      <w:r>
        <w:rPr>
          <w:sz w:val="18"/>
        </w:rPr>
        <w:t>Lucas</w:t>
      </w:r>
      <w:r>
        <w:rPr>
          <w:spacing w:val="15"/>
          <w:sz w:val="18"/>
        </w:rPr>
        <w:t> </w:t>
      </w:r>
      <w:r>
        <w:rPr>
          <w:sz w:val="18"/>
        </w:rPr>
        <w:t>Rodrigues</w:t>
      </w:r>
      <w:r>
        <w:rPr>
          <w:spacing w:val="16"/>
          <w:sz w:val="18"/>
        </w:rPr>
        <w:t> </w:t>
      </w:r>
      <w:r>
        <w:rPr>
          <w:sz w:val="18"/>
        </w:rPr>
        <w:t>Claro;</w:t>
      </w:r>
      <w:r>
        <w:rPr>
          <w:spacing w:val="11"/>
          <w:sz w:val="18"/>
        </w:rPr>
        <w:t> </w:t>
      </w:r>
      <w:r>
        <w:rPr>
          <w:sz w:val="18"/>
        </w:rPr>
        <w:t>Bruna</w:t>
      </w:r>
      <w:r>
        <w:rPr>
          <w:spacing w:val="15"/>
          <w:sz w:val="18"/>
        </w:rPr>
        <w:t> </w:t>
      </w:r>
      <w:r>
        <w:rPr>
          <w:sz w:val="18"/>
        </w:rPr>
        <w:t>Liane</w:t>
      </w:r>
      <w:r>
        <w:rPr>
          <w:spacing w:val="15"/>
          <w:sz w:val="18"/>
        </w:rPr>
        <w:t> </w:t>
      </w:r>
      <w:r>
        <w:rPr>
          <w:sz w:val="18"/>
        </w:rPr>
        <w:t>Passos</w:t>
      </w:r>
      <w:r>
        <w:rPr>
          <w:spacing w:val="15"/>
          <w:sz w:val="18"/>
        </w:rPr>
        <w:t> </w:t>
      </w:r>
      <w:r>
        <w:rPr>
          <w:sz w:val="18"/>
        </w:rPr>
        <w:t>Lucas;</w:t>
      </w:r>
      <w:r>
        <w:rPr>
          <w:spacing w:val="12"/>
          <w:sz w:val="18"/>
        </w:rPr>
        <w:t> </w:t>
      </w:r>
      <w:r>
        <w:rPr>
          <w:sz w:val="18"/>
        </w:rPr>
        <w:t>Antonio</w:t>
      </w:r>
      <w:r>
        <w:rPr>
          <w:spacing w:val="-42"/>
          <w:sz w:val="18"/>
        </w:rPr>
        <w:t> </w:t>
      </w:r>
      <w:r>
        <w:rPr>
          <w:sz w:val="18"/>
        </w:rPr>
        <w:t>Eduardo</w:t>
      </w:r>
      <w:r>
        <w:rPr>
          <w:spacing w:val="-3"/>
          <w:sz w:val="18"/>
        </w:rPr>
        <w:t> </w:t>
      </w:r>
      <w:r>
        <w:rPr>
          <w:sz w:val="18"/>
        </w:rPr>
        <w:t>Vieira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Santos;</w:t>
      </w:r>
      <w:r>
        <w:rPr>
          <w:spacing w:val="-1"/>
          <w:sz w:val="18"/>
        </w:rPr>
        <w:t> </w:t>
      </w:r>
      <w:r>
        <w:rPr>
          <w:sz w:val="18"/>
        </w:rPr>
        <w:t>Eduardo</w:t>
      </w:r>
      <w:r>
        <w:rPr>
          <w:spacing w:val="2"/>
          <w:sz w:val="18"/>
        </w:rPr>
        <w:t> </w:t>
      </w:r>
      <w:r>
        <w:rPr>
          <w:sz w:val="18"/>
        </w:rPr>
        <w:t>Alexander</w:t>
      </w:r>
      <w:r>
        <w:rPr>
          <w:spacing w:val="-1"/>
          <w:sz w:val="18"/>
        </w:rPr>
        <w:t> </w:t>
      </w:r>
      <w:r>
        <w:rPr>
          <w:sz w:val="18"/>
        </w:rPr>
        <w:t>Júlio</w:t>
      </w:r>
      <w:r>
        <w:rPr>
          <w:spacing w:val="-3"/>
          <w:sz w:val="18"/>
        </w:rPr>
        <w:t> </w:t>
      </w:r>
      <w:r>
        <w:rPr>
          <w:sz w:val="18"/>
        </w:rPr>
        <w:t>César</w:t>
      </w:r>
      <w:r>
        <w:rPr>
          <w:spacing w:val="-1"/>
          <w:sz w:val="18"/>
        </w:rPr>
        <w:t> </w:t>
      </w:r>
      <w:r>
        <w:rPr>
          <w:sz w:val="18"/>
        </w:rPr>
        <w:t>Fonseca</w:t>
      </w:r>
      <w:r>
        <w:rPr>
          <w:spacing w:val="3"/>
          <w:sz w:val="18"/>
        </w:rPr>
        <w:t> </w:t>
      </w:r>
      <w:r>
        <w:rPr>
          <w:sz w:val="18"/>
        </w:rPr>
        <w:t>Lucas</w:t>
      </w:r>
    </w:p>
    <w:p>
      <w:pPr>
        <w:tabs>
          <w:tab w:pos="8710" w:val="left" w:leader="dot"/>
        </w:tabs>
        <w:spacing w:before="204"/>
        <w:ind w:left="479" w:right="0" w:firstLine="0"/>
        <w:jc w:val="left"/>
        <w:rPr>
          <w:sz w:val="18"/>
        </w:rPr>
      </w:pPr>
      <w:hyperlink w:history="true" w:anchor="_bookmark249">
        <w:r>
          <w:rPr>
            <w:sz w:val="18"/>
          </w:rPr>
          <w:t>PERSPECTIVAS DA</w:t>
        </w:r>
        <w:r>
          <w:rPr>
            <w:spacing w:val="-6"/>
            <w:sz w:val="18"/>
          </w:rPr>
          <w:t> </w:t>
        </w:r>
        <w:r>
          <w:rPr>
            <w:sz w:val="18"/>
          </w:rPr>
          <w:t>PSICOLOGIA</w:t>
        </w:r>
        <w:r>
          <w:rPr>
            <w:spacing w:val="-6"/>
            <w:sz w:val="18"/>
          </w:rPr>
          <w:t> </w:t>
        </w:r>
        <w:r>
          <w:rPr>
            <w:sz w:val="18"/>
          </w:rPr>
          <w:t>HOSPITALAR FRENTE</w:t>
        </w:r>
        <w:r>
          <w:rPr>
            <w:spacing w:val="-1"/>
            <w:sz w:val="18"/>
          </w:rPr>
          <w:t> </w:t>
        </w:r>
        <w:r>
          <w:rPr>
            <w:sz w:val="18"/>
          </w:rPr>
          <w:t>À</w:t>
        </w:r>
        <w:r>
          <w:rPr>
            <w:spacing w:val="-5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-6"/>
            <w:sz w:val="18"/>
          </w:rPr>
          <w:t> </w:t>
        </w:r>
        <w:r>
          <w:rPr>
            <w:sz w:val="18"/>
          </w:rPr>
          <w:t>DE COVID-19</w:t>
          <w:tab/>
          <w:t>531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Valéria</w:t>
      </w:r>
      <w:r>
        <w:rPr>
          <w:spacing w:val="20"/>
          <w:sz w:val="18"/>
        </w:rPr>
        <w:t> </w:t>
      </w:r>
      <w:r>
        <w:rPr>
          <w:sz w:val="18"/>
        </w:rPr>
        <w:t>Estefany</w:t>
      </w:r>
      <w:r>
        <w:rPr>
          <w:spacing w:val="15"/>
          <w:sz w:val="18"/>
        </w:rPr>
        <w:t> </w:t>
      </w:r>
      <w:r>
        <w:rPr>
          <w:sz w:val="18"/>
        </w:rPr>
        <w:t>Queiroz</w:t>
      </w:r>
      <w:r>
        <w:rPr>
          <w:spacing w:val="21"/>
          <w:sz w:val="18"/>
        </w:rPr>
        <w:t> </w:t>
      </w:r>
      <w:r>
        <w:rPr>
          <w:sz w:val="18"/>
        </w:rPr>
        <w:t>Marques;</w:t>
      </w:r>
      <w:r>
        <w:rPr>
          <w:spacing w:val="17"/>
          <w:sz w:val="18"/>
        </w:rPr>
        <w:t> </w:t>
      </w:r>
      <w:r>
        <w:rPr>
          <w:sz w:val="18"/>
        </w:rPr>
        <w:t>Thaís</w:t>
      </w:r>
      <w:r>
        <w:rPr>
          <w:spacing w:val="21"/>
          <w:sz w:val="18"/>
        </w:rPr>
        <w:t> </w:t>
      </w:r>
      <w:r>
        <w:rPr>
          <w:sz w:val="18"/>
        </w:rPr>
        <w:t>Brito</w:t>
      </w:r>
      <w:r>
        <w:rPr>
          <w:spacing w:val="16"/>
          <w:sz w:val="18"/>
        </w:rPr>
        <w:t> </w:t>
      </w:r>
      <w:r>
        <w:rPr>
          <w:sz w:val="18"/>
        </w:rPr>
        <w:t>Alexandre;</w:t>
      </w:r>
      <w:r>
        <w:rPr>
          <w:spacing w:val="17"/>
          <w:sz w:val="18"/>
        </w:rPr>
        <w:t> </w:t>
      </w:r>
      <w:r>
        <w:rPr>
          <w:sz w:val="18"/>
        </w:rPr>
        <w:t>Andrêina</w:t>
      </w:r>
      <w:r>
        <w:rPr>
          <w:spacing w:val="16"/>
          <w:sz w:val="18"/>
        </w:rPr>
        <w:t> </w:t>
      </w:r>
      <w:r>
        <w:rPr>
          <w:sz w:val="18"/>
        </w:rPr>
        <w:t>Jucá</w:t>
      </w:r>
      <w:r>
        <w:rPr>
          <w:spacing w:val="25"/>
          <w:sz w:val="18"/>
        </w:rPr>
        <w:t> </w:t>
      </w:r>
      <w:r>
        <w:rPr>
          <w:sz w:val="18"/>
        </w:rPr>
        <w:t>Barbosa;</w:t>
      </w:r>
      <w:r>
        <w:rPr>
          <w:spacing w:val="22"/>
          <w:sz w:val="18"/>
        </w:rPr>
        <w:t> </w:t>
      </w:r>
      <w:r>
        <w:rPr>
          <w:sz w:val="18"/>
        </w:rPr>
        <w:t>Antonio</w:t>
      </w:r>
      <w:r>
        <w:rPr>
          <w:spacing w:val="20"/>
          <w:sz w:val="18"/>
        </w:rPr>
        <w:t> </w:t>
      </w:r>
      <w:r>
        <w:rPr>
          <w:sz w:val="18"/>
        </w:rPr>
        <w:t>Erlito</w:t>
      </w:r>
      <w:r>
        <w:rPr>
          <w:spacing w:val="21"/>
          <w:sz w:val="18"/>
        </w:rPr>
        <w:t> </w:t>
      </w:r>
      <w:r>
        <w:rPr>
          <w:sz w:val="18"/>
        </w:rPr>
        <w:t>Rabelo</w:t>
      </w:r>
      <w:r>
        <w:rPr>
          <w:spacing w:val="15"/>
          <w:sz w:val="18"/>
        </w:rPr>
        <w:t> </w:t>
      </w:r>
      <w:r>
        <w:rPr>
          <w:sz w:val="18"/>
        </w:rPr>
        <w:t>Junior;</w:t>
      </w:r>
      <w:r>
        <w:rPr>
          <w:spacing w:val="1"/>
          <w:sz w:val="18"/>
        </w:rPr>
        <w:t> </w:t>
      </w:r>
      <w:r>
        <w:rPr>
          <w:sz w:val="18"/>
        </w:rPr>
        <w:t>Antonio</w:t>
      </w:r>
      <w:r>
        <w:rPr>
          <w:spacing w:val="-3"/>
          <w:sz w:val="18"/>
        </w:rPr>
        <w:t> </w:t>
      </w:r>
      <w:r>
        <w:rPr>
          <w:sz w:val="18"/>
        </w:rPr>
        <w:t>Erlito</w:t>
      </w:r>
      <w:r>
        <w:rPr>
          <w:spacing w:val="-3"/>
          <w:sz w:val="18"/>
        </w:rPr>
        <w:t> </w:t>
      </w:r>
      <w:r>
        <w:rPr>
          <w:sz w:val="18"/>
        </w:rPr>
        <w:t>Rabelo</w:t>
      </w:r>
      <w:r>
        <w:rPr>
          <w:spacing w:val="-3"/>
          <w:sz w:val="18"/>
        </w:rPr>
        <w:t> </w:t>
      </w:r>
      <w:r>
        <w:rPr>
          <w:sz w:val="18"/>
        </w:rPr>
        <w:t>Junior;</w:t>
      </w:r>
      <w:r>
        <w:rPr>
          <w:spacing w:val="-1"/>
          <w:sz w:val="18"/>
        </w:rPr>
        <w:t> </w:t>
      </w:r>
      <w:r>
        <w:rPr>
          <w:sz w:val="18"/>
        </w:rPr>
        <w:t>Joellington</w:t>
      </w:r>
      <w:r>
        <w:rPr>
          <w:spacing w:val="1"/>
          <w:sz w:val="18"/>
        </w:rPr>
        <w:t> </w:t>
      </w:r>
      <w:r>
        <w:rPr>
          <w:sz w:val="18"/>
        </w:rPr>
        <w:t>Vinícius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Lima</w:t>
      </w:r>
      <w:r>
        <w:rPr>
          <w:spacing w:val="2"/>
          <w:sz w:val="18"/>
        </w:rPr>
        <w:t> </w:t>
      </w:r>
      <w:r>
        <w:rPr>
          <w:sz w:val="18"/>
        </w:rPr>
        <w:t>Eloi1;</w:t>
      </w:r>
      <w:r>
        <w:rPr>
          <w:spacing w:val="-6"/>
          <w:sz w:val="18"/>
        </w:rPr>
        <w:t> </w:t>
      </w:r>
      <w:r>
        <w:rPr>
          <w:sz w:val="18"/>
        </w:rPr>
        <w:t>Stânia</w:t>
      </w:r>
      <w:r>
        <w:rPr>
          <w:spacing w:val="-3"/>
          <w:sz w:val="18"/>
        </w:rPr>
        <w:t> </w:t>
      </w:r>
      <w:r>
        <w:rPr>
          <w:sz w:val="18"/>
        </w:rPr>
        <w:t>Nágila</w:t>
      </w:r>
      <w:r>
        <w:rPr>
          <w:spacing w:val="7"/>
          <w:sz w:val="18"/>
        </w:rPr>
        <w:t> </w:t>
      </w:r>
      <w:r>
        <w:rPr>
          <w:sz w:val="18"/>
        </w:rPr>
        <w:t>Vasconcelos</w:t>
      </w:r>
      <w:r>
        <w:rPr>
          <w:spacing w:val="2"/>
          <w:sz w:val="18"/>
        </w:rPr>
        <w:t> </w:t>
      </w:r>
      <w:r>
        <w:rPr>
          <w:sz w:val="18"/>
        </w:rPr>
        <w:t>Carneiro</w:t>
      </w:r>
    </w:p>
    <w:p>
      <w:pPr>
        <w:tabs>
          <w:tab w:pos="8710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250">
        <w:r>
          <w:rPr>
            <w:sz w:val="18"/>
          </w:rPr>
          <w:t>O</w:t>
        </w:r>
        <w:r>
          <w:rPr>
            <w:spacing w:val="1"/>
            <w:sz w:val="18"/>
          </w:rPr>
          <w:t> </w:t>
        </w:r>
        <w:r>
          <w:rPr>
            <w:sz w:val="18"/>
          </w:rPr>
          <w:t>TEATRO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  <w:r>
          <w:rPr>
            <w:spacing w:val="1"/>
            <w:sz w:val="18"/>
          </w:rPr>
          <w:t> </w:t>
        </w:r>
        <w:r>
          <w:rPr>
            <w:sz w:val="18"/>
          </w:rPr>
          <w:t>PROMOÇÃO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1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1"/>
            <w:sz w:val="18"/>
          </w:rPr>
          <w:t> </w:t>
        </w:r>
        <w:r>
          <w:rPr>
            <w:sz w:val="18"/>
          </w:rPr>
          <w:t>ESCOLA:</w:t>
        </w:r>
        <w:r>
          <w:rPr>
            <w:spacing w:val="1"/>
            <w:sz w:val="18"/>
          </w:rPr>
          <w:t> </w:t>
        </w:r>
        <w:r>
          <w:rPr>
            <w:sz w:val="18"/>
          </w:rPr>
          <w:t>POSSIBILIDADES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ATUAÇÃO</w:t>
        </w:r>
      </w:hyperlink>
      <w:r>
        <w:rPr>
          <w:spacing w:val="-43"/>
          <w:sz w:val="18"/>
        </w:rPr>
        <w:t> </w:t>
      </w:r>
      <w:hyperlink w:history="true" w:anchor="_bookmark250">
        <w:r>
          <w:rPr>
            <w:sz w:val="18"/>
          </w:rPr>
          <w:t>SOCIOEDUCATIVA</w:t>
        </w:r>
        <w:r>
          <w:rPr>
            <w:spacing w:val="-7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PRIMÁRIA</w:t>
        </w:r>
        <w:r>
          <w:rPr>
            <w:spacing w:val="-6"/>
            <w:sz w:val="18"/>
          </w:rPr>
          <w:t> </w:t>
        </w:r>
        <w:r>
          <w:rPr>
            <w:sz w:val="18"/>
          </w:rPr>
          <w:t>À</w:t>
        </w:r>
        <w:r>
          <w:rPr>
            <w:spacing w:val="-1"/>
            <w:sz w:val="18"/>
          </w:rPr>
          <w:t> </w:t>
        </w:r>
        <w:r>
          <w:rPr>
            <w:sz w:val="18"/>
          </w:rPr>
          <w:t>SAÚDE</w:t>
          <w:tab/>
          <w:t>533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Lucas</w:t>
      </w:r>
      <w:r>
        <w:rPr>
          <w:spacing w:val="15"/>
          <w:sz w:val="18"/>
        </w:rPr>
        <w:t> </w:t>
      </w:r>
      <w:r>
        <w:rPr>
          <w:sz w:val="18"/>
        </w:rPr>
        <w:t>Lima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Carvalho;</w:t>
      </w:r>
      <w:r>
        <w:rPr>
          <w:spacing w:val="12"/>
          <w:sz w:val="18"/>
        </w:rPr>
        <w:t> </w:t>
      </w:r>
      <w:r>
        <w:rPr>
          <w:sz w:val="18"/>
        </w:rPr>
        <w:t>Lucas</w:t>
      </w:r>
      <w:r>
        <w:rPr>
          <w:spacing w:val="15"/>
          <w:sz w:val="18"/>
        </w:rPr>
        <w:t> </w:t>
      </w:r>
      <w:r>
        <w:rPr>
          <w:sz w:val="18"/>
        </w:rPr>
        <w:t>Rodrigues</w:t>
      </w:r>
      <w:r>
        <w:rPr>
          <w:spacing w:val="15"/>
          <w:sz w:val="18"/>
        </w:rPr>
        <w:t> </w:t>
      </w:r>
      <w:r>
        <w:rPr>
          <w:sz w:val="18"/>
        </w:rPr>
        <w:t>Claro;</w:t>
      </w:r>
      <w:r>
        <w:rPr>
          <w:spacing w:val="12"/>
          <w:sz w:val="18"/>
        </w:rPr>
        <w:t> </w:t>
      </w:r>
      <w:r>
        <w:rPr>
          <w:sz w:val="18"/>
        </w:rPr>
        <w:t>Amanda</w:t>
      </w:r>
      <w:r>
        <w:rPr>
          <w:spacing w:val="14"/>
          <w:sz w:val="18"/>
        </w:rPr>
        <w:t> </w:t>
      </w:r>
      <w:r>
        <w:rPr>
          <w:sz w:val="18"/>
        </w:rPr>
        <w:t>dos</w:t>
      </w:r>
      <w:r>
        <w:rPr>
          <w:spacing w:val="15"/>
          <w:sz w:val="18"/>
        </w:rPr>
        <w:t> </w:t>
      </w:r>
      <w:r>
        <w:rPr>
          <w:sz w:val="18"/>
        </w:rPr>
        <w:t>Santos</w:t>
      </w:r>
      <w:r>
        <w:rPr>
          <w:spacing w:val="15"/>
          <w:sz w:val="18"/>
        </w:rPr>
        <w:t> </w:t>
      </w:r>
      <w:r>
        <w:rPr>
          <w:sz w:val="18"/>
        </w:rPr>
        <w:t>Cabral;</w:t>
      </w:r>
      <w:r>
        <w:rPr>
          <w:spacing w:val="12"/>
          <w:sz w:val="18"/>
        </w:rPr>
        <w:t> </w:t>
      </w:r>
      <w:r>
        <w:rPr>
          <w:sz w:val="18"/>
        </w:rPr>
        <w:t>Bruna</w:t>
      </w:r>
      <w:r>
        <w:rPr>
          <w:spacing w:val="14"/>
          <w:sz w:val="18"/>
        </w:rPr>
        <w:t> </w:t>
      </w:r>
      <w:r>
        <w:rPr>
          <w:sz w:val="18"/>
        </w:rPr>
        <w:t>Liane</w:t>
      </w:r>
      <w:r>
        <w:rPr>
          <w:spacing w:val="14"/>
          <w:sz w:val="18"/>
        </w:rPr>
        <w:t> </w:t>
      </w:r>
      <w:r>
        <w:rPr>
          <w:sz w:val="18"/>
        </w:rPr>
        <w:t>Passos</w:t>
      </w:r>
      <w:r>
        <w:rPr>
          <w:spacing w:val="16"/>
          <w:sz w:val="18"/>
        </w:rPr>
        <w:t> </w:t>
      </w:r>
      <w:r>
        <w:rPr>
          <w:sz w:val="18"/>
        </w:rPr>
        <w:t>Lucas;</w:t>
      </w:r>
      <w:r>
        <w:rPr>
          <w:spacing w:val="11"/>
          <w:sz w:val="18"/>
        </w:rPr>
        <w:t> </w:t>
      </w:r>
      <w:r>
        <w:rPr>
          <w:sz w:val="18"/>
        </w:rPr>
        <w:t>Antonio</w:t>
      </w:r>
      <w:r>
        <w:rPr>
          <w:spacing w:val="-42"/>
          <w:sz w:val="18"/>
        </w:rPr>
        <w:t> </w:t>
      </w:r>
      <w:r>
        <w:rPr>
          <w:sz w:val="18"/>
        </w:rPr>
        <w:t>Eduardo</w:t>
      </w:r>
      <w:r>
        <w:rPr>
          <w:spacing w:val="-3"/>
          <w:sz w:val="18"/>
        </w:rPr>
        <w:t> </w:t>
      </w:r>
      <w:r>
        <w:rPr>
          <w:sz w:val="18"/>
        </w:rPr>
        <w:t>Vieira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Santos;</w:t>
      </w:r>
      <w:r>
        <w:rPr>
          <w:spacing w:val="-1"/>
          <w:sz w:val="18"/>
        </w:rPr>
        <w:t> </w:t>
      </w:r>
      <w:r>
        <w:rPr>
          <w:sz w:val="18"/>
        </w:rPr>
        <w:t>Eduardo</w:t>
      </w:r>
      <w:r>
        <w:rPr>
          <w:spacing w:val="-2"/>
          <w:sz w:val="18"/>
        </w:rPr>
        <w:t> </w:t>
      </w:r>
      <w:r>
        <w:rPr>
          <w:sz w:val="18"/>
        </w:rPr>
        <w:t>Alexander</w:t>
      </w:r>
      <w:r>
        <w:rPr>
          <w:spacing w:val="-1"/>
          <w:sz w:val="18"/>
        </w:rPr>
        <w:t> </w:t>
      </w:r>
      <w:r>
        <w:rPr>
          <w:sz w:val="18"/>
        </w:rPr>
        <w:t>Júlio</w:t>
      </w:r>
      <w:r>
        <w:rPr>
          <w:spacing w:val="-3"/>
          <w:sz w:val="18"/>
        </w:rPr>
        <w:t> </w:t>
      </w:r>
      <w:r>
        <w:rPr>
          <w:sz w:val="18"/>
        </w:rPr>
        <w:t>César</w:t>
      </w:r>
      <w:r>
        <w:rPr>
          <w:spacing w:val="-1"/>
          <w:sz w:val="18"/>
        </w:rPr>
        <w:t> </w:t>
      </w:r>
      <w:r>
        <w:rPr>
          <w:sz w:val="18"/>
        </w:rPr>
        <w:t>Fonseca</w:t>
      </w:r>
      <w:r>
        <w:rPr>
          <w:spacing w:val="3"/>
          <w:sz w:val="18"/>
        </w:rPr>
        <w:t> </w:t>
      </w:r>
      <w:r>
        <w:rPr>
          <w:sz w:val="18"/>
        </w:rPr>
        <w:t>Lucas</w:t>
      </w:r>
    </w:p>
    <w:p>
      <w:pPr>
        <w:tabs>
          <w:tab w:pos="8710" w:val="left" w:leader="dot"/>
        </w:tabs>
        <w:spacing w:before="209"/>
        <w:ind w:left="479" w:right="135" w:firstLine="0"/>
        <w:jc w:val="left"/>
        <w:rPr>
          <w:sz w:val="18"/>
        </w:rPr>
      </w:pPr>
      <w:hyperlink w:history="true" w:anchor="_bookmark251">
        <w:r>
          <w:rPr>
            <w:sz w:val="18"/>
          </w:rPr>
          <w:t>ASSISTÊNCIA À POPULAÇÃO LGBTQIA+ NA ATENÇÃO PRIMÁRIA À SAÚDE: REVISÃO INTEGRATIVA</w:t>
        </w:r>
      </w:hyperlink>
      <w:r>
        <w:rPr>
          <w:spacing w:val="-42"/>
          <w:sz w:val="18"/>
        </w:rPr>
        <w:t> </w:t>
      </w:r>
      <w:hyperlink w:history="true" w:anchor="_bookmark251">
        <w:r>
          <w:rPr>
            <w:sz w:val="18"/>
          </w:rPr>
          <w:t>NO</w:t>
        </w:r>
        <w:r>
          <w:rPr>
            <w:spacing w:val="2"/>
            <w:sz w:val="18"/>
          </w:rPr>
          <w:t> </w:t>
        </w:r>
        <w:r>
          <w:rPr>
            <w:sz w:val="18"/>
          </w:rPr>
          <w:t>PERÍODO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2011 A</w:t>
        </w:r>
        <w:r>
          <w:rPr>
            <w:spacing w:val="-3"/>
            <w:sz w:val="18"/>
          </w:rPr>
          <w:t> </w:t>
        </w:r>
        <w:r>
          <w:rPr>
            <w:sz w:val="18"/>
          </w:rPr>
          <w:t>2019</w:t>
          <w:tab/>
          <w:t>535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Lucas</w:t>
      </w:r>
      <w:r>
        <w:rPr>
          <w:spacing w:val="4"/>
          <w:sz w:val="18"/>
        </w:rPr>
        <w:t> </w:t>
      </w:r>
      <w:r>
        <w:rPr>
          <w:sz w:val="18"/>
        </w:rPr>
        <w:t>Rodrigues</w:t>
      </w:r>
      <w:r>
        <w:rPr>
          <w:spacing w:val="4"/>
          <w:sz w:val="18"/>
        </w:rPr>
        <w:t> </w:t>
      </w:r>
      <w:r>
        <w:rPr>
          <w:sz w:val="18"/>
        </w:rPr>
        <w:t>Claro; Amanda</w:t>
      </w:r>
      <w:r>
        <w:rPr>
          <w:spacing w:val="3"/>
          <w:sz w:val="18"/>
        </w:rPr>
        <w:t> </w:t>
      </w:r>
      <w:r>
        <w:rPr>
          <w:sz w:val="18"/>
        </w:rPr>
        <w:t>dos</w:t>
      </w:r>
      <w:r>
        <w:rPr>
          <w:spacing w:val="5"/>
          <w:sz w:val="18"/>
        </w:rPr>
        <w:t> </w:t>
      </w:r>
      <w:r>
        <w:rPr>
          <w:sz w:val="18"/>
        </w:rPr>
        <w:t>Santos</w:t>
      </w:r>
      <w:r>
        <w:rPr>
          <w:spacing w:val="4"/>
          <w:sz w:val="18"/>
        </w:rPr>
        <w:t> </w:t>
      </w:r>
      <w:r>
        <w:rPr>
          <w:sz w:val="18"/>
        </w:rPr>
        <w:t>Cabral; Lucas</w:t>
      </w:r>
      <w:r>
        <w:rPr>
          <w:spacing w:val="4"/>
          <w:sz w:val="18"/>
        </w:rPr>
        <w:t> </w:t>
      </w:r>
      <w:r>
        <w:rPr>
          <w:sz w:val="18"/>
        </w:rPr>
        <w:t>Lima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Carvalho; Bruna</w:t>
      </w:r>
      <w:r>
        <w:rPr>
          <w:spacing w:val="3"/>
          <w:sz w:val="18"/>
        </w:rPr>
        <w:t> </w:t>
      </w:r>
      <w:r>
        <w:rPr>
          <w:sz w:val="18"/>
        </w:rPr>
        <w:t>Liane</w:t>
      </w:r>
      <w:r>
        <w:rPr>
          <w:spacing w:val="3"/>
          <w:sz w:val="18"/>
        </w:rPr>
        <w:t> </w:t>
      </w:r>
      <w:r>
        <w:rPr>
          <w:sz w:val="18"/>
        </w:rPr>
        <w:t>Passos</w:t>
      </w:r>
      <w:r>
        <w:rPr>
          <w:spacing w:val="5"/>
          <w:sz w:val="18"/>
        </w:rPr>
        <w:t> </w:t>
      </w:r>
      <w:r>
        <w:rPr>
          <w:sz w:val="18"/>
        </w:rPr>
        <w:t>Lucas; Alexandre</w:t>
      </w:r>
      <w:r>
        <w:rPr>
          <w:spacing w:val="1"/>
          <w:sz w:val="18"/>
        </w:rPr>
        <w:t> </w:t>
      </w:r>
      <w:r>
        <w:rPr>
          <w:sz w:val="18"/>
        </w:rPr>
        <w:t>Oliveira</w:t>
      </w:r>
      <w:r>
        <w:rPr>
          <w:spacing w:val="-3"/>
          <w:sz w:val="18"/>
        </w:rPr>
        <w:t> </w:t>
      </w:r>
      <w:r>
        <w:rPr>
          <w:sz w:val="18"/>
        </w:rPr>
        <w:t>Telles; Eduardo</w:t>
      </w:r>
      <w:r>
        <w:rPr>
          <w:spacing w:val="-2"/>
          <w:sz w:val="18"/>
        </w:rPr>
        <w:t> </w:t>
      </w:r>
      <w:r>
        <w:rPr>
          <w:sz w:val="18"/>
        </w:rPr>
        <w:t>Alexander</w:t>
      </w:r>
      <w:r>
        <w:rPr>
          <w:spacing w:val="-1"/>
          <w:sz w:val="18"/>
        </w:rPr>
        <w:t> </w:t>
      </w:r>
      <w:r>
        <w:rPr>
          <w:sz w:val="18"/>
        </w:rPr>
        <w:t>Júlio</w:t>
      </w:r>
      <w:r>
        <w:rPr>
          <w:spacing w:val="-3"/>
          <w:sz w:val="18"/>
        </w:rPr>
        <w:t> </w:t>
      </w:r>
      <w:r>
        <w:rPr>
          <w:sz w:val="18"/>
        </w:rPr>
        <w:t>César</w:t>
      </w:r>
      <w:r>
        <w:rPr>
          <w:spacing w:val="-1"/>
          <w:sz w:val="18"/>
        </w:rPr>
        <w:t> </w:t>
      </w:r>
      <w:r>
        <w:rPr>
          <w:sz w:val="18"/>
        </w:rPr>
        <w:t>Fonseca</w:t>
      </w:r>
      <w:r>
        <w:rPr>
          <w:spacing w:val="3"/>
          <w:sz w:val="18"/>
        </w:rPr>
        <w:t> </w:t>
      </w:r>
      <w:r>
        <w:rPr>
          <w:sz w:val="18"/>
        </w:rPr>
        <w:t>Lucas</w:t>
      </w:r>
    </w:p>
    <w:p>
      <w:pPr>
        <w:pStyle w:val="BodyText"/>
        <w:spacing w:before="9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52">
        <w:r>
          <w:rPr>
            <w:sz w:val="18"/>
          </w:rPr>
          <w:t>A</w:t>
        </w:r>
        <w:r>
          <w:rPr>
            <w:spacing w:val="3"/>
            <w:sz w:val="18"/>
          </w:rPr>
          <w:t> </w:t>
        </w:r>
        <w:r>
          <w:rPr>
            <w:sz w:val="18"/>
          </w:rPr>
          <w:t>IMPORTÂNCIA</w:t>
        </w:r>
        <w:r>
          <w:rPr>
            <w:spacing w:val="-1"/>
            <w:sz w:val="18"/>
          </w:rPr>
          <w:t> </w:t>
        </w:r>
        <w:r>
          <w:rPr>
            <w:sz w:val="18"/>
          </w:rPr>
          <w:t>DA</w:t>
        </w:r>
        <w:r>
          <w:rPr>
            <w:spacing w:val="-1"/>
            <w:sz w:val="18"/>
          </w:rPr>
          <w:t> </w:t>
        </w:r>
        <w:r>
          <w:rPr>
            <w:sz w:val="18"/>
          </w:rPr>
          <w:t>EQUIPE</w:t>
        </w:r>
        <w:r>
          <w:rPr>
            <w:spacing w:val="4"/>
            <w:sz w:val="18"/>
          </w:rPr>
          <w:t> </w:t>
        </w:r>
        <w:r>
          <w:rPr>
            <w:sz w:val="18"/>
          </w:rPr>
          <w:t>DE</w:t>
        </w:r>
        <w:r>
          <w:rPr>
            <w:spacing w:val="5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6"/>
            <w:sz w:val="18"/>
          </w:rPr>
          <w:t> </w:t>
        </w:r>
        <w:r>
          <w:rPr>
            <w:sz w:val="18"/>
          </w:rPr>
          <w:t>FRENTE ASSISTÊNCIA</w:t>
        </w:r>
        <w:r>
          <w:rPr>
            <w:spacing w:val="3"/>
            <w:sz w:val="18"/>
          </w:rPr>
          <w:t> </w:t>
        </w:r>
        <w:r>
          <w:rPr>
            <w:sz w:val="18"/>
          </w:rPr>
          <w:t>AO</w:t>
        </w:r>
        <w:r>
          <w:rPr>
            <w:spacing w:val="4"/>
            <w:sz w:val="18"/>
          </w:rPr>
          <w:t> </w:t>
        </w:r>
        <w:r>
          <w:rPr>
            <w:sz w:val="18"/>
          </w:rPr>
          <w:t>PACIENTE</w:t>
        </w:r>
        <w:r>
          <w:rPr>
            <w:spacing w:val="5"/>
            <w:sz w:val="18"/>
          </w:rPr>
          <w:t> </w:t>
        </w:r>
        <w:r>
          <w:rPr>
            <w:sz w:val="18"/>
          </w:rPr>
          <w:t>COM</w:t>
        </w:r>
        <w:r>
          <w:rPr>
            <w:spacing w:val="6"/>
            <w:sz w:val="18"/>
          </w:rPr>
          <w:t> </w:t>
        </w:r>
        <w:r>
          <w:rPr>
            <w:sz w:val="18"/>
          </w:rPr>
          <w:t>INFARTO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252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538</w:t>
        </w:r>
      </w:hyperlink>
    </w:p>
    <w:p>
      <w:pPr>
        <w:spacing w:line="244" w:lineRule="auto" w:before="0"/>
        <w:ind w:left="479" w:right="336" w:firstLine="0"/>
        <w:jc w:val="left"/>
        <w:rPr>
          <w:sz w:val="18"/>
        </w:rPr>
      </w:pPr>
      <w:r>
        <w:rPr>
          <w:sz w:val="18"/>
        </w:rPr>
        <w:t>Rodrigo 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Nunes;</w:t>
      </w:r>
      <w:r>
        <w:rPr>
          <w:spacing w:val="1"/>
          <w:sz w:val="18"/>
        </w:rPr>
        <w:t> </w:t>
      </w:r>
      <w:r>
        <w:rPr>
          <w:sz w:val="18"/>
        </w:rPr>
        <w:t>Davi</w:t>
      </w:r>
      <w:r>
        <w:rPr>
          <w:spacing w:val="1"/>
          <w:sz w:val="18"/>
        </w:rPr>
        <w:t> </w:t>
      </w:r>
      <w:r>
        <w:rPr>
          <w:sz w:val="18"/>
        </w:rPr>
        <w:t>Santos</w:t>
      </w:r>
      <w:r>
        <w:rPr>
          <w:spacing w:val="1"/>
          <w:sz w:val="18"/>
        </w:rPr>
        <w:t> </w:t>
      </w:r>
      <w:r>
        <w:rPr>
          <w:sz w:val="18"/>
        </w:rPr>
        <w:t>Magalhães;</w:t>
      </w:r>
      <w:r>
        <w:rPr>
          <w:spacing w:val="1"/>
          <w:sz w:val="18"/>
        </w:rPr>
        <w:t> </w:t>
      </w:r>
      <w:r>
        <w:rPr>
          <w:sz w:val="18"/>
        </w:rPr>
        <w:t>Wanderson</w:t>
      </w:r>
      <w:r>
        <w:rPr>
          <w:spacing w:val="1"/>
          <w:sz w:val="18"/>
        </w:rPr>
        <w:t> </w:t>
      </w:r>
      <w:r>
        <w:rPr>
          <w:sz w:val="18"/>
        </w:rPr>
        <w:t>Gomes</w:t>
      </w:r>
      <w:r>
        <w:rPr>
          <w:spacing w:val="1"/>
          <w:sz w:val="18"/>
        </w:rPr>
        <w:t> </w:t>
      </w:r>
      <w:r>
        <w:rPr>
          <w:sz w:val="18"/>
        </w:rPr>
        <w:t>do</w:t>
      </w:r>
      <w:r>
        <w:rPr>
          <w:spacing w:val="1"/>
          <w:sz w:val="18"/>
        </w:rPr>
        <w:t> </w:t>
      </w:r>
      <w:r>
        <w:rPr>
          <w:sz w:val="18"/>
        </w:rPr>
        <w:t>Nacimento;</w:t>
      </w:r>
      <w:r>
        <w:rPr>
          <w:spacing w:val="1"/>
          <w:sz w:val="18"/>
        </w:rPr>
        <w:t> </w:t>
      </w:r>
      <w:r>
        <w:rPr>
          <w:sz w:val="18"/>
        </w:rPr>
        <w:t>Francisco Mayron</w:t>
      </w:r>
      <w:r>
        <w:rPr>
          <w:spacing w:val="45"/>
          <w:sz w:val="18"/>
        </w:rPr>
        <w:t> </w:t>
      </w:r>
      <w:r>
        <w:rPr>
          <w:sz w:val="18"/>
        </w:rPr>
        <w:t>Morais</w:t>
      </w:r>
      <w:r>
        <w:rPr>
          <w:spacing w:val="-42"/>
          <w:sz w:val="18"/>
        </w:rPr>
        <w:t> </w:t>
      </w:r>
      <w:r>
        <w:rPr>
          <w:sz w:val="18"/>
        </w:rPr>
        <w:t>Soares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53">
        <w:r>
          <w:rPr>
            <w:sz w:val="18"/>
          </w:rPr>
          <w:t>ATENDIMENTO</w:t>
        </w:r>
        <w:r>
          <w:rPr>
            <w:spacing w:val="-1"/>
            <w:sz w:val="18"/>
          </w:rPr>
          <w:t> </w:t>
        </w:r>
        <w:r>
          <w:rPr>
            <w:sz w:val="18"/>
          </w:rPr>
          <w:t>EM</w:t>
        </w:r>
        <w:r>
          <w:rPr>
            <w:spacing w:val="2"/>
            <w:sz w:val="18"/>
          </w:rPr>
          <w:t> </w:t>
        </w:r>
        <w:r>
          <w:rPr>
            <w:sz w:val="18"/>
          </w:rPr>
          <w:t>GRUPO</w:t>
        </w:r>
        <w:r>
          <w:rPr>
            <w:spacing w:val="-5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MELHORIA</w:t>
        </w:r>
        <w:r>
          <w:rPr>
            <w:spacing w:val="-5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QUALIDADE</w:t>
        </w:r>
        <w:r>
          <w:rPr>
            <w:spacing w:val="1"/>
            <w:sz w:val="18"/>
          </w:rPr>
          <w:t> </w:t>
        </w:r>
        <w:r>
          <w:rPr>
            <w:sz w:val="18"/>
          </w:rPr>
          <w:t>DE VIDA</w:t>
        </w:r>
        <w:r>
          <w:rPr>
            <w:spacing w:val="-5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PESSOA</w:t>
        </w:r>
        <w:r>
          <w:rPr>
            <w:spacing w:val="-1"/>
            <w:sz w:val="18"/>
          </w:rPr>
          <w:t> </w:t>
        </w:r>
        <w:r>
          <w:rPr>
            <w:sz w:val="18"/>
          </w:rPr>
          <w:t>IDOSA</w:t>
          <w:tab/>
          <w:t>540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Maycon Tércio Pinto Silveira; Fabiana Barbosa Dias; Shirley Priscila Martins Chagas Diniz; Deborah do Nascimento</w:t>
      </w:r>
      <w:r>
        <w:rPr>
          <w:spacing w:val="-42"/>
          <w:sz w:val="18"/>
        </w:rPr>
        <w:t> </w:t>
      </w:r>
      <w:r>
        <w:rPr>
          <w:sz w:val="18"/>
        </w:rPr>
        <w:t>Santos;</w:t>
      </w:r>
      <w:r>
        <w:rPr>
          <w:spacing w:val="-1"/>
          <w:sz w:val="18"/>
        </w:rPr>
        <w:t> </w:t>
      </w:r>
      <w:r>
        <w:rPr>
          <w:sz w:val="18"/>
        </w:rPr>
        <w:t>Edileide</w:t>
      </w:r>
      <w:r>
        <w:rPr>
          <w:spacing w:val="-2"/>
          <w:sz w:val="18"/>
        </w:rPr>
        <w:t> </w:t>
      </w:r>
      <w:r>
        <w:rPr>
          <w:sz w:val="18"/>
        </w:rPr>
        <w:t>Gomes</w:t>
      </w:r>
      <w:r>
        <w:rPr>
          <w:spacing w:val="3"/>
          <w:sz w:val="18"/>
        </w:rPr>
        <w:t> </w:t>
      </w:r>
      <w:r>
        <w:rPr>
          <w:sz w:val="18"/>
        </w:rPr>
        <w:t>Pinto;</w:t>
      </w:r>
      <w:r>
        <w:rPr>
          <w:spacing w:val="-1"/>
          <w:sz w:val="18"/>
        </w:rPr>
        <w:t> </w:t>
      </w:r>
      <w:r>
        <w:rPr>
          <w:sz w:val="18"/>
        </w:rPr>
        <w:t>Ana</w:t>
      </w:r>
      <w:r>
        <w:rPr>
          <w:spacing w:val="3"/>
          <w:sz w:val="18"/>
        </w:rPr>
        <w:t> </w:t>
      </w:r>
      <w:r>
        <w:rPr>
          <w:sz w:val="18"/>
        </w:rPr>
        <w:t>Beatriz</w:t>
      </w:r>
      <w:r>
        <w:rPr>
          <w:spacing w:val="-2"/>
          <w:sz w:val="18"/>
        </w:rPr>
        <w:t> </w:t>
      </w:r>
      <w:r>
        <w:rPr>
          <w:sz w:val="18"/>
        </w:rPr>
        <w:t>França</w:t>
      </w:r>
      <w:r>
        <w:rPr>
          <w:spacing w:val="3"/>
          <w:sz w:val="18"/>
        </w:rPr>
        <w:t> </w:t>
      </w:r>
      <w:r>
        <w:rPr>
          <w:sz w:val="18"/>
        </w:rPr>
        <w:t>Lamar.</w:t>
      </w:r>
    </w:p>
    <w:p>
      <w:pPr>
        <w:pStyle w:val="BodyText"/>
        <w:spacing w:before="10"/>
        <w:rPr>
          <w:sz w:val="17"/>
        </w:rPr>
      </w:pPr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54">
        <w:r>
          <w:rPr>
            <w:sz w:val="18"/>
          </w:rPr>
          <w:t>IMPORTÂNCIA</w:t>
        </w:r>
        <w:r>
          <w:rPr>
            <w:spacing w:val="-7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DETECÇÃO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PRECOCE</w:t>
        </w:r>
        <w:r>
          <w:rPr>
            <w:spacing w:val="-1"/>
            <w:sz w:val="18"/>
          </w:rPr>
          <w:t> </w:t>
        </w:r>
        <w:r>
          <w:rPr>
            <w:sz w:val="18"/>
          </w:rPr>
          <w:t>PARA</w:t>
        </w:r>
        <w:r>
          <w:rPr>
            <w:spacing w:val="-6"/>
            <w:sz w:val="18"/>
          </w:rPr>
          <w:t> </w:t>
        </w:r>
        <w:r>
          <w:rPr>
            <w:sz w:val="18"/>
          </w:rPr>
          <w:t>O</w:t>
        </w:r>
        <w:r>
          <w:rPr>
            <w:spacing w:val="-1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-1"/>
            <w:sz w:val="18"/>
          </w:rPr>
          <w:t> </w:t>
        </w:r>
        <w:r>
          <w:rPr>
            <w:sz w:val="18"/>
          </w:rPr>
          <w:t>DE COLO</w:t>
        </w:r>
        <w:r>
          <w:rPr>
            <w:spacing w:val="-1"/>
            <w:sz w:val="18"/>
          </w:rPr>
          <w:t> </w:t>
        </w:r>
        <w:r>
          <w:rPr>
            <w:sz w:val="18"/>
          </w:rPr>
          <w:t>UTERINO</w:t>
          <w:tab/>
          <w:t>542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Joana</w:t>
      </w:r>
      <w:r>
        <w:rPr>
          <w:spacing w:val="11"/>
          <w:sz w:val="18"/>
        </w:rPr>
        <w:t> </w:t>
      </w:r>
      <w:r>
        <w:rPr>
          <w:sz w:val="18"/>
        </w:rPr>
        <w:t>Darc</w:t>
      </w:r>
      <w:r>
        <w:rPr>
          <w:spacing w:val="6"/>
          <w:sz w:val="18"/>
        </w:rPr>
        <w:t> </w:t>
      </w:r>
      <w:r>
        <w:rPr>
          <w:sz w:val="18"/>
        </w:rPr>
        <w:t>Almeida</w:t>
      </w:r>
      <w:r>
        <w:rPr>
          <w:spacing w:val="11"/>
          <w:sz w:val="18"/>
        </w:rPr>
        <w:t> </w:t>
      </w:r>
      <w:r>
        <w:rPr>
          <w:sz w:val="18"/>
        </w:rPr>
        <w:t>Sousa;</w:t>
      </w:r>
      <w:r>
        <w:rPr>
          <w:spacing w:val="8"/>
          <w:sz w:val="18"/>
        </w:rPr>
        <w:t> </w:t>
      </w:r>
      <w:r>
        <w:rPr>
          <w:sz w:val="18"/>
        </w:rPr>
        <w:t>Aline</w:t>
      </w:r>
      <w:r>
        <w:rPr>
          <w:spacing w:val="11"/>
          <w:sz w:val="18"/>
        </w:rPr>
        <w:t> </w:t>
      </w:r>
      <w:r>
        <w:rPr>
          <w:sz w:val="18"/>
        </w:rPr>
        <w:t>Cinara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Sá</w:t>
      </w:r>
      <w:r>
        <w:rPr>
          <w:spacing w:val="12"/>
          <w:sz w:val="18"/>
        </w:rPr>
        <w:t> </w:t>
      </w:r>
      <w:r>
        <w:rPr>
          <w:sz w:val="18"/>
        </w:rPr>
        <w:t>Saldanha;</w:t>
      </w:r>
      <w:r>
        <w:rPr>
          <w:spacing w:val="12"/>
          <w:sz w:val="18"/>
        </w:rPr>
        <w:t> </w:t>
      </w:r>
      <w:r>
        <w:rPr>
          <w:sz w:val="18"/>
        </w:rPr>
        <w:t>Rose</w:t>
      </w:r>
      <w:r>
        <w:rPr>
          <w:spacing w:val="11"/>
          <w:sz w:val="18"/>
        </w:rPr>
        <w:t> </w:t>
      </w:r>
      <w:r>
        <w:rPr>
          <w:sz w:val="18"/>
        </w:rPr>
        <w:t>Lídice</w:t>
      </w:r>
      <w:r>
        <w:rPr>
          <w:spacing w:val="19"/>
          <w:sz w:val="18"/>
        </w:rPr>
        <w:t> </w:t>
      </w:r>
      <w:r>
        <w:rPr>
          <w:sz w:val="18"/>
        </w:rPr>
        <w:t>Holanda;</w:t>
      </w:r>
      <w:r>
        <w:rPr>
          <w:spacing w:val="7"/>
          <w:sz w:val="18"/>
        </w:rPr>
        <w:t> </w:t>
      </w:r>
      <w:r>
        <w:rPr>
          <w:sz w:val="18"/>
        </w:rPr>
        <w:t>July</w:t>
      </w:r>
      <w:r>
        <w:rPr>
          <w:spacing w:val="6"/>
          <w:sz w:val="18"/>
        </w:rPr>
        <w:t> </w:t>
      </w:r>
      <w:r>
        <w:rPr>
          <w:sz w:val="18"/>
        </w:rPr>
        <w:t>Grassiely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1"/>
          <w:sz w:val="18"/>
        </w:rPr>
        <w:t> </w:t>
      </w:r>
      <w:r>
        <w:rPr>
          <w:sz w:val="18"/>
        </w:rPr>
        <w:t>Oliveira</w:t>
      </w:r>
      <w:r>
        <w:rPr>
          <w:spacing w:val="12"/>
          <w:sz w:val="18"/>
        </w:rPr>
        <w:t> </w:t>
      </w:r>
      <w:r>
        <w:rPr>
          <w:sz w:val="18"/>
        </w:rPr>
        <w:t>Branco;</w:t>
      </w:r>
      <w:r>
        <w:rPr>
          <w:spacing w:val="-42"/>
          <w:sz w:val="18"/>
        </w:rPr>
        <w:t> </w:t>
      </w:r>
      <w:r>
        <w:rPr>
          <w:sz w:val="18"/>
        </w:rPr>
        <w:t>Joana</w:t>
      </w:r>
      <w:r>
        <w:rPr>
          <w:spacing w:val="-3"/>
          <w:sz w:val="18"/>
        </w:rPr>
        <w:t> </w:t>
      </w:r>
      <w:r>
        <w:rPr>
          <w:sz w:val="18"/>
        </w:rPr>
        <w:t>Mendes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Andrade</w:t>
      </w:r>
      <w:r>
        <w:rPr>
          <w:spacing w:val="-2"/>
          <w:sz w:val="18"/>
        </w:rPr>
        <w:t> </w:t>
      </w:r>
      <w:r>
        <w:rPr>
          <w:sz w:val="18"/>
        </w:rPr>
        <w:t>Augusto</w:t>
      </w:r>
      <w:r>
        <w:rPr>
          <w:spacing w:val="-2"/>
          <w:sz w:val="18"/>
        </w:rPr>
        <w:t> </w:t>
      </w:r>
      <w:r>
        <w:rPr>
          <w:sz w:val="18"/>
        </w:rPr>
        <w:t>Lima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6" w:firstLine="0"/>
        <w:jc w:val="left"/>
        <w:rPr>
          <w:sz w:val="18"/>
        </w:rPr>
      </w:pPr>
      <w:hyperlink w:history="true" w:anchor="_bookmark255">
        <w:r>
          <w:rPr>
            <w:sz w:val="18"/>
          </w:rPr>
          <w:t>SAÚDE</w:t>
        </w:r>
        <w:r>
          <w:rPr>
            <w:spacing w:val="14"/>
            <w:sz w:val="18"/>
          </w:rPr>
          <w:t> </w:t>
        </w:r>
        <w:r>
          <w:rPr>
            <w:sz w:val="18"/>
          </w:rPr>
          <w:t>DO</w:t>
        </w:r>
        <w:r>
          <w:rPr>
            <w:spacing w:val="14"/>
            <w:sz w:val="18"/>
          </w:rPr>
          <w:t> </w:t>
        </w:r>
        <w:r>
          <w:rPr>
            <w:sz w:val="18"/>
          </w:rPr>
          <w:t>HOMEM:</w:t>
        </w:r>
        <w:r>
          <w:rPr>
            <w:spacing w:val="8"/>
            <w:sz w:val="18"/>
          </w:rPr>
          <w:t> </w:t>
        </w:r>
        <w:r>
          <w:rPr>
            <w:sz w:val="18"/>
          </w:rPr>
          <w:t>FATORES</w:t>
        </w:r>
        <w:r>
          <w:rPr>
            <w:spacing w:val="14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RISCO</w:t>
        </w:r>
        <w:r>
          <w:rPr>
            <w:spacing w:val="13"/>
            <w:sz w:val="18"/>
          </w:rPr>
          <w:t> </w:t>
        </w:r>
        <w:r>
          <w:rPr>
            <w:sz w:val="18"/>
          </w:rPr>
          <w:t>PARA</w:t>
        </w:r>
        <w:r>
          <w:rPr>
            <w:spacing w:val="9"/>
            <w:sz w:val="18"/>
          </w:rPr>
          <w:t> </w:t>
        </w:r>
        <w:r>
          <w:rPr>
            <w:sz w:val="18"/>
          </w:rPr>
          <w:t>O</w:t>
        </w:r>
        <w:r>
          <w:rPr>
            <w:spacing w:val="14"/>
            <w:sz w:val="18"/>
          </w:rPr>
          <w:t> </w:t>
        </w:r>
        <w:r>
          <w:rPr>
            <w:sz w:val="18"/>
          </w:rPr>
          <w:t>CÂNCER</w:t>
        </w:r>
        <w:r>
          <w:rPr>
            <w:spacing w:val="13"/>
            <w:sz w:val="18"/>
          </w:rPr>
          <w:t> </w:t>
        </w:r>
        <w:r>
          <w:rPr>
            <w:sz w:val="18"/>
          </w:rPr>
          <w:t>PENIANO</w:t>
        </w:r>
        <w:r>
          <w:rPr>
            <w:spacing w:val="14"/>
            <w:sz w:val="18"/>
          </w:rPr>
          <w:t> </w:t>
        </w:r>
        <w:r>
          <w:rPr>
            <w:sz w:val="18"/>
          </w:rPr>
          <w:t>COM</w:t>
        </w:r>
        <w:r>
          <w:rPr>
            <w:spacing w:val="17"/>
            <w:sz w:val="18"/>
          </w:rPr>
          <w:t> </w:t>
        </w:r>
        <w:r>
          <w:rPr>
            <w:sz w:val="18"/>
          </w:rPr>
          <w:t>ÊNFASE</w:t>
        </w:r>
        <w:r>
          <w:rPr>
            <w:spacing w:val="14"/>
            <w:sz w:val="18"/>
          </w:rPr>
          <w:t> </w:t>
        </w:r>
        <w:r>
          <w:rPr>
            <w:sz w:val="18"/>
          </w:rPr>
          <w:t>NA</w:t>
        </w:r>
        <w:r>
          <w:rPr>
            <w:spacing w:val="9"/>
            <w:sz w:val="18"/>
          </w:rPr>
          <w:t> </w:t>
        </w:r>
        <w:r>
          <w:rPr>
            <w:sz w:val="18"/>
          </w:rPr>
          <w:t>PREVENÇÃO</w:t>
        </w:r>
      </w:hyperlink>
      <w:r>
        <w:rPr>
          <w:spacing w:val="-42"/>
          <w:sz w:val="18"/>
        </w:rPr>
        <w:t> </w:t>
      </w:r>
      <w:hyperlink w:history="true" w:anchor="_bookmark255">
        <w:r>
          <w:rPr>
            <w:sz w:val="18"/>
          </w:rPr>
          <w:t>PRIMÁRIA</w:t>
          <w:tab/>
          <w:t>544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Yasmin Ribeiro; Juliana</w:t>
      </w:r>
      <w:r>
        <w:rPr>
          <w:spacing w:val="1"/>
          <w:sz w:val="18"/>
        </w:rPr>
        <w:t> </w:t>
      </w:r>
      <w:r>
        <w:rPr>
          <w:sz w:val="18"/>
        </w:rPr>
        <w:t>Caroline</w:t>
      </w:r>
      <w:r>
        <w:rPr>
          <w:spacing w:val="1"/>
          <w:sz w:val="18"/>
        </w:rPr>
        <w:t> </w:t>
      </w:r>
      <w:r>
        <w:rPr>
          <w:sz w:val="18"/>
        </w:rPr>
        <w:t>Torres; Gustavo Nunes</w:t>
      </w:r>
      <w:r>
        <w:rPr>
          <w:spacing w:val="1"/>
          <w:sz w:val="18"/>
        </w:rPr>
        <w:t> </w:t>
      </w:r>
      <w:r>
        <w:rPr>
          <w:sz w:val="18"/>
        </w:rPr>
        <w:t>de Mesquita; Luiz Henrique</w:t>
      </w:r>
      <w:r>
        <w:rPr>
          <w:spacing w:val="1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Santos</w:t>
      </w:r>
      <w:r>
        <w:rPr>
          <w:spacing w:val="1"/>
          <w:sz w:val="18"/>
        </w:rPr>
        <w:t> </w:t>
      </w:r>
      <w:r>
        <w:rPr>
          <w:sz w:val="18"/>
        </w:rPr>
        <w:t>Ribeiro; Rayssa</w:t>
      </w:r>
      <w:r>
        <w:rPr>
          <w:spacing w:val="-42"/>
          <w:sz w:val="18"/>
        </w:rPr>
        <w:t> </w:t>
      </w:r>
      <w:r>
        <w:rPr>
          <w:sz w:val="18"/>
        </w:rPr>
        <w:t>Stéfani</w:t>
      </w:r>
      <w:r>
        <w:rPr>
          <w:spacing w:val="-1"/>
          <w:sz w:val="18"/>
        </w:rPr>
        <w:t> </w:t>
      </w:r>
      <w:r>
        <w:rPr>
          <w:sz w:val="18"/>
        </w:rPr>
        <w:t>Sousa</w:t>
      </w:r>
      <w:r>
        <w:rPr>
          <w:spacing w:val="3"/>
          <w:sz w:val="18"/>
        </w:rPr>
        <w:t> </w:t>
      </w:r>
      <w:r>
        <w:rPr>
          <w:sz w:val="18"/>
        </w:rPr>
        <w:t>Alves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2" w:firstLine="0"/>
        <w:jc w:val="left"/>
        <w:rPr>
          <w:sz w:val="18"/>
        </w:rPr>
      </w:pPr>
      <w:hyperlink w:history="true" w:anchor="_bookmark256">
        <w:r>
          <w:rPr>
            <w:sz w:val="18"/>
          </w:rPr>
          <w:t>O</w:t>
        </w:r>
        <w:r>
          <w:rPr>
            <w:spacing w:val="1"/>
            <w:sz w:val="18"/>
          </w:rPr>
          <w:t> </w:t>
        </w:r>
        <w:r>
          <w:rPr>
            <w:sz w:val="18"/>
          </w:rPr>
          <w:t>EFEITO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1"/>
            <w:sz w:val="18"/>
          </w:rPr>
          <w:t> </w:t>
        </w:r>
        <w:r>
          <w:rPr>
            <w:sz w:val="18"/>
          </w:rPr>
          <w:t>ELETROACUPUNTURA</w:t>
        </w:r>
        <w:r>
          <w:rPr>
            <w:spacing w:val="1"/>
            <w:sz w:val="18"/>
          </w:rPr>
          <w:t> </w:t>
        </w:r>
        <w:r>
          <w:rPr>
            <w:sz w:val="18"/>
          </w:rPr>
          <w:t>SISTÊMICA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AURICULAR</w:t>
        </w:r>
        <w:r>
          <w:rPr>
            <w:spacing w:val="1"/>
            <w:sz w:val="18"/>
          </w:rPr>
          <w:t> </w:t>
        </w:r>
        <w:r>
          <w:rPr>
            <w:sz w:val="18"/>
          </w:rPr>
          <w:t>(FREQUÊNCIAS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NOGIER)</w:t>
        </w:r>
        <w:r>
          <w:rPr>
            <w:spacing w:val="1"/>
            <w:sz w:val="18"/>
          </w:rPr>
          <w:t> </w:t>
        </w:r>
        <w:r>
          <w:rPr>
            <w:sz w:val="18"/>
          </w:rPr>
          <w:t>NO</w:t>
        </w:r>
      </w:hyperlink>
      <w:r>
        <w:rPr>
          <w:spacing w:val="-42"/>
          <w:sz w:val="18"/>
        </w:rPr>
        <w:t> </w:t>
      </w:r>
      <w:hyperlink w:history="true" w:anchor="_bookmark256">
        <w:r>
          <w:rPr>
            <w:sz w:val="18"/>
          </w:rPr>
          <w:t>CONTROLE</w:t>
        </w:r>
        <w:r>
          <w:rPr>
            <w:spacing w:val="-2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DOR</w:t>
        </w:r>
        <w:r>
          <w:rPr>
            <w:spacing w:val="-1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PESSOAS</w:t>
        </w:r>
        <w:r>
          <w:rPr>
            <w:spacing w:val="-1"/>
            <w:sz w:val="18"/>
          </w:rPr>
          <w:t> </w:t>
        </w:r>
        <w:r>
          <w:rPr>
            <w:sz w:val="18"/>
          </w:rPr>
          <w:t>COM</w:t>
        </w:r>
        <w:r>
          <w:rPr>
            <w:spacing w:val="-2"/>
            <w:sz w:val="18"/>
          </w:rPr>
          <w:t> </w:t>
        </w:r>
        <w:r>
          <w:rPr>
            <w:sz w:val="18"/>
          </w:rPr>
          <w:t>FIBROMIALGIA</w:t>
          <w:tab/>
          <w:t>546</w:t>
        </w:r>
      </w:hyperlink>
    </w:p>
    <w:p>
      <w:pPr>
        <w:spacing w:before="3"/>
        <w:ind w:left="479" w:right="0" w:firstLine="0"/>
        <w:jc w:val="left"/>
        <w:rPr>
          <w:sz w:val="18"/>
        </w:rPr>
      </w:pPr>
      <w:r>
        <w:rPr>
          <w:sz w:val="18"/>
        </w:rPr>
        <w:t>Rhaynara</w:t>
      </w:r>
      <w:r>
        <w:rPr>
          <w:spacing w:val="9"/>
          <w:sz w:val="18"/>
        </w:rPr>
        <w:t> </w:t>
      </w:r>
      <w:r>
        <w:rPr>
          <w:sz w:val="18"/>
        </w:rPr>
        <w:t>Coelho</w:t>
      </w:r>
      <w:r>
        <w:rPr>
          <w:spacing w:val="4"/>
          <w:sz w:val="18"/>
        </w:rPr>
        <w:t> </w:t>
      </w:r>
      <w:r>
        <w:rPr>
          <w:sz w:val="18"/>
        </w:rPr>
        <w:t>Rosario;</w:t>
      </w:r>
      <w:r>
        <w:rPr>
          <w:spacing w:val="6"/>
          <w:sz w:val="18"/>
        </w:rPr>
        <w:t> </w:t>
      </w:r>
      <w:r>
        <w:rPr>
          <w:sz w:val="18"/>
        </w:rPr>
        <w:t>Adriana</w:t>
      </w:r>
      <w:r>
        <w:rPr>
          <w:spacing w:val="5"/>
          <w:sz w:val="18"/>
        </w:rPr>
        <w:t> </w:t>
      </w:r>
      <w:r>
        <w:rPr>
          <w:sz w:val="18"/>
        </w:rPr>
        <w:t>Teresa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4"/>
          <w:sz w:val="18"/>
        </w:rPr>
        <w:t> </w:t>
      </w:r>
      <w:r>
        <w:rPr>
          <w:sz w:val="18"/>
        </w:rPr>
        <w:t>Santos;</w:t>
      </w:r>
      <w:r>
        <w:rPr>
          <w:spacing w:val="6"/>
          <w:sz w:val="18"/>
        </w:rPr>
        <w:t> </w:t>
      </w:r>
      <w:r>
        <w:rPr>
          <w:sz w:val="18"/>
        </w:rPr>
        <w:t>Rosa Maria</w:t>
      </w:r>
      <w:r>
        <w:rPr>
          <w:spacing w:val="5"/>
          <w:sz w:val="18"/>
        </w:rPr>
        <w:t> </w:t>
      </w:r>
      <w:r>
        <w:rPr>
          <w:sz w:val="18"/>
        </w:rPr>
        <w:t>Moreira;</w:t>
      </w:r>
      <w:r>
        <w:rPr>
          <w:spacing w:val="6"/>
          <w:sz w:val="18"/>
        </w:rPr>
        <w:t> </w:t>
      </w:r>
      <w:r>
        <w:rPr>
          <w:sz w:val="18"/>
        </w:rPr>
        <w:t>Paula</w:t>
      </w:r>
      <w:r>
        <w:rPr>
          <w:spacing w:val="5"/>
          <w:sz w:val="18"/>
        </w:rPr>
        <w:t> </w:t>
      </w:r>
      <w:r>
        <w:rPr>
          <w:sz w:val="18"/>
        </w:rPr>
        <w:t>Aparecida</w:t>
      </w:r>
      <w:r>
        <w:rPr>
          <w:spacing w:val="17"/>
          <w:sz w:val="18"/>
        </w:rPr>
        <w:t> </w:t>
      </w:r>
      <w:r>
        <w:rPr>
          <w:sz w:val="18"/>
        </w:rPr>
        <w:t>Silva;</w:t>
      </w:r>
      <w:r>
        <w:rPr>
          <w:spacing w:val="2"/>
          <w:sz w:val="18"/>
        </w:rPr>
        <w:t> </w:t>
      </w:r>
      <w:r>
        <w:rPr>
          <w:sz w:val="18"/>
        </w:rPr>
        <w:t>Andreia Maria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-2"/>
          <w:sz w:val="18"/>
        </w:rPr>
        <w:t> </w:t>
      </w:r>
      <w:r>
        <w:rPr>
          <w:sz w:val="18"/>
        </w:rPr>
        <w:t>Vilela</w:t>
      </w:r>
      <w:r>
        <w:rPr>
          <w:spacing w:val="-3"/>
          <w:sz w:val="18"/>
        </w:rPr>
        <w:t> </w:t>
      </w:r>
      <w:r>
        <w:rPr>
          <w:sz w:val="18"/>
        </w:rPr>
        <w:t>Terra</w:t>
      </w:r>
    </w:p>
    <w:p>
      <w:pPr>
        <w:pStyle w:val="BodyText"/>
        <w:spacing w:before="11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57">
        <w:r>
          <w:rPr>
            <w:sz w:val="18"/>
          </w:rPr>
          <w:t>A</w:t>
        </w:r>
        <w:r>
          <w:rPr>
            <w:spacing w:val="44"/>
            <w:sz w:val="18"/>
          </w:rPr>
          <w:t> </w:t>
        </w:r>
        <w:r>
          <w:rPr>
            <w:sz w:val="18"/>
          </w:rPr>
          <w:t>REPRESENTAÇÃO</w:t>
        </w:r>
        <w:r>
          <w:rPr>
            <w:spacing w:val="4"/>
            <w:sz w:val="18"/>
          </w:rPr>
          <w:t> </w:t>
        </w:r>
        <w:r>
          <w:rPr>
            <w:sz w:val="18"/>
          </w:rPr>
          <w:t>DA</w:t>
        </w:r>
        <w:r>
          <w:rPr>
            <w:spacing w:val="44"/>
            <w:sz w:val="18"/>
          </w:rPr>
          <w:t> </w:t>
        </w:r>
        <w:r>
          <w:rPr>
            <w:sz w:val="18"/>
          </w:rPr>
          <w:t>VITIMIZAÇÃO</w:t>
        </w:r>
        <w:r>
          <w:rPr>
            <w:spacing w:val="4"/>
            <w:sz w:val="18"/>
          </w:rPr>
          <w:t> </w:t>
        </w:r>
        <w:r>
          <w:rPr>
            <w:sz w:val="18"/>
          </w:rPr>
          <w:t>SECUNDÁRIA</w:t>
        </w:r>
        <w:r>
          <w:rPr>
            <w:spacing w:val="4"/>
            <w:sz w:val="18"/>
          </w:rPr>
          <w:t> </w:t>
        </w:r>
        <w:r>
          <w:rPr>
            <w:sz w:val="18"/>
          </w:rPr>
          <w:t>E</w:t>
        </w:r>
        <w:r>
          <w:rPr>
            <w:spacing w:val="45"/>
            <w:sz w:val="18"/>
          </w:rPr>
          <w:t> </w:t>
        </w:r>
        <w:r>
          <w:rPr>
            <w:sz w:val="18"/>
          </w:rPr>
          <w:t>VIOLÊNCIA</w:t>
        </w:r>
        <w:r>
          <w:rPr>
            <w:spacing w:val="44"/>
            <w:sz w:val="18"/>
          </w:rPr>
          <w:t> </w:t>
        </w:r>
        <w:r>
          <w:rPr>
            <w:sz w:val="18"/>
          </w:rPr>
          <w:t>SEXUAL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44"/>
            <w:sz w:val="18"/>
          </w:rPr>
          <w:t> </w:t>
        </w:r>
        <w:r>
          <w:rPr>
            <w:sz w:val="18"/>
          </w:rPr>
          <w:t>MINISSÉRIE</w:t>
        </w:r>
      </w:hyperlink>
      <w:r>
        <w:rPr>
          <w:spacing w:val="-42"/>
          <w:sz w:val="18"/>
        </w:rPr>
        <w:t> </w:t>
      </w:r>
      <w:hyperlink w:history="true" w:anchor="_bookmark257">
        <w:r>
          <w:rPr>
            <w:sz w:val="18"/>
          </w:rPr>
          <w:t>INACREDITÁVEL:</w:t>
        </w:r>
        <w:r>
          <w:rPr>
            <w:spacing w:val="-8"/>
            <w:sz w:val="18"/>
          </w:rPr>
          <w:t> </w:t>
        </w:r>
        <w:r>
          <w:rPr>
            <w:sz w:val="18"/>
          </w:rPr>
          <w:t>POSSÍVEIS</w:t>
        </w:r>
        <w:r>
          <w:rPr>
            <w:spacing w:val="-1"/>
            <w:sz w:val="18"/>
          </w:rPr>
          <w:t> </w:t>
        </w:r>
        <w:r>
          <w:rPr>
            <w:sz w:val="18"/>
          </w:rPr>
          <w:t>CAUSAS</w:t>
          <w:tab/>
          <w:t>548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Larissa Lopes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Cunha;</w:t>
      </w:r>
      <w:r>
        <w:rPr>
          <w:spacing w:val="-2"/>
          <w:sz w:val="18"/>
        </w:rPr>
        <w:t> </w:t>
      </w:r>
      <w:r>
        <w:rPr>
          <w:sz w:val="18"/>
        </w:rPr>
        <w:t>Francisca Tatiana</w:t>
      </w:r>
      <w:r>
        <w:rPr>
          <w:spacing w:val="-4"/>
          <w:sz w:val="18"/>
        </w:rPr>
        <w:t> </w:t>
      </w:r>
      <w:r>
        <w:rPr>
          <w:sz w:val="18"/>
        </w:rPr>
        <w:t>Dourado</w:t>
      </w:r>
      <w:r>
        <w:rPr>
          <w:spacing w:val="-4"/>
          <w:sz w:val="18"/>
        </w:rPr>
        <w:t> </w:t>
      </w:r>
      <w:r>
        <w:rPr>
          <w:sz w:val="18"/>
        </w:rPr>
        <w:t>Gonçalves</w:t>
      </w:r>
    </w:p>
    <w:p>
      <w:pPr>
        <w:spacing w:after="0" w:line="206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710" w:val="left" w:leader="dot"/>
        </w:tabs>
        <w:spacing w:line="207" w:lineRule="exact" w:before="79"/>
        <w:ind w:left="479" w:right="0" w:firstLine="0"/>
        <w:jc w:val="left"/>
        <w:rPr>
          <w:sz w:val="18"/>
        </w:rPr>
      </w:pPr>
      <w:hyperlink w:history="true" w:anchor="_bookmark258">
        <w:r>
          <w:rPr>
            <w:sz w:val="18"/>
          </w:rPr>
          <w:t>A</w:t>
        </w:r>
        <w:r>
          <w:rPr>
            <w:spacing w:val="-6"/>
            <w:sz w:val="18"/>
          </w:rPr>
          <w:t> </w:t>
        </w:r>
        <w:r>
          <w:rPr>
            <w:sz w:val="18"/>
          </w:rPr>
          <w:t>SAÚDE MENTAL</w:t>
        </w:r>
        <w:r>
          <w:rPr>
            <w:spacing w:val="-5"/>
            <w:sz w:val="18"/>
          </w:rPr>
          <w:t> </w:t>
        </w:r>
        <w:r>
          <w:rPr>
            <w:sz w:val="18"/>
          </w:rPr>
          <w:t>NA</w:t>
        </w:r>
        <w:r>
          <w:rPr>
            <w:spacing w:val="-6"/>
            <w:sz w:val="18"/>
          </w:rPr>
          <w:t> </w:t>
        </w:r>
        <w:r>
          <w:rPr>
            <w:sz w:val="18"/>
          </w:rPr>
          <w:t>POPULAÇÃO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EM</w:t>
        </w:r>
        <w:r>
          <w:rPr>
            <w:spacing w:val="2"/>
            <w:sz w:val="18"/>
          </w:rPr>
          <w:t> </w:t>
        </w:r>
        <w:r>
          <w:rPr>
            <w:sz w:val="18"/>
          </w:rPr>
          <w:t>SITUAÇÃO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DE RUA</w:t>
          <w:tab/>
          <w:t>550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Joyce</w:t>
      </w:r>
      <w:r>
        <w:rPr>
          <w:spacing w:val="1"/>
          <w:sz w:val="18"/>
        </w:rPr>
        <w:t> </w:t>
      </w:r>
      <w:r>
        <w:rPr>
          <w:sz w:val="18"/>
        </w:rPr>
        <w:t>Lira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Sousa;</w:t>
      </w:r>
      <w:r>
        <w:rPr>
          <w:spacing w:val="-2"/>
          <w:sz w:val="18"/>
        </w:rPr>
        <w:t> </w:t>
      </w:r>
      <w:r>
        <w:rPr>
          <w:sz w:val="18"/>
        </w:rPr>
        <w:t>Germana</w:t>
      </w:r>
      <w:r>
        <w:rPr>
          <w:spacing w:val="-4"/>
          <w:sz w:val="18"/>
        </w:rPr>
        <w:t> </w:t>
      </w:r>
      <w:r>
        <w:rPr>
          <w:sz w:val="18"/>
        </w:rPr>
        <w:t>Albuquerque</w:t>
      </w:r>
      <w:r>
        <w:rPr>
          <w:spacing w:val="-4"/>
          <w:sz w:val="18"/>
        </w:rPr>
        <w:t> </w:t>
      </w:r>
      <w:r>
        <w:rPr>
          <w:sz w:val="18"/>
        </w:rPr>
        <w:t>Torres;</w:t>
      </w:r>
      <w:r>
        <w:rPr>
          <w:spacing w:val="-1"/>
          <w:sz w:val="18"/>
        </w:rPr>
        <w:t> </w:t>
      </w:r>
      <w:r>
        <w:rPr>
          <w:sz w:val="18"/>
        </w:rPr>
        <w:t>Thércia</w:t>
      </w:r>
      <w:r>
        <w:rPr>
          <w:spacing w:val="-4"/>
          <w:sz w:val="18"/>
        </w:rPr>
        <w:t> </w:t>
      </w:r>
      <w:r>
        <w:rPr>
          <w:sz w:val="18"/>
        </w:rPr>
        <w:t>Lucena</w:t>
      </w:r>
      <w:r>
        <w:rPr>
          <w:spacing w:val="1"/>
          <w:sz w:val="18"/>
        </w:rPr>
        <w:t> </w:t>
      </w:r>
      <w:r>
        <w:rPr>
          <w:sz w:val="18"/>
        </w:rPr>
        <w:t>Grangeiro</w:t>
      </w:r>
      <w:r>
        <w:rPr>
          <w:spacing w:val="-4"/>
          <w:sz w:val="18"/>
        </w:rPr>
        <w:t> </w:t>
      </w:r>
      <w:r>
        <w:rPr>
          <w:sz w:val="18"/>
        </w:rPr>
        <w:t>Maranhão</w:t>
      </w:r>
    </w:p>
    <w:p>
      <w:pPr>
        <w:tabs>
          <w:tab w:pos="8710" w:val="left" w:leader="dot"/>
        </w:tabs>
        <w:spacing w:before="211"/>
        <w:ind w:left="479" w:right="137" w:firstLine="0"/>
        <w:jc w:val="left"/>
        <w:rPr>
          <w:sz w:val="18"/>
        </w:rPr>
      </w:pPr>
      <w:hyperlink w:history="true" w:anchor="_bookmark259">
        <w:r>
          <w:rPr>
            <w:sz w:val="18"/>
          </w:rPr>
          <w:t>A</w:t>
        </w:r>
        <w:r>
          <w:rPr>
            <w:spacing w:val="7"/>
            <w:sz w:val="18"/>
          </w:rPr>
          <w:t> </w:t>
        </w:r>
        <w:r>
          <w:rPr>
            <w:sz w:val="18"/>
          </w:rPr>
          <w:t>SUPLEMENTAÇÃO</w:t>
        </w:r>
        <w:r>
          <w:rPr>
            <w:spacing w:val="12"/>
            <w:sz w:val="18"/>
          </w:rPr>
          <w:t> </w:t>
        </w:r>
        <w:r>
          <w:rPr>
            <w:sz w:val="18"/>
          </w:rPr>
          <w:t>DE</w:t>
        </w:r>
        <w:r>
          <w:rPr>
            <w:spacing w:val="14"/>
            <w:sz w:val="18"/>
          </w:rPr>
          <w:t> </w:t>
        </w:r>
        <w:r>
          <w:rPr>
            <w:sz w:val="18"/>
          </w:rPr>
          <w:t>ÁCIDO</w:t>
        </w:r>
        <w:r>
          <w:rPr>
            <w:spacing w:val="16"/>
            <w:sz w:val="18"/>
          </w:rPr>
          <w:t> </w:t>
        </w:r>
        <w:r>
          <w:rPr>
            <w:sz w:val="18"/>
          </w:rPr>
          <w:t>ASCÓRBICO</w:t>
        </w:r>
        <w:r>
          <w:rPr>
            <w:spacing w:val="12"/>
            <w:sz w:val="18"/>
          </w:rPr>
          <w:t> </w:t>
        </w:r>
        <w:r>
          <w:rPr>
            <w:sz w:val="18"/>
          </w:rPr>
          <w:t>E</w:t>
        </w:r>
        <w:r>
          <w:rPr>
            <w:spacing w:val="13"/>
            <w:sz w:val="18"/>
          </w:rPr>
          <w:t> </w:t>
        </w:r>
        <w:r>
          <w:rPr>
            <w:sz w:val="18"/>
          </w:rPr>
          <w:t>SUA</w:t>
        </w:r>
        <w:r>
          <w:rPr>
            <w:spacing w:val="13"/>
            <w:sz w:val="18"/>
          </w:rPr>
          <w:t> </w:t>
        </w:r>
        <w:r>
          <w:rPr>
            <w:sz w:val="18"/>
          </w:rPr>
          <w:t>INFLUÊNCIA</w:t>
        </w:r>
        <w:r>
          <w:rPr>
            <w:spacing w:val="7"/>
            <w:sz w:val="18"/>
          </w:rPr>
          <w:t> </w:t>
        </w:r>
        <w:r>
          <w:rPr>
            <w:sz w:val="18"/>
          </w:rPr>
          <w:t>NAS</w:t>
        </w:r>
        <w:r>
          <w:rPr>
            <w:spacing w:val="14"/>
            <w:sz w:val="18"/>
          </w:rPr>
          <w:t> </w:t>
        </w:r>
        <w:r>
          <w:rPr>
            <w:sz w:val="18"/>
          </w:rPr>
          <w:t>FUNÇÕES</w:t>
        </w:r>
        <w:r>
          <w:rPr>
            <w:spacing w:val="4"/>
            <w:sz w:val="18"/>
          </w:rPr>
          <w:t> </w:t>
        </w:r>
        <w:r>
          <w:rPr>
            <w:sz w:val="18"/>
          </w:rPr>
          <w:t>DOS</w:t>
        </w:r>
        <w:r>
          <w:rPr>
            <w:spacing w:val="14"/>
            <w:sz w:val="18"/>
          </w:rPr>
          <w:t> </w:t>
        </w:r>
        <w:r>
          <w:rPr>
            <w:sz w:val="18"/>
          </w:rPr>
          <w:t>NEUTRÓFILOS</w:t>
        </w:r>
      </w:hyperlink>
      <w:r>
        <w:rPr>
          <w:spacing w:val="-42"/>
          <w:sz w:val="18"/>
        </w:rPr>
        <w:t> </w:t>
      </w:r>
      <w:hyperlink w:history="true" w:anchor="_bookmark259">
        <w:r>
          <w:rPr>
            <w:sz w:val="18"/>
          </w:rPr>
          <w:t>E</w:t>
        </w:r>
        <w:r>
          <w:rPr>
            <w:spacing w:val="-2"/>
            <w:sz w:val="18"/>
          </w:rPr>
          <w:t> </w:t>
        </w:r>
        <w:r>
          <w:rPr>
            <w:sz w:val="18"/>
          </w:rPr>
          <w:t>OS</w:t>
        </w:r>
        <w:r>
          <w:rPr>
            <w:spacing w:val="-6"/>
            <w:sz w:val="18"/>
          </w:rPr>
          <w:t> </w:t>
        </w:r>
        <w:r>
          <w:rPr>
            <w:sz w:val="18"/>
          </w:rPr>
          <w:t>EFEITOS NO</w:t>
        </w:r>
        <w:r>
          <w:rPr>
            <w:spacing w:val="-3"/>
            <w:sz w:val="18"/>
          </w:rPr>
          <w:t> </w:t>
        </w:r>
        <w:r>
          <w:rPr>
            <w:sz w:val="18"/>
          </w:rPr>
          <w:t>SISTEMA</w:t>
        </w:r>
        <w:r>
          <w:rPr>
            <w:spacing w:val="-3"/>
            <w:sz w:val="18"/>
          </w:rPr>
          <w:t> </w:t>
        </w:r>
        <w:r>
          <w:rPr>
            <w:sz w:val="18"/>
          </w:rPr>
          <w:t>IMUNOLÓGICO</w:t>
          <w:tab/>
          <w:t>553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Bárbara</w:t>
      </w:r>
      <w:r>
        <w:rPr>
          <w:spacing w:val="6"/>
          <w:sz w:val="18"/>
        </w:rPr>
        <w:t> </w:t>
      </w:r>
      <w:r>
        <w:rPr>
          <w:sz w:val="18"/>
        </w:rPr>
        <w:t>Rebeca</w:t>
      </w:r>
      <w:r>
        <w:rPr>
          <w:spacing w:val="9"/>
          <w:sz w:val="18"/>
        </w:rPr>
        <w:t> </w:t>
      </w:r>
      <w:r>
        <w:rPr>
          <w:sz w:val="18"/>
        </w:rPr>
        <w:t>Hoffmann;</w:t>
      </w:r>
      <w:r>
        <w:rPr>
          <w:spacing w:val="7"/>
          <w:sz w:val="18"/>
        </w:rPr>
        <w:t> </w:t>
      </w:r>
      <w:r>
        <w:rPr>
          <w:sz w:val="18"/>
        </w:rPr>
        <w:t>Lídia</w:t>
      </w:r>
      <w:r>
        <w:rPr>
          <w:spacing w:val="10"/>
          <w:sz w:val="18"/>
        </w:rPr>
        <w:t> </w:t>
      </w:r>
      <w:r>
        <w:rPr>
          <w:sz w:val="18"/>
        </w:rPr>
        <w:t>Soares</w:t>
      </w:r>
      <w:r>
        <w:rPr>
          <w:spacing w:val="6"/>
          <w:sz w:val="18"/>
        </w:rPr>
        <w:t> </w:t>
      </w:r>
      <w:r>
        <w:rPr>
          <w:sz w:val="18"/>
        </w:rPr>
        <w:t>da</w:t>
      </w:r>
      <w:r>
        <w:rPr>
          <w:spacing w:val="6"/>
          <w:sz w:val="18"/>
        </w:rPr>
        <w:t> </w:t>
      </w:r>
      <w:r>
        <w:rPr>
          <w:sz w:val="18"/>
        </w:rPr>
        <w:t>Silva;</w:t>
      </w:r>
      <w:r>
        <w:rPr>
          <w:spacing w:val="7"/>
          <w:sz w:val="18"/>
        </w:rPr>
        <w:t> </w:t>
      </w:r>
      <w:r>
        <w:rPr>
          <w:sz w:val="18"/>
        </w:rPr>
        <w:t>Maria</w:t>
      </w:r>
      <w:r>
        <w:rPr>
          <w:spacing w:val="6"/>
          <w:sz w:val="18"/>
        </w:rPr>
        <w:t> </w:t>
      </w:r>
      <w:r>
        <w:rPr>
          <w:sz w:val="18"/>
        </w:rPr>
        <w:t>Fernanda</w:t>
      </w:r>
      <w:r>
        <w:rPr>
          <w:spacing w:val="6"/>
          <w:sz w:val="18"/>
        </w:rPr>
        <w:t> </w:t>
      </w:r>
      <w:r>
        <w:rPr>
          <w:sz w:val="18"/>
        </w:rPr>
        <w:t>Rosato</w:t>
      </w:r>
      <w:r>
        <w:rPr>
          <w:spacing w:val="5"/>
          <w:sz w:val="18"/>
        </w:rPr>
        <w:t> </w:t>
      </w:r>
      <w:r>
        <w:rPr>
          <w:sz w:val="18"/>
        </w:rPr>
        <w:t>Camargo;</w:t>
      </w:r>
      <w:r>
        <w:rPr>
          <w:spacing w:val="7"/>
          <w:sz w:val="18"/>
        </w:rPr>
        <w:t> </w:t>
      </w:r>
      <w:r>
        <w:rPr>
          <w:sz w:val="18"/>
        </w:rPr>
        <w:t>Rafaeli</w:t>
      </w:r>
      <w:r>
        <w:rPr>
          <w:spacing w:val="9"/>
          <w:sz w:val="18"/>
        </w:rPr>
        <w:t> </w:t>
      </w:r>
      <w:r>
        <w:rPr>
          <w:sz w:val="18"/>
        </w:rPr>
        <w:t>Vidaletti</w:t>
      </w:r>
      <w:r>
        <w:rPr>
          <w:spacing w:val="7"/>
          <w:sz w:val="18"/>
        </w:rPr>
        <w:t> </w:t>
      </w:r>
      <w:r>
        <w:rPr>
          <w:sz w:val="18"/>
        </w:rPr>
        <w:t>Barbosa;</w:t>
      </w:r>
      <w:r>
        <w:rPr>
          <w:spacing w:val="7"/>
          <w:sz w:val="18"/>
        </w:rPr>
        <w:t> </w:t>
      </w: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Claudia</w:t>
      </w:r>
      <w:r>
        <w:rPr>
          <w:spacing w:val="-3"/>
          <w:sz w:val="18"/>
        </w:rPr>
        <w:t> </w:t>
      </w:r>
      <w:r>
        <w:rPr>
          <w:sz w:val="18"/>
        </w:rPr>
        <w:t>Paiva</w:t>
      </w:r>
      <w:r>
        <w:rPr>
          <w:spacing w:val="3"/>
          <w:sz w:val="18"/>
        </w:rPr>
        <w:t> </w:t>
      </w:r>
      <w:r>
        <w:rPr>
          <w:sz w:val="18"/>
        </w:rPr>
        <w:t>Alegre</w:t>
      </w:r>
      <w:r>
        <w:rPr>
          <w:spacing w:val="-6"/>
          <w:sz w:val="18"/>
        </w:rPr>
        <w:t> </w:t>
      </w:r>
      <w:r>
        <w:rPr>
          <w:sz w:val="18"/>
        </w:rPr>
        <w:t>Maller</w:t>
      </w:r>
    </w:p>
    <w:p>
      <w:pPr>
        <w:spacing w:line="207" w:lineRule="exact" w:before="205"/>
        <w:ind w:left="479" w:right="0" w:firstLine="0"/>
        <w:jc w:val="left"/>
        <w:rPr>
          <w:sz w:val="18"/>
        </w:rPr>
      </w:pPr>
      <w:hyperlink w:history="true" w:anchor="_bookmark260">
        <w:r>
          <w:rPr>
            <w:sz w:val="18"/>
          </w:rPr>
          <w:t>A</w:t>
        </w:r>
        <w:r>
          <w:rPr>
            <w:spacing w:val="45"/>
            <w:sz w:val="18"/>
          </w:rPr>
          <w:t> </w:t>
        </w:r>
        <w:r>
          <w:rPr>
            <w:sz w:val="18"/>
          </w:rPr>
          <w:t>TERAPÊUTICA</w:t>
        </w:r>
        <w:r>
          <w:rPr>
            <w:spacing w:val="45"/>
            <w:sz w:val="18"/>
          </w:rPr>
          <w:t> </w:t>
        </w:r>
        <w:r>
          <w:rPr>
            <w:sz w:val="18"/>
          </w:rPr>
          <w:t>CLÍNICA</w:t>
        </w:r>
        <w:r>
          <w:rPr>
            <w:spacing w:val="46"/>
            <w:sz w:val="18"/>
          </w:rPr>
          <w:t> </w:t>
        </w:r>
        <w:r>
          <w:rPr>
            <w:sz w:val="18"/>
          </w:rPr>
          <w:t>DO</w:t>
        </w:r>
        <w:r>
          <w:rPr>
            <w:spacing w:val="50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50"/>
            <w:sz w:val="18"/>
          </w:rPr>
          <w:t> </w:t>
        </w:r>
        <w:r>
          <w:rPr>
            <w:sz w:val="18"/>
          </w:rPr>
          <w:t>NOS</w:t>
        </w:r>
        <w:r>
          <w:rPr>
            <w:spacing w:val="52"/>
            <w:sz w:val="18"/>
          </w:rPr>
          <w:t> </w:t>
        </w:r>
        <w:r>
          <w:rPr>
            <w:sz w:val="18"/>
          </w:rPr>
          <w:t>DISPOSITIVOS</w:t>
        </w:r>
        <w:r>
          <w:rPr>
            <w:spacing w:val="5"/>
            <w:sz w:val="18"/>
          </w:rPr>
          <w:t> </w:t>
        </w:r>
        <w:r>
          <w:rPr>
            <w:sz w:val="18"/>
          </w:rPr>
          <w:t>CAPS</w:t>
        </w:r>
        <w:r>
          <w:rPr>
            <w:spacing w:val="56"/>
            <w:sz w:val="18"/>
          </w:rPr>
          <w:t> </w:t>
        </w:r>
        <w:r>
          <w:rPr>
            <w:sz w:val="18"/>
          </w:rPr>
          <w:t>II</w:t>
        </w:r>
        <w:r>
          <w:rPr>
            <w:spacing w:val="44"/>
            <w:sz w:val="18"/>
          </w:rPr>
          <w:t> </w:t>
        </w:r>
        <w:r>
          <w:rPr>
            <w:sz w:val="18"/>
          </w:rPr>
          <w:t>E</w:t>
        </w:r>
        <w:r>
          <w:rPr>
            <w:spacing w:val="51"/>
            <w:sz w:val="18"/>
          </w:rPr>
          <w:t> </w:t>
        </w:r>
        <w:r>
          <w:rPr>
            <w:sz w:val="18"/>
          </w:rPr>
          <w:t>AD</w:t>
        </w:r>
        <w:r>
          <w:rPr>
            <w:spacing w:val="55"/>
            <w:sz w:val="18"/>
          </w:rPr>
          <w:t> </w:t>
        </w:r>
        <w:r>
          <w:rPr>
            <w:sz w:val="18"/>
          </w:rPr>
          <w:t>III</w:t>
        </w:r>
        <w:r>
          <w:rPr>
            <w:spacing w:val="54"/>
            <w:sz w:val="18"/>
          </w:rPr>
          <w:t> </w:t>
        </w:r>
        <w:r>
          <w:rPr>
            <w:sz w:val="18"/>
          </w:rPr>
          <w:t>ATRAVÉS</w:t>
        </w:r>
        <w:r>
          <w:rPr>
            <w:spacing w:val="53"/>
            <w:sz w:val="18"/>
          </w:rPr>
          <w:t> </w:t>
        </w:r>
        <w:r>
          <w:rPr>
            <w:sz w:val="18"/>
          </w:rPr>
          <w:t>DO</w:t>
        </w:r>
      </w:hyperlink>
    </w:p>
    <w:p>
      <w:pPr>
        <w:tabs>
          <w:tab w:pos="8710" w:val="left" w:leader="dot"/>
        </w:tabs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60">
        <w:r>
          <w:rPr>
            <w:sz w:val="18"/>
          </w:rPr>
          <w:t>GRUPO</w:t>
        </w:r>
        <w:r>
          <w:rPr>
            <w:spacing w:val="-3"/>
            <w:sz w:val="18"/>
          </w:rPr>
          <w:t> </w:t>
        </w:r>
        <w:r>
          <w:rPr>
            <w:sz w:val="18"/>
          </w:rPr>
          <w:t>“OUVIDORES DE</w:t>
        </w:r>
        <w:r>
          <w:rPr>
            <w:spacing w:val="-1"/>
            <w:sz w:val="18"/>
          </w:rPr>
          <w:t> </w:t>
        </w:r>
        <w:r>
          <w:rPr>
            <w:sz w:val="18"/>
          </w:rPr>
          <w:t>VOZES”:</w:t>
        </w:r>
        <w:r>
          <w:rPr>
            <w:spacing w:val="41"/>
            <w:sz w:val="18"/>
          </w:rPr>
          <w:t> </w:t>
        </w:r>
        <w:r>
          <w:rPr>
            <w:sz w:val="18"/>
          </w:rPr>
          <w:t>O</w:t>
        </w:r>
        <w:r>
          <w:rPr>
            <w:spacing w:val="-2"/>
            <w:sz w:val="18"/>
          </w:rPr>
          <w:t> </w:t>
        </w:r>
        <w:r>
          <w:rPr>
            <w:sz w:val="18"/>
          </w:rPr>
          <w:t>cuidado</w:t>
        </w:r>
        <w:r>
          <w:rPr>
            <w:spacing w:val="-4"/>
            <w:sz w:val="18"/>
          </w:rPr>
          <w:t> </w:t>
        </w:r>
        <w:r>
          <w:rPr>
            <w:sz w:val="18"/>
          </w:rPr>
          <w:t>em</w:t>
        </w:r>
        <w:r>
          <w:rPr>
            <w:spacing w:val="-2"/>
            <w:sz w:val="18"/>
          </w:rPr>
          <w:t> </w:t>
        </w:r>
        <w:r>
          <w:rPr>
            <w:sz w:val="18"/>
          </w:rPr>
          <w:t>meio</w:t>
        </w:r>
        <w:r>
          <w:rPr>
            <w:spacing w:val="-4"/>
            <w:sz w:val="18"/>
          </w:rPr>
          <w:t> </w:t>
        </w:r>
        <w:r>
          <w:rPr>
            <w:sz w:val="18"/>
          </w:rPr>
          <w:t>ao</w:t>
        </w:r>
        <w:r>
          <w:rPr>
            <w:spacing w:val="-4"/>
            <w:sz w:val="18"/>
          </w:rPr>
          <w:t> </w:t>
        </w:r>
        <w:r>
          <w:rPr>
            <w:sz w:val="18"/>
          </w:rPr>
          <w:t>enfrentamento</w:t>
        </w:r>
        <w:r>
          <w:rPr>
            <w:spacing w:val="-4"/>
            <w:sz w:val="18"/>
          </w:rPr>
          <w:t> </w:t>
        </w:r>
        <w:r>
          <w:rPr>
            <w:sz w:val="18"/>
          </w:rPr>
          <w:t>de</w:t>
        </w:r>
        <w:r>
          <w:rPr>
            <w:spacing w:val="-4"/>
            <w:sz w:val="18"/>
          </w:rPr>
          <w:t> </w:t>
        </w:r>
        <w:r>
          <w:rPr>
            <w:sz w:val="18"/>
          </w:rPr>
          <w:t>estigmas</w:t>
          <w:tab/>
          <w:t>555</w:t>
        </w:r>
      </w:hyperlink>
    </w:p>
    <w:p>
      <w:pPr>
        <w:spacing w:before="4"/>
        <w:ind w:left="479" w:right="0" w:firstLine="0"/>
        <w:jc w:val="left"/>
        <w:rPr>
          <w:sz w:val="18"/>
        </w:rPr>
      </w:pPr>
      <w:r>
        <w:rPr>
          <w:sz w:val="18"/>
        </w:rPr>
        <w:t>Ednilson Henrique</w:t>
      </w:r>
      <w:r>
        <w:rPr>
          <w:spacing w:val="1"/>
          <w:sz w:val="18"/>
        </w:rPr>
        <w:t> </w:t>
      </w:r>
      <w:r>
        <w:rPr>
          <w:sz w:val="18"/>
        </w:rPr>
        <w:t>Pereira da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2"/>
          <w:sz w:val="18"/>
        </w:rPr>
        <w:t> </w:t>
      </w:r>
      <w:r>
        <w:rPr>
          <w:sz w:val="18"/>
        </w:rPr>
        <w:t>Aldenisia</w:t>
      </w:r>
      <w:r>
        <w:rPr>
          <w:spacing w:val="-3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Costa;</w:t>
      </w:r>
      <w:r>
        <w:rPr>
          <w:spacing w:val="-2"/>
          <w:sz w:val="18"/>
        </w:rPr>
        <w:t> </w:t>
      </w:r>
      <w:r>
        <w:rPr>
          <w:sz w:val="18"/>
        </w:rPr>
        <w:t>Fabiano de</w:t>
      </w:r>
      <w:r>
        <w:rPr>
          <w:spacing w:val="1"/>
          <w:sz w:val="18"/>
        </w:rPr>
        <w:t> </w:t>
      </w:r>
      <w:r>
        <w:rPr>
          <w:sz w:val="18"/>
        </w:rPr>
        <w:t>Araujo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2"/>
          <w:sz w:val="18"/>
        </w:rPr>
        <w:t> </w:t>
      </w:r>
      <w:r>
        <w:rPr>
          <w:sz w:val="18"/>
        </w:rPr>
        <w:t>Luana</w:t>
      </w:r>
      <w:r>
        <w:rPr>
          <w:spacing w:val="1"/>
          <w:sz w:val="18"/>
        </w:rPr>
        <w:t> </w:t>
      </w:r>
      <w:r>
        <w:rPr>
          <w:sz w:val="18"/>
        </w:rPr>
        <w:t>Áquila</w:t>
      </w:r>
      <w:r>
        <w:rPr>
          <w:spacing w:val="1"/>
          <w:sz w:val="18"/>
        </w:rPr>
        <w:t> </w:t>
      </w:r>
      <w:r>
        <w:rPr>
          <w:sz w:val="18"/>
        </w:rPr>
        <w:t>Lima</w:t>
      </w:r>
      <w:r>
        <w:rPr>
          <w:spacing w:val="1"/>
          <w:sz w:val="18"/>
        </w:rPr>
        <w:t> </w:t>
      </w:r>
      <w:r>
        <w:rPr>
          <w:sz w:val="18"/>
        </w:rPr>
        <w:t>da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1"/>
          <w:sz w:val="18"/>
        </w:rPr>
        <w:t> </w:t>
      </w:r>
      <w:r>
        <w:rPr>
          <w:sz w:val="18"/>
        </w:rPr>
        <w:t>Oliveira;</w:t>
      </w:r>
      <w:r>
        <w:rPr>
          <w:spacing w:val="-1"/>
          <w:sz w:val="18"/>
        </w:rPr>
        <w:t> </w:t>
      </w:r>
      <w:r>
        <w:rPr>
          <w:sz w:val="18"/>
        </w:rPr>
        <w:t>Ronaldo</w:t>
      </w:r>
      <w:r>
        <w:rPr>
          <w:spacing w:val="-2"/>
          <w:sz w:val="18"/>
        </w:rPr>
        <w:t> </w:t>
      </w:r>
      <w:r>
        <w:rPr>
          <w:sz w:val="18"/>
        </w:rPr>
        <w:t>Gonçalves</w:t>
      </w:r>
      <w:r>
        <w:rPr>
          <w:spacing w:val="-1"/>
          <w:sz w:val="18"/>
        </w:rPr>
        <w:t> </w:t>
      </w:r>
      <w:r>
        <w:rPr>
          <w:sz w:val="18"/>
        </w:rPr>
        <w:t>Moura;</w:t>
      </w:r>
      <w:r>
        <w:rPr>
          <w:spacing w:val="-5"/>
          <w:sz w:val="18"/>
        </w:rPr>
        <w:t> </w:t>
      </w:r>
      <w:r>
        <w:rPr>
          <w:sz w:val="18"/>
        </w:rPr>
        <w:t>Wesley</w:t>
      </w:r>
      <w:r>
        <w:rPr>
          <w:spacing w:val="-7"/>
          <w:sz w:val="18"/>
        </w:rPr>
        <w:t> </w:t>
      </w:r>
      <w:r>
        <w:rPr>
          <w:sz w:val="18"/>
        </w:rPr>
        <w:t>Romário</w:t>
      </w:r>
      <w:r>
        <w:rPr>
          <w:spacing w:val="-2"/>
          <w:sz w:val="18"/>
        </w:rPr>
        <w:t> </w:t>
      </w:r>
      <w:r>
        <w:rPr>
          <w:sz w:val="18"/>
        </w:rPr>
        <w:t>Dias</w:t>
      </w:r>
      <w:r>
        <w:rPr>
          <w:spacing w:val="-6"/>
          <w:sz w:val="18"/>
        </w:rPr>
        <w:t> </w:t>
      </w:r>
      <w:r>
        <w:rPr>
          <w:sz w:val="18"/>
        </w:rPr>
        <w:t>Martins</w:t>
      </w:r>
    </w:p>
    <w:p>
      <w:pPr>
        <w:tabs>
          <w:tab w:pos="8710" w:val="left" w:leader="dot"/>
        </w:tabs>
        <w:spacing w:before="0"/>
        <w:ind w:left="479" w:right="132" w:firstLine="0"/>
        <w:jc w:val="left"/>
        <w:rPr>
          <w:sz w:val="18"/>
        </w:rPr>
      </w:pPr>
      <w:hyperlink w:history="true" w:anchor="_bookmark261"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UTILIZAÇÃO</w:t>
        </w:r>
        <w:r>
          <w:rPr>
            <w:spacing w:val="3"/>
            <w:sz w:val="18"/>
          </w:rPr>
          <w:t> </w:t>
        </w:r>
        <w:r>
          <w:rPr>
            <w:sz w:val="18"/>
          </w:rPr>
          <w:t>DE</w:t>
        </w:r>
        <w:r>
          <w:rPr>
            <w:spacing w:val="4"/>
            <w:sz w:val="18"/>
          </w:rPr>
          <w:t> </w:t>
        </w:r>
        <w:r>
          <w:rPr>
            <w:sz w:val="18"/>
          </w:rPr>
          <w:t>DROGAS</w:t>
        </w:r>
        <w:r>
          <w:rPr>
            <w:spacing w:val="4"/>
            <w:sz w:val="18"/>
          </w:rPr>
          <w:t> </w:t>
        </w:r>
        <w:r>
          <w:rPr>
            <w:sz w:val="18"/>
          </w:rPr>
          <w:t>PSICOATIVAS</w:t>
        </w:r>
        <w:r>
          <w:rPr>
            <w:spacing w:val="5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9"/>
            <w:sz w:val="18"/>
          </w:rPr>
          <w:t> </w:t>
        </w:r>
        <w:r>
          <w:rPr>
            <w:sz w:val="18"/>
          </w:rPr>
          <w:t>A</w:t>
        </w:r>
        <w:r>
          <w:rPr>
            <w:spacing w:val="-2"/>
            <w:sz w:val="18"/>
          </w:rPr>
          <w:t> </w:t>
        </w:r>
        <w:r>
          <w:rPr>
            <w:sz w:val="18"/>
          </w:rPr>
          <w:t>GESTAÇÃO</w:t>
        </w:r>
        <w:r>
          <w:rPr>
            <w:spacing w:val="3"/>
            <w:sz w:val="18"/>
          </w:rPr>
          <w:t> </w:t>
        </w:r>
        <w:r>
          <w:rPr>
            <w:sz w:val="18"/>
          </w:rPr>
          <w:t>E</w:t>
        </w:r>
        <w:r>
          <w:rPr>
            <w:spacing w:val="4"/>
            <w:sz w:val="18"/>
          </w:rPr>
          <w:t> </w:t>
        </w:r>
        <w:r>
          <w:rPr>
            <w:sz w:val="18"/>
          </w:rPr>
          <w:t>O</w:t>
        </w:r>
        <w:r>
          <w:rPr>
            <w:spacing w:val="5"/>
            <w:sz w:val="18"/>
          </w:rPr>
          <w:t> </w:t>
        </w:r>
        <w:r>
          <w:rPr>
            <w:sz w:val="18"/>
          </w:rPr>
          <w:t>DESENVOLVIMENTO</w:t>
        </w:r>
        <w:r>
          <w:rPr>
            <w:spacing w:val="3"/>
            <w:sz w:val="18"/>
          </w:rPr>
          <w:t> </w:t>
        </w:r>
        <w:r>
          <w:rPr>
            <w:sz w:val="18"/>
          </w:rPr>
          <w:t>FETAL:</w:t>
        </w:r>
      </w:hyperlink>
      <w:r>
        <w:rPr>
          <w:spacing w:val="-42"/>
          <w:sz w:val="18"/>
        </w:rPr>
        <w:t> </w:t>
      </w:r>
      <w:hyperlink w:history="true" w:anchor="_bookmark261">
        <w:r>
          <w:rPr>
            <w:sz w:val="18"/>
          </w:rPr>
          <w:t>UMA</w:t>
        </w:r>
        <w:r>
          <w:rPr>
            <w:spacing w:val="-7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2"/>
            <w:sz w:val="18"/>
          </w:rPr>
          <w:t> </w:t>
        </w:r>
        <w:r>
          <w:rPr>
            <w:sz w:val="18"/>
          </w:rPr>
          <w:t>INTEGRATIVA</w:t>
          <w:tab/>
          <w:t>557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Lísia</w:t>
      </w:r>
      <w:r>
        <w:rPr>
          <w:spacing w:val="14"/>
          <w:sz w:val="18"/>
        </w:rPr>
        <w:t> </w:t>
      </w:r>
      <w:r>
        <w:rPr>
          <w:sz w:val="18"/>
        </w:rPr>
        <w:t>Marília</w:t>
      </w:r>
      <w:r>
        <w:rPr>
          <w:spacing w:val="15"/>
          <w:sz w:val="18"/>
        </w:rPr>
        <w:t> </w:t>
      </w:r>
      <w:r>
        <w:rPr>
          <w:sz w:val="18"/>
        </w:rPr>
        <w:t>Tenório</w:t>
      </w:r>
      <w:r>
        <w:rPr>
          <w:spacing w:val="15"/>
          <w:sz w:val="18"/>
        </w:rPr>
        <w:t> </w:t>
      </w:r>
      <w:r>
        <w:rPr>
          <w:sz w:val="18"/>
        </w:rPr>
        <w:t>da</w:t>
      </w:r>
      <w:r>
        <w:rPr>
          <w:spacing w:val="20"/>
          <w:sz w:val="18"/>
        </w:rPr>
        <w:t> </w:t>
      </w:r>
      <w:r>
        <w:rPr>
          <w:sz w:val="18"/>
        </w:rPr>
        <w:t>Silva;</w:t>
      </w:r>
      <w:r>
        <w:rPr>
          <w:spacing w:val="21"/>
          <w:sz w:val="18"/>
        </w:rPr>
        <w:t> </w:t>
      </w:r>
      <w:r>
        <w:rPr>
          <w:sz w:val="18"/>
        </w:rPr>
        <w:t>Lissa</w:t>
      </w:r>
      <w:r>
        <w:rPr>
          <w:spacing w:val="15"/>
          <w:sz w:val="18"/>
        </w:rPr>
        <w:t> </w:t>
      </w:r>
      <w:r>
        <w:rPr>
          <w:sz w:val="18"/>
        </w:rPr>
        <w:t>Lavínia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Oliveira</w:t>
      </w:r>
      <w:r>
        <w:rPr>
          <w:spacing w:val="15"/>
          <w:sz w:val="18"/>
        </w:rPr>
        <w:t> </w:t>
      </w:r>
      <w:r>
        <w:rPr>
          <w:sz w:val="18"/>
        </w:rPr>
        <w:t>Silva;</w:t>
      </w:r>
      <w:r>
        <w:rPr>
          <w:spacing w:val="17"/>
          <w:sz w:val="18"/>
        </w:rPr>
        <w:t> </w:t>
      </w:r>
      <w:r>
        <w:rPr>
          <w:sz w:val="18"/>
        </w:rPr>
        <w:t>Evelly</w:t>
      </w:r>
      <w:r>
        <w:rPr>
          <w:spacing w:val="10"/>
          <w:sz w:val="18"/>
        </w:rPr>
        <w:t> </w:t>
      </w:r>
      <w:r>
        <w:rPr>
          <w:sz w:val="18"/>
        </w:rPr>
        <w:t>Brienne</w:t>
      </w:r>
      <w:r>
        <w:rPr>
          <w:spacing w:val="15"/>
          <w:sz w:val="18"/>
        </w:rPr>
        <w:t> </w:t>
      </w:r>
      <w:r>
        <w:rPr>
          <w:sz w:val="18"/>
        </w:rPr>
        <w:t>Lucas</w:t>
      </w:r>
      <w:r>
        <w:rPr>
          <w:spacing w:val="19"/>
          <w:sz w:val="18"/>
        </w:rPr>
        <w:t> </w:t>
      </w:r>
      <w:r>
        <w:rPr>
          <w:sz w:val="18"/>
        </w:rPr>
        <w:t>Firmino;</w:t>
      </w:r>
      <w:r>
        <w:rPr>
          <w:spacing w:val="17"/>
          <w:sz w:val="18"/>
        </w:rPr>
        <w:t> </w:t>
      </w:r>
      <w:r>
        <w:rPr>
          <w:sz w:val="18"/>
        </w:rPr>
        <w:t>Luanna</w:t>
      </w:r>
      <w:r>
        <w:rPr>
          <w:spacing w:val="20"/>
          <w:sz w:val="18"/>
        </w:rPr>
        <w:t> </w:t>
      </w:r>
      <w:r>
        <w:rPr>
          <w:sz w:val="18"/>
        </w:rPr>
        <w:t>Calado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Macêdo;</w:t>
      </w:r>
      <w:r>
        <w:rPr>
          <w:spacing w:val="-1"/>
          <w:sz w:val="18"/>
        </w:rPr>
        <w:t> </w:t>
      </w:r>
      <w:r>
        <w:rPr>
          <w:sz w:val="18"/>
        </w:rPr>
        <w:t>Mayra</w:t>
      </w:r>
      <w:r>
        <w:rPr>
          <w:spacing w:val="3"/>
          <w:sz w:val="18"/>
        </w:rPr>
        <w:t> </w:t>
      </w:r>
      <w:r>
        <w:rPr>
          <w:sz w:val="18"/>
        </w:rPr>
        <w:t>Bianca</w:t>
      </w:r>
      <w:r>
        <w:rPr>
          <w:spacing w:val="-3"/>
          <w:sz w:val="18"/>
        </w:rPr>
        <w:t> </w:t>
      </w:r>
      <w:r>
        <w:rPr>
          <w:sz w:val="18"/>
        </w:rPr>
        <w:t>Lopes</w:t>
      </w:r>
      <w:r>
        <w:rPr>
          <w:spacing w:val="3"/>
          <w:sz w:val="18"/>
        </w:rPr>
        <w:t> </w:t>
      </w:r>
      <w:r>
        <w:rPr>
          <w:sz w:val="18"/>
        </w:rPr>
        <w:t>Lima;</w:t>
      </w:r>
      <w:r>
        <w:rPr>
          <w:spacing w:val="-1"/>
          <w:sz w:val="18"/>
        </w:rPr>
        <w:t> </w:t>
      </w:r>
      <w:r>
        <w:rPr>
          <w:sz w:val="18"/>
        </w:rPr>
        <w:t>Vívian</w:t>
      </w:r>
      <w:r>
        <w:rPr>
          <w:spacing w:val="-2"/>
          <w:sz w:val="18"/>
        </w:rPr>
        <w:t> </w:t>
      </w:r>
      <w:r>
        <w:rPr>
          <w:sz w:val="18"/>
        </w:rPr>
        <w:t>Marcella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-2"/>
          <w:sz w:val="18"/>
        </w:rPr>
        <w:t> </w:t>
      </w:r>
      <w:r>
        <w:rPr>
          <w:sz w:val="18"/>
        </w:rPr>
        <w:t>Santos</w:t>
      </w:r>
      <w:r>
        <w:rPr>
          <w:spacing w:val="3"/>
          <w:sz w:val="18"/>
        </w:rPr>
        <w:t> </w:t>
      </w:r>
      <w:r>
        <w:rPr>
          <w:sz w:val="18"/>
        </w:rPr>
        <w:t>Silva</w:t>
      </w:r>
    </w:p>
    <w:p>
      <w:pPr>
        <w:tabs>
          <w:tab w:pos="8710" w:val="left" w:leader="dot"/>
        </w:tabs>
        <w:spacing w:line="244" w:lineRule="auto" w:before="203"/>
        <w:ind w:left="479" w:right="138" w:firstLine="0"/>
        <w:jc w:val="left"/>
        <w:rPr>
          <w:sz w:val="18"/>
        </w:rPr>
      </w:pPr>
      <w:hyperlink w:history="true" w:anchor="_bookmark262">
        <w:r>
          <w:rPr>
            <w:sz w:val="18"/>
          </w:rPr>
          <w:t>A UTILIZAÇÃO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UMA BARREIRA SANITÁRIA COMO</w:t>
        </w:r>
        <w:r>
          <w:rPr>
            <w:spacing w:val="1"/>
            <w:sz w:val="18"/>
          </w:rPr>
          <w:t> </w:t>
        </w:r>
        <w:r>
          <w:rPr>
            <w:sz w:val="18"/>
          </w:rPr>
          <w:t>ESTRATÉGIA PARA O COMBATE</w:t>
        </w:r>
        <w:r>
          <w:rPr>
            <w:spacing w:val="1"/>
            <w:sz w:val="18"/>
          </w:rPr>
          <w:t> </w:t>
        </w:r>
        <w:r>
          <w:rPr>
            <w:sz w:val="18"/>
          </w:rPr>
          <w:t>DA COVID-</w:t>
        </w:r>
      </w:hyperlink>
      <w:r>
        <w:rPr>
          <w:spacing w:val="-42"/>
          <w:sz w:val="18"/>
        </w:rPr>
        <w:t> </w:t>
      </w:r>
      <w:hyperlink w:history="true" w:anchor="_bookmark262">
        <w:r>
          <w:rPr>
            <w:sz w:val="18"/>
          </w:rPr>
          <w:t>19:</w:t>
        </w:r>
        <w:r>
          <w:rPr>
            <w:spacing w:val="-7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EXPERIÊNCIA</w:t>
          <w:tab/>
          <w:t>559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Rillary</w:t>
      </w:r>
      <w:r>
        <w:rPr>
          <w:spacing w:val="-6"/>
          <w:sz w:val="18"/>
        </w:rPr>
        <w:t> </w:t>
      </w:r>
      <w:r>
        <w:rPr>
          <w:sz w:val="18"/>
        </w:rPr>
        <w:t>Caroline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Melo</w:t>
      </w:r>
      <w:r>
        <w:rPr>
          <w:spacing w:val="-1"/>
          <w:sz w:val="18"/>
        </w:rPr>
        <w:t> </w:t>
      </w:r>
      <w:r>
        <w:rPr>
          <w:sz w:val="18"/>
        </w:rPr>
        <w:t>Silva;</w:t>
      </w:r>
      <w:r>
        <w:rPr>
          <w:spacing w:val="2"/>
          <w:sz w:val="18"/>
        </w:rPr>
        <w:t> </w:t>
      </w:r>
      <w:r>
        <w:rPr>
          <w:sz w:val="18"/>
        </w:rPr>
        <w:t>Barbara</w:t>
      </w:r>
      <w:r>
        <w:rPr>
          <w:spacing w:val="1"/>
          <w:sz w:val="18"/>
        </w:rPr>
        <w:t> </w:t>
      </w:r>
      <w:r>
        <w:rPr>
          <w:sz w:val="18"/>
        </w:rPr>
        <w:t>Vitória dos</w:t>
      </w:r>
      <w:r>
        <w:rPr>
          <w:spacing w:val="6"/>
          <w:sz w:val="18"/>
        </w:rPr>
        <w:t> </w:t>
      </w:r>
      <w:r>
        <w:rPr>
          <w:sz w:val="18"/>
        </w:rPr>
        <w:t>Santos</w:t>
      </w:r>
      <w:r>
        <w:rPr>
          <w:spacing w:val="5"/>
          <w:sz w:val="18"/>
        </w:rPr>
        <w:t> </w:t>
      </w:r>
      <w:r>
        <w:rPr>
          <w:sz w:val="18"/>
        </w:rPr>
        <w:t>Torres;</w:t>
      </w:r>
      <w:r>
        <w:rPr>
          <w:spacing w:val="2"/>
          <w:sz w:val="18"/>
        </w:rPr>
        <w:t> </w:t>
      </w:r>
      <w:r>
        <w:rPr>
          <w:sz w:val="18"/>
        </w:rPr>
        <w:t>Silvana</w:t>
      </w:r>
      <w:r>
        <w:rPr>
          <w:spacing w:val="1"/>
          <w:sz w:val="18"/>
        </w:rPr>
        <w:t> </w:t>
      </w:r>
      <w:r>
        <w:rPr>
          <w:sz w:val="18"/>
        </w:rPr>
        <w:t>Maria</w:t>
      </w:r>
      <w:r>
        <w:rPr>
          <w:spacing w:val="4"/>
          <w:sz w:val="18"/>
        </w:rPr>
        <w:t> </w:t>
      </w:r>
      <w:r>
        <w:rPr>
          <w:sz w:val="18"/>
        </w:rPr>
        <w:t>Barros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Oliveira;</w:t>
      </w:r>
      <w:r>
        <w:rPr>
          <w:spacing w:val="1"/>
          <w:sz w:val="18"/>
        </w:rPr>
        <w:t> </w:t>
      </w:r>
      <w:r>
        <w:rPr>
          <w:sz w:val="18"/>
        </w:rPr>
        <w:t>Paulyne</w:t>
      </w:r>
      <w:r>
        <w:rPr>
          <w:spacing w:val="9"/>
          <w:sz w:val="18"/>
        </w:rPr>
        <w:t> </w:t>
      </w:r>
      <w:r>
        <w:rPr>
          <w:sz w:val="18"/>
        </w:rPr>
        <w:t>Souza</w:t>
      </w:r>
      <w:r>
        <w:rPr>
          <w:spacing w:val="1"/>
          <w:sz w:val="18"/>
        </w:rPr>
        <w:t> </w:t>
      </w:r>
      <w:r>
        <w:rPr>
          <w:sz w:val="18"/>
        </w:rPr>
        <w:t>Silva</w:t>
      </w:r>
      <w:r>
        <w:rPr>
          <w:spacing w:val="-3"/>
          <w:sz w:val="18"/>
        </w:rPr>
        <w:t> </w:t>
      </w:r>
      <w:r>
        <w:rPr>
          <w:sz w:val="18"/>
        </w:rPr>
        <w:t>Guimarães; Giselle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Vicente;</w:t>
      </w:r>
      <w:r>
        <w:rPr>
          <w:spacing w:val="-5"/>
          <w:sz w:val="18"/>
        </w:rPr>
        <w:t> </w:t>
      </w:r>
      <w:r>
        <w:rPr>
          <w:sz w:val="18"/>
        </w:rPr>
        <w:t>Patrícia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Albuquerque</w:t>
      </w:r>
      <w:r>
        <w:rPr>
          <w:spacing w:val="3"/>
          <w:sz w:val="18"/>
        </w:rPr>
        <w:t> </w:t>
      </w:r>
      <w:r>
        <w:rPr>
          <w:sz w:val="18"/>
        </w:rPr>
        <w:t>Sarmento</w:t>
      </w:r>
    </w:p>
    <w:p>
      <w:pPr>
        <w:tabs>
          <w:tab w:pos="8710" w:val="left" w:leader="dot"/>
        </w:tabs>
        <w:spacing w:before="201"/>
        <w:ind w:left="479" w:right="135" w:firstLine="0"/>
        <w:jc w:val="both"/>
        <w:rPr>
          <w:sz w:val="18"/>
        </w:rPr>
      </w:pPr>
      <w:hyperlink w:history="true" w:anchor="_bookmark263">
        <w:r>
          <w:rPr>
            <w:sz w:val="18"/>
          </w:rPr>
          <w:t>ABORDAGEM</w:t>
        </w:r>
        <w:r>
          <w:rPr>
            <w:spacing w:val="1"/>
            <w:sz w:val="18"/>
          </w:rPr>
          <w:t> </w:t>
        </w:r>
        <w:r>
          <w:rPr>
            <w:sz w:val="18"/>
          </w:rPr>
          <w:t>CIRÚRGICA</w:t>
        </w:r>
        <w:r>
          <w:rPr>
            <w:spacing w:val="1"/>
            <w:sz w:val="18"/>
          </w:rPr>
          <w:t> </w:t>
        </w:r>
        <w:r>
          <w:rPr>
            <w:sz w:val="18"/>
          </w:rPr>
          <w:t>COMO</w:t>
        </w:r>
        <w:r>
          <w:rPr>
            <w:spacing w:val="1"/>
            <w:sz w:val="18"/>
          </w:rPr>
          <w:t> </w:t>
        </w:r>
        <w:r>
          <w:rPr>
            <w:sz w:val="18"/>
          </w:rPr>
          <w:t>ALTERNATIVA</w:t>
        </w:r>
        <w:r>
          <w:rPr>
            <w:spacing w:val="1"/>
            <w:sz w:val="18"/>
          </w:rPr>
          <w:t> </w:t>
        </w:r>
        <w:r>
          <w:rPr>
            <w:sz w:val="18"/>
          </w:rPr>
          <w:t>PARA</w:t>
        </w:r>
        <w:r>
          <w:rPr>
            <w:spacing w:val="1"/>
            <w:sz w:val="18"/>
          </w:rPr>
          <w:t> </w:t>
        </w:r>
        <w:r>
          <w:rPr>
            <w:sz w:val="18"/>
          </w:rPr>
          <w:t>O</w:t>
        </w:r>
        <w:r>
          <w:rPr>
            <w:spacing w:val="1"/>
            <w:sz w:val="18"/>
          </w:rPr>
          <w:t> </w:t>
        </w:r>
        <w:r>
          <w:rPr>
            <w:sz w:val="18"/>
          </w:rPr>
          <w:t>TRATAMENTO</w:t>
        </w:r>
        <w:r>
          <w:rPr>
            <w:spacing w:val="1"/>
            <w:sz w:val="18"/>
          </w:rPr>
          <w:t> </w:t>
        </w:r>
        <w:r>
          <w:rPr>
            <w:sz w:val="18"/>
          </w:rPr>
          <w:t>DE PACIENTES</w:t>
        </w:r>
        <w:r>
          <w:rPr>
            <w:spacing w:val="1"/>
            <w:sz w:val="18"/>
          </w:rPr>
          <w:t> </w:t>
        </w:r>
        <w:r>
          <w:rPr>
            <w:sz w:val="18"/>
          </w:rPr>
          <w:t>COM</w:t>
        </w:r>
      </w:hyperlink>
      <w:r>
        <w:rPr>
          <w:spacing w:val="1"/>
          <w:sz w:val="18"/>
        </w:rPr>
        <w:t> </w:t>
      </w:r>
      <w:hyperlink w:history="true" w:anchor="_bookmark263">
        <w:r>
          <w:rPr>
            <w:sz w:val="18"/>
          </w:rPr>
          <w:t>GANGRENA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FOURNIER</w:t>
          <w:tab/>
          <w:t>561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pacing w:val="-1"/>
          <w:sz w:val="18"/>
        </w:rPr>
        <w:t>Marina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Machado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1"/>
          <w:sz w:val="18"/>
        </w:rPr>
        <w:t> </w:t>
      </w:r>
      <w:r>
        <w:rPr>
          <w:sz w:val="18"/>
        </w:rPr>
        <w:t>Silva;</w:t>
      </w:r>
      <w:r>
        <w:rPr>
          <w:spacing w:val="-16"/>
          <w:sz w:val="18"/>
        </w:rPr>
        <w:t> </w:t>
      </w:r>
      <w:r>
        <w:rPr>
          <w:sz w:val="18"/>
        </w:rPr>
        <w:t>Felipe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Aguilar</w:t>
      </w:r>
      <w:r>
        <w:rPr>
          <w:spacing w:val="4"/>
          <w:sz w:val="18"/>
        </w:rPr>
        <w:t> </w:t>
      </w:r>
      <w:r>
        <w:rPr>
          <w:sz w:val="18"/>
        </w:rPr>
        <w:t>Pinto</w:t>
      </w:r>
      <w:r>
        <w:rPr>
          <w:spacing w:val="-1"/>
          <w:sz w:val="18"/>
        </w:rPr>
        <w:t> </w:t>
      </w:r>
      <w:r>
        <w:rPr>
          <w:sz w:val="18"/>
        </w:rPr>
        <w:t>Dias</w:t>
      </w:r>
    </w:p>
    <w:p>
      <w:pPr>
        <w:tabs>
          <w:tab w:pos="8710" w:val="left" w:leader="dot"/>
        </w:tabs>
        <w:spacing w:line="242" w:lineRule="auto" w:before="206"/>
        <w:ind w:left="479" w:right="138" w:firstLine="0"/>
        <w:jc w:val="both"/>
        <w:rPr>
          <w:sz w:val="18"/>
        </w:rPr>
      </w:pPr>
      <w:hyperlink w:history="true" w:anchor="_bookmark264">
        <w:r>
          <w:rPr>
            <w:sz w:val="18"/>
          </w:rPr>
          <w:t>ABORDAGENS PRÁTICAS EM FEIRAS LIVRES COMO AÇÃO PARA CONSCIENTIZAÇÃO DO AEDES</w:t>
        </w:r>
      </w:hyperlink>
      <w:r>
        <w:rPr>
          <w:spacing w:val="1"/>
          <w:sz w:val="18"/>
        </w:rPr>
        <w:t> </w:t>
      </w:r>
      <w:hyperlink w:history="true" w:anchor="_bookmark264">
        <w:r>
          <w:rPr>
            <w:sz w:val="18"/>
          </w:rPr>
          <w:t>AEGYPTI E COMBATE À EPIDEMIA DE DENGUE NOS MUNICÍPIOS DA GRANDE VITÓRIA, ESPÍRITO</w:t>
        </w:r>
      </w:hyperlink>
      <w:r>
        <w:rPr>
          <w:spacing w:val="1"/>
          <w:sz w:val="18"/>
        </w:rPr>
        <w:t> </w:t>
      </w:r>
      <w:hyperlink w:history="true" w:anchor="_bookmark264">
        <w:r>
          <w:rPr>
            <w:sz w:val="18"/>
          </w:rPr>
          <w:t>SANTO</w:t>
          <w:tab/>
          <w:t>563</w:t>
        </w:r>
      </w:hyperlink>
    </w:p>
    <w:p>
      <w:pPr>
        <w:spacing w:line="240" w:lineRule="auto" w:before="0"/>
        <w:ind w:left="479" w:right="149" w:firstLine="0"/>
        <w:jc w:val="both"/>
        <w:rPr>
          <w:sz w:val="18"/>
        </w:rPr>
      </w:pPr>
      <w:r>
        <w:rPr>
          <w:sz w:val="18"/>
        </w:rPr>
        <w:t>Maicon Charles Mariano de Oliveira; Nayara Freire Valcher; Carla Francisca Caetano de Oliveira; Carlos Eduardo</w:t>
      </w:r>
      <w:r>
        <w:rPr>
          <w:spacing w:val="1"/>
          <w:sz w:val="18"/>
        </w:rPr>
        <w:t> </w:t>
      </w:r>
      <w:r>
        <w:rPr>
          <w:sz w:val="18"/>
        </w:rPr>
        <w:t>Assis</w:t>
      </w:r>
      <w:r>
        <w:rPr>
          <w:spacing w:val="-1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Márcio</w:t>
      </w:r>
      <w:r>
        <w:rPr>
          <w:spacing w:val="-2"/>
          <w:sz w:val="18"/>
        </w:rPr>
        <w:t> </w:t>
      </w:r>
      <w:r>
        <w:rPr>
          <w:sz w:val="18"/>
        </w:rPr>
        <w:t>Luiz</w:t>
      </w:r>
      <w:r>
        <w:rPr>
          <w:spacing w:val="-3"/>
          <w:sz w:val="18"/>
        </w:rPr>
        <w:t> </w:t>
      </w:r>
      <w:r>
        <w:rPr>
          <w:sz w:val="18"/>
        </w:rPr>
        <w:t>Oliveira</w:t>
      </w:r>
      <w:r>
        <w:rPr>
          <w:spacing w:val="-2"/>
          <w:sz w:val="18"/>
        </w:rPr>
        <w:t> </w:t>
      </w:r>
      <w:r>
        <w:rPr>
          <w:sz w:val="18"/>
        </w:rPr>
        <w:t>Filho; Fabiana</w:t>
      </w:r>
      <w:r>
        <w:rPr>
          <w:spacing w:val="-2"/>
          <w:sz w:val="18"/>
        </w:rPr>
        <w:t> </w:t>
      </w:r>
      <w:r>
        <w:rPr>
          <w:sz w:val="18"/>
        </w:rPr>
        <w:t>Marques</w:t>
      </w:r>
      <w:r>
        <w:rPr>
          <w:spacing w:val="2"/>
          <w:sz w:val="18"/>
        </w:rPr>
        <w:t> </w:t>
      </w:r>
      <w:r>
        <w:rPr>
          <w:sz w:val="18"/>
        </w:rPr>
        <w:t>Dias</w:t>
      </w:r>
      <w:r>
        <w:rPr>
          <w:spacing w:val="-2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Silva</w:t>
      </w:r>
    </w:p>
    <w:p>
      <w:pPr>
        <w:tabs>
          <w:tab w:pos="8710" w:val="left" w:leader="dot"/>
        </w:tabs>
        <w:spacing w:line="207" w:lineRule="exact" w:before="203"/>
        <w:ind w:left="479" w:right="0" w:firstLine="0"/>
        <w:jc w:val="left"/>
        <w:rPr>
          <w:sz w:val="18"/>
        </w:rPr>
      </w:pPr>
      <w:hyperlink w:history="true" w:anchor="_bookmark265">
        <w:r>
          <w:rPr>
            <w:sz w:val="18"/>
          </w:rPr>
          <w:t>ACEITABILIDADE DA</w:t>
        </w:r>
        <w:r>
          <w:rPr>
            <w:spacing w:val="-5"/>
            <w:sz w:val="18"/>
          </w:rPr>
          <w:t> </w:t>
        </w:r>
        <w:r>
          <w:rPr>
            <w:sz w:val="18"/>
          </w:rPr>
          <w:t>VACINA</w:t>
        </w:r>
        <w:r>
          <w:rPr>
            <w:spacing w:val="-6"/>
            <w:sz w:val="18"/>
          </w:rPr>
          <w:t> </w:t>
        </w:r>
        <w:r>
          <w:rPr>
            <w:sz w:val="18"/>
          </w:rPr>
          <w:t>CONTRA</w:t>
        </w:r>
        <w:r>
          <w:rPr>
            <w:spacing w:val="-5"/>
            <w:sz w:val="18"/>
          </w:rPr>
          <w:t> </w:t>
        </w:r>
        <w:r>
          <w:rPr>
            <w:sz w:val="18"/>
          </w:rPr>
          <w:t>PAPILOMAVÍRUS</w:t>
        </w:r>
        <w:r>
          <w:rPr>
            <w:spacing w:val="1"/>
            <w:sz w:val="18"/>
          </w:rPr>
          <w:t> </w:t>
        </w:r>
        <w:r>
          <w:rPr>
            <w:sz w:val="18"/>
          </w:rPr>
          <w:t>HUMANO (HPV)</w:t>
        </w:r>
        <w:r>
          <w:rPr>
            <w:spacing w:val="-2"/>
            <w:sz w:val="18"/>
          </w:rPr>
          <w:t> </w:t>
        </w:r>
        <w:r>
          <w:rPr>
            <w:sz w:val="18"/>
          </w:rPr>
          <w:t>EM HOMENS</w:t>
          <w:tab/>
          <w:t>565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Kamila Pereira</w:t>
      </w:r>
      <w:r>
        <w:rPr>
          <w:spacing w:val="-4"/>
          <w:sz w:val="18"/>
        </w:rPr>
        <w:t> </w:t>
      </w:r>
      <w:r>
        <w:rPr>
          <w:sz w:val="18"/>
        </w:rPr>
        <w:t>dos</w:t>
      </w:r>
      <w:r>
        <w:rPr>
          <w:spacing w:val="1"/>
          <w:sz w:val="18"/>
        </w:rPr>
        <w:t> </w:t>
      </w:r>
      <w:r>
        <w:rPr>
          <w:sz w:val="18"/>
        </w:rPr>
        <w:t>Santos;</w:t>
      </w:r>
      <w:r>
        <w:rPr>
          <w:spacing w:val="-2"/>
          <w:sz w:val="18"/>
        </w:rPr>
        <w:t> </w:t>
      </w:r>
      <w:r>
        <w:rPr>
          <w:sz w:val="18"/>
        </w:rPr>
        <w:t>Neusa Loíse</w:t>
      </w:r>
      <w:r>
        <w:rPr>
          <w:spacing w:val="-4"/>
          <w:sz w:val="18"/>
        </w:rPr>
        <w:t> </w:t>
      </w:r>
      <w:r>
        <w:rPr>
          <w:sz w:val="18"/>
        </w:rPr>
        <w:t>Nunes</w:t>
      </w:r>
      <w:r>
        <w:rPr>
          <w:spacing w:val="-4"/>
          <w:sz w:val="18"/>
        </w:rPr>
        <w:t> </w:t>
      </w:r>
      <w:r>
        <w:rPr>
          <w:sz w:val="18"/>
        </w:rPr>
        <w:t>Albuquerque;</w:t>
      </w:r>
      <w:r>
        <w:rPr>
          <w:spacing w:val="-7"/>
          <w:sz w:val="18"/>
        </w:rPr>
        <w:t> </w:t>
      </w:r>
      <w:r>
        <w:rPr>
          <w:sz w:val="18"/>
        </w:rPr>
        <w:t>Maria</w:t>
      </w:r>
      <w:r>
        <w:rPr>
          <w:spacing w:val="-4"/>
          <w:sz w:val="18"/>
        </w:rPr>
        <w:t> </w:t>
      </w:r>
      <w:r>
        <w:rPr>
          <w:sz w:val="18"/>
        </w:rPr>
        <w:t>Nicolle</w:t>
      </w:r>
      <w:r>
        <w:rPr>
          <w:spacing w:val="-4"/>
          <w:sz w:val="18"/>
        </w:rPr>
        <w:t> </w:t>
      </w:r>
      <w:r>
        <w:rPr>
          <w:sz w:val="18"/>
        </w:rPr>
        <w:t>Pereira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</w:t>
      </w:r>
    </w:p>
    <w:p>
      <w:pPr>
        <w:tabs>
          <w:tab w:pos="8710" w:val="left" w:leader="dot"/>
        </w:tabs>
        <w:spacing w:before="210"/>
        <w:ind w:left="479" w:right="0" w:firstLine="0"/>
        <w:jc w:val="both"/>
        <w:rPr>
          <w:sz w:val="18"/>
        </w:rPr>
      </w:pPr>
      <w:hyperlink w:history="true" w:anchor="_bookmark266">
        <w:r>
          <w:rPr>
            <w:sz w:val="18"/>
          </w:rPr>
          <w:t>ACESSO</w:t>
        </w:r>
        <w:r>
          <w:rPr>
            <w:spacing w:val="-4"/>
            <w:sz w:val="18"/>
          </w:rPr>
          <w:t> </w:t>
        </w:r>
        <w:r>
          <w:rPr>
            <w:sz w:val="18"/>
          </w:rPr>
          <w:t>AS</w:t>
        </w:r>
        <w:r>
          <w:rPr>
            <w:spacing w:val="-2"/>
            <w:sz w:val="18"/>
          </w:rPr>
          <w:t> </w:t>
        </w:r>
        <w:r>
          <w:rPr>
            <w:sz w:val="18"/>
          </w:rPr>
          <w:t>VIAS</w:t>
        </w:r>
        <w:r>
          <w:rPr>
            <w:spacing w:val="-3"/>
            <w:sz w:val="18"/>
          </w:rPr>
          <w:t> </w:t>
        </w:r>
        <w:r>
          <w:rPr>
            <w:sz w:val="18"/>
          </w:rPr>
          <w:t>AÉREAS</w:t>
        </w:r>
        <w:r>
          <w:rPr>
            <w:spacing w:val="-2"/>
            <w:sz w:val="18"/>
          </w:rPr>
          <w:t> </w:t>
        </w:r>
        <w:r>
          <w:rPr>
            <w:sz w:val="18"/>
          </w:rPr>
          <w:t>NAS</w:t>
        </w:r>
        <w:r>
          <w:rPr>
            <w:spacing w:val="-2"/>
            <w:sz w:val="18"/>
          </w:rPr>
          <w:t> </w:t>
        </w:r>
        <w:r>
          <w:rPr>
            <w:sz w:val="18"/>
          </w:rPr>
          <w:t>EMERGÊNCIAS</w:t>
        </w:r>
        <w:r>
          <w:rPr>
            <w:spacing w:val="-2"/>
            <w:sz w:val="18"/>
          </w:rPr>
          <w:t> </w:t>
        </w:r>
        <w:r>
          <w:rPr>
            <w:sz w:val="18"/>
          </w:rPr>
          <w:t>ODONTOLÓGICAS</w:t>
          <w:tab/>
          <w:t>567</w:t>
        </w:r>
      </w:hyperlink>
    </w:p>
    <w:p>
      <w:pPr>
        <w:spacing w:before="0"/>
        <w:ind w:left="479" w:right="132" w:firstLine="0"/>
        <w:jc w:val="both"/>
        <w:rPr>
          <w:sz w:val="18"/>
        </w:rPr>
      </w:pPr>
      <w:r>
        <w:rPr>
          <w:sz w:val="18"/>
        </w:rPr>
        <w:t>Lohana</w:t>
      </w:r>
      <w:r>
        <w:rPr>
          <w:spacing w:val="1"/>
          <w:sz w:val="18"/>
        </w:rPr>
        <w:t> </w:t>
      </w:r>
      <w:r>
        <w:rPr>
          <w:sz w:val="18"/>
        </w:rPr>
        <w:t>Maylane</w:t>
      </w:r>
      <w:r>
        <w:rPr>
          <w:spacing w:val="1"/>
          <w:sz w:val="18"/>
        </w:rPr>
        <w:t> </w:t>
      </w:r>
      <w:r>
        <w:rPr>
          <w:sz w:val="18"/>
        </w:rPr>
        <w:t>Aquino Correia de</w:t>
      </w:r>
      <w:r>
        <w:rPr>
          <w:spacing w:val="1"/>
          <w:sz w:val="18"/>
        </w:rPr>
        <w:t> </w:t>
      </w:r>
      <w:r>
        <w:rPr>
          <w:sz w:val="18"/>
        </w:rPr>
        <w:t>Lima; Camilla</w:t>
      </w:r>
      <w:r>
        <w:rPr>
          <w:spacing w:val="1"/>
          <w:sz w:val="18"/>
        </w:rPr>
        <w:t> </w:t>
      </w:r>
      <w:r>
        <w:rPr>
          <w:sz w:val="18"/>
        </w:rPr>
        <w:t>Siqueira de Aguiar; Victor Leonardo Mello Varela</w:t>
      </w:r>
      <w:r>
        <w:rPr>
          <w:spacing w:val="1"/>
          <w:sz w:val="18"/>
        </w:rPr>
        <w:t> </w:t>
      </w:r>
      <w:r>
        <w:rPr>
          <w:sz w:val="18"/>
        </w:rPr>
        <w:t>Ayres</w:t>
      </w:r>
      <w:r>
        <w:rPr>
          <w:spacing w:val="4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Melo;</w:t>
      </w:r>
      <w:r>
        <w:rPr>
          <w:spacing w:val="1"/>
          <w:sz w:val="18"/>
        </w:rPr>
        <w:t> </w:t>
      </w:r>
      <w:r>
        <w:rPr>
          <w:sz w:val="18"/>
        </w:rPr>
        <w:t>Milena Mello Varela</w:t>
      </w:r>
      <w:r>
        <w:rPr>
          <w:spacing w:val="1"/>
          <w:sz w:val="18"/>
        </w:rPr>
        <w:t> </w:t>
      </w:r>
      <w:r>
        <w:rPr>
          <w:sz w:val="18"/>
        </w:rPr>
        <w:t>Ayres</w:t>
      </w:r>
      <w:r>
        <w:rPr>
          <w:spacing w:val="1"/>
          <w:sz w:val="18"/>
        </w:rPr>
        <w:t> </w:t>
      </w:r>
      <w:r>
        <w:rPr>
          <w:sz w:val="18"/>
        </w:rPr>
        <w:t>de Melo Pinheiro;</w:t>
      </w:r>
      <w:r>
        <w:rPr>
          <w:spacing w:val="1"/>
          <w:sz w:val="18"/>
        </w:rPr>
        <w:t> </w:t>
      </w:r>
      <w:r>
        <w:rPr>
          <w:sz w:val="18"/>
        </w:rPr>
        <w:t>Rodrigo Henrique Melo</w:t>
      </w:r>
      <w:r>
        <w:rPr>
          <w:spacing w:val="1"/>
          <w:sz w:val="18"/>
        </w:rPr>
        <w:t> </w:t>
      </w:r>
      <w:r>
        <w:rPr>
          <w:sz w:val="18"/>
        </w:rPr>
        <w:t>Varela Ayres</w:t>
      </w:r>
      <w:r>
        <w:rPr>
          <w:spacing w:val="1"/>
          <w:sz w:val="18"/>
        </w:rPr>
        <w:t> </w:t>
      </w:r>
      <w:r>
        <w:rPr>
          <w:sz w:val="18"/>
        </w:rPr>
        <w:t>de Melo;</w:t>
      </w:r>
      <w:r>
        <w:rPr>
          <w:spacing w:val="45"/>
          <w:sz w:val="18"/>
        </w:rPr>
        <w:t> </w:t>
      </w:r>
      <w:r>
        <w:rPr>
          <w:sz w:val="18"/>
        </w:rPr>
        <w:t>Ricardo</w:t>
      </w:r>
      <w:r>
        <w:rPr>
          <w:spacing w:val="1"/>
          <w:sz w:val="18"/>
        </w:rPr>
        <w:t> </w:t>
      </w:r>
      <w:r>
        <w:rPr>
          <w:sz w:val="18"/>
        </w:rPr>
        <w:t>Eugenio</w:t>
      </w:r>
      <w:r>
        <w:rPr>
          <w:spacing w:val="-2"/>
          <w:sz w:val="18"/>
        </w:rPr>
        <w:t> </w:t>
      </w:r>
      <w:r>
        <w:rPr>
          <w:sz w:val="18"/>
        </w:rPr>
        <w:t>Varela</w:t>
      </w:r>
      <w:r>
        <w:rPr>
          <w:spacing w:val="3"/>
          <w:sz w:val="18"/>
        </w:rPr>
        <w:t> </w:t>
      </w:r>
      <w:r>
        <w:rPr>
          <w:sz w:val="18"/>
        </w:rPr>
        <w:t>Ayres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Melo</w:t>
      </w:r>
    </w:p>
    <w:p>
      <w:pPr>
        <w:tabs>
          <w:tab w:pos="8710" w:val="left" w:leader="dot"/>
        </w:tabs>
        <w:spacing w:before="205"/>
        <w:ind w:left="479" w:right="138" w:firstLine="0"/>
        <w:jc w:val="both"/>
        <w:rPr>
          <w:sz w:val="18"/>
        </w:rPr>
      </w:pPr>
      <w:hyperlink w:history="true" w:anchor="_bookmark267">
        <w:r>
          <w:rPr>
            <w:sz w:val="18"/>
          </w:rPr>
          <w:t>ALTERAÇÕES    DA   COMUNICAÇÃO    CAUSADA   POR   VIOLÊNCIA   DOMÉSTICA   EM    CRIANÇAS</w:t>
        </w:r>
      </w:hyperlink>
      <w:r>
        <w:rPr>
          <w:spacing w:val="1"/>
          <w:sz w:val="18"/>
        </w:rPr>
        <w:t> </w:t>
      </w:r>
      <w:hyperlink w:history="true" w:anchor="_bookmark267">
        <w:r>
          <w:rPr>
            <w:sz w:val="18"/>
          </w:rPr>
          <w:t>E</w:t>
        </w:r>
        <w:r>
          <w:rPr>
            <w:spacing w:val="-4"/>
            <w:sz w:val="18"/>
          </w:rPr>
          <w:t> </w:t>
        </w:r>
        <w:r>
          <w:rPr>
            <w:sz w:val="18"/>
          </w:rPr>
          <w:t>ADOLESCENTES:</w:t>
        </w:r>
        <w:r>
          <w:rPr>
            <w:spacing w:val="-9"/>
            <w:sz w:val="18"/>
          </w:rPr>
          <w:t> </w:t>
        </w:r>
        <w:r>
          <w:rPr>
            <w:sz w:val="18"/>
          </w:rPr>
          <w:t>UM</w:t>
        </w:r>
        <w:r>
          <w:rPr>
            <w:spacing w:val="-2"/>
            <w:sz w:val="18"/>
          </w:rPr>
          <w:t> </w:t>
        </w:r>
        <w:r>
          <w:rPr>
            <w:sz w:val="18"/>
          </w:rPr>
          <w:t>OLHAR</w:t>
        </w:r>
        <w:r>
          <w:rPr>
            <w:spacing w:val="-4"/>
            <w:sz w:val="18"/>
          </w:rPr>
          <w:t> </w:t>
        </w:r>
        <w:r>
          <w:rPr>
            <w:sz w:val="18"/>
          </w:rPr>
          <w:t>MULTIPROFISSIONAL. </w:t>
          <w:tab/>
          <w:t>569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Paloma</w:t>
      </w:r>
      <w:r>
        <w:rPr>
          <w:spacing w:val="1"/>
          <w:sz w:val="18"/>
        </w:rPr>
        <w:t> </w:t>
      </w:r>
      <w:r>
        <w:rPr>
          <w:sz w:val="18"/>
        </w:rPr>
        <w:t>Gomes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Melo</w:t>
      </w:r>
      <w:r>
        <w:rPr>
          <w:spacing w:val="-3"/>
          <w:sz w:val="18"/>
        </w:rPr>
        <w:t> </w:t>
      </w:r>
      <w:r>
        <w:rPr>
          <w:sz w:val="18"/>
        </w:rPr>
        <w:t>Bezerra;</w:t>
      </w:r>
      <w:r>
        <w:rPr>
          <w:spacing w:val="-1"/>
          <w:sz w:val="18"/>
        </w:rPr>
        <w:t> </w:t>
      </w:r>
      <w:r>
        <w:rPr>
          <w:sz w:val="18"/>
        </w:rPr>
        <w:t>Gabriela</w:t>
      </w:r>
      <w:r>
        <w:rPr>
          <w:spacing w:val="-4"/>
          <w:sz w:val="18"/>
        </w:rPr>
        <w:t> </w:t>
      </w:r>
      <w:r>
        <w:rPr>
          <w:sz w:val="18"/>
        </w:rPr>
        <w:t>Mourthé</w:t>
      </w:r>
      <w:r>
        <w:rPr>
          <w:spacing w:val="-3"/>
          <w:sz w:val="18"/>
        </w:rPr>
        <w:t> </w:t>
      </w:r>
      <w:r>
        <w:rPr>
          <w:sz w:val="18"/>
        </w:rPr>
        <w:t>Félix,</w:t>
      </w:r>
      <w:r>
        <w:rPr>
          <w:spacing w:val="11"/>
          <w:sz w:val="18"/>
        </w:rPr>
        <w:t> </w:t>
      </w:r>
      <w:r>
        <w:rPr>
          <w:sz w:val="18"/>
        </w:rPr>
        <w:t>Carmem</w:t>
      </w:r>
      <w:r>
        <w:rPr>
          <w:spacing w:val="-11"/>
          <w:sz w:val="18"/>
        </w:rPr>
        <w:t> </w:t>
      </w:r>
      <w:r>
        <w:rPr>
          <w:sz w:val="18"/>
        </w:rPr>
        <w:t>Jená</w:t>
      </w:r>
      <w:r>
        <w:rPr>
          <w:spacing w:val="-7"/>
          <w:sz w:val="18"/>
        </w:rPr>
        <w:t> </w:t>
      </w:r>
      <w:r>
        <w:rPr>
          <w:sz w:val="18"/>
        </w:rPr>
        <w:t>Machado</w:t>
      </w:r>
      <w:r>
        <w:rPr>
          <w:spacing w:val="-3"/>
          <w:sz w:val="18"/>
        </w:rPr>
        <w:t> </w:t>
      </w:r>
      <w:r>
        <w:rPr>
          <w:sz w:val="18"/>
        </w:rPr>
        <w:t>Caetano</w:t>
      </w:r>
    </w:p>
    <w:p>
      <w:pPr>
        <w:tabs>
          <w:tab w:pos="8710" w:val="left" w:leader="dot"/>
        </w:tabs>
        <w:spacing w:line="207" w:lineRule="exact" w:before="211"/>
        <w:ind w:left="479" w:right="0" w:firstLine="0"/>
        <w:jc w:val="left"/>
        <w:rPr>
          <w:sz w:val="18"/>
        </w:rPr>
      </w:pPr>
      <w:hyperlink w:history="true" w:anchor="_bookmark268">
        <w:r>
          <w:rPr>
            <w:sz w:val="18"/>
          </w:rPr>
          <w:t>AMAMENTAÇÃO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TEMPOS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-7"/>
            <w:sz w:val="18"/>
          </w:rPr>
          <w:t> </w:t>
        </w:r>
        <w:r>
          <w:rPr>
            <w:sz w:val="18"/>
          </w:rPr>
          <w:t>QUAIS</w:t>
        </w:r>
        <w:r>
          <w:rPr>
            <w:spacing w:val="-1"/>
            <w:sz w:val="18"/>
          </w:rPr>
          <w:t> </w:t>
        </w:r>
        <w:r>
          <w:rPr>
            <w:sz w:val="18"/>
          </w:rPr>
          <w:t>AS RECOMENDAÇÕES?</w:t>
          <w:tab/>
          <w:t>571</w:t>
        </w:r>
      </w:hyperlink>
    </w:p>
    <w:p>
      <w:pPr>
        <w:spacing w:before="0"/>
        <w:ind w:left="479" w:right="133" w:firstLine="0"/>
        <w:jc w:val="both"/>
        <w:rPr>
          <w:sz w:val="18"/>
        </w:rPr>
      </w:pPr>
      <w:r>
        <w:rPr>
          <w:sz w:val="18"/>
        </w:rPr>
        <w:t>Stefânia Domingos de Deus; Nathalya Porto Figueredo; Erika Araújo dos Santos; Gabrielly Maria Moreira Rebouças;</w:t>
      </w:r>
      <w:r>
        <w:rPr>
          <w:spacing w:val="-42"/>
          <w:sz w:val="18"/>
        </w:rPr>
        <w:t> </w:t>
      </w:r>
      <w:r>
        <w:rPr>
          <w:sz w:val="18"/>
        </w:rPr>
        <w:t>Evilanna</w:t>
      </w:r>
      <w:r>
        <w:rPr>
          <w:spacing w:val="2"/>
          <w:sz w:val="18"/>
        </w:rPr>
        <w:t> </w:t>
      </w:r>
      <w:r>
        <w:rPr>
          <w:sz w:val="18"/>
        </w:rPr>
        <w:t>Lima</w:t>
      </w:r>
      <w:r>
        <w:rPr>
          <w:spacing w:val="-2"/>
          <w:sz w:val="18"/>
        </w:rPr>
        <w:t> </w:t>
      </w:r>
      <w:r>
        <w:rPr>
          <w:sz w:val="18"/>
        </w:rPr>
        <w:t>Arruda</w:t>
      </w:r>
    </w:p>
    <w:p>
      <w:pPr>
        <w:tabs>
          <w:tab w:pos="8710" w:val="left" w:leader="dot"/>
        </w:tabs>
        <w:spacing w:before="205"/>
        <w:ind w:left="479" w:right="138" w:firstLine="0"/>
        <w:jc w:val="both"/>
        <w:rPr>
          <w:sz w:val="18"/>
        </w:rPr>
      </w:pPr>
      <w:hyperlink w:history="true" w:anchor="_bookmark269">
        <w:r>
          <w:rPr>
            <w:sz w:val="18"/>
          </w:rPr>
          <w:t>AMBULATÓRIO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CIRURGIA</w:t>
        </w:r>
        <w:r>
          <w:rPr>
            <w:spacing w:val="1"/>
            <w:sz w:val="18"/>
          </w:rPr>
          <w:t> </w:t>
        </w:r>
        <w:r>
          <w:rPr>
            <w:sz w:val="18"/>
          </w:rPr>
          <w:t>E</w:t>
        </w:r>
        <w:r>
          <w:rPr>
            <w:spacing w:val="1"/>
            <w:sz w:val="18"/>
          </w:rPr>
          <w:t> </w:t>
        </w:r>
        <w:r>
          <w:rPr>
            <w:sz w:val="18"/>
          </w:rPr>
          <w:t>TRAUMATOLOGIA</w:t>
        </w:r>
        <w:r>
          <w:rPr>
            <w:spacing w:val="1"/>
            <w:sz w:val="18"/>
          </w:rPr>
          <w:t> </w:t>
        </w:r>
        <w:r>
          <w:rPr>
            <w:sz w:val="18"/>
          </w:rPr>
          <w:t>BUCO MAXILO</w:t>
        </w:r>
        <w:r>
          <w:rPr>
            <w:spacing w:val="1"/>
            <w:sz w:val="18"/>
          </w:rPr>
          <w:t> </w:t>
        </w:r>
        <w:r>
          <w:rPr>
            <w:sz w:val="18"/>
          </w:rPr>
          <w:t>FACIAL:</w:t>
        </w:r>
        <w:r>
          <w:rPr>
            <w:spacing w:val="1"/>
            <w:sz w:val="18"/>
          </w:rPr>
          <w:t> </w:t>
        </w:r>
        <w:r>
          <w:rPr>
            <w:sz w:val="18"/>
          </w:rPr>
          <w:t>RELATO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1"/>
          <w:sz w:val="18"/>
        </w:rPr>
        <w:t> </w:t>
      </w:r>
      <w:hyperlink w:history="true" w:anchor="_bookmark269">
        <w:r>
          <w:rPr>
            <w:sz w:val="18"/>
          </w:rPr>
          <w:t>EXPERIÊNCIA</w:t>
          <w:tab/>
          <w:t>573</w:t>
        </w:r>
      </w:hyperlink>
    </w:p>
    <w:p>
      <w:pPr>
        <w:spacing w:line="242" w:lineRule="auto" w:before="0"/>
        <w:ind w:left="479" w:right="133" w:firstLine="0"/>
        <w:jc w:val="both"/>
        <w:rPr>
          <w:sz w:val="18"/>
        </w:rPr>
      </w:pPr>
      <w:r>
        <w:rPr>
          <w:sz w:val="18"/>
        </w:rPr>
        <w:t>Lohana Maylane Aquino Correia de Lima; Camilla</w:t>
      </w:r>
      <w:r>
        <w:rPr>
          <w:spacing w:val="45"/>
          <w:sz w:val="18"/>
        </w:rPr>
        <w:t> </w:t>
      </w:r>
      <w:r>
        <w:rPr>
          <w:sz w:val="18"/>
        </w:rPr>
        <w:t>Siqueira de Aguiar; Victor Leonardo Mello Varela Ayres de</w:t>
      </w:r>
      <w:r>
        <w:rPr>
          <w:spacing w:val="1"/>
          <w:sz w:val="18"/>
        </w:rPr>
        <w:t> </w:t>
      </w:r>
      <w:r>
        <w:rPr>
          <w:sz w:val="18"/>
        </w:rPr>
        <w:t>Melo;</w:t>
      </w:r>
      <w:r>
        <w:rPr>
          <w:spacing w:val="1"/>
          <w:sz w:val="18"/>
        </w:rPr>
        <w:t> </w:t>
      </w:r>
      <w:r>
        <w:rPr>
          <w:sz w:val="18"/>
        </w:rPr>
        <w:t>Milena Mello Varela</w:t>
      </w:r>
      <w:r>
        <w:rPr>
          <w:spacing w:val="1"/>
          <w:sz w:val="18"/>
        </w:rPr>
        <w:t> </w:t>
      </w:r>
      <w:r>
        <w:rPr>
          <w:sz w:val="18"/>
        </w:rPr>
        <w:t>Ayres</w:t>
      </w:r>
      <w:r>
        <w:rPr>
          <w:spacing w:val="1"/>
          <w:sz w:val="18"/>
        </w:rPr>
        <w:t> </w:t>
      </w:r>
      <w:r>
        <w:rPr>
          <w:sz w:val="18"/>
        </w:rPr>
        <w:t>de Melo Pinheiro;</w:t>
      </w:r>
      <w:r>
        <w:rPr>
          <w:spacing w:val="1"/>
          <w:sz w:val="18"/>
        </w:rPr>
        <w:t> </w:t>
      </w:r>
      <w:r>
        <w:rPr>
          <w:sz w:val="18"/>
        </w:rPr>
        <w:t>Rodrigo Henrique Melo Varela Ayres</w:t>
      </w:r>
      <w:r>
        <w:rPr>
          <w:spacing w:val="1"/>
          <w:sz w:val="18"/>
        </w:rPr>
        <w:t> </w:t>
      </w:r>
      <w:r>
        <w:rPr>
          <w:sz w:val="18"/>
        </w:rPr>
        <w:t>de Melo;</w:t>
      </w:r>
      <w:r>
        <w:rPr>
          <w:spacing w:val="45"/>
          <w:sz w:val="18"/>
        </w:rPr>
        <w:t> </w:t>
      </w:r>
      <w:r>
        <w:rPr>
          <w:sz w:val="18"/>
        </w:rPr>
        <w:t>Ricardo</w:t>
      </w:r>
      <w:r>
        <w:rPr>
          <w:spacing w:val="1"/>
          <w:sz w:val="18"/>
        </w:rPr>
        <w:t> </w:t>
      </w:r>
      <w:r>
        <w:rPr>
          <w:sz w:val="18"/>
        </w:rPr>
        <w:t>Eugenio</w:t>
      </w:r>
      <w:r>
        <w:rPr>
          <w:spacing w:val="-2"/>
          <w:sz w:val="18"/>
        </w:rPr>
        <w:t> </w:t>
      </w:r>
      <w:r>
        <w:rPr>
          <w:sz w:val="18"/>
        </w:rPr>
        <w:t>Varela</w:t>
      </w:r>
      <w:r>
        <w:rPr>
          <w:spacing w:val="3"/>
          <w:sz w:val="18"/>
        </w:rPr>
        <w:t> </w:t>
      </w:r>
      <w:r>
        <w:rPr>
          <w:sz w:val="18"/>
        </w:rPr>
        <w:t>Ayres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Melo</w:t>
      </w:r>
    </w:p>
    <w:p>
      <w:pPr>
        <w:tabs>
          <w:tab w:pos="8710" w:val="left" w:leader="dot"/>
        </w:tabs>
        <w:spacing w:line="207" w:lineRule="exact" w:before="202"/>
        <w:ind w:left="479" w:right="0" w:firstLine="0"/>
        <w:jc w:val="left"/>
        <w:rPr>
          <w:sz w:val="18"/>
        </w:rPr>
      </w:pPr>
      <w:hyperlink w:history="true" w:anchor="_bookmark270">
        <w:r>
          <w:rPr>
            <w:sz w:val="18"/>
          </w:rPr>
          <w:t>ANÁLISE</w:t>
        </w:r>
        <w:r>
          <w:rPr>
            <w:spacing w:val="-1"/>
            <w:sz w:val="18"/>
          </w:rPr>
          <w:t> </w:t>
        </w:r>
        <w:r>
          <w:rPr>
            <w:sz w:val="18"/>
          </w:rPr>
          <w:t>BIBLIOGRÁFICA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6"/>
            <w:sz w:val="18"/>
          </w:rPr>
          <w:t> </w:t>
        </w:r>
        <w:r>
          <w:rPr>
            <w:sz w:val="18"/>
          </w:rPr>
          <w:t>HUMANIZAÇÃO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1"/>
            <w:sz w:val="18"/>
          </w:rPr>
          <w:t> </w:t>
        </w:r>
        <w:r>
          <w:rPr>
            <w:sz w:val="18"/>
          </w:rPr>
          <w:t>PARTO:</w:t>
        </w:r>
        <w:r>
          <w:rPr>
            <w:spacing w:val="2"/>
            <w:sz w:val="18"/>
          </w:rPr>
          <w:t> </w:t>
        </w:r>
        <w:r>
          <w:rPr>
            <w:sz w:val="18"/>
          </w:rPr>
          <w:t>significado</w:t>
        </w:r>
        <w:r>
          <w:rPr>
            <w:spacing w:val="-3"/>
            <w:sz w:val="18"/>
          </w:rPr>
          <w:t> </w:t>
        </w:r>
        <w:r>
          <w:rPr>
            <w:sz w:val="18"/>
          </w:rPr>
          <w:t>e</w:t>
        </w:r>
        <w:r>
          <w:rPr>
            <w:spacing w:val="-3"/>
            <w:sz w:val="18"/>
          </w:rPr>
          <w:t> </w:t>
        </w:r>
        <w:r>
          <w:rPr>
            <w:sz w:val="18"/>
          </w:rPr>
          <w:t>percepção</w:t>
        </w:r>
        <w:r>
          <w:rPr>
            <w:spacing w:val="-3"/>
            <w:sz w:val="18"/>
          </w:rPr>
          <w:t> </w:t>
        </w:r>
        <w:r>
          <w:rPr>
            <w:sz w:val="18"/>
          </w:rPr>
          <w:t>das</w:t>
        </w:r>
        <w:r>
          <w:rPr>
            <w:spacing w:val="-3"/>
            <w:sz w:val="18"/>
          </w:rPr>
          <w:t> </w:t>
        </w:r>
        <w:r>
          <w:rPr>
            <w:sz w:val="18"/>
          </w:rPr>
          <w:t>puérperas</w:t>
          <w:tab/>
          <w:t>575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Francisca</w:t>
      </w:r>
      <w:r>
        <w:rPr>
          <w:spacing w:val="1"/>
          <w:sz w:val="18"/>
        </w:rPr>
        <w:t> </w:t>
      </w:r>
      <w:r>
        <w:rPr>
          <w:sz w:val="18"/>
        </w:rPr>
        <w:t>Thawanny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Souza</w:t>
      </w:r>
      <w:r>
        <w:rPr>
          <w:spacing w:val="2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Kaio</w:t>
      </w:r>
      <w:r>
        <w:rPr>
          <w:spacing w:val="-4"/>
          <w:sz w:val="18"/>
        </w:rPr>
        <w:t> </w:t>
      </w:r>
      <w:r>
        <w:rPr>
          <w:sz w:val="18"/>
        </w:rPr>
        <w:t>Germano</w:t>
      </w:r>
      <w:r>
        <w:rPr>
          <w:spacing w:val="-3"/>
          <w:sz w:val="18"/>
        </w:rPr>
        <w:t> </w:t>
      </w:r>
      <w:r>
        <w:rPr>
          <w:sz w:val="18"/>
        </w:rPr>
        <w:t>Sousa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Alanna</w:t>
      </w:r>
      <w:r>
        <w:rPr>
          <w:spacing w:val="-3"/>
          <w:sz w:val="18"/>
        </w:rPr>
        <w:t> </w:t>
      </w:r>
      <w:r>
        <w:rPr>
          <w:sz w:val="18"/>
        </w:rPr>
        <w:t>Nunes</w:t>
      </w:r>
      <w:r>
        <w:rPr>
          <w:spacing w:val="-3"/>
          <w:sz w:val="18"/>
        </w:rPr>
        <w:t> </w:t>
      </w:r>
      <w:r>
        <w:rPr>
          <w:sz w:val="18"/>
        </w:rPr>
        <w:t>Soares;</w:t>
      </w:r>
      <w:r>
        <w:rPr>
          <w:spacing w:val="-6"/>
          <w:sz w:val="18"/>
        </w:rPr>
        <w:t> </w:t>
      </w:r>
      <w:r>
        <w:rPr>
          <w:sz w:val="18"/>
        </w:rPr>
        <w:t>Márcia</w:t>
      </w:r>
      <w:r>
        <w:rPr>
          <w:spacing w:val="-3"/>
          <w:sz w:val="18"/>
        </w:rPr>
        <w:t> </w:t>
      </w:r>
      <w:r>
        <w:rPr>
          <w:sz w:val="18"/>
        </w:rPr>
        <w:t>Sousa</w:t>
      </w:r>
      <w:r>
        <w:rPr>
          <w:spacing w:val="1"/>
          <w:sz w:val="18"/>
        </w:rPr>
        <w:t> </w:t>
      </w:r>
      <w:r>
        <w:rPr>
          <w:sz w:val="18"/>
        </w:rPr>
        <w:t>Santos</w:t>
      </w:r>
    </w:p>
    <w:p>
      <w:pPr>
        <w:pStyle w:val="BodyText"/>
        <w:spacing w:before="10"/>
        <w:rPr>
          <w:sz w:val="17"/>
        </w:rPr>
      </w:pPr>
    </w:p>
    <w:p>
      <w:pPr>
        <w:spacing w:line="207" w:lineRule="exact" w:before="1"/>
        <w:ind w:left="479" w:right="0" w:firstLine="0"/>
        <w:jc w:val="left"/>
        <w:rPr>
          <w:sz w:val="18"/>
        </w:rPr>
      </w:pPr>
      <w:hyperlink w:history="true" w:anchor="_bookmark271">
        <w:r>
          <w:rPr>
            <w:sz w:val="18"/>
          </w:rPr>
          <w:t>ANÁLISE</w:t>
        </w:r>
        <w:r>
          <w:rPr>
            <w:spacing w:val="18"/>
            <w:sz w:val="18"/>
          </w:rPr>
          <w:t> </w:t>
        </w:r>
        <w:r>
          <w:rPr>
            <w:sz w:val="18"/>
          </w:rPr>
          <w:t>DE</w:t>
        </w:r>
        <w:r>
          <w:rPr>
            <w:spacing w:val="19"/>
            <w:sz w:val="18"/>
          </w:rPr>
          <w:t> </w:t>
        </w:r>
        <w:r>
          <w:rPr>
            <w:sz w:val="18"/>
          </w:rPr>
          <w:t>UM</w:t>
        </w:r>
        <w:r>
          <w:rPr>
            <w:spacing w:val="17"/>
            <w:sz w:val="18"/>
          </w:rPr>
          <w:t> </w:t>
        </w:r>
        <w:r>
          <w:rPr>
            <w:sz w:val="18"/>
          </w:rPr>
          <w:t>ESTUDO</w:t>
        </w:r>
        <w:r>
          <w:rPr>
            <w:spacing w:val="13"/>
            <w:sz w:val="18"/>
          </w:rPr>
          <w:t> </w:t>
        </w:r>
        <w:r>
          <w:rPr>
            <w:sz w:val="18"/>
          </w:rPr>
          <w:t>DE</w:t>
        </w:r>
        <w:r>
          <w:rPr>
            <w:spacing w:val="15"/>
            <w:sz w:val="18"/>
          </w:rPr>
          <w:t> </w:t>
        </w:r>
        <w:r>
          <w:rPr>
            <w:sz w:val="18"/>
          </w:rPr>
          <w:t>CASO</w:t>
        </w:r>
        <w:r>
          <w:rPr>
            <w:spacing w:val="18"/>
            <w:sz w:val="18"/>
          </w:rPr>
          <w:t> </w:t>
        </w:r>
        <w:r>
          <w:rPr>
            <w:sz w:val="18"/>
          </w:rPr>
          <w:t>A</w:t>
        </w:r>
        <w:r>
          <w:rPr>
            <w:spacing w:val="14"/>
            <w:sz w:val="18"/>
          </w:rPr>
          <w:t> </w:t>
        </w:r>
        <w:r>
          <w:rPr>
            <w:sz w:val="18"/>
          </w:rPr>
          <w:t>PARTIR</w:t>
        </w:r>
        <w:r>
          <w:rPr>
            <w:spacing w:val="18"/>
            <w:sz w:val="18"/>
          </w:rPr>
          <w:t> </w:t>
        </w:r>
        <w:r>
          <w:rPr>
            <w:sz w:val="18"/>
          </w:rPr>
          <w:t>DA</w:t>
        </w:r>
        <w:r>
          <w:rPr>
            <w:spacing w:val="14"/>
            <w:sz w:val="18"/>
          </w:rPr>
          <w:t> </w:t>
        </w:r>
        <w:r>
          <w:rPr>
            <w:sz w:val="18"/>
          </w:rPr>
          <w:t>PERSPECTIVA</w:t>
        </w:r>
        <w:r>
          <w:rPr>
            <w:spacing w:val="14"/>
            <w:sz w:val="18"/>
          </w:rPr>
          <w:t> </w:t>
        </w:r>
        <w:r>
          <w:rPr>
            <w:sz w:val="18"/>
          </w:rPr>
          <w:t>DA</w:t>
        </w:r>
        <w:r>
          <w:rPr>
            <w:spacing w:val="14"/>
            <w:sz w:val="18"/>
          </w:rPr>
          <w:t> </w:t>
        </w:r>
        <w:r>
          <w:rPr>
            <w:sz w:val="18"/>
          </w:rPr>
          <w:t>CLÍNICA</w:t>
        </w:r>
        <w:r>
          <w:rPr>
            <w:spacing w:val="13"/>
            <w:sz w:val="18"/>
          </w:rPr>
          <w:t> </w:t>
        </w:r>
        <w:r>
          <w:rPr>
            <w:sz w:val="18"/>
          </w:rPr>
          <w:t>AMPLIADA</w:t>
        </w:r>
        <w:r>
          <w:rPr>
            <w:spacing w:val="14"/>
            <w:sz w:val="18"/>
          </w:rPr>
          <w:t> </w:t>
        </w:r>
        <w:r>
          <w:rPr>
            <w:sz w:val="18"/>
          </w:rPr>
          <w:t>À</w:t>
        </w:r>
        <w:r>
          <w:rPr>
            <w:spacing w:val="18"/>
            <w:sz w:val="18"/>
          </w:rPr>
          <w:t> </w:t>
        </w:r>
        <w:r>
          <w:rPr>
            <w:sz w:val="18"/>
          </w:rPr>
          <w:t>SAÚDE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271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577</w:t>
        </w:r>
      </w:hyperlink>
    </w:p>
    <w:p>
      <w:pPr>
        <w:spacing w:line="244" w:lineRule="auto" w:before="0"/>
        <w:ind w:left="479" w:right="141" w:firstLine="0"/>
        <w:jc w:val="both"/>
        <w:rPr>
          <w:sz w:val="18"/>
        </w:rPr>
      </w:pPr>
      <w:r>
        <w:rPr>
          <w:sz w:val="18"/>
        </w:rPr>
        <w:t>Antonio Renan Santana; Antônio Breno Gomes de Negreiros; Esthela Sá Cunha; Francisco Matheus Azevedo de</w:t>
      </w:r>
      <w:r>
        <w:rPr>
          <w:spacing w:val="1"/>
          <w:sz w:val="18"/>
        </w:rPr>
        <w:t> </w:t>
      </w:r>
      <w:r>
        <w:rPr>
          <w:sz w:val="18"/>
        </w:rPr>
        <w:t>Sousa;</w:t>
      </w:r>
      <w:r>
        <w:rPr>
          <w:spacing w:val="-1"/>
          <w:sz w:val="18"/>
        </w:rPr>
        <w:t> </w:t>
      </w:r>
      <w:r>
        <w:rPr>
          <w:sz w:val="18"/>
        </w:rPr>
        <w:t>Mirlly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Ferreira;</w:t>
      </w:r>
      <w:r>
        <w:rPr>
          <w:spacing w:val="-1"/>
          <w:sz w:val="18"/>
        </w:rPr>
        <w:t> </w:t>
      </w:r>
      <w:r>
        <w:rPr>
          <w:sz w:val="18"/>
        </w:rPr>
        <w:t>André</w:t>
      </w:r>
      <w:r>
        <w:rPr>
          <w:spacing w:val="3"/>
          <w:sz w:val="18"/>
        </w:rPr>
        <w:t> </w:t>
      </w:r>
      <w:r>
        <w:rPr>
          <w:sz w:val="18"/>
        </w:rPr>
        <w:t>Sousa</w:t>
      </w:r>
      <w:r>
        <w:rPr>
          <w:spacing w:val="3"/>
          <w:sz w:val="18"/>
        </w:rPr>
        <w:t> </w:t>
      </w:r>
      <w:r>
        <w:rPr>
          <w:sz w:val="18"/>
        </w:rPr>
        <w:t>Rocha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7" w:firstLine="0"/>
        <w:jc w:val="left"/>
        <w:rPr>
          <w:sz w:val="18"/>
        </w:rPr>
      </w:pPr>
      <w:hyperlink w:history="true" w:anchor="_bookmark272">
        <w:r>
          <w:rPr>
            <w:sz w:val="18"/>
          </w:rPr>
          <w:t>ANÁLISE</w:t>
        </w:r>
        <w:r>
          <w:rPr>
            <w:spacing w:val="22"/>
            <w:sz w:val="18"/>
          </w:rPr>
          <w:t> </w:t>
        </w:r>
        <w:r>
          <w:rPr>
            <w:sz w:val="18"/>
          </w:rPr>
          <w:t>DO</w:t>
        </w:r>
        <w:r>
          <w:rPr>
            <w:spacing w:val="25"/>
            <w:sz w:val="18"/>
          </w:rPr>
          <w:t> </w:t>
        </w:r>
        <w:r>
          <w:rPr>
            <w:sz w:val="18"/>
          </w:rPr>
          <w:t>ACESSO</w:t>
        </w:r>
        <w:r>
          <w:rPr>
            <w:spacing w:val="20"/>
            <w:sz w:val="18"/>
          </w:rPr>
          <w:t> </w:t>
        </w:r>
        <w:r>
          <w:rPr>
            <w:sz w:val="18"/>
          </w:rPr>
          <w:t>À</w:t>
        </w:r>
        <w:r>
          <w:rPr>
            <w:spacing w:val="20"/>
            <w:sz w:val="18"/>
          </w:rPr>
          <w:t> </w:t>
        </w:r>
        <w:r>
          <w:rPr>
            <w:sz w:val="18"/>
          </w:rPr>
          <w:t>MEDICAMENTOS</w:t>
        </w:r>
        <w:r>
          <w:rPr>
            <w:spacing w:val="21"/>
            <w:sz w:val="18"/>
          </w:rPr>
          <w:t> </w:t>
        </w:r>
        <w:r>
          <w:rPr>
            <w:sz w:val="18"/>
          </w:rPr>
          <w:t>ESSENCIAIS</w:t>
        </w:r>
        <w:r>
          <w:rPr>
            <w:spacing w:val="21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21"/>
            <w:sz w:val="18"/>
          </w:rPr>
          <w:t> </w:t>
        </w:r>
        <w:r>
          <w:rPr>
            <w:sz w:val="18"/>
          </w:rPr>
          <w:t>A PANDEMIA</w:t>
        </w:r>
        <w:r>
          <w:rPr>
            <w:spacing w:val="15"/>
            <w:sz w:val="18"/>
          </w:rPr>
          <w:t> </w:t>
        </w:r>
        <w:r>
          <w:rPr>
            <w:sz w:val="18"/>
          </w:rPr>
          <w:t>DO</w:t>
        </w:r>
        <w:r>
          <w:rPr>
            <w:spacing w:val="20"/>
            <w:sz w:val="18"/>
          </w:rPr>
          <w:t> </w:t>
        </w:r>
        <w:r>
          <w:rPr>
            <w:sz w:val="18"/>
          </w:rPr>
          <w:t>NOVO</w:t>
        </w:r>
      </w:hyperlink>
      <w:r>
        <w:rPr>
          <w:spacing w:val="-42"/>
          <w:sz w:val="18"/>
        </w:rPr>
        <w:t> </w:t>
      </w:r>
      <w:hyperlink w:history="true" w:anchor="_bookmark272">
        <w:r>
          <w:rPr>
            <w:sz w:val="18"/>
          </w:rPr>
          <w:t>CORONAVÍRUS</w:t>
          <w:tab/>
          <w:t>579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Flávia</w:t>
      </w:r>
      <w:r>
        <w:rPr>
          <w:spacing w:val="-4"/>
          <w:sz w:val="18"/>
        </w:rPr>
        <w:t> </w:t>
      </w:r>
      <w:r>
        <w:rPr>
          <w:sz w:val="18"/>
        </w:rPr>
        <w:t>Souto</w:t>
      </w:r>
      <w:r>
        <w:rPr>
          <w:spacing w:val="-3"/>
          <w:sz w:val="18"/>
        </w:rPr>
        <w:t> </w:t>
      </w:r>
      <w:r>
        <w:rPr>
          <w:sz w:val="18"/>
        </w:rPr>
        <w:t>Figueiredo</w:t>
      </w:r>
      <w:r>
        <w:rPr>
          <w:spacing w:val="-4"/>
          <w:sz w:val="18"/>
        </w:rPr>
        <w:t> </w:t>
      </w:r>
      <w:r>
        <w:rPr>
          <w:sz w:val="18"/>
        </w:rPr>
        <w:t>Nepomuceno;</w:t>
      </w:r>
      <w:r>
        <w:rPr>
          <w:spacing w:val="-1"/>
          <w:sz w:val="18"/>
        </w:rPr>
        <w:t> </w:t>
      </w:r>
      <w:r>
        <w:rPr>
          <w:sz w:val="18"/>
        </w:rPr>
        <w:t>Veríssimo</w:t>
      </w:r>
      <w:r>
        <w:rPr>
          <w:spacing w:val="-4"/>
          <w:sz w:val="18"/>
        </w:rPr>
        <w:t> </w:t>
      </w:r>
      <w:r>
        <w:rPr>
          <w:sz w:val="18"/>
        </w:rPr>
        <w:t>Santos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Jesus;</w:t>
      </w:r>
      <w:r>
        <w:rPr>
          <w:spacing w:val="-7"/>
          <w:sz w:val="18"/>
        </w:rPr>
        <w:t> </w:t>
      </w:r>
      <w:r>
        <w:rPr>
          <w:sz w:val="18"/>
        </w:rPr>
        <w:t>Mariana</w:t>
      </w:r>
      <w:r>
        <w:rPr>
          <w:spacing w:val="6"/>
          <w:sz w:val="18"/>
        </w:rPr>
        <w:t> </w:t>
      </w:r>
      <w:r>
        <w:rPr>
          <w:sz w:val="18"/>
        </w:rPr>
        <w:t>Souto</w:t>
      </w:r>
      <w:r>
        <w:rPr>
          <w:spacing w:val="-3"/>
          <w:sz w:val="18"/>
        </w:rPr>
        <w:t> </w:t>
      </w:r>
      <w:r>
        <w:rPr>
          <w:sz w:val="18"/>
        </w:rPr>
        <w:t>Figueiredo</w:t>
      </w:r>
    </w:p>
    <w:p>
      <w:pPr>
        <w:spacing w:after="0" w:line="206" w:lineRule="exact"/>
        <w:jc w:val="left"/>
        <w:rPr>
          <w:sz w:val="18"/>
        </w:rPr>
        <w:sectPr>
          <w:pgSz w:w="11910" w:h="16840"/>
          <w:pgMar w:top="1520" w:bottom="280" w:left="1220" w:right="1560"/>
        </w:sectPr>
      </w:pPr>
    </w:p>
    <w:p>
      <w:pPr>
        <w:spacing w:line="207" w:lineRule="exact" w:before="73"/>
        <w:ind w:left="479" w:right="0" w:firstLine="0"/>
        <w:jc w:val="left"/>
        <w:rPr>
          <w:sz w:val="18"/>
        </w:rPr>
      </w:pPr>
      <w:hyperlink w:history="true" w:anchor="_bookmark273">
        <w:r>
          <w:rPr>
            <w:sz w:val="18"/>
          </w:rPr>
          <w:t>ANÁLISE</w:t>
        </w:r>
        <w:r>
          <w:rPr>
            <w:spacing w:val="15"/>
            <w:sz w:val="18"/>
          </w:rPr>
          <w:t> </w:t>
        </w:r>
        <w:r>
          <w:rPr>
            <w:sz w:val="18"/>
          </w:rPr>
          <w:t>DO</w:t>
        </w:r>
        <w:r>
          <w:rPr>
            <w:spacing w:val="15"/>
            <w:sz w:val="18"/>
          </w:rPr>
          <w:t> </w:t>
        </w:r>
        <w:r>
          <w:rPr>
            <w:sz w:val="18"/>
          </w:rPr>
          <w:t>CENÁRIO</w:t>
        </w:r>
        <w:r>
          <w:rPr>
            <w:spacing w:val="15"/>
            <w:sz w:val="18"/>
          </w:rPr>
          <w:t> </w:t>
        </w:r>
        <w:r>
          <w:rPr>
            <w:sz w:val="18"/>
          </w:rPr>
          <w:t>NACIONAL</w:t>
        </w:r>
        <w:r>
          <w:rPr>
            <w:spacing w:val="12"/>
            <w:sz w:val="18"/>
          </w:rPr>
          <w:t> </w:t>
        </w:r>
        <w:r>
          <w:rPr>
            <w:sz w:val="18"/>
          </w:rPr>
          <w:t>EM</w:t>
        </w:r>
        <w:r>
          <w:rPr>
            <w:spacing w:val="14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18"/>
            <w:sz w:val="18"/>
          </w:rPr>
          <w:t> </w:t>
        </w:r>
        <w:r>
          <w:rPr>
            <w:sz w:val="18"/>
          </w:rPr>
          <w:t>ONCOLÓGICA:</w:t>
        </w:r>
        <w:r>
          <w:rPr>
            <w:spacing w:val="11"/>
            <w:sz w:val="18"/>
          </w:rPr>
          <w:t> </w:t>
        </w:r>
        <w:r>
          <w:rPr>
            <w:sz w:val="18"/>
          </w:rPr>
          <w:t>UMA</w:t>
        </w:r>
        <w:r>
          <w:rPr>
            <w:spacing w:val="15"/>
            <w:sz w:val="18"/>
          </w:rPr>
          <w:t> </w:t>
        </w:r>
        <w:r>
          <w:rPr>
            <w:sz w:val="18"/>
          </w:rPr>
          <w:t>REVISÃO</w:t>
        </w:r>
        <w:r>
          <w:rPr>
            <w:spacing w:val="2"/>
            <w:sz w:val="18"/>
          </w:rPr>
          <w:t> </w:t>
        </w:r>
        <w:r>
          <w:rPr>
            <w:sz w:val="18"/>
          </w:rPr>
          <w:t>INTEGRATIVA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273">
        <w:r>
          <w:rPr>
            <w:sz w:val="18"/>
          </w:rPr>
          <w:t>..........................................................................................................................................................................        </w:t>
        </w:r>
        <w:r>
          <w:rPr>
            <w:spacing w:val="21"/>
            <w:sz w:val="18"/>
          </w:rPr>
          <w:t> </w:t>
        </w:r>
        <w:r>
          <w:rPr>
            <w:sz w:val="18"/>
          </w:rPr>
          <w:t>581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Yasmin</w:t>
      </w:r>
      <w:r>
        <w:rPr>
          <w:spacing w:val="19"/>
          <w:sz w:val="18"/>
        </w:rPr>
        <w:t> </w:t>
      </w:r>
      <w:r>
        <w:rPr>
          <w:sz w:val="18"/>
        </w:rPr>
        <w:t>Ribeiro;</w:t>
      </w:r>
      <w:r>
        <w:rPr>
          <w:spacing w:val="22"/>
          <w:sz w:val="18"/>
        </w:rPr>
        <w:t> </w:t>
      </w:r>
      <w:r>
        <w:rPr>
          <w:sz w:val="18"/>
        </w:rPr>
        <w:t>Juliana</w:t>
      </w:r>
      <w:r>
        <w:rPr>
          <w:spacing w:val="20"/>
          <w:sz w:val="18"/>
        </w:rPr>
        <w:t> </w:t>
      </w:r>
      <w:r>
        <w:rPr>
          <w:sz w:val="18"/>
        </w:rPr>
        <w:t>Caroline</w:t>
      </w:r>
      <w:r>
        <w:rPr>
          <w:spacing w:val="20"/>
          <w:sz w:val="18"/>
        </w:rPr>
        <w:t> </w:t>
      </w:r>
      <w:r>
        <w:rPr>
          <w:sz w:val="18"/>
        </w:rPr>
        <w:t>Torres;</w:t>
      </w:r>
      <w:r>
        <w:rPr>
          <w:spacing w:val="22"/>
          <w:sz w:val="18"/>
        </w:rPr>
        <w:t> </w:t>
      </w:r>
      <w:r>
        <w:rPr>
          <w:sz w:val="18"/>
        </w:rPr>
        <w:t>Gustavo</w:t>
      </w:r>
      <w:r>
        <w:rPr>
          <w:spacing w:val="20"/>
          <w:sz w:val="18"/>
        </w:rPr>
        <w:t> </w:t>
      </w:r>
      <w:r>
        <w:rPr>
          <w:sz w:val="18"/>
        </w:rPr>
        <w:t>Nunes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Mesquita;</w:t>
      </w:r>
      <w:r>
        <w:rPr>
          <w:spacing w:val="17"/>
          <w:sz w:val="18"/>
        </w:rPr>
        <w:t> </w:t>
      </w:r>
      <w:r>
        <w:rPr>
          <w:sz w:val="18"/>
        </w:rPr>
        <w:t>Luiz</w:t>
      </w:r>
      <w:r>
        <w:rPr>
          <w:spacing w:val="20"/>
          <w:sz w:val="18"/>
        </w:rPr>
        <w:t> </w:t>
      </w:r>
      <w:r>
        <w:rPr>
          <w:sz w:val="18"/>
        </w:rPr>
        <w:t>Henrique</w:t>
      </w:r>
      <w:r>
        <w:rPr>
          <w:spacing w:val="20"/>
          <w:sz w:val="18"/>
        </w:rPr>
        <w:t> </w:t>
      </w:r>
      <w:r>
        <w:rPr>
          <w:sz w:val="18"/>
        </w:rPr>
        <w:t>dos</w:t>
      </w:r>
      <w:r>
        <w:rPr>
          <w:spacing w:val="7"/>
          <w:sz w:val="18"/>
        </w:rPr>
        <w:t> </w:t>
      </w:r>
      <w:r>
        <w:rPr>
          <w:sz w:val="18"/>
        </w:rPr>
        <w:t>Santos</w:t>
      </w:r>
      <w:r>
        <w:rPr>
          <w:spacing w:val="21"/>
          <w:sz w:val="18"/>
        </w:rPr>
        <w:t> </w:t>
      </w:r>
      <w:r>
        <w:rPr>
          <w:sz w:val="18"/>
        </w:rPr>
        <w:t>Ribeiro;</w:t>
      </w:r>
      <w:r>
        <w:rPr>
          <w:spacing w:val="22"/>
          <w:sz w:val="18"/>
        </w:rPr>
        <w:t> </w:t>
      </w:r>
      <w:r>
        <w:rPr>
          <w:sz w:val="18"/>
        </w:rPr>
        <w:t>Rayssa</w:t>
      </w:r>
      <w:r>
        <w:rPr>
          <w:spacing w:val="1"/>
          <w:sz w:val="18"/>
        </w:rPr>
        <w:t> </w:t>
      </w:r>
      <w:r>
        <w:rPr>
          <w:sz w:val="18"/>
        </w:rPr>
        <w:t>Stéfani</w:t>
      </w:r>
      <w:r>
        <w:rPr>
          <w:spacing w:val="-1"/>
          <w:sz w:val="18"/>
        </w:rPr>
        <w:t> </w:t>
      </w:r>
      <w:r>
        <w:rPr>
          <w:sz w:val="18"/>
        </w:rPr>
        <w:t>Sousa</w:t>
      </w:r>
      <w:r>
        <w:rPr>
          <w:spacing w:val="3"/>
          <w:sz w:val="18"/>
        </w:rPr>
        <w:t> </w:t>
      </w:r>
      <w:r>
        <w:rPr>
          <w:sz w:val="18"/>
        </w:rPr>
        <w:t>Alves</w:t>
      </w:r>
    </w:p>
    <w:p>
      <w:pPr>
        <w:tabs>
          <w:tab w:pos="8710" w:val="left" w:leader="dot"/>
        </w:tabs>
        <w:spacing w:line="240" w:lineRule="auto" w:before="0"/>
        <w:ind w:left="479" w:right="138" w:firstLine="0"/>
        <w:jc w:val="left"/>
        <w:rPr>
          <w:sz w:val="18"/>
        </w:rPr>
      </w:pPr>
      <w:hyperlink w:history="true" w:anchor="_bookmark274">
        <w:r>
          <w:rPr>
            <w:sz w:val="18"/>
          </w:rPr>
          <w:t>ANÁLISE</w:t>
        </w:r>
        <w:r>
          <w:rPr>
            <w:spacing w:val="12"/>
            <w:sz w:val="18"/>
          </w:rPr>
          <w:t> </w:t>
        </w:r>
        <w:r>
          <w:rPr>
            <w:sz w:val="18"/>
          </w:rPr>
          <w:t>DO</w:t>
        </w:r>
        <w:r>
          <w:rPr>
            <w:spacing w:val="12"/>
            <w:sz w:val="18"/>
          </w:rPr>
          <w:t> </w:t>
        </w:r>
        <w:r>
          <w:rPr>
            <w:sz w:val="18"/>
          </w:rPr>
          <w:t>PERFIL</w:t>
        </w:r>
        <w:r>
          <w:rPr>
            <w:spacing w:val="7"/>
            <w:sz w:val="18"/>
          </w:rPr>
          <w:t> </w:t>
        </w:r>
        <w:r>
          <w:rPr>
            <w:sz w:val="18"/>
          </w:rPr>
          <w:t>CLÍNICO-EPIDEMIOLÓGICO</w:t>
        </w:r>
        <w:r>
          <w:rPr>
            <w:spacing w:val="12"/>
            <w:sz w:val="18"/>
          </w:rPr>
          <w:t> </w:t>
        </w:r>
        <w:r>
          <w:rPr>
            <w:sz w:val="18"/>
          </w:rPr>
          <w:t>DA</w:t>
        </w:r>
        <w:r>
          <w:rPr>
            <w:spacing w:val="12"/>
            <w:sz w:val="18"/>
          </w:rPr>
          <w:t> </w:t>
        </w:r>
        <w:r>
          <w:rPr>
            <w:sz w:val="18"/>
          </w:rPr>
          <w:t>LEISHIMANIOSE</w:t>
        </w:r>
        <w:r>
          <w:rPr>
            <w:spacing w:val="2"/>
            <w:sz w:val="18"/>
          </w:rPr>
          <w:t> </w:t>
        </w:r>
        <w:r>
          <w:rPr>
            <w:sz w:val="18"/>
          </w:rPr>
          <w:t>TEGUMENTAR</w:t>
        </w:r>
        <w:r>
          <w:rPr>
            <w:spacing w:val="11"/>
            <w:sz w:val="18"/>
          </w:rPr>
          <w:t> </w:t>
        </w:r>
        <w:r>
          <w:rPr>
            <w:sz w:val="18"/>
          </w:rPr>
          <w:t>EM</w:t>
        </w:r>
        <w:r>
          <w:rPr>
            <w:spacing w:val="15"/>
            <w:sz w:val="18"/>
          </w:rPr>
          <w:t> </w:t>
        </w:r>
        <w:r>
          <w:rPr>
            <w:sz w:val="18"/>
          </w:rPr>
          <w:t>HUMANOS</w:t>
        </w:r>
      </w:hyperlink>
      <w:r>
        <w:rPr>
          <w:spacing w:val="-42"/>
          <w:sz w:val="18"/>
        </w:rPr>
        <w:t> </w:t>
      </w:r>
      <w:hyperlink w:history="true" w:anchor="_bookmark274">
        <w:r>
          <w:rPr>
            <w:sz w:val="18"/>
          </w:rPr>
          <w:t>NO</w:t>
        </w:r>
        <w:r>
          <w:rPr>
            <w:spacing w:val="-2"/>
            <w:sz w:val="18"/>
          </w:rPr>
          <w:t> </w:t>
        </w:r>
        <w:r>
          <w:rPr>
            <w:sz w:val="18"/>
          </w:rPr>
          <w:t>ESTADO</w:t>
        </w:r>
        <w:r>
          <w:rPr>
            <w:spacing w:val="-2"/>
            <w:sz w:val="18"/>
          </w:rPr>
          <w:t> </w:t>
        </w:r>
        <w:r>
          <w:rPr>
            <w:sz w:val="18"/>
          </w:rPr>
          <w:t>DO</w:t>
        </w:r>
        <w:r>
          <w:rPr>
            <w:spacing w:val="-2"/>
            <w:sz w:val="18"/>
          </w:rPr>
          <w:t> </w:t>
        </w:r>
        <w:r>
          <w:rPr>
            <w:sz w:val="18"/>
          </w:rPr>
          <w:t>PIAUÍ</w:t>
          <w:tab/>
          <w:t>583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Dathynara</w:t>
      </w:r>
      <w:r>
        <w:rPr>
          <w:spacing w:val="4"/>
          <w:sz w:val="18"/>
        </w:rPr>
        <w:t> </w:t>
      </w:r>
      <w:r>
        <w:rPr>
          <w:sz w:val="18"/>
        </w:rPr>
        <w:t>da</w:t>
      </w:r>
      <w:r>
        <w:rPr>
          <w:spacing w:val="4"/>
          <w:sz w:val="18"/>
        </w:rPr>
        <w:t> </w:t>
      </w:r>
      <w:r>
        <w:rPr>
          <w:sz w:val="18"/>
        </w:rPr>
        <w:t>Silva</w:t>
      </w:r>
      <w:r>
        <w:rPr>
          <w:spacing w:val="4"/>
          <w:sz w:val="18"/>
        </w:rPr>
        <w:t> </w:t>
      </w:r>
      <w:r>
        <w:rPr>
          <w:sz w:val="18"/>
        </w:rPr>
        <w:t>Alves;</w:t>
      </w:r>
      <w:r>
        <w:rPr>
          <w:spacing w:val="1"/>
          <w:sz w:val="18"/>
        </w:rPr>
        <w:t> </w:t>
      </w:r>
      <w:r>
        <w:rPr>
          <w:sz w:val="18"/>
        </w:rPr>
        <w:t>Ana</w:t>
      </w:r>
      <w:r>
        <w:rPr>
          <w:spacing w:val="4"/>
          <w:sz w:val="18"/>
        </w:rPr>
        <w:t> </w:t>
      </w:r>
      <w:r>
        <w:rPr>
          <w:sz w:val="18"/>
        </w:rPr>
        <w:t>Christina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Sousa</w:t>
      </w:r>
      <w:r>
        <w:rPr>
          <w:spacing w:val="5"/>
          <w:sz w:val="18"/>
        </w:rPr>
        <w:t> </w:t>
      </w:r>
      <w:r>
        <w:rPr>
          <w:sz w:val="18"/>
        </w:rPr>
        <w:t>Baldoino;</w:t>
      </w:r>
      <w:r>
        <w:rPr>
          <w:spacing w:val="-9"/>
          <w:sz w:val="18"/>
        </w:rPr>
        <w:t> </w:t>
      </w:r>
      <w:r>
        <w:rPr>
          <w:sz w:val="18"/>
        </w:rPr>
        <w:t>Amanda</w:t>
      </w:r>
      <w:r>
        <w:rPr>
          <w:spacing w:val="5"/>
          <w:sz w:val="18"/>
        </w:rPr>
        <w:t> </w:t>
      </w:r>
      <w:r>
        <w:rPr>
          <w:sz w:val="18"/>
        </w:rPr>
        <w:t>Sebastiana</w:t>
      </w:r>
      <w:r>
        <w:rPr>
          <w:spacing w:val="4"/>
          <w:sz w:val="18"/>
        </w:rPr>
        <w:t> </w:t>
      </w:r>
      <w:r>
        <w:rPr>
          <w:sz w:val="18"/>
        </w:rPr>
        <w:t>Lima</w:t>
      </w:r>
      <w:r>
        <w:rPr>
          <w:spacing w:val="3"/>
          <w:sz w:val="18"/>
        </w:rPr>
        <w:t> </w:t>
      </w:r>
      <w:r>
        <w:rPr>
          <w:sz w:val="18"/>
        </w:rPr>
        <w:t>Correia;</w:t>
      </w:r>
      <w:r>
        <w:rPr>
          <w:spacing w:val="1"/>
          <w:sz w:val="18"/>
        </w:rPr>
        <w:t> </w:t>
      </w:r>
      <w:r>
        <w:rPr>
          <w:sz w:val="18"/>
        </w:rPr>
        <w:t>Julia Maria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Jesus</w:t>
      </w:r>
      <w:r>
        <w:rPr>
          <w:spacing w:val="1"/>
          <w:sz w:val="18"/>
        </w:rPr>
        <w:t> </w:t>
      </w:r>
      <w:r>
        <w:rPr>
          <w:sz w:val="18"/>
        </w:rPr>
        <w:t>Sousa;</w:t>
      </w:r>
      <w:r>
        <w:rPr>
          <w:spacing w:val="-19"/>
          <w:sz w:val="18"/>
        </w:rPr>
        <w:t> </w:t>
      </w:r>
      <w:r>
        <w:rPr>
          <w:sz w:val="18"/>
        </w:rPr>
        <w:t>Filipe</w:t>
      </w:r>
      <w:r>
        <w:rPr>
          <w:spacing w:val="-7"/>
          <w:sz w:val="18"/>
        </w:rPr>
        <w:t> </w:t>
      </w:r>
      <w:r>
        <w:rPr>
          <w:sz w:val="18"/>
        </w:rPr>
        <w:t>Melo</w:t>
      </w:r>
      <w:r>
        <w:rPr>
          <w:spacing w:val="-7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Silva; Jailson</w:t>
      </w:r>
      <w:r>
        <w:rPr>
          <w:spacing w:val="2"/>
          <w:sz w:val="18"/>
        </w:rPr>
        <w:t> </w:t>
      </w:r>
      <w:r>
        <w:rPr>
          <w:sz w:val="18"/>
        </w:rPr>
        <w:t>Alberto</w:t>
      </w:r>
      <w:r>
        <w:rPr>
          <w:spacing w:val="-2"/>
          <w:sz w:val="18"/>
        </w:rPr>
        <w:t> </w:t>
      </w:r>
      <w:r>
        <w:rPr>
          <w:sz w:val="18"/>
        </w:rPr>
        <w:t>Rodrigues</w:t>
      </w:r>
    </w:p>
    <w:p>
      <w:pPr>
        <w:tabs>
          <w:tab w:pos="8710" w:val="left" w:leader="dot"/>
        </w:tabs>
        <w:spacing w:before="200"/>
        <w:ind w:left="479" w:right="132" w:firstLine="0"/>
        <w:jc w:val="left"/>
        <w:rPr>
          <w:sz w:val="18"/>
        </w:rPr>
      </w:pPr>
      <w:hyperlink w:history="true" w:anchor="_bookmark275">
        <w:r>
          <w:rPr>
            <w:sz w:val="18"/>
          </w:rPr>
          <w:t>ANÁLISE</w:t>
        </w:r>
        <w:r>
          <w:rPr>
            <w:spacing w:val="31"/>
            <w:sz w:val="18"/>
          </w:rPr>
          <w:t> </w:t>
        </w:r>
        <w:r>
          <w:rPr>
            <w:sz w:val="18"/>
          </w:rPr>
          <w:t>DOS</w:t>
        </w:r>
        <w:r>
          <w:rPr>
            <w:spacing w:val="35"/>
            <w:sz w:val="18"/>
          </w:rPr>
          <w:t> </w:t>
        </w:r>
        <w:r>
          <w:rPr>
            <w:sz w:val="18"/>
          </w:rPr>
          <w:t>IMPACTOS</w:t>
        </w:r>
        <w:r>
          <w:rPr>
            <w:spacing w:val="31"/>
            <w:sz w:val="18"/>
          </w:rPr>
          <w:t> </w:t>
        </w:r>
        <w:r>
          <w:rPr>
            <w:sz w:val="18"/>
          </w:rPr>
          <w:t>FINANCEIROS</w:t>
        </w:r>
        <w:r>
          <w:rPr>
            <w:spacing w:val="31"/>
            <w:sz w:val="18"/>
          </w:rPr>
          <w:t> </w:t>
        </w:r>
        <w:r>
          <w:rPr>
            <w:sz w:val="18"/>
          </w:rPr>
          <w:t>E</w:t>
        </w:r>
        <w:r>
          <w:rPr>
            <w:spacing w:val="30"/>
            <w:sz w:val="18"/>
          </w:rPr>
          <w:t> </w:t>
        </w:r>
        <w:r>
          <w:rPr>
            <w:sz w:val="18"/>
          </w:rPr>
          <w:t>ASSITENCIAIS</w:t>
        </w:r>
        <w:r>
          <w:rPr>
            <w:spacing w:val="31"/>
            <w:sz w:val="18"/>
          </w:rPr>
          <w:t> </w:t>
        </w:r>
        <w:r>
          <w:rPr>
            <w:sz w:val="18"/>
          </w:rPr>
          <w:t>DA</w:t>
        </w:r>
        <w:r>
          <w:rPr>
            <w:spacing w:val="25"/>
            <w:sz w:val="18"/>
          </w:rPr>
          <w:t> </w:t>
        </w:r>
        <w:r>
          <w:rPr>
            <w:sz w:val="18"/>
          </w:rPr>
          <w:t>SUBSTITUIÇÃO</w:t>
        </w:r>
        <w:r>
          <w:rPr>
            <w:spacing w:val="29"/>
            <w:sz w:val="18"/>
          </w:rPr>
          <w:t> </w:t>
        </w:r>
        <w:r>
          <w:rPr>
            <w:sz w:val="18"/>
          </w:rPr>
          <w:t>DE</w:t>
        </w:r>
        <w:r>
          <w:rPr>
            <w:spacing w:val="5"/>
            <w:sz w:val="18"/>
          </w:rPr>
          <w:t> </w:t>
        </w:r>
        <w:r>
          <w:rPr>
            <w:sz w:val="18"/>
          </w:rPr>
          <w:t>BOMBAS</w:t>
        </w:r>
        <w:r>
          <w:rPr>
            <w:spacing w:val="31"/>
            <w:sz w:val="18"/>
          </w:rPr>
          <w:t> </w:t>
        </w:r>
        <w:r>
          <w:rPr>
            <w:sz w:val="18"/>
          </w:rPr>
          <w:t>DE</w:t>
        </w:r>
      </w:hyperlink>
      <w:r>
        <w:rPr>
          <w:spacing w:val="-42"/>
          <w:sz w:val="18"/>
        </w:rPr>
        <w:t> </w:t>
      </w:r>
      <w:hyperlink w:history="true" w:anchor="_bookmark275">
        <w:r>
          <w:rPr>
            <w:sz w:val="18"/>
          </w:rPr>
          <w:t>EQUIPO</w:t>
        </w:r>
        <w:r>
          <w:rPr>
            <w:spacing w:val="-2"/>
            <w:sz w:val="18"/>
          </w:rPr>
          <w:t> </w:t>
        </w:r>
        <w:r>
          <w:rPr>
            <w:sz w:val="18"/>
          </w:rPr>
          <w:t>POR BOMBAS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-5"/>
            <w:sz w:val="18"/>
          </w:rPr>
          <w:t> </w:t>
        </w:r>
        <w:r>
          <w:rPr>
            <w:sz w:val="18"/>
          </w:rPr>
          <w:t>SERINGA:</w:t>
        </w:r>
        <w:r>
          <w:rPr>
            <w:spacing w:val="-6"/>
            <w:sz w:val="18"/>
          </w:rPr>
          <w:t> </w:t>
        </w:r>
        <w:r>
          <w:rPr>
            <w:sz w:val="18"/>
          </w:rPr>
          <w:t>ESTUDO</w:t>
        </w:r>
        <w:r>
          <w:rPr>
            <w:spacing w:val="-1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CASO</w:t>
          <w:tab/>
          <w:t>585</w:t>
        </w:r>
      </w:hyperlink>
    </w:p>
    <w:p>
      <w:pPr>
        <w:spacing w:before="3"/>
        <w:ind w:left="479" w:right="0" w:firstLine="0"/>
        <w:jc w:val="left"/>
        <w:rPr>
          <w:sz w:val="18"/>
        </w:rPr>
      </w:pPr>
      <w:r>
        <w:rPr>
          <w:sz w:val="18"/>
        </w:rPr>
        <w:t>Sidclei</w:t>
      </w:r>
      <w:r>
        <w:rPr>
          <w:spacing w:val="1"/>
          <w:sz w:val="18"/>
        </w:rPr>
        <w:t> </w:t>
      </w:r>
      <w:r>
        <w:rPr>
          <w:sz w:val="18"/>
        </w:rPr>
        <w:t>Benevides</w:t>
      </w:r>
      <w:r>
        <w:rPr>
          <w:spacing w:val="-4"/>
          <w:sz w:val="18"/>
        </w:rPr>
        <w:t> </w:t>
      </w:r>
      <w:r>
        <w:rPr>
          <w:sz w:val="18"/>
        </w:rPr>
        <w:t>da Conceição;</w:t>
      </w:r>
      <w:r>
        <w:rPr>
          <w:spacing w:val="-2"/>
          <w:sz w:val="18"/>
        </w:rPr>
        <w:t> </w:t>
      </w:r>
      <w:r>
        <w:rPr>
          <w:sz w:val="18"/>
        </w:rPr>
        <w:t>Camila Rocha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-4"/>
          <w:sz w:val="18"/>
        </w:rPr>
        <w:t> </w:t>
      </w:r>
      <w:r>
        <w:rPr>
          <w:sz w:val="18"/>
        </w:rPr>
        <w:t>Silva;</w:t>
      </w:r>
      <w:r>
        <w:rPr>
          <w:spacing w:val="-2"/>
          <w:sz w:val="18"/>
        </w:rPr>
        <w:t> </w:t>
      </w:r>
      <w:r>
        <w:rPr>
          <w:sz w:val="18"/>
        </w:rPr>
        <w:t>Fábio</w:t>
      </w:r>
      <w:r>
        <w:rPr>
          <w:spacing w:val="-5"/>
          <w:sz w:val="18"/>
        </w:rPr>
        <w:t> </w:t>
      </w:r>
      <w:r>
        <w:rPr>
          <w:sz w:val="18"/>
        </w:rPr>
        <w:t>César</w:t>
      </w:r>
      <w:r>
        <w:rPr>
          <w:spacing w:val="2"/>
          <w:sz w:val="18"/>
        </w:rPr>
        <w:t> </w:t>
      </w:r>
      <w:r>
        <w:rPr>
          <w:sz w:val="18"/>
        </w:rPr>
        <w:t>Bonfim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Moraes;</w:t>
      </w:r>
      <w:r>
        <w:rPr>
          <w:spacing w:val="-8"/>
          <w:sz w:val="18"/>
        </w:rPr>
        <w:t> </w:t>
      </w:r>
      <w:r>
        <w:rPr>
          <w:sz w:val="18"/>
        </w:rPr>
        <w:t>Edson</w:t>
      </w:r>
      <w:r>
        <w:rPr>
          <w:spacing w:val="7"/>
          <w:sz w:val="18"/>
        </w:rPr>
        <w:t> </w:t>
      </w:r>
      <w:r>
        <w:rPr>
          <w:sz w:val="18"/>
        </w:rPr>
        <w:t>Palhares</w:t>
      </w:r>
      <w:r>
        <w:rPr>
          <w:spacing w:val="-5"/>
          <w:sz w:val="18"/>
        </w:rPr>
        <w:t> </w:t>
      </w:r>
      <w:r>
        <w:rPr>
          <w:sz w:val="18"/>
        </w:rPr>
        <w:t>Leite</w:t>
      </w:r>
    </w:p>
    <w:p>
      <w:pPr>
        <w:tabs>
          <w:tab w:pos="8710" w:val="left" w:leader="dot"/>
        </w:tabs>
        <w:spacing w:before="206"/>
        <w:ind w:left="479" w:right="138" w:firstLine="0"/>
        <w:jc w:val="left"/>
        <w:rPr>
          <w:sz w:val="18"/>
        </w:rPr>
      </w:pPr>
      <w:hyperlink w:history="true" w:anchor="_bookmark276">
        <w:r>
          <w:rPr>
            <w:sz w:val="18"/>
          </w:rPr>
          <w:t>ANÁLISE EPIDEMIOLÓGICA SOBRE CIRURGIA BARIÁTRICA POR VIDEOLAPAROSCOPIA DE ACORDO</w:t>
        </w:r>
      </w:hyperlink>
      <w:r>
        <w:rPr>
          <w:spacing w:val="-42"/>
          <w:sz w:val="18"/>
        </w:rPr>
        <w:t> </w:t>
      </w:r>
      <w:hyperlink w:history="true" w:anchor="_bookmark276">
        <w:r>
          <w:rPr>
            <w:sz w:val="18"/>
          </w:rPr>
          <w:t>COM DADOS DO</w:t>
        </w:r>
        <w:r>
          <w:rPr>
            <w:spacing w:val="-2"/>
            <w:sz w:val="18"/>
          </w:rPr>
          <w:t> </w:t>
        </w:r>
        <w:r>
          <w:rPr>
            <w:sz w:val="18"/>
          </w:rPr>
          <w:t>DATASUS</w:t>
          <w:tab/>
          <w:t>587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Talita</w:t>
      </w:r>
      <w:r>
        <w:rPr>
          <w:spacing w:val="10"/>
          <w:sz w:val="18"/>
        </w:rPr>
        <w:t> </w:t>
      </w:r>
      <w:r>
        <w:rPr>
          <w:sz w:val="18"/>
        </w:rPr>
        <w:t>Costa</w:t>
      </w:r>
      <w:r>
        <w:rPr>
          <w:spacing w:val="10"/>
          <w:sz w:val="18"/>
        </w:rPr>
        <w:t> </w:t>
      </w:r>
      <w:r>
        <w:rPr>
          <w:sz w:val="18"/>
        </w:rPr>
        <w:t>Barbosa;</w:t>
      </w:r>
      <w:r>
        <w:rPr>
          <w:spacing w:val="7"/>
          <w:sz w:val="18"/>
        </w:rPr>
        <w:t> </w:t>
      </w:r>
      <w:r>
        <w:rPr>
          <w:sz w:val="18"/>
        </w:rPr>
        <w:t>Larissa</w:t>
      </w:r>
      <w:r>
        <w:rPr>
          <w:spacing w:val="10"/>
          <w:sz w:val="18"/>
        </w:rPr>
        <w:t> </w:t>
      </w:r>
      <w:r>
        <w:rPr>
          <w:sz w:val="18"/>
        </w:rPr>
        <w:t>Toloy</w:t>
      </w:r>
      <w:r>
        <w:rPr>
          <w:spacing w:val="1"/>
          <w:sz w:val="18"/>
        </w:rPr>
        <w:t> </w:t>
      </w:r>
      <w:r>
        <w:rPr>
          <w:sz w:val="18"/>
        </w:rPr>
        <w:t>Bigaran;</w:t>
      </w:r>
      <w:r>
        <w:rPr>
          <w:spacing w:val="7"/>
          <w:sz w:val="18"/>
        </w:rPr>
        <w:t> </w:t>
      </w:r>
      <w:r>
        <w:rPr>
          <w:sz w:val="18"/>
        </w:rPr>
        <w:t>Rullya</w:t>
      </w:r>
      <w:r>
        <w:rPr>
          <w:spacing w:val="10"/>
          <w:sz w:val="18"/>
        </w:rPr>
        <w:t> </w:t>
      </w:r>
      <w:r>
        <w:rPr>
          <w:sz w:val="18"/>
        </w:rPr>
        <w:t>Marson</w:t>
      </w:r>
      <w:r>
        <w:rPr>
          <w:spacing w:val="10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Melo</w:t>
      </w:r>
      <w:r>
        <w:rPr>
          <w:spacing w:val="5"/>
          <w:sz w:val="18"/>
        </w:rPr>
        <w:t> </w:t>
      </w:r>
      <w:r>
        <w:rPr>
          <w:sz w:val="18"/>
        </w:rPr>
        <w:t>Oliveira;</w:t>
      </w:r>
      <w:r>
        <w:rPr>
          <w:spacing w:val="7"/>
          <w:sz w:val="18"/>
        </w:rPr>
        <w:t> </w:t>
      </w:r>
      <w:r>
        <w:rPr>
          <w:sz w:val="18"/>
        </w:rPr>
        <w:t>Aline</w:t>
      </w:r>
      <w:r>
        <w:rPr>
          <w:spacing w:val="6"/>
          <w:sz w:val="18"/>
        </w:rPr>
        <w:t> </w:t>
      </w:r>
      <w:r>
        <w:rPr>
          <w:sz w:val="18"/>
        </w:rPr>
        <w:t>Akemi</w:t>
      </w:r>
      <w:r>
        <w:rPr>
          <w:spacing w:val="8"/>
          <w:sz w:val="18"/>
        </w:rPr>
        <w:t> </w:t>
      </w:r>
      <w:r>
        <w:rPr>
          <w:sz w:val="18"/>
        </w:rPr>
        <w:t>Murata;</w:t>
      </w:r>
      <w:r>
        <w:rPr>
          <w:spacing w:val="2"/>
          <w:sz w:val="18"/>
        </w:rPr>
        <w:t> </w:t>
      </w:r>
      <w:r>
        <w:rPr>
          <w:sz w:val="18"/>
        </w:rPr>
        <w:t>Matheus</w:t>
      </w:r>
      <w:r>
        <w:rPr>
          <w:spacing w:val="11"/>
          <w:sz w:val="18"/>
        </w:rPr>
        <w:t> </w:t>
      </w:r>
      <w:r>
        <w:rPr>
          <w:sz w:val="18"/>
        </w:rPr>
        <w:t>Seiti</w:t>
      </w:r>
      <w:r>
        <w:rPr>
          <w:spacing w:val="1"/>
          <w:sz w:val="18"/>
        </w:rPr>
        <w:t> </w:t>
      </w:r>
      <w:r>
        <w:rPr>
          <w:sz w:val="18"/>
        </w:rPr>
        <w:t>Murata;</w:t>
      </w:r>
      <w:r>
        <w:rPr>
          <w:spacing w:val="-1"/>
          <w:sz w:val="18"/>
        </w:rPr>
        <w:t> </w:t>
      </w:r>
      <w:r>
        <w:rPr>
          <w:sz w:val="18"/>
        </w:rPr>
        <w:t>Luciano</w:t>
      </w:r>
      <w:r>
        <w:rPr>
          <w:spacing w:val="-2"/>
          <w:sz w:val="18"/>
        </w:rPr>
        <w:t> </w:t>
      </w:r>
      <w:r>
        <w:rPr>
          <w:sz w:val="18"/>
        </w:rPr>
        <w:t>Siqueira</w:t>
      </w:r>
      <w:r>
        <w:rPr>
          <w:spacing w:val="3"/>
          <w:sz w:val="18"/>
        </w:rPr>
        <w:t> </w:t>
      </w:r>
      <w:r>
        <w:rPr>
          <w:sz w:val="18"/>
        </w:rPr>
        <w:t>Bracci Júnior</w:t>
      </w:r>
    </w:p>
    <w:p>
      <w:pPr>
        <w:tabs>
          <w:tab w:pos="8710" w:val="left" w:leader="dot"/>
        </w:tabs>
        <w:spacing w:line="244" w:lineRule="auto" w:before="205"/>
        <w:ind w:left="479" w:right="138" w:firstLine="0"/>
        <w:jc w:val="left"/>
        <w:rPr>
          <w:sz w:val="18"/>
        </w:rPr>
      </w:pPr>
      <w:hyperlink w:history="true" w:anchor="_bookmark277">
        <w:r>
          <w:rPr>
            <w:sz w:val="18"/>
          </w:rPr>
          <w:t>APLICABILIDADES</w:t>
        </w:r>
        <w:r>
          <w:rPr>
            <w:spacing w:val="8"/>
            <w:sz w:val="18"/>
          </w:rPr>
          <w:t> </w:t>
        </w:r>
        <w:r>
          <w:rPr>
            <w:sz w:val="18"/>
          </w:rPr>
          <w:t>DO</w:t>
        </w:r>
        <w:r>
          <w:rPr>
            <w:spacing w:val="7"/>
            <w:sz w:val="18"/>
          </w:rPr>
          <w:t> </w:t>
        </w:r>
        <w:r>
          <w:rPr>
            <w:sz w:val="18"/>
          </w:rPr>
          <w:t>INSTRUMENTO</w:t>
        </w:r>
        <w:r>
          <w:rPr>
            <w:spacing w:val="8"/>
            <w:sz w:val="18"/>
          </w:rPr>
          <w:t> </w:t>
        </w:r>
        <w:r>
          <w:rPr>
            <w:sz w:val="18"/>
          </w:rPr>
          <w:t>SALA</w:t>
        </w:r>
        <w:r>
          <w:rPr>
            <w:spacing w:val="3"/>
            <w:sz w:val="18"/>
          </w:rPr>
          <w:t> </w:t>
        </w:r>
        <w:r>
          <w:rPr>
            <w:sz w:val="18"/>
          </w:rPr>
          <w:t>DE</w:t>
        </w:r>
        <w:r>
          <w:rPr>
            <w:spacing w:val="8"/>
            <w:sz w:val="18"/>
          </w:rPr>
          <w:t> </w:t>
        </w:r>
        <w:r>
          <w:rPr>
            <w:sz w:val="18"/>
          </w:rPr>
          <w:t>SITUAÇÃO</w:t>
        </w:r>
        <w:r>
          <w:rPr>
            <w:spacing w:val="8"/>
            <w:sz w:val="18"/>
          </w:rPr>
          <w:t> </w:t>
        </w:r>
        <w:r>
          <w:rPr>
            <w:sz w:val="18"/>
          </w:rPr>
          <w:t>EM</w:t>
        </w:r>
        <w:r>
          <w:rPr>
            <w:spacing w:val="5"/>
            <w:sz w:val="18"/>
          </w:rPr>
          <w:t> </w:t>
        </w:r>
        <w:r>
          <w:rPr>
            <w:sz w:val="18"/>
          </w:rPr>
          <w:t>SAÚDE</w:t>
        </w:r>
        <w:r>
          <w:rPr>
            <w:spacing w:val="9"/>
            <w:sz w:val="18"/>
          </w:rPr>
          <w:t> </w:t>
        </w:r>
        <w:r>
          <w:rPr>
            <w:sz w:val="18"/>
          </w:rPr>
          <w:t>NO</w:t>
        </w:r>
        <w:r>
          <w:rPr>
            <w:spacing w:val="7"/>
            <w:sz w:val="18"/>
          </w:rPr>
          <w:t> </w:t>
        </w:r>
        <w:r>
          <w:rPr>
            <w:sz w:val="18"/>
          </w:rPr>
          <w:t>SERVIÇO</w:t>
        </w:r>
        <w:r>
          <w:rPr>
            <w:spacing w:val="8"/>
            <w:sz w:val="18"/>
          </w:rPr>
          <w:t> </w:t>
        </w:r>
        <w:r>
          <w:rPr>
            <w:sz w:val="18"/>
          </w:rPr>
          <w:t>SOCIAL</w:t>
        </w:r>
        <w:r>
          <w:rPr>
            <w:spacing w:val="3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UM</w:t>
        </w:r>
      </w:hyperlink>
      <w:r>
        <w:rPr>
          <w:spacing w:val="-42"/>
          <w:sz w:val="18"/>
        </w:rPr>
        <w:t> </w:t>
      </w:r>
      <w:hyperlink w:history="true" w:anchor="_bookmark277">
        <w:r>
          <w:rPr>
            <w:sz w:val="18"/>
          </w:rPr>
          <w:t>HOSPITAL</w:t>
        </w:r>
        <w:r>
          <w:rPr>
            <w:spacing w:val="-6"/>
            <w:sz w:val="18"/>
          </w:rPr>
          <w:t> </w:t>
        </w:r>
        <w:r>
          <w:rPr>
            <w:sz w:val="18"/>
          </w:rPr>
          <w:t>DA</w:t>
        </w:r>
        <w:r>
          <w:rPr>
            <w:spacing w:val="-7"/>
            <w:sz w:val="18"/>
          </w:rPr>
          <w:t> </w:t>
        </w:r>
        <w:r>
          <w:rPr>
            <w:sz w:val="18"/>
          </w:rPr>
          <w:t>ATENÇÃO TERCIÁRIA</w:t>
        </w:r>
        <w:r>
          <w:rPr>
            <w:spacing w:val="-7"/>
            <w:sz w:val="18"/>
          </w:rPr>
          <w:t> </w:t>
        </w:r>
        <w:r>
          <w:rPr>
            <w:sz w:val="18"/>
          </w:rPr>
          <w:t>EM</w:t>
        </w:r>
        <w:r>
          <w:rPr>
            <w:spacing w:val="1"/>
            <w:sz w:val="18"/>
          </w:rPr>
          <w:t> </w:t>
        </w:r>
        <w:r>
          <w:rPr>
            <w:sz w:val="18"/>
          </w:rPr>
          <w:t>FORTALEZA-CE</w:t>
          <w:tab/>
          <w:t>589</w:t>
        </w:r>
      </w:hyperlink>
    </w:p>
    <w:p>
      <w:pPr>
        <w:spacing w:line="202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Francisco</w:t>
      </w:r>
      <w:r>
        <w:rPr>
          <w:spacing w:val="-5"/>
          <w:sz w:val="18"/>
        </w:rPr>
        <w:t> </w:t>
      </w:r>
      <w:r>
        <w:rPr>
          <w:sz w:val="18"/>
        </w:rPr>
        <w:t>Ítalo</w:t>
      </w:r>
      <w:r>
        <w:rPr>
          <w:spacing w:val="-5"/>
          <w:sz w:val="18"/>
        </w:rPr>
        <w:t> </w:t>
      </w:r>
      <w:r>
        <w:rPr>
          <w:sz w:val="18"/>
        </w:rPr>
        <w:t>Queiroz</w:t>
      </w:r>
      <w:r>
        <w:rPr>
          <w:spacing w:val="-5"/>
          <w:sz w:val="18"/>
        </w:rPr>
        <w:t> </w:t>
      </w:r>
      <w:r>
        <w:rPr>
          <w:sz w:val="18"/>
        </w:rPr>
        <w:t>Silva;</w:t>
      </w:r>
      <w:r>
        <w:rPr>
          <w:spacing w:val="-3"/>
          <w:sz w:val="18"/>
        </w:rPr>
        <w:t> </w:t>
      </w:r>
      <w:r>
        <w:rPr>
          <w:sz w:val="18"/>
        </w:rPr>
        <w:t>Kelyane Silva de Sousa</w:t>
      </w:r>
    </w:p>
    <w:p>
      <w:pPr>
        <w:tabs>
          <w:tab w:pos="8710" w:val="left" w:leader="dot"/>
        </w:tabs>
        <w:spacing w:before="206"/>
        <w:ind w:left="479" w:right="137" w:firstLine="0"/>
        <w:jc w:val="left"/>
        <w:rPr>
          <w:sz w:val="18"/>
        </w:rPr>
      </w:pPr>
      <w:hyperlink w:history="true" w:anchor="_bookmark278">
        <w:r>
          <w:rPr>
            <w:sz w:val="18"/>
          </w:rPr>
          <w:t>APLICATIVOS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TECNOLOGIA</w:t>
        </w:r>
        <w:r>
          <w:rPr>
            <w:spacing w:val="1"/>
            <w:sz w:val="18"/>
          </w:rPr>
          <w:t> </w:t>
        </w:r>
        <w:r>
          <w:rPr>
            <w:sz w:val="18"/>
          </w:rPr>
          <w:t>MÓVEL</w:t>
        </w:r>
        <w:r>
          <w:rPr>
            <w:spacing w:val="1"/>
            <w:sz w:val="18"/>
          </w:rPr>
          <w:t> </w:t>
        </w:r>
        <w:r>
          <w:rPr>
            <w:sz w:val="18"/>
          </w:rPr>
          <w:t>PARA</w:t>
        </w:r>
        <w:r>
          <w:rPr>
            <w:spacing w:val="1"/>
            <w:sz w:val="18"/>
          </w:rPr>
          <w:t> </w:t>
        </w:r>
        <w:r>
          <w:rPr>
            <w:sz w:val="18"/>
          </w:rPr>
          <w:t>A</w:t>
        </w:r>
        <w:r>
          <w:rPr>
            <w:spacing w:val="1"/>
            <w:sz w:val="18"/>
          </w:rPr>
          <w:t> </w:t>
        </w:r>
        <w:r>
          <w:rPr>
            <w:sz w:val="18"/>
          </w:rPr>
          <w:t>COLETA</w:t>
        </w:r>
        <w:r>
          <w:rPr>
            <w:spacing w:val="1"/>
            <w:sz w:val="18"/>
          </w:rPr>
          <w:t> </w:t>
        </w:r>
        <w:r>
          <w:rPr>
            <w:sz w:val="18"/>
          </w:rPr>
          <w:t>DE</w:t>
        </w:r>
        <w:r>
          <w:rPr>
            <w:spacing w:val="1"/>
            <w:sz w:val="18"/>
          </w:rPr>
          <w:t> </w:t>
        </w:r>
        <w:r>
          <w:rPr>
            <w:sz w:val="18"/>
          </w:rPr>
          <w:t>COLETA</w:t>
        </w:r>
        <w:r>
          <w:rPr>
            <w:spacing w:val="1"/>
            <w:sz w:val="18"/>
          </w:rPr>
          <w:t> </w:t>
        </w:r>
        <w:r>
          <w:rPr>
            <w:sz w:val="18"/>
          </w:rPr>
          <w:t>DE DADOS</w:t>
        </w:r>
        <w:r>
          <w:rPr>
            <w:spacing w:val="1"/>
            <w:sz w:val="18"/>
          </w:rPr>
          <w:t> </w:t>
        </w:r>
        <w:r>
          <w:rPr>
            <w:sz w:val="18"/>
          </w:rPr>
          <w:t>NA</w:t>
        </w:r>
        <w:r>
          <w:rPr>
            <w:spacing w:val="1"/>
            <w:sz w:val="18"/>
          </w:rPr>
          <w:t> </w:t>
        </w:r>
        <w:r>
          <w:rPr>
            <w:sz w:val="18"/>
          </w:rPr>
          <w:t>ATENÇÃO</w:t>
        </w:r>
      </w:hyperlink>
      <w:r>
        <w:rPr>
          <w:spacing w:val="-42"/>
          <w:sz w:val="18"/>
        </w:rPr>
        <w:t> </w:t>
      </w:r>
      <w:hyperlink w:history="true" w:anchor="_bookmark278">
        <w:r>
          <w:rPr>
            <w:sz w:val="18"/>
          </w:rPr>
          <w:t>PRIMÁRIA</w:t>
        </w:r>
        <w:r>
          <w:rPr>
            <w:spacing w:val="-3"/>
            <w:sz w:val="18"/>
          </w:rPr>
          <w:t> </w:t>
        </w:r>
        <w:r>
          <w:rPr>
            <w:sz w:val="18"/>
          </w:rPr>
          <w:t>A</w:t>
        </w:r>
        <w:r>
          <w:rPr>
            <w:spacing w:val="-7"/>
            <w:sz w:val="18"/>
          </w:rPr>
          <w:t> </w:t>
        </w:r>
        <w:r>
          <w:rPr>
            <w:sz w:val="18"/>
          </w:rPr>
          <w:t>SAÚDE:</w:t>
        </w:r>
        <w:r>
          <w:rPr>
            <w:spacing w:val="-3"/>
            <w:sz w:val="18"/>
          </w:rPr>
          <w:t> </w:t>
        </w:r>
        <w:r>
          <w:rPr>
            <w:sz w:val="18"/>
          </w:rPr>
          <w:t>INTEGRANDO</w:t>
        </w:r>
        <w:r>
          <w:rPr>
            <w:spacing w:val="1"/>
            <w:sz w:val="18"/>
          </w:rPr>
          <w:t> </w:t>
        </w:r>
        <w:r>
          <w:rPr>
            <w:sz w:val="18"/>
          </w:rPr>
          <w:t>PUBLICAÇÕES</w:t>
          <w:tab/>
          <w:t>591</w:t>
        </w:r>
      </w:hyperlink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José</w:t>
      </w:r>
      <w:r>
        <w:rPr>
          <w:spacing w:val="-1"/>
          <w:sz w:val="18"/>
        </w:rPr>
        <w:t> </w:t>
      </w:r>
      <w:r>
        <w:rPr>
          <w:sz w:val="18"/>
        </w:rPr>
        <w:t>de Ribamar</w:t>
      </w:r>
      <w:r>
        <w:rPr>
          <w:spacing w:val="-3"/>
          <w:sz w:val="18"/>
        </w:rPr>
        <w:t> </w:t>
      </w:r>
      <w:r>
        <w:rPr>
          <w:sz w:val="18"/>
        </w:rPr>
        <w:t>Ross;</w:t>
      </w:r>
      <w:r>
        <w:rPr>
          <w:spacing w:val="-3"/>
          <w:sz w:val="18"/>
        </w:rPr>
        <w:t> </w:t>
      </w:r>
      <w:r>
        <w:rPr>
          <w:sz w:val="18"/>
        </w:rPr>
        <w:t>Lara</w:t>
      </w:r>
      <w:r>
        <w:rPr>
          <w:spacing w:val="-5"/>
          <w:sz w:val="18"/>
        </w:rPr>
        <w:t> </w:t>
      </w:r>
      <w:r>
        <w:rPr>
          <w:sz w:val="18"/>
        </w:rPr>
        <w:t>Ramayanne da</w:t>
      </w:r>
      <w:r>
        <w:rPr>
          <w:spacing w:val="-5"/>
          <w:sz w:val="18"/>
        </w:rPr>
        <w:t> </w:t>
      </w:r>
      <w:r>
        <w:rPr>
          <w:sz w:val="18"/>
        </w:rPr>
        <w:t>Silva Rodrigues</w:t>
      </w:r>
    </w:p>
    <w:p>
      <w:pPr>
        <w:tabs>
          <w:tab w:pos="8710" w:val="left" w:leader="dot"/>
        </w:tabs>
        <w:spacing w:line="207" w:lineRule="exact" w:before="206"/>
        <w:ind w:left="479" w:right="0" w:firstLine="0"/>
        <w:jc w:val="left"/>
        <w:rPr>
          <w:sz w:val="18"/>
        </w:rPr>
      </w:pPr>
      <w:hyperlink w:history="true" w:anchor="_bookmark279">
        <w:r>
          <w:rPr>
            <w:sz w:val="18"/>
          </w:rPr>
          <w:t>APRESENTAÇÕES</w:t>
        </w:r>
        <w:r>
          <w:rPr>
            <w:spacing w:val="-1"/>
            <w:sz w:val="18"/>
          </w:rPr>
          <w:t> </w:t>
        </w:r>
        <w:r>
          <w:rPr>
            <w:sz w:val="18"/>
          </w:rPr>
          <w:t>CLÍNICAS</w:t>
        </w:r>
        <w:r>
          <w:rPr>
            <w:spacing w:val="-1"/>
            <w:sz w:val="18"/>
          </w:rPr>
          <w:t> </w:t>
        </w:r>
        <w:r>
          <w:rPr>
            <w:sz w:val="18"/>
          </w:rPr>
          <w:t>DO</w:t>
        </w:r>
        <w:r>
          <w:rPr>
            <w:spacing w:val="-3"/>
            <w:sz w:val="18"/>
          </w:rPr>
          <w:t> </w:t>
        </w:r>
        <w:r>
          <w:rPr>
            <w:sz w:val="18"/>
          </w:rPr>
          <w:t>PAPILOMAVÍRUS HUMANO</w:t>
        </w:r>
        <w:r>
          <w:rPr>
            <w:spacing w:val="-3"/>
            <w:sz w:val="18"/>
          </w:rPr>
          <w:t> </w:t>
        </w:r>
        <w:r>
          <w:rPr>
            <w:sz w:val="18"/>
          </w:rPr>
          <w:t>NA</w:t>
        </w:r>
        <w:r>
          <w:rPr>
            <w:spacing w:val="-7"/>
            <w:sz w:val="18"/>
          </w:rPr>
          <w:t> </w:t>
        </w:r>
        <w:r>
          <w:rPr>
            <w:sz w:val="18"/>
          </w:rPr>
          <w:t>CAVIDADE</w:t>
        </w:r>
        <w:r>
          <w:rPr>
            <w:spacing w:val="3"/>
            <w:sz w:val="18"/>
          </w:rPr>
          <w:t> </w:t>
        </w:r>
        <w:r>
          <w:rPr>
            <w:sz w:val="18"/>
          </w:rPr>
          <w:t>ORAL</w:t>
          <w:tab/>
          <w:t>593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Francisca</w:t>
      </w:r>
      <w:r>
        <w:rPr>
          <w:spacing w:val="-1"/>
          <w:sz w:val="18"/>
        </w:rPr>
        <w:t> </w:t>
      </w:r>
      <w:r>
        <w:rPr>
          <w:sz w:val="18"/>
        </w:rPr>
        <w:t>Leiliane</w:t>
      </w:r>
      <w:r>
        <w:rPr>
          <w:spacing w:val="-5"/>
          <w:sz w:val="18"/>
        </w:rPr>
        <w:t> </w:t>
      </w:r>
      <w:r>
        <w:rPr>
          <w:sz w:val="18"/>
        </w:rPr>
        <w:t>Gonçalves;</w:t>
      </w:r>
      <w:r>
        <w:rPr>
          <w:spacing w:val="-3"/>
          <w:sz w:val="18"/>
        </w:rPr>
        <w:t> </w:t>
      </w:r>
      <w:r>
        <w:rPr>
          <w:sz w:val="18"/>
        </w:rPr>
        <w:t>Pedro</w:t>
      </w:r>
      <w:r>
        <w:rPr>
          <w:spacing w:val="-6"/>
          <w:sz w:val="18"/>
        </w:rPr>
        <w:t> </w:t>
      </w:r>
      <w:r>
        <w:rPr>
          <w:sz w:val="18"/>
        </w:rPr>
        <w:t>Vinícius</w:t>
      </w:r>
      <w:r>
        <w:rPr>
          <w:spacing w:val="-4"/>
          <w:sz w:val="18"/>
        </w:rPr>
        <w:t> </w:t>
      </w:r>
      <w:r>
        <w:rPr>
          <w:sz w:val="18"/>
        </w:rPr>
        <w:t>Patrício</w:t>
      </w:r>
      <w:r>
        <w:rPr>
          <w:spacing w:val="-5"/>
          <w:sz w:val="18"/>
        </w:rPr>
        <w:t> </w:t>
      </w:r>
      <w:r>
        <w:rPr>
          <w:sz w:val="18"/>
        </w:rPr>
        <w:t>Silva;</w:t>
      </w:r>
      <w:r>
        <w:rPr>
          <w:spacing w:val="-3"/>
          <w:sz w:val="18"/>
        </w:rPr>
        <w:t> </w:t>
      </w:r>
      <w:r>
        <w:rPr>
          <w:sz w:val="18"/>
        </w:rPr>
        <w:t>Francisco</w:t>
      </w:r>
      <w:r>
        <w:rPr>
          <w:spacing w:val="-5"/>
          <w:sz w:val="18"/>
        </w:rPr>
        <w:t> </w:t>
      </w:r>
      <w:r>
        <w:rPr>
          <w:sz w:val="18"/>
        </w:rPr>
        <w:t>Jadson</w:t>
      </w:r>
      <w:r>
        <w:rPr>
          <w:spacing w:val="-2"/>
          <w:sz w:val="18"/>
        </w:rPr>
        <w:t> </w:t>
      </w:r>
      <w:r>
        <w:rPr>
          <w:sz w:val="18"/>
        </w:rPr>
        <w:t>Lima</w:t>
      </w:r>
    </w:p>
    <w:p>
      <w:pPr>
        <w:tabs>
          <w:tab w:pos="8710" w:val="left" w:leader="dot"/>
        </w:tabs>
        <w:spacing w:line="207" w:lineRule="exact" w:before="211"/>
        <w:ind w:left="479" w:right="0" w:firstLine="0"/>
        <w:jc w:val="left"/>
        <w:rPr>
          <w:sz w:val="18"/>
        </w:rPr>
      </w:pPr>
      <w:hyperlink w:history="true" w:anchor="_bookmark280">
        <w:r>
          <w:rPr>
            <w:sz w:val="18"/>
          </w:rPr>
          <w:t>O</w:t>
        </w:r>
        <w:r>
          <w:rPr>
            <w:spacing w:val="-1"/>
            <w:sz w:val="18"/>
          </w:rPr>
          <w:t> </w:t>
        </w:r>
        <w:r>
          <w:rPr>
            <w:sz w:val="18"/>
          </w:rPr>
          <w:t>USO DA</w:t>
        </w:r>
        <w:r>
          <w:rPr>
            <w:spacing w:val="-6"/>
            <w:sz w:val="18"/>
          </w:rPr>
          <w:t> </w:t>
        </w:r>
        <w:r>
          <w:rPr>
            <w:sz w:val="18"/>
          </w:rPr>
          <w:t>SAÚDE</w:t>
        </w:r>
        <w:r>
          <w:rPr>
            <w:spacing w:val="1"/>
            <w:sz w:val="18"/>
          </w:rPr>
          <w:t> </w:t>
        </w:r>
        <w:r>
          <w:rPr>
            <w:sz w:val="18"/>
          </w:rPr>
          <w:t>DIGITAL</w:t>
        </w:r>
        <w:r>
          <w:rPr>
            <w:spacing w:val="-5"/>
            <w:sz w:val="18"/>
          </w:rPr>
          <w:t> </w:t>
        </w:r>
        <w:r>
          <w:rPr>
            <w:sz w:val="18"/>
          </w:rPr>
          <w:t>NA ASSISTÊNCIA</w:t>
        </w:r>
        <w:r>
          <w:rPr>
            <w:spacing w:val="-3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1"/>
            <w:sz w:val="18"/>
          </w:rPr>
          <w:t> </w:t>
        </w:r>
        <w:r>
          <w:rPr>
            <w:sz w:val="18"/>
          </w:rPr>
          <w:t>A PANDEMIA</w:t>
        </w:r>
        <w:r>
          <w:rPr>
            <w:spacing w:val="-6"/>
            <w:sz w:val="18"/>
          </w:rPr>
          <w:t> </w:t>
        </w:r>
        <w:r>
          <w:rPr>
            <w:sz w:val="18"/>
          </w:rPr>
          <w:t>DO COVID</w:t>
        </w:r>
        <w:r>
          <w:rPr>
            <w:spacing w:val="-1"/>
            <w:sz w:val="18"/>
          </w:rPr>
          <w:t> </w:t>
        </w:r>
        <w:r>
          <w:rPr>
            <w:sz w:val="18"/>
          </w:rPr>
          <w:t>19</w:t>
          <w:tab/>
          <w:t>595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Ana</w:t>
      </w:r>
      <w:r>
        <w:rPr>
          <w:spacing w:val="20"/>
          <w:sz w:val="18"/>
        </w:rPr>
        <w:t> </w:t>
      </w:r>
      <w:r>
        <w:rPr>
          <w:sz w:val="18"/>
        </w:rPr>
        <w:t>Emília</w:t>
      </w:r>
      <w:r>
        <w:rPr>
          <w:spacing w:val="21"/>
          <w:sz w:val="18"/>
        </w:rPr>
        <w:t> </w:t>
      </w:r>
      <w:r>
        <w:rPr>
          <w:sz w:val="18"/>
        </w:rPr>
        <w:t>Araújo</w:t>
      </w:r>
      <w:r>
        <w:rPr>
          <w:spacing w:val="17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Oliveira;</w:t>
      </w:r>
      <w:r>
        <w:rPr>
          <w:spacing w:val="18"/>
          <w:sz w:val="18"/>
        </w:rPr>
        <w:t> </w:t>
      </w:r>
      <w:r>
        <w:rPr>
          <w:sz w:val="18"/>
        </w:rPr>
        <w:t>Gizele</w:t>
      </w:r>
      <w:r>
        <w:rPr>
          <w:spacing w:val="21"/>
          <w:sz w:val="18"/>
        </w:rPr>
        <w:t> </w:t>
      </w:r>
      <w:r>
        <w:rPr>
          <w:sz w:val="18"/>
        </w:rPr>
        <w:t>Marinho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6"/>
          <w:sz w:val="18"/>
        </w:rPr>
        <w:t> </w:t>
      </w:r>
      <w:r>
        <w:rPr>
          <w:sz w:val="18"/>
        </w:rPr>
        <w:t>Farias;</w:t>
      </w:r>
      <w:r>
        <w:rPr>
          <w:spacing w:val="18"/>
          <w:sz w:val="18"/>
        </w:rPr>
        <w:t> </w:t>
      </w:r>
      <w:r>
        <w:rPr>
          <w:sz w:val="18"/>
        </w:rPr>
        <w:t>Whâniza</w:t>
      </w:r>
      <w:r>
        <w:rPr>
          <w:spacing w:val="21"/>
          <w:sz w:val="18"/>
        </w:rPr>
        <w:t> </w:t>
      </w:r>
      <w:r>
        <w:rPr>
          <w:sz w:val="18"/>
        </w:rPr>
        <w:t>Sulana</w:t>
      </w:r>
      <w:r>
        <w:rPr>
          <w:spacing w:val="16"/>
          <w:sz w:val="18"/>
        </w:rPr>
        <w:t> </w:t>
      </w:r>
      <w:r>
        <w:rPr>
          <w:sz w:val="18"/>
        </w:rPr>
        <w:t>Costa</w:t>
      </w:r>
      <w:r>
        <w:rPr>
          <w:spacing w:val="21"/>
          <w:sz w:val="18"/>
        </w:rPr>
        <w:t> </w:t>
      </w:r>
      <w:r>
        <w:rPr>
          <w:sz w:val="18"/>
        </w:rPr>
        <w:t>Silva;</w:t>
      </w:r>
      <w:r>
        <w:rPr>
          <w:spacing w:val="18"/>
          <w:sz w:val="18"/>
        </w:rPr>
        <w:t> </w:t>
      </w:r>
      <w:r>
        <w:rPr>
          <w:sz w:val="18"/>
        </w:rPr>
        <w:t>Valdízia</w:t>
      </w:r>
      <w:r>
        <w:rPr>
          <w:spacing w:val="12"/>
          <w:sz w:val="18"/>
        </w:rPr>
        <w:t> </w:t>
      </w:r>
      <w:r>
        <w:rPr>
          <w:sz w:val="18"/>
        </w:rPr>
        <w:t>Mendes</w:t>
      </w:r>
      <w:r>
        <w:rPr>
          <w:spacing w:val="21"/>
          <w:sz w:val="18"/>
        </w:rPr>
        <w:t> </w:t>
      </w:r>
      <w:r>
        <w:rPr>
          <w:sz w:val="18"/>
        </w:rPr>
        <w:t>e</w:t>
      </w:r>
      <w:r>
        <w:rPr>
          <w:spacing w:val="16"/>
          <w:sz w:val="18"/>
        </w:rPr>
        <w:t> </w:t>
      </w:r>
      <w:r>
        <w:rPr>
          <w:sz w:val="18"/>
        </w:rPr>
        <w:t>Silva</w:t>
      </w:r>
      <w:r>
        <w:rPr>
          <w:sz w:val="18"/>
          <w:vertAlign w:val="superscript"/>
        </w:rPr>
        <w:t>;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Maria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Gabriela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Ferreira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Nobre; Beatriz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Leodelgario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Silva</w:t>
      </w:r>
    </w:p>
    <w:p>
      <w:pPr>
        <w:tabs>
          <w:tab w:pos="8710" w:val="left" w:leader="dot"/>
        </w:tabs>
        <w:spacing w:before="205"/>
        <w:ind w:left="479" w:right="134" w:firstLine="0"/>
        <w:jc w:val="left"/>
        <w:rPr>
          <w:sz w:val="18"/>
        </w:rPr>
      </w:pPr>
      <w:hyperlink w:history="true" w:anchor="_bookmark281">
        <w:r>
          <w:rPr>
            <w:sz w:val="18"/>
          </w:rPr>
          <w:t>ATUAÇÃO</w:t>
        </w:r>
        <w:r>
          <w:rPr>
            <w:spacing w:val="1"/>
            <w:sz w:val="18"/>
          </w:rPr>
          <w:t> </w:t>
        </w:r>
        <w:r>
          <w:rPr>
            <w:sz w:val="18"/>
          </w:rPr>
          <w:t>DO</w:t>
        </w:r>
        <w:r>
          <w:rPr>
            <w:spacing w:val="1"/>
            <w:sz w:val="18"/>
          </w:rPr>
          <w:t> </w:t>
        </w:r>
        <w:r>
          <w:rPr>
            <w:sz w:val="18"/>
          </w:rPr>
          <w:t>ENFERMEIRO</w:t>
        </w:r>
        <w:r>
          <w:rPr>
            <w:spacing w:val="1"/>
            <w:sz w:val="18"/>
          </w:rPr>
          <w:t> </w:t>
        </w:r>
        <w:r>
          <w:rPr>
            <w:sz w:val="18"/>
          </w:rPr>
          <w:t>FRENTE</w:t>
        </w:r>
        <w:r>
          <w:rPr>
            <w:spacing w:val="1"/>
            <w:sz w:val="18"/>
          </w:rPr>
          <w:t> </w:t>
        </w:r>
        <w:r>
          <w:rPr>
            <w:sz w:val="18"/>
          </w:rPr>
          <w:t>AO</w:t>
        </w:r>
        <w:r>
          <w:rPr>
            <w:spacing w:val="1"/>
            <w:sz w:val="18"/>
          </w:rPr>
          <w:t> </w:t>
        </w:r>
        <w:r>
          <w:rPr>
            <w:sz w:val="18"/>
          </w:rPr>
          <w:t>LUTO</w:t>
        </w:r>
        <w:r>
          <w:rPr>
            <w:spacing w:val="1"/>
            <w:sz w:val="18"/>
          </w:rPr>
          <w:t> </w:t>
        </w:r>
        <w:r>
          <w:rPr>
            <w:sz w:val="18"/>
          </w:rPr>
          <w:t>NO</w:t>
        </w:r>
        <w:r>
          <w:rPr>
            <w:spacing w:val="1"/>
            <w:sz w:val="18"/>
          </w:rPr>
          <w:t> </w:t>
        </w:r>
        <w:r>
          <w:rPr>
            <w:sz w:val="18"/>
          </w:rPr>
          <w:t>CONTEXTO</w:t>
        </w:r>
        <w:r>
          <w:rPr>
            <w:spacing w:val="1"/>
            <w:sz w:val="18"/>
          </w:rPr>
          <w:t> </w:t>
        </w:r>
        <w:r>
          <w:rPr>
            <w:sz w:val="18"/>
          </w:rPr>
          <w:t>DA PANDEMIA DO</w:t>
        </w:r>
        <w:r>
          <w:rPr>
            <w:spacing w:val="1"/>
            <w:sz w:val="18"/>
          </w:rPr>
          <w:t> </w:t>
        </w:r>
        <w:r>
          <w:rPr>
            <w:sz w:val="18"/>
          </w:rPr>
          <w:t>COVID-19: UM</w:t>
        </w:r>
      </w:hyperlink>
      <w:r>
        <w:rPr>
          <w:spacing w:val="-42"/>
          <w:sz w:val="18"/>
        </w:rPr>
        <w:t> </w:t>
      </w:r>
      <w:hyperlink w:history="true" w:anchor="_bookmark281">
        <w:r>
          <w:rPr>
            <w:sz w:val="18"/>
          </w:rPr>
          <w:t>RELATO</w:t>
        </w:r>
        <w:r>
          <w:rPr>
            <w:spacing w:val="-3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597</w:t>
        </w:r>
      </w:hyperlink>
    </w:p>
    <w:p>
      <w:pPr>
        <w:spacing w:line="244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Ana</w:t>
      </w:r>
      <w:r>
        <w:rPr>
          <w:spacing w:val="20"/>
          <w:sz w:val="18"/>
        </w:rPr>
        <w:t> </w:t>
      </w:r>
      <w:r>
        <w:rPr>
          <w:sz w:val="18"/>
        </w:rPr>
        <w:t>Emília</w:t>
      </w:r>
      <w:r>
        <w:rPr>
          <w:spacing w:val="20"/>
          <w:sz w:val="18"/>
        </w:rPr>
        <w:t> </w:t>
      </w:r>
      <w:r>
        <w:rPr>
          <w:sz w:val="18"/>
        </w:rPr>
        <w:t>Araújo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Oliveira;</w:t>
      </w:r>
      <w:r>
        <w:rPr>
          <w:spacing w:val="18"/>
          <w:sz w:val="18"/>
        </w:rPr>
        <w:t> </w:t>
      </w:r>
      <w:r>
        <w:rPr>
          <w:sz w:val="18"/>
        </w:rPr>
        <w:t>Whâniza</w:t>
      </w:r>
      <w:r>
        <w:rPr>
          <w:spacing w:val="20"/>
          <w:sz w:val="18"/>
        </w:rPr>
        <w:t> </w:t>
      </w:r>
      <w:r>
        <w:rPr>
          <w:sz w:val="18"/>
        </w:rPr>
        <w:t>Sulana</w:t>
      </w:r>
      <w:r>
        <w:rPr>
          <w:spacing w:val="21"/>
          <w:sz w:val="18"/>
        </w:rPr>
        <w:t> </w:t>
      </w:r>
      <w:r>
        <w:rPr>
          <w:sz w:val="18"/>
        </w:rPr>
        <w:t>Costa</w:t>
      </w:r>
      <w:r>
        <w:rPr>
          <w:spacing w:val="15"/>
          <w:sz w:val="18"/>
        </w:rPr>
        <w:t> </w:t>
      </w:r>
      <w:r>
        <w:rPr>
          <w:sz w:val="18"/>
        </w:rPr>
        <w:t>Silva;</w:t>
      </w:r>
      <w:r>
        <w:rPr>
          <w:spacing w:val="18"/>
          <w:sz w:val="18"/>
        </w:rPr>
        <w:t> </w:t>
      </w:r>
      <w:r>
        <w:rPr>
          <w:sz w:val="18"/>
        </w:rPr>
        <w:t>Valdízia</w:t>
      </w:r>
      <w:r>
        <w:rPr>
          <w:spacing w:val="15"/>
          <w:sz w:val="18"/>
        </w:rPr>
        <w:t> </w:t>
      </w:r>
      <w:r>
        <w:rPr>
          <w:sz w:val="18"/>
        </w:rPr>
        <w:t>Mendes</w:t>
      </w:r>
      <w:r>
        <w:rPr>
          <w:spacing w:val="21"/>
          <w:sz w:val="18"/>
        </w:rPr>
        <w:t> </w:t>
      </w:r>
      <w:r>
        <w:rPr>
          <w:sz w:val="18"/>
        </w:rPr>
        <w:t>e</w:t>
      </w:r>
      <w:r>
        <w:rPr>
          <w:spacing w:val="20"/>
          <w:sz w:val="18"/>
        </w:rPr>
        <w:t> </w:t>
      </w:r>
      <w:r>
        <w:rPr>
          <w:sz w:val="18"/>
        </w:rPr>
        <w:t>Silva;</w:t>
      </w:r>
      <w:r>
        <w:rPr>
          <w:spacing w:val="13"/>
          <w:sz w:val="18"/>
        </w:rPr>
        <w:t> </w:t>
      </w:r>
      <w:r>
        <w:rPr>
          <w:sz w:val="18"/>
        </w:rPr>
        <w:t>Gizele</w:t>
      </w:r>
      <w:r>
        <w:rPr>
          <w:spacing w:val="-2"/>
          <w:sz w:val="18"/>
        </w:rPr>
        <w:t> </w:t>
      </w:r>
      <w:r>
        <w:rPr>
          <w:sz w:val="18"/>
        </w:rPr>
        <w:t>Marinho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21"/>
          <w:sz w:val="18"/>
        </w:rPr>
        <w:t> </w:t>
      </w:r>
      <w:r>
        <w:rPr>
          <w:sz w:val="18"/>
        </w:rPr>
        <w:t>Farias;</w:t>
      </w:r>
      <w:r>
        <w:rPr>
          <w:spacing w:val="1"/>
          <w:sz w:val="18"/>
        </w:rPr>
        <w:t> </w:t>
      </w:r>
      <w:r>
        <w:rPr>
          <w:sz w:val="18"/>
        </w:rPr>
        <w:t>Beatriz</w:t>
      </w:r>
      <w:r>
        <w:rPr>
          <w:spacing w:val="-3"/>
          <w:sz w:val="18"/>
        </w:rPr>
        <w:t> </w:t>
      </w:r>
      <w:r>
        <w:rPr>
          <w:sz w:val="18"/>
        </w:rPr>
        <w:t>Leodelgario</w:t>
      </w:r>
      <w:r>
        <w:rPr>
          <w:spacing w:val="-2"/>
          <w:sz w:val="18"/>
        </w:rPr>
        <w:t> </w:t>
      </w:r>
      <w:r>
        <w:rPr>
          <w:sz w:val="18"/>
        </w:rPr>
        <w:t>Silva;</w:t>
      </w:r>
      <w:r>
        <w:rPr>
          <w:spacing w:val="-5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Gabriela</w:t>
      </w:r>
      <w:r>
        <w:rPr>
          <w:spacing w:val="-2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Nobre</w:t>
      </w:r>
    </w:p>
    <w:p>
      <w:pPr>
        <w:tabs>
          <w:tab w:pos="8710" w:val="left" w:leader="dot"/>
        </w:tabs>
        <w:spacing w:before="201"/>
        <w:ind w:left="479" w:right="134" w:firstLine="0"/>
        <w:jc w:val="left"/>
        <w:rPr>
          <w:sz w:val="18"/>
        </w:rPr>
      </w:pPr>
      <w:hyperlink w:history="true" w:anchor="_bookmark282">
        <w:r>
          <w:rPr>
            <w:sz w:val="18"/>
          </w:rPr>
          <w:t>ESTRATÉGIAS</w:t>
        </w:r>
        <w:r>
          <w:rPr>
            <w:spacing w:val="34"/>
            <w:sz w:val="18"/>
          </w:rPr>
          <w:t> </w:t>
        </w:r>
        <w:r>
          <w:rPr>
            <w:sz w:val="18"/>
          </w:rPr>
          <w:t>DE</w:t>
        </w:r>
        <w:r>
          <w:rPr>
            <w:spacing w:val="33"/>
            <w:sz w:val="18"/>
          </w:rPr>
          <w:t> </w:t>
        </w:r>
        <w:r>
          <w:rPr>
            <w:sz w:val="18"/>
          </w:rPr>
          <w:t>COMUNICAÇÃO</w:t>
        </w:r>
        <w:r>
          <w:rPr>
            <w:spacing w:val="32"/>
            <w:sz w:val="18"/>
          </w:rPr>
          <w:t> </w:t>
        </w:r>
        <w:r>
          <w:rPr>
            <w:sz w:val="18"/>
          </w:rPr>
          <w:t>NO</w:t>
        </w:r>
        <w:r>
          <w:rPr>
            <w:spacing w:val="32"/>
            <w:sz w:val="18"/>
          </w:rPr>
          <w:t> </w:t>
        </w:r>
        <w:r>
          <w:rPr>
            <w:sz w:val="18"/>
          </w:rPr>
          <w:t>ACOLHIMENTO</w:t>
        </w:r>
        <w:r>
          <w:rPr>
            <w:spacing w:val="32"/>
            <w:sz w:val="18"/>
          </w:rPr>
          <w:t> </w:t>
        </w:r>
        <w:r>
          <w:rPr>
            <w:sz w:val="18"/>
          </w:rPr>
          <w:t>DE</w:t>
        </w:r>
        <w:r>
          <w:rPr>
            <w:spacing w:val="33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35"/>
            <w:sz w:val="18"/>
          </w:rPr>
          <w:t> </w:t>
        </w:r>
        <w:r>
          <w:rPr>
            <w:sz w:val="18"/>
          </w:rPr>
          <w:t>À PESSOA</w:t>
        </w:r>
        <w:r>
          <w:rPr>
            <w:spacing w:val="27"/>
            <w:sz w:val="18"/>
          </w:rPr>
          <w:t> </w:t>
        </w:r>
        <w:r>
          <w:rPr>
            <w:sz w:val="18"/>
          </w:rPr>
          <w:t>COM</w:t>
        </w:r>
      </w:hyperlink>
      <w:r>
        <w:rPr>
          <w:spacing w:val="-42"/>
          <w:sz w:val="18"/>
        </w:rPr>
        <w:t> </w:t>
      </w:r>
      <w:hyperlink w:history="true" w:anchor="_bookmark282">
        <w:r>
          <w:rPr>
            <w:sz w:val="18"/>
          </w:rPr>
          <w:t>DEFICIÊNCIA</w:t>
        </w:r>
        <w:r>
          <w:rPr>
            <w:spacing w:val="-2"/>
            <w:sz w:val="18"/>
          </w:rPr>
          <w:t> </w:t>
        </w:r>
        <w:r>
          <w:rPr>
            <w:sz w:val="18"/>
          </w:rPr>
          <w:t>AUDITIVA</w:t>
        </w:r>
        <w:r>
          <w:rPr>
            <w:spacing w:val="-6"/>
            <w:sz w:val="18"/>
          </w:rPr>
          <w:t> </w:t>
        </w:r>
        <w:r>
          <w:rPr>
            <w:sz w:val="18"/>
          </w:rPr>
          <w:t>NA</w:t>
        </w:r>
        <w:r>
          <w:rPr>
            <w:spacing w:val="-7"/>
            <w:sz w:val="18"/>
          </w:rPr>
          <w:t> </w:t>
        </w:r>
        <w:r>
          <w:rPr>
            <w:sz w:val="18"/>
          </w:rPr>
          <w:t>ATENÇÃO</w:t>
        </w:r>
        <w:r>
          <w:rPr>
            <w:spacing w:val="-1"/>
            <w:sz w:val="18"/>
          </w:rPr>
          <w:t> </w:t>
        </w:r>
        <w:r>
          <w:rPr>
            <w:sz w:val="18"/>
          </w:rPr>
          <w:t>BÁSICA</w:t>
        </w:r>
        <w:r>
          <w:rPr>
            <w:spacing w:val="-6"/>
            <w:sz w:val="18"/>
          </w:rPr>
          <w:t> </w:t>
        </w:r>
        <w:r>
          <w:rPr>
            <w:sz w:val="18"/>
          </w:rPr>
          <w:t>DE</w:t>
        </w:r>
        <w:r>
          <w:rPr>
            <w:spacing w:val="-1"/>
            <w:sz w:val="18"/>
          </w:rPr>
          <w:t> </w:t>
        </w:r>
        <w:r>
          <w:rPr>
            <w:sz w:val="18"/>
          </w:rPr>
          <w:t>SAÚDE:</w:t>
        </w:r>
        <w:r>
          <w:rPr>
            <w:spacing w:val="-6"/>
            <w:sz w:val="18"/>
          </w:rPr>
          <w:t> </w:t>
        </w:r>
        <w:r>
          <w:rPr>
            <w:sz w:val="18"/>
          </w:rPr>
          <w:t>RELATO</w:t>
        </w:r>
        <w:r>
          <w:rPr>
            <w:spacing w:val="4"/>
            <w:sz w:val="18"/>
          </w:rPr>
          <w:t> </w:t>
        </w:r>
        <w:r>
          <w:rPr>
            <w:sz w:val="18"/>
          </w:rPr>
          <w:t>DE EXPERIÊNCIA</w:t>
          <w:tab/>
          <w:t>599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Beatriz</w:t>
      </w:r>
      <w:r>
        <w:rPr>
          <w:spacing w:val="11"/>
          <w:sz w:val="18"/>
        </w:rPr>
        <w:t> </w:t>
      </w:r>
      <w:r>
        <w:rPr>
          <w:sz w:val="18"/>
        </w:rPr>
        <w:t>Leodelgario</w:t>
      </w:r>
      <w:r>
        <w:rPr>
          <w:spacing w:val="10"/>
          <w:sz w:val="18"/>
        </w:rPr>
        <w:t> </w:t>
      </w:r>
      <w:r>
        <w:rPr>
          <w:sz w:val="18"/>
        </w:rPr>
        <w:t>Silva;</w:t>
      </w:r>
      <w:r>
        <w:rPr>
          <w:spacing w:val="13"/>
          <w:sz w:val="18"/>
        </w:rPr>
        <w:t> </w:t>
      </w:r>
      <w:r>
        <w:rPr>
          <w:sz w:val="18"/>
        </w:rPr>
        <w:t>Whâniza</w:t>
      </w:r>
      <w:r>
        <w:rPr>
          <w:spacing w:val="10"/>
          <w:sz w:val="18"/>
        </w:rPr>
        <w:t> </w:t>
      </w:r>
      <w:r>
        <w:rPr>
          <w:sz w:val="18"/>
        </w:rPr>
        <w:t>Sulana</w:t>
      </w:r>
      <w:r>
        <w:rPr>
          <w:spacing w:val="12"/>
          <w:sz w:val="18"/>
        </w:rPr>
        <w:t> </w:t>
      </w:r>
      <w:r>
        <w:rPr>
          <w:sz w:val="18"/>
        </w:rPr>
        <w:t>Costa</w:t>
      </w:r>
      <w:r>
        <w:rPr>
          <w:spacing w:val="15"/>
          <w:sz w:val="18"/>
        </w:rPr>
        <w:t> </w:t>
      </w:r>
      <w:r>
        <w:rPr>
          <w:sz w:val="18"/>
        </w:rPr>
        <w:t>Silva;</w:t>
      </w:r>
      <w:r>
        <w:rPr>
          <w:spacing w:val="12"/>
          <w:sz w:val="18"/>
        </w:rPr>
        <w:t> </w:t>
      </w:r>
      <w:r>
        <w:rPr>
          <w:sz w:val="18"/>
        </w:rPr>
        <w:t>Valdízia</w:t>
      </w:r>
      <w:r>
        <w:rPr>
          <w:spacing w:val="7"/>
          <w:sz w:val="18"/>
        </w:rPr>
        <w:t> </w:t>
      </w:r>
      <w:r>
        <w:rPr>
          <w:sz w:val="18"/>
        </w:rPr>
        <w:t>Mendes</w:t>
      </w:r>
      <w:r>
        <w:rPr>
          <w:spacing w:val="11"/>
          <w:sz w:val="18"/>
        </w:rPr>
        <w:t> </w:t>
      </w:r>
      <w:r>
        <w:rPr>
          <w:sz w:val="18"/>
        </w:rPr>
        <w:t>e</w:t>
      </w:r>
      <w:r>
        <w:rPr>
          <w:spacing w:val="12"/>
          <w:sz w:val="18"/>
        </w:rPr>
        <w:t> </w:t>
      </w:r>
      <w:r>
        <w:rPr>
          <w:sz w:val="18"/>
        </w:rPr>
        <w:t>Silva;</w:t>
      </w:r>
      <w:r>
        <w:rPr>
          <w:spacing w:val="12"/>
          <w:sz w:val="18"/>
        </w:rPr>
        <w:t> </w:t>
      </w:r>
      <w:r>
        <w:rPr>
          <w:sz w:val="18"/>
        </w:rPr>
        <w:t>Gizele</w:t>
      </w:r>
      <w:r>
        <w:rPr>
          <w:spacing w:val="11"/>
          <w:sz w:val="18"/>
        </w:rPr>
        <w:t> </w:t>
      </w:r>
      <w:r>
        <w:rPr>
          <w:sz w:val="18"/>
        </w:rPr>
        <w:t>Marinho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Farias;</w:t>
      </w:r>
      <w:r>
        <w:rPr>
          <w:spacing w:val="7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Gabriela</w:t>
      </w:r>
      <w:r>
        <w:rPr>
          <w:spacing w:val="-3"/>
          <w:sz w:val="18"/>
        </w:rPr>
        <w:t> </w:t>
      </w:r>
      <w:r>
        <w:rPr>
          <w:sz w:val="18"/>
        </w:rPr>
        <w:t>Ferreira</w:t>
      </w:r>
      <w:r>
        <w:rPr>
          <w:spacing w:val="-2"/>
          <w:sz w:val="18"/>
        </w:rPr>
        <w:t> </w:t>
      </w:r>
      <w:r>
        <w:rPr>
          <w:sz w:val="18"/>
        </w:rPr>
        <w:t>Nobre; Ana</w:t>
      </w:r>
      <w:r>
        <w:rPr>
          <w:spacing w:val="3"/>
          <w:sz w:val="18"/>
        </w:rPr>
        <w:t> </w:t>
      </w:r>
      <w:r>
        <w:rPr>
          <w:sz w:val="18"/>
        </w:rPr>
        <w:t>Emília</w:t>
      </w:r>
      <w:r>
        <w:rPr>
          <w:spacing w:val="-2"/>
          <w:sz w:val="18"/>
        </w:rPr>
        <w:t> </w:t>
      </w:r>
      <w:r>
        <w:rPr>
          <w:sz w:val="18"/>
        </w:rPr>
        <w:t>Araújo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Oliveira</w:t>
      </w:r>
    </w:p>
    <w:p>
      <w:pPr>
        <w:tabs>
          <w:tab w:pos="8710" w:val="left" w:leader="dot"/>
        </w:tabs>
        <w:spacing w:line="244" w:lineRule="auto" w:before="204"/>
        <w:ind w:left="479" w:right="136" w:firstLine="0"/>
        <w:jc w:val="left"/>
        <w:rPr>
          <w:sz w:val="18"/>
        </w:rPr>
      </w:pPr>
      <w:hyperlink w:history="true" w:anchor="_bookmark283">
        <w:r>
          <w:rPr>
            <w:sz w:val="18"/>
          </w:rPr>
          <w:t>A</w:t>
        </w:r>
        <w:r>
          <w:rPr>
            <w:spacing w:val="37"/>
            <w:sz w:val="18"/>
          </w:rPr>
          <w:t> </w:t>
        </w:r>
        <w:r>
          <w:rPr>
            <w:sz w:val="18"/>
          </w:rPr>
          <w:t>SÍNDROME</w:t>
        </w:r>
        <w:r>
          <w:rPr>
            <w:spacing w:val="39"/>
            <w:sz w:val="18"/>
          </w:rPr>
          <w:t> </w:t>
        </w:r>
        <w:r>
          <w:rPr>
            <w:sz w:val="18"/>
          </w:rPr>
          <w:t>DE</w:t>
        </w:r>
        <w:r>
          <w:rPr>
            <w:spacing w:val="43"/>
            <w:sz w:val="18"/>
          </w:rPr>
          <w:t> </w:t>
        </w:r>
        <w:r>
          <w:rPr>
            <w:sz w:val="18"/>
          </w:rPr>
          <w:t>BURNOUT</w:t>
        </w:r>
        <w:r>
          <w:rPr>
            <w:spacing w:val="39"/>
            <w:sz w:val="18"/>
          </w:rPr>
          <w:t> </w:t>
        </w:r>
        <w:r>
          <w:rPr>
            <w:sz w:val="18"/>
          </w:rPr>
          <w:t>EM  ENFERMEIROS</w:t>
        </w:r>
        <w:r>
          <w:rPr>
            <w:spacing w:val="44"/>
            <w:sz w:val="18"/>
          </w:rPr>
          <w:t> </w:t>
        </w:r>
        <w:r>
          <w:rPr>
            <w:sz w:val="18"/>
          </w:rPr>
          <w:t>DURANTE</w:t>
        </w:r>
        <w:r>
          <w:rPr>
            <w:spacing w:val="43"/>
            <w:sz w:val="18"/>
          </w:rPr>
          <w:t> </w:t>
        </w:r>
        <w:r>
          <w:rPr>
            <w:sz w:val="18"/>
          </w:rPr>
          <w:t>A</w:t>
        </w:r>
        <w:r>
          <w:rPr>
            <w:spacing w:val="42"/>
            <w:sz w:val="18"/>
          </w:rPr>
          <w:t> </w:t>
        </w:r>
        <w:r>
          <w:rPr>
            <w:sz w:val="18"/>
          </w:rPr>
          <w:t>PANDEMIA</w:t>
        </w:r>
        <w:r>
          <w:rPr>
            <w:spacing w:val="37"/>
            <w:sz w:val="18"/>
          </w:rPr>
          <w:t> </w:t>
        </w:r>
        <w:r>
          <w:rPr>
            <w:sz w:val="18"/>
          </w:rPr>
          <w:t>DA</w:t>
        </w:r>
        <w:r>
          <w:rPr>
            <w:spacing w:val="38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37"/>
            <w:sz w:val="18"/>
          </w:rPr>
          <w:t> </w:t>
        </w:r>
        <w:r>
          <w:rPr>
            <w:sz w:val="18"/>
          </w:rPr>
          <w:t>REVISÃO</w:t>
        </w:r>
      </w:hyperlink>
      <w:r>
        <w:rPr>
          <w:spacing w:val="-42"/>
          <w:sz w:val="18"/>
        </w:rPr>
        <w:t> </w:t>
      </w:r>
      <w:hyperlink w:history="true" w:anchor="_bookmark283">
        <w:r>
          <w:rPr>
            <w:sz w:val="18"/>
          </w:rPr>
          <w:t>INTEGRATIVA</w:t>
          <w:tab/>
          <w:t>602</w:t>
        </w:r>
      </w:hyperlink>
    </w:p>
    <w:p>
      <w:pPr>
        <w:spacing w:line="240" w:lineRule="auto" w:before="0"/>
        <w:ind w:left="479" w:right="0" w:firstLine="0"/>
        <w:jc w:val="left"/>
        <w:rPr>
          <w:sz w:val="18"/>
        </w:rPr>
      </w:pPr>
      <w:r>
        <w:rPr>
          <w:sz w:val="18"/>
        </w:rPr>
        <w:t>Mauriely</w:t>
      </w:r>
      <w:r>
        <w:rPr>
          <w:spacing w:val="4"/>
          <w:sz w:val="18"/>
        </w:rPr>
        <w:t> </w:t>
      </w:r>
      <w:r>
        <w:rPr>
          <w:sz w:val="18"/>
        </w:rPr>
        <w:t>Paiva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Alcântara</w:t>
      </w:r>
      <w:r>
        <w:rPr>
          <w:spacing w:val="10"/>
          <w:sz w:val="18"/>
        </w:rPr>
        <w:t> </w:t>
      </w:r>
      <w:r>
        <w:rPr>
          <w:sz w:val="18"/>
        </w:rPr>
        <w:t>e</w:t>
      </w:r>
      <w:r>
        <w:rPr>
          <w:spacing w:val="10"/>
          <w:sz w:val="18"/>
        </w:rPr>
        <w:t> </w:t>
      </w:r>
      <w:r>
        <w:rPr>
          <w:sz w:val="18"/>
        </w:rPr>
        <w:t>Silva;</w:t>
      </w:r>
      <w:r>
        <w:rPr>
          <w:spacing w:val="12"/>
          <w:sz w:val="18"/>
        </w:rPr>
        <w:t> </w:t>
      </w:r>
      <w:r>
        <w:rPr>
          <w:sz w:val="18"/>
        </w:rPr>
        <w:t>Wellington</w:t>
      </w:r>
      <w:r>
        <w:rPr>
          <w:spacing w:val="9"/>
          <w:sz w:val="18"/>
        </w:rPr>
        <w:t> </w:t>
      </w:r>
      <w:r>
        <w:rPr>
          <w:sz w:val="18"/>
        </w:rPr>
        <w:t>Macêdo</w:t>
      </w:r>
      <w:r>
        <w:rPr>
          <w:spacing w:val="9"/>
          <w:sz w:val="18"/>
        </w:rPr>
        <w:t> </w:t>
      </w:r>
      <w:r>
        <w:rPr>
          <w:sz w:val="18"/>
        </w:rPr>
        <w:t>Leite;</w:t>
      </w:r>
      <w:r>
        <w:rPr>
          <w:spacing w:val="6"/>
          <w:sz w:val="18"/>
        </w:rPr>
        <w:t> </w:t>
      </w:r>
      <w:r>
        <w:rPr>
          <w:sz w:val="18"/>
        </w:rPr>
        <w:t>Polliana</w:t>
      </w:r>
      <w:r>
        <w:rPr>
          <w:spacing w:val="11"/>
          <w:sz w:val="18"/>
        </w:rPr>
        <w:t> </w:t>
      </w:r>
      <w:r>
        <w:rPr>
          <w:sz w:val="18"/>
        </w:rPr>
        <w:t>Luiza</w:t>
      </w:r>
      <w:r>
        <w:rPr>
          <w:spacing w:val="9"/>
          <w:sz w:val="18"/>
        </w:rPr>
        <w:t> </w:t>
      </w:r>
      <w:r>
        <w:rPr>
          <w:sz w:val="18"/>
        </w:rPr>
        <w:t>Silva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10"/>
          <w:sz w:val="18"/>
        </w:rPr>
        <w:t> </w:t>
      </w:r>
      <w:r>
        <w:rPr>
          <w:sz w:val="18"/>
        </w:rPr>
        <w:t>Sousa;</w:t>
      </w:r>
      <w:r>
        <w:rPr>
          <w:spacing w:val="7"/>
          <w:sz w:val="18"/>
        </w:rPr>
        <w:t> </w:t>
      </w:r>
      <w:r>
        <w:rPr>
          <w:sz w:val="18"/>
        </w:rPr>
        <w:t>Aélya</w:t>
      </w:r>
      <w:r>
        <w:rPr>
          <w:spacing w:val="13"/>
          <w:sz w:val="18"/>
        </w:rPr>
        <w:t> </w:t>
      </w:r>
      <w:r>
        <w:rPr>
          <w:sz w:val="18"/>
        </w:rPr>
        <w:t>Drisana</w:t>
      </w:r>
      <w:r>
        <w:rPr>
          <w:spacing w:val="11"/>
          <w:sz w:val="18"/>
        </w:rPr>
        <w:t> </w:t>
      </w:r>
      <w:r>
        <w:rPr>
          <w:sz w:val="18"/>
        </w:rPr>
        <w:t>Dias</w:t>
      </w:r>
      <w:r>
        <w:rPr>
          <w:spacing w:val="1"/>
          <w:sz w:val="18"/>
        </w:rPr>
        <w:t> </w:t>
      </w:r>
      <w:r>
        <w:rPr>
          <w:sz w:val="18"/>
        </w:rPr>
        <w:t>Gomes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Araújo; Barbara</w:t>
      </w:r>
      <w:r>
        <w:rPr>
          <w:spacing w:val="-3"/>
          <w:sz w:val="18"/>
        </w:rPr>
        <w:t> </w:t>
      </w:r>
      <w:r>
        <w:rPr>
          <w:sz w:val="18"/>
        </w:rPr>
        <w:t>Maria</w:t>
      </w:r>
      <w:r>
        <w:rPr>
          <w:spacing w:val="-2"/>
          <w:sz w:val="18"/>
        </w:rPr>
        <w:t> </w:t>
      </w:r>
      <w:r>
        <w:rPr>
          <w:sz w:val="18"/>
        </w:rPr>
        <w:t>Rodrigues</w:t>
      </w:r>
      <w:r>
        <w:rPr>
          <w:spacing w:val="-1"/>
          <w:sz w:val="18"/>
        </w:rPr>
        <w:t> </w:t>
      </w:r>
      <w:r>
        <w:rPr>
          <w:sz w:val="18"/>
        </w:rPr>
        <w:t>dos</w:t>
      </w:r>
      <w:r>
        <w:rPr>
          <w:spacing w:val="2"/>
          <w:sz w:val="18"/>
        </w:rPr>
        <w:t> </w:t>
      </w:r>
      <w:r>
        <w:rPr>
          <w:sz w:val="18"/>
        </w:rPr>
        <w:t>Santos; Antonio</w:t>
      </w:r>
      <w:r>
        <w:rPr>
          <w:spacing w:val="-2"/>
          <w:sz w:val="18"/>
        </w:rPr>
        <w:t> </w:t>
      </w:r>
      <w:r>
        <w:rPr>
          <w:sz w:val="18"/>
        </w:rPr>
        <w:t>Francisco</w:t>
      </w:r>
      <w:r>
        <w:rPr>
          <w:spacing w:val="-3"/>
          <w:sz w:val="18"/>
        </w:rPr>
        <w:t> </w:t>
      </w:r>
      <w:r>
        <w:rPr>
          <w:sz w:val="18"/>
        </w:rPr>
        <w:t>Machado</w:t>
      </w:r>
      <w:r>
        <w:rPr>
          <w:spacing w:val="-2"/>
          <w:sz w:val="18"/>
        </w:rPr>
        <w:t> </w:t>
      </w:r>
      <w:r>
        <w:rPr>
          <w:sz w:val="18"/>
        </w:rPr>
        <w:t>Pereira</w:t>
      </w:r>
    </w:p>
    <w:p>
      <w:pPr>
        <w:pStyle w:val="BodyText"/>
        <w:spacing w:before="5"/>
        <w:rPr>
          <w:sz w:val="17"/>
        </w:rPr>
      </w:pPr>
    </w:p>
    <w:p>
      <w:pPr>
        <w:spacing w:line="207" w:lineRule="exact" w:before="0"/>
        <w:ind w:left="479" w:right="0" w:firstLine="0"/>
        <w:jc w:val="left"/>
        <w:rPr>
          <w:sz w:val="18"/>
        </w:rPr>
      </w:pPr>
      <w:hyperlink w:history="true" w:anchor="_bookmark284">
        <w:r>
          <w:rPr>
            <w:sz w:val="18"/>
          </w:rPr>
          <w:t>CONFECÇÃO</w:t>
        </w:r>
        <w:r>
          <w:rPr>
            <w:spacing w:val="7"/>
            <w:sz w:val="18"/>
          </w:rPr>
          <w:t> </w:t>
        </w:r>
        <w:r>
          <w:rPr>
            <w:sz w:val="18"/>
          </w:rPr>
          <w:t>DE</w:t>
        </w:r>
        <w:r>
          <w:rPr>
            <w:spacing w:val="3"/>
            <w:sz w:val="18"/>
          </w:rPr>
          <w:t> </w:t>
        </w:r>
        <w:r>
          <w:rPr>
            <w:sz w:val="18"/>
          </w:rPr>
          <w:t>EPI</w:t>
        </w:r>
        <w:r>
          <w:rPr>
            <w:spacing w:val="2"/>
            <w:sz w:val="18"/>
          </w:rPr>
          <w:t> </w:t>
        </w:r>
        <w:r>
          <w:rPr>
            <w:sz w:val="18"/>
          </w:rPr>
          <w:t>PARA</w:t>
        </w:r>
        <w:r>
          <w:rPr>
            <w:spacing w:val="2"/>
            <w:sz w:val="18"/>
          </w:rPr>
          <w:t> </w:t>
        </w:r>
        <w:r>
          <w:rPr>
            <w:sz w:val="18"/>
          </w:rPr>
          <w:t>PREVENÇÃO</w:t>
        </w:r>
        <w:r>
          <w:rPr>
            <w:spacing w:val="9"/>
            <w:sz w:val="18"/>
          </w:rPr>
          <w:t> </w:t>
        </w:r>
      </w:hyperlink>
      <w:hyperlink w:history="true" w:anchor="_bookmark285">
        <w:r>
          <w:rPr>
            <w:sz w:val="18"/>
          </w:rPr>
          <w:t>DE</w:t>
        </w:r>
        <w:r>
          <w:rPr>
            <w:spacing w:val="8"/>
            <w:sz w:val="18"/>
          </w:rPr>
          <w:t> </w:t>
        </w:r>
        <w:r>
          <w:rPr>
            <w:sz w:val="18"/>
          </w:rPr>
          <w:t>TRANSMISSÃO</w:t>
        </w:r>
        <w:r>
          <w:rPr>
            <w:spacing w:val="7"/>
            <w:sz w:val="18"/>
          </w:rPr>
          <w:t> </w:t>
        </w:r>
        <w:r>
          <w:rPr>
            <w:sz w:val="18"/>
          </w:rPr>
          <w:t>DA</w:t>
        </w:r>
        <w:r>
          <w:rPr>
            <w:spacing w:val="3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2"/>
            <w:sz w:val="18"/>
          </w:rPr>
          <w:t> </w:t>
        </w:r>
        <w:r>
          <w:rPr>
            <w:sz w:val="18"/>
          </w:rPr>
          <w:t>RELATO</w:t>
        </w:r>
        <w:r>
          <w:rPr>
            <w:spacing w:val="8"/>
            <w:sz w:val="18"/>
          </w:rPr>
          <w:t> </w:t>
        </w:r>
        <w:r>
          <w:rPr>
            <w:sz w:val="18"/>
          </w:rPr>
          <w:t>DE</w:t>
        </w:r>
        <w:r>
          <w:rPr>
            <w:spacing w:val="8"/>
            <w:sz w:val="18"/>
          </w:rPr>
          <w:t> </w:t>
        </w:r>
        <w:r>
          <w:rPr>
            <w:sz w:val="18"/>
          </w:rPr>
          <w:t>EXPERIÊNCIA</w:t>
        </w:r>
      </w:hyperlink>
    </w:p>
    <w:p>
      <w:pPr>
        <w:spacing w:line="206" w:lineRule="exact" w:before="0"/>
        <w:ind w:left="508" w:right="0" w:firstLine="0"/>
        <w:jc w:val="left"/>
        <w:rPr>
          <w:sz w:val="18"/>
        </w:rPr>
      </w:pPr>
      <w:hyperlink w:history="true" w:anchor="_bookmark285">
        <w:r>
          <w:rPr>
            <w:sz w:val="18"/>
          </w:rPr>
          <w:t>..........................................................................................................................................................................         </w:t>
        </w:r>
        <w:r>
          <w:rPr>
            <w:spacing w:val="36"/>
            <w:sz w:val="18"/>
          </w:rPr>
          <w:t> </w:t>
        </w:r>
        <w:r>
          <w:rPr>
            <w:sz w:val="18"/>
          </w:rPr>
          <w:t>604</w:t>
        </w:r>
      </w:hyperlink>
    </w:p>
    <w:p>
      <w:pPr>
        <w:spacing w:line="207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Izabela Gomes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Souza Fonsêca;</w:t>
      </w:r>
      <w:r>
        <w:rPr>
          <w:spacing w:val="-7"/>
          <w:sz w:val="18"/>
        </w:rPr>
        <w:t> </w:t>
      </w:r>
      <w:r>
        <w:rPr>
          <w:sz w:val="18"/>
        </w:rPr>
        <w:t>Paulo</w:t>
      </w:r>
      <w:r>
        <w:rPr>
          <w:spacing w:val="-4"/>
          <w:sz w:val="18"/>
        </w:rPr>
        <w:t> </w:t>
      </w:r>
      <w:r>
        <w:rPr>
          <w:sz w:val="18"/>
        </w:rPr>
        <w:t>Roberto</w:t>
      </w:r>
      <w:r>
        <w:rPr>
          <w:spacing w:val="-4"/>
          <w:sz w:val="18"/>
        </w:rPr>
        <w:t> </w:t>
      </w:r>
      <w:r>
        <w:rPr>
          <w:sz w:val="18"/>
        </w:rPr>
        <w:t>Ramos;</w:t>
      </w:r>
      <w:r>
        <w:rPr>
          <w:spacing w:val="-2"/>
          <w:sz w:val="18"/>
        </w:rPr>
        <w:t> </w:t>
      </w:r>
      <w:r>
        <w:rPr>
          <w:sz w:val="18"/>
        </w:rPr>
        <w:t>Anne Caroline</w:t>
      </w:r>
      <w:r>
        <w:rPr>
          <w:spacing w:val="-4"/>
          <w:sz w:val="18"/>
        </w:rPr>
        <w:t> </w:t>
      </w:r>
      <w:r>
        <w:rPr>
          <w:sz w:val="18"/>
        </w:rPr>
        <w:t>Coelho</w:t>
      </w:r>
      <w:r>
        <w:rPr>
          <w:spacing w:val="4"/>
          <w:sz w:val="18"/>
        </w:rPr>
        <w:t> </w:t>
      </w:r>
      <w:r>
        <w:rPr>
          <w:sz w:val="18"/>
        </w:rPr>
        <w:t>Leal</w:t>
      </w:r>
      <w:r>
        <w:rPr>
          <w:spacing w:val="-3"/>
          <w:sz w:val="18"/>
        </w:rPr>
        <w:t> </w:t>
      </w:r>
      <w:r>
        <w:rPr>
          <w:sz w:val="18"/>
        </w:rPr>
        <w:t>Árias</w:t>
      </w:r>
      <w:r>
        <w:rPr>
          <w:spacing w:val="1"/>
          <w:sz w:val="18"/>
        </w:rPr>
        <w:t> </w:t>
      </w:r>
      <w:r>
        <w:rPr>
          <w:sz w:val="18"/>
        </w:rPr>
        <w:t>Amorim</w:t>
      </w:r>
    </w:p>
    <w:p>
      <w:pPr>
        <w:pStyle w:val="BodyText"/>
        <w:spacing w:before="4"/>
        <w:rPr>
          <w:sz w:val="18"/>
        </w:rPr>
      </w:pPr>
    </w:p>
    <w:p>
      <w:pPr>
        <w:tabs>
          <w:tab w:pos="8710" w:val="left" w:leader="dot"/>
        </w:tabs>
        <w:spacing w:before="0"/>
        <w:ind w:left="479" w:right="138" w:firstLine="0"/>
        <w:jc w:val="left"/>
        <w:rPr>
          <w:sz w:val="18"/>
        </w:rPr>
      </w:pPr>
      <w:hyperlink w:history="true" w:anchor="_bookmark286">
        <w:r>
          <w:rPr>
            <w:sz w:val="18"/>
          </w:rPr>
          <w:t>SAÚDE</w:t>
        </w:r>
        <w:r>
          <w:rPr>
            <w:spacing w:val="28"/>
            <w:sz w:val="18"/>
          </w:rPr>
          <w:t> </w:t>
        </w:r>
        <w:r>
          <w:rPr>
            <w:sz w:val="18"/>
          </w:rPr>
          <w:t>MENTAL</w:t>
        </w:r>
        <w:r>
          <w:rPr>
            <w:spacing w:val="23"/>
            <w:sz w:val="18"/>
          </w:rPr>
          <w:t> </w:t>
        </w:r>
        <w:r>
          <w:rPr>
            <w:sz w:val="18"/>
          </w:rPr>
          <w:t>E</w:t>
        </w:r>
        <w:r>
          <w:rPr>
            <w:spacing w:val="28"/>
            <w:sz w:val="18"/>
          </w:rPr>
          <w:t> </w:t>
        </w:r>
        <w:r>
          <w:rPr>
            <w:sz w:val="18"/>
          </w:rPr>
          <w:t>COVID-19:</w:t>
        </w:r>
        <w:r>
          <w:rPr>
            <w:spacing w:val="22"/>
            <w:sz w:val="18"/>
          </w:rPr>
          <w:t> </w:t>
        </w:r>
        <w:r>
          <w:rPr>
            <w:sz w:val="18"/>
          </w:rPr>
          <w:t>DESAFIOS</w:t>
        </w:r>
        <w:r>
          <w:rPr>
            <w:spacing w:val="29"/>
            <w:sz w:val="18"/>
          </w:rPr>
          <w:t> </w:t>
        </w:r>
        <w:r>
          <w:rPr>
            <w:sz w:val="18"/>
          </w:rPr>
          <w:t>ENFRENTADOS</w:t>
        </w:r>
        <w:r>
          <w:rPr>
            <w:spacing w:val="30"/>
            <w:sz w:val="18"/>
          </w:rPr>
          <w:t> </w:t>
        </w:r>
        <w:r>
          <w:rPr>
            <w:sz w:val="18"/>
          </w:rPr>
          <w:t>PELOS</w:t>
        </w:r>
        <w:r>
          <w:rPr>
            <w:spacing w:val="29"/>
            <w:sz w:val="18"/>
          </w:rPr>
          <w:t> </w:t>
        </w:r>
        <w:r>
          <w:rPr>
            <w:sz w:val="18"/>
          </w:rPr>
          <w:t>PROFISSIONAIS</w:t>
        </w:r>
        <w:r>
          <w:rPr>
            <w:spacing w:val="2"/>
            <w:sz w:val="18"/>
          </w:rPr>
          <w:t> </w:t>
        </w:r>
        <w:r>
          <w:rPr>
            <w:sz w:val="18"/>
          </w:rPr>
          <w:t>DE</w:t>
        </w:r>
        <w:r>
          <w:rPr>
            <w:spacing w:val="28"/>
            <w:sz w:val="18"/>
          </w:rPr>
          <w:t> </w:t>
        </w:r>
        <w:r>
          <w:rPr>
            <w:sz w:val="18"/>
          </w:rPr>
          <w:t>ENFERMAGEM</w:t>
        </w:r>
      </w:hyperlink>
      <w:r>
        <w:rPr>
          <w:spacing w:val="-42"/>
          <w:sz w:val="18"/>
        </w:rPr>
        <w:t> </w:t>
      </w:r>
      <w:hyperlink w:history="true" w:anchor="_bookmark286">
        <w:r>
          <w:rPr>
            <w:sz w:val="18"/>
          </w:rPr>
          <w:t>AO</w:t>
        </w:r>
        <w:r>
          <w:rPr>
            <w:spacing w:val="-1"/>
            <w:sz w:val="18"/>
          </w:rPr>
          <w:t> </w:t>
        </w:r>
        <w:r>
          <w:rPr>
            <w:sz w:val="18"/>
          </w:rPr>
          <w:t>COMBATE</w:t>
        </w:r>
        <w:r>
          <w:rPr>
            <w:spacing w:val="1"/>
            <w:sz w:val="18"/>
          </w:rPr>
          <w:t> </w:t>
        </w:r>
        <w:r>
          <w:rPr>
            <w:sz w:val="18"/>
          </w:rPr>
          <w:t>DA</w:t>
        </w:r>
        <w:r>
          <w:rPr>
            <w:spacing w:val="-5"/>
            <w:sz w:val="18"/>
          </w:rPr>
          <w:t> </w:t>
        </w:r>
        <w:r>
          <w:rPr>
            <w:sz w:val="18"/>
          </w:rPr>
          <w:t>PANDEMIA</w:t>
          <w:tab/>
          <w:t>606</w:t>
        </w:r>
      </w:hyperlink>
    </w:p>
    <w:p>
      <w:pPr>
        <w:spacing w:before="0"/>
        <w:ind w:left="479" w:right="0" w:firstLine="0"/>
        <w:jc w:val="left"/>
        <w:rPr>
          <w:sz w:val="18"/>
        </w:rPr>
      </w:pPr>
      <w:r>
        <w:rPr>
          <w:sz w:val="18"/>
        </w:rPr>
        <w:t>Franciare</w:t>
      </w:r>
      <w:r>
        <w:rPr>
          <w:spacing w:val="29"/>
          <w:sz w:val="18"/>
        </w:rPr>
        <w:t> </w:t>
      </w:r>
      <w:r>
        <w:rPr>
          <w:sz w:val="18"/>
        </w:rPr>
        <w:t>Vieira</w:t>
      </w:r>
      <w:r>
        <w:rPr>
          <w:spacing w:val="33"/>
          <w:sz w:val="18"/>
        </w:rPr>
        <w:t> </w:t>
      </w:r>
      <w:r>
        <w:rPr>
          <w:sz w:val="18"/>
        </w:rPr>
        <w:t>Silva;</w:t>
      </w:r>
      <w:r>
        <w:rPr>
          <w:spacing w:val="31"/>
          <w:sz w:val="18"/>
        </w:rPr>
        <w:t> </w:t>
      </w:r>
      <w:r>
        <w:rPr>
          <w:sz w:val="18"/>
        </w:rPr>
        <w:t>Emanuelly</w:t>
      </w:r>
      <w:r>
        <w:rPr>
          <w:spacing w:val="23"/>
          <w:sz w:val="18"/>
        </w:rPr>
        <w:t> </w:t>
      </w:r>
      <w:r>
        <w:rPr>
          <w:sz w:val="18"/>
        </w:rPr>
        <w:t>Kesley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33"/>
          <w:sz w:val="18"/>
        </w:rPr>
        <w:t> </w:t>
      </w:r>
      <w:r>
        <w:rPr>
          <w:sz w:val="18"/>
        </w:rPr>
        <w:t>Freitas</w:t>
      </w:r>
      <w:r>
        <w:rPr>
          <w:spacing w:val="30"/>
          <w:sz w:val="18"/>
        </w:rPr>
        <w:t> </w:t>
      </w:r>
      <w:r>
        <w:rPr>
          <w:sz w:val="18"/>
        </w:rPr>
        <w:t>Lima;</w:t>
      </w:r>
      <w:r>
        <w:rPr>
          <w:spacing w:val="25"/>
          <w:sz w:val="18"/>
        </w:rPr>
        <w:t> </w:t>
      </w:r>
      <w:r>
        <w:rPr>
          <w:sz w:val="18"/>
        </w:rPr>
        <w:t>Marcela</w:t>
      </w:r>
      <w:r>
        <w:rPr>
          <w:spacing w:val="29"/>
          <w:sz w:val="18"/>
        </w:rPr>
        <w:t> </w:t>
      </w:r>
      <w:r>
        <w:rPr>
          <w:sz w:val="18"/>
        </w:rPr>
        <w:t>Porangaba</w:t>
      </w:r>
      <w:r>
        <w:rPr>
          <w:spacing w:val="29"/>
          <w:sz w:val="18"/>
        </w:rPr>
        <w:t> </w:t>
      </w:r>
      <w:r>
        <w:rPr>
          <w:sz w:val="18"/>
        </w:rPr>
        <w:t>Lopes;</w:t>
      </w:r>
      <w:r>
        <w:rPr>
          <w:spacing w:val="30"/>
          <w:sz w:val="18"/>
        </w:rPr>
        <w:t> </w:t>
      </w:r>
      <w:r>
        <w:rPr>
          <w:sz w:val="18"/>
        </w:rPr>
        <w:t>Lissa</w:t>
      </w:r>
      <w:r>
        <w:rPr>
          <w:spacing w:val="15"/>
          <w:sz w:val="18"/>
        </w:rPr>
        <w:t> </w:t>
      </w:r>
      <w:r>
        <w:rPr>
          <w:sz w:val="18"/>
        </w:rPr>
        <w:t>Lavínia</w:t>
      </w:r>
      <w:r>
        <w:rPr>
          <w:spacing w:val="29"/>
          <w:sz w:val="18"/>
        </w:rPr>
        <w:t> </w:t>
      </w:r>
      <w:r>
        <w:rPr>
          <w:sz w:val="18"/>
        </w:rPr>
        <w:t>de</w:t>
      </w:r>
      <w:r>
        <w:rPr>
          <w:spacing w:val="29"/>
          <w:sz w:val="18"/>
        </w:rPr>
        <w:t> </w:t>
      </w:r>
      <w:r>
        <w:rPr>
          <w:sz w:val="18"/>
        </w:rPr>
        <w:t>Oliveira</w:t>
      </w:r>
      <w:r>
        <w:rPr>
          <w:spacing w:val="1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Carla</w:t>
      </w:r>
      <w:r>
        <w:rPr>
          <w:spacing w:val="-2"/>
          <w:sz w:val="18"/>
        </w:rPr>
        <w:t> </w:t>
      </w:r>
      <w:r>
        <w:rPr>
          <w:sz w:val="18"/>
        </w:rPr>
        <w:t>Souza</w:t>
      </w:r>
      <w:r>
        <w:rPr>
          <w:spacing w:val="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Anjos; Vívian</w:t>
      </w:r>
      <w:r>
        <w:rPr>
          <w:spacing w:val="-3"/>
          <w:sz w:val="18"/>
        </w:rPr>
        <w:t> </w:t>
      </w:r>
      <w:r>
        <w:rPr>
          <w:sz w:val="18"/>
        </w:rPr>
        <w:t>Marcella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</w:t>
      </w:r>
      <w:r>
        <w:rPr>
          <w:spacing w:val="2"/>
          <w:sz w:val="18"/>
        </w:rPr>
        <w:t> </w:t>
      </w:r>
      <w:r>
        <w:rPr>
          <w:sz w:val="18"/>
        </w:rPr>
        <w:t>Silva</w:t>
      </w:r>
    </w:p>
    <w:p>
      <w:pPr>
        <w:pStyle w:val="BodyText"/>
        <w:spacing w:before="9"/>
        <w:rPr>
          <w:sz w:val="17"/>
        </w:rPr>
      </w:pPr>
    </w:p>
    <w:p>
      <w:pPr>
        <w:tabs>
          <w:tab w:pos="8710" w:val="left" w:leader="dot"/>
        </w:tabs>
        <w:spacing w:before="0"/>
        <w:ind w:left="479" w:right="132" w:firstLine="0"/>
        <w:jc w:val="left"/>
        <w:rPr>
          <w:sz w:val="18"/>
        </w:rPr>
      </w:pPr>
      <w:hyperlink w:history="true" w:anchor="_bookmark287">
        <w:r>
          <w:rPr>
            <w:sz w:val="18"/>
          </w:rPr>
          <w:t>SISTEMATIZAÇÃO</w:t>
        </w:r>
        <w:r>
          <w:rPr>
            <w:spacing w:val="9"/>
            <w:sz w:val="18"/>
          </w:rPr>
          <w:t> </w:t>
        </w:r>
        <w:r>
          <w:rPr>
            <w:sz w:val="18"/>
          </w:rPr>
          <w:t>DA</w:t>
        </w:r>
        <w:r>
          <w:rPr>
            <w:spacing w:val="3"/>
            <w:sz w:val="18"/>
          </w:rPr>
          <w:t> </w:t>
        </w:r>
        <w:r>
          <w:rPr>
            <w:sz w:val="18"/>
          </w:rPr>
          <w:t>ASSISTÊNCIA</w:t>
        </w:r>
        <w:r>
          <w:rPr>
            <w:spacing w:val="3"/>
            <w:sz w:val="18"/>
          </w:rPr>
          <w:t> </w:t>
        </w:r>
        <w:r>
          <w:rPr>
            <w:sz w:val="18"/>
          </w:rPr>
          <w:t>DE</w:t>
        </w:r>
        <w:r>
          <w:rPr>
            <w:spacing w:val="9"/>
            <w:sz w:val="18"/>
          </w:rPr>
          <w:t> </w:t>
        </w:r>
        <w:r>
          <w:rPr>
            <w:sz w:val="18"/>
          </w:rPr>
          <w:t>ENFERMAGEM</w:t>
        </w:r>
        <w:r>
          <w:rPr>
            <w:spacing w:val="6"/>
            <w:sz w:val="18"/>
          </w:rPr>
          <w:t> </w:t>
        </w:r>
        <w:r>
          <w:rPr>
            <w:sz w:val="18"/>
          </w:rPr>
          <w:t>NA</w:t>
        </w:r>
        <w:r>
          <w:rPr>
            <w:spacing w:val="3"/>
            <w:sz w:val="18"/>
          </w:rPr>
          <w:t> </w:t>
        </w:r>
        <w:r>
          <w:rPr>
            <w:sz w:val="18"/>
          </w:rPr>
          <w:t>PERSPECTIVA</w:t>
        </w:r>
        <w:r>
          <w:rPr>
            <w:spacing w:val="3"/>
            <w:sz w:val="18"/>
          </w:rPr>
          <w:t> </w:t>
        </w:r>
        <w:r>
          <w:rPr>
            <w:sz w:val="18"/>
          </w:rPr>
          <w:t>DO</w:t>
        </w:r>
        <w:r>
          <w:rPr>
            <w:spacing w:val="3"/>
            <w:sz w:val="18"/>
          </w:rPr>
          <w:t> </w:t>
        </w:r>
        <w:r>
          <w:rPr>
            <w:sz w:val="18"/>
          </w:rPr>
          <w:t>DISCENTE</w:t>
        </w:r>
        <w:r>
          <w:rPr>
            <w:spacing w:val="9"/>
            <w:sz w:val="18"/>
          </w:rPr>
          <w:t> </w:t>
        </w:r>
        <w:r>
          <w:rPr>
            <w:sz w:val="18"/>
          </w:rPr>
          <w:t>NA</w:t>
        </w:r>
      </w:hyperlink>
      <w:r>
        <w:rPr>
          <w:spacing w:val="-42"/>
          <w:sz w:val="18"/>
        </w:rPr>
        <w:t> </w:t>
      </w:r>
      <w:hyperlink w:history="true" w:anchor="_bookmark287">
        <w:r>
          <w:rPr>
            <w:sz w:val="18"/>
          </w:rPr>
          <w:t>GRADUAÇÃO:</w:t>
        </w:r>
        <w:r>
          <w:rPr>
            <w:spacing w:val="-8"/>
            <w:sz w:val="18"/>
          </w:rPr>
          <w:t> </w:t>
        </w:r>
        <w:r>
          <w:rPr>
            <w:sz w:val="18"/>
          </w:rPr>
          <w:t>RELATO</w:t>
        </w:r>
        <w:r>
          <w:rPr>
            <w:spacing w:val="-2"/>
            <w:sz w:val="18"/>
          </w:rPr>
          <w:t> </w:t>
        </w:r>
        <w:r>
          <w:rPr>
            <w:sz w:val="18"/>
          </w:rPr>
          <w:t>DE</w:t>
        </w:r>
        <w:r>
          <w:rPr>
            <w:spacing w:val="-2"/>
            <w:sz w:val="18"/>
          </w:rPr>
          <w:t> </w:t>
        </w:r>
        <w:r>
          <w:rPr>
            <w:sz w:val="18"/>
          </w:rPr>
          <w:t>EXPERIÊNCIA</w:t>
          <w:tab/>
          <w:t>608</w:t>
        </w:r>
      </w:hyperlink>
    </w:p>
    <w:p>
      <w:pPr>
        <w:spacing w:before="0"/>
        <w:ind w:left="479" w:right="143" w:firstLine="0"/>
        <w:jc w:val="left"/>
        <w:rPr>
          <w:sz w:val="18"/>
        </w:rPr>
      </w:pPr>
      <w:r>
        <w:rPr>
          <w:sz w:val="18"/>
        </w:rPr>
        <w:t>Amanda dos Santos Araújo; Gabriel de Jesus Santos; Camila Oliveira Pereira; Rebeca Santos de Souza; Ana Carolina</w:t>
      </w:r>
      <w:r>
        <w:rPr>
          <w:spacing w:val="-42"/>
          <w:sz w:val="18"/>
        </w:rPr>
        <w:t> </w:t>
      </w:r>
      <w:r>
        <w:rPr>
          <w:sz w:val="18"/>
        </w:rPr>
        <w:t>Sales</w:t>
      </w:r>
      <w:r>
        <w:rPr>
          <w:spacing w:val="-2"/>
          <w:sz w:val="18"/>
        </w:rPr>
        <w:t> </w:t>
      </w:r>
      <w:r>
        <w:rPr>
          <w:sz w:val="18"/>
        </w:rPr>
        <w:t>dos</w:t>
      </w:r>
      <w:r>
        <w:rPr>
          <w:spacing w:val="3"/>
          <w:sz w:val="18"/>
        </w:rPr>
        <w:t> </w:t>
      </w:r>
      <w:r>
        <w:rPr>
          <w:sz w:val="18"/>
        </w:rPr>
        <w:t>Santos;</w:t>
      </w:r>
      <w:r>
        <w:rPr>
          <w:spacing w:val="-5"/>
          <w:sz w:val="18"/>
        </w:rPr>
        <w:t> </w:t>
      </w:r>
      <w:r>
        <w:rPr>
          <w:sz w:val="18"/>
        </w:rPr>
        <w:t>Marcos</w:t>
      </w:r>
      <w:r>
        <w:rPr>
          <w:spacing w:val="3"/>
          <w:sz w:val="18"/>
        </w:rPr>
        <w:t> </w:t>
      </w:r>
      <w:r>
        <w:rPr>
          <w:sz w:val="18"/>
        </w:rPr>
        <w:t>Gabriel de</w:t>
      </w:r>
      <w:r>
        <w:rPr>
          <w:spacing w:val="-3"/>
          <w:sz w:val="18"/>
        </w:rPr>
        <w:t> </w:t>
      </w:r>
      <w:r>
        <w:rPr>
          <w:sz w:val="18"/>
        </w:rPr>
        <w:t>Jesus</w:t>
      </w:r>
      <w:r>
        <w:rPr>
          <w:spacing w:val="3"/>
          <w:sz w:val="18"/>
        </w:rPr>
        <w:t> </w:t>
      </w:r>
      <w:r>
        <w:rPr>
          <w:sz w:val="18"/>
        </w:rPr>
        <w:t>Bomfim</w:t>
      </w:r>
    </w:p>
    <w:p>
      <w:pPr>
        <w:pStyle w:val="BodyText"/>
        <w:spacing w:before="2"/>
        <w:rPr>
          <w:sz w:val="18"/>
        </w:rPr>
      </w:pPr>
    </w:p>
    <w:p>
      <w:pPr>
        <w:tabs>
          <w:tab w:pos="8714" w:val="left" w:leader="dot"/>
        </w:tabs>
        <w:spacing w:before="1"/>
        <w:ind w:left="479" w:right="133" w:firstLine="0"/>
        <w:jc w:val="left"/>
        <w:rPr>
          <w:sz w:val="18"/>
        </w:rPr>
      </w:pPr>
      <w:r>
        <w:rPr>
          <w:sz w:val="18"/>
        </w:rPr>
        <w:t>SISTEMATIZAÇÃO DA ASSISTÊNCIA DE ENFERMAGEM NA ATENÇÃO INTEGRAL À SAÚDE DA</w:t>
      </w:r>
      <w:r>
        <w:rPr>
          <w:spacing w:val="1"/>
          <w:sz w:val="18"/>
        </w:rPr>
        <w:t> </w:t>
      </w:r>
      <w:r>
        <w:rPr>
          <w:sz w:val="18"/>
        </w:rPr>
        <w:t>MULHER</w:t>
        <w:tab/>
        <w:t>610</w:t>
      </w:r>
    </w:p>
    <w:p>
      <w:pPr>
        <w:spacing w:line="206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João</w:t>
      </w:r>
      <w:r>
        <w:rPr>
          <w:spacing w:val="-4"/>
          <w:sz w:val="18"/>
        </w:rPr>
        <w:t> </w:t>
      </w:r>
      <w:r>
        <w:rPr>
          <w:sz w:val="18"/>
        </w:rPr>
        <w:t>Felipe</w:t>
      </w:r>
      <w:r>
        <w:rPr>
          <w:spacing w:val="-3"/>
          <w:sz w:val="18"/>
        </w:rPr>
        <w:t> </w:t>
      </w:r>
      <w:r>
        <w:rPr>
          <w:sz w:val="18"/>
        </w:rPr>
        <w:t>Tinto</w:t>
      </w:r>
      <w:r>
        <w:rPr>
          <w:spacing w:val="-3"/>
          <w:sz w:val="18"/>
        </w:rPr>
        <w:t> </w:t>
      </w:r>
      <w:r>
        <w:rPr>
          <w:sz w:val="18"/>
        </w:rPr>
        <w:t>Silva;</w:t>
      </w:r>
      <w:r>
        <w:rPr>
          <w:spacing w:val="-1"/>
          <w:sz w:val="18"/>
        </w:rPr>
        <w:t> </w:t>
      </w:r>
      <w:r>
        <w:rPr>
          <w:sz w:val="18"/>
        </w:rPr>
        <w:t>Vaniele Pereira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Sousa;</w:t>
      </w:r>
      <w:r>
        <w:rPr>
          <w:spacing w:val="-6"/>
          <w:sz w:val="18"/>
        </w:rPr>
        <w:t> </w:t>
      </w:r>
      <w:r>
        <w:rPr>
          <w:sz w:val="18"/>
        </w:rPr>
        <w:t>Laine</w:t>
      </w:r>
      <w:r>
        <w:rPr>
          <w:spacing w:val="-4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Costa</w:t>
      </w:r>
      <w:r>
        <w:rPr>
          <w:spacing w:val="-3"/>
          <w:sz w:val="18"/>
        </w:rPr>
        <w:t> </w:t>
      </w:r>
      <w:r>
        <w:rPr>
          <w:sz w:val="18"/>
        </w:rPr>
        <w:t>Almeida;</w:t>
      </w:r>
      <w:r>
        <w:rPr>
          <w:spacing w:val="-1"/>
          <w:sz w:val="18"/>
        </w:rPr>
        <w:t> </w:t>
      </w:r>
      <w:r>
        <w:rPr>
          <w:sz w:val="18"/>
        </w:rPr>
        <w:t>Francisco</w:t>
      </w:r>
      <w:r>
        <w:rPr>
          <w:spacing w:val="-4"/>
          <w:sz w:val="18"/>
        </w:rPr>
        <w:t> </w:t>
      </w:r>
      <w:r>
        <w:rPr>
          <w:sz w:val="18"/>
        </w:rPr>
        <w:t>Braz</w:t>
      </w:r>
      <w:r>
        <w:rPr>
          <w:spacing w:val="5"/>
          <w:sz w:val="18"/>
        </w:rPr>
        <w:t> </w:t>
      </w:r>
      <w:r>
        <w:rPr>
          <w:sz w:val="18"/>
        </w:rPr>
        <w:t>Milanez</w:t>
      </w:r>
      <w:r>
        <w:rPr>
          <w:spacing w:val="-3"/>
          <w:sz w:val="18"/>
        </w:rPr>
        <w:t> </w:t>
      </w:r>
      <w:r>
        <w:rPr>
          <w:sz w:val="18"/>
        </w:rPr>
        <w:t>Oliveira</w:t>
      </w:r>
    </w:p>
    <w:p>
      <w:pPr>
        <w:spacing w:after="0" w:line="206" w:lineRule="exact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tabs>
          <w:tab w:pos="8498" w:val="left" w:leader="dot"/>
        </w:tabs>
        <w:spacing w:line="207" w:lineRule="exact" w:before="73"/>
        <w:ind w:left="479" w:right="0" w:firstLine="0"/>
        <w:jc w:val="left"/>
        <w:rPr>
          <w:sz w:val="18"/>
        </w:rPr>
      </w:pPr>
      <w:r>
        <w:rPr>
          <w:sz w:val="18"/>
        </w:rPr>
        <w:t>EDUCAÇÃO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1"/>
          <w:sz w:val="18"/>
        </w:rPr>
        <w:t> </w:t>
      </w:r>
      <w:r>
        <w:rPr>
          <w:sz w:val="18"/>
        </w:rPr>
        <w:t>SAÚDE</w:t>
      </w:r>
      <w:r>
        <w:rPr>
          <w:spacing w:val="-1"/>
          <w:sz w:val="18"/>
        </w:rPr>
        <w:t> </w:t>
      </w:r>
      <w:r>
        <w:rPr>
          <w:sz w:val="18"/>
        </w:rPr>
        <w:t>NA</w:t>
      </w:r>
      <w:r>
        <w:rPr>
          <w:spacing w:val="-7"/>
          <w:sz w:val="18"/>
        </w:rPr>
        <w:t> </w:t>
      </w:r>
      <w:r>
        <w:rPr>
          <w:sz w:val="18"/>
        </w:rPr>
        <w:t>ATENÇÃO</w:t>
      </w:r>
      <w:r>
        <w:rPr>
          <w:spacing w:val="-2"/>
          <w:sz w:val="18"/>
        </w:rPr>
        <w:t> </w:t>
      </w:r>
      <w:r>
        <w:rPr>
          <w:sz w:val="18"/>
        </w:rPr>
        <w:t>PRIMÁRIA:</w:t>
      </w:r>
      <w:r>
        <w:rPr>
          <w:spacing w:val="-6"/>
          <w:sz w:val="18"/>
        </w:rPr>
        <w:t> </w:t>
      </w:r>
      <w:r>
        <w:rPr>
          <w:sz w:val="18"/>
        </w:rPr>
        <w:t>CONSTRUÇÃO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UM</w:t>
      </w:r>
      <w:r>
        <w:rPr>
          <w:spacing w:val="1"/>
          <w:sz w:val="18"/>
        </w:rPr>
        <w:t> </w:t>
      </w:r>
      <w:r>
        <w:rPr>
          <w:sz w:val="18"/>
        </w:rPr>
        <w:t>PLANO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AÇÃO</w:t>
        <w:tab/>
        <w:t>612</w:t>
      </w:r>
    </w:p>
    <w:p>
      <w:pPr>
        <w:spacing w:before="0"/>
        <w:ind w:left="479" w:right="442" w:firstLine="0"/>
        <w:jc w:val="left"/>
        <w:rPr>
          <w:sz w:val="18"/>
        </w:rPr>
      </w:pPr>
      <w:r>
        <w:rPr>
          <w:sz w:val="18"/>
        </w:rPr>
        <w:t>Antonio Renan Santana; Antônio Breno Gomes de Negreiros; Esthela Sá Cunha; Luiz Wescley Fontenele Moura;</w:t>
      </w:r>
      <w:r>
        <w:rPr>
          <w:spacing w:val="-42"/>
          <w:sz w:val="18"/>
        </w:rPr>
        <w:t> </w:t>
      </w:r>
      <w:r>
        <w:rPr>
          <w:sz w:val="18"/>
        </w:rPr>
        <w:t>Mirlly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Souza</w:t>
      </w:r>
      <w:r>
        <w:rPr>
          <w:spacing w:val="3"/>
          <w:sz w:val="18"/>
        </w:rPr>
        <w:t> </w:t>
      </w:r>
      <w:r>
        <w:rPr>
          <w:sz w:val="18"/>
        </w:rPr>
        <w:t>Ferreira;</w:t>
      </w:r>
      <w:r>
        <w:rPr>
          <w:spacing w:val="-5"/>
          <w:sz w:val="18"/>
        </w:rPr>
        <w:t> </w:t>
      </w:r>
      <w:r>
        <w:rPr>
          <w:sz w:val="18"/>
        </w:rPr>
        <w:t>André</w:t>
      </w:r>
      <w:r>
        <w:rPr>
          <w:spacing w:val="-2"/>
          <w:sz w:val="18"/>
        </w:rPr>
        <w:t> </w:t>
      </w:r>
      <w:r>
        <w:rPr>
          <w:sz w:val="18"/>
        </w:rPr>
        <w:t>Sousa</w:t>
      </w:r>
      <w:r>
        <w:rPr>
          <w:spacing w:val="-2"/>
          <w:sz w:val="18"/>
        </w:rPr>
        <w:t> </w:t>
      </w:r>
      <w:r>
        <w:rPr>
          <w:sz w:val="18"/>
        </w:rPr>
        <w:t>Rocha</w:t>
      </w:r>
    </w:p>
    <w:p>
      <w:pPr>
        <w:tabs>
          <w:tab w:pos="8681" w:val="left" w:leader="dot"/>
        </w:tabs>
        <w:spacing w:line="242" w:lineRule="auto" w:before="210"/>
        <w:ind w:left="479" w:right="160" w:firstLine="0"/>
        <w:jc w:val="left"/>
        <w:rPr>
          <w:rFonts w:ascii="Calibri" w:hAnsi="Calibri"/>
          <w:sz w:val="18"/>
        </w:rPr>
      </w:pPr>
      <w:r>
        <w:rPr>
          <w:sz w:val="18"/>
        </w:rPr>
        <w:t>A HIGIENIZAÇÃO DAS MÃOS COMO FATOR DETERMINANTE PARA REDUÇÃO DE</w:t>
      </w:r>
      <w:r>
        <w:rPr>
          <w:spacing w:val="1"/>
          <w:sz w:val="18"/>
        </w:rPr>
        <w:t> </w:t>
      </w:r>
      <w:r>
        <w:rPr>
          <w:sz w:val="18"/>
        </w:rPr>
        <w:t>MICROORGANISMOS            </w:t>
      </w:r>
      <w:r>
        <w:rPr>
          <w:spacing w:val="11"/>
          <w:sz w:val="18"/>
        </w:rPr>
        <w:t> </w:t>
      </w:r>
      <w:r>
        <w:rPr>
          <w:sz w:val="18"/>
        </w:rPr>
        <w:t>PATOGÊNICOS            </w:t>
      </w:r>
      <w:r>
        <w:rPr>
          <w:spacing w:val="14"/>
          <w:sz w:val="18"/>
        </w:rPr>
        <w:t> </w:t>
      </w:r>
      <w:r>
        <w:rPr>
          <w:sz w:val="18"/>
        </w:rPr>
        <w:t>-            </w:t>
      </w:r>
      <w:r>
        <w:rPr>
          <w:spacing w:val="8"/>
          <w:sz w:val="18"/>
        </w:rPr>
        <w:t> </w:t>
      </w:r>
      <w:r>
        <w:rPr>
          <w:sz w:val="18"/>
        </w:rPr>
        <w:t>UM            </w:t>
      </w:r>
      <w:r>
        <w:rPr>
          <w:spacing w:val="13"/>
          <w:sz w:val="18"/>
        </w:rPr>
        <w:t> </w:t>
      </w:r>
      <w:r>
        <w:rPr>
          <w:sz w:val="18"/>
        </w:rPr>
        <w:t>RELATO            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EXPERIÊNCIA</w:t>
        <w:tab/>
        <w:t>61</w:t>
      </w:r>
      <w:r>
        <w:rPr>
          <w:rFonts w:ascii="Calibri" w:hAnsi="Calibri"/>
          <w:sz w:val="18"/>
        </w:rPr>
        <w:t>5</w:t>
      </w:r>
    </w:p>
    <w:p>
      <w:pPr>
        <w:spacing w:line="201" w:lineRule="exact" w:before="0"/>
        <w:ind w:left="479" w:right="0" w:firstLine="0"/>
        <w:jc w:val="left"/>
        <w:rPr>
          <w:sz w:val="18"/>
        </w:rPr>
      </w:pPr>
      <w:r>
        <w:rPr>
          <w:sz w:val="18"/>
        </w:rPr>
        <w:t>Ana</w:t>
      </w:r>
      <w:r>
        <w:rPr>
          <w:spacing w:val="1"/>
          <w:sz w:val="18"/>
        </w:rPr>
        <w:t> </w:t>
      </w:r>
      <w:r>
        <w:rPr>
          <w:sz w:val="18"/>
        </w:rPr>
        <w:t>Paula</w:t>
      </w:r>
      <w:r>
        <w:rPr>
          <w:spacing w:val="-4"/>
          <w:sz w:val="18"/>
        </w:rPr>
        <w:t> </w:t>
      </w:r>
      <w:r>
        <w:rPr>
          <w:sz w:val="18"/>
        </w:rPr>
        <w:t>Mota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Oliveira;</w:t>
      </w:r>
      <w:r>
        <w:rPr>
          <w:spacing w:val="-6"/>
          <w:sz w:val="18"/>
        </w:rPr>
        <w:t> </w:t>
      </w:r>
      <w:r>
        <w:rPr>
          <w:sz w:val="18"/>
        </w:rPr>
        <w:t>Rosa</w:t>
      </w:r>
      <w:r>
        <w:rPr>
          <w:spacing w:val="1"/>
          <w:sz w:val="18"/>
        </w:rPr>
        <w:t> </w:t>
      </w:r>
      <w:r>
        <w:rPr>
          <w:sz w:val="18"/>
        </w:rPr>
        <w:t>Régia</w:t>
      </w:r>
      <w:r>
        <w:rPr>
          <w:spacing w:val="-4"/>
          <w:sz w:val="18"/>
        </w:rPr>
        <w:t> </w:t>
      </w:r>
      <w:r>
        <w:rPr>
          <w:sz w:val="18"/>
        </w:rPr>
        <w:t>Sousa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Medeiros</w:t>
      </w:r>
    </w:p>
    <w:p>
      <w:pPr>
        <w:tabs>
          <w:tab w:pos="8710" w:val="left" w:leader="dot"/>
        </w:tabs>
        <w:spacing w:before="412"/>
        <w:ind w:left="479" w:right="0" w:firstLine="0"/>
        <w:jc w:val="left"/>
        <w:rPr>
          <w:sz w:val="18"/>
        </w:rPr>
      </w:pPr>
      <w:hyperlink w:history="true" w:anchor="_bookmark288">
        <w:r>
          <w:rPr>
            <w:sz w:val="18"/>
          </w:rPr>
          <w:t>ÍNDICE</w:t>
        </w:r>
        <w:r>
          <w:rPr>
            <w:spacing w:val="-4"/>
            <w:sz w:val="18"/>
          </w:rPr>
          <w:t> </w:t>
        </w:r>
        <w:r>
          <w:rPr>
            <w:sz w:val="18"/>
          </w:rPr>
          <w:t>REMISSIVO</w:t>
          <w:tab/>
          <w:t>617</w:t>
        </w:r>
      </w:hyperlink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220" w:right="15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489" w:right="151"/>
        <w:jc w:val="center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APRESENTAÇÃO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9"/>
        <w:ind w:left="479" w:right="132" w:firstLine="710"/>
        <w:jc w:val="both"/>
      </w:pPr>
      <w:r>
        <w:rPr/>
        <w:t>O I Seminário de Produção Científica em Ciências da Saúde (I SPCCS), foi uma</w:t>
      </w:r>
      <w:r>
        <w:rPr>
          <w:spacing w:val="1"/>
        </w:rPr>
        <w:t> </w:t>
      </w:r>
      <w:r>
        <w:rPr/>
        <w:t>iniciativa promovida pelo Grupo de pesquisa HPV</w:t>
      </w:r>
      <w:r>
        <w:rPr>
          <w:spacing w:val="1"/>
        </w:rPr>
        <w:t> </w:t>
      </w:r>
      <w:r>
        <w:rPr/>
        <w:t>e a Liga de Saúde Baseada em</w:t>
      </w:r>
      <w:r>
        <w:rPr>
          <w:spacing w:val="1"/>
        </w:rPr>
        <w:t> </w:t>
      </w:r>
      <w:r>
        <w:rPr/>
        <w:t>Evidências da Universidade Estadual do Maranhão, campus Caxias. Realizado nos dias</w:t>
      </w:r>
      <w:r>
        <w:rPr>
          <w:spacing w:val="1"/>
        </w:rPr>
        <w:t> </w:t>
      </w:r>
      <w:r>
        <w:rPr/>
        <w:t>26, 27 e 28 de janeiro na modalidade on-line na plataforma Even3 e transmitido pelo</w:t>
      </w:r>
      <w:r>
        <w:rPr>
          <w:spacing w:val="1"/>
        </w:rPr>
        <w:t> </w:t>
      </w:r>
      <w:r>
        <w:rPr/>
        <w:t>YouTube,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sanitárias</w:t>
      </w:r>
      <w:r>
        <w:rPr>
          <w:spacing w:val="1"/>
        </w:rPr>
        <w:t> </w:t>
      </w:r>
      <w:r>
        <w:rPr/>
        <w:t>causadas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científicos,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diversificado</w:t>
      </w:r>
      <w:r>
        <w:rPr>
          <w:spacing w:val="4"/>
        </w:rPr>
        <w:t> </w:t>
      </w:r>
      <w:r>
        <w:rPr/>
        <w:t>quanto aos</w:t>
      </w:r>
      <w:r>
        <w:rPr>
          <w:spacing w:val="-1"/>
        </w:rPr>
        <w:t> </w:t>
      </w:r>
      <w:r>
        <w:rPr/>
        <w:t>desafios</w:t>
      </w:r>
      <w:r>
        <w:rPr>
          <w:spacing w:val="-2"/>
        </w:rPr>
        <w:t> </w:t>
      </w:r>
      <w:r>
        <w:rPr/>
        <w:t>encontrados</w:t>
      </w:r>
      <w:r>
        <w:rPr>
          <w:spacing w:val="-1"/>
        </w:rPr>
        <w:t> </w:t>
      </w:r>
      <w:r>
        <w:rPr/>
        <w:t>atualmente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prática em</w:t>
      </w:r>
      <w:r>
        <w:rPr>
          <w:spacing w:val="-5"/>
        </w:rPr>
        <w:t> </w:t>
      </w:r>
      <w:r>
        <w:rPr/>
        <w:t>saúde.</w:t>
      </w:r>
    </w:p>
    <w:p>
      <w:pPr>
        <w:pStyle w:val="BodyText"/>
        <w:spacing w:line="360" w:lineRule="auto"/>
        <w:ind w:left="479" w:right="142" w:firstLine="773"/>
        <w:jc w:val="both"/>
      </w:pPr>
      <w:r>
        <w:rPr/>
        <w:t>O I SPCCS contou com 06 conferências e 03 apresentações orais de trabalhos</w:t>
      </w:r>
      <w:r>
        <w:rPr>
          <w:spacing w:val="1"/>
        </w:rPr>
        <w:t> </w:t>
      </w:r>
      <w:r>
        <w:rPr/>
        <w:t>premiados, mais de 500 participantes inscritos, 325 trabalhos submetidos, explorando as</w:t>
      </w:r>
      <w:r>
        <w:rPr>
          <w:spacing w:val="-57"/>
        </w:rPr>
        <w:t> </w:t>
      </w:r>
      <w:r>
        <w:rPr/>
        <w:t>mais variadas áreas da saúde o que agregou valiosos saberes científicos dos envolvidos</w:t>
      </w:r>
      <w:r>
        <w:rPr>
          <w:spacing w:val="1"/>
        </w:rPr>
        <w:t> </w:t>
      </w:r>
      <w:r>
        <w:rPr/>
        <w:t>no evento. O evento caracterizou-se como um evento nacional tendo a participação de</w:t>
      </w:r>
      <w:r>
        <w:rPr>
          <w:spacing w:val="1"/>
        </w:rPr>
        <w:t> </w:t>
      </w:r>
      <w:r>
        <w:rPr/>
        <w:t>inscritos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várias partes do</w:t>
      </w:r>
      <w:r>
        <w:rPr>
          <w:spacing w:val="5"/>
        </w:rPr>
        <w:t> </w:t>
      </w:r>
      <w:r>
        <w:rPr/>
        <w:t>país.</w:t>
      </w:r>
    </w:p>
    <w:p>
      <w:pPr>
        <w:pStyle w:val="BodyText"/>
        <w:spacing w:before="2"/>
        <w:ind w:left="1190"/>
        <w:jc w:val="both"/>
      </w:pPr>
      <w:r>
        <w:rPr/>
        <w:t>No</w:t>
      </w:r>
      <w:r>
        <w:rPr>
          <w:spacing w:val="6"/>
        </w:rPr>
        <w:t> </w:t>
      </w:r>
      <w:r>
        <w:rPr/>
        <w:t>primeiro</w:t>
      </w:r>
      <w:r>
        <w:rPr>
          <w:spacing w:val="12"/>
        </w:rPr>
        <w:t> </w:t>
      </w:r>
      <w:r>
        <w:rPr/>
        <w:t>dia</w:t>
      </w:r>
      <w:r>
        <w:rPr>
          <w:spacing w:val="6"/>
        </w:rPr>
        <w:t> </w:t>
      </w:r>
      <w:r>
        <w:rPr/>
        <w:t>do</w:t>
      </w:r>
      <w:r>
        <w:rPr>
          <w:spacing w:val="12"/>
        </w:rPr>
        <w:t> </w:t>
      </w:r>
      <w:r>
        <w:rPr/>
        <w:t>evento</w:t>
      </w:r>
      <w:r>
        <w:rPr>
          <w:spacing w:val="7"/>
        </w:rPr>
        <w:t> </w:t>
      </w:r>
      <w:r>
        <w:rPr/>
        <w:t>teve-se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presença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Dra.</w:t>
      </w:r>
      <w:r>
        <w:rPr>
          <w:spacing w:val="9"/>
        </w:rPr>
        <w:t> </w:t>
      </w:r>
      <w:r>
        <w:rPr/>
        <w:t>Vanessa</w:t>
      </w:r>
      <w:r>
        <w:rPr>
          <w:spacing w:val="10"/>
        </w:rPr>
        <w:t> </w:t>
      </w:r>
      <w:r>
        <w:rPr/>
        <w:t>Ferry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Oliveira</w:t>
      </w:r>
    </w:p>
    <w:p>
      <w:pPr>
        <w:pStyle w:val="BodyText"/>
        <w:spacing w:line="360" w:lineRule="auto" w:before="137"/>
        <w:ind w:left="479" w:right="133"/>
        <w:jc w:val="both"/>
      </w:pPr>
      <w:r>
        <w:rPr/>
        <w:t>– Psicóloga, que veio abordar o tema “A saúde mental de profissionais da saúde em</w:t>
      </w:r>
      <w:r>
        <w:rPr>
          <w:spacing w:val="1"/>
        </w:rPr>
        <w:t> </w:t>
      </w:r>
      <w:r>
        <w:rPr/>
        <w:t>tempos de COVID-19”, tema esse que despertou bastante interesse e participação dos</w:t>
      </w:r>
      <w:r>
        <w:rPr>
          <w:spacing w:val="1"/>
        </w:rPr>
        <w:t> </w:t>
      </w:r>
      <w:r>
        <w:rPr/>
        <w:t>ouvintes,</w:t>
      </w:r>
      <w:r>
        <w:rPr>
          <w:spacing w:val="1"/>
        </w:rPr>
        <w:t> </w:t>
      </w:r>
      <w:r>
        <w:rPr/>
        <w:t>cuja boa parte eram profissionais da</w:t>
      </w:r>
      <w:r>
        <w:rPr>
          <w:spacing w:val="1"/>
        </w:rPr>
        <w:t> </w:t>
      </w:r>
      <w:r>
        <w:rPr/>
        <w:t>saúde que se solidarizavam com os</w:t>
      </w:r>
      <w:r>
        <w:rPr>
          <w:spacing w:val="1"/>
        </w:rPr>
        <w:t> </w:t>
      </w:r>
      <w:r>
        <w:rPr/>
        <w:t>desafios enfrentados na pandemia, assim como os participantes acadêmicos tomaram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dos enfrentamentos na linha de frente do</w:t>
      </w:r>
      <w:r>
        <w:rPr>
          <w:spacing w:val="60"/>
        </w:rPr>
        <w:t> </w:t>
      </w:r>
      <w:r>
        <w:rPr/>
        <w:t>combate ao</w:t>
      </w:r>
      <w:r>
        <w:rPr>
          <w:spacing w:val="60"/>
        </w:rPr>
        <w:t> </w:t>
      </w:r>
      <w:r>
        <w:rPr/>
        <w:t>covid-19 sob a</w:t>
      </w:r>
      <w:r>
        <w:rPr>
          <w:spacing w:val="1"/>
        </w:rPr>
        <w:t> </w:t>
      </w:r>
      <w:r>
        <w:rPr/>
        <w:t>visão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psicologia.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prosseguimento</w:t>
      </w:r>
      <w:r>
        <w:rPr>
          <w:spacing w:val="1"/>
        </w:rPr>
        <w:t> </w:t>
      </w:r>
      <w:r>
        <w:rPr/>
        <w:t>iniciou-se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palestra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Laurindo da Silva – Biólogo, que trouxe o tema “Coinfecção HIV x HPV” e fechando a</w:t>
      </w:r>
      <w:r>
        <w:rPr>
          <w:spacing w:val="1"/>
        </w:rPr>
        <w:t> </w:t>
      </w:r>
      <w:r>
        <w:rPr/>
        <w:t>rodada de palestras do primeiro dia o Dr. José de Ribamar Ross veio esclarecer o tema</w:t>
      </w:r>
      <w:r>
        <w:rPr>
          <w:spacing w:val="1"/>
        </w:rPr>
        <w:t> </w:t>
      </w:r>
      <w:r>
        <w:rPr/>
        <w:t>‘Práticas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evidências”.</w:t>
      </w:r>
    </w:p>
    <w:p>
      <w:pPr>
        <w:pStyle w:val="BodyText"/>
        <w:spacing w:line="360" w:lineRule="auto"/>
        <w:ind w:left="479" w:right="134" w:firstLine="710"/>
        <w:jc w:val="both"/>
      </w:pPr>
      <w:r>
        <w:rPr/>
        <w:t>No segundo dia pela noite a Dra. Klécia Cunha Abreu – Médica, tratou sobre o</w:t>
      </w:r>
      <w:r>
        <w:rPr>
          <w:spacing w:val="1"/>
        </w:rPr>
        <w:t> </w:t>
      </w:r>
      <w:r>
        <w:rPr/>
        <w:t>tema “Identificando pacientes graves em emergências”. A segunda palestra do dia foi</w:t>
      </w:r>
      <w:r>
        <w:rPr>
          <w:spacing w:val="1"/>
        </w:rPr>
        <w:t> </w:t>
      </w:r>
      <w:r>
        <w:rPr/>
        <w:t>dada pelo Dr. José de Ribamar Ross com o tema “Segurança do Paciente: gestão da</w:t>
      </w:r>
      <w:r>
        <w:rPr>
          <w:spacing w:val="1"/>
        </w:rPr>
        <w:t> </w:t>
      </w:r>
      <w:r>
        <w:rPr/>
        <w:t>qualidade no contexto hospitalar”. “A utilização de produtos naturais no tratamento de</w:t>
      </w:r>
      <w:r>
        <w:rPr>
          <w:spacing w:val="1"/>
        </w:rPr>
        <w:t> </w:t>
      </w:r>
      <w:r>
        <w:rPr/>
        <w:t>feridas em pé diabético”</w:t>
      </w:r>
      <w:r>
        <w:rPr>
          <w:spacing w:val="1"/>
        </w:rPr>
        <w:t> </w:t>
      </w:r>
      <w:r>
        <w:rPr/>
        <w:t>foi a terceira palestra dada pela Dra.</w:t>
      </w:r>
      <w:r>
        <w:rPr>
          <w:spacing w:val="1"/>
        </w:rPr>
        <w:t> </w:t>
      </w:r>
      <w:r>
        <w:rPr/>
        <w:t>Andreia Borges Araruna</w:t>
      </w:r>
      <w:r>
        <w:rPr>
          <w:spacing w:val="1"/>
        </w:rPr>
        <w:t> </w:t>
      </w:r>
      <w:r>
        <w:rPr/>
        <w:t>de Galiza</w:t>
      </w:r>
      <w:r>
        <w:rPr>
          <w:spacing w:val="2"/>
        </w:rPr>
        <w:t> </w:t>
      </w:r>
      <w:r>
        <w:rPr/>
        <w:t>-</w:t>
      </w:r>
      <w:r>
        <w:rPr>
          <w:spacing w:val="4"/>
        </w:rPr>
        <w:t> </w:t>
      </w:r>
      <w:r>
        <w:rPr/>
        <w:t>Enfermeira.</w:t>
      </w:r>
    </w:p>
    <w:p>
      <w:pPr>
        <w:pStyle w:val="BodyText"/>
        <w:spacing w:line="360" w:lineRule="auto"/>
        <w:ind w:left="479" w:right="132" w:firstLine="710"/>
        <w:jc w:val="both"/>
      </w:pPr>
      <w:r>
        <w:rPr/>
        <w:t>Na última noite de evento os três resumos premiados com menção</w:t>
      </w:r>
      <w:r>
        <w:rPr>
          <w:spacing w:val="60"/>
        </w:rPr>
        <w:t> </w:t>
      </w:r>
      <w:r>
        <w:rPr/>
        <w:t>honrosa</w:t>
      </w:r>
      <w:r>
        <w:rPr>
          <w:spacing w:val="1"/>
        </w:rPr>
        <w:t> </w:t>
      </w:r>
      <w:r>
        <w:rPr/>
        <w:t>foram apresentados pelos participantes. Em 1° lugar o resumo intitulado “Telemedicina</w:t>
      </w:r>
      <w:r>
        <w:rPr>
          <w:spacing w:val="1"/>
        </w:rPr>
        <w:t> </w:t>
      </w:r>
      <w:r>
        <w:rPr/>
        <w:t>aplicada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obstétricos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COVID-19”</w:t>
      </w:r>
      <w:r>
        <w:rPr>
          <w:spacing w:val="1"/>
        </w:rPr>
        <w:t> </w:t>
      </w:r>
      <w:r>
        <w:rPr/>
        <w:t>das</w:t>
      </w:r>
      <w:r>
        <w:rPr>
          <w:spacing w:val="60"/>
        </w:rPr>
        <w:t> </w:t>
      </w:r>
      <w:r>
        <w:rPr/>
        <w:t>autoras</w:t>
      </w:r>
      <w:r>
        <w:rPr>
          <w:spacing w:val="1"/>
        </w:rPr>
        <w:t> </w:t>
      </w:r>
      <w:r>
        <w:rPr/>
        <w:t>Sabrina</w:t>
      </w:r>
      <w:r>
        <w:rPr>
          <w:spacing w:val="12"/>
        </w:rPr>
        <w:t> </w:t>
      </w:r>
      <w:r>
        <w:rPr/>
        <w:t>Alves</w:t>
      </w:r>
      <w:r>
        <w:rPr>
          <w:spacing w:val="6"/>
        </w:rPr>
        <w:t> </w:t>
      </w:r>
      <w:r>
        <w:rPr/>
        <w:t>Praxedes</w:t>
      </w:r>
      <w:r>
        <w:rPr>
          <w:spacing w:val="6"/>
        </w:rPr>
        <w:t> </w:t>
      </w:r>
      <w:r>
        <w:rPr/>
        <w:t>e</w:t>
      </w:r>
      <w:r>
        <w:rPr>
          <w:spacing w:val="12"/>
        </w:rPr>
        <w:t> </w:t>
      </w:r>
      <w:r>
        <w:rPr/>
        <w:t>Ana</w:t>
      </w:r>
      <w:r>
        <w:rPr>
          <w:spacing w:val="7"/>
        </w:rPr>
        <w:t> </w:t>
      </w:r>
      <w:r>
        <w:rPr/>
        <w:t>Paula</w:t>
      </w:r>
      <w:r>
        <w:rPr>
          <w:spacing w:val="7"/>
        </w:rPr>
        <w:t> </w:t>
      </w:r>
      <w:r>
        <w:rPr/>
        <w:t>Nunes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Lima</w:t>
      </w:r>
      <w:r>
        <w:rPr>
          <w:spacing w:val="11"/>
        </w:rPr>
        <w:t> </w:t>
      </w:r>
      <w:r>
        <w:rPr/>
        <w:t>Fernandes.</w:t>
      </w:r>
      <w:r>
        <w:rPr>
          <w:spacing w:val="10"/>
        </w:rPr>
        <w:t> </w:t>
      </w:r>
      <w:r>
        <w:rPr/>
        <w:t>Com</w:t>
      </w:r>
      <w:r>
        <w:rPr>
          <w:spacing w:val="58"/>
        </w:rPr>
        <w:t> </w:t>
      </w:r>
      <w:r>
        <w:rPr/>
        <w:t>a</w:t>
      </w:r>
      <w:r>
        <w:rPr>
          <w:spacing w:val="7"/>
        </w:rPr>
        <w:t> </w:t>
      </w:r>
      <w:r>
        <w:rPr/>
        <w:t>segunda</w:t>
      </w:r>
    </w:p>
    <w:p>
      <w:pPr>
        <w:spacing w:after="0" w:line="360" w:lineRule="auto"/>
        <w:jc w:val="both"/>
        <w:sectPr>
          <w:headerReference w:type="default" r:id="rId11"/>
          <w:pgSz w:w="11910" w:h="16840"/>
          <w:pgMar w:header="476" w:footer="0" w:top="920" w:bottom="280" w:left="1220" w:right="1560"/>
          <w:pgNumType w:start="2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colocação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resumo</w:t>
      </w:r>
      <w:r>
        <w:rPr>
          <w:spacing w:val="1"/>
        </w:rPr>
        <w:t> </w:t>
      </w:r>
      <w:r>
        <w:rPr/>
        <w:t>“Prevalência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</w:t>
      </w:r>
      <w:r>
        <w:rPr>
          <w:spacing w:val="1"/>
        </w:rPr>
        <w:t> </w:t>
      </w:r>
      <w:r>
        <w:rPr/>
        <w:t>(</w:t>
      </w:r>
      <w:r>
        <w:rPr>
          <w:i/>
        </w:rPr>
        <w:t>Saccharum officinarum</w:t>
      </w:r>
      <w:r>
        <w:rPr/>
        <w:t>) </w:t>
      </w:r>
      <w:r>
        <w:rPr>
          <w:i/>
        </w:rPr>
        <w:t>in natura </w:t>
      </w:r>
      <w:r>
        <w:rPr/>
        <w:t>comercializado em um município</w:t>
      </w:r>
      <w:r>
        <w:rPr>
          <w:spacing w:val="1"/>
        </w:rPr>
        <w:t> </w:t>
      </w:r>
      <w:r>
        <w:rPr/>
        <w:t>localizado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 do Piauí, Brasil” dos autores Rute Emanuela da Rocha, Juliana Barros Bezerra,</w:t>
      </w:r>
      <w:r>
        <w:rPr>
          <w:spacing w:val="1"/>
        </w:rPr>
        <w:t> </w:t>
      </w:r>
      <w:r>
        <w:rPr/>
        <w:t>Luis Augusto Damasceno Batista, Luís Evêncio da Luz. Em terceiro lugar o trabalho</w:t>
      </w:r>
      <w:r>
        <w:rPr>
          <w:spacing w:val="1"/>
        </w:rPr>
        <w:t> </w:t>
      </w:r>
      <w:r>
        <w:rPr/>
        <w:t>“Coinfecção de EPI para prevenção de transmissão da COVID-19: relato de experência”</w:t>
      </w:r>
      <w:r>
        <w:rPr>
          <w:spacing w:val="-57"/>
        </w:rPr>
        <w:t> </w:t>
      </w:r>
      <w:r>
        <w:rPr/>
        <w:t>escrito por Izabela Gomes de Souza Fonsêca, Paulo Roberto Ramos e Anne Caroline</w:t>
      </w:r>
      <w:r>
        <w:rPr>
          <w:spacing w:val="1"/>
        </w:rPr>
        <w:t> </w:t>
      </w:r>
      <w:r>
        <w:rPr/>
        <w:t>Coelho Leal Árias Amorim.</w:t>
      </w:r>
      <w:r>
        <w:rPr>
          <w:spacing w:val="60"/>
        </w:rPr>
        <w:t> </w:t>
      </w:r>
      <w:r>
        <w:rPr/>
        <w:t>Ao fim das apresentações foi feito sorteio de brindes para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participantes.</w:t>
      </w:r>
    </w:p>
    <w:p>
      <w:pPr>
        <w:pStyle w:val="BodyText"/>
        <w:spacing w:line="362" w:lineRule="auto" w:before="159"/>
        <w:ind w:left="479" w:right="128" w:firstLine="710"/>
        <w:jc w:val="both"/>
      </w:pPr>
      <w:r>
        <w:rPr/>
        <w:t>Os resumos aprovados e apresentados no evento constam no presente arquivo</w:t>
      </w:r>
      <w:r>
        <w:rPr>
          <w:b/>
        </w:rPr>
        <w:t>. </w:t>
      </w:r>
      <w:r>
        <w:rPr/>
        <w:t>O</w:t>
      </w:r>
      <w:r>
        <w:rPr>
          <w:spacing w:val="1"/>
        </w:rPr>
        <w:t> </w:t>
      </w:r>
      <w:r>
        <w:rPr/>
        <w:t>mesmo engloba vários Eixos Temáticos, contemplando as mais diversas áreas, setores e</w:t>
      </w:r>
      <w:r>
        <w:rPr>
          <w:spacing w:val="1"/>
        </w:rPr>
        <w:t> </w:t>
      </w:r>
      <w:r>
        <w:rPr/>
        <w:t>profissionais envolvidos na atuação multiprofissional, atenção primária a saúde, média</w:t>
      </w:r>
      <w:r>
        <w:rPr>
          <w:spacing w:val="1"/>
        </w:rPr>
        <w:t> </w:t>
      </w:r>
      <w:r>
        <w:rPr/>
        <w:t>complexidade 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complexidade.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50"/>
        <w:jc w:val="center"/>
      </w:pPr>
      <w:bookmarkStart w:name="“O HPV NÃO ESPERA”: RELATO DE EXPERIÊNCI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“O</w:t>
      </w:r>
      <w:r>
        <w:rPr>
          <w:spacing w:val="-3"/>
        </w:rPr>
        <w:t> </w:t>
      </w:r>
      <w:r>
        <w:rPr/>
        <w:t>HPV</w:t>
      </w:r>
      <w:r>
        <w:rPr>
          <w:spacing w:val="-2"/>
        </w:rPr>
        <w:t> </w:t>
      </w:r>
      <w:r>
        <w:rPr/>
        <w:t>NÃO</w:t>
      </w:r>
      <w:r>
        <w:rPr>
          <w:spacing w:val="-3"/>
        </w:rPr>
        <w:t> </w:t>
      </w:r>
      <w:r>
        <w:rPr/>
        <w:t>ESPERA”:</w:t>
      </w:r>
      <w:r>
        <w:rPr>
          <w:spacing w:val="-1"/>
        </w:rPr>
        <w:t> </w:t>
      </w:r>
      <w:r>
        <w:rPr/>
        <w:t>RELATO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EXPERIÊNCIA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A</w:t>
      </w:r>
    </w:p>
    <w:p>
      <w:pPr>
        <w:spacing w:line="362" w:lineRule="auto" w:before="132"/>
        <w:ind w:left="489" w:right="153" w:firstLine="0"/>
        <w:jc w:val="center"/>
        <w:rPr>
          <w:b/>
          <w:sz w:val="24"/>
        </w:rPr>
      </w:pPr>
      <w:r>
        <w:rPr>
          <w:b/>
          <w:sz w:val="24"/>
        </w:rPr>
        <w:t>OPERACIONALIZAÇÃO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DINÂMICA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“TRILHANDO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APRENDIZADO”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 ADOLESCENTES</w:t>
      </w:r>
    </w:p>
    <w:p>
      <w:pPr>
        <w:pStyle w:val="BodyText"/>
        <w:spacing w:line="360" w:lineRule="auto"/>
        <w:ind w:left="489" w:right="144"/>
        <w:jc w:val="center"/>
      </w:pPr>
      <w:r>
        <w:rPr/>
        <w:t>Teodoro Marcelino da Silva¹; Joab Gomes da Silva Sousa¹; Laudmar de Freitas Veras¹;</w:t>
      </w:r>
      <w:r>
        <w:rPr>
          <w:spacing w:val="-57"/>
        </w:rPr>
        <w:t> </w:t>
      </w:r>
      <w:r>
        <w:rPr/>
        <w:t>Jéssica Rodrigues de Alencar²; Lavínnia Machado Ribeiro²Ingrid Mikaela Moreira de</w:t>
      </w:r>
      <w:r>
        <w:rPr>
          <w:spacing w:val="1"/>
        </w:rPr>
        <w:t> </w:t>
      </w:r>
      <w:r>
        <w:rPr/>
        <w:t>Oliveira³</w:t>
      </w:r>
    </w:p>
    <w:p>
      <w:pPr>
        <w:pStyle w:val="BodyText"/>
        <w:spacing w:line="362" w:lineRule="auto" w:before="153"/>
        <w:ind w:left="484" w:right="147" w:hanging="3"/>
        <w:jc w:val="center"/>
      </w:pPr>
      <w:r>
        <w:rPr/>
        <w:t>¹Acadêmicos(as) do Curso de Enfermagem da Universidade Regional do Cariri (URCA)</w:t>
      </w:r>
      <w:r>
        <w:rPr>
          <w:spacing w:val="-57"/>
        </w:rPr>
        <w:t> </w:t>
      </w:r>
      <w:r>
        <w:rPr/>
        <w:t>Unidade Descentralizada de Iguatu (UDI). Iguatu, Ceará, Brasil. ²Universidade Estadual</w:t>
      </w:r>
      <w:r>
        <w:rPr>
          <w:spacing w:val="-57"/>
        </w:rPr>
        <w:t> </w:t>
      </w:r>
      <w:r>
        <w:rPr/>
        <w:t>Vale do Acaraú (UVA). Sobral, Ceará, Brasil. ³Enfermeira. Doutoranda no Programa de</w:t>
      </w:r>
      <w:r>
        <w:rPr>
          <w:spacing w:val="-57"/>
        </w:rPr>
        <w:t> </w:t>
      </w:r>
      <w:r>
        <w:rPr/>
        <w:t>Pós-Graduação em Cuidados Clínicos em Enfermagem e Saúde da Universidade</w:t>
      </w:r>
      <w:r>
        <w:rPr>
          <w:spacing w:val="1"/>
        </w:rPr>
        <w:t> </w:t>
      </w:r>
      <w:r>
        <w:rPr/>
        <w:t>Estadual</w:t>
      </w:r>
      <w:r>
        <w:rPr>
          <w:spacing w:val="-8"/>
        </w:rPr>
        <w:t> </w:t>
      </w:r>
      <w:r>
        <w:rPr/>
        <w:t>do</w:t>
      </w:r>
      <w:r>
        <w:rPr>
          <w:spacing w:val="5"/>
        </w:rPr>
        <w:t> </w:t>
      </w:r>
      <w:r>
        <w:rPr/>
        <w:t>Ceará</w:t>
      </w:r>
      <w:r>
        <w:rPr>
          <w:spacing w:val="1"/>
        </w:rPr>
        <w:t> </w:t>
      </w:r>
      <w:r>
        <w:rPr/>
        <w:t>(UECE).</w:t>
      </w:r>
      <w:r>
        <w:rPr>
          <w:spacing w:val="-2"/>
        </w:rPr>
        <w:t> </w:t>
      </w:r>
      <w:r>
        <w:rPr/>
        <w:t>Fortaleza,</w:t>
      </w:r>
      <w:r>
        <w:rPr>
          <w:spacing w:val="4"/>
        </w:rPr>
        <w:t> </w:t>
      </w:r>
      <w:r>
        <w:rPr/>
        <w:t>Ceará,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49"/>
        <w:ind w:left="479" w:right="129"/>
        <w:jc w:val="both"/>
      </w:pPr>
      <w:r>
        <w:rPr>
          <w:b/>
        </w:rPr>
        <w:t>INTRODUÇÃO: </w:t>
      </w:r>
      <w:r>
        <w:rPr/>
        <w:t>O Papilomavírus humano, também denominado como HPV, é um</w:t>
      </w:r>
      <w:r>
        <w:rPr>
          <w:spacing w:val="1"/>
        </w:rPr>
        <w:t> </w:t>
      </w:r>
      <w:r>
        <w:rPr/>
        <w:t>vírus com aproximadamente 200 tipos já identificados, sendo que destes, 40 tem alto</w:t>
      </w:r>
      <w:r>
        <w:rPr>
          <w:spacing w:val="1"/>
        </w:rPr>
        <w:t> </w:t>
      </w:r>
      <w:r>
        <w:rPr/>
        <w:t>poder de infectar o sistema genital inferior. Atualmente, constitui uma das principais</w:t>
      </w:r>
      <w:r>
        <w:rPr>
          <w:spacing w:val="1"/>
        </w:rPr>
        <w:t> </w:t>
      </w:r>
      <w:r>
        <w:rPr/>
        <w:t>causas para o desenvolvimento de neoplasias no trato genital inferior, destacando-se o</w:t>
      </w:r>
      <w:r>
        <w:rPr>
          <w:spacing w:val="1"/>
        </w:rPr>
        <w:t> </w:t>
      </w:r>
      <w:r>
        <w:rPr/>
        <w:t>câncer de colo uterino; e sendo uma das infecções sexualmente transmissíveis que estão</w:t>
      </w:r>
      <w:r>
        <w:rPr>
          <w:spacing w:val="1"/>
        </w:rPr>
        <w:t> </w:t>
      </w:r>
      <w:r>
        <w:rPr/>
        <w:t>mais associadas ao aparecimento de verrugas genitais. As vias de transmissão ocorrem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infectada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HPVs</w:t>
      </w:r>
      <w:r>
        <w:rPr>
          <w:spacing w:val="1"/>
        </w:rPr>
        <w:t> </w:t>
      </w:r>
      <w:r>
        <w:rPr/>
        <w:t>genitais,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sexuais</w:t>
      </w:r>
      <w:r>
        <w:rPr>
          <w:spacing w:val="1"/>
        </w:rPr>
        <w:t> </w:t>
      </w:r>
      <w:r>
        <w:rPr/>
        <w:t>desprotegidas.</w:t>
      </w:r>
      <w:r>
        <w:rPr>
          <w:spacing w:val="1"/>
        </w:rPr>
        <w:t> </w:t>
      </w:r>
      <w:r>
        <w:rPr/>
        <w:t>Normalmente,</w:t>
      </w:r>
      <w:r>
        <w:rPr>
          <w:spacing w:val="1"/>
        </w:rPr>
        <w:t> </w:t>
      </w:r>
      <w:r>
        <w:rPr/>
        <w:t>a adolescência é caracterizada 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 período de</w:t>
      </w:r>
      <w:r>
        <w:rPr>
          <w:spacing w:val="1"/>
        </w:rPr>
        <w:t> </w:t>
      </w:r>
      <w:r>
        <w:rPr/>
        <w:t>vulnerabilidades,</w:t>
      </w:r>
      <w:r>
        <w:rPr>
          <w:spacing w:val="10"/>
        </w:rPr>
        <w:t> </w:t>
      </w:r>
      <w:r>
        <w:rPr/>
        <w:t>transformações</w:t>
      </w:r>
      <w:r>
        <w:rPr>
          <w:spacing w:val="7"/>
        </w:rPr>
        <w:t> </w:t>
      </w:r>
      <w:r>
        <w:rPr/>
        <w:t>anatofisiológicas,</w:t>
      </w:r>
      <w:r>
        <w:rPr>
          <w:spacing w:val="11"/>
        </w:rPr>
        <w:t> </w:t>
      </w:r>
      <w:r>
        <w:rPr/>
        <w:t>conflitos</w:t>
      </w:r>
      <w:r>
        <w:rPr>
          <w:spacing w:val="7"/>
        </w:rPr>
        <w:t> </w:t>
      </w:r>
      <w:r>
        <w:rPr/>
        <w:t>no</w:t>
      </w:r>
      <w:r>
        <w:rPr>
          <w:spacing w:val="14"/>
        </w:rPr>
        <w:t> </w:t>
      </w:r>
      <w:r>
        <w:rPr/>
        <w:t>âmbito</w:t>
      </w:r>
      <w:r>
        <w:rPr>
          <w:spacing w:val="13"/>
        </w:rPr>
        <w:t> </w:t>
      </w:r>
      <w:r>
        <w:rPr/>
        <w:t>psicoemocional</w:t>
      </w:r>
      <w:r>
        <w:rPr>
          <w:spacing w:val="-57"/>
        </w:rPr>
        <w:t> </w:t>
      </w:r>
      <w:r>
        <w:rPr/>
        <w:t>e social. Destarte, um fato marcante na adolescência, refere-se ao início precoce da</w:t>
      </w:r>
      <w:r>
        <w:rPr>
          <w:spacing w:val="1"/>
        </w:rPr>
        <w:t> </w:t>
      </w:r>
      <w:r>
        <w:rPr/>
        <w:t>atividade sexual, que por vezes são desprotegidas e os adolescentes acabam adotando</w:t>
      </w:r>
      <w:r>
        <w:rPr>
          <w:spacing w:val="1"/>
        </w:rPr>
        <w:t> </w:t>
      </w:r>
      <w:r>
        <w:rPr/>
        <w:t>comportamento de risco. Assim, destaca-se a importância de ações educativas em saúde</w:t>
      </w:r>
      <w:r>
        <w:rPr>
          <w:spacing w:val="1"/>
        </w:rPr>
        <w:t> </w:t>
      </w:r>
      <w:r>
        <w:rPr/>
        <w:t>com vista a informar e orientar,</w:t>
      </w:r>
      <w:r>
        <w:rPr>
          <w:spacing w:val="60"/>
        </w:rPr>
        <w:t> </w:t>
      </w:r>
      <w:r>
        <w:rPr/>
        <w:t>principalmente,</w:t>
      </w:r>
      <w:r>
        <w:rPr>
          <w:spacing w:val="60"/>
        </w:rPr>
        <w:t> </w:t>
      </w:r>
      <w:r>
        <w:rPr/>
        <w:t>os adolescentes sobre os fatores de</w:t>
      </w:r>
      <w:r>
        <w:rPr>
          <w:spacing w:val="1"/>
        </w:rPr>
        <w:t> </w:t>
      </w:r>
      <w:r>
        <w:rPr/>
        <w:t>risco associados ao comportamento sexual, objetivando a prevenção e/ou controle da</w:t>
      </w:r>
      <w:r>
        <w:rPr>
          <w:spacing w:val="1"/>
        </w:rPr>
        <w:t> </w:t>
      </w:r>
      <w:r>
        <w:rPr/>
        <w:t>transmissão do HPV. </w:t>
      </w:r>
      <w:r>
        <w:rPr>
          <w:b/>
        </w:rPr>
        <w:t>OBJETIVO: </w:t>
      </w:r>
      <w:r>
        <w:rPr/>
        <w:t>Relatar a experiência sobre a operacionalização de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Papilomavírus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HPV.</w:t>
      </w:r>
      <w:r>
        <w:rPr>
          <w:spacing w:val="1"/>
        </w:rPr>
        <w:t> </w:t>
      </w:r>
      <w:r>
        <w:rPr/>
        <w:t>MÉTODOS: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operacionalização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dinâmica educativa acerca do Papilomavírus humano – HPV. A dinâmica educativa foi</w:t>
      </w:r>
      <w:r>
        <w:rPr>
          <w:spacing w:val="1"/>
        </w:rPr>
        <w:t> </w:t>
      </w:r>
      <w:r>
        <w:rPr/>
        <w:t>adaptada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pretendido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autores,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intitulada</w:t>
      </w:r>
      <w:r>
        <w:rPr>
          <w:spacing w:val="1"/>
        </w:rPr>
        <w:t> </w:t>
      </w:r>
      <w:r>
        <w:rPr/>
        <w:t>“Trilhando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aprendizado”, onde se utilizou de balões numerados de 1 a 10, sendo que cada número</w:t>
      </w:r>
      <w:r>
        <w:rPr>
          <w:spacing w:val="1"/>
        </w:rPr>
        <w:t> </w:t>
      </w:r>
      <w:r>
        <w:rPr/>
        <w:t>correspondia a uma pergunta acerca da temática em estudo. A aplicação da dinâmica</w:t>
      </w:r>
      <w:r>
        <w:rPr>
          <w:spacing w:val="1"/>
        </w:rPr>
        <w:t> </w:t>
      </w:r>
      <w:r>
        <w:rPr/>
        <w:t>ocorreu</w:t>
      </w:r>
      <w:r>
        <w:rPr>
          <w:spacing w:val="13"/>
        </w:rPr>
        <w:t> </w:t>
      </w:r>
      <w:r>
        <w:rPr/>
        <w:t>no</w:t>
      </w:r>
      <w:r>
        <w:rPr>
          <w:spacing w:val="18"/>
        </w:rPr>
        <w:t> </w:t>
      </w:r>
      <w:r>
        <w:rPr/>
        <w:t>dia</w:t>
      </w:r>
      <w:r>
        <w:rPr>
          <w:spacing w:val="13"/>
        </w:rPr>
        <w:t> </w:t>
      </w:r>
      <w:r>
        <w:rPr/>
        <w:t>26</w:t>
      </w:r>
      <w:r>
        <w:rPr>
          <w:spacing w:val="13"/>
        </w:rPr>
        <w:t> </w:t>
      </w:r>
      <w:r>
        <w:rPr/>
        <w:t>de</w:t>
      </w:r>
      <w:r>
        <w:rPr>
          <w:spacing w:val="18"/>
        </w:rPr>
        <w:t> </w:t>
      </w:r>
      <w:r>
        <w:rPr/>
        <w:t>fevereiro</w:t>
      </w:r>
      <w:r>
        <w:rPr>
          <w:spacing w:val="18"/>
        </w:rPr>
        <w:t> </w:t>
      </w:r>
      <w:r>
        <w:rPr/>
        <w:t>de</w:t>
      </w:r>
      <w:r>
        <w:rPr>
          <w:spacing w:val="12"/>
        </w:rPr>
        <w:t> </w:t>
      </w:r>
      <w:r>
        <w:rPr/>
        <w:t>2020,</w:t>
      </w:r>
      <w:r>
        <w:rPr>
          <w:spacing w:val="16"/>
        </w:rPr>
        <w:t> </w:t>
      </w:r>
      <w:r>
        <w:rPr/>
        <w:t>em</w:t>
      </w:r>
      <w:r>
        <w:rPr>
          <w:spacing w:val="4"/>
        </w:rPr>
        <w:t> </w:t>
      </w:r>
      <w:r>
        <w:rPr/>
        <w:t>uma</w:t>
      </w:r>
      <w:r>
        <w:rPr>
          <w:spacing w:val="13"/>
        </w:rPr>
        <w:t> </w:t>
      </w:r>
      <w:r>
        <w:rPr/>
        <w:t>escola</w:t>
      </w:r>
      <w:r>
        <w:rPr>
          <w:spacing w:val="17"/>
        </w:rPr>
        <w:t> </w:t>
      </w:r>
      <w:r>
        <w:rPr/>
        <w:t>municipal</w:t>
      </w:r>
      <w:r>
        <w:rPr>
          <w:spacing w:val="5"/>
        </w:rPr>
        <w:t> </w:t>
      </w:r>
      <w:r>
        <w:rPr/>
        <w:t>de</w:t>
      </w:r>
      <w:r>
        <w:rPr>
          <w:spacing w:val="13"/>
        </w:rPr>
        <w:t> </w:t>
      </w:r>
      <w:r>
        <w:rPr/>
        <w:t>um</w:t>
      </w:r>
      <w:r>
        <w:rPr>
          <w:spacing w:val="9"/>
        </w:rPr>
        <w:t> </w:t>
      </w:r>
      <w:r>
        <w:rPr/>
        <w:t>município</w:t>
      </w:r>
      <w:r>
        <w:rPr>
          <w:spacing w:val="18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Região</w:t>
      </w:r>
      <w:r>
        <w:rPr>
          <w:spacing w:val="1"/>
        </w:rPr>
        <w:t> </w:t>
      </w:r>
      <w:r>
        <w:rPr/>
        <w:t>Centro-Sul Cearense.</w:t>
      </w:r>
      <w:r>
        <w:rPr>
          <w:spacing w:val="1"/>
        </w:rPr>
        <w:t> </w:t>
      </w:r>
      <w:r>
        <w:rPr/>
        <w:t>Participaram da</w:t>
      </w:r>
      <w:r>
        <w:rPr>
          <w:spacing w:val="1"/>
        </w:rPr>
        <w:t> </w:t>
      </w:r>
      <w:r>
        <w:rPr/>
        <w:t>dinâmica,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adolescentes,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meninas e 10 meninos, e um acadêmico</w:t>
      </w:r>
      <w:r>
        <w:rPr>
          <w:spacing w:val="1"/>
        </w:rPr>
        <w:t> </w:t>
      </w:r>
      <w:r>
        <w:rPr/>
        <w:t>do Curso de Graduação</w:t>
      </w:r>
      <w:r>
        <w:rPr>
          <w:spacing w:val="1"/>
        </w:rPr>
        <w:t> </w:t>
      </w:r>
      <w:r>
        <w:rPr/>
        <w:t>em Enfermagem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uma Universidade Pública, facilitador da atividade. A dinâmica educativa teve duração</w:t>
      </w:r>
      <w:r>
        <w:rPr>
          <w:spacing w:val="1"/>
        </w:rPr>
        <w:t> </w:t>
      </w:r>
      <w:r>
        <w:rPr/>
        <w:t>de duas horas e aconteceu durante o turno vespertino, onde consistiu em fazer com que</w:t>
      </w:r>
      <w:r>
        <w:rPr>
          <w:spacing w:val="1"/>
        </w:rPr>
        <w:t> </w:t>
      </w:r>
      <w:r>
        <w:rPr/>
        <w:t>os adolescentes ficassem em círculo e por meio de uma música, repassassem o balão</w:t>
      </w:r>
      <w:r>
        <w:rPr>
          <w:spacing w:val="1"/>
        </w:rPr>
        <w:t> </w:t>
      </w:r>
      <w:r>
        <w:rPr/>
        <w:t>numerado contendo a pergunta norteadora. Quando a música parasse, o balão parava na</w:t>
      </w:r>
      <w:r>
        <w:rPr>
          <w:spacing w:val="1"/>
        </w:rPr>
        <w:t> </w:t>
      </w:r>
      <w:r>
        <w:rPr/>
        <w:t>mão de um dos estudantes, o mesmo era convidado a estourar e ler a pergunta para os</w:t>
      </w:r>
      <w:r>
        <w:rPr>
          <w:spacing w:val="1"/>
        </w:rPr>
        <w:t> </w:t>
      </w:r>
      <w:r>
        <w:rPr/>
        <w:t>demais participantes e se quisesse poderia respondê-la expondo seus conhecimentos</w:t>
      </w:r>
      <w:r>
        <w:rPr>
          <w:spacing w:val="1"/>
        </w:rPr>
        <w:t> </w:t>
      </w:r>
      <w:r>
        <w:rPr/>
        <w:t>prévios.</w:t>
      </w:r>
      <w:r>
        <w:rPr>
          <w:spacing w:val="1"/>
        </w:rPr>
        <w:t> </w:t>
      </w:r>
      <w:r>
        <w:rPr/>
        <w:t>Após,</w:t>
      </w:r>
      <w:r>
        <w:rPr>
          <w:spacing w:val="1"/>
        </w:rPr>
        <w:t> </w:t>
      </w:r>
      <w:r>
        <w:rPr/>
        <w:t>realizava-se</w:t>
      </w:r>
      <w:r>
        <w:rPr>
          <w:spacing w:val="1"/>
        </w:rPr>
        <w:t> </w:t>
      </w:r>
      <w:r>
        <w:rPr/>
        <w:t>explanações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facilitador.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Obteve-se participação ativa dos adolescentes na dinâmica educativa, onde se verificou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possuíam</w:t>
      </w:r>
      <w:r>
        <w:rPr>
          <w:spacing w:val="1"/>
        </w:rPr>
        <w:t> </w:t>
      </w:r>
      <w:r>
        <w:rPr/>
        <w:t>déficit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HPV,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sintomatologia,</w:t>
      </w:r>
      <w:r>
        <w:rPr>
          <w:spacing w:val="1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complicações.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facilitou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repasse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informações,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lúdico,</w:t>
      </w:r>
      <w:r>
        <w:rPr>
          <w:spacing w:val="1"/>
        </w:rPr>
        <w:t> </w:t>
      </w:r>
      <w:r>
        <w:rPr/>
        <w:t>integrativo e dinâmico. Percebeu-se que a música utilizada na dinâmica favoreceu o</w:t>
      </w:r>
      <w:r>
        <w:rPr>
          <w:spacing w:val="1"/>
        </w:rPr>
        <w:t> </w:t>
      </w:r>
      <w:r>
        <w:rPr/>
        <w:t>relaxamento</w:t>
      </w:r>
      <w:r>
        <w:rPr>
          <w:spacing w:val="1"/>
        </w:rPr>
        <w:t> </w:t>
      </w:r>
      <w:r>
        <w:rPr/>
        <w:t>dos estudantes,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 os mesmos estavam em semana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avaliações,</w:t>
      </w:r>
      <w:r>
        <w:rPr>
          <w:spacing w:val="1"/>
        </w:rPr>
        <w:t> </w:t>
      </w:r>
      <w:r>
        <w:rPr/>
        <w:t>isso ficou evidenciado mediante análise dos relatos verbais dos sujeitos envolvidos na</w:t>
      </w:r>
      <w:r>
        <w:rPr>
          <w:spacing w:val="1"/>
        </w:rPr>
        <w:t> </w:t>
      </w:r>
      <w:r>
        <w:rPr/>
        <w:t>dinâmica. Esse momento oportunizou a construção do aprendizado, uma vez que houve</w:t>
      </w:r>
      <w:r>
        <w:rPr>
          <w:spacing w:val="1"/>
        </w:rPr>
        <w:t> </w:t>
      </w:r>
      <w:r>
        <w:rPr/>
        <w:t>ampliação dos conhecimentos sobre a prevenção da Infecção pelo HPV, bem como a</w:t>
      </w:r>
      <w:r>
        <w:rPr>
          <w:spacing w:val="1"/>
        </w:rPr>
        <w:t> </w:t>
      </w:r>
      <w:r>
        <w:rPr/>
        <w:t>importância dos adolescentes se vacinarem antes de iniciarem a vida sexual. Constatou-</w:t>
      </w:r>
      <w:r>
        <w:rPr>
          <w:spacing w:val="1"/>
        </w:rPr>
        <w:t> </w:t>
      </w:r>
      <w:r>
        <w:rPr/>
        <w:t>se que a cada pergunta que foi lançada, mais os adolescentes mantiveram interesse sobre</w:t>
      </w:r>
      <w:r>
        <w:rPr>
          <w:spacing w:val="-57"/>
        </w:rPr>
        <w:t> </w:t>
      </w:r>
      <w:r>
        <w:rPr/>
        <w:t>o assunto, já que a dinâmica viabilizou um momento propício para o compartilhamento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pessoais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esclarecimento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dúvidas.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limitações</w:t>
      </w:r>
      <w:r>
        <w:rPr>
          <w:spacing w:val="60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durante a operacionalização da dinâmica se referem ao fato que muitos adolescentes se</w:t>
      </w:r>
      <w:r>
        <w:rPr>
          <w:spacing w:val="1"/>
        </w:rPr>
        <w:t> </w:t>
      </w:r>
      <w:r>
        <w:rPr/>
        <w:t>sentiram envergonhados ao falar sobre a região genital masculina e feminina, o que</w:t>
      </w:r>
      <w:r>
        <w:rPr>
          <w:spacing w:val="1"/>
        </w:rPr>
        <w:t> </w:t>
      </w:r>
      <w:r>
        <w:rPr/>
        <w:t>dificultou,</w:t>
      </w:r>
      <w:r>
        <w:rPr>
          <w:spacing w:val="1"/>
        </w:rPr>
        <w:t> </w:t>
      </w:r>
      <w:r>
        <w:rPr/>
        <w:t>temporariamente,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repasse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facilitador-participantes. No tocante ao facilitador, a aplicação da dinâmica educativa</w:t>
      </w:r>
      <w:r>
        <w:rPr>
          <w:spacing w:val="1"/>
        </w:rPr>
        <w:t> </w:t>
      </w:r>
      <w:r>
        <w:rPr/>
        <w:t>proporcionou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conhecimentos,</w:t>
      </w:r>
      <w:r>
        <w:rPr>
          <w:spacing w:val="1"/>
        </w:rPr>
        <w:t> </w:t>
      </w:r>
      <w:r>
        <w:rPr/>
        <w:t>contribuiu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acadêmico-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potencializou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intrapessoal.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operacionalização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repasse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Papilomavírus humano – HPV para os adolescentes, pois além de promover saúde,</w:t>
      </w:r>
      <w:r>
        <w:rPr>
          <w:spacing w:val="1"/>
        </w:rPr>
        <w:t> </w:t>
      </w:r>
      <w:r>
        <w:rPr/>
        <w:t>objetivando prevenção de agravos, contribuiu positivamente no crescimento acadêmico-</w:t>
      </w:r>
      <w:r>
        <w:rPr>
          <w:spacing w:val="-57"/>
        </w:rPr>
        <w:t> </w:t>
      </w:r>
      <w:r>
        <w:rPr/>
        <w:t>profissional</w:t>
      </w:r>
      <w:r>
        <w:rPr>
          <w:spacing w:val="32"/>
        </w:rPr>
        <w:t> </w:t>
      </w:r>
      <w:r>
        <w:rPr/>
        <w:t>do</w:t>
      </w:r>
      <w:r>
        <w:rPr>
          <w:spacing w:val="42"/>
        </w:rPr>
        <w:t> </w:t>
      </w:r>
      <w:r>
        <w:rPr/>
        <w:t>facilitador.</w:t>
      </w:r>
      <w:r>
        <w:rPr>
          <w:spacing w:val="38"/>
        </w:rPr>
        <w:t> </w:t>
      </w:r>
      <w:r>
        <w:rPr/>
        <w:t>Logo,</w:t>
      </w:r>
      <w:r>
        <w:rPr>
          <w:spacing w:val="35"/>
        </w:rPr>
        <w:t> </w:t>
      </w:r>
      <w:r>
        <w:rPr/>
        <w:t>sugere-se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continuidade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práticas</w:t>
      </w:r>
      <w:r>
        <w:rPr>
          <w:spacing w:val="35"/>
        </w:rPr>
        <w:t> </w:t>
      </w:r>
      <w:r>
        <w:rPr/>
        <w:t>educativas</w:t>
      </w:r>
      <w:r>
        <w:rPr>
          <w:spacing w:val="40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/>
      </w:pPr>
      <w:r>
        <w:rPr/>
        <w:t>saúde</w:t>
      </w:r>
      <w:r>
        <w:rPr>
          <w:spacing w:val="30"/>
        </w:rPr>
        <w:t> </w:t>
      </w:r>
      <w:r>
        <w:rPr/>
        <w:t>realizadas</w:t>
      </w:r>
      <w:r>
        <w:rPr>
          <w:spacing w:val="30"/>
        </w:rPr>
        <w:t> </w:t>
      </w:r>
      <w:r>
        <w:rPr/>
        <w:t>por</w:t>
      </w:r>
      <w:r>
        <w:rPr>
          <w:spacing w:val="33"/>
        </w:rPr>
        <w:t> </w:t>
      </w:r>
      <w:r>
        <w:rPr/>
        <w:t>meio</w:t>
      </w:r>
      <w:r>
        <w:rPr>
          <w:spacing w:val="37"/>
        </w:rPr>
        <w:t> </w:t>
      </w:r>
      <w:r>
        <w:rPr/>
        <w:t>de</w:t>
      </w:r>
      <w:r>
        <w:rPr>
          <w:spacing w:val="30"/>
        </w:rPr>
        <w:t> </w:t>
      </w:r>
      <w:r>
        <w:rPr/>
        <w:t>dinâmicas</w:t>
      </w:r>
      <w:r>
        <w:rPr>
          <w:spacing w:val="30"/>
        </w:rPr>
        <w:t> </w:t>
      </w:r>
      <w:r>
        <w:rPr/>
        <w:t>e</w:t>
      </w:r>
      <w:r>
        <w:rPr>
          <w:spacing w:val="36"/>
        </w:rPr>
        <w:t> </w:t>
      </w:r>
      <w:r>
        <w:rPr/>
        <w:t>jogos</w:t>
      </w:r>
      <w:r>
        <w:rPr>
          <w:spacing w:val="29"/>
        </w:rPr>
        <w:t> </w:t>
      </w:r>
      <w:r>
        <w:rPr/>
        <w:t>lúdicos</w:t>
      </w:r>
      <w:r>
        <w:rPr>
          <w:spacing w:val="30"/>
        </w:rPr>
        <w:t> </w:t>
      </w:r>
      <w:r>
        <w:rPr/>
        <w:t>com</w:t>
      </w:r>
      <w:r>
        <w:rPr>
          <w:spacing w:val="28"/>
        </w:rPr>
        <w:t> </w:t>
      </w:r>
      <w:r>
        <w:rPr/>
        <w:t>vista</w:t>
      </w:r>
      <w:r>
        <w:rPr>
          <w:spacing w:val="30"/>
        </w:rPr>
        <w:t> </w:t>
      </w:r>
      <w:r>
        <w:rPr/>
        <w:t>à</w:t>
      </w:r>
      <w:r>
        <w:rPr>
          <w:spacing w:val="36"/>
        </w:rPr>
        <w:t> </w:t>
      </w:r>
      <w:r>
        <w:rPr/>
        <w:t>integralidade</w:t>
      </w:r>
      <w:r>
        <w:rPr>
          <w:spacing w:val="31"/>
        </w:rPr>
        <w:t> </w:t>
      </w:r>
      <w:r>
        <w:rPr/>
        <w:t>da</w:t>
      </w:r>
      <w:r>
        <w:rPr>
          <w:spacing w:val="-57"/>
        </w:rPr>
        <w:t> </w:t>
      </w:r>
      <w:r>
        <w:rPr/>
        <w:t>atenção</w:t>
      </w:r>
      <w:r>
        <w:rPr>
          <w:spacing w:val="5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</w:p>
    <w:p>
      <w:pPr>
        <w:spacing w:before="160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Adolescente;</w:t>
      </w:r>
      <w:r>
        <w:rPr>
          <w:spacing w:val="-6"/>
          <w:sz w:val="24"/>
        </w:rPr>
        <w:t> </w:t>
      </w:r>
      <w:r>
        <w:rPr>
          <w:sz w:val="24"/>
        </w:rPr>
        <w:t>Papillomaviridae;</w:t>
      </w:r>
      <w:r>
        <w:rPr>
          <w:spacing w:val="-6"/>
          <w:sz w:val="24"/>
        </w:rPr>
        <w:t> </w:t>
      </w:r>
      <w:r>
        <w:rPr>
          <w:sz w:val="24"/>
        </w:rPr>
        <w:t>Promoção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758" w:val="left" w:leader="none"/>
        </w:tabs>
        <w:spacing w:line="362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BESERRA, Eveline Pinheiro. et al. Ação Educativa do Enfermeiro na Prevenção de</w:t>
      </w:r>
      <w:r>
        <w:rPr>
          <w:spacing w:val="1"/>
          <w:sz w:val="24"/>
        </w:rPr>
        <w:t> </w:t>
      </w:r>
      <w:r>
        <w:rPr>
          <w:sz w:val="24"/>
        </w:rPr>
        <w:t>Doenças Sexualmente Transmissíveis: Uma Investigação a partir das Adolescentes.</w:t>
      </w:r>
      <w:r>
        <w:rPr>
          <w:spacing w:val="1"/>
          <w:sz w:val="24"/>
        </w:rPr>
        <w:t> </w:t>
      </w:r>
      <w:r>
        <w:rPr>
          <w:sz w:val="24"/>
        </w:rPr>
        <w:t>Esc</w:t>
      </w:r>
      <w:r>
        <w:rPr>
          <w:spacing w:val="-57"/>
          <w:sz w:val="24"/>
        </w:rPr>
        <w:t> </w:t>
      </w:r>
      <w:r>
        <w:rPr>
          <w:sz w:val="24"/>
        </w:rPr>
        <w:t>Anna Nery</w:t>
      </w:r>
      <w:r>
        <w:rPr>
          <w:spacing w:val="-3"/>
          <w:sz w:val="24"/>
        </w:rPr>
        <w:t> </w:t>
      </w:r>
      <w:r>
        <w:rPr>
          <w:sz w:val="24"/>
        </w:rPr>
        <w:t>Rev</w:t>
      </w:r>
      <w:r>
        <w:rPr>
          <w:spacing w:val="-3"/>
          <w:sz w:val="24"/>
        </w:rPr>
        <w:t> </w:t>
      </w:r>
      <w:r>
        <w:rPr>
          <w:sz w:val="24"/>
        </w:rPr>
        <w:t>Enferm.,</w:t>
      </w:r>
      <w:r>
        <w:rPr>
          <w:spacing w:val="3"/>
          <w:sz w:val="24"/>
        </w:rPr>
        <w:t> </w:t>
      </w:r>
      <w:r>
        <w:rPr>
          <w:sz w:val="24"/>
        </w:rPr>
        <w:t>v.12,</w:t>
      </w:r>
      <w:r>
        <w:rPr>
          <w:spacing w:val="4"/>
          <w:sz w:val="24"/>
        </w:rPr>
        <w:t> </w:t>
      </w:r>
      <w:r>
        <w:rPr>
          <w:sz w:val="24"/>
        </w:rPr>
        <w:t>n.3,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522-528,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1"/>
        </w:numPr>
        <w:tabs>
          <w:tab w:pos="816" w:val="left" w:leader="none"/>
        </w:tabs>
        <w:spacing w:line="362" w:lineRule="auto" w:before="152" w:after="0"/>
        <w:ind w:left="479" w:right="132" w:firstLine="0"/>
        <w:jc w:val="both"/>
        <w:rPr>
          <w:sz w:val="24"/>
        </w:rPr>
      </w:pPr>
      <w:r>
        <w:rPr>
          <w:sz w:val="24"/>
        </w:rPr>
        <w:t>PANOBIANCO,</w:t>
      </w:r>
      <w:r>
        <w:rPr>
          <w:spacing w:val="1"/>
          <w:sz w:val="24"/>
        </w:rPr>
        <w:t> </w:t>
      </w:r>
      <w:r>
        <w:rPr>
          <w:sz w:val="24"/>
        </w:rPr>
        <w:t>Marislei</w:t>
      </w:r>
      <w:r>
        <w:rPr>
          <w:spacing w:val="1"/>
          <w:sz w:val="24"/>
        </w:rPr>
        <w:t> </w:t>
      </w:r>
      <w:r>
        <w:rPr>
          <w:sz w:val="24"/>
        </w:rPr>
        <w:t>Sanches.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Conhecimento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HPV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Adolescentes Estudantes de Graduação em Enfermagem. Texto Contexto Enferm., v.22,</w:t>
      </w:r>
      <w:r>
        <w:rPr>
          <w:spacing w:val="-57"/>
          <w:sz w:val="24"/>
        </w:rPr>
        <w:t> </w:t>
      </w:r>
      <w:r>
        <w:rPr>
          <w:sz w:val="24"/>
        </w:rPr>
        <w:t>n.1,</w:t>
      </w:r>
      <w:r>
        <w:rPr>
          <w:spacing w:val="3"/>
          <w:sz w:val="24"/>
        </w:rPr>
        <w:t> </w:t>
      </w:r>
      <w:r>
        <w:rPr>
          <w:sz w:val="24"/>
        </w:rPr>
        <w:t>p.201-207,</w:t>
      </w:r>
      <w:r>
        <w:rPr>
          <w:spacing w:val="4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1"/>
        </w:numPr>
        <w:tabs>
          <w:tab w:pos="748" w:val="left" w:leader="none"/>
        </w:tabs>
        <w:spacing w:line="362" w:lineRule="auto" w:before="152" w:after="0"/>
        <w:ind w:left="479" w:right="142" w:firstLine="0"/>
        <w:jc w:val="both"/>
        <w:rPr>
          <w:sz w:val="24"/>
        </w:rPr>
      </w:pPr>
      <w:r>
        <w:rPr>
          <w:sz w:val="24"/>
        </w:rPr>
        <w:t>PEREIRA, Rodrigo Guilherme Varott. et al. A influência do conhecimento na atitude</w:t>
      </w:r>
      <w:r>
        <w:rPr>
          <w:spacing w:val="-57"/>
          <w:sz w:val="24"/>
        </w:rPr>
        <w:t> </w:t>
      </w:r>
      <w:r>
        <w:rPr>
          <w:sz w:val="24"/>
        </w:rPr>
        <w:t>frente à vacina contra o Papilomavírus Humano: ensaio clínico randomizado. ABCS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Sci.,</w:t>
      </w:r>
      <w:r>
        <w:rPr>
          <w:spacing w:val="4"/>
          <w:sz w:val="24"/>
        </w:rPr>
        <w:t> </w:t>
      </w:r>
      <w:r>
        <w:rPr>
          <w:sz w:val="24"/>
        </w:rPr>
        <w:t>v.41,</w:t>
      </w:r>
      <w:r>
        <w:rPr>
          <w:spacing w:val="4"/>
          <w:sz w:val="24"/>
        </w:rPr>
        <w:t> </w:t>
      </w:r>
      <w:r>
        <w:rPr>
          <w:sz w:val="24"/>
        </w:rPr>
        <w:t>n.2,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78-83,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PRODUÇÃO FONOAUDIOLÓGICA NO NÚCLEO AMPLI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PRODUÇÃO</w:t>
      </w:r>
      <w:r>
        <w:rPr>
          <w:spacing w:val="-2"/>
        </w:rPr>
        <w:t> </w:t>
      </w:r>
      <w:r>
        <w:rPr/>
        <w:t>FONOAUDIOLÓGICA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NÚCLEO</w:t>
      </w:r>
      <w:r>
        <w:rPr>
          <w:spacing w:val="-2"/>
        </w:rPr>
        <w:t> </w:t>
      </w:r>
      <w:r>
        <w:rPr/>
        <w:t>AMPLIADO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4"/>
        </w:rPr>
        <w:t> </w:t>
      </w:r>
      <w:r>
        <w:rPr/>
        <w:t>DA</w:t>
      </w:r>
      <w:r>
        <w:rPr>
          <w:spacing w:val="-57"/>
        </w:rPr>
        <w:t> </w:t>
      </w:r>
      <w:r>
        <w:rPr/>
        <w:t>FAMÍLIA E</w:t>
      </w:r>
      <w:r>
        <w:rPr>
          <w:spacing w:val="-1"/>
        </w:rPr>
        <w:t> </w:t>
      </w:r>
      <w:r>
        <w:rPr/>
        <w:t>ATENÇÃO</w:t>
      </w:r>
      <w:r>
        <w:rPr>
          <w:spacing w:val="2"/>
        </w:rPr>
        <w:t> </w:t>
      </w:r>
      <w:r>
        <w:rPr/>
        <w:t>BÁSICA NO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GRANDE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NORTE</w:t>
      </w:r>
    </w:p>
    <w:p>
      <w:pPr>
        <w:pStyle w:val="BodyText"/>
        <w:spacing w:line="364" w:lineRule="auto" w:before="4"/>
        <w:ind w:left="489" w:right="148"/>
        <w:jc w:val="center"/>
      </w:pPr>
      <w:r>
        <w:rPr/>
        <w:t>Rodrigo Oliveira da Fonsêca</w:t>
      </w:r>
      <w:r>
        <w:rPr>
          <w:vertAlign w:val="superscript"/>
        </w:rPr>
        <w:t>1</w:t>
      </w:r>
      <w:r>
        <w:rPr>
          <w:vertAlign w:val="baseline"/>
        </w:rPr>
        <w:t>; Sâmara Danielly de Medeiros Alves</w:t>
      </w:r>
      <w:r>
        <w:rPr>
          <w:vertAlign w:val="superscript"/>
        </w:rPr>
        <w:t>2</w:t>
      </w:r>
      <w:r>
        <w:rPr>
          <w:vertAlign w:val="baseline"/>
        </w:rPr>
        <w:t>; Roseane Oliveira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Paloma</w:t>
      </w:r>
      <w:r>
        <w:rPr>
          <w:spacing w:val="1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Cruz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489" w:right="152"/>
        <w:jc w:val="center"/>
      </w:pPr>
      <w:r>
        <w:rPr>
          <w:vertAlign w:val="superscript"/>
        </w:rPr>
        <w:t>1</w:t>
      </w:r>
      <w:r>
        <w:rPr>
          <w:vertAlign w:val="baseline"/>
        </w:rPr>
        <w:t> Mestre</w:t>
      </w:r>
      <w:r>
        <w:rPr>
          <w:spacing w:val="-8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Fonoaudiologia 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1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Norte. Natal,</w:t>
      </w:r>
      <w:r>
        <w:rPr>
          <w:spacing w:val="-57"/>
          <w:vertAlign w:val="baseline"/>
        </w:rPr>
        <w:t> </w:t>
      </w:r>
      <w:r>
        <w:rPr>
          <w:vertAlign w:val="baseline"/>
        </w:rPr>
        <w:t>Rio Grande do Norte, Brasil. </w:t>
      </w:r>
      <w:r>
        <w:rPr>
          <w:vertAlign w:val="superscript"/>
        </w:rPr>
        <w:t>2</w:t>
      </w:r>
      <w:r>
        <w:rPr>
          <w:vertAlign w:val="baseline"/>
        </w:rPr>
        <w:t> Graduada em Enfermagem pela Universidade Potiguar.</w:t>
      </w:r>
      <w:r>
        <w:rPr>
          <w:spacing w:val="1"/>
          <w:vertAlign w:val="baseline"/>
        </w:rPr>
        <w:t> </w:t>
      </w:r>
      <w:r>
        <w:rPr>
          <w:vertAlign w:val="baseline"/>
        </w:rPr>
        <w:t>Mossoró, Rio Grande do Norte, Brasil. </w:t>
      </w:r>
      <w:r>
        <w:rPr>
          <w:vertAlign w:val="superscript"/>
        </w:rPr>
        <w:t>3</w:t>
      </w:r>
      <w:r>
        <w:rPr>
          <w:vertAlign w:val="baseline"/>
        </w:rPr>
        <w:t> Graduada em Psicologia pela Unifacex. Natal,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Grande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Norte,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Mestra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Paraíba.</w:t>
      </w:r>
      <w:r>
        <w:rPr>
          <w:spacing w:val="3"/>
          <w:vertAlign w:val="baseline"/>
        </w:rPr>
        <w:t> </w:t>
      </w:r>
      <w:r>
        <w:rPr>
          <w:vertAlign w:val="baseline"/>
        </w:rPr>
        <w:t>João</w:t>
      </w:r>
      <w:r>
        <w:rPr>
          <w:spacing w:val="2"/>
          <w:vertAlign w:val="baseline"/>
        </w:rPr>
        <w:t> </w:t>
      </w:r>
      <w:r>
        <w:rPr>
          <w:vertAlign w:val="baseline"/>
        </w:rPr>
        <w:t>Pessoa,</w:t>
      </w:r>
      <w:r>
        <w:rPr>
          <w:spacing w:val="-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34"/>
        <w:jc w:val="both"/>
      </w:pPr>
      <w:r>
        <w:rPr>
          <w:b/>
        </w:rPr>
        <w:t>INTRODUÇÃO: </w:t>
      </w:r>
      <w:r>
        <w:rPr/>
        <w:t>O Núcleo Ampliado de Saúde da Família e Atenção Básica (NASF-</w:t>
      </w:r>
      <w:r>
        <w:rPr>
          <w:spacing w:val="1"/>
        </w:rPr>
        <w:t> </w:t>
      </w:r>
      <w:r>
        <w:rPr/>
        <w:t>AB) é considerado um dispositivo inovador na Atenção Primária à Saúde (APS), uma</w:t>
      </w:r>
      <w:r>
        <w:rPr>
          <w:spacing w:val="1"/>
        </w:rPr>
        <w:t> </w:t>
      </w:r>
      <w:r>
        <w:rPr/>
        <w:t>vez que favorece o repensar profissional na instituição de vínculos, a coparticipação nas</w:t>
      </w:r>
      <w:r>
        <w:rPr>
          <w:spacing w:val="1"/>
        </w:rPr>
        <w:t> </w:t>
      </w:r>
      <w:r>
        <w:rPr/>
        <w:t>ações de atenção à saúde e o aumento da resolubilidade, constituindo um importante</w:t>
      </w:r>
      <w:r>
        <w:rPr>
          <w:spacing w:val="1"/>
        </w:rPr>
        <w:t> </w:t>
      </w:r>
      <w:r>
        <w:rPr/>
        <w:t>campo para a atuação de diversos profissionais, como o fonoaudiólogo. A partir da</w:t>
      </w:r>
      <w:r>
        <w:rPr>
          <w:spacing w:val="1"/>
        </w:rPr>
        <w:t> </w:t>
      </w:r>
      <w:r>
        <w:rPr/>
        <w:t>instituição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NASF-AB,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expressivo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fonoaudiólogos inseridos na APS, especialmente no estado do Rio Grande do Norte.</w:t>
      </w:r>
      <w:r>
        <w:rPr>
          <w:spacing w:val="1"/>
        </w:rPr>
        <w:t> </w:t>
      </w:r>
      <w:r>
        <w:rPr/>
        <w:t>Apesar da evidente evolução na oferta deste profissional, ainda há vários desafios no</w:t>
      </w:r>
      <w:r>
        <w:rPr>
          <w:spacing w:val="1"/>
        </w:rPr>
        <w:t> </w:t>
      </w:r>
      <w:r>
        <w:rPr/>
        <w:t>cotidiano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restrição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voltadas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fonoaudiológica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NASF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fonoaudiológica no NASF-AB, no período de 2016 a 2019, no estado do Rio Grande do</w:t>
      </w:r>
      <w:r>
        <w:rPr>
          <w:spacing w:val="1"/>
        </w:rPr>
        <w:t> </w:t>
      </w:r>
      <w:r>
        <w:rPr/>
        <w:t>Norte. </w:t>
      </w:r>
      <w:r>
        <w:rPr>
          <w:b/>
        </w:rPr>
        <w:t>MÉTODOS</w:t>
      </w:r>
      <w:r>
        <w:rPr/>
        <w:t>: Trata-se de um estudo ecológico, de série temporal, baseado em</w:t>
      </w:r>
      <w:r>
        <w:rPr>
          <w:spacing w:val="1"/>
        </w:rPr>
        <w:t> </w:t>
      </w:r>
      <w:r>
        <w:rPr/>
        <w:t>dados do Sistema de Informação em Saúde da Atenção Básica (SISAB) e do Instituto</w:t>
      </w:r>
      <w:r>
        <w:rPr>
          <w:spacing w:val="1"/>
        </w:rPr>
        <w:t> </w:t>
      </w:r>
      <w:r>
        <w:rPr/>
        <w:t>Brasileiro de Geografia e Estatística (IBGE), considerando-se, como de unidade de</w:t>
      </w:r>
      <w:r>
        <w:rPr>
          <w:spacing w:val="1"/>
        </w:rPr>
        <w:t> </w:t>
      </w:r>
      <w:r>
        <w:rPr/>
        <w:t>análise, o estado do Rio Grande do Norte entre os meses de janeiro de 2016 a dezembro</w:t>
      </w:r>
      <w:r>
        <w:rPr>
          <w:spacing w:val="1"/>
        </w:rPr>
        <w:t> </w:t>
      </w:r>
      <w:r>
        <w:rPr/>
        <w:t>de 2019. Para a verificação dos atendimentos fonoaudiológicos individuais no NASF-</w:t>
      </w:r>
      <w:r>
        <w:rPr>
          <w:spacing w:val="1"/>
        </w:rPr>
        <w:t> </w:t>
      </w:r>
      <w:r>
        <w:rPr/>
        <w:t>AB,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calculadas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envolvendo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fonoaudiológicos</w:t>
      </w:r>
      <w:r>
        <w:rPr>
          <w:spacing w:val="1"/>
        </w:rPr>
        <w:t> </w:t>
      </w:r>
      <w:r>
        <w:rPr/>
        <w:t>individuais</w:t>
      </w:r>
      <w:r>
        <w:rPr>
          <w:spacing w:val="1"/>
        </w:rPr>
        <w:t> </w:t>
      </w:r>
      <w:r>
        <w:rPr/>
        <w:t>registrados,</w:t>
      </w:r>
      <w:r>
        <w:rPr>
          <w:spacing w:val="1"/>
        </w:rPr>
        <w:t> </w:t>
      </w:r>
      <w:r>
        <w:rPr/>
        <w:t>utilizando-se,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denominadores,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estimativas populacionais fornecidas pelo IBGE para cado ano examinado. Realizou-se,</w:t>
      </w:r>
      <w:r>
        <w:rPr>
          <w:spacing w:val="1"/>
        </w:rPr>
        <w:t> </w:t>
      </w:r>
      <w:r>
        <w:rPr/>
        <w:t>também, análises descritivas voltadas às práticas de atividades coletivas desenvolvidas,</w:t>
      </w:r>
      <w:r>
        <w:rPr>
          <w:spacing w:val="1"/>
        </w:rPr>
        <w:t> </w:t>
      </w:r>
      <w:r>
        <w:rPr/>
        <w:t>especificadas no SISAB. </w:t>
      </w:r>
      <w:r>
        <w:rPr>
          <w:b/>
        </w:rPr>
        <w:t>RESULTADOS: </w:t>
      </w:r>
      <w:r>
        <w:rPr/>
        <w:t>No recorte investigado, as médias das taxas</w:t>
      </w:r>
      <w:r>
        <w:rPr>
          <w:spacing w:val="1"/>
        </w:rPr>
        <w:t> </w:t>
      </w:r>
      <w:r>
        <w:rPr/>
        <w:t>de atendimentos fonoaudiológicos individuais foram de 5,33/1.000 habitantes, em 2016;</w:t>
      </w:r>
      <w:r>
        <w:rPr>
          <w:spacing w:val="-57"/>
        </w:rPr>
        <w:t> </w:t>
      </w:r>
      <w:r>
        <w:rPr/>
        <w:t>8,48/1.000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9,77/1.000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2018;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10,05/1.000</w:t>
      </w:r>
      <w:r>
        <w:rPr>
          <w:spacing w:val="1"/>
        </w:rPr>
        <w:t> </w:t>
      </w:r>
      <w:r>
        <w:rPr/>
        <w:t>habitantes,</w:t>
      </w:r>
      <w:r>
        <w:rPr>
          <w:spacing w:val="55"/>
        </w:rPr>
        <w:t> </w:t>
      </w:r>
      <w:r>
        <w:rPr/>
        <w:t>em</w:t>
      </w:r>
      <w:r>
        <w:rPr>
          <w:spacing w:val="45"/>
        </w:rPr>
        <w:t> </w:t>
      </w:r>
      <w:r>
        <w:rPr/>
        <w:t>2019.</w:t>
      </w:r>
      <w:r>
        <w:rPr>
          <w:spacing w:val="56"/>
        </w:rPr>
        <w:t> </w:t>
      </w:r>
      <w:r>
        <w:rPr/>
        <w:t>No</w:t>
      </w:r>
      <w:r>
        <w:rPr>
          <w:spacing w:val="54"/>
        </w:rPr>
        <w:t> </w:t>
      </w:r>
      <w:r>
        <w:rPr/>
        <w:t>que</w:t>
      </w:r>
      <w:r>
        <w:rPr>
          <w:spacing w:val="49"/>
        </w:rPr>
        <w:t> </w:t>
      </w:r>
      <w:r>
        <w:rPr/>
        <w:t>concerne</w:t>
      </w:r>
      <w:r>
        <w:rPr>
          <w:spacing w:val="53"/>
        </w:rPr>
        <w:t> </w:t>
      </w:r>
      <w:r>
        <w:rPr/>
        <w:t>ao</w:t>
      </w:r>
      <w:r>
        <w:rPr>
          <w:spacing w:val="54"/>
        </w:rPr>
        <w:t> </w:t>
      </w:r>
      <w:r>
        <w:rPr/>
        <w:t>desenvolvimento</w:t>
      </w:r>
      <w:r>
        <w:rPr>
          <w:spacing w:val="53"/>
        </w:rPr>
        <w:t> </w:t>
      </w:r>
      <w:r>
        <w:rPr/>
        <w:t>de</w:t>
      </w:r>
      <w:r>
        <w:rPr>
          <w:spacing w:val="49"/>
        </w:rPr>
        <w:t> </w:t>
      </w:r>
      <w:r>
        <w:rPr/>
        <w:t>atividades</w:t>
      </w:r>
      <w:r>
        <w:rPr>
          <w:spacing w:val="52"/>
        </w:rPr>
        <w:t> </w:t>
      </w:r>
      <w:r>
        <w:rPr/>
        <w:t>coletivas,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houve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destas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predominante o quantitativo das ações de educação em saúde, com 2144 atividades,</w:t>
      </w:r>
      <w:r>
        <w:rPr>
          <w:spacing w:val="1"/>
        </w:rPr>
        <w:t> </w:t>
      </w:r>
      <w:r>
        <w:rPr/>
        <w:t>seguido, respectivamente, por 1503 reuniões de equipe, 1256 atendimentos em grupo,</w:t>
      </w:r>
      <w:r>
        <w:rPr>
          <w:spacing w:val="1"/>
        </w:rPr>
        <w:t> </w:t>
      </w:r>
      <w:r>
        <w:rPr/>
        <w:t>960 avaliações/procedimentos coletivos, 695 reuniões com outras equipes de saúde, 271</w:t>
      </w:r>
      <w:r>
        <w:rPr>
          <w:spacing w:val="-57"/>
        </w:rPr>
        <w:t> </w:t>
      </w:r>
      <w:r>
        <w:rPr/>
        <w:t>reuniões intersetoriais/conselho</w:t>
      </w:r>
      <w:r>
        <w:rPr>
          <w:spacing w:val="1"/>
        </w:rPr>
        <w:t> </w:t>
      </w:r>
      <w:r>
        <w:rPr/>
        <w:t>local de saúde/controle e 254 ações de mobilização</w:t>
      </w:r>
      <w:r>
        <w:rPr>
          <w:spacing w:val="1"/>
        </w:rPr>
        <w:t> </w:t>
      </w:r>
      <w:r>
        <w:rPr/>
        <w:t>social. </w:t>
      </w:r>
      <w:r>
        <w:rPr>
          <w:b/>
        </w:rPr>
        <w:t>CONCLUSÃO: </w:t>
      </w:r>
      <w:r>
        <w:rPr/>
        <w:t>A análise da produção fonoaudiológica no NASF-AB expõe um</w:t>
      </w:r>
      <w:r>
        <w:rPr>
          <w:spacing w:val="-57"/>
        </w:rPr>
        <w:t> </w:t>
      </w:r>
      <w:r>
        <w:rPr/>
        <w:t>crescimento das taxas de atendimentos fonoaudiológicos individuais no Rio Grande do</w:t>
      </w:r>
      <w:r>
        <w:rPr>
          <w:spacing w:val="1"/>
        </w:rPr>
        <w:t> </w:t>
      </w:r>
      <w:r>
        <w:rPr/>
        <w:t>Norte, mas revela, simultaneamente, disparidades no desenvolvimento das modalidades</w:t>
      </w:r>
      <w:r>
        <w:rPr>
          <w:spacing w:val="1"/>
        </w:rPr>
        <w:t> </w:t>
      </w:r>
      <w:r>
        <w:rPr/>
        <w:t>de atividades coletivas presentes, limitando, substancialmente, o processo de trabalho</w:t>
      </w:r>
      <w:r>
        <w:rPr>
          <w:spacing w:val="1"/>
        </w:rPr>
        <w:t> </w:t>
      </w:r>
      <w:r>
        <w:rPr/>
        <w:t>deste profissional. Cabe acresecer, ainda, que os dados concorrem para uma priorização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aspecto</w:t>
      </w:r>
      <w:r>
        <w:rPr>
          <w:spacing w:val="3"/>
        </w:rPr>
        <w:t> </w:t>
      </w:r>
      <w:r>
        <w:rPr/>
        <w:t>clínico-assistencial</w:t>
      </w:r>
      <w:r>
        <w:rPr>
          <w:spacing w:val="-6"/>
        </w:rPr>
        <w:t> </w:t>
      </w:r>
      <w:r>
        <w:rPr/>
        <w:t>em</w:t>
      </w:r>
      <w:r>
        <w:rPr>
          <w:spacing w:val="-10"/>
        </w:rPr>
        <w:t> </w:t>
      </w:r>
      <w:r>
        <w:rPr/>
        <w:t>detrimento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aspecto</w:t>
      </w:r>
      <w:r>
        <w:rPr>
          <w:spacing w:val="-7"/>
        </w:rPr>
        <w:t> </w:t>
      </w:r>
      <w:r>
        <w:rPr/>
        <w:t>técnico-pedagógico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estado.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Fonoaudiologia;</w:t>
      </w:r>
      <w:r>
        <w:rPr>
          <w:spacing w:val="-9"/>
          <w:sz w:val="24"/>
        </w:rPr>
        <w:t> </w:t>
      </w:r>
      <w:r>
        <w:rPr>
          <w:sz w:val="24"/>
        </w:rPr>
        <w:t>Atenção Primária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5"/>
          <w:sz w:val="24"/>
        </w:rPr>
        <w:t> </w:t>
      </w:r>
      <w:r>
        <w:rPr>
          <w:sz w:val="24"/>
        </w:rPr>
        <w:t>Saúde;</w:t>
      </w:r>
      <w:r>
        <w:rPr>
          <w:spacing w:val="-8"/>
          <w:sz w:val="24"/>
        </w:rPr>
        <w:t> </w:t>
      </w:r>
      <w:r>
        <w:rPr>
          <w:sz w:val="24"/>
        </w:rPr>
        <w:t>Prática</w:t>
      </w:r>
      <w:r>
        <w:rPr>
          <w:spacing w:val="-5"/>
          <w:sz w:val="24"/>
        </w:rPr>
        <w:t> </w:t>
      </w:r>
      <w:r>
        <w:rPr>
          <w:sz w:val="24"/>
        </w:rPr>
        <w:t>profissional.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201" w:val="left" w:leader="none"/>
        </w:tabs>
        <w:spacing w:line="362" w:lineRule="auto" w:before="1" w:after="0"/>
        <w:ind w:left="1200" w:right="135" w:hanging="360"/>
        <w:jc w:val="both"/>
        <w:rPr>
          <w:sz w:val="24"/>
        </w:rPr>
      </w:pPr>
      <w:r>
        <w:rPr>
          <w:sz w:val="24"/>
        </w:rPr>
        <w:t>MAFFISSONI, André Lucas. et al. Função matriciadora dos Núcleos Ampliados</w:t>
      </w:r>
      <w:r>
        <w:rPr>
          <w:spacing w:val="-57"/>
          <w:sz w:val="24"/>
        </w:rPr>
        <w:t> </w:t>
      </w:r>
      <w:r>
        <w:rPr>
          <w:sz w:val="24"/>
        </w:rPr>
        <w:t>de Saúde da Família: uma revisão integrativa da literatura. </w:t>
      </w:r>
      <w:r>
        <w:rPr>
          <w:b/>
          <w:sz w:val="24"/>
        </w:rPr>
        <w:t>Saúde em Debate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42,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8"/>
          <w:sz w:val="24"/>
        </w:rPr>
        <w:t> </w:t>
      </w:r>
      <w:r>
        <w:rPr>
          <w:sz w:val="24"/>
        </w:rPr>
        <w:t>119,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1012-1023,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</w:tabs>
        <w:spacing w:line="362" w:lineRule="auto" w:before="151" w:after="0"/>
        <w:ind w:left="1200" w:right="138" w:hanging="360"/>
        <w:jc w:val="both"/>
        <w:rPr>
          <w:sz w:val="24"/>
        </w:rPr>
      </w:pPr>
      <w:r>
        <w:rPr>
          <w:sz w:val="24"/>
        </w:rPr>
        <w:t>SOUSA, Maria de Fátima Silva de. et al. Evolução da oferta de fonoaudiólogos</w:t>
      </w:r>
      <w:r>
        <w:rPr>
          <w:spacing w:val="1"/>
          <w:sz w:val="24"/>
        </w:rPr>
        <w:t> </w:t>
      </w:r>
      <w:r>
        <w:rPr>
          <w:sz w:val="24"/>
        </w:rPr>
        <w:t>no SUS e na atenção primária à saúde, no Brasil. </w:t>
      </w:r>
      <w:r>
        <w:rPr>
          <w:b/>
          <w:sz w:val="24"/>
        </w:rPr>
        <w:t>Revista CEFAC</w:t>
      </w:r>
      <w:r>
        <w:rPr>
          <w:sz w:val="24"/>
        </w:rPr>
        <w:t>, São Paulo,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19,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213-220,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A ATUAÇÃO DO ENFERMEIRO FRENTE À VIOLÊNC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A ATUAÇÃO DO ENFERMEIRO FRENTE À VIOLÊNCIA INFANTO</w:t>
      </w:r>
      <w:r>
        <w:rPr>
          <w:spacing w:val="-57"/>
        </w:rPr>
        <w:t> </w:t>
      </w:r>
      <w:r>
        <w:rPr/>
        <w:t>JUVENIL: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</w:p>
    <w:p>
      <w:pPr>
        <w:pStyle w:val="BodyText"/>
        <w:spacing w:before="8"/>
        <w:ind w:left="489" w:right="143"/>
        <w:jc w:val="center"/>
      </w:pPr>
      <w:r>
        <w:rPr/>
        <w:t>Giovana</w:t>
      </w:r>
      <w:r>
        <w:rPr>
          <w:spacing w:val="-3"/>
        </w:rPr>
        <w:t> </w:t>
      </w:r>
      <w:r>
        <w:rPr/>
        <w:t>Bruno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Santos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Sandra</w:t>
      </w:r>
      <w:r>
        <w:rPr>
          <w:spacing w:val="-3"/>
          <w:vertAlign w:val="baseline"/>
        </w:rPr>
        <w:t> </w:t>
      </w:r>
      <w:r>
        <w:rPr>
          <w:vertAlign w:val="baseline"/>
        </w:rPr>
        <w:t>Conceição</w:t>
      </w:r>
      <w:r>
        <w:rPr>
          <w:spacing w:val="-2"/>
          <w:vertAlign w:val="baseline"/>
        </w:rPr>
        <w:t> </w:t>
      </w:r>
      <w:r>
        <w:rPr>
          <w:vertAlign w:val="baseline"/>
        </w:rPr>
        <w:t>Ribeiro</w:t>
      </w:r>
      <w:r>
        <w:rPr>
          <w:spacing w:val="2"/>
          <w:vertAlign w:val="baseline"/>
        </w:rPr>
        <w:t> </w:t>
      </w:r>
      <w:r>
        <w:rPr>
          <w:vertAlign w:val="baseline"/>
        </w:rPr>
        <w:t>Chicharo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9" w:right="148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</w:t>
      </w:r>
      <w:r>
        <w:rPr>
          <w:spacing w:val="-1"/>
          <w:vertAlign w:val="baseline"/>
        </w:rPr>
        <w:t>Castelo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Branco</w:t>
      </w:r>
      <w:r>
        <w:rPr>
          <w:spacing w:val="6"/>
          <w:vertAlign w:val="baseline"/>
        </w:rPr>
        <w:t> </w:t>
      </w:r>
      <w:r>
        <w:rPr>
          <w:vertAlign w:val="baseline"/>
        </w:rPr>
        <w:t>(UCB).</w:t>
      </w:r>
      <w:r>
        <w:rPr>
          <w:spacing w:val="-1"/>
          <w:vertAlign w:val="baseline"/>
        </w:rPr>
        <w:t> </w:t>
      </w:r>
      <w:r>
        <w:rPr>
          <w:vertAlign w:val="baseline"/>
        </w:rPr>
        <w:t>Rio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spacing w:val="-2"/>
          <w:vertAlign w:val="baseline"/>
        </w:rPr>
        <w:t>Janeiro,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Ensino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na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Saúde.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Doutoranda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PACCS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UFF.</w:t>
      </w:r>
      <w:r>
        <w:rPr>
          <w:vertAlign w:val="baseline"/>
        </w:rPr>
        <w:t> Docente</w:t>
      </w:r>
      <w:r>
        <w:rPr>
          <w:spacing w:val="-1"/>
          <w:vertAlign w:val="baseline"/>
        </w:rPr>
        <w:t> </w:t>
      </w:r>
      <w:r>
        <w:rPr>
          <w:vertAlign w:val="baseline"/>
        </w:rPr>
        <w:t>na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Castelo</w:t>
      </w:r>
      <w:r>
        <w:rPr>
          <w:spacing w:val="9"/>
          <w:vertAlign w:val="baseline"/>
        </w:rPr>
        <w:t> </w:t>
      </w:r>
      <w:r>
        <w:rPr>
          <w:vertAlign w:val="baseline"/>
        </w:rPr>
        <w:t>Branco</w:t>
      </w:r>
      <w:r>
        <w:rPr>
          <w:spacing w:val="5"/>
          <w:vertAlign w:val="baseline"/>
        </w:rPr>
        <w:t> </w:t>
      </w:r>
      <w:r>
        <w:rPr>
          <w:vertAlign w:val="baseline"/>
        </w:rPr>
        <w:t>(UCB).</w:t>
      </w:r>
      <w:r>
        <w:rPr>
          <w:spacing w:val="-7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5"/>
        <w:jc w:val="both"/>
      </w:pPr>
      <w:r>
        <w:rPr>
          <w:b/>
        </w:rPr>
        <w:t>INTRODUÇÃO:</w:t>
      </w:r>
      <w:r>
        <w:rPr>
          <w:b/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Organização</w:t>
      </w:r>
      <w:r>
        <w:rPr>
          <w:spacing w:val="61"/>
        </w:rPr>
        <w:t> </w:t>
      </w:r>
      <w:r>
        <w:rPr/>
        <w:t>Mundial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Saúde</w:t>
      </w:r>
      <w:r>
        <w:rPr>
          <w:spacing w:val="61"/>
        </w:rPr>
        <w:t> </w:t>
      </w:r>
      <w:r>
        <w:rPr/>
        <w:t>(OMS)</w:t>
      </w:r>
      <w:r>
        <w:rPr>
          <w:spacing w:val="61"/>
        </w:rPr>
        <w:t> </w:t>
      </w:r>
      <w:r>
        <w:rPr/>
        <w:t>define</w:t>
      </w:r>
      <w:r>
        <w:rPr>
          <w:spacing w:val="6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infantil como</w:t>
      </w:r>
      <w:r>
        <w:rPr>
          <w:spacing w:val="60"/>
        </w:rPr>
        <w:t> </w:t>
      </w:r>
      <w:r>
        <w:rPr/>
        <w:t>aquela que envolve crianças e adolescentes com toda forma de</w:t>
      </w:r>
      <w:r>
        <w:rPr>
          <w:spacing w:val="60"/>
        </w:rPr>
        <w:t> </w:t>
      </w:r>
      <w:r>
        <w:rPr/>
        <w:t>maus</w:t>
      </w:r>
      <w:r>
        <w:rPr>
          <w:spacing w:val="1"/>
        </w:rPr>
        <w:t> </w:t>
      </w:r>
      <w:r>
        <w:rPr/>
        <w:t>tratos emocionais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abuso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negligência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negligente,</w:t>
      </w:r>
      <w:r>
        <w:rPr>
          <w:spacing w:val="1"/>
        </w:rPr>
        <w:t> </w:t>
      </w:r>
      <w:r>
        <w:rPr/>
        <w:t>exploração comercial ou outras formas, que resultem em danos reais ou potencial à</w:t>
      </w:r>
      <w:r>
        <w:rPr>
          <w:spacing w:val="1"/>
        </w:rPr>
        <w:t> </w:t>
      </w:r>
      <w:r>
        <w:rPr/>
        <w:t>saúde, à sobrevivência, ao desenvolvimento ou à dignidade infanto-juvenil (OMS, 2002;</w:t>
      </w:r>
      <w:r>
        <w:rPr>
          <w:spacing w:val="-57"/>
        </w:rPr>
        <w:t> </w:t>
      </w:r>
      <w:r>
        <w:rPr/>
        <w:t>Egry et al.,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infantil,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treinamentos específicos e um melhor preparo para a equipe de enfermagem que irá</w:t>
      </w:r>
      <w:r>
        <w:rPr>
          <w:spacing w:val="1"/>
        </w:rPr>
        <w:t> </w:t>
      </w:r>
      <w:r>
        <w:rPr/>
        <w:t>participar deste cuidado, incentivando e encorajando esses profissionais por conta das</w:t>
      </w:r>
      <w:r>
        <w:rPr>
          <w:spacing w:val="1"/>
        </w:rPr>
        <w:t> </w:t>
      </w:r>
      <w:r>
        <w:rPr/>
        <w:t>dificuldades emocionais desenvolvidas pelo ocorrido, conduzindo na identificação de</w:t>
      </w:r>
      <w:r>
        <w:rPr>
          <w:spacing w:val="1"/>
        </w:rPr>
        <w:t> </w:t>
      </w:r>
      <w:r>
        <w:rPr/>
        <w:t>maus tratos e dificuldades enfrentadas pela criança e adolescente, como também, no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 família</w:t>
      </w:r>
      <w:r>
        <w:rPr>
          <w:spacing w:val="1"/>
        </w:rPr>
        <w:t> </w:t>
      </w:r>
      <w:r>
        <w:rPr/>
        <w:t>vitimizada</w:t>
      </w:r>
      <w:r>
        <w:rPr>
          <w:spacing w:val="1"/>
        </w:rPr>
        <w:t> </w:t>
      </w:r>
      <w:r>
        <w:rPr/>
        <w:t>(Oliveira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 enfermagem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violência.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 Trata-se de uma revisão integrativa da literatura baseada nos dados da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e</w:t>
      </w:r>
      <w:r>
        <w:rPr>
          <w:spacing w:val="1"/>
        </w:rPr>
        <w:t> </w:t>
      </w:r>
      <w:r>
        <w:rPr/>
        <w:t>desenvolvida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selecionados através de</w:t>
      </w:r>
      <w:r>
        <w:rPr>
          <w:spacing w:val="1"/>
        </w:rPr>
        <w:t> </w:t>
      </w:r>
      <w:r>
        <w:rPr/>
        <w:t>fontes de pesquisa SCIELO,</w:t>
      </w:r>
      <w:r>
        <w:rPr>
          <w:spacing w:val="1"/>
        </w:rPr>
        <w:t> </w:t>
      </w:r>
      <w:r>
        <w:rPr/>
        <w:t>Biblioteca Virtual da Saúde e</w:t>
      </w:r>
      <w:r>
        <w:rPr>
          <w:spacing w:val="1"/>
        </w:rPr>
        <w:t> </w:t>
      </w:r>
      <w:r>
        <w:rPr/>
        <w:t>Google Acadêmico. Foram usados como critérios de inclusão: artigos de 2014 – 2020,</w:t>
      </w:r>
      <w:r>
        <w:rPr>
          <w:spacing w:val="1"/>
        </w:rPr>
        <w:t> </w:t>
      </w:r>
      <w:r>
        <w:rPr/>
        <w:t>língua portuguesa e espanhol. Como critérios de exclusão: artigos incompletos, teses e</w:t>
      </w:r>
      <w:r>
        <w:rPr>
          <w:spacing w:val="1"/>
        </w:rPr>
        <w:t> </w:t>
      </w:r>
      <w:r>
        <w:rPr/>
        <w:t>dissertações,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artigos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repetiam ou</w:t>
      </w:r>
      <w:r>
        <w:rPr>
          <w:spacing w:val="1"/>
        </w:rPr>
        <w:t> </w:t>
      </w:r>
      <w:r>
        <w:rPr/>
        <w:t>fugiam da temática.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coleta,</w:t>
      </w:r>
      <w:r>
        <w:rPr>
          <w:spacing w:val="1"/>
        </w:rPr>
        <w:t> </w:t>
      </w:r>
      <w:r>
        <w:rPr/>
        <w:t>tratamento e análise de dados, combinado a finalização do estudo foi de dezembro de</w:t>
      </w:r>
      <w:r>
        <w:rPr>
          <w:spacing w:val="1"/>
        </w:rPr>
        <w:t> </w:t>
      </w:r>
      <w:r>
        <w:rPr/>
        <w:t>2020 a janeiro de 2021. </w:t>
      </w:r>
      <w:r>
        <w:rPr>
          <w:b/>
        </w:rPr>
        <w:t>RESULTADOS: </w:t>
      </w:r>
      <w:r>
        <w:rPr/>
        <w:t>Foram encontrados 10 artigos científicos,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separados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temáticas:</w:t>
      </w:r>
      <w:r>
        <w:rPr>
          <w:spacing w:val="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tipos de</w:t>
      </w:r>
      <w:r>
        <w:rPr>
          <w:spacing w:val="1"/>
        </w:rPr>
        <w:t> </w:t>
      </w:r>
      <w:r>
        <w:rPr/>
        <w:t>violências</w:t>
      </w:r>
      <w:r>
        <w:rPr>
          <w:spacing w:val="1"/>
        </w:rPr>
        <w:t> </w:t>
      </w:r>
      <w:r>
        <w:rPr/>
        <w:t>sofridas e Condutas e Assistência do profissional da enfermagem. </w:t>
      </w:r>
      <w:r>
        <w:rPr>
          <w:b/>
        </w:rPr>
        <w:t>CONCLUSÃO: </w:t>
      </w:r>
      <w:r>
        <w:rPr/>
        <w:t>Por</w:t>
      </w:r>
      <w:r>
        <w:rPr>
          <w:spacing w:val="1"/>
        </w:rPr>
        <w:t> </w:t>
      </w:r>
      <w:r>
        <w:rPr/>
        <w:t>meio deste estudo de revisão foi possível perceber que os profissionais da enfermagem,</w:t>
      </w:r>
      <w:r>
        <w:rPr>
          <w:spacing w:val="1"/>
        </w:rPr>
        <w:t> </w:t>
      </w:r>
      <w:r>
        <w:rPr/>
        <w:t>assim como outros da área da saúde, precisam ser capacitados e preparados para lidar</w:t>
      </w:r>
      <w:r>
        <w:rPr>
          <w:spacing w:val="1"/>
        </w:rPr>
        <w:t> </w:t>
      </w:r>
      <w:r>
        <w:rPr/>
        <w:t>com este tipo de situação, construindo uma blindagem emocional a fim de proporcionar</w:t>
      </w:r>
      <w:r>
        <w:rPr>
          <w:spacing w:val="1"/>
        </w:rPr>
        <w:t> </w:t>
      </w:r>
      <w:r>
        <w:rPr/>
        <w:t>uma maior assistência à essas vítimas. A enfermagem é umas das profissões de maior</w:t>
      </w:r>
      <w:r>
        <w:rPr>
          <w:spacing w:val="1"/>
        </w:rPr>
        <w:t> </w:t>
      </w:r>
      <w:r>
        <w:rPr/>
        <w:t>presença</w:t>
      </w:r>
      <w:r>
        <w:rPr>
          <w:spacing w:val="3"/>
        </w:rPr>
        <w:t> </w:t>
      </w:r>
      <w:r>
        <w:rPr/>
        <w:t>no</w:t>
      </w:r>
      <w:r>
        <w:rPr>
          <w:spacing w:val="8"/>
        </w:rPr>
        <w:t> </w:t>
      </w:r>
      <w:r>
        <w:rPr/>
        <w:t>cenário</w:t>
      </w:r>
      <w:r>
        <w:rPr>
          <w:spacing w:val="8"/>
        </w:rPr>
        <w:t> </w:t>
      </w:r>
      <w:r>
        <w:rPr/>
        <w:t>do</w:t>
      </w:r>
      <w:r>
        <w:rPr>
          <w:spacing w:val="12"/>
        </w:rPr>
        <w:t> </w:t>
      </w:r>
      <w:r>
        <w:rPr/>
        <w:t>cuidar,</w:t>
      </w:r>
      <w:r>
        <w:rPr>
          <w:spacing w:val="5"/>
        </w:rPr>
        <w:t> </w:t>
      </w:r>
      <w:r>
        <w:rPr/>
        <w:t>realizando</w:t>
      </w:r>
      <w:r>
        <w:rPr>
          <w:spacing w:val="9"/>
        </w:rPr>
        <w:t> </w:t>
      </w:r>
      <w:r>
        <w:rPr/>
        <w:t>ações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identificação,</w:t>
      </w:r>
      <w:r>
        <w:rPr>
          <w:spacing w:val="6"/>
        </w:rPr>
        <w:t> </w:t>
      </w:r>
      <w:r>
        <w:rPr/>
        <w:t>prevenção,</w:t>
      </w:r>
      <w:r>
        <w:rPr>
          <w:spacing w:val="6"/>
        </w:rPr>
        <w:t> </w:t>
      </w:r>
      <w:r>
        <w:rPr/>
        <w:t>assistência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e notificação de agravo. Quando pensa-se na ação da enfermagem em crianças e/ou</w:t>
      </w:r>
      <w:r>
        <w:rPr>
          <w:spacing w:val="1"/>
        </w:rPr>
        <w:t> </w:t>
      </w:r>
      <w:r>
        <w:rPr/>
        <w:t>adolescentes</w:t>
      </w:r>
      <w:r>
        <w:rPr>
          <w:spacing w:val="4"/>
        </w:rPr>
        <w:t> </w:t>
      </w:r>
      <w:r>
        <w:rPr/>
        <w:t>vítimas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violência,</w:t>
      </w:r>
      <w:r>
        <w:rPr>
          <w:spacing w:val="9"/>
        </w:rPr>
        <w:t> </w:t>
      </w:r>
      <w:r>
        <w:rPr/>
        <w:t>deve-se</w:t>
      </w:r>
      <w:r>
        <w:rPr>
          <w:spacing w:val="10"/>
        </w:rPr>
        <w:t> </w:t>
      </w:r>
      <w:r>
        <w:rPr/>
        <w:t>focar</w:t>
      </w:r>
      <w:r>
        <w:rPr>
          <w:spacing w:val="8"/>
        </w:rPr>
        <w:t> </w:t>
      </w:r>
      <w:r>
        <w:rPr/>
        <w:t>não</w:t>
      </w:r>
      <w:r>
        <w:rPr>
          <w:spacing w:val="4"/>
        </w:rPr>
        <w:t> </w:t>
      </w:r>
      <w:r>
        <w:rPr/>
        <w:t>somente</w:t>
      </w:r>
      <w:r>
        <w:rPr>
          <w:spacing w:val="6"/>
        </w:rPr>
        <w:t> </w:t>
      </w:r>
      <w:r>
        <w:rPr/>
        <w:t>no</w:t>
      </w:r>
      <w:r>
        <w:rPr>
          <w:spacing w:val="11"/>
        </w:rPr>
        <w:t> </w:t>
      </w:r>
      <w:r>
        <w:rPr/>
        <w:t>atendimento</w:t>
      </w:r>
      <w:r>
        <w:rPr>
          <w:spacing w:val="11"/>
        </w:rPr>
        <w:t> </w:t>
      </w:r>
      <w:r>
        <w:rPr/>
        <w:t>adequado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prestado,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alívio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 impacto,</w:t>
      </w:r>
      <w:r>
        <w:rPr>
          <w:spacing w:val="1"/>
        </w:rPr>
        <w:t> </w:t>
      </w:r>
      <w:r>
        <w:rPr/>
        <w:t>esforçando-se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diálogo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confiança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confrontar os</w:t>
      </w:r>
      <w:r>
        <w:rPr>
          <w:spacing w:val="1"/>
        </w:rPr>
        <w:t> </w:t>
      </w:r>
      <w:r>
        <w:rPr/>
        <w:t>discursos</w:t>
      </w:r>
      <w:r>
        <w:rPr>
          <w:spacing w:val="61"/>
        </w:rPr>
        <w:t> </w:t>
      </w:r>
      <w:r>
        <w:rPr/>
        <w:t>dos</w:t>
      </w:r>
      <w:r>
        <w:rPr>
          <w:spacing w:val="1"/>
        </w:rPr>
        <w:t> </w:t>
      </w:r>
      <w:r>
        <w:rPr/>
        <w:t>responsáveis e vítimas, comparando com os sinais e aos sintomas apresentados pela</w:t>
      </w:r>
      <w:r>
        <w:rPr>
          <w:spacing w:val="1"/>
        </w:rPr>
        <w:t> </w:t>
      </w:r>
      <w:r>
        <w:rPr/>
        <w:t>mesma.</w:t>
      </w:r>
      <w:r>
        <w:rPr>
          <w:spacing w:val="1"/>
        </w:rPr>
        <w:t> </w:t>
      </w:r>
      <w:r>
        <w:rPr/>
        <w:t>(COSTA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tratada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 fenômeno</w:t>
      </w:r>
      <w:r>
        <w:rPr>
          <w:spacing w:val="1"/>
        </w:rPr>
        <w:t> </w:t>
      </w:r>
      <w:r>
        <w:rPr/>
        <w:t>complexo e multicausal. Os profissionais de saúde devem estar aptos para identificar e</w:t>
      </w:r>
      <w:r>
        <w:rPr>
          <w:spacing w:val="1"/>
        </w:rPr>
        <w:t> </w:t>
      </w:r>
      <w:r>
        <w:rPr/>
        <w:t>atuar efetivamente nos casos onde haja suspeita de violência, o que pode contribuir para</w:t>
      </w:r>
      <w:r>
        <w:rPr>
          <w:spacing w:val="1"/>
        </w:rPr>
        <w:t> </w:t>
      </w:r>
      <w:r>
        <w:rPr/>
        <w:t>redução</w:t>
      </w:r>
      <w:r>
        <w:rPr>
          <w:spacing w:val="5"/>
        </w:rPr>
        <w:t> </w:t>
      </w:r>
      <w:r>
        <w:rPr/>
        <w:t>das</w:t>
      </w:r>
      <w:r>
        <w:rPr>
          <w:spacing w:val="-6"/>
        </w:rPr>
        <w:t> </w:t>
      </w:r>
      <w:r>
        <w:rPr/>
        <w:t>repercussões deste problema.</w:t>
      </w:r>
      <w:r>
        <w:rPr>
          <w:spacing w:val="4"/>
        </w:rPr>
        <w:t> </w:t>
      </w:r>
      <w:r>
        <w:rPr/>
        <w:t>(BORGES,</w:t>
      </w:r>
      <w:r>
        <w:rPr>
          <w:spacing w:val="5"/>
        </w:rPr>
        <w:t> </w:t>
      </w:r>
      <w:r>
        <w:rPr/>
        <w:t>2014).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Violência;</w:t>
      </w:r>
      <w:r>
        <w:rPr>
          <w:spacing w:val="-9"/>
          <w:sz w:val="24"/>
        </w:rPr>
        <w:t> </w:t>
      </w:r>
      <w:r>
        <w:rPr>
          <w:sz w:val="24"/>
        </w:rPr>
        <w:t>Crianças;</w:t>
      </w:r>
      <w:r>
        <w:rPr>
          <w:spacing w:val="-9"/>
          <w:sz w:val="24"/>
        </w:rPr>
        <w:t> </w:t>
      </w:r>
      <w:r>
        <w:rPr>
          <w:sz w:val="24"/>
        </w:rPr>
        <w:t>Enfermagem.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479"/>
      </w:pPr>
      <w:r>
        <w:rPr/>
        <w:t>COSTA,</w:t>
      </w:r>
      <w:r>
        <w:rPr>
          <w:spacing w:val="13"/>
        </w:rPr>
        <w:t> </w:t>
      </w:r>
      <w:r>
        <w:rPr/>
        <w:t>LG.</w:t>
      </w:r>
      <w:r>
        <w:rPr>
          <w:spacing w:val="13"/>
        </w:rPr>
        <w:t> </w:t>
      </w:r>
      <w:r>
        <w:rPr/>
        <w:t>COSTA,</w:t>
      </w:r>
      <w:r>
        <w:rPr>
          <w:spacing w:val="13"/>
        </w:rPr>
        <w:t> </w:t>
      </w:r>
      <w:r>
        <w:rPr/>
        <w:t>VS.</w:t>
      </w:r>
      <w:r>
        <w:rPr>
          <w:spacing w:val="14"/>
        </w:rPr>
        <w:t> </w:t>
      </w:r>
      <w:r>
        <w:rPr/>
        <w:t>SILVA,</w:t>
      </w:r>
      <w:r>
        <w:rPr>
          <w:spacing w:val="14"/>
        </w:rPr>
        <w:t> </w:t>
      </w:r>
      <w:r>
        <w:rPr/>
        <w:t>NM.</w:t>
      </w:r>
      <w:r>
        <w:rPr>
          <w:spacing w:val="13"/>
        </w:rPr>
        <w:t> </w:t>
      </w:r>
      <w:r>
        <w:rPr/>
        <w:t>FREITAS,</w:t>
      </w:r>
      <w:r>
        <w:rPr>
          <w:spacing w:val="13"/>
        </w:rPr>
        <w:t> </w:t>
      </w:r>
      <w:r>
        <w:rPr/>
        <w:t>FM.</w:t>
      </w:r>
      <w:r>
        <w:rPr>
          <w:spacing w:val="13"/>
        </w:rPr>
        <w:t> </w:t>
      </w:r>
      <w:r>
        <w:rPr/>
        <w:t>COUTINHO,</w:t>
      </w:r>
      <w:r>
        <w:rPr>
          <w:spacing w:val="13"/>
        </w:rPr>
        <w:t> </w:t>
      </w:r>
      <w:r>
        <w:rPr/>
        <w:t>MT.</w:t>
      </w:r>
      <w:r>
        <w:rPr>
          <w:spacing w:val="23"/>
        </w:rPr>
        <w:t> </w:t>
      </w:r>
      <w:r>
        <w:rPr/>
        <w:t>SOUZA,</w:t>
      </w:r>
    </w:p>
    <w:p>
      <w:pPr>
        <w:pStyle w:val="BodyText"/>
        <w:spacing w:line="362" w:lineRule="auto" w:before="137"/>
        <w:ind w:left="479" w:right="134"/>
        <w:jc w:val="both"/>
      </w:pPr>
      <w:r>
        <w:rPr/>
        <w:t>CA. Considerações frente a violência infantil e as ações do enfermeiro: um ensaio da</w:t>
      </w:r>
      <w:r>
        <w:rPr>
          <w:spacing w:val="1"/>
        </w:rPr>
        <w:t> </w:t>
      </w:r>
      <w:r>
        <w:rPr/>
        <w:t>literatura. </w:t>
      </w:r>
      <w:r>
        <w:rPr>
          <w:b/>
        </w:rPr>
        <w:t>Research, Society and Development</w:t>
      </w:r>
      <w:r>
        <w:rPr/>
        <w:t>, v. 9, n. 9,</w:t>
      </w:r>
      <w:r>
        <w:rPr>
          <w:spacing w:val="1"/>
        </w:rPr>
        <w:t> </w:t>
      </w:r>
      <w:r>
        <w:rPr/>
        <w:t>e79996712, 2020. (CC BY</w:t>
      </w:r>
      <w:r>
        <w:rPr>
          <w:spacing w:val="1"/>
        </w:rPr>
        <w:t> </w:t>
      </w:r>
      <w:r>
        <w:rPr/>
        <w:t>4.0)</w:t>
      </w:r>
      <w:r>
        <w:rPr>
          <w:spacing w:val="2"/>
        </w:rPr>
        <w:t> </w:t>
      </w:r>
      <w:r>
        <w:rPr/>
        <w:t>|</w:t>
      </w:r>
      <w:r>
        <w:rPr>
          <w:spacing w:val="-4"/>
        </w:rPr>
        <w:t> </w:t>
      </w:r>
      <w:r>
        <w:rPr/>
        <w:t>ISSN</w:t>
      </w:r>
      <w:r>
        <w:rPr>
          <w:spacing w:val="1"/>
        </w:rPr>
        <w:t> </w:t>
      </w:r>
      <w:r>
        <w:rPr/>
        <w:t>2525-3409</w:t>
      </w:r>
      <w:r>
        <w:rPr>
          <w:spacing w:val="-4"/>
        </w:rPr>
        <w:t> </w:t>
      </w:r>
      <w:r>
        <w:rPr/>
        <w:t>|</w:t>
      </w:r>
      <w:r>
        <w:rPr>
          <w:spacing w:val="2"/>
        </w:rPr>
        <w:t> </w:t>
      </w:r>
      <w:r>
        <w:rPr/>
        <w:t>DOI:</w:t>
      </w:r>
      <w:r>
        <w:rPr>
          <w:spacing w:val="59"/>
        </w:rPr>
        <w:t> </w:t>
      </w:r>
      <w:hyperlink r:id="rId12">
        <w:r>
          <w:rPr>
            <w:u w:val="single"/>
          </w:rPr>
          <w:t>http://dx.doi.org/10.33448/rsd-v9i9.6712</w:t>
        </w:r>
        <w:r>
          <w:rPr/>
          <w:t>.</w:t>
        </w:r>
      </w:hyperlink>
    </w:p>
    <w:p>
      <w:pPr>
        <w:spacing w:line="362" w:lineRule="auto" w:before="152"/>
        <w:ind w:left="479" w:right="140" w:firstLine="0"/>
        <w:jc w:val="both"/>
        <w:rPr>
          <w:sz w:val="24"/>
        </w:rPr>
      </w:pPr>
      <w:r>
        <w:rPr>
          <w:sz w:val="24"/>
        </w:rPr>
        <w:t>BORGES, JPA. Violência na infância: perspectivas e desafios para a enfermagem. </w:t>
      </w:r>
      <w:r>
        <w:rPr>
          <w:b/>
          <w:sz w:val="24"/>
        </w:rPr>
        <w:t>Rev.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Bras.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Enferm.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Ped.,</w:t>
      </w:r>
      <w:r>
        <w:rPr>
          <w:b/>
          <w:spacing w:val="8"/>
          <w:sz w:val="24"/>
        </w:rPr>
        <w:t> </w:t>
      </w:r>
      <w:r>
        <w:rPr>
          <w:sz w:val="24"/>
        </w:rPr>
        <w:t>v.14,</w:t>
      </w:r>
      <w:r>
        <w:rPr>
          <w:spacing w:val="-2"/>
          <w:sz w:val="24"/>
        </w:rPr>
        <w:t> </w:t>
      </w:r>
      <w:r>
        <w:rPr>
          <w:sz w:val="24"/>
        </w:rPr>
        <w:t>n.2,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-4"/>
          <w:sz w:val="24"/>
        </w:rPr>
        <w:t> </w:t>
      </w:r>
      <w:r>
        <w:rPr>
          <w:sz w:val="24"/>
        </w:rPr>
        <w:t>154-8,</w:t>
      </w:r>
      <w:r>
        <w:rPr>
          <w:spacing w:val="4"/>
          <w:sz w:val="24"/>
        </w:rPr>
        <w:t> </w:t>
      </w:r>
      <w:r>
        <w:rPr>
          <w:sz w:val="24"/>
        </w:rPr>
        <w:t>Dezembro,</w:t>
      </w:r>
      <w:r>
        <w:rPr>
          <w:spacing w:val="5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360" w:lineRule="auto" w:before="156"/>
        <w:ind w:left="479" w:right="133"/>
        <w:jc w:val="both"/>
      </w:pPr>
      <w:r>
        <w:rPr/>
        <w:t>SANTOS, SS. YAKUWA, MS. A Estratégia Saúde da Família frente à violência contra</w:t>
      </w:r>
      <w:r>
        <w:rPr>
          <w:spacing w:val="1"/>
        </w:rPr>
        <w:t> </w:t>
      </w:r>
      <w:r>
        <w:rPr/>
        <w:t>crianças: revisão integrativa. </w:t>
      </w:r>
      <w:r>
        <w:rPr>
          <w:b/>
        </w:rPr>
        <w:t>Rev. Soc. Bras. Enferm. Ped., </w:t>
      </w:r>
      <w:r>
        <w:rPr/>
        <w:t>v.15, n.1, p 38-43, Junho,</w:t>
      </w:r>
      <w:r>
        <w:rPr>
          <w:spacing w:val="1"/>
        </w:rPr>
        <w:t> </w:t>
      </w:r>
      <w:r>
        <w:rPr/>
        <w:t>2015.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6" w:right="159"/>
        <w:jc w:val="center"/>
      </w:pPr>
      <w:bookmarkStart w:name="A DESINFORMAÇÃO COMO FATOR PROPULSOR DA 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A DESINFORMAÇÃO COMO FATOR PROPULSOR DA DISSEMINAÇÃO DE</w:t>
      </w:r>
      <w:r>
        <w:rPr>
          <w:spacing w:val="-57"/>
        </w:rPr>
        <w:t> </w:t>
      </w:r>
      <w:r>
        <w:rPr/>
        <w:t>IST’S NA POPULAÇÃO</w:t>
      </w:r>
      <w:r>
        <w:rPr>
          <w:spacing w:val="1"/>
        </w:rPr>
        <w:t> </w:t>
      </w:r>
      <w:r>
        <w:rPr/>
        <w:t>IDOSA: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LITERATURA</w:t>
      </w:r>
    </w:p>
    <w:p>
      <w:pPr>
        <w:pStyle w:val="BodyText"/>
        <w:spacing w:line="362" w:lineRule="auto" w:before="4"/>
        <w:ind w:left="696" w:right="360" w:hanging="11"/>
        <w:jc w:val="center"/>
      </w:pPr>
      <w:r>
        <w:rPr/>
        <w:t>Islla Pimentel de Souza¹; Ríllary Islane Alves Pereira¹; Eliza Vitória Figueredo</w:t>
      </w:r>
      <w:r>
        <w:rPr>
          <w:spacing w:val="1"/>
        </w:rPr>
        <w:t> </w:t>
      </w:r>
      <w:r>
        <w:rPr/>
        <w:t>Nascimento¹;</w:t>
      </w:r>
      <w:r>
        <w:rPr>
          <w:spacing w:val="-6"/>
        </w:rPr>
        <w:t> </w:t>
      </w:r>
      <w:r>
        <w:rPr/>
        <w:t>Alycia</w:t>
      </w:r>
      <w:r>
        <w:rPr>
          <w:spacing w:val="2"/>
        </w:rPr>
        <w:t> </w:t>
      </w:r>
      <w:r>
        <w:rPr/>
        <w:t>Antunes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Carvalho¹;</w:t>
      </w:r>
      <w:r>
        <w:rPr>
          <w:spacing w:val="-6"/>
        </w:rPr>
        <w:t> </w:t>
      </w:r>
      <w:r>
        <w:rPr/>
        <w:t>Natalha</w:t>
      </w:r>
      <w:r>
        <w:rPr>
          <w:spacing w:val="-2"/>
        </w:rPr>
        <w:t> </w:t>
      </w:r>
      <w:r>
        <w:rPr/>
        <w:t>Cabral</w:t>
      </w:r>
      <w:r>
        <w:rPr>
          <w:spacing w:val="-10"/>
        </w:rPr>
        <w:t> </w:t>
      </w:r>
      <w:r>
        <w:rPr/>
        <w:t>do</w:t>
      </w:r>
      <w:r>
        <w:rPr>
          <w:spacing w:val="3"/>
        </w:rPr>
        <w:t> </w:t>
      </w:r>
      <w:r>
        <w:rPr/>
        <w:t>Nascimento¹;</w:t>
      </w:r>
      <w:r>
        <w:rPr>
          <w:spacing w:val="-6"/>
        </w:rPr>
        <w:t> </w:t>
      </w:r>
      <w:r>
        <w:rPr/>
        <w:t>Vívian</w:t>
      </w:r>
      <w:r>
        <w:rPr>
          <w:spacing w:val="-57"/>
        </w:rPr>
        <w:t> </w:t>
      </w:r>
      <w:r>
        <w:rPr/>
        <w:t>Mayara da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Barbosa²;</w:t>
      </w:r>
    </w:p>
    <w:p>
      <w:pPr>
        <w:pStyle w:val="BodyText"/>
        <w:spacing w:line="360" w:lineRule="auto" w:before="152"/>
        <w:ind w:left="518" w:right="174" w:hanging="1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 do Curso de Enfermagem da Universidade Federal de Alagoas (UFAL).</w:t>
      </w:r>
      <w:r>
        <w:rPr>
          <w:spacing w:val="1"/>
          <w:vertAlign w:val="baseline"/>
        </w:rPr>
        <w:t> </w:t>
      </w:r>
      <w:r>
        <w:rPr>
          <w:vertAlign w:val="baseline"/>
        </w:rPr>
        <w:t>Maceió, Alagoas, Brasil. ²Enfermeira. Mestre em Enfermagem na Universidade Federal</w:t>
      </w:r>
      <w:r>
        <w:rPr>
          <w:spacing w:val="-58"/>
          <w:vertAlign w:val="baseline"/>
        </w:rPr>
        <w:t> </w:t>
      </w:r>
      <w:r>
        <w:rPr>
          <w:vertAlign w:val="baseline"/>
        </w:rPr>
        <w:t>de Alagoas (UFAL), Programa de Pós Graduação em Enfermagem. Maceió, Alagoas,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29"/>
        <w:jc w:val="both"/>
      </w:pPr>
      <w:r>
        <w:rPr>
          <w:b/>
        </w:rPr>
        <w:t>INTRODUÇÃO: </w:t>
      </w:r>
      <w:r>
        <w:rPr/>
        <w:t>A expectativa de vida da população tem aumentado nos últimos anos,</w:t>
      </w:r>
      <w:r>
        <w:rPr>
          <w:spacing w:val="-57"/>
        </w:rPr>
        <w:t> </w:t>
      </w:r>
      <w:r>
        <w:rPr/>
        <w:t>em consequência disso, o idoso atua por mais tempo em diversos cenários sociais e,</w:t>
      </w:r>
      <w:r>
        <w:rPr>
          <w:spacing w:val="1"/>
        </w:rPr>
        <w:t> </w:t>
      </w:r>
      <w:r>
        <w:rPr/>
        <w:t>atrelado a esse dado, nota-se que a sexualidade deste grupo também se torna ativa por</w:t>
      </w:r>
      <w:r>
        <w:rPr>
          <w:spacing w:val="1"/>
        </w:rPr>
        <w:t> </w:t>
      </w:r>
      <w:r>
        <w:rPr/>
        <w:t>um tempo mais prolongado.</w:t>
      </w:r>
      <w:r>
        <w:rPr>
          <w:spacing w:val="1"/>
        </w:rPr>
        <w:t> </w:t>
      </w:r>
      <w:r>
        <w:rPr/>
        <w:t>A desinformação é um fator que pode ocasionar o aumento</w:t>
      </w:r>
      <w:r>
        <w:rPr>
          <w:spacing w:val="-57"/>
        </w:rPr>
        <w:t> </w:t>
      </w:r>
      <w:r>
        <w:rPr/>
        <w:t>da contaminação desse grupo por infecções sexualmente transmissíveis (IST’s), fator de</w:t>
      </w:r>
      <w:r>
        <w:rPr>
          <w:spacing w:val="1"/>
        </w:rPr>
        <w:t> </w:t>
      </w:r>
      <w:r>
        <w:rPr/>
        <w:t>perigo à saúde e ao bem-estar.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 como literatura tem descrito 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contribuinte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longevidade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bem-estar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60"/>
        </w:rPr>
        <w:t> </w:t>
      </w:r>
      <w:r>
        <w:rPr/>
        <w:t>idosa. </w:t>
      </w:r>
      <w:r>
        <w:rPr>
          <w:b/>
        </w:rPr>
        <w:t>MÉTODOS: </w:t>
      </w:r>
      <w:r>
        <w:rPr/>
        <w:t>Trata-se de revisão sistemática da literatura, realizada</w:t>
      </w:r>
      <w:r>
        <w:rPr>
          <w:spacing w:val="1"/>
        </w:rPr>
        <w:t> </w:t>
      </w:r>
      <w:r>
        <w:rPr/>
        <w:t>por meio da pesquisa de artigos científicos, nas bases de dados: BVS e SciELO, com os</w:t>
      </w:r>
      <w:r>
        <w:rPr>
          <w:spacing w:val="1"/>
        </w:rPr>
        <w:t> </w:t>
      </w:r>
      <w:r>
        <w:rPr/>
        <w:t>descritores “</w:t>
      </w:r>
      <w:r>
        <w:rPr>
          <w:i/>
        </w:rPr>
        <w:t>sexualidade</w:t>
      </w:r>
      <w:r>
        <w:rPr/>
        <w:t>”, “</w:t>
      </w:r>
      <w:r>
        <w:rPr>
          <w:i/>
        </w:rPr>
        <w:t>idoso</w:t>
      </w:r>
      <w:r>
        <w:rPr/>
        <w:t>” e “</w:t>
      </w:r>
      <w:r>
        <w:rPr>
          <w:i/>
        </w:rPr>
        <w:t>IST</w:t>
      </w:r>
      <w:r>
        <w:rPr/>
        <w:t>”, publicados no período de 2014 e 2018, em</w:t>
      </w:r>
      <w:r>
        <w:rPr>
          <w:spacing w:val="1"/>
        </w:rPr>
        <w:t> </w:t>
      </w:r>
      <w:r>
        <w:rPr/>
        <w:t>língua inglesa e portuguesa. Foram encontrados 43 artigos, dos quais, foram lidos os</w:t>
      </w:r>
      <w:r>
        <w:rPr>
          <w:spacing w:val="1"/>
        </w:rPr>
        <w:t> </w:t>
      </w:r>
      <w:r>
        <w:rPr/>
        <w:t>títulos e resumos. Como critério de inclusão, foram considerados artigos de revisões 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relatos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abordassem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proposto.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leitura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publicações na íntegra, 7 artigos foram considerados elegíveis para a elaboração do</w:t>
      </w:r>
      <w:r>
        <w:rPr>
          <w:spacing w:val="1"/>
        </w:rPr>
        <w:t> </w:t>
      </w:r>
      <w:r>
        <w:rPr/>
        <w:t>presente estudo. </w:t>
      </w:r>
      <w:r>
        <w:rPr>
          <w:b/>
        </w:rPr>
        <w:t>RESULTADOS: </w:t>
      </w:r>
      <w:r>
        <w:rPr/>
        <w:t>A falta de educação sexual voltada à população idosa</w:t>
      </w:r>
      <w:r>
        <w:rPr>
          <w:spacing w:val="-57"/>
        </w:rPr>
        <w:t> </w:t>
      </w:r>
      <w:r>
        <w:rPr/>
        <w:t>associada ao preconceito e a vergonha faz com que esse grupo não receba informações</w:t>
      </w:r>
      <w:r>
        <w:rPr>
          <w:spacing w:val="1"/>
        </w:rPr>
        <w:t> </w:t>
      </w:r>
      <w:r>
        <w:rPr/>
        <w:t>necessárias para prevenção de infecções sexualmente transmissíveis, fator que pode</w:t>
      </w:r>
      <w:r>
        <w:rPr>
          <w:spacing w:val="1"/>
        </w:rPr>
        <w:t> </w:t>
      </w:r>
      <w:r>
        <w:rPr/>
        <w:t>propulsionar a contaminação visto que há falta de conhecimento sobre as formas de</w:t>
      </w:r>
      <w:r>
        <w:rPr>
          <w:spacing w:val="1"/>
        </w:rPr>
        <w:t> </w:t>
      </w:r>
      <w:r>
        <w:rPr/>
        <w:t>contaminação</w:t>
      </w:r>
      <w:r>
        <w:rPr>
          <w:spacing w:val="1"/>
        </w:rPr>
        <w:t> </w:t>
      </w:r>
      <w:r>
        <w:rPr/>
        <w:t>e de prevenção, além da</w:t>
      </w:r>
      <w:r>
        <w:rPr>
          <w:spacing w:val="1"/>
        </w:rPr>
        <w:t> </w:t>
      </w:r>
      <w:r>
        <w:rPr/>
        <w:t>forte presença de tabus e estigmas sobre a</w:t>
      </w:r>
      <w:r>
        <w:rPr>
          <w:spacing w:val="1"/>
        </w:rPr>
        <w:t> </w:t>
      </w:r>
      <w:r>
        <w:rPr/>
        <w:t>sexualidade na terceira idade. Muitos idosos acreditam que não são vulneráveis às IST’s</w:t>
      </w:r>
      <w:r>
        <w:rPr>
          <w:spacing w:val="-57"/>
        </w:rPr>
        <w:t> </w:t>
      </w:r>
      <w:r>
        <w:rPr/>
        <w:t>e que a contração das mesmas em idade avançada é inexistente visto que a educação</w:t>
      </w:r>
      <w:r>
        <w:rPr>
          <w:spacing w:val="1"/>
        </w:rPr>
        <w:t> </w:t>
      </w:r>
      <w:r>
        <w:rPr/>
        <w:t>sexual normalmente é destinada ao público jovem. </w:t>
      </w:r>
      <w:r>
        <w:rPr>
          <w:b/>
        </w:rPr>
        <w:t>CONCLUSÃO: </w:t>
      </w:r>
      <w:r>
        <w:rPr/>
        <w:t>Apesar dos avanços</w:t>
      </w:r>
      <w:r>
        <w:rPr>
          <w:spacing w:val="-57"/>
        </w:rPr>
        <w:t> </w:t>
      </w:r>
      <w:r>
        <w:rPr/>
        <w:t>e desconstruções sociais, a sexualidade na terceira idade ainda é um tabu e a vida sexual</w:t>
      </w:r>
      <w:r>
        <w:rPr>
          <w:spacing w:val="-57"/>
        </w:rPr>
        <w:t> </w:t>
      </w:r>
      <w:r>
        <w:rPr/>
        <w:t>ativa</w:t>
      </w:r>
      <w:r>
        <w:rPr>
          <w:spacing w:val="14"/>
        </w:rPr>
        <w:t> </w:t>
      </w:r>
      <w:r>
        <w:rPr/>
        <w:t>dessa</w:t>
      </w:r>
      <w:r>
        <w:rPr>
          <w:spacing w:val="14"/>
        </w:rPr>
        <w:t> </w:t>
      </w:r>
      <w:r>
        <w:rPr/>
        <w:t>população</w:t>
      </w:r>
      <w:r>
        <w:rPr>
          <w:spacing w:val="19"/>
        </w:rPr>
        <w:t> </w:t>
      </w:r>
      <w:r>
        <w:rPr/>
        <w:t>ainda</w:t>
      </w:r>
      <w:r>
        <w:rPr>
          <w:spacing w:val="14"/>
        </w:rPr>
        <w:t> </w:t>
      </w:r>
      <w:r>
        <w:rPr/>
        <w:t>é</w:t>
      </w:r>
      <w:r>
        <w:rPr>
          <w:spacing w:val="14"/>
        </w:rPr>
        <w:t> </w:t>
      </w:r>
      <w:r>
        <w:rPr/>
        <w:t>negada</w:t>
      </w:r>
      <w:r>
        <w:rPr>
          <w:spacing w:val="14"/>
        </w:rPr>
        <w:t> </w:t>
      </w:r>
      <w:r>
        <w:rPr/>
        <w:t>pela</w:t>
      </w:r>
      <w:r>
        <w:rPr>
          <w:spacing w:val="14"/>
        </w:rPr>
        <w:t> </w:t>
      </w:r>
      <w:r>
        <w:rPr/>
        <w:t>sociedade,</w:t>
      </w:r>
      <w:r>
        <w:rPr>
          <w:spacing w:val="12"/>
        </w:rPr>
        <w:t> </w:t>
      </w:r>
      <w:r>
        <w:rPr/>
        <w:t>o</w:t>
      </w:r>
      <w:r>
        <w:rPr>
          <w:spacing w:val="14"/>
        </w:rPr>
        <w:t> </w:t>
      </w:r>
      <w:r>
        <w:rPr/>
        <w:t>que</w:t>
      </w:r>
      <w:r>
        <w:rPr>
          <w:spacing w:val="9"/>
        </w:rPr>
        <w:t> </w:t>
      </w:r>
      <w:r>
        <w:rPr/>
        <w:t>ocasiona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falta</w:t>
      </w:r>
      <w:r>
        <w:rPr>
          <w:spacing w:val="14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5"/>
        <w:jc w:val="both"/>
      </w:pPr>
      <w:r>
        <w:rPr/>
        <w:t>informação.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desmistificada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proporcionar</w:t>
      </w:r>
      <w:r>
        <w:rPr>
          <w:spacing w:val="-57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idoso</w:t>
      </w:r>
      <w:r>
        <w:rPr>
          <w:spacing w:val="1"/>
        </w:rPr>
        <w:t> </w:t>
      </w:r>
      <w:r>
        <w:rPr/>
        <w:t>atinja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longevidade com</w:t>
      </w:r>
      <w:r>
        <w:rPr>
          <w:spacing w:val="-7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bem-estar.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2"/>
          <w:sz w:val="24"/>
        </w:rPr>
        <w:t> </w:t>
      </w:r>
      <w:r>
        <w:rPr>
          <w:sz w:val="24"/>
        </w:rPr>
        <w:t>Sexualidade;</w:t>
      </w:r>
      <w:r>
        <w:rPr>
          <w:spacing w:val="-3"/>
          <w:sz w:val="24"/>
        </w:rPr>
        <w:t> </w:t>
      </w:r>
      <w:r>
        <w:rPr>
          <w:sz w:val="24"/>
        </w:rPr>
        <w:t>Idoso;</w:t>
      </w:r>
      <w:r>
        <w:rPr>
          <w:spacing w:val="-4"/>
          <w:sz w:val="24"/>
        </w:rPr>
        <w:t> </w:t>
      </w:r>
      <w:r>
        <w:rPr>
          <w:sz w:val="24"/>
        </w:rPr>
        <w:t>IST.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33"/>
        <w:jc w:val="both"/>
      </w:pPr>
      <w:r>
        <w:rPr/>
        <w:t>LIMA, Laysa Bianca Gomes de; MOREIRA, Maria Adelaide Silva Paredes; SILVA,</w:t>
      </w:r>
      <w:r>
        <w:rPr>
          <w:spacing w:val="1"/>
        </w:rPr>
        <w:t> </w:t>
      </w:r>
      <w:r>
        <w:rPr/>
        <w:t>Terezinha Nunes. Revisão</w:t>
      </w:r>
      <w:r>
        <w:rPr>
          <w:spacing w:val="1"/>
        </w:rPr>
        <w:t> </w:t>
      </w:r>
      <w:r>
        <w:rPr/>
        <w:t>sistemática sobre o olhar do idoso acerca das IST</w:t>
      </w:r>
      <w:r>
        <w:rPr>
          <w:spacing w:val="1"/>
        </w:rPr>
        <w:t> </w:t>
      </w:r>
      <w:r>
        <w:rPr/>
        <w:t>e do</w:t>
      </w:r>
      <w:r>
        <w:rPr>
          <w:spacing w:val="1"/>
        </w:rPr>
        <w:t> </w:t>
      </w:r>
      <w:r>
        <w:rPr/>
        <w:t>HIV/AIDS. </w:t>
      </w:r>
      <w:r>
        <w:rPr>
          <w:b/>
        </w:rPr>
        <w:t>Revista Online de Pesquisa Cuidado é Fundamental</w:t>
      </w:r>
      <w:r>
        <w:rPr/>
        <w:t>; 10(3, n. esp): 239-</w:t>
      </w:r>
      <w:r>
        <w:rPr>
          <w:spacing w:val="1"/>
        </w:rPr>
        <w:t> </w:t>
      </w:r>
      <w:r>
        <w:rPr/>
        <w:t>244,</w:t>
      </w:r>
      <w:r>
        <w:rPr>
          <w:spacing w:val="3"/>
        </w:rPr>
        <w:t> </w:t>
      </w:r>
      <w:r>
        <w:rPr/>
        <w:t>jun.</w:t>
      </w:r>
      <w:r>
        <w:rPr>
          <w:spacing w:val="4"/>
        </w:rPr>
        <w:t> </w:t>
      </w:r>
      <w:r>
        <w:rPr/>
        <w:t>2018.</w:t>
      </w:r>
    </w:p>
    <w:p>
      <w:pPr>
        <w:pStyle w:val="BodyText"/>
        <w:spacing w:line="360" w:lineRule="auto" w:before="153"/>
        <w:ind w:left="479" w:right="131"/>
        <w:jc w:val="both"/>
      </w:pPr>
      <w:r>
        <w:rPr/>
        <w:t>FONSECA,</w:t>
      </w:r>
      <w:r>
        <w:rPr>
          <w:spacing w:val="1"/>
        </w:rPr>
        <w:t> </w:t>
      </w:r>
      <w:r>
        <w:rPr/>
        <w:t>Giovanna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Fonseca;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Sexualidade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vulneráveis a doenças sexualmente transmissíveis. </w:t>
      </w:r>
      <w:r>
        <w:rPr>
          <w:b/>
        </w:rPr>
        <w:t>CuidArte, Enferm; </w:t>
      </w:r>
      <w:r>
        <w:rPr/>
        <w:t>9 (2): 148-153,</w:t>
      </w:r>
      <w:r>
        <w:rPr>
          <w:spacing w:val="1"/>
        </w:rPr>
        <w:t> </w:t>
      </w:r>
      <w:r>
        <w:rPr/>
        <w:t>jul.-dez.</w:t>
      </w:r>
      <w:r>
        <w:rPr>
          <w:spacing w:val="3"/>
        </w:rPr>
        <w:t> </w:t>
      </w:r>
      <w:r>
        <w:rPr/>
        <w:t>2015.</w:t>
      </w:r>
    </w:p>
    <w:p>
      <w:pPr>
        <w:pStyle w:val="BodyText"/>
        <w:spacing w:line="362" w:lineRule="auto" w:before="160"/>
        <w:ind w:left="479" w:right="136"/>
        <w:jc w:val="both"/>
      </w:pPr>
      <w:r>
        <w:rPr/>
        <w:t>BRITO, Nívea Maria Izidro de. </w:t>
      </w:r>
      <w:r>
        <w:rPr>
          <w:i/>
        </w:rPr>
        <w:t>et al</w:t>
      </w:r>
      <w:r>
        <w:rPr/>
        <w:t>. Idosos, infecções sexualmente transmissíveis e</w:t>
      </w:r>
      <w:r>
        <w:rPr>
          <w:spacing w:val="1"/>
        </w:rPr>
        <w:t> </w:t>
      </w:r>
      <w:r>
        <w:rPr/>
        <w:t>AIDS:</w:t>
      </w:r>
      <w:r>
        <w:rPr>
          <w:spacing w:val="1"/>
        </w:rPr>
        <w:t> </w:t>
      </w:r>
      <w:r>
        <w:rPr/>
        <w:t>conhecimentos e percepção de risco. </w:t>
      </w:r>
      <w:r>
        <w:rPr>
          <w:b/>
        </w:rPr>
        <w:t>ABCS health sci</w:t>
      </w:r>
      <w:r>
        <w:rPr/>
        <w:t>; 41 (3): 140-145, 15 dez.</w:t>
      </w:r>
      <w:r>
        <w:rPr>
          <w:spacing w:val="1"/>
        </w:rPr>
        <w:t> </w:t>
      </w:r>
      <w:r>
        <w:rPr/>
        <w:t>2016.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9"/>
        <w:jc w:val="center"/>
      </w:pPr>
      <w:bookmarkStart w:name="A EFICÁCIA DOS EXERCÍCIOS DE RESISTÊNCIA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A</w:t>
      </w:r>
      <w:r>
        <w:rPr>
          <w:spacing w:val="-4"/>
        </w:rPr>
        <w:t> </w:t>
      </w:r>
      <w:r>
        <w:rPr/>
        <w:t>EFICÁCIA</w:t>
      </w:r>
      <w:r>
        <w:rPr>
          <w:spacing w:val="-4"/>
        </w:rPr>
        <w:t> </w:t>
      </w:r>
      <w:r>
        <w:rPr/>
        <w:t>DOS</w:t>
      </w:r>
      <w:r>
        <w:rPr>
          <w:spacing w:val="-2"/>
        </w:rPr>
        <w:t> </w:t>
      </w:r>
      <w:r>
        <w:rPr/>
        <w:t>EXERCÍCIOS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RESISTÊNCIA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REABILITAÇÃO</w:t>
      </w:r>
      <w:r>
        <w:rPr>
          <w:spacing w:val="-57"/>
        </w:rPr>
        <w:t> </w:t>
      </w:r>
      <w:r>
        <w:rPr/>
        <w:t>FUNCIONAL DE PACIENTES IDOSOS PORTADORES DE OBESIDADE</w:t>
      </w:r>
      <w:r>
        <w:rPr>
          <w:spacing w:val="1"/>
        </w:rPr>
        <w:t> </w:t>
      </w:r>
      <w:r>
        <w:rPr/>
        <w:t>SARCOPÊNICA:</w:t>
      </w:r>
      <w:r>
        <w:rPr>
          <w:spacing w:val="2"/>
        </w:rPr>
        <w:t> </w:t>
      </w:r>
      <w:r>
        <w:rPr/>
        <w:t>REVISÃO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LITERATURA</w:t>
      </w:r>
    </w:p>
    <w:p>
      <w:pPr>
        <w:pStyle w:val="BodyText"/>
        <w:spacing w:line="362" w:lineRule="auto"/>
        <w:ind w:left="487" w:right="153"/>
        <w:jc w:val="center"/>
      </w:pPr>
      <w:r>
        <w:rPr/>
        <w:t>Ingrid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2"/>
        </w:rPr>
        <w:t> </w:t>
      </w:r>
      <w:r>
        <w:rPr/>
        <w:t>Melo¹;</w:t>
      </w:r>
      <w:r>
        <w:rPr>
          <w:spacing w:val="-6"/>
        </w:rPr>
        <w:t> </w:t>
      </w:r>
      <w:r>
        <w:rPr/>
        <w:t>Vitória</w:t>
      </w:r>
      <w:r>
        <w:rPr>
          <w:spacing w:val="-2"/>
        </w:rPr>
        <w:t> </w:t>
      </w:r>
      <w:r>
        <w:rPr/>
        <w:t>Gabriele</w:t>
      </w:r>
      <w:r>
        <w:rPr>
          <w:spacing w:val="-2"/>
        </w:rPr>
        <w:t> </w:t>
      </w:r>
      <w:r>
        <w:rPr/>
        <w:t>Barros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Araújo¹;</w:t>
      </w:r>
      <w:r>
        <w:rPr>
          <w:spacing w:val="-6"/>
        </w:rPr>
        <w:t> </w:t>
      </w:r>
      <w:r>
        <w:rPr/>
        <w:t>Letícia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Sousa</w:t>
      </w:r>
      <w:r>
        <w:rPr>
          <w:spacing w:val="-2"/>
        </w:rPr>
        <w:t> </w:t>
      </w:r>
      <w:r>
        <w:rPr/>
        <w:t>Vidal¹;</w:t>
      </w:r>
      <w:r>
        <w:rPr>
          <w:spacing w:val="-57"/>
        </w:rPr>
        <w:t> </w:t>
      </w:r>
      <w:r>
        <w:rPr/>
        <w:t>Bárbara Leite</w:t>
      </w:r>
      <w:r>
        <w:rPr>
          <w:spacing w:val="1"/>
        </w:rPr>
        <w:t> </w:t>
      </w:r>
      <w:r>
        <w:rPr/>
        <w:t>da Silva¹;</w:t>
      </w:r>
      <w:r>
        <w:rPr>
          <w:spacing w:val="-3"/>
        </w:rPr>
        <w:t> </w:t>
      </w:r>
      <w:r>
        <w:rPr/>
        <w:t>Janaína de</w:t>
      </w:r>
      <w:r>
        <w:rPr>
          <w:spacing w:val="1"/>
        </w:rPr>
        <w:t> </w:t>
      </w:r>
      <w:r>
        <w:rPr/>
        <w:t>Moraes</w:t>
      </w:r>
      <w:r>
        <w:rPr>
          <w:spacing w:val="-1"/>
        </w:rPr>
        <w:t> </w:t>
      </w:r>
      <w:r>
        <w:rPr/>
        <w:t>Silva²</w:t>
      </w:r>
    </w:p>
    <w:p>
      <w:pPr>
        <w:pStyle w:val="BodyText"/>
        <w:spacing w:before="147"/>
        <w:ind w:left="489" w:right="149"/>
        <w:jc w:val="center"/>
      </w:pPr>
      <w:r>
        <w:rPr/>
        <w:t>¹Acadêmica</w:t>
      </w:r>
      <w:r>
        <w:rPr>
          <w:spacing w:val="-3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Fisioterapia</w:t>
      </w:r>
      <w:r>
        <w:rPr>
          <w:spacing w:val="3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3"/>
        </w:rPr>
        <w:t> </w:t>
      </w:r>
      <w:r>
        <w:rPr/>
        <w:t>Piauí</w:t>
      </w:r>
      <w:r>
        <w:rPr>
          <w:spacing w:val="-10"/>
        </w:rPr>
        <w:t> </w:t>
      </w:r>
      <w:r>
        <w:rPr/>
        <w:t>(UESPI).</w:t>
      </w:r>
    </w:p>
    <w:p>
      <w:pPr>
        <w:pStyle w:val="BodyText"/>
        <w:spacing w:line="362" w:lineRule="auto" w:before="138"/>
        <w:ind w:left="493" w:right="159"/>
        <w:jc w:val="center"/>
      </w:pPr>
      <w:r>
        <w:rPr/>
        <w:t>Teresina,</w:t>
      </w:r>
      <w:r>
        <w:rPr>
          <w:spacing w:val="-2"/>
        </w:rPr>
        <w:t> </w:t>
      </w:r>
      <w:r>
        <w:rPr/>
        <w:t>Piauí,</w:t>
      </w:r>
      <w:r>
        <w:rPr>
          <w:spacing w:val="-1"/>
        </w:rPr>
        <w:t> </w:t>
      </w:r>
      <w:r>
        <w:rPr/>
        <w:t>Brasil.</w:t>
      </w:r>
      <w:r>
        <w:rPr>
          <w:spacing w:val="-1"/>
        </w:rPr>
        <w:t> </w:t>
      </w:r>
      <w:r>
        <w:rPr/>
        <w:t>²Fisioterapeuta.</w:t>
      </w:r>
      <w:r>
        <w:rPr>
          <w:spacing w:val="-6"/>
        </w:rPr>
        <w:t> </w:t>
      </w:r>
      <w:r>
        <w:rPr/>
        <w:t>PhD</w:t>
      </w:r>
      <w:r>
        <w:rPr>
          <w:spacing w:val="-4"/>
        </w:rPr>
        <w:t> </w:t>
      </w:r>
      <w:r>
        <w:rPr/>
        <w:t>em</w:t>
      </w:r>
      <w:r>
        <w:rPr>
          <w:spacing w:val="-11"/>
        </w:rPr>
        <w:t> </w:t>
      </w:r>
      <w:r>
        <w:rPr/>
        <w:t>Ciências</w:t>
      </w:r>
      <w:r>
        <w:rPr>
          <w:spacing w:val="-5"/>
        </w:rPr>
        <w:t> </w:t>
      </w:r>
      <w:r>
        <w:rPr/>
        <w:t>Biomédicas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5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do</w:t>
      </w:r>
      <w:r>
        <w:rPr>
          <w:spacing w:val="4"/>
        </w:rPr>
        <w:t> </w:t>
      </w:r>
      <w:r>
        <w:rPr/>
        <w:t>Delta do</w:t>
      </w:r>
      <w:r>
        <w:rPr>
          <w:spacing w:val="1"/>
        </w:rPr>
        <w:t> </w:t>
      </w:r>
      <w:r>
        <w:rPr/>
        <w:t>Parnaíba (UFDPar).</w:t>
      </w:r>
      <w:r>
        <w:rPr>
          <w:spacing w:val="3"/>
        </w:rPr>
        <w:t> </w:t>
      </w:r>
      <w:r>
        <w:rPr/>
        <w:t>Parnaíba,</w:t>
      </w:r>
      <w:r>
        <w:rPr>
          <w:spacing w:val="3"/>
        </w:rPr>
        <w:t> </w:t>
      </w:r>
      <w:r>
        <w:rPr/>
        <w:t>Piauí,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5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 declínio</w:t>
      </w:r>
      <w:r>
        <w:rPr>
          <w:spacing w:val="1"/>
        </w:rPr>
        <w:t> </w:t>
      </w:r>
      <w:r>
        <w:rPr/>
        <w:t>progressivo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massa e</w:t>
      </w:r>
      <w:r>
        <w:rPr>
          <w:spacing w:val="1"/>
        </w:rPr>
        <w:t> </w:t>
      </w:r>
      <w:r>
        <w:rPr/>
        <w:t>força</w:t>
      </w:r>
      <w:r>
        <w:rPr>
          <w:spacing w:val="1"/>
        </w:rPr>
        <w:t> </w:t>
      </w:r>
      <w:r>
        <w:rPr/>
        <w:t>muscular</w:t>
      </w:r>
      <w:r>
        <w:rPr>
          <w:spacing w:val="60"/>
        </w:rPr>
        <w:t> </w:t>
      </w:r>
      <w:r>
        <w:rPr/>
        <w:t>relacionada à</w:t>
      </w:r>
      <w:r>
        <w:rPr>
          <w:spacing w:val="1"/>
        </w:rPr>
        <w:t> </w:t>
      </w:r>
      <w:r>
        <w:rPr/>
        <w:t>idade, é denominada sarcopenia, que tem efeitos adversos no desempenho das tarefas</w:t>
      </w:r>
      <w:r>
        <w:rPr>
          <w:spacing w:val="1"/>
        </w:rPr>
        <w:t> </w:t>
      </w:r>
      <w:r>
        <w:rPr/>
        <w:t>diárias e leva à redução da qualidade de vida. Além do aspecto fisiológico, a fragilidade</w:t>
      </w:r>
      <w:r>
        <w:rPr>
          <w:spacing w:val="1"/>
        </w:rPr>
        <w:t> </w:t>
      </w:r>
      <w:r>
        <w:rPr/>
        <w:t>adquirida pela sarcopenia também possui dimensões de conceito psicológico e social,</w:t>
      </w:r>
      <w:r>
        <w:rPr>
          <w:spacing w:val="1"/>
        </w:rPr>
        <w:t> </w:t>
      </w:r>
      <w:r>
        <w:rPr/>
        <w:t>envolvendo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cognitiva.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Sarcopênica</w:t>
      </w:r>
      <w:r>
        <w:rPr>
          <w:spacing w:val="1"/>
        </w:rPr>
        <w:t> </w:t>
      </w:r>
      <w:r>
        <w:rPr/>
        <w:t>(OS)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combinação de sarcopenia e obesidade e é a principal mudança na composição corporal</w:t>
      </w:r>
      <w:r>
        <w:rPr>
          <w:spacing w:val="1"/>
        </w:rPr>
        <w:t> </w:t>
      </w:r>
      <w:r>
        <w:rPr/>
        <w:t>observada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avançada,</w:t>
      </w:r>
      <w:r>
        <w:rPr>
          <w:spacing w:val="1"/>
        </w:rPr>
        <w:t> </w:t>
      </w:r>
      <w:r>
        <w:rPr/>
        <w:t>caracterizando-se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 aumento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gordura corporal e uma redução no músculo esquelético. Para controlar a obesidade,</w:t>
      </w:r>
      <w:r>
        <w:rPr>
          <w:spacing w:val="1"/>
        </w:rPr>
        <w:t> </w:t>
      </w:r>
      <w:r>
        <w:rPr/>
        <w:t>muitas estratégias têm sido propostas, incluindo intervenção por exercícios e nutrição.</w:t>
      </w:r>
      <w:r>
        <w:rPr>
          <w:spacing w:val="1"/>
        </w:rPr>
        <w:t> </w:t>
      </w:r>
      <w:r>
        <w:rPr/>
        <w:t>Além disso,</w:t>
      </w:r>
      <w:r>
        <w:rPr>
          <w:spacing w:val="1"/>
        </w:rPr>
        <w:t> </w:t>
      </w:r>
      <w:r>
        <w:rPr/>
        <w:t>identificar o tipo</w:t>
      </w:r>
      <w:r>
        <w:rPr>
          <w:spacing w:val="1"/>
        </w:rPr>
        <w:t> </w:t>
      </w:r>
      <w:r>
        <w:rPr/>
        <w:t>de exercício</w:t>
      </w:r>
      <w:r>
        <w:rPr>
          <w:spacing w:val="1"/>
        </w:rPr>
        <w:t> </w:t>
      </w:r>
      <w:r>
        <w:rPr/>
        <w:t>eficaz é</w:t>
      </w:r>
      <w:r>
        <w:rPr>
          <w:spacing w:val="1"/>
        </w:rPr>
        <w:t> </w:t>
      </w:r>
      <w:r>
        <w:rPr/>
        <w:t>fundamental para traduzir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conhecimento na prática clínica, levando ao controle de peso e melhoria da função física</w:t>
      </w:r>
      <w:r>
        <w:rPr>
          <w:spacing w:val="-57"/>
        </w:rPr>
        <w:t> </w:t>
      </w:r>
      <w:r>
        <w:rPr/>
        <w:t>na população de OS. Entre várias intervenções físicas propostas, o Treinamento de</w:t>
      </w:r>
      <w:r>
        <w:rPr>
          <w:spacing w:val="1"/>
        </w:rPr>
        <w:t> </w:t>
      </w:r>
      <w:r>
        <w:rPr/>
        <w:t>Resistência (TR) tem sido mostrado como uma estratégia importante para melhorar a</w:t>
      </w:r>
      <w:r>
        <w:rPr>
          <w:spacing w:val="1"/>
        </w:rPr>
        <w:t> </w:t>
      </w:r>
      <w:r>
        <w:rPr/>
        <w:t>massa, força muscular e potência de saída, bem como capacidade funcional. O TR</w:t>
      </w:r>
      <w:r>
        <w:rPr>
          <w:spacing w:val="1"/>
        </w:rPr>
        <w:t> </w:t>
      </w:r>
      <w:r>
        <w:rPr/>
        <w:t>destaca-se como um componente essencial na área física da população idosa e é usado</w:t>
      </w:r>
      <w:r>
        <w:rPr>
          <w:spacing w:val="1"/>
        </w:rPr>
        <w:t> </w:t>
      </w:r>
      <w:r>
        <w:rPr/>
        <w:t>como o principal componente em programas combinados. </w:t>
      </w:r>
      <w:r>
        <w:rPr>
          <w:b/>
        </w:rPr>
        <w:t>OBJETIVO: </w:t>
      </w:r>
      <w:r>
        <w:rPr/>
        <w:t>Constatar a</w:t>
      </w:r>
      <w:r>
        <w:rPr>
          <w:spacing w:val="1"/>
        </w:rPr>
        <w:t> </w:t>
      </w:r>
      <w:r>
        <w:rPr/>
        <w:t>eficiência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exercícios</w:t>
      </w:r>
      <w:r>
        <w:rPr>
          <w:spacing w:val="1"/>
        </w:rPr>
        <w:t> </w:t>
      </w:r>
      <w:r>
        <w:rPr/>
        <w:t>baseados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resistência</w:t>
      </w:r>
      <w:r>
        <w:rPr>
          <w:spacing w:val="61"/>
        </w:rPr>
        <w:t> </w:t>
      </w:r>
      <w:r>
        <w:rPr/>
        <w:t>muscular</w:t>
      </w:r>
      <w:r>
        <w:rPr>
          <w:spacing w:val="61"/>
        </w:rPr>
        <w:t> </w:t>
      </w:r>
      <w:r>
        <w:rPr/>
        <w:t>na</w:t>
      </w:r>
      <w:r>
        <w:rPr>
          <w:spacing w:val="1"/>
        </w:rPr>
        <w:t> </w:t>
      </w:r>
      <w:r>
        <w:rPr/>
        <w:t>reabilitação de idosos com obesidade sarcopênica. </w:t>
      </w:r>
      <w:r>
        <w:rPr>
          <w:b/>
        </w:rPr>
        <w:t>MÉTODOS: </w:t>
      </w:r>
      <w:r>
        <w:rPr/>
        <w:t>Revisão da literatura,</w:t>
      </w:r>
      <w:r>
        <w:rPr>
          <w:spacing w:val="1"/>
        </w:rPr>
        <w:t> </w:t>
      </w:r>
      <w:r>
        <w:rPr/>
        <w:t>sobre a aplicação dos exercícios resistidos em pacientes com obesidade sarcopênica,</w:t>
      </w:r>
      <w:r>
        <w:rPr>
          <w:spacing w:val="1"/>
        </w:rPr>
        <w:t> </w:t>
      </w:r>
      <w:r>
        <w:rPr/>
        <w:t>realizada em Medline, Pubmed e PeDro. Como critérios de inclusão, utilizou se estudos</w:t>
      </w:r>
      <w:r>
        <w:rPr>
          <w:spacing w:val="1"/>
        </w:rPr>
        <w:t> </w:t>
      </w:r>
      <w:r>
        <w:rPr/>
        <w:t>prospectivos, relatos de caso, casos clínicos, estudos de coorte e estudos observacionais,</w:t>
      </w:r>
      <w:r>
        <w:rPr>
          <w:spacing w:val="-57"/>
        </w:rPr>
        <w:t> </w:t>
      </w:r>
      <w:r>
        <w:rPr/>
        <w:t>nas datas estimadas entre 2015 e 2020. Foram encontrados um total de 88 artigos, sendo</w:t>
      </w:r>
      <w:r>
        <w:rPr>
          <w:spacing w:val="-57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sete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dispostos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tabulação.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Na análise, foi possível considerar as evidências que mostram de</w:t>
      </w:r>
      <w:r>
        <w:rPr>
          <w:spacing w:val="1"/>
        </w:rPr>
        <w:t> </w:t>
      </w:r>
      <w:r>
        <w:rPr/>
        <w:t>forma</w:t>
      </w:r>
      <w:r>
        <w:rPr>
          <w:spacing w:val="16"/>
        </w:rPr>
        <w:t> </w:t>
      </w:r>
      <w:r>
        <w:rPr/>
        <w:t>consistente</w:t>
      </w:r>
      <w:r>
        <w:rPr>
          <w:spacing w:val="12"/>
        </w:rPr>
        <w:t> </w:t>
      </w:r>
      <w:r>
        <w:rPr/>
        <w:t>o</w:t>
      </w:r>
      <w:r>
        <w:rPr>
          <w:spacing w:val="18"/>
        </w:rPr>
        <w:t> </w:t>
      </w:r>
      <w:r>
        <w:rPr/>
        <w:t>efeito</w:t>
      </w:r>
      <w:r>
        <w:rPr>
          <w:spacing w:val="22"/>
        </w:rPr>
        <w:t> </w:t>
      </w:r>
      <w:r>
        <w:rPr/>
        <w:t>benéfico</w:t>
      </w:r>
      <w:r>
        <w:rPr>
          <w:spacing w:val="21"/>
        </w:rPr>
        <w:t> </w:t>
      </w:r>
      <w:r>
        <w:rPr/>
        <w:t>do</w:t>
      </w:r>
      <w:r>
        <w:rPr>
          <w:spacing w:val="13"/>
        </w:rPr>
        <w:t> </w:t>
      </w:r>
      <w:r>
        <w:rPr/>
        <w:t>treinamento</w:t>
      </w:r>
      <w:r>
        <w:rPr>
          <w:spacing w:val="18"/>
        </w:rPr>
        <w:t> </w:t>
      </w:r>
      <w:r>
        <w:rPr/>
        <w:t>de</w:t>
      </w:r>
      <w:r>
        <w:rPr>
          <w:spacing w:val="12"/>
        </w:rPr>
        <w:t> </w:t>
      </w:r>
      <w:r>
        <w:rPr/>
        <w:t>resistência</w:t>
      </w:r>
      <w:r>
        <w:rPr>
          <w:spacing w:val="16"/>
        </w:rPr>
        <w:t> </w:t>
      </w:r>
      <w:r>
        <w:rPr/>
        <w:t>em</w:t>
      </w:r>
      <w:r>
        <w:rPr>
          <w:spacing w:val="10"/>
        </w:rPr>
        <w:t> </w:t>
      </w:r>
      <w:r>
        <w:rPr/>
        <w:t>pessoas</w:t>
      </w:r>
      <w:r>
        <w:rPr>
          <w:spacing w:val="15"/>
        </w:rPr>
        <w:t> </w:t>
      </w:r>
      <w:r>
        <w:rPr/>
        <w:t>com</w:t>
      </w:r>
      <w:r>
        <w:rPr>
          <w:spacing w:val="9"/>
        </w:rPr>
        <w:t> </w:t>
      </w:r>
      <w:r>
        <w:rPr/>
        <w:t>OS,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encaixam-se cinco artigos e dois relatam que não houve diferenças significativas. Nos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encontram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treinamento</w:t>
      </w:r>
      <w:r>
        <w:rPr>
          <w:spacing w:val="1"/>
        </w:rPr>
        <w:t> </w:t>
      </w:r>
      <w:r>
        <w:rPr/>
        <w:t>resistido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estratégia benéfica, é relatado que a intervenção é usada para melhorar a performance</w:t>
      </w:r>
      <w:r>
        <w:rPr>
          <w:spacing w:val="1"/>
        </w:rPr>
        <w:t> </w:t>
      </w:r>
      <w:r>
        <w:rPr/>
        <w:t>física dos idosos. Ademais, o treinamento de resistência pode indicar uma progressão</w:t>
      </w:r>
      <w:r>
        <w:rPr>
          <w:spacing w:val="1"/>
        </w:rPr>
        <w:t> </w:t>
      </w:r>
      <w:r>
        <w:rPr/>
        <w:t>suave da força e da hipertrofia muscular, somado a isso, os resultados sugerem que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frágeis</w:t>
      </w:r>
      <w:r>
        <w:rPr>
          <w:spacing w:val="1"/>
        </w:rPr>
        <w:t> </w:t>
      </w:r>
      <w:r>
        <w:rPr/>
        <w:t>preservam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plasticidade</w:t>
      </w:r>
      <w:r>
        <w:rPr>
          <w:spacing w:val="1"/>
        </w:rPr>
        <w:t> </w:t>
      </w:r>
      <w:r>
        <w:rPr/>
        <w:t>muscular,</w:t>
      </w:r>
      <w:r>
        <w:rPr>
          <w:spacing w:val="1"/>
        </w:rPr>
        <w:t> </w:t>
      </w:r>
      <w:r>
        <w:rPr/>
        <w:t>otimizando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ganhos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músculos,</w:t>
      </w:r>
      <w:r>
        <w:rPr>
          <w:spacing w:val="1"/>
        </w:rPr>
        <w:t> </w:t>
      </w:r>
      <w:r>
        <w:rPr/>
        <w:t>portanto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seguro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vantajoso.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não</w:t>
      </w:r>
      <w:r>
        <w:rPr>
          <w:spacing w:val="1"/>
        </w:rPr>
        <w:t> </w:t>
      </w:r>
      <w:r>
        <w:rPr/>
        <w:t>apontaram diferenças significativas, demonstram que os testes foram feitos em uma</w:t>
      </w:r>
      <w:r>
        <w:rPr>
          <w:spacing w:val="1"/>
        </w:rPr>
        <w:t> </w:t>
      </w:r>
      <w:r>
        <w:rPr/>
        <w:t>quantidade de tempo inferior ao indicado nos protocolos de treinamento de resistência</w:t>
      </w:r>
      <w:r>
        <w:rPr>
          <w:spacing w:val="1"/>
        </w:rPr>
        <w:t> </w:t>
      </w:r>
      <w:r>
        <w:rPr/>
        <w:t>para pessoas idosas e ainda apontaram que o treino de resistência foi válido, porém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complementar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cronograma</w:t>
      </w:r>
      <w:r>
        <w:rPr>
          <w:spacing w:val="1"/>
        </w:rPr>
        <w:t> </w:t>
      </w:r>
      <w:r>
        <w:rPr/>
        <w:t>geral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exercícios. </w:t>
      </w:r>
      <w:r>
        <w:rPr>
          <w:b/>
        </w:rPr>
        <w:t>CONCLUSÃO: </w:t>
      </w:r>
      <w:r>
        <w:rPr/>
        <w:t>O Treinamento por Exercícios de Resistência demonstra ter</w:t>
      </w:r>
      <w:r>
        <w:rPr>
          <w:spacing w:val="-57"/>
        </w:rPr>
        <w:t> </w:t>
      </w:r>
      <w:r>
        <w:rPr/>
        <w:t>efeito benéfico na reabilitação funcional em pacientes portadores de OS. As pesquisas</w:t>
      </w:r>
      <w:r>
        <w:rPr>
          <w:spacing w:val="1"/>
        </w:rPr>
        <w:t> </w:t>
      </w:r>
      <w:r>
        <w:rPr/>
        <w:t>apontaram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melhorada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mobilidade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comprometer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adaptações</w:t>
      </w:r>
      <w:r>
        <w:rPr>
          <w:spacing w:val="1"/>
        </w:rPr>
        <w:t> </w:t>
      </w:r>
      <w:r>
        <w:rPr/>
        <w:t>funcionais após intervenções de longo prazo. Entretanto, são necessários mais estudos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esclarecer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elucidar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terapias.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Obesidade</w:t>
      </w:r>
      <w:r>
        <w:rPr>
          <w:spacing w:val="-1"/>
          <w:sz w:val="24"/>
        </w:rPr>
        <w:t> </w:t>
      </w:r>
      <w:r>
        <w:rPr>
          <w:sz w:val="24"/>
        </w:rPr>
        <w:t>Sarcopênica;</w:t>
      </w:r>
      <w:r>
        <w:rPr>
          <w:spacing w:val="-5"/>
          <w:sz w:val="24"/>
        </w:rPr>
        <w:t> </w:t>
      </w:r>
      <w:r>
        <w:rPr>
          <w:sz w:val="24"/>
        </w:rPr>
        <w:t>Exercícios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Resistênica;</w:t>
      </w:r>
      <w:r>
        <w:rPr>
          <w:spacing w:val="-6"/>
          <w:sz w:val="24"/>
        </w:rPr>
        <w:t> </w:t>
      </w:r>
      <w:r>
        <w:rPr>
          <w:sz w:val="24"/>
        </w:rPr>
        <w:t>Reabilitação.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360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BATSIS, John A.; VILLAREAL,</w:t>
      </w:r>
      <w:r>
        <w:rPr>
          <w:spacing w:val="1"/>
          <w:sz w:val="24"/>
        </w:rPr>
        <w:t> </w:t>
      </w:r>
      <w:r>
        <w:rPr>
          <w:sz w:val="24"/>
        </w:rPr>
        <w:t>Dennis T.</w:t>
      </w:r>
      <w:r>
        <w:rPr>
          <w:spacing w:val="1"/>
          <w:sz w:val="24"/>
        </w:rPr>
        <w:t> </w:t>
      </w:r>
      <w:r>
        <w:rPr>
          <w:sz w:val="24"/>
        </w:rPr>
        <w:t>Sarcopenic obesity in older</w:t>
      </w:r>
      <w:r>
        <w:rPr>
          <w:spacing w:val="1"/>
          <w:sz w:val="24"/>
        </w:rPr>
        <w:t> </w:t>
      </w:r>
      <w:r>
        <w:rPr>
          <w:sz w:val="24"/>
        </w:rPr>
        <w:t>adults:</w:t>
      </w:r>
      <w:r>
        <w:rPr>
          <w:spacing w:val="1"/>
          <w:sz w:val="24"/>
        </w:rPr>
        <w:t> </w:t>
      </w:r>
      <w:r>
        <w:rPr>
          <w:sz w:val="24"/>
        </w:rPr>
        <w:t>aetiology, epidemiology and treatment strategies.</w:t>
      </w:r>
      <w:r>
        <w:rPr>
          <w:spacing w:val="60"/>
          <w:sz w:val="24"/>
        </w:rPr>
        <w:t> </w:t>
      </w:r>
      <w:r>
        <w:rPr>
          <w:b/>
          <w:sz w:val="24"/>
        </w:rPr>
        <w:t>Nat Rev Endocrinol</w:t>
      </w:r>
      <w:r>
        <w:rPr>
          <w:sz w:val="24"/>
        </w:rPr>
        <w:t>, Houston, v. 9,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14,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513-537,</w:t>
      </w:r>
      <w:r>
        <w:rPr>
          <w:spacing w:val="4"/>
          <w:sz w:val="24"/>
        </w:rPr>
        <w:t> </w:t>
      </w:r>
      <w:r>
        <w:rPr>
          <w:sz w:val="24"/>
        </w:rPr>
        <w:t>set./2018.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362" w:lineRule="auto" w:before="161" w:after="0"/>
        <w:ind w:left="479" w:right="130" w:firstLine="0"/>
        <w:jc w:val="both"/>
        <w:rPr>
          <w:sz w:val="24"/>
        </w:rPr>
      </w:pPr>
      <w:r>
        <w:rPr>
          <w:sz w:val="24"/>
        </w:rPr>
        <w:t>CHANG, Shu-fang; RN, Shu-ching Chiu. Effect of resistance training on quality of</w:t>
      </w:r>
      <w:r>
        <w:rPr>
          <w:spacing w:val="1"/>
          <w:sz w:val="24"/>
        </w:rPr>
        <w:t> </w:t>
      </w:r>
      <w:r>
        <w:rPr>
          <w:sz w:val="24"/>
        </w:rPr>
        <w:t>life in older</w:t>
      </w:r>
      <w:r>
        <w:rPr>
          <w:spacing w:val="1"/>
          <w:sz w:val="24"/>
        </w:rPr>
        <w:t> </w:t>
      </w:r>
      <w:r>
        <w:rPr>
          <w:sz w:val="24"/>
        </w:rPr>
        <w:t>people with sarcopenic obesity living in long-term care institutions: A</w:t>
      </w:r>
      <w:r>
        <w:rPr>
          <w:spacing w:val="1"/>
          <w:sz w:val="24"/>
        </w:rPr>
        <w:t> </w:t>
      </w:r>
      <w:r>
        <w:rPr>
          <w:sz w:val="24"/>
        </w:rPr>
        <w:t>quasi-experimental study.</w:t>
      </w:r>
      <w:r>
        <w:rPr>
          <w:spacing w:val="60"/>
          <w:sz w:val="24"/>
        </w:rPr>
        <w:t> </w:t>
      </w:r>
      <w:r>
        <w:rPr>
          <w:b/>
          <w:sz w:val="24"/>
        </w:rPr>
        <w:t>Journal of Clinical Nurse</w:t>
      </w:r>
      <w:r>
        <w:rPr>
          <w:sz w:val="24"/>
        </w:rPr>
        <w:t>, Taiwan, v. 4, n. 29, p. 2544-</w:t>
      </w:r>
      <w:r>
        <w:rPr>
          <w:spacing w:val="1"/>
          <w:sz w:val="24"/>
        </w:rPr>
        <w:t> </w:t>
      </w:r>
      <w:r>
        <w:rPr>
          <w:sz w:val="24"/>
        </w:rPr>
        <w:t>2556,</w:t>
      </w:r>
      <w:r>
        <w:rPr>
          <w:spacing w:val="3"/>
          <w:sz w:val="24"/>
        </w:rPr>
        <w:t> </w:t>
      </w:r>
      <w:r>
        <w:rPr>
          <w:sz w:val="24"/>
        </w:rPr>
        <w:t>mar./2020.</w:t>
      </w:r>
    </w:p>
    <w:p>
      <w:pPr>
        <w:pStyle w:val="ListParagraph"/>
        <w:numPr>
          <w:ilvl w:val="0"/>
          <w:numId w:val="2"/>
        </w:numPr>
        <w:tabs>
          <w:tab w:pos="796" w:val="left" w:leader="none"/>
        </w:tabs>
        <w:spacing w:line="362" w:lineRule="auto" w:before="148" w:after="0"/>
        <w:ind w:left="479" w:right="133" w:firstLine="0"/>
        <w:jc w:val="both"/>
        <w:rPr>
          <w:sz w:val="24"/>
        </w:rPr>
      </w:pPr>
      <w:r>
        <w:rPr>
          <w:sz w:val="24"/>
        </w:rPr>
        <w:t>SILVA, A. D. </w:t>
      </w:r>
      <w:r>
        <w:rPr>
          <w:i/>
          <w:sz w:val="24"/>
        </w:rPr>
        <w:t>et al</w:t>
      </w:r>
      <w:r>
        <w:rPr>
          <w:sz w:val="24"/>
        </w:rPr>
        <w:t>. Resistance training-induced gains in muscle strength, body</w:t>
      </w:r>
      <w:r>
        <w:rPr>
          <w:spacing w:val="1"/>
          <w:sz w:val="24"/>
        </w:rPr>
        <w:t> </w:t>
      </w:r>
      <w:r>
        <w:rPr>
          <w:sz w:val="24"/>
        </w:rPr>
        <w:t>composition, and</w:t>
      </w:r>
      <w:r>
        <w:rPr>
          <w:spacing w:val="1"/>
          <w:sz w:val="24"/>
        </w:rPr>
        <w:t> </w:t>
      </w:r>
      <w:r>
        <w:rPr>
          <w:sz w:val="24"/>
        </w:rPr>
        <w:t>functional capacity are attenuated in elderly women with sarcopenic</w:t>
      </w:r>
      <w:r>
        <w:rPr>
          <w:spacing w:val="1"/>
          <w:sz w:val="24"/>
        </w:rPr>
        <w:t> </w:t>
      </w:r>
      <w:r>
        <w:rPr>
          <w:sz w:val="24"/>
        </w:rPr>
        <w:t>obesity.</w:t>
      </w:r>
      <w:r>
        <w:rPr>
          <w:spacing w:val="5"/>
          <w:sz w:val="24"/>
        </w:rPr>
        <w:t> </w:t>
      </w:r>
      <w:r>
        <w:rPr>
          <w:b/>
          <w:sz w:val="24"/>
        </w:rPr>
        <w:t>Dovepress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Brasília,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411-417,</w:t>
      </w:r>
      <w:r>
        <w:rPr>
          <w:spacing w:val="3"/>
          <w:sz w:val="24"/>
        </w:rPr>
        <w:t> </w:t>
      </w:r>
      <w:r>
        <w:rPr>
          <w:sz w:val="24"/>
        </w:rPr>
        <w:t>mar./2018.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2" w:right="137"/>
        <w:jc w:val="center"/>
      </w:pPr>
      <w:bookmarkStart w:name="A ENFERMAGEM PERANTE A VIOLÊNCIA OCUPACI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A ENFERMAGEM PERANTE A VIOLÊNCIA OCUPACIONAL: CONTRUÇÃO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UM</w:t>
      </w:r>
      <w:r>
        <w:rPr>
          <w:spacing w:val="-1"/>
        </w:rPr>
        <w:t> </w:t>
      </w:r>
      <w:r>
        <w:rPr/>
        <w:t>MAPA CONCEITUAL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ESTRATÉGIA EDUCACIONAL</w:t>
      </w:r>
    </w:p>
    <w:p>
      <w:pPr>
        <w:pStyle w:val="BodyText"/>
        <w:spacing w:line="364" w:lineRule="auto" w:before="4"/>
        <w:ind w:left="489" w:right="139"/>
        <w:jc w:val="center"/>
      </w:pPr>
      <w:r>
        <w:rPr/>
        <w:t>Eudes Jose Braga Junior</w:t>
      </w:r>
      <w:r>
        <w:rPr>
          <w:vertAlign w:val="superscript"/>
        </w:rPr>
        <w:t>1</w:t>
      </w:r>
      <w:r>
        <w:rPr>
          <w:vertAlign w:val="baseline"/>
        </w:rPr>
        <w:t>; Evelyn Amorim Coelho</w:t>
      </w:r>
      <w:r>
        <w:rPr>
          <w:vertAlign w:val="superscript"/>
        </w:rPr>
        <w:t>2</w:t>
      </w:r>
      <w:r>
        <w:rPr>
          <w:vertAlign w:val="baseline"/>
        </w:rPr>
        <w:t>; Gabrielle Santiago Costa Neves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Ruhan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Conceição</w:t>
      </w:r>
      <w:r>
        <w:rPr>
          <w:spacing w:val="2"/>
          <w:vertAlign w:val="baseline"/>
        </w:rPr>
        <w:t> </w:t>
      </w:r>
      <w:r>
        <w:rPr>
          <w:vertAlign w:val="baseline"/>
        </w:rPr>
        <w:t>Sacramento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Danielle</w:t>
      </w:r>
      <w:r>
        <w:rPr>
          <w:spacing w:val="-2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-2"/>
          <w:vertAlign w:val="baseline"/>
        </w:rPr>
        <w:t> </w:t>
      </w:r>
      <w:r>
        <w:rPr>
          <w:vertAlign w:val="baseline"/>
        </w:rPr>
        <w:t>Maciel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Luana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Silva</w:t>
      </w:r>
      <w:r>
        <w:rPr>
          <w:spacing w:val="-2"/>
          <w:vertAlign w:val="baseline"/>
        </w:rPr>
        <w:t> </w:t>
      </w:r>
      <w:r>
        <w:rPr>
          <w:vertAlign w:val="baseline"/>
        </w:rPr>
        <w:t>Freitas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484" w:right="145" w:hanging="1"/>
        <w:jc w:val="center"/>
      </w:pPr>
      <w:r>
        <w:rPr>
          <w:spacing w:val="-1"/>
          <w:vertAlign w:val="superscript"/>
        </w:rPr>
        <w:t>1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8"/>
          <w:vertAlign w:val="baseline"/>
        </w:rPr>
        <w:t> </w:t>
      </w:r>
      <w:r>
        <w:rPr>
          <w:vertAlign w:val="baseline"/>
        </w:rPr>
        <w:t>Estado</w:t>
      </w:r>
      <w:r>
        <w:rPr>
          <w:spacing w:val="10"/>
          <w:vertAlign w:val="baseline"/>
        </w:rPr>
        <w:t> </w:t>
      </w:r>
      <w:r>
        <w:rPr>
          <w:vertAlign w:val="baseline"/>
        </w:rPr>
        <w:t>do</w:t>
      </w:r>
      <w:r>
        <w:rPr>
          <w:spacing w:val="14"/>
          <w:vertAlign w:val="baseline"/>
        </w:rPr>
        <w:t> </w:t>
      </w:r>
      <w:r>
        <w:rPr>
          <w:vertAlign w:val="baseline"/>
        </w:rPr>
        <w:t>Pará</w:t>
      </w:r>
      <w:r>
        <w:rPr>
          <w:spacing w:val="4"/>
          <w:vertAlign w:val="baseline"/>
        </w:rPr>
        <w:t> </w:t>
      </w:r>
      <w:r>
        <w:rPr>
          <w:vertAlign w:val="baseline"/>
        </w:rPr>
        <w:t>(UEPA).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Belém,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Pará,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Enfermeiros</w:t>
      </w:r>
      <w:r>
        <w:rPr>
          <w:vertAlign w:val="baseline"/>
        </w:rPr>
        <w:t> </w:t>
      </w:r>
      <w:r>
        <w:rPr>
          <w:spacing w:val="-1"/>
          <w:vertAlign w:val="baseline"/>
        </w:rPr>
        <w:t>Graduados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</w:t>
      </w:r>
      <w:r>
        <w:rPr>
          <w:spacing w:val="6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Pará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(UEPA).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Belém,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Pará,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"/>
          <w:vertAlign w:val="superscript"/>
        </w:rPr>
        <w:t>3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na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Amazônia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Núcleo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Medicina Tropical (NMT)/UFPA, Docente da Universidade do Estado do Pará.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Enfermeira. Mestre em Saúde na Amazônia/UEPA – UFPA, Docente da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Pará.</w:t>
      </w:r>
    </w:p>
    <w:p>
      <w:pPr>
        <w:pStyle w:val="BodyText"/>
        <w:spacing w:line="360" w:lineRule="auto" w:before="157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Entende-se como</w:t>
      </w:r>
      <w:r>
        <w:rPr>
          <w:spacing w:val="1"/>
        </w:rPr>
        <w:t> </w:t>
      </w:r>
      <w:r>
        <w:rPr/>
        <w:t>violência ocupacional alguma ação, circunstância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instintivo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agressor,</w:t>
      </w:r>
      <w:r>
        <w:rPr>
          <w:spacing w:val="1"/>
        </w:rPr>
        <w:t> </w:t>
      </w:r>
      <w:r>
        <w:rPr/>
        <w:t>ocasionando</w:t>
      </w:r>
      <w:r>
        <w:rPr>
          <w:spacing w:val="1"/>
        </w:rPr>
        <w:t> </w:t>
      </w:r>
      <w:r>
        <w:rPr/>
        <w:t>agressão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trabalhador, sendo ameaçado ou sofrendo algum dano durante o seu expediente de</w:t>
      </w:r>
      <w:r>
        <w:rPr>
          <w:spacing w:val="1"/>
        </w:rPr>
        <w:t> </w:t>
      </w:r>
      <w:r>
        <w:rPr/>
        <w:t>trabalho. A violência abrange uma gama conceitual e pode ser vista como uma atitude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intencionalmente,</w:t>
      </w:r>
      <w:r>
        <w:rPr>
          <w:spacing w:val="1"/>
        </w:rPr>
        <w:t> </w:t>
      </w:r>
      <w:r>
        <w:rPr/>
        <w:t>repercurte em dano</w:t>
      </w:r>
      <w:r>
        <w:rPr>
          <w:spacing w:val="1"/>
        </w:rPr>
        <w:t> </w:t>
      </w:r>
      <w:r>
        <w:rPr/>
        <w:t>ou intimidação,</w:t>
      </w:r>
      <w:r>
        <w:rPr>
          <w:spacing w:val="1"/>
        </w:rPr>
        <w:t> </w:t>
      </w:r>
      <w:r>
        <w:rPr/>
        <w:t>invadindo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integridade</w:t>
      </w:r>
      <w:r>
        <w:rPr>
          <w:spacing w:val="1"/>
        </w:rPr>
        <w:t> </w:t>
      </w:r>
      <w:r>
        <w:rPr/>
        <w:t>física ou psicológica e, até mesmo, a vida. Neste interim, a violência direcionada aos</w:t>
      </w:r>
      <w:r>
        <w:rPr>
          <w:spacing w:val="1"/>
        </w:rPr>
        <w:t> </w:t>
      </w:r>
      <w:r>
        <w:rPr/>
        <w:t>profissionais</w:t>
      </w:r>
      <w:r>
        <w:rPr>
          <w:spacing w:val="9"/>
        </w:rPr>
        <w:t> </w:t>
      </w:r>
      <w:r>
        <w:rPr/>
        <w:t>da</w:t>
      </w:r>
      <w:r>
        <w:rPr>
          <w:spacing w:val="11"/>
        </w:rPr>
        <w:t> </w:t>
      </w:r>
      <w:r>
        <w:rPr/>
        <w:t>saúde</w:t>
      </w:r>
      <w:r>
        <w:rPr>
          <w:spacing w:val="11"/>
        </w:rPr>
        <w:t> </w:t>
      </w:r>
      <w:r>
        <w:rPr/>
        <w:t>configura-se</w:t>
      </w:r>
      <w:r>
        <w:rPr>
          <w:spacing w:val="10"/>
        </w:rPr>
        <w:t> </w:t>
      </w:r>
      <w:r>
        <w:rPr/>
        <w:t>como</w:t>
      </w:r>
      <w:r>
        <w:rPr>
          <w:spacing w:val="17"/>
        </w:rPr>
        <w:t> </w:t>
      </w:r>
      <w:r>
        <w:rPr/>
        <w:t>uma</w:t>
      </w:r>
      <w:r>
        <w:rPr>
          <w:spacing w:val="10"/>
        </w:rPr>
        <w:t> </w:t>
      </w:r>
      <w:r>
        <w:rPr/>
        <w:t>problemática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saúde</w:t>
      </w:r>
      <w:r>
        <w:rPr>
          <w:spacing w:val="11"/>
        </w:rPr>
        <w:t> </w:t>
      </w:r>
      <w:r>
        <w:rPr/>
        <w:t>pública</w:t>
      </w:r>
      <w:r>
        <w:rPr>
          <w:spacing w:val="10"/>
        </w:rPr>
        <w:t> </w:t>
      </w:r>
      <w:r>
        <w:rPr/>
        <w:t>no</w:t>
      </w:r>
      <w:r>
        <w:rPr>
          <w:spacing w:val="17"/>
        </w:rPr>
        <w:t> </w:t>
      </w:r>
      <w:r>
        <w:rPr/>
        <w:t>Brasil</w:t>
      </w:r>
      <w:r>
        <w:rPr>
          <w:spacing w:val="-58"/>
        </w:rPr>
        <w:t> </w:t>
      </w:r>
      <w:r>
        <w:rPr/>
        <w:t>e</w:t>
      </w:r>
      <w:r>
        <w:rPr>
          <w:spacing w:val="61"/>
        </w:rPr>
        <w:t> </w:t>
      </w:r>
      <w:r>
        <w:rPr/>
        <w:t>no</w:t>
      </w:r>
      <w:r>
        <w:rPr>
          <w:spacing w:val="61"/>
        </w:rPr>
        <w:t> </w:t>
      </w:r>
      <w:r>
        <w:rPr/>
        <w:t>mundo,</w:t>
      </w:r>
      <w:r>
        <w:rPr>
          <w:spacing w:val="61"/>
        </w:rPr>
        <w:t> </w:t>
      </w:r>
      <w:r>
        <w:rPr/>
        <w:t>uma</w:t>
      </w:r>
      <w:r>
        <w:rPr>
          <w:spacing w:val="61"/>
        </w:rPr>
        <w:t> </w:t>
      </w:r>
      <w:r>
        <w:rPr/>
        <w:t>vez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repercute   negativamente   no   que   tange   ao   bem-</w:t>
      </w:r>
      <w:r>
        <w:rPr>
          <w:spacing w:val="1"/>
        </w:rPr>
        <w:t> </w:t>
      </w:r>
      <w:r>
        <w:rPr/>
        <w:t>estar biopsicossocial dos servidores. No contexto hospitalar, a violência laboral é mais</w:t>
      </w:r>
      <w:r>
        <w:rPr>
          <w:spacing w:val="1"/>
        </w:rPr>
        <w:t> </w:t>
      </w:r>
      <w:r>
        <w:rPr/>
        <w:t>prevalente em profissionais de enfermagem dos serviços de Urgência e Emergência, 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longos</w:t>
      </w:r>
      <w:r>
        <w:rPr>
          <w:spacing w:val="1"/>
        </w:rPr>
        <w:t> </w:t>
      </w:r>
      <w:r>
        <w:rPr/>
        <w:t>períodos,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primeiros a receberem os manifestos de insatisfação com o serviço. A violência contra</w:t>
      </w:r>
      <w:r>
        <w:rPr>
          <w:spacing w:val="1"/>
        </w:rPr>
        <w:t> </w:t>
      </w:r>
      <w:r>
        <w:rPr/>
        <w:t>estes trabalhadores envolve majoritariamente agressões de cunho verbal e psicológico</w:t>
      </w:r>
      <w:r>
        <w:rPr>
          <w:spacing w:val="1"/>
        </w:rPr>
        <w:t> </w:t>
      </w:r>
      <w:r>
        <w:rPr/>
        <w:t>estando diretamente ligadas à diminuição da satisfação no trabalho e da qualidade da</w:t>
      </w:r>
      <w:r>
        <w:rPr>
          <w:spacing w:val="1"/>
        </w:rPr>
        <w:t> </w:t>
      </w:r>
      <w:r>
        <w:rPr/>
        <w:t>assistência prestada ao paciente, bem como depressão, transtornos psíquicos menores,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burnout</w:t>
      </w:r>
      <w:r>
        <w:rPr/>
        <w:t>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infere-se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evidenciar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 para com enfermeiros em seu âmbito trabalhista em virtude de aumentar a sua</w:t>
      </w:r>
      <w:r>
        <w:rPr>
          <w:spacing w:val="1"/>
        </w:rPr>
        <w:t> </w:t>
      </w:r>
      <w:r>
        <w:rPr/>
        <w:t>visibilidade na esfera social e científica para que esses episódios não sejam dados como</w:t>
      </w:r>
      <w:r>
        <w:rPr>
          <w:spacing w:val="1"/>
        </w:rPr>
        <w:t> </w:t>
      </w:r>
      <w:r>
        <w:rPr/>
        <w:t>corriqueiros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 magnitude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negligenciada.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acadêmicos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envolvendo situações de violência ocupacional no setor de urgência e emergência de um</w:t>
      </w:r>
      <w:r>
        <w:rPr>
          <w:spacing w:val="-57"/>
        </w:rPr>
        <w:t> </w:t>
      </w:r>
      <w:r>
        <w:rPr/>
        <w:t>hospital de média e alta complexidade e na contrução de um mapa conceitual acerca da</w:t>
      </w:r>
      <w:r>
        <w:rPr>
          <w:spacing w:val="1"/>
        </w:rPr>
        <w:t> </w:t>
      </w:r>
      <w:r>
        <w:rPr/>
        <w:t>violência</w:t>
      </w:r>
      <w:r>
        <w:rPr>
          <w:spacing w:val="43"/>
        </w:rPr>
        <w:t> </w:t>
      </w:r>
      <w:r>
        <w:rPr/>
        <w:t>ocupacional</w:t>
      </w:r>
      <w:r>
        <w:rPr>
          <w:spacing w:val="40"/>
        </w:rPr>
        <w:t> </w:t>
      </w:r>
      <w:r>
        <w:rPr/>
        <w:t>voltada</w:t>
      </w:r>
      <w:r>
        <w:rPr>
          <w:spacing w:val="43"/>
        </w:rPr>
        <w:t> </w:t>
      </w:r>
      <w:r>
        <w:rPr/>
        <w:t>aos</w:t>
      </w:r>
      <w:r>
        <w:rPr>
          <w:spacing w:val="42"/>
        </w:rPr>
        <w:t> </w:t>
      </w:r>
      <w:r>
        <w:rPr/>
        <w:t>profissionais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enfermagem</w:t>
      </w:r>
      <w:r>
        <w:rPr>
          <w:spacing w:val="40"/>
        </w:rPr>
        <w:t> </w:t>
      </w:r>
      <w:r>
        <w:rPr/>
        <w:t>como</w:t>
      </w:r>
      <w:r>
        <w:rPr>
          <w:spacing w:val="49"/>
        </w:rPr>
        <w:t> </w:t>
      </w:r>
      <w:r>
        <w:rPr/>
        <w:t>estratégia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educacional. </w:t>
      </w:r>
      <w:r>
        <w:rPr>
          <w:b/>
        </w:rPr>
        <w:t>MÉTODOS</w:t>
      </w:r>
      <w:r>
        <w:rPr/>
        <w:t>: Trata-se de um estudo descritivo com abordagem qualitativa</w:t>
      </w:r>
      <w:r>
        <w:rPr>
          <w:spacing w:val="1"/>
        </w:rPr>
        <w:t> </w:t>
      </w:r>
      <w:r>
        <w:rPr/>
        <w:t>do tipo relato de experiência. O estudo em questão foi alicerçado na metodologia da</w:t>
      </w:r>
      <w:r>
        <w:rPr>
          <w:spacing w:val="1"/>
        </w:rPr>
        <w:t> </w:t>
      </w:r>
      <w:r>
        <w:rPr/>
        <w:t>problematização com o Arco de Maguerez, o mesmo é composto de cinco passos, a</w:t>
      </w:r>
      <w:r>
        <w:rPr>
          <w:spacing w:val="1"/>
        </w:rPr>
        <w:t> </w:t>
      </w:r>
      <w:r>
        <w:rPr/>
        <w:t>saber: observação da realidade; levantamento de pontos-chave; teorização; hipóteses de</w:t>
      </w:r>
      <w:r>
        <w:rPr>
          <w:spacing w:val="1"/>
        </w:rPr>
        <w:t> </w:t>
      </w:r>
      <w:r>
        <w:rPr/>
        <w:t>solução; retorno à realidade. O estudo foi realizado em um serviço especializado em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emergência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complexidade,</w:t>
      </w:r>
      <w:r>
        <w:rPr>
          <w:spacing w:val="1"/>
        </w:rPr>
        <w:t> </w:t>
      </w:r>
      <w:r>
        <w:rPr/>
        <w:t>situado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Belém-PA.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supervisionada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observações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vivenciava</w:t>
      </w:r>
      <w:r>
        <w:rPr>
          <w:spacing w:val="1"/>
        </w:rPr>
        <w:t> </w:t>
      </w:r>
      <w:r>
        <w:rPr/>
        <w:t>agressões</w:t>
      </w:r>
      <w:r>
        <w:rPr>
          <w:spacing w:val="1"/>
        </w:rPr>
        <w:t> </w:t>
      </w:r>
      <w:r>
        <w:rPr/>
        <w:t>verbais</w:t>
      </w:r>
      <w:r>
        <w:rPr>
          <w:spacing w:val="1"/>
        </w:rPr>
        <w:t> </w:t>
      </w:r>
      <w:r>
        <w:rPr/>
        <w:t>diretas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clientes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acompanhantes. Como pontos-chaves instigantes para o desenvolvimento do estudo,</w:t>
      </w:r>
      <w:r>
        <w:rPr>
          <w:spacing w:val="1"/>
        </w:rPr>
        <w:t> </w:t>
      </w:r>
      <w:r>
        <w:rPr/>
        <w:t>foram elencados o que era a violência ocupacional e como esta atingia a equipe de</w:t>
      </w:r>
      <w:r>
        <w:rPr>
          <w:spacing w:val="1"/>
        </w:rPr>
        <w:t> </w:t>
      </w:r>
      <w:r>
        <w:rPr/>
        <w:t>enfermagem. Baseado nisso, realizaram-se pesquisas na etapa de teorização e definiu-se</w:t>
      </w:r>
      <w:r>
        <w:rPr>
          <w:spacing w:val="1"/>
        </w:rPr>
        <w:t> </w:t>
      </w:r>
      <w:r>
        <w:rPr/>
        <w:t>como hipótese de solução e retorno à realidade a contrução de um Mapa Conceitual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educacional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alertar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maneira</w:t>
      </w:r>
      <w:r>
        <w:rPr>
          <w:spacing w:val="1"/>
        </w:rPr>
        <w:t> </w:t>
      </w:r>
      <w:r>
        <w:rPr/>
        <w:t>simplificada,</w:t>
      </w:r>
      <w:r>
        <w:rPr>
          <w:spacing w:val="1"/>
        </w:rPr>
        <w:t> </w:t>
      </w:r>
      <w:r>
        <w:rPr/>
        <w:t>vislumbrando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condutas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adotadas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sofrerem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agressões.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Ao considerar a realidade vivenciada,</w:t>
      </w:r>
      <w:r>
        <w:rPr>
          <w:spacing w:val="60"/>
        </w:rPr>
        <w:t> </w:t>
      </w:r>
      <w:r>
        <w:rPr/>
        <w:t>foi construído, com</w:t>
      </w:r>
      <w:r>
        <w:rPr>
          <w:spacing w:val="-57"/>
        </w:rPr>
        <w:t> </w:t>
      </w:r>
      <w:r>
        <w:rPr/>
        <w:t>o objetivo de integrar informação aos profissionais e auxiliar no processo de tomada de</w:t>
      </w:r>
      <w:r>
        <w:rPr>
          <w:spacing w:val="1"/>
        </w:rPr>
        <w:t> </w:t>
      </w:r>
      <w:r>
        <w:rPr/>
        <w:t>decisões, foi elaborado um mapa conceitual sobre o conceito de violência ocupacional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calssificar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vivenciadas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ocupacional ou não. Além disso, consta no instrumento quais as principais condutas</w:t>
      </w:r>
      <w:r>
        <w:rPr>
          <w:spacing w:val="1"/>
        </w:rPr>
        <w:t> </w:t>
      </w:r>
      <w:r>
        <w:rPr/>
        <w:t>adequadas, bem como providencias pertinentes, as quais devem ser tomadas quando o</w:t>
      </w:r>
      <w:r>
        <w:rPr>
          <w:spacing w:val="1"/>
        </w:rPr>
        <w:t> </w:t>
      </w:r>
      <w:r>
        <w:rPr/>
        <w:t>profissional, de fato, for vitimado. O mapa é organizado mediante a aplicação de arcos</w:t>
      </w:r>
      <w:r>
        <w:rPr>
          <w:spacing w:val="1"/>
        </w:rPr>
        <w:t> </w:t>
      </w:r>
      <w:r>
        <w:rPr/>
        <w:t>conectando e formando proposições a partir de frases simplificadas. Desse modo, por</w:t>
      </w:r>
      <w:r>
        <w:rPr>
          <w:spacing w:val="1"/>
        </w:rPr>
        <w:t> </w:t>
      </w:r>
      <w:r>
        <w:rPr/>
        <w:t>meio da elaboração do mapa, foi possível elencar os pontos importantes no que tange à</w:t>
      </w:r>
      <w:r>
        <w:rPr>
          <w:spacing w:val="1"/>
        </w:rPr>
        <w:t> </w:t>
      </w:r>
      <w:r>
        <w:rPr/>
        <w:t>violência ocupacional voltada aos profissionais de enfermagem atuantes no serviço de</w:t>
      </w:r>
      <w:r>
        <w:rPr>
          <w:spacing w:val="1"/>
        </w:rPr>
        <w:t> </w:t>
      </w:r>
      <w:r>
        <w:rPr/>
        <w:t>urgência e emergência, vislumbrando uma sensibilização dos mesmos quanto aos passos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serem percorridos caso</w:t>
      </w:r>
      <w:r>
        <w:rPr>
          <w:spacing w:val="60"/>
        </w:rPr>
        <w:t> </w:t>
      </w:r>
      <w:r>
        <w:rPr/>
        <w:t>sejam expostos e atingidos por causas oriundas da</w:t>
      </w:r>
      <w:r>
        <w:rPr>
          <w:spacing w:val="60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no âmbito do trabalho. À luz de seu profissionalismo, o uso de ferramentas como estas</w:t>
      </w:r>
      <w:r>
        <w:rPr>
          <w:spacing w:val="1"/>
        </w:rPr>
        <w:t> </w:t>
      </w:r>
      <w:r>
        <w:rPr/>
        <w:t>podem ser benéficos para a prática da assistência de enfermeiros, visto que os mesmos,</w:t>
      </w:r>
      <w:r>
        <w:rPr>
          <w:spacing w:val="1"/>
        </w:rPr>
        <w:t> </w:t>
      </w:r>
      <w:r>
        <w:rPr/>
        <w:t>podem fazer usufruto de um alicerce intitucional, caso sejam afligidos pela violência</w:t>
      </w:r>
      <w:r>
        <w:rPr>
          <w:spacing w:val="1"/>
        </w:rPr>
        <w:t> </w:t>
      </w:r>
      <w:r>
        <w:rPr/>
        <w:t>ocupacional.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colaborar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atenuar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repercurções associadas a violência laboral, como</w:t>
      </w:r>
      <w:r>
        <w:rPr>
          <w:spacing w:val="1"/>
        </w:rPr>
        <w:t> </w:t>
      </w:r>
      <w:r>
        <w:rPr/>
        <w:t>o estresse, síndrome de</w:t>
      </w:r>
      <w:r>
        <w:rPr>
          <w:spacing w:val="1"/>
        </w:rPr>
        <w:t> </w:t>
      </w:r>
      <w:r>
        <w:rPr>
          <w:i/>
        </w:rPr>
        <w:t>burnout</w:t>
      </w:r>
      <w:r>
        <w:rPr/>
        <w:t>,</w:t>
      </w:r>
      <w:r>
        <w:rPr>
          <w:spacing w:val="1"/>
        </w:rPr>
        <w:t> </w:t>
      </w:r>
      <w:r>
        <w:rPr/>
        <w:t>depressão,</w:t>
      </w:r>
      <w:r>
        <w:rPr>
          <w:spacing w:val="43"/>
        </w:rPr>
        <w:t> </w:t>
      </w:r>
      <w:r>
        <w:rPr/>
        <w:t>entre</w:t>
      </w:r>
      <w:r>
        <w:rPr>
          <w:spacing w:val="31"/>
        </w:rPr>
        <w:t> </w:t>
      </w:r>
      <w:r>
        <w:rPr/>
        <w:t>outtras.</w:t>
      </w:r>
      <w:r>
        <w:rPr>
          <w:spacing w:val="43"/>
        </w:rPr>
        <w:t> </w:t>
      </w:r>
      <w:r>
        <w:rPr>
          <w:b/>
        </w:rPr>
        <w:t>CONCLUSÃO:</w:t>
      </w:r>
      <w:r>
        <w:rPr>
          <w:b/>
          <w:spacing w:val="44"/>
        </w:rPr>
        <w:t> </w:t>
      </w:r>
      <w:r>
        <w:rPr/>
        <w:t>Portanto,</w:t>
      </w:r>
      <w:r>
        <w:rPr>
          <w:spacing w:val="44"/>
        </w:rPr>
        <w:t> </w:t>
      </w:r>
      <w:r>
        <w:rPr/>
        <w:t>a</w:t>
      </w:r>
      <w:r>
        <w:rPr>
          <w:spacing w:val="35"/>
        </w:rPr>
        <w:t> </w:t>
      </w:r>
      <w:r>
        <w:rPr/>
        <w:t>elaboração</w:t>
      </w:r>
      <w:r>
        <w:rPr>
          <w:spacing w:val="42"/>
        </w:rPr>
        <w:t> </w:t>
      </w:r>
      <w:r>
        <w:rPr/>
        <w:t>do</w:t>
      </w:r>
      <w:r>
        <w:rPr>
          <w:spacing w:val="45"/>
        </w:rPr>
        <w:t> </w:t>
      </w:r>
      <w:r>
        <w:rPr/>
        <w:t>mapa</w:t>
      </w:r>
      <w:r>
        <w:rPr>
          <w:spacing w:val="41"/>
        </w:rPr>
        <w:t> </w:t>
      </w:r>
      <w:r>
        <w:rPr/>
        <w:t>conceitual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como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educacional,</w:t>
      </w:r>
      <w:r>
        <w:rPr>
          <w:spacing w:val="1"/>
        </w:rPr>
        <w:t> </w:t>
      </w:r>
      <w:r>
        <w:rPr/>
        <w:t>configura-se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auxílio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enfermeiros identificarem e classificarem-se como vítimas de violência ocupacional ou</w:t>
      </w:r>
      <w:r>
        <w:rPr>
          <w:spacing w:val="1"/>
        </w:rPr>
        <w:t> </w:t>
      </w:r>
      <w:r>
        <w:rPr/>
        <w:t>não, assim como quais as medidas corretas a serem tomadas, caso a violência ocorra</w:t>
      </w:r>
      <w:r>
        <w:rPr>
          <w:spacing w:val="1"/>
        </w:rPr>
        <w:t> </w:t>
      </w:r>
      <w:r>
        <w:rPr/>
        <w:t>dadas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constatadas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mesmos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expostos.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instrumento pode ser utilizado para dar suporte aos profissionais quando vítimas da</w:t>
      </w:r>
      <w:r>
        <w:rPr>
          <w:spacing w:val="1"/>
        </w:rPr>
        <w:t> </w:t>
      </w:r>
      <w:r>
        <w:rPr/>
        <w:t>violência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âmbito</w:t>
      </w:r>
      <w:r>
        <w:rPr>
          <w:spacing w:val="1"/>
        </w:rPr>
        <w:t> </w:t>
      </w:r>
      <w:r>
        <w:rPr/>
        <w:t>trabalhista.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Violência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trabalho;</w:t>
      </w:r>
      <w:r>
        <w:rPr>
          <w:spacing w:val="-6"/>
          <w:sz w:val="24"/>
        </w:rPr>
        <w:t> </w:t>
      </w:r>
      <w:r>
        <w:rPr>
          <w:sz w:val="24"/>
        </w:rPr>
        <w:t>Enfermagem</w:t>
      </w:r>
      <w:r>
        <w:rPr>
          <w:spacing w:val="-8"/>
          <w:sz w:val="24"/>
        </w:rPr>
        <w:t> </w:t>
      </w:r>
      <w:r>
        <w:rPr>
          <w:sz w:val="24"/>
        </w:rPr>
        <w:t>Programas;</w:t>
      </w:r>
      <w:r>
        <w:rPr>
          <w:spacing w:val="-6"/>
          <w:sz w:val="24"/>
        </w:rPr>
        <w:t> </w:t>
      </w:r>
      <w:r>
        <w:rPr>
          <w:sz w:val="24"/>
        </w:rPr>
        <w:t>Serviços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758" w:val="left" w:leader="none"/>
        </w:tabs>
        <w:spacing w:line="362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PEDRO, D. </w:t>
      </w:r>
      <w:r>
        <w:rPr>
          <w:i/>
          <w:sz w:val="24"/>
        </w:rPr>
        <w:t>et al. </w:t>
      </w:r>
      <w:r>
        <w:rPr>
          <w:sz w:val="24"/>
        </w:rPr>
        <w:t>Violência ocupacional na equipe de enfermagem: análise à luz do</w:t>
      </w:r>
      <w:r>
        <w:rPr>
          <w:spacing w:val="1"/>
          <w:sz w:val="24"/>
        </w:rPr>
        <w:t> </w:t>
      </w:r>
      <w:r>
        <w:rPr>
          <w:sz w:val="24"/>
        </w:rPr>
        <w:t>conhecimento produzido.</w:t>
      </w:r>
      <w:r>
        <w:rPr>
          <w:spacing w:val="1"/>
          <w:sz w:val="24"/>
        </w:rPr>
        <w:t> </w:t>
      </w:r>
      <w:r>
        <w:rPr>
          <w:b/>
          <w:sz w:val="24"/>
        </w:rPr>
        <w:t>Revista 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Debate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 4, n. 113, p. 618-629. 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abr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jun</w:t>
      </w:r>
      <w:r>
        <w:rPr>
          <w:spacing w:val="-3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</w:tabs>
        <w:spacing w:line="362" w:lineRule="auto" w:before="152" w:after="0"/>
        <w:ind w:left="479" w:right="142" w:firstLine="0"/>
        <w:jc w:val="both"/>
        <w:rPr>
          <w:sz w:val="24"/>
        </w:rPr>
      </w:pPr>
      <w:r>
        <w:rPr>
          <w:sz w:val="24"/>
        </w:rPr>
        <w:t>BAPTISTA,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Violência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trabalho: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guia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prevenção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profissionais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enfermagem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Conselho</w:t>
      </w:r>
      <w:r>
        <w:rPr>
          <w:spacing w:val="1"/>
          <w:sz w:val="24"/>
        </w:rPr>
        <w:t> </w:t>
      </w:r>
      <w:r>
        <w:rPr>
          <w:sz w:val="24"/>
        </w:rPr>
        <w:t>Regional de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1"/>
          <w:sz w:val="24"/>
        </w:rPr>
        <w:t> </w:t>
      </w:r>
      <w:r>
        <w:rPr>
          <w:sz w:val="24"/>
        </w:rPr>
        <w:t>SP.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60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3"/>
        </w:numPr>
        <w:tabs>
          <w:tab w:pos="850" w:val="left" w:leader="none"/>
        </w:tabs>
        <w:spacing w:line="362" w:lineRule="auto" w:before="152" w:after="0"/>
        <w:ind w:left="479" w:right="138" w:firstLine="0"/>
        <w:jc w:val="both"/>
        <w:rPr>
          <w:sz w:val="24"/>
        </w:rPr>
      </w:pPr>
      <w:r>
        <w:rPr>
          <w:sz w:val="24"/>
        </w:rPr>
        <w:t>TSUKAMOTO,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sz w:val="24"/>
        </w:rPr>
        <w:t>Violência</w:t>
      </w:r>
      <w:r>
        <w:rPr>
          <w:spacing w:val="1"/>
          <w:sz w:val="24"/>
        </w:rPr>
        <w:t> </w:t>
      </w:r>
      <w:r>
        <w:rPr>
          <w:sz w:val="24"/>
        </w:rPr>
        <w:t>ocupacional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equipe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enfermagem:</w:t>
      </w:r>
      <w:r>
        <w:rPr>
          <w:spacing w:val="1"/>
          <w:sz w:val="24"/>
        </w:rPr>
        <w:t> </w:t>
      </w:r>
      <w:r>
        <w:rPr>
          <w:sz w:val="24"/>
        </w:rPr>
        <w:t>prevalência e fatores associados. </w:t>
      </w:r>
      <w:r>
        <w:rPr>
          <w:b/>
          <w:sz w:val="24"/>
        </w:rPr>
        <w:t>Acta paul. enferm</w:t>
      </w:r>
      <w:r>
        <w:rPr>
          <w:sz w:val="24"/>
        </w:rPr>
        <w:t>. v. 32, n.4, p.425-432. São Paulo,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 IMPORTÂNCIA DA ATENÇÃO PRIMÁRIA Á SAÚD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A IMPORTÂNCIA DA ATENÇÃO PRIMÁRIA Á SAÚDE NO</w:t>
      </w:r>
      <w:r>
        <w:rPr>
          <w:spacing w:val="-57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DA</w:t>
      </w:r>
      <w:r>
        <w:rPr>
          <w:spacing w:val="3"/>
        </w:rPr>
        <w:t> </w:t>
      </w:r>
      <w:r>
        <w:rPr/>
        <w:t>COVID-19</w:t>
      </w:r>
    </w:p>
    <w:p>
      <w:pPr>
        <w:pStyle w:val="BodyText"/>
        <w:spacing w:line="364" w:lineRule="auto" w:before="4"/>
        <w:ind w:left="489" w:right="142"/>
        <w:jc w:val="center"/>
      </w:pPr>
      <w:r>
        <w:rPr/>
        <w:t>Jéssica Martins Pimenta Miranda</w:t>
      </w:r>
      <w:r>
        <w:rPr>
          <w:vertAlign w:val="superscript"/>
        </w:rPr>
        <w:t>1</w:t>
      </w:r>
      <w:r>
        <w:rPr>
          <w:vertAlign w:val="baseline"/>
        </w:rPr>
        <w:t>; Beatriz Marques Barbosa Louro</w:t>
      </w:r>
      <w:r>
        <w:rPr>
          <w:vertAlign w:val="superscript"/>
        </w:rPr>
        <w:t>1</w:t>
      </w:r>
      <w:r>
        <w:rPr>
          <w:vertAlign w:val="baseline"/>
        </w:rPr>
        <w:t>; Bruna Borges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2</w:t>
      </w:r>
    </w:p>
    <w:p>
      <w:pPr>
        <w:pStyle w:val="BodyText"/>
        <w:spacing w:before="150"/>
        <w:ind w:left="481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Amazonas</w:t>
      </w:r>
      <w:r>
        <w:rPr>
          <w:spacing w:val="-4"/>
          <w:vertAlign w:val="baseline"/>
        </w:rPr>
        <w:t> </w:t>
      </w:r>
      <w:r>
        <w:rPr>
          <w:vertAlign w:val="baseline"/>
        </w:rPr>
        <w:t>(UFAM).</w:t>
      </w:r>
    </w:p>
    <w:p>
      <w:pPr>
        <w:pStyle w:val="BodyText"/>
        <w:spacing w:line="362" w:lineRule="auto" w:before="137"/>
        <w:ind w:left="498" w:right="151"/>
        <w:jc w:val="center"/>
      </w:pPr>
      <w:r>
        <w:rPr/>
        <w:t>Manaus, Amazonas, Brasil.</w:t>
      </w:r>
      <w:r>
        <w:rPr>
          <w:vertAlign w:val="superscript"/>
        </w:rPr>
        <w:t>2</w:t>
      </w:r>
      <w:r>
        <w:rPr>
          <w:vertAlign w:val="baseline"/>
        </w:rPr>
        <w:t>Enfermeira. Mestranda em Ciência da Saúde pela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Amazonas</w:t>
      </w:r>
      <w:r>
        <w:rPr>
          <w:spacing w:val="-4"/>
          <w:vertAlign w:val="baseline"/>
        </w:rPr>
        <w:t> </w:t>
      </w:r>
      <w:r>
        <w:rPr>
          <w:vertAlign w:val="baseline"/>
        </w:rPr>
        <w:t>(UFAM).</w:t>
      </w:r>
      <w:r>
        <w:rPr>
          <w:spacing w:val="6"/>
          <w:vertAlign w:val="baseline"/>
        </w:rPr>
        <w:t> </w:t>
      </w:r>
      <w:r>
        <w:rPr>
          <w:vertAlign w:val="baseline"/>
        </w:rPr>
        <w:t>Manaus,</w:t>
      </w:r>
      <w:r>
        <w:rPr>
          <w:spacing w:val="1"/>
          <w:vertAlign w:val="baseline"/>
        </w:rPr>
        <w:t> </w:t>
      </w:r>
      <w:r>
        <w:rPr>
          <w:vertAlign w:val="baseline"/>
        </w:rPr>
        <w:t>Amazonas, Brasil.</w:t>
      </w:r>
    </w:p>
    <w:p>
      <w:pPr>
        <w:pStyle w:val="BodyText"/>
        <w:spacing w:line="360" w:lineRule="auto" w:before="156"/>
        <w:ind w:left="479" w:right="131"/>
        <w:jc w:val="both"/>
      </w:pPr>
      <w:r>
        <w:rPr>
          <w:b/>
        </w:rPr>
        <w:t>INTRODUÇÃO: </w:t>
      </w:r>
      <w:r>
        <w:rPr/>
        <w:t>Com a pandemia estabelecida pelo COVID-19, doença com elevado</w:t>
      </w:r>
      <w:r>
        <w:rPr>
          <w:spacing w:val="1"/>
        </w:rPr>
        <w:t> </w:t>
      </w:r>
      <w:r>
        <w:rPr/>
        <w:t>índice de contagio, buscou-se o controle da disseminação da doença através de 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distanciamento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estratégia de Atenção Primária à Saúde, em uma abordagem de escala individual e</w:t>
      </w:r>
      <w:r>
        <w:rPr>
          <w:spacing w:val="1"/>
        </w:rPr>
        <w:t> </w:t>
      </w:r>
      <w:r>
        <w:rPr/>
        <w:t>coletiva, busca por meio de ações preventivas e educacionais atuar na disseminação de</w:t>
      </w:r>
      <w:r>
        <w:rPr>
          <w:spacing w:val="1"/>
        </w:rPr>
        <w:t> </w:t>
      </w:r>
      <w:r>
        <w:rPr/>
        <w:t>informações, além de intensificar seu vínculo com a comunidade buscando realizar</w:t>
      </w:r>
      <w:r>
        <w:rPr>
          <w:spacing w:val="1"/>
        </w:rPr>
        <w:t> </w:t>
      </w:r>
      <w:r>
        <w:rPr/>
        <w:t>intervenções e ações de maneira mais assertiva, de acordo com a realidade de cada</w:t>
      </w:r>
      <w:r>
        <w:rPr>
          <w:spacing w:val="1"/>
        </w:rPr>
        <w:t> </w:t>
      </w:r>
      <w:r>
        <w:rPr/>
        <w:t>território. Sendo assim, a estratégia de Atenção Primária à Saúde mostra-se fundamental</w:t>
      </w:r>
      <w:r>
        <w:rPr>
          <w:spacing w:val="-57"/>
        </w:rPr>
        <w:t> </w:t>
      </w:r>
      <w:r>
        <w:rPr/>
        <w:t>na tentativa de amenizar o colapso do sistema único de saúde brasileiro.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plataformas Lilacs, Pubmed e Scielo, entre março à dezembro de 2020, utilizando os</w:t>
      </w:r>
      <w:r>
        <w:rPr>
          <w:spacing w:val="1"/>
        </w:rPr>
        <w:t> </w:t>
      </w:r>
      <w:r>
        <w:rPr/>
        <w:t>descritores “Pandemia” e “Atenção Primária à saúde” e a associação por “AND” e</w:t>
      </w:r>
      <w:r>
        <w:rPr>
          <w:spacing w:val="1"/>
        </w:rPr>
        <w:t> </w:t>
      </w:r>
      <w:r>
        <w:rPr/>
        <w:t>“OR”,</w:t>
      </w:r>
      <w:r>
        <w:rPr>
          <w:spacing w:val="1"/>
        </w:rPr>
        <w:t> </w:t>
      </w:r>
      <w:r>
        <w:rPr/>
        <w:t>excluindo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apresentavam</w:t>
      </w:r>
      <w:r>
        <w:rPr>
          <w:spacing w:val="1"/>
        </w:rPr>
        <w:t> </w:t>
      </w:r>
      <w:r>
        <w:rPr/>
        <w:t>versão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português.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Um dos mais importantes pontos no controle do crescente número 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distanciamento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aspecto,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 primário a saúde (APS) exerce um papel fundamental. Os profissionais no</w:t>
      </w:r>
      <w:r>
        <w:rPr>
          <w:spacing w:val="1"/>
        </w:rPr>
        <w:t> </w:t>
      </w:r>
      <w:r>
        <w:rPr/>
        <w:t>APS atuam diretamente na disseminação de informações para a comunidade acerca da</w:t>
      </w:r>
      <w:r>
        <w:rPr>
          <w:spacing w:val="1"/>
        </w:rPr>
        <w:t> </w:t>
      </w:r>
      <w:r>
        <w:rPr/>
        <w:t>prevenção, colaboram no combate a notícias falsas e exercem um papel essencial nas</w:t>
      </w:r>
      <w:r>
        <w:rPr>
          <w:spacing w:val="1"/>
        </w:rPr>
        <w:t> </w:t>
      </w:r>
      <w:r>
        <w:rPr/>
        <w:t>atividades educativas relacionadas a higiene e proteção da população. Além disso, os</w:t>
      </w:r>
      <w:r>
        <w:rPr>
          <w:spacing w:val="1"/>
        </w:rPr>
        <w:t> </w:t>
      </w:r>
      <w:r>
        <w:rPr/>
        <w:t>teleatendimentos prestados pelos profissionais do APS são essenciais</w:t>
      </w:r>
      <w:r>
        <w:rPr>
          <w:spacing w:val="1"/>
        </w:rPr>
        <w:t> </w:t>
      </w:r>
      <w:r>
        <w:rPr/>
        <w:t>na orientação</w:t>
      </w:r>
      <w:r>
        <w:rPr>
          <w:spacing w:val="1"/>
        </w:rPr>
        <w:t> </w:t>
      </w:r>
      <w:r>
        <w:rPr/>
        <w:t>adequada quanto ao isolamento dos casos suspeitos, além de permitir acompanhar 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identificando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agravamento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prioritários que apresentam maiores riscos de desenvolverem complicações, realizando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encaminhamento</w:t>
      </w:r>
      <w:r>
        <w:rPr>
          <w:spacing w:val="1"/>
        </w:rPr>
        <w:t> </w:t>
      </w:r>
      <w:r>
        <w:rPr/>
        <w:t>para atendimento</w:t>
      </w:r>
      <w:r>
        <w:rPr>
          <w:spacing w:val="1"/>
        </w:rPr>
        <w:t> </w:t>
      </w:r>
      <w:r>
        <w:rPr/>
        <w:t>hospitalar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necessário.</w:t>
      </w:r>
      <w:r>
        <w:rPr>
          <w:spacing w:val="1"/>
        </w:rPr>
        <w:t> </w:t>
      </w:r>
      <w:r>
        <w:rPr/>
        <w:t>Essas ações</w:t>
      </w:r>
      <w:r>
        <w:rPr>
          <w:spacing w:val="1"/>
        </w:rPr>
        <w:t> </w:t>
      </w:r>
      <w:r>
        <w:rPr/>
        <w:t>permitem</w:t>
      </w:r>
      <w:r>
        <w:rPr>
          <w:spacing w:val="-1"/>
        </w:rPr>
        <w:t> </w:t>
      </w:r>
      <w:r>
        <w:rPr/>
        <w:t>uma</w:t>
      </w:r>
      <w:r>
        <w:rPr>
          <w:spacing w:val="7"/>
        </w:rPr>
        <w:t> </w:t>
      </w:r>
      <w:r>
        <w:rPr/>
        <w:t>diminuição</w:t>
      </w:r>
      <w:r>
        <w:rPr>
          <w:spacing w:val="12"/>
        </w:rPr>
        <w:t> </w:t>
      </w:r>
      <w:r>
        <w:rPr/>
        <w:t>da</w:t>
      </w:r>
      <w:r>
        <w:rPr>
          <w:spacing w:val="7"/>
        </w:rPr>
        <w:t> </w:t>
      </w:r>
      <w:r>
        <w:rPr/>
        <w:t>propagação</w:t>
      </w:r>
      <w:r>
        <w:rPr>
          <w:spacing w:val="13"/>
        </w:rPr>
        <w:t> </w:t>
      </w:r>
      <w:r>
        <w:rPr/>
        <w:t>da</w:t>
      </w:r>
      <w:r>
        <w:rPr>
          <w:spacing w:val="3"/>
        </w:rPr>
        <w:t> </w:t>
      </w:r>
      <w:r>
        <w:rPr/>
        <w:t>doença,</w:t>
      </w:r>
      <w:r>
        <w:rPr>
          <w:spacing w:val="9"/>
        </w:rPr>
        <w:t> </w:t>
      </w:r>
      <w:r>
        <w:rPr/>
        <w:t>além de</w:t>
      </w:r>
      <w:r>
        <w:rPr>
          <w:spacing w:val="6"/>
        </w:rPr>
        <w:t> </w:t>
      </w:r>
      <w:r>
        <w:rPr/>
        <w:t>uma</w:t>
      </w:r>
      <w:r>
        <w:rPr>
          <w:spacing w:val="7"/>
        </w:rPr>
        <w:t> </w:t>
      </w:r>
      <w:r>
        <w:rPr/>
        <w:t>redução</w:t>
      </w:r>
      <w:r>
        <w:rPr>
          <w:spacing w:val="13"/>
        </w:rPr>
        <w:t> </w:t>
      </w:r>
      <w:r>
        <w:rPr/>
        <w:t>da</w:t>
      </w:r>
      <w:r>
        <w:rPr>
          <w:spacing w:val="7"/>
        </w:rPr>
        <w:t> </w:t>
      </w:r>
      <w:r>
        <w:rPr/>
        <w:t>demanda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nas unidades de emergência, garantindo assim a segurança dos profissionais atuantes e</w:t>
      </w:r>
      <w:r>
        <w:rPr>
          <w:spacing w:val="1"/>
        </w:rPr>
        <w:t> </w:t>
      </w:r>
      <w:r>
        <w:rPr/>
        <w:t>da população que utiliza o serviço. Ademais, as equipes de APS por conhecerem de</w:t>
      </w:r>
      <w:r>
        <w:rPr>
          <w:spacing w:val="1"/>
        </w:rPr>
        <w:t> </w:t>
      </w:r>
      <w:r>
        <w:rPr/>
        <w:t>perto a realidade dos territórios que atuam, a população e suas vulnerabilidades são</w:t>
      </w:r>
      <w:r>
        <w:rPr>
          <w:spacing w:val="1"/>
        </w:rPr>
        <w:t> </w:t>
      </w:r>
      <w:r>
        <w:rPr/>
        <w:t>essenciais não só no controle do contágio, mas também no enfrentamento dos aspectos</w:t>
      </w:r>
      <w:r>
        <w:rPr>
          <w:spacing w:val="1"/>
        </w:rPr>
        <w:t> </w:t>
      </w:r>
      <w:r>
        <w:rPr/>
        <w:t>sociais da pandemia.</w:t>
      </w:r>
      <w:r>
        <w:rPr>
          <w:spacing w:val="1"/>
        </w:rPr>
        <w:t> </w:t>
      </w:r>
      <w:r>
        <w:rPr/>
        <w:t>A atuação</w:t>
      </w:r>
      <w:r>
        <w:rPr>
          <w:spacing w:val="1"/>
        </w:rPr>
        <w:t> </w:t>
      </w:r>
      <w:r>
        <w:rPr/>
        <w:t>juntamente com a comunidade pode identificar</w:t>
      </w:r>
      <w:r>
        <w:rPr>
          <w:spacing w:val="1"/>
        </w:rPr>
        <w:t> </w:t>
      </w:r>
      <w:r>
        <w:rPr/>
        <w:t>lares</w:t>
      </w:r>
      <w:r>
        <w:rPr>
          <w:spacing w:val="1"/>
        </w:rPr>
        <w:t> </w:t>
      </w:r>
      <w:r>
        <w:rPr/>
        <w:t>com possíveis problemas, tais como, violência doméstica, situações de extrema pobreza,</w:t>
      </w:r>
      <w:r>
        <w:rPr>
          <w:spacing w:val="-57"/>
        </w:rPr>
        <w:t> </w:t>
      </w:r>
      <w:r>
        <w:rPr/>
        <w:t>para que se possa buscar medidas de prevenção e recursos, como o cadastramento em</w:t>
      </w:r>
      <w:r>
        <w:rPr>
          <w:spacing w:val="1"/>
        </w:rPr>
        <w:t> </w:t>
      </w:r>
      <w:r>
        <w:rPr/>
        <w:t>programas sociais, garantindo assim recursos e condições mais adequados para que 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possa se manter</w:t>
      </w:r>
      <w:r>
        <w:rPr>
          <w:spacing w:val="1"/>
        </w:rPr>
        <w:t> </w:t>
      </w:r>
      <w:r>
        <w:rPr/>
        <w:t>em casa.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 Atenção</w:t>
      </w:r>
      <w:r>
        <w:rPr>
          <w:spacing w:val="60"/>
        </w:rPr>
        <w:t> </w:t>
      </w:r>
      <w:r>
        <w:rPr/>
        <w:t>Primária á saúde</w:t>
      </w:r>
      <w:r>
        <w:rPr>
          <w:spacing w:val="1"/>
        </w:rPr>
        <w:t> </w:t>
      </w:r>
      <w:r>
        <w:rPr/>
        <w:t>exerce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impactando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significativa na diminuição da mortalidade causada pelo COVID-19. Esse modelo de</w:t>
      </w:r>
      <w:r>
        <w:rPr>
          <w:spacing w:val="1"/>
        </w:rPr>
        <w:t> </w:t>
      </w:r>
      <w:r>
        <w:rPr/>
        <w:t>enfrentamento da pandemia, focado em uma abordagem mais comunitária e domiciliar</w:t>
      </w:r>
      <w:r>
        <w:rPr>
          <w:spacing w:val="1"/>
        </w:rPr>
        <w:t> </w:t>
      </w:r>
      <w:r>
        <w:rPr/>
        <w:t>apresentou uma contribuição positiva na saúde da população como o controle de novos</w:t>
      </w:r>
      <w:r>
        <w:rPr>
          <w:spacing w:val="1"/>
        </w:rPr>
        <w:t> </w:t>
      </w:r>
      <w:r>
        <w:rPr/>
        <w:t>casos através da disseminação de informações adequadas para a comunidade, além de</w:t>
      </w:r>
      <w:r>
        <w:rPr>
          <w:spacing w:val="1"/>
        </w:rPr>
        <w:t> </w:t>
      </w:r>
      <w:r>
        <w:rPr/>
        <w:t>exercer um importante papel na rede assistencial de cuidados garantindo a continuação</w:t>
      </w:r>
      <w:r>
        <w:rPr>
          <w:spacing w:val="1"/>
        </w:rPr>
        <w:t> </w:t>
      </w:r>
      <w:r>
        <w:rPr/>
        <w:t>de ações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atendam</w:t>
      </w:r>
      <w:r>
        <w:rPr>
          <w:spacing w:val="-8"/>
        </w:rPr>
        <w:t> </w:t>
      </w:r>
      <w:r>
        <w:rPr/>
        <w:t>as pessoas</w:t>
      </w:r>
      <w:r>
        <w:rPr>
          <w:spacing w:val="3"/>
        </w:rPr>
        <w:t> </w:t>
      </w:r>
      <w:r>
        <w:rPr/>
        <w:t>mais</w:t>
      </w:r>
      <w:r>
        <w:rPr>
          <w:spacing w:val="3"/>
        </w:rPr>
        <w:t> </w:t>
      </w:r>
      <w:r>
        <w:rPr/>
        <w:t>vulneráveis</w:t>
      </w:r>
      <w:r>
        <w:rPr>
          <w:spacing w:val="4"/>
        </w:rPr>
        <w:t> </w:t>
      </w:r>
      <w:r>
        <w:rPr/>
        <w:t>socialmente.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Pandemia;</w:t>
      </w:r>
      <w:r>
        <w:rPr>
          <w:spacing w:val="-2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 a</w:t>
      </w:r>
      <w:r>
        <w:rPr>
          <w:spacing w:val="-3"/>
          <w:sz w:val="24"/>
        </w:rPr>
        <w:t> </w:t>
      </w:r>
      <w:r>
        <w:rPr>
          <w:sz w:val="24"/>
        </w:rPr>
        <w:t>Saúde;</w:t>
      </w:r>
      <w:r>
        <w:rPr>
          <w:spacing w:val="-7"/>
          <w:sz w:val="24"/>
        </w:rPr>
        <w:t> </w:t>
      </w:r>
      <w:r>
        <w:rPr>
          <w:sz w:val="24"/>
        </w:rPr>
        <w:t>COVID-19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82" w:val="left" w:leader="none"/>
        </w:tabs>
        <w:spacing w:line="360" w:lineRule="auto" w:before="1" w:after="0"/>
        <w:ind w:left="479" w:right="133" w:firstLine="0"/>
        <w:jc w:val="both"/>
        <w:rPr>
          <w:sz w:val="24"/>
        </w:rPr>
      </w:pPr>
      <w:r>
        <w:rPr>
          <w:sz w:val="24"/>
        </w:rPr>
        <w:t>MEDINA, M. G. et al. Atenção primária à saúde em tempo de COVID-19: o que</w:t>
      </w:r>
      <w:r>
        <w:rPr>
          <w:spacing w:val="1"/>
          <w:sz w:val="24"/>
        </w:rPr>
        <w:t> </w:t>
      </w:r>
      <w:r>
        <w:rPr>
          <w:sz w:val="24"/>
        </w:rPr>
        <w:t>fazer?</w:t>
      </w:r>
      <w:r>
        <w:rPr>
          <w:spacing w:val="1"/>
          <w:sz w:val="24"/>
        </w:rPr>
        <w:t> </w:t>
      </w:r>
      <w:r>
        <w:rPr>
          <w:b/>
          <w:sz w:val="24"/>
        </w:rPr>
        <w:t>Cadernos de Saúde Coletiva. Espaço Temático: COVID-19 – Contribuições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v.36,</w:t>
      </w:r>
      <w:r>
        <w:rPr>
          <w:spacing w:val="4"/>
          <w:sz w:val="24"/>
        </w:rPr>
        <w:t> </w:t>
      </w:r>
      <w:r>
        <w:rPr>
          <w:sz w:val="24"/>
        </w:rPr>
        <w:t>n.8,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4"/>
        </w:numPr>
        <w:tabs>
          <w:tab w:pos="768" w:val="left" w:leader="none"/>
        </w:tabs>
        <w:spacing w:line="360" w:lineRule="auto" w:before="160" w:after="0"/>
        <w:ind w:left="479" w:right="134" w:firstLine="0"/>
        <w:jc w:val="both"/>
        <w:rPr>
          <w:sz w:val="24"/>
        </w:rPr>
      </w:pPr>
      <w:r>
        <w:rPr>
          <w:sz w:val="24"/>
        </w:rPr>
        <w:t>DAUMAS, R. P. et al. O papel da atenção primária na rede de atenção à saúde no</w:t>
      </w:r>
      <w:r>
        <w:rPr>
          <w:spacing w:val="1"/>
          <w:sz w:val="24"/>
        </w:rPr>
        <w:t> </w:t>
      </w:r>
      <w:r>
        <w:rPr>
          <w:sz w:val="24"/>
        </w:rPr>
        <w:t>Brasil: limites e possibilidades no enfrentamento da COVID-19. </w:t>
      </w:r>
      <w:r>
        <w:rPr>
          <w:b/>
          <w:sz w:val="24"/>
        </w:rPr>
        <w:t>Cadernos de 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Coletiva. Espaço Temático: COVID-19 – Contribuições da saúde coletiva.</w:t>
      </w:r>
      <w:r>
        <w:rPr>
          <w:sz w:val="24"/>
        </w:rPr>
        <w:t>v.36, n.6,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360" w:lineRule="auto" w:before="159" w:after="0"/>
        <w:ind w:left="479" w:right="135" w:firstLine="0"/>
        <w:jc w:val="both"/>
        <w:rPr>
          <w:sz w:val="24"/>
        </w:rPr>
      </w:pPr>
      <w:r>
        <w:rPr>
          <w:sz w:val="24"/>
        </w:rPr>
        <w:t>GIOVANELLA, L. et al. A Contribuição da atenção primária à saúde na rede SUS de</w:t>
      </w:r>
      <w:r>
        <w:rPr>
          <w:spacing w:val="-57"/>
          <w:sz w:val="24"/>
        </w:rPr>
        <w:t> </w:t>
      </w:r>
      <w:r>
        <w:rPr>
          <w:sz w:val="24"/>
        </w:rPr>
        <w:t>enfrentamento á Covid-19. </w:t>
      </w:r>
      <w:r>
        <w:rPr>
          <w:b/>
          <w:sz w:val="24"/>
        </w:rPr>
        <w:t>Revista Brasileira de Estudos de Saúde. </w:t>
      </w:r>
      <w:r>
        <w:rPr>
          <w:sz w:val="24"/>
        </w:rPr>
        <w:t>v.44, n.4</w:t>
      </w:r>
      <w:r>
        <w:rPr>
          <w:b/>
          <w:sz w:val="24"/>
        </w:rPr>
        <w:t>, </w:t>
      </w:r>
      <w:r>
        <w:rPr>
          <w:sz w:val="24"/>
        </w:rPr>
        <w:t>p.161-</w:t>
      </w:r>
      <w:r>
        <w:rPr>
          <w:spacing w:val="1"/>
          <w:sz w:val="24"/>
        </w:rPr>
        <w:t> </w:t>
      </w:r>
      <w:r>
        <w:rPr>
          <w:sz w:val="24"/>
        </w:rPr>
        <w:t>176,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733" w:right="884" w:hanging="500"/>
      </w:pPr>
      <w:bookmarkStart w:name="A IMPORTÂNCIA DA COMUNICAÇÃO COMO FERRAM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/>
        <w:t>A IMPORTÂNCIA DA COMUNICAÇÃO COMO FERRAMENTA</w:t>
      </w:r>
      <w:r>
        <w:rPr>
          <w:spacing w:val="-57"/>
        </w:rPr>
        <w:t> </w:t>
      </w:r>
      <w:r>
        <w:rPr/>
        <w:t>NO CUIDADO PALIATIVO:</w:t>
      </w:r>
      <w:r>
        <w:rPr>
          <w:spacing w:val="1"/>
        </w:rPr>
        <w:t> </w:t>
      </w:r>
      <w:r>
        <w:rPr/>
        <w:t>REVISÃO</w:t>
      </w:r>
      <w:r>
        <w:rPr>
          <w:spacing w:val="-1"/>
        </w:rPr>
        <w:t> </w:t>
      </w:r>
      <w:r>
        <w:rPr/>
        <w:t>INTEGRATIVA</w:t>
      </w:r>
    </w:p>
    <w:p>
      <w:pPr>
        <w:pStyle w:val="BodyText"/>
        <w:spacing w:before="8"/>
        <w:ind w:left="1862"/>
      </w:pPr>
      <w:r>
        <w:rPr/>
        <w:t>Weslley</w:t>
      </w:r>
      <w:r>
        <w:rPr>
          <w:spacing w:val="-5"/>
        </w:rPr>
        <w:t> </w:t>
      </w:r>
      <w:r>
        <w:rPr/>
        <w:t>Alves</w:t>
      </w:r>
      <w:r>
        <w:rPr>
          <w:spacing w:val="-2"/>
        </w:rPr>
        <w:t> </w:t>
      </w:r>
      <w:r>
        <w:rPr/>
        <w:t>Pereira¹;</w:t>
      </w:r>
      <w:r>
        <w:rPr>
          <w:spacing w:val="-5"/>
        </w:rPr>
        <w:t> </w:t>
      </w:r>
      <w:r>
        <w:rPr/>
        <w:t>Liane</w:t>
      </w:r>
      <w:r>
        <w:rPr>
          <w:spacing w:val="-1"/>
        </w:rPr>
        <w:t> </w:t>
      </w:r>
      <w:r>
        <w:rPr/>
        <w:t>Maria</w:t>
      </w:r>
      <w:r>
        <w:rPr>
          <w:spacing w:val="-1"/>
        </w:rPr>
        <w:t> </w:t>
      </w:r>
      <w:r>
        <w:rPr/>
        <w:t>Rodrigues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Santos²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828"/>
      </w:pPr>
      <w:r>
        <w:rPr/>
        <w:t>¹ Enfermeiro;</w:t>
      </w:r>
      <w:r>
        <w:rPr>
          <w:spacing w:val="-5"/>
        </w:rPr>
        <w:t> </w:t>
      </w:r>
      <w:r>
        <w:rPr/>
        <w:t>Enfermeira,</w:t>
      </w:r>
      <w:r>
        <w:rPr>
          <w:spacing w:val="2"/>
        </w:rPr>
        <w:t> </w:t>
      </w:r>
      <w:r>
        <w:rPr/>
        <w:t>Mestra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Ciências</w:t>
      </w:r>
      <w:r>
        <w:rPr>
          <w:spacing w:val="-2"/>
        </w:rPr>
        <w:t> </w:t>
      </w:r>
      <w:r>
        <w:rPr/>
        <w:t>da</w:t>
      </w:r>
      <w:r>
        <w:rPr>
          <w:spacing w:val="4"/>
        </w:rPr>
        <w:t> </w:t>
      </w:r>
      <w:r>
        <w:rPr/>
        <w:t>Educação²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479" w:right="132"/>
      </w:pPr>
      <w:r>
        <w:rPr>
          <w:b/>
        </w:rPr>
        <w:t>INTRODUÇÃO</w:t>
      </w:r>
      <w:r>
        <w:rPr/>
        <w:t>:</w:t>
      </w:r>
      <w:r>
        <w:rPr>
          <w:spacing w:val="32"/>
        </w:rPr>
        <w:t> </w:t>
      </w:r>
      <w:r>
        <w:rPr/>
        <w:t>Esta</w:t>
      </w:r>
      <w:r>
        <w:rPr>
          <w:spacing w:val="31"/>
        </w:rPr>
        <w:t> </w:t>
      </w:r>
      <w:r>
        <w:rPr/>
        <w:t>revisão</w:t>
      </w:r>
      <w:r>
        <w:rPr>
          <w:spacing w:val="36"/>
        </w:rPr>
        <w:t> </w:t>
      </w:r>
      <w:r>
        <w:rPr/>
        <w:t>de</w:t>
      </w:r>
      <w:r>
        <w:rPr>
          <w:spacing w:val="31"/>
        </w:rPr>
        <w:t> </w:t>
      </w:r>
      <w:r>
        <w:rPr/>
        <w:t>literatura</w:t>
      </w:r>
      <w:r>
        <w:rPr>
          <w:spacing w:val="31"/>
        </w:rPr>
        <w:t> </w:t>
      </w:r>
      <w:r>
        <w:rPr/>
        <w:t>apresenta</w:t>
      </w:r>
      <w:r>
        <w:rPr>
          <w:spacing w:val="30"/>
        </w:rPr>
        <w:t> </w:t>
      </w:r>
      <w:r>
        <w:rPr/>
        <w:t>como</w:t>
      </w:r>
      <w:r>
        <w:rPr>
          <w:spacing w:val="37"/>
        </w:rPr>
        <w:t> </w:t>
      </w:r>
      <w:r>
        <w:rPr/>
        <w:t>tema</w:t>
      </w:r>
      <w:r>
        <w:rPr>
          <w:spacing w:val="31"/>
        </w:rPr>
        <w:t> </w:t>
      </w:r>
      <w:r>
        <w:rPr/>
        <w:t>central</w:t>
      </w:r>
      <w:r>
        <w:rPr>
          <w:spacing w:val="23"/>
        </w:rPr>
        <w:t> </w:t>
      </w:r>
      <w:r>
        <w:rPr/>
        <w:t>o</w:t>
      </w:r>
      <w:r>
        <w:rPr>
          <w:spacing w:val="36"/>
        </w:rPr>
        <w:t> </w:t>
      </w:r>
      <w:r>
        <w:rPr/>
        <w:t>estudo</w:t>
      </w:r>
      <w:r>
        <w:rPr>
          <w:spacing w:val="37"/>
        </w:rPr>
        <w:t> </w:t>
      </w:r>
      <w:r>
        <w:rPr/>
        <w:t>da</w:t>
      </w:r>
      <w:r>
        <w:rPr>
          <w:spacing w:val="-57"/>
        </w:rPr>
        <w:t> </w:t>
      </w:r>
      <w:r>
        <w:rPr/>
        <w:t>importância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comunicação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ferramenta</w:t>
      </w:r>
      <w:r>
        <w:rPr>
          <w:spacing w:val="6"/>
        </w:rPr>
        <w:t> </w:t>
      </w:r>
      <w:r>
        <w:rPr/>
        <w:t>no</w:t>
      </w:r>
      <w:r>
        <w:rPr>
          <w:spacing w:val="11"/>
        </w:rPr>
        <w:t> </w:t>
      </w:r>
      <w:r>
        <w:rPr/>
        <w:t>cuidado</w:t>
      </w:r>
      <w:r>
        <w:rPr>
          <w:spacing w:val="11"/>
        </w:rPr>
        <w:t> </w:t>
      </w:r>
      <w:r>
        <w:rPr/>
        <w:t>paliativo,</w:t>
      </w:r>
      <w:r>
        <w:rPr>
          <w:spacing w:val="9"/>
        </w:rPr>
        <w:t> </w:t>
      </w:r>
      <w:r>
        <w:rPr/>
        <w:t>que</w:t>
      </w:r>
      <w:r>
        <w:rPr>
          <w:spacing w:val="2"/>
        </w:rPr>
        <w:t> </w:t>
      </w:r>
      <w:r>
        <w:rPr/>
        <w:t>pode</w:t>
      </w:r>
      <w:r>
        <w:rPr>
          <w:spacing w:val="2"/>
        </w:rPr>
        <w:t> </w:t>
      </w:r>
      <w:r>
        <w:rPr/>
        <w:t>ser</w:t>
      </w:r>
      <w:r>
        <w:rPr>
          <w:spacing w:val="-57"/>
        </w:rPr>
        <w:t> </w:t>
      </w:r>
      <w:r>
        <w:rPr/>
        <w:t>definido</w:t>
      </w:r>
      <w:r>
        <w:rPr>
          <w:spacing w:val="10"/>
        </w:rPr>
        <w:t> </w:t>
      </w:r>
      <w:r>
        <w:rPr/>
        <w:t>sucintamente</w:t>
      </w:r>
      <w:r>
        <w:rPr>
          <w:spacing w:val="5"/>
        </w:rPr>
        <w:t> </w:t>
      </w:r>
      <w:r>
        <w:rPr/>
        <w:t>como</w:t>
      </w:r>
      <w:r>
        <w:rPr>
          <w:spacing w:val="15"/>
        </w:rPr>
        <w:t> </w:t>
      </w:r>
      <w:r>
        <w:rPr/>
        <w:t>uma</w:t>
      </w:r>
      <w:r>
        <w:rPr>
          <w:spacing w:val="5"/>
        </w:rPr>
        <w:t> </w:t>
      </w:r>
      <w:r>
        <w:rPr/>
        <w:t>abordagem</w:t>
      </w:r>
      <w:r>
        <w:rPr>
          <w:spacing w:val="-2"/>
        </w:rPr>
        <w:t> </w:t>
      </w:r>
      <w:r>
        <w:rPr/>
        <w:t>que</w:t>
      </w:r>
      <w:r>
        <w:rPr>
          <w:spacing w:val="5"/>
        </w:rPr>
        <w:t> </w:t>
      </w:r>
      <w:r>
        <w:rPr/>
        <w:t>objetiva</w:t>
      </w:r>
      <w:r>
        <w:rPr>
          <w:spacing w:val="9"/>
        </w:rPr>
        <w:t> </w:t>
      </w:r>
      <w:r>
        <w:rPr/>
        <w:t>melhorar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qualidade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vida</w:t>
      </w:r>
      <w:r>
        <w:rPr>
          <w:spacing w:val="-57"/>
        </w:rPr>
        <w:t> </w:t>
      </w:r>
      <w:r>
        <w:rPr/>
        <w:t>de pacientes com doenças fora de possibilidades terapêuticas, utilizando como estratégia</w:t>
      </w:r>
      <w:r>
        <w:rPr>
          <w:spacing w:val="-57"/>
        </w:rPr>
        <w:t> </w:t>
      </w:r>
      <w:r>
        <w:rPr/>
        <w:t>a</w:t>
      </w:r>
      <w:r>
        <w:rPr>
          <w:spacing w:val="3"/>
        </w:rPr>
        <w:t> </w:t>
      </w:r>
      <w:r>
        <w:rPr/>
        <w:t>comunicação.</w:t>
      </w:r>
      <w:r>
        <w:rPr>
          <w:spacing w:val="10"/>
        </w:rPr>
        <w:t> </w:t>
      </w:r>
      <w:r>
        <w:rPr>
          <w:b/>
        </w:rPr>
        <w:t>OBJETIVO</w:t>
      </w:r>
      <w:r>
        <w:rPr/>
        <w:t>:</w:t>
      </w:r>
      <w:r>
        <w:rPr>
          <w:spacing w:val="5"/>
        </w:rPr>
        <w:t> </w:t>
      </w:r>
      <w:r>
        <w:rPr/>
        <w:t>Analisar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importância</w:t>
      </w:r>
      <w:r>
        <w:rPr>
          <w:spacing w:val="4"/>
        </w:rPr>
        <w:t> </w:t>
      </w:r>
      <w:r>
        <w:rPr/>
        <w:t>da</w:t>
      </w:r>
      <w:r>
        <w:rPr>
          <w:spacing w:val="4"/>
        </w:rPr>
        <w:t> </w:t>
      </w:r>
      <w:r>
        <w:rPr/>
        <w:t>comunicação</w:t>
      </w:r>
      <w:r>
        <w:rPr>
          <w:spacing w:val="9"/>
        </w:rPr>
        <w:t> </w:t>
      </w:r>
      <w:r>
        <w:rPr/>
        <w:t>como</w:t>
      </w:r>
      <w:r>
        <w:rPr>
          <w:spacing w:val="14"/>
        </w:rPr>
        <w:t> </w:t>
      </w:r>
      <w:r>
        <w:rPr/>
        <w:t>ferramenta</w:t>
      </w:r>
      <w:r>
        <w:rPr>
          <w:spacing w:val="-57"/>
        </w:rPr>
        <w:t> </w:t>
      </w:r>
      <w:r>
        <w:rPr/>
        <w:t>no</w:t>
      </w:r>
      <w:r>
        <w:rPr>
          <w:spacing w:val="50"/>
        </w:rPr>
        <w:t> </w:t>
      </w:r>
      <w:r>
        <w:rPr/>
        <w:t>cuidado</w:t>
      </w:r>
      <w:r>
        <w:rPr>
          <w:spacing w:val="50"/>
        </w:rPr>
        <w:t> </w:t>
      </w:r>
      <w:r>
        <w:rPr/>
        <w:t>a</w:t>
      </w:r>
      <w:r>
        <w:rPr>
          <w:spacing w:val="45"/>
        </w:rPr>
        <w:t> </w:t>
      </w:r>
      <w:r>
        <w:rPr/>
        <w:t>pacientes</w:t>
      </w:r>
      <w:r>
        <w:rPr>
          <w:spacing w:val="44"/>
        </w:rPr>
        <w:t> </w:t>
      </w:r>
      <w:r>
        <w:rPr/>
        <w:t>terminais.</w:t>
      </w:r>
      <w:r>
        <w:rPr>
          <w:spacing w:val="48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46"/>
        </w:rPr>
        <w:t> </w:t>
      </w:r>
      <w:r>
        <w:rPr/>
        <w:t>Levantamento</w:t>
      </w:r>
      <w:r>
        <w:rPr>
          <w:spacing w:val="50"/>
        </w:rPr>
        <w:t> </w:t>
      </w:r>
      <w:r>
        <w:rPr/>
        <w:t>de</w:t>
      </w:r>
      <w:r>
        <w:rPr>
          <w:spacing w:val="45"/>
        </w:rPr>
        <w:t> </w:t>
      </w:r>
      <w:r>
        <w:rPr/>
        <w:t>artigos,</w:t>
      </w:r>
      <w:r>
        <w:rPr>
          <w:spacing w:val="49"/>
        </w:rPr>
        <w:t> </w:t>
      </w:r>
      <w:r>
        <w:rPr/>
        <w:t>em</w:t>
      </w:r>
      <w:r>
        <w:rPr>
          <w:spacing w:val="-57"/>
        </w:rPr>
        <w:t> </w:t>
      </w:r>
      <w:r>
        <w:rPr/>
        <w:t>bases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dados</w:t>
      </w:r>
      <w:r>
        <w:rPr>
          <w:spacing w:val="59"/>
        </w:rPr>
        <w:t> </w:t>
      </w:r>
      <w:r>
        <w:rPr/>
        <w:t>da</w:t>
      </w:r>
      <w:r>
        <w:rPr>
          <w:spacing w:val="5"/>
        </w:rPr>
        <w:t> </w:t>
      </w:r>
      <w:r>
        <w:rPr/>
        <w:t>área</w:t>
      </w:r>
      <w:r>
        <w:rPr>
          <w:spacing w:val="5"/>
        </w:rPr>
        <w:t> </w:t>
      </w:r>
      <w:r>
        <w:rPr/>
        <w:t>da</w:t>
      </w:r>
      <w:r>
        <w:rPr>
          <w:spacing w:val="60"/>
        </w:rPr>
        <w:t> </w:t>
      </w:r>
      <w:r>
        <w:rPr/>
        <w:t>saúde,</w:t>
      </w:r>
      <w:r>
        <w:rPr>
          <w:spacing w:val="8"/>
        </w:rPr>
        <w:t> </w:t>
      </w:r>
      <w:r>
        <w:rPr/>
        <w:t>que</w:t>
      </w:r>
      <w:r>
        <w:rPr>
          <w:spacing w:val="60"/>
        </w:rPr>
        <w:t> </w:t>
      </w:r>
      <w:r>
        <w:rPr/>
        <w:t>abordassem</w:t>
      </w:r>
      <w:r>
        <w:rPr>
          <w:spacing w:val="57"/>
        </w:rPr>
        <w:t> </w:t>
      </w:r>
      <w:r>
        <w:rPr/>
        <w:t>o</w:t>
      </w:r>
      <w:r>
        <w:rPr>
          <w:spacing w:val="6"/>
        </w:rPr>
        <w:t> </w:t>
      </w:r>
      <w:r>
        <w:rPr/>
        <w:t>tema</w:t>
      </w:r>
      <w:r>
        <w:rPr>
          <w:spacing w:val="5"/>
        </w:rPr>
        <w:t> </w:t>
      </w:r>
      <w:r>
        <w:rPr/>
        <w:t>e,</w:t>
      </w:r>
      <w:r>
        <w:rPr>
          <w:spacing w:val="8"/>
        </w:rPr>
        <w:t> </w:t>
      </w:r>
      <w:r>
        <w:rPr/>
        <w:t>em</w:t>
      </w:r>
      <w:r>
        <w:rPr>
          <w:spacing w:val="57"/>
        </w:rPr>
        <w:t> </w:t>
      </w:r>
      <w:r>
        <w:rPr/>
        <w:t>seguida,</w:t>
      </w:r>
      <w:r>
        <w:rPr>
          <w:spacing w:val="8"/>
        </w:rPr>
        <w:t> </w:t>
      </w:r>
      <w:r>
        <w:rPr/>
        <w:t>análise</w:t>
      </w:r>
      <w:r>
        <w:rPr>
          <w:spacing w:val="-57"/>
        </w:rPr>
        <w:t> </w:t>
      </w:r>
      <w:r>
        <w:rPr/>
        <w:t>criteriosa</w:t>
      </w:r>
      <w:r>
        <w:rPr>
          <w:spacing w:val="31"/>
        </w:rPr>
        <w:t> </w:t>
      </w:r>
      <w:r>
        <w:rPr/>
        <w:t>deles.</w:t>
      </w:r>
      <w:r>
        <w:rPr>
          <w:spacing w:val="35"/>
        </w:rPr>
        <w:t> </w:t>
      </w:r>
      <w:r>
        <w:rPr/>
        <w:t>Notou-se</w:t>
      </w:r>
      <w:r>
        <w:rPr>
          <w:spacing w:val="31"/>
        </w:rPr>
        <w:t> </w:t>
      </w:r>
      <w:r>
        <w:rPr/>
        <w:t>uma</w:t>
      </w:r>
      <w:r>
        <w:rPr>
          <w:spacing w:val="32"/>
        </w:rPr>
        <w:t> </w:t>
      </w:r>
      <w:r>
        <w:rPr/>
        <w:t>escassez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artigos</w:t>
      </w:r>
      <w:r>
        <w:rPr>
          <w:spacing w:val="30"/>
        </w:rPr>
        <w:t> </w:t>
      </w:r>
      <w:r>
        <w:rPr/>
        <w:t>sobre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temática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existência</w:t>
      </w:r>
      <w:r>
        <w:rPr>
          <w:spacing w:val="32"/>
        </w:rPr>
        <w:t> </w:t>
      </w:r>
      <w:r>
        <w:rPr/>
        <w:t>de</w:t>
      </w:r>
      <w:r>
        <w:rPr>
          <w:spacing w:val="-57"/>
        </w:rPr>
        <w:t> </w:t>
      </w:r>
      <w:r>
        <w:rPr/>
        <w:t>diversas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praticar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humanização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finitude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vida.</w:t>
      </w:r>
      <w:r>
        <w:rPr>
          <w:spacing w:val="1"/>
        </w:rPr>
        <w:t> </w:t>
      </w:r>
      <w:r>
        <w:rPr>
          <w:b/>
        </w:rPr>
        <w:t>RESULTADOS</w:t>
      </w:r>
      <w:r>
        <w:rPr/>
        <w:t>:</w:t>
      </w:r>
      <w:r>
        <w:rPr>
          <w:spacing w:val="29"/>
        </w:rPr>
        <w:t> </w:t>
      </w:r>
      <w:r>
        <w:rPr/>
        <w:t>A</w:t>
      </w:r>
      <w:r>
        <w:rPr>
          <w:spacing w:val="24"/>
        </w:rPr>
        <w:t> </w:t>
      </w:r>
      <w:r>
        <w:rPr/>
        <w:t>comunicação</w:t>
      </w:r>
      <w:r>
        <w:rPr>
          <w:spacing w:val="33"/>
        </w:rPr>
        <w:t> </w:t>
      </w:r>
      <w:r>
        <w:rPr/>
        <w:t>é</w:t>
      </w:r>
      <w:r>
        <w:rPr>
          <w:spacing w:val="23"/>
        </w:rPr>
        <w:t> </w:t>
      </w:r>
      <w:r>
        <w:rPr/>
        <w:t>descrita</w:t>
      </w:r>
      <w:r>
        <w:rPr>
          <w:spacing w:val="28"/>
        </w:rPr>
        <w:t> </w:t>
      </w:r>
      <w:r>
        <w:rPr/>
        <w:t>como</w:t>
      </w:r>
      <w:r>
        <w:rPr>
          <w:spacing w:val="33"/>
        </w:rPr>
        <w:t> </w:t>
      </w:r>
      <w:r>
        <w:rPr/>
        <w:t>um</w:t>
      </w:r>
      <w:r>
        <w:rPr>
          <w:spacing w:val="20"/>
        </w:rPr>
        <w:t> </w:t>
      </w:r>
      <w:r>
        <w:rPr/>
        <w:t>processo</w:t>
      </w:r>
      <w:r>
        <w:rPr>
          <w:spacing w:val="29"/>
        </w:rPr>
        <w:t> </w:t>
      </w:r>
      <w:r>
        <w:rPr/>
        <w:t>interpessoal</w:t>
      </w:r>
      <w:r>
        <w:rPr>
          <w:spacing w:val="20"/>
        </w:rPr>
        <w:t> </w:t>
      </w:r>
      <w:r>
        <w:rPr/>
        <w:t>que</w:t>
      </w:r>
      <w:r>
        <w:rPr>
          <w:spacing w:val="-57"/>
        </w:rPr>
        <w:t> </w:t>
      </w:r>
      <w:r>
        <w:rPr/>
        <w:t>envolve</w:t>
      </w:r>
      <w:r>
        <w:rPr>
          <w:spacing w:val="34"/>
        </w:rPr>
        <w:t> </w:t>
      </w:r>
      <w:r>
        <w:rPr/>
        <w:t>trocas</w:t>
      </w:r>
      <w:r>
        <w:rPr>
          <w:spacing w:val="34"/>
        </w:rPr>
        <w:t> </w:t>
      </w:r>
      <w:r>
        <w:rPr/>
        <w:t>verbais</w:t>
      </w:r>
      <w:r>
        <w:rPr>
          <w:spacing w:val="34"/>
        </w:rPr>
        <w:t> </w:t>
      </w:r>
      <w:r>
        <w:rPr/>
        <w:t>e</w:t>
      </w:r>
      <w:r>
        <w:rPr>
          <w:spacing w:val="35"/>
        </w:rPr>
        <w:t> </w:t>
      </w:r>
      <w:r>
        <w:rPr/>
        <w:t>não</w:t>
      </w:r>
      <w:r>
        <w:rPr>
          <w:spacing w:val="40"/>
        </w:rPr>
        <w:t> </w:t>
      </w:r>
      <w:r>
        <w:rPr/>
        <w:t>verbais</w:t>
      </w:r>
      <w:r>
        <w:rPr>
          <w:spacing w:val="34"/>
        </w:rPr>
        <w:t> </w:t>
      </w:r>
      <w:r>
        <w:rPr/>
        <w:t>de</w:t>
      </w:r>
      <w:r>
        <w:rPr>
          <w:spacing w:val="39"/>
        </w:rPr>
        <w:t> </w:t>
      </w:r>
      <w:r>
        <w:rPr/>
        <w:t>ideias,</w:t>
      </w:r>
      <w:r>
        <w:rPr>
          <w:spacing w:val="43"/>
        </w:rPr>
        <w:t> </w:t>
      </w:r>
      <w:r>
        <w:rPr/>
        <w:t>informações,</w:t>
      </w:r>
      <w:r>
        <w:rPr>
          <w:spacing w:val="38"/>
        </w:rPr>
        <w:t> </w:t>
      </w:r>
      <w:r>
        <w:rPr/>
        <w:t>sentimentos</w:t>
      </w:r>
      <w:r>
        <w:rPr>
          <w:spacing w:val="33"/>
        </w:rPr>
        <w:t> </w:t>
      </w:r>
      <w:r>
        <w:rPr/>
        <w:t>e</w:t>
      </w:r>
      <w:r>
        <w:rPr>
          <w:spacing w:val="30"/>
        </w:rPr>
        <w:t> </w:t>
      </w:r>
      <w:r>
        <w:rPr/>
        <w:t>emoções,</w:t>
      </w:r>
      <w:r>
        <w:rPr>
          <w:spacing w:val="-57"/>
        </w:rPr>
        <w:t> </w:t>
      </w:r>
      <w:r>
        <w:rPr/>
        <w:t>constituindo-se</w:t>
      </w:r>
      <w:r>
        <w:rPr>
          <w:spacing w:val="4"/>
        </w:rPr>
        <w:t> </w:t>
      </w:r>
      <w:r>
        <w:rPr/>
        <w:t>como</w:t>
      </w:r>
      <w:r>
        <w:rPr>
          <w:spacing w:val="10"/>
        </w:rPr>
        <w:t> </w:t>
      </w:r>
      <w:r>
        <w:rPr/>
        <w:t>um</w:t>
      </w:r>
      <w:r>
        <w:rPr>
          <w:spacing w:val="-4"/>
        </w:rPr>
        <w:t> </w:t>
      </w:r>
      <w:r>
        <w:rPr/>
        <w:t>dos</w:t>
      </w:r>
      <w:r>
        <w:rPr>
          <w:spacing w:val="3"/>
        </w:rPr>
        <w:t> </w:t>
      </w:r>
      <w:r>
        <w:rPr/>
        <w:t>principais</w:t>
      </w:r>
      <w:r>
        <w:rPr>
          <w:spacing w:val="2"/>
        </w:rPr>
        <w:t> </w:t>
      </w:r>
      <w:r>
        <w:rPr/>
        <w:t>desafios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/>
        <w:t>tem</w:t>
      </w:r>
      <w:r>
        <w:rPr>
          <w:spacing w:val="-4"/>
        </w:rPr>
        <w:t> </w:t>
      </w:r>
      <w:r>
        <w:rPr/>
        <w:t>por</w:t>
      </w:r>
      <w:r>
        <w:rPr>
          <w:spacing w:val="2"/>
        </w:rPr>
        <w:t> </w:t>
      </w:r>
      <w:r>
        <w:rPr/>
        <w:t>objetivo</w:t>
      </w:r>
      <w:r>
        <w:rPr>
          <w:spacing w:val="4"/>
        </w:rPr>
        <w:t> </w:t>
      </w:r>
      <w:r>
        <w:rPr/>
        <w:t>oferecer</w:t>
      </w:r>
      <w:r>
        <w:rPr>
          <w:spacing w:val="7"/>
        </w:rPr>
        <w:t> </w:t>
      </w:r>
      <w:r>
        <w:rPr/>
        <w:t>conforto</w:t>
      </w:r>
      <w:r>
        <w:rPr>
          <w:spacing w:val="-57"/>
        </w:rPr>
        <w:t> </w:t>
      </w:r>
      <w:r>
        <w:rPr/>
        <w:t>ao</w:t>
      </w:r>
      <w:r>
        <w:rPr>
          <w:spacing w:val="20"/>
        </w:rPr>
        <w:t> </w:t>
      </w:r>
      <w:r>
        <w:rPr/>
        <w:t>paciente</w:t>
      </w:r>
      <w:r>
        <w:rPr>
          <w:spacing w:val="14"/>
        </w:rPr>
        <w:t> </w:t>
      </w:r>
      <w:r>
        <w:rPr/>
        <w:t>terminal,</w:t>
      </w:r>
      <w:r>
        <w:rPr>
          <w:spacing w:val="27"/>
        </w:rPr>
        <w:t> </w:t>
      </w:r>
      <w:r>
        <w:rPr/>
        <w:t>importante</w:t>
      </w:r>
      <w:r>
        <w:rPr>
          <w:spacing w:val="19"/>
        </w:rPr>
        <w:t> </w:t>
      </w:r>
      <w:r>
        <w:rPr/>
        <w:t>no</w:t>
      </w:r>
      <w:r>
        <w:rPr>
          <w:spacing w:val="15"/>
        </w:rPr>
        <w:t> </w:t>
      </w:r>
      <w:r>
        <w:rPr/>
        <w:t>relacionamento</w:t>
      </w:r>
      <w:r>
        <w:rPr>
          <w:spacing w:val="15"/>
        </w:rPr>
        <w:t> </w:t>
      </w:r>
      <w:r>
        <w:rPr/>
        <w:t>terapêutico</w:t>
      </w:r>
      <w:r>
        <w:rPr>
          <w:spacing w:val="24"/>
        </w:rPr>
        <w:t> </w:t>
      </w:r>
      <w:r>
        <w:rPr/>
        <w:t>enfermeiro-paciente.</w:t>
      </w:r>
      <w:r>
        <w:rPr>
          <w:spacing w:val="22"/>
        </w:rPr>
        <w:t> </w:t>
      </w:r>
      <w:r>
        <w:rPr/>
        <w:t>É</w:t>
      </w:r>
      <w:r>
        <w:rPr>
          <w:spacing w:val="-57"/>
        </w:rPr>
        <w:t> </w:t>
      </w:r>
      <w:r>
        <w:rPr/>
        <w:t>uma</w:t>
      </w:r>
      <w:r>
        <w:rPr>
          <w:spacing w:val="39"/>
        </w:rPr>
        <w:t> </w:t>
      </w:r>
      <w:r>
        <w:rPr/>
        <w:t>ferramenta</w:t>
      </w:r>
      <w:r>
        <w:rPr>
          <w:spacing w:val="40"/>
        </w:rPr>
        <w:t> </w:t>
      </w:r>
      <w:r>
        <w:rPr/>
        <w:t>indispensável</w:t>
      </w:r>
      <w:r>
        <w:rPr>
          <w:spacing w:val="36"/>
        </w:rPr>
        <w:t> </w:t>
      </w:r>
      <w:r>
        <w:rPr/>
        <w:t>nos</w:t>
      </w:r>
      <w:r>
        <w:rPr>
          <w:spacing w:val="34"/>
        </w:rPr>
        <w:t> </w:t>
      </w:r>
      <w:r>
        <w:rPr/>
        <w:t>cuidados</w:t>
      </w:r>
      <w:r>
        <w:rPr>
          <w:spacing w:val="34"/>
        </w:rPr>
        <w:t> </w:t>
      </w:r>
      <w:r>
        <w:rPr/>
        <w:t>paliativos,</w:t>
      </w:r>
      <w:r>
        <w:rPr>
          <w:spacing w:val="38"/>
        </w:rPr>
        <w:t> </w:t>
      </w:r>
      <w:r>
        <w:rPr/>
        <w:t>e</w:t>
      </w:r>
      <w:r>
        <w:rPr>
          <w:spacing w:val="35"/>
        </w:rPr>
        <w:t> </w:t>
      </w:r>
      <w:r>
        <w:rPr/>
        <w:t>quando</w:t>
      </w:r>
      <w:r>
        <w:rPr>
          <w:spacing w:val="40"/>
        </w:rPr>
        <w:t> </w:t>
      </w:r>
      <w:r>
        <w:rPr/>
        <w:t>subsidiada</w:t>
      </w:r>
      <w:r>
        <w:rPr>
          <w:spacing w:val="35"/>
        </w:rPr>
        <w:t> </w:t>
      </w:r>
      <w:r>
        <w:rPr/>
        <w:t>por</w:t>
      </w:r>
      <w:r>
        <w:rPr>
          <w:spacing w:val="38"/>
        </w:rPr>
        <w:t> </w:t>
      </w:r>
      <w:r>
        <w:rPr/>
        <w:t>uma</w:t>
      </w:r>
      <w:r>
        <w:rPr>
          <w:spacing w:val="-57"/>
        </w:rPr>
        <w:t> </w:t>
      </w:r>
      <w:r>
        <w:rPr/>
        <w:t>relação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atitude,</w:t>
      </w:r>
      <w:r>
        <w:rPr>
          <w:spacing w:val="2"/>
        </w:rPr>
        <w:t> </w:t>
      </w:r>
      <w:r>
        <w:rPr/>
        <w:t>cooperação,</w:t>
      </w:r>
      <w:r>
        <w:rPr>
          <w:spacing w:val="2"/>
        </w:rPr>
        <w:t> </w:t>
      </w:r>
      <w:r>
        <w:rPr/>
        <w:t>sentimento</w:t>
      </w:r>
      <w:r>
        <w:rPr>
          <w:spacing w:val="5"/>
        </w:rPr>
        <w:t> </w:t>
      </w:r>
      <w:r>
        <w:rPr/>
        <w:t>e</w:t>
      </w:r>
      <w:r>
        <w:rPr>
          <w:spacing w:val="58"/>
        </w:rPr>
        <w:t> </w:t>
      </w:r>
      <w:r>
        <w:rPr/>
        <w:t>sensibilidade,</w:t>
      </w:r>
      <w:r>
        <w:rPr>
          <w:spacing w:val="7"/>
        </w:rPr>
        <w:t> </w:t>
      </w:r>
      <w:r>
        <w:rPr/>
        <w:t>torna-se</w:t>
      </w:r>
      <w:r>
        <w:rPr>
          <w:spacing w:val="4"/>
        </w:rPr>
        <w:t> </w:t>
      </w:r>
      <w:r>
        <w:rPr/>
        <w:t>um</w:t>
      </w:r>
      <w:r>
        <w:rPr>
          <w:spacing w:val="1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impulsionador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/>
        <w:t>relação</w:t>
      </w:r>
      <w:r>
        <w:rPr>
          <w:spacing w:val="31"/>
        </w:rPr>
        <w:t> </w:t>
      </w:r>
      <w:r>
        <w:rPr/>
        <w:t>entre</w:t>
      </w:r>
      <w:r>
        <w:rPr>
          <w:spacing w:val="21"/>
        </w:rPr>
        <w:t> </w:t>
      </w:r>
      <w:r>
        <w:rPr/>
        <w:t>o</w:t>
      </w:r>
      <w:r>
        <w:rPr>
          <w:spacing w:val="31"/>
        </w:rPr>
        <w:t> </w:t>
      </w:r>
      <w:r>
        <w:rPr/>
        <w:t>enfermeiro</w:t>
      </w:r>
      <w:r>
        <w:rPr>
          <w:spacing w:val="31"/>
        </w:rPr>
        <w:t> </w:t>
      </w:r>
      <w:r>
        <w:rPr/>
        <w:t>e</w:t>
      </w:r>
      <w:r>
        <w:rPr>
          <w:spacing w:val="21"/>
        </w:rPr>
        <w:t> </w:t>
      </w:r>
      <w:r>
        <w:rPr/>
        <w:t>o</w:t>
      </w:r>
      <w:r>
        <w:rPr>
          <w:spacing w:val="26"/>
        </w:rPr>
        <w:t> </w:t>
      </w:r>
      <w:r>
        <w:rPr/>
        <w:t>paciente</w:t>
      </w:r>
      <w:r>
        <w:rPr>
          <w:spacing w:val="26"/>
        </w:rPr>
        <w:t> </w:t>
      </w:r>
      <w:r>
        <w:rPr/>
        <w:t>em</w:t>
      </w:r>
      <w:r>
        <w:rPr>
          <w:spacing w:val="22"/>
        </w:rPr>
        <w:t> </w:t>
      </w:r>
      <w:r>
        <w:rPr/>
        <w:t>fase</w:t>
      </w:r>
      <w:r>
        <w:rPr>
          <w:spacing w:val="26"/>
        </w:rPr>
        <w:t> </w:t>
      </w:r>
      <w:r>
        <w:rPr/>
        <w:t>terminal.</w:t>
      </w:r>
      <w:r>
        <w:rPr>
          <w:spacing w:val="29"/>
        </w:rPr>
        <w:t> </w:t>
      </w:r>
      <w:r>
        <w:rPr/>
        <w:t>Mas</w:t>
      </w:r>
      <w:r>
        <w:rPr>
          <w:spacing w:val="24"/>
        </w:rPr>
        <w:t> </w:t>
      </w:r>
      <w:r>
        <w:rPr/>
        <w:t>para</w:t>
      </w:r>
      <w:r>
        <w:rPr>
          <w:spacing w:val="-57"/>
        </w:rPr>
        <w:t> </w:t>
      </w:r>
      <w:r>
        <w:rPr/>
        <w:t>isso,</w:t>
      </w:r>
      <w:r>
        <w:rPr>
          <w:spacing w:val="33"/>
        </w:rPr>
        <w:t> </w:t>
      </w:r>
      <w:r>
        <w:rPr/>
        <w:t>acredita-se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comunicação</w:t>
      </w:r>
      <w:r>
        <w:rPr>
          <w:spacing w:val="37"/>
        </w:rPr>
        <w:t> </w:t>
      </w:r>
      <w:r>
        <w:rPr/>
        <w:t>deve</w:t>
      </w:r>
      <w:r>
        <w:rPr>
          <w:spacing w:val="31"/>
        </w:rPr>
        <w:t> </w:t>
      </w:r>
      <w:r>
        <w:rPr/>
        <w:t>ser</w:t>
      </w:r>
      <w:r>
        <w:rPr>
          <w:spacing w:val="33"/>
        </w:rPr>
        <w:t> </w:t>
      </w:r>
      <w:r>
        <w:rPr/>
        <w:t>expressa</w:t>
      </w:r>
      <w:r>
        <w:rPr>
          <w:spacing w:val="31"/>
        </w:rPr>
        <w:t> </w:t>
      </w:r>
      <w:r>
        <w:rPr/>
        <w:t>com</w:t>
      </w:r>
      <w:r>
        <w:rPr>
          <w:spacing w:val="23"/>
        </w:rPr>
        <w:t> </w:t>
      </w:r>
      <w:r>
        <w:rPr/>
        <w:t>clareza</w:t>
      </w:r>
      <w:r>
        <w:rPr>
          <w:spacing w:val="31"/>
        </w:rPr>
        <w:t> </w:t>
      </w:r>
      <w:r>
        <w:rPr/>
        <w:t>e</w:t>
      </w:r>
      <w:r>
        <w:rPr>
          <w:spacing w:val="36"/>
        </w:rPr>
        <w:t> </w:t>
      </w:r>
      <w:r>
        <w:rPr/>
        <w:t>franqueza</w:t>
      </w:r>
      <w:r>
        <w:rPr>
          <w:spacing w:val="31"/>
        </w:rPr>
        <w:t> </w:t>
      </w:r>
      <w:r>
        <w:rPr/>
        <w:t>entre</w:t>
      </w:r>
      <w:r>
        <w:rPr>
          <w:spacing w:val="-57"/>
        </w:rPr>
        <w:t> </w:t>
      </w:r>
      <w:r>
        <w:rPr/>
        <w:t>pacientes,</w:t>
      </w:r>
      <w:r>
        <w:rPr>
          <w:spacing w:val="28"/>
        </w:rPr>
        <w:t> </w:t>
      </w:r>
      <w:r>
        <w:rPr/>
        <w:t>familiares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profissionais.</w:t>
      </w:r>
      <w:r>
        <w:rPr>
          <w:spacing w:val="23"/>
        </w:rPr>
        <w:t> </w:t>
      </w:r>
      <w:r>
        <w:rPr/>
        <w:t>Suas</w:t>
      </w:r>
      <w:r>
        <w:rPr>
          <w:spacing w:val="20"/>
        </w:rPr>
        <w:t> </w:t>
      </w:r>
      <w:r>
        <w:rPr/>
        <w:t>técnicas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estratégias</w:t>
      </w:r>
      <w:r>
        <w:rPr>
          <w:spacing w:val="19"/>
        </w:rPr>
        <w:t> </w:t>
      </w:r>
      <w:r>
        <w:rPr/>
        <w:t>são</w:t>
      </w:r>
      <w:r>
        <w:rPr>
          <w:spacing w:val="26"/>
        </w:rPr>
        <w:t> </w:t>
      </w:r>
      <w:r>
        <w:rPr/>
        <w:t>comprovadamente</w:t>
      </w:r>
      <w:r>
        <w:rPr>
          <w:spacing w:val="-57"/>
        </w:rPr>
        <w:t> </w:t>
      </w:r>
      <w:r>
        <w:rPr/>
        <w:t>uma</w:t>
      </w:r>
      <w:r>
        <w:rPr>
          <w:spacing w:val="7"/>
        </w:rPr>
        <w:t> </w:t>
      </w:r>
      <w:r>
        <w:rPr/>
        <w:t>medida</w:t>
      </w:r>
      <w:r>
        <w:rPr>
          <w:spacing w:val="2"/>
        </w:rPr>
        <w:t> </w:t>
      </w:r>
      <w:r>
        <w:rPr/>
        <w:t>terapêutica</w:t>
      </w:r>
      <w:r>
        <w:rPr>
          <w:spacing w:val="2"/>
        </w:rPr>
        <w:t> </w:t>
      </w:r>
      <w:r>
        <w:rPr/>
        <w:t>eficaz,</w:t>
      </w:r>
      <w:r>
        <w:rPr>
          <w:spacing w:val="5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permite</w:t>
      </w:r>
      <w:r>
        <w:rPr>
          <w:spacing w:val="2"/>
        </w:rPr>
        <w:t> </w:t>
      </w:r>
      <w:r>
        <w:rPr/>
        <w:t>ao</w:t>
      </w:r>
      <w:r>
        <w:rPr>
          <w:spacing w:val="7"/>
        </w:rPr>
        <w:t> </w:t>
      </w:r>
      <w:r>
        <w:rPr/>
        <w:t>paciente</w:t>
      </w:r>
      <w:r>
        <w:rPr>
          <w:spacing w:val="2"/>
        </w:rPr>
        <w:t> </w:t>
      </w:r>
      <w:r>
        <w:rPr/>
        <w:t>compartilhar</w:t>
      </w:r>
      <w:r>
        <w:rPr>
          <w:spacing w:val="4"/>
        </w:rPr>
        <w:t> </w:t>
      </w:r>
      <w:r>
        <w:rPr/>
        <w:t>seus</w:t>
      </w:r>
      <w:r>
        <w:rPr>
          <w:spacing w:val="6"/>
        </w:rPr>
        <w:t> </w:t>
      </w:r>
      <w:r>
        <w:rPr/>
        <w:t>medos,</w:t>
      </w:r>
      <w:r>
        <w:rPr>
          <w:spacing w:val="-57"/>
        </w:rPr>
        <w:t> </w:t>
      </w:r>
      <w:r>
        <w:rPr/>
        <w:t>dúvidas</w:t>
      </w:r>
      <w:r>
        <w:rPr>
          <w:spacing w:val="48"/>
        </w:rPr>
        <w:t> </w:t>
      </w:r>
      <w:r>
        <w:rPr/>
        <w:t>e</w:t>
      </w:r>
      <w:r>
        <w:rPr>
          <w:spacing w:val="51"/>
        </w:rPr>
        <w:t> </w:t>
      </w:r>
      <w:r>
        <w:rPr/>
        <w:t>sofrimentos.</w:t>
      </w:r>
      <w:r>
        <w:rPr>
          <w:spacing w:val="54"/>
        </w:rPr>
        <w:t> </w:t>
      </w:r>
      <w:r>
        <w:rPr/>
        <w:t>Desse</w:t>
      </w:r>
      <w:r>
        <w:rPr>
          <w:spacing w:val="54"/>
        </w:rPr>
        <w:t> </w:t>
      </w:r>
      <w:r>
        <w:rPr/>
        <w:t>modo,</w:t>
      </w:r>
      <w:r>
        <w:rPr>
          <w:spacing w:val="49"/>
        </w:rPr>
        <w:t> </w:t>
      </w:r>
      <w:r>
        <w:rPr/>
        <w:t>o</w:t>
      </w:r>
      <w:r>
        <w:rPr>
          <w:spacing w:val="55"/>
        </w:rPr>
        <w:t> </w:t>
      </w:r>
      <w:r>
        <w:rPr/>
        <w:t>grande</w:t>
      </w:r>
      <w:r>
        <w:rPr>
          <w:spacing w:val="51"/>
        </w:rPr>
        <w:t> </w:t>
      </w:r>
      <w:r>
        <w:rPr/>
        <w:t>desafio</w:t>
      </w:r>
      <w:r>
        <w:rPr>
          <w:spacing w:val="56"/>
        </w:rPr>
        <w:t> </w:t>
      </w:r>
      <w:r>
        <w:rPr/>
        <w:t>dos</w:t>
      </w:r>
      <w:r>
        <w:rPr>
          <w:spacing w:val="48"/>
        </w:rPr>
        <w:t> </w:t>
      </w:r>
      <w:r>
        <w:rPr/>
        <w:t>profissionais</w:t>
      </w:r>
      <w:r>
        <w:rPr>
          <w:spacing w:val="49"/>
        </w:rPr>
        <w:t> </w:t>
      </w:r>
      <w:r>
        <w:rPr/>
        <w:t>da</w:t>
      </w:r>
      <w:r>
        <w:rPr>
          <w:spacing w:val="51"/>
        </w:rPr>
        <w:t> </w:t>
      </w:r>
      <w:r>
        <w:rPr/>
        <w:t>saúde</w:t>
      </w:r>
      <w:r>
        <w:rPr>
          <w:spacing w:val="51"/>
        </w:rPr>
        <w:t> </w:t>
      </w:r>
      <w:r>
        <w:rPr/>
        <w:t>é</w:t>
      </w:r>
      <w:r>
        <w:rPr>
          <w:spacing w:val="-57"/>
        </w:rPr>
        <w:t> </w:t>
      </w:r>
      <w:r>
        <w:rPr/>
        <w:t>cuidar</w:t>
      </w:r>
      <w:r>
        <w:rPr>
          <w:spacing w:val="14"/>
        </w:rPr>
        <w:t> </w:t>
      </w:r>
      <w:r>
        <w:rPr/>
        <w:t>do</w:t>
      </w:r>
      <w:r>
        <w:rPr>
          <w:spacing w:val="12"/>
        </w:rPr>
        <w:t> </w:t>
      </w:r>
      <w:r>
        <w:rPr/>
        <w:t>ser</w:t>
      </w:r>
      <w:r>
        <w:rPr>
          <w:spacing w:val="14"/>
        </w:rPr>
        <w:t> </w:t>
      </w:r>
      <w:r>
        <w:rPr/>
        <w:t>humano</w:t>
      </w:r>
      <w:r>
        <w:rPr>
          <w:spacing w:val="17"/>
        </w:rPr>
        <w:t> </w:t>
      </w:r>
      <w:r>
        <w:rPr/>
        <w:t>na</w:t>
      </w:r>
      <w:r>
        <w:rPr>
          <w:spacing w:val="12"/>
        </w:rPr>
        <w:t> </w:t>
      </w:r>
      <w:r>
        <w:rPr/>
        <w:t>sua</w:t>
      </w:r>
      <w:r>
        <w:rPr>
          <w:spacing w:val="7"/>
        </w:rPr>
        <w:t> </w:t>
      </w:r>
      <w:r>
        <w:rPr/>
        <w:t>totalidade,</w:t>
      </w:r>
      <w:r>
        <w:rPr>
          <w:spacing w:val="15"/>
        </w:rPr>
        <w:t> </w:t>
      </w:r>
      <w:r>
        <w:rPr/>
        <w:t>nas</w:t>
      </w:r>
      <w:r>
        <w:rPr>
          <w:spacing w:val="10"/>
        </w:rPr>
        <w:t> </w:t>
      </w:r>
      <w:r>
        <w:rPr/>
        <w:t>dimensões</w:t>
      </w:r>
      <w:r>
        <w:rPr>
          <w:spacing w:val="15"/>
        </w:rPr>
        <w:t> </w:t>
      </w:r>
      <w:r>
        <w:rPr/>
        <w:t>física,</w:t>
      </w:r>
      <w:r>
        <w:rPr>
          <w:spacing w:val="15"/>
        </w:rPr>
        <w:t> </w:t>
      </w:r>
      <w:r>
        <w:rPr/>
        <w:t>psíquica,</w:t>
      </w:r>
      <w:r>
        <w:rPr>
          <w:spacing w:val="15"/>
        </w:rPr>
        <w:t> </w:t>
      </w:r>
      <w:r>
        <w:rPr/>
        <w:t>social</w:t>
      </w:r>
      <w:r>
        <w:rPr>
          <w:spacing w:val="8"/>
        </w:rPr>
        <w:t> </w:t>
      </w:r>
      <w:r>
        <w:rPr/>
        <w:t>e</w:t>
      </w:r>
      <w:r>
        <w:rPr>
          <w:spacing w:val="-57"/>
        </w:rPr>
        <w:t> </w:t>
      </w:r>
      <w:r>
        <w:rPr/>
        <w:t>espiritual,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competência</w:t>
      </w:r>
      <w:r>
        <w:rPr>
          <w:spacing w:val="1"/>
        </w:rPr>
        <w:t> </w:t>
      </w:r>
      <w:r>
        <w:rPr/>
        <w:t>tecnocientífica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humana.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Logo,</w:t>
      </w:r>
      <w:r>
        <w:rPr>
          <w:spacing w:val="-57"/>
        </w:rPr>
        <w:t> </w:t>
      </w:r>
      <w:r>
        <w:rPr/>
        <w:t>observa-se</w:t>
      </w:r>
      <w:r>
        <w:rPr>
          <w:spacing w:val="44"/>
        </w:rPr>
        <w:t> </w:t>
      </w:r>
      <w:r>
        <w:rPr/>
        <w:t>que</w:t>
      </w:r>
      <w:r>
        <w:rPr>
          <w:spacing w:val="41"/>
        </w:rPr>
        <w:t> </w:t>
      </w:r>
      <w:r>
        <w:rPr/>
        <w:t>os</w:t>
      </w:r>
      <w:r>
        <w:rPr>
          <w:spacing w:val="44"/>
        </w:rPr>
        <w:t> </w:t>
      </w:r>
      <w:r>
        <w:rPr/>
        <w:t>cuidados</w:t>
      </w:r>
      <w:r>
        <w:rPr>
          <w:spacing w:val="44"/>
        </w:rPr>
        <w:t> </w:t>
      </w:r>
      <w:r>
        <w:rPr/>
        <w:t>paliativos</w:t>
      </w:r>
      <w:r>
        <w:rPr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apresentam</w:t>
      </w:r>
      <w:r>
        <w:rPr>
          <w:spacing w:val="37"/>
        </w:rPr>
        <w:t> </w:t>
      </w:r>
      <w:r>
        <w:rPr/>
        <w:t>de</w:t>
      </w:r>
      <w:r>
        <w:rPr>
          <w:spacing w:val="45"/>
        </w:rPr>
        <w:t> </w:t>
      </w:r>
      <w:r>
        <w:rPr/>
        <w:t>diferentes</w:t>
      </w:r>
      <w:r>
        <w:rPr>
          <w:spacing w:val="44"/>
        </w:rPr>
        <w:t> </w:t>
      </w:r>
      <w:r>
        <w:rPr/>
        <w:t>estratégias</w:t>
      </w:r>
      <w:r>
        <w:rPr>
          <w:spacing w:val="44"/>
        </w:rPr>
        <w:t> </w:t>
      </w:r>
      <w:r>
        <w:rPr/>
        <w:t>e</w:t>
      </w:r>
      <w:r>
        <w:rPr>
          <w:spacing w:val="45"/>
        </w:rPr>
        <w:t> </w:t>
      </w:r>
      <w:r>
        <w:rPr/>
        <w:t>isso</w:t>
      </w:r>
      <w:r>
        <w:rPr>
          <w:spacing w:val="-57"/>
        </w:rPr>
        <w:t> </w:t>
      </w:r>
      <w:r>
        <w:rPr/>
        <w:t>propõe</w:t>
      </w:r>
      <w:r>
        <w:rPr>
          <w:spacing w:val="35"/>
        </w:rPr>
        <w:t> </w:t>
      </w:r>
      <w:r>
        <w:rPr/>
        <w:t>mudanças</w:t>
      </w:r>
      <w:r>
        <w:rPr>
          <w:spacing w:val="35"/>
        </w:rPr>
        <w:t> </w:t>
      </w:r>
      <w:r>
        <w:rPr/>
        <w:t>constantes</w:t>
      </w:r>
      <w:r>
        <w:rPr>
          <w:spacing w:val="40"/>
        </w:rPr>
        <w:t> </w:t>
      </w:r>
      <w:r>
        <w:rPr/>
        <w:t>no</w:t>
      </w:r>
      <w:r>
        <w:rPr>
          <w:spacing w:val="41"/>
        </w:rPr>
        <w:t> </w:t>
      </w:r>
      <w:r>
        <w:rPr/>
        <w:t>processo</w:t>
      </w:r>
      <w:r>
        <w:rPr>
          <w:spacing w:val="42"/>
        </w:rPr>
        <w:t> </w:t>
      </w:r>
      <w:r>
        <w:rPr/>
        <w:t>de</w:t>
      </w:r>
      <w:r>
        <w:rPr>
          <w:spacing w:val="36"/>
        </w:rPr>
        <w:t> </w:t>
      </w:r>
      <w:r>
        <w:rPr/>
        <w:t>cuidar</w:t>
      </w:r>
      <w:r>
        <w:rPr>
          <w:spacing w:val="38"/>
        </w:rPr>
        <w:t> </w:t>
      </w:r>
      <w:r>
        <w:rPr/>
        <w:t>e,</w:t>
      </w:r>
      <w:r>
        <w:rPr>
          <w:spacing w:val="39"/>
        </w:rPr>
        <w:t> </w:t>
      </w:r>
      <w:r>
        <w:rPr/>
        <w:t>para</w:t>
      </w:r>
      <w:r>
        <w:rPr>
          <w:spacing w:val="36"/>
        </w:rPr>
        <w:t> </w:t>
      </w:r>
      <w:r>
        <w:rPr/>
        <w:t>isso,</w:t>
      </w:r>
      <w:r>
        <w:rPr>
          <w:spacing w:val="39"/>
        </w:rPr>
        <w:t> </w:t>
      </w:r>
      <w:r>
        <w:rPr/>
        <w:t>é</w:t>
      </w:r>
      <w:r>
        <w:rPr>
          <w:spacing w:val="35"/>
        </w:rPr>
        <w:t> </w:t>
      </w:r>
      <w:r>
        <w:rPr/>
        <w:t>necessário</w:t>
      </w:r>
      <w:r>
        <w:rPr>
          <w:spacing w:val="42"/>
        </w:rPr>
        <w:t> </w:t>
      </w:r>
      <w:r>
        <w:rPr/>
        <w:t>que</w:t>
      </w:r>
      <w:r>
        <w:rPr>
          <w:spacing w:val="36"/>
        </w:rPr>
        <w:t> </w:t>
      </w:r>
      <w:r>
        <w:rPr/>
        <w:t>as</w:t>
      </w:r>
      <w:r>
        <w:rPr>
          <w:spacing w:val="-57"/>
        </w:rPr>
        <w:t> </w:t>
      </w:r>
      <w:r>
        <w:rPr/>
        <w:t>equipes</w:t>
      </w:r>
      <w:r>
        <w:rPr>
          <w:spacing w:val="58"/>
        </w:rPr>
        <w:t> </w:t>
      </w:r>
      <w:r>
        <w:rPr/>
        <w:t>sejam</w:t>
      </w:r>
      <w:r>
        <w:rPr>
          <w:spacing w:val="56"/>
        </w:rPr>
        <w:t> </w:t>
      </w:r>
      <w:r>
        <w:rPr/>
        <w:t>capacitadas,</w:t>
      </w:r>
      <w:r>
        <w:rPr>
          <w:spacing w:val="3"/>
        </w:rPr>
        <w:t> </w:t>
      </w:r>
      <w:r>
        <w:rPr/>
        <w:t>de</w:t>
      </w:r>
      <w:r>
        <w:rPr>
          <w:spacing w:val="60"/>
        </w:rPr>
        <w:t> </w:t>
      </w:r>
      <w:r>
        <w:rPr/>
        <w:t>modo</w:t>
      </w:r>
      <w:r>
        <w:rPr>
          <w:spacing w:val="5"/>
        </w:rPr>
        <w:t> </w:t>
      </w:r>
      <w:r>
        <w:rPr/>
        <w:t>a</w:t>
      </w:r>
      <w:r>
        <w:rPr>
          <w:spacing w:val="55"/>
        </w:rPr>
        <w:t> </w:t>
      </w:r>
      <w:r>
        <w:rPr/>
        <w:t>modificar</w:t>
      </w:r>
      <w:r>
        <w:rPr>
          <w:spacing w:val="2"/>
        </w:rPr>
        <w:t> </w:t>
      </w:r>
      <w:r>
        <w:rPr/>
        <w:t>a</w:t>
      </w:r>
      <w:r>
        <w:rPr>
          <w:spacing w:val="60"/>
        </w:rPr>
        <w:t> </w:t>
      </w:r>
      <w:r>
        <w:rPr/>
        <w:t>assistência,</w:t>
      </w:r>
      <w:r>
        <w:rPr>
          <w:spacing w:val="3"/>
        </w:rPr>
        <w:t> </w:t>
      </w:r>
      <w:r>
        <w:rPr/>
        <w:t>priorizando</w:t>
      </w:r>
      <w:r>
        <w:rPr>
          <w:spacing w:val="5"/>
        </w:rPr>
        <w:t> </w:t>
      </w:r>
      <w:r>
        <w:rPr/>
        <w:t>a</w:t>
      </w:r>
      <w:r>
        <w:rPr>
          <w:spacing w:val="-57"/>
        </w:rPr>
        <w:t> </w:t>
      </w:r>
      <w:r>
        <w:rPr/>
        <w:t>comunicação</w:t>
      </w:r>
      <w:r>
        <w:rPr>
          <w:spacing w:val="43"/>
        </w:rPr>
        <w:t> </w:t>
      </w:r>
      <w:r>
        <w:rPr/>
        <w:t>para</w:t>
      </w:r>
      <w:r>
        <w:rPr>
          <w:spacing w:val="39"/>
        </w:rPr>
        <w:t> </w:t>
      </w:r>
      <w:r>
        <w:rPr/>
        <w:t>impactar</w:t>
      </w:r>
      <w:r>
        <w:rPr>
          <w:spacing w:val="41"/>
        </w:rPr>
        <w:t> </w:t>
      </w:r>
      <w:r>
        <w:rPr/>
        <w:t>com</w:t>
      </w:r>
      <w:r>
        <w:rPr>
          <w:spacing w:val="37"/>
        </w:rPr>
        <w:t> </w:t>
      </w:r>
      <w:r>
        <w:rPr/>
        <w:t>bons</w:t>
      </w:r>
      <w:r>
        <w:rPr>
          <w:spacing w:val="38"/>
        </w:rPr>
        <w:t> </w:t>
      </w:r>
      <w:r>
        <w:rPr/>
        <w:t>resultados</w:t>
      </w:r>
      <w:r>
        <w:rPr>
          <w:spacing w:val="38"/>
        </w:rPr>
        <w:t> </w:t>
      </w:r>
      <w:r>
        <w:rPr/>
        <w:t>sua</w:t>
      </w:r>
      <w:r>
        <w:rPr>
          <w:spacing w:val="39"/>
        </w:rPr>
        <w:t> </w:t>
      </w:r>
      <w:r>
        <w:rPr/>
        <w:t>clientela.</w:t>
      </w:r>
      <w:r>
        <w:rPr>
          <w:spacing w:val="42"/>
        </w:rPr>
        <w:t> </w:t>
      </w:r>
      <w:r>
        <w:rPr/>
        <w:t>Esta</w:t>
      </w:r>
      <w:r>
        <w:rPr>
          <w:spacing w:val="34"/>
        </w:rPr>
        <w:t> </w:t>
      </w:r>
      <w:r>
        <w:rPr/>
        <w:t>revisão</w:t>
      </w:r>
      <w:r>
        <w:rPr>
          <w:spacing w:val="44"/>
        </w:rPr>
        <w:t> </w:t>
      </w:r>
      <w:r>
        <w:rPr/>
        <w:t>permitiu</w:t>
      </w:r>
      <w:r>
        <w:rPr>
          <w:spacing w:val="-57"/>
        </w:rPr>
        <w:t> </w:t>
      </w:r>
      <w:r>
        <w:rPr/>
        <w:t>perceber</w:t>
      </w:r>
      <w:r>
        <w:rPr>
          <w:spacing w:val="31"/>
        </w:rPr>
        <w:t> </w:t>
      </w:r>
      <w:r>
        <w:rPr/>
        <w:t>como</w:t>
      </w:r>
      <w:r>
        <w:rPr>
          <w:spacing w:val="35"/>
        </w:rPr>
        <w:t> </w:t>
      </w:r>
      <w:r>
        <w:rPr/>
        <w:t>a</w:t>
      </w:r>
      <w:r>
        <w:rPr>
          <w:spacing w:val="25"/>
        </w:rPr>
        <w:t> </w:t>
      </w:r>
      <w:r>
        <w:rPr/>
        <w:t>abordagem</w:t>
      </w:r>
      <w:r>
        <w:rPr>
          <w:spacing w:val="21"/>
        </w:rPr>
        <w:t> </w:t>
      </w:r>
      <w:r>
        <w:rPr/>
        <w:t>de</w:t>
      </w:r>
      <w:r>
        <w:rPr>
          <w:spacing w:val="29"/>
        </w:rPr>
        <w:t> </w:t>
      </w:r>
      <w:r>
        <w:rPr/>
        <w:t>comunicação</w:t>
      </w:r>
      <w:r>
        <w:rPr>
          <w:spacing w:val="35"/>
        </w:rPr>
        <w:t> </w:t>
      </w:r>
      <w:r>
        <w:rPr/>
        <w:t>em</w:t>
      </w:r>
      <w:r>
        <w:rPr>
          <w:spacing w:val="26"/>
        </w:rPr>
        <w:t> </w:t>
      </w:r>
      <w:r>
        <w:rPr/>
        <w:t>cuidado</w:t>
      </w:r>
      <w:r>
        <w:rPr>
          <w:spacing w:val="34"/>
        </w:rPr>
        <w:t> </w:t>
      </w:r>
      <w:r>
        <w:rPr/>
        <w:t>paliativo</w:t>
      </w:r>
      <w:r>
        <w:rPr>
          <w:spacing w:val="35"/>
        </w:rPr>
        <w:t> </w:t>
      </w:r>
      <w:r>
        <w:rPr/>
        <w:t>é</w:t>
      </w:r>
      <w:r>
        <w:rPr>
          <w:spacing w:val="25"/>
        </w:rPr>
        <w:t> </w:t>
      </w:r>
      <w:r>
        <w:rPr/>
        <w:t>essencial</w:t>
      </w:r>
      <w:r>
        <w:rPr>
          <w:spacing w:val="21"/>
        </w:rPr>
        <w:t> </w:t>
      </w:r>
      <w:r>
        <w:rPr/>
        <w:t>para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melhora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enfrentam</w:t>
      </w:r>
      <w:r>
        <w:rPr>
          <w:spacing w:val="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dela</w:t>
      </w:r>
      <w:r>
        <w:rPr>
          <w:spacing w:val="1"/>
        </w:rPr>
        <w:t> </w:t>
      </w:r>
      <w:r>
        <w:rPr/>
        <w:t>é</w:t>
      </w:r>
      <w:r>
        <w:rPr>
          <w:spacing w:val="-57"/>
        </w:rPr>
        <w:t> </w:t>
      </w:r>
      <w:r>
        <w:rPr/>
        <w:t>possível</w:t>
      </w:r>
      <w:r>
        <w:rPr>
          <w:spacing w:val="-11"/>
        </w:rPr>
        <w:t> </w:t>
      </w:r>
      <w:r>
        <w:rPr/>
        <w:t>proporcionar ao</w:t>
      </w:r>
      <w:r>
        <w:rPr>
          <w:spacing w:val="2"/>
        </w:rPr>
        <w:t> </w:t>
      </w:r>
      <w:r>
        <w:rPr/>
        <w:t>cliente</w:t>
      </w:r>
      <w:r>
        <w:rPr>
          <w:spacing w:val="-3"/>
        </w:rPr>
        <w:t> </w:t>
      </w:r>
      <w:r>
        <w:rPr/>
        <w:t>um</w:t>
      </w:r>
      <w:r>
        <w:rPr>
          <w:spacing w:val="-10"/>
        </w:rPr>
        <w:t> </w:t>
      </w:r>
      <w:r>
        <w:rPr/>
        <w:t>cuidado</w:t>
      </w:r>
      <w:r>
        <w:rPr>
          <w:spacing w:val="2"/>
        </w:rPr>
        <w:t> </w:t>
      </w:r>
      <w:r>
        <w:rPr/>
        <w:t>humanizado, valorizando</w:t>
      </w:r>
      <w:r>
        <w:rPr>
          <w:spacing w:val="2"/>
        </w:rPr>
        <w:t> </w:t>
      </w:r>
      <w:r>
        <w:rPr/>
        <w:t>sua</w:t>
      </w:r>
      <w:r>
        <w:rPr>
          <w:spacing w:val="-3"/>
        </w:rPr>
        <w:t> </w:t>
      </w:r>
      <w:r>
        <w:rPr/>
        <w:t>autonomia.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Comunicação.</w:t>
      </w:r>
      <w:r>
        <w:rPr>
          <w:spacing w:val="-4"/>
          <w:sz w:val="24"/>
        </w:rPr>
        <w:t> </w:t>
      </w:r>
      <w:r>
        <w:rPr>
          <w:sz w:val="24"/>
        </w:rPr>
        <w:t>Cuidado</w:t>
      </w:r>
      <w:r>
        <w:rPr>
          <w:spacing w:val="-2"/>
          <w:sz w:val="24"/>
        </w:rPr>
        <w:t> </w:t>
      </w:r>
      <w:r>
        <w:rPr>
          <w:sz w:val="24"/>
        </w:rPr>
        <w:t>Paliativo.</w:t>
      </w:r>
      <w:r>
        <w:rPr>
          <w:spacing w:val="-4"/>
          <w:sz w:val="24"/>
        </w:rPr>
        <w:t> </w:t>
      </w:r>
      <w:r>
        <w:rPr>
          <w:sz w:val="24"/>
        </w:rPr>
        <w:t>Enfermagem.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40"/>
        <w:jc w:val="both"/>
      </w:pPr>
      <w:r>
        <w:rPr/>
        <w:t>CARVALHO, V.; DIAS, E; MARIA, O. Comunicação da enfermeira com pacientes</w:t>
      </w:r>
      <w:r>
        <w:rPr>
          <w:spacing w:val="1"/>
        </w:rPr>
        <w:t> </w:t>
      </w:r>
      <w:r>
        <w:rPr/>
        <w:t>portadores de câncer fora de possibilidade de cura. Rev. enferm. UERJ, Rio de Janeiro,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jan/mar;</w:t>
      </w:r>
      <w:r>
        <w:rPr>
          <w:spacing w:val="-3"/>
        </w:rPr>
        <w:t> </w:t>
      </w:r>
      <w:r>
        <w:rPr/>
        <w:t>18(1):86-91.</w:t>
      </w:r>
    </w:p>
    <w:p>
      <w:pPr>
        <w:pStyle w:val="BodyText"/>
        <w:spacing w:line="362" w:lineRule="auto" w:before="152"/>
        <w:ind w:left="479" w:right="145"/>
        <w:jc w:val="both"/>
      </w:pPr>
      <w:r>
        <w:rPr/>
        <w:t>MULLAN BA, KOTHE EJ. Evaluating a nursing communication skills training course:</w:t>
      </w:r>
      <w:r>
        <w:rPr>
          <w:spacing w:val="1"/>
        </w:rPr>
        <w:t> </w:t>
      </w:r>
      <w:r>
        <w:rPr/>
        <w:t>the relationships between self-rated ability, satisfaction, and actual performance. Nurse</w:t>
      </w:r>
      <w:r>
        <w:rPr>
          <w:spacing w:val="1"/>
        </w:rPr>
        <w:t> </w:t>
      </w:r>
      <w:r>
        <w:rPr/>
        <w:t>Educ Pract</w:t>
      </w:r>
      <w:r>
        <w:rPr>
          <w:spacing w:val="2"/>
        </w:rPr>
        <w:t> </w:t>
      </w:r>
      <w:r>
        <w:rPr/>
        <w:t>2010;</w:t>
      </w:r>
      <w:r>
        <w:rPr>
          <w:spacing w:val="-3"/>
        </w:rPr>
        <w:t> </w:t>
      </w:r>
      <w:r>
        <w:rPr/>
        <w:t>10(6):374-378.</w:t>
      </w:r>
    </w:p>
    <w:p>
      <w:pPr>
        <w:pStyle w:val="BodyText"/>
        <w:spacing w:line="367" w:lineRule="auto" w:before="151"/>
        <w:ind w:left="479" w:right="129"/>
        <w:jc w:val="both"/>
      </w:pPr>
      <w:r>
        <w:rPr/>
        <w:t>SILVA MJ. Comunicação tem remédio: comunicação nas relações interpessoais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saúde.</w:t>
      </w:r>
      <w:r>
        <w:rPr>
          <w:spacing w:val="3"/>
        </w:rPr>
        <w:t> </w:t>
      </w:r>
      <w:r>
        <w:rPr/>
        <w:t>9a</w:t>
      </w:r>
      <w:r>
        <w:rPr>
          <w:spacing w:val="1"/>
        </w:rPr>
        <w:t> </w:t>
      </w:r>
      <w:r>
        <w:rPr/>
        <w:t>ed.</w:t>
      </w:r>
      <w:r>
        <w:rPr>
          <w:spacing w:val="-1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Paulo:</w:t>
      </w:r>
      <w:r>
        <w:rPr>
          <w:spacing w:val="1"/>
        </w:rPr>
        <w:t> </w:t>
      </w:r>
      <w:r>
        <w:rPr/>
        <w:t>Loyola;</w:t>
      </w:r>
      <w:r>
        <w:rPr>
          <w:spacing w:val="-3"/>
        </w:rPr>
        <w:t> </w:t>
      </w:r>
      <w:r>
        <w:rPr/>
        <w:t>2012.</w:t>
      </w:r>
    </w:p>
    <w:p>
      <w:pPr>
        <w:spacing w:after="0" w:line="367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8" w:right="153"/>
        <w:jc w:val="center"/>
      </w:pPr>
      <w:bookmarkStart w:name="A IMPORTÂNCIA DA CONSTRUÇÃO DO PERFIL EP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/>
        <w:t>A</w:t>
      </w:r>
      <w:r>
        <w:rPr>
          <w:spacing w:val="-4"/>
        </w:rPr>
        <w:t> </w:t>
      </w:r>
      <w:r>
        <w:rPr/>
        <w:t>IMPORTÂNCIA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CONSTRUÇÃO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PERFIL</w:t>
      </w:r>
      <w:r>
        <w:rPr>
          <w:spacing w:val="-4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NO</w:t>
      </w:r>
      <w:r>
        <w:rPr>
          <w:spacing w:val="-57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VACINAS</w:t>
      </w:r>
      <w:r>
        <w:rPr>
          <w:spacing w:val="1"/>
        </w:rPr>
        <w:t> </w:t>
      </w:r>
      <w:r>
        <w:rPr/>
        <w:t>DE RECÉM-NASCIDOS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DOM</w:t>
      </w:r>
      <w:r>
        <w:rPr>
          <w:spacing w:val="5"/>
        </w:rPr>
        <w:t> </w:t>
      </w:r>
      <w:r>
        <w:rPr/>
        <w:t>WALFRIDO</w:t>
      </w:r>
    </w:p>
    <w:p>
      <w:pPr>
        <w:pStyle w:val="BodyText"/>
        <w:spacing w:line="362" w:lineRule="auto"/>
        <w:ind w:left="700" w:right="349"/>
        <w:jc w:val="center"/>
      </w:pPr>
      <w:r>
        <w:rPr>
          <w:spacing w:val="-1"/>
        </w:rPr>
        <w:t>Antônio</w:t>
      </w:r>
      <w:r>
        <w:rPr>
          <w:spacing w:val="6"/>
        </w:rPr>
        <w:t> </w:t>
      </w:r>
      <w:r>
        <w:rPr>
          <w:spacing w:val="-1"/>
        </w:rPr>
        <w:t>Breno</w:t>
      </w:r>
      <w:r>
        <w:rPr>
          <w:spacing w:val="6"/>
        </w:rPr>
        <w:t> </w:t>
      </w:r>
      <w:r>
        <w:rPr>
          <w:spacing w:val="-1"/>
        </w:rPr>
        <w:t>Gomes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Negreiros;</w:t>
      </w:r>
      <w:r>
        <w:rPr>
          <w:spacing w:val="-2"/>
        </w:rPr>
        <w:t> </w:t>
      </w:r>
      <w:r>
        <w:rPr>
          <w:spacing w:val="-1"/>
        </w:rPr>
        <w:t>Antonio</w:t>
      </w:r>
      <w:r>
        <w:rPr>
          <w:spacing w:val="6"/>
        </w:rPr>
        <w:t> </w:t>
      </w:r>
      <w:r>
        <w:rPr>
          <w:spacing w:val="-1"/>
        </w:rPr>
        <w:t>Renan</w:t>
      </w:r>
      <w:r>
        <w:rPr>
          <w:spacing w:val="-2"/>
        </w:rPr>
        <w:t> </w:t>
      </w:r>
      <w:r>
        <w:rPr>
          <w:spacing w:val="-1"/>
        </w:rPr>
        <w:t>Santana</w:t>
      </w: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vertAlign w:val="baseline"/>
        </w:rPr>
        <w:t>Esthela</w:t>
      </w:r>
      <w:r>
        <w:rPr>
          <w:spacing w:val="1"/>
          <w:vertAlign w:val="baseline"/>
        </w:rPr>
        <w:t> </w:t>
      </w:r>
      <w:r>
        <w:rPr>
          <w:vertAlign w:val="baseline"/>
        </w:rPr>
        <w:t>Sá</w:t>
      </w:r>
      <w:r>
        <w:rPr>
          <w:spacing w:val="4"/>
          <w:vertAlign w:val="baseline"/>
        </w:rPr>
        <w:t> </w:t>
      </w:r>
      <w:r>
        <w:rPr>
          <w:vertAlign w:val="baseline"/>
        </w:rPr>
        <w:t>Cunha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Mirlly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de Souza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Ferreira</w:t>
      </w:r>
      <w:r>
        <w:rPr>
          <w:position w:val="2"/>
          <w:vertAlign w:val="superscript"/>
        </w:rPr>
        <w:t>1</w:t>
      </w:r>
      <w:r>
        <w:rPr>
          <w:position w:val="2"/>
          <w:vertAlign w:val="baseline"/>
        </w:rPr>
        <w:t>;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Victória Maria Freitas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Pedrosa</w:t>
      </w:r>
      <w:r>
        <w:rPr>
          <w:position w:val="2"/>
          <w:vertAlign w:val="superscript"/>
        </w:rPr>
        <w:t>1</w:t>
      </w:r>
      <w:r>
        <w:rPr>
          <w:sz w:val="16"/>
          <w:vertAlign w:val="baseline"/>
        </w:rPr>
        <w:t>;</w:t>
      </w:r>
      <w:r>
        <w:rPr>
          <w:spacing w:val="-3"/>
          <w:sz w:val="16"/>
          <w:vertAlign w:val="baseline"/>
        </w:rPr>
        <w:t> </w:t>
      </w:r>
      <w:r>
        <w:rPr>
          <w:position w:val="2"/>
          <w:vertAlign w:val="baseline"/>
        </w:rPr>
        <w:t>Rafael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Gomes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.</w:t>
      </w:r>
    </w:p>
    <w:p>
      <w:pPr>
        <w:pStyle w:val="BodyText"/>
        <w:spacing w:before="127"/>
        <w:ind w:left="485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Psicologia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Ceará</w:t>
      </w:r>
      <w:r>
        <w:rPr>
          <w:spacing w:val="1"/>
          <w:vertAlign w:val="baseline"/>
        </w:rPr>
        <w:t> </w:t>
      </w:r>
      <w:r>
        <w:rPr>
          <w:vertAlign w:val="baseline"/>
        </w:rPr>
        <w:t>(UFC).</w:t>
      </w:r>
    </w:p>
    <w:p>
      <w:pPr>
        <w:pStyle w:val="BodyText"/>
        <w:spacing w:line="362" w:lineRule="auto" w:before="138"/>
        <w:ind w:left="496" w:right="159"/>
        <w:jc w:val="center"/>
      </w:pPr>
      <w:r>
        <w:rPr>
          <w:spacing w:val="-2"/>
        </w:rPr>
        <w:t>Sobral,</w:t>
      </w:r>
      <w:r>
        <w:rPr>
          <w:spacing w:val="4"/>
        </w:rPr>
        <w:t> </w:t>
      </w:r>
      <w:r>
        <w:rPr>
          <w:spacing w:val="-1"/>
        </w:rPr>
        <w:t>Ceará,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12"/>
        </w:rPr>
        <w:t> </w:t>
      </w:r>
      <w:r>
        <w:rPr>
          <w:spacing w:val="-1"/>
        </w:rPr>
        <w:t>Enfermeiro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INTA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UNINTA.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Sobral,</w:t>
      </w:r>
      <w:r>
        <w:rPr>
          <w:spacing w:val="-57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5"/>
        <w:ind w:left="479" w:right="133"/>
        <w:jc w:val="both"/>
      </w:pPr>
      <w:r>
        <w:rPr>
          <w:b/>
        </w:rPr>
        <w:t>INTRODUÇÃO: </w:t>
      </w:r>
      <w:r>
        <w:rPr/>
        <w:t>O PNI (Programa Nacional de Imunização) busca a inclusão social,</w:t>
      </w:r>
      <w:r>
        <w:rPr>
          <w:spacing w:val="1"/>
        </w:rPr>
        <w:t> </w:t>
      </w:r>
      <w:r>
        <w:rPr/>
        <w:t>assistindo todas as pessoas, em todo o país, sem distinção de qualquer natureza. Dessa</w:t>
      </w:r>
      <w:r>
        <w:rPr>
          <w:spacing w:val="1"/>
        </w:rPr>
        <w:t> </w:t>
      </w:r>
      <w:r>
        <w:rPr/>
        <w:t>maneira, as vacinas do programa estão à disposição de todos, cujo empenho permite</w:t>
      </w:r>
      <w:r>
        <w:rPr>
          <w:spacing w:val="1"/>
        </w:rPr>
        <w:t> </w:t>
      </w:r>
      <w:r>
        <w:rPr/>
        <w:t>levar a imunização para todos sem custo, ofertando gratuitamente 44 imunobiológicos,</w:t>
      </w:r>
      <w:r>
        <w:rPr>
          <w:spacing w:val="1"/>
        </w:rPr>
        <w:t> </w:t>
      </w:r>
      <w:r>
        <w:rPr/>
        <w:t>sendo 27 vacinas, 13 soros heterólogos (imunoglobulinas animais), 4 soros homólogos</w:t>
      </w:r>
      <w:r>
        <w:rPr>
          <w:spacing w:val="1"/>
        </w:rPr>
        <w:t> </w:t>
      </w:r>
      <w:r>
        <w:rPr/>
        <w:t>(imunoglobulinas humanas). Desse modo, logo após ao nascimento, a criança deve</w:t>
      </w:r>
      <w:r>
        <w:rPr>
          <w:spacing w:val="1"/>
        </w:rPr>
        <w:t> </w:t>
      </w:r>
      <w:r>
        <w:rPr/>
        <w:t>receber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vacinas</w:t>
      </w:r>
      <w:r>
        <w:rPr>
          <w:spacing w:val="25"/>
        </w:rPr>
        <w:t> </w:t>
      </w:r>
      <w:r>
        <w:rPr/>
        <w:t>contra</w:t>
      </w:r>
      <w:r>
        <w:rPr>
          <w:spacing w:val="22"/>
        </w:rPr>
        <w:t> </w:t>
      </w:r>
      <w:r>
        <w:rPr/>
        <w:t>tuberculose</w:t>
      </w:r>
      <w:r>
        <w:rPr>
          <w:spacing w:val="26"/>
        </w:rPr>
        <w:t> </w:t>
      </w:r>
      <w:r>
        <w:rPr/>
        <w:t>(BCG)</w:t>
      </w:r>
      <w:r>
        <w:rPr>
          <w:spacing w:val="28"/>
        </w:rPr>
        <w:t> </w:t>
      </w:r>
      <w:r>
        <w:rPr/>
        <w:t>e</w:t>
      </w:r>
      <w:r>
        <w:rPr>
          <w:spacing w:val="26"/>
        </w:rPr>
        <w:t> </w:t>
      </w:r>
      <w:r>
        <w:rPr/>
        <w:t>Hepatite</w:t>
      </w:r>
      <w:r>
        <w:rPr>
          <w:spacing w:val="26"/>
        </w:rPr>
        <w:t> </w:t>
      </w:r>
      <w:r>
        <w:rPr/>
        <w:t>B.</w:t>
      </w:r>
      <w:r>
        <w:rPr>
          <w:spacing w:val="30"/>
        </w:rPr>
        <w:t> </w:t>
      </w:r>
      <w:r>
        <w:rPr/>
        <w:t>Diante</w:t>
      </w:r>
      <w:r>
        <w:rPr>
          <w:spacing w:val="26"/>
        </w:rPr>
        <w:t> </w:t>
      </w:r>
      <w:r>
        <w:rPr/>
        <w:t>disso,</w:t>
      </w:r>
      <w:r>
        <w:rPr>
          <w:spacing w:val="30"/>
        </w:rPr>
        <w:t> </w:t>
      </w:r>
      <w:r>
        <w:rPr/>
        <w:t>é</w:t>
      </w:r>
      <w:r>
        <w:rPr>
          <w:spacing w:val="26"/>
        </w:rPr>
        <w:t> </w:t>
      </w:r>
      <w:r>
        <w:rPr/>
        <w:t>necessário</w:t>
      </w:r>
      <w:r>
        <w:rPr>
          <w:spacing w:val="-57"/>
        </w:rPr>
        <w:t> </w:t>
      </w:r>
      <w:r>
        <w:rPr/>
        <w:t>um acompanhamento do recém-nascidos e dos genitores para verificar se as vacinas</w:t>
      </w:r>
      <w:r>
        <w:rPr>
          <w:spacing w:val="1"/>
        </w:rPr>
        <w:t> </w:t>
      </w:r>
      <w:r>
        <w:rPr/>
        <w:t>foram administradas e avaliar os motivos caso a vacinação não tenha ocorrido logo após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nascimento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efetuados</w:t>
      </w:r>
      <w:r>
        <w:rPr>
          <w:spacing w:val="1"/>
        </w:rPr>
        <w:t> </w:t>
      </w:r>
      <w:r>
        <w:rPr/>
        <w:t>posteriormente.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de se traçar perfil epidemiológico dos recém nascidos e seus genitores para</w:t>
      </w:r>
      <w:r>
        <w:rPr>
          <w:spacing w:val="1"/>
        </w:rPr>
        <w:t> </w:t>
      </w:r>
      <w:r>
        <w:rPr/>
        <w:t>acompanhar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efetiva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extracurricular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Integração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Misericórdia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Sobral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Dom</w:t>
      </w:r>
      <w:r>
        <w:rPr>
          <w:spacing w:val="1"/>
        </w:rPr>
        <w:t> </w:t>
      </w:r>
      <w:r>
        <w:rPr/>
        <w:t>Walfrido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Verificou-se que dentre as diversas especialidades</w:t>
      </w:r>
      <w:r>
        <w:rPr>
          <w:spacing w:val="1"/>
        </w:rPr>
        <w:t> </w:t>
      </w:r>
      <w:r>
        <w:rPr/>
        <w:t>cirúrgicas atendidas no Complexo</w:t>
      </w:r>
      <w:r>
        <w:rPr>
          <w:spacing w:val="1"/>
        </w:rPr>
        <w:t> </w:t>
      </w:r>
      <w:r>
        <w:rPr/>
        <w:t>Hospital Dom Walfrido, a demanda gineco obstétrica</w:t>
      </w:r>
      <w:r>
        <w:rPr>
          <w:spacing w:val="1"/>
        </w:rPr>
        <w:t> </w:t>
      </w:r>
      <w:r>
        <w:rPr/>
        <w:t>atua como um de nossos carros</w:t>
      </w:r>
      <w:r>
        <w:rPr>
          <w:spacing w:val="1"/>
        </w:rPr>
        <w:t> </w:t>
      </w:r>
      <w:r>
        <w:rPr/>
        <w:t>chefes, sendo expressivo e rotineiro os partos por</w:t>
      </w:r>
      <w:r>
        <w:rPr>
          <w:spacing w:val="1"/>
        </w:rPr>
        <w:t> </w:t>
      </w:r>
      <w:r>
        <w:rPr/>
        <w:t>cesariana, gerando assim demanda</w:t>
      </w:r>
      <w:r>
        <w:rPr>
          <w:spacing w:val="1"/>
        </w:rPr>
        <w:t> </w:t>
      </w:r>
      <w:r>
        <w:rPr/>
        <w:t>para vacinação dos nascidos vivos neste recinto. A vacinação caracteriza-se por uma</w:t>
      </w:r>
      <w:r>
        <w:rPr>
          <w:spacing w:val="1"/>
        </w:rPr>
        <w:t> </w:t>
      </w:r>
      <w:r>
        <w:rPr/>
        <w:t>ação simples com grande eficácia na prevenção de doenças e agravos imunopreviníveis,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epidemiológica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 do serviço ofertado, visando desde a captação, recepção, armazenamento,</w:t>
      </w:r>
      <w:r>
        <w:rPr>
          <w:spacing w:val="1"/>
        </w:rPr>
        <w:t> </w:t>
      </w:r>
      <w:r>
        <w:rPr/>
        <w:t>distribuição e administração por parte dos profissionais aos recém-nascidos, fazendo-se</w:t>
      </w:r>
      <w:r>
        <w:rPr>
          <w:spacing w:val="1"/>
        </w:rPr>
        <w:t> </w:t>
      </w:r>
      <w:r>
        <w:rPr/>
        <w:t>necessário</w:t>
      </w:r>
      <w:r>
        <w:rPr>
          <w:spacing w:val="6"/>
        </w:rPr>
        <w:t> </w:t>
      </w:r>
      <w:r>
        <w:rPr/>
        <w:t>constante</w:t>
      </w:r>
      <w:r>
        <w:rPr>
          <w:spacing w:val="3"/>
        </w:rPr>
        <w:t> </w:t>
      </w:r>
      <w:r>
        <w:rPr/>
        <w:t>processo</w:t>
      </w:r>
      <w:r>
        <w:rPr>
          <w:spacing w:val="1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</w:t>
      </w:r>
      <w:r>
        <w:rPr>
          <w:spacing w:val="7"/>
        </w:rPr>
        <w:t> </w:t>
      </w:r>
      <w:r>
        <w:rPr/>
        <w:t>continuada</w:t>
      </w:r>
      <w:r>
        <w:rPr>
          <w:spacing w:val="2"/>
        </w:rPr>
        <w:t> </w:t>
      </w:r>
      <w:r>
        <w:rPr/>
        <w:t>em</w:t>
      </w:r>
      <w:r>
        <w:rPr>
          <w:spacing w:val="-2"/>
        </w:rPr>
        <w:t> </w:t>
      </w:r>
      <w:r>
        <w:rPr/>
        <w:t>virtudes</w:t>
      </w:r>
      <w:r>
        <w:rPr>
          <w:spacing w:val="1"/>
        </w:rPr>
        <w:t> </w:t>
      </w:r>
      <w:r>
        <w:rPr/>
        <w:t>constantes processos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de</w:t>
      </w:r>
      <w:r>
        <w:rPr>
          <w:spacing w:val="1"/>
        </w:rPr>
        <w:t> </w:t>
      </w:r>
      <w:r>
        <w:rPr/>
        <w:t>atualização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calendário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infantil.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epidemiológico da gestão das vacinas administradas tem fundamental importância no</w:t>
      </w:r>
      <w:r>
        <w:rPr>
          <w:spacing w:val="1"/>
        </w:rPr>
        <w:t> </w:t>
      </w:r>
      <w:r>
        <w:rPr/>
        <w:t>comparativo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nascidos</w:t>
      </w:r>
      <w:r>
        <w:rPr>
          <w:spacing w:val="1"/>
        </w:rPr>
        <w:t> </w:t>
      </w:r>
      <w:r>
        <w:rPr/>
        <w:t>vivos,</w:t>
      </w:r>
      <w:r>
        <w:rPr>
          <w:spacing w:val="1"/>
        </w:rPr>
        <w:t> </w:t>
      </w:r>
      <w:r>
        <w:rPr/>
        <w:t>vacinas</w:t>
      </w:r>
      <w:r>
        <w:rPr>
          <w:spacing w:val="1"/>
        </w:rPr>
        <w:t> </w:t>
      </w:r>
      <w:r>
        <w:rPr/>
        <w:t>administradas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casos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confirmadas,</w:t>
      </w:r>
      <w:r>
        <w:rPr>
          <w:spacing w:val="1"/>
        </w:rPr>
        <w:t> </w:t>
      </w:r>
      <w:r>
        <w:rPr/>
        <w:t>estando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Ceará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Sobral</w:t>
      </w:r>
      <w:r>
        <w:rPr>
          <w:spacing w:val="1"/>
        </w:rPr>
        <w:t> </w:t>
      </w:r>
      <w:r>
        <w:rPr/>
        <w:t>inseridos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manutenção de erradicação de doenças já erradicadas, controle e prevenção de doenças</w:t>
      </w:r>
      <w:r>
        <w:rPr>
          <w:spacing w:val="1"/>
        </w:rPr>
        <w:t> </w:t>
      </w:r>
      <w:r>
        <w:rPr/>
        <w:t>que ainda são evidenciadas em dados epidemiológicos. </w:t>
      </w:r>
      <w:r>
        <w:rPr>
          <w:b/>
        </w:rPr>
        <w:t>CONCLUSÃO: </w:t>
      </w:r>
      <w:r>
        <w:rPr/>
        <w:t>Diante disso,</w:t>
      </w:r>
      <w:r>
        <w:rPr>
          <w:spacing w:val="1"/>
        </w:rPr>
        <w:t> </w:t>
      </w:r>
      <w:r>
        <w:rPr/>
        <w:t>visando um atendimento holístico e integral ao recém-nascido e genitores, o Complexo</w:t>
      </w:r>
      <w:r>
        <w:rPr>
          <w:spacing w:val="1"/>
        </w:rPr>
        <w:t> </w:t>
      </w:r>
      <w:r>
        <w:rPr/>
        <w:t>Dom Walfrido vem desempenhando de forma segura e exercendo papel preponderante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60"/>
        </w:rPr>
        <w:t> </w:t>
      </w:r>
      <w:r>
        <w:rPr/>
        <w:t>nascimento,</w:t>
      </w:r>
      <w:r>
        <w:rPr>
          <w:spacing w:val="1"/>
        </w:rPr>
        <w:t> </w:t>
      </w:r>
      <w:r>
        <w:rPr/>
        <w:t>assegurando assim a administração correta e em tempo hábil das</w:t>
      </w:r>
      <w:r>
        <w:rPr>
          <w:spacing w:val="1"/>
        </w:rPr>
        <w:t> </w:t>
      </w:r>
      <w:r>
        <w:rPr/>
        <w:t>vacinas preconizadas</w:t>
      </w:r>
      <w:r>
        <w:rPr>
          <w:spacing w:val="1"/>
        </w:rPr>
        <w:t> </w:t>
      </w:r>
      <w:r>
        <w:rPr/>
        <w:t>pelo PNI do ministério da saúde, reduzindo agravos preveníveis</w:t>
      </w:r>
      <w:r>
        <w:rPr>
          <w:spacing w:val="1"/>
        </w:rPr>
        <w:t> </w:t>
      </w:r>
      <w:r>
        <w:rPr/>
        <w:t>através das vacinas de</w:t>
      </w:r>
      <w:r>
        <w:rPr>
          <w:spacing w:val="1"/>
        </w:rPr>
        <w:t> </w:t>
      </w:r>
      <w:r>
        <w:rPr/>
        <w:t>BCG e Hepatite B, sendo estas pré-requisitos a serem checados no</w:t>
      </w:r>
      <w:r>
        <w:rPr>
          <w:spacing w:val="1"/>
        </w:rPr>
        <w:t> </w:t>
      </w:r>
      <w:r>
        <w:rPr/>
        <w:t>check list da alta</w:t>
      </w:r>
      <w:r>
        <w:rPr>
          <w:spacing w:val="1"/>
        </w:rPr>
        <w:t> </w:t>
      </w:r>
      <w:r>
        <w:rPr/>
        <w:t>médica e hospitalar do recém-nascido e puérpera no momento final de</w:t>
      </w:r>
      <w:r>
        <w:rPr>
          <w:spacing w:val="1"/>
        </w:rPr>
        <w:t> </w:t>
      </w:r>
      <w:r>
        <w:rPr/>
        <w:t>sua estadia</w:t>
      </w:r>
      <w:r>
        <w:rPr>
          <w:spacing w:val="1"/>
        </w:rPr>
        <w:t> </w:t>
      </w:r>
      <w:r>
        <w:rPr/>
        <w:t>hospitalar.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Perfil</w:t>
      </w:r>
      <w:r>
        <w:rPr>
          <w:spacing w:val="-5"/>
          <w:sz w:val="24"/>
        </w:rPr>
        <w:t> </w:t>
      </w:r>
      <w:r>
        <w:rPr>
          <w:sz w:val="24"/>
        </w:rPr>
        <w:t>Epidemiologico;</w:t>
      </w:r>
      <w:r>
        <w:rPr>
          <w:spacing w:val="-6"/>
          <w:sz w:val="24"/>
        </w:rPr>
        <w:t> </w:t>
      </w:r>
      <w:r>
        <w:rPr>
          <w:sz w:val="24"/>
        </w:rPr>
        <w:t>Programa</w:t>
      </w:r>
      <w:r>
        <w:rPr>
          <w:spacing w:val="2"/>
          <w:sz w:val="24"/>
        </w:rPr>
        <w:t> </w:t>
      </w:r>
      <w:r>
        <w:rPr>
          <w:sz w:val="24"/>
        </w:rPr>
        <w:t>Nacional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Imunização;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spacing w:line="362" w:lineRule="auto" w:before="0"/>
        <w:ind w:left="479" w:right="146" w:firstLine="0"/>
        <w:jc w:val="both"/>
        <w:rPr>
          <w:sz w:val="24"/>
        </w:rPr>
      </w:pPr>
      <w:r>
        <w:rPr>
          <w:sz w:val="24"/>
        </w:rPr>
        <w:t>MAIA, Maria de Lourdes de Sousa et al. Pesquisa clínica para o Programa Nacional de</w:t>
      </w:r>
      <w:r>
        <w:rPr>
          <w:spacing w:val="1"/>
          <w:sz w:val="24"/>
        </w:rPr>
        <w:t> </w:t>
      </w:r>
      <w:r>
        <w:rPr>
          <w:sz w:val="24"/>
        </w:rPr>
        <w:t>Imunizações.</w:t>
      </w:r>
      <w:r>
        <w:rPr>
          <w:spacing w:val="4"/>
          <w:sz w:val="24"/>
        </w:rPr>
        <w:t> </w:t>
      </w:r>
      <w:r>
        <w:rPr>
          <w:b/>
          <w:sz w:val="24"/>
        </w:rPr>
        <w:t>Caderno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Saúde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Pública (online).</w:t>
      </w:r>
      <w:r>
        <w:rPr>
          <w:b/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36,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Sppl.</w:t>
      </w:r>
    </w:p>
    <w:p>
      <w:pPr>
        <w:pStyle w:val="BodyText"/>
        <w:spacing w:line="360" w:lineRule="auto" w:before="156"/>
        <w:ind w:left="479" w:right="142"/>
        <w:jc w:val="both"/>
      </w:pPr>
      <w:r>
        <w:rPr/>
        <w:t>BARRETO,</w:t>
      </w:r>
      <w:r>
        <w:rPr>
          <w:spacing w:val="1"/>
        </w:rPr>
        <w:t> </w:t>
      </w:r>
      <w:r>
        <w:rPr/>
        <w:t>Mauricio</w:t>
      </w:r>
      <w:r>
        <w:rPr>
          <w:spacing w:val="1"/>
        </w:rPr>
        <w:t> </w:t>
      </w:r>
      <w:r>
        <w:rPr/>
        <w:t>L.;</w:t>
      </w:r>
      <w:r>
        <w:rPr>
          <w:spacing w:val="1"/>
        </w:rPr>
        <w:t> </w:t>
      </w:r>
      <w:r>
        <w:rPr/>
        <w:t>PEREIRA,</w:t>
      </w:r>
      <w:r>
        <w:rPr>
          <w:spacing w:val="1"/>
        </w:rPr>
        <w:t> </w:t>
      </w:r>
      <w:r>
        <w:rPr/>
        <w:t>Susan</w:t>
      </w:r>
      <w:r>
        <w:rPr>
          <w:spacing w:val="1"/>
        </w:rPr>
        <w:t> </w:t>
      </w:r>
      <w:r>
        <w:rPr/>
        <w:t>M.;</w:t>
      </w:r>
      <w:r>
        <w:rPr>
          <w:spacing w:val="1"/>
        </w:rPr>
        <w:t> </w:t>
      </w:r>
      <w:r>
        <w:rPr/>
        <w:t>ferreira,</w:t>
      </w:r>
      <w:r>
        <w:rPr>
          <w:spacing w:val="1"/>
        </w:rPr>
        <w:t> </w:t>
      </w:r>
      <w:r>
        <w:rPr/>
        <w:t>Arlan</w:t>
      </w:r>
      <w:r>
        <w:rPr>
          <w:spacing w:val="1"/>
        </w:rPr>
        <w:t> </w:t>
      </w:r>
      <w:r>
        <w:rPr/>
        <w:t>A..</w:t>
      </w:r>
      <w:r>
        <w:rPr>
          <w:spacing w:val="1"/>
        </w:rPr>
        <w:t> </w:t>
      </w:r>
      <w:r>
        <w:rPr/>
        <w:t>Vacina</w:t>
      </w:r>
      <w:r>
        <w:rPr>
          <w:spacing w:val="60"/>
        </w:rPr>
        <w:t> </w:t>
      </w:r>
      <w:r>
        <w:rPr/>
        <w:t>BCG:</w:t>
      </w:r>
      <w:r>
        <w:rPr>
          <w:spacing w:val="1"/>
        </w:rPr>
        <w:t> </w:t>
      </w:r>
      <w:r>
        <w:rPr/>
        <w:t>eficácia e indicações da vacinação e da revacinação. J</w:t>
      </w:r>
      <w:r>
        <w:rPr>
          <w:b/>
        </w:rPr>
        <w:t>. Pediatr. (Rio J.)</w:t>
      </w:r>
      <w:r>
        <w:rPr/>
        <w:t>, Porto Alegre,</w:t>
      </w:r>
      <w:r>
        <w:rPr>
          <w:spacing w:val="1"/>
        </w:rPr>
        <w:t> </w:t>
      </w:r>
      <w:r>
        <w:rPr/>
        <w:t>v.82,</w:t>
      </w:r>
      <w:r>
        <w:rPr>
          <w:spacing w:val="3"/>
        </w:rPr>
        <w:t> </w:t>
      </w:r>
      <w:r>
        <w:rPr/>
        <w:t>n.3,</w:t>
      </w:r>
      <w:r>
        <w:rPr>
          <w:spacing w:val="4"/>
        </w:rPr>
        <w:t> </w:t>
      </w:r>
      <w:r>
        <w:rPr/>
        <w:t>supl.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s45-s54,</w:t>
      </w:r>
      <w:r>
        <w:rPr>
          <w:spacing w:val="4"/>
        </w:rPr>
        <w:t> </w:t>
      </w:r>
      <w:r>
        <w:rPr/>
        <w:t>July</w:t>
      </w:r>
      <w:r>
        <w:rPr>
          <w:spacing w:val="-4"/>
        </w:rPr>
        <w:t> </w:t>
      </w:r>
      <w:r>
        <w:rPr/>
        <w:t>2006.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0"/>
        <w:jc w:val="center"/>
      </w:pPr>
      <w:bookmarkStart w:name="A IMPORTÂNCIA DO ATENDIMENTO ODONTOLÓGIC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/>
        <w:t>A IMPORTÂNCIA DO ATENDIMENTO ODONTOLÓGICO EM PACIENTES</w:t>
      </w:r>
      <w:r>
        <w:rPr>
          <w:spacing w:val="-57"/>
        </w:rPr>
        <w:t> </w:t>
      </w:r>
      <w:r>
        <w:rPr/>
        <w:t>COM SÍNDROME DE</w:t>
      </w:r>
      <w:r>
        <w:rPr>
          <w:spacing w:val="-1"/>
        </w:rPr>
        <w:t> </w:t>
      </w:r>
      <w:r>
        <w:rPr/>
        <w:t>DOWN</w:t>
      </w:r>
      <w:r>
        <w:rPr>
          <w:spacing w:val="4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LITERATURA</w:t>
      </w:r>
    </w:p>
    <w:p>
      <w:pPr>
        <w:spacing w:line="364" w:lineRule="auto" w:before="8"/>
        <w:ind w:left="489" w:right="148" w:firstLine="0"/>
        <w:jc w:val="center"/>
        <w:rPr>
          <w:b/>
          <w:sz w:val="24"/>
        </w:rPr>
      </w:pPr>
      <w:r>
        <w:rPr>
          <w:b/>
          <w:sz w:val="24"/>
        </w:rPr>
        <w:t>THE IMPORTANCE OF DENTAL CARE IN PATIENTS WIFH DOWN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SYNDROME LITERATURE REVIEW</w:t>
      </w:r>
    </w:p>
    <w:p>
      <w:pPr>
        <w:pStyle w:val="BodyText"/>
        <w:spacing w:line="362" w:lineRule="auto" w:before="146"/>
        <w:ind w:left="489" w:right="148"/>
        <w:jc w:val="center"/>
      </w:pPr>
      <w:r>
        <w:rPr/>
        <w:t>Carolini de Oliveira Hernandes </w:t>
      </w:r>
      <w:r>
        <w:rPr>
          <w:vertAlign w:val="superscript"/>
        </w:rPr>
        <w:t>1</w:t>
      </w:r>
      <w:r>
        <w:rPr>
          <w:vertAlign w:val="baseline"/>
        </w:rPr>
        <w:t>, Monica Moreno de Carvalho </w:t>
      </w:r>
      <w:r>
        <w:rPr>
          <w:vertAlign w:val="superscript"/>
        </w:rPr>
        <w:t>2</w:t>
      </w:r>
      <w:r>
        <w:rPr>
          <w:vertAlign w:val="baseline"/>
        </w:rPr>
        <w:t>, Valéria Cristina Lopes</w:t>
      </w:r>
      <w:r>
        <w:rPr>
          <w:spacing w:val="-57"/>
          <w:vertAlign w:val="baseline"/>
        </w:rPr>
        <w:t> </w:t>
      </w:r>
      <w:r>
        <w:rPr>
          <w:vertAlign w:val="baseline"/>
        </w:rPr>
        <w:t>de Barros</w:t>
      </w:r>
      <w:r>
        <w:rPr>
          <w:spacing w:val="-5"/>
          <w:vertAlign w:val="baseline"/>
        </w:rPr>
        <w:t> </w:t>
      </w:r>
      <w:r>
        <w:rPr>
          <w:vertAlign w:val="baseline"/>
        </w:rPr>
        <w:t>Rolim</w:t>
      </w:r>
      <w:r>
        <w:rPr>
          <w:vertAlign w:val="superscript"/>
        </w:rPr>
        <w:t>2</w:t>
      </w:r>
    </w:p>
    <w:p>
      <w:pPr>
        <w:pStyle w:val="BodyText"/>
        <w:spacing w:line="362" w:lineRule="auto" w:before="151"/>
        <w:ind w:left="676" w:right="341" w:hanging="5"/>
        <w:jc w:val="center"/>
      </w:pPr>
      <w:r>
        <w:rPr/>
        <w:t>1 Acadêmico do curso de odontologia da Universidade Brasil. Fernandópolis, São</w:t>
      </w:r>
      <w:r>
        <w:rPr>
          <w:spacing w:val="1"/>
        </w:rPr>
        <w:t> </w:t>
      </w:r>
      <w:r>
        <w:rPr/>
        <w:t>Paulo,</w:t>
      </w:r>
      <w:r>
        <w:rPr>
          <w:spacing w:val="-2"/>
        </w:rPr>
        <w:t> </w:t>
      </w:r>
      <w:r>
        <w:rPr/>
        <w:t>Brasil.;</w:t>
      </w:r>
      <w:r>
        <w:rPr>
          <w:spacing w:val="-7"/>
        </w:rPr>
        <w:t> </w:t>
      </w:r>
      <w:r>
        <w:rPr/>
        <w:t>Mestra</w:t>
      </w:r>
      <w:r>
        <w:rPr>
          <w:spacing w:val="-4"/>
        </w:rPr>
        <w:t> </w:t>
      </w:r>
      <w:r>
        <w:rPr/>
        <w:t>em</w:t>
      </w:r>
      <w:r>
        <w:rPr>
          <w:spacing w:val="-11"/>
        </w:rPr>
        <w:t> </w:t>
      </w:r>
      <w:r>
        <w:rPr/>
        <w:t>Odontologia</w:t>
      </w:r>
      <w:r>
        <w:rPr>
          <w:spacing w:val="1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Brasil.</w:t>
      </w:r>
      <w:r>
        <w:rPr>
          <w:spacing w:val="-1"/>
        </w:rPr>
        <w:t> </w:t>
      </w:r>
      <w:r>
        <w:rPr/>
        <w:t>Fernandópolis,</w:t>
      </w:r>
      <w:r>
        <w:rPr>
          <w:spacing w:val="-1"/>
        </w:rPr>
        <w:t> </w:t>
      </w:r>
      <w:r>
        <w:rPr/>
        <w:t>São</w:t>
      </w:r>
      <w:r>
        <w:rPr>
          <w:spacing w:val="-57"/>
        </w:rPr>
        <w:t> </w:t>
      </w:r>
      <w:r>
        <w:rPr/>
        <w:t>Paulo,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1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(SD)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causada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anormalidade</w:t>
      </w:r>
      <w:r>
        <w:rPr>
          <w:spacing w:val="1"/>
        </w:rPr>
        <w:t> </w:t>
      </w:r>
      <w:r>
        <w:rPr/>
        <w:t>cromossômica que é basicamente a triplicação do cromossomo 21 e é caracterizada por</w:t>
      </w:r>
      <w:r>
        <w:rPr>
          <w:spacing w:val="1"/>
        </w:rPr>
        <w:t> </w:t>
      </w:r>
      <w:r>
        <w:rPr/>
        <w:t>certas características físicas, mentais e médicas. No Brasil, estima-se que 01 entre 700</w:t>
      </w:r>
      <w:r>
        <w:rPr>
          <w:spacing w:val="1"/>
        </w:rPr>
        <w:t> </w:t>
      </w:r>
      <w:r>
        <w:rPr/>
        <w:t>crianças nascidas vivas possuem a Síndrome</w:t>
      </w:r>
      <w:r>
        <w:rPr>
          <w:spacing w:val="60"/>
        </w:rPr>
        <w:t> </w:t>
      </w:r>
      <w:r>
        <w:rPr/>
        <w:t>de Down, independente de gênero ou</w:t>
      </w:r>
      <w:r>
        <w:rPr>
          <w:spacing w:val="1"/>
        </w:rPr>
        <w:t> </w:t>
      </w:r>
      <w:r>
        <w:rPr/>
        <w:t>classe social, é a alteração cromossômica mais comum em humanos e a principal causa</w:t>
      </w:r>
      <w:r>
        <w:rPr>
          <w:spacing w:val="1"/>
        </w:rPr>
        <w:t> </w:t>
      </w:r>
      <w:r>
        <w:rPr/>
        <w:t>de deficiência intelectual na população. </w:t>
      </w:r>
      <w:r>
        <w:rPr>
          <w:b/>
        </w:rPr>
        <w:t>OBJETIVO: </w:t>
      </w:r>
      <w:r>
        <w:rPr/>
        <w:t>O objetivo do presente trabalho</w:t>
      </w:r>
      <w:r>
        <w:rPr>
          <w:spacing w:val="1"/>
        </w:rPr>
        <w:t> </w:t>
      </w:r>
      <w:r>
        <w:rPr/>
        <w:t>foi realizar uma revisão de literatura mediante artigos científicos abordando o tema</w:t>
      </w:r>
      <w:r>
        <w:rPr>
          <w:spacing w:val="1"/>
        </w:rPr>
        <w:t> </w:t>
      </w:r>
      <w:r>
        <w:rPr/>
        <w:t>síndrome de down, a fim de familiarizar os profissionais da saúde sobre os cuidados que</w:t>
      </w:r>
      <w:r>
        <w:rPr>
          <w:spacing w:val="-57"/>
        </w:rPr>
        <w:t> </w:t>
      </w:r>
      <w:r>
        <w:rPr/>
        <w:t>temos que ter com pacientes com SD.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Foram feitas</w:t>
      </w:r>
      <w:r>
        <w:rPr>
          <w:spacing w:val="1"/>
        </w:rPr>
        <w:t> </w:t>
      </w:r>
      <w:r>
        <w:rPr/>
        <w:t>buscas de</w:t>
      </w:r>
      <w:r>
        <w:rPr>
          <w:spacing w:val="1"/>
        </w:rPr>
        <w:t> </w:t>
      </w:r>
      <w:r>
        <w:rPr/>
        <w:t>artigos nas</w:t>
      </w:r>
      <w:r>
        <w:rPr>
          <w:spacing w:val="1"/>
        </w:rPr>
        <w:t> </w:t>
      </w:r>
      <w:r>
        <w:rPr/>
        <w:t>bases de dados do</w:t>
      </w:r>
      <w:r>
        <w:rPr>
          <w:spacing w:val="1"/>
        </w:rPr>
        <w:t> </w:t>
      </w:r>
      <w:r>
        <w:rPr/>
        <w:t>PubMed,</w:t>
      </w:r>
      <w:r>
        <w:rPr>
          <w:spacing w:val="1"/>
        </w:rPr>
        <w:t> </w:t>
      </w:r>
      <w:r>
        <w:rPr/>
        <w:t>SciELO</w:t>
      </w:r>
      <w:r>
        <w:rPr>
          <w:spacing w:val="1"/>
        </w:rPr>
        <w:t> </w:t>
      </w:r>
      <w:r>
        <w:rPr/>
        <w:t>e Lilacs,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os termos 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“síndrome de down”</w:t>
      </w:r>
      <w:r>
        <w:rPr>
          <w:spacing w:val="1"/>
        </w:rPr>
        <w:t> </w:t>
      </w:r>
      <w:r>
        <w:rPr/>
        <w:t>“trissomia do</w:t>
      </w:r>
      <w:r>
        <w:rPr>
          <w:spacing w:val="1"/>
        </w:rPr>
        <w:t> </w:t>
      </w:r>
      <w:r>
        <w:rPr/>
        <w:t>cromossomo</w:t>
      </w:r>
      <w:r>
        <w:rPr>
          <w:spacing w:val="1"/>
        </w:rPr>
        <w:t> </w:t>
      </w:r>
      <w:r>
        <w:rPr/>
        <w:t>21”.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síndrome de down é uma condição humana geneticamente que determina, a presença do</w:t>
      </w:r>
      <w:r>
        <w:rPr>
          <w:spacing w:val="1"/>
        </w:rPr>
        <w:t> </w:t>
      </w:r>
      <w:r>
        <w:rPr/>
        <w:t>cromossomo</w:t>
      </w:r>
      <w:r>
        <w:rPr>
          <w:spacing w:val="17"/>
        </w:rPr>
        <w:t> </w:t>
      </w:r>
      <w:r>
        <w:rPr/>
        <w:t>extra</w:t>
      </w:r>
      <w:r>
        <w:rPr>
          <w:spacing w:val="9"/>
        </w:rPr>
        <w:t> </w:t>
      </w:r>
      <w:r>
        <w:rPr/>
        <w:t>na</w:t>
      </w:r>
      <w:r>
        <w:rPr>
          <w:spacing w:val="13"/>
        </w:rPr>
        <w:t> </w:t>
      </w:r>
      <w:r>
        <w:rPr/>
        <w:t>constituição</w:t>
      </w:r>
      <w:r>
        <w:rPr>
          <w:spacing w:val="18"/>
        </w:rPr>
        <w:t> </w:t>
      </w:r>
      <w:r>
        <w:rPr/>
        <w:t>genética</w:t>
      </w:r>
      <w:r>
        <w:rPr>
          <w:spacing w:val="13"/>
        </w:rPr>
        <w:t> </w:t>
      </w:r>
      <w:r>
        <w:rPr/>
        <w:t>determina</w:t>
      </w:r>
      <w:r>
        <w:rPr>
          <w:spacing w:val="13"/>
        </w:rPr>
        <w:t> </w:t>
      </w:r>
      <w:r>
        <w:rPr/>
        <w:t>características</w:t>
      </w:r>
      <w:r>
        <w:rPr>
          <w:spacing w:val="17"/>
        </w:rPr>
        <w:t> </w:t>
      </w:r>
      <w:r>
        <w:rPr/>
        <w:t>físicas</w:t>
      </w:r>
      <w:r>
        <w:rPr>
          <w:spacing w:val="12"/>
        </w:rPr>
        <w:t> </w:t>
      </w:r>
      <w:r>
        <w:rPr/>
        <w:t>específicas</w:t>
      </w:r>
      <w:r>
        <w:rPr>
          <w:spacing w:val="-58"/>
        </w:rPr>
        <w:t> </w:t>
      </w:r>
      <w:r>
        <w:rPr/>
        <w:t>e atraso no desenvolvimento, anomalias cardíacas e um sistema imunológico alterado.</w:t>
      </w:r>
      <w:r>
        <w:rPr>
          <w:spacing w:val="1"/>
        </w:rPr>
        <w:t> </w:t>
      </w:r>
      <w:r>
        <w:rPr/>
        <w:t>Pode ser manifestada em diferentes graus, podendo ser: leve, moderada e, com menos</w:t>
      </w:r>
      <w:r>
        <w:rPr>
          <w:spacing w:val="1"/>
        </w:rPr>
        <w:t> </w:t>
      </w:r>
      <w:r>
        <w:rPr/>
        <w:t>frequência, grave e profunda. Desde 2012, existe um protocolo do Ministério da Saúde</w:t>
      </w:r>
      <w:r>
        <w:rPr>
          <w:spacing w:val="1"/>
        </w:rPr>
        <w:t> </w:t>
      </w:r>
      <w:r>
        <w:rPr/>
        <w:t>brasileiro, “Diretrizes de Atenção à pessoa com Síndrome de Down”, que visa oferecer</w:t>
      </w:r>
      <w:r>
        <w:rPr>
          <w:spacing w:val="1"/>
        </w:rPr>
        <w:t> </w:t>
      </w:r>
      <w:r>
        <w:rPr/>
        <w:t>orientações às equipes multidisciplinares para o cuidado à saúde de pacientes portadores</w:t>
      </w:r>
      <w:r>
        <w:rPr>
          <w:spacing w:val="-57"/>
        </w:rPr>
        <w:t> </w:t>
      </w:r>
      <w:r>
        <w:rPr/>
        <w:t>da alteração cromossômica. Diante do grande número de pacientes, compreender as</w:t>
      </w:r>
      <w:r>
        <w:rPr>
          <w:spacing w:val="1"/>
        </w:rPr>
        <w:t> </w:t>
      </w:r>
      <w:r>
        <w:rPr/>
        <w:t>características peculiares é de extrema importância e precisa de uma abordagem mais</w:t>
      </w:r>
      <w:r>
        <w:rPr>
          <w:spacing w:val="1"/>
        </w:rPr>
        <w:t> </w:t>
      </w:r>
      <w:r>
        <w:rPr/>
        <w:t>precoce e adequada, evitando complicações odontológicas pois a capacidade tampão foi</w:t>
      </w:r>
      <w:r>
        <w:rPr>
          <w:spacing w:val="1"/>
        </w:rPr>
        <w:t> </w:t>
      </w:r>
      <w:r>
        <w:rPr/>
        <w:t>menos eficiente na saliva de pacientes com SD</w:t>
      </w:r>
      <w:r>
        <w:rPr>
          <w:spacing w:val="1"/>
        </w:rPr>
        <w:t> </w:t>
      </w:r>
      <w:r>
        <w:rPr/>
        <w:t>do que na saliva de pacientes não</w:t>
      </w:r>
      <w:r>
        <w:rPr>
          <w:spacing w:val="1"/>
        </w:rPr>
        <w:t> </w:t>
      </w:r>
      <w:r>
        <w:rPr/>
        <w:t>portadores da Síndrome que acordo com artigos. A busca por auxílio odontológico deve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mais</w:t>
      </w:r>
      <w:r>
        <w:rPr>
          <w:spacing w:val="59"/>
        </w:rPr>
        <w:t> </w:t>
      </w:r>
      <w:r>
        <w:rPr/>
        <w:t>cedo</w:t>
      </w:r>
      <w:r>
        <w:rPr>
          <w:spacing w:val="6"/>
        </w:rPr>
        <w:t> </w:t>
      </w:r>
      <w:r>
        <w:rPr/>
        <w:t>possível,</w:t>
      </w:r>
      <w:r>
        <w:rPr>
          <w:spacing w:val="3"/>
        </w:rPr>
        <w:t> </w:t>
      </w:r>
      <w:r>
        <w:rPr/>
        <w:t>tendo</w:t>
      </w:r>
      <w:r>
        <w:rPr>
          <w:spacing w:val="6"/>
        </w:rPr>
        <w:t> </w:t>
      </w:r>
      <w:r>
        <w:rPr/>
        <w:t>em</w:t>
      </w:r>
      <w:r>
        <w:rPr>
          <w:spacing w:val="56"/>
        </w:rPr>
        <w:t> </w:t>
      </w:r>
      <w:r>
        <w:rPr/>
        <w:t>vista</w:t>
      </w:r>
      <w:r>
        <w:rPr>
          <w:spacing w:val="60"/>
        </w:rPr>
        <w:t> </w:t>
      </w:r>
      <w:r>
        <w:rPr/>
        <w:t>a</w:t>
      </w:r>
      <w:r>
        <w:rPr>
          <w:spacing w:val="59"/>
        </w:rPr>
        <w:t> </w:t>
      </w:r>
      <w:r>
        <w:rPr/>
        <w:t>erupção</w:t>
      </w:r>
      <w:r>
        <w:rPr>
          <w:spacing w:val="12"/>
        </w:rPr>
        <w:t> </w:t>
      </w:r>
      <w:r>
        <w:rPr/>
        <w:t>dentária</w:t>
      </w:r>
      <w:r>
        <w:rPr>
          <w:spacing w:val="59"/>
        </w:rPr>
        <w:t> </w:t>
      </w:r>
      <w:r>
        <w:rPr/>
        <w:t>e</w:t>
      </w:r>
      <w:r>
        <w:rPr>
          <w:spacing w:val="59"/>
        </w:rPr>
        <w:t> </w:t>
      </w:r>
      <w:r>
        <w:rPr/>
        <w:t>a  predisposição</w:t>
      </w:r>
      <w:r>
        <w:rPr>
          <w:spacing w:val="6"/>
        </w:rPr>
        <w:t> </w:t>
      </w:r>
      <w:r>
        <w:rPr/>
        <w:t>ao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periodontais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cárie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bucais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deficiência</w:t>
      </w:r>
      <w:r>
        <w:rPr>
          <w:spacing w:val="1"/>
        </w:rPr>
        <w:t> </w:t>
      </w:r>
      <w:r>
        <w:rPr/>
        <w:t>motora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neurológica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Down.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 bucais mais comuns, a literatura cita:</w:t>
      </w:r>
      <w:r>
        <w:rPr>
          <w:spacing w:val="1"/>
        </w:rPr>
        <w:t> </w:t>
      </w:r>
      <w:r>
        <w:rPr/>
        <w:t>lábios fissurados, mandíbula e</w:t>
      </w:r>
      <w:r>
        <w:rPr>
          <w:spacing w:val="1"/>
        </w:rPr>
        <w:t> </w:t>
      </w:r>
      <w:r>
        <w:rPr/>
        <w:t>cavidade oral pequenas, língua fissurada, palato duro menor e de forma ogival entre</w:t>
      </w:r>
      <w:r>
        <w:rPr>
          <w:spacing w:val="1"/>
        </w:rPr>
        <w:t> </w:t>
      </w:r>
      <w:r>
        <w:rPr/>
        <w:t>muitos outros. A prevenção é a melhor forma de atendimento em crianças SD, pode</w:t>
      </w:r>
      <w:r>
        <w:rPr>
          <w:spacing w:val="1"/>
        </w:rPr>
        <w:t> </w:t>
      </w:r>
      <w:r>
        <w:rPr/>
        <w:t>atingir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sucesso.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orientação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sobre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anormalidades da Síndrome. É importante o CD orientar nos cuidados bucais, orientar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higienização</w:t>
      </w:r>
      <w:r>
        <w:rPr>
          <w:spacing w:val="1"/>
        </w:rPr>
        <w:t> </w:t>
      </w:r>
      <w:r>
        <w:rPr/>
        <w:t>supervisionada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 responsável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tendo-se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predisposição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patologias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gengiva,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 da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primordial para o sucesso do tratamento odontológico. </w:t>
      </w:r>
      <w:r>
        <w:rPr>
          <w:b/>
        </w:rPr>
        <w:t>CONCLUSÃO: </w:t>
      </w:r>
      <w:r>
        <w:rPr/>
        <w:t>Sabe-se que as</w:t>
      </w:r>
      <w:r>
        <w:rPr>
          <w:spacing w:val="1"/>
        </w:rPr>
        <w:t> </w:t>
      </w:r>
      <w:r>
        <w:rPr/>
        <w:t>pessoas portadoras da síndrome, quando atendidas e estimuladas adequadamente, no</w:t>
      </w:r>
      <w:r>
        <w:rPr>
          <w:spacing w:val="1"/>
        </w:rPr>
        <w:t> </w:t>
      </w:r>
      <w:r>
        <w:rPr/>
        <w:t>entanto, têm potencial para uma vida saudável e plena inclusão social. Por isso é de</w:t>
      </w:r>
      <w:r>
        <w:rPr>
          <w:spacing w:val="1"/>
        </w:rPr>
        <w:t> </w:t>
      </w:r>
      <w:r>
        <w:rPr/>
        <w:t>extrema</w:t>
      </w:r>
      <w:r>
        <w:rPr>
          <w:spacing w:val="17"/>
        </w:rPr>
        <w:t> </w:t>
      </w:r>
      <w:r>
        <w:rPr/>
        <w:t>importância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crianças</w:t>
      </w:r>
      <w:r>
        <w:rPr>
          <w:spacing w:val="11"/>
        </w:rPr>
        <w:t> </w:t>
      </w:r>
      <w:r>
        <w:rPr/>
        <w:t>com</w:t>
      </w:r>
      <w:r>
        <w:rPr>
          <w:spacing w:val="5"/>
        </w:rPr>
        <w:t> </w:t>
      </w:r>
      <w:r>
        <w:rPr/>
        <w:t>SD</w:t>
      </w:r>
      <w:r>
        <w:rPr>
          <w:spacing w:val="14"/>
        </w:rPr>
        <w:t> </w:t>
      </w:r>
      <w:r>
        <w:rPr/>
        <w:t>tenha</w:t>
      </w:r>
      <w:r>
        <w:rPr>
          <w:spacing w:val="12"/>
        </w:rPr>
        <w:t> </w:t>
      </w:r>
      <w:r>
        <w:rPr/>
        <w:t>um</w:t>
      </w:r>
      <w:r>
        <w:rPr>
          <w:spacing w:val="5"/>
        </w:rPr>
        <w:t> </w:t>
      </w:r>
      <w:r>
        <w:rPr/>
        <w:t>acompanhamento</w:t>
      </w:r>
      <w:r>
        <w:rPr>
          <w:spacing w:val="8"/>
        </w:rPr>
        <w:t> </w:t>
      </w:r>
      <w:r>
        <w:rPr/>
        <w:t>odontológico</w:t>
      </w:r>
      <w:r>
        <w:rPr>
          <w:spacing w:val="-57"/>
        </w:rPr>
        <w:t> </w:t>
      </w:r>
      <w:r>
        <w:rPr/>
        <w:t>o mais cedo possível para que o CD explique as diferenças sistêmicas e motoras que se</w:t>
      </w:r>
      <w:r>
        <w:rPr>
          <w:spacing w:val="1"/>
        </w:rPr>
        <w:t> </w:t>
      </w:r>
      <w:r>
        <w:rPr/>
        <w:t>não monitoradas podendo causar doenças orais, o melhor tratamento é o preventivo</w:t>
      </w:r>
      <w:r>
        <w:rPr>
          <w:spacing w:val="1"/>
        </w:rPr>
        <w:t> </w:t>
      </w:r>
      <w:r>
        <w:rPr/>
        <w:t>evitando</w:t>
      </w:r>
      <w:r>
        <w:rPr>
          <w:spacing w:val="5"/>
        </w:rPr>
        <w:t> </w:t>
      </w:r>
      <w:r>
        <w:rPr/>
        <w:t>complicações.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Palavras-chave/Descritores: </w:t>
      </w:r>
      <w:r>
        <w:rPr>
          <w:sz w:val="24"/>
        </w:rPr>
        <w:t>Síndrome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down;</w:t>
      </w:r>
      <w:r>
        <w:rPr>
          <w:spacing w:val="-8"/>
          <w:sz w:val="24"/>
        </w:rPr>
        <w:t> </w:t>
      </w:r>
      <w:r>
        <w:rPr>
          <w:sz w:val="24"/>
        </w:rPr>
        <w:t>Odontopediatria;</w:t>
      </w:r>
      <w:r>
        <w:rPr>
          <w:spacing w:val="-8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Bucal.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729" w:val="left" w:leader="none"/>
        </w:tabs>
        <w:spacing w:line="360" w:lineRule="auto" w:before="1" w:after="0"/>
        <w:ind w:left="479" w:right="141" w:firstLine="0"/>
        <w:jc w:val="both"/>
        <w:rPr>
          <w:sz w:val="24"/>
        </w:rPr>
      </w:pPr>
      <w:r>
        <w:rPr>
          <w:sz w:val="24"/>
        </w:rPr>
        <w:t>Castilho AR, Marta SN. Avaliação da incidência de cárie em pacientes com síndrome</w:t>
      </w:r>
      <w:r>
        <w:rPr>
          <w:spacing w:val="-57"/>
          <w:sz w:val="24"/>
        </w:rPr>
        <w:t> </w:t>
      </w:r>
      <w:r>
        <w:rPr>
          <w:sz w:val="24"/>
        </w:rPr>
        <w:t>de Down após sua inserção em um programa preventivo [Evaluation of the incidence of</w:t>
      </w:r>
      <w:r>
        <w:rPr>
          <w:spacing w:val="1"/>
          <w:sz w:val="24"/>
        </w:rPr>
        <w:t> </w:t>
      </w:r>
      <w:r>
        <w:rPr>
          <w:sz w:val="24"/>
        </w:rPr>
        <w:t>dental caries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patients with Down</w:t>
      </w:r>
      <w:r>
        <w:rPr>
          <w:spacing w:val="1"/>
          <w:sz w:val="24"/>
        </w:rPr>
        <w:t> </w:t>
      </w:r>
      <w:r>
        <w:rPr>
          <w:sz w:val="24"/>
        </w:rPr>
        <w:t>syndrome</w:t>
      </w:r>
      <w:r>
        <w:rPr>
          <w:spacing w:val="1"/>
          <w:sz w:val="24"/>
        </w:rPr>
        <w:t> </w:t>
      </w:r>
      <w:r>
        <w:rPr>
          <w:sz w:val="24"/>
        </w:rPr>
        <w:t>after their</w:t>
      </w:r>
      <w:r>
        <w:rPr>
          <w:spacing w:val="1"/>
          <w:sz w:val="24"/>
        </w:rPr>
        <w:t> </w:t>
      </w:r>
      <w:r>
        <w:rPr>
          <w:sz w:val="24"/>
        </w:rPr>
        <w:t>insertion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preventive</w:t>
      </w:r>
      <w:r>
        <w:rPr>
          <w:spacing w:val="1"/>
          <w:sz w:val="24"/>
        </w:rPr>
        <w:t> </w:t>
      </w:r>
      <w:r>
        <w:rPr>
          <w:sz w:val="24"/>
        </w:rPr>
        <w:t>program].</w:t>
      </w:r>
      <w:r>
        <w:rPr>
          <w:spacing w:val="2"/>
          <w:sz w:val="24"/>
        </w:rPr>
        <w:t> </w:t>
      </w:r>
      <w:r>
        <w:rPr>
          <w:sz w:val="24"/>
        </w:rPr>
        <w:t>Ciên</w:t>
      </w:r>
      <w:r>
        <w:rPr>
          <w:spacing w:val="57"/>
          <w:sz w:val="24"/>
        </w:rPr>
        <w:t> </w:t>
      </w:r>
      <w:r>
        <w:rPr>
          <w:sz w:val="24"/>
        </w:rPr>
        <w:t>Saude Colet.</w:t>
      </w:r>
      <w:r>
        <w:rPr>
          <w:spacing w:val="-3"/>
          <w:sz w:val="24"/>
        </w:rPr>
        <w:t> </w:t>
      </w:r>
      <w:r>
        <w:rPr>
          <w:sz w:val="24"/>
        </w:rPr>
        <w:t>Suppl</w:t>
      </w:r>
      <w:r>
        <w:rPr>
          <w:spacing w:val="-8"/>
          <w:sz w:val="24"/>
        </w:rPr>
        <w:t> </w:t>
      </w:r>
      <w:r>
        <w:rPr>
          <w:sz w:val="24"/>
        </w:rPr>
        <w:t>Portuguese.</w:t>
      </w:r>
      <w:r>
        <w:rPr>
          <w:spacing w:val="2"/>
          <w:sz w:val="24"/>
        </w:rPr>
        <w:t> </w:t>
      </w:r>
      <w:r>
        <w:rPr>
          <w:sz w:val="24"/>
        </w:rPr>
        <w:t>V.2,</w:t>
      </w:r>
      <w:r>
        <w:rPr>
          <w:spacing w:val="3"/>
          <w:sz w:val="24"/>
        </w:rPr>
        <w:t> </w:t>
      </w:r>
      <w:r>
        <w:rPr>
          <w:sz w:val="24"/>
        </w:rPr>
        <w:t>n.3,</w:t>
      </w:r>
      <w:r>
        <w:rPr>
          <w:spacing w:val="-2"/>
          <w:sz w:val="24"/>
        </w:rPr>
        <w:t> </w:t>
      </w:r>
      <w:r>
        <w:rPr>
          <w:sz w:val="24"/>
        </w:rPr>
        <w:t>pág 245-53,</w:t>
      </w:r>
      <w:r>
        <w:rPr>
          <w:spacing w:val="3"/>
          <w:sz w:val="24"/>
        </w:rPr>
        <w:t> </w:t>
      </w:r>
      <w:r>
        <w:rPr>
          <w:sz w:val="24"/>
        </w:rPr>
        <w:t>Oct.</w:t>
      </w:r>
      <w:r>
        <w:rPr>
          <w:spacing w:val="2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</w:tabs>
        <w:spacing w:line="360" w:lineRule="auto" w:before="159" w:after="0"/>
        <w:ind w:left="479" w:right="147" w:firstLine="0"/>
        <w:jc w:val="both"/>
        <w:rPr>
          <w:i/>
          <w:sz w:val="24"/>
        </w:rPr>
      </w:pPr>
      <w:r>
        <w:rPr>
          <w:sz w:val="24"/>
        </w:rPr>
        <w:t>Falcão</w:t>
      </w:r>
      <w:r>
        <w:rPr>
          <w:spacing w:val="24"/>
          <w:sz w:val="24"/>
        </w:rPr>
        <w:t> </w:t>
      </w:r>
      <w:r>
        <w:rPr>
          <w:sz w:val="24"/>
        </w:rPr>
        <w:t>ACSLA,</w:t>
      </w:r>
      <w:r>
        <w:rPr>
          <w:spacing w:val="22"/>
          <w:sz w:val="24"/>
        </w:rPr>
        <w:t> </w:t>
      </w:r>
      <w:r>
        <w:rPr>
          <w:sz w:val="24"/>
        </w:rPr>
        <w:t>Santos</w:t>
      </w:r>
      <w:r>
        <w:rPr>
          <w:spacing w:val="19"/>
          <w:sz w:val="24"/>
        </w:rPr>
        <w:t> </w:t>
      </w:r>
      <w:r>
        <w:rPr>
          <w:sz w:val="24"/>
        </w:rPr>
        <w:t>JM,</w:t>
      </w:r>
      <w:r>
        <w:rPr>
          <w:spacing w:val="23"/>
          <w:sz w:val="24"/>
        </w:rPr>
        <w:t> </w:t>
      </w:r>
      <w:r>
        <w:rPr>
          <w:sz w:val="24"/>
        </w:rPr>
        <w:t>Nascimento</w:t>
      </w:r>
      <w:r>
        <w:rPr>
          <w:spacing w:val="20"/>
          <w:sz w:val="24"/>
        </w:rPr>
        <w:t> </w:t>
      </w:r>
      <w:r>
        <w:rPr>
          <w:sz w:val="24"/>
        </w:rPr>
        <w:t>KLL,</w:t>
      </w:r>
      <w:r>
        <w:rPr>
          <w:spacing w:val="23"/>
          <w:sz w:val="24"/>
        </w:rPr>
        <w:t> </w:t>
      </w:r>
      <w:r>
        <w:rPr>
          <w:sz w:val="24"/>
        </w:rPr>
        <w:t>Santos</w:t>
      </w:r>
      <w:r>
        <w:rPr>
          <w:spacing w:val="19"/>
          <w:sz w:val="24"/>
        </w:rPr>
        <w:t> </w:t>
      </w:r>
      <w:r>
        <w:rPr>
          <w:sz w:val="24"/>
        </w:rPr>
        <w:t>DBN,</w:t>
      </w:r>
      <w:r>
        <w:rPr>
          <w:spacing w:val="18"/>
          <w:sz w:val="24"/>
        </w:rPr>
        <w:t> </w:t>
      </w:r>
      <w:r>
        <w:rPr>
          <w:sz w:val="24"/>
        </w:rPr>
        <w:t>Costa</w:t>
      </w:r>
      <w:r>
        <w:rPr>
          <w:spacing w:val="19"/>
          <w:sz w:val="24"/>
        </w:rPr>
        <w:t> </w:t>
      </w:r>
      <w:r>
        <w:rPr>
          <w:sz w:val="24"/>
        </w:rPr>
        <w:t>PVA.</w:t>
      </w:r>
      <w:r>
        <w:rPr>
          <w:spacing w:val="23"/>
          <w:sz w:val="24"/>
        </w:rPr>
        <w:t> </w:t>
      </w:r>
      <w:r>
        <w:rPr>
          <w:sz w:val="24"/>
        </w:rPr>
        <w:t>Síndrome</w:t>
      </w:r>
      <w:r>
        <w:rPr>
          <w:spacing w:val="-58"/>
          <w:sz w:val="24"/>
        </w:rPr>
        <w:t> </w:t>
      </w:r>
      <w:r>
        <w:rPr>
          <w:sz w:val="24"/>
        </w:rPr>
        <w:t>de Down:</w:t>
      </w:r>
      <w:r>
        <w:rPr>
          <w:spacing w:val="1"/>
          <w:sz w:val="24"/>
        </w:rPr>
        <w:t> </w:t>
      </w:r>
      <w:r>
        <w:rPr>
          <w:sz w:val="24"/>
        </w:rPr>
        <w:t>abordagem odontopediátrica na fase oral. </w:t>
      </w:r>
      <w:r>
        <w:rPr>
          <w:sz w:val="24"/>
          <w:u w:val="single"/>
        </w:rPr>
        <w:t>Rev. odontol. Univ. Cid. São Paulo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(Online).</w:t>
      </w:r>
      <w:r>
        <w:rPr>
          <w:spacing w:val="4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31,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pág.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57-67,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jan.2019.</w:t>
      </w:r>
    </w:p>
    <w:p>
      <w:pPr>
        <w:pStyle w:val="ListParagraph"/>
        <w:numPr>
          <w:ilvl w:val="0"/>
          <w:numId w:val="5"/>
        </w:numPr>
        <w:tabs>
          <w:tab w:pos="753" w:val="left" w:leader="none"/>
        </w:tabs>
        <w:spacing w:line="362" w:lineRule="auto" w:before="160" w:after="0"/>
        <w:ind w:left="479" w:right="130" w:firstLine="0"/>
        <w:jc w:val="both"/>
        <w:rPr>
          <w:i/>
          <w:sz w:val="24"/>
        </w:rPr>
      </w:pPr>
      <w:r>
        <w:rPr>
          <w:sz w:val="24"/>
        </w:rPr>
        <w:t>Jacomine CJ, Ferrari R, Passanezi AC, Rezende MLR, Greghi SLA, Damante CA,</w:t>
      </w:r>
      <w:r>
        <w:rPr>
          <w:spacing w:val="1"/>
          <w:sz w:val="24"/>
        </w:rPr>
        <w:t> </w:t>
      </w:r>
      <w:r>
        <w:rPr>
          <w:sz w:val="24"/>
        </w:rPr>
        <w:t>Zangrando MSR. Saúde bucal e Pacientes com Necessidades Especiais: percepções de</w:t>
      </w:r>
      <w:r>
        <w:rPr>
          <w:spacing w:val="1"/>
          <w:sz w:val="24"/>
        </w:rPr>
        <w:t> </w:t>
      </w:r>
      <w:r>
        <w:rPr>
          <w:sz w:val="24"/>
        </w:rPr>
        <w:t>graduandos em Odontologia da FOB-USP / Oral health and patients with</w:t>
      </w:r>
      <w:r>
        <w:rPr>
          <w:spacing w:val="1"/>
          <w:sz w:val="24"/>
        </w:rPr>
        <w:t> </w:t>
      </w:r>
      <w:r>
        <w:rPr>
          <w:sz w:val="24"/>
        </w:rPr>
        <w:t>special needs:</w:t>
      </w:r>
      <w:r>
        <w:rPr>
          <w:spacing w:val="-57"/>
          <w:sz w:val="24"/>
        </w:rPr>
        <w:t> </w:t>
      </w:r>
      <w:r>
        <w:rPr>
          <w:sz w:val="24"/>
        </w:rPr>
        <w:t>perception of undergraduates in Dentistry of FOB-USP. </w:t>
      </w:r>
      <w:r>
        <w:rPr>
          <w:b/>
          <w:i/>
          <w:sz w:val="24"/>
        </w:rPr>
        <w:t>Rev.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ABENO</w:t>
      </w:r>
      <w:r>
        <w:rPr>
          <w:i/>
          <w:sz w:val="24"/>
        </w:rPr>
        <w:t>, v18, n.2 pág.45-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54,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maio.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2018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Heading2"/>
        <w:spacing w:line="355" w:lineRule="auto"/>
        <w:ind w:left="696" w:right="356" w:firstLine="3"/>
        <w:jc w:val="center"/>
      </w:pPr>
      <w:bookmarkStart w:name="A IMPORTÂNCIA E DESAFIOS DA ATENÇÃO PRIM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/>
        <w:t>A IMPORTÂNCIA E DESAFIOS DA ATENÇÃO PRIMÁRIA À SAÚDE</w:t>
      </w:r>
      <w:r>
        <w:rPr>
          <w:spacing w:val="1"/>
        </w:rPr>
        <w:t> </w:t>
      </w:r>
      <w:r>
        <w:rPr/>
        <w:t>FRENTE</w:t>
      </w:r>
      <w:r>
        <w:rPr>
          <w:spacing w:val="-4"/>
        </w:rPr>
        <w:t> </w:t>
      </w:r>
      <w:r>
        <w:rPr/>
        <w:t>À</w:t>
      </w:r>
      <w:r>
        <w:rPr>
          <w:spacing w:val="-2"/>
        </w:rPr>
        <w:t> </w:t>
      </w:r>
      <w:r>
        <w:rPr/>
        <w:t>PANDEMIA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COVID-19: UMA</w:t>
      </w:r>
      <w:r>
        <w:rPr>
          <w:spacing w:val="-7"/>
        </w:rPr>
        <w:t> </w:t>
      </w:r>
      <w:r>
        <w:rPr/>
        <w:t>REVISÃO</w:t>
      </w:r>
      <w:r>
        <w:rPr>
          <w:spacing w:val="-2"/>
        </w:rPr>
        <w:t> </w:t>
      </w:r>
      <w:r>
        <w:rPr/>
        <w:t>BIBLIOGRÁFICA</w:t>
      </w:r>
    </w:p>
    <w:p>
      <w:pPr>
        <w:pStyle w:val="BodyText"/>
        <w:spacing w:line="362" w:lineRule="auto" w:before="4"/>
        <w:ind w:left="498" w:right="159"/>
        <w:jc w:val="center"/>
      </w:pPr>
      <w:r>
        <w:rPr/>
        <w:t>Valéria Fernandes da Silva Lima</w:t>
      </w:r>
      <w:r>
        <w:rPr>
          <w:vertAlign w:val="superscript"/>
        </w:rPr>
        <w:t>1</w:t>
      </w:r>
      <w:r>
        <w:rPr>
          <w:vertAlign w:val="baseline"/>
        </w:rPr>
        <w:t>; Jonas Almeida Medeiros</w:t>
      </w:r>
      <w:r>
        <w:rPr>
          <w:vertAlign w:val="superscript"/>
        </w:rPr>
        <w:t>1</w:t>
      </w:r>
      <w:r>
        <w:rPr>
          <w:vertAlign w:val="baseline"/>
        </w:rPr>
        <w:t>; Rayanna Cristine Félix da</w:t>
      </w:r>
      <w:r>
        <w:rPr>
          <w:spacing w:val="-57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  <w:r>
        <w:rPr>
          <w:vertAlign w:val="baseline"/>
        </w:rPr>
        <w:t>; Helen Amanda Pinto dos Santo</w:t>
      </w:r>
      <w:r>
        <w:rPr>
          <w:vertAlign w:val="superscript"/>
        </w:rPr>
        <w:t>3</w:t>
      </w:r>
      <w:r>
        <w:rPr>
          <w:vertAlign w:val="baseline"/>
        </w:rPr>
        <w:t>; Adriane Mendes Rosa</w:t>
      </w:r>
      <w:r>
        <w:rPr>
          <w:vertAlign w:val="superscript"/>
        </w:rPr>
        <w:t>4</w:t>
      </w:r>
      <w:r>
        <w:rPr>
          <w:vertAlign w:val="baseline"/>
        </w:rPr>
        <w:t>; Francy Waltília Cruz</w:t>
      </w:r>
      <w:r>
        <w:rPr>
          <w:spacing w:val="1"/>
          <w:vertAlign w:val="baseline"/>
        </w:rPr>
        <w:t> </w:t>
      </w:r>
      <w:r>
        <w:rPr>
          <w:vertAlign w:val="baseline"/>
        </w:rPr>
        <w:t>Araújo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152"/>
        <w:ind w:left="484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2"/>
          <w:vertAlign w:val="baseline"/>
        </w:rPr>
        <w:t> </w:t>
      </w:r>
      <w:r>
        <w:rPr>
          <w:vertAlign w:val="baseline"/>
        </w:rPr>
        <w:t>(UEMA).</w:t>
      </w:r>
    </w:p>
    <w:p>
      <w:pPr>
        <w:pStyle w:val="BodyText"/>
        <w:spacing w:line="360" w:lineRule="auto" w:before="137"/>
        <w:ind w:left="551" w:right="215" w:firstLine="5"/>
        <w:jc w:val="center"/>
      </w:pPr>
      <w:r>
        <w:rPr/>
        <w:t>Colinas,</w:t>
      </w:r>
      <w:r>
        <w:rPr>
          <w:spacing w:val="2"/>
        </w:rPr>
        <w:t> </w:t>
      </w:r>
      <w:r>
        <w:rPr/>
        <w:t>Maranhão,</w:t>
      </w:r>
      <w:r>
        <w:rPr>
          <w:spacing w:val="2"/>
        </w:rPr>
        <w:t> </w:t>
      </w:r>
      <w:r>
        <w:rPr/>
        <w:t>Brasil.</w:t>
      </w:r>
      <w:r>
        <w:rPr>
          <w:spacing w:val="4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Acadêmica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9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1"/>
          <w:vertAlign w:val="baseline"/>
        </w:rPr>
        <w:t> </w:t>
      </w:r>
      <w:r>
        <w:rPr>
          <w:vertAlign w:val="baseline"/>
        </w:rPr>
        <w:t>Maurício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Nassau. Teresina,</w:t>
      </w:r>
      <w:r>
        <w:rPr>
          <w:spacing w:val="-1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Acadêmica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Pública da Universidade Federal do Oeste do Pará (UFOPA). Santarém, Pará,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Graduada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0"/>
          <w:vertAlign w:val="baseline"/>
        </w:rPr>
        <w:t> </w:t>
      </w:r>
      <w:r>
        <w:rPr>
          <w:vertAlign w:val="baseline"/>
        </w:rPr>
        <w:t>pela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3"/>
          <w:vertAlign w:val="baseline"/>
        </w:rPr>
        <w:t> </w:t>
      </w:r>
      <w:r>
        <w:rPr>
          <w:vertAlign w:val="baseline"/>
        </w:rPr>
        <w:t>(UEMA).</w:t>
      </w:r>
    </w:p>
    <w:p>
      <w:pPr>
        <w:pStyle w:val="BodyText"/>
        <w:spacing w:line="360" w:lineRule="auto" w:before="1"/>
        <w:ind w:left="695" w:right="359"/>
        <w:jc w:val="center"/>
      </w:pPr>
      <w:r>
        <w:rPr/>
        <w:t>Colinas,</w:t>
      </w:r>
      <w:r>
        <w:rPr>
          <w:spacing w:val="-1"/>
        </w:rPr>
        <w:t> </w:t>
      </w:r>
      <w:r>
        <w:rPr/>
        <w:t>Maranhão, Brasil.</w:t>
      </w:r>
      <w:r>
        <w:rPr>
          <w:spacing w:val="3"/>
        </w:rPr>
        <w:t> </w:t>
      </w:r>
      <w:r>
        <w:rPr>
          <w:vertAlign w:val="superscript"/>
        </w:rPr>
        <w:t>5</w:t>
      </w:r>
      <w:r>
        <w:rPr>
          <w:vertAlign w:val="baseline"/>
        </w:rPr>
        <w:t>Mestranda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3"/>
          <w:vertAlign w:val="baseline"/>
        </w:rPr>
        <w:t> </w:t>
      </w:r>
      <w:r>
        <w:rPr>
          <w:vertAlign w:val="baseline"/>
        </w:rPr>
        <w:t>Pública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Escola</w:t>
      </w:r>
      <w:r>
        <w:rPr>
          <w:spacing w:val="-3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Saúde Pública Sérgio Arouca – Fundação Oswaldo Cruz. Rio de Janeiro, Rio de</w:t>
      </w:r>
      <w:r>
        <w:rPr>
          <w:spacing w:val="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2"/>
        <w:jc w:val="both"/>
      </w:pPr>
      <w:r>
        <w:rPr>
          <w:b/>
        </w:rPr>
        <w:t>INTRODUÇÃO: </w:t>
      </w:r>
      <w:r>
        <w:rPr/>
        <w:t>A elevada capacidade de proliferação da Covid-19 tem caracterizado</w:t>
      </w:r>
      <w:r>
        <w:rPr>
          <w:spacing w:val="1"/>
        </w:rPr>
        <w:t> </w:t>
      </w:r>
      <w:r>
        <w:rPr/>
        <w:t>uma emergência de saúde pública mundialmente. A vista disso, muita países adotaram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diminuir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infecções,</w:t>
      </w:r>
      <w:r>
        <w:rPr>
          <w:spacing w:val="1"/>
        </w:rPr>
        <w:t> </w:t>
      </w:r>
      <w:r>
        <w:rPr/>
        <w:t>minimizar a sobrecarga nos sistemas de saúde, assim como</w:t>
      </w:r>
      <w:r>
        <w:rPr>
          <w:spacing w:val="60"/>
        </w:rPr>
        <w:t> </w:t>
      </w:r>
      <w:r>
        <w:rPr/>
        <w:t>a mortalidade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vírus.</w:t>
      </w:r>
      <w:r>
        <w:rPr>
          <w:spacing w:val="1"/>
        </w:rPr>
        <w:t> </w:t>
      </w:r>
      <w:r>
        <w:rPr/>
        <w:t>Nessa perspectiva 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a Saúde</w:t>
      </w:r>
      <w:r>
        <w:rPr>
          <w:spacing w:val="1"/>
        </w:rPr>
        <w:t> </w:t>
      </w:r>
      <w:r>
        <w:rPr/>
        <w:t>(APS)</w:t>
      </w:r>
      <w:r>
        <w:rPr>
          <w:spacing w:val="1"/>
        </w:rPr>
        <w:t> </w:t>
      </w:r>
      <w:r>
        <w:rPr/>
        <w:t>possui um papel</w:t>
      </w:r>
      <w:r>
        <w:rPr>
          <w:spacing w:val="1"/>
        </w:rPr>
        <w:t> </w:t>
      </w:r>
      <w:r>
        <w:rPr/>
        <w:t>importante na organização e na coordenação de cuidados no combate a pandemia do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(SARS-CoV-2).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desafios da APS frente à pandemia da Covid-19. </w:t>
      </w:r>
      <w:r>
        <w:rPr>
          <w:b/>
        </w:rPr>
        <w:t>METODOLOGIA: </w:t>
      </w:r>
      <w:r>
        <w:rPr/>
        <w:t>Trata-se de uma</w:t>
      </w:r>
      <w:r>
        <w:rPr>
          <w:spacing w:val="1"/>
        </w:rPr>
        <w:t> </w:t>
      </w:r>
      <w:r>
        <w:rPr/>
        <w:t>revisão bibliográfica, bem como um estudo descritivo com abordagens qualitativas. A</w:t>
      </w:r>
      <w:r>
        <w:rPr>
          <w:spacing w:val="1"/>
        </w:rPr>
        <w:t> </w:t>
      </w:r>
      <w:r>
        <w:rPr/>
        <w:t>coleta de dados foi realizada na BVS, SCIELO e PubMed. Foram incluídos artigos em</w:t>
      </w:r>
      <w:r>
        <w:rPr>
          <w:spacing w:val="1"/>
        </w:rPr>
        <w:t> </w:t>
      </w:r>
      <w:r>
        <w:rPr/>
        <w:t>todos os idiomas publicados em 2020 e disponíveis na integra, excluíram-se estudos</w:t>
      </w:r>
      <w:r>
        <w:rPr>
          <w:spacing w:val="1"/>
        </w:rPr>
        <w:t> </w:t>
      </w:r>
      <w:r>
        <w:rPr/>
        <w:t>repetidos e que não apresentam relação com o objeto de pesquisa, após leitura e análise</w:t>
      </w:r>
      <w:r>
        <w:rPr>
          <w:spacing w:val="1"/>
        </w:rPr>
        <w:t> </w:t>
      </w:r>
      <w:r>
        <w:rPr/>
        <w:t>dos materiais obteve-se 7 artigos.</w:t>
      </w:r>
      <w:r>
        <w:rPr>
          <w:spacing w:val="1"/>
        </w:rPr>
        <w:t> </w:t>
      </w:r>
      <w:r>
        <w:rPr>
          <w:b/>
        </w:rPr>
        <w:t>RESULTADO: </w:t>
      </w:r>
      <w:r>
        <w:rPr/>
        <w:t>A APS é muito importante por ser o</w:t>
      </w:r>
      <w:r>
        <w:rPr>
          <w:spacing w:val="1"/>
        </w:rPr>
        <w:t> </w:t>
      </w:r>
      <w:r>
        <w:rPr/>
        <w:t>primeiro ponto de contato com o paciente.</w:t>
      </w:r>
      <w:r>
        <w:rPr>
          <w:spacing w:val="1"/>
        </w:rPr>
        <w:t> </w:t>
      </w:r>
      <w:r>
        <w:rPr/>
        <w:t>Além disso, exerce função essencial na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coordenação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promove</w:t>
      </w:r>
      <w:r>
        <w:rPr>
          <w:spacing w:val="1"/>
        </w:rPr>
        <w:t> </w:t>
      </w:r>
      <w:r>
        <w:rPr/>
        <w:t>estratégias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prevenção</w:t>
      </w:r>
      <w:r>
        <w:rPr>
          <w:spacing w:val="12"/>
        </w:rPr>
        <w:t> </w:t>
      </w:r>
      <w:r>
        <w:rPr/>
        <w:t>que</w:t>
      </w:r>
      <w:r>
        <w:rPr>
          <w:spacing w:val="6"/>
        </w:rPr>
        <w:t> </w:t>
      </w:r>
      <w:r>
        <w:rPr/>
        <w:t>viabiliza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redução</w:t>
      </w:r>
      <w:r>
        <w:rPr>
          <w:spacing w:val="12"/>
        </w:rPr>
        <w:t> </w:t>
      </w:r>
      <w:r>
        <w:rPr/>
        <w:t>da</w:t>
      </w:r>
      <w:r>
        <w:rPr>
          <w:spacing w:val="6"/>
        </w:rPr>
        <w:t> </w:t>
      </w:r>
      <w:r>
        <w:rPr/>
        <w:t>transmissão</w:t>
      </w:r>
      <w:r>
        <w:rPr>
          <w:spacing w:val="12"/>
        </w:rPr>
        <w:t> </w:t>
      </w:r>
      <w:r>
        <w:rPr/>
        <w:t>do</w:t>
      </w:r>
      <w:r>
        <w:rPr>
          <w:spacing w:val="7"/>
        </w:rPr>
        <w:t> </w:t>
      </w:r>
      <w:r>
        <w:rPr/>
        <w:t>vírus,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mortalidade</w:t>
      </w:r>
      <w:r>
        <w:rPr>
          <w:spacing w:val="-58"/>
        </w:rPr>
        <w:t> </w:t>
      </w:r>
      <w:r>
        <w:rPr/>
        <w:t>e a ocupação dos leitos da terapia Intensiva, por intermédio da detecção precoce de</w:t>
      </w:r>
      <w:r>
        <w:rPr>
          <w:spacing w:val="1"/>
        </w:rPr>
        <w:t> </w:t>
      </w:r>
      <w:r>
        <w:rPr/>
        <w:t>infectados e suspeitos, além do tratamento e monitoramento dos casos por meio do</w:t>
      </w:r>
      <w:r>
        <w:rPr>
          <w:spacing w:val="1"/>
        </w:rPr>
        <w:t> </w:t>
      </w:r>
      <w:r>
        <w:rPr/>
        <w:t>teleatendimento, a fim de evitar o deslocamento até o hospital. Diante de todo suporte</w:t>
      </w:r>
      <w:r>
        <w:rPr>
          <w:spacing w:val="1"/>
        </w:rPr>
        <w:t> </w:t>
      </w:r>
      <w:r>
        <w:rPr/>
        <w:t>oferecido</w:t>
      </w:r>
      <w:r>
        <w:rPr>
          <w:spacing w:val="25"/>
        </w:rPr>
        <w:t> </w:t>
      </w:r>
      <w:r>
        <w:rPr/>
        <w:t>pela</w:t>
      </w:r>
      <w:r>
        <w:rPr>
          <w:spacing w:val="26"/>
        </w:rPr>
        <w:t> </w:t>
      </w:r>
      <w:r>
        <w:rPr/>
        <w:t>APS,</w:t>
      </w:r>
      <w:r>
        <w:rPr>
          <w:spacing w:val="29"/>
        </w:rPr>
        <w:t> </w:t>
      </w:r>
      <w:r>
        <w:rPr/>
        <w:t>muitas</w:t>
      </w:r>
      <w:r>
        <w:rPr>
          <w:spacing w:val="25"/>
        </w:rPr>
        <w:t> </w:t>
      </w:r>
      <w:r>
        <w:rPr/>
        <w:t>são</w:t>
      </w:r>
      <w:r>
        <w:rPr>
          <w:spacing w:val="26"/>
        </w:rPr>
        <w:t> </w:t>
      </w:r>
      <w:r>
        <w:rPr/>
        <w:t>as</w:t>
      </w:r>
      <w:r>
        <w:rPr>
          <w:spacing w:val="20"/>
        </w:rPr>
        <w:t> </w:t>
      </w:r>
      <w:r>
        <w:rPr/>
        <w:t>dificuldades</w:t>
      </w:r>
      <w:r>
        <w:rPr>
          <w:spacing w:val="20"/>
        </w:rPr>
        <w:t> </w:t>
      </w:r>
      <w:r>
        <w:rPr/>
        <w:t>enfrentadas</w:t>
      </w:r>
      <w:r>
        <w:rPr>
          <w:spacing w:val="20"/>
        </w:rPr>
        <w:t> </w:t>
      </w:r>
      <w:r>
        <w:rPr/>
        <w:t>e</w:t>
      </w:r>
      <w:r>
        <w:rPr>
          <w:spacing w:val="26"/>
        </w:rPr>
        <w:t> </w:t>
      </w:r>
      <w:r>
        <w:rPr/>
        <w:t>intensificadas</w:t>
      </w:r>
      <w:r>
        <w:rPr>
          <w:spacing w:val="20"/>
        </w:rPr>
        <w:t> </w:t>
      </w:r>
      <w:r>
        <w:rPr/>
        <w:t>durante</w:t>
      </w:r>
      <w:r>
        <w:rPr>
          <w:spacing w:val="2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pandemia, aumentando em muitos lugares</w:t>
      </w:r>
      <w:r>
        <w:rPr>
          <w:spacing w:val="1"/>
        </w:rPr>
        <w:t> </w:t>
      </w:r>
      <w:r>
        <w:rPr/>
        <w:t>a carência de medicamentos e equipamentos</w:t>
      </w:r>
      <w:r>
        <w:rPr>
          <w:spacing w:val="1"/>
        </w:rPr>
        <w:t> </w:t>
      </w:r>
      <w:r>
        <w:rPr/>
        <w:t>de proteção individual, a escassez de recursos humanos</w:t>
      </w:r>
      <w:r>
        <w:rPr>
          <w:spacing w:val="1"/>
        </w:rPr>
        <w:t> </w:t>
      </w:r>
      <w:r>
        <w:rPr/>
        <w:t>e profissionais em decorrência</w:t>
      </w:r>
      <w:r>
        <w:rPr>
          <w:spacing w:val="1"/>
        </w:rPr>
        <w:t> </w:t>
      </w:r>
      <w:r>
        <w:rPr/>
        <w:t>do afastamento por Covid-19, a restrição da capacidade de cuidados</w:t>
      </w:r>
      <w:r>
        <w:rPr>
          <w:spacing w:val="1"/>
        </w:rPr>
        <w:t> </w:t>
      </w:r>
      <w:r>
        <w:rPr/>
        <w:t>tanto de pessoas</w:t>
      </w:r>
      <w:r>
        <w:rPr>
          <w:spacing w:val="1"/>
        </w:rPr>
        <w:t> </w:t>
      </w:r>
      <w:r>
        <w:rPr/>
        <w:t>infectadas com o novo coronavírus como outras enfermidades, a exaustiva jornada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trabalho, além das consequências do isolamento social que recairá sobre a APS na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problemas.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desempenha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contingencia da Covid-19, uma vez que trabalha com estratégia integral e formada de</w:t>
      </w:r>
      <w:r>
        <w:rPr>
          <w:spacing w:val="1"/>
        </w:rPr>
        <w:t> </w:t>
      </w:r>
      <w:r>
        <w:rPr/>
        <w:t>prevenção, promoção e tratamento. É percebível o quanto a pandemia intensificou os</w:t>
      </w:r>
      <w:r>
        <w:rPr>
          <w:spacing w:val="1"/>
        </w:rPr>
        <w:t> </w:t>
      </w:r>
      <w:r>
        <w:rPr/>
        <w:t>desafios e vulnerabilidades existentes na APS. Por isso, é importante à reflexão para a</w:t>
      </w:r>
      <w:r>
        <w:rPr>
          <w:spacing w:val="1"/>
        </w:rPr>
        <w:t> </w:t>
      </w:r>
      <w:r>
        <w:rPr/>
        <w:t>valorização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investimentos nesse</w:t>
      </w:r>
      <w:r>
        <w:rPr>
          <w:spacing w:val="1"/>
        </w:rPr>
        <w:t> </w:t>
      </w:r>
      <w:r>
        <w:rPr/>
        <w:t>setor,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corrigir esses problemas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preparação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futuras</w:t>
      </w:r>
      <w:r>
        <w:rPr>
          <w:spacing w:val="1"/>
        </w:rPr>
        <w:t> </w:t>
      </w:r>
      <w:r>
        <w:rPr/>
        <w:t>emergências</w:t>
      </w:r>
      <w:r>
        <w:rPr>
          <w:spacing w:val="1"/>
        </w:rPr>
        <w:t> </w:t>
      </w:r>
      <w:r>
        <w:rPr/>
        <w:t>sanitária.</w:t>
      </w:r>
      <w:r>
        <w:rPr>
          <w:spacing w:val="1"/>
        </w:rPr>
        <w:t> </w:t>
      </w:r>
      <w:r>
        <w:rPr/>
        <w:t>Logo,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equipada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organizada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extremamente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emergências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nível</w:t>
      </w:r>
      <w:r>
        <w:rPr>
          <w:spacing w:val="1"/>
        </w:rPr>
        <w:t> </w:t>
      </w:r>
      <w:r>
        <w:rPr/>
        <w:t>internacional.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Atenção</w:t>
      </w:r>
      <w:r>
        <w:rPr>
          <w:spacing w:val="2"/>
          <w:sz w:val="24"/>
        </w:rPr>
        <w:t> </w:t>
      </w:r>
      <w:r>
        <w:rPr>
          <w:sz w:val="24"/>
        </w:rPr>
        <w:t>primária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Pandemia;</w:t>
      </w:r>
      <w:r>
        <w:rPr>
          <w:spacing w:val="-6"/>
          <w:sz w:val="24"/>
        </w:rPr>
        <w:t> </w:t>
      </w:r>
      <w:r>
        <w:rPr>
          <w:sz w:val="24"/>
        </w:rPr>
        <w:t>Covid-19;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6"/>
        </w:numPr>
        <w:tabs>
          <w:tab w:pos="777" w:val="left" w:leader="none"/>
        </w:tabs>
        <w:spacing w:line="360" w:lineRule="auto" w:before="0" w:after="0"/>
        <w:ind w:left="479" w:right="139" w:firstLine="0"/>
        <w:jc w:val="both"/>
        <w:rPr>
          <w:b/>
          <w:sz w:val="24"/>
        </w:rPr>
      </w:pPr>
      <w:r>
        <w:rPr>
          <w:sz w:val="24"/>
        </w:rPr>
        <w:t>FLOSS, Mayara et al. A pandemia de COVID-19 em territórios rurais e remotos:</w:t>
      </w:r>
      <w:r>
        <w:rPr>
          <w:spacing w:val="1"/>
          <w:sz w:val="24"/>
        </w:rPr>
        <w:t> </w:t>
      </w:r>
      <w:r>
        <w:rPr>
          <w:sz w:val="24"/>
        </w:rPr>
        <w:t>perspectiva de médicas e médicos de família e comunidade sobre a atenção primária à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4"/>
          <w:sz w:val="24"/>
        </w:rPr>
        <w:t> </w:t>
      </w:r>
      <w:r>
        <w:rPr>
          <w:b/>
          <w:sz w:val="24"/>
        </w:rPr>
        <w:t>Cadernos de</w:t>
      </w:r>
    </w:p>
    <w:p>
      <w:pPr>
        <w:pStyle w:val="ListParagraph"/>
        <w:numPr>
          <w:ilvl w:val="0"/>
          <w:numId w:val="6"/>
        </w:numPr>
        <w:tabs>
          <w:tab w:pos="796" w:val="left" w:leader="none"/>
        </w:tabs>
        <w:spacing w:line="362" w:lineRule="auto" w:before="160" w:after="0"/>
        <w:ind w:left="479" w:right="132" w:firstLine="0"/>
        <w:jc w:val="both"/>
        <w:rPr>
          <w:sz w:val="24"/>
        </w:rPr>
      </w:pPr>
      <w:r>
        <w:rPr>
          <w:sz w:val="24"/>
        </w:rPr>
        <w:t>GIOVANELLA, Ligia et al.</w:t>
      </w:r>
      <w:r>
        <w:rPr>
          <w:spacing w:val="1"/>
          <w:sz w:val="24"/>
        </w:rPr>
        <w:t> </w:t>
      </w:r>
      <w:r>
        <w:rPr>
          <w:sz w:val="24"/>
        </w:rPr>
        <w:t>¿ Es laatención primaria de salud integral parte de</w:t>
      </w:r>
      <w:r>
        <w:rPr>
          <w:spacing w:val="1"/>
          <w:sz w:val="24"/>
        </w:rPr>
        <w:t> </w:t>
      </w:r>
      <w:r>
        <w:rPr>
          <w:sz w:val="24"/>
        </w:rPr>
        <w:t>larespuesta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enLatinoamérica?.</w:t>
      </w:r>
      <w:r>
        <w:rPr>
          <w:spacing w:val="1"/>
          <w:sz w:val="24"/>
        </w:rPr>
        <w:t> </w:t>
      </w:r>
      <w:r>
        <w:rPr>
          <w:b/>
          <w:sz w:val="24"/>
        </w:rPr>
        <w:t>Trabalho,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 v. 19.</w:t>
      </w:r>
      <w:r>
        <w:rPr>
          <w:spacing w:val="1"/>
          <w:sz w:val="24"/>
        </w:rPr>
        <w:t> </w:t>
      </w:r>
      <w:r>
        <w:rPr>
          <w:sz w:val="24"/>
        </w:rPr>
        <w:t>3) HARZHEIM, Ernoet al. Ações federais para apoio e fortalecimento</w:t>
      </w:r>
      <w:r>
        <w:rPr>
          <w:spacing w:val="1"/>
          <w:sz w:val="24"/>
        </w:rPr>
        <w:t> </w:t>
      </w:r>
      <w:r>
        <w:rPr>
          <w:sz w:val="24"/>
        </w:rPr>
        <w:t>local no combate ao COVID-19: a Atenção Primária à Saúde (APS) no assento do</w:t>
      </w:r>
      <w:r>
        <w:rPr>
          <w:spacing w:val="1"/>
          <w:sz w:val="24"/>
        </w:rPr>
        <w:t> </w:t>
      </w:r>
      <w:r>
        <w:rPr>
          <w:sz w:val="24"/>
        </w:rPr>
        <w:t>condutor.</w:t>
      </w:r>
      <w:r>
        <w:rPr>
          <w:spacing w:val="4"/>
          <w:sz w:val="24"/>
        </w:rPr>
        <w:t> </w:t>
      </w:r>
      <w:r>
        <w:rPr>
          <w:b/>
          <w:sz w:val="24"/>
        </w:rPr>
        <w:t>Ciência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25,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2493-2497,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1"/>
        <w:jc w:val="center"/>
      </w:pPr>
      <w:bookmarkStart w:name="A IMUNODEFICIÊNCIA HUMANA CORRELACIONADA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/>
        <w:t>A</w:t>
      </w:r>
      <w:r>
        <w:rPr>
          <w:spacing w:val="-5"/>
        </w:rPr>
        <w:t> </w:t>
      </w:r>
      <w:r>
        <w:rPr/>
        <w:t>IMUNODEFICIÊNCIA</w:t>
      </w:r>
      <w:r>
        <w:rPr>
          <w:spacing w:val="-4"/>
        </w:rPr>
        <w:t> </w:t>
      </w:r>
      <w:r>
        <w:rPr/>
        <w:t>HUMANA</w:t>
      </w:r>
      <w:r>
        <w:rPr>
          <w:spacing w:val="-4"/>
        </w:rPr>
        <w:t> </w:t>
      </w:r>
      <w:r>
        <w:rPr/>
        <w:t>CORRELACIONADA</w:t>
      </w:r>
      <w:r>
        <w:rPr>
          <w:spacing w:val="-5"/>
        </w:rPr>
        <w:t> </w:t>
      </w:r>
      <w:r>
        <w:rPr/>
        <w:t>AO</w:t>
      </w:r>
      <w:r>
        <w:rPr>
          <w:spacing w:val="-57"/>
        </w:rPr>
        <w:t> </w:t>
      </w:r>
      <w:r>
        <w:rPr/>
        <w:t>PAPILOMAVÍRUS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NA</w:t>
      </w:r>
      <w:r>
        <w:rPr>
          <w:spacing w:val="-4"/>
        </w:rPr>
        <w:t> </w:t>
      </w:r>
      <w:r>
        <w:rPr/>
        <w:t>SOCIEDADE.</w:t>
      </w:r>
    </w:p>
    <w:p>
      <w:pPr>
        <w:pStyle w:val="BodyText"/>
        <w:spacing w:line="364" w:lineRule="auto" w:before="4"/>
        <w:ind w:left="489" w:right="144"/>
        <w:jc w:val="center"/>
      </w:pPr>
      <w:r>
        <w:rPr/>
        <w:t>Ednaldo Pereira Maranhão</w:t>
      </w:r>
      <w:r>
        <w:rPr>
          <w:vertAlign w:val="superscript"/>
        </w:rPr>
        <w:t>1</w:t>
      </w:r>
      <w:r>
        <w:rPr>
          <w:vertAlign w:val="baseline"/>
        </w:rPr>
        <w:t>; Lulucha de Fátima Lima da Silva</w:t>
      </w:r>
      <w:r>
        <w:rPr>
          <w:vertAlign w:val="superscript"/>
        </w:rPr>
        <w:t>2</w:t>
      </w:r>
      <w:r>
        <w:rPr>
          <w:vertAlign w:val="baseline"/>
        </w:rPr>
        <w:t>; Antenor Matos de</w:t>
      </w:r>
      <w:r>
        <w:rPr>
          <w:spacing w:val="-57"/>
          <w:vertAlign w:val="baseline"/>
        </w:rPr>
        <w:t> </w:t>
      </w:r>
      <w:r>
        <w:rPr>
          <w:vertAlign w:val="baseline"/>
        </w:rPr>
        <w:t>Carvalho</w:t>
      </w:r>
      <w:r>
        <w:rPr>
          <w:spacing w:val="5"/>
          <w:vertAlign w:val="baseline"/>
        </w:rPr>
        <w:t> </w:t>
      </w:r>
      <w:r>
        <w:rPr>
          <w:vertAlign w:val="baseline"/>
        </w:rPr>
        <w:t>Junior</w:t>
      </w:r>
      <w:r>
        <w:rPr>
          <w:vertAlign w:val="superscript"/>
        </w:rPr>
        <w:t>3</w:t>
      </w:r>
    </w:p>
    <w:p>
      <w:pPr>
        <w:pStyle w:val="BodyText"/>
        <w:spacing w:line="362" w:lineRule="auto" w:before="150"/>
        <w:ind w:left="806" w:right="460" w:firstLine="1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Bacharel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Enfermagem 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1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Amazônia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(UNAMA).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Maringá.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9"/>
          <w:vertAlign w:val="baseline"/>
        </w:rPr>
        <w:t> </w:t>
      </w:r>
      <w:r>
        <w:rPr>
          <w:vertAlign w:val="baseline"/>
        </w:rPr>
        <w:t>Mestrando</w:t>
      </w:r>
      <w:r>
        <w:rPr>
          <w:spacing w:val="-57"/>
          <w:vertAlign w:val="baseline"/>
        </w:rPr>
        <w:t> </w:t>
      </w:r>
      <w:r>
        <w:rPr>
          <w:vertAlign w:val="baseline"/>
        </w:rPr>
        <w:t>Engenharia de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Processos-</w:t>
      </w:r>
      <w:r>
        <w:rPr>
          <w:spacing w:val="4"/>
          <w:vertAlign w:val="baseline"/>
        </w:rPr>
        <w:t> </w:t>
      </w:r>
      <w:r>
        <w:rPr>
          <w:vertAlign w:val="baseline"/>
        </w:rPr>
        <w:t>UFPA.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</w:t>
      </w:r>
      <w:r>
        <w:rPr/>
        <w:t>:</w:t>
      </w:r>
      <w:r>
        <w:rPr>
          <w:spacing w:val="56"/>
        </w:rPr>
        <w:t> </w:t>
      </w:r>
      <w:r>
        <w:rPr/>
        <w:t>Para</w:t>
      </w:r>
      <w:r>
        <w:rPr>
          <w:spacing w:val="54"/>
        </w:rPr>
        <w:t> </w:t>
      </w:r>
      <w:r>
        <w:rPr/>
        <w:t>o</w:t>
      </w:r>
      <w:r>
        <w:rPr>
          <w:spacing w:val="55"/>
        </w:rPr>
        <w:t> </w:t>
      </w:r>
      <w:r>
        <w:rPr/>
        <w:t>Ministério</w:t>
      </w:r>
      <w:r>
        <w:rPr>
          <w:spacing w:val="59"/>
        </w:rPr>
        <w:t> </w:t>
      </w:r>
      <w:r>
        <w:rPr/>
        <w:t>da</w:t>
      </w:r>
      <w:r>
        <w:rPr>
          <w:spacing w:val="55"/>
        </w:rPr>
        <w:t> </w:t>
      </w:r>
      <w:r>
        <w:rPr/>
        <w:t>saúde</w:t>
      </w:r>
      <w:r>
        <w:rPr>
          <w:spacing w:val="54"/>
        </w:rPr>
        <w:t> </w:t>
      </w:r>
      <w:r>
        <w:rPr/>
        <w:t>no</w:t>
      </w:r>
      <w:r>
        <w:rPr>
          <w:spacing w:val="59"/>
        </w:rPr>
        <w:t> </w:t>
      </w:r>
      <w:r>
        <w:rPr/>
        <w:t>ano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2017,</w:t>
      </w:r>
      <w:r>
        <w:rPr>
          <w:spacing w:val="56"/>
        </w:rPr>
        <w:t> </w:t>
      </w:r>
      <w:r>
        <w:rPr/>
        <w:t>revelou</w:t>
      </w:r>
      <w:r>
        <w:rPr>
          <w:spacing w:val="56"/>
        </w:rPr>
        <w:t> </w:t>
      </w:r>
      <w:r>
        <w:rPr/>
        <w:t>que</w:t>
      </w:r>
      <w:r>
        <w:rPr>
          <w:spacing w:val="54"/>
        </w:rPr>
        <w:t> </w:t>
      </w:r>
      <w:r>
        <w:rPr/>
        <w:t>54,6%</w:t>
      </w:r>
      <w:r>
        <w:rPr>
          <w:spacing w:val="-58"/>
        </w:rPr>
        <w:t> </w:t>
      </w:r>
      <w:r>
        <w:rPr/>
        <w:t>são HPV positivos e dentro desse percentual 16,1% dos cidadãos testam positivo para o</w:t>
      </w:r>
      <w:r>
        <w:rPr>
          <w:spacing w:val="1"/>
        </w:rPr>
        <w:t> </w:t>
      </w:r>
      <w:r>
        <w:rPr/>
        <w:t>HIV, logo percebemos o índice desse acometimento e seus adventos. </w:t>
      </w:r>
      <w:r>
        <w:rPr>
          <w:b/>
        </w:rPr>
        <w:t>OBJETIVO</w:t>
      </w:r>
      <w:r>
        <w:rPr/>
        <w:t>: Tal</w:t>
      </w:r>
      <w:r>
        <w:rPr>
          <w:spacing w:val="1"/>
        </w:rPr>
        <w:t> </w:t>
      </w:r>
      <w:r>
        <w:rPr/>
        <w:t>estudo objetiva</w:t>
      </w:r>
      <w:r>
        <w:rPr>
          <w:spacing w:val="1"/>
        </w:rPr>
        <w:t> </w:t>
      </w:r>
      <w:r>
        <w:rPr/>
        <w:t>retratar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comorbidades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papilomavírus por base em evidências cientificas. </w:t>
      </w:r>
      <w:r>
        <w:rPr>
          <w:b/>
        </w:rPr>
        <w:t>MÉTODOS</w:t>
      </w:r>
      <w:r>
        <w:rPr/>
        <w:t>: Trata-se de um estudo</w:t>
      </w:r>
      <w:r>
        <w:rPr>
          <w:spacing w:val="1"/>
        </w:rPr>
        <w:t> </w:t>
      </w:r>
      <w:r>
        <w:rPr/>
        <w:t>exploratório, qualitativo, do tipo revisão de literatura. Para realiza-lo, buscou-se artigos</w:t>
      </w:r>
      <w:r>
        <w:rPr>
          <w:spacing w:val="1"/>
        </w:rPr>
        <w:t> </w:t>
      </w:r>
      <w:r>
        <w:rPr/>
        <w:t>publicados entre os anos 2016-2020, nas bases de dados LILACS, PUBMED e Google</w:t>
      </w:r>
      <w:r>
        <w:rPr>
          <w:spacing w:val="1"/>
        </w:rPr>
        <w:t> </w:t>
      </w:r>
      <w:r>
        <w:rPr/>
        <w:t>Acadêmico, 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Imunodeficiência</w:t>
      </w:r>
      <w:r>
        <w:rPr>
          <w:spacing w:val="1"/>
        </w:rPr>
        <w:t> </w:t>
      </w:r>
      <w:r>
        <w:rPr/>
        <w:t>Humana;</w:t>
      </w:r>
      <w:r>
        <w:rPr>
          <w:spacing w:val="1"/>
        </w:rPr>
        <w:t> </w:t>
      </w:r>
      <w:r>
        <w:rPr/>
        <w:t>papilomavírus</w:t>
      </w:r>
      <w:r>
        <w:rPr>
          <w:spacing w:val="1"/>
        </w:rPr>
        <w:t> </w:t>
      </w:r>
      <w:r>
        <w:rPr/>
        <w:t>humano;</w:t>
      </w:r>
      <w:r>
        <w:rPr>
          <w:spacing w:val="1"/>
        </w:rPr>
        <w:t> </w:t>
      </w:r>
      <w:r>
        <w:rPr/>
        <w:t>saúde pública.</w:t>
      </w:r>
      <w:r>
        <w:rPr>
          <w:spacing w:val="1"/>
        </w:rPr>
        <w:t> </w:t>
      </w:r>
      <w:r>
        <w:rPr/>
        <w:t>Foram encontradas 30 publicações e somente 20 foram selecionados.</w:t>
      </w:r>
      <w:r>
        <w:rPr>
          <w:spacing w:val="1"/>
        </w:rPr>
        <w:t> </w:t>
      </w:r>
      <w:r>
        <w:rPr/>
        <w:t>Foram excluídos estudos que não contemplavam em seu contexto questões relacionadas</w:t>
      </w:r>
      <w:r>
        <w:rPr>
          <w:spacing w:val="1"/>
        </w:rPr>
        <w:t> </w:t>
      </w:r>
      <w:r>
        <w:rPr/>
        <w:t>a temática, fora do período delimitado e em linguagem não vernácula</w:t>
      </w:r>
      <w:r>
        <w:rPr>
          <w:b/>
        </w:rPr>
        <w:t>. RESULTADOS</w:t>
      </w:r>
      <w:r>
        <w:rPr/>
        <w:t>:</w:t>
      </w:r>
      <w:r>
        <w:rPr>
          <w:spacing w:val="-57"/>
        </w:rPr>
        <w:t> </w:t>
      </w:r>
      <w:r>
        <w:rPr/>
        <w:t>Posteriormente análise dos dados publicados e analisados observou-se que o vírus HIV</w:t>
      </w:r>
      <w:r>
        <w:rPr>
          <w:spacing w:val="1"/>
        </w:rPr>
        <w:t> </w:t>
      </w:r>
      <w:r>
        <w:rPr/>
        <w:t>potencializa a ação do vírus HPV no organismo do infectado, por meio de amostras de</w:t>
      </w:r>
      <w:r>
        <w:rPr>
          <w:spacing w:val="1"/>
        </w:rPr>
        <w:t> </w:t>
      </w:r>
      <w:r>
        <w:rPr/>
        <w:t>tecidos</w:t>
      </w:r>
      <w:r>
        <w:rPr>
          <w:spacing w:val="1"/>
        </w:rPr>
        <w:t> </w:t>
      </w:r>
      <w:r>
        <w:rPr/>
        <w:t>da citologia</w:t>
      </w:r>
      <w:r>
        <w:rPr>
          <w:spacing w:val="1"/>
        </w:rPr>
        <w:t> </w:t>
      </w:r>
      <w:r>
        <w:rPr/>
        <w:t>anal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citologia</w:t>
      </w:r>
      <w:r>
        <w:rPr>
          <w:spacing w:val="1"/>
        </w:rPr>
        <w:t> </w:t>
      </w:r>
      <w:r>
        <w:rPr/>
        <w:t>cervical,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papilomavírus humano</w:t>
      </w:r>
      <w:r>
        <w:rPr>
          <w:spacing w:val="1"/>
        </w:rPr>
        <w:t> </w:t>
      </w:r>
      <w:r>
        <w:rPr/>
        <w:t>e outras</w:t>
      </w:r>
      <w:r>
        <w:rPr>
          <w:spacing w:val="1"/>
        </w:rPr>
        <w:t> </w:t>
      </w:r>
      <w:r>
        <w:rPr/>
        <w:t>infeções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transmissíveis.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ocorrência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neoplasias</w:t>
      </w:r>
      <w:r>
        <w:rPr>
          <w:spacing w:val="16"/>
        </w:rPr>
        <w:t> </w:t>
      </w:r>
      <w:r>
        <w:rPr/>
        <w:t>intraepitelial</w:t>
      </w:r>
      <w:r>
        <w:rPr>
          <w:spacing w:val="5"/>
        </w:rPr>
        <w:t> </w:t>
      </w:r>
      <w:r>
        <w:rPr/>
        <w:t>anal</w:t>
      </w:r>
      <w:r>
        <w:rPr>
          <w:spacing w:val="4"/>
        </w:rPr>
        <w:t> </w:t>
      </w:r>
      <w:r>
        <w:rPr/>
        <w:t>é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87,7%</w:t>
      </w:r>
      <w:r>
        <w:rPr>
          <w:spacing w:val="10"/>
        </w:rPr>
        <w:t> </w:t>
      </w:r>
      <w:r>
        <w:rPr/>
        <w:t>e</w:t>
      </w:r>
      <w:r>
        <w:rPr>
          <w:spacing w:val="7"/>
        </w:rPr>
        <w:t> </w:t>
      </w:r>
      <w:r>
        <w:rPr/>
        <w:t>restrito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pacientes</w:t>
      </w:r>
      <w:r>
        <w:rPr>
          <w:spacing w:val="11"/>
        </w:rPr>
        <w:t> </w:t>
      </w:r>
      <w:r>
        <w:rPr/>
        <w:t>HIV+</w:t>
      </w:r>
      <w:r>
        <w:rPr>
          <w:spacing w:val="7"/>
        </w:rPr>
        <w:t> </w:t>
      </w:r>
      <w:r>
        <w:rPr/>
        <w:t>com</w:t>
      </w:r>
      <w:r>
        <w:rPr>
          <w:spacing w:val="-57"/>
        </w:rPr>
        <w:t> </w:t>
      </w:r>
      <w:r>
        <w:rPr/>
        <w:t>o HPV+ e dentro desse cenário encontramos um índice de 16,9% de coinfecção viral do</w:t>
      </w:r>
      <w:r>
        <w:rPr>
          <w:spacing w:val="1"/>
        </w:rPr>
        <w:t> </w:t>
      </w:r>
      <w:r>
        <w:rPr/>
        <w:t>HPV,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nota-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anais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tendenciosas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aparecimento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neoplasias. Em contrapartida, foram identificados 46,8% de mulheres com histórico de</w:t>
      </w:r>
      <w:r>
        <w:rPr>
          <w:spacing w:val="1"/>
        </w:rPr>
        <w:t> </w:t>
      </w:r>
      <w:r>
        <w:rPr/>
        <w:t>desenvolver alguma neoplasia ou risco de contrair uma IST, HIV+ e HPV+ somam</w:t>
      </w:r>
      <w:r>
        <w:rPr>
          <w:spacing w:val="1"/>
        </w:rPr>
        <w:t> </w:t>
      </w:r>
      <w:r>
        <w:rPr/>
        <w:t>32,3%</w:t>
      </w:r>
      <w:r>
        <w:rPr>
          <w:spacing w:val="11"/>
        </w:rPr>
        <w:t> </w:t>
      </w:r>
      <w:r>
        <w:rPr/>
        <w:t>de</w:t>
      </w:r>
      <w:r>
        <w:rPr>
          <w:spacing w:val="5"/>
        </w:rPr>
        <w:t> </w:t>
      </w:r>
      <w:r>
        <w:rPr/>
        <w:t>infecção.</w:t>
      </w:r>
      <w:r>
        <w:rPr>
          <w:spacing w:val="68"/>
        </w:rPr>
        <w:t> </w:t>
      </w:r>
      <w:r>
        <w:rPr/>
        <w:t>Ademais,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ineficácia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tratamento</w:t>
      </w:r>
      <w:r>
        <w:rPr>
          <w:spacing w:val="15"/>
        </w:rPr>
        <w:t> </w:t>
      </w:r>
      <w:r>
        <w:rPr/>
        <w:t>farmacológico,</w:t>
      </w:r>
      <w:r>
        <w:rPr>
          <w:spacing w:val="12"/>
        </w:rPr>
        <w:t> </w:t>
      </w:r>
      <w:r>
        <w:rPr/>
        <w:t>antirretroviral,</w:t>
      </w:r>
      <w:r>
        <w:rPr>
          <w:spacing w:val="-58"/>
        </w:rPr>
        <w:t> </w:t>
      </w:r>
      <w:r>
        <w:rPr/>
        <w:t>é retardado, quando</w:t>
      </w:r>
      <w:r>
        <w:rPr>
          <w:spacing w:val="1"/>
        </w:rPr>
        <w:t> </w:t>
      </w:r>
      <w:r>
        <w:rPr/>
        <w:t>está é correlacionada ao papilomavirus humano, devido a baixa do</w:t>
      </w:r>
      <w:r>
        <w:rPr>
          <w:spacing w:val="1"/>
        </w:rPr>
        <w:t> </w:t>
      </w:r>
      <w:r>
        <w:rPr/>
        <w:t>sistema linfático as</w:t>
      </w:r>
      <w:r>
        <w:rPr>
          <w:spacing w:val="1"/>
        </w:rPr>
        <w:t> </w:t>
      </w:r>
      <w:r>
        <w:rPr/>
        <w:t>células de HPV tornam-se resistentes a terapia medicamentosa,</w:t>
      </w:r>
      <w:r>
        <w:rPr>
          <w:spacing w:val="1"/>
        </w:rPr>
        <w:t> </w:t>
      </w:r>
      <w:r>
        <w:rPr/>
        <w:t>resultando em neoplasias</w:t>
      </w:r>
      <w:r>
        <w:rPr>
          <w:spacing w:val="1"/>
        </w:rPr>
        <w:t> </w:t>
      </w:r>
      <w:r>
        <w:rPr/>
        <w:t>celulares, a taxa resultante de neoplasias intraepitelial é de</w:t>
      </w:r>
      <w:r>
        <w:rPr>
          <w:spacing w:val="1"/>
        </w:rPr>
        <w:t> </w:t>
      </w:r>
      <w:r>
        <w:rPr/>
        <w:t>superior a 36% o que explica</w:t>
      </w:r>
      <w:r>
        <w:rPr>
          <w:spacing w:val="1"/>
        </w:rPr>
        <w:t> </w:t>
      </w:r>
      <w:r>
        <w:rPr/>
        <w:t>a taxa de cooinfectados, positivos para HIV+ e HPV+,</w:t>
      </w:r>
      <w:r>
        <w:rPr>
          <w:spacing w:val="1"/>
        </w:rPr>
        <w:t> </w:t>
      </w:r>
      <w:r>
        <w:rPr/>
        <w:t>nesse</w:t>
      </w:r>
      <w:r>
        <w:rPr>
          <w:spacing w:val="16"/>
        </w:rPr>
        <w:t> </w:t>
      </w:r>
      <w:r>
        <w:rPr/>
        <w:t>grupo</w:t>
      </w:r>
      <w:r>
        <w:rPr>
          <w:spacing w:val="17"/>
        </w:rPr>
        <w:t> </w:t>
      </w:r>
      <w:r>
        <w:rPr/>
        <w:t>é</w:t>
      </w:r>
      <w:r>
        <w:rPr>
          <w:spacing w:val="17"/>
        </w:rPr>
        <w:t> </w:t>
      </w:r>
      <w:r>
        <w:rPr/>
        <w:t>visível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alta</w:t>
      </w:r>
      <w:r>
        <w:rPr>
          <w:spacing w:val="16"/>
        </w:rPr>
        <w:t> </w:t>
      </w:r>
      <w:r>
        <w:rPr/>
        <w:t>do</w:t>
      </w:r>
      <w:r>
        <w:rPr>
          <w:spacing w:val="17"/>
        </w:rPr>
        <w:t> </w:t>
      </w:r>
      <w:r>
        <w:rPr/>
        <w:t>vírus</w:t>
      </w:r>
      <w:r>
        <w:rPr>
          <w:spacing w:val="16"/>
        </w:rPr>
        <w:t> </w:t>
      </w:r>
      <w:r>
        <w:rPr/>
        <w:t>HPV</w:t>
      </w:r>
      <w:r>
        <w:rPr>
          <w:spacing w:val="17"/>
        </w:rPr>
        <w:t> </w:t>
      </w:r>
      <w:r>
        <w:rPr/>
        <w:t>quando</w:t>
      </w:r>
      <w:r>
        <w:rPr>
          <w:spacing w:val="18"/>
        </w:rPr>
        <w:t> </w:t>
      </w:r>
      <w:r>
        <w:rPr/>
        <w:t>está</w:t>
      </w:r>
      <w:r>
        <w:rPr>
          <w:spacing w:val="11"/>
        </w:rPr>
        <w:t> </w:t>
      </w:r>
      <w:r>
        <w:rPr/>
        <w:t>é</w:t>
      </w:r>
      <w:r>
        <w:rPr>
          <w:spacing w:val="12"/>
        </w:rPr>
        <w:t> </w:t>
      </w:r>
      <w:r>
        <w:rPr/>
        <w:t>associada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imunodeficiência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humana, podendo ou não levar a</w:t>
      </w:r>
      <w:r>
        <w:rPr>
          <w:spacing w:val="1"/>
        </w:rPr>
        <w:t> </w:t>
      </w:r>
      <w:r>
        <w:rPr/>
        <w:t>neoplasia celular do tecido. </w:t>
      </w:r>
      <w:r>
        <w:rPr>
          <w:b/>
        </w:rPr>
        <w:t>CONCLUSÃO</w:t>
      </w:r>
      <w:r>
        <w:rPr/>
        <w:t>: ambos os</w:t>
      </w:r>
      <w:r>
        <w:rPr>
          <w:spacing w:val="-57"/>
        </w:rPr>
        <w:t> </w:t>
      </w:r>
      <w:r>
        <w:rPr/>
        <w:t>dados, relevam que a falta de uma abordagem investigativa na sociedade, saúde pública,</w:t>
      </w:r>
      <w:r>
        <w:rPr>
          <w:spacing w:val="-57"/>
        </w:rPr>
        <w:t> </w:t>
      </w:r>
      <w:r>
        <w:rPr/>
        <w:t>é resultante nos dados revelados.   Conclui- se mediante a análise mediativa, que deve-</w:t>
      </w:r>
      <w:r>
        <w:rPr>
          <w:spacing w:val="1"/>
        </w:rPr>
        <w:t> </w:t>
      </w:r>
      <w:r>
        <w:rPr/>
        <w:t>se haver uma triagem de informações rotineiras das infecções existentes em unidades</w:t>
      </w:r>
      <w:r>
        <w:rPr>
          <w:spacing w:val="1"/>
        </w:rPr>
        <w:t> </w:t>
      </w:r>
      <w:r>
        <w:rPr/>
        <w:t>básicas de saúde, bem como uma abordagem mais significativa a saúde do homem, por</w:t>
      </w:r>
      <w:r>
        <w:rPr>
          <w:spacing w:val="1"/>
        </w:rPr>
        <w:t> </w:t>
      </w:r>
      <w:r>
        <w:rPr/>
        <w:t>esse ser um transmissor assintomático. Também, foi verificado que, a ação sinérgica do</w:t>
      </w:r>
      <w:r>
        <w:rPr>
          <w:spacing w:val="1"/>
        </w:rPr>
        <w:t> </w:t>
      </w:r>
      <w:r>
        <w:rPr/>
        <w:t>vírus HPV em pacientes</w:t>
      </w:r>
      <w:r>
        <w:rPr>
          <w:spacing w:val="1"/>
        </w:rPr>
        <w:t> </w:t>
      </w:r>
      <w:r>
        <w:rPr/>
        <w:t>imunodeprimidos é ascendentes,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representado pelos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dendríticas.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faz,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contraceptivos</w:t>
      </w:r>
      <w:r>
        <w:rPr>
          <w:spacing w:val="-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as relações</w:t>
      </w:r>
      <w:r>
        <w:rPr>
          <w:spacing w:val="-1"/>
        </w:rPr>
        <w:t> </w:t>
      </w:r>
      <w:r>
        <w:rPr/>
        <w:t>sexuais.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chave:</w:t>
      </w:r>
      <w:r>
        <w:rPr>
          <w:b/>
          <w:spacing w:val="-1"/>
          <w:sz w:val="24"/>
        </w:rPr>
        <w:t> </w:t>
      </w:r>
      <w:r>
        <w:rPr>
          <w:sz w:val="24"/>
        </w:rPr>
        <w:t>Imunodeficiência</w:t>
      </w:r>
      <w:r>
        <w:rPr>
          <w:spacing w:val="-2"/>
          <w:sz w:val="24"/>
        </w:rPr>
        <w:t> </w:t>
      </w:r>
      <w:r>
        <w:rPr>
          <w:sz w:val="24"/>
        </w:rPr>
        <w:t>Humana;</w:t>
      </w:r>
      <w:r>
        <w:rPr>
          <w:spacing w:val="-7"/>
          <w:sz w:val="24"/>
        </w:rPr>
        <w:t> </w:t>
      </w:r>
      <w:r>
        <w:rPr>
          <w:sz w:val="24"/>
        </w:rPr>
        <w:t>papilomavírus</w:t>
      </w:r>
      <w:r>
        <w:rPr>
          <w:spacing w:val="-5"/>
          <w:sz w:val="24"/>
        </w:rPr>
        <w:t> </w:t>
      </w:r>
      <w:r>
        <w:rPr>
          <w:sz w:val="24"/>
        </w:rPr>
        <w:t>humano;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pública.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35"/>
        <w:jc w:val="both"/>
      </w:pPr>
      <w:r>
        <w:rPr/>
        <w:t>GUIMARAES,</w:t>
      </w:r>
      <w:r>
        <w:rPr>
          <w:spacing w:val="1"/>
        </w:rPr>
        <w:t> </w:t>
      </w:r>
      <w:r>
        <w:rPr/>
        <w:t>Adriana</w:t>
      </w:r>
      <w:r>
        <w:rPr>
          <w:spacing w:val="1"/>
        </w:rPr>
        <w:t> </w:t>
      </w:r>
      <w:r>
        <w:rPr/>
        <w:t>Gonçalves</w:t>
      </w:r>
      <w:r>
        <w:rPr>
          <w:spacing w:val="1"/>
        </w:rPr>
        <w:t> </w:t>
      </w:r>
      <w:r>
        <w:rPr/>
        <w:t>Daumas</w:t>
      </w:r>
      <w:r>
        <w:rPr>
          <w:spacing w:val="1"/>
        </w:rPr>
        <w:t> </w:t>
      </w:r>
      <w:r>
        <w:rPr/>
        <w:t>Pinheiro</w:t>
      </w:r>
      <w:r>
        <w:rPr>
          <w:spacing w:val="60"/>
        </w:rPr>
        <w:t> </w:t>
      </w:r>
      <w:r>
        <w:rPr/>
        <w:t>et</w:t>
      </w:r>
      <w:r>
        <w:rPr>
          <w:spacing w:val="60"/>
        </w:rPr>
        <w:t> </w:t>
      </w:r>
      <w:r>
        <w:rPr/>
        <w:t>al.</w:t>
      </w:r>
      <w:r>
        <w:rPr>
          <w:spacing w:val="60"/>
        </w:rPr>
        <w:t> </w:t>
      </w:r>
      <w:r>
        <w:rPr/>
        <w:t>Coinfection of Epstein-</w:t>
      </w:r>
      <w:r>
        <w:rPr>
          <w:spacing w:val="1"/>
        </w:rPr>
        <w:t> </w:t>
      </w:r>
      <w:r>
        <w:rPr/>
        <w:t>Barr virus,</w:t>
      </w:r>
      <w:r>
        <w:rPr>
          <w:spacing w:val="1"/>
        </w:rPr>
        <w:t> </w:t>
      </w:r>
      <w:r>
        <w:rPr/>
        <w:t>cytomegalovirus,</w:t>
      </w:r>
      <w:r>
        <w:rPr>
          <w:spacing w:val="1"/>
        </w:rPr>
        <w:t> </w:t>
      </w:r>
      <w:r>
        <w:rPr/>
        <w:t>herpes</w:t>
      </w:r>
      <w:r>
        <w:rPr>
          <w:spacing w:val="1"/>
        </w:rPr>
        <w:t> </w:t>
      </w:r>
      <w:r>
        <w:rPr/>
        <w:t>simplex</w:t>
      </w:r>
      <w:r>
        <w:rPr>
          <w:spacing w:val="1"/>
        </w:rPr>
        <w:t> </w:t>
      </w:r>
      <w:r>
        <w:rPr/>
        <w:t>virus,</w:t>
      </w:r>
      <w:r>
        <w:rPr>
          <w:spacing w:val="1"/>
        </w:rPr>
        <w:t> </w:t>
      </w:r>
      <w:r>
        <w:rPr/>
        <w:t>human papillomavirus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</w:t>
      </w:r>
      <w:r>
        <w:rPr>
          <w:spacing w:val="1"/>
        </w:rPr>
        <w:t> </w:t>
      </w:r>
      <w:r>
        <w:rPr/>
        <w:t>intraepithelial neoplasia in HIV patients in Amazon, Brazil. </w:t>
      </w:r>
      <w:r>
        <w:rPr>
          <w:b/>
        </w:rPr>
        <w:t>J. Coloproctol. (Rio J.)</w:t>
      </w:r>
      <w:r>
        <w:rPr/>
        <w:t>,</w:t>
      </w:r>
      <w:r>
        <w:rPr>
          <w:spacing w:val="1"/>
        </w:rPr>
        <w:t> </w:t>
      </w:r>
      <w:r>
        <w:rPr/>
        <w:t>Rio de     Janeiro,    </w:t>
      </w:r>
      <w:r>
        <w:rPr>
          <w:spacing w:val="1"/>
        </w:rPr>
        <w:t> </w:t>
      </w:r>
      <w:r>
        <w:rPr/>
        <w:t>v.    </w:t>
      </w:r>
      <w:r>
        <w:rPr>
          <w:spacing w:val="1"/>
        </w:rPr>
        <w:t> </w:t>
      </w:r>
      <w:r>
        <w:rPr/>
        <w:t>32,    </w:t>
      </w:r>
      <w:r>
        <w:rPr>
          <w:spacing w:val="1"/>
        </w:rPr>
        <w:t> </w:t>
      </w:r>
      <w:r>
        <w:rPr/>
        <w:t>n.    </w:t>
      </w:r>
      <w:r>
        <w:rPr>
          <w:spacing w:val="1"/>
        </w:rPr>
        <w:t> </w:t>
      </w:r>
      <w:r>
        <w:rPr/>
        <w:t>1,    </w:t>
      </w:r>
      <w:r>
        <w:rPr>
          <w:spacing w:val="1"/>
        </w:rPr>
        <w:t> </w:t>
      </w:r>
      <w:r>
        <w:rPr/>
        <w:t>p.     18-25,    </w:t>
      </w:r>
      <w:r>
        <w:rPr>
          <w:spacing w:val="1"/>
        </w:rPr>
        <w:t> </w:t>
      </w:r>
      <w:r>
        <w:rPr/>
        <w:t>Mar.      2012.      Available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&lt;</w:t>
      </w:r>
      <w:hyperlink r:id="rId13">
        <w:r>
          <w:rPr/>
          <w:t>http://www.scielo.br/scielo.php?script=sci_arttext&amp;pid=S2237-</w:t>
        </w:r>
      </w:hyperlink>
    </w:p>
    <w:p>
      <w:pPr>
        <w:pStyle w:val="BodyText"/>
        <w:spacing w:before="158"/>
        <w:ind w:left="479"/>
        <w:jc w:val="both"/>
      </w:pPr>
      <w:r>
        <w:rPr/>
        <w:t>93632012000100003&amp;lng=en&amp;nrm=iso&gt;.        </w:t>
      </w:r>
      <w:r>
        <w:rPr>
          <w:spacing w:val="47"/>
        </w:rPr>
        <w:t> </w:t>
      </w:r>
      <w:r>
        <w:rPr/>
        <w:t>access</w:t>
      </w:r>
      <w:r>
        <w:rPr>
          <w:spacing w:val="2"/>
        </w:rPr>
        <w:t> </w:t>
      </w:r>
      <w:r>
        <w:rPr/>
        <w:t>on        </w:t>
      </w:r>
      <w:r>
        <w:rPr>
          <w:spacing w:val="40"/>
        </w:rPr>
        <w:t> </w:t>
      </w:r>
      <w:r>
        <w:rPr/>
        <w:t>01        </w:t>
      </w:r>
      <w:r>
        <w:rPr>
          <w:spacing w:val="45"/>
        </w:rPr>
        <w:t> </w:t>
      </w:r>
      <w:r>
        <w:rPr/>
        <w:t>Jan.        </w:t>
      </w:r>
      <w:r>
        <w:rPr>
          <w:spacing w:val="47"/>
        </w:rPr>
        <w:t> </w:t>
      </w:r>
      <w:r>
        <w:rPr/>
        <w:t>2021.</w:t>
      </w:r>
    </w:p>
    <w:p>
      <w:pPr>
        <w:pStyle w:val="BodyText"/>
        <w:tabs>
          <w:tab w:pos="2659" w:val="left" w:leader="none"/>
          <w:tab w:pos="4420" w:val="left" w:leader="none"/>
          <w:tab w:pos="6269" w:val="left" w:leader="none"/>
          <w:tab w:pos="8515" w:val="left" w:leader="none"/>
        </w:tabs>
        <w:spacing w:line="360" w:lineRule="auto" w:before="142"/>
        <w:ind w:left="479" w:right="132"/>
        <w:jc w:val="both"/>
      </w:pPr>
      <w:r>
        <w:rPr>
          <w:u w:val="single"/>
        </w:rPr>
        <w:t>https://doi.org/10.1590/S2237-93632012000100003</w:t>
      </w:r>
      <w:r>
        <w:rPr/>
        <w:t>.</w:t>
      </w:r>
      <w:r>
        <w:rPr>
          <w:spacing w:val="61"/>
        </w:rPr>
        <w:t> </w:t>
      </w:r>
      <w:r>
        <w:rPr/>
        <w:t>GUIMARAES,</w:t>
      </w:r>
      <w:r>
        <w:rPr>
          <w:spacing w:val="61"/>
        </w:rPr>
        <w:t> </w:t>
      </w:r>
      <w:r>
        <w:rPr/>
        <w:t>Adriana</w:t>
      </w:r>
      <w:r>
        <w:rPr>
          <w:spacing w:val="1"/>
        </w:rPr>
        <w:t> </w:t>
      </w:r>
      <w:r>
        <w:rPr/>
        <w:t>Gonçalves Daumas Pinheiro et al. Morphometric analysis of</w:t>
      </w:r>
      <w:r>
        <w:rPr>
          <w:spacing w:val="1"/>
        </w:rPr>
        <w:t> </w:t>
      </w:r>
      <w:r>
        <w:rPr/>
        <w:t>dendritic cells from anal</w:t>
      </w:r>
      <w:r>
        <w:rPr>
          <w:spacing w:val="1"/>
        </w:rPr>
        <w:t> </w:t>
      </w:r>
      <w:r>
        <w:rPr/>
        <w:t>mucosa of HIV-positive patients and the relation to</w:t>
      </w:r>
      <w:r>
        <w:rPr>
          <w:spacing w:val="1"/>
        </w:rPr>
        <w:t> </w:t>
      </w:r>
      <w:r>
        <w:rPr/>
        <w:t>intraepithelial lesions and cancer</w:t>
      </w:r>
      <w:r>
        <w:rPr>
          <w:spacing w:val="1"/>
        </w:rPr>
        <w:t> </w:t>
      </w:r>
      <w:r>
        <w:rPr/>
        <w:t>seen at a tertiary health institution in Brazil. </w:t>
      </w:r>
      <w:r>
        <w:rPr>
          <w:b/>
        </w:rPr>
        <w:t>Acta Cir.</w:t>
      </w:r>
      <w:r>
        <w:rPr>
          <w:b/>
          <w:spacing w:val="1"/>
        </w:rPr>
        <w:t> </w:t>
      </w:r>
      <w:r>
        <w:rPr>
          <w:b/>
        </w:rPr>
        <w:t>Bras.</w:t>
      </w:r>
      <w:r>
        <w:rPr/>
        <w:t>, São Paulo, v. 26, n. 6, p.</w:t>
      </w:r>
      <w:r>
        <w:rPr>
          <w:spacing w:val="1"/>
        </w:rPr>
        <w:t> </w:t>
      </w:r>
      <w:r>
        <w:rPr/>
        <w:t>521-529,</w:t>
        <w:tab/>
        <w:t>Dec.</w:t>
        <w:tab/>
        <w:t>2011.</w:t>
        <w:tab/>
        <w:t>Available</w:t>
        <w:tab/>
        <w:t>from</w:t>
      </w:r>
    </w:p>
    <w:p>
      <w:pPr>
        <w:pStyle w:val="BodyText"/>
        <w:spacing w:before="5"/>
        <w:ind w:left="479"/>
      </w:pPr>
      <w:r>
        <w:rPr/>
        <w:t>&lt;</w:t>
      </w:r>
      <w:hyperlink r:id="rId14">
        <w:r>
          <w:rPr/>
          <w:t>http://www.scielo.br/scielo.php?script=sci_arttext&amp;pid=S0102-</w:t>
        </w:r>
      </w:hyperlink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148" w:val="left" w:leader="none"/>
          <w:tab w:pos="6649" w:val="left" w:leader="none"/>
          <w:tab w:pos="7480" w:val="left" w:leader="none"/>
          <w:tab w:pos="8445" w:val="left" w:leader="none"/>
        </w:tabs>
        <w:spacing w:before="1"/>
        <w:ind w:left="479"/>
      </w:pPr>
      <w:r>
        <w:rPr/>
        <w:t>86502011000600019&amp;lng=en&amp;nrm=iso&gt;.</w:t>
        <w:tab/>
        <w:t>access</w:t>
      </w:r>
      <w:r>
        <w:rPr>
          <w:spacing w:val="2"/>
        </w:rPr>
        <w:t> </w:t>
      </w:r>
      <w:r>
        <w:rPr/>
        <w:t>on</w:t>
        <w:tab/>
        <w:t>01</w:t>
        <w:tab/>
        <w:t>Jan.</w:t>
        <w:tab/>
        <w:t>2021.</w:t>
      </w:r>
    </w:p>
    <w:p>
      <w:pPr>
        <w:pStyle w:val="BodyText"/>
        <w:spacing w:before="146"/>
        <w:ind w:left="479"/>
      </w:pPr>
      <w:r>
        <w:rPr>
          <w:u w:val="single"/>
        </w:rPr>
        <w:t>https://doi.org/10.1590/S0102-86502011000600019</w:t>
      </w:r>
      <w:r>
        <w:rPr/>
        <w:t>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60" w:lineRule="auto" w:before="90"/>
        <w:ind w:left="479" w:right="135"/>
        <w:jc w:val="both"/>
      </w:pPr>
      <w:r>
        <w:rPr/>
        <w:t>AUGUSTO, Fernando; ELIANE, Karen; JOSÉ, Alberto; </w:t>
      </w:r>
      <w:r>
        <w:rPr>
          <w:i/>
        </w:rPr>
        <w:t>et al</w:t>
      </w:r>
      <w:r>
        <w:rPr/>
        <w:t>. The Th1-th2 profile in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responses to</w:t>
      </w:r>
      <w:r>
        <w:rPr>
          <w:spacing w:val="1"/>
        </w:rPr>
        <w:t> </w:t>
      </w:r>
      <w:r>
        <w:rPr/>
        <w:t>Human papillomavirus (HPV)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men</w:t>
      </w:r>
      <w:r>
        <w:rPr>
          <w:spacing w:val="60"/>
        </w:rPr>
        <w:t> </w:t>
      </w:r>
      <w:r>
        <w:rPr/>
        <w:t>from the</w:t>
      </w:r>
      <w:r>
        <w:rPr>
          <w:spacing w:val="60"/>
        </w:rPr>
        <w:t> </w:t>
      </w:r>
      <w:r>
        <w:rPr/>
        <w:t>city of</w:t>
      </w:r>
      <w:r>
        <w:rPr>
          <w:spacing w:val="-57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</w:t>
      </w:r>
      <w:r>
        <w:rPr>
          <w:spacing w:val="24"/>
        </w:rPr>
        <w:t> </w:t>
      </w:r>
      <w:r>
        <w:rPr/>
        <w:t>Brazil.</w:t>
      </w:r>
      <w:r>
        <w:rPr>
          <w:spacing w:val="25"/>
        </w:rPr>
        <w:t> </w:t>
      </w:r>
      <w:r>
        <w:rPr>
          <w:b/>
        </w:rPr>
        <w:t>DST</w:t>
      </w:r>
      <w:r>
        <w:rPr>
          <w:b/>
          <w:spacing w:val="20"/>
        </w:rPr>
        <w:t> </w:t>
      </w:r>
      <w:r>
        <w:rPr>
          <w:b/>
        </w:rPr>
        <w:t>j.</w:t>
      </w:r>
      <w:r>
        <w:rPr>
          <w:b/>
          <w:spacing w:val="18"/>
        </w:rPr>
        <w:t> </w:t>
      </w:r>
      <w:r>
        <w:rPr>
          <w:b/>
        </w:rPr>
        <w:t>bras.</w:t>
      </w:r>
      <w:r>
        <w:rPr>
          <w:b/>
          <w:spacing w:val="24"/>
        </w:rPr>
        <w:t> </w:t>
      </w:r>
      <w:r>
        <w:rPr>
          <w:b/>
        </w:rPr>
        <w:t>doenças</w:t>
      </w:r>
      <w:r>
        <w:rPr>
          <w:b/>
          <w:spacing w:val="15"/>
        </w:rPr>
        <w:t> </w:t>
      </w:r>
      <w:r>
        <w:rPr>
          <w:b/>
        </w:rPr>
        <w:t>sex.</w:t>
      </w:r>
      <w:r>
        <w:rPr>
          <w:b/>
          <w:spacing w:val="23"/>
        </w:rPr>
        <w:t> </w:t>
      </w:r>
      <w:r>
        <w:rPr>
          <w:b/>
        </w:rPr>
        <w:t>transm</w:t>
      </w:r>
      <w:r>
        <w:rPr/>
        <w:t>,</w:t>
      </w:r>
      <w:r>
        <w:rPr>
          <w:spacing w:val="23"/>
        </w:rPr>
        <w:t> </w:t>
      </w:r>
      <w:r>
        <w:rPr/>
        <w:t>p.</w:t>
      </w:r>
      <w:r>
        <w:rPr>
          <w:spacing w:val="19"/>
        </w:rPr>
        <w:t> </w:t>
      </w:r>
      <w:r>
        <w:rPr/>
        <w:t>7–13,</w:t>
      </w:r>
      <w:r>
        <w:rPr>
          <w:spacing w:val="19"/>
        </w:rPr>
        <w:t> </w:t>
      </w:r>
      <w:r>
        <w:rPr/>
        <w:t>2019.</w:t>
      </w:r>
      <w:r>
        <w:rPr>
          <w:spacing w:val="23"/>
        </w:rPr>
        <w:t> </w:t>
      </w:r>
      <w:r>
        <w:rPr/>
        <w:t>Disponível</w:t>
      </w:r>
      <w:r>
        <w:rPr>
          <w:spacing w:val="13"/>
        </w:rPr>
        <w:t> </w:t>
      </w:r>
      <w:r>
        <w:rPr/>
        <w:t>em:</w:t>
      </w:r>
    </w:p>
    <w:p>
      <w:pPr>
        <w:pStyle w:val="BodyText"/>
        <w:spacing w:line="364" w:lineRule="auto" w:before="2"/>
        <w:ind w:left="479" w:right="141"/>
        <w:jc w:val="both"/>
      </w:pPr>
      <w:r>
        <w:rPr/>
        <w:t>&lt;https://pesquisa.bvsalud.org/portal/resource/pt/biblio-1119099&gt;.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Jan.</w:t>
      </w:r>
      <w:r>
        <w:rPr>
          <w:spacing w:val="1"/>
        </w:rPr>
        <w:t> </w:t>
      </w:r>
      <w:r>
        <w:rPr/>
        <w:t>2021.</w:t>
      </w:r>
    </w:p>
    <w:p>
      <w:pPr>
        <w:spacing w:after="0" w:line="364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7"/>
        <w:jc w:val="center"/>
      </w:pPr>
      <w:bookmarkStart w:name="A INFLUÊNCIA NEGATIVA DA MASTECTOMIA RAD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/>
        <w:t>A INFLUÊNCIA NEGATIVA DA MASTECTOMIA RADICAL NA</w:t>
      </w:r>
      <w:r>
        <w:rPr>
          <w:spacing w:val="-57"/>
        </w:rPr>
        <w:t> </w:t>
      </w:r>
      <w:r>
        <w:rPr/>
        <w:t>SEXUALIDADE</w:t>
      </w:r>
      <w:r>
        <w:rPr>
          <w:spacing w:val="-1"/>
        </w:rPr>
        <w:t> </w:t>
      </w:r>
      <w:r>
        <w:rPr/>
        <w:t>FEMININA</w:t>
      </w:r>
      <w:r>
        <w:rPr>
          <w:spacing w:val="1"/>
        </w:rPr>
        <w:t> </w:t>
      </w:r>
      <w:r>
        <w:rPr/>
        <w:t>BRASILEIRA</w:t>
      </w:r>
    </w:p>
    <w:p>
      <w:pPr>
        <w:pStyle w:val="BodyText"/>
        <w:spacing w:line="364" w:lineRule="auto" w:before="4"/>
        <w:ind w:left="696" w:right="359"/>
        <w:jc w:val="center"/>
      </w:pPr>
      <w:r>
        <w:rPr/>
        <w:t>Larissa</w:t>
      </w:r>
      <w:r>
        <w:rPr>
          <w:spacing w:val="-4"/>
        </w:rPr>
        <w:t> </w:t>
      </w:r>
      <w:r>
        <w:rPr/>
        <w:t>Maria</w:t>
      </w:r>
      <w:r>
        <w:rPr>
          <w:spacing w:val="-4"/>
        </w:rPr>
        <w:t> </w:t>
      </w:r>
      <w:r>
        <w:rPr/>
        <w:t>Cavalcante</w:t>
      </w:r>
      <w:r>
        <w:rPr>
          <w:spacing w:val="-4"/>
        </w:rPr>
        <w:t> </w:t>
      </w:r>
      <w:r>
        <w:rPr/>
        <w:t>Rolim¹;</w:t>
      </w:r>
      <w:r>
        <w:rPr>
          <w:spacing w:val="-3"/>
        </w:rPr>
        <w:t> </w:t>
      </w:r>
      <w:r>
        <w:rPr/>
        <w:t>Ana</w:t>
      </w:r>
      <w:r>
        <w:rPr>
          <w:spacing w:val="-3"/>
        </w:rPr>
        <w:t> </w:t>
      </w:r>
      <w:r>
        <w:rPr/>
        <w:t>Luiza</w:t>
      </w:r>
      <w:r>
        <w:rPr>
          <w:spacing w:val="1"/>
        </w:rPr>
        <w:t> </w:t>
      </w:r>
      <w:r>
        <w:rPr/>
        <w:t>Ferreira</w:t>
      </w:r>
      <w:r>
        <w:rPr>
          <w:spacing w:val="-4"/>
        </w:rPr>
        <w:t> </w:t>
      </w:r>
      <w:r>
        <w:rPr/>
        <w:t>Oliveira¹;</w:t>
      </w:r>
      <w:r>
        <w:rPr>
          <w:spacing w:val="-8"/>
        </w:rPr>
        <w:t> </w:t>
      </w:r>
      <w:r>
        <w:rPr/>
        <w:t>Sylvia</w:t>
      </w:r>
      <w:r>
        <w:rPr>
          <w:spacing w:val="-3"/>
        </w:rPr>
        <w:t> </w:t>
      </w:r>
      <w:r>
        <w:rPr/>
        <w:t>Marques</w:t>
      </w:r>
      <w:r>
        <w:rPr>
          <w:spacing w:val="-5"/>
        </w:rPr>
        <w:t> </w:t>
      </w:r>
      <w:r>
        <w:rPr/>
        <w:t>da</w:t>
      </w:r>
      <w:r>
        <w:rPr>
          <w:spacing w:val="-57"/>
        </w:rPr>
        <w:t> </w:t>
      </w:r>
      <w:r>
        <w:rPr/>
        <w:t>Silva Melo²</w:t>
      </w:r>
    </w:p>
    <w:p>
      <w:pPr>
        <w:pStyle w:val="BodyText"/>
        <w:spacing w:line="362" w:lineRule="auto" w:before="150"/>
        <w:ind w:left="489" w:right="137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Graduando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Medicina.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Cesmac;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Médica</w:t>
      </w:r>
      <w:r>
        <w:rPr>
          <w:spacing w:val="1"/>
          <w:vertAlign w:val="baseline"/>
        </w:rPr>
        <w:t> </w:t>
      </w:r>
      <w:r>
        <w:rPr>
          <w:vertAlign w:val="baseline"/>
        </w:rPr>
        <w:t>com</w:t>
      </w:r>
      <w:r>
        <w:rPr>
          <w:spacing w:val="-7"/>
          <w:vertAlign w:val="baseline"/>
        </w:rPr>
        <w:t> </w:t>
      </w:r>
      <w:r>
        <w:rPr>
          <w:vertAlign w:val="baseline"/>
        </w:rPr>
        <w:t>residência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Ginecologia e Obstetrícia e Docente do Curso de Medicina do Centro Universitário</w:t>
      </w:r>
      <w:r>
        <w:rPr>
          <w:spacing w:val="1"/>
          <w:vertAlign w:val="baseline"/>
        </w:rPr>
        <w:t> </w:t>
      </w:r>
      <w:r>
        <w:rPr>
          <w:vertAlign w:val="baseline"/>
        </w:rPr>
        <w:t>Cesmac³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A mama carrega consigo uma simbologia de sedução e maternidade,</w:t>
      </w:r>
      <w:r>
        <w:rPr>
          <w:spacing w:val="1"/>
        </w:rPr>
        <w:t> </w:t>
      </w:r>
      <w:r>
        <w:rPr/>
        <w:t>por conta disso os profissionais de saúde e a literatura afirmam que mastectomia radical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parcial,</w:t>
      </w:r>
      <w:r>
        <w:rPr>
          <w:spacing w:val="1"/>
        </w:rPr>
        <w:t> </w:t>
      </w:r>
      <w:r>
        <w:rPr/>
        <w:t>ocasionam impactos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sexualidade</w:t>
      </w:r>
      <w:r>
        <w:rPr>
          <w:spacing w:val="1"/>
        </w:rPr>
        <w:t> </w:t>
      </w:r>
      <w:r>
        <w:rPr/>
        <w:t>feminina.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impacto negativo que a retirada das mamas pode provocar na saúde sexual da mulher</w:t>
      </w:r>
      <w:r>
        <w:rPr>
          <w:spacing w:val="1"/>
        </w:rPr>
        <w:t> </w:t>
      </w:r>
      <w:r>
        <w:rPr/>
        <w:t>brasileira.</w:t>
      </w:r>
      <w:r>
        <w:rPr>
          <w:spacing w:val="1"/>
        </w:rPr>
        <w:t> </w:t>
      </w:r>
      <w:r>
        <w:rPr>
          <w:b/>
        </w:rPr>
        <w:t>MÉTODO: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 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literatura,</w:t>
      </w:r>
      <w:r>
        <w:rPr>
          <w:spacing w:val="60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como base de dados as plataformas DATASUS, Scielo, LILACS e CAPES, tendo como</w:t>
      </w:r>
      <w:r>
        <w:rPr>
          <w:spacing w:val="1"/>
        </w:rPr>
        <w:t> </w:t>
      </w:r>
      <w:r>
        <w:rPr/>
        <w:t>estratégia de busca: sexualidade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mastectomia.</w:t>
      </w:r>
      <w:r>
        <w:rPr>
          <w:spacing w:val="60"/>
        </w:rPr>
        <w:t> </w:t>
      </w:r>
      <w:r>
        <w:rPr/>
        <w:t>Foram abrangidos apenas artigos</w:t>
      </w:r>
      <w:r>
        <w:rPr>
          <w:spacing w:val="1"/>
        </w:rPr>
        <w:t> </w:t>
      </w:r>
      <w:r>
        <w:rPr/>
        <w:t>em português e espanhol, tendo com critérios de inclusão estudos que relatavam os</w:t>
      </w:r>
      <w:r>
        <w:rPr>
          <w:spacing w:val="1"/>
        </w:rPr>
        <w:t> </w:t>
      </w:r>
      <w:r>
        <w:rPr/>
        <w:t>danos psiquiátricos da</w:t>
      </w:r>
      <w:r>
        <w:rPr>
          <w:spacing w:val="1"/>
        </w:rPr>
        <w:t> </w:t>
      </w:r>
      <w:r>
        <w:rPr/>
        <w:t>mastectomia na</w:t>
      </w:r>
      <w:r>
        <w:rPr>
          <w:spacing w:val="1"/>
        </w:rPr>
        <w:t> </w:t>
      </w:r>
      <w:r>
        <w:rPr/>
        <w:t>mulher</w:t>
      </w:r>
      <w:r>
        <w:rPr>
          <w:spacing w:val="1"/>
        </w:rPr>
        <w:t> </w:t>
      </w:r>
      <w:r>
        <w:rPr/>
        <w:t>brasileira,</w:t>
      </w:r>
      <w:r>
        <w:rPr>
          <w:spacing w:val="60"/>
        </w:rPr>
        <w:t> </w:t>
      </w:r>
      <w:r>
        <w:rPr/>
        <w:t>nos períodos entre 2010 a</w:t>
      </w:r>
      <w:r>
        <w:rPr>
          <w:spacing w:val="1"/>
        </w:rPr>
        <w:t> </w:t>
      </w:r>
      <w:r>
        <w:rPr/>
        <w:t>2020, e como critérios de exclusão artigos que não abordavam a mastectomia perante a</w:t>
      </w:r>
      <w:r>
        <w:rPr>
          <w:spacing w:val="1"/>
        </w:rPr>
        <w:t> </w:t>
      </w:r>
      <w:r>
        <w:rPr/>
        <w:t>mulher latino-americana. </w:t>
      </w:r>
      <w:r>
        <w:rPr>
          <w:b/>
        </w:rPr>
        <w:t>RESULTADOS: </w:t>
      </w:r>
      <w:r>
        <w:rPr/>
        <w:t>Foram encontrados 52 artigos (sendo 5 do</w:t>
      </w:r>
      <w:r>
        <w:rPr>
          <w:spacing w:val="1"/>
        </w:rPr>
        <w:t> </w:t>
      </w:r>
      <w:r>
        <w:rPr/>
        <w:t>Scielo ,14 do LILACS e 33 do CAPES), dos quais 27 foram excluídos na fase de título e</w:t>
      </w:r>
      <w:r>
        <w:rPr>
          <w:spacing w:val="-57"/>
        </w:rPr>
        <w:t> </w:t>
      </w:r>
      <w:r>
        <w:rPr/>
        <w:t>19 na fase de resumo, restando apenas 6 artigos para estudo. Deste modo, contata-se que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brasileiras</w:t>
      </w:r>
      <w:r>
        <w:rPr>
          <w:spacing w:val="1"/>
        </w:rPr>
        <w:t> </w:t>
      </w:r>
      <w:r>
        <w:rPr/>
        <w:t>submetidas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mastectomia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ou parcial,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profundas alterações em sua integridade tanto física quanto emocional, dentre essas</w:t>
      </w:r>
      <w:r>
        <w:rPr>
          <w:spacing w:val="1"/>
        </w:rPr>
        <w:t> </w:t>
      </w:r>
      <w:r>
        <w:rPr/>
        <w:t>mudanças,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afetado</w:t>
      </w:r>
      <w:r>
        <w:rPr>
          <w:spacing w:val="1"/>
        </w:rPr>
        <w:t> </w:t>
      </w:r>
      <w:r>
        <w:rPr/>
        <w:t>profundamente,</w:t>
      </w:r>
      <w:r>
        <w:rPr>
          <w:spacing w:val="1"/>
        </w:rPr>
        <w:t> </w:t>
      </w:r>
      <w:r>
        <w:rPr/>
        <w:t>ocorrendo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diminuição da libido até a perda total da satisfação no ato carnal. </w:t>
      </w:r>
      <w:r>
        <w:rPr>
          <w:b/>
        </w:rPr>
        <w:t>DISCUSSÃO: </w:t>
      </w:r>
      <w:r>
        <w:rPr/>
        <w:t>A Lei</w:t>
      </w:r>
      <w:r>
        <w:rPr>
          <w:spacing w:val="1"/>
        </w:rPr>
        <w:t> </w:t>
      </w:r>
      <w:r>
        <w:rPr/>
        <w:t>nº 12.802/2013 garante o direito da reconstrução mamária no mesmo ato cirúrgico da</w:t>
      </w:r>
      <w:r>
        <w:rPr>
          <w:spacing w:val="1"/>
        </w:rPr>
        <w:t> </w:t>
      </w:r>
      <w:r>
        <w:rPr/>
        <w:t>mastectomia, através do SUS. Porém, apesar da legislação dar-lhe a garantia da cirurgia</w:t>
      </w:r>
      <w:r>
        <w:rPr>
          <w:spacing w:val="1"/>
        </w:rPr>
        <w:t> </w:t>
      </w:r>
      <w:r>
        <w:rPr/>
        <w:t>plástica reconstrutiva, a realidade se contrapõe ao papel. Dados retirados do DATASUS</w:t>
      </w:r>
      <w:r>
        <w:rPr>
          <w:spacing w:val="1"/>
        </w:rPr>
        <w:t> </w:t>
      </w:r>
      <w:r>
        <w:rPr/>
        <w:t>revelam que entre janeiro de 2019 e junho de 2020, cerca de 15.918 mulheres brasileiras</w:t>
      </w:r>
      <w:r>
        <w:rPr>
          <w:spacing w:val="-57"/>
        </w:rPr>
        <w:t> </w:t>
      </w:r>
      <w:r>
        <w:rPr/>
        <w:t>passaram por tal procedimento, através do Sistema Único de Saúde, destas apenas 1.955</w:t>
      </w:r>
      <w:r>
        <w:rPr>
          <w:spacing w:val="-57"/>
        </w:rPr>
        <w:t> </w:t>
      </w:r>
      <w:r>
        <w:rPr/>
        <w:t>tiveram a possibilidade de fazer a reparação mamária, o que representa somente 12,28%</w:t>
      </w:r>
      <w:r>
        <w:rPr>
          <w:spacing w:val="-57"/>
        </w:rPr>
        <w:t> </w:t>
      </w:r>
      <w:r>
        <w:rPr/>
        <w:t>do total.</w:t>
      </w:r>
      <w:r>
        <w:rPr>
          <w:spacing w:val="1"/>
        </w:rPr>
        <w:t> </w:t>
      </w:r>
      <w:r>
        <w:rPr/>
        <w:t>Perante tal realidade,</w:t>
      </w:r>
      <w:r>
        <w:rPr>
          <w:spacing w:val="1"/>
        </w:rPr>
        <w:t> </w:t>
      </w:r>
      <w:r>
        <w:rPr/>
        <w:t>muitas se veem mutiladas</w:t>
      </w:r>
      <w:r>
        <w:rPr>
          <w:spacing w:val="60"/>
        </w:rPr>
        <w:t> </w:t>
      </w:r>
      <w:r>
        <w:rPr/>
        <w:t>fazendo</w:t>
      </w:r>
      <w:r>
        <w:rPr>
          <w:spacing w:val="60"/>
        </w:rPr>
        <w:t> </w:t>
      </w:r>
      <w:r>
        <w:rPr/>
        <w:t>com que a aceitação</w:t>
      </w:r>
      <w:r>
        <w:rPr>
          <w:spacing w:val="1"/>
        </w:rPr>
        <w:t> </w:t>
      </w:r>
      <w:r>
        <w:rPr/>
        <w:t>do “Ser Feminino” nunca se revitalize. </w:t>
      </w:r>
      <w:r>
        <w:rPr>
          <w:b/>
        </w:rPr>
        <w:t>CONCLUSÃO</w:t>
      </w:r>
      <w:r>
        <w:rPr/>
        <w:t>: Deste modo, nota -se que o</w:t>
      </w:r>
      <w:r>
        <w:rPr>
          <w:spacing w:val="1"/>
        </w:rPr>
        <w:t> </w:t>
      </w:r>
      <w:r>
        <w:rPr/>
        <w:t>tratamento</w:t>
      </w:r>
      <w:r>
        <w:rPr>
          <w:spacing w:val="59"/>
        </w:rPr>
        <w:t> </w:t>
      </w:r>
      <w:r>
        <w:rPr/>
        <w:t>de</w:t>
      </w:r>
      <w:r>
        <w:rPr>
          <w:spacing w:val="54"/>
        </w:rPr>
        <w:t> </w:t>
      </w:r>
      <w:r>
        <w:rPr/>
        <w:t>câncer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mama</w:t>
      </w:r>
      <w:r>
        <w:rPr>
          <w:spacing w:val="54"/>
        </w:rPr>
        <w:t> </w:t>
      </w:r>
      <w:r>
        <w:rPr/>
        <w:t>(intervenção  cirúrgica),</w:t>
      </w:r>
      <w:r>
        <w:rPr>
          <w:spacing w:val="57"/>
        </w:rPr>
        <w:t> </w:t>
      </w:r>
      <w:r>
        <w:rPr/>
        <w:t>gera</w:t>
      </w:r>
      <w:r>
        <w:rPr>
          <w:spacing w:val="58"/>
        </w:rPr>
        <w:t> </w:t>
      </w:r>
      <w:r>
        <w:rPr/>
        <w:t>impactos</w:t>
      </w:r>
      <w:r>
        <w:rPr>
          <w:spacing w:val="53"/>
        </w:rPr>
        <w:t> </w:t>
      </w:r>
      <w:r>
        <w:rPr/>
        <w:t>negativos</w:t>
      </w:r>
      <w:r>
        <w:rPr>
          <w:spacing w:val="58"/>
        </w:rPr>
        <w:t> </w:t>
      </w:r>
      <w:r>
        <w:rPr/>
        <w:t>na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0"/>
        <w:jc w:val="both"/>
      </w:pPr>
      <w:r>
        <w:rPr/>
        <w:t>autoimagem</w:t>
      </w:r>
      <w:r>
        <w:rPr>
          <w:spacing w:val="1"/>
        </w:rPr>
        <w:t> </w:t>
      </w:r>
      <w:r>
        <w:rPr/>
        <w:t>corporal</w:t>
      </w:r>
      <w:r>
        <w:rPr>
          <w:spacing w:val="1"/>
        </w:rPr>
        <w:t> </w:t>
      </w:r>
      <w:r>
        <w:rPr/>
        <w:t>feminina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relacionamentos</w:t>
      </w:r>
      <w:r>
        <w:rPr>
          <w:spacing w:val="1"/>
        </w:rPr>
        <w:t> </w:t>
      </w:r>
      <w:r>
        <w:rPr/>
        <w:t>afetivos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sexuais com seus parceiros, desencadeando, em alguns casos, doenças psiquiátricas.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ficar</w:t>
      </w:r>
      <w:r>
        <w:rPr>
          <w:spacing w:val="1"/>
        </w:rPr>
        <w:t> </w:t>
      </w:r>
      <w:r>
        <w:rPr/>
        <w:t>atentos</w:t>
      </w:r>
      <w:r>
        <w:rPr>
          <w:spacing w:val="1"/>
        </w:rPr>
        <w:t> </w:t>
      </w:r>
      <w:r>
        <w:rPr/>
        <w:t>ao emocional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mastectomizada, já que a cirurgia plástica ainda está “engatinhando” no cenário público</w:t>
      </w:r>
      <w:r>
        <w:rPr>
          <w:spacing w:val="1"/>
        </w:rPr>
        <w:t> </w:t>
      </w:r>
      <w:r>
        <w:rPr/>
        <w:t>brasileiro.</w:t>
      </w:r>
    </w:p>
    <w:p>
      <w:pPr>
        <w:spacing w:before="15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Neoplasias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mama.</w:t>
      </w:r>
      <w:r>
        <w:rPr>
          <w:spacing w:val="-2"/>
          <w:sz w:val="24"/>
        </w:rPr>
        <w:t> </w:t>
      </w:r>
      <w:r>
        <w:rPr>
          <w:sz w:val="24"/>
        </w:rPr>
        <w:t>Sexualidade.</w:t>
      </w:r>
      <w:r>
        <w:rPr>
          <w:spacing w:val="-3"/>
          <w:sz w:val="24"/>
        </w:rPr>
        <w:t> </w:t>
      </w:r>
      <w:r>
        <w:rPr>
          <w:sz w:val="24"/>
        </w:rPr>
        <w:t>Mastectomia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479"/>
        <w:rPr>
          <w:b/>
        </w:rPr>
      </w:pPr>
      <w:r>
        <w:rPr/>
        <w:t>Cesnik</w:t>
      </w:r>
      <w:r>
        <w:rPr>
          <w:spacing w:val="30"/>
        </w:rPr>
        <w:t> </w:t>
      </w:r>
      <w:r>
        <w:rPr/>
        <w:t>V;</w:t>
      </w:r>
      <w:r>
        <w:rPr>
          <w:spacing w:val="25"/>
        </w:rPr>
        <w:t> </w:t>
      </w:r>
      <w:r>
        <w:rPr/>
        <w:t>Santos</w:t>
      </w:r>
      <w:r>
        <w:rPr>
          <w:spacing w:val="29"/>
        </w:rPr>
        <w:t> </w:t>
      </w:r>
      <w:r>
        <w:rPr/>
        <w:t>M</w:t>
      </w:r>
      <w:r>
        <w:rPr>
          <w:b/>
        </w:rPr>
        <w:t>.</w:t>
      </w:r>
      <w:r>
        <w:rPr>
          <w:b/>
          <w:spacing w:val="28"/>
        </w:rPr>
        <w:t> </w:t>
      </w:r>
      <w:r>
        <w:rPr/>
        <w:t>Mastectomia</w:t>
      </w:r>
      <w:r>
        <w:rPr>
          <w:spacing w:val="29"/>
        </w:rPr>
        <w:t> </w:t>
      </w:r>
      <w:r>
        <w:rPr/>
        <w:t>e</w:t>
      </w:r>
      <w:r>
        <w:rPr>
          <w:spacing w:val="30"/>
        </w:rPr>
        <w:t> </w:t>
      </w:r>
      <w:r>
        <w:rPr/>
        <w:t>sexualidade:</w:t>
      </w:r>
      <w:r>
        <w:rPr>
          <w:spacing w:val="31"/>
        </w:rPr>
        <w:t> </w:t>
      </w:r>
      <w:r>
        <w:rPr/>
        <w:t>uma</w:t>
      </w:r>
      <w:r>
        <w:rPr>
          <w:spacing w:val="29"/>
        </w:rPr>
        <w:t> </w:t>
      </w:r>
      <w:r>
        <w:rPr/>
        <w:t>revisão</w:t>
      </w:r>
      <w:r>
        <w:rPr>
          <w:spacing w:val="35"/>
        </w:rPr>
        <w:t> </w:t>
      </w:r>
      <w:r>
        <w:rPr/>
        <w:t>integrativa</w:t>
      </w:r>
      <w:r>
        <w:rPr>
          <w:b/>
        </w:rPr>
        <w:t>.</w:t>
      </w:r>
      <w:r>
        <w:rPr>
          <w:b/>
          <w:spacing w:val="32"/>
        </w:rPr>
        <w:t> </w:t>
      </w:r>
      <w:r>
        <w:rPr>
          <w:b/>
        </w:rPr>
        <w:t>Psicologia</w:t>
      </w:r>
    </w:p>
    <w:p>
      <w:pPr>
        <w:pStyle w:val="BodyText"/>
        <w:tabs>
          <w:tab w:pos="4574" w:val="left" w:leader="none"/>
          <w:tab w:pos="8558" w:val="left" w:leader="none"/>
        </w:tabs>
        <w:spacing w:line="360" w:lineRule="auto" w:before="137"/>
        <w:ind w:left="479" w:right="147"/>
      </w:pPr>
      <w:r>
        <w:rPr>
          <w:b/>
        </w:rPr>
        <w:t>:Reflexão</w:t>
      </w:r>
      <w:r>
        <w:rPr>
          <w:b/>
          <w:spacing w:val="54"/>
        </w:rPr>
        <w:t> </w:t>
      </w:r>
      <w:r>
        <w:rPr>
          <w:b/>
        </w:rPr>
        <w:t>e</w:t>
      </w:r>
      <w:r>
        <w:rPr>
          <w:b/>
          <w:spacing w:val="54"/>
        </w:rPr>
        <w:t> </w:t>
      </w:r>
      <w:r>
        <w:rPr>
          <w:b/>
        </w:rPr>
        <w:t>Crítica</w:t>
      </w:r>
      <w:r>
        <w:rPr/>
        <w:t>,</w:t>
      </w:r>
      <w:r>
        <w:rPr>
          <w:spacing w:val="56"/>
        </w:rPr>
        <w:t> </w:t>
      </w:r>
      <w:r>
        <w:rPr/>
        <w:t>Porto  Alegre,</w:t>
      </w:r>
      <w:r>
        <w:rPr>
          <w:spacing w:val="56"/>
        </w:rPr>
        <w:t> </w:t>
      </w:r>
      <w:r>
        <w:rPr/>
        <w:t>vol.25,</w:t>
      </w:r>
      <w:r>
        <w:rPr>
          <w:spacing w:val="57"/>
        </w:rPr>
        <w:t> </w:t>
      </w:r>
      <w:r>
        <w:rPr/>
        <w:t>n.2,13</w:t>
      </w:r>
      <w:r>
        <w:rPr>
          <w:spacing w:val="55"/>
        </w:rPr>
        <w:t> </w:t>
      </w:r>
      <w:r>
        <w:rPr/>
        <w:t>de</w:t>
      </w:r>
      <w:r>
        <w:rPr>
          <w:spacing w:val="58"/>
        </w:rPr>
        <w:t> </w:t>
      </w:r>
      <w:r>
        <w:rPr/>
        <w:t>janeiro  de</w:t>
      </w:r>
      <w:r>
        <w:rPr>
          <w:spacing w:val="53"/>
        </w:rPr>
        <w:t> </w:t>
      </w:r>
      <w:r>
        <w:rPr/>
        <w:t>2011.</w:t>
      </w:r>
      <w:r>
        <w:rPr>
          <w:spacing w:val="57"/>
        </w:rPr>
        <w:t> </w:t>
      </w:r>
      <w:r>
        <w:rPr/>
        <w:t>Acesso</w:t>
      </w:r>
      <w:r>
        <w:rPr>
          <w:spacing w:val="59"/>
        </w:rPr>
        <w:t> </w:t>
      </w:r>
      <w:r>
        <w:rPr/>
        <w:t>em:</w:t>
      </w:r>
      <w:r>
        <w:rPr>
          <w:spacing w:val="-57"/>
        </w:rPr>
        <w:t> </w:t>
      </w:r>
      <w:r>
        <w:rPr/>
        <w:t>12/08/2020.</w:t>
        <w:tab/>
        <w:t>Disponível</w:t>
        <w:tab/>
        <w:t>em:</w:t>
      </w:r>
    </w:p>
    <w:p>
      <w:pPr>
        <w:pStyle w:val="BodyText"/>
        <w:spacing w:line="362" w:lineRule="auto" w:before="3"/>
        <w:ind w:left="542" w:right="810" w:hanging="63"/>
      </w:pPr>
      <w:r>
        <w:rPr>
          <w:spacing w:val="-1"/>
        </w:rPr>
        <w:t>&lt;</w:t>
      </w:r>
      <w:r>
        <w:rPr>
          <w:spacing w:val="-1"/>
          <w:u w:val="single"/>
        </w:rPr>
        <w:t>https:/</w:t>
      </w:r>
      <w:hyperlink r:id="rId14">
        <w:r>
          <w:rPr>
            <w:spacing w:val="-1"/>
            <w:u w:val="single"/>
          </w:rPr>
          <w:t>/www</w:t>
        </w:r>
      </w:hyperlink>
      <w:r>
        <w:rPr>
          <w:spacing w:val="-1"/>
          <w:u w:val="single"/>
        </w:rPr>
        <w:t>.</w:t>
      </w:r>
      <w:hyperlink r:id="rId14">
        <w:r>
          <w:rPr>
            <w:spacing w:val="-1"/>
            <w:u w:val="single"/>
          </w:rPr>
          <w:t>scielo.br/scielo.php?script=sci_arttext&amp;pid=S0102-</w:t>
        </w:r>
      </w:hyperlink>
      <w:r>
        <w:rPr/>
        <w:t> </w:t>
      </w:r>
      <w:r>
        <w:rPr>
          <w:u w:val="single"/>
        </w:rPr>
        <w:t>79722012000200016&amp;lng=pt&amp;nrm=iso&amp;tlng=en</w:t>
      </w:r>
      <w:r>
        <w:rPr/>
        <w:t>&gt;</w:t>
      </w:r>
    </w:p>
    <w:p>
      <w:pPr>
        <w:pStyle w:val="BodyText"/>
        <w:spacing w:line="362" w:lineRule="auto" w:before="150"/>
        <w:ind w:left="479" w:right="135"/>
        <w:jc w:val="both"/>
      </w:pPr>
      <w:r>
        <w:rPr/>
        <w:t>Guerra,</w:t>
      </w:r>
      <w:r>
        <w:rPr>
          <w:spacing w:val="1"/>
        </w:rPr>
        <w:t> </w:t>
      </w:r>
      <w:r>
        <w:rPr/>
        <w:t>IB;</w:t>
      </w:r>
      <w:r>
        <w:rPr>
          <w:spacing w:val="1"/>
        </w:rPr>
        <w:t> </w:t>
      </w:r>
      <w:r>
        <w:rPr/>
        <w:t>Miranda,</w:t>
      </w:r>
      <w:r>
        <w:rPr>
          <w:spacing w:val="1"/>
        </w:rPr>
        <w:t> </w:t>
      </w:r>
      <w:r>
        <w:rPr/>
        <w:t>LCS;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JO;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mastectomia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sexualidade feminina</w:t>
      </w:r>
      <w:r>
        <w:rPr>
          <w:b/>
        </w:rPr>
        <w:t>. Revista vita et Sanitas</w:t>
      </w:r>
      <w:r>
        <w:rPr/>
        <w:t>, Tiradentes-GO, vol.13, n.2, p.157-169,</w:t>
      </w:r>
      <w:r>
        <w:rPr>
          <w:spacing w:val="1"/>
        </w:rPr>
        <w:t> </w:t>
      </w:r>
      <w:r>
        <w:rPr/>
        <w:t>jan/jul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6"/>
        </w:rPr>
        <w:t> </w:t>
      </w:r>
      <w:r>
        <w:rPr/>
        <w:t>Acesso</w:t>
      </w:r>
      <w:r>
        <w:rPr>
          <w:spacing w:val="7"/>
        </w:rPr>
        <w:t> </w:t>
      </w:r>
      <w:r>
        <w:rPr/>
        <w:t>em</w:t>
      </w:r>
      <w:r>
        <w:rPr>
          <w:spacing w:val="-8"/>
        </w:rPr>
        <w:t> </w:t>
      </w:r>
      <w:r>
        <w:rPr/>
        <w:t>11/08/2020.</w:t>
      </w:r>
      <w:r>
        <w:rPr>
          <w:spacing w:val="4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2"/>
        </w:rPr>
        <w:t> </w:t>
      </w:r>
      <w:r>
        <w:rPr/>
        <w:t>&lt;</w:t>
      </w:r>
    </w:p>
    <w:p>
      <w:pPr>
        <w:pStyle w:val="BodyText"/>
        <w:spacing w:before="162"/>
        <w:ind w:left="479"/>
      </w:pPr>
      <w:hyperlink r:id="rId15">
        <w:r>
          <w:rPr>
            <w:u w:val="single"/>
          </w:rPr>
          <w:t>http://fug.edu.br/revistas/index.php/VitaetSanitas/article/view/188/164</w:t>
        </w:r>
      </w:hyperlink>
      <w:r>
        <w:rPr/>
        <w:t>&gt;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60" w:lineRule="auto" w:before="90"/>
        <w:ind w:left="479" w:right="137"/>
        <w:jc w:val="both"/>
      </w:pPr>
      <w:r>
        <w:rPr/>
        <w:t>Majewski,JM ; Lopes,A. ; Dvoglio, T; et al. Qualidade de vida em mulheres submetidas</w:t>
      </w:r>
      <w:r>
        <w:rPr>
          <w:spacing w:val="1"/>
        </w:rPr>
        <w:t> </w:t>
      </w:r>
      <w:r>
        <w:rPr/>
        <w:t>à</w:t>
      </w:r>
      <w:r>
        <w:rPr>
          <w:spacing w:val="60"/>
        </w:rPr>
        <w:t> </w:t>
      </w:r>
      <w:r>
        <w:rPr/>
        <w:t>mastectomia comparada com aquelas que se submeteram à</w:t>
      </w:r>
      <w:r>
        <w:rPr>
          <w:spacing w:val="60"/>
        </w:rPr>
        <w:t> </w:t>
      </w:r>
      <w:r>
        <w:rPr/>
        <w:t>cirurgia conservadora:</w:t>
      </w:r>
      <w:r>
        <w:rPr>
          <w:spacing w:val="1"/>
        </w:rPr>
        <w:t> </w:t>
      </w:r>
      <w:r>
        <w:rPr/>
        <w:t>uma</w:t>
      </w:r>
      <w:r>
        <w:rPr>
          <w:spacing w:val="12"/>
        </w:rPr>
        <w:t> </w:t>
      </w:r>
      <w:r>
        <w:rPr/>
        <w:t>revisão</w:t>
      </w:r>
      <w:r>
        <w:rPr>
          <w:spacing w:val="18"/>
        </w:rPr>
        <w:t> </w:t>
      </w:r>
      <w:r>
        <w:rPr/>
        <w:t>de</w:t>
      </w:r>
      <w:r>
        <w:rPr>
          <w:spacing w:val="11"/>
        </w:rPr>
        <w:t> </w:t>
      </w:r>
      <w:r>
        <w:rPr/>
        <w:t>literatura</w:t>
      </w:r>
      <w:r>
        <w:rPr>
          <w:b/>
        </w:rPr>
        <w:t>.</w:t>
      </w:r>
      <w:r>
        <w:rPr>
          <w:b/>
          <w:spacing w:val="15"/>
        </w:rPr>
        <w:t> </w:t>
      </w:r>
      <w:r>
        <w:rPr>
          <w:b/>
        </w:rPr>
        <w:t>Ciência</w:t>
      </w:r>
      <w:r>
        <w:rPr>
          <w:b/>
          <w:spacing w:val="9"/>
        </w:rPr>
        <w:t> </w:t>
      </w:r>
      <w:r>
        <w:rPr>
          <w:b/>
        </w:rPr>
        <w:t>&amp;</w:t>
      </w:r>
      <w:r>
        <w:rPr>
          <w:b/>
          <w:spacing w:val="5"/>
        </w:rPr>
        <w:t> </w:t>
      </w:r>
      <w:r>
        <w:rPr>
          <w:b/>
        </w:rPr>
        <w:t>Saúde</w:t>
      </w:r>
      <w:r>
        <w:rPr>
          <w:b/>
          <w:spacing w:val="12"/>
        </w:rPr>
        <w:t> </w:t>
      </w:r>
      <w:r>
        <w:rPr>
          <w:b/>
        </w:rPr>
        <w:t>Coletiva</w:t>
      </w:r>
      <w:r>
        <w:rPr/>
        <w:t>,</w:t>
      </w:r>
      <w:r>
        <w:rPr>
          <w:spacing w:val="11"/>
        </w:rPr>
        <w:t> </w:t>
      </w:r>
      <w:r>
        <w:rPr/>
        <w:t>Rio</w:t>
      </w:r>
      <w:r>
        <w:rPr>
          <w:spacing w:val="18"/>
        </w:rPr>
        <w:t> </w:t>
      </w:r>
      <w:r>
        <w:rPr/>
        <w:t>Grande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Sul</w:t>
      </w:r>
      <w:r>
        <w:rPr>
          <w:spacing w:val="8"/>
        </w:rPr>
        <w:t> </w:t>
      </w:r>
      <w:r>
        <w:rPr/>
        <w:t>-SC,</w:t>
      </w:r>
      <w:r>
        <w:rPr>
          <w:spacing w:val="11"/>
        </w:rPr>
        <w:t> </w:t>
      </w:r>
      <w:r>
        <w:rPr/>
        <w:t>vol</w:t>
      </w:r>
      <w:r>
        <w:rPr>
          <w:spacing w:val="4"/>
        </w:rPr>
        <w:t> </w:t>
      </w:r>
      <w:r>
        <w:rPr/>
        <w:t>13,</w:t>
      </w:r>
      <w:r>
        <w:rPr>
          <w:spacing w:val="-58"/>
        </w:rPr>
        <w:t> </w:t>
      </w:r>
      <w:r>
        <w:rPr/>
        <w:t>n.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707-716,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12/08/2020.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>
          <w:u w:val="single"/>
        </w:rPr>
        <w:t>https:/</w:t>
      </w:r>
      <w:hyperlink r:id="rId16">
        <w:r>
          <w:rPr>
            <w:u w:val="single"/>
          </w:rPr>
          <w:t>/www</w:t>
        </w:r>
      </w:hyperlink>
      <w:r>
        <w:rPr>
          <w:u w:val="single"/>
        </w:rPr>
        <w:t>.</w:t>
      </w:r>
      <w:hyperlink r:id="rId16">
        <w:r>
          <w:rPr>
            <w:u w:val="single"/>
          </w:rPr>
          <w:t>scielo.br/pdf/csc/v17n3/v17n3a17.pdf</w:t>
        </w:r>
        <w:r>
          <w:rPr/>
          <w:t>.</w:t>
        </w:r>
      </w:hyperlink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2"/>
        <w:jc w:val="center"/>
      </w:pPr>
      <w:bookmarkStart w:name="A MEDITAÇÃO NO ÂMBITO DA SÁUDE DO HOMEM 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/>
        <w:t>A MEDITAÇÃO NO ÂMBITO DA SÁUDE DO HOMEM TRABALHADOR: UM</w:t>
      </w:r>
      <w:r>
        <w:rPr>
          <w:spacing w:val="-57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2" w:lineRule="auto" w:before="4"/>
        <w:ind w:left="667" w:right="325" w:firstLine="2"/>
        <w:jc w:val="center"/>
      </w:pPr>
      <w:r>
        <w:rPr/>
        <w:t>Paula Cristina Nunes Nascimento</w:t>
      </w:r>
      <w:r>
        <w:rPr>
          <w:vertAlign w:val="superscript"/>
        </w:rPr>
        <w:t>1</w:t>
      </w:r>
      <w:r>
        <w:rPr>
          <w:vertAlign w:val="baseline"/>
        </w:rPr>
        <w:t>; Danielly Soares Diniz</w:t>
      </w:r>
      <w:r>
        <w:rPr>
          <w:vertAlign w:val="superscript"/>
        </w:rPr>
        <w:t>1</w:t>
      </w:r>
      <w:r>
        <w:rPr>
          <w:vertAlign w:val="baseline"/>
        </w:rPr>
        <w:t>; Raissa Karla de Oliveira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Araújo</w:t>
      </w:r>
      <w:r>
        <w:rPr>
          <w:vertAlign w:val="superscript"/>
        </w:rPr>
        <w:t>1</w:t>
      </w:r>
      <w:r>
        <w:rPr>
          <w:vertAlign w:val="baseline"/>
        </w:rPr>
        <w:t>; Maria Luiza Alexandre de Aquino</w:t>
      </w:r>
      <w:r>
        <w:rPr>
          <w:vertAlign w:val="superscript"/>
        </w:rPr>
        <w:t>1</w:t>
      </w:r>
      <w:r>
        <w:rPr>
          <w:vertAlign w:val="baseline"/>
        </w:rPr>
        <w:t>; Janete Laurentino dos Santos</w:t>
      </w:r>
      <w:r>
        <w:rPr>
          <w:vertAlign w:val="superscript"/>
        </w:rPr>
        <w:t>1</w:t>
      </w:r>
      <w:r>
        <w:rPr>
          <w:vertAlign w:val="baseline"/>
        </w:rPr>
        <w:t>; Mayara</w:t>
      </w:r>
      <w:r>
        <w:rPr>
          <w:spacing w:val="-57"/>
          <w:vertAlign w:val="baseline"/>
        </w:rPr>
        <w:t> </w:t>
      </w:r>
      <w:r>
        <w:rPr>
          <w:vertAlign w:val="baseline"/>
        </w:rPr>
        <w:t>Evangelista de</w:t>
      </w:r>
      <w:r>
        <w:rPr>
          <w:spacing w:val="1"/>
          <w:vertAlign w:val="baseline"/>
        </w:rPr>
        <w:t> </w:t>
      </w:r>
      <w:r>
        <w:rPr>
          <w:vertAlign w:val="baseline"/>
        </w:rPr>
        <w:t>Andrade</w:t>
      </w:r>
      <w:r>
        <w:rPr>
          <w:vertAlign w:val="superscript"/>
        </w:rPr>
        <w:t>2</w:t>
      </w:r>
    </w:p>
    <w:p>
      <w:pPr>
        <w:pStyle w:val="BodyText"/>
        <w:spacing w:before="152"/>
        <w:ind w:left="489" w:right="150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Estadual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Paraíba;</w:t>
      </w:r>
    </w:p>
    <w:p>
      <w:pPr>
        <w:pStyle w:val="BodyText"/>
        <w:spacing w:before="142"/>
        <w:ind w:left="483" w:right="153"/>
        <w:jc w:val="center"/>
      </w:pPr>
      <w:r>
        <w:rPr>
          <w:vertAlign w:val="superscript"/>
        </w:rPr>
        <w:t>2</w:t>
      </w:r>
      <w:r>
        <w:rPr>
          <w:vertAlign w:val="baseline"/>
        </w:rPr>
        <w:t>Enfermeira.</w:t>
      </w:r>
      <w:r>
        <w:rPr>
          <w:spacing w:val="-3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6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8"/>
          <w:vertAlign w:val="baseline"/>
        </w:rPr>
        <w:t> </w:t>
      </w:r>
      <w:r>
        <w:rPr>
          <w:vertAlign w:val="baseline"/>
        </w:rPr>
        <w:t>Obstétrica.</w:t>
      </w:r>
      <w:r>
        <w:rPr>
          <w:spacing w:val="-2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6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3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saúde do trabalhador tem como uma de suas finalidades, promover</w:t>
      </w:r>
      <w:r>
        <w:rPr>
          <w:spacing w:val="1"/>
        </w:rPr>
        <w:t> </w:t>
      </w:r>
      <w:r>
        <w:rPr/>
        <w:t>a recuperação e reabilitação dos trabalhadores que são expostos a riscos dentro do seu</w:t>
      </w:r>
      <w:r>
        <w:rPr>
          <w:spacing w:val="1"/>
        </w:rPr>
        <w:t> </w:t>
      </w:r>
      <w:r>
        <w:rPr/>
        <w:t>ambiente de trabalho.</w:t>
      </w:r>
      <w:r>
        <w:rPr>
          <w:spacing w:val="1"/>
        </w:rPr>
        <w:t> </w:t>
      </w:r>
      <w:r>
        <w:rPr/>
        <w:t>Algumas técnicas diferentes de cuidado</w:t>
      </w:r>
      <w:r>
        <w:rPr>
          <w:spacing w:val="1"/>
        </w:rPr>
        <w:t> </w:t>
      </w:r>
      <w:r>
        <w:rPr/>
        <w:t>podem ser</w:t>
      </w:r>
      <w:r>
        <w:rPr>
          <w:spacing w:val="60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como as Práticas Integrativas e Complementares (PIC), as quais advém de diversas</w:t>
      </w:r>
      <w:r>
        <w:rPr>
          <w:spacing w:val="1"/>
        </w:rPr>
        <w:t> </w:t>
      </w:r>
      <w:r>
        <w:rPr/>
        <w:t>culturas.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meditação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PIC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relaxamento,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hoje</w:t>
      </w:r>
      <w:r>
        <w:rPr>
          <w:spacing w:val="6"/>
        </w:rPr>
        <w:t> </w:t>
      </w:r>
      <w:r>
        <w:rPr/>
        <w:t>em</w:t>
      </w:r>
      <w:r>
        <w:rPr>
          <w:spacing w:val="-2"/>
        </w:rPr>
        <w:t> </w:t>
      </w:r>
      <w:r>
        <w:rPr/>
        <w:t>dia</w:t>
      </w:r>
      <w:r>
        <w:rPr>
          <w:spacing w:val="6"/>
        </w:rPr>
        <w:t> </w:t>
      </w:r>
      <w:r>
        <w:rPr/>
        <w:t>passou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ser</w:t>
      </w:r>
      <w:r>
        <w:rPr>
          <w:spacing w:val="9"/>
        </w:rPr>
        <w:t> </w:t>
      </w:r>
      <w:r>
        <w:rPr/>
        <w:t>reconhecida</w:t>
      </w:r>
      <w:r>
        <w:rPr>
          <w:spacing w:val="7"/>
        </w:rPr>
        <w:t> </w:t>
      </w:r>
      <w:r>
        <w:rPr/>
        <w:t>como</w:t>
      </w:r>
      <w:r>
        <w:rPr>
          <w:spacing w:val="12"/>
        </w:rPr>
        <w:t> </w:t>
      </w:r>
      <w:r>
        <w:rPr/>
        <w:t>uma</w:t>
      </w:r>
      <w:r>
        <w:rPr>
          <w:spacing w:val="6"/>
        </w:rPr>
        <w:t> </w:t>
      </w:r>
      <w:r>
        <w:rPr/>
        <w:t>atividade</w:t>
      </w:r>
      <w:r>
        <w:rPr>
          <w:spacing w:val="6"/>
        </w:rPr>
        <w:t> </w:t>
      </w:r>
      <w:r>
        <w:rPr/>
        <w:t>benéfica</w:t>
      </w:r>
      <w:r>
        <w:rPr>
          <w:spacing w:val="6"/>
        </w:rPr>
        <w:t> </w:t>
      </w:r>
      <w:r>
        <w:rPr/>
        <w:t>para</w:t>
      </w:r>
      <w:r>
        <w:rPr>
          <w:spacing w:val="-58"/>
        </w:rPr>
        <w:t> </w:t>
      </w:r>
      <w:r>
        <w:rPr/>
        <w:t>a saúde mental dos indivíduos. </w:t>
      </w:r>
      <w:r>
        <w:rPr>
          <w:b/>
        </w:rPr>
        <w:t>OBJETIVO: </w:t>
      </w:r>
      <w:r>
        <w:rPr/>
        <w:t>Relatar a experiência de estudantes de</w:t>
      </w:r>
      <w:r>
        <w:rPr>
          <w:spacing w:val="1"/>
        </w:rPr>
        <w:t> </w:t>
      </w:r>
      <w:r>
        <w:rPr/>
        <w:t>enfermagem que participaram de uma ação voltada à saúde do homem no ciclo de</w:t>
      </w:r>
      <w:r>
        <w:rPr>
          <w:spacing w:val="1"/>
        </w:rPr>
        <w:t> </w:t>
      </w:r>
      <w:r>
        <w:rPr/>
        <w:t>palestras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fábrica,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meditação.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compartilhar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vivenciada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fábrica.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 uma ação de saúde do homem em uma fábrica. Na qual, primeiramente, foi</w:t>
      </w:r>
      <w:r>
        <w:rPr>
          <w:spacing w:val="1"/>
        </w:rPr>
        <w:t> </w:t>
      </w:r>
      <w:r>
        <w:rPr/>
        <w:t>feito um acolhimento e análise situacional, deixando aberto este momento para que eles</w:t>
      </w:r>
      <w:r>
        <w:rPr>
          <w:spacing w:val="1"/>
        </w:rPr>
        <w:t> </w:t>
      </w:r>
      <w:r>
        <w:rPr/>
        <w:t>falassem sobre sua saúde física e emocional, onde percebeu-se que os trabalhadores,</w:t>
      </w:r>
      <w:r>
        <w:rPr>
          <w:spacing w:val="1"/>
        </w:rPr>
        <w:t> </w:t>
      </w:r>
      <w:r>
        <w:rPr/>
        <w:t>traziam consigo cargas mentais e físicas, advindas do próprio ambiente trabalho. Em</w:t>
      </w:r>
      <w:r>
        <w:rPr>
          <w:spacing w:val="1"/>
        </w:rPr>
        <w:t> </w:t>
      </w:r>
      <w:r>
        <w:rPr/>
        <w:t>seguida, foi iniciado um segundo momento de meditação guiada, onde todos os homens</w:t>
      </w:r>
      <w:r>
        <w:rPr>
          <w:spacing w:val="1"/>
        </w:rPr>
        <w:t> </w:t>
      </w:r>
      <w:r>
        <w:rPr/>
        <w:t>presentes foram instruídos sobre as técnicas a serem realizadas a cada momento, tais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fechamento das pálpebras, respiração</w:t>
      </w:r>
      <w:r>
        <w:rPr>
          <w:spacing w:val="1"/>
        </w:rPr>
        <w:t> </w:t>
      </w:r>
      <w:r>
        <w:rPr/>
        <w:t>consciente, desprendimento corporal e</w:t>
      </w:r>
      <w:r>
        <w:rPr>
          <w:spacing w:val="1"/>
        </w:rPr>
        <w:t> </w:t>
      </w:r>
      <w:r>
        <w:rPr/>
        <w:t>posicionamento.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meditação,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deles,</w:t>
      </w:r>
      <w:r>
        <w:rPr>
          <w:spacing w:val="1"/>
        </w:rPr>
        <w:t> </w:t>
      </w:r>
      <w:r>
        <w:rPr/>
        <w:t>inicialmente, pois muitos não seguiram as instruções. No entanto, com o passar do</w:t>
      </w:r>
      <w:r>
        <w:rPr>
          <w:spacing w:val="1"/>
        </w:rPr>
        <w:t> </w:t>
      </w:r>
      <w:r>
        <w:rPr/>
        <w:t>tempo, houve adesão e vivência total da PIC. Em seguida, todos participaram de uma</w:t>
      </w:r>
      <w:r>
        <w:rPr>
          <w:spacing w:val="1"/>
        </w:rPr>
        <w:t> </w:t>
      </w:r>
      <w:r>
        <w:rPr/>
        <w:t>roda de conversa, enfatizando</w:t>
      </w:r>
      <w:r>
        <w:rPr>
          <w:spacing w:val="1"/>
        </w:rPr>
        <w:t> </w:t>
      </w:r>
      <w:r>
        <w:rPr/>
        <w:t>a importância de se discutir sobre a saúde do</w:t>
      </w:r>
      <w:r>
        <w:rPr>
          <w:spacing w:val="60"/>
        </w:rPr>
        <w:t> </w:t>
      </w:r>
      <w:r>
        <w:rPr/>
        <w:t>homem,</w:t>
      </w:r>
      <w:r>
        <w:rPr>
          <w:spacing w:val="1"/>
        </w:rPr>
        <w:t> </w:t>
      </w:r>
      <w:r>
        <w:rPr/>
        <w:t>bem como o incentivo ao hábito, principalmente antes do expediente de trabalho, de</w:t>
      </w:r>
      <w:r>
        <w:rPr>
          <w:spacing w:val="1"/>
        </w:rPr>
        <w:t> </w:t>
      </w:r>
      <w:r>
        <w:rPr/>
        <w:t>práticas que auxiliem no bem bem-estar físico e emocional de cada trabalhador, e deste</w:t>
      </w:r>
      <w:r>
        <w:rPr>
          <w:spacing w:val="1"/>
        </w:rPr>
        <w:t> </w:t>
      </w:r>
      <w:r>
        <w:rPr/>
        <w:t>modo percebeu-se que após a meditação, estes estavam muito mais receptivos às falas</w:t>
      </w:r>
      <w:r>
        <w:rPr>
          <w:spacing w:val="1"/>
        </w:rPr>
        <w:t> </w:t>
      </w:r>
      <w:r>
        <w:rPr/>
        <w:t>das</w:t>
      </w:r>
      <w:r>
        <w:rPr>
          <w:spacing w:val="25"/>
        </w:rPr>
        <w:t> </w:t>
      </w:r>
      <w:r>
        <w:rPr/>
        <w:t>acadêmicas</w:t>
      </w:r>
      <w:r>
        <w:rPr>
          <w:spacing w:val="25"/>
        </w:rPr>
        <w:t> </w:t>
      </w:r>
      <w:r>
        <w:rPr/>
        <w:t>e</w:t>
      </w:r>
      <w:r>
        <w:rPr>
          <w:spacing w:val="27"/>
        </w:rPr>
        <w:t> </w:t>
      </w:r>
      <w:r>
        <w:rPr/>
        <w:t>também</w:t>
      </w:r>
      <w:r>
        <w:rPr>
          <w:spacing w:val="24"/>
        </w:rPr>
        <w:t> </w:t>
      </w:r>
      <w:r>
        <w:rPr/>
        <w:t>participativos,</w:t>
      </w:r>
      <w:r>
        <w:rPr>
          <w:spacing w:val="30"/>
        </w:rPr>
        <w:t> </w:t>
      </w:r>
      <w:r>
        <w:rPr/>
        <w:t>em</w:t>
      </w:r>
      <w:r>
        <w:rPr>
          <w:spacing w:val="18"/>
        </w:rPr>
        <w:t> </w:t>
      </w:r>
      <w:r>
        <w:rPr/>
        <w:t>relação</w:t>
      </w:r>
      <w:r>
        <w:rPr>
          <w:spacing w:val="32"/>
        </w:rPr>
        <w:t> </w:t>
      </w:r>
      <w:r>
        <w:rPr/>
        <w:t>as</w:t>
      </w:r>
      <w:r>
        <w:rPr>
          <w:spacing w:val="26"/>
        </w:rPr>
        <w:t> </w:t>
      </w:r>
      <w:r>
        <w:rPr/>
        <w:t>perguntas.</w:t>
      </w:r>
      <w:r>
        <w:rPr>
          <w:spacing w:val="30"/>
        </w:rPr>
        <w:t> </w:t>
      </w:r>
      <w:r>
        <w:rPr/>
        <w:t>Por</w:t>
      </w:r>
      <w:r>
        <w:rPr>
          <w:spacing w:val="29"/>
        </w:rPr>
        <w:t> </w:t>
      </w:r>
      <w:r>
        <w:rPr/>
        <w:t>fim,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maioria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2"/>
        <w:jc w:val="both"/>
      </w:pPr>
      <w:r>
        <w:rPr/>
        <w:t>dos trabalhadores relataram que se sentiram muito bem e mais relaxados com toda a</w:t>
      </w:r>
      <w:r>
        <w:rPr>
          <w:spacing w:val="1"/>
        </w:rPr>
        <w:t> </w:t>
      </w:r>
      <w:r>
        <w:rPr/>
        <w:t>ação. </w:t>
      </w:r>
      <w:r>
        <w:rPr>
          <w:b/>
        </w:rPr>
        <w:t>CONCLUSÃO: </w:t>
      </w:r>
      <w:r>
        <w:rPr/>
        <w:t>Dessa forma, conclui-se que a meditação foi algo que trouxe aos</w:t>
      </w:r>
      <w:r>
        <w:rPr>
          <w:spacing w:val="1"/>
        </w:rPr>
        <w:t> </w:t>
      </w:r>
      <w:r>
        <w:rPr/>
        <w:t>trabalhadores um momento de relaxamento, pois por meio dela é possível se ter um</w:t>
      </w:r>
      <w:r>
        <w:rPr>
          <w:spacing w:val="1"/>
        </w:rPr>
        <w:t> </w:t>
      </w:r>
      <w:r>
        <w:rPr/>
        <w:t>domínio</w:t>
      </w:r>
      <w:r>
        <w:rPr>
          <w:spacing w:val="1"/>
        </w:rPr>
        <w:t> </w:t>
      </w:r>
      <w:r>
        <w:rPr/>
        <w:t>sobre o</w:t>
      </w:r>
      <w:r>
        <w:rPr>
          <w:spacing w:val="1"/>
        </w:rPr>
        <w:t> </w:t>
      </w:r>
      <w:r>
        <w:rPr/>
        <w:t>estresse e a ansiedade, auxiliando</w:t>
      </w:r>
      <w:r>
        <w:rPr>
          <w:spacing w:val="1"/>
        </w:rPr>
        <w:t> </w:t>
      </w:r>
      <w:r>
        <w:rPr/>
        <w:t>assim, a</w:t>
      </w:r>
      <w:r>
        <w:rPr>
          <w:spacing w:val="60"/>
        </w:rPr>
        <w:t> </w:t>
      </w:r>
      <w:r>
        <w:rPr/>
        <w:t>fazerem uma retirada de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dos problemas, ter um momento para si, refletir e respirar, podendo ser uma</w:t>
      </w:r>
      <w:r>
        <w:rPr>
          <w:spacing w:val="1"/>
        </w:rPr>
        <w:t> </w:t>
      </w:r>
      <w:r>
        <w:rPr/>
        <w:t>contribuição</w:t>
      </w:r>
      <w:r>
        <w:rPr>
          <w:spacing w:val="5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 saúde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geral.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Meditação;</w:t>
      </w:r>
      <w:r>
        <w:rPr>
          <w:spacing w:val="-8"/>
          <w:sz w:val="24"/>
        </w:rPr>
        <w:t> </w:t>
      </w:r>
      <w:r>
        <w:rPr>
          <w:sz w:val="24"/>
        </w:rPr>
        <w:t>Enfermagem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Trabalho;</w:t>
      </w:r>
      <w:r>
        <w:rPr>
          <w:spacing w:val="-8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do Homem.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364" w:lineRule="auto" w:before="0" w:after="0"/>
        <w:ind w:left="479" w:right="148" w:firstLine="0"/>
        <w:jc w:val="both"/>
        <w:rPr>
          <w:sz w:val="24"/>
        </w:rPr>
      </w:pPr>
      <w:r>
        <w:rPr>
          <w:sz w:val="24"/>
        </w:rPr>
        <w:t>LANCMAN, Selma et al. Intersetorialidade na saúde do trabalhador: velhas questões,</w:t>
      </w:r>
      <w:r>
        <w:rPr>
          <w:spacing w:val="-57"/>
          <w:sz w:val="24"/>
        </w:rPr>
        <w:t> </w:t>
      </w:r>
      <w:r>
        <w:rPr>
          <w:sz w:val="24"/>
        </w:rPr>
        <w:t>novas</w:t>
      </w:r>
      <w:r>
        <w:rPr>
          <w:spacing w:val="-2"/>
          <w:sz w:val="24"/>
        </w:rPr>
        <w:t> </w:t>
      </w:r>
      <w:r>
        <w:rPr>
          <w:sz w:val="24"/>
        </w:rPr>
        <w:t>perspectivas?.</w:t>
      </w:r>
      <w:r>
        <w:rPr>
          <w:spacing w:val="6"/>
          <w:sz w:val="24"/>
        </w:rPr>
        <w:t> </w:t>
      </w:r>
      <w:r>
        <w:rPr>
          <w:b/>
          <w:sz w:val="24"/>
        </w:rPr>
        <w:t>Ciência &amp;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25,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4033-4044,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7"/>
        </w:numPr>
        <w:tabs>
          <w:tab w:pos="758" w:val="left" w:leader="none"/>
        </w:tabs>
        <w:spacing w:line="362" w:lineRule="auto" w:before="150" w:after="0"/>
        <w:ind w:left="479" w:right="145" w:firstLine="0"/>
        <w:jc w:val="both"/>
        <w:rPr>
          <w:sz w:val="24"/>
        </w:rPr>
      </w:pPr>
      <w:r>
        <w:rPr>
          <w:sz w:val="24"/>
        </w:rPr>
        <w:t>GALVANESE, Ana Tereza Costa; BARROS, Nelson Filice de; D’OLIVEIRA, Ana</w:t>
      </w:r>
      <w:r>
        <w:rPr>
          <w:spacing w:val="1"/>
          <w:sz w:val="24"/>
        </w:rPr>
        <w:t> </w:t>
      </w:r>
      <w:r>
        <w:rPr>
          <w:sz w:val="24"/>
        </w:rPr>
        <w:t>Flávia Pires Lucas. Contribuições e desafios das práticas corporais e meditativas à</w:t>
      </w:r>
      <w:r>
        <w:rPr>
          <w:spacing w:val="1"/>
          <w:sz w:val="24"/>
        </w:rPr>
        <w:t> </w:t>
      </w:r>
      <w:r>
        <w:rPr>
          <w:sz w:val="24"/>
        </w:rPr>
        <w:t>promoção da saúde na rede pública de atenção primária do Município de São Paulo,</w:t>
      </w:r>
      <w:r>
        <w:rPr>
          <w:spacing w:val="1"/>
          <w:sz w:val="24"/>
        </w:rPr>
        <w:t> </w:t>
      </w:r>
      <w:r>
        <w:rPr>
          <w:sz w:val="24"/>
        </w:rPr>
        <w:t>Brasil.</w:t>
      </w:r>
      <w:r>
        <w:rPr>
          <w:spacing w:val="3"/>
          <w:sz w:val="24"/>
        </w:rPr>
        <w:t> </w:t>
      </w:r>
      <w:r>
        <w:rPr>
          <w:b/>
          <w:sz w:val="24"/>
        </w:rPr>
        <w:t>Cadernos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Saúde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33,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e00122016,</w:t>
      </w:r>
      <w:r>
        <w:rPr>
          <w:spacing w:val="3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7"/>
        </w:numPr>
        <w:tabs>
          <w:tab w:pos="811" w:val="left" w:leader="none"/>
        </w:tabs>
        <w:spacing w:line="367" w:lineRule="auto" w:before="148" w:after="0"/>
        <w:ind w:left="479" w:right="149" w:firstLine="0"/>
        <w:jc w:val="both"/>
        <w:rPr>
          <w:sz w:val="24"/>
        </w:rPr>
      </w:pPr>
      <w:r>
        <w:rPr>
          <w:sz w:val="24"/>
        </w:rPr>
        <w:t>MORAES,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Regina</w:t>
      </w:r>
      <w:r>
        <w:rPr>
          <w:spacing w:val="1"/>
          <w:sz w:val="24"/>
        </w:rPr>
        <w:t> </w:t>
      </w:r>
      <w:r>
        <w:rPr>
          <w:sz w:val="24"/>
        </w:rPr>
        <w:t>Cariello.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desencantamento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meditação: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união</w:t>
      </w:r>
      <w:r>
        <w:rPr>
          <w:spacing w:val="1"/>
          <w:sz w:val="24"/>
        </w:rPr>
        <w:t> </w:t>
      </w:r>
      <w:r>
        <w:rPr>
          <w:sz w:val="24"/>
        </w:rPr>
        <w:t>mística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4"/>
          <w:sz w:val="24"/>
        </w:rPr>
        <w:t> </w:t>
      </w:r>
      <w:r>
        <w:rPr>
          <w:sz w:val="24"/>
        </w:rPr>
        <w:t>fitness</w:t>
      </w:r>
      <w:r>
        <w:rPr>
          <w:spacing w:val="-3"/>
          <w:sz w:val="24"/>
        </w:rPr>
        <w:t> </w:t>
      </w:r>
      <w:r>
        <w:rPr>
          <w:sz w:val="24"/>
        </w:rPr>
        <w:t>cerebral.</w:t>
      </w:r>
      <w:r>
        <w:rPr>
          <w:spacing w:val="6"/>
          <w:sz w:val="24"/>
        </w:rPr>
        <w:t> </w:t>
      </w:r>
      <w:r>
        <w:rPr>
          <w:b/>
          <w:sz w:val="24"/>
        </w:rPr>
        <w:t>Religião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Sociedade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39,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224-248,</w:t>
      </w:r>
      <w:r>
        <w:rPr>
          <w:spacing w:val="2"/>
          <w:sz w:val="24"/>
        </w:rPr>
        <w:t> </w:t>
      </w:r>
      <w:r>
        <w:rPr>
          <w:sz w:val="24"/>
        </w:rPr>
        <w:t>2019.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74" w:right="129"/>
        <w:jc w:val="center"/>
      </w:pPr>
      <w:bookmarkStart w:name="A PERSPECTIVA DA REDUÇÃO DE DANOS NO SUP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/>
        <w:t>A PERSPECTIVA DA REDUÇÃO DE DANOS NO SUPORTE A USUÁRIOS EM</w:t>
      </w:r>
      <w:r>
        <w:rPr>
          <w:spacing w:val="-57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 VULNERABILIDADE SOCIAL</w:t>
      </w:r>
    </w:p>
    <w:p>
      <w:pPr>
        <w:pStyle w:val="BodyText"/>
        <w:spacing w:line="364" w:lineRule="auto" w:before="4"/>
        <w:ind w:left="498" w:right="156"/>
        <w:jc w:val="center"/>
      </w:pPr>
      <w:r>
        <w:rPr/>
        <w:t>Mirlly</w:t>
      </w:r>
      <w:r>
        <w:rPr>
          <w:spacing w:val="-11"/>
        </w:rPr>
        <w:t> </w:t>
      </w:r>
      <w:r>
        <w:rPr/>
        <w:t>de</w:t>
      </w:r>
      <w:r>
        <w:rPr>
          <w:spacing w:val="-2"/>
        </w:rPr>
        <w:t> </w:t>
      </w:r>
      <w:r>
        <w:rPr/>
        <w:t>Souza</w:t>
      </w:r>
      <w:r>
        <w:rPr>
          <w:spacing w:val="-3"/>
        </w:rPr>
        <w:t> </w:t>
      </w:r>
      <w:r>
        <w:rPr/>
        <w:t>Ferreira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1"/>
          <w:vertAlign w:val="baseline"/>
        </w:rPr>
        <w:t> </w:t>
      </w:r>
      <w:r>
        <w:rPr>
          <w:vertAlign w:val="baseline"/>
        </w:rPr>
        <w:t>Antonio</w:t>
      </w:r>
      <w:r>
        <w:rPr>
          <w:spacing w:val="2"/>
          <w:vertAlign w:val="baseline"/>
        </w:rPr>
        <w:t> </w:t>
      </w:r>
      <w:r>
        <w:rPr>
          <w:vertAlign w:val="baseline"/>
        </w:rPr>
        <w:t>Renan</w:t>
      </w:r>
      <w:r>
        <w:rPr>
          <w:spacing w:val="-6"/>
          <w:vertAlign w:val="baseline"/>
        </w:rPr>
        <w:t> </w:t>
      </w:r>
      <w:r>
        <w:rPr>
          <w:vertAlign w:val="baseline"/>
        </w:rPr>
        <w:t>Santana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Esthela</w:t>
      </w:r>
      <w:r>
        <w:rPr>
          <w:spacing w:val="-2"/>
          <w:vertAlign w:val="baseline"/>
        </w:rPr>
        <w:t> </w:t>
      </w:r>
      <w:r>
        <w:rPr>
          <w:vertAlign w:val="baseline"/>
        </w:rPr>
        <w:t>Sá</w:t>
      </w:r>
      <w:r>
        <w:rPr>
          <w:spacing w:val="-2"/>
          <w:vertAlign w:val="baseline"/>
        </w:rPr>
        <w:t> </w:t>
      </w:r>
      <w:r>
        <w:rPr>
          <w:vertAlign w:val="baseline"/>
        </w:rPr>
        <w:t>Cunha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Jocelia</w:t>
      </w:r>
      <w:r>
        <w:rPr>
          <w:spacing w:val="-57"/>
          <w:vertAlign w:val="baseline"/>
        </w:rPr>
        <w:t> </w:t>
      </w:r>
      <w:r>
        <w:rPr>
          <w:vertAlign w:val="baseline"/>
        </w:rPr>
        <w:t>Medeiros</w:t>
      </w:r>
      <w:r>
        <w:rPr>
          <w:spacing w:val="-3"/>
          <w:vertAlign w:val="baseline"/>
        </w:rPr>
        <w:t> </w:t>
      </w:r>
      <w:r>
        <w:rPr>
          <w:vertAlign w:val="baseline"/>
        </w:rPr>
        <w:t>Ximenes 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Luiz</w:t>
      </w:r>
      <w:r>
        <w:rPr>
          <w:spacing w:val="3"/>
          <w:vertAlign w:val="baseline"/>
        </w:rPr>
        <w:t> </w:t>
      </w:r>
      <w:r>
        <w:rPr>
          <w:vertAlign w:val="baseline"/>
        </w:rPr>
        <w:t>Wescley</w:t>
      </w:r>
      <w:r>
        <w:rPr>
          <w:spacing w:val="-5"/>
          <w:vertAlign w:val="baseline"/>
        </w:rPr>
        <w:t> </w:t>
      </w:r>
      <w:r>
        <w:rPr>
          <w:vertAlign w:val="baseline"/>
        </w:rPr>
        <w:t>Fontenele</w:t>
      </w:r>
      <w:r>
        <w:rPr>
          <w:spacing w:val="-1"/>
          <w:vertAlign w:val="baseline"/>
        </w:rPr>
        <w:t> </w:t>
      </w:r>
      <w:r>
        <w:rPr>
          <w:vertAlign w:val="baseline"/>
        </w:rPr>
        <w:t>Moura</w:t>
      </w:r>
      <w:r>
        <w:rPr>
          <w:spacing w:val="3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André</w:t>
      </w:r>
      <w:r>
        <w:rPr>
          <w:spacing w:val="-2"/>
          <w:vertAlign w:val="baseline"/>
        </w:rPr>
        <w:t> </w:t>
      </w:r>
      <w:r>
        <w:rPr>
          <w:vertAlign w:val="baseline"/>
        </w:rPr>
        <w:t>Sousa</w:t>
      </w:r>
      <w:r>
        <w:rPr>
          <w:spacing w:val="-1"/>
          <w:vertAlign w:val="baseline"/>
        </w:rPr>
        <w:t> </w:t>
      </w:r>
      <w:r>
        <w:rPr>
          <w:vertAlign w:val="baseline"/>
        </w:rPr>
        <w:t>Rocha</w:t>
      </w:r>
      <w:r>
        <w:rPr>
          <w:spacing w:val="1"/>
          <w:vertAlign w:val="baseline"/>
        </w:rPr>
        <w:t> </w:t>
      </w:r>
      <w:r>
        <w:rPr>
          <w:vertAlign w:val="superscript"/>
        </w:rPr>
        <w:t>5</w:t>
      </w:r>
    </w:p>
    <w:p>
      <w:pPr>
        <w:pStyle w:val="BodyText"/>
        <w:spacing w:line="360" w:lineRule="auto" w:before="150"/>
        <w:ind w:left="489" w:right="144"/>
        <w:jc w:val="center"/>
      </w:pPr>
      <w:r>
        <w:rPr/>
        <w:t>1 Tecnóloga em Gestão de Recursos Humanos pela Universidade Norte do Paraná. Pós-</w:t>
      </w:r>
      <w:r>
        <w:rPr>
          <w:spacing w:val="-57"/>
        </w:rPr>
        <w:t> </w:t>
      </w:r>
      <w:r>
        <w:rPr/>
        <w:t>graduanda em Psicologia Organizacional e do Trabalho pela Faculdade de</w:t>
      </w:r>
      <w:r>
        <w:rPr>
          <w:spacing w:val="1"/>
        </w:rPr>
        <w:t> </w:t>
      </w:r>
      <w:r>
        <w:rPr/>
        <w:t>Quixeramobim - UNIQ. Acadêmico(a) do Curso de Psicologia da Universidade Federal</w:t>
      </w:r>
      <w:r>
        <w:rPr>
          <w:spacing w:val="-57"/>
        </w:rPr>
        <w:t> </w:t>
      </w:r>
      <w:r>
        <w:rPr/>
        <w:t>do Ceará (UFC). Sobral, Ceará, Brasil. 2 Acadêmico(a) do Curso de Psicologia da</w:t>
      </w:r>
      <w:r>
        <w:rPr>
          <w:spacing w:val="1"/>
        </w:rPr>
        <w:t> </w:t>
      </w:r>
      <w:r>
        <w:rPr/>
        <w:t>Universidade Federal do Ceará (UFC). Sobral, Ceará, Brasil. 3 Psicóloga pela</w:t>
      </w:r>
      <w:r>
        <w:rPr>
          <w:spacing w:val="1"/>
        </w:rPr>
        <w:t> </w:t>
      </w:r>
      <w:r>
        <w:rPr/>
        <w:t>Universidade Federal do Ceará. Mestranda em Psicologia pela Universidade Federal do</w:t>
      </w:r>
      <w:r>
        <w:rPr>
          <w:spacing w:val="-57"/>
        </w:rPr>
        <w:t> </w:t>
      </w:r>
      <w:r>
        <w:rPr/>
        <w:t>Ceará</w:t>
      </w:r>
      <w:r>
        <w:rPr>
          <w:spacing w:val="-2"/>
        </w:rPr>
        <w:t> </w:t>
      </w:r>
      <w:r>
        <w:rPr/>
        <w:t>(UFC).</w:t>
      </w:r>
      <w:r>
        <w:rPr>
          <w:spacing w:val="2"/>
        </w:rPr>
        <w:t> </w:t>
      </w:r>
      <w:r>
        <w:rPr/>
        <w:t>Sobral,</w:t>
      </w:r>
      <w:r>
        <w:rPr>
          <w:spacing w:val="2"/>
        </w:rPr>
        <w:t> </w:t>
      </w:r>
      <w:r>
        <w:rPr/>
        <w:t>Ceará,</w:t>
      </w:r>
      <w:r>
        <w:rPr>
          <w:spacing w:val="2"/>
        </w:rPr>
        <w:t> </w:t>
      </w:r>
      <w:r>
        <w:rPr/>
        <w:t>Brasil.</w:t>
      </w:r>
      <w:r>
        <w:rPr>
          <w:spacing w:val="2"/>
        </w:rPr>
        <w:t> </w:t>
      </w:r>
      <w:r>
        <w:rPr/>
        <w:t>4 Acadêmico(a)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4"/>
        </w:rPr>
        <w:t> </w:t>
      </w:r>
      <w:r>
        <w:rPr/>
        <w:t>de</w:t>
      </w:r>
      <w:r>
        <w:rPr>
          <w:spacing w:val="-6"/>
        </w:rPr>
        <w:t> </w:t>
      </w:r>
      <w:r>
        <w:rPr/>
        <w:t>Psicologia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Faculdade Ieducare. Tianguá, Ceará, Brasil. 5 Psicólogo pela Universidade Federal do</w:t>
      </w:r>
      <w:r>
        <w:rPr>
          <w:spacing w:val="1"/>
        </w:rPr>
        <w:t> </w:t>
      </w:r>
      <w:r>
        <w:rPr/>
        <w:t>Ceará. Mestrando em Psicologia pela Universidade de São Francisco. Campinas, 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8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Paraná</w:t>
      </w:r>
      <w:r>
        <w:rPr>
          <w:spacing w:val="1"/>
        </w:rPr>
        <w:t> </w:t>
      </w:r>
      <w:r>
        <w:rPr/>
        <w:t>(CRPP), a redução de danos é um olhar diferenciado e cuidadoso para os usuários que</w:t>
      </w:r>
      <w:r>
        <w:rPr>
          <w:spacing w:val="1"/>
        </w:rPr>
        <w:t> </w:t>
      </w:r>
      <w:r>
        <w:rPr/>
        <w:t>fazem uso de álcool e outras drogas, sem direcionar o tratamento apenas na abstinência,</w:t>
      </w:r>
      <w:r>
        <w:rPr>
          <w:spacing w:val="1"/>
        </w:rPr>
        <w:t> </w:t>
      </w:r>
      <w:r>
        <w:rPr/>
        <w:t>mas utilizar estratégias que promovam melhor qualidade de vida, na intenção de atenuar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palavras,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usuário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escuta</w:t>
      </w:r>
      <w:r>
        <w:rPr>
          <w:spacing w:val="6"/>
        </w:rPr>
        <w:t> </w:t>
      </w:r>
      <w:r>
        <w:rPr/>
        <w:t>qualificada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sem</w:t>
      </w:r>
      <w:r>
        <w:rPr>
          <w:spacing w:val="8"/>
        </w:rPr>
        <w:t> </w:t>
      </w:r>
      <w:r>
        <w:rPr/>
        <w:t>julgamentos</w:t>
      </w:r>
      <w:r>
        <w:rPr>
          <w:spacing w:val="6"/>
        </w:rPr>
        <w:t> </w:t>
      </w:r>
      <w:r>
        <w:rPr/>
        <w:t>morais</w:t>
      </w:r>
      <w:r>
        <w:rPr>
          <w:spacing w:val="5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seja</w:t>
      </w:r>
      <w:r>
        <w:rPr>
          <w:spacing w:val="6"/>
        </w:rPr>
        <w:t> </w:t>
      </w:r>
      <w:r>
        <w:rPr/>
        <w:t>orientado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encorajado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substituir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outra,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configuram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nocivas, além de reconhecer que proibir o uso não é a melhor solução. </w:t>
      </w:r>
      <w:r>
        <w:rPr>
          <w:b/>
        </w:rPr>
        <w:t>OBJETIVO: </w:t>
      </w:r>
      <w:r>
        <w:rPr/>
        <w:t>O</w:t>
      </w:r>
      <w:r>
        <w:rPr>
          <w:spacing w:val="1"/>
        </w:rPr>
        <w:t> </w:t>
      </w:r>
      <w:r>
        <w:rPr/>
        <w:t>estudo tem como objetivo apresentar a relevância da redução de danos no que 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sujeitos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dependência.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qualitativa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 realizado a partir das visitas ao Centro de Atenção Psicossocial Álcool e</w:t>
      </w:r>
      <w:r>
        <w:rPr>
          <w:spacing w:val="1"/>
        </w:rPr>
        <w:t> </w:t>
      </w:r>
      <w:r>
        <w:rPr/>
        <w:t>Outras Drogas (CAPS-AD) Francisco Hélio Soares, localizado no município de Sobral,</w:t>
      </w:r>
      <w:r>
        <w:rPr>
          <w:spacing w:val="1"/>
        </w:rPr>
        <w:t> </w:t>
      </w:r>
      <w:r>
        <w:rPr/>
        <w:t>no Ceará. O período compreendeu os meses de janeiro a março de 2020, por meio das</w:t>
      </w:r>
      <w:r>
        <w:rPr>
          <w:spacing w:val="1"/>
        </w:rPr>
        <w:t> </w:t>
      </w:r>
      <w:r>
        <w:rPr/>
        <w:t>oficinas de redução de danos que ocorriam às segundas-feiras,</w:t>
      </w:r>
      <w:r>
        <w:rPr>
          <w:spacing w:val="60"/>
        </w:rPr>
        <w:t> </w:t>
      </w:r>
      <w:r>
        <w:rPr/>
        <w:t>no turno da manhã.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aconteceram</w:t>
      </w:r>
      <w:r>
        <w:rPr>
          <w:spacing w:val="1"/>
        </w:rPr>
        <w:t> </w:t>
      </w:r>
      <w:r>
        <w:rPr/>
        <w:t>semanalmente.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Pretende-se,</w:t>
      </w:r>
      <w:r>
        <w:rPr>
          <w:spacing w:val="1"/>
        </w:rPr>
        <w:t> </w:t>
      </w:r>
      <w:r>
        <w:rPr/>
        <w:t>portanto, explanar como são conduzidas as atividades. Nesta experiência de estágio foi</w:t>
      </w:r>
      <w:r>
        <w:rPr>
          <w:spacing w:val="1"/>
        </w:rPr>
        <w:t> </w:t>
      </w:r>
      <w:r>
        <w:rPr/>
        <w:t>possível observar que os usuários do serviço foram ensinados a usar outras técnicas</w:t>
      </w:r>
      <w:r>
        <w:rPr>
          <w:spacing w:val="1"/>
        </w:rPr>
        <w:t> </w:t>
      </w:r>
      <w:r>
        <w:rPr/>
        <w:t>substitutivas</w:t>
      </w:r>
      <w:r>
        <w:rPr>
          <w:spacing w:val="32"/>
        </w:rPr>
        <w:t> </w:t>
      </w:r>
      <w:r>
        <w:rPr/>
        <w:t>para conviver</w:t>
      </w:r>
      <w:r>
        <w:rPr>
          <w:spacing w:val="37"/>
        </w:rPr>
        <w:t> </w:t>
      </w:r>
      <w:r>
        <w:rPr/>
        <w:t>com</w:t>
      </w:r>
      <w:r>
        <w:rPr>
          <w:spacing w:val="26"/>
        </w:rPr>
        <w:t> </w:t>
      </w:r>
      <w:r>
        <w:rPr/>
        <w:t>a</w:t>
      </w:r>
      <w:r>
        <w:rPr>
          <w:spacing w:val="34"/>
        </w:rPr>
        <w:t> </w:t>
      </w:r>
      <w:r>
        <w:rPr/>
        <w:t>substância</w:t>
      </w:r>
      <w:r>
        <w:rPr>
          <w:spacing w:val="33"/>
        </w:rPr>
        <w:t> </w:t>
      </w:r>
      <w:r>
        <w:rPr/>
        <w:t>psicoativa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modo</w:t>
      </w:r>
      <w:r>
        <w:rPr>
          <w:spacing w:val="39"/>
        </w:rPr>
        <w:t> </w:t>
      </w:r>
      <w:r>
        <w:rPr/>
        <w:t>menos</w:t>
      </w:r>
      <w:r>
        <w:rPr>
          <w:spacing w:val="33"/>
        </w:rPr>
        <w:t> </w:t>
      </w:r>
      <w:r>
        <w:rPr/>
        <w:t>prejudicial</w:t>
      </w:r>
      <w:r>
        <w:rPr>
          <w:spacing w:val="31"/>
        </w:rPr>
        <w:t> </w:t>
      </w:r>
      <w:r>
        <w:rPr/>
        <w:t>à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saúde. Além disso, foram desenvolvidas tarefas em grupo que promovessem entre 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reflexões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drogas,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impactavam</w:t>
      </w:r>
      <w:r>
        <w:rPr>
          <w:spacing w:val="1"/>
        </w:rPr>
        <w:t> </w:t>
      </w:r>
      <w:r>
        <w:rPr/>
        <w:t>diretamente na subjetividade de cada pessoa. Uma dessas atividades era uma roda de</w:t>
      </w:r>
      <w:r>
        <w:rPr>
          <w:spacing w:val="1"/>
        </w:rPr>
        <w:t> </w:t>
      </w:r>
      <w:r>
        <w:rPr/>
        <w:t>conversa, que permitiu a fala de cada integrante sobre a relação e convívio com o uso da</w:t>
      </w:r>
      <w:r>
        <w:rPr>
          <w:spacing w:val="-57"/>
        </w:rPr>
        <w:t> </w:t>
      </w:r>
      <w:r>
        <w:rPr/>
        <w:t>droga e as motivações que os fizeram buscar estratégias alternativas para usar de modo</w:t>
      </w:r>
      <w:r>
        <w:rPr>
          <w:spacing w:val="1"/>
        </w:rPr>
        <w:t> </w:t>
      </w:r>
      <w:r>
        <w:rPr/>
        <w:t>que não impactasse negativamente na qualidade de vida. Portanto, uma das ações da</w:t>
      </w:r>
      <w:r>
        <w:rPr>
          <w:spacing w:val="1"/>
        </w:rPr>
        <w:t> </w:t>
      </w:r>
      <w:r>
        <w:rPr/>
        <w:t>redução de danos é não projetar a culpa na pessoa caso ela não resista ao uso de</w:t>
      </w:r>
      <w:r>
        <w:rPr>
          <w:spacing w:val="1"/>
        </w:rPr>
        <w:t> </w:t>
      </w:r>
      <w:r>
        <w:rPr/>
        <w:t>substâncias psicotrópicas, mas incentivar ao tratamento, sobretudo, a não abandonar o</w:t>
      </w:r>
      <w:r>
        <w:rPr>
          <w:spacing w:val="1"/>
        </w:rPr>
        <w:t> </w:t>
      </w:r>
      <w:r>
        <w:rPr/>
        <w:t>serviço.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voltada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sujeito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(re)conheça,</w:t>
      </w:r>
      <w:r>
        <w:rPr>
          <w:spacing w:val="60"/>
        </w:rPr>
        <w:t> </w:t>
      </w:r>
      <w:r>
        <w:rPr/>
        <w:t>desenvolva</w:t>
      </w:r>
      <w:r>
        <w:rPr>
          <w:spacing w:val="1"/>
        </w:rPr>
        <w:t> </w:t>
      </w:r>
      <w:r>
        <w:rPr/>
        <w:t>autonomia, construa sua própria identidade, e por fim, consiga caminhar equilibrando a</w:t>
      </w:r>
      <w:r>
        <w:rPr>
          <w:spacing w:val="1"/>
        </w:rPr>
        <w:t> </w:t>
      </w:r>
      <w:r>
        <w:rPr/>
        <w:t>convivência com as drogas, entendendo que elas sempre estarão presentes, licitamente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ilicitamente.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agrida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e que,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ressignificar. Adiciona-se o fato de que a experiência proporcionou um novo olhar para</w:t>
      </w:r>
      <w:r>
        <w:rPr>
          <w:spacing w:val="1"/>
        </w:rPr>
        <w:t> </w:t>
      </w:r>
      <w:r>
        <w:rPr/>
        <w:t>essa estratégia além de ultrapassar os muros da universidade permitindo assim agregar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conhecimento</w:t>
      </w:r>
      <w:r>
        <w:rPr>
          <w:spacing w:val="6"/>
        </w:rPr>
        <w:t> </w:t>
      </w:r>
      <w:r>
        <w:rPr/>
        <w:t>sobre políticas públicas em</w:t>
      </w:r>
      <w:r>
        <w:rPr>
          <w:spacing w:val="-8"/>
        </w:rPr>
        <w:t> </w:t>
      </w:r>
      <w:r>
        <w:rPr/>
        <w:t>geral.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Redução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Danos.</w:t>
      </w:r>
      <w:r>
        <w:rPr>
          <w:spacing w:val="-1"/>
          <w:sz w:val="24"/>
        </w:rPr>
        <w:t> </w:t>
      </w:r>
      <w:r>
        <w:rPr>
          <w:sz w:val="24"/>
        </w:rPr>
        <w:t>Política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Saúde.</w:t>
      </w:r>
      <w:r>
        <w:rPr>
          <w:spacing w:val="-1"/>
          <w:sz w:val="24"/>
        </w:rPr>
        <w:t> </w:t>
      </w:r>
      <w:r>
        <w:rPr>
          <w:sz w:val="24"/>
        </w:rPr>
        <w:t>Psicologia.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8"/>
        </w:numPr>
        <w:tabs>
          <w:tab w:pos="753" w:val="left" w:leader="none"/>
        </w:tabs>
        <w:spacing w:line="360" w:lineRule="auto" w:before="1" w:after="0"/>
        <w:ind w:left="479" w:right="137" w:firstLine="0"/>
        <w:jc w:val="both"/>
        <w:rPr>
          <w:sz w:val="24"/>
        </w:rPr>
      </w:pPr>
      <w:r>
        <w:rPr>
          <w:sz w:val="24"/>
        </w:rPr>
        <w:t>CARVALHO, Bruno; DIMENSTEIN, Magda. Análise do discurso sobre redução de</w:t>
      </w:r>
      <w:r>
        <w:rPr>
          <w:spacing w:val="1"/>
          <w:sz w:val="24"/>
        </w:rPr>
        <w:t> </w:t>
      </w:r>
      <w:r>
        <w:rPr>
          <w:sz w:val="24"/>
        </w:rPr>
        <w:t>danos num CAPSad III e em uma comunidade terapêutica. </w:t>
      </w:r>
      <w:r>
        <w:rPr>
          <w:b/>
          <w:sz w:val="24"/>
        </w:rPr>
        <w:t>Temas psicol</w:t>
      </w:r>
      <w:r>
        <w:rPr>
          <w:sz w:val="24"/>
        </w:rPr>
        <w:t>., Ribeirão</w:t>
      </w:r>
      <w:r>
        <w:rPr>
          <w:spacing w:val="1"/>
          <w:sz w:val="24"/>
        </w:rPr>
        <w:t> </w:t>
      </w:r>
      <w:r>
        <w:rPr>
          <w:sz w:val="24"/>
        </w:rPr>
        <w:t>Preto,</w:t>
      </w:r>
      <w:r>
        <w:rPr>
          <w:spacing w:val="19"/>
          <w:sz w:val="24"/>
        </w:rPr>
        <w:t> </w:t>
      </w:r>
      <w:r>
        <w:rPr>
          <w:sz w:val="24"/>
        </w:rPr>
        <w:t>v.</w:t>
      </w:r>
      <w:r>
        <w:rPr>
          <w:spacing w:val="23"/>
          <w:sz w:val="24"/>
        </w:rPr>
        <w:t> </w:t>
      </w:r>
      <w:r>
        <w:rPr>
          <w:sz w:val="24"/>
        </w:rPr>
        <w:t>25,</w:t>
      </w:r>
      <w:r>
        <w:rPr>
          <w:spacing w:val="23"/>
          <w:sz w:val="24"/>
        </w:rPr>
        <w:t> </w:t>
      </w:r>
      <w:r>
        <w:rPr>
          <w:sz w:val="24"/>
        </w:rPr>
        <w:t>n.</w:t>
      </w:r>
      <w:r>
        <w:rPr>
          <w:spacing w:val="19"/>
          <w:sz w:val="24"/>
        </w:rPr>
        <w:t> </w:t>
      </w:r>
      <w:r>
        <w:rPr>
          <w:sz w:val="24"/>
        </w:rPr>
        <w:t>2,</w:t>
      </w:r>
      <w:r>
        <w:rPr>
          <w:spacing w:val="19"/>
          <w:sz w:val="24"/>
        </w:rPr>
        <w:t> </w:t>
      </w:r>
      <w:r>
        <w:rPr>
          <w:sz w:val="24"/>
        </w:rPr>
        <w:t>p.</w:t>
      </w:r>
      <w:r>
        <w:rPr>
          <w:spacing w:val="19"/>
          <w:sz w:val="24"/>
        </w:rPr>
        <w:t> </w:t>
      </w:r>
      <w:r>
        <w:rPr>
          <w:sz w:val="24"/>
        </w:rPr>
        <w:t>647-660,</w:t>
      </w:r>
      <w:r>
        <w:rPr>
          <w:spacing w:val="19"/>
          <w:sz w:val="24"/>
        </w:rPr>
        <w:t> </w:t>
      </w:r>
      <w:r>
        <w:rPr>
          <w:sz w:val="24"/>
        </w:rPr>
        <w:t>jun.</w:t>
      </w:r>
      <w:r>
        <w:rPr>
          <w:spacing w:val="23"/>
          <w:sz w:val="24"/>
        </w:rPr>
        <w:t> </w:t>
      </w:r>
      <w:r>
        <w:rPr>
          <w:sz w:val="24"/>
        </w:rPr>
        <w:t>2017.</w:t>
      </w:r>
      <w:r>
        <w:rPr>
          <w:spacing w:val="23"/>
          <w:sz w:val="24"/>
        </w:rPr>
        <w:t> </w:t>
      </w:r>
      <w:r>
        <w:rPr>
          <w:sz w:val="24"/>
        </w:rPr>
        <w:t>Disponível</w:t>
      </w:r>
      <w:r>
        <w:rPr>
          <w:spacing w:val="12"/>
          <w:sz w:val="24"/>
        </w:rPr>
        <w:t> </w:t>
      </w:r>
      <w:r>
        <w:rPr>
          <w:sz w:val="24"/>
        </w:rPr>
        <w:t>em</w:t>
      </w:r>
    </w:p>
    <w:p>
      <w:pPr>
        <w:pStyle w:val="BodyText"/>
        <w:spacing w:line="367" w:lineRule="auto"/>
        <w:ind w:left="479" w:right="1993"/>
        <w:jc w:val="both"/>
      </w:pPr>
      <w:r>
        <w:rPr>
          <w:spacing w:val="-1"/>
        </w:rPr>
        <w:t>&lt;</w:t>
      </w:r>
      <w:hyperlink r:id="rId17">
        <w:r>
          <w:rPr>
            <w:spacing w:val="-1"/>
          </w:rPr>
          <w:t>http://pepsic.bvsalud.org/scielo.php?script=sci_arttext&amp;pid=S1413-</w:t>
        </w:r>
      </w:hyperlink>
      <w:r>
        <w:rPr/>
        <w:t> 389X2017000200013&amp;l</w:t>
      </w:r>
      <w:r>
        <w:rPr>
          <w:spacing w:val="-4"/>
        </w:rPr>
        <w:t> </w:t>
      </w:r>
      <w:r>
        <w:rPr/>
        <w:t>ng=pt&amp;nrm=iso&gt;.</w:t>
      </w:r>
      <w:r>
        <w:rPr>
          <w:spacing w:val="1"/>
        </w:rPr>
        <w:t> </w:t>
      </w:r>
      <w:r>
        <w:rPr/>
        <w:t>acessos</w:t>
      </w:r>
      <w:r>
        <w:rPr>
          <w:spacing w:val="-3"/>
        </w:rPr>
        <w:t> </w:t>
      </w:r>
      <w:r>
        <w:rPr/>
        <w:t>em</w:t>
      </w:r>
      <w:r>
        <w:rPr>
          <w:spacing w:val="-10"/>
        </w:rPr>
        <w:t> </w:t>
      </w:r>
      <w:r>
        <w:rPr/>
        <w:t>09</w:t>
      </w:r>
      <w:r>
        <w:rPr>
          <w:spacing w:val="3"/>
        </w:rPr>
        <w:t> </w:t>
      </w:r>
      <w:r>
        <w:rPr/>
        <w:t>jan.</w:t>
      </w:r>
      <w:r>
        <w:rPr>
          <w:spacing w:val="1"/>
        </w:rPr>
        <w:t> </w:t>
      </w:r>
      <w:r>
        <w:rPr/>
        <w:t>2021.</w:t>
      </w:r>
    </w:p>
    <w:p>
      <w:pPr>
        <w:pStyle w:val="ListParagraph"/>
        <w:numPr>
          <w:ilvl w:val="0"/>
          <w:numId w:val="8"/>
        </w:numPr>
        <w:tabs>
          <w:tab w:pos="820" w:val="left" w:leader="none"/>
        </w:tabs>
        <w:spacing w:line="362" w:lineRule="auto" w:before="141" w:after="0"/>
        <w:ind w:left="479" w:right="131" w:firstLine="0"/>
        <w:jc w:val="both"/>
        <w:rPr>
          <w:sz w:val="24"/>
        </w:rPr>
      </w:pPr>
      <w:r>
        <w:rPr>
          <w:sz w:val="24"/>
        </w:rPr>
        <w:t>Conselho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Psicologia</w:t>
      </w:r>
      <w:r>
        <w:rPr>
          <w:spacing w:val="1"/>
          <w:sz w:val="24"/>
        </w:rPr>
        <w:t> </w:t>
      </w:r>
      <w:r>
        <w:rPr>
          <w:sz w:val="24"/>
        </w:rPr>
        <w:t>(Brasil).</w:t>
      </w:r>
      <w:r>
        <w:rPr>
          <w:spacing w:val="1"/>
          <w:sz w:val="24"/>
        </w:rPr>
        <w:t> </w:t>
      </w:r>
      <w:r>
        <w:rPr>
          <w:sz w:val="24"/>
        </w:rPr>
        <w:t>Referências</w:t>
      </w:r>
      <w:r>
        <w:rPr>
          <w:spacing w:val="1"/>
          <w:sz w:val="24"/>
        </w:rPr>
        <w:t> </w:t>
      </w:r>
      <w:r>
        <w:rPr>
          <w:sz w:val="24"/>
        </w:rPr>
        <w:t>técnicas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atuação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psicólogas(os) em políticas públicas de álcool e outras drogas [recurso</w:t>
      </w:r>
      <w:r>
        <w:rPr>
          <w:spacing w:val="1"/>
          <w:sz w:val="24"/>
        </w:rPr>
        <w:t> </w:t>
      </w:r>
      <w:r>
        <w:rPr>
          <w:sz w:val="24"/>
        </w:rPr>
        <w:t>eletrônico] /</w:t>
      </w:r>
      <w:r>
        <w:rPr>
          <w:spacing w:val="1"/>
          <w:sz w:val="24"/>
        </w:rPr>
        <w:t> </w:t>
      </w:r>
      <w:r>
        <w:rPr>
          <w:sz w:val="24"/>
        </w:rPr>
        <w:t>Conselho</w:t>
      </w:r>
      <w:r>
        <w:rPr>
          <w:spacing w:val="5"/>
          <w:sz w:val="24"/>
        </w:rPr>
        <w:t> </w:t>
      </w:r>
      <w:r>
        <w:rPr>
          <w:sz w:val="24"/>
        </w:rPr>
        <w:t>Federal</w:t>
      </w:r>
      <w:r>
        <w:rPr>
          <w:spacing w:val="-8"/>
          <w:sz w:val="24"/>
        </w:rPr>
        <w:t> </w:t>
      </w:r>
      <w:r>
        <w:rPr>
          <w:sz w:val="24"/>
        </w:rPr>
        <w:t>de Psicologia.</w:t>
      </w:r>
      <w:r>
        <w:rPr>
          <w:spacing w:val="8"/>
          <w:sz w:val="24"/>
        </w:rPr>
        <w:t> </w:t>
      </w:r>
      <w:r>
        <w:rPr>
          <w:sz w:val="24"/>
        </w:rPr>
        <w:t>——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-2"/>
          <w:sz w:val="24"/>
        </w:rPr>
        <w:t> </w:t>
      </w:r>
      <w:r>
        <w:rPr>
          <w:sz w:val="24"/>
        </w:rPr>
        <w:t>ed. ——</w:t>
      </w:r>
      <w:r>
        <w:rPr>
          <w:spacing w:val="-4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CFP,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8"/>
        </w:numPr>
        <w:tabs>
          <w:tab w:pos="748" w:val="left" w:leader="none"/>
        </w:tabs>
        <w:spacing w:line="362" w:lineRule="auto" w:before="152" w:after="0"/>
        <w:ind w:left="479" w:right="138" w:firstLine="0"/>
        <w:jc w:val="both"/>
        <w:rPr>
          <w:sz w:val="24"/>
        </w:rPr>
      </w:pPr>
      <w:r>
        <w:rPr>
          <w:sz w:val="24"/>
        </w:rPr>
        <w:t>Conselho Regional de Psicologia (Brasil). Redução de danos: você sabe o que é isso?</w:t>
      </w:r>
      <w:r>
        <w:rPr>
          <w:spacing w:val="-57"/>
          <w:sz w:val="24"/>
        </w:rPr>
        <w:t> </w:t>
      </w:r>
      <w:r>
        <w:rPr>
          <w:sz w:val="24"/>
        </w:rPr>
        <w:t>Conselho Regional de Psicologia do Paraná, Curitiba: CRP, 2017. Disponível em &lt;</w:t>
      </w:r>
      <w:r>
        <w:rPr>
          <w:spacing w:val="1"/>
          <w:sz w:val="24"/>
        </w:rPr>
        <w:t> </w:t>
      </w:r>
      <w:r>
        <w:rPr>
          <w:sz w:val="24"/>
        </w:rPr>
        <w:t>https://crppr.org.br/reducao-de-danos-voce-sabe-o-que-e-isso/</w:t>
      </w:r>
      <w:r>
        <w:rPr>
          <w:spacing w:val="-3"/>
          <w:sz w:val="24"/>
        </w:rPr>
        <w:t> </w:t>
      </w:r>
      <w:r>
        <w:rPr>
          <w:sz w:val="24"/>
        </w:rPr>
        <w:t>acessos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09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-1"/>
          <w:sz w:val="24"/>
        </w:rPr>
        <w:t> </w:t>
      </w:r>
      <w:r>
        <w:rPr>
          <w:sz w:val="24"/>
        </w:rPr>
        <w:t>2021.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2"/>
        <w:jc w:val="center"/>
      </w:pPr>
      <w:bookmarkStart w:name="A POTÊNCIA DA EDUCAÇÃO PERMANENTE EM SAÚ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/>
        <w:t>A POTÊNCIA DA EDUCAÇÃO PERMANENTE EM SAÚDE NA</w:t>
      </w:r>
      <w:r>
        <w:rPr>
          <w:spacing w:val="-57"/>
        </w:rPr>
        <w:t> </w:t>
      </w:r>
      <w:r>
        <w:rPr/>
        <w:t>TRANSFORMAÇÃO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ASSISTÊNCIA</w:t>
      </w:r>
      <w:r>
        <w:rPr>
          <w:spacing w:val="-2"/>
        </w:rPr>
        <w:t> </w:t>
      </w:r>
      <w:r>
        <w:rPr/>
        <w:t>EM</w:t>
      </w:r>
      <w:r>
        <w:rPr>
          <w:spacing w:val="2"/>
        </w:rPr>
        <w:t> </w:t>
      </w:r>
      <w:r>
        <w:rPr/>
        <w:t>SAÚDE</w:t>
      </w:r>
      <w:r>
        <w:rPr>
          <w:spacing w:val="-3"/>
        </w:rPr>
        <w:t> </w:t>
      </w:r>
      <w:r>
        <w:rPr/>
        <w:t>MENTAL</w:t>
      </w:r>
    </w:p>
    <w:p>
      <w:pPr>
        <w:pStyle w:val="BodyText"/>
        <w:spacing w:before="8"/>
        <w:ind w:left="489" w:right="150"/>
        <w:jc w:val="center"/>
      </w:pPr>
      <w:r>
        <w:rPr/>
        <w:t>André</w:t>
      </w:r>
      <w:r>
        <w:rPr>
          <w:spacing w:val="-3"/>
        </w:rPr>
        <w:t> </w:t>
      </w:r>
      <w:r>
        <w:rPr/>
        <w:t>Sousa</w:t>
      </w:r>
      <w:r>
        <w:rPr>
          <w:spacing w:val="-2"/>
        </w:rPr>
        <w:t> </w:t>
      </w:r>
      <w:r>
        <w:rPr/>
        <w:t>Rocha¹;</w:t>
      </w:r>
      <w:r>
        <w:rPr>
          <w:spacing w:val="-6"/>
        </w:rPr>
        <w:t> </w:t>
      </w:r>
      <w:r>
        <w:rPr/>
        <w:t>Jocélia</w:t>
      </w:r>
      <w:r>
        <w:rPr>
          <w:spacing w:val="-2"/>
        </w:rPr>
        <w:t> </w:t>
      </w:r>
      <w:r>
        <w:rPr/>
        <w:t>Ximenes</w:t>
      </w:r>
      <w:r>
        <w:rPr>
          <w:spacing w:val="-3"/>
        </w:rPr>
        <w:t> </w:t>
      </w:r>
      <w:r>
        <w:rPr/>
        <w:t>Medeiros²;</w:t>
      </w:r>
      <w:r>
        <w:rPr>
          <w:spacing w:val="-5"/>
        </w:rPr>
        <w:t> </w:t>
      </w:r>
      <w:r>
        <w:rPr/>
        <w:t>Manases</w:t>
      </w:r>
      <w:r>
        <w:rPr>
          <w:spacing w:val="-3"/>
        </w:rPr>
        <w:t> </w:t>
      </w:r>
      <w:r>
        <w:rPr/>
        <w:t>José</w:t>
      </w:r>
      <w:r>
        <w:rPr>
          <w:spacing w:val="-3"/>
        </w:rPr>
        <w:t> </w:t>
      </w:r>
      <w:r>
        <w:rPr/>
        <w:t>Bernardo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Lima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7" w:lineRule="auto"/>
        <w:ind w:left="1012" w:right="671"/>
        <w:jc w:val="center"/>
      </w:pPr>
      <w:r>
        <w:rPr/>
        <w:t>¹ Psicólogo e Mestrando em Psicologia pela Universidade São Francisco –</w:t>
      </w:r>
      <w:r>
        <w:rPr>
          <w:spacing w:val="-57"/>
        </w:rPr>
        <w:t> </w:t>
      </w:r>
      <w:r>
        <w:rPr/>
        <w:t>Campus Campinas;</w:t>
      </w:r>
    </w:p>
    <w:p>
      <w:pPr>
        <w:pStyle w:val="BodyText"/>
        <w:spacing w:line="362" w:lineRule="auto" w:before="144"/>
        <w:ind w:left="697" w:right="359"/>
        <w:jc w:val="center"/>
      </w:pPr>
      <w:r>
        <w:rPr/>
        <w:t>²</w:t>
      </w:r>
      <w:r>
        <w:rPr>
          <w:spacing w:val="-2"/>
        </w:rPr>
        <w:t> </w:t>
      </w:r>
      <w:r>
        <w:rPr/>
        <w:t>Psicóloga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Mestranda</w:t>
      </w:r>
      <w:r>
        <w:rPr>
          <w:spacing w:val="-3"/>
        </w:rPr>
        <w:t> </w:t>
      </w:r>
      <w:r>
        <w:rPr/>
        <w:t>em</w:t>
      </w:r>
      <w:r>
        <w:rPr>
          <w:spacing w:val="-10"/>
        </w:rPr>
        <w:t> </w:t>
      </w:r>
      <w:r>
        <w:rPr/>
        <w:t>Psicologia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Políticas</w:t>
      </w:r>
      <w:r>
        <w:rPr>
          <w:spacing w:val="-4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Universidade</w:t>
      </w:r>
      <w:r>
        <w:rPr>
          <w:spacing w:val="-57"/>
        </w:rPr>
        <w:t> </w:t>
      </w:r>
      <w:r>
        <w:rPr/>
        <w:t>Federal</w:t>
      </w:r>
      <w:r>
        <w:rPr>
          <w:spacing w:val="-7"/>
        </w:rPr>
        <w:t> </w:t>
      </w:r>
      <w:r>
        <w:rPr/>
        <w:t>do</w:t>
      </w:r>
      <w:r>
        <w:rPr>
          <w:spacing w:val="6"/>
        </w:rPr>
        <w:t> </w:t>
      </w:r>
      <w:r>
        <w:rPr/>
        <w:t>Ceará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Campus</w:t>
      </w:r>
      <w:r>
        <w:rPr>
          <w:spacing w:val="-1"/>
        </w:rPr>
        <w:t> </w:t>
      </w:r>
      <w:r>
        <w:rPr/>
        <w:t>Sobral;</w:t>
      </w:r>
    </w:p>
    <w:p>
      <w:pPr>
        <w:pStyle w:val="BodyText"/>
        <w:spacing w:before="161"/>
        <w:ind w:left="484" w:right="153"/>
        <w:jc w:val="center"/>
      </w:pPr>
      <w:r>
        <w:rPr/>
        <w:t>³</w:t>
      </w:r>
      <w:r>
        <w:rPr>
          <w:spacing w:val="-5"/>
        </w:rPr>
        <w:t> </w:t>
      </w:r>
      <w:r>
        <w:rPr/>
        <w:t>Psicólogo e</w:t>
      </w:r>
      <w:r>
        <w:rPr>
          <w:spacing w:val="-1"/>
        </w:rPr>
        <w:t> </w:t>
      </w:r>
      <w:r>
        <w:rPr/>
        <w:t>Doutor</w:t>
      </w:r>
      <w:r>
        <w:rPr>
          <w:spacing w:val="-2"/>
        </w:rPr>
        <w:t> </w:t>
      </w:r>
      <w:r>
        <w:rPr/>
        <w:t>em</w:t>
      </w:r>
      <w:r>
        <w:rPr>
          <w:spacing w:val="-9"/>
        </w:rPr>
        <w:t> </w:t>
      </w:r>
      <w:r>
        <w:rPr/>
        <w:t>Saúde</w:t>
      </w:r>
      <w:r>
        <w:rPr>
          <w:spacing w:val="2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pela USC</w:t>
      </w:r>
      <w:r>
        <w:rPr>
          <w:spacing w:val="-2"/>
        </w:rPr>
        <w:t> </w:t>
      </w:r>
      <w:r>
        <w:rPr/>
        <w:t>(Universidade</w:t>
      </w:r>
      <w:r>
        <w:rPr>
          <w:spacing w:val="-1"/>
        </w:rPr>
        <w:t> </w:t>
      </w:r>
      <w:r>
        <w:rPr/>
        <w:t>San</w:t>
      </w:r>
      <w:r>
        <w:rPr>
          <w:spacing w:val="-5"/>
        </w:rPr>
        <w:t> </w:t>
      </w:r>
      <w:r>
        <w:rPr/>
        <w:t>Carlos).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479" w:right="133"/>
      </w:pPr>
      <w:r>
        <w:rPr>
          <w:b/>
        </w:rPr>
        <w:t>INTRODUÇÃO:</w:t>
      </w:r>
      <w:r>
        <w:rPr>
          <w:b/>
          <w:spacing w:val="34"/>
        </w:rPr>
        <w:t> </w:t>
      </w:r>
      <w:r>
        <w:rPr/>
        <w:t>As</w:t>
      </w:r>
      <w:r>
        <w:rPr>
          <w:spacing w:val="29"/>
        </w:rPr>
        <w:t> </w:t>
      </w:r>
      <w:r>
        <w:rPr/>
        <w:t>políticas</w:t>
      </w:r>
      <w:r>
        <w:rPr>
          <w:spacing w:val="29"/>
        </w:rPr>
        <w:t> </w:t>
      </w:r>
      <w:r>
        <w:rPr/>
        <w:t>públicas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saúde</w:t>
      </w:r>
      <w:r>
        <w:rPr>
          <w:spacing w:val="34"/>
        </w:rPr>
        <w:t> </w:t>
      </w:r>
      <w:r>
        <w:rPr/>
        <w:t>mental</w:t>
      </w:r>
      <w:r>
        <w:rPr>
          <w:spacing w:val="22"/>
        </w:rPr>
        <w:t> </w:t>
      </w:r>
      <w:r>
        <w:rPr/>
        <w:t>representam</w:t>
      </w:r>
      <w:r>
        <w:rPr>
          <w:spacing w:val="27"/>
        </w:rPr>
        <w:t> </w:t>
      </w:r>
      <w:r>
        <w:rPr/>
        <w:t>marco</w:t>
      </w:r>
      <w:r>
        <w:rPr>
          <w:spacing w:val="36"/>
        </w:rPr>
        <w:t> </w:t>
      </w:r>
      <w:r>
        <w:rPr/>
        <w:t>histórico</w:t>
      </w:r>
      <w:r>
        <w:rPr>
          <w:spacing w:val="-57"/>
        </w:rPr>
        <w:t> </w:t>
      </w:r>
      <w:r>
        <w:rPr/>
        <w:t>relevante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9"/>
        </w:rPr>
        <w:t> </w:t>
      </w:r>
      <w:r>
        <w:rPr/>
        <w:t>Sistema</w:t>
      </w:r>
      <w:r>
        <w:rPr>
          <w:spacing w:val="7"/>
        </w:rPr>
        <w:t> </w:t>
      </w:r>
      <w:r>
        <w:rPr/>
        <w:t>Único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Saúde</w:t>
      </w:r>
      <w:r>
        <w:rPr>
          <w:spacing w:val="14"/>
        </w:rPr>
        <w:t> </w:t>
      </w:r>
      <w:r>
        <w:rPr/>
        <w:t>(SUS).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experiências</w:t>
      </w:r>
      <w:r>
        <w:rPr>
          <w:spacing w:val="6"/>
        </w:rPr>
        <w:t> </w:t>
      </w:r>
      <w:r>
        <w:rPr/>
        <w:t>exitosas,</w:t>
      </w:r>
      <w:r>
        <w:rPr>
          <w:spacing w:val="10"/>
        </w:rPr>
        <w:t> </w:t>
      </w:r>
      <w:r>
        <w:rPr/>
        <w:t>ocorrida</w:t>
      </w:r>
      <w:r>
        <w:rPr>
          <w:spacing w:val="12"/>
        </w:rPr>
        <w:t> </w:t>
      </w:r>
      <w:r>
        <w:rPr/>
        <w:t>nas</w:t>
      </w:r>
      <w:r>
        <w:rPr>
          <w:spacing w:val="-57"/>
        </w:rPr>
        <w:t> </w:t>
      </w:r>
      <w:r>
        <w:rPr/>
        <w:t>décadas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1980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1990,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novos</w:t>
      </w:r>
      <w:r>
        <w:rPr>
          <w:spacing w:val="12"/>
        </w:rPr>
        <w:t> </w:t>
      </w:r>
      <w:r>
        <w:rPr/>
        <w:t>modelos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cuidados</w:t>
      </w:r>
      <w:r>
        <w:rPr>
          <w:spacing w:val="12"/>
        </w:rPr>
        <w:t> </w:t>
      </w:r>
      <w:r>
        <w:rPr/>
        <w:t>em</w:t>
      </w:r>
      <w:r>
        <w:rPr>
          <w:spacing w:val="5"/>
        </w:rPr>
        <w:t> </w:t>
      </w:r>
      <w:r>
        <w:rPr/>
        <w:t>saúde</w:t>
      </w:r>
      <w:r>
        <w:rPr>
          <w:spacing w:val="18"/>
        </w:rPr>
        <w:t> </w:t>
      </w:r>
      <w:r>
        <w:rPr/>
        <w:t>mental,</w:t>
      </w:r>
      <w:r>
        <w:rPr>
          <w:spacing w:val="16"/>
        </w:rPr>
        <w:t> </w:t>
      </w:r>
      <w:r>
        <w:rPr/>
        <w:t>evidenciaram</w:t>
      </w:r>
      <w:r>
        <w:rPr>
          <w:spacing w:val="-57"/>
        </w:rPr>
        <w:t> </w:t>
      </w:r>
      <w:r>
        <w:rPr/>
        <w:t>outros</w:t>
      </w:r>
      <w:r>
        <w:rPr>
          <w:spacing w:val="58"/>
        </w:rPr>
        <w:t> </w:t>
      </w:r>
      <w:r>
        <w:rPr/>
        <w:t>modos</w:t>
      </w:r>
      <w:r>
        <w:rPr>
          <w:spacing w:val="5"/>
        </w:rPr>
        <w:t> </w:t>
      </w:r>
      <w:r>
        <w:rPr/>
        <w:t>de  cuidado</w:t>
      </w:r>
      <w:r>
        <w:rPr>
          <w:spacing w:val="10"/>
        </w:rPr>
        <w:t> </w:t>
      </w:r>
      <w:r>
        <w:rPr/>
        <w:t>em</w:t>
      </w:r>
      <w:r>
        <w:rPr>
          <w:spacing w:val="57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0"/>
        </w:rPr>
        <w:t> </w:t>
      </w:r>
      <w:r>
        <w:rPr/>
        <w:t>país.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modelos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serviços</w:t>
      </w:r>
      <w:r>
        <w:rPr>
          <w:spacing w:val="9"/>
        </w:rPr>
        <w:t> </w:t>
      </w:r>
      <w:r>
        <w:rPr/>
        <w:t>mais</w:t>
      </w:r>
      <w:r>
        <w:rPr>
          <w:spacing w:val="-57"/>
        </w:rPr>
        <w:t> </w:t>
      </w:r>
      <w:r>
        <w:rPr/>
        <w:t>comunitários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 forte</w:t>
      </w:r>
      <w:r>
        <w:rPr>
          <w:spacing w:val="1"/>
        </w:rPr>
        <w:t> </w:t>
      </w:r>
      <w:r>
        <w:rPr/>
        <w:t>inserção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foram o</w:t>
      </w:r>
      <w:r>
        <w:rPr>
          <w:spacing w:val="1"/>
        </w:rPr>
        <w:t> </w:t>
      </w:r>
      <w:r>
        <w:rPr/>
        <w:t>cerne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luta</w:t>
      </w:r>
      <w:r>
        <w:rPr>
          <w:spacing w:val="1"/>
        </w:rPr>
        <w:t> </w:t>
      </w:r>
      <w:r>
        <w:rPr/>
        <w:t>antimanicomial.</w:t>
      </w:r>
      <w:r>
        <w:rPr>
          <w:spacing w:val="-57"/>
        </w:rPr>
        <w:t> </w:t>
      </w:r>
      <w:r>
        <w:rPr/>
        <w:t>Mesmo</w:t>
      </w:r>
      <w:r>
        <w:rPr>
          <w:spacing w:val="44"/>
        </w:rPr>
        <w:t> </w:t>
      </w:r>
      <w:r>
        <w:rPr/>
        <w:t>sendo</w:t>
      </w:r>
      <w:r>
        <w:rPr>
          <w:spacing w:val="44"/>
        </w:rPr>
        <w:t> </w:t>
      </w:r>
      <w:r>
        <w:rPr/>
        <w:t>a</w:t>
      </w:r>
      <w:r>
        <w:rPr>
          <w:spacing w:val="34"/>
        </w:rPr>
        <w:t> </w:t>
      </w:r>
      <w:r>
        <w:rPr/>
        <w:t>saúde</w:t>
      </w:r>
      <w:r>
        <w:rPr>
          <w:spacing w:val="39"/>
        </w:rPr>
        <w:t> </w:t>
      </w:r>
      <w:r>
        <w:rPr/>
        <w:t>mental</w:t>
      </w:r>
      <w:r>
        <w:rPr>
          <w:spacing w:val="32"/>
        </w:rPr>
        <w:t> </w:t>
      </w:r>
      <w:r>
        <w:rPr/>
        <w:t>uma</w:t>
      </w:r>
      <w:r>
        <w:rPr>
          <w:spacing w:val="39"/>
        </w:rPr>
        <w:t> </w:t>
      </w:r>
      <w:r>
        <w:rPr/>
        <w:t>área</w:t>
      </w:r>
      <w:r>
        <w:rPr>
          <w:spacing w:val="40"/>
        </w:rPr>
        <w:t> </w:t>
      </w:r>
      <w:r>
        <w:rPr/>
        <w:t>estratégica</w:t>
      </w:r>
      <w:r>
        <w:rPr>
          <w:spacing w:val="39"/>
        </w:rPr>
        <w:t> </w:t>
      </w:r>
      <w:r>
        <w:rPr/>
        <w:t>na</w:t>
      </w:r>
      <w:r>
        <w:rPr>
          <w:spacing w:val="39"/>
        </w:rPr>
        <w:t> </w:t>
      </w:r>
      <w:r>
        <w:rPr/>
        <w:t>atenção</w:t>
      </w:r>
      <w:r>
        <w:rPr>
          <w:spacing w:val="40"/>
        </w:rPr>
        <w:t> </w:t>
      </w:r>
      <w:r>
        <w:rPr/>
        <w:t>primária,</w:t>
      </w:r>
      <w:r>
        <w:rPr>
          <w:spacing w:val="42"/>
        </w:rPr>
        <w:t> </w:t>
      </w:r>
      <w:r>
        <w:rPr/>
        <w:t>ainda</w:t>
      </w:r>
      <w:r>
        <w:rPr>
          <w:spacing w:val="40"/>
        </w:rPr>
        <w:t> </w:t>
      </w:r>
      <w:r>
        <w:rPr/>
        <w:t>é</w:t>
      </w:r>
      <w:r>
        <w:rPr>
          <w:spacing w:val="39"/>
        </w:rPr>
        <w:t> </w:t>
      </w:r>
      <w:r>
        <w:rPr/>
        <w:t>um</w:t>
      </w:r>
      <w:r>
        <w:rPr>
          <w:spacing w:val="-57"/>
        </w:rPr>
        <w:t> </w:t>
      </w:r>
      <w:r>
        <w:rPr/>
        <w:t>desafio</w:t>
      </w:r>
      <w:r>
        <w:rPr>
          <w:spacing w:val="30"/>
        </w:rPr>
        <w:t> </w:t>
      </w:r>
      <w:r>
        <w:rPr/>
        <w:t>para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equipes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referência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aproximação</w:t>
      </w:r>
      <w:r>
        <w:rPr>
          <w:spacing w:val="31"/>
        </w:rPr>
        <w:t> </w:t>
      </w:r>
      <w:r>
        <w:rPr/>
        <w:t>com</w:t>
      </w:r>
      <w:r>
        <w:rPr>
          <w:spacing w:val="17"/>
        </w:rPr>
        <w:t> </w:t>
      </w:r>
      <w:r>
        <w:rPr/>
        <w:t>este</w:t>
      </w:r>
      <w:r>
        <w:rPr>
          <w:spacing w:val="26"/>
        </w:rPr>
        <w:t> </w:t>
      </w:r>
      <w:r>
        <w:rPr/>
        <w:t>público,</w:t>
      </w:r>
      <w:r>
        <w:rPr>
          <w:spacing w:val="29"/>
        </w:rPr>
        <w:t> </w:t>
      </w:r>
      <w:r>
        <w:rPr/>
        <w:t>pois</w:t>
      </w:r>
      <w:r>
        <w:rPr>
          <w:spacing w:val="24"/>
        </w:rPr>
        <w:t> </w:t>
      </w:r>
      <w:r>
        <w:rPr/>
        <w:t>esses</w:t>
      </w:r>
      <w:r>
        <w:rPr>
          <w:spacing w:val="24"/>
        </w:rPr>
        <w:t> </w:t>
      </w:r>
      <w:r>
        <w:rPr/>
        <w:t>são</w:t>
      </w:r>
      <w:r>
        <w:rPr>
          <w:spacing w:val="-57"/>
        </w:rPr>
        <w:t> </w:t>
      </w:r>
      <w:r>
        <w:rPr/>
        <w:t>vistos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forma</w:t>
      </w:r>
      <w:r>
        <w:rPr>
          <w:spacing w:val="21"/>
        </w:rPr>
        <w:t> </w:t>
      </w:r>
      <w:r>
        <w:rPr/>
        <w:t>estigmatizantes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vulneráveis.</w:t>
      </w:r>
      <w:r>
        <w:rPr>
          <w:spacing w:val="24"/>
        </w:rPr>
        <w:t> </w:t>
      </w:r>
      <w:r>
        <w:rPr/>
        <w:t>Nesse</w:t>
      </w:r>
      <w:r>
        <w:rPr>
          <w:spacing w:val="21"/>
        </w:rPr>
        <w:t> </w:t>
      </w:r>
      <w:r>
        <w:rPr/>
        <w:t>sentido,</w:t>
      </w:r>
      <w:r>
        <w:rPr>
          <w:spacing w:val="19"/>
        </w:rPr>
        <w:t> </w:t>
      </w:r>
      <w:r>
        <w:rPr/>
        <w:t>destaca-se</w:t>
      </w:r>
      <w:r>
        <w:rPr>
          <w:spacing w:val="20"/>
        </w:rPr>
        <w:t> </w:t>
      </w:r>
      <w:r>
        <w:rPr/>
        <w:t>a</w:t>
      </w:r>
      <w:r>
        <w:rPr>
          <w:spacing w:val="16"/>
        </w:rPr>
        <w:t> </w:t>
      </w:r>
      <w:r>
        <w:rPr/>
        <w:t>importância</w:t>
      </w:r>
      <w:r>
        <w:rPr>
          <w:spacing w:val="-57"/>
        </w:rPr>
        <w:t> </w:t>
      </w:r>
      <w:r>
        <w:rPr/>
        <w:t>das</w:t>
      </w:r>
      <w:r>
        <w:rPr>
          <w:spacing w:val="42"/>
        </w:rPr>
        <w:t> </w:t>
      </w:r>
      <w:r>
        <w:rPr/>
        <w:t>equipes</w:t>
      </w:r>
      <w:r>
        <w:rPr>
          <w:spacing w:val="42"/>
        </w:rPr>
        <w:t> </w:t>
      </w:r>
      <w:r>
        <w:rPr/>
        <w:t>do</w:t>
      </w:r>
      <w:r>
        <w:rPr>
          <w:spacing w:val="51"/>
        </w:rPr>
        <w:t> </w:t>
      </w:r>
      <w:r>
        <w:rPr/>
        <w:t>Núcleo</w:t>
      </w:r>
      <w:r>
        <w:rPr>
          <w:spacing w:val="49"/>
        </w:rPr>
        <w:t> </w:t>
      </w:r>
      <w:r>
        <w:rPr/>
        <w:t>Ampliado</w:t>
      </w:r>
      <w:r>
        <w:rPr>
          <w:spacing w:val="49"/>
        </w:rPr>
        <w:t> </w:t>
      </w:r>
      <w:r>
        <w:rPr/>
        <w:t>de</w:t>
      </w:r>
      <w:r>
        <w:rPr>
          <w:spacing w:val="43"/>
        </w:rPr>
        <w:t> </w:t>
      </w:r>
      <w:r>
        <w:rPr/>
        <w:t>Saúde</w:t>
      </w:r>
      <w:r>
        <w:rPr>
          <w:spacing w:val="43"/>
        </w:rPr>
        <w:t> </w:t>
      </w:r>
      <w:r>
        <w:rPr/>
        <w:t>da</w:t>
      </w:r>
      <w:r>
        <w:rPr>
          <w:spacing w:val="43"/>
        </w:rPr>
        <w:t> </w:t>
      </w:r>
      <w:r>
        <w:rPr/>
        <w:t>Família</w:t>
      </w:r>
      <w:r>
        <w:rPr>
          <w:spacing w:val="43"/>
        </w:rPr>
        <w:t> </w:t>
      </w:r>
      <w:r>
        <w:rPr/>
        <w:t>(NASF)</w:t>
      </w:r>
      <w:r>
        <w:rPr>
          <w:spacing w:val="46"/>
        </w:rPr>
        <w:t> </w:t>
      </w:r>
      <w:r>
        <w:rPr/>
        <w:t>como</w:t>
      </w:r>
      <w:r>
        <w:rPr>
          <w:spacing w:val="49"/>
        </w:rPr>
        <w:t> </w:t>
      </w:r>
      <w:r>
        <w:rPr/>
        <w:t>equipe</w:t>
      </w:r>
      <w:r>
        <w:rPr>
          <w:spacing w:val="-57"/>
        </w:rPr>
        <w:t> </w:t>
      </w:r>
      <w:r>
        <w:rPr/>
        <w:t>multiprofissional</w:t>
      </w:r>
      <w:r>
        <w:rPr>
          <w:spacing w:val="44"/>
        </w:rPr>
        <w:t> </w:t>
      </w:r>
      <w:r>
        <w:rPr/>
        <w:t>integrante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uma</w:t>
      </w:r>
      <w:r>
        <w:rPr>
          <w:spacing w:val="48"/>
        </w:rPr>
        <w:t> </w:t>
      </w:r>
      <w:r>
        <w:rPr/>
        <w:t>nova</w:t>
      </w:r>
      <w:r>
        <w:rPr>
          <w:spacing w:val="48"/>
        </w:rPr>
        <w:t> </w:t>
      </w:r>
      <w:r>
        <w:rPr/>
        <w:t>construção</w:t>
      </w:r>
      <w:r>
        <w:rPr>
          <w:spacing w:val="48"/>
        </w:rPr>
        <w:t> </w:t>
      </w:r>
      <w:r>
        <w:rPr/>
        <w:t>histórica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cuidado</w:t>
      </w:r>
      <w:r>
        <w:rPr>
          <w:spacing w:val="53"/>
        </w:rPr>
        <w:t> </w:t>
      </w:r>
      <w:r>
        <w:rPr/>
        <w:t>dentro</w:t>
      </w:r>
      <w:r>
        <w:rPr>
          <w:spacing w:val="48"/>
        </w:rPr>
        <w:t> </w:t>
      </w:r>
      <w:r>
        <w:rPr/>
        <w:t>da</w:t>
      </w:r>
      <w:r>
        <w:rPr>
          <w:spacing w:val="-57"/>
        </w:rPr>
        <w:t> </w:t>
      </w:r>
      <w:r>
        <w:rPr/>
        <w:t>atenção</w:t>
      </w:r>
      <w:r>
        <w:rPr>
          <w:spacing w:val="48"/>
        </w:rPr>
        <w:t> </w:t>
      </w:r>
      <w:r>
        <w:rPr/>
        <w:t>primária</w:t>
      </w:r>
      <w:r>
        <w:rPr>
          <w:spacing w:val="42"/>
        </w:rPr>
        <w:t> </w:t>
      </w:r>
      <w:r>
        <w:rPr/>
        <w:t>em</w:t>
      </w:r>
      <w:r>
        <w:rPr>
          <w:spacing w:val="39"/>
        </w:rPr>
        <w:t> </w:t>
      </w:r>
      <w:r>
        <w:rPr/>
        <w:t>saúde.</w:t>
      </w:r>
      <w:r>
        <w:rPr>
          <w:spacing w:val="50"/>
        </w:rPr>
        <w:t> </w:t>
      </w:r>
      <w:r>
        <w:rPr/>
        <w:t>As</w:t>
      </w:r>
      <w:r>
        <w:rPr>
          <w:spacing w:val="41"/>
        </w:rPr>
        <w:t> </w:t>
      </w:r>
      <w:r>
        <w:rPr/>
        <w:t>equipes</w:t>
      </w:r>
      <w:r>
        <w:rPr>
          <w:spacing w:val="46"/>
        </w:rPr>
        <w:t> </w:t>
      </w:r>
      <w:r>
        <w:rPr/>
        <w:t>multiprofissionais</w:t>
      </w:r>
      <w:r>
        <w:rPr>
          <w:spacing w:val="46"/>
        </w:rPr>
        <w:t> </w:t>
      </w:r>
      <w:r>
        <w:rPr/>
        <w:t>junto</w:t>
      </w:r>
      <w:r>
        <w:rPr>
          <w:spacing w:val="48"/>
        </w:rPr>
        <w:t> </w:t>
      </w:r>
      <w:r>
        <w:rPr/>
        <w:t>às</w:t>
      </w:r>
      <w:r>
        <w:rPr>
          <w:spacing w:val="41"/>
        </w:rPr>
        <w:t> </w:t>
      </w:r>
      <w:r>
        <w:rPr/>
        <w:t>equipes</w:t>
      </w:r>
      <w:r>
        <w:rPr>
          <w:spacing w:val="41"/>
        </w:rPr>
        <w:t> </w:t>
      </w:r>
      <w:r>
        <w:rPr/>
        <w:t>de</w:t>
      </w:r>
      <w:r>
        <w:rPr>
          <w:spacing w:val="-57"/>
        </w:rPr>
        <w:t> </w:t>
      </w:r>
      <w:r>
        <w:rPr/>
        <w:t>referências</w:t>
      </w:r>
      <w:r>
        <w:rPr>
          <w:spacing w:val="11"/>
        </w:rPr>
        <w:t> </w:t>
      </w:r>
      <w:r>
        <w:rPr/>
        <w:t>nas</w:t>
      </w:r>
      <w:r>
        <w:rPr>
          <w:spacing w:val="7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básicas</w:t>
      </w:r>
      <w:r>
        <w:rPr>
          <w:spacing w:val="7"/>
        </w:rPr>
        <w:t> </w:t>
      </w:r>
      <w:r>
        <w:rPr/>
        <w:t>permitem</w:t>
      </w:r>
      <w:r>
        <w:rPr>
          <w:spacing w:val="4"/>
        </w:rPr>
        <w:t> </w:t>
      </w:r>
      <w:r>
        <w:rPr/>
        <w:t>que</w:t>
      </w:r>
      <w:r>
        <w:rPr>
          <w:spacing w:val="8"/>
        </w:rPr>
        <w:t> </w:t>
      </w:r>
      <w:r>
        <w:rPr/>
        <w:t>os</w:t>
      </w:r>
      <w:r>
        <w:rPr>
          <w:spacing w:val="7"/>
        </w:rPr>
        <w:t> </w:t>
      </w:r>
      <w:r>
        <w:rPr/>
        <w:t>processos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integralidade</w:t>
      </w:r>
      <w:r>
        <w:rPr>
          <w:spacing w:val="8"/>
        </w:rPr>
        <w:t> </w:t>
      </w:r>
      <w:r>
        <w:rPr/>
        <w:t>diante</w:t>
      </w:r>
      <w:r>
        <w:rPr>
          <w:spacing w:val="7"/>
        </w:rPr>
        <w:t> </w:t>
      </w:r>
      <w:r>
        <w:rPr/>
        <w:t>dos</w:t>
      </w:r>
      <w:r>
        <w:rPr>
          <w:spacing w:val="-57"/>
        </w:rPr>
        <w:t> </w:t>
      </w:r>
      <w:r>
        <w:rPr/>
        <w:t>sujeitos</w:t>
      </w:r>
      <w:r>
        <w:rPr>
          <w:spacing w:val="10"/>
        </w:rPr>
        <w:t> </w:t>
      </w:r>
      <w:r>
        <w:rPr/>
        <w:t>sejam</w:t>
      </w:r>
      <w:r>
        <w:rPr>
          <w:spacing w:val="3"/>
        </w:rPr>
        <w:t> </w:t>
      </w:r>
      <w:r>
        <w:rPr/>
        <w:t>efetivados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meio</w:t>
      </w:r>
      <w:r>
        <w:rPr>
          <w:spacing w:val="17"/>
        </w:rPr>
        <w:t> </w:t>
      </w:r>
      <w:r>
        <w:rPr/>
        <w:t>dos</w:t>
      </w:r>
      <w:r>
        <w:rPr>
          <w:spacing w:val="5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1"/>
        </w:rPr>
        <w:t> </w:t>
      </w:r>
      <w:r>
        <w:rPr/>
        <w:t>educação</w:t>
      </w:r>
      <w:r>
        <w:rPr>
          <w:spacing w:val="12"/>
        </w:rPr>
        <w:t> </w:t>
      </w:r>
      <w:r>
        <w:rPr/>
        <w:t>permanente.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educação</w:t>
      </w:r>
      <w:r>
        <w:rPr>
          <w:spacing w:val="-57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do</w:t>
      </w:r>
      <w:r>
        <w:rPr>
          <w:spacing w:val="-57"/>
        </w:rPr>
        <w:t> </w:t>
      </w:r>
      <w:r>
        <w:rPr/>
        <w:t>profissional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saúde</w:t>
      </w:r>
      <w:r>
        <w:rPr>
          <w:spacing w:val="2"/>
        </w:rPr>
        <w:t> </w:t>
      </w:r>
      <w:r>
        <w:rPr/>
        <w:t>ao</w:t>
      </w:r>
      <w:r>
        <w:rPr>
          <w:spacing w:val="6"/>
        </w:rPr>
        <w:t> </w:t>
      </w:r>
      <w:r>
        <w:rPr/>
        <w:t>longo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sua</w:t>
      </w:r>
      <w:r>
        <w:rPr>
          <w:spacing w:val="1"/>
        </w:rPr>
        <w:t> </w:t>
      </w:r>
      <w:r>
        <w:rPr/>
        <w:t>prática,</w:t>
      </w:r>
      <w:r>
        <w:rPr>
          <w:spacing w:val="5"/>
        </w:rPr>
        <w:t> </w:t>
      </w:r>
      <w:r>
        <w:rPr/>
        <w:t>como</w:t>
      </w:r>
      <w:r>
        <w:rPr>
          <w:spacing w:val="1"/>
        </w:rPr>
        <w:t> </w:t>
      </w:r>
      <w:r>
        <w:rPr/>
        <w:t>modo</w:t>
      </w:r>
      <w:r>
        <w:rPr>
          <w:spacing w:val="6"/>
        </w:rPr>
        <w:t> </w:t>
      </w:r>
      <w:r>
        <w:rPr/>
        <w:t>de</w:t>
      </w:r>
      <w:r>
        <w:rPr>
          <w:spacing w:val="-3"/>
        </w:rPr>
        <w:t> </w:t>
      </w:r>
      <w:r>
        <w:rPr/>
        <w:t>atualização,</w:t>
      </w:r>
      <w:r>
        <w:rPr>
          <w:spacing w:val="5"/>
        </w:rPr>
        <w:t> </w:t>
      </w:r>
      <w:r>
        <w:rPr/>
        <w:t>qualificação</w:t>
      </w:r>
      <w:r>
        <w:rPr>
          <w:spacing w:val="6"/>
        </w:rPr>
        <w:t> </w:t>
      </w:r>
      <w:r>
        <w:rPr/>
        <w:t>e</w:t>
      </w:r>
      <w:r>
        <w:rPr>
          <w:spacing w:val="-57"/>
        </w:rPr>
        <w:t> </w:t>
      </w:r>
      <w:r>
        <w:rPr/>
        <w:t>instrumentalização do</w:t>
      </w:r>
      <w:r>
        <w:rPr>
          <w:spacing w:val="1"/>
        </w:rPr>
        <w:t> </w:t>
      </w:r>
      <w:r>
        <w:rPr/>
        <w:t>seu</w:t>
      </w:r>
      <w:r>
        <w:rPr>
          <w:spacing w:val="-4"/>
        </w:rPr>
        <w:t> </w:t>
      </w:r>
      <w:r>
        <w:rPr/>
        <w:t>saber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meio do</w:t>
      </w:r>
      <w:r>
        <w:rPr>
          <w:spacing w:val="1"/>
        </w:rPr>
        <w:t> </w:t>
      </w:r>
      <w:r>
        <w:rPr/>
        <w:t>cotidiano do</w:t>
      </w:r>
      <w:r>
        <w:rPr>
          <w:spacing w:val="1"/>
        </w:rPr>
        <w:t> </w:t>
      </w:r>
      <w:r>
        <w:rPr/>
        <w:t>serviço.</w:t>
      </w:r>
      <w:r>
        <w:rPr>
          <w:spacing w:val="8"/>
        </w:rPr>
        <w:t> </w:t>
      </w:r>
      <w:r>
        <w:rPr>
          <w:b/>
        </w:rPr>
        <w:t>OBJETIVO:</w:t>
      </w:r>
      <w:r>
        <w:rPr>
          <w:b/>
          <w:spacing w:val="-1"/>
        </w:rPr>
        <w:t> </w:t>
      </w:r>
      <w:r>
        <w:rPr/>
        <w:t>Relatar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(EPS).</w:t>
      </w:r>
      <w:r>
        <w:rPr>
          <w:spacing w:val="-57"/>
        </w:rPr>
        <w:t> </w:t>
      </w:r>
      <w:r>
        <w:rPr>
          <w:b/>
        </w:rPr>
        <w:t>MÉTODO:</w:t>
      </w:r>
      <w:r>
        <w:rPr>
          <w:b/>
          <w:spacing w:val="9"/>
        </w:rPr>
        <w:t> </w:t>
      </w:r>
      <w:r>
        <w:rPr/>
        <w:t>Trata-se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uma</w:t>
      </w:r>
      <w:r>
        <w:rPr>
          <w:spacing w:val="6"/>
        </w:rPr>
        <w:t> </w:t>
      </w:r>
      <w:r>
        <w:rPr/>
        <w:t>pesquisa</w:t>
      </w:r>
      <w:r>
        <w:rPr>
          <w:spacing w:val="6"/>
        </w:rPr>
        <w:t> </w:t>
      </w:r>
      <w:r>
        <w:rPr/>
        <w:t>qualitativa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tipo</w:t>
      </w:r>
      <w:r>
        <w:rPr>
          <w:spacing w:val="11"/>
        </w:rPr>
        <w:t> </w:t>
      </w:r>
      <w:r>
        <w:rPr/>
        <w:t>relato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experiência</w:t>
      </w:r>
      <w:r>
        <w:rPr>
          <w:spacing w:val="6"/>
        </w:rPr>
        <w:t> </w:t>
      </w:r>
      <w:r>
        <w:rPr/>
        <w:t>ocorrida</w:t>
      </w:r>
      <w:r>
        <w:rPr>
          <w:spacing w:val="-57"/>
        </w:rPr>
        <w:t> </w:t>
      </w:r>
      <w:r>
        <w:rPr/>
        <w:t>no</w:t>
      </w:r>
      <w:r>
        <w:rPr>
          <w:spacing w:val="48"/>
        </w:rPr>
        <w:t> </w:t>
      </w:r>
      <w:r>
        <w:rPr/>
        <w:t>município</w:t>
      </w:r>
      <w:r>
        <w:rPr>
          <w:spacing w:val="48"/>
        </w:rPr>
        <w:t> </w:t>
      </w:r>
      <w:r>
        <w:rPr/>
        <w:t>de</w:t>
      </w:r>
      <w:r>
        <w:rPr>
          <w:spacing w:val="42"/>
        </w:rPr>
        <w:t> </w:t>
      </w:r>
      <w:r>
        <w:rPr/>
        <w:t>Reriutaba</w:t>
      </w:r>
      <w:r>
        <w:rPr>
          <w:spacing w:val="47"/>
        </w:rPr>
        <w:t> </w:t>
      </w:r>
      <w:r>
        <w:rPr/>
        <w:t>–</w:t>
      </w:r>
      <w:r>
        <w:rPr>
          <w:spacing w:val="44"/>
        </w:rPr>
        <w:t> </w:t>
      </w:r>
      <w:r>
        <w:rPr/>
        <w:t>CE.</w:t>
      </w:r>
      <w:r>
        <w:rPr>
          <w:spacing w:val="45"/>
        </w:rPr>
        <w:t> </w:t>
      </w:r>
      <w:r>
        <w:rPr/>
        <w:t>Para</w:t>
      </w:r>
      <w:r>
        <w:rPr>
          <w:spacing w:val="38"/>
        </w:rPr>
        <w:t> </w:t>
      </w:r>
      <w:r>
        <w:rPr/>
        <w:t>desenvolvimento</w:t>
      </w:r>
      <w:r>
        <w:rPr>
          <w:spacing w:val="43"/>
        </w:rPr>
        <w:t> </w:t>
      </w:r>
      <w:r>
        <w:rPr/>
        <w:t>da</w:t>
      </w:r>
      <w:r>
        <w:rPr>
          <w:spacing w:val="42"/>
        </w:rPr>
        <w:t> </w:t>
      </w:r>
      <w:r>
        <w:rPr/>
        <w:t>intervenção</w:t>
      </w:r>
      <w:r>
        <w:rPr>
          <w:spacing w:val="48"/>
        </w:rPr>
        <w:t> </w:t>
      </w:r>
      <w:r>
        <w:rPr/>
        <w:t>foram</w:t>
      </w:r>
      <w:r>
        <w:rPr>
          <w:spacing w:val="-57"/>
        </w:rPr>
        <w:t> </w:t>
      </w:r>
      <w:r>
        <w:rPr/>
        <w:t>necessários</w:t>
      </w:r>
      <w:r>
        <w:rPr>
          <w:spacing w:val="45"/>
        </w:rPr>
        <w:t> </w:t>
      </w:r>
      <w:r>
        <w:rPr/>
        <w:t>três</w:t>
      </w:r>
      <w:r>
        <w:rPr>
          <w:spacing w:val="46"/>
        </w:rPr>
        <w:t> </w:t>
      </w:r>
      <w:r>
        <w:rPr/>
        <w:t>momentos</w:t>
      </w:r>
      <w:r>
        <w:rPr>
          <w:spacing w:val="45"/>
        </w:rPr>
        <w:t> </w:t>
      </w:r>
      <w:r>
        <w:rPr/>
        <w:t>com</w:t>
      </w:r>
      <w:r>
        <w:rPr>
          <w:spacing w:val="39"/>
        </w:rPr>
        <w:t> </w:t>
      </w:r>
      <w:r>
        <w:rPr/>
        <w:t>a</w:t>
      </w:r>
      <w:r>
        <w:rPr>
          <w:spacing w:val="47"/>
        </w:rPr>
        <w:t> </w:t>
      </w:r>
      <w:r>
        <w:rPr/>
        <w:t>equipe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saúde</w:t>
      </w:r>
      <w:r>
        <w:rPr>
          <w:spacing w:val="46"/>
        </w:rPr>
        <w:t> </w:t>
      </w:r>
      <w:r>
        <w:rPr/>
        <w:t>da</w:t>
      </w:r>
      <w:r>
        <w:rPr>
          <w:spacing w:val="52"/>
        </w:rPr>
        <w:t> </w:t>
      </w:r>
      <w:r>
        <w:rPr/>
        <w:t>família</w:t>
      </w:r>
      <w:r>
        <w:rPr>
          <w:spacing w:val="46"/>
        </w:rPr>
        <w:t> </w:t>
      </w:r>
      <w:r>
        <w:rPr/>
        <w:t>Dr.</w:t>
      </w:r>
      <w:r>
        <w:rPr>
          <w:spacing w:val="50"/>
        </w:rPr>
        <w:t> </w:t>
      </w:r>
      <w:r>
        <w:rPr/>
        <w:t>Osvaldo</w:t>
      </w:r>
      <w:r>
        <w:rPr>
          <w:spacing w:val="51"/>
        </w:rPr>
        <w:t> </w:t>
      </w:r>
      <w:r>
        <w:rPr/>
        <w:t>Honório</w:t>
      </w:r>
      <w:r>
        <w:rPr>
          <w:spacing w:val="-57"/>
        </w:rPr>
        <w:t> </w:t>
      </w:r>
      <w:r>
        <w:rPr/>
        <w:t>Lemos.</w:t>
      </w:r>
      <w:r>
        <w:rPr>
          <w:spacing w:val="3"/>
        </w:rPr>
        <w:t> </w:t>
      </w:r>
      <w:r>
        <w:rPr/>
        <w:t>Deste</w:t>
      </w:r>
      <w:r>
        <w:rPr>
          <w:spacing w:val="4"/>
        </w:rPr>
        <w:t> </w:t>
      </w:r>
      <w:r>
        <w:rPr/>
        <w:t>modo,</w:t>
      </w:r>
      <w:r>
        <w:rPr>
          <w:spacing w:val="2"/>
        </w:rPr>
        <w:t> </w:t>
      </w:r>
      <w:r>
        <w:rPr/>
        <w:t>a</w:t>
      </w:r>
      <w:r>
        <w:rPr>
          <w:spacing w:val="58"/>
        </w:rPr>
        <w:t> </w:t>
      </w:r>
      <w:r>
        <w:rPr/>
        <w:t>construção</w:t>
      </w:r>
      <w:r>
        <w:rPr>
          <w:spacing w:val="5"/>
        </w:rPr>
        <w:t> </w:t>
      </w:r>
      <w:r>
        <w:rPr/>
        <w:t>desta</w:t>
      </w:r>
      <w:r>
        <w:rPr>
          <w:spacing w:val="59"/>
        </w:rPr>
        <w:t> </w:t>
      </w:r>
      <w:r>
        <w:rPr/>
        <w:t>intervenção</w:t>
      </w:r>
      <w:r>
        <w:rPr>
          <w:spacing w:val="5"/>
        </w:rPr>
        <w:t> </w:t>
      </w:r>
      <w:r>
        <w:rPr/>
        <w:t>se</w:t>
      </w:r>
      <w:r>
        <w:rPr>
          <w:spacing w:val="59"/>
        </w:rPr>
        <w:t> </w:t>
      </w:r>
      <w:r>
        <w:rPr/>
        <w:t>deu</w:t>
      </w:r>
      <w:r>
        <w:rPr>
          <w:spacing w:val="59"/>
        </w:rPr>
        <w:t> </w:t>
      </w:r>
      <w:r>
        <w:rPr/>
        <w:t>seguindo</w:t>
      </w:r>
      <w:r>
        <w:rPr>
          <w:spacing w:val="5"/>
        </w:rPr>
        <w:t> </w:t>
      </w:r>
      <w:r>
        <w:rPr/>
        <w:t>os</w:t>
      </w:r>
      <w:r>
        <w:rPr>
          <w:spacing w:val="58"/>
        </w:rPr>
        <w:t> </w:t>
      </w:r>
      <w:r>
        <w:rPr/>
        <w:t>seguintes</w:t>
      </w:r>
      <w:r>
        <w:rPr>
          <w:spacing w:val="-57"/>
        </w:rPr>
        <w:t> </w:t>
      </w:r>
      <w:r>
        <w:rPr/>
        <w:t>passos:</w:t>
      </w:r>
      <w:r>
        <w:rPr>
          <w:spacing w:val="2"/>
        </w:rPr>
        <w:t> </w:t>
      </w:r>
      <w:r>
        <w:rPr/>
        <w:t>escolha</w:t>
      </w:r>
      <w:r>
        <w:rPr>
          <w:spacing w:val="59"/>
        </w:rPr>
        <w:t> </w:t>
      </w:r>
      <w:r>
        <w:rPr/>
        <w:t>do</w:t>
      </w:r>
      <w:r>
        <w:rPr>
          <w:spacing w:val="5"/>
        </w:rPr>
        <w:t> </w:t>
      </w:r>
      <w:r>
        <w:rPr/>
        <w:t>setting</w:t>
      </w:r>
      <w:r>
        <w:rPr>
          <w:spacing w:val="1"/>
        </w:rPr>
        <w:t> </w:t>
      </w:r>
      <w:r>
        <w:rPr/>
        <w:t>coletivo;</w:t>
      </w:r>
      <w:r>
        <w:rPr>
          <w:spacing w:val="56"/>
        </w:rPr>
        <w:t> </w:t>
      </w:r>
      <w:r>
        <w:rPr/>
        <w:t>contato</w:t>
      </w:r>
      <w:r>
        <w:rPr>
          <w:spacing w:val="5"/>
        </w:rPr>
        <w:t> </w:t>
      </w:r>
      <w:r>
        <w:rPr/>
        <w:t>com</w:t>
      </w:r>
      <w:r>
        <w:rPr>
          <w:spacing w:val="56"/>
        </w:rPr>
        <w:t> </w:t>
      </w:r>
      <w:r>
        <w:rPr/>
        <w:t>a</w:t>
      </w:r>
      <w:r>
        <w:rPr>
          <w:spacing w:val="59"/>
        </w:rPr>
        <w:t> </w:t>
      </w:r>
      <w:r>
        <w:rPr/>
        <w:t>gestão</w:t>
      </w:r>
      <w:r>
        <w:rPr>
          <w:spacing w:val="1"/>
        </w:rPr>
        <w:t> </w:t>
      </w:r>
      <w:r>
        <w:rPr/>
        <w:t>para</w:t>
      </w:r>
      <w:r>
        <w:rPr>
          <w:spacing w:val="59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acordo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proposta 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e desenvolvimento</w:t>
      </w:r>
      <w:r>
        <w:rPr>
          <w:spacing w:val="1"/>
        </w:rPr>
        <w:t> </w:t>
      </w:r>
      <w:r>
        <w:rPr/>
        <w:t>da intervenção; planejamento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execução</w:t>
      </w:r>
      <w:r>
        <w:rPr>
          <w:spacing w:val="27"/>
        </w:rPr>
        <w:t> </w:t>
      </w:r>
      <w:r>
        <w:rPr/>
        <w:t>da</w:t>
      </w:r>
      <w:r>
        <w:rPr>
          <w:spacing w:val="23"/>
        </w:rPr>
        <w:t> </w:t>
      </w:r>
      <w:r>
        <w:rPr/>
        <w:t>primeira,</w:t>
      </w:r>
      <w:r>
        <w:rPr>
          <w:spacing w:val="26"/>
        </w:rPr>
        <w:t> </w:t>
      </w:r>
      <w:r>
        <w:rPr/>
        <w:t>segunda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terceira</w:t>
      </w:r>
      <w:r>
        <w:rPr>
          <w:spacing w:val="33"/>
        </w:rPr>
        <w:t> </w:t>
      </w:r>
      <w:r>
        <w:rPr/>
        <w:t>micro-</w:t>
      </w:r>
      <w:r>
        <w:rPr>
          <w:spacing w:val="21"/>
        </w:rPr>
        <w:t> </w:t>
      </w:r>
      <w:r>
        <w:rPr/>
        <w:t>intervenção.</w:t>
      </w:r>
      <w:r>
        <w:rPr>
          <w:spacing w:val="27"/>
        </w:rPr>
        <w:t> </w:t>
      </w:r>
      <w:r>
        <w:rPr>
          <w:b/>
        </w:rPr>
        <w:t>RESULTADOS:</w:t>
      </w:r>
      <w:r>
        <w:rPr>
          <w:b/>
          <w:spacing w:val="27"/>
        </w:rPr>
        <w:t> </w:t>
      </w:r>
      <w:r>
        <w:rPr/>
        <w:t>Como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resultado, tem-se a percepção do engajamento por parte dos profissionais em implantar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núcleo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Permanente,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protocolos de conduta, bem como construção de Projeto Terapêutico Singular (PTS).</w:t>
      </w:r>
      <w:r>
        <w:rPr>
          <w:spacing w:val="1"/>
        </w:rPr>
        <w:t> </w:t>
      </w:r>
      <w:r>
        <w:rPr/>
        <w:t>Portanto, como consequência desta intervenção e com suporte na literatura estudada um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caminho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almejada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na</w:t>
      </w:r>
      <w:r>
        <w:rPr>
          <w:spacing w:val="60"/>
        </w:rPr>
        <w:t> </w:t>
      </w:r>
      <w:r>
        <w:rPr/>
        <w:t>política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saúde.</w:t>
      </w:r>
      <w:r>
        <w:rPr>
          <w:spacing w:val="60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 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constrói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diálogo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àqueles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protagonizam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territórios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ato</w:t>
      </w:r>
      <w:r>
        <w:rPr>
          <w:spacing w:val="1"/>
        </w:rPr>
        <w:t> </w:t>
      </w:r>
      <w:r>
        <w:rPr/>
        <w:t>reflexivo sobre os cotidianos de trabalho por meio das nuances apresentadas por cada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adscrita.</w:t>
      </w:r>
      <w:r>
        <w:rPr>
          <w:spacing w:val="1"/>
        </w:rPr>
        <w:t> </w:t>
      </w:r>
      <w:r>
        <w:rPr/>
        <w:t>Nesse sentido o potencial transformador é imensurável para os</w:t>
      </w:r>
      <w:r>
        <w:rPr>
          <w:spacing w:val="1"/>
        </w:rPr>
        <w:t> </w:t>
      </w:r>
      <w:r>
        <w:rPr/>
        <w:t>trabalhadores contemplados com a metodologia da EPS. Ademais, os ganhos para a</w:t>
      </w:r>
      <w:r>
        <w:rPr>
          <w:spacing w:val="1"/>
        </w:rPr>
        <w:t> </w:t>
      </w:r>
      <w:r>
        <w:rPr/>
        <w:t>comunidade atendida são</w:t>
      </w:r>
      <w:r>
        <w:rPr>
          <w:spacing w:val="1"/>
        </w:rPr>
        <w:t> </w:t>
      </w:r>
      <w:r>
        <w:rPr/>
        <w:t>igualmente significativos,</w:t>
      </w:r>
      <w:r>
        <w:rPr>
          <w:spacing w:val="60"/>
        </w:rPr>
        <w:t> </w:t>
      </w:r>
      <w:r>
        <w:rPr/>
        <w:t>uma vez que as visões e práticas</w:t>
      </w:r>
      <w:r>
        <w:rPr>
          <w:spacing w:val="1"/>
        </w:rPr>
        <w:t> </w:t>
      </w:r>
      <w:r>
        <w:rPr/>
        <w:t>por parte dos profissionais ganham novos significados e ampliam-se os horizontes da</w:t>
      </w:r>
      <w:r>
        <w:rPr>
          <w:spacing w:val="1"/>
        </w:rPr>
        <w:t> </w:t>
      </w:r>
      <w:r>
        <w:rPr/>
        <w:t>produção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Educação</w:t>
      </w:r>
      <w:r>
        <w:rPr>
          <w:spacing w:val="4"/>
          <w:sz w:val="24"/>
        </w:rPr>
        <w:t> </w:t>
      </w:r>
      <w:r>
        <w:rPr>
          <w:sz w:val="24"/>
        </w:rPr>
        <w:t>Permanente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Saúde;</w:t>
      </w:r>
      <w:r>
        <w:rPr>
          <w:spacing w:val="-2"/>
          <w:sz w:val="24"/>
        </w:rPr>
        <w:t> </w:t>
      </w:r>
      <w:r>
        <w:rPr>
          <w:sz w:val="24"/>
        </w:rPr>
        <w:t>Políticas</w:t>
      </w:r>
      <w:r>
        <w:rPr>
          <w:spacing w:val="-3"/>
          <w:sz w:val="24"/>
        </w:rPr>
        <w:t> </w:t>
      </w:r>
      <w:r>
        <w:rPr>
          <w:sz w:val="24"/>
        </w:rPr>
        <w:t>Públicas;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Mental.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2" w:lineRule="auto"/>
        <w:ind w:left="479" w:right="131"/>
        <w:jc w:val="both"/>
      </w:pPr>
      <w:r>
        <w:rPr/>
        <w:t>BRASIL.</w:t>
      </w:r>
      <w:r>
        <w:rPr>
          <w:spacing w:val="61"/>
        </w:rPr>
        <w:t> </w:t>
      </w:r>
      <w:r>
        <w:rPr/>
        <w:t>Ministério   da   Saúde.</w:t>
      </w:r>
      <w:r>
        <w:rPr>
          <w:spacing w:val="60"/>
        </w:rPr>
        <w:t> </w:t>
      </w:r>
      <w:r>
        <w:rPr/>
        <w:t>Secretaria   de   Atenção   à   Saúde.</w:t>
      </w:r>
      <w:r>
        <w:rPr>
          <w:spacing w:val="60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 Atenção Básica. Saúde mental / Ministério da Saúde, Secretaria de Atenção à Saúde,</w:t>
      </w:r>
      <w:r>
        <w:rPr>
          <w:spacing w:val="1"/>
        </w:rPr>
        <w:t> </w:t>
      </w:r>
      <w:r>
        <w:rPr/>
        <w:t>Departamento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Atenção</w:t>
      </w:r>
      <w:r>
        <w:rPr>
          <w:spacing w:val="23"/>
        </w:rPr>
        <w:t> </w:t>
      </w:r>
      <w:r>
        <w:rPr/>
        <w:t>Básica,</w:t>
      </w:r>
      <w:r>
        <w:rPr>
          <w:spacing w:val="21"/>
        </w:rPr>
        <w:t> </w:t>
      </w:r>
      <w:r>
        <w:rPr/>
        <w:t>Departamento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/>
        <w:t>Ações</w:t>
      </w:r>
      <w:r>
        <w:rPr>
          <w:spacing w:val="18"/>
        </w:rPr>
        <w:t> </w:t>
      </w:r>
      <w:r>
        <w:rPr/>
        <w:t>Programáticas</w:t>
      </w:r>
      <w:r>
        <w:rPr>
          <w:spacing w:val="4"/>
        </w:rPr>
        <w:t> </w:t>
      </w:r>
      <w:r>
        <w:rPr/>
        <w:t>Estratégicas.</w:t>
      </w:r>
    </w:p>
    <w:p>
      <w:pPr>
        <w:pStyle w:val="BodyText"/>
        <w:spacing w:line="360" w:lineRule="auto"/>
        <w:ind w:left="479"/>
      </w:pPr>
      <w:r>
        <w:rPr/>
        <w:t>–</w:t>
      </w:r>
      <w:r>
        <w:rPr>
          <w:spacing w:val="45"/>
        </w:rPr>
        <w:t> </w:t>
      </w:r>
      <w:r>
        <w:rPr/>
        <w:t>Brasília:</w:t>
      </w:r>
      <w:r>
        <w:rPr>
          <w:spacing w:val="46"/>
        </w:rPr>
        <w:t> </w:t>
      </w:r>
      <w:r>
        <w:rPr/>
        <w:t>Ministério</w:t>
      </w:r>
      <w:r>
        <w:rPr>
          <w:spacing w:val="49"/>
        </w:rPr>
        <w:t> </w:t>
      </w:r>
      <w:r>
        <w:rPr/>
        <w:t>da</w:t>
      </w:r>
      <w:r>
        <w:rPr>
          <w:spacing w:val="45"/>
        </w:rPr>
        <w:t> </w:t>
      </w:r>
      <w:r>
        <w:rPr/>
        <w:t>Saúde.</w:t>
      </w:r>
      <w:r>
        <w:rPr>
          <w:spacing w:val="43"/>
        </w:rPr>
        <w:t> </w:t>
      </w:r>
      <w:r>
        <w:rPr/>
        <w:t>(Cadernos</w:t>
      </w:r>
      <w:r>
        <w:rPr>
          <w:spacing w:val="44"/>
        </w:rPr>
        <w:t> </w:t>
      </w:r>
      <w:r>
        <w:rPr/>
        <w:t>de</w:t>
      </w:r>
      <w:r>
        <w:rPr>
          <w:spacing w:val="35"/>
        </w:rPr>
        <w:t> </w:t>
      </w:r>
      <w:r>
        <w:rPr/>
        <w:t>Atenção</w:t>
      </w:r>
      <w:r>
        <w:rPr>
          <w:spacing w:val="49"/>
        </w:rPr>
        <w:t> </w:t>
      </w:r>
      <w:r>
        <w:rPr/>
        <w:t>Básica,</w:t>
      </w:r>
      <w:r>
        <w:rPr>
          <w:spacing w:val="48"/>
        </w:rPr>
        <w:t> </w:t>
      </w:r>
      <w:r>
        <w:rPr/>
        <w:t>n.</w:t>
      </w:r>
      <w:r>
        <w:rPr>
          <w:spacing w:val="48"/>
        </w:rPr>
        <w:t> </w:t>
      </w:r>
      <w:r>
        <w:rPr/>
        <w:t>34).</w:t>
      </w:r>
      <w:r>
        <w:rPr>
          <w:spacing w:val="49"/>
        </w:rPr>
        <w:t> </w:t>
      </w:r>
      <w:r>
        <w:rPr/>
        <w:t>176p.</w:t>
      </w:r>
      <w:r>
        <w:rPr>
          <w:spacing w:val="47"/>
        </w:rPr>
        <w:t> </w:t>
      </w:r>
      <w:r>
        <w:rPr/>
        <w:t>2013.</w:t>
      </w:r>
      <w:r>
        <w:rPr>
          <w:spacing w:val="-57"/>
        </w:rPr>
        <w:t> </w:t>
      </w:r>
      <w:r>
        <w:rPr/>
        <w:t>Disponível em:&lt;</w:t>
      </w:r>
      <w:hyperlink r:id="rId18">
        <w:r>
          <w:rPr>
            <w:u w:val="single"/>
          </w:rPr>
          <w:t>http://bvsms.saude.gov.br/bvs/publicacoes/cadernos_atencao_basica_3</w:t>
        </w:r>
      </w:hyperlink>
      <w:r>
        <w:rPr>
          <w:spacing w:val="1"/>
        </w:rPr>
        <w:t> </w:t>
      </w:r>
      <w:r>
        <w:rPr>
          <w:u w:val="single"/>
        </w:rPr>
        <w:t>4_saude_mental.pdf</w:t>
      </w:r>
      <w:r>
        <w:rPr/>
        <w:t>&gt;.</w:t>
      </w:r>
      <w:r>
        <w:rPr>
          <w:spacing w:val="3"/>
        </w:rPr>
        <w:t> </w:t>
      </w:r>
      <w:r>
        <w:rPr/>
        <w:t>Acesso</w:t>
      </w:r>
      <w:r>
        <w:rPr>
          <w:spacing w:val="6"/>
        </w:rPr>
        <w:t> </w:t>
      </w:r>
      <w:r>
        <w:rPr/>
        <w:t>em:</w:t>
      </w:r>
      <w:r>
        <w:rPr>
          <w:spacing w:val="1"/>
        </w:rPr>
        <w:t> </w:t>
      </w:r>
      <w:r>
        <w:rPr/>
        <w:t>25</w:t>
      </w:r>
      <w:r>
        <w:rPr>
          <w:spacing w:val="2"/>
        </w:rPr>
        <w:t> </w:t>
      </w:r>
      <w:r>
        <w:rPr/>
        <w:t>Nov.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2" w:lineRule="auto" w:before="154"/>
        <w:ind w:left="479" w:right="138"/>
        <w:jc w:val="both"/>
      </w:pPr>
      <w:r>
        <w:rPr/>
        <w:t>BRASIL.</w:t>
      </w:r>
      <w:r>
        <w:rPr>
          <w:spacing w:val="61"/>
        </w:rPr>
        <w:t> </w:t>
      </w:r>
      <w:r>
        <w:rPr/>
        <w:t>Portaria</w:t>
      </w:r>
      <w:r>
        <w:rPr>
          <w:spacing w:val="61"/>
        </w:rPr>
        <w:t> </w:t>
      </w:r>
      <w:r>
        <w:rPr/>
        <w:t>nº</w:t>
      </w:r>
      <w:r>
        <w:rPr>
          <w:spacing w:val="61"/>
        </w:rPr>
        <w:t> </w:t>
      </w:r>
      <w:r>
        <w:rPr/>
        <w:t>198/GM/MS,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13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fevereiro</w:t>
      </w:r>
      <w:r>
        <w:rPr>
          <w:spacing w:val="61"/>
        </w:rPr>
        <w:t> </w:t>
      </w:r>
      <w:r>
        <w:rPr/>
        <w:t>de   2004.   Institui   a</w:t>
      </w:r>
      <w:r>
        <w:rPr>
          <w:spacing w:val="1"/>
        </w:rPr>
        <w:t> </w:t>
      </w:r>
      <w:r>
        <w:rPr/>
        <w:t>Política Nacional de Educação Permanente em Saúde como estratégia do Sistema Único</w:t>
      </w:r>
      <w:r>
        <w:rPr>
          <w:spacing w:val="-57"/>
        </w:rPr>
        <w:t> </w:t>
      </w:r>
      <w:r>
        <w:rPr/>
        <w:t>de Saúde para a formação</w:t>
      </w:r>
      <w:r>
        <w:rPr>
          <w:spacing w:val="1"/>
        </w:rPr>
        <w:t> </w:t>
      </w:r>
      <w:r>
        <w:rPr/>
        <w:t>e o</w:t>
      </w:r>
      <w:r>
        <w:rPr>
          <w:spacing w:val="60"/>
        </w:rPr>
        <w:t> </w:t>
      </w:r>
      <w:r>
        <w:rPr/>
        <w:t>desenvolvimento</w:t>
      </w:r>
      <w:r>
        <w:rPr>
          <w:spacing w:val="60"/>
        </w:rPr>
        <w:t> </w:t>
      </w:r>
      <w:r>
        <w:rPr/>
        <w:t>de trabalhadores para o</w:t>
      </w:r>
      <w:r>
        <w:rPr>
          <w:spacing w:val="60"/>
        </w:rPr>
        <w:t> </w:t>
      </w:r>
      <w:r>
        <w:rPr/>
        <w:t>setor e dá</w:t>
      </w:r>
      <w:r>
        <w:rPr>
          <w:spacing w:val="1"/>
        </w:rPr>
        <w:t> </w:t>
      </w:r>
      <w:r>
        <w:rPr/>
        <w:t>outras providências.</w:t>
      </w:r>
      <w:r>
        <w:rPr>
          <w:spacing w:val="4"/>
        </w:rPr>
        <w:t> </w:t>
      </w:r>
      <w:r>
        <w:rPr/>
        <w:t>Diário</w:t>
      </w:r>
      <w:r>
        <w:rPr>
          <w:spacing w:val="5"/>
        </w:rPr>
        <w:t> </w:t>
      </w:r>
      <w:r>
        <w:rPr/>
        <w:t>Oficial</w:t>
      </w:r>
      <w:r>
        <w:rPr>
          <w:spacing w:val="-3"/>
        </w:rPr>
        <w:t> </w:t>
      </w:r>
      <w:r>
        <w:rPr/>
        <w:t>da União</w:t>
      </w:r>
      <w:r>
        <w:rPr>
          <w:spacing w:val="6"/>
        </w:rPr>
        <w:t> </w:t>
      </w:r>
      <w:r>
        <w:rPr/>
        <w:t>2004.</w:t>
      </w:r>
    </w:p>
    <w:p>
      <w:pPr>
        <w:pStyle w:val="BodyText"/>
        <w:spacing w:line="360" w:lineRule="auto" w:before="148"/>
        <w:ind w:left="479" w:right="142"/>
        <w:jc w:val="both"/>
      </w:pPr>
      <w:r>
        <w:rPr/>
        <w:t>CHIAVERINI, Dulce Helena et al. Guia prático de matriciamento em saúde mental.</w:t>
      </w:r>
      <w:r>
        <w:rPr>
          <w:spacing w:val="1"/>
        </w:rPr>
        <w:t> </w:t>
      </w:r>
      <w:r>
        <w:rPr/>
        <w:t>Brasília:</w:t>
      </w:r>
      <w:r>
        <w:rPr>
          <w:spacing w:val="1"/>
        </w:rPr>
        <w:t> </w:t>
      </w:r>
      <w:r>
        <w:rPr/>
        <w:t>DF.</w:t>
      </w:r>
      <w:r>
        <w:rPr>
          <w:spacing w:val="61"/>
        </w:rPr>
        <w:t> </w:t>
      </w:r>
      <w:r>
        <w:rPr/>
        <w:t>Ministério</w:t>
      </w:r>
      <w:r>
        <w:rPr>
          <w:spacing w:val="61"/>
        </w:rPr>
        <w:t> </w:t>
      </w:r>
      <w:r>
        <w:rPr/>
        <w:t>da</w:t>
      </w:r>
      <w:r>
        <w:rPr>
          <w:spacing w:val="61"/>
        </w:rPr>
        <w:t> </w:t>
      </w:r>
      <w:r>
        <w:rPr/>
        <w:t>Saúde:</w:t>
      </w:r>
      <w:r>
        <w:rPr>
          <w:spacing w:val="61"/>
        </w:rPr>
        <w:t> </w:t>
      </w:r>
      <w:r>
        <w:rPr/>
        <w:t>Centro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Estudo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Pesquisa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Coletiva,</w:t>
      </w:r>
      <w:r>
        <w:rPr>
          <w:spacing w:val="4"/>
        </w:rPr>
        <w:t> </w:t>
      </w:r>
      <w:r>
        <w:rPr/>
        <w:t>2011.</w:t>
      </w:r>
    </w:p>
    <w:p>
      <w:pPr>
        <w:pStyle w:val="BodyText"/>
        <w:spacing w:before="2"/>
        <w:ind w:left="479"/>
        <w:jc w:val="both"/>
      </w:pPr>
      <w:r>
        <w:rPr>
          <w:spacing w:val="-1"/>
        </w:rPr>
        <w:t>Disponível</w:t>
      </w:r>
      <w:r>
        <w:rPr>
          <w:spacing w:val="-12"/>
        </w:rPr>
        <w:t> </w:t>
      </w:r>
      <w:r>
        <w:rPr/>
        <w:t>em:&lt;</w:t>
      </w:r>
      <w:hyperlink r:id="rId19">
        <w:r>
          <w:rPr>
            <w:u w:val="single"/>
          </w:rPr>
          <w:t>http://bvsms.saude.gov.br/bvs/publicacoes/guia_pratico_matriciamento</w:t>
        </w:r>
      </w:hyperlink>
    </w:p>
    <w:p>
      <w:pPr>
        <w:pStyle w:val="BodyText"/>
        <w:spacing w:before="141"/>
        <w:ind w:left="479"/>
        <w:jc w:val="both"/>
      </w:pPr>
      <w:r>
        <w:rPr>
          <w:u w:val="single"/>
        </w:rPr>
        <w:t>_saudemental.pdf</w:t>
      </w:r>
      <w:r>
        <w:rPr/>
        <w:t>&gt;.</w:t>
      </w:r>
      <w:r>
        <w:rPr>
          <w:spacing w:val="-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Nov.</w:t>
      </w:r>
      <w:r>
        <w:rPr>
          <w:spacing w:val="-1"/>
        </w:rPr>
        <w:t> </w:t>
      </w:r>
      <w:r>
        <w:rPr/>
        <w:t>2020.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7" w:right="153"/>
        <w:jc w:val="center"/>
      </w:pPr>
      <w:bookmarkStart w:name="A RELAÇÃO HPV E USO DE ANTICONCEPCIONAL " w:id="35"/>
      <w:bookmarkEnd w:id="35"/>
      <w:r>
        <w:rPr>
          <w:b w:val="0"/>
        </w:rPr>
      </w:r>
      <w:bookmarkStart w:name="_bookmark17" w:id="36"/>
      <w:bookmarkEnd w:id="36"/>
      <w:r>
        <w:rPr>
          <w:b w:val="0"/>
        </w:rPr>
      </w:r>
      <w:r>
        <w:rPr/>
        <w:t>A</w:t>
      </w:r>
      <w:r>
        <w:rPr>
          <w:spacing w:val="-2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HPV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ANTICONCEPCIONAL</w:t>
      </w:r>
      <w:r>
        <w:rPr>
          <w:spacing w:val="-3"/>
        </w:rPr>
        <w:t> </w:t>
      </w:r>
      <w:r>
        <w:rPr/>
        <w:t>ORAL</w:t>
      </w:r>
    </w:p>
    <w:p>
      <w:pPr>
        <w:pStyle w:val="BodyText"/>
        <w:spacing w:line="367" w:lineRule="auto" w:before="127"/>
        <w:ind w:left="478" w:right="153"/>
        <w:jc w:val="center"/>
      </w:pPr>
      <w:r>
        <w:rPr/>
        <w:t>Jose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Ribamar</w:t>
      </w:r>
      <w:r>
        <w:rPr>
          <w:spacing w:val="-1"/>
        </w:rPr>
        <w:t> </w:t>
      </w:r>
      <w:r>
        <w:rPr/>
        <w:t>Ross¹,</w:t>
      </w:r>
      <w:r>
        <w:rPr>
          <w:spacing w:val="-1"/>
        </w:rPr>
        <w:t> </w:t>
      </w:r>
      <w:r>
        <w:rPr/>
        <w:t>Lara</w:t>
      </w:r>
      <w:r>
        <w:rPr>
          <w:spacing w:val="-3"/>
        </w:rPr>
        <w:t> </w:t>
      </w:r>
      <w:r>
        <w:rPr/>
        <w:t>Ramayanne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2"/>
        </w:rPr>
        <w:t> </w:t>
      </w:r>
      <w:r>
        <w:rPr/>
        <w:t>Rodrigues</w:t>
      </w:r>
      <w:r>
        <w:rPr>
          <w:spacing w:val="-4"/>
        </w:rPr>
        <w:t> </w:t>
      </w:r>
      <w:r>
        <w:rPr/>
        <w:t>²,</w:t>
      </w:r>
      <w:r>
        <w:rPr>
          <w:spacing w:val="-1"/>
        </w:rPr>
        <w:t> </w:t>
      </w:r>
      <w:r>
        <w:rPr/>
        <w:t>Vicente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</w:t>
      </w:r>
      <w:r>
        <w:rPr>
          <w:spacing w:val="-5"/>
        </w:rPr>
        <w:t> </w:t>
      </w:r>
      <w:r>
        <w:rPr/>
        <w:t>Brito</w:t>
      </w:r>
      <w:r>
        <w:rPr>
          <w:spacing w:val="-57"/>
        </w:rPr>
        <w:t> </w:t>
      </w:r>
      <w:r>
        <w:rPr/>
        <w:t>Filho</w:t>
      </w:r>
      <w:r>
        <w:rPr>
          <w:spacing w:val="4"/>
        </w:rPr>
        <w:t> </w:t>
      </w:r>
      <w:r>
        <w:rPr/>
        <w:t>²,</w:t>
      </w:r>
      <w:r>
        <w:rPr>
          <w:spacing w:val="3"/>
        </w:rPr>
        <w:t> </w:t>
      </w:r>
      <w:r>
        <w:rPr/>
        <w:t>Débora Lorena</w:t>
      </w:r>
      <w:r>
        <w:rPr>
          <w:spacing w:val="-1"/>
        </w:rPr>
        <w:t> </w:t>
      </w:r>
      <w:r>
        <w:rPr/>
        <w:t>Melo</w:t>
      </w:r>
      <w:r>
        <w:rPr>
          <w:spacing w:val="5"/>
        </w:rPr>
        <w:t> </w:t>
      </w:r>
      <w:r>
        <w:rPr/>
        <w:t>Pereira³,</w:t>
      </w:r>
      <w:r>
        <w:rPr>
          <w:spacing w:val="3"/>
        </w:rPr>
        <w:t> </w:t>
      </w:r>
      <w:r>
        <w:rPr/>
        <w:t>William</w:t>
      </w:r>
      <w:r>
        <w:rPr>
          <w:spacing w:val="-4"/>
        </w:rPr>
        <w:t> </w:t>
      </w:r>
      <w:r>
        <w:rPr/>
        <w:t>Ryan Alves</w:t>
      </w:r>
      <w:r>
        <w:rPr>
          <w:spacing w:val="-1"/>
        </w:rPr>
        <w:t> </w:t>
      </w:r>
      <w:r>
        <w:rPr/>
        <w:t>de Sousa³</w:t>
      </w:r>
    </w:p>
    <w:p>
      <w:pPr>
        <w:pStyle w:val="BodyText"/>
        <w:spacing w:before="145"/>
        <w:ind w:left="489" w:right="149"/>
        <w:jc w:val="center"/>
      </w:pPr>
      <w:r>
        <w:rPr>
          <w:spacing w:val="-1"/>
          <w:vertAlign w:val="superscript"/>
        </w:rPr>
        <w:t>¹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Professor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Assistente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Maranhão-</w:t>
      </w:r>
      <w:r>
        <w:rPr>
          <w:spacing w:val="4"/>
          <w:vertAlign w:val="baseline"/>
        </w:rPr>
        <w:t> </w:t>
      </w:r>
      <w:r>
        <w:rPr>
          <w:vertAlign w:val="baseline"/>
        </w:rPr>
        <w:t>Campus</w:t>
      </w:r>
      <w:r>
        <w:rPr>
          <w:spacing w:val="1"/>
          <w:vertAlign w:val="baseline"/>
        </w:rPr>
        <w:t> </w:t>
      </w:r>
      <w:r>
        <w:rPr>
          <w:vertAlign w:val="baseline"/>
        </w:rPr>
        <w:t>Caxias.</w:t>
      </w:r>
    </w:p>
    <w:p>
      <w:pPr>
        <w:pStyle w:val="BodyText"/>
        <w:spacing w:line="360" w:lineRule="auto" w:before="142"/>
        <w:ind w:left="700" w:right="359"/>
        <w:jc w:val="center"/>
      </w:pPr>
      <w:r>
        <w:rPr/>
        <w:t>Departamento de Ciências da Saúde. Caxias - MA. Mestre em Enfermagem. e-mail:</w:t>
      </w:r>
      <w:r>
        <w:rPr>
          <w:spacing w:val="-57"/>
        </w:rPr>
        <w:t> </w:t>
      </w:r>
      <w:hyperlink r:id="rId20">
        <w:r>
          <w:rPr/>
          <w:t>j</w:t>
        </w:r>
        <w:r>
          <w:rPr>
            <w:u w:val="single"/>
          </w:rPr>
          <w:t>oseross@professor.uema.br</w:t>
        </w:r>
        <w:r>
          <w:rPr/>
          <w:t> </w:t>
        </w:r>
      </w:hyperlink>
      <w:r>
        <w:rPr/>
        <w:t>²Acadêmico de Medicina da Universidade Estadual do</w:t>
      </w:r>
      <w:r>
        <w:rPr>
          <w:spacing w:val="-57"/>
        </w:rPr>
        <w:t> </w:t>
      </w:r>
      <w:r>
        <w:rPr/>
        <w:t>Maranhão- Campus</w:t>
      </w:r>
      <w:r>
        <w:rPr>
          <w:spacing w:val="-2"/>
        </w:rPr>
        <w:t> </w:t>
      </w:r>
      <w:r>
        <w:rPr/>
        <w:t>Caxias.</w:t>
      </w:r>
      <w:r>
        <w:rPr>
          <w:spacing w:val="1"/>
        </w:rPr>
        <w:t> </w:t>
      </w:r>
      <w:r>
        <w:rPr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Ciências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Saúde.</w:t>
      </w:r>
      <w:r>
        <w:rPr>
          <w:spacing w:val="1"/>
        </w:rPr>
        <w:t> </w:t>
      </w:r>
      <w:r>
        <w:rPr/>
        <w:t>Caxias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MA.</w:t>
      </w:r>
    </w:p>
    <w:p>
      <w:pPr>
        <w:pStyle w:val="BodyText"/>
        <w:spacing w:line="273" w:lineRule="exact"/>
        <w:ind w:left="488" w:right="153"/>
        <w:jc w:val="center"/>
      </w:pPr>
      <w:r>
        <w:rPr/>
        <w:t>³Acadêmico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Enfermagem</w:t>
      </w:r>
      <w:r>
        <w:rPr>
          <w:spacing w:val="-10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3"/>
        </w:rPr>
        <w:t> </w:t>
      </w:r>
      <w:r>
        <w:rPr/>
        <w:t>Maranhão- Campus</w:t>
      </w:r>
      <w:r>
        <w:rPr>
          <w:spacing w:val="-3"/>
        </w:rPr>
        <w:t> </w:t>
      </w:r>
      <w:r>
        <w:rPr/>
        <w:t>Caxias.</w:t>
      </w:r>
    </w:p>
    <w:p>
      <w:pPr>
        <w:pStyle w:val="BodyText"/>
        <w:spacing w:before="141"/>
        <w:ind w:left="489" w:right="147"/>
        <w:jc w:val="center"/>
      </w:pPr>
      <w:r>
        <w:rPr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Ciências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Saúde.</w:t>
      </w:r>
      <w:r>
        <w:rPr>
          <w:spacing w:val="1"/>
        </w:rPr>
        <w:t> </w:t>
      </w:r>
      <w:r>
        <w:rPr/>
        <w:t>Caxias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MA.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INTRODUÇÃO: </w:t>
      </w:r>
      <w:r>
        <w:rPr/>
        <w:t>O câncer cervical é o terceiro mais comum entre as mulheres e a</w:t>
      </w:r>
      <w:r>
        <w:rPr>
          <w:spacing w:val="1"/>
        </w:rPr>
        <w:t> </w:t>
      </w:r>
      <w:r>
        <w:rPr/>
        <w:t>quarta causa mais comum de morte feminina por câncer. Em quase todos os casos, cerca</w:t>
      </w:r>
      <w:r>
        <w:rPr>
          <w:spacing w:val="-57"/>
        </w:rPr>
        <w:t> </w:t>
      </w:r>
      <w:r>
        <w:rPr/>
        <w:t>de 99,7%, notasse a persistência da infecção do </w:t>
      </w:r>
      <w:r>
        <w:rPr>
          <w:i/>
        </w:rPr>
        <w:t>Papillomavírus Humano </w:t>
      </w:r>
      <w:r>
        <w:rPr/>
        <w:t>como fator</w:t>
      </w:r>
      <w:r>
        <w:rPr>
          <w:spacing w:val="1"/>
        </w:rPr>
        <w:t> </w:t>
      </w:r>
      <w:r>
        <w:rPr/>
        <w:t>necessário na indução a carcinogênese no colo uterino. Porém, a infecção genital pelo</w:t>
      </w:r>
      <w:r>
        <w:rPr>
          <w:spacing w:val="1"/>
        </w:rPr>
        <w:t> </w:t>
      </w:r>
      <w:r>
        <w:rPr/>
        <w:t>HPV não é suficiente para causar o câncer cervical e outros fatores são necessários para</w:t>
      </w:r>
      <w:r>
        <w:rPr>
          <w:spacing w:val="1"/>
        </w:rPr>
        <w:t> </w:t>
      </w:r>
      <w:r>
        <w:rPr/>
        <w:t>o desenvolvimento do câncer. O uso do Anticoncepcional Oral tem sido reconhecido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fatores,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não</w:t>
      </w:r>
      <w:r>
        <w:rPr>
          <w:spacing w:val="60"/>
        </w:rPr>
        <w:t> </w:t>
      </w:r>
      <w:r>
        <w:rPr/>
        <w:t>existir</w:t>
      </w:r>
      <w:r>
        <w:rPr>
          <w:spacing w:val="60"/>
        </w:rPr>
        <w:t> </w:t>
      </w:r>
      <w:r>
        <w:rPr/>
        <w:t>consenso</w:t>
      </w:r>
      <w:r>
        <w:rPr>
          <w:spacing w:val="60"/>
        </w:rPr>
        <w:t> </w:t>
      </w:r>
      <w:r>
        <w:rPr/>
        <w:t>na</w:t>
      </w:r>
      <w:r>
        <w:rPr>
          <w:spacing w:val="60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científica sobre tal associação. Muitas hipóteses foram criadas para tentar justificar essa</w:t>
      </w:r>
      <w:r>
        <w:rPr>
          <w:spacing w:val="1"/>
        </w:rPr>
        <w:t> </w:t>
      </w:r>
      <w:r>
        <w:rPr/>
        <w:t>ligação, como</w:t>
      </w:r>
      <w:r>
        <w:rPr>
          <w:spacing w:val="1"/>
        </w:rPr>
        <w:t> </w:t>
      </w:r>
      <w:r>
        <w:rPr/>
        <w:t>a possibilidade de esteroides exógenos atuarem no</w:t>
      </w:r>
      <w:r>
        <w:rPr>
          <w:spacing w:val="60"/>
        </w:rPr>
        <w:t> </w:t>
      </w:r>
      <w:r>
        <w:rPr/>
        <w:t>genoma do HPV, o</w:t>
      </w:r>
      <w:r>
        <w:rPr>
          <w:spacing w:val="1"/>
        </w:rPr>
        <w:t> </w:t>
      </w:r>
      <w:r>
        <w:rPr/>
        <w:t>que causaria uma mutação e resultaria no surgimento do câncer cervical ou também a de</w:t>
      </w:r>
      <w:r>
        <w:rPr>
          <w:spacing w:val="-57"/>
        </w:rPr>
        <w:t> </w:t>
      </w:r>
      <w:r>
        <w:rPr/>
        <w:t>que alterações hormonais causariam impacto no sistema imune feminino.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Entender se há uma ligação entre o uso de Anticoncepcionais orais e o câncer cervical</w:t>
      </w:r>
      <w:r>
        <w:rPr>
          <w:spacing w:val="1"/>
        </w:rPr>
        <w:t> </w:t>
      </w:r>
      <w:r>
        <w:rPr/>
        <w:t>em mulheres infectadas pelo HPV. </w:t>
      </w:r>
      <w:r>
        <w:rPr>
          <w:b/>
        </w:rPr>
        <w:t>METODOLOGIA</w:t>
      </w:r>
      <w:r>
        <w:rPr/>
        <w:t>: O estudo do tipo descritivo</w:t>
      </w:r>
      <w:r>
        <w:rPr>
          <w:spacing w:val="1"/>
        </w:rPr>
        <w:t> </w:t>
      </w:r>
      <w:r>
        <w:rPr/>
        <w:t>exploratório e com abordagem quantitativa. A busca foi realizada na base PubMed. 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Contraceptivos</w:t>
      </w:r>
      <w:r>
        <w:rPr>
          <w:spacing w:val="1"/>
        </w:rPr>
        <w:t> </w:t>
      </w:r>
      <w:r>
        <w:rPr/>
        <w:t>Orais,</w:t>
      </w:r>
      <w:r>
        <w:rPr>
          <w:spacing w:val="1"/>
        </w:rPr>
        <w:t> </w:t>
      </w:r>
      <w:r>
        <w:rPr/>
        <w:t>Papillomavirus,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Papillomavirus,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Papillomaviruses.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operadores</w:t>
      </w:r>
      <w:r>
        <w:rPr>
          <w:spacing w:val="1"/>
        </w:rPr>
        <w:t> </w:t>
      </w:r>
      <w:r>
        <w:rPr/>
        <w:t>boleanos</w:t>
      </w:r>
      <w:r>
        <w:rPr>
          <w:spacing w:val="1"/>
        </w:rPr>
        <w:t> </w:t>
      </w:r>
      <w:r>
        <w:rPr/>
        <w:t>AND e OR.</w:t>
      </w:r>
      <w:r>
        <w:rPr>
          <w:spacing w:val="1"/>
        </w:rPr>
        <w:t> </w:t>
      </w:r>
      <w:r>
        <w:rPr/>
        <w:t>Foram identificados 237 artigos. Ao aplicar os filtros: “texto completo” e</w:t>
      </w:r>
      <w:r>
        <w:rPr>
          <w:spacing w:val="1"/>
        </w:rPr>
        <w:t> </w:t>
      </w:r>
      <w:r>
        <w:rPr/>
        <w:t>“últimos 5 anos” foram obtidos um total de 9 artigos. A partir da leitura atenciosas dos</w:t>
      </w:r>
      <w:r>
        <w:rPr>
          <w:spacing w:val="1"/>
        </w:rPr>
        <w:t> </w:t>
      </w:r>
      <w:r>
        <w:rPr/>
        <w:t>mesmos, constatou-se que 4 artigos foram eliminados por fuga do foco. Ao final, foram</w:t>
      </w:r>
      <w:r>
        <w:rPr>
          <w:spacing w:val="1"/>
        </w:rPr>
        <w:t> </w:t>
      </w:r>
      <w:r>
        <w:rPr/>
        <w:t>incluídos 5 artigos. </w:t>
      </w:r>
      <w:r>
        <w:rPr>
          <w:b/>
        </w:rPr>
        <w:t>RESULTADOS E DISCUSSÃO: </w:t>
      </w:r>
      <w:r>
        <w:rPr/>
        <w:t>A análise dos estudos revelou</w:t>
      </w:r>
      <w:r>
        <w:rPr>
          <w:spacing w:val="1"/>
        </w:rPr>
        <w:t> </w:t>
      </w:r>
      <w:r>
        <w:rPr/>
        <w:t>que, em média, a idade das mulheres que participaram dos estudos variou de 20,9 a 70</w:t>
      </w:r>
      <w:r>
        <w:rPr>
          <w:spacing w:val="1"/>
        </w:rPr>
        <w:t> </w:t>
      </w:r>
      <w:r>
        <w:rPr/>
        <w:t>anos. O tempo de acompanhamento dessas mulheres foi de 5 meses a 13,8 anos. Alguns</w:t>
      </w:r>
      <w:r>
        <w:rPr>
          <w:spacing w:val="1"/>
        </w:rPr>
        <w:t> </w:t>
      </w:r>
      <w:r>
        <w:rPr/>
        <w:t>dos fatores de risco analisados: uso de contracepção oral, número de parceiros sexuais,</w:t>
      </w:r>
      <w:r>
        <w:rPr>
          <w:spacing w:val="1"/>
        </w:rPr>
        <w:t> </w:t>
      </w:r>
      <w:r>
        <w:rPr/>
        <w:t>paridade,</w:t>
      </w:r>
      <w:r>
        <w:rPr>
          <w:spacing w:val="21"/>
        </w:rPr>
        <w:t> </w:t>
      </w:r>
      <w:r>
        <w:rPr/>
        <w:t>idade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tabagismo.</w:t>
      </w:r>
      <w:r>
        <w:rPr>
          <w:spacing w:val="17"/>
        </w:rPr>
        <w:t> </w:t>
      </w:r>
      <w:r>
        <w:rPr/>
        <w:t>Dos</w:t>
      </w:r>
      <w:r>
        <w:rPr>
          <w:spacing w:val="12"/>
        </w:rPr>
        <w:t> </w:t>
      </w:r>
      <w:r>
        <w:rPr/>
        <w:t>5</w:t>
      </w:r>
      <w:r>
        <w:rPr>
          <w:spacing w:val="14"/>
        </w:rPr>
        <w:t> </w:t>
      </w:r>
      <w:r>
        <w:rPr/>
        <w:t>artigos</w:t>
      </w:r>
      <w:r>
        <w:rPr>
          <w:spacing w:val="12"/>
        </w:rPr>
        <w:t> </w:t>
      </w:r>
      <w:r>
        <w:rPr/>
        <w:t>analisados,</w:t>
      </w:r>
      <w:r>
        <w:rPr>
          <w:spacing w:val="17"/>
        </w:rPr>
        <w:t> </w:t>
      </w:r>
      <w:r>
        <w:rPr/>
        <w:t>80%</w:t>
      </w:r>
      <w:r>
        <w:rPr>
          <w:spacing w:val="20"/>
        </w:rPr>
        <w:t> </w:t>
      </w:r>
      <w:r>
        <w:rPr/>
        <w:t>correlacionou</w:t>
      </w:r>
      <w:r>
        <w:rPr>
          <w:spacing w:val="14"/>
        </w:rPr>
        <w:t> </w:t>
      </w:r>
      <w:r>
        <w:rPr/>
        <w:t>o</w:t>
      </w:r>
      <w:r>
        <w:rPr>
          <w:spacing w:val="19"/>
        </w:rPr>
        <w:t> </w:t>
      </w:r>
      <w:r>
        <w:rPr/>
        <w:t>uso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de anticoncepcionais orais com a neoplasia de colo do útero e 20% com a neoplasia</w:t>
      </w:r>
      <w:r>
        <w:rPr>
          <w:spacing w:val="1"/>
        </w:rPr>
        <w:t> </w:t>
      </w:r>
      <w:r>
        <w:rPr/>
        <w:t>vulvar. A porcentagem de mulheres que faziam uso de contracepção oral variou de</w:t>
      </w:r>
      <w:r>
        <w:rPr>
          <w:spacing w:val="1"/>
        </w:rPr>
        <w:t> </w:t>
      </w:r>
      <w:r>
        <w:rPr/>
        <w:t>27,7% a 55%, e o tempo médio de uso foi em torno de 2 a 10 ano. Viu-se que 60% dos</w:t>
      </w:r>
      <w:r>
        <w:rPr>
          <w:spacing w:val="1"/>
        </w:rPr>
        <w:t> </w:t>
      </w:r>
      <w:r>
        <w:rPr/>
        <w:t>estudos mostraram que o uso de anticoncepcionais orais contribui para o surgimento de</w:t>
      </w:r>
      <w:r>
        <w:rPr>
          <w:spacing w:val="1"/>
        </w:rPr>
        <w:t> </w:t>
      </w:r>
      <w:r>
        <w:rPr/>
        <w:t>câncer cervical e de vulva, quando em uso por longo período. 20% mostraram que a</w:t>
      </w:r>
      <w:r>
        <w:rPr>
          <w:spacing w:val="1"/>
        </w:rPr>
        <w:t> </w:t>
      </w:r>
      <w:r>
        <w:rPr/>
        <w:t>positividade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ligada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contracepção oral 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parceiros sexuais. 20% constatou que o uso de anticoncepcionais orais está associado a</w:t>
      </w:r>
      <w:r>
        <w:rPr>
          <w:spacing w:val="1"/>
        </w:rPr>
        <w:t> </w:t>
      </w:r>
      <w:r>
        <w:rPr/>
        <w:t>persistência de HPV de alto risco, principalmente os tipos 16, 52 e 31.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Evidenciamos que, o uso prolongado dos anticoncepcionais orais, ou o início precoce,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do completo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feminino,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negativamente para a etiopatogenia do câncer uterino quando relacionada a persistência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HPV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2"/>
        </w:rPr>
        <w:t> </w:t>
      </w:r>
      <w:r>
        <w:rPr/>
        <w:t>risco.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Descritores:</w:t>
      </w:r>
      <w:r>
        <w:rPr>
          <w:b/>
          <w:spacing w:val="-2"/>
          <w:sz w:val="24"/>
        </w:rPr>
        <w:t> </w:t>
      </w:r>
      <w:r>
        <w:rPr>
          <w:sz w:val="24"/>
        </w:rPr>
        <w:t>Contraceptivos</w:t>
      </w:r>
      <w:r>
        <w:rPr>
          <w:spacing w:val="-5"/>
          <w:sz w:val="24"/>
        </w:rPr>
        <w:t> </w:t>
      </w:r>
      <w:r>
        <w:rPr>
          <w:sz w:val="24"/>
        </w:rPr>
        <w:t>Orais,</w:t>
      </w:r>
      <w:r>
        <w:rPr>
          <w:spacing w:val="-2"/>
          <w:sz w:val="24"/>
        </w:rPr>
        <w:t> </w:t>
      </w:r>
      <w:r>
        <w:rPr>
          <w:sz w:val="24"/>
        </w:rPr>
        <w:t>Papillomavírus.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39"/>
        <w:jc w:val="both"/>
        <w:rPr>
          <w:b/>
        </w:rPr>
      </w:pPr>
      <w:r>
        <w:rPr/>
        <w:t>Roura E, Travier N, Waterboer T, de Sanjosé S, Bosch FX, Pawlita M, et al. (2016) The</w:t>
      </w:r>
      <w:r>
        <w:rPr>
          <w:spacing w:val="-57"/>
        </w:rPr>
        <w:t> </w:t>
      </w:r>
      <w:r>
        <w:rPr/>
        <w:t>Influence of Hormonal Factors on the Risk of Developing Cervical Cancer and Pre-</w:t>
      </w:r>
      <w:r>
        <w:rPr>
          <w:spacing w:val="1"/>
        </w:rPr>
        <w:t> </w:t>
      </w:r>
      <w:r>
        <w:rPr/>
        <w:t>Cancer:</w:t>
      </w:r>
      <w:r>
        <w:rPr>
          <w:spacing w:val="1"/>
        </w:rPr>
        <w:t> </w:t>
      </w:r>
      <w:r>
        <w:rPr/>
        <w:t>Results</w:t>
      </w:r>
      <w:r>
        <w:rPr>
          <w:spacing w:val="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EPIC Cohort.</w:t>
      </w:r>
      <w:r>
        <w:rPr>
          <w:spacing w:val="-1"/>
        </w:rPr>
        <w:t> </w:t>
      </w:r>
      <w:r>
        <w:rPr/>
        <w:t>PLoS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11(1):</w:t>
      </w:r>
      <w:r>
        <w:rPr>
          <w:spacing w:val="-3"/>
        </w:rPr>
        <w:t> </w:t>
      </w:r>
      <w:r>
        <w:rPr/>
        <w:t>e0147029</w:t>
      </w:r>
      <w:r>
        <w:rPr>
          <w:b/>
        </w:rPr>
        <w:t>.</w:t>
      </w:r>
    </w:p>
    <w:p>
      <w:pPr>
        <w:pStyle w:val="BodyText"/>
        <w:spacing w:line="362" w:lineRule="auto" w:before="160"/>
        <w:ind w:left="479" w:right="149"/>
        <w:jc w:val="both"/>
      </w:pPr>
      <w:r>
        <w:rPr/>
        <w:t>Oliveira A, et al. Indicadores prognóstico carcinogénese do colo do útero associada à</w:t>
      </w:r>
      <w:r>
        <w:rPr>
          <w:spacing w:val="1"/>
        </w:rPr>
        <w:t> </w:t>
      </w:r>
      <w:r>
        <w:rPr/>
        <w:t>infecção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HPV,</w:t>
      </w:r>
      <w:r>
        <w:rPr>
          <w:spacing w:val="3"/>
        </w:rPr>
        <w:t> </w:t>
      </w:r>
      <w:r>
        <w:rPr/>
        <w:t>Acta Med</w:t>
      </w:r>
      <w:r>
        <w:rPr>
          <w:spacing w:val="2"/>
        </w:rPr>
        <w:t> </w:t>
      </w:r>
      <w:r>
        <w:rPr/>
        <w:t>Port</w:t>
      </w:r>
      <w:r>
        <w:rPr>
          <w:spacing w:val="6"/>
        </w:rPr>
        <w:t> </w:t>
      </w:r>
      <w:r>
        <w:rPr/>
        <w:t>2013</w:t>
      </w:r>
      <w:r>
        <w:rPr>
          <w:spacing w:val="-4"/>
        </w:rPr>
        <w:t> </w:t>
      </w:r>
      <w:r>
        <w:rPr/>
        <w:t>Mar-Apr;26(2):139-144.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6"/>
        <w:jc w:val="center"/>
      </w:pPr>
      <w:bookmarkStart w:name="A TELEODONTOLOGIA EM TEMPOS DE ISOLAMENT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r>
        <w:rPr/>
        <w:t>A TELEODONTOLOGIA EM TEMPOS DE ISOLAMENTO SOCIAL</w:t>
      </w:r>
      <w:r>
        <w:rPr>
          <w:spacing w:val="-57"/>
        </w:rPr>
        <w:t> </w:t>
      </w:r>
      <w:r>
        <w:rPr/>
        <w:t>TELEODONTOLOGY</w:t>
      </w:r>
      <w:r>
        <w:rPr>
          <w:spacing w:val="-1"/>
        </w:rPr>
        <w:t> </w:t>
      </w:r>
      <w:r>
        <w:rPr/>
        <w:t>IN TIMES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ISOLATION</w:t>
      </w:r>
    </w:p>
    <w:p>
      <w:pPr>
        <w:pStyle w:val="BodyText"/>
        <w:spacing w:line="362" w:lineRule="auto" w:before="152"/>
        <w:ind w:left="489" w:right="146"/>
        <w:jc w:val="center"/>
      </w:pPr>
      <w:r>
        <w:rPr/>
        <w:t>Carolini de Oliveira Hernandes</w:t>
      </w:r>
      <w:r>
        <w:rPr>
          <w:vertAlign w:val="superscript"/>
        </w:rPr>
        <w:t>1</w:t>
      </w:r>
      <w:r>
        <w:rPr>
          <w:vertAlign w:val="baseline"/>
        </w:rPr>
        <w:t>, Monica Moreno de Carvalho</w:t>
      </w:r>
      <w:r>
        <w:rPr>
          <w:vertAlign w:val="superscript"/>
        </w:rPr>
        <w:t>1</w:t>
      </w:r>
      <w:r>
        <w:rPr>
          <w:vertAlign w:val="baseline"/>
        </w:rPr>
        <w:t>, Mônica Ribeiro de</w:t>
      </w:r>
      <w:r>
        <w:rPr>
          <w:spacing w:val="-57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1</w:t>
      </w:r>
      <w:r>
        <w:rPr>
          <w:vertAlign w:val="baseline"/>
        </w:rPr>
        <w:t>, Karina Gonzalez Camara Fernandes</w:t>
      </w:r>
      <w:r>
        <w:rPr>
          <w:vertAlign w:val="superscript"/>
        </w:rPr>
        <w:t>2</w:t>
      </w:r>
      <w:r>
        <w:rPr>
          <w:vertAlign w:val="baseline"/>
        </w:rPr>
        <w:t>, Valéria Cristina Lopes de Barros</w:t>
      </w:r>
      <w:r>
        <w:rPr>
          <w:spacing w:val="1"/>
          <w:vertAlign w:val="baseline"/>
        </w:rPr>
        <w:t> </w:t>
      </w:r>
      <w:r>
        <w:rPr>
          <w:vertAlign w:val="baseline"/>
        </w:rPr>
        <w:t>Rolim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Luciana</w:t>
      </w:r>
      <w:r>
        <w:rPr>
          <w:spacing w:val="1"/>
          <w:vertAlign w:val="baseline"/>
        </w:rPr>
        <w:t> </w:t>
      </w:r>
      <w:r>
        <w:rPr>
          <w:vertAlign w:val="baseline"/>
        </w:rPr>
        <w:t>Estevam</w:t>
      </w:r>
      <w:r>
        <w:rPr>
          <w:spacing w:val="-7"/>
          <w:vertAlign w:val="baseline"/>
        </w:rPr>
        <w:t> </w:t>
      </w:r>
      <w:r>
        <w:rPr>
          <w:vertAlign w:val="baseline"/>
        </w:rPr>
        <w:t>Simonato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151"/>
        <w:ind w:left="487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5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8"/>
          <w:vertAlign w:val="baseline"/>
        </w:rPr>
        <w:t> </w:t>
      </w:r>
      <w:r>
        <w:rPr>
          <w:vertAlign w:val="baseline"/>
        </w:rPr>
        <w:t>(UB).</w:t>
      </w:r>
      <w:r>
        <w:rPr>
          <w:spacing w:val="-1"/>
          <w:vertAlign w:val="baseline"/>
        </w:rPr>
        <w:t> </w:t>
      </w:r>
      <w:r>
        <w:rPr>
          <w:vertAlign w:val="baseline"/>
        </w:rPr>
        <w:t>Fernandópolis,</w:t>
      </w:r>
      <w:r>
        <w:rPr>
          <w:spacing w:val="-2"/>
          <w:vertAlign w:val="baseline"/>
        </w:rPr>
        <w:t> </w:t>
      </w:r>
      <w:r>
        <w:rPr>
          <w:vertAlign w:val="baseline"/>
        </w:rPr>
        <w:t>São</w:t>
      </w:r>
      <w:r>
        <w:rPr>
          <w:spacing w:val="-57"/>
          <w:vertAlign w:val="baseline"/>
        </w:rPr>
        <w:t> </w:t>
      </w:r>
      <w:r>
        <w:rPr>
          <w:vertAlign w:val="baseline"/>
        </w:rPr>
        <w:t>Paulo,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Docente</w:t>
      </w:r>
      <w:r>
        <w:rPr>
          <w:spacing w:val="-1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2"/>
          <w:vertAlign w:val="baseline"/>
        </w:rPr>
        <w:t> </w:t>
      </w:r>
      <w:r>
        <w:rPr>
          <w:vertAlign w:val="baseline"/>
        </w:rPr>
        <w:t>da área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6"/>
          <w:vertAlign w:val="baseline"/>
        </w:rPr>
        <w:t> </w:t>
      </w:r>
      <w:r>
        <w:rPr>
          <w:vertAlign w:val="baseline"/>
        </w:rPr>
        <w:t>saúde na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 Brasil</w:t>
      </w:r>
      <w:r>
        <w:rPr>
          <w:spacing w:val="-9"/>
          <w:vertAlign w:val="baseline"/>
        </w:rPr>
        <w:t> </w:t>
      </w:r>
      <w:r>
        <w:rPr>
          <w:vertAlign w:val="baseline"/>
        </w:rPr>
        <w:t>(UB).</w:t>
      </w:r>
    </w:p>
    <w:p>
      <w:pPr>
        <w:pStyle w:val="BodyText"/>
        <w:spacing w:before="8"/>
        <w:ind w:left="480" w:right="153"/>
        <w:jc w:val="center"/>
      </w:pPr>
      <w:r>
        <w:rPr/>
        <w:t>Fernandópolis,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Paulo,</w:t>
      </w:r>
      <w:r>
        <w:rPr>
          <w:spacing w:val="-5"/>
        </w:rPr>
        <w:t> </w:t>
      </w:r>
      <w:r>
        <w:rPr/>
        <w:t>Brasil.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INTRODUÇÃO: </w:t>
      </w:r>
      <w:r>
        <w:rPr/>
        <w:t>Em 11 de março de 2020, a Organização Mundial da Saúde, decretou</w:t>
      </w:r>
      <w:r>
        <w:rPr>
          <w:spacing w:val="-57"/>
        </w:rPr>
        <w:t> </w:t>
      </w:r>
      <w:r>
        <w:rPr/>
        <w:t>o COVID-19 uma pandemia mundial de saúde, devido ao nível de disseminação e da</w:t>
      </w:r>
      <w:r>
        <w:rPr>
          <w:spacing w:val="1"/>
        </w:rPr>
        <w:t> </w:t>
      </w:r>
      <w:r>
        <w:rPr/>
        <w:t>gravidade dessa doença. Essa situação obrigou os pacientes a tomarem medidas de</w:t>
      </w:r>
      <w:r>
        <w:rPr>
          <w:spacing w:val="1"/>
        </w:rPr>
        <w:t> </w:t>
      </w:r>
      <w:r>
        <w:rPr/>
        <w:t>isolamento social, evitando a propagação, tornando assim, necessário que alguns dos</w:t>
      </w:r>
      <w:r>
        <w:rPr>
          <w:spacing w:val="1"/>
        </w:rPr>
        <w:t> </w:t>
      </w:r>
      <w:r>
        <w:rPr/>
        <w:t>serviços odontológicos fossem realizados de maneira online para evitar o contagem pelo</w:t>
      </w:r>
      <w:r>
        <w:rPr>
          <w:spacing w:val="-57"/>
        </w:rPr>
        <w:t> </w:t>
      </w:r>
      <w:r>
        <w:rPr/>
        <w:t>vírus. As Tecnologias de Informação e Comunicação (TIC) para a troca de dados e</w:t>
      </w:r>
      <w:r>
        <w:rPr>
          <w:spacing w:val="1"/>
        </w:rPr>
        <w:t> </w:t>
      </w:r>
      <w:r>
        <w:rPr/>
        <w:t>informações em Odontologia, é denominado de Teleodontologia, esse recurso promove</w:t>
      </w:r>
      <w:r>
        <w:rPr>
          <w:spacing w:val="1"/>
        </w:rPr>
        <w:t> </w:t>
      </w:r>
      <w:r>
        <w:rPr/>
        <w:t>serviços de saúde em situações em que seja necessário transpor barreiras, como no caso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coronavírus.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presente</w:t>
      </w:r>
      <w:r>
        <w:rPr>
          <w:spacing w:val="60"/>
        </w:rPr>
        <w:t> </w:t>
      </w:r>
      <w:r>
        <w:rPr/>
        <w:t>trabalho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realizar uma revisão de literatura mediante a artigos científicos que abordassem o tema</w:t>
      </w:r>
      <w:r>
        <w:rPr>
          <w:spacing w:val="1"/>
        </w:rPr>
        <w:t> </w:t>
      </w:r>
      <w:r>
        <w:rPr/>
        <w:t>da teleodontologia em tempos de isolamento social, devido o novo coronavírus, a fim de</w:t>
      </w:r>
      <w:r>
        <w:rPr>
          <w:spacing w:val="-57"/>
        </w:rPr>
        <w:t> </w:t>
      </w:r>
      <w:r>
        <w:rPr/>
        <w:t>ressaltar a importância do atendimento a distância. </w:t>
      </w:r>
      <w:r>
        <w:rPr>
          <w:b/>
        </w:rPr>
        <w:t>MÉTODOS: </w:t>
      </w:r>
      <w:r>
        <w:rPr/>
        <w:t>Foram pesquisados</w:t>
      </w:r>
      <w:r>
        <w:rPr>
          <w:spacing w:val="1"/>
        </w:rPr>
        <w:t> </w:t>
      </w:r>
      <w:r>
        <w:rPr/>
        <w:t>artigos científicos nas</w:t>
      </w:r>
      <w:r>
        <w:rPr>
          <w:spacing w:val="1"/>
        </w:rPr>
        <w:t> </w:t>
      </w:r>
      <w:r>
        <w:rPr/>
        <w:t>bases de dados do SciELO, PubMed, MEDLINE e LILACS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“teleodontologia”,</w:t>
      </w:r>
      <w:r>
        <w:rPr>
          <w:spacing w:val="1"/>
        </w:rPr>
        <w:t> </w:t>
      </w:r>
      <w:r>
        <w:rPr/>
        <w:t>“odontologia”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“coronavirus”.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 prática odontológica gera alta exposição a aerossóis e, portanto, um</w:t>
      </w:r>
      <w:r>
        <w:rPr>
          <w:spacing w:val="-57"/>
        </w:rPr>
        <w:t> </w:t>
      </w:r>
      <w:r>
        <w:rPr/>
        <w:t>alto risco de contágio do COVID-19. Durante a pandemia os rotina dos consultórios</w:t>
      </w:r>
      <w:r>
        <w:rPr>
          <w:spacing w:val="1"/>
        </w:rPr>
        <w:t> </w:t>
      </w:r>
      <w:r>
        <w:rPr/>
        <w:t>odontológicos foi enormemente afetada, tendo seus serviços eletivos temporariamente</w:t>
      </w:r>
      <w:r>
        <w:rPr>
          <w:spacing w:val="1"/>
        </w:rPr>
        <w:t> </w:t>
      </w:r>
      <w:r>
        <w:rPr/>
        <w:t>suspensos,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emergência. A</w:t>
      </w:r>
      <w:r>
        <w:rPr>
          <w:spacing w:val="1"/>
        </w:rPr>
        <w:t> </w:t>
      </w:r>
      <w:r>
        <w:rPr/>
        <w:t>ferramenta de telemonitoramento para dentistas e pacientes está se popularizando 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avanços nessa área consolidarão</w:t>
      </w:r>
      <w:r>
        <w:rPr>
          <w:spacing w:val="60"/>
        </w:rPr>
        <w:t> </w:t>
      </w:r>
      <w:r>
        <w:rPr/>
        <w:t>esse recurso, levando-o ao dia a dia dos 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odontologia.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 teleodontologia</w:t>
      </w:r>
      <w:r>
        <w:rPr>
          <w:spacing w:val="60"/>
        </w:rPr>
        <w:t> </w:t>
      </w:r>
      <w:r>
        <w:rPr/>
        <w:t>está</w:t>
      </w:r>
      <w:r>
        <w:rPr>
          <w:spacing w:val="1"/>
        </w:rPr>
        <w:t> </w:t>
      </w:r>
      <w:r>
        <w:rPr/>
        <w:t>focado em obter o melhor diagnóstico possível, a fim de orientar os pais quanto ao</w:t>
      </w:r>
      <w:r>
        <w:rPr>
          <w:spacing w:val="1"/>
        </w:rPr>
        <w:t> </w:t>
      </w:r>
      <w:r>
        <w:rPr/>
        <w:t>manejo da patologia para a qual consultam, e é recomendado por todos os protocolos de</w:t>
      </w:r>
      <w:r>
        <w:rPr>
          <w:spacing w:val="1"/>
        </w:rPr>
        <w:t> </w:t>
      </w:r>
      <w:r>
        <w:rPr/>
        <w:t>atendimento. Na hora de realizar a consulta de teleodontologia virtual, é importante se</w:t>
      </w:r>
      <w:r>
        <w:rPr>
          <w:spacing w:val="1"/>
        </w:rPr>
        <w:t> </w:t>
      </w:r>
      <w:r>
        <w:rPr/>
        <w:t>comunicar</w:t>
      </w:r>
      <w:r>
        <w:rPr>
          <w:spacing w:val="24"/>
        </w:rPr>
        <w:t> </w:t>
      </w:r>
      <w:r>
        <w:rPr/>
        <w:t>com</w:t>
      </w:r>
      <w:r>
        <w:rPr>
          <w:spacing w:val="15"/>
        </w:rPr>
        <w:t> </w:t>
      </w:r>
      <w:r>
        <w:rPr/>
        <w:t>eficiência,</w:t>
      </w:r>
      <w:r>
        <w:rPr>
          <w:spacing w:val="30"/>
        </w:rPr>
        <w:t> </w:t>
      </w:r>
      <w:r>
        <w:rPr/>
        <w:t>manejar</w:t>
      </w:r>
      <w:r>
        <w:rPr>
          <w:spacing w:val="25"/>
        </w:rPr>
        <w:t> </w:t>
      </w:r>
      <w:r>
        <w:rPr/>
        <w:t>um</w:t>
      </w:r>
      <w:r>
        <w:rPr>
          <w:spacing w:val="15"/>
        </w:rPr>
        <w:t> </w:t>
      </w:r>
      <w:r>
        <w:rPr/>
        <w:t>tom</w:t>
      </w:r>
      <w:r>
        <w:rPr>
          <w:spacing w:val="15"/>
        </w:rPr>
        <w:t> </w:t>
      </w:r>
      <w:r>
        <w:rPr/>
        <w:t>de</w:t>
      </w:r>
      <w:r>
        <w:rPr>
          <w:spacing w:val="27"/>
        </w:rPr>
        <w:t> </w:t>
      </w:r>
      <w:r>
        <w:rPr/>
        <w:t>voz</w:t>
      </w:r>
      <w:r>
        <w:rPr>
          <w:spacing w:val="23"/>
        </w:rPr>
        <w:t> </w:t>
      </w:r>
      <w:r>
        <w:rPr/>
        <w:t>gentil,</w:t>
      </w:r>
      <w:r>
        <w:rPr>
          <w:spacing w:val="26"/>
        </w:rPr>
        <w:t> </w:t>
      </w:r>
      <w:r>
        <w:rPr/>
        <w:t>suave,</w:t>
      </w:r>
      <w:r>
        <w:rPr>
          <w:spacing w:val="25"/>
        </w:rPr>
        <w:t> </w:t>
      </w:r>
      <w:r>
        <w:rPr/>
        <w:t>calmo</w:t>
      </w:r>
      <w:r>
        <w:rPr>
          <w:spacing w:val="28"/>
        </w:rPr>
        <w:t> </w:t>
      </w:r>
      <w:r>
        <w:rPr/>
        <w:t>que</w:t>
      </w:r>
      <w:r>
        <w:rPr>
          <w:spacing w:val="23"/>
        </w:rPr>
        <w:t> </w:t>
      </w:r>
      <w:r>
        <w:rPr/>
        <w:t>transmita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confiança</w:t>
      </w:r>
      <w:r>
        <w:rPr>
          <w:spacing w:val="1"/>
        </w:rPr>
        <w:t> </w:t>
      </w:r>
      <w:r>
        <w:rPr/>
        <w:t>deixando</w:t>
      </w:r>
      <w:r>
        <w:rPr>
          <w:spacing w:val="1"/>
        </w:rPr>
        <w:t> </w:t>
      </w:r>
      <w:r>
        <w:rPr/>
        <w:t>claro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limitações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atendimento online.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ferramentas de Telesaúde podem oferecer diferentes oportunidades para assistência e</w:t>
      </w:r>
      <w:r>
        <w:rPr>
          <w:spacing w:val="1"/>
        </w:rPr>
        <w:t> </w:t>
      </w:r>
      <w:r>
        <w:rPr/>
        <w:t>educação em Odontologia, ao permitir a visualização de diferentes aspectos da doença</w:t>
      </w:r>
      <w:r>
        <w:rPr>
          <w:spacing w:val="1"/>
        </w:rPr>
        <w:t> </w:t>
      </w:r>
      <w:r>
        <w:rPr/>
        <w:t>do paciente. Destacamos que o uso do aplicativo móvel whatsapp por pacientes de</w:t>
      </w:r>
      <w:r>
        <w:rPr>
          <w:spacing w:val="1"/>
        </w:rPr>
        <w:t> </w:t>
      </w:r>
      <w:r>
        <w:rPr/>
        <w:t>medicina oral tem apresentado índices expressivos de sucesso. </w:t>
      </w:r>
      <w:r>
        <w:rPr>
          <w:b/>
        </w:rPr>
        <w:t>CONCLUSÃO: </w:t>
      </w:r>
      <w:r>
        <w:rPr/>
        <w:t>Tendo</w:t>
      </w:r>
      <w:r>
        <w:rPr>
          <w:spacing w:val="1"/>
        </w:rPr>
        <w:t> </w:t>
      </w:r>
      <w:r>
        <w:rPr/>
        <w:t>em vista os fatos mencionados, podemos concluir que a teleodontologia, assim como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distância,</w:t>
      </w:r>
      <w:r>
        <w:rPr>
          <w:spacing w:val="1"/>
        </w:rPr>
        <w:t> </w:t>
      </w:r>
      <w:r>
        <w:rPr/>
        <w:t>ajudam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mantêm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isolamento, o que evita a disseminação</w:t>
      </w:r>
      <w:r>
        <w:rPr>
          <w:spacing w:val="1"/>
        </w:rPr>
        <w:t> </w:t>
      </w:r>
      <w:r>
        <w:rPr/>
        <w:t>da doença, tanto</w:t>
      </w:r>
      <w:r>
        <w:rPr>
          <w:spacing w:val="1"/>
        </w:rPr>
        <w:t> </w:t>
      </w:r>
      <w:r>
        <w:rPr/>
        <w:t>para o profissional como</w:t>
      </w:r>
      <w:r>
        <w:rPr>
          <w:spacing w:val="60"/>
        </w:rPr>
        <w:t> </w:t>
      </w:r>
      <w:r>
        <w:rPr/>
        <w:t>para</w:t>
      </w:r>
      <w:r>
        <w:rPr>
          <w:spacing w:val="-57"/>
        </w:rPr>
        <w:t> </w:t>
      </w:r>
      <w:r>
        <w:rPr/>
        <w:t>os pacientes. Ficando evidente a importância da prática da odontologia remota para o</w:t>
      </w:r>
      <w:r>
        <w:rPr>
          <w:spacing w:val="1"/>
        </w:rPr>
        <w:t> </w:t>
      </w:r>
      <w:r>
        <w:rPr/>
        <w:t>bem-estar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saúde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todos durante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pandemia.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Teleodontologia;</w:t>
      </w:r>
      <w:r>
        <w:rPr>
          <w:spacing w:val="-7"/>
          <w:sz w:val="24"/>
        </w:rPr>
        <w:t> </w:t>
      </w:r>
      <w:r>
        <w:rPr>
          <w:sz w:val="24"/>
        </w:rPr>
        <w:t>Odontologia;</w:t>
      </w:r>
      <w:r>
        <w:rPr>
          <w:spacing w:val="-8"/>
          <w:sz w:val="24"/>
        </w:rPr>
        <w:t> </w:t>
      </w:r>
      <w:r>
        <w:rPr>
          <w:sz w:val="24"/>
        </w:rPr>
        <w:t>Coronavirus.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916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CARTES-VELASQUEZ,</w:t>
      </w:r>
      <w:r>
        <w:rPr>
          <w:spacing w:val="1"/>
          <w:sz w:val="24"/>
        </w:rPr>
        <w:t> </w:t>
      </w:r>
      <w:r>
        <w:rPr>
          <w:sz w:val="24"/>
        </w:rPr>
        <w:t>Ricardo;</w:t>
      </w:r>
      <w:r>
        <w:rPr>
          <w:spacing w:val="1"/>
          <w:sz w:val="24"/>
        </w:rPr>
        <w:t> </w:t>
      </w:r>
      <w:r>
        <w:rPr>
          <w:sz w:val="24"/>
        </w:rPr>
        <w:t>BUSTOS-LEAL,</w:t>
      </w:r>
      <w:r>
        <w:rPr>
          <w:spacing w:val="1"/>
          <w:sz w:val="24"/>
        </w:rPr>
        <w:t> </w:t>
      </w:r>
      <w:r>
        <w:rPr>
          <w:sz w:val="24"/>
        </w:rPr>
        <w:t>Alex.</w:t>
      </w:r>
      <w:r>
        <w:rPr>
          <w:spacing w:val="1"/>
          <w:sz w:val="24"/>
        </w:rPr>
        <w:t> </w:t>
      </w:r>
      <w:r>
        <w:rPr>
          <w:sz w:val="24"/>
        </w:rPr>
        <w:t>Teleodontología:</w:t>
      </w:r>
      <w:r>
        <w:rPr>
          <w:spacing w:val="1"/>
          <w:sz w:val="24"/>
        </w:rPr>
        <w:t> </w:t>
      </w:r>
      <w:r>
        <w:rPr>
          <w:sz w:val="24"/>
        </w:rPr>
        <w:t>Conceptos, experiencias y proyecciones. </w:t>
      </w:r>
      <w:r>
        <w:rPr>
          <w:b/>
          <w:sz w:val="24"/>
        </w:rPr>
        <w:t>Odontoestomatología</w:t>
      </w:r>
      <w:r>
        <w:rPr>
          <w:sz w:val="24"/>
        </w:rPr>
        <w:t>, Montevideo, v. 14, n.</w:t>
      </w:r>
      <w:r>
        <w:rPr>
          <w:spacing w:val="1"/>
          <w:sz w:val="24"/>
        </w:rPr>
        <w:t> </w:t>
      </w:r>
      <w:r>
        <w:rPr>
          <w:sz w:val="24"/>
        </w:rPr>
        <w:t>20,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17-25,</w:t>
      </w:r>
      <w:r>
        <w:rPr>
          <w:spacing w:val="4"/>
          <w:sz w:val="24"/>
        </w:rPr>
        <w:t> </w:t>
      </w:r>
      <w:r>
        <w:rPr>
          <w:sz w:val="24"/>
        </w:rPr>
        <w:t>nov.</w:t>
      </w:r>
      <w:r>
        <w:rPr>
          <w:spacing w:val="4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360" w:lineRule="auto" w:before="152" w:after="0"/>
        <w:ind w:left="479" w:right="130" w:firstLine="0"/>
        <w:jc w:val="both"/>
        <w:rPr>
          <w:sz w:val="24"/>
        </w:rPr>
      </w:pPr>
      <w:r>
        <w:rPr>
          <w:sz w:val="24"/>
        </w:rPr>
        <w:t>MEZA-PALMA,</w:t>
      </w:r>
      <w:r>
        <w:rPr>
          <w:spacing w:val="1"/>
          <w:sz w:val="24"/>
        </w:rPr>
        <w:t> </w:t>
      </w:r>
      <w:r>
        <w:rPr>
          <w:sz w:val="24"/>
        </w:rPr>
        <w:t>Leonardo;</w:t>
      </w:r>
      <w:r>
        <w:rPr>
          <w:spacing w:val="1"/>
          <w:sz w:val="24"/>
        </w:rPr>
        <w:t> </w:t>
      </w:r>
      <w:r>
        <w:rPr>
          <w:sz w:val="24"/>
        </w:rPr>
        <w:t>ROSALES-SALAS,</w:t>
      </w:r>
      <w:r>
        <w:rPr>
          <w:spacing w:val="1"/>
          <w:sz w:val="24"/>
        </w:rPr>
        <w:t> </w:t>
      </w:r>
      <w:r>
        <w:rPr>
          <w:sz w:val="24"/>
        </w:rPr>
        <w:t>Jorge.</w:t>
      </w:r>
      <w:r>
        <w:rPr>
          <w:spacing w:val="1"/>
          <w:sz w:val="24"/>
        </w:rPr>
        <w:t> </w:t>
      </w:r>
      <w:r>
        <w:rPr>
          <w:sz w:val="24"/>
        </w:rPr>
        <w:t>Protocolo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Teleodontología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Asistencia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Manejo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Urgencia</w:t>
      </w:r>
      <w:r>
        <w:rPr>
          <w:spacing w:val="1"/>
          <w:sz w:val="24"/>
        </w:rPr>
        <w:t> </w:t>
      </w:r>
      <w:r>
        <w:rPr>
          <w:sz w:val="24"/>
        </w:rPr>
        <w:t>Dental.</w:t>
      </w:r>
      <w:r>
        <w:rPr>
          <w:spacing w:val="1"/>
          <w:sz w:val="24"/>
        </w:rPr>
        <w:t> </w:t>
      </w:r>
      <w:r>
        <w:rPr>
          <w:sz w:val="24"/>
        </w:rPr>
        <w:t>Cuarentena COVID-19 (SARS-CoV-2). Categorización Remota de Urgencia Dental y</w:t>
      </w:r>
      <w:r>
        <w:rPr>
          <w:spacing w:val="1"/>
          <w:sz w:val="24"/>
        </w:rPr>
        <w:t> </w:t>
      </w:r>
      <w:r>
        <w:rPr>
          <w:sz w:val="24"/>
        </w:rPr>
        <w:t>Asistencia</w:t>
      </w:r>
      <w:r>
        <w:rPr>
          <w:spacing w:val="61"/>
          <w:sz w:val="24"/>
        </w:rPr>
        <w:t> </w:t>
      </w:r>
      <w:r>
        <w:rPr>
          <w:sz w:val="24"/>
        </w:rPr>
        <w:t>(C.R.U.D.A.). </w:t>
      </w:r>
      <w:r>
        <w:rPr>
          <w:b/>
          <w:sz w:val="24"/>
        </w:rPr>
        <w:t>Int.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Odontostomat.</w:t>
      </w:r>
      <w:r>
        <w:rPr>
          <w:sz w:val="24"/>
        </w:rPr>
        <w:t>,   Temuco, v.   14, n.   4, p.   529-</w:t>
      </w:r>
      <w:r>
        <w:rPr>
          <w:spacing w:val="1"/>
          <w:sz w:val="24"/>
        </w:rPr>
        <w:t> </w:t>
      </w:r>
      <w:r>
        <w:rPr>
          <w:sz w:val="24"/>
        </w:rPr>
        <w:t>537,</w:t>
      </w:r>
      <w:r>
        <w:rPr>
          <w:spacing w:val="4"/>
          <w:sz w:val="24"/>
        </w:rPr>
        <w:t> </w:t>
      </w:r>
      <w:r>
        <w:rPr>
          <w:sz w:val="24"/>
        </w:rPr>
        <w:t>dic.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9"/>
        </w:numPr>
        <w:tabs>
          <w:tab w:pos="763" w:val="left" w:leader="none"/>
        </w:tabs>
        <w:spacing w:line="362" w:lineRule="auto" w:before="162" w:after="0"/>
        <w:ind w:left="479" w:right="138" w:firstLine="0"/>
        <w:jc w:val="both"/>
        <w:rPr>
          <w:sz w:val="24"/>
        </w:rPr>
      </w:pPr>
      <w:r>
        <w:rPr>
          <w:sz w:val="24"/>
        </w:rPr>
        <w:t>Teixeira CNG, Rodrigues MIQ, Frota LMA, Frota MMA, Oliveira AEF. Panorama</w:t>
      </w:r>
      <w:r>
        <w:rPr>
          <w:spacing w:val="1"/>
          <w:sz w:val="24"/>
        </w:rPr>
        <w:t> </w:t>
      </w:r>
      <w:r>
        <w:rPr>
          <w:sz w:val="24"/>
        </w:rPr>
        <w:t>situacional da Teleodontologia no mundo: uma revisão integraviva. Revista ABENO</w:t>
      </w:r>
      <w:r>
        <w:rPr>
          <w:spacing w:val="1"/>
          <w:sz w:val="24"/>
        </w:rPr>
        <w:t> </w:t>
      </w:r>
      <w:r>
        <w:rPr>
          <w:sz w:val="24"/>
        </w:rPr>
        <w:t>v.18,</w:t>
      </w:r>
      <w:r>
        <w:rPr>
          <w:spacing w:val="3"/>
          <w:sz w:val="24"/>
        </w:rPr>
        <w:t> </w:t>
      </w:r>
      <w:r>
        <w:rPr>
          <w:sz w:val="24"/>
        </w:rPr>
        <w:t>n.3,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24-34.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7"/>
        <w:jc w:val="center"/>
      </w:pPr>
      <w:bookmarkStart w:name="ANÁLISE DAS NOTIFICAÇÕES DE DOENÇA MENIN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/>
        <w:t>ANÁLISE DAS NOTIFICAÇÕES DE DOENÇA MENINGOCÓCICA E DA</w:t>
      </w:r>
      <w:r>
        <w:rPr>
          <w:spacing w:val="-57"/>
        </w:rPr>
        <w:t> </w:t>
      </w:r>
      <w:r>
        <w:rPr/>
        <w:t>COBERTURA VACINAL NO</w:t>
      </w:r>
      <w:r>
        <w:rPr>
          <w:spacing w:val="2"/>
        </w:rPr>
        <w:t> </w:t>
      </w:r>
      <w:r>
        <w:rPr/>
        <w:t>BRASIL DE 2015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2020</w:t>
      </w:r>
      <w:r>
        <w:rPr>
          <w:color w:val="2E5395"/>
        </w:rPr>
        <w:t>.</w:t>
      </w:r>
    </w:p>
    <w:p>
      <w:pPr>
        <w:pStyle w:val="BodyText"/>
        <w:spacing w:line="364" w:lineRule="auto" w:before="4"/>
        <w:ind w:left="489" w:right="149"/>
        <w:jc w:val="center"/>
      </w:pPr>
      <w:r>
        <w:rPr/>
        <w:t>Marcelo de Araújo Abreu Pereira</w:t>
      </w:r>
      <w:r>
        <w:rPr>
          <w:vertAlign w:val="superscript"/>
        </w:rPr>
        <w:t>¹</w:t>
      </w:r>
      <w:r>
        <w:rPr>
          <w:vertAlign w:val="baseline"/>
        </w:rPr>
        <w:t>; Larissa Rafaelly Pereira Lima²; Maria Aparecida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Araujo</w:t>
      </w:r>
      <w:r>
        <w:rPr>
          <w:spacing w:val="4"/>
          <w:vertAlign w:val="baseline"/>
        </w:rPr>
        <w:t> </w:t>
      </w:r>
      <w:r>
        <w:rPr>
          <w:vertAlign w:val="baseline"/>
        </w:rPr>
        <w:t>Pereira³</w:t>
      </w:r>
      <w:r>
        <w:rPr>
          <w:spacing w:val="-4"/>
          <w:vertAlign w:val="baseline"/>
        </w:rPr>
        <w:t> </w:t>
      </w:r>
      <w:r>
        <w:rPr>
          <w:vertAlign w:val="baseline"/>
        </w:rPr>
        <w:t>Luzia Dayana 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 Tavares</w:t>
      </w:r>
      <w:r>
        <w:rPr>
          <w:spacing w:val="6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Jaqueline</w:t>
      </w:r>
      <w:r>
        <w:rPr>
          <w:spacing w:val="-1"/>
          <w:vertAlign w:val="baseline"/>
        </w:rPr>
        <w:t> </w:t>
      </w:r>
      <w:r>
        <w:rPr>
          <w:vertAlign w:val="baseline"/>
        </w:rPr>
        <w:t>Souza Lima</w:t>
      </w:r>
      <w:r>
        <w:rPr>
          <w:vertAlign w:val="superscript"/>
        </w:rPr>
        <w:t>5.</w:t>
      </w:r>
    </w:p>
    <w:p>
      <w:pPr>
        <w:pStyle w:val="BodyText"/>
        <w:spacing w:line="360" w:lineRule="auto" w:before="150"/>
        <w:ind w:left="489" w:right="144" w:hanging="3"/>
        <w:jc w:val="center"/>
      </w:pPr>
      <w:r>
        <w:rPr/>
        <w:t>Enfermeiro</w:t>
      </w:r>
      <w:r>
        <w:rPr>
          <w:spacing w:val="4"/>
        </w:rPr>
        <w:t> </w:t>
      </w:r>
      <w:r>
        <w:rPr/>
        <w:t>da</w:t>
      </w:r>
      <w:r>
        <w:rPr>
          <w:spacing w:val="-6"/>
        </w:rPr>
        <w:t> </w:t>
      </w:r>
      <w:r>
        <w:rPr/>
        <w:t>Estratégia de</w:t>
      </w:r>
      <w:r>
        <w:rPr>
          <w:spacing w:val="-1"/>
        </w:rPr>
        <w:t> </w:t>
      </w:r>
      <w:r>
        <w:rPr/>
        <w:t>Saúde</w:t>
      </w:r>
      <w:r>
        <w:rPr>
          <w:spacing w:val="4"/>
        </w:rPr>
        <w:t> </w:t>
      </w:r>
      <w:r>
        <w:rPr/>
        <w:t>da Família.</w:t>
      </w:r>
      <w:r>
        <w:rPr>
          <w:spacing w:val="2"/>
        </w:rPr>
        <w:t> </w:t>
      </w:r>
      <w:r>
        <w:rPr/>
        <w:t>Especializando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curso de</w:t>
      </w:r>
      <w:r>
        <w:rPr>
          <w:spacing w:val="1"/>
        </w:rPr>
        <w:t> </w:t>
      </w:r>
      <w:r>
        <w:rPr/>
        <w:t>Especialização em Saúde da Família (FACISA/UFRN). Santa Cruz, RN, Brasil. E-mail:</w:t>
      </w:r>
      <w:r>
        <w:rPr>
          <w:spacing w:val="-57"/>
        </w:rPr>
        <w:t> </w:t>
      </w:r>
      <w:hyperlink r:id="rId21">
        <w:r>
          <w:rPr/>
          <w:t>marcelo_araujo150@hotmail.com.</w:t>
        </w:r>
        <w:r>
          <w:rPr>
            <w:spacing w:val="7"/>
          </w:rPr>
          <w:t> </w:t>
        </w:r>
      </w:hyperlink>
      <w:r>
        <w:rPr/>
        <w:t>²Discente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Curso</w:t>
      </w:r>
      <w:r>
        <w:rPr>
          <w:spacing w:val="9"/>
        </w:rPr>
        <w:t> </w:t>
      </w:r>
      <w:r>
        <w:rPr/>
        <w:t>de Graduação</w:t>
      </w:r>
      <w:r>
        <w:rPr>
          <w:spacing w:val="5"/>
        </w:rPr>
        <w:t> </w:t>
      </w:r>
      <w:r>
        <w:rPr/>
        <w:t>em</w:t>
      </w:r>
      <w:r>
        <w:rPr>
          <w:spacing w:val="-3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da Faculdade de Ciências da Saúde do Trairi (FACISA) /Universidade Federal do Rio</w:t>
      </w:r>
      <w:r>
        <w:rPr>
          <w:spacing w:val="1"/>
        </w:rPr>
        <w:t> </w:t>
      </w:r>
      <w:r>
        <w:rPr/>
        <w:t>Grande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Norte</w:t>
      </w:r>
      <w:r>
        <w:rPr>
          <w:spacing w:val="-5"/>
        </w:rPr>
        <w:t> </w:t>
      </w:r>
      <w:r>
        <w:rPr/>
        <w:t>(UFRN).</w:t>
      </w:r>
      <w:r>
        <w:rPr>
          <w:spacing w:val="3"/>
        </w:rPr>
        <w:t> </w:t>
      </w:r>
      <w:r>
        <w:rPr/>
        <w:t>Santa Cruz,</w:t>
      </w:r>
      <w:r>
        <w:rPr>
          <w:spacing w:val="2"/>
        </w:rPr>
        <w:t> </w:t>
      </w:r>
      <w:r>
        <w:rPr/>
        <w:t>RN,</w:t>
      </w:r>
      <w:r>
        <w:rPr>
          <w:spacing w:val="-2"/>
        </w:rPr>
        <w:t> </w:t>
      </w:r>
      <w:r>
        <w:rPr/>
        <w:t>Brasil.</w:t>
      </w:r>
      <w:r>
        <w:rPr>
          <w:spacing w:val="8"/>
        </w:rPr>
        <w:t> </w:t>
      </w:r>
      <w:r>
        <w:rPr/>
        <w:t>E-mail:</w:t>
      </w:r>
      <w:r>
        <w:rPr>
          <w:spacing w:val="6"/>
        </w:rPr>
        <w:t> </w:t>
      </w:r>
      <w:r>
        <w:rPr/>
        <w:t>larissa-</w:t>
      </w:r>
      <w:r>
        <w:rPr>
          <w:spacing w:val="1"/>
        </w:rPr>
        <w:t> </w:t>
      </w:r>
      <w:hyperlink r:id="rId22">
        <w:r>
          <w:rPr/>
          <w:t>rafaelly@hotmail.com. </w:t>
        </w:r>
      </w:hyperlink>
      <w:r>
        <w:rPr/>
        <w:t>³ Farmacêutica Generalista Graduada pela Universidade</w:t>
      </w:r>
      <w:r>
        <w:rPr>
          <w:spacing w:val="1"/>
        </w:rPr>
        <w:t> </w:t>
      </w:r>
      <w:r>
        <w:rPr/>
        <w:t>Potiguar, Mestra no Programa de Pós-Graduação em Ciências Farmacêuticas pela</w:t>
      </w:r>
      <w:r>
        <w:rPr>
          <w:spacing w:val="1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Federal</w:t>
      </w:r>
      <w:r>
        <w:rPr>
          <w:spacing w:val="-7"/>
        </w:rPr>
        <w:t> </w:t>
      </w:r>
      <w:r>
        <w:rPr/>
        <w:t>do</w:t>
      </w:r>
      <w:r>
        <w:rPr>
          <w:spacing w:val="4"/>
        </w:rPr>
        <w:t> </w:t>
      </w:r>
      <w:r>
        <w:rPr/>
        <w:t>Rio</w:t>
      </w:r>
      <w:r>
        <w:rPr>
          <w:spacing w:val="5"/>
        </w:rPr>
        <w:t> </w:t>
      </w:r>
      <w:r>
        <w:rPr/>
        <w:t>Grande do</w:t>
      </w:r>
      <w:r>
        <w:rPr>
          <w:spacing w:val="5"/>
        </w:rPr>
        <w:t> </w:t>
      </w:r>
      <w:r>
        <w:rPr/>
        <w:t>Norte.</w:t>
      </w:r>
      <w:r>
        <w:rPr>
          <w:spacing w:val="3"/>
        </w:rPr>
        <w:t> </w:t>
      </w:r>
      <w:r>
        <w:rPr/>
        <w:t>Natal,</w:t>
      </w:r>
      <w:r>
        <w:rPr>
          <w:spacing w:val="3"/>
        </w:rPr>
        <w:t> </w:t>
      </w:r>
      <w:r>
        <w:rPr/>
        <w:t>RN,</w:t>
      </w:r>
      <w:r>
        <w:rPr>
          <w:spacing w:val="2"/>
        </w:rPr>
        <w:t> </w:t>
      </w:r>
      <w:r>
        <w:rPr/>
        <w:t>Brasil.E-</w:t>
      </w:r>
      <w:r>
        <w:rPr>
          <w:spacing w:val="1"/>
        </w:rPr>
        <w:t> </w:t>
      </w:r>
      <w:hyperlink r:id="rId23">
        <w:r>
          <w:rPr/>
          <w:t>mail:mariaraujopereira@gmail.com.</w:t>
        </w:r>
        <w:r>
          <w:rPr>
            <w:vertAlign w:val="superscript"/>
          </w:rPr>
          <w:t>4</w:t>
        </w:r>
        <w:r>
          <w:rPr>
            <w:vertAlign w:val="baseline"/>
          </w:rPr>
          <w:t>Nutricionista.Residente </w:t>
        </w:r>
      </w:hyperlink>
      <w:r>
        <w:rPr>
          <w:vertAlign w:val="baseline"/>
        </w:rPr>
        <w:t>em Nutrição Clínica no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Instituto de Medicina Integral Professor Fernando Figueira- IMIP. Recife, PE, Brasil. E-</w:t>
      </w:r>
      <w:r>
        <w:rPr>
          <w:spacing w:val="-57"/>
          <w:vertAlign w:val="baseline"/>
        </w:rPr>
        <w:t> </w:t>
      </w:r>
      <w:r>
        <w:rPr>
          <w:vertAlign w:val="baseline"/>
        </w:rPr>
        <w:t>mail: </w:t>
      </w:r>
      <w:hyperlink r:id="rId24">
        <w:r>
          <w:rPr>
            <w:vertAlign w:val="baseline"/>
          </w:rPr>
          <w:t>luzi.dayana@hotmail.com.</w:t>
        </w:r>
        <w:r>
          <w:rPr>
            <w:vertAlign w:val="superscript"/>
          </w:rPr>
          <w:t>5</w:t>
        </w:r>
        <w:r>
          <w:rPr>
            <w:vertAlign w:val="baseline"/>
          </w:rPr>
          <w:t> </w:t>
        </w:r>
      </w:hyperlink>
      <w:r>
        <w:rPr>
          <w:vertAlign w:val="baseline"/>
        </w:rPr>
        <w:t>Enfermeira Assistencial. Especializada em Saúde da</w:t>
      </w:r>
      <w:r>
        <w:rPr>
          <w:spacing w:val="1"/>
          <w:vertAlign w:val="baseline"/>
        </w:rPr>
        <w:t> </w:t>
      </w:r>
      <w:r>
        <w:rPr>
          <w:vertAlign w:val="baseline"/>
        </w:rPr>
        <w:t>Família (UFPE). Especializada em Preceptoria de Saúde (UFRN) Santa Cruz, RN,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3"/>
          <w:vertAlign w:val="baseline"/>
        </w:rPr>
        <w:t> </w:t>
      </w:r>
      <w:r>
        <w:rPr>
          <w:vertAlign w:val="baseline"/>
        </w:rPr>
        <w:t>E-mail:</w:t>
      </w:r>
      <w:r>
        <w:rPr>
          <w:spacing w:val="1"/>
          <w:vertAlign w:val="baseline"/>
        </w:rPr>
        <w:t> </w:t>
      </w:r>
      <w:hyperlink r:id="rId25">
        <w:r>
          <w:rPr>
            <w:vertAlign w:val="baseline"/>
          </w:rPr>
          <w:t>Jaquelineslima_6@hotmail.com.</w:t>
        </w:r>
      </w:hyperlink>
    </w:p>
    <w:p>
      <w:pPr>
        <w:pStyle w:val="BodyText"/>
        <w:spacing w:line="360" w:lineRule="auto" w:before="159"/>
        <w:ind w:left="479" w:right="134"/>
        <w:jc w:val="both"/>
      </w:pPr>
      <w:r>
        <w:rPr>
          <w:b/>
        </w:rPr>
        <w:t>INTRODUÇÃO: </w:t>
      </w:r>
      <w:r>
        <w:rPr/>
        <w:t>No Brasil, a doença meningocócica (DM) é endêmica, com 30% 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clínicas:</w:t>
      </w:r>
      <w:r>
        <w:rPr>
          <w:spacing w:val="1"/>
        </w:rPr>
        <w:t> </w:t>
      </w:r>
      <w:r>
        <w:rPr/>
        <w:t>meningite</w:t>
      </w:r>
      <w:r>
        <w:rPr>
          <w:spacing w:val="1"/>
        </w:rPr>
        <w:t> </w:t>
      </w:r>
      <w:r>
        <w:rPr/>
        <w:t>meningocócica (MM), meningite meningocócica com meningocemia (MM+MCC) e</w:t>
      </w:r>
      <w:r>
        <w:rPr>
          <w:spacing w:val="1"/>
        </w:rPr>
        <w:t> </w:t>
      </w:r>
      <w:r>
        <w:rPr/>
        <w:t>meningococemia</w:t>
      </w:r>
      <w:r>
        <w:rPr>
          <w:spacing w:val="4"/>
        </w:rPr>
        <w:t> </w:t>
      </w:r>
      <w:r>
        <w:rPr/>
        <w:t>(MCC).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agente</w:t>
      </w:r>
      <w:r>
        <w:rPr>
          <w:spacing w:val="5"/>
        </w:rPr>
        <w:t> </w:t>
      </w:r>
      <w:r>
        <w:rPr/>
        <w:t>etiológico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meningite</w:t>
      </w:r>
      <w:r>
        <w:rPr>
          <w:spacing w:val="9"/>
        </w:rPr>
        <w:t> </w:t>
      </w:r>
      <w:r>
        <w:rPr/>
        <w:t>bacteriana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país</w:t>
      </w:r>
      <w:r>
        <w:rPr>
          <w:spacing w:val="-57"/>
        </w:rPr>
        <w:t> </w:t>
      </w:r>
      <w:r>
        <w:rPr/>
        <w:t>é a Meningocócica, sendo em 2010 introduzida a vacina na rotina, Meningocócica C</w:t>
      </w:r>
      <w:r>
        <w:rPr>
          <w:spacing w:val="1"/>
        </w:rPr>
        <w:t> </w:t>
      </w:r>
      <w:r>
        <w:rPr/>
        <w:t>(conjugada)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Esta pesquisa</w:t>
      </w:r>
      <w:r>
        <w:rPr>
          <w:spacing w:val="1"/>
        </w:rPr>
        <w:t> </w:t>
      </w:r>
      <w:r>
        <w:rPr/>
        <w:t>visa descrever</w:t>
      </w:r>
      <w:r>
        <w:rPr>
          <w:spacing w:val="1"/>
        </w:rPr>
        <w:t> </w:t>
      </w:r>
      <w:r>
        <w:rPr/>
        <w:t>dados obtidos 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 de Informação de Agravos de Notificação (SINAN), relacionando a cobertura</w:t>
      </w:r>
      <w:r>
        <w:rPr>
          <w:spacing w:val="1"/>
        </w:rPr>
        <w:t> </w:t>
      </w:r>
      <w:r>
        <w:rPr/>
        <w:t>vacinal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Meningocócica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(conjugada)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notificados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 meningocócica, com suas respectivas faixas etárias identificadas ao longo de 6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60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baseado em dados compilados no SINAN, no período de janeiro de 2015 a dezembro de</w:t>
      </w:r>
      <w:r>
        <w:rPr>
          <w:spacing w:val="-57"/>
        </w:rPr>
        <w:t> </w:t>
      </w:r>
      <w:r>
        <w:rPr/>
        <w:t>2020, abrangendo informações pertinentes ao número total de casos notificados em cada</w:t>
      </w:r>
      <w:r>
        <w:rPr>
          <w:spacing w:val="-57"/>
        </w:rPr>
        <w:t> </w:t>
      </w:r>
      <w:r>
        <w:rPr/>
        <w:t>região do país, e a cobertura vacinal da Meningocócica C (conjugada) distribuídas ao</w:t>
      </w:r>
      <w:r>
        <w:rPr>
          <w:spacing w:val="1"/>
        </w:rPr>
        <w:t> </w:t>
      </w:r>
      <w:r>
        <w:rPr/>
        <w:t>longo das 5 Regiões do Brasil no período de 6 anos. </w:t>
      </w:r>
      <w:r>
        <w:rPr>
          <w:b/>
        </w:rPr>
        <w:t>RESULTADOS: </w:t>
      </w:r>
      <w:r>
        <w:rPr/>
        <w:t>Os dados obtidos</w:t>
      </w:r>
      <w:r>
        <w:rPr>
          <w:spacing w:val="-57"/>
        </w:rPr>
        <w:t> </w:t>
      </w:r>
      <w:r>
        <w:rPr/>
        <w:t>demonstraram que houve variação da cobertura vacinal da meningocócica C ao longo</w:t>
      </w:r>
      <w:r>
        <w:rPr>
          <w:spacing w:val="1"/>
        </w:rPr>
        <w:t> </w:t>
      </w:r>
      <w:r>
        <w:rPr/>
        <w:t>das</w:t>
      </w:r>
      <w:r>
        <w:rPr>
          <w:spacing w:val="5"/>
        </w:rPr>
        <w:t> </w:t>
      </w:r>
      <w:r>
        <w:rPr/>
        <w:t>5</w:t>
      </w:r>
      <w:r>
        <w:rPr>
          <w:spacing w:val="8"/>
        </w:rPr>
        <w:t> </w:t>
      </w:r>
      <w:r>
        <w:rPr/>
        <w:t>Regiões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país,</w:t>
      </w:r>
      <w:r>
        <w:rPr>
          <w:spacing w:val="10"/>
        </w:rPr>
        <w:t> </w:t>
      </w:r>
      <w:r>
        <w:rPr/>
        <w:t>com</w:t>
      </w:r>
      <w:r>
        <w:rPr>
          <w:spacing w:val="-1"/>
        </w:rPr>
        <w:t> </w:t>
      </w:r>
      <w:r>
        <w:rPr/>
        <w:t>destaque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2020,</w:t>
      </w:r>
      <w:r>
        <w:rPr>
          <w:spacing w:val="10"/>
        </w:rPr>
        <w:t> </w:t>
      </w:r>
      <w:r>
        <w:rPr/>
        <w:t>com</w:t>
      </w:r>
      <w:r>
        <w:rPr>
          <w:spacing w:val="4"/>
        </w:rPr>
        <w:t> </w:t>
      </w:r>
      <w:r>
        <w:rPr/>
        <w:t>menor</w:t>
      </w:r>
      <w:r>
        <w:rPr>
          <w:spacing w:val="9"/>
        </w:rPr>
        <w:t> </w:t>
      </w:r>
      <w:r>
        <w:rPr/>
        <w:t>porcentagem dos</w:t>
      </w:r>
      <w:r>
        <w:rPr>
          <w:spacing w:val="6"/>
        </w:rPr>
        <w:t> </w:t>
      </w:r>
      <w:r>
        <w:rPr/>
        <w:t>últimos</w:t>
      </w:r>
      <w:r>
        <w:rPr>
          <w:spacing w:val="5"/>
        </w:rPr>
        <w:t> </w:t>
      </w:r>
      <w:r>
        <w:rPr/>
        <w:t>6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0"/>
        <w:jc w:val="both"/>
      </w:pPr>
      <w:r>
        <w:rPr/>
        <w:t>anos,</w:t>
      </w:r>
      <w:r>
        <w:rPr>
          <w:spacing w:val="1"/>
        </w:rPr>
        <w:t> </w:t>
      </w:r>
      <w:r>
        <w:rPr/>
        <w:t>76,43%,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98,19%.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Sul</w:t>
      </w:r>
      <w:r>
        <w:rPr>
          <w:spacing w:val="1"/>
        </w:rPr>
        <w:t> </w:t>
      </w:r>
      <w:r>
        <w:rPr/>
        <w:t>foi</w:t>
      </w:r>
      <w:r>
        <w:rPr>
          <w:spacing w:val="60"/>
        </w:rPr>
        <w:t> </w:t>
      </w:r>
      <w:r>
        <w:rPr/>
        <w:t>destaque,</w:t>
      </w:r>
      <w:r>
        <w:rPr>
          <w:spacing w:val="1"/>
        </w:rPr>
        <w:t> </w:t>
      </w:r>
      <w:r>
        <w:rPr/>
        <w:t>atingindo 92,64% somados ao longo dos 6 anos, em contraste com a Região Norte com</w:t>
      </w:r>
      <w:r>
        <w:rPr>
          <w:spacing w:val="1"/>
        </w:rPr>
        <w:t> </w:t>
      </w:r>
      <w:r>
        <w:rPr/>
        <w:t>79,26%. O total de casos apresentados da doença meningocócica, ao longo</w:t>
      </w:r>
      <w:r>
        <w:rPr>
          <w:spacing w:val="60"/>
        </w:rPr>
        <w:t> </w:t>
      </w:r>
      <w:r>
        <w:rPr/>
        <w:t>de 6 anos,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6.001</w:t>
      </w:r>
      <w:r>
        <w:rPr>
          <w:spacing w:val="1"/>
        </w:rPr>
        <w:t> </w:t>
      </w:r>
      <w:r>
        <w:rPr/>
        <w:t>notificações.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incidência da doença meningocócica (DM) estão a Região Sudeste, 3.389 casos, sendo</w:t>
      </w:r>
      <w:r>
        <w:rPr>
          <w:spacing w:val="1"/>
        </w:rPr>
        <w:t> </w:t>
      </w:r>
      <w:r>
        <w:rPr/>
        <w:t>1078</w:t>
      </w:r>
      <w:r>
        <w:rPr>
          <w:spacing w:val="10"/>
        </w:rPr>
        <w:t> </w:t>
      </w:r>
      <w:r>
        <w:rPr/>
        <w:t>casos</w:t>
      </w:r>
      <w:r>
        <w:rPr>
          <w:spacing w:val="9"/>
        </w:rPr>
        <w:t> </w:t>
      </w:r>
      <w:r>
        <w:rPr/>
        <w:t>em</w:t>
      </w:r>
      <w:r>
        <w:rPr>
          <w:spacing w:val="2"/>
        </w:rPr>
        <w:t> </w:t>
      </w:r>
      <w:r>
        <w:rPr/>
        <w:t>&lt;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5</w:t>
      </w:r>
      <w:r>
        <w:rPr>
          <w:spacing w:val="11"/>
        </w:rPr>
        <w:t> </w:t>
      </w:r>
      <w:r>
        <w:rPr/>
        <w:t>anos,</w:t>
      </w:r>
      <w:r>
        <w:rPr>
          <w:spacing w:val="13"/>
        </w:rPr>
        <w:t> </w:t>
      </w:r>
      <w:r>
        <w:rPr/>
        <w:t>e</w:t>
      </w:r>
      <w:r>
        <w:rPr>
          <w:spacing w:val="10"/>
        </w:rPr>
        <w:t> </w:t>
      </w:r>
      <w:r>
        <w:rPr/>
        <w:t>1.175</w:t>
      </w:r>
      <w:r>
        <w:rPr>
          <w:spacing w:val="11"/>
        </w:rPr>
        <w:t> </w:t>
      </w:r>
      <w:r>
        <w:rPr/>
        <w:t>casos</w:t>
      </w:r>
      <w:r>
        <w:rPr>
          <w:spacing w:val="9"/>
        </w:rPr>
        <w:t> </w:t>
      </w:r>
      <w:r>
        <w:rPr/>
        <w:t>entre</w:t>
      </w:r>
      <w:r>
        <w:rPr>
          <w:spacing w:val="10"/>
        </w:rPr>
        <w:t> </w:t>
      </w:r>
      <w:r>
        <w:rPr/>
        <w:t>20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59</w:t>
      </w:r>
      <w:r>
        <w:rPr>
          <w:spacing w:val="11"/>
        </w:rPr>
        <w:t> </w:t>
      </w:r>
      <w:r>
        <w:rPr/>
        <w:t>anos.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Região</w:t>
      </w:r>
      <w:r>
        <w:rPr>
          <w:spacing w:val="16"/>
        </w:rPr>
        <w:t> </w:t>
      </w:r>
      <w:r>
        <w:rPr/>
        <w:t>Sul</w:t>
      </w:r>
      <w:r>
        <w:rPr>
          <w:spacing w:val="7"/>
        </w:rPr>
        <w:t> </w:t>
      </w:r>
      <w:r>
        <w:rPr/>
        <w:t>segue</w:t>
      </w:r>
      <w:r>
        <w:rPr>
          <w:spacing w:val="10"/>
        </w:rPr>
        <w:t> </w:t>
      </w:r>
      <w:r>
        <w:rPr/>
        <w:t>com</w:t>
      </w:r>
    </w:p>
    <w:p>
      <w:pPr>
        <w:pStyle w:val="BodyText"/>
        <w:spacing w:line="360" w:lineRule="auto" w:before="3"/>
        <w:ind w:left="479" w:right="133"/>
        <w:jc w:val="both"/>
      </w:pPr>
      <w:r>
        <w:rPr/>
        <w:t>1.045 casos, com 306 casos &lt; 5anos, e 379 casos de 20 a 59 anos. A Região Nordeste</w:t>
      </w:r>
      <w:r>
        <w:rPr>
          <w:spacing w:val="1"/>
        </w:rPr>
        <w:t> </w:t>
      </w:r>
      <w:r>
        <w:rPr/>
        <w:t>apresenta 832 casos notificados, sendo 139 casos em &lt;5anos, e 361 casos entre 20 a</w:t>
      </w:r>
      <w:r>
        <w:rPr>
          <w:spacing w:val="1"/>
        </w:rPr>
        <w:t> </w:t>
      </w:r>
      <w:r>
        <w:rPr/>
        <w:t>59anos.</w:t>
      </w:r>
      <w:r>
        <w:rPr>
          <w:spacing w:val="19"/>
        </w:rPr>
        <w:t> </w:t>
      </w:r>
      <w:r>
        <w:rPr/>
        <w:t>Na</w:t>
      </w:r>
      <w:r>
        <w:rPr>
          <w:spacing w:val="17"/>
        </w:rPr>
        <w:t> </w:t>
      </w:r>
      <w:r>
        <w:rPr/>
        <w:t>Região</w:t>
      </w:r>
      <w:r>
        <w:rPr>
          <w:spacing w:val="22"/>
        </w:rPr>
        <w:t> </w:t>
      </w:r>
      <w:r>
        <w:rPr/>
        <w:t>Norte</w:t>
      </w:r>
      <w:r>
        <w:rPr>
          <w:spacing w:val="17"/>
        </w:rPr>
        <w:t> </w:t>
      </w:r>
      <w:r>
        <w:rPr/>
        <w:t>houve</w:t>
      </w:r>
      <w:r>
        <w:rPr>
          <w:spacing w:val="17"/>
        </w:rPr>
        <w:t> </w:t>
      </w:r>
      <w:r>
        <w:rPr/>
        <w:t>402</w:t>
      </w:r>
      <w:r>
        <w:rPr>
          <w:spacing w:val="18"/>
        </w:rPr>
        <w:t> </w:t>
      </w:r>
      <w:r>
        <w:rPr/>
        <w:t>casos,</w:t>
      </w:r>
      <w:r>
        <w:rPr>
          <w:spacing w:val="20"/>
        </w:rPr>
        <w:t> </w:t>
      </w:r>
      <w:r>
        <w:rPr/>
        <w:t>sendo</w:t>
      </w:r>
      <w:r>
        <w:rPr>
          <w:spacing w:val="18"/>
        </w:rPr>
        <w:t> </w:t>
      </w:r>
      <w:r>
        <w:rPr/>
        <w:t>67</w:t>
      </w:r>
      <w:r>
        <w:rPr>
          <w:spacing w:val="18"/>
        </w:rPr>
        <w:t> </w:t>
      </w:r>
      <w:r>
        <w:rPr/>
        <w:t>casos</w:t>
      </w:r>
      <w:r>
        <w:rPr>
          <w:spacing w:val="16"/>
        </w:rPr>
        <w:t> </w:t>
      </w:r>
      <w:r>
        <w:rPr/>
        <w:t>&lt;5</w:t>
      </w:r>
      <w:r>
        <w:rPr>
          <w:spacing w:val="18"/>
        </w:rPr>
        <w:t> </w:t>
      </w:r>
      <w:r>
        <w:rPr/>
        <w:t>anos,</w:t>
      </w:r>
      <w:r>
        <w:rPr>
          <w:spacing w:val="15"/>
        </w:rPr>
        <w:t> </w:t>
      </w:r>
      <w:r>
        <w:rPr/>
        <w:t>e</w:t>
      </w:r>
      <w:r>
        <w:rPr>
          <w:spacing w:val="17"/>
        </w:rPr>
        <w:t> </w:t>
      </w:r>
      <w:r>
        <w:rPr/>
        <w:t>154</w:t>
      </w:r>
      <w:r>
        <w:rPr>
          <w:spacing w:val="18"/>
        </w:rPr>
        <w:t> </w:t>
      </w:r>
      <w:r>
        <w:rPr/>
        <w:t>casos</w:t>
      </w:r>
      <w:r>
        <w:rPr>
          <w:spacing w:val="17"/>
        </w:rPr>
        <w:t> </w:t>
      </w:r>
      <w:r>
        <w:rPr/>
        <w:t>entre</w:t>
      </w:r>
      <w:r>
        <w:rPr>
          <w:spacing w:val="-58"/>
        </w:rPr>
        <w:t> </w:t>
      </w:r>
      <w:r>
        <w:rPr/>
        <w:t>20 a 59 anos. A Região Centro-Oeste apresentou 333 casos, sendo 66 casos &lt;5anos, e</w:t>
      </w:r>
      <w:r>
        <w:rPr>
          <w:spacing w:val="1"/>
        </w:rPr>
        <w:t> </w:t>
      </w:r>
      <w:r>
        <w:rPr/>
        <w:t>148 casos entre 20 a 59anos. </w:t>
      </w:r>
      <w:r>
        <w:rPr>
          <w:b/>
        </w:rPr>
        <w:t>CONCLUSÃO: </w:t>
      </w:r>
      <w:r>
        <w:rPr/>
        <w:t>Portanto, os dados evidenciaram que em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vacinal da</w:t>
      </w:r>
      <w:r>
        <w:rPr>
          <w:spacing w:val="1"/>
        </w:rPr>
        <w:t> </w:t>
      </w:r>
      <w:r>
        <w:rPr/>
        <w:t>meningocócica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(conjugada),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notificações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doença meningocócica no ano de 2020.A reorganização dos serviços de saúde e o receio</w:t>
      </w:r>
      <w:r>
        <w:rPr>
          <w:spacing w:val="-57"/>
        </w:rPr>
        <w:t> </w:t>
      </w:r>
      <w:r>
        <w:rPr/>
        <w:t>dos usuários de buscarem os serviços ofertados, em momento de pandemia de covid-19,</w:t>
      </w:r>
      <w:r>
        <w:rPr>
          <w:spacing w:val="1"/>
        </w:rPr>
        <w:t> </w:t>
      </w:r>
      <w:r>
        <w:rPr/>
        <w:t>podem favorecer</w:t>
      </w:r>
      <w:r>
        <w:rPr>
          <w:spacing w:val="1"/>
        </w:rPr>
        <w:t> </w:t>
      </w:r>
      <w:r>
        <w:rPr/>
        <w:t>o déficit</w:t>
      </w:r>
      <w:r>
        <w:rPr>
          <w:spacing w:val="1"/>
        </w:rPr>
        <w:t> </w:t>
      </w:r>
      <w:r>
        <w:rPr/>
        <w:t>de cobertura vacinal,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necessário</w:t>
      </w:r>
      <w:r>
        <w:rPr>
          <w:spacing w:val="60"/>
        </w:rPr>
        <w:t> </w:t>
      </w:r>
      <w:r>
        <w:rPr/>
        <w:t>ações efetivas</w:t>
      </w:r>
      <w:r>
        <w:rPr>
          <w:spacing w:val="1"/>
        </w:rPr>
        <w:t> </w:t>
      </w:r>
      <w:r>
        <w:rPr/>
        <w:t>frente à nova</w:t>
      </w:r>
      <w:r>
        <w:rPr>
          <w:spacing w:val="1"/>
        </w:rPr>
        <w:t> </w:t>
      </w:r>
      <w:r>
        <w:rPr/>
        <w:t>realidade vivenciada</w:t>
      </w:r>
      <w:r>
        <w:rPr>
          <w:spacing w:val="1"/>
        </w:rPr>
        <w:t> </w:t>
      </w:r>
      <w:r>
        <w:rPr/>
        <w:t>por</w:t>
      </w:r>
      <w:r>
        <w:rPr>
          <w:spacing w:val="-6"/>
        </w:rPr>
        <w:t> </w:t>
      </w:r>
      <w:r>
        <w:rPr/>
        <w:t>todos</w:t>
      </w:r>
      <w:r>
        <w:rPr>
          <w:spacing w:val="1"/>
        </w:rPr>
        <w:t> </w:t>
      </w:r>
      <w:r>
        <w:rPr/>
        <w:t>os serviços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</w:p>
    <w:p>
      <w:pPr>
        <w:pStyle w:val="BodyText"/>
        <w:spacing w:line="362" w:lineRule="auto" w:before="161"/>
        <w:ind w:left="479" w:right="141"/>
        <w:jc w:val="both"/>
      </w:pPr>
      <w:r>
        <w:rPr>
          <w:b/>
        </w:rPr>
        <w:t>Palavras-chaves:</w:t>
      </w:r>
      <w:r>
        <w:rPr>
          <w:b/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Meningocócicas;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Coronavírus;</w:t>
      </w:r>
      <w:r>
        <w:rPr>
          <w:spacing w:val="1"/>
        </w:rPr>
        <w:t> </w:t>
      </w:r>
      <w:r>
        <w:rPr/>
        <w:t>Vacinas</w:t>
      </w:r>
      <w:r>
        <w:rPr>
          <w:spacing w:val="1"/>
        </w:rPr>
        <w:t> </w:t>
      </w:r>
      <w:r>
        <w:rPr/>
        <w:t>Meningocócicas.</w:t>
      </w:r>
    </w:p>
    <w:p>
      <w:pPr>
        <w:pStyle w:val="Heading2"/>
        <w:spacing w:before="161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201" w:val="left" w:leader="none"/>
          <w:tab w:pos="8622" w:val="left" w:leader="none"/>
        </w:tabs>
        <w:spacing w:line="362" w:lineRule="auto" w:before="0" w:after="0"/>
        <w:ind w:left="1200" w:right="136" w:hanging="360"/>
        <w:jc w:val="both"/>
        <w:rPr>
          <w:sz w:val="24"/>
        </w:rPr>
      </w:pPr>
      <w:r>
        <w:rPr>
          <w:sz w:val="24"/>
        </w:rPr>
        <w:t>BRASIL. Ministerio da Saúde. Secretaria de Vigilância em Saúde. </w:t>
      </w:r>
      <w:r>
        <w:rPr>
          <w:b/>
          <w:sz w:val="24"/>
        </w:rPr>
        <w:t>GUIA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VIGILÂNCIA EM SAÚDE</w:t>
      </w:r>
      <w:r>
        <w:rPr>
          <w:sz w:val="24"/>
        </w:rPr>
        <w:t>: volume único. 3. ed. Brasília: Ms, 2019. 741 p.</w:t>
      </w:r>
      <w:r>
        <w:rPr>
          <w:spacing w:val="1"/>
          <w:sz w:val="24"/>
        </w:rPr>
        <w:t> </w:t>
      </w:r>
      <w:r>
        <w:rPr>
          <w:sz w:val="24"/>
        </w:rPr>
        <w:t>Disponível</w:t>
        <w:tab/>
        <w:t>em:</w:t>
      </w:r>
    </w:p>
    <w:p>
      <w:pPr>
        <w:pStyle w:val="BodyText"/>
        <w:spacing w:line="362" w:lineRule="auto"/>
        <w:ind w:left="1200" w:right="279"/>
        <w:jc w:val="both"/>
      </w:pPr>
      <w:r>
        <w:rPr>
          <w:spacing w:val="-1"/>
        </w:rPr>
        <w:t>https://portalarquivos2.saude.gov.br/images/pdf/2019/junho/25/guia-vigilancia-</w:t>
      </w:r>
      <w:r>
        <w:rPr/>
        <w:t> saude-volume-unico-3ed.pdf.</w:t>
      </w:r>
      <w:r>
        <w:rPr>
          <w:spacing w:val="3"/>
        </w:rPr>
        <w:t> </w:t>
      </w:r>
      <w:r>
        <w:rPr/>
        <w:t>Acesso</w:t>
      </w:r>
      <w:r>
        <w:rPr>
          <w:spacing w:val="4"/>
        </w:rPr>
        <w:t> </w:t>
      </w:r>
      <w:r>
        <w:rPr/>
        <w:t>em:</w:t>
      </w:r>
      <w:r>
        <w:rPr>
          <w:spacing w:val="1"/>
        </w:rPr>
        <w:t> </w:t>
      </w:r>
      <w:r>
        <w:rPr/>
        <w:t>10</w:t>
      </w:r>
      <w:r>
        <w:rPr>
          <w:spacing w:val="5"/>
        </w:rPr>
        <w:t> </w:t>
      </w:r>
      <w:r>
        <w:rPr/>
        <w:t>jan.</w:t>
      </w:r>
      <w:r>
        <w:rPr>
          <w:spacing w:val="3"/>
        </w:rPr>
        <w:t> </w:t>
      </w:r>
      <w:r>
        <w:rPr/>
        <w:t>2021.</w:t>
      </w:r>
    </w:p>
    <w:p>
      <w:pPr>
        <w:pStyle w:val="ListParagraph"/>
        <w:numPr>
          <w:ilvl w:val="0"/>
          <w:numId w:val="10"/>
        </w:numPr>
        <w:tabs>
          <w:tab w:pos="1201" w:val="left" w:leader="none"/>
        </w:tabs>
        <w:spacing w:line="360" w:lineRule="auto" w:before="149" w:after="0"/>
        <w:ind w:left="1200" w:right="147" w:hanging="36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Datasus/Si-pni. </w:t>
      </w:r>
      <w:r>
        <w:rPr>
          <w:b/>
          <w:sz w:val="24"/>
        </w:rPr>
        <w:t>Assistência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Saúde:</w:t>
      </w:r>
      <w:r>
        <w:rPr>
          <w:b/>
          <w:spacing w:val="1"/>
          <w:sz w:val="24"/>
        </w:rPr>
        <w:t> </w:t>
      </w:r>
      <w:r>
        <w:rPr>
          <w:sz w:val="24"/>
        </w:rPr>
        <w:t>Coberturas Vacinais por Ano segundo Região, 2015 a 2020. Disponível em: &lt;</w:t>
      </w:r>
      <w:r>
        <w:rPr>
          <w:spacing w:val="1"/>
          <w:sz w:val="24"/>
        </w:rPr>
        <w:t> </w:t>
      </w:r>
      <w:r>
        <w:rPr>
          <w:sz w:val="24"/>
        </w:rPr>
        <w:t>http://tabnet.datasus.gov.br/cgi/dhdat.exe?bd_pni/cpnibr.def</w:t>
      </w:r>
      <w:r>
        <w:rPr>
          <w:spacing w:val="1"/>
          <w:sz w:val="24"/>
        </w:rPr>
        <w:t> </w:t>
      </w:r>
      <w:r>
        <w:rPr>
          <w:sz w:val="24"/>
        </w:rPr>
        <w:t>&gt;.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-57"/>
          <w:sz w:val="24"/>
        </w:rPr>
        <w:t> </w:t>
      </w:r>
      <w:r>
        <w:rPr>
          <w:sz w:val="24"/>
        </w:rPr>
        <w:t>12/01/2021.</w:t>
      </w:r>
    </w:p>
    <w:p>
      <w:pPr>
        <w:pStyle w:val="ListParagraph"/>
        <w:numPr>
          <w:ilvl w:val="0"/>
          <w:numId w:val="10"/>
        </w:numPr>
        <w:tabs>
          <w:tab w:pos="1201" w:val="left" w:leader="none"/>
        </w:tabs>
        <w:spacing w:line="360" w:lineRule="auto" w:before="159" w:after="0"/>
        <w:ind w:left="1200" w:right="132" w:hanging="36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61"/>
          <w:sz w:val="24"/>
        </w:rPr>
        <w:t> </w:t>
      </w:r>
      <w:r>
        <w:rPr>
          <w:sz w:val="24"/>
        </w:rPr>
        <w:t>Ministério</w:t>
      </w:r>
      <w:r>
        <w:rPr>
          <w:spacing w:val="61"/>
          <w:sz w:val="24"/>
        </w:rPr>
        <w:t> </w:t>
      </w:r>
      <w:r>
        <w:rPr>
          <w:sz w:val="24"/>
        </w:rPr>
        <w:t>da</w:t>
      </w:r>
      <w:r>
        <w:rPr>
          <w:spacing w:val="61"/>
          <w:sz w:val="24"/>
        </w:rPr>
        <w:t> </w:t>
      </w:r>
      <w:r>
        <w:rPr>
          <w:sz w:val="24"/>
        </w:rPr>
        <w:t>Saúde.</w:t>
      </w:r>
      <w:r>
        <w:rPr>
          <w:spacing w:val="61"/>
          <w:sz w:val="24"/>
        </w:rPr>
        <w:t> </w:t>
      </w:r>
      <w:r>
        <w:rPr>
          <w:sz w:val="24"/>
        </w:rPr>
        <w:t>Datasus/Sinan. </w:t>
      </w:r>
      <w:r>
        <w:rPr>
          <w:b/>
          <w:sz w:val="24"/>
        </w:rPr>
        <w:t>\Epidemiologia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Morbidade: </w:t>
      </w:r>
      <w:r>
        <w:rPr>
          <w:sz w:val="24"/>
        </w:rPr>
        <w:t>Casos confirmados de meningite por Faixa Etária segundo Região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notificação,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2015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2020</w:t>
      </w:r>
      <w:r>
        <w:rPr>
          <w:b/>
          <w:sz w:val="24"/>
        </w:rPr>
        <w:t>.</w:t>
      </w:r>
      <w:r>
        <w:rPr>
          <w:b/>
          <w:spacing w:val="18"/>
          <w:sz w:val="24"/>
        </w:rPr>
        <w:t> </w:t>
      </w:r>
      <w:r>
        <w:rPr>
          <w:sz w:val="24"/>
        </w:rPr>
        <w:t>Disponível</w:t>
      </w:r>
      <w:r>
        <w:rPr>
          <w:spacing w:val="16"/>
          <w:sz w:val="24"/>
        </w:rPr>
        <w:t> </w:t>
      </w:r>
      <w:r>
        <w:rPr>
          <w:sz w:val="24"/>
        </w:rPr>
        <w:t>em:</w:t>
      </w:r>
      <w:r>
        <w:rPr>
          <w:spacing w:val="25"/>
          <w:sz w:val="24"/>
        </w:rPr>
        <w:t> </w:t>
      </w:r>
      <w:r>
        <w:rPr>
          <w:sz w:val="24"/>
        </w:rPr>
        <w:t>&lt;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288" w:val="left" w:leader="none"/>
        </w:tabs>
        <w:spacing w:line="362" w:lineRule="auto" w:before="1"/>
        <w:ind w:left="1200" w:right="142"/>
      </w:pPr>
      <w:r>
        <w:rPr/>
        <w:t>http://tabnet.datasus.gov.br/cgi/tabcgi.exe?sinannet/cnv/meninbr.def&gt;.</w:t>
        <w:tab/>
      </w:r>
      <w:r>
        <w:rPr>
          <w:spacing w:val="-1"/>
        </w:rPr>
        <w:t>Acesso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12/01/2021.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546" w:right="211"/>
        <w:jc w:val="center"/>
      </w:pPr>
      <w:bookmarkStart w:name="ANÁLISE DO PERFIL E DO RISCO RELATIVO QU" w:id="41"/>
      <w:bookmarkEnd w:id="41"/>
      <w:r>
        <w:rPr>
          <w:b w:val="0"/>
        </w:rPr>
      </w:r>
      <w:bookmarkStart w:name="_bookmark20" w:id="42"/>
      <w:bookmarkEnd w:id="42"/>
      <w:r>
        <w:rPr>
          <w:b w:val="0"/>
        </w:rPr>
      </w:r>
      <w:r>
        <w:rPr/>
        <w:t>ANÁLISE DO PERFIL E DO RISCO RELATIVO QUANTO A RAÇA E FAIXA</w:t>
      </w:r>
      <w:r>
        <w:rPr>
          <w:spacing w:val="-57"/>
        </w:rPr>
        <w:t> </w:t>
      </w:r>
      <w:r>
        <w:rPr/>
        <w:t>ETÁRIA DE MULHERES VÍTIMAS DE VIOLÊNCIA SEXUAL NO PIAUÍ</w:t>
      </w:r>
      <w:r>
        <w:rPr>
          <w:spacing w:val="1"/>
        </w:rPr>
        <w:t> </w:t>
      </w:r>
      <w:r>
        <w:rPr/>
        <w:t>(2014-2018)</w:t>
      </w:r>
    </w:p>
    <w:p>
      <w:pPr>
        <w:pStyle w:val="BodyText"/>
        <w:spacing w:line="360" w:lineRule="auto"/>
        <w:ind w:left="488" w:right="153"/>
        <w:jc w:val="center"/>
      </w:pPr>
      <w:r>
        <w:rPr/>
        <w:t>Hélio</w:t>
      </w:r>
      <w:r>
        <w:rPr>
          <w:spacing w:val="1"/>
        </w:rPr>
        <w:t> </w:t>
      </w:r>
      <w:r>
        <w:rPr/>
        <w:t>Vinícius</w:t>
      </w:r>
      <w:r>
        <w:rPr>
          <w:spacing w:val="-5"/>
        </w:rPr>
        <w:t> </w:t>
      </w:r>
      <w:r>
        <w:rPr/>
        <w:t>Mesquita</w:t>
      </w:r>
      <w:r>
        <w:rPr>
          <w:spacing w:val="-3"/>
        </w:rPr>
        <w:t> </w:t>
      </w:r>
      <w:r>
        <w:rPr/>
        <w:t>Silva¹;</w:t>
      </w:r>
      <w:r>
        <w:rPr>
          <w:spacing w:val="-7"/>
        </w:rPr>
        <w:t> </w:t>
      </w:r>
      <w:r>
        <w:rPr/>
        <w:t>João</w:t>
      </w:r>
      <w:r>
        <w:rPr>
          <w:spacing w:val="-3"/>
        </w:rPr>
        <w:t> </w:t>
      </w:r>
      <w:r>
        <w:rPr/>
        <w:t>Guilherme</w:t>
      </w:r>
      <w:r>
        <w:rPr>
          <w:spacing w:val="-3"/>
        </w:rPr>
        <w:t> </w:t>
      </w:r>
      <w:r>
        <w:rPr/>
        <w:t>Campêlo</w:t>
      </w:r>
      <w:r>
        <w:rPr>
          <w:spacing w:val="1"/>
        </w:rPr>
        <w:t> </w:t>
      </w:r>
      <w:r>
        <w:rPr/>
        <w:t>Brandim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Sá</w:t>
      </w:r>
      <w:r>
        <w:rPr>
          <w:spacing w:val="-4"/>
        </w:rPr>
        <w:t> </w:t>
      </w:r>
      <w:r>
        <w:rPr/>
        <w:t>Lopes²;</w:t>
      </w:r>
      <w:r>
        <w:rPr>
          <w:spacing w:val="-2"/>
        </w:rPr>
        <w:t> </w:t>
      </w:r>
      <w:r>
        <w:rPr/>
        <w:t>Agda</w:t>
      </w:r>
      <w:r>
        <w:rPr>
          <w:spacing w:val="-57"/>
        </w:rPr>
        <w:t> </w:t>
      </w:r>
      <w:r>
        <w:rPr/>
        <w:t>Barbosa Mesquita³; Idna Karime de Sousa Silva </w:t>
      </w:r>
      <w:r>
        <w:rPr>
          <w:vertAlign w:val="superscript"/>
        </w:rPr>
        <w:t>4</w:t>
      </w:r>
      <w:r>
        <w:rPr>
          <w:vertAlign w:val="baseline"/>
        </w:rPr>
        <w:t>; Amanda Fernanda Damasceno</w:t>
      </w:r>
      <w:r>
        <w:rPr>
          <w:spacing w:val="1"/>
          <w:vertAlign w:val="baseline"/>
        </w:rPr>
        <w:t> </w:t>
      </w:r>
      <w:r>
        <w:rPr>
          <w:vertAlign w:val="baseline"/>
        </w:rPr>
        <w:t>Saraiva de</w:t>
      </w:r>
      <w:r>
        <w:rPr>
          <w:spacing w:val="1"/>
          <w:vertAlign w:val="baseline"/>
        </w:rPr>
        <w:t> </w:t>
      </w:r>
      <w:r>
        <w:rPr>
          <w:vertAlign w:val="baseline"/>
        </w:rPr>
        <w:t>Sousa</w:t>
      </w:r>
      <w:r>
        <w:rPr>
          <w:vertAlign w:val="superscript"/>
        </w:rPr>
        <w:t>5</w:t>
      </w:r>
    </w:p>
    <w:p>
      <w:pPr>
        <w:pStyle w:val="BodyText"/>
        <w:spacing w:before="152"/>
        <w:ind w:left="488" w:right="153"/>
        <w:jc w:val="center"/>
      </w:pPr>
      <w:r>
        <w:rPr/>
        <w:t>¹Acadêmica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Psicologia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2"/>
        </w:rPr>
        <w:t> </w:t>
      </w:r>
      <w:r>
        <w:rPr/>
        <w:t>Piauí</w:t>
      </w:r>
      <w:r>
        <w:rPr>
          <w:spacing w:val="-10"/>
        </w:rPr>
        <w:t> </w:t>
      </w:r>
      <w:r>
        <w:rPr/>
        <w:t>(UESPI).</w:t>
      </w:r>
    </w:p>
    <w:p>
      <w:pPr>
        <w:pStyle w:val="BodyText"/>
        <w:spacing w:line="360" w:lineRule="auto" w:before="137"/>
        <w:ind w:left="482" w:right="153"/>
        <w:jc w:val="center"/>
      </w:pPr>
      <w:r>
        <w:rPr/>
        <w:t>Teresina,</w:t>
      </w:r>
      <w:r>
        <w:rPr>
          <w:spacing w:val="-1"/>
        </w:rPr>
        <w:t> </w:t>
      </w:r>
      <w:r>
        <w:rPr/>
        <w:t>Piauí,</w:t>
      </w:r>
      <w:r>
        <w:rPr>
          <w:spacing w:val="-1"/>
        </w:rPr>
        <w:t> </w:t>
      </w:r>
      <w:r>
        <w:rPr/>
        <w:t>Brasil.</w:t>
      </w:r>
      <w:r>
        <w:rPr>
          <w:spacing w:val="-1"/>
        </w:rPr>
        <w:t> </w:t>
      </w:r>
      <w:r>
        <w:rPr/>
        <w:t>²Acadêmico</w:t>
      </w:r>
      <w:r>
        <w:rPr>
          <w:spacing w:val="1"/>
        </w:rPr>
        <w:t> </w:t>
      </w:r>
      <w:r>
        <w:rPr/>
        <w:t>do Curso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Estadual</w:t>
      </w:r>
      <w:r>
        <w:rPr>
          <w:spacing w:val="-11"/>
        </w:rPr>
        <w:t> </w:t>
      </w:r>
      <w:r>
        <w:rPr/>
        <w:t>do</w:t>
      </w:r>
      <w:r>
        <w:rPr>
          <w:spacing w:val="-57"/>
        </w:rPr>
        <w:t> </w:t>
      </w:r>
      <w:r>
        <w:rPr/>
        <w:t>Piauí</w:t>
      </w:r>
      <w:r>
        <w:rPr>
          <w:spacing w:val="-9"/>
        </w:rPr>
        <w:t> </w:t>
      </w:r>
      <w:r>
        <w:rPr/>
        <w:t>(UESPI).</w:t>
      </w:r>
      <w:r>
        <w:rPr>
          <w:spacing w:val="-4"/>
        </w:rPr>
        <w:t> </w:t>
      </w:r>
      <w:r>
        <w:rPr/>
        <w:t>Teresina,</w:t>
      </w:r>
      <w:r>
        <w:rPr>
          <w:spacing w:val="2"/>
        </w:rPr>
        <w:t> </w:t>
      </w:r>
      <w:r>
        <w:rPr/>
        <w:t>Piauí,</w:t>
      </w:r>
      <w:r>
        <w:rPr>
          <w:spacing w:val="2"/>
        </w:rPr>
        <w:t> </w:t>
      </w:r>
      <w:r>
        <w:rPr/>
        <w:t>Brasil.</w:t>
      </w:r>
      <w:r>
        <w:rPr>
          <w:spacing w:val="6"/>
        </w:rPr>
        <w:t> </w:t>
      </w:r>
      <w:r>
        <w:rPr/>
        <w:t>³Acadêmica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 Estadual do Piauí (UESPI). Teresina, Piauí, Brasil.</w:t>
      </w:r>
      <w:r>
        <w:rPr>
          <w:vertAlign w:val="superscript"/>
        </w:rPr>
        <w:t>4</w:t>
      </w:r>
      <w:r>
        <w:rPr>
          <w:vertAlign w:val="baseline"/>
        </w:rPr>
        <w:t>Acadêmica do 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9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9"/>
          <w:vertAlign w:val="baseline"/>
        </w:rPr>
        <w:t> </w:t>
      </w:r>
      <w:r>
        <w:rPr>
          <w:vertAlign w:val="baseline"/>
        </w:rPr>
        <w:t>(UESPI).</w:t>
      </w:r>
      <w:r>
        <w:rPr>
          <w:spacing w:val="-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1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2" w:lineRule="auto" w:before="1"/>
        <w:ind w:left="481" w:right="137"/>
        <w:jc w:val="center"/>
      </w:pPr>
      <w:r>
        <w:rPr>
          <w:vertAlign w:val="superscript"/>
        </w:rPr>
        <w:t>5</w:t>
      </w:r>
      <w:r>
        <w:rPr>
          <w:vertAlign w:val="baseline"/>
        </w:rPr>
        <w:t>Psicóloga Residente do Programa de Residência Multiprofissional em Atenção Básica /</w:t>
      </w:r>
      <w:r>
        <w:rPr>
          <w:spacing w:val="-57"/>
          <w:vertAlign w:val="baseline"/>
        </w:rPr>
        <w:t> </w:t>
      </w:r>
      <w:r>
        <w:rPr>
          <w:vertAlign w:val="baseline"/>
        </w:rPr>
        <w:t>Saúde da</w:t>
      </w:r>
      <w:r>
        <w:rPr>
          <w:spacing w:val="1"/>
          <w:vertAlign w:val="baseline"/>
        </w:rPr>
        <w:t> </w:t>
      </w:r>
      <w:r>
        <w:rPr>
          <w:vertAlign w:val="baseline"/>
        </w:rPr>
        <w:t>Família da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</w:t>
      </w:r>
    </w:p>
    <w:p>
      <w:pPr>
        <w:pStyle w:val="BodyText"/>
        <w:spacing w:line="360" w:lineRule="auto" w:before="155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violação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direitos humanos. Estima-se que 35% das mulheres já tenham sofrido violência física</w:t>
      </w:r>
      <w:r>
        <w:rPr>
          <w:spacing w:val="1"/>
        </w:rPr>
        <w:t> </w:t>
      </w:r>
      <w:r>
        <w:rPr/>
        <w:t>e/ou sexual. As vítimas podem ser agrupadas em duas subpopulações: uma de mulheres</w:t>
      </w:r>
      <w:r>
        <w:rPr>
          <w:spacing w:val="1"/>
        </w:rPr>
        <w:t> </w:t>
      </w:r>
      <w:r>
        <w:rPr/>
        <w:t>agredidas por desconhecidos, faixa etária mais velha (média de 22 anos) e com taxas</w:t>
      </w:r>
      <w:r>
        <w:rPr>
          <w:spacing w:val="1"/>
        </w:rPr>
        <w:t> </w:t>
      </w:r>
      <w:r>
        <w:rPr/>
        <w:t>maiores de denúncia; e outra por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agredidas por</w:t>
      </w:r>
      <w:r>
        <w:rPr>
          <w:spacing w:val="1"/>
        </w:rPr>
        <w:t> </w:t>
      </w:r>
      <w:r>
        <w:rPr/>
        <w:t>conhecidos,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jovens,</w:t>
      </w:r>
      <w:r>
        <w:rPr>
          <w:spacing w:val="1"/>
        </w:rPr>
        <w:t> </w:t>
      </w:r>
      <w:r>
        <w:rPr/>
        <w:t>maior número de atos praticados e menor taxa de denúncias. Nesse contexto, o presente</w:t>
      </w:r>
      <w:r>
        <w:rPr>
          <w:spacing w:val="1"/>
        </w:rPr>
        <w:t> </w:t>
      </w:r>
      <w:r>
        <w:rPr/>
        <w:t>estudo contribui para o tema ao trazer dados atualizados e ao estudar os riscos relativos</w:t>
      </w:r>
      <w:r>
        <w:rPr>
          <w:spacing w:val="1"/>
        </w:rPr>
        <w:t> </w:t>
      </w:r>
      <w:r>
        <w:rPr/>
        <w:t>de diferentes populações, o que pode ser útil no planejamento em saúde.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Determinar o perfil das mulheres vítimas de violência sexual no Piauí entre 2014 e 2018</w:t>
      </w:r>
      <w:r>
        <w:rPr>
          <w:spacing w:val="-57"/>
        </w:rPr>
        <w:t> </w:t>
      </w:r>
      <w:r>
        <w:rPr/>
        <w:t>e analisar os riscos relativos quanto raça e faixa etária.</w:t>
      </w:r>
      <w:r>
        <w:rPr>
          <w:spacing w:val="60"/>
        </w:rPr>
        <w:t> </w:t>
      </w:r>
      <w:r>
        <w:rPr>
          <w:b/>
        </w:rPr>
        <w:t>METODOLOGIA: </w:t>
      </w:r>
      <w:r>
        <w:rPr/>
        <w:t>Tratou-se</w:t>
      </w:r>
      <w:r>
        <w:rPr>
          <w:spacing w:val="1"/>
        </w:rPr>
        <w:t> </w:t>
      </w:r>
      <w:r>
        <w:rPr/>
        <w:t>de estudo quantitativo e retrospectivo de casos de violência sexual contra mulheres</w:t>
      </w:r>
      <w:r>
        <w:rPr>
          <w:spacing w:val="1"/>
        </w:rPr>
        <w:t> </w:t>
      </w:r>
      <w:r>
        <w:rPr/>
        <w:t>notificados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Piauí,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dados</w:t>
      </w:r>
      <w:r>
        <w:rPr>
          <w:spacing w:val="1"/>
        </w:rPr>
        <w:t> </w:t>
      </w:r>
      <w:r>
        <w:rPr/>
        <w:t>secundários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Portal da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Piauí.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 foram tabuladas no</w:t>
      </w:r>
      <w:r>
        <w:rPr>
          <w:spacing w:val="1"/>
        </w:rPr>
        <w:t> </w:t>
      </w:r>
      <w:r>
        <w:rPr/>
        <w:t>programa TabWin e analisadas considerando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 e raça/cor das vítimas, sexo dos agressores e relação de parentesco entre vítima e</w:t>
      </w:r>
      <w:r>
        <w:rPr>
          <w:spacing w:val="1"/>
        </w:rPr>
        <w:t> </w:t>
      </w:r>
      <w:r>
        <w:rPr/>
        <w:t>agressor.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3112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 sexual no Piauí. Em 71,5% dos casos eram mulheres pardas, 12,2% brancas e</w:t>
      </w:r>
      <w:r>
        <w:rPr>
          <w:spacing w:val="1"/>
        </w:rPr>
        <w:t> </w:t>
      </w:r>
      <w:r>
        <w:rPr/>
        <w:t>9,6%</w:t>
      </w:r>
      <w:r>
        <w:rPr>
          <w:spacing w:val="1"/>
        </w:rPr>
        <w:t> </w:t>
      </w:r>
      <w:r>
        <w:rPr/>
        <w:t>pretas.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somam 72%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proporção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agressores desconhecidos é de 1 para cada 9,3 nas vítimas de até 19 anos; e de 1 para</w:t>
      </w:r>
      <w:r>
        <w:rPr>
          <w:spacing w:val="1"/>
        </w:rPr>
        <w:t> </w:t>
      </w:r>
      <w:r>
        <w:rPr/>
        <w:t>cada</w:t>
      </w:r>
      <w:r>
        <w:rPr>
          <w:spacing w:val="51"/>
        </w:rPr>
        <w:t> </w:t>
      </w:r>
      <w:r>
        <w:rPr/>
        <w:t>1,5</w:t>
      </w:r>
      <w:r>
        <w:rPr>
          <w:spacing w:val="51"/>
        </w:rPr>
        <w:t> </w:t>
      </w:r>
      <w:r>
        <w:rPr/>
        <w:t>conhecido</w:t>
      </w:r>
      <w:r>
        <w:rPr>
          <w:spacing w:val="56"/>
        </w:rPr>
        <w:t> </w:t>
      </w:r>
      <w:r>
        <w:rPr/>
        <w:t>naquelas</w:t>
      </w:r>
      <w:r>
        <w:rPr>
          <w:spacing w:val="49"/>
        </w:rPr>
        <w:t> </w:t>
      </w:r>
      <w:r>
        <w:rPr/>
        <w:t>acima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20</w:t>
      </w:r>
      <w:r>
        <w:rPr>
          <w:spacing w:val="51"/>
        </w:rPr>
        <w:t> </w:t>
      </w:r>
      <w:r>
        <w:rPr/>
        <w:t>anos.</w:t>
      </w:r>
      <w:r>
        <w:rPr>
          <w:spacing w:val="54"/>
        </w:rPr>
        <w:t> </w:t>
      </w:r>
      <w:r>
        <w:rPr/>
        <w:t>As</w:t>
      </w:r>
      <w:r>
        <w:rPr>
          <w:spacing w:val="50"/>
        </w:rPr>
        <w:t> </w:t>
      </w:r>
      <w:r>
        <w:rPr/>
        <w:t>principais</w:t>
      </w:r>
      <w:r>
        <w:rPr>
          <w:spacing w:val="49"/>
        </w:rPr>
        <w:t> </w:t>
      </w:r>
      <w:r>
        <w:rPr/>
        <w:t>relações</w:t>
      </w:r>
      <w:r>
        <w:rPr>
          <w:spacing w:val="49"/>
        </w:rPr>
        <w:t> </w:t>
      </w:r>
      <w:r>
        <w:rPr/>
        <w:t>encontradas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foram amigos (40,4%), desconhecidos (12,5%), padrasto (10,6%), namorado (8,5%) e</w:t>
      </w:r>
      <w:r>
        <w:rPr>
          <w:spacing w:val="1"/>
        </w:rPr>
        <w:t> </w:t>
      </w:r>
      <w:r>
        <w:rPr/>
        <w:t>pai (7,2%). Em 91,9% dos casos o agressor era homem. A chance de uma mulher sofrer</w:t>
      </w:r>
      <w:r>
        <w:rPr>
          <w:spacing w:val="1"/>
        </w:rPr>
        <w:t> </w:t>
      </w:r>
      <w:r>
        <w:rPr/>
        <w:t>violência sexual por um homem é 62,2 vezes maior do que por outra mulher. Quanto a</w:t>
      </w:r>
      <w:r>
        <w:rPr>
          <w:spacing w:val="1"/>
        </w:rPr>
        <w:t> </w:t>
      </w:r>
      <w:r>
        <w:rPr/>
        <w:t>raça, o risco entre mulheres pardas se assemelham àquele da população total (RR~1), já</w:t>
      </w:r>
      <w:r>
        <w:rPr>
          <w:spacing w:val="1"/>
        </w:rPr>
        <w:t> </w:t>
      </w:r>
      <w:r>
        <w:rPr/>
        <w:t>entre as brancas cai pela metade (RR=0,49 IC95 0,43-0,59) e entre as pretas é maior</w:t>
      </w:r>
      <w:r>
        <w:rPr>
          <w:spacing w:val="1"/>
        </w:rPr>
        <w:t> </w:t>
      </w:r>
      <w:r>
        <w:rPr/>
        <w:t>(RR=1,46 IC95 1,3-1,64). Quanto à faixa etária, as mais vulneráveis são as mulheres de</w:t>
      </w:r>
      <w:r>
        <w:rPr>
          <w:spacing w:val="1"/>
        </w:rPr>
        <w:t> </w:t>
      </w:r>
      <w:r>
        <w:rPr/>
        <w:t>até 19 anos. A faixa etária de menores de 4 anos apresentou risco relativo de 1,85 (IC95</w:t>
      </w:r>
      <w:r>
        <w:rPr>
          <w:spacing w:val="1"/>
        </w:rPr>
        <w:t> </w:t>
      </w:r>
      <w:r>
        <w:rPr/>
        <w:t>1,66-2,05);</w:t>
      </w:r>
      <w:r>
        <w:rPr>
          <w:spacing w:val="20"/>
        </w:rPr>
        <w:t> </w:t>
      </w:r>
      <w:r>
        <w:rPr/>
        <w:t>a</w:t>
      </w:r>
      <w:r>
        <w:rPr>
          <w:spacing w:val="24"/>
        </w:rPr>
        <w:t> </w:t>
      </w:r>
      <w:r>
        <w:rPr/>
        <w:t>entre</w:t>
      </w:r>
      <w:r>
        <w:rPr>
          <w:spacing w:val="24"/>
        </w:rPr>
        <w:t> </w:t>
      </w:r>
      <w:r>
        <w:rPr/>
        <w:t>5</w:t>
      </w:r>
      <w:r>
        <w:rPr>
          <w:spacing w:val="22"/>
        </w:rPr>
        <w:t> </w:t>
      </w:r>
      <w:r>
        <w:rPr/>
        <w:t>e</w:t>
      </w:r>
      <w:r>
        <w:rPr>
          <w:spacing w:val="24"/>
        </w:rPr>
        <w:t> </w:t>
      </w:r>
      <w:r>
        <w:rPr/>
        <w:t>9</w:t>
      </w:r>
      <w:r>
        <w:rPr>
          <w:spacing w:val="20"/>
        </w:rPr>
        <w:t> </w:t>
      </w:r>
      <w:r>
        <w:rPr/>
        <w:t>anos,</w:t>
      </w:r>
      <w:r>
        <w:rPr>
          <w:spacing w:val="27"/>
        </w:rPr>
        <w:t> </w:t>
      </w:r>
      <w:r>
        <w:rPr/>
        <w:t>2,74</w:t>
      </w:r>
      <w:r>
        <w:rPr>
          <w:spacing w:val="20"/>
        </w:rPr>
        <w:t> </w:t>
      </w:r>
      <w:r>
        <w:rPr/>
        <w:t>(IC95</w:t>
      </w:r>
      <w:r>
        <w:rPr>
          <w:spacing w:val="25"/>
        </w:rPr>
        <w:t> </w:t>
      </w:r>
      <w:r>
        <w:rPr/>
        <w:t>2,5-2,99);</w:t>
      </w:r>
      <w:r>
        <w:rPr>
          <w:spacing w:val="20"/>
        </w:rPr>
        <w:t> </w:t>
      </w:r>
      <w:r>
        <w:rPr/>
        <w:t>a</w:t>
      </w:r>
      <w:r>
        <w:rPr>
          <w:spacing w:val="24"/>
        </w:rPr>
        <w:t> </w:t>
      </w:r>
      <w:r>
        <w:rPr/>
        <w:t>entre</w:t>
      </w:r>
      <w:r>
        <w:rPr>
          <w:spacing w:val="24"/>
        </w:rPr>
        <w:t> </w:t>
      </w:r>
      <w:r>
        <w:rPr/>
        <w:t>10</w:t>
      </w:r>
      <w:r>
        <w:rPr>
          <w:spacing w:val="26"/>
        </w:rPr>
        <w:t> </w:t>
      </w:r>
      <w:r>
        <w:rPr/>
        <w:t>e</w:t>
      </w:r>
      <w:r>
        <w:rPr>
          <w:spacing w:val="19"/>
        </w:rPr>
        <w:t> </w:t>
      </w:r>
      <w:r>
        <w:rPr/>
        <w:t>14</w:t>
      </w:r>
      <w:r>
        <w:rPr>
          <w:spacing w:val="25"/>
        </w:rPr>
        <w:t> </w:t>
      </w:r>
      <w:r>
        <w:rPr/>
        <w:t>anos,</w:t>
      </w:r>
      <w:r>
        <w:rPr>
          <w:spacing w:val="22"/>
        </w:rPr>
        <w:t> </w:t>
      </w:r>
      <w:r>
        <w:rPr/>
        <w:t>5,15</w:t>
      </w:r>
      <w:r>
        <w:rPr>
          <w:spacing w:val="20"/>
        </w:rPr>
        <w:t> </w:t>
      </w:r>
      <w:r>
        <w:rPr/>
        <w:t>(IC95</w:t>
      </w:r>
    </w:p>
    <w:p>
      <w:pPr>
        <w:pStyle w:val="BodyText"/>
        <w:spacing w:line="360" w:lineRule="auto" w:before="1"/>
        <w:ind w:left="479" w:right="135"/>
        <w:jc w:val="both"/>
      </w:pPr>
      <w:r>
        <w:rPr/>
        <w:t>4,8-5,5); 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15 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anos, 1,66 (IC95</w:t>
      </w:r>
      <w:r>
        <w:rPr>
          <w:spacing w:val="1"/>
        </w:rPr>
        <w:t> </w:t>
      </w:r>
      <w:r>
        <w:rPr/>
        <w:t>1,5-1,84). A partir</w:t>
      </w:r>
      <w:r>
        <w:rPr>
          <w:spacing w:val="1"/>
        </w:rPr>
        <w:t> </w:t>
      </w:r>
      <w:r>
        <w:rPr/>
        <w:t>dos 20 anos, o</w:t>
      </w:r>
      <w:r>
        <w:rPr>
          <w:spacing w:val="60"/>
        </w:rPr>
        <w:t> </w:t>
      </w:r>
      <w:r>
        <w:rPr/>
        <w:t>risco</w:t>
      </w:r>
      <w:r>
        <w:rPr>
          <w:spacing w:val="1"/>
        </w:rPr>
        <w:t> </w:t>
      </w:r>
      <w:r>
        <w:rPr/>
        <w:t>relativo diminui progressivamente, sendo 0,43 (IC95 0,39-0,49) entre mulheres de 20 a</w:t>
      </w:r>
      <w:r>
        <w:rPr>
          <w:spacing w:val="1"/>
        </w:rPr>
        <w:t> </w:t>
      </w:r>
      <w:r>
        <w:rPr/>
        <w:t>34 anos e 0,01 (IC95 0,001-0,08) naquelas a partir de 80 anos. </w:t>
      </w:r>
      <w:r>
        <w:rPr>
          <w:b/>
        </w:rPr>
        <w:t>CONCLUSÃO: </w:t>
      </w:r>
      <w:r>
        <w:rPr/>
        <w:t>As</w:t>
      </w:r>
      <w:r>
        <w:rPr>
          <w:spacing w:val="1"/>
        </w:rPr>
        <w:t> </w:t>
      </w:r>
      <w:r>
        <w:rPr/>
        <w:t>vítimas eram em sua maioria negras, com idade igual ou menor que 14 anos e possuíam</w:t>
      </w:r>
      <w:r>
        <w:rPr>
          <w:spacing w:val="1"/>
        </w:rPr>
        <w:t> </w:t>
      </w:r>
      <w:r>
        <w:rPr/>
        <w:t>algum tipo de relação com os agressores previamente à violência. Quanto ao risco</w:t>
      </w:r>
      <w:r>
        <w:rPr>
          <w:spacing w:val="1"/>
        </w:rPr>
        <w:t> </w:t>
      </w:r>
      <w:r>
        <w:rPr/>
        <w:t>relativo,</w:t>
      </w:r>
      <w:r>
        <w:rPr>
          <w:spacing w:val="7"/>
        </w:rPr>
        <w:t> </w:t>
      </w:r>
      <w:r>
        <w:rPr/>
        <w:t>ele</w:t>
      </w:r>
      <w:r>
        <w:rPr>
          <w:spacing w:val="9"/>
        </w:rPr>
        <w:t> </w:t>
      </w:r>
      <w:r>
        <w:rPr/>
        <w:t>foi</w:t>
      </w:r>
      <w:r>
        <w:rPr>
          <w:spacing w:val="1"/>
        </w:rPr>
        <w:t> </w:t>
      </w:r>
      <w:r>
        <w:rPr/>
        <w:t>maior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população</w:t>
      </w:r>
      <w:r>
        <w:rPr>
          <w:spacing w:val="9"/>
        </w:rPr>
        <w:t> </w:t>
      </w:r>
      <w:r>
        <w:rPr/>
        <w:t>geral</w:t>
      </w:r>
      <w:r>
        <w:rPr>
          <w:spacing w:val="-4"/>
        </w:rPr>
        <w:t> </w:t>
      </w:r>
      <w:r>
        <w:rPr/>
        <w:t>para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mulheres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até</w:t>
      </w:r>
      <w:r>
        <w:rPr>
          <w:spacing w:val="5"/>
        </w:rPr>
        <w:t> </w:t>
      </w:r>
      <w:r>
        <w:rPr/>
        <w:t>19</w:t>
      </w:r>
      <w:r>
        <w:rPr>
          <w:spacing w:val="5"/>
        </w:rPr>
        <w:t> </w:t>
      </w:r>
      <w:r>
        <w:rPr/>
        <w:t>anos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pretas</w:t>
      </w:r>
      <w:r>
        <w:rPr>
          <w:spacing w:val="-58"/>
        </w:rPr>
        <w:t> </w:t>
      </w:r>
      <w:r>
        <w:rPr/>
        <w:t>e</w:t>
      </w:r>
      <w:r>
        <w:rPr>
          <w:spacing w:val="5"/>
        </w:rPr>
        <w:t> </w:t>
      </w:r>
      <w:r>
        <w:rPr/>
        <w:t>menor</w:t>
      </w:r>
      <w:r>
        <w:rPr>
          <w:spacing w:val="3"/>
        </w:rPr>
        <w:t> </w:t>
      </w:r>
      <w:r>
        <w:rPr/>
        <w:t>para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mulheres brancas.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Delitos</w:t>
      </w:r>
      <w:r>
        <w:rPr>
          <w:spacing w:val="-3"/>
          <w:sz w:val="24"/>
        </w:rPr>
        <w:t> </w:t>
      </w:r>
      <w:r>
        <w:rPr>
          <w:sz w:val="24"/>
        </w:rPr>
        <w:t>Sexuais;</w:t>
      </w:r>
      <w:r>
        <w:rPr>
          <w:spacing w:val="-7"/>
          <w:sz w:val="24"/>
        </w:rPr>
        <w:t> </w:t>
      </w:r>
      <w:r>
        <w:rPr>
          <w:sz w:val="24"/>
        </w:rPr>
        <w:t>Epidemiologia;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Mulher.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spacing w:line="362" w:lineRule="auto" w:before="0"/>
        <w:ind w:left="479" w:right="131" w:firstLine="0"/>
        <w:jc w:val="both"/>
        <w:rPr>
          <w:b/>
          <w:sz w:val="24"/>
        </w:rPr>
      </w:pPr>
      <w:r>
        <w:rPr>
          <w:sz w:val="24"/>
        </w:rPr>
        <w:t>MINISTÉRIO DA SAÚDE. MS: </w:t>
      </w:r>
      <w:r>
        <w:rPr>
          <w:b/>
          <w:sz w:val="24"/>
        </w:rPr>
        <w:t>Prevenção e tratamento dos agravos resultantes 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violência sexual contra mulheres e adolescentes. </w:t>
      </w:r>
      <w:r>
        <w:rPr>
          <w:sz w:val="24"/>
        </w:rPr>
        <w:t>3 ed. Brasília: Ministério da Saúde,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41"/>
          <w:sz w:val="24"/>
        </w:rPr>
        <w:t> </w:t>
      </w:r>
      <w:r>
        <w:rPr>
          <w:sz w:val="24"/>
        </w:rPr>
        <w:t>124</w:t>
      </w:r>
      <w:r>
        <w:rPr>
          <w:spacing w:val="34"/>
          <w:sz w:val="24"/>
        </w:rPr>
        <w:t> </w:t>
      </w:r>
      <w:r>
        <w:rPr>
          <w:sz w:val="24"/>
        </w:rPr>
        <w:t>p.</w:t>
      </w:r>
      <w:r>
        <w:rPr>
          <w:spacing w:val="36"/>
          <w:sz w:val="24"/>
        </w:rPr>
        <w:t> </w:t>
      </w:r>
      <w:r>
        <w:rPr>
          <w:sz w:val="24"/>
        </w:rPr>
        <w:t>ORGANIZAÇÃO</w:t>
      </w:r>
      <w:r>
        <w:rPr>
          <w:spacing w:val="38"/>
          <w:sz w:val="24"/>
        </w:rPr>
        <w:t> </w:t>
      </w:r>
      <w:r>
        <w:rPr>
          <w:sz w:val="24"/>
        </w:rPr>
        <w:t>MUNDIAL</w:t>
      </w:r>
      <w:r>
        <w:rPr>
          <w:spacing w:val="36"/>
          <w:sz w:val="24"/>
        </w:rPr>
        <w:t> </w:t>
      </w:r>
      <w:r>
        <w:rPr>
          <w:sz w:val="24"/>
        </w:rPr>
        <w:t>DA</w:t>
      </w:r>
      <w:r>
        <w:rPr>
          <w:spacing w:val="33"/>
          <w:sz w:val="24"/>
        </w:rPr>
        <w:t> </w:t>
      </w:r>
      <w:r>
        <w:rPr>
          <w:sz w:val="24"/>
        </w:rPr>
        <w:t>SAÚDE</w:t>
      </w:r>
      <w:r>
        <w:rPr>
          <w:spacing w:val="40"/>
          <w:sz w:val="24"/>
        </w:rPr>
        <w:t> </w:t>
      </w:r>
      <w:r>
        <w:rPr>
          <w:sz w:val="24"/>
        </w:rPr>
        <w:t>(Global).</w:t>
      </w:r>
      <w:r>
        <w:rPr>
          <w:spacing w:val="49"/>
          <w:sz w:val="24"/>
        </w:rPr>
        <w:t> </w:t>
      </w:r>
      <w:r>
        <w:rPr>
          <w:b/>
          <w:sz w:val="24"/>
        </w:rPr>
        <w:t>Global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and</w:t>
      </w:r>
    </w:p>
    <w:p>
      <w:pPr>
        <w:spacing w:line="362" w:lineRule="auto" w:before="0"/>
        <w:ind w:left="479" w:right="140" w:firstLine="0"/>
        <w:jc w:val="both"/>
        <w:rPr>
          <w:sz w:val="24"/>
        </w:rPr>
      </w:pPr>
      <w:r>
        <w:rPr>
          <w:b/>
          <w:sz w:val="24"/>
        </w:rPr>
        <w:t>regional estimates of violence against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women: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prevalence and health effects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intimate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partner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violence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nonpartner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violence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Suíça:</w:t>
      </w:r>
      <w:r>
        <w:rPr>
          <w:spacing w:val="1"/>
          <w:sz w:val="24"/>
        </w:rPr>
        <w:t> </w:t>
      </w:r>
      <w:r>
        <w:rPr>
          <w:sz w:val="24"/>
        </w:rPr>
        <w:t>Organização</w:t>
      </w:r>
      <w:r>
        <w:rPr>
          <w:spacing w:val="1"/>
          <w:sz w:val="24"/>
        </w:rPr>
        <w:t> </w:t>
      </w:r>
      <w:r>
        <w:rPr>
          <w:sz w:val="24"/>
        </w:rPr>
        <w:t>Mundial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4"/>
          <w:sz w:val="24"/>
        </w:rPr>
        <w:t> </w:t>
      </w:r>
      <w:r>
        <w:rPr>
          <w:sz w:val="24"/>
        </w:rPr>
        <w:t>2013.</w:t>
      </w:r>
      <w:r>
        <w:rPr>
          <w:spacing w:val="4"/>
          <w:sz w:val="24"/>
        </w:rPr>
        <w:t> </w:t>
      </w:r>
      <w:r>
        <w:rPr>
          <w:sz w:val="24"/>
        </w:rPr>
        <w:t>58</w:t>
      </w:r>
      <w:r>
        <w:rPr>
          <w:spacing w:val="-3"/>
          <w:sz w:val="24"/>
        </w:rPr>
        <w:t> </w:t>
      </w:r>
      <w:r>
        <w:rPr>
          <w:sz w:val="24"/>
        </w:rPr>
        <w:t>p.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676" w:right="335" w:hanging="5"/>
        <w:jc w:val="center"/>
      </w:pPr>
      <w:bookmarkStart w:name="ANÁLISE DOS CASOS DE SÍFILIS GESTACIONAL" w:id="43"/>
      <w:bookmarkEnd w:id="43"/>
      <w:r>
        <w:rPr>
          <w:b w:val="0"/>
        </w:rPr>
      </w:r>
      <w:bookmarkStart w:name="_bookmark21" w:id="44"/>
      <w:bookmarkEnd w:id="44"/>
      <w:r>
        <w:rPr>
          <w:b w:val="0"/>
        </w:rPr>
      </w:r>
      <w:r>
        <w:rPr/>
        <w:t>ANÁLISE DOS CASOS DE SÍFILIS GESTACIONAL NOTIFICADOS DE</w:t>
      </w:r>
      <w:r>
        <w:rPr>
          <w:spacing w:val="1"/>
        </w:rPr>
        <w:t> </w:t>
      </w:r>
      <w:r>
        <w:rPr/>
        <w:t>ACORDO COM IDADE GESTACIONAL NO PERÍODO DE 2015 A 2019 NO</w:t>
      </w:r>
      <w:r>
        <w:rPr>
          <w:spacing w:val="-57"/>
        </w:rPr>
        <w:t> </w:t>
      </w:r>
      <w:r>
        <w:rPr/>
        <w:t>BRASIL</w:t>
      </w:r>
      <w:r>
        <w:rPr>
          <w:color w:val="2E5395"/>
        </w:rPr>
        <w:t>.</w:t>
      </w:r>
    </w:p>
    <w:p>
      <w:pPr>
        <w:pStyle w:val="BodyText"/>
        <w:spacing w:line="362" w:lineRule="auto"/>
        <w:ind w:left="489" w:right="149"/>
        <w:jc w:val="center"/>
      </w:pPr>
      <w:r>
        <w:rPr/>
        <w:t>Marcelo de Araújo Abreu Pereira</w:t>
      </w:r>
      <w:r>
        <w:rPr>
          <w:vertAlign w:val="superscript"/>
        </w:rPr>
        <w:t>¹</w:t>
      </w:r>
      <w:r>
        <w:rPr>
          <w:vertAlign w:val="baseline"/>
        </w:rPr>
        <w:t>; Larissa Rafaelly Pereira Lima²; Maria Aparecida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Araujo</w:t>
      </w:r>
      <w:r>
        <w:rPr>
          <w:spacing w:val="4"/>
          <w:vertAlign w:val="baseline"/>
        </w:rPr>
        <w:t> </w:t>
      </w:r>
      <w:r>
        <w:rPr>
          <w:vertAlign w:val="baseline"/>
        </w:rPr>
        <w:t>Pereira³</w:t>
      </w:r>
      <w:r>
        <w:rPr>
          <w:spacing w:val="-4"/>
          <w:vertAlign w:val="baseline"/>
        </w:rPr>
        <w:t> </w:t>
      </w:r>
      <w:r>
        <w:rPr>
          <w:vertAlign w:val="baseline"/>
        </w:rPr>
        <w:t>Luzia Dayana 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 Tavares</w:t>
      </w:r>
      <w:r>
        <w:rPr>
          <w:spacing w:val="6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Jaqueline</w:t>
      </w:r>
      <w:r>
        <w:rPr>
          <w:spacing w:val="-1"/>
          <w:vertAlign w:val="baseline"/>
        </w:rPr>
        <w:t> </w:t>
      </w:r>
      <w:r>
        <w:rPr>
          <w:vertAlign w:val="baseline"/>
        </w:rPr>
        <w:t>Souza Lima</w:t>
      </w:r>
      <w:r>
        <w:rPr>
          <w:vertAlign w:val="superscript"/>
        </w:rPr>
        <w:t>5.</w:t>
      </w:r>
    </w:p>
    <w:p>
      <w:pPr>
        <w:pStyle w:val="BodyText"/>
        <w:spacing w:line="360" w:lineRule="auto" w:before="147"/>
        <w:ind w:left="489" w:right="144" w:hanging="3"/>
        <w:jc w:val="center"/>
      </w:pPr>
      <w:r>
        <w:rPr/>
        <w:t>Enfermeiro</w:t>
      </w:r>
      <w:r>
        <w:rPr>
          <w:spacing w:val="4"/>
        </w:rPr>
        <w:t> </w:t>
      </w:r>
      <w:r>
        <w:rPr/>
        <w:t>da</w:t>
      </w:r>
      <w:r>
        <w:rPr>
          <w:spacing w:val="-6"/>
        </w:rPr>
        <w:t> </w:t>
      </w:r>
      <w:r>
        <w:rPr/>
        <w:t>Estratégia de</w:t>
      </w:r>
      <w:r>
        <w:rPr>
          <w:spacing w:val="-1"/>
        </w:rPr>
        <w:t> </w:t>
      </w:r>
      <w:r>
        <w:rPr/>
        <w:t>Saúde</w:t>
      </w:r>
      <w:r>
        <w:rPr>
          <w:spacing w:val="4"/>
        </w:rPr>
        <w:t> </w:t>
      </w:r>
      <w:r>
        <w:rPr/>
        <w:t>da Família.</w:t>
      </w:r>
      <w:r>
        <w:rPr>
          <w:spacing w:val="2"/>
        </w:rPr>
        <w:t> </w:t>
      </w:r>
      <w:r>
        <w:rPr/>
        <w:t>Especializando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curso de</w:t>
      </w:r>
      <w:r>
        <w:rPr>
          <w:spacing w:val="1"/>
        </w:rPr>
        <w:t> </w:t>
      </w:r>
      <w:r>
        <w:rPr/>
        <w:t>Especialização em Saúde da Família (FACISA/UFRN). Santa Cruz, RN, Brasil. E-mail:</w:t>
      </w:r>
      <w:r>
        <w:rPr>
          <w:spacing w:val="-57"/>
        </w:rPr>
        <w:t> </w:t>
      </w:r>
      <w:hyperlink r:id="rId21">
        <w:r>
          <w:rPr/>
          <w:t>marcelo_araujo150@hotmail.com.</w:t>
        </w:r>
        <w:r>
          <w:rPr>
            <w:spacing w:val="7"/>
          </w:rPr>
          <w:t> </w:t>
        </w:r>
      </w:hyperlink>
      <w:r>
        <w:rPr/>
        <w:t>²Discente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Curso</w:t>
      </w:r>
      <w:r>
        <w:rPr>
          <w:spacing w:val="9"/>
        </w:rPr>
        <w:t> </w:t>
      </w:r>
      <w:r>
        <w:rPr/>
        <w:t>de Graduação</w:t>
      </w:r>
      <w:r>
        <w:rPr>
          <w:spacing w:val="5"/>
        </w:rPr>
        <w:t> </w:t>
      </w:r>
      <w:r>
        <w:rPr/>
        <w:t>em</w:t>
      </w:r>
      <w:r>
        <w:rPr>
          <w:spacing w:val="-3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da Faculdade de Ciências da Saúde do Trairi (FACISA) /Universidade Federal do Rio</w:t>
      </w:r>
      <w:r>
        <w:rPr>
          <w:spacing w:val="1"/>
        </w:rPr>
        <w:t> </w:t>
      </w:r>
      <w:r>
        <w:rPr/>
        <w:t>Grande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Norte</w:t>
      </w:r>
      <w:r>
        <w:rPr>
          <w:spacing w:val="-5"/>
        </w:rPr>
        <w:t> </w:t>
      </w:r>
      <w:r>
        <w:rPr/>
        <w:t>(UFRN).</w:t>
      </w:r>
      <w:r>
        <w:rPr>
          <w:spacing w:val="3"/>
        </w:rPr>
        <w:t> </w:t>
      </w:r>
      <w:r>
        <w:rPr/>
        <w:t>Santa Cruz,</w:t>
      </w:r>
      <w:r>
        <w:rPr>
          <w:spacing w:val="3"/>
        </w:rPr>
        <w:t> </w:t>
      </w:r>
      <w:r>
        <w:rPr/>
        <w:t>RN,</w:t>
      </w:r>
      <w:r>
        <w:rPr>
          <w:spacing w:val="-3"/>
        </w:rPr>
        <w:t> </w:t>
      </w:r>
      <w:r>
        <w:rPr/>
        <w:t>Brasil.</w:t>
      </w:r>
      <w:r>
        <w:rPr>
          <w:spacing w:val="8"/>
        </w:rPr>
        <w:t> </w:t>
      </w:r>
      <w:r>
        <w:rPr/>
        <w:t>E-mail:</w:t>
      </w:r>
      <w:r>
        <w:rPr>
          <w:spacing w:val="6"/>
        </w:rPr>
        <w:t> </w:t>
      </w:r>
      <w:r>
        <w:rPr/>
        <w:t>larissa-</w:t>
      </w:r>
      <w:r>
        <w:rPr>
          <w:spacing w:val="1"/>
        </w:rPr>
        <w:t> </w:t>
      </w:r>
      <w:hyperlink r:id="rId22">
        <w:r>
          <w:rPr/>
          <w:t>rafaelly@hotmail.com. </w:t>
        </w:r>
      </w:hyperlink>
      <w:r>
        <w:rPr/>
        <w:t>³ Farmacêutica Generalista Graduada pela Universidade</w:t>
      </w:r>
      <w:r>
        <w:rPr>
          <w:spacing w:val="1"/>
        </w:rPr>
        <w:t> </w:t>
      </w:r>
      <w:r>
        <w:rPr/>
        <w:t>Potiguar, Mestra no Programa de Pós-Graduação em Ciências Farmacêuticas pela</w:t>
      </w:r>
      <w:r>
        <w:rPr>
          <w:spacing w:val="1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Federal</w:t>
      </w:r>
      <w:r>
        <w:rPr>
          <w:spacing w:val="-7"/>
        </w:rPr>
        <w:t> </w:t>
      </w:r>
      <w:r>
        <w:rPr/>
        <w:t>do</w:t>
      </w:r>
      <w:r>
        <w:rPr>
          <w:spacing w:val="4"/>
        </w:rPr>
        <w:t> </w:t>
      </w:r>
      <w:r>
        <w:rPr/>
        <w:t>Rio</w:t>
      </w:r>
      <w:r>
        <w:rPr>
          <w:spacing w:val="5"/>
        </w:rPr>
        <w:t> </w:t>
      </w:r>
      <w:r>
        <w:rPr/>
        <w:t>Grande do</w:t>
      </w:r>
      <w:r>
        <w:rPr>
          <w:spacing w:val="5"/>
        </w:rPr>
        <w:t> </w:t>
      </w:r>
      <w:r>
        <w:rPr/>
        <w:t>Norte.</w:t>
      </w:r>
      <w:r>
        <w:rPr>
          <w:spacing w:val="3"/>
        </w:rPr>
        <w:t> </w:t>
      </w:r>
      <w:r>
        <w:rPr/>
        <w:t>Natal,</w:t>
      </w:r>
      <w:r>
        <w:rPr>
          <w:spacing w:val="3"/>
        </w:rPr>
        <w:t> </w:t>
      </w:r>
      <w:r>
        <w:rPr/>
        <w:t>RN,</w:t>
      </w:r>
      <w:r>
        <w:rPr>
          <w:spacing w:val="2"/>
        </w:rPr>
        <w:t> </w:t>
      </w:r>
      <w:r>
        <w:rPr/>
        <w:t>Brasil.E-</w:t>
      </w:r>
      <w:r>
        <w:rPr>
          <w:spacing w:val="1"/>
        </w:rPr>
        <w:t> </w:t>
      </w:r>
      <w:hyperlink r:id="rId23">
        <w:r>
          <w:rPr/>
          <w:t>mail:mariaraujopereira@gmail.com.</w:t>
        </w:r>
        <w:r>
          <w:rPr>
            <w:vertAlign w:val="superscript"/>
          </w:rPr>
          <w:t>4</w:t>
        </w:r>
        <w:r>
          <w:rPr>
            <w:vertAlign w:val="baseline"/>
          </w:rPr>
          <w:t>Nutricionista.Residente </w:t>
        </w:r>
      </w:hyperlink>
      <w:r>
        <w:rPr>
          <w:vertAlign w:val="baseline"/>
        </w:rPr>
        <w:t>em Nutrição Clínica no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Instituto de Medicina Integral Professor Fernando Figueira- IMIP. Recife, PE, Brasil. E-</w:t>
      </w:r>
      <w:r>
        <w:rPr>
          <w:spacing w:val="-57"/>
          <w:vertAlign w:val="baseline"/>
        </w:rPr>
        <w:t> </w:t>
      </w:r>
      <w:r>
        <w:rPr>
          <w:vertAlign w:val="baseline"/>
        </w:rPr>
        <w:t>mail: </w:t>
      </w:r>
      <w:hyperlink r:id="rId24">
        <w:r>
          <w:rPr>
            <w:vertAlign w:val="baseline"/>
          </w:rPr>
          <w:t>luzi.dayana@hotmail.com.</w:t>
        </w:r>
        <w:r>
          <w:rPr>
            <w:vertAlign w:val="superscript"/>
          </w:rPr>
          <w:t>5</w:t>
        </w:r>
        <w:r>
          <w:rPr>
            <w:vertAlign w:val="baseline"/>
          </w:rPr>
          <w:t> </w:t>
        </w:r>
      </w:hyperlink>
      <w:r>
        <w:rPr>
          <w:vertAlign w:val="baseline"/>
        </w:rPr>
        <w:t>Enfermeira Assistencial. Especializada em Saúde da</w:t>
      </w:r>
      <w:r>
        <w:rPr>
          <w:spacing w:val="1"/>
          <w:vertAlign w:val="baseline"/>
        </w:rPr>
        <w:t> </w:t>
      </w:r>
      <w:r>
        <w:rPr>
          <w:vertAlign w:val="baseline"/>
        </w:rPr>
        <w:t>Família (UFPE). Especializada em Preceptoria de Saúde (UFRN) Santa Cruz, RN,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3"/>
          <w:vertAlign w:val="baseline"/>
        </w:rPr>
        <w:t> </w:t>
      </w:r>
      <w:r>
        <w:rPr>
          <w:vertAlign w:val="baseline"/>
        </w:rPr>
        <w:t>E-mail:</w:t>
      </w:r>
      <w:r>
        <w:rPr>
          <w:spacing w:val="1"/>
          <w:vertAlign w:val="baseline"/>
        </w:rPr>
        <w:t> </w:t>
      </w:r>
      <w:hyperlink r:id="rId25">
        <w:r>
          <w:rPr>
            <w:vertAlign w:val="baseline"/>
          </w:rPr>
          <w:t>Jaquelineslima_6@hotmail.com.</w:t>
        </w:r>
      </w:hyperlink>
    </w:p>
    <w:p>
      <w:pPr>
        <w:pStyle w:val="BodyText"/>
        <w:spacing w:line="360" w:lineRule="auto" w:before="160"/>
        <w:ind w:left="479" w:right="137"/>
        <w:jc w:val="both"/>
      </w:pPr>
      <w:r>
        <w:rPr>
          <w:b/>
        </w:rPr>
        <w:t>INTRODUÇÃO</w:t>
      </w:r>
      <w:r>
        <w:rPr/>
        <w:t>: A Sífilis é uma infecção sexualmente transmissível (IST), ocasionada</w:t>
      </w:r>
      <w:r>
        <w:rPr>
          <w:spacing w:val="-57"/>
        </w:rPr>
        <w:t> </w:t>
      </w:r>
      <w:r>
        <w:rPr/>
        <w:t>pelo Treponema pallidum, bactéria Gram-negativa, possui caráter sistêmico, curável,</w:t>
      </w:r>
      <w:r>
        <w:rPr>
          <w:spacing w:val="1"/>
        </w:rPr>
        <w:t> </w:t>
      </w:r>
      <w:r>
        <w:rPr/>
        <w:t>sendo transmitida por via sexual e vertical. Com grande relevância no cenário nacional,</w:t>
      </w:r>
      <w:r>
        <w:rPr>
          <w:spacing w:val="1"/>
        </w:rPr>
        <w:t> </w:t>
      </w:r>
      <w:r>
        <w:rPr/>
        <w:t>segue como uma das doenças rastreadas ao longo do pré-natal, visando o diagnóstico</w:t>
      </w:r>
      <w:r>
        <w:rPr>
          <w:spacing w:val="1"/>
        </w:rPr>
        <w:t> </w:t>
      </w:r>
      <w:r>
        <w:rPr/>
        <w:t>precoce e tratamento oportuno</w:t>
      </w:r>
      <w:r>
        <w:rPr>
          <w:spacing w:val="1"/>
        </w:rPr>
        <w:t> </w:t>
      </w:r>
      <w:r>
        <w:rPr/>
        <w:t>de gestantes com diagnóstico</w:t>
      </w:r>
      <w:r>
        <w:rPr>
          <w:spacing w:val="1"/>
        </w:rPr>
        <w:t> </w:t>
      </w:r>
      <w:r>
        <w:rPr/>
        <w:t>de Sífilis Gestacional.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dados obtidos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(SINAN),</w:t>
      </w:r>
      <w:r>
        <w:rPr>
          <w:spacing w:val="1"/>
        </w:rPr>
        <w:t> </w:t>
      </w:r>
      <w:r>
        <w:rPr/>
        <w:t>relacionando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 casos</w:t>
      </w:r>
      <w:r>
        <w:rPr>
          <w:spacing w:val="1"/>
        </w:rPr>
        <w:t> </w:t>
      </w:r>
      <w:r>
        <w:rPr/>
        <w:t>identificados de Sífilis em Gestante com sua idade gestacional, ao longo de 5 anos.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baseado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compilados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SINAN, no período de janeiro de 2015 a dezembro de 2019, abrangendo informações</w:t>
      </w:r>
      <w:r>
        <w:rPr>
          <w:spacing w:val="1"/>
        </w:rPr>
        <w:t> </w:t>
      </w:r>
      <w:r>
        <w:rPr/>
        <w:t>pertinentes ao número total de casos de Sífilis em Gestantes, relacionando o período de</w:t>
      </w:r>
      <w:r>
        <w:rPr>
          <w:spacing w:val="1"/>
        </w:rPr>
        <w:t> </w:t>
      </w:r>
      <w:r>
        <w:rPr/>
        <w:t>diagnóstico com a idade gestacional, notificados em todo território nacional, no 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demonstraram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diagnosticadas com sífilis gestacional, o ano com maior número de notificações foi</w:t>
      </w:r>
      <w:r>
        <w:rPr>
          <w:spacing w:val="1"/>
        </w:rPr>
        <w:t> </w:t>
      </w:r>
      <w:r>
        <w:rPr/>
        <w:t>2018,</w:t>
      </w:r>
      <w:r>
        <w:rPr>
          <w:spacing w:val="20"/>
        </w:rPr>
        <w:t> </w:t>
      </w:r>
      <w:r>
        <w:rPr/>
        <w:t>com</w:t>
      </w:r>
      <w:r>
        <w:rPr>
          <w:spacing w:val="10"/>
        </w:rPr>
        <w:t> </w:t>
      </w:r>
      <w:r>
        <w:rPr/>
        <w:t>63.182</w:t>
      </w:r>
      <w:r>
        <w:rPr>
          <w:spacing w:val="18"/>
        </w:rPr>
        <w:t> </w:t>
      </w:r>
      <w:r>
        <w:rPr/>
        <w:t>casos,</w:t>
      </w:r>
      <w:r>
        <w:rPr>
          <w:spacing w:val="21"/>
        </w:rPr>
        <w:t> </w:t>
      </w:r>
      <w:r>
        <w:rPr/>
        <w:t>seguido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2019,</w:t>
      </w:r>
      <w:r>
        <w:rPr>
          <w:spacing w:val="15"/>
        </w:rPr>
        <w:t> </w:t>
      </w:r>
      <w:r>
        <w:rPr/>
        <w:t>com</w:t>
      </w:r>
      <w:r>
        <w:rPr>
          <w:spacing w:val="10"/>
        </w:rPr>
        <w:t> </w:t>
      </w:r>
      <w:r>
        <w:rPr/>
        <w:t>61.127</w:t>
      </w:r>
      <w:r>
        <w:rPr>
          <w:spacing w:val="19"/>
        </w:rPr>
        <w:t> </w:t>
      </w:r>
      <w:r>
        <w:rPr/>
        <w:t>casos,</w:t>
      </w:r>
      <w:r>
        <w:rPr>
          <w:spacing w:val="20"/>
        </w:rPr>
        <w:t> </w:t>
      </w:r>
      <w:r>
        <w:rPr/>
        <w:t>2017</w:t>
      </w:r>
      <w:r>
        <w:rPr>
          <w:spacing w:val="14"/>
        </w:rPr>
        <w:t> </w:t>
      </w:r>
      <w:r>
        <w:rPr/>
        <w:t>com</w:t>
      </w:r>
      <w:r>
        <w:rPr>
          <w:spacing w:val="10"/>
        </w:rPr>
        <w:t> </w:t>
      </w:r>
      <w:r>
        <w:rPr/>
        <w:t>49.816</w:t>
      </w:r>
      <w:r>
        <w:rPr>
          <w:spacing w:val="18"/>
        </w:rPr>
        <w:t> </w:t>
      </w:r>
      <w:r>
        <w:rPr/>
        <w:t>casos,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2016 com 38.280 casos, sendo 2015 o ano com menor quantitativo, 32.775 casos. Nos</w:t>
      </w:r>
      <w:r>
        <w:rPr>
          <w:spacing w:val="1"/>
        </w:rPr>
        <w:t> </w:t>
      </w:r>
      <w:r>
        <w:rPr/>
        <w:t>casos de diagnóstico</w:t>
      </w:r>
      <w:r>
        <w:rPr>
          <w:spacing w:val="60"/>
        </w:rPr>
        <w:t> </w:t>
      </w:r>
      <w:r>
        <w:rPr/>
        <w:t>de sífilis em gestantes no primeiro trimestre temos em 2018 o</w:t>
      </w:r>
      <w:r>
        <w:rPr>
          <w:spacing w:val="1"/>
        </w:rPr>
        <w:t> </w:t>
      </w:r>
      <w:r>
        <w:rPr/>
        <w:t>maior número de notificações, com 24.627casos, seguido de 2019 com 23.642 casos,</w:t>
      </w:r>
      <w:r>
        <w:rPr>
          <w:spacing w:val="1"/>
        </w:rPr>
        <w:t> </w:t>
      </w:r>
      <w:r>
        <w:rPr/>
        <w:t>2017 com 19.803, 2016 com 14.210 casos, sendo o menor em 2015 com 10.562 casos.</w:t>
      </w:r>
      <w:r>
        <w:rPr>
          <w:spacing w:val="1"/>
        </w:rPr>
        <w:t> </w:t>
      </w:r>
      <w:r>
        <w:rPr/>
        <w:t>Nas gestantes diagnosticadas no segundo trimestre, o ano 2018 também demonstrou</w:t>
      </w:r>
      <w:r>
        <w:rPr>
          <w:spacing w:val="1"/>
        </w:rPr>
        <w:t> </w:t>
      </w:r>
      <w:r>
        <w:rPr/>
        <w:t>maior quantitativo de notificações, com 15.863 casos, seguido por 2019 com 14.788</w:t>
      </w:r>
      <w:r>
        <w:rPr>
          <w:spacing w:val="1"/>
        </w:rPr>
        <w:t> </w:t>
      </w:r>
      <w:r>
        <w:rPr/>
        <w:t>casos, 2017 com 13.896 casos, 2016 com 11.003 casos, 2015 com 9.764 casos. Em</w:t>
      </w:r>
      <w:r>
        <w:rPr>
          <w:spacing w:val="1"/>
        </w:rPr>
        <w:t> </w:t>
      </w:r>
      <w:r>
        <w:rPr/>
        <w:t>gestantes diagnosticadas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3º trimestre temos 2018 com 18.740 casos,</w:t>
      </w:r>
      <w:r>
        <w:rPr>
          <w:spacing w:val="1"/>
        </w:rPr>
        <w:t> </w:t>
      </w:r>
      <w:r>
        <w:rPr/>
        <w:t>seguido</w:t>
      </w:r>
      <w:r>
        <w:rPr>
          <w:spacing w:val="60"/>
        </w:rPr>
        <w:t> </w:t>
      </w:r>
      <w:r>
        <w:rPr/>
        <w:t>por</w:t>
      </w:r>
      <w:r>
        <w:rPr>
          <w:spacing w:val="1"/>
        </w:rPr>
        <w:t> </w:t>
      </w:r>
      <w:r>
        <w:rPr/>
        <w:t>2019 com 18.553 casos, 2017 com 13.397 casos, 2016 com 10.754 casos, sendo 2015 o</w:t>
      </w:r>
      <w:r>
        <w:rPr>
          <w:spacing w:val="1"/>
        </w:rPr>
        <w:t> </w:t>
      </w:r>
      <w:r>
        <w:rPr/>
        <w:t>ano com menor número de casos, 10.468 notificações. </w:t>
      </w:r>
      <w:r>
        <w:rPr>
          <w:b/>
        </w:rPr>
        <w:t>CONCLUSÃO: </w:t>
      </w:r>
      <w:r>
        <w:rPr/>
        <w:t>Portanto, os</w:t>
      </w:r>
      <w:r>
        <w:rPr>
          <w:spacing w:val="1"/>
        </w:rPr>
        <w:t> </w:t>
      </w:r>
      <w:r>
        <w:rPr/>
        <w:t>dados demonstraram que em 2018</w:t>
      </w:r>
      <w:r>
        <w:rPr>
          <w:spacing w:val="1"/>
        </w:rPr>
        <w:t> </w:t>
      </w:r>
      <w:r>
        <w:rPr/>
        <w:t>houve um aumento</w:t>
      </w:r>
      <w:r>
        <w:rPr>
          <w:spacing w:val="60"/>
        </w:rPr>
        <w:t> </w:t>
      </w:r>
      <w:r>
        <w:rPr/>
        <w:t>considerável de casos de sífilis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gestantes,</w:t>
      </w:r>
      <w:r>
        <w:rPr>
          <w:spacing w:val="1"/>
        </w:rPr>
        <w:t> </w:t>
      </w:r>
      <w:r>
        <w:rPr/>
        <w:t>envolvendo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identificadas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terceiro</w:t>
      </w:r>
      <w:r>
        <w:rPr>
          <w:spacing w:val="1"/>
        </w:rPr>
        <w:t> </w:t>
      </w:r>
      <w:r>
        <w:rPr/>
        <w:t>trimestre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gestação.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fortalecimento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efetivas</w:t>
      </w:r>
      <w:r>
        <w:rPr>
          <w:spacing w:val="1"/>
        </w:rPr>
        <w:t> </w:t>
      </w:r>
      <w:r>
        <w:rPr/>
        <w:t>frente</w:t>
      </w:r>
      <w:r>
        <w:rPr>
          <w:spacing w:val="60"/>
        </w:rPr>
        <w:t> </w:t>
      </w:r>
      <w:r>
        <w:rPr/>
        <w:t>às</w:t>
      </w:r>
      <w:r>
        <w:rPr>
          <w:spacing w:val="1"/>
        </w:rPr>
        <w:t> </w:t>
      </w:r>
      <w:r>
        <w:rPr/>
        <w:t>correções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fragilidades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tratamento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cura,</w:t>
      </w:r>
      <w:r>
        <w:rPr>
          <w:spacing w:val="1"/>
        </w:rPr>
        <w:t> </w:t>
      </w:r>
      <w:r>
        <w:rPr/>
        <w:t>somados a conscientização da doença e da necessidade de tratamento estendido para</w:t>
      </w:r>
      <w:r>
        <w:rPr>
          <w:spacing w:val="1"/>
        </w:rPr>
        <w:t> </w:t>
      </w:r>
      <w:r>
        <w:rPr/>
        <w:t>parceiros, propiciará maior eficácia, auxiliando na mudança do cenário nacional e na</w:t>
      </w:r>
      <w:r>
        <w:rPr>
          <w:spacing w:val="1"/>
        </w:rPr>
        <w:t> </w:t>
      </w:r>
      <w:r>
        <w:rPr/>
        <w:t>qualidade de</w:t>
      </w:r>
      <w:r>
        <w:rPr>
          <w:spacing w:val="6"/>
        </w:rPr>
        <w:t> </w:t>
      </w:r>
      <w:r>
        <w:rPr/>
        <w:t>vida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assistidos.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Sífilis;</w:t>
      </w:r>
      <w:r>
        <w:rPr>
          <w:spacing w:val="-7"/>
          <w:sz w:val="24"/>
        </w:rPr>
        <w:t> </w:t>
      </w:r>
      <w:r>
        <w:rPr>
          <w:sz w:val="24"/>
        </w:rPr>
        <w:t>Doenças</w:t>
      </w:r>
      <w:r>
        <w:rPr>
          <w:spacing w:val="-2"/>
          <w:sz w:val="24"/>
        </w:rPr>
        <w:t> </w:t>
      </w:r>
      <w:r>
        <w:rPr>
          <w:sz w:val="24"/>
        </w:rPr>
        <w:t>Sexualmente</w:t>
      </w:r>
      <w:r>
        <w:rPr>
          <w:spacing w:val="-3"/>
          <w:sz w:val="24"/>
        </w:rPr>
        <w:t> </w:t>
      </w:r>
      <w:r>
        <w:rPr>
          <w:sz w:val="24"/>
        </w:rPr>
        <w:t>Transmissíveis;</w:t>
      </w:r>
      <w:r>
        <w:rPr>
          <w:spacing w:val="-6"/>
          <w:sz w:val="24"/>
        </w:rPr>
        <w:t> </w:t>
      </w:r>
      <w:r>
        <w:rPr>
          <w:sz w:val="24"/>
        </w:rPr>
        <w:t>Gestantes.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60" w:lineRule="auto" w:before="0" w:after="0"/>
        <w:ind w:left="1200" w:right="138" w:hanging="360"/>
        <w:jc w:val="both"/>
        <w:rPr>
          <w:sz w:val="24"/>
        </w:rPr>
      </w:pPr>
      <w:r>
        <w:rPr>
          <w:sz w:val="24"/>
        </w:rPr>
        <w:t>BRASIL.   </w:t>
      </w:r>
      <w:r>
        <w:rPr>
          <w:spacing w:val="1"/>
          <w:sz w:val="24"/>
        </w:rPr>
        <w:t> </w:t>
      </w:r>
      <w:r>
        <w:rPr>
          <w:sz w:val="24"/>
        </w:rPr>
        <w:t>Ministério   </w:t>
      </w:r>
      <w:r>
        <w:rPr>
          <w:spacing w:val="1"/>
          <w:sz w:val="24"/>
        </w:rPr>
        <w:t> </w:t>
      </w:r>
      <w:r>
        <w:rPr>
          <w:sz w:val="24"/>
        </w:rPr>
        <w:t>da   </w:t>
      </w:r>
      <w:r>
        <w:rPr>
          <w:spacing w:val="1"/>
          <w:sz w:val="24"/>
        </w:rPr>
        <w:t> </w:t>
      </w:r>
      <w:r>
        <w:rPr>
          <w:sz w:val="24"/>
        </w:rPr>
        <w:t>Saúde.    </w:t>
      </w:r>
      <w:r>
        <w:rPr>
          <w:spacing w:val="1"/>
          <w:sz w:val="24"/>
        </w:rPr>
        <w:t> </w:t>
      </w:r>
      <w:r>
        <w:rPr>
          <w:sz w:val="24"/>
        </w:rPr>
        <w:t>Secretaria     de     Vigilância     em</w:t>
      </w:r>
      <w:r>
        <w:rPr>
          <w:spacing w:val="1"/>
          <w:sz w:val="24"/>
        </w:rPr>
        <w:t> </w:t>
      </w:r>
      <w:r>
        <w:rPr>
          <w:sz w:val="24"/>
        </w:rPr>
        <w:t>Saúde. </w:t>
      </w:r>
      <w:r>
        <w:rPr>
          <w:b/>
          <w:sz w:val="24"/>
        </w:rPr>
        <w:t>PROTOCOLO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CLÍNICO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DIRETRIZES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TERAPÊUTICAS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 PREVENÇÃO DA TRANSMISSÃO VERTICAL DE HIV, SÍFILIS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HEPATITES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VIRAIS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Ms,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sz w:val="24"/>
        </w:rPr>
        <w:t>272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26">
        <w:r>
          <w:rPr>
            <w:sz w:val="24"/>
          </w:rPr>
          <w:t>http://www.aids.gov.br/system/tdf/pub/2016/57801/miolo_pcdt_tv_08_2019.pdf</w:t>
        </w:r>
      </w:hyperlink>
    </w:p>
    <w:p>
      <w:pPr>
        <w:pStyle w:val="BodyText"/>
        <w:spacing w:before="5"/>
        <w:ind w:left="1200"/>
        <w:jc w:val="both"/>
      </w:pPr>
      <w:r>
        <w:rPr/>
        <w:t>?file=1&amp;type=node&amp;id=57801&amp;force=1.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5"/>
        </w:rPr>
        <w:t> </w:t>
      </w:r>
      <w:r>
        <w:rPr/>
        <w:t>10</w:t>
      </w:r>
      <w:r>
        <w:rPr>
          <w:spacing w:val="-1"/>
        </w:rPr>
        <w:t> </w:t>
      </w:r>
      <w:r>
        <w:rPr/>
        <w:t>jan.</w:t>
      </w:r>
      <w:r>
        <w:rPr>
          <w:spacing w:val="-3"/>
        </w:rPr>
        <w:t> </w:t>
      </w:r>
      <w:r>
        <w:rPr/>
        <w:t>2021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60" w:lineRule="auto" w:before="0" w:after="0"/>
        <w:ind w:left="1200" w:right="138" w:hanging="360"/>
        <w:jc w:val="both"/>
        <w:rPr>
          <w:sz w:val="24"/>
        </w:rPr>
      </w:pPr>
      <w:r>
        <w:rPr>
          <w:sz w:val="24"/>
        </w:rPr>
        <w:t>BRASIL. Ministério da Saúde. Datasus/sinan. </w:t>
      </w:r>
      <w:r>
        <w:rPr>
          <w:b/>
          <w:sz w:val="24"/>
        </w:rPr>
        <w:t>Epidemiológicas e Morbidade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Casos de gestantes com sífilis segundo idade gestacional por ano de diagnóstico,</w:t>
      </w:r>
      <w:r>
        <w:rPr>
          <w:spacing w:val="-57"/>
          <w:sz w:val="24"/>
        </w:rPr>
        <w:t> </w:t>
      </w:r>
      <w:r>
        <w:rPr>
          <w:sz w:val="24"/>
        </w:rPr>
        <w:t>2015 a 2019. Disponível em: &lt; </w:t>
      </w:r>
      <w:hyperlink r:id="rId27">
        <w:r>
          <w:rPr>
            <w:sz w:val="24"/>
            <w:u w:val="single"/>
          </w:rPr>
          <w:t>http://indicadoressifilis.aids.gov.br/</w:t>
        </w:r>
      </w:hyperlink>
      <w:r>
        <w:rPr>
          <w:sz w:val="24"/>
        </w:rPr>
        <w:t>&gt; . 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10/01/2021.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240" w:lineRule="auto" w:before="159" w:after="0"/>
        <w:ind w:left="1200" w:right="0" w:hanging="361"/>
        <w:jc w:val="both"/>
        <w:rPr>
          <w:b/>
          <w:sz w:val="24"/>
        </w:rPr>
      </w:pPr>
      <w:r>
        <w:rPr>
          <w:sz w:val="24"/>
        </w:rPr>
        <w:t>BRASIL.</w:t>
      </w:r>
      <w:r>
        <w:rPr>
          <w:spacing w:val="27"/>
          <w:sz w:val="24"/>
        </w:rPr>
        <w:t> </w:t>
      </w:r>
      <w:r>
        <w:rPr>
          <w:sz w:val="24"/>
        </w:rPr>
        <w:t>Ministério</w:t>
      </w:r>
      <w:r>
        <w:rPr>
          <w:spacing w:val="29"/>
          <w:sz w:val="24"/>
        </w:rPr>
        <w:t> </w:t>
      </w:r>
      <w:r>
        <w:rPr>
          <w:sz w:val="24"/>
        </w:rPr>
        <w:t>da</w:t>
      </w:r>
      <w:r>
        <w:rPr>
          <w:spacing w:val="25"/>
          <w:sz w:val="24"/>
        </w:rPr>
        <w:t> </w:t>
      </w:r>
      <w:r>
        <w:rPr>
          <w:sz w:val="24"/>
        </w:rPr>
        <w:t>Saúde.</w:t>
      </w:r>
      <w:r>
        <w:rPr>
          <w:spacing w:val="23"/>
          <w:sz w:val="24"/>
        </w:rPr>
        <w:t> </w:t>
      </w:r>
      <w:r>
        <w:rPr>
          <w:sz w:val="24"/>
        </w:rPr>
        <w:t>Datasus/sinan.</w:t>
      </w:r>
      <w:r>
        <w:rPr>
          <w:spacing w:val="2"/>
          <w:sz w:val="24"/>
        </w:rPr>
        <w:t> </w:t>
      </w:r>
      <w:r>
        <w:rPr>
          <w:b/>
          <w:sz w:val="24"/>
        </w:rPr>
        <w:t>Epidemiológicas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Morbidade:</w:t>
      </w:r>
    </w:p>
    <w:p>
      <w:pPr>
        <w:pStyle w:val="BodyText"/>
        <w:spacing w:before="137"/>
        <w:ind w:left="1200"/>
        <w:jc w:val="both"/>
        <w:rPr>
          <w:b/>
        </w:rPr>
      </w:pPr>
      <w:r>
        <w:rPr/>
        <w:t>Casos</w:t>
      </w:r>
      <w:r>
        <w:rPr>
          <w:spacing w:val="64"/>
        </w:rPr>
        <w:t> </w:t>
      </w:r>
      <w:r>
        <w:rPr/>
        <w:t>de  </w:t>
      </w:r>
      <w:r>
        <w:rPr>
          <w:spacing w:val="4"/>
        </w:rPr>
        <w:t> </w:t>
      </w:r>
      <w:r>
        <w:rPr/>
        <w:t>gestantes  </w:t>
      </w:r>
      <w:r>
        <w:rPr>
          <w:spacing w:val="2"/>
        </w:rPr>
        <w:t> </w:t>
      </w:r>
      <w:r>
        <w:rPr/>
        <w:t>com  </w:t>
      </w:r>
      <w:r>
        <w:rPr>
          <w:spacing w:val="1"/>
        </w:rPr>
        <w:t> </w:t>
      </w:r>
      <w:r>
        <w:rPr/>
        <w:t>sífilis  </w:t>
      </w:r>
      <w:r>
        <w:rPr>
          <w:spacing w:val="2"/>
        </w:rPr>
        <w:t> </w:t>
      </w:r>
      <w:r>
        <w:rPr/>
        <w:t>por  </w:t>
      </w:r>
      <w:r>
        <w:rPr>
          <w:spacing w:val="7"/>
        </w:rPr>
        <w:t> </w:t>
      </w:r>
      <w:r>
        <w:rPr/>
        <w:t>ano  </w:t>
      </w:r>
      <w:r>
        <w:rPr>
          <w:spacing w:val="9"/>
        </w:rPr>
        <w:t> </w:t>
      </w:r>
      <w:r>
        <w:rPr/>
        <w:t>de  </w:t>
      </w:r>
      <w:r>
        <w:rPr>
          <w:spacing w:val="5"/>
        </w:rPr>
        <w:t> </w:t>
      </w:r>
      <w:r>
        <w:rPr/>
        <w:t>diagnóstico.  </w:t>
      </w:r>
      <w:r>
        <w:rPr>
          <w:spacing w:val="7"/>
        </w:rPr>
        <w:t> </w:t>
      </w:r>
      <w:r>
        <w:rPr/>
        <w:t>Brasil,</w:t>
      </w:r>
      <w:r>
        <w:rPr>
          <w:b/>
        </w:rPr>
        <w:t>2015  </w:t>
      </w:r>
      <w:r>
        <w:rPr>
          <w:b/>
          <w:spacing w:val="4"/>
        </w:rPr>
        <w:t> </w:t>
      </w:r>
      <w:r>
        <w:rPr>
          <w:b/>
        </w:rPr>
        <w:t>a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2" w:lineRule="auto" w:before="1"/>
        <w:ind w:left="1200"/>
      </w:pPr>
      <w:r>
        <w:rPr>
          <w:b/>
        </w:rPr>
        <w:t>2019. </w:t>
      </w:r>
      <w:r>
        <w:rPr/>
        <w:t>Disponível</w:t>
      </w:r>
      <w:r>
        <w:rPr>
          <w:spacing w:val="35"/>
        </w:rPr>
        <w:t> </w:t>
      </w:r>
      <w:r>
        <w:rPr/>
        <w:t>em:</w:t>
      </w:r>
      <w:r>
        <w:rPr>
          <w:spacing w:val="39"/>
        </w:rPr>
        <w:t> </w:t>
      </w:r>
      <w:r>
        <w:rPr/>
        <w:t>&lt;</w:t>
      </w:r>
      <w:r>
        <w:rPr>
          <w:spacing w:val="37"/>
        </w:rPr>
        <w:t> </w:t>
      </w:r>
      <w:hyperlink r:id="rId27">
        <w:r>
          <w:rPr/>
          <w:t>http://indicadoressifilis.aids.gov.br/</w:t>
        </w:r>
      </w:hyperlink>
      <w:r>
        <w:rPr>
          <w:spacing w:val="39"/>
        </w:rPr>
        <w:t> </w:t>
      </w:r>
      <w:r>
        <w:rPr/>
        <w:t>&gt;.</w:t>
      </w:r>
      <w:r>
        <w:rPr>
          <w:spacing w:val="36"/>
        </w:rPr>
        <w:t> </w:t>
      </w:r>
      <w:r>
        <w:rPr/>
        <w:t>Acesso</w:t>
      </w:r>
      <w:r>
        <w:rPr>
          <w:spacing w:val="43"/>
        </w:rPr>
        <w:t> </w:t>
      </w:r>
      <w:r>
        <w:rPr/>
        <w:t>em:</w:t>
      </w:r>
      <w:r>
        <w:rPr>
          <w:spacing w:val="-57"/>
        </w:rPr>
        <w:t> </w:t>
      </w:r>
      <w:r>
        <w:rPr/>
        <w:t>10/01/2021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012" w:right="672"/>
        <w:jc w:val="center"/>
      </w:pPr>
      <w:bookmarkStart w:name="SUPORTE NUTRICIONAL PARA DIMINUIÇÃO DOS 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/>
        <w:t>SUPORTE NUTRICIONAL PARA DIMINUIÇÃO DOS SINTOMAS</w:t>
      </w:r>
      <w:r>
        <w:rPr>
          <w:spacing w:val="-57"/>
        </w:rPr>
        <w:t> </w:t>
      </w:r>
      <w:r>
        <w:rPr/>
        <w:t>DA DOENÇA</w:t>
      </w:r>
      <w:r>
        <w:rPr>
          <w:spacing w:val="1"/>
        </w:rPr>
        <w:t> </w:t>
      </w:r>
      <w:r>
        <w:rPr/>
        <w:t>DE CROHN</w:t>
      </w:r>
    </w:p>
    <w:p>
      <w:pPr>
        <w:pStyle w:val="BodyText"/>
        <w:spacing w:line="364" w:lineRule="auto" w:before="4"/>
        <w:ind w:left="1248" w:right="906"/>
        <w:jc w:val="center"/>
      </w:pPr>
      <w:r>
        <w:rPr/>
        <w:t>Jerônimo Gregório da Silva Neto</w:t>
      </w:r>
      <w:r>
        <w:rPr>
          <w:vertAlign w:val="superscript"/>
        </w:rPr>
        <w:t>1</w:t>
      </w:r>
      <w:r>
        <w:rPr>
          <w:vertAlign w:val="baseline"/>
        </w:rPr>
        <w:t>; Guilherme Eugênio Gil</w:t>
      </w:r>
      <w:r>
        <w:rPr>
          <w:vertAlign w:val="superscript"/>
        </w:rPr>
        <w:t>2</w:t>
      </w:r>
      <w:r>
        <w:rPr>
          <w:vertAlign w:val="baseline"/>
        </w:rPr>
        <w:t>; Matheus de</w:t>
      </w:r>
      <w:r>
        <w:rPr>
          <w:spacing w:val="-57"/>
          <w:vertAlign w:val="baseline"/>
        </w:rPr>
        <w:t> </w:t>
      </w:r>
      <w:r>
        <w:rPr>
          <w:vertAlign w:val="baseline"/>
        </w:rPr>
        <w:t>Sousa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Wesley</w:t>
      </w:r>
      <w:r>
        <w:rPr>
          <w:spacing w:val="-3"/>
          <w:vertAlign w:val="baseline"/>
        </w:rPr>
        <w:t> </w:t>
      </w:r>
      <w:r>
        <w:rPr>
          <w:vertAlign w:val="baseline"/>
        </w:rPr>
        <w:t>Romário</w:t>
      </w:r>
      <w:r>
        <w:rPr>
          <w:spacing w:val="5"/>
          <w:vertAlign w:val="baseline"/>
        </w:rPr>
        <w:t> </w:t>
      </w:r>
      <w:r>
        <w:rPr>
          <w:vertAlign w:val="baseline"/>
        </w:rPr>
        <w:t>Dias Martins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633" w:right="282" w:hanging="14"/>
        <w:jc w:val="center"/>
      </w:pPr>
      <w:r>
        <w:rPr>
          <w:spacing w:val="-2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2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Teresina.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Marília.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Marília,</w:t>
      </w:r>
      <w:r>
        <w:rPr>
          <w:spacing w:val="4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Paulo, 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Acadêmico do Curso de Enfermagem da Universidade Estadual do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Piauí.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Pós-graduando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Gestão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Auditoria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Serviços</w:t>
      </w:r>
      <w:r>
        <w:rPr>
          <w:spacing w:val="-1"/>
          <w:vertAlign w:val="baseline"/>
        </w:rPr>
        <w:t> </w:t>
      </w:r>
      <w:r>
        <w:rPr>
          <w:vertAlign w:val="baseline"/>
        </w:rPr>
        <w:t>da 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6"/>
          <w:vertAlign w:val="baseline"/>
        </w:rPr>
        <w:t> </w:t>
      </w:r>
      <w:r>
        <w:rPr>
          <w:vertAlign w:val="baseline"/>
        </w:rPr>
        <w:t>Faculdade Venda Nova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Imigrante.</w:t>
      </w:r>
    </w:p>
    <w:p>
      <w:pPr>
        <w:pStyle w:val="BodyText"/>
        <w:spacing w:line="360" w:lineRule="auto" w:before="158"/>
        <w:ind w:left="479" w:right="134"/>
        <w:jc w:val="both"/>
      </w:pPr>
      <w:r>
        <w:rPr>
          <w:b/>
        </w:rPr>
        <w:t>INTRODUÇÃO: </w:t>
      </w:r>
      <w:r>
        <w:rPr/>
        <w:t>A doença de Crohn se manifesta principalmente no nível do íleo e do</w:t>
      </w:r>
      <w:r>
        <w:rPr>
          <w:spacing w:val="1"/>
        </w:rPr>
        <w:t> </w:t>
      </w:r>
      <w:r>
        <w:rPr/>
        <w:t>cólon, mas também pode causar alterações em qualquer área do trato gastrointestinal.</w:t>
      </w:r>
      <w:r>
        <w:rPr>
          <w:spacing w:val="1"/>
        </w:rPr>
        <w:t> </w:t>
      </w:r>
      <w:r>
        <w:rPr/>
        <w:t>Por diversos motivos relacionados à doença e ao próprio tratamento, pessoas com esse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patológico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deficiências</w:t>
      </w:r>
      <w:r>
        <w:rPr>
          <w:spacing w:val="1"/>
        </w:rPr>
        <w:t> </w:t>
      </w:r>
      <w:r>
        <w:rPr/>
        <w:t>nutricionais.</w:t>
      </w:r>
      <w:r>
        <w:rPr>
          <w:spacing w:val="1"/>
        </w:rPr>
        <w:t> </w:t>
      </w:r>
      <w:r>
        <w:rPr/>
        <w:t>Portanto,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principal objetivo da alimentação é restaurar e manter o estado nutricional do indivíduo.</w:t>
      </w:r>
      <w:r>
        <w:rPr>
          <w:spacing w:val="-57"/>
        </w:rPr>
        <w:t> </w:t>
      </w:r>
      <w:r>
        <w:rPr/>
        <w:t>Para tal utilizam-se alimentos, suplementos, nutrição enteral e parenteral e outros meios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nutricional.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diminuição dos sintomas da doença de crohn. </w:t>
      </w:r>
      <w:r>
        <w:rPr>
          <w:b/>
        </w:rPr>
        <w:t>MÉTODOS</w:t>
      </w:r>
      <w:r>
        <w:rPr/>
        <w:t>: O trabalho aborda uma</w:t>
      </w:r>
      <w:r>
        <w:rPr>
          <w:spacing w:val="1"/>
        </w:rPr>
        <w:t> </w:t>
      </w:r>
      <w:r>
        <w:rPr/>
        <w:t>revisão integrativa. A busca dos trabalhos ocorreu em duas bases de dados: Pubmed e</w:t>
      </w:r>
      <w:r>
        <w:rPr>
          <w:spacing w:val="1"/>
        </w:rPr>
        <w:t> </w:t>
      </w:r>
      <w:r>
        <w:rPr/>
        <w:t>Scielo.</w:t>
      </w:r>
      <w:r>
        <w:rPr>
          <w:spacing w:val="1"/>
        </w:rPr>
        <w:t> </w:t>
      </w:r>
      <w:r>
        <w:rPr/>
        <w:t>Para a seleção,</w:t>
      </w:r>
      <w:r>
        <w:rPr>
          <w:spacing w:val="1"/>
        </w:rPr>
        <w:t> </w:t>
      </w:r>
      <w:r>
        <w:rPr/>
        <w:t>foram incluídos estudos publicados entre 2016 a 2020, nos</w:t>
      </w:r>
      <w:r>
        <w:rPr>
          <w:spacing w:val="1"/>
        </w:rPr>
        <w:t> </w:t>
      </w:r>
      <w:r>
        <w:rPr/>
        <w:t>idiomas inglês e português. Na busca foram usados os seguintes descritores: ‘‘Suporte</w:t>
      </w:r>
      <w:r>
        <w:rPr>
          <w:spacing w:val="1"/>
        </w:rPr>
        <w:t> </w:t>
      </w:r>
      <w:r>
        <w:rPr/>
        <w:t>Nutrição” e “Doença de Crohn”, bem como seus termos em inglês “Nutrition Support</w:t>
      </w:r>
      <w:r>
        <w:rPr>
          <w:spacing w:val="1"/>
        </w:rPr>
        <w:t> </w:t>
      </w:r>
      <w:r>
        <w:rPr/>
        <w:t>AND Crohn's</w:t>
      </w:r>
      <w:r>
        <w:rPr>
          <w:spacing w:val="1"/>
        </w:rPr>
        <w:t> </w:t>
      </w:r>
      <w:r>
        <w:rPr/>
        <w:t>disease”. Como critérios de exclusão, foram descartados aqueles estudos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tratavam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repetidos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contemplassem</w:t>
      </w:r>
      <w:r>
        <w:rPr>
          <w:spacing w:val="1"/>
        </w:rPr>
        <w:t> </w:t>
      </w:r>
      <w:r>
        <w:rPr/>
        <w:t>os</w:t>
      </w:r>
      <w:r>
        <w:rPr>
          <w:spacing w:val="60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predefinidos.</w:t>
      </w:r>
      <w:r>
        <w:rPr>
          <w:spacing w:val="1"/>
        </w:rPr>
        <w:t> </w:t>
      </w:r>
      <w:r>
        <w:rPr/>
        <w:t>No total,</w:t>
      </w:r>
      <w:r>
        <w:rPr>
          <w:spacing w:val="1"/>
        </w:rPr>
        <w:t> </w:t>
      </w:r>
      <w:r>
        <w:rPr/>
        <w:t>foram identificados 34 trabalhos.</w:t>
      </w:r>
      <w:r>
        <w:rPr>
          <w:spacing w:val="1"/>
        </w:rPr>
        <w:t> </w:t>
      </w:r>
      <w:r>
        <w:rPr/>
        <w:t>Com a análise de título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resumo,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elegíveis</w:t>
      </w:r>
      <w:r>
        <w:rPr>
          <w:spacing w:val="1"/>
        </w:rPr>
        <w:t> </w:t>
      </w:r>
      <w:r>
        <w:rPr/>
        <w:t>06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Verificou-se que a doença de crohn não tem uma dieta específica e</w:t>
      </w:r>
      <w:r>
        <w:rPr>
          <w:spacing w:val="1"/>
        </w:rPr>
        <w:t> </w:t>
      </w:r>
      <w:r>
        <w:rPr/>
        <w:t>não há fatores dietéticos conhecidos que possam diminuir ou aumentar a atividade da</w:t>
      </w:r>
      <w:r>
        <w:rPr>
          <w:spacing w:val="1"/>
        </w:rPr>
        <w:t> </w:t>
      </w:r>
      <w:r>
        <w:rPr/>
        <w:t>doença. Por sua vez, a dieta recomendada inclui uma alimentação balanceada, com foco</w:t>
      </w:r>
      <w:r>
        <w:rPr>
          <w:spacing w:val="1"/>
        </w:rPr>
        <w:t> </w:t>
      </w:r>
      <w:r>
        <w:rPr/>
        <w:t>em energia, proteínas, vitaminas, minerais e água adequada. A diarréia pode agravar as</w:t>
      </w:r>
      <w:r>
        <w:rPr>
          <w:spacing w:val="1"/>
        </w:rPr>
        <w:t> </w:t>
      </w:r>
      <w:r>
        <w:rPr/>
        <w:t>perdas de zinco, potássio e selênio. Os pacientes que recebem corticosteroides podem</w:t>
      </w:r>
      <w:r>
        <w:rPr>
          <w:spacing w:val="1"/>
        </w:rPr>
        <w:t> </w:t>
      </w:r>
      <w:r>
        <w:rPr/>
        <w:t>precisar de suplemento de cálcio e vitamina D. Os níveis de 25-OH vitamina D e a</w:t>
      </w:r>
      <w:r>
        <w:rPr>
          <w:spacing w:val="1"/>
        </w:rPr>
        <w:t> </w:t>
      </w:r>
      <w:r>
        <w:rPr/>
        <w:t>densidade óssea devem ser monitorados regularmente.</w:t>
      </w:r>
      <w:r>
        <w:rPr>
          <w:spacing w:val="1"/>
        </w:rPr>
        <w:t> </w:t>
      </w:r>
      <w:r>
        <w:rPr/>
        <w:t>As carências nutricionais mais</w:t>
      </w:r>
      <w:r>
        <w:rPr>
          <w:spacing w:val="1"/>
        </w:rPr>
        <w:t> </w:t>
      </w:r>
      <w:r>
        <w:rPr/>
        <w:t>comuns</w:t>
      </w:r>
      <w:r>
        <w:rPr>
          <w:spacing w:val="12"/>
        </w:rPr>
        <w:t> </w:t>
      </w:r>
      <w:r>
        <w:rPr/>
        <w:t>e</w:t>
      </w:r>
      <w:r>
        <w:rPr>
          <w:spacing w:val="14"/>
        </w:rPr>
        <w:t> </w:t>
      </w:r>
      <w:r>
        <w:rPr/>
        <w:t>que</w:t>
      </w:r>
      <w:r>
        <w:rPr>
          <w:spacing w:val="9"/>
        </w:rPr>
        <w:t> </w:t>
      </w:r>
      <w:r>
        <w:rPr/>
        <w:t>podem</w:t>
      </w:r>
      <w:r>
        <w:rPr>
          <w:spacing w:val="8"/>
        </w:rPr>
        <w:t> </w:t>
      </w:r>
      <w:r>
        <w:rPr/>
        <w:t>ser</w:t>
      </w:r>
      <w:r>
        <w:rPr>
          <w:spacing w:val="16"/>
        </w:rPr>
        <w:t> </w:t>
      </w:r>
      <w:r>
        <w:rPr/>
        <w:t>necessário</w:t>
      </w:r>
      <w:r>
        <w:rPr>
          <w:spacing w:val="19"/>
        </w:rPr>
        <w:t> </w:t>
      </w:r>
      <w:r>
        <w:rPr/>
        <w:t>suplementos</w:t>
      </w:r>
      <w:r>
        <w:rPr>
          <w:spacing w:val="8"/>
        </w:rPr>
        <w:t> </w:t>
      </w:r>
      <w:r>
        <w:rPr/>
        <w:t>de</w:t>
      </w:r>
      <w:r>
        <w:rPr>
          <w:spacing w:val="14"/>
        </w:rPr>
        <w:t> </w:t>
      </w:r>
      <w:r>
        <w:rPr/>
        <w:t>vitaminas</w:t>
      </w:r>
      <w:r>
        <w:rPr>
          <w:spacing w:val="12"/>
        </w:rPr>
        <w:t> </w:t>
      </w:r>
      <w:r>
        <w:rPr/>
        <w:t>são:</w:t>
      </w:r>
      <w:r>
        <w:rPr>
          <w:spacing w:val="15"/>
        </w:rPr>
        <w:t> </w:t>
      </w:r>
      <w:r>
        <w:rPr/>
        <w:t>ácido</w:t>
      </w:r>
      <w:r>
        <w:rPr>
          <w:spacing w:val="19"/>
        </w:rPr>
        <w:t> </w:t>
      </w:r>
      <w:r>
        <w:rPr/>
        <w:t>fólico,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vitamina B6 e B12 para repor os estoques ou para a manutenção causada pela má</w:t>
      </w:r>
      <w:r>
        <w:rPr>
          <w:spacing w:val="1"/>
        </w:rPr>
        <w:t> </w:t>
      </w:r>
      <w:r>
        <w:rPr/>
        <w:t>digestão,</w:t>
      </w:r>
      <w:r>
        <w:rPr>
          <w:spacing w:val="1"/>
        </w:rPr>
        <w:t> </w:t>
      </w:r>
      <w:r>
        <w:rPr/>
        <w:t>má</w:t>
      </w:r>
      <w:r>
        <w:rPr>
          <w:spacing w:val="1"/>
        </w:rPr>
        <w:t> </w:t>
      </w:r>
      <w:r>
        <w:rPr/>
        <w:t>absorção,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fármaco-nutriente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ingestão</w:t>
      </w:r>
      <w:r>
        <w:rPr>
          <w:spacing w:val="1"/>
        </w:rPr>
        <w:t> </w:t>
      </w:r>
      <w:r>
        <w:rPr/>
        <w:t>inadequada.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Até o momento não existe um suporte nutricional específico para a</w:t>
      </w:r>
      <w:r>
        <w:rPr>
          <w:spacing w:val="1"/>
        </w:rPr>
        <w:t> </w:t>
      </w:r>
      <w:r>
        <w:rPr/>
        <w:t>doença de crohn, 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individualizada de acordo</w:t>
      </w:r>
      <w:r>
        <w:rPr>
          <w:spacing w:val="1"/>
        </w:rPr>
        <w:t> </w:t>
      </w:r>
      <w:r>
        <w:rPr/>
        <w:t>com as necessidades de cada</w:t>
      </w:r>
      <w:r>
        <w:rPr>
          <w:spacing w:val="1"/>
        </w:rPr>
        <w:t> </w:t>
      </w:r>
      <w:r>
        <w:rPr/>
        <w:t>paciente, pois além das necessidades nutricionais de cada pessoa, também variam de</w:t>
      </w:r>
      <w:r>
        <w:rPr>
          <w:spacing w:val="1"/>
        </w:rPr>
        <w:t> </w:t>
      </w:r>
      <w:r>
        <w:rPr/>
        <w:t>acordo com o estágio da doença. De acordo com algumas reações e interações dos</w:t>
      </w:r>
      <w:r>
        <w:rPr>
          <w:spacing w:val="1"/>
        </w:rPr>
        <w:t> </w:t>
      </w:r>
      <w:r>
        <w:rPr/>
        <w:t>fármacos as necessidades nutricionais tem alterações. Portanto, o suporte nutricional</w:t>
      </w:r>
      <w:r>
        <w:rPr>
          <w:spacing w:val="1"/>
        </w:rPr>
        <w:t> </w:t>
      </w:r>
      <w:r>
        <w:rPr/>
        <w:t>deve garantir</w:t>
      </w:r>
      <w:r>
        <w:rPr>
          <w:spacing w:val="1"/>
        </w:rPr>
        <w:t> </w:t>
      </w:r>
      <w:r>
        <w:rPr/>
        <w:t>que as</w:t>
      </w:r>
      <w:r>
        <w:rPr>
          <w:spacing w:val="1"/>
        </w:rPr>
        <w:t> </w:t>
      </w:r>
      <w:r>
        <w:rPr/>
        <w:t>necessidades nutricionais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individualizadas para a</w:t>
      </w:r>
      <w:r>
        <w:rPr>
          <w:spacing w:val="60"/>
        </w:rPr>
        <w:t> </w:t>
      </w:r>
      <w:r>
        <w:rPr/>
        <w:t>melhora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sintomas</w:t>
      </w:r>
      <w:r>
        <w:rPr>
          <w:spacing w:val="-1"/>
        </w:rPr>
        <w:t> </w:t>
      </w:r>
      <w:r>
        <w:rPr/>
        <w:t>e o</w:t>
      </w:r>
      <w:r>
        <w:rPr>
          <w:spacing w:val="2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 cicatrização</w:t>
      </w:r>
      <w:r>
        <w:rPr>
          <w:spacing w:val="1"/>
        </w:rPr>
        <w:t> </w:t>
      </w:r>
      <w:r>
        <w:rPr/>
        <w:t>da</w:t>
      </w:r>
      <w:r>
        <w:rPr>
          <w:spacing w:val="5"/>
        </w:rPr>
        <w:t> </w:t>
      </w:r>
      <w:r>
        <w:rPr/>
        <w:t>mucosa.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-2"/>
          <w:sz w:val="24"/>
        </w:rPr>
        <w:t> </w:t>
      </w:r>
      <w:r>
        <w:rPr>
          <w:sz w:val="24"/>
        </w:rPr>
        <w:t>Nutrição;</w:t>
      </w:r>
      <w:r>
        <w:rPr>
          <w:spacing w:val="-5"/>
          <w:sz w:val="24"/>
        </w:rPr>
        <w:t> </w:t>
      </w:r>
      <w:r>
        <w:rPr>
          <w:sz w:val="24"/>
        </w:rPr>
        <w:t>Dieta;</w:t>
      </w:r>
      <w:r>
        <w:rPr>
          <w:spacing w:val="-6"/>
          <w:sz w:val="24"/>
        </w:rPr>
        <w:t> </w:t>
      </w:r>
      <w:r>
        <w:rPr>
          <w:sz w:val="24"/>
        </w:rPr>
        <w:t>Doença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Crohn.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79" w:right="202"/>
        <w:jc w:val="both"/>
      </w:pPr>
      <w:r>
        <w:rPr/>
        <w:t>OLIVEIRA, Carina et al. Suporte Nutricional na Doença de Crohn. </w:t>
      </w:r>
      <w:r>
        <w:rPr>
          <w:b/>
        </w:rPr>
        <w:t>Revista Acta Port</w:t>
      </w:r>
      <w:r>
        <w:rPr>
          <w:b/>
          <w:spacing w:val="1"/>
        </w:rPr>
        <w:t> </w:t>
      </w:r>
      <w:r>
        <w:rPr>
          <w:b/>
        </w:rPr>
        <w:t>Nutr</w:t>
      </w:r>
      <w:r>
        <w:rPr/>
        <w:t>,</w:t>
      </w:r>
      <w:r>
        <w:rPr>
          <w:spacing w:val="3"/>
        </w:rPr>
        <w:t> </w:t>
      </w:r>
      <w:r>
        <w:rPr/>
        <w:t>Porto</w:t>
      </w:r>
      <w:r>
        <w:rPr>
          <w:spacing w:val="2"/>
        </w:rPr>
        <w:t> </w:t>
      </w:r>
      <w:r>
        <w:rPr/>
        <w:t>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10,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44-48,</w:t>
      </w:r>
      <w:r>
        <w:rPr>
          <w:spacing w:val="-1"/>
        </w:rPr>
        <w:t> </w:t>
      </w:r>
      <w:r>
        <w:rPr/>
        <w:t>set.</w:t>
      </w:r>
      <w:r>
        <w:rPr>
          <w:spacing w:val="3"/>
        </w:rPr>
        <w:t> </w:t>
      </w:r>
      <w:r>
        <w:rPr/>
        <w:t>2017.</w:t>
      </w:r>
    </w:p>
    <w:p>
      <w:pPr>
        <w:pStyle w:val="BodyText"/>
        <w:spacing w:line="360" w:lineRule="auto" w:before="156"/>
        <w:ind w:left="479" w:right="140"/>
        <w:jc w:val="both"/>
      </w:pPr>
      <w:r>
        <w:rPr/>
        <w:t>LEVINE, Arie et al.</w:t>
      </w:r>
      <w:r>
        <w:rPr>
          <w:spacing w:val="1"/>
        </w:rPr>
        <w:t> </w:t>
      </w:r>
      <w:r>
        <w:rPr/>
        <w:t>Crohn's Disease Exclusion Diet</w:t>
      </w:r>
      <w:r>
        <w:rPr>
          <w:spacing w:val="1"/>
        </w:rPr>
        <w:t> </w:t>
      </w:r>
      <w:r>
        <w:rPr/>
        <w:t>Plus Partial Enteral Nutrition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Sustained Remission in a Randomized Controlled Trial. </w:t>
      </w:r>
      <w:r>
        <w:rPr>
          <w:b/>
        </w:rPr>
        <w:t>Stroenterology, </w:t>
      </w:r>
      <w:r>
        <w:rPr/>
        <w:t>vol.</w:t>
      </w:r>
      <w:r>
        <w:rPr>
          <w:spacing w:val="1"/>
        </w:rPr>
        <w:t> </w:t>
      </w:r>
      <w:r>
        <w:rPr/>
        <w:t>15,</w:t>
      </w:r>
      <w:r>
        <w:rPr>
          <w:spacing w:val="3"/>
        </w:rPr>
        <w:t> </w:t>
      </w:r>
      <w:r>
        <w:rPr/>
        <w:t>7n2,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440-</w:t>
      </w:r>
      <w:r>
        <w:rPr>
          <w:spacing w:val="-1"/>
        </w:rPr>
        <w:t> </w:t>
      </w:r>
      <w:r>
        <w:rPr/>
        <w:t>450,</w:t>
      </w:r>
      <w:r>
        <w:rPr>
          <w:spacing w:val="-2"/>
        </w:rPr>
        <w:t> </w:t>
      </w:r>
      <w:r>
        <w:rPr/>
        <w:t>jun.</w:t>
      </w:r>
      <w:r>
        <w:rPr>
          <w:spacing w:val="4"/>
        </w:rPr>
        <w:t> </w:t>
      </w:r>
      <w:r>
        <w:rPr/>
        <w:t>2019.</w:t>
      </w:r>
    </w:p>
    <w:p>
      <w:pPr>
        <w:pStyle w:val="BodyText"/>
        <w:spacing w:line="362" w:lineRule="auto" w:before="160"/>
        <w:ind w:left="479" w:right="134"/>
        <w:jc w:val="both"/>
      </w:pPr>
      <w:r>
        <w:rPr/>
        <w:t>FICAGNA,</w:t>
      </w:r>
      <w:r>
        <w:rPr>
          <w:spacing w:val="61"/>
        </w:rPr>
        <w:t> </w:t>
      </w:r>
      <w:r>
        <w:rPr/>
        <w:t>Guilherme</w:t>
      </w:r>
      <w:r>
        <w:rPr>
          <w:spacing w:val="60"/>
        </w:rPr>
        <w:t> </w:t>
      </w:r>
      <w:r>
        <w:rPr/>
        <w:t>Borgo</w:t>
      </w:r>
      <w:r>
        <w:rPr>
          <w:spacing w:val="61"/>
        </w:rPr>
        <w:t> </w:t>
      </w:r>
      <w:r>
        <w:rPr/>
        <w:t>et</w:t>
      </w:r>
      <w:r>
        <w:rPr>
          <w:spacing w:val="61"/>
        </w:rPr>
        <w:t> </w:t>
      </w:r>
      <w:r>
        <w:rPr/>
        <w:t>al.   Qualidade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vida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pacientes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clínica multidisciplinar de doença</w:t>
      </w:r>
      <w:r>
        <w:rPr>
          <w:spacing w:val="1"/>
        </w:rPr>
        <w:t> </w:t>
      </w:r>
      <w:r>
        <w:rPr/>
        <w:t>inflamatória de bowel.</w:t>
      </w:r>
      <w:r>
        <w:rPr>
          <w:spacing w:val="1"/>
        </w:rPr>
        <w:t> </w:t>
      </w:r>
      <w:r>
        <w:rPr>
          <w:b/>
        </w:rPr>
        <w:t>Arq. Gastroenterol.</w:t>
      </w:r>
      <w:r>
        <w:rPr/>
        <w:t>, 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57,</w:t>
      </w:r>
      <w:r>
        <w:rPr>
          <w:spacing w:val="6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8-12,</w:t>
      </w:r>
      <w:r>
        <w:rPr>
          <w:spacing w:val="-1"/>
        </w:rPr>
        <w:t> </w:t>
      </w:r>
      <w:r>
        <w:rPr/>
        <w:t>fev.</w:t>
      </w:r>
      <w:r>
        <w:rPr>
          <w:spacing w:val="3"/>
        </w:rPr>
        <w:t> </w:t>
      </w:r>
      <w:r>
        <w:rPr/>
        <w:t>2020.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5" w:right="153"/>
        <w:jc w:val="center"/>
      </w:pPr>
      <w:bookmarkStart w:name="TECNOLOGIAS DIGITAIS FACE À PRODUÇÃO ACA" w:id="47"/>
      <w:bookmarkEnd w:id="47"/>
      <w:r>
        <w:rPr>
          <w:b w:val="0"/>
        </w:rPr>
      </w:r>
      <w:bookmarkStart w:name="_bookmark23" w:id="48"/>
      <w:bookmarkEnd w:id="48"/>
      <w:r>
        <w:rPr>
          <w:b w:val="0"/>
        </w:rPr>
      </w:r>
      <w:r>
        <w:rPr/>
        <w:t>TECNOLOGIAS DIGITAIS FACE À PRODUÇÃO ACADÊMICA EM</w:t>
      </w:r>
      <w:r>
        <w:rPr>
          <w:spacing w:val="-57"/>
        </w:rPr>
        <w:t> </w:t>
      </w:r>
      <w:r>
        <w:rPr/>
        <w:t>MEDICINA</w:t>
      </w:r>
    </w:p>
    <w:p>
      <w:pPr>
        <w:pStyle w:val="BodyText"/>
        <w:spacing w:before="8"/>
        <w:ind w:left="484" w:right="153"/>
        <w:jc w:val="center"/>
      </w:pPr>
      <w:r>
        <w:rPr/>
        <w:t>Tatyane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Sá</w:t>
      </w:r>
      <w:r>
        <w:rPr>
          <w:spacing w:val="-3"/>
        </w:rPr>
        <w:t> </w:t>
      </w:r>
      <w:r>
        <w:rPr/>
        <w:t>Sampaio</w:t>
      </w:r>
      <w:r>
        <w:rPr>
          <w:spacing w:val="1"/>
        </w:rPr>
        <w:t> </w:t>
      </w:r>
      <w:r>
        <w:rPr/>
        <w:t>Ferreira¹</w:t>
      </w:r>
      <w:r>
        <w:rPr>
          <w:spacing w:val="-2"/>
        </w:rPr>
        <w:t> </w:t>
      </w:r>
      <w:r>
        <w:rPr/>
        <w:t>Marissol</w:t>
      </w:r>
      <w:r>
        <w:rPr>
          <w:spacing w:val="-10"/>
        </w:rPr>
        <w:t> </w:t>
      </w:r>
      <w:r>
        <w:rPr/>
        <w:t>Ivo</w:t>
      </w:r>
      <w:r>
        <w:rPr>
          <w:spacing w:val="1"/>
        </w:rPr>
        <w:t> </w:t>
      </w:r>
      <w:r>
        <w:rPr/>
        <w:t>Braz²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9" w:right="140"/>
        <w:jc w:val="center"/>
      </w:pPr>
      <w:r>
        <w:rPr/>
        <w:t>¹ Relatora, autora: Enfermeira (UPE), acadêmica de medicina FMO; ² Orientadora, co-</w:t>
      </w:r>
      <w:r>
        <w:rPr>
          <w:spacing w:val="-57"/>
        </w:rPr>
        <w:t> </w:t>
      </w:r>
      <w:r>
        <w:rPr/>
        <w:t>autora: Enfermeira (UFPE), especialista em UTI Neonatal (FAPAN), acadêmica de</w:t>
      </w:r>
      <w:r>
        <w:rPr>
          <w:spacing w:val="1"/>
        </w:rPr>
        <w:t> </w:t>
      </w:r>
      <w:r>
        <w:rPr/>
        <w:t>medicina</w:t>
      </w:r>
      <w:r>
        <w:rPr>
          <w:spacing w:val="5"/>
        </w:rPr>
        <w:t> </w:t>
      </w:r>
      <w:r>
        <w:rPr/>
        <w:t>FMO.</w:t>
      </w:r>
    </w:p>
    <w:p>
      <w:pPr>
        <w:pStyle w:val="BodyText"/>
        <w:spacing w:line="360" w:lineRule="auto" w:before="152"/>
        <w:ind w:left="479" w:right="131"/>
        <w:jc w:val="both"/>
      </w:pPr>
      <w:r>
        <w:rPr/>
        <w:t>As produções acadêmicas em saúde ganharam uma importante aliada: a tecnologia. Ela</w:t>
      </w:r>
      <w:r>
        <w:rPr>
          <w:spacing w:val="1"/>
        </w:rPr>
        <w:t> </w:t>
      </w:r>
      <w:r>
        <w:rPr/>
        <w:t>auxilia no conhecimento das principais problemáticas atuais, levantamento de hipóteses,</w:t>
      </w:r>
      <w:r>
        <w:rPr>
          <w:spacing w:val="-57"/>
        </w:rPr>
        <w:t> </w:t>
      </w:r>
      <w:r>
        <w:rPr/>
        <w:t>planejamento,</w:t>
      </w:r>
      <w:r>
        <w:rPr>
          <w:spacing w:val="1"/>
        </w:rPr>
        <w:t> </w:t>
      </w:r>
      <w:r>
        <w:rPr/>
        <w:t>estudo, registro,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teórico-práticas no âmbito da saúde, seja através da criação ou uso aplicativos, artigos,</w:t>
      </w:r>
      <w:r>
        <w:rPr>
          <w:spacing w:val="1"/>
        </w:rPr>
        <w:t> </w:t>
      </w:r>
      <w:r>
        <w:rPr/>
        <w:t>pesquisas em bancos de dados, cursos, fóruns virtuais e, especialmente, no processo de</w:t>
      </w:r>
      <w:r>
        <w:rPr>
          <w:spacing w:val="1"/>
        </w:rPr>
        <w:t> </w:t>
      </w:r>
      <w:r>
        <w:rPr/>
        <w:t>tomada de decisões clínicas. Assim, o presente trabalho cursa com o </w:t>
      </w:r>
      <w:r>
        <w:rPr>
          <w:b/>
        </w:rPr>
        <w:t>objetivo geral </w:t>
      </w:r>
      <w:r>
        <w:rPr/>
        <w:t>de</w:t>
      </w:r>
      <w:r>
        <w:rPr>
          <w:spacing w:val="1"/>
        </w:rPr>
        <w:t> </w:t>
      </w:r>
      <w:r>
        <w:rPr/>
        <w:t>analisar a</w:t>
      </w:r>
      <w:r>
        <w:rPr>
          <w:spacing w:val="1"/>
        </w:rPr>
        <w:t> </w:t>
      </w:r>
      <w:r>
        <w:rPr/>
        <w:t>importância das tecnologias virtuais dentro do</w:t>
      </w:r>
      <w:r>
        <w:rPr>
          <w:spacing w:val="60"/>
        </w:rPr>
        <w:t> </w:t>
      </w:r>
      <w:r>
        <w:rPr/>
        <w:t>viés da produção</w:t>
      </w:r>
      <w:r>
        <w:rPr>
          <w:spacing w:val="60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em saúde. Para tanto, optou-se pela </w:t>
      </w:r>
      <w:r>
        <w:rPr>
          <w:b/>
        </w:rPr>
        <w:t>metodologia </w:t>
      </w:r>
      <w:r>
        <w:rPr/>
        <w:t>de revisão de literatura, com cunho</w:t>
      </w:r>
      <w:r>
        <w:rPr>
          <w:spacing w:val="1"/>
        </w:rPr>
        <w:t> </w:t>
      </w:r>
      <w:r>
        <w:rPr/>
        <w:t>sistemático, afim de avaliar todas as publicações encontrados a partir dos seguintes</w:t>
      </w:r>
      <w:r>
        <w:rPr>
          <w:spacing w:val="1"/>
        </w:rPr>
        <w:t> </w:t>
      </w:r>
      <w:r>
        <w:rPr/>
        <w:t>descritores: Atividades Científicas e Tecnológicas, Indicadores de Produção Científica,</w:t>
      </w:r>
      <w:r>
        <w:rPr>
          <w:spacing w:val="1"/>
        </w:rPr>
        <w:t> </w:t>
      </w:r>
      <w:r>
        <w:rPr/>
        <w:t>Ciências da Saúde, Educação Médica e Tecnologia. Foram levadas em consideração</w:t>
      </w:r>
      <w:r>
        <w:rPr>
          <w:spacing w:val="1"/>
        </w:rPr>
        <w:t> </w:t>
      </w:r>
      <w:r>
        <w:rPr/>
        <w:t>apenas as publicações feitas no período de 2016 a 2021, em português, inglês, alemão e</w:t>
      </w:r>
      <w:r>
        <w:rPr>
          <w:spacing w:val="1"/>
        </w:rPr>
        <w:t> </w:t>
      </w:r>
      <w:r>
        <w:rPr/>
        <w:t>espanhol, nas seguintes bases de dados:</w:t>
      </w:r>
      <w:r>
        <w:rPr>
          <w:spacing w:val="1"/>
        </w:rPr>
        <w:t> </w:t>
      </w:r>
      <w:r>
        <w:rPr/>
        <w:t>Scientific Electronic Library Online, Literatura</w:t>
      </w:r>
      <w:r>
        <w:rPr>
          <w:spacing w:val="1"/>
        </w:rPr>
        <w:t> </w:t>
      </w:r>
      <w:r>
        <w:rPr/>
        <w:t>Latino-americana e do Caribe em Ciências da Saúde, Medical Literature Analysis and</w:t>
      </w:r>
      <w:r>
        <w:rPr>
          <w:spacing w:val="1"/>
        </w:rPr>
        <w:t> </w:t>
      </w:r>
      <w:r>
        <w:rPr/>
        <w:t>Retrieval System Online, Periódicos da Coordenação de Aperfeiçoamento de Pessoal de</w:t>
      </w:r>
      <w:r>
        <w:rPr>
          <w:spacing w:val="-57"/>
        </w:rPr>
        <w:t> </w:t>
      </w:r>
      <w:r>
        <w:rPr/>
        <w:t>Nível Superior e Banco de Teses e Dissertações. </w:t>
      </w:r>
      <w:r>
        <w:rPr>
          <w:b/>
        </w:rPr>
        <w:t>Resultados</w:t>
      </w:r>
      <w:r>
        <w:rPr/>
        <w:t>: após leitura dos títulos e</w:t>
      </w:r>
      <w:r>
        <w:rPr>
          <w:spacing w:val="1"/>
        </w:rPr>
        <w:t> </w:t>
      </w:r>
      <w:r>
        <w:rPr/>
        <w:t>resumos, foram filtrados os conteúdos com maior adequação ao objetivo central do</w:t>
      </w:r>
      <w:r>
        <w:rPr>
          <w:spacing w:val="1"/>
        </w:rPr>
        <w:t> </w:t>
      </w:r>
      <w:r>
        <w:rPr/>
        <w:t>trabalho,</w:t>
      </w:r>
      <w:r>
        <w:rPr>
          <w:spacing w:val="10"/>
        </w:rPr>
        <w:t> </w:t>
      </w:r>
      <w:r>
        <w:rPr/>
        <w:t>para</w:t>
      </w:r>
      <w:r>
        <w:rPr>
          <w:spacing w:val="7"/>
        </w:rPr>
        <w:t> </w:t>
      </w:r>
      <w:r>
        <w:rPr/>
        <w:t>a</w:t>
      </w:r>
      <w:r>
        <w:rPr>
          <w:spacing w:val="11"/>
        </w:rPr>
        <w:t> </w:t>
      </w:r>
      <w:r>
        <w:rPr/>
        <w:t>leitura</w:t>
      </w:r>
      <w:r>
        <w:rPr>
          <w:spacing w:val="12"/>
        </w:rPr>
        <w:t> </w:t>
      </w:r>
      <w:r>
        <w:rPr/>
        <w:t>dos</w:t>
      </w:r>
      <w:r>
        <w:rPr>
          <w:spacing w:val="5"/>
        </w:rPr>
        <w:t> </w:t>
      </w:r>
      <w:r>
        <w:rPr/>
        <w:t>textos</w:t>
      </w:r>
      <w:r>
        <w:rPr>
          <w:spacing w:val="6"/>
        </w:rPr>
        <w:t> </w:t>
      </w:r>
      <w:r>
        <w:rPr/>
        <w:t>integrais.</w:t>
      </w:r>
      <w:r>
        <w:rPr>
          <w:spacing w:val="14"/>
        </w:rPr>
        <w:t> </w:t>
      </w:r>
      <w:r>
        <w:rPr/>
        <w:t>Por</w:t>
      </w:r>
      <w:r>
        <w:rPr>
          <w:spacing w:val="10"/>
        </w:rPr>
        <w:t> </w:t>
      </w:r>
      <w:r>
        <w:rPr/>
        <w:t>fim,</w:t>
      </w:r>
      <w:r>
        <w:rPr>
          <w:spacing w:val="19"/>
        </w:rPr>
        <w:t> </w:t>
      </w:r>
      <w:r>
        <w:rPr/>
        <w:t>foram</w:t>
      </w:r>
      <w:r>
        <w:rPr>
          <w:spacing w:val="4"/>
        </w:rPr>
        <w:t> </w:t>
      </w:r>
      <w:r>
        <w:rPr/>
        <w:t>escolhidos</w:t>
      </w:r>
      <w:r>
        <w:rPr>
          <w:spacing w:val="10"/>
        </w:rPr>
        <w:t> </w:t>
      </w:r>
      <w:r>
        <w:rPr/>
        <w:t>32</w:t>
      </w:r>
      <w:r>
        <w:rPr>
          <w:spacing w:val="13"/>
        </w:rPr>
        <w:t> </w:t>
      </w:r>
      <w:r>
        <w:rPr/>
        <w:t>arquivos</w:t>
      </w:r>
      <w:r>
        <w:rPr>
          <w:spacing w:val="10"/>
        </w:rPr>
        <w:t> </w:t>
      </w:r>
      <w:r>
        <w:rPr/>
        <w:t>para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redação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trabalho.</w:t>
      </w:r>
      <w:r>
        <w:rPr>
          <w:spacing w:val="1"/>
        </w:rPr>
        <w:t> </w:t>
      </w:r>
      <w:r>
        <w:rPr>
          <w:b/>
        </w:rPr>
        <w:t>Discussão: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avaliados</w:t>
      </w:r>
      <w:r>
        <w:rPr>
          <w:spacing w:val="1"/>
        </w:rPr>
        <w:t> </w:t>
      </w:r>
      <w:r>
        <w:rPr/>
        <w:t>evidenciaram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expectativa de fortalecimento e expansão das mídias digitais, uma vez que, segundo os</w:t>
      </w:r>
      <w:r>
        <w:rPr>
          <w:spacing w:val="1"/>
        </w:rPr>
        <w:t> </w:t>
      </w:r>
      <w:r>
        <w:rPr/>
        <w:t>autores, através dela o acesso à informação tem se tornado cada vez mais prático e</w:t>
      </w:r>
      <w:r>
        <w:rPr>
          <w:spacing w:val="1"/>
        </w:rPr>
        <w:t> </w:t>
      </w:r>
      <w:r>
        <w:rPr/>
        <w:t>didático, tanto para médicos, estudantes de medicina e profissionais de saúde, quanto</w:t>
      </w:r>
      <w:r>
        <w:rPr>
          <w:spacing w:val="1"/>
        </w:rPr>
        <w:t> </w:t>
      </w:r>
      <w:r>
        <w:rPr/>
        <w:t>para seus pacientes, favorecendo o desenvolvimento e o ajuste de diversas soluções</w:t>
      </w:r>
      <w:r>
        <w:rPr>
          <w:spacing w:val="1"/>
        </w:rPr>
        <w:t> </w:t>
      </w:r>
      <w:r>
        <w:rPr/>
        <w:t>estratégicas destinadas a todos os aspectos da sociedade, incluindo a área de saúde.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contrapartida,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constatada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disparidade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produções,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as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brasileiras,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sul e</w:t>
      </w:r>
      <w:r>
        <w:rPr>
          <w:spacing w:val="1"/>
        </w:rPr>
        <w:t> </w:t>
      </w:r>
      <w:r>
        <w:rPr/>
        <w:t>sudeste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líderes</w:t>
      </w:r>
      <w:r>
        <w:rPr>
          <w:spacing w:val="1"/>
        </w:rPr>
        <w:t> </w:t>
      </w:r>
      <w:r>
        <w:rPr/>
        <w:t>nacionais.</w:t>
      </w:r>
      <w:r>
        <w:rPr>
          <w:spacing w:val="43"/>
        </w:rPr>
        <w:t> </w:t>
      </w:r>
      <w:r>
        <w:rPr/>
        <w:t>Além</w:t>
      </w:r>
      <w:r>
        <w:rPr>
          <w:spacing w:val="28"/>
        </w:rPr>
        <w:t> </w:t>
      </w:r>
      <w:r>
        <w:rPr/>
        <w:t>disso,</w:t>
      </w:r>
      <w:r>
        <w:rPr>
          <w:spacing w:val="33"/>
        </w:rPr>
        <w:t> </w:t>
      </w:r>
      <w:r>
        <w:rPr/>
        <w:t>o</w:t>
      </w:r>
      <w:r>
        <w:rPr>
          <w:spacing w:val="37"/>
        </w:rPr>
        <w:t> </w:t>
      </w:r>
      <w:r>
        <w:rPr/>
        <w:t>cuidado</w:t>
      </w:r>
      <w:r>
        <w:rPr>
          <w:spacing w:val="41"/>
        </w:rPr>
        <w:t> </w:t>
      </w:r>
      <w:r>
        <w:rPr/>
        <w:t>com</w:t>
      </w:r>
      <w:r>
        <w:rPr>
          <w:spacing w:val="28"/>
        </w:rPr>
        <w:t> </w:t>
      </w:r>
      <w:r>
        <w:rPr/>
        <w:t>a</w:t>
      </w:r>
      <w:r>
        <w:rPr>
          <w:spacing w:val="36"/>
        </w:rPr>
        <w:t> </w:t>
      </w:r>
      <w:r>
        <w:rPr/>
        <w:t>confiabilidades</w:t>
      </w:r>
      <w:r>
        <w:rPr>
          <w:spacing w:val="34"/>
        </w:rPr>
        <w:t> </w:t>
      </w:r>
      <w:r>
        <w:rPr/>
        <w:t>das</w:t>
      </w:r>
      <w:r>
        <w:rPr>
          <w:spacing w:val="43"/>
        </w:rPr>
        <w:t> </w:t>
      </w:r>
      <w:r>
        <w:rPr/>
        <w:t>plataformas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estudo</w:t>
      </w:r>
      <w:r>
        <w:rPr>
          <w:spacing w:val="41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sites disponíveis de modo geral, foram descritos, afim de alertar os usuários quanto a</w:t>
      </w:r>
      <w:r>
        <w:rPr>
          <w:spacing w:val="1"/>
        </w:rPr>
        <w:t> </w:t>
      </w:r>
      <w:r>
        <w:rPr/>
        <w:t>precaução com a seleção das informações consumidas, pois o cultivo do pensamento</w:t>
      </w:r>
      <w:r>
        <w:rPr>
          <w:spacing w:val="1"/>
        </w:rPr>
        <w:t> </w:t>
      </w:r>
      <w:r>
        <w:rPr/>
        <w:t>crítico e reflexivo, torna o leitor um agente capaz de propor e opinar nas decisões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âmbitos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cotidiano.</w:t>
      </w:r>
      <w:r>
        <w:rPr>
          <w:spacing w:val="-57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linhas</w:t>
      </w:r>
      <w:r>
        <w:rPr>
          <w:spacing w:val="1"/>
        </w:rPr>
        <w:t> </w:t>
      </w:r>
      <w:r>
        <w:rPr/>
        <w:t>gerias,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digitais, o acesso à informação tornou-se um forte aliado do ensino, aprendizagem, da</w:t>
      </w:r>
      <w:r>
        <w:rPr>
          <w:spacing w:val="1"/>
        </w:rPr>
        <w:t> </w:t>
      </w:r>
      <w:r>
        <w:rPr/>
        <w:t>produção acadêmica e do consumo dela, através de portais governamentais, bancos de</w:t>
      </w:r>
      <w:r>
        <w:rPr>
          <w:spacing w:val="1"/>
        </w:rPr>
        <w:t> </w:t>
      </w:r>
      <w:r>
        <w:rPr/>
        <w:t>dados, aplicativos, vídeos, livros e demais recursos tecnológicos. Contudo, o incentivo à</w:t>
      </w:r>
      <w:r>
        <w:rPr>
          <w:spacing w:val="-57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científica,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robusto,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dela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fortalecidas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condições</w:t>
      </w:r>
      <w:r>
        <w:rPr>
          <w:spacing w:val="61"/>
        </w:rPr>
        <w:t> </w:t>
      </w:r>
      <w:r>
        <w:rPr/>
        <w:t>elementares</w:t>
      </w:r>
      <w:r>
        <w:rPr>
          <w:spacing w:val="61"/>
        </w:rPr>
        <w:t> </w:t>
      </w:r>
      <w:r>
        <w:rPr/>
        <w:t>para</w:t>
      </w:r>
      <w:r>
        <w:rPr>
          <w:spacing w:val="61"/>
        </w:rPr>
        <w:t> </w:t>
      </w:r>
      <w:r>
        <w:rPr/>
        <w:t>a   dinamização   dos   métodos   de</w:t>
      </w:r>
      <w:r>
        <w:rPr>
          <w:spacing w:val="1"/>
        </w:rPr>
        <w:t> </w:t>
      </w:r>
      <w:r>
        <w:rPr/>
        <w:t>estudo,</w:t>
      </w:r>
      <w:r>
        <w:rPr>
          <w:spacing w:val="4"/>
        </w:rPr>
        <w:t> </w:t>
      </w:r>
      <w:r>
        <w:rPr/>
        <w:t>ensino,</w:t>
      </w:r>
      <w:r>
        <w:rPr>
          <w:spacing w:val="4"/>
        </w:rPr>
        <w:t> </w:t>
      </w:r>
      <w:r>
        <w:rPr/>
        <w:t>extensão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investigação.</w:t>
      </w:r>
    </w:p>
    <w:p>
      <w:pPr>
        <w:pStyle w:val="BodyText"/>
        <w:spacing w:line="362" w:lineRule="auto" w:before="161"/>
        <w:ind w:left="479" w:right="144"/>
        <w:jc w:val="both"/>
      </w:pPr>
      <w:r>
        <w:rPr>
          <w:b/>
        </w:rPr>
        <w:t>Descritores</w:t>
      </w:r>
      <w:r>
        <w:rPr/>
        <w:t>: Atividades Científicas e Tecnológicas; Indicadores de Produção Científica;</w:t>
      </w:r>
      <w:r>
        <w:rPr>
          <w:spacing w:val="-57"/>
        </w:rPr>
        <w:t> </w:t>
      </w:r>
      <w:r>
        <w:rPr/>
        <w:t>Ciências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Saúde;</w:t>
      </w:r>
      <w:r>
        <w:rPr>
          <w:spacing w:val="-4"/>
        </w:rPr>
        <w:t> </w:t>
      </w:r>
      <w:r>
        <w:rPr/>
        <w:t>Educação</w:t>
      </w:r>
      <w:r>
        <w:rPr>
          <w:spacing w:val="8"/>
        </w:rPr>
        <w:t> </w:t>
      </w:r>
      <w:r>
        <w:rPr/>
        <w:t>Médica;</w:t>
      </w:r>
      <w:r>
        <w:rPr>
          <w:spacing w:val="-3"/>
        </w:rPr>
        <w:t> </w:t>
      </w:r>
      <w:r>
        <w:rPr/>
        <w:t>Tecnologia.</w:t>
      </w:r>
    </w:p>
    <w:p>
      <w:pPr>
        <w:pStyle w:val="Heading2"/>
        <w:spacing w:before="165"/>
        <w:jc w:val="both"/>
      </w:pPr>
      <w:r>
        <w:rPr/>
        <w:t>Referências</w:t>
      </w:r>
      <w:r>
        <w:rPr>
          <w:spacing w:val="-7"/>
        </w:rPr>
        <w:t> </w:t>
      </w:r>
      <w:r>
        <w:rPr/>
        <w:t>bibliográficas: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 w:before="1"/>
        <w:ind w:left="479" w:right="150"/>
        <w:jc w:val="both"/>
      </w:pPr>
      <w:r>
        <w:rPr/>
        <w:t>CARLOTTO,</w:t>
      </w:r>
      <w:r>
        <w:rPr>
          <w:spacing w:val="1"/>
        </w:rPr>
        <w:t> </w:t>
      </w:r>
      <w:r>
        <w:rPr/>
        <w:t>Ivani</w:t>
      </w:r>
      <w:r>
        <w:rPr>
          <w:spacing w:val="1"/>
        </w:rPr>
        <w:t> </w:t>
      </w:r>
      <w:r>
        <w:rPr/>
        <w:t>Nadir;</w:t>
      </w:r>
      <w:r>
        <w:rPr>
          <w:spacing w:val="1"/>
        </w:rPr>
        <w:t> </w:t>
      </w:r>
      <w:r>
        <w:rPr/>
        <w:t>PIMENTA</w:t>
      </w:r>
      <w:r>
        <w:rPr>
          <w:spacing w:val="1"/>
        </w:rPr>
        <w:t> </w:t>
      </w:r>
      <w:r>
        <w:rPr/>
        <w:t>DINIS,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Alzira.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Technologies (ICTs) in the health promotion: Bioethics considerations.</w:t>
      </w:r>
      <w:r>
        <w:rPr>
          <w:spacing w:val="-57"/>
        </w:rPr>
        <w:t> </w:t>
      </w:r>
      <w:r>
        <w:rPr>
          <w:b/>
        </w:rPr>
        <w:t>Saber</w:t>
      </w:r>
      <w:r>
        <w:rPr>
          <w:b/>
          <w:spacing w:val="-5"/>
        </w:rPr>
        <w:t> </w:t>
      </w:r>
      <w:r>
        <w:rPr>
          <w:b/>
        </w:rPr>
        <w:t>&amp;</w:t>
      </w:r>
      <w:r>
        <w:rPr>
          <w:b/>
          <w:spacing w:val="3"/>
        </w:rPr>
        <w:t> </w:t>
      </w:r>
      <w:r>
        <w:rPr>
          <w:b/>
        </w:rPr>
        <w:t>Educar</w:t>
      </w:r>
      <w:r>
        <w:rPr/>
        <w:t>,</w:t>
      </w:r>
      <w:r>
        <w:rPr>
          <w:spacing w:val="4"/>
        </w:rPr>
        <w:t> </w:t>
      </w:r>
      <w:r>
        <w:rPr/>
        <w:t>[S.l.],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25,</w:t>
      </w:r>
      <w:r>
        <w:rPr>
          <w:spacing w:val="4"/>
        </w:rPr>
        <w:t> </w:t>
      </w:r>
      <w:r>
        <w:rPr/>
        <w:t>dez.</w:t>
      </w:r>
      <w:r>
        <w:rPr>
          <w:spacing w:val="-2"/>
        </w:rPr>
        <w:t> </w:t>
      </w:r>
      <w:r>
        <w:rPr/>
        <w:t>2018.</w:t>
      </w:r>
      <w:r>
        <w:rPr>
          <w:spacing w:val="-1"/>
        </w:rPr>
        <w:t> </w:t>
      </w:r>
      <w:r>
        <w:rPr/>
        <w:t>ISSN</w:t>
      </w:r>
    </w:p>
    <w:p>
      <w:pPr>
        <w:pStyle w:val="BodyText"/>
        <w:tabs>
          <w:tab w:pos="2476" w:val="left" w:leader="none"/>
          <w:tab w:pos="4234" w:val="left" w:leader="none"/>
          <w:tab w:pos="6452" w:val="left" w:leader="none"/>
          <w:tab w:pos="8617" w:val="left" w:leader="none"/>
        </w:tabs>
        <w:spacing w:line="360" w:lineRule="auto" w:before="160"/>
        <w:ind w:left="479" w:right="135"/>
        <w:jc w:val="both"/>
      </w:pPr>
      <w:r>
        <w:rPr/>
        <w:t>¹Relatora, autora: Enfermeira (UPE), acadêmica de medicina FMO; ²Orientadora, co-</w:t>
      </w:r>
      <w:r>
        <w:rPr>
          <w:spacing w:val="1"/>
        </w:rPr>
        <w:t> </w:t>
      </w:r>
      <w:r>
        <w:rPr/>
        <w:t>autora: Enfermeira (UFPE), especialista em UTI</w:t>
      </w:r>
      <w:r>
        <w:rPr>
          <w:spacing w:val="1"/>
        </w:rPr>
        <w:t> </w:t>
      </w:r>
      <w:r>
        <w:rPr/>
        <w:t>Neonatal (FAPAN),</w:t>
      </w:r>
      <w:r>
        <w:rPr>
          <w:spacing w:val="1"/>
        </w:rPr>
        <w:t> </w:t>
      </w:r>
      <w:r>
        <w:rPr/>
        <w:t>acadêmica de</w:t>
      </w:r>
      <w:r>
        <w:rPr>
          <w:spacing w:val="1"/>
        </w:rPr>
        <w:t> </w:t>
      </w:r>
      <w:r>
        <w:rPr/>
        <w:t>medicina</w:t>
        <w:tab/>
        <w:t>FMO.</w:t>
        <w:tab/>
        <w:t>1647-2144.</w:t>
        <w:tab/>
        <w:t>Disponível</w:t>
        <w:tab/>
        <w:t>em:</w:t>
      </w:r>
    </w:p>
    <w:p>
      <w:pPr>
        <w:pStyle w:val="BodyText"/>
        <w:spacing w:line="367" w:lineRule="auto"/>
        <w:ind w:left="479" w:right="151"/>
        <w:jc w:val="both"/>
      </w:pPr>
      <w:r>
        <w:rPr/>
        <w:t>&lt;</w:t>
      </w:r>
      <w:hyperlink r:id="rId28">
        <w:r>
          <w:rPr/>
          <w:t>http://revista.esepf.pt/index.php/sabereducar/article/view/306&gt;</w:t>
        </w:r>
      </w:hyperlink>
      <w:r>
        <w:rPr/>
        <w:t>.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Jan.</w:t>
      </w:r>
      <w:r>
        <w:rPr>
          <w:spacing w:val="1"/>
        </w:rPr>
        <w:t> </w:t>
      </w:r>
      <w:r>
        <w:rPr/>
        <w:t>2021.</w:t>
      </w:r>
      <w:r>
        <w:rPr>
          <w:spacing w:val="3"/>
        </w:rPr>
        <w:t> </w:t>
      </w:r>
      <w:r>
        <w:rPr/>
        <w:t>doi:</w:t>
      </w:r>
      <w:hyperlink r:id="rId29">
        <w:r>
          <w:rPr/>
          <w:t>http://dx.doi.org/10.17346/se.vol25.306.</w:t>
        </w:r>
      </w:hyperlink>
    </w:p>
    <w:p>
      <w:pPr>
        <w:pStyle w:val="BodyText"/>
        <w:spacing w:line="362" w:lineRule="auto" w:before="141"/>
        <w:ind w:left="479" w:right="143"/>
        <w:jc w:val="both"/>
      </w:pPr>
      <w:r>
        <w:rPr/>
        <w:t>GARCIA, Maria Betânia de Oliveira; OLIVEIRA, Michelly Macedo de; PLANTIER,</w:t>
      </w:r>
      <w:r>
        <w:rPr>
          <w:spacing w:val="1"/>
        </w:rPr>
        <w:t> </w:t>
      </w:r>
      <w:r>
        <w:rPr/>
        <w:t>Amanda Pavani. Uso de tecnologias de informação e comunicação na educação médica:</w:t>
      </w:r>
      <w:r>
        <w:rPr>
          <w:spacing w:val="-57"/>
        </w:rPr>
        <w:t> </w:t>
      </w:r>
      <w:r>
        <w:rPr/>
        <w:t>quiz em</w:t>
      </w:r>
      <w:r>
        <w:rPr>
          <w:spacing w:val="-8"/>
        </w:rPr>
        <w:t> </w:t>
      </w:r>
      <w:r>
        <w:rPr/>
        <w:t>Bioquímica.</w:t>
      </w:r>
      <w:r>
        <w:rPr>
          <w:spacing w:val="3"/>
        </w:rPr>
        <w:t> </w:t>
      </w:r>
      <w:r>
        <w:rPr/>
        <w:t>Horizontes,</w:t>
      </w:r>
      <w:r>
        <w:rPr>
          <w:spacing w:val="3"/>
        </w:rPr>
        <w:t> </w:t>
      </w:r>
      <w:r>
        <w:rPr/>
        <w:t>v.</w:t>
      </w:r>
      <w:r>
        <w:rPr>
          <w:spacing w:val="12"/>
        </w:rPr>
        <w:t> </w:t>
      </w:r>
      <w:r>
        <w:rPr/>
        <w:t>36,</w:t>
      </w:r>
      <w:r>
        <w:rPr>
          <w:spacing w:val="-1"/>
        </w:rPr>
        <w:t> </w:t>
      </w:r>
      <w:r>
        <w:rPr/>
        <w:t>n.</w:t>
      </w:r>
      <w:r>
        <w:rPr>
          <w:spacing w:val="3"/>
        </w:rPr>
        <w:t> </w:t>
      </w:r>
      <w:r>
        <w:rPr/>
        <w:t>2,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114-124,</w:t>
      </w:r>
      <w:r>
        <w:rPr>
          <w:spacing w:val="4"/>
        </w:rPr>
        <w:t> </w:t>
      </w:r>
      <w:r>
        <w:rPr/>
        <w:t>12</w:t>
      </w:r>
      <w:r>
        <w:rPr>
          <w:spacing w:val="-4"/>
        </w:rPr>
        <w:t> </w:t>
      </w:r>
      <w:r>
        <w:rPr/>
        <w:t>ago.</w:t>
      </w:r>
      <w:r>
        <w:rPr>
          <w:spacing w:val="-2"/>
        </w:rPr>
        <w:t> </w:t>
      </w:r>
      <w:r>
        <w:rPr/>
        <w:t>2018.</w:t>
      </w:r>
    </w:p>
    <w:p>
      <w:pPr>
        <w:pStyle w:val="BodyText"/>
        <w:tabs>
          <w:tab w:pos="3921" w:val="left" w:leader="none"/>
          <w:tab w:pos="7512" w:val="left" w:leader="none"/>
        </w:tabs>
        <w:spacing w:line="360" w:lineRule="auto" w:before="152"/>
        <w:ind w:left="479" w:right="135"/>
        <w:jc w:val="both"/>
      </w:pPr>
      <w:r>
        <w:rPr/>
        <w:t>SALES, Galeno Hassen et al. Avaliação da Produção Científica em Áreas da Medicina:</w:t>
      </w:r>
      <w:r>
        <w:rPr>
          <w:spacing w:val="1"/>
        </w:rPr>
        <w:t> </w:t>
      </w:r>
      <w:r>
        <w:rPr/>
        <w:t>um Estudo Comparativo. </w:t>
      </w:r>
      <w:r>
        <w:rPr>
          <w:b/>
        </w:rPr>
        <w:t>Rev. bras. educ. med</w:t>
      </w:r>
      <w:r>
        <w:rPr/>
        <w:t>., Rio de Janeiro, v. 41, n. 2, p. 290-298,</w:t>
      </w:r>
      <w:r>
        <w:rPr>
          <w:spacing w:val="-57"/>
        </w:rPr>
        <w:t> </w:t>
      </w:r>
      <w:r>
        <w:rPr/>
        <w:t>Jun.</w:t>
        <w:tab/>
        <w:t>2017.</w:t>
        <w:tab/>
        <w:t>Disponível</w:t>
      </w:r>
      <w:r>
        <w:rPr>
          <w:spacing w:val="-7"/>
        </w:rPr>
        <w:t> </w:t>
      </w:r>
      <w:r>
        <w:rPr/>
        <w:t>em:</w:t>
      </w:r>
    </w:p>
    <w:p>
      <w:pPr>
        <w:pStyle w:val="BodyText"/>
        <w:tabs>
          <w:tab w:pos="4984" w:val="left" w:leader="none"/>
          <w:tab w:pos="6107" w:val="left" w:leader="none"/>
          <w:tab w:pos="6894" w:val="left" w:leader="none"/>
          <w:tab w:pos="7565" w:val="left" w:leader="none"/>
          <w:tab w:pos="8376" w:val="left" w:leader="none"/>
        </w:tabs>
        <w:spacing w:line="362" w:lineRule="auto" w:before="1"/>
        <w:ind w:left="479" w:right="143"/>
      </w:pPr>
      <w:r>
        <w:rPr/>
        <w:t>&lt;</w:t>
      </w:r>
      <w:hyperlink r:id="rId30">
        <w:r>
          <w:rPr/>
          <w:t>http://www.scielo.br/scielo.php?script=sci_arttext&amp;pid=S0100-</w:t>
        </w:r>
      </w:hyperlink>
      <w:r>
        <w:rPr>
          <w:spacing w:val="1"/>
        </w:rPr>
        <w:t> </w:t>
      </w:r>
      <w:r>
        <w:rPr/>
        <w:t>55022017000200290&amp;lng=en&amp;nrm=iso&gt;.</w:t>
        <w:tab/>
        <w:t>Acesso</w:t>
        <w:tab/>
        <w:t>em:</w:t>
        <w:tab/>
        <w:t>15</w:t>
        <w:tab/>
        <w:t>Jan.</w:t>
        <w:tab/>
        <w:t>2021.</w:t>
      </w:r>
      <w:r>
        <w:rPr>
          <w:spacing w:val="1"/>
        </w:rPr>
        <w:t> </w:t>
      </w:r>
      <w:hyperlink r:id="rId31">
        <w:r>
          <w:rPr/>
          <w:t>http://dx.doi.org/10.1590/1981-</w:t>
        </w:r>
        <w:r>
          <w:rPr>
            <w:spacing w:val="-2"/>
          </w:rPr>
          <w:t> </w:t>
        </w:r>
      </w:hyperlink>
      <w:r>
        <w:rPr/>
        <w:t>52712015v41n2rb20160099.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49"/>
        <w:jc w:val="center"/>
      </w:pPr>
      <w:bookmarkStart w:name="AS MANIFESTAÇÕES BUCAIS DA COVID-19: UMA" w:id="49"/>
      <w:bookmarkEnd w:id="49"/>
      <w:r>
        <w:rPr>
          <w:b w:val="0"/>
        </w:rPr>
      </w:r>
      <w:bookmarkStart w:name="_bookmark24" w:id="50"/>
      <w:bookmarkEnd w:id="50"/>
      <w:r>
        <w:rPr>
          <w:b w:val="0"/>
        </w:rPr>
      </w:r>
      <w:r>
        <w:rPr/>
        <w:t>AS</w:t>
      </w:r>
      <w:r>
        <w:rPr>
          <w:spacing w:val="-3"/>
        </w:rPr>
        <w:t> </w:t>
      </w:r>
      <w:r>
        <w:rPr/>
        <w:t>MANIFESTAÇÕES</w:t>
      </w:r>
      <w:r>
        <w:rPr>
          <w:spacing w:val="-3"/>
        </w:rPr>
        <w:t> </w:t>
      </w:r>
      <w:r>
        <w:rPr/>
        <w:t>BUCAIS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/>
        <w:t>COVID-19:</w:t>
      </w:r>
      <w:r>
        <w:rPr>
          <w:spacing w:val="-1"/>
        </w:rPr>
        <w:t> </w:t>
      </w:r>
      <w:r>
        <w:rPr/>
        <w:t>UMA</w:t>
      </w: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489" w:right="151" w:firstLine="0"/>
        <w:jc w:val="center"/>
        <w:rPr>
          <w:b/>
          <w:sz w:val="24"/>
        </w:rPr>
      </w:pPr>
      <w:bookmarkStart w:name="REVISÃO DE LITERATURA" w:id="51"/>
      <w:bookmarkEnd w:id="51"/>
      <w:r>
        <w:rPr/>
      </w:r>
      <w:bookmarkStart w:name="_bookmark25" w:id="52"/>
      <w:bookmarkEnd w:id="52"/>
      <w:r>
        <w:rPr/>
      </w:r>
      <w:r>
        <w:rPr>
          <w:b/>
          <w:sz w:val="24"/>
        </w:rPr>
        <w:t>REVISÃO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LITERATURA</w:t>
      </w:r>
    </w:p>
    <w:p>
      <w:pPr>
        <w:pStyle w:val="BodyText"/>
        <w:spacing w:line="362" w:lineRule="auto" w:before="137"/>
        <w:ind w:left="483" w:right="153"/>
        <w:jc w:val="center"/>
      </w:pPr>
      <w:r>
        <w:rPr/>
        <w:t>Pabla</w:t>
      </w:r>
      <w:r>
        <w:rPr>
          <w:spacing w:val="-4"/>
        </w:rPr>
        <w:t> </w:t>
      </w:r>
      <w:r>
        <w:rPr/>
        <w:t>Ledia</w:t>
      </w:r>
      <w:r>
        <w:rPr>
          <w:spacing w:val="-3"/>
        </w:rPr>
        <w:t> </w:t>
      </w:r>
      <w:r>
        <w:rPr/>
        <w:t>Clemente</w:t>
      </w:r>
      <w:r>
        <w:rPr>
          <w:spacing w:val="-3"/>
        </w:rPr>
        <w:t> </w:t>
      </w:r>
      <w:r>
        <w:rPr/>
        <w:t>Fonseca¹;</w:t>
      </w:r>
      <w:r>
        <w:rPr>
          <w:spacing w:val="-7"/>
        </w:rPr>
        <w:t> </w:t>
      </w:r>
      <w:r>
        <w:rPr/>
        <w:t>Rodolfo</w:t>
      </w:r>
      <w:r>
        <w:rPr>
          <w:spacing w:val="6"/>
        </w:rPr>
        <w:t> </w:t>
      </w:r>
      <w:r>
        <w:rPr/>
        <w:t>Alves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Pinho¹;</w:t>
      </w:r>
      <w:r>
        <w:rPr>
          <w:spacing w:val="-7"/>
        </w:rPr>
        <w:t> </w:t>
      </w:r>
      <w:r>
        <w:rPr/>
        <w:t>Laura</w:t>
      </w:r>
      <w:r>
        <w:rPr>
          <w:spacing w:val="-4"/>
        </w:rPr>
        <w:t> </w:t>
      </w:r>
      <w:r>
        <w:rPr/>
        <w:t>Chaves</w:t>
      </w:r>
      <w:r>
        <w:rPr>
          <w:spacing w:val="-4"/>
        </w:rPr>
        <w:t> </w:t>
      </w:r>
      <w:r>
        <w:rPr/>
        <w:t>Cotta¹;</w:t>
      </w:r>
      <w:r>
        <w:rPr>
          <w:spacing w:val="-10"/>
        </w:rPr>
        <w:t> </w:t>
      </w:r>
      <w:r>
        <w:rPr/>
        <w:t>Thulliu</w:t>
      </w:r>
      <w:r>
        <w:rPr>
          <w:spacing w:val="-57"/>
        </w:rPr>
        <w:t> </w:t>
      </w:r>
      <w:r>
        <w:rPr/>
        <w:t>Torres Gardingo¹;</w:t>
      </w:r>
      <w:r>
        <w:rPr>
          <w:spacing w:val="-4"/>
        </w:rPr>
        <w:t> </w:t>
      </w:r>
      <w:r>
        <w:rPr/>
        <w:t>Emanuelly</w:t>
      </w:r>
      <w:r>
        <w:rPr>
          <w:spacing w:val="-9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Ferreira¹;</w:t>
      </w:r>
      <w:r>
        <w:rPr>
          <w:spacing w:val="1"/>
        </w:rPr>
        <w:t> </w:t>
      </w:r>
      <w:r>
        <w:rPr/>
        <w:t>Jéssica Cristina</w:t>
      </w:r>
      <w:r>
        <w:rPr>
          <w:spacing w:val="5"/>
        </w:rPr>
        <w:t> </w:t>
      </w:r>
      <w:r>
        <w:rPr/>
        <w:t>Avelar</w:t>
      </w:r>
      <w:r>
        <w:rPr>
          <w:vertAlign w:val="superscript"/>
        </w:rPr>
        <w:t>2</w:t>
      </w:r>
    </w:p>
    <w:p>
      <w:pPr>
        <w:pStyle w:val="BodyText"/>
        <w:spacing w:line="362" w:lineRule="auto" w:before="156"/>
        <w:ind w:left="614" w:right="274" w:firstLine="2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Acadêmicos (as) do Curso de Odontologia da Faculdade Vértice-Univértix. Matipó,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 Gerais, 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Cirurgiã-Dentista, Doutora em saúde e professora do Curso de</w:t>
      </w:r>
      <w:r>
        <w:rPr>
          <w:spacing w:val="-57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1"/>
          <w:vertAlign w:val="baseline"/>
        </w:rPr>
        <w:t> </w:t>
      </w:r>
      <w:r>
        <w:rPr>
          <w:vertAlign w:val="baseline"/>
        </w:rPr>
        <w:t>Vértice-Univértix.</w:t>
      </w:r>
      <w:r>
        <w:rPr>
          <w:spacing w:val="4"/>
          <w:vertAlign w:val="baseline"/>
        </w:rPr>
        <w:t> </w:t>
      </w:r>
      <w:r>
        <w:rPr>
          <w:vertAlign w:val="baseline"/>
        </w:rPr>
        <w:t>Matipó,</w:t>
      </w:r>
      <w:r>
        <w:rPr>
          <w:spacing w:val="2"/>
          <w:vertAlign w:val="baseline"/>
        </w:rPr>
        <w:t> </w:t>
      </w:r>
      <w:r>
        <w:rPr>
          <w:vertAlign w:val="baseline"/>
        </w:rPr>
        <w:t>Minas</w:t>
      </w:r>
      <w:r>
        <w:rPr>
          <w:spacing w:val="-2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1"/>
        <w:ind w:left="479" w:right="129"/>
        <w:jc w:val="both"/>
      </w:pPr>
      <w:r>
        <w:rPr>
          <w:b/>
        </w:rPr>
        <w:t>INTRODUÇÃO</w:t>
      </w:r>
      <w:r>
        <w:rPr/>
        <w:t>: O surgimento de casos de pneumonias virais em dezembro de 2019</w:t>
      </w:r>
      <w:r>
        <w:rPr>
          <w:spacing w:val="1"/>
        </w:rPr>
        <w:t> </w:t>
      </w:r>
      <w:r>
        <w:rPr/>
        <w:t>desencadeou,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curto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surto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global.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patógeno</w:t>
      </w:r>
      <w:r>
        <w:rPr>
          <w:spacing w:val="1"/>
        </w:rPr>
        <w:t> </w:t>
      </w:r>
      <w:r>
        <w:rPr/>
        <w:t>responsável pelas infecções recebeu inicialmente o nome de novo coronavírus 2019</w:t>
      </w:r>
      <w:r>
        <w:rPr>
          <w:spacing w:val="1"/>
        </w:rPr>
        <w:t> </w:t>
      </w:r>
      <w:r>
        <w:rPr/>
        <w:t>(SARS-Cov-2).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epidemiológicas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infecção,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destacada</w:t>
      </w:r>
      <w:r>
        <w:rPr>
          <w:spacing w:val="1"/>
        </w:rPr>
        <w:t> </w:t>
      </w:r>
      <w:r>
        <w:rPr/>
        <w:t>na literatura,</w:t>
      </w:r>
      <w:r>
        <w:rPr>
          <w:spacing w:val="1"/>
        </w:rPr>
        <w:t> </w:t>
      </w:r>
      <w:r>
        <w:rPr/>
        <w:t>com grande</w:t>
      </w:r>
      <w:r>
        <w:rPr>
          <w:spacing w:val="1"/>
        </w:rPr>
        <w:t> </w:t>
      </w:r>
      <w:r>
        <w:rPr/>
        <w:t>variabilidade</w:t>
      </w:r>
      <w:r>
        <w:rPr>
          <w:spacing w:val="1"/>
        </w:rPr>
        <w:t> </w:t>
      </w:r>
      <w:r>
        <w:rPr/>
        <w:t>individual.</w:t>
      </w:r>
      <w:r>
        <w:rPr>
          <w:spacing w:val="60"/>
        </w:rPr>
        <w:t> </w:t>
      </w:r>
      <w:r>
        <w:rPr/>
        <w:t>Algumas dessas características têm sido destacadas como patognomônicas</w:t>
      </w:r>
      <w:r>
        <w:rPr>
          <w:spacing w:val="1"/>
        </w:rPr>
        <w:t> </w:t>
      </w:r>
      <w:r>
        <w:rPr/>
        <w:t>da infecção pelo SARS-CoV-2 e indicativas para a realização dos testes diagnósticos</w:t>
      </w:r>
      <w:r>
        <w:rPr>
          <w:spacing w:val="1"/>
        </w:rPr>
        <w:t> </w:t>
      </w:r>
      <w:r>
        <w:rPr/>
        <w:t>disponíveis bem como para controle da dissipação da doença através do isolamento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distúrbios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paladar.</w:t>
      </w:r>
      <w:r>
        <w:rPr>
          <w:spacing w:val="1"/>
        </w:rPr>
        <w:t> </w:t>
      </w:r>
      <w:r>
        <w:rPr>
          <w:b/>
        </w:rPr>
        <w:t>OBJETIVO</w:t>
      </w:r>
      <w:r>
        <w:rPr/>
        <w:t>: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-57"/>
        </w:rPr>
        <w:t> </w:t>
      </w:r>
      <w:r>
        <w:rPr/>
        <w:t>revisão de literatura sobre as manifestações bucais da COVID-19. </w:t>
      </w:r>
      <w:r>
        <w:rPr>
          <w:b/>
        </w:rPr>
        <w:t>MÉTODOLOGIA:</w:t>
      </w:r>
      <w:r>
        <w:rPr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ativa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 Scielo, Google Acadêmico e Pubmed. </w:t>
      </w:r>
      <w:r>
        <w:rPr>
          <w:b/>
        </w:rPr>
        <w:t>REVISÃO DE LITERATURA: </w:t>
      </w:r>
      <w:r>
        <w:rPr/>
        <w:t>Em</w:t>
      </w:r>
      <w:r>
        <w:rPr>
          <w:spacing w:val="1"/>
        </w:rPr>
        <w:t> </w:t>
      </w:r>
      <w:r>
        <w:rPr/>
        <w:t>decorrência da alta taxa de propagação e mortalidade da doença do Coronavírus, a busca</w:t>
      </w:r>
      <w:r>
        <w:rPr>
          <w:spacing w:val="-57"/>
        </w:rPr>
        <w:t> </w:t>
      </w:r>
      <w:r>
        <w:rPr/>
        <w:t>por medidas de controle e estratégias para compensar o impacto social e econômico</w:t>
      </w:r>
      <w:r>
        <w:rPr>
          <w:spacing w:val="1"/>
        </w:rPr>
        <w:t> </w:t>
      </w:r>
      <w:r>
        <w:rPr/>
        <w:t>portaram 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notoriedade,</w:t>
      </w:r>
      <w:r>
        <w:rPr>
          <w:spacing w:val="1"/>
        </w:rPr>
        <w:t> </w:t>
      </w:r>
      <w:r>
        <w:rPr/>
        <w:t>tornando-se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em 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mundo.</w:t>
      </w:r>
      <w:r>
        <w:rPr>
          <w:spacing w:val="1"/>
        </w:rPr>
        <w:t> </w:t>
      </w:r>
      <w:r>
        <w:rPr/>
        <w:t>Diversas manifestações clínicas podem estar presentes na cavidade bucal de pacientes</w:t>
      </w:r>
      <w:r>
        <w:rPr>
          <w:spacing w:val="1"/>
        </w:rPr>
        <w:t> </w:t>
      </w:r>
      <w:r>
        <w:rPr/>
        <w:t>com COVID 19. Isso ocorre devido aos efeitos neurotrópicos e mucotrópicos do SARS-</w:t>
      </w:r>
      <w:r>
        <w:rPr>
          <w:spacing w:val="1"/>
        </w:rPr>
        <w:t> </w:t>
      </w:r>
      <w:r>
        <w:rPr/>
        <w:t>CoV-2. Alguns estudos já demonstraram alterações no funcionamento das glândulas</w:t>
      </w:r>
      <w:r>
        <w:rPr>
          <w:spacing w:val="1"/>
        </w:rPr>
        <w:t> </w:t>
      </w:r>
      <w:r>
        <w:rPr/>
        <w:t>salivares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integridade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mucosa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sensação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paladar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distúrbios</w:t>
      </w:r>
      <w:r>
        <w:rPr>
          <w:spacing w:val="1"/>
        </w:rPr>
        <w:t> </w:t>
      </w:r>
      <w:r>
        <w:rPr/>
        <w:t>podem resultar</w:t>
      </w:r>
      <w:r>
        <w:rPr>
          <w:spacing w:val="1"/>
        </w:rPr>
        <w:t> </w:t>
      </w:r>
      <w:r>
        <w:rPr/>
        <w:t>em quadros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sialoadenite aguda ou crônica, ageusia ou disgeusia e lesões ulceradas e/ou vestíbulo</w:t>
      </w:r>
      <w:r>
        <w:rPr>
          <w:spacing w:val="1"/>
        </w:rPr>
        <w:t> </w:t>
      </w:r>
      <w:r>
        <w:rPr/>
        <w:t>bolhosas na mucosa de revestimento e no palato. A ageusia ou disgeusia nos pacientes</w:t>
      </w:r>
      <w:r>
        <w:rPr>
          <w:spacing w:val="1"/>
        </w:rPr>
        <w:t> </w:t>
      </w:r>
      <w:r>
        <w:rPr/>
        <w:t>com COVID-19 pode ser o resultado</w:t>
      </w:r>
      <w:r>
        <w:rPr>
          <w:spacing w:val="1"/>
        </w:rPr>
        <w:t> </w:t>
      </w:r>
      <w:r>
        <w:rPr/>
        <w:t>de disfunções olfativas em decorrência de</w:t>
      </w:r>
      <w:r>
        <w:rPr>
          <w:spacing w:val="60"/>
        </w:rPr>
        <w:t> </w:t>
      </w:r>
      <w:r>
        <w:rPr/>
        <w:t>lesões</w:t>
      </w:r>
      <w:r>
        <w:rPr>
          <w:spacing w:val="1"/>
        </w:rPr>
        <w:t> </w:t>
      </w:r>
      <w:r>
        <w:rPr/>
        <w:t>ao</w:t>
      </w:r>
      <w:r>
        <w:rPr>
          <w:spacing w:val="24"/>
        </w:rPr>
        <w:t> </w:t>
      </w:r>
      <w:r>
        <w:rPr/>
        <w:t>nervo</w:t>
      </w:r>
      <w:r>
        <w:rPr>
          <w:spacing w:val="19"/>
        </w:rPr>
        <w:t> </w:t>
      </w:r>
      <w:r>
        <w:rPr/>
        <w:t>olfatório</w:t>
      </w:r>
      <w:r>
        <w:rPr>
          <w:spacing w:val="24"/>
        </w:rPr>
        <w:t> </w:t>
      </w:r>
      <w:r>
        <w:rPr/>
        <w:t>durante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invasão</w:t>
      </w:r>
      <w:r>
        <w:rPr>
          <w:spacing w:val="24"/>
        </w:rPr>
        <w:t> </w:t>
      </w:r>
      <w:r>
        <w:rPr/>
        <w:t>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multiplicação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vírus.</w:t>
      </w:r>
      <w:r>
        <w:rPr>
          <w:spacing w:val="21"/>
        </w:rPr>
        <w:t> </w:t>
      </w:r>
      <w:r>
        <w:rPr/>
        <w:t>Outra</w:t>
      </w:r>
      <w:r>
        <w:rPr>
          <w:spacing w:val="18"/>
        </w:rPr>
        <w:t> </w:t>
      </w:r>
      <w:r>
        <w:rPr/>
        <w:t>possível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explicação para a perda ou alteração do paladar se deve à presença dos receptores da</w:t>
      </w:r>
      <w:r>
        <w:rPr>
          <w:spacing w:val="1"/>
        </w:rPr>
        <w:t> </w:t>
      </w:r>
      <w:r>
        <w:rPr/>
        <w:t>enzima conversora de angiotensina 2 (ECA2) na língua, onde se encontram as papilas</w:t>
      </w:r>
      <w:r>
        <w:rPr>
          <w:spacing w:val="1"/>
        </w:rPr>
        <w:t> </w:t>
      </w:r>
      <w:r>
        <w:rPr/>
        <w:t>gustativas. A enzima, ECA2 é o principal receptor do SARS-CoV-2 nas células. Sendo</w:t>
      </w:r>
      <w:r>
        <w:rPr>
          <w:spacing w:val="1"/>
        </w:rPr>
        <w:t> </w:t>
      </w:r>
      <w:r>
        <w:rPr/>
        <w:t>assim, possíveis danos às células epiteliais da língua podem explicar esse sintoma.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 Embora ainda não exista respaldo científico para possíveis tratamentos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eficazes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distúrbios</w:t>
      </w:r>
      <w:r>
        <w:rPr>
          <w:spacing w:val="1"/>
        </w:rPr>
        <w:t> </w:t>
      </w:r>
      <w:r>
        <w:rPr/>
        <w:t>gustatórios,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remissão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geralmente</w:t>
      </w:r>
      <w:r>
        <w:rPr>
          <w:spacing w:val="1"/>
        </w:rPr>
        <w:t> </w:t>
      </w:r>
      <w:r>
        <w:rPr/>
        <w:t>transcorre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semanas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</w:t>
      </w:r>
      <w:r>
        <w:rPr>
          <w:spacing w:val="1"/>
        </w:rPr>
        <w:t> </w:t>
      </w:r>
      <w:r>
        <w:rPr/>
        <w:t>portanto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Cirurgiões-dentistas</w:t>
      </w:r>
      <w:r>
        <w:rPr>
          <w:spacing w:val="1"/>
        </w:rPr>
        <w:t> </w:t>
      </w:r>
      <w:r>
        <w:rPr/>
        <w:t>(CDs),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61"/>
        </w:rPr>
        <w:t> </w:t>
      </w:r>
      <w:r>
        <w:rPr/>
        <w:t>saúde,</w:t>
      </w:r>
      <w:r>
        <w:rPr>
          <w:spacing w:val="1"/>
        </w:rPr>
        <w:t> </w:t>
      </w:r>
      <w:r>
        <w:rPr/>
        <w:t>identificarem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patognomônicos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recomendarem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isolamento social dos pacientes. Os tratamentos eletivos devem ser adiados durante 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infeccioso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paciente e cabe</w:t>
      </w:r>
      <w:r>
        <w:rPr>
          <w:spacing w:val="1"/>
        </w:rPr>
        <w:t> </w:t>
      </w:r>
      <w:r>
        <w:rPr/>
        <w:t>aos</w:t>
      </w:r>
      <w:r>
        <w:rPr>
          <w:spacing w:val="-1"/>
        </w:rPr>
        <w:t> </w:t>
      </w:r>
      <w:r>
        <w:rPr/>
        <w:t>CDs</w:t>
      </w:r>
      <w:r>
        <w:rPr>
          <w:spacing w:val="-2"/>
        </w:rPr>
        <w:t> </w:t>
      </w:r>
      <w:r>
        <w:rPr/>
        <w:t>essa orientação.</w:t>
      </w:r>
    </w:p>
    <w:p>
      <w:pPr>
        <w:pStyle w:val="BodyText"/>
        <w:spacing w:before="166"/>
        <w:ind w:left="479"/>
        <w:jc w:val="both"/>
      </w:pPr>
      <w:r>
        <w:rPr>
          <w:b/>
        </w:rPr>
        <w:t>Palavras-chave:</w:t>
      </w:r>
      <w:r>
        <w:rPr>
          <w:b/>
          <w:spacing w:val="-1"/>
        </w:rPr>
        <w:t> </w:t>
      </w:r>
      <w:r>
        <w:rPr/>
        <w:t>Infecções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Coronavirus,</w:t>
      </w:r>
      <w:r>
        <w:rPr>
          <w:spacing w:val="-1"/>
        </w:rPr>
        <w:t> </w:t>
      </w:r>
      <w:r>
        <w:rPr/>
        <w:t>Betacoronavirus;</w:t>
      </w:r>
      <w:r>
        <w:rPr>
          <w:spacing w:val="-7"/>
        </w:rPr>
        <w:t> </w:t>
      </w:r>
      <w:r>
        <w:rPr/>
        <w:t>Distúrbios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Paladar.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768" w:val="left" w:leader="none"/>
        </w:tabs>
        <w:spacing w:line="362" w:lineRule="auto" w:before="1" w:after="0"/>
        <w:ind w:left="479" w:right="131" w:firstLine="0"/>
        <w:jc w:val="both"/>
        <w:rPr>
          <w:sz w:val="24"/>
        </w:rPr>
      </w:pPr>
      <w:r>
        <w:rPr>
          <w:sz w:val="24"/>
        </w:rPr>
        <w:t>CARDOSO, T. F. </w:t>
      </w:r>
      <w:r>
        <w:rPr>
          <w:i/>
          <w:sz w:val="24"/>
        </w:rPr>
        <w:t>et al. </w:t>
      </w:r>
      <w:r>
        <w:rPr>
          <w:sz w:val="24"/>
        </w:rPr>
        <w:t>COVID-19 e a Cavidade Bucal: Interações, Manifestações</w:t>
      </w:r>
      <w:r>
        <w:rPr>
          <w:spacing w:val="1"/>
          <w:sz w:val="24"/>
        </w:rPr>
        <w:t> </w:t>
      </w:r>
      <w:r>
        <w:rPr>
          <w:sz w:val="24"/>
        </w:rPr>
        <w:t>Clínicas e Prevenção</w:t>
      </w:r>
      <w:r>
        <w:rPr>
          <w:i/>
          <w:sz w:val="24"/>
        </w:rPr>
        <w:t>. </w:t>
      </w:r>
      <w:r>
        <w:rPr>
          <w:b/>
          <w:sz w:val="24"/>
        </w:rPr>
        <w:t>ULAKES Journal of Medicine. </w:t>
      </w:r>
      <w:r>
        <w:rPr>
          <w:sz w:val="24"/>
        </w:rPr>
        <w:t>São Paulo</w:t>
      </w:r>
      <w:r>
        <w:rPr>
          <w:b/>
          <w:sz w:val="24"/>
        </w:rPr>
        <w:t>, </w:t>
      </w:r>
      <w:r>
        <w:rPr>
          <w:sz w:val="24"/>
        </w:rPr>
        <w:t>v.1, [</w:t>
      </w:r>
      <w:r>
        <w:rPr>
          <w:i/>
          <w:sz w:val="24"/>
        </w:rPr>
        <w:t>s.n</w:t>
      </w:r>
      <w:r>
        <w:rPr>
          <w:sz w:val="24"/>
        </w:rPr>
        <w:t>.], p.88-105,</w:t>
      </w:r>
      <w:r>
        <w:rPr>
          <w:spacing w:val="1"/>
          <w:sz w:val="24"/>
        </w:rPr>
        <w:t> </w:t>
      </w:r>
      <w:r>
        <w:rPr>
          <w:sz w:val="24"/>
        </w:rPr>
        <w:t>julho.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2"/>
        </w:numPr>
        <w:tabs>
          <w:tab w:pos="748" w:val="left" w:leader="none"/>
        </w:tabs>
        <w:spacing w:line="360" w:lineRule="auto" w:before="151" w:after="0"/>
        <w:ind w:left="479" w:right="131" w:firstLine="0"/>
        <w:jc w:val="both"/>
        <w:rPr>
          <w:sz w:val="24"/>
        </w:rPr>
      </w:pPr>
      <w:r>
        <w:rPr>
          <w:sz w:val="24"/>
        </w:rPr>
        <w:t>LEE, Y.; MIN, P.; LEE, S.; KIM, S. Prevalence and Duration of Acute Loss of Smell</w:t>
      </w:r>
      <w:r>
        <w:rPr>
          <w:spacing w:val="-57"/>
          <w:sz w:val="24"/>
        </w:rPr>
        <w:t> </w:t>
      </w:r>
      <w:r>
        <w:rPr>
          <w:sz w:val="24"/>
        </w:rPr>
        <w:t>or Taste in COVID-19 Patients. </w:t>
      </w:r>
      <w:r>
        <w:rPr>
          <w:b/>
          <w:sz w:val="24"/>
        </w:rPr>
        <w:t>Journal of Korean medical science</w:t>
      </w:r>
      <w:r>
        <w:rPr>
          <w:sz w:val="24"/>
        </w:rPr>
        <w:t>. República da</w:t>
      </w:r>
      <w:r>
        <w:rPr>
          <w:spacing w:val="1"/>
          <w:sz w:val="24"/>
        </w:rPr>
        <w:t> </w:t>
      </w:r>
      <w:r>
        <w:rPr>
          <w:sz w:val="24"/>
        </w:rPr>
        <w:t>Coreia, v.35, [</w:t>
      </w:r>
      <w:r>
        <w:rPr>
          <w:i/>
          <w:sz w:val="24"/>
        </w:rPr>
        <w:t>s.n</w:t>
      </w:r>
      <w:r>
        <w:rPr>
          <w:sz w:val="24"/>
        </w:rPr>
        <w:t>], p.1-6, maio.2020. 3) PEREIRA, M. C. M. C. </w:t>
      </w:r>
      <w:r>
        <w:rPr>
          <w:i/>
          <w:sz w:val="24"/>
        </w:rPr>
        <w:t>et al</w:t>
      </w:r>
      <w:r>
        <w:rPr>
          <w:sz w:val="24"/>
        </w:rPr>
        <w:t>. Desafios do</w:t>
      </w:r>
      <w:r>
        <w:rPr>
          <w:spacing w:val="1"/>
          <w:sz w:val="24"/>
        </w:rPr>
        <w:t> </w:t>
      </w:r>
      <w:r>
        <w:rPr>
          <w:sz w:val="24"/>
        </w:rPr>
        <w:t>atendimento odontológico ao paciente oncológico em tempo de COVID 19. </w:t>
      </w:r>
      <w:r>
        <w:rPr>
          <w:b/>
          <w:sz w:val="24"/>
        </w:rPr>
        <w:t>J Dent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Public Health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Salvador,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n.11,</w:t>
      </w:r>
      <w:r>
        <w:rPr>
          <w:spacing w:val="-2"/>
          <w:sz w:val="24"/>
        </w:rPr>
        <w:t> </w:t>
      </w:r>
      <w:r>
        <w:rPr>
          <w:sz w:val="24"/>
        </w:rPr>
        <w:t>p.1-4,</w:t>
      </w:r>
      <w:r>
        <w:rPr>
          <w:spacing w:val="-1"/>
          <w:sz w:val="24"/>
        </w:rPr>
        <w:t> </w:t>
      </w:r>
      <w:r>
        <w:rPr>
          <w:sz w:val="24"/>
        </w:rPr>
        <w:t>junho.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SPECTOS EPIDEMIOLÓGICO DOS CASOS DE INT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/>
        <w:t>ASPECTOS</w:t>
      </w:r>
      <w:r>
        <w:rPr>
          <w:spacing w:val="-3"/>
        </w:rPr>
        <w:t> </w:t>
      </w:r>
      <w:r>
        <w:rPr/>
        <w:t>EPIDEMIOLÓGICO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CASOS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INTOXICAÇÃO</w:t>
      </w:r>
      <w:r>
        <w:rPr>
          <w:spacing w:val="-4"/>
        </w:rPr>
        <w:t> </w:t>
      </w:r>
      <w:r>
        <w:rPr/>
        <w:t>EXÓGENA</w:t>
      </w:r>
      <w:r>
        <w:rPr>
          <w:spacing w:val="-57"/>
        </w:rPr>
        <w:t> </w:t>
      </w:r>
      <w:r>
        <w:rPr/>
        <w:t>EM</w:t>
      </w:r>
      <w:r>
        <w:rPr>
          <w:spacing w:val="4"/>
        </w:rPr>
        <w:t> </w:t>
      </w:r>
      <w:r>
        <w:rPr/>
        <w:t>TENTATIVAS</w:t>
      </w:r>
      <w:r>
        <w:rPr>
          <w:spacing w:val="2"/>
        </w:rPr>
        <w:t> </w:t>
      </w:r>
      <w:r>
        <w:rPr/>
        <w:t>DE ABORTO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BRASIL</w:t>
      </w:r>
    </w:p>
    <w:p>
      <w:pPr>
        <w:pStyle w:val="BodyText"/>
        <w:spacing w:line="364" w:lineRule="auto" w:before="4"/>
        <w:ind w:left="489" w:right="149"/>
        <w:jc w:val="center"/>
      </w:pPr>
      <w:r>
        <w:rPr/>
        <w:t>Camila Cristina da Silva Miranda</w:t>
      </w:r>
      <w:r>
        <w:rPr>
          <w:vertAlign w:val="superscript"/>
        </w:rPr>
        <w:t>1</w:t>
      </w:r>
      <w:r>
        <w:rPr>
          <w:vertAlign w:val="baseline"/>
        </w:rPr>
        <w:t>; Helena Rayssa Sousa Lima</w:t>
      </w:r>
      <w:r>
        <w:rPr>
          <w:vertAlign w:val="superscript"/>
        </w:rPr>
        <w:t>1</w:t>
      </w:r>
      <w:r>
        <w:rPr>
          <w:vertAlign w:val="baseline"/>
        </w:rPr>
        <w:t>; Victor Alexandre</w:t>
      </w:r>
      <w:r>
        <w:rPr>
          <w:spacing w:val="-58"/>
          <w:vertAlign w:val="baseline"/>
        </w:rPr>
        <w:t> </w:t>
      </w:r>
      <w:r>
        <w:rPr>
          <w:vertAlign w:val="baseline"/>
        </w:rPr>
        <w:t>Cardoso</w:t>
      </w:r>
      <w:r>
        <w:rPr>
          <w:spacing w:val="-1"/>
          <w:vertAlign w:val="baseline"/>
        </w:rPr>
        <w:t> </w:t>
      </w:r>
      <w:r>
        <w:rPr>
          <w:vertAlign w:val="baseline"/>
        </w:rPr>
        <w:t>Salazar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Kayo</w:t>
      </w:r>
      <w:r>
        <w:rPr>
          <w:spacing w:val="4"/>
          <w:vertAlign w:val="baseline"/>
        </w:rPr>
        <w:t> </w:t>
      </w:r>
      <w:r>
        <w:rPr>
          <w:vertAlign w:val="baseline"/>
        </w:rPr>
        <w:t>Duarte</w:t>
      </w:r>
      <w:r>
        <w:rPr>
          <w:spacing w:val="-2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Maria</w:t>
      </w:r>
      <w:r>
        <w:rPr>
          <w:spacing w:val="-1"/>
          <w:vertAlign w:val="baseline"/>
        </w:rPr>
        <w:t> </w:t>
      </w:r>
      <w:r>
        <w:rPr>
          <w:vertAlign w:val="baseline"/>
        </w:rPr>
        <w:t>dos</w:t>
      </w:r>
      <w:r>
        <w:rPr>
          <w:spacing w:val="-2"/>
          <w:vertAlign w:val="baseline"/>
        </w:rPr>
        <w:t> </w:t>
      </w:r>
      <w:r>
        <w:rPr>
          <w:vertAlign w:val="baseline"/>
        </w:rPr>
        <w:t>Remédios</w:t>
      </w:r>
      <w:r>
        <w:rPr>
          <w:spacing w:val="-3"/>
          <w:vertAlign w:val="baseline"/>
        </w:rPr>
        <w:t> </w:t>
      </w:r>
      <w:r>
        <w:rPr>
          <w:vertAlign w:val="baseline"/>
        </w:rPr>
        <w:t>Mendes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Brito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485" w:right="153"/>
        <w:jc w:val="center"/>
      </w:pPr>
      <w:r>
        <w:rPr>
          <w:spacing w:val="-1"/>
        </w:rPr>
        <w:t>1</w:t>
      </w:r>
      <w:r>
        <w:rPr>
          <w:spacing w:val="-22"/>
        </w:rPr>
        <w:t> </w:t>
      </w:r>
      <w:r>
        <w:rPr>
          <w:spacing w:val="-1"/>
        </w:rPr>
        <w:t>Acadêmico</w:t>
      </w:r>
      <w:r>
        <w:rPr>
          <w:spacing w:val="7"/>
        </w:rPr>
        <w:t> </w:t>
      </w:r>
      <w:r>
        <w:rPr>
          <w:spacing w:val="-1"/>
        </w:rPr>
        <w:t>(a) do</w:t>
      </w:r>
      <w:r>
        <w:rPr>
          <w:spacing w:val="7"/>
        </w:rPr>
        <w:t> </w:t>
      </w:r>
      <w:r>
        <w:rPr>
          <w:spacing w:val="-1"/>
        </w:rPr>
        <w:t>Curso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Farmácia</w:t>
      </w:r>
      <w:r>
        <w:rPr>
          <w:spacing w:val="2"/>
        </w:rPr>
        <w:t> </w:t>
      </w:r>
      <w:r>
        <w:rPr>
          <w:spacing w:val="-1"/>
        </w:rPr>
        <w:t>do</w:t>
      </w:r>
      <w:r>
        <w:rPr>
          <w:spacing w:val="6"/>
        </w:rPr>
        <w:t> </w:t>
      </w:r>
      <w:r>
        <w:rPr>
          <w:spacing w:val="-1"/>
        </w:rPr>
        <w:t>Centro</w:t>
      </w:r>
      <w:r>
        <w:rPr>
          <w:spacing w:val="-2"/>
        </w:rPr>
        <w:t> </w:t>
      </w:r>
      <w:r>
        <w:rPr>
          <w:spacing w:val="-1"/>
        </w:rPr>
        <w:t>Universitário</w:t>
      </w:r>
      <w:r>
        <w:rPr>
          <w:spacing w:val="7"/>
        </w:rPr>
        <w:t> </w:t>
      </w:r>
      <w:r>
        <w:rPr>
          <w:spacing w:val="-1"/>
        </w:rPr>
        <w:t>Facid</w:t>
      </w:r>
      <w:r>
        <w:rPr>
          <w:spacing w:val="2"/>
        </w:rPr>
        <w:t> </w:t>
      </w:r>
      <w:r>
        <w:rPr>
          <w:spacing w:val="-1"/>
        </w:rPr>
        <w:t>(UNIFACID).</w:t>
      </w:r>
      <w:r>
        <w:rPr/>
        <w:t> </w:t>
      </w:r>
      <w:r>
        <w:rPr>
          <w:spacing w:val="-2"/>
        </w:rPr>
        <w:t>Teresina,</w:t>
      </w:r>
      <w:r>
        <w:rPr>
          <w:spacing w:val="4"/>
        </w:rPr>
        <w:t> </w:t>
      </w:r>
      <w:r>
        <w:rPr>
          <w:spacing w:val="-1"/>
        </w:rPr>
        <w:t>Piauí,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8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Farmácia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Facid</w:t>
      </w:r>
      <w:r>
        <w:rPr>
          <w:spacing w:val="-57"/>
          <w:vertAlign w:val="baseline"/>
        </w:rPr>
        <w:t> </w:t>
      </w:r>
      <w:r>
        <w:rPr>
          <w:vertAlign w:val="baseline"/>
        </w:rPr>
        <w:t>(UNIFACID).</w:t>
      </w:r>
      <w:r>
        <w:rPr>
          <w:spacing w:val="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2"/>
        <w:jc w:val="both"/>
      </w:pPr>
      <w:r>
        <w:rPr>
          <w:b/>
        </w:rPr>
        <w:t>INTRODUÇÃO: </w:t>
      </w:r>
      <w:r>
        <w:rPr/>
        <w:t>Determinados agentes tóxicos, são comumente utilizados na indução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aborto,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citar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infusões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medicinais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medicamentos.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perspectiva, tal prática é considerada uma maneira insegura e um grave problema de</w:t>
      </w:r>
      <w:r>
        <w:rPr>
          <w:spacing w:val="1"/>
        </w:rPr>
        <w:t> </w:t>
      </w:r>
      <w:r>
        <w:rPr/>
        <w:t>saúde pública. Por tudo isso, estudos devem ser realizados de modo a dimensionar a</w:t>
      </w:r>
      <w:r>
        <w:rPr>
          <w:spacing w:val="1"/>
        </w:rPr>
        <w:t> </w:t>
      </w:r>
      <w:r>
        <w:rPr/>
        <w:t>morbimortalidade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epidemiológicos</w:t>
      </w:r>
      <w:r>
        <w:rPr>
          <w:spacing w:val="1"/>
        </w:rPr>
        <w:t> </w:t>
      </w:r>
      <w:r>
        <w:rPr/>
        <w:t>resultante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métodos.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Analisar as variáveis epidemiológicas das notificações de intoxicação</w:t>
      </w:r>
      <w:r>
        <w:rPr>
          <w:spacing w:val="1"/>
        </w:rPr>
        <w:t> </w:t>
      </w:r>
      <w:r>
        <w:rPr/>
        <w:t>exógena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tentativas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transversal de caráter descritivo, sobre os casos notificados de tentativas de aborto por</w:t>
      </w:r>
      <w:r>
        <w:rPr>
          <w:spacing w:val="1"/>
        </w:rPr>
        <w:t> </w:t>
      </w:r>
      <w:r>
        <w:rPr/>
        <w:t>intoxicação exógena no Brasil entre os anos de 2010- 2020. Foram utilizados dados</w:t>
      </w:r>
      <w:r>
        <w:rPr>
          <w:spacing w:val="1"/>
        </w:rPr>
        <w:t> </w:t>
      </w:r>
      <w:r>
        <w:rPr/>
        <w:t>secundários,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buscas</w:t>
      </w:r>
      <w:r>
        <w:rPr>
          <w:spacing w:val="1"/>
        </w:rPr>
        <w:t> </w:t>
      </w:r>
      <w:r>
        <w:rPr/>
        <w:t>sistematizadas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informatizados,</w:t>
      </w:r>
      <w:r>
        <w:rPr>
          <w:spacing w:val="1"/>
        </w:rPr>
        <w:t> </w:t>
      </w:r>
      <w:r>
        <w:rPr/>
        <w:t>disponibilizados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fonte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proveniente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 de Informática do Sistema Único</w:t>
      </w:r>
      <w:r>
        <w:rPr>
          <w:spacing w:val="1"/>
        </w:rPr>
        <w:t> </w:t>
      </w:r>
      <w:r>
        <w:rPr/>
        <w:t>de Saúde</w:t>
      </w:r>
      <w:r>
        <w:rPr>
          <w:spacing w:val="1"/>
        </w:rPr>
        <w:t> </w:t>
      </w:r>
      <w:r>
        <w:rPr/>
        <w:t>(DATASUS), não sendo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apreciação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Comitê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Ética.</w:t>
      </w:r>
      <w:r>
        <w:rPr>
          <w:spacing w:val="1"/>
        </w:rPr>
        <w:t> </w:t>
      </w:r>
      <w:r>
        <w:rPr/>
        <w:t>Adotou-se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variáveis: ano de notificação, região do Brasil, faixa etária, agente tóxico, raça. Após</w:t>
      </w:r>
      <w:r>
        <w:rPr>
          <w:spacing w:val="1"/>
        </w:rPr>
        <w:t> </w:t>
      </w:r>
      <w:r>
        <w:rPr/>
        <w:t>isso, os dados foram compilados em gráficos e tabelas utilizando o programa Microsoft</w:t>
      </w:r>
      <w:r>
        <w:rPr>
          <w:spacing w:val="1"/>
        </w:rPr>
        <w:t> </w:t>
      </w:r>
      <w:r>
        <w:rPr/>
        <w:t>Excel 2016</w:t>
      </w:r>
      <w:r>
        <w:rPr>
          <w:vertAlign w:val="superscript"/>
        </w:rPr>
        <w:t>®</w:t>
      </w:r>
      <w:r>
        <w:rPr>
          <w:vertAlign w:val="baseline"/>
        </w:rPr>
        <w:t>. </w:t>
      </w:r>
      <w:r>
        <w:rPr>
          <w:b/>
          <w:vertAlign w:val="baseline"/>
        </w:rPr>
        <w:t>RESULTADOS E DISCUSSÃO: </w:t>
      </w:r>
      <w:r>
        <w:rPr>
          <w:vertAlign w:val="baseline"/>
        </w:rPr>
        <w:t>No período adotado para análise (2010</w:t>
      </w:r>
      <w:r>
        <w:rPr>
          <w:spacing w:val="-57"/>
          <w:vertAlign w:val="baseline"/>
        </w:rPr>
        <w:t> </w:t>
      </w:r>
      <w:r>
        <w:rPr>
          <w:vertAlign w:val="baseline"/>
        </w:rPr>
        <w:t>a 2020) foram notificados, no Brasil, 1857 casos de intoxicações exógenas relacionadas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tentativas</w:t>
      </w:r>
      <w:r>
        <w:rPr>
          <w:spacing w:val="12"/>
          <w:vertAlign w:val="baseline"/>
        </w:rPr>
        <w:t> </w:t>
      </w:r>
      <w:r>
        <w:rPr>
          <w:vertAlign w:val="baseline"/>
        </w:rPr>
        <w:t>de</w:t>
      </w:r>
      <w:r>
        <w:rPr>
          <w:spacing w:val="12"/>
          <w:vertAlign w:val="baseline"/>
        </w:rPr>
        <w:t> </w:t>
      </w:r>
      <w:r>
        <w:rPr>
          <w:vertAlign w:val="baseline"/>
        </w:rPr>
        <w:t>aborto,</w:t>
      </w:r>
      <w:r>
        <w:rPr>
          <w:spacing w:val="16"/>
          <w:vertAlign w:val="baseline"/>
        </w:rPr>
        <w:t> </w:t>
      </w:r>
      <w:r>
        <w:rPr>
          <w:vertAlign w:val="baseline"/>
        </w:rPr>
        <w:t>sendo</w:t>
      </w:r>
      <w:r>
        <w:rPr>
          <w:spacing w:val="18"/>
          <w:vertAlign w:val="baseline"/>
        </w:rPr>
        <w:t> </w:t>
      </w:r>
      <w:r>
        <w:rPr>
          <w:vertAlign w:val="baseline"/>
        </w:rPr>
        <w:t>que</w:t>
      </w:r>
      <w:r>
        <w:rPr>
          <w:spacing w:val="8"/>
          <w:vertAlign w:val="baseline"/>
        </w:rPr>
        <w:t> </w:t>
      </w:r>
      <w:r>
        <w:rPr>
          <w:vertAlign w:val="baseline"/>
        </w:rPr>
        <w:t>o</w:t>
      </w:r>
      <w:r>
        <w:rPr>
          <w:spacing w:val="19"/>
          <w:vertAlign w:val="baseline"/>
        </w:rPr>
        <w:t> </w:t>
      </w:r>
      <w:r>
        <w:rPr>
          <w:vertAlign w:val="baseline"/>
        </w:rPr>
        <w:t>ano</w:t>
      </w:r>
      <w:r>
        <w:rPr>
          <w:spacing w:val="18"/>
          <w:vertAlign w:val="baseline"/>
        </w:rPr>
        <w:t> </w:t>
      </w:r>
      <w:r>
        <w:rPr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vertAlign w:val="baseline"/>
        </w:rPr>
        <w:t>2019</w:t>
      </w:r>
      <w:r>
        <w:rPr>
          <w:spacing w:val="13"/>
          <w:vertAlign w:val="baseline"/>
        </w:rPr>
        <w:t> </w:t>
      </w:r>
      <w:r>
        <w:rPr>
          <w:vertAlign w:val="baseline"/>
        </w:rPr>
        <w:t>houve</w:t>
      </w:r>
      <w:r>
        <w:rPr>
          <w:spacing w:val="13"/>
          <w:vertAlign w:val="baseline"/>
        </w:rPr>
        <w:t> </w:t>
      </w:r>
      <w:r>
        <w:rPr>
          <w:vertAlign w:val="baseline"/>
        </w:rPr>
        <w:t>o</w:t>
      </w:r>
      <w:r>
        <w:rPr>
          <w:spacing w:val="18"/>
          <w:vertAlign w:val="baseline"/>
        </w:rPr>
        <w:t> </w:t>
      </w:r>
      <w:r>
        <w:rPr>
          <w:vertAlign w:val="baseline"/>
        </w:rPr>
        <w:t>maior</w:t>
      </w:r>
      <w:r>
        <w:rPr>
          <w:spacing w:val="16"/>
          <w:vertAlign w:val="baseline"/>
        </w:rPr>
        <w:t> </w:t>
      </w:r>
      <w:r>
        <w:rPr>
          <w:vertAlign w:val="baseline"/>
        </w:rPr>
        <w:t>número</w:t>
      </w:r>
      <w:r>
        <w:rPr>
          <w:spacing w:val="18"/>
          <w:vertAlign w:val="baseline"/>
        </w:rPr>
        <w:t> </w:t>
      </w:r>
      <w:r>
        <w:rPr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vertAlign w:val="baseline"/>
        </w:rPr>
        <w:t>registros</w:t>
      </w:r>
      <w:r>
        <w:rPr>
          <w:spacing w:val="12"/>
          <w:vertAlign w:val="baseline"/>
        </w:rPr>
        <w:t> </w:t>
      </w:r>
      <w:r>
        <w:rPr>
          <w:vertAlign w:val="baseline"/>
        </w:rPr>
        <w:t>de</w:t>
      </w:r>
      <w:r>
        <w:rPr>
          <w:spacing w:val="-58"/>
          <w:vertAlign w:val="baseline"/>
        </w:rPr>
        <w:t> </w:t>
      </w:r>
      <w:r>
        <w:rPr>
          <w:vertAlign w:val="baseline"/>
        </w:rPr>
        <w:t>tal agravo (13, 84%). Avaliando a distribuição dos casos por região de notificação foi</w:t>
      </w:r>
      <w:r>
        <w:rPr>
          <w:spacing w:val="1"/>
          <w:vertAlign w:val="baseline"/>
        </w:rPr>
        <w:t> </w:t>
      </w:r>
      <w:r>
        <w:rPr>
          <w:vertAlign w:val="baseline"/>
        </w:rPr>
        <w:t>possível observar que houve mais registros de casos no Sudeste (42, 49%) seguido do</w:t>
      </w:r>
      <w:r>
        <w:rPr>
          <w:spacing w:val="1"/>
          <w:vertAlign w:val="baseline"/>
        </w:rPr>
        <w:t> </w:t>
      </w:r>
      <w:r>
        <w:rPr>
          <w:vertAlign w:val="baseline"/>
        </w:rPr>
        <w:t>Nordeste</w:t>
      </w:r>
      <w:r>
        <w:rPr>
          <w:spacing w:val="1"/>
          <w:vertAlign w:val="baseline"/>
        </w:rPr>
        <w:t> </w:t>
      </w:r>
      <w:r>
        <w:rPr>
          <w:vertAlign w:val="baseline"/>
        </w:rPr>
        <w:t>(22,78%).</w:t>
      </w:r>
      <w:r>
        <w:rPr>
          <w:spacing w:val="1"/>
          <w:vertAlign w:val="baseline"/>
        </w:rPr>
        <w:t> </w:t>
      </w:r>
      <w:r>
        <w:rPr>
          <w:vertAlign w:val="baseline"/>
        </w:rPr>
        <w:t>Os</w:t>
      </w:r>
      <w:r>
        <w:rPr>
          <w:spacing w:val="1"/>
          <w:vertAlign w:val="baseline"/>
        </w:rPr>
        <w:t> </w:t>
      </w:r>
      <w:r>
        <w:rPr>
          <w:vertAlign w:val="baseline"/>
        </w:rPr>
        <w:t>achados</w:t>
      </w:r>
      <w:r>
        <w:rPr>
          <w:spacing w:val="1"/>
          <w:vertAlign w:val="baseline"/>
        </w:rPr>
        <w:t> </w:t>
      </w:r>
      <w:r>
        <w:rPr>
          <w:vertAlign w:val="baseline"/>
        </w:rPr>
        <w:t>dessa</w:t>
      </w:r>
      <w:r>
        <w:rPr>
          <w:spacing w:val="1"/>
          <w:vertAlign w:val="baseline"/>
        </w:rPr>
        <w:t> </w:t>
      </w:r>
      <w:r>
        <w:rPr>
          <w:vertAlign w:val="baseline"/>
        </w:rPr>
        <w:t>pesquisa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evidenciaram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indivíduos</w:t>
      </w:r>
      <w:r>
        <w:rPr>
          <w:spacing w:val="1"/>
          <w:vertAlign w:val="baseline"/>
        </w:rPr>
        <w:t> </w:t>
      </w:r>
      <w:r>
        <w:rPr>
          <w:vertAlign w:val="baseline"/>
        </w:rPr>
        <w:t>autodeclarados pardos (37,21%) seguidos de brancos (36,73%) correspondiam ao maior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 de notificações quando estratificados por cor da pele. Quanto à distribuição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percentual por faixa etária é visível que os maiores valores de intoxicação se encontram</w:t>
      </w:r>
      <w:r>
        <w:rPr>
          <w:spacing w:val="1"/>
          <w:vertAlign w:val="baseline"/>
        </w:rPr>
        <w:t> </w:t>
      </w:r>
      <w:r>
        <w:rPr>
          <w:vertAlign w:val="baseline"/>
        </w:rPr>
        <w:t>entre 20 a 39 anos totalizando 54,17%, seguido pela a faixa etária de 15 a 19 anos com</w:t>
      </w:r>
      <w:r>
        <w:rPr>
          <w:spacing w:val="1"/>
          <w:vertAlign w:val="baseline"/>
        </w:rPr>
        <w:t> </w:t>
      </w:r>
      <w:r>
        <w:rPr>
          <w:vertAlign w:val="baseline"/>
        </w:rPr>
        <w:t>26,82%.</w:t>
      </w:r>
      <w:r>
        <w:rPr>
          <w:spacing w:val="42"/>
          <w:vertAlign w:val="baseline"/>
        </w:rPr>
        <w:t> </w:t>
      </w:r>
      <w:r>
        <w:rPr>
          <w:vertAlign w:val="baseline"/>
        </w:rPr>
        <w:t>Os</w:t>
      </w:r>
      <w:r>
        <w:rPr>
          <w:spacing w:val="46"/>
          <w:vertAlign w:val="baseline"/>
        </w:rPr>
        <w:t> </w:t>
      </w:r>
      <w:r>
        <w:rPr>
          <w:vertAlign w:val="baseline"/>
        </w:rPr>
        <w:t>medicamentos</w:t>
      </w:r>
      <w:r>
        <w:rPr>
          <w:spacing w:val="42"/>
          <w:vertAlign w:val="baseline"/>
        </w:rPr>
        <w:t> </w:t>
      </w:r>
      <w:r>
        <w:rPr>
          <w:vertAlign w:val="baseline"/>
        </w:rPr>
        <w:t>foram</w:t>
      </w:r>
      <w:r>
        <w:rPr>
          <w:spacing w:val="40"/>
          <w:vertAlign w:val="baseline"/>
        </w:rPr>
        <w:t> </w:t>
      </w:r>
      <w:r>
        <w:rPr>
          <w:vertAlign w:val="baseline"/>
        </w:rPr>
        <w:t>identificados</w:t>
      </w:r>
      <w:r>
        <w:rPr>
          <w:spacing w:val="42"/>
          <w:vertAlign w:val="baseline"/>
        </w:rPr>
        <w:t> </w:t>
      </w:r>
      <w:r>
        <w:rPr>
          <w:vertAlign w:val="baseline"/>
        </w:rPr>
        <w:t>como</w:t>
      </w:r>
      <w:r>
        <w:rPr>
          <w:spacing w:val="49"/>
          <w:vertAlign w:val="baseline"/>
        </w:rPr>
        <w:t> </w:t>
      </w:r>
      <w:r>
        <w:rPr>
          <w:vertAlign w:val="baseline"/>
        </w:rPr>
        <w:t>o</w:t>
      </w:r>
      <w:r>
        <w:rPr>
          <w:spacing w:val="49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40"/>
          <w:vertAlign w:val="baseline"/>
        </w:rPr>
        <w:t> </w:t>
      </w:r>
      <w:r>
        <w:rPr>
          <w:vertAlign w:val="baseline"/>
        </w:rPr>
        <w:t>agente</w:t>
      </w:r>
      <w:r>
        <w:rPr>
          <w:spacing w:val="43"/>
          <w:vertAlign w:val="baseline"/>
        </w:rPr>
        <w:t> </w:t>
      </w:r>
      <w:r>
        <w:rPr>
          <w:vertAlign w:val="baseline"/>
        </w:rPr>
        <w:t>tóxico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envolvido nas tentativas de aborto (62,09%) seguido dos raticidas (6,68%) e plantas</w:t>
      </w:r>
      <w:r>
        <w:rPr>
          <w:spacing w:val="1"/>
        </w:rPr>
        <w:t> </w:t>
      </w:r>
      <w:r>
        <w:rPr/>
        <w:t>(6,30%). </w:t>
      </w:r>
      <w:r>
        <w:rPr>
          <w:b/>
        </w:rPr>
        <w:t>CONCLUSÃO: </w:t>
      </w:r>
      <w:r>
        <w:rPr/>
        <w:t>A investigação possibilitou conhecer o perfil epidemiológico</w:t>
      </w:r>
      <w:r>
        <w:rPr>
          <w:spacing w:val="1"/>
        </w:rPr>
        <w:t> </w:t>
      </w:r>
      <w:r>
        <w:rPr/>
        <w:t>de intoxicação exógena em tentativas de aborto no Brasil entre os anos 2010-2020, com</w:t>
      </w:r>
      <w:r>
        <w:rPr>
          <w:spacing w:val="1"/>
        </w:rPr>
        <w:t> </w:t>
      </w:r>
      <w:r>
        <w:rPr/>
        <w:t>o maior número de registro no ano de 2019. Foi constatado, ainda que, a maior parte</w:t>
      </w:r>
      <w:r>
        <w:rPr>
          <w:spacing w:val="1"/>
        </w:rPr>
        <w:t> </w:t>
      </w:r>
      <w:r>
        <w:rPr/>
        <w:t>desses casos são relacionados as faixas-etárias da fase jovem/adulto (20-39 anos). Além</w:t>
      </w:r>
      <w:r>
        <w:rPr>
          <w:spacing w:val="1"/>
        </w:rPr>
        <w:t> </w:t>
      </w:r>
      <w:r>
        <w:rPr/>
        <w:t>disso, observou-se também que a raça mais atingida foi referente a branca e a região</w:t>
      </w:r>
      <w:r>
        <w:rPr>
          <w:spacing w:val="1"/>
        </w:rPr>
        <w:t> </w:t>
      </w:r>
      <w:r>
        <w:rPr/>
        <w:t>Sudeste, é detentora de maior número de notificações. Por fim, em relação ao agente</w:t>
      </w:r>
      <w:r>
        <w:rPr>
          <w:spacing w:val="1"/>
        </w:rPr>
        <w:t> </w:t>
      </w:r>
      <w:r>
        <w:rPr/>
        <w:t>tóxico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medicamentos,</w:t>
      </w:r>
      <w:r>
        <w:rPr>
          <w:spacing w:val="1"/>
        </w:rPr>
        <w:t> </w:t>
      </w:r>
      <w:r>
        <w:rPr/>
        <w:t>raticidas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estavam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registros.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nota-se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pesquisa</w:t>
      </w:r>
      <w:r>
        <w:rPr>
          <w:spacing w:val="60"/>
        </w:rPr>
        <w:t> </w:t>
      </w:r>
      <w:r>
        <w:rPr/>
        <w:t>em</w:t>
      </w:r>
      <w:r>
        <w:rPr>
          <w:spacing w:val="60"/>
        </w:rPr>
        <w:t> </w:t>
      </w:r>
      <w:r>
        <w:rPr/>
        <w:t>saúde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estudos epidemiológicos é uma ferramenta essencial para o</w:t>
      </w:r>
      <w:r>
        <w:rPr>
          <w:spacing w:val="1"/>
        </w:rPr>
        <w:t> </w:t>
      </w:r>
      <w:r>
        <w:rPr/>
        <w:t>controle e a</w:t>
      </w:r>
      <w:r>
        <w:rPr>
          <w:spacing w:val="1"/>
        </w:rPr>
        <w:t> </w:t>
      </w:r>
      <w:r>
        <w:rPr/>
        <w:t>melhoria de</w:t>
      </w:r>
      <w:r>
        <w:rPr>
          <w:spacing w:val="1"/>
        </w:rPr>
        <w:t> </w:t>
      </w:r>
      <w:r>
        <w:rPr/>
        <w:t>doenças e</w:t>
      </w:r>
      <w:r>
        <w:rPr>
          <w:spacing w:val="1"/>
        </w:rPr>
        <w:t> </w:t>
      </w:r>
      <w:r>
        <w:rPr/>
        <w:t>agravos.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Substâncias</w:t>
      </w:r>
      <w:r>
        <w:rPr>
          <w:spacing w:val="-6"/>
          <w:sz w:val="24"/>
        </w:rPr>
        <w:t> </w:t>
      </w:r>
      <w:r>
        <w:rPr>
          <w:sz w:val="24"/>
        </w:rPr>
        <w:t>tóxicas.</w:t>
      </w:r>
      <w:r>
        <w:rPr>
          <w:spacing w:val="-4"/>
          <w:sz w:val="24"/>
        </w:rPr>
        <w:t> </w:t>
      </w:r>
      <w:r>
        <w:rPr>
          <w:sz w:val="24"/>
        </w:rPr>
        <w:t>Aborto.</w:t>
      </w:r>
      <w:r>
        <w:rPr>
          <w:spacing w:val="-3"/>
          <w:sz w:val="24"/>
        </w:rPr>
        <w:t> </w:t>
      </w:r>
      <w:r>
        <w:rPr>
          <w:sz w:val="24"/>
        </w:rPr>
        <w:t>Monitoramento</w:t>
      </w:r>
      <w:r>
        <w:rPr>
          <w:spacing w:val="-5"/>
          <w:sz w:val="24"/>
        </w:rPr>
        <w:t> </w:t>
      </w:r>
      <w:r>
        <w:rPr>
          <w:sz w:val="24"/>
        </w:rPr>
        <w:t>Epidemiológico.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3"/>
        </w:numPr>
        <w:tabs>
          <w:tab w:pos="777" w:val="left" w:leader="none"/>
        </w:tabs>
        <w:spacing w:line="362" w:lineRule="auto" w:before="1" w:after="0"/>
        <w:ind w:left="479" w:right="132" w:firstLine="0"/>
        <w:jc w:val="both"/>
        <w:rPr>
          <w:sz w:val="24"/>
        </w:rPr>
      </w:pPr>
      <w:r>
        <w:rPr>
          <w:sz w:val="24"/>
        </w:rPr>
        <w:t>ADESSE, L.; JANNOTTI, C. B.; DA SILVA, K. S.; FONSECA, V. M. Aborto e</w:t>
      </w:r>
      <w:r>
        <w:rPr>
          <w:spacing w:val="1"/>
          <w:sz w:val="24"/>
        </w:rPr>
        <w:t> </w:t>
      </w:r>
      <w:r>
        <w:rPr>
          <w:sz w:val="24"/>
        </w:rPr>
        <w:t>estigma: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análise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produção</w:t>
      </w:r>
      <w:r>
        <w:rPr>
          <w:spacing w:val="1"/>
          <w:sz w:val="24"/>
        </w:rPr>
        <w:t> </w:t>
      </w:r>
      <w:r>
        <w:rPr>
          <w:sz w:val="24"/>
        </w:rPr>
        <w:t>científica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temática.</w:t>
      </w:r>
      <w:r>
        <w:rPr>
          <w:spacing w:val="1"/>
          <w:sz w:val="24"/>
        </w:rPr>
        <w:t> </w:t>
      </w:r>
      <w:r>
        <w:rPr>
          <w:b/>
          <w:sz w:val="24"/>
        </w:rPr>
        <w:t>Ciencia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Saude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21, no.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3819–3832,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https://doi.org/10.1590/1413-</w:t>
      </w:r>
      <w:r>
        <w:rPr>
          <w:spacing w:val="1"/>
          <w:sz w:val="24"/>
        </w:rPr>
        <w:t> </w:t>
      </w:r>
      <w:r>
        <w:rPr>
          <w:sz w:val="24"/>
        </w:rPr>
        <w:t>812320152112.07282015.</w:t>
      </w:r>
    </w:p>
    <w:p>
      <w:pPr>
        <w:pStyle w:val="ListParagraph"/>
        <w:numPr>
          <w:ilvl w:val="0"/>
          <w:numId w:val="13"/>
        </w:numPr>
        <w:tabs>
          <w:tab w:pos="744" w:val="left" w:leader="none"/>
        </w:tabs>
        <w:spacing w:line="360" w:lineRule="auto" w:before="153" w:after="0"/>
        <w:ind w:left="479" w:right="140" w:firstLine="0"/>
        <w:jc w:val="both"/>
        <w:rPr>
          <w:sz w:val="24"/>
        </w:rPr>
      </w:pPr>
      <w:r>
        <w:rPr>
          <w:sz w:val="24"/>
        </w:rPr>
        <w:t>CARDOSO B. B.; VIEIRA, F. M.; SARACENI, V. Aborto no Brasil: o que dizem os</w:t>
      </w:r>
      <w:r>
        <w:rPr>
          <w:spacing w:val="-57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oficiais?</w:t>
      </w:r>
      <w:r>
        <w:rPr>
          <w:spacing w:val="1"/>
          <w:sz w:val="24"/>
        </w:rPr>
        <w:t> </w:t>
      </w:r>
      <w:r>
        <w:rPr>
          <w:b/>
          <w:sz w:val="24"/>
        </w:rPr>
        <w:t>Cadernos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36,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1–13.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hyperlink r:id="rId32">
        <w:r>
          <w:rPr>
            <w:sz w:val="24"/>
          </w:rPr>
          <w:t>http://dx.doi.org/10.1590/01002-311x00188718.</w:t>
        </w:r>
      </w:hyperlink>
    </w:p>
    <w:p>
      <w:pPr>
        <w:pStyle w:val="ListParagraph"/>
        <w:numPr>
          <w:ilvl w:val="0"/>
          <w:numId w:val="13"/>
        </w:numPr>
        <w:tabs>
          <w:tab w:pos="806" w:val="left" w:leader="none"/>
        </w:tabs>
        <w:spacing w:line="362" w:lineRule="auto" w:before="159" w:after="0"/>
        <w:ind w:left="479" w:right="138" w:firstLine="0"/>
        <w:jc w:val="both"/>
        <w:rPr>
          <w:sz w:val="24"/>
        </w:rPr>
      </w:pPr>
      <w:r>
        <w:rPr>
          <w:sz w:val="24"/>
        </w:rPr>
        <w:t>DOMINGUES,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Aborto</w:t>
      </w:r>
      <w:r>
        <w:rPr>
          <w:spacing w:val="1"/>
          <w:sz w:val="24"/>
        </w:rPr>
        <w:t> </w:t>
      </w:r>
      <w:r>
        <w:rPr>
          <w:sz w:val="24"/>
        </w:rPr>
        <w:t>inseguro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Brasil: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"/>
          <w:sz w:val="24"/>
        </w:rPr>
        <w:t> </w:t>
      </w:r>
      <w:r>
        <w:rPr>
          <w:sz w:val="24"/>
        </w:rPr>
        <w:t>sistemática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produção científica, 2008-2018. </w:t>
      </w:r>
      <w:r>
        <w:rPr>
          <w:b/>
          <w:sz w:val="24"/>
        </w:rPr>
        <w:t>Cadernos de saude publica, </w:t>
      </w:r>
      <w:r>
        <w:rPr>
          <w:sz w:val="24"/>
        </w:rPr>
        <w:t>v. 36, n. 1, e00190418,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2"/>
          <w:sz w:val="24"/>
        </w:rPr>
        <w:t> </w:t>
      </w:r>
      <w:hyperlink r:id="rId33">
        <w:r>
          <w:rPr>
            <w:sz w:val="24"/>
          </w:rPr>
          <w:t>http://dx.doi.org/10.1590/0102-311x00190418.</w:t>
        </w:r>
      </w:hyperlink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ASSISTÊNCIA DE ENFERMAGEM À CRIANÇA COM " w:id="55"/>
      <w:bookmarkEnd w:id="55"/>
      <w:r>
        <w:rPr>
          <w:b w:val="0"/>
        </w:rPr>
      </w:r>
      <w:bookmarkStart w:name="_bookmark27" w:id="56"/>
      <w:bookmarkEnd w:id="56"/>
      <w:r>
        <w:rPr>
          <w:b w:val="0"/>
        </w:rPr>
      </w:r>
      <w:r>
        <w:rPr/>
        <w:t>ASSISTÊNCIA DE ENFERMAGEM À CRIANÇA COM TRANSTORNO DO</w:t>
      </w:r>
      <w:r>
        <w:rPr>
          <w:spacing w:val="-57"/>
        </w:rPr>
        <w:t> </w:t>
      </w:r>
      <w:r>
        <w:rPr/>
        <w:t>ESPECTRO</w:t>
      </w:r>
      <w:r>
        <w:rPr>
          <w:spacing w:val="1"/>
        </w:rPr>
        <w:t> </w:t>
      </w:r>
      <w:r>
        <w:rPr/>
        <w:t>AUTISTA:</w:t>
      </w:r>
      <w:r>
        <w:rPr>
          <w:spacing w:val="2"/>
        </w:rPr>
        <w:t> </w:t>
      </w:r>
      <w:r>
        <w:rPr/>
        <w:t>UMA REVISÃO</w:t>
      </w:r>
      <w:r>
        <w:rPr>
          <w:spacing w:val="1"/>
        </w:rPr>
        <w:t> </w:t>
      </w:r>
      <w:r>
        <w:rPr/>
        <w:t>INTEGRATIVA</w:t>
      </w:r>
    </w:p>
    <w:p>
      <w:pPr>
        <w:pStyle w:val="BodyText"/>
        <w:spacing w:line="362" w:lineRule="auto" w:before="4"/>
        <w:ind w:left="628" w:right="287" w:firstLine="4"/>
        <w:jc w:val="center"/>
      </w:pPr>
      <w:r>
        <w:rPr/>
        <w:t>Mariana Silva Souza</w:t>
      </w:r>
      <w:r>
        <w:rPr>
          <w:vertAlign w:val="superscript"/>
        </w:rPr>
        <w:t>1</w:t>
      </w:r>
      <w:r>
        <w:rPr>
          <w:vertAlign w:val="baseline"/>
        </w:rPr>
        <w:t>; Bruno Abilio da Silva Machado</w:t>
      </w:r>
      <w:r>
        <w:rPr>
          <w:vertAlign w:val="superscript"/>
        </w:rPr>
        <w:t>2</w:t>
      </w:r>
      <w:r>
        <w:rPr>
          <w:vertAlign w:val="baseline"/>
        </w:rPr>
        <w:t>; Alcione Rodrigues Chaves</w:t>
      </w:r>
      <w:r>
        <w:rPr>
          <w:spacing w:val="1"/>
          <w:vertAlign w:val="baseline"/>
        </w:rPr>
        <w:t> </w:t>
      </w:r>
      <w:r>
        <w:rPr>
          <w:vertAlign w:val="baseline"/>
        </w:rPr>
        <w:t>Júnior</w:t>
      </w:r>
      <w:r>
        <w:rPr>
          <w:vertAlign w:val="superscript"/>
        </w:rPr>
        <w:t>3</w:t>
      </w:r>
      <w:r>
        <w:rPr>
          <w:vertAlign w:val="baseline"/>
        </w:rPr>
        <w:t>; Alexyeidna Vieira Diniz</w:t>
      </w:r>
      <w:r>
        <w:rPr>
          <w:vertAlign w:val="superscript"/>
        </w:rPr>
        <w:t>4</w:t>
      </w:r>
      <w:r>
        <w:rPr>
          <w:vertAlign w:val="baseline"/>
        </w:rPr>
        <w:t>; Débora Aline de Souza Ribeiro</w:t>
      </w:r>
      <w:r>
        <w:rPr>
          <w:vertAlign w:val="superscript"/>
        </w:rPr>
        <w:t>5</w:t>
      </w:r>
      <w:r>
        <w:rPr>
          <w:vertAlign w:val="baseline"/>
        </w:rPr>
        <w:t>; Wesley Romário</w:t>
      </w:r>
      <w:r>
        <w:rPr>
          <w:spacing w:val="-57"/>
          <w:vertAlign w:val="baseline"/>
        </w:rPr>
        <w:t> </w:t>
      </w:r>
      <w:r>
        <w:rPr>
          <w:vertAlign w:val="baseline"/>
        </w:rPr>
        <w:t>Dias</w:t>
      </w:r>
      <w:r>
        <w:rPr>
          <w:spacing w:val="-1"/>
          <w:vertAlign w:val="baseline"/>
        </w:rPr>
        <w:t> </w:t>
      </w:r>
      <w:r>
        <w:rPr>
          <w:vertAlign w:val="baseline"/>
        </w:rPr>
        <w:t>Martins</w:t>
      </w:r>
      <w:r>
        <w:rPr>
          <w:vertAlign w:val="superscript"/>
        </w:rPr>
        <w:t>6</w:t>
      </w:r>
    </w:p>
    <w:p>
      <w:pPr>
        <w:pStyle w:val="BodyText"/>
        <w:spacing w:line="360" w:lineRule="auto" w:before="152"/>
        <w:ind w:left="546" w:right="215" w:hanging="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de enfermagem pela Cristo Faculdade do Piauí (CHRISFAPI). Piripiri,</w:t>
      </w:r>
      <w:r>
        <w:rPr>
          <w:spacing w:val="1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-3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-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Tecnólogo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13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5"/>
          <w:vertAlign w:val="baseline"/>
        </w:rPr>
        <w:t> </w:t>
      </w:r>
      <w:r>
        <w:rPr>
          <w:vertAlign w:val="baseline"/>
        </w:rPr>
        <w:t>pelo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-1"/>
          <w:vertAlign w:val="baseline"/>
        </w:rPr>
        <w:t> </w:t>
      </w:r>
      <w:r>
        <w:rPr>
          <w:vertAlign w:val="baseline"/>
        </w:rPr>
        <w:t>Maurício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Nassau</w:t>
      </w:r>
      <w:r>
        <w:rPr>
          <w:spacing w:val="-57"/>
          <w:vertAlign w:val="baseline"/>
        </w:rPr>
        <w:t> </w:t>
      </w:r>
      <w:r>
        <w:rPr>
          <w:vertAlign w:val="baseline"/>
        </w:rPr>
        <w:t>(UNINASSAU). Teresina, Piauí, Brasil.</w:t>
      </w:r>
      <w:r>
        <w:rPr>
          <w:vertAlign w:val="superscript"/>
        </w:rPr>
        <w:t>3</w:t>
      </w:r>
      <w:r>
        <w:rPr>
          <w:vertAlign w:val="baseline"/>
        </w:rPr>
        <w:t>Enfermeiro pela Cristo Faculdade do Piauí</w:t>
      </w:r>
      <w:r>
        <w:rPr>
          <w:spacing w:val="1"/>
          <w:vertAlign w:val="baseline"/>
        </w:rPr>
        <w:t> </w:t>
      </w:r>
      <w:r>
        <w:rPr>
          <w:vertAlign w:val="baseline"/>
        </w:rPr>
        <w:t>(CHRISFAPI). Esperantina, Piauí, Brasil.</w:t>
      </w:r>
      <w:r>
        <w:rPr>
          <w:vertAlign w:val="superscript"/>
        </w:rPr>
        <w:t>4,5</w:t>
      </w:r>
      <w:r>
        <w:rPr>
          <w:vertAlign w:val="baseline"/>
        </w:rPr>
        <w:t> Acadêmicas de enfermagem pelo 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4"/>
          <w:vertAlign w:val="baseline"/>
        </w:rPr>
        <w:t> </w:t>
      </w:r>
      <w:r>
        <w:rPr>
          <w:vertAlign w:val="baseline"/>
        </w:rPr>
        <w:t>São</w:t>
      </w:r>
      <w:r>
        <w:rPr>
          <w:spacing w:val="5"/>
          <w:vertAlign w:val="baseline"/>
        </w:rPr>
        <w:t> </w:t>
      </w:r>
      <w:r>
        <w:rPr>
          <w:vertAlign w:val="baseline"/>
        </w:rPr>
        <w:t>Miguel</w:t>
      </w:r>
      <w:r>
        <w:rPr>
          <w:spacing w:val="-4"/>
          <w:vertAlign w:val="baseline"/>
        </w:rPr>
        <w:t> </w:t>
      </w:r>
      <w:r>
        <w:rPr>
          <w:vertAlign w:val="baseline"/>
        </w:rPr>
        <w:t>(UNISAOMIGUEL).</w:t>
      </w:r>
      <w:r>
        <w:rPr>
          <w:spacing w:val="2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3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vertAlign w:val="superscript"/>
        </w:rPr>
        <w:t>6</w:t>
      </w:r>
      <w:r>
        <w:rPr>
          <w:vertAlign w:val="baseline"/>
        </w:rPr>
        <w:t>Enfermeiro, pós-graduando em Gestão e Auditoria em Serviços da Saúde pela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1"/>
          <w:vertAlign w:val="baseline"/>
        </w:rPr>
        <w:t> </w:t>
      </w:r>
      <w:r>
        <w:rPr>
          <w:vertAlign w:val="baseline"/>
        </w:rPr>
        <w:t>Venda</w:t>
      </w:r>
      <w:r>
        <w:rPr>
          <w:spacing w:val="-1"/>
          <w:vertAlign w:val="baseline"/>
        </w:rPr>
        <w:t> </w:t>
      </w:r>
      <w:r>
        <w:rPr>
          <w:vertAlign w:val="baseline"/>
        </w:rPr>
        <w:t>Nova do</w:t>
      </w:r>
      <w:r>
        <w:rPr>
          <w:spacing w:val="4"/>
          <w:vertAlign w:val="baseline"/>
        </w:rPr>
        <w:t> </w:t>
      </w:r>
      <w:r>
        <w:rPr>
          <w:vertAlign w:val="baseline"/>
        </w:rPr>
        <w:t>Imigrante</w:t>
      </w:r>
      <w:r>
        <w:rPr>
          <w:spacing w:val="-1"/>
          <w:vertAlign w:val="baseline"/>
        </w:rPr>
        <w:t> </w:t>
      </w:r>
      <w:r>
        <w:rPr>
          <w:vertAlign w:val="baseline"/>
        </w:rPr>
        <w:t>(FAVENI).</w:t>
      </w:r>
      <w:r>
        <w:rPr>
          <w:spacing w:val="-2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2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1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 transtorno</w:t>
      </w:r>
      <w:r>
        <w:rPr>
          <w:spacing w:val="1"/>
        </w:rPr>
        <w:t> </w:t>
      </w:r>
      <w:r>
        <w:rPr/>
        <w:t>do espectro autista (TEA) caracteriza-se 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alteração</w:t>
      </w:r>
      <w:r>
        <w:rPr>
          <w:spacing w:val="1"/>
        </w:rPr>
        <w:t> </w:t>
      </w:r>
      <w:r>
        <w:rPr/>
        <w:t>neurológica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compromete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recíproca,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estereotipias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comportamento.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distúrbio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manifestar</w:t>
      </w:r>
      <w:r>
        <w:rPr>
          <w:spacing w:val="1"/>
        </w:rPr>
        <w:t> </w:t>
      </w:r>
      <w:r>
        <w:rPr/>
        <w:t>diferentes características,</w:t>
      </w:r>
      <w:r>
        <w:rPr>
          <w:spacing w:val="1"/>
        </w:rPr>
        <w:t> </w:t>
      </w:r>
      <w:r>
        <w:rPr/>
        <w:t>e os sintomas podem variar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idade.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associados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 de enfermagem à criança com transtorno do espectro autista.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completos,</w:t>
      </w:r>
      <w:r>
        <w:rPr>
          <w:spacing w:val="1"/>
        </w:rPr>
        <w:t> </w:t>
      </w:r>
      <w:r>
        <w:rPr/>
        <w:t>publicados no período de 2017 a 2021, nos idiomas português, inglês e espanhol com os</w:t>
      </w:r>
      <w:r>
        <w:rPr>
          <w:spacing w:val="-57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“Transtorno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Autista”,</w:t>
      </w:r>
      <w:r>
        <w:rPr>
          <w:spacing w:val="1"/>
        </w:rPr>
        <w:t> </w:t>
      </w:r>
      <w:r>
        <w:rPr/>
        <w:t>“Assistência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Enfermagem”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“Autismo</w:t>
      </w:r>
      <w:r>
        <w:rPr>
          <w:spacing w:val="1"/>
        </w:rPr>
        <w:t> </w:t>
      </w:r>
      <w:r>
        <w:rPr/>
        <w:t>Infantil”.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buscas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dados:</w:t>
      </w:r>
      <w:r>
        <w:rPr>
          <w:spacing w:val="1"/>
        </w:rPr>
        <w:t> </w:t>
      </w:r>
      <w:r>
        <w:rPr/>
        <w:t>LILACS,</w:t>
      </w:r>
      <w:r>
        <w:rPr>
          <w:spacing w:val="1"/>
        </w:rPr>
        <w:t> </w:t>
      </w:r>
      <w:r>
        <w:rPr/>
        <w:t>MEDLINE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BDENF.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duplicados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incompletos,</w:t>
      </w:r>
      <w:r>
        <w:rPr>
          <w:spacing w:val="1"/>
        </w:rPr>
        <w:t> </w:t>
      </w:r>
      <w:r>
        <w:rPr/>
        <w:t>restringiram-se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12</w:t>
      </w:r>
      <w:r>
        <w:rPr>
          <w:spacing w:val="60"/>
        </w:rPr>
        <w:t> </w:t>
      </w:r>
      <w:r>
        <w:rPr/>
        <w:t>obras,</w:t>
      </w:r>
      <w:r>
        <w:rPr>
          <w:spacing w:val="60"/>
        </w:rPr>
        <w:t> </w:t>
      </w:r>
      <w:r>
        <w:rPr/>
        <w:t>desses,</w:t>
      </w:r>
      <w:r>
        <w:rPr>
          <w:spacing w:val="-57"/>
        </w:rPr>
        <w:t> </w:t>
      </w:r>
      <w:r>
        <w:rPr/>
        <w:t>foram lidos individualmente e ao final das análises, 3 artigos foram incluídos na revisão,</w:t>
      </w:r>
      <w:r>
        <w:rPr>
          <w:spacing w:val="-57"/>
        </w:rPr>
        <w:t> </w:t>
      </w:r>
      <w:r>
        <w:rPr/>
        <w:t>onde</w:t>
      </w:r>
      <w:r>
        <w:rPr>
          <w:spacing w:val="1"/>
        </w:rPr>
        <w:t> </w:t>
      </w:r>
      <w:r>
        <w:rPr/>
        <w:t>possuíam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pretendendo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norteadora: “Quais são os aspectos que estão associados a assistência de enfermagem à</w:t>
      </w:r>
      <w:r>
        <w:rPr>
          <w:spacing w:val="1"/>
        </w:rPr>
        <w:t> </w:t>
      </w:r>
      <w:r>
        <w:rPr/>
        <w:t>criança com transtorno do espectro autista?”. </w:t>
      </w:r>
      <w:r>
        <w:rPr>
          <w:b/>
        </w:rPr>
        <w:t>RESULTADOS: </w:t>
      </w:r>
      <w:r>
        <w:rPr/>
        <w:t>Na literatura analisada,</w:t>
      </w:r>
      <w:r>
        <w:rPr>
          <w:spacing w:val="1"/>
        </w:rPr>
        <w:t> </w:t>
      </w:r>
      <w:r>
        <w:rPr/>
        <w:t>os artigos demonstram a importância da enfermagem nas intervenções primárias durante</w:t>
      </w:r>
      <w:r>
        <w:rPr>
          <w:spacing w:val="-57"/>
        </w:rPr>
        <w:t> </w:t>
      </w:r>
      <w:r>
        <w:rPr/>
        <w:t>as consultas do Crescimento e Desenvolvimento Infantil para a detecção precoce do</w:t>
      </w:r>
      <w:r>
        <w:rPr>
          <w:spacing w:val="1"/>
        </w:rPr>
        <w:t> </w:t>
      </w:r>
      <w:r>
        <w:rPr/>
        <w:t>TEA. Além disso, o profissional enfermeiro deve ter um olhar atento para os sinais e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caracterizam o</w:t>
      </w:r>
      <w:r>
        <w:rPr>
          <w:spacing w:val="1"/>
        </w:rPr>
        <w:t> </w:t>
      </w:r>
      <w:r>
        <w:rPr/>
        <w:t>transtorno,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contato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déficit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interação social,</w:t>
      </w:r>
      <w:r>
        <w:rPr>
          <w:spacing w:val="1"/>
        </w:rPr>
        <w:t> </w:t>
      </w:r>
      <w:r>
        <w:rPr/>
        <w:t>ausência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déficit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/>
        <w:t>fala,</w:t>
      </w:r>
      <w:r>
        <w:rPr>
          <w:spacing w:val="1"/>
        </w:rPr>
        <w:t> </w:t>
      </w:r>
      <w:r>
        <w:rPr/>
        <w:t>presença</w:t>
      </w:r>
      <w:r>
        <w:rPr>
          <w:spacing w:val="-1"/>
        </w:rPr>
        <w:t> </w:t>
      </w:r>
      <w:r>
        <w:rPr/>
        <w:t>de estereotipias</w:t>
      </w:r>
      <w:r>
        <w:rPr>
          <w:spacing w:val="1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agressividade manifestada pela criança. Enfatiza-se que a enfermagem deve introduzir</w:t>
      </w:r>
      <w:r>
        <w:rPr>
          <w:spacing w:val="1"/>
        </w:rPr>
        <w:t> </w:t>
      </w:r>
      <w:r>
        <w:rPr/>
        <w:t>um plano terapêutico para a criança com TEA, na busca por construção da autonomia e</w:t>
      </w:r>
      <w:r>
        <w:rPr>
          <w:spacing w:val="1"/>
        </w:rPr>
        <w:t> </w:t>
      </w:r>
      <w:r>
        <w:rPr/>
        <w:t>autocuidado dessa criança durante toda a sua vida. Verificou-se que ao estimular o</w:t>
      </w:r>
      <w:r>
        <w:rPr>
          <w:spacing w:val="1"/>
        </w:rPr>
        <w:t> </w:t>
      </w:r>
      <w:r>
        <w:rPr/>
        <w:t>autocuidado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autonomia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autista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associados a comunicação e relação social. Diante disso, o enfermeiro tem autonomia de</w:t>
      </w:r>
      <w:r>
        <w:rPr>
          <w:spacing w:val="-57"/>
        </w:rPr>
        <w:t> </w:t>
      </w:r>
      <w:r>
        <w:rPr/>
        <w:t>implementar terapias específicas juntamente com o paciente e a família, como: uso de</w:t>
      </w:r>
      <w:r>
        <w:rPr>
          <w:spacing w:val="1"/>
        </w:rPr>
        <w:t> </w:t>
      </w:r>
      <w:r>
        <w:rPr/>
        <w:t>musicoterapia,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animais,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recreacional.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 de enfermagem pode contribuir no</w:t>
      </w:r>
      <w:r>
        <w:rPr>
          <w:spacing w:val="60"/>
        </w:rPr>
        <w:t> </w:t>
      </w:r>
      <w:r>
        <w:rPr/>
        <w:t>incentivo</w:t>
      </w:r>
      <w:r>
        <w:rPr>
          <w:spacing w:val="60"/>
        </w:rPr>
        <w:t> </w:t>
      </w:r>
      <w:r>
        <w:rPr/>
        <w:t>dos familiares para lidarem</w:t>
      </w:r>
      <w:r>
        <w:rPr>
          <w:spacing w:val="1"/>
        </w:rPr>
        <w:t> </w:t>
      </w:r>
      <w:r>
        <w:rPr/>
        <w:t>com os desafios de cuidar de uma criança com TEA, isso</w:t>
      </w:r>
      <w:r>
        <w:rPr>
          <w:spacing w:val="1"/>
        </w:rPr>
        <w:t> </w:t>
      </w:r>
      <w:r>
        <w:rPr/>
        <w:t>pode ser realizado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apropriadas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garantam</w:t>
      </w:r>
      <w:r>
        <w:rPr>
          <w:spacing w:val="1"/>
        </w:rPr>
        <w:t> </w:t>
      </w:r>
      <w:r>
        <w:rPr/>
        <w:t>bem-estar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cognição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envolvidos.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assistência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enfermagem</w:t>
      </w:r>
      <w:r>
        <w:rPr>
          <w:spacing w:val="15"/>
        </w:rPr>
        <w:t> </w:t>
      </w:r>
      <w:r>
        <w:rPr/>
        <w:t>à</w:t>
      </w:r>
      <w:r>
        <w:rPr>
          <w:spacing w:val="22"/>
        </w:rPr>
        <w:t> </w:t>
      </w:r>
      <w:r>
        <w:rPr/>
        <w:t>criança</w:t>
      </w:r>
      <w:r>
        <w:rPr>
          <w:spacing w:val="23"/>
        </w:rPr>
        <w:t> </w:t>
      </w:r>
      <w:r>
        <w:rPr/>
        <w:t>com</w:t>
      </w:r>
      <w:r>
        <w:rPr>
          <w:spacing w:val="14"/>
        </w:rPr>
        <w:t> </w:t>
      </w:r>
      <w:r>
        <w:rPr/>
        <w:t>TEA,</w:t>
      </w:r>
      <w:r>
        <w:rPr>
          <w:spacing w:val="26"/>
        </w:rPr>
        <w:t> </w:t>
      </w:r>
      <w:r>
        <w:rPr/>
        <w:t>uma</w:t>
      </w:r>
      <w:r>
        <w:rPr>
          <w:spacing w:val="22"/>
        </w:rPr>
        <w:t> </w:t>
      </w:r>
      <w:r>
        <w:rPr/>
        <w:t>vez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participa</w:t>
      </w:r>
      <w:r>
        <w:rPr>
          <w:spacing w:val="-58"/>
        </w:rPr>
        <w:t> </w:t>
      </w:r>
      <w:r>
        <w:rPr/>
        <w:t>em conjunto com a equipe multiprofissional da elaboração e implementação do plano</w:t>
      </w:r>
      <w:r>
        <w:rPr>
          <w:spacing w:val="1"/>
        </w:rPr>
        <w:t> </w:t>
      </w:r>
      <w:r>
        <w:rPr/>
        <w:t>terapêutico</w:t>
      </w:r>
      <w:r>
        <w:rPr>
          <w:spacing w:val="5"/>
        </w:rPr>
        <w:t> </w:t>
      </w:r>
      <w:r>
        <w:rPr/>
        <w:t>de acordo</w:t>
      </w:r>
      <w:r>
        <w:rPr>
          <w:spacing w:val="6"/>
        </w:rPr>
        <w:t> </w:t>
      </w:r>
      <w:r>
        <w:rPr/>
        <w:t>com</w:t>
      </w:r>
      <w:r>
        <w:rPr>
          <w:spacing w:val="-8"/>
        </w:rPr>
        <w:t> </w:t>
      </w:r>
      <w:r>
        <w:rPr/>
        <w:t>as necessidades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cada criança.</w:t>
      </w:r>
    </w:p>
    <w:p>
      <w:pPr>
        <w:pStyle w:val="BodyText"/>
        <w:spacing w:line="362" w:lineRule="auto" w:before="163"/>
        <w:ind w:left="479" w:right="133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Transtorno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Autista;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Enfermagem;</w:t>
      </w:r>
      <w:r>
        <w:rPr>
          <w:spacing w:val="1"/>
        </w:rPr>
        <w:t> </w:t>
      </w:r>
      <w:r>
        <w:rPr/>
        <w:t>Autismo.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4"/>
        </w:numPr>
        <w:tabs>
          <w:tab w:pos="748" w:val="left" w:leader="none"/>
        </w:tabs>
        <w:spacing w:line="367" w:lineRule="auto" w:before="1" w:after="0"/>
        <w:ind w:left="479" w:right="148" w:firstLine="0"/>
        <w:jc w:val="left"/>
        <w:rPr>
          <w:sz w:val="24"/>
        </w:rPr>
      </w:pPr>
      <w:r>
        <w:rPr>
          <w:sz w:val="24"/>
        </w:rPr>
        <w:t>GRECO, S.</w:t>
      </w:r>
      <w:r>
        <w:rPr>
          <w:spacing w:val="1"/>
          <w:sz w:val="24"/>
        </w:rPr>
        <w:t> </w:t>
      </w:r>
      <w:r>
        <w:rPr>
          <w:sz w:val="24"/>
        </w:rPr>
        <w:t>H. et</w:t>
      </w:r>
      <w:r>
        <w:rPr>
          <w:spacing w:val="3"/>
          <w:sz w:val="24"/>
        </w:rPr>
        <w:t> </w:t>
      </w:r>
      <w:r>
        <w:rPr>
          <w:sz w:val="24"/>
        </w:rPr>
        <w:t>al.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assistência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enfermagem</w:t>
      </w:r>
      <w:r>
        <w:rPr>
          <w:spacing w:val="-6"/>
          <w:sz w:val="24"/>
        </w:rPr>
        <w:t> </w:t>
      </w:r>
      <w:r>
        <w:rPr>
          <w:sz w:val="24"/>
        </w:rPr>
        <w:t>diante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pacientes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transtorno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espectro</w:t>
      </w:r>
      <w:r>
        <w:rPr>
          <w:spacing w:val="5"/>
          <w:sz w:val="24"/>
        </w:rPr>
        <w:t> </w:t>
      </w:r>
      <w:r>
        <w:rPr>
          <w:sz w:val="24"/>
        </w:rPr>
        <w:t>autista (TEA).</w:t>
      </w:r>
      <w:r>
        <w:rPr>
          <w:spacing w:val="7"/>
          <w:sz w:val="24"/>
        </w:rPr>
        <w:t> </w:t>
      </w:r>
      <w:r>
        <w:rPr>
          <w:b/>
          <w:sz w:val="24"/>
        </w:rPr>
        <w:t>Scire Salutis,</w:t>
      </w:r>
      <w:r>
        <w:rPr>
          <w:b/>
          <w:spacing w:val="6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11,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4"/>
        </w:numPr>
        <w:tabs>
          <w:tab w:pos="820" w:val="left" w:leader="none"/>
        </w:tabs>
        <w:spacing w:line="240" w:lineRule="auto" w:before="144" w:after="0"/>
        <w:ind w:left="820" w:right="0" w:hanging="341"/>
        <w:jc w:val="left"/>
        <w:rPr>
          <w:sz w:val="24"/>
        </w:rPr>
      </w:pPr>
      <w:r>
        <w:rPr>
          <w:sz w:val="24"/>
        </w:rPr>
        <w:t>NUNES,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77"/>
          <w:sz w:val="24"/>
        </w:rPr>
        <w:t> </w:t>
      </w:r>
      <w:r>
        <w:rPr>
          <w:sz w:val="24"/>
        </w:rPr>
        <w:t>K.</w:t>
      </w:r>
      <w:r>
        <w:rPr>
          <w:spacing w:val="77"/>
          <w:sz w:val="24"/>
        </w:rPr>
        <w:t> </w:t>
      </w:r>
      <w:r>
        <w:rPr>
          <w:sz w:val="24"/>
        </w:rPr>
        <w:t>A.</w:t>
      </w:r>
      <w:r>
        <w:rPr>
          <w:spacing w:val="77"/>
          <w:sz w:val="24"/>
        </w:rPr>
        <w:t> </w:t>
      </w:r>
      <w:r>
        <w:rPr>
          <w:sz w:val="24"/>
        </w:rPr>
        <w:t>et</w:t>
      </w:r>
      <w:r>
        <w:rPr>
          <w:spacing w:val="75"/>
          <w:sz w:val="24"/>
        </w:rPr>
        <w:t> </w:t>
      </w:r>
      <w:r>
        <w:rPr>
          <w:sz w:val="24"/>
        </w:rPr>
        <w:t>al.</w:t>
      </w:r>
      <w:r>
        <w:rPr>
          <w:spacing w:val="81"/>
          <w:sz w:val="24"/>
        </w:rPr>
        <w:t> </w:t>
      </w:r>
      <w:r>
        <w:rPr>
          <w:sz w:val="24"/>
        </w:rPr>
        <w:t>Assistência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75"/>
          <w:sz w:val="24"/>
        </w:rPr>
        <w:t> </w:t>
      </w:r>
      <w:r>
        <w:rPr>
          <w:sz w:val="24"/>
        </w:rPr>
        <w:t>enfermagem</w:t>
      </w:r>
      <w:r>
        <w:rPr>
          <w:spacing w:val="65"/>
          <w:sz w:val="24"/>
        </w:rPr>
        <w:t> </w:t>
      </w:r>
      <w:r>
        <w:rPr>
          <w:sz w:val="24"/>
        </w:rPr>
        <w:t>à</w:t>
      </w:r>
      <w:r>
        <w:rPr>
          <w:spacing w:val="74"/>
          <w:sz w:val="24"/>
        </w:rPr>
        <w:t> </w:t>
      </w:r>
      <w:r>
        <w:rPr>
          <w:sz w:val="24"/>
        </w:rPr>
        <w:t>criança</w:t>
      </w:r>
      <w:r>
        <w:rPr>
          <w:spacing w:val="75"/>
          <w:sz w:val="24"/>
        </w:rPr>
        <w:t> </w:t>
      </w:r>
      <w:r>
        <w:rPr>
          <w:sz w:val="24"/>
        </w:rPr>
        <w:t>com</w:t>
      </w:r>
      <w:r>
        <w:rPr>
          <w:spacing w:val="65"/>
          <w:sz w:val="24"/>
        </w:rPr>
        <w:t> </w:t>
      </w:r>
      <w:r>
        <w:rPr>
          <w:sz w:val="24"/>
        </w:rPr>
        <w:t>autismo.</w:t>
      </w:r>
    </w:p>
    <w:p>
      <w:pPr>
        <w:spacing w:before="142"/>
        <w:ind w:left="479" w:right="0" w:firstLine="0"/>
        <w:jc w:val="both"/>
        <w:rPr>
          <w:sz w:val="24"/>
        </w:rPr>
      </w:pPr>
      <w:r>
        <w:rPr>
          <w:b/>
          <w:sz w:val="24"/>
        </w:rPr>
        <w:t>Research, Society 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Development</w:t>
      </w:r>
      <w:r>
        <w:rPr>
          <w:sz w:val="24"/>
        </w:rPr>
        <w:t>, v. 9, n.</w:t>
      </w:r>
      <w:r>
        <w:rPr>
          <w:spacing w:val="1"/>
          <w:sz w:val="24"/>
        </w:rPr>
        <w:t> </w:t>
      </w:r>
      <w:r>
        <w:rPr>
          <w:sz w:val="24"/>
        </w:rPr>
        <w:t>11,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1-21, 2020.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753" w:val="left" w:leader="none"/>
        </w:tabs>
        <w:spacing w:line="362" w:lineRule="auto" w:before="0" w:after="0"/>
        <w:ind w:left="479" w:right="143" w:firstLine="0"/>
        <w:jc w:val="left"/>
        <w:rPr>
          <w:sz w:val="24"/>
        </w:rPr>
      </w:pPr>
      <w:r>
        <w:rPr>
          <w:sz w:val="24"/>
        </w:rPr>
        <w:t>SANTOS,</w:t>
      </w:r>
      <w:r>
        <w:rPr>
          <w:spacing w:val="4"/>
          <w:sz w:val="24"/>
        </w:rPr>
        <w:t> </w:t>
      </w:r>
      <w:r>
        <w:rPr>
          <w:sz w:val="24"/>
        </w:rPr>
        <w:t>N.K.</w:t>
      </w:r>
      <w:r>
        <w:rPr>
          <w:spacing w:val="9"/>
          <w:sz w:val="24"/>
        </w:rPr>
        <w:t> </w:t>
      </w:r>
      <w:r>
        <w:rPr>
          <w:sz w:val="24"/>
        </w:rPr>
        <w:t>et</w:t>
      </w:r>
      <w:r>
        <w:rPr>
          <w:spacing w:val="7"/>
          <w:sz w:val="24"/>
        </w:rPr>
        <w:t> </w:t>
      </w:r>
      <w:r>
        <w:rPr>
          <w:sz w:val="24"/>
        </w:rPr>
        <w:t>al.</w:t>
      </w:r>
      <w:r>
        <w:rPr>
          <w:spacing w:val="9"/>
          <w:sz w:val="24"/>
        </w:rPr>
        <w:t> </w:t>
      </w:r>
      <w:r>
        <w:rPr>
          <w:sz w:val="24"/>
        </w:rPr>
        <w:t>Assistência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enfermagem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11"/>
          <w:sz w:val="24"/>
        </w:rPr>
        <w:t> </w:t>
      </w:r>
      <w:r>
        <w:rPr>
          <w:sz w:val="24"/>
        </w:rPr>
        <w:t>paciente</w:t>
      </w:r>
      <w:r>
        <w:rPr>
          <w:spacing w:val="6"/>
          <w:sz w:val="24"/>
        </w:rPr>
        <w:t> </w:t>
      </w:r>
      <w:r>
        <w:rPr>
          <w:sz w:val="24"/>
        </w:rPr>
        <w:t>autista:</w:t>
      </w:r>
      <w:r>
        <w:rPr>
          <w:spacing w:val="7"/>
          <w:sz w:val="24"/>
        </w:rPr>
        <w:t> </w:t>
      </w:r>
      <w:r>
        <w:rPr>
          <w:sz w:val="24"/>
        </w:rPr>
        <w:t>um</w:t>
      </w:r>
      <w:r>
        <w:rPr>
          <w:spacing w:val="-2"/>
          <w:sz w:val="24"/>
        </w:rPr>
        <w:t> </w:t>
      </w:r>
      <w:r>
        <w:rPr>
          <w:sz w:val="24"/>
        </w:rPr>
        <w:t>enfoque</w:t>
      </w:r>
      <w:r>
        <w:rPr>
          <w:spacing w:val="6"/>
          <w:sz w:val="24"/>
        </w:rPr>
        <w:t> </w:t>
      </w:r>
      <w:r>
        <w:rPr>
          <w:sz w:val="24"/>
        </w:rPr>
        <w:t>na</w:t>
      </w:r>
      <w:r>
        <w:rPr>
          <w:spacing w:val="-57"/>
          <w:sz w:val="24"/>
        </w:rPr>
        <w:t> </w:t>
      </w:r>
      <w:r>
        <w:rPr>
          <w:sz w:val="24"/>
        </w:rPr>
        <w:t>humanização.</w:t>
      </w:r>
      <w:r>
        <w:rPr>
          <w:spacing w:val="3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Alberto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4,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17-29,</w:t>
      </w:r>
      <w:r>
        <w:rPr>
          <w:spacing w:val="1"/>
          <w:sz w:val="24"/>
        </w:rPr>
        <w:t> </w:t>
      </w:r>
      <w:r>
        <w:rPr>
          <w:sz w:val="24"/>
        </w:rPr>
        <w:t>15</w:t>
      </w:r>
      <w:r>
        <w:rPr>
          <w:spacing w:val="-4"/>
          <w:sz w:val="24"/>
        </w:rPr>
        <w:t> </w:t>
      </w:r>
      <w:r>
        <w:rPr>
          <w:sz w:val="24"/>
        </w:rPr>
        <w:t>jun.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0"/>
        <w:jc w:val="center"/>
      </w:pPr>
      <w:bookmarkStart w:name="ASSISTÊNCIA DE ENFERMAGEM PERANTE TRANST" w:id="57"/>
      <w:bookmarkEnd w:id="57"/>
      <w:r>
        <w:rPr>
          <w:b w:val="0"/>
        </w:rPr>
      </w:r>
      <w:bookmarkStart w:name="_bookmark28" w:id="58"/>
      <w:bookmarkEnd w:id="58"/>
      <w:r>
        <w:rPr>
          <w:b w:val="0"/>
        </w:rPr>
      </w:r>
      <w:r>
        <w:rPr/>
        <w:t>ASSISTÊNCIA DE ENFERMAGEM PERANTE TRANSTORNOS MENTAIS</w:t>
      </w:r>
      <w:r>
        <w:rPr>
          <w:spacing w:val="-58"/>
        </w:rPr>
        <w:t> </w:t>
      </w:r>
      <w:r>
        <w:rPr/>
        <w:t>PUERPERAIS</w:t>
      </w:r>
    </w:p>
    <w:p>
      <w:pPr>
        <w:pStyle w:val="BodyText"/>
        <w:spacing w:before="8"/>
        <w:ind w:left="489" w:right="142"/>
        <w:jc w:val="center"/>
      </w:pPr>
      <w:r>
        <w:rPr/>
        <w:t>Bruna</w:t>
      </w:r>
      <w:r>
        <w:rPr>
          <w:spacing w:val="-1"/>
        </w:rPr>
        <w:t> </w:t>
      </w:r>
      <w:r>
        <w:rPr/>
        <w:t>Rosa de Souza</w:t>
      </w:r>
      <w:r>
        <w:rPr>
          <w:vertAlign w:val="superscript"/>
        </w:rPr>
        <w:t>1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590" w:right="248" w:firstLine="2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Enfermeira. Pós-graduanda em Saúde Mental </w:t>
      </w:r>
      <w:r>
        <w:rPr>
          <w:vertAlign w:val="baseline"/>
        </w:rPr>
        <w:t>e Atenção Psicossocial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Estácio de Sá (UNESA) e pós graduanda em Dependência Química pela</w:t>
      </w:r>
      <w:r>
        <w:rPr>
          <w:spacing w:val="-57"/>
          <w:vertAlign w:val="baseline"/>
        </w:rPr>
        <w:t> </w:t>
      </w:r>
      <w:r>
        <w:rPr>
          <w:vertAlign w:val="baseline"/>
        </w:rPr>
        <w:t>Faculdade Dom</w:t>
      </w:r>
      <w:r>
        <w:rPr>
          <w:spacing w:val="-4"/>
          <w:vertAlign w:val="baseline"/>
        </w:rPr>
        <w:t> </w:t>
      </w:r>
      <w:r>
        <w:rPr>
          <w:vertAlign w:val="baseline"/>
        </w:rPr>
        <w:t>Alberto.</w:t>
      </w:r>
      <w:r>
        <w:rPr>
          <w:spacing w:val="-2"/>
          <w:vertAlign w:val="baseline"/>
        </w:rPr>
        <w:t> </w:t>
      </w:r>
      <w:r>
        <w:rPr>
          <w:vertAlign w:val="baseline"/>
        </w:rPr>
        <w:t>Pelotas,</w:t>
      </w:r>
      <w:r>
        <w:rPr>
          <w:spacing w:val="3"/>
          <w:vertAlign w:val="baseline"/>
        </w:rPr>
        <w:t> </w:t>
      </w:r>
      <w:r>
        <w:rPr>
          <w:vertAlign w:val="baseline"/>
        </w:rPr>
        <w:t>Rio</w:t>
      </w:r>
      <w:r>
        <w:rPr>
          <w:spacing w:val="5"/>
          <w:vertAlign w:val="baseline"/>
        </w:rPr>
        <w:t> </w:t>
      </w:r>
      <w:r>
        <w:rPr>
          <w:vertAlign w:val="baseline"/>
        </w:rPr>
        <w:t>Grande do</w:t>
      </w:r>
      <w:r>
        <w:rPr>
          <w:spacing w:val="1"/>
          <w:vertAlign w:val="baseline"/>
        </w:rPr>
        <w:t> </w:t>
      </w:r>
      <w:r>
        <w:rPr>
          <w:vertAlign w:val="baseline"/>
        </w:rPr>
        <w:t>Sul,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2"/>
        <w:jc w:val="both"/>
      </w:pPr>
      <w:r>
        <w:rPr>
          <w:b/>
        </w:rPr>
        <w:t>INTRODUÇÃO: </w:t>
      </w:r>
      <w:r>
        <w:rPr/>
        <w:t>Tanto a gestação quanto o puerpério são etapas em que ocorrem</w:t>
      </w:r>
      <w:r>
        <w:rPr>
          <w:spacing w:val="1"/>
        </w:rPr>
        <w:t> </w:t>
      </w:r>
      <w:r>
        <w:rPr/>
        <w:t>diversas transformações biopsicossociais na vida de uma mulher, onde a frustração 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corresponder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romanceado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materno</w:t>
      </w:r>
      <w:r>
        <w:rPr>
          <w:spacing w:val="60"/>
        </w:rPr>
        <w:t> </w:t>
      </w:r>
      <w:r>
        <w:rPr/>
        <w:t>pode</w:t>
      </w:r>
      <w:r>
        <w:rPr>
          <w:spacing w:val="1"/>
        </w:rPr>
        <w:t> </w:t>
      </w:r>
      <w:r>
        <w:rPr/>
        <w:t>acarretar no desenvolvimento de transtornos mentais puerperais (TMP). Desta forma,</w:t>
      </w:r>
      <w:r>
        <w:rPr>
          <w:spacing w:val="1"/>
        </w:rPr>
        <w:t> </w:t>
      </w:r>
      <w:r>
        <w:rPr/>
        <w:t>cabe a equipe de enfermagem reconhecer precocemente indícios que possam levar essas</w:t>
      </w:r>
      <w:r>
        <w:rPr>
          <w:spacing w:val="1"/>
        </w:rPr>
        <w:t> </w:t>
      </w:r>
      <w:r>
        <w:rPr/>
        <w:t>mulheres a desenvolver algum quadro de transtorno puerperal, bem como desenvolver</w:t>
      </w:r>
      <w:r>
        <w:rPr>
          <w:spacing w:val="1"/>
        </w:rPr>
        <w:t> </w:t>
      </w:r>
      <w:r>
        <w:rPr/>
        <w:t>ações preventivas junto a elas. </w:t>
      </w:r>
      <w:r>
        <w:rPr>
          <w:b/>
        </w:rPr>
        <w:t>OBJETIVO: </w:t>
      </w:r>
      <w:r>
        <w:rPr/>
        <w:t>Identificar as ações de enfermagem que</w:t>
      </w:r>
      <w:r>
        <w:rPr>
          <w:spacing w:val="1"/>
        </w:rPr>
        <w:t> </w:t>
      </w:r>
      <w:r>
        <w:rPr/>
        <w:t>possam</w:t>
      </w:r>
      <w:r>
        <w:rPr>
          <w:spacing w:val="15"/>
        </w:rPr>
        <w:t> </w:t>
      </w:r>
      <w:r>
        <w:rPr/>
        <w:t>ser</w:t>
      </w:r>
      <w:r>
        <w:rPr>
          <w:spacing w:val="25"/>
        </w:rPr>
        <w:t> </w:t>
      </w:r>
      <w:r>
        <w:rPr/>
        <w:t>desenvolvidas</w:t>
      </w:r>
      <w:r>
        <w:rPr>
          <w:spacing w:val="23"/>
        </w:rPr>
        <w:t> </w:t>
      </w:r>
      <w:r>
        <w:rPr/>
        <w:t>pela</w:t>
      </w:r>
      <w:r>
        <w:rPr>
          <w:spacing w:val="23"/>
        </w:rPr>
        <w:t> </w:t>
      </w:r>
      <w:r>
        <w:rPr/>
        <w:t>equipe</w:t>
      </w:r>
      <w:r>
        <w:rPr>
          <w:spacing w:val="24"/>
        </w:rPr>
        <w:t> </w:t>
      </w:r>
      <w:r>
        <w:rPr/>
        <w:t>diante</w:t>
      </w:r>
      <w:r>
        <w:rPr>
          <w:spacing w:val="23"/>
        </w:rPr>
        <w:t> </w:t>
      </w:r>
      <w:r>
        <w:rPr/>
        <w:t>quadros</w:t>
      </w:r>
      <w:r>
        <w:rPr>
          <w:spacing w:val="23"/>
        </w:rPr>
        <w:t> </w:t>
      </w:r>
      <w:r>
        <w:rPr/>
        <w:t>de</w:t>
      </w:r>
      <w:r>
        <w:rPr>
          <w:spacing w:val="18"/>
        </w:rPr>
        <w:t> </w:t>
      </w:r>
      <w:r>
        <w:rPr/>
        <w:t>TMP.</w:t>
      </w:r>
      <w:r>
        <w:rPr>
          <w:spacing w:val="25"/>
        </w:rPr>
        <w:t> </w:t>
      </w:r>
      <w:r>
        <w:rPr>
          <w:b/>
        </w:rPr>
        <w:t>MÉTODOS</w:t>
      </w:r>
      <w:r>
        <w:rPr/>
        <w:t>:</w:t>
      </w:r>
      <w:r>
        <w:rPr>
          <w:spacing w:val="23"/>
        </w:rPr>
        <w:t> </w:t>
      </w:r>
      <w:r>
        <w:rPr/>
        <w:t>Trata-se</w:t>
      </w:r>
      <w:r>
        <w:rPr>
          <w:spacing w:val="-58"/>
        </w:rPr>
        <w:t> </w:t>
      </w:r>
      <w:r>
        <w:rPr/>
        <w:t>de uma pesquisa bibliográfica realizada com base em artigos científicos disponíveis no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SciELO,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Assistência à Saúde Mental; Enfermagem; Transtornos Puerperais. Para análise, foram</w:t>
      </w:r>
      <w:r>
        <w:rPr>
          <w:spacing w:val="1"/>
        </w:rPr>
        <w:t> </w:t>
      </w:r>
      <w:r>
        <w:rPr/>
        <w:t>incluídos artigos disponíveis na integra, publicados entre 2006 a 2019 e em língua</w:t>
      </w:r>
      <w:r>
        <w:rPr>
          <w:spacing w:val="1"/>
        </w:rPr>
        <w:t> </w:t>
      </w:r>
      <w:r>
        <w:rPr/>
        <w:t>portuguesa. Já os critérios de exclusão foram:</w:t>
      </w:r>
      <w:r>
        <w:rPr>
          <w:spacing w:val="1"/>
        </w:rPr>
        <w:t> </w:t>
      </w:r>
      <w:r>
        <w:rPr/>
        <w:t>artigos incompletos, publicados fora do</w:t>
      </w:r>
      <w:r>
        <w:rPr>
          <w:spacing w:val="1"/>
        </w:rPr>
        <w:t> </w:t>
      </w:r>
      <w:r>
        <w:rPr/>
        <w:t>período estipulado e em língua estrangeira. Ao final da busca foram selecionados sete</w:t>
      </w:r>
      <w:r>
        <w:rPr>
          <w:spacing w:val="1"/>
        </w:rPr>
        <w:t> </w:t>
      </w:r>
      <w:r>
        <w:rPr/>
        <w:t>artigos visando contemplar a questão norteadora da pesquisa: quais transtornos mentais</w:t>
      </w:r>
      <w:r>
        <w:rPr>
          <w:spacing w:val="1"/>
        </w:rPr>
        <w:t> </w:t>
      </w:r>
      <w:r>
        <w:rPr/>
        <w:t>prevalentes no puerpério e quais ações de enfermagem a serem desenvolvidas perante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situações.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TMP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recorrentes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puérperas são disforia pós-natal, depressão pós-parto (DPP) e a psicose puerperal, que</w:t>
      </w:r>
      <w:r>
        <w:rPr>
          <w:spacing w:val="1"/>
        </w:rPr>
        <w:t> </w:t>
      </w:r>
      <w:r>
        <w:rPr/>
        <w:t>além de causar o sofrimento materno influenciam diretamente a interação mãe-filho,</w:t>
      </w:r>
      <w:r>
        <w:rPr>
          <w:spacing w:val="1"/>
        </w:rPr>
        <w:t> </w:t>
      </w:r>
      <w:r>
        <w:rPr/>
        <w:t>afetando também a relação da mãe com os outros membros da família. Destaca-se que</w:t>
      </w:r>
      <w:r>
        <w:rPr>
          <w:spacing w:val="1"/>
        </w:rPr>
        <w:t> </w:t>
      </w:r>
      <w:r>
        <w:rPr/>
        <w:t>cabe a enfermagem elaborar</w:t>
      </w:r>
      <w:r>
        <w:rPr>
          <w:spacing w:val="60"/>
        </w:rPr>
        <w:t> </w:t>
      </w:r>
      <w:r>
        <w:rPr/>
        <w:t>ações preventivas ao desenvolvimento de TMP já durante</w:t>
      </w:r>
      <w:r>
        <w:rPr>
          <w:spacing w:val="1"/>
        </w:rPr>
        <w:t> </w:t>
      </w:r>
      <w:r>
        <w:rPr/>
        <w:t>as consultas de pré-natal, devendo sempre atentar-se quanto ao aparecimento de sinais</w:t>
      </w:r>
      <w:r>
        <w:rPr>
          <w:spacing w:val="1"/>
        </w:rPr>
        <w:t> </w:t>
      </w:r>
      <w:r>
        <w:rPr/>
        <w:t>iniciais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acarretar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TMP</w:t>
      </w:r>
      <w:r>
        <w:rPr>
          <w:spacing w:val="1"/>
        </w:rPr>
        <w:t> </w:t>
      </w:r>
      <w:r>
        <w:rPr/>
        <w:t>afim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desenvolvimento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mesmos. </w:t>
      </w:r>
      <w:r>
        <w:rPr>
          <w:b/>
        </w:rPr>
        <w:t>CONCLUSÃO: </w:t>
      </w:r>
      <w:r>
        <w:rPr/>
        <w:t>As consultas de pré-natal são momentos que possibilitam a</w:t>
      </w:r>
      <w:r>
        <w:rPr>
          <w:spacing w:val="1"/>
        </w:rPr>
        <w:t> </w:t>
      </w:r>
      <w:r>
        <w:rPr/>
        <w:t>identificação precoce dessas situações, onde a enfermagem deve fornecer um espaço de</w:t>
      </w:r>
      <w:r>
        <w:rPr>
          <w:spacing w:val="1"/>
        </w:rPr>
        <w:t> </w:t>
      </w:r>
      <w:r>
        <w:rPr/>
        <w:t>escuta qualificada as mulheres para que se sintam acolhidas e assim compartilhar suas</w:t>
      </w:r>
      <w:r>
        <w:rPr>
          <w:spacing w:val="1"/>
        </w:rPr>
        <w:t> </w:t>
      </w:r>
      <w:r>
        <w:rPr/>
        <w:t>demandas,</w:t>
      </w:r>
      <w:r>
        <w:rPr>
          <w:spacing w:val="10"/>
        </w:rPr>
        <w:t> </w:t>
      </w:r>
      <w:r>
        <w:rPr/>
        <w:t>além</w:t>
      </w:r>
      <w:r>
        <w:rPr>
          <w:spacing w:val="-1"/>
        </w:rPr>
        <w:t> </w:t>
      </w:r>
      <w:r>
        <w:rPr/>
        <w:t>de</w:t>
      </w:r>
      <w:r>
        <w:rPr>
          <w:spacing w:val="11"/>
        </w:rPr>
        <w:t> </w:t>
      </w:r>
      <w:r>
        <w:rPr/>
        <w:t>incentivar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autonomia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sua</w:t>
      </w:r>
      <w:r>
        <w:rPr>
          <w:spacing w:val="6"/>
        </w:rPr>
        <w:t> </w:t>
      </w:r>
      <w:r>
        <w:rPr/>
        <w:t>gestação,</w:t>
      </w:r>
      <w:r>
        <w:rPr>
          <w:spacing w:val="5"/>
        </w:rPr>
        <w:t> </w:t>
      </w:r>
      <w:r>
        <w:rPr/>
        <w:t>parto</w:t>
      </w:r>
      <w:r>
        <w:rPr>
          <w:spacing w:val="9"/>
        </w:rPr>
        <w:t> </w:t>
      </w:r>
      <w:r>
        <w:rPr/>
        <w:t>e</w:t>
      </w:r>
      <w:r>
        <w:rPr>
          <w:spacing w:val="6"/>
        </w:rPr>
        <w:t> </w:t>
      </w:r>
      <w:r>
        <w:rPr/>
        <w:t>pós-parto.</w:t>
      </w:r>
      <w:r>
        <w:rPr>
          <w:spacing w:val="10"/>
        </w:rPr>
        <w:t> </w:t>
      </w:r>
      <w:r>
        <w:rPr/>
        <w:t>Ressalta-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0"/>
        <w:jc w:val="both"/>
      </w:pPr>
      <w:r>
        <w:rPr/>
        <w:t>se a importância da elaboração de um plano de cuidados formulado em conjunto com a</w:t>
      </w:r>
      <w:r>
        <w:rPr>
          <w:spacing w:val="1"/>
        </w:rPr>
        <w:t> </w:t>
      </w:r>
      <w:r>
        <w:rPr/>
        <w:t>gestante como forma de propor ações em saúde de acordo com a necessidade da mulher.</w:t>
      </w:r>
      <w:r>
        <w:rPr>
          <w:spacing w:val="-57"/>
        </w:rPr>
        <w:t> </w:t>
      </w:r>
      <w:r>
        <w:rPr/>
        <w:t>Além disso é dever da enfermagem olhar essas mulheres como todo não só focar nos</w:t>
      </w:r>
      <w:r>
        <w:rPr>
          <w:spacing w:val="1"/>
        </w:rPr>
        <w:t> </w:t>
      </w:r>
      <w:r>
        <w:rPr/>
        <w:t>aspectos físicos da gestação, deve-se focar também nos aspectos psíquicos e de seus</w:t>
      </w:r>
      <w:r>
        <w:rPr>
          <w:spacing w:val="1"/>
        </w:rPr>
        <w:t> </w:t>
      </w:r>
      <w:r>
        <w:rPr/>
        <w:t>familiares. É importante também aproximar e incentivar que o/a companheiro/a das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faça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consultas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pré-natal,</w:t>
      </w:r>
      <w:r>
        <w:rPr>
          <w:spacing w:val="1"/>
        </w:rPr>
        <w:t> </w:t>
      </w:r>
      <w:r>
        <w:rPr/>
        <w:t>afim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maternidade/paternidade e nos</w:t>
      </w:r>
      <w:r>
        <w:rPr>
          <w:spacing w:val="-1"/>
        </w:rPr>
        <w:t> </w:t>
      </w:r>
      <w:r>
        <w:rPr/>
        <w:t>sentimentos</w:t>
      </w:r>
      <w:r>
        <w:rPr>
          <w:spacing w:val="-1"/>
        </w:rPr>
        <w:t> </w:t>
      </w:r>
      <w:r>
        <w:rPr/>
        <w:t>gerados durante nesse processo.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Assistência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Mental;</w:t>
      </w:r>
      <w:r>
        <w:rPr>
          <w:spacing w:val="-6"/>
          <w:sz w:val="24"/>
        </w:rPr>
        <w:t> </w:t>
      </w:r>
      <w:r>
        <w:rPr>
          <w:sz w:val="24"/>
        </w:rPr>
        <w:t>Enfermagem;</w:t>
      </w:r>
      <w:r>
        <w:rPr>
          <w:spacing w:val="-6"/>
          <w:sz w:val="24"/>
        </w:rPr>
        <w:t> </w:t>
      </w:r>
      <w:r>
        <w:rPr>
          <w:sz w:val="24"/>
        </w:rPr>
        <w:t>Transtornos</w:t>
      </w:r>
      <w:r>
        <w:rPr>
          <w:spacing w:val="-5"/>
          <w:sz w:val="24"/>
        </w:rPr>
        <w:t> </w:t>
      </w:r>
      <w:r>
        <w:rPr>
          <w:sz w:val="24"/>
        </w:rPr>
        <w:t>Puerperais.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33"/>
        <w:jc w:val="both"/>
      </w:pPr>
      <w:r>
        <w:rPr/>
        <w:t>CARDOSO,</w:t>
      </w:r>
      <w:r>
        <w:rPr>
          <w:spacing w:val="1"/>
        </w:rPr>
        <w:t> </w:t>
      </w:r>
      <w:r>
        <w:rPr/>
        <w:t>Beatriz</w:t>
      </w:r>
      <w:r>
        <w:rPr>
          <w:spacing w:val="1"/>
        </w:rPr>
        <w:t> </w:t>
      </w:r>
      <w:r>
        <w:rPr/>
        <w:t>Veloso;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Sidrailson</w:t>
      </w:r>
      <w:r>
        <w:rPr>
          <w:spacing w:val="1"/>
        </w:rPr>
        <w:t> </w:t>
      </w:r>
      <w:r>
        <w:rPr/>
        <w:t>José;</w:t>
      </w:r>
      <w:r>
        <w:rPr>
          <w:spacing w:val="1"/>
        </w:rPr>
        <w:t> </w:t>
      </w:r>
      <w:r>
        <w:rPr/>
        <w:t>CAVALCANTI,</w:t>
      </w:r>
      <w:r>
        <w:rPr>
          <w:spacing w:val="61"/>
        </w:rPr>
        <w:t> </w:t>
      </w:r>
      <w:r>
        <w:rPr/>
        <w:t>Marília</w:t>
      </w:r>
      <w:r>
        <w:rPr>
          <w:spacing w:val="1"/>
        </w:rPr>
        <w:t> </w:t>
      </w:r>
      <w:r>
        <w:rPr/>
        <w:t>Gabrielle</w:t>
      </w:r>
      <w:r>
        <w:rPr>
          <w:spacing w:val="1"/>
        </w:rPr>
        <w:t> </w:t>
      </w:r>
      <w:r>
        <w:rPr/>
        <w:t>Silva;</w:t>
      </w:r>
      <w:r>
        <w:rPr>
          <w:spacing w:val="1"/>
        </w:rPr>
        <w:t> </w:t>
      </w:r>
      <w:r>
        <w:rPr/>
        <w:t>AMARAL,</w:t>
      </w:r>
      <w:r>
        <w:rPr>
          <w:spacing w:val="1"/>
        </w:rPr>
        <w:t> </w:t>
      </w:r>
      <w:r>
        <w:rPr/>
        <w:t>Viviane</w:t>
      </w:r>
      <w:r>
        <w:rPr>
          <w:spacing w:val="1"/>
        </w:rPr>
        <w:t> </w:t>
      </w:r>
      <w:r>
        <w:rPr/>
        <w:t>Ferreira.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diagnóstico precoce da psicose puerperal.</w:t>
      </w:r>
      <w:r>
        <w:rPr>
          <w:spacing w:val="1"/>
        </w:rPr>
        <w:t> </w:t>
      </w:r>
      <w:r>
        <w:rPr>
          <w:b/>
        </w:rPr>
        <w:t>Braz.</w:t>
      </w:r>
      <w:r>
        <w:rPr>
          <w:b/>
          <w:spacing w:val="1"/>
        </w:rPr>
        <w:t> </w:t>
      </w:r>
      <w:r>
        <w:rPr>
          <w:b/>
        </w:rPr>
        <w:t>J. Hea. Rev.</w:t>
      </w:r>
      <w:r>
        <w:rPr/>
        <w:t>, Curitiba, v. 2, n. 6,</w:t>
      </w:r>
      <w:r>
        <w:rPr>
          <w:spacing w:val="1"/>
        </w:rPr>
        <w:t> </w:t>
      </w:r>
      <w:r>
        <w:rPr/>
        <w:t>p.6050-6056</w:t>
      </w:r>
      <w:r>
        <w:rPr>
          <w:spacing w:val="1"/>
        </w:rPr>
        <w:t> </w:t>
      </w:r>
      <w:r>
        <w:rPr/>
        <w:t>nov./dec.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line="360" w:lineRule="auto" w:before="153"/>
        <w:ind w:left="479" w:right="135"/>
        <w:jc w:val="both"/>
      </w:pPr>
      <w:r>
        <w:rPr/>
        <w:t>CARVALHO, Geraldo Mota; OLIVEIRA, Laércio Ruela; SANTOS, Rosemeire Vieira;</w:t>
      </w:r>
      <w:r>
        <w:rPr>
          <w:spacing w:val="-57"/>
        </w:rPr>
        <w:t> </w:t>
      </w:r>
      <w:r>
        <w:rPr/>
        <w:t>CAMIÁ, Gislaine Eiko Kuahara; SOARES, Lenir Honório. Transtornos mentais em</w:t>
      </w:r>
      <w:r>
        <w:rPr>
          <w:spacing w:val="1"/>
        </w:rPr>
        <w:t> </w:t>
      </w:r>
      <w:r>
        <w:rPr/>
        <w:t>puérperas: análise da produção de conhecimento nos últimos anos. Braz. </w:t>
      </w:r>
      <w:r>
        <w:rPr>
          <w:b/>
        </w:rPr>
        <w:t>J. Hea. Rev.</w:t>
      </w:r>
      <w:r>
        <w:rPr/>
        <w:t>,</w:t>
      </w:r>
      <w:r>
        <w:rPr>
          <w:spacing w:val="1"/>
        </w:rPr>
        <w:t> </w:t>
      </w:r>
      <w:r>
        <w:rPr/>
        <w:t>Curitiba,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3541-3558</w:t>
      </w:r>
      <w:r>
        <w:rPr>
          <w:spacing w:val="1"/>
        </w:rPr>
        <w:t> </w:t>
      </w:r>
      <w:r>
        <w:rPr/>
        <w:t>jul./aug.</w:t>
      </w:r>
      <w:r>
        <w:rPr>
          <w:spacing w:val="3"/>
        </w:rPr>
        <w:t> </w:t>
      </w:r>
      <w:r>
        <w:rPr/>
        <w:t>2019.</w:t>
      </w:r>
    </w:p>
    <w:p>
      <w:pPr>
        <w:pStyle w:val="BodyText"/>
        <w:spacing w:line="360" w:lineRule="auto" w:before="159"/>
        <w:ind w:left="479" w:right="140"/>
        <w:jc w:val="both"/>
      </w:pPr>
      <w:r>
        <w:rPr/>
        <w:t>VALENÇA,</w:t>
      </w:r>
      <w:r>
        <w:rPr>
          <w:spacing w:val="1"/>
        </w:rPr>
        <w:t> </w:t>
      </w:r>
      <w:r>
        <w:rPr/>
        <w:t>Cecília</w:t>
      </w:r>
      <w:r>
        <w:rPr>
          <w:spacing w:val="1"/>
        </w:rPr>
        <w:t> </w:t>
      </w:r>
      <w:r>
        <w:rPr/>
        <w:t>Nogueira;</w:t>
      </w:r>
      <w:r>
        <w:rPr>
          <w:spacing w:val="1"/>
        </w:rPr>
        <w:t> </w:t>
      </w:r>
      <w:r>
        <w:rPr/>
        <w:t>GERMANO,</w:t>
      </w:r>
      <w:r>
        <w:rPr>
          <w:spacing w:val="1"/>
        </w:rPr>
        <w:t> </w:t>
      </w:r>
      <w:r>
        <w:rPr/>
        <w:t>Raimunda</w:t>
      </w:r>
      <w:r>
        <w:rPr>
          <w:spacing w:val="1"/>
        </w:rPr>
        <w:t> </w:t>
      </w:r>
      <w:r>
        <w:rPr/>
        <w:t>Medeiros.</w:t>
      </w:r>
      <w:r>
        <w:rPr>
          <w:spacing w:val="1"/>
        </w:rPr>
        <w:t> </w:t>
      </w:r>
      <w:r>
        <w:rPr/>
        <w:t>Prevenindo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depressão puerperal na estratégia saúde da família: ações do enfermeiro no pré-natal.</w:t>
      </w:r>
      <w:r>
        <w:rPr>
          <w:spacing w:val="1"/>
        </w:rPr>
        <w:t> </w:t>
      </w:r>
      <w:r>
        <w:rPr>
          <w:b/>
        </w:rPr>
        <w:t>Rev.</w:t>
      </w:r>
      <w:r>
        <w:rPr>
          <w:b/>
          <w:spacing w:val="3"/>
        </w:rPr>
        <w:t> </w:t>
      </w:r>
      <w:r>
        <w:rPr>
          <w:b/>
        </w:rPr>
        <w:t>Rene</w:t>
      </w:r>
      <w:r>
        <w:rPr/>
        <w:t>,</w:t>
      </w:r>
      <w:r>
        <w:rPr>
          <w:spacing w:val="3"/>
        </w:rPr>
        <w:t> </w:t>
      </w:r>
      <w:r>
        <w:rPr/>
        <w:t>Fortaleza,</w:t>
      </w:r>
      <w:r>
        <w:rPr>
          <w:spacing w:val="3"/>
        </w:rPr>
        <w:t> </w:t>
      </w:r>
      <w:r>
        <w:rPr/>
        <w:t>v.</w:t>
      </w:r>
      <w:r>
        <w:rPr>
          <w:spacing w:val="6"/>
        </w:rPr>
        <w:t> </w:t>
      </w:r>
      <w:r>
        <w:rPr/>
        <w:t>11,</w:t>
      </w:r>
      <w:r>
        <w:rPr>
          <w:spacing w:val="-2"/>
        </w:rPr>
        <w:t> </w:t>
      </w:r>
      <w:r>
        <w:rPr/>
        <w:t>n.</w:t>
      </w:r>
      <w:r>
        <w:rPr>
          <w:spacing w:val="3"/>
        </w:rPr>
        <w:t> </w:t>
      </w:r>
      <w:r>
        <w:rPr/>
        <w:t>2,</w:t>
      </w:r>
      <w:r>
        <w:rPr>
          <w:spacing w:val="-2"/>
        </w:rPr>
        <w:t> </w:t>
      </w:r>
      <w:r>
        <w:rPr/>
        <w:t>p.</w:t>
      </w:r>
      <w:r>
        <w:rPr>
          <w:spacing w:val="3"/>
        </w:rPr>
        <w:t> </w:t>
      </w:r>
      <w:r>
        <w:rPr/>
        <w:t>129-139,</w:t>
      </w:r>
      <w:r>
        <w:rPr>
          <w:spacing w:val="4"/>
        </w:rPr>
        <w:t> </w:t>
      </w:r>
      <w:r>
        <w:rPr/>
        <w:t>abr./jun.</w:t>
      </w:r>
      <w:r>
        <w:rPr>
          <w:spacing w:val="3"/>
        </w:rPr>
        <w:t> </w:t>
      </w:r>
      <w:r>
        <w:rPr/>
        <w:t>2010.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6" w:right="153"/>
        <w:jc w:val="center"/>
      </w:pPr>
      <w:bookmarkStart w:name="ATENÇÃO DOMICILIAR AO PACIENTE IDOSO NO " w:id="59"/>
      <w:bookmarkEnd w:id="59"/>
      <w:r>
        <w:rPr>
          <w:b w:val="0"/>
        </w:rPr>
      </w:r>
      <w:bookmarkStart w:name="_bookmark29" w:id="60"/>
      <w:bookmarkEnd w:id="60"/>
      <w:r>
        <w:rPr>
          <w:b w:val="0"/>
        </w:rPr>
      </w:r>
      <w:r>
        <w:rPr/>
        <w:t>ATENÇÃO DOMICILIAR AO PACIENTE IDOSO NO BRASIL: O LAR COMO</w:t>
      </w:r>
      <w:r>
        <w:rPr>
          <w:spacing w:val="-57"/>
        </w:rPr>
        <w:t> </w:t>
      </w:r>
      <w:r>
        <w:rPr/>
        <w:t>TERAPIA</w:t>
      </w:r>
    </w:p>
    <w:p>
      <w:pPr>
        <w:pStyle w:val="BodyText"/>
        <w:spacing w:line="362" w:lineRule="auto" w:before="4"/>
        <w:ind w:left="556" w:right="215" w:firstLine="3"/>
        <w:jc w:val="center"/>
      </w:pPr>
      <w:r>
        <w:rPr/>
        <w:t>Alycia Antunes de Carvalho</w:t>
      </w:r>
      <w:r>
        <w:rPr>
          <w:vertAlign w:val="superscript"/>
        </w:rPr>
        <w:t>1</w:t>
      </w:r>
      <w:r>
        <w:rPr>
          <w:vertAlign w:val="baseline"/>
        </w:rPr>
        <w:t>; Eliza Vitória Nascimento Figueredo</w:t>
      </w:r>
      <w:r>
        <w:rPr>
          <w:vertAlign w:val="superscript"/>
        </w:rPr>
        <w:t>1</w:t>
      </w:r>
      <w:r>
        <w:rPr>
          <w:vertAlign w:val="baseline"/>
        </w:rPr>
        <w:t>; Islla Pimentel de</w:t>
      </w:r>
      <w:r>
        <w:rPr>
          <w:spacing w:val="1"/>
          <w:vertAlign w:val="baseline"/>
        </w:rPr>
        <w:t> </w:t>
      </w:r>
      <w:r>
        <w:rPr>
          <w:vertAlign w:val="baseline"/>
        </w:rPr>
        <w:t>Souza</w:t>
      </w:r>
      <w:r>
        <w:rPr>
          <w:vertAlign w:val="superscript"/>
        </w:rPr>
        <w:t>1</w:t>
      </w:r>
      <w:r>
        <w:rPr>
          <w:vertAlign w:val="baseline"/>
        </w:rPr>
        <w:t>; Natalha Cabral do Nascimento</w:t>
      </w:r>
      <w:r>
        <w:rPr>
          <w:vertAlign w:val="superscript"/>
        </w:rPr>
        <w:t>1</w:t>
      </w:r>
      <w:r>
        <w:rPr>
          <w:vertAlign w:val="baseline"/>
        </w:rPr>
        <w:t>; Ríllary Islane Alves Pereira</w:t>
      </w:r>
      <w:r>
        <w:rPr>
          <w:vertAlign w:val="superscript"/>
        </w:rPr>
        <w:t>1</w:t>
      </w:r>
      <w:r>
        <w:rPr>
          <w:vertAlign w:val="baseline"/>
        </w:rPr>
        <w:t>; Danielly Santos</w:t>
      </w:r>
      <w:r>
        <w:rPr>
          <w:spacing w:val="-57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Anjos Cardoso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152"/>
        <w:ind w:left="489" w:right="152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 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Alagoas (UFAL).</w:t>
      </w:r>
    </w:p>
    <w:p>
      <w:pPr>
        <w:pStyle w:val="BodyText"/>
        <w:spacing w:line="362" w:lineRule="auto" w:before="137"/>
        <w:ind w:left="489" w:right="152"/>
        <w:jc w:val="center"/>
      </w:pPr>
      <w:r>
        <w:rPr>
          <w:spacing w:val="-1"/>
        </w:rPr>
        <w:t>Maceió,</w:t>
      </w:r>
      <w:r>
        <w:rPr>
          <w:spacing w:val="4"/>
        </w:rPr>
        <w:t> </w:t>
      </w:r>
      <w:r>
        <w:rPr>
          <w:spacing w:val="-1"/>
        </w:rPr>
        <w:t>Alagoas,</w:t>
      </w:r>
      <w:r>
        <w:rPr>
          <w:spacing w:val="7"/>
        </w:rPr>
        <w:t> </w:t>
      </w:r>
      <w:r>
        <w:rPr>
          <w:spacing w:val="-1"/>
        </w:rPr>
        <w:t>Brasil.</w:t>
      </w:r>
      <w:r>
        <w:rPr>
          <w:spacing w:val="6"/>
        </w:rPr>
        <w:t> </w:t>
      </w:r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Alagoas</w:t>
      </w:r>
      <w:r>
        <w:rPr>
          <w:spacing w:val="-1"/>
          <w:vertAlign w:val="baseline"/>
        </w:rPr>
        <w:t> </w:t>
      </w:r>
      <w:r>
        <w:rPr>
          <w:vertAlign w:val="baseline"/>
        </w:rPr>
        <w:t>(UFAL).</w:t>
      </w:r>
      <w:r>
        <w:rPr>
          <w:spacing w:val="5"/>
          <w:vertAlign w:val="baseline"/>
        </w:rPr>
        <w:t> </w:t>
      </w:r>
      <w:r>
        <w:rPr>
          <w:vertAlign w:val="baseline"/>
        </w:rPr>
        <w:t>Maceió,</w:t>
      </w:r>
      <w:r>
        <w:rPr>
          <w:spacing w:val="2"/>
          <w:vertAlign w:val="baseline"/>
        </w:rPr>
        <w:t> </w:t>
      </w:r>
      <w:r>
        <w:rPr>
          <w:vertAlign w:val="baseline"/>
        </w:rPr>
        <w:t>Alagoas,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5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passar dos anos, inovações no</w:t>
      </w:r>
      <w:r>
        <w:rPr>
          <w:spacing w:val="1"/>
        </w:rPr>
        <w:t> </w:t>
      </w:r>
      <w:r>
        <w:rPr/>
        <w:t>âmbito</w:t>
      </w:r>
      <w:r>
        <w:rPr>
          <w:spacing w:val="60"/>
        </w:rPr>
        <w:t> </w:t>
      </w:r>
      <w:r>
        <w:rPr/>
        <w:t>da saúde permitiram</w:t>
      </w:r>
      <w:r>
        <w:rPr>
          <w:spacing w:val="1"/>
        </w:rPr>
        <w:t> </w:t>
      </w:r>
      <w:r>
        <w:rPr/>
        <w:t>que a população pudesse alcançar a longevidade com mais frequência. Tal fato, estimula</w:t>
      </w:r>
      <w:r>
        <w:rPr>
          <w:spacing w:val="-57"/>
        </w:rPr>
        <w:t> </w:t>
      </w:r>
      <w:r>
        <w:rPr/>
        <w:t>a criação de ações direcionadas ao cuidado para com pessoas idosas, que de acordo com</w:t>
      </w:r>
      <w:r>
        <w:rPr>
          <w:spacing w:val="1"/>
        </w:rPr>
        <w:t> </w:t>
      </w:r>
      <w:r>
        <w:rPr/>
        <w:t>a OMS – Organização Mundial de Saúde - se inicia a partir dos 60 anos de idade. Nesse</w:t>
      </w:r>
      <w:r>
        <w:rPr>
          <w:spacing w:val="1"/>
        </w:rPr>
        <w:t> </w:t>
      </w:r>
      <w:r>
        <w:rPr/>
        <w:t>contexto, o Brasil utiliza de medidas como a Política Nacional de Atenção Domiciliar</w:t>
      </w:r>
      <w:r>
        <w:rPr>
          <w:spacing w:val="1"/>
        </w:rPr>
        <w:t> </w:t>
      </w:r>
      <w:r>
        <w:rPr/>
        <w:t>para garantir a qualidade de vida da população idosa no país. Com isso, o setor público</w:t>
      </w:r>
      <w:r>
        <w:rPr>
          <w:spacing w:val="1"/>
        </w:rPr>
        <w:t> </w:t>
      </w:r>
      <w:r>
        <w:rPr/>
        <w:t>conta   com   a   Estratégia   de   Saúde   da   Família   que   é   formada   por   uma</w:t>
      </w:r>
      <w:r>
        <w:rPr>
          <w:spacing w:val="1"/>
        </w:rPr>
        <w:t> </w:t>
      </w:r>
      <w:r>
        <w:rPr/>
        <w:t>equipe multiprofissional e realiza visitas domiciliares aos pacientes, entre eles os idosos,</w:t>
      </w:r>
      <w:r>
        <w:rPr>
          <w:spacing w:val="-57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 implementação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cuidado.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tal serviço</w:t>
      </w:r>
      <w:r>
        <w:rPr>
          <w:spacing w:val="1"/>
        </w:rPr>
        <w:t> </w:t>
      </w:r>
      <w:r>
        <w:rPr/>
        <w:t>esteja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municípios</w:t>
      </w:r>
      <w:r>
        <w:rPr>
          <w:spacing w:val="1"/>
        </w:rPr>
        <w:t> </w:t>
      </w:r>
      <w:r>
        <w:rPr/>
        <w:t>brasileiros,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 deste, enfrenta empecilhos que acabam por influenciar quanto as práticas</w:t>
      </w:r>
      <w:r>
        <w:rPr>
          <w:spacing w:val="1"/>
        </w:rPr>
        <w:t> </w:t>
      </w:r>
      <w:r>
        <w:rPr/>
        <w:t>de promoção de saúde, bem-estar e prevenção de doenças relacionadas ao público idoso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esfera</w:t>
      </w:r>
      <w:r>
        <w:rPr>
          <w:spacing w:val="1"/>
        </w:rPr>
        <w:t> </w:t>
      </w:r>
      <w:r>
        <w:rPr/>
        <w:t>domiciliar.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benefícios apresentados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 quanto a prática do atendimento domiciliar a idosos no Brasil.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 de uma revisão integrativa de literatura, nas plataformas SCIELO e Literatura</w:t>
      </w:r>
      <w:r>
        <w:rPr>
          <w:spacing w:val="1"/>
        </w:rPr>
        <w:t> </w:t>
      </w:r>
      <w:r>
        <w:rPr/>
        <w:t>Latino-Americana e do Caribe em Ciências da Saúde – LILACS - com os seguintes</w:t>
      </w:r>
      <w:r>
        <w:rPr>
          <w:spacing w:val="1"/>
        </w:rPr>
        <w:t> </w:t>
      </w:r>
      <w:r>
        <w:rPr/>
        <w:t>Descritores em Ciências da saúde (DeCS): idosos, assistência e domicílio, com o uso do</w:t>
      </w:r>
      <w:r>
        <w:rPr>
          <w:spacing w:val="1"/>
        </w:rPr>
        <w:t> </w:t>
      </w:r>
      <w:r>
        <w:rPr/>
        <w:t>operador boleano: AND. Os artigos foram selecionados no idioma português, com um</w:t>
      </w:r>
      <w:r>
        <w:rPr>
          <w:spacing w:val="1"/>
        </w:rPr>
        <w:t> </w:t>
      </w:r>
      <w:r>
        <w:rPr/>
        <w:t>recorte temporal entre 2015-2020. Utilizou se como critério de inclusão artigos que</w:t>
      </w:r>
      <w:r>
        <w:rPr>
          <w:spacing w:val="1"/>
        </w:rPr>
        <w:t> </w:t>
      </w:r>
      <w:r>
        <w:rPr/>
        <w:t>abordavam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Domiciliar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idosos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utilizam o</w:t>
      </w:r>
      <w:r>
        <w:rPr>
          <w:spacing w:val="1"/>
        </w:rPr>
        <w:t> </w:t>
      </w:r>
      <w:r>
        <w:rPr/>
        <w:t>serviço. Como critério de exclusão, foram desconsiderados artigos que tratavam dos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psicossociais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cuidadores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farmacológica.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domiciliar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idoso</w:t>
      </w:r>
      <w:r>
        <w:rPr>
          <w:spacing w:val="1"/>
        </w:rPr>
        <w:t> </w:t>
      </w:r>
      <w:r>
        <w:rPr/>
        <w:t>permaneça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convivência familiar ao mesmo tempo em que está realizando determinado tratamento</w:t>
      </w:r>
      <w:r>
        <w:rPr>
          <w:spacing w:val="1"/>
        </w:rPr>
        <w:t> </w:t>
      </w:r>
      <w:r>
        <w:rPr/>
        <w:t>voltado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sua</w:t>
      </w:r>
      <w:r>
        <w:rPr>
          <w:spacing w:val="16"/>
        </w:rPr>
        <w:t> </w:t>
      </w:r>
      <w:r>
        <w:rPr/>
        <w:t>saúde</w:t>
      </w:r>
      <w:r>
        <w:rPr>
          <w:spacing w:val="16"/>
        </w:rPr>
        <w:t> </w:t>
      </w:r>
      <w:r>
        <w:rPr/>
        <w:t>e/ou</w:t>
      </w:r>
      <w:r>
        <w:rPr>
          <w:spacing w:val="12"/>
        </w:rPr>
        <w:t> </w:t>
      </w:r>
      <w:r>
        <w:rPr/>
        <w:t>enfermidade,</w:t>
      </w:r>
      <w:r>
        <w:rPr>
          <w:spacing w:val="19"/>
        </w:rPr>
        <w:t> </w:t>
      </w:r>
      <w:r>
        <w:rPr/>
        <w:t>o</w:t>
      </w:r>
      <w:r>
        <w:rPr>
          <w:spacing w:val="17"/>
        </w:rPr>
        <w:t> </w:t>
      </w:r>
      <w:r>
        <w:rPr/>
        <w:t>que</w:t>
      </w:r>
      <w:r>
        <w:rPr>
          <w:spacing w:val="11"/>
        </w:rPr>
        <w:t> </w:t>
      </w:r>
      <w:r>
        <w:rPr/>
        <w:t>permite</w:t>
      </w:r>
      <w:r>
        <w:rPr>
          <w:spacing w:val="16"/>
        </w:rPr>
        <w:t> </w:t>
      </w:r>
      <w:r>
        <w:rPr/>
        <w:t>a</w:t>
      </w:r>
      <w:r>
        <w:rPr>
          <w:spacing w:val="11"/>
        </w:rPr>
        <w:t> </w:t>
      </w:r>
      <w:r>
        <w:rPr/>
        <w:t>transformação</w:t>
      </w:r>
      <w:r>
        <w:rPr>
          <w:spacing w:val="21"/>
        </w:rPr>
        <w:t> </w:t>
      </w:r>
      <w:r>
        <w:rPr/>
        <w:t>do</w:t>
      </w:r>
      <w:r>
        <w:rPr>
          <w:spacing w:val="17"/>
        </w:rPr>
        <w:t> </w:t>
      </w:r>
      <w:r>
        <w:rPr/>
        <w:t>domicílio</w:t>
      </w:r>
      <w:r>
        <w:rPr>
          <w:spacing w:val="20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um ambiente terapêutico. Além disso, essa assistência contribui para a melhor qualidade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leitos</w:t>
      </w:r>
      <w:r>
        <w:rPr>
          <w:spacing w:val="1"/>
        </w:rPr>
        <w:t> </w:t>
      </w:r>
      <w:r>
        <w:rPr/>
        <w:t>hospitalares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desospitalização, sendo possível então, a execução de procedimentos como: verificação</w:t>
      </w:r>
      <w:r>
        <w:rPr>
          <w:spacing w:val="1"/>
        </w:rPr>
        <w:t> </w:t>
      </w:r>
      <w:r>
        <w:rPr/>
        <w:t>de sinais vitais, consultas, prescrição de medicamentos, realização de curativos e entre</w:t>
      </w:r>
      <w:r>
        <w:rPr>
          <w:spacing w:val="1"/>
        </w:rPr>
        <w:t> </w:t>
      </w:r>
      <w:r>
        <w:rPr/>
        <w:t>outros. Tal alternativa, possibilita ao profissional de saúde conhecer a realidade de cada</w:t>
      </w:r>
      <w:r>
        <w:rPr>
          <w:spacing w:val="1"/>
        </w:rPr>
        <w:t> </w:t>
      </w:r>
      <w:r>
        <w:rPr/>
        <w:t>paciente idoso, o que auxilia quanto a implementação de ações que respeitem cada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Todavia,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problemáticas</w:t>
      </w:r>
      <w:r>
        <w:rPr>
          <w:spacing w:val="1"/>
        </w:rPr>
        <w:t> </w:t>
      </w:r>
      <w:r>
        <w:rPr/>
        <w:t>enfrentadas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domiciliar</w:t>
      </w:r>
      <w:r>
        <w:rPr>
          <w:spacing w:val="1"/>
        </w:rPr>
        <w:t> </w:t>
      </w:r>
      <w:r>
        <w:rPr/>
        <w:t>acabam influenciando a situação de recuperação e enfermidade do paciente idoso. No</w:t>
      </w:r>
      <w:r>
        <w:rPr>
          <w:spacing w:val="1"/>
        </w:rPr>
        <w:t> </w:t>
      </w:r>
      <w:r>
        <w:rPr/>
        <w:t>âmbito público, por exemplo, as equipes da Estratégia de Saúde da Família realizam</w:t>
      </w:r>
      <w:r>
        <w:rPr>
          <w:spacing w:val="1"/>
        </w:rPr>
        <w:t> </w:t>
      </w:r>
      <w:r>
        <w:rPr/>
        <w:t>acompanhamentos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as</w:t>
      </w:r>
      <w:r>
        <w:rPr>
          <w:spacing w:val="61"/>
        </w:rPr>
        <w:t> </w:t>
      </w:r>
      <w:r>
        <w:rPr/>
        <w:t>visitas</w:t>
      </w:r>
      <w:r>
        <w:rPr>
          <w:spacing w:val="1"/>
        </w:rPr>
        <w:t> </w:t>
      </w:r>
      <w:r>
        <w:rPr/>
        <w:t>domiciliares. Entretanto, questões relacionadas à gestão, articulação entre membros da</w:t>
      </w:r>
      <w:r>
        <w:rPr>
          <w:spacing w:val="1"/>
        </w:rPr>
        <w:t> </w:t>
      </w:r>
      <w:r>
        <w:rPr/>
        <w:t>equipe,</w:t>
      </w:r>
      <w:r>
        <w:rPr>
          <w:spacing w:val="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de materiais e acesso</w:t>
      </w:r>
      <w:r>
        <w:rPr>
          <w:spacing w:val="1"/>
        </w:rPr>
        <w:t> </w:t>
      </w:r>
      <w:r>
        <w:rPr/>
        <w:t>ao território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a ruptura do</w:t>
      </w:r>
      <w:r>
        <w:rPr>
          <w:spacing w:val="1"/>
        </w:rPr>
        <w:t> </w:t>
      </w:r>
      <w:r>
        <w:rPr/>
        <w:t>elo</w:t>
      </w:r>
      <w:r>
        <w:rPr>
          <w:spacing w:val="1"/>
        </w:rPr>
        <w:t> </w:t>
      </w:r>
      <w:r>
        <w:rPr/>
        <w:t>previamente estabelecido entre profissional-paciente-saúde. “Para um serviço de saúde</w:t>
      </w:r>
      <w:r>
        <w:rPr>
          <w:spacing w:val="1"/>
        </w:rPr>
        <w:t> </w:t>
      </w:r>
      <w:r>
        <w:rPr/>
        <w:t>ser realizado com qualidade, as instalações, a infraestrutura e os recursos devem estar</w:t>
      </w:r>
      <w:r>
        <w:rPr>
          <w:spacing w:val="1"/>
        </w:rPr>
        <w:t> </w:t>
      </w:r>
      <w:r>
        <w:rPr/>
        <w:t>ajustados com a demanda (MARQUES e BULGARELLI, 2020, pág. 2066)”. 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possua profissionais</w:t>
      </w:r>
      <w:r>
        <w:rPr>
          <w:spacing w:val="1"/>
        </w:rPr>
        <w:t> </w:t>
      </w:r>
      <w:r>
        <w:rPr/>
        <w:t>capacitados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domiciliar,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limitações</w:t>
      </w:r>
      <w:r>
        <w:rPr>
          <w:spacing w:val="1"/>
        </w:rPr>
        <w:t> </w:t>
      </w:r>
      <w:r>
        <w:rPr/>
        <w:t>ligadas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planejamento,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socioeconômicos tornam difícil a execução dessa modalidade de assistência de forma 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idoso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requer</w:t>
      </w:r>
      <w:r>
        <w:rPr>
          <w:spacing w:val="61"/>
        </w:rPr>
        <w:t> </w:t>
      </w:r>
      <w:r>
        <w:rPr/>
        <w:t>cuidados</w:t>
      </w:r>
      <w:r>
        <w:rPr>
          <w:spacing w:val="61"/>
        </w:rPr>
        <w:t> </w:t>
      </w:r>
      <w:r>
        <w:rPr/>
        <w:t>especiais.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assistência domiciliar oferecida aos idosos se configura como uma</w:t>
      </w:r>
      <w:r>
        <w:rPr>
          <w:spacing w:val="1"/>
        </w:rPr>
        <w:t> </w:t>
      </w:r>
      <w:r>
        <w:rPr/>
        <w:t>ferramenta de cuidado que preserva os vínculos familiares e de afeto e transforma o lar</w:t>
      </w:r>
      <w:r>
        <w:rPr>
          <w:spacing w:val="1"/>
        </w:rPr>
        <w:t> </w:t>
      </w:r>
      <w:r>
        <w:rPr/>
        <w:t>como parte do processo de promoção de saúde e prevenção de doença. Por conseguinte,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articulação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domicílio,</w:t>
      </w:r>
      <w:r>
        <w:rPr>
          <w:spacing w:val="1"/>
        </w:rPr>
        <w:t> </w:t>
      </w:r>
      <w:r>
        <w:rPr/>
        <w:t>governo,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pacientes idosos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estratégias para que o processo de cuidado tenha continuidade e seja adaptado de acordo</w:t>
      </w:r>
      <w:r>
        <w:rPr>
          <w:spacing w:val="-57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paciente.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Assistência;</w:t>
      </w:r>
      <w:r>
        <w:rPr>
          <w:spacing w:val="-6"/>
          <w:sz w:val="24"/>
        </w:rPr>
        <w:t> </w:t>
      </w:r>
      <w:r>
        <w:rPr>
          <w:sz w:val="24"/>
        </w:rPr>
        <w:t>Domicílio;</w:t>
      </w:r>
      <w:r>
        <w:rPr>
          <w:spacing w:val="-6"/>
          <w:sz w:val="24"/>
        </w:rPr>
        <w:t> </w:t>
      </w:r>
      <w:r>
        <w:rPr>
          <w:sz w:val="24"/>
        </w:rPr>
        <w:t>Idosos.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2" w:lineRule="auto" w:before="1"/>
        <w:ind w:left="479" w:right="135"/>
        <w:jc w:val="both"/>
      </w:pPr>
      <w:r>
        <w:rPr/>
        <w:t>MUNIZ, Emanoel Avelar et al. Atenção Domiciliar na Estratégia Saúde de Família:</w:t>
      </w:r>
      <w:r>
        <w:rPr>
          <w:spacing w:val="1"/>
        </w:rPr>
        <w:t> </w:t>
      </w:r>
      <w:r>
        <w:rPr/>
        <w:t>Perspectivas</w:t>
      </w:r>
      <w:r>
        <w:rPr>
          <w:spacing w:val="1"/>
        </w:rPr>
        <w:t> </w:t>
      </w:r>
      <w:r>
        <w:rPr/>
        <w:t>de Idoso,</w:t>
      </w:r>
      <w:r>
        <w:rPr>
          <w:spacing w:val="1"/>
        </w:rPr>
        <w:t> </w:t>
      </w:r>
      <w:r>
        <w:rPr/>
        <w:t>Cuidadores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Profissionais.</w:t>
      </w:r>
      <w:r>
        <w:rPr>
          <w:spacing w:val="1"/>
        </w:rPr>
        <w:t> </w:t>
      </w:r>
      <w:r>
        <w:rPr>
          <w:b/>
        </w:rPr>
        <w:t>Estud.</w:t>
      </w:r>
      <w:r>
        <w:rPr>
          <w:b/>
          <w:spacing w:val="1"/>
        </w:rPr>
        <w:t> </w:t>
      </w:r>
      <w:r>
        <w:rPr>
          <w:b/>
        </w:rPr>
        <w:t>Interdiscipl.</w:t>
      </w:r>
      <w:r>
        <w:rPr>
          <w:b/>
          <w:spacing w:val="60"/>
        </w:rPr>
        <w:t> </w:t>
      </w:r>
      <w:r>
        <w:rPr>
          <w:b/>
        </w:rPr>
        <w:t>Envelhec.</w:t>
      </w:r>
      <w:r>
        <w:rPr/>
        <w:t>,</w:t>
      </w:r>
      <w:r>
        <w:rPr>
          <w:spacing w:val="1"/>
        </w:rPr>
        <w:t> </w:t>
      </w:r>
      <w:r>
        <w:rPr/>
        <w:t>Porto</w:t>
      </w:r>
      <w:r>
        <w:rPr>
          <w:spacing w:val="1"/>
        </w:rPr>
        <w:t> </w:t>
      </w:r>
      <w:r>
        <w:rPr/>
        <w:t>Alegre,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73-</w:t>
      </w:r>
      <w:r>
        <w:rPr>
          <w:spacing w:val="1"/>
        </w:rPr>
        <w:t> </w:t>
      </w:r>
      <w:r>
        <w:rPr/>
        <w:t>85,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https://seer.ufrgs.br/RevEnvelhecer/article/view/61187/52447.</w:t>
      </w:r>
      <w:r>
        <w:rPr>
          <w:spacing w:val="-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</w:t>
      </w:r>
      <w:r>
        <w:rPr>
          <w:spacing w:val="-2"/>
        </w:rPr>
        <w:t> </w:t>
      </w:r>
      <w:r>
        <w:rPr/>
        <w:t>11/01/2021.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SILVA,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Vinícius</w:t>
      </w:r>
      <w:r>
        <w:rPr>
          <w:spacing w:val="1"/>
        </w:rPr>
        <w:t> </w:t>
      </w:r>
      <w:r>
        <w:rPr/>
        <w:t>Alves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EPIDEMIOLÓGICA</w:t>
      </w:r>
      <w:r>
        <w:rPr>
          <w:spacing w:val="1"/>
        </w:rPr>
        <w:t> </w:t>
      </w:r>
      <w:r>
        <w:rPr/>
        <w:t>DE PACIENTES</w:t>
      </w:r>
      <w:r>
        <w:rPr>
          <w:spacing w:val="1"/>
        </w:rPr>
        <w:t> </w:t>
      </w:r>
      <w:r>
        <w:rPr/>
        <w:t>ATENDIDOS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PÚBLICO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DOMICILIAR.</w:t>
      </w:r>
      <w:r>
        <w:rPr>
          <w:spacing w:val="27"/>
        </w:rPr>
        <w:t> </w:t>
      </w:r>
      <w:r>
        <w:rPr>
          <w:b/>
        </w:rPr>
        <w:t>Enfermagem</w:t>
      </w:r>
      <w:r>
        <w:rPr>
          <w:b/>
          <w:spacing w:val="23"/>
        </w:rPr>
        <w:t> </w:t>
      </w:r>
      <w:r>
        <w:rPr>
          <w:b/>
        </w:rPr>
        <w:t>em</w:t>
      </w:r>
      <w:r>
        <w:rPr>
          <w:b/>
          <w:spacing w:val="21"/>
        </w:rPr>
        <w:t> </w:t>
      </w:r>
      <w:r>
        <w:rPr>
          <w:b/>
        </w:rPr>
        <w:t>Foco</w:t>
      </w:r>
      <w:r>
        <w:rPr/>
        <w:t>,</w:t>
      </w:r>
      <w:r>
        <w:rPr>
          <w:spacing w:val="27"/>
        </w:rPr>
        <w:t> </w:t>
      </w:r>
      <w:r>
        <w:rPr/>
        <w:t>[S.l.],</w:t>
      </w:r>
      <w:r>
        <w:rPr>
          <w:spacing w:val="27"/>
        </w:rPr>
        <w:t> </w:t>
      </w:r>
      <w:r>
        <w:rPr/>
        <w:t>v.</w:t>
      </w:r>
      <w:r>
        <w:rPr>
          <w:spacing w:val="27"/>
        </w:rPr>
        <w:t> </w:t>
      </w:r>
      <w:r>
        <w:rPr/>
        <w:t>10,</w:t>
      </w:r>
      <w:r>
        <w:rPr>
          <w:spacing w:val="26"/>
        </w:rPr>
        <w:t> </w:t>
      </w:r>
      <w:r>
        <w:rPr/>
        <w:t>n.</w:t>
      </w:r>
      <w:r>
        <w:rPr>
          <w:spacing w:val="27"/>
        </w:rPr>
        <w:t> </w:t>
      </w:r>
      <w:r>
        <w:rPr/>
        <w:t>3,</w:t>
      </w:r>
    </w:p>
    <w:p>
      <w:pPr>
        <w:pStyle w:val="BodyText"/>
        <w:tabs>
          <w:tab w:pos="1996" w:val="left" w:leader="none"/>
          <w:tab w:pos="3637" w:val="left" w:leader="none"/>
          <w:tab w:pos="5259" w:val="left" w:leader="none"/>
          <w:tab w:pos="7513" w:val="left" w:leader="none"/>
        </w:tabs>
        <w:spacing w:before="2"/>
        <w:ind w:left="479"/>
        <w:jc w:val="both"/>
      </w:pPr>
      <w:r>
        <w:rPr/>
        <w:t>nov.</w:t>
        <w:tab/>
        <w:t>2019.</w:t>
        <w:tab/>
        <w:t>ISSN</w:t>
        <w:tab/>
        <w:t>2357-707X.</w:t>
        <w:tab/>
        <w:t>Disponível</w:t>
      </w:r>
      <w:r>
        <w:rPr>
          <w:spacing w:val="-10"/>
        </w:rPr>
        <w:t> </w:t>
      </w:r>
      <w:r>
        <w:rPr/>
        <w:t>em:</w:t>
      </w:r>
    </w:p>
    <w:p>
      <w:pPr>
        <w:pStyle w:val="BodyText"/>
        <w:spacing w:line="362" w:lineRule="auto" w:before="136"/>
        <w:ind w:left="479" w:right="149"/>
        <w:jc w:val="both"/>
      </w:pPr>
      <w:r>
        <w:rPr/>
        <w:t>&lt;</w:t>
      </w:r>
      <w:hyperlink r:id="rId34">
        <w:r>
          <w:rPr/>
          <w:t>http://revista.cofen.gov.br/index.php/enfermagem/article/view/1905/572&gt;.</w:t>
        </w:r>
      </w:hyperlink>
      <w:r>
        <w:rPr/>
        <w:t> Acesso em:</w:t>
      </w:r>
      <w:r>
        <w:rPr>
          <w:spacing w:val="-57"/>
        </w:rPr>
        <w:t> </w:t>
      </w:r>
      <w:r>
        <w:rPr/>
        <w:t>13</w:t>
      </w:r>
      <w:r>
        <w:rPr>
          <w:spacing w:val="1"/>
        </w:rPr>
        <w:t> </w:t>
      </w:r>
      <w:r>
        <w:rPr/>
        <w:t>jan.</w:t>
      </w:r>
      <w:r>
        <w:rPr>
          <w:spacing w:val="8"/>
        </w:rPr>
        <w:t> </w:t>
      </w:r>
      <w:r>
        <w:rPr/>
        <w:t>2021.</w:t>
      </w:r>
      <w:r>
        <w:rPr>
          <w:spacing w:val="-2"/>
        </w:rPr>
        <w:t> </w:t>
      </w:r>
      <w:r>
        <w:rPr/>
        <w:t>doi:https://doi.org/10.21675/2357-707X.2019.v10.n3.1905.</w:t>
      </w:r>
    </w:p>
    <w:p>
      <w:pPr>
        <w:pStyle w:val="BodyText"/>
        <w:tabs>
          <w:tab w:pos="4215" w:val="left" w:leader="none"/>
          <w:tab w:pos="8056" w:val="left" w:leader="none"/>
        </w:tabs>
        <w:spacing w:line="360" w:lineRule="auto" w:before="156"/>
        <w:ind w:left="479" w:right="135"/>
      </w:pPr>
      <w:r>
        <w:rPr/>
        <w:t>MARQUES,</w:t>
      </w:r>
      <w:r>
        <w:rPr>
          <w:spacing w:val="46"/>
        </w:rPr>
        <w:t> </w:t>
      </w:r>
      <w:r>
        <w:rPr/>
        <w:t>Fernanda</w:t>
      </w:r>
      <w:r>
        <w:rPr>
          <w:spacing w:val="44"/>
        </w:rPr>
        <w:t> </w:t>
      </w:r>
      <w:r>
        <w:rPr/>
        <w:t>Pasquetti;</w:t>
      </w:r>
      <w:r>
        <w:rPr>
          <w:spacing w:val="41"/>
        </w:rPr>
        <w:t> </w:t>
      </w:r>
      <w:r>
        <w:rPr/>
        <w:t>BULGARELLI,</w:t>
      </w:r>
      <w:r>
        <w:rPr>
          <w:spacing w:val="47"/>
        </w:rPr>
        <w:t> </w:t>
      </w:r>
      <w:r>
        <w:rPr/>
        <w:t>Alexandre</w:t>
      </w:r>
      <w:r>
        <w:rPr>
          <w:spacing w:val="44"/>
        </w:rPr>
        <w:t> </w:t>
      </w:r>
      <w:r>
        <w:rPr/>
        <w:t>Fávero.</w:t>
      </w:r>
      <w:r>
        <w:rPr>
          <w:spacing w:val="42"/>
        </w:rPr>
        <w:t> </w:t>
      </w:r>
      <w:r>
        <w:rPr/>
        <w:t>Os</w:t>
      </w:r>
      <w:r>
        <w:rPr>
          <w:spacing w:val="42"/>
        </w:rPr>
        <w:t> </w:t>
      </w:r>
      <w:r>
        <w:rPr/>
        <w:t>sentidos</w:t>
      </w:r>
      <w:r>
        <w:rPr>
          <w:spacing w:val="43"/>
        </w:rPr>
        <w:t> </w:t>
      </w:r>
      <w:r>
        <w:rPr/>
        <w:t>da</w:t>
      </w:r>
      <w:r>
        <w:rPr>
          <w:spacing w:val="-57"/>
        </w:rPr>
        <w:t> </w:t>
      </w:r>
      <w:r>
        <w:rPr/>
        <w:t>atenção</w:t>
      </w:r>
      <w:r>
        <w:rPr>
          <w:spacing w:val="5"/>
        </w:rPr>
        <w:t> </w:t>
      </w:r>
      <w:r>
        <w:rPr/>
        <w:t>domiciliar</w:t>
      </w:r>
      <w:r>
        <w:rPr>
          <w:spacing w:val="52"/>
        </w:rPr>
        <w:t> </w:t>
      </w:r>
      <w:r>
        <w:rPr/>
        <w:t>no</w:t>
      </w:r>
      <w:r>
        <w:rPr>
          <w:spacing w:val="54"/>
        </w:rPr>
        <w:t> </w:t>
      </w:r>
      <w:r>
        <w:rPr/>
        <w:t>cuidado</w:t>
      </w:r>
      <w:r>
        <w:rPr>
          <w:spacing w:val="54"/>
        </w:rPr>
        <w:t> </w:t>
      </w:r>
      <w:r>
        <w:rPr/>
        <w:t>ao</w:t>
      </w:r>
      <w:r>
        <w:rPr>
          <w:spacing w:val="51"/>
        </w:rPr>
        <w:t> </w:t>
      </w:r>
      <w:r>
        <w:rPr/>
        <w:t>idoso</w:t>
      </w:r>
      <w:r>
        <w:rPr>
          <w:spacing w:val="54"/>
        </w:rPr>
        <w:t> </w:t>
      </w:r>
      <w:r>
        <w:rPr/>
        <w:t>na</w:t>
      </w:r>
      <w:r>
        <w:rPr>
          <w:spacing w:val="50"/>
        </w:rPr>
        <w:t> </w:t>
      </w:r>
      <w:r>
        <w:rPr/>
        <w:t>finitude: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perspectiva</w:t>
      </w:r>
      <w:r>
        <w:rPr>
          <w:spacing w:val="50"/>
        </w:rPr>
        <w:t> </w:t>
      </w:r>
      <w:r>
        <w:rPr/>
        <w:t>humana</w:t>
      </w:r>
      <w:r>
        <w:rPr>
          <w:spacing w:val="50"/>
        </w:rPr>
        <w:t> </w:t>
      </w:r>
      <w:r>
        <w:rPr/>
        <w:t>do</w:t>
      </w:r>
      <w:r>
        <w:rPr>
          <w:spacing w:val="-57"/>
        </w:rPr>
        <w:t> </w:t>
      </w:r>
      <w:r>
        <w:rPr/>
        <w:t>profissional</w:t>
      </w:r>
      <w:r>
        <w:rPr>
          <w:spacing w:val="8"/>
        </w:rPr>
        <w:t> </w:t>
      </w:r>
      <w:r>
        <w:rPr/>
        <w:t>do</w:t>
      </w:r>
      <w:r>
        <w:rPr>
          <w:spacing w:val="18"/>
        </w:rPr>
        <w:t> </w:t>
      </w:r>
      <w:r>
        <w:rPr/>
        <w:t>SUS.</w:t>
      </w:r>
      <w:r>
        <w:rPr>
          <w:spacing w:val="18"/>
        </w:rPr>
        <w:t> </w:t>
      </w:r>
      <w:r>
        <w:rPr>
          <w:b/>
        </w:rPr>
        <w:t>Ciênc.</w:t>
      </w:r>
      <w:r>
        <w:rPr>
          <w:b/>
          <w:spacing w:val="12"/>
        </w:rPr>
        <w:t> </w:t>
      </w:r>
      <w:r>
        <w:rPr>
          <w:b/>
        </w:rPr>
        <w:t>saúde</w:t>
      </w:r>
      <w:r>
        <w:rPr>
          <w:b/>
          <w:spacing w:val="7"/>
        </w:rPr>
        <w:t> </w:t>
      </w:r>
      <w:r>
        <w:rPr>
          <w:b/>
        </w:rPr>
        <w:t>coletiva</w:t>
      </w:r>
      <w:r>
        <w:rPr/>
        <w:t>,</w:t>
      </w:r>
      <w:r>
        <w:rPr>
          <w:spacing w:val="15"/>
        </w:rPr>
        <w:t> </w:t>
      </w:r>
      <w:r>
        <w:rPr/>
        <w:t>Rio</w:t>
      </w:r>
      <w:r>
        <w:rPr>
          <w:spacing w:val="17"/>
        </w:rPr>
        <w:t> </w:t>
      </w:r>
      <w:r>
        <w:rPr/>
        <w:t>de</w:t>
      </w:r>
      <w:r>
        <w:rPr>
          <w:spacing w:val="12"/>
        </w:rPr>
        <w:t> </w:t>
      </w:r>
      <w:r>
        <w:rPr/>
        <w:t>Janeiro,</w:t>
      </w:r>
      <w:r>
        <w:rPr>
          <w:spacing w:val="15"/>
        </w:rPr>
        <w:t> </w:t>
      </w:r>
      <w:r>
        <w:rPr/>
        <w:t>v.</w:t>
      </w:r>
      <w:r>
        <w:rPr>
          <w:spacing w:val="14"/>
        </w:rPr>
        <w:t> </w:t>
      </w:r>
      <w:r>
        <w:rPr/>
        <w:t>25,</w:t>
      </w:r>
      <w:r>
        <w:rPr>
          <w:spacing w:val="11"/>
        </w:rPr>
        <w:t> </w:t>
      </w:r>
      <w:r>
        <w:rPr/>
        <w:t>n.</w:t>
      </w:r>
      <w:r>
        <w:rPr>
          <w:spacing w:val="15"/>
        </w:rPr>
        <w:t> </w:t>
      </w:r>
      <w:r>
        <w:rPr/>
        <w:t>6,</w:t>
      </w:r>
      <w:r>
        <w:rPr>
          <w:spacing w:val="11"/>
        </w:rPr>
        <w:t> </w:t>
      </w:r>
      <w:r>
        <w:rPr/>
        <w:t>p.</w:t>
      </w:r>
      <w:r>
        <w:rPr>
          <w:spacing w:val="11"/>
        </w:rPr>
        <w:t> </w:t>
      </w:r>
      <w:r>
        <w:rPr/>
        <w:t>2063-2072,</w:t>
      </w:r>
      <w:r>
        <w:rPr>
          <w:spacing w:val="-57"/>
        </w:rPr>
        <w:t> </w:t>
      </w:r>
      <w:r>
        <w:rPr/>
        <w:t>June</w:t>
        <w:tab/>
        <w:t>2020.</w:t>
        <w:tab/>
      </w:r>
      <w:r>
        <w:rPr>
          <w:spacing w:val="-1"/>
        </w:rPr>
        <w:t>Available</w:t>
      </w:r>
      <w:r>
        <w:rPr>
          <w:spacing w:val="-57"/>
        </w:rPr>
        <w:t> </w:t>
      </w:r>
      <w:r>
        <w:rPr/>
        <w:t>from &lt;</w:t>
      </w:r>
      <w:hyperlink r:id="rId35">
        <w:r>
          <w:rPr/>
          <w:t>http://www.scielo.br/scielo.php?script=sci_arttext&amp;pid=S1413-</w:t>
        </w:r>
      </w:hyperlink>
      <w:r>
        <w:rPr>
          <w:spacing w:val="1"/>
        </w:rPr>
        <w:t> </w:t>
      </w:r>
      <w:r>
        <w:rPr/>
        <w:t>81232020000602063&amp;lng=en&amp;nrm=iso&gt;.</w:t>
      </w:r>
      <w:r>
        <w:rPr>
          <w:spacing w:val="5"/>
        </w:rPr>
        <w:t> </w:t>
      </w:r>
      <w:r>
        <w:rPr/>
        <w:t>access on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Jan.</w:t>
      </w:r>
      <w:r>
        <w:rPr>
          <w:spacing w:val="5"/>
        </w:rPr>
        <w:t> </w:t>
      </w:r>
      <w:r>
        <w:rPr/>
        <w:t>2021. Epub</w:t>
      </w:r>
      <w:r>
        <w:rPr>
          <w:spacing w:val="-1"/>
        </w:rPr>
        <w:t> </w:t>
      </w:r>
      <w:r>
        <w:rPr/>
        <w:t>June</w:t>
      </w:r>
      <w:r>
        <w:rPr>
          <w:spacing w:val="2"/>
        </w:rPr>
        <w:t> </w:t>
      </w:r>
      <w:r>
        <w:rPr/>
        <w:t>03,</w:t>
      </w:r>
      <w:r>
        <w:rPr>
          <w:spacing w:val="8"/>
        </w:rPr>
        <w:t> </w:t>
      </w:r>
      <w:r>
        <w:rPr/>
        <w:t>2020.</w:t>
      </w:r>
      <w:r>
        <w:rPr>
          <w:spacing w:val="1"/>
        </w:rPr>
        <w:t> </w:t>
      </w:r>
      <w:r>
        <w:rPr/>
        <w:t>https://doi.org/10.1590/1413-81232020256.21782018.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5"/>
        <w:jc w:val="center"/>
      </w:pPr>
      <w:bookmarkStart w:name="ATUAÇÃO DA ENFERMAGEM NA PREVENÇÃO DO CÂ" w:id="61"/>
      <w:bookmarkEnd w:id="61"/>
      <w:r>
        <w:rPr>
          <w:b w:val="0"/>
        </w:rPr>
      </w:r>
      <w:bookmarkStart w:name="_bookmark30" w:id="62"/>
      <w:bookmarkEnd w:id="62"/>
      <w:r>
        <w:rPr>
          <w:b w:val="0"/>
        </w:rPr>
      </w:r>
      <w:r>
        <w:rPr/>
        <w:t>ATUAÇÃO DA ENFERMAGEM NA PREVENÇÃO DO CÂNCER DE COLO</w:t>
      </w:r>
      <w:r>
        <w:rPr>
          <w:spacing w:val="-57"/>
        </w:rPr>
        <w:t> </w:t>
      </w:r>
      <w:r>
        <w:rPr/>
        <w:t>UTERINO</w:t>
      </w:r>
    </w:p>
    <w:p>
      <w:pPr>
        <w:pStyle w:val="BodyText"/>
        <w:spacing w:before="8"/>
        <w:ind w:left="489" w:right="143"/>
        <w:jc w:val="center"/>
      </w:pPr>
      <w:r>
        <w:rPr>
          <w:spacing w:val="-1"/>
        </w:rPr>
        <w:t>Bianca</w:t>
      </w:r>
      <w:r>
        <w:rPr>
          <w:spacing w:val="1"/>
        </w:rPr>
        <w:t> </w:t>
      </w:r>
      <w:r>
        <w:rPr>
          <w:spacing w:val="-1"/>
        </w:rPr>
        <w:t>Oliveira</w:t>
      </w:r>
      <w:r>
        <w:rPr>
          <w:spacing w:val="2"/>
        </w:rPr>
        <w:t> </w:t>
      </w:r>
      <w:r>
        <w:rPr>
          <w:spacing w:val="-1"/>
        </w:rPr>
        <w:t>Souza</w:t>
      </w:r>
      <w:r>
        <w:rPr>
          <w:spacing w:val="2"/>
        </w:rPr>
        <w:t> </w:t>
      </w:r>
      <w:r>
        <w:rPr>
          <w:spacing w:val="-1"/>
        </w:rPr>
        <w:t>Martins</w:t>
      </w: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vertAlign w:val="baseline"/>
        </w:rPr>
        <w:t>Ninalva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Andrade</w:t>
      </w:r>
      <w:r>
        <w:rPr>
          <w:spacing w:val="2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513" w:right="164" w:hanging="1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Graduação em Enfermagem da Universidade Estadual do</w:t>
      </w:r>
      <w:r>
        <w:rPr>
          <w:spacing w:val="1"/>
          <w:vertAlign w:val="baseline"/>
        </w:rPr>
        <w:t> </w:t>
      </w:r>
      <w:r>
        <w:rPr>
          <w:vertAlign w:val="baseline"/>
        </w:rPr>
        <w:t>Sudoeste da Bahia (UESB), Campus de Jequié. E-mail: </w:t>
      </w:r>
      <w:hyperlink r:id="rId36">
        <w:r>
          <w:rPr>
            <w:u w:val="single"/>
            <w:vertAlign w:val="baseline"/>
          </w:rPr>
          <w:t>biancamartins9991@gmail.com</w:t>
        </w:r>
      </w:hyperlink>
      <w:r>
        <w:rPr>
          <w:spacing w:val="-5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Enfermeira. Doutora em Enfermagem pela Ufba. Docente, Profª Adjunta do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Departamento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Saúde</w:t>
      </w:r>
      <w:r>
        <w:rPr>
          <w:spacing w:val="3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DS</w:t>
      </w:r>
      <w:r>
        <w:rPr>
          <w:spacing w:val="-3"/>
          <w:vertAlign w:val="baseline"/>
        </w:rPr>
        <w:t> </w:t>
      </w:r>
      <w:r>
        <w:rPr>
          <w:vertAlign w:val="baseline"/>
        </w:rPr>
        <w:t>II</w:t>
      </w:r>
      <w:r>
        <w:rPr>
          <w:spacing w:val="-1"/>
          <w:vertAlign w:val="baseline"/>
        </w:rPr>
        <w:t> </w:t>
      </w:r>
      <w:r>
        <w:rPr>
          <w:vertAlign w:val="baseline"/>
        </w:rPr>
        <w:t>UESB</w:t>
      </w:r>
      <w:r>
        <w:rPr>
          <w:spacing w:val="-4"/>
          <w:vertAlign w:val="baseline"/>
        </w:rPr>
        <w:t> </w:t>
      </w:r>
      <w:r>
        <w:rPr>
          <w:vertAlign w:val="baseline"/>
        </w:rPr>
        <w:t>-</w:t>
      </w:r>
      <w:r>
        <w:rPr>
          <w:spacing w:val="4"/>
          <w:vertAlign w:val="baseline"/>
        </w:rPr>
        <w:t> </w:t>
      </w:r>
      <w:r>
        <w:rPr>
          <w:vertAlign w:val="baseline"/>
        </w:rPr>
        <w:t>Campus de Jequié.</w:t>
      </w:r>
    </w:p>
    <w:p>
      <w:pPr>
        <w:pStyle w:val="BodyText"/>
        <w:spacing w:line="360" w:lineRule="auto" w:before="153"/>
        <w:ind w:left="479" w:right="141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morbimortalidade feminina, sendo o prognóstico desfavorável associado ao diagnóstico</w:t>
      </w:r>
      <w:r>
        <w:rPr>
          <w:spacing w:val="1"/>
        </w:rPr>
        <w:t> </w:t>
      </w:r>
      <w:r>
        <w:rPr/>
        <w:t>tardio</w:t>
      </w:r>
      <w:r>
        <w:rPr>
          <w:spacing w:val="11"/>
        </w:rPr>
        <w:t> </w:t>
      </w:r>
      <w:r>
        <w:rPr/>
        <w:t>e</w:t>
      </w:r>
      <w:r>
        <w:rPr>
          <w:spacing w:val="5"/>
        </w:rPr>
        <w:t> </w:t>
      </w:r>
      <w:r>
        <w:rPr/>
        <w:t>tratamento</w:t>
      </w:r>
      <w:r>
        <w:rPr>
          <w:spacing w:val="11"/>
        </w:rPr>
        <w:t> </w:t>
      </w:r>
      <w:r>
        <w:rPr/>
        <w:t>inadequado.</w:t>
      </w:r>
      <w:r>
        <w:rPr>
          <w:spacing w:val="72"/>
        </w:rPr>
        <w:t> </w:t>
      </w:r>
      <w:r>
        <w:rPr/>
        <w:t>Atualmente,</w:t>
      </w:r>
      <w:r>
        <w:rPr>
          <w:spacing w:val="8"/>
        </w:rPr>
        <w:t> </w:t>
      </w:r>
      <w:r>
        <w:rPr/>
        <w:t>estima-se</w:t>
      </w:r>
      <w:r>
        <w:rPr>
          <w:spacing w:val="6"/>
        </w:rPr>
        <w:t> </w:t>
      </w:r>
      <w:r>
        <w:rPr/>
        <w:t>que,</w:t>
      </w:r>
      <w:r>
        <w:rPr>
          <w:spacing w:val="8"/>
        </w:rPr>
        <w:t> </w:t>
      </w:r>
      <w:r>
        <w:rPr/>
        <w:t>ocorram</w:t>
      </w:r>
      <w:r>
        <w:rPr>
          <w:spacing w:val="2"/>
        </w:rPr>
        <w:t> </w:t>
      </w:r>
      <w:r>
        <w:rPr/>
        <w:t>aproximadamente</w:t>
      </w:r>
    </w:p>
    <w:p>
      <w:pPr>
        <w:pStyle w:val="BodyText"/>
        <w:spacing w:line="360" w:lineRule="auto"/>
        <w:ind w:left="479" w:right="130"/>
        <w:jc w:val="both"/>
      </w:pPr>
      <w:r>
        <w:rPr/>
        <w:t>265.000 mortes anuais de mulheres em decorrência dessa neoplasia. Assim, há de se</w:t>
      </w:r>
      <w:r>
        <w:rPr>
          <w:spacing w:val="1"/>
        </w:rPr>
        <w:t> </w:t>
      </w:r>
      <w:r>
        <w:rPr/>
        <w:t>considerar a importância do exame citológico (Papanicolau) na prevenção do agravo o</w:t>
      </w:r>
      <w:r>
        <w:rPr>
          <w:spacing w:val="1"/>
        </w:rPr>
        <w:t> </w:t>
      </w:r>
      <w:r>
        <w:rPr/>
        <w:t>qual pode detectar alterações intraepiteliais cervicais antes de se tornarem malignas.</w:t>
      </w:r>
      <w:r>
        <w:rPr>
          <w:spacing w:val="1"/>
        </w:rPr>
        <w:t> </w:t>
      </w:r>
      <w:r>
        <w:rPr/>
        <w:t>Reitera-se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Papiloma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((HPV)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 para esse câncer. O diagnóstico precoce é fundamental para aumentar os</w:t>
      </w:r>
      <w:r>
        <w:rPr>
          <w:spacing w:val="-57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cura</w:t>
      </w:r>
      <w:r>
        <w:rPr>
          <w:spacing w:val="1"/>
        </w:rPr>
        <w:t> </w:t>
      </w:r>
      <w:r>
        <w:rPr/>
        <w:t>(COSTA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Averiguar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61"/>
        </w:rPr>
        <w:t> </w:t>
      </w:r>
      <w:r>
        <w:rPr/>
        <w:t>da</w:t>
      </w:r>
      <w:r>
        <w:rPr>
          <w:spacing w:val="1"/>
        </w:rPr>
        <w:t> </w:t>
      </w:r>
      <w:r>
        <w:rPr/>
        <w:t>Enfermagem na Prevenção do Câncer de Colo Uterino. </w:t>
      </w:r>
      <w:r>
        <w:rPr>
          <w:b/>
        </w:rPr>
        <w:t>MÉTODOS: </w:t>
      </w:r>
      <w:r>
        <w:rPr/>
        <w:t>Trata-se de estudo</w:t>
      </w:r>
      <w:r>
        <w:rPr>
          <w:spacing w:val="-57"/>
        </w:rPr>
        <w:t> </w:t>
      </w:r>
      <w:r>
        <w:rPr/>
        <w:t>tipo</w:t>
      </w:r>
      <w:r>
        <w:rPr>
          <w:spacing w:val="1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integrativa da</w:t>
      </w:r>
      <w:r>
        <w:rPr>
          <w:spacing w:val="60"/>
        </w:rPr>
        <w:t> </w:t>
      </w:r>
      <w:r>
        <w:rPr/>
        <w:t>literatura. Os dados foram levantados na Biblioteca Virtual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Scientifc</w:t>
      </w:r>
      <w:r>
        <w:rPr>
          <w:spacing w:val="1"/>
        </w:rPr>
        <w:t> </w:t>
      </w:r>
      <w:r>
        <w:rPr/>
        <w:t>Eletronic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Online, utilizando-se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“Enfermagem”</w:t>
      </w:r>
      <w:r>
        <w:rPr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</w:t>
      </w:r>
      <w:r>
        <w:rPr/>
        <w:t>Neoplasia”</w:t>
      </w:r>
      <w:r>
        <w:rPr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</w:t>
      </w:r>
      <w:r>
        <w:rPr/>
        <w:t>Colo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Útero”.</w:t>
      </w:r>
      <w:r>
        <w:rPr>
          <w:spacing w:val="1"/>
        </w:rPr>
        <w:t> </w:t>
      </w:r>
      <w:r>
        <w:rPr/>
        <w:t>Constituíram 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inclusão: publicação na íntegra, em português, entre 2016 e 2020 e com acesso on-line.</w:t>
      </w:r>
      <w:r>
        <w:rPr>
          <w:spacing w:val="1"/>
        </w:rPr>
        <w:t> </w:t>
      </w:r>
      <w:r>
        <w:rPr/>
        <w:t>Foram selecionados 10 artigos que contemplavam esses critérios e cujos conteúdos</w:t>
      </w:r>
      <w:r>
        <w:rPr>
          <w:spacing w:val="1"/>
        </w:rPr>
        <w:t> </w:t>
      </w:r>
      <w:r>
        <w:rPr/>
        <w:t>estavam relacionados com o objetivo proposto. </w:t>
      </w:r>
      <w:r>
        <w:rPr>
          <w:b/>
        </w:rPr>
        <w:t>RESULTADOS: </w:t>
      </w:r>
      <w:r>
        <w:rPr/>
        <w:t>Foram evidenciadas</w:t>
      </w:r>
      <w:r>
        <w:rPr>
          <w:spacing w:val="1"/>
        </w:rPr>
        <w:t> </w:t>
      </w:r>
      <w:r>
        <w:rPr/>
        <w:t>maior incidência de câncer de colo uterino entre 45 a 50 anos. A infecção pelo Papiloma</w:t>
      </w:r>
      <w:r>
        <w:rPr>
          <w:spacing w:val="-57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neoplasia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socioeconômico. Existe consenso entre os autores pesquisados acerca da importância da</w:t>
      </w:r>
      <w:r>
        <w:rPr>
          <w:spacing w:val="1"/>
        </w:rPr>
        <w:t> </w:t>
      </w:r>
      <w:r>
        <w:rPr/>
        <w:t>detecção</w:t>
      </w:r>
      <w:r>
        <w:rPr>
          <w:spacing w:val="22"/>
        </w:rPr>
        <w:t> </w:t>
      </w:r>
      <w:r>
        <w:rPr/>
        <w:t>precoce</w:t>
      </w:r>
      <w:r>
        <w:rPr>
          <w:spacing w:val="21"/>
        </w:rPr>
        <w:t> </w:t>
      </w:r>
      <w:r>
        <w:rPr/>
        <w:t>do</w:t>
      </w:r>
      <w:r>
        <w:rPr>
          <w:spacing w:val="22"/>
        </w:rPr>
        <w:t> </w:t>
      </w:r>
      <w:r>
        <w:rPr/>
        <w:t>câncer</w:t>
      </w:r>
      <w:r>
        <w:rPr>
          <w:spacing w:val="24"/>
        </w:rPr>
        <w:t> </w:t>
      </w:r>
      <w:r>
        <w:rPr/>
        <w:t>e</w:t>
      </w:r>
      <w:r>
        <w:rPr>
          <w:spacing w:val="21"/>
        </w:rPr>
        <w:t> </w:t>
      </w:r>
      <w:r>
        <w:rPr/>
        <w:t>das</w:t>
      </w:r>
      <w:r>
        <w:rPr>
          <w:spacing w:val="20"/>
        </w:rPr>
        <w:t> </w:t>
      </w:r>
      <w:r>
        <w:rPr/>
        <w:t>lesões</w:t>
      </w:r>
      <w:r>
        <w:rPr>
          <w:spacing w:val="21"/>
        </w:rPr>
        <w:t> </w:t>
      </w:r>
      <w:r>
        <w:rPr/>
        <w:t>pré-cancerígenas,</w:t>
      </w:r>
      <w:r>
        <w:rPr>
          <w:spacing w:val="24"/>
        </w:rPr>
        <w:t> </w:t>
      </w:r>
      <w:r>
        <w:rPr/>
        <w:t>as</w:t>
      </w:r>
      <w:r>
        <w:rPr>
          <w:spacing w:val="-1"/>
        </w:rPr>
        <w:t> </w:t>
      </w:r>
      <w:r>
        <w:rPr/>
        <w:t>quais</w:t>
      </w:r>
      <w:r>
        <w:rPr>
          <w:spacing w:val="21"/>
        </w:rPr>
        <w:t> </w:t>
      </w:r>
      <w:r>
        <w:rPr/>
        <w:t>podem</w:t>
      </w:r>
      <w:r>
        <w:rPr>
          <w:spacing w:val="13"/>
        </w:rPr>
        <w:t> </w:t>
      </w:r>
      <w:r>
        <w:rPr/>
        <w:t>ser</w:t>
      </w:r>
      <w:r>
        <w:rPr>
          <w:spacing w:val="24"/>
        </w:rPr>
        <w:t> </w:t>
      </w:r>
      <w:r>
        <w:rPr/>
        <w:t>tratadas</w:t>
      </w:r>
      <w:r>
        <w:rPr>
          <w:spacing w:val="-58"/>
        </w:rPr>
        <w:t> </w:t>
      </w:r>
      <w:r>
        <w:rPr/>
        <w:t>de forma eficaz evitando</w:t>
      </w:r>
      <w:r>
        <w:rPr>
          <w:spacing w:val="1"/>
        </w:rPr>
        <w:t> </w:t>
      </w:r>
      <w:r>
        <w:rPr/>
        <w:t>progressão</w:t>
      </w:r>
      <w:r>
        <w:rPr>
          <w:spacing w:val="1"/>
        </w:rPr>
        <w:t> </w:t>
      </w:r>
      <w:r>
        <w:rPr/>
        <w:t>para neoplasia. O Brasil possui maior taxa de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desenvolvidos.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 primária envolve educação em saúde para uso do preservativo e vacinação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 secundária</w:t>
      </w:r>
      <w:r>
        <w:rPr>
          <w:spacing w:val="1"/>
        </w:rPr>
        <w:t> </w:t>
      </w:r>
      <w:r>
        <w:rPr/>
        <w:t>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Papanicolau.</w:t>
      </w:r>
      <w:r>
        <w:rPr>
          <w:spacing w:val="1"/>
        </w:rPr>
        <w:t> </w:t>
      </w:r>
      <w:r>
        <w:rPr/>
        <w:t>Estima-se que 40% das mulheres sexualmente ativas são portadoras do HPV. Timidez,</w:t>
      </w:r>
      <w:r>
        <w:rPr>
          <w:spacing w:val="1"/>
        </w:rPr>
        <w:t> </w:t>
      </w:r>
      <w:r>
        <w:rPr/>
        <w:t>desleixo,</w:t>
      </w:r>
      <w:r>
        <w:rPr>
          <w:spacing w:val="115"/>
        </w:rPr>
        <w:t> </w:t>
      </w:r>
      <w:r>
        <w:rPr/>
        <w:t>receio</w:t>
      </w:r>
      <w:r>
        <w:rPr>
          <w:spacing w:val="117"/>
        </w:rPr>
        <w:t> </w:t>
      </w:r>
      <w:r>
        <w:rPr/>
        <w:t>das</w:t>
      </w:r>
      <w:r>
        <w:rPr>
          <w:spacing w:val="111"/>
        </w:rPr>
        <w:t> </w:t>
      </w:r>
      <w:r>
        <w:rPr/>
        <w:t>consultas</w:t>
      </w:r>
      <w:r>
        <w:rPr>
          <w:spacing w:val="115"/>
        </w:rPr>
        <w:t> </w:t>
      </w:r>
      <w:r>
        <w:rPr/>
        <w:t>médicas</w:t>
      </w:r>
      <w:r>
        <w:rPr>
          <w:spacing w:val="111"/>
        </w:rPr>
        <w:t> </w:t>
      </w:r>
      <w:r>
        <w:rPr/>
        <w:t>e</w:t>
      </w:r>
      <w:r>
        <w:rPr>
          <w:spacing w:val="117"/>
        </w:rPr>
        <w:t> </w:t>
      </w:r>
      <w:r>
        <w:rPr/>
        <w:t>inexistência</w:t>
      </w:r>
      <w:r>
        <w:rPr>
          <w:spacing w:val="112"/>
        </w:rPr>
        <w:t> </w:t>
      </w:r>
      <w:r>
        <w:rPr/>
        <w:t>de</w:t>
      </w:r>
      <w:r>
        <w:rPr>
          <w:spacing w:val="10"/>
        </w:rPr>
        <w:t> </w:t>
      </w:r>
      <w:r>
        <w:rPr/>
        <w:t>manifestações</w:t>
      </w:r>
      <w:r>
        <w:rPr>
          <w:spacing w:val="111"/>
        </w:rPr>
        <w:t> </w:t>
      </w:r>
      <w:r>
        <w:rPr/>
        <w:t>clínicas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interferem na realização do Papanicolau (AOYAMA et al, 2019; CARNEIRO et al,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primária e secundária do câncer de colo uterino. Assim, reitera-se a importância das</w:t>
      </w:r>
      <w:r>
        <w:rPr>
          <w:spacing w:val="1"/>
        </w:rPr>
        <w:t> </w:t>
      </w:r>
      <w:r>
        <w:rPr/>
        <w:t>ações de educação em saúde para maior cobertura de vacinação contra HPV, adesão das</w:t>
      </w:r>
      <w:r>
        <w:rPr>
          <w:spacing w:val="1"/>
        </w:rPr>
        <w:t> </w:t>
      </w:r>
      <w:r>
        <w:rPr/>
        <w:t>mulheres ao uso do preservativo e realização do exame Papanicolau de acordo com a</w:t>
      </w:r>
      <w:r>
        <w:rPr>
          <w:spacing w:val="1"/>
        </w:rPr>
        <w:t> </w:t>
      </w:r>
      <w:r>
        <w:rPr/>
        <w:t>periodicidade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atuação da enfermagem para no cuidado das mulheres diagnosticadas com câncer de</w:t>
      </w:r>
      <w:r>
        <w:rPr>
          <w:spacing w:val="1"/>
        </w:rPr>
        <w:t> </w:t>
      </w:r>
      <w:r>
        <w:rPr/>
        <w:t>mama as</w:t>
      </w:r>
      <w:r>
        <w:rPr>
          <w:spacing w:val="-1"/>
        </w:rPr>
        <w:t> </w:t>
      </w:r>
      <w:r>
        <w:rPr/>
        <w:t>quais terão</w:t>
      </w:r>
      <w:r>
        <w:rPr>
          <w:spacing w:val="1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ordem</w:t>
      </w:r>
      <w:r>
        <w:rPr>
          <w:spacing w:val="-4"/>
        </w:rPr>
        <w:t> </w:t>
      </w:r>
      <w:r>
        <w:rPr/>
        <w:t>física e</w:t>
      </w:r>
      <w:r>
        <w:rPr>
          <w:spacing w:val="1"/>
        </w:rPr>
        <w:t> </w:t>
      </w:r>
      <w:r>
        <w:rPr/>
        <w:t>psicológica.</w:t>
      </w:r>
    </w:p>
    <w:p>
      <w:pPr>
        <w:spacing w:before="164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Enfermagem. Neoplasia.</w:t>
      </w:r>
      <w:r>
        <w:rPr>
          <w:spacing w:val="-2"/>
          <w:sz w:val="24"/>
        </w:rPr>
        <w:t> </w:t>
      </w:r>
      <w:r>
        <w:rPr>
          <w:sz w:val="24"/>
        </w:rPr>
        <w:t>Colo de</w:t>
      </w:r>
      <w:r>
        <w:rPr>
          <w:spacing w:val="-4"/>
          <w:sz w:val="24"/>
        </w:rPr>
        <w:t> </w:t>
      </w:r>
      <w:r>
        <w:rPr>
          <w:sz w:val="24"/>
        </w:rPr>
        <w:t>Útero.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 w:before="1"/>
        <w:ind w:left="479" w:right="150"/>
        <w:jc w:val="both"/>
      </w:pPr>
      <w:r>
        <w:rPr/>
        <w:t>CARNEIRO, Cláudia Priscila Fonseca et al. O Papel do enfermeiro frente ao câncer 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uterino.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Eletrônica</w:t>
      </w:r>
      <w:r>
        <w:rPr>
          <w:spacing w:val="1"/>
        </w:rPr>
        <w:t> </w:t>
      </w:r>
      <w:r>
        <w:rPr/>
        <w:t>Acervo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Vol.Sup.35</w:t>
      </w:r>
      <w:r>
        <w:rPr>
          <w:spacing w:val="1"/>
        </w:rPr>
        <w:t> </w:t>
      </w:r>
      <w:r>
        <w:rPr/>
        <w:t>|</w:t>
      </w:r>
      <w:r>
        <w:rPr>
          <w:spacing w:val="1"/>
        </w:rPr>
        <w:t> </w:t>
      </w:r>
      <w:r>
        <w:rPr/>
        <w:t>e1362</w:t>
      </w:r>
      <w:r>
        <w:rPr>
          <w:spacing w:val="1"/>
        </w:rPr>
        <w:t> </w:t>
      </w:r>
      <w:r>
        <w:rPr/>
        <w:t>|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>
          <w:u w:val="single"/>
        </w:rPr>
        <w:t>https://doi.org/10.25248/reas.e1362.2019.</w:t>
      </w:r>
    </w:p>
    <w:p>
      <w:pPr>
        <w:pStyle w:val="BodyText"/>
        <w:spacing w:line="360" w:lineRule="auto" w:before="160"/>
        <w:ind w:left="479" w:right="136"/>
        <w:jc w:val="both"/>
      </w:pPr>
      <w:r>
        <w:rPr/>
        <w:t>COSTA, Francine Krassota Miranda da et al. Os desafios do enfermeiro perante a</w:t>
      </w:r>
      <w:r>
        <w:rPr>
          <w:spacing w:val="1"/>
        </w:rPr>
        <w:t> </w:t>
      </w:r>
      <w:r>
        <w:rPr/>
        <w:t>prevenção do câncer do colo do útero. Revista Gestão &amp; Saúde. 17 (sup.): 55-62, nov.</w:t>
      </w:r>
      <w:r>
        <w:rPr>
          <w:spacing w:val="1"/>
        </w:rPr>
        <w:t> </w:t>
      </w:r>
      <w:r>
        <w:rPr/>
        <w:t>2017. AOYAMA, Elisângela de Andrade. Assistência de enfermagem na prevenção do</w:t>
      </w:r>
      <w:r>
        <w:rPr>
          <w:spacing w:val="1"/>
        </w:rPr>
        <w:t> </w:t>
      </w:r>
      <w:r>
        <w:rPr/>
        <w:t>câncer de colo do útero. Braz. J. Hea. Rev., Curitiba, v. 2, n. 1, p. 162-170, jan./fev.</w:t>
      </w:r>
      <w:r>
        <w:rPr>
          <w:spacing w:val="1"/>
        </w:rPr>
        <w:t> </w:t>
      </w:r>
      <w:r>
        <w:rPr/>
        <w:t>2019.</w:t>
      </w:r>
    </w:p>
    <w:p>
      <w:pPr>
        <w:pStyle w:val="BodyText"/>
        <w:spacing w:line="362" w:lineRule="auto" w:before="157"/>
        <w:ind w:left="479" w:right="132"/>
        <w:jc w:val="both"/>
      </w:pPr>
      <w:r>
        <w:rPr>
          <w:vertAlign w:val="superscript"/>
        </w:rPr>
        <w:t>1</w:t>
      </w:r>
      <w:r>
        <w:rPr>
          <w:vertAlign w:val="baseline"/>
        </w:rPr>
        <w:t>Acadêmica 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 Graduação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em Enfermagem da Universidade Estadual do</w:t>
      </w:r>
      <w:r>
        <w:rPr>
          <w:spacing w:val="1"/>
          <w:vertAlign w:val="baseline"/>
        </w:rPr>
        <w:t> </w:t>
      </w:r>
      <w:r>
        <w:rPr>
          <w:vertAlign w:val="baseline"/>
        </w:rPr>
        <w:t>Sudoeste da Bahia (UESB), Campus de Jequié. E-mail: </w:t>
      </w:r>
      <w:hyperlink r:id="rId36">
        <w:r>
          <w:rPr>
            <w:u w:val="single"/>
            <w:vertAlign w:val="baseline"/>
          </w:rPr>
          <w:t>biancamartins9991@gmail.com</w:t>
        </w:r>
      </w:hyperlink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Enfermeira.</w:t>
      </w:r>
      <w:r>
        <w:rPr>
          <w:spacing w:val="1"/>
          <w:vertAlign w:val="baseline"/>
        </w:rPr>
        <w:t> </w:t>
      </w:r>
      <w:r>
        <w:rPr>
          <w:vertAlign w:val="baseline"/>
        </w:rPr>
        <w:t>Doutora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1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Ufba.</w:t>
      </w:r>
      <w:r>
        <w:rPr>
          <w:spacing w:val="1"/>
          <w:vertAlign w:val="baseline"/>
        </w:rPr>
        <w:t> </w:t>
      </w:r>
      <w:r>
        <w:rPr>
          <w:vertAlign w:val="baseline"/>
        </w:rPr>
        <w:t>Docente,</w:t>
      </w:r>
      <w:r>
        <w:rPr>
          <w:spacing w:val="1"/>
          <w:vertAlign w:val="baseline"/>
        </w:rPr>
        <w:t> </w:t>
      </w:r>
      <w:r>
        <w:rPr>
          <w:vertAlign w:val="baseline"/>
        </w:rPr>
        <w:t>Profª</w:t>
      </w:r>
      <w:r>
        <w:rPr>
          <w:spacing w:val="1"/>
          <w:vertAlign w:val="baseline"/>
        </w:rPr>
        <w:t> </w:t>
      </w:r>
      <w:r>
        <w:rPr>
          <w:vertAlign w:val="baseline"/>
        </w:rPr>
        <w:t>Adjunta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Departamento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Saúde</w:t>
      </w:r>
      <w:r>
        <w:rPr>
          <w:spacing w:val="3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DS</w:t>
      </w:r>
      <w:r>
        <w:rPr>
          <w:spacing w:val="-3"/>
          <w:vertAlign w:val="baseline"/>
        </w:rPr>
        <w:t> </w:t>
      </w:r>
      <w:r>
        <w:rPr>
          <w:vertAlign w:val="baseline"/>
        </w:rPr>
        <w:t>II</w:t>
      </w:r>
      <w:r>
        <w:rPr>
          <w:spacing w:val="-1"/>
          <w:vertAlign w:val="baseline"/>
        </w:rPr>
        <w:t> </w:t>
      </w:r>
      <w:r>
        <w:rPr>
          <w:vertAlign w:val="baseline"/>
        </w:rPr>
        <w:t>UESB</w:t>
      </w:r>
      <w:r>
        <w:rPr>
          <w:spacing w:val="-3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Campus de Jequié.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2"/>
        <w:jc w:val="center"/>
      </w:pPr>
      <w:bookmarkStart w:name="ATUAÇÃO DE ACADÊMICAS DE ENFERMAGEM NO P" w:id="63"/>
      <w:bookmarkEnd w:id="63"/>
      <w:r>
        <w:rPr>
          <w:b w:val="0"/>
        </w:rPr>
      </w:r>
      <w:bookmarkStart w:name="_bookmark31" w:id="64"/>
      <w:bookmarkEnd w:id="64"/>
      <w:r>
        <w:rPr>
          <w:b w:val="0"/>
        </w:rPr>
      </w:r>
      <w:r>
        <w:rPr/>
        <w:t>ATUAÇÃO DE ACADÊMICAS DE ENFERMAGEM NO PROGRAMA SAÚDE</w:t>
      </w:r>
      <w:r>
        <w:rPr>
          <w:spacing w:val="-57"/>
        </w:rPr>
        <w:t> </w:t>
      </w:r>
      <w:r>
        <w:rPr/>
        <w:t>NA ESCOLA</w:t>
      </w:r>
      <w:r>
        <w:rPr>
          <w:spacing w:val="2"/>
        </w:rPr>
        <w:t> </w:t>
      </w:r>
      <w:r>
        <w:rPr/>
        <w:t>(PSE):</w:t>
      </w:r>
      <w:r>
        <w:rPr>
          <w:spacing w:val="3"/>
        </w:rPr>
        <w:t> </w:t>
      </w:r>
      <w:r>
        <w:rPr/>
        <w:t>UM</w:t>
      </w:r>
      <w:r>
        <w:rPr>
          <w:spacing w:val="4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2" w:lineRule="auto" w:before="4"/>
        <w:ind w:left="546" w:right="205" w:firstLine="4"/>
        <w:jc w:val="center"/>
      </w:pPr>
      <w:r>
        <w:rPr/>
        <w:t>Janete Laurentino dos Santos</w:t>
      </w:r>
      <w:r>
        <w:rPr>
          <w:vertAlign w:val="superscript"/>
        </w:rPr>
        <w:t>1</w:t>
      </w:r>
      <w:r>
        <w:rPr>
          <w:vertAlign w:val="baseline"/>
        </w:rPr>
        <w:t>; Maria Luiza Alexandre de Aquino</w:t>
      </w:r>
      <w:r>
        <w:rPr>
          <w:vertAlign w:val="superscript"/>
        </w:rPr>
        <w:t>1</w:t>
      </w:r>
      <w:r>
        <w:rPr>
          <w:vertAlign w:val="baseline"/>
        </w:rPr>
        <w:t>; Paula Cristina</w:t>
      </w:r>
      <w:r>
        <w:rPr>
          <w:spacing w:val="1"/>
          <w:vertAlign w:val="baseline"/>
        </w:rPr>
        <w:t> </w:t>
      </w:r>
      <w:r>
        <w:rPr>
          <w:vertAlign w:val="baseline"/>
        </w:rPr>
        <w:t>Nunes Nascimento</w:t>
      </w:r>
      <w:r>
        <w:rPr>
          <w:vertAlign w:val="superscript"/>
        </w:rPr>
        <w:t>1</w:t>
      </w:r>
      <w:r>
        <w:rPr>
          <w:vertAlign w:val="baseline"/>
        </w:rPr>
        <w:t>; Raissa Karla de Araújo Oliveira</w:t>
      </w:r>
      <w:r>
        <w:rPr>
          <w:vertAlign w:val="superscript"/>
        </w:rPr>
        <w:t>1</w:t>
      </w:r>
      <w:r>
        <w:rPr>
          <w:vertAlign w:val="baseline"/>
        </w:rPr>
        <w:t>; Danielly Soares Diniz</w:t>
      </w:r>
      <w:r>
        <w:rPr>
          <w:vertAlign w:val="superscript"/>
        </w:rPr>
        <w:t>1</w:t>
      </w:r>
      <w:r>
        <w:rPr>
          <w:vertAlign w:val="baseline"/>
        </w:rPr>
        <w:t>; Mayara</w:t>
      </w:r>
      <w:r>
        <w:rPr>
          <w:spacing w:val="-57"/>
          <w:vertAlign w:val="baseline"/>
        </w:rPr>
        <w:t> </w:t>
      </w:r>
      <w:r>
        <w:rPr>
          <w:vertAlign w:val="baseline"/>
        </w:rPr>
        <w:t>Evangelista de</w:t>
      </w:r>
      <w:r>
        <w:rPr>
          <w:spacing w:val="3"/>
          <w:vertAlign w:val="baseline"/>
        </w:rPr>
        <w:t> </w:t>
      </w:r>
      <w:r>
        <w:rPr>
          <w:vertAlign w:val="baseline"/>
        </w:rPr>
        <w:t>Andrade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152"/>
        <w:ind w:left="498" w:right="162" w:hanging="4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 do Curso de Enfermagem da Universidade Estadual da Paraíba (UEPB).</w:t>
      </w:r>
      <w:r>
        <w:rPr>
          <w:spacing w:val="-57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6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-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Enfermeira.</w:t>
      </w:r>
      <w:r>
        <w:rPr>
          <w:spacing w:val="-2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5"/>
          <w:vertAlign w:val="baseline"/>
        </w:rPr>
        <w:t> </w:t>
      </w:r>
      <w:r>
        <w:rPr>
          <w:vertAlign w:val="baseline"/>
        </w:rPr>
        <w:t>em</w:t>
      </w:r>
      <w:r>
        <w:rPr>
          <w:spacing w:val="-13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8"/>
          <w:vertAlign w:val="baseline"/>
        </w:rPr>
        <w:t> </w:t>
      </w:r>
      <w:r>
        <w:rPr>
          <w:vertAlign w:val="baseline"/>
        </w:rPr>
        <w:t>Obstétrica.</w:t>
      </w:r>
    </w:p>
    <w:p>
      <w:pPr>
        <w:pStyle w:val="BodyText"/>
        <w:spacing w:before="3"/>
        <w:ind w:left="480" w:right="153"/>
        <w:jc w:val="center"/>
      </w:pPr>
      <w:r>
        <w:rPr/>
        <w:t>Campina</w:t>
      </w:r>
      <w:r>
        <w:rPr>
          <w:spacing w:val="-6"/>
        </w:rPr>
        <w:t> </w:t>
      </w:r>
      <w:r>
        <w:rPr/>
        <w:t>Grande</w:t>
      </w:r>
      <w:r>
        <w:rPr>
          <w:spacing w:val="-6"/>
        </w:rPr>
        <w:t> </w:t>
      </w:r>
      <w:r>
        <w:rPr/>
        <w:t>Paraíba,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7"/>
        <w:jc w:val="both"/>
      </w:pPr>
      <w:r>
        <w:rPr>
          <w:b/>
        </w:rPr>
        <w:t>INTRODUÇÃO: </w:t>
      </w:r>
      <w:r>
        <w:rPr/>
        <w:t>A Estratégia de Saúde da Família (ESF) possui como uma de suas</w:t>
      </w:r>
      <w:r>
        <w:rPr>
          <w:spacing w:val="1"/>
        </w:rPr>
        <w:t> </w:t>
      </w:r>
      <w:r>
        <w:rPr/>
        <w:t>vertentes de assistência o programa Saúde na Escola (PSE). Esse tem como finalidade</w:t>
      </w:r>
      <w:r>
        <w:rPr>
          <w:spacing w:val="1"/>
        </w:rPr>
        <w:t> </w:t>
      </w:r>
      <w:r>
        <w:rPr/>
        <w:t>direcionar ações de prevenção e promoção à saúde para o público estudantil, através do</w:t>
      </w:r>
      <w:r>
        <w:rPr>
          <w:spacing w:val="1"/>
        </w:rPr>
        <w:t> </w:t>
      </w:r>
      <w:r>
        <w:rPr/>
        <w:t>modelo de atenção à saúde fundamentada no trabalho multiprofissional. Com isso 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equipe,</w:t>
      </w:r>
      <w:r>
        <w:rPr>
          <w:spacing w:val="1"/>
        </w:rPr>
        <w:t> </w:t>
      </w:r>
      <w:r>
        <w:rPr/>
        <w:t>desempenha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disseminador de informações através do desenvolvimento de ações de educação 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comunidade,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grupos,</w:t>
      </w:r>
      <w:r>
        <w:rPr>
          <w:spacing w:val="1"/>
        </w:rPr>
        <w:t> </w:t>
      </w:r>
      <w:r>
        <w:rPr/>
        <w:t>escolas,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comunitárias e domicílio. Neste contexto, a escola se torna um ambiente propício para</w:t>
      </w:r>
      <w:r>
        <w:rPr>
          <w:spacing w:val="1"/>
        </w:rPr>
        <w:t> </w:t>
      </w:r>
      <w:r>
        <w:rPr/>
        <w:t>realizar ações de promoção da saúde, bem como promover a reflexão e compreensão de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acadêmicas de enfermagem no desenvolvimento de atividades do programa saúde na</w:t>
      </w:r>
      <w:r>
        <w:rPr>
          <w:spacing w:val="1"/>
        </w:rPr>
        <w:t> </w:t>
      </w:r>
      <w:r>
        <w:rPr/>
        <w:t>escola em Campina Grande</w:t>
      </w:r>
      <w:r>
        <w:rPr>
          <w:spacing w:val="60"/>
        </w:rPr>
        <w:t> </w:t>
      </w:r>
      <w:r>
        <w:rPr/>
        <w:t>- Paraíba.</w:t>
      </w:r>
      <w:r>
        <w:rPr>
          <w:spacing w:val="60"/>
        </w:rPr>
        <w:t> </w:t>
      </w:r>
      <w:r>
        <w:rPr>
          <w:b/>
        </w:rPr>
        <w:t>MÉTODOS</w:t>
      </w:r>
      <w:r>
        <w:rPr/>
        <w:t>: Trata-se de um estudo do tipo</w:t>
      </w:r>
      <w:r>
        <w:rPr>
          <w:spacing w:val="1"/>
        </w:rPr>
        <w:t> </w:t>
      </w:r>
      <w:r>
        <w:rPr/>
        <w:t>relato de experiência, ao qual descreve as práticas de acadêmicas de enfermagem ao</w:t>
      </w:r>
      <w:r>
        <w:rPr>
          <w:spacing w:val="1"/>
        </w:rPr>
        <w:t> </w:t>
      </w:r>
      <w:r>
        <w:rPr/>
        <w:t>desenvolver uma peça teatral no programa saúde na escola, para estudantes do 5º ano ao</w:t>
      </w:r>
      <w:r>
        <w:rPr>
          <w:spacing w:val="-57"/>
        </w:rPr>
        <w:t> </w:t>
      </w:r>
      <w:r>
        <w:rPr/>
        <w:t>9º ano do ensino fundamental. Foram realizadas visitas a instituição de ensino, onde</w:t>
      </w:r>
      <w:r>
        <w:rPr>
          <w:spacing w:val="1"/>
        </w:rPr>
        <w:t> </w:t>
      </w:r>
      <w:r>
        <w:rPr/>
        <w:t>através de solicitação e discussão com a coordenação escolar, foi possível tratar temas</w:t>
      </w:r>
      <w:r>
        <w:rPr>
          <w:spacing w:val="1"/>
        </w:rPr>
        <w:t> </w:t>
      </w:r>
      <w:r>
        <w:rPr/>
        <w:t>recorrentes</w:t>
      </w:r>
      <w:r>
        <w:rPr>
          <w:spacing w:val="1"/>
        </w:rPr>
        <w:t> </w:t>
      </w:r>
      <w:r>
        <w:rPr/>
        <w:t>aquele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abandono</w:t>
      </w:r>
      <w:r>
        <w:rPr>
          <w:spacing w:val="1"/>
        </w:rPr>
        <w:t> </w:t>
      </w:r>
      <w:r>
        <w:rPr/>
        <w:t>familiar,</w:t>
      </w:r>
      <w:r>
        <w:rPr>
          <w:spacing w:val="1"/>
        </w:rPr>
        <w:t> </w:t>
      </w:r>
      <w:r>
        <w:rPr/>
        <w:t>abuso</w:t>
      </w:r>
      <w:r>
        <w:rPr>
          <w:spacing w:val="1"/>
        </w:rPr>
        <w:t> </w:t>
      </w:r>
      <w:r>
        <w:rPr/>
        <w:t>sexual,</w:t>
      </w:r>
      <w:r>
        <w:rPr>
          <w:spacing w:val="1"/>
        </w:rPr>
        <w:t> </w:t>
      </w:r>
      <w:r>
        <w:rPr/>
        <w:t>transtornos mentais e uso de drogas. A partir disso, de forma mais direcionada, foi</w:t>
      </w:r>
      <w:r>
        <w:rPr>
          <w:spacing w:val="1"/>
        </w:rPr>
        <w:t> </w:t>
      </w:r>
      <w:r>
        <w:rPr/>
        <w:t>construído o roteiro da peça, seguido da sua apresentação nas turmas presentes e logo</w:t>
      </w:r>
      <w:r>
        <w:rPr>
          <w:spacing w:val="1"/>
        </w:rPr>
        <w:t> </w:t>
      </w:r>
      <w:r>
        <w:rPr/>
        <w:t>após, realizado discussões com os presentes estudantes, sendo estas mediadas pelas</w:t>
      </w:r>
      <w:r>
        <w:rPr>
          <w:spacing w:val="1"/>
        </w:rPr>
        <w:t> </w:t>
      </w:r>
      <w:r>
        <w:rPr/>
        <w:t>acadêmicas.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diálogos</w:t>
      </w:r>
      <w:r>
        <w:rPr>
          <w:spacing w:val="1"/>
        </w:rPr>
        <w:t> </w:t>
      </w:r>
      <w:r>
        <w:rPr/>
        <w:t>estabelecidos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estudantes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 após apresentação da peça foram fundamentais para compreender o impacto</w:t>
      </w:r>
      <w:r>
        <w:rPr>
          <w:spacing w:val="1"/>
        </w:rPr>
        <w:t> </w:t>
      </w:r>
      <w:r>
        <w:rPr/>
        <w:t>dos temas na percepção de cada um. Foi possível perceber a presença das problemáticas</w:t>
      </w:r>
      <w:r>
        <w:rPr>
          <w:spacing w:val="1"/>
        </w:rPr>
        <w:t> </w:t>
      </w:r>
      <w:r>
        <w:rPr/>
        <w:t>nas vivências</w:t>
      </w:r>
      <w:r>
        <w:rPr>
          <w:spacing w:val="1"/>
        </w:rPr>
        <w:t> </w:t>
      </w:r>
      <w:r>
        <w:rPr/>
        <w:t>intra e extraclasse daqueles</w:t>
      </w:r>
      <w:r>
        <w:rPr>
          <w:spacing w:val="1"/>
        </w:rPr>
        <w:t> </w:t>
      </w:r>
      <w:r>
        <w:rPr/>
        <w:t>jovens,</w:t>
      </w:r>
      <w:r>
        <w:rPr>
          <w:spacing w:val="60"/>
        </w:rPr>
        <w:t> </w:t>
      </w:r>
      <w:r>
        <w:rPr/>
        <w:t>e os seus relatos quanto</w:t>
      </w:r>
      <w:r>
        <w:rPr>
          <w:spacing w:val="60"/>
        </w:rPr>
        <w:t> </w:t>
      </w:r>
      <w:r>
        <w:rPr/>
        <w:t>a esses</w:t>
      </w:r>
      <w:r>
        <w:rPr>
          <w:spacing w:val="1"/>
        </w:rPr>
        <w:t> </w:t>
      </w:r>
      <w:r>
        <w:rPr/>
        <w:t>tópicos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forma</w:t>
      </w:r>
      <w:r>
        <w:rPr>
          <w:spacing w:val="28"/>
        </w:rPr>
        <w:t> </w:t>
      </w:r>
      <w:r>
        <w:rPr/>
        <w:t>como</w:t>
      </w:r>
      <w:r>
        <w:rPr>
          <w:spacing w:val="33"/>
        </w:rPr>
        <w:t> </w:t>
      </w:r>
      <w:r>
        <w:rPr/>
        <w:t>eles</w:t>
      </w:r>
      <w:r>
        <w:rPr>
          <w:spacing w:val="32"/>
        </w:rPr>
        <w:t> </w:t>
      </w:r>
      <w:r>
        <w:rPr/>
        <w:t>interferem</w:t>
      </w:r>
      <w:r>
        <w:rPr>
          <w:spacing w:val="20"/>
        </w:rPr>
        <w:t> </w:t>
      </w:r>
      <w:r>
        <w:rPr/>
        <w:t>em</w:t>
      </w:r>
      <w:r>
        <w:rPr>
          <w:spacing w:val="25"/>
        </w:rPr>
        <w:t> </w:t>
      </w:r>
      <w:r>
        <w:rPr/>
        <w:t>seu</w:t>
      </w:r>
      <w:r>
        <w:rPr>
          <w:spacing w:val="29"/>
        </w:rPr>
        <w:t> </w:t>
      </w:r>
      <w:r>
        <w:rPr/>
        <w:t>aprendizado</w:t>
      </w:r>
      <w:r>
        <w:rPr>
          <w:spacing w:val="33"/>
        </w:rPr>
        <w:t> </w:t>
      </w:r>
      <w:r>
        <w:rPr/>
        <w:t>e</w:t>
      </w:r>
      <w:r>
        <w:rPr>
          <w:spacing w:val="7"/>
        </w:rPr>
        <w:t> </w:t>
      </w:r>
      <w:r>
        <w:rPr/>
        <w:t>amadurecimento.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Ademais, notou-se a recorrência desses assuntos, sob diferentes perspectivas, visto que</w:t>
      </w:r>
      <w:r>
        <w:rPr>
          <w:spacing w:val="1"/>
        </w:rPr>
        <w:t> </w:t>
      </w:r>
      <w:r>
        <w:rPr/>
        <w:t>apesar de ser a mesma apresentação, cada turma tinha suas particularidades e reações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enriquecedora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diferenciada</w:t>
      </w:r>
      <w:r>
        <w:rPr>
          <w:b/>
        </w:rPr>
        <w:t>.</w:t>
      </w:r>
      <w:r>
        <w:rPr>
          <w:b/>
          <w:spacing w:val="60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Dessa forma, constata-se a importância que o Programa Saúde na Escola tem em termos</w:t>
      </w:r>
      <w:r>
        <w:rPr>
          <w:spacing w:val="-57"/>
        </w:rPr>
        <w:t> </w:t>
      </w:r>
      <w:r>
        <w:rPr/>
        <w:t>de promoção à saúde no ambiente escolar. Visto que, quebra o conceito de que saúde é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promovida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próprias,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UBS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hospitais,</w:t>
      </w:r>
      <w:r>
        <w:rPr>
          <w:spacing w:val="1"/>
        </w:rPr>
        <w:t> </w:t>
      </w:r>
      <w:r>
        <w:rPr/>
        <w:t>quando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verdade,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tratado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dinâmica,</w:t>
      </w:r>
      <w:r>
        <w:rPr>
          <w:spacing w:val="1"/>
        </w:rPr>
        <w:t> </w:t>
      </w:r>
      <w:r>
        <w:rPr/>
        <w:t>a exemplo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peça,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diferenciado, somado</w:t>
      </w:r>
      <w:r>
        <w:rPr>
          <w:spacing w:val="1"/>
        </w:rPr>
        <w:t> </w:t>
      </w:r>
      <w:r>
        <w:rPr/>
        <w:t>a discussões, efetivando</w:t>
      </w:r>
      <w:r>
        <w:rPr>
          <w:spacing w:val="1"/>
        </w:rPr>
        <w:t> </w:t>
      </w:r>
      <w:r>
        <w:rPr/>
        <w:t>melhor o objetivo proposto, além de</w:t>
      </w:r>
      <w:r>
        <w:rPr>
          <w:spacing w:val="1"/>
        </w:rPr>
        <w:t> </w:t>
      </w:r>
      <w:r>
        <w:rPr/>
        <w:t>disseminar</w:t>
      </w:r>
      <w:r>
        <w:rPr>
          <w:spacing w:val="2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conhecimento.</w:t>
      </w:r>
    </w:p>
    <w:p>
      <w:pPr>
        <w:pStyle w:val="BodyText"/>
        <w:spacing w:line="364" w:lineRule="auto" w:before="163"/>
        <w:ind w:left="479" w:right="141"/>
        <w:jc w:val="both"/>
      </w:pPr>
      <w:r>
        <w:rPr>
          <w:b/>
        </w:rPr>
        <w:t>Palavras-chave: </w:t>
      </w:r>
      <w:r>
        <w:rPr/>
        <w:t>Educação em saúde; Atenção Primária em saúde; Promoção da saúde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ambiente</w:t>
      </w:r>
      <w:r>
        <w:rPr>
          <w:spacing w:val="1"/>
        </w:rPr>
        <w:t> </w:t>
      </w:r>
      <w:r>
        <w:rPr/>
        <w:t>escolar.</w:t>
      </w:r>
    </w:p>
    <w:p>
      <w:pPr>
        <w:pStyle w:val="Heading2"/>
        <w:spacing w:before="160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5"/>
        </w:numPr>
        <w:tabs>
          <w:tab w:pos="772" w:val="left" w:leader="none"/>
        </w:tabs>
        <w:spacing w:line="362" w:lineRule="auto" w:before="1" w:after="0"/>
        <w:ind w:left="479" w:right="137" w:firstLine="0"/>
        <w:jc w:val="both"/>
        <w:rPr>
          <w:sz w:val="24"/>
        </w:rPr>
      </w:pPr>
      <w:r>
        <w:rPr>
          <w:sz w:val="24"/>
        </w:rPr>
        <w:t>MIRANDA, L. M., et al. Instrumentos de comunicação para promoção à saúde de</w:t>
      </w:r>
      <w:r>
        <w:rPr>
          <w:spacing w:val="1"/>
          <w:sz w:val="24"/>
        </w:rPr>
        <w:t> </w:t>
      </w:r>
      <w:r>
        <w:rPr>
          <w:sz w:val="24"/>
        </w:rPr>
        <w:t>escolares socioeconomicamente vulneráveis</w:t>
      </w:r>
      <w:r>
        <w:rPr>
          <w:b/>
          <w:sz w:val="24"/>
        </w:rPr>
        <w:t>. Revista CuidArt Enfermagem. </w:t>
      </w:r>
      <w:r>
        <w:rPr>
          <w:sz w:val="24"/>
        </w:rPr>
        <w:t>v. 12, 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130-136,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5"/>
        </w:numPr>
        <w:tabs>
          <w:tab w:pos="763" w:val="left" w:leader="none"/>
        </w:tabs>
        <w:spacing w:line="360" w:lineRule="auto" w:before="151" w:after="0"/>
        <w:ind w:left="479" w:right="142" w:firstLine="0"/>
        <w:jc w:val="both"/>
        <w:rPr>
          <w:sz w:val="24"/>
        </w:rPr>
      </w:pPr>
      <w:r>
        <w:rPr>
          <w:sz w:val="24"/>
        </w:rPr>
        <w:t>MENDES, N. C.; ROSSONI, E.; SILVA, A. H. A atuação do enfermeiro em ações</w:t>
      </w:r>
      <w:r>
        <w:rPr>
          <w:spacing w:val="1"/>
          <w:sz w:val="24"/>
        </w:rPr>
        <w:t> </w:t>
      </w:r>
      <w:r>
        <w:rPr>
          <w:sz w:val="24"/>
        </w:rPr>
        <w:t>educativas com pré-escolares e escolares na atenção básica.</w:t>
      </w:r>
      <w:r>
        <w:rPr>
          <w:spacing w:val="60"/>
          <w:sz w:val="24"/>
        </w:rPr>
        <w:t> </w:t>
      </w:r>
      <w:r>
        <w:rPr>
          <w:b/>
          <w:sz w:val="24"/>
        </w:rPr>
        <w:t>Salusvita, </w:t>
      </w:r>
      <w:r>
        <w:rPr>
          <w:sz w:val="24"/>
        </w:rPr>
        <w:t>Bauru, v. 38, n.</w:t>
      </w:r>
      <w:r>
        <w:rPr>
          <w:spacing w:val="1"/>
          <w:sz w:val="24"/>
        </w:rPr>
        <w:t> </w:t>
      </w:r>
      <w:r>
        <w:rPr>
          <w:sz w:val="24"/>
        </w:rPr>
        <w:t>1, p. 225-238, 2019. 3) LUQUEZ, T. M. S., et al. Escola como ambiente de fazer saúde:</w:t>
      </w:r>
      <w:r>
        <w:rPr>
          <w:spacing w:val="-57"/>
          <w:sz w:val="24"/>
        </w:rPr>
        <w:t> </w:t>
      </w:r>
      <w:r>
        <w:rPr>
          <w:sz w:val="24"/>
        </w:rPr>
        <w:t>estudo participativo com educadores. </w:t>
      </w:r>
      <w:r>
        <w:rPr>
          <w:b/>
          <w:sz w:val="24"/>
        </w:rPr>
        <w:t>Online Brazilian Journal of Nursing. </w:t>
      </w:r>
      <w:r>
        <w:rPr>
          <w:sz w:val="24"/>
        </w:rPr>
        <w:t>v. 18, n. 1,</w:t>
      </w:r>
      <w:r>
        <w:rPr>
          <w:spacing w:val="-57"/>
          <w:sz w:val="24"/>
        </w:rPr>
        <w:t> </w:t>
      </w:r>
      <w:r>
        <w:rPr>
          <w:sz w:val="24"/>
        </w:rPr>
        <w:t>2019.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04"/>
        <w:jc w:val="center"/>
      </w:pPr>
      <w:bookmarkStart w:name="ATUAÇÃO MULTIPROFISSIONAL DA PSICOLOGIA " w:id="65"/>
      <w:bookmarkEnd w:id="65"/>
      <w:r>
        <w:rPr>
          <w:b w:val="0"/>
        </w:rPr>
      </w:r>
      <w:bookmarkStart w:name="_bookmark32" w:id="66"/>
      <w:bookmarkEnd w:id="66"/>
      <w:r>
        <w:rPr>
          <w:b w:val="0"/>
        </w:rPr>
      </w:r>
      <w:r>
        <w:rPr/>
        <w:t>ATUAÇÃO MULTIPROFISSIONAL DA PSICOLOGIA NA REDE DE SAÚDE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ASSISTÊNCIA DE</w:t>
      </w:r>
      <w:r>
        <w:rPr>
          <w:spacing w:val="-1"/>
        </w:rPr>
        <w:t> </w:t>
      </w:r>
      <w:r>
        <w:rPr/>
        <w:t>SOBRAL-CE:</w:t>
      </w:r>
      <w:r>
        <w:rPr>
          <w:spacing w:val="2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4" w:lineRule="auto" w:before="4"/>
        <w:ind w:left="489" w:right="143"/>
        <w:jc w:val="center"/>
      </w:pPr>
      <w:r>
        <w:rPr/>
        <w:t>Esthela Sá Cunha</w:t>
      </w:r>
      <w:r>
        <w:rPr>
          <w:vertAlign w:val="superscript"/>
        </w:rPr>
        <w:t>1</w:t>
      </w:r>
      <w:r>
        <w:rPr>
          <w:vertAlign w:val="baseline"/>
        </w:rPr>
        <w:t>; Antônio Breno Gomes de Negreiros</w:t>
      </w:r>
      <w:r>
        <w:rPr>
          <w:vertAlign w:val="superscript"/>
        </w:rPr>
        <w:t>2</w:t>
      </w:r>
      <w:r>
        <w:rPr>
          <w:vertAlign w:val="baseline"/>
        </w:rPr>
        <w:t>; Antonio Renan Santana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Mirlly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Souza Ferreira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Haline Maria</w:t>
      </w:r>
      <w:r>
        <w:rPr>
          <w:spacing w:val="1"/>
          <w:vertAlign w:val="baseline"/>
        </w:rPr>
        <w:t> </w:t>
      </w:r>
      <w:r>
        <w:rPr>
          <w:vertAlign w:val="baseline"/>
        </w:rPr>
        <w:t>Parente</w:t>
      </w:r>
      <w:r>
        <w:rPr>
          <w:spacing w:val="1"/>
          <w:vertAlign w:val="baseline"/>
        </w:rPr>
        <w:t> </w:t>
      </w:r>
      <w:r>
        <w:rPr>
          <w:vertAlign w:val="baseline"/>
        </w:rPr>
        <w:t>Rodrigues</w:t>
      </w:r>
      <w:r>
        <w:rPr>
          <w:vertAlign w:val="superscript"/>
        </w:rPr>
        <w:t>5</w:t>
      </w:r>
    </w:p>
    <w:p>
      <w:pPr>
        <w:pStyle w:val="BodyText"/>
        <w:spacing w:line="360" w:lineRule="auto" w:before="150"/>
        <w:ind w:left="532" w:right="180" w:hanging="1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Psicologia da Universidade Federal do Ceará (UFC). Tianguá,</w:t>
      </w:r>
      <w:r>
        <w:rPr>
          <w:spacing w:val="1"/>
          <w:vertAlign w:val="baseline"/>
        </w:rPr>
        <w:t> </w:t>
      </w:r>
      <w:r>
        <w:rPr>
          <w:vertAlign w:val="baseline"/>
        </w:rPr>
        <w:t>Ceará, Brasil. </w:t>
      </w:r>
      <w:r>
        <w:rPr>
          <w:vertAlign w:val="superscript"/>
        </w:rPr>
        <w:t>2</w:t>
      </w:r>
      <w:r>
        <w:rPr>
          <w:vertAlign w:val="baseline"/>
        </w:rPr>
        <w:t>Acadêmico do curso de Psicologia da Universidade Federal do Ceará</w:t>
      </w:r>
      <w:r>
        <w:rPr>
          <w:spacing w:val="1"/>
          <w:vertAlign w:val="baseline"/>
        </w:rPr>
        <w:t> </w:t>
      </w:r>
      <w:r>
        <w:rPr>
          <w:vertAlign w:val="baseline"/>
        </w:rPr>
        <w:t>(UFC). Ibiapina, Ceará, Brasil. </w:t>
      </w:r>
      <w:r>
        <w:rPr>
          <w:vertAlign w:val="superscript"/>
        </w:rPr>
        <w:t>3</w:t>
      </w:r>
      <w:r>
        <w:rPr>
          <w:vertAlign w:val="baseline"/>
        </w:rPr>
        <w:t>Acadêmico do curso de Psicologia da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 do Ceará (UFC).</w:t>
      </w:r>
      <w:r>
        <w:rPr>
          <w:spacing w:val="1"/>
          <w:vertAlign w:val="baseline"/>
        </w:rPr>
        <w:t> </w:t>
      </w:r>
      <w:r>
        <w:rPr>
          <w:vertAlign w:val="baseline"/>
        </w:rPr>
        <w:t>Itarema, Ceará, Brasil. </w:t>
      </w:r>
      <w:r>
        <w:rPr>
          <w:vertAlign w:val="superscript"/>
        </w:rPr>
        <w:t>4</w:t>
      </w:r>
      <w:r>
        <w:rPr>
          <w:vertAlign w:val="baseline"/>
        </w:rPr>
        <w:t>Acadêmica do curso de Psicologia 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 do Ceará (UFC). Sobral, Ceará, Brasil. </w:t>
      </w:r>
      <w:r>
        <w:rPr>
          <w:vertAlign w:val="superscript"/>
        </w:rPr>
        <w:t>5</w:t>
      </w:r>
      <w:r>
        <w:rPr>
          <w:vertAlign w:val="baseline"/>
        </w:rPr>
        <w:t>Psicóloga. Mestranda em</w:t>
      </w:r>
      <w:r>
        <w:rPr>
          <w:spacing w:val="-57"/>
          <w:vertAlign w:val="baseline"/>
        </w:rPr>
        <w:t> </w:t>
      </w:r>
      <w:r>
        <w:rPr>
          <w:vertAlign w:val="baseline"/>
        </w:rPr>
        <w:t>Psicologia e Políticas Públicas pela Universidade Federal do Ceará. Sobral, Ceará,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1"/>
        <w:ind w:left="479" w:right="130"/>
        <w:jc w:val="both"/>
      </w:pPr>
      <w:r>
        <w:rPr>
          <w:b/>
        </w:rPr>
        <w:t>INTRODUÇÃO: </w:t>
      </w:r>
      <w:r>
        <w:rPr/>
        <w:t>Entende-se que o trabalho da Psicologia nos dispositivos de saúde e</w:t>
      </w:r>
      <w:r>
        <w:rPr>
          <w:spacing w:val="1"/>
        </w:rPr>
        <w:t> </w:t>
      </w:r>
      <w:r>
        <w:rPr/>
        <w:t>assistência social é preconizado por um trabalho interdisciplinar e multiprofissional, o</w:t>
      </w:r>
      <w:r>
        <w:rPr>
          <w:spacing w:val="1"/>
        </w:rPr>
        <w:t> </w:t>
      </w:r>
      <w:r>
        <w:rPr/>
        <w:t>que possibilita a interlocução com diversos saberes a fim de promover atenção integral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sujeitos.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pouco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vislumbrar as potencialidades da articulação profissional. </w:t>
      </w:r>
      <w:r>
        <w:rPr>
          <w:b/>
        </w:rPr>
        <w:t>OBJETIVOS: </w:t>
      </w:r>
      <w:r>
        <w:rPr/>
        <w:t>O presente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objetiva</w:t>
      </w:r>
      <w:r>
        <w:rPr>
          <w:spacing w:val="1"/>
        </w:rPr>
        <w:t> </w:t>
      </w:r>
      <w:r>
        <w:rPr/>
        <w:t>expor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vivências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 de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instituições da rede de saúde e assistência do município de Sobral-CE.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 de um relato</w:t>
      </w:r>
      <w:r>
        <w:rPr>
          <w:spacing w:val="1"/>
        </w:rPr>
        <w:t> </w:t>
      </w:r>
      <w:r>
        <w:rPr/>
        <w:t>de experiência realizado</w:t>
      </w:r>
      <w:r>
        <w:rPr>
          <w:spacing w:val="60"/>
        </w:rPr>
        <w:t> </w:t>
      </w:r>
      <w:r>
        <w:rPr/>
        <w:t>junto</w:t>
      </w:r>
      <w:r>
        <w:rPr>
          <w:spacing w:val="60"/>
        </w:rPr>
        <w:t> </w:t>
      </w:r>
      <w:r>
        <w:rPr/>
        <w:t>à disciplina de Estágio</w:t>
      </w:r>
      <w:r>
        <w:rPr>
          <w:spacing w:val="60"/>
        </w:rPr>
        <w:t> </w:t>
      </w:r>
      <w:r>
        <w:rPr/>
        <w:t>Básico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do 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Ceará,</w:t>
      </w:r>
      <w:r>
        <w:rPr>
          <w:spacing w:val="1"/>
        </w:rPr>
        <w:t> </w:t>
      </w:r>
      <w:r>
        <w:rPr>
          <w:i/>
        </w:rPr>
        <w:t>Campus</w:t>
      </w:r>
      <w:r>
        <w:rPr>
          <w:i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Sobral.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 compôs a parte prática da disciplina supracitada, na qual foram realizadas</w:t>
      </w:r>
      <w:r>
        <w:rPr>
          <w:spacing w:val="1"/>
        </w:rPr>
        <w:t> </w:t>
      </w:r>
      <w:r>
        <w:rPr/>
        <w:t>visitas e observação participante nas instituições. </w:t>
      </w:r>
      <w:r>
        <w:rPr>
          <w:b/>
        </w:rPr>
        <w:t>RESULTADOS: </w:t>
      </w:r>
      <w:r>
        <w:rPr/>
        <w:t>Foram realizadas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CAPS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(Centro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 Psicossocial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álcool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drogas),</w:t>
      </w:r>
      <w:r>
        <w:rPr>
          <w:spacing w:val="1"/>
        </w:rPr>
        <w:t> </w:t>
      </w:r>
      <w:r>
        <w:rPr/>
        <w:t>Estratégia Trevo de Quatro Folha e ao CREAS (Centro de Referência Especializado de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Social).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CAPS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trabalha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acolhimento</w:t>
      </w:r>
      <w:r>
        <w:rPr>
          <w:spacing w:val="1"/>
        </w:rPr>
        <w:t> </w:t>
      </w:r>
      <w:r>
        <w:rPr/>
        <w:t>de pessoas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    </w:t>
      </w:r>
      <w:r>
        <w:rPr>
          <w:spacing w:val="1"/>
        </w:rPr>
        <w:t> </w:t>
      </w:r>
      <w:r>
        <w:rPr/>
        <w:t>de     dependência      de      álcool     e     outras     drogas,      incentivando</w:t>
      </w:r>
      <w:r>
        <w:rPr>
          <w:spacing w:val="1"/>
        </w:rPr>
        <w:t> </w:t>
      </w:r>
      <w:r>
        <w:rPr/>
        <w:t>sua participação/integração familiar e social; estimulando a tomada de autonomia por</w:t>
      </w:r>
      <w:r>
        <w:rPr>
          <w:spacing w:val="1"/>
        </w:rPr>
        <w:t> </w:t>
      </w:r>
      <w:r>
        <w:rPr/>
        <w:t>esses sujeitos que, muitas vezes, não possuem vínculos familiares efetivos. A Estratégia</w:t>
      </w:r>
      <w:r>
        <w:rPr>
          <w:spacing w:val="1"/>
        </w:rPr>
        <w:t> </w:t>
      </w:r>
      <w:r>
        <w:rPr/>
        <w:t>Trevo de Quatro Folhas objetiva promover ações de redução dos índices de mortalidade</w:t>
      </w:r>
      <w:r>
        <w:rPr>
          <w:spacing w:val="1"/>
        </w:rPr>
        <w:t> </w:t>
      </w:r>
      <w:r>
        <w:rPr/>
        <w:t>infantil no município de Sobral, considerando a faixa etária de crianças recém-nascidas</w:t>
      </w:r>
      <w:r>
        <w:rPr>
          <w:spacing w:val="1"/>
        </w:rPr>
        <w:t> </w:t>
      </w:r>
      <w:r>
        <w:rPr/>
        <w:t>até 2 anos de idade. A coordenação desse espaço realiza uma série de articulações com</w:t>
      </w:r>
      <w:r>
        <w:rPr>
          <w:spacing w:val="1"/>
        </w:rPr>
        <w:t> </w:t>
      </w:r>
      <w:r>
        <w:rPr/>
        <w:t>outros dispositivos para que essa redução de mortalidade possa ocorrer.</w:t>
      </w:r>
      <w:r>
        <w:rPr>
          <w:spacing w:val="1"/>
        </w:rPr>
        <w:t> </w:t>
      </w:r>
      <w:r>
        <w:rPr/>
        <w:t>O CREAS, por</w:t>
      </w:r>
      <w:r>
        <w:rPr>
          <w:spacing w:val="1"/>
        </w:rPr>
        <w:t> </w:t>
      </w:r>
      <w:r>
        <w:rPr/>
        <w:t>sua</w:t>
      </w:r>
      <w:r>
        <w:rPr>
          <w:spacing w:val="9"/>
        </w:rPr>
        <w:t> </w:t>
      </w:r>
      <w:r>
        <w:rPr/>
        <w:t>vez,</w:t>
      </w:r>
      <w:r>
        <w:rPr>
          <w:spacing w:val="12"/>
        </w:rPr>
        <w:t> </w:t>
      </w:r>
      <w:r>
        <w:rPr/>
        <w:t>visa</w:t>
      </w:r>
      <w:r>
        <w:rPr>
          <w:spacing w:val="9"/>
        </w:rPr>
        <w:t> </w:t>
      </w:r>
      <w:r>
        <w:rPr/>
        <w:t>constituir-se</w:t>
      </w:r>
      <w:r>
        <w:rPr>
          <w:spacing w:val="10"/>
        </w:rPr>
        <w:t> </w:t>
      </w:r>
      <w:r>
        <w:rPr/>
        <w:t>como</w:t>
      </w:r>
      <w:r>
        <w:rPr>
          <w:spacing w:val="15"/>
        </w:rPr>
        <w:t> </w:t>
      </w:r>
      <w:r>
        <w:rPr/>
        <w:t>lócus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referência</w:t>
      </w:r>
      <w:r>
        <w:rPr>
          <w:spacing w:val="10"/>
        </w:rPr>
        <w:t> </w:t>
      </w:r>
      <w:r>
        <w:rPr/>
        <w:t>nos</w:t>
      </w:r>
      <w:r>
        <w:rPr>
          <w:spacing w:val="4"/>
        </w:rPr>
        <w:t> </w:t>
      </w:r>
      <w:r>
        <w:rPr/>
        <w:t>territórios,</w:t>
      </w:r>
      <w:r>
        <w:rPr>
          <w:spacing w:val="7"/>
        </w:rPr>
        <w:t> </w:t>
      </w:r>
      <w:r>
        <w:rPr/>
        <w:t>objetivando</w:t>
      </w:r>
      <w:r>
        <w:rPr>
          <w:spacing w:val="15"/>
        </w:rPr>
        <w:t> </w:t>
      </w:r>
      <w:r>
        <w:rPr/>
        <w:t>a</w:t>
      </w:r>
      <w:r>
        <w:rPr>
          <w:spacing w:val="1"/>
        </w:rPr>
        <w:t> </w:t>
      </w:r>
      <w:r>
        <w:rPr/>
        <w:t>oferta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de trabalho social especializado no Sistema Único de Assistência Social (SUAS) a</w:t>
      </w:r>
      <w:r>
        <w:rPr>
          <w:spacing w:val="1"/>
        </w:rPr>
        <w:t> </w:t>
      </w:r>
      <w:r>
        <w:rPr/>
        <w:t>famílias e indivíduos em situação de risco pessoal ou social, por violação de direitos,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 situações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sexual e</w:t>
      </w:r>
      <w:r>
        <w:rPr>
          <w:spacing w:val="1"/>
        </w:rPr>
        <w:t> </w:t>
      </w:r>
      <w:r>
        <w:rPr/>
        <w:t>psicológica,</w:t>
      </w:r>
      <w:r>
        <w:rPr>
          <w:spacing w:val="1"/>
        </w:rPr>
        <w:t> </w:t>
      </w:r>
      <w:r>
        <w:rPr/>
        <w:t>abandono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negligência. As instituições citadas possuem uma equipe multiprofissional: psicólogos,</w:t>
      </w:r>
      <w:r>
        <w:rPr>
          <w:spacing w:val="1"/>
        </w:rPr>
        <w:t> </w:t>
      </w:r>
      <w:r>
        <w:rPr/>
        <w:t>enfermeiros, assistentes sociais, terapeuta ocupacional, entre outros. Vale ressaltar como</w:t>
      </w:r>
      <w:r>
        <w:rPr>
          <w:spacing w:val="-57"/>
        </w:rPr>
        <w:t> </w:t>
      </w:r>
      <w:r>
        <w:rPr/>
        <w:t>aspecto relevante que, nos dispositivos visitados, o caráter dialógico e comunicativo</w:t>
      </w:r>
      <w:r>
        <w:rPr>
          <w:spacing w:val="1"/>
        </w:rPr>
        <w:t> </w:t>
      </w:r>
      <w:r>
        <w:rPr/>
        <w:t>entre os profissionais e as instituições de saúde e assistência contribuem para manter um</w:t>
      </w:r>
      <w:r>
        <w:rPr>
          <w:spacing w:val="-57"/>
        </w:rPr>
        <w:t> </w:t>
      </w:r>
      <w:r>
        <w:rPr/>
        <w:t>bom funcionamento nessas redes de atenção. Os profissionais atuantes nos serviços</w:t>
      </w:r>
      <w:r>
        <w:rPr>
          <w:spacing w:val="1"/>
        </w:rPr>
        <w:t> </w:t>
      </w:r>
      <w:r>
        <w:rPr/>
        <w:t>relataram que as demandas são acolhidas e discutidas com a participação de toda a</w:t>
      </w:r>
      <w:r>
        <w:rPr>
          <w:spacing w:val="1"/>
        </w:rPr>
        <w:t> </w:t>
      </w:r>
      <w:r>
        <w:rPr/>
        <w:t>equipe</w:t>
      </w:r>
      <w:r>
        <w:rPr>
          <w:spacing w:val="15"/>
        </w:rPr>
        <w:t> </w:t>
      </w:r>
      <w:r>
        <w:rPr/>
        <w:t>multiprofissional.</w:t>
      </w:r>
      <w:r>
        <w:rPr>
          <w:spacing w:val="19"/>
        </w:rPr>
        <w:t> </w:t>
      </w:r>
      <w:r>
        <w:rPr/>
        <w:t>Ademais,</w:t>
      </w:r>
      <w:r>
        <w:rPr>
          <w:spacing w:val="14"/>
        </w:rPr>
        <w:t> </w:t>
      </w:r>
      <w:r>
        <w:rPr/>
        <w:t>observou-se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efetivação</w:t>
      </w:r>
      <w:r>
        <w:rPr>
          <w:spacing w:val="17"/>
        </w:rPr>
        <w:t> </w:t>
      </w:r>
      <w:r>
        <w:rPr/>
        <w:t>dos</w:t>
      </w:r>
      <w:r>
        <w:rPr>
          <w:spacing w:val="10"/>
        </w:rPr>
        <w:t> </w:t>
      </w:r>
      <w:r>
        <w:rPr/>
        <w:t>serviços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saúde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 extrema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autonomia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sujeitos;</w:t>
      </w:r>
      <w:r>
        <w:rPr>
          <w:spacing w:val="1"/>
        </w:rPr>
        <w:t> </w:t>
      </w:r>
      <w:r>
        <w:rPr/>
        <w:t>tornando-se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 importantes,</w:t>
      </w:r>
      <w:r>
        <w:rPr>
          <w:spacing w:val="1"/>
        </w:rPr>
        <w:t> </w:t>
      </w:r>
      <w:r>
        <w:rPr/>
        <w:t>sobretudo,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populações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desfavorecidas,</w:t>
      </w:r>
      <w:r>
        <w:rPr>
          <w:spacing w:val="1"/>
        </w:rPr>
        <w:t> </w:t>
      </w:r>
      <w:r>
        <w:rPr/>
        <w:t>valorizando-as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 cidadania,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resguardando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sociais.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 visita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instituições</w:t>
      </w:r>
      <w:r>
        <w:rPr>
          <w:spacing w:val="60"/>
        </w:rPr>
        <w:t> </w:t>
      </w:r>
      <w:r>
        <w:rPr/>
        <w:t>foram</w:t>
      </w:r>
      <w:r>
        <w:rPr>
          <w:spacing w:val="60"/>
        </w:rPr>
        <w:t> </w:t>
      </w:r>
      <w:r>
        <w:rPr/>
        <w:t>fundamentais</w:t>
      </w:r>
      <w:r>
        <w:rPr>
          <w:spacing w:val="60"/>
        </w:rPr>
        <w:t> </w:t>
      </w:r>
      <w:r>
        <w:rPr/>
        <w:t>para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formação   enquanto</w:t>
      </w:r>
      <w:r>
        <w:rPr>
          <w:spacing w:val="60"/>
        </w:rPr>
        <w:t> </w:t>
      </w:r>
      <w:r>
        <w:rPr/>
        <w:t>estudantes,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vez</w:t>
      </w:r>
      <w:r>
        <w:rPr>
          <w:spacing w:val="1"/>
        </w:rPr>
        <w:t> </w:t>
      </w:r>
      <w:r>
        <w:rPr/>
        <w:t>que proporcionou o conhecimento do trabalho realizado pela Psicologia numa equipe</w:t>
      </w:r>
      <w:r>
        <w:rPr>
          <w:spacing w:val="1"/>
        </w:rPr>
        <w:t> </w:t>
      </w:r>
      <w:r>
        <w:rPr/>
        <w:t>multiprofissional.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contato,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graduação,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tais</w:t>
      </w:r>
      <w:r>
        <w:rPr>
          <w:spacing w:val="60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preparação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expectativa das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apresentados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cotidiano</w:t>
      </w:r>
      <w:r>
        <w:rPr>
          <w:spacing w:val="5"/>
        </w:rPr>
        <w:t> </w:t>
      </w:r>
      <w:r>
        <w:rPr/>
        <w:t>do(a)</w:t>
      </w:r>
      <w:r>
        <w:rPr>
          <w:spacing w:val="3"/>
        </w:rPr>
        <w:t> </w:t>
      </w:r>
      <w:r>
        <w:rPr/>
        <w:t>psicólogo</w:t>
      </w:r>
      <w:r>
        <w:rPr>
          <w:spacing w:val="2"/>
        </w:rPr>
        <w:t> </w:t>
      </w:r>
      <w:r>
        <w:rPr/>
        <w:t>(a).</w:t>
      </w:r>
    </w:p>
    <w:p>
      <w:pPr>
        <w:pStyle w:val="BodyText"/>
        <w:spacing w:before="167"/>
        <w:ind w:left="479"/>
        <w:jc w:val="both"/>
      </w:pPr>
      <w:r>
        <w:rPr>
          <w:b/>
        </w:rPr>
        <w:t>Palavras-chave:</w:t>
      </w:r>
      <w:r>
        <w:rPr>
          <w:b/>
          <w:spacing w:val="-4"/>
        </w:rPr>
        <w:t> </w:t>
      </w:r>
      <w:r>
        <w:rPr/>
        <w:t>Trabalho</w:t>
      </w:r>
      <w:r>
        <w:rPr>
          <w:spacing w:val="-2"/>
        </w:rPr>
        <w:t> </w:t>
      </w:r>
      <w:r>
        <w:rPr/>
        <w:t>Multiprofissional;</w:t>
      </w:r>
      <w:r>
        <w:rPr>
          <w:spacing w:val="-6"/>
        </w:rPr>
        <w:t> </w:t>
      </w:r>
      <w:r>
        <w:rPr/>
        <w:t>Psicologia;</w:t>
      </w:r>
      <w:r>
        <w:rPr>
          <w:spacing w:val="-9"/>
        </w:rPr>
        <w:t> </w:t>
      </w:r>
      <w:r>
        <w:rPr/>
        <w:t>Saúde;</w:t>
      </w:r>
      <w:r>
        <w:rPr>
          <w:spacing w:val="-6"/>
        </w:rPr>
        <w:t> </w:t>
      </w:r>
      <w:r>
        <w:rPr/>
        <w:t>Assistência</w:t>
      </w:r>
      <w:r>
        <w:rPr>
          <w:spacing w:val="-4"/>
        </w:rPr>
        <w:t> </w:t>
      </w:r>
      <w:r>
        <w:rPr/>
        <w:t>Social.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spacing w:line="362" w:lineRule="auto" w:before="1"/>
        <w:ind w:left="479" w:right="131" w:firstLine="0"/>
        <w:jc w:val="both"/>
        <w:rPr>
          <w:sz w:val="24"/>
        </w:rPr>
      </w:pPr>
      <w:r>
        <w:rPr>
          <w:sz w:val="24"/>
        </w:rPr>
        <w:t>CONSELHO</w:t>
      </w:r>
      <w:r>
        <w:rPr>
          <w:spacing w:val="1"/>
          <w:sz w:val="24"/>
        </w:rPr>
        <w:t> </w:t>
      </w:r>
      <w:r>
        <w:rPr>
          <w:sz w:val="24"/>
        </w:rPr>
        <w:t>FEDERAL DE</w:t>
      </w:r>
      <w:r>
        <w:rPr>
          <w:spacing w:val="1"/>
          <w:sz w:val="24"/>
        </w:rPr>
        <w:t> </w:t>
      </w:r>
      <w:r>
        <w:rPr>
          <w:sz w:val="24"/>
        </w:rPr>
        <w:t>PSICOLOGIA.</w:t>
      </w:r>
      <w:r>
        <w:rPr>
          <w:spacing w:val="1"/>
          <w:sz w:val="24"/>
        </w:rPr>
        <w:t> </w:t>
      </w:r>
      <w:r>
        <w:rPr>
          <w:b/>
          <w:sz w:val="24"/>
        </w:rPr>
        <w:t>Referências Técnicas para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Atuação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 Psicólogas/os em Políticas Públicas de Álcool e Outras Drogas</w:t>
      </w:r>
      <w:r>
        <w:rPr>
          <w:sz w:val="24"/>
        </w:rPr>
        <w:t>/ Conselho Federal</w:t>
      </w:r>
      <w:r>
        <w:rPr>
          <w:spacing w:val="1"/>
          <w:sz w:val="24"/>
        </w:rPr>
        <w:t> </w:t>
      </w:r>
      <w:r>
        <w:rPr>
          <w:sz w:val="24"/>
        </w:rPr>
        <w:t>de Psicologia.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Brasília:</w:t>
      </w:r>
      <w:r>
        <w:rPr>
          <w:spacing w:val="2"/>
          <w:sz w:val="24"/>
        </w:rPr>
        <w:t> </w:t>
      </w:r>
      <w:r>
        <w:rPr>
          <w:sz w:val="24"/>
        </w:rPr>
        <w:t>CFP,</w:t>
      </w:r>
      <w:r>
        <w:rPr>
          <w:spacing w:val="4"/>
          <w:sz w:val="24"/>
        </w:rPr>
        <w:t> </w:t>
      </w:r>
      <w:r>
        <w:rPr>
          <w:sz w:val="24"/>
        </w:rPr>
        <w:t>2013.</w:t>
      </w:r>
    </w:p>
    <w:p>
      <w:pPr>
        <w:spacing w:line="362" w:lineRule="auto" w:before="152"/>
        <w:ind w:left="479" w:right="139" w:firstLine="0"/>
        <w:jc w:val="both"/>
        <w:rPr>
          <w:sz w:val="24"/>
        </w:rPr>
      </w:pPr>
      <w:r>
        <w:rPr>
          <w:sz w:val="24"/>
        </w:rPr>
        <w:t>BRASIL. Ministério da Saúde. Secretaria de Atenção à Saúde. </w:t>
      </w:r>
      <w:r>
        <w:rPr>
          <w:b/>
          <w:sz w:val="24"/>
        </w:rPr>
        <w:t>Implantação das Redes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Atenção à Saúde e outras estratégias da SAS </w:t>
      </w:r>
      <w:r>
        <w:rPr>
          <w:sz w:val="24"/>
        </w:rPr>
        <w:t>/ Ministério da Saúde. Secretaria de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5"/>
          <w:sz w:val="24"/>
        </w:rPr>
        <w:t> </w:t>
      </w:r>
      <w:r>
        <w:rPr>
          <w:sz w:val="24"/>
        </w:rPr>
        <w:t>à Saúde.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6"/>
          <w:sz w:val="24"/>
        </w:rPr>
        <w:t> </w:t>
      </w:r>
      <w:r>
        <w:rPr>
          <w:sz w:val="24"/>
        </w:rPr>
        <w:t>da Saúde,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spacing w:line="362" w:lineRule="auto" w:before="151"/>
        <w:ind w:left="479" w:right="137" w:firstLine="0"/>
        <w:jc w:val="both"/>
        <w:rPr>
          <w:sz w:val="24"/>
        </w:rPr>
      </w:pPr>
      <w:r>
        <w:rPr>
          <w:sz w:val="24"/>
        </w:rPr>
        <w:t>CONSELHO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PSICOLOGIA.</w:t>
      </w:r>
      <w:r>
        <w:rPr>
          <w:spacing w:val="60"/>
          <w:sz w:val="24"/>
        </w:rPr>
        <w:t> </w:t>
      </w:r>
      <w:r>
        <w:rPr>
          <w:b/>
          <w:sz w:val="24"/>
        </w:rPr>
        <w:t>Referências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Técnicas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Atuação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Psicólogas(os) no CAPS -Centro de Atenção Psicossocial </w:t>
      </w:r>
      <w:r>
        <w:rPr>
          <w:sz w:val="24"/>
        </w:rPr>
        <w:t>/ Conselho Federal de</w:t>
      </w:r>
      <w:r>
        <w:rPr>
          <w:spacing w:val="1"/>
          <w:sz w:val="24"/>
        </w:rPr>
        <w:t> </w:t>
      </w:r>
      <w:r>
        <w:rPr>
          <w:sz w:val="24"/>
        </w:rPr>
        <w:t>Psicologia.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Brasília:</w:t>
      </w:r>
      <w:r>
        <w:rPr>
          <w:spacing w:val="3"/>
          <w:sz w:val="24"/>
        </w:rPr>
        <w:t> </w:t>
      </w:r>
      <w:r>
        <w:rPr>
          <w:sz w:val="24"/>
        </w:rPr>
        <w:t>CFP,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4"/>
        <w:jc w:val="center"/>
      </w:pPr>
      <w:bookmarkStart w:name="ATUAÇÃO MULTIPROFISSIONAL NA REABILITAÇÃ" w:id="67"/>
      <w:bookmarkEnd w:id="67"/>
      <w:r>
        <w:rPr>
          <w:b w:val="0"/>
        </w:rPr>
      </w:r>
      <w:bookmarkStart w:name="_bookmark33" w:id="68"/>
      <w:bookmarkEnd w:id="68"/>
      <w:r>
        <w:rPr>
          <w:b w:val="0"/>
        </w:rPr>
      </w:r>
      <w:r>
        <w:rPr/>
        <w:t>ATUAÇÃO MULTIPROFISSIONAL NA REABILITAÇÃO DE CRIANÇAS</w:t>
      </w:r>
      <w:r>
        <w:rPr>
          <w:spacing w:val="-57"/>
        </w:rPr>
        <w:t> </w:t>
      </w:r>
      <w:r>
        <w:rPr/>
        <w:t>PORTADORAS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SÍNDROME DE DOWN</w:t>
      </w:r>
    </w:p>
    <w:p>
      <w:pPr>
        <w:pStyle w:val="BodyText"/>
        <w:spacing w:before="8"/>
        <w:ind w:left="487" w:right="153"/>
        <w:jc w:val="center"/>
      </w:pPr>
      <w:r>
        <w:rPr/>
        <w:t>¹Paloma</w:t>
      </w:r>
      <w:r>
        <w:rPr>
          <w:spacing w:val="-3"/>
        </w:rPr>
        <w:t> </w:t>
      </w:r>
      <w:r>
        <w:rPr/>
        <w:t>Gomes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Melo</w:t>
      </w:r>
      <w:r>
        <w:rPr>
          <w:spacing w:val="3"/>
        </w:rPr>
        <w:t> </w:t>
      </w:r>
      <w:r>
        <w:rPr/>
        <w:t>Bezerra,</w:t>
      </w:r>
      <w:r>
        <w:rPr>
          <w:spacing w:val="1"/>
        </w:rPr>
        <w:t> </w:t>
      </w:r>
      <w:r>
        <w:rPr/>
        <w:t>Ketley</w:t>
      </w:r>
      <w:r>
        <w:rPr>
          <w:spacing w:val="-11"/>
        </w:rPr>
        <w:t> </w:t>
      </w:r>
      <w:r>
        <w:rPr/>
        <w:t>Paiva</w:t>
      </w:r>
      <w:r>
        <w:rPr>
          <w:spacing w:val="-2"/>
        </w:rPr>
        <w:t> </w:t>
      </w:r>
      <w:r>
        <w:rPr/>
        <w:t>Cabral</w:t>
      </w:r>
      <w:r>
        <w:rPr>
          <w:vertAlign w:val="superscript"/>
        </w:rPr>
        <w:t>²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8" w:right="153"/>
        <w:jc w:val="center"/>
      </w:pPr>
      <w:r>
        <w:rPr/>
        <w:t>²Acadêmico(a) do Curso de Fonoaudiologia da Universidade de Brasília (UNB).</w:t>
      </w:r>
      <w:r>
        <w:rPr>
          <w:spacing w:val="-57"/>
        </w:rPr>
        <w:t> </w:t>
      </w:r>
      <w:r>
        <w:rPr/>
        <w:t>Brasília, Distrito Federal, Brasil. ¹Acadêmico(a) do Curso de Enfermagem da</w:t>
      </w:r>
      <w:r>
        <w:rPr>
          <w:spacing w:val="1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Brasília (UNB).</w:t>
      </w:r>
      <w:r>
        <w:rPr>
          <w:spacing w:val="2"/>
        </w:rPr>
        <w:t> </w:t>
      </w:r>
      <w:r>
        <w:rPr/>
        <w:t>Brasília,</w:t>
      </w:r>
      <w:r>
        <w:rPr>
          <w:spacing w:val="3"/>
        </w:rPr>
        <w:t> </w:t>
      </w:r>
      <w:r>
        <w:rPr/>
        <w:t>Distrito</w:t>
      </w:r>
      <w:r>
        <w:rPr>
          <w:spacing w:val="-5"/>
        </w:rPr>
        <w:t> </w:t>
      </w:r>
      <w:r>
        <w:rPr/>
        <w:t>Federal,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2"/>
        <w:ind w:left="479" w:right="130"/>
        <w:jc w:val="both"/>
      </w:pPr>
      <w:r>
        <w:rPr>
          <w:b/>
        </w:rPr>
        <w:t>INTRODUÇÃO: </w:t>
      </w:r>
      <w:r>
        <w:rPr/>
        <w:t>A Síndrome de Down (SD) foi reconhecida como uma manifestação</w:t>
      </w:r>
      <w:r>
        <w:rPr>
          <w:spacing w:val="1"/>
        </w:rPr>
        <w:t> </w:t>
      </w:r>
      <w:r>
        <w:rPr/>
        <w:t>clínica em 1866, através do médico britânico John Langdon Down. Mas, somente em</w:t>
      </w:r>
      <w:r>
        <w:rPr>
          <w:spacing w:val="1"/>
        </w:rPr>
        <w:t> </w:t>
      </w:r>
      <w:r>
        <w:rPr/>
        <w:t>1959 a causa da síndrome foi descoberta, Jerome Lejeune et al, descobriram a existência</w:t>
      </w:r>
      <w:r>
        <w:rPr>
          <w:spacing w:val="-57"/>
        </w:rPr>
        <w:t> </w:t>
      </w:r>
      <w:r>
        <w:rPr/>
        <w:t>de um cromossomo extra.</w:t>
      </w:r>
      <w:r>
        <w:rPr>
          <w:spacing w:val="1"/>
        </w:rPr>
        <w:t> </w:t>
      </w:r>
      <w:r>
        <w:rPr/>
        <w:t>Essa é a síndrome mais frequente na população mundial, e</w:t>
      </w:r>
      <w:r>
        <w:rPr>
          <w:spacing w:val="1"/>
        </w:rPr>
        <w:t> </w:t>
      </w:r>
      <w:r>
        <w:rPr/>
        <w:t>afeta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motora,</w:t>
      </w:r>
      <w:r>
        <w:rPr>
          <w:spacing w:val="1"/>
        </w:rPr>
        <w:t> </w:t>
      </w:r>
      <w:r>
        <w:rPr/>
        <w:t>cognitiva,</w:t>
      </w:r>
      <w:r>
        <w:rPr>
          <w:spacing w:val="1"/>
        </w:rPr>
        <w:t> </w:t>
      </w:r>
      <w:r>
        <w:rPr/>
        <w:t>linguística,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socialização das pessoas, diz Ferreira Vasques (2017). A linguagem, se comparada a</w:t>
      </w:r>
      <w:r>
        <w:rPr>
          <w:spacing w:val="1"/>
        </w:rPr>
        <w:t> </w:t>
      </w:r>
      <w:r>
        <w:rPr/>
        <w:t>crianças com desenvolvimento típico (DT), a área expressiva apresenta-se mais atrasada</w:t>
      </w:r>
      <w:r>
        <w:rPr>
          <w:spacing w:val="-57"/>
        </w:rPr>
        <w:t> </w:t>
      </w:r>
      <w:r>
        <w:rPr/>
        <w:t>e defasada do que a receptiva e do que a função simbólica. Regis Mariane et al (2018)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analisou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contribuições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fonoaudiológica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da linguagem em crianças com SD. Como resultados foi notório as</w:t>
      </w:r>
      <w:r>
        <w:rPr>
          <w:spacing w:val="1"/>
        </w:rPr>
        <w:t> </w:t>
      </w:r>
      <w:r>
        <w:rPr/>
        <w:t>diferenças estatísticas nos resultados pré e pós intervenção fonoaudiológica em todos os</w:t>
      </w:r>
      <w:r>
        <w:rPr>
          <w:spacing w:val="1"/>
        </w:rPr>
        <w:t> </w:t>
      </w:r>
      <w:r>
        <w:rPr/>
        <w:t>parâmetros avaliados.</w:t>
      </w:r>
      <w:r>
        <w:rPr>
          <w:spacing w:val="1"/>
        </w:rPr>
        <w:t> </w:t>
      </w:r>
      <w:r>
        <w:rPr/>
        <w:t>O enfermeiro atua na assistência para garantir o desenvolvimento</w:t>
      </w:r>
      <w:r>
        <w:rPr>
          <w:spacing w:val="-57"/>
        </w:rPr>
        <w:t> </w:t>
      </w:r>
      <w:r>
        <w:rPr/>
        <w:t>da autonomia infantil focada nas necessidades individuais. Yoma Silva et al (2011)</w:t>
      </w:r>
      <w:r>
        <w:rPr>
          <w:spacing w:val="1"/>
        </w:rPr>
        <w:t> </w:t>
      </w:r>
      <w:r>
        <w:rPr/>
        <w:t>desenvolveu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identificou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maternidade</w:t>
      </w:r>
      <w:r>
        <w:rPr>
          <w:spacing w:val="60"/>
        </w:rPr>
        <w:t> </w:t>
      </w:r>
      <w:r>
        <w:rPr/>
        <w:t>junto às mães que tiveram filhos diagnosticados com a SD. Obteve-se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que 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das mães relatou que os profissionais 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souberam</w:t>
      </w:r>
      <w:r>
        <w:rPr>
          <w:spacing w:val="1"/>
        </w:rPr>
        <w:t> </w:t>
      </w:r>
      <w:r>
        <w:rPr/>
        <w:t>direcioná-los corretamente a um serviço especializado para crianças com necessidades</w:t>
      </w:r>
      <w:r>
        <w:rPr>
          <w:spacing w:val="1"/>
        </w:rPr>
        <w:t> </w:t>
      </w:r>
      <w:r>
        <w:rPr/>
        <w:t>especiais.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fornecidas</w:t>
      </w:r>
      <w:r>
        <w:rPr>
          <w:spacing w:val="1"/>
        </w:rPr>
        <w:t> </w:t>
      </w:r>
      <w:r>
        <w:rPr/>
        <w:t>pelos</w:t>
      </w:r>
      <w:r>
        <w:rPr>
          <w:spacing w:val="60"/>
        </w:rPr>
        <w:t> </w:t>
      </w:r>
      <w:r>
        <w:rPr/>
        <w:t>enfermeiros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avaliada como</w:t>
      </w:r>
      <w:r>
        <w:rPr>
          <w:spacing w:val="1"/>
        </w:rPr>
        <w:t> </w:t>
      </w:r>
      <w:r>
        <w:rPr/>
        <w:t>insatisfatória pela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parte das</w:t>
      </w:r>
      <w:r>
        <w:rPr>
          <w:spacing w:val="1"/>
        </w:rPr>
        <w:t> </w:t>
      </w:r>
      <w:r>
        <w:rPr/>
        <w:t>mães.</w:t>
      </w:r>
      <w:r>
        <w:rPr>
          <w:spacing w:val="1"/>
        </w:rPr>
        <w:t> </w:t>
      </w:r>
      <w:r>
        <w:rPr>
          <w:b/>
        </w:rPr>
        <w:t>OBJETIVOS:</w:t>
      </w:r>
      <w:r>
        <w:rPr>
          <w:b/>
          <w:spacing w:val="1"/>
        </w:rPr>
        <w:t> </w:t>
      </w:r>
      <w:r>
        <w:rPr/>
        <w:t>O presente</w:t>
      </w:r>
      <w:r>
        <w:rPr>
          <w:spacing w:val="1"/>
        </w:rPr>
        <w:t> </w:t>
      </w:r>
      <w:r>
        <w:rPr/>
        <w:t>trabalho</w:t>
      </w:r>
      <w:r>
        <w:rPr>
          <w:spacing w:val="11"/>
        </w:rPr>
        <w:t> </w:t>
      </w:r>
      <w:r>
        <w:rPr/>
        <w:t>tem</w:t>
      </w:r>
      <w:r>
        <w:rPr>
          <w:spacing w:val="2"/>
        </w:rPr>
        <w:t> </w:t>
      </w:r>
      <w:r>
        <w:rPr/>
        <w:t>como</w:t>
      </w:r>
      <w:r>
        <w:rPr>
          <w:spacing w:val="16"/>
        </w:rPr>
        <w:t> </w:t>
      </w:r>
      <w:r>
        <w:rPr/>
        <w:t>objetivo</w:t>
      </w:r>
      <w:r>
        <w:rPr>
          <w:spacing w:val="16"/>
        </w:rPr>
        <w:t> </w:t>
      </w:r>
      <w:r>
        <w:rPr/>
        <w:t>descrever</w:t>
      </w:r>
      <w:r>
        <w:rPr>
          <w:spacing w:val="13"/>
        </w:rPr>
        <w:t> </w:t>
      </w:r>
      <w:r>
        <w:rPr/>
        <w:t>como</w:t>
      </w:r>
      <w:r>
        <w:rPr>
          <w:spacing w:val="11"/>
        </w:rPr>
        <w:t> </w:t>
      </w:r>
      <w:r>
        <w:rPr/>
        <w:t>os</w:t>
      </w:r>
      <w:r>
        <w:rPr>
          <w:spacing w:val="9"/>
        </w:rPr>
        <w:t> </w:t>
      </w:r>
      <w:r>
        <w:rPr/>
        <w:t>profissionais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saúde,</w:t>
      </w:r>
      <w:r>
        <w:rPr>
          <w:spacing w:val="13"/>
        </w:rPr>
        <w:t> </w:t>
      </w:r>
      <w:r>
        <w:rPr/>
        <w:t>contribuem</w:t>
      </w:r>
      <w:r>
        <w:rPr>
          <w:spacing w:val="3"/>
        </w:rPr>
        <w:t> </w:t>
      </w:r>
      <w:r>
        <w:rPr/>
        <w:t>para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reabilitação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portadoras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Down.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em 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“Síndrome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Down”, “Fonoaudiologia”, “Enfermagem” e seus respectivo sinônimos em inglês, na</w:t>
      </w:r>
      <w:r>
        <w:rPr>
          <w:spacing w:val="1"/>
        </w:rPr>
        <w:t> </w:t>
      </w:r>
      <w:r>
        <w:rPr/>
        <w:t>Biblioteca Virtual em Saúde e Medline via Pubmed, sendo obtidos 2.801 trabalhos ao</w:t>
      </w:r>
      <w:r>
        <w:rPr>
          <w:spacing w:val="1"/>
        </w:rPr>
        <w:t> </w:t>
      </w:r>
      <w:r>
        <w:rPr/>
        <w:t>total,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abordava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interesse.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 assistência prestada pelo enfermeiro deve estimular a adaptação da</w:t>
      </w:r>
      <w:r>
        <w:rPr>
          <w:spacing w:val="1"/>
        </w:rPr>
        <w:t> </w:t>
      </w:r>
      <w:r>
        <w:rPr/>
        <w:t>criança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âmbito</w:t>
      </w:r>
      <w:r>
        <w:rPr>
          <w:spacing w:val="25"/>
        </w:rPr>
        <w:t> </w:t>
      </w:r>
      <w:r>
        <w:rPr/>
        <w:t>familiar</w:t>
      </w:r>
      <w:r>
        <w:rPr>
          <w:spacing w:val="16"/>
        </w:rPr>
        <w:t> </w:t>
      </w:r>
      <w:r>
        <w:rPr/>
        <w:t>e</w:t>
      </w:r>
      <w:r>
        <w:rPr>
          <w:spacing w:val="20"/>
        </w:rPr>
        <w:t> </w:t>
      </w:r>
      <w:r>
        <w:rPr/>
        <w:t>social</w:t>
      </w:r>
      <w:r>
        <w:rPr>
          <w:spacing w:val="12"/>
        </w:rPr>
        <w:t> </w:t>
      </w:r>
      <w:r>
        <w:rPr/>
        <w:t>para</w:t>
      </w:r>
      <w:r>
        <w:rPr>
          <w:spacing w:val="14"/>
        </w:rPr>
        <w:t> </w:t>
      </w:r>
      <w:r>
        <w:rPr/>
        <w:t>o</w:t>
      </w:r>
      <w:r>
        <w:rPr>
          <w:spacing w:val="20"/>
        </w:rPr>
        <w:t> </w:t>
      </w:r>
      <w:r>
        <w:rPr/>
        <w:t>desenvolvimento</w:t>
      </w:r>
      <w:r>
        <w:rPr>
          <w:spacing w:val="19"/>
        </w:rPr>
        <w:t> </w:t>
      </w:r>
      <w:r>
        <w:rPr/>
        <w:t>do</w:t>
      </w:r>
      <w:r>
        <w:rPr>
          <w:spacing w:val="20"/>
        </w:rPr>
        <w:t> </w:t>
      </w:r>
      <w:r>
        <w:rPr/>
        <w:t>aprendizado</w:t>
      </w:r>
      <w:r>
        <w:rPr>
          <w:spacing w:val="19"/>
        </w:rPr>
        <w:t> </w:t>
      </w:r>
      <w:r>
        <w:rPr/>
        <w:t>da</w:t>
      </w:r>
      <w:r>
        <w:rPr>
          <w:spacing w:val="15"/>
        </w:rPr>
        <w:t> </w:t>
      </w:r>
      <w:r>
        <w:rPr/>
        <w:t>criança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bem como o acompanhamento de alterações oculares como à miopia e estrabismo 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nutricionais.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anamnese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constituem-se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detecção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encaminhamento apropriado para proceder com o tratamento. A atuação do enfermeiro</w:t>
      </w:r>
      <w:r>
        <w:rPr>
          <w:spacing w:val="1"/>
        </w:rPr>
        <w:t> </w:t>
      </w:r>
      <w:r>
        <w:rPr/>
        <w:t>deve contemplar o desenvolvimento de abordagens sistemáticas e o planejamento de</w:t>
      </w:r>
      <w:r>
        <w:rPr>
          <w:spacing w:val="1"/>
        </w:rPr>
        <w:t> </w:t>
      </w:r>
      <w:r>
        <w:rPr/>
        <w:t>intervenções focadas nos cuidados, sendo a família também o foco das intervenções.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perdas</w:t>
      </w:r>
      <w:r>
        <w:rPr>
          <w:spacing w:val="1"/>
        </w:rPr>
        <w:t> </w:t>
      </w:r>
      <w:r>
        <w:rPr/>
        <w:t>auditivas,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avaliações</w:t>
      </w:r>
      <w:r>
        <w:rPr>
          <w:spacing w:val="1"/>
        </w:rPr>
        <w:t> </w:t>
      </w:r>
      <w:r>
        <w:rPr/>
        <w:t>audiológicas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respectivos exames são indicados, além de intervenção fonoaudiológica visa o estímulo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SD.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estimulação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linguísticos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cognitivos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SD,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ocorra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satisfatória.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reabilitação</w:t>
      </w:r>
      <w:r>
        <w:rPr>
          <w:spacing w:val="1"/>
        </w:rPr>
        <w:t> </w:t>
      </w:r>
      <w:r>
        <w:rPr/>
        <w:t>desenvolvendo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sistemáticas e planejamentos de intervenção com a criança portadora desta síndrome e</w:t>
      </w:r>
      <w:r>
        <w:rPr>
          <w:spacing w:val="1"/>
        </w:rPr>
        <w:t> </w:t>
      </w:r>
      <w:r>
        <w:rPr/>
        <w:t>com seus familiares; porém é necessária uma melhora de conhecimento científico e</w:t>
      </w:r>
      <w:r>
        <w:rPr>
          <w:spacing w:val="1"/>
        </w:rPr>
        <w:t> </w:t>
      </w:r>
      <w:r>
        <w:rPr/>
        <w:t>técnico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5"/>
        </w:rPr>
        <w:t> </w:t>
      </w:r>
      <w:r>
        <w:rPr/>
        <w:t>dos</w:t>
      </w:r>
      <w:r>
        <w:rPr>
          <w:spacing w:val="-2"/>
        </w:rPr>
        <w:t> </w:t>
      </w:r>
      <w:r>
        <w:rPr/>
        <w:t>profissionais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enfermagem</w:t>
      </w:r>
      <w:r>
        <w:rPr>
          <w:spacing w:val="-4"/>
        </w:rPr>
        <w:t> </w:t>
      </w:r>
      <w:r>
        <w:rPr/>
        <w:t>no</w:t>
      </w:r>
      <w:r>
        <w:rPr>
          <w:spacing w:val="4"/>
        </w:rPr>
        <w:t> </w:t>
      </w:r>
      <w:r>
        <w:rPr/>
        <w:t>âmbito</w:t>
      </w:r>
      <w:r>
        <w:rPr>
          <w:spacing w:val="14"/>
        </w:rPr>
        <w:t> </w:t>
      </w:r>
      <w:r>
        <w:rPr/>
        <w:t>hospitalar.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Síndrome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Down.</w:t>
      </w:r>
      <w:r>
        <w:rPr>
          <w:spacing w:val="-3"/>
          <w:sz w:val="24"/>
        </w:rPr>
        <w:t> </w:t>
      </w:r>
      <w:r>
        <w:rPr>
          <w:sz w:val="24"/>
        </w:rPr>
        <w:t>Fonoaudiologia.</w:t>
      </w:r>
      <w:r>
        <w:rPr>
          <w:spacing w:val="-2"/>
          <w:sz w:val="24"/>
        </w:rPr>
        <w:t> </w:t>
      </w:r>
      <w:r>
        <w:rPr>
          <w:sz w:val="24"/>
        </w:rPr>
        <w:t>Enfermagem.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724" w:val="left" w:leader="none"/>
        </w:tabs>
        <w:spacing w:line="240" w:lineRule="auto" w:before="0" w:after="0"/>
        <w:ind w:left="724" w:right="0" w:hanging="245"/>
        <w:jc w:val="both"/>
        <w:rPr>
          <w:sz w:val="24"/>
        </w:rPr>
      </w:pPr>
      <w:r>
        <w:rPr>
          <w:sz w:val="24"/>
        </w:rPr>
        <w:t>FAG</w:t>
      </w:r>
      <w:r>
        <w:rPr>
          <w:spacing w:val="-1"/>
          <w:sz w:val="24"/>
        </w:rPr>
        <w:t> </w:t>
      </w:r>
      <w:r>
        <w:rPr>
          <w:sz w:val="24"/>
        </w:rPr>
        <w:t>Journal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Health –</w:t>
      </w:r>
      <w:r>
        <w:rPr>
          <w:spacing w:val="1"/>
          <w:sz w:val="24"/>
        </w:rPr>
        <w:t> </w:t>
      </w:r>
      <w:r>
        <w:rPr>
          <w:sz w:val="24"/>
        </w:rPr>
        <w:t>ISSN</w:t>
      </w:r>
      <w:r>
        <w:rPr>
          <w:spacing w:val="-5"/>
          <w:sz w:val="24"/>
        </w:rPr>
        <w:t> </w:t>
      </w:r>
      <w:r>
        <w:rPr>
          <w:sz w:val="24"/>
        </w:rPr>
        <w:t>2674-550X,</w:t>
      </w:r>
      <w:r>
        <w:rPr>
          <w:spacing w:val="-2"/>
          <w:sz w:val="24"/>
        </w:rPr>
        <w:t> </w:t>
      </w:r>
      <w:r>
        <w:rPr>
          <w:sz w:val="24"/>
        </w:rPr>
        <w:t>2019,</w:t>
      </w:r>
      <w:r>
        <w:rPr>
          <w:spacing w:val="3"/>
          <w:sz w:val="24"/>
        </w:rPr>
        <w:t> </w:t>
      </w:r>
      <w:r>
        <w:rPr>
          <w:sz w:val="24"/>
        </w:rPr>
        <w:t>v.1,</w:t>
      </w:r>
      <w:r>
        <w:rPr>
          <w:spacing w:val="-2"/>
          <w:sz w:val="24"/>
        </w:rPr>
        <w:t> </w:t>
      </w:r>
      <w:r>
        <w:rPr>
          <w:sz w:val="24"/>
        </w:rPr>
        <w:t>n.2,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63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729" w:val="left" w:leader="none"/>
        </w:tabs>
        <w:spacing w:line="362" w:lineRule="auto" w:before="1" w:after="0"/>
        <w:ind w:left="479" w:right="136" w:firstLine="0"/>
        <w:jc w:val="both"/>
        <w:rPr>
          <w:sz w:val="24"/>
        </w:rPr>
      </w:pPr>
      <w:r>
        <w:rPr>
          <w:sz w:val="24"/>
        </w:rPr>
        <w:t>REGIS, Mariane Sousa et al. Estimulação fonoaudiológica da linguagem em crianças</w:t>
      </w:r>
      <w:r>
        <w:rPr>
          <w:spacing w:val="1"/>
          <w:sz w:val="24"/>
        </w:rPr>
        <w:t> </w:t>
      </w:r>
      <w:r>
        <w:rPr>
          <w:sz w:val="24"/>
        </w:rPr>
        <w:t>com síndrome de Down. </w:t>
      </w:r>
      <w:r>
        <w:rPr>
          <w:b/>
          <w:sz w:val="24"/>
        </w:rPr>
        <w:t>Rev. CEFAC</w:t>
      </w:r>
      <w:r>
        <w:rPr>
          <w:sz w:val="24"/>
        </w:rPr>
        <w:t>, São Paulo, v. 20, n. 3, p. 271-280, May 2018. 3.</w:t>
      </w:r>
      <w:r>
        <w:rPr>
          <w:spacing w:val="-57"/>
          <w:sz w:val="24"/>
        </w:rPr>
        <w:t> </w:t>
      </w:r>
      <w:r>
        <w:rPr>
          <w:sz w:val="24"/>
        </w:rPr>
        <w:t>OYAMA, Silvia Maria Ribeiro; ARVIGO, Gabriele; MECHETTI, Fabiane Carezzato.</w:t>
      </w:r>
      <w:r>
        <w:rPr>
          <w:spacing w:val="1"/>
          <w:sz w:val="24"/>
        </w:rPr>
        <w:t> </w:t>
      </w:r>
      <w:r>
        <w:rPr>
          <w:sz w:val="24"/>
        </w:rPr>
        <w:t>Atuação do enfermeiro com crianças e famílias de portadores da Síndrome de Down.</w:t>
      </w:r>
      <w:r>
        <w:rPr>
          <w:spacing w:val="1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Cuid&amp;Arte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Enfermagem,</w:t>
      </w:r>
      <w:r>
        <w:rPr>
          <w:i/>
          <w:spacing w:val="2"/>
          <w:sz w:val="24"/>
        </w:rPr>
        <w:t> </w:t>
      </w:r>
      <w:r>
        <w:rPr>
          <w:sz w:val="24"/>
        </w:rPr>
        <w:t>Colômbia,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5,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2,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90-6,</w:t>
      </w:r>
      <w:r>
        <w:rPr>
          <w:spacing w:val="1"/>
          <w:sz w:val="24"/>
        </w:rPr>
        <w:t> </w:t>
      </w:r>
      <w:r>
        <w:rPr>
          <w:sz w:val="24"/>
        </w:rPr>
        <w:t>jul./dez.</w:t>
      </w:r>
      <w:r>
        <w:rPr>
          <w:spacing w:val="2"/>
          <w:sz w:val="24"/>
        </w:rPr>
        <w:t> </w:t>
      </w:r>
      <w:r>
        <w:rPr>
          <w:sz w:val="24"/>
        </w:rPr>
        <w:t>2011.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796" w:right="459"/>
        <w:jc w:val="center"/>
      </w:pPr>
      <w:bookmarkStart w:name="AVALIAÇÃO DO POTENCIAL DE REMOÇÃO DE MAN" w:id="69"/>
      <w:bookmarkEnd w:id="69"/>
      <w:r>
        <w:rPr>
          <w:b w:val="0"/>
        </w:rPr>
      </w:r>
      <w:bookmarkStart w:name="_bookmark34" w:id="70"/>
      <w:bookmarkEnd w:id="70"/>
      <w:r>
        <w:rPr>
          <w:b w:val="0"/>
        </w:rPr>
      </w:r>
      <w:r>
        <w:rPr/>
        <w:t>AVALIAÇÃO DO POTENCIAL DE REMOÇÃO DE MANCHAMENTO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DENTIFRÍCIOS</w:t>
      </w:r>
      <w:r>
        <w:rPr>
          <w:spacing w:val="3"/>
        </w:rPr>
        <w:t> </w:t>
      </w:r>
      <w:r>
        <w:rPr/>
        <w:t>CLAREADORES</w:t>
      </w:r>
    </w:p>
    <w:p>
      <w:pPr>
        <w:pStyle w:val="BodyText"/>
        <w:spacing w:before="8"/>
        <w:ind w:left="482" w:right="153"/>
        <w:jc w:val="center"/>
      </w:pPr>
      <w:r>
        <w:rPr/>
        <w:t>Giovanna</w:t>
      </w:r>
      <w:r>
        <w:rPr>
          <w:spacing w:val="-4"/>
        </w:rPr>
        <w:t> </w:t>
      </w:r>
      <w:r>
        <w:rPr/>
        <w:t>Sousa</w:t>
      </w:r>
      <w:r>
        <w:rPr>
          <w:spacing w:val="-3"/>
        </w:rPr>
        <w:t> </w:t>
      </w:r>
      <w:r>
        <w:rPr/>
        <w:t>Oliveira</w:t>
      </w:r>
      <w:r>
        <w:rPr>
          <w:spacing w:val="-3"/>
        </w:rPr>
        <w:t> </w:t>
      </w:r>
      <w:r>
        <w:rPr/>
        <w:t>Chagas¹;</w:t>
      </w:r>
      <w:r>
        <w:rPr>
          <w:spacing w:val="-7"/>
        </w:rPr>
        <w:t> </w:t>
      </w:r>
      <w:r>
        <w:rPr/>
        <w:t>Prof.</w:t>
      </w:r>
      <w:r>
        <w:rPr>
          <w:spacing w:val="-1"/>
        </w:rPr>
        <w:t> </w:t>
      </w:r>
      <w:r>
        <w:rPr/>
        <w:t>Dr.</w:t>
      </w:r>
      <w:r>
        <w:rPr>
          <w:spacing w:val="-5"/>
        </w:rPr>
        <w:t> </w:t>
      </w:r>
      <w:r>
        <w:rPr/>
        <w:t>Vinícius</w:t>
      </w:r>
      <w:r>
        <w:rPr>
          <w:spacing w:val="-4"/>
        </w:rPr>
        <w:t> </w:t>
      </w:r>
      <w:r>
        <w:rPr/>
        <w:t>Rangel</w:t>
      </w:r>
      <w:r>
        <w:rPr>
          <w:spacing w:val="-11"/>
        </w:rPr>
        <w:t> </w:t>
      </w:r>
      <w:r>
        <w:rPr/>
        <w:t>Geraldo</w:t>
      </w:r>
      <w:r>
        <w:rPr>
          <w:spacing w:val="2"/>
        </w:rPr>
        <w:t> </w:t>
      </w:r>
      <w:r>
        <w:rPr/>
        <w:t>Martins²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801" w:right="459"/>
        <w:jc w:val="center"/>
      </w:pPr>
      <w:r>
        <w:rPr/>
        <w:t>¹ Cirurgiã-Dentista pela Universidade de Uberaba (UNIUBE), autora do projeto; ²</w:t>
      </w:r>
      <w:r>
        <w:rPr>
          <w:spacing w:val="-57"/>
        </w:rPr>
        <w:t> </w:t>
      </w:r>
      <w:r>
        <w:rPr/>
        <w:t>Cirurgião-Dentista e Docente da Universidade de Uberaba (UNIUBE), orientador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projeto.</w:t>
      </w:r>
    </w:p>
    <w:p>
      <w:pPr>
        <w:pStyle w:val="BodyText"/>
        <w:spacing w:line="360" w:lineRule="auto" w:before="152"/>
        <w:ind w:left="479" w:right="139"/>
        <w:jc w:val="both"/>
      </w:pPr>
      <w:r>
        <w:rPr/>
        <w:t>As</w:t>
      </w:r>
      <w:r>
        <w:rPr>
          <w:spacing w:val="9"/>
        </w:rPr>
        <w:t> </w:t>
      </w:r>
      <w:r>
        <w:rPr/>
        <w:t>resinas</w:t>
      </w:r>
      <w:r>
        <w:rPr>
          <w:spacing w:val="11"/>
        </w:rPr>
        <w:t> </w:t>
      </w:r>
      <w:r>
        <w:rPr/>
        <w:t>compostas</w:t>
      </w:r>
      <w:r>
        <w:rPr>
          <w:spacing w:val="10"/>
        </w:rPr>
        <w:t> </w:t>
      </w:r>
      <w:r>
        <w:rPr/>
        <w:t>assim</w:t>
      </w:r>
      <w:r>
        <w:rPr>
          <w:spacing w:val="4"/>
        </w:rPr>
        <w:t> </w:t>
      </w:r>
      <w:r>
        <w:rPr/>
        <w:t>como</w:t>
      </w:r>
      <w:r>
        <w:rPr>
          <w:spacing w:val="13"/>
        </w:rPr>
        <w:t> </w:t>
      </w:r>
      <w:r>
        <w:rPr/>
        <w:t>os</w:t>
      </w:r>
      <w:r>
        <w:rPr>
          <w:spacing w:val="10"/>
        </w:rPr>
        <w:t> </w:t>
      </w:r>
      <w:r>
        <w:rPr/>
        <w:t>dentes</w:t>
      </w:r>
      <w:r>
        <w:rPr>
          <w:spacing w:val="11"/>
        </w:rPr>
        <w:t> </w:t>
      </w:r>
      <w:r>
        <w:rPr/>
        <w:t>naturais</w:t>
      </w:r>
      <w:r>
        <w:rPr>
          <w:spacing w:val="10"/>
        </w:rPr>
        <w:t> </w:t>
      </w:r>
      <w:r>
        <w:rPr/>
        <w:t>podem</w:t>
      </w:r>
      <w:r>
        <w:rPr>
          <w:spacing w:val="4"/>
        </w:rPr>
        <w:t> </w:t>
      </w:r>
      <w:r>
        <w:rPr/>
        <w:t>ter</w:t>
      </w:r>
      <w:r>
        <w:rPr>
          <w:spacing w:val="10"/>
        </w:rPr>
        <w:t> </w:t>
      </w:r>
      <w:r>
        <w:rPr/>
        <w:t>sua</w:t>
      </w:r>
      <w:r>
        <w:rPr>
          <w:spacing w:val="11"/>
        </w:rPr>
        <w:t> </w:t>
      </w:r>
      <w:r>
        <w:rPr/>
        <w:t>cor</w:t>
      </w:r>
      <w:r>
        <w:rPr>
          <w:spacing w:val="15"/>
        </w:rPr>
        <w:t> </w:t>
      </w:r>
      <w:r>
        <w:rPr/>
        <w:t>alterada</w:t>
      </w:r>
      <w:r>
        <w:rPr>
          <w:spacing w:val="11"/>
        </w:rPr>
        <w:t> </w:t>
      </w:r>
      <w:r>
        <w:rPr/>
        <w:t>devido</w:t>
      </w:r>
      <w:r>
        <w:rPr>
          <w:spacing w:val="-57"/>
        </w:rPr>
        <w:t> </w:t>
      </w:r>
      <w:r>
        <w:rPr/>
        <w:t>à exposição</w:t>
      </w:r>
      <w:r>
        <w:rPr>
          <w:spacing w:val="1"/>
        </w:rPr>
        <w:t> </w:t>
      </w:r>
      <w:r>
        <w:rPr/>
        <w:t>a alimentos e bebidas escuras, como</w:t>
      </w:r>
      <w:r>
        <w:rPr>
          <w:spacing w:val="1"/>
        </w:rPr>
        <w:t> </w:t>
      </w:r>
      <w:r>
        <w:rPr/>
        <w:t>por exemplo, café, vinho</w:t>
      </w:r>
      <w:r>
        <w:rPr>
          <w:spacing w:val="60"/>
        </w:rPr>
        <w:t> </w:t>
      </w:r>
      <w:r>
        <w:rPr/>
        <w:t>tinto e</w:t>
      </w:r>
      <w:r>
        <w:rPr>
          <w:spacing w:val="1"/>
        </w:rPr>
        <w:t> </w:t>
      </w:r>
      <w:r>
        <w:rPr/>
        <w:t>extrato de</w:t>
      </w:r>
      <w:r>
        <w:rPr>
          <w:spacing w:val="1"/>
        </w:rPr>
        <w:t> </w:t>
      </w:r>
      <w:r>
        <w:rPr/>
        <w:t>tomate</w:t>
      </w:r>
      <w:r>
        <w:rPr>
          <w:spacing w:val="1"/>
        </w:rPr>
        <w:t> </w:t>
      </w:r>
      <w:r>
        <w:rPr/>
        <w:t>industrializado.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manchamento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restaurações,</w:t>
      </w:r>
      <w:r>
        <w:rPr>
          <w:spacing w:val="1"/>
        </w:rPr>
        <w:t> </w:t>
      </w:r>
      <w:r>
        <w:rPr/>
        <w:t>principalmente</w:t>
      </w:r>
      <w:r>
        <w:rPr>
          <w:spacing w:val="-57"/>
        </w:rPr>
        <w:t> </w:t>
      </w:r>
      <w:r>
        <w:rPr/>
        <w:t>daqueles presentes em dentes anteriores, causa um problema estético</w:t>
      </w:r>
      <w:r>
        <w:rPr>
          <w:spacing w:val="1"/>
        </w:rPr>
        <w:t> </w:t>
      </w:r>
      <w:r>
        <w:rPr/>
        <w:t>significativo</w:t>
      </w:r>
      <w:r>
        <w:rPr>
          <w:spacing w:val="60"/>
        </w:rPr>
        <w:t> </w:t>
      </w:r>
      <w:r>
        <w:rPr/>
        <w:t>para</w:t>
      </w:r>
      <w:r>
        <w:rPr>
          <w:spacing w:val="-57"/>
        </w:rPr>
        <w:t> </w:t>
      </w:r>
      <w:r>
        <w:rPr/>
        <w:t>o</w:t>
      </w:r>
      <w:r>
        <w:rPr>
          <w:spacing w:val="19"/>
        </w:rPr>
        <w:t> </w:t>
      </w:r>
      <w:r>
        <w:rPr/>
        <w:t>paciente,</w:t>
      </w:r>
      <w:r>
        <w:rPr>
          <w:spacing w:val="16"/>
        </w:rPr>
        <w:t> </w:t>
      </w:r>
      <w:r>
        <w:rPr/>
        <w:t>podendo</w:t>
      </w:r>
      <w:r>
        <w:rPr>
          <w:spacing w:val="23"/>
        </w:rPr>
        <w:t> </w:t>
      </w:r>
      <w:r>
        <w:rPr/>
        <w:t>levar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problemas</w:t>
      </w:r>
      <w:r>
        <w:rPr>
          <w:spacing w:val="17"/>
        </w:rPr>
        <w:t> </w:t>
      </w:r>
      <w:r>
        <w:rPr/>
        <w:t>sociais</w:t>
      </w:r>
      <w:r>
        <w:rPr>
          <w:spacing w:val="18"/>
        </w:rPr>
        <w:t> </w:t>
      </w:r>
      <w:r>
        <w:rPr/>
        <w:t>também.</w:t>
      </w:r>
      <w:r>
        <w:rPr>
          <w:spacing w:val="25"/>
        </w:rPr>
        <w:t> </w:t>
      </w:r>
      <w:r>
        <w:rPr/>
        <w:t>Alguns</w:t>
      </w:r>
      <w:r>
        <w:rPr>
          <w:spacing w:val="21"/>
        </w:rPr>
        <w:t> </w:t>
      </w:r>
      <w:r>
        <w:rPr/>
        <w:t>métodos</w:t>
      </w:r>
      <w:r>
        <w:rPr>
          <w:spacing w:val="18"/>
        </w:rPr>
        <w:t> </w:t>
      </w:r>
      <w:r>
        <w:rPr/>
        <w:t>para</w:t>
      </w:r>
      <w:r>
        <w:rPr>
          <w:spacing w:val="13"/>
        </w:rPr>
        <w:t> </w:t>
      </w:r>
      <w:r>
        <w:rPr/>
        <w:t>remover</w:t>
      </w:r>
    </w:p>
    <w:p>
      <w:pPr>
        <w:pStyle w:val="BodyText"/>
        <w:spacing w:line="360" w:lineRule="auto" w:before="4"/>
        <w:ind w:left="479" w:right="131"/>
        <w:jc w:val="both"/>
      </w:pPr>
      <w:r>
        <w:rPr/>
        <w:t>o manchamento das restaurações de resina têm sido descritos na literatura e, dentre eles,</w:t>
      </w:r>
      <w:r>
        <w:rPr>
          <w:spacing w:val="1"/>
        </w:rPr>
        <w:t> </w:t>
      </w:r>
      <w:r>
        <w:rPr/>
        <w:t>a escovação</w:t>
      </w:r>
      <w:r>
        <w:rPr>
          <w:spacing w:val="61"/>
        </w:rPr>
        <w:t> </w:t>
      </w:r>
      <w:r>
        <w:rPr/>
        <w:t>dental</w:t>
      </w:r>
      <w:r>
        <w:rPr>
          <w:spacing w:val="61"/>
        </w:rPr>
        <w:t> </w:t>
      </w:r>
      <w:r>
        <w:rPr/>
        <w:t>com   agentes   clareadores   tem   ganhado   destaque   devido   à</w:t>
      </w:r>
      <w:r>
        <w:rPr>
          <w:spacing w:val="1"/>
        </w:rPr>
        <w:t> </w:t>
      </w:r>
      <w:r>
        <w:rPr/>
        <w:t>sua acessibilidade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custo.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efeito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dentifrícios clareadores na recuperação da cor de resinas compostas nanoparticuladas</w:t>
      </w:r>
      <w:r>
        <w:rPr>
          <w:spacing w:val="1"/>
        </w:rPr>
        <w:t> </w:t>
      </w:r>
      <w:r>
        <w:rPr/>
        <w:t>manchadas</w:t>
      </w:r>
      <w:r>
        <w:rPr>
          <w:spacing w:val="1"/>
        </w:rPr>
        <w:t> </w:t>
      </w:r>
      <w:r>
        <w:rPr/>
        <w:t>com vinho</w:t>
      </w:r>
      <w:r>
        <w:rPr>
          <w:spacing w:val="1"/>
        </w:rPr>
        <w:t> </w:t>
      </w:r>
      <w:r>
        <w:rPr/>
        <w:t>tinto.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quarenta</w:t>
      </w:r>
      <w:r>
        <w:rPr>
          <w:spacing w:val="1"/>
        </w:rPr>
        <w:t> </w:t>
      </w:r>
      <w:r>
        <w:rPr/>
        <w:t>discos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compósito</w:t>
      </w:r>
      <w:r>
        <w:rPr>
          <w:spacing w:val="1"/>
        </w:rPr>
        <w:t> </w:t>
      </w:r>
      <w:r>
        <w:rPr/>
        <w:t>nanoparticulado (Filtek ™ Z350 XT e Filtek ™ One Bulk-Fill), totalizando oitenta</w:t>
      </w:r>
      <w:r>
        <w:rPr>
          <w:spacing w:val="1"/>
        </w:rPr>
        <w:t> </w:t>
      </w:r>
      <w:r>
        <w:rPr/>
        <w:t>discos de resinas.</w:t>
      </w:r>
      <w:r>
        <w:rPr>
          <w:spacing w:val="1"/>
        </w:rPr>
        <w:t> </w:t>
      </w:r>
      <w:r>
        <w:rPr/>
        <w:t>A cor inicial (CIELab)</w:t>
      </w:r>
      <w:r>
        <w:rPr>
          <w:spacing w:val="1"/>
        </w:rPr>
        <w:t> </w:t>
      </w:r>
      <w:r>
        <w:rPr/>
        <w:t>desses discos de</w:t>
      </w:r>
      <w:r>
        <w:rPr>
          <w:spacing w:val="1"/>
        </w:rPr>
        <w:t> </w:t>
      </w:r>
      <w:r>
        <w:rPr/>
        <w:t>resina</w:t>
      </w:r>
      <w:r>
        <w:rPr>
          <w:spacing w:val="1"/>
        </w:rPr>
        <w:t> </w:t>
      </w:r>
      <w:r>
        <w:rPr/>
        <w:t>foi avaliada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espectrofotômetro e, posteriormente, as amostras foram manchadas com vinho tinto, um</w:t>
      </w:r>
      <w:r>
        <w:rPr>
          <w:spacing w:val="-57"/>
        </w:rPr>
        <w:t> </w:t>
      </w:r>
      <w:r>
        <w:rPr/>
        <w:t>processo de quatro horas todos os dias, por exatos 30 dias. Esse vinho era trocado</w:t>
      </w:r>
      <w:r>
        <w:rPr>
          <w:spacing w:val="1"/>
        </w:rPr>
        <w:t> </w:t>
      </w:r>
      <w:r>
        <w:rPr/>
        <w:t>diariamente. Após nova medição da cor, as amostras foram divididas em 8 grupos (n=</w:t>
      </w:r>
      <w:r>
        <w:rPr>
          <w:spacing w:val="1"/>
        </w:rPr>
        <w:t> </w:t>
      </w:r>
      <w:r>
        <w:rPr/>
        <w:t>10): G1 a G4 foram compostos por amostras da resina Z350 e G5 a G8 foram formados</w:t>
      </w:r>
      <w:r>
        <w:rPr>
          <w:spacing w:val="1"/>
        </w:rPr>
        <w:t> </w:t>
      </w:r>
      <w:r>
        <w:rPr/>
        <w:t>por amostras da resina Bulk Fill.</w:t>
      </w:r>
      <w:r>
        <w:rPr>
          <w:spacing w:val="1"/>
        </w:rPr>
        <w:t> </w:t>
      </w:r>
      <w:r>
        <w:rPr/>
        <w:t>Posteriormente, as amostras foram escovadas durante</w:t>
      </w:r>
      <w:r>
        <w:rPr>
          <w:spacing w:val="1"/>
        </w:rPr>
        <w:t> </w:t>
      </w:r>
      <w:r>
        <w:rPr/>
        <w:t>trinta minutos ininterruptos com os seguintes compostos/dentifrícios: G1 e G5- água</w:t>
      </w:r>
      <w:r>
        <w:rPr>
          <w:spacing w:val="1"/>
        </w:rPr>
        <w:t> </w:t>
      </w:r>
      <w:r>
        <w:rPr/>
        <w:t>destilada (controle- sem dentifrício); G2 e G6- Máxima Proteção Anticárie; G3 e G7;</w:t>
      </w:r>
      <w:r>
        <w:rPr>
          <w:spacing w:val="1"/>
        </w:rPr>
        <w:t> </w:t>
      </w:r>
      <w:r>
        <w:rPr/>
        <w:t>Colgate</w:t>
      </w:r>
      <w:r>
        <w:rPr>
          <w:spacing w:val="1"/>
        </w:rPr>
        <w:t> </w:t>
      </w:r>
      <w:r>
        <w:rPr/>
        <w:t>Luminous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Advanced;</w:t>
      </w:r>
      <w:r>
        <w:rPr>
          <w:spacing w:val="1"/>
        </w:rPr>
        <w:t> </w:t>
      </w:r>
      <w:r>
        <w:rPr/>
        <w:t>G4</w:t>
      </w:r>
      <w:r>
        <w:rPr>
          <w:spacing w:val="1"/>
        </w:rPr>
        <w:t> </w:t>
      </w:r>
      <w:r>
        <w:rPr/>
        <w:t>e G8:</w:t>
      </w:r>
      <w:r>
        <w:rPr>
          <w:spacing w:val="1"/>
        </w:rPr>
        <w:t> </w:t>
      </w:r>
      <w:r>
        <w:rPr/>
        <w:t>Curaprox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White.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escovação com escova elétrica, cada amostra teve sua cor reavaliada. Os resultados</w:t>
      </w:r>
      <w:r>
        <w:rPr>
          <w:spacing w:val="1"/>
        </w:rPr>
        <w:t> </w:t>
      </w:r>
      <w:r>
        <w:rPr/>
        <w:t>mostraram que a resina Z350 foi mais suscetível ao manchamento do que a resina Bulk</w:t>
      </w:r>
      <w:r>
        <w:rPr>
          <w:spacing w:val="1"/>
        </w:rPr>
        <w:t> </w:t>
      </w:r>
      <w:r>
        <w:rPr/>
        <w:t>Fill, esse fato pode estar ligado à questão da resina Z350 apresentar em sua composição</w:t>
      </w:r>
      <w:r>
        <w:rPr>
          <w:spacing w:val="1"/>
        </w:rPr>
        <w:t> </w:t>
      </w:r>
      <w:r>
        <w:rPr/>
        <w:t>TEGDMA,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discutido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 componente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leva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facilidade de manchamento das resinas. Exceto no grupo 3, todas as alterações de cor</w:t>
      </w:r>
      <w:r>
        <w:rPr>
          <w:spacing w:val="1"/>
        </w:rPr>
        <w:t> </w:t>
      </w:r>
      <w:r>
        <w:rPr/>
        <w:t>permaneceram abaixo de 3,3 após a escovação. Nenhum desafio abrasivo foi capaz de</w:t>
      </w:r>
      <w:r>
        <w:rPr>
          <w:spacing w:val="1"/>
        </w:rPr>
        <w:t> </w:t>
      </w:r>
      <w:r>
        <w:rPr/>
        <w:t>recuperar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cor</w:t>
      </w:r>
      <w:r>
        <w:rPr>
          <w:spacing w:val="15"/>
        </w:rPr>
        <w:t> </w:t>
      </w:r>
      <w:r>
        <w:rPr/>
        <w:t>dos</w:t>
      </w:r>
      <w:r>
        <w:rPr>
          <w:spacing w:val="17"/>
        </w:rPr>
        <w:t> </w:t>
      </w:r>
      <w:r>
        <w:rPr/>
        <w:t>compósitos.</w:t>
      </w:r>
      <w:r>
        <w:rPr>
          <w:spacing w:val="16"/>
        </w:rPr>
        <w:t> </w:t>
      </w:r>
      <w:r>
        <w:rPr/>
        <w:t>Os</w:t>
      </w:r>
      <w:r>
        <w:rPr>
          <w:spacing w:val="15"/>
        </w:rPr>
        <w:t> </w:t>
      </w:r>
      <w:r>
        <w:rPr/>
        <w:t>resultados</w:t>
      </w:r>
      <w:r>
        <w:rPr>
          <w:spacing w:val="17"/>
        </w:rPr>
        <w:t> </w:t>
      </w:r>
      <w:r>
        <w:rPr/>
        <w:t>mostraram</w:t>
      </w:r>
      <w:r>
        <w:rPr>
          <w:spacing w:val="10"/>
        </w:rPr>
        <w:t> </w:t>
      </w:r>
      <w:r>
        <w:rPr/>
        <w:t>que</w:t>
      </w:r>
      <w:r>
        <w:rPr>
          <w:spacing w:val="17"/>
        </w:rPr>
        <w:t> </w:t>
      </w:r>
      <w:r>
        <w:rPr/>
        <w:t>a</w:t>
      </w:r>
      <w:r>
        <w:rPr>
          <w:spacing w:val="8"/>
        </w:rPr>
        <w:t> </w:t>
      </w:r>
      <w:r>
        <w:rPr/>
        <w:t>escovação</w:t>
      </w:r>
      <w:r>
        <w:rPr>
          <w:spacing w:val="23"/>
        </w:rPr>
        <w:t> </w:t>
      </w:r>
      <w:r>
        <w:rPr/>
        <w:t>apenas</w:t>
      </w:r>
      <w:r>
        <w:rPr>
          <w:spacing w:val="16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água destilada foi semelhante à observada na presença de dentifrício. Isso</w:t>
      </w:r>
      <w:r>
        <w:rPr>
          <w:spacing w:val="1"/>
        </w:rPr>
        <w:t> </w:t>
      </w:r>
      <w:r>
        <w:rPr/>
        <w:t>pode ter</w:t>
      </w:r>
      <w:r>
        <w:rPr>
          <w:spacing w:val="1"/>
        </w:rPr>
        <w:t> </w:t>
      </w:r>
      <w:r>
        <w:rPr/>
        <w:t>ocorrido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intensidade e à profundidade</w:t>
      </w:r>
      <w:r>
        <w:rPr>
          <w:spacing w:val="1"/>
        </w:rPr>
        <w:t> </w:t>
      </w:r>
      <w:r>
        <w:rPr/>
        <w:t>do manchamento. É</w:t>
      </w:r>
      <w:r>
        <w:rPr>
          <w:spacing w:val="60"/>
        </w:rPr>
        <w:t> </w:t>
      </w:r>
      <w:r>
        <w:rPr/>
        <w:t>provável que a</w:t>
      </w:r>
      <w:r>
        <w:rPr>
          <w:spacing w:val="1"/>
        </w:rPr>
        <w:t> </w:t>
      </w:r>
      <w:r>
        <w:rPr/>
        <w:t>união</w:t>
      </w:r>
      <w:r>
        <w:rPr>
          <w:spacing w:val="1"/>
        </w:rPr>
        <w:t> </w:t>
      </w:r>
      <w:r>
        <w:rPr/>
        <w:t>dos pigmentos do</w:t>
      </w:r>
      <w:r>
        <w:rPr>
          <w:spacing w:val="1"/>
        </w:rPr>
        <w:t> </w:t>
      </w:r>
      <w:r>
        <w:rPr/>
        <w:t>vinho</w:t>
      </w:r>
      <w:r>
        <w:rPr>
          <w:spacing w:val="1"/>
        </w:rPr>
        <w:t> </w:t>
      </w:r>
      <w:r>
        <w:rPr/>
        <w:t>com a resina seja</w:t>
      </w:r>
      <w:r>
        <w:rPr>
          <w:spacing w:val="60"/>
        </w:rPr>
        <w:t> </w:t>
      </w:r>
      <w:r>
        <w:rPr/>
        <w:t>forte o suficiente para resistir à ação</w:t>
      </w:r>
      <w:r>
        <w:rPr>
          <w:spacing w:val="1"/>
        </w:rPr>
        <w:t> </w:t>
      </w:r>
      <w:r>
        <w:rPr/>
        <w:t>dos componentes químicos dos dentifrícios e da ação mecânica das cerdas da escova</w:t>
      </w:r>
      <w:r>
        <w:rPr>
          <w:spacing w:val="1"/>
        </w:rPr>
        <w:t> </w:t>
      </w:r>
      <w:r>
        <w:rPr/>
        <w:t>dental. Concluiu-se que os cremes dentais clareadores não foram capazes de remover o</w:t>
      </w:r>
      <w:r>
        <w:rPr>
          <w:spacing w:val="1"/>
        </w:rPr>
        <w:t> </w:t>
      </w:r>
      <w:r>
        <w:rPr/>
        <w:t>manchamento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vinho</w:t>
      </w:r>
      <w:r>
        <w:rPr>
          <w:spacing w:val="4"/>
        </w:rPr>
        <w:t> </w:t>
      </w:r>
      <w:r>
        <w:rPr/>
        <w:t>tinto</w:t>
      </w:r>
      <w:r>
        <w:rPr>
          <w:spacing w:val="2"/>
        </w:rPr>
        <w:t> </w:t>
      </w:r>
      <w:r>
        <w:rPr/>
        <w:t>dos</w:t>
      </w:r>
      <w:r>
        <w:rPr>
          <w:spacing w:val="-1"/>
        </w:rPr>
        <w:t> </w:t>
      </w:r>
      <w:r>
        <w:rPr/>
        <w:t>compósitos</w:t>
      </w:r>
      <w:r>
        <w:rPr>
          <w:spacing w:val="6"/>
        </w:rPr>
        <w:t> </w:t>
      </w:r>
      <w:r>
        <w:rPr/>
        <w:t>nanoparticulados.</w:t>
      </w:r>
    </w:p>
    <w:p>
      <w:pPr>
        <w:spacing w:line="504" w:lineRule="auto" w:before="166"/>
        <w:ind w:left="479" w:right="3362" w:firstLine="0"/>
        <w:jc w:val="both"/>
        <w:rPr>
          <w:b/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Resina</w:t>
      </w:r>
      <w:r>
        <w:rPr>
          <w:i/>
          <w:sz w:val="24"/>
        </w:rPr>
        <w:t>; </w:t>
      </w:r>
      <w:r>
        <w:rPr>
          <w:sz w:val="24"/>
        </w:rPr>
        <w:t>Manchamento</w:t>
      </w:r>
      <w:r>
        <w:rPr>
          <w:i/>
          <w:sz w:val="24"/>
        </w:rPr>
        <w:t>; </w:t>
      </w:r>
      <w:r>
        <w:rPr>
          <w:sz w:val="24"/>
        </w:rPr>
        <w:t>Dentifrícios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REFERÊNCIAS:</w:t>
      </w:r>
    </w:p>
    <w:p>
      <w:pPr>
        <w:pStyle w:val="BodyText"/>
        <w:spacing w:line="259" w:lineRule="exact"/>
        <w:ind w:left="479"/>
        <w:jc w:val="both"/>
      </w:pPr>
      <w:r>
        <w:rPr/>
        <w:t>RODRIGUES</w:t>
      </w:r>
      <w:r>
        <w:rPr>
          <w:spacing w:val="74"/>
        </w:rPr>
        <w:t> </w:t>
      </w:r>
      <w:r>
        <w:rPr/>
        <w:t>CS,  </w:t>
      </w:r>
      <w:r>
        <w:rPr>
          <w:spacing w:val="14"/>
        </w:rPr>
        <w:t> </w:t>
      </w:r>
      <w:r>
        <w:rPr/>
        <w:t>MOZZAQUATRO  </w:t>
      </w:r>
      <w:r>
        <w:rPr>
          <w:spacing w:val="12"/>
        </w:rPr>
        <w:t> </w:t>
      </w:r>
      <w:r>
        <w:rPr/>
        <w:t>LR,  </w:t>
      </w:r>
      <w:r>
        <w:rPr>
          <w:spacing w:val="14"/>
        </w:rPr>
        <w:t> </w:t>
      </w:r>
      <w:r>
        <w:rPr/>
        <w:t>DALA  </w:t>
      </w:r>
      <w:r>
        <w:rPr>
          <w:spacing w:val="8"/>
        </w:rPr>
        <w:t> </w:t>
      </w:r>
      <w:r>
        <w:rPr/>
        <w:t>NORA  </w:t>
      </w:r>
      <w:r>
        <w:rPr>
          <w:spacing w:val="12"/>
        </w:rPr>
        <w:t> </w:t>
      </w:r>
      <w:r>
        <w:rPr/>
        <w:t>B,  </w:t>
      </w:r>
      <w:r>
        <w:rPr>
          <w:spacing w:val="14"/>
        </w:rPr>
        <w:t> </w:t>
      </w:r>
      <w:r>
        <w:rPr/>
        <w:t>JACQUES  </w:t>
      </w:r>
      <w:r>
        <w:rPr>
          <w:spacing w:val="14"/>
        </w:rPr>
        <w:t> </w:t>
      </w:r>
      <w:r>
        <w:rPr/>
        <w:t>LB,</w:t>
      </w:r>
    </w:p>
    <w:p>
      <w:pPr>
        <w:spacing w:line="362" w:lineRule="auto" w:before="137"/>
        <w:ind w:left="479" w:right="130" w:firstLine="0"/>
        <w:jc w:val="both"/>
        <w:rPr>
          <w:sz w:val="24"/>
        </w:rPr>
      </w:pPr>
      <w:r>
        <w:rPr>
          <w:sz w:val="24"/>
        </w:rPr>
        <w:t>MALLMANN A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 bleaching on color stability and roughness of composite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resins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staining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beverage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Sep-Oct;65(5):e5-e10.</w:t>
      </w:r>
      <w:r>
        <w:rPr>
          <w:spacing w:val="1"/>
          <w:sz w:val="24"/>
        </w:rPr>
        <w:t> </w:t>
      </w:r>
      <w:r>
        <w:rPr>
          <w:sz w:val="24"/>
        </w:rPr>
        <w:t>PMID:</w:t>
      </w:r>
      <w:r>
        <w:rPr>
          <w:spacing w:val="1"/>
          <w:sz w:val="24"/>
        </w:rPr>
        <w:t> </w:t>
      </w:r>
      <w:r>
        <w:rPr>
          <w:sz w:val="24"/>
        </w:rPr>
        <w:t>28862595.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2"/>
        <w:jc w:val="center"/>
      </w:pPr>
      <w:bookmarkStart w:name="BENEFÍCIOS DA EXTUBAÇÃO PRECOCE NO PÓS-O" w:id="71"/>
      <w:bookmarkEnd w:id="71"/>
      <w:r>
        <w:rPr>
          <w:b w:val="0"/>
        </w:rPr>
      </w:r>
      <w:bookmarkStart w:name="_bookmark35" w:id="72"/>
      <w:bookmarkEnd w:id="72"/>
      <w:r>
        <w:rPr>
          <w:b w:val="0"/>
        </w:rPr>
      </w:r>
      <w:r>
        <w:rPr/>
        <w:t>BENEFÍCIOS DA EXTUBAÇÃO PRECOCE NO PÓS-OPERATÓRIO DE</w:t>
      </w:r>
      <w:r>
        <w:rPr>
          <w:spacing w:val="-57"/>
        </w:rPr>
        <w:t> </w:t>
      </w:r>
      <w:r>
        <w:rPr/>
        <w:t>CIRURGIA CARDÍACA</w:t>
      </w:r>
      <w:r>
        <w:rPr>
          <w:spacing w:val="1"/>
        </w:rPr>
        <w:t> </w:t>
      </w:r>
      <w:r>
        <w:rPr/>
        <w:t>EM</w:t>
      </w:r>
      <w:r>
        <w:rPr>
          <w:spacing w:val="5"/>
        </w:rPr>
        <w:t> </w:t>
      </w:r>
      <w:r>
        <w:rPr/>
        <w:t>CRIANÇAS</w:t>
      </w:r>
    </w:p>
    <w:p>
      <w:pPr>
        <w:pStyle w:val="BodyText"/>
        <w:spacing w:line="362" w:lineRule="auto" w:before="4"/>
        <w:ind w:left="545" w:right="211"/>
        <w:jc w:val="center"/>
      </w:pPr>
      <w:r>
        <w:rPr/>
        <w:t>Vitória</w:t>
      </w:r>
      <w:r>
        <w:rPr>
          <w:spacing w:val="-3"/>
        </w:rPr>
        <w:t> </w:t>
      </w:r>
      <w:r>
        <w:rPr/>
        <w:t>Gabriele</w:t>
      </w:r>
      <w:r>
        <w:rPr>
          <w:spacing w:val="-2"/>
        </w:rPr>
        <w:t> </w:t>
      </w:r>
      <w:r>
        <w:rPr/>
        <w:t>Barros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Araújo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Letícia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Sousa</w:t>
      </w:r>
      <w:r>
        <w:rPr>
          <w:spacing w:val="-3"/>
          <w:vertAlign w:val="baseline"/>
        </w:rPr>
        <w:t> </w:t>
      </w:r>
      <w:r>
        <w:rPr>
          <w:vertAlign w:val="baseline"/>
        </w:rPr>
        <w:t>Vidal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Ana</w:t>
      </w:r>
      <w:r>
        <w:rPr>
          <w:spacing w:val="-3"/>
          <w:vertAlign w:val="baseline"/>
        </w:rPr>
        <w:t> </w:t>
      </w:r>
      <w:r>
        <w:rPr>
          <w:vertAlign w:val="baseline"/>
        </w:rPr>
        <w:t>Paula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Carvalho</w:t>
      </w:r>
      <w:r>
        <w:rPr>
          <w:spacing w:val="-57"/>
          <w:vertAlign w:val="baseline"/>
        </w:rPr>
        <w:t> </w:t>
      </w:r>
      <w:r>
        <w:rPr>
          <w:vertAlign w:val="baseline"/>
        </w:rPr>
        <w:t>Souza¹; Maria Clara Falcão Barrinha¹; Bárbara Leite da Silva¹; Janaína de Moraes</w:t>
      </w:r>
      <w:r>
        <w:rPr>
          <w:spacing w:val="1"/>
          <w:vertAlign w:val="baseline"/>
        </w:rPr>
        <w:t> </w:t>
      </w:r>
      <w:r>
        <w:rPr>
          <w:vertAlign w:val="baseline"/>
        </w:rPr>
        <w:t>Silva²;</w:t>
      </w:r>
    </w:p>
    <w:p>
      <w:pPr>
        <w:pStyle w:val="BodyText"/>
        <w:spacing w:before="152"/>
        <w:ind w:left="489" w:right="149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Fisioterapia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6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6"/>
          <w:vertAlign w:val="baseline"/>
        </w:rPr>
        <w:t> </w:t>
      </w:r>
      <w:r>
        <w:rPr>
          <w:vertAlign w:val="baseline"/>
        </w:rPr>
        <w:t>(UESPI).</w:t>
      </w:r>
    </w:p>
    <w:p>
      <w:pPr>
        <w:pStyle w:val="BodyText"/>
        <w:spacing w:line="362" w:lineRule="auto" w:before="137"/>
        <w:ind w:left="493" w:right="159"/>
        <w:jc w:val="center"/>
      </w:pPr>
      <w:r>
        <w:rPr/>
        <w:t>Teresina,</w:t>
      </w:r>
      <w:r>
        <w:rPr>
          <w:spacing w:val="-1"/>
        </w:rPr>
        <w:t> </w:t>
      </w:r>
      <w:r>
        <w:rPr/>
        <w:t>Piauí,</w:t>
      </w:r>
      <w:r>
        <w:rPr>
          <w:spacing w:val="-2"/>
        </w:rPr>
        <w:t> </w:t>
      </w:r>
      <w:r>
        <w:rPr/>
        <w:t>Brasil.²</w:t>
      </w:r>
      <w:r>
        <w:rPr>
          <w:spacing w:val="-2"/>
        </w:rPr>
        <w:t> </w:t>
      </w:r>
      <w:r>
        <w:rPr/>
        <w:t>Fisioterapeuta.</w:t>
      </w:r>
      <w:r>
        <w:rPr>
          <w:spacing w:val="-6"/>
        </w:rPr>
        <w:t> </w:t>
      </w:r>
      <w:r>
        <w:rPr/>
        <w:t>PhD</w:t>
      </w:r>
      <w:r>
        <w:rPr>
          <w:spacing w:val="-4"/>
        </w:rPr>
        <w:t> </w:t>
      </w:r>
      <w:r>
        <w:rPr/>
        <w:t>em</w:t>
      </w:r>
      <w:r>
        <w:rPr>
          <w:spacing w:val="-11"/>
        </w:rPr>
        <w:t> </w:t>
      </w:r>
      <w:r>
        <w:rPr/>
        <w:t>Ciências</w:t>
      </w:r>
      <w:r>
        <w:rPr>
          <w:spacing w:val="-5"/>
        </w:rPr>
        <w:t> </w:t>
      </w:r>
      <w:r>
        <w:rPr/>
        <w:t>Biomédicas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5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do</w:t>
      </w:r>
      <w:r>
        <w:rPr>
          <w:spacing w:val="5"/>
        </w:rPr>
        <w:t> </w:t>
      </w:r>
      <w:r>
        <w:rPr/>
        <w:t>Delta do</w:t>
      </w:r>
      <w:r>
        <w:rPr>
          <w:spacing w:val="1"/>
        </w:rPr>
        <w:t> </w:t>
      </w:r>
      <w:r>
        <w:rPr/>
        <w:t>Parnaíba (UFDPar).</w:t>
      </w:r>
      <w:r>
        <w:rPr>
          <w:spacing w:val="3"/>
        </w:rPr>
        <w:t> </w:t>
      </w:r>
      <w:r>
        <w:rPr/>
        <w:t>Parnaíba,</w:t>
      </w:r>
      <w:r>
        <w:rPr>
          <w:spacing w:val="4"/>
        </w:rPr>
        <w:t> </w:t>
      </w:r>
      <w:r>
        <w:rPr/>
        <w:t>Piauí,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5"/>
        <w:ind w:left="479" w:right="127"/>
        <w:jc w:val="both"/>
      </w:pPr>
      <w:r>
        <w:rPr>
          <w:b/>
        </w:rPr>
        <w:t>INTRODUÇÃO: </w:t>
      </w:r>
      <w:r>
        <w:rPr/>
        <w:t>O avanço tecnológico em suporte avançado de vida trouxe, ao longo</w:t>
      </w:r>
      <w:r>
        <w:rPr>
          <w:spacing w:val="1"/>
        </w:rPr>
        <w:t> </w:t>
      </w:r>
      <w:r>
        <w:rPr/>
        <w:t>das últimas décadas, um benefício incontestável no que se refere ao aprimoramento do</w:t>
      </w:r>
      <w:r>
        <w:rPr>
          <w:spacing w:val="1"/>
        </w:rPr>
        <w:t> </w:t>
      </w:r>
      <w:r>
        <w:rPr/>
        <w:t>pós-operatório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 recuperação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pediátricos.</w:t>
      </w:r>
      <w:r>
        <w:rPr>
          <w:spacing w:val="1"/>
        </w:rPr>
        <w:t> </w:t>
      </w:r>
      <w:r>
        <w:rPr/>
        <w:t>Entende-se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extubação a retirada da via aérea artificial, compreendendo a etapa final do processo de</w:t>
      </w:r>
      <w:r>
        <w:rPr>
          <w:spacing w:val="1"/>
        </w:rPr>
        <w:t> </w:t>
      </w:r>
      <w:r>
        <w:rPr/>
        <w:t>desmame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ventilação</w:t>
      </w:r>
      <w:r>
        <w:rPr>
          <w:spacing w:val="1"/>
        </w:rPr>
        <w:t> </w:t>
      </w:r>
      <w:r>
        <w:rPr/>
        <w:t>mecânica.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parte 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pós-operatório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cirurgia cardíaca (POC) são extubados nas primeiras seis horas após o procedimento,</w:t>
      </w:r>
      <w:r>
        <w:rPr>
          <w:spacing w:val="1"/>
        </w:rPr>
        <w:t> </w:t>
      </w:r>
      <w:r>
        <w:rPr/>
        <w:t>protocolo conhecido como </w:t>
      </w:r>
      <w:r>
        <w:rPr>
          <w:i/>
        </w:rPr>
        <w:t>fast track. </w:t>
      </w:r>
      <w:r>
        <w:rPr/>
        <w:t>Existem muitos benefícios na extubação precoce,</w:t>
      </w:r>
      <w:r>
        <w:rPr>
          <w:spacing w:val="1"/>
        </w:rPr>
        <w:t> </w:t>
      </w:r>
      <w:r>
        <w:rPr/>
        <w:t>sendo o principal deles a melhor recuperação do paciente e menor tempo de internação</w:t>
      </w:r>
      <w:r>
        <w:rPr>
          <w:spacing w:val="1"/>
        </w:rPr>
        <w:t> </w:t>
      </w:r>
      <w:r>
        <w:rPr/>
        <w:t>na unidade de terapia intensiva, trazendo grande benefícios e contribuindo com o rápido</w:t>
      </w:r>
      <w:r>
        <w:rPr>
          <w:spacing w:val="1"/>
        </w:rPr>
        <w:t> </w:t>
      </w:r>
      <w:r>
        <w:rPr/>
        <w:t>retorno as suas atividades diárias. </w:t>
      </w:r>
      <w:r>
        <w:rPr>
          <w:b/>
        </w:rPr>
        <w:t>OBJETIVO: </w:t>
      </w:r>
      <w:r>
        <w:rPr/>
        <w:t>Determinar os benefícios da extubação</w:t>
      </w:r>
      <w:r>
        <w:rPr>
          <w:spacing w:val="1"/>
        </w:rPr>
        <w:t> </w:t>
      </w:r>
      <w:r>
        <w:rPr/>
        <w:t>precoce no pós-operatório de cirurgia cardíaca em crianças. </w:t>
      </w:r>
      <w:r>
        <w:rPr>
          <w:b/>
        </w:rPr>
        <w:t>MÉTODOS: </w:t>
      </w:r>
      <w:r>
        <w:rPr/>
        <w:t>Trata-se de</w:t>
      </w:r>
      <w:r>
        <w:rPr>
          <w:spacing w:val="1"/>
        </w:rPr>
        <w:t> </w:t>
      </w:r>
      <w:r>
        <w:rPr/>
        <w:t>uma revisão integrativa da literatura, onde foram pesquisados na SCIELO, LILACS,</w:t>
      </w:r>
      <w:r>
        <w:rPr>
          <w:spacing w:val="1"/>
        </w:rPr>
        <w:t> </w:t>
      </w:r>
      <w:r>
        <w:rPr/>
        <w:t>PUBMED e PEDRO. Os critérios de inclusão foram estudos de caso, ensaios clínicos e</w:t>
      </w:r>
      <w:r>
        <w:rPr>
          <w:spacing w:val="1"/>
        </w:rPr>
        <w:t> </w:t>
      </w:r>
      <w:r>
        <w:rPr/>
        <w:t>estudos observacionais, artigos de 2016 á 2021, nos idiomas inglês e português e os de</w:t>
      </w:r>
      <w:r>
        <w:rPr>
          <w:spacing w:val="1"/>
        </w:rPr>
        <w:t> </w:t>
      </w:r>
      <w:r>
        <w:rPr/>
        <w:t>exclusão</w:t>
      </w:r>
      <w:r>
        <w:rPr>
          <w:spacing w:val="61"/>
        </w:rPr>
        <w:t> </w:t>
      </w:r>
      <w:r>
        <w:rPr/>
        <w:t>foram</w:t>
      </w:r>
      <w:r>
        <w:rPr>
          <w:spacing w:val="60"/>
        </w:rPr>
        <w:t> </w:t>
      </w:r>
      <w:r>
        <w:rPr/>
        <w:t>artigos</w:t>
      </w:r>
      <w:r>
        <w:rPr>
          <w:spacing w:val="60"/>
        </w:rPr>
        <w:t> </w:t>
      </w:r>
      <w:r>
        <w:rPr/>
        <w:t>que</w:t>
      </w:r>
      <w:r>
        <w:rPr>
          <w:spacing w:val="61"/>
        </w:rPr>
        <w:t> </w:t>
      </w:r>
      <w:r>
        <w:rPr/>
        <w:t>não</w:t>
      </w:r>
      <w:r>
        <w:rPr>
          <w:spacing w:val="61"/>
        </w:rPr>
        <w:t> </w:t>
      </w:r>
      <w:r>
        <w:rPr/>
        <w:t>contemplassem</w:t>
      </w:r>
      <w:r>
        <w:rPr>
          <w:spacing w:val="60"/>
        </w:rPr>
        <w:t> </w:t>
      </w:r>
      <w:r>
        <w:rPr/>
        <w:t>o   tema   na   faixa   pediátrica   e</w:t>
      </w:r>
      <w:r>
        <w:rPr>
          <w:spacing w:val="1"/>
        </w:rPr>
        <w:t> </w:t>
      </w:r>
      <w:r>
        <w:rPr/>
        <w:t>não relacionados ao estudo. </w:t>
      </w:r>
      <w:r>
        <w:rPr>
          <w:b/>
        </w:rPr>
        <w:t>RESULTADOS: </w:t>
      </w:r>
      <w:r>
        <w:rPr/>
        <w:t>Foram encontrados 44 artigos, no qual,</w:t>
      </w:r>
      <w:r>
        <w:rPr>
          <w:spacing w:val="1"/>
        </w:rPr>
        <w:t> </w:t>
      </w:r>
      <w:r>
        <w:rPr/>
        <w:t>apenas nove artigos se enquadraram no presente estudo, sendo um assunto de pouco</w:t>
      </w:r>
      <w:r>
        <w:rPr>
          <w:spacing w:val="1"/>
        </w:rPr>
        <w:t> </w:t>
      </w:r>
      <w:r>
        <w:rPr/>
        <w:t>conhecimento dos profissionais de saúde, especialmente no Brasil. Observou-se, que o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>
          <w:i/>
        </w:rPr>
        <w:t>fast</w:t>
      </w:r>
      <w:r>
        <w:rPr>
          <w:i/>
          <w:spacing w:val="1"/>
        </w:rPr>
        <w:t> </w:t>
      </w:r>
      <w:r>
        <w:rPr>
          <w:i/>
        </w:rPr>
        <w:t>track</w:t>
      </w:r>
      <w:r>
        <w:rPr>
          <w:i/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 complicações</w:t>
      </w:r>
      <w:r>
        <w:rPr>
          <w:spacing w:val="1"/>
        </w:rPr>
        <w:t> </w:t>
      </w:r>
      <w:r>
        <w:rPr/>
        <w:t>pós-cirúrgicas,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hipertensão pulmonar, cardiopatia residual e débito cardíaco baixo. Não houve aumento</w:t>
      </w:r>
      <w:r>
        <w:rPr>
          <w:spacing w:val="1"/>
        </w:rPr>
        <w:t> </w:t>
      </w:r>
      <w:r>
        <w:rPr/>
        <w:t>na mortalidade ou taxa de reintubação. Alguns dos estudos estabelecem como critério a</w:t>
      </w:r>
      <w:r>
        <w:rPr>
          <w:spacing w:val="1"/>
        </w:rPr>
        <w:t> </w:t>
      </w:r>
      <w:r>
        <w:rPr/>
        <w:t>remoção</w:t>
      </w:r>
      <w:r>
        <w:rPr>
          <w:spacing w:val="1"/>
        </w:rPr>
        <w:t> </w:t>
      </w:r>
      <w:r>
        <w:rPr/>
        <w:t>do tubo</w:t>
      </w:r>
      <w:r>
        <w:rPr>
          <w:spacing w:val="60"/>
        </w:rPr>
        <w:t> </w:t>
      </w:r>
      <w:r>
        <w:rPr/>
        <w:t>endotraqueal (TET),</w:t>
      </w:r>
      <w:r>
        <w:rPr>
          <w:spacing w:val="60"/>
        </w:rPr>
        <w:t> </w:t>
      </w:r>
      <w:r>
        <w:rPr/>
        <w:t>dentro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12,</w:t>
      </w:r>
      <w:r>
        <w:rPr>
          <w:spacing w:val="60"/>
        </w:rPr>
        <w:t> </w:t>
      </w:r>
      <w:r>
        <w:rPr/>
        <w:t>10,</w:t>
      </w:r>
      <w:r>
        <w:rPr>
          <w:spacing w:val="60"/>
        </w:rPr>
        <w:t> </w:t>
      </w:r>
      <w:r>
        <w:rPr/>
        <w:t>9, 8, 6, 7,</w:t>
      </w:r>
      <w:r>
        <w:rPr>
          <w:spacing w:val="60"/>
        </w:rPr>
        <w:t> </w:t>
      </w:r>
      <w:r>
        <w:rPr/>
        <w:t>4 ou</w:t>
      </w:r>
      <w:r>
        <w:rPr>
          <w:spacing w:val="60"/>
        </w:rPr>
        <w:t> </w:t>
      </w:r>
      <w:r>
        <w:rPr/>
        <w:t>2</w:t>
      </w:r>
      <w:r>
        <w:rPr>
          <w:spacing w:val="60"/>
        </w:rPr>
        <w:t> </w:t>
      </w:r>
      <w:r>
        <w:rPr/>
        <w:t>horas,</w:t>
      </w:r>
      <w:r>
        <w:rPr>
          <w:spacing w:val="1"/>
        </w:rPr>
        <w:t> </w:t>
      </w:r>
      <w:r>
        <w:rPr/>
        <w:t>após finalizada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cirurgia,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UTI.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atraso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extubação pode predispor ao uso da VM (ventilação mecânica) por tempo prolongado, o</w:t>
      </w:r>
      <w:r>
        <w:rPr>
          <w:spacing w:val="-57"/>
        </w:rPr>
        <w:t> </w:t>
      </w:r>
      <w:r>
        <w:rPr/>
        <w:t>que</w:t>
      </w:r>
      <w:r>
        <w:rPr>
          <w:spacing w:val="24"/>
        </w:rPr>
        <w:t> </w:t>
      </w:r>
      <w:r>
        <w:rPr/>
        <w:t>favorece</w:t>
      </w:r>
      <w:r>
        <w:rPr>
          <w:spacing w:val="19"/>
        </w:rPr>
        <w:t> </w:t>
      </w:r>
      <w:r>
        <w:rPr/>
        <w:t>a</w:t>
      </w:r>
      <w:r>
        <w:rPr>
          <w:spacing w:val="24"/>
        </w:rPr>
        <w:t> </w:t>
      </w:r>
      <w:r>
        <w:rPr/>
        <w:t>miopatia</w:t>
      </w:r>
      <w:r>
        <w:rPr>
          <w:spacing w:val="19"/>
        </w:rPr>
        <w:t> </w:t>
      </w:r>
      <w:r>
        <w:rPr/>
        <w:t>generalizada</w:t>
      </w:r>
      <w:r>
        <w:rPr>
          <w:spacing w:val="4"/>
        </w:rPr>
        <w:t> </w:t>
      </w:r>
      <w:r>
        <w:rPr/>
        <w:t>e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atrofia</w:t>
      </w:r>
      <w:r>
        <w:rPr>
          <w:spacing w:val="19"/>
        </w:rPr>
        <w:t> </w:t>
      </w:r>
      <w:r>
        <w:rPr/>
        <w:t>diafragmática.</w:t>
      </w:r>
      <w:r>
        <w:rPr>
          <w:spacing w:val="22"/>
        </w:rPr>
        <w:t> </w:t>
      </w:r>
      <w:r>
        <w:rPr/>
        <w:t>Todos</w:t>
      </w:r>
      <w:r>
        <w:rPr>
          <w:spacing w:val="13"/>
        </w:rPr>
        <w:t> </w:t>
      </w:r>
      <w:r>
        <w:rPr/>
        <w:t>os</w:t>
      </w:r>
      <w:r>
        <w:rPr>
          <w:spacing w:val="18"/>
        </w:rPr>
        <w:t> </w:t>
      </w:r>
      <w:r>
        <w:rPr/>
        <w:t>artigos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apresentaram a diminuição</w:t>
      </w:r>
      <w:r>
        <w:rPr>
          <w:spacing w:val="1"/>
        </w:rPr>
        <w:t> </w:t>
      </w:r>
      <w:r>
        <w:rPr/>
        <w:t>do tempo</w:t>
      </w:r>
      <w:r>
        <w:rPr>
          <w:spacing w:val="1"/>
        </w:rPr>
        <w:t> </w:t>
      </w:r>
      <w:r>
        <w:rPr/>
        <w:t>de internamento</w:t>
      </w:r>
      <w:r>
        <w:rPr>
          <w:spacing w:val="1"/>
        </w:rPr>
        <w:t> </w:t>
      </w:r>
      <w:r>
        <w:rPr/>
        <w:t>na UTI.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retirada do tubo endotraqueal na unidade de terapia intensiva, os pacientes obtiveram</w:t>
      </w:r>
      <w:r>
        <w:rPr>
          <w:spacing w:val="1"/>
        </w:rPr>
        <w:t> </w:t>
      </w:r>
      <w:r>
        <w:rPr/>
        <w:t>alta de forma mais rápida, retornando as suas atividades sem nenhum prejuízo físico.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 O protocolo de </w:t>
      </w:r>
      <w:r>
        <w:rPr>
          <w:i/>
        </w:rPr>
        <w:t>fast track </w:t>
      </w:r>
      <w:r>
        <w:rPr/>
        <w:t>apresentou muitos benefícios, associados a</w:t>
      </w:r>
      <w:r>
        <w:rPr>
          <w:spacing w:val="1"/>
        </w:rPr>
        <w:t> </w:t>
      </w:r>
      <w:r>
        <w:rPr/>
        <w:t>retirada do tubo endotraqueal na unidade de terapia intensiva, a extubação precoce, 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 internamento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UTI,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complicações pós-cirúrgicas, pneumonia adquirida no hospital, sepse, reintubações e</w:t>
      </w:r>
      <w:r>
        <w:rPr>
          <w:spacing w:val="1"/>
        </w:rPr>
        <w:t> </w:t>
      </w:r>
      <w:r>
        <w:rPr/>
        <w:t>óbito</w:t>
      </w:r>
      <w:r>
        <w:rPr>
          <w:spacing w:val="1"/>
        </w:rPr>
        <w:t> </w:t>
      </w:r>
      <w:r>
        <w:rPr/>
        <w:t>quando</w:t>
      </w:r>
      <w:r>
        <w:rPr>
          <w:spacing w:val="5"/>
        </w:rPr>
        <w:t> </w:t>
      </w:r>
      <w:r>
        <w:rPr/>
        <w:t>comparado</w:t>
      </w:r>
      <w:r>
        <w:rPr>
          <w:spacing w:val="5"/>
        </w:rPr>
        <w:t> </w:t>
      </w:r>
      <w:r>
        <w:rPr/>
        <w:t>ao</w:t>
      </w:r>
      <w:r>
        <w:rPr>
          <w:spacing w:val="1"/>
        </w:rPr>
        <w:t> </w:t>
      </w:r>
      <w:r>
        <w:rPr/>
        <w:t>protocolo</w:t>
      </w:r>
      <w:r>
        <w:rPr>
          <w:spacing w:val="6"/>
        </w:rPr>
        <w:t> </w:t>
      </w:r>
      <w:r>
        <w:rPr/>
        <w:t>convencional.</w:t>
      </w:r>
    </w:p>
    <w:p>
      <w:pPr>
        <w:spacing w:before="164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Extubação</w:t>
      </w:r>
      <w:r>
        <w:rPr>
          <w:spacing w:val="2"/>
          <w:sz w:val="24"/>
        </w:rPr>
        <w:t> </w:t>
      </w:r>
      <w:r>
        <w:rPr>
          <w:sz w:val="24"/>
        </w:rPr>
        <w:t>precoce;</w:t>
      </w:r>
      <w:r>
        <w:rPr>
          <w:spacing w:val="-7"/>
          <w:sz w:val="24"/>
        </w:rPr>
        <w:t> </w:t>
      </w:r>
      <w:r>
        <w:rPr>
          <w:sz w:val="24"/>
        </w:rPr>
        <w:t>Crianças;</w:t>
      </w:r>
      <w:r>
        <w:rPr>
          <w:spacing w:val="-6"/>
          <w:sz w:val="24"/>
        </w:rPr>
        <w:t> </w:t>
      </w:r>
      <w:r>
        <w:rPr>
          <w:sz w:val="24"/>
        </w:rPr>
        <w:t>Cardiac</w:t>
      </w:r>
      <w:r>
        <w:rPr>
          <w:spacing w:val="-3"/>
          <w:sz w:val="24"/>
        </w:rPr>
        <w:t> </w:t>
      </w:r>
      <w:r>
        <w:rPr>
          <w:sz w:val="24"/>
        </w:rPr>
        <w:t>surgery.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1) LIMA, Cibelle Andrade, et al. Impacto do fast track em cirurgia cardíaca de adultos:</w:t>
      </w:r>
      <w:r>
        <w:rPr>
          <w:spacing w:val="1"/>
        </w:rPr>
        <w:t> </w:t>
      </w:r>
      <w:r>
        <w:rPr/>
        <w:t>desfechos clínicos e hospitalares. </w:t>
      </w:r>
      <w:r>
        <w:rPr>
          <w:b/>
        </w:rPr>
        <w:t>Rev. Brasileira de Terapia Intensiva</w:t>
      </w:r>
      <w:r>
        <w:rPr/>
        <w:t>, São Paulo,</w:t>
      </w:r>
      <w:r>
        <w:rPr>
          <w:spacing w:val="1"/>
        </w:rPr>
        <w:t> </w:t>
      </w:r>
      <w:r>
        <w:rPr/>
        <w:t>2019;31(3):361-367. 2) AFFONSECA, Carolina de Araújo, et al. Palliative extubation:</w:t>
      </w:r>
      <w:r>
        <w:rPr>
          <w:spacing w:val="1"/>
        </w:rPr>
        <w:t> </w:t>
      </w:r>
      <w:r>
        <w:rPr/>
        <w:t>five-year experience in a pediatric hospital </w:t>
      </w:r>
      <w:r>
        <w:rPr>
          <w:b/>
        </w:rPr>
        <w:t>Jornal de Pediatria</w:t>
      </w:r>
      <w:r>
        <w:rPr/>
        <w:t>, Rio de Janeiro, 2020;</w:t>
      </w:r>
      <w:r>
        <w:rPr>
          <w:spacing w:val="1"/>
        </w:rPr>
        <w:t> </w:t>
      </w:r>
      <w:r>
        <w:rPr/>
        <w:t>96</w:t>
      </w:r>
      <w:r>
        <w:rPr>
          <w:spacing w:val="1"/>
        </w:rPr>
        <w:t> </w:t>
      </w:r>
      <w:r>
        <w:rPr/>
        <w:t>(5):652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659.</w:t>
      </w:r>
    </w:p>
    <w:p>
      <w:pPr>
        <w:pStyle w:val="BodyText"/>
        <w:spacing w:line="362" w:lineRule="auto" w:before="157"/>
        <w:ind w:left="479" w:right="144"/>
        <w:jc w:val="both"/>
      </w:pPr>
      <w:r>
        <w:rPr/>
        <w:t>3) SHOJI, Cíntia Yukie, et al. Reintubação de pacientes submetidos à cirurgia cardíaca: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análise retrospectiva.</w:t>
      </w:r>
      <w:r>
        <w:rPr>
          <w:spacing w:val="1"/>
        </w:rPr>
        <w:t> </w:t>
      </w:r>
      <w:r>
        <w:rPr>
          <w:b/>
        </w:rPr>
        <w:t>Rev.</w:t>
      </w:r>
      <w:r>
        <w:rPr>
          <w:b/>
          <w:spacing w:val="1"/>
        </w:rPr>
        <w:t> </w:t>
      </w:r>
      <w:r>
        <w:rPr>
          <w:b/>
        </w:rPr>
        <w:t>Brasileira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Terapia</w:t>
      </w:r>
      <w:r>
        <w:rPr>
          <w:b/>
          <w:spacing w:val="1"/>
        </w:rPr>
        <w:t> </w:t>
      </w:r>
      <w:r>
        <w:rPr>
          <w:b/>
        </w:rPr>
        <w:t>Intensiva</w:t>
      </w:r>
      <w:r>
        <w:rPr/>
        <w:t>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</w:t>
      </w:r>
      <w:r>
        <w:rPr>
          <w:spacing w:val="1"/>
        </w:rPr>
        <w:t> </w:t>
      </w:r>
      <w:r>
        <w:rPr/>
        <w:t>2017;29(2):180-7.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BENEFÍCIOS DO EXERCÍCIO FÍSICO EM MULHER" w:id="73"/>
      <w:bookmarkEnd w:id="73"/>
      <w:r>
        <w:rPr>
          <w:b w:val="0"/>
        </w:rPr>
      </w:r>
      <w:bookmarkStart w:name="_bookmark36" w:id="74"/>
      <w:bookmarkEnd w:id="74"/>
      <w:r>
        <w:rPr>
          <w:b w:val="0"/>
        </w:rPr>
      </w:r>
      <w:r>
        <w:rPr/>
        <w:t>BENEFÍCIOS DO EXERCÍCIO FÍSICO EM MULHERES COM</w:t>
      </w:r>
      <w:r>
        <w:rPr>
          <w:spacing w:val="-57"/>
        </w:rPr>
        <w:t> </w:t>
      </w:r>
      <w:r>
        <w:rPr/>
        <w:t>FIBROMIALGIA:</w:t>
      </w:r>
      <w:r>
        <w:rPr>
          <w:spacing w:val="6"/>
        </w:rPr>
        <w:t> </w:t>
      </w:r>
      <w:r>
        <w:rPr/>
        <w:t>ARTIGO</w:t>
      </w:r>
      <w:r>
        <w:rPr>
          <w:spacing w:val="1"/>
        </w:rPr>
        <w:t> </w:t>
      </w:r>
      <w:r>
        <w:rPr/>
        <w:t>DE REVISÃO</w:t>
      </w:r>
      <w:r>
        <w:rPr>
          <w:color w:val="2E5395"/>
        </w:rPr>
        <w:t>.</w:t>
      </w:r>
    </w:p>
    <w:p>
      <w:pPr>
        <w:pStyle w:val="BodyText"/>
        <w:spacing w:line="364" w:lineRule="auto" w:before="4"/>
        <w:ind w:left="489" w:right="138"/>
        <w:jc w:val="center"/>
      </w:pPr>
      <w:r>
        <w:rPr/>
        <w:t>Letícia de Sousa Vidal</w:t>
      </w:r>
      <w:r>
        <w:rPr>
          <w:vertAlign w:val="superscript"/>
        </w:rPr>
        <w:t>1</w:t>
      </w:r>
      <w:r>
        <w:rPr>
          <w:vertAlign w:val="baseline"/>
        </w:rPr>
        <w:t>; Vitória Gabriele Barros de Araújo</w:t>
      </w:r>
      <w:r>
        <w:rPr>
          <w:vertAlign w:val="superscript"/>
        </w:rPr>
        <w:t>1</w:t>
      </w:r>
      <w:r>
        <w:rPr>
          <w:vertAlign w:val="baseline"/>
        </w:rPr>
        <w:t>; Bárbara Leite da Silva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Ingrid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spacing w:val="-1"/>
          <w:vertAlign w:val="baseline"/>
        </w:rPr>
        <w:t> </w:t>
      </w:r>
      <w:r>
        <w:rPr>
          <w:vertAlign w:val="baseline"/>
        </w:rPr>
        <w:t>Melo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Maria</w:t>
      </w:r>
      <w:r>
        <w:rPr>
          <w:spacing w:val="-2"/>
          <w:vertAlign w:val="baseline"/>
        </w:rPr>
        <w:t> </w:t>
      </w:r>
      <w:r>
        <w:rPr>
          <w:vertAlign w:val="baseline"/>
        </w:rPr>
        <w:t>Clara</w:t>
      </w:r>
      <w:r>
        <w:rPr>
          <w:spacing w:val="4"/>
          <w:vertAlign w:val="baseline"/>
        </w:rPr>
        <w:t> </w:t>
      </w:r>
      <w:r>
        <w:rPr>
          <w:vertAlign w:val="baseline"/>
        </w:rPr>
        <w:t>Falcão</w:t>
      </w:r>
      <w:r>
        <w:rPr>
          <w:spacing w:val="7"/>
          <w:vertAlign w:val="baseline"/>
        </w:rPr>
        <w:t> </w:t>
      </w:r>
      <w:r>
        <w:rPr>
          <w:vertAlign w:val="baseline"/>
        </w:rPr>
        <w:t>Barrinha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Janaína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Moraes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489" w:right="151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Fisioterapia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6"/>
          <w:vertAlign w:val="baseline"/>
        </w:rPr>
        <w:t> </w:t>
      </w:r>
      <w:r>
        <w:rPr>
          <w:vertAlign w:val="baseline"/>
        </w:rPr>
        <w:t>(UESPI).</w:t>
      </w:r>
      <w:r>
        <w:rPr>
          <w:spacing w:val="-57"/>
          <w:vertAlign w:val="baseline"/>
        </w:rPr>
        <w:t> </w:t>
      </w:r>
      <w:r>
        <w:rPr>
          <w:vertAlign w:val="baseline"/>
        </w:rPr>
        <w:t>Teresina, Piauí, Brasil. </w:t>
      </w:r>
      <w:r>
        <w:rPr>
          <w:vertAlign w:val="superscript"/>
        </w:rPr>
        <w:t>2</w:t>
      </w:r>
      <w:r>
        <w:rPr>
          <w:vertAlign w:val="baseline"/>
        </w:rPr>
        <w:t>Fisioterapeuta. Doutora em Engenharia Biomédica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Vale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</w:t>
      </w:r>
      <w:r>
        <w:rPr>
          <w:spacing w:val="-1"/>
          <w:vertAlign w:val="baseline"/>
        </w:rPr>
        <w:t> </w:t>
      </w:r>
      <w:r>
        <w:rPr>
          <w:vertAlign w:val="baseline"/>
        </w:rPr>
        <w:t>(UNIVAP).</w:t>
      </w:r>
      <w:r>
        <w:rPr>
          <w:spacing w:val="2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2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A Síndrome de Joanina Dognini ou Fibromialgia, é uma condição</w:t>
      </w:r>
      <w:r>
        <w:rPr>
          <w:spacing w:val="1"/>
        </w:rPr>
        <w:t> </w:t>
      </w:r>
      <w:r>
        <w:rPr/>
        <w:t>crônica caracterizada, principalmente pela dor generalizada, cuja causa é multifatorial,</w:t>
      </w:r>
      <w:r>
        <w:rPr>
          <w:spacing w:val="1"/>
        </w:rPr>
        <w:t> </w:t>
      </w:r>
      <w:r>
        <w:rPr/>
        <w:t>atingindo em sua maioria mulheres. Os principais sintomas além das dores difusas são</w:t>
      </w:r>
      <w:r>
        <w:rPr>
          <w:spacing w:val="1"/>
        </w:rPr>
        <w:t> </w:t>
      </w:r>
      <w:r>
        <w:rPr/>
        <w:t>fadiga, diminuição da capacidade física e alterações psicológicas. Assim como as causas</w:t>
      </w:r>
      <w:r>
        <w:rPr>
          <w:spacing w:val="-57"/>
        </w:rPr>
        <w:t> </w:t>
      </w:r>
      <w:r>
        <w:rPr/>
        <w:t>dessa patologia são diversas e atingem vários sistemas, o seu tratamento também precisa</w:t>
      </w:r>
      <w:r>
        <w:rPr>
          <w:spacing w:val="-57"/>
        </w:rPr>
        <w:t> </w:t>
      </w:r>
      <w:r>
        <w:rPr/>
        <w:t>ser</w:t>
      </w:r>
      <w:r>
        <w:rPr>
          <w:spacing w:val="1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multiprofissional,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medicamentoso. No entanto, existem outras intervenções que auxiliam no tratamento,</w:t>
      </w:r>
      <w:r>
        <w:rPr>
          <w:spacing w:val="1"/>
        </w:rPr>
        <w:t> </w:t>
      </w:r>
      <w:r>
        <w:rPr/>
        <w:t>sendo uma das principais, o exercício físico pois promove a redução da sensibilidade a</w:t>
      </w:r>
      <w:r>
        <w:rPr>
          <w:spacing w:val="1"/>
        </w:rPr>
        <w:t> </w:t>
      </w:r>
      <w:r>
        <w:rPr/>
        <w:t>dor,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força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resistência</w:t>
      </w:r>
      <w:r>
        <w:rPr>
          <w:spacing w:val="60"/>
        </w:rPr>
        <w:t> </w:t>
      </w:r>
      <w:r>
        <w:rPr/>
        <w:t>além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ser</w:t>
      </w:r>
      <w:r>
        <w:rPr>
          <w:spacing w:val="60"/>
        </w:rPr>
        <w:t> </w:t>
      </w:r>
      <w:r>
        <w:rPr/>
        <w:t>indicado</w:t>
      </w:r>
      <w:r>
        <w:rPr>
          <w:spacing w:val="60"/>
        </w:rPr>
        <w:t> </w:t>
      </w:r>
      <w:r>
        <w:rPr/>
        <w:t>como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dos</w:t>
      </w:r>
      <w:r>
        <w:rPr>
          <w:spacing w:val="60"/>
        </w:rPr>
        <w:t> </w:t>
      </w:r>
      <w:r>
        <w:rPr/>
        <w:t>métodos</w:t>
      </w:r>
      <w:r>
        <w:rPr>
          <w:spacing w:val="1"/>
        </w:rPr>
        <w:t> </w:t>
      </w:r>
      <w:r>
        <w:rPr/>
        <w:t>não farmacológicos que auxiliam na redução dos efeitos nocivos da doença tanto no seu</w:t>
      </w:r>
      <w:r>
        <w:rPr>
          <w:spacing w:val="1"/>
        </w:rPr>
        <w:t> </w:t>
      </w:r>
      <w:r>
        <w:rPr/>
        <w:t>caráter físico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psicológico.</w:t>
      </w:r>
      <w:r>
        <w:rPr>
          <w:spacing w:val="60"/>
        </w:rPr>
        <w:t> </w:t>
      </w:r>
      <w:r>
        <w:rPr>
          <w:b/>
        </w:rPr>
        <w:t>OBJETIVO: </w:t>
      </w:r>
      <w:r>
        <w:rPr/>
        <w:t>Verificar quais os benefícios gerados</w:t>
      </w:r>
      <w:r>
        <w:rPr>
          <w:spacing w:val="1"/>
        </w:rPr>
        <w:t> </w:t>
      </w:r>
      <w:r>
        <w:rPr/>
        <w:t>pelo exercício físico, em mulheres com fibromialgia. </w:t>
      </w:r>
      <w:r>
        <w:rPr>
          <w:b/>
        </w:rPr>
        <w:t>METODOLOGIA: </w:t>
      </w:r>
      <w:r>
        <w:rPr/>
        <w:t>Trata-se de</w:t>
      </w:r>
      <w:r>
        <w:rPr>
          <w:spacing w:val="1"/>
        </w:rPr>
        <w:t> </w:t>
      </w:r>
      <w:r>
        <w:rPr/>
        <w:t>uma revisão de literatura baseada na estratégia PICO, através da seguinte pergunta:</w:t>
      </w:r>
      <w:r>
        <w:rPr>
          <w:spacing w:val="1"/>
        </w:rPr>
        <w:t> </w:t>
      </w:r>
      <w:r>
        <w:rPr/>
        <w:t>“quais os benefícios que o exercício físico pode gerar em mulheres com fibromialgia”.</w:t>
      </w:r>
      <w:r>
        <w:rPr>
          <w:spacing w:val="1"/>
        </w:rPr>
        <w:t> </w:t>
      </w:r>
      <w:r>
        <w:rPr/>
        <w:t>foi realizada uma busca no banco de dados da Pubmed e nas bases de dados Scielo e</w:t>
      </w:r>
      <w:r>
        <w:rPr>
          <w:spacing w:val="1"/>
        </w:rPr>
        <w:t> </w:t>
      </w:r>
      <w:r>
        <w:rPr/>
        <w:t>PEDro, através dos buscadores “physical exercise and fibromyalgia” e “ejercicio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fibromialgia”,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incluídos os artigos originais,</w:t>
      </w:r>
      <w:r>
        <w:rPr>
          <w:spacing w:val="1"/>
        </w:rPr>
        <w:t> </w:t>
      </w:r>
      <w:r>
        <w:rPr/>
        <w:t>datados entre 2016 e 2021, nos</w:t>
      </w:r>
      <w:r>
        <w:rPr>
          <w:spacing w:val="1"/>
        </w:rPr>
        <w:t> </w:t>
      </w:r>
      <w:r>
        <w:rPr/>
        <w:t>idiomas,</w:t>
      </w:r>
      <w:r>
        <w:rPr>
          <w:spacing w:val="1"/>
        </w:rPr>
        <w:t> </w:t>
      </w:r>
      <w:r>
        <w:rPr/>
        <w:t>português, inglês e espanhol. Foram excluídos artigos de revisão, relatos ou</w:t>
      </w:r>
      <w:r>
        <w:rPr>
          <w:spacing w:val="1"/>
        </w:rPr>
        <w:t> </w:t>
      </w:r>
      <w:r>
        <w:rPr/>
        <w:t>série de casos, bem como, os que não abordassem o tema. </w:t>
      </w:r>
      <w:r>
        <w:rPr>
          <w:b/>
        </w:rPr>
        <w:t>RESULTADOS: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1.271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quais,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corresponderam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 artigos concordou que o</w:t>
      </w:r>
      <w:r>
        <w:rPr>
          <w:spacing w:val="1"/>
        </w:rPr>
        <w:t> </w:t>
      </w:r>
      <w:r>
        <w:rPr/>
        <w:t>exercício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funciona como coadjuvante do tratamento por promover redução da dor e aumento da</w:t>
      </w:r>
      <w:r>
        <w:rPr>
          <w:spacing w:val="1"/>
        </w:rPr>
        <w:t> </w:t>
      </w:r>
      <w:r>
        <w:rPr/>
        <w:t>capacidade  </w:t>
      </w:r>
      <w:r>
        <w:rPr>
          <w:spacing w:val="35"/>
        </w:rPr>
        <w:t> </w:t>
      </w:r>
      <w:r>
        <w:rPr/>
        <w:t>funcional,  </w:t>
      </w:r>
      <w:r>
        <w:rPr>
          <w:spacing w:val="33"/>
        </w:rPr>
        <w:t> </w:t>
      </w:r>
      <w:r>
        <w:rPr/>
        <w:t>enfatizando   </w:t>
      </w:r>
      <w:r>
        <w:rPr>
          <w:spacing w:val="33"/>
        </w:rPr>
        <w:t> </w:t>
      </w:r>
      <w:r>
        <w:rPr/>
        <w:t>que   </w:t>
      </w:r>
      <w:r>
        <w:rPr>
          <w:spacing w:val="30"/>
        </w:rPr>
        <w:t> </w:t>
      </w:r>
      <w:r>
        <w:rPr/>
        <w:t>exercícios   </w:t>
      </w:r>
      <w:r>
        <w:rPr>
          <w:spacing w:val="28"/>
        </w:rPr>
        <w:t> </w:t>
      </w:r>
      <w:r>
        <w:rPr/>
        <w:t>aeróbicos,   </w:t>
      </w:r>
      <w:r>
        <w:rPr>
          <w:spacing w:val="32"/>
        </w:rPr>
        <w:t> </w:t>
      </w:r>
      <w:r>
        <w:rPr/>
        <w:t>alongamentos,</w:t>
      </w:r>
      <w:r>
        <w:rPr>
          <w:spacing w:val="-58"/>
        </w:rPr>
        <w:t> </w:t>
      </w:r>
      <w:r>
        <w:rPr/>
        <w:t>de fortalecimento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resistência,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catastrofização da dor e melhora da qualidade de vida, esses benefício se mostraram</w:t>
      </w:r>
      <w:r>
        <w:rPr>
          <w:spacing w:val="1"/>
        </w:rPr>
        <w:t> </w:t>
      </w:r>
      <w:r>
        <w:rPr/>
        <w:t>mais</w:t>
      </w:r>
      <w:r>
        <w:rPr>
          <w:spacing w:val="59"/>
        </w:rPr>
        <w:t> </w:t>
      </w:r>
      <w:r>
        <w:rPr/>
        <w:t>consideráveis  quando</w:t>
      </w:r>
      <w:r>
        <w:rPr>
          <w:spacing w:val="11"/>
        </w:rPr>
        <w:t> </w:t>
      </w:r>
      <w:r>
        <w:rPr/>
        <w:t>foram</w:t>
      </w:r>
      <w:r>
        <w:rPr>
          <w:spacing w:val="-3"/>
        </w:rPr>
        <w:t> </w:t>
      </w:r>
      <w:r>
        <w:rPr/>
        <w:t>associados</w:t>
      </w:r>
      <w:r>
        <w:rPr>
          <w:spacing w:val="59"/>
        </w:rPr>
        <w:t> </w:t>
      </w:r>
      <w:r>
        <w:rPr/>
        <w:t>a</w:t>
      </w:r>
      <w:r>
        <w:rPr>
          <w:spacing w:val="6"/>
        </w:rPr>
        <w:t> </w:t>
      </w:r>
      <w:r>
        <w:rPr/>
        <w:t>o</w:t>
      </w:r>
      <w:r>
        <w:rPr>
          <w:spacing w:val="2"/>
        </w:rPr>
        <w:t> </w:t>
      </w:r>
      <w:r>
        <w:rPr/>
        <w:t>treino</w:t>
      </w:r>
      <w:r>
        <w:rPr>
          <w:spacing w:val="7"/>
        </w:rPr>
        <w:t> </w:t>
      </w:r>
      <w:r>
        <w:rPr/>
        <w:t>cognitivo.</w:t>
      </w:r>
      <w:r>
        <w:rPr>
          <w:spacing w:val="4"/>
        </w:rPr>
        <w:t> </w:t>
      </w:r>
      <w:r>
        <w:rPr/>
        <w:t>Um</w:t>
      </w:r>
      <w:r>
        <w:rPr>
          <w:spacing w:val="52"/>
        </w:rPr>
        <w:t> </w:t>
      </w:r>
      <w:r>
        <w:rPr/>
        <w:t>dos  autores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ressaltou que os exercícios intensos, provocam dor exacerbada e de longa duração.</w:t>
      </w:r>
      <w:r>
        <w:rPr>
          <w:spacing w:val="1"/>
        </w:rPr>
        <w:t> </w:t>
      </w:r>
      <w:r>
        <w:rPr/>
        <w:t>Outros exercícios como dança, ioga, ciclismo e tai chi, ou aqueles feitos em ambientes</w:t>
      </w:r>
      <w:r>
        <w:rPr>
          <w:spacing w:val="1"/>
        </w:rPr>
        <w:t> </w:t>
      </w:r>
      <w:r>
        <w:rPr/>
        <w:t>aquáticos,  </w:t>
      </w:r>
      <w:r>
        <w:rPr>
          <w:spacing w:val="1"/>
        </w:rPr>
        <w:t> </w:t>
      </w:r>
      <w:r>
        <w:rPr/>
        <w:t>mostraram  </w:t>
      </w:r>
      <w:r>
        <w:rPr>
          <w:spacing w:val="1"/>
        </w:rPr>
        <w:t> </w:t>
      </w:r>
      <w:r>
        <w:rPr/>
        <w:t>atuar  </w:t>
      </w:r>
      <w:r>
        <w:rPr>
          <w:spacing w:val="1"/>
        </w:rPr>
        <w:t> </w:t>
      </w:r>
      <w:r>
        <w:rPr/>
        <w:t>não  </w:t>
      </w:r>
      <w:r>
        <w:rPr>
          <w:spacing w:val="1"/>
        </w:rPr>
        <w:t> </w:t>
      </w:r>
      <w:r>
        <w:rPr/>
        <w:t>somente  </w:t>
      </w:r>
      <w:r>
        <w:rPr>
          <w:spacing w:val="1"/>
        </w:rPr>
        <w:t> </w:t>
      </w:r>
      <w:r>
        <w:rPr/>
        <w:t>em  </w:t>
      </w:r>
      <w:r>
        <w:rPr>
          <w:spacing w:val="1"/>
        </w:rPr>
        <w:t> </w:t>
      </w:r>
      <w:r>
        <w:rPr/>
        <w:t>fatores  </w:t>
      </w:r>
      <w:r>
        <w:rPr>
          <w:spacing w:val="1"/>
        </w:rPr>
        <w:t> </w:t>
      </w:r>
      <w:r>
        <w:rPr/>
        <w:t>físicos,  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principalmente psicológicos, como a melhora do sono, modulação da dor, depressão</w:t>
      </w:r>
      <w:r>
        <w:rPr>
          <w:spacing w:val="1"/>
        </w:rPr>
        <w:t> </w:t>
      </w:r>
      <w:r>
        <w:rPr/>
        <w:t>outros sintomas cognitivos.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exercício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em geral se</w:t>
      </w:r>
      <w:r>
        <w:rPr>
          <w:spacing w:val="1"/>
        </w:rPr>
        <w:t> </w:t>
      </w:r>
      <w:r>
        <w:rPr/>
        <w:t>mostrou</w:t>
      </w:r>
      <w:r>
        <w:rPr>
          <w:spacing w:val="1"/>
        </w:rPr>
        <w:t> </w:t>
      </w:r>
      <w:r>
        <w:rPr/>
        <w:t>benéfico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com fibromialgia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melhora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funcionalidade e qualidade de vida,</w:t>
      </w:r>
      <w:r>
        <w:rPr>
          <w:spacing w:val="1"/>
        </w:rPr>
        <w:t> </w:t>
      </w:r>
      <w:r>
        <w:rPr/>
        <w:t>através da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 dor</w:t>
      </w:r>
      <w:r>
        <w:rPr>
          <w:spacing w:val="1"/>
        </w:rPr>
        <w:t> </w:t>
      </w:r>
      <w:r>
        <w:rPr/>
        <w:t>e melhora do</w:t>
      </w:r>
      <w:r>
        <w:rPr>
          <w:spacing w:val="1"/>
        </w:rPr>
        <w:t> </w:t>
      </w:r>
      <w:r>
        <w:rPr/>
        <w:t>sono,</w:t>
      </w:r>
      <w:r>
        <w:rPr>
          <w:spacing w:val="1"/>
        </w:rPr>
        <w:t> </w:t>
      </w:r>
      <w:r>
        <w:rPr/>
        <w:t>reduzindo também o efeito da depressão sobre essas pacientes, demostrando que 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tratamento,</w:t>
      </w:r>
      <w:r>
        <w:rPr>
          <w:spacing w:val="60"/>
        </w:rPr>
        <w:t> </w:t>
      </w:r>
      <w:r>
        <w:rPr/>
        <w:t>ele</w:t>
      </w:r>
      <w:r>
        <w:rPr>
          <w:spacing w:val="60"/>
        </w:rPr>
        <w:t> </w:t>
      </w:r>
      <w:r>
        <w:rPr/>
        <w:t>é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alternativa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trabalha</w:t>
      </w:r>
      <w:r>
        <w:rPr>
          <w:spacing w:val="1"/>
        </w:rPr>
        <w:t> </w:t>
      </w:r>
      <w:r>
        <w:rPr/>
        <w:t>nos diversos</w:t>
      </w:r>
      <w:r>
        <w:rPr>
          <w:spacing w:val="-1"/>
        </w:rPr>
        <w:t> </w:t>
      </w:r>
      <w:r>
        <w:rPr/>
        <w:t>sintomas da</w:t>
      </w:r>
      <w:r>
        <w:rPr>
          <w:spacing w:val="1"/>
        </w:rPr>
        <w:t> </w:t>
      </w:r>
      <w:r>
        <w:rPr/>
        <w:t>Fibromialgia.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Fibromialgia;</w:t>
      </w:r>
      <w:r>
        <w:rPr>
          <w:spacing w:val="-10"/>
          <w:sz w:val="24"/>
        </w:rPr>
        <w:t> </w:t>
      </w:r>
      <w:r>
        <w:rPr>
          <w:sz w:val="24"/>
        </w:rPr>
        <w:t>Exercício</w:t>
      </w:r>
      <w:r>
        <w:rPr>
          <w:spacing w:val="-2"/>
          <w:sz w:val="24"/>
        </w:rPr>
        <w:t> </w:t>
      </w:r>
      <w:r>
        <w:rPr>
          <w:sz w:val="24"/>
        </w:rPr>
        <w:t>Físico;</w:t>
      </w:r>
      <w:r>
        <w:rPr>
          <w:spacing w:val="-10"/>
          <w:sz w:val="24"/>
        </w:rPr>
        <w:t> </w:t>
      </w:r>
      <w:r>
        <w:rPr>
          <w:sz w:val="24"/>
        </w:rPr>
        <w:t>Benefícios.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7"/>
        </w:numPr>
        <w:tabs>
          <w:tab w:pos="772" w:val="left" w:leader="none"/>
        </w:tabs>
        <w:spacing w:line="362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GLASGOW, Alaina; STONE, Tori M.; KINGSLEY, J. Derek. Resistance exercise</w:t>
      </w:r>
      <w:r>
        <w:rPr>
          <w:spacing w:val="1"/>
          <w:sz w:val="24"/>
        </w:rPr>
        <w:t> </w:t>
      </w:r>
      <w:r>
        <w:rPr>
          <w:sz w:val="24"/>
        </w:rPr>
        <w:t>training on disease impact, pain catastrophizing and autonomic modulation in women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fibromyalgia. </w:t>
      </w:r>
      <w:r>
        <w:rPr>
          <w:b/>
          <w:sz w:val="24"/>
        </w:rPr>
        <w:t>International journal of exercise science</w:t>
      </w:r>
      <w:r>
        <w:rPr>
          <w:sz w:val="24"/>
        </w:rPr>
        <w:t>, v. 10, n. 8, p. 1184,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7"/>
        </w:numPr>
        <w:tabs>
          <w:tab w:pos="835" w:val="left" w:leader="none"/>
        </w:tabs>
        <w:spacing w:line="362" w:lineRule="auto" w:before="148" w:after="0"/>
        <w:ind w:left="479" w:right="136" w:firstLine="0"/>
        <w:jc w:val="both"/>
        <w:rPr>
          <w:sz w:val="24"/>
        </w:rPr>
      </w:pPr>
      <w:r>
        <w:rPr>
          <w:sz w:val="24"/>
        </w:rPr>
        <w:t>LAZARIDOU,</w:t>
      </w:r>
      <w:r>
        <w:rPr>
          <w:spacing w:val="1"/>
          <w:sz w:val="24"/>
        </w:rPr>
        <w:t> </w:t>
      </w:r>
      <w:r>
        <w:rPr>
          <w:sz w:val="24"/>
        </w:rPr>
        <w:t>Asimina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daily</w:t>
      </w:r>
      <w:r>
        <w:rPr>
          <w:spacing w:val="1"/>
          <w:sz w:val="24"/>
        </w:rPr>
        <w:t> </w:t>
      </w:r>
      <w:r>
        <w:rPr>
          <w:sz w:val="24"/>
        </w:rPr>
        <w:t>yoga-based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pain,</w:t>
      </w:r>
      <w:r>
        <w:rPr>
          <w:spacing w:val="1"/>
          <w:sz w:val="24"/>
        </w:rPr>
        <w:t> </w:t>
      </w:r>
      <w:r>
        <w:rPr>
          <w:sz w:val="24"/>
        </w:rPr>
        <w:t>catastrophizing, and</w:t>
      </w:r>
      <w:r>
        <w:rPr>
          <w:spacing w:val="1"/>
          <w:sz w:val="24"/>
        </w:rPr>
        <w:t> </w:t>
      </w:r>
      <w:r>
        <w:rPr>
          <w:sz w:val="24"/>
        </w:rPr>
        <w:t>sleep</w:t>
      </w:r>
      <w:r>
        <w:rPr>
          <w:spacing w:val="1"/>
          <w:sz w:val="24"/>
        </w:rPr>
        <w:t> </w:t>
      </w:r>
      <w:r>
        <w:rPr>
          <w:sz w:val="24"/>
        </w:rPr>
        <w:t>amongst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fibromyalgia.</w:t>
      </w:r>
      <w:r>
        <w:rPr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Research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2915,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7"/>
        </w:numPr>
        <w:tabs>
          <w:tab w:pos="772" w:val="left" w:leader="none"/>
        </w:tabs>
        <w:spacing w:line="362" w:lineRule="auto" w:before="151" w:after="0"/>
        <w:ind w:left="479" w:right="137" w:firstLine="0"/>
        <w:jc w:val="both"/>
        <w:rPr>
          <w:sz w:val="24"/>
        </w:rPr>
      </w:pPr>
      <w:r>
        <w:rPr>
          <w:sz w:val="24"/>
        </w:rPr>
        <w:t>ZAMUNÉR, Antonio Roberto et al. Impacto da hidroterapia no manejo da dor em</w:t>
      </w:r>
      <w:r>
        <w:rPr>
          <w:spacing w:val="1"/>
          <w:sz w:val="24"/>
        </w:rPr>
        <w:t> </w:t>
      </w:r>
      <w:r>
        <w:rPr>
          <w:sz w:val="24"/>
        </w:rPr>
        <w:t>pacientes com fibromialgia: perspectivas atuais. </w:t>
      </w:r>
      <w:r>
        <w:rPr>
          <w:b/>
          <w:sz w:val="24"/>
        </w:rPr>
        <w:t>Journal of pain research</w:t>
      </w:r>
      <w:r>
        <w:rPr>
          <w:sz w:val="24"/>
        </w:rPr>
        <w:t>, v. 12, p.</w:t>
      </w:r>
      <w:r>
        <w:rPr>
          <w:spacing w:val="1"/>
          <w:sz w:val="24"/>
        </w:rPr>
        <w:t> </w:t>
      </w:r>
      <w:r>
        <w:rPr>
          <w:sz w:val="24"/>
        </w:rPr>
        <w:t>1971,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50"/>
        <w:jc w:val="center"/>
      </w:pPr>
      <w:bookmarkStart w:name="CAPTAÇÃO DE DOADORES DE MEDULA: UM RELAT" w:id="75"/>
      <w:bookmarkEnd w:id="75"/>
      <w:r>
        <w:rPr>
          <w:b w:val="0"/>
        </w:rPr>
      </w:r>
      <w:bookmarkStart w:name="_bookmark37" w:id="76"/>
      <w:bookmarkEnd w:id="76"/>
      <w:r>
        <w:rPr>
          <w:b w:val="0"/>
        </w:rPr>
      </w:r>
      <w:r>
        <w:rPr/>
        <w:t>CAPTAÇÃO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DOADORES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MEDULA:</w:t>
      </w:r>
      <w:r>
        <w:rPr>
          <w:spacing w:val="-1"/>
        </w:rPr>
        <w:t> </w:t>
      </w:r>
      <w:r>
        <w:rPr/>
        <w:t>UM RELATO</w:t>
      </w:r>
      <w:r>
        <w:rPr>
          <w:spacing w:val="-2"/>
        </w:rPr>
        <w:t> </w:t>
      </w:r>
      <w:r>
        <w:rPr/>
        <w:t>DE EXPERIÊNCIA</w:t>
      </w:r>
    </w:p>
    <w:p>
      <w:pPr>
        <w:pStyle w:val="BodyText"/>
        <w:spacing w:before="132"/>
        <w:ind w:left="489" w:right="152"/>
        <w:jc w:val="center"/>
      </w:pPr>
      <w:r>
        <w:rPr/>
        <w:t>Maria</w:t>
      </w:r>
      <w:r>
        <w:rPr>
          <w:spacing w:val="-3"/>
        </w:rPr>
        <w:t> </w:t>
      </w:r>
      <w:r>
        <w:rPr/>
        <w:t>José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Lima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Luiz</w:t>
      </w:r>
      <w:r>
        <w:rPr>
          <w:spacing w:val="3"/>
          <w:vertAlign w:val="baseline"/>
        </w:rPr>
        <w:t> </w:t>
      </w:r>
      <w:r>
        <w:rPr>
          <w:vertAlign w:val="baseline"/>
        </w:rPr>
        <w:t>André</w:t>
      </w:r>
      <w:r>
        <w:rPr>
          <w:spacing w:val="-3"/>
          <w:vertAlign w:val="baseline"/>
        </w:rPr>
        <w:t> </w:t>
      </w:r>
      <w:r>
        <w:rPr>
          <w:vertAlign w:val="baseline"/>
        </w:rPr>
        <w:t>Pereira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489" w:right="147"/>
        <w:jc w:val="center"/>
      </w:pPr>
      <w:r>
        <w:rPr>
          <w:vertAlign w:val="superscript"/>
        </w:rPr>
        <w:t>1</w:t>
      </w:r>
      <w:r>
        <w:rPr>
          <w:vertAlign w:val="baseline"/>
        </w:rPr>
        <w:t>Assistente</w:t>
      </w:r>
      <w:r>
        <w:rPr>
          <w:spacing w:val="-5"/>
          <w:vertAlign w:val="baseline"/>
        </w:rPr>
        <w:t> </w:t>
      </w:r>
      <w:r>
        <w:rPr>
          <w:vertAlign w:val="baseline"/>
        </w:rPr>
        <w:t>Social.</w:t>
      </w:r>
      <w:r>
        <w:rPr>
          <w:spacing w:val="-2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Coletiva.</w:t>
      </w:r>
      <w:r>
        <w:rPr>
          <w:spacing w:val="-1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-2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before="142"/>
        <w:ind w:left="484" w:right="153"/>
        <w:jc w:val="center"/>
      </w:pPr>
      <w:r>
        <w:rPr/>
        <w:t>Licenciado</w:t>
      </w:r>
      <w:r>
        <w:rPr>
          <w:spacing w:val="-2"/>
        </w:rPr>
        <w:t> </w:t>
      </w:r>
      <w:r>
        <w:rPr/>
        <w:t>em</w:t>
      </w:r>
      <w:r>
        <w:rPr>
          <w:spacing w:val="-11"/>
        </w:rPr>
        <w:t> </w:t>
      </w:r>
      <w:r>
        <w:rPr/>
        <w:t>História.</w:t>
      </w:r>
      <w:r>
        <w:rPr>
          <w:spacing w:val="-3"/>
        </w:rPr>
        <w:t> </w:t>
      </w:r>
      <w:r>
        <w:rPr/>
        <w:t>Campina</w:t>
      </w:r>
      <w:r>
        <w:rPr>
          <w:spacing w:val="-6"/>
        </w:rPr>
        <w:t> </w:t>
      </w:r>
      <w:r>
        <w:rPr/>
        <w:t>Grande,</w:t>
      </w:r>
      <w:r>
        <w:rPr>
          <w:spacing w:val="-3"/>
        </w:rPr>
        <w:t> </w:t>
      </w:r>
      <w:r>
        <w:rPr/>
        <w:t>Paraíba,</w:t>
      </w:r>
      <w:r>
        <w:rPr>
          <w:spacing w:val="1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transplante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óssea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indicado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doenças que</w:t>
      </w:r>
      <w:r>
        <w:rPr>
          <w:spacing w:val="1"/>
        </w:rPr>
        <w:t> </w:t>
      </w:r>
      <w:r>
        <w:rPr/>
        <w:t>comprometem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medula,</w:t>
      </w:r>
      <w:r>
        <w:rPr>
          <w:spacing w:val="1"/>
        </w:rPr>
        <w:t> </w:t>
      </w:r>
      <w:r>
        <w:rPr/>
        <w:t>como</w:t>
      </w:r>
      <w:r>
        <w:rPr>
          <w:spacing w:val="60"/>
        </w:rPr>
        <w:t> </w:t>
      </w:r>
      <w:r>
        <w:rPr/>
        <w:t>por</w:t>
      </w:r>
      <w:r>
        <w:rPr>
          <w:spacing w:val="60"/>
        </w:rPr>
        <w:t> </w:t>
      </w:r>
      <w:r>
        <w:rPr/>
        <w:t>exemplo,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doenças hematológicas, imunodeficiências, doenças genéticas e auto-imunes. A doação</w:t>
      </w:r>
      <w:r>
        <w:rPr>
          <w:spacing w:val="1"/>
        </w:rPr>
        <w:t> </w:t>
      </w:r>
      <w:r>
        <w:rPr/>
        <w:t>de medula é um ato de cidadania, pois</w:t>
      </w:r>
      <w:r>
        <w:rPr>
          <w:spacing w:val="60"/>
        </w:rPr>
        <w:t> </w:t>
      </w:r>
      <w:r>
        <w:rPr/>
        <w:t>inexiste uma substância medicamentosa que</w:t>
      </w:r>
      <w:r>
        <w:rPr>
          <w:spacing w:val="1"/>
        </w:rPr>
        <w:t> </w:t>
      </w:r>
      <w:r>
        <w:rPr/>
        <w:t>possa substituir</w:t>
      </w:r>
      <w:r>
        <w:rPr>
          <w:spacing w:val="1"/>
        </w:rPr>
        <w:t> </w:t>
      </w:r>
      <w:r>
        <w:rPr/>
        <w:t>de forma eficaz 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da medula óssea no</w:t>
      </w:r>
      <w:r>
        <w:rPr>
          <w:spacing w:val="1"/>
        </w:rPr>
        <w:t> </w:t>
      </w:r>
      <w:r>
        <w:rPr/>
        <w:t>corpo humano.</w:t>
      </w:r>
      <w:r>
        <w:rPr>
          <w:spacing w:val="60"/>
        </w:rPr>
        <w:t> </w:t>
      </w:r>
      <w:r>
        <w:rPr/>
        <w:t>Sabe-se</w:t>
      </w:r>
      <w:r>
        <w:rPr>
          <w:spacing w:val="1"/>
        </w:rPr>
        <w:t> </w:t>
      </w:r>
      <w:r>
        <w:rPr/>
        <w:t>que em todo Brasil existem vários núcleos de coleta de amostras sanguíneas que irão</w:t>
      </w:r>
      <w:r>
        <w:rPr>
          <w:spacing w:val="1"/>
        </w:rPr>
        <w:t> </w:t>
      </w:r>
      <w:r>
        <w:rPr/>
        <w:t>fazer parte de um banco de dados consultado constantemente em busca de um doador</w:t>
      </w:r>
      <w:r>
        <w:rPr>
          <w:spacing w:val="1"/>
        </w:rPr>
        <w:t> </w:t>
      </w:r>
      <w:r>
        <w:rPr/>
        <w:t>compatível para um paciente necessitado de um transplante de medula. Para isso, faz-se</w:t>
      </w:r>
      <w:r>
        <w:rPr>
          <w:spacing w:val="1"/>
        </w:rPr>
        <w:t> </w:t>
      </w:r>
      <w:r>
        <w:rPr/>
        <w:t>necessário que a pessoa se cadastre a possível doador de medula de forma consciente e</w:t>
      </w:r>
      <w:r>
        <w:rPr>
          <w:spacing w:val="1"/>
        </w:rPr>
        <w:t> </w:t>
      </w:r>
      <w:r>
        <w:rPr/>
        <w:t>voluntária. </w:t>
      </w:r>
      <w:r>
        <w:rPr>
          <w:b/>
        </w:rPr>
        <w:t>OBJETIVO: </w:t>
      </w:r>
      <w:r>
        <w:rPr/>
        <w:t>Abordar a atuação do(a) Assistente Social na captação de</w:t>
      </w:r>
      <w:r>
        <w:rPr>
          <w:spacing w:val="1"/>
        </w:rPr>
        <w:t> </w:t>
      </w:r>
      <w:r>
        <w:rPr/>
        <w:t>doadores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agência</w:t>
      </w:r>
      <w:r>
        <w:rPr>
          <w:spacing w:val="1"/>
        </w:rPr>
        <w:t> </w:t>
      </w:r>
      <w:r>
        <w:rPr/>
        <w:t>transfusional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Pernambuco.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Trata-se de um estudo descritivo do tipo relato de experiência, vivenciado</w:t>
      </w:r>
      <w:r>
        <w:rPr>
          <w:spacing w:val="-57"/>
        </w:rPr>
        <w:t> </w:t>
      </w:r>
      <w:r>
        <w:rPr/>
        <w:t>por acadêmicos de Serviço Social.</w:t>
      </w:r>
      <w:r>
        <w:rPr>
          <w:spacing w:val="1"/>
        </w:rPr>
        <w:t> </w:t>
      </w:r>
      <w:r>
        <w:rPr/>
        <w:t>Desenvolveu-se tal estudo por meio da observação</w:t>
      </w:r>
      <w:r>
        <w:rPr>
          <w:spacing w:val="1"/>
        </w:rPr>
        <w:t> </w:t>
      </w:r>
      <w:r>
        <w:rPr/>
        <w:t>não-participante, realizado em uma campanha para captação de possíveis doadores de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óssea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agência transfusional</w:t>
      </w:r>
      <w:r>
        <w:rPr>
          <w:spacing w:val="1"/>
        </w:rPr>
        <w:t> </w:t>
      </w:r>
      <w:r>
        <w:rPr/>
        <w:t>pernambucana.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 permitiu conhecer as estratégias do(a) Assistente Social ao atuar no 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Medula Óssea</w:t>
      </w:r>
      <w:r>
        <w:rPr>
          <w:spacing w:val="1"/>
        </w:rPr>
        <w:t> </w:t>
      </w:r>
      <w:r>
        <w:rPr/>
        <w:t>(REDOME),</w:t>
      </w:r>
      <w:r>
        <w:rPr>
          <w:spacing w:val="1"/>
        </w:rPr>
        <w:t> </w:t>
      </w:r>
      <w:r>
        <w:rPr/>
        <w:t>cujo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cadastrar</w:t>
      </w:r>
      <w:r>
        <w:rPr>
          <w:spacing w:val="1"/>
        </w:rPr>
        <w:t> </w:t>
      </w:r>
      <w:r>
        <w:rPr/>
        <w:t>doadores</w:t>
      </w:r>
      <w:r>
        <w:rPr>
          <w:spacing w:val="1"/>
        </w:rPr>
        <w:t> </w:t>
      </w:r>
      <w:r>
        <w:rPr/>
        <w:t>voluntários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disponha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transplante, em caso de compatibilidade. Esse cadastro reúne as seguintes informações:</w:t>
      </w:r>
      <w:r>
        <w:rPr>
          <w:spacing w:val="1"/>
        </w:rPr>
        <w:t> </w:t>
      </w:r>
      <w:r>
        <w:rPr/>
        <w:t>nome, endereço, resultado de exames e características genéticas de pessoas voluntárias.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Assistentes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realizaram</w:t>
      </w:r>
      <w:r>
        <w:rPr>
          <w:spacing w:val="1"/>
        </w:rPr>
        <w:t> </w:t>
      </w:r>
      <w:r>
        <w:rPr/>
        <w:t>uma campanha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possíveis doadores sobre a doação</w:t>
      </w:r>
      <w:r>
        <w:rPr>
          <w:spacing w:val="1"/>
        </w:rPr>
        <w:t> </w:t>
      </w:r>
      <w:r>
        <w:rPr/>
        <w:t>de medula óssea que é um procedimento</w:t>
      </w:r>
      <w:r>
        <w:rPr>
          <w:spacing w:val="60"/>
        </w:rPr>
        <w:t> </w:t>
      </w:r>
      <w:r>
        <w:rPr/>
        <w:t>seguro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não causa qualquer comprometimento à saúde do doador. Além disso, explicaram que a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óssea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tecido</w:t>
      </w:r>
      <w:r>
        <w:rPr>
          <w:spacing w:val="1"/>
        </w:rPr>
        <w:t> </w:t>
      </w:r>
      <w:r>
        <w:rPr/>
        <w:t>líquido</w:t>
      </w:r>
      <w:r>
        <w:rPr>
          <w:spacing w:val="1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ossos,</w:t>
      </w:r>
      <w:r>
        <w:rPr>
          <w:spacing w:val="1"/>
        </w:rPr>
        <w:t> </w:t>
      </w:r>
      <w:r>
        <w:rPr/>
        <w:t>conhecido,</w:t>
      </w:r>
      <w:r>
        <w:rPr>
          <w:spacing w:val="1"/>
        </w:rPr>
        <w:t> </w:t>
      </w:r>
      <w:r>
        <w:rPr/>
        <w:t>popularmente, como tutano, onde são produzidos os componentes do sangue:</w:t>
      </w:r>
      <w:r>
        <w:rPr>
          <w:spacing w:val="1"/>
        </w:rPr>
        <w:t> </w:t>
      </w:r>
      <w:r>
        <w:rPr/>
        <w:t>hemácias,</w:t>
      </w:r>
      <w:r>
        <w:rPr>
          <w:spacing w:val="-57"/>
        </w:rPr>
        <w:t> </w:t>
      </w:r>
      <w:r>
        <w:rPr/>
        <w:t>leucócitos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plaquetas.</w:t>
      </w:r>
      <w:r>
        <w:rPr>
          <w:spacing w:val="61"/>
        </w:rPr>
        <w:t> </w:t>
      </w:r>
      <w:r>
        <w:rPr/>
        <w:t>Ressaltaram   que   a   probabilidade   de   se   achar   um</w:t>
      </w:r>
      <w:r>
        <w:rPr>
          <w:spacing w:val="1"/>
        </w:rPr>
        <w:t> </w:t>
      </w:r>
      <w:r>
        <w:rPr/>
        <w:t>doador compatível 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país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cem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cadastrados. Esse dado indica como é necessário e urgente sensibilizar a população para</w:t>
      </w:r>
      <w:r>
        <w:rPr>
          <w:spacing w:val="1"/>
        </w:rPr>
        <w:t> </w:t>
      </w:r>
      <w:r>
        <w:rPr/>
        <w:t>ser</w:t>
      </w:r>
      <w:r>
        <w:rPr>
          <w:spacing w:val="14"/>
        </w:rPr>
        <w:t> </w:t>
      </w:r>
      <w:r>
        <w:rPr/>
        <w:t>um</w:t>
      </w:r>
      <w:r>
        <w:rPr>
          <w:spacing w:val="4"/>
        </w:rPr>
        <w:t> </w:t>
      </w:r>
      <w:r>
        <w:rPr/>
        <w:t>doador.</w:t>
      </w:r>
      <w:r>
        <w:rPr>
          <w:spacing w:val="9"/>
        </w:rPr>
        <w:t> </w:t>
      </w:r>
      <w:r>
        <w:rPr/>
        <w:t>Ainda</w:t>
      </w:r>
      <w:r>
        <w:rPr>
          <w:spacing w:val="17"/>
        </w:rPr>
        <w:t> </w:t>
      </w:r>
      <w:r>
        <w:rPr/>
        <w:t>fora</w:t>
      </w:r>
      <w:r>
        <w:rPr>
          <w:spacing w:val="12"/>
        </w:rPr>
        <w:t> </w:t>
      </w:r>
      <w:r>
        <w:rPr/>
        <w:t>abordado</w:t>
      </w:r>
      <w:r>
        <w:rPr>
          <w:spacing w:val="12"/>
        </w:rPr>
        <w:t> </w:t>
      </w:r>
      <w:r>
        <w:rPr/>
        <w:t>que</w:t>
      </w:r>
      <w:r>
        <w:rPr>
          <w:spacing w:val="3"/>
        </w:rPr>
        <w:t> </w:t>
      </w:r>
      <w:r>
        <w:rPr/>
        <w:t>o</w:t>
      </w:r>
      <w:r>
        <w:rPr>
          <w:spacing w:val="13"/>
        </w:rPr>
        <w:t> </w:t>
      </w:r>
      <w:r>
        <w:rPr/>
        <w:t>transplante</w:t>
      </w:r>
      <w:r>
        <w:rPr>
          <w:spacing w:val="12"/>
        </w:rPr>
        <w:t> </w:t>
      </w:r>
      <w:r>
        <w:rPr/>
        <w:t>salvará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vida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pacientes</w:t>
      </w:r>
      <w:r>
        <w:rPr>
          <w:spacing w:val="11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várias doenças, como a leucenia. </w:t>
      </w:r>
      <w:r>
        <w:rPr>
          <w:b/>
        </w:rPr>
        <w:t>CONCLUSÃO: </w:t>
      </w:r>
      <w:r>
        <w:rPr/>
        <w:t>Percebemos, portanto, que a atuação</w:t>
      </w:r>
      <w:r>
        <w:rPr>
          <w:spacing w:val="1"/>
        </w:rPr>
        <w:t> </w:t>
      </w:r>
      <w:r>
        <w:rPr/>
        <w:t>do Serviço Social possui uma grande importância nesta instituição, já que a captação de</w:t>
      </w:r>
      <w:r>
        <w:rPr>
          <w:spacing w:val="1"/>
        </w:rPr>
        <w:t> </w:t>
      </w:r>
      <w:r>
        <w:rPr/>
        <w:t>doadores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medula é</w:t>
      </w:r>
      <w:r>
        <w:rPr>
          <w:spacing w:val="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atualizados,</w:t>
      </w:r>
      <w:r>
        <w:rPr>
          <w:spacing w:val="-57"/>
        </w:rPr>
        <w:t> </w:t>
      </w:r>
      <w:r>
        <w:rPr/>
        <w:t>elevando a chance de pacientes serem beneficiados, porém ainda é necessário procurar</w:t>
      </w:r>
      <w:r>
        <w:rPr>
          <w:spacing w:val="1"/>
        </w:rPr>
        <w:t> </w:t>
      </w:r>
      <w:r>
        <w:rPr/>
        <w:t>novas estratégias de realizar este trabalho tão complexo que envolve valores, cultura e</w:t>
      </w:r>
      <w:r>
        <w:rPr>
          <w:spacing w:val="1"/>
        </w:rPr>
        <w:t> </w:t>
      </w:r>
      <w:r>
        <w:rPr/>
        <w:t>crenças,</w:t>
      </w:r>
      <w:r>
        <w:rPr>
          <w:spacing w:val="8"/>
        </w:rPr>
        <w:t> </w:t>
      </w:r>
      <w:r>
        <w:rPr/>
        <w:t>mas</w:t>
      </w:r>
      <w:r>
        <w:rPr>
          <w:spacing w:val="-1"/>
        </w:rPr>
        <w:t> </w:t>
      </w:r>
      <w:r>
        <w:rPr/>
        <w:t>também</w:t>
      </w:r>
      <w:r>
        <w:rPr>
          <w:spacing w:val="-4"/>
        </w:rPr>
        <w:t> </w:t>
      </w:r>
      <w:r>
        <w:rPr/>
        <w:t>o</w:t>
      </w:r>
      <w:r>
        <w:rPr>
          <w:spacing w:val="5"/>
        </w:rPr>
        <w:t> </w:t>
      </w:r>
      <w:r>
        <w:rPr/>
        <w:t>comprometimento</w:t>
      </w:r>
      <w:r>
        <w:rPr>
          <w:spacing w:val="5"/>
        </w:rPr>
        <w:t> </w:t>
      </w:r>
      <w:r>
        <w:rPr/>
        <w:t>social.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Serviço Social;</w:t>
      </w:r>
      <w:r>
        <w:rPr>
          <w:spacing w:val="-4"/>
          <w:sz w:val="24"/>
        </w:rPr>
        <w:t> </w:t>
      </w:r>
      <w:r>
        <w:rPr>
          <w:sz w:val="24"/>
        </w:rPr>
        <w:t>Doação;</w:t>
      </w:r>
      <w:r>
        <w:rPr>
          <w:spacing w:val="-8"/>
          <w:sz w:val="24"/>
        </w:rPr>
        <w:t> </w:t>
      </w:r>
      <w:r>
        <w:rPr>
          <w:sz w:val="24"/>
        </w:rPr>
        <w:t>Medula.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35"/>
        <w:jc w:val="both"/>
      </w:pPr>
      <w:r>
        <w:rPr/>
        <w:t>1)</w:t>
      </w:r>
      <w:r>
        <w:rPr>
          <w:spacing w:val="1"/>
        </w:rPr>
        <w:t> </w:t>
      </w:r>
      <w:r>
        <w:rPr/>
        <w:t>BARRETO,</w:t>
      </w:r>
      <w:r>
        <w:rPr>
          <w:spacing w:val="1"/>
        </w:rPr>
        <w:t> </w:t>
      </w:r>
      <w:r>
        <w:rPr/>
        <w:t>M.</w:t>
      </w:r>
      <w:r>
        <w:rPr>
          <w:spacing w:val="60"/>
        </w:rPr>
        <w:t> </w:t>
      </w:r>
      <w:r>
        <w:rPr/>
        <w:t>M. P. Estratégia para captação de doadores de medula óssea: o uso</w:t>
      </w:r>
      <w:r>
        <w:rPr>
          <w:spacing w:val="1"/>
        </w:rPr>
        <w:t> </w:t>
      </w:r>
      <w:r>
        <w:rPr/>
        <w:t>do folder. TCC (especialização) – Universidade Federal de Santa Catarina, 2016. 2)</w:t>
      </w:r>
      <w:r>
        <w:rPr>
          <w:spacing w:val="1"/>
        </w:rPr>
        <w:t> </w:t>
      </w:r>
      <w:r>
        <w:rPr/>
        <w:t>CORGOZINHO, M. M.; GOMES, J. R. A. A.; GARRAFA, V. Transplante de Medula</w:t>
      </w:r>
      <w:r>
        <w:rPr>
          <w:spacing w:val="1"/>
        </w:rPr>
        <w:t> </w:t>
      </w:r>
      <w:r>
        <w:rPr/>
        <w:t>Óssea no Brasil: dimensão bioética. </w:t>
      </w:r>
      <w:r>
        <w:rPr>
          <w:b/>
        </w:rPr>
        <w:t>Rev. Latinoam. bioet</w:t>
      </w:r>
      <w:r>
        <w:rPr/>
        <w:t>. Brasília, v. 12, n. 1, p. 36-</w:t>
      </w:r>
      <w:r>
        <w:rPr>
          <w:spacing w:val="1"/>
        </w:rPr>
        <w:t> </w:t>
      </w:r>
      <w:r>
        <w:rPr/>
        <w:t>45,</w:t>
      </w:r>
      <w:r>
        <w:rPr>
          <w:spacing w:val="3"/>
        </w:rPr>
        <w:t> </w:t>
      </w:r>
      <w:r>
        <w:rPr/>
        <w:t>2012.</w:t>
      </w:r>
    </w:p>
    <w:p>
      <w:pPr>
        <w:spacing w:line="360" w:lineRule="auto" w:before="149"/>
        <w:ind w:left="479" w:right="136" w:firstLine="0"/>
        <w:jc w:val="both"/>
        <w:rPr>
          <w:sz w:val="24"/>
        </w:rPr>
      </w:pPr>
      <w:r>
        <w:rPr>
          <w:sz w:val="24"/>
        </w:rPr>
        <w:t>3)</w:t>
      </w:r>
      <w:r>
        <w:rPr>
          <w:spacing w:val="28"/>
          <w:sz w:val="24"/>
        </w:rPr>
        <w:t> </w:t>
      </w:r>
      <w:r>
        <w:rPr>
          <w:sz w:val="24"/>
        </w:rPr>
        <w:t>SOUZA,</w:t>
      </w:r>
      <w:r>
        <w:rPr>
          <w:spacing w:val="34"/>
          <w:sz w:val="24"/>
        </w:rPr>
        <w:t> </w:t>
      </w:r>
      <w:r>
        <w:rPr>
          <w:sz w:val="24"/>
        </w:rPr>
        <w:t>N.</w:t>
      </w:r>
      <w:r>
        <w:rPr>
          <w:spacing w:val="34"/>
          <w:sz w:val="24"/>
        </w:rPr>
        <w:t> </w:t>
      </w:r>
      <w:r>
        <w:rPr>
          <w:sz w:val="24"/>
        </w:rPr>
        <w:t>C.</w:t>
      </w:r>
      <w:r>
        <w:rPr>
          <w:spacing w:val="29"/>
          <w:sz w:val="24"/>
        </w:rPr>
        <w:t> </w:t>
      </w:r>
      <w:r>
        <w:rPr>
          <w:sz w:val="24"/>
        </w:rPr>
        <w:t>F.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educação</w:t>
      </w:r>
      <w:r>
        <w:rPr>
          <w:spacing w:val="32"/>
          <w:sz w:val="24"/>
        </w:rPr>
        <w:t> </w:t>
      </w:r>
      <w:r>
        <w:rPr>
          <w:sz w:val="24"/>
        </w:rPr>
        <w:t>em</w:t>
      </w:r>
      <w:r>
        <w:rPr>
          <w:spacing w:val="23"/>
          <w:sz w:val="24"/>
        </w:rPr>
        <w:t> </w:t>
      </w:r>
      <w:r>
        <w:rPr>
          <w:sz w:val="24"/>
        </w:rPr>
        <w:t>saúde</w:t>
      </w:r>
      <w:r>
        <w:rPr>
          <w:spacing w:val="30"/>
          <w:sz w:val="24"/>
        </w:rPr>
        <w:t> </w:t>
      </w:r>
      <w:r>
        <w:rPr>
          <w:sz w:val="24"/>
        </w:rPr>
        <w:t>como</w:t>
      </w:r>
      <w:r>
        <w:rPr>
          <w:spacing w:val="32"/>
          <w:sz w:val="24"/>
        </w:rPr>
        <w:t> </w:t>
      </w:r>
      <w:r>
        <w:rPr>
          <w:sz w:val="24"/>
        </w:rPr>
        <w:t>estratégia</w:t>
      </w:r>
      <w:r>
        <w:rPr>
          <w:spacing w:val="31"/>
          <w:sz w:val="24"/>
        </w:rPr>
        <w:t> </w:t>
      </w:r>
      <w:r>
        <w:rPr>
          <w:sz w:val="24"/>
        </w:rPr>
        <w:t>na</w:t>
      </w:r>
      <w:r>
        <w:rPr>
          <w:spacing w:val="30"/>
          <w:sz w:val="24"/>
        </w:rPr>
        <w:t> </w:t>
      </w:r>
      <w:r>
        <w:rPr>
          <w:sz w:val="24"/>
        </w:rPr>
        <w:t>captação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doadores</w:t>
      </w:r>
      <w:r>
        <w:rPr>
          <w:spacing w:val="-58"/>
          <w:sz w:val="24"/>
        </w:rPr>
        <w:t> </w:t>
      </w:r>
      <w:r>
        <w:rPr>
          <w:sz w:val="24"/>
        </w:rPr>
        <w:t>de medula óssea: uma experiencia de acadêmicos de enfermagem na cidade de Catalão</w:t>
      </w:r>
      <w:r>
        <w:rPr>
          <w:spacing w:val="1"/>
          <w:sz w:val="24"/>
        </w:rPr>
        <w:t> </w:t>
      </w:r>
      <w:r>
        <w:rPr>
          <w:sz w:val="24"/>
        </w:rPr>
        <w:t>Go.</w:t>
      </w:r>
      <w:r>
        <w:rPr>
          <w:spacing w:val="-4"/>
          <w:sz w:val="24"/>
        </w:rPr>
        <w:t> </w:t>
      </w:r>
      <w:r>
        <w:rPr>
          <w:b/>
          <w:sz w:val="24"/>
        </w:rPr>
        <w:t>Enciclopédia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Biosfera, Centro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Científico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Conhecer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Goiânia, v.</w:t>
      </w:r>
      <w:r>
        <w:rPr>
          <w:spacing w:val="1"/>
          <w:sz w:val="24"/>
        </w:rPr>
        <w:t> </w:t>
      </w:r>
      <w:r>
        <w:rPr>
          <w:sz w:val="24"/>
        </w:rPr>
        <w:t>10, n.</w:t>
      </w:r>
      <w:r>
        <w:rPr>
          <w:spacing w:val="1"/>
          <w:sz w:val="24"/>
        </w:rPr>
        <w:t> </w:t>
      </w:r>
      <w:r>
        <w:rPr>
          <w:sz w:val="24"/>
        </w:rPr>
        <w:t>19,</w:t>
      </w:r>
      <w:r>
        <w:rPr>
          <w:spacing w:val="4"/>
          <w:sz w:val="24"/>
        </w:rPr>
        <w:t> </w:t>
      </w:r>
      <w:r>
        <w:rPr>
          <w:sz w:val="24"/>
        </w:rPr>
        <w:t>2014.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39"/>
        <w:jc w:val="center"/>
      </w:pPr>
      <w:bookmarkStart w:name="CARACTERIZAÇÃO DAS INTERNAÇÕES POR COVID" w:id="77"/>
      <w:bookmarkEnd w:id="77"/>
      <w:r>
        <w:rPr>
          <w:b w:val="0"/>
        </w:rPr>
      </w:r>
      <w:bookmarkStart w:name="_bookmark38" w:id="78"/>
      <w:bookmarkEnd w:id="78"/>
      <w:r>
        <w:rPr>
          <w:b w:val="0"/>
        </w:rPr>
      </w:r>
      <w:r>
        <w:rPr/>
        <w:t>CARACTERIZAÇÃO DAS INTERNAÇÕES POR COVID-19 NO SUS DO</w:t>
      </w:r>
      <w:r>
        <w:rPr>
          <w:spacing w:val="-57"/>
        </w:rPr>
        <w:t> </w:t>
      </w:r>
      <w:r>
        <w:rPr/>
        <w:t>MARANHÃO</w:t>
      </w:r>
      <w:r>
        <w:rPr>
          <w:spacing w:val="1"/>
        </w:rPr>
        <w:t> </w:t>
      </w:r>
      <w:r>
        <w:rPr/>
        <w:t>ENTRE MARÇO</w:t>
      </w:r>
      <w:r>
        <w:rPr>
          <w:spacing w:val="2"/>
        </w:rPr>
        <w:t> </w:t>
      </w:r>
      <w:r>
        <w:rPr/>
        <w:t>E</w:t>
      </w:r>
      <w:r>
        <w:rPr>
          <w:spacing w:val="-5"/>
        </w:rPr>
        <w:t> </w:t>
      </w:r>
      <w:r>
        <w:rPr/>
        <w:t>OUTUBRO</w:t>
      </w:r>
      <w:r>
        <w:rPr>
          <w:spacing w:val="-3"/>
        </w:rPr>
        <w:t> </w:t>
      </w:r>
      <w:r>
        <w:rPr/>
        <w:t>DE 2020</w:t>
      </w:r>
    </w:p>
    <w:p>
      <w:pPr>
        <w:pStyle w:val="BodyText"/>
        <w:spacing w:line="364" w:lineRule="auto" w:before="4"/>
        <w:ind w:left="484" w:right="153"/>
        <w:jc w:val="center"/>
      </w:pPr>
      <w:r>
        <w:rPr/>
        <w:t>João</w:t>
      </w:r>
      <w:r>
        <w:rPr>
          <w:spacing w:val="-3"/>
        </w:rPr>
        <w:t> </w:t>
      </w:r>
      <w:r>
        <w:rPr/>
        <w:t>Guilherme</w:t>
      </w:r>
      <w:r>
        <w:rPr>
          <w:spacing w:val="-4"/>
        </w:rPr>
        <w:t> </w:t>
      </w:r>
      <w:r>
        <w:rPr/>
        <w:t>Campêlo</w:t>
      </w:r>
      <w:r>
        <w:rPr>
          <w:spacing w:val="1"/>
        </w:rPr>
        <w:t> </w:t>
      </w:r>
      <w:r>
        <w:rPr/>
        <w:t>Brandim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Sá</w:t>
      </w:r>
      <w:r>
        <w:rPr>
          <w:spacing w:val="-3"/>
        </w:rPr>
        <w:t> </w:t>
      </w:r>
      <w:r>
        <w:rPr/>
        <w:t>Lopes¹;</w:t>
      </w:r>
      <w:r>
        <w:rPr>
          <w:spacing w:val="-8"/>
        </w:rPr>
        <w:t> </w:t>
      </w:r>
      <w:r>
        <w:rPr/>
        <w:t>Ilana</w:t>
      </w:r>
      <w:r>
        <w:rPr>
          <w:spacing w:val="-3"/>
        </w:rPr>
        <w:t> </w:t>
      </w:r>
      <w:r>
        <w:rPr/>
        <w:t>Monteiro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Silva²;</w:t>
      </w:r>
      <w:r>
        <w:rPr>
          <w:spacing w:val="-7"/>
        </w:rPr>
        <w:t> </w:t>
      </w:r>
      <w:r>
        <w:rPr/>
        <w:t>Amanda</w:t>
      </w:r>
      <w:r>
        <w:rPr>
          <w:spacing w:val="-57"/>
        </w:rPr>
        <w:t> </w:t>
      </w:r>
      <w:r>
        <w:rPr/>
        <w:t>Fernanda Damasceno</w:t>
      </w:r>
      <w:r>
        <w:rPr>
          <w:spacing w:val="6"/>
        </w:rPr>
        <w:t> </w:t>
      </w:r>
      <w:r>
        <w:rPr/>
        <w:t>Saraiva</w:t>
      </w:r>
      <w:r>
        <w:rPr>
          <w:spacing w:val="1"/>
        </w:rPr>
        <w:t> </w:t>
      </w:r>
      <w:r>
        <w:rPr/>
        <w:t>de Sousa³</w:t>
      </w:r>
    </w:p>
    <w:p>
      <w:pPr>
        <w:pStyle w:val="BodyText"/>
        <w:spacing w:before="150"/>
        <w:ind w:left="489" w:right="149"/>
        <w:jc w:val="center"/>
      </w:pPr>
      <w:r>
        <w:rPr/>
        <w:t>¹Acadêmico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6"/>
        </w:rPr>
        <w:t> </w:t>
      </w:r>
      <w:r>
        <w:rPr/>
        <w:t>Medicina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9"/>
        </w:rPr>
        <w:t> </w:t>
      </w:r>
      <w:r>
        <w:rPr/>
        <w:t>do</w:t>
      </w:r>
      <w:r>
        <w:rPr>
          <w:spacing w:val="2"/>
        </w:rPr>
        <w:t> </w:t>
      </w:r>
      <w:r>
        <w:rPr/>
        <w:t>Piauí</w:t>
      </w:r>
      <w:r>
        <w:rPr>
          <w:spacing w:val="-1"/>
        </w:rPr>
        <w:t> </w:t>
      </w:r>
      <w:r>
        <w:rPr/>
        <w:t>(UESPI).</w:t>
      </w:r>
    </w:p>
    <w:p>
      <w:pPr>
        <w:pStyle w:val="BodyText"/>
        <w:spacing w:line="360" w:lineRule="auto" w:before="137"/>
        <w:ind w:left="489" w:right="136"/>
        <w:jc w:val="center"/>
      </w:pPr>
      <w:r>
        <w:rPr/>
        <w:t>Teresina, Piauí, Brasil. ²Acadêmica do Curso de Enfermagem da Universidade Estadual</w:t>
      </w:r>
      <w:r>
        <w:rPr>
          <w:spacing w:val="-57"/>
        </w:rPr>
        <w:t> </w:t>
      </w:r>
      <w:r>
        <w:rPr/>
        <w:t>do Piauí (UESPI). Teresina, Piauí, Brasil. ³Psicóloga Residente do Programa de</w:t>
      </w:r>
      <w:r>
        <w:rPr>
          <w:spacing w:val="1"/>
        </w:rPr>
        <w:t> </w:t>
      </w:r>
      <w:r>
        <w:rPr/>
        <w:t>Residência Multiprofissional em Atenção Básica / Saúde da Família da Universidade</w:t>
      </w:r>
      <w:r>
        <w:rPr>
          <w:spacing w:val="1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do</w:t>
      </w:r>
      <w:r>
        <w:rPr>
          <w:spacing w:val="6"/>
        </w:rPr>
        <w:t> </w:t>
      </w:r>
      <w:r>
        <w:rPr/>
        <w:t>Piauí</w:t>
      </w:r>
    </w:p>
    <w:p>
      <w:pPr>
        <w:pStyle w:val="BodyText"/>
        <w:spacing w:line="360" w:lineRule="auto" w:before="159"/>
        <w:ind w:left="479" w:right="139"/>
        <w:jc w:val="both"/>
      </w:pPr>
      <w:r>
        <w:rPr>
          <w:b/>
        </w:rPr>
        <w:t>INTRODUÇÃO: </w:t>
      </w:r>
      <w:r>
        <w:rPr/>
        <w:t>O contexto pandêmico trouxe inúmeros desafios para a organização</w:t>
      </w:r>
      <w:r>
        <w:rPr>
          <w:spacing w:val="1"/>
        </w:rPr>
        <w:t> </w:t>
      </w:r>
      <w:r>
        <w:rPr/>
        <w:t>dos serviços de saúde e o gerenciamento de situações nunca antes vivenciadas. Dessa</w:t>
      </w:r>
      <w:r>
        <w:rPr>
          <w:spacing w:val="1"/>
        </w:rPr>
        <w:t> </w:t>
      </w:r>
      <w:r>
        <w:rPr/>
        <w:t>maneira, é importante compreender como</w:t>
      </w:r>
      <w:r>
        <w:rPr>
          <w:spacing w:val="60"/>
        </w:rPr>
        <w:t> </w:t>
      </w:r>
      <w:r>
        <w:rPr/>
        <w:t>isso se deu localmente, e como</w:t>
      </w:r>
      <w:r>
        <w:rPr>
          <w:spacing w:val="60"/>
        </w:rPr>
        <w:t> </w:t>
      </w:r>
      <w:r>
        <w:rPr/>
        <w:t>se pode</w:t>
      </w:r>
      <w:r>
        <w:rPr>
          <w:spacing w:val="1"/>
        </w:rPr>
        <w:t> </w:t>
      </w:r>
      <w:r>
        <w:rPr/>
        <w:t>pensar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pretenda</w:t>
      </w:r>
      <w:r>
        <w:rPr>
          <w:spacing w:val="1"/>
        </w:rPr>
        <w:t> </w:t>
      </w:r>
      <w:r>
        <w:rPr/>
        <w:t>universal,</w:t>
      </w:r>
      <w:r>
        <w:rPr>
          <w:spacing w:val="1"/>
        </w:rPr>
        <w:t> </w:t>
      </w:r>
      <w:r>
        <w:rPr/>
        <w:t>equânime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integral,</w:t>
      </w:r>
      <w:r>
        <w:rPr>
          <w:spacing w:val="1"/>
        </w:rPr>
        <w:t> </w:t>
      </w:r>
      <w:r>
        <w:rPr/>
        <w:t>considerando os desafios vigentes. </w:t>
      </w:r>
      <w:r>
        <w:rPr>
          <w:b/>
        </w:rPr>
        <w:t>OBJETIVO: </w:t>
      </w:r>
      <w:r>
        <w:rPr/>
        <w:t>Caracterizar as internações por Covid-</w:t>
      </w:r>
      <w:r>
        <w:rPr>
          <w:spacing w:val="1"/>
        </w:rPr>
        <w:t> </w:t>
      </w:r>
      <w:r>
        <w:rPr/>
        <w:t>19 no SUS do Maranhão entre março e outubro de 2020. </w:t>
      </w:r>
      <w:r>
        <w:rPr>
          <w:b/>
        </w:rPr>
        <w:t>MÉTODO: </w:t>
      </w:r>
      <w:r>
        <w:rPr/>
        <w:t>Estudo ecológico</w:t>
      </w:r>
      <w:r>
        <w:rPr>
          <w:spacing w:val="1"/>
        </w:rPr>
        <w:t> </w:t>
      </w:r>
      <w:r>
        <w:rPr/>
        <w:t>baseado em dados secundários do Sistema de Informações Hospitalares (SIH/SUS). 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Tabwin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DATASUS. Os dados da frequência de internações e de óbitos foram filtrados por</w:t>
      </w:r>
      <w:r>
        <w:rPr>
          <w:spacing w:val="1"/>
        </w:rPr>
        <w:t> </w:t>
      </w:r>
      <w:r>
        <w:rPr/>
        <w:t>procedimento (Tratamento</w:t>
      </w:r>
      <w:r>
        <w:rPr>
          <w:spacing w:val="60"/>
        </w:rPr>
        <w:t> </w:t>
      </w:r>
      <w:r>
        <w:rPr/>
        <w:t>do Novo Coronavírus) e agregados por região de saúde,</w:t>
      </w:r>
      <w:r>
        <w:rPr>
          <w:spacing w:val="1"/>
        </w:rPr>
        <w:t> </w:t>
      </w:r>
      <w:r>
        <w:rPr/>
        <w:t>sexo, faixa etária, cor/raça, UTI, ano/mês e pemanência. As frequências relativas e as</w:t>
      </w:r>
      <w:r>
        <w:rPr>
          <w:spacing w:val="1"/>
        </w:rPr>
        <w:t> </w:t>
      </w:r>
      <w:r>
        <w:rPr/>
        <w:t>taxas de mortalidade para cada nível das variáveis foram calculadas utilizando o Google</w:t>
      </w:r>
      <w:r>
        <w:rPr>
          <w:spacing w:val="-57"/>
        </w:rPr>
        <w:t> </w:t>
      </w:r>
      <w:r>
        <w:rPr/>
        <w:t>Planilhas. </w:t>
      </w:r>
      <w:r>
        <w:rPr>
          <w:b/>
        </w:rPr>
        <w:t>RESULTADOS: </w:t>
      </w:r>
      <w:r>
        <w:rPr/>
        <w:t>Entre abril e outubro de 2020, foram registradas 15.562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Maranhão,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2.795</w:t>
      </w:r>
      <w:r>
        <w:rPr>
          <w:spacing w:val="1"/>
        </w:rPr>
        <w:t> </w:t>
      </w:r>
      <w:r>
        <w:rPr/>
        <w:t>(18%)</w:t>
      </w:r>
      <w:r>
        <w:rPr>
          <w:spacing w:val="1"/>
        </w:rPr>
        <w:t> </w:t>
      </w:r>
      <w:r>
        <w:rPr/>
        <w:t>necessitaram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 de Terapia Intensiva (UTI). A mortalidade média foi de 20,4%, sendo de 12%</w:t>
      </w:r>
      <w:r>
        <w:rPr>
          <w:spacing w:val="1"/>
        </w:rPr>
        <w:t> </w:t>
      </w:r>
      <w:r>
        <w:rPr/>
        <w:t>em leito clínico (LC) e 58,8% em UTI. A permanência média (PM) em LC foi de 5,9</w:t>
      </w:r>
      <w:r>
        <w:rPr>
          <w:spacing w:val="1"/>
        </w:rPr>
        <w:t> </w:t>
      </w:r>
      <w:r>
        <w:rPr/>
        <w:t>dias, sendo menor nos óbitos (4,5 dias) e maior nas altas (6,2 dias). Quanto à UTI, a PM</w:t>
      </w:r>
      <w:r>
        <w:rPr>
          <w:spacing w:val="-57"/>
        </w:rPr>
        <w:t> </w:t>
      </w:r>
      <w:r>
        <w:rPr/>
        <w:t>foi de 1,3 dias, sendo maior nos óbitos (3,7 dias) e menor nas altas (0,7 dias). Maio foi o</w:t>
      </w:r>
      <w:r>
        <w:rPr>
          <w:spacing w:val="-57"/>
        </w:rPr>
        <w:t> </w:t>
      </w:r>
      <w:r>
        <w:rPr/>
        <w:t>mês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(n=4413,</w:t>
      </w:r>
      <w:r>
        <w:rPr>
          <w:spacing w:val="1"/>
        </w:rPr>
        <w:t> </w:t>
      </w:r>
      <w:r>
        <w:rPr/>
        <w:t>28,3%)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óbitos</w:t>
      </w:r>
      <w:r>
        <w:rPr>
          <w:spacing w:val="60"/>
        </w:rPr>
        <w:t> </w:t>
      </w:r>
      <w:r>
        <w:rPr/>
        <w:t>(n=1106,</w:t>
      </w:r>
      <w:r>
        <w:rPr>
          <w:spacing w:val="1"/>
        </w:rPr>
        <w:t> </w:t>
      </w:r>
      <w:r>
        <w:rPr/>
        <w:t>34,8%), enquanto abril foi o mês com maior mortalidade (31%). A mortalidade caiu de</w:t>
      </w:r>
      <w:r>
        <w:rPr>
          <w:spacing w:val="1"/>
        </w:rPr>
        <w:t> </w:t>
      </w:r>
      <w:r>
        <w:rPr/>
        <w:t>abril a setembro (14,7%), porém tornou a subir em outubro (19,6%). Na região de saúde</w:t>
      </w:r>
      <w:r>
        <w:rPr>
          <w:spacing w:val="-57"/>
        </w:rPr>
        <w:t> </w:t>
      </w:r>
      <w:r>
        <w:rPr/>
        <w:t>de São Luís ocorreu 25,2% (n=3921) das internações e 40,9% (n=1299) dos óbitos. São</w:t>
      </w:r>
      <w:r>
        <w:rPr>
          <w:spacing w:val="1"/>
        </w:rPr>
        <w:t> </w:t>
      </w:r>
      <w:r>
        <w:rPr/>
        <w:t>Luís (33,1%), Codó (25,5%), Caxias (24,6%), Timon (23,6%), Imperatriz (22,1%) e</w:t>
      </w:r>
      <w:r>
        <w:rPr>
          <w:spacing w:val="1"/>
        </w:rPr>
        <w:t> </w:t>
      </w:r>
      <w:r>
        <w:rPr/>
        <w:t>Pinheiro</w:t>
      </w:r>
      <w:r>
        <w:rPr>
          <w:spacing w:val="40"/>
        </w:rPr>
        <w:t> </w:t>
      </w:r>
      <w:r>
        <w:rPr/>
        <w:t>(21,5%)</w:t>
      </w:r>
      <w:r>
        <w:rPr>
          <w:spacing w:val="32"/>
        </w:rPr>
        <w:t> </w:t>
      </w:r>
      <w:r>
        <w:rPr/>
        <w:t>apresentaram</w:t>
      </w:r>
      <w:r>
        <w:rPr>
          <w:spacing w:val="32"/>
        </w:rPr>
        <w:t> </w:t>
      </w:r>
      <w:r>
        <w:rPr/>
        <w:t>mortalidades</w:t>
      </w:r>
      <w:r>
        <w:rPr>
          <w:spacing w:val="34"/>
        </w:rPr>
        <w:t> </w:t>
      </w:r>
      <w:r>
        <w:rPr/>
        <w:t>acima</w:t>
      </w:r>
      <w:r>
        <w:rPr>
          <w:spacing w:val="34"/>
        </w:rPr>
        <w:t> </w:t>
      </w:r>
      <w:r>
        <w:rPr/>
        <w:t>da</w:t>
      </w:r>
      <w:r>
        <w:rPr>
          <w:spacing w:val="40"/>
        </w:rPr>
        <w:t> </w:t>
      </w:r>
      <w:r>
        <w:rPr/>
        <w:t>média</w:t>
      </w:r>
      <w:r>
        <w:rPr>
          <w:spacing w:val="34"/>
        </w:rPr>
        <w:t> </w:t>
      </w:r>
      <w:r>
        <w:rPr/>
        <w:t>estadual</w:t>
      </w:r>
      <w:r>
        <w:rPr>
          <w:spacing w:val="27"/>
        </w:rPr>
        <w:t> </w:t>
      </w:r>
      <w:r>
        <w:rPr/>
        <w:t>(20,4%).</w:t>
      </w:r>
      <w:r>
        <w:rPr>
          <w:spacing w:val="34"/>
        </w:rPr>
        <w:t> </w:t>
      </w:r>
      <w:r>
        <w:rPr/>
        <w:t>Estas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regiões de saúde representam 52,4% (n=8147) das internações e 71,7% (n=2277) dos</w:t>
      </w:r>
      <w:r>
        <w:rPr>
          <w:spacing w:val="1"/>
        </w:rPr>
        <w:t> </w:t>
      </w:r>
      <w:r>
        <w:rPr/>
        <w:t>óbitos. Quanto</w:t>
      </w:r>
      <w:r>
        <w:rPr>
          <w:spacing w:val="1"/>
        </w:rPr>
        <w:t> </w:t>
      </w:r>
      <w:r>
        <w:rPr/>
        <w:t>ao perfil dos pacientes,</w:t>
      </w:r>
      <w:r>
        <w:rPr>
          <w:spacing w:val="1"/>
        </w:rPr>
        <w:t> </w:t>
      </w:r>
      <w:r>
        <w:rPr/>
        <w:t>57,3% (n=8921)</w:t>
      </w:r>
      <w:r>
        <w:rPr>
          <w:spacing w:val="1"/>
        </w:rPr>
        <w:t> </w:t>
      </w:r>
      <w:r>
        <w:rPr/>
        <w:t>eram 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42,7% (n=6641) do feminino, com mortalidade de 21,7% e 18,6%, respectivamente. A</w:t>
      </w:r>
      <w:r>
        <w:rPr>
          <w:spacing w:val="1"/>
        </w:rPr>
        <w:t> </w:t>
      </w:r>
      <w:r>
        <w:rPr/>
        <w:t>faixa etária com mais internações foi aquela acima dos 80 anos (n=2498, 16%), sendo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aquela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UTI</w:t>
      </w:r>
      <w:r>
        <w:rPr>
          <w:spacing w:val="1"/>
        </w:rPr>
        <w:t> </w:t>
      </w:r>
      <w:r>
        <w:rPr/>
        <w:t>(73%)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(33%).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(&gt;60anos)</w:t>
      </w:r>
      <w:r>
        <w:rPr>
          <w:spacing w:val="1"/>
        </w:rPr>
        <w:t> </w:t>
      </w:r>
      <w:r>
        <w:rPr/>
        <w:t>representam</w:t>
      </w:r>
      <w:r>
        <w:rPr>
          <w:spacing w:val="1"/>
        </w:rPr>
        <w:t> </w:t>
      </w:r>
      <w:r>
        <w:rPr/>
        <w:t>56,7%</w:t>
      </w:r>
      <w:r>
        <w:rPr>
          <w:spacing w:val="1"/>
        </w:rPr>
        <w:t> </w:t>
      </w:r>
      <w:r>
        <w:rPr/>
        <w:t>(n=8830)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/>
        <w:t>uma</w:t>
      </w:r>
      <w:r>
        <w:rPr>
          <w:spacing w:val="47"/>
        </w:rPr>
        <w:t> </w:t>
      </w:r>
      <w:r>
        <w:rPr/>
        <w:t>taxa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mortalidade</w:t>
      </w:r>
      <w:r>
        <w:rPr>
          <w:spacing w:val="46"/>
        </w:rPr>
        <w:t> </w:t>
      </w:r>
      <w:r>
        <w:rPr/>
        <w:t>geral</w:t>
      </w:r>
      <w:r>
        <w:rPr>
          <w:spacing w:val="39"/>
        </w:rPr>
        <w:t> </w:t>
      </w:r>
      <w:r>
        <w:rPr/>
        <w:t>de</w:t>
      </w:r>
      <w:r>
        <w:rPr>
          <w:spacing w:val="46"/>
        </w:rPr>
        <w:t> </w:t>
      </w:r>
      <w:r>
        <w:rPr/>
        <w:t>27,9%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/>
        <w:t>em</w:t>
      </w:r>
      <w:r>
        <w:rPr>
          <w:spacing w:val="39"/>
        </w:rPr>
        <w:t> </w:t>
      </w:r>
      <w:r>
        <w:rPr/>
        <w:t>UTI</w:t>
      </w:r>
      <w:r>
        <w:rPr>
          <w:spacing w:val="44"/>
        </w:rPr>
        <w:t> </w:t>
      </w:r>
      <w:r>
        <w:rPr/>
        <w:t>de</w:t>
      </w:r>
      <w:r>
        <w:rPr>
          <w:spacing w:val="47"/>
        </w:rPr>
        <w:t> </w:t>
      </w:r>
      <w:r>
        <w:rPr/>
        <w:t>67,4%,</w:t>
      </w:r>
      <w:r>
        <w:rPr>
          <w:spacing w:val="44"/>
        </w:rPr>
        <w:t> </w:t>
      </w:r>
      <w:r>
        <w:rPr/>
        <w:t>contra</w:t>
      </w:r>
      <w:r>
        <w:rPr>
          <w:spacing w:val="-57"/>
        </w:rPr>
        <w:t> </w:t>
      </w:r>
      <w:r>
        <w:rPr/>
        <w:t>11,8% e 45% naqueles entre 30 e 59 anos e 5,8% e 32% naqueles abaixo dos 30 anos. A</w:t>
      </w:r>
      <w:r>
        <w:rPr>
          <w:spacing w:val="-57"/>
        </w:rPr>
        <w:t> </w:t>
      </w:r>
      <w:r>
        <w:rPr/>
        <w:t>cor/raça foi ignorada em 43,7% (n=6805) das internações e nestas a mortalidade foi de</w:t>
      </w:r>
      <w:r>
        <w:rPr>
          <w:spacing w:val="1"/>
        </w:rPr>
        <w:t> </w:t>
      </w:r>
      <w:r>
        <w:rPr/>
        <w:t>25,5%. Ao se considerar somente as internações com esta informação preenchida, os</w:t>
      </w:r>
      <w:r>
        <w:rPr>
          <w:spacing w:val="1"/>
        </w:rPr>
        <w:t> </w:t>
      </w:r>
      <w:r>
        <w:rPr/>
        <w:t>pardos</w:t>
      </w:r>
      <w:r>
        <w:rPr>
          <w:spacing w:val="1"/>
        </w:rPr>
        <w:t> </w:t>
      </w:r>
      <w:r>
        <w:rPr/>
        <w:t>representam</w:t>
      </w:r>
      <w:r>
        <w:rPr>
          <w:spacing w:val="1"/>
        </w:rPr>
        <w:t> </w:t>
      </w:r>
      <w:r>
        <w:rPr/>
        <w:t>69,2%</w:t>
      </w:r>
      <w:r>
        <w:rPr>
          <w:spacing w:val="1"/>
        </w:rPr>
        <w:t> </w:t>
      </w:r>
      <w:r>
        <w:rPr/>
        <w:t>(n=5841),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17%,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amarelos,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(n=1648), com mortalidade de 14,9%, os brancos, 8,5% (n=862), com mortalidade de</w:t>
      </w:r>
      <w:r>
        <w:rPr>
          <w:spacing w:val="1"/>
        </w:rPr>
        <w:t> </w:t>
      </w:r>
      <w:r>
        <w:rPr/>
        <w:t>14,3%, já os pretos representam 4,5% (n=327) e apresentam mortalidade de 19,9%.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região de saúde de São Luís concentrou um quarto das internações e</w:t>
      </w:r>
      <w:r>
        <w:rPr>
          <w:spacing w:val="-57"/>
        </w:rPr>
        <w:t> </w:t>
      </w:r>
      <w:r>
        <w:rPr/>
        <w:t>quase metade dos óbitos. As internações e a mortalidade foram maiores em homens e</w:t>
      </w:r>
      <w:r>
        <w:rPr>
          <w:spacing w:val="1"/>
        </w:rPr>
        <w:t> </w:t>
      </w:r>
      <w:r>
        <w:rPr/>
        <w:t>idosos,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além de</w:t>
      </w:r>
      <w:r>
        <w:rPr>
          <w:spacing w:val="1"/>
        </w:rPr>
        <w:t> </w:t>
      </w:r>
      <w:r>
        <w:rPr/>
        <w:t>pretos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pardos.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mortalidade em</w:t>
      </w:r>
      <w:r>
        <w:rPr>
          <w:spacing w:val="-8"/>
        </w:rPr>
        <w:t> </w:t>
      </w:r>
      <w:r>
        <w:rPr/>
        <w:t>UTI</w:t>
      </w:r>
      <w:r>
        <w:rPr>
          <w:spacing w:val="2"/>
        </w:rPr>
        <w:t> </w:t>
      </w:r>
      <w:r>
        <w:rPr/>
        <w:t>foi</w:t>
      </w:r>
      <w:r>
        <w:rPr>
          <w:spacing w:val="-7"/>
        </w:rPr>
        <w:t> </w:t>
      </w:r>
      <w:r>
        <w:rPr/>
        <w:t>cerca de 5</w:t>
      </w:r>
      <w:r>
        <w:rPr>
          <w:spacing w:val="1"/>
        </w:rPr>
        <w:t> </w:t>
      </w:r>
      <w:r>
        <w:rPr/>
        <w:t>vezes</w:t>
      </w:r>
      <w:r>
        <w:rPr>
          <w:spacing w:val="4"/>
        </w:rPr>
        <w:t> </w:t>
      </w:r>
      <w:r>
        <w:rPr/>
        <w:t>maior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que em</w:t>
      </w:r>
      <w:r>
        <w:rPr>
          <w:spacing w:val="-3"/>
        </w:rPr>
        <w:t> </w:t>
      </w:r>
      <w:r>
        <w:rPr/>
        <w:t>leitos</w:t>
      </w:r>
      <w:r>
        <w:rPr>
          <w:spacing w:val="-1"/>
        </w:rPr>
        <w:t> </w:t>
      </w:r>
      <w:r>
        <w:rPr/>
        <w:t>clínicos.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COVID-19;</w:t>
      </w:r>
      <w:r>
        <w:rPr>
          <w:spacing w:val="-8"/>
          <w:sz w:val="24"/>
        </w:rPr>
        <w:t> </w:t>
      </w:r>
      <w:r>
        <w:rPr>
          <w:sz w:val="24"/>
        </w:rPr>
        <w:t>Hospitalização;</w:t>
      </w:r>
      <w:r>
        <w:rPr>
          <w:spacing w:val="-8"/>
          <w:sz w:val="24"/>
        </w:rPr>
        <w:t> </w:t>
      </w:r>
      <w:r>
        <w:rPr>
          <w:sz w:val="24"/>
        </w:rPr>
        <w:t>Epidemiologia.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362" w:lineRule="auto" w:before="0"/>
        <w:ind w:left="479" w:right="139" w:firstLine="0"/>
        <w:jc w:val="both"/>
        <w:rPr>
          <w:sz w:val="24"/>
        </w:rPr>
      </w:pPr>
      <w:r>
        <w:rPr>
          <w:sz w:val="24"/>
        </w:rPr>
        <w:t>SILVA, Adriano da et al. </w:t>
      </w:r>
      <w:r>
        <w:rPr>
          <w:b/>
          <w:sz w:val="24"/>
        </w:rPr>
        <w:t>Boletim BiblioCovid: Serviços de saúde e pandemia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COVID-19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Brasil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before="156"/>
        <w:ind w:left="479" w:right="0" w:firstLine="0"/>
        <w:jc w:val="both"/>
        <w:rPr>
          <w:b/>
          <w:sz w:val="24"/>
        </w:rPr>
      </w:pPr>
      <w:r>
        <w:rPr>
          <w:sz w:val="24"/>
        </w:rPr>
        <w:t>BRASIL,</w:t>
      </w:r>
      <w:r>
        <w:rPr>
          <w:spacing w:val="31"/>
          <w:sz w:val="24"/>
        </w:rPr>
        <w:t> </w:t>
      </w:r>
      <w:r>
        <w:rPr>
          <w:sz w:val="24"/>
        </w:rPr>
        <w:t>Ministério</w:t>
      </w:r>
      <w:r>
        <w:rPr>
          <w:spacing w:val="91"/>
          <w:sz w:val="24"/>
        </w:rPr>
        <w:t> </w:t>
      </w:r>
      <w:r>
        <w:rPr>
          <w:sz w:val="24"/>
        </w:rPr>
        <w:t>da</w:t>
      </w:r>
      <w:r>
        <w:rPr>
          <w:spacing w:val="82"/>
          <w:sz w:val="24"/>
        </w:rPr>
        <w:t> </w:t>
      </w:r>
      <w:r>
        <w:rPr>
          <w:sz w:val="24"/>
        </w:rPr>
        <w:t>Saúde.</w:t>
      </w:r>
      <w:r>
        <w:rPr>
          <w:spacing w:val="86"/>
          <w:sz w:val="24"/>
        </w:rPr>
        <w:t> </w:t>
      </w:r>
      <w:r>
        <w:rPr>
          <w:b/>
          <w:sz w:val="24"/>
        </w:rPr>
        <w:t>Sistema</w:t>
      </w:r>
      <w:r>
        <w:rPr>
          <w:b/>
          <w:spacing w:val="8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87"/>
          <w:sz w:val="24"/>
        </w:rPr>
        <w:t> </w:t>
      </w:r>
      <w:r>
        <w:rPr>
          <w:b/>
          <w:sz w:val="24"/>
        </w:rPr>
        <w:t>Informações</w:t>
      </w:r>
      <w:r>
        <w:rPr>
          <w:b/>
          <w:spacing w:val="86"/>
          <w:sz w:val="24"/>
        </w:rPr>
        <w:t> </w:t>
      </w:r>
      <w:r>
        <w:rPr>
          <w:b/>
          <w:sz w:val="24"/>
        </w:rPr>
        <w:t>Hospitalares</w:t>
      </w:r>
      <w:r>
        <w:rPr>
          <w:b/>
          <w:spacing w:val="86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88"/>
          <w:sz w:val="24"/>
        </w:rPr>
        <w:t> </w:t>
      </w:r>
      <w:r>
        <w:rPr>
          <w:b/>
          <w:sz w:val="24"/>
        </w:rPr>
        <w:t>SUS.</w:t>
      </w:r>
    </w:p>
    <w:p>
      <w:pPr>
        <w:pStyle w:val="BodyText"/>
        <w:spacing w:before="142"/>
        <w:ind w:left="479"/>
        <w:jc w:val="both"/>
      </w:pPr>
      <w:r>
        <w:rPr/>
        <w:t>Brasília,</w:t>
      </w:r>
      <w:r>
        <w:rPr>
          <w:spacing w:val="-1"/>
        </w:rPr>
        <w:t> </w:t>
      </w:r>
      <w:r>
        <w:rPr/>
        <w:t>2021.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11"/>
        <w:jc w:val="center"/>
      </w:pPr>
      <w:bookmarkStart w:name="CARACTERIZAÇÃO SOCIODEMOGRÁFICA DAS MULH" w:id="79"/>
      <w:bookmarkEnd w:id="79"/>
      <w:r>
        <w:rPr>
          <w:b w:val="0"/>
        </w:rPr>
      </w:r>
      <w:bookmarkStart w:name="_bookmark39" w:id="80"/>
      <w:bookmarkEnd w:id="80"/>
      <w:r>
        <w:rPr>
          <w:b w:val="0"/>
        </w:rPr>
      </w:r>
      <w:r>
        <w:rPr/>
        <w:t>CARACTERIZAÇÃO SOCIODEMOGRÁFICA DAS MULHERES VÍTIMAS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FÍSICA</w:t>
      </w:r>
    </w:p>
    <w:p>
      <w:pPr>
        <w:pStyle w:val="BodyText"/>
        <w:spacing w:line="362" w:lineRule="auto" w:before="4"/>
        <w:ind w:left="499" w:right="153"/>
        <w:jc w:val="center"/>
      </w:pPr>
      <w:r>
        <w:rPr>
          <w:spacing w:val="-1"/>
        </w:rPr>
        <w:t>Ana Christina de Sousa Baldoino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Amanda </w:t>
      </w:r>
      <w:r>
        <w:rPr>
          <w:vertAlign w:val="baseline"/>
        </w:rPr>
        <w:t>Sebastiana Lima Correia</w:t>
      </w:r>
      <w:r>
        <w:rPr>
          <w:vertAlign w:val="superscript"/>
        </w:rPr>
        <w:t>2</w:t>
      </w:r>
      <w:r>
        <w:rPr>
          <w:vertAlign w:val="baseline"/>
        </w:rPr>
        <w:t> Dathynara da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Silva Alves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Emanuel Thomaz de Aquino Oliveira</w:t>
      </w: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Filipe Melo da Silva</w:t>
      </w:r>
      <w:r>
        <w:rPr>
          <w:vertAlign w:val="superscript"/>
        </w:rPr>
        <w:t>4</w:t>
      </w:r>
      <w:r>
        <w:rPr>
          <w:vertAlign w:val="baseline"/>
        </w:rPr>
        <w:t>; Jailson</w:t>
      </w:r>
      <w:r>
        <w:rPr>
          <w:spacing w:val="1"/>
          <w:vertAlign w:val="baseline"/>
        </w:rPr>
        <w:t> </w:t>
      </w:r>
      <w:r>
        <w:rPr>
          <w:vertAlign w:val="baseline"/>
        </w:rPr>
        <w:t>Alberto</w:t>
      </w:r>
      <w:r>
        <w:rPr>
          <w:spacing w:val="2"/>
          <w:vertAlign w:val="baseline"/>
        </w:rPr>
        <w:t> </w:t>
      </w:r>
      <w:r>
        <w:rPr>
          <w:vertAlign w:val="baseline"/>
        </w:rPr>
        <w:t>Rodrigues</w:t>
      </w:r>
      <w:r>
        <w:rPr>
          <w:vertAlign w:val="superscript"/>
        </w:rPr>
        <w:t>5</w:t>
      </w:r>
    </w:p>
    <w:p>
      <w:pPr>
        <w:pStyle w:val="BodyText"/>
        <w:spacing w:line="360" w:lineRule="auto" w:before="152"/>
        <w:ind w:left="489" w:right="152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Universidade Estadual do Piauí (UESPI).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7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(UFPI).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2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Graduado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Federal do Piauí (UFPI). Floriano, Piauí, Brasil. Enfermeiro, Mestrando em Ciências 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(UFPI). Teresina,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6"/>
          <w:vertAlign w:val="baseline"/>
        </w:rPr>
        <w:t> </w:t>
      </w:r>
      <w:r>
        <w:rPr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vertAlign w:val="baseline"/>
        </w:rPr>
        <w:t>Enfermeiro,</w:t>
      </w:r>
      <w:r>
        <w:rPr>
          <w:spacing w:val="-57"/>
          <w:vertAlign w:val="baseline"/>
        </w:rPr>
        <w:t> </w:t>
      </w:r>
      <w:r>
        <w:rPr>
          <w:vertAlign w:val="baseline"/>
        </w:rPr>
        <w:t>Doutor em Modelos de Decisão e Saúde pela Universidade Federal da Paraíba (UFPB),</w:t>
      </w:r>
      <w:r>
        <w:rPr>
          <w:spacing w:val="-57"/>
          <w:vertAlign w:val="baseline"/>
        </w:rPr>
        <w:t> </w:t>
      </w:r>
      <w:r>
        <w:rPr>
          <w:vertAlign w:val="baseline"/>
        </w:rPr>
        <w:t>Professor</w:t>
      </w:r>
      <w:r>
        <w:rPr>
          <w:spacing w:val="4"/>
          <w:vertAlign w:val="baseline"/>
        </w:rPr>
        <w:t> </w:t>
      </w:r>
      <w:r>
        <w:rPr>
          <w:vertAlign w:val="baseline"/>
        </w:rPr>
        <w:t>Adjunto</w:t>
      </w:r>
      <w:r>
        <w:rPr>
          <w:spacing w:val="2"/>
          <w:vertAlign w:val="baseline"/>
        </w:rPr>
        <w:t> </w:t>
      </w:r>
      <w:r>
        <w:rPr>
          <w:vertAlign w:val="baseline"/>
        </w:rPr>
        <w:t>II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CGBENF/CAFS/UFPI.</w:t>
      </w:r>
    </w:p>
    <w:p>
      <w:pPr>
        <w:pStyle w:val="BodyText"/>
        <w:spacing w:line="360" w:lineRule="auto" w:before="161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cenarização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assumindo o papel de superioridade sob o corpo feminino, é uma das principais causas</w:t>
      </w:r>
      <w:r>
        <w:rPr>
          <w:spacing w:val="1"/>
        </w:rPr>
        <w:t> </w:t>
      </w:r>
      <w:r>
        <w:rPr/>
        <w:t>para os dados tão alarmantes de violência física contra as mulheres. Esse agravo é tido</w:t>
      </w:r>
      <w:r>
        <w:rPr>
          <w:spacing w:val="1"/>
        </w:rPr>
        <w:t> </w:t>
      </w:r>
      <w:r>
        <w:rPr/>
        <w:t>como um problema de saúde pública, e reconhecido que toda mulher ao longo da sua</w:t>
      </w:r>
      <w:r>
        <w:rPr>
          <w:spacing w:val="1"/>
        </w:rPr>
        <w:t> </w:t>
      </w:r>
      <w:r>
        <w:rPr/>
        <w:t>vida estará vulnerável a violência física, seja ela provocada por um familiar ou não.</w:t>
      </w:r>
      <w:r>
        <w:rPr>
          <w:spacing w:val="1"/>
        </w:rPr>
        <w:t> </w:t>
      </w:r>
      <w:r>
        <w:rPr/>
        <w:t>Sendo assim, conhecer o perfil das mulheres que sofrem violência física, corrobora na</w:t>
      </w:r>
      <w:r>
        <w:rPr>
          <w:spacing w:val="1"/>
        </w:rPr>
        <w:t> </w:t>
      </w:r>
      <w:r>
        <w:rPr/>
        <w:t>elaboração de medidas para prevenção de tal agravo.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Descrever o perfil</w:t>
      </w:r>
      <w:r>
        <w:rPr>
          <w:spacing w:val="1"/>
        </w:rPr>
        <w:t> </w:t>
      </w:r>
      <w:r>
        <w:rPr/>
        <w:t>dos casos notificados de violência física contra mulheres no estado do Piauí, no período</w:t>
      </w:r>
      <w:r>
        <w:rPr>
          <w:spacing w:val="1"/>
        </w:rPr>
        <w:t> </w:t>
      </w:r>
      <w:r>
        <w:rPr/>
        <w:t>compreendido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 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epidemiológico</w:t>
      </w:r>
      <w:r>
        <w:rPr>
          <w:spacing w:val="61"/>
        </w:rPr>
        <w:t> </w:t>
      </w:r>
      <w:r>
        <w:rPr/>
        <w:t>descritivo,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abordagem</w:t>
      </w:r>
      <w:r>
        <w:rPr>
          <w:spacing w:val="61"/>
        </w:rPr>
        <w:t> </w:t>
      </w:r>
      <w:r>
        <w:rPr/>
        <w:t>quantitativa,   realizado   a   partir   dos</w:t>
      </w:r>
      <w:r>
        <w:rPr>
          <w:spacing w:val="1"/>
        </w:rPr>
        <w:t> </w:t>
      </w:r>
      <w:r>
        <w:rPr/>
        <w:t>casos notificados de violência física contra mulheres registrados no site do Sistema de</w:t>
      </w:r>
      <w:r>
        <w:rPr>
          <w:spacing w:val="1"/>
        </w:rPr>
        <w:t> </w:t>
      </w:r>
      <w:r>
        <w:rPr/>
        <w:t>Informação de Agravos de Notificação – DATASUS, entre os anos de 2014 a 2018, 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Piauí.</w:t>
      </w:r>
      <w:r>
        <w:rPr>
          <w:spacing w:val="1"/>
        </w:rPr>
        <w:t> </w:t>
      </w:r>
      <w:r>
        <w:rPr/>
        <w:t>Foram incluídas</w:t>
      </w:r>
      <w:r>
        <w:rPr>
          <w:spacing w:val="1"/>
        </w:rPr>
        <w:t> </w:t>
      </w:r>
      <w:r>
        <w:rPr/>
        <w:t>variáveis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notificação,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sociodemográficos (faixa etária, raça/cor e escolaridade), local de ocorrência, vínculo</w:t>
      </w:r>
      <w:r>
        <w:rPr>
          <w:spacing w:val="1"/>
        </w:rPr>
        <w:t> </w:t>
      </w:r>
      <w:r>
        <w:rPr/>
        <w:t>com agressor e repetição da violência sofrida. Os dados foram tabulados e organizados</w:t>
      </w:r>
      <w:r>
        <w:rPr>
          <w:spacing w:val="1"/>
        </w:rPr>
        <w:t> </w:t>
      </w:r>
      <w:r>
        <w:rPr/>
        <w:t>no programa </w:t>
      </w:r>
      <w:r>
        <w:rPr>
          <w:i/>
        </w:rPr>
        <w:t>Microsoft Excel 2016</w:t>
      </w:r>
      <w:r>
        <w:rPr/>
        <w:t>, por se tratar de uma análise com dados secundários</w:t>
      </w:r>
      <w:r>
        <w:rPr>
          <w:spacing w:val="1"/>
        </w:rPr>
        <w:t> </w:t>
      </w:r>
      <w:r>
        <w:rPr/>
        <w:t>de domínio</w:t>
      </w:r>
      <w:r>
        <w:rPr>
          <w:spacing w:val="1"/>
        </w:rPr>
        <w:t> </w:t>
      </w:r>
      <w:r>
        <w:rPr/>
        <w:t>público, não</w:t>
      </w:r>
      <w:r>
        <w:rPr>
          <w:spacing w:val="1"/>
        </w:rPr>
        <w:t> </w:t>
      </w:r>
      <w:r>
        <w:rPr/>
        <w:t>houve a necessidade de submeter</w:t>
      </w:r>
      <w:r>
        <w:rPr>
          <w:spacing w:val="1"/>
        </w:rPr>
        <w:t> </w:t>
      </w:r>
      <w:r>
        <w:rPr/>
        <w:t>no Comitê de Ética em</w:t>
      </w:r>
      <w:r>
        <w:rPr>
          <w:spacing w:val="1"/>
        </w:rPr>
        <w:t> </w:t>
      </w:r>
      <w:r>
        <w:rPr/>
        <w:t>Pesquisa. </w:t>
      </w:r>
      <w:r>
        <w:rPr>
          <w:b/>
        </w:rPr>
        <w:t>RESULTADOS: </w:t>
      </w:r>
      <w:r>
        <w:rPr/>
        <w:t>No período de 2014 a 2018, foram registrados um total de</w:t>
      </w:r>
      <w:r>
        <w:rPr>
          <w:spacing w:val="1"/>
        </w:rPr>
        <w:t> </w:t>
      </w:r>
      <w:r>
        <w:rPr/>
        <w:t>4.854 casos de violência física contra mulheres de todas as idades no Estado do Piauí.</w:t>
      </w:r>
      <w:r>
        <w:rPr>
          <w:spacing w:val="1"/>
        </w:rPr>
        <w:t> </w:t>
      </w:r>
      <w:r>
        <w:rPr/>
        <w:t>Destes, o ano com maior número de notificações foi 2017 com 26,6% (1.290), seguido</w:t>
      </w:r>
      <w:r>
        <w:rPr>
          <w:spacing w:val="1"/>
        </w:rPr>
        <w:t> </w:t>
      </w:r>
      <w:r>
        <w:rPr/>
        <w:t>de</w:t>
      </w:r>
      <w:r>
        <w:rPr>
          <w:spacing w:val="26"/>
        </w:rPr>
        <w:t> </w:t>
      </w:r>
      <w:r>
        <w:rPr/>
        <w:t>2018</w:t>
      </w:r>
      <w:r>
        <w:rPr>
          <w:spacing w:val="26"/>
        </w:rPr>
        <w:t> </w:t>
      </w:r>
      <w:r>
        <w:rPr/>
        <w:t>24,4%</w:t>
      </w:r>
      <w:r>
        <w:rPr>
          <w:spacing w:val="23"/>
        </w:rPr>
        <w:t> </w:t>
      </w:r>
      <w:r>
        <w:rPr/>
        <w:t>(1.184).</w:t>
      </w:r>
      <w:r>
        <w:rPr>
          <w:spacing w:val="24"/>
        </w:rPr>
        <w:t> </w:t>
      </w:r>
      <w:r>
        <w:rPr/>
        <w:t>Em</w:t>
      </w:r>
      <w:r>
        <w:rPr>
          <w:spacing w:val="18"/>
        </w:rPr>
        <w:t> </w:t>
      </w:r>
      <w:r>
        <w:rPr/>
        <w:t>relação</w:t>
      </w:r>
      <w:r>
        <w:rPr>
          <w:spacing w:val="31"/>
        </w:rPr>
        <w:t> </w:t>
      </w:r>
      <w:r>
        <w:rPr/>
        <w:t>à</w:t>
      </w:r>
      <w:r>
        <w:rPr>
          <w:spacing w:val="26"/>
        </w:rPr>
        <w:t> </w:t>
      </w:r>
      <w:r>
        <w:rPr/>
        <w:t>caracterização</w:t>
      </w:r>
      <w:r>
        <w:rPr>
          <w:spacing w:val="31"/>
        </w:rPr>
        <w:t> </w:t>
      </w:r>
      <w:r>
        <w:rPr/>
        <w:t>sociodemográfica</w:t>
      </w:r>
      <w:r>
        <w:rPr>
          <w:spacing w:val="26"/>
        </w:rPr>
        <w:t> </w:t>
      </w:r>
      <w:r>
        <w:rPr/>
        <w:t>28,2%</w:t>
      </w:r>
      <w:r>
        <w:rPr>
          <w:spacing w:val="28"/>
        </w:rPr>
        <w:t> </w:t>
      </w:r>
      <w:r>
        <w:rPr/>
        <w:t>(1.367)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tinham idade entre 20 a 29 anos, 67,6% (3.282) eram pardas e 14,0% (679) tinham</w:t>
      </w:r>
      <w:r>
        <w:rPr>
          <w:spacing w:val="1"/>
        </w:rPr>
        <w:t> </w:t>
      </w:r>
      <w:r>
        <w:rPr/>
        <w:t>ensino</w:t>
      </w:r>
      <w:r>
        <w:rPr>
          <w:spacing w:val="60"/>
        </w:rPr>
        <w:t> </w:t>
      </w:r>
      <w:r>
        <w:rPr/>
        <w:t>fundamental incompleto. Em 21,8% (970) das agressões notificadas o agressor</w:t>
      </w:r>
      <w:r>
        <w:rPr>
          <w:spacing w:val="1"/>
        </w:rPr>
        <w:t> </w:t>
      </w:r>
      <w:r>
        <w:rPr/>
        <w:t>foi o próprio cônjuge, sendo prevalente na própria residência em 62,1% (3.013), e</w:t>
      </w:r>
      <w:r>
        <w:rPr>
          <w:spacing w:val="1"/>
        </w:rPr>
        <w:t> </w:t>
      </w:r>
      <w:r>
        <w:rPr/>
        <w:t>repetidos em 32,3% (1.566) dos casos.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Por fim, constatou-se que a</w:t>
      </w:r>
      <w:r>
        <w:rPr>
          <w:spacing w:val="1"/>
        </w:rPr>
        <w:t> </w:t>
      </w:r>
      <w:r>
        <w:rPr/>
        <w:t>violência física contra mulheres no estado do Piauí, apresenta-se como uma realidade,</w:t>
      </w:r>
      <w:r>
        <w:rPr>
          <w:spacing w:val="1"/>
        </w:rPr>
        <w:t> </w:t>
      </w:r>
      <w:r>
        <w:rPr/>
        <w:t>variando nos números de registros em alguns anos, apresentando maior incidência em</w:t>
      </w:r>
      <w:r>
        <w:rPr>
          <w:spacing w:val="1"/>
        </w:rPr>
        <w:t> </w:t>
      </w:r>
      <w:r>
        <w:rPr/>
        <w:t>mulheres jovens, pardas, com baixa escolaridade. Notou-se também que na maior parte</w:t>
      </w:r>
      <w:r>
        <w:rPr>
          <w:spacing w:val="1"/>
        </w:rPr>
        <w:t> </w:t>
      </w:r>
      <w:r>
        <w:rPr/>
        <w:t>dos casos o agressor é o próprio cônjuge, logo, é essencial o endurecimento das medidas</w:t>
      </w:r>
      <w:r>
        <w:rPr>
          <w:spacing w:val="-57"/>
        </w:rPr>
        <w:t> </w:t>
      </w:r>
      <w:r>
        <w:rPr/>
        <w:t>de proteção à mulher, além da necessidade do</w:t>
      </w:r>
      <w:r>
        <w:rPr>
          <w:spacing w:val="1"/>
        </w:rPr>
        <w:t> </w:t>
      </w:r>
      <w:r>
        <w:rPr/>
        <w:t>desenvolvimento</w:t>
      </w:r>
      <w:r>
        <w:rPr>
          <w:spacing w:val="60"/>
        </w:rPr>
        <w:t> </w:t>
      </w:r>
      <w:r>
        <w:rPr/>
        <w:t>de políticas públicas</w:t>
      </w:r>
      <w:r>
        <w:rPr>
          <w:spacing w:val="1"/>
        </w:rPr>
        <w:t> </w:t>
      </w:r>
      <w:r>
        <w:rPr/>
        <w:t>que auxiliem</w:t>
      </w:r>
      <w:r>
        <w:rPr>
          <w:spacing w:val="-3"/>
        </w:rPr>
        <w:t> </w:t>
      </w:r>
      <w:r>
        <w:rPr/>
        <w:t>mulheres em</w:t>
      </w:r>
      <w:r>
        <w:rPr>
          <w:spacing w:val="-4"/>
        </w:rPr>
        <w:t> </w:t>
      </w:r>
      <w:r>
        <w:rPr/>
        <w:t>situações de</w:t>
      </w:r>
      <w:r>
        <w:rPr>
          <w:spacing w:val="1"/>
        </w:rPr>
        <w:t> </w:t>
      </w:r>
      <w:r>
        <w:rPr/>
        <w:t>vulnerabilidade.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1"/>
          <w:sz w:val="24"/>
        </w:rPr>
        <w:t> </w:t>
      </w:r>
      <w:r>
        <w:rPr>
          <w:sz w:val="24"/>
        </w:rPr>
        <w:t>Epidemia;</w:t>
      </w:r>
      <w:r>
        <w:rPr>
          <w:spacing w:val="-6"/>
          <w:sz w:val="24"/>
        </w:rPr>
        <w:t> </w:t>
      </w:r>
      <w:r>
        <w:rPr>
          <w:sz w:val="24"/>
        </w:rPr>
        <w:t>Violência</w:t>
      </w:r>
      <w:r>
        <w:rPr>
          <w:spacing w:val="-1"/>
          <w:sz w:val="24"/>
        </w:rPr>
        <w:t> </w:t>
      </w:r>
      <w:r>
        <w:rPr>
          <w:sz w:val="24"/>
        </w:rPr>
        <w:t>contra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Mulheres</w:t>
      </w:r>
      <w:r>
        <w:rPr>
          <w:b/>
          <w:sz w:val="24"/>
        </w:rPr>
        <w:t>;</w:t>
      </w:r>
      <w:r>
        <w:rPr>
          <w:b/>
          <w:spacing w:val="1"/>
          <w:sz w:val="24"/>
        </w:rPr>
        <w:t> </w:t>
      </w:r>
      <w:r>
        <w:rPr>
          <w:sz w:val="24"/>
        </w:rPr>
        <w:t>Violência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Gênero.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8"/>
        </w:numPr>
        <w:tabs>
          <w:tab w:pos="748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MADEIRO, Alberto et al. Violência física ou sexual contra a mulher no Piauí, 2009-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Biological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Sciences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7,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258-264,</w:t>
      </w:r>
      <w:r>
        <w:rPr>
          <w:spacing w:val="2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8"/>
        </w:numPr>
        <w:tabs>
          <w:tab w:pos="825" w:val="left" w:leader="none"/>
        </w:tabs>
        <w:spacing w:line="360" w:lineRule="auto" w:before="155" w:after="0"/>
        <w:ind w:left="479" w:right="139" w:firstLine="0"/>
        <w:jc w:val="both"/>
        <w:rPr>
          <w:sz w:val="24"/>
        </w:rPr>
      </w:pPr>
      <w:r>
        <w:rPr>
          <w:sz w:val="24"/>
        </w:rPr>
        <w:t>MASCARENHAS,</w:t>
      </w:r>
      <w:r>
        <w:rPr>
          <w:spacing w:val="1"/>
          <w:sz w:val="24"/>
        </w:rPr>
        <w:t> </w:t>
      </w:r>
      <w:r>
        <w:rPr>
          <w:sz w:val="24"/>
        </w:rPr>
        <w:t>Márcio</w:t>
      </w:r>
      <w:r>
        <w:rPr>
          <w:spacing w:val="1"/>
          <w:sz w:val="24"/>
        </w:rPr>
        <w:t> </w:t>
      </w:r>
      <w:r>
        <w:rPr>
          <w:sz w:val="24"/>
        </w:rPr>
        <w:t>Dênis</w:t>
      </w:r>
      <w:r>
        <w:rPr>
          <w:spacing w:val="1"/>
          <w:sz w:val="24"/>
        </w:rPr>
        <w:t> </w:t>
      </w:r>
      <w:r>
        <w:rPr>
          <w:sz w:val="24"/>
        </w:rPr>
        <w:t>Medeiros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Análise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notificações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violência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36"/>
          <w:sz w:val="24"/>
        </w:rPr>
        <w:t> </w:t>
      </w:r>
      <w:r>
        <w:rPr>
          <w:sz w:val="24"/>
        </w:rPr>
        <w:t>parceiro</w:t>
      </w:r>
      <w:r>
        <w:rPr>
          <w:spacing w:val="39"/>
          <w:sz w:val="24"/>
        </w:rPr>
        <w:t> </w:t>
      </w:r>
      <w:r>
        <w:rPr>
          <w:sz w:val="24"/>
        </w:rPr>
        <w:t>íntimo</w:t>
      </w:r>
      <w:r>
        <w:rPr>
          <w:spacing w:val="39"/>
          <w:sz w:val="24"/>
        </w:rPr>
        <w:t> </w:t>
      </w:r>
      <w:r>
        <w:rPr>
          <w:sz w:val="24"/>
        </w:rPr>
        <w:t>contra</w:t>
      </w:r>
      <w:r>
        <w:rPr>
          <w:spacing w:val="28"/>
          <w:sz w:val="24"/>
        </w:rPr>
        <w:t> </w:t>
      </w:r>
      <w:r>
        <w:rPr>
          <w:sz w:val="24"/>
        </w:rPr>
        <w:t>mulheres,</w:t>
      </w:r>
      <w:r>
        <w:rPr>
          <w:spacing w:val="36"/>
          <w:sz w:val="24"/>
        </w:rPr>
        <w:t> </w:t>
      </w:r>
      <w:r>
        <w:rPr>
          <w:sz w:val="24"/>
        </w:rPr>
        <w:t>Brasil,</w:t>
      </w:r>
      <w:r>
        <w:rPr>
          <w:spacing w:val="36"/>
          <w:sz w:val="24"/>
        </w:rPr>
        <w:t> </w:t>
      </w:r>
      <w:r>
        <w:rPr>
          <w:sz w:val="24"/>
        </w:rPr>
        <w:t>2011-2017.</w:t>
      </w:r>
      <w:r>
        <w:rPr>
          <w:spacing w:val="37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Epidemiologia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e200007.</w:t>
      </w:r>
      <w:r>
        <w:rPr>
          <w:spacing w:val="3"/>
          <w:sz w:val="24"/>
        </w:rPr>
        <w:t> </w:t>
      </w:r>
      <w:r>
        <w:rPr>
          <w:sz w:val="24"/>
        </w:rPr>
        <w:t>SUPL.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854" w:right="518" w:firstLine="2"/>
        <w:jc w:val="center"/>
      </w:pPr>
      <w:bookmarkStart w:name="EFEITOS DA PANDEMIA DE COVID-19 NA SAÚDE" w:id="81"/>
      <w:bookmarkEnd w:id="81"/>
      <w:r>
        <w:rPr>
          <w:b w:val="0"/>
        </w:rPr>
      </w:r>
      <w:bookmarkStart w:name="_bookmark40" w:id="82"/>
      <w:bookmarkEnd w:id="82"/>
      <w:r>
        <w:rPr>
          <w:b w:val="0"/>
        </w:rPr>
      </w:r>
      <w:r>
        <w:rPr/>
        <w:t>EFEITOS DA PANDEMIA DE COVID-19 NA SAÚDE MENTAL DOS</w:t>
      </w:r>
      <w:r>
        <w:rPr>
          <w:spacing w:val="1"/>
        </w:rPr>
        <w:t> </w:t>
      </w:r>
      <w:r>
        <w:rPr/>
        <w:t>PROFISSIONAIS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ENFERMAGEM:</w:t>
      </w:r>
      <w:r>
        <w:rPr>
          <w:spacing w:val="-2"/>
        </w:rPr>
        <w:t> </w:t>
      </w:r>
      <w:r>
        <w:rPr/>
        <w:t>UMA</w:t>
      </w:r>
      <w:r>
        <w:rPr>
          <w:spacing w:val="-7"/>
        </w:rPr>
        <w:t> </w:t>
      </w:r>
      <w:r>
        <w:rPr/>
        <w:t>REVISÃO</w:t>
      </w:r>
      <w:r>
        <w:rPr>
          <w:spacing w:val="-3"/>
        </w:rPr>
        <w:t> </w:t>
      </w:r>
      <w:r>
        <w:rPr/>
        <w:t>INTEGRATIVA</w:t>
      </w:r>
    </w:p>
    <w:p>
      <w:pPr>
        <w:pStyle w:val="BodyText"/>
        <w:spacing w:line="364" w:lineRule="auto" w:before="4"/>
        <w:ind w:left="496" w:right="159"/>
        <w:jc w:val="center"/>
      </w:pPr>
      <w:r>
        <w:rPr/>
        <w:t>Alice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Castro</w:t>
      </w:r>
      <w:r>
        <w:rPr>
          <w:spacing w:val="-2"/>
        </w:rPr>
        <w:t> </w:t>
      </w:r>
      <w:r>
        <w:rPr/>
        <w:t>Cruz</w:t>
      </w:r>
      <w:r>
        <w:rPr>
          <w:spacing w:val="-3"/>
        </w:rPr>
        <w:t> </w:t>
      </w:r>
      <w:r>
        <w:rPr/>
        <w:t>Pimentel¹, Amilton</w:t>
      </w:r>
      <w:r>
        <w:rPr>
          <w:spacing w:val="-7"/>
        </w:rPr>
        <w:t> </w:t>
      </w:r>
      <w:r>
        <w:rPr/>
        <w:t>Diniz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Santos¹,</w:t>
      </w:r>
      <w:r>
        <w:rPr>
          <w:spacing w:val="-5"/>
        </w:rPr>
        <w:t> </w:t>
      </w:r>
      <w:r>
        <w:rPr/>
        <w:t>Eyshila</w:t>
      </w:r>
      <w:r>
        <w:rPr>
          <w:spacing w:val="-3"/>
        </w:rPr>
        <w:t> </w:t>
      </w:r>
      <w:r>
        <w:rPr/>
        <w:t>Marília</w:t>
      </w:r>
      <w:r>
        <w:rPr>
          <w:spacing w:val="1"/>
        </w:rPr>
        <w:t> </w:t>
      </w:r>
      <w:r>
        <w:rPr/>
        <w:t>Almeida</w:t>
      </w:r>
      <w:r>
        <w:rPr>
          <w:spacing w:val="-57"/>
        </w:rPr>
        <w:t> </w:t>
      </w:r>
      <w:r>
        <w:rPr/>
        <w:t>Rocha¹,</w:t>
      </w:r>
      <w:r>
        <w:rPr>
          <w:spacing w:val="3"/>
        </w:rPr>
        <w:t> </w:t>
      </w:r>
      <w:r>
        <w:rPr/>
        <w:t>Luann</w:t>
      </w:r>
      <w:r>
        <w:rPr>
          <w:spacing w:val="-1"/>
        </w:rPr>
        <w:t> </w:t>
      </w:r>
      <w:r>
        <w:rPr/>
        <w:t>Rafael</w:t>
      </w:r>
      <w:r>
        <w:rPr>
          <w:spacing w:val="-3"/>
        </w:rPr>
        <w:t> </w:t>
      </w:r>
      <w:r>
        <w:rPr/>
        <w:t>dos Santos²,</w:t>
      </w:r>
    </w:p>
    <w:p>
      <w:pPr>
        <w:pStyle w:val="BodyText"/>
        <w:spacing w:line="360" w:lineRule="auto" w:before="150"/>
        <w:ind w:left="643" w:right="309" w:hanging="2"/>
        <w:jc w:val="center"/>
      </w:pPr>
      <w:r>
        <w:rPr/>
        <w:t>¹ Acadêmico(a) do Curso de Enfermagem da Universidade Estadual do Maranhão</w:t>
      </w:r>
      <w:r>
        <w:rPr>
          <w:spacing w:val="1"/>
        </w:rPr>
        <w:t> </w:t>
      </w:r>
      <w:r>
        <w:rPr/>
        <w:t>(UEMA),</w:t>
      </w:r>
      <w:r>
        <w:rPr>
          <w:spacing w:val="-2"/>
        </w:rPr>
        <w:t> </w:t>
      </w:r>
      <w:r>
        <w:rPr/>
        <w:t>²</w:t>
      </w:r>
      <w:r>
        <w:rPr>
          <w:spacing w:val="-3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 de</w:t>
      </w:r>
      <w:r>
        <w:rPr>
          <w:spacing w:val="-8"/>
        </w:rPr>
        <w:t> </w:t>
      </w:r>
      <w:r>
        <w:rPr/>
        <w:t>Enfermagem</w:t>
      </w:r>
      <w:r>
        <w:rPr>
          <w:spacing w:val="-8"/>
        </w:rPr>
        <w:t> </w:t>
      </w:r>
      <w:r>
        <w:rPr/>
        <w:t>da</w:t>
      </w:r>
      <w:r>
        <w:rPr>
          <w:spacing w:val="-4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Brasília</w:t>
      </w:r>
      <w:r>
        <w:rPr>
          <w:spacing w:val="-4"/>
        </w:rPr>
        <w:t> </w:t>
      </w:r>
      <w:r>
        <w:rPr/>
        <w:t>(UnB).</w:t>
      </w:r>
    </w:p>
    <w:p>
      <w:pPr>
        <w:pStyle w:val="BodyText"/>
        <w:spacing w:before="3"/>
        <w:ind w:left="482" w:right="153"/>
        <w:jc w:val="center"/>
      </w:pPr>
      <w:r>
        <w:rPr/>
        <w:t>Caxias,</w:t>
      </w:r>
      <w:r>
        <w:rPr>
          <w:spacing w:val="-4"/>
        </w:rPr>
        <w:t> </w:t>
      </w:r>
      <w:r>
        <w:rPr/>
        <w:t>Maranhão,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79" w:right="136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instalação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explosão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número de casos, o sistema de saúde e consequentemente os seus trabalhadores foram</w:t>
      </w:r>
      <w:r>
        <w:rPr>
          <w:spacing w:val="1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sobrecarregados,</w:t>
      </w:r>
      <w:r>
        <w:rPr>
          <w:spacing w:val="1"/>
        </w:rPr>
        <w:t> </w:t>
      </w:r>
      <w:r>
        <w:rPr/>
        <w:t>em especial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mesmos em condições normais já passavam a maior parte do tempo no cuidado direto</w:t>
      </w:r>
      <w:r>
        <w:rPr>
          <w:spacing w:val="1"/>
        </w:rPr>
        <w:t> </w:t>
      </w:r>
      <w:r>
        <w:rPr/>
        <w:t>aos pacientes, além de estarem expostos diariamente a situações de risco, desgaste físico</w:t>
      </w:r>
      <w:r>
        <w:rPr>
          <w:spacing w:val="-57"/>
        </w:rPr>
        <w:t> </w:t>
      </w:r>
      <w:r>
        <w:rPr/>
        <w:t>e emocional (LUZ </w:t>
      </w:r>
      <w:r>
        <w:rPr>
          <w:i/>
        </w:rPr>
        <w:t>et al.</w:t>
      </w:r>
      <w:r>
        <w:rPr/>
        <w:t>, 2020). Durante a pandemia do coronavírus, esse cenário não se</w:t>
      </w:r>
      <w:r>
        <w:rPr>
          <w:spacing w:val="-57"/>
        </w:rPr>
        <w:t> </w:t>
      </w:r>
      <w:r>
        <w:rPr/>
        <w:t>encontra muito diferente, pelo contrário, essas situações se exacerbaram deixando o</w:t>
      </w:r>
      <w:r>
        <w:rPr>
          <w:spacing w:val="1"/>
        </w:rPr>
        <w:t> </w:t>
      </w:r>
      <w:r>
        <w:rPr/>
        <w:t>trabalhador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vulnerável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influências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principalmente sua saúde mental (DAL’BOSCO </w:t>
      </w:r>
      <w:r>
        <w:rPr>
          <w:i/>
        </w:rPr>
        <w:t>et al.</w:t>
      </w:r>
      <w:r>
        <w:rPr/>
        <w:t>, 2020). </w:t>
      </w:r>
      <w:r>
        <w:rPr>
          <w:b/>
        </w:rPr>
        <w:t>OBJETIVO: </w:t>
      </w:r>
      <w:r>
        <w:rPr/>
        <w:t>Analisar</w:t>
      </w:r>
      <w:r>
        <w:rPr>
          <w:spacing w:val="1"/>
        </w:rPr>
        <w:t> </w:t>
      </w:r>
      <w:r>
        <w:rPr/>
        <w:t>como a pandemia de COVID-19 afeta a saúde mental dos profissionais de enfermagem.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Trata-se de uma revisão integrativa da literatura. A coleta de dados foi</w:t>
      </w:r>
      <w:r>
        <w:rPr>
          <w:spacing w:val="1"/>
        </w:rPr>
        <w:t> </w:t>
      </w:r>
      <w:r>
        <w:rPr/>
        <w:t>realizada nas seguintes bases: LILACS, PubMED e SciELO, a partir dos descritores:</w:t>
      </w:r>
      <w:r>
        <w:rPr>
          <w:spacing w:val="1"/>
        </w:rPr>
        <w:t> </w:t>
      </w:r>
      <w:r>
        <w:rPr/>
        <w:t>Saúde Mental, Profissional de Enfermagem e COVID-19. Para a seleção dos artigos</w:t>
      </w:r>
      <w:r>
        <w:rPr>
          <w:spacing w:val="1"/>
        </w:rPr>
        <w:t> </w:t>
      </w:r>
      <w:r>
        <w:rPr/>
        <w:t>científicos,</w:t>
      </w:r>
      <w:r>
        <w:rPr>
          <w:spacing w:val="24"/>
        </w:rPr>
        <w:t> </w:t>
      </w:r>
      <w:r>
        <w:rPr/>
        <w:t>foram</w:t>
      </w:r>
      <w:r>
        <w:rPr>
          <w:spacing w:val="14"/>
        </w:rPr>
        <w:t> </w:t>
      </w:r>
      <w:r>
        <w:rPr/>
        <w:t>considerados</w:t>
      </w:r>
      <w:r>
        <w:rPr>
          <w:spacing w:val="20"/>
        </w:rPr>
        <w:t> </w:t>
      </w:r>
      <w:r>
        <w:rPr/>
        <w:t>os</w:t>
      </w:r>
      <w:r>
        <w:rPr>
          <w:spacing w:val="21"/>
        </w:rPr>
        <w:t> </w:t>
      </w:r>
      <w:r>
        <w:rPr/>
        <w:t>seguintes</w:t>
      </w:r>
      <w:r>
        <w:rPr>
          <w:spacing w:val="4"/>
        </w:rPr>
        <w:t> </w:t>
      </w:r>
      <w:r>
        <w:rPr/>
        <w:t>critérios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inclusão:</w:t>
      </w:r>
      <w:r>
        <w:rPr>
          <w:spacing w:val="23"/>
        </w:rPr>
        <w:t> </w:t>
      </w:r>
      <w:r>
        <w:rPr/>
        <w:t>1)</w:t>
      </w:r>
      <w:r>
        <w:rPr>
          <w:spacing w:val="19"/>
        </w:rPr>
        <w:t> </w:t>
      </w:r>
      <w:r>
        <w:rPr/>
        <w:t>Texto</w:t>
      </w:r>
      <w:r>
        <w:rPr>
          <w:spacing w:val="27"/>
        </w:rPr>
        <w:t> </w:t>
      </w:r>
      <w:r>
        <w:rPr/>
        <w:t>na</w:t>
      </w:r>
      <w:r>
        <w:rPr>
          <w:spacing w:val="26"/>
        </w:rPr>
        <w:t> </w:t>
      </w:r>
      <w:r>
        <w:rPr/>
        <w:t>íntegra;</w:t>
      </w:r>
    </w:p>
    <w:p>
      <w:pPr>
        <w:pStyle w:val="BodyText"/>
        <w:spacing w:line="360" w:lineRule="auto"/>
        <w:ind w:left="479" w:right="136"/>
        <w:jc w:val="both"/>
      </w:pPr>
      <w:r>
        <w:rPr/>
        <w:t>2) Constar nas bases de dados, LILACS, PubMED e SciELO; 3) Artigos em português e</w:t>
      </w:r>
      <w:r>
        <w:rPr>
          <w:spacing w:val="-57"/>
        </w:rPr>
        <w:t> </w:t>
      </w:r>
      <w:r>
        <w:rPr/>
        <w:t>inglês; 4)</w:t>
      </w:r>
      <w:r>
        <w:rPr>
          <w:spacing w:val="1"/>
        </w:rPr>
        <w:t> </w:t>
      </w:r>
      <w:r>
        <w:rPr/>
        <w:t>Estudos publicados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de 2020. Os critérios de exclusão</w:t>
      </w:r>
      <w:r>
        <w:rPr>
          <w:spacing w:val="60"/>
        </w:rPr>
        <w:t> </w:t>
      </w:r>
      <w:r>
        <w:rPr/>
        <w:t>foram: 1)</w:t>
      </w:r>
      <w:r>
        <w:rPr>
          <w:spacing w:val="1"/>
        </w:rPr>
        <w:t> </w:t>
      </w:r>
      <w:r>
        <w:rPr/>
        <w:t>Artigos   duplicados   encontrados   em   mais   de   um   banco    de   dados;   2)   Falta</w:t>
      </w:r>
      <w:r>
        <w:rPr>
          <w:spacing w:val="1"/>
        </w:rPr>
        <w:t> </w:t>
      </w:r>
      <w:r>
        <w:rPr/>
        <w:t>de concordância com o tema da pesquisa. Dessa maneira, foram selecionados 10 estudos</w:t>
      </w:r>
      <w:r>
        <w:rPr>
          <w:spacing w:val="-57"/>
        </w:rPr>
        <w:t> </w:t>
      </w:r>
      <w:r>
        <w:rPr/>
        <w:t>para uma análise sistemática, sendo</w:t>
      </w:r>
      <w:r>
        <w:rPr>
          <w:spacing w:val="1"/>
        </w:rPr>
        <w:t> </w:t>
      </w:r>
      <w:r>
        <w:rPr/>
        <w:t>que 7 destes artigos estavam de acordo</w:t>
      </w:r>
      <w:r>
        <w:rPr>
          <w:spacing w:val="60"/>
        </w:rPr>
        <w:t> </w:t>
      </w:r>
      <w:r>
        <w:rPr/>
        <w:t>com todos</w:t>
      </w:r>
      <w:r>
        <w:rPr>
          <w:spacing w:val="1"/>
        </w:rPr>
        <w:t> </w:t>
      </w:r>
      <w:r>
        <w:rPr/>
        <w:t>os critérios de inclusão. Em seguida, realizou-se uma leitura criteriosa dos artigos que</w:t>
      </w:r>
      <w:r>
        <w:rPr>
          <w:spacing w:val="1"/>
        </w:rPr>
        <w:t> </w:t>
      </w:r>
      <w:r>
        <w:rPr/>
        <w:t>compõe a amostra do presente trabalho.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É notável que antes</w:t>
      </w:r>
      <w:r>
        <w:rPr>
          <w:spacing w:val="60"/>
        </w:rPr>
        <w:t> </w:t>
      </w:r>
      <w:r>
        <w:rPr/>
        <w:t>mesmo</w:t>
      </w:r>
      <w:r>
        <w:rPr>
          <w:spacing w:val="1"/>
        </w:rPr>
        <w:t> </w:t>
      </w:r>
      <w:r>
        <w:rPr/>
        <w:t>do atual cenário já se exigia bastante da enfermagem no sistema de saúde, deixando essa</w:t>
      </w:r>
      <w:r>
        <w:rPr>
          <w:spacing w:val="-57"/>
        </w:rPr>
        <w:t> </w:t>
      </w:r>
      <w:r>
        <w:rPr/>
        <w:t>classe exposta a condições pouco saudáveis no ambiente laboral. Na linha de frente no</w:t>
      </w:r>
      <w:r>
        <w:rPr>
          <w:spacing w:val="1"/>
        </w:rPr>
        <w:t> </w:t>
      </w:r>
      <w:r>
        <w:rPr/>
        <w:t>cuidado aos pacientes acometidos pela</w:t>
      </w:r>
      <w:r>
        <w:rPr>
          <w:spacing w:val="1"/>
        </w:rPr>
        <w:t> </w:t>
      </w:r>
      <w:r>
        <w:rPr/>
        <w:t>COVID-19, esses profissionais estão em alto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adoecimento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intensificação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situações,</w:t>
      </w:r>
      <w:r>
        <w:rPr>
          <w:spacing w:val="1"/>
        </w:rPr>
        <w:t> </w:t>
      </w:r>
      <w:r>
        <w:rPr/>
        <w:t>incluindo:</w:t>
      </w:r>
      <w:r>
        <w:rPr>
          <w:spacing w:val="64"/>
        </w:rPr>
        <w:t> </w:t>
      </w:r>
      <w:r>
        <w:rPr/>
        <w:t>aumento</w:t>
      </w:r>
      <w:r>
        <w:rPr>
          <w:spacing w:val="70"/>
        </w:rPr>
        <w:t> </w:t>
      </w:r>
      <w:r>
        <w:rPr/>
        <w:t>da</w:t>
      </w:r>
      <w:r>
        <w:rPr>
          <w:spacing w:val="63"/>
        </w:rPr>
        <w:t> </w:t>
      </w:r>
      <w:r>
        <w:rPr/>
        <w:t>carga</w:t>
      </w:r>
      <w:r>
        <w:rPr>
          <w:spacing w:val="64"/>
        </w:rPr>
        <w:t> </w:t>
      </w:r>
      <w:r>
        <w:rPr/>
        <w:t>de</w:t>
      </w:r>
      <w:r>
        <w:rPr>
          <w:spacing w:val="59"/>
        </w:rPr>
        <w:t> </w:t>
      </w:r>
      <w:r>
        <w:rPr/>
        <w:t>trabalho,</w:t>
      </w:r>
      <w:r>
        <w:rPr>
          <w:spacing w:val="66"/>
        </w:rPr>
        <w:t> </w:t>
      </w:r>
      <w:r>
        <w:rPr/>
        <w:t>o</w:t>
      </w:r>
      <w:r>
        <w:rPr>
          <w:spacing w:val="65"/>
        </w:rPr>
        <w:t> </w:t>
      </w:r>
      <w:r>
        <w:rPr/>
        <w:t>receio</w:t>
      </w:r>
      <w:r>
        <w:rPr>
          <w:spacing w:val="68"/>
        </w:rPr>
        <w:t> </w:t>
      </w:r>
      <w:r>
        <w:rPr/>
        <w:t>de  </w:t>
      </w:r>
      <w:r>
        <w:rPr>
          <w:spacing w:val="12"/>
        </w:rPr>
        <w:t> </w:t>
      </w:r>
      <w:r>
        <w:rPr/>
        <w:t>contaminação</w:t>
      </w:r>
      <w:r>
        <w:rPr>
          <w:spacing w:val="68"/>
        </w:rPr>
        <w:t> </w:t>
      </w:r>
      <w:r>
        <w:rPr/>
        <w:t>própria</w:t>
      </w:r>
      <w:r>
        <w:rPr>
          <w:spacing w:val="64"/>
        </w:rPr>
        <w:t> </w:t>
      </w:r>
      <w:r>
        <w:rPr/>
        <w:t>e</w:t>
      </w:r>
      <w:r>
        <w:rPr>
          <w:spacing w:val="64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familiares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vírus,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colegas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familiares,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escassez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insumos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ao</w:t>
      </w:r>
      <w:r>
        <w:rPr>
          <w:spacing w:val="60"/>
        </w:rPr>
        <w:t> </w:t>
      </w:r>
      <w:r>
        <w:rPr/>
        <w:t>tratamento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pacientes, distanciamento de familiares e amigos, além da alta proporção de mortos pela</w:t>
      </w:r>
      <w:r>
        <w:rPr>
          <w:spacing w:val="-57"/>
        </w:rPr>
        <w:t> </w:t>
      </w:r>
      <w:r>
        <w:rPr/>
        <w:t>doença.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maneira,</w:t>
      </w:r>
      <w:r>
        <w:rPr>
          <w:spacing w:val="1"/>
        </w:rPr>
        <w:t> </w:t>
      </w:r>
      <w:r>
        <w:rPr/>
        <w:t>foi evidenciado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 de enfermagem apresentaram grau considerável de estresse ocupacional,</w:t>
      </w:r>
      <w:r>
        <w:rPr>
          <w:spacing w:val="1"/>
        </w:rPr>
        <w:t> </w:t>
      </w:r>
      <w:r>
        <w:rPr/>
        <w:t>angústia, tristeza, exaustão e fadiga física e mental. Além disso, foram constatadas taxas</w:t>
      </w:r>
      <w:r>
        <w:rPr>
          <w:spacing w:val="-57"/>
        </w:rPr>
        <w:t> </w:t>
      </w:r>
      <w:r>
        <w:rPr/>
        <w:t>preocupantes de ansiedade,</w:t>
      </w:r>
      <w:r>
        <w:rPr>
          <w:spacing w:val="1"/>
        </w:rPr>
        <w:t> </w:t>
      </w:r>
      <w:r>
        <w:rPr/>
        <w:t>depressão</w:t>
      </w:r>
      <w:r>
        <w:rPr>
          <w:spacing w:val="1"/>
        </w:rPr>
        <w:t> </w:t>
      </w:r>
      <w:r>
        <w:rPr/>
        <w:t>e insônia</w:t>
      </w:r>
      <w:r>
        <w:rPr>
          <w:spacing w:val="1"/>
        </w:rPr>
        <w:t> </w:t>
      </w:r>
      <w:r>
        <w:rPr/>
        <w:t>entre os enfermeiros,</w:t>
      </w:r>
      <w:r>
        <w:rPr>
          <w:spacing w:val="1"/>
        </w:rPr>
        <w:t> </w:t>
      </w:r>
      <w:r>
        <w:rPr/>
        <w:t>mostrando-se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propensos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 Síndrome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Burnout</w:t>
      </w:r>
      <w:r>
        <w:rPr>
          <w:spacing w:val="61"/>
        </w:rPr>
        <w:t> </w:t>
      </w:r>
      <w:r>
        <w:rPr/>
        <w:t>(SB),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desgaste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psíquico</w:t>
      </w:r>
      <w:r>
        <w:rPr>
          <w:spacing w:val="1"/>
        </w:rPr>
        <w:t> </w:t>
      </w:r>
      <w:r>
        <w:rPr/>
        <w:t>provocados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 trabalho.</w:t>
      </w:r>
      <w:r>
        <w:rPr>
          <w:spacing w:val="1"/>
        </w:rPr>
        <w:t> </w:t>
      </w:r>
      <w:r>
        <w:rPr/>
        <w:t>Somado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possivelmente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consequência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interferências na saúde mental, ocorrem também os impactos ocasionados no processo</w:t>
      </w:r>
      <w:r>
        <w:rPr>
          <w:spacing w:val="1"/>
        </w:rPr>
        <w:t> </w:t>
      </w:r>
      <w:r>
        <w:rPr/>
        <w:t>de trabalho, como a baixa produtividade, que pode repercutir na qualidade da assistência</w:t>
      </w:r>
      <w:r>
        <w:rPr>
          <w:spacing w:val="-57"/>
        </w:rPr>
        <w:t> </w:t>
      </w:r>
      <w:r>
        <w:rPr/>
        <w:t>prestada pelo profissional. </w:t>
      </w:r>
      <w:r>
        <w:rPr>
          <w:b/>
        </w:rPr>
        <w:t>CONCLUSÃO: </w:t>
      </w:r>
      <w:r>
        <w:rPr/>
        <w:t>A partir deste estudo foram sintetizados os</w:t>
      </w:r>
      <w:r>
        <w:rPr>
          <w:spacing w:val="1"/>
        </w:rPr>
        <w:t> </w:t>
      </w:r>
      <w:r>
        <w:rPr/>
        <w:t>principais efeitos da pandemia de COVID-19</w:t>
      </w:r>
      <w:r>
        <w:rPr>
          <w:spacing w:val="1"/>
        </w:rPr>
        <w:t> </w:t>
      </w:r>
      <w:r>
        <w:rPr/>
        <w:t>na saúde</w:t>
      </w:r>
      <w:r>
        <w:rPr>
          <w:spacing w:val="1"/>
        </w:rPr>
        <w:t> </w:t>
      </w:r>
      <w:r>
        <w:rPr/>
        <w:t>mental dos profissionais de</w:t>
      </w:r>
      <w:r>
        <w:rPr>
          <w:spacing w:val="1"/>
        </w:rPr>
        <w:t> </w:t>
      </w:r>
      <w:r>
        <w:rPr/>
        <w:t>enfermagem. Destes a ansiedade, a depressão e a insônia podem se apresentar em altas</w:t>
      </w:r>
      <w:r>
        <w:rPr>
          <w:spacing w:val="1"/>
        </w:rPr>
        <w:t> </w:t>
      </w:r>
      <w:r>
        <w:rPr/>
        <w:t>taxas, o que provoca interferências no seu processo de trabalho e vida pessoal. 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é de extrema</w:t>
      </w:r>
      <w:r>
        <w:rPr>
          <w:spacing w:val="1"/>
        </w:rPr>
        <w:t> </w:t>
      </w:r>
      <w:r>
        <w:rPr/>
        <w:t>importância que sejam realizados</w:t>
      </w:r>
      <w:r>
        <w:rPr>
          <w:spacing w:val="1"/>
        </w:rPr>
        <w:t> </w:t>
      </w:r>
      <w:r>
        <w:rPr/>
        <w:t>mais estudos a respeito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consequências da pandemia na saúde mental dos profissionais de enfermagem, e com</w:t>
      </w:r>
      <w:r>
        <w:rPr>
          <w:spacing w:val="1"/>
        </w:rPr>
        <w:t> </w:t>
      </w:r>
      <w:r>
        <w:rPr/>
        <w:t>isso ações de enfrentamento serão elaboradas e implementadas de formas mais eficazes,</w:t>
      </w:r>
      <w:r>
        <w:rPr>
          <w:spacing w:val="1"/>
        </w:rPr>
        <w:t> </w:t>
      </w:r>
      <w:r>
        <w:rPr/>
        <w:t>visto</w:t>
      </w:r>
      <w:r>
        <w:rPr>
          <w:spacing w:val="5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5"/>
        </w:rPr>
        <w:t> </w:t>
      </w:r>
      <w:r>
        <w:rPr/>
        <w:t>não</w:t>
      </w:r>
      <w:r>
        <w:rPr>
          <w:spacing w:val="6"/>
        </w:rPr>
        <w:t> </w:t>
      </w:r>
      <w:r>
        <w:rPr/>
        <w:t>possui</w:t>
      </w:r>
      <w:r>
        <w:rPr>
          <w:spacing w:val="-8"/>
        </w:rPr>
        <w:t> </w:t>
      </w:r>
      <w:r>
        <w:rPr/>
        <w:t>uma</w:t>
      </w:r>
      <w:r>
        <w:rPr>
          <w:spacing w:val="1"/>
        </w:rPr>
        <w:t> </w:t>
      </w:r>
      <w:r>
        <w:rPr/>
        <w:t>data de encerramento.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3"/>
          <w:sz w:val="24"/>
        </w:rPr>
        <w:t> </w:t>
      </w:r>
      <w:r>
        <w:rPr>
          <w:sz w:val="24"/>
        </w:rPr>
        <w:t>mental;</w:t>
      </w:r>
      <w:r>
        <w:rPr>
          <w:spacing w:val="-6"/>
          <w:sz w:val="24"/>
        </w:rPr>
        <w:t> </w:t>
      </w:r>
      <w:r>
        <w:rPr>
          <w:sz w:val="24"/>
        </w:rPr>
        <w:t>Profissional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Enfermagem;</w:t>
      </w:r>
      <w:r>
        <w:rPr>
          <w:spacing w:val="-5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REFÊRENCIAS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763" w:val="left" w:leader="none"/>
        </w:tabs>
        <w:spacing w:line="360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DAL’BOSCO, E. B. </w:t>
      </w:r>
      <w:r>
        <w:rPr>
          <w:i/>
          <w:sz w:val="24"/>
        </w:rPr>
        <w:t>et al. </w:t>
      </w:r>
      <w:r>
        <w:rPr>
          <w:sz w:val="24"/>
        </w:rPr>
        <w:t>Mental health of nursing in coping with COVID-19 at a</w:t>
      </w:r>
      <w:r>
        <w:rPr>
          <w:spacing w:val="1"/>
          <w:sz w:val="24"/>
        </w:rPr>
        <w:t> </w:t>
      </w:r>
      <w:r>
        <w:rPr>
          <w:sz w:val="24"/>
        </w:rPr>
        <w:t>regional university</w:t>
      </w:r>
      <w:r>
        <w:rPr>
          <w:spacing w:val="1"/>
          <w:sz w:val="24"/>
        </w:rPr>
        <w:t> </w:t>
      </w:r>
      <w:r>
        <w:rPr>
          <w:sz w:val="24"/>
        </w:rPr>
        <w:t>hospital.</w:t>
      </w:r>
      <w:r>
        <w:rPr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enfermagem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73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57"/>
          <w:sz w:val="24"/>
        </w:rPr>
        <w:t> </w:t>
      </w:r>
      <w:r>
        <w:rPr>
          <w:sz w:val="24"/>
        </w:rPr>
        <w:t>e20200434.</w:t>
      </w:r>
      <w:r>
        <w:rPr>
          <w:spacing w:val="1"/>
          <w:sz w:val="24"/>
        </w:rPr>
        <w:t> </w:t>
      </w:r>
      <w:r>
        <w:rPr>
          <w:sz w:val="24"/>
        </w:rPr>
        <w:t>Disponível em: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3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37">
        <w:r>
          <w:rPr>
            <w:sz w:val="24"/>
          </w:rPr>
          <w:t>scielo.br/pdf/reben/v73s2/pt_0034-7167-</w:t>
        </w:r>
      </w:hyperlink>
      <w:r>
        <w:rPr>
          <w:spacing w:val="-57"/>
          <w:sz w:val="24"/>
        </w:rPr>
        <w:t> </w:t>
      </w:r>
      <w:r>
        <w:rPr>
          <w:sz w:val="24"/>
        </w:rPr>
        <w:t>reben-73-s2-e20200434.pdf&gt;.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03</w:t>
      </w:r>
      <w:r>
        <w:rPr>
          <w:spacing w:val="6"/>
          <w:sz w:val="24"/>
        </w:rPr>
        <w:t> </w:t>
      </w:r>
      <w:r>
        <w:rPr>
          <w:sz w:val="24"/>
        </w:rPr>
        <w:t>jan.</w:t>
      </w:r>
      <w:r>
        <w:rPr>
          <w:spacing w:val="3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19"/>
        </w:numPr>
        <w:tabs>
          <w:tab w:pos="748" w:val="left" w:leader="none"/>
        </w:tabs>
        <w:spacing w:line="360" w:lineRule="auto" w:before="159" w:after="0"/>
        <w:ind w:left="479" w:right="136" w:firstLine="0"/>
        <w:jc w:val="both"/>
        <w:rPr>
          <w:sz w:val="24"/>
        </w:rPr>
      </w:pPr>
      <w:r>
        <w:rPr>
          <w:sz w:val="24"/>
        </w:rPr>
        <w:t>LUZ, E. M. F. Da </w:t>
      </w:r>
      <w:r>
        <w:rPr>
          <w:i/>
          <w:sz w:val="24"/>
        </w:rPr>
        <w:t>et al. </w:t>
      </w:r>
      <w:r>
        <w:rPr>
          <w:sz w:val="24"/>
        </w:rPr>
        <w:t>Repercussões da covid-19 na saúde mental dos trabalhadores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enfermagem.</w:t>
      </w:r>
      <w:r>
        <w:rPr>
          <w:spacing w:val="17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enferm.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Cent.-Oeste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Min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2020.</w:t>
      </w:r>
      <w:r>
        <w:rPr>
          <w:spacing w:val="15"/>
          <w:sz w:val="24"/>
        </w:rPr>
        <w:t> </w:t>
      </w:r>
      <w:r>
        <w:rPr>
          <w:sz w:val="24"/>
        </w:rPr>
        <w:t>p.</w:t>
      </w:r>
      <w:r>
        <w:rPr>
          <w:spacing w:val="11"/>
          <w:sz w:val="24"/>
        </w:rPr>
        <w:t> </w:t>
      </w:r>
      <w:r>
        <w:rPr>
          <w:sz w:val="24"/>
        </w:rPr>
        <w:t>3824–3824.</w:t>
      </w:r>
      <w:r>
        <w:rPr>
          <w:spacing w:val="15"/>
          <w:sz w:val="24"/>
        </w:rPr>
        <w:t> </w:t>
      </w:r>
      <w:r>
        <w:rPr>
          <w:sz w:val="24"/>
        </w:rPr>
        <w:t>Disponível</w:t>
      </w:r>
      <w:r>
        <w:rPr>
          <w:spacing w:val="9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367" w:lineRule="auto"/>
        <w:ind w:left="479" w:right="151"/>
        <w:jc w:val="both"/>
      </w:pPr>
      <w:r>
        <w:rPr/>
        <w:t>&lt;</w:t>
      </w:r>
      <w:hyperlink r:id="rId38">
        <w:r>
          <w:rPr/>
          <w:t>http://seer.ufsj.edu.br/index.php/recom/article/view/3824/2426&gt;.</w:t>
        </w:r>
      </w:hyperlink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03</w:t>
      </w:r>
      <w:r>
        <w:rPr>
          <w:spacing w:val="1"/>
        </w:rPr>
        <w:t> </w:t>
      </w:r>
      <w:r>
        <w:rPr/>
        <w:t>jan.</w:t>
      </w:r>
      <w:r>
        <w:rPr>
          <w:spacing w:val="-57"/>
        </w:rPr>
        <w:t> </w:t>
      </w:r>
      <w:r>
        <w:rPr/>
        <w:t>2021.</w:t>
      </w:r>
    </w:p>
    <w:p>
      <w:pPr>
        <w:spacing w:after="0" w:line="367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EPIDEMIOLOGIA DOS CASOS DE ÓBITO POR SEP" w:id="83"/>
      <w:bookmarkEnd w:id="83"/>
      <w:r>
        <w:rPr>
          <w:b w:val="0"/>
        </w:rPr>
      </w:r>
      <w:bookmarkStart w:name="_bookmark41" w:id="84"/>
      <w:bookmarkEnd w:id="84"/>
      <w:r>
        <w:rPr>
          <w:b w:val="0"/>
        </w:rPr>
      </w:r>
      <w:r>
        <w:rPr/>
        <w:t>EPIDEMIOLOGIA</w:t>
      </w:r>
      <w:r>
        <w:rPr>
          <w:spacing w:val="-5"/>
        </w:rPr>
        <w:t> </w:t>
      </w:r>
      <w:r>
        <w:rPr/>
        <w:t>DOS</w:t>
      </w:r>
      <w:r>
        <w:rPr>
          <w:spacing w:val="-3"/>
        </w:rPr>
        <w:t> </w:t>
      </w:r>
      <w:r>
        <w:rPr/>
        <w:t>CASOS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ÓBITO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SEPSE</w:t>
      </w:r>
      <w:r>
        <w:rPr>
          <w:spacing w:val="-5"/>
        </w:rPr>
        <w:t> </w:t>
      </w:r>
      <w:r>
        <w:rPr/>
        <w:t>EM UM</w:t>
      </w:r>
      <w:r>
        <w:rPr>
          <w:spacing w:val="-1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PÚBLICO</w:t>
      </w:r>
      <w:r>
        <w:rPr>
          <w:spacing w:val="5"/>
        </w:rPr>
        <w:t> </w:t>
      </w:r>
      <w:r>
        <w:rPr/>
        <w:t>NO</w:t>
      </w:r>
      <w:r>
        <w:rPr>
          <w:spacing w:val="-4"/>
        </w:rPr>
        <w:t> </w:t>
      </w:r>
      <w:r>
        <w:rPr/>
        <w:t>MUNICÍPIO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FLORIANO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PIAUÍ</w:t>
      </w:r>
    </w:p>
    <w:p>
      <w:pPr>
        <w:pStyle w:val="BodyText"/>
        <w:spacing w:line="364" w:lineRule="auto" w:before="4"/>
        <w:ind w:left="489" w:right="138"/>
        <w:jc w:val="center"/>
      </w:pPr>
      <w:r>
        <w:rPr/>
        <w:t>Wesley Romário Dias Martins</w:t>
      </w:r>
      <w:r>
        <w:rPr>
          <w:vertAlign w:val="superscript"/>
        </w:rPr>
        <w:t>1</w:t>
      </w:r>
      <w:r>
        <w:rPr>
          <w:vertAlign w:val="baseline"/>
        </w:rPr>
        <w:t>; Fabiano de Araujo Silva</w:t>
      </w:r>
      <w:r>
        <w:rPr>
          <w:vertAlign w:val="superscript"/>
        </w:rPr>
        <w:t>2</w:t>
      </w:r>
      <w:r>
        <w:rPr>
          <w:vertAlign w:val="baseline"/>
        </w:rPr>
        <w:t>; Guilherme Eugênio Gil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Jerônimo</w:t>
      </w:r>
      <w:r>
        <w:rPr>
          <w:spacing w:val="5"/>
          <w:vertAlign w:val="baseline"/>
        </w:rPr>
        <w:t> </w:t>
      </w:r>
      <w:r>
        <w:rPr>
          <w:vertAlign w:val="baseline"/>
        </w:rPr>
        <w:t>Gregório</w:t>
      </w:r>
      <w:r>
        <w:rPr>
          <w:spacing w:val="6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 Neto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590" w:right="258" w:firstLine="11"/>
        <w:jc w:val="center"/>
      </w:pPr>
      <w:r>
        <w:rPr>
          <w:vertAlign w:val="superscript"/>
        </w:rPr>
        <w:t>1</w:t>
      </w:r>
      <w:r>
        <w:rPr>
          <w:vertAlign w:val="baseline"/>
        </w:rPr>
        <w:t>Enfermeiro. Pós-graduando em Gestão e Auditoria em Serviços da Saúde pela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 Venda Nova do Imigrante – FAVENI. Venda Nova do Imigrante, Espirito</w:t>
      </w:r>
      <w:r>
        <w:rPr>
          <w:spacing w:val="1"/>
          <w:vertAlign w:val="baseline"/>
        </w:rPr>
        <w:t> </w:t>
      </w:r>
      <w:r>
        <w:rPr>
          <w:vertAlign w:val="baseline"/>
        </w:rPr>
        <w:t>Santo, Brasil. </w:t>
      </w:r>
      <w:r>
        <w:rPr>
          <w:vertAlign w:val="superscript"/>
        </w:rPr>
        <w:t>2</w:t>
      </w:r>
      <w:r>
        <w:rPr>
          <w:vertAlign w:val="baseline"/>
        </w:rPr>
        <w:t>Enfermeiro, graduado pela Universidade Estadual do Piauí – UESPI.</w:t>
      </w:r>
      <w:r>
        <w:rPr>
          <w:spacing w:val="1"/>
          <w:vertAlign w:val="baseline"/>
        </w:rPr>
        <w:t> </w:t>
      </w:r>
      <w:r>
        <w:rPr>
          <w:vertAlign w:val="baseline"/>
        </w:rPr>
        <w:t>Floriano,</w:t>
      </w:r>
      <w:r>
        <w:rPr>
          <w:spacing w:val="-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Acadêmico 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 de</w:t>
      </w:r>
      <w:r>
        <w:rPr>
          <w:spacing w:val="-9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5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Marília.</w:t>
      </w:r>
      <w:r>
        <w:rPr>
          <w:spacing w:val="-57"/>
          <w:vertAlign w:val="baseline"/>
        </w:rPr>
        <w:t> </w:t>
      </w:r>
      <w:r>
        <w:rPr>
          <w:vertAlign w:val="baseline"/>
        </w:rPr>
        <w:t>Marília, São Paulo, Brasil. </w:t>
      </w:r>
      <w:r>
        <w:rPr>
          <w:vertAlign w:val="superscript"/>
        </w:rPr>
        <w:t>4</w:t>
      </w:r>
      <w:r>
        <w:rPr>
          <w:vertAlign w:val="baseline"/>
        </w:rPr>
        <w:t>Acadêmico do curso de Nutrição pela Faculdade Estácio</w:t>
      </w:r>
      <w:r>
        <w:rPr>
          <w:spacing w:val="1"/>
          <w:vertAlign w:val="baseline"/>
        </w:rPr>
        <w:t> </w:t>
      </w:r>
      <w:r>
        <w:rPr>
          <w:vertAlign w:val="baseline"/>
        </w:rPr>
        <w:t>Teresina.</w:t>
      </w:r>
      <w:r>
        <w:rPr>
          <w:spacing w:val="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Piauí.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7"/>
        <w:ind w:left="479" w:right="132"/>
        <w:jc w:val="both"/>
      </w:pPr>
      <w:r>
        <w:rPr>
          <w:b/>
        </w:rPr>
        <w:t>INTRODUÇÃO: </w:t>
      </w:r>
      <w:r>
        <w:rPr/>
        <w:t>A Sepse é atualmente considerada um problema de saúde pública,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 elevada</w:t>
      </w:r>
      <w:r>
        <w:rPr>
          <w:spacing w:val="1"/>
        </w:rPr>
        <w:t> </w:t>
      </w:r>
      <w:r>
        <w:rPr/>
        <w:t>prevalência,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hospitais</w:t>
      </w:r>
      <w:r>
        <w:rPr>
          <w:spacing w:val="1"/>
        </w:rPr>
        <w:t> </w:t>
      </w:r>
      <w:r>
        <w:rPr/>
        <w:t>públicos e privados. Essa patologia é resultante de uma resposta sistêmica ao processo</w:t>
      </w:r>
      <w:r>
        <w:rPr>
          <w:spacing w:val="1"/>
        </w:rPr>
        <w:t> </w:t>
      </w:r>
      <w:r>
        <w:rPr/>
        <w:t>infeccioso</w:t>
      </w:r>
      <w:r>
        <w:rPr>
          <w:spacing w:val="1"/>
        </w:rPr>
        <w:t> </w:t>
      </w:r>
      <w:r>
        <w:rPr/>
        <w:t>causado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agentes biológicos,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vírus,</w:t>
      </w:r>
      <w:r>
        <w:rPr>
          <w:spacing w:val="1"/>
        </w:rPr>
        <w:t> </w:t>
      </w:r>
      <w:r>
        <w:rPr/>
        <w:t>bactérias,</w:t>
      </w:r>
      <w:r>
        <w:rPr>
          <w:spacing w:val="1"/>
        </w:rPr>
        <w:t> </w:t>
      </w:r>
      <w:r>
        <w:rPr/>
        <w:t>fungos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protozoários, apresentando</w:t>
      </w:r>
      <w:r>
        <w:rPr>
          <w:spacing w:val="1"/>
        </w:rPr>
        <w:t> </w:t>
      </w:r>
      <w:r>
        <w:rPr/>
        <w:t>diferentes estágios clínicos, podendo ocasionar disfunção</w:t>
      </w:r>
      <w:r>
        <w:rPr>
          <w:spacing w:val="1"/>
        </w:rPr>
        <w:t> </w:t>
      </w:r>
      <w:r>
        <w:rPr/>
        <w:t>neurológica,</w:t>
      </w:r>
      <w:r>
        <w:rPr>
          <w:spacing w:val="42"/>
        </w:rPr>
        <w:t> </w:t>
      </w:r>
      <w:r>
        <w:rPr/>
        <w:t>cardiovascular,</w:t>
      </w:r>
      <w:r>
        <w:rPr>
          <w:spacing w:val="42"/>
        </w:rPr>
        <w:t> </w:t>
      </w:r>
      <w:r>
        <w:rPr/>
        <w:t>renal,</w:t>
      </w:r>
      <w:r>
        <w:rPr>
          <w:spacing w:val="42"/>
        </w:rPr>
        <w:t> </w:t>
      </w:r>
      <w:r>
        <w:rPr/>
        <w:t>entre</w:t>
      </w:r>
      <w:r>
        <w:rPr>
          <w:spacing w:val="34"/>
        </w:rPr>
        <w:t> </w:t>
      </w:r>
      <w:r>
        <w:rPr/>
        <w:t>outros.</w:t>
      </w:r>
      <w:r>
        <w:rPr>
          <w:spacing w:val="41"/>
        </w:rPr>
        <w:t> </w:t>
      </w:r>
      <w:r>
        <w:rPr>
          <w:b/>
        </w:rPr>
        <w:t>OBJETIVO:</w:t>
      </w:r>
      <w:r>
        <w:rPr>
          <w:b/>
          <w:spacing w:val="43"/>
        </w:rPr>
        <w:t> </w:t>
      </w:r>
      <w:r>
        <w:rPr/>
        <w:t>Caracterizar</w:t>
      </w:r>
      <w:r>
        <w:rPr>
          <w:spacing w:val="41"/>
        </w:rPr>
        <w:t> </w:t>
      </w:r>
      <w:r>
        <w:rPr/>
        <w:t>os</w:t>
      </w:r>
      <w:r>
        <w:rPr>
          <w:spacing w:val="34"/>
        </w:rPr>
        <w:t> </w:t>
      </w:r>
      <w:r>
        <w:rPr/>
        <w:t>óbitos</w:t>
      </w:r>
      <w:r>
        <w:rPr>
          <w:spacing w:val="-58"/>
        </w:rPr>
        <w:t> </w:t>
      </w:r>
      <w:r>
        <w:rPr/>
        <w:t>por sepse em um hospital público do município de Floriano – PI, no período de janeiro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epidemiológico,</w:t>
      </w:r>
      <w:r>
        <w:rPr>
          <w:spacing w:val="1"/>
        </w:rPr>
        <w:t> </w:t>
      </w:r>
      <w:r>
        <w:rPr/>
        <w:t>descritivo e retrospectivo, com abordagem quantitativa. A coleta de dados ocorreu entre</w:t>
      </w:r>
      <w:r>
        <w:rPr>
          <w:spacing w:val="1"/>
        </w:rPr>
        <w:t> </w:t>
      </w:r>
      <w:r>
        <w:rPr/>
        <w:t>os meses de agosto e setembro de 2020, por meio de dados secundários disponíveis 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online DATASUS</w:t>
      </w:r>
      <w:r>
        <w:rPr>
          <w:spacing w:val="1"/>
        </w:rPr>
        <w:t> </w:t>
      </w:r>
      <w:r>
        <w:rPr/>
        <w:t>(Departamento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SUS/Brasil)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SIH/SUS (Sistema de Informação Hospitalar do SUS), no período de janeiro de 2017 a</w:t>
      </w:r>
      <w:r>
        <w:rPr>
          <w:spacing w:val="1"/>
        </w:rPr>
        <w:t> </w:t>
      </w:r>
      <w:r>
        <w:rPr/>
        <w:t>janeiro</w:t>
      </w:r>
      <w:r>
        <w:rPr>
          <w:spacing w:val="60"/>
        </w:rPr>
        <w:t> </w:t>
      </w:r>
      <w:r>
        <w:rPr/>
        <w:t>de 2018. As variáveis clínicas analisadas foram: sexo, faixa etária, raça/cor e</w:t>
      </w:r>
      <w:r>
        <w:rPr>
          <w:spacing w:val="1"/>
        </w:rPr>
        <w:t> </w:t>
      </w:r>
      <w:r>
        <w:rPr/>
        <w:t>dias de internação. Os dados foram tabulados, analisados pela formação de categorias</w:t>
      </w:r>
      <w:r>
        <w:rPr>
          <w:spacing w:val="1"/>
        </w:rPr>
        <w:t> </w:t>
      </w:r>
      <w:r>
        <w:rPr/>
        <w:t>analíticas e discutidas segundo a literatura pertinente. </w:t>
      </w:r>
      <w:r>
        <w:rPr>
          <w:b/>
        </w:rPr>
        <w:t>RESULTADOS: </w:t>
      </w:r>
      <w:r>
        <w:rPr/>
        <w:t>Após a análise</w:t>
      </w:r>
      <w:r>
        <w:rPr>
          <w:spacing w:val="1"/>
        </w:rPr>
        <w:t> </w:t>
      </w:r>
      <w:r>
        <w:rPr/>
        <w:t>dos dados, constatou-se que entre o período de janeiro de 2017 a janeiro de 2018, foram</w:t>
      </w:r>
      <w:r>
        <w:rPr>
          <w:spacing w:val="1"/>
        </w:rPr>
        <w:t> </w:t>
      </w:r>
      <w:r>
        <w:rPr/>
        <w:t>realizadas 58</w:t>
      </w:r>
      <w:r>
        <w:rPr>
          <w:spacing w:val="1"/>
        </w:rPr>
        <w:t> </w:t>
      </w:r>
      <w:r>
        <w:rPr/>
        <w:t>internações por septicemia,</w:t>
      </w:r>
      <w:r>
        <w:rPr>
          <w:spacing w:val="1"/>
        </w:rPr>
        <w:t> </w:t>
      </w:r>
      <w:r>
        <w:rPr/>
        <w:t>com uma taxa de</w:t>
      </w:r>
      <w:r>
        <w:rPr>
          <w:spacing w:val="1"/>
        </w:rPr>
        <w:t> </w:t>
      </w:r>
      <w:r>
        <w:rPr/>
        <w:t>mortalidade de 74,13%</w:t>
      </w:r>
      <w:r>
        <w:rPr>
          <w:spacing w:val="1"/>
        </w:rPr>
        <w:t> </w:t>
      </w:r>
      <w:r>
        <w:rPr/>
        <w:t>(n=43)</w:t>
      </w:r>
      <w:r>
        <w:rPr>
          <w:spacing w:val="1"/>
        </w:rPr>
        <w:t> </w:t>
      </w:r>
      <w:r>
        <w:rPr/>
        <w:t>casos por sepse.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sexo, o</w:t>
      </w:r>
      <w:r>
        <w:rPr>
          <w:spacing w:val="60"/>
        </w:rPr>
        <w:t> </w:t>
      </w:r>
      <w:r>
        <w:rPr/>
        <w:t>estudo</w:t>
      </w:r>
      <w:r>
        <w:rPr>
          <w:spacing w:val="60"/>
        </w:rPr>
        <w:t> </w:t>
      </w:r>
      <w:r>
        <w:rPr/>
        <w:t>demonstrou predominância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sexo masculino,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(55,8%).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etária,</w:t>
      </w:r>
      <w:r>
        <w:rPr>
          <w:spacing w:val="1"/>
        </w:rPr>
        <w:t> </w:t>
      </w:r>
      <w:r>
        <w:rPr/>
        <w:t>prevaleceu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 entre 70 a 79 anos, com o percentual de 32,6%. Quanto a variável raça/cor,</w:t>
      </w:r>
      <w:r>
        <w:rPr>
          <w:spacing w:val="1"/>
        </w:rPr>
        <w:t> </w:t>
      </w:r>
      <w:r>
        <w:rPr/>
        <w:t>verificou-se que 93% dos óbitos por sepse ocorreram em pacientes pardos. Os dados</w:t>
      </w:r>
      <w:r>
        <w:rPr>
          <w:spacing w:val="1"/>
        </w:rPr>
        <w:t> </w:t>
      </w:r>
      <w:r>
        <w:rPr/>
        <w:t>apontam que os pacientes do sexo masculino, no que se refere aos dias de internação,</w:t>
      </w:r>
      <w:r>
        <w:rPr>
          <w:spacing w:val="1"/>
        </w:rPr>
        <w:t> </w:t>
      </w:r>
      <w:r>
        <w:rPr/>
        <w:t>permaneceram</w:t>
      </w:r>
      <w:r>
        <w:rPr>
          <w:spacing w:val="8"/>
        </w:rPr>
        <w:t> </w:t>
      </w:r>
      <w:r>
        <w:rPr/>
        <w:t>um</w:t>
      </w:r>
      <w:r>
        <w:rPr>
          <w:spacing w:val="9"/>
        </w:rPr>
        <w:t> </w:t>
      </w:r>
      <w:r>
        <w:rPr/>
        <w:t>período</w:t>
      </w:r>
      <w:r>
        <w:rPr>
          <w:spacing w:val="22"/>
        </w:rPr>
        <w:t> </w:t>
      </w:r>
      <w:r>
        <w:rPr/>
        <w:t>de</w:t>
      </w:r>
      <w:r>
        <w:rPr>
          <w:spacing w:val="11"/>
        </w:rPr>
        <w:t> </w:t>
      </w:r>
      <w:r>
        <w:rPr/>
        <w:t>358</w:t>
      </w:r>
      <w:r>
        <w:rPr>
          <w:spacing w:val="18"/>
        </w:rPr>
        <w:t> </w:t>
      </w:r>
      <w:r>
        <w:rPr/>
        <w:t>dias,</w:t>
      </w:r>
      <w:r>
        <w:rPr>
          <w:spacing w:val="19"/>
        </w:rPr>
        <w:t> </w:t>
      </w:r>
      <w:r>
        <w:rPr/>
        <w:t>correspondendo</w:t>
      </w:r>
      <w:r>
        <w:rPr>
          <w:spacing w:val="22"/>
        </w:rPr>
        <w:t> </w:t>
      </w:r>
      <w:r>
        <w:rPr/>
        <w:t>a</w:t>
      </w:r>
      <w:r>
        <w:rPr>
          <w:spacing w:val="6"/>
        </w:rPr>
        <w:t> </w:t>
      </w:r>
      <w:r>
        <w:rPr/>
        <w:t>65,2%,</w:t>
      </w:r>
      <w:r>
        <w:rPr>
          <w:spacing w:val="14"/>
        </w:rPr>
        <w:t> </w:t>
      </w:r>
      <w:r>
        <w:rPr/>
        <w:t>em</w:t>
      </w:r>
      <w:r>
        <w:rPr>
          <w:spacing w:val="9"/>
        </w:rPr>
        <w:t> </w:t>
      </w:r>
      <w:r>
        <w:rPr/>
        <w:t>comparação</w:t>
      </w:r>
      <w:r>
        <w:rPr>
          <w:spacing w:val="22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o sexo feminino. </w:t>
      </w:r>
      <w:r>
        <w:rPr>
          <w:b/>
        </w:rPr>
        <w:t>CONCLUSÃO: </w:t>
      </w:r>
      <w:r>
        <w:rPr/>
        <w:t>O estudo demonstrou que os óbitos</w:t>
      </w:r>
      <w:r>
        <w:rPr>
          <w:spacing w:val="1"/>
        </w:rPr>
        <w:t> </w:t>
      </w:r>
      <w:r>
        <w:rPr/>
        <w:t>por sepse no</w:t>
      </w:r>
      <w:r>
        <w:rPr>
          <w:spacing w:val="1"/>
        </w:rPr>
        <w:t> </w:t>
      </w:r>
      <w:r>
        <w:rPr/>
        <w:t>hospital público do município de Floriano – PI ocorreram com maior frequência em</w:t>
      </w:r>
      <w:r>
        <w:rPr>
          <w:spacing w:val="1"/>
        </w:rPr>
        <w:t> </w:t>
      </w:r>
      <w:r>
        <w:rPr/>
        <w:t>pacientes do sexo</w:t>
      </w:r>
      <w:r>
        <w:rPr>
          <w:spacing w:val="1"/>
        </w:rPr>
        <w:t> </w:t>
      </w:r>
      <w:r>
        <w:rPr/>
        <w:t>masculino, pardos e idosos entre 70 e 79 anos, e que os fatores</w:t>
      </w:r>
      <w:r>
        <w:rPr>
          <w:spacing w:val="1"/>
        </w:rPr>
        <w:t> </w:t>
      </w:r>
      <w:r>
        <w:rPr/>
        <w:t>associados à</w:t>
      </w:r>
      <w:r>
        <w:rPr>
          <w:spacing w:val="1"/>
        </w:rPr>
        <w:t> </w:t>
      </w:r>
      <w:r>
        <w:rPr/>
        <w:t>elevada mortalidade, devem ser investigadas, como as comorbidades, as</w:t>
      </w:r>
      <w:r>
        <w:rPr>
          <w:spacing w:val="1"/>
        </w:rPr>
        <w:t> </w:t>
      </w:r>
      <w:r>
        <w:rPr/>
        <w:t>infecções do trato urinário</w:t>
      </w:r>
      <w:r>
        <w:rPr>
          <w:spacing w:val="1"/>
        </w:rPr>
        <w:t> </w:t>
      </w:r>
      <w:r>
        <w:rPr/>
        <w:t>e cardiorrespiratório, bem como o conhecimento do local de</w:t>
      </w:r>
      <w:r>
        <w:rPr>
          <w:spacing w:val="1"/>
        </w:rPr>
        <w:t> </w:t>
      </w:r>
      <w:r>
        <w:rPr/>
        <w:t>internação dos pacientes acometidos,</w:t>
      </w:r>
      <w:r>
        <w:rPr>
          <w:spacing w:val="1"/>
        </w:rPr>
        <w:t> </w:t>
      </w:r>
      <w:r>
        <w:rPr/>
        <w:t>para o estabelecimento de medidas objetivas no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sepse,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hospitalar,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reduzir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exposição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assistência</w:t>
      </w:r>
      <w:r>
        <w:rPr>
          <w:spacing w:val="-1"/>
        </w:rPr>
        <w:t> </w:t>
      </w:r>
      <w:r>
        <w:rPr/>
        <w:t>prestada,</w:t>
      </w:r>
      <w:r>
        <w:rPr>
          <w:spacing w:val="3"/>
        </w:rPr>
        <w:t> </w:t>
      </w:r>
      <w:r>
        <w:rPr/>
        <w:t>visando</w:t>
      </w:r>
      <w:r>
        <w:rPr>
          <w:spacing w:val="5"/>
        </w:rPr>
        <w:t> </w:t>
      </w:r>
      <w:r>
        <w:rPr/>
        <w:t>à redução</w:t>
      </w:r>
      <w:r>
        <w:rPr>
          <w:spacing w:val="1"/>
        </w:rPr>
        <w:t> </w:t>
      </w:r>
      <w:r>
        <w:rPr/>
        <w:t>nos</w:t>
      </w:r>
      <w:r>
        <w:rPr>
          <w:spacing w:val="-1"/>
        </w:rPr>
        <w:t> </w:t>
      </w:r>
      <w:r>
        <w:rPr/>
        <w:t>casos</w:t>
      </w:r>
      <w:r>
        <w:rPr>
          <w:spacing w:val="-2"/>
        </w:rPr>
        <w:t> </w:t>
      </w:r>
      <w:r>
        <w:rPr/>
        <w:t>de óbito</w:t>
      </w:r>
      <w:r>
        <w:rPr>
          <w:spacing w:val="6"/>
        </w:rPr>
        <w:t> </w:t>
      </w:r>
      <w:r>
        <w:rPr/>
        <w:t>por</w:t>
      </w:r>
      <w:r>
        <w:rPr>
          <w:spacing w:val="-2"/>
        </w:rPr>
        <w:t> </w:t>
      </w:r>
      <w:r>
        <w:rPr/>
        <w:t>sepse.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Sepse;</w:t>
      </w:r>
      <w:r>
        <w:rPr>
          <w:spacing w:val="-8"/>
          <w:sz w:val="24"/>
        </w:rPr>
        <w:t> </w:t>
      </w:r>
      <w:r>
        <w:rPr>
          <w:sz w:val="24"/>
        </w:rPr>
        <w:t>Epidemiologia;</w:t>
      </w:r>
      <w:r>
        <w:rPr>
          <w:spacing w:val="-7"/>
          <w:sz w:val="24"/>
        </w:rPr>
        <w:t> </w:t>
      </w:r>
      <w:r>
        <w:rPr>
          <w:sz w:val="24"/>
        </w:rPr>
        <w:t>Mortalidade;</w:t>
      </w:r>
      <w:r>
        <w:rPr>
          <w:spacing w:val="-8"/>
          <w:sz w:val="24"/>
        </w:rPr>
        <w:t> </w:t>
      </w:r>
      <w:r>
        <w:rPr>
          <w:sz w:val="24"/>
        </w:rPr>
        <w:t>Infecção</w:t>
      </w:r>
      <w:r>
        <w:rPr>
          <w:spacing w:val="2"/>
          <w:sz w:val="24"/>
        </w:rPr>
        <w:t> </w:t>
      </w:r>
      <w:r>
        <w:rPr>
          <w:sz w:val="24"/>
        </w:rPr>
        <w:t>hospitalar.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748" w:val="left" w:leader="none"/>
        </w:tabs>
        <w:spacing w:line="362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GUERRA, A.S.; ASSIS, E.S.; MENDONÇA, I.O. Identificação e tratamento precoce</w:t>
      </w:r>
      <w:r>
        <w:rPr>
          <w:spacing w:val="-57"/>
          <w:sz w:val="24"/>
        </w:rPr>
        <w:t> </w:t>
      </w:r>
      <w:r>
        <w:rPr>
          <w:sz w:val="24"/>
        </w:rPr>
        <w:t>da sepse: uma revisão integrativa. </w:t>
      </w:r>
      <w:r>
        <w:rPr>
          <w:b/>
          <w:sz w:val="24"/>
        </w:rPr>
        <w:t>Temas em Saúde</w:t>
      </w:r>
      <w:r>
        <w:rPr>
          <w:sz w:val="24"/>
        </w:rPr>
        <w:t>. v. 20. n.1. pag. 208-226. João</w:t>
      </w:r>
      <w:r>
        <w:rPr>
          <w:spacing w:val="1"/>
          <w:sz w:val="24"/>
        </w:rPr>
        <w:t> </w:t>
      </w:r>
      <w:r>
        <w:rPr>
          <w:sz w:val="24"/>
        </w:rPr>
        <w:t>Pessoa, 2020. Disponível em: https://doi:10.29327/213319.20.1-14 Acesso em: 10 jan.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20"/>
        </w:numPr>
        <w:tabs>
          <w:tab w:pos="753" w:val="left" w:leader="none"/>
        </w:tabs>
        <w:spacing w:line="362" w:lineRule="auto" w:before="148" w:after="0"/>
        <w:ind w:left="479" w:right="138" w:firstLine="0"/>
        <w:jc w:val="both"/>
        <w:rPr>
          <w:sz w:val="24"/>
        </w:rPr>
      </w:pPr>
      <w:r>
        <w:rPr>
          <w:sz w:val="24"/>
        </w:rPr>
        <w:t>BARROS, L.L.S.; MAIA, C.S.F.; MONTEIRO, M.C. Fatores de risco associados ao</w:t>
      </w:r>
      <w:r>
        <w:rPr>
          <w:spacing w:val="1"/>
          <w:sz w:val="24"/>
        </w:rPr>
        <w:t> </w:t>
      </w:r>
      <w:r>
        <w:rPr>
          <w:sz w:val="24"/>
        </w:rPr>
        <w:t>agravamento de sepse em pacientes em Unidade de Terapia Intensiva.</w:t>
      </w:r>
      <w:r>
        <w:rPr>
          <w:spacing w:val="1"/>
          <w:sz w:val="24"/>
        </w:rPr>
        <w:t> </w:t>
      </w:r>
      <w:r>
        <w:rPr>
          <w:b/>
          <w:sz w:val="24"/>
        </w:rPr>
        <w:t>Caderno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2016;</w:t>
      </w:r>
      <w:r>
        <w:rPr>
          <w:spacing w:val="-3"/>
          <w:sz w:val="24"/>
        </w:rPr>
        <w:t> </w:t>
      </w:r>
      <w:r>
        <w:rPr>
          <w:sz w:val="24"/>
        </w:rPr>
        <w:t>24(4):388-96.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4"/>
        <w:jc w:val="center"/>
      </w:pPr>
      <w:bookmarkStart w:name="TECNOLOGIAS LEVES EM SAÚDE MENTAL NA ATE" w:id="85"/>
      <w:bookmarkEnd w:id="85"/>
      <w:r>
        <w:rPr>
          <w:b w:val="0"/>
        </w:rPr>
      </w:r>
      <w:bookmarkStart w:name="_bookmark42" w:id="86"/>
      <w:bookmarkEnd w:id="86"/>
      <w:r>
        <w:rPr>
          <w:b w:val="0"/>
        </w:rPr>
      </w:r>
      <w:r>
        <w:rPr/>
        <w:t>TECNOLOGIAS LEVES EM SAÚDE MENTAL NA ATENÇÃO PRIMÁRIA A</w:t>
      </w:r>
      <w:r>
        <w:rPr>
          <w:spacing w:val="-57"/>
        </w:rPr>
        <w:t> </w:t>
      </w:r>
      <w:r>
        <w:rPr/>
        <w:t>SAÚDE</w:t>
      </w:r>
      <w:r>
        <w:rPr>
          <w:spacing w:val="-1"/>
        </w:rPr>
        <w:t> </w:t>
      </w:r>
      <w:r>
        <w:rPr/>
        <w:t>(APS):</w:t>
      </w:r>
      <w:r>
        <w:rPr>
          <w:spacing w:val="3"/>
        </w:rPr>
        <w:t> </w:t>
      </w:r>
      <w:r>
        <w:rPr/>
        <w:t>UM</w:t>
      </w:r>
      <w:r>
        <w:rPr>
          <w:spacing w:val="4"/>
        </w:rPr>
        <w:t> </w:t>
      </w:r>
      <w:r>
        <w:rPr/>
        <w:t>RELATO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2" w:lineRule="auto" w:before="4"/>
        <w:ind w:left="489" w:right="143"/>
        <w:jc w:val="center"/>
      </w:pPr>
      <w:r>
        <w:rPr/>
        <w:t>Paula Cristina Nunes Nascimento</w:t>
      </w:r>
      <w:r>
        <w:rPr>
          <w:vertAlign w:val="superscript"/>
        </w:rPr>
        <w:t>1</w:t>
      </w:r>
      <w:r>
        <w:rPr>
          <w:vertAlign w:val="baseline"/>
        </w:rPr>
        <w:t>; Raissa Karla de Oliveira Araújo</w:t>
      </w:r>
      <w:r>
        <w:rPr>
          <w:vertAlign w:val="superscript"/>
        </w:rPr>
        <w:t>1</w:t>
      </w:r>
      <w:r>
        <w:rPr>
          <w:vertAlign w:val="baseline"/>
        </w:rPr>
        <w:t>; Danielly Soares</w:t>
      </w:r>
      <w:r>
        <w:rPr>
          <w:spacing w:val="-57"/>
          <w:vertAlign w:val="baseline"/>
        </w:rPr>
        <w:t> </w:t>
      </w:r>
      <w:r>
        <w:rPr>
          <w:vertAlign w:val="baseline"/>
        </w:rPr>
        <w:t>Diniz</w:t>
      </w:r>
      <w:r>
        <w:rPr>
          <w:vertAlign w:val="superscript"/>
        </w:rPr>
        <w:t>1</w:t>
      </w:r>
      <w:r>
        <w:rPr>
          <w:vertAlign w:val="baseline"/>
        </w:rPr>
        <w:t>; Maria Luiza Alexandre de Aquino</w:t>
      </w:r>
      <w:r>
        <w:rPr>
          <w:vertAlign w:val="superscript"/>
        </w:rPr>
        <w:t>1</w:t>
      </w:r>
      <w:r>
        <w:rPr>
          <w:vertAlign w:val="baseline"/>
        </w:rPr>
        <w:t>; Janete Laurentino dos Santos</w:t>
      </w:r>
      <w:r>
        <w:rPr>
          <w:vertAlign w:val="superscript"/>
        </w:rPr>
        <w:t>1</w:t>
      </w:r>
      <w:r>
        <w:rPr>
          <w:vertAlign w:val="baseline"/>
        </w:rPr>
        <w:t>; Mayara</w:t>
      </w:r>
      <w:r>
        <w:rPr>
          <w:spacing w:val="1"/>
          <w:vertAlign w:val="baseline"/>
        </w:rPr>
        <w:t> </w:t>
      </w:r>
      <w:r>
        <w:rPr>
          <w:vertAlign w:val="baseline"/>
        </w:rPr>
        <w:t>Evangelista de</w:t>
      </w:r>
      <w:r>
        <w:rPr>
          <w:spacing w:val="1"/>
          <w:vertAlign w:val="baseline"/>
        </w:rPr>
        <w:t> </w:t>
      </w:r>
      <w:r>
        <w:rPr>
          <w:vertAlign w:val="baseline"/>
        </w:rPr>
        <w:t>Andrade</w:t>
      </w:r>
      <w:r>
        <w:rPr>
          <w:vertAlign w:val="superscript"/>
        </w:rPr>
        <w:t>2</w:t>
      </w:r>
    </w:p>
    <w:p>
      <w:pPr>
        <w:pStyle w:val="BodyText"/>
        <w:spacing w:before="152"/>
        <w:ind w:left="489" w:right="150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Estadual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Paraíba;</w:t>
      </w:r>
    </w:p>
    <w:p>
      <w:pPr>
        <w:pStyle w:val="BodyText"/>
        <w:spacing w:before="142"/>
        <w:ind w:left="477" w:right="153"/>
        <w:jc w:val="center"/>
      </w:pPr>
      <w:r>
        <w:rPr>
          <w:vertAlign w:val="superscript"/>
        </w:rPr>
        <w:t>2</w:t>
      </w:r>
      <w:r>
        <w:rPr>
          <w:vertAlign w:val="baseline"/>
        </w:rPr>
        <w:t>Enfermeira.</w:t>
      </w:r>
      <w:r>
        <w:rPr>
          <w:spacing w:val="-3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6"/>
          <w:vertAlign w:val="baseline"/>
        </w:rPr>
        <w:t> </w:t>
      </w:r>
      <w:r>
        <w:rPr>
          <w:vertAlign w:val="baseline"/>
        </w:rPr>
        <w:t>em</w:t>
      </w:r>
      <w:r>
        <w:rPr>
          <w:spacing w:val="-13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2"/>
          <w:vertAlign w:val="baseline"/>
        </w:rPr>
        <w:t> </w:t>
      </w:r>
      <w:r>
        <w:rPr>
          <w:vertAlign w:val="baseline"/>
        </w:rPr>
        <w:t>Obstétrica.</w:t>
      </w:r>
      <w:r>
        <w:rPr>
          <w:spacing w:val="-3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6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-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Atenção Primária a Saúde (APS) é considerada como porta de</w:t>
      </w:r>
      <w:r>
        <w:rPr>
          <w:spacing w:val="1"/>
        </w:rPr>
        <w:t> </w:t>
      </w:r>
      <w:r>
        <w:rPr/>
        <w:t>entrada do sistema de saúde. Este local é considerado importante, sobretudo, por existir</w:t>
      </w:r>
      <w:r>
        <w:rPr>
          <w:spacing w:val="1"/>
        </w:rPr>
        <w:t> </w:t>
      </w:r>
      <w:r>
        <w:rPr/>
        <w:t>proximidade</w:t>
      </w:r>
      <w:r>
        <w:rPr>
          <w:spacing w:val="1"/>
        </w:rPr>
        <w:t> </w:t>
      </w:r>
      <w:r>
        <w:rPr/>
        <w:t>com a população.</w:t>
      </w:r>
      <w:r>
        <w:rPr>
          <w:spacing w:val="1"/>
        </w:rPr>
        <w:t> </w:t>
      </w:r>
      <w:r>
        <w:rPr/>
        <w:t>Sabendo</w:t>
      </w:r>
      <w:r>
        <w:rPr>
          <w:spacing w:val="1"/>
        </w:rPr>
        <w:t> </w:t>
      </w:r>
      <w:r>
        <w:rPr/>
        <w:t>disto,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salientar,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ao</w:t>
      </w:r>
      <w:r>
        <w:rPr>
          <w:spacing w:val="1"/>
        </w:rPr>
        <w:t> </w:t>
      </w:r>
      <w:r>
        <w:rPr/>
        <w:t>longo dos anos, a saúde busca diminuir conceitos estigmatizados e aumentar a qualidade</w:t>
      </w:r>
      <w:r>
        <w:rPr>
          <w:spacing w:val="-57"/>
        </w:rPr>
        <w:t> </w:t>
      </w:r>
      <w:r>
        <w:rPr/>
        <w:t>de vida da comunidade, inclusive no</w:t>
      </w:r>
      <w:r>
        <w:rPr>
          <w:spacing w:val="1"/>
        </w:rPr>
        <w:t> </w:t>
      </w:r>
      <w:r>
        <w:rPr/>
        <w:t>que tange a saúde</w:t>
      </w:r>
      <w:r>
        <w:rPr>
          <w:spacing w:val="60"/>
        </w:rPr>
        <w:t> </w:t>
      </w:r>
      <w:r>
        <w:rPr/>
        <w:t>mental, principalmente quando</w:t>
      </w:r>
      <w:r>
        <w:rPr>
          <w:spacing w:val="1"/>
        </w:rPr>
        <w:t> </w:t>
      </w:r>
      <w:r>
        <w:rPr/>
        <w:t>se é levado em conta todo o contexto histórico que envolve este aspecto. Neste âmbito,</w:t>
      </w:r>
      <w:r>
        <w:rPr>
          <w:spacing w:val="1"/>
        </w:rPr>
        <w:t> </w:t>
      </w:r>
      <w:r>
        <w:rPr/>
        <w:t>os grupos de saúde através das tecnologias leves, propiciam inúmeros benefícios que</w:t>
      </w:r>
      <w:r>
        <w:rPr>
          <w:spacing w:val="1"/>
        </w:rPr>
        <w:t> </w:t>
      </w:r>
      <w:r>
        <w:rPr/>
        <w:t>levam as pessoas com transtornos comportamentais, a uma melhora em sua relação 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e consigo</w:t>
      </w:r>
      <w:r>
        <w:rPr>
          <w:spacing w:val="1"/>
        </w:rPr>
        <w:t> </w:t>
      </w:r>
      <w:r>
        <w:rPr/>
        <w:t>mesmo.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 a experiência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acadêmicas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e outros profissionais, atuando em um grupo de saúde mental com as</w:t>
      </w:r>
      <w:r>
        <w:rPr>
          <w:spacing w:val="1"/>
        </w:rPr>
        <w:t> </w:t>
      </w:r>
      <w:r>
        <w:rPr/>
        <w:t>tecnologias leves. </w:t>
      </w:r>
      <w:r>
        <w:rPr>
          <w:b/>
        </w:rPr>
        <w:t>MÉTODOS: </w:t>
      </w:r>
      <w:r>
        <w:rPr/>
        <w:t>Estudo do tipo relato de experiência, o qual mostra as</w:t>
      </w:r>
      <w:r>
        <w:rPr>
          <w:spacing w:val="1"/>
        </w:rPr>
        <w:t> </w:t>
      </w:r>
      <w:r>
        <w:rPr/>
        <w:t>vivências de estudantes de enfermagem e outros profissionais com as tecnologias leves,</w:t>
      </w:r>
      <w:r>
        <w:rPr>
          <w:spacing w:val="1"/>
        </w:rPr>
        <w:t> </w:t>
      </w:r>
      <w:r>
        <w:rPr/>
        <w:t>atuando no grupo de saúde mental, no estágio de APS. </w:t>
      </w:r>
      <w:r>
        <w:rPr>
          <w:b/>
        </w:rPr>
        <w:t>RESULTADOS: </w:t>
      </w:r>
      <w:r>
        <w:rPr/>
        <w:t>O grupo foi</w:t>
      </w:r>
      <w:r>
        <w:rPr>
          <w:spacing w:val="1"/>
        </w:rPr>
        <w:t> </w:t>
      </w:r>
      <w:r>
        <w:rPr/>
        <w:t>realizado no horário da manhã, com Educadores físicos e Enfermeiros tendo assim, as</w:t>
      </w:r>
      <w:r>
        <w:rPr>
          <w:spacing w:val="1"/>
        </w:rPr>
        <w:t> </w:t>
      </w:r>
      <w:r>
        <w:rPr/>
        <w:t>seguintes etapas: roda de conversa, corredor do afeto, atividade física, poesia e por fim</w:t>
      </w:r>
      <w:r>
        <w:rPr>
          <w:spacing w:val="1"/>
        </w:rPr>
        <w:t> </w:t>
      </w:r>
      <w:r>
        <w:rPr/>
        <w:t>lanche. Inicialmente, foi feito um momento de partilha onde todos puderam partilhar um</w:t>
      </w:r>
      <w:r>
        <w:rPr>
          <w:spacing w:val="-57"/>
        </w:rPr>
        <w:t> </w:t>
      </w:r>
      <w:r>
        <w:rPr/>
        <w:t>pouco</w:t>
      </w:r>
      <w:r>
        <w:rPr>
          <w:spacing w:val="1"/>
        </w:rPr>
        <w:t> </w:t>
      </w:r>
      <w:r>
        <w:rPr/>
        <w:t>de suas experiências e sofrimentos.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aconteceu o corredor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abraço,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todos</w:t>
      </w:r>
      <w:r>
        <w:rPr>
          <w:spacing w:val="60"/>
        </w:rPr>
        <w:t> </w:t>
      </w:r>
      <w:r>
        <w:rPr/>
        <w:t>fizeram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corredor</w:t>
      </w:r>
      <w:r>
        <w:rPr>
          <w:spacing w:val="60"/>
        </w:rPr>
        <w:t> </w:t>
      </w:r>
      <w:r>
        <w:rPr/>
        <w:t>humano,</w:t>
      </w:r>
      <w:r>
        <w:rPr>
          <w:spacing w:val="60"/>
        </w:rPr>
        <w:t> </w:t>
      </w:r>
      <w:r>
        <w:rPr/>
        <w:t>em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cada</w:t>
      </w:r>
      <w:r>
        <w:rPr>
          <w:spacing w:val="60"/>
        </w:rPr>
        <w:t> </w:t>
      </w:r>
      <w:r>
        <w:rPr/>
        <w:t>indivíduo</w:t>
      </w:r>
      <w:r>
        <w:rPr>
          <w:spacing w:val="60"/>
        </w:rPr>
        <w:t> </w:t>
      </w:r>
      <w:r>
        <w:rPr/>
        <w:t>passava</w:t>
      </w:r>
      <w:r>
        <w:rPr>
          <w:spacing w:val="1"/>
        </w:rPr>
        <w:t> </w:t>
      </w:r>
      <w:r>
        <w:rPr/>
        <w:t>de olhos vendados e as pessoas que compuseram o corredor, forneciam algum tipo de</w:t>
      </w:r>
      <w:r>
        <w:rPr>
          <w:spacing w:val="1"/>
        </w:rPr>
        <w:t> </w:t>
      </w:r>
      <w:r>
        <w:rPr/>
        <w:t>carinho à pessoa, seja um aperto de mão, abraço e outros. Após isso, os profissionais 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física, colocaram música eletrônica e ensinaram as coreografias, sendo</w:t>
      </w:r>
      <w:r>
        <w:rPr>
          <w:spacing w:val="60"/>
        </w:rPr>
        <w:t> </w:t>
      </w:r>
      <w:r>
        <w:rPr/>
        <w:t>este</w:t>
      </w:r>
      <w:r>
        <w:rPr>
          <w:spacing w:val="1"/>
        </w:rPr>
        <w:t> </w:t>
      </w:r>
      <w:r>
        <w:rPr/>
        <w:t>um momento de descontração. Depois, uma enfermeira e poetiza convidada recitou um</w:t>
      </w:r>
      <w:r>
        <w:rPr>
          <w:spacing w:val="1"/>
        </w:rPr>
        <w:t> </w:t>
      </w:r>
      <w:r>
        <w:rPr/>
        <w:t>poema, sobre a vida e a saúde mental. Por fim, houve a partilha de lanches saudáveis e</w:t>
      </w:r>
      <w:r>
        <w:rPr>
          <w:spacing w:val="1"/>
        </w:rPr>
        <w:t> </w:t>
      </w:r>
      <w:r>
        <w:rPr/>
        <w:t>confraternização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todos.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percebe-se</w:t>
      </w:r>
      <w:r>
        <w:rPr>
          <w:spacing w:val="1"/>
        </w:rPr>
        <w:t> </w:t>
      </w:r>
      <w:r>
        <w:rPr/>
        <w:t>que essa</w:t>
      </w:r>
      <w:r>
        <w:rPr>
          <w:spacing w:val="1"/>
        </w:rPr>
        <w:t> </w:t>
      </w:r>
      <w:r>
        <w:rPr/>
        <w:t>partilha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grupo,</w:t>
      </w:r>
      <w:r>
        <w:rPr>
          <w:spacing w:val="1"/>
        </w:rPr>
        <w:t> </w:t>
      </w:r>
      <w:r>
        <w:rPr/>
        <w:t>proporcionou inúmeros benefícios aos membros do grupo. </w:t>
      </w:r>
      <w:r>
        <w:rPr>
          <w:b/>
        </w:rPr>
        <w:t>CONCLUSÃO: </w:t>
      </w:r>
      <w:r>
        <w:rPr/>
        <w:t>Conclui-se</w:t>
      </w:r>
      <w:r>
        <w:rPr>
          <w:spacing w:val="1"/>
        </w:rPr>
        <w:t> </w:t>
      </w:r>
      <w:r>
        <w:rPr/>
        <w:t>assim,  </w:t>
      </w:r>
      <w:r>
        <w:rPr>
          <w:spacing w:val="29"/>
        </w:rPr>
        <w:t> </w:t>
      </w:r>
      <w:r>
        <w:rPr/>
        <w:t>que  </w:t>
      </w:r>
      <w:r>
        <w:rPr>
          <w:spacing w:val="27"/>
        </w:rPr>
        <w:t> </w:t>
      </w:r>
      <w:r>
        <w:rPr/>
        <w:t>cada  </w:t>
      </w:r>
      <w:r>
        <w:rPr>
          <w:spacing w:val="27"/>
        </w:rPr>
        <w:t> </w:t>
      </w:r>
      <w:r>
        <w:rPr/>
        <w:t>uma  </w:t>
      </w:r>
      <w:r>
        <w:rPr>
          <w:spacing w:val="26"/>
        </w:rPr>
        <w:t> </w:t>
      </w:r>
      <w:r>
        <w:rPr/>
        <w:t>dessas  </w:t>
      </w:r>
      <w:r>
        <w:rPr>
          <w:spacing w:val="25"/>
        </w:rPr>
        <w:t> </w:t>
      </w:r>
      <w:r>
        <w:rPr/>
        <w:t>pequenas  </w:t>
      </w:r>
      <w:r>
        <w:rPr>
          <w:spacing w:val="24"/>
        </w:rPr>
        <w:t> </w:t>
      </w:r>
      <w:r>
        <w:rPr/>
        <w:t>e  </w:t>
      </w:r>
      <w:r>
        <w:rPr>
          <w:spacing w:val="22"/>
        </w:rPr>
        <w:t> </w:t>
      </w:r>
      <w:r>
        <w:rPr/>
        <w:t>diferentes  </w:t>
      </w:r>
      <w:r>
        <w:rPr>
          <w:spacing w:val="25"/>
        </w:rPr>
        <w:t> </w:t>
      </w:r>
      <w:r>
        <w:rPr/>
        <w:t>ações,  </w:t>
      </w:r>
      <w:r>
        <w:rPr>
          <w:spacing w:val="24"/>
        </w:rPr>
        <w:t> </w:t>
      </w:r>
      <w:r>
        <w:rPr/>
        <w:t>foi  </w:t>
      </w:r>
      <w:r>
        <w:rPr>
          <w:spacing w:val="18"/>
        </w:rPr>
        <w:t> </w:t>
      </w:r>
      <w:r>
        <w:rPr/>
        <w:t>de  </w:t>
      </w:r>
      <w:r>
        <w:rPr>
          <w:spacing w:val="26"/>
        </w:rPr>
        <w:t> </w:t>
      </w:r>
      <w:r>
        <w:rPr/>
        <w:t>extrema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importância para as pessoas, não somente as inseridas no processo, como também para</w:t>
      </w:r>
      <w:r>
        <w:rPr>
          <w:spacing w:val="1"/>
        </w:rPr>
        <w:t> </w:t>
      </w:r>
      <w:r>
        <w:rPr/>
        <w:t>os profissionais e estudantes presentes nos diversos momentos, podendo se considerar</w:t>
      </w:r>
      <w:r>
        <w:rPr>
          <w:spacing w:val="1"/>
        </w:rPr>
        <w:t> </w:t>
      </w:r>
      <w:r>
        <w:rPr/>
        <w:t>que estas elevam a autoestima e o bem estar dos presentes, bem como na potencial</w:t>
      </w:r>
      <w:r>
        <w:rPr>
          <w:spacing w:val="1"/>
        </w:rPr>
        <w:t> </w:t>
      </w:r>
      <w:r>
        <w:rPr/>
        <w:t>melhora nas relações sociais. Sendo assim, vê se que nem sempre devem ser utilizadas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duras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 tecnologias</w:t>
      </w:r>
      <w:r>
        <w:rPr>
          <w:spacing w:val="1"/>
        </w:rPr>
        <w:t> </w:t>
      </w:r>
      <w:r>
        <w:rPr/>
        <w:t>leves</w:t>
      </w:r>
      <w:r>
        <w:rPr>
          <w:spacing w:val="60"/>
        </w:rPr>
        <w:t> </w:t>
      </w:r>
      <w:r>
        <w:rPr/>
        <w:t>podem</w:t>
      </w:r>
      <w:r>
        <w:rPr>
          <w:spacing w:val="1"/>
        </w:rPr>
        <w:t> </w:t>
      </w:r>
      <w:r>
        <w:rPr/>
        <w:t>resolver muitos dos problemas de saúde existente. Além disso, toda a ação comprova</w:t>
      </w:r>
      <w:r>
        <w:rPr>
          <w:spacing w:val="1"/>
        </w:rPr>
        <w:t> </w:t>
      </w:r>
      <w:r>
        <w:rPr/>
        <w:t>fortemente a</w:t>
      </w:r>
      <w:r>
        <w:rPr>
          <w:spacing w:val="1"/>
        </w:rPr>
        <w:t> </w:t>
      </w:r>
      <w:r>
        <w:rPr/>
        <w:t>coesão</w:t>
      </w:r>
      <w:r>
        <w:rPr>
          <w:spacing w:val="1"/>
        </w:rPr>
        <w:t> </w:t>
      </w:r>
      <w:r>
        <w:rPr/>
        <w:t>do</w:t>
      </w:r>
      <w:r>
        <w:rPr>
          <w:spacing w:val="6"/>
        </w:rPr>
        <w:t> </w:t>
      </w:r>
      <w:r>
        <w:rPr/>
        <w:t>grupo,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os</w:t>
      </w:r>
      <w:r>
        <w:rPr>
          <w:spacing w:val="-5"/>
        </w:rPr>
        <w:t> </w:t>
      </w:r>
      <w:r>
        <w:rPr/>
        <w:t>objetivos da APS.</w:t>
      </w:r>
    </w:p>
    <w:p>
      <w:pPr>
        <w:pStyle w:val="BodyText"/>
        <w:spacing w:before="165"/>
        <w:ind w:left="479"/>
        <w:jc w:val="both"/>
      </w:pPr>
      <w:r>
        <w:rPr>
          <w:b/>
        </w:rPr>
        <w:t>Palavras-chave:</w:t>
      </w:r>
      <w:r>
        <w:rPr>
          <w:b/>
          <w:spacing w:val="-2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Saúde;</w:t>
      </w:r>
      <w:r>
        <w:rPr>
          <w:spacing w:val="-3"/>
        </w:rPr>
        <w:t> </w:t>
      </w:r>
      <w:r>
        <w:rPr/>
        <w:t>Assistência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Saúde</w:t>
      </w:r>
      <w:r>
        <w:rPr>
          <w:spacing w:val="-3"/>
        </w:rPr>
        <w:t> </w:t>
      </w:r>
      <w:r>
        <w:rPr/>
        <w:t>Mental;</w:t>
      </w:r>
      <w:r>
        <w:rPr>
          <w:spacing w:val="-8"/>
        </w:rPr>
        <w:t> </w:t>
      </w:r>
      <w:r>
        <w:rPr/>
        <w:t>Enfermagem.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21"/>
        </w:numPr>
        <w:tabs>
          <w:tab w:pos="796" w:val="left" w:leader="none"/>
        </w:tabs>
        <w:spacing w:line="362" w:lineRule="auto" w:before="0" w:after="0"/>
        <w:ind w:left="479" w:right="130" w:firstLine="0"/>
        <w:jc w:val="both"/>
        <w:rPr>
          <w:sz w:val="24"/>
        </w:rPr>
      </w:pPr>
      <w:r>
        <w:rPr>
          <w:sz w:val="24"/>
        </w:rPr>
        <w:t>SILVA, Gilza da et</w:t>
      </w:r>
      <w:r>
        <w:rPr>
          <w:spacing w:val="1"/>
          <w:sz w:val="24"/>
        </w:rPr>
        <w:t> </w:t>
      </w:r>
      <w:r>
        <w:rPr>
          <w:sz w:val="24"/>
        </w:rPr>
        <w:t>al. Practices of integral health care for people with mental</w:t>
      </w:r>
      <w:r>
        <w:rPr>
          <w:spacing w:val="1"/>
          <w:sz w:val="24"/>
        </w:rPr>
        <w:t> </w:t>
      </w:r>
      <w:r>
        <w:rPr>
          <w:sz w:val="24"/>
        </w:rPr>
        <w:t>suffering in primary health care. </w:t>
      </w:r>
      <w:r>
        <w:rPr>
          <w:b/>
          <w:sz w:val="24"/>
        </w:rPr>
        <w:t>Psicologia: Ciência e Profissão</w:t>
      </w:r>
      <w:r>
        <w:rPr>
          <w:sz w:val="24"/>
        </w:rPr>
        <w:t>, vol. 37, n. 2, p. 404-</w:t>
      </w:r>
      <w:r>
        <w:rPr>
          <w:spacing w:val="1"/>
          <w:sz w:val="24"/>
        </w:rPr>
        <w:t> </w:t>
      </w:r>
      <w:r>
        <w:rPr>
          <w:sz w:val="24"/>
        </w:rPr>
        <w:t>417,</w:t>
      </w:r>
      <w:r>
        <w:rPr>
          <w:spacing w:val="3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21"/>
        </w:numPr>
        <w:tabs>
          <w:tab w:pos="772" w:val="left" w:leader="none"/>
        </w:tabs>
        <w:spacing w:line="362" w:lineRule="auto" w:before="152" w:after="0"/>
        <w:ind w:left="479" w:right="131" w:firstLine="0"/>
        <w:jc w:val="both"/>
        <w:rPr>
          <w:sz w:val="24"/>
        </w:rPr>
      </w:pPr>
      <w:r>
        <w:rPr>
          <w:sz w:val="24"/>
        </w:rPr>
        <w:t>FRATESCHI, Mara Soares; CARDOSO, Cármen Lúcia. Mental Health in Primary</w:t>
      </w:r>
      <w:r>
        <w:rPr>
          <w:spacing w:val="1"/>
          <w:sz w:val="24"/>
        </w:rPr>
        <w:t> </w:t>
      </w:r>
      <w:r>
        <w:rPr>
          <w:sz w:val="24"/>
        </w:rPr>
        <w:t>Care:</w:t>
      </w:r>
      <w:r>
        <w:rPr>
          <w:spacing w:val="1"/>
          <w:sz w:val="24"/>
        </w:rPr>
        <w:t> </w:t>
      </w:r>
      <w:r>
        <w:rPr>
          <w:sz w:val="24"/>
        </w:rPr>
        <w:t>evaluation from the viewpoint of users. </w:t>
      </w:r>
      <w:r>
        <w:rPr>
          <w:b/>
          <w:sz w:val="24"/>
        </w:rPr>
        <w:t>Physis: Revista de Saúde Coletiva</w:t>
      </w:r>
      <w:r>
        <w:rPr>
          <w:sz w:val="24"/>
        </w:rPr>
        <w:t>, vol.</w:t>
      </w:r>
      <w:r>
        <w:rPr>
          <w:spacing w:val="1"/>
          <w:sz w:val="24"/>
        </w:rPr>
        <w:t> </w:t>
      </w:r>
      <w:r>
        <w:rPr>
          <w:sz w:val="24"/>
        </w:rPr>
        <w:t>24,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5"/>
          <w:sz w:val="24"/>
        </w:rPr>
        <w:t> </w:t>
      </w:r>
      <w:r>
        <w:rPr>
          <w:sz w:val="24"/>
        </w:rPr>
        <w:t>545-565,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21"/>
        </w:numPr>
        <w:tabs>
          <w:tab w:pos="772" w:val="left" w:leader="none"/>
        </w:tabs>
        <w:spacing w:line="362" w:lineRule="auto" w:before="156" w:after="0"/>
        <w:ind w:left="479" w:right="139" w:firstLine="0"/>
        <w:jc w:val="both"/>
        <w:rPr>
          <w:sz w:val="24"/>
        </w:rPr>
      </w:pPr>
      <w:r>
        <w:rPr>
          <w:sz w:val="24"/>
        </w:rPr>
        <w:t>SCARDOELLI, Márcia Glaciela da Cruz; WAIDMAN, Maria Angélica Pagliarini.</w:t>
      </w:r>
      <w:r>
        <w:rPr>
          <w:spacing w:val="1"/>
          <w:sz w:val="24"/>
        </w:rPr>
        <w:t> </w:t>
      </w:r>
      <w:r>
        <w:rPr>
          <w:sz w:val="24"/>
        </w:rPr>
        <w:t>"Grupo" de artesanato: espaço favorável à promoção da saúde mental. </w:t>
      </w:r>
      <w:r>
        <w:rPr>
          <w:b/>
          <w:sz w:val="24"/>
        </w:rPr>
        <w:t>Escola Anna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Enfermagem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15,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291-299,</w:t>
      </w:r>
      <w:r>
        <w:rPr>
          <w:spacing w:val="4"/>
          <w:sz w:val="24"/>
        </w:rPr>
        <w:t> </w:t>
      </w:r>
      <w:r>
        <w:rPr>
          <w:sz w:val="24"/>
        </w:rPr>
        <w:t>2011.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7"/>
        <w:jc w:val="center"/>
      </w:pPr>
      <w:bookmarkStart w:name="TELEMEDICINA APLICADA AOS SERVIÇOS OBSTÉ" w:id="87"/>
      <w:bookmarkEnd w:id="87"/>
      <w:r>
        <w:rPr>
          <w:b w:val="0"/>
        </w:rPr>
      </w:r>
      <w:bookmarkStart w:name="_bookmark43" w:id="88"/>
      <w:bookmarkEnd w:id="88"/>
      <w:r>
        <w:rPr>
          <w:b w:val="0"/>
        </w:rPr>
      </w:r>
      <w:r>
        <w:rPr/>
        <w:t>TELEMEDICINA APLICADA AOS SERVIÇOS OBSTÉTRICOS DURANTE A</w:t>
      </w:r>
      <w:r>
        <w:rPr>
          <w:spacing w:val="-57"/>
        </w:rPr>
        <w:t> </w:t>
      </w:r>
      <w:r>
        <w:rPr/>
        <w:t>PANDEMIA DA</w:t>
      </w:r>
      <w:r>
        <w:rPr>
          <w:spacing w:val="1"/>
        </w:rPr>
        <w:t> </w:t>
      </w:r>
      <w:r>
        <w:rPr/>
        <w:t>COVID-19</w:t>
      </w:r>
    </w:p>
    <w:p>
      <w:pPr>
        <w:pStyle w:val="BodyText"/>
        <w:spacing w:before="8"/>
        <w:ind w:left="485" w:right="153"/>
        <w:jc w:val="center"/>
      </w:pPr>
      <w:r>
        <w:rPr/>
        <w:t>Sabrina</w:t>
      </w:r>
      <w:r>
        <w:rPr>
          <w:spacing w:val="-3"/>
        </w:rPr>
        <w:t> </w:t>
      </w:r>
      <w:r>
        <w:rPr/>
        <w:t>Alves</w:t>
      </w:r>
      <w:r>
        <w:rPr>
          <w:spacing w:val="-3"/>
        </w:rPr>
        <w:t> </w:t>
      </w:r>
      <w:r>
        <w:rPr/>
        <w:t>Praxedes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2"/>
          <w:vertAlign w:val="baseline"/>
        </w:rPr>
        <w:t> </w:t>
      </w:r>
      <w:r>
        <w:rPr>
          <w:vertAlign w:val="baseline"/>
        </w:rPr>
        <w:t>Ana</w:t>
      </w:r>
      <w:r>
        <w:rPr>
          <w:spacing w:val="-2"/>
          <w:vertAlign w:val="baseline"/>
        </w:rPr>
        <w:t> </w:t>
      </w:r>
      <w:r>
        <w:rPr>
          <w:vertAlign w:val="baseline"/>
        </w:rPr>
        <w:t>Paula</w:t>
      </w:r>
      <w:r>
        <w:rPr>
          <w:spacing w:val="-2"/>
          <w:vertAlign w:val="baseline"/>
        </w:rPr>
        <w:t> </w:t>
      </w:r>
      <w:r>
        <w:rPr>
          <w:vertAlign w:val="baseline"/>
        </w:rPr>
        <w:t>Nunes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Lima</w:t>
      </w:r>
      <w:r>
        <w:rPr>
          <w:spacing w:val="-3"/>
          <w:vertAlign w:val="baseline"/>
        </w:rPr>
        <w:t> </w:t>
      </w:r>
      <w:r>
        <w:rPr>
          <w:vertAlign w:val="baseline"/>
        </w:rPr>
        <w:t>Fernandes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551" w:right="220" w:firstLine="1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Nova</w:t>
      </w:r>
      <w:r>
        <w:rPr>
          <w:spacing w:val="1"/>
          <w:vertAlign w:val="baseline"/>
        </w:rPr>
        <w:t> </w:t>
      </w:r>
      <w:r>
        <w:rPr>
          <w:vertAlign w:val="baseline"/>
        </w:rPr>
        <w:t>Esperança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Mossoró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(FACENE).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Mossoró,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Grande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Norte, 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Enfermeiro(a). </w:t>
      </w:r>
      <w:r>
        <w:rPr>
          <w:vertAlign w:val="baseline"/>
        </w:rPr>
        <w:t>Doutora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 na Atenção Integral à Saúde pela Universidade Federal do Rio Grande do</w:t>
      </w:r>
      <w:r>
        <w:rPr>
          <w:spacing w:val="-58"/>
          <w:vertAlign w:val="baseline"/>
        </w:rPr>
        <w:t> </w:t>
      </w:r>
      <w:r>
        <w:rPr>
          <w:vertAlign w:val="baseline"/>
        </w:rPr>
        <w:t>Norte</w:t>
      </w:r>
      <w:r>
        <w:rPr>
          <w:spacing w:val="-5"/>
          <w:vertAlign w:val="baseline"/>
        </w:rPr>
        <w:t> </w:t>
      </w:r>
      <w:r>
        <w:rPr>
          <w:vertAlign w:val="baseline"/>
        </w:rPr>
        <w:t>(UFRN).</w:t>
      </w:r>
      <w:r>
        <w:rPr>
          <w:spacing w:val="3"/>
          <w:vertAlign w:val="baseline"/>
        </w:rPr>
        <w:t> </w:t>
      </w:r>
      <w:r>
        <w:rPr>
          <w:vertAlign w:val="baseline"/>
        </w:rPr>
        <w:t>Mossoró,</w:t>
      </w:r>
      <w:r>
        <w:rPr>
          <w:spacing w:val="3"/>
          <w:vertAlign w:val="baseline"/>
        </w:rPr>
        <w:t> </w:t>
      </w:r>
      <w:r>
        <w:rPr>
          <w:vertAlign w:val="baseline"/>
        </w:rPr>
        <w:t>Rio</w:t>
      </w:r>
      <w:r>
        <w:rPr>
          <w:spacing w:val="5"/>
          <w:vertAlign w:val="baseline"/>
        </w:rPr>
        <w:t> </w:t>
      </w:r>
      <w:r>
        <w:rPr>
          <w:vertAlign w:val="baseline"/>
        </w:rPr>
        <w:t>Grande do</w:t>
      </w:r>
      <w:r>
        <w:rPr>
          <w:spacing w:val="5"/>
          <w:vertAlign w:val="baseline"/>
        </w:rPr>
        <w:t> </w:t>
      </w:r>
      <w:r>
        <w:rPr>
          <w:vertAlign w:val="baseline"/>
        </w:rPr>
        <w:t>Norte,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3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hodierna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síndrome</w:t>
      </w:r>
      <w:r>
        <w:rPr>
          <w:spacing w:val="60"/>
        </w:rPr>
        <w:t> </w:t>
      </w:r>
      <w:r>
        <w:rPr/>
        <w:t>respiratória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2019 (COVID-19)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espalhando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frenética,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declarada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emergência de saúde pública global. Nesse contexto, fornecer acesso aos cuidados de</w:t>
      </w:r>
      <w:r>
        <w:rPr>
          <w:spacing w:val="1"/>
        </w:rPr>
        <w:t> </w:t>
      </w:r>
      <w:r>
        <w:rPr/>
        <w:t>saúde pré-natal e limitar a contaminação</w:t>
      </w:r>
      <w:r>
        <w:rPr>
          <w:spacing w:val="60"/>
        </w:rPr>
        <w:t> </w:t>
      </w:r>
      <w:r>
        <w:rPr/>
        <w:t>de profissionais e pacientes ao COVID-19 é</w:t>
      </w:r>
      <w:r>
        <w:rPr>
          <w:spacing w:val="1"/>
        </w:rPr>
        <w:t> </w:t>
      </w:r>
      <w:r>
        <w:rPr/>
        <w:t>um desafio. Outrossim,</w:t>
      </w:r>
      <w:r>
        <w:rPr>
          <w:spacing w:val="60"/>
        </w:rPr>
        <w:t> </w:t>
      </w:r>
      <w:r>
        <w:rPr/>
        <w:t>sabe-se que gestantes e seus fetos representam uma população</w:t>
      </w:r>
      <w:r>
        <w:rPr>
          <w:spacing w:val="1"/>
        </w:rPr>
        <w:t> </w:t>
      </w:r>
      <w:r>
        <w:rPr/>
        <w:t>de risco durante surtos de doenças infecciosas, em virtude de alterações fisiológicas e</w:t>
      </w:r>
      <w:r>
        <w:rPr>
          <w:spacing w:val="1"/>
        </w:rPr>
        <w:t> </w:t>
      </w:r>
      <w:r>
        <w:rPr/>
        <w:t>mecânicas ocorridas na gravidez. Tais fatores deram impulso ao uso da telemedicina</w:t>
      </w:r>
      <w:r>
        <w:rPr>
          <w:spacing w:val="1"/>
        </w:rPr>
        <w:t> </w:t>
      </w:r>
      <w:r>
        <w:rPr/>
        <w:t>como ferramenta de saúde, capaz de reduzir as negativas da pandemia.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Discutir a telessaúde materna na conjuntura da pandemia mundial, dando ênfase no seu</w:t>
      </w:r>
      <w:r>
        <w:rPr>
          <w:spacing w:val="1"/>
        </w:rPr>
        <w:t> </w:t>
      </w:r>
      <w:r>
        <w:rPr/>
        <w:t>potencial</w:t>
      </w:r>
      <w:r>
        <w:rPr>
          <w:spacing w:val="3"/>
        </w:rPr>
        <w:t> </w:t>
      </w:r>
      <w:r>
        <w:rPr/>
        <w:t>como</w:t>
      </w:r>
      <w:r>
        <w:rPr>
          <w:spacing w:val="12"/>
        </w:rPr>
        <w:t> </w:t>
      </w:r>
      <w:r>
        <w:rPr/>
        <w:t>estratégia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saúde.</w:t>
      </w:r>
      <w:r>
        <w:rPr>
          <w:spacing w:val="14"/>
        </w:rPr>
        <w:t> </w:t>
      </w:r>
      <w:r>
        <w:rPr>
          <w:b/>
        </w:rPr>
        <w:t>MÉTODOS</w:t>
      </w:r>
      <w:r>
        <w:rPr/>
        <w:t>:</w:t>
      </w:r>
      <w:r>
        <w:rPr>
          <w:spacing w:val="4"/>
        </w:rPr>
        <w:t> </w:t>
      </w:r>
      <w:r>
        <w:rPr/>
        <w:t>Esta</w:t>
      </w:r>
      <w:r>
        <w:rPr>
          <w:spacing w:val="6"/>
        </w:rPr>
        <w:t> </w:t>
      </w:r>
      <w:r>
        <w:rPr/>
        <w:t>é</w:t>
      </w:r>
      <w:r>
        <w:rPr>
          <w:spacing w:val="3"/>
        </w:rPr>
        <w:t> </w:t>
      </w:r>
      <w:r>
        <w:rPr/>
        <w:t>revisão</w:t>
      </w:r>
      <w:r>
        <w:rPr>
          <w:spacing w:val="12"/>
        </w:rPr>
        <w:t> </w:t>
      </w:r>
      <w:r>
        <w:rPr/>
        <w:t>de</w:t>
      </w:r>
      <w:r>
        <w:rPr>
          <w:spacing w:val="6"/>
        </w:rPr>
        <w:t> </w:t>
      </w:r>
      <w:r>
        <w:rPr/>
        <w:t>literatura</w:t>
      </w:r>
      <w:r>
        <w:rPr>
          <w:spacing w:val="11"/>
        </w:rPr>
        <w:t> </w:t>
      </w:r>
      <w:r>
        <w:rPr/>
        <w:t>narrativa,</w:t>
      </w:r>
      <w:r>
        <w:rPr>
          <w:spacing w:val="-58"/>
        </w:rPr>
        <w:t> </w:t>
      </w:r>
      <w:r>
        <w:rPr/>
        <w:t>a qual utilizou 14 artigos com resumo disponível,</w:t>
      </w:r>
      <w:r>
        <w:rPr>
          <w:spacing w:val="60"/>
        </w:rPr>
        <w:t> </w:t>
      </w:r>
      <w:r>
        <w:rPr/>
        <w:t>coletados na base PUBMED, por</w:t>
      </w:r>
      <w:r>
        <w:rPr>
          <w:spacing w:val="1"/>
        </w:rPr>
        <w:t> </w:t>
      </w:r>
      <w:r>
        <w:rPr/>
        <w:t>meio dos descritores: “pregnancy”, “COVID 19” e “telemedicine”, termos de saúde</w:t>
      </w:r>
      <w:r>
        <w:rPr>
          <w:spacing w:val="1"/>
        </w:rPr>
        <w:t> </w:t>
      </w:r>
      <w:r>
        <w:rPr/>
        <w:t>presentes no vocabulário Descritores em Ciências da Saúde (DeCS) - MedicalSubject</w:t>
      </w:r>
      <w:r>
        <w:rPr>
          <w:spacing w:val="1"/>
        </w:rPr>
        <w:t> </w:t>
      </w:r>
      <w:r>
        <w:rPr/>
        <w:t>Headings</w:t>
      </w:r>
      <w:r>
        <w:rPr>
          <w:spacing w:val="1"/>
        </w:rPr>
        <w:t> </w:t>
      </w:r>
      <w:r>
        <w:rPr/>
        <w:t>(MeSH).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válido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distanciamento social podem ameaçar o acesso continuado a serviços de contracepção,</w:t>
      </w:r>
      <w:r>
        <w:rPr>
          <w:spacing w:val="1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pré-gestacional,</w:t>
      </w:r>
      <w:r>
        <w:rPr>
          <w:spacing w:val="1"/>
        </w:rPr>
        <w:t> </w:t>
      </w:r>
      <w:r>
        <w:rPr/>
        <w:t>pré-natal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triagem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rotina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exacerbando</w:t>
      </w:r>
      <w:r>
        <w:rPr>
          <w:spacing w:val="1"/>
        </w:rPr>
        <w:t> </w:t>
      </w:r>
      <w:r>
        <w:rPr/>
        <w:t>disparidades</w:t>
      </w:r>
      <w:r>
        <w:rPr>
          <w:spacing w:val="1"/>
        </w:rPr>
        <w:t> </w:t>
      </w:r>
      <w:r>
        <w:rPr/>
        <w:t>minoritárias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subjacentes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cuidados e resultados de saúde. Com isso, foi evidenciado que o teleatendimento é</w:t>
      </w:r>
      <w:r>
        <w:rPr>
          <w:spacing w:val="1"/>
        </w:rPr>
        <w:t> </w:t>
      </w:r>
      <w:r>
        <w:rPr/>
        <w:t>favorável para uma aceitação clínica e pode proporcionar benefícios socioeconômicos</w:t>
      </w:r>
      <w:r>
        <w:rPr>
          <w:spacing w:val="1"/>
        </w:rPr>
        <w:t> </w:t>
      </w:r>
      <w:r>
        <w:rPr/>
        <w:t>adicionais do pré-natal, visto que essa intervenção é apta a fornecer serviços médicos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baratos</w:t>
      </w:r>
      <w:r>
        <w:rPr>
          <w:spacing w:val="1"/>
        </w:rPr>
        <w:t> </w:t>
      </w:r>
      <w:r>
        <w:rPr/>
        <w:t>e reduzir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desigualdades.</w:t>
      </w:r>
      <w:r>
        <w:rPr>
          <w:spacing w:val="1"/>
        </w:rPr>
        <w:t> </w:t>
      </w:r>
      <w:r>
        <w:rPr/>
        <w:t>Logo,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crise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pertinente que as mulheres grávidas recebam os cuidados pré-natais via atendimento on-</w:t>
      </w:r>
      <w:r>
        <w:rPr>
          <w:spacing w:val="-57"/>
        </w:rPr>
        <w:t> </w:t>
      </w:r>
      <w:r>
        <w:rPr/>
        <w:t>line. Contudo, no geral, existem apenas evidências limitadas e rigorosas que apoiam o</w:t>
      </w:r>
      <w:r>
        <w:rPr>
          <w:spacing w:val="1"/>
        </w:rPr>
        <w:t> </w:t>
      </w:r>
      <w:r>
        <w:rPr/>
        <w:t>método.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é importante explicitar que gestações de alto risco</w:t>
      </w:r>
      <w:r>
        <w:rPr>
          <w:spacing w:val="60"/>
        </w:rPr>
        <w:t> </w:t>
      </w:r>
      <w:r>
        <w:rPr/>
        <w:t>podem exigir</w:t>
      </w:r>
      <w:r>
        <w:rPr>
          <w:spacing w:val="1"/>
        </w:rPr>
        <w:t> </w:t>
      </w:r>
      <w:r>
        <w:rPr/>
        <w:t>maior frequência de visitas obstétricas e que os testes fetais necessários para mitigar o</w:t>
      </w:r>
      <w:r>
        <w:rPr>
          <w:spacing w:val="1"/>
        </w:rPr>
        <w:t> </w:t>
      </w:r>
      <w:r>
        <w:rPr/>
        <w:t>risco</w:t>
      </w:r>
      <w:r>
        <w:rPr>
          <w:spacing w:val="48"/>
        </w:rPr>
        <w:t> </w:t>
      </w:r>
      <w:r>
        <w:rPr/>
        <w:t>de</w:t>
      </w:r>
      <w:r>
        <w:rPr>
          <w:spacing w:val="43"/>
        </w:rPr>
        <w:t> </w:t>
      </w:r>
      <w:r>
        <w:rPr/>
        <w:t>resultados</w:t>
      </w:r>
      <w:r>
        <w:rPr>
          <w:spacing w:val="43"/>
        </w:rPr>
        <w:t> </w:t>
      </w:r>
      <w:r>
        <w:rPr/>
        <w:t>adversos</w:t>
      </w:r>
      <w:r>
        <w:rPr>
          <w:spacing w:val="47"/>
        </w:rPr>
        <w:t> </w:t>
      </w:r>
      <w:r>
        <w:rPr/>
        <w:t>precisarão</w:t>
      </w:r>
      <w:r>
        <w:rPr>
          <w:spacing w:val="48"/>
        </w:rPr>
        <w:t> </w:t>
      </w:r>
      <w:r>
        <w:rPr/>
        <w:t>ser</w:t>
      </w:r>
      <w:r>
        <w:rPr>
          <w:spacing w:val="45"/>
        </w:rPr>
        <w:t> </w:t>
      </w:r>
      <w:r>
        <w:rPr/>
        <w:t>preservados.</w:t>
      </w:r>
      <w:r>
        <w:rPr>
          <w:spacing w:val="50"/>
        </w:rPr>
        <w:t> </w:t>
      </w:r>
      <w:r>
        <w:rPr/>
        <w:t>Assim,</w:t>
      </w:r>
      <w:r>
        <w:rPr>
          <w:spacing w:val="52"/>
        </w:rPr>
        <w:t> </w:t>
      </w:r>
      <w:r>
        <w:rPr/>
        <w:t>na</w:t>
      </w:r>
      <w:r>
        <w:rPr>
          <w:spacing w:val="48"/>
        </w:rPr>
        <w:t> </w:t>
      </w:r>
      <w:r>
        <w:rPr/>
        <w:t>incorporação</w:t>
      </w:r>
      <w:r>
        <w:rPr>
          <w:spacing w:val="45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telessaúde no pré-natal de alto risco, são essenciais recomendações específicas para as</w:t>
      </w:r>
      <w:r>
        <w:rPr>
          <w:spacing w:val="1"/>
        </w:rPr>
        <w:t> </w:t>
      </w:r>
      <w:r>
        <w:rPr/>
        <w:t>seguintes condições clínicas: os distúrbios hipertensivos da gravidez; diabetes mellitus</w:t>
      </w:r>
      <w:r>
        <w:rPr>
          <w:spacing w:val="1"/>
        </w:rPr>
        <w:t> </w:t>
      </w:r>
      <w:r>
        <w:rPr/>
        <w:t>pré-gestacional e gestacional; doença cardiovascular materna; condições neurológicas</w:t>
      </w:r>
      <w:r>
        <w:rPr>
          <w:spacing w:val="1"/>
        </w:rPr>
        <w:t> </w:t>
      </w:r>
      <w:r>
        <w:rPr/>
        <w:t>maternas; história de nascimento prematuro e história obstétrica ruim; condições fetais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restrição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intra-uterino,</w:t>
      </w:r>
      <w:r>
        <w:rPr>
          <w:spacing w:val="1"/>
        </w:rPr>
        <w:t> </w:t>
      </w:r>
      <w:r>
        <w:rPr/>
        <w:t>anomalias</w:t>
      </w:r>
      <w:r>
        <w:rPr>
          <w:spacing w:val="1"/>
        </w:rPr>
        <w:t> </w:t>
      </w:r>
      <w:r>
        <w:rPr/>
        <w:t>congênitas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gestações</w:t>
      </w:r>
      <w:r>
        <w:rPr>
          <w:spacing w:val="-57"/>
        </w:rPr>
        <w:t> </w:t>
      </w:r>
      <w:r>
        <w:rPr/>
        <w:t>múltiplas. </w:t>
      </w:r>
      <w:r>
        <w:rPr>
          <w:b/>
        </w:rPr>
        <w:t>CONCLUSÃO: </w:t>
      </w:r>
      <w:r>
        <w:rPr/>
        <w:t>Consoante literatura científica analisada, é possível afirmar</w:t>
      </w:r>
      <w:r>
        <w:rPr>
          <w:spacing w:val="1"/>
        </w:rPr>
        <w:t> </w:t>
      </w:r>
      <w:r>
        <w:rPr/>
        <w:t>que a telessaúde obstétrica é viável e deve ser adaptada conforme a gravidade. Além</w:t>
      </w:r>
      <w:r>
        <w:rPr>
          <w:spacing w:val="1"/>
        </w:rPr>
        <w:t> </w:t>
      </w:r>
      <w:r>
        <w:rPr/>
        <w:t>disso, o monitoramento virtual concede um meio de abreviar a exposição potencial de</w:t>
      </w:r>
      <w:r>
        <w:rPr>
          <w:spacing w:val="1"/>
        </w:rPr>
        <w:t> </w:t>
      </w:r>
      <w:r>
        <w:rPr/>
        <w:t>pacientes e prestadores de serviços ao COVID-19, consolidando os serviços de triagem,</w:t>
      </w:r>
      <w:r>
        <w:rPr>
          <w:spacing w:val="1"/>
        </w:rPr>
        <w:t> </w:t>
      </w:r>
      <w:r>
        <w:rPr/>
        <w:t>vigilância e aconselhamento, atenuando a presença hospitalar em obstetrícia e dando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ao</w:t>
      </w:r>
      <w:r>
        <w:rPr>
          <w:spacing w:val="4"/>
        </w:rPr>
        <w:t> </w:t>
      </w:r>
      <w:r>
        <w:rPr/>
        <w:t>número</w:t>
      </w:r>
      <w:r>
        <w:rPr>
          <w:spacing w:val="4"/>
        </w:rPr>
        <w:t> </w:t>
      </w:r>
      <w:r>
        <w:rPr/>
        <w:t>cada</w:t>
      </w:r>
      <w:r>
        <w:rPr>
          <w:spacing w:val="-1"/>
        </w:rPr>
        <w:t> </w:t>
      </w:r>
      <w:r>
        <w:rPr/>
        <w:t>vez</w:t>
      </w:r>
      <w:r>
        <w:rPr>
          <w:spacing w:val="4"/>
        </w:rPr>
        <w:t> </w:t>
      </w:r>
      <w:r>
        <w:rPr/>
        <w:t>maior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com</w:t>
      </w:r>
      <w:r>
        <w:rPr>
          <w:spacing w:val="-5"/>
        </w:rPr>
        <w:t> </w:t>
      </w:r>
      <w:r>
        <w:rPr/>
        <w:t>a síndrome</w:t>
      </w:r>
      <w:r>
        <w:rPr>
          <w:spacing w:val="-1"/>
        </w:rPr>
        <w:t> </w:t>
      </w:r>
      <w:r>
        <w:rPr/>
        <w:t>respiratória.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Gravidez;</w:t>
      </w:r>
      <w:r>
        <w:rPr>
          <w:spacing w:val="-7"/>
          <w:sz w:val="24"/>
        </w:rPr>
        <w:t> </w:t>
      </w:r>
      <w:r>
        <w:rPr>
          <w:sz w:val="24"/>
        </w:rPr>
        <w:t>COVID-19;</w:t>
      </w:r>
      <w:r>
        <w:rPr>
          <w:spacing w:val="-6"/>
          <w:sz w:val="24"/>
        </w:rPr>
        <w:t> </w:t>
      </w:r>
      <w:r>
        <w:rPr>
          <w:sz w:val="24"/>
        </w:rPr>
        <w:t>Telemedicina.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763" w:val="left" w:leader="none"/>
        </w:tabs>
        <w:spacing w:line="362" w:lineRule="auto" w:before="1" w:after="0"/>
        <w:ind w:left="479" w:right="137" w:firstLine="0"/>
        <w:jc w:val="both"/>
        <w:rPr>
          <w:sz w:val="24"/>
        </w:rPr>
      </w:pPr>
      <w:r>
        <w:rPr>
          <w:sz w:val="24"/>
        </w:rPr>
        <w:t>DERYA, Yeşim Aksoy et al. Pregnancy and birth planning during COVID-19: The</w:t>
      </w:r>
      <w:r>
        <w:rPr>
          <w:spacing w:val="1"/>
          <w:sz w:val="24"/>
        </w:rPr>
        <w:t> </w:t>
      </w:r>
      <w:r>
        <w:rPr>
          <w:sz w:val="24"/>
        </w:rPr>
        <w:t>effects of tele-education offered to pregnant women on prenatal distress and</w:t>
      </w:r>
      <w:r>
        <w:rPr>
          <w:spacing w:val="1"/>
          <w:sz w:val="24"/>
        </w:rPr>
        <w:t> </w:t>
      </w:r>
      <w:r>
        <w:rPr>
          <w:sz w:val="24"/>
        </w:rPr>
        <w:t>pregnancy-</w:t>
      </w:r>
      <w:r>
        <w:rPr>
          <w:spacing w:val="-57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anxiety.</w:t>
      </w:r>
      <w:r>
        <w:rPr>
          <w:spacing w:val="7"/>
          <w:sz w:val="24"/>
        </w:rPr>
        <w:t> </w:t>
      </w:r>
      <w:r>
        <w:rPr>
          <w:b/>
          <w:sz w:val="24"/>
        </w:rPr>
        <w:t>Midwifery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92,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102877,</w:t>
      </w:r>
      <w:r>
        <w:rPr>
          <w:spacing w:val="-2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22"/>
        </w:numPr>
        <w:tabs>
          <w:tab w:pos="758" w:val="left" w:leader="none"/>
        </w:tabs>
        <w:spacing w:line="362" w:lineRule="auto" w:before="151" w:after="0"/>
        <w:ind w:left="542" w:right="137" w:hanging="63"/>
        <w:jc w:val="both"/>
        <w:rPr>
          <w:sz w:val="24"/>
        </w:rPr>
      </w:pPr>
      <w:r>
        <w:rPr>
          <w:sz w:val="24"/>
        </w:rPr>
        <w:t>HASHMI, Nida et al. The impact of the COVID-19 pandemic on mental health and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pregnancy: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telepsychiatry.</w:t>
      </w:r>
      <w:r>
        <w:rPr>
          <w:spacing w:val="1"/>
          <w:sz w:val="24"/>
        </w:rPr>
        <w:t> </w:t>
      </w:r>
      <w:r>
        <w:rPr>
          <w:b/>
          <w:sz w:val="24"/>
        </w:rPr>
        <w:t>Asian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psychiatry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54,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102461,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22"/>
        </w:numPr>
        <w:tabs>
          <w:tab w:pos="782" w:val="left" w:leader="none"/>
        </w:tabs>
        <w:spacing w:line="367" w:lineRule="auto" w:before="152" w:after="0"/>
        <w:ind w:left="479" w:right="151" w:firstLine="0"/>
        <w:jc w:val="both"/>
        <w:rPr>
          <w:sz w:val="24"/>
        </w:rPr>
      </w:pPr>
      <w:r>
        <w:rPr>
          <w:sz w:val="24"/>
        </w:rPr>
        <w:t>MURPHY, Helen R. Managing Diabetes in Pregnancy Before, During, and After</w:t>
      </w:r>
      <w:r>
        <w:rPr>
          <w:spacing w:val="1"/>
          <w:sz w:val="24"/>
        </w:rPr>
        <w:t> </w:t>
      </w:r>
      <w:r>
        <w:rPr>
          <w:sz w:val="24"/>
        </w:rPr>
        <w:t>COVID-19.</w:t>
      </w:r>
      <w:r>
        <w:rPr>
          <w:spacing w:val="2"/>
          <w:sz w:val="24"/>
        </w:rPr>
        <w:t> </w:t>
      </w:r>
      <w:r>
        <w:rPr>
          <w:b/>
          <w:sz w:val="24"/>
        </w:rPr>
        <w:t>Diabetes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Therapeutics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6,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454-461,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8" w:right="159"/>
        <w:jc w:val="center"/>
      </w:pPr>
      <w:bookmarkStart w:name="TOMOGRAFIA COMPUTADORIZADA E SUA EFICÁCI" w:id="89"/>
      <w:bookmarkEnd w:id="89"/>
      <w:r>
        <w:rPr>
          <w:b w:val="0"/>
        </w:rPr>
      </w:r>
      <w:bookmarkStart w:name="_bookmark44" w:id="90"/>
      <w:bookmarkEnd w:id="90"/>
      <w:r>
        <w:rPr>
          <w:b w:val="0"/>
        </w:rPr>
      </w:r>
      <w:r>
        <w:rPr/>
        <w:t>TOMOGRAFIA COMPUTADORIZADA E SUA EFICÁCIA EM PACIENTES</w:t>
      </w:r>
      <w:r>
        <w:rPr>
          <w:spacing w:val="-58"/>
        </w:rPr>
        <w:t> </w:t>
      </w:r>
      <w:r>
        <w:rPr/>
        <w:t>COM</w:t>
      </w:r>
      <w:r>
        <w:rPr>
          <w:spacing w:val="5"/>
        </w:rPr>
        <w:t> </w:t>
      </w:r>
      <w:r>
        <w:rPr/>
        <w:t>CARCINOMA</w:t>
      </w:r>
      <w:r>
        <w:rPr>
          <w:spacing w:val="-4"/>
        </w:rPr>
        <w:t> </w:t>
      </w:r>
      <w:r>
        <w:rPr/>
        <w:t>PULMONAR</w:t>
      </w:r>
    </w:p>
    <w:p>
      <w:pPr>
        <w:pStyle w:val="BodyText"/>
        <w:spacing w:line="364" w:lineRule="auto" w:before="4"/>
        <w:ind w:left="498" w:right="154"/>
        <w:jc w:val="center"/>
      </w:pPr>
      <w:r>
        <w:rPr/>
        <w:t>Maria Juliana da Luz Froz</w:t>
      </w:r>
      <w:r>
        <w:rPr>
          <w:vertAlign w:val="superscript"/>
        </w:rPr>
        <w:t>1</w:t>
      </w:r>
      <w:r>
        <w:rPr>
          <w:vertAlign w:val="baseline"/>
        </w:rPr>
        <w:t>; Quézia Vitória de Sena Pereira</w:t>
      </w:r>
      <w:r>
        <w:rPr>
          <w:vertAlign w:val="superscript"/>
        </w:rPr>
        <w:t>1</w:t>
      </w:r>
      <w:r>
        <w:rPr>
          <w:vertAlign w:val="baseline"/>
        </w:rPr>
        <w:t>; Saimon Júlio dos Reis dos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Nara</w:t>
      </w:r>
      <w:r>
        <w:rPr>
          <w:spacing w:val="-2"/>
          <w:vertAlign w:val="baseline"/>
        </w:rPr>
        <w:t> </w:t>
      </w:r>
      <w:r>
        <w:rPr>
          <w:vertAlign w:val="baseline"/>
        </w:rPr>
        <w:t>Fabiane</w:t>
      </w:r>
      <w:r>
        <w:rPr>
          <w:spacing w:val="-2"/>
          <w:vertAlign w:val="baseline"/>
        </w:rPr>
        <w:t> </w:t>
      </w:r>
      <w:r>
        <w:rPr>
          <w:vertAlign w:val="baseline"/>
        </w:rPr>
        <w:t>Machado</w:t>
      </w:r>
      <w:r>
        <w:rPr>
          <w:spacing w:val="2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Thaila</w:t>
      </w:r>
      <w:r>
        <w:rPr>
          <w:spacing w:val="2"/>
          <w:vertAlign w:val="baseline"/>
        </w:rPr>
        <w:t> </w:t>
      </w:r>
      <w:r>
        <w:rPr>
          <w:vertAlign w:val="baseline"/>
        </w:rPr>
        <w:t>Caroline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Cruz</w:t>
      </w:r>
      <w:r>
        <w:rPr>
          <w:spacing w:val="-2"/>
          <w:vertAlign w:val="baseline"/>
        </w:rPr>
        <w:t> </w:t>
      </w:r>
      <w:r>
        <w:rPr>
          <w:vertAlign w:val="baseline"/>
        </w:rPr>
        <w:t>Oliveira7.</w:t>
      </w:r>
    </w:p>
    <w:p>
      <w:pPr>
        <w:pStyle w:val="BodyText"/>
        <w:spacing w:before="150"/>
        <w:ind w:left="487" w:right="153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Biomedicina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Estado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11"/>
          <w:vertAlign w:val="baseline"/>
        </w:rPr>
        <w:t> </w:t>
      </w:r>
      <w:r>
        <w:rPr>
          <w:vertAlign w:val="baseline"/>
        </w:rPr>
        <w:t>Pará</w:t>
      </w:r>
      <w:r>
        <w:rPr>
          <w:spacing w:val="1"/>
          <w:vertAlign w:val="baseline"/>
        </w:rPr>
        <w:t> </w:t>
      </w:r>
      <w:r>
        <w:rPr>
          <w:vertAlign w:val="baseline"/>
        </w:rPr>
        <w:t>(UEPA).</w:t>
      </w:r>
    </w:p>
    <w:p>
      <w:pPr>
        <w:pStyle w:val="BodyText"/>
        <w:spacing w:line="362" w:lineRule="auto" w:before="137"/>
        <w:ind w:left="486" w:right="153"/>
        <w:jc w:val="center"/>
      </w:pPr>
      <w:r>
        <w:rPr/>
        <w:t>Belém,</w:t>
      </w:r>
      <w:r>
        <w:rPr>
          <w:spacing w:val="-7"/>
        </w:rPr>
        <w:t> </w:t>
      </w:r>
      <w:r>
        <w:rPr/>
        <w:t>Pará,</w:t>
      </w:r>
      <w:r>
        <w:rPr>
          <w:spacing w:val="-7"/>
        </w:rPr>
        <w:t> </w:t>
      </w:r>
      <w:r>
        <w:rPr/>
        <w:t>Brasil.</w:t>
      </w:r>
      <w:r>
        <w:rPr>
          <w:spacing w:val="-7"/>
        </w:rPr>
        <w:t> </w:t>
      </w:r>
      <w:r>
        <w:rPr/>
        <w:t>7</w:t>
      </w:r>
      <w:r>
        <w:rPr>
          <w:spacing w:val="-9"/>
        </w:rPr>
        <w:t> </w:t>
      </w:r>
      <w:r>
        <w:rPr/>
        <w:t>Fisioterapeuta.</w:t>
      </w:r>
      <w:r>
        <w:rPr>
          <w:spacing w:val="-11"/>
        </w:rPr>
        <w:t> </w:t>
      </w:r>
      <w:r>
        <w:rPr/>
        <w:t>Graduada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Universidade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Amazônia</w:t>
      </w:r>
      <w:r>
        <w:rPr>
          <w:spacing w:val="-57"/>
        </w:rPr>
        <w:t> </w:t>
      </w:r>
      <w:r>
        <w:rPr/>
        <w:t>(UNAMA).</w:t>
      </w:r>
      <w:r>
        <w:rPr>
          <w:spacing w:val="3"/>
        </w:rPr>
        <w:t> </w:t>
      </w:r>
      <w:r>
        <w:rPr/>
        <w:t>Belém,</w:t>
      </w:r>
      <w:r>
        <w:rPr>
          <w:spacing w:val="3"/>
        </w:rPr>
        <w:t> </w:t>
      </w:r>
      <w:r>
        <w:rPr/>
        <w:t>Pará,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 w:before="156"/>
        <w:ind w:left="479" w:right="129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pulmão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mundialmente, com baixa taxa de sobrevida. Em pacientes com carcinoma pulmonar, o</w:t>
      </w:r>
      <w:r>
        <w:rPr>
          <w:spacing w:val="1"/>
        </w:rPr>
        <w:t> </w:t>
      </w:r>
      <w:r>
        <w:rPr/>
        <w:t>diagnóstico radiológico é fundamental para avaliação e acompanhamento, estadiamento</w:t>
      </w:r>
      <w:r>
        <w:rPr>
          <w:spacing w:val="1"/>
        </w:rPr>
        <w:t> </w:t>
      </w:r>
      <w:r>
        <w:rPr/>
        <w:t>e tratamento adequado. A tomografia computadorizada (TC) é um procedimento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 por imagem que deve ser realizado em todo paciente com radiografia do</w:t>
      </w:r>
      <w:r>
        <w:rPr>
          <w:spacing w:val="1"/>
        </w:rPr>
        <w:t> </w:t>
      </w:r>
      <w:r>
        <w:rPr/>
        <w:t>tórax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sugestão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neoplasia</w:t>
      </w:r>
      <w:r>
        <w:rPr>
          <w:spacing w:val="1"/>
        </w:rPr>
        <w:t> </w:t>
      </w:r>
      <w:r>
        <w:rPr/>
        <w:t>pulmonar,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alta sensibilidade.</w:t>
      </w:r>
      <w:r>
        <w:rPr>
          <w:spacing w:val="1"/>
        </w:rPr>
        <w:t> </w:t>
      </w:r>
      <w:r>
        <w:rPr>
          <w:b/>
        </w:rPr>
        <w:t>OBJETIVO</w:t>
      </w:r>
      <w:r>
        <w:rPr/>
        <w:t>:</w:t>
      </w:r>
      <w:r>
        <w:rPr>
          <w:spacing w:val="61"/>
        </w:rPr>
        <w:t> </w:t>
      </w:r>
      <w:r>
        <w:rPr/>
        <w:t>Analisar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eficácia</w:t>
      </w:r>
      <w:r>
        <w:rPr>
          <w:spacing w:val="61"/>
        </w:rPr>
        <w:t> </w:t>
      </w:r>
      <w:r>
        <w:rPr/>
        <w:t>da</w:t>
      </w:r>
      <w:r>
        <w:rPr>
          <w:spacing w:val="61"/>
        </w:rPr>
        <w:t> </w:t>
      </w:r>
      <w:r>
        <w:rPr/>
        <w:t>tomografia</w:t>
      </w:r>
      <w:r>
        <w:rPr>
          <w:spacing w:val="61"/>
        </w:rPr>
        <w:t> </w:t>
      </w:r>
      <w:r>
        <w:rPr/>
        <w:t>computadorizada   em</w:t>
      </w:r>
      <w:r>
        <w:rPr>
          <w:spacing w:val="60"/>
        </w:rPr>
        <w:t> </w:t>
      </w:r>
      <w:r>
        <w:rPr/>
        <w:t>pacientes</w:t>
      </w:r>
      <w:r>
        <w:rPr>
          <w:spacing w:val="-57"/>
        </w:rPr>
        <w:t> </w:t>
      </w:r>
      <w:r>
        <w:rPr/>
        <w:t>com neoplasias pulmonares.</w:t>
      </w:r>
      <w:r>
        <w:rPr>
          <w:spacing w:val="60"/>
        </w:rPr>
        <w:t> </w:t>
      </w:r>
      <w:r>
        <w:rPr>
          <w:b/>
        </w:rPr>
        <w:t>MÉTODO</w:t>
      </w:r>
      <w:r>
        <w:rPr/>
        <w:t>: Para realização deste estudo foi utilizada 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 SCIELO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2002-2015,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tomografia computadorizada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pulmonar;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pulmonares;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imagem.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TC</w:t>
      </w:r>
      <w:r>
        <w:rPr>
          <w:spacing w:val="1"/>
        </w:rPr>
        <w:t> </w:t>
      </w:r>
      <w:r>
        <w:rPr/>
        <w:t>é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extensão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pulmão,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identifica o tamanho e a localização tumoral, além disso, por haver inúmeras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em comparação</w:t>
      </w:r>
      <w:r>
        <w:rPr>
          <w:spacing w:val="1"/>
        </w:rPr>
        <w:t> </w:t>
      </w:r>
      <w:r>
        <w:rPr/>
        <w:t>aos métodos convencionais,</w:t>
      </w:r>
      <w:r>
        <w:rPr>
          <w:spacing w:val="1"/>
        </w:rPr>
        <w:t> </w:t>
      </w:r>
      <w:r>
        <w:rPr/>
        <w:t>como os equipamentos helicoidais</w:t>
      </w:r>
      <w:r>
        <w:rPr>
          <w:spacing w:val="60"/>
        </w:rPr>
        <w:t> </w:t>
      </w:r>
      <w:r>
        <w:rPr/>
        <w:t>single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multi-slice, a TC se tornou o principal método de análise por imagem para avaliação</w:t>
      </w:r>
      <w:r>
        <w:rPr>
          <w:spacing w:val="-57"/>
        </w:rPr>
        <w:t> </w:t>
      </w:r>
      <w:r>
        <w:rPr/>
        <w:t>de pacientes</w:t>
      </w:r>
      <w:r>
        <w:rPr>
          <w:spacing w:val="1"/>
        </w:rPr>
        <w:t> </w:t>
      </w:r>
      <w:r>
        <w:rPr/>
        <w:t>com neoplasias pulmonares – por essa razão, deve ser realizada a todo</w:t>
      </w:r>
      <w:r>
        <w:rPr>
          <w:spacing w:val="1"/>
        </w:rPr>
        <w:t> </w:t>
      </w:r>
      <w:r>
        <w:rPr/>
        <w:t>paciente com radiografia</w:t>
      </w:r>
      <w:r>
        <w:rPr>
          <w:spacing w:val="1"/>
        </w:rPr>
        <w:t> </w:t>
      </w:r>
      <w:r>
        <w:rPr/>
        <w:t>torácica que sugira neoplasia pulmonar –. Sua eficiência está</w:t>
      </w:r>
      <w:r>
        <w:rPr>
          <w:spacing w:val="1"/>
        </w:rPr>
        <w:t> </w:t>
      </w:r>
      <w:r>
        <w:rPr/>
        <w:t>sujeita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 quadro</w:t>
      </w:r>
      <w:r>
        <w:rPr>
          <w:spacing w:val="1"/>
        </w:rPr>
        <w:t> </w:t>
      </w:r>
      <w:r>
        <w:rPr/>
        <w:t>clínico: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tumores</w:t>
      </w:r>
      <w:r>
        <w:rPr>
          <w:spacing w:val="1"/>
        </w:rPr>
        <w:t> </w:t>
      </w:r>
      <w:r>
        <w:rPr/>
        <w:t>pulmonares,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sensibilidade</w:t>
      </w:r>
      <w:r>
        <w:rPr>
          <w:spacing w:val="1"/>
        </w:rPr>
        <w:t> </w:t>
      </w:r>
      <w:r>
        <w:rPr/>
        <w:t>(89%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100%), com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especificidade</w:t>
      </w:r>
      <w:r>
        <w:rPr>
          <w:spacing w:val="1"/>
        </w:rPr>
        <w:t> </w:t>
      </w:r>
      <w:r>
        <w:rPr/>
        <w:t>tumoral (56% a 63%) e os pacientes com baixo valor preditivo negativo (60% a 100%).</w:t>
      </w:r>
      <w:r>
        <w:rPr>
          <w:spacing w:val="1"/>
        </w:rPr>
        <w:t> </w:t>
      </w:r>
      <w:r>
        <w:rPr/>
        <w:t>Esse método é utilizado tanto para estadiamento quanto diagnóstico, porém, a TC não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histopatológico,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substitui.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haver</w:t>
      </w:r>
      <w:r>
        <w:rPr>
          <w:spacing w:val="60"/>
        </w:rPr>
        <w:t> </w:t>
      </w:r>
      <w:r>
        <w:rPr/>
        <w:t>maior</w:t>
      </w:r>
      <w:r>
        <w:rPr>
          <w:spacing w:val="1"/>
        </w:rPr>
        <w:t> </w:t>
      </w:r>
      <w:r>
        <w:rPr/>
        <w:t>acurácia em seu diagnóstico, a TC deve ser realizada antes de outros métodos, em</w:t>
      </w:r>
      <w:r>
        <w:rPr>
          <w:spacing w:val="1"/>
        </w:rPr>
        <w:t> </w:t>
      </w:r>
      <w:r>
        <w:rPr/>
        <w:t>conjunto,</w:t>
      </w:r>
      <w:r>
        <w:rPr>
          <w:spacing w:val="10"/>
        </w:rPr>
        <w:t> </w:t>
      </w:r>
      <w:r>
        <w:rPr/>
        <w:t>para</w:t>
      </w:r>
      <w:r>
        <w:rPr>
          <w:spacing w:val="7"/>
        </w:rPr>
        <w:t> </w:t>
      </w:r>
      <w:r>
        <w:rPr/>
        <w:t>melhor</w:t>
      </w:r>
      <w:r>
        <w:rPr>
          <w:spacing w:val="4"/>
        </w:rPr>
        <w:t> </w:t>
      </w:r>
      <w:r>
        <w:rPr/>
        <w:t>especificidade</w:t>
      </w:r>
      <w:r>
        <w:rPr>
          <w:spacing w:val="8"/>
        </w:rPr>
        <w:t> </w:t>
      </w:r>
      <w:r>
        <w:rPr/>
        <w:t>diagnóstica.</w:t>
      </w:r>
      <w:r>
        <w:rPr>
          <w:spacing w:val="10"/>
        </w:rPr>
        <w:t> </w:t>
      </w:r>
      <w:r>
        <w:rPr/>
        <w:t>Observou-se,</w:t>
      </w:r>
      <w:r>
        <w:rPr>
          <w:spacing w:val="10"/>
        </w:rPr>
        <w:t> </w:t>
      </w:r>
      <w:r>
        <w:rPr/>
        <w:t>que</w:t>
      </w:r>
      <w:r>
        <w:rPr>
          <w:spacing w:val="7"/>
        </w:rPr>
        <w:t> </w:t>
      </w:r>
      <w:r>
        <w:rPr/>
        <w:t>em associação</w:t>
      </w:r>
      <w:r>
        <w:rPr>
          <w:spacing w:val="16"/>
        </w:rPr>
        <w:t> </w:t>
      </w:r>
      <w:r>
        <w:rPr/>
        <w:t>com</w:t>
      </w:r>
      <w:r>
        <w:rPr>
          <w:spacing w:val="-58"/>
        </w:rPr>
        <w:t> </w:t>
      </w:r>
      <w:r>
        <w:rPr/>
        <w:t>a broncoscopia, há redução do número de falso-positivos na TC. Além disso, apesar da</w:t>
      </w:r>
      <w:r>
        <w:rPr>
          <w:spacing w:val="1"/>
        </w:rPr>
        <w:t> </w:t>
      </w:r>
      <w:r>
        <w:rPr/>
        <w:t>TC</w:t>
      </w:r>
      <w:r>
        <w:rPr>
          <w:spacing w:val="38"/>
        </w:rPr>
        <w:t> </w:t>
      </w:r>
      <w:r>
        <w:rPr/>
        <w:t>ser</w:t>
      </w:r>
      <w:r>
        <w:rPr>
          <w:spacing w:val="42"/>
        </w:rPr>
        <w:t> </w:t>
      </w:r>
      <w:r>
        <w:rPr/>
        <w:t>a</w:t>
      </w:r>
      <w:r>
        <w:rPr>
          <w:spacing w:val="35"/>
        </w:rPr>
        <w:t> </w:t>
      </w:r>
      <w:r>
        <w:rPr/>
        <w:t>escolha</w:t>
      </w:r>
      <w:r>
        <w:rPr>
          <w:spacing w:val="40"/>
        </w:rPr>
        <w:t> </w:t>
      </w:r>
      <w:r>
        <w:rPr/>
        <w:t>principal</w:t>
      </w:r>
      <w:r>
        <w:rPr>
          <w:spacing w:val="33"/>
        </w:rPr>
        <w:t> </w:t>
      </w:r>
      <w:r>
        <w:rPr/>
        <w:t>para</w:t>
      </w:r>
      <w:r>
        <w:rPr>
          <w:spacing w:val="40"/>
        </w:rPr>
        <w:t> </w:t>
      </w:r>
      <w:r>
        <w:rPr/>
        <w:t>diagnóstico</w:t>
      </w:r>
      <w:r>
        <w:rPr>
          <w:spacing w:val="10"/>
        </w:rPr>
        <w:t> </w:t>
      </w:r>
      <w:r>
        <w:rPr/>
        <w:t>de</w:t>
      </w:r>
      <w:r>
        <w:rPr>
          <w:spacing w:val="40"/>
        </w:rPr>
        <w:t> </w:t>
      </w:r>
      <w:r>
        <w:rPr/>
        <w:t>extensão</w:t>
      </w:r>
      <w:r>
        <w:rPr>
          <w:spacing w:val="40"/>
        </w:rPr>
        <w:t> </w:t>
      </w:r>
      <w:r>
        <w:rPr/>
        <w:t>tumoral,</w:t>
      </w:r>
      <w:r>
        <w:rPr>
          <w:spacing w:val="43"/>
        </w:rPr>
        <w:t> </w:t>
      </w:r>
      <w:r>
        <w:rPr/>
        <w:t>quando</w:t>
      </w:r>
      <w:r>
        <w:rPr>
          <w:spacing w:val="45"/>
        </w:rPr>
        <w:t> </w:t>
      </w:r>
      <w:r>
        <w:rPr/>
        <w:t>se</w:t>
      </w:r>
      <w:r>
        <w:rPr>
          <w:spacing w:val="35"/>
        </w:rPr>
        <w:t> </w:t>
      </w:r>
      <w:r>
        <w:rPr/>
        <w:t>trata</w:t>
      </w:r>
      <w:r>
        <w:rPr>
          <w:spacing w:val="40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avaliação de invasão de parede torácica e mediastino, seu diagnóstico é inespecífico,</w:t>
      </w:r>
      <w:r>
        <w:rPr>
          <w:spacing w:val="1"/>
        </w:rPr>
        <w:t> </w:t>
      </w:r>
      <w:r>
        <w:rPr/>
        <w:t>sendo assim, para a eficácia diagnóstica nesses casos, associa-se com outras técnicas,</w:t>
      </w:r>
      <w:r>
        <w:rPr>
          <w:spacing w:val="1"/>
        </w:rPr>
        <w:t> </w:t>
      </w:r>
      <w:r>
        <w:rPr/>
        <w:t>como a pneumotórax artificial com TC. </w:t>
      </w:r>
      <w:r>
        <w:rPr>
          <w:b/>
        </w:rPr>
        <w:t>CONCLUSÃO: </w:t>
      </w:r>
      <w:r>
        <w:rPr/>
        <w:t>É indubitável a importância da</w:t>
      </w:r>
      <w:r>
        <w:rPr>
          <w:spacing w:val="-57"/>
        </w:rPr>
        <w:t> </w:t>
      </w:r>
      <w:r>
        <w:rPr/>
        <w:t>TC no diagnóstico e tratamento do carcinoma pulmonar, já que, sua eficácia nos casos</w:t>
      </w:r>
      <w:r>
        <w:rPr>
          <w:spacing w:val="1"/>
        </w:rPr>
        <w:t> </w:t>
      </w:r>
      <w:r>
        <w:rPr/>
        <w:t>específicos de</w:t>
      </w:r>
      <w:r>
        <w:rPr>
          <w:spacing w:val="1"/>
        </w:rPr>
        <w:t> </w:t>
      </w:r>
      <w:r>
        <w:rPr/>
        <w:t>tumores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elevada</w:t>
      </w:r>
      <w:r>
        <w:rPr>
          <w:spacing w:val="1"/>
        </w:rPr>
        <w:t> </w:t>
      </w:r>
      <w:r>
        <w:rPr/>
        <w:t>(89%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100%),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técnica,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confirmação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suspeita</w:t>
      </w:r>
      <w:r>
        <w:rPr>
          <w:spacing w:val="1"/>
        </w:rPr>
        <w:t> </w:t>
      </w:r>
      <w:r>
        <w:rPr/>
        <w:t>neoplásica na</w:t>
      </w:r>
      <w:r>
        <w:rPr>
          <w:spacing w:val="1"/>
        </w:rPr>
        <w:t> </w:t>
      </w:r>
      <w:r>
        <w:rPr/>
        <w:t>radiografia.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haver</w:t>
      </w:r>
      <w:r>
        <w:rPr>
          <w:spacing w:val="61"/>
        </w:rPr>
        <w:t> </w:t>
      </w:r>
      <w:r>
        <w:rPr/>
        <w:t>maior</w:t>
      </w:r>
      <w:r>
        <w:rPr>
          <w:spacing w:val="61"/>
        </w:rPr>
        <w:t> </w:t>
      </w:r>
      <w:r>
        <w:rPr/>
        <w:t>eficácia</w:t>
      </w:r>
      <w:r>
        <w:rPr>
          <w:spacing w:val="1"/>
        </w:rPr>
        <w:t> </w:t>
      </w:r>
      <w:r>
        <w:rPr/>
        <w:t>diagnóstica em relação a invasão da parede torácica e confirmação histopatológica, 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associar</w:t>
      </w:r>
      <w:r>
        <w:rPr>
          <w:spacing w:val="1"/>
        </w:rPr>
        <w:t> </w:t>
      </w:r>
      <w:r>
        <w:rPr/>
        <w:t>outras 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(como</w:t>
      </w:r>
      <w:r>
        <w:rPr>
          <w:spacing w:val="1"/>
        </w:rPr>
        <w:t> </w:t>
      </w:r>
      <w:r>
        <w:rPr/>
        <w:t>a broncoscopia),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assim,</w:t>
      </w:r>
      <w:r>
        <w:rPr>
          <w:spacing w:val="1"/>
        </w:rPr>
        <w:t> </w:t>
      </w:r>
      <w:r>
        <w:rPr/>
        <w:t>haver</w:t>
      </w:r>
      <w:r>
        <w:rPr>
          <w:spacing w:val="6"/>
        </w:rPr>
        <w:t> </w:t>
      </w:r>
      <w:r>
        <w:rPr/>
        <w:t>maior</w:t>
      </w:r>
      <w:r>
        <w:rPr>
          <w:spacing w:val="1"/>
        </w:rPr>
        <w:t> </w:t>
      </w:r>
      <w:r>
        <w:rPr/>
        <w:t>precisão</w:t>
      </w:r>
      <w:r>
        <w:rPr>
          <w:spacing w:val="4"/>
        </w:rPr>
        <w:t> </w:t>
      </w:r>
      <w:r>
        <w:rPr/>
        <w:t>diagnóstica e</w:t>
      </w:r>
      <w:r>
        <w:rPr>
          <w:spacing w:val="4"/>
        </w:rPr>
        <w:t> </w:t>
      </w:r>
      <w:r>
        <w:rPr/>
        <w:t>melhor</w:t>
      </w:r>
      <w:r>
        <w:rPr>
          <w:spacing w:val="6"/>
        </w:rPr>
        <w:t> </w:t>
      </w:r>
      <w:r>
        <w:rPr/>
        <w:t>manejo</w:t>
      </w:r>
      <w:r>
        <w:rPr>
          <w:spacing w:val="5"/>
        </w:rPr>
        <w:t> </w:t>
      </w:r>
      <w:r>
        <w:rPr/>
        <w:t>ao</w:t>
      </w:r>
      <w:r>
        <w:rPr>
          <w:spacing w:val="4"/>
        </w:rPr>
        <w:t> </w:t>
      </w:r>
      <w:r>
        <w:rPr/>
        <w:t>paciente.</w:t>
      </w:r>
    </w:p>
    <w:p>
      <w:pPr>
        <w:pStyle w:val="BodyText"/>
        <w:spacing w:line="364" w:lineRule="auto" w:before="163"/>
        <w:ind w:left="479" w:right="142"/>
        <w:jc w:val="both"/>
      </w:pPr>
      <w:r>
        <w:rPr>
          <w:b/>
        </w:rPr>
        <w:t>Palavras-chaves:</w:t>
      </w:r>
      <w:r>
        <w:rPr>
          <w:b/>
          <w:spacing w:val="1"/>
        </w:rPr>
        <w:t> </w:t>
      </w:r>
      <w:r>
        <w:rPr/>
        <w:t>Tomografia</w:t>
      </w:r>
      <w:r>
        <w:rPr>
          <w:spacing w:val="1"/>
        </w:rPr>
        <w:t> </w:t>
      </w:r>
      <w:r>
        <w:rPr/>
        <w:t>computadorizada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pulmonar;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pulmonares;</w:t>
      </w:r>
      <w:r>
        <w:rPr>
          <w:spacing w:val="-2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imagem.</w:t>
      </w:r>
    </w:p>
    <w:p>
      <w:pPr>
        <w:pStyle w:val="Heading2"/>
        <w:spacing w:before="160"/>
      </w:pPr>
      <w:r>
        <w:rPr/>
        <w:t>REFERÊNCIAS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23"/>
        </w:numPr>
        <w:tabs>
          <w:tab w:pos="916" w:val="left" w:leader="none"/>
        </w:tabs>
        <w:spacing w:line="362" w:lineRule="auto" w:before="1" w:after="0"/>
        <w:ind w:left="479" w:right="138" w:firstLine="0"/>
        <w:jc w:val="both"/>
        <w:rPr>
          <w:sz w:val="24"/>
        </w:rPr>
      </w:pPr>
      <w:r>
        <w:rPr>
          <w:sz w:val="24"/>
        </w:rPr>
        <w:t>OLIVEIRA,</w:t>
      </w:r>
      <w:r>
        <w:rPr>
          <w:spacing w:val="1"/>
          <w:sz w:val="24"/>
        </w:rPr>
        <w:t> </w:t>
      </w:r>
      <w:r>
        <w:rPr>
          <w:sz w:val="24"/>
        </w:rPr>
        <w:t>C.;</w:t>
      </w:r>
      <w:r>
        <w:rPr>
          <w:spacing w:val="1"/>
          <w:sz w:val="24"/>
        </w:rPr>
        <w:t> </w:t>
      </w:r>
      <w:r>
        <w:rPr>
          <w:sz w:val="24"/>
        </w:rPr>
        <w:t>SARAIVA,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Estudo</w:t>
      </w:r>
      <w:r>
        <w:rPr>
          <w:spacing w:val="1"/>
          <w:sz w:val="24"/>
        </w:rPr>
        <w:t> </w:t>
      </w:r>
      <w:r>
        <w:rPr>
          <w:sz w:val="24"/>
        </w:rPr>
        <w:t>comparativo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pulmonar</w:t>
      </w:r>
      <w:r>
        <w:rPr>
          <w:spacing w:val="1"/>
          <w:sz w:val="24"/>
        </w:rPr>
        <w:t> </w:t>
      </w:r>
      <w:r>
        <w:rPr>
          <w:sz w:val="24"/>
        </w:rPr>
        <w:t>entre tomografia</w:t>
      </w:r>
      <w:r>
        <w:rPr>
          <w:spacing w:val="1"/>
          <w:sz w:val="24"/>
        </w:rPr>
        <w:t> </w:t>
      </w:r>
      <w:r>
        <w:rPr>
          <w:sz w:val="24"/>
        </w:rPr>
        <w:t>computadorizada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broncoscopia.</w:t>
      </w:r>
      <w:r>
        <w:rPr>
          <w:spacing w:val="1"/>
          <w:sz w:val="24"/>
        </w:rPr>
        <w:t> </w:t>
      </w:r>
      <w:r>
        <w:rPr>
          <w:b/>
          <w:sz w:val="24"/>
        </w:rPr>
        <w:t>Radiol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Jul/Ago;</w:t>
      </w:r>
      <w:r>
        <w:rPr>
          <w:spacing w:val="-4"/>
          <w:sz w:val="24"/>
        </w:rPr>
        <w:t> </w:t>
      </w:r>
      <w:r>
        <w:rPr>
          <w:sz w:val="24"/>
        </w:rPr>
        <w:t>43(4):229–235.</w:t>
      </w:r>
    </w:p>
    <w:p>
      <w:pPr>
        <w:pStyle w:val="ListParagraph"/>
        <w:numPr>
          <w:ilvl w:val="0"/>
          <w:numId w:val="23"/>
        </w:numPr>
        <w:tabs>
          <w:tab w:pos="854" w:val="left" w:leader="none"/>
        </w:tabs>
        <w:spacing w:line="362" w:lineRule="auto" w:before="151" w:after="0"/>
        <w:ind w:left="479" w:right="139" w:firstLine="0"/>
        <w:jc w:val="both"/>
        <w:rPr>
          <w:sz w:val="24"/>
        </w:rPr>
      </w:pPr>
      <w:r>
        <w:rPr>
          <w:sz w:val="24"/>
        </w:rPr>
        <w:t>BARCELLOS, M. G. Radiologia do câncer de pulmão. </w:t>
      </w:r>
      <w:r>
        <w:rPr>
          <w:b/>
          <w:sz w:val="24"/>
        </w:rPr>
        <w:t>J Pneumol. </w:t>
      </w:r>
      <w:r>
        <w:rPr>
          <w:sz w:val="24"/>
        </w:rPr>
        <w:t>2002;28(2):94-</w:t>
      </w:r>
      <w:r>
        <w:rPr>
          <w:spacing w:val="1"/>
          <w:sz w:val="24"/>
        </w:rPr>
        <w:t> </w:t>
      </w:r>
      <w:r>
        <w:rPr>
          <w:sz w:val="24"/>
        </w:rPr>
        <w:t>99.</w:t>
      </w: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362" w:lineRule="auto" w:before="156" w:after="0"/>
        <w:ind w:left="479" w:right="140" w:firstLine="0"/>
        <w:jc w:val="both"/>
        <w:rPr>
          <w:sz w:val="24"/>
        </w:rPr>
      </w:pPr>
      <w:r>
        <w:rPr>
          <w:sz w:val="24"/>
        </w:rPr>
        <w:t>ZAMBONI, M. Câncer de pulmão: estratégias diagnósticas. </w:t>
      </w:r>
      <w:r>
        <w:rPr>
          <w:b/>
          <w:sz w:val="24"/>
        </w:rPr>
        <w:t>Sociedade 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Cirurgia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Torácica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de Janeiro.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627" w:right="1289" w:firstLine="3"/>
        <w:jc w:val="center"/>
      </w:pPr>
      <w:bookmarkStart w:name="USO DO PLASMA ATMOSFÉRICO NO TRATAMENTO " w:id="91"/>
      <w:bookmarkEnd w:id="91"/>
      <w:r>
        <w:rPr>
          <w:b w:val="0"/>
        </w:rPr>
      </w:r>
      <w:bookmarkStart w:name="_bookmark45" w:id="92"/>
      <w:bookmarkEnd w:id="92"/>
      <w:r>
        <w:rPr>
          <w:b w:val="0"/>
        </w:rPr>
      </w:r>
      <w:r>
        <w:rPr/>
        <w:t>USO DO PLASMA ATMOSFÉRICO NO TRATAMENTO</w:t>
      </w:r>
      <w:r>
        <w:rPr>
          <w:spacing w:val="1"/>
        </w:rPr>
        <w:t> </w:t>
      </w:r>
      <w:r>
        <w:rPr/>
        <w:t>ATMOSFÉRICO</w:t>
      </w:r>
      <w:r>
        <w:rPr>
          <w:spacing w:val="-2"/>
        </w:rPr>
        <w:t> </w:t>
      </w:r>
      <w:r>
        <w:rPr/>
        <w:t>FRIO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TRATAMENTO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FERIDAS</w:t>
      </w:r>
    </w:p>
    <w:p>
      <w:pPr>
        <w:pStyle w:val="BodyText"/>
        <w:spacing w:line="364" w:lineRule="auto" w:before="4"/>
        <w:ind w:left="2933" w:right="834" w:hanging="1743"/>
      </w:pPr>
      <w:r>
        <w:rPr/>
        <w:t>Guilherme Eugênio Gil </w:t>
      </w:r>
      <w:r>
        <w:rPr>
          <w:vertAlign w:val="superscript"/>
        </w:rPr>
        <w:t>1</w:t>
      </w:r>
      <w:r>
        <w:rPr>
          <w:vertAlign w:val="baseline"/>
        </w:rPr>
        <w:t>; Jerônimo Gregório da Silva Neto </w:t>
      </w:r>
      <w:r>
        <w:rPr>
          <w:vertAlign w:val="superscript"/>
        </w:rPr>
        <w:t>2</w:t>
      </w:r>
      <w:r>
        <w:rPr>
          <w:vertAlign w:val="baseline"/>
        </w:rPr>
        <w:t>; Matheus de</w:t>
      </w:r>
      <w:r>
        <w:rPr>
          <w:spacing w:val="-57"/>
          <w:vertAlign w:val="baseline"/>
        </w:rPr>
        <w:t> </w:t>
      </w:r>
      <w:r>
        <w:rPr>
          <w:vertAlign w:val="baseline"/>
        </w:rPr>
        <w:t>Souza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Márcia</w:t>
      </w:r>
      <w:r>
        <w:rPr>
          <w:spacing w:val="1"/>
          <w:vertAlign w:val="baseline"/>
        </w:rPr>
        <w:t> </w:t>
      </w:r>
      <w:r>
        <w:rPr>
          <w:vertAlign w:val="baseline"/>
        </w:rPr>
        <w:t>Rocha</w:t>
      </w:r>
      <w:r>
        <w:rPr>
          <w:spacing w:val="1"/>
          <w:vertAlign w:val="baseline"/>
        </w:rPr>
        <w:t> </w:t>
      </w:r>
      <w:r>
        <w:rPr>
          <w:vertAlign w:val="baseline"/>
        </w:rPr>
        <w:t>Gabaldi</w:t>
      </w:r>
      <w:r>
        <w:rPr>
          <w:spacing w:val="-8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484" w:right="336" w:firstLine="552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Marília.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Marília,</w:t>
      </w:r>
      <w:r>
        <w:rPr>
          <w:spacing w:val="4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Paulo,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Teresina.</w:t>
      </w:r>
    </w:p>
    <w:p>
      <w:pPr>
        <w:pStyle w:val="BodyText"/>
        <w:spacing w:line="360" w:lineRule="auto"/>
        <w:ind w:left="474" w:right="127"/>
        <w:jc w:val="center"/>
      </w:pPr>
      <w:r>
        <w:rPr>
          <w:spacing w:val="-1"/>
        </w:rPr>
        <w:t>Teresina,</w:t>
      </w:r>
      <w:r>
        <w:rPr>
          <w:spacing w:val="6"/>
        </w:rPr>
        <w:t> </w:t>
      </w:r>
      <w:r>
        <w:rPr>
          <w:spacing w:val="-1"/>
        </w:rPr>
        <w:t>Piauí,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6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Piauí.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Marília.Marília,</w:t>
      </w:r>
      <w:r>
        <w:rPr>
          <w:spacing w:val="3"/>
          <w:vertAlign w:val="baseline"/>
        </w:rPr>
        <w:t> </w:t>
      </w:r>
      <w:r>
        <w:rPr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vertAlign w:val="baseline"/>
        </w:rPr>
        <w:t>Paulo,</w:t>
      </w:r>
      <w:r>
        <w:rPr>
          <w:spacing w:val="7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32"/>
        <w:jc w:val="both"/>
      </w:pPr>
      <w:r>
        <w:rPr>
          <w:b/>
        </w:rPr>
        <w:t>INTRODUÇÃO: </w:t>
      </w:r>
      <w:r>
        <w:rPr/>
        <w:t>O tratamento para feridas agudas e principalmente crônicas é um</w:t>
      </w:r>
      <w:r>
        <w:rPr>
          <w:spacing w:val="1"/>
        </w:rPr>
        <w:t> </w:t>
      </w:r>
      <w:r>
        <w:rPr/>
        <w:t>desafio contínuo, por esse motivo novas formas de tratamento são necessárias. Estudos</w:t>
      </w:r>
      <w:r>
        <w:rPr>
          <w:spacing w:val="1"/>
        </w:rPr>
        <w:t> </w:t>
      </w:r>
      <w:r>
        <w:rPr/>
        <w:t>sobre o uso do plasma atmosférico frio (CAP) sigla em inglês, no tratamento de feridas,</w:t>
      </w:r>
      <w:r>
        <w:rPr>
          <w:spacing w:val="1"/>
        </w:rPr>
        <w:t> </w:t>
      </w:r>
      <w:r>
        <w:rPr/>
        <w:t>indicam que esse é um recurso promissor e que apresenta uma nova alternativa no</w:t>
      </w:r>
      <w:r>
        <w:rPr>
          <w:spacing w:val="1"/>
        </w:rPr>
        <w:t> </w:t>
      </w:r>
      <w:r>
        <w:rPr/>
        <w:t>tratamento de feridas agudas e crônicas. O CAP acelera a recuperação da área lesada, na</w:t>
      </w:r>
      <w:r>
        <w:rPr>
          <w:spacing w:val="-57"/>
        </w:rPr>
        <w:t> </w:t>
      </w:r>
      <w:r>
        <w:rPr/>
        <w:t>regeneração</w:t>
      </w:r>
      <w:r>
        <w:rPr>
          <w:spacing w:val="29"/>
        </w:rPr>
        <w:t> </w:t>
      </w:r>
      <w:r>
        <w:rPr/>
        <w:t>e</w:t>
      </w:r>
      <w:r>
        <w:rPr>
          <w:spacing w:val="25"/>
        </w:rPr>
        <w:t> </w:t>
      </w:r>
      <w:r>
        <w:rPr/>
        <w:t>cicatrização</w:t>
      </w:r>
      <w:r>
        <w:rPr>
          <w:spacing w:val="30"/>
        </w:rPr>
        <w:t> </w:t>
      </w:r>
      <w:r>
        <w:rPr/>
        <w:t>do</w:t>
      </w:r>
      <w:r>
        <w:rPr>
          <w:spacing w:val="22"/>
        </w:rPr>
        <w:t> </w:t>
      </w:r>
      <w:r>
        <w:rPr/>
        <w:t>tecido.</w:t>
      </w:r>
      <w:r>
        <w:rPr>
          <w:spacing w:val="29"/>
        </w:rPr>
        <w:t> </w:t>
      </w:r>
      <w:r>
        <w:rPr>
          <w:b/>
        </w:rPr>
        <w:t>OBJETIVO:</w:t>
      </w:r>
      <w:r>
        <w:rPr>
          <w:b/>
          <w:spacing w:val="28"/>
        </w:rPr>
        <w:t> </w:t>
      </w:r>
      <w:r>
        <w:rPr/>
        <w:t>Realizar</w:t>
      </w:r>
      <w:r>
        <w:rPr>
          <w:spacing w:val="27"/>
        </w:rPr>
        <w:t> </w:t>
      </w:r>
      <w:r>
        <w:rPr/>
        <w:t>uma</w:t>
      </w:r>
      <w:r>
        <w:rPr>
          <w:spacing w:val="25"/>
        </w:rPr>
        <w:t> </w:t>
      </w:r>
      <w:r>
        <w:rPr/>
        <w:t>revisão</w:t>
      </w:r>
      <w:r>
        <w:rPr>
          <w:spacing w:val="30"/>
        </w:rPr>
        <w:t> </w:t>
      </w:r>
      <w:r>
        <w:rPr/>
        <w:t>de</w:t>
      </w:r>
      <w:r>
        <w:rPr>
          <w:spacing w:val="25"/>
        </w:rPr>
        <w:t> </w:t>
      </w:r>
      <w:r>
        <w:rPr/>
        <w:t>literatura</w:t>
      </w:r>
      <w:r>
        <w:rPr>
          <w:spacing w:val="-57"/>
        </w:rPr>
        <w:t> </w:t>
      </w:r>
      <w:r>
        <w:rPr/>
        <w:t>em artigos científicos para constatar a eficácia do uso do Plasma Atmoférico Frio 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feridas</w:t>
      </w:r>
      <w:r>
        <w:rPr>
          <w:spacing w:val="1"/>
        </w:rPr>
        <w:t> </w:t>
      </w:r>
      <w:r>
        <w:rPr/>
        <w:t>crônicas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agudas.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 bibliográfica entre junho de 2019 e novembro de 2020 nas bases de dados</w:t>
      </w:r>
      <w:r>
        <w:rPr>
          <w:spacing w:val="1"/>
        </w:rPr>
        <w:t> </w:t>
      </w:r>
      <w:r>
        <w:rPr/>
        <w:t>PubMed e Scientific Eletronic Library Online (Scielo), usando na seleção as palavras</w:t>
      </w:r>
      <w:r>
        <w:rPr>
          <w:spacing w:val="1"/>
        </w:rPr>
        <w:t> </w:t>
      </w:r>
      <w:r>
        <w:rPr/>
        <w:t>chave:</w:t>
      </w:r>
      <w:r>
        <w:rPr>
          <w:spacing w:val="1"/>
        </w:rPr>
        <w:t> </w:t>
      </w:r>
      <w:r>
        <w:rPr/>
        <w:t>“treatment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wounds”,</w:t>
      </w:r>
      <w:r>
        <w:rPr>
          <w:spacing w:val="1"/>
        </w:rPr>
        <w:t> </w:t>
      </w:r>
      <w:r>
        <w:rPr/>
        <w:t>“cold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plasma”.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científicos,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seus</w:t>
      </w:r>
      <w:r>
        <w:rPr>
          <w:spacing w:val="60"/>
        </w:rPr>
        <w:t> </w:t>
      </w:r>
      <w:r>
        <w:rPr/>
        <w:t>títulos,</w:t>
      </w:r>
      <w:r>
        <w:rPr>
          <w:spacing w:val="1"/>
        </w:rPr>
        <w:t> </w:t>
      </w:r>
      <w:r>
        <w:rPr/>
        <w:t>seguida da leitura dos seus resumos e textos completos, para assim confirmar a relação</w:t>
      </w:r>
      <w:r>
        <w:rPr>
          <w:spacing w:val="1"/>
        </w:rPr>
        <w:t> </w:t>
      </w:r>
      <w:r>
        <w:rPr/>
        <w:t>dos artigos selecionados e o tema abordado neste trabalho. Foram selecionados 7 artigos</w:t>
      </w:r>
      <w:r>
        <w:rPr>
          <w:spacing w:val="-57"/>
        </w:rPr>
        <w:t> </w:t>
      </w:r>
      <w:r>
        <w:rPr/>
        <w:t>neste trabalho. </w:t>
      </w:r>
      <w:r>
        <w:rPr>
          <w:b/>
        </w:rPr>
        <w:t>RESULTADOS: </w:t>
      </w:r>
      <w:r>
        <w:rPr/>
        <w:t>Por meio dos estudos foi possível observar que o uso</w:t>
      </w:r>
      <w:r>
        <w:rPr>
          <w:spacing w:val="1"/>
        </w:rPr>
        <w:t> </w:t>
      </w:r>
      <w:r>
        <w:rPr/>
        <w:t>do plasma atmosférico apresentou grande potencial clínico no controle de processos</w:t>
      </w:r>
      <w:r>
        <w:rPr>
          <w:spacing w:val="1"/>
        </w:rPr>
        <w:t> </w:t>
      </w:r>
      <w:r>
        <w:rPr/>
        <w:t>inflamatórios,</w:t>
      </w:r>
      <w:r>
        <w:rPr>
          <w:spacing w:val="1"/>
        </w:rPr>
        <w:t> </w:t>
      </w:r>
      <w:r>
        <w:rPr/>
        <w:t>feridas</w:t>
      </w:r>
      <w:r>
        <w:rPr>
          <w:spacing w:val="1"/>
        </w:rPr>
        <w:t> </w:t>
      </w:r>
      <w:r>
        <w:rPr/>
        <w:t>crônicas,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até</w:t>
      </w:r>
      <w:r>
        <w:rPr>
          <w:spacing w:val="60"/>
        </w:rPr>
        <w:t> </w:t>
      </w:r>
      <w:r>
        <w:rPr/>
        <w:t>mesmo</w:t>
      </w:r>
      <w:r>
        <w:rPr>
          <w:spacing w:val="60"/>
        </w:rPr>
        <w:t> </w:t>
      </w:r>
      <w:r>
        <w:rPr/>
        <w:t>lesões</w:t>
      </w:r>
      <w:r>
        <w:rPr>
          <w:spacing w:val="60"/>
        </w:rPr>
        <w:t> </w:t>
      </w:r>
      <w:r>
        <w:rPr/>
        <w:t>cancerosas.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CAP</w:t>
      </w:r>
      <w:r>
        <w:rPr>
          <w:spacing w:val="1"/>
        </w:rPr>
        <w:t> </w:t>
      </w:r>
      <w:r>
        <w:rPr/>
        <w:t>também apresentou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regeneração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cicatrização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feridas,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feridas diabéticas e arranhaduras. Em um dos estudos os pacientes que receberam o</w:t>
      </w:r>
      <w:r>
        <w:rPr>
          <w:spacing w:val="1"/>
        </w:rPr>
        <w:t> </w:t>
      </w:r>
      <w:r>
        <w:rPr/>
        <w:t>tratamento com CAP tiveram redução do tamanho das feridas, variando entre 46,8% e</w:t>
      </w:r>
      <w:r>
        <w:rPr>
          <w:spacing w:val="1"/>
        </w:rPr>
        <w:t> </w:t>
      </w:r>
      <w:r>
        <w:rPr/>
        <w:t>63,0%, dependendo do intervalo de tempo das aplicações. Os que não receberam 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tamanho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ferida.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cicatrização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feridas</w:t>
      </w:r>
      <w:r>
        <w:rPr>
          <w:spacing w:val="1"/>
        </w:rPr>
        <w:t> </w:t>
      </w:r>
      <w:r>
        <w:rPr/>
        <w:t>diabéticas também</w:t>
      </w:r>
      <w:r>
        <w:rPr>
          <w:spacing w:val="12"/>
        </w:rPr>
        <w:t> </w:t>
      </w:r>
      <w:r>
        <w:rPr/>
        <w:t>foi</w:t>
      </w:r>
      <w:r>
        <w:rPr>
          <w:spacing w:val="6"/>
        </w:rPr>
        <w:t> </w:t>
      </w:r>
      <w:r>
        <w:rPr/>
        <w:t>constatada</w:t>
      </w:r>
      <w:r>
        <w:rPr>
          <w:spacing w:val="10"/>
        </w:rPr>
        <w:t> </w:t>
      </w:r>
      <w:r>
        <w:rPr/>
        <w:t>em</w:t>
      </w:r>
      <w:r>
        <w:rPr>
          <w:spacing w:val="7"/>
        </w:rPr>
        <w:t> </w:t>
      </w:r>
      <w:r>
        <w:rPr/>
        <w:t>estudos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vitro,</w:t>
      </w:r>
      <w:r>
        <w:rPr>
          <w:spacing w:val="8"/>
        </w:rPr>
        <w:t> </w:t>
      </w:r>
      <w:r>
        <w:rPr/>
        <w:t>onde</w:t>
      </w:r>
      <w:r>
        <w:rPr>
          <w:spacing w:val="15"/>
        </w:rPr>
        <w:t> </w:t>
      </w:r>
      <w:r>
        <w:rPr/>
        <w:t>após</w:t>
      </w:r>
      <w:r>
        <w:rPr>
          <w:spacing w:val="9"/>
        </w:rPr>
        <w:t> </w:t>
      </w:r>
      <w:r>
        <w:rPr/>
        <w:t>14</w:t>
      </w:r>
      <w:r>
        <w:rPr>
          <w:spacing w:val="10"/>
        </w:rPr>
        <w:t> </w:t>
      </w:r>
      <w:r>
        <w:rPr/>
        <w:t>dias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tratamento,</w:t>
      </w:r>
      <w:r>
        <w:rPr>
          <w:spacing w:val="-58"/>
        </w:rPr>
        <w:t> </w:t>
      </w:r>
      <w:r>
        <w:rPr/>
        <w:t>o</w:t>
      </w:r>
      <w:r>
        <w:rPr>
          <w:spacing w:val="3"/>
        </w:rPr>
        <w:t> </w:t>
      </w:r>
      <w:r>
        <w:rPr/>
        <w:t>CAP se</w:t>
      </w:r>
      <w:r>
        <w:rPr>
          <w:spacing w:val="-1"/>
        </w:rPr>
        <w:t> </w:t>
      </w:r>
      <w:r>
        <w:rPr/>
        <w:t>mostrou capaz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cicatrização.</w:t>
      </w:r>
      <w:r>
        <w:rPr>
          <w:spacing w:val="2"/>
        </w:rPr>
        <w:t> </w:t>
      </w:r>
      <w:r>
        <w:rPr/>
        <w:t>No</w:t>
      </w:r>
      <w:r>
        <w:rPr>
          <w:spacing w:val="-2"/>
        </w:rPr>
        <w:t> </w:t>
      </w:r>
      <w:r>
        <w:rPr/>
        <w:t>estudo in</w:t>
      </w:r>
      <w:r>
        <w:rPr>
          <w:spacing w:val="-1"/>
        </w:rPr>
        <w:t> </w:t>
      </w:r>
      <w:r>
        <w:rPr/>
        <w:t>vitro,</w:t>
      </w:r>
      <w:r>
        <w:rPr>
          <w:spacing w:val="-3"/>
        </w:rPr>
        <w:t> </w:t>
      </w:r>
      <w:r>
        <w:rPr/>
        <w:t>foi</w:t>
      </w:r>
      <w:r>
        <w:rPr>
          <w:spacing w:val="-9"/>
        </w:rPr>
        <w:t> </w:t>
      </w:r>
      <w:r>
        <w:rPr/>
        <w:t>observado</w:t>
      </w:r>
      <w:r>
        <w:rPr>
          <w:spacing w:val="4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o plasma pode garantir a cura em até 3 minutos de exposição em feridas por arranhadura</w:t>
      </w:r>
      <w:r>
        <w:rPr>
          <w:spacing w:val="-57"/>
        </w:rPr>
        <w:t> </w:t>
      </w:r>
      <w:r>
        <w:rPr/>
        <w:t>nos ensaios feitos. Foi observado que os resultados obtidos quando houve a aplicação</w:t>
      </w:r>
      <w:r>
        <w:rPr>
          <w:spacing w:val="1"/>
        </w:rPr>
        <w:t> </w:t>
      </w:r>
      <w:r>
        <w:rPr/>
        <w:t>uma vez por semana, tiveram resultados satisfatórios e não foram inferiores aos obtidos</w:t>
      </w:r>
      <w:r>
        <w:rPr>
          <w:spacing w:val="1"/>
        </w:rPr>
        <w:t> </w:t>
      </w:r>
      <w:r>
        <w:rPr/>
        <w:t>com a aplicação durante três vezes por semana em um dos estudos, sendo mais fácil o</w:t>
      </w:r>
      <w:r>
        <w:rPr>
          <w:spacing w:val="1"/>
        </w:rPr>
        <w:t> </w:t>
      </w:r>
      <w:r>
        <w:rPr/>
        <w:t>seu gerenciamento e benefícios de custo.</w:t>
      </w:r>
      <w:r>
        <w:rPr>
          <w:spacing w:val="60"/>
        </w:rPr>
        <w:t> </w:t>
      </w:r>
      <w:r>
        <w:rPr>
          <w:b/>
        </w:rPr>
        <w:t>CONCLUSÃO: </w:t>
      </w:r>
      <w:r>
        <w:rPr/>
        <w:t>Conclui-se então que o uso</w:t>
      </w:r>
      <w:r>
        <w:rPr>
          <w:spacing w:val="1"/>
        </w:rPr>
        <w:t> </w:t>
      </w:r>
      <w:r>
        <w:rPr/>
        <w:t>do Plasma</w:t>
      </w:r>
      <w:r>
        <w:rPr>
          <w:spacing w:val="1"/>
        </w:rPr>
        <w:t> </w:t>
      </w:r>
      <w:r>
        <w:rPr/>
        <w:t>Atmosférico</w:t>
      </w:r>
      <w:r>
        <w:rPr>
          <w:spacing w:val="1"/>
        </w:rPr>
        <w:t> </w:t>
      </w:r>
      <w:r>
        <w:rPr/>
        <w:t>Frio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feridas</w:t>
      </w:r>
      <w:r>
        <w:rPr>
          <w:spacing w:val="60"/>
        </w:rPr>
        <w:t> </w:t>
      </w:r>
      <w:r>
        <w:rPr/>
        <w:t>é</w:t>
      </w:r>
      <w:r>
        <w:rPr>
          <w:spacing w:val="61"/>
        </w:rPr>
        <w:t> </w:t>
      </w:r>
      <w:r>
        <w:rPr/>
        <w:t>um</w:t>
      </w:r>
      <w:r>
        <w:rPr>
          <w:spacing w:val="60"/>
        </w:rPr>
        <w:t> </w:t>
      </w:r>
      <w:r>
        <w:rPr/>
        <w:t>avanço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muito</w:t>
      </w:r>
      <w:r>
        <w:rPr>
          <w:spacing w:val="1"/>
        </w:rPr>
        <w:t> </w:t>
      </w:r>
      <w:r>
        <w:rPr/>
        <w:t>promissor, apresentando resultados satisfatórios que evidenciam a sua eficácia. Sendo</w:t>
      </w:r>
      <w:r>
        <w:rPr>
          <w:spacing w:val="1"/>
        </w:rPr>
        <w:t> </w:t>
      </w:r>
      <w:r>
        <w:rPr/>
        <w:t>demonstrado que com seu uso a cicatrização ocorre de forma mais rápida, em relação</w:t>
      </w:r>
      <w:r>
        <w:rPr>
          <w:spacing w:val="1"/>
        </w:rPr>
        <w:t> </w:t>
      </w:r>
      <w:r>
        <w:rPr/>
        <w:t>aos</w:t>
      </w:r>
      <w:r>
        <w:rPr>
          <w:spacing w:val="-1"/>
        </w:rPr>
        <w:t> </w:t>
      </w:r>
      <w:r>
        <w:rPr/>
        <w:t>casos que</w:t>
      </w:r>
      <w:r>
        <w:rPr>
          <w:spacing w:val="3"/>
        </w:rPr>
        <w:t> </w:t>
      </w:r>
      <w:r>
        <w:rPr/>
        <w:t>não</w:t>
      </w:r>
      <w:r>
        <w:rPr>
          <w:spacing w:val="2"/>
        </w:rPr>
        <w:t> </w:t>
      </w:r>
      <w:r>
        <w:rPr/>
        <w:t>foi</w:t>
      </w:r>
      <w:r>
        <w:rPr>
          <w:spacing w:val="-7"/>
        </w:rPr>
        <w:t> </w:t>
      </w:r>
      <w:r>
        <w:rPr/>
        <w:t>aplicado.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wounds,</w:t>
      </w:r>
      <w:r>
        <w:rPr>
          <w:spacing w:val="2"/>
          <w:sz w:val="24"/>
        </w:rPr>
        <w:t> </w:t>
      </w:r>
      <w:r>
        <w:rPr>
          <w:sz w:val="24"/>
        </w:rPr>
        <w:t>Cold</w:t>
      </w:r>
      <w:r>
        <w:rPr>
          <w:spacing w:val="-3"/>
          <w:sz w:val="24"/>
        </w:rPr>
        <w:t> </w:t>
      </w:r>
      <w:r>
        <w:rPr>
          <w:sz w:val="24"/>
        </w:rPr>
        <w:t>atmosphere</w:t>
      </w:r>
      <w:r>
        <w:rPr>
          <w:spacing w:val="-4"/>
          <w:sz w:val="24"/>
        </w:rPr>
        <w:t> </w:t>
      </w:r>
      <w:r>
        <w:rPr>
          <w:sz w:val="24"/>
        </w:rPr>
        <w:t>plasma.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40"/>
        <w:jc w:val="both"/>
      </w:pPr>
      <w:r>
        <w:rPr/>
        <w:t>HE, Rui; LI, Qin; SHEN, Wenqi; WANG, Tao; LU, Huijuan; LU, Junxi; LU, Fendi;</w:t>
      </w:r>
      <w:r>
        <w:rPr>
          <w:spacing w:val="1"/>
        </w:rPr>
        <w:t> </w:t>
      </w:r>
      <w:r>
        <w:rPr/>
        <w:t>LUO,</w:t>
      </w:r>
      <w:r>
        <w:rPr>
          <w:spacing w:val="1"/>
        </w:rPr>
        <w:t> </w:t>
      </w:r>
      <w:r>
        <w:rPr/>
        <w:t>Ming;</w:t>
      </w:r>
      <w:r>
        <w:rPr>
          <w:spacing w:val="1"/>
        </w:rPr>
        <w:t> </w:t>
      </w:r>
      <w:r>
        <w:rPr/>
        <w:t>ZHANG,</w:t>
      </w:r>
      <w:r>
        <w:rPr>
          <w:spacing w:val="1"/>
        </w:rPr>
        <w:t> </w:t>
      </w:r>
      <w:r>
        <w:rPr/>
        <w:t>Jiankang;</w:t>
      </w:r>
      <w:r>
        <w:rPr>
          <w:spacing w:val="1"/>
        </w:rPr>
        <w:t> </w:t>
      </w:r>
      <w:r>
        <w:rPr/>
        <w:t>GAO,</w:t>
      </w:r>
      <w:r>
        <w:rPr>
          <w:spacing w:val="1"/>
        </w:rPr>
        <w:t> </w:t>
      </w:r>
      <w:r>
        <w:rPr/>
        <w:t>Haiwei.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vivo.</w:t>
      </w:r>
      <w:r>
        <w:rPr>
          <w:spacing w:val="1"/>
        </w:rPr>
        <w:t> </w:t>
      </w:r>
      <w:r>
        <w:rPr>
          <w:b/>
        </w:rPr>
        <w:t>International Wound Journal</w:t>
      </w:r>
      <w:r>
        <w:rPr/>
        <w:t>, [S.L.], v. 17, n. 3, p. 851-863, 13 mar. 2020.</w:t>
      </w:r>
      <w:r>
        <w:rPr>
          <w:spacing w:val="1"/>
        </w:rPr>
        <w:t> </w:t>
      </w:r>
      <w:r>
        <w:rPr/>
        <w:t>Wiley.</w:t>
      </w:r>
      <w:r>
        <w:rPr>
          <w:spacing w:val="1"/>
        </w:rPr>
        <w:t> </w:t>
      </w:r>
      <w:hyperlink r:id="rId39">
        <w:r>
          <w:rPr/>
          <w:t>http://dx.doi.org/10.1111/iwj.13341.</w:t>
        </w:r>
      </w:hyperlink>
    </w:p>
    <w:p>
      <w:pPr>
        <w:pStyle w:val="BodyText"/>
        <w:spacing w:line="367" w:lineRule="auto" w:before="158"/>
        <w:ind w:left="479" w:right="213"/>
        <w:jc w:val="both"/>
      </w:pPr>
      <w:r>
        <w:rPr/>
        <w:t>HUI, Wang Lai. et, al. O papel emergente do plasma atmosférico frio na implantologia:</w:t>
      </w:r>
      <w:r>
        <w:rPr>
          <w:spacing w:val="-57"/>
        </w:rPr>
        <w:t> </w:t>
      </w:r>
      <w:r>
        <w:rPr/>
        <w:t>Uma</w:t>
      </w:r>
      <w:r>
        <w:rPr>
          <w:spacing w:val="-1"/>
        </w:rPr>
        <w:t> </w:t>
      </w:r>
      <w:r>
        <w:rPr/>
        <w:t>revisão</w:t>
      </w:r>
      <w:r>
        <w:rPr>
          <w:spacing w:val="5"/>
        </w:rPr>
        <w:t> </w:t>
      </w:r>
      <w:r>
        <w:rPr/>
        <w:t>de literatura.</w:t>
      </w:r>
      <w:r>
        <w:rPr>
          <w:spacing w:val="7"/>
        </w:rPr>
        <w:t> </w:t>
      </w:r>
      <w:r>
        <w:rPr>
          <w:b/>
        </w:rPr>
        <w:t>Nanomaterials,</w:t>
      </w:r>
      <w:r>
        <w:rPr>
          <w:b/>
          <w:spacing w:val="5"/>
        </w:rPr>
        <w:t> </w:t>
      </w:r>
      <w:r>
        <w:rPr/>
        <w:t>v.10,</w:t>
      </w:r>
      <w:r>
        <w:rPr>
          <w:spacing w:val="3"/>
        </w:rPr>
        <w:t> </w:t>
      </w:r>
      <w:r>
        <w:rPr/>
        <w:t>n.5,</w:t>
      </w:r>
      <w:r>
        <w:rPr>
          <w:spacing w:val="3"/>
        </w:rPr>
        <w:t> </w:t>
      </w:r>
      <w:r>
        <w:rPr/>
        <w:t>p.1505,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362" w:lineRule="auto" w:before="145"/>
        <w:ind w:left="479" w:right="145"/>
        <w:jc w:val="both"/>
      </w:pPr>
      <w:r>
        <w:rPr/>
        <w:t>MOELLEKEN,</w:t>
      </w:r>
      <w:r>
        <w:rPr>
          <w:spacing w:val="1"/>
        </w:rPr>
        <w:t> </w:t>
      </w:r>
      <w:r>
        <w:rPr/>
        <w:t>Maurice.</w:t>
      </w:r>
      <w:r>
        <w:rPr>
          <w:spacing w:val="1"/>
        </w:rPr>
        <w:t> </w:t>
      </w:r>
      <w:r>
        <w:rPr/>
        <w:t>et,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piloto</w:t>
      </w:r>
      <w:r>
        <w:rPr>
          <w:spacing w:val="1"/>
        </w:rPr>
        <w:t> </w:t>
      </w:r>
      <w:r>
        <w:rPr/>
        <w:t>sobre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influência</w:t>
      </w:r>
      <w:r>
        <w:rPr>
          <w:spacing w:val="61"/>
        </w:rPr>
        <w:t> </w:t>
      </w:r>
      <w:r>
        <w:rPr/>
        <w:t>do</w:t>
      </w:r>
      <w:r>
        <w:rPr>
          <w:spacing w:val="61"/>
        </w:rPr>
        <w:t> </w:t>
      </w:r>
      <w:r>
        <w:rPr/>
        <w:t>plasma</w:t>
      </w:r>
      <w:r>
        <w:rPr>
          <w:spacing w:val="1"/>
        </w:rPr>
        <w:t> </w:t>
      </w:r>
      <w:r>
        <w:rPr/>
        <w:t>atmosférico frio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contaminação</w:t>
      </w:r>
      <w:r>
        <w:rPr>
          <w:spacing w:val="1"/>
        </w:rPr>
        <w:t> </w:t>
      </w:r>
      <w:r>
        <w:rPr/>
        <w:t>bacteriana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cicatrização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feridas</w:t>
      </w:r>
      <w:r>
        <w:rPr>
          <w:spacing w:val="1"/>
        </w:rPr>
        <w:t> </w:t>
      </w:r>
      <w:r>
        <w:rPr/>
        <w:t>crônicas.</w:t>
      </w:r>
      <w:r>
        <w:rPr>
          <w:spacing w:val="4"/>
        </w:rPr>
        <w:t> </w:t>
      </w:r>
      <w:r>
        <w:rPr>
          <w:b/>
        </w:rPr>
        <w:t>Jornal</w:t>
      </w:r>
      <w:r>
        <w:rPr>
          <w:b/>
          <w:spacing w:val="-4"/>
        </w:rPr>
        <w:t> </w:t>
      </w:r>
      <w:r>
        <w:rPr>
          <w:b/>
        </w:rPr>
        <w:t>of</w:t>
      </w:r>
      <w:r>
        <w:rPr>
          <w:b/>
          <w:spacing w:val="-3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German Society of</w:t>
      </w:r>
      <w:r>
        <w:rPr>
          <w:b/>
          <w:spacing w:val="-2"/>
        </w:rPr>
        <w:t> </w:t>
      </w:r>
      <w:r>
        <w:rPr>
          <w:b/>
        </w:rPr>
        <w:t>Dermatology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5,</w:t>
      </w:r>
      <w:r>
        <w:rPr>
          <w:spacing w:val="-3"/>
        </w:rPr>
        <w:t> </w:t>
      </w:r>
      <w:r>
        <w:rPr/>
        <w:t>n</w:t>
      </w:r>
      <w:r>
        <w:rPr>
          <w:spacing w:val="-5"/>
        </w:rPr>
        <w:t> </w:t>
      </w:r>
      <w:r>
        <w:rPr/>
        <w:t>4,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1994,</w:t>
      </w:r>
      <w:r>
        <w:rPr>
          <w:spacing w:val="3"/>
        </w:rPr>
        <w:t> </w:t>
      </w:r>
      <w:r>
        <w:rPr/>
        <w:t>2020.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801" w:right="463"/>
        <w:jc w:val="center"/>
      </w:pPr>
      <w:bookmarkStart w:name="TOXOPLASMOSE NO PERÍODO GESTACIONAL E A " w:id="93"/>
      <w:bookmarkEnd w:id="93"/>
      <w:r>
        <w:rPr>
          <w:b w:val="0"/>
        </w:rPr>
      </w:r>
      <w:bookmarkStart w:name="_bookmark46" w:id="94"/>
      <w:bookmarkEnd w:id="94"/>
      <w:r>
        <w:rPr>
          <w:b w:val="0"/>
        </w:rPr>
      </w:r>
      <w:r>
        <w:rPr/>
        <w:t>TOXOPLASMOSE NO PERÍODO GESTACIONAL E A ASSISTÊNCIA</w:t>
      </w:r>
      <w:r>
        <w:rPr>
          <w:spacing w:val="-57"/>
        </w:rPr>
        <w:t> </w:t>
      </w:r>
      <w:r>
        <w:rPr/>
        <w:t>DE ENFERMAGEM:</w:t>
      </w:r>
      <w:r>
        <w:rPr>
          <w:spacing w:val="2"/>
        </w:rPr>
        <w:t> </w:t>
      </w:r>
      <w:r>
        <w:rPr/>
        <w:t>UMA</w:t>
      </w:r>
      <w:r>
        <w:rPr>
          <w:spacing w:val="-5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</w:p>
    <w:p>
      <w:pPr>
        <w:pStyle w:val="BodyText"/>
        <w:spacing w:line="362" w:lineRule="auto" w:before="4"/>
        <w:ind w:left="508" w:right="162"/>
        <w:jc w:val="center"/>
      </w:pPr>
      <w:r>
        <w:rPr/>
        <w:t>Walisson da Silva Vieira¹; Samara Dantas de Medeiros Diniz¹; Maria Eduarda Lopes de</w:t>
      </w:r>
      <w:r>
        <w:rPr>
          <w:spacing w:val="-57"/>
        </w:rPr>
        <w:t> </w:t>
      </w:r>
      <w:r>
        <w:rPr/>
        <w:t>Macedo</w:t>
      </w:r>
      <w:r>
        <w:rPr>
          <w:spacing w:val="5"/>
        </w:rPr>
        <w:t> </w:t>
      </w:r>
      <w:r>
        <w:rPr/>
        <w:t>Bezerra¹;</w:t>
      </w:r>
      <w:r>
        <w:rPr>
          <w:spacing w:val="-3"/>
        </w:rPr>
        <w:t> </w:t>
      </w:r>
      <w:r>
        <w:rPr/>
        <w:t>Natallie Cecilia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 Galvão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Heloiza Talita</w:t>
      </w:r>
      <w:r>
        <w:rPr>
          <w:spacing w:val="1"/>
          <w:vertAlign w:val="baseline"/>
        </w:rPr>
        <w:t> </w:t>
      </w:r>
      <w:r>
        <w:rPr>
          <w:vertAlign w:val="baseline"/>
        </w:rPr>
        <w:t>Adriano</w:t>
      </w:r>
      <w:r>
        <w:rPr>
          <w:spacing w:val="5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Silva².</w:t>
      </w:r>
    </w:p>
    <w:p>
      <w:pPr>
        <w:pStyle w:val="BodyText"/>
        <w:spacing w:line="360" w:lineRule="auto" w:before="152"/>
        <w:ind w:left="614" w:right="274" w:hanging="9"/>
        <w:jc w:val="center"/>
      </w:pPr>
      <w:r>
        <w:rPr/>
        <w:t>¹ Acadêmico (a) do Curso de Enfermagem da Faculdade Estácio do Rio Grande do</w:t>
      </w:r>
      <w:r>
        <w:rPr>
          <w:spacing w:val="1"/>
        </w:rPr>
        <w:t> </w:t>
      </w:r>
      <w:r>
        <w:rPr/>
        <w:t>Norte</w:t>
      </w:r>
      <w:r>
        <w:rPr>
          <w:spacing w:val="-7"/>
        </w:rPr>
        <w:t> </w:t>
      </w:r>
      <w:r>
        <w:rPr/>
        <w:t>(FATERN).</w:t>
      </w:r>
      <w:r>
        <w:rPr>
          <w:spacing w:val="1"/>
        </w:rPr>
        <w:t> </w:t>
      </w:r>
      <w:r>
        <w:rPr/>
        <w:t>Natal,</w:t>
      </w:r>
      <w:r>
        <w:rPr>
          <w:spacing w:val="1"/>
        </w:rPr>
        <w:t> </w:t>
      </w:r>
      <w:r>
        <w:rPr/>
        <w:t>Rio</w:t>
      </w:r>
      <w:r>
        <w:rPr>
          <w:spacing w:val="3"/>
        </w:rPr>
        <w:t> </w:t>
      </w:r>
      <w:r>
        <w:rPr/>
        <w:t>grande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Norte,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²</w:t>
      </w:r>
      <w:r>
        <w:rPr>
          <w:spacing w:val="-1"/>
        </w:rPr>
        <w:t> </w:t>
      </w:r>
      <w:r>
        <w:rPr/>
        <w:t>Enfermeira.</w:t>
      </w:r>
      <w:r>
        <w:rPr>
          <w:spacing w:val="1"/>
        </w:rPr>
        <w:t> </w:t>
      </w:r>
      <w:r>
        <w:rPr/>
        <w:t>Mestre</w:t>
      </w:r>
      <w:r>
        <w:rPr>
          <w:spacing w:val="-1"/>
        </w:rPr>
        <w:t> </w:t>
      </w:r>
      <w:r>
        <w:rPr/>
        <w:t>em</w:t>
      </w:r>
      <w:r>
        <w:rPr>
          <w:spacing w:val="1"/>
        </w:rPr>
        <w:t> </w:t>
      </w:r>
      <w:r>
        <w:rPr/>
        <w:t>Enfermagem pelo Universidade Federal do Rio Grande do Norte (UFRN).</w:t>
      </w:r>
      <w:r>
        <w:rPr>
          <w:spacing w:val="1"/>
        </w:rPr>
        <w:t> </w:t>
      </w:r>
      <w:r>
        <w:rPr/>
        <w:t>Natal, Rio</w:t>
      </w:r>
      <w:r>
        <w:rPr>
          <w:spacing w:val="-57"/>
        </w:rPr>
        <w:t> </w:t>
      </w:r>
      <w:r>
        <w:rPr/>
        <w:t>Grande do</w:t>
      </w:r>
      <w:r>
        <w:rPr>
          <w:spacing w:val="6"/>
        </w:rPr>
        <w:t> </w:t>
      </w:r>
      <w:r>
        <w:rPr/>
        <w:t>Norte,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 w:before="159"/>
        <w:ind w:left="479" w:right="132"/>
        <w:jc w:val="both"/>
      </w:pPr>
      <w:r>
        <w:rPr>
          <w:b/>
        </w:rPr>
        <w:t>INTRODUÇÃO: </w:t>
      </w:r>
      <w:r>
        <w:rPr/>
        <w:t>A toxoplasmose é uma doença causada pelo protozoário </w:t>
      </w:r>
      <w:r>
        <w:rPr>
          <w:i/>
        </w:rPr>
        <w:t>Toxoplasma</w:t>
      </w:r>
      <w:r>
        <w:rPr>
          <w:i/>
          <w:spacing w:val="1"/>
        </w:rPr>
        <w:t> </w:t>
      </w:r>
      <w:r>
        <w:rPr>
          <w:i/>
        </w:rPr>
        <w:t>gondii</w:t>
      </w:r>
      <w:r>
        <w:rPr/>
        <w:t>, que quando adquirida durante o período gestacional, pode ocasionar diversas</w:t>
      </w:r>
      <w:r>
        <w:rPr>
          <w:spacing w:val="1"/>
        </w:rPr>
        <w:t> </w:t>
      </w:r>
      <w:r>
        <w:rPr/>
        <w:t>complicações preocupantes ao feto. No entanto, é possível a partir das consultas de pré-</w:t>
      </w:r>
      <w:r>
        <w:rPr>
          <w:spacing w:val="1"/>
        </w:rPr>
        <w:t> </w:t>
      </w:r>
      <w:r>
        <w:rPr/>
        <w:t>natal</w:t>
      </w:r>
      <w:r>
        <w:rPr>
          <w:spacing w:val="1"/>
        </w:rPr>
        <w:t> </w:t>
      </w:r>
      <w:r>
        <w:rPr/>
        <w:t>oportunizadas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primário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agravamentos e complicações ocasionadas pelo protozoário.</w:t>
      </w:r>
      <w:r>
        <w:rPr>
          <w:spacing w:val="1"/>
        </w:rPr>
        <w:t> </w:t>
      </w:r>
      <w:r>
        <w:rPr/>
        <w:t>Deste modo, o enfermeiro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gestação.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Identificar quais os efeitos da toxoplasmose no período gestacional e a</w:t>
      </w:r>
      <w:r>
        <w:rPr>
          <w:spacing w:val="1"/>
        </w:rPr>
        <w:t> </w:t>
      </w:r>
      <w:r>
        <w:rPr/>
        <w:t>assistência de enfermagem relacionada à temática abordada. </w:t>
      </w:r>
      <w:r>
        <w:rPr>
          <w:b/>
        </w:rPr>
        <w:t>MÉTODOS: </w:t>
      </w:r>
      <w:r>
        <w:rPr/>
        <w:t>Trata-se de</w:t>
      </w:r>
      <w:r>
        <w:rPr>
          <w:spacing w:val="1"/>
        </w:rPr>
        <w:t> </w:t>
      </w:r>
      <w:r>
        <w:rPr/>
        <w:t>uma revisão bibliográfica da literatura, realizada na Biblioteca Virtual em Saúde (BVS),</w:t>
      </w:r>
      <w:r>
        <w:rPr>
          <w:spacing w:val="-57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Latino-americana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Caribe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 da Saúde (LILACS). A seleção foi realizada a partir do protocolo de busca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previamente,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português disponíveis gratuitamente, recorte temporal de 2010 a 2017. Após a busca, foi</w:t>
      </w:r>
      <w:r>
        <w:rPr>
          <w:spacing w:val="-57"/>
        </w:rPr>
        <w:t> </w:t>
      </w:r>
      <w:r>
        <w:rPr/>
        <w:t>realizada a seleção</w:t>
      </w:r>
      <w:r>
        <w:rPr>
          <w:spacing w:val="60"/>
        </w:rPr>
        <w:t> </w:t>
      </w:r>
      <w:r>
        <w:rPr/>
        <w:t>e leitura minuciosa dos artigos. Para busca foram utilizados os</w:t>
      </w:r>
      <w:r>
        <w:rPr>
          <w:spacing w:val="1"/>
        </w:rPr>
        <w:t> </w:t>
      </w:r>
      <w:r>
        <w:rPr/>
        <w:t>termos indexados nos seguintes descritores em Ciência da Saúde (DeCS): "Complicação</w:t>
      </w:r>
      <w:r>
        <w:rPr>
          <w:spacing w:val="-57"/>
        </w:rPr>
        <w:t> </w:t>
      </w:r>
      <w:r>
        <w:rPr/>
        <w:t>Infecciosa na Gravidez", "Pré-Natal" e "Toxoplasmose Congênita", utilizando-se para o</w:t>
      </w:r>
      <w:r>
        <w:rPr>
          <w:spacing w:val="1"/>
        </w:rPr>
        <w:t> </w:t>
      </w:r>
      <w:r>
        <w:rPr/>
        <w:t>cruzamento o operador Booleano “AND”. </w:t>
      </w:r>
      <w:r>
        <w:rPr>
          <w:b/>
        </w:rPr>
        <w:t>RESULTADOS: </w:t>
      </w:r>
      <w:r>
        <w:rPr/>
        <w:t>A amostra consistiu em 06</w:t>
      </w:r>
      <w:r>
        <w:rPr>
          <w:spacing w:val="1"/>
        </w:rPr>
        <w:t> </w:t>
      </w:r>
      <w:r>
        <w:rPr/>
        <w:t>publicações,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íntegra,</w:t>
      </w:r>
      <w:r>
        <w:rPr>
          <w:spacing w:val="1"/>
        </w:rPr>
        <w:t> </w:t>
      </w:r>
      <w:r>
        <w:rPr/>
        <w:t>foi observado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protozoário </w:t>
      </w:r>
      <w:r>
        <w:rPr>
          <w:i/>
        </w:rPr>
        <w:t>Toxoplasma gondii </w:t>
      </w:r>
      <w:r>
        <w:rPr/>
        <w:t>tem os felinos como o seu principal hospedeiro. Além</w:t>
      </w:r>
      <w:r>
        <w:rPr>
          <w:spacing w:val="1"/>
        </w:rPr>
        <w:t> </w:t>
      </w:r>
      <w:r>
        <w:rPr/>
        <w:t>disso, esta infecção também ocorre devido à ingestão de alimentos e água contaminada.</w:t>
      </w:r>
      <w:r>
        <w:rPr>
          <w:spacing w:val="1"/>
        </w:rPr>
        <w:t> </w:t>
      </w:r>
      <w:r>
        <w:rPr/>
        <w:t>Em gestantes, o parasita acomete o concepto por via transplacentária, gerando inúmeras</w:t>
      </w:r>
      <w:r>
        <w:rPr>
          <w:spacing w:val="1"/>
        </w:rPr>
        <w:t> </w:t>
      </w:r>
      <w:r>
        <w:rPr/>
        <w:t>complicações,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resultar</w:t>
      </w:r>
      <w:r>
        <w:rPr>
          <w:spacing w:val="1"/>
        </w:rPr>
        <w:t> </w:t>
      </w:r>
      <w:r>
        <w:rPr/>
        <w:t>inclusive</w:t>
      </w:r>
      <w:r>
        <w:rPr>
          <w:spacing w:val="60"/>
        </w:rPr>
        <w:t> </w:t>
      </w:r>
      <w:r>
        <w:rPr/>
        <w:t>em óbito</w:t>
      </w:r>
      <w:r>
        <w:rPr>
          <w:spacing w:val="60"/>
        </w:rPr>
        <w:t> </w:t>
      </w:r>
      <w:r>
        <w:rPr/>
        <w:t>fetal,</w:t>
      </w:r>
      <w:r>
        <w:rPr>
          <w:spacing w:val="60"/>
        </w:rPr>
        <w:t> </w:t>
      </w:r>
      <w:r>
        <w:rPr/>
        <w:t>nascimento</w:t>
      </w:r>
      <w:r>
        <w:rPr>
          <w:spacing w:val="60"/>
        </w:rPr>
        <w:t> </w:t>
      </w:r>
      <w:r>
        <w:rPr/>
        <w:t>prematuro</w:t>
      </w:r>
      <w:r>
        <w:rPr>
          <w:spacing w:val="60"/>
        </w:rPr>
        <w:t> </w:t>
      </w:r>
      <w:r>
        <w:rPr/>
        <w:t>e a</w:t>
      </w:r>
      <w:r>
        <w:rPr>
          <w:spacing w:val="1"/>
        </w:rPr>
        <w:t> </w:t>
      </w:r>
      <w:r>
        <w:rPr/>
        <w:t>má formação do bebê. Ademais, as intervenções de enfermagem são estabelecidas por</w:t>
      </w:r>
      <w:r>
        <w:rPr>
          <w:spacing w:val="1"/>
        </w:rPr>
        <w:t> </w:t>
      </w:r>
      <w:r>
        <w:rPr/>
        <w:t>meio</w:t>
      </w:r>
      <w:r>
        <w:rPr>
          <w:spacing w:val="23"/>
        </w:rPr>
        <w:t> </w:t>
      </w:r>
      <w:r>
        <w:rPr/>
        <w:t>do</w:t>
      </w:r>
      <w:r>
        <w:rPr>
          <w:spacing w:val="21"/>
        </w:rPr>
        <w:t> </w:t>
      </w:r>
      <w:r>
        <w:rPr/>
        <w:t>pré-natal, enfatizando</w:t>
      </w:r>
      <w:r>
        <w:rPr>
          <w:spacing w:val="19"/>
        </w:rPr>
        <w:t> </w:t>
      </w:r>
      <w:r>
        <w:rPr/>
        <w:t>o</w:t>
      </w:r>
      <w:r>
        <w:rPr>
          <w:spacing w:val="21"/>
        </w:rPr>
        <w:t> </w:t>
      </w:r>
      <w:r>
        <w:rPr/>
        <w:t>rastreamento</w:t>
      </w:r>
      <w:r>
        <w:rPr>
          <w:spacing w:val="20"/>
        </w:rPr>
        <w:t> </w:t>
      </w:r>
      <w:r>
        <w:rPr/>
        <w:t>da</w:t>
      </w:r>
      <w:r>
        <w:rPr>
          <w:spacing w:val="14"/>
        </w:rPr>
        <w:t> </w:t>
      </w:r>
      <w:r>
        <w:rPr/>
        <w:t>doença.</w:t>
      </w:r>
      <w:r>
        <w:rPr>
          <w:spacing w:val="27"/>
        </w:rPr>
        <w:t> </w:t>
      </w:r>
      <w:r>
        <w:rPr/>
        <w:t>Também</w:t>
      </w:r>
      <w:r>
        <w:rPr>
          <w:spacing w:val="12"/>
        </w:rPr>
        <w:t> </w:t>
      </w:r>
      <w:r>
        <w:rPr/>
        <w:t>são</w:t>
      </w:r>
      <w:r>
        <w:rPr>
          <w:spacing w:val="19"/>
        </w:rPr>
        <w:t> </w:t>
      </w:r>
      <w:r>
        <w:rPr/>
        <w:t>realizadas</w:t>
      </w:r>
      <w:r>
        <w:rPr>
          <w:spacing w:val="18"/>
        </w:rPr>
        <w:t> </w:t>
      </w:r>
      <w:r>
        <w:rPr/>
        <w:t>pelo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enfermeiro atividades de educação em saúde, a partir de orientações sobre a importância</w:t>
      </w:r>
      <w:r>
        <w:rPr>
          <w:spacing w:val="-57"/>
        </w:rPr>
        <w:t> </w:t>
      </w:r>
      <w:r>
        <w:rPr/>
        <w:t>e necessidade da adequada higienização das mãos e alimentos, assim como evitar o</w:t>
      </w:r>
      <w:r>
        <w:rPr>
          <w:spacing w:val="1"/>
        </w:rPr>
        <w:t> </w:t>
      </w:r>
      <w:r>
        <w:rPr/>
        <w:t>consumo de carnes mal cozidas, dentre outros cuidados necessários. </w:t>
      </w:r>
      <w:r>
        <w:rPr>
          <w:b/>
        </w:rPr>
        <w:t>CONCLUSÃO: </w:t>
      </w:r>
      <w:r>
        <w:rPr/>
        <w:t>A</w:t>
      </w:r>
      <w:r>
        <w:rPr>
          <w:spacing w:val="1"/>
        </w:rPr>
        <w:t> </w:t>
      </w:r>
      <w:r>
        <w:rPr/>
        <w:t>infecção na gestação pelo protozoário em discussão caracteriza-se como uma questão de</w:t>
      </w:r>
      <w:r>
        <w:rPr>
          <w:spacing w:val="-57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preocupação</w:t>
      </w:r>
      <w:r>
        <w:rPr>
          <w:spacing w:val="1"/>
        </w:rPr>
        <w:t> </w:t>
      </w:r>
      <w:r>
        <w:rPr/>
        <w:t>por trazer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consequências negativas durante a formação do feto. Portanto, é imprescindível que</w:t>
      </w:r>
      <w:r>
        <w:rPr>
          <w:spacing w:val="1"/>
        </w:rPr>
        <w:t> </w:t>
      </w:r>
      <w:r>
        <w:rPr/>
        <w:t>sejam incorporadas como uma das prioridades nas consultas de acompanhamento a</w:t>
      </w:r>
      <w:r>
        <w:rPr>
          <w:spacing w:val="1"/>
        </w:rPr>
        <w:t> </w:t>
      </w:r>
      <w:r>
        <w:rPr/>
        <w:t>gestante as ações preventivas, que estas sejam planejadas e implementadas durante o</w:t>
      </w:r>
      <w:r>
        <w:rPr>
          <w:spacing w:val="1"/>
        </w:rPr>
        <w:t> </w:t>
      </w:r>
      <w:r>
        <w:rPr/>
        <w:t>acompanhamento e cuidados destinados a mulher no período gestacional, enquadrando-</w:t>
      </w:r>
      <w:r>
        <w:rPr>
          <w:spacing w:val="1"/>
        </w:rPr>
        <w:t> </w:t>
      </w:r>
      <w:r>
        <w:rPr/>
        <w:t>se como rastreamento, além de enfatizar quando diagnóstico positivo, sobre o uso das</w:t>
      </w:r>
      <w:r>
        <w:rPr>
          <w:spacing w:val="1"/>
        </w:rPr>
        <w:t> </w:t>
      </w:r>
      <w:r>
        <w:rPr/>
        <w:t>medicações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reduzir</w:t>
      </w:r>
      <w:r>
        <w:rPr>
          <w:spacing w:val="1"/>
        </w:rPr>
        <w:t> </w:t>
      </w:r>
      <w:r>
        <w:rPr/>
        <w:t>as complicações</w:t>
      </w:r>
      <w:r>
        <w:rPr>
          <w:spacing w:val="1"/>
        </w:rPr>
        <w:t> </w:t>
      </w:r>
      <w:r>
        <w:rPr/>
        <w:t>fetais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suas</w:t>
      </w:r>
      <w:r>
        <w:rPr>
          <w:spacing w:val="1"/>
        </w:rPr>
        <w:t> </w:t>
      </w:r>
      <w:r>
        <w:rPr/>
        <w:t>manifestações.</w:t>
      </w:r>
    </w:p>
    <w:p>
      <w:pPr>
        <w:pStyle w:val="BodyText"/>
        <w:spacing w:line="367" w:lineRule="auto" w:before="160"/>
        <w:ind w:left="479" w:right="139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Complicação</w:t>
      </w:r>
      <w:r>
        <w:rPr>
          <w:spacing w:val="1"/>
        </w:rPr>
        <w:t> </w:t>
      </w:r>
      <w:r>
        <w:rPr/>
        <w:t>Infecciosa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Gravidez;</w:t>
      </w:r>
      <w:r>
        <w:rPr>
          <w:spacing w:val="1"/>
        </w:rPr>
        <w:t> </w:t>
      </w:r>
      <w:r>
        <w:rPr/>
        <w:t>Pré-Natal;</w:t>
      </w:r>
      <w:r>
        <w:rPr>
          <w:spacing w:val="1"/>
        </w:rPr>
        <w:t> </w:t>
      </w:r>
      <w:r>
        <w:rPr/>
        <w:t>Toxoplasmose</w:t>
      </w:r>
      <w:r>
        <w:rPr>
          <w:spacing w:val="1"/>
        </w:rPr>
        <w:t> </w:t>
      </w:r>
      <w:r>
        <w:rPr/>
        <w:t>Congênita.</w:t>
      </w:r>
    </w:p>
    <w:p>
      <w:pPr>
        <w:pStyle w:val="Heading2"/>
        <w:spacing w:before="154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79" w:right="140"/>
        <w:jc w:val="both"/>
      </w:pPr>
      <w:r>
        <w:rPr/>
        <w:t>1) SCHENEIDER,</w:t>
      </w:r>
      <w:r>
        <w:rPr>
          <w:spacing w:val="1"/>
        </w:rPr>
        <w:t> </w:t>
      </w:r>
      <w:r>
        <w:rPr/>
        <w:t>L. A;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Importância da enfermagem na orientação</w:t>
      </w:r>
      <w:r>
        <w:rPr>
          <w:spacing w:val="60"/>
        </w:rPr>
        <w:t> </w:t>
      </w:r>
      <w:r>
        <w:rPr/>
        <w:t>e prevenção</w:t>
      </w:r>
      <w:r>
        <w:rPr>
          <w:spacing w:val="-57"/>
        </w:rPr>
        <w:t> </w:t>
      </w:r>
      <w:r>
        <w:rPr/>
        <w:t>da toxoplasmose gestacional. </w:t>
      </w:r>
      <w:r>
        <w:rPr>
          <w:b/>
        </w:rPr>
        <w:t>Rev. Conexão eletrônica</w:t>
      </w:r>
      <w:r>
        <w:rPr/>
        <w:t>, Mato Grosso do Sul, vol. 14, n.</w:t>
      </w:r>
      <w:r>
        <w:rPr>
          <w:spacing w:val="-57"/>
        </w:rPr>
        <w:t> </w:t>
      </w:r>
      <w:r>
        <w:rPr/>
        <w:t>1, 2017. 2) MIRANDA, M. M. S; et al. Rastreamento</w:t>
      </w:r>
      <w:r>
        <w:rPr>
          <w:spacing w:val="1"/>
        </w:rPr>
        <w:t> </w:t>
      </w:r>
      <w:r>
        <w:rPr/>
        <w:t>das infecções perinatais na</w:t>
      </w:r>
      <w:r>
        <w:rPr>
          <w:spacing w:val="1"/>
        </w:rPr>
        <w:t> </w:t>
      </w:r>
      <w:r>
        <w:rPr/>
        <w:t>gravidez:</w:t>
      </w:r>
      <w:r>
        <w:rPr>
          <w:spacing w:val="1"/>
        </w:rPr>
        <w:t> </w:t>
      </w:r>
      <w:r>
        <w:rPr/>
        <w:t>realizar</w:t>
      </w:r>
      <w:r>
        <w:rPr>
          <w:spacing w:val="2"/>
        </w:rPr>
        <w:t> </w:t>
      </w:r>
      <w:r>
        <w:rPr/>
        <w:t>ou</w:t>
      </w:r>
      <w:r>
        <w:rPr>
          <w:spacing w:val="-1"/>
        </w:rPr>
        <w:t> </w:t>
      </w:r>
      <w:r>
        <w:rPr/>
        <w:t>não?</w:t>
      </w:r>
      <w:r>
        <w:rPr>
          <w:spacing w:val="-5"/>
        </w:rPr>
        <w:t> </w:t>
      </w:r>
      <w:r>
        <w:rPr>
          <w:b/>
        </w:rPr>
        <w:t>Femina,</w:t>
      </w:r>
      <w:r>
        <w:rPr>
          <w:b/>
          <w:spacing w:val="4"/>
        </w:rPr>
        <w:t> </w:t>
      </w:r>
      <w:r>
        <w:rPr/>
        <w:t>Minas</w:t>
      </w:r>
      <w:r>
        <w:rPr>
          <w:spacing w:val="-1"/>
        </w:rPr>
        <w:t> </w:t>
      </w:r>
      <w:r>
        <w:rPr/>
        <w:t>Gerais,</w:t>
      </w:r>
      <w:r>
        <w:rPr>
          <w:spacing w:val="3"/>
        </w:rPr>
        <w:t> </w:t>
      </w:r>
      <w:r>
        <w:rPr/>
        <w:t>vol.</w:t>
      </w:r>
      <w:r>
        <w:rPr>
          <w:spacing w:val="3"/>
        </w:rPr>
        <w:t> </w:t>
      </w:r>
      <w:r>
        <w:rPr/>
        <w:t>40,</w:t>
      </w:r>
      <w:r>
        <w:rPr>
          <w:spacing w:val="3"/>
        </w:rPr>
        <w:t> </w:t>
      </w:r>
      <w:r>
        <w:rPr/>
        <w:t>n.1,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line="362" w:lineRule="auto" w:before="148"/>
        <w:ind w:left="479" w:right="131"/>
        <w:jc w:val="both"/>
      </w:pPr>
      <w:r>
        <w:rPr/>
        <w:t>3)</w:t>
      </w:r>
      <w:r>
        <w:rPr>
          <w:spacing w:val="1"/>
        </w:rPr>
        <w:t> </w:t>
      </w:r>
      <w:r>
        <w:rPr/>
        <w:t>AMENDOEIRA,</w:t>
      </w:r>
      <w:r>
        <w:rPr>
          <w:spacing w:val="1"/>
        </w:rPr>
        <w:t> </w:t>
      </w:r>
      <w:r>
        <w:rPr/>
        <w:t>M.R.R;</w:t>
      </w:r>
      <w:r>
        <w:rPr>
          <w:spacing w:val="1"/>
        </w:rPr>
        <w:t> </w:t>
      </w:r>
      <w:r>
        <w:rPr/>
        <w:t>CAMILLO-COURA,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breve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toxoplasmose na gestação. </w:t>
      </w:r>
      <w:r>
        <w:rPr>
          <w:b/>
        </w:rPr>
        <w:t>Scientia Médica, </w:t>
      </w:r>
      <w:r>
        <w:rPr/>
        <w:t>Porto Alegre, vol. 20, n.1, p. 113-119,</w:t>
      </w:r>
      <w:r>
        <w:rPr>
          <w:spacing w:val="1"/>
        </w:rPr>
        <w:t> </w:t>
      </w:r>
      <w:r>
        <w:rPr/>
        <w:t>2010.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3"/>
        <w:jc w:val="center"/>
      </w:pPr>
      <w:bookmarkStart w:name="A ATUAÇÃO DA EQUIPE MULTIDISCIPLINAR NA " w:id="95"/>
      <w:bookmarkEnd w:id="95"/>
      <w:r>
        <w:rPr>
          <w:b w:val="0"/>
        </w:rPr>
      </w:r>
      <w:bookmarkStart w:name="_bookmark47" w:id="96"/>
      <w:bookmarkEnd w:id="96"/>
      <w:r>
        <w:rPr>
          <w:b w:val="0"/>
        </w:rPr>
      </w:r>
      <w:r>
        <w:rPr/>
        <w:t>A ATUAÇÃO DA EQUIPE MULTIDISCIPLINAR NA ATENÇÃO PRIMÁRIA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</w:p>
    <w:p>
      <w:pPr>
        <w:pStyle w:val="BodyText"/>
        <w:spacing w:line="364" w:lineRule="auto" w:before="4"/>
        <w:ind w:left="3740" w:right="162" w:hanging="3232"/>
        <w:jc w:val="both"/>
      </w:pPr>
      <w:r>
        <w:rPr>
          <w:spacing w:val="-1"/>
        </w:rPr>
        <w:t>Ketyllin Pires Costa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Maria Deluany </w:t>
      </w:r>
      <w:r>
        <w:rPr>
          <w:vertAlign w:val="baseline"/>
        </w:rPr>
        <w:t>Guilherme Duarte</w:t>
      </w:r>
      <w:r>
        <w:rPr>
          <w:vertAlign w:val="superscript"/>
        </w:rPr>
        <w:t>2;</w:t>
      </w:r>
      <w:r>
        <w:rPr>
          <w:vertAlign w:val="baseline"/>
        </w:rPr>
        <w:t> Vinicius de Sousa Monteiro 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Marina Elias</w:t>
      </w:r>
      <w:r>
        <w:rPr>
          <w:spacing w:val="1"/>
          <w:vertAlign w:val="baseline"/>
        </w:rPr>
        <w:t> </w:t>
      </w:r>
      <w:r>
        <w:rPr>
          <w:vertAlign w:val="baseline"/>
        </w:rPr>
        <w:t>Rocha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513" w:right="174" w:firstLine="14"/>
        <w:jc w:val="both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Acadêmica do Curso de Enfermagem - Universidade Paulista (UNIP). Goiânia, </w:t>
      </w:r>
      <w:r>
        <w:rPr>
          <w:vertAlign w:val="baseline"/>
        </w:rPr>
        <w:t>Goiás,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 ² Acadêmica do Curso de Enfermagem - Universidade Paulista (UNIP). Goiânia,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Goiás,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-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Paulista</w:t>
      </w:r>
      <w:r>
        <w:rPr>
          <w:spacing w:val="2"/>
          <w:vertAlign w:val="baseline"/>
        </w:rPr>
        <w:t> </w:t>
      </w:r>
      <w:r>
        <w:rPr>
          <w:vertAlign w:val="baseline"/>
        </w:rPr>
        <w:t>(UNIP).</w:t>
      </w:r>
    </w:p>
    <w:p>
      <w:pPr>
        <w:pStyle w:val="BodyText"/>
        <w:spacing w:before="2"/>
        <w:ind w:left="3634"/>
        <w:jc w:val="both"/>
      </w:pPr>
      <w:r>
        <w:rPr/>
        <w:t>Goiânia,</w:t>
      </w:r>
      <w:r>
        <w:rPr>
          <w:spacing w:val="-4"/>
        </w:rPr>
        <w:t> </w:t>
      </w:r>
      <w:r>
        <w:rPr/>
        <w:t>Goiás,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 w:before="1"/>
        <w:ind w:left="498" w:right="156"/>
        <w:jc w:val="center"/>
      </w:pPr>
      <w:r>
        <w:rPr>
          <w:vertAlign w:val="superscript"/>
        </w:rPr>
        <w:t>4</w:t>
      </w:r>
      <w:r>
        <w:rPr>
          <w:vertAlign w:val="baseline"/>
        </w:rPr>
        <w:t>Enfermeira Mestre em Ciências da Saúde pela Faculdade de Medicina da Universidade</w:t>
      </w:r>
      <w:r>
        <w:rPr>
          <w:spacing w:val="-58"/>
          <w:vertAlign w:val="baseline"/>
        </w:rPr>
        <w:t> </w:t>
      </w:r>
      <w:r>
        <w:rPr>
          <w:vertAlign w:val="baseline"/>
        </w:rPr>
        <w:t>Federal de Goiás (FM-UFG) e Docente do Curso de Enfermagem na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Paulista (UNIP).</w:t>
      </w:r>
      <w:r>
        <w:rPr>
          <w:spacing w:val="4"/>
          <w:vertAlign w:val="baseline"/>
        </w:rPr>
        <w:t> </w:t>
      </w:r>
      <w:r>
        <w:rPr>
          <w:vertAlign w:val="baseline"/>
        </w:rPr>
        <w:t>Goiânia,</w:t>
      </w:r>
      <w:r>
        <w:rPr>
          <w:spacing w:val="3"/>
          <w:vertAlign w:val="baseline"/>
        </w:rPr>
        <w:t> </w:t>
      </w:r>
      <w:r>
        <w:rPr>
          <w:vertAlign w:val="baseline"/>
        </w:rPr>
        <w:t>Goiás,</w:t>
      </w:r>
      <w:r>
        <w:rPr>
          <w:spacing w:val="7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2"/>
        <w:jc w:val="both"/>
      </w:pPr>
      <w:r>
        <w:rPr>
          <w:b/>
        </w:rPr>
        <w:t>INTRODUÇÃO:</w:t>
      </w:r>
      <w:r>
        <w:rPr>
          <w:b/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pandemia</w:t>
      </w:r>
      <w:r>
        <w:rPr>
          <w:spacing w:val="61"/>
        </w:rPr>
        <w:t> </w:t>
      </w:r>
      <w:r>
        <w:rPr/>
        <w:t>da</w:t>
      </w:r>
      <w:r>
        <w:rPr>
          <w:spacing w:val="61"/>
        </w:rPr>
        <w:t> </w:t>
      </w:r>
      <w:r>
        <w:rPr/>
        <w:t>COVID-19   representa   um   alarme   para   a</w:t>
      </w:r>
      <w:r>
        <w:rPr>
          <w:spacing w:val="1"/>
        </w:rPr>
        <w:t> </w:t>
      </w:r>
      <w:r>
        <w:rPr/>
        <w:t>saúde pública no Brasil, com a letalidade de 2,5% e ultrapassando 7.000.000 casos no</w:t>
      </w:r>
      <w:r>
        <w:rPr>
          <w:spacing w:val="1"/>
        </w:rPr>
        <w:t> </w:t>
      </w:r>
      <w:r>
        <w:rPr/>
        <w:t>período de 2019-2020. Desta maneira, o cuidado integral proporcionado pela 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à Saúde</w:t>
      </w:r>
      <w:r>
        <w:rPr>
          <w:spacing w:val="1"/>
        </w:rPr>
        <w:t> </w:t>
      </w:r>
      <w:r>
        <w:rPr/>
        <w:t>(APS)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pandemia,</w:t>
      </w:r>
      <w:r>
        <w:rPr>
          <w:spacing w:val="60"/>
        </w:rPr>
        <w:t> </w:t>
      </w:r>
      <w:r>
        <w:rPr/>
        <w:t>sob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viés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 longitudinal oferecido pela equipe multisciplinar no contexto da pandemia. As</w:t>
      </w:r>
      <w:r>
        <w:rPr>
          <w:spacing w:val="1"/>
        </w:rPr>
        <w:t> </w:t>
      </w:r>
      <w:r>
        <w:rPr/>
        <w:t>equipes multisciplinares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aquelas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compartilham responsabilidades,</w:t>
      </w:r>
      <w:r>
        <w:rPr>
          <w:spacing w:val="1"/>
        </w:rPr>
        <w:t> </w:t>
      </w:r>
      <w:r>
        <w:rPr/>
        <w:t>trabalham</w:t>
      </w:r>
      <w:r>
        <w:rPr>
          <w:spacing w:val="1"/>
        </w:rPr>
        <w:t> </w:t>
      </w:r>
      <w:r>
        <w:rPr/>
        <w:t>integradas e possuem clareza de seus papéis profissionais. A pandemia fez com que a</w:t>
      </w:r>
      <w:r>
        <w:rPr>
          <w:spacing w:val="1"/>
        </w:rPr>
        <w:t> </w:t>
      </w:r>
      <w:r>
        <w:rPr/>
        <w:t>gestão da saúde se tornasse mais holística, não atuando somente no cuidado curativo,</w:t>
      </w:r>
      <w:r>
        <w:rPr>
          <w:spacing w:val="1"/>
        </w:rPr>
        <w:t> </w:t>
      </w:r>
      <w:r>
        <w:rPr/>
        <w:t>mas também prevenção e na educação da população através da promoção de saúde.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Identificar na literatura sobre a atuação da equipe multidisciplinar e 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 oferecido/prestado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MÉTODO</w:t>
      </w:r>
      <w:r>
        <w:rPr/>
        <w:t>: Trata se de uma pesquisa bibliográfica realizada nas bases de dados Banco</w:t>
      </w:r>
      <w:r>
        <w:rPr>
          <w:spacing w:val="1"/>
        </w:rPr>
        <w:t> </w:t>
      </w:r>
      <w:r>
        <w:rPr/>
        <w:t>de Dados em Enfermagem (BDENF) e Literatura Latino-Americana e do Caribe 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 Saúde</w:t>
      </w:r>
      <w:r>
        <w:rPr>
          <w:spacing w:val="1"/>
        </w:rPr>
        <w:t> </w:t>
      </w:r>
      <w:r>
        <w:rPr/>
        <w:t>(LILACS),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Saúde:</w:t>
      </w:r>
      <w:r>
        <w:rPr>
          <w:spacing w:val="1"/>
        </w:rPr>
        <w:t> </w:t>
      </w:r>
      <w:r>
        <w:rPr/>
        <w:t>“Atenção Primária”, “Equipe multidisciplinar” e “COVID-19”. Os critérios de inclusão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na íntegra,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aludissem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tema,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em</w:t>
      </w:r>
      <w:r>
        <w:rPr>
          <w:spacing w:val="60"/>
        </w:rPr>
        <w:t> </w:t>
      </w:r>
      <w:r>
        <w:rPr/>
        <w:t>um</w:t>
      </w:r>
      <w:r>
        <w:rPr>
          <w:spacing w:val="1"/>
        </w:rPr>
        <w:t> </w:t>
      </w:r>
      <w:r>
        <w:rPr/>
        <w:t>período de 5 anos. Os critérios de exclusão foram, artigos repetidos nas bases de dados</w:t>
      </w:r>
      <w:r>
        <w:rPr>
          <w:spacing w:val="1"/>
        </w:rPr>
        <w:t> </w:t>
      </w:r>
      <w:r>
        <w:rPr/>
        <w:t>totalizando 10 estudos.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Durante a pandemia,</w:t>
      </w:r>
      <w:r>
        <w:rPr>
          <w:spacing w:val="1"/>
        </w:rPr>
        <w:t> </w:t>
      </w:r>
      <w:r>
        <w:rPr/>
        <w:t>ficou evidenciada a</w:t>
      </w:r>
      <w:r>
        <w:rPr>
          <w:spacing w:val="1"/>
        </w:rPr>
        <w:t> </w:t>
      </w:r>
      <w:r>
        <w:rPr/>
        <w:t>importância da Atenção Primária à Saúde no Brasil, uma vez que através das estratégias</w:t>
      </w:r>
      <w:r>
        <w:rPr>
          <w:spacing w:val="1"/>
        </w:rPr>
        <w:t> </w:t>
      </w:r>
      <w:r>
        <w:rPr/>
        <w:t>adotadas, grande parte da população pôde ter acesso a informações eficazes no combate</w:t>
      </w:r>
      <w:r>
        <w:rPr>
          <w:spacing w:val="1"/>
        </w:rPr>
        <w:t> </w:t>
      </w:r>
      <w:r>
        <w:rPr/>
        <w:t>à COVID-19, a telemedicina, por exemplo, obteve êxito ao reduzir o contato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profissionais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usuários</w:t>
      </w:r>
      <w:r>
        <w:rPr>
          <w:spacing w:val="5"/>
        </w:rPr>
        <w:t> </w:t>
      </w:r>
      <w:r>
        <w:rPr/>
        <w:t>do</w:t>
      </w:r>
      <w:r>
        <w:rPr>
          <w:spacing w:val="12"/>
        </w:rPr>
        <w:t> </w:t>
      </w:r>
      <w:r>
        <w:rPr/>
        <w:t>Sistema</w:t>
      </w:r>
      <w:r>
        <w:rPr>
          <w:spacing w:val="6"/>
        </w:rPr>
        <w:t> </w:t>
      </w:r>
      <w:r>
        <w:rPr/>
        <w:t>Único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Saúde</w:t>
      </w:r>
      <w:r>
        <w:rPr>
          <w:spacing w:val="6"/>
        </w:rPr>
        <w:t> </w:t>
      </w:r>
      <w:r>
        <w:rPr/>
        <w:t>(SUS),</w:t>
      </w:r>
      <w:r>
        <w:rPr>
          <w:spacing w:val="9"/>
        </w:rPr>
        <w:t> </w:t>
      </w:r>
      <w:r>
        <w:rPr/>
        <w:t>mesmo</w:t>
      </w:r>
      <w:r>
        <w:rPr>
          <w:spacing w:val="12"/>
        </w:rPr>
        <w:t> </w:t>
      </w:r>
      <w:r>
        <w:rPr/>
        <w:t>com</w:t>
      </w:r>
      <w:r>
        <w:rPr>
          <w:spacing w:val="-2"/>
        </w:rPr>
        <w:t> </w:t>
      </w:r>
      <w:r>
        <w:rPr/>
        <w:t>as</w:t>
      </w:r>
      <w:r>
        <w:rPr>
          <w:spacing w:val="5"/>
        </w:rPr>
        <w:t> </w:t>
      </w:r>
      <w:r>
        <w:rPr/>
        <w:t>dificuldades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de acesso e falta de equipamentos em algumas unidades. A necessidade de Educação em</w:t>
      </w:r>
      <w:r>
        <w:rPr>
          <w:spacing w:val="-57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 foco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caracterizaram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organizações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fluxos hospitalares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correto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EPIs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proporcionou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contínuo, integral e longitudinal. Além disso, é possível destacar que a higiene e o</w:t>
      </w:r>
      <w:r>
        <w:rPr>
          <w:spacing w:val="1"/>
        </w:rPr>
        <w:t> </w:t>
      </w:r>
      <w:r>
        <w:rPr/>
        <w:t>ambiente cooperativo entre a equipe multidisciplinar permitiram a qualidade no cuidado</w:t>
      </w:r>
      <w:r>
        <w:rPr>
          <w:spacing w:val="-57"/>
        </w:rPr>
        <w:t> </w:t>
      </w:r>
      <w:r>
        <w:rPr/>
        <w:t>e segurança dos profissionais e usuários. </w:t>
      </w:r>
      <w:r>
        <w:rPr>
          <w:b/>
        </w:rPr>
        <w:t>CONCLUSÃO: </w:t>
      </w:r>
      <w:r>
        <w:rPr/>
        <w:t>Diante disso, verifica-se a</w:t>
      </w:r>
      <w:r>
        <w:rPr>
          <w:spacing w:val="1"/>
        </w:rPr>
        <w:t> </w:t>
      </w:r>
      <w:r>
        <w:rPr/>
        <w:t>necessidade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Educação</w:t>
      </w:r>
      <w:r>
        <w:rPr>
          <w:spacing w:val="18"/>
        </w:rPr>
        <w:t> </w:t>
      </w:r>
      <w:r>
        <w:rPr/>
        <w:t>Permanente</w:t>
      </w:r>
      <w:r>
        <w:rPr>
          <w:spacing w:val="16"/>
        </w:rPr>
        <w:t> </w:t>
      </w:r>
      <w:r>
        <w:rPr/>
        <w:t>em</w:t>
      </w:r>
      <w:r>
        <w:rPr>
          <w:spacing w:val="9"/>
        </w:rPr>
        <w:t> </w:t>
      </w:r>
      <w:r>
        <w:rPr/>
        <w:t>Saúde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provisão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conhecimento</w:t>
      </w:r>
      <w:r>
        <w:rPr>
          <w:spacing w:val="17"/>
        </w:rPr>
        <w:t> </w:t>
      </w:r>
      <w:r>
        <w:rPr/>
        <w:t>para</w:t>
      </w:r>
      <w:r>
        <w:rPr>
          <w:spacing w:val="-57"/>
        </w:rPr>
        <w:t> </w:t>
      </w:r>
      <w:r>
        <w:rPr/>
        <w:t>a</w:t>
      </w:r>
      <w:r>
        <w:rPr>
          <w:spacing w:val="-3"/>
        </w:rPr>
        <w:t> </w:t>
      </w:r>
      <w:r>
        <w:rPr/>
        <w:t>sociedade.</w:t>
      </w:r>
      <w:r>
        <w:rPr>
          <w:spacing w:val="14"/>
        </w:rPr>
        <w:t> </w:t>
      </w:r>
      <w:r>
        <w:rPr/>
        <w:t>É</w:t>
      </w:r>
      <w:r>
        <w:rPr>
          <w:spacing w:val="8"/>
        </w:rPr>
        <w:t> </w:t>
      </w:r>
      <w:r>
        <w:rPr/>
        <w:t>necessário</w:t>
      </w:r>
      <w:r>
        <w:rPr>
          <w:spacing w:val="17"/>
        </w:rPr>
        <w:t> </w:t>
      </w:r>
      <w:r>
        <w:rPr/>
        <w:t>que</w:t>
      </w:r>
      <w:r>
        <w:rPr>
          <w:spacing w:val="6"/>
        </w:rPr>
        <w:t> </w:t>
      </w:r>
      <w:r>
        <w:rPr/>
        <w:t>os</w:t>
      </w:r>
      <w:r>
        <w:rPr>
          <w:spacing w:val="5"/>
        </w:rPr>
        <w:t> </w:t>
      </w:r>
      <w:r>
        <w:rPr/>
        <w:t>gestores</w:t>
      </w:r>
      <w:r>
        <w:rPr>
          <w:spacing w:val="10"/>
        </w:rPr>
        <w:t> </w:t>
      </w:r>
      <w:r>
        <w:rPr/>
        <w:t>estimulem</w:t>
      </w:r>
      <w:r>
        <w:rPr>
          <w:spacing w:val="3"/>
        </w:rPr>
        <w:t> </w:t>
      </w:r>
      <w:r>
        <w:rPr/>
        <w:t>a</w:t>
      </w:r>
      <w:r>
        <w:rPr>
          <w:spacing w:val="10"/>
        </w:rPr>
        <w:t> </w:t>
      </w:r>
      <w:r>
        <w:rPr/>
        <w:t>equipe</w:t>
      </w:r>
      <w:r>
        <w:rPr>
          <w:spacing w:val="16"/>
        </w:rPr>
        <w:t> </w:t>
      </w:r>
      <w:r>
        <w:rPr/>
        <w:t>multidisciplinar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manter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Educação</w:t>
      </w:r>
      <w:r>
        <w:rPr>
          <w:spacing w:val="31"/>
        </w:rPr>
        <w:t> </w:t>
      </w:r>
      <w:r>
        <w:rPr/>
        <w:t>em</w:t>
      </w:r>
      <w:r>
        <w:rPr>
          <w:spacing w:val="22"/>
        </w:rPr>
        <w:t> </w:t>
      </w:r>
      <w:r>
        <w:rPr/>
        <w:t>Saúde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assegurar</w:t>
      </w:r>
      <w:r>
        <w:rPr>
          <w:spacing w:val="27"/>
        </w:rPr>
        <w:t> </w:t>
      </w:r>
      <w:r>
        <w:rPr/>
        <w:t>a</w:t>
      </w:r>
      <w:r>
        <w:rPr>
          <w:spacing w:val="30"/>
        </w:rPr>
        <w:t> </w:t>
      </w:r>
      <w:r>
        <w:rPr/>
        <w:t>permanência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ciência</w:t>
      </w:r>
      <w:r>
        <w:rPr>
          <w:spacing w:val="30"/>
        </w:rPr>
        <w:t> </w:t>
      </w:r>
      <w:r>
        <w:rPr/>
        <w:t>durante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transmissão</w:t>
      </w:r>
      <w:r>
        <w:rPr>
          <w:spacing w:val="-58"/>
        </w:rPr>
        <w:t> </w:t>
      </w:r>
      <w:r>
        <w:rPr/>
        <w:t>de informação no cuidado da Atenção Primária. Destarte, se faz relevante a capacitação</w:t>
      </w:r>
      <w:r>
        <w:rPr>
          <w:spacing w:val="1"/>
        </w:rPr>
        <w:t> </w:t>
      </w:r>
      <w:r>
        <w:rPr/>
        <w:t>dos profissionais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equipe</w:t>
      </w:r>
      <w:r>
        <w:rPr>
          <w:spacing w:val="60"/>
        </w:rPr>
        <w:t> </w:t>
      </w:r>
      <w:r>
        <w:rPr/>
        <w:t>multidisciplinar</w:t>
      </w:r>
      <w:r>
        <w:rPr>
          <w:spacing w:val="60"/>
        </w:rPr>
        <w:t> </w:t>
      </w:r>
      <w:r>
        <w:rPr/>
        <w:t>para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atendimento</w:t>
      </w:r>
      <w:r>
        <w:rPr>
          <w:spacing w:val="60"/>
        </w:rPr>
        <w:t> </w:t>
      </w:r>
      <w:r>
        <w:rPr/>
        <w:t>cooperativo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mais</w:t>
      </w:r>
      <w:r>
        <w:rPr>
          <w:spacing w:val="4"/>
        </w:rPr>
        <w:t> </w:t>
      </w:r>
      <w:r>
        <w:rPr/>
        <w:t>humanizado,</w:t>
      </w:r>
      <w:r>
        <w:rPr>
          <w:spacing w:val="3"/>
        </w:rPr>
        <w:t> </w:t>
      </w:r>
      <w:r>
        <w:rPr/>
        <w:t>promovendo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equidade no</w:t>
      </w:r>
      <w:r>
        <w:rPr>
          <w:spacing w:val="5"/>
        </w:rPr>
        <w:t> </w:t>
      </w:r>
      <w:r>
        <w:rPr/>
        <w:t>cuidado.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Primária;</w:t>
      </w:r>
      <w:r>
        <w:rPr>
          <w:spacing w:val="-7"/>
          <w:sz w:val="24"/>
        </w:rPr>
        <w:t> </w:t>
      </w:r>
      <w:r>
        <w:rPr>
          <w:sz w:val="24"/>
        </w:rPr>
        <w:t>Equipe</w:t>
      </w:r>
      <w:r>
        <w:rPr>
          <w:spacing w:val="-4"/>
          <w:sz w:val="24"/>
        </w:rPr>
        <w:t> </w:t>
      </w:r>
      <w:r>
        <w:rPr>
          <w:sz w:val="24"/>
        </w:rPr>
        <w:t>Multidisciplinar;</w:t>
      </w:r>
      <w:r>
        <w:rPr>
          <w:spacing w:val="-8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830" w:val="left" w:leader="none"/>
        </w:tabs>
        <w:spacing w:line="360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CABRAL,</w:t>
      </w:r>
      <w:r>
        <w:rPr>
          <w:spacing w:val="60"/>
          <w:sz w:val="24"/>
        </w:rPr>
        <w:t> </w:t>
      </w:r>
      <w:r>
        <w:rPr>
          <w:sz w:val="24"/>
        </w:rPr>
        <w:t>Elizabeth</w:t>
      </w:r>
      <w:r>
        <w:rPr>
          <w:spacing w:val="60"/>
          <w:sz w:val="24"/>
        </w:rPr>
        <w:t> </w:t>
      </w:r>
      <w:r>
        <w:rPr>
          <w:sz w:val="24"/>
        </w:rPr>
        <w:t>Regina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Melo.</w:t>
      </w:r>
      <w:r>
        <w:rPr>
          <w:spacing w:val="60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al.</w:t>
      </w:r>
      <w:r>
        <w:rPr>
          <w:spacing w:val="60"/>
          <w:sz w:val="24"/>
        </w:rPr>
        <w:t> </w:t>
      </w:r>
      <w:r>
        <w:rPr>
          <w:sz w:val="24"/>
        </w:rPr>
        <w:t>Contributions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challenges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Primary Health Care across the pandemic COVID-19. InterAmerican Journal of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Health,</w:t>
      </w:r>
      <w:r>
        <w:rPr>
          <w:spacing w:val="1"/>
          <w:sz w:val="24"/>
        </w:rPr>
        <w:t> </w:t>
      </w:r>
      <w:r>
        <w:rPr>
          <w:sz w:val="24"/>
        </w:rPr>
        <w:t>3,1-12.</w:t>
      </w:r>
      <w:r>
        <w:rPr>
          <w:spacing w:val="-4"/>
          <w:sz w:val="24"/>
        </w:rPr>
        <w:t> </w:t>
      </w:r>
      <w:r>
        <w:rPr>
          <w:sz w:val="24"/>
        </w:rPr>
        <w:t>Disponível</w:t>
      </w:r>
      <w:r>
        <w:rPr>
          <w:spacing w:val="-10"/>
          <w:sz w:val="24"/>
        </w:rPr>
        <w:t> </w:t>
      </w:r>
      <w:r>
        <w:rPr>
          <w:sz w:val="24"/>
        </w:rPr>
        <w:t>em:</w:t>
      </w:r>
      <w:r>
        <w:rPr>
          <w:spacing w:val="7"/>
          <w:sz w:val="24"/>
        </w:rPr>
        <w:t> </w:t>
      </w:r>
      <w:r>
        <w:rPr>
          <w:sz w:val="24"/>
          <w:u w:val="single"/>
        </w:rPr>
        <w:t>https://doi.org/10.31005/iajmh.v3i0.87</w:t>
      </w:r>
    </w:p>
    <w:p>
      <w:pPr>
        <w:pStyle w:val="ListParagraph"/>
        <w:numPr>
          <w:ilvl w:val="0"/>
          <w:numId w:val="24"/>
        </w:numPr>
        <w:tabs>
          <w:tab w:pos="758" w:val="left" w:leader="none"/>
        </w:tabs>
        <w:spacing w:line="360" w:lineRule="auto" w:before="160" w:after="0"/>
        <w:ind w:left="479" w:right="137" w:firstLine="0"/>
        <w:jc w:val="both"/>
        <w:rPr>
          <w:sz w:val="24"/>
        </w:rPr>
      </w:pPr>
      <w:r>
        <w:rPr>
          <w:sz w:val="24"/>
        </w:rPr>
        <w:t>CANEPPELE, Aline Heleni. et al. Colaboração interprofissional em equipes da rede</w:t>
      </w:r>
      <w:r>
        <w:rPr>
          <w:spacing w:val="1"/>
          <w:sz w:val="24"/>
        </w:rPr>
        <w:t> </w:t>
      </w:r>
      <w:r>
        <w:rPr>
          <w:sz w:val="24"/>
        </w:rPr>
        <w:t>de urgência e emergência na pandemia da Covid-19. Escola Anna Nery, Rio de Janeiro,</w:t>
      </w:r>
      <w:r>
        <w:rPr>
          <w:spacing w:val="1"/>
          <w:sz w:val="24"/>
        </w:rPr>
        <w:t> </w:t>
      </w:r>
      <w:r>
        <w:rPr>
          <w:sz w:val="24"/>
        </w:rPr>
        <w:t>vol.24,</w:t>
      </w:r>
      <w:r>
        <w:rPr>
          <w:spacing w:val="-1"/>
          <w:sz w:val="24"/>
        </w:rPr>
        <w:t> </w:t>
      </w:r>
      <w:r>
        <w:rPr>
          <w:sz w:val="24"/>
        </w:rPr>
        <w:t>no.spe,</w:t>
      </w:r>
      <w:r>
        <w:rPr>
          <w:spacing w:val="-4"/>
          <w:sz w:val="24"/>
        </w:rPr>
        <w:t> </w:t>
      </w:r>
      <w:r>
        <w:rPr>
          <w:sz w:val="24"/>
        </w:rPr>
        <w:t>2020.</w:t>
      </w:r>
      <w:r>
        <w:rPr>
          <w:spacing w:val="-5"/>
          <w:sz w:val="24"/>
        </w:rPr>
        <w:t> </w:t>
      </w:r>
      <w:r>
        <w:rPr>
          <w:sz w:val="24"/>
        </w:rPr>
        <w:t>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  <w:r>
        <w:rPr>
          <w:spacing w:val="8"/>
          <w:sz w:val="24"/>
        </w:rPr>
        <w:t> </w:t>
      </w:r>
      <w:r>
        <w:rPr>
          <w:sz w:val="24"/>
          <w:u w:val="single"/>
        </w:rPr>
        <w:t>https://doi.org/10.1590/2177-9465-ean-2020-0312</w:t>
      </w:r>
    </w:p>
    <w:p>
      <w:pPr>
        <w:pStyle w:val="ListParagraph"/>
        <w:numPr>
          <w:ilvl w:val="0"/>
          <w:numId w:val="24"/>
        </w:numPr>
        <w:tabs>
          <w:tab w:pos="782" w:val="left" w:leader="none"/>
        </w:tabs>
        <w:spacing w:line="362" w:lineRule="auto" w:before="160" w:after="0"/>
        <w:ind w:left="479" w:right="144" w:firstLine="0"/>
        <w:jc w:val="both"/>
        <w:rPr>
          <w:sz w:val="24"/>
        </w:rPr>
      </w:pPr>
      <w:r>
        <w:rPr>
          <w:sz w:val="24"/>
        </w:rPr>
        <w:t>SOARES, Cíntia Siqueira Araújo; FONSECA, Cristina Luiza Ramos da. Atenção</w:t>
      </w:r>
      <w:r>
        <w:rPr>
          <w:spacing w:val="1"/>
          <w:sz w:val="24"/>
        </w:rPr>
        <w:t> </w:t>
      </w:r>
      <w:r>
        <w:rPr>
          <w:sz w:val="24"/>
        </w:rPr>
        <w:t>primária á saúde em tempos de pandemia. Journal of Management e Primary Heath</w:t>
      </w:r>
      <w:r>
        <w:rPr>
          <w:spacing w:val="1"/>
          <w:sz w:val="24"/>
        </w:rPr>
        <w:t> </w:t>
      </w:r>
      <w:r>
        <w:rPr>
          <w:sz w:val="24"/>
        </w:rPr>
        <w:t>Care.</w:t>
      </w:r>
      <w:r>
        <w:rPr>
          <w:spacing w:val="2"/>
          <w:sz w:val="24"/>
        </w:rPr>
        <w:t> </w:t>
      </w:r>
      <w:r>
        <w:rPr>
          <w:sz w:val="24"/>
        </w:rPr>
        <w:t>2020.</w:t>
      </w:r>
      <w:r>
        <w:rPr>
          <w:spacing w:val="-3"/>
          <w:sz w:val="24"/>
        </w:rPr>
        <w:t> </w:t>
      </w:r>
      <w:r>
        <w:rPr>
          <w:sz w:val="24"/>
        </w:rPr>
        <w:t>Disponível</w:t>
      </w:r>
      <w:r>
        <w:rPr>
          <w:spacing w:val="-9"/>
          <w:sz w:val="24"/>
        </w:rPr>
        <w:t> </w:t>
      </w:r>
      <w:r>
        <w:rPr>
          <w:sz w:val="24"/>
        </w:rPr>
        <w:t>em:</w:t>
      </w:r>
      <w:r>
        <w:rPr>
          <w:spacing w:val="9"/>
          <w:sz w:val="24"/>
        </w:rPr>
        <w:t> </w:t>
      </w:r>
      <w:r>
        <w:rPr>
          <w:sz w:val="24"/>
          <w:u w:val="single"/>
        </w:rPr>
        <w:t>https:/</w:t>
      </w:r>
      <w:hyperlink r:id="rId40">
        <w:r>
          <w:rPr>
            <w:sz w:val="24"/>
            <w:u w:val="single"/>
          </w:rPr>
          <w:t>/www</w:t>
        </w:r>
      </w:hyperlink>
      <w:r>
        <w:rPr>
          <w:sz w:val="24"/>
          <w:u w:val="single"/>
        </w:rPr>
        <w:t>.</w:t>
      </w:r>
      <w:hyperlink r:id="rId40">
        <w:r>
          <w:rPr>
            <w:sz w:val="24"/>
            <w:u w:val="single"/>
          </w:rPr>
          <w:t>jmphc.com.br/jmphc/article/view/998.</w:t>
        </w:r>
      </w:hyperlink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700" w:right="355"/>
        <w:jc w:val="center"/>
      </w:pPr>
      <w:bookmarkStart w:name="A ENFERMAGEM E O PACIENTE EM MORTE ENCEF" w:id="97"/>
      <w:bookmarkEnd w:id="97"/>
      <w:r>
        <w:rPr>
          <w:b w:val="0"/>
        </w:rPr>
      </w:r>
      <w:bookmarkStart w:name="_bookmark48" w:id="98"/>
      <w:bookmarkEnd w:id="98"/>
      <w:r>
        <w:rPr>
          <w:b w:val="0"/>
        </w:rPr>
      </w:r>
      <w:r>
        <w:rPr/>
        <w:t>A ENFERMAGEM E O PACIENTE EM MORTE ENCEFÁLICA NA UTI:</w:t>
      </w:r>
      <w:r>
        <w:rPr>
          <w:spacing w:val="-57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2"/>
        </w:rPr>
        <w:t> </w:t>
      </w:r>
      <w:r>
        <w:rPr/>
        <w:t>INTEGRATIVA</w:t>
      </w:r>
    </w:p>
    <w:p>
      <w:pPr>
        <w:pStyle w:val="BodyText"/>
        <w:spacing w:line="364" w:lineRule="auto" w:before="4"/>
        <w:ind w:left="488" w:right="153"/>
        <w:jc w:val="center"/>
      </w:pPr>
      <w:r>
        <w:rPr/>
        <w:t>Yasmin</w:t>
      </w:r>
      <w:r>
        <w:rPr>
          <w:spacing w:val="-7"/>
        </w:rPr>
        <w:t> </w:t>
      </w:r>
      <w:r>
        <w:rPr/>
        <w:t>Maria</w:t>
      </w:r>
      <w:r>
        <w:rPr>
          <w:spacing w:val="-4"/>
        </w:rPr>
        <w:t> </w:t>
      </w:r>
      <w:r>
        <w:rPr/>
        <w:t>Mello</w:t>
      </w:r>
      <w:r>
        <w:rPr>
          <w:spacing w:val="2"/>
        </w:rPr>
        <w:t> </w:t>
      </w:r>
      <w:r>
        <w:rPr/>
        <w:t>Lima¹;</w:t>
      </w:r>
      <w:r>
        <w:rPr>
          <w:spacing w:val="-2"/>
        </w:rPr>
        <w:t> </w:t>
      </w:r>
      <w:r>
        <w:rPr/>
        <w:t>Amanda</w:t>
      </w:r>
      <w:r>
        <w:rPr>
          <w:spacing w:val="1"/>
        </w:rPr>
        <w:t> </w:t>
      </w:r>
      <w:r>
        <w:rPr/>
        <w:t>Arouca</w:t>
      </w:r>
      <w:r>
        <w:rPr>
          <w:spacing w:val="-3"/>
        </w:rPr>
        <w:t> </w:t>
      </w:r>
      <w:r>
        <w:rPr/>
        <w:t>Santos¹;</w:t>
      </w:r>
      <w:r>
        <w:rPr>
          <w:spacing w:val="-7"/>
        </w:rPr>
        <w:t> </w:t>
      </w:r>
      <w:r>
        <w:rPr/>
        <w:t>Lorena</w:t>
      </w:r>
      <w:r>
        <w:rPr>
          <w:spacing w:val="-3"/>
        </w:rPr>
        <w:t> </w:t>
      </w:r>
      <w:r>
        <w:rPr/>
        <w:t>Chaves</w:t>
      </w:r>
      <w:r>
        <w:rPr>
          <w:spacing w:val="-4"/>
        </w:rPr>
        <w:t> </w:t>
      </w:r>
      <w:r>
        <w:rPr/>
        <w:t>Moreira¹;</w:t>
      </w:r>
      <w:r>
        <w:rPr>
          <w:spacing w:val="-3"/>
        </w:rPr>
        <w:t> </w:t>
      </w:r>
      <w:r>
        <w:rPr/>
        <w:t>Anny</w:t>
      </w:r>
      <w:r>
        <w:rPr>
          <w:spacing w:val="-57"/>
        </w:rPr>
        <w:t> </w:t>
      </w:r>
      <w:r>
        <w:rPr/>
        <w:t>Karoliny</w:t>
      </w:r>
      <w:r>
        <w:rPr>
          <w:spacing w:val="-8"/>
        </w:rPr>
        <w:t> </w:t>
      </w:r>
      <w:r>
        <w:rPr/>
        <w:t>das Chagas Bandeira²</w:t>
      </w:r>
    </w:p>
    <w:p>
      <w:pPr>
        <w:pStyle w:val="BodyText"/>
        <w:spacing w:before="150"/>
        <w:ind w:left="489" w:right="152"/>
        <w:jc w:val="center"/>
      </w:pPr>
      <w:r>
        <w:rPr/>
        <w:t>¹Acadêmicos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Salvador</w:t>
      </w:r>
      <w:r>
        <w:rPr>
          <w:spacing w:val="-1"/>
        </w:rPr>
        <w:t> </w:t>
      </w:r>
      <w:r>
        <w:rPr/>
        <w:t>(UNIFACS).</w:t>
      </w:r>
    </w:p>
    <w:p>
      <w:pPr>
        <w:pStyle w:val="BodyText"/>
        <w:spacing w:line="362" w:lineRule="auto" w:before="137"/>
        <w:ind w:left="489" w:right="150"/>
        <w:jc w:val="center"/>
      </w:pPr>
      <w:r>
        <w:rPr/>
        <w:t>Salvador, Bahia, Brasil. ²Enfermeira. Mestra em Saúde Comunitária pela Universidade</w:t>
      </w:r>
      <w:r>
        <w:rPr>
          <w:spacing w:val="-57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da Bahia</w:t>
      </w:r>
      <w:r>
        <w:rPr>
          <w:spacing w:val="1"/>
        </w:rPr>
        <w:t> </w:t>
      </w:r>
      <w:r>
        <w:rPr/>
        <w:t>(UFBA).</w:t>
      </w:r>
      <w:r>
        <w:rPr>
          <w:spacing w:val="3"/>
        </w:rPr>
        <w:t> </w:t>
      </w:r>
      <w:r>
        <w:rPr/>
        <w:t>Salvador,</w:t>
      </w:r>
      <w:r>
        <w:rPr>
          <w:spacing w:val="4"/>
        </w:rPr>
        <w:t> </w:t>
      </w:r>
      <w:r>
        <w:rPr/>
        <w:t>Bahia,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6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Morte</w:t>
      </w:r>
      <w:r>
        <w:rPr>
          <w:spacing w:val="1"/>
        </w:rPr>
        <w:t> </w:t>
      </w:r>
      <w:r>
        <w:rPr/>
        <w:t>Encefálica</w:t>
      </w:r>
      <w:r>
        <w:rPr>
          <w:spacing w:val="1"/>
        </w:rPr>
        <w:t> </w:t>
      </w:r>
      <w:r>
        <w:rPr/>
        <w:t>(ME)</w:t>
      </w:r>
      <w:r>
        <w:rPr>
          <w:spacing w:val="1"/>
        </w:rPr>
        <w:t> </w:t>
      </w:r>
      <w:r>
        <w:rPr/>
        <w:t>caracteriza-se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parada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irreversível</w:t>
      </w:r>
      <w:r>
        <w:rPr>
          <w:spacing w:val="8"/>
        </w:rPr>
        <w:t> </w:t>
      </w:r>
      <w:r>
        <w:rPr/>
        <w:t>das</w:t>
      </w:r>
      <w:r>
        <w:rPr>
          <w:spacing w:val="21"/>
        </w:rPr>
        <w:t> </w:t>
      </w:r>
      <w:r>
        <w:rPr/>
        <w:t>funções</w:t>
      </w:r>
      <w:r>
        <w:rPr>
          <w:spacing w:val="15"/>
        </w:rPr>
        <w:t> </w:t>
      </w:r>
      <w:r>
        <w:rPr/>
        <w:t>do</w:t>
      </w:r>
      <w:r>
        <w:rPr>
          <w:spacing w:val="21"/>
        </w:rPr>
        <w:t> </w:t>
      </w:r>
      <w:r>
        <w:rPr/>
        <w:t>encéfalo.</w:t>
      </w:r>
      <w:r>
        <w:rPr>
          <w:spacing w:val="19"/>
        </w:rPr>
        <w:t> </w:t>
      </w:r>
      <w:r>
        <w:rPr/>
        <w:t>Considerando</w:t>
      </w:r>
      <w:r>
        <w:rPr>
          <w:spacing w:val="22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um</w:t>
      </w:r>
      <w:r>
        <w:rPr>
          <w:spacing w:val="14"/>
        </w:rPr>
        <w:t> </w:t>
      </w:r>
      <w:r>
        <w:rPr/>
        <w:t>lado</w:t>
      </w:r>
      <w:r>
        <w:rPr>
          <w:spacing w:val="21"/>
        </w:rPr>
        <w:t> </w:t>
      </w:r>
      <w:r>
        <w:rPr/>
        <w:t>os</w:t>
      </w:r>
      <w:r>
        <w:rPr>
          <w:spacing w:val="11"/>
        </w:rPr>
        <w:t> </w:t>
      </w:r>
      <w:r>
        <w:rPr/>
        <w:t>transplantes</w:t>
      </w:r>
      <w:r>
        <w:rPr>
          <w:spacing w:val="-58"/>
        </w:rPr>
        <w:t> </w:t>
      </w:r>
      <w:r>
        <w:rPr/>
        <w:t>de órgãos e tecidos efetuados no Brasil conseguem atingir resultados que possam ser</w:t>
      </w:r>
      <w:r>
        <w:rPr>
          <w:spacing w:val="1"/>
        </w:rPr>
        <w:t> </w:t>
      </w:r>
      <w:r>
        <w:rPr/>
        <w:t>comparados aos dos países mais ricos do mundo, o número de procedimentos realizados</w:t>
      </w:r>
      <w:r>
        <w:rPr>
          <w:spacing w:val="-57"/>
        </w:rPr>
        <w:t> </w:t>
      </w:r>
      <w:r>
        <w:rPr/>
        <w:t>se</w:t>
      </w:r>
      <w:r>
        <w:rPr>
          <w:spacing w:val="1"/>
        </w:rPr>
        <w:t> </w:t>
      </w:r>
      <w:r>
        <w:rPr/>
        <w:t>mantém distante</w:t>
      </w:r>
      <w:r>
        <w:rPr>
          <w:spacing w:val="1"/>
        </w:rPr>
        <w:t> </w:t>
      </w:r>
      <w:r>
        <w:rPr/>
        <w:t>das necessidades assistenciais registradas.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 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 difícil e muito delicado, a presença do profissional de enfermagem na Unidade</w:t>
      </w:r>
      <w:r>
        <w:rPr>
          <w:spacing w:val="1"/>
        </w:rPr>
        <w:t> </w:t>
      </w:r>
      <w:r>
        <w:rPr/>
        <w:t>de Terapia Intensiva (UTI) é mais que crucial para conduzir os cuidados e o processo</w:t>
      </w:r>
      <w:r>
        <w:rPr>
          <w:spacing w:val="1"/>
        </w:rPr>
        <w:t> </w:t>
      </w:r>
      <w:r>
        <w:rPr/>
        <w:t>para evitar a falência dos demais sistemas visando a possibilidade da doação dos órgãos.</w:t>
      </w:r>
      <w:r>
        <w:rPr>
          <w:spacing w:val="-57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 na literatura científica, o papel do profissional enfermeiro no</w:t>
      </w:r>
      <w:r>
        <w:rPr>
          <w:spacing w:val="1"/>
        </w:rPr>
        <w:t> </w:t>
      </w:r>
      <w:r>
        <w:rPr/>
        <w:t>processo de cuidado ao paciente diagnosticado com quadro de Morte Encefálica 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eletrônica</w:t>
      </w:r>
      <w:r>
        <w:rPr>
          <w:spacing w:val="1"/>
        </w:rPr>
        <w:t> </w:t>
      </w:r>
      <w:r>
        <w:rPr/>
        <w:t>da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Electronic</w:t>
      </w:r>
      <w:r>
        <w:rPr>
          <w:i/>
          <w:spacing w:val="1"/>
        </w:rPr>
        <w:t> </w:t>
      </w:r>
      <w:r>
        <w:rPr>
          <w:i/>
        </w:rPr>
        <w:t>Library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/>
        <w:t>(SciELO), da base de dados da Literatura Latino-Americana em Ciências da Saúde</w:t>
      </w:r>
      <w:r>
        <w:rPr>
          <w:spacing w:val="1"/>
        </w:rPr>
        <w:t> </w:t>
      </w:r>
      <w:r>
        <w:rPr/>
        <w:t>(LILACS) e da Bases de Dados em Enfermagem (BDENF), através dos descritores.</w:t>
      </w:r>
      <w:r>
        <w:rPr>
          <w:spacing w:val="1"/>
        </w:rPr>
        <w:t> </w:t>
      </w:r>
      <w:r>
        <w:rPr/>
        <w:t>“Morte</w:t>
      </w:r>
      <w:r>
        <w:rPr>
          <w:spacing w:val="1"/>
        </w:rPr>
        <w:t> </w:t>
      </w:r>
      <w:r>
        <w:rPr/>
        <w:t>Encefálica”,</w:t>
      </w:r>
      <w:r>
        <w:rPr>
          <w:spacing w:val="1"/>
        </w:rPr>
        <w:t> </w:t>
      </w:r>
      <w:r>
        <w:rPr/>
        <w:t>“Enfermagem”,</w:t>
      </w:r>
      <w:r>
        <w:rPr>
          <w:spacing w:val="1"/>
        </w:rPr>
        <w:t> </w:t>
      </w:r>
      <w:r>
        <w:rPr/>
        <w:t>“Unidade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Intensiva"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“Paciente”.</w:t>
      </w:r>
      <w:r>
        <w:rPr>
          <w:spacing w:val="1"/>
        </w:rPr>
        <w:t> </w:t>
      </w:r>
      <w:r>
        <w:rPr/>
        <w:t>Como critérios de inclusão, foram utilizados estudos que contemplassem a temática,</w:t>
      </w:r>
      <w:r>
        <w:rPr>
          <w:spacing w:val="1"/>
        </w:rPr>
        <w:t> </w:t>
      </w:r>
      <w:r>
        <w:rPr/>
        <w:t>estivessem disponíveis online, na íntegra, em português e inglês, publicados entre os</w:t>
      </w:r>
      <w:r>
        <w:rPr>
          <w:spacing w:val="1"/>
        </w:rPr>
        <w:t> </w:t>
      </w:r>
      <w:r>
        <w:rPr/>
        <w:t>anos de 2010 e 2020. Como critérios de exclusão foram pontuados artigos repetidos.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Emergiram na literatura 764 estudos que abordaram a temática. Após</w:t>
      </w:r>
      <w:r>
        <w:rPr>
          <w:spacing w:val="1"/>
        </w:rPr>
        <w:t> </w:t>
      </w:r>
      <w:r>
        <w:rPr/>
        <w:t>aplicar os critérios de elegibilidade, restaram 12 artigos. Depois da análise dos artigos,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categorias: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intervenção 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pacientes;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adequada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na</w:t>
      </w:r>
      <w:r>
        <w:rPr>
          <w:spacing w:val="-57"/>
        </w:rPr>
        <w:t> </w:t>
      </w:r>
      <w:r>
        <w:rPr/>
        <w:t>investigação e detecção de possíveis complicações; prestar cuidados a fim de garantir 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preservação da</w:t>
      </w:r>
      <w:r>
        <w:rPr>
          <w:spacing w:val="1"/>
        </w:rPr>
        <w:t> </w:t>
      </w:r>
      <w:r>
        <w:rPr/>
        <w:t>hemodinâmica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fisiológica;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garantir</w:t>
      </w:r>
      <w:r>
        <w:rPr>
          <w:spacing w:val="61"/>
        </w:rPr>
        <w:t> </w:t>
      </w:r>
      <w:r>
        <w:rPr/>
        <w:t>a</w:t>
      </w:r>
      <w:r>
        <w:rPr>
          <w:spacing w:val="-57"/>
        </w:rPr>
        <w:t> </w:t>
      </w:r>
      <w:r>
        <w:rPr/>
        <w:t>efetividade</w:t>
      </w:r>
      <w:r>
        <w:rPr>
          <w:spacing w:val="5"/>
        </w:rPr>
        <w:t> </w:t>
      </w:r>
      <w:r>
        <w:rPr/>
        <w:t>do</w:t>
      </w:r>
      <w:r>
        <w:rPr>
          <w:spacing w:val="11"/>
        </w:rPr>
        <w:t> </w:t>
      </w:r>
      <w:r>
        <w:rPr/>
        <w:t>processo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doação</w:t>
      </w:r>
      <w:r>
        <w:rPr>
          <w:spacing w:val="11"/>
        </w:rPr>
        <w:t> </w:t>
      </w:r>
      <w:r>
        <w:rPr/>
        <w:t>de</w:t>
      </w:r>
      <w:r>
        <w:rPr>
          <w:spacing w:val="-3"/>
        </w:rPr>
        <w:t> </w:t>
      </w:r>
      <w:r>
        <w:rPr/>
        <w:t>órgãos.</w:t>
      </w:r>
      <w:r>
        <w:rPr>
          <w:spacing w:val="10"/>
        </w:rPr>
        <w:t> </w:t>
      </w:r>
      <w:r>
        <w:rPr>
          <w:b/>
        </w:rPr>
        <w:t>CONCLUSÃO:</w:t>
      </w:r>
      <w:r>
        <w:rPr>
          <w:b/>
          <w:spacing w:val="10"/>
        </w:rPr>
        <w:t> </w:t>
      </w:r>
      <w:r>
        <w:rPr/>
        <w:t>Este</w:t>
      </w:r>
      <w:r>
        <w:rPr>
          <w:spacing w:val="5"/>
        </w:rPr>
        <w:t> </w:t>
      </w:r>
      <w:r>
        <w:rPr/>
        <w:t>estudo</w:t>
      </w:r>
      <w:r>
        <w:rPr>
          <w:spacing w:val="7"/>
        </w:rPr>
        <w:t> </w:t>
      </w:r>
      <w:r>
        <w:rPr/>
        <w:t>possibilitou</w:t>
      </w:r>
      <w:r>
        <w:rPr>
          <w:spacing w:val="-58"/>
        </w:rPr>
        <w:t> </w:t>
      </w:r>
      <w:r>
        <w:rPr/>
        <w:t>a</w:t>
      </w:r>
      <w:r>
        <w:rPr>
          <w:spacing w:val="15"/>
        </w:rPr>
        <w:t> </w:t>
      </w:r>
      <w:r>
        <w:rPr/>
        <w:t>percepção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/>
        <w:t>importância</w:t>
      </w:r>
      <w:r>
        <w:rPr>
          <w:spacing w:val="16"/>
        </w:rPr>
        <w:t> </w:t>
      </w:r>
      <w:r>
        <w:rPr/>
        <w:t>da</w:t>
      </w:r>
      <w:r>
        <w:rPr>
          <w:spacing w:val="20"/>
        </w:rPr>
        <w:t> </w:t>
      </w:r>
      <w:r>
        <w:rPr/>
        <w:t>função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profissional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enfermagem</w:t>
      </w:r>
      <w:r>
        <w:rPr>
          <w:spacing w:val="16"/>
        </w:rPr>
        <w:t> </w:t>
      </w:r>
      <w:r>
        <w:rPr/>
        <w:t>no</w:t>
      </w:r>
      <w:r>
        <w:rPr>
          <w:spacing w:val="20"/>
        </w:rPr>
        <w:t> </w:t>
      </w:r>
      <w:r>
        <w:rPr/>
        <w:t>momento</w:t>
      </w:r>
      <w:r>
        <w:rPr>
          <w:spacing w:val="20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4"/>
        <w:jc w:val="both"/>
      </w:pPr>
      <w:r>
        <w:rPr/>
        <w:t>que ocorre a parada total das funções encefálicas, uma vez que ocorrem alterações no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quebram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homeostasia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trazem</w:t>
      </w:r>
      <w:r>
        <w:rPr>
          <w:spacing w:val="1"/>
        </w:rPr>
        <w:t> </w:t>
      </w:r>
      <w:r>
        <w:rPr/>
        <w:t>falência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sistemas.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 deve ter habilidades para a manutenção dos órgãos do potencial doador para</w:t>
      </w:r>
      <w:r>
        <w:rPr>
          <w:spacing w:val="1"/>
        </w:rPr>
        <w:t> </w:t>
      </w:r>
      <w:r>
        <w:rPr/>
        <w:t>garantir a viabilidade do mesmo, assim como manter o esclarecimento à família sobre o</w:t>
      </w:r>
      <w:r>
        <w:rPr>
          <w:spacing w:val="1"/>
        </w:rPr>
        <w:t> </w:t>
      </w:r>
      <w:r>
        <w:rPr/>
        <w:t>processo legal, cumprindo paralelamente os aspectos éticos. Para a efetividade desse</w:t>
      </w:r>
      <w:r>
        <w:rPr>
          <w:spacing w:val="1"/>
        </w:rPr>
        <w:t> </w:t>
      </w:r>
      <w:r>
        <w:rPr/>
        <w:t>processo,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preparo da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esclarecimento às famílias sobre o quadro do paciente, assim como a possibilidade da</w:t>
      </w:r>
      <w:r>
        <w:rPr>
          <w:spacing w:val="1"/>
        </w:rPr>
        <w:t> </w:t>
      </w:r>
      <w:r>
        <w:rPr/>
        <w:t>doação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órgãos.</w:t>
      </w:r>
    </w:p>
    <w:p>
      <w:pPr>
        <w:pStyle w:val="BodyText"/>
        <w:spacing w:line="367" w:lineRule="auto" w:before="159"/>
        <w:ind w:left="479" w:right="133"/>
        <w:jc w:val="both"/>
      </w:pPr>
      <w:r>
        <w:rPr>
          <w:b/>
        </w:rPr>
        <w:t>Palavra-chaves:</w:t>
      </w:r>
      <w:r>
        <w:rPr>
          <w:b/>
          <w:spacing w:val="1"/>
        </w:rPr>
        <w:t> </w:t>
      </w:r>
      <w:r>
        <w:rPr/>
        <w:t>Morte</w:t>
      </w:r>
      <w:r>
        <w:rPr>
          <w:spacing w:val="1"/>
        </w:rPr>
        <w:t> </w:t>
      </w:r>
      <w:r>
        <w:rPr/>
        <w:t>encefálica;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Intensiva;</w:t>
      </w:r>
      <w:r>
        <w:rPr>
          <w:spacing w:val="1"/>
        </w:rPr>
        <w:t> </w:t>
      </w:r>
      <w:r>
        <w:rPr/>
        <w:t>Enfermagem;</w:t>
      </w:r>
      <w:r>
        <w:rPr>
          <w:spacing w:val="1"/>
        </w:rPr>
        <w:t> </w:t>
      </w:r>
      <w:r>
        <w:rPr/>
        <w:t>Paciente.</w:t>
      </w:r>
    </w:p>
    <w:p>
      <w:pPr>
        <w:pStyle w:val="Heading2"/>
        <w:spacing w:before="155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43"/>
        <w:jc w:val="both"/>
      </w:pPr>
      <w:r>
        <w:rPr/>
        <w:t>Alves MP, Rodrigues FS, Cunha KS, Higashi GDC, Nascimento ERP, Erdmann AL.</w:t>
      </w:r>
      <w:r>
        <w:rPr>
          <w:spacing w:val="1"/>
        </w:rPr>
        <w:t> </w:t>
      </w:r>
      <w:r>
        <w:rPr/>
        <w:t>Processo De Morte Encefálica: Significado Para Enfermeiros De Uma Unidade De</w:t>
      </w:r>
      <w:r>
        <w:rPr>
          <w:spacing w:val="1"/>
        </w:rPr>
        <w:t> </w:t>
      </w:r>
      <w:r>
        <w:rPr/>
        <w:t>Terapia Intensiva.</w:t>
      </w:r>
      <w:r>
        <w:rPr>
          <w:spacing w:val="3"/>
        </w:rPr>
        <w:t> </w:t>
      </w:r>
      <w:r>
        <w:rPr/>
        <w:t>Rev.</w:t>
      </w:r>
      <w:r>
        <w:rPr>
          <w:spacing w:val="4"/>
        </w:rPr>
        <w:t> </w:t>
      </w:r>
      <w:r>
        <w:rPr/>
        <w:t>baiana enferm.</w:t>
      </w:r>
      <w:r>
        <w:rPr>
          <w:spacing w:val="3"/>
        </w:rPr>
        <w:t> </w:t>
      </w:r>
      <w:r>
        <w:rPr/>
        <w:t>2019;</w:t>
      </w:r>
      <w:r>
        <w:rPr>
          <w:spacing w:val="-3"/>
        </w:rPr>
        <w:t> </w:t>
      </w:r>
      <w:r>
        <w:rPr/>
        <w:t>33:</w:t>
      </w:r>
      <w:r>
        <w:rPr>
          <w:spacing w:val="1"/>
        </w:rPr>
        <w:t> </w:t>
      </w:r>
      <w:r>
        <w:rPr/>
        <w:t>e28033</w:t>
      </w:r>
    </w:p>
    <w:p>
      <w:pPr>
        <w:pStyle w:val="BodyText"/>
        <w:spacing w:line="362" w:lineRule="auto" w:before="160"/>
        <w:ind w:left="479" w:right="153"/>
        <w:jc w:val="both"/>
      </w:pPr>
      <w:r>
        <w:rPr/>
        <w:t>Westphal GA, Veiga VC, Franke CA. Determinação da morte encefálica no Brasil. Rev.</w:t>
      </w:r>
      <w:r>
        <w:rPr>
          <w:spacing w:val="-57"/>
        </w:rPr>
        <w:t> </w:t>
      </w:r>
      <w:r>
        <w:rPr/>
        <w:t>bras.</w:t>
      </w:r>
      <w:r>
        <w:rPr>
          <w:spacing w:val="3"/>
        </w:rPr>
        <w:t> </w:t>
      </w:r>
      <w:r>
        <w:rPr/>
        <w:t>ter.</w:t>
      </w:r>
      <w:r>
        <w:rPr>
          <w:spacing w:val="5"/>
        </w:rPr>
        <w:t> </w:t>
      </w:r>
      <w:r>
        <w:rPr/>
        <w:t>intensiva.</w:t>
      </w:r>
      <w:r>
        <w:rPr>
          <w:spacing w:val="4"/>
        </w:rPr>
        <w:t> </w:t>
      </w:r>
      <w:r>
        <w:rPr/>
        <w:t>2019</w:t>
      </w:r>
      <w:r>
        <w:rPr>
          <w:spacing w:val="2"/>
        </w:rPr>
        <w:t> </w:t>
      </w:r>
      <w:r>
        <w:rPr/>
        <w:t>Set;</w:t>
      </w:r>
      <w:r>
        <w:rPr>
          <w:spacing w:val="-3"/>
        </w:rPr>
        <w:t> </w:t>
      </w:r>
      <w:r>
        <w:rPr/>
        <w:t>31(</w:t>
      </w:r>
      <w:r>
        <w:rPr>
          <w:spacing w:val="3"/>
        </w:rPr>
        <w:t> </w:t>
      </w:r>
      <w:r>
        <w:rPr/>
        <w:t>3</w:t>
      </w:r>
      <w:r>
        <w:rPr>
          <w:spacing w:val="-4"/>
        </w:rPr>
        <w:t> </w:t>
      </w:r>
      <w:r>
        <w:rPr/>
        <w:t>):</w:t>
      </w:r>
      <w:r>
        <w:rPr>
          <w:spacing w:val="-3"/>
        </w:rPr>
        <w:t> </w:t>
      </w:r>
      <w:r>
        <w:rPr/>
        <w:t>403-409.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8" w:right="153"/>
        <w:jc w:val="center"/>
      </w:pPr>
      <w:bookmarkStart w:name="CARACTERIZAÇÃO SOCIODEMOGRÁFICA DOS ÓBIT" w:id="99"/>
      <w:bookmarkEnd w:id="99"/>
      <w:r>
        <w:rPr>
          <w:b w:val="0"/>
        </w:rPr>
      </w:r>
      <w:bookmarkStart w:name="_bookmark49" w:id="100"/>
      <w:bookmarkEnd w:id="100"/>
      <w:r>
        <w:rPr>
          <w:b w:val="0"/>
        </w:rPr>
      </w:r>
      <w:r>
        <w:rPr/>
        <w:t>CARACTERIZAÇÃO SOCIODEMOGRÁFICA DOS ÓBITOS MATERNOS NO</w:t>
      </w:r>
      <w:r>
        <w:rPr>
          <w:spacing w:val="-57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MINAS</w:t>
      </w:r>
      <w:r>
        <w:rPr>
          <w:spacing w:val="2"/>
        </w:rPr>
        <w:t> </w:t>
      </w:r>
      <w:r>
        <w:rPr/>
        <w:t>GERAIS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 2015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</w:t>
      </w:r>
    </w:p>
    <w:p>
      <w:pPr>
        <w:pStyle w:val="BodyText"/>
        <w:spacing w:line="360" w:lineRule="auto" w:before="4"/>
        <w:ind w:left="546" w:right="210"/>
        <w:jc w:val="center"/>
      </w:pPr>
      <w:r>
        <w:rPr/>
        <w:t>Isabelle</w:t>
      </w:r>
      <w:r>
        <w:rPr>
          <w:spacing w:val="-4"/>
        </w:rPr>
        <w:t> </w:t>
      </w:r>
      <w:r>
        <w:rPr/>
        <w:t>Gualberto</w:t>
      </w:r>
      <w:r>
        <w:rPr>
          <w:spacing w:val="-2"/>
        </w:rPr>
        <w:t> </w:t>
      </w:r>
      <w:r>
        <w:rPr/>
        <w:t>Souza¹;</w:t>
      </w:r>
      <w:r>
        <w:rPr>
          <w:spacing w:val="-6"/>
        </w:rPr>
        <w:t> </w:t>
      </w:r>
      <w:r>
        <w:rPr/>
        <w:t>João</w:t>
      </w:r>
      <w:r>
        <w:rPr>
          <w:spacing w:val="-3"/>
        </w:rPr>
        <w:t> </w:t>
      </w:r>
      <w:r>
        <w:rPr/>
        <w:t>Víctor</w:t>
      </w:r>
      <w:r>
        <w:rPr>
          <w:spacing w:val="-5"/>
        </w:rPr>
        <w:t> </w:t>
      </w:r>
      <w:r>
        <w:rPr/>
        <w:t>Cordeiro</w:t>
      </w:r>
      <w:r>
        <w:rPr>
          <w:spacing w:val="2"/>
        </w:rPr>
        <w:t> </w:t>
      </w:r>
      <w:r>
        <w:rPr/>
        <w:t>Rodrigues;</w:t>
      </w:r>
      <w:r>
        <w:rPr>
          <w:spacing w:val="-7"/>
        </w:rPr>
        <w:t> </w:t>
      </w:r>
      <w:r>
        <w:rPr/>
        <w:t>Henrique</w:t>
      </w:r>
      <w:r>
        <w:rPr>
          <w:spacing w:val="-3"/>
        </w:rPr>
        <w:t> </w:t>
      </w:r>
      <w:r>
        <w:rPr/>
        <w:t>Nunes</w:t>
      </w:r>
      <w:r>
        <w:rPr>
          <w:spacing w:val="-4"/>
        </w:rPr>
        <w:t> </w:t>
      </w:r>
      <w:r>
        <w:rPr/>
        <w:t>Pereira</w:t>
      </w:r>
      <w:r>
        <w:rPr>
          <w:spacing w:val="-57"/>
        </w:rPr>
        <w:t> </w:t>
      </w:r>
      <w:r>
        <w:rPr>
          <w:spacing w:val="-1"/>
        </w:rPr>
        <w:t>Oliva³.</w:t>
      </w:r>
      <w:r>
        <w:rPr>
          <w:spacing w:val="5"/>
        </w:rPr>
        <w:t> </w:t>
      </w: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FIPMoc</w:t>
      </w:r>
      <w:r>
        <w:rPr>
          <w:vertAlign w:val="baseline"/>
        </w:rPr>
        <w:t> </w:t>
      </w:r>
      <w:r>
        <w:rPr>
          <w:spacing w:val="-1"/>
          <w:vertAlign w:val="baseline"/>
        </w:rPr>
        <w:t>(UNIFIPMoc). Montes</w:t>
      </w:r>
      <w:r>
        <w:rPr>
          <w:vertAlign w:val="baseline"/>
        </w:rPr>
        <w:t> </w:t>
      </w:r>
      <w:r>
        <w:rPr>
          <w:spacing w:val="-1"/>
          <w:vertAlign w:val="baseline"/>
        </w:rPr>
        <w:t>Claros,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Ouro Preto</w:t>
      </w:r>
      <w:r>
        <w:rPr>
          <w:spacing w:val="1"/>
          <w:vertAlign w:val="baseline"/>
        </w:rPr>
        <w:t> </w:t>
      </w:r>
      <w:r>
        <w:rPr>
          <w:vertAlign w:val="baseline"/>
        </w:rPr>
        <w:t>(UFOP),</w:t>
      </w:r>
      <w:r>
        <w:rPr>
          <w:spacing w:val="2"/>
          <w:vertAlign w:val="baseline"/>
        </w:rPr>
        <w:t> </w:t>
      </w:r>
      <w:r>
        <w:rPr>
          <w:vertAlign w:val="baseline"/>
        </w:rPr>
        <w:t>Ouro Preto,</w:t>
      </w:r>
      <w:r>
        <w:rPr>
          <w:spacing w:val="-3"/>
          <w:vertAlign w:val="baseline"/>
        </w:rPr>
        <w:t> </w:t>
      </w:r>
      <w:r>
        <w:rPr>
          <w:vertAlign w:val="baseline"/>
        </w:rPr>
        <w:t>Minas</w:t>
      </w:r>
    </w:p>
    <w:p>
      <w:pPr>
        <w:pStyle w:val="BodyText"/>
        <w:spacing w:line="362" w:lineRule="auto"/>
        <w:ind w:left="485" w:right="153"/>
        <w:jc w:val="center"/>
      </w:pPr>
      <w:r>
        <w:rPr/>
        <w:t>Gerais, Brasil. ³ Professor do Centro Universitário FIPMoc (UNIFIPMoc) e Doutorando</w:t>
      </w:r>
      <w:r>
        <w:rPr>
          <w:spacing w:val="-57"/>
        </w:rPr>
        <w:t> </w:t>
      </w:r>
      <w:r>
        <w:rPr/>
        <w:t>pela Universidade Estadual de Montes Claros (UNIMONTES). Montes Claros, Minas</w:t>
      </w:r>
      <w:r>
        <w:rPr>
          <w:spacing w:val="1"/>
        </w:rPr>
        <w:t> </w:t>
      </w:r>
      <w:r>
        <w:rPr/>
        <w:t>Gerais,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2"/>
        <w:ind w:left="479" w:right="130"/>
        <w:jc w:val="both"/>
      </w:pPr>
      <w:r>
        <w:rPr>
          <w:b/>
        </w:rPr>
        <w:t>INTRODUÇÃO:</w:t>
      </w:r>
      <w:r>
        <w:rPr>
          <w:b/>
          <w:spacing w:val="14"/>
        </w:rPr>
        <w:t> </w:t>
      </w:r>
      <w:r>
        <w:rPr/>
        <w:t>A</w:t>
      </w:r>
      <w:r>
        <w:rPr>
          <w:spacing w:val="6"/>
        </w:rPr>
        <w:t> </w:t>
      </w:r>
      <w:r>
        <w:rPr/>
        <w:t>mortalidade</w:t>
      </w:r>
      <w:r>
        <w:rPr>
          <w:spacing w:val="10"/>
        </w:rPr>
        <w:t> </w:t>
      </w:r>
      <w:r>
        <w:rPr/>
        <w:t>materna</w:t>
      </w:r>
      <w:r>
        <w:rPr>
          <w:spacing w:val="6"/>
        </w:rPr>
        <w:t> </w:t>
      </w:r>
      <w:r>
        <w:rPr/>
        <w:t>é</w:t>
      </w:r>
      <w:r>
        <w:rPr>
          <w:spacing w:val="5"/>
        </w:rPr>
        <w:t> </w:t>
      </w:r>
      <w:r>
        <w:rPr/>
        <w:t>definida</w:t>
      </w:r>
      <w:r>
        <w:rPr>
          <w:spacing w:val="7"/>
        </w:rPr>
        <w:t> </w:t>
      </w:r>
      <w:r>
        <w:rPr/>
        <w:t>pela</w:t>
      </w:r>
      <w:r>
        <w:rPr>
          <w:spacing w:val="10"/>
        </w:rPr>
        <w:t> </w:t>
      </w:r>
      <w:r>
        <w:rPr/>
        <w:t>morte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uma</w:t>
      </w:r>
      <w:r>
        <w:rPr>
          <w:spacing w:val="11"/>
        </w:rPr>
        <w:t> </w:t>
      </w:r>
      <w:r>
        <w:rPr/>
        <w:t>mulher</w:t>
      </w:r>
      <w:r>
        <w:rPr>
          <w:spacing w:val="8"/>
        </w:rPr>
        <w:t> </w:t>
      </w:r>
      <w:r>
        <w:rPr/>
        <w:t>durante</w:t>
      </w:r>
      <w:r>
        <w:rPr>
          <w:spacing w:val="-58"/>
        </w:rPr>
        <w:t> </w:t>
      </w:r>
      <w:r>
        <w:rPr/>
        <w:t>a gestação ou dentro de um período de 42 dias após o parto, independente da duração ou</w:t>
      </w:r>
      <w:r>
        <w:rPr>
          <w:spacing w:val="-57"/>
        </w:rPr>
        <w:t> </w:t>
      </w:r>
      <w:r>
        <w:rPr/>
        <w:t>da sua localização, devido a qualquer causa relacionada, agravada pela gravidez ou por</w:t>
      </w:r>
      <w:r>
        <w:rPr>
          <w:spacing w:val="1"/>
        </w:rPr>
        <w:t> </w:t>
      </w:r>
      <w:r>
        <w:rPr/>
        <w:t>medidas em relação a ela, com exceção das causas acidentais ou incidentais</w:t>
      </w:r>
      <w:r>
        <w:rPr>
          <w:vertAlign w:val="superscript"/>
        </w:rPr>
        <w:t>1</w:t>
      </w:r>
      <w:r>
        <w:rPr>
          <w:vertAlign w:val="baseline"/>
        </w:rPr>
        <w:t>. Cerca de</w:t>
      </w:r>
      <w:r>
        <w:rPr>
          <w:spacing w:val="1"/>
          <w:vertAlign w:val="baseline"/>
        </w:rPr>
        <w:t> </w:t>
      </w:r>
      <w:r>
        <w:rPr>
          <w:vertAlign w:val="baseline"/>
        </w:rPr>
        <w:t>95% dos óbitos maternos no mundo poderiam ser evitados se os serviços de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 e privado ampliassem os direitos sexuais e reprodutivos à mulher, além de</w:t>
      </w:r>
      <w:r>
        <w:rPr>
          <w:spacing w:val="1"/>
          <w:vertAlign w:val="baseline"/>
        </w:rPr>
        <w:t> </w:t>
      </w:r>
      <w:r>
        <w:rPr>
          <w:vertAlign w:val="baseline"/>
        </w:rPr>
        <w:t>garantir</w:t>
      </w:r>
      <w:r>
        <w:rPr>
          <w:spacing w:val="1"/>
          <w:vertAlign w:val="baseline"/>
        </w:rPr>
        <w:t> </w:t>
      </w:r>
      <w:r>
        <w:rPr>
          <w:vertAlign w:val="baseline"/>
        </w:rPr>
        <w:t>uma atenção</w:t>
      </w:r>
      <w:r>
        <w:rPr>
          <w:spacing w:val="1"/>
          <w:vertAlign w:val="baseline"/>
        </w:rPr>
        <w:t> </w:t>
      </w:r>
      <w:r>
        <w:rPr>
          <w:vertAlign w:val="baseline"/>
        </w:rPr>
        <w:t>obstétrica segura e respeitosa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 mensuração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destes óbitos é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considerada indicador para medir o nível de desenvolvimento da saúde em determinadas</w:t>
      </w:r>
      <w:r>
        <w:rPr>
          <w:spacing w:val="-57"/>
          <w:vertAlign w:val="baseline"/>
        </w:rPr>
        <w:t> </w:t>
      </w:r>
      <w:r>
        <w:rPr>
          <w:vertAlign w:val="baseline"/>
        </w:rPr>
        <w:t>regiões</w:t>
      </w:r>
      <w:r>
        <w:rPr>
          <w:vertAlign w:val="superscript"/>
        </w:rPr>
        <w:t>1,2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Brasil,</w:t>
      </w:r>
      <w:r>
        <w:rPr>
          <w:spacing w:val="1"/>
          <w:vertAlign w:val="baseline"/>
        </w:rPr>
        <w:t> </w:t>
      </w:r>
      <w:r>
        <w:rPr>
          <w:vertAlign w:val="baseline"/>
        </w:rPr>
        <w:t>os</w:t>
      </w:r>
      <w:r>
        <w:rPr>
          <w:spacing w:val="1"/>
          <w:vertAlign w:val="baseline"/>
        </w:rPr>
        <w:t> </w:t>
      </w:r>
      <w:r>
        <w:rPr>
          <w:vertAlign w:val="baseline"/>
        </w:rPr>
        <w:t>níveis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mortalidade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materna</w:t>
      </w:r>
      <w:r>
        <w:rPr>
          <w:spacing w:val="1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elevados.</w:t>
      </w:r>
      <w:r>
        <w:rPr>
          <w:spacing w:val="1"/>
          <w:vertAlign w:val="baseline"/>
        </w:rPr>
        <w:t> </w:t>
      </w:r>
      <w:r>
        <w:rPr>
          <w:vertAlign w:val="baseline"/>
        </w:rPr>
        <w:t>Assim,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possibilidade de utilizar esses fatores de correção para se obter estimativas mais precisas</w:t>
      </w:r>
      <w:r>
        <w:rPr>
          <w:spacing w:val="-57"/>
          <w:vertAlign w:val="baseline"/>
        </w:rPr>
        <w:t> </w:t>
      </w:r>
      <w:r>
        <w:rPr>
          <w:vertAlign w:val="baseline"/>
        </w:rPr>
        <w:t>de como as taxas de mortalidade materna comportaram-se ao longo dos últimos anos é</w:t>
      </w:r>
      <w:r>
        <w:rPr>
          <w:spacing w:val="1"/>
          <w:vertAlign w:val="baseline"/>
        </w:rPr>
        <w:t> </w:t>
      </w:r>
      <w:r>
        <w:rPr>
          <w:vertAlign w:val="baseline"/>
        </w:rPr>
        <w:t>de importância para as políticas públicas e para o planejamento do serviço da saúde</w:t>
      </w: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OBJETIVO: </w:t>
      </w:r>
      <w:r>
        <w:rPr>
          <w:vertAlign w:val="baseline"/>
        </w:rPr>
        <w:t>Conhecer o perfil sociodemográfico dos óbitos maternos ocorridos no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 de Minas Gerais em um período</w:t>
      </w:r>
      <w:r>
        <w:rPr>
          <w:spacing w:val="1"/>
          <w:vertAlign w:val="baseline"/>
        </w:rPr>
        <w:t> </w:t>
      </w:r>
      <w:r>
        <w:rPr>
          <w:vertAlign w:val="baseline"/>
        </w:rPr>
        <w:t>de 5 anos.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MÉTODOS</w:t>
      </w:r>
      <w:r>
        <w:rPr>
          <w:vertAlign w:val="baseline"/>
        </w:rPr>
        <w:t>: Estudo ecológico,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descritivo,</w:t>
      </w:r>
      <w:r>
        <w:rPr>
          <w:spacing w:val="1"/>
          <w:vertAlign w:val="baseline"/>
        </w:rPr>
        <w:t> </w:t>
      </w:r>
      <w:r>
        <w:rPr>
          <w:vertAlign w:val="baseline"/>
        </w:rPr>
        <w:t>retrospectivo,</w:t>
      </w:r>
      <w:r>
        <w:rPr>
          <w:spacing w:val="1"/>
          <w:vertAlign w:val="baseline"/>
        </w:rPr>
        <w:t> </w:t>
      </w:r>
      <w:r>
        <w:rPr>
          <w:vertAlign w:val="baseline"/>
        </w:rPr>
        <w:t>cujos</w:t>
      </w:r>
      <w:r>
        <w:rPr>
          <w:spacing w:val="1"/>
          <w:vertAlign w:val="baseline"/>
        </w:rPr>
        <w:t> </w:t>
      </w:r>
      <w:r>
        <w:rPr>
          <w:vertAlign w:val="baseline"/>
        </w:rPr>
        <w:t>dados</w:t>
      </w:r>
      <w:r>
        <w:rPr>
          <w:spacing w:val="1"/>
          <w:vertAlign w:val="baseline"/>
        </w:rPr>
        <w:t> </w:t>
      </w:r>
      <w:r>
        <w:rPr>
          <w:vertAlign w:val="baseline"/>
        </w:rPr>
        <w:t>foram</w:t>
      </w:r>
      <w:r>
        <w:rPr>
          <w:spacing w:val="1"/>
          <w:vertAlign w:val="baseline"/>
        </w:rPr>
        <w:t> </w:t>
      </w:r>
      <w:r>
        <w:rPr>
          <w:vertAlign w:val="baseline"/>
        </w:rPr>
        <w:t>obtidos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meio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6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Informações sobre Mortalidade do Sistema Único de Saúde (TABNET/DATASUS),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referentes</w:t>
      </w:r>
      <w:r>
        <w:rPr>
          <w:spacing w:val="1"/>
          <w:vertAlign w:val="baseline"/>
        </w:rPr>
        <w:t> </w:t>
      </w:r>
      <w:r>
        <w:rPr>
          <w:vertAlign w:val="baseline"/>
        </w:rPr>
        <w:t>aos</w:t>
      </w:r>
      <w:r>
        <w:rPr>
          <w:spacing w:val="1"/>
          <w:vertAlign w:val="baseline"/>
        </w:rPr>
        <w:t> </w:t>
      </w:r>
      <w:r>
        <w:rPr>
          <w:vertAlign w:val="baseline"/>
        </w:rPr>
        <w:t>anos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2015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2019.</w:t>
      </w:r>
      <w:r>
        <w:rPr>
          <w:spacing w:val="1"/>
          <w:vertAlign w:val="baseline"/>
        </w:rPr>
        <w:t> </w:t>
      </w:r>
      <w:r>
        <w:rPr>
          <w:vertAlign w:val="baseline"/>
        </w:rPr>
        <w:t>Amostra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composta</w:t>
      </w:r>
      <w:r>
        <w:rPr>
          <w:spacing w:val="1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60"/>
          <w:vertAlign w:val="baseline"/>
        </w:rPr>
        <w:t> </w:t>
      </w:r>
      <w:r>
        <w:rPr>
          <w:vertAlign w:val="baseline"/>
        </w:rPr>
        <w:t>foi</w:t>
      </w:r>
      <w:r>
        <w:rPr>
          <w:spacing w:val="1"/>
          <w:vertAlign w:val="baseline"/>
        </w:rPr>
        <w:t> </w:t>
      </w:r>
      <w:r>
        <w:rPr>
          <w:vertAlign w:val="baseline"/>
        </w:rPr>
        <w:t>acometida por óbitos maternos, cujos óbitos foram notificados, de acordo com a faixa</w:t>
      </w:r>
      <w:r>
        <w:rPr>
          <w:spacing w:val="1"/>
          <w:vertAlign w:val="baseline"/>
        </w:rPr>
        <w:t> </w:t>
      </w:r>
      <w:r>
        <w:rPr>
          <w:vertAlign w:val="baseline"/>
        </w:rPr>
        <w:t>etária, estado civil e escolaridade, no estado de Minas Gerais.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RESULTADOS: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período analisado, 612 óbitos maternos foram registrados no estado. O ano com maior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 de óbitos foi 2018 (N=135/22,06%) e o de menor foi 2019 (N=115/18,79%),</w:t>
      </w:r>
      <w:r>
        <w:rPr>
          <w:spacing w:val="1"/>
          <w:vertAlign w:val="baseline"/>
        </w:rPr>
        <w:t> </w:t>
      </w:r>
      <w:r>
        <w:rPr>
          <w:vertAlign w:val="baseline"/>
        </w:rPr>
        <w:t>com média de 122,4 óbitos por ano. Foi evidenciada maior prevalência dos óbitos em</w:t>
      </w:r>
      <w:r>
        <w:rPr>
          <w:spacing w:val="1"/>
          <w:vertAlign w:val="baseline"/>
        </w:rPr>
        <w:t> </w:t>
      </w:r>
      <w:r>
        <w:rPr>
          <w:vertAlign w:val="baseline"/>
        </w:rPr>
        <w:t>mulheres com idade entre 30 e 39 anos (N=302/49,35%), seguido das mulheres com</w:t>
      </w:r>
      <w:r>
        <w:rPr>
          <w:spacing w:val="1"/>
          <w:vertAlign w:val="baseline"/>
        </w:rPr>
        <w:t> </w:t>
      </w:r>
      <w:r>
        <w:rPr>
          <w:vertAlign w:val="baseline"/>
        </w:rPr>
        <w:t>idade</w:t>
      </w:r>
      <w:r>
        <w:rPr>
          <w:spacing w:val="27"/>
          <w:vertAlign w:val="baseline"/>
        </w:rPr>
        <w:t> </w:t>
      </w:r>
      <w:r>
        <w:rPr>
          <w:vertAlign w:val="baseline"/>
        </w:rPr>
        <w:t>entre</w:t>
      </w:r>
      <w:r>
        <w:rPr>
          <w:spacing w:val="28"/>
          <w:vertAlign w:val="baseline"/>
        </w:rPr>
        <w:t> </w:t>
      </w:r>
      <w:r>
        <w:rPr>
          <w:vertAlign w:val="baseline"/>
        </w:rPr>
        <w:t>20</w:t>
      </w:r>
      <w:r>
        <w:rPr>
          <w:spacing w:val="24"/>
          <w:vertAlign w:val="baseline"/>
        </w:rPr>
        <w:t> </w:t>
      </w:r>
      <w:r>
        <w:rPr>
          <w:vertAlign w:val="baseline"/>
        </w:rPr>
        <w:t>e</w:t>
      </w:r>
      <w:r>
        <w:rPr>
          <w:spacing w:val="28"/>
          <w:vertAlign w:val="baseline"/>
        </w:rPr>
        <w:t> </w:t>
      </w:r>
      <w:r>
        <w:rPr>
          <w:vertAlign w:val="baseline"/>
        </w:rPr>
        <w:t>29</w:t>
      </w:r>
      <w:r>
        <w:rPr>
          <w:spacing w:val="23"/>
          <w:vertAlign w:val="baseline"/>
        </w:rPr>
        <w:t> </w:t>
      </w:r>
      <w:r>
        <w:rPr>
          <w:vertAlign w:val="baseline"/>
        </w:rPr>
        <w:t>anos</w:t>
      </w:r>
      <w:r>
        <w:rPr>
          <w:spacing w:val="26"/>
          <w:vertAlign w:val="baseline"/>
        </w:rPr>
        <w:t> </w:t>
      </w:r>
      <w:r>
        <w:rPr>
          <w:vertAlign w:val="baseline"/>
        </w:rPr>
        <w:t>(N=204/33,33%).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vertAlign w:val="baseline"/>
        </w:rPr>
        <w:t>maioria</w:t>
      </w:r>
      <w:r>
        <w:rPr>
          <w:spacing w:val="28"/>
          <w:vertAlign w:val="baseline"/>
        </w:rPr>
        <w:t> </w:t>
      </w:r>
      <w:r>
        <w:rPr>
          <w:vertAlign w:val="baseline"/>
        </w:rPr>
        <w:t>eram</w:t>
      </w:r>
      <w:r>
        <w:rPr>
          <w:spacing w:val="19"/>
          <w:vertAlign w:val="baseline"/>
        </w:rPr>
        <w:t> </w:t>
      </w:r>
      <w:r>
        <w:rPr>
          <w:vertAlign w:val="baseline"/>
        </w:rPr>
        <w:t>casadas</w:t>
      </w:r>
      <w:r>
        <w:rPr>
          <w:spacing w:val="25"/>
          <w:vertAlign w:val="baseline"/>
        </w:rPr>
        <w:t> </w:t>
      </w:r>
      <w:r>
        <w:rPr>
          <w:vertAlign w:val="baseline"/>
        </w:rPr>
        <w:t>(N=255/41,67%),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enquanto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solteiras</w:t>
      </w:r>
      <w:r>
        <w:rPr>
          <w:spacing w:val="1"/>
        </w:rPr>
        <w:t> </w:t>
      </w:r>
      <w:r>
        <w:rPr/>
        <w:t>contemplavam 38,48%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total (N=235).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nível de</w:t>
      </w:r>
      <w:r>
        <w:rPr>
          <w:spacing w:val="1"/>
        </w:rPr>
        <w:t> </w:t>
      </w:r>
      <w:r>
        <w:rPr/>
        <w:t>escolaridade das vítimas, houve maior incidência em mulheres com ensino fundamental</w:t>
      </w:r>
      <w:r>
        <w:rPr>
          <w:spacing w:val="1"/>
        </w:rPr>
        <w:t> </w:t>
      </w:r>
      <w:r>
        <w:rPr/>
        <w:t>completo/incompleto (N=275/44,93%). Em relação à distribuição dos óbitos maternos</w:t>
      </w:r>
      <w:r>
        <w:rPr>
          <w:spacing w:val="1"/>
        </w:rPr>
        <w:t> </w:t>
      </w:r>
      <w:r>
        <w:rPr/>
        <w:t>no</w:t>
      </w:r>
      <w:r>
        <w:rPr>
          <w:spacing w:val="21"/>
        </w:rPr>
        <w:t> </w:t>
      </w:r>
      <w:r>
        <w:rPr/>
        <w:t>estado,</w:t>
      </w:r>
      <w:r>
        <w:rPr>
          <w:spacing w:val="19"/>
        </w:rPr>
        <w:t> </w:t>
      </w:r>
      <w:r>
        <w:rPr/>
        <w:t>verificou-se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Macrorregião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Saúde</w:t>
      </w:r>
      <w:r>
        <w:rPr>
          <w:spacing w:val="16"/>
        </w:rPr>
        <w:t> </w:t>
      </w:r>
      <w:r>
        <w:rPr/>
        <w:t>Centro</w:t>
      </w:r>
      <w:r>
        <w:rPr>
          <w:spacing w:val="21"/>
        </w:rPr>
        <w:t> </w:t>
      </w:r>
      <w:r>
        <w:rPr/>
        <w:t>registrou</w:t>
      </w:r>
      <w:r>
        <w:rPr>
          <w:spacing w:val="13"/>
        </w:rPr>
        <w:t> </w:t>
      </w:r>
      <w:r>
        <w:rPr/>
        <w:t>o</w:t>
      </w:r>
      <w:r>
        <w:rPr>
          <w:spacing w:val="21"/>
        </w:rPr>
        <w:t> </w:t>
      </w:r>
      <w:r>
        <w:rPr/>
        <w:t>maior</w:t>
      </w:r>
      <w:r>
        <w:rPr>
          <w:spacing w:val="9"/>
        </w:rPr>
        <w:t> </w:t>
      </w:r>
      <w:r>
        <w:rPr/>
        <w:t>número</w:t>
      </w:r>
      <w:r>
        <w:rPr>
          <w:spacing w:val="-57"/>
        </w:rPr>
        <w:t> </w:t>
      </w:r>
      <w:r>
        <w:rPr/>
        <w:t>de casos (N=191/31,21%) e que a Macrorregião do Jequitinhonha registrou o menor</w:t>
      </w:r>
      <w:r>
        <w:rPr>
          <w:spacing w:val="1"/>
        </w:rPr>
        <w:t> </w:t>
      </w:r>
      <w:r>
        <w:rPr/>
        <w:t>valor (N=11/1,8%). </w:t>
      </w:r>
      <w:r>
        <w:rPr>
          <w:b/>
        </w:rPr>
        <w:t>CONCLUSÃO: </w:t>
      </w:r>
      <w:r>
        <w:rPr/>
        <w:t>Foi possível observar que os óbitos maternos 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mais comuns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casadas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4"/>
        </w:rPr>
        <w:t> </w:t>
      </w:r>
      <w:r>
        <w:rPr/>
        <w:t>completo/incompleto.</w:t>
      </w:r>
      <w:r>
        <w:rPr>
          <w:spacing w:val="17"/>
        </w:rPr>
        <w:t> </w:t>
      </w:r>
      <w:r>
        <w:rPr/>
        <w:t>Portanto,</w:t>
      </w:r>
      <w:r>
        <w:rPr>
          <w:spacing w:val="11"/>
        </w:rPr>
        <w:t> </w:t>
      </w:r>
      <w:r>
        <w:rPr/>
        <w:t>é</w:t>
      </w:r>
      <w:r>
        <w:rPr>
          <w:spacing w:val="12"/>
        </w:rPr>
        <w:t> </w:t>
      </w:r>
      <w:r>
        <w:rPr/>
        <w:t>possível</w:t>
      </w:r>
      <w:r>
        <w:rPr>
          <w:spacing w:val="9"/>
        </w:rPr>
        <w:t> </w:t>
      </w:r>
      <w:r>
        <w:rPr/>
        <w:t>inferir</w:t>
      </w:r>
      <w:r>
        <w:rPr>
          <w:spacing w:val="15"/>
        </w:rPr>
        <w:t> </w:t>
      </w:r>
      <w:r>
        <w:rPr/>
        <w:t>que</w:t>
      </w:r>
      <w:r>
        <w:rPr>
          <w:spacing w:val="12"/>
        </w:rPr>
        <w:t> </w:t>
      </w:r>
      <w:r>
        <w:rPr/>
        <w:t>condutas</w:t>
      </w:r>
      <w:r>
        <w:rPr>
          <w:spacing w:val="11"/>
        </w:rPr>
        <w:t> </w:t>
      </w:r>
      <w:r>
        <w:rPr/>
        <w:t>que</w:t>
      </w:r>
      <w:r>
        <w:rPr>
          <w:spacing w:val="7"/>
        </w:rPr>
        <w:t> </w:t>
      </w:r>
      <w:r>
        <w:rPr/>
        <w:t>visam</w:t>
      </w:r>
      <w:r>
        <w:rPr>
          <w:spacing w:val="-58"/>
        </w:rPr>
        <w:t> </w:t>
      </w:r>
      <w:r>
        <w:rPr/>
        <w:t>a melhorias nas condições de vida das gestantes/puérperas devem ter maior ênfase,</w:t>
      </w:r>
      <w:r>
        <w:rPr>
          <w:spacing w:val="1"/>
        </w:rPr>
        <w:t> </w:t>
      </w:r>
      <w:r>
        <w:rPr/>
        <w:t>visando minimizar os índices de morte materna. É preciso considerar o ocorrido não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difícil</w:t>
      </w:r>
      <w:r>
        <w:rPr>
          <w:spacing w:val="1"/>
        </w:rPr>
        <w:t> </w:t>
      </w:r>
      <w:r>
        <w:rPr/>
        <w:t>resolução,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socioeconômicos</w:t>
      </w:r>
      <w:r>
        <w:rPr>
          <w:spacing w:val="-1"/>
        </w:rPr>
        <w:t> </w:t>
      </w:r>
      <w:r>
        <w:rPr/>
        <w:t>e rastrear</w:t>
      </w:r>
      <w:r>
        <w:rPr>
          <w:spacing w:val="3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 vulnerabilidade</w:t>
      </w:r>
      <w:r>
        <w:rPr>
          <w:spacing w:val="1"/>
        </w:rPr>
        <w:t> </w:t>
      </w:r>
      <w:r>
        <w:rPr/>
        <w:t>social.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Mortalidade;</w:t>
      </w:r>
      <w:r>
        <w:rPr>
          <w:spacing w:val="-7"/>
          <w:sz w:val="24"/>
        </w:rPr>
        <w:t> </w:t>
      </w:r>
      <w:r>
        <w:rPr>
          <w:sz w:val="24"/>
        </w:rPr>
        <w:t>Perfil</w:t>
      </w:r>
      <w:r>
        <w:rPr>
          <w:spacing w:val="-10"/>
          <w:sz w:val="24"/>
        </w:rPr>
        <w:t> </w:t>
      </w:r>
      <w:r>
        <w:rPr>
          <w:sz w:val="24"/>
        </w:rPr>
        <w:t>Epidemiológico;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Mulher.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763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DA SILVA, Bruna Gonçalves Cordeiro da; </w:t>
      </w:r>
      <w:r>
        <w:rPr>
          <w:i/>
          <w:sz w:val="24"/>
        </w:rPr>
        <w:t>et al</w:t>
      </w:r>
      <w:r>
        <w:rPr>
          <w:sz w:val="24"/>
        </w:rPr>
        <w:t>. Mortalidade materna no Brasil no</w:t>
      </w:r>
      <w:r>
        <w:rPr>
          <w:spacing w:val="1"/>
          <w:sz w:val="24"/>
        </w:rPr>
        <w:t> </w:t>
      </w:r>
      <w:r>
        <w:rPr>
          <w:sz w:val="24"/>
        </w:rPr>
        <w:t>período de 2001 a 2012: tendência temporal e diferenças regionais. </w:t>
      </w:r>
      <w:r>
        <w:rPr>
          <w:b/>
          <w:sz w:val="24"/>
        </w:rPr>
        <w:t>Revista 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Epidemiologia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9,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484-493,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25"/>
        </w:numPr>
        <w:tabs>
          <w:tab w:pos="806" w:val="left" w:leader="none"/>
        </w:tabs>
        <w:spacing w:line="360" w:lineRule="auto" w:before="160" w:after="0"/>
        <w:ind w:left="479" w:right="143" w:firstLine="0"/>
        <w:jc w:val="both"/>
        <w:rPr>
          <w:sz w:val="24"/>
        </w:rPr>
      </w:pPr>
      <w:r>
        <w:rPr>
          <w:sz w:val="24"/>
        </w:rPr>
        <w:t>MARTINS,</w:t>
      </w:r>
      <w:r>
        <w:rPr>
          <w:spacing w:val="1"/>
          <w:sz w:val="24"/>
        </w:rPr>
        <w:t> </w:t>
      </w:r>
      <w:r>
        <w:rPr>
          <w:sz w:val="24"/>
        </w:rPr>
        <w:t>Ana</w:t>
      </w:r>
      <w:r>
        <w:rPr>
          <w:spacing w:val="1"/>
          <w:sz w:val="24"/>
        </w:rPr>
        <w:t> </w:t>
      </w:r>
      <w:r>
        <w:rPr>
          <w:sz w:val="24"/>
        </w:rPr>
        <w:t>Claudia</w:t>
      </w:r>
      <w:r>
        <w:rPr>
          <w:spacing w:val="1"/>
          <w:sz w:val="24"/>
        </w:rPr>
        <w:t> </w:t>
      </w:r>
      <w:r>
        <w:rPr>
          <w:sz w:val="24"/>
        </w:rPr>
        <w:t>Sierra; SILVA,</w:t>
      </w:r>
      <w:r>
        <w:rPr>
          <w:spacing w:val="1"/>
          <w:sz w:val="24"/>
        </w:rPr>
        <w:t> </w:t>
      </w:r>
      <w:r>
        <w:rPr>
          <w:sz w:val="24"/>
        </w:rPr>
        <w:t>Lélia</w:t>
      </w:r>
      <w:r>
        <w:rPr>
          <w:spacing w:val="1"/>
          <w:sz w:val="24"/>
        </w:rPr>
        <w:t> </w:t>
      </w:r>
      <w:r>
        <w:rPr>
          <w:sz w:val="24"/>
        </w:rPr>
        <w:t>Souza.</w:t>
      </w:r>
      <w:r>
        <w:rPr>
          <w:spacing w:val="1"/>
          <w:sz w:val="24"/>
        </w:rPr>
        <w:t> </w:t>
      </w:r>
      <w:r>
        <w:rPr>
          <w:sz w:val="24"/>
        </w:rPr>
        <w:t>Perfil epidemiológico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mortalidade</w:t>
      </w:r>
      <w:r>
        <w:rPr>
          <w:spacing w:val="1"/>
          <w:sz w:val="24"/>
        </w:rPr>
        <w:t> </w:t>
      </w:r>
      <w:r>
        <w:rPr>
          <w:sz w:val="24"/>
        </w:rPr>
        <w:t>materna.</w:t>
      </w:r>
      <w:r>
        <w:rPr>
          <w:spacing w:val="-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Brasileira 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Enfermagem,</w:t>
      </w:r>
      <w:r>
        <w:rPr>
          <w:b/>
          <w:spacing w:val="-2"/>
          <w:sz w:val="24"/>
        </w:rPr>
        <w:t> </w:t>
      </w:r>
      <w:r>
        <w:rPr>
          <w:sz w:val="24"/>
        </w:rPr>
        <w:t>Brasília-DF,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2"/>
          <w:sz w:val="24"/>
        </w:rPr>
        <w:t> </w:t>
      </w:r>
      <w:r>
        <w:rPr>
          <w:sz w:val="24"/>
        </w:rPr>
        <w:t>71,</w:t>
      </w:r>
      <w:r>
        <w:rPr>
          <w:spacing w:val="-1"/>
          <w:sz w:val="24"/>
        </w:rPr>
        <w:t> </w:t>
      </w:r>
      <w:r>
        <w:rPr>
          <w:sz w:val="24"/>
        </w:rPr>
        <w:t>sup.</w:t>
      </w:r>
      <w:r>
        <w:rPr>
          <w:spacing w:val="3"/>
          <w:sz w:val="24"/>
        </w:rPr>
        <w:t> </w:t>
      </w:r>
      <w:r>
        <w:rPr>
          <w:sz w:val="24"/>
        </w:rPr>
        <w:t>l1,</w:t>
      </w:r>
    </w:p>
    <w:p>
      <w:pPr>
        <w:pStyle w:val="BodyText"/>
        <w:spacing w:line="362" w:lineRule="auto"/>
        <w:ind w:left="479" w:right="147"/>
        <w:jc w:val="both"/>
      </w:pPr>
      <w:r>
        <w:rPr/>
        <w:t>p. 725-731, 2018. 3) BRASIL. Ministério da Saúde. Banco de dados do Sistema Único</w:t>
      </w:r>
      <w:r>
        <w:rPr>
          <w:spacing w:val="1"/>
        </w:rPr>
        <w:t> </w:t>
      </w:r>
      <w:r>
        <w:rPr/>
        <w:t>de Saúde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DATASUS,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de Informações</w:t>
      </w:r>
      <w:r>
        <w:rPr>
          <w:spacing w:val="-1"/>
        </w:rPr>
        <w:t> </w:t>
      </w:r>
      <w:r>
        <w:rPr/>
        <w:t>sobre mortalidade.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6"/>
        <w:jc w:val="center"/>
      </w:pPr>
      <w:bookmarkStart w:name="CARCINOMA ESPINOCELULAR EM PACIENTES JOV" w:id="101"/>
      <w:bookmarkEnd w:id="101"/>
      <w:r>
        <w:rPr>
          <w:b w:val="0"/>
        </w:rPr>
      </w:r>
      <w:bookmarkStart w:name="_bookmark50" w:id="102"/>
      <w:bookmarkEnd w:id="102"/>
      <w:r>
        <w:rPr>
          <w:b w:val="0"/>
        </w:rPr>
      </w:r>
      <w:r>
        <w:rPr/>
        <w:t>CARCINOMA ESPINOCELULAR EM PACIENTES JOVENS ASSOCIADO AO</w:t>
      </w:r>
      <w:r>
        <w:rPr>
          <w:spacing w:val="-57"/>
        </w:rPr>
        <w:t> </w:t>
      </w:r>
      <w:r>
        <w:rPr/>
        <w:t>HPV:</w:t>
      </w:r>
      <w:r>
        <w:rPr>
          <w:spacing w:val="2"/>
        </w:rPr>
        <w:t> </w:t>
      </w:r>
      <w:r>
        <w:rPr/>
        <w:t>REVISÃO</w:t>
      </w:r>
      <w:r>
        <w:rPr>
          <w:spacing w:val="2"/>
        </w:rPr>
        <w:t> </w:t>
      </w:r>
      <w:r>
        <w:rPr/>
        <w:t>DE LITERATURA</w:t>
      </w:r>
    </w:p>
    <w:p>
      <w:pPr>
        <w:pStyle w:val="BodyText"/>
        <w:spacing w:line="364" w:lineRule="auto" w:before="4"/>
        <w:ind w:left="700" w:right="359"/>
        <w:jc w:val="center"/>
      </w:pPr>
      <w:r>
        <w:rPr/>
        <w:t>Mônica Ribeiro de Oliveira Santana</w:t>
      </w:r>
      <w:r>
        <w:rPr>
          <w:vertAlign w:val="superscript"/>
        </w:rPr>
        <w:t>1</w:t>
      </w:r>
      <w:r>
        <w:rPr>
          <w:vertAlign w:val="baseline"/>
        </w:rPr>
        <w:t>; Monica Moreno de Carvalho</w:t>
      </w:r>
      <w:r>
        <w:rPr>
          <w:vertAlign w:val="superscript"/>
        </w:rPr>
        <w:t>1</w:t>
      </w:r>
      <w:r>
        <w:rPr>
          <w:vertAlign w:val="baseline"/>
        </w:rPr>
        <w:t>; Carolini de</w:t>
      </w:r>
      <w:r>
        <w:rPr>
          <w:spacing w:val="-57"/>
          <w:vertAlign w:val="baseline"/>
        </w:rPr>
        <w:t> </w:t>
      </w:r>
      <w:r>
        <w:rPr>
          <w:vertAlign w:val="baseline"/>
        </w:rPr>
        <w:t>Oliveira Hernandes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Luciana</w:t>
      </w:r>
      <w:r>
        <w:rPr>
          <w:spacing w:val="1"/>
          <w:vertAlign w:val="baseline"/>
        </w:rPr>
        <w:t> </w:t>
      </w:r>
      <w:r>
        <w:rPr>
          <w:vertAlign w:val="baseline"/>
        </w:rPr>
        <w:t>Estevam</w:t>
      </w:r>
      <w:r>
        <w:rPr>
          <w:spacing w:val="-7"/>
          <w:vertAlign w:val="baseline"/>
        </w:rPr>
        <w:t> </w:t>
      </w:r>
      <w:r>
        <w:rPr>
          <w:vertAlign w:val="baseline"/>
        </w:rPr>
        <w:t>Simonato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489" w:right="144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Academica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Odontologia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Brasil.</w:t>
      </w:r>
      <w:r>
        <w:rPr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Odontologia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1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 câncer</w:t>
      </w:r>
      <w:r>
        <w:rPr>
          <w:spacing w:val="60"/>
        </w:rPr>
        <w:t> </w:t>
      </w:r>
      <w:r>
        <w:rPr/>
        <w:t>na cavidade oral representa a quinta neoplasia</w:t>
      </w:r>
      <w:r>
        <w:rPr>
          <w:spacing w:val="60"/>
        </w:rPr>
        <w:t> </w:t>
      </w:r>
      <w:r>
        <w:rPr/>
        <w:t>maligna</w:t>
      </w:r>
      <w:r>
        <w:rPr>
          <w:spacing w:val="1"/>
        </w:rPr>
        <w:t> </w:t>
      </w:r>
      <w:r>
        <w:rPr/>
        <w:t>mais frequente segundo o Instituto Nacional de Câncer (INCA), dentre elas classifica-se</w:t>
      </w:r>
      <w:r>
        <w:rPr>
          <w:spacing w:val="-57"/>
        </w:rPr>
        <w:t> </w:t>
      </w:r>
      <w:r>
        <w:rPr/>
        <w:t>com maior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espinocelular</w:t>
      </w:r>
      <w:r>
        <w:rPr>
          <w:spacing w:val="1"/>
        </w:rPr>
        <w:t> </w:t>
      </w:r>
      <w:r>
        <w:rPr/>
        <w:t>(CEC),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acomete</w:t>
      </w:r>
      <w:r>
        <w:rPr>
          <w:spacing w:val="1"/>
        </w:rPr>
        <w:t> </w:t>
      </w:r>
      <w:r>
        <w:rPr/>
        <w:t>preferencialmente homens acima dos 50 anos de idade. </w:t>
      </w:r>
      <w:r>
        <w:rPr>
          <w:b/>
        </w:rPr>
        <w:t>OBJETIVO: </w:t>
      </w:r>
      <w:r>
        <w:rPr/>
        <w:t>Este trabalho teve</w:t>
      </w:r>
      <w:r>
        <w:rPr>
          <w:spacing w:val="1"/>
        </w:rPr>
        <w:t> </w:t>
      </w:r>
      <w:r>
        <w:rPr/>
        <w:t>como objetivo, por meio de uma revisão da literatura, analisar a incidência do CEC em</w:t>
      </w:r>
      <w:r>
        <w:rPr>
          <w:spacing w:val="1"/>
        </w:rPr>
        <w:t> </w:t>
      </w:r>
      <w:r>
        <w:rPr/>
        <w:t>pacientes adultos jovens, a fim de verificar a associação com HPV. </w:t>
      </w:r>
      <w:r>
        <w:rPr>
          <w:b/>
        </w:rPr>
        <w:t>MÉTODOS: </w:t>
      </w:r>
      <w:r>
        <w:rPr/>
        <w:t>O</w:t>
      </w:r>
      <w:r>
        <w:rPr>
          <w:spacing w:val="1"/>
        </w:rPr>
        <w:t> </w:t>
      </w:r>
      <w:r>
        <w:rPr/>
        <w:t>método de pesquisa utilizados foram buscas de artigos científicos indexados nos bancos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dados da SciELO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PubMed,</w:t>
      </w:r>
      <w:r>
        <w:rPr>
          <w:spacing w:val="60"/>
        </w:rPr>
        <w:t> </w:t>
      </w:r>
      <w:r>
        <w:rPr/>
        <w:t>com os descritores neoplasias oral,</w:t>
      </w:r>
      <w:r>
        <w:rPr>
          <w:spacing w:val="60"/>
        </w:rPr>
        <w:t> </w:t>
      </w:r>
      <w:r>
        <w:rPr/>
        <w:t>pacientes</w:t>
      </w:r>
      <w:r>
        <w:rPr>
          <w:spacing w:val="60"/>
        </w:rPr>
        <w:t> </w:t>
      </w:r>
      <w:r>
        <w:rPr/>
        <w:t>jovens</w:t>
      </w:r>
      <w:r>
        <w:rPr>
          <w:spacing w:val="-57"/>
        </w:rPr>
        <w:t> </w:t>
      </w:r>
      <w:r>
        <w:rPr/>
        <w:t>e diagnóstico.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CEC</w:t>
      </w:r>
      <w:r>
        <w:rPr>
          <w:spacing w:val="61"/>
        </w:rPr>
        <w:t> </w:t>
      </w:r>
      <w:r>
        <w:rPr/>
        <w:t>é</w:t>
      </w:r>
      <w:r>
        <w:rPr>
          <w:spacing w:val="61"/>
        </w:rPr>
        <w:t> </w:t>
      </w:r>
      <w:r>
        <w:rPr/>
        <w:t>considerado</w:t>
      </w:r>
      <w:r>
        <w:rPr>
          <w:spacing w:val="61"/>
        </w:rPr>
        <w:t> </w:t>
      </w:r>
      <w:r>
        <w:rPr/>
        <w:t>como</w:t>
      </w:r>
      <w:r>
        <w:rPr>
          <w:spacing w:val="61"/>
        </w:rPr>
        <w:t> </w:t>
      </w:r>
      <w:r>
        <w:rPr/>
        <w:t>uma</w:t>
      </w:r>
      <w:r>
        <w:rPr>
          <w:spacing w:val="61"/>
        </w:rPr>
        <w:t> </w:t>
      </w:r>
      <w:r>
        <w:rPr/>
        <w:t>doença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etiologia multifatorial. Os fatores de risco mais conhecidos dessa doença incluem o</w:t>
      </w:r>
      <w:r>
        <w:rPr>
          <w:spacing w:val="1"/>
        </w:rPr>
        <w:t> </w:t>
      </w:r>
      <w:r>
        <w:rPr/>
        <w:t>tabagismo e o consumo excessivo de álcool indivíduos que fumam e bebem do que para</w:t>
      </w:r>
      <w:r>
        <w:rPr>
          <w:spacing w:val="1"/>
        </w:rPr>
        <w:t> </w:t>
      </w:r>
      <w:r>
        <w:rPr/>
        <w:t>aquelas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fazem.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últimos anos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Papilomavírus Humano (HPV) e a predisposição genética estão sendo considerados</w:t>
      </w:r>
      <w:r>
        <w:rPr>
          <w:spacing w:val="1"/>
        </w:rPr>
        <w:t> </w:t>
      </w:r>
      <w:r>
        <w:rPr/>
        <w:t>fatores de risco para o desenvolvimento do CEC, em especial, em pacientes adultos</w:t>
      </w:r>
      <w:r>
        <w:rPr>
          <w:spacing w:val="1"/>
        </w:rPr>
        <w:t> </w:t>
      </w:r>
      <w:r>
        <w:rPr/>
        <w:t>jovens. A literatura destaca que o HPV possui mais de 150 genótipos, mas alguns são</w:t>
      </w:r>
      <w:r>
        <w:rPr>
          <w:spacing w:val="1"/>
        </w:rPr>
        <w:t> </w:t>
      </w:r>
      <w:r>
        <w:rPr/>
        <w:t>classificados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oncogênico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genótipo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18, sendo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responsáveis por contribui em 47% dos casos de câncer de orofaringe em pacientes</w:t>
      </w:r>
      <w:r>
        <w:rPr>
          <w:spacing w:val="1"/>
        </w:rPr>
        <w:t> </w:t>
      </w:r>
      <w:r>
        <w:rPr/>
        <w:t>diagnosticados com CEC.</w:t>
      </w:r>
      <w:r>
        <w:rPr>
          <w:spacing w:val="1"/>
        </w:rPr>
        <w:t> </w:t>
      </w:r>
      <w:r>
        <w:rPr/>
        <w:t>Além disso,</w:t>
      </w:r>
      <w:r>
        <w:rPr>
          <w:spacing w:val="1"/>
        </w:rPr>
        <w:t> </w:t>
      </w:r>
      <w:r>
        <w:rPr/>
        <w:t>acredita-se que a proteína que o</w:t>
      </w:r>
      <w:r>
        <w:rPr>
          <w:spacing w:val="60"/>
        </w:rPr>
        <w:t> </w:t>
      </w:r>
      <w:r>
        <w:rPr/>
        <w:t>gene Receptor</w:t>
      </w:r>
      <w:r>
        <w:rPr>
          <w:spacing w:val="1"/>
        </w:rPr>
        <w:t> </w:t>
      </w:r>
      <w:r>
        <w:rPr/>
        <w:t>do Fator de Crescimento Epidérmico (EGFR) produz está associada ao aparecimento da</w:t>
      </w:r>
      <w:r>
        <w:rPr>
          <w:spacing w:val="1"/>
        </w:rPr>
        <w:t> </w:t>
      </w:r>
      <w:r>
        <w:rPr/>
        <w:t>doença e ao pior prognóstico da doença. </w:t>
      </w:r>
      <w:r>
        <w:rPr>
          <w:b/>
        </w:rPr>
        <w:t>CONCLUSÃO: </w:t>
      </w:r>
      <w:r>
        <w:rPr/>
        <w:t>Portanto,</w:t>
      </w:r>
      <w:r>
        <w:rPr>
          <w:spacing w:val="1"/>
        </w:rPr>
        <w:t> </w:t>
      </w:r>
      <w:r>
        <w:rPr/>
        <w:t>mediante os dados</w:t>
      </w:r>
      <w:r>
        <w:rPr>
          <w:spacing w:val="1"/>
        </w:rPr>
        <w:t> </w:t>
      </w:r>
      <w:r>
        <w:rPr/>
        <w:t>revistos na literatura, pode-se concluir que os fatores etiológicos do</w:t>
      </w:r>
      <w:r>
        <w:rPr>
          <w:spacing w:val="1"/>
        </w:rPr>
        <w:t> </w:t>
      </w:r>
      <w:r>
        <w:rPr/>
        <w:t>CEC em pacientes</w:t>
      </w:r>
      <w:r>
        <w:rPr>
          <w:spacing w:val="1"/>
        </w:rPr>
        <w:t> </w:t>
      </w:r>
      <w:r>
        <w:rPr/>
        <w:t>jovens podem ser distintos aos observados na maior parte dos casos,</w:t>
      </w:r>
      <w:r>
        <w:rPr>
          <w:spacing w:val="1"/>
        </w:rPr>
        <w:t> </w:t>
      </w:r>
      <w:r>
        <w:rPr/>
        <w:t>que acometem</w:t>
      </w:r>
      <w:r>
        <w:rPr>
          <w:spacing w:val="1"/>
        </w:rPr>
        <w:t> </w:t>
      </w:r>
      <w:r>
        <w:rPr/>
        <w:t>pacientes adultos acima dos 50 anos de idade e que estão associados ao</w:t>
      </w:r>
      <w:r>
        <w:rPr>
          <w:spacing w:val="1"/>
        </w:rPr>
        <w:t> </w:t>
      </w:r>
      <w:r>
        <w:rPr/>
        <w:t>etilismo e</w:t>
      </w:r>
      <w:r>
        <w:rPr>
          <w:spacing w:val="1"/>
        </w:rPr>
        <w:t> </w:t>
      </w:r>
      <w:r>
        <w:rPr/>
        <w:t>tabagismo, pois a infecção pelo HPV acomete, principalmente, jovens com</w:t>
      </w:r>
      <w:r>
        <w:rPr>
          <w:spacing w:val="1"/>
        </w:rPr>
        <w:t> </w:t>
      </w:r>
      <w:r>
        <w:rPr/>
        <w:t>vida sexual</w:t>
      </w:r>
      <w:r>
        <w:rPr>
          <w:spacing w:val="1"/>
        </w:rPr>
        <w:t> </w:t>
      </w:r>
      <w:r>
        <w:rPr/>
        <w:t>ativa, e o número de parceiros é um dos fatores associados mais importante,</w:t>
      </w:r>
      <w:r>
        <w:rPr>
          <w:spacing w:val="1"/>
        </w:rPr>
        <w:t> </w:t>
      </w:r>
      <w:r>
        <w:rPr/>
        <w:t>visto isto o</w:t>
      </w:r>
      <w:r>
        <w:rPr>
          <w:spacing w:val="-57"/>
        </w:rPr>
        <w:t> </w:t>
      </w:r>
      <w:r>
        <w:rPr/>
        <w:t>risco de infecção pelo HPV neste grupo são mais propícios. No entanto a literatura</w:t>
      </w:r>
      <w:r>
        <w:rPr>
          <w:spacing w:val="1"/>
        </w:rPr>
        <w:t> </w:t>
      </w:r>
      <w:r>
        <w:rPr/>
        <w:t>revisada</w:t>
      </w:r>
      <w:r>
        <w:rPr>
          <w:spacing w:val="20"/>
        </w:rPr>
        <w:t> </w:t>
      </w:r>
      <w:r>
        <w:rPr/>
        <w:t>demonstrou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ligação</w:t>
      </w:r>
      <w:r>
        <w:rPr>
          <w:spacing w:val="25"/>
        </w:rPr>
        <w:t> </w:t>
      </w:r>
      <w:r>
        <w:rPr/>
        <w:t>entre</w:t>
      </w:r>
      <w:r>
        <w:rPr>
          <w:spacing w:val="21"/>
        </w:rPr>
        <w:t> </w:t>
      </w:r>
      <w:r>
        <w:rPr/>
        <w:t>a</w:t>
      </w:r>
      <w:r>
        <w:rPr>
          <w:spacing w:val="15"/>
        </w:rPr>
        <w:t> </w:t>
      </w:r>
      <w:r>
        <w:rPr/>
        <w:t>neoplasia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CEC</w:t>
      </w:r>
      <w:r>
        <w:rPr>
          <w:spacing w:val="19"/>
        </w:rPr>
        <w:t> </w:t>
      </w:r>
      <w:r>
        <w:rPr/>
        <w:t>com</w:t>
      </w:r>
      <w:r>
        <w:rPr>
          <w:spacing w:val="13"/>
        </w:rPr>
        <w:t> </w:t>
      </w:r>
      <w:r>
        <w:rPr/>
        <w:t>o</w:t>
      </w:r>
      <w:r>
        <w:rPr>
          <w:spacing w:val="22"/>
        </w:rPr>
        <w:t> </w:t>
      </w:r>
      <w:r>
        <w:rPr/>
        <w:t>vírus,</w:t>
      </w:r>
      <w:r>
        <w:rPr>
          <w:spacing w:val="23"/>
        </w:rPr>
        <w:t> </w:t>
      </w:r>
      <w:r>
        <w:rPr/>
        <w:t>pois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genótipo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2"/>
        <w:jc w:val="both"/>
      </w:pPr>
      <w:r>
        <w:rPr/>
        <w:t>mais agressivo do vírus possui afinidade com a doença carcinogênica. Com isso, os</w:t>
      </w:r>
      <w:r>
        <w:rPr>
          <w:spacing w:val="1"/>
        </w:rPr>
        <w:t> </w:t>
      </w:r>
      <w:r>
        <w:rPr/>
        <w:t>cirurgiões-dentistas devem examinar minuciosamente todos os grupos populacionais,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nos pacientes adultos jovens,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 de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 precoce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CEC em cavidade oral resultando no tratamento adequado e melhora da qualidade de</w:t>
      </w:r>
      <w:r>
        <w:rPr>
          <w:spacing w:val="1"/>
        </w:rPr>
        <w:t> </w:t>
      </w:r>
      <w:r>
        <w:rPr/>
        <w:t>vida desses pacientes.</w:t>
      </w:r>
    </w:p>
    <w:p>
      <w:pPr>
        <w:spacing w:before="15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-2"/>
          <w:sz w:val="24"/>
        </w:rPr>
        <w:t> </w:t>
      </w:r>
      <w:r>
        <w:rPr>
          <w:sz w:val="24"/>
        </w:rPr>
        <w:t>Neoplasia</w:t>
      </w:r>
      <w:r>
        <w:rPr>
          <w:spacing w:val="-3"/>
          <w:sz w:val="24"/>
        </w:rPr>
        <w:t> </w:t>
      </w:r>
      <w:r>
        <w:rPr>
          <w:sz w:val="24"/>
        </w:rPr>
        <w:t>oral;</w:t>
      </w:r>
      <w:r>
        <w:rPr>
          <w:spacing w:val="-6"/>
          <w:sz w:val="24"/>
        </w:rPr>
        <w:t> </w:t>
      </w:r>
      <w:r>
        <w:rPr>
          <w:sz w:val="24"/>
        </w:rPr>
        <w:t>Pacientes</w:t>
      </w:r>
      <w:r>
        <w:rPr>
          <w:spacing w:val="-2"/>
          <w:sz w:val="24"/>
        </w:rPr>
        <w:t> </w:t>
      </w:r>
      <w:r>
        <w:rPr>
          <w:sz w:val="24"/>
        </w:rPr>
        <w:t>jovens;</w:t>
      </w:r>
      <w:r>
        <w:rPr>
          <w:spacing w:val="-4"/>
          <w:sz w:val="24"/>
        </w:rPr>
        <w:t> </w:t>
      </w:r>
      <w:r>
        <w:rPr>
          <w:sz w:val="24"/>
        </w:rPr>
        <w:t>Diagnóstico.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764" w:val="left" w:leader="none"/>
        </w:tabs>
        <w:spacing w:line="240" w:lineRule="auto" w:before="0" w:after="0"/>
        <w:ind w:left="763" w:right="0" w:hanging="285"/>
        <w:jc w:val="left"/>
        <w:rPr>
          <w:sz w:val="24"/>
        </w:rPr>
      </w:pPr>
      <w:r>
        <w:rPr>
          <w:sz w:val="24"/>
        </w:rPr>
        <w:t>COLOMBO,</w:t>
      </w:r>
      <w:r>
        <w:rPr>
          <w:spacing w:val="18"/>
          <w:sz w:val="24"/>
        </w:rPr>
        <w:t> </w:t>
      </w:r>
      <w:r>
        <w:rPr>
          <w:sz w:val="24"/>
        </w:rPr>
        <w:t>Jucimara</w:t>
      </w:r>
      <w:r>
        <w:rPr>
          <w:spacing w:val="1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sz w:val="24"/>
        </w:rPr>
        <w:t>Alterações</w:t>
      </w:r>
      <w:r>
        <w:rPr>
          <w:spacing w:val="15"/>
          <w:sz w:val="24"/>
        </w:rPr>
        <w:t> </w:t>
      </w:r>
      <w:r>
        <w:rPr>
          <w:sz w:val="24"/>
        </w:rPr>
        <w:t>Genéticas</w:t>
      </w:r>
      <w:r>
        <w:rPr>
          <w:spacing w:val="14"/>
          <w:sz w:val="24"/>
        </w:rPr>
        <w:t> </w:t>
      </w:r>
      <w:r>
        <w:rPr>
          <w:sz w:val="24"/>
        </w:rPr>
        <w:t>em</w:t>
      </w:r>
      <w:r>
        <w:rPr>
          <w:spacing w:val="8"/>
          <w:sz w:val="24"/>
        </w:rPr>
        <w:t> </w:t>
      </w:r>
      <w:r>
        <w:rPr>
          <w:sz w:val="24"/>
        </w:rPr>
        <w:t>Câncer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Cabeça</w:t>
      </w:r>
      <w:r>
        <w:rPr>
          <w:spacing w:val="16"/>
          <w:sz w:val="24"/>
        </w:rPr>
        <w:t> </w:t>
      </w:r>
      <w:r>
        <w:rPr>
          <w:sz w:val="24"/>
        </w:rPr>
        <w:t>e</w:t>
      </w:r>
      <w:r>
        <w:rPr>
          <w:spacing w:val="15"/>
          <w:sz w:val="24"/>
        </w:rPr>
        <w:t> </w:t>
      </w:r>
      <w:r>
        <w:rPr>
          <w:sz w:val="24"/>
        </w:rPr>
        <w:t>Pescoço.</w:t>
      </w:r>
    </w:p>
    <w:p>
      <w:pPr>
        <w:spacing w:before="141"/>
        <w:ind w:left="479" w:right="0" w:firstLine="0"/>
        <w:jc w:val="left"/>
        <w:rPr>
          <w:sz w:val="24"/>
        </w:rPr>
      </w:pPr>
      <w:r>
        <w:rPr>
          <w:b/>
          <w:sz w:val="24"/>
        </w:rPr>
        <w:t>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Cancerologia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165-174,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ago.</w:t>
      </w:r>
      <w:r>
        <w:rPr>
          <w:spacing w:val="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812" w:val="left" w:leader="none"/>
        </w:tabs>
        <w:spacing w:line="240" w:lineRule="auto" w:before="0" w:after="0"/>
        <w:ind w:left="811" w:right="0" w:hanging="333"/>
        <w:jc w:val="left"/>
        <w:rPr>
          <w:sz w:val="24"/>
        </w:rPr>
      </w:pPr>
      <w:r>
        <w:rPr>
          <w:sz w:val="24"/>
        </w:rPr>
        <w:t>SOARES,</w:t>
      </w:r>
      <w:r>
        <w:rPr>
          <w:spacing w:val="8"/>
          <w:sz w:val="24"/>
        </w:rPr>
        <w:t> </w:t>
      </w:r>
      <w:r>
        <w:rPr>
          <w:sz w:val="24"/>
        </w:rPr>
        <w:t>Ana</w:t>
      </w:r>
      <w:r>
        <w:rPr>
          <w:spacing w:val="63"/>
          <w:sz w:val="24"/>
        </w:rPr>
        <w:t> </w:t>
      </w:r>
      <w:r>
        <w:rPr>
          <w:sz w:val="24"/>
        </w:rPr>
        <w:t>Carla</w:t>
      </w:r>
      <w:r>
        <w:rPr>
          <w:spacing w:val="64"/>
          <w:sz w:val="24"/>
        </w:rPr>
        <w:t> </w:t>
      </w:r>
      <w:r>
        <w:rPr>
          <w:sz w:val="24"/>
        </w:rPr>
        <w:t>Rodrigues</w:t>
      </w:r>
      <w:r>
        <w:rPr>
          <w:spacing w:val="6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66"/>
          <w:sz w:val="24"/>
        </w:rPr>
        <w:t> </w:t>
      </w:r>
      <w:r>
        <w:rPr>
          <w:sz w:val="24"/>
        </w:rPr>
        <w:t>Associação</w:t>
      </w:r>
      <w:r>
        <w:rPr>
          <w:spacing w:val="69"/>
          <w:sz w:val="24"/>
        </w:rPr>
        <w:t> </w:t>
      </w:r>
      <w:r>
        <w:rPr>
          <w:sz w:val="24"/>
        </w:rPr>
        <w:t>do</w:t>
      </w:r>
      <w:r>
        <w:rPr>
          <w:spacing w:val="68"/>
          <w:sz w:val="24"/>
        </w:rPr>
        <w:t> </w:t>
      </w:r>
      <w:r>
        <w:rPr>
          <w:sz w:val="24"/>
        </w:rPr>
        <w:t>HPV</w:t>
      </w:r>
      <w:r>
        <w:rPr>
          <w:spacing w:val="64"/>
          <w:sz w:val="24"/>
        </w:rPr>
        <w:t> </w:t>
      </w:r>
      <w:r>
        <w:rPr>
          <w:sz w:val="24"/>
        </w:rPr>
        <w:t>e</w:t>
      </w:r>
      <w:r>
        <w:rPr>
          <w:spacing w:val="58"/>
          <w:sz w:val="24"/>
        </w:rPr>
        <w:t> </w:t>
      </w:r>
      <w:r>
        <w:rPr>
          <w:sz w:val="24"/>
        </w:rPr>
        <w:t>o</w:t>
      </w:r>
      <w:r>
        <w:rPr>
          <w:spacing w:val="69"/>
          <w:sz w:val="24"/>
        </w:rPr>
        <w:t> </w:t>
      </w:r>
      <w:r>
        <w:rPr>
          <w:sz w:val="24"/>
        </w:rPr>
        <w:t>Câncer</w:t>
      </w:r>
      <w:r>
        <w:rPr>
          <w:spacing w:val="67"/>
          <w:sz w:val="24"/>
        </w:rPr>
        <w:t> </w:t>
      </w:r>
      <w:r>
        <w:rPr>
          <w:sz w:val="24"/>
        </w:rPr>
        <w:t>Bucal.</w:t>
      </w:r>
    </w:p>
    <w:p>
      <w:pPr>
        <w:spacing w:before="141"/>
        <w:ind w:left="479" w:right="0" w:firstLine="0"/>
        <w:jc w:val="left"/>
        <w:rPr>
          <w:sz w:val="24"/>
        </w:rPr>
      </w:pPr>
      <w:r>
        <w:rPr>
          <w:b/>
          <w:sz w:val="24"/>
        </w:rPr>
        <w:t>Revista Ciências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Odontologia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22-27,</w:t>
      </w:r>
      <w:r>
        <w:rPr>
          <w:spacing w:val="1"/>
          <w:sz w:val="24"/>
        </w:rPr>
        <w:t> </w:t>
      </w:r>
      <w:r>
        <w:rPr>
          <w:sz w:val="24"/>
        </w:rPr>
        <w:t>nov.</w:t>
      </w:r>
      <w:r>
        <w:rPr>
          <w:spacing w:val="1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783" w:val="left" w:leader="none"/>
        </w:tabs>
        <w:spacing w:line="362" w:lineRule="auto" w:before="0" w:after="0"/>
        <w:ind w:left="479" w:right="145" w:firstLine="0"/>
        <w:jc w:val="both"/>
        <w:rPr>
          <w:sz w:val="24"/>
        </w:rPr>
      </w:pPr>
      <w:r>
        <w:rPr>
          <w:sz w:val="24"/>
        </w:rPr>
        <w:t>SCHILITHZ,</w:t>
      </w:r>
      <w:r>
        <w:rPr>
          <w:spacing w:val="1"/>
          <w:sz w:val="24"/>
        </w:rPr>
        <w:t> </w:t>
      </w:r>
      <w:r>
        <w:rPr>
          <w:sz w:val="24"/>
        </w:rPr>
        <w:t>Arthur</w:t>
      </w:r>
      <w:r>
        <w:rPr>
          <w:spacing w:val="1"/>
          <w:sz w:val="24"/>
        </w:rPr>
        <w:t> </w:t>
      </w:r>
      <w:r>
        <w:rPr>
          <w:sz w:val="24"/>
        </w:rPr>
        <w:t>Orlando</w:t>
      </w:r>
      <w:r>
        <w:rPr>
          <w:spacing w:val="1"/>
          <w:sz w:val="24"/>
        </w:rPr>
        <w:t> </w:t>
      </w:r>
      <w:r>
        <w:rPr>
          <w:sz w:val="24"/>
        </w:rPr>
        <w:t>Corrêa</w:t>
      </w:r>
      <w:r>
        <w:rPr>
          <w:spacing w:val="60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 Estimativa 2020</w:t>
      </w:r>
      <w:r>
        <w:rPr>
          <w:spacing w:val="60"/>
          <w:sz w:val="24"/>
        </w:rPr>
        <w:t> </w:t>
      </w:r>
      <w:r>
        <w:rPr>
          <w:sz w:val="24"/>
        </w:rPr>
        <w:t>Incidência de Câncer</w:t>
      </w:r>
      <w:r>
        <w:rPr>
          <w:spacing w:val="-57"/>
          <w:sz w:val="24"/>
        </w:rPr>
        <w:t> </w:t>
      </w:r>
      <w:r>
        <w:rPr>
          <w:sz w:val="24"/>
        </w:rPr>
        <w:t>no Brasil.</w:t>
      </w:r>
      <w:r>
        <w:rPr>
          <w:spacing w:val="1"/>
          <w:sz w:val="24"/>
        </w:rPr>
        <w:t> </w:t>
      </w:r>
      <w:r>
        <w:rPr>
          <w:b/>
          <w:sz w:val="24"/>
        </w:rPr>
        <w:t>Instituto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Nacional de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Câncer José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Alencar Gomes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Silva/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Mistério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1-117,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CLIMATÉRIO: O PAPEL DA ATENÇÃO PRIMÁRIA " w:id="103"/>
      <w:bookmarkEnd w:id="103"/>
      <w:r>
        <w:rPr>
          <w:b w:val="0"/>
        </w:rPr>
      </w:r>
      <w:bookmarkStart w:name="_bookmark51" w:id="104"/>
      <w:bookmarkEnd w:id="104"/>
      <w:r>
        <w:rPr>
          <w:b w:val="0"/>
        </w:rPr>
      </w:r>
      <w:r>
        <w:rPr/>
        <w:t>CLIMATÉRIO: O PAPEL DA ATENÇÃO PRIMÁRIA NA ORIENTAÇÃO E</w:t>
      </w:r>
      <w:r>
        <w:rPr>
          <w:spacing w:val="-57"/>
        </w:rPr>
        <w:t> </w:t>
      </w:r>
      <w:r>
        <w:rPr/>
        <w:t>PROMOÇÃOÀ SAÚDE DA</w:t>
      </w:r>
      <w:r>
        <w:rPr>
          <w:spacing w:val="-4"/>
        </w:rPr>
        <w:t> </w:t>
      </w:r>
      <w:r>
        <w:rPr/>
        <w:t>MULHER</w:t>
      </w:r>
    </w:p>
    <w:p>
      <w:pPr>
        <w:pStyle w:val="BodyText"/>
        <w:spacing w:before="4"/>
        <w:ind w:left="489" w:right="152"/>
        <w:jc w:val="center"/>
      </w:pPr>
      <w:r>
        <w:rPr/>
        <w:t>Ana</w:t>
      </w:r>
      <w:r>
        <w:rPr>
          <w:spacing w:val="-3"/>
        </w:rPr>
        <w:t> </w:t>
      </w:r>
      <w:r>
        <w:rPr/>
        <w:t>Paula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Rocha</w:t>
      </w:r>
      <w:r>
        <w:rPr>
          <w:spacing w:val="-2"/>
        </w:rPr>
        <w:t> </w:t>
      </w:r>
      <w:r>
        <w:rPr/>
        <w:t>Lima</w:t>
      </w:r>
      <w:r>
        <w:rPr>
          <w:vertAlign w:val="superscript"/>
        </w:rPr>
        <w:t>1</w:t>
      </w:r>
      <w:r>
        <w:rPr>
          <w:vertAlign w:val="baseline"/>
        </w:rPr>
        <w:t>. Mirla</w:t>
      </w:r>
      <w:r>
        <w:rPr>
          <w:spacing w:val="-2"/>
          <w:vertAlign w:val="baseline"/>
        </w:rPr>
        <w:t> </w:t>
      </w:r>
      <w:r>
        <w:rPr>
          <w:vertAlign w:val="baseline"/>
        </w:rPr>
        <w:t>Carolina</w:t>
      </w:r>
      <w:r>
        <w:rPr>
          <w:spacing w:val="-2"/>
          <w:vertAlign w:val="baseline"/>
        </w:rPr>
        <w:t> </w:t>
      </w:r>
      <w:r>
        <w:rPr>
          <w:vertAlign w:val="baseline"/>
        </w:rPr>
        <w:t>Santos</w:t>
      </w:r>
      <w:r>
        <w:rPr>
          <w:spacing w:val="-8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Daniele</w:t>
      </w:r>
      <w:r>
        <w:rPr>
          <w:spacing w:val="-3"/>
          <w:vertAlign w:val="baseline"/>
        </w:rPr>
        <w:t> </w:t>
      </w:r>
      <w:r>
        <w:rPr>
          <w:vertAlign w:val="baseline"/>
        </w:rPr>
        <w:t>Marin</w:t>
      </w:r>
      <w:r>
        <w:rPr>
          <w:spacing w:val="-6"/>
          <w:vertAlign w:val="baseline"/>
        </w:rPr>
        <w:t> </w:t>
      </w:r>
      <w:r>
        <w:rPr>
          <w:vertAlign w:val="baseline"/>
        </w:rPr>
        <w:t>Nardello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</w:p>
    <w:p>
      <w:pPr>
        <w:pStyle w:val="BodyText"/>
        <w:spacing w:before="137"/>
        <w:ind w:left="488" w:right="153"/>
        <w:jc w:val="center"/>
      </w:pPr>
      <w:r>
        <w:rPr/>
        <w:t>Enfermeira.</w:t>
      </w:r>
      <w:r>
        <w:rPr>
          <w:spacing w:val="-2"/>
        </w:rPr>
        <w:t> </w:t>
      </w:r>
      <w:r>
        <w:rPr/>
        <w:t>Graduada</w:t>
      </w:r>
      <w:r>
        <w:rPr>
          <w:spacing w:val="-5"/>
        </w:rPr>
        <w:t> </w:t>
      </w:r>
      <w:r>
        <w:rPr/>
        <w:t>em</w:t>
      </w:r>
      <w:r>
        <w:rPr>
          <w:spacing w:val="-11"/>
        </w:rPr>
        <w:t> </w:t>
      </w:r>
      <w:r>
        <w:rPr/>
        <w:t>Enfermagem</w:t>
      </w:r>
      <w:r>
        <w:rPr>
          <w:spacing w:val="-3"/>
        </w:rPr>
        <w:t> </w:t>
      </w:r>
      <w:r>
        <w:rPr/>
        <w:t>pelo Centro</w:t>
      </w:r>
      <w:r>
        <w:rPr>
          <w:spacing w:val="-3"/>
        </w:rPr>
        <w:t> </w:t>
      </w:r>
      <w:r>
        <w:rPr/>
        <w:t>Universitário Estácio de</w:t>
      </w:r>
      <w:r>
        <w:rPr>
          <w:spacing w:val="-5"/>
        </w:rPr>
        <w:t> </w:t>
      </w:r>
      <w:r>
        <w:rPr/>
        <w:t>Sergipe.</w:t>
      </w:r>
    </w:p>
    <w:p>
      <w:pPr>
        <w:pStyle w:val="BodyText"/>
        <w:spacing w:line="362" w:lineRule="auto" w:before="137"/>
        <w:ind w:left="734" w:right="386" w:hanging="8"/>
        <w:jc w:val="center"/>
      </w:pPr>
      <w:r>
        <w:rPr>
          <w:spacing w:val="-1"/>
        </w:rPr>
        <w:t>Aracaju, Sergipe, Brasil.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Enfermeira. Graduada </w:t>
      </w:r>
      <w:r>
        <w:rPr>
          <w:vertAlign w:val="baseline"/>
        </w:rPr>
        <w:t>em Enfermagem pelo Centro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Sergipe.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Aracaju,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Sergipe,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3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vertAlign w:val="baseline"/>
        </w:rPr>
        <w:t>pela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Sergipe.</w:t>
      </w:r>
      <w:r>
        <w:rPr>
          <w:spacing w:val="2"/>
          <w:vertAlign w:val="baseline"/>
        </w:rPr>
        <w:t> </w:t>
      </w:r>
      <w:r>
        <w:rPr>
          <w:vertAlign w:val="baseline"/>
        </w:rPr>
        <w:t>Aracaju,</w:t>
      </w:r>
      <w:r>
        <w:rPr>
          <w:spacing w:val="1"/>
          <w:vertAlign w:val="baseline"/>
        </w:rPr>
        <w:t> </w:t>
      </w:r>
      <w:r>
        <w:rPr>
          <w:vertAlign w:val="baseline"/>
        </w:rPr>
        <w:t>Sergipe,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A Organização Mundial da Saúde (OMS) define climatério como um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orgânico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patologia,</w:t>
      </w:r>
      <w:r>
        <w:rPr>
          <w:spacing w:val="60"/>
        </w:rPr>
        <w:t> </w:t>
      </w:r>
      <w:r>
        <w:rPr/>
        <w:t>abrangendo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transição entre o período reprodutivo para o não reprodutivo de sua vida. Acontece</w:t>
      </w:r>
      <w:r>
        <w:rPr>
          <w:spacing w:val="1"/>
        </w:rPr>
        <w:t> </w:t>
      </w:r>
      <w:r>
        <w:rPr/>
        <w:t>habitualmente entre os 48 e 50 anos de idade, fase idosa da vida. Tendo a menopausa</w:t>
      </w:r>
      <w:r>
        <w:rPr>
          <w:spacing w:val="1"/>
        </w:rPr>
        <w:t> </w:t>
      </w:r>
      <w:r>
        <w:rPr/>
        <w:t>como símbolo desse ciclo, relacionando-o ao último ciclo menstrual.</w:t>
      </w:r>
      <w:r>
        <w:rPr>
          <w:vertAlign w:val="superscript"/>
        </w:rPr>
        <w:t>1</w:t>
      </w:r>
      <w:r>
        <w:rPr>
          <w:vertAlign w:val="baseline"/>
        </w:rPr>
        <w:t> O climatério é 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intervalo da vida feminina o qual acontece uma diminuição gradual da função ovariana.</w:t>
      </w:r>
      <w:r>
        <w:rPr>
          <w:spacing w:val="1"/>
          <w:vertAlign w:val="baseline"/>
        </w:rPr>
        <w:t> </w:t>
      </w:r>
      <w:r>
        <w:rPr>
          <w:vertAlign w:val="baseline"/>
        </w:rPr>
        <w:t>Onde</w:t>
      </w:r>
      <w:r>
        <w:rPr>
          <w:spacing w:val="1"/>
          <w:vertAlign w:val="baseline"/>
        </w:rPr>
        <w:t> </w:t>
      </w:r>
      <w:r>
        <w:rPr>
          <w:vertAlign w:val="baseline"/>
        </w:rPr>
        <w:t>geralmente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associam</w:t>
      </w:r>
      <w:r>
        <w:rPr>
          <w:spacing w:val="1"/>
          <w:vertAlign w:val="baseline"/>
        </w:rPr>
        <w:t> </w:t>
      </w:r>
      <w:r>
        <w:rPr>
          <w:vertAlign w:val="baseline"/>
        </w:rPr>
        <w:t>sintomas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sinais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irregularidade</w:t>
      </w:r>
      <w:r>
        <w:rPr>
          <w:spacing w:val="1"/>
          <w:vertAlign w:val="baseline"/>
        </w:rPr>
        <w:t> </w:t>
      </w:r>
      <w:r>
        <w:rPr>
          <w:vertAlign w:val="baseline"/>
        </w:rPr>
        <w:t>menstrual,</w:t>
      </w:r>
      <w:r>
        <w:rPr>
          <w:spacing w:val="1"/>
          <w:vertAlign w:val="baseline"/>
        </w:rPr>
        <w:t> </w:t>
      </w:r>
      <w:r>
        <w:rPr>
          <w:vertAlign w:val="baseline"/>
        </w:rPr>
        <w:t>alterações do humor e insônia, calores noturnos (fogachos), suores noturnos, dentre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outros, caracterizando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“síndrome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climatérica”.</w:t>
      </w:r>
      <w:r>
        <w:rPr>
          <w:vertAlign w:val="superscript"/>
        </w:rPr>
        <w:t>2</w:t>
      </w:r>
      <w:r>
        <w:rPr>
          <w:vertAlign w:val="baseline"/>
        </w:rPr>
        <w:t> No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</w:t>
      </w:r>
      <w:r>
        <w:rPr>
          <w:spacing w:val="1"/>
          <w:vertAlign w:val="baseline"/>
        </w:rPr>
        <w:t> </w:t>
      </w:r>
      <w:r>
        <w:rPr>
          <w:vertAlign w:val="baseline"/>
        </w:rPr>
        <w:t>à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Estratégia</w:t>
      </w:r>
      <w:r>
        <w:rPr>
          <w:spacing w:val="60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da Família (ESF) como principal meio de acesso ao sistema público de saúde,</w:t>
      </w:r>
      <w:r>
        <w:rPr>
          <w:spacing w:val="1"/>
          <w:vertAlign w:val="baseline"/>
        </w:rPr>
        <w:t> </w:t>
      </w:r>
      <w:r>
        <w:rPr>
          <w:vertAlign w:val="baseline"/>
        </w:rPr>
        <w:t>faz-se necessário avaliar a completude da assistência oferecida às usuárias. Questiona-se</w:t>
      </w:r>
      <w:r>
        <w:rPr>
          <w:spacing w:val="-57"/>
          <w:vertAlign w:val="baseline"/>
        </w:rPr>
        <w:t> </w:t>
      </w:r>
      <w:r>
        <w:rPr>
          <w:vertAlign w:val="baseline"/>
        </w:rPr>
        <w:t>se o acolhimento à mulher é desempenhado de acordo com a regulamentação oficial,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realizando-se o protocolo conciliável com as dificuldades da mulher climatérica, através</w:t>
      </w:r>
      <w:r>
        <w:rPr>
          <w:spacing w:val="-57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equipe</w:t>
      </w:r>
      <w:r>
        <w:rPr>
          <w:spacing w:val="1"/>
          <w:vertAlign w:val="baseline"/>
        </w:rPr>
        <w:t> </w:t>
      </w:r>
      <w:r>
        <w:rPr>
          <w:vertAlign w:val="baseline"/>
        </w:rPr>
        <w:t>qualificada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saúde,</w:t>
      </w:r>
      <w:r>
        <w:rPr>
          <w:spacing w:val="1"/>
          <w:vertAlign w:val="baseline"/>
        </w:rPr>
        <w:t> </w:t>
      </w:r>
      <w:r>
        <w:rPr>
          <w:vertAlign w:val="baseline"/>
        </w:rPr>
        <w:t>obtendo</w:t>
      </w:r>
      <w:r>
        <w:rPr>
          <w:spacing w:val="1"/>
          <w:vertAlign w:val="baseline"/>
        </w:rPr>
        <w:t> </w:t>
      </w:r>
      <w:r>
        <w:rPr>
          <w:vertAlign w:val="baseline"/>
        </w:rPr>
        <w:t>qualificação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direcionada</w:t>
      </w:r>
      <w:r>
        <w:rPr>
          <w:spacing w:val="1"/>
          <w:vertAlign w:val="baseline"/>
        </w:rPr>
        <w:t> </w:t>
      </w:r>
      <w:r>
        <w:rPr>
          <w:vertAlign w:val="baseline"/>
        </w:rPr>
        <w:t>ao</w:t>
      </w:r>
      <w:r>
        <w:rPr>
          <w:spacing w:val="1"/>
          <w:vertAlign w:val="baseline"/>
        </w:rPr>
        <w:t> </w:t>
      </w:r>
      <w:r>
        <w:rPr>
          <w:vertAlign w:val="baseline"/>
        </w:rPr>
        <w:t>climatério.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OBJETIVO: </w:t>
      </w:r>
      <w:r>
        <w:rPr>
          <w:vertAlign w:val="baseline"/>
        </w:rPr>
        <w:t>Demonstrar, através das evidências científicas, a importância do papel da</w:t>
      </w:r>
      <w:r>
        <w:rPr>
          <w:spacing w:val="1"/>
          <w:vertAlign w:val="baseline"/>
        </w:rPr>
        <w:t> </w:t>
      </w:r>
      <w:r>
        <w:rPr>
          <w:vertAlign w:val="baseline"/>
        </w:rPr>
        <w:t>atenção primária na orientação e promoção à saúde da mulher climatérica. </w:t>
      </w:r>
      <w:r>
        <w:rPr>
          <w:b/>
          <w:vertAlign w:val="baseline"/>
        </w:rPr>
        <w:t>MÉTODOS:</w:t>
      </w:r>
      <w:r>
        <w:rPr>
          <w:b/>
          <w:spacing w:val="-57"/>
          <w:vertAlign w:val="baseline"/>
        </w:rPr>
        <w:t> </w:t>
      </w:r>
      <w:r>
        <w:rPr>
          <w:vertAlign w:val="baseline"/>
        </w:rPr>
        <w:t>A coleta de dados se deu no período de agosto de 2019 a abril de 2020, através da busca</w:t>
      </w:r>
      <w:r>
        <w:rPr>
          <w:spacing w:val="1"/>
          <w:vertAlign w:val="baseline"/>
        </w:rPr>
        <w:t> </w:t>
      </w:r>
      <w:r>
        <w:rPr>
          <w:vertAlign w:val="baseline"/>
        </w:rPr>
        <w:t>das publicações indexadas nas seguintes bases de dados: Literatura Latino-Americana e</w:t>
      </w:r>
      <w:r>
        <w:rPr>
          <w:spacing w:val="1"/>
          <w:vertAlign w:val="baseline"/>
        </w:rPr>
        <w:t> </w:t>
      </w:r>
      <w:r>
        <w:rPr>
          <w:vertAlign w:val="baseline"/>
        </w:rPr>
        <w:t>do Caribe em Ciências da Saúde (LILACS), na biblioteca eletrônica ScientificElectronic</w:t>
      </w:r>
      <w:r>
        <w:rPr>
          <w:spacing w:val="-57"/>
          <w:vertAlign w:val="baseline"/>
        </w:rPr>
        <w:t> </w:t>
      </w:r>
      <w:r>
        <w:rPr>
          <w:vertAlign w:val="baseline"/>
        </w:rPr>
        <w:t>Library Online (SciELO) e Biblioteca Virtual de Saúde (BVS).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RESULTADOS: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busca de dados resultou na escolha de 8 artigos. Os dados foramapresentados de acordo</w:t>
      </w:r>
      <w:r>
        <w:rPr>
          <w:spacing w:val="1"/>
          <w:vertAlign w:val="baseline"/>
        </w:rPr>
        <w:t> </w:t>
      </w:r>
      <w:r>
        <w:rPr>
          <w:vertAlign w:val="baseline"/>
        </w:rPr>
        <w:t>com</w:t>
      </w:r>
      <w:r>
        <w:rPr>
          <w:spacing w:val="-1"/>
          <w:vertAlign w:val="baseline"/>
        </w:rPr>
        <w:t> </w:t>
      </w:r>
      <w:r>
        <w:rPr>
          <w:vertAlign w:val="baseline"/>
        </w:rPr>
        <w:t>título/ano,</w:t>
      </w:r>
      <w:r>
        <w:rPr>
          <w:spacing w:val="9"/>
          <w:vertAlign w:val="baseline"/>
        </w:rPr>
        <w:t> </w:t>
      </w:r>
      <w:r>
        <w:rPr>
          <w:vertAlign w:val="baseline"/>
        </w:rPr>
        <w:t>revista,</w:t>
      </w:r>
      <w:r>
        <w:rPr>
          <w:spacing w:val="10"/>
          <w:vertAlign w:val="baseline"/>
        </w:rPr>
        <w:t> </w:t>
      </w:r>
      <w:r>
        <w:rPr>
          <w:vertAlign w:val="baseline"/>
        </w:rPr>
        <w:t>autor,</w:t>
      </w:r>
      <w:r>
        <w:rPr>
          <w:spacing w:val="6"/>
          <w:vertAlign w:val="baseline"/>
        </w:rPr>
        <w:t> </w:t>
      </w:r>
      <w:r>
        <w:rPr>
          <w:vertAlign w:val="baseline"/>
        </w:rPr>
        <w:t>objetivos</w:t>
      </w:r>
      <w:r>
        <w:rPr>
          <w:spacing w:val="6"/>
          <w:vertAlign w:val="baseline"/>
        </w:rPr>
        <w:t> </w:t>
      </w:r>
      <w:r>
        <w:rPr>
          <w:vertAlign w:val="baseline"/>
        </w:rPr>
        <w:t>e</w:t>
      </w:r>
      <w:r>
        <w:rPr>
          <w:spacing w:val="6"/>
          <w:vertAlign w:val="baseline"/>
        </w:rPr>
        <w:t> </w:t>
      </w:r>
      <w:r>
        <w:rPr>
          <w:vertAlign w:val="baseline"/>
        </w:rPr>
        <w:t>ações</w:t>
      </w:r>
      <w:r>
        <w:rPr>
          <w:spacing w:val="6"/>
          <w:vertAlign w:val="baseline"/>
        </w:rPr>
        <w:t> </w:t>
      </w:r>
      <w:r>
        <w:rPr>
          <w:vertAlign w:val="baseline"/>
        </w:rPr>
        <w:t>da</w:t>
      </w:r>
      <w:r>
        <w:rPr>
          <w:spacing w:val="7"/>
          <w:vertAlign w:val="baseline"/>
        </w:rPr>
        <w:t> </w:t>
      </w:r>
      <w:r>
        <w:rPr>
          <w:vertAlign w:val="baseline"/>
        </w:rPr>
        <w:t>atenção</w:t>
      </w:r>
      <w:r>
        <w:rPr>
          <w:spacing w:val="13"/>
          <w:vertAlign w:val="baseline"/>
        </w:rPr>
        <w:t> </w:t>
      </w:r>
      <w:r>
        <w:rPr>
          <w:vertAlign w:val="baseline"/>
        </w:rPr>
        <w:t>primária.</w:t>
      </w:r>
      <w:r>
        <w:rPr>
          <w:spacing w:val="9"/>
          <w:vertAlign w:val="baseline"/>
        </w:rPr>
        <w:t> </w:t>
      </w:r>
      <w:r>
        <w:rPr>
          <w:vertAlign w:val="baseline"/>
        </w:rPr>
        <w:t>Prosseguiu-se</w:t>
      </w:r>
      <w:r>
        <w:rPr>
          <w:spacing w:val="7"/>
          <w:vertAlign w:val="baseline"/>
        </w:rPr>
        <w:t> </w:t>
      </w:r>
      <w:r>
        <w:rPr>
          <w:vertAlign w:val="baseline"/>
        </w:rPr>
        <w:t>com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das</w:t>
      </w:r>
      <w:r>
        <w:rPr>
          <w:spacing w:val="1"/>
          <w:vertAlign w:val="baseline"/>
        </w:rPr>
        <w:t> </w:t>
      </w:r>
      <w:r>
        <w:rPr>
          <w:vertAlign w:val="baseline"/>
        </w:rPr>
        <w:t>temáticas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promoção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através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informação;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profissional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enfermeiro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uma</w:t>
      </w:r>
      <w:r>
        <w:rPr>
          <w:spacing w:val="1"/>
          <w:vertAlign w:val="baseline"/>
        </w:rPr>
        <w:t> </w:t>
      </w:r>
      <w:r>
        <w:rPr>
          <w:vertAlign w:val="baseline"/>
        </w:rPr>
        <w:t>consulta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61"/>
          <w:vertAlign w:val="baseline"/>
        </w:rPr>
        <w:t> </w:t>
      </w:r>
      <w:r>
        <w:rPr>
          <w:vertAlign w:val="baseline"/>
        </w:rPr>
        <w:t>qualidade.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CONCLUSAO:</w:t>
      </w:r>
      <w:r>
        <w:rPr>
          <w:b/>
          <w:spacing w:val="24"/>
          <w:vertAlign w:val="baseline"/>
        </w:rPr>
        <w:t> </w:t>
      </w:r>
      <w:r>
        <w:rPr>
          <w:vertAlign w:val="baseline"/>
        </w:rPr>
        <w:t>Considerando</w:t>
      </w:r>
      <w:r>
        <w:rPr>
          <w:spacing w:val="26"/>
          <w:vertAlign w:val="baseline"/>
        </w:rPr>
        <w:t> </w:t>
      </w:r>
      <w:r>
        <w:rPr>
          <w:vertAlign w:val="baseline"/>
        </w:rPr>
        <w:t>que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maior</w:t>
      </w:r>
      <w:r>
        <w:rPr>
          <w:spacing w:val="22"/>
          <w:vertAlign w:val="baseline"/>
        </w:rPr>
        <w:t> </w:t>
      </w:r>
      <w:r>
        <w:rPr>
          <w:vertAlign w:val="baseline"/>
        </w:rPr>
        <w:t>parte</w:t>
      </w:r>
      <w:r>
        <w:rPr>
          <w:spacing w:val="17"/>
          <w:vertAlign w:val="baseline"/>
        </w:rPr>
        <w:t> </w:t>
      </w:r>
      <w:r>
        <w:rPr>
          <w:vertAlign w:val="baseline"/>
        </w:rPr>
        <w:t>da</w:t>
      </w:r>
      <w:r>
        <w:rPr>
          <w:spacing w:val="20"/>
          <w:vertAlign w:val="baseline"/>
        </w:rPr>
        <w:t> </w:t>
      </w:r>
      <w:r>
        <w:rPr>
          <w:vertAlign w:val="baseline"/>
        </w:rPr>
        <w:t>população</w:t>
      </w:r>
      <w:r>
        <w:rPr>
          <w:spacing w:val="26"/>
          <w:vertAlign w:val="baseline"/>
        </w:rPr>
        <w:t> </w:t>
      </w:r>
      <w:r>
        <w:rPr>
          <w:vertAlign w:val="baseline"/>
        </w:rPr>
        <w:t>brasileira,</w:t>
      </w:r>
      <w:r>
        <w:rPr>
          <w:spacing w:val="24"/>
          <w:vertAlign w:val="baseline"/>
        </w:rPr>
        <w:t> </w:t>
      </w:r>
      <w:r>
        <w:rPr>
          <w:vertAlign w:val="baseline"/>
        </w:rPr>
        <w:t>em</w:t>
      </w:r>
      <w:r>
        <w:rPr>
          <w:spacing w:val="13"/>
          <w:vertAlign w:val="baseline"/>
        </w:rPr>
        <w:t> </w:t>
      </w:r>
      <w:r>
        <w:rPr>
          <w:vertAlign w:val="baseline"/>
        </w:rPr>
        <w:t>especial</w:t>
      </w:r>
      <w:r>
        <w:rPr>
          <w:spacing w:val="-58"/>
          <w:vertAlign w:val="baseline"/>
        </w:rPr>
        <w:t> </w:t>
      </w:r>
      <w:r>
        <w:rPr>
          <w:vertAlign w:val="baseline"/>
        </w:rPr>
        <w:t>as</w:t>
      </w:r>
      <w:r>
        <w:rPr>
          <w:spacing w:val="30"/>
          <w:vertAlign w:val="baseline"/>
        </w:rPr>
        <w:t> </w:t>
      </w:r>
      <w:r>
        <w:rPr>
          <w:vertAlign w:val="baseline"/>
        </w:rPr>
        <w:t>mulheres,</w:t>
      </w:r>
      <w:r>
        <w:rPr>
          <w:spacing w:val="30"/>
          <w:vertAlign w:val="baseline"/>
        </w:rPr>
        <w:t> </w:t>
      </w:r>
      <w:r>
        <w:rPr>
          <w:vertAlign w:val="baseline"/>
        </w:rPr>
        <w:t>possui</w:t>
      </w:r>
      <w:r>
        <w:rPr>
          <w:spacing w:val="19"/>
          <w:vertAlign w:val="baseline"/>
        </w:rPr>
        <w:t> </w:t>
      </w:r>
      <w:r>
        <w:rPr>
          <w:vertAlign w:val="baseline"/>
        </w:rPr>
        <w:t>o</w:t>
      </w:r>
      <w:r>
        <w:rPr>
          <w:spacing w:val="27"/>
          <w:vertAlign w:val="baseline"/>
        </w:rPr>
        <w:t> </w:t>
      </w:r>
      <w:r>
        <w:rPr>
          <w:vertAlign w:val="baseline"/>
        </w:rPr>
        <w:t>SUS</w:t>
      </w:r>
      <w:r>
        <w:rPr>
          <w:spacing w:val="23"/>
          <w:vertAlign w:val="baseline"/>
        </w:rPr>
        <w:t> </w:t>
      </w:r>
      <w:r>
        <w:rPr>
          <w:vertAlign w:val="baseline"/>
        </w:rPr>
        <w:t>como</w:t>
      </w:r>
      <w:r>
        <w:rPr>
          <w:spacing w:val="33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18"/>
          <w:vertAlign w:val="baseline"/>
        </w:rPr>
        <w:t> </w:t>
      </w:r>
      <w:r>
        <w:rPr>
          <w:vertAlign w:val="baseline"/>
        </w:rPr>
        <w:t>porta</w:t>
      </w:r>
      <w:r>
        <w:rPr>
          <w:spacing w:val="18"/>
          <w:vertAlign w:val="baseline"/>
        </w:rPr>
        <w:t> </w:t>
      </w:r>
      <w:r>
        <w:rPr>
          <w:vertAlign w:val="baseline"/>
        </w:rPr>
        <w:t>de</w:t>
      </w:r>
      <w:r>
        <w:rPr>
          <w:spacing w:val="27"/>
          <w:vertAlign w:val="baseline"/>
        </w:rPr>
        <w:t> </w:t>
      </w:r>
      <w:r>
        <w:rPr>
          <w:vertAlign w:val="baseline"/>
        </w:rPr>
        <w:t>entrada</w:t>
      </w:r>
      <w:r>
        <w:rPr>
          <w:spacing w:val="27"/>
          <w:vertAlign w:val="baseline"/>
        </w:rPr>
        <w:t> </w:t>
      </w:r>
      <w:r>
        <w:rPr>
          <w:vertAlign w:val="baseline"/>
        </w:rPr>
        <w:t>para</w:t>
      </w:r>
      <w:r>
        <w:rPr>
          <w:spacing w:val="23"/>
          <w:vertAlign w:val="baseline"/>
        </w:rPr>
        <w:t> </w:t>
      </w:r>
      <w:r>
        <w:rPr>
          <w:vertAlign w:val="baseline"/>
        </w:rPr>
        <w:t>atendimento</w:t>
      </w:r>
      <w:r>
        <w:rPr>
          <w:spacing w:val="27"/>
          <w:vertAlign w:val="baseline"/>
        </w:rPr>
        <w:t> </w:t>
      </w:r>
      <w:r>
        <w:rPr>
          <w:vertAlign w:val="baseline"/>
        </w:rPr>
        <w:t>de</w:t>
      </w:r>
      <w:r>
        <w:rPr>
          <w:spacing w:val="28"/>
          <w:vertAlign w:val="baseline"/>
        </w:rPr>
        <w:t> </w:t>
      </w:r>
      <w:r>
        <w:rPr>
          <w:vertAlign w:val="baseline"/>
        </w:rPr>
        <w:t>suas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2"/>
        <w:jc w:val="both"/>
      </w:pPr>
      <w:r>
        <w:rPr/>
        <w:t>necessidades</w:t>
      </w:r>
      <w:r>
        <w:rPr>
          <w:spacing w:val="1"/>
        </w:rPr>
        <w:t> </w:t>
      </w:r>
      <w:r>
        <w:rPr/>
        <w:t>assistenciais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importância no que se diz respeito à promoção da saúde. Sendo, esta, realizada 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orientação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mulher</w:t>
      </w:r>
      <w:r>
        <w:rPr>
          <w:spacing w:val="1"/>
        </w:rPr>
        <w:t> </w:t>
      </w:r>
      <w:r>
        <w:rPr/>
        <w:t>climatérica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 gerando</w:t>
      </w:r>
      <w:r>
        <w:rPr>
          <w:spacing w:val="5"/>
        </w:rPr>
        <w:t> </w:t>
      </w:r>
      <w:r>
        <w:rPr/>
        <w:t>maior</w:t>
      </w:r>
      <w:r>
        <w:rPr>
          <w:spacing w:val="3"/>
        </w:rPr>
        <w:t> </w:t>
      </w:r>
      <w:r>
        <w:rPr/>
        <w:t>qualidade de</w:t>
      </w:r>
      <w:r>
        <w:rPr>
          <w:spacing w:val="1"/>
        </w:rPr>
        <w:t> </w:t>
      </w:r>
      <w:r>
        <w:rPr/>
        <w:t>vida.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Climatério.</w:t>
      </w:r>
      <w:r>
        <w:rPr>
          <w:spacing w:val="-2"/>
          <w:sz w:val="24"/>
        </w:rPr>
        <w:t> </w:t>
      </w:r>
      <w:r>
        <w:rPr>
          <w:sz w:val="24"/>
        </w:rPr>
        <w:t>Mulher;</w:t>
      </w:r>
      <w:r>
        <w:rPr>
          <w:spacing w:val="-8"/>
          <w:sz w:val="24"/>
        </w:rPr>
        <w:t> </w:t>
      </w:r>
      <w:r>
        <w:rPr>
          <w:sz w:val="24"/>
        </w:rPr>
        <w:t>Promoção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saúde;</w:t>
      </w:r>
      <w:r>
        <w:rPr>
          <w:spacing w:val="-4"/>
          <w:sz w:val="24"/>
        </w:rPr>
        <w:t> </w:t>
      </w:r>
      <w:r>
        <w:rPr>
          <w:sz w:val="24"/>
        </w:rPr>
        <w:t>Atenção primária.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792" w:val="left" w:leader="none"/>
        </w:tabs>
        <w:spacing w:line="360" w:lineRule="auto" w:before="0" w:after="0"/>
        <w:ind w:left="479" w:right="132" w:firstLine="0"/>
        <w:jc w:val="both"/>
        <w:rPr>
          <w:sz w:val="24"/>
        </w:rPr>
      </w:pPr>
      <w:r>
        <w:rPr>
          <w:sz w:val="24"/>
        </w:rPr>
        <w:t>BRASIL. Ministério da Saúde. Secretaria de Atenção à Saúde. Departamento de</w:t>
      </w:r>
      <w:r>
        <w:rPr>
          <w:spacing w:val="1"/>
          <w:sz w:val="24"/>
        </w:rPr>
        <w:t> </w:t>
      </w:r>
      <w:r>
        <w:rPr>
          <w:sz w:val="24"/>
        </w:rPr>
        <w:t>Ações</w:t>
      </w:r>
      <w:r>
        <w:rPr>
          <w:spacing w:val="1"/>
          <w:sz w:val="24"/>
        </w:rPr>
        <w:t> </w:t>
      </w:r>
      <w:r>
        <w:rPr>
          <w:sz w:val="24"/>
        </w:rPr>
        <w:t>Programáticas</w:t>
      </w:r>
      <w:r>
        <w:rPr>
          <w:spacing w:val="1"/>
          <w:sz w:val="24"/>
        </w:rPr>
        <w:t> </w:t>
      </w:r>
      <w:r>
        <w:rPr>
          <w:sz w:val="24"/>
        </w:rPr>
        <w:t>Estratégicas.</w:t>
      </w:r>
      <w:r>
        <w:rPr>
          <w:spacing w:val="1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mulher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climatério/menopausa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Brasília (DF):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 Saúde;</w:t>
      </w:r>
      <w:r>
        <w:rPr>
          <w:spacing w:val="-3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27"/>
        </w:numPr>
        <w:tabs>
          <w:tab w:pos="748" w:val="left" w:leader="none"/>
        </w:tabs>
        <w:spacing w:line="360" w:lineRule="auto" w:before="160" w:after="0"/>
        <w:ind w:left="479" w:right="130" w:firstLine="0"/>
        <w:jc w:val="both"/>
        <w:rPr>
          <w:sz w:val="24"/>
        </w:rPr>
      </w:pPr>
      <w:r>
        <w:rPr>
          <w:sz w:val="24"/>
        </w:rPr>
        <w:t>SOCIEDADE PORTUGUESA DE GINECOLOGIA. SOCIEDADE PORTUGUESA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MENOPAUSA.</w:t>
      </w:r>
      <w:r>
        <w:rPr>
          <w:spacing w:val="1"/>
          <w:sz w:val="24"/>
        </w:rPr>
        <w:t> </w:t>
      </w:r>
      <w:r>
        <w:rPr>
          <w:b/>
          <w:sz w:val="24"/>
        </w:rPr>
        <w:t>Consenso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Estratégias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mulher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Pós-</w:t>
      </w:r>
      <w:r>
        <w:rPr>
          <w:spacing w:val="1"/>
          <w:sz w:val="24"/>
        </w:rPr>
        <w:t> </w:t>
      </w:r>
      <w:r>
        <w:rPr>
          <w:sz w:val="24"/>
        </w:rPr>
        <w:t>Menopausa.</w:t>
      </w:r>
      <w:r>
        <w:rPr>
          <w:spacing w:val="3"/>
          <w:sz w:val="24"/>
        </w:rPr>
        <w:t> </w:t>
      </w:r>
      <w:r>
        <w:rPr>
          <w:sz w:val="24"/>
        </w:rPr>
        <w:t>Portugal,</w:t>
      </w:r>
      <w:r>
        <w:rPr>
          <w:spacing w:val="4"/>
          <w:sz w:val="24"/>
        </w:rPr>
        <w:t> </w:t>
      </w:r>
      <w:r>
        <w:rPr>
          <w:sz w:val="24"/>
        </w:rPr>
        <w:t>2004.</w:t>
      </w:r>
      <w:r>
        <w:rPr>
          <w:spacing w:val="3"/>
          <w:sz w:val="24"/>
        </w:rPr>
        <w:t> </w:t>
      </w:r>
      <w:r>
        <w:rPr>
          <w:sz w:val="24"/>
        </w:rPr>
        <w:t>Schering.</w:t>
      </w:r>
    </w:p>
    <w:p>
      <w:pPr>
        <w:pStyle w:val="ListParagraph"/>
        <w:numPr>
          <w:ilvl w:val="0"/>
          <w:numId w:val="27"/>
        </w:numPr>
        <w:tabs>
          <w:tab w:pos="835" w:val="left" w:leader="none"/>
        </w:tabs>
        <w:spacing w:line="362" w:lineRule="auto" w:before="160" w:after="0"/>
        <w:ind w:left="479" w:right="138" w:firstLine="0"/>
        <w:jc w:val="both"/>
        <w:rPr>
          <w:sz w:val="24"/>
        </w:rPr>
      </w:pPr>
      <w:r>
        <w:rPr>
          <w:sz w:val="24"/>
        </w:rPr>
        <w:t>PEREIRA,</w:t>
      </w:r>
      <w:r>
        <w:rPr>
          <w:spacing w:val="1"/>
          <w:sz w:val="24"/>
        </w:rPr>
        <w:t> </w:t>
      </w:r>
      <w:r>
        <w:rPr>
          <w:sz w:val="24"/>
        </w:rPr>
        <w:t>Angela</w:t>
      </w:r>
      <w:r>
        <w:rPr>
          <w:spacing w:val="1"/>
          <w:sz w:val="24"/>
        </w:rPr>
        <w:t> </w:t>
      </w:r>
      <w:r>
        <w:rPr>
          <w:sz w:val="24"/>
        </w:rPr>
        <w:t>Bete</w:t>
      </w:r>
      <w:r>
        <w:rPr>
          <w:spacing w:val="1"/>
          <w:sz w:val="24"/>
        </w:rPr>
        <w:t> </w:t>
      </w:r>
      <w:r>
        <w:rPr>
          <w:sz w:val="24"/>
        </w:rPr>
        <w:t>Severino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climatério</w:t>
      </w:r>
      <w:r>
        <w:rPr>
          <w:spacing w:val="1"/>
          <w:sz w:val="24"/>
        </w:rPr>
        <w:t> </w:t>
      </w:r>
      <w:r>
        <w:rPr>
          <w:sz w:val="24"/>
        </w:rPr>
        <w:t>realizada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profissionais da estratégia saúde da família. </w:t>
      </w:r>
      <w:r>
        <w:rPr>
          <w:b/>
          <w:sz w:val="24"/>
        </w:rPr>
        <w:t>Revista Enfermagem UERJ</w:t>
      </w:r>
      <w:r>
        <w:rPr>
          <w:sz w:val="24"/>
        </w:rPr>
        <w:t>, [S.l.], v. 24,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e13122,</w:t>
      </w:r>
      <w:r>
        <w:rPr>
          <w:spacing w:val="-1"/>
          <w:sz w:val="24"/>
        </w:rPr>
        <w:t> </w:t>
      </w:r>
      <w:r>
        <w:rPr>
          <w:sz w:val="24"/>
        </w:rPr>
        <w:t>jun.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800" w:right="459"/>
        <w:jc w:val="center"/>
      </w:pPr>
      <w:bookmarkStart w:name="COBERTURA VACINAL INFANTIL NO CONTEXTO D" w:id="105"/>
      <w:bookmarkEnd w:id="105"/>
      <w:r>
        <w:rPr>
          <w:b w:val="0"/>
        </w:rPr>
      </w:r>
      <w:bookmarkStart w:name="_bookmark52" w:id="106"/>
      <w:bookmarkEnd w:id="106"/>
      <w:r>
        <w:rPr>
          <w:b w:val="0"/>
        </w:rPr>
      </w:r>
      <w:r>
        <w:rPr/>
        <w:t>COBERTURA VACINAL INFANTIL NO CONTEXTO DA PANDEMIA</w:t>
      </w:r>
      <w:r>
        <w:rPr>
          <w:spacing w:val="-57"/>
        </w:rPr>
        <w:t> </w:t>
      </w:r>
      <w:r>
        <w:rPr/>
        <w:t>DA COVID-19:</w:t>
      </w:r>
      <w:r>
        <w:rPr>
          <w:spacing w:val="2"/>
        </w:rPr>
        <w:t> </w:t>
      </w:r>
      <w:r>
        <w:rPr/>
        <w:t>UMA REVISÃO</w:t>
      </w:r>
      <w:r>
        <w:rPr>
          <w:spacing w:val="2"/>
        </w:rPr>
        <w:t> </w:t>
      </w:r>
      <w:r>
        <w:rPr/>
        <w:t>BIBLIOGRÁFICA</w:t>
      </w:r>
    </w:p>
    <w:p>
      <w:pPr>
        <w:pStyle w:val="BodyText"/>
        <w:spacing w:line="362" w:lineRule="auto" w:before="4"/>
        <w:ind w:left="546" w:right="203"/>
        <w:jc w:val="center"/>
      </w:pPr>
      <w:r>
        <w:rPr/>
        <w:t>Whâniza Sulana Costa Silva</w:t>
      </w:r>
      <w:r>
        <w:rPr>
          <w:vertAlign w:val="superscript"/>
        </w:rPr>
        <w:t>1</w:t>
      </w:r>
      <w:r>
        <w:rPr>
          <w:vertAlign w:val="baseline"/>
        </w:rPr>
        <w:t>; Maria Gabriela Ferreira Nobre</w:t>
      </w:r>
      <w:r>
        <w:rPr>
          <w:vertAlign w:val="superscript"/>
        </w:rPr>
        <w:t>1</w:t>
      </w:r>
      <w:r>
        <w:rPr>
          <w:vertAlign w:val="baseline"/>
        </w:rPr>
        <w:t>; Gizele Marinho de</w:t>
      </w:r>
      <w:r>
        <w:rPr>
          <w:spacing w:val="1"/>
          <w:vertAlign w:val="baseline"/>
        </w:rPr>
        <w:t> </w:t>
      </w:r>
      <w:r>
        <w:rPr>
          <w:vertAlign w:val="baseline"/>
        </w:rPr>
        <w:t>Farias </w:t>
      </w:r>
      <w:r>
        <w:rPr>
          <w:vertAlign w:val="superscript"/>
        </w:rPr>
        <w:t>1</w:t>
      </w:r>
      <w:r>
        <w:rPr>
          <w:vertAlign w:val="baseline"/>
        </w:rPr>
        <w:t>; Beatriz Leodelgario Silva</w:t>
      </w:r>
      <w:r>
        <w:rPr>
          <w:vertAlign w:val="superscript"/>
        </w:rPr>
        <w:t>1</w:t>
      </w:r>
      <w:r>
        <w:rPr>
          <w:vertAlign w:val="baseline"/>
        </w:rPr>
        <w:t>; Valdízia Mendes e Silva</w:t>
      </w:r>
      <w:r>
        <w:rPr>
          <w:vertAlign w:val="superscript"/>
        </w:rPr>
        <w:t>2</w:t>
      </w:r>
      <w:r>
        <w:rPr>
          <w:vertAlign w:val="baseline"/>
        </w:rPr>
        <w:t>; Ana Emília Araújo de</w:t>
      </w:r>
      <w:r>
        <w:rPr>
          <w:spacing w:val="-57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3</w:t>
      </w:r>
    </w:p>
    <w:p>
      <w:pPr>
        <w:pStyle w:val="BodyText"/>
        <w:spacing w:line="360" w:lineRule="auto" w:before="152"/>
        <w:ind w:left="489" w:right="149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vertAlign w:val="baseline"/>
        </w:rPr>
        <w:t>Maurício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Nassau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(UNINASSAU).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4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vertAlign w:val="baseline"/>
        </w:rPr>
        <w:t> Enfermagem da Universidade Estadual da Paraíba (UEPB). Campina grande, 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Mestranda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Ciência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Tecnologia</w:t>
      </w:r>
      <w:r>
        <w:rPr>
          <w:spacing w:val="8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9"/>
          <w:vertAlign w:val="baseline"/>
        </w:rPr>
        <w:t> </w:t>
      </w:r>
      <w:r>
        <w:rPr>
          <w:vertAlign w:val="baseline"/>
        </w:rPr>
        <w:t>da Paraíba (NUTES-</w:t>
      </w:r>
      <w:r>
        <w:rPr>
          <w:spacing w:val="3"/>
          <w:vertAlign w:val="baseline"/>
        </w:rPr>
        <w:t> </w:t>
      </w:r>
      <w:r>
        <w:rPr>
          <w:vertAlign w:val="baseline"/>
        </w:rPr>
        <w:t>UEPB).</w:t>
      </w:r>
      <w:r>
        <w:rPr>
          <w:spacing w:val="-2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3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34"/>
        <w:jc w:val="both"/>
      </w:pPr>
      <w:r>
        <w:rPr>
          <w:b/>
        </w:rPr>
        <w:t>INTRODUÇÃO:   </w:t>
      </w:r>
      <w:r>
        <w:rPr/>
        <w:t>A</w:t>
      </w:r>
      <w:r>
        <w:rPr>
          <w:spacing w:val="60"/>
        </w:rPr>
        <w:t> </w:t>
      </w:r>
      <w:r>
        <w:rPr/>
        <w:t>expansão</w:t>
      </w:r>
      <w:r>
        <w:rPr>
          <w:spacing w:val="60"/>
        </w:rPr>
        <w:t> </w:t>
      </w:r>
      <w:r>
        <w:rPr/>
        <w:t>sem</w:t>
      </w:r>
      <w:r>
        <w:rPr>
          <w:spacing w:val="60"/>
        </w:rPr>
        <w:t> </w:t>
      </w:r>
      <w:r>
        <w:rPr/>
        <w:t>precedentes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COVID-19</w:t>
      </w:r>
      <w:r>
        <w:rPr>
          <w:spacing w:val="60"/>
        </w:rPr>
        <w:t> </w:t>
      </w:r>
      <w:r>
        <w:rPr/>
        <w:t>corroborou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uma mudança</w:t>
      </w:r>
      <w:r>
        <w:rPr>
          <w:spacing w:val="1"/>
        </w:rPr>
        <w:t> </w:t>
      </w:r>
      <w:r>
        <w:rPr/>
        <w:t>drástica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padrões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globais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interrompeu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prestação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 regulares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implicações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 infecciosas e doenças evitáveis. Nesse sentido, o impacto da pandemia nos</w:t>
      </w:r>
      <w:r>
        <w:rPr>
          <w:spacing w:val="1"/>
        </w:rPr>
        <w:t> </w:t>
      </w:r>
      <w:r>
        <w:rPr/>
        <w:t>serviços referentes à vacinação de rotina é de extrema relevância, tendo em vista a</w:t>
      </w:r>
      <w:r>
        <w:rPr>
          <w:spacing w:val="1"/>
        </w:rPr>
        <w:t> </w:t>
      </w:r>
      <w:r>
        <w:rPr/>
        <w:t>possibilidade de maior morbidade e mortalidade por doenças evitáveis por vacinas em</w:t>
      </w:r>
      <w:r>
        <w:rPr>
          <w:spacing w:val="1"/>
        </w:rPr>
        <w:t> </w:t>
      </w:r>
      <w:r>
        <w:rPr/>
        <w:t>países com taxas de cobertura já baixas. A vacinação de rotina de mulheres grávidas e</w:t>
      </w:r>
      <w:r>
        <w:rPr>
          <w:spacing w:val="1"/>
        </w:rPr>
        <w:t> </w:t>
      </w:r>
      <w:r>
        <w:rPr/>
        <w:t>crianças devem</w:t>
      </w:r>
      <w:r>
        <w:rPr>
          <w:spacing w:val="1"/>
        </w:rPr>
        <w:t> </w:t>
      </w:r>
      <w:r>
        <w:rPr/>
        <w:t>permanecer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prioridade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à</w:t>
      </w:r>
      <w:r>
        <w:rPr>
          <w:spacing w:val="6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considerando o surgimento</w:t>
      </w:r>
      <w:r>
        <w:rPr>
          <w:spacing w:val="1"/>
        </w:rPr>
        <w:t> </w:t>
      </w:r>
      <w:r>
        <w:rPr/>
        <w:t>de possíveis surtos de sarampo</w:t>
      </w:r>
      <w:r>
        <w:rPr>
          <w:spacing w:val="60"/>
        </w:rPr>
        <w:t> </w:t>
      </w:r>
      <w:r>
        <w:rPr/>
        <w:t>e outras doenças evitáveis</w:t>
      </w:r>
      <w:r>
        <w:rPr>
          <w:spacing w:val="1"/>
        </w:rPr>
        <w:t> </w:t>
      </w:r>
      <w:r>
        <w:rPr/>
        <w:t>por vacinas, se a adoção das mesmas diminuírem, desfazendo décadas de progresso.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vacinal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contexto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 na qual foram inclusos artigos publicados nos últimos 5 anos, no</w:t>
      </w:r>
      <w:r>
        <w:rPr>
          <w:spacing w:val="1"/>
        </w:rPr>
        <w:t> </w:t>
      </w:r>
      <w:r>
        <w:rPr/>
        <w:t>idioma</w:t>
      </w:r>
      <w:r>
        <w:rPr>
          <w:spacing w:val="1"/>
        </w:rPr>
        <w:t> </w:t>
      </w:r>
      <w:r>
        <w:rPr/>
        <w:t>inglês. A busca de dados foi realizada na biblioteca de dados eletrônica da BVS, os</w:t>
      </w:r>
      <w:r>
        <w:rPr>
          <w:spacing w:val="1"/>
        </w:rPr>
        <w:t> </w:t>
      </w:r>
      <w:r>
        <w:rPr/>
        <w:t>artigos utilizados encontram-se indexados na MEDLINE. </w:t>
      </w:r>
      <w:r>
        <w:rPr>
          <w:b/>
        </w:rPr>
        <w:t>RESULTADOS: </w:t>
      </w:r>
      <w:r>
        <w:rPr/>
        <w:t>Estima-se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diminuiu,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possuem</w:t>
      </w:r>
      <w:r>
        <w:rPr>
          <w:spacing w:val="9"/>
        </w:rPr>
        <w:t> </w:t>
      </w:r>
      <w:r>
        <w:rPr/>
        <w:t>seguro</w:t>
      </w:r>
      <w:r>
        <w:rPr>
          <w:spacing w:val="22"/>
        </w:rPr>
        <w:t> </w:t>
      </w:r>
      <w:r>
        <w:rPr/>
        <w:t>privado,</w:t>
      </w:r>
      <w:r>
        <w:rPr>
          <w:spacing w:val="20"/>
        </w:rPr>
        <w:t> </w:t>
      </w:r>
      <w:r>
        <w:rPr/>
        <w:t>com</w:t>
      </w:r>
      <w:r>
        <w:rPr>
          <w:spacing w:val="10"/>
        </w:rPr>
        <w:t> </w:t>
      </w:r>
      <w:r>
        <w:rPr/>
        <w:t>exceção</w:t>
      </w:r>
      <w:r>
        <w:rPr>
          <w:spacing w:val="22"/>
        </w:rPr>
        <w:t> </w:t>
      </w:r>
      <w:r>
        <w:rPr/>
        <w:t>da</w:t>
      </w:r>
      <w:r>
        <w:rPr>
          <w:spacing w:val="4"/>
        </w:rPr>
        <w:t> </w:t>
      </w:r>
      <w:r>
        <w:rPr/>
        <w:t>cobertura</w:t>
      </w:r>
      <w:r>
        <w:rPr>
          <w:spacing w:val="18"/>
        </w:rPr>
        <w:t> </w:t>
      </w:r>
      <w:r>
        <w:rPr/>
        <w:t>da</w:t>
      </w:r>
      <w:r>
        <w:rPr>
          <w:spacing w:val="17"/>
        </w:rPr>
        <w:t> </w:t>
      </w:r>
      <w:r>
        <w:rPr/>
        <w:t>dose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nascimento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hepatite</w:t>
      </w:r>
      <w:r>
        <w:rPr>
          <w:spacing w:val="-58"/>
        </w:rPr>
        <w:t> </w:t>
      </w:r>
      <w:r>
        <w:rPr/>
        <w:t>B, que habitualmente é administrada em ambiente hospitalar. Destarte, as mudanças nos</w:t>
      </w:r>
      <w:r>
        <w:rPr>
          <w:spacing w:val="-57"/>
        </w:rPr>
        <w:t> </w:t>
      </w:r>
      <w:r>
        <w:rPr/>
        <w:t>comportamentos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busca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saúde</w:t>
      </w:r>
      <w:r>
        <w:rPr>
          <w:spacing w:val="7"/>
        </w:rPr>
        <w:t> </w:t>
      </w:r>
      <w:r>
        <w:rPr/>
        <w:t>após</w:t>
      </w:r>
      <w:r>
        <w:rPr>
          <w:spacing w:val="6"/>
        </w:rPr>
        <w:t> </w:t>
      </w:r>
      <w:r>
        <w:rPr/>
        <w:t>medidas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distanciamento</w:t>
      </w:r>
      <w:r>
        <w:rPr>
          <w:spacing w:val="12"/>
        </w:rPr>
        <w:t> </w:t>
      </w:r>
      <w:r>
        <w:rPr/>
        <w:t>social</w:t>
      </w:r>
      <w:r>
        <w:rPr>
          <w:spacing w:val="4"/>
        </w:rPr>
        <w:t> </w:t>
      </w:r>
      <w:r>
        <w:rPr/>
        <w:t>e</w:t>
      </w:r>
      <w:r>
        <w:rPr>
          <w:spacing w:val="11"/>
        </w:rPr>
        <w:t> </w:t>
      </w:r>
      <w:r>
        <w:rPr/>
        <w:t>bloqueios,</w:t>
      </w:r>
      <w:r>
        <w:rPr>
          <w:spacing w:val="-58"/>
        </w:rPr>
        <w:t> </w:t>
      </w:r>
      <w:r>
        <w:rPr/>
        <w:t>e o medo do contágio estão forçando os pais a adiar as vacinas infantis de rotina.</w:t>
      </w:r>
      <w:r>
        <w:rPr>
          <w:spacing w:val="1"/>
        </w:rPr>
        <w:t> </w:t>
      </w:r>
      <w:r>
        <w:rPr/>
        <w:t>Observa-se que os atrasos na vacinação podem causar até 6% mais mortes por doenças</w:t>
      </w:r>
      <w:r>
        <w:rPr>
          <w:spacing w:val="1"/>
        </w:rPr>
        <w:t> </w:t>
      </w:r>
      <w:r>
        <w:rPr/>
        <w:t>evitáveis por vacina. Sendo assim, existem vários</w:t>
      </w:r>
      <w:r>
        <w:rPr>
          <w:spacing w:val="1"/>
        </w:rPr>
        <w:t> </w:t>
      </w:r>
      <w:r>
        <w:rPr/>
        <w:t>fatores concernentes à demanda que</w:t>
      </w:r>
      <w:r>
        <w:rPr>
          <w:spacing w:val="1"/>
        </w:rPr>
        <w:t> </w:t>
      </w:r>
      <w:r>
        <w:rPr/>
        <w:t>contribuem</w:t>
      </w:r>
      <w:r>
        <w:rPr>
          <w:spacing w:val="10"/>
        </w:rPr>
        <w:t> </w:t>
      </w:r>
      <w:r>
        <w:rPr/>
        <w:t>para</w:t>
      </w:r>
      <w:r>
        <w:rPr>
          <w:spacing w:val="18"/>
        </w:rPr>
        <w:t> </w:t>
      </w:r>
      <w:r>
        <w:rPr/>
        <w:t>o</w:t>
      </w:r>
      <w:r>
        <w:rPr>
          <w:spacing w:val="22"/>
        </w:rPr>
        <w:t> </w:t>
      </w:r>
      <w:r>
        <w:rPr/>
        <w:t>declínio</w:t>
      </w:r>
      <w:r>
        <w:rPr>
          <w:spacing w:val="23"/>
        </w:rPr>
        <w:t> </w:t>
      </w:r>
      <w:r>
        <w:rPr/>
        <w:t>observado</w:t>
      </w:r>
      <w:r>
        <w:rPr>
          <w:spacing w:val="23"/>
        </w:rPr>
        <w:t> </w:t>
      </w:r>
      <w:r>
        <w:rPr/>
        <w:t>na</w:t>
      </w:r>
      <w:r>
        <w:rPr>
          <w:spacing w:val="18"/>
        </w:rPr>
        <w:t> </w:t>
      </w:r>
      <w:r>
        <w:rPr/>
        <w:t>cobertura</w:t>
      </w:r>
      <w:r>
        <w:rPr>
          <w:spacing w:val="26"/>
        </w:rPr>
        <w:t> </w:t>
      </w:r>
      <w:r>
        <w:rPr/>
        <w:t>vacinal</w:t>
      </w:r>
      <w:r>
        <w:rPr>
          <w:spacing w:val="15"/>
        </w:rPr>
        <w:t> </w:t>
      </w:r>
      <w:r>
        <w:rPr/>
        <w:t>em</w:t>
      </w:r>
      <w:r>
        <w:rPr>
          <w:spacing w:val="10"/>
        </w:rPr>
        <w:t> </w:t>
      </w:r>
      <w:r>
        <w:rPr/>
        <w:t>tempos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COVID-19,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como a relutância dos pais em vacinar seus filhos por</w:t>
      </w:r>
      <w:r>
        <w:rPr>
          <w:spacing w:val="1"/>
        </w:rPr>
        <w:t> </w:t>
      </w:r>
      <w:r>
        <w:rPr/>
        <w:t>medo de expô-los à infecção</w:t>
      </w:r>
      <w:r>
        <w:rPr>
          <w:spacing w:val="1"/>
        </w:rPr>
        <w:t> </w:t>
      </w:r>
      <w:r>
        <w:rPr/>
        <w:t>durante uma sessão de vacinação; mitos e desinformação</w:t>
      </w:r>
      <w:r>
        <w:rPr>
          <w:spacing w:val="1"/>
        </w:rPr>
        <w:t> </w:t>
      </w:r>
      <w:r>
        <w:rPr/>
        <w:t>sobre vacinações e rumores</w:t>
      </w:r>
      <w:r>
        <w:rPr>
          <w:spacing w:val="1"/>
        </w:rPr>
        <w:t> </w:t>
      </w:r>
      <w:r>
        <w:rPr/>
        <w:t>sobre a COVID-19, que agravam o problema existente de</w:t>
      </w:r>
      <w:r>
        <w:rPr>
          <w:spacing w:val="1"/>
        </w:rPr>
        <w:t> </w:t>
      </w:r>
      <w:r>
        <w:rPr/>
        <w:t>hesitação da vacina; além da</w:t>
      </w:r>
      <w:r>
        <w:rPr>
          <w:spacing w:val="1"/>
        </w:rPr>
        <w:t> </w:t>
      </w:r>
      <w:r>
        <w:rPr/>
        <w:t>restrição de movimento imposta pelas autoridades e</w:t>
      </w:r>
      <w:r>
        <w:rPr>
          <w:spacing w:val="1"/>
        </w:rPr>
        <w:t> </w:t>
      </w:r>
      <w:r>
        <w:rPr/>
        <w:t>indisponibilidade de 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ou até um aumento</w:t>
      </w:r>
      <w:r>
        <w:rPr>
          <w:spacing w:val="1"/>
        </w:rPr>
        <w:t> </w:t>
      </w:r>
      <w:r>
        <w:rPr/>
        <w:t>nos custos de deslocamento.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modo, a 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preocupação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ressurgimento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sarampo,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altamente contagioso, capaz de atingir as consequências de desastres e emergências</w:t>
      </w:r>
      <w:r>
        <w:rPr>
          <w:spacing w:val="1"/>
        </w:rPr>
        <w:t> </w:t>
      </w:r>
      <w:r>
        <w:rPr/>
        <w:t>humanitárias e resurgir nos últimos anos. Somando-se a isso, os esforços atuais para</w:t>
      </w:r>
      <w:r>
        <w:rPr>
          <w:spacing w:val="1"/>
        </w:rPr>
        <w:t> </w:t>
      </w:r>
      <w:r>
        <w:rPr/>
        <w:t>intensificar a cobertura vacinal contra influenza são</w:t>
      </w:r>
      <w:r>
        <w:rPr>
          <w:spacing w:val="60"/>
        </w:rPr>
        <w:t> </w:t>
      </w:r>
      <w:r>
        <w:rPr/>
        <w:t>especialmente importantes, dado</w:t>
      </w:r>
      <w:r>
        <w:rPr>
          <w:spacing w:val="1"/>
        </w:rPr>
        <w:t> </w:t>
      </w:r>
      <w:r>
        <w:rPr/>
        <w:t>que o SARS-CoV-2 e o vírus da influenza estão associados a morbidade e mortalidade</w:t>
      </w:r>
      <w:r>
        <w:rPr>
          <w:spacing w:val="1"/>
        </w:rPr>
        <w:t> </w:t>
      </w:r>
      <w:r>
        <w:rPr/>
        <w:t>significativas e juntos podem impor considerável pressão sobre a saúde pública e os</w:t>
      </w:r>
      <w:r>
        <w:rPr>
          <w:spacing w:val="1"/>
        </w:rPr>
        <w:t> </w:t>
      </w:r>
      <w:r>
        <w:rPr/>
        <w:t>sistemas médicos. Em relação às taxas de imunização pentavalente 3, foram maiores em</w:t>
      </w:r>
      <w:r>
        <w:rPr>
          <w:spacing w:val="-57"/>
        </w:rPr>
        <w:t> </w:t>
      </w:r>
      <w:r>
        <w:rPr/>
        <w:t>bebês nascidos em hospitais e naqueles com mães com maior educação. Somando-se a</w:t>
      </w:r>
      <w:r>
        <w:rPr>
          <w:spacing w:val="1"/>
        </w:rPr>
        <w:t> </w:t>
      </w:r>
      <w:r>
        <w:rPr/>
        <w:t>isso, evidências emergentes apontaram que a vacinação BCG está associada a menos</w:t>
      </w:r>
      <w:r>
        <w:rPr>
          <w:spacing w:val="1"/>
        </w:rPr>
        <w:t> </w:t>
      </w:r>
      <w:r>
        <w:rPr/>
        <w:t>morbidade e mortalidade devido ao COVID-19 em países onde as políticas de vacinação</w:t>
      </w:r>
      <w:r>
        <w:rPr>
          <w:spacing w:val="-57"/>
        </w:rPr>
        <w:t> </w:t>
      </w:r>
      <w:r>
        <w:rPr/>
        <w:t>BCG</w:t>
      </w:r>
      <w:r>
        <w:rPr>
          <w:spacing w:val="1"/>
        </w:rPr>
        <w:t> </w:t>
      </w:r>
      <w:r>
        <w:rPr/>
        <w:t>infantil universal e de</w:t>
      </w:r>
      <w:r>
        <w:rPr>
          <w:spacing w:val="1"/>
        </w:rPr>
        <w:t> </w:t>
      </w:r>
      <w:r>
        <w:rPr/>
        <w:t>longa data são</w:t>
      </w:r>
      <w:r>
        <w:rPr>
          <w:spacing w:val="1"/>
        </w:rPr>
        <w:t> </w:t>
      </w:r>
      <w:r>
        <w:rPr/>
        <w:t>implementadas em comparação</w:t>
      </w:r>
      <w:r>
        <w:rPr>
          <w:spacing w:val="60"/>
        </w:rPr>
        <w:t> </w:t>
      </w:r>
      <w:r>
        <w:rPr/>
        <w:t>com os</w:t>
      </w:r>
      <w:r>
        <w:rPr>
          <w:spacing w:val="1"/>
        </w:rPr>
        <w:t> </w:t>
      </w:r>
      <w:r>
        <w:rPr/>
        <w:t>países sem políticas de vacinação BCG universal e concluíram a vacinação BCG como</w:t>
      </w:r>
      <w:r>
        <w:rPr>
          <w:spacing w:val="1"/>
        </w:rPr>
        <w:t> </w:t>
      </w:r>
      <w:r>
        <w:rPr/>
        <w:t>potencial nova ferramenta na luta contra COVID-19. </w:t>
      </w:r>
      <w:r>
        <w:rPr>
          <w:b/>
        </w:rPr>
        <w:t>CONCLUSÃO: </w:t>
      </w:r>
      <w:r>
        <w:rPr/>
        <w:t>A vacinação tem</w:t>
      </w:r>
      <w:r>
        <w:rPr>
          <w:spacing w:val="1"/>
        </w:rPr>
        <w:t> </w:t>
      </w:r>
      <w:r>
        <w:rPr/>
        <w:t>sido uma das intervenções mais eficazes na redução da mortalidade infantil a níveis</w:t>
      </w:r>
      <w:r>
        <w:rPr>
          <w:spacing w:val="1"/>
        </w:rPr>
        <w:t> </w:t>
      </w:r>
      <w:r>
        <w:rPr/>
        <w:t>historicamente baixos em todo o mundo. A vacinação completa e oportuna protege e</w:t>
      </w:r>
      <w:r>
        <w:rPr>
          <w:spacing w:val="1"/>
        </w:rPr>
        <w:t> </w:t>
      </w:r>
      <w:r>
        <w:rPr/>
        <w:t>confere benefícios em toda a infância. No entanto, essa proteção é muito reduzida se os</w:t>
      </w:r>
      <w:r>
        <w:rPr>
          <w:spacing w:val="1"/>
        </w:rPr>
        <w:t> </w:t>
      </w:r>
      <w:r>
        <w:rPr/>
        <w:t>esquemas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forem</w:t>
      </w:r>
      <w:r>
        <w:rPr>
          <w:spacing w:val="1"/>
        </w:rPr>
        <w:t> </w:t>
      </w:r>
      <w:r>
        <w:rPr/>
        <w:t>atrasados</w:t>
      </w:r>
      <w:r>
        <w:rPr>
          <w:spacing w:val="1"/>
        </w:rPr>
        <w:t> </w:t>
      </w:r>
      <w:r>
        <w:rPr/>
        <w:t>ou incompletos.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considerando as interrupções nas operações dos profissionais de saúde causadas pela</w:t>
      </w:r>
      <w:r>
        <w:rPr>
          <w:spacing w:val="1"/>
        </w:rPr>
        <w:t> </w:t>
      </w:r>
      <w:r>
        <w:rPr/>
        <w:t>pandemia do COVID-19, será necessário um esforço extra para atingir e manter altos</w:t>
      </w:r>
      <w:r>
        <w:rPr>
          <w:spacing w:val="1"/>
        </w:rPr>
        <w:t> </w:t>
      </w:r>
      <w:r>
        <w:rPr/>
        <w:t>níveis de cobertura com vacinações infantis de rotina. Prestadores de serviços, entidades</w:t>
      </w:r>
      <w:r>
        <w:rPr>
          <w:spacing w:val="-57"/>
        </w:rPr>
        <w:t> </w:t>
      </w:r>
      <w:r>
        <w:rPr/>
        <w:t>de saúde e autoridades de saúde pública podem se comunicar com as famílias sobre</w:t>
      </w:r>
      <w:r>
        <w:rPr>
          <w:spacing w:val="1"/>
        </w:rPr>
        <w:t> </w:t>
      </w:r>
      <w:r>
        <w:rPr/>
        <w:t>como as crianças podem ser vacinadas com segurança durante a pandemia, lembrar aos</w:t>
      </w:r>
      <w:r>
        <w:rPr>
          <w:spacing w:val="1"/>
        </w:rPr>
        <w:t> </w:t>
      </w:r>
      <w:r>
        <w:rPr/>
        <w:t>pais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vacinas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devidas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filhos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fornecer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vacinas</w:t>
      </w:r>
      <w:r>
        <w:rPr>
          <w:spacing w:val="1"/>
        </w:rPr>
        <w:t> </w:t>
      </w:r>
      <w:r>
        <w:rPr/>
        <w:t>recomendadas</w:t>
      </w:r>
      <w:r>
        <w:rPr>
          <w:spacing w:val="-1"/>
        </w:rPr>
        <w:t> </w:t>
      </w:r>
      <w:r>
        <w:rPr/>
        <w:t>às crianças durante as visitas clínicas.</w:t>
      </w:r>
    </w:p>
    <w:p>
      <w:pPr>
        <w:spacing w:before="17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Cobertura</w:t>
      </w:r>
      <w:r>
        <w:rPr>
          <w:spacing w:val="-9"/>
          <w:sz w:val="24"/>
        </w:rPr>
        <w:t> </w:t>
      </w:r>
      <w:r>
        <w:rPr>
          <w:sz w:val="24"/>
        </w:rPr>
        <w:t>Vacinal;</w:t>
      </w:r>
      <w:r>
        <w:rPr>
          <w:spacing w:val="-2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849" w:val="left" w:leader="none"/>
        </w:tabs>
        <w:spacing w:line="360" w:lineRule="auto" w:before="0" w:after="0"/>
        <w:ind w:left="479" w:right="143" w:firstLine="0"/>
        <w:jc w:val="left"/>
        <w:rPr>
          <w:sz w:val="24"/>
        </w:rPr>
      </w:pPr>
      <w:r>
        <w:rPr>
          <w:sz w:val="24"/>
        </w:rPr>
        <w:t>BRAMER,</w:t>
      </w:r>
      <w:r>
        <w:rPr>
          <w:spacing w:val="45"/>
          <w:sz w:val="24"/>
        </w:rPr>
        <w:t> </w:t>
      </w:r>
      <w:r>
        <w:rPr>
          <w:sz w:val="24"/>
        </w:rPr>
        <w:t>Cristi</w:t>
      </w:r>
      <w:r>
        <w:rPr>
          <w:spacing w:val="39"/>
          <w:sz w:val="24"/>
        </w:rPr>
        <w:t> </w:t>
      </w:r>
      <w:r>
        <w:rPr>
          <w:sz w:val="24"/>
        </w:rPr>
        <w:t>A.</w:t>
      </w:r>
      <w:r>
        <w:rPr>
          <w:spacing w:val="45"/>
          <w:sz w:val="24"/>
        </w:rPr>
        <w:t> </w:t>
      </w:r>
      <w:r>
        <w:rPr>
          <w:sz w:val="24"/>
        </w:rPr>
        <w:t>et</w:t>
      </w:r>
      <w:r>
        <w:rPr>
          <w:spacing w:val="48"/>
          <w:sz w:val="24"/>
        </w:rPr>
        <w:t> </w:t>
      </w:r>
      <w:r>
        <w:rPr>
          <w:sz w:val="24"/>
        </w:rPr>
        <w:t>al.</w:t>
      </w:r>
      <w:r>
        <w:rPr>
          <w:spacing w:val="109"/>
          <w:sz w:val="24"/>
        </w:rPr>
        <w:t> </w:t>
      </w:r>
      <w:r>
        <w:rPr>
          <w:sz w:val="24"/>
        </w:rPr>
        <w:t>Decline</w:t>
      </w:r>
      <w:r>
        <w:rPr>
          <w:spacing w:val="106"/>
          <w:sz w:val="24"/>
        </w:rPr>
        <w:t> </w:t>
      </w:r>
      <w:r>
        <w:rPr>
          <w:sz w:val="24"/>
        </w:rPr>
        <w:t>in</w:t>
      </w:r>
      <w:r>
        <w:rPr>
          <w:spacing w:val="102"/>
          <w:sz w:val="24"/>
        </w:rPr>
        <w:t> </w:t>
      </w:r>
      <w:r>
        <w:rPr>
          <w:sz w:val="24"/>
        </w:rPr>
        <w:t>Child</w:t>
      </w:r>
      <w:r>
        <w:rPr>
          <w:spacing w:val="102"/>
          <w:sz w:val="24"/>
        </w:rPr>
        <w:t> </w:t>
      </w:r>
      <w:r>
        <w:rPr>
          <w:sz w:val="24"/>
        </w:rPr>
        <w:t>Vaccination</w:t>
      </w:r>
      <w:r>
        <w:rPr>
          <w:spacing w:val="97"/>
          <w:sz w:val="24"/>
        </w:rPr>
        <w:t> </w:t>
      </w:r>
      <w:r>
        <w:rPr>
          <w:sz w:val="24"/>
        </w:rPr>
        <w:t>Coverage</w:t>
      </w:r>
      <w:r>
        <w:rPr>
          <w:spacing w:val="102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the COVID-19</w:t>
      </w:r>
      <w:r>
        <w:rPr>
          <w:spacing w:val="40"/>
          <w:sz w:val="24"/>
        </w:rPr>
        <w:t> </w:t>
      </w:r>
      <w:r>
        <w:rPr>
          <w:sz w:val="24"/>
        </w:rPr>
        <w:t>Pandemic</w:t>
      </w:r>
      <w:r>
        <w:rPr>
          <w:spacing w:val="45"/>
          <w:sz w:val="24"/>
        </w:rPr>
        <w:t> </w:t>
      </w:r>
      <w:r>
        <w:rPr>
          <w:sz w:val="24"/>
        </w:rPr>
        <w:t>—</w:t>
      </w:r>
      <w:r>
        <w:rPr>
          <w:spacing w:val="40"/>
          <w:sz w:val="24"/>
        </w:rPr>
        <w:t> </w:t>
      </w:r>
      <w:r>
        <w:rPr>
          <w:sz w:val="24"/>
        </w:rPr>
        <w:t>Michigan</w:t>
      </w:r>
      <w:r>
        <w:rPr>
          <w:spacing w:val="39"/>
          <w:sz w:val="24"/>
        </w:rPr>
        <w:t> </w:t>
      </w:r>
      <w:r>
        <w:rPr>
          <w:sz w:val="24"/>
        </w:rPr>
        <w:t>Care</w:t>
      </w:r>
      <w:r>
        <w:rPr>
          <w:spacing w:val="39"/>
          <w:sz w:val="24"/>
        </w:rPr>
        <w:t> </w:t>
      </w:r>
      <w:r>
        <w:rPr>
          <w:sz w:val="24"/>
        </w:rPr>
        <w:t>Improvement</w:t>
      </w:r>
      <w:r>
        <w:rPr>
          <w:spacing w:val="45"/>
          <w:sz w:val="24"/>
        </w:rPr>
        <w:t> </w:t>
      </w:r>
      <w:r>
        <w:rPr>
          <w:sz w:val="24"/>
        </w:rPr>
        <w:t>Registry,</w:t>
      </w:r>
      <w:r>
        <w:rPr>
          <w:spacing w:val="42"/>
          <w:sz w:val="24"/>
        </w:rPr>
        <w:t> </w:t>
      </w:r>
      <w:r>
        <w:rPr>
          <w:sz w:val="24"/>
        </w:rPr>
        <w:t>May</w:t>
      </w:r>
      <w:r>
        <w:rPr>
          <w:spacing w:val="35"/>
          <w:sz w:val="24"/>
        </w:rPr>
        <w:t> </w:t>
      </w:r>
      <w:r>
        <w:rPr>
          <w:sz w:val="24"/>
        </w:rPr>
        <w:t>2016–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362" w:lineRule="auto" w:before="1"/>
        <w:ind w:left="479" w:right="0" w:firstLine="0"/>
        <w:jc w:val="left"/>
        <w:rPr>
          <w:sz w:val="24"/>
        </w:rPr>
      </w:pP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2020.</w:t>
      </w:r>
      <w:r>
        <w:rPr>
          <w:spacing w:val="22"/>
          <w:sz w:val="24"/>
        </w:rPr>
        <w:t> </w:t>
      </w:r>
      <w:r>
        <w:rPr>
          <w:b/>
          <w:sz w:val="24"/>
        </w:rPr>
        <w:t>Morbidity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Mortality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Weekly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Report</w:t>
      </w:r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n.</w:t>
      </w:r>
      <w:r>
        <w:rPr>
          <w:spacing w:val="22"/>
          <w:sz w:val="24"/>
        </w:rPr>
        <w:t> </w:t>
      </w:r>
      <w:r>
        <w:rPr>
          <w:sz w:val="24"/>
        </w:rPr>
        <w:t>22,</w:t>
      </w:r>
      <w:r>
        <w:rPr>
          <w:spacing w:val="21"/>
          <w:sz w:val="24"/>
        </w:rPr>
        <w:t> </w:t>
      </w:r>
      <w:r>
        <w:rPr>
          <w:sz w:val="24"/>
        </w:rPr>
        <w:t>Vol.</w:t>
      </w:r>
      <w:r>
        <w:rPr>
          <w:spacing w:val="22"/>
          <w:sz w:val="24"/>
        </w:rPr>
        <w:t> </w:t>
      </w:r>
      <w:r>
        <w:rPr>
          <w:sz w:val="24"/>
        </w:rPr>
        <w:t>69,</w:t>
      </w:r>
      <w:r>
        <w:rPr>
          <w:spacing w:val="21"/>
          <w:sz w:val="24"/>
        </w:rPr>
        <w:t> </w:t>
      </w:r>
      <w:r>
        <w:rPr>
          <w:sz w:val="24"/>
        </w:rPr>
        <w:t>p.630-631,</w:t>
      </w:r>
      <w:r>
        <w:rPr>
          <w:spacing w:val="22"/>
          <w:sz w:val="24"/>
        </w:rPr>
        <w:t> </w:t>
      </w:r>
      <w:r>
        <w:rPr>
          <w:sz w:val="24"/>
        </w:rPr>
        <w:t>No.</w:t>
      </w:r>
      <w:r>
        <w:rPr>
          <w:spacing w:val="-57"/>
          <w:sz w:val="24"/>
        </w:rPr>
        <w:t> </w:t>
      </w:r>
      <w:r>
        <w:rPr>
          <w:sz w:val="24"/>
        </w:rPr>
        <w:t>20,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28"/>
        </w:numPr>
        <w:tabs>
          <w:tab w:pos="801" w:val="left" w:leader="none"/>
        </w:tabs>
        <w:spacing w:line="362" w:lineRule="auto" w:before="156" w:after="0"/>
        <w:ind w:left="479" w:right="135" w:firstLine="0"/>
        <w:jc w:val="left"/>
        <w:rPr>
          <w:sz w:val="24"/>
        </w:rPr>
      </w:pPr>
      <w:r>
        <w:rPr>
          <w:sz w:val="24"/>
        </w:rPr>
        <w:t>CHANDIR,</w:t>
      </w:r>
      <w:r>
        <w:rPr>
          <w:spacing w:val="1"/>
          <w:sz w:val="24"/>
        </w:rPr>
        <w:t> </w:t>
      </w:r>
      <w:r>
        <w:rPr>
          <w:sz w:val="24"/>
        </w:rPr>
        <w:t>Subhash.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al.</w:t>
      </w:r>
      <w:r>
        <w:rPr>
          <w:spacing w:val="60"/>
          <w:sz w:val="24"/>
        </w:rPr>
        <w:t> </w:t>
      </w:r>
      <w:r>
        <w:rPr>
          <w:sz w:val="24"/>
        </w:rPr>
        <w:t>Impact</w:t>
      </w:r>
      <w:r>
        <w:rPr>
          <w:spacing w:val="60"/>
          <w:sz w:val="24"/>
        </w:rPr>
        <w:t> </w:t>
      </w:r>
      <w:r>
        <w:rPr>
          <w:sz w:val="24"/>
        </w:rPr>
        <w:t>of COVID-19</w:t>
      </w:r>
      <w:r>
        <w:rPr>
          <w:spacing w:val="60"/>
          <w:sz w:val="24"/>
        </w:rPr>
        <w:t> </w:t>
      </w:r>
      <w:r>
        <w:rPr>
          <w:sz w:val="24"/>
        </w:rPr>
        <w:t>pandemic</w:t>
      </w:r>
      <w:r>
        <w:rPr>
          <w:spacing w:val="60"/>
          <w:sz w:val="24"/>
        </w:rPr>
        <w:t> </w:t>
      </w:r>
      <w:r>
        <w:rPr>
          <w:sz w:val="24"/>
        </w:rPr>
        <w:t>response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uptake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routine</w:t>
      </w:r>
      <w:r>
        <w:rPr>
          <w:spacing w:val="17"/>
          <w:sz w:val="24"/>
        </w:rPr>
        <w:t> </w:t>
      </w:r>
      <w:r>
        <w:rPr>
          <w:sz w:val="24"/>
        </w:rPr>
        <w:t>immunizations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Sindh,</w:t>
      </w:r>
      <w:r>
        <w:rPr>
          <w:spacing w:val="14"/>
          <w:sz w:val="24"/>
        </w:rPr>
        <w:t> </w:t>
      </w:r>
      <w:r>
        <w:rPr>
          <w:sz w:val="24"/>
        </w:rPr>
        <w:t>Pakistan:</w:t>
      </w:r>
      <w:r>
        <w:rPr>
          <w:spacing w:val="17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analysis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provincial</w:t>
      </w:r>
      <w:r>
        <w:rPr>
          <w:spacing w:val="7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immunization</w:t>
      </w:r>
      <w:r>
        <w:rPr>
          <w:spacing w:val="-4"/>
          <w:sz w:val="24"/>
        </w:rPr>
        <w:t> </w:t>
      </w:r>
      <w:r>
        <w:rPr>
          <w:sz w:val="24"/>
        </w:rPr>
        <w:t>registry</w:t>
      </w:r>
      <w:r>
        <w:rPr>
          <w:spacing w:val="-8"/>
          <w:sz w:val="24"/>
        </w:rPr>
        <w:t> </w:t>
      </w:r>
      <w:r>
        <w:rPr>
          <w:sz w:val="24"/>
        </w:rPr>
        <w:t>data.</w:t>
      </w:r>
      <w:r>
        <w:rPr>
          <w:spacing w:val="9"/>
          <w:sz w:val="24"/>
        </w:rPr>
        <w:t> </w:t>
      </w:r>
      <w:r>
        <w:rPr>
          <w:b/>
          <w:sz w:val="24"/>
        </w:rPr>
        <w:t>Vaccine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n.38,</w:t>
      </w:r>
      <w:r>
        <w:rPr>
          <w:spacing w:val="-1"/>
          <w:sz w:val="24"/>
        </w:rPr>
        <w:t> </w:t>
      </w:r>
      <w:r>
        <w:rPr>
          <w:sz w:val="24"/>
        </w:rPr>
        <w:t>p.7146–7155,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28"/>
        </w:numPr>
        <w:tabs>
          <w:tab w:pos="883" w:val="left" w:leader="none"/>
        </w:tabs>
        <w:spacing w:line="362" w:lineRule="auto" w:before="151" w:after="0"/>
        <w:ind w:left="479" w:right="139" w:firstLine="0"/>
        <w:jc w:val="both"/>
        <w:rPr>
          <w:sz w:val="24"/>
        </w:rPr>
      </w:pPr>
      <w:r>
        <w:rPr>
          <w:sz w:val="24"/>
        </w:rPr>
        <w:t>KUMAR,</w:t>
      </w:r>
      <w:r>
        <w:rPr>
          <w:spacing w:val="61"/>
          <w:sz w:val="24"/>
        </w:rPr>
        <w:t> </w:t>
      </w:r>
      <w:r>
        <w:rPr>
          <w:sz w:val="24"/>
        </w:rPr>
        <w:t>Amit.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Global</w:t>
      </w:r>
      <w:r>
        <w:rPr>
          <w:spacing w:val="61"/>
          <w:sz w:val="24"/>
        </w:rPr>
        <w:t> </w:t>
      </w:r>
      <w:r>
        <w:rPr>
          <w:sz w:val="24"/>
        </w:rPr>
        <w:t>impact   of   environmental   temperature   and</w:t>
      </w:r>
      <w:r>
        <w:rPr>
          <w:spacing w:val="1"/>
          <w:sz w:val="24"/>
        </w:rPr>
        <w:t> </w:t>
      </w:r>
      <w:r>
        <w:rPr>
          <w:sz w:val="24"/>
        </w:rPr>
        <w:t>BCG vaccination coverage on the transmissibility and fatality rate of COVID-19. </w:t>
      </w:r>
      <w:r>
        <w:rPr>
          <w:b/>
          <w:sz w:val="24"/>
        </w:rPr>
        <w:t>PLOS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15(10):</w:t>
      </w:r>
      <w:r>
        <w:rPr>
          <w:spacing w:val="2"/>
          <w:sz w:val="24"/>
        </w:rPr>
        <w:t> </w:t>
      </w:r>
      <w:r>
        <w:rPr>
          <w:sz w:val="24"/>
        </w:rPr>
        <w:t>e0240710.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1" w:right="159"/>
        <w:jc w:val="center"/>
      </w:pPr>
      <w:bookmarkStart w:name="COMO O AUMENTO DA VIOLÊNCIA CONTRA A PES" w:id="107"/>
      <w:bookmarkEnd w:id="107"/>
      <w:r>
        <w:rPr>
          <w:b w:val="0"/>
        </w:rPr>
      </w:r>
      <w:bookmarkStart w:name="_bookmark53" w:id="108"/>
      <w:bookmarkEnd w:id="108"/>
      <w:r>
        <w:rPr>
          <w:b w:val="0"/>
        </w:rPr>
      </w:r>
      <w:r>
        <w:rPr/>
        <w:t>COMO O AUMENTO DA VIOLÊNCIA CONTRA A PESSOA IDOSA TEM</w:t>
      </w:r>
      <w:r>
        <w:rPr>
          <w:spacing w:val="-57"/>
        </w:rPr>
        <w:t> </w:t>
      </w:r>
      <w:r>
        <w:rPr/>
        <w:t>AFETADO A</w:t>
      </w:r>
      <w:r>
        <w:rPr>
          <w:spacing w:val="1"/>
        </w:rPr>
        <w:t> </w:t>
      </w:r>
      <w:r>
        <w:rPr/>
        <w:t>SUA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SOCIAL?</w:t>
      </w:r>
    </w:p>
    <w:p>
      <w:pPr>
        <w:pStyle w:val="BodyText"/>
        <w:spacing w:line="364" w:lineRule="auto" w:before="4"/>
        <w:ind w:left="488" w:right="153"/>
        <w:jc w:val="center"/>
      </w:pPr>
      <w:r>
        <w:rPr/>
        <w:t>Carmem</w:t>
      </w:r>
      <w:r>
        <w:rPr>
          <w:spacing w:val="-7"/>
        </w:rPr>
        <w:t> </w:t>
      </w:r>
      <w:r>
        <w:rPr/>
        <w:t>Letícia</w:t>
      </w:r>
      <w:r>
        <w:rPr>
          <w:spacing w:val="-2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Santos¹;</w:t>
      </w:r>
      <w:r>
        <w:rPr>
          <w:spacing w:val="-6"/>
        </w:rPr>
        <w:t> </w:t>
      </w:r>
      <w:r>
        <w:rPr/>
        <w:t>Francislane</w:t>
      </w:r>
      <w:r>
        <w:rPr>
          <w:spacing w:val="-3"/>
        </w:rPr>
        <w:t> </w:t>
      </w:r>
      <w:r>
        <w:rPr/>
        <w:t>Viana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Cruz¹;</w:t>
      </w:r>
      <w:r>
        <w:rPr>
          <w:spacing w:val="-6"/>
        </w:rPr>
        <w:t> </w:t>
      </w:r>
      <w:r>
        <w:rPr/>
        <w:t>Nágila</w:t>
      </w:r>
      <w:r>
        <w:rPr>
          <w:spacing w:val="-3"/>
        </w:rPr>
        <w:t> </w:t>
      </w:r>
      <w:r>
        <w:rPr/>
        <w:t>Silva</w:t>
      </w:r>
      <w:r>
        <w:rPr>
          <w:spacing w:val="3"/>
        </w:rPr>
        <w:t> </w:t>
      </w:r>
      <w:r>
        <w:rPr/>
        <w:t>Alves²;</w:t>
      </w:r>
      <w:r>
        <w:rPr>
          <w:spacing w:val="-7"/>
        </w:rPr>
        <w:t> </w:t>
      </w:r>
      <w:r>
        <w:rPr/>
        <w:t>Brian</w:t>
      </w:r>
      <w:r>
        <w:rPr>
          <w:spacing w:val="-57"/>
        </w:rPr>
        <w:t> </w:t>
      </w:r>
      <w:r>
        <w:rPr/>
        <w:t>Araújo</w:t>
      </w:r>
      <w:r>
        <w:rPr>
          <w:spacing w:val="7"/>
        </w:rPr>
        <w:t> </w:t>
      </w:r>
      <w:r>
        <w:rPr/>
        <w:t>Oliveira³;</w:t>
      </w:r>
      <w:r>
        <w:rPr>
          <w:spacing w:val="-3"/>
        </w:rPr>
        <w:t> </w:t>
      </w:r>
      <w:r>
        <w:rPr/>
        <w:t>Maria</w:t>
      </w:r>
      <w:r>
        <w:rPr>
          <w:spacing w:val="1"/>
        </w:rPr>
        <w:t> </w:t>
      </w:r>
      <w:r>
        <w:rPr/>
        <w:t>Doracy</w:t>
      </w:r>
      <w:r>
        <w:rPr>
          <w:spacing w:val="-8"/>
        </w:rPr>
        <w:t> </w:t>
      </w:r>
      <w:r>
        <w:rPr/>
        <w:t>dos Santos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638" w:right="310" w:firstLine="4"/>
        <w:jc w:val="center"/>
      </w:pPr>
      <w:r>
        <w:rPr/>
        <w:t>¹Assistente Social, pelo Centro Universitário Santo Agostinho (UNIFSA). Teresina,</w:t>
      </w:r>
      <w:r>
        <w:rPr>
          <w:spacing w:val="1"/>
        </w:rPr>
        <w:t> </w:t>
      </w:r>
      <w:r>
        <w:rPr/>
        <w:t>Piauí,</w:t>
      </w:r>
      <w:r>
        <w:rPr>
          <w:spacing w:val="-4"/>
        </w:rPr>
        <w:t> </w:t>
      </w:r>
      <w:r>
        <w:rPr/>
        <w:t>Brasil.</w:t>
      </w:r>
      <w:r>
        <w:rPr>
          <w:spacing w:val="-4"/>
        </w:rPr>
        <w:t> </w:t>
      </w:r>
      <w:r>
        <w:rPr/>
        <w:t>²</w:t>
      </w:r>
      <w:r>
        <w:rPr>
          <w:spacing w:val="-6"/>
        </w:rPr>
        <w:t> </w:t>
      </w:r>
      <w:r>
        <w:rPr/>
        <w:t>Fisioterapeuta,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Centro</w:t>
      </w:r>
      <w:r>
        <w:rPr>
          <w:spacing w:val="-3"/>
        </w:rPr>
        <w:t> </w:t>
      </w:r>
      <w:r>
        <w:rPr/>
        <w:t>Universitário</w:t>
      </w:r>
      <w:r>
        <w:rPr>
          <w:spacing w:val="-2"/>
        </w:rPr>
        <w:t> </w:t>
      </w:r>
      <w:r>
        <w:rPr/>
        <w:t>Santo</w:t>
      </w:r>
      <w:r>
        <w:rPr>
          <w:spacing w:val="-6"/>
        </w:rPr>
        <w:t> </w:t>
      </w:r>
      <w:r>
        <w:rPr/>
        <w:t>Agostinho</w:t>
      </w:r>
      <w:r>
        <w:rPr>
          <w:spacing w:val="-3"/>
        </w:rPr>
        <w:t> </w:t>
      </w:r>
      <w:r>
        <w:rPr/>
        <w:t>(UNIFSA).</w:t>
      </w:r>
    </w:p>
    <w:p>
      <w:pPr>
        <w:pStyle w:val="BodyText"/>
        <w:spacing w:line="360" w:lineRule="auto"/>
        <w:ind w:left="648" w:right="312" w:hanging="9"/>
        <w:jc w:val="center"/>
      </w:pPr>
      <w:r>
        <w:rPr/>
        <w:t>Teresina, Piauí, Brasil. ³ Enfermeiro, pelo Centro Universitário Santo Agostinho</w:t>
      </w:r>
      <w:r>
        <w:rPr>
          <w:spacing w:val="1"/>
        </w:rPr>
        <w:t> </w:t>
      </w:r>
      <w:r>
        <w:rPr>
          <w:spacing w:val="-1"/>
        </w:rPr>
        <w:t>(UNIFSA).</w:t>
      </w:r>
      <w:r>
        <w:rPr>
          <w:spacing w:val="4"/>
        </w:rPr>
        <w:t> </w:t>
      </w:r>
      <w:r>
        <w:rPr>
          <w:spacing w:val="-1"/>
        </w:rPr>
        <w:t>Teresina,</w:t>
      </w:r>
      <w:r>
        <w:rPr>
          <w:spacing w:val="4"/>
        </w:rPr>
        <w:t> </w:t>
      </w:r>
      <w:r>
        <w:rPr>
          <w:spacing w:val="-1"/>
        </w:rPr>
        <w:t>Piauí,</w:t>
      </w:r>
      <w:r>
        <w:rPr>
          <w:spacing w:val="8"/>
        </w:rPr>
        <w:t> </w:t>
      </w:r>
      <w:r>
        <w:rPr>
          <w:spacing w:val="-1"/>
        </w:rPr>
        <w:t>Brasil.</w:t>
      </w:r>
      <w:r>
        <w:rPr>
          <w:spacing w:val="5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Ensino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Unificado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Teresina (CEUT).</w:t>
      </w:r>
      <w:r>
        <w:rPr>
          <w:spacing w:val="-1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9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31"/>
        <w:jc w:val="both"/>
      </w:pPr>
      <w:r>
        <w:rPr>
          <w:b/>
        </w:rPr>
        <w:t>INTRODUÇÃO: </w:t>
      </w:r>
      <w:r>
        <w:rPr/>
        <w:t>As pesquisas apontam que a população idosa está mais suscetível a</w:t>
      </w:r>
      <w:r>
        <w:rPr>
          <w:spacing w:val="1"/>
        </w:rPr>
        <w:t> </w:t>
      </w:r>
      <w:r>
        <w:rPr/>
        <w:t>violência durante o isolamento social. Segundo os dados do Disque 100 as denúncias de</w:t>
      </w:r>
      <w:r>
        <w:rPr>
          <w:spacing w:val="1"/>
        </w:rPr>
        <w:t> </w:t>
      </w:r>
      <w:r>
        <w:rPr/>
        <w:t>negligência, violência física, psicológica e abuso financeiro contra a população</w:t>
      </w:r>
      <w:r>
        <w:rPr>
          <w:spacing w:val="60"/>
        </w:rPr>
        <w:t> </w:t>
      </w:r>
      <w:r>
        <w:rPr/>
        <w:t>idosa</w:t>
      </w:r>
      <w:r>
        <w:rPr>
          <w:spacing w:val="1"/>
        </w:rPr>
        <w:t> </w:t>
      </w:r>
      <w:r>
        <w:rPr/>
        <w:t>têm aumentado no período de isolamento social, que apesar de ser umas das orientações</w:t>
      </w:r>
      <w:r>
        <w:rPr>
          <w:spacing w:val="1"/>
        </w:rPr>
        <w:t> </w:t>
      </w:r>
      <w:r>
        <w:rPr/>
        <w:t>da Organização Mundial de Saúde (OMS) em combate ao contágio do vírus covid-19,</w:t>
      </w:r>
      <w:r>
        <w:rPr>
          <w:spacing w:val="1"/>
        </w:rPr>
        <w:t> </w:t>
      </w:r>
      <w:r>
        <w:rPr/>
        <w:t>apresenta fatores negativos. O aumento da violência durante o isolamento social pode</w:t>
      </w:r>
      <w:r>
        <w:rPr>
          <w:spacing w:val="1"/>
        </w:rPr>
        <w:t> </w:t>
      </w:r>
      <w:r>
        <w:rPr/>
        <w:t>ocasionar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mental do</w:t>
      </w:r>
      <w:r>
        <w:rPr>
          <w:spacing w:val="1"/>
        </w:rPr>
        <w:t> </w:t>
      </w:r>
      <w:r>
        <w:rPr/>
        <w:t>idoso,</w:t>
      </w:r>
      <w:r>
        <w:rPr>
          <w:spacing w:val="1"/>
        </w:rPr>
        <w:t> </w:t>
      </w:r>
      <w:r>
        <w:rPr/>
        <w:t>tanto</w:t>
      </w:r>
      <w:r>
        <w:rPr>
          <w:spacing w:val="61"/>
        </w:rPr>
        <w:t> </w:t>
      </w:r>
      <w:r>
        <w:rPr/>
        <w:t>no</w:t>
      </w:r>
      <w:r>
        <w:rPr>
          <w:spacing w:val="1"/>
        </w:rPr>
        <w:t> </w:t>
      </w:r>
      <w:r>
        <w:rPr/>
        <w:t>agravamento de doenças já existentes, como no surgimento de outras doenças. Os dados</w:t>
      </w:r>
      <w:r>
        <w:rPr>
          <w:spacing w:val="-57"/>
        </w:rPr>
        <w:t> </w:t>
      </w:r>
      <w:r>
        <w:rPr/>
        <w:t>apontam que no meio familiar é onde ocorrem os maiores índices de violência. Isso</w:t>
      </w:r>
      <w:r>
        <w:rPr>
          <w:spacing w:val="1"/>
        </w:rPr>
        <w:t> </w:t>
      </w:r>
      <w:r>
        <w:rPr/>
        <w:t>ocorre também devido as restrições de serviços e locais de atendimento de combate à</w:t>
      </w:r>
      <w:r>
        <w:rPr>
          <w:spacing w:val="1"/>
        </w:rPr>
        <w:t> </w:t>
      </w:r>
      <w:r>
        <w:rPr/>
        <w:t>violência contra a pessoa idosa. </w:t>
      </w:r>
      <w:r>
        <w:rPr>
          <w:b/>
        </w:rPr>
        <w:t>OBJETIVO: </w:t>
      </w:r>
      <w:r>
        <w:rPr/>
        <w:t>Discutir como o aumento da violência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idosa</w:t>
      </w:r>
      <w:r>
        <w:rPr>
          <w:spacing w:val="1"/>
        </w:rPr>
        <w:t> </w:t>
      </w:r>
      <w:r>
        <w:rPr/>
        <w:t>tem afetado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agravamento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isolamento social.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foi utilizada nessa produção</w:t>
      </w:r>
      <w:r>
        <w:rPr>
          <w:spacing w:val="60"/>
        </w:rPr>
        <w:t> </w:t>
      </w:r>
      <w:r>
        <w:rPr/>
        <w:t>para a coleta dos dados em sites e revistas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subsidiar</w:t>
      </w:r>
      <w:r>
        <w:rPr>
          <w:spacing w:val="60"/>
        </w:rPr>
        <w:t> </w:t>
      </w:r>
      <w:r>
        <w:rPr/>
        <w:t>esse</w:t>
      </w:r>
      <w:r>
        <w:rPr>
          <w:spacing w:val="60"/>
        </w:rPr>
        <w:t> </w:t>
      </w:r>
      <w:r>
        <w:rPr/>
        <w:t>estudo,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fim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atingir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objetivo</w:t>
      </w:r>
      <w:r>
        <w:rPr>
          <w:spacing w:val="60"/>
        </w:rPr>
        <w:t> </w:t>
      </w:r>
      <w:r>
        <w:rPr/>
        <w:t>proposto.</w:t>
      </w:r>
      <w:r>
        <w:rPr>
          <w:spacing w:val="60"/>
        </w:rPr>
        <w:t> </w:t>
      </w:r>
      <w:r>
        <w:rPr/>
        <w:t>Os</w:t>
      </w:r>
      <w:r>
        <w:rPr>
          <w:spacing w:val="60"/>
        </w:rPr>
        <w:t> </w:t>
      </w:r>
      <w:r>
        <w:rPr/>
        <w:t>critérios</w:t>
      </w:r>
      <w:r>
        <w:rPr>
          <w:spacing w:val="60"/>
        </w:rPr>
        <w:t> </w:t>
      </w:r>
      <w:r>
        <w:rPr/>
        <w:t>para</w:t>
      </w:r>
      <w:r>
        <w:rPr>
          <w:spacing w:val="-57"/>
        </w:rPr>
        <w:t> </w:t>
      </w:r>
      <w:r>
        <w:rPr/>
        <w:t>a seleção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abordasse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investigada.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Verificou-se que o aumento da violência contra a pessoa idosa afeta</w:t>
      </w:r>
      <w:r>
        <w:rPr>
          <w:spacing w:val="1"/>
        </w:rPr>
        <w:t> </w:t>
      </w:r>
      <w:r>
        <w:rPr/>
        <w:t>sua qualidade de vida em aspectos como: prejuízos de ordem social, física e cognitiva,</w:t>
      </w:r>
      <w:r>
        <w:rPr>
          <w:spacing w:val="1"/>
        </w:rPr>
        <w:t> </w:t>
      </w:r>
      <w:r>
        <w:rPr/>
        <w:t>assim</w:t>
      </w:r>
      <w:r>
        <w:rPr>
          <w:spacing w:val="17"/>
        </w:rPr>
        <w:t> </w:t>
      </w:r>
      <w:r>
        <w:rPr/>
        <w:t>como</w:t>
      </w:r>
      <w:r>
        <w:rPr>
          <w:spacing w:val="24"/>
        </w:rPr>
        <w:t> </w:t>
      </w:r>
      <w:r>
        <w:rPr/>
        <w:t>a</w:t>
      </w:r>
      <w:r>
        <w:rPr>
          <w:spacing w:val="20"/>
        </w:rPr>
        <w:t> </w:t>
      </w:r>
      <w:r>
        <w:rPr/>
        <w:t>sensação</w:t>
      </w:r>
      <w:r>
        <w:rPr>
          <w:spacing w:val="25"/>
        </w:rPr>
        <w:t> </w:t>
      </w:r>
      <w:r>
        <w:rPr/>
        <w:t>de</w:t>
      </w:r>
      <w:r>
        <w:rPr>
          <w:spacing w:val="20"/>
        </w:rPr>
        <w:t> </w:t>
      </w:r>
      <w:r>
        <w:rPr/>
        <w:t>solidão,</w:t>
      </w:r>
      <w:r>
        <w:rPr>
          <w:spacing w:val="5"/>
        </w:rPr>
        <w:t> </w:t>
      </w:r>
      <w:r>
        <w:rPr/>
        <w:t>depressão,</w:t>
      </w:r>
      <w:r>
        <w:rPr>
          <w:spacing w:val="23"/>
        </w:rPr>
        <w:t> </w:t>
      </w:r>
      <w:r>
        <w:rPr/>
        <w:t>ansiedade,</w:t>
      </w:r>
      <w:r>
        <w:rPr>
          <w:spacing w:val="23"/>
        </w:rPr>
        <w:t> </w:t>
      </w:r>
      <w:r>
        <w:rPr/>
        <w:t>exclusão,</w:t>
      </w:r>
      <w:r>
        <w:rPr>
          <w:spacing w:val="23"/>
        </w:rPr>
        <w:t> </w:t>
      </w:r>
      <w:r>
        <w:rPr/>
        <w:t>aumento</w:t>
      </w:r>
      <w:r>
        <w:rPr>
          <w:spacing w:val="21"/>
        </w:rPr>
        <w:t> </w:t>
      </w:r>
      <w:r>
        <w:rPr/>
        <w:t>das</w:t>
      </w:r>
      <w:r>
        <w:rPr>
          <w:spacing w:val="19"/>
        </w:rPr>
        <w:t> </w:t>
      </w:r>
      <w:r>
        <w:rPr/>
        <w:t>dores</w:t>
      </w:r>
      <w:r>
        <w:rPr>
          <w:spacing w:val="-58"/>
        </w:rPr>
        <w:t> </w:t>
      </w:r>
      <w:r>
        <w:rPr/>
        <w:t>no</w:t>
      </w:r>
      <w:r>
        <w:rPr>
          <w:spacing w:val="15"/>
        </w:rPr>
        <w:t> </w:t>
      </w:r>
      <w:r>
        <w:rPr/>
        <w:t>corpo</w:t>
      </w:r>
      <w:r>
        <w:rPr>
          <w:spacing w:val="11"/>
        </w:rPr>
        <w:t> </w:t>
      </w:r>
      <w:r>
        <w:rPr/>
        <w:t>decorrente</w:t>
      </w:r>
      <w:r>
        <w:rPr>
          <w:spacing w:val="10"/>
        </w:rPr>
        <w:t> </w:t>
      </w:r>
      <w:r>
        <w:rPr/>
        <w:t>da</w:t>
      </w:r>
      <w:r>
        <w:rPr>
          <w:spacing w:val="5"/>
        </w:rPr>
        <w:t> </w:t>
      </w:r>
      <w:r>
        <w:rPr/>
        <w:t>ausência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atividades</w:t>
      </w:r>
      <w:r>
        <w:rPr>
          <w:spacing w:val="6"/>
        </w:rPr>
        <w:t> </w:t>
      </w:r>
      <w:r>
        <w:rPr/>
        <w:t>físicas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mobilidades,</w:t>
      </w:r>
      <w:r>
        <w:rPr>
          <w:spacing w:val="13"/>
        </w:rPr>
        <w:t> </w:t>
      </w:r>
      <w:r>
        <w:rPr/>
        <w:t>perdas</w:t>
      </w:r>
      <w:r>
        <w:rPr>
          <w:spacing w:val="9"/>
        </w:rPr>
        <w:t> </w:t>
      </w:r>
      <w:r>
        <w:rPr/>
        <w:t>musculares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decorrentes também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discriminação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preconceito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idosa,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caracterizando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inválidos,</w:t>
      </w:r>
      <w:r>
        <w:rPr>
          <w:spacing w:val="1"/>
        </w:rPr>
        <w:t> </w:t>
      </w:r>
      <w:r>
        <w:rPr/>
        <w:t>inúteis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desnecessários.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fragilidade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sociais</w:t>
      </w:r>
      <w:r>
        <w:rPr>
          <w:spacing w:val="38"/>
        </w:rPr>
        <w:t> </w:t>
      </w:r>
      <w:r>
        <w:rPr/>
        <w:t>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restrição</w:t>
      </w:r>
      <w:r>
        <w:rPr>
          <w:spacing w:val="45"/>
        </w:rPr>
        <w:t> </w:t>
      </w:r>
      <w:r>
        <w:rPr/>
        <w:t>de</w:t>
      </w:r>
      <w:r>
        <w:rPr>
          <w:spacing w:val="40"/>
        </w:rPr>
        <w:t> </w:t>
      </w:r>
      <w:r>
        <w:rPr/>
        <w:t>serviços</w:t>
      </w:r>
      <w:r>
        <w:rPr>
          <w:spacing w:val="43"/>
        </w:rPr>
        <w:t> </w:t>
      </w:r>
      <w:r>
        <w:rPr/>
        <w:t>é</w:t>
      </w:r>
      <w:r>
        <w:rPr>
          <w:spacing w:val="40"/>
        </w:rPr>
        <w:t> </w:t>
      </w:r>
      <w:r>
        <w:rPr/>
        <w:t>necessário</w:t>
      </w:r>
      <w:r>
        <w:rPr>
          <w:spacing w:val="45"/>
        </w:rPr>
        <w:t> </w:t>
      </w:r>
      <w:r>
        <w:rPr/>
        <w:t>reforçar</w:t>
      </w:r>
      <w:r>
        <w:rPr>
          <w:spacing w:val="42"/>
        </w:rPr>
        <w:t> </w:t>
      </w:r>
      <w:r>
        <w:rPr/>
        <w:t>e</w:t>
      </w:r>
      <w:r>
        <w:rPr>
          <w:spacing w:val="40"/>
        </w:rPr>
        <w:t> </w:t>
      </w:r>
      <w:r>
        <w:rPr/>
        <w:t>ampliar</w:t>
      </w:r>
      <w:r>
        <w:rPr>
          <w:spacing w:val="41"/>
        </w:rPr>
        <w:t> </w:t>
      </w:r>
      <w:r>
        <w:rPr/>
        <w:t>os</w:t>
      </w:r>
      <w:r>
        <w:rPr>
          <w:spacing w:val="39"/>
        </w:rPr>
        <w:t> </w:t>
      </w:r>
      <w:r>
        <w:rPr/>
        <w:t>mecanismos</w:t>
      </w:r>
      <w:r>
        <w:rPr>
          <w:spacing w:val="39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denúncias e locais de apoio às vítimas de violência, sobretudo à população idosa. Visto</w:t>
      </w:r>
      <w:r>
        <w:rPr>
          <w:spacing w:val="1"/>
        </w:rPr>
        <w:t> </w:t>
      </w:r>
      <w:r>
        <w:rPr/>
        <w:t>que o envelhecimento é um processo natural e complexo, as violações praticadas ao</w:t>
      </w:r>
      <w:r>
        <w:rPr>
          <w:spacing w:val="1"/>
        </w:rPr>
        <w:t> </w:t>
      </w:r>
      <w:r>
        <w:rPr/>
        <w:t>idoso ameaçam o seu direito de envelhecer com saúde de qualidade, por isso são vários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digna.</w:t>
      </w:r>
      <w:r>
        <w:rPr>
          <w:spacing w:val="1"/>
        </w:rPr>
        <w:t> </w:t>
      </w:r>
      <w:r>
        <w:rPr/>
        <w:t>Nesse cenário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disseminação de ocorrências da violência, é indispensável que a família, a sociedade e o</w:t>
      </w:r>
      <w:r>
        <w:rPr>
          <w:spacing w:val="-57"/>
        </w:rPr>
        <w:t> </w:t>
      </w:r>
      <w:r>
        <w:rPr/>
        <w:t>poder público</w:t>
      </w:r>
      <w:r>
        <w:rPr>
          <w:spacing w:val="1"/>
        </w:rPr>
        <w:t> </w:t>
      </w:r>
      <w:r>
        <w:rPr/>
        <w:t>criem diversas 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60"/>
        </w:rPr>
        <w:t> </w:t>
      </w:r>
      <w:r>
        <w:rPr/>
        <w:t>de combate à violência, para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o idoso</w:t>
      </w:r>
      <w:r>
        <w:rPr>
          <w:spacing w:val="4"/>
        </w:rPr>
        <w:t> </w:t>
      </w:r>
      <w:r>
        <w:rPr/>
        <w:t>seja</w:t>
      </w:r>
      <w:r>
        <w:rPr>
          <w:spacing w:val="-2"/>
        </w:rPr>
        <w:t> </w:t>
      </w:r>
      <w:r>
        <w:rPr/>
        <w:t>respeitado</w:t>
      </w:r>
      <w:r>
        <w:rPr>
          <w:spacing w:val="4"/>
        </w:rPr>
        <w:t> </w:t>
      </w:r>
      <w:r>
        <w:rPr/>
        <w:t>e</w:t>
      </w:r>
      <w:r>
        <w:rPr>
          <w:spacing w:val="-6"/>
        </w:rPr>
        <w:t> </w:t>
      </w:r>
      <w:r>
        <w:rPr/>
        <w:t>tenha</w:t>
      </w:r>
      <w:r>
        <w:rPr>
          <w:spacing w:val="-1"/>
        </w:rPr>
        <w:t> </w:t>
      </w:r>
      <w:r>
        <w:rPr/>
        <w:t>seus</w:t>
      </w:r>
      <w:r>
        <w:rPr>
          <w:spacing w:val="-3"/>
        </w:rPr>
        <w:t> </w:t>
      </w:r>
      <w:r>
        <w:rPr/>
        <w:t>direitos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proteção e</w:t>
      </w:r>
      <w:r>
        <w:rPr>
          <w:spacing w:val="-1"/>
        </w:rPr>
        <w:t> </w:t>
      </w:r>
      <w:r>
        <w:rPr/>
        <w:t>cuidados</w:t>
      </w:r>
      <w:r>
        <w:rPr>
          <w:spacing w:val="-3"/>
        </w:rPr>
        <w:t> </w:t>
      </w:r>
      <w:r>
        <w:rPr/>
        <w:t>efetivados.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Pessoa</w:t>
      </w:r>
      <w:r>
        <w:rPr>
          <w:spacing w:val="-4"/>
          <w:sz w:val="24"/>
        </w:rPr>
        <w:t> </w:t>
      </w:r>
      <w:r>
        <w:rPr>
          <w:sz w:val="24"/>
        </w:rPr>
        <w:t>Idosa;</w:t>
      </w:r>
      <w:r>
        <w:rPr>
          <w:spacing w:val="-8"/>
          <w:sz w:val="24"/>
        </w:rPr>
        <w:t> </w:t>
      </w:r>
      <w:r>
        <w:rPr>
          <w:sz w:val="24"/>
        </w:rPr>
        <w:t>Saúde;</w:t>
      </w:r>
      <w:r>
        <w:rPr>
          <w:spacing w:val="-7"/>
          <w:sz w:val="24"/>
        </w:rPr>
        <w:t> </w:t>
      </w:r>
      <w:r>
        <w:rPr>
          <w:sz w:val="24"/>
        </w:rPr>
        <w:t>Isolamento</w:t>
      </w:r>
      <w:r>
        <w:rPr>
          <w:spacing w:val="-6"/>
          <w:sz w:val="24"/>
        </w:rPr>
        <w:t> </w:t>
      </w:r>
      <w:r>
        <w:rPr>
          <w:sz w:val="24"/>
        </w:rPr>
        <w:t>Social.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7" w:lineRule="auto"/>
        <w:ind w:left="479" w:right="141"/>
        <w:jc w:val="both"/>
      </w:pPr>
      <w:r>
        <w:rPr/>
        <w:t>BRASIL. Aumenta número de denúncias de violação aos direitos de idosos durante a</w:t>
      </w:r>
      <w:r>
        <w:rPr>
          <w:spacing w:val="1"/>
        </w:rPr>
        <w:t> </w:t>
      </w:r>
      <w:r>
        <w:rPr/>
        <w:t>pandemia.</w:t>
      </w:r>
      <w:r>
        <w:rPr>
          <w:spacing w:val="57"/>
        </w:rPr>
        <w:t> </w:t>
      </w:r>
      <w:r>
        <w:rPr>
          <w:b/>
        </w:rPr>
        <w:t>Governo</w:t>
      </w:r>
      <w:r>
        <w:rPr>
          <w:b/>
          <w:spacing w:val="-2"/>
        </w:rPr>
        <w:t> </w:t>
      </w:r>
      <w:r>
        <w:rPr>
          <w:b/>
        </w:rPr>
        <w:t>do</w:t>
      </w:r>
      <w:r>
        <w:rPr>
          <w:b/>
          <w:spacing w:val="-3"/>
        </w:rPr>
        <w:t> </w:t>
      </w:r>
      <w:r>
        <w:rPr>
          <w:b/>
        </w:rPr>
        <w:t>Brasil,</w:t>
      </w:r>
      <w:r>
        <w:rPr>
          <w:b/>
          <w:spacing w:val="2"/>
        </w:rPr>
        <w:t> </w:t>
      </w:r>
      <w:r>
        <w:rPr/>
        <w:t>Brasília,</w:t>
      </w:r>
      <w:r>
        <w:rPr>
          <w:spacing w:val="-1"/>
        </w:rPr>
        <w:t> </w:t>
      </w:r>
      <w:r>
        <w:rPr/>
        <w:t>15</w:t>
      </w:r>
      <w:r>
        <w:rPr>
          <w:spacing w:val="-3"/>
        </w:rPr>
        <w:t> </w:t>
      </w:r>
      <w:r>
        <w:rPr/>
        <w:t>jun.</w:t>
      </w:r>
      <w:r>
        <w:rPr>
          <w:spacing w:val="-1"/>
        </w:rPr>
        <w:t> </w:t>
      </w:r>
      <w:r>
        <w:rPr/>
        <w:t>2020,</w:t>
      </w:r>
      <w:r>
        <w:rPr>
          <w:spacing w:val="-1"/>
        </w:rPr>
        <w:t> </w:t>
      </w:r>
      <w:r>
        <w:rPr/>
        <w:t>Cidadania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Assistência</w:t>
      </w:r>
      <w:r>
        <w:rPr>
          <w:spacing w:val="2"/>
        </w:rPr>
        <w:t> </w:t>
      </w:r>
      <w:r>
        <w:rPr/>
        <w:t>Social.</w:t>
      </w:r>
    </w:p>
    <w:p>
      <w:pPr>
        <w:pStyle w:val="BodyText"/>
        <w:tabs>
          <w:tab w:pos="1199" w:val="left" w:leader="none"/>
        </w:tabs>
        <w:spacing w:line="362" w:lineRule="auto" w:before="145"/>
        <w:ind w:left="479" w:right="132"/>
      </w:pPr>
      <w:r>
        <w:rPr>
          <w:u w:val="single"/>
        </w:rPr>
        <w:t> </w:t>
        <w:tab/>
      </w:r>
      <w:r>
        <w:rPr/>
        <w:t>.</w:t>
      </w:r>
      <w:r>
        <w:rPr>
          <w:spacing w:val="10"/>
        </w:rPr>
        <w:t> </w:t>
      </w:r>
      <w:r>
        <w:rPr/>
        <w:t>Lei</w:t>
      </w:r>
      <w:r>
        <w:rPr>
          <w:spacing w:val="4"/>
        </w:rPr>
        <w:t> </w:t>
      </w:r>
      <w:r>
        <w:rPr/>
        <w:t>n.10.741,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1º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/>
        <w:t>outubro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2003,</w:t>
      </w:r>
      <w:r>
        <w:rPr>
          <w:spacing w:val="6"/>
        </w:rPr>
        <w:t> </w:t>
      </w:r>
      <w:r>
        <w:rPr/>
        <w:t>Dispõe</w:t>
      </w:r>
      <w:r>
        <w:rPr>
          <w:spacing w:val="8"/>
        </w:rPr>
        <w:t> </w:t>
      </w:r>
      <w:r>
        <w:rPr/>
        <w:t>sobre</w:t>
      </w:r>
      <w:r>
        <w:rPr>
          <w:spacing w:val="7"/>
        </w:rPr>
        <w:t> </w:t>
      </w:r>
      <w:r>
        <w:rPr/>
        <w:t>o</w:t>
      </w:r>
      <w:r>
        <w:rPr>
          <w:spacing w:val="14"/>
        </w:rPr>
        <w:t> </w:t>
      </w:r>
      <w:r>
        <w:rPr/>
        <w:t>Estatuto</w:t>
      </w:r>
      <w:r>
        <w:rPr>
          <w:spacing w:val="13"/>
        </w:rPr>
        <w:t> </w:t>
      </w:r>
      <w:r>
        <w:rPr/>
        <w:t>do</w:t>
      </w:r>
      <w:r>
        <w:rPr>
          <w:spacing w:val="8"/>
        </w:rPr>
        <w:t> </w:t>
      </w:r>
      <w:r>
        <w:rPr/>
        <w:t>Idoso</w:t>
      </w:r>
      <w:r>
        <w:rPr>
          <w:spacing w:val="25"/>
        </w:rPr>
        <w:t> </w:t>
      </w:r>
      <w:r>
        <w:rPr/>
        <w:t>e</w:t>
      </w:r>
      <w:r>
        <w:rPr>
          <w:spacing w:val="7"/>
        </w:rPr>
        <w:t> </w:t>
      </w:r>
      <w:r>
        <w:rPr/>
        <w:t>dá</w:t>
      </w:r>
      <w:r>
        <w:rPr>
          <w:spacing w:val="-57"/>
        </w:rPr>
        <w:t> </w:t>
      </w:r>
      <w:r>
        <w:rPr/>
        <w:t>outras</w:t>
      </w:r>
      <w:r>
        <w:rPr>
          <w:spacing w:val="-1"/>
        </w:rPr>
        <w:t> </w:t>
      </w:r>
      <w:r>
        <w:rPr/>
        <w:t>providências.</w:t>
      </w:r>
      <w:r>
        <w:rPr>
          <w:spacing w:val="7"/>
        </w:rPr>
        <w:t> </w:t>
      </w:r>
      <w:r>
        <w:rPr>
          <w:b/>
        </w:rPr>
        <w:t>Casa</w:t>
      </w:r>
      <w:r>
        <w:rPr>
          <w:b/>
          <w:spacing w:val="1"/>
        </w:rPr>
        <w:t> </w:t>
      </w:r>
      <w:r>
        <w:rPr>
          <w:b/>
        </w:rPr>
        <w:t>Civil,</w:t>
      </w:r>
      <w:r>
        <w:rPr>
          <w:b/>
          <w:spacing w:val="5"/>
        </w:rPr>
        <w:t> </w:t>
      </w:r>
      <w:r>
        <w:rPr/>
        <w:t>Brasília,</w:t>
      </w:r>
      <w:r>
        <w:rPr>
          <w:spacing w:val="3"/>
        </w:rPr>
        <w:t> </w:t>
      </w:r>
      <w:r>
        <w:rPr/>
        <w:t>2003.</w:t>
      </w:r>
    </w:p>
    <w:p>
      <w:pPr>
        <w:pStyle w:val="BodyText"/>
        <w:spacing w:before="155"/>
        <w:ind w:left="479"/>
      </w:pPr>
      <w:r>
        <w:rPr/>
        <w:t>MORAES,</w:t>
      </w:r>
      <w:r>
        <w:rPr>
          <w:spacing w:val="4"/>
        </w:rPr>
        <w:t> </w:t>
      </w:r>
      <w:r>
        <w:rPr/>
        <w:t>Claudia</w:t>
      </w:r>
      <w:r>
        <w:rPr>
          <w:spacing w:val="1"/>
        </w:rPr>
        <w:t> </w:t>
      </w:r>
      <w:r>
        <w:rPr/>
        <w:t>Leite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4"/>
        </w:rPr>
        <w:t> </w:t>
      </w:r>
      <w:r>
        <w:rPr/>
        <w:t>Violência</w:t>
      </w:r>
      <w:r>
        <w:rPr>
          <w:spacing w:val="7"/>
        </w:rPr>
        <w:t> </w:t>
      </w:r>
      <w:r>
        <w:rPr/>
        <w:t>contra</w:t>
      </w:r>
      <w:r>
        <w:rPr>
          <w:spacing w:val="-3"/>
        </w:rPr>
        <w:t> </w:t>
      </w:r>
      <w:r>
        <w:rPr/>
        <w:t>idosos durante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covid-</w:t>
      </w:r>
    </w:p>
    <w:p>
      <w:pPr>
        <w:spacing w:line="367" w:lineRule="auto" w:before="137"/>
        <w:ind w:left="479" w:right="0" w:firstLine="0"/>
        <w:jc w:val="left"/>
        <w:rPr>
          <w:sz w:val="24"/>
        </w:rPr>
      </w:pPr>
      <w:r>
        <w:rPr>
          <w:sz w:val="24"/>
        </w:rPr>
        <w:t>19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1"/>
          <w:sz w:val="24"/>
        </w:rPr>
        <w:t> </w:t>
      </w:r>
      <w:r>
        <w:rPr>
          <w:sz w:val="24"/>
        </w:rPr>
        <w:t>Brasil:</w:t>
      </w:r>
      <w:r>
        <w:rPr>
          <w:spacing w:val="11"/>
          <w:sz w:val="24"/>
        </w:rPr>
        <w:t> </w:t>
      </w:r>
      <w:r>
        <w:rPr>
          <w:sz w:val="24"/>
        </w:rPr>
        <w:t>contribuições</w:t>
      </w:r>
      <w:r>
        <w:rPr>
          <w:spacing w:val="9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seu</w:t>
      </w:r>
      <w:r>
        <w:rPr>
          <w:spacing w:val="11"/>
          <w:sz w:val="24"/>
        </w:rPr>
        <w:t> </w:t>
      </w:r>
      <w:r>
        <w:rPr>
          <w:sz w:val="24"/>
        </w:rPr>
        <w:t>enfrentamento.</w:t>
      </w:r>
      <w:r>
        <w:rPr>
          <w:spacing w:val="16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Ciência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Coletiva,</w:t>
      </w:r>
      <w:r>
        <w:rPr>
          <w:b/>
          <w:spacing w:val="5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de Janeiro,</w:t>
      </w:r>
      <w:r>
        <w:rPr>
          <w:spacing w:val="7"/>
          <w:sz w:val="24"/>
        </w:rPr>
        <w:t> </w:t>
      </w:r>
      <w:r>
        <w:rPr>
          <w:sz w:val="24"/>
        </w:rPr>
        <w:t>p.1-7,</w:t>
      </w:r>
      <w:r>
        <w:rPr>
          <w:spacing w:val="3"/>
          <w:sz w:val="24"/>
        </w:rPr>
        <w:t> </w:t>
      </w:r>
      <w:r>
        <w:rPr>
          <w:sz w:val="24"/>
        </w:rPr>
        <w:t>ago.2020.</w:t>
      </w:r>
    </w:p>
    <w:p>
      <w:pPr>
        <w:spacing w:after="0" w:line="367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1334" w:right="993" w:hanging="6"/>
        <w:jc w:val="center"/>
      </w:pPr>
      <w:bookmarkStart w:name="CONHECIMENTO DOS ADOLESCENTES SOBRE MÉTO" w:id="109"/>
      <w:bookmarkEnd w:id="109"/>
      <w:r>
        <w:rPr>
          <w:b w:val="0"/>
        </w:rPr>
      </w:r>
      <w:bookmarkStart w:name="_bookmark54" w:id="110"/>
      <w:bookmarkEnd w:id="110"/>
      <w:r>
        <w:rPr>
          <w:b w:val="0"/>
        </w:rPr>
      </w:r>
      <w:r>
        <w:rPr/>
        <w:t>CONHECIMENTO DOS ADOLESCENTES SOBRE MÉTODOS</w:t>
      </w:r>
      <w:r>
        <w:rPr>
          <w:spacing w:val="-57"/>
        </w:rPr>
        <w:t> </w:t>
      </w:r>
      <w:r>
        <w:rPr/>
        <w:t>ANTICONCEPCIONAIS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SUA</w:t>
      </w:r>
      <w:r>
        <w:rPr>
          <w:spacing w:val="-5"/>
        </w:rPr>
        <w:t> </w:t>
      </w:r>
      <w:r>
        <w:rPr/>
        <w:t>APLICABILIDADE:</w:t>
      </w:r>
      <w:r>
        <w:rPr>
          <w:spacing w:val="-3"/>
        </w:rPr>
        <w:t> </w:t>
      </w:r>
      <w:r>
        <w:rPr/>
        <w:t>REVISÃO</w:t>
      </w:r>
      <w:r>
        <w:rPr>
          <w:spacing w:val="-57"/>
        </w:rPr>
        <w:t> </w:t>
      </w:r>
      <w:r>
        <w:rPr/>
        <w:t>INTEGRATIVA DA</w:t>
      </w:r>
      <w:r>
        <w:rPr>
          <w:spacing w:val="1"/>
        </w:rPr>
        <w:t> </w:t>
      </w:r>
      <w:r>
        <w:rPr/>
        <w:t>LITERATURA</w:t>
      </w:r>
    </w:p>
    <w:p>
      <w:pPr>
        <w:pStyle w:val="BodyText"/>
        <w:spacing w:line="362" w:lineRule="auto"/>
        <w:ind w:left="489" w:right="150"/>
        <w:jc w:val="center"/>
      </w:pPr>
      <w:r>
        <w:rPr/>
        <w:t>João Felipe Tinto Silva</w:t>
      </w:r>
      <w:r>
        <w:rPr>
          <w:vertAlign w:val="superscript"/>
        </w:rPr>
        <w:t>1</w:t>
      </w:r>
      <w:r>
        <w:rPr>
          <w:vertAlign w:val="baseline"/>
        </w:rPr>
        <w:t>; Amilton Diniz dos Santos</w:t>
      </w:r>
      <w:r>
        <w:rPr>
          <w:vertAlign w:val="superscript"/>
        </w:rPr>
        <w:t>2</w:t>
      </w:r>
      <w:r>
        <w:rPr>
          <w:vertAlign w:val="baseline"/>
        </w:rPr>
        <w:t>; Francidalma Soares Sousa</w:t>
      </w:r>
      <w:r>
        <w:rPr>
          <w:spacing w:val="-57"/>
          <w:vertAlign w:val="baseline"/>
        </w:rPr>
        <w:t> </w:t>
      </w:r>
      <w:r>
        <w:rPr>
          <w:vertAlign w:val="baseline"/>
        </w:rPr>
        <w:t>Carvalho</w:t>
      </w:r>
      <w:r>
        <w:rPr>
          <w:spacing w:val="10"/>
          <w:vertAlign w:val="baseline"/>
        </w:rPr>
        <w:t> </w:t>
      </w:r>
      <w:r>
        <w:rPr>
          <w:vertAlign w:val="baseline"/>
        </w:rPr>
        <w:t>Filha</w:t>
      </w:r>
      <w:r>
        <w:rPr>
          <w:vertAlign w:val="superscript"/>
        </w:rPr>
        <w:t>3</w:t>
      </w:r>
    </w:p>
    <w:p>
      <w:pPr>
        <w:pStyle w:val="BodyText"/>
        <w:spacing w:line="360" w:lineRule="auto" w:before="147"/>
        <w:ind w:left="604" w:right="264" w:hanging="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vertAlign w:val="baseline"/>
        </w:rPr>
        <w:t> e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Tecnologia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Maranhão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(UNIFACEMA).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Caxias,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3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-57"/>
          <w:vertAlign w:val="baseline"/>
        </w:rPr>
        <w:t> </w:t>
      </w:r>
      <w:r>
        <w:rPr>
          <w:vertAlign w:val="baseline"/>
        </w:rPr>
        <w:t>Curso de Enfermagem da Universidade Estadual do Maranhão (UEMA). Caxias,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Doutora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9"/>
          <w:vertAlign w:val="baseline"/>
        </w:rPr>
        <w:t> </w:t>
      </w:r>
      <w:r>
        <w:rPr>
          <w:vertAlign w:val="baseline"/>
        </w:rPr>
        <w:t>Pública.</w:t>
      </w:r>
      <w:r>
        <w:rPr>
          <w:spacing w:val="4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</w:p>
    <w:p>
      <w:pPr>
        <w:pStyle w:val="BodyText"/>
        <w:spacing w:before="6"/>
        <w:ind w:left="477" w:right="153"/>
        <w:jc w:val="center"/>
      </w:pPr>
      <w:r>
        <w:rPr/>
        <w:t>Universidade</w:t>
      </w:r>
      <w:r>
        <w:rPr>
          <w:spacing w:val="-5"/>
        </w:rPr>
        <w:t> </w:t>
      </w:r>
      <w:r>
        <w:rPr/>
        <w:t>Estadual</w:t>
      </w:r>
      <w:r>
        <w:rPr>
          <w:spacing w:val="-13"/>
        </w:rPr>
        <w:t> </w:t>
      </w:r>
      <w:r>
        <w:rPr/>
        <w:t>do Maranhão</w:t>
      </w:r>
      <w:r>
        <w:rPr>
          <w:spacing w:val="-1"/>
        </w:rPr>
        <w:t> </w:t>
      </w:r>
      <w:r>
        <w:rPr/>
        <w:t>(UEMA).</w:t>
      </w:r>
      <w:r>
        <w:rPr>
          <w:spacing w:val="-3"/>
        </w:rPr>
        <w:t> </w:t>
      </w:r>
      <w:r>
        <w:rPr/>
        <w:t>Caxias,</w:t>
      </w:r>
      <w:r>
        <w:rPr>
          <w:spacing w:val="-3"/>
        </w:rPr>
        <w:t> </w:t>
      </w:r>
      <w:r>
        <w:rPr/>
        <w:t>Maranhão,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479" w:right="13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Durante a adolescência a descoberta da sexualidade é um marco</w:t>
      </w:r>
      <w:r>
        <w:rPr>
          <w:spacing w:val="1"/>
        </w:rPr>
        <w:t> </w:t>
      </w:r>
      <w:r>
        <w:rPr/>
        <w:t>simbólico para a vida sexual, é também um importante período do processo evolutivo</w:t>
      </w:r>
      <w:r>
        <w:rPr>
          <w:spacing w:val="1"/>
        </w:rPr>
        <w:t> </w:t>
      </w:r>
      <w:r>
        <w:rPr/>
        <w:t>humano, no qual ocorrem inúmeras modificações físicas, psicológicas, emocionais e</w:t>
      </w:r>
      <w:r>
        <w:rPr>
          <w:spacing w:val="1"/>
        </w:rPr>
        <w:t> </w:t>
      </w:r>
      <w:r>
        <w:rPr/>
        <w:t>sociais, sendo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fase, onde vivenciam a descoberta do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corpo</w:t>
      </w:r>
      <w:r>
        <w:rPr>
          <w:spacing w:val="60"/>
        </w:rPr>
        <w:t> </w:t>
      </w:r>
      <w:r>
        <w:rPr/>
        <w:t>e o</w:t>
      </w:r>
      <w:r>
        <w:rPr>
          <w:spacing w:val="1"/>
        </w:rPr>
        <w:t> </w:t>
      </w:r>
      <w:r>
        <w:rPr/>
        <w:t>prazer sexual, apesar de muitas vezes apresentar pouco conhecimento acerca do assunto.</w:t>
      </w:r>
      <w:r>
        <w:rPr>
          <w:spacing w:val="-57"/>
        </w:rPr>
        <w:t> </w:t>
      </w:r>
      <w:r>
        <w:rPr/>
        <w:t>A população adolescente se configura como um grupo sexualmente ativo e demanda de</w:t>
      </w:r>
      <w:r>
        <w:rPr>
          <w:spacing w:val="1"/>
        </w:rPr>
        <w:t> </w:t>
      </w:r>
      <w:r>
        <w:rPr/>
        <w:t>cuidados preventivos com relação à saúde sexual e reprodutiva. A iniciação da atividade</w:t>
      </w:r>
      <w:r>
        <w:rPr>
          <w:spacing w:val="-57"/>
        </w:rPr>
        <w:t> </w:t>
      </w:r>
      <w:r>
        <w:rPr/>
        <w:t>sexual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atrelada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imaturidade,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escolaridade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econômica e social, provocando possíveis agravos à sua saúde sexual e reprodutiva.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Levantar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contracepção por adolescentes, por meio</w:t>
      </w:r>
      <w:r>
        <w:rPr>
          <w:spacing w:val="1"/>
        </w:rPr>
        <w:t> </w:t>
      </w:r>
      <w:r>
        <w:rPr/>
        <w:t>de revisão</w:t>
      </w:r>
      <w:r>
        <w:rPr>
          <w:spacing w:val="60"/>
        </w:rPr>
        <w:t> </w:t>
      </w:r>
      <w:r>
        <w:rPr/>
        <w:t>da literatura produzida sobre o</w:t>
      </w:r>
      <w:r>
        <w:rPr>
          <w:spacing w:val="1"/>
        </w:rPr>
        <w:t> </w:t>
      </w:r>
      <w:r>
        <w:rPr/>
        <w:t>tema. </w:t>
      </w:r>
      <w:r>
        <w:rPr>
          <w:b/>
        </w:rPr>
        <w:t>MÉTODOS: </w:t>
      </w:r>
      <w:r>
        <w:rPr/>
        <w:t>Trata-se de uma revisão integrativa da literatura, desenvolvida a</w:t>
      </w:r>
      <w:r>
        <w:rPr>
          <w:spacing w:val="1"/>
        </w:rPr>
        <w:t> </w:t>
      </w:r>
      <w:r>
        <w:rPr/>
        <w:t>partir de produções científicas identificadas na Biblioteca Virtual de Saúde (BVS). A</w:t>
      </w:r>
      <w:r>
        <w:rPr>
          <w:spacing w:val="1"/>
        </w:rPr>
        <w:t> </w:t>
      </w:r>
      <w:r>
        <w:rPr/>
        <w:t>amostra para 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 composta de 12 artigos selecionado</w:t>
      </w:r>
      <w:r>
        <w:rPr>
          <w:spacing w:val="1"/>
        </w:rPr>
        <w:t> </w:t>
      </w:r>
      <w:r>
        <w:rPr/>
        <w:t>das bases de dados:</w:t>
      </w:r>
      <w:r>
        <w:rPr>
          <w:spacing w:val="1"/>
        </w:rPr>
        <w:t> </w:t>
      </w:r>
      <w:r>
        <w:rPr/>
        <w:t>LILACS, MEDLINE E BDENF Enfermagem, os quais respondiam em seus 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explícita,</w:t>
      </w:r>
      <w:r>
        <w:rPr>
          <w:spacing w:val="1"/>
        </w:rPr>
        <w:t> </w:t>
      </w:r>
      <w:r>
        <w:rPr/>
        <w:t>em seus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evidencias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 a</w:t>
      </w:r>
      <w:r>
        <w:rPr>
          <w:spacing w:val="1"/>
        </w:rPr>
        <w:t> </w:t>
      </w:r>
      <w:r>
        <w:rPr/>
        <w:t>aplicabilidade de métodos contraceptivos na adolescência.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Observa-</w:t>
      </w:r>
      <w:r>
        <w:rPr>
          <w:spacing w:val="1"/>
        </w:rPr>
        <w:t> </w:t>
      </w:r>
      <w:r>
        <w:rPr/>
        <w:t>se, através das pesquisas realizadas nas mais diversas localidades do Brasil, o pouco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dos</w:t>
      </w:r>
      <w:r>
        <w:rPr>
          <w:spacing w:val="60"/>
        </w:rPr>
        <w:t> </w:t>
      </w:r>
      <w:r>
        <w:rPr/>
        <w:t>adolescentes</w:t>
      </w:r>
      <w:r>
        <w:rPr>
          <w:spacing w:val="60"/>
        </w:rPr>
        <w:t> </w:t>
      </w:r>
      <w:r>
        <w:rPr/>
        <w:t>sobre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práticas</w:t>
      </w:r>
      <w:r>
        <w:rPr>
          <w:spacing w:val="60"/>
        </w:rPr>
        <w:t> </w:t>
      </w:r>
      <w:r>
        <w:rPr/>
        <w:t>contraceptivas.</w:t>
      </w:r>
      <w:r>
        <w:rPr>
          <w:spacing w:val="60"/>
        </w:rPr>
        <w:t> </w:t>
      </w:r>
      <w:r>
        <w:rPr/>
        <w:t>Havendo</w:t>
      </w:r>
      <w:r>
        <w:rPr>
          <w:spacing w:val="60"/>
        </w:rPr>
        <w:t> </w:t>
      </w:r>
      <w:r>
        <w:rPr/>
        <w:t>relatos</w:t>
      </w:r>
      <w:r>
        <w:rPr>
          <w:spacing w:val="1"/>
        </w:rPr>
        <w:t> </w:t>
      </w:r>
      <w:r>
        <w:rPr/>
        <w:t>que adolescentes</w:t>
      </w:r>
      <w:r>
        <w:rPr>
          <w:spacing w:val="1"/>
        </w:rPr>
        <w:t> </w:t>
      </w:r>
      <w:r>
        <w:rPr/>
        <w:t>conversam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assunto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amigos,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adquirem</w:t>
      </w:r>
      <w:r>
        <w:rPr>
          <w:spacing w:val="1"/>
        </w:rPr>
        <w:t> </w:t>
      </w:r>
      <w:r>
        <w:rPr/>
        <w:t>pouco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 sobre métodos contraceptivos pela internet, além daqueles que afirmaram</w:t>
      </w:r>
      <w:r>
        <w:rPr>
          <w:spacing w:val="-57"/>
        </w:rPr>
        <w:t> </w:t>
      </w:r>
      <w:r>
        <w:rPr/>
        <w:t>que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escola</w:t>
      </w:r>
      <w:r>
        <w:rPr>
          <w:spacing w:val="10"/>
        </w:rPr>
        <w:t> </w:t>
      </w:r>
      <w:r>
        <w:rPr/>
        <w:t>não</w:t>
      </w:r>
      <w:r>
        <w:rPr>
          <w:spacing w:val="15"/>
        </w:rPr>
        <w:t> </w:t>
      </w:r>
      <w:r>
        <w:rPr/>
        <w:t>fornece</w:t>
      </w:r>
      <w:r>
        <w:rPr>
          <w:spacing w:val="7"/>
        </w:rPr>
        <w:t> </w:t>
      </w:r>
      <w:r>
        <w:rPr/>
        <w:t>informações</w:t>
      </w:r>
      <w:r>
        <w:rPr>
          <w:spacing w:val="9"/>
        </w:rPr>
        <w:t> </w:t>
      </w:r>
      <w:r>
        <w:rPr/>
        <w:t>sobre</w:t>
      </w:r>
      <w:r>
        <w:rPr>
          <w:spacing w:val="10"/>
        </w:rPr>
        <w:t> </w:t>
      </w:r>
      <w:r>
        <w:rPr/>
        <w:t>sexualidade.</w:t>
      </w:r>
      <w:r>
        <w:rPr>
          <w:spacing w:val="13"/>
        </w:rPr>
        <w:t> </w:t>
      </w:r>
      <w:r>
        <w:rPr/>
        <w:t>Em</w:t>
      </w:r>
      <w:r>
        <w:rPr>
          <w:spacing w:val="2"/>
        </w:rPr>
        <w:t> </w:t>
      </w:r>
      <w:r>
        <w:rPr/>
        <w:t>vista</w:t>
      </w:r>
      <w:r>
        <w:rPr>
          <w:spacing w:val="10"/>
        </w:rPr>
        <w:t> </w:t>
      </w:r>
      <w:r>
        <w:rPr/>
        <w:t>disso,</w:t>
      </w:r>
      <w:r>
        <w:rPr>
          <w:spacing w:val="3"/>
        </w:rPr>
        <w:t> </w:t>
      </w:r>
      <w:r>
        <w:rPr/>
        <w:t>torna-se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necessário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 sexualidade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reprodutiva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adolescentes,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contraceptivos, 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contribuir para o processo de formação dos adolescentes. </w:t>
      </w:r>
      <w:r>
        <w:rPr>
          <w:b/>
        </w:rPr>
        <w:t>CONCLUSÃO: </w:t>
      </w:r>
      <w:r>
        <w:rPr/>
        <w:t>Constatou-</w:t>
      </w:r>
      <w:r>
        <w:rPr>
          <w:spacing w:val="1"/>
        </w:rPr>
        <w:t> </w:t>
      </w:r>
      <w:r>
        <w:rPr/>
        <w:t>se,</w:t>
      </w:r>
      <w:r>
        <w:rPr>
          <w:spacing w:val="1"/>
        </w:rPr>
        <w:t> </w:t>
      </w:r>
      <w:r>
        <w:rPr/>
        <w:t>a falta da discussão</w:t>
      </w:r>
      <w:r>
        <w:rPr>
          <w:spacing w:val="60"/>
        </w:rPr>
        <w:t> </w:t>
      </w:r>
      <w:r>
        <w:rPr/>
        <w:t>sobre práticas sexuais e</w:t>
      </w:r>
      <w:r>
        <w:rPr>
          <w:spacing w:val="60"/>
        </w:rPr>
        <w:t> </w:t>
      </w:r>
      <w:r>
        <w:rPr/>
        <w:t>reprodutivas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contexto</w:t>
      </w:r>
      <w:r>
        <w:rPr>
          <w:spacing w:val="60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aos adolescentes para que adquiram conhecimento, o que mostra que o tema deve ser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discutido,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vulnerabilidades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adolescente colocam a saúde sexual e reprodutiva dos jovens à beira de complicações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evitados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 saúde.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recomendável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campanhas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promoção da saúde junto aos adolescentes, familiares e educadores para a ampliação de</w:t>
      </w:r>
      <w:r>
        <w:rPr>
          <w:spacing w:val="1"/>
        </w:rPr>
        <w:t> </w:t>
      </w:r>
      <w:r>
        <w:rPr/>
        <w:t>diálogos sobre temáticas que estão presentes na rotina dos adolescentes, bem como 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e as</w:t>
      </w:r>
      <w:r>
        <w:rPr>
          <w:spacing w:val="1"/>
        </w:rPr>
        <w:t> </w:t>
      </w:r>
      <w:r>
        <w:rPr/>
        <w:t>IST,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fornecer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seguros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eficientes, informando-os sobre a importância da educação em saúde e o incentivo a</w:t>
      </w:r>
      <w:r>
        <w:rPr>
          <w:spacing w:val="1"/>
        </w:rPr>
        <w:t> </w:t>
      </w:r>
      <w:r>
        <w:rPr/>
        <w:t>hábitos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-1"/>
        </w:rPr>
        <w:t> </w:t>
      </w:r>
      <w:r>
        <w:rPr/>
        <w:t>sexuais e reprodutivas</w:t>
      </w:r>
      <w:r>
        <w:rPr>
          <w:spacing w:val="6"/>
        </w:rPr>
        <w:t> </w:t>
      </w:r>
      <w:r>
        <w:rPr/>
        <w:t>saudáveis.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DESCRITORES:</w:t>
      </w:r>
      <w:r>
        <w:rPr>
          <w:b/>
          <w:spacing w:val="-1"/>
          <w:sz w:val="24"/>
        </w:rPr>
        <w:t> </w:t>
      </w:r>
      <w:r>
        <w:rPr>
          <w:sz w:val="24"/>
        </w:rPr>
        <w:t>Conhecimento;</w:t>
      </w:r>
      <w:r>
        <w:rPr>
          <w:spacing w:val="-8"/>
          <w:sz w:val="24"/>
        </w:rPr>
        <w:t> </w:t>
      </w:r>
      <w:r>
        <w:rPr>
          <w:sz w:val="24"/>
        </w:rPr>
        <w:t>Adolescentes;</w:t>
      </w:r>
      <w:r>
        <w:rPr>
          <w:spacing w:val="-7"/>
          <w:sz w:val="24"/>
        </w:rPr>
        <w:t> </w:t>
      </w:r>
      <w:r>
        <w:rPr>
          <w:sz w:val="24"/>
        </w:rPr>
        <w:t>Anticoncepcional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29"/>
        </w:numPr>
        <w:tabs>
          <w:tab w:pos="825" w:val="left" w:leader="none"/>
        </w:tabs>
        <w:spacing w:line="362" w:lineRule="auto" w:before="0" w:after="0"/>
        <w:ind w:left="479" w:right="131" w:firstLine="0"/>
        <w:jc w:val="both"/>
        <w:rPr>
          <w:sz w:val="24"/>
        </w:rPr>
      </w:pPr>
      <w:r>
        <w:rPr>
          <w:sz w:val="24"/>
        </w:rPr>
        <w:t>DIAS,</w:t>
      </w:r>
      <w:r>
        <w:rPr>
          <w:spacing w:val="1"/>
          <w:sz w:val="24"/>
        </w:rPr>
        <w:t> </w:t>
      </w:r>
      <w:r>
        <w:rPr>
          <w:sz w:val="24"/>
        </w:rPr>
        <w:t>E.G.;</w:t>
      </w:r>
      <w:r>
        <w:rPr>
          <w:spacing w:val="1"/>
          <w:sz w:val="24"/>
        </w:rPr>
        <w:t> </w:t>
      </w:r>
      <w:r>
        <w:rPr>
          <w:sz w:val="24"/>
        </w:rPr>
        <w:t>JORGE,</w:t>
      </w:r>
      <w:r>
        <w:rPr>
          <w:spacing w:val="1"/>
          <w:sz w:val="24"/>
        </w:rPr>
        <w:t> </w:t>
      </w:r>
      <w:r>
        <w:rPr>
          <w:sz w:val="24"/>
        </w:rPr>
        <w:t>S.A.;</w:t>
      </w:r>
      <w:r>
        <w:rPr>
          <w:spacing w:val="1"/>
          <w:sz w:val="24"/>
        </w:rPr>
        <w:t> </w:t>
      </w:r>
      <w:r>
        <w:rPr>
          <w:sz w:val="24"/>
        </w:rPr>
        <w:t>ALVES,</w:t>
      </w:r>
      <w:r>
        <w:rPr>
          <w:spacing w:val="1"/>
          <w:sz w:val="24"/>
        </w:rPr>
        <w:t> </w:t>
      </w:r>
      <w:r>
        <w:rPr>
          <w:sz w:val="24"/>
        </w:rPr>
        <w:t>B.V.C.;</w:t>
      </w:r>
      <w:r>
        <w:rPr>
          <w:spacing w:val="1"/>
          <w:sz w:val="24"/>
        </w:rPr>
        <w:t> </w:t>
      </w:r>
      <w:r>
        <w:rPr>
          <w:sz w:val="24"/>
        </w:rPr>
        <w:t>ALVES,</w:t>
      </w:r>
      <w:r>
        <w:rPr>
          <w:spacing w:val="1"/>
          <w:sz w:val="24"/>
        </w:rPr>
        <w:t> </w:t>
      </w:r>
      <w:r>
        <w:rPr>
          <w:sz w:val="24"/>
        </w:rPr>
        <w:t>J.C.S.</w:t>
      </w:r>
      <w:r>
        <w:rPr>
          <w:spacing w:val="1"/>
          <w:sz w:val="24"/>
        </w:rPr>
        <w:t> </w:t>
      </w:r>
      <w:r>
        <w:rPr>
          <w:sz w:val="24"/>
        </w:rPr>
        <w:t>Conhecimento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comportamento dos adolescentes de uma escola pública sobre sexualidade e métodos</w:t>
      </w:r>
      <w:r>
        <w:rPr>
          <w:spacing w:val="1"/>
          <w:sz w:val="24"/>
        </w:rPr>
        <w:t> </w:t>
      </w:r>
      <w:r>
        <w:rPr>
          <w:sz w:val="24"/>
        </w:rPr>
        <w:t>contraceptivos.</w:t>
      </w:r>
      <w:r>
        <w:rPr>
          <w:spacing w:val="1"/>
          <w:sz w:val="24"/>
        </w:rPr>
        <w:t> </w:t>
      </w:r>
      <w:r>
        <w:rPr>
          <w:sz w:val="24"/>
        </w:rPr>
        <w:t>Rev.</w:t>
      </w:r>
      <w:r>
        <w:rPr>
          <w:spacing w:val="1"/>
          <w:sz w:val="24"/>
        </w:rPr>
        <w:t> </w:t>
      </w:r>
      <w:r>
        <w:rPr>
          <w:sz w:val="24"/>
        </w:rPr>
        <w:t>Baiana</w:t>
      </w:r>
      <w:r>
        <w:rPr>
          <w:spacing w:val="1"/>
          <w:sz w:val="24"/>
        </w:rPr>
        <w:t> </w:t>
      </w:r>
      <w:r>
        <w:rPr>
          <w:sz w:val="24"/>
        </w:rPr>
        <w:t>de S.</w:t>
      </w:r>
      <w:r>
        <w:rPr>
          <w:spacing w:val="1"/>
          <w:sz w:val="24"/>
        </w:rPr>
        <w:t> </w:t>
      </w:r>
      <w:r>
        <w:rPr>
          <w:sz w:val="24"/>
        </w:rPr>
        <w:t>Pública,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10.22278/2318-2660.2017.</w:t>
      </w:r>
      <w:r>
        <w:rPr>
          <w:spacing w:val="1"/>
          <w:sz w:val="24"/>
        </w:rPr>
        <w:t> </w:t>
      </w:r>
      <w:r>
        <w:rPr>
          <w:sz w:val="24"/>
        </w:rPr>
        <w:t>v41.n1.a2408</w:t>
      </w:r>
    </w:p>
    <w:p>
      <w:pPr>
        <w:pStyle w:val="ListParagraph"/>
        <w:numPr>
          <w:ilvl w:val="0"/>
          <w:numId w:val="29"/>
        </w:numPr>
        <w:tabs>
          <w:tab w:pos="748" w:val="left" w:leader="none"/>
        </w:tabs>
        <w:spacing w:line="362" w:lineRule="auto" w:before="148" w:after="0"/>
        <w:ind w:left="479" w:right="138" w:firstLine="0"/>
        <w:jc w:val="both"/>
        <w:rPr>
          <w:sz w:val="24"/>
        </w:rPr>
      </w:pPr>
      <w:r>
        <w:rPr>
          <w:sz w:val="24"/>
        </w:rPr>
        <w:t>MACHADO, R.B.; Anticoncepção na adolescência. In: necessidades específicas para</w:t>
      </w:r>
      <w:r>
        <w:rPr>
          <w:spacing w:val="-57"/>
          <w:sz w:val="24"/>
        </w:rPr>
        <w:t> </w:t>
      </w:r>
      <w:r>
        <w:rPr>
          <w:sz w:val="24"/>
        </w:rPr>
        <w:t>o atendimento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pacientes</w:t>
      </w:r>
      <w:r>
        <w:rPr>
          <w:spacing w:val="1"/>
          <w:sz w:val="24"/>
        </w:rPr>
        <w:t> </w:t>
      </w:r>
      <w:r>
        <w:rPr>
          <w:sz w:val="24"/>
        </w:rPr>
        <w:t>adolescentes.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1"/>
          <w:sz w:val="24"/>
        </w:rPr>
        <w:t> </w:t>
      </w:r>
      <w:r>
        <w:rPr>
          <w:sz w:val="24"/>
        </w:rPr>
        <w:t>Federação</w:t>
      </w:r>
      <w:r>
        <w:rPr>
          <w:spacing w:val="1"/>
          <w:sz w:val="24"/>
        </w:rPr>
        <w:t> </w:t>
      </w:r>
      <w:r>
        <w:rPr>
          <w:sz w:val="24"/>
        </w:rPr>
        <w:t>Brasileira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Associações</w:t>
      </w:r>
      <w:r>
        <w:rPr>
          <w:spacing w:val="-1"/>
          <w:sz w:val="24"/>
        </w:rPr>
        <w:t> </w:t>
      </w:r>
      <w:r>
        <w:rPr>
          <w:sz w:val="24"/>
        </w:rPr>
        <w:t>de Ginecologia e Obstetrícia (Febrasgo);</w:t>
      </w:r>
      <w:r>
        <w:rPr>
          <w:spacing w:val="-3"/>
          <w:sz w:val="24"/>
        </w:rPr>
        <w:t> </w:t>
      </w:r>
      <w:r>
        <w:rPr>
          <w:sz w:val="24"/>
        </w:rPr>
        <w:t>2018.</w:t>
      </w:r>
      <w:r>
        <w:rPr>
          <w:spacing w:val="-2"/>
          <w:sz w:val="24"/>
        </w:rPr>
        <w:t> </w:t>
      </w:r>
      <w:r>
        <w:rPr>
          <w:sz w:val="24"/>
        </w:rPr>
        <w:t>Cap.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1-8.</w:t>
      </w:r>
    </w:p>
    <w:p>
      <w:pPr>
        <w:pStyle w:val="ListParagraph"/>
        <w:numPr>
          <w:ilvl w:val="0"/>
          <w:numId w:val="29"/>
        </w:numPr>
        <w:tabs>
          <w:tab w:pos="782" w:val="left" w:leader="none"/>
        </w:tabs>
        <w:spacing w:line="362" w:lineRule="auto" w:before="152" w:after="0"/>
        <w:ind w:left="479" w:right="137" w:firstLine="0"/>
        <w:jc w:val="left"/>
        <w:rPr>
          <w:sz w:val="24"/>
        </w:rPr>
      </w:pPr>
      <w:r>
        <w:rPr>
          <w:sz w:val="24"/>
        </w:rPr>
        <w:t>RIBEIRO,</w:t>
      </w:r>
      <w:r>
        <w:rPr>
          <w:spacing w:val="31"/>
          <w:sz w:val="24"/>
        </w:rPr>
        <w:t> </w:t>
      </w:r>
      <w:r>
        <w:rPr>
          <w:sz w:val="24"/>
        </w:rPr>
        <w:t>W.A.;</w:t>
      </w:r>
      <w:r>
        <w:rPr>
          <w:spacing w:val="31"/>
          <w:sz w:val="24"/>
        </w:rPr>
        <w:t> </w:t>
      </w:r>
      <w:r>
        <w:rPr>
          <w:sz w:val="24"/>
        </w:rPr>
        <w:t>ANDRADE,</w:t>
      </w:r>
      <w:r>
        <w:rPr>
          <w:spacing w:val="37"/>
          <w:sz w:val="24"/>
        </w:rPr>
        <w:t> </w:t>
      </w:r>
      <w:r>
        <w:rPr>
          <w:sz w:val="24"/>
        </w:rPr>
        <w:t>M.;</w:t>
      </w:r>
      <w:r>
        <w:rPr>
          <w:spacing w:val="31"/>
          <w:sz w:val="24"/>
        </w:rPr>
        <w:t> </w:t>
      </w:r>
      <w:r>
        <w:rPr>
          <w:sz w:val="24"/>
        </w:rPr>
        <w:t>FASSARELLA,</w:t>
      </w:r>
      <w:r>
        <w:rPr>
          <w:spacing w:val="37"/>
          <w:sz w:val="24"/>
        </w:rPr>
        <w:t> </w:t>
      </w:r>
      <w:r>
        <w:rPr>
          <w:sz w:val="24"/>
        </w:rPr>
        <w:t>B.P.A.;</w:t>
      </w:r>
      <w:r>
        <w:rPr>
          <w:spacing w:val="31"/>
          <w:sz w:val="24"/>
        </w:rPr>
        <w:t> </w:t>
      </w:r>
      <w:r>
        <w:rPr>
          <w:sz w:val="24"/>
        </w:rPr>
        <w:t>LIMA,</w:t>
      </w:r>
      <w:r>
        <w:rPr>
          <w:spacing w:val="36"/>
          <w:sz w:val="24"/>
        </w:rPr>
        <w:t> </w:t>
      </w:r>
      <w:r>
        <w:rPr>
          <w:sz w:val="24"/>
        </w:rPr>
        <w:t>J.C.;</w:t>
      </w:r>
      <w:r>
        <w:rPr>
          <w:spacing w:val="31"/>
          <w:sz w:val="24"/>
        </w:rPr>
        <w:t> </w:t>
      </w:r>
      <w:r>
        <w:rPr>
          <w:sz w:val="24"/>
        </w:rPr>
        <w:t>SOUSA,</w:t>
      </w:r>
      <w:r>
        <w:rPr>
          <w:spacing w:val="-57"/>
          <w:sz w:val="24"/>
        </w:rPr>
        <w:t> </w:t>
      </w:r>
      <w:r>
        <w:rPr>
          <w:sz w:val="24"/>
        </w:rPr>
        <w:t>M.O.S.S.;</w:t>
      </w:r>
      <w:r>
        <w:rPr>
          <w:spacing w:val="-4"/>
          <w:sz w:val="24"/>
        </w:rPr>
        <w:t> </w:t>
      </w:r>
      <w:r>
        <w:rPr>
          <w:sz w:val="24"/>
        </w:rPr>
        <w:t>FONSECA,</w:t>
      </w:r>
      <w:r>
        <w:rPr>
          <w:spacing w:val="9"/>
          <w:sz w:val="24"/>
        </w:rPr>
        <w:t> </w:t>
      </w:r>
      <w:r>
        <w:rPr>
          <w:sz w:val="24"/>
        </w:rPr>
        <w:t>C.S.G;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gravidez</w:t>
      </w:r>
      <w:r>
        <w:rPr>
          <w:spacing w:val="6"/>
          <w:sz w:val="24"/>
        </w:rPr>
        <w:t> </w:t>
      </w:r>
      <w:r>
        <w:rPr>
          <w:sz w:val="24"/>
        </w:rPr>
        <w:t>na</w:t>
      </w:r>
      <w:r>
        <w:rPr>
          <w:spacing w:val="7"/>
          <w:sz w:val="24"/>
        </w:rPr>
        <w:t> </w:t>
      </w:r>
      <w:r>
        <w:rPr>
          <w:sz w:val="24"/>
        </w:rPr>
        <w:t>adolescência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7"/>
          <w:sz w:val="24"/>
        </w:rPr>
        <w:t> </w:t>
      </w:r>
      <w:r>
        <w:rPr>
          <w:sz w:val="24"/>
        </w:rPr>
        <w:t>os</w:t>
      </w:r>
      <w:r>
        <w:rPr>
          <w:spacing w:val="6"/>
          <w:sz w:val="24"/>
        </w:rPr>
        <w:t> </w:t>
      </w:r>
      <w:r>
        <w:rPr>
          <w:sz w:val="24"/>
        </w:rPr>
        <w:t>métodos</w:t>
      </w:r>
      <w:r>
        <w:rPr>
          <w:spacing w:val="5"/>
          <w:sz w:val="24"/>
        </w:rPr>
        <w:t> </w:t>
      </w:r>
      <w:r>
        <w:rPr>
          <w:sz w:val="24"/>
        </w:rPr>
        <w:t>contraceptivos: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gestação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 impacto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conhecimento.</w:t>
      </w:r>
      <w:r>
        <w:rPr>
          <w:spacing w:val="1"/>
          <w:sz w:val="24"/>
        </w:rPr>
        <w:t> </w:t>
      </w:r>
      <w:r>
        <w:rPr>
          <w:sz w:val="24"/>
        </w:rPr>
        <w:t>Rev.</w:t>
      </w:r>
      <w:r>
        <w:rPr>
          <w:spacing w:val="1"/>
          <w:sz w:val="24"/>
        </w:rPr>
        <w:t> </w:t>
      </w:r>
      <w:r>
        <w:rPr>
          <w:sz w:val="24"/>
        </w:rPr>
        <w:t>Nursing,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41">
        <w:r>
          <w:rPr>
            <w:sz w:val="24"/>
            <w:u w:val="single"/>
          </w:rPr>
          <w:t>http://www.revistanursing.com.br/revistas/253/pg98.pdf</w:t>
        </w:r>
        <w:r>
          <w:rPr>
            <w:sz w:val="24"/>
          </w:rPr>
          <w:t>.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Acesso</w:t>
      </w:r>
      <w:r>
        <w:rPr>
          <w:spacing w:val="2"/>
          <w:sz w:val="24"/>
        </w:rPr>
        <w:t> </w:t>
      </w:r>
      <w:r>
        <w:rPr>
          <w:sz w:val="24"/>
        </w:rPr>
        <w:t>em:</w:t>
      </w:r>
      <w:r>
        <w:rPr>
          <w:spacing w:val="-2"/>
          <w:sz w:val="24"/>
        </w:rPr>
        <w:t> </w:t>
      </w:r>
      <w:r>
        <w:rPr>
          <w:sz w:val="24"/>
        </w:rPr>
        <w:t>02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jan. 2021.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6"/>
        <w:jc w:val="center"/>
      </w:pPr>
      <w:bookmarkStart w:name="CONHECIMENTO SOBRE O PAPILOMAVÍRUS HUMAN" w:id="111"/>
      <w:bookmarkEnd w:id="111"/>
      <w:r>
        <w:rPr>
          <w:b w:val="0"/>
        </w:rPr>
      </w:r>
      <w:bookmarkStart w:name="_bookmark55" w:id="112"/>
      <w:bookmarkEnd w:id="112"/>
      <w:r>
        <w:rPr>
          <w:b w:val="0"/>
        </w:rPr>
      </w:r>
      <w:r>
        <w:rPr/>
        <w:t>CONHECIMENTO SOBRE O PAPILOMAVÍRUS HUMANO (HPV) ENTRE</w:t>
      </w:r>
      <w:r>
        <w:rPr>
          <w:spacing w:val="-57"/>
        </w:rPr>
        <w:t> </w:t>
      </w:r>
      <w:r>
        <w:rPr/>
        <w:t>ADOLESCENTES</w:t>
      </w:r>
    </w:p>
    <w:p>
      <w:pPr>
        <w:pStyle w:val="BodyText"/>
        <w:spacing w:line="364" w:lineRule="auto" w:before="4"/>
        <w:ind w:left="484" w:right="153"/>
        <w:jc w:val="center"/>
      </w:pPr>
      <w:r>
        <w:rPr/>
        <w:t>Neusa Loíse Nunes Albuquerque¹; Maria Nicolle Pereira da Silva ¹; Kamilla Pereira dos</w:t>
      </w:r>
      <w:r>
        <w:rPr>
          <w:spacing w:val="-57"/>
        </w:rPr>
        <w:t> </w:t>
      </w:r>
      <w:r>
        <w:rPr/>
        <w:t>Santos¹</w:t>
      </w:r>
    </w:p>
    <w:p>
      <w:pPr>
        <w:pStyle w:val="BodyText"/>
        <w:spacing w:line="362" w:lineRule="auto" w:before="150"/>
        <w:ind w:left="486" w:right="153"/>
        <w:jc w:val="center"/>
      </w:pPr>
      <w:r>
        <w:rPr/>
        <w:t>¹</w:t>
      </w:r>
      <w:r>
        <w:rPr>
          <w:spacing w:val="-2"/>
        </w:rPr>
        <w:t> </w:t>
      </w:r>
      <w:r>
        <w:rPr/>
        <w:t>Acadêmicas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Ciências</w:t>
      </w:r>
      <w:r>
        <w:rPr>
          <w:spacing w:val="-3"/>
        </w:rPr>
        <w:t> </w:t>
      </w:r>
      <w:r>
        <w:rPr/>
        <w:t>Biológicas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Alagoas</w:t>
      </w:r>
      <w:r>
        <w:rPr>
          <w:spacing w:val="-57"/>
        </w:rPr>
        <w:t> </w:t>
      </w:r>
      <w:r>
        <w:rPr/>
        <w:t>(UFAL).</w:t>
      </w:r>
      <w:r>
        <w:rPr>
          <w:spacing w:val="2"/>
        </w:rPr>
        <w:t> </w:t>
      </w:r>
      <w:r>
        <w:rPr/>
        <w:t>Arapiraca,</w:t>
      </w:r>
      <w:r>
        <w:rPr>
          <w:spacing w:val="2"/>
        </w:rPr>
        <w:t> </w:t>
      </w:r>
      <w:r>
        <w:rPr/>
        <w:t>Alagoas,</w:t>
      </w:r>
      <w:r>
        <w:rPr>
          <w:spacing w:val="2"/>
        </w:rPr>
        <w:t> </w:t>
      </w:r>
      <w:r>
        <w:rPr/>
        <w:t>Brasil.</w:t>
      </w:r>
      <w:r>
        <w:rPr>
          <w:spacing w:val="3"/>
        </w:rPr>
        <w:t> </w:t>
      </w:r>
      <w:r>
        <w:rPr/>
        <w:t>E-mail:</w:t>
      </w:r>
      <w:r>
        <w:rPr>
          <w:spacing w:val="5"/>
        </w:rPr>
        <w:t> </w:t>
      </w:r>
      <w:hyperlink r:id="rId42">
        <w:r>
          <w:rPr/>
          <w:t>neusaloise9@gmail.com</w:t>
        </w:r>
      </w:hyperlink>
    </w:p>
    <w:p>
      <w:pPr>
        <w:pStyle w:val="BodyText"/>
        <w:spacing w:line="362" w:lineRule="auto" w:before="151"/>
        <w:ind w:left="479" w:right="138"/>
        <w:jc w:val="both"/>
      </w:pPr>
      <w:r>
        <w:rPr>
          <w:b/>
        </w:rPr>
        <w:t>INTRODUÇÃO: </w:t>
      </w:r>
      <w:r>
        <w:rPr/>
        <w:t>O Vírus do Papiloma Humano (HPV) é uma Infecção Sexualmente</w:t>
      </w:r>
      <w:r>
        <w:rPr>
          <w:spacing w:val="1"/>
        </w:rPr>
        <w:t> </w:t>
      </w:r>
      <w:r>
        <w:rPr/>
        <w:t>Transmissível</w:t>
      </w:r>
      <w:r>
        <w:rPr>
          <w:spacing w:val="24"/>
        </w:rPr>
        <w:t> </w:t>
      </w:r>
      <w:r>
        <w:rPr/>
        <w:t>(IST),</w:t>
      </w:r>
      <w:r>
        <w:rPr>
          <w:spacing w:val="35"/>
        </w:rPr>
        <w:t> </w:t>
      </w:r>
      <w:r>
        <w:rPr/>
        <w:t>fator</w:t>
      </w:r>
      <w:r>
        <w:rPr>
          <w:spacing w:val="36"/>
        </w:rPr>
        <w:t> </w:t>
      </w:r>
      <w:r>
        <w:rPr/>
        <w:t>favorável</w:t>
      </w:r>
      <w:r>
        <w:rPr>
          <w:spacing w:val="29"/>
        </w:rPr>
        <w:t> </w:t>
      </w:r>
      <w:r>
        <w:rPr/>
        <w:t>para</w:t>
      </w:r>
      <w:r>
        <w:rPr>
          <w:spacing w:val="32"/>
        </w:rPr>
        <w:t> </w:t>
      </w:r>
      <w:r>
        <w:rPr/>
        <w:t>o</w:t>
      </w:r>
      <w:r>
        <w:rPr>
          <w:spacing w:val="39"/>
        </w:rPr>
        <w:t> </w:t>
      </w:r>
      <w:r>
        <w:rPr/>
        <w:t>câncer</w:t>
      </w:r>
      <w:r>
        <w:rPr>
          <w:spacing w:val="35"/>
        </w:rPr>
        <w:t> </w:t>
      </w:r>
      <w:r>
        <w:rPr/>
        <w:t>cervical,</w:t>
      </w:r>
      <w:r>
        <w:rPr>
          <w:spacing w:val="43"/>
        </w:rPr>
        <w:t> </w:t>
      </w:r>
      <w:r>
        <w:rPr/>
        <w:t>responsável</w:t>
      </w:r>
      <w:r>
        <w:rPr>
          <w:spacing w:val="25"/>
        </w:rPr>
        <w:t> </w:t>
      </w:r>
      <w:r>
        <w:rPr/>
        <w:t>por</w:t>
      </w:r>
      <w:r>
        <w:rPr>
          <w:spacing w:val="35"/>
        </w:rPr>
        <w:t> </w:t>
      </w:r>
      <w:r>
        <w:rPr/>
        <w:t>cerca</w:t>
      </w:r>
      <w:r>
        <w:rPr>
          <w:spacing w:val="32"/>
        </w:rPr>
        <w:t> </w:t>
      </w:r>
      <w:r>
        <w:rPr/>
        <w:t>de</w:t>
      </w:r>
    </w:p>
    <w:p>
      <w:pPr>
        <w:pStyle w:val="BodyText"/>
        <w:spacing w:line="360" w:lineRule="auto"/>
        <w:ind w:left="479" w:right="132"/>
        <w:jc w:val="both"/>
      </w:pPr>
      <w:r>
        <w:rPr/>
        <w:t>250.000 mortes a cada ano no mundo na população feminina. Estudos revelam que o</w:t>
      </w:r>
      <w:r>
        <w:rPr>
          <w:spacing w:val="1"/>
        </w:rPr>
        <w:t> </w:t>
      </w:r>
      <w:r>
        <w:rPr/>
        <w:t>contágio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HPV está ligado</w:t>
      </w:r>
      <w:r>
        <w:rPr>
          <w:spacing w:val="1"/>
        </w:rPr>
        <w:t> </w:t>
      </w:r>
      <w:r>
        <w:rPr/>
        <w:t>ao início</w:t>
      </w:r>
      <w:r>
        <w:rPr>
          <w:spacing w:val="60"/>
        </w:rPr>
        <w:t> </w:t>
      </w:r>
      <w:r>
        <w:rPr/>
        <w:t>da vida sexual,</w:t>
      </w:r>
      <w:r>
        <w:rPr>
          <w:spacing w:val="60"/>
        </w:rPr>
        <w:t> </w:t>
      </w:r>
      <w:r>
        <w:rPr/>
        <w:t>na adolescência ou por volta</w:t>
      </w:r>
      <w:r>
        <w:rPr>
          <w:spacing w:val="1"/>
        </w:rPr>
        <w:t> </w:t>
      </w:r>
      <w:r>
        <w:rPr/>
        <w:t>dos 20 anos, as adolescentes nem sempre usam métodos contraceptivos na primeira</w:t>
      </w:r>
      <w:r>
        <w:rPr>
          <w:spacing w:val="1"/>
        </w:rPr>
        <w:t> </w:t>
      </w:r>
      <w:r>
        <w:rPr/>
        <w:t>relação sexual, ficando expostas ao HPV. </w:t>
      </w:r>
      <w:r>
        <w:rPr>
          <w:b/>
        </w:rPr>
        <w:t>OBJETIVO: </w:t>
      </w:r>
      <w:r>
        <w:rPr/>
        <w:t>Identificar estudos científicos</w:t>
      </w:r>
      <w:r>
        <w:rPr>
          <w:spacing w:val="1"/>
        </w:rPr>
        <w:t> </w:t>
      </w:r>
      <w:r>
        <w:rPr/>
        <w:t>que designam o conhecimento sobre HPV entre adolescentes. </w:t>
      </w:r>
      <w:r>
        <w:rPr>
          <w:b/>
        </w:rPr>
        <w:t>MÉTODOS: </w:t>
      </w:r>
      <w:r>
        <w:rPr/>
        <w:t>Trata-se de</w:t>
      </w:r>
      <w:r>
        <w:rPr>
          <w:spacing w:val="1"/>
        </w:rPr>
        <w:t> </w:t>
      </w:r>
      <w:r>
        <w:rPr/>
        <w:t>uma revisão integrativa de literatura, realizada nas bases de dados Literatura Latino-</w:t>
      </w:r>
      <w:r>
        <w:rPr>
          <w:spacing w:val="1"/>
        </w:rPr>
        <w:t> </w:t>
      </w:r>
      <w:r>
        <w:rPr/>
        <w:t>americana e do Caribe em Ciências da Saúde (LILACS) e </w:t>
      </w:r>
      <w:r>
        <w:rPr>
          <w:i/>
        </w:rPr>
        <w:t>Medical Literature Analysis</w:t>
      </w:r>
      <w:r>
        <w:rPr>
          <w:i/>
          <w:spacing w:val="1"/>
        </w:rPr>
        <w:t> </w:t>
      </w:r>
      <w:r>
        <w:rPr>
          <w:i/>
        </w:rPr>
        <w:t>and Retrieval System Online </w:t>
      </w:r>
      <w:r>
        <w:rPr/>
        <w:t>(MEDLINE), norteada pela questão: “o que mostram as</w:t>
      </w:r>
      <w:r>
        <w:rPr>
          <w:spacing w:val="1"/>
        </w:rPr>
        <w:t> </w:t>
      </w:r>
      <w:r>
        <w:rPr/>
        <w:t>pesquisas científicas a respeito do compreendimento entre adolescentes sobre o impacto</w:t>
      </w:r>
      <w:r>
        <w:rPr>
          <w:spacing w:val="1"/>
        </w:rPr>
        <w:t> </w:t>
      </w:r>
      <w:r>
        <w:rPr/>
        <w:t>do HPV?”.</w:t>
      </w:r>
      <w:r>
        <w:rPr>
          <w:spacing w:val="1"/>
        </w:rPr>
        <w:t> </w:t>
      </w:r>
      <w:r>
        <w:rPr/>
        <w:t>Os descritores foram: HPV, adolescentes e conhecimento, junto com o</w:t>
      </w:r>
      <w:r>
        <w:rPr>
          <w:spacing w:val="1"/>
        </w:rPr>
        <w:t> </w:t>
      </w:r>
      <w:r>
        <w:rPr/>
        <w:t>operador booleano AND. Os critérios de inclusão foram: estudos disponíveis </w:t>
      </w:r>
      <w:r>
        <w:rPr>
          <w:i/>
        </w:rPr>
        <w:t>on-line </w:t>
      </w:r>
      <w:r>
        <w:rPr/>
        <w:t>e</w:t>
      </w:r>
      <w:r>
        <w:rPr>
          <w:spacing w:val="1"/>
        </w:rPr>
        <w:t> </w:t>
      </w:r>
      <w:r>
        <w:rPr/>
        <w:t>gratuitos, compreendido entre os anos 2010 a 2019, com o idioma em português, sendo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originais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foram:</w:t>
      </w:r>
      <w:r>
        <w:rPr>
          <w:spacing w:val="-57"/>
        </w:rPr>
        <w:t> </w:t>
      </w:r>
      <w:r>
        <w:rPr/>
        <w:t>estudos fora do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da temática após a</w:t>
      </w:r>
      <w:r>
        <w:rPr>
          <w:spacing w:val="1"/>
        </w:rPr>
        <w:t> </w:t>
      </w:r>
      <w:r>
        <w:rPr/>
        <w:t>leitura</w:t>
      </w:r>
      <w:r>
        <w:rPr>
          <w:spacing w:val="1"/>
        </w:rPr>
        <w:t> </w:t>
      </w:r>
      <w:r>
        <w:rPr/>
        <w:t>de título</w:t>
      </w:r>
      <w:r>
        <w:rPr>
          <w:spacing w:val="1"/>
        </w:rPr>
        <w:t> </w:t>
      </w:r>
      <w:r>
        <w:rPr/>
        <w:t>e resumo, com o</w:t>
      </w:r>
      <w:r>
        <w:rPr>
          <w:spacing w:val="1"/>
        </w:rPr>
        <w:t> </w:t>
      </w:r>
      <w:r>
        <w:rPr/>
        <w:t>idioma</w:t>
      </w:r>
      <w:r>
        <w:rPr>
          <w:spacing w:val="1"/>
        </w:rPr>
        <w:t> </w:t>
      </w:r>
      <w:r>
        <w:rPr/>
        <w:t>diferente do português, diferente de artigos originais e de revisão e trabalhos duplicados.</w:t>
      </w:r>
      <w:r>
        <w:rPr>
          <w:spacing w:val="-57"/>
        </w:rPr>
        <w:t> </w:t>
      </w:r>
      <w:r>
        <w:rPr/>
        <w:t>Encontraram-se 19 estudos, destes, 07 foram selecionados. </w:t>
      </w:r>
      <w:r>
        <w:rPr>
          <w:b/>
        </w:rPr>
        <w:t>RESULTADOS: </w:t>
      </w:r>
      <w:r>
        <w:rPr/>
        <w:t>Observou-</w:t>
      </w:r>
      <w:r>
        <w:rPr>
          <w:spacing w:val="-57"/>
        </w:rPr>
        <w:t> </w:t>
      </w:r>
      <w:r>
        <w:rPr/>
        <w:t>se nos estudos sobre a resistência entre adolescentes para a vacinação contra o HPV, o</w:t>
      </w:r>
      <w:r>
        <w:rPr>
          <w:spacing w:val="1"/>
        </w:rPr>
        <w:t> </w:t>
      </w:r>
      <w:r>
        <w:rPr/>
        <w:t>maior</w:t>
      </w:r>
      <w:r>
        <w:rPr>
          <w:spacing w:val="60"/>
        </w:rPr>
        <w:t> </w:t>
      </w:r>
      <w:r>
        <w:rPr/>
        <w:t>motivo apresentado foi o medo dos efeitos colaterais, dentre outros. A maioria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ouviram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ideias</w:t>
      </w:r>
      <w:r>
        <w:rPr>
          <w:spacing w:val="1"/>
        </w:rPr>
        <w:t> </w:t>
      </w:r>
      <w:r>
        <w:rPr/>
        <w:t>erradas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transmissão, sobre a relação do câncer do colo de útero e quanto à cura e a infecção é</w:t>
      </w:r>
      <w:r>
        <w:rPr>
          <w:spacing w:val="1"/>
        </w:rPr>
        <w:t> </w:t>
      </w:r>
      <w:r>
        <w:rPr/>
        <w:t>comum. Há recusa por parte dos pais, considerando a crença religiosa, que a vacina</w:t>
      </w:r>
      <w:r>
        <w:rPr>
          <w:spacing w:val="1"/>
        </w:rPr>
        <w:t> </w:t>
      </w:r>
      <w:r>
        <w:rPr/>
        <w:t>possa promover a libertinagem entre adolescentes. A tomada de decisão sobre a vacina</w:t>
      </w:r>
      <w:r>
        <w:rPr>
          <w:spacing w:val="1"/>
        </w:rPr>
        <w:t> </w:t>
      </w:r>
      <w:r>
        <w:rPr/>
        <w:t>era tomada pelos responsáveis, demonstrando que adolescentes não têm autonomia para</w:t>
      </w:r>
      <w:r>
        <w:rPr>
          <w:spacing w:val="1"/>
        </w:rPr>
        <w:t> </w:t>
      </w:r>
      <w:r>
        <w:rPr/>
        <w:t>isto.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acreditavam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transmissão</w:t>
      </w:r>
      <w:r>
        <w:rPr>
          <w:spacing w:val="10"/>
        </w:rPr>
        <w:t> </w:t>
      </w:r>
      <w:r>
        <w:rPr/>
        <w:t>do</w:t>
      </w:r>
      <w:r>
        <w:rPr>
          <w:spacing w:val="9"/>
        </w:rPr>
        <w:t> </w:t>
      </w:r>
      <w:r>
        <w:rPr/>
        <w:t>vírus,</w:t>
      </w:r>
      <w:r>
        <w:rPr>
          <w:spacing w:val="8"/>
        </w:rPr>
        <w:t> </w:t>
      </w:r>
      <w:r>
        <w:rPr/>
        <w:t>desconhecem</w:t>
      </w:r>
      <w:r>
        <w:rPr>
          <w:spacing w:val="-3"/>
        </w:rPr>
        <w:t> </w:t>
      </w:r>
      <w:r>
        <w:rPr/>
        <w:t>o</w:t>
      </w:r>
      <w:r>
        <w:rPr>
          <w:spacing w:val="10"/>
        </w:rPr>
        <w:t> </w:t>
      </w:r>
      <w:r>
        <w:rPr/>
        <w:t>fator</w:t>
      </w:r>
      <w:r>
        <w:rPr>
          <w:spacing w:val="2"/>
        </w:rPr>
        <w:t> </w:t>
      </w:r>
      <w:r>
        <w:rPr/>
        <w:t>do</w:t>
      </w:r>
      <w:r>
        <w:rPr>
          <w:spacing w:val="10"/>
        </w:rPr>
        <w:t> </w:t>
      </w:r>
      <w:r>
        <w:rPr/>
        <w:t>HPV</w:t>
      </w:r>
      <w:r>
        <w:rPr>
          <w:spacing w:val="6"/>
        </w:rPr>
        <w:t> </w:t>
      </w:r>
      <w:r>
        <w:rPr/>
        <w:t>promover</w:t>
      </w:r>
      <w:r>
        <w:rPr>
          <w:spacing w:val="7"/>
        </w:rPr>
        <w:t> </w:t>
      </w:r>
      <w:r>
        <w:rPr/>
        <w:t>o</w:t>
      </w:r>
      <w:r>
        <w:rPr>
          <w:spacing w:val="10"/>
        </w:rPr>
        <w:t> </w:t>
      </w:r>
      <w:r>
        <w:rPr/>
        <w:t>câncer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colo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útero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e do aparecimento de verrugas genitais. </w:t>
      </w:r>
      <w:r>
        <w:rPr>
          <w:b/>
        </w:rPr>
        <w:t>CONCLUSÃO: </w:t>
      </w:r>
      <w:r>
        <w:rPr/>
        <w:t>Existem dúvidas para serem</w:t>
      </w:r>
      <w:r>
        <w:rPr>
          <w:spacing w:val="1"/>
        </w:rPr>
        <w:t> </w:t>
      </w:r>
      <w:r>
        <w:rPr/>
        <w:t>esclarecidas entre adolescentes e seus responsáveis para promover conhecimento acerca</w:t>
      </w:r>
      <w:r>
        <w:rPr>
          <w:spacing w:val="1"/>
        </w:rPr>
        <w:t> </w:t>
      </w:r>
      <w:r>
        <w:rPr/>
        <w:t>do assunto, uma vez que os pais são importantes influenciadores na tomada de decisão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adolescentes.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educação em saúde é primordial para ser aplicado ao público-alvo para a prevenção do</w:t>
      </w:r>
      <w:r>
        <w:rPr>
          <w:spacing w:val="1"/>
        </w:rPr>
        <w:t> </w:t>
      </w:r>
      <w:r>
        <w:rPr/>
        <w:t>HPV.</w:t>
      </w:r>
    </w:p>
    <w:p>
      <w:pPr>
        <w:pStyle w:val="BodyText"/>
        <w:spacing w:line="362" w:lineRule="auto" w:before="162"/>
        <w:ind w:left="479" w:right="138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Adolescência;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Útero;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Transmissível.</w:t>
      </w:r>
    </w:p>
    <w:p>
      <w:pPr>
        <w:pStyle w:val="Heading2"/>
        <w:spacing w:before="165"/>
      </w:pPr>
      <w:r>
        <w:rPr/>
        <w:t>REFERÊNCIAS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30"/>
        </w:numPr>
        <w:tabs>
          <w:tab w:pos="797" w:val="left" w:leader="none"/>
        </w:tabs>
        <w:spacing w:line="362" w:lineRule="auto" w:before="0" w:after="0"/>
        <w:ind w:left="479" w:right="140" w:firstLine="0"/>
        <w:jc w:val="both"/>
        <w:rPr>
          <w:sz w:val="24"/>
        </w:rPr>
      </w:pPr>
      <w:r>
        <w:rPr>
          <w:sz w:val="24"/>
        </w:rPr>
        <w:t>ARRUDA, F. S.; OLIVEIRA, F. M.; PERES, A. L. Conhecimento e prática na</w:t>
      </w:r>
      <w:r>
        <w:rPr>
          <w:spacing w:val="1"/>
          <w:sz w:val="24"/>
        </w:rPr>
        <w:t> </w:t>
      </w:r>
      <w:r>
        <w:rPr>
          <w:sz w:val="24"/>
        </w:rPr>
        <w:t>realização do exame de papanicolau e infecção por HPV em adolescentes de escola</w:t>
      </w:r>
      <w:r>
        <w:rPr>
          <w:spacing w:val="1"/>
          <w:sz w:val="24"/>
        </w:rPr>
        <w:t> </w:t>
      </w:r>
      <w:r>
        <w:rPr>
          <w:sz w:val="24"/>
        </w:rPr>
        <w:t>pública.</w:t>
      </w:r>
      <w:r>
        <w:rPr>
          <w:spacing w:val="4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Paraense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Medicina,</w:t>
      </w:r>
      <w:r>
        <w:rPr>
          <w:b/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27,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4,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30"/>
        </w:numPr>
        <w:tabs>
          <w:tab w:pos="748" w:val="left" w:leader="none"/>
        </w:tabs>
        <w:spacing w:line="362" w:lineRule="auto" w:before="152" w:after="0"/>
        <w:ind w:left="479" w:right="140" w:firstLine="0"/>
        <w:jc w:val="both"/>
        <w:rPr>
          <w:sz w:val="24"/>
        </w:rPr>
      </w:pPr>
      <w:r>
        <w:rPr>
          <w:sz w:val="24"/>
        </w:rPr>
        <w:t>ZANINI, N. V. et al. Motivos para recusa da vacina contra o Papilomavírus Humano</w:t>
      </w:r>
      <w:r>
        <w:rPr>
          <w:spacing w:val="1"/>
          <w:sz w:val="24"/>
        </w:rPr>
        <w:t> </w:t>
      </w:r>
      <w:r>
        <w:rPr>
          <w:sz w:val="24"/>
        </w:rPr>
        <w:t>entre adolescentes de 11 a 14 anos no município de Maringá- PR. </w:t>
      </w:r>
      <w:r>
        <w:rPr>
          <w:b/>
          <w:sz w:val="24"/>
        </w:rPr>
        <w:t>Revista Brasileira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Medicina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Família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Comunidade,</w:t>
      </w:r>
      <w:r>
        <w:rPr>
          <w:b/>
          <w:spacing w:val="9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39,</w:t>
      </w:r>
      <w:r>
        <w:rPr>
          <w:spacing w:val="-5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30"/>
        </w:numPr>
        <w:tabs>
          <w:tab w:pos="772" w:val="left" w:leader="none"/>
        </w:tabs>
        <w:spacing w:line="362" w:lineRule="auto" w:before="157" w:after="0"/>
        <w:ind w:left="479" w:right="140" w:firstLine="0"/>
        <w:jc w:val="both"/>
        <w:rPr>
          <w:sz w:val="24"/>
        </w:rPr>
      </w:pPr>
      <w:r>
        <w:rPr>
          <w:sz w:val="24"/>
        </w:rPr>
        <w:t>SANTOS, A. S. et al. Comparação entre tecnologias educacionais sobre vacinação</w:t>
      </w:r>
      <w:r>
        <w:rPr>
          <w:spacing w:val="1"/>
          <w:sz w:val="24"/>
        </w:rPr>
        <w:t> </w:t>
      </w:r>
      <w:r>
        <w:rPr>
          <w:sz w:val="24"/>
        </w:rPr>
        <w:t>contra papilomavírus humano em adolescentes.</w:t>
      </w:r>
      <w:r>
        <w:rPr>
          <w:spacing w:val="60"/>
          <w:sz w:val="24"/>
        </w:rPr>
        <w:t> </w:t>
      </w:r>
      <w:r>
        <w:rPr>
          <w:b/>
          <w:sz w:val="24"/>
        </w:rPr>
        <w:t>Revista Baiana de Enfermagem,</w:t>
      </w:r>
      <w:r>
        <w:rPr>
          <w:b/>
          <w:spacing w:val="60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33,</w:t>
      </w:r>
      <w:r>
        <w:rPr>
          <w:spacing w:val="3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28054,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1012" w:right="668"/>
        <w:jc w:val="center"/>
      </w:pPr>
      <w:bookmarkStart w:name="A CONSTRUÇÃO DE UM APLICATIVO DE BANCO D" w:id="113"/>
      <w:bookmarkEnd w:id="113"/>
      <w:r>
        <w:rPr>
          <w:b w:val="0"/>
        </w:rPr>
      </w:r>
      <w:bookmarkStart w:name="_bookmark56" w:id="114"/>
      <w:bookmarkEnd w:id="114"/>
      <w:r>
        <w:rPr>
          <w:b w:val="0"/>
        </w:rPr>
      </w:r>
      <w:r>
        <w:rPr/>
        <w:t>A CONSTRUÇÃO DE UM APLICATIVO DE BANCO DE DADOS DE</w:t>
      </w:r>
      <w:r>
        <w:rPr>
          <w:spacing w:val="-57"/>
        </w:rPr>
        <w:t> </w:t>
      </w:r>
      <w:r>
        <w:rPr/>
        <w:t>REGISTRO DO RASTREAMENTO DE CÂNCER EM MULHERES</w:t>
      </w:r>
      <w:r>
        <w:rPr>
          <w:spacing w:val="1"/>
        </w:rPr>
        <w:t> </w:t>
      </w:r>
      <w:r>
        <w:rPr/>
        <w:t>NA ESTRATÉGIA DE SAÚDE DA FAMILIA: UM RELATO DE</w:t>
      </w:r>
      <w:r>
        <w:rPr>
          <w:spacing w:val="1"/>
        </w:rPr>
        <w:t> </w:t>
      </w:r>
      <w:r>
        <w:rPr/>
        <w:t>EXPERIÊNCIA</w:t>
      </w:r>
    </w:p>
    <w:p>
      <w:pPr>
        <w:pStyle w:val="BodyText"/>
        <w:spacing w:line="272" w:lineRule="exact"/>
        <w:ind w:left="484" w:right="153"/>
        <w:jc w:val="center"/>
      </w:pPr>
      <w:r>
        <w:rPr/>
        <w:t>José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Ribamar</w:t>
      </w:r>
      <w:r>
        <w:rPr>
          <w:spacing w:val="-2"/>
        </w:rPr>
        <w:t> </w:t>
      </w:r>
      <w:r>
        <w:rPr/>
        <w:t>Ross¹</w:t>
      </w:r>
      <w:r>
        <w:rPr>
          <w:spacing w:val="-2"/>
        </w:rPr>
        <w:t> </w:t>
      </w:r>
      <w:r>
        <w:rPr/>
        <w:t>Lara</w:t>
      </w:r>
      <w:r>
        <w:rPr>
          <w:spacing w:val="-3"/>
        </w:rPr>
        <w:t> </w:t>
      </w:r>
      <w:r>
        <w:rPr/>
        <w:t>Ramayanne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3"/>
        </w:rPr>
        <w:t> </w:t>
      </w:r>
      <w:r>
        <w:rPr/>
        <w:t>Rodrigues²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489" w:right="148"/>
        <w:jc w:val="center"/>
      </w:pPr>
      <w:r>
        <w:rPr/>
        <w:t>¹Professor</w:t>
      </w:r>
      <w:r>
        <w:rPr>
          <w:spacing w:val="-1"/>
        </w:rPr>
        <w:t> </w:t>
      </w:r>
      <w:r>
        <w:rPr/>
        <w:t>Assistente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-2"/>
        </w:rPr>
        <w:t> </w:t>
      </w:r>
      <w:r>
        <w:rPr/>
        <w:t>Maranhão- Campus</w:t>
      </w:r>
      <w:r>
        <w:rPr>
          <w:spacing w:val="-3"/>
        </w:rPr>
        <w:t> </w:t>
      </w:r>
      <w:r>
        <w:rPr/>
        <w:t>Caxias.</w:t>
      </w:r>
    </w:p>
    <w:p>
      <w:pPr>
        <w:pStyle w:val="BodyText"/>
        <w:spacing w:line="362" w:lineRule="auto" w:before="137"/>
        <w:ind w:left="484" w:right="139" w:hanging="7"/>
        <w:jc w:val="center"/>
      </w:pPr>
      <w:r>
        <w:rPr/>
        <w:t>Departamento de Ciências da Saúde. Caxias - MA. Mestre em Enfermagem. Email:</w:t>
      </w:r>
      <w:r>
        <w:rPr>
          <w:spacing w:val="1"/>
        </w:rPr>
        <w:t> </w:t>
      </w:r>
      <w:hyperlink r:id="rId20">
        <w:r>
          <w:rPr/>
          <w:t>j</w:t>
        </w:r>
        <w:r>
          <w:rPr>
            <w:u w:val="single"/>
          </w:rPr>
          <w:t>oseross@professor.uema.br</w:t>
        </w:r>
        <w:r>
          <w:rPr>
            <w:spacing w:val="4"/>
          </w:rPr>
          <w:t> </w:t>
        </w:r>
      </w:hyperlink>
      <w:r>
        <w:rPr/>
        <w:t>²Acadêmica</w:t>
      </w:r>
      <w:r>
        <w:rPr>
          <w:spacing w:val="-1"/>
        </w:rPr>
        <w:t> </w:t>
      </w:r>
      <w:r>
        <w:rPr/>
        <w:t>do</w:t>
      </w:r>
      <w:r>
        <w:rPr>
          <w:spacing w:val="4"/>
        </w:rPr>
        <w:t> </w:t>
      </w:r>
      <w:r>
        <w:rPr/>
        <w:t>6º</w:t>
      </w:r>
      <w:r>
        <w:rPr>
          <w:spacing w:val="-3"/>
        </w:rPr>
        <w:t> </w:t>
      </w:r>
      <w:r>
        <w:rPr/>
        <w:t>período</w:t>
      </w:r>
      <w:r>
        <w:rPr>
          <w:spacing w:val="4"/>
        </w:rPr>
        <w:t> </w:t>
      </w:r>
      <w:r>
        <w:rPr/>
        <w:t>curso de</w:t>
      </w:r>
      <w:r>
        <w:rPr>
          <w:spacing w:val="-1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 Estadual do Maranhão, Campus Caxias MA. Aluna PIBITI/PIBIV-UEMA</w:t>
      </w:r>
      <w:r>
        <w:rPr>
          <w:spacing w:val="-57"/>
        </w:rPr>
        <w:t> </w:t>
      </w:r>
      <w:r>
        <w:rPr/>
        <w:t>2020-2021.</w:t>
      </w:r>
      <w:r>
        <w:rPr>
          <w:spacing w:val="-2"/>
        </w:rPr>
        <w:t> </w:t>
      </w:r>
      <w:r>
        <w:rPr/>
        <w:t>Email:</w:t>
      </w:r>
      <w:r>
        <w:rPr>
          <w:spacing w:val="7"/>
        </w:rPr>
        <w:t> </w:t>
      </w:r>
      <w:hyperlink r:id="rId43">
        <w:r>
          <w:rPr/>
          <w:t>lara.ramayanne@gmail.com</w:t>
        </w:r>
      </w:hyperlink>
    </w:p>
    <w:p>
      <w:pPr>
        <w:pStyle w:val="BodyText"/>
        <w:spacing w:line="360" w:lineRule="auto" w:before="148"/>
        <w:ind w:left="479" w:right="135"/>
        <w:jc w:val="both"/>
      </w:pPr>
      <w:r>
        <w:rPr>
          <w:b/>
        </w:rPr>
        <w:t>INTRODUÇÃO:</w:t>
      </w:r>
      <w:r>
        <w:rPr>
          <w:b/>
          <w:spacing w:val="36"/>
        </w:rPr>
        <w:t> </w:t>
      </w:r>
      <w:r>
        <w:rPr/>
        <w:t>A</w:t>
      </w:r>
      <w:r>
        <w:rPr>
          <w:spacing w:val="30"/>
        </w:rPr>
        <w:t> </w:t>
      </w:r>
      <w:r>
        <w:rPr/>
        <w:t>elevada</w:t>
      </w:r>
      <w:r>
        <w:rPr>
          <w:spacing w:val="38"/>
        </w:rPr>
        <w:t> </w:t>
      </w:r>
      <w:r>
        <w:rPr/>
        <w:t>incidência</w:t>
      </w:r>
      <w:r>
        <w:rPr>
          <w:spacing w:val="33"/>
        </w:rPr>
        <w:t> </w:t>
      </w:r>
      <w:r>
        <w:rPr/>
        <w:t>e</w:t>
      </w:r>
      <w:r>
        <w:rPr>
          <w:spacing w:val="38"/>
        </w:rPr>
        <w:t> </w:t>
      </w:r>
      <w:r>
        <w:rPr/>
        <w:t>mortalidade</w:t>
      </w:r>
      <w:r>
        <w:rPr>
          <w:spacing w:val="33"/>
        </w:rPr>
        <w:t> </w:t>
      </w:r>
      <w:r>
        <w:rPr/>
        <w:t>por</w:t>
      </w:r>
      <w:r>
        <w:rPr>
          <w:spacing w:val="36"/>
        </w:rPr>
        <w:t> </w:t>
      </w:r>
      <w:r>
        <w:rPr/>
        <w:t>câncer</w:t>
      </w:r>
      <w:r>
        <w:rPr>
          <w:spacing w:val="36"/>
        </w:rPr>
        <w:t> </w:t>
      </w:r>
      <w:r>
        <w:rPr/>
        <w:t>do</w:t>
      </w:r>
      <w:r>
        <w:rPr>
          <w:spacing w:val="39"/>
        </w:rPr>
        <w:t> </w:t>
      </w:r>
      <w:r>
        <w:rPr/>
        <w:t>colo</w:t>
      </w:r>
      <w:r>
        <w:rPr>
          <w:spacing w:val="38"/>
        </w:rPr>
        <w:t> </w:t>
      </w:r>
      <w:r>
        <w:rPr/>
        <w:t>do</w:t>
      </w:r>
      <w:r>
        <w:rPr>
          <w:spacing w:val="39"/>
        </w:rPr>
        <w:t> </w:t>
      </w:r>
      <w:r>
        <w:rPr/>
        <w:t>útero</w:t>
      </w:r>
      <w:r>
        <w:rPr>
          <w:spacing w:val="39"/>
        </w:rPr>
        <w:t> </w:t>
      </w:r>
      <w:r>
        <w:rPr/>
        <w:t>e</w:t>
      </w:r>
      <w:r>
        <w:rPr>
          <w:spacing w:val="-57"/>
        </w:rPr>
        <w:t> </w:t>
      </w:r>
      <w:r>
        <w:rPr/>
        <w:t>da mama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justificam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implantação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estratégias</w:t>
      </w:r>
      <w:r>
        <w:rPr>
          <w:spacing w:val="60"/>
        </w:rPr>
        <w:t> </w:t>
      </w:r>
      <w:r>
        <w:rPr/>
        <w:t>efetivas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dessas doenças.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tem entre suas</w:t>
      </w:r>
      <w:r>
        <w:rPr>
          <w:spacing w:val="1"/>
        </w:rPr>
        <w:t> </w:t>
      </w:r>
      <w:r>
        <w:rPr/>
        <w:t>atribuições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longitudinal,</w:t>
      </w:r>
      <w:r>
        <w:rPr>
          <w:spacing w:val="1"/>
        </w:rPr>
        <w:t> </w:t>
      </w:r>
      <w:r>
        <w:rPr/>
        <w:t>aliando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detecção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diagnósticos e terapêuticos em tempo oportuno e com qualidade. O rastreamento do</w:t>
      </w:r>
      <w:r>
        <w:rPr>
          <w:spacing w:val="1"/>
        </w:rPr>
        <w:t> </w:t>
      </w:r>
      <w:r>
        <w:rPr/>
        <w:t>câncer é a execução de métodos diagnósticos específicos em mulheres aparentemente</w:t>
      </w:r>
      <w:r>
        <w:rPr>
          <w:spacing w:val="1"/>
        </w:rPr>
        <w:t> </w:t>
      </w:r>
      <w:r>
        <w:rPr/>
        <w:t>sadias para identificar a doença em estágio inicial ou de levantamento e controle de</w:t>
      </w:r>
      <w:r>
        <w:rPr>
          <w:spacing w:val="1"/>
        </w:rPr>
        <w:t> </w:t>
      </w:r>
      <w:r>
        <w:rPr/>
        <w:t>fatores de risco, visando reduzir a</w:t>
      </w:r>
      <w:r>
        <w:rPr>
          <w:spacing w:val="1"/>
        </w:rPr>
        <w:t> </w:t>
      </w:r>
      <w:r>
        <w:rPr/>
        <w:t>incidência e mortalidade da doença. O êxito do</w:t>
      </w:r>
      <w:r>
        <w:rPr>
          <w:spacing w:val="1"/>
        </w:rPr>
        <w:t> </w:t>
      </w:r>
      <w:r>
        <w:rPr/>
        <w:t>rastreamento está diretamente relacionado a um banco de dados atualizado. A utilização</w:t>
      </w:r>
      <w:r>
        <w:rPr>
          <w:spacing w:val="1"/>
        </w:rPr>
        <w:t> </w:t>
      </w:r>
      <w:r>
        <w:rPr/>
        <w:t>de tecnologia da Informação e comunicação na saúde tem se mostrado uma importante</w:t>
      </w:r>
      <w:r>
        <w:rPr>
          <w:spacing w:val="1"/>
        </w:rPr>
        <w:t> </w:t>
      </w:r>
      <w:r>
        <w:rPr/>
        <w:t>ferramenta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trabalho</w:t>
      </w:r>
      <w:r>
        <w:rPr>
          <w:spacing w:val="15"/>
        </w:rPr>
        <w:t> </w:t>
      </w:r>
      <w:r>
        <w:rPr/>
        <w:t>que</w:t>
      </w:r>
      <w:r>
        <w:rPr>
          <w:spacing w:val="-1"/>
        </w:rPr>
        <w:t> </w:t>
      </w:r>
      <w:r>
        <w:rPr/>
        <w:t>privilegia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automação</w:t>
      </w:r>
      <w:r>
        <w:rPr>
          <w:spacing w:val="14"/>
        </w:rPr>
        <w:t> </w:t>
      </w:r>
      <w:r>
        <w:rPr/>
        <w:t>dos</w:t>
      </w:r>
      <w:r>
        <w:rPr>
          <w:spacing w:val="8"/>
        </w:rPr>
        <w:t> </w:t>
      </w:r>
      <w:r>
        <w:rPr/>
        <w:t>processos.</w:t>
      </w:r>
      <w:r>
        <w:rPr>
          <w:spacing w:val="15"/>
        </w:rPr>
        <w:t> </w:t>
      </w:r>
      <w:r>
        <w:rPr>
          <w:b/>
        </w:rPr>
        <w:t>OBJETIVO</w:t>
      </w:r>
      <w:r>
        <w:rPr/>
        <w:t>:</w:t>
      </w:r>
      <w:r>
        <w:rPr>
          <w:spacing w:val="10"/>
        </w:rPr>
        <w:t> </w:t>
      </w:r>
      <w:r>
        <w:rPr/>
        <w:t>Relatar</w:t>
      </w:r>
      <w:r>
        <w:rPr>
          <w:spacing w:val="-57"/>
        </w:rPr>
        <w:t> </w:t>
      </w:r>
      <w:r>
        <w:rPr/>
        <w:t>a experiência de produção e utilização de um aplicativo para formação de um banco de</w:t>
      </w:r>
      <w:r>
        <w:rPr>
          <w:spacing w:val="1"/>
        </w:rPr>
        <w:t> </w:t>
      </w:r>
      <w:r>
        <w:rPr/>
        <w:t>dados com informações sobre o</w:t>
      </w:r>
      <w:r>
        <w:rPr>
          <w:spacing w:val="1"/>
        </w:rPr>
        <w:t> </w:t>
      </w:r>
      <w:r>
        <w:rPr/>
        <w:t>rastreamento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 de colo</w:t>
      </w:r>
      <w:r>
        <w:rPr>
          <w:spacing w:val="1"/>
        </w:rPr>
        <w:t> </w:t>
      </w:r>
      <w:r>
        <w:rPr/>
        <w:t>de útero</w:t>
      </w:r>
      <w:r>
        <w:rPr>
          <w:spacing w:val="1"/>
        </w:rPr>
        <w:t> </w:t>
      </w:r>
      <w:r>
        <w:rPr/>
        <w:t>e mama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 abordagem</w:t>
      </w:r>
      <w:r>
        <w:rPr>
          <w:spacing w:val="1"/>
        </w:rPr>
        <w:t> </w:t>
      </w:r>
      <w:r>
        <w:rPr/>
        <w:t>qualitativa.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e implantação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RASTREAR.</w:t>
      </w:r>
      <w:r>
        <w:rPr>
          <w:spacing w:val="61"/>
        </w:rPr>
        <w:t> </w:t>
      </w:r>
      <w:r>
        <w:rPr/>
        <w:t>O</w:t>
      </w:r>
      <w:r>
        <w:rPr>
          <w:spacing w:val="1"/>
        </w:rPr>
        <w:t> </w:t>
      </w:r>
      <w:r>
        <w:rPr/>
        <w:t>aplicativo foi projetado desde 2015 até o ano de 2020, passando por duas atualizações.</w:t>
      </w:r>
      <w:r>
        <w:rPr>
          <w:spacing w:val="1"/>
        </w:rPr>
        <w:t> </w:t>
      </w:r>
      <w:r>
        <w:rPr/>
        <w:t>Um técnico em informática foi terceirizado e sob supervisão direta do autor elaborou a</w:t>
      </w:r>
      <w:r>
        <w:rPr>
          <w:spacing w:val="1"/>
        </w:rPr>
        <w:t> </w:t>
      </w:r>
      <w:r>
        <w:rPr/>
        <w:t>proposta, tendo a versão final em fevereiro de 2020. </w:t>
      </w:r>
      <w:r>
        <w:rPr>
          <w:b/>
        </w:rPr>
        <w:t>RESULTADOS E DISCUSSÃO: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RASTREAR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vivências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 de um banco de dados sobre o rastreamento.</w:t>
      </w:r>
      <w:r>
        <w:rPr>
          <w:spacing w:val="1"/>
        </w:rPr>
        <w:t> </w:t>
      </w:r>
      <w:r>
        <w:rPr/>
        <w:t>Inicialmente limitados a consulta</w:t>
      </w:r>
      <w:r>
        <w:rPr>
          <w:spacing w:val="-57"/>
        </w:rPr>
        <w:t> </w:t>
      </w:r>
      <w:r>
        <w:rPr/>
        <w:t>aos prontuários, coleta de informações pouco fidedignas com ACS sobre a execução de</w:t>
      </w:r>
      <w:r>
        <w:rPr>
          <w:spacing w:val="1"/>
        </w:rPr>
        <w:t> </w:t>
      </w:r>
      <w:r>
        <w:rPr/>
        <w:t>citologia e mamografias por mulheres da área. Chegamos a padronizar mapas, relatório,</w:t>
      </w:r>
      <w:r>
        <w:rPr>
          <w:spacing w:val="1"/>
        </w:rPr>
        <w:t> </w:t>
      </w:r>
      <w:r>
        <w:rPr/>
        <w:t>livros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registro,</w:t>
      </w:r>
      <w:r>
        <w:rPr>
          <w:spacing w:val="29"/>
        </w:rPr>
        <w:t> </w:t>
      </w:r>
      <w:r>
        <w:rPr/>
        <w:t>alguns</w:t>
      </w:r>
      <w:r>
        <w:rPr>
          <w:spacing w:val="29"/>
        </w:rPr>
        <w:t> </w:t>
      </w:r>
      <w:r>
        <w:rPr/>
        <w:t>entregues</w:t>
      </w:r>
      <w:r>
        <w:rPr>
          <w:spacing w:val="28"/>
        </w:rPr>
        <w:t> </w:t>
      </w:r>
      <w:r>
        <w:rPr/>
        <w:t>aos</w:t>
      </w:r>
      <w:r>
        <w:rPr>
          <w:spacing w:val="29"/>
        </w:rPr>
        <w:t> </w:t>
      </w:r>
      <w:r>
        <w:rPr/>
        <w:t>ACS</w:t>
      </w:r>
      <w:r>
        <w:rPr>
          <w:spacing w:val="32"/>
        </w:rPr>
        <w:t> </w:t>
      </w:r>
      <w:r>
        <w:rPr/>
        <w:t>para</w:t>
      </w:r>
      <w:r>
        <w:rPr>
          <w:spacing w:val="30"/>
        </w:rPr>
        <w:t> </w:t>
      </w:r>
      <w:r>
        <w:rPr/>
        <w:t>catalogar</w:t>
      </w:r>
      <w:r>
        <w:rPr>
          <w:spacing w:val="32"/>
        </w:rPr>
        <w:t> </w:t>
      </w:r>
      <w:r>
        <w:rPr/>
        <w:t>informações</w:t>
      </w:r>
      <w:r>
        <w:rPr>
          <w:spacing w:val="29"/>
        </w:rPr>
        <w:t> </w:t>
      </w:r>
      <w:r>
        <w:rPr/>
        <w:t>relacionadas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611" w:val="left" w:leader="none"/>
        </w:tabs>
        <w:spacing w:line="360" w:lineRule="auto" w:before="1"/>
        <w:ind w:left="479" w:right="129"/>
      </w:pPr>
      <w:r>
        <w:rPr/>
        <w:t>mas</w:t>
      </w:r>
      <w:r>
        <w:rPr>
          <w:spacing w:val="3"/>
        </w:rPr>
        <w:t> </w:t>
      </w:r>
      <w:r>
        <w:rPr/>
        <w:t>nada</w:t>
      </w:r>
      <w:r>
        <w:rPr>
          <w:spacing w:val="3"/>
        </w:rPr>
        <w:t> </w:t>
      </w:r>
      <w:r>
        <w:rPr/>
        <w:t>dinâmico</w:t>
      </w:r>
      <w:r>
        <w:rPr>
          <w:spacing w:val="8"/>
        </w:rPr>
        <w:t> </w:t>
      </w:r>
      <w:r>
        <w:rPr/>
        <w:t>mantendo-se</w:t>
      </w:r>
      <w:r>
        <w:rPr>
          <w:spacing w:val="3"/>
        </w:rPr>
        <w:t> </w:t>
      </w:r>
      <w:r>
        <w:rPr/>
        <w:t>um</w:t>
      </w:r>
      <w:r>
        <w:rPr>
          <w:spacing w:val="55"/>
        </w:rPr>
        <w:t> </w:t>
      </w:r>
      <w:r>
        <w:rPr/>
        <w:t>padrão</w:t>
      </w:r>
      <w:r>
        <w:rPr>
          <w:spacing w:val="4"/>
        </w:rPr>
        <w:t> </w:t>
      </w:r>
      <w:r>
        <w:rPr/>
        <w:t>do</w:t>
      </w:r>
      <w:r>
        <w:rPr>
          <w:spacing w:val="59"/>
        </w:rPr>
        <w:t> </w:t>
      </w:r>
      <w:r>
        <w:rPr/>
        <w:t>obvio.</w:t>
      </w:r>
      <w:r>
        <w:rPr>
          <w:spacing w:val="6"/>
        </w:rPr>
        <w:t> </w:t>
      </w:r>
      <w:r>
        <w:rPr/>
        <w:t>Assim,</w:t>
      </w:r>
      <w:r>
        <w:rPr>
          <w:spacing w:val="6"/>
        </w:rPr>
        <w:t> </w:t>
      </w:r>
      <w:r>
        <w:rPr/>
        <w:t>tivemos</w:t>
      </w:r>
      <w:r>
        <w:rPr>
          <w:spacing w:val="2"/>
        </w:rPr>
        <w:t> </w:t>
      </w:r>
      <w:r>
        <w:rPr/>
        <w:t>a</w:t>
      </w:r>
      <w:r>
        <w:rPr>
          <w:spacing w:val="8"/>
        </w:rPr>
        <w:t> </w:t>
      </w:r>
      <w:r>
        <w:rPr/>
        <w:t>ideia</w:t>
      </w:r>
      <w:r>
        <w:rPr>
          <w:spacing w:val="3"/>
        </w:rPr>
        <w:t> </w:t>
      </w:r>
      <w:r>
        <w:rPr/>
        <w:t>de</w:t>
      </w:r>
      <w:r>
        <w:rPr>
          <w:spacing w:val="-57"/>
        </w:rPr>
        <w:t> </w:t>
      </w:r>
      <w:r>
        <w:rPr/>
        <w:t>elaborar</w:t>
      </w:r>
      <w:r>
        <w:rPr>
          <w:spacing w:val="1"/>
        </w:rPr>
        <w:t> </w:t>
      </w:r>
      <w:r>
        <w:rPr/>
        <w:t>um</w:t>
      </w:r>
      <w:r>
        <w:rPr>
          <w:spacing w:val="-8"/>
        </w:rPr>
        <w:t> </w:t>
      </w:r>
      <w:r>
        <w:rPr/>
        <w:t>aplicativo</w:t>
      </w:r>
      <w:r>
        <w:rPr>
          <w:spacing w:val="4"/>
        </w:rPr>
        <w:t> </w:t>
      </w:r>
      <w:r>
        <w:rPr/>
        <w:t>que</w:t>
      </w:r>
      <w:r>
        <w:rPr>
          <w:spacing w:val="-1"/>
        </w:rPr>
        <w:t> </w:t>
      </w:r>
      <w:r>
        <w:rPr/>
        <w:t>pudesse ser</w:t>
      </w:r>
      <w:r>
        <w:rPr>
          <w:spacing w:val="2"/>
        </w:rPr>
        <w:t> </w:t>
      </w:r>
      <w:r>
        <w:rPr/>
        <w:t>utilizado</w:t>
      </w:r>
      <w:r>
        <w:rPr>
          <w:spacing w:val="4"/>
        </w:rPr>
        <w:t> </w:t>
      </w:r>
      <w:r>
        <w:rPr/>
        <w:t>principalmente</w:t>
      </w:r>
      <w:r>
        <w:rPr>
          <w:spacing w:val="-1"/>
        </w:rPr>
        <w:t> </w:t>
      </w:r>
      <w:r>
        <w:rPr/>
        <w:t>pelo</w:t>
      </w:r>
      <w:r>
        <w:rPr>
          <w:spacing w:val="9"/>
        </w:rPr>
        <w:t> </w:t>
      </w:r>
      <w:r>
        <w:rPr/>
        <w:t>enfermeiro</w:t>
      </w:r>
      <w:r>
        <w:rPr>
          <w:spacing w:val="4"/>
        </w:rPr>
        <w:t> </w:t>
      </w:r>
      <w:r>
        <w:rPr/>
        <w:t>e ACS.</w:t>
      </w:r>
      <w:r>
        <w:rPr>
          <w:spacing w:val="-57"/>
        </w:rPr>
        <w:t> </w:t>
      </w:r>
      <w:r>
        <w:rPr/>
        <w:t>A</w:t>
      </w:r>
      <w:r>
        <w:rPr>
          <w:spacing w:val="36"/>
        </w:rPr>
        <w:t> </w:t>
      </w:r>
      <w:r>
        <w:rPr/>
        <w:t>ideia</w:t>
      </w:r>
      <w:r>
        <w:rPr>
          <w:spacing w:val="36"/>
        </w:rPr>
        <w:t> </w:t>
      </w:r>
      <w:r>
        <w:rPr/>
        <w:t>era</w:t>
      </w:r>
      <w:r>
        <w:rPr>
          <w:spacing w:val="36"/>
        </w:rPr>
        <w:t> </w:t>
      </w:r>
      <w:r>
        <w:rPr/>
        <w:t>ter</w:t>
      </w:r>
      <w:r>
        <w:rPr>
          <w:spacing w:val="34"/>
        </w:rPr>
        <w:t> </w:t>
      </w:r>
      <w:r>
        <w:rPr/>
        <w:t>um</w:t>
      </w:r>
      <w:r>
        <w:rPr>
          <w:spacing w:val="28"/>
        </w:rPr>
        <w:t> </w:t>
      </w:r>
      <w:r>
        <w:rPr/>
        <w:t>banco</w:t>
      </w:r>
      <w:r>
        <w:rPr>
          <w:spacing w:val="42"/>
        </w:rPr>
        <w:t> </w:t>
      </w:r>
      <w:r>
        <w:rPr/>
        <w:t>de</w:t>
      </w:r>
      <w:r>
        <w:rPr>
          <w:spacing w:val="36"/>
        </w:rPr>
        <w:t> </w:t>
      </w:r>
      <w:r>
        <w:rPr/>
        <w:t>dados</w:t>
      </w:r>
      <w:r>
        <w:rPr>
          <w:spacing w:val="35"/>
        </w:rPr>
        <w:t> </w:t>
      </w:r>
      <w:r>
        <w:rPr/>
        <w:t>no</w:t>
      </w:r>
      <w:r>
        <w:rPr>
          <w:spacing w:val="37"/>
        </w:rPr>
        <w:t> </w:t>
      </w:r>
      <w:r>
        <w:rPr/>
        <w:t>formato</w:t>
      </w:r>
      <w:r>
        <w:rPr>
          <w:spacing w:val="32"/>
        </w:rPr>
        <w:t> </w:t>
      </w:r>
      <w:r>
        <w:rPr/>
        <w:t>de</w:t>
      </w:r>
      <w:r>
        <w:rPr>
          <w:spacing w:val="36"/>
        </w:rPr>
        <w:t> </w:t>
      </w:r>
      <w:r>
        <w:rPr/>
        <w:t>aplicativo</w:t>
      </w:r>
      <w:r>
        <w:rPr>
          <w:spacing w:val="41"/>
        </w:rPr>
        <w:t> </w:t>
      </w:r>
      <w:r>
        <w:rPr/>
        <w:t>de</w:t>
      </w:r>
      <w:r>
        <w:rPr>
          <w:spacing w:val="31"/>
        </w:rPr>
        <w:t> </w:t>
      </w:r>
      <w:r>
        <w:rPr/>
        <w:t>celular.</w:t>
      </w:r>
      <w:r>
        <w:rPr>
          <w:spacing w:val="48"/>
        </w:rPr>
        <w:t> </w:t>
      </w:r>
      <w:r>
        <w:rPr/>
        <w:t>A</w:t>
      </w:r>
      <w:r>
        <w:rPr>
          <w:spacing w:val="32"/>
        </w:rPr>
        <w:t> </w:t>
      </w:r>
      <w:r>
        <w:rPr/>
        <w:t>partir</w:t>
      </w:r>
      <w:r>
        <w:rPr>
          <w:spacing w:val="39"/>
        </w:rPr>
        <w:t> </w:t>
      </w:r>
      <w:r>
        <w:rPr/>
        <w:t>da</w:t>
      </w:r>
      <w:r>
        <w:rPr>
          <w:spacing w:val="-57"/>
        </w:rPr>
        <w:t> </w:t>
      </w:r>
      <w:r>
        <w:rPr/>
        <w:t>idealização,</w:t>
      </w:r>
      <w:r>
        <w:rPr>
          <w:spacing w:val="4"/>
        </w:rPr>
        <w:t> </w:t>
      </w:r>
      <w:r>
        <w:rPr/>
        <w:t>do</w:t>
      </w:r>
      <w:r>
        <w:rPr>
          <w:spacing w:val="7"/>
        </w:rPr>
        <w:t> </w:t>
      </w:r>
      <w:r>
        <w:rPr/>
        <w:t>registro</w:t>
      </w:r>
      <w:r>
        <w:rPr>
          <w:spacing w:val="6"/>
        </w:rPr>
        <w:t> </w:t>
      </w:r>
      <w:r>
        <w:rPr/>
        <w:t>da</w:t>
      </w:r>
      <w:r>
        <w:rPr>
          <w:spacing w:val="2"/>
        </w:rPr>
        <w:t> </w:t>
      </w:r>
      <w:r>
        <w:rPr/>
        <w:t>patente</w:t>
      </w:r>
      <w:r>
        <w:rPr>
          <w:spacing w:val="2"/>
        </w:rPr>
        <w:t> </w:t>
      </w:r>
      <w:r>
        <w:rPr/>
        <w:t>passamos a</w:t>
      </w:r>
      <w:r>
        <w:rPr>
          <w:spacing w:val="1"/>
        </w:rPr>
        <w:t> </w:t>
      </w:r>
      <w:r>
        <w:rPr/>
        <w:t>utilizar</w:t>
      </w:r>
      <w:r>
        <w:rPr>
          <w:spacing w:val="4"/>
        </w:rPr>
        <w:t> </w:t>
      </w:r>
      <w:r>
        <w:rPr/>
        <w:t>o</w:t>
      </w:r>
      <w:r>
        <w:rPr>
          <w:spacing w:val="7"/>
        </w:rPr>
        <w:t> </w:t>
      </w:r>
      <w:r>
        <w:rPr/>
        <w:t>modelo</w:t>
      </w:r>
      <w:r>
        <w:rPr>
          <w:spacing w:val="6"/>
        </w:rPr>
        <w:t> </w:t>
      </w:r>
      <w:r>
        <w:rPr/>
        <w:t>protótipo</w:t>
      </w:r>
      <w:r>
        <w:rPr>
          <w:spacing w:val="13"/>
        </w:rPr>
        <w:t> </w:t>
      </w:r>
      <w:r>
        <w:rPr/>
        <w:t>finalizado</w:t>
      </w:r>
      <w:r>
        <w:rPr>
          <w:spacing w:val="7"/>
        </w:rPr>
        <w:t> </w:t>
      </w:r>
      <w:r>
        <w:rPr/>
        <w:t>em</w:t>
      </w:r>
      <w:r>
        <w:rPr>
          <w:spacing w:val="-57"/>
        </w:rPr>
        <w:t> </w:t>
      </w:r>
      <w:r>
        <w:rPr/>
        <w:t>2016.</w:t>
      </w:r>
      <w:r>
        <w:rPr>
          <w:spacing w:val="44"/>
        </w:rPr>
        <w:t> </w:t>
      </w:r>
      <w:r>
        <w:rPr/>
        <w:t>A</w:t>
      </w:r>
      <w:r>
        <w:rPr>
          <w:spacing w:val="39"/>
        </w:rPr>
        <w:t> </w:t>
      </w:r>
      <w:r>
        <w:rPr/>
        <w:t>partir</w:t>
      </w:r>
      <w:r>
        <w:rPr>
          <w:spacing w:val="43"/>
        </w:rPr>
        <w:t> </w:t>
      </w:r>
      <w:r>
        <w:rPr/>
        <w:t>do</w:t>
      </w:r>
      <w:r>
        <w:rPr>
          <w:spacing w:val="43"/>
        </w:rPr>
        <w:t> </w:t>
      </w:r>
      <w:r>
        <w:rPr/>
        <w:t>seu</w:t>
      </w:r>
      <w:r>
        <w:rPr>
          <w:spacing w:val="43"/>
        </w:rPr>
        <w:t> </w:t>
      </w:r>
      <w:r>
        <w:rPr/>
        <w:t>segunda</w:t>
      </w:r>
      <w:r>
        <w:rPr>
          <w:spacing w:val="42"/>
        </w:rPr>
        <w:t> </w:t>
      </w:r>
      <w:r>
        <w:rPr/>
        <w:t>versão</w:t>
      </w:r>
      <w:r>
        <w:rPr>
          <w:spacing w:val="43"/>
        </w:rPr>
        <w:t> </w:t>
      </w:r>
      <w:r>
        <w:rPr/>
        <w:t>tivemos</w:t>
      </w:r>
      <w:r>
        <w:rPr>
          <w:spacing w:val="41"/>
        </w:rPr>
        <w:t> </w:t>
      </w:r>
      <w:r>
        <w:rPr/>
        <w:t>a</w:t>
      </w:r>
      <w:r>
        <w:rPr>
          <w:spacing w:val="51"/>
        </w:rPr>
        <w:t> </w:t>
      </w:r>
      <w:r>
        <w:rPr/>
        <w:t>ideia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através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um</w:t>
      </w:r>
      <w:r>
        <w:rPr>
          <w:spacing w:val="47"/>
        </w:rPr>
        <w:t> </w:t>
      </w:r>
      <w:r>
        <w:rPr/>
        <w:t>projeto</w:t>
      </w:r>
      <w:r>
        <w:rPr>
          <w:spacing w:val="47"/>
        </w:rPr>
        <w:t> </w:t>
      </w:r>
      <w:r>
        <w:rPr/>
        <w:t>de</w:t>
      </w:r>
      <w:r>
        <w:rPr>
          <w:spacing w:val="-57"/>
        </w:rPr>
        <w:t> </w:t>
      </w:r>
      <w:r>
        <w:rPr/>
        <w:t>projeto</w:t>
      </w:r>
      <w:r>
        <w:rPr>
          <w:spacing w:val="60"/>
        </w:rPr>
        <w:t> </w:t>
      </w:r>
      <w:r>
        <w:rPr/>
        <w:t>de</w:t>
      </w:r>
      <w:r>
        <w:rPr>
          <w:spacing w:val="56"/>
        </w:rPr>
        <w:t> </w:t>
      </w:r>
      <w:r>
        <w:rPr/>
        <w:t>iniciação</w:t>
      </w:r>
      <w:r>
        <w:rPr>
          <w:spacing w:val="5"/>
        </w:rPr>
        <w:t> </w:t>
      </w:r>
      <w:r>
        <w:rPr/>
        <w:t>científica</w:t>
      </w:r>
      <w:r>
        <w:rPr>
          <w:spacing w:val="4"/>
        </w:rPr>
        <w:t> </w:t>
      </w:r>
      <w:r>
        <w:rPr/>
        <w:t>bolsa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extensão</w:t>
      </w:r>
      <w:r>
        <w:rPr>
          <w:spacing w:val="60"/>
        </w:rPr>
        <w:t> </w:t>
      </w:r>
      <w:r>
        <w:rPr/>
        <w:t>tecnológica</w:t>
      </w:r>
      <w:r>
        <w:rPr>
          <w:spacing w:val="6"/>
        </w:rPr>
        <w:t> </w:t>
      </w:r>
      <w:r>
        <w:rPr/>
        <w:t>-</w:t>
      </w:r>
      <w:r>
        <w:rPr>
          <w:spacing w:val="2"/>
        </w:rPr>
        <w:t> </w:t>
      </w:r>
      <w:r>
        <w:rPr/>
        <w:t>PIBIT/UEMA</w:t>
      </w:r>
      <w:r>
        <w:rPr>
          <w:spacing w:val="1"/>
        </w:rPr>
        <w:t> </w:t>
      </w:r>
      <w:r>
        <w:rPr/>
        <w:t>aprovamos</w:t>
      </w:r>
      <w:r>
        <w:rPr>
          <w:spacing w:val="5"/>
        </w:rPr>
        <w:t> </w:t>
      </w:r>
      <w:r>
        <w:rPr/>
        <w:t>um</w:t>
      </w:r>
      <w:r>
        <w:rPr>
          <w:spacing w:val="56"/>
        </w:rPr>
        <w:t> </w:t>
      </w:r>
      <w:r>
        <w:rPr/>
        <w:t>projeto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com</w:t>
      </w:r>
      <w:r>
        <w:rPr>
          <w:spacing w:val="57"/>
        </w:rPr>
        <w:t> </w:t>
      </w:r>
      <w:r>
        <w:rPr/>
        <w:t>uma</w:t>
      </w:r>
      <w:r>
        <w:rPr>
          <w:spacing w:val="5"/>
        </w:rPr>
        <w:t> </w:t>
      </w:r>
      <w:r>
        <w:rPr/>
        <w:t>aluna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curso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medicina</w:t>
      </w:r>
      <w:r>
        <w:rPr>
          <w:spacing w:val="5"/>
        </w:rPr>
        <w:t> </w:t>
      </w:r>
      <w:r>
        <w:rPr/>
        <w:t>onde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partir</w:t>
      </w:r>
      <w:r>
        <w:rPr>
          <w:spacing w:val="7"/>
        </w:rPr>
        <w:t> </w:t>
      </w:r>
      <w:r>
        <w:rPr/>
        <w:t>dai</w:t>
      </w:r>
      <w:r>
        <w:rPr>
          <w:spacing w:val="-57"/>
        </w:rPr>
        <w:t> </w:t>
      </w:r>
      <w:r>
        <w:rPr/>
        <w:t>fortalecemos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ações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divulgação</w:t>
      </w:r>
      <w:r>
        <w:rPr>
          <w:spacing w:val="16"/>
        </w:rPr>
        <w:t> </w:t>
      </w:r>
      <w:r>
        <w:rPr/>
        <w:t>e</w:t>
      </w:r>
      <w:r>
        <w:rPr>
          <w:spacing w:val="11"/>
        </w:rPr>
        <w:t> </w:t>
      </w:r>
      <w:r>
        <w:rPr/>
        <w:t>disseminação</w:t>
      </w:r>
      <w:r>
        <w:rPr>
          <w:spacing w:val="17"/>
        </w:rPr>
        <w:t> </w:t>
      </w:r>
      <w:r>
        <w:rPr/>
        <w:t>do</w:t>
      </w:r>
      <w:r>
        <w:rPr>
          <w:spacing w:val="11"/>
        </w:rPr>
        <w:t> </w:t>
      </w:r>
      <w:r>
        <w:rPr/>
        <w:t>aplicativos</w:t>
      </w:r>
      <w:r>
        <w:rPr>
          <w:spacing w:val="10"/>
        </w:rPr>
        <w:t> </w:t>
      </w:r>
      <w:r>
        <w:rPr/>
        <w:t>através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visita</w:t>
      </w:r>
      <w:r>
        <w:rPr>
          <w:spacing w:val="11"/>
        </w:rPr>
        <w:t> </w:t>
      </w:r>
      <w:r>
        <w:rPr/>
        <w:t>as</w:t>
      </w:r>
      <w:r>
        <w:rPr>
          <w:spacing w:val="1"/>
        </w:rPr>
        <w:t> </w:t>
      </w:r>
      <w:r>
        <w:rPr/>
        <w:t>unidades</w:t>
      </w:r>
      <w:r>
        <w:rPr>
          <w:spacing w:val="4"/>
        </w:rPr>
        <w:t> </w:t>
      </w:r>
      <w:r>
        <w:rPr/>
        <w:t>básicas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saúde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execução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orientações</w:t>
      </w:r>
      <w:r>
        <w:rPr>
          <w:spacing w:val="5"/>
        </w:rPr>
        <w:t> </w:t>
      </w:r>
      <w:r>
        <w:rPr/>
        <w:t>diretas</w:t>
      </w:r>
      <w:r>
        <w:rPr>
          <w:spacing w:val="4"/>
        </w:rPr>
        <w:t> </w:t>
      </w:r>
      <w:r>
        <w:rPr/>
        <w:t>aos profissionais</w:t>
      </w:r>
      <w:r>
        <w:rPr>
          <w:spacing w:val="5"/>
        </w:rPr>
        <w:t> </w:t>
      </w:r>
      <w:r>
        <w:rPr/>
        <w:t>por</w:t>
      </w:r>
      <w:r>
        <w:rPr>
          <w:spacing w:val="8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realização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/>
        <w:t>webconferências</w:t>
      </w:r>
      <w:r>
        <w:rPr>
          <w:spacing w:val="21"/>
        </w:rPr>
        <w:t> </w:t>
      </w:r>
      <w:r>
        <w:rPr/>
        <w:t>para</w:t>
      </w:r>
      <w:r>
        <w:rPr>
          <w:spacing w:val="17"/>
        </w:rPr>
        <w:t> </w:t>
      </w:r>
      <w:r>
        <w:rPr/>
        <w:t>os</w:t>
      </w:r>
      <w:r>
        <w:rPr>
          <w:spacing w:val="20"/>
        </w:rPr>
        <w:t> </w:t>
      </w:r>
      <w:r>
        <w:rPr/>
        <w:t>agentes</w:t>
      </w:r>
      <w:r>
        <w:rPr>
          <w:spacing w:val="21"/>
        </w:rPr>
        <w:t> </w:t>
      </w:r>
      <w:r>
        <w:rPr/>
        <w:t>comunitárias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saúde</w:t>
      </w:r>
      <w:r>
        <w:rPr>
          <w:spacing w:val="22"/>
        </w:rPr>
        <w:t> </w:t>
      </w:r>
      <w:r>
        <w:rPr/>
        <w:t>qualificando-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quantos</w:t>
      </w:r>
      <w:r>
        <w:rPr>
          <w:spacing w:val="5"/>
        </w:rPr>
        <w:t> </w:t>
      </w:r>
      <w:r>
        <w:rPr/>
        <w:t>aos</w:t>
      </w:r>
      <w:r>
        <w:rPr>
          <w:spacing w:val="5"/>
        </w:rPr>
        <w:t> </w:t>
      </w:r>
      <w:r>
        <w:rPr/>
        <w:t>conhecimentos</w:t>
      </w:r>
      <w:r>
        <w:rPr>
          <w:spacing w:val="6"/>
        </w:rPr>
        <w:t> </w:t>
      </w:r>
      <w:r>
        <w:rPr/>
        <w:t>relacionados</w:t>
      </w:r>
      <w:r>
        <w:rPr>
          <w:spacing w:val="5"/>
        </w:rPr>
        <w:t> </w:t>
      </w:r>
      <w:r>
        <w:rPr/>
        <w:t>ao</w:t>
      </w:r>
      <w:r>
        <w:rPr>
          <w:spacing w:val="7"/>
        </w:rPr>
        <w:t> </w:t>
      </w:r>
      <w:r>
        <w:rPr/>
        <w:t>rastreamento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câncer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colo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útero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mama e políticas de controle, com a certificação dos mesmos. Neste transcurso fomos</w:t>
      </w:r>
      <w:r>
        <w:rPr>
          <w:spacing w:val="-57"/>
        </w:rPr>
        <w:t> </w:t>
      </w:r>
      <w:r>
        <w:rPr/>
        <w:t>aprimorando</w:t>
      </w:r>
      <w:r>
        <w:rPr>
          <w:spacing w:val="20"/>
        </w:rPr>
        <w:t> </w:t>
      </w:r>
      <w:r>
        <w:rPr/>
        <w:t>suas</w:t>
      </w:r>
      <w:r>
        <w:rPr>
          <w:spacing w:val="19"/>
        </w:rPr>
        <w:t> </w:t>
      </w:r>
      <w:r>
        <w:rPr/>
        <w:t>funções,</w:t>
      </w:r>
      <w:r>
        <w:rPr>
          <w:spacing w:val="19"/>
        </w:rPr>
        <w:t> </w:t>
      </w:r>
      <w:r>
        <w:rPr/>
        <w:t>até</w:t>
      </w:r>
      <w:r>
        <w:rPr>
          <w:spacing w:val="10"/>
        </w:rPr>
        <w:t> </w:t>
      </w:r>
      <w:r>
        <w:rPr/>
        <w:t>finalizar</w:t>
      </w:r>
      <w:r>
        <w:rPr>
          <w:spacing w:val="18"/>
        </w:rPr>
        <w:t> </w:t>
      </w:r>
      <w:r>
        <w:rPr/>
        <w:t>sua</w:t>
      </w:r>
      <w:r>
        <w:rPr>
          <w:spacing w:val="15"/>
        </w:rPr>
        <w:t> </w:t>
      </w:r>
      <w:r>
        <w:rPr/>
        <w:t>segunda</w:t>
      </w:r>
      <w:r>
        <w:rPr>
          <w:spacing w:val="16"/>
        </w:rPr>
        <w:t> </w:t>
      </w:r>
      <w:r>
        <w:rPr/>
        <w:t>versão</w:t>
      </w:r>
      <w:r>
        <w:rPr>
          <w:spacing w:val="20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16"/>
        </w:rPr>
        <w:t> </w:t>
      </w:r>
      <w:r>
        <w:rPr/>
        <w:t>proposta</w:t>
      </w:r>
      <w:r>
        <w:rPr>
          <w:spacing w:val="15"/>
        </w:rPr>
        <w:t> </w:t>
      </w:r>
      <w:r>
        <w:rPr/>
        <w:t>de</w:t>
      </w:r>
      <w:r>
        <w:rPr>
          <w:spacing w:val="11"/>
        </w:rPr>
        <w:t> </w:t>
      </w:r>
      <w:r>
        <w:rPr/>
        <w:t>registro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mesma</w:t>
      </w:r>
      <w:r>
        <w:rPr>
          <w:spacing w:val="9"/>
        </w:rPr>
        <w:t> </w:t>
      </w:r>
      <w:r>
        <w:rPr/>
        <w:t>no</w:t>
      </w:r>
      <w:r>
        <w:rPr>
          <w:spacing w:val="11"/>
        </w:rPr>
        <w:t> </w:t>
      </w:r>
      <w:r>
        <w:rPr/>
        <w:t>Instituo</w:t>
      </w:r>
      <w:r>
        <w:rPr>
          <w:spacing w:val="10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Propriedade</w:t>
      </w:r>
      <w:r>
        <w:rPr>
          <w:spacing w:val="5"/>
        </w:rPr>
        <w:t> </w:t>
      </w:r>
      <w:r>
        <w:rPr/>
        <w:t>Internacional</w:t>
      </w:r>
      <w:r>
        <w:rPr>
          <w:spacing w:val="2"/>
        </w:rPr>
        <w:t> </w:t>
      </w:r>
      <w:r>
        <w:rPr/>
        <w:t>e</w:t>
      </w:r>
      <w:r>
        <w:rPr>
          <w:spacing w:val="5"/>
        </w:rPr>
        <w:t> </w:t>
      </w:r>
      <w:r>
        <w:rPr/>
        <w:t>aprimoramento</w:t>
      </w:r>
      <w:r>
        <w:rPr>
          <w:spacing w:val="10"/>
        </w:rPr>
        <w:t> </w:t>
      </w:r>
      <w:r>
        <w:rPr/>
        <w:t>contínuo</w:t>
      </w:r>
      <w:r>
        <w:rPr>
          <w:spacing w:val="-57"/>
        </w:rPr>
        <w:t> </w:t>
      </w:r>
      <w:r>
        <w:rPr/>
        <w:t>do</w:t>
      </w:r>
      <w:r>
        <w:rPr>
          <w:spacing w:val="59"/>
        </w:rPr>
        <w:t> </w:t>
      </w:r>
      <w:r>
        <w:rPr/>
        <w:t>mesmo</w:t>
      </w:r>
      <w:r>
        <w:rPr>
          <w:spacing w:val="5"/>
        </w:rPr>
        <w:t> </w:t>
      </w:r>
      <w:r>
        <w:rPr/>
        <w:t>através</w:t>
      </w:r>
      <w:r>
        <w:rPr>
          <w:spacing w:val="58"/>
        </w:rPr>
        <w:t> </w:t>
      </w:r>
      <w:r>
        <w:rPr/>
        <w:t>da</w:t>
      </w:r>
      <w:r>
        <w:rPr>
          <w:spacing w:val="4"/>
        </w:rPr>
        <w:t> </w:t>
      </w:r>
      <w:r>
        <w:rPr/>
        <w:t>implantação</w:t>
      </w:r>
      <w:r>
        <w:rPr>
          <w:spacing w:val="5"/>
        </w:rPr>
        <w:t> </w:t>
      </w:r>
      <w:r>
        <w:rPr/>
        <w:t>de</w:t>
      </w:r>
      <w:r>
        <w:rPr>
          <w:spacing w:val="59"/>
        </w:rPr>
        <w:t> </w:t>
      </w:r>
      <w:r>
        <w:rPr/>
        <w:t>novas</w:t>
      </w:r>
      <w:r>
        <w:rPr>
          <w:spacing w:val="57"/>
        </w:rPr>
        <w:t> </w:t>
      </w:r>
      <w:r>
        <w:rPr/>
        <w:t>funções</w:t>
      </w:r>
      <w:r>
        <w:rPr>
          <w:spacing w:val="58"/>
        </w:rPr>
        <w:t> </w:t>
      </w:r>
      <w:r>
        <w:rPr/>
        <w:t>ouvindo</w:t>
      </w:r>
      <w:r>
        <w:rPr>
          <w:spacing w:val="5"/>
        </w:rPr>
        <w:t> </w:t>
      </w:r>
      <w:r>
        <w:rPr/>
        <w:t>as</w:t>
      </w:r>
      <w:r>
        <w:rPr>
          <w:spacing w:val="58"/>
        </w:rPr>
        <w:t> </w:t>
      </w:r>
      <w:r>
        <w:rPr/>
        <w:t>contribuições</w:t>
      </w:r>
      <w:r>
        <w:rPr>
          <w:spacing w:val="58"/>
        </w:rPr>
        <w:t> </w:t>
      </w:r>
      <w:r>
        <w:rPr/>
        <w:t>dos</w:t>
      </w:r>
      <w:r>
        <w:rPr>
          <w:spacing w:val="-57"/>
        </w:rPr>
        <w:t> </w:t>
      </w:r>
      <w:r>
        <w:rPr/>
        <w:t>diversos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atores</w:t>
      </w:r>
      <w:r>
        <w:rPr>
          <w:spacing w:val="1"/>
        </w:rPr>
        <w:t> </w:t>
      </w:r>
      <w:r>
        <w:rPr/>
        <w:t>envolvidos.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-58"/>
        </w:rPr>
        <w:t> </w:t>
      </w:r>
      <w:r>
        <w:rPr/>
        <w:t>aplicativo</w:t>
      </w:r>
      <w:r>
        <w:rPr>
          <w:spacing w:val="16"/>
        </w:rPr>
        <w:t> </w:t>
      </w:r>
      <w:r>
        <w:rPr/>
        <w:t>é</w:t>
      </w:r>
      <w:r>
        <w:rPr>
          <w:spacing w:val="11"/>
        </w:rPr>
        <w:t> </w:t>
      </w:r>
      <w:r>
        <w:rPr/>
        <w:t>o passo</w:t>
      </w:r>
      <w:r>
        <w:rPr>
          <w:spacing w:val="16"/>
        </w:rPr>
        <w:t> </w:t>
      </w:r>
      <w:r>
        <w:rPr/>
        <w:t>inicial</w:t>
      </w:r>
      <w:r>
        <w:rPr>
          <w:spacing w:val="8"/>
        </w:rPr>
        <w:t> </w:t>
      </w:r>
      <w:r>
        <w:rPr/>
        <w:t>para</w:t>
      </w:r>
      <w:r>
        <w:rPr>
          <w:spacing w:val="11"/>
        </w:rPr>
        <w:t> </w:t>
      </w:r>
      <w:r>
        <w:rPr/>
        <w:t>dinamizar</w:t>
      </w:r>
      <w:r>
        <w:rPr>
          <w:spacing w:val="17"/>
        </w:rPr>
        <w:t> </w:t>
      </w:r>
      <w:r>
        <w:rPr/>
        <w:t>informações</w:t>
      </w:r>
      <w:r>
        <w:rPr>
          <w:spacing w:val="10"/>
        </w:rPr>
        <w:t> </w:t>
      </w:r>
      <w:r>
        <w:rPr/>
        <w:t>sobre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rastreamento</w:t>
      </w:r>
      <w:r>
        <w:rPr>
          <w:spacing w:val="17"/>
        </w:rPr>
        <w:t> </w:t>
      </w:r>
      <w:r>
        <w:rPr/>
        <w:t>do</w:t>
      </w:r>
      <w:r>
        <w:rPr>
          <w:spacing w:val="11"/>
        </w:rPr>
        <w:t> </w:t>
      </w:r>
      <w:r>
        <w:rPr/>
        <w:t>câncer</w:t>
      </w:r>
      <w:r>
        <w:rPr>
          <w:spacing w:val="-57"/>
        </w:rPr>
        <w:t> </w:t>
      </w:r>
      <w:r>
        <w:rPr/>
        <w:t>de</w:t>
      </w:r>
      <w:r>
        <w:rPr>
          <w:spacing w:val="4"/>
        </w:rPr>
        <w:t> </w:t>
      </w:r>
      <w:r>
        <w:rPr/>
        <w:t>colo</w:t>
      </w:r>
      <w:r>
        <w:rPr>
          <w:spacing w:val="10"/>
        </w:rPr>
        <w:t> </w:t>
      </w:r>
      <w:r>
        <w:rPr/>
        <w:t>do</w:t>
      </w:r>
      <w:r>
        <w:rPr>
          <w:spacing w:val="5"/>
        </w:rPr>
        <w:t> </w:t>
      </w:r>
      <w:r>
        <w:rPr/>
        <w:t>útero</w:t>
      </w:r>
      <w:r>
        <w:rPr>
          <w:spacing w:val="4"/>
        </w:rPr>
        <w:t> </w:t>
      </w:r>
      <w:r>
        <w:rPr/>
        <w:t>e</w:t>
      </w:r>
      <w:r>
        <w:rPr>
          <w:spacing w:val="1"/>
        </w:rPr>
        <w:t> </w:t>
      </w:r>
      <w:r>
        <w:rPr/>
        <w:t>mama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profissionais,</w:t>
      </w:r>
      <w:r>
        <w:rPr>
          <w:spacing w:val="8"/>
        </w:rPr>
        <w:t> </w:t>
      </w:r>
      <w:r>
        <w:rPr/>
        <w:t>considerando-se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dificuldades</w:t>
      </w:r>
      <w:r>
        <w:rPr>
          <w:spacing w:val="3"/>
        </w:rPr>
        <w:t> </w:t>
      </w:r>
      <w:r>
        <w:rPr/>
        <w:t>observadas</w:t>
      </w:r>
      <w:r>
        <w:rPr>
          <w:spacing w:val="-57"/>
        </w:rPr>
        <w:t> </w:t>
      </w:r>
      <w:r>
        <w:rPr/>
        <w:t>à</w:t>
      </w:r>
      <w:r>
        <w:rPr>
          <w:spacing w:val="11"/>
        </w:rPr>
        <w:t> </w:t>
      </w:r>
      <w:r>
        <w:rPr/>
        <w:t>cerca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um</w:t>
      </w:r>
      <w:r>
        <w:rPr>
          <w:spacing w:val="-4"/>
        </w:rPr>
        <w:t> </w:t>
      </w:r>
      <w:r>
        <w:rPr/>
        <w:t>modelo</w:t>
      </w:r>
      <w:r>
        <w:rPr>
          <w:spacing w:val="17"/>
        </w:rPr>
        <w:t> </w:t>
      </w:r>
      <w:r>
        <w:rPr/>
        <w:t>organizado.</w:t>
      </w:r>
      <w:r>
        <w:rPr>
          <w:spacing w:val="14"/>
        </w:rPr>
        <w:t> </w:t>
      </w:r>
      <w:r>
        <w:rPr/>
        <w:t>Esta</w:t>
      </w:r>
      <w:r>
        <w:rPr>
          <w:spacing w:val="11"/>
        </w:rPr>
        <w:t> </w:t>
      </w:r>
      <w:r>
        <w:rPr/>
        <w:t>perspectiva</w:t>
      </w:r>
      <w:r>
        <w:rPr>
          <w:spacing w:val="11"/>
        </w:rPr>
        <w:t> </w:t>
      </w:r>
      <w:r>
        <w:rPr/>
        <w:t>nos</w:t>
      </w:r>
      <w:r>
        <w:rPr>
          <w:spacing w:val="10"/>
        </w:rPr>
        <w:t> </w:t>
      </w:r>
      <w:r>
        <w:rPr/>
        <w:t>faz</w:t>
      </w:r>
      <w:r>
        <w:rPr>
          <w:spacing w:val="11"/>
        </w:rPr>
        <w:t> </w:t>
      </w:r>
      <w:r>
        <w:rPr/>
        <w:t>refletir</w:t>
      </w:r>
      <w:r>
        <w:rPr>
          <w:spacing w:val="14"/>
        </w:rPr>
        <w:t> </w:t>
      </w:r>
      <w:r>
        <w:rPr/>
        <w:t>sobre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importância</w:t>
      </w:r>
      <w:r>
        <w:rPr>
          <w:spacing w:val="-57"/>
        </w:rPr>
        <w:t> </w:t>
      </w:r>
      <w:r>
        <w:rPr/>
        <w:t>desta</w:t>
      </w:r>
      <w:r>
        <w:rPr>
          <w:spacing w:val="37"/>
        </w:rPr>
        <w:t> </w:t>
      </w:r>
      <w:r>
        <w:rPr/>
        <w:t>ferramenta</w:t>
      </w:r>
      <w:r>
        <w:rPr>
          <w:spacing w:val="3"/>
        </w:rPr>
        <w:t> </w:t>
      </w:r>
      <w:r>
        <w:rPr/>
        <w:t>na</w:t>
      </w:r>
      <w:r>
        <w:rPr>
          <w:spacing w:val="42"/>
        </w:rPr>
        <w:t> </w:t>
      </w:r>
      <w:r>
        <w:rPr/>
        <w:t>busca</w:t>
      </w:r>
      <w:r>
        <w:rPr>
          <w:spacing w:val="37"/>
        </w:rPr>
        <w:t> </w:t>
      </w:r>
      <w:r>
        <w:rPr/>
        <w:t>ativa</w:t>
      </w:r>
      <w:r>
        <w:rPr>
          <w:spacing w:val="37"/>
        </w:rPr>
        <w:t> </w:t>
      </w:r>
      <w:r>
        <w:rPr/>
        <w:t>de</w:t>
      </w:r>
      <w:r>
        <w:rPr>
          <w:spacing w:val="42"/>
        </w:rPr>
        <w:t> </w:t>
      </w:r>
      <w:r>
        <w:rPr/>
        <w:t>mulheres</w:t>
      </w:r>
      <w:r>
        <w:rPr>
          <w:spacing w:val="37"/>
        </w:rPr>
        <w:t> </w:t>
      </w:r>
      <w:r>
        <w:rPr/>
        <w:t>em</w:t>
      </w:r>
      <w:r>
        <w:rPr>
          <w:spacing w:val="39"/>
        </w:rPr>
        <w:t> </w:t>
      </w:r>
      <w:r>
        <w:rPr/>
        <w:t>atraso</w:t>
      </w:r>
      <w:r>
        <w:rPr>
          <w:spacing w:val="38"/>
        </w:rPr>
        <w:t> </w:t>
      </w:r>
      <w:r>
        <w:rPr/>
        <w:t>ou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nunca</w:t>
      </w:r>
      <w:r>
        <w:rPr>
          <w:spacing w:val="37"/>
        </w:rPr>
        <w:t> </w:t>
      </w:r>
      <w:r>
        <w:rPr/>
        <w:t>realizaram</w:t>
      </w:r>
      <w:r>
        <w:rPr>
          <w:spacing w:val="34"/>
        </w:rPr>
        <w:t> </w:t>
      </w:r>
      <w:r>
        <w:rPr/>
        <w:t>aos</w:t>
      </w:r>
      <w:r>
        <w:rPr>
          <w:spacing w:val="-57"/>
        </w:rPr>
        <w:t> </w:t>
      </w:r>
      <w:r>
        <w:rPr/>
        <w:t>exames</w:t>
      </w:r>
      <w:r>
        <w:rPr>
          <w:spacing w:val="113"/>
        </w:rPr>
        <w:t> </w:t>
      </w:r>
      <w:r>
        <w:rPr/>
        <w:t>propostos.</w:t>
        <w:tab/>
        <w:t>Assim,</w:t>
      </w:r>
      <w:r>
        <w:rPr>
          <w:spacing w:val="57"/>
        </w:rPr>
        <w:t> </w:t>
      </w:r>
      <w:r>
        <w:rPr/>
        <w:t>enxergamos</w:t>
      </w:r>
      <w:r>
        <w:rPr>
          <w:spacing w:val="52"/>
        </w:rPr>
        <w:t> </w:t>
      </w:r>
      <w:r>
        <w:rPr/>
        <w:t>as</w:t>
      </w:r>
      <w:r>
        <w:rPr>
          <w:spacing w:val="57"/>
        </w:rPr>
        <w:t> </w:t>
      </w:r>
      <w:r>
        <w:rPr/>
        <w:t>mudanças</w:t>
      </w:r>
      <w:r>
        <w:rPr>
          <w:spacing w:val="57"/>
        </w:rPr>
        <w:t> </w:t>
      </w:r>
      <w:r>
        <w:rPr/>
        <w:t>necessárias</w:t>
      </w:r>
      <w:r>
        <w:rPr>
          <w:spacing w:val="52"/>
        </w:rPr>
        <w:t> </w:t>
      </w:r>
      <w:r>
        <w:rPr/>
        <w:t>com</w:t>
      </w:r>
      <w:r>
        <w:rPr>
          <w:spacing w:val="50"/>
        </w:rPr>
        <w:t> </w:t>
      </w:r>
      <w:r>
        <w:rPr/>
        <w:t>foco</w:t>
      </w:r>
      <w:r>
        <w:rPr>
          <w:spacing w:val="58"/>
        </w:rPr>
        <w:t> </w:t>
      </w:r>
      <w:r>
        <w:rPr/>
        <w:t>na</w:t>
      </w:r>
      <w:r>
        <w:rPr>
          <w:spacing w:val="-57"/>
        </w:rPr>
        <w:t> </w:t>
      </w:r>
      <w:r>
        <w:rPr/>
        <w:t>resolutividade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qualidade,</w:t>
      </w:r>
      <w:r>
        <w:rPr>
          <w:spacing w:val="3"/>
        </w:rPr>
        <w:t> </w:t>
      </w:r>
      <w:r>
        <w:rPr/>
        <w:t>premissas</w:t>
      </w:r>
      <w:r>
        <w:rPr>
          <w:spacing w:val="-2"/>
        </w:rPr>
        <w:t> </w:t>
      </w:r>
      <w:r>
        <w:rPr/>
        <w:t>básicas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planificação.</w:t>
      </w:r>
    </w:p>
    <w:p>
      <w:pPr>
        <w:spacing w:before="169"/>
        <w:ind w:left="479" w:right="0" w:firstLine="0"/>
        <w:jc w:val="left"/>
        <w:rPr>
          <w:sz w:val="24"/>
        </w:rPr>
      </w:pPr>
      <w:r>
        <w:rPr>
          <w:b/>
          <w:sz w:val="24"/>
        </w:rPr>
        <w:t>Descritores:</w:t>
      </w:r>
      <w:r>
        <w:rPr>
          <w:b/>
          <w:spacing w:val="3"/>
          <w:sz w:val="24"/>
        </w:rPr>
        <w:t> </w:t>
      </w:r>
      <w:r>
        <w:rPr>
          <w:sz w:val="24"/>
        </w:rPr>
        <w:t>Aplicativo,</w:t>
      </w:r>
      <w:r>
        <w:rPr>
          <w:spacing w:val="-7"/>
          <w:sz w:val="24"/>
        </w:rPr>
        <w:t> </w:t>
      </w:r>
      <w:r>
        <w:rPr>
          <w:sz w:val="24"/>
        </w:rPr>
        <w:t>Saúde,</w:t>
      </w:r>
      <w:r>
        <w:rPr>
          <w:spacing w:val="-3"/>
          <w:sz w:val="24"/>
        </w:rPr>
        <w:t> </w:t>
      </w:r>
      <w:r>
        <w:rPr>
          <w:sz w:val="24"/>
        </w:rPr>
        <w:t>Rastreamento.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tabs>
          <w:tab w:pos="3873" w:val="left" w:leader="none"/>
          <w:tab w:pos="6710" w:val="left" w:leader="none"/>
          <w:tab w:pos="8846" w:val="left" w:leader="none"/>
        </w:tabs>
        <w:spacing w:line="362" w:lineRule="auto"/>
        <w:ind w:left="479" w:right="139"/>
        <w:jc w:val="both"/>
      </w:pPr>
      <w:r>
        <w:rPr/>
        <w:t>BRASIL.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Secretários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Planificação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 à Saúde nos Estados / Conselho Nacional de Secretários de Saúde. Brasília:</w:t>
      </w:r>
      <w:r>
        <w:rPr>
          <w:spacing w:val="1"/>
        </w:rPr>
        <w:t> </w:t>
      </w:r>
      <w:r>
        <w:rPr/>
        <w:t>CONASS,</w:t>
      </w:r>
      <w:r>
        <w:rPr>
          <w:spacing w:val="4"/>
        </w:rPr>
        <w:t> </w:t>
      </w:r>
      <w:r>
        <w:rPr/>
        <w:t>2011.</w:t>
        <w:tab/>
        <w:t>Disponível</w:t>
        <w:tab/>
        <w:t>em:</w:t>
        <w:tab/>
        <w:t>&lt;</w:t>
      </w:r>
      <w:r>
        <w:rPr>
          <w:spacing w:val="-58"/>
        </w:rPr>
        <w:t> </w:t>
      </w:r>
      <w:hyperlink r:id="rId44">
        <w:r>
          <w:rPr/>
          <w:t>http://www.conass.org.br/conassdocumenta/cd_23.pdf</w:t>
        </w:r>
      </w:hyperlink>
      <w:r>
        <w:rPr/>
        <w:t>&gt;</w:t>
      </w:r>
      <w:r>
        <w:rPr>
          <w:spacing w:val="-2"/>
        </w:rPr>
        <w:t> </w:t>
      </w:r>
      <w:r>
        <w:rPr/>
        <w:t>Acesso</w:t>
      </w:r>
      <w:r>
        <w:rPr>
          <w:spacing w:val="10"/>
        </w:rPr>
        <w:t> </w:t>
      </w:r>
      <w:r>
        <w:rPr/>
        <w:t>em:</w:t>
      </w:r>
      <w:r>
        <w:rPr>
          <w:spacing w:val="-1"/>
        </w:rPr>
        <w:t> </w:t>
      </w:r>
      <w:r>
        <w:rPr/>
        <w:t>02</w:t>
      </w:r>
      <w:r>
        <w:rPr>
          <w:spacing w:val="3"/>
        </w:rPr>
        <w:t> </w:t>
      </w:r>
      <w:r>
        <w:rPr/>
        <w:t>jan.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tabs>
          <w:tab w:pos="2446" w:val="left" w:leader="none"/>
          <w:tab w:pos="3714" w:val="left" w:leader="none"/>
          <w:tab w:pos="5353" w:val="left" w:leader="none"/>
          <w:tab w:pos="7445" w:val="left" w:leader="none"/>
          <w:tab w:pos="8847" w:val="left" w:leader="none"/>
        </w:tabs>
        <w:spacing w:line="362" w:lineRule="auto" w:before="148"/>
        <w:ind w:left="479" w:right="139"/>
        <w:jc w:val="both"/>
      </w:pPr>
      <w:r>
        <w:rPr/>
        <w:t>MENDES,</w:t>
      </w:r>
      <w:r>
        <w:rPr>
          <w:spacing w:val="1"/>
        </w:rPr>
        <w:t> </w:t>
      </w:r>
      <w:r>
        <w:rPr/>
        <w:t>Eugênio</w:t>
      </w:r>
      <w:r>
        <w:rPr>
          <w:spacing w:val="1"/>
        </w:rPr>
        <w:t> </w:t>
      </w:r>
      <w:r>
        <w:rPr/>
        <w:t>Vilaça.</w:t>
      </w:r>
      <w:r>
        <w:rPr>
          <w:spacing w:val="1"/>
        </w:rPr>
        <w:t> </w:t>
      </w:r>
      <w:r>
        <w:rPr/>
        <w:t>Entrevista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Eugênio</w:t>
      </w:r>
      <w:r>
        <w:rPr>
          <w:spacing w:val="1"/>
        </w:rPr>
        <w:t> </w:t>
      </w:r>
      <w:r>
        <w:rPr/>
        <w:t>Vilaça</w:t>
      </w:r>
      <w:r>
        <w:rPr>
          <w:spacing w:val="1"/>
        </w:rPr>
        <w:t> </w:t>
      </w:r>
      <w:r>
        <w:rPr/>
        <w:t>Mendes.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 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secretários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VI.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Julho,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Setembro</w:t>
        <w:tab/>
        <w:t>de</w:t>
        <w:tab/>
        <w:t>2016.</w:t>
        <w:tab/>
        <w:t>Disponível</w:t>
        <w:tab/>
        <w:t>em:</w:t>
        <w:tab/>
      </w:r>
      <w:r>
        <w:rPr>
          <w:spacing w:val="-1"/>
        </w:rPr>
        <w:t>&lt;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4"/>
        <w:jc w:val="both"/>
      </w:pPr>
      <w:hyperlink r:id="rId45">
        <w:r>
          <w:rPr/>
          <w:t>http://www.conass.org.br/biblioteca/pdf/revistaconsensus_20.pdf</w:t>
        </w:r>
      </w:hyperlink>
      <w:r>
        <w:rPr/>
        <w:t>&gt; Acesso em: 02 jan.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line="362" w:lineRule="auto" w:before="156"/>
        <w:ind w:left="479" w:right="134"/>
        <w:jc w:val="both"/>
      </w:pPr>
      <w:r>
        <w:rPr/>
        <w:t>BRASIL.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Departamento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 Básica.</w:t>
      </w:r>
      <w:r>
        <w:rPr>
          <w:spacing w:val="1"/>
        </w:rPr>
        <w:t> </w:t>
      </w:r>
      <w:r>
        <w:rPr/>
        <w:t>Rastreamento</w:t>
      </w:r>
      <w:r>
        <w:rPr>
          <w:spacing w:val="1"/>
        </w:rPr>
        <w:t> </w:t>
      </w:r>
      <w:r>
        <w:rPr/>
        <w:t>/</w:t>
      </w:r>
      <w:r>
        <w:rPr>
          <w:spacing w:val="60"/>
        </w:rPr>
        <w:t> </w:t>
      </w:r>
      <w:r>
        <w:rPr/>
        <w:t>Ministério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Saúde,</w:t>
      </w:r>
      <w:r>
        <w:rPr>
          <w:spacing w:val="60"/>
        </w:rPr>
        <w:t> </w:t>
      </w:r>
      <w:r>
        <w:rPr/>
        <w:t>Secretaria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Atenção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Saúde,</w:t>
      </w:r>
      <w:r>
        <w:rPr>
          <w:spacing w:val="2"/>
        </w:rPr>
        <w:t> </w:t>
      </w:r>
      <w:r>
        <w:rPr/>
        <w:t>Departamento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Atenção</w:t>
      </w:r>
      <w:r>
        <w:rPr>
          <w:spacing w:val="4"/>
        </w:rPr>
        <w:t> </w:t>
      </w:r>
      <w:r>
        <w:rPr/>
        <w:t>Básica.</w:t>
      </w:r>
      <w:r>
        <w:rPr>
          <w:spacing w:val="3"/>
        </w:rPr>
        <w:t> </w:t>
      </w:r>
      <w:r>
        <w:rPr/>
        <w:t>– Brasília:</w:t>
      </w:r>
      <w:r>
        <w:rPr>
          <w:spacing w:val="-1"/>
        </w:rPr>
        <w:t> </w:t>
      </w:r>
      <w:r>
        <w:rPr/>
        <w:t>Ministério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Saúde,</w:t>
      </w:r>
      <w:r>
        <w:rPr>
          <w:spacing w:val="-3"/>
        </w:rPr>
        <w:t> </w:t>
      </w:r>
      <w:r>
        <w:rPr/>
        <w:t>2010.</w:t>
      </w:r>
    </w:p>
    <w:p>
      <w:pPr>
        <w:pStyle w:val="BodyText"/>
        <w:spacing w:line="362" w:lineRule="auto" w:before="151"/>
        <w:ind w:left="479" w:right="134"/>
        <w:jc w:val="both"/>
      </w:pPr>
      <w:r>
        <w:rPr/>
        <w:t>ROSS,</w:t>
      </w:r>
      <w:r>
        <w:rPr>
          <w:spacing w:val="51"/>
        </w:rPr>
        <w:t> </w:t>
      </w:r>
      <w:r>
        <w:rPr/>
        <w:t>José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Ribamar.</w:t>
      </w:r>
      <w:r>
        <w:rPr>
          <w:spacing w:val="52"/>
        </w:rPr>
        <w:t> </w:t>
      </w:r>
      <w:r>
        <w:rPr/>
        <w:t>Estratégias</w:t>
      </w:r>
      <w:r>
        <w:rPr>
          <w:spacing w:val="47"/>
        </w:rPr>
        <w:t> </w:t>
      </w:r>
      <w:r>
        <w:rPr/>
        <w:t>para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cobertura</w:t>
      </w:r>
      <w:r>
        <w:rPr>
          <w:spacing w:val="49"/>
        </w:rPr>
        <w:t> </w:t>
      </w:r>
      <w:r>
        <w:rPr/>
        <w:t>do</w:t>
      </w:r>
      <w:r>
        <w:rPr>
          <w:spacing w:val="49"/>
        </w:rPr>
        <w:t> </w:t>
      </w:r>
      <w:r>
        <w:rPr/>
        <w:t>rastreamento</w:t>
      </w:r>
      <w:r>
        <w:rPr>
          <w:spacing w:val="54"/>
        </w:rPr>
        <w:t> </w:t>
      </w:r>
      <w:r>
        <w:rPr/>
        <w:t>populacional</w:t>
      </w:r>
      <w:r>
        <w:rPr>
          <w:spacing w:val="-58"/>
        </w:rPr>
        <w:t> </w:t>
      </w:r>
      <w:r>
        <w:rPr/>
        <w:t>do câncer de colo de útero e de mama em uma área rural da Estratégia de Saúde da</w:t>
      </w:r>
      <w:r>
        <w:rPr>
          <w:spacing w:val="1"/>
        </w:rPr>
        <w:t> </w:t>
      </w:r>
      <w:r>
        <w:rPr/>
        <w:t>Família de Caxias - Maranhão / por José de Ribamar Ross. – 2016. Dissertação de</w:t>
      </w:r>
      <w:r>
        <w:rPr>
          <w:spacing w:val="1"/>
        </w:rPr>
        <w:t> </w:t>
      </w:r>
      <w:r>
        <w:rPr/>
        <w:t>mestrado.</w:t>
      </w:r>
    </w:p>
    <w:p>
      <w:pPr>
        <w:pStyle w:val="BodyText"/>
        <w:spacing w:line="362" w:lineRule="auto" w:before="148"/>
        <w:ind w:left="479" w:right="152"/>
        <w:jc w:val="both"/>
      </w:pPr>
      <w:r>
        <w:rPr/>
        <w:t>PEREIRA,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Gilberto</w:t>
      </w:r>
      <w:r>
        <w:rPr>
          <w:spacing w:val="1"/>
        </w:rPr>
        <w:t> </w:t>
      </w:r>
      <w:r>
        <w:rPr/>
        <w:t>Fernandes;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Débora</w:t>
      </w:r>
      <w:r>
        <w:rPr>
          <w:spacing w:val="1"/>
        </w:rPr>
        <w:t> </w:t>
      </w:r>
      <w:r>
        <w:rPr/>
        <w:t>Valente</w:t>
      </w:r>
      <w:r>
        <w:rPr>
          <w:spacing w:val="1"/>
        </w:rPr>
        <w:t> </w:t>
      </w:r>
      <w:r>
        <w:rPr/>
        <w:t>da;</w:t>
      </w:r>
      <w:r>
        <w:rPr>
          <w:spacing w:val="60"/>
        </w:rPr>
        <w:t> </w:t>
      </w:r>
      <w:r>
        <w:rPr/>
        <w:t>SOUSA,</w:t>
      </w:r>
      <w:r>
        <w:rPr>
          <w:spacing w:val="1"/>
        </w:rPr>
        <w:t> </w:t>
      </w:r>
      <w:r>
        <w:rPr/>
        <w:t>Luciana Maria Oliveira de &amp; FROTA, Natasha Marques. Construção de um aplicativo</w:t>
      </w:r>
      <w:r>
        <w:rPr>
          <w:spacing w:val="1"/>
        </w:rPr>
        <w:t> </w:t>
      </w:r>
      <w:r>
        <w:rPr/>
        <w:t>digital</w:t>
      </w:r>
      <w:r>
        <w:rPr>
          <w:spacing w:val="-9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ensino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sinais</w:t>
      </w:r>
      <w:r>
        <w:rPr>
          <w:spacing w:val="2"/>
        </w:rPr>
        <w:t> </w:t>
      </w:r>
      <w:r>
        <w:rPr/>
        <w:t>vitais.</w:t>
      </w:r>
      <w:r>
        <w:rPr>
          <w:spacing w:val="1"/>
        </w:rPr>
        <w:t> </w:t>
      </w:r>
      <w:r>
        <w:rPr/>
        <w:t>Rev</w:t>
      </w:r>
      <w:r>
        <w:rPr>
          <w:spacing w:val="-5"/>
        </w:rPr>
        <w:t> </w:t>
      </w:r>
      <w:r>
        <w:rPr/>
        <w:t>Gaúcha</w:t>
      </w:r>
      <w:r>
        <w:rPr>
          <w:spacing w:val="4"/>
        </w:rPr>
        <w:t> </w:t>
      </w:r>
      <w:r>
        <w:rPr/>
        <w:t>Enferm.</w:t>
      </w:r>
      <w:r>
        <w:rPr>
          <w:spacing w:val="1"/>
        </w:rPr>
        <w:t> </w:t>
      </w:r>
      <w:r>
        <w:rPr/>
        <w:t>2016</w:t>
      </w:r>
      <w:r>
        <w:rPr>
          <w:spacing w:val="3"/>
        </w:rPr>
        <w:t> </w:t>
      </w:r>
      <w:r>
        <w:rPr/>
        <w:t>jun;37(2): 59015.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518" w:right="176" w:hanging="4"/>
        <w:jc w:val="center"/>
      </w:pPr>
      <w:bookmarkStart w:name="CONTRARREFORMA E O NOVO ATAQUE A POLÍTIC" w:id="115"/>
      <w:bookmarkEnd w:id="115"/>
      <w:r>
        <w:rPr>
          <w:b w:val="0"/>
        </w:rPr>
      </w:r>
      <w:bookmarkStart w:name="_bookmark57" w:id="116"/>
      <w:bookmarkEnd w:id="116"/>
      <w:r>
        <w:rPr>
          <w:b w:val="0"/>
        </w:rPr>
      </w:r>
      <w:r>
        <w:rPr/>
        <w:t>CONTRARREFORMA E O NOVO ATAQUE A POLÍTICA DE SAÚDE</w:t>
      </w:r>
      <w:r>
        <w:rPr>
          <w:spacing w:val="1"/>
        </w:rPr>
        <w:t> </w:t>
      </w:r>
      <w:r>
        <w:rPr/>
        <w:t>MENTAL:</w:t>
      </w:r>
      <w:r>
        <w:rPr>
          <w:spacing w:val="-2"/>
        </w:rPr>
        <w:t> </w:t>
      </w:r>
      <w:r>
        <w:rPr/>
        <w:t>UMA</w:t>
      </w:r>
      <w:r>
        <w:rPr>
          <w:spacing w:val="-5"/>
        </w:rPr>
        <w:t> </w:t>
      </w:r>
      <w:r>
        <w:rPr/>
        <w:t>DISCUSSÃO</w:t>
      </w:r>
      <w:r>
        <w:rPr>
          <w:spacing w:val="-3"/>
        </w:rPr>
        <w:t> </w:t>
      </w:r>
      <w:r>
        <w:rPr/>
        <w:t>NECESSÁRIA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PANDEMIA</w:t>
      </w:r>
      <w:r>
        <w:rPr>
          <w:spacing w:val="-57"/>
        </w:rPr>
        <w:t> </w:t>
      </w:r>
      <w:r>
        <w:rPr/>
        <w:t>DA COVID-19</w:t>
      </w:r>
    </w:p>
    <w:p>
      <w:pPr>
        <w:pStyle w:val="BodyText"/>
        <w:spacing w:line="362" w:lineRule="auto"/>
        <w:ind w:left="489" w:right="144"/>
        <w:jc w:val="center"/>
      </w:pPr>
      <w:r>
        <w:rPr/>
        <w:t>Carmem Letícia dos Santos¹; Francislane Viana da Cruz¹; Nágila Silva Alves²; Brian</w:t>
      </w:r>
      <w:r>
        <w:rPr>
          <w:spacing w:val="-57"/>
        </w:rPr>
        <w:t> </w:t>
      </w:r>
      <w:r>
        <w:rPr/>
        <w:t>Araújo</w:t>
      </w:r>
      <w:r>
        <w:rPr>
          <w:spacing w:val="7"/>
        </w:rPr>
        <w:t> </w:t>
      </w:r>
      <w:r>
        <w:rPr/>
        <w:t>Oliveira³;</w:t>
      </w:r>
      <w:r>
        <w:rPr>
          <w:spacing w:val="-3"/>
        </w:rPr>
        <w:t> </w:t>
      </w:r>
      <w:r>
        <w:rPr/>
        <w:t>Maria</w:t>
      </w:r>
      <w:r>
        <w:rPr>
          <w:spacing w:val="1"/>
        </w:rPr>
        <w:t> </w:t>
      </w:r>
      <w:r>
        <w:rPr/>
        <w:t>Doracy</w:t>
      </w:r>
      <w:r>
        <w:rPr>
          <w:spacing w:val="-8"/>
        </w:rPr>
        <w:t> </w:t>
      </w:r>
      <w:r>
        <w:rPr/>
        <w:t>dos Santos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 w:before="147"/>
        <w:ind w:left="638" w:right="310" w:firstLine="4"/>
        <w:jc w:val="center"/>
      </w:pPr>
      <w:r>
        <w:rPr/>
        <w:t>¹Assistente Social, pelo Centro Universitário Santo Agostinho (UNIFSA). Teresina,</w:t>
      </w:r>
      <w:r>
        <w:rPr>
          <w:spacing w:val="1"/>
        </w:rPr>
        <w:t> </w:t>
      </w:r>
      <w:r>
        <w:rPr/>
        <w:t>Piauí,</w:t>
      </w:r>
      <w:r>
        <w:rPr>
          <w:spacing w:val="-4"/>
        </w:rPr>
        <w:t> </w:t>
      </w:r>
      <w:r>
        <w:rPr/>
        <w:t>Brasil.</w:t>
      </w:r>
      <w:r>
        <w:rPr>
          <w:spacing w:val="-4"/>
        </w:rPr>
        <w:t> </w:t>
      </w:r>
      <w:r>
        <w:rPr/>
        <w:t>²</w:t>
      </w:r>
      <w:r>
        <w:rPr>
          <w:spacing w:val="-6"/>
        </w:rPr>
        <w:t> </w:t>
      </w:r>
      <w:r>
        <w:rPr/>
        <w:t>Fisioterapeuta,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Centro</w:t>
      </w:r>
      <w:r>
        <w:rPr>
          <w:spacing w:val="-3"/>
        </w:rPr>
        <w:t> </w:t>
      </w:r>
      <w:r>
        <w:rPr/>
        <w:t>Universitário</w:t>
      </w:r>
      <w:r>
        <w:rPr>
          <w:spacing w:val="-2"/>
        </w:rPr>
        <w:t> </w:t>
      </w:r>
      <w:r>
        <w:rPr/>
        <w:t>Santo</w:t>
      </w:r>
      <w:r>
        <w:rPr>
          <w:spacing w:val="-6"/>
        </w:rPr>
        <w:t> </w:t>
      </w:r>
      <w:r>
        <w:rPr/>
        <w:t>Agostinho</w:t>
      </w:r>
      <w:r>
        <w:rPr>
          <w:spacing w:val="-3"/>
        </w:rPr>
        <w:t> </w:t>
      </w:r>
      <w:r>
        <w:rPr/>
        <w:t>(UNIFSA).</w:t>
      </w:r>
    </w:p>
    <w:p>
      <w:pPr>
        <w:pStyle w:val="BodyText"/>
        <w:spacing w:line="362" w:lineRule="auto"/>
        <w:ind w:left="648" w:right="312" w:hanging="7"/>
        <w:jc w:val="center"/>
      </w:pPr>
      <w:r>
        <w:rPr/>
        <w:t>Teresina, Piauí, Brasil. ³ Enfermeiro, pelo Centro Universitário Santo Agostinho</w:t>
      </w:r>
      <w:r>
        <w:rPr>
          <w:spacing w:val="1"/>
        </w:rPr>
        <w:t> </w:t>
      </w:r>
      <w:r>
        <w:rPr>
          <w:spacing w:val="-1"/>
        </w:rPr>
        <w:t>(UNIFSA).</w:t>
      </w:r>
      <w:r>
        <w:rPr>
          <w:spacing w:val="4"/>
        </w:rPr>
        <w:t> </w:t>
      </w:r>
      <w:r>
        <w:rPr>
          <w:spacing w:val="-1"/>
        </w:rPr>
        <w:t>Teresina,</w:t>
      </w:r>
      <w:r>
        <w:rPr>
          <w:spacing w:val="4"/>
        </w:rPr>
        <w:t> </w:t>
      </w:r>
      <w:r>
        <w:rPr>
          <w:spacing w:val="-1"/>
        </w:rPr>
        <w:t>Piauí,</w:t>
      </w:r>
      <w:r>
        <w:rPr>
          <w:spacing w:val="9"/>
        </w:rPr>
        <w:t> </w:t>
      </w:r>
      <w:r>
        <w:rPr>
          <w:spacing w:val="-1"/>
        </w:rPr>
        <w:t>Brasil.</w:t>
      </w:r>
      <w:r>
        <w:rPr>
          <w:spacing w:val="5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Ensino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Unificado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Teresina (CEUT).</w:t>
      </w:r>
      <w:r>
        <w:rPr>
          <w:spacing w:val="-1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9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tabs>
          <w:tab w:pos="4369" w:val="left" w:leader="none"/>
        </w:tabs>
        <w:spacing w:line="360" w:lineRule="auto" w:before="151"/>
        <w:ind w:left="479" w:right="131"/>
      </w:pPr>
      <w:r>
        <w:rPr>
          <w:b/>
        </w:rPr>
        <w:t>INTRODUÇÃO:</w:t>
      </w:r>
      <w:r>
        <w:rPr>
          <w:b/>
          <w:spacing w:val="31"/>
        </w:rPr>
        <w:t> </w:t>
      </w:r>
      <w:r>
        <w:rPr/>
        <w:t>A</w:t>
      </w:r>
      <w:r>
        <w:rPr>
          <w:spacing w:val="18"/>
        </w:rPr>
        <w:t> </w:t>
      </w:r>
      <w:r>
        <w:rPr/>
        <w:t>Política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Saúde</w:t>
      </w:r>
      <w:r>
        <w:rPr>
          <w:spacing w:val="24"/>
        </w:rPr>
        <w:t> </w:t>
      </w:r>
      <w:r>
        <w:rPr/>
        <w:t>Mental</w:t>
      </w:r>
      <w:r>
        <w:rPr>
          <w:spacing w:val="16"/>
        </w:rPr>
        <w:t> </w:t>
      </w:r>
      <w:r>
        <w:rPr/>
        <w:t>surge</w:t>
      </w:r>
      <w:r>
        <w:rPr>
          <w:spacing w:val="23"/>
        </w:rPr>
        <w:t> </w:t>
      </w:r>
      <w:r>
        <w:rPr/>
        <w:t>em</w:t>
      </w:r>
      <w:r>
        <w:rPr>
          <w:spacing w:val="15"/>
        </w:rPr>
        <w:t> </w:t>
      </w:r>
      <w:r>
        <w:rPr/>
        <w:t>uma</w:t>
      </w:r>
      <w:r>
        <w:rPr>
          <w:spacing w:val="23"/>
        </w:rPr>
        <w:t> </w:t>
      </w:r>
      <w:r>
        <w:rPr/>
        <w:t>redemocratização,</w:t>
      </w:r>
      <w:r>
        <w:rPr>
          <w:spacing w:val="21"/>
        </w:rPr>
        <w:t> </w:t>
      </w:r>
      <w:r>
        <w:rPr/>
        <w:t>tendo</w:t>
      </w:r>
      <w:r>
        <w:rPr>
          <w:spacing w:val="-57"/>
        </w:rPr>
        <w:t> </w:t>
      </w:r>
      <w:r>
        <w:rPr/>
        <w:t>como</w:t>
      </w:r>
      <w:r>
        <w:rPr>
          <w:spacing w:val="3"/>
        </w:rPr>
        <w:t> </w:t>
      </w:r>
      <w:r>
        <w:rPr/>
        <w:t>contrapartida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defesa</w:t>
      </w:r>
      <w:r>
        <w:rPr>
          <w:spacing w:val="5"/>
        </w:rPr>
        <w:t> </w:t>
      </w:r>
      <w:r>
        <w:rPr/>
        <w:t>do</w:t>
      </w:r>
      <w:r>
        <w:rPr>
          <w:spacing w:val="11"/>
        </w:rPr>
        <w:t> </w:t>
      </w:r>
      <w:r>
        <w:rPr/>
        <w:t>Neoliberalismo</w:t>
      </w:r>
      <w:r>
        <w:rPr>
          <w:spacing w:val="11"/>
        </w:rPr>
        <w:t> </w:t>
      </w:r>
      <w:r>
        <w:rPr/>
        <w:t>em</w:t>
      </w:r>
      <w:r>
        <w:rPr>
          <w:spacing w:val="-2"/>
        </w:rPr>
        <w:t> </w:t>
      </w:r>
      <w:r>
        <w:rPr/>
        <w:t>1990,</w:t>
      </w:r>
      <w:r>
        <w:rPr>
          <w:spacing w:val="8"/>
        </w:rPr>
        <w:t> </w:t>
      </w:r>
      <w:r>
        <w:rPr/>
        <w:t>criando</w:t>
      </w:r>
      <w:r>
        <w:rPr>
          <w:spacing w:val="11"/>
        </w:rPr>
        <w:t> </w:t>
      </w:r>
      <w:r>
        <w:rPr/>
        <w:t>então</w:t>
      </w:r>
      <w:r>
        <w:rPr>
          <w:spacing w:val="6"/>
        </w:rPr>
        <w:t> </w:t>
      </w:r>
      <w:r>
        <w:rPr/>
        <w:t>um</w:t>
      </w:r>
      <w:r>
        <w:rPr>
          <w:spacing w:val="-2"/>
        </w:rPr>
        <w:t> </w:t>
      </w:r>
      <w:r>
        <w:rPr/>
        <w:t>processo</w:t>
      </w:r>
      <w:r>
        <w:rPr>
          <w:spacing w:val="11"/>
        </w:rPr>
        <w:t> </w:t>
      </w:r>
      <w:r>
        <w:rPr/>
        <w:t>de</w:t>
      </w:r>
      <w:r>
        <w:rPr>
          <w:spacing w:val="-57"/>
        </w:rPr>
        <w:t> </w:t>
      </w:r>
      <w:r>
        <w:rPr/>
        <w:t>avanços</w:t>
      </w:r>
      <w:r>
        <w:rPr>
          <w:spacing w:val="5"/>
        </w:rPr>
        <w:t> </w:t>
      </w:r>
      <w:r>
        <w:rPr/>
        <w:t>e</w:t>
      </w:r>
      <w:r>
        <w:rPr>
          <w:spacing w:val="-2"/>
        </w:rPr>
        <w:t> </w:t>
      </w:r>
      <w:r>
        <w:rPr/>
        <w:t>retrocessos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/>
        <w:t>Política.</w:t>
      </w:r>
      <w:r>
        <w:rPr>
          <w:spacing w:val="9"/>
        </w:rPr>
        <w:t> </w:t>
      </w:r>
      <w:r>
        <w:rPr/>
        <w:t>Diante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pandemia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Covid-19,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já</w:t>
      </w:r>
      <w:r>
        <w:rPr>
          <w:spacing w:val="10"/>
        </w:rPr>
        <w:t> </w:t>
      </w:r>
      <w:r>
        <w:rPr/>
        <w:t>matou</w:t>
      </w:r>
      <w:r>
        <w:rPr>
          <w:spacing w:val="3"/>
        </w:rPr>
        <w:t> </w:t>
      </w:r>
      <w:r>
        <w:rPr/>
        <w:t>quase</w:t>
      </w:r>
      <w:r>
        <w:rPr>
          <w:spacing w:val="-57"/>
        </w:rPr>
        <w:t> </w:t>
      </w:r>
      <w:r>
        <w:rPr/>
        <w:t>180</w:t>
      </w:r>
      <w:r>
        <w:rPr>
          <w:spacing w:val="1"/>
        </w:rPr>
        <w:t> </w:t>
      </w:r>
      <w:r>
        <w:rPr/>
        <w:t>mil pessoas no</w:t>
      </w:r>
      <w:r>
        <w:rPr>
          <w:spacing w:val="1"/>
        </w:rPr>
        <w:t> </w:t>
      </w:r>
      <w:r>
        <w:rPr/>
        <w:t>Brasil e infectou 6,5 milhões, o</w:t>
      </w:r>
      <w:r>
        <w:rPr>
          <w:spacing w:val="60"/>
        </w:rPr>
        <w:t> </w:t>
      </w:r>
      <w:r>
        <w:rPr/>
        <w:t>governo</w:t>
      </w:r>
      <w:r>
        <w:rPr>
          <w:spacing w:val="60"/>
        </w:rPr>
        <w:t> </w:t>
      </w:r>
      <w:r>
        <w:rPr/>
        <w:t>atual propõe a revogação</w:t>
      </w:r>
      <w:r>
        <w:rPr>
          <w:spacing w:val="-57"/>
        </w:rPr>
        <w:t> </w:t>
      </w:r>
      <w:r>
        <w:rPr/>
        <w:t>de</w:t>
      </w:r>
      <w:r>
        <w:rPr>
          <w:spacing w:val="84"/>
        </w:rPr>
        <w:t> </w:t>
      </w:r>
      <w:r>
        <w:rPr/>
        <w:t>cerca</w:t>
      </w:r>
      <w:r>
        <w:rPr>
          <w:spacing w:val="85"/>
        </w:rPr>
        <w:t> </w:t>
      </w:r>
      <w:r>
        <w:rPr/>
        <w:t>de</w:t>
      </w:r>
      <w:r>
        <w:rPr>
          <w:spacing w:val="85"/>
        </w:rPr>
        <w:t> </w:t>
      </w:r>
      <w:r>
        <w:rPr/>
        <w:t>100</w:t>
      </w:r>
      <w:r>
        <w:rPr>
          <w:spacing w:val="86"/>
        </w:rPr>
        <w:t> </w:t>
      </w:r>
      <w:r>
        <w:rPr/>
        <w:t>portarias</w:t>
      </w:r>
      <w:r>
        <w:rPr>
          <w:spacing w:val="84"/>
        </w:rPr>
        <w:t> </w:t>
      </w:r>
      <w:r>
        <w:rPr/>
        <w:t>editadas</w:t>
        <w:tab/>
        <w:t>entre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Documento</w:t>
      </w:r>
      <w:r>
        <w:rPr>
          <w:spacing w:val="-57"/>
        </w:rPr>
        <w:t> </w:t>
      </w:r>
      <w:r>
        <w:rPr/>
        <w:t>“Diretrizes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um</w:t>
      </w:r>
      <w:r>
        <w:rPr>
          <w:spacing w:val="-1"/>
        </w:rPr>
        <w:t> </w:t>
      </w:r>
      <w:r>
        <w:rPr/>
        <w:t>Modelo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Atenção</w:t>
      </w:r>
      <w:r>
        <w:rPr>
          <w:spacing w:val="12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em</w:t>
      </w:r>
      <w:r>
        <w:rPr>
          <w:spacing w:val="7"/>
        </w:rPr>
        <w:t> </w:t>
      </w:r>
      <w:r>
        <w:rPr/>
        <w:t>Saúde</w:t>
      </w:r>
      <w:r>
        <w:rPr>
          <w:spacing w:val="7"/>
        </w:rPr>
        <w:t> </w:t>
      </w:r>
      <w:r>
        <w:rPr/>
        <w:t>Mental</w:t>
      </w:r>
      <w:r>
        <w:rPr>
          <w:spacing w:val="-2"/>
        </w:rPr>
        <w:t> </w:t>
      </w:r>
      <w:r>
        <w:rPr/>
        <w:t>no</w:t>
      </w:r>
      <w:r>
        <w:rPr>
          <w:spacing w:val="13"/>
        </w:rPr>
        <w:t> </w:t>
      </w:r>
      <w:r>
        <w:rPr/>
        <w:t>Brasil”,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visa</w:t>
      </w:r>
      <w:r>
        <w:rPr>
          <w:spacing w:val="-57"/>
        </w:rPr>
        <w:t> </w:t>
      </w:r>
      <w:r>
        <w:rPr/>
        <w:t>rever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Política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Saúde</w:t>
      </w:r>
      <w:r>
        <w:rPr>
          <w:spacing w:val="3"/>
        </w:rPr>
        <w:t> </w:t>
      </w:r>
      <w:r>
        <w:rPr/>
        <w:t>Mental</w:t>
      </w:r>
      <w:r>
        <w:rPr>
          <w:spacing w:val="-6"/>
        </w:rPr>
        <w:t> </w:t>
      </w:r>
      <w:r>
        <w:rPr/>
        <w:t>e</w:t>
      </w:r>
      <w:r>
        <w:rPr>
          <w:spacing w:val="2"/>
        </w:rPr>
        <w:t> </w:t>
      </w:r>
      <w:r>
        <w:rPr/>
        <w:t>como</w:t>
      </w:r>
      <w:r>
        <w:rPr>
          <w:spacing w:val="7"/>
        </w:rPr>
        <w:t> </w:t>
      </w:r>
      <w:r>
        <w:rPr/>
        <w:t>consequência</w:t>
      </w:r>
      <w:r>
        <w:rPr>
          <w:spacing w:val="5"/>
        </w:rPr>
        <w:t> </w:t>
      </w:r>
      <w:r>
        <w:rPr/>
        <w:t>desvincular</w:t>
      </w:r>
      <w:r>
        <w:rPr>
          <w:spacing w:val="5"/>
        </w:rPr>
        <w:t> </w:t>
      </w:r>
      <w:r>
        <w:rPr/>
        <w:t>da</w:t>
      </w:r>
      <w:r>
        <w:rPr>
          <w:spacing w:val="2"/>
        </w:rPr>
        <w:t> </w:t>
      </w:r>
      <w:r>
        <w:rPr/>
        <w:t>Rede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Atenção</w:t>
      </w:r>
      <w:r>
        <w:rPr>
          <w:spacing w:val="-57"/>
        </w:rPr>
        <w:t> </w:t>
      </w:r>
      <w:r>
        <w:rPr/>
        <w:t>Psicossocial</w:t>
      </w:r>
      <w:r>
        <w:rPr>
          <w:spacing w:val="46"/>
        </w:rPr>
        <w:t> </w:t>
      </w:r>
      <w:r>
        <w:rPr/>
        <w:t>(RASP)</w:t>
      </w:r>
      <w:r>
        <w:rPr>
          <w:spacing w:val="57"/>
        </w:rPr>
        <w:t> </w:t>
      </w:r>
      <w:r>
        <w:rPr/>
        <w:t>as</w:t>
      </w:r>
      <w:r>
        <w:rPr>
          <w:spacing w:val="54"/>
        </w:rPr>
        <w:t> </w:t>
      </w:r>
      <w:r>
        <w:rPr/>
        <w:t>unidades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saúde,</w:t>
      </w:r>
      <w:r>
        <w:rPr>
          <w:spacing w:val="58"/>
        </w:rPr>
        <w:t> </w:t>
      </w:r>
      <w:r>
        <w:rPr/>
        <w:t>assim</w:t>
      </w:r>
      <w:r>
        <w:rPr>
          <w:spacing w:val="47"/>
        </w:rPr>
        <w:t> </w:t>
      </w:r>
      <w:r>
        <w:rPr/>
        <w:t>como</w:t>
      </w:r>
      <w:r>
        <w:rPr>
          <w:spacing w:val="2"/>
        </w:rPr>
        <w:t> </w:t>
      </w:r>
      <w:r>
        <w:rPr/>
        <w:t>os</w:t>
      </w:r>
      <w:r>
        <w:rPr>
          <w:spacing w:val="59"/>
        </w:rPr>
        <w:t> </w:t>
      </w:r>
      <w:r>
        <w:rPr/>
        <w:t>serviços,</w:t>
      </w:r>
      <w:r>
        <w:rPr>
          <w:spacing w:val="57"/>
        </w:rPr>
        <w:t> </w:t>
      </w:r>
      <w:r>
        <w:rPr/>
        <w:t>causando</w:t>
      </w:r>
      <w:r>
        <w:rPr>
          <w:spacing w:val="1"/>
        </w:rPr>
        <w:t> </w:t>
      </w:r>
      <w:r>
        <w:rPr/>
        <w:t>um</w:t>
      </w:r>
      <w:r>
        <w:rPr>
          <w:spacing w:val="-57"/>
        </w:rPr>
        <w:t> </w:t>
      </w:r>
      <w:r>
        <w:rPr/>
        <w:t>retrocesso</w:t>
      </w:r>
      <w:r>
        <w:rPr>
          <w:spacing w:val="25"/>
        </w:rPr>
        <w:t> </w:t>
      </w:r>
      <w:r>
        <w:rPr/>
        <w:t>na</w:t>
      </w:r>
      <w:r>
        <w:rPr>
          <w:spacing w:val="22"/>
        </w:rPr>
        <w:t> </w:t>
      </w:r>
      <w:r>
        <w:rPr/>
        <w:t>defesa</w:t>
      </w:r>
      <w:r>
        <w:rPr>
          <w:spacing w:val="21"/>
        </w:rPr>
        <w:t> </w:t>
      </w:r>
      <w:r>
        <w:rPr/>
        <w:t>do</w:t>
      </w:r>
      <w:r>
        <w:rPr>
          <w:spacing w:val="26"/>
        </w:rPr>
        <w:t> </w:t>
      </w:r>
      <w:r>
        <w:rPr/>
        <w:t>Sistema</w:t>
      </w:r>
      <w:r>
        <w:rPr>
          <w:spacing w:val="21"/>
        </w:rPr>
        <w:t> </w:t>
      </w:r>
      <w:r>
        <w:rPr/>
        <w:t>Único</w:t>
      </w:r>
      <w:r>
        <w:rPr>
          <w:spacing w:val="26"/>
        </w:rPr>
        <w:t> </w:t>
      </w:r>
      <w:r>
        <w:rPr/>
        <w:t>de</w:t>
      </w:r>
      <w:r>
        <w:rPr>
          <w:spacing w:val="21"/>
        </w:rPr>
        <w:t> </w:t>
      </w:r>
      <w:r>
        <w:rPr/>
        <w:t>Saúde</w:t>
      </w:r>
      <w:r>
        <w:rPr>
          <w:spacing w:val="16"/>
        </w:rPr>
        <w:t> </w:t>
      </w:r>
      <w:r>
        <w:rPr/>
        <w:t>(SUS)</w:t>
      </w:r>
      <w:r>
        <w:rPr>
          <w:spacing w:val="24"/>
        </w:rPr>
        <w:t> </w:t>
      </w:r>
      <w:r>
        <w:rPr/>
        <w:t>e</w:t>
      </w:r>
      <w:r>
        <w:rPr>
          <w:spacing w:val="17"/>
        </w:rPr>
        <w:t> </w:t>
      </w:r>
      <w:r>
        <w:rPr/>
        <w:t>da</w:t>
      </w:r>
      <w:r>
        <w:rPr>
          <w:spacing w:val="21"/>
        </w:rPr>
        <w:t> </w:t>
      </w:r>
      <w:r>
        <w:rPr/>
        <w:t>Reforma</w:t>
      </w:r>
      <w:r>
        <w:rPr>
          <w:spacing w:val="32"/>
        </w:rPr>
        <w:t> </w:t>
      </w:r>
      <w:r>
        <w:rPr/>
        <w:t>Psiquiátrica</w:t>
      </w:r>
      <w:r>
        <w:rPr>
          <w:spacing w:val="26"/>
        </w:rPr>
        <w:t> </w:t>
      </w:r>
      <w:r>
        <w:rPr/>
        <w:t>na</w:t>
      </w:r>
      <w:r>
        <w:rPr>
          <w:spacing w:val="-57"/>
        </w:rPr>
        <w:t> </w:t>
      </w:r>
      <w:r>
        <w:rPr/>
        <w:t>Luta</w:t>
      </w:r>
      <w:r>
        <w:rPr>
          <w:spacing w:val="24"/>
        </w:rPr>
        <w:t> </w:t>
      </w:r>
      <w:r>
        <w:rPr/>
        <w:t>Antimanicomial.</w:t>
      </w:r>
      <w:r>
        <w:rPr>
          <w:spacing w:val="29"/>
        </w:rPr>
        <w:t> </w:t>
      </w:r>
      <w:r>
        <w:rPr>
          <w:b/>
        </w:rPr>
        <w:t>OBJETIVO:</w:t>
      </w:r>
      <w:r>
        <w:rPr>
          <w:b/>
          <w:spacing w:val="27"/>
        </w:rPr>
        <w:t> </w:t>
      </w:r>
      <w:r>
        <w:rPr/>
        <w:t>Discutir</w:t>
      </w:r>
      <w:r>
        <w:rPr>
          <w:spacing w:val="26"/>
        </w:rPr>
        <w:t> </w:t>
      </w:r>
      <w:r>
        <w:rPr/>
        <w:t>como</w:t>
      </w:r>
      <w:r>
        <w:rPr>
          <w:spacing w:val="31"/>
        </w:rPr>
        <w:t> </w:t>
      </w:r>
      <w:r>
        <w:rPr/>
        <w:t>o</w:t>
      </w:r>
      <w:r>
        <w:rPr>
          <w:spacing w:val="24"/>
        </w:rPr>
        <w:t> </w:t>
      </w:r>
      <w:r>
        <w:rPr/>
        <w:t>novo</w:t>
      </w:r>
      <w:r>
        <w:rPr>
          <w:spacing w:val="29"/>
        </w:rPr>
        <w:t> </w:t>
      </w:r>
      <w:r>
        <w:rPr/>
        <w:t>ataque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Política</w:t>
      </w:r>
      <w:r>
        <w:rPr>
          <w:spacing w:val="24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-57"/>
        </w:rPr>
        <w:t> </w:t>
      </w:r>
      <w:r>
        <w:rPr/>
        <w:t>Mental provoca</w:t>
      </w:r>
      <w:r>
        <w:rPr>
          <w:spacing w:val="1"/>
        </w:rPr>
        <w:t> </w:t>
      </w:r>
      <w:r>
        <w:rPr/>
        <w:t>um retrocesso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Política,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</w:t>
      </w:r>
      <w:r>
        <w:rPr>
          <w:spacing w:val="-57"/>
        </w:rPr>
        <w:t> </w:t>
      </w:r>
      <w:r>
        <w:rPr/>
        <w:t>proteção aos direitos,</w:t>
      </w:r>
      <w:r>
        <w:rPr>
          <w:spacing w:val="1"/>
        </w:rPr>
        <w:t> </w:t>
      </w:r>
      <w:r>
        <w:rPr/>
        <w:t>causando</w:t>
      </w:r>
      <w:r>
        <w:rPr>
          <w:spacing w:val="1"/>
        </w:rPr>
        <w:t> </w:t>
      </w:r>
      <w:r>
        <w:rPr/>
        <w:t>sérios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aos usuários</w:t>
      </w:r>
      <w:r>
        <w:rPr>
          <w:spacing w:val="1"/>
        </w:rPr>
        <w:t> </w:t>
      </w:r>
      <w:r>
        <w:rPr/>
        <w:t>dos serviços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Política</w:t>
      </w:r>
      <w:r>
        <w:rPr>
          <w:spacing w:val="-57"/>
        </w:rPr>
        <w:t> </w:t>
      </w:r>
      <w:r>
        <w:rPr/>
        <w:t>durante a pandemia da Covid-19. </w:t>
      </w:r>
      <w:r>
        <w:rPr>
          <w:b/>
        </w:rPr>
        <w:t>MÉTODOS: </w:t>
      </w:r>
      <w:r>
        <w:rPr/>
        <w:t>A coleta dos dados foi realizada, através</w:t>
      </w:r>
      <w:r>
        <w:rPr>
          <w:spacing w:val="-57"/>
        </w:rPr>
        <w:t> </w:t>
      </w:r>
      <w:r>
        <w:rPr/>
        <w:t>do</w:t>
      </w:r>
      <w:r>
        <w:rPr>
          <w:spacing w:val="11"/>
        </w:rPr>
        <w:t> </w:t>
      </w:r>
      <w:r>
        <w:rPr/>
        <w:t>site</w:t>
      </w:r>
      <w:r>
        <w:rPr>
          <w:spacing w:val="6"/>
        </w:rPr>
        <w:t> </w:t>
      </w:r>
      <w:r>
        <w:rPr/>
        <w:t>do</w:t>
      </w:r>
      <w:r>
        <w:rPr>
          <w:spacing w:val="11"/>
        </w:rPr>
        <w:t> </w:t>
      </w:r>
      <w:r>
        <w:rPr/>
        <w:t>Conselho</w:t>
      </w:r>
      <w:r>
        <w:rPr>
          <w:spacing w:val="12"/>
        </w:rPr>
        <w:t> </w:t>
      </w:r>
      <w:r>
        <w:rPr/>
        <w:t>Federal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Serviço</w:t>
      </w:r>
      <w:r>
        <w:rPr>
          <w:spacing w:val="11"/>
        </w:rPr>
        <w:t> </w:t>
      </w:r>
      <w:r>
        <w:rPr/>
        <w:t>Social (CFESS),</w:t>
      </w:r>
      <w:r>
        <w:rPr>
          <w:spacing w:val="9"/>
        </w:rPr>
        <w:t> </w:t>
      </w:r>
      <w:r>
        <w:rPr/>
        <w:t>da</w:t>
      </w:r>
      <w:r>
        <w:rPr>
          <w:spacing w:val="2"/>
        </w:rPr>
        <w:t> </w:t>
      </w:r>
      <w:r>
        <w:rPr/>
        <w:t>Revista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Serviço</w:t>
      </w:r>
      <w:r>
        <w:rPr>
          <w:spacing w:val="11"/>
        </w:rPr>
        <w:t> </w:t>
      </w:r>
      <w:r>
        <w:rPr/>
        <w:t>Social</w:t>
      </w:r>
      <w:r>
        <w:rPr>
          <w:spacing w:val="3"/>
        </w:rPr>
        <w:t> </w:t>
      </w:r>
      <w:r>
        <w:rPr/>
        <w:t>e</w:t>
      </w:r>
      <w:r>
        <w:rPr>
          <w:spacing w:val="-57"/>
        </w:rPr>
        <w:t> </w:t>
      </w:r>
      <w:r>
        <w:rPr/>
        <w:t>da</w:t>
      </w:r>
      <w:r>
        <w:rPr>
          <w:spacing w:val="38"/>
        </w:rPr>
        <w:t> </w:t>
      </w:r>
      <w:r>
        <w:rPr/>
        <w:t>Política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Saúde</w:t>
      </w:r>
      <w:r>
        <w:rPr>
          <w:spacing w:val="39"/>
        </w:rPr>
        <w:t> </w:t>
      </w:r>
      <w:r>
        <w:rPr/>
        <w:t>Mental,</w:t>
      </w:r>
      <w:r>
        <w:rPr>
          <w:spacing w:val="42"/>
        </w:rPr>
        <w:t> </w:t>
      </w:r>
      <w:r>
        <w:rPr/>
        <w:t>para</w:t>
      </w:r>
      <w:r>
        <w:rPr>
          <w:spacing w:val="39"/>
        </w:rPr>
        <w:t> </w:t>
      </w:r>
      <w:r>
        <w:rPr/>
        <w:t>subsidiar</w:t>
      </w:r>
      <w:r>
        <w:rPr>
          <w:spacing w:val="41"/>
        </w:rPr>
        <w:t> </w:t>
      </w:r>
      <w:r>
        <w:rPr/>
        <w:t>esse</w:t>
      </w:r>
      <w:r>
        <w:rPr>
          <w:spacing w:val="43"/>
        </w:rPr>
        <w:t> </w:t>
      </w:r>
      <w:r>
        <w:rPr/>
        <w:t>estudo,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fim</w:t>
      </w:r>
      <w:r>
        <w:rPr>
          <w:spacing w:val="31"/>
        </w:rPr>
        <w:t> </w:t>
      </w:r>
      <w:r>
        <w:rPr/>
        <w:t>de</w:t>
      </w:r>
      <w:r>
        <w:rPr>
          <w:spacing w:val="39"/>
        </w:rPr>
        <w:t> </w:t>
      </w:r>
      <w:r>
        <w:rPr/>
        <w:t>atingir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/>
        <w:t>objetivo</w:t>
      </w:r>
      <w:r>
        <w:rPr>
          <w:spacing w:val="-57"/>
        </w:rPr>
        <w:t> </w:t>
      </w:r>
      <w:r>
        <w:rPr/>
        <w:t>proposto.</w:t>
      </w:r>
      <w:r>
        <w:rPr>
          <w:spacing w:val="8"/>
        </w:rPr>
        <w:t> </w:t>
      </w:r>
      <w:r>
        <w:rPr>
          <w:b/>
        </w:rPr>
        <w:t>RESULTADOS:</w:t>
      </w:r>
      <w:r>
        <w:rPr>
          <w:b/>
          <w:spacing w:val="7"/>
        </w:rPr>
        <w:t> </w:t>
      </w:r>
      <w:r>
        <w:rPr/>
        <w:t>Verificou-se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o</w:t>
      </w:r>
      <w:r>
        <w:rPr>
          <w:spacing w:val="8"/>
        </w:rPr>
        <w:t> </w:t>
      </w:r>
      <w:r>
        <w:rPr/>
        <w:t>novo</w:t>
      </w:r>
      <w:r>
        <w:rPr>
          <w:spacing w:val="8"/>
        </w:rPr>
        <w:t> </w:t>
      </w:r>
      <w:r>
        <w:rPr/>
        <w:t>ataque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Política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Saúde</w:t>
      </w:r>
      <w:r>
        <w:rPr>
          <w:spacing w:val="3"/>
        </w:rPr>
        <w:t> </w:t>
      </w:r>
      <w:r>
        <w:rPr/>
        <w:t>Mental</w:t>
      </w:r>
      <w:r>
        <w:rPr>
          <w:spacing w:val="-57"/>
        </w:rPr>
        <w:t> </w:t>
      </w:r>
      <w:r>
        <w:rPr/>
        <w:t>apresenta</w:t>
      </w:r>
      <w:r>
        <w:rPr>
          <w:spacing w:val="44"/>
        </w:rPr>
        <w:t> </w:t>
      </w:r>
      <w:r>
        <w:rPr/>
        <w:t>alguns</w:t>
      </w:r>
      <w:r>
        <w:rPr>
          <w:spacing w:val="44"/>
        </w:rPr>
        <w:t> </w:t>
      </w:r>
      <w:r>
        <w:rPr/>
        <w:t>retrocessos</w:t>
      </w:r>
      <w:r>
        <w:rPr>
          <w:spacing w:val="44"/>
        </w:rPr>
        <w:t> </w:t>
      </w:r>
      <w:r>
        <w:rPr/>
        <w:t>como:</w:t>
      </w:r>
      <w:r>
        <w:rPr>
          <w:spacing w:val="45"/>
        </w:rPr>
        <w:t> </w:t>
      </w:r>
      <w:r>
        <w:rPr/>
        <w:t>O</w:t>
      </w:r>
      <w:r>
        <w:rPr>
          <w:spacing w:val="50"/>
        </w:rPr>
        <w:t> </w:t>
      </w:r>
      <w:r>
        <w:rPr/>
        <w:t>fortalecimento</w:t>
      </w:r>
      <w:r>
        <w:rPr>
          <w:spacing w:val="49"/>
        </w:rPr>
        <w:t> </w:t>
      </w:r>
      <w:r>
        <w:rPr/>
        <w:t>das</w:t>
      </w:r>
      <w:r>
        <w:rPr>
          <w:spacing w:val="44"/>
        </w:rPr>
        <w:t> </w:t>
      </w:r>
      <w:r>
        <w:rPr/>
        <w:t>comunidades</w:t>
      </w:r>
      <w:r>
        <w:rPr>
          <w:spacing w:val="54"/>
        </w:rPr>
        <w:t> </w:t>
      </w:r>
      <w:r>
        <w:rPr/>
        <w:t>terapêuticas,</w:t>
      </w:r>
      <w:r>
        <w:rPr>
          <w:spacing w:val="-57"/>
        </w:rPr>
        <w:t> </w:t>
      </w:r>
      <w:r>
        <w:rPr/>
        <w:t>entidades</w:t>
      </w:r>
      <w:r>
        <w:rPr>
          <w:spacing w:val="4"/>
        </w:rPr>
        <w:t> </w:t>
      </w:r>
      <w:r>
        <w:rPr/>
        <w:t>privadas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restritivas</w:t>
      </w:r>
      <w:r>
        <w:rPr>
          <w:spacing w:val="5"/>
        </w:rPr>
        <w:t> </w:t>
      </w:r>
      <w:r>
        <w:rPr/>
        <w:t>de</w:t>
      </w:r>
      <w:r>
        <w:rPr>
          <w:spacing w:val="10"/>
        </w:rPr>
        <w:t> </w:t>
      </w:r>
      <w:r>
        <w:rPr/>
        <w:t>liberdade,</w:t>
      </w:r>
      <w:r>
        <w:rPr>
          <w:spacing w:val="9"/>
        </w:rPr>
        <w:t> </w:t>
      </w:r>
      <w:r>
        <w:rPr/>
        <w:t>bem</w:t>
      </w:r>
      <w:r>
        <w:rPr>
          <w:spacing w:val="8"/>
        </w:rPr>
        <w:t> </w:t>
      </w:r>
      <w:r>
        <w:rPr/>
        <w:t>como</w:t>
      </w:r>
      <w:r>
        <w:rPr>
          <w:spacing w:val="11"/>
        </w:rPr>
        <w:t> </w:t>
      </w:r>
      <w:r>
        <w:rPr/>
        <w:t>o</w:t>
      </w:r>
      <w:r>
        <w:rPr>
          <w:spacing w:val="7"/>
        </w:rPr>
        <w:t> </w:t>
      </w:r>
      <w:r>
        <w:rPr/>
        <w:t>desfinanciamento</w:t>
      </w:r>
      <w:r>
        <w:rPr>
          <w:spacing w:val="11"/>
        </w:rPr>
        <w:t> </w:t>
      </w:r>
      <w:r>
        <w:rPr/>
        <w:t>da</w:t>
      </w:r>
      <w:r>
        <w:rPr>
          <w:spacing w:val="2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9"/>
        </w:rPr>
        <w:t> </w:t>
      </w:r>
      <w:r>
        <w:rPr/>
        <w:t>Saúde</w:t>
      </w:r>
      <w:r>
        <w:rPr>
          <w:spacing w:val="19"/>
        </w:rPr>
        <w:t> </w:t>
      </w:r>
      <w:r>
        <w:rPr/>
        <w:t>Mental</w:t>
      </w:r>
      <w:r>
        <w:rPr>
          <w:spacing w:val="11"/>
        </w:rPr>
        <w:t> </w:t>
      </w:r>
      <w:r>
        <w:rPr/>
        <w:t>como</w:t>
      </w:r>
      <w:r>
        <w:rPr>
          <w:spacing w:val="25"/>
        </w:rPr>
        <w:t> </w:t>
      </w:r>
      <w:r>
        <w:rPr/>
        <w:t>política</w:t>
      </w:r>
      <w:r>
        <w:rPr>
          <w:spacing w:val="19"/>
        </w:rPr>
        <w:t> </w:t>
      </w:r>
      <w:r>
        <w:rPr/>
        <w:t>pública,</w:t>
      </w:r>
      <w:r>
        <w:rPr>
          <w:spacing w:val="28"/>
        </w:rPr>
        <w:t> </w:t>
      </w:r>
      <w:r>
        <w:rPr/>
        <w:t>a</w:t>
      </w:r>
      <w:r>
        <w:rPr>
          <w:spacing w:val="19"/>
        </w:rPr>
        <w:t> </w:t>
      </w:r>
      <w:r>
        <w:rPr/>
        <w:t>não</w:t>
      </w:r>
      <w:r>
        <w:rPr>
          <w:spacing w:val="20"/>
        </w:rPr>
        <w:t> </w:t>
      </w:r>
      <w:r>
        <w:rPr/>
        <w:t>participação</w:t>
      </w:r>
      <w:r>
        <w:rPr>
          <w:spacing w:val="25"/>
        </w:rPr>
        <w:t> </w:t>
      </w:r>
      <w:r>
        <w:rPr/>
        <w:t>dos</w:t>
      </w:r>
      <w:r>
        <w:rPr>
          <w:spacing w:val="18"/>
        </w:rPr>
        <w:t> </w:t>
      </w:r>
      <w:r>
        <w:rPr/>
        <w:t>Conselhos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da</w:t>
      </w:r>
      <w:r>
        <w:rPr>
          <w:spacing w:val="-57"/>
        </w:rPr>
        <w:t> </w:t>
      </w:r>
      <w:r>
        <w:rPr/>
        <w:t>população,</w:t>
      </w:r>
      <w:r>
        <w:rPr>
          <w:spacing w:val="10"/>
        </w:rPr>
        <w:t> </w:t>
      </w:r>
      <w:r>
        <w:rPr/>
        <w:t>assim</w:t>
      </w:r>
      <w:r>
        <w:rPr>
          <w:spacing w:val="4"/>
        </w:rPr>
        <w:t> </w:t>
      </w:r>
      <w:r>
        <w:rPr/>
        <w:t>como</w:t>
      </w:r>
      <w:r>
        <w:rPr>
          <w:spacing w:val="13"/>
        </w:rPr>
        <w:t> </w:t>
      </w:r>
      <w:r>
        <w:rPr/>
        <w:t>o</w:t>
      </w:r>
      <w:r>
        <w:rPr>
          <w:spacing w:val="9"/>
        </w:rPr>
        <w:t> </w:t>
      </w:r>
      <w:r>
        <w:rPr/>
        <w:t>agravamento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transtornos</w:t>
      </w:r>
      <w:r>
        <w:rPr>
          <w:spacing w:val="11"/>
        </w:rPr>
        <w:t> </w:t>
      </w:r>
      <w:r>
        <w:rPr/>
        <w:t>mentais</w:t>
      </w:r>
      <w:r>
        <w:rPr>
          <w:spacing w:val="6"/>
        </w:rPr>
        <w:t> </w:t>
      </w:r>
      <w:r>
        <w:rPr/>
        <w:t>durante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pandemia,</w:t>
      </w:r>
      <w:r>
        <w:rPr>
          <w:spacing w:val="11"/>
        </w:rPr>
        <w:t> </w:t>
      </w:r>
      <w:r>
        <w:rPr/>
        <w:t>das</w:t>
      </w:r>
      <w:r>
        <w:rPr>
          <w:spacing w:val="-57"/>
        </w:rPr>
        <w:t> </w:t>
      </w:r>
      <w:r>
        <w:rPr/>
        <w:t>pessoas</w:t>
      </w:r>
      <w:r>
        <w:rPr>
          <w:spacing w:val="21"/>
        </w:rPr>
        <w:t> </w:t>
      </w:r>
      <w:r>
        <w:rPr/>
        <w:t>com</w:t>
      </w:r>
      <w:r>
        <w:rPr>
          <w:spacing w:val="15"/>
        </w:rPr>
        <w:t> </w:t>
      </w:r>
      <w:r>
        <w:rPr/>
        <w:t>problemas</w:t>
      </w:r>
      <w:r>
        <w:rPr>
          <w:spacing w:val="26"/>
        </w:rPr>
        <w:t> </w:t>
      </w:r>
      <w:r>
        <w:rPr/>
        <w:t>decorrentes</w:t>
      </w:r>
      <w:r>
        <w:rPr>
          <w:spacing w:val="22"/>
        </w:rPr>
        <w:t> </w:t>
      </w:r>
      <w:r>
        <w:rPr/>
        <w:t>do</w:t>
      </w:r>
      <w:r>
        <w:rPr>
          <w:spacing w:val="24"/>
        </w:rPr>
        <w:t> </w:t>
      </w:r>
      <w:r>
        <w:rPr/>
        <w:t>uso</w:t>
      </w:r>
      <w:r>
        <w:rPr>
          <w:spacing w:val="24"/>
        </w:rPr>
        <w:t> </w:t>
      </w:r>
      <w:r>
        <w:rPr/>
        <w:t>de</w:t>
      </w:r>
      <w:r>
        <w:rPr>
          <w:spacing w:val="18"/>
        </w:rPr>
        <w:t> </w:t>
      </w:r>
      <w:r>
        <w:rPr/>
        <w:t>álcool</w:t>
      </w:r>
      <w:r>
        <w:rPr>
          <w:spacing w:val="15"/>
        </w:rPr>
        <w:t> </w:t>
      </w:r>
      <w:r>
        <w:rPr/>
        <w:t>e</w:t>
      </w:r>
      <w:r>
        <w:rPr>
          <w:spacing w:val="18"/>
        </w:rPr>
        <w:t> </w:t>
      </w:r>
      <w:r>
        <w:rPr/>
        <w:t>outras</w:t>
      </w:r>
      <w:r>
        <w:rPr>
          <w:spacing w:val="21"/>
        </w:rPr>
        <w:t> </w:t>
      </w:r>
      <w:r>
        <w:rPr/>
        <w:t>drogas,</w:t>
      </w:r>
      <w:r>
        <w:rPr>
          <w:spacing w:val="26"/>
        </w:rPr>
        <w:t> </w:t>
      </w:r>
      <w:r>
        <w:rPr/>
        <w:t>das</w:t>
      </w:r>
      <w:r>
        <w:rPr>
          <w:spacing w:val="17"/>
        </w:rPr>
        <w:t> </w:t>
      </w:r>
      <w:r>
        <w:rPr/>
        <w:t>pessoas</w:t>
      </w:r>
      <w:r>
        <w:rPr>
          <w:spacing w:val="22"/>
        </w:rPr>
        <w:t> </w:t>
      </w:r>
      <w:r>
        <w:rPr/>
        <w:t>em</w:t>
      </w:r>
      <w:r>
        <w:rPr>
          <w:spacing w:val="-57"/>
        </w:rPr>
        <w:t> </w:t>
      </w:r>
      <w:r>
        <w:rPr/>
        <w:t>situação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vulnerabilidade</w:t>
      </w:r>
      <w:r>
        <w:rPr>
          <w:spacing w:val="6"/>
        </w:rPr>
        <w:t> </w:t>
      </w:r>
      <w:r>
        <w:rPr/>
        <w:t>social</w:t>
      </w:r>
      <w:r>
        <w:rPr>
          <w:spacing w:val="4"/>
        </w:rPr>
        <w:t> </w:t>
      </w:r>
      <w:r>
        <w:rPr/>
        <w:t>e</w:t>
      </w:r>
      <w:r>
        <w:rPr>
          <w:spacing w:val="13"/>
        </w:rPr>
        <w:t> </w:t>
      </w:r>
      <w:r>
        <w:rPr/>
        <w:t>em</w:t>
      </w:r>
      <w:r>
        <w:rPr>
          <w:spacing w:val="-1"/>
        </w:rPr>
        <w:t> </w:t>
      </w:r>
      <w:r>
        <w:rPr/>
        <w:t>situação</w:t>
      </w:r>
      <w:r>
        <w:rPr>
          <w:spacing w:val="15"/>
        </w:rPr>
        <w:t> </w:t>
      </w:r>
      <w:r>
        <w:rPr/>
        <w:t>de</w:t>
      </w:r>
      <w:r>
        <w:rPr>
          <w:spacing w:val="6"/>
        </w:rPr>
        <w:t> </w:t>
      </w:r>
      <w:r>
        <w:rPr/>
        <w:t>rua.</w:t>
      </w:r>
      <w:r>
        <w:rPr>
          <w:spacing w:val="7"/>
        </w:rPr>
        <w:t> </w:t>
      </w:r>
      <w:r>
        <w:rPr>
          <w:b/>
        </w:rPr>
        <w:t>CONCLUSÃO:</w:t>
      </w:r>
      <w:r>
        <w:rPr>
          <w:b/>
          <w:spacing w:val="7"/>
        </w:rPr>
        <w:t> </w:t>
      </w:r>
      <w:r>
        <w:rPr/>
        <w:t>Assim</w:t>
      </w:r>
      <w:r>
        <w:rPr>
          <w:spacing w:val="3"/>
        </w:rPr>
        <w:t> </w:t>
      </w:r>
      <w:r>
        <w:rPr/>
        <w:t>sendo,</w:t>
      </w:r>
      <w:r>
        <w:rPr>
          <w:spacing w:val="-57"/>
        </w:rPr>
        <w:t> </w:t>
      </w:r>
      <w:r>
        <w:rPr/>
        <w:t>esse</w:t>
      </w:r>
      <w:r>
        <w:rPr>
          <w:spacing w:val="31"/>
        </w:rPr>
        <w:t> </w:t>
      </w:r>
      <w:r>
        <w:rPr/>
        <w:t>novo</w:t>
      </w:r>
      <w:r>
        <w:rPr>
          <w:spacing w:val="31"/>
        </w:rPr>
        <w:t> </w:t>
      </w:r>
      <w:r>
        <w:rPr/>
        <w:t>ataque</w:t>
      </w:r>
      <w:r>
        <w:rPr>
          <w:spacing w:val="25"/>
        </w:rPr>
        <w:t> </w:t>
      </w:r>
      <w:r>
        <w:rPr/>
        <w:t>a</w:t>
      </w:r>
      <w:r>
        <w:rPr>
          <w:spacing w:val="20"/>
        </w:rPr>
        <w:t> </w:t>
      </w:r>
      <w:r>
        <w:rPr/>
        <w:t>Política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Saúde</w:t>
      </w:r>
      <w:r>
        <w:rPr>
          <w:spacing w:val="25"/>
        </w:rPr>
        <w:t> </w:t>
      </w:r>
      <w:r>
        <w:rPr/>
        <w:t>Mental</w:t>
      </w:r>
      <w:r>
        <w:rPr>
          <w:spacing w:val="2"/>
        </w:rPr>
        <w:t> </w:t>
      </w:r>
      <w:r>
        <w:rPr/>
        <w:t>acelera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contrarreforma</w:t>
      </w:r>
      <w:r>
        <w:rPr>
          <w:spacing w:val="25"/>
        </w:rPr>
        <w:t> </w:t>
      </w:r>
      <w:r>
        <w:rPr/>
        <w:t>que</w:t>
      </w:r>
      <w:r>
        <w:rPr>
          <w:spacing w:val="30"/>
        </w:rPr>
        <w:t> </w:t>
      </w:r>
      <w:r>
        <w:rPr/>
        <w:t>vem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ocorrendo ao longo dos anos, pois durante os avanços e retrocessos vem apresentando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características:</w:t>
      </w:r>
      <w:r>
        <w:rPr>
          <w:spacing w:val="1"/>
        </w:rPr>
        <w:t> </w:t>
      </w:r>
      <w:r>
        <w:rPr/>
        <w:t>privatização,</w:t>
      </w:r>
      <w:r>
        <w:rPr>
          <w:spacing w:val="1"/>
        </w:rPr>
        <w:t> </w:t>
      </w:r>
      <w:r>
        <w:rPr/>
        <w:t>seletividade,</w:t>
      </w:r>
      <w:r>
        <w:rPr>
          <w:spacing w:val="1"/>
        </w:rPr>
        <w:t> </w:t>
      </w:r>
      <w:r>
        <w:rPr/>
        <w:t>focalização</w:t>
      </w:r>
      <w:r>
        <w:rPr>
          <w:spacing w:val="1"/>
        </w:rPr>
        <w:t> </w:t>
      </w:r>
      <w:r>
        <w:rPr/>
        <w:t>e descentralização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políticas   públicas,   o   que   mostra   o   descaso   do   governo   atual   em   combater</w:t>
      </w:r>
      <w:r>
        <w:rPr>
          <w:spacing w:val="1"/>
        </w:rPr>
        <w:t> </w:t>
      </w:r>
      <w:r>
        <w:rPr/>
        <w:t>as consequências advindas da pandemia da Covid-19, colocando em risco a vida dos</w:t>
      </w:r>
      <w:r>
        <w:rPr>
          <w:spacing w:val="1"/>
        </w:rPr>
        <w:t> </w:t>
      </w:r>
      <w:r>
        <w:rPr/>
        <w:t>usuários dos serviços ofertados pela Política de Saúde Mental. Sendo assim, que esse</w:t>
      </w:r>
      <w:r>
        <w:rPr>
          <w:spacing w:val="1"/>
        </w:rPr>
        <w:t> </w:t>
      </w:r>
      <w:r>
        <w:rPr/>
        <w:t>estudo venha contribuir para o fortalecimento em reafirmarmos nosso compromisso na</w:t>
      </w:r>
      <w:r>
        <w:rPr>
          <w:spacing w:val="1"/>
        </w:rPr>
        <w:t> </w:t>
      </w:r>
      <w:r>
        <w:rPr/>
        <w:t>defesa contra a mercadoria da Saúde e o aprisionamento da população, na resistência a</w:t>
      </w:r>
      <w:r>
        <w:rPr>
          <w:spacing w:val="1"/>
        </w:rPr>
        <w:t> </w:t>
      </w:r>
      <w:r>
        <w:rPr/>
        <w:t>qualquer manifestação de desmonte da Política de Saúde Mental que visa autonomia,</w:t>
      </w:r>
      <w:r>
        <w:rPr>
          <w:spacing w:val="1"/>
        </w:rPr>
        <w:t> </w:t>
      </w:r>
      <w:r>
        <w:rPr/>
        <w:t>liberdade e</w:t>
      </w:r>
      <w:r>
        <w:rPr>
          <w:spacing w:val="1"/>
        </w:rPr>
        <w:t> </w:t>
      </w:r>
      <w:r>
        <w:rPr/>
        <w:t>respeito</w:t>
      </w:r>
      <w:r>
        <w:rPr>
          <w:spacing w:val="5"/>
        </w:rPr>
        <w:t> </w:t>
      </w:r>
      <w:r>
        <w:rPr/>
        <w:t>aos direitos humanos.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Contrarreforma;</w:t>
      </w:r>
      <w:r>
        <w:rPr>
          <w:spacing w:val="-7"/>
          <w:sz w:val="24"/>
        </w:rPr>
        <w:t> </w:t>
      </w:r>
      <w:r>
        <w:rPr>
          <w:sz w:val="24"/>
        </w:rPr>
        <w:t>Política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Mental;</w:t>
      </w:r>
      <w:r>
        <w:rPr>
          <w:spacing w:val="-7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38"/>
        <w:jc w:val="both"/>
      </w:pPr>
      <w:r>
        <w:rPr/>
        <w:t>BRASIL. Lei n.10.216, de 6 de abril de 2001. Dispõe sobre a proteção e os direitos das</w:t>
      </w:r>
      <w:r>
        <w:rPr>
          <w:spacing w:val="1"/>
        </w:rPr>
        <w:t> </w:t>
      </w:r>
      <w:r>
        <w:rPr/>
        <w:t>pessoas portadoras de transtornos mentais e redireciona o modelo em saúde mental.</w:t>
      </w:r>
      <w:r>
        <w:rPr>
          <w:spacing w:val="1"/>
        </w:rPr>
        <w:t> </w:t>
      </w:r>
      <w:r>
        <w:rPr>
          <w:b/>
        </w:rPr>
        <w:t>Casa</w:t>
      </w:r>
      <w:r>
        <w:rPr>
          <w:b/>
          <w:spacing w:val="1"/>
        </w:rPr>
        <w:t> </w:t>
      </w:r>
      <w:r>
        <w:rPr>
          <w:b/>
        </w:rPr>
        <w:t>Civil,</w:t>
      </w:r>
      <w:r>
        <w:rPr>
          <w:b/>
          <w:spacing w:val="4"/>
        </w:rPr>
        <w:t> </w:t>
      </w:r>
      <w:r>
        <w:rPr>
          <w:b/>
        </w:rPr>
        <w:t>Brasília</w:t>
      </w:r>
      <w:r>
        <w:rPr/>
        <w:t>,</w:t>
      </w:r>
      <w:r>
        <w:rPr>
          <w:spacing w:val="4"/>
        </w:rPr>
        <w:t> </w:t>
      </w:r>
      <w:r>
        <w:rPr/>
        <w:t>2001.</w:t>
      </w:r>
    </w:p>
    <w:p>
      <w:pPr>
        <w:spacing w:line="362" w:lineRule="auto" w:before="160"/>
        <w:ind w:left="479" w:right="140" w:firstLine="0"/>
        <w:jc w:val="both"/>
        <w:rPr>
          <w:sz w:val="24"/>
        </w:rPr>
      </w:pPr>
      <w:r>
        <w:rPr>
          <w:sz w:val="24"/>
        </w:rPr>
        <w:t>CONSELHO FEDERAL DE SERVIÇO SOCIAL. </w:t>
      </w:r>
      <w:r>
        <w:rPr>
          <w:b/>
          <w:sz w:val="24"/>
        </w:rPr>
        <w:t>Nota pública do CFESS contra 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novos ataques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Política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Mental.</w:t>
      </w:r>
      <w:r>
        <w:rPr>
          <w:b/>
          <w:spacing w:val="-1"/>
          <w:sz w:val="24"/>
        </w:rPr>
        <w:t> </w:t>
      </w:r>
      <w:r>
        <w:rPr>
          <w:sz w:val="24"/>
        </w:rPr>
        <w:t>Brasília:</w:t>
      </w:r>
      <w:r>
        <w:rPr>
          <w:spacing w:val="2"/>
          <w:sz w:val="24"/>
        </w:rPr>
        <w:t> </w:t>
      </w:r>
      <w:r>
        <w:rPr>
          <w:sz w:val="24"/>
        </w:rPr>
        <w:t>CFESS,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2" w:lineRule="auto" w:before="156"/>
        <w:ind w:left="479" w:right="131"/>
        <w:jc w:val="both"/>
      </w:pPr>
      <w:r>
        <w:rPr/>
        <w:t>SILVA, Berenice Lira da; SILVA, Alessandra Ximenes da. A Política</w:t>
      </w:r>
      <w:r>
        <w:rPr>
          <w:spacing w:val="1"/>
        </w:rPr>
        <w:t> </w:t>
      </w:r>
      <w:r>
        <w:rPr/>
        <w:t>Nacional de</w:t>
      </w:r>
      <w:r>
        <w:rPr>
          <w:spacing w:val="1"/>
        </w:rPr>
        <w:t> </w:t>
      </w:r>
      <w:r>
        <w:rPr/>
        <w:t>Saúde Mental:</w:t>
      </w:r>
      <w:r>
        <w:rPr>
          <w:spacing w:val="1"/>
        </w:rPr>
        <w:t> </w:t>
      </w:r>
      <w:r>
        <w:rPr/>
        <w:t>uma reflexão acerca dos retrocessos nos governos Temer e Bolsonaro.</w:t>
      </w:r>
      <w:r>
        <w:rPr>
          <w:spacing w:val="1"/>
        </w:rPr>
        <w:t> </w:t>
      </w:r>
      <w:r>
        <w:rPr>
          <w:b/>
        </w:rPr>
        <w:t>Serv.</w:t>
      </w:r>
      <w:r>
        <w:rPr>
          <w:b/>
          <w:spacing w:val="2"/>
        </w:rPr>
        <w:t> </w:t>
      </w:r>
      <w:r>
        <w:rPr>
          <w:b/>
        </w:rPr>
        <w:t>Soc.</w:t>
      </w:r>
      <w:r>
        <w:rPr>
          <w:b/>
          <w:spacing w:val="2"/>
        </w:rPr>
        <w:t> </w:t>
      </w:r>
      <w:r>
        <w:rPr>
          <w:b/>
        </w:rPr>
        <w:t>Rev.</w:t>
      </w:r>
      <w:r>
        <w:rPr>
          <w:b/>
          <w:spacing w:val="-2"/>
        </w:rPr>
        <w:t> </w:t>
      </w:r>
      <w:r>
        <w:rPr>
          <w:b/>
        </w:rPr>
        <w:t>Londrina,</w:t>
      </w:r>
      <w:r>
        <w:rPr>
          <w:b/>
          <w:spacing w:val="6"/>
        </w:rPr>
        <w:t> </w:t>
      </w:r>
      <w:r>
        <w:rPr/>
        <w:t>Londrina/PR,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23,</w:t>
      </w:r>
      <w:r>
        <w:rPr>
          <w:spacing w:val="2"/>
        </w:rPr>
        <w:t> </w:t>
      </w:r>
      <w:r>
        <w:rPr/>
        <w:t>n.1,</w:t>
      </w:r>
      <w:r>
        <w:rPr>
          <w:spacing w:val="3"/>
        </w:rPr>
        <w:t> </w:t>
      </w:r>
      <w:r>
        <w:rPr/>
        <w:t>p.99-119,</w:t>
      </w:r>
      <w:r>
        <w:rPr>
          <w:spacing w:val="-3"/>
        </w:rPr>
        <w:t> </w:t>
      </w:r>
      <w:r>
        <w:rPr/>
        <w:t>jul-set.</w:t>
      </w:r>
      <w:r>
        <w:rPr>
          <w:spacing w:val="2"/>
        </w:rPr>
        <w:t> </w:t>
      </w:r>
      <w:r>
        <w:rPr/>
        <w:t>2020.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51"/>
        <w:jc w:val="center"/>
      </w:pPr>
      <w:bookmarkStart w:name="CONTROLE DA DOR OROFACIAL EM PACIENTES O" w:id="117"/>
      <w:bookmarkEnd w:id="117"/>
      <w:r>
        <w:rPr>
          <w:b w:val="0"/>
        </w:rPr>
      </w:r>
      <w:bookmarkStart w:name="_bookmark58" w:id="118"/>
      <w:bookmarkEnd w:id="118"/>
      <w:r>
        <w:rPr>
          <w:b w:val="0"/>
        </w:rPr>
      </w:r>
      <w:r>
        <w:rPr/>
        <w:t>CONTROLE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DOR</w:t>
      </w:r>
      <w:r>
        <w:rPr>
          <w:spacing w:val="-3"/>
        </w:rPr>
        <w:t> </w:t>
      </w:r>
      <w:r>
        <w:rPr/>
        <w:t>OROFACIAL</w:t>
      </w:r>
      <w:r>
        <w:rPr>
          <w:spacing w:val="-4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ONCOLÓGICOS</w:t>
      </w:r>
    </w:p>
    <w:p>
      <w:pPr>
        <w:pStyle w:val="BodyText"/>
        <w:spacing w:line="362" w:lineRule="auto" w:before="127"/>
        <w:ind w:left="638" w:right="300" w:firstLine="2"/>
        <w:jc w:val="center"/>
      </w:pPr>
      <w:r>
        <w:rPr/>
        <w:t>Maria Eduarda de Freitas Santana Oliveira¹, Caroline Liberato Marchiolli¹, Renan</w:t>
      </w:r>
      <w:r>
        <w:rPr>
          <w:spacing w:val="1"/>
        </w:rPr>
        <w:t> </w:t>
      </w:r>
      <w:r>
        <w:rPr/>
        <w:t>Lemos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Silva¹,</w:t>
      </w:r>
      <w:r>
        <w:rPr>
          <w:spacing w:val="-1"/>
        </w:rPr>
        <w:t> </w:t>
      </w:r>
      <w:r>
        <w:rPr/>
        <w:t>Luana</w:t>
      </w:r>
      <w:r>
        <w:rPr>
          <w:spacing w:val="-4"/>
        </w:rPr>
        <w:t> </w:t>
      </w:r>
      <w:r>
        <w:rPr/>
        <w:t>Ferreira</w:t>
      </w:r>
      <w:r>
        <w:rPr>
          <w:spacing w:val="1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Luciana</w:t>
      </w:r>
      <w:r>
        <w:rPr>
          <w:spacing w:val="-3"/>
        </w:rPr>
        <w:t> </w:t>
      </w:r>
      <w:r>
        <w:rPr/>
        <w:t>Estevam</w:t>
      </w:r>
      <w:r>
        <w:rPr>
          <w:spacing w:val="-11"/>
        </w:rPr>
        <w:t> </w:t>
      </w:r>
      <w:r>
        <w:rPr/>
        <w:t>Simonato²,</w:t>
      </w:r>
      <w:r>
        <w:rPr>
          <w:spacing w:val="-1"/>
        </w:rPr>
        <w:t> </w:t>
      </w:r>
      <w:r>
        <w:rPr/>
        <w:t>Nilton</w:t>
      </w:r>
      <w:r>
        <w:rPr>
          <w:spacing w:val="-7"/>
        </w:rPr>
        <w:t> </w:t>
      </w:r>
      <w:r>
        <w:rPr/>
        <w:t>César</w:t>
      </w:r>
      <w:r>
        <w:rPr>
          <w:spacing w:val="-57"/>
        </w:rPr>
        <w:t> </w:t>
      </w:r>
      <w:r>
        <w:rPr/>
        <w:t>Pezati</w:t>
      </w:r>
      <w:r>
        <w:rPr>
          <w:spacing w:val="-7"/>
        </w:rPr>
        <w:t> </w:t>
      </w:r>
      <w:r>
        <w:rPr/>
        <w:t>Boer².</w:t>
      </w:r>
    </w:p>
    <w:p>
      <w:pPr>
        <w:pStyle w:val="BodyText"/>
        <w:spacing w:line="362" w:lineRule="auto" w:before="157"/>
        <w:ind w:left="489" w:right="141"/>
        <w:jc w:val="center"/>
      </w:pPr>
      <w:r>
        <w:rPr/>
        <w:t>¹ Discente do Curso de Odontologia da Universidade Brasil - Fernandópolis / SP.</w:t>
      </w:r>
      <w:r>
        <w:rPr>
          <w:spacing w:val="1"/>
        </w:rPr>
        <w:t> </w:t>
      </w:r>
      <w:r>
        <w:rPr/>
        <w:t>²</w:t>
      </w:r>
      <w:r>
        <w:rPr>
          <w:spacing w:val="-57"/>
        </w:rPr>
        <w:t> </w:t>
      </w:r>
      <w:r>
        <w:rPr/>
        <w:t>Docente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Curso de</w:t>
      </w:r>
      <w:r>
        <w:rPr>
          <w:spacing w:val="-2"/>
        </w:rPr>
        <w:t> </w:t>
      </w:r>
      <w:r>
        <w:rPr/>
        <w:t>Odontologia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3"/>
        </w:rPr>
        <w:t> </w:t>
      </w:r>
      <w:r>
        <w:rPr/>
        <w:t>Brasil</w:t>
      </w:r>
      <w:r>
        <w:rPr>
          <w:spacing w:val="-3"/>
        </w:rPr>
        <w:t> </w:t>
      </w:r>
      <w:r>
        <w:rPr/>
        <w:t>-</w:t>
      </w:r>
      <w:r>
        <w:rPr>
          <w:spacing w:val="1"/>
        </w:rPr>
        <w:t> </w:t>
      </w:r>
      <w:r>
        <w:rPr/>
        <w:t>Fernandópolis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SP.</w:t>
      </w:r>
    </w:p>
    <w:p>
      <w:pPr>
        <w:pStyle w:val="BodyText"/>
        <w:spacing w:line="360" w:lineRule="auto" w:before="151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orofacial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cabeça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pescoço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decorrente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doenças ou anormalidades em tecidos moles e mineralizados da cavidade bucal e da</w:t>
      </w:r>
      <w:r>
        <w:rPr>
          <w:spacing w:val="1"/>
        </w:rPr>
        <w:t> </w:t>
      </w:r>
      <w:r>
        <w:rPr/>
        <w:t>face.</w:t>
      </w:r>
      <w:r>
        <w:rPr>
          <w:spacing w:val="1"/>
        </w:rPr>
        <w:t> </w:t>
      </w:r>
      <w:r>
        <w:rPr/>
        <w:t>Existe uma ampla</w:t>
      </w:r>
      <w:r>
        <w:rPr>
          <w:spacing w:val="1"/>
        </w:rPr>
        <w:t> </w:t>
      </w:r>
      <w:r>
        <w:rPr/>
        <w:t>variedade de causas de</w:t>
      </w:r>
      <w:r>
        <w:rPr>
          <w:spacing w:val="1"/>
        </w:rPr>
        <w:t> </w:t>
      </w:r>
      <w:r>
        <w:rPr/>
        <w:t>dores que acometem o</w:t>
      </w:r>
      <w:r>
        <w:rPr>
          <w:spacing w:val="60"/>
        </w:rPr>
        <w:t> </w:t>
      </w:r>
      <w:r>
        <w:rPr/>
        <w:t>seguimento</w:t>
      </w:r>
      <w:r>
        <w:rPr>
          <w:spacing w:val="1"/>
        </w:rPr>
        <w:t> </w:t>
      </w:r>
      <w:r>
        <w:rPr/>
        <w:t>facial, são elas: DTM, neuralgia do trigêmeo, síndrome da ardência bucal, odontalgia,</w:t>
      </w:r>
      <w:r>
        <w:rPr>
          <w:spacing w:val="1"/>
        </w:rPr>
        <w:t> </w:t>
      </w:r>
      <w:r>
        <w:rPr/>
        <w:t>doença periodontal, infecções buco dentais e câncer. Dentre essas causas, destaca-se o</w:t>
      </w:r>
      <w:r>
        <w:rPr>
          <w:spacing w:val="1"/>
        </w:rPr>
        <w:t> </w:t>
      </w:r>
      <w:r>
        <w:rPr/>
        <w:t>câncer, cuja dor acomete 60% a 80% dos pacientes, a natureza dessa dor é múltipla,</w:t>
      </w:r>
      <w:r>
        <w:rPr>
          <w:spacing w:val="1"/>
        </w:rPr>
        <w:t> </w:t>
      </w:r>
      <w:r>
        <w:rPr/>
        <w:t>podendo necessitar de vários procedimentos terapêuticos, como terapias antineoplásicas,</w:t>
      </w:r>
      <w:r>
        <w:rPr>
          <w:spacing w:val="-57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anestésicas,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cirúrgicos,</w:t>
      </w:r>
      <w:r>
        <w:rPr>
          <w:spacing w:val="1"/>
        </w:rPr>
        <w:t> </w:t>
      </w:r>
      <w:r>
        <w:rPr/>
        <w:t>procedimentos</w:t>
      </w:r>
      <w:r>
        <w:rPr>
          <w:spacing w:val="61"/>
        </w:rPr>
        <w:t> </w:t>
      </w:r>
      <w:r>
        <w:rPr/>
        <w:t>intervencionistas,</w:t>
      </w:r>
      <w:r>
        <w:rPr>
          <w:spacing w:val="1"/>
        </w:rPr>
        <w:t> </w:t>
      </w:r>
      <w:r>
        <w:rPr/>
        <w:t>técnicas psicológicas e técnicas de reabilitação para seu controle.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conduta</w:t>
      </w:r>
      <w:r>
        <w:rPr>
          <w:spacing w:val="1"/>
        </w:rPr>
        <w:t> </w:t>
      </w:r>
      <w:r>
        <w:rPr/>
        <w:t>terapêutica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orofacial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cabeça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pescoço.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5"/>
        </w:rPr>
        <w:t> </w:t>
      </w:r>
      <w:r>
        <w:rPr/>
        <w:t>A</w:t>
      </w:r>
      <w:r>
        <w:rPr>
          <w:spacing w:val="8"/>
        </w:rPr>
        <w:t> </w:t>
      </w:r>
      <w:r>
        <w:rPr/>
        <w:t>busca</w:t>
      </w:r>
      <w:r>
        <w:rPr>
          <w:spacing w:val="16"/>
        </w:rPr>
        <w:t> </w:t>
      </w:r>
      <w:r>
        <w:rPr/>
        <w:t>bibliográfica</w:t>
      </w:r>
      <w:r>
        <w:rPr>
          <w:spacing w:val="16"/>
        </w:rPr>
        <w:t> </w:t>
      </w:r>
      <w:r>
        <w:rPr/>
        <w:t>foi</w:t>
      </w:r>
      <w:r>
        <w:rPr>
          <w:spacing w:val="4"/>
        </w:rPr>
        <w:t> </w:t>
      </w:r>
      <w:r>
        <w:rPr/>
        <w:t>realizada</w:t>
      </w:r>
      <w:r>
        <w:rPr>
          <w:spacing w:val="17"/>
        </w:rPr>
        <w:t> </w:t>
      </w:r>
      <w:r>
        <w:rPr/>
        <w:t>nos</w:t>
      </w:r>
      <w:r>
        <w:rPr>
          <w:spacing w:val="10"/>
        </w:rPr>
        <w:t> </w:t>
      </w:r>
      <w:r>
        <w:rPr/>
        <w:t>bancos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dados</w:t>
      </w:r>
      <w:r>
        <w:rPr>
          <w:spacing w:val="11"/>
        </w:rPr>
        <w:t> </w:t>
      </w:r>
      <w:r>
        <w:rPr/>
        <w:t>do</w:t>
      </w:r>
      <w:r>
        <w:rPr>
          <w:spacing w:val="13"/>
        </w:rPr>
        <w:t> </w:t>
      </w:r>
      <w:r>
        <w:rPr/>
        <w:t>Scielo</w:t>
      </w:r>
      <w:r>
        <w:rPr>
          <w:spacing w:val="-58"/>
        </w:rPr>
        <w:t> </w:t>
      </w:r>
      <w:r>
        <w:rPr/>
        <w:t>e Lilacs, onde foram selecionados 12 artigos publicados em língua portuguesa, destes</w:t>
      </w:r>
      <w:r>
        <w:rPr>
          <w:spacing w:val="1"/>
        </w:rPr>
        <w:t> </w:t>
      </w:r>
      <w:r>
        <w:rPr/>
        <w:t>apenas 3 foram utilizados nessa revisão, datados entre os anos de 2015 à 2020. Foram</w:t>
      </w:r>
      <w:r>
        <w:rPr>
          <w:spacing w:val="1"/>
        </w:rPr>
        <w:t> </w:t>
      </w:r>
      <w:r>
        <w:rPr/>
        <w:t>excluídos todos os artigos que não se tratavam de neoplasias.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De</w:t>
      </w:r>
      <w:r>
        <w:rPr>
          <w:spacing w:val="1"/>
        </w:rPr>
        <w:t> </w:t>
      </w:r>
      <w:r>
        <w:rPr/>
        <w:t>acordo com a Organização Mundial da Saúde (OMS), o tratamento da dor orofacial no</w:t>
      </w:r>
      <w:r>
        <w:rPr>
          <w:spacing w:val="1"/>
        </w:rPr>
        <w:t> </w:t>
      </w:r>
      <w:r>
        <w:rPr/>
        <w:t>câncer deve ser voltado para a origem da condição dolorosa, e a terapêutica é feita de</w:t>
      </w:r>
      <w:r>
        <w:rPr>
          <w:spacing w:val="1"/>
        </w:rPr>
        <w:t> </w:t>
      </w:r>
      <w:r>
        <w:rPr/>
        <w:t>acordo com sua escada analgésica e os seus cinco princípios já determinados. Esta</w:t>
      </w:r>
      <w:r>
        <w:rPr>
          <w:spacing w:val="1"/>
        </w:rPr>
        <w:t> </w:t>
      </w:r>
      <w:r>
        <w:rPr/>
        <w:t>escada é formada por três degraus, que orientam a terapia medicamentosa baseada na</w:t>
      </w:r>
      <w:r>
        <w:rPr>
          <w:spacing w:val="1"/>
        </w:rPr>
        <w:t> </w:t>
      </w:r>
      <w:r>
        <w:rPr/>
        <w:t>intensidade da dor. Quando a dor é de leve a moderada, devem-se utilizar analgésicos</w:t>
      </w:r>
      <w:r>
        <w:rPr>
          <w:spacing w:val="1"/>
        </w:rPr>
        <w:t> </w:t>
      </w:r>
      <w:r>
        <w:rPr/>
        <w:t>não opiáceos e/ou AINES (anti-inflamatório não esteroidal) associados à medicação</w:t>
      </w:r>
      <w:r>
        <w:rPr>
          <w:spacing w:val="1"/>
        </w:rPr>
        <w:t> </w:t>
      </w:r>
      <w:r>
        <w:rPr/>
        <w:t>adjuvante.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moderada,</w:t>
      </w:r>
      <w:r>
        <w:rPr>
          <w:spacing w:val="1"/>
        </w:rPr>
        <w:t> </w:t>
      </w:r>
      <w:r>
        <w:rPr/>
        <w:t>orienta-se</w:t>
      </w:r>
      <w:r>
        <w:rPr>
          <w:spacing w:val="1"/>
        </w:rPr>
        <w:t> </w:t>
      </w:r>
      <w:r>
        <w:rPr/>
        <w:t>prescrever</w:t>
      </w:r>
      <w:r>
        <w:rPr>
          <w:spacing w:val="1"/>
        </w:rPr>
        <w:t> </w:t>
      </w:r>
      <w:r>
        <w:rPr/>
        <w:t>analgésico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AINES,</w:t>
      </w:r>
      <w:r>
        <w:rPr>
          <w:spacing w:val="60"/>
        </w:rPr>
        <w:t> </w:t>
      </w:r>
      <w:r>
        <w:rPr/>
        <w:t>mais</w:t>
      </w:r>
      <w:r>
        <w:rPr>
          <w:spacing w:val="1"/>
        </w:rPr>
        <w:t> </w:t>
      </w:r>
      <w:r>
        <w:rPr/>
        <w:t>opiáceo</w:t>
      </w:r>
      <w:r>
        <w:rPr>
          <w:spacing w:val="1"/>
        </w:rPr>
        <w:t> </w:t>
      </w:r>
      <w:r>
        <w:rPr/>
        <w:t>fraco e mais adjuvante. Na dor intensa recomenda-se opiáceos fortes mais</w:t>
      </w:r>
      <w:r>
        <w:rPr>
          <w:spacing w:val="1"/>
        </w:rPr>
        <w:t> </w:t>
      </w:r>
      <w:r>
        <w:rPr/>
        <w:t>adjuvantes.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consistem</w:t>
      </w:r>
      <w:r>
        <w:rPr>
          <w:spacing w:val="1"/>
        </w:rPr>
        <w:t> </w:t>
      </w:r>
      <w:r>
        <w:rPr/>
        <w:t>inicialmente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medicação via oral, em horários regulares, de acordo com a escada analgésica da OMS,</w:t>
      </w:r>
      <w:r>
        <w:rPr>
          <w:spacing w:val="1"/>
        </w:rPr>
        <w:t> </w:t>
      </w:r>
      <w:r>
        <w:rPr/>
        <w:t>de forma individualizada e com reavaliações frequentes. Porém, para se ter efetividade</w:t>
      </w:r>
      <w:r>
        <w:rPr>
          <w:spacing w:val="1"/>
        </w:rPr>
        <w:t> </w:t>
      </w:r>
      <w:r>
        <w:rPr/>
        <w:t>no</w:t>
      </w:r>
      <w:r>
        <w:rPr>
          <w:spacing w:val="11"/>
        </w:rPr>
        <w:t> </w:t>
      </w:r>
      <w:r>
        <w:rPr/>
        <w:t>manejo</w:t>
      </w:r>
      <w:r>
        <w:rPr>
          <w:spacing w:val="12"/>
        </w:rPr>
        <w:t> </w:t>
      </w:r>
      <w:r>
        <w:rPr/>
        <w:t>da</w:t>
      </w:r>
      <w:r>
        <w:rPr>
          <w:spacing w:val="7"/>
        </w:rPr>
        <w:t> </w:t>
      </w:r>
      <w:r>
        <w:rPr/>
        <w:t>dor, o</w:t>
      </w:r>
      <w:r>
        <w:rPr>
          <w:spacing w:val="12"/>
        </w:rPr>
        <w:t> </w:t>
      </w:r>
      <w:r>
        <w:rPr/>
        <w:t>diagnóstico</w:t>
      </w:r>
      <w:r>
        <w:rPr>
          <w:spacing w:val="12"/>
        </w:rPr>
        <w:t> </w:t>
      </w:r>
      <w:r>
        <w:rPr/>
        <w:t>deve</w:t>
      </w:r>
      <w:r>
        <w:rPr>
          <w:spacing w:val="7"/>
        </w:rPr>
        <w:t> </w:t>
      </w:r>
      <w:r>
        <w:rPr/>
        <w:t>ser</w:t>
      </w:r>
      <w:r>
        <w:rPr>
          <w:spacing w:val="9"/>
        </w:rPr>
        <w:t> </w:t>
      </w:r>
      <w:r>
        <w:rPr/>
        <w:t>realizado</w:t>
      </w:r>
      <w:r>
        <w:rPr>
          <w:spacing w:val="7"/>
        </w:rPr>
        <w:t> </w:t>
      </w:r>
      <w:r>
        <w:rPr/>
        <w:t>com</w:t>
      </w:r>
      <w:r>
        <w:rPr>
          <w:spacing w:val="-1"/>
        </w:rPr>
        <w:t> </w:t>
      </w:r>
      <w:r>
        <w:rPr/>
        <w:t>cautela,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fim de</w:t>
      </w:r>
      <w:r>
        <w:rPr>
          <w:spacing w:val="6"/>
        </w:rPr>
        <w:t> </w:t>
      </w:r>
      <w:r>
        <w:rPr/>
        <w:t>conduzir</w:t>
      </w:r>
      <w:r>
        <w:rPr>
          <w:spacing w:val="9"/>
        </w:rPr>
        <w:t> </w:t>
      </w:r>
      <w:r>
        <w:rPr/>
        <w:t>para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origem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adequado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paciente.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estabelecido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paliativos</w:t>
      </w:r>
      <w:r>
        <w:rPr>
          <w:spacing w:val="1"/>
        </w:rPr>
        <w:t> </w:t>
      </w:r>
      <w:r>
        <w:rPr/>
        <w:t>reduzindo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intensidade da dor, número de queixas e quantidade de medicação.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multidisciplinar,</w:t>
      </w:r>
      <w:r>
        <w:rPr>
          <w:spacing w:val="1"/>
        </w:rPr>
        <w:t> </w:t>
      </w:r>
      <w:r>
        <w:rPr/>
        <w:t>onde as queixas do</w:t>
      </w:r>
      <w:r>
        <w:rPr>
          <w:spacing w:val="1"/>
        </w:rPr>
        <w:t> </w:t>
      </w:r>
      <w:r>
        <w:rPr/>
        <w:t>paciente sejam ouvidas para que o</w:t>
      </w:r>
      <w:r>
        <w:rPr>
          <w:spacing w:val="1"/>
        </w:rPr>
        <w:t> </w:t>
      </w:r>
      <w:r>
        <w:rPr/>
        <w:t>diagnóstico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sua terapia medicamentosa promovam o alivio da dor e devolva qualidade de vida ao</w:t>
      </w:r>
      <w:r>
        <w:rPr>
          <w:spacing w:val="1"/>
        </w:rPr>
        <w:t> </w:t>
      </w:r>
      <w:r>
        <w:rPr/>
        <w:t>paciente.</w:t>
      </w:r>
    </w:p>
    <w:p>
      <w:pPr>
        <w:pStyle w:val="BodyText"/>
        <w:spacing w:before="161"/>
        <w:ind w:left="479"/>
        <w:jc w:val="both"/>
      </w:pPr>
      <w:r>
        <w:rPr>
          <w:b/>
        </w:rPr>
        <w:t>PALAVRA-CHAVE:</w:t>
      </w:r>
      <w:r>
        <w:rPr>
          <w:b/>
          <w:spacing w:val="96"/>
        </w:rPr>
        <w:t> </w:t>
      </w:r>
      <w:r>
        <w:rPr/>
        <w:t>Dor  </w:t>
      </w:r>
      <w:r>
        <w:rPr>
          <w:spacing w:val="26"/>
        </w:rPr>
        <w:t> </w:t>
      </w:r>
      <w:r>
        <w:rPr/>
        <w:t>orofacial,  </w:t>
      </w:r>
      <w:r>
        <w:rPr>
          <w:spacing w:val="37"/>
        </w:rPr>
        <w:t> </w:t>
      </w:r>
      <w:r>
        <w:rPr/>
        <w:t>Dor  </w:t>
      </w:r>
      <w:r>
        <w:rPr>
          <w:spacing w:val="30"/>
        </w:rPr>
        <w:t> </w:t>
      </w:r>
      <w:r>
        <w:rPr/>
        <w:t>associada  </w:t>
      </w:r>
      <w:r>
        <w:rPr>
          <w:spacing w:val="32"/>
        </w:rPr>
        <w:t> </w:t>
      </w:r>
      <w:r>
        <w:rPr/>
        <w:t>a  </w:t>
      </w:r>
      <w:r>
        <w:rPr>
          <w:spacing w:val="32"/>
        </w:rPr>
        <w:t> </w:t>
      </w:r>
      <w:r>
        <w:rPr/>
        <w:t>neoplasia,  </w:t>
      </w:r>
      <w:r>
        <w:rPr>
          <w:spacing w:val="39"/>
        </w:rPr>
        <w:t> </w:t>
      </w:r>
      <w:r>
        <w:rPr/>
        <w:t>Analgésico.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758" w:val="left" w:leader="none"/>
        </w:tabs>
        <w:spacing w:line="240" w:lineRule="auto" w:before="0" w:after="0"/>
        <w:ind w:left="757" w:right="0" w:hanging="279"/>
        <w:jc w:val="both"/>
        <w:rPr>
          <w:sz w:val="24"/>
        </w:rPr>
      </w:pPr>
      <w:r>
        <w:rPr>
          <w:sz w:val="24"/>
        </w:rPr>
        <w:t>Guimarães,</w:t>
      </w:r>
      <w:r>
        <w:rPr>
          <w:spacing w:val="12"/>
          <w:sz w:val="24"/>
        </w:rPr>
        <w:t> </w:t>
      </w:r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sz w:val="24"/>
        </w:rPr>
        <w:t>N.,</w:t>
      </w:r>
      <w:r>
        <w:rPr>
          <w:spacing w:val="9"/>
          <w:sz w:val="24"/>
        </w:rPr>
        <w:t> </w:t>
      </w:r>
      <w:r>
        <w:rPr>
          <w:sz w:val="24"/>
        </w:rPr>
        <w:t>Dias,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F.,</w:t>
      </w:r>
      <w:r>
        <w:rPr>
          <w:spacing w:val="9"/>
          <w:sz w:val="24"/>
        </w:rPr>
        <w:t> </w:t>
      </w:r>
      <w:r>
        <w:rPr>
          <w:sz w:val="24"/>
        </w:rPr>
        <w:t>Miranda,</w:t>
      </w:r>
      <w:r>
        <w:rPr>
          <w:spacing w:val="13"/>
          <w:sz w:val="24"/>
        </w:rPr>
        <w:t> </w:t>
      </w:r>
      <w:r>
        <w:rPr>
          <w:sz w:val="24"/>
        </w:rPr>
        <w:t>R.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C.,</w:t>
      </w:r>
      <w:r>
        <w:rPr>
          <w:spacing w:val="10"/>
          <w:sz w:val="24"/>
        </w:rPr>
        <w:t> </w:t>
      </w:r>
      <w:r>
        <w:rPr>
          <w:sz w:val="24"/>
        </w:rPr>
        <w:t>Aguiar,</w:t>
      </w:r>
      <w:r>
        <w:rPr>
          <w:spacing w:val="12"/>
          <w:sz w:val="24"/>
        </w:rPr>
        <w:t> </w:t>
      </w:r>
      <w:r>
        <w:rPr>
          <w:sz w:val="24"/>
        </w:rPr>
        <w:t>T.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M.,</w:t>
      </w:r>
      <w:r>
        <w:rPr>
          <w:spacing w:val="9"/>
          <w:sz w:val="24"/>
        </w:rPr>
        <w:t> </w:t>
      </w:r>
      <w:r>
        <w:rPr>
          <w:sz w:val="24"/>
        </w:rPr>
        <w:t>Arantes,</w:t>
      </w:r>
      <w:r>
        <w:rPr>
          <w:spacing w:val="13"/>
          <w:sz w:val="24"/>
        </w:rPr>
        <w:t> </w:t>
      </w:r>
      <w:r>
        <w:rPr>
          <w:sz w:val="24"/>
        </w:rPr>
        <w:t>D.</w:t>
      </w:r>
    </w:p>
    <w:p>
      <w:pPr>
        <w:pStyle w:val="BodyText"/>
        <w:spacing w:line="367" w:lineRule="auto" w:before="137"/>
        <w:ind w:left="479" w:right="133"/>
        <w:jc w:val="both"/>
      </w:pPr>
      <w:r>
        <w:rPr/>
        <w:t>C. B., &amp; de Nazareth Pedras, R. B. (2016). Diagnóstico</w:t>
      </w:r>
      <w:r>
        <w:rPr>
          <w:spacing w:val="1"/>
        </w:rPr>
        <w:t> </w:t>
      </w:r>
      <w:r>
        <w:rPr/>
        <w:t>e manejo da dor orofacial</w:t>
      </w:r>
      <w:r>
        <w:rPr>
          <w:spacing w:val="1"/>
        </w:rPr>
        <w:t> </w:t>
      </w:r>
      <w:r>
        <w:rPr/>
        <w:t>oncológica:</w:t>
      </w:r>
      <w:r>
        <w:rPr>
          <w:spacing w:val="-1"/>
        </w:rPr>
        <w:t> </w:t>
      </w:r>
      <w:r>
        <w:rPr/>
        <w:t>relato de</w:t>
      </w:r>
      <w:r>
        <w:rPr>
          <w:spacing w:val="-6"/>
        </w:rPr>
        <w:t> </w:t>
      </w:r>
      <w:r>
        <w:rPr/>
        <w:t>três</w:t>
      </w:r>
      <w:r>
        <w:rPr>
          <w:spacing w:val="-2"/>
        </w:rPr>
        <w:t> </w:t>
      </w:r>
      <w:r>
        <w:rPr/>
        <w:t>casos</w:t>
      </w:r>
      <w:r>
        <w:rPr>
          <w:spacing w:val="-2"/>
        </w:rPr>
        <w:t> </w:t>
      </w:r>
      <w:r>
        <w:rPr/>
        <w:t>clínicos.</w:t>
      </w:r>
      <w:r>
        <w:rPr>
          <w:spacing w:val="2"/>
        </w:rPr>
        <w:t> </w:t>
      </w:r>
      <w:r>
        <w:rPr/>
        <w:t>Arquivos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Odontologia,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51,</w:t>
      </w:r>
      <w:r>
        <w:rPr>
          <w:spacing w:val="1"/>
        </w:rPr>
        <w:t> </w:t>
      </w:r>
      <w:r>
        <w:rPr/>
        <w:t>n.4.</w:t>
      </w:r>
      <w:r>
        <w:rPr>
          <w:spacing w:val="-3"/>
        </w:rPr>
        <w:t> </w:t>
      </w:r>
      <w:r>
        <w:rPr/>
        <w:t>2015.</w:t>
      </w:r>
    </w:p>
    <w:p>
      <w:pPr>
        <w:pStyle w:val="ListParagraph"/>
        <w:numPr>
          <w:ilvl w:val="0"/>
          <w:numId w:val="31"/>
        </w:numPr>
        <w:tabs>
          <w:tab w:pos="888" w:val="left" w:leader="none"/>
        </w:tabs>
        <w:spacing w:line="362" w:lineRule="auto" w:before="145" w:after="0"/>
        <w:ind w:left="479" w:right="148" w:firstLine="0"/>
        <w:jc w:val="both"/>
        <w:rPr>
          <w:sz w:val="24"/>
        </w:rPr>
      </w:pPr>
      <w:r>
        <w:rPr>
          <w:sz w:val="24"/>
        </w:rPr>
        <w:t>STUDART-PEREIRA,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CORDEIRO,</w:t>
      </w:r>
      <w:r>
        <w:rPr>
          <w:spacing w:val="1"/>
          <w:sz w:val="24"/>
        </w:rPr>
        <w:t> </w:t>
      </w:r>
      <w:r>
        <w:rPr>
          <w:sz w:val="24"/>
        </w:rPr>
        <w:t>A.A.A.,</w:t>
      </w:r>
      <w:r>
        <w:rPr>
          <w:spacing w:val="1"/>
          <w:sz w:val="24"/>
        </w:rPr>
        <w:t> </w:t>
      </w:r>
      <w:r>
        <w:rPr>
          <w:sz w:val="24"/>
        </w:rPr>
        <w:t>QUEIROGA,</w:t>
      </w:r>
      <w:r>
        <w:rPr>
          <w:spacing w:val="1"/>
          <w:sz w:val="24"/>
        </w:rPr>
        <w:t> </w:t>
      </w:r>
      <w:r>
        <w:rPr>
          <w:sz w:val="24"/>
        </w:rPr>
        <w:t>B.A.M.</w:t>
      </w:r>
      <w:r>
        <w:rPr>
          <w:spacing w:val="1"/>
          <w:sz w:val="24"/>
        </w:rPr>
        <w:t> </w:t>
      </w:r>
      <w:r>
        <w:rPr>
          <w:sz w:val="24"/>
        </w:rPr>
        <w:t>Descritores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dor</w:t>
      </w:r>
      <w:r>
        <w:rPr>
          <w:spacing w:val="1"/>
          <w:sz w:val="24"/>
        </w:rPr>
        <w:t> </w:t>
      </w:r>
      <w:r>
        <w:rPr>
          <w:sz w:val="24"/>
        </w:rPr>
        <w:t>presentes</w:t>
      </w:r>
      <w:r>
        <w:rPr>
          <w:spacing w:val="1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narrativas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crianças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tratamento</w:t>
      </w:r>
      <w:r>
        <w:rPr>
          <w:spacing w:val="60"/>
          <w:sz w:val="24"/>
        </w:rPr>
        <w:t> </w:t>
      </w:r>
      <w:r>
        <w:rPr>
          <w:sz w:val="24"/>
        </w:rPr>
        <w:t>oncológico.</w:t>
      </w:r>
      <w:r>
        <w:rPr>
          <w:spacing w:val="-57"/>
          <w:sz w:val="24"/>
        </w:rPr>
        <w:t> </w:t>
      </w:r>
      <w:r>
        <w:rPr>
          <w:sz w:val="24"/>
        </w:rPr>
        <w:t>Estud.</w:t>
      </w:r>
      <w:r>
        <w:rPr>
          <w:spacing w:val="3"/>
          <w:sz w:val="24"/>
        </w:rPr>
        <w:t> </w:t>
      </w:r>
      <w:r>
        <w:rPr>
          <w:sz w:val="24"/>
        </w:rPr>
        <w:t>psicol.,Natal</w:t>
      </w:r>
      <w:r>
        <w:rPr>
          <w:spacing w:val="-7"/>
          <w:sz w:val="24"/>
        </w:rPr>
        <w:t> 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20,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241-250,</w:t>
      </w:r>
      <w:r>
        <w:rPr>
          <w:spacing w:val="-1"/>
          <w:sz w:val="24"/>
        </w:rPr>
        <w:t> </w:t>
      </w:r>
      <w:r>
        <w:rPr>
          <w:sz w:val="24"/>
        </w:rPr>
        <w:t>Dec.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31"/>
        </w:numPr>
        <w:tabs>
          <w:tab w:pos="835" w:val="left" w:leader="none"/>
        </w:tabs>
        <w:spacing w:line="362" w:lineRule="auto" w:before="151" w:after="0"/>
        <w:ind w:left="479" w:right="135" w:firstLine="0"/>
        <w:jc w:val="both"/>
        <w:rPr>
          <w:sz w:val="24"/>
        </w:rPr>
      </w:pP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ABRANGÊNCIA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ODONTOLOGIA</w:t>
      </w:r>
      <w:r>
        <w:rPr>
          <w:spacing w:val="1"/>
          <w:sz w:val="24"/>
        </w:rPr>
        <w:t> </w:t>
      </w:r>
      <w:r>
        <w:rPr>
          <w:sz w:val="24"/>
        </w:rPr>
        <w:t>HOSPITALAR:</w:t>
      </w:r>
      <w:r>
        <w:rPr>
          <w:spacing w:val="1"/>
          <w:sz w:val="24"/>
        </w:rPr>
        <w:t> </w:t>
      </w:r>
      <w:r>
        <w:rPr>
          <w:sz w:val="24"/>
        </w:rPr>
        <w:t>REVISÃO DE LITERATURA. Revista Odontológica Do Hospital De Aeronáutica De</w:t>
      </w:r>
      <w:r>
        <w:rPr>
          <w:spacing w:val="1"/>
          <w:sz w:val="24"/>
        </w:rPr>
        <w:t> </w:t>
      </w:r>
      <w:r>
        <w:rPr>
          <w:sz w:val="24"/>
        </w:rPr>
        <w:t>Canoas,</w:t>
      </w:r>
      <w:r>
        <w:rPr>
          <w:spacing w:val="1"/>
          <w:sz w:val="24"/>
        </w:rPr>
        <w:t> </w:t>
      </w:r>
      <w:r>
        <w:rPr>
          <w:sz w:val="24"/>
        </w:rPr>
        <w:t>v.1,</w:t>
      </w:r>
      <w:r>
        <w:rPr>
          <w:spacing w:val="1"/>
          <w:sz w:val="24"/>
        </w:rPr>
        <w:t> </w:t>
      </w:r>
      <w:r>
        <w:rPr>
          <w:sz w:val="24"/>
        </w:rPr>
        <w:t>n.2,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14-22.</w:t>
      </w:r>
      <w:r>
        <w:rPr>
          <w:spacing w:val="1"/>
          <w:sz w:val="24"/>
        </w:rPr>
        <w:t> </w:t>
      </w:r>
      <w:r>
        <w:rPr>
          <w:sz w:val="24"/>
        </w:rPr>
        <w:t>https://doi.org/10.47095/issn.2675-3995.rohaco.ed01-</w:t>
      </w:r>
      <w:r>
        <w:rPr>
          <w:spacing w:val="1"/>
          <w:sz w:val="24"/>
        </w:rPr>
        <w:t> </w:t>
      </w:r>
      <w:r>
        <w:rPr>
          <w:sz w:val="24"/>
        </w:rPr>
        <w:t>2020.art03.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98" w:right="359"/>
        <w:jc w:val="center"/>
      </w:pPr>
      <w:bookmarkStart w:name="CORRELAÇÃO DO PAPILOMAVÍRUS HUMANO COM O" w:id="119"/>
      <w:bookmarkEnd w:id="119"/>
      <w:r>
        <w:rPr>
          <w:b w:val="0"/>
        </w:rPr>
      </w:r>
      <w:bookmarkStart w:name="_bookmark59" w:id="120"/>
      <w:bookmarkEnd w:id="120"/>
      <w:r>
        <w:rPr>
          <w:b w:val="0"/>
        </w:rPr>
      </w:r>
      <w:r>
        <w:rPr/>
        <w:t>CORRELAÇÃO DO PAPILOMAVÍRUS HUMANO COM O CÂNCER</w:t>
      </w:r>
      <w:r>
        <w:rPr>
          <w:spacing w:val="-57"/>
        </w:rPr>
        <w:t> </w:t>
      </w:r>
      <w:r>
        <w:rPr/>
        <w:t>BUCAL</w:t>
      </w:r>
      <w:r>
        <w:rPr>
          <w:spacing w:val="-1"/>
        </w:rPr>
        <w:t> </w:t>
      </w:r>
      <w:r>
        <w:rPr/>
        <w:t>E OROFARINGE</w:t>
      </w:r>
    </w:p>
    <w:p>
      <w:pPr>
        <w:pStyle w:val="BodyText"/>
        <w:spacing w:line="362" w:lineRule="auto" w:before="4"/>
        <w:ind w:left="699" w:right="359"/>
        <w:jc w:val="center"/>
      </w:pPr>
      <w:r>
        <w:rPr/>
        <w:t>Monica Moreno de Carvalho</w:t>
      </w:r>
      <w:r>
        <w:rPr>
          <w:vertAlign w:val="superscript"/>
        </w:rPr>
        <w:t>1</w:t>
      </w:r>
      <w:r>
        <w:rPr>
          <w:vertAlign w:val="baseline"/>
        </w:rPr>
        <w:t>; Mônica Ribeiro de Oliveira </w:t>
      </w:r>
      <w:r>
        <w:rPr>
          <w:vertAlign w:val="superscript"/>
        </w:rPr>
        <w:t>1</w:t>
      </w:r>
      <w:r>
        <w:rPr>
          <w:vertAlign w:val="baseline"/>
        </w:rPr>
        <w:t>; Maria Eduarda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Freitas Santana Oliveira</w:t>
      </w:r>
      <w:r>
        <w:rPr>
          <w:vertAlign w:val="superscript"/>
        </w:rPr>
        <w:t>1</w:t>
      </w:r>
      <w:r>
        <w:rPr>
          <w:vertAlign w:val="baseline"/>
        </w:rPr>
        <w:t>; Caroline Liberato Marchiolli</w:t>
      </w:r>
      <w:r>
        <w:rPr>
          <w:vertAlign w:val="superscript"/>
        </w:rPr>
        <w:t>1</w:t>
      </w:r>
      <w:r>
        <w:rPr>
          <w:vertAlign w:val="baseline"/>
        </w:rPr>
        <w:t>; Karolini de Oliveira</w:t>
      </w:r>
      <w:r>
        <w:rPr>
          <w:spacing w:val="1"/>
          <w:vertAlign w:val="baseline"/>
        </w:rPr>
        <w:t> </w:t>
      </w:r>
      <w:r>
        <w:rPr>
          <w:vertAlign w:val="baseline"/>
        </w:rPr>
        <w:t>Carvalho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2"/>
          <w:vertAlign w:val="baseline"/>
        </w:rPr>
        <w:t> </w:t>
      </w:r>
      <w:r>
        <w:rPr>
          <w:vertAlign w:val="baseline"/>
        </w:rPr>
        <w:t>Luciana</w:t>
      </w:r>
      <w:r>
        <w:rPr>
          <w:spacing w:val="1"/>
          <w:vertAlign w:val="baseline"/>
        </w:rPr>
        <w:t> </w:t>
      </w:r>
      <w:r>
        <w:rPr>
          <w:vertAlign w:val="baseline"/>
        </w:rPr>
        <w:t>Estevam</w:t>
      </w:r>
      <w:r>
        <w:rPr>
          <w:spacing w:val="-7"/>
          <w:vertAlign w:val="baseline"/>
        </w:rPr>
        <w:t> </w:t>
      </w:r>
      <w:r>
        <w:rPr>
          <w:vertAlign w:val="baseline"/>
        </w:rPr>
        <w:t>Simonato</w:t>
      </w:r>
      <w:r>
        <w:rPr>
          <w:vertAlign w:val="superscript"/>
        </w:rPr>
        <w:t>3.</w:t>
      </w:r>
    </w:p>
    <w:p>
      <w:pPr>
        <w:pStyle w:val="BodyText"/>
        <w:spacing w:line="360" w:lineRule="auto" w:before="152"/>
        <w:ind w:left="487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8"/>
          <w:vertAlign w:val="baseline"/>
        </w:rPr>
        <w:t> </w:t>
      </w:r>
      <w:r>
        <w:rPr>
          <w:vertAlign w:val="baseline"/>
        </w:rPr>
        <w:t>(UB).</w:t>
      </w:r>
      <w:r>
        <w:rPr>
          <w:spacing w:val="-1"/>
          <w:vertAlign w:val="baseline"/>
        </w:rPr>
        <w:t> </w:t>
      </w:r>
      <w:r>
        <w:rPr>
          <w:vertAlign w:val="baseline"/>
        </w:rPr>
        <w:t>Fernandópolis,</w:t>
      </w:r>
      <w:r>
        <w:rPr>
          <w:spacing w:val="-2"/>
          <w:vertAlign w:val="baseline"/>
        </w:rPr>
        <w:t> </w:t>
      </w:r>
      <w:r>
        <w:rPr>
          <w:vertAlign w:val="baseline"/>
        </w:rPr>
        <w:t>São</w:t>
      </w:r>
      <w:r>
        <w:rPr>
          <w:spacing w:val="-57"/>
          <w:vertAlign w:val="baseline"/>
        </w:rPr>
        <w:t> </w:t>
      </w:r>
      <w:r>
        <w:rPr>
          <w:vertAlign w:val="baseline"/>
        </w:rPr>
        <w:t>Paulo,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curso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Fundação</w:t>
      </w:r>
      <w:r>
        <w:rPr>
          <w:spacing w:val="4"/>
          <w:vertAlign w:val="baseline"/>
        </w:rPr>
        <w:t> </w:t>
      </w:r>
      <w:r>
        <w:rPr>
          <w:vertAlign w:val="baseline"/>
        </w:rPr>
        <w:t>Educacional</w:t>
      </w:r>
    </w:p>
    <w:p>
      <w:pPr>
        <w:pStyle w:val="BodyText"/>
        <w:spacing w:line="362" w:lineRule="auto"/>
        <w:ind w:left="489" w:right="143"/>
        <w:jc w:val="center"/>
      </w:pPr>
      <w:r>
        <w:rPr/>
        <w:t>de Fernandópolis (FEF), Fernandópolis, São Paulo, Brasil. </w:t>
      </w:r>
      <w:r>
        <w:rPr>
          <w:vertAlign w:val="superscript"/>
        </w:rPr>
        <w:t>3</w:t>
      </w:r>
      <w:r>
        <w:rPr>
          <w:vertAlign w:val="baseline"/>
        </w:rPr>
        <w:t>Docente dos cursos da área</w:t>
      </w:r>
      <w:r>
        <w:rPr>
          <w:spacing w:val="-57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1"/>
          <w:vertAlign w:val="baseline"/>
        </w:rPr>
        <w:t> </w:t>
      </w:r>
      <w:r>
        <w:rPr>
          <w:vertAlign w:val="baseline"/>
        </w:rPr>
        <w:t>na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 Brasil</w:t>
      </w:r>
      <w:r>
        <w:rPr>
          <w:spacing w:val="-4"/>
          <w:vertAlign w:val="baseline"/>
        </w:rPr>
        <w:t> </w:t>
      </w:r>
      <w:r>
        <w:rPr>
          <w:vertAlign w:val="baseline"/>
        </w:rPr>
        <w:t>(UB).</w:t>
      </w:r>
      <w:r>
        <w:rPr>
          <w:spacing w:val="2"/>
          <w:vertAlign w:val="baseline"/>
        </w:rPr>
        <w:t> </w:t>
      </w:r>
      <w:r>
        <w:rPr>
          <w:vertAlign w:val="baseline"/>
        </w:rPr>
        <w:t>Fernandópolis,</w:t>
      </w:r>
      <w:r>
        <w:rPr>
          <w:spacing w:val="2"/>
          <w:vertAlign w:val="baseline"/>
        </w:rPr>
        <w:t> </w:t>
      </w:r>
      <w:r>
        <w:rPr>
          <w:vertAlign w:val="baseline"/>
        </w:rPr>
        <w:t>São</w:t>
      </w:r>
      <w:r>
        <w:rPr>
          <w:spacing w:val="4"/>
          <w:vertAlign w:val="baseline"/>
        </w:rPr>
        <w:t> </w:t>
      </w:r>
      <w:r>
        <w:rPr>
          <w:vertAlign w:val="baseline"/>
        </w:rPr>
        <w:t>Paulo,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tabs>
          <w:tab w:pos="1559" w:val="left" w:leader="none"/>
          <w:tab w:pos="2399" w:val="left" w:leader="none"/>
          <w:tab w:pos="3574" w:val="left" w:leader="none"/>
          <w:tab w:pos="4658" w:val="left" w:leader="none"/>
          <w:tab w:pos="4705" w:val="left" w:leader="none"/>
          <w:tab w:pos="5042" w:val="left" w:leader="none"/>
          <w:tab w:pos="6154" w:val="left" w:leader="none"/>
          <w:tab w:pos="7382" w:val="left" w:leader="none"/>
          <w:tab w:pos="7876" w:val="left" w:leader="none"/>
        </w:tabs>
        <w:spacing w:line="360" w:lineRule="auto" w:before="153"/>
        <w:ind w:left="479" w:right="132"/>
      </w:pPr>
      <w:r>
        <w:rPr>
          <w:b/>
        </w:rPr>
        <w:t>INTRODUÇÃO:</w:t>
      </w:r>
      <w:r>
        <w:rPr>
          <w:b/>
          <w:spacing w:val="19"/>
        </w:rPr>
        <w:t> </w:t>
      </w:r>
      <w:r>
        <w:rPr/>
        <w:t>O</w:t>
      </w:r>
      <w:r>
        <w:rPr>
          <w:spacing w:val="15"/>
        </w:rPr>
        <w:t> </w:t>
      </w:r>
      <w:r>
        <w:rPr/>
        <w:t>câncer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boca</w:t>
      </w:r>
      <w:r>
        <w:rPr>
          <w:spacing w:val="16"/>
        </w:rPr>
        <w:t> </w:t>
      </w:r>
      <w:r>
        <w:rPr/>
        <w:t>define-se</w:t>
      </w:r>
      <w:r>
        <w:rPr>
          <w:spacing w:val="15"/>
        </w:rPr>
        <w:t> </w:t>
      </w:r>
      <w:r>
        <w:rPr/>
        <w:t>como</w:t>
      </w:r>
      <w:r>
        <w:rPr>
          <w:spacing w:val="21"/>
        </w:rPr>
        <w:t> </w:t>
      </w:r>
      <w:r>
        <w:rPr/>
        <w:t>uma</w:t>
      </w:r>
      <w:r>
        <w:rPr>
          <w:spacing w:val="15"/>
        </w:rPr>
        <w:t> </w:t>
      </w:r>
      <w:r>
        <w:rPr/>
        <w:t>doença</w:t>
      </w:r>
      <w:r>
        <w:rPr>
          <w:spacing w:val="16"/>
        </w:rPr>
        <w:t> </w:t>
      </w:r>
      <w:r>
        <w:rPr/>
        <w:t>crônica</w:t>
      </w:r>
      <w:r>
        <w:rPr>
          <w:spacing w:val="20"/>
        </w:rPr>
        <w:t> </w:t>
      </w:r>
      <w:r>
        <w:rPr/>
        <w:t>multifatorial,</w:t>
      </w:r>
      <w:r>
        <w:rPr>
          <w:spacing w:val="-57"/>
        </w:rPr>
        <w:t> </w:t>
      </w:r>
      <w:r>
        <w:rPr/>
        <w:t>resultante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interação</w:t>
      </w:r>
      <w:r>
        <w:rPr>
          <w:spacing w:val="15"/>
        </w:rPr>
        <w:t> </w:t>
      </w:r>
      <w:r>
        <w:rPr/>
        <w:t>dos</w:t>
      </w:r>
      <w:r>
        <w:rPr>
          <w:spacing w:val="72"/>
        </w:rPr>
        <w:t> </w:t>
      </w:r>
      <w:r>
        <w:rPr/>
        <w:t>fatores</w:t>
      </w:r>
      <w:r>
        <w:rPr>
          <w:spacing w:val="73"/>
        </w:rPr>
        <w:t> </w:t>
      </w:r>
      <w:r>
        <w:rPr/>
        <w:t>de</w:t>
      </w:r>
      <w:r>
        <w:rPr>
          <w:spacing w:val="70"/>
        </w:rPr>
        <w:t> </w:t>
      </w:r>
      <w:r>
        <w:rPr/>
        <w:t>risco</w:t>
      </w:r>
      <w:r>
        <w:rPr>
          <w:spacing w:val="79"/>
        </w:rPr>
        <w:t> </w:t>
      </w:r>
      <w:r>
        <w:rPr/>
        <w:t>que</w:t>
      </w:r>
      <w:r>
        <w:rPr>
          <w:spacing w:val="75"/>
        </w:rPr>
        <w:t> </w:t>
      </w:r>
      <w:r>
        <w:rPr/>
        <w:t>afetam</w:t>
      </w:r>
      <w:r>
        <w:rPr>
          <w:spacing w:val="66"/>
        </w:rPr>
        <w:t> </w:t>
      </w:r>
      <w:r>
        <w:rPr/>
        <w:t>os</w:t>
      </w:r>
      <w:r>
        <w:rPr>
          <w:spacing w:val="73"/>
        </w:rPr>
        <w:t> </w:t>
      </w:r>
      <w:r>
        <w:rPr/>
        <w:t>processos</w:t>
      </w:r>
      <w:r>
        <w:rPr>
          <w:spacing w:val="72"/>
        </w:rPr>
        <w:t> </w:t>
      </w:r>
      <w:r>
        <w:rPr/>
        <w:t>de</w:t>
      </w:r>
      <w:r>
        <w:rPr>
          <w:spacing w:val="70"/>
        </w:rPr>
        <w:t> </w:t>
      </w:r>
      <w:r>
        <w:rPr/>
        <w:t>controle</w:t>
      </w:r>
      <w:r>
        <w:rPr>
          <w:spacing w:val="-57"/>
        </w:rPr>
        <w:t> </w:t>
      </w:r>
      <w:r>
        <w:rPr/>
        <w:t>da</w:t>
      </w:r>
      <w:r>
        <w:rPr>
          <w:spacing w:val="-2"/>
        </w:rPr>
        <w:t> </w:t>
      </w:r>
      <w:r>
        <w:rPr/>
        <w:t>proliferação</w:t>
      </w:r>
      <w:r>
        <w:rPr>
          <w:spacing w:val="12"/>
        </w:rPr>
        <w:t> </w:t>
      </w:r>
      <w:r>
        <w:rPr/>
        <w:t>e</w:t>
      </w:r>
      <w:r>
        <w:rPr>
          <w:spacing w:val="7"/>
        </w:rPr>
        <w:t> </w:t>
      </w:r>
      <w:r>
        <w:rPr/>
        <w:t>crescimento</w:t>
      </w:r>
      <w:r>
        <w:rPr>
          <w:spacing w:val="12"/>
        </w:rPr>
        <w:t> </w:t>
      </w:r>
      <w:r>
        <w:rPr/>
        <w:t>celular</w:t>
      </w:r>
      <w:r>
        <w:rPr>
          <w:b/>
        </w:rPr>
        <w:t>.</w:t>
      </w:r>
      <w:r>
        <w:rPr>
          <w:b/>
          <w:spacing w:val="11"/>
        </w:rPr>
        <w:t> </w:t>
      </w:r>
      <w:r>
        <w:rPr/>
        <w:t>Corresponde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90%</w:t>
      </w:r>
      <w:r>
        <w:rPr>
          <w:spacing w:val="9"/>
        </w:rPr>
        <w:t> </w:t>
      </w:r>
      <w:r>
        <w:rPr/>
        <w:t>das</w:t>
      </w:r>
      <w:r>
        <w:rPr>
          <w:spacing w:val="6"/>
        </w:rPr>
        <w:t> </w:t>
      </w:r>
      <w:r>
        <w:rPr/>
        <w:t>lesões</w:t>
      </w:r>
      <w:r>
        <w:rPr>
          <w:spacing w:val="10"/>
        </w:rPr>
        <w:t> </w:t>
      </w:r>
      <w:r>
        <w:rPr/>
        <w:t>malignas</w:t>
      </w:r>
      <w:r>
        <w:rPr>
          <w:spacing w:val="6"/>
        </w:rPr>
        <w:t> </w:t>
      </w:r>
      <w:r>
        <w:rPr/>
        <w:t>da</w:t>
      </w:r>
      <w:r>
        <w:rPr>
          <w:spacing w:val="-57"/>
        </w:rPr>
        <w:t> </w:t>
      </w:r>
      <w:r>
        <w:rPr/>
        <w:t>cavidade</w:t>
      </w:r>
      <w:r>
        <w:rPr>
          <w:spacing w:val="-1"/>
        </w:rPr>
        <w:t> </w:t>
      </w:r>
      <w:r>
        <w:rPr/>
        <w:t>oral</w:t>
      </w:r>
      <w:r>
        <w:rPr>
          <w:spacing w:val="5"/>
        </w:rPr>
        <w:t> </w:t>
      </w:r>
      <w:r>
        <w:rPr/>
        <w:t>e</w:t>
      </w:r>
      <w:r>
        <w:rPr>
          <w:spacing w:val="13"/>
        </w:rPr>
        <w:t> </w:t>
      </w:r>
      <w:r>
        <w:rPr/>
        <w:t>orofaringe.</w:t>
      </w:r>
      <w:r>
        <w:rPr>
          <w:spacing w:val="15"/>
        </w:rPr>
        <w:t> </w:t>
      </w:r>
      <w:r>
        <w:rPr/>
        <w:t>Os</w:t>
      </w:r>
      <w:r>
        <w:rPr>
          <w:spacing w:val="15"/>
        </w:rPr>
        <w:t> </w:t>
      </w:r>
      <w:r>
        <w:rPr/>
        <w:t>fatores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risco</w:t>
      </w:r>
      <w:r>
        <w:rPr>
          <w:spacing w:val="18"/>
        </w:rPr>
        <w:t> </w:t>
      </w:r>
      <w:r>
        <w:rPr/>
        <w:t>dessa</w:t>
      </w:r>
      <w:r>
        <w:rPr>
          <w:spacing w:val="13"/>
        </w:rPr>
        <w:t> </w:t>
      </w:r>
      <w:r>
        <w:rPr/>
        <w:t>doença</w:t>
      </w:r>
      <w:r>
        <w:rPr>
          <w:spacing w:val="12"/>
        </w:rPr>
        <w:t> </w:t>
      </w:r>
      <w:r>
        <w:rPr/>
        <w:t>são</w:t>
      </w:r>
      <w:r>
        <w:rPr>
          <w:spacing w:val="18"/>
        </w:rPr>
        <w:t> </w:t>
      </w:r>
      <w:r>
        <w:rPr/>
        <w:t>o</w:t>
      </w:r>
      <w:r>
        <w:rPr>
          <w:spacing w:val="14"/>
        </w:rPr>
        <w:t> </w:t>
      </w:r>
      <w:r>
        <w:rPr/>
        <w:t>tabagismo,</w:t>
      </w:r>
      <w:r>
        <w:rPr>
          <w:spacing w:val="15"/>
        </w:rPr>
        <w:t> </w:t>
      </w:r>
      <w:r>
        <w:rPr/>
        <w:t>etilismo,</w:t>
      </w:r>
      <w:r>
        <w:rPr>
          <w:spacing w:val="-57"/>
        </w:rPr>
        <w:t> </w:t>
      </w:r>
      <w:r>
        <w:rPr/>
        <w:t>exposição</w:t>
      </w:r>
      <w:r>
        <w:rPr>
          <w:spacing w:val="2"/>
        </w:rPr>
        <w:t> </w:t>
      </w:r>
      <w:r>
        <w:rPr/>
        <w:t>solar,</w:t>
      </w:r>
      <w:r>
        <w:rPr>
          <w:spacing w:val="12"/>
        </w:rPr>
        <w:t> </w:t>
      </w:r>
      <w:r>
        <w:rPr/>
        <w:t>dieta,</w:t>
      </w:r>
      <w:r>
        <w:rPr>
          <w:spacing w:val="12"/>
        </w:rPr>
        <w:t> </w:t>
      </w:r>
      <w:r>
        <w:rPr/>
        <w:t>deficiência</w:t>
      </w:r>
      <w:r>
        <w:rPr>
          <w:spacing w:val="13"/>
        </w:rPr>
        <w:t> </w:t>
      </w:r>
      <w:r>
        <w:rPr/>
        <w:t>imunológica,</w:t>
      </w:r>
      <w:r>
        <w:rPr>
          <w:spacing w:val="12"/>
        </w:rPr>
        <w:t> </w:t>
      </w:r>
      <w:r>
        <w:rPr/>
        <w:t>papilomavírus</w:t>
      </w:r>
      <w:r>
        <w:rPr>
          <w:spacing w:val="8"/>
        </w:rPr>
        <w:t> </w:t>
      </w:r>
      <w:r>
        <w:rPr/>
        <w:t>humano,</w:t>
      </w:r>
      <w:r>
        <w:rPr>
          <w:spacing w:val="12"/>
        </w:rPr>
        <w:t> </w:t>
      </w:r>
      <w:r>
        <w:rPr/>
        <w:t>entre</w:t>
      </w:r>
      <w:r>
        <w:rPr>
          <w:spacing w:val="5"/>
        </w:rPr>
        <w:t> </w:t>
      </w:r>
      <w:r>
        <w:rPr/>
        <w:t>outros.</w:t>
      </w:r>
      <w:r>
        <w:rPr>
          <w:spacing w:val="8"/>
        </w:rPr>
        <w:t> </w:t>
      </w:r>
      <w:r>
        <w:rPr/>
        <w:t>O</w:t>
      </w:r>
      <w:r>
        <w:rPr>
          <w:spacing w:val="-57"/>
        </w:rPr>
        <w:t> </w:t>
      </w:r>
      <w:r>
        <w:rPr/>
        <w:t>diagnóstico</w:t>
      </w:r>
      <w:r>
        <w:rPr>
          <w:spacing w:val="3"/>
        </w:rPr>
        <w:t> </w:t>
      </w:r>
      <w:r>
        <w:rPr/>
        <w:t>precoce</w:t>
      </w:r>
      <w:r>
        <w:rPr>
          <w:spacing w:val="1"/>
        </w:rPr>
        <w:t> </w:t>
      </w:r>
      <w:r>
        <w:rPr/>
        <w:t>desta</w:t>
      </w:r>
      <w:r>
        <w:rPr>
          <w:spacing w:val="-3"/>
        </w:rPr>
        <w:t> </w:t>
      </w:r>
      <w:r>
        <w:rPr/>
        <w:t>enfermidade</w:t>
      </w:r>
      <w:r>
        <w:rPr>
          <w:spacing w:val="1"/>
        </w:rPr>
        <w:t> </w:t>
      </w:r>
      <w:r>
        <w:rPr/>
        <w:t>é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meio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prevenção,</w:t>
      </w:r>
      <w:r>
        <w:rPr>
          <w:spacing w:val="4"/>
        </w:rPr>
        <w:t> </w:t>
      </w:r>
      <w:r>
        <w:rPr/>
        <w:t>mas</w:t>
      </w:r>
      <w:r>
        <w:rPr>
          <w:spacing w:val="5"/>
        </w:rPr>
        <w:t> </w:t>
      </w:r>
      <w:r>
        <w:rPr/>
        <w:t>na</w:t>
      </w:r>
      <w:r>
        <w:rPr>
          <w:spacing w:val="5"/>
        </w:rPr>
        <w:t> </w:t>
      </w:r>
      <w:r>
        <w:rPr/>
        <w:t>maioria</w:t>
      </w:r>
      <w:r>
        <w:rPr>
          <w:spacing w:val="-57"/>
        </w:rPr>
        <w:t> </w:t>
      </w:r>
      <w:r>
        <w:rPr/>
        <w:t>das</w:t>
      </w:r>
      <w:r>
        <w:rPr>
          <w:spacing w:val="45"/>
        </w:rPr>
        <w:t> </w:t>
      </w:r>
      <w:r>
        <w:rPr/>
        <w:t>vezes</w:t>
      </w:r>
      <w:r>
        <w:rPr>
          <w:spacing w:val="41"/>
        </w:rPr>
        <w:t> </w:t>
      </w:r>
      <w:r>
        <w:rPr/>
        <w:t>acontece</w:t>
      </w:r>
      <w:r>
        <w:rPr>
          <w:spacing w:val="42"/>
        </w:rPr>
        <w:t> </w:t>
      </w:r>
      <w:r>
        <w:rPr/>
        <w:t>em</w:t>
      </w:r>
      <w:r>
        <w:rPr>
          <w:spacing w:val="34"/>
        </w:rPr>
        <w:t> </w:t>
      </w:r>
      <w:r>
        <w:rPr/>
        <w:t>estados</w:t>
      </w:r>
      <w:r>
        <w:rPr>
          <w:spacing w:val="41"/>
        </w:rPr>
        <w:t> </w:t>
      </w:r>
      <w:r>
        <w:rPr/>
        <w:t>mais</w:t>
      </w:r>
      <w:r>
        <w:rPr>
          <w:spacing w:val="46"/>
        </w:rPr>
        <w:t> </w:t>
      </w:r>
      <w:r>
        <w:rPr/>
        <w:t>avançados,</w:t>
      </w:r>
      <w:r>
        <w:rPr>
          <w:spacing w:val="45"/>
        </w:rPr>
        <w:t> </w:t>
      </w:r>
      <w:r>
        <w:rPr/>
        <w:t>diminuindo</w:t>
      </w:r>
      <w:r>
        <w:rPr>
          <w:spacing w:val="47"/>
        </w:rPr>
        <w:t> </w:t>
      </w:r>
      <w:r>
        <w:rPr/>
        <w:t>as</w:t>
      </w:r>
      <w:r>
        <w:rPr>
          <w:spacing w:val="40"/>
        </w:rPr>
        <w:t> </w:t>
      </w:r>
      <w:r>
        <w:rPr/>
        <w:t>chances</w:t>
      </w:r>
      <w:r>
        <w:rPr>
          <w:spacing w:val="41"/>
        </w:rPr>
        <w:t> </w:t>
      </w:r>
      <w:r>
        <w:rPr/>
        <w:t>de</w:t>
      </w:r>
      <w:r>
        <w:rPr>
          <w:spacing w:val="47"/>
        </w:rPr>
        <w:t> </w:t>
      </w:r>
      <w:r>
        <w:rPr/>
        <w:t>vida</w:t>
      </w:r>
      <w:r>
        <w:rPr>
          <w:spacing w:val="42"/>
        </w:rPr>
        <w:t> </w:t>
      </w:r>
      <w:r>
        <w:rPr/>
        <w:t>dos</w:t>
      </w:r>
      <w:r>
        <w:rPr>
          <w:spacing w:val="-57"/>
        </w:rPr>
        <w:t> </w:t>
      </w:r>
      <w:r>
        <w:rPr/>
        <w:t>acometidos.</w:t>
      </w:r>
      <w:r>
        <w:rPr>
          <w:spacing w:val="28"/>
        </w:rPr>
        <w:t> </w:t>
      </w:r>
      <w:r>
        <w:rPr/>
        <w:t>Estudos</w:t>
      </w:r>
      <w:r>
        <w:rPr>
          <w:spacing w:val="20"/>
        </w:rPr>
        <w:t> </w:t>
      </w:r>
      <w:r>
        <w:rPr/>
        <w:t>epidemiológicos</w:t>
      </w:r>
      <w:r>
        <w:rPr>
          <w:spacing w:val="21"/>
        </w:rPr>
        <w:t> </w:t>
      </w:r>
      <w:r>
        <w:rPr/>
        <w:t>recentes</w:t>
      </w:r>
      <w:r>
        <w:rPr>
          <w:spacing w:val="21"/>
        </w:rPr>
        <w:t> </w:t>
      </w:r>
      <w:r>
        <w:rPr/>
        <w:t>associaram</w:t>
      </w:r>
      <w:r>
        <w:rPr>
          <w:spacing w:val="14"/>
        </w:rPr>
        <w:t> </w:t>
      </w:r>
      <w:r>
        <w:rPr/>
        <w:t>a</w:t>
      </w:r>
      <w:r>
        <w:rPr>
          <w:spacing w:val="27"/>
        </w:rPr>
        <w:t> </w:t>
      </w:r>
      <w:r>
        <w:rPr/>
        <w:t>infecção</w:t>
      </w:r>
      <w:r>
        <w:rPr>
          <w:spacing w:val="27"/>
        </w:rPr>
        <w:t> </w:t>
      </w:r>
      <w:r>
        <w:rPr/>
        <w:t>oral</w:t>
      </w:r>
      <w:r>
        <w:rPr>
          <w:spacing w:val="14"/>
        </w:rPr>
        <w:t> </w:t>
      </w:r>
      <w:r>
        <w:rPr/>
        <w:t>do</w:t>
      </w:r>
      <w:r>
        <w:rPr>
          <w:spacing w:val="27"/>
        </w:rPr>
        <w:t> </w:t>
      </w:r>
      <w:r>
        <w:rPr/>
        <w:t>HPV</w:t>
      </w:r>
      <w:r>
        <w:rPr>
          <w:spacing w:val="32"/>
        </w:rPr>
        <w:t> </w:t>
      </w:r>
      <w:r>
        <w:rPr/>
        <w:t>ao</w:t>
      </w:r>
      <w:r>
        <w:rPr>
          <w:spacing w:val="-57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 de cabeça e pescoço, caracterizado</w:t>
      </w:r>
      <w:r>
        <w:rPr>
          <w:spacing w:val="1"/>
        </w:rPr>
        <w:t> </w:t>
      </w:r>
      <w:r>
        <w:rPr/>
        <w:t>por um comportamento</w:t>
      </w:r>
      <w:r>
        <w:rPr>
          <w:spacing w:val="-58"/>
        </w:rPr>
        <w:t> </w:t>
      </w:r>
      <w:r>
        <w:rPr/>
        <w:t>menos</w:t>
      </w:r>
      <w:r>
        <w:rPr>
          <w:spacing w:val="15"/>
        </w:rPr>
        <w:t> </w:t>
      </w:r>
      <w:r>
        <w:rPr/>
        <w:t>agressivo</w:t>
      </w:r>
      <w:r>
        <w:rPr>
          <w:spacing w:val="21"/>
        </w:rPr>
        <w:t> </w:t>
      </w:r>
      <w:r>
        <w:rPr/>
        <w:t>com</w:t>
      </w:r>
      <w:r>
        <w:rPr>
          <w:spacing w:val="14"/>
        </w:rPr>
        <w:t> </w:t>
      </w:r>
      <w:r>
        <w:rPr/>
        <w:t>melhor</w:t>
      </w:r>
      <w:r>
        <w:rPr>
          <w:spacing w:val="18"/>
        </w:rPr>
        <w:t> </w:t>
      </w:r>
      <w:r>
        <w:rPr/>
        <w:t>resposta</w:t>
      </w:r>
      <w:r>
        <w:rPr>
          <w:spacing w:val="16"/>
        </w:rPr>
        <w:t> </w:t>
      </w:r>
      <w:r>
        <w:rPr/>
        <w:t>à</w:t>
      </w:r>
      <w:r>
        <w:rPr>
          <w:spacing w:val="17"/>
        </w:rPr>
        <w:t> </w:t>
      </w:r>
      <w:r>
        <w:rPr/>
        <w:t>quimioterapia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aumento</w:t>
      </w:r>
      <w:r>
        <w:rPr>
          <w:spacing w:val="18"/>
        </w:rPr>
        <w:t> </w:t>
      </w:r>
      <w:r>
        <w:rPr/>
        <w:t>direto</w:t>
      </w:r>
      <w:r>
        <w:rPr>
          <w:spacing w:val="17"/>
        </w:rPr>
        <w:t> </w:t>
      </w:r>
      <w:r>
        <w:rPr/>
        <w:t>na</w:t>
      </w:r>
      <w:r>
        <w:rPr>
          <w:spacing w:val="16"/>
        </w:rPr>
        <w:t> </w:t>
      </w:r>
      <w:r>
        <w:rPr/>
        <w:t>sobrevida.</w:t>
      </w:r>
      <w:r>
        <w:rPr>
          <w:spacing w:val="1"/>
        </w:rPr>
        <w:t> </w:t>
      </w:r>
      <w:r>
        <w:rPr/>
        <w:t>Esses achados clínicos têm impactado diretamente a maneira pela qual os cânceres HPV</w:t>
      </w:r>
      <w:r>
        <w:rPr>
          <w:spacing w:val="-57"/>
        </w:rPr>
        <w:t> </w:t>
      </w:r>
      <w:r>
        <w:rPr/>
        <w:t>positivos</w:t>
      </w:r>
      <w:r>
        <w:rPr>
          <w:spacing w:val="20"/>
        </w:rPr>
        <w:t> </w:t>
      </w:r>
      <w:r>
        <w:rPr/>
        <w:t>são</w:t>
      </w:r>
      <w:r>
        <w:rPr>
          <w:spacing w:val="21"/>
        </w:rPr>
        <w:t> </w:t>
      </w:r>
      <w:r>
        <w:rPr/>
        <w:t>tratados,</w:t>
      </w:r>
      <w:r>
        <w:rPr>
          <w:spacing w:val="24"/>
        </w:rPr>
        <w:t> </w:t>
      </w:r>
      <w:r>
        <w:rPr/>
        <w:t>em</w:t>
      </w:r>
      <w:r>
        <w:rPr>
          <w:spacing w:val="13"/>
        </w:rPr>
        <w:t> </w:t>
      </w:r>
      <w:r>
        <w:rPr/>
        <w:t>que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melhor</w:t>
      </w:r>
      <w:r>
        <w:rPr>
          <w:spacing w:val="23"/>
        </w:rPr>
        <w:t> </w:t>
      </w:r>
      <w:r>
        <w:rPr/>
        <w:t>resposta</w:t>
      </w:r>
      <w:r>
        <w:rPr>
          <w:spacing w:val="11"/>
        </w:rPr>
        <w:t> </w:t>
      </w:r>
      <w:r>
        <w:rPr/>
        <w:t>se</w:t>
      </w:r>
      <w:r>
        <w:rPr>
          <w:spacing w:val="21"/>
        </w:rPr>
        <w:t> </w:t>
      </w:r>
      <w:r>
        <w:rPr/>
        <w:t>dá</w:t>
      </w:r>
      <w:r>
        <w:rPr>
          <w:spacing w:val="21"/>
        </w:rPr>
        <w:t> </w:t>
      </w:r>
      <w:r>
        <w:rPr/>
        <w:t>com</w:t>
      </w:r>
      <w:r>
        <w:rPr>
          <w:spacing w:val="14"/>
        </w:rPr>
        <w:t> </w:t>
      </w:r>
      <w:r>
        <w:rPr/>
        <w:t>uma</w:t>
      </w:r>
      <w:r>
        <w:rPr>
          <w:spacing w:val="21"/>
        </w:rPr>
        <w:t> </w:t>
      </w:r>
      <w:r>
        <w:rPr/>
        <w:t>quimioterapia</w:t>
      </w:r>
      <w:r>
        <w:rPr>
          <w:spacing w:val="26"/>
        </w:rPr>
        <w:t> </w:t>
      </w:r>
      <w:r>
        <w:rPr/>
        <w:t>menos</w:t>
      </w:r>
      <w:r>
        <w:rPr>
          <w:spacing w:val="-57"/>
        </w:rPr>
        <w:t> </w:t>
      </w:r>
      <w:r>
        <w:rPr/>
        <w:t>agressiva.</w:t>
      </w:r>
      <w:r>
        <w:rPr>
          <w:spacing w:val="27"/>
        </w:rPr>
        <w:t> </w:t>
      </w:r>
      <w:r>
        <w:rPr>
          <w:b/>
        </w:rPr>
        <w:t>OBJETIVO:</w:t>
      </w:r>
      <w:r>
        <w:rPr>
          <w:b/>
          <w:spacing w:val="85"/>
        </w:rPr>
        <w:t> </w:t>
      </w:r>
      <w:r>
        <w:rPr/>
        <w:t>Verificar</w:t>
      </w:r>
      <w:r>
        <w:rPr>
          <w:spacing w:val="84"/>
        </w:rPr>
        <w:t> </w:t>
      </w:r>
      <w:r>
        <w:rPr/>
        <w:t>através</w:t>
      </w:r>
      <w:r>
        <w:rPr>
          <w:spacing w:val="80"/>
        </w:rPr>
        <w:t> </w:t>
      </w:r>
      <w:r>
        <w:rPr/>
        <w:t>de</w:t>
      </w:r>
      <w:r>
        <w:rPr>
          <w:spacing w:val="81"/>
        </w:rPr>
        <w:t> </w:t>
      </w:r>
      <w:r>
        <w:rPr/>
        <w:t>revisão</w:t>
      </w:r>
      <w:r>
        <w:rPr>
          <w:spacing w:val="87"/>
        </w:rPr>
        <w:t> </w:t>
      </w:r>
      <w:r>
        <w:rPr/>
        <w:t>literatura</w:t>
      </w:r>
      <w:r>
        <w:rPr>
          <w:spacing w:val="81"/>
        </w:rPr>
        <w:t> </w:t>
      </w:r>
      <w:r>
        <w:rPr/>
        <w:t>a</w:t>
      </w:r>
      <w:r>
        <w:rPr>
          <w:spacing w:val="82"/>
        </w:rPr>
        <w:t> </w:t>
      </w:r>
      <w:r>
        <w:rPr/>
        <w:t>correlação</w:t>
      </w:r>
      <w:r>
        <w:rPr>
          <w:spacing w:val="87"/>
        </w:rPr>
        <w:t> </w:t>
      </w:r>
      <w:r>
        <w:rPr/>
        <w:t>entre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papilomavírus</w:t>
      </w:r>
      <w:r>
        <w:rPr>
          <w:spacing w:val="34"/>
        </w:rPr>
        <w:t> </w:t>
      </w:r>
      <w:r>
        <w:rPr/>
        <w:t>humano</w:t>
      </w:r>
      <w:r>
        <w:rPr>
          <w:spacing w:val="41"/>
        </w:rPr>
        <w:t> </w:t>
      </w:r>
      <w:r>
        <w:rPr/>
        <w:t>e</w:t>
      </w:r>
      <w:r>
        <w:rPr>
          <w:spacing w:val="34"/>
        </w:rPr>
        <w:t> </w:t>
      </w:r>
      <w:r>
        <w:rPr/>
        <w:t>o</w:t>
      </w:r>
      <w:r>
        <w:rPr>
          <w:spacing w:val="41"/>
        </w:rPr>
        <w:t> </w:t>
      </w:r>
      <w:r>
        <w:rPr/>
        <w:t>câncer</w:t>
      </w:r>
      <w:r>
        <w:rPr>
          <w:spacing w:val="38"/>
        </w:rPr>
        <w:t> </w:t>
      </w:r>
      <w:r>
        <w:rPr/>
        <w:t>bucal,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fim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familiarizar</w:t>
      </w:r>
      <w:r>
        <w:rPr>
          <w:spacing w:val="38"/>
        </w:rPr>
        <w:t> </w:t>
      </w:r>
      <w:r>
        <w:rPr/>
        <w:t>os</w:t>
      </w:r>
      <w:r>
        <w:rPr>
          <w:spacing w:val="34"/>
        </w:rPr>
        <w:t> </w:t>
      </w:r>
      <w:r>
        <w:rPr/>
        <w:t>profissionais</w:t>
      </w:r>
      <w:r>
        <w:rPr>
          <w:spacing w:val="34"/>
        </w:rPr>
        <w:t> </w:t>
      </w:r>
      <w:r>
        <w:rPr/>
        <w:t>das</w:t>
      </w:r>
      <w:r>
        <w:rPr>
          <w:spacing w:val="-57"/>
        </w:rPr>
        <w:t> </w:t>
      </w:r>
      <w:r>
        <w:rPr/>
        <w:t>áreas</w:t>
      </w:r>
      <w:r>
        <w:rPr>
          <w:spacing w:val="10"/>
        </w:rPr>
        <w:t> </w:t>
      </w:r>
      <w:r>
        <w:rPr/>
        <w:t>da</w:t>
      </w:r>
      <w:r>
        <w:rPr>
          <w:spacing w:val="12"/>
        </w:rPr>
        <w:t> </w:t>
      </w:r>
      <w:r>
        <w:rPr/>
        <w:t>saúde</w:t>
      </w:r>
      <w:r>
        <w:rPr>
          <w:spacing w:val="11"/>
        </w:rPr>
        <w:t> </w:t>
      </w:r>
      <w:r>
        <w:rPr/>
        <w:t>sobre</w:t>
      </w:r>
      <w:r>
        <w:rPr>
          <w:spacing w:val="12"/>
        </w:rPr>
        <w:t> </w:t>
      </w:r>
      <w:r>
        <w:rPr/>
        <w:t>essa</w:t>
      </w:r>
      <w:r>
        <w:rPr>
          <w:spacing w:val="12"/>
        </w:rPr>
        <w:t> </w:t>
      </w:r>
      <w:r>
        <w:rPr/>
        <w:t>temática.</w:t>
      </w:r>
      <w:r>
        <w:rPr>
          <w:spacing w:val="18"/>
        </w:rPr>
        <w:t> </w:t>
      </w:r>
      <w:r>
        <w:rPr>
          <w:b/>
        </w:rPr>
        <w:t>MÉTODOS:</w:t>
      </w:r>
      <w:r>
        <w:rPr>
          <w:b/>
          <w:spacing w:val="6"/>
        </w:rPr>
        <w:t> </w:t>
      </w:r>
      <w:r>
        <w:rPr/>
        <w:t>Busca</w:t>
      </w:r>
      <w:r>
        <w:rPr>
          <w:spacing w:val="12"/>
        </w:rPr>
        <w:t> </w:t>
      </w:r>
      <w:r>
        <w:rPr/>
        <w:t>ativa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artigos</w:t>
      </w:r>
      <w:r>
        <w:rPr>
          <w:spacing w:val="10"/>
        </w:rPr>
        <w:t> </w:t>
      </w:r>
      <w:r>
        <w:rPr/>
        <w:t>científicos</w:t>
      </w:r>
      <w:r>
        <w:rPr>
          <w:spacing w:val="11"/>
        </w:rPr>
        <w:t> </w:t>
      </w:r>
      <w:r>
        <w:rPr/>
        <w:t>nas</w:t>
      </w:r>
      <w:r>
        <w:rPr>
          <w:spacing w:val="-57"/>
        </w:rPr>
        <w:t> </w:t>
      </w:r>
      <w:r>
        <w:rPr/>
        <w:t>bases</w:t>
      </w:r>
      <w:r>
        <w:rPr>
          <w:spacing w:val="-1"/>
        </w:rPr>
        <w:t> </w:t>
      </w:r>
      <w:r>
        <w:rPr/>
        <w:t>de</w:t>
        <w:tab/>
        <w:t>dados</w:t>
        <w:tab/>
        <w:t>LILACS,</w:t>
        <w:tab/>
        <w:t>PubMed</w:t>
        <w:tab/>
        <w:t>e</w:t>
        <w:tab/>
        <w:t>SciELO,</w:t>
        <w:tab/>
        <w:t>utilizando</w:t>
        <w:tab/>
        <w:t>os</w:t>
        <w:tab/>
        <w:t>descritores:</w:t>
      </w:r>
      <w:r>
        <w:rPr>
          <w:spacing w:val="-57"/>
        </w:rPr>
        <w:t> </w:t>
      </w:r>
      <w:r>
        <w:rPr/>
        <w:t>“papilomavírus</w:t>
      </w:r>
      <w:r>
        <w:rPr>
          <w:spacing w:val="3"/>
        </w:rPr>
        <w:t> </w:t>
      </w:r>
      <w:r>
        <w:rPr/>
        <w:t>humano”,</w:t>
      </w:r>
      <w:r>
        <w:rPr>
          <w:spacing w:val="52"/>
        </w:rPr>
        <w:t> </w:t>
      </w:r>
      <w:r>
        <w:rPr/>
        <w:t>“carcinogênese”</w:t>
      </w:r>
      <w:r>
        <w:rPr>
          <w:spacing w:val="49"/>
        </w:rPr>
        <w:t> </w:t>
      </w:r>
      <w:r>
        <w:rPr/>
        <w:t>e</w:t>
      </w:r>
      <w:r>
        <w:rPr>
          <w:spacing w:val="49"/>
        </w:rPr>
        <w:t> </w:t>
      </w:r>
      <w:r>
        <w:rPr/>
        <w:t>“câncer</w:t>
      </w:r>
      <w:r>
        <w:rPr>
          <w:spacing w:val="51"/>
        </w:rPr>
        <w:t> </w:t>
      </w:r>
      <w:r>
        <w:rPr/>
        <w:t>bucal”.</w:t>
      </w:r>
      <w:r>
        <w:rPr>
          <w:spacing w:val="58"/>
        </w:rPr>
        <w:t> </w:t>
      </w:r>
      <w:r>
        <w:rPr>
          <w:b/>
        </w:rPr>
        <w:t>RESULTADOS:</w:t>
      </w:r>
      <w:r>
        <w:rPr>
          <w:b/>
          <w:spacing w:val="53"/>
        </w:rPr>
        <w:t> </w:t>
      </w:r>
      <w:r>
        <w:rPr/>
        <w:t>A</w:t>
      </w:r>
      <w:r>
        <w:rPr>
          <w:spacing w:val="-57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Papiloma vírus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(HPV)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reconhecida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fator</w:t>
      </w:r>
      <w:r>
        <w:rPr>
          <w:spacing w:val="-57"/>
        </w:rPr>
        <w:t> </w:t>
      </w:r>
      <w:r>
        <w:rPr/>
        <w:t>carcinogênico</w:t>
      </w:r>
      <w:r>
        <w:rPr>
          <w:spacing w:val="17"/>
        </w:rPr>
        <w:t> </w:t>
      </w:r>
      <w:r>
        <w:rPr/>
        <w:t>e</w:t>
      </w:r>
      <w:r>
        <w:rPr>
          <w:spacing w:val="13"/>
        </w:rPr>
        <w:t> </w:t>
      </w:r>
      <w:r>
        <w:rPr/>
        <w:t>carcinogênico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18"/>
        </w:rPr>
        <w:t> </w:t>
      </w:r>
      <w:r>
        <w:rPr/>
        <w:t>desenvolvimento</w:t>
      </w:r>
      <w:r>
        <w:rPr>
          <w:spacing w:val="18"/>
        </w:rPr>
        <w:t> </w:t>
      </w:r>
      <w:r>
        <w:rPr/>
        <w:t>de</w:t>
      </w:r>
      <w:r>
        <w:rPr>
          <w:spacing w:val="12"/>
        </w:rPr>
        <w:t> </w:t>
      </w:r>
      <w:r>
        <w:rPr/>
        <w:t>neoplasias</w:t>
      </w:r>
      <w:r>
        <w:rPr>
          <w:spacing w:val="16"/>
        </w:rPr>
        <w:t> </w:t>
      </w:r>
      <w:r>
        <w:rPr/>
        <w:t>maligna</w:t>
      </w:r>
      <w:r>
        <w:rPr>
          <w:spacing w:val="12"/>
        </w:rPr>
        <w:t> </w:t>
      </w:r>
      <w:r>
        <w:rPr/>
        <w:t>oral</w:t>
      </w:r>
      <w:r>
        <w:rPr>
          <w:spacing w:val="5"/>
        </w:rPr>
        <w:t> </w:t>
      </w:r>
      <w:r>
        <w:rPr/>
        <w:t>e</w:t>
      </w:r>
      <w:r>
        <w:rPr>
          <w:spacing w:val="12"/>
        </w:rPr>
        <w:t> </w:t>
      </w:r>
      <w:r>
        <w:rPr/>
        <w:t>da</w:t>
      </w:r>
      <w:r>
        <w:rPr>
          <w:spacing w:val="-57"/>
        </w:rPr>
        <w:t> </w:t>
      </w:r>
      <w:r>
        <w:rPr/>
        <w:t>orofaringe,</w:t>
      </w:r>
      <w:r>
        <w:rPr>
          <w:spacing w:val="54"/>
        </w:rPr>
        <w:t> </w:t>
      </w:r>
      <w:r>
        <w:rPr/>
        <w:t>sendo</w:t>
      </w:r>
      <w:r>
        <w:rPr>
          <w:spacing w:val="57"/>
        </w:rPr>
        <w:t> </w:t>
      </w:r>
      <w:r>
        <w:rPr/>
        <w:t>relacionada</w:t>
      </w:r>
      <w:r>
        <w:rPr>
          <w:spacing w:val="51"/>
        </w:rPr>
        <w:t> </w:t>
      </w:r>
      <w:r>
        <w:rPr/>
        <w:t>ao</w:t>
      </w:r>
      <w:r>
        <w:rPr>
          <w:spacing w:val="8"/>
        </w:rPr>
        <w:t> </w:t>
      </w:r>
      <w:r>
        <w:rPr/>
        <w:t>desenvolvimento</w:t>
      </w:r>
      <w:r>
        <w:rPr>
          <w:spacing w:val="52"/>
        </w:rPr>
        <w:t> </w:t>
      </w:r>
      <w:r>
        <w:rPr/>
        <w:t>de</w:t>
      </w:r>
      <w:r>
        <w:rPr>
          <w:spacing w:val="48"/>
        </w:rPr>
        <w:t> </w:t>
      </w:r>
      <w:r>
        <w:rPr/>
        <w:t>lesões</w:t>
      </w:r>
      <w:r>
        <w:rPr>
          <w:spacing w:val="50"/>
        </w:rPr>
        <w:t> </w:t>
      </w:r>
      <w:r>
        <w:rPr/>
        <w:t>em</w:t>
      </w:r>
      <w:r>
        <w:rPr>
          <w:spacing w:val="49"/>
        </w:rPr>
        <w:t> </w:t>
      </w:r>
      <w:r>
        <w:rPr/>
        <w:t>indivíduos</w:t>
      </w:r>
      <w:r>
        <w:rPr>
          <w:spacing w:val="50"/>
        </w:rPr>
        <w:t> </w:t>
      </w:r>
      <w:r>
        <w:rPr/>
        <w:t>que</w:t>
      </w:r>
      <w:r>
        <w:rPr>
          <w:spacing w:val="52"/>
        </w:rPr>
        <w:t> </w:t>
      </w:r>
      <w:r>
        <w:rPr/>
        <w:t>não</w:t>
      </w:r>
      <w:r>
        <w:rPr>
          <w:spacing w:val="-57"/>
        </w:rPr>
        <w:t> </w:t>
      </w:r>
      <w:r>
        <w:rPr/>
        <w:t>apresentam</w:t>
      </w:r>
      <w:r>
        <w:rPr>
          <w:spacing w:val="95"/>
        </w:rPr>
        <w:t> </w:t>
      </w:r>
      <w:r>
        <w:rPr/>
        <w:t>fatores</w:t>
      </w:r>
      <w:r>
        <w:rPr>
          <w:spacing w:val="97"/>
        </w:rPr>
        <w:t> </w:t>
      </w:r>
      <w:r>
        <w:rPr/>
        <w:t>clássicos</w:t>
      </w:r>
      <w:r>
        <w:rPr>
          <w:spacing w:val="97"/>
        </w:rPr>
        <w:t> </w:t>
      </w:r>
      <w:r>
        <w:rPr/>
        <w:t>de</w:t>
      </w:r>
      <w:r>
        <w:rPr>
          <w:spacing w:val="100"/>
        </w:rPr>
        <w:t> </w:t>
      </w:r>
      <w:r>
        <w:rPr/>
        <w:t>risco.</w:t>
        <w:tab/>
        <w:tab/>
        <w:t>A</w:t>
      </w:r>
      <w:r>
        <w:rPr>
          <w:spacing w:val="30"/>
        </w:rPr>
        <w:t> </w:t>
      </w:r>
      <w:r>
        <w:rPr/>
        <w:t>orofaringe</w:t>
      </w:r>
      <w:r>
        <w:rPr>
          <w:spacing w:val="39"/>
        </w:rPr>
        <w:t> </w:t>
      </w:r>
      <w:r>
        <w:rPr/>
        <w:t>tem</w:t>
      </w:r>
      <w:r>
        <w:rPr>
          <w:spacing w:val="30"/>
        </w:rPr>
        <w:t> </w:t>
      </w:r>
      <w:r>
        <w:rPr/>
        <w:t>sido</w:t>
      </w:r>
      <w:r>
        <w:rPr>
          <w:spacing w:val="49"/>
        </w:rPr>
        <w:t> </w:t>
      </w:r>
      <w:r>
        <w:rPr/>
        <w:t>mais</w:t>
      </w:r>
      <w:r>
        <w:rPr>
          <w:spacing w:val="37"/>
        </w:rPr>
        <w:t> </w:t>
      </w:r>
      <w:r>
        <w:rPr/>
        <w:t>usualmente</w:t>
      </w:r>
      <w:r>
        <w:rPr>
          <w:spacing w:val="-57"/>
        </w:rPr>
        <w:t> </w:t>
      </w:r>
      <w:r>
        <w:rPr/>
        <w:t>relacionada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presença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vírus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as</w:t>
      </w:r>
      <w:r>
        <w:rPr>
          <w:spacing w:val="5"/>
        </w:rPr>
        <w:t> </w:t>
      </w:r>
      <w:r>
        <w:rPr/>
        <w:t>outras</w:t>
      </w:r>
      <w:r>
        <w:rPr>
          <w:spacing w:val="10"/>
        </w:rPr>
        <w:t> </w:t>
      </w:r>
      <w:r>
        <w:rPr/>
        <w:t>localizações</w:t>
      </w:r>
      <w:r>
        <w:rPr>
          <w:spacing w:val="10"/>
        </w:rPr>
        <w:t> </w:t>
      </w:r>
      <w:r>
        <w:rPr/>
        <w:t>bucais</w:t>
      </w:r>
      <w:r>
        <w:rPr>
          <w:spacing w:val="10"/>
        </w:rPr>
        <w:t> </w:t>
      </w:r>
      <w:r>
        <w:rPr/>
        <w:t>e</w:t>
      </w:r>
      <w:r>
        <w:rPr>
          <w:spacing w:val="11"/>
        </w:rPr>
        <w:t> </w:t>
      </w:r>
      <w:r>
        <w:rPr/>
        <w:t>áreas</w:t>
      </w:r>
      <w:r>
        <w:rPr>
          <w:spacing w:val="11"/>
        </w:rPr>
        <w:t> </w:t>
      </w:r>
      <w:r>
        <w:rPr/>
        <w:t>vizinhas,</w:t>
      </w:r>
      <w:r>
        <w:rPr>
          <w:spacing w:val="13"/>
        </w:rPr>
        <w:t> </w:t>
      </w:r>
      <w:r>
        <w:rPr/>
        <w:t>com</w:t>
      </w:r>
      <w:r>
        <w:rPr>
          <w:spacing w:val="-57"/>
        </w:rPr>
        <w:t> </w:t>
      </w:r>
      <w:r>
        <w:rPr/>
        <w:t>frequências</w:t>
      </w:r>
      <w:r>
        <w:rPr>
          <w:spacing w:val="16"/>
        </w:rPr>
        <w:t> </w:t>
      </w:r>
      <w:r>
        <w:rPr/>
        <w:t>entre</w:t>
      </w:r>
      <w:r>
        <w:rPr>
          <w:spacing w:val="18"/>
        </w:rPr>
        <w:t> </w:t>
      </w:r>
      <w:r>
        <w:rPr/>
        <w:t>18</w:t>
      </w:r>
      <w:r>
        <w:rPr>
          <w:spacing w:val="19"/>
        </w:rPr>
        <w:t> </w:t>
      </w:r>
      <w:r>
        <w:rPr/>
        <w:t>e</w:t>
      </w:r>
      <w:r>
        <w:rPr>
          <w:spacing w:val="17"/>
        </w:rPr>
        <w:t> </w:t>
      </w:r>
      <w:r>
        <w:rPr/>
        <w:t>45%.</w:t>
      </w:r>
      <w:r>
        <w:rPr>
          <w:spacing w:val="21"/>
        </w:rPr>
        <w:t> </w:t>
      </w:r>
      <w:r>
        <w:rPr/>
        <w:t>O</w:t>
      </w:r>
      <w:r>
        <w:rPr>
          <w:spacing w:val="18"/>
        </w:rPr>
        <w:t> </w:t>
      </w:r>
      <w:r>
        <w:rPr/>
        <w:t>HPV</w:t>
      </w:r>
      <w:r>
        <w:rPr>
          <w:spacing w:val="18"/>
        </w:rPr>
        <w:t> </w:t>
      </w:r>
      <w:r>
        <w:rPr/>
        <w:t>é</w:t>
      </w:r>
      <w:r>
        <w:rPr>
          <w:spacing w:val="5"/>
        </w:rPr>
        <w:t> </w:t>
      </w:r>
      <w:r>
        <w:rPr/>
        <w:t>considerado</w:t>
      </w:r>
      <w:r>
        <w:rPr>
          <w:spacing w:val="23"/>
        </w:rPr>
        <w:t> </w:t>
      </w:r>
      <w:r>
        <w:rPr/>
        <w:t>um</w:t>
      </w:r>
      <w:r>
        <w:rPr>
          <w:spacing w:val="15"/>
        </w:rPr>
        <w:t> </w:t>
      </w:r>
      <w:r>
        <w:rPr/>
        <w:t>vírus</w:t>
      </w:r>
      <w:r>
        <w:rPr>
          <w:spacing w:val="17"/>
        </w:rPr>
        <w:t> </w:t>
      </w:r>
      <w:r>
        <w:rPr/>
        <w:t>oncogênico</w:t>
      </w:r>
      <w:r>
        <w:rPr>
          <w:spacing w:val="22"/>
        </w:rPr>
        <w:t> </w:t>
      </w:r>
      <w:r>
        <w:rPr/>
        <w:t>por</w:t>
      </w:r>
      <w:r>
        <w:rPr>
          <w:spacing w:val="20"/>
        </w:rPr>
        <w:t> </w:t>
      </w:r>
      <w:r>
        <w:rPr/>
        <w:t>ser</w:t>
      </w:r>
      <w:r>
        <w:rPr>
          <w:spacing w:val="19"/>
        </w:rPr>
        <w:t> </w:t>
      </w:r>
      <w:r>
        <w:rPr/>
        <w:t>capaz</w:t>
      </w:r>
      <w:r>
        <w:rPr>
          <w:spacing w:val="-57"/>
        </w:rPr>
        <w:t> </w:t>
      </w:r>
      <w:r>
        <w:rPr/>
        <w:t>de</w:t>
      </w:r>
      <w:r>
        <w:rPr>
          <w:spacing w:val="40"/>
        </w:rPr>
        <w:t> </w:t>
      </w:r>
      <w:r>
        <w:rPr/>
        <w:t>contribuir</w:t>
      </w:r>
      <w:r>
        <w:rPr>
          <w:spacing w:val="43"/>
        </w:rPr>
        <w:t> </w:t>
      </w:r>
      <w:r>
        <w:rPr/>
        <w:t>na</w:t>
      </w:r>
      <w:r>
        <w:rPr>
          <w:spacing w:val="41"/>
        </w:rPr>
        <w:t> </w:t>
      </w:r>
      <w:r>
        <w:rPr/>
        <w:t>transformação</w:t>
      </w:r>
      <w:r>
        <w:rPr>
          <w:spacing w:val="46"/>
        </w:rPr>
        <w:t> </w:t>
      </w:r>
      <w:r>
        <w:rPr/>
        <w:t>maligna</w:t>
      </w:r>
      <w:r>
        <w:rPr>
          <w:spacing w:val="5"/>
        </w:rPr>
        <w:t> </w:t>
      </w:r>
      <w:r>
        <w:rPr/>
        <w:t>de</w:t>
      </w:r>
      <w:r>
        <w:rPr>
          <w:spacing w:val="40"/>
        </w:rPr>
        <w:t> </w:t>
      </w:r>
      <w:r>
        <w:rPr/>
        <w:t>uma</w:t>
      </w:r>
      <w:r>
        <w:rPr>
          <w:spacing w:val="41"/>
        </w:rPr>
        <w:t> </w:t>
      </w:r>
      <w:r>
        <w:rPr/>
        <w:t>célula,</w:t>
      </w:r>
      <w:r>
        <w:rPr>
          <w:spacing w:val="44"/>
        </w:rPr>
        <w:t> </w:t>
      </w:r>
      <w:r>
        <w:rPr/>
        <w:t>o</w:t>
      </w:r>
      <w:r>
        <w:rPr>
          <w:spacing w:val="46"/>
        </w:rPr>
        <w:t> </w:t>
      </w:r>
      <w:r>
        <w:rPr/>
        <w:t>que</w:t>
      </w:r>
      <w:r>
        <w:rPr>
          <w:spacing w:val="41"/>
        </w:rPr>
        <w:t> </w:t>
      </w:r>
      <w:r>
        <w:rPr/>
        <w:t>faz</w:t>
      </w:r>
      <w:r>
        <w:rPr>
          <w:spacing w:val="40"/>
        </w:rPr>
        <w:t> </w:t>
      </w:r>
      <w:r>
        <w:rPr/>
        <w:t>com</w:t>
      </w:r>
      <w:r>
        <w:rPr>
          <w:spacing w:val="34"/>
        </w:rPr>
        <w:t> </w:t>
      </w:r>
      <w:r>
        <w:rPr/>
        <w:t>apresente</w:t>
      </w:r>
      <w:r>
        <w:rPr>
          <w:spacing w:val="40"/>
        </w:rPr>
        <w:t> </w:t>
      </w:r>
      <w:r>
        <w:rPr/>
        <w:t>um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maior risco ou probabilidade de provocar infecções persistentes e estar associados a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precursoras.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apontam</w:t>
      </w:r>
      <w:r>
        <w:rPr>
          <w:spacing w:val="1"/>
        </w:rPr>
        <w:t> </w:t>
      </w:r>
      <w:r>
        <w:rPr/>
        <w:t>um melhor</w:t>
      </w:r>
      <w:r>
        <w:rPr>
          <w:spacing w:val="1"/>
        </w:rPr>
        <w:t> </w:t>
      </w:r>
      <w:r>
        <w:rPr/>
        <w:t>prognóstico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epidermoide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HPV.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investigações</w:t>
      </w:r>
      <w:r>
        <w:rPr>
          <w:spacing w:val="1"/>
        </w:rPr>
        <w:t> </w:t>
      </w:r>
      <w:r>
        <w:rPr/>
        <w:t>sugerindo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positivas</w:t>
      </w:r>
      <w:r>
        <w:rPr>
          <w:spacing w:val="1"/>
        </w:rPr>
        <w:t> </w:t>
      </w:r>
      <w:r>
        <w:rPr/>
        <w:t>poderiam responder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tratamentos adjuvantes, refletindo um melhor prognóstico de sobrevida para o paciente,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acontece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carcinomas</w:t>
      </w:r>
      <w:r>
        <w:rPr>
          <w:spacing w:val="1"/>
        </w:rPr>
        <w:t> </w:t>
      </w:r>
      <w:r>
        <w:rPr/>
        <w:t>epidemoides</w:t>
      </w:r>
      <w:r>
        <w:rPr>
          <w:spacing w:val="1"/>
        </w:rPr>
        <w:t> </w:t>
      </w:r>
      <w:r>
        <w:rPr/>
        <w:t>positivos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HPV terem</w:t>
      </w:r>
      <w:r>
        <w:rPr>
          <w:spacing w:val="1"/>
        </w:rPr>
        <w:t> </w:t>
      </w:r>
      <w:r>
        <w:rPr/>
        <w:t>aproximadamente metade do número de mutações encontradas no carcinoma de boca, se</w:t>
      </w:r>
      <w:r>
        <w:rPr>
          <w:spacing w:val="-57"/>
        </w:rPr>
        <w:t> </w:t>
      </w:r>
      <w:r>
        <w:rPr/>
        <w:t>comparados aos que são HPV negativos. </w:t>
      </w:r>
      <w:r>
        <w:rPr>
          <w:b/>
        </w:rPr>
        <w:t>CONCLUSÃO: </w:t>
      </w:r>
      <w:r>
        <w:rPr/>
        <w:t>O papilomavírus humano</w:t>
      </w:r>
      <w:r>
        <w:rPr>
          <w:spacing w:val="1"/>
        </w:rPr>
        <w:t> </w:t>
      </w:r>
      <w:r>
        <w:rPr/>
        <w:t>apresenta-se como fator carcinogênico e co-carcinogênico para o desenvolvimento de</w:t>
      </w:r>
      <w:r>
        <w:rPr>
          <w:spacing w:val="1"/>
        </w:rPr>
        <w:t> </w:t>
      </w:r>
      <w:r>
        <w:rPr/>
        <w:t>neoplasia maligna oral e orofaringe, sendo o carcinoma de células escamosa, o tipo</w:t>
      </w:r>
      <w:r>
        <w:rPr>
          <w:spacing w:val="1"/>
        </w:rPr>
        <w:t> </w:t>
      </w:r>
      <w:r>
        <w:rPr/>
        <w:t>histológico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frequente.</w:t>
      </w:r>
      <w:r>
        <w:rPr>
          <w:spacing w:val="1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a importância da equipe multidisciplinar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da população, informando</w:t>
      </w:r>
      <w:r>
        <w:rPr>
          <w:spacing w:val="1"/>
        </w:rPr>
        <w:t> </w:t>
      </w:r>
      <w:r>
        <w:rPr/>
        <w:t>sobre o HPV como</w:t>
      </w:r>
      <w:r>
        <w:rPr>
          <w:spacing w:val="1"/>
        </w:rPr>
        <w:t> </w:t>
      </w:r>
      <w:r>
        <w:rPr/>
        <w:t>fator carcinogênico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desenvolvimento do câncer oral e da orofaringe e orientando sobre a vacinação, sendo a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alternativa de prevenção</w:t>
      </w:r>
      <w:r>
        <w:rPr>
          <w:spacing w:val="6"/>
        </w:rPr>
        <w:t> </w:t>
      </w:r>
      <w:r>
        <w:rPr/>
        <w:t>e combate dessa doença.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Papilomavírus</w:t>
      </w:r>
      <w:r>
        <w:rPr>
          <w:spacing w:val="-6"/>
          <w:sz w:val="24"/>
        </w:rPr>
        <w:t> </w:t>
      </w:r>
      <w:r>
        <w:rPr>
          <w:sz w:val="24"/>
        </w:rPr>
        <w:t>Humano;</w:t>
      </w:r>
      <w:r>
        <w:rPr>
          <w:spacing w:val="-8"/>
          <w:sz w:val="24"/>
        </w:rPr>
        <w:t> </w:t>
      </w:r>
      <w:r>
        <w:rPr>
          <w:sz w:val="24"/>
        </w:rPr>
        <w:t>Carcinogênese;</w:t>
      </w:r>
      <w:r>
        <w:rPr>
          <w:spacing w:val="-8"/>
          <w:sz w:val="24"/>
        </w:rPr>
        <w:t> </w:t>
      </w:r>
      <w:r>
        <w:rPr>
          <w:sz w:val="24"/>
        </w:rPr>
        <w:t>Câncer</w:t>
      </w:r>
      <w:r>
        <w:rPr>
          <w:spacing w:val="4"/>
          <w:sz w:val="24"/>
        </w:rPr>
        <w:t> </w:t>
      </w:r>
      <w:r>
        <w:rPr>
          <w:sz w:val="24"/>
        </w:rPr>
        <w:t>Bucal.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32"/>
        </w:numPr>
        <w:tabs>
          <w:tab w:pos="830" w:val="left" w:leader="none"/>
        </w:tabs>
        <w:spacing w:line="362" w:lineRule="auto" w:before="0" w:after="0"/>
        <w:ind w:left="479" w:right="137" w:firstLine="0"/>
        <w:jc w:val="both"/>
        <w:rPr>
          <w:sz w:val="24"/>
        </w:rPr>
      </w:pPr>
      <w:r>
        <w:rPr>
          <w:sz w:val="24"/>
        </w:rPr>
        <w:t>MONTENEGRO,</w:t>
      </w:r>
      <w:r>
        <w:rPr>
          <w:spacing w:val="1"/>
          <w:sz w:val="24"/>
        </w:rPr>
        <w:t> </w:t>
      </w:r>
      <w:r>
        <w:rPr>
          <w:sz w:val="24"/>
        </w:rPr>
        <w:t>Luiza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Almeida</w:t>
      </w:r>
      <w:r>
        <w:rPr>
          <w:spacing w:val="1"/>
          <w:sz w:val="24"/>
        </w:rPr>
        <w:t> </w:t>
      </w:r>
      <w:r>
        <w:rPr>
          <w:sz w:val="24"/>
        </w:rPr>
        <w:t>Souto,</w:t>
      </w:r>
      <w:r>
        <w:rPr>
          <w:spacing w:val="1"/>
          <w:sz w:val="24"/>
        </w:rPr>
        <w:t> </w:t>
      </w:r>
      <w:r>
        <w:rPr>
          <w:sz w:val="24"/>
        </w:rPr>
        <w:t>VELOSO,</w:t>
      </w:r>
      <w:r>
        <w:rPr>
          <w:spacing w:val="1"/>
          <w:sz w:val="24"/>
        </w:rPr>
        <w:t> </w:t>
      </w:r>
      <w:r>
        <w:rPr>
          <w:sz w:val="24"/>
        </w:rPr>
        <w:t>Heloisa</w:t>
      </w:r>
      <w:r>
        <w:rPr>
          <w:spacing w:val="1"/>
          <w:sz w:val="24"/>
        </w:rPr>
        <w:t> </w:t>
      </w:r>
      <w:r>
        <w:rPr>
          <w:sz w:val="24"/>
        </w:rPr>
        <w:t>Helena</w:t>
      </w:r>
      <w:r>
        <w:rPr>
          <w:spacing w:val="1"/>
          <w:sz w:val="24"/>
        </w:rPr>
        <w:t> </w:t>
      </w:r>
      <w:r>
        <w:rPr>
          <w:sz w:val="24"/>
        </w:rPr>
        <w:t>Pinho,</w:t>
      </w:r>
      <w:r>
        <w:rPr>
          <w:spacing w:val="1"/>
          <w:sz w:val="24"/>
        </w:rPr>
        <w:t> </w:t>
      </w:r>
      <w:r>
        <w:rPr>
          <w:sz w:val="24"/>
        </w:rPr>
        <w:t>CUNHA,</w:t>
      </w:r>
      <w:r>
        <w:rPr>
          <w:spacing w:val="1"/>
          <w:sz w:val="24"/>
        </w:rPr>
        <w:t> </w:t>
      </w:r>
      <w:r>
        <w:rPr>
          <w:sz w:val="24"/>
        </w:rPr>
        <w:t>Ângela</w:t>
      </w:r>
      <w:r>
        <w:rPr>
          <w:spacing w:val="1"/>
          <w:sz w:val="24"/>
        </w:rPr>
        <w:t> </w:t>
      </w:r>
      <w:r>
        <w:rPr>
          <w:sz w:val="24"/>
        </w:rPr>
        <w:t>Souto</w:t>
      </w:r>
      <w:r>
        <w:rPr>
          <w:spacing w:val="60"/>
          <w:sz w:val="24"/>
        </w:rPr>
        <w:t> </w:t>
      </w:r>
      <w:r>
        <w:rPr>
          <w:sz w:val="24"/>
        </w:rPr>
        <w:t>Montenegro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Almeida.</w:t>
      </w:r>
      <w:r>
        <w:rPr>
          <w:spacing w:val="60"/>
          <w:sz w:val="24"/>
        </w:rPr>
        <w:t> </w:t>
      </w:r>
      <w:r>
        <w:rPr>
          <w:sz w:val="24"/>
        </w:rPr>
        <w:t>Papiloma</w:t>
      </w:r>
      <w:r>
        <w:rPr>
          <w:spacing w:val="60"/>
          <w:sz w:val="24"/>
        </w:rPr>
        <w:t> </w:t>
      </w:r>
      <w:r>
        <w:rPr>
          <w:sz w:val="24"/>
        </w:rPr>
        <w:t>vírus</w:t>
      </w:r>
      <w:r>
        <w:rPr>
          <w:spacing w:val="60"/>
          <w:sz w:val="24"/>
        </w:rPr>
        <w:t> </w:t>
      </w:r>
      <w:r>
        <w:rPr>
          <w:sz w:val="24"/>
        </w:rPr>
        <w:t>humano</w:t>
      </w:r>
      <w:r>
        <w:rPr>
          <w:spacing w:val="60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fator carcinogênico</w:t>
      </w:r>
      <w:r>
        <w:rPr>
          <w:spacing w:val="1"/>
          <w:sz w:val="24"/>
        </w:rPr>
        <w:t> </w:t>
      </w:r>
      <w:r>
        <w:rPr>
          <w:sz w:val="24"/>
        </w:rPr>
        <w:t>e co-carcinogenico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câncer oral e da orofaringe.</w:t>
      </w:r>
      <w:r>
        <w:rPr>
          <w:spacing w:val="60"/>
          <w:sz w:val="24"/>
        </w:rPr>
        <w:t> </w:t>
      </w:r>
      <w:r>
        <w:rPr>
          <w:sz w:val="24"/>
        </w:rPr>
        <w:t>Rev Odontol</w:t>
      </w:r>
      <w:r>
        <w:rPr>
          <w:spacing w:val="1"/>
          <w:sz w:val="24"/>
        </w:rPr>
        <w:t> </w:t>
      </w:r>
      <w:r>
        <w:rPr>
          <w:sz w:val="24"/>
        </w:rPr>
        <w:t>Bras Central</w:t>
      </w:r>
      <w:r>
        <w:rPr>
          <w:spacing w:val="-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23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67,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217-225,</w:t>
      </w:r>
      <w:r>
        <w:rPr>
          <w:spacing w:val="4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32"/>
        </w:numPr>
        <w:tabs>
          <w:tab w:pos="744" w:val="left" w:leader="none"/>
        </w:tabs>
        <w:spacing w:line="362" w:lineRule="auto" w:before="148" w:after="0"/>
        <w:ind w:left="479" w:right="147" w:firstLine="0"/>
        <w:jc w:val="both"/>
        <w:rPr>
          <w:sz w:val="24"/>
        </w:rPr>
      </w:pPr>
      <w:r>
        <w:rPr>
          <w:sz w:val="24"/>
        </w:rPr>
        <w:t>MORAIS, Everton Freitas et al. Avaliação do Efeito Carcinogênico do Papilomavírus</w:t>
      </w:r>
      <w:r>
        <w:rPr>
          <w:spacing w:val="-58"/>
          <w:sz w:val="24"/>
        </w:rPr>
        <w:t> </w:t>
      </w:r>
      <w:r>
        <w:rPr>
          <w:sz w:val="24"/>
        </w:rPr>
        <w:t>Humano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Cavidade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Orofaringe:</w:t>
      </w:r>
      <w:r>
        <w:rPr>
          <w:spacing w:val="60"/>
          <w:sz w:val="24"/>
        </w:rPr>
        <w:t> </w:t>
      </w:r>
      <w:r>
        <w:rPr>
          <w:sz w:val="24"/>
        </w:rPr>
        <w:t>Uma</w:t>
      </w:r>
      <w:r>
        <w:rPr>
          <w:spacing w:val="60"/>
          <w:sz w:val="24"/>
        </w:rPr>
        <w:t> </w:t>
      </w:r>
      <w:r>
        <w:rPr>
          <w:sz w:val="24"/>
        </w:rPr>
        <w:t>Revisão</w:t>
      </w:r>
      <w:r>
        <w:rPr>
          <w:spacing w:val="60"/>
          <w:sz w:val="24"/>
        </w:rPr>
        <w:t> </w:t>
      </w:r>
      <w:r>
        <w:rPr>
          <w:sz w:val="24"/>
        </w:rPr>
        <w:t>Sistemática.</w:t>
      </w:r>
      <w:r>
        <w:rPr>
          <w:spacing w:val="60"/>
          <w:sz w:val="24"/>
        </w:rPr>
        <w:t> </w:t>
      </w:r>
      <w:r>
        <w:rPr>
          <w:sz w:val="24"/>
        </w:rPr>
        <w:t>Rev</w:t>
      </w:r>
      <w:r>
        <w:rPr>
          <w:spacing w:val="60"/>
          <w:sz w:val="24"/>
        </w:rPr>
        <w:t> </w:t>
      </w:r>
      <w:r>
        <w:rPr>
          <w:sz w:val="24"/>
        </w:rPr>
        <w:t>Med</w:t>
      </w:r>
      <w:r>
        <w:rPr>
          <w:spacing w:val="1"/>
          <w:sz w:val="24"/>
        </w:rPr>
        <w:t> </w:t>
      </w:r>
      <w:r>
        <w:rPr>
          <w:sz w:val="24"/>
        </w:rPr>
        <w:t>Minas Gerais vol.</w:t>
      </w:r>
      <w:r>
        <w:rPr>
          <w:spacing w:val="4"/>
          <w:sz w:val="24"/>
        </w:rPr>
        <w:t> </w:t>
      </w:r>
      <w:r>
        <w:rPr>
          <w:sz w:val="24"/>
        </w:rPr>
        <w:t>28,</w:t>
      </w:r>
      <w:r>
        <w:rPr>
          <w:spacing w:val="4"/>
          <w:sz w:val="24"/>
        </w:rPr>
        <w:t> </w:t>
      </w:r>
      <w:r>
        <w:rPr>
          <w:sz w:val="24"/>
        </w:rPr>
        <w:t>e-1935,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32"/>
        </w:numPr>
        <w:tabs>
          <w:tab w:pos="907" w:val="left" w:leader="none"/>
        </w:tabs>
        <w:spacing w:line="362" w:lineRule="auto" w:before="152" w:after="0"/>
        <w:ind w:left="479" w:right="140" w:firstLine="0"/>
        <w:jc w:val="both"/>
        <w:rPr>
          <w:sz w:val="24"/>
        </w:rPr>
      </w:pPr>
      <w:r>
        <w:rPr>
          <w:sz w:val="24"/>
        </w:rPr>
        <w:t>SIMONATO,  </w:t>
      </w:r>
      <w:r>
        <w:rPr>
          <w:spacing w:val="1"/>
          <w:sz w:val="24"/>
        </w:rPr>
        <w:t> </w:t>
      </w:r>
      <w:r>
        <w:rPr>
          <w:sz w:val="24"/>
        </w:rPr>
        <w:t>Luciana   Estevam;   MIYAHARA,  </w:t>
      </w:r>
      <w:r>
        <w:rPr>
          <w:spacing w:val="1"/>
          <w:sz w:val="24"/>
        </w:rPr>
        <w:t> </w:t>
      </w:r>
      <w:r>
        <w:rPr>
          <w:sz w:val="24"/>
        </w:rPr>
        <w:t>Glauco    Issamu.    O   Papel</w:t>
      </w:r>
      <w:r>
        <w:rPr>
          <w:spacing w:val="1"/>
          <w:sz w:val="24"/>
        </w:rPr>
        <w:t> </w:t>
      </w:r>
      <w:r>
        <w:rPr>
          <w:sz w:val="24"/>
        </w:rPr>
        <w:t>do Papilomavírus Humano na Carcinogênese Bucal. Revista Brasileira de Cancerologia,</w:t>
      </w:r>
      <w:r>
        <w:rPr>
          <w:spacing w:val="-57"/>
          <w:sz w:val="24"/>
        </w:rPr>
        <w:t> </w:t>
      </w:r>
      <w:r>
        <w:rPr>
          <w:sz w:val="24"/>
        </w:rPr>
        <w:t>vol.</w:t>
      </w:r>
      <w:r>
        <w:rPr>
          <w:spacing w:val="8"/>
          <w:sz w:val="24"/>
        </w:rPr>
        <w:t> </w:t>
      </w:r>
      <w:r>
        <w:rPr>
          <w:sz w:val="24"/>
        </w:rPr>
        <w:t>53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471-476,</w:t>
      </w:r>
      <w:r>
        <w:rPr>
          <w:spacing w:val="-2"/>
          <w:sz w:val="24"/>
        </w:rPr>
        <w:t> </w:t>
      </w:r>
      <w:r>
        <w:rPr>
          <w:sz w:val="24"/>
        </w:rPr>
        <w:t>2007.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667" w:right="331" w:firstLine="6"/>
        <w:jc w:val="center"/>
      </w:pPr>
      <w:bookmarkStart w:name="CUIDADO EMPÁTICO NOS SERVIÇOS DE SAÚDE: " w:id="121"/>
      <w:bookmarkEnd w:id="121"/>
      <w:r>
        <w:rPr>
          <w:b w:val="0"/>
        </w:rPr>
      </w:r>
      <w:bookmarkStart w:name="_bookmark60" w:id="122"/>
      <w:bookmarkEnd w:id="122"/>
      <w:r>
        <w:rPr>
          <w:b w:val="0"/>
        </w:rPr>
      </w:r>
      <w:r>
        <w:rPr/>
        <w:t>CUIDADO EMPÁTICO</w:t>
      </w:r>
      <w:r>
        <w:rPr>
          <w:spacing w:val="1"/>
        </w:rPr>
        <w:t> </w:t>
      </w:r>
      <w:r>
        <w:rPr/>
        <w:t>NOS SERVIÇOS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SAÚDE:</w:t>
      </w:r>
      <w:r>
        <w:rPr>
          <w:spacing w:val="2"/>
        </w:rPr>
        <w:t> </w:t>
      </w:r>
      <w:r>
        <w:rPr/>
        <w:t>ANÁLISE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PRODUÇÕES CIENTÍFICAS QUE APLICARAM O MODELO DE GESTÃO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SERVPERF</w:t>
      </w:r>
      <w:r>
        <w:rPr>
          <w:color w:val="2E5395"/>
        </w:rPr>
        <w:t>.</w:t>
      </w:r>
    </w:p>
    <w:p>
      <w:pPr>
        <w:pStyle w:val="BodyText"/>
        <w:spacing w:line="362" w:lineRule="auto"/>
        <w:ind w:left="489" w:right="143"/>
        <w:jc w:val="center"/>
      </w:pPr>
      <w:r>
        <w:rPr>
          <w:spacing w:val="-1"/>
        </w:rPr>
        <w:t>Jefferson Dantas da Costa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Maria Aparecida </w:t>
      </w:r>
      <w:r>
        <w:rPr>
          <w:vertAlign w:val="baseline"/>
        </w:rPr>
        <w:t>Fernandes Cardoso</w:t>
      </w:r>
      <w:r>
        <w:rPr>
          <w:vertAlign w:val="superscript"/>
        </w:rPr>
        <w:t>1</w:t>
      </w:r>
      <w:r>
        <w:rPr>
          <w:vertAlign w:val="baseline"/>
        </w:rPr>
        <w:t> Keila Maria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Azevedo</w:t>
      </w:r>
      <w:r>
        <w:rPr>
          <w:spacing w:val="5"/>
          <w:vertAlign w:val="baseline"/>
        </w:rPr>
        <w:t> </w:t>
      </w:r>
      <w:r>
        <w:rPr>
          <w:vertAlign w:val="baseline"/>
        </w:rPr>
        <w:t>Ponte</w:t>
      </w:r>
      <w:r>
        <w:rPr>
          <w:spacing w:val="3"/>
          <w:vertAlign w:val="baseline"/>
        </w:rPr>
        <w:t> </w:t>
      </w:r>
      <w:r>
        <w:rPr>
          <w:vertAlign w:val="baseline"/>
        </w:rPr>
        <w:t>Marques</w:t>
      </w:r>
      <w:r>
        <w:rPr>
          <w:vertAlign w:val="superscript"/>
        </w:rPr>
        <w:t>2</w:t>
      </w:r>
    </w:p>
    <w:p>
      <w:pPr>
        <w:pStyle w:val="BodyText"/>
        <w:spacing w:line="362" w:lineRule="auto" w:before="147"/>
        <w:ind w:left="489" w:right="148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 do Curso de Enfermagem da Universidade Estadual Vale do Acaraú</w:t>
      </w:r>
      <w:r>
        <w:rPr>
          <w:spacing w:val="-57"/>
          <w:vertAlign w:val="baseline"/>
        </w:rPr>
        <w:t> </w:t>
      </w:r>
      <w:r>
        <w:rPr>
          <w:vertAlign w:val="baseline"/>
        </w:rPr>
        <w:t>(UVA). Sobral, Ceará, Brasil. </w:t>
      </w:r>
      <w:r>
        <w:rPr>
          <w:vertAlign w:val="superscript"/>
        </w:rPr>
        <w:t>2</w:t>
      </w:r>
      <w:r>
        <w:rPr>
          <w:vertAlign w:val="baseline"/>
        </w:rPr>
        <w:t>Enfermeira. Docente do curso de enfermagem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8"/>
          <w:vertAlign w:val="baseline"/>
        </w:rPr>
        <w:t> </w:t>
      </w:r>
      <w:r>
        <w:rPr>
          <w:vertAlign w:val="baseline"/>
        </w:rPr>
        <w:t>Vale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9"/>
          <w:vertAlign w:val="baseline"/>
        </w:rPr>
        <w:t> </w:t>
      </w:r>
      <w:r>
        <w:rPr>
          <w:vertAlign w:val="baseline"/>
        </w:rPr>
        <w:t>Acaraú</w:t>
      </w:r>
      <w:r>
        <w:rPr>
          <w:spacing w:val="1"/>
          <w:vertAlign w:val="baseline"/>
        </w:rPr>
        <w:t> </w:t>
      </w:r>
      <w:r>
        <w:rPr>
          <w:vertAlign w:val="baseline"/>
        </w:rPr>
        <w:t>(UVA).</w:t>
      </w:r>
      <w:r>
        <w:rPr>
          <w:spacing w:val="2"/>
          <w:vertAlign w:val="baseline"/>
        </w:rPr>
        <w:t> </w:t>
      </w:r>
      <w:r>
        <w:rPr>
          <w:vertAlign w:val="baseline"/>
        </w:rPr>
        <w:t>Sobral,</w:t>
      </w:r>
      <w:r>
        <w:rPr>
          <w:spacing w:val="3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3"/>
        <w:jc w:val="both"/>
      </w:pPr>
      <w:r>
        <w:rPr>
          <w:b/>
        </w:rPr>
        <w:t>INTRODUÇÃO</w:t>
      </w:r>
      <w:r>
        <w:rPr/>
        <w:t>: A percepção dos usuários sobre a qualidade dos serviços de saúde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orientação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gestores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profissionais</w:t>
      </w:r>
      <w:r>
        <w:rPr>
          <w:spacing w:val="14"/>
        </w:rPr>
        <w:t> </w:t>
      </w:r>
      <w:r>
        <w:rPr/>
        <w:t>da</w:t>
      </w:r>
      <w:r>
        <w:rPr>
          <w:spacing w:val="19"/>
        </w:rPr>
        <w:t> </w:t>
      </w:r>
      <w:r>
        <w:rPr/>
        <w:t>saúde.</w:t>
      </w:r>
      <w:r>
        <w:rPr>
          <w:spacing w:val="19"/>
        </w:rPr>
        <w:t> </w:t>
      </w:r>
      <w:r>
        <w:rPr/>
        <w:t>Dessa</w:t>
      </w:r>
      <w:r>
        <w:rPr>
          <w:spacing w:val="20"/>
        </w:rPr>
        <w:t> </w:t>
      </w:r>
      <w:r>
        <w:rPr/>
        <w:t>forma,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satisfação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paciente</w:t>
      </w:r>
      <w:r>
        <w:rPr>
          <w:spacing w:val="15"/>
        </w:rPr>
        <w:t> </w:t>
      </w:r>
      <w:r>
        <w:rPr/>
        <w:t>corrobora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avaliação</w:t>
      </w:r>
      <w:r>
        <w:rPr>
          <w:spacing w:val="-58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passo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a outros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ponderação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instituições de saúde, como segurança do paciente, indicadores de saúde, dentre outros.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Descrever sobre o cuidado empático nos serviços de saúde por meio da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aplicaram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 qualidade</w:t>
      </w:r>
      <w:r>
        <w:rPr>
          <w:spacing w:val="1"/>
        </w:rPr>
        <w:t> </w:t>
      </w:r>
      <w:r>
        <w:rPr/>
        <w:t>SERVPERF.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60"/>
        </w:rPr>
        <w:t> </w:t>
      </w:r>
      <w:r>
        <w:rPr/>
        <w:t>Trata-se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bibliográfica,</w:t>
      </w:r>
      <w:r>
        <w:rPr>
          <w:spacing w:val="60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em setembro de 2020, nas bases de dados Literatura Latino-americana e do Caribe em</w:t>
      </w:r>
      <w:r>
        <w:rPr>
          <w:spacing w:val="1"/>
        </w:rPr>
        <w:t> </w:t>
      </w:r>
      <w:r>
        <w:rPr/>
        <w:t>Ciências da Saúde (LILACS), Sistema Online de Busca e Análise de Literatura Médica</w:t>
      </w:r>
      <w:r>
        <w:rPr>
          <w:spacing w:val="1"/>
        </w:rPr>
        <w:t> </w:t>
      </w:r>
      <w:r>
        <w:rPr/>
        <w:t>(MEDLINE), Base de dados de Enfermagem (BDENF), Scopus e Web of Science, 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da Assistência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Saúde/Quality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juntamente com o termo</w:t>
      </w:r>
      <w:r>
        <w:rPr>
          <w:spacing w:val="1"/>
        </w:rPr>
        <w:t> </w:t>
      </w:r>
      <w:r>
        <w:rPr/>
        <w:t>SERVPERF.</w:t>
      </w:r>
      <w:r>
        <w:rPr>
          <w:spacing w:val="60"/>
        </w:rPr>
        <w:t> </w:t>
      </w:r>
      <w:r>
        <w:rPr/>
        <w:t>Foi utilizada a seguinte pergunta norteadora:</w:t>
      </w:r>
      <w:r>
        <w:rPr>
          <w:spacing w:val="1"/>
        </w:rPr>
        <w:t> </w:t>
      </w:r>
      <w:r>
        <w:rPr/>
        <w:t>Qual a produção de conhecimento científico sobre o cuidado empático nos serviços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evidenciada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SERVPERF?</w:t>
      </w:r>
      <w:r>
        <w:rPr>
          <w:spacing w:val="1"/>
        </w:rPr>
        <w:t> </w:t>
      </w:r>
      <w:r>
        <w:rPr/>
        <w:t>Inicialmente encontrou-se</w:t>
      </w:r>
      <w:r>
        <w:rPr>
          <w:spacing w:val="1"/>
        </w:rPr>
        <w:t> </w:t>
      </w:r>
      <w:r>
        <w:rPr/>
        <w:t>416</w:t>
      </w:r>
      <w:r>
        <w:rPr>
          <w:spacing w:val="1"/>
        </w:rPr>
        <w:t> </w:t>
      </w:r>
      <w:r>
        <w:rPr/>
        <w:t>artigos. Após os critérios de inclusão baseados em textos íntegros e gratuitos dos tipos</w:t>
      </w:r>
      <w:r>
        <w:rPr>
          <w:spacing w:val="1"/>
        </w:rPr>
        <w:t> </w:t>
      </w:r>
      <w:r>
        <w:rPr/>
        <w:t>artigos, nos idiomas inglês, português e espanhol, de 2010 a 2020, e os critérios de</w:t>
      </w:r>
      <w:r>
        <w:rPr>
          <w:spacing w:val="1"/>
        </w:rPr>
        <w:t> </w:t>
      </w:r>
      <w:r>
        <w:rPr/>
        <w:t>exclusão, que consistiram em arquivos duplicados, indisponíveis na íntegra de forma</w:t>
      </w:r>
      <w:r>
        <w:rPr>
          <w:spacing w:val="1"/>
        </w:rPr>
        <w:t> </w:t>
      </w:r>
      <w:r>
        <w:rPr/>
        <w:t>gratuita e que não respondessem à pergunta norteadora, totalizaram 55 produções para</w:t>
      </w:r>
      <w:r>
        <w:rPr>
          <w:spacing w:val="1"/>
        </w:rPr>
        <w:t> </w:t>
      </w:r>
      <w:r>
        <w:rPr/>
        <w:t>elegibilidade. Depois de ler os artigos na íntegra, foram selecionados 19 artigos para</w:t>
      </w:r>
      <w:r>
        <w:rPr>
          <w:spacing w:val="1"/>
        </w:rPr>
        <w:t> </w:t>
      </w:r>
      <w:r>
        <w:rPr/>
        <w:t>compor esta revisão. </w:t>
      </w:r>
      <w:r>
        <w:rPr>
          <w:b/>
        </w:rPr>
        <w:t>RESULTADOS: </w:t>
      </w:r>
      <w:r>
        <w:rPr/>
        <w:t>A partir da leitura dos artigos, verificou-se 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às</w:t>
      </w:r>
      <w:r>
        <w:rPr>
          <w:spacing w:val="-57"/>
        </w:rPr>
        <w:t> </w:t>
      </w:r>
      <w:r>
        <w:rPr/>
        <w:t>populações vulneráveis e promover conforto durante a assistência. Percebe se, assim,</w:t>
      </w:r>
      <w:r>
        <w:rPr>
          <w:spacing w:val="1"/>
        </w:rPr>
        <w:t> </w:t>
      </w:r>
      <w:r>
        <w:rPr/>
        <w:t>uma questão fundamental quando se trata do cuidado empático no que diz respeito 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acadêmica, na</w:t>
      </w:r>
      <w:r>
        <w:rPr>
          <w:spacing w:val="-4"/>
        </w:rPr>
        <w:t> </w:t>
      </w:r>
      <w:r>
        <w:rPr/>
        <w:t>qual</w:t>
      </w:r>
      <w:r>
        <w:rPr>
          <w:spacing w:val="-7"/>
        </w:rPr>
        <w:t> </w:t>
      </w:r>
      <w:r>
        <w:rPr/>
        <w:t>verifica-se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relevância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incentivo</w:t>
      </w:r>
      <w:r>
        <w:rPr>
          <w:spacing w:val="2"/>
        </w:rPr>
        <w:t> </w:t>
      </w:r>
      <w:r>
        <w:rPr/>
        <w:t>à</w:t>
      </w:r>
      <w:r>
        <w:rPr>
          <w:spacing w:val="-4"/>
        </w:rPr>
        <w:t> </w:t>
      </w:r>
      <w:r>
        <w:rPr/>
        <w:t>prática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qualquer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aluno e, para isso, a formação curricular deve ser apoiada por um conteúdo ético e socio</w:t>
      </w:r>
      <w:r>
        <w:rPr>
          <w:spacing w:val="1"/>
        </w:rPr>
        <w:t> </w:t>
      </w:r>
      <w:r>
        <w:rPr/>
        <w:t>humanista.</w:t>
      </w:r>
      <w:r>
        <w:rPr>
          <w:spacing w:val="1"/>
        </w:rPr>
        <w:t> </w:t>
      </w:r>
      <w:r>
        <w:rPr/>
        <w:t>Vale considerar,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empatia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pilares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comunicação eficiente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personalizada.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Fica</w:t>
      </w:r>
      <w:r>
        <w:rPr>
          <w:spacing w:val="1"/>
        </w:rPr>
        <w:t> </w:t>
      </w:r>
      <w:r>
        <w:rPr/>
        <w:t>evidente,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quadro,</w:t>
      </w:r>
      <w:r>
        <w:rPr>
          <w:spacing w:val="1"/>
        </w:rPr>
        <w:t> </w:t>
      </w:r>
      <w:r>
        <w:rPr/>
        <w:t>os principais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devem ser</w:t>
      </w:r>
      <w:r>
        <w:rPr>
          <w:spacing w:val="1"/>
        </w:rPr>
        <w:t> </w:t>
      </w:r>
      <w:r>
        <w:rPr/>
        <w:t>abordados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empático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dessa forma</w:t>
      </w:r>
      <w:r>
        <w:rPr>
          <w:spacing w:val="60"/>
        </w:rPr>
        <w:t> </w:t>
      </w:r>
      <w:r>
        <w:rPr/>
        <w:t>são</w:t>
      </w:r>
      <w:r>
        <w:rPr>
          <w:spacing w:val="1"/>
        </w:rPr>
        <w:t> </w:t>
      </w:r>
      <w:r>
        <w:rPr/>
        <w:t>possíveis a</w:t>
      </w:r>
      <w:r>
        <w:rPr>
          <w:spacing w:val="1"/>
        </w:rPr>
        <w:t> </w:t>
      </w:r>
      <w:r>
        <w:rPr/>
        <w:t>formulação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estratégias e</w:t>
      </w:r>
      <w:r>
        <w:rPr>
          <w:spacing w:val="60"/>
        </w:rPr>
        <w:t> </w:t>
      </w:r>
      <w:r>
        <w:rPr/>
        <w:t>políticas</w:t>
      </w:r>
      <w:r>
        <w:rPr>
          <w:spacing w:val="60"/>
        </w:rPr>
        <w:t> </w:t>
      </w:r>
      <w:r>
        <w:rPr/>
        <w:t>públicas capazes de</w:t>
      </w:r>
      <w:r>
        <w:rPr>
          <w:spacing w:val="60"/>
        </w:rPr>
        <w:t> </w:t>
      </w:r>
      <w:r>
        <w:rPr/>
        <w:t>gerar</w:t>
      </w:r>
      <w:r>
        <w:rPr>
          <w:spacing w:val="60"/>
        </w:rPr>
        <w:t> </w:t>
      </w:r>
      <w:r>
        <w:rPr/>
        <w:t>melhoria</w:t>
      </w:r>
      <w:r>
        <w:rPr>
          <w:spacing w:val="1"/>
        </w:rPr>
        <w:t> </w:t>
      </w:r>
      <w:r>
        <w:rPr/>
        <w:t>na qualidade e</w:t>
      </w:r>
      <w:r>
        <w:rPr>
          <w:spacing w:val="1"/>
        </w:rPr>
        <w:t> </w:t>
      </w:r>
      <w:r>
        <w:rPr/>
        <w:t>confiabilidade da</w:t>
      </w:r>
      <w:r>
        <w:rPr>
          <w:spacing w:val="1"/>
        </w:rPr>
        <w:t> </w:t>
      </w:r>
      <w:r>
        <w:rPr/>
        <w:t>assistência e cuidados em</w:t>
      </w:r>
      <w:r>
        <w:rPr>
          <w:spacing w:val="-8"/>
        </w:rPr>
        <w:t> </w:t>
      </w:r>
      <w:r>
        <w:rPr/>
        <w:t>saúde.</w:t>
      </w:r>
    </w:p>
    <w:p>
      <w:pPr>
        <w:pStyle w:val="BodyText"/>
        <w:spacing w:before="165"/>
        <w:ind w:left="479"/>
        <w:jc w:val="both"/>
      </w:pPr>
      <w:r>
        <w:rPr>
          <w:b/>
        </w:rPr>
        <w:t>Palavras-chave</w:t>
      </w:r>
      <w:r>
        <w:rPr/>
        <w:t>:</w:t>
      </w:r>
      <w:r>
        <w:rPr>
          <w:spacing w:val="-3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Assistência à</w:t>
      </w:r>
      <w:r>
        <w:rPr>
          <w:spacing w:val="-4"/>
        </w:rPr>
        <w:t> </w:t>
      </w:r>
      <w:r>
        <w:rPr/>
        <w:t>Saúde. Avaliação</w:t>
      </w:r>
      <w:r>
        <w:rPr>
          <w:spacing w:val="2"/>
        </w:rPr>
        <w:t> </w:t>
      </w:r>
      <w:r>
        <w:rPr/>
        <w:t>em</w:t>
      </w:r>
      <w:r>
        <w:rPr>
          <w:spacing w:val="-11"/>
        </w:rPr>
        <w:t> </w:t>
      </w:r>
      <w:r>
        <w:rPr/>
        <w:t>Saúde. Empatia.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33"/>
        </w:numPr>
        <w:tabs>
          <w:tab w:pos="840" w:val="left" w:leader="none"/>
        </w:tabs>
        <w:spacing w:line="362" w:lineRule="auto" w:before="0" w:after="0"/>
        <w:ind w:left="479" w:right="137" w:firstLine="0"/>
        <w:jc w:val="both"/>
        <w:rPr>
          <w:sz w:val="24"/>
        </w:rPr>
      </w:pPr>
      <w:r>
        <w:rPr>
          <w:sz w:val="24"/>
        </w:rPr>
        <w:t>CASTELLON-MONTENEGRO,</w:t>
      </w:r>
      <w:r>
        <w:rPr>
          <w:spacing w:val="60"/>
          <w:sz w:val="24"/>
        </w:rPr>
        <w:t> </w:t>
      </w:r>
      <w:r>
        <w:rPr>
          <w:sz w:val="24"/>
        </w:rPr>
        <w:t>H.</w:t>
      </w:r>
      <w:r>
        <w:rPr>
          <w:spacing w:val="60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al.   Empathy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nursing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 metropolitana</w:t>
      </w:r>
      <w:r>
        <w:rPr>
          <w:spacing w:val="1"/>
          <w:sz w:val="24"/>
        </w:rPr>
        <w:t> </w:t>
      </w:r>
      <w:r>
        <w:rPr>
          <w:sz w:val="24"/>
        </w:rPr>
        <w:t>university of barranquilla</w:t>
      </w:r>
      <w:r>
        <w:rPr>
          <w:spacing w:val="1"/>
          <w:sz w:val="24"/>
        </w:rPr>
        <w:t> </w:t>
      </w:r>
      <w:r>
        <w:rPr>
          <w:sz w:val="24"/>
        </w:rPr>
        <w:t>(colombia).</w:t>
      </w:r>
      <w:r>
        <w:rPr>
          <w:spacing w:val="1"/>
          <w:sz w:val="24"/>
        </w:rPr>
        <w:t> </w:t>
      </w:r>
      <w:r>
        <w:rPr>
          <w:b/>
          <w:sz w:val="24"/>
        </w:rPr>
        <w:t>Texto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contexto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Florianópolis,</w:t>
      </w:r>
      <w:r>
        <w:rPr>
          <w:spacing w:val="8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29,</w:t>
      </w:r>
      <w:r>
        <w:rPr>
          <w:spacing w:val="3"/>
          <w:sz w:val="24"/>
        </w:rPr>
        <w:t> </w:t>
      </w:r>
      <w:r>
        <w:rPr>
          <w:sz w:val="24"/>
        </w:rPr>
        <w:t>e20180314,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3"/>
        </w:numPr>
        <w:tabs>
          <w:tab w:pos="801" w:val="left" w:leader="none"/>
        </w:tabs>
        <w:spacing w:line="362" w:lineRule="auto" w:before="152" w:after="0"/>
        <w:ind w:left="479" w:right="135" w:firstLine="0"/>
        <w:jc w:val="both"/>
        <w:rPr>
          <w:sz w:val="24"/>
        </w:rPr>
      </w:pPr>
      <w:r>
        <w:rPr>
          <w:sz w:val="24"/>
        </w:rPr>
        <w:t>BORGES, 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 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60"/>
          <w:sz w:val="24"/>
        </w:rPr>
        <w:t> </w:t>
      </w:r>
      <w:r>
        <w:rPr>
          <w:sz w:val="24"/>
        </w:rPr>
        <w:t>Avaliação</w:t>
      </w:r>
      <w:r>
        <w:rPr>
          <w:spacing w:val="60"/>
          <w:sz w:val="24"/>
        </w:rPr>
        <w:t> </w:t>
      </w:r>
      <w:r>
        <w:rPr>
          <w:sz w:val="24"/>
        </w:rPr>
        <w:t>de qualidade em serviços de saúde: uma</w:t>
      </w:r>
      <w:r>
        <w:rPr>
          <w:spacing w:val="1"/>
          <w:sz w:val="24"/>
        </w:rPr>
        <w:t> </w:t>
      </w:r>
      <w:r>
        <w:rPr>
          <w:sz w:val="24"/>
        </w:rPr>
        <w:t>revisão integrativa. Revista Rede de Cuidados em Saúde, Juazeiro do Norte, v. 10, n. 1,</w:t>
      </w:r>
      <w:r>
        <w:rPr>
          <w:spacing w:val="1"/>
          <w:sz w:val="24"/>
        </w:rPr>
        <w:t> </w:t>
      </w:r>
      <w:r>
        <w:rPr>
          <w:sz w:val="24"/>
        </w:rPr>
        <w:t>p.1-</w:t>
      </w:r>
      <w:r>
        <w:rPr>
          <w:spacing w:val="3"/>
          <w:sz w:val="24"/>
        </w:rPr>
        <w:t> </w:t>
      </w:r>
      <w:r>
        <w:rPr>
          <w:sz w:val="24"/>
        </w:rPr>
        <w:t>10,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33"/>
        </w:numPr>
        <w:tabs>
          <w:tab w:pos="768" w:val="left" w:leader="none"/>
        </w:tabs>
        <w:spacing w:line="362" w:lineRule="auto" w:before="156" w:after="0"/>
        <w:ind w:left="479" w:right="148" w:firstLine="0"/>
        <w:jc w:val="both"/>
        <w:rPr>
          <w:sz w:val="24"/>
        </w:rPr>
      </w:pPr>
      <w:r>
        <w:rPr>
          <w:sz w:val="24"/>
        </w:rPr>
        <w:t>SILVA, M.P.C et al. Avaliação da satisfação de usuários cirúrgicos de hospitais de</w:t>
      </w:r>
      <w:r>
        <w:rPr>
          <w:spacing w:val="1"/>
          <w:sz w:val="24"/>
        </w:rPr>
        <w:t> </w:t>
      </w:r>
      <w:r>
        <w:rPr>
          <w:sz w:val="24"/>
        </w:rPr>
        <w:t>ensino:</w:t>
      </w:r>
      <w:r>
        <w:rPr>
          <w:spacing w:val="58"/>
          <w:sz w:val="24"/>
        </w:rPr>
        <w:t> </w:t>
      </w:r>
      <w:r>
        <w:rPr>
          <w:sz w:val="24"/>
        </w:rPr>
        <w:t>análise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tangibilidade. Cogitare</w:t>
      </w:r>
      <w:r>
        <w:rPr>
          <w:spacing w:val="-3"/>
          <w:sz w:val="24"/>
        </w:rPr>
        <w:t> </w:t>
      </w:r>
      <w:r>
        <w:rPr>
          <w:sz w:val="24"/>
        </w:rPr>
        <w:t>Enfermagem, Paraná, v.22, n. 2, p.1-9, 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8" w:right="153"/>
        <w:jc w:val="center"/>
      </w:pPr>
      <w:bookmarkStart w:name="CUIDADOS À CRIANÇA HOSPITALIZADA NO CONT" w:id="123"/>
      <w:bookmarkEnd w:id="123"/>
      <w:r>
        <w:rPr>
          <w:b w:val="0"/>
        </w:rPr>
      </w:r>
      <w:bookmarkStart w:name="_bookmark61" w:id="124"/>
      <w:bookmarkEnd w:id="124"/>
      <w:r>
        <w:rPr>
          <w:b w:val="0"/>
        </w:rPr>
      </w:r>
      <w:r>
        <w:rPr/>
        <w:t>CUIDADOS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CRIANÇA</w:t>
      </w:r>
      <w:r>
        <w:rPr>
          <w:spacing w:val="-3"/>
        </w:rPr>
        <w:t> </w:t>
      </w:r>
      <w:r>
        <w:rPr/>
        <w:t>HOSPITALIZADA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PANDEMIA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COVID-19:</w:t>
      </w:r>
      <w:r>
        <w:rPr>
          <w:spacing w:val="3"/>
        </w:rPr>
        <w:t> </w:t>
      </w:r>
      <w:r>
        <w:rPr/>
        <w:t>UM</w:t>
      </w:r>
      <w:r>
        <w:rPr>
          <w:spacing w:val="5"/>
        </w:rPr>
        <w:t> </w:t>
      </w:r>
      <w:r>
        <w:rPr/>
        <w:t>ESTUDO</w:t>
      </w:r>
      <w:r>
        <w:rPr>
          <w:spacing w:val="1"/>
        </w:rPr>
        <w:t> </w:t>
      </w:r>
      <w:r>
        <w:rPr/>
        <w:t>DE REVISÃO</w:t>
      </w:r>
    </w:p>
    <w:p>
      <w:pPr>
        <w:pStyle w:val="BodyText"/>
        <w:spacing w:line="364" w:lineRule="auto" w:before="4"/>
        <w:ind w:left="489" w:right="138"/>
        <w:jc w:val="center"/>
      </w:pPr>
      <w:r>
        <w:rPr/>
        <w:t>Palloma Rayane Alves de Oliveira Sinezio</w:t>
      </w:r>
      <w:r>
        <w:rPr>
          <w:vertAlign w:val="superscript"/>
        </w:rPr>
        <w:t>1</w:t>
      </w:r>
      <w:r>
        <w:rPr>
          <w:vertAlign w:val="baseline"/>
        </w:rPr>
        <w:t>; Anne Itamara Benigna Evangelista Aires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Kalidia Felipe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Lima</w:t>
      </w:r>
      <w:r>
        <w:rPr>
          <w:spacing w:val="1"/>
          <w:vertAlign w:val="baseline"/>
        </w:rPr>
        <w:t> </w:t>
      </w:r>
      <w:r>
        <w:rPr>
          <w:vertAlign w:val="baseline"/>
        </w:rPr>
        <w:t>Costa</w:t>
      </w:r>
      <w:r>
        <w:rPr>
          <w:vertAlign w:val="superscript"/>
        </w:rPr>
        <w:t>3</w:t>
      </w:r>
    </w:p>
    <w:p>
      <w:pPr>
        <w:pStyle w:val="BodyText"/>
        <w:spacing w:line="360" w:lineRule="auto" w:before="150"/>
        <w:ind w:left="580" w:right="242" w:hanging="5"/>
        <w:jc w:val="center"/>
      </w:pPr>
      <w:r>
        <w:rPr>
          <w:vertAlign w:val="superscript"/>
        </w:rPr>
        <w:t>1</w:t>
      </w:r>
      <w:r>
        <w:rPr>
          <w:vertAlign w:val="baseline"/>
        </w:rPr>
        <w:t>Enfermeira graduada pela Universidade do Estado do Rio Grande do Norte (UERN).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Mossoró/RN, Brasil.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Enfermeira do Hospital Regional Tarcísio </w:t>
      </w:r>
      <w:r>
        <w:rPr>
          <w:vertAlign w:val="baseline"/>
        </w:rPr>
        <w:t>de Vasconcelos Maia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(HRTVM).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Mossoró/RN, Brasil.</w:t>
      </w:r>
      <w:r>
        <w:rPr>
          <w:spacing w:val="12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3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Estado do</w:t>
      </w:r>
      <w:r>
        <w:rPr>
          <w:spacing w:val="3"/>
          <w:vertAlign w:val="baseline"/>
        </w:rPr>
        <w:t> </w:t>
      </w:r>
      <w:r>
        <w:rPr>
          <w:vertAlign w:val="baseline"/>
        </w:rPr>
        <w:t>Rio</w:t>
      </w:r>
      <w:r>
        <w:rPr>
          <w:spacing w:val="3"/>
          <w:vertAlign w:val="baseline"/>
        </w:rPr>
        <w:t> </w:t>
      </w:r>
      <w:r>
        <w:rPr>
          <w:vertAlign w:val="baseline"/>
        </w:rPr>
        <w:t>Grande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Norte</w:t>
      </w:r>
      <w:r>
        <w:rPr>
          <w:spacing w:val="-6"/>
          <w:vertAlign w:val="baseline"/>
        </w:rPr>
        <w:t> </w:t>
      </w:r>
      <w:r>
        <w:rPr>
          <w:vertAlign w:val="baseline"/>
        </w:rPr>
        <w:t>(UERN).</w:t>
      </w:r>
      <w:r>
        <w:rPr>
          <w:spacing w:val="1"/>
          <w:vertAlign w:val="baseline"/>
        </w:rPr>
        <w:t> </w:t>
      </w:r>
      <w:r>
        <w:rPr>
          <w:vertAlign w:val="baseline"/>
        </w:rPr>
        <w:t>Mossoró/RN,</w:t>
      </w:r>
      <w:r>
        <w:rPr>
          <w:spacing w:val="-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4"/>
        <w:jc w:val="both"/>
      </w:pPr>
      <w:r>
        <w:rPr>
          <w:b/>
        </w:rPr>
        <w:t>INTRODUÇÃO:</w:t>
      </w:r>
      <w:r>
        <w:rPr>
          <w:b/>
          <w:spacing w:val="61"/>
        </w:rPr>
        <w:t> </w:t>
      </w:r>
      <w:r>
        <w:rPr/>
        <w:t>Estudos</w:t>
      </w:r>
      <w:r>
        <w:rPr>
          <w:spacing w:val="61"/>
        </w:rPr>
        <w:t> </w:t>
      </w:r>
      <w:r>
        <w:rPr/>
        <w:t>sobre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Covid-19  </w:t>
      </w:r>
      <w:r>
        <w:rPr>
          <w:spacing w:val="1"/>
        </w:rPr>
        <w:t> </w:t>
      </w:r>
      <w:r>
        <w:rPr/>
        <w:t>apontam   que   a  </w:t>
      </w:r>
      <w:r>
        <w:rPr>
          <w:spacing w:val="1"/>
        </w:rPr>
        <w:t> </w:t>
      </w:r>
      <w:r>
        <w:rPr/>
        <w:t>maioria   das</w:t>
      </w:r>
      <w:r>
        <w:rPr>
          <w:spacing w:val="1"/>
        </w:rPr>
        <w:t> </w:t>
      </w:r>
      <w:r>
        <w:rPr/>
        <w:t>crianças infectadas poderão ser assintomáticas ou oligossintomáticas, com sintomas de</w:t>
      </w:r>
      <w:r>
        <w:rPr>
          <w:spacing w:val="1"/>
        </w:rPr>
        <w:t> </w:t>
      </w:r>
      <w:r>
        <w:rPr/>
        <w:t>vias aéreas superiores leves, sem associação com gravidade. Todavia, há condições e</w:t>
      </w:r>
      <w:r>
        <w:rPr>
          <w:spacing w:val="1"/>
        </w:rPr>
        <w:t> </w:t>
      </w:r>
      <w:r>
        <w:rPr/>
        <w:t>fatores de risco para complicações da síndrome gripal: crianças &lt; 5 anos (maior risco de</w:t>
      </w:r>
      <w:r>
        <w:rPr>
          <w:spacing w:val="-57"/>
        </w:rPr>
        <w:t> </w:t>
      </w:r>
      <w:r>
        <w:rPr/>
        <w:t>hospitalização em menores de 2 anos, especialmente as menores de 6 meses). Neste</w:t>
      </w:r>
      <w:r>
        <w:rPr>
          <w:spacing w:val="1"/>
        </w:rPr>
        <w:t> </w:t>
      </w:r>
      <w:r>
        <w:rPr/>
        <w:t>contexto, questiona-se: o que é importante considerar na atenção à criança com suspeita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confirmação</w:t>
      </w:r>
      <w:r>
        <w:rPr>
          <w:spacing w:val="1"/>
        </w:rPr>
        <w:t> </w:t>
      </w:r>
      <w:r>
        <w:rPr/>
        <w:t>de COVID-19?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Buscou-se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crianças hospitalizadas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suspeita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confirmação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Trata-se de um estudo de revisão bibliográfica realizado nas bases de</w:t>
      </w:r>
      <w:r>
        <w:rPr>
          <w:spacing w:val="1"/>
        </w:rPr>
        <w:t> </w:t>
      </w:r>
      <w:r>
        <w:rPr/>
        <w:t>dados Medline e Lilacs, utilizando os descritores “COVID-19” e “criança”, cruzados</w:t>
      </w:r>
      <w:r>
        <w:rPr>
          <w:spacing w:val="1"/>
        </w:rPr>
        <w:t> </w:t>
      </w:r>
      <w:r>
        <w:rPr/>
        <w:t>com</w:t>
      </w:r>
      <w:r>
        <w:rPr>
          <w:spacing w:val="23"/>
        </w:rPr>
        <w:t> </w:t>
      </w:r>
      <w:r>
        <w:rPr/>
        <w:t>o</w:t>
      </w:r>
      <w:r>
        <w:rPr>
          <w:spacing w:val="37"/>
        </w:rPr>
        <w:t> </w:t>
      </w:r>
      <w:r>
        <w:rPr/>
        <w:t>operador</w:t>
      </w:r>
      <w:r>
        <w:rPr>
          <w:spacing w:val="34"/>
        </w:rPr>
        <w:t> </w:t>
      </w:r>
      <w:r>
        <w:rPr/>
        <w:t>booleano</w:t>
      </w:r>
      <w:r>
        <w:rPr>
          <w:spacing w:val="36"/>
        </w:rPr>
        <w:t> </w:t>
      </w:r>
      <w:r>
        <w:rPr/>
        <w:t>“AND”.</w:t>
      </w:r>
      <w:r>
        <w:rPr>
          <w:spacing w:val="100"/>
        </w:rPr>
        <w:t> </w:t>
      </w:r>
      <w:r>
        <w:rPr/>
        <w:t>Inicialmente</w:t>
      </w:r>
      <w:r>
        <w:rPr>
          <w:spacing w:val="31"/>
        </w:rPr>
        <w:t> </w:t>
      </w:r>
      <w:r>
        <w:rPr/>
        <w:t>foram</w:t>
      </w:r>
      <w:r>
        <w:rPr>
          <w:spacing w:val="23"/>
        </w:rPr>
        <w:t> </w:t>
      </w:r>
      <w:r>
        <w:rPr/>
        <w:t>obtidas</w:t>
      </w:r>
      <w:r>
        <w:rPr>
          <w:spacing w:val="30"/>
        </w:rPr>
        <w:t> </w:t>
      </w:r>
      <w:r>
        <w:rPr/>
        <w:t>544</w:t>
      </w:r>
      <w:r>
        <w:rPr>
          <w:spacing w:val="32"/>
        </w:rPr>
        <w:t> </w:t>
      </w:r>
      <w:r>
        <w:rPr/>
        <w:t>produções,</w:t>
      </w:r>
      <w:r>
        <w:rPr>
          <w:spacing w:val="34"/>
        </w:rPr>
        <w:t> </w:t>
      </w:r>
      <w:r>
        <w:rPr/>
        <w:t>sendo</w:t>
      </w:r>
    </w:p>
    <w:p>
      <w:pPr>
        <w:pStyle w:val="BodyText"/>
        <w:spacing w:line="360" w:lineRule="auto"/>
        <w:ind w:left="479" w:right="135"/>
        <w:jc w:val="both"/>
      </w:pPr>
      <w:r>
        <w:rPr/>
        <w:t>573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Medline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Lilacs.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(materiais</w:t>
      </w:r>
      <w:r>
        <w:rPr>
          <w:spacing w:val="1"/>
        </w:rPr>
        <w:t> </w:t>
      </w:r>
      <w:r>
        <w:rPr/>
        <w:t>disponíveis em formato completo, escritos no idioma Português e que abordassem o</w:t>
      </w:r>
      <w:r>
        <w:rPr>
          <w:spacing w:val="1"/>
        </w:rPr>
        <w:t> </w:t>
      </w:r>
      <w:r>
        <w:rPr/>
        <w:t>cuidado à criança hospitalizada com COVID-19) e de exclusão (materiais duplicados),</w:t>
      </w:r>
      <w:r>
        <w:rPr>
          <w:spacing w:val="1"/>
        </w:rPr>
        <w:t> </w:t>
      </w:r>
      <w:r>
        <w:rPr/>
        <w:t>chegou-se a uma amostra de cinco publicações que foram lidas e analisadas para atender</w:t>
      </w:r>
      <w:r>
        <w:rPr>
          <w:spacing w:val="-57"/>
        </w:rPr>
        <w:t> </w:t>
      </w:r>
      <w:r>
        <w:rPr/>
        <w:t>ao objetivo proposto. </w:t>
      </w:r>
      <w:r>
        <w:rPr>
          <w:b/>
        </w:rPr>
        <w:t>RESULTADOS: </w:t>
      </w:r>
      <w:r>
        <w:rPr/>
        <w:t>Os materiais estudados foram publicados 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todos eram produções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governamentais federais e estaduais. Todos retratavam o contexto atual da pandemia do</w:t>
      </w:r>
      <w:r>
        <w:rPr>
          <w:spacing w:val="1"/>
        </w:rPr>
        <w:t> </w:t>
      </w:r>
      <w:r>
        <w:rPr/>
        <w:t>Covid-19 e as especificidades da doença em crianças.</w:t>
      </w:r>
      <w:r>
        <w:rPr>
          <w:spacing w:val="1"/>
        </w:rPr>
        <w:t> </w:t>
      </w:r>
      <w:r>
        <w:rPr/>
        <w:t>Como caso suspeito considerou a</w:t>
      </w:r>
      <w:r>
        <w:rPr>
          <w:spacing w:val="-57"/>
        </w:rPr>
        <w:t> </w:t>
      </w:r>
      <w:r>
        <w:rPr/>
        <w:t>Síndrome Gripal: quadro respiratório agudo, caracterizado por sensação febril ou febre,</w:t>
      </w:r>
      <w:r>
        <w:rPr>
          <w:spacing w:val="1"/>
        </w:rPr>
        <w:t> </w:t>
      </w:r>
      <w:r>
        <w:rPr/>
        <w:t>mesmo que relatada, acompanhada de tosse ou dor de garganta ou coriza ou dificuldade</w:t>
      </w:r>
      <w:r>
        <w:rPr>
          <w:spacing w:val="1"/>
        </w:rPr>
        <w:t> </w:t>
      </w:r>
      <w:r>
        <w:rPr/>
        <w:t>respiratória, além de obstrução nasal, na ausência de outro diagnóstico específico. E 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Grave:</w:t>
      </w:r>
      <w:r>
        <w:rPr>
          <w:spacing w:val="1"/>
        </w:rPr>
        <w:t> </w:t>
      </w:r>
      <w:r>
        <w:rPr/>
        <w:t>dispneia/desconforto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persistente no tórax ou saturação de O2 menor que 95% em ar ambiente ou coloração</w:t>
      </w:r>
      <w:r>
        <w:rPr>
          <w:spacing w:val="1"/>
        </w:rPr>
        <w:t> </w:t>
      </w:r>
      <w:r>
        <w:rPr/>
        <w:t>azulada</w:t>
      </w:r>
      <w:r>
        <w:rPr>
          <w:spacing w:val="51"/>
        </w:rPr>
        <w:t> </w:t>
      </w:r>
      <w:r>
        <w:rPr/>
        <w:t>dos</w:t>
      </w:r>
      <w:r>
        <w:rPr>
          <w:spacing w:val="49"/>
        </w:rPr>
        <w:t> </w:t>
      </w:r>
      <w:r>
        <w:rPr/>
        <w:t>lábios</w:t>
      </w:r>
      <w:r>
        <w:rPr>
          <w:spacing w:val="49"/>
        </w:rPr>
        <w:t> </w:t>
      </w:r>
      <w:r>
        <w:rPr/>
        <w:t>ou</w:t>
      </w:r>
      <w:r>
        <w:rPr>
          <w:spacing w:val="51"/>
        </w:rPr>
        <w:t> </w:t>
      </w:r>
      <w:r>
        <w:rPr/>
        <w:t>rosto.</w:t>
      </w:r>
      <w:r>
        <w:rPr>
          <w:spacing w:val="50"/>
        </w:rPr>
        <w:t> </w:t>
      </w:r>
      <w:r>
        <w:rPr/>
        <w:t>Além</w:t>
      </w:r>
      <w:r>
        <w:rPr>
          <w:spacing w:val="42"/>
        </w:rPr>
        <w:t> </w:t>
      </w:r>
      <w:r>
        <w:rPr/>
        <w:t>de</w:t>
      </w:r>
      <w:r>
        <w:rPr>
          <w:spacing w:val="51"/>
        </w:rPr>
        <w:t> </w:t>
      </w:r>
      <w:r>
        <w:rPr/>
        <w:t>batimentos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asa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nariz,</w:t>
      </w:r>
      <w:r>
        <w:rPr>
          <w:spacing w:val="54"/>
        </w:rPr>
        <w:t> </w:t>
      </w:r>
      <w:r>
        <w:rPr/>
        <w:t>cianose,</w:t>
      </w:r>
      <w:r>
        <w:rPr>
          <w:spacing w:val="54"/>
        </w:rPr>
        <w:t> </w:t>
      </w:r>
      <w:r>
        <w:rPr/>
        <w:t>tiragem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intercostal, desidratação e inapetência. Em caso de hospitalização, permite-se a criança</w:t>
      </w:r>
      <w:r>
        <w:rPr>
          <w:spacing w:val="1"/>
        </w:rPr>
        <w:t> </w:t>
      </w:r>
      <w:r>
        <w:rPr/>
        <w:t>um acompanhante para evitar agravos à saúde mental como agitação, crise de angústia,</w:t>
      </w:r>
      <w:r>
        <w:rPr>
          <w:spacing w:val="1"/>
        </w:rPr>
        <w:t> </w:t>
      </w:r>
      <w:r>
        <w:rPr/>
        <w:t>quadros e depressão. Os profissionais de saúde devem garantir um cuidado pautado na</w:t>
      </w:r>
      <w:r>
        <w:rPr>
          <w:spacing w:val="1"/>
        </w:rPr>
        <w:t> </w:t>
      </w:r>
      <w:r>
        <w:rPr/>
        <w:t>qualidade da comunicação e no bom acolhimento.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Conclui-se que, é</w:t>
      </w:r>
      <w:r>
        <w:rPr>
          <w:spacing w:val="1"/>
        </w:rPr>
        <w:t> </w:t>
      </w:r>
      <w:r>
        <w:rPr/>
        <w:t>importante conhecer estratégias de cuidado para as crianças hospitalizadas no contexto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devendo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particularidades deste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etário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específica.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-2"/>
          <w:sz w:val="24"/>
        </w:rPr>
        <w:t> </w:t>
      </w:r>
      <w:r>
        <w:rPr>
          <w:sz w:val="24"/>
        </w:rPr>
        <w:t>Covid-19.</w:t>
      </w:r>
      <w:r>
        <w:rPr>
          <w:spacing w:val="-2"/>
          <w:sz w:val="24"/>
        </w:rPr>
        <w:t> </w:t>
      </w:r>
      <w:r>
        <w:rPr>
          <w:sz w:val="24"/>
        </w:rPr>
        <w:t>Enfermagem</w:t>
      </w:r>
      <w:r>
        <w:rPr>
          <w:spacing w:val="-12"/>
          <w:sz w:val="24"/>
        </w:rPr>
        <w:t> </w:t>
      </w:r>
      <w:r>
        <w:rPr>
          <w:sz w:val="24"/>
        </w:rPr>
        <w:t>Pediátrica.</w:t>
      </w:r>
      <w:r>
        <w:rPr>
          <w:spacing w:val="-2"/>
          <w:sz w:val="24"/>
        </w:rPr>
        <w:t> </w:t>
      </w:r>
      <w:r>
        <w:rPr>
          <w:sz w:val="24"/>
        </w:rPr>
        <w:t>Cuidados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Enfermagem.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rPr>
          <w:b/>
        </w:rPr>
      </w:pPr>
    </w:p>
    <w:p>
      <w:pPr>
        <w:spacing w:line="364" w:lineRule="auto" w:before="0"/>
        <w:ind w:left="479" w:right="138" w:firstLine="0"/>
        <w:jc w:val="left"/>
        <w:rPr>
          <w:sz w:val="24"/>
        </w:rPr>
      </w:pPr>
      <w:r>
        <w:rPr>
          <w:sz w:val="24"/>
        </w:rPr>
        <w:t>1) BRASIL. Ministério da Saúde. Secretária de Atenção à Saúde. </w:t>
      </w:r>
      <w:r>
        <w:rPr>
          <w:b/>
          <w:sz w:val="24"/>
        </w:rPr>
        <w:t>Recomendações para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cuidado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crianças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situação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isolamento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hospitalar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4"/>
        </w:rPr>
        <w:t>2020.</w:t>
      </w:r>
      <w:r>
        <w:rPr>
          <w:spacing w:val="18"/>
          <w:sz w:val="24"/>
        </w:rPr>
        <w:t> </w:t>
      </w:r>
      <w:r>
        <w:rPr>
          <w:sz w:val="24"/>
        </w:rPr>
        <w:t>2)</w:t>
      </w:r>
      <w:r>
        <w:rPr>
          <w:spacing w:val="18"/>
          <w:sz w:val="24"/>
        </w:rPr>
        <w:t> </w:t>
      </w:r>
      <w:r>
        <w:rPr>
          <w:sz w:val="24"/>
        </w:rPr>
        <w:t>VILELAS,</w:t>
      </w:r>
      <w:r>
        <w:rPr>
          <w:spacing w:val="19"/>
          <w:sz w:val="24"/>
        </w:rPr>
        <w:t> </w:t>
      </w:r>
      <w:r>
        <w:rPr>
          <w:sz w:val="24"/>
        </w:rPr>
        <w:t>J.</w:t>
      </w:r>
    </w:p>
    <w:p>
      <w:pPr>
        <w:spacing w:line="362" w:lineRule="auto" w:before="0"/>
        <w:ind w:left="479" w:right="810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novo</w:t>
      </w:r>
      <w:r>
        <w:rPr>
          <w:spacing w:val="10"/>
          <w:sz w:val="24"/>
        </w:rPr>
        <w:t> </w:t>
      </w:r>
      <w:r>
        <w:rPr>
          <w:sz w:val="24"/>
        </w:rPr>
        <w:t>coronavírus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risco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saúde</w:t>
      </w:r>
      <w:r>
        <w:rPr>
          <w:spacing w:val="5"/>
          <w:sz w:val="24"/>
        </w:rPr>
        <w:t> </w:t>
      </w:r>
      <w:r>
        <w:rPr>
          <w:sz w:val="24"/>
        </w:rPr>
        <w:t>das</w:t>
      </w:r>
      <w:r>
        <w:rPr>
          <w:spacing w:val="4"/>
          <w:sz w:val="24"/>
        </w:rPr>
        <w:t> </w:t>
      </w:r>
      <w:r>
        <w:rPr>
          <w:sz w:val="24"/>
        </w:rPr>
        <w:t>crianças.</w:t>
      </w:r>
      <w:r>
        <w:rPr>
          <w:spacing w:val="18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Latino-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Americana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Enfermagem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28,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2607" w:right="197" w:hanging="2075"/>
      </w:pPr>
      <w:bookmarkStart w:name="CUIDADOS AO IDOSO COM SINDROME DA FRAGIL" w:id="125"/>
      <w:bookmarkEnd w:id="125"/>
      <w:r>
        <w:rPr>
          <w:b w:val="0"/>
        </w:rPr>
      </w:r>
      <w:bookmarkStart w:name="_bookmark62" w:id="126"/>
      <w:bookmarkEnd w:id="126"/>
      <w:r>
        <w:rPr>
          <w:b w:val="0"/>
        </w:rPr>
      </w:r>
      <w:r>
        <w:rPr/>
        <w:t>CUIDADOS</w:t>
      </w:r>
      <w:r>
        <w:rPr>
          <w:spacing w:val="-2"/>
        </w:rPr>
        <w:t> </w:t>
      </w:r>
      <w:r>
        <w:rPr/>
        <w:t>AO</w:t>
      </w:r>
      <w:r>
        <w:rPr>
          <w:spacing w:val="-1"/>
        </w:rPr>
        <w:t> </w:t>
      </w:r>
      <w:r>
        <w:rPr/>
        <w:t>IDOSO</w:t>
      </w:r>
      <w:r>
        <w:rPr>
          <w:spacing w:val="-2"/>
        </w:rPr>
        <w:t> </w:t>
      </w:r>
      <w:r>
        <w:rPr/>
        <w:t>COM</w:t>
      </w:r>
      <w:r>
        <w:rPr>
          <w:spacing w:val="2"/>
        </w:rPr>
        <w:t> </w:t>
      </w:r>
      <w:r>
        <w:rPr/>
        <w:t>SINDROME</w:t>
      </w:r>
      <w:r>
        <w:rPr>
          <w:spacing w:val="-9"/>
        </w:rPr>
        <w:t> </w:t>
      </w:r>
      <w:r>
        <w:rPr/>
        <w:t>DA</w:t>
      </w:r>
      <w:r>
        <w:rPr>
          <w:spacing w:val="-2"/>
        </w:rPr>
        <w:t> </w:t>
      </w:r>
      <w:r>
        <w:rPr/>
        <w:t>FRAGILIDADE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ATENÇÃO</w:t>
      </w:r>
      <w:r>
        <w:rPr>
          <w:spacing w:val="-57"/>
        </w:rPr>
        <w:t> </w:t>
      </w:r>
      <w:r>
        <w:rPr/>
        <w:t>BÁSICA:</w:t>
      </w:r>
      <w:r>
        <w:rPr>
          <w:spacing w:val="7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496" w:lineRule="auto" w:before="8"/>
        <w:ind w:left="1070" w:right="736" w:firstLine="408"/>
        <w:jc w:val="both"/>
      </w:pPr>
      <w:r>
        <w:rPr/>
        <w:t>Antonia Larissa Araújo Paixão¹; Antônia Fernanda Lopes da Silva ²</w:t>
      </w:r>
      <w:r>
        <w:rPr>
          <w:spacing w:val="1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5"/>
        </w:rPr>
        <w:t> </w:t>
      </w:r>
      <w:r>
        <w:rPr/>
        <w:t>Maranhão¹. Universidade</w:t>
      </w:r>
      <w:r>
        <w:rPr>
          <w:spacing w:val="-3"/>
        </w:rPr>
        <w:t> </w:t>
      </w:r>
      <w:r>
        <w:rPr/>
        <w:t>Estadual</w:t>
      </w:r>
      <w:r>
        <w:rPr>
          <w:spacing w:val="-11"/>
        </w:rPr>
        <w:t> </w:t>
      </w:r>
      <w:r>
        <w:rPr/>
        <w:t>do</w:t>
      </w:r>
      <w:r>
        <w:rPr>
          <w:spacing w:val="2"/>
        </w:rPr>
        <w:t> </w:t>
      </w:r>
      <w:r>
        <w:rPr/>
        <w:t>Maranhão².</w:t>
      </w:r>
    </w:p>
    <w:p>
      <w:pPr>
        <w:pStyle w:val="BodyText"/>
        <w:spacing w:line="360" w:lineRule="auto" w:before="1"/>
        <w:ind w:left="479" w:right="130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Envelhecer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consigo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progressivas psíquicas,</w:t>
      </w:r>
      <w:r>
        <w:rPr>
          <w:spacing w:val="1"/>
        </w:rPr>
        <w:t> </w:t>
      </w:r>
      <w:r>
        <w:rPr/>
        <w:t>biologias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funcionais,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desorganização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homeostase e o surgimento de doenças. Estima-se que em 2060, 33,7% da população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terá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mais.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da fragilidade</w:t>
      </w:r>
      <w:r>
        <w:rPr>
          <w:spacing w:val="1"/>
        </w:rPr>
        <w:t> </w:t>
      </w:r>
      <w:r>
        <w:rPr/>
        <w:t>caracteriza-se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 de condições clínicas desfavoráveis à qualidade de vida do idoso, tais como</w:t>
      </w:r>
      <w:r>
        <w:rPr>
          <w:spacing w:val="1"/>
        </w:rPr>
        <w:t> </w:t>
      </w:r>
      <w:r>
        <w:rPr/>
        <w:t>desnutrição involuntária, astenia e diminuição ou perda da capacidade funcional.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sentindo,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visa,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multiprofissional, 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agravos.</w:t>
      </w:r>
      <w:r>
        <w:rPr>
          <w:spacing w:val="1"/>
        </w:rPr>
        <w:t> </w:t>
      </w:r>
      <w:r>
        <w:rPr>
          <w:b/>
        </w:rPr>
        <w:t>OBJETIVO</w:t>
      </w:r>
      <w:r>
        <w:rPr/>
        <w:t>: Relatar a atuação da equipe multiprofissional ao idoso com síndrome da</w:t>
      </w:r>
      <w:r>
        <w:rPr>
          <w:spacing w:val="1"/>
        </w:rPr>
        <w:t> </w:t>
      </w:r>
      <w:r>
        <w:rPr/>
        <w:t>fragilidade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vivenciado em uma Unidade Básica de Saúde do município de Caxias (MA), a respeito</w:t>
      </w:r>
      <w:r>
        <w:rPr>
          <w:spacing w:val="1"/>
        </w:rPr>
        <w:t> </w:t>
      </w:r>
      <w:r>
        <w:rPr/>
        <w:t>dos cuidados multiprofissionais prestados a um idoso consciente, orientado, acamado,</w:t>
      </w:r>
      <w:r>
        <w:rPr>
          <w:spacing w:val="1"/>
        </w:rPr>
        <w:t> </w:t>
      </w:r>
      <w:r>
        <w:rPr/>
        <w:t>com sequelas de</w:t>
      </w:r>
      <w:r>
        <w:rPr>
          <w:spacing w:val="60"/>
        </w:rPr>
        <w:t> </w:t>
      </w:r>
      <w:r>
        <w:rPr/>
        <w:t>Acidente</w:t>
      </w:r>
      <w:r>
        <w:rPr>
          <w:spacing w:val="60"/>
        </w:rPr>
        <w:t> </w:t>
      </w:r>
      <w:r>
        <w:rPr/>
        <w:t>Vascular</w:t>
      </w:r>
      <w:r>
        <w:rPr>
          <w:spacing w:val="60"/>
        </w:rPr>
        <w:t> </w:t>
      </w:r>
      <w:r>
        <w:rPr/>
        <w:t>Encefálico, sarcopenico, desnutrido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disfágico</w:t>
      </w:r>
      <w:r>
        <w:rPr>
          <w:spacing w:val="1"/>
        </w:rPr>
        <w:t> </w:t>
      </w:r>
      <w:r>
        <w:rPr/>
        <w:t>no período de outubro (2020) a janeiro (2021). </w:t>
      </w:r>
      <w:r>
        <w:rPr>
          <w:b/>
        </w:rPr>
        <w:t>RESULTADOS</w:t>
      </w:r>
      <w:r>
        <w:rPr/>
        <w:t>: A equipe da atenção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realiza periodicamente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domiciliar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objetivando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melhora do estado de saúde e</w:t>
      </w:r>
      <w:r>
        <w:rPr>
          <w:spacing w:val="1"/>
        </w:rPr>
        <w:t> </w:t>
      </w:r>
      <w:r>
        <w:rPr/>
        <w:t>prevenção de agravos, por meio dos cuidados médicos</w:t>
      </w:r>
      <w:r>
        <w:rPr>
          <w:spacing w:val="1"/>
        </w:rPr>
        <w:t> </w:t>
      </w:r>
      <w:r>
        <w:rPr/>
        <w:t>(prescrição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exames),</w:t>
      </w:r>
      <w:r>
        <w:rPr>
          <w:spacing w:val="1"/>
        </w:rPr>
        <w:t> </w:t>
      </w:r>
      <w:r>
        <w:rPr/>
        <w:t>nutricionais</w:t>
      </w:r>
      <w:r>
        <w:rPr>
          <w:spacing w:val="1"/>
        </w:rPr>
        <w:t> </w:t>
      </w:r>
      <w:r>
        <w:rPr/>
        <w:t>(ganho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hipercalórica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hiperproteica),</w:t>
      </w:r>
      <w:r>
        <w:rPr>
          <w:spacing w:val="1"/>
        </w:rPr>
        <w:t> </w:t>
      </w:r>
      <w:r>
        <w:rPr/>
        <w:t>fisioterapêuticos</w:t>
      </w:r>
      <w:r>
        <w:rPr>
          <w:spacing w:val="1"/>
        </w:rPr>
        <w:t> </w:t>
      </w:r>
      <w:r>
        <w:rPr/>
        <w:t>(mobilização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leito,</w:t>
      </w:r>
      <w:r>
        <w:rPr>
          <w:spacing w:val="60"/>
        </w:rPr>
        <w:t> </w:t>
      </w:r>
      <w:r>
        <w:rPr/>
        <w:t>trocas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decúbito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estímulo  </w:t>
      </w:r>
      <w:r>
        <w:rPr>
          <w:spacing w:val="1"/>
        </w:rPr>
        <w:t> </w:t>
      </w:r>
      <w:r>
        <w:rPr/>
        <w:t>à  </w:t>
      </w:r>
      <w:r>
        <w:rPr>
          <w:spacing w:val="1"/>
        </w:rPr>
        <w:t> </w:t>
      </w:r>
      <w:r>
        <w:rPr/>
        <w:t>movimentação  </w:t>
      </w:r>
      <w:r>
        <w:rPr>
          <w:spacing w:val="1"/>
        </w:rPr>
        <w:t> </w:t>
      </w:r>
      <w:r>
        <w:rPr/>
        <w:t>dos  </w:t>
      </w:r>
      <w:r>
        <w:rPr>
          <w:spacing w:val="1"/>
        </w:rPr>
        <w:t> </w:t>
      </w:r>
      <w:r>
        <w:rPr/>
        <w:t>seguimentos  </w:t>
      </w:r>
      <w:r>
        <w:rPr>
          <w:spacing w:val="1"/>
        </w:rPr>
        <w:t> </w:t>
      </w:r>
      <w:r>
        <w:rPr/>
        <w:t>corporais),</w:t>
      </w:r>
      <w:r>
        <w:rPr>
          <w:spacing w:val="1"/>
        </w:rPr>
        <w:t> </w:t>
      </w:r>
      <w:r>
        <w:rPr/>
        <w:t>fonoudiológicos (tratamento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disfagia),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(adesão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móveis para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manuseio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 no</w:t>
      </w:r>
      <w:r>
        <w:rPr>
          <w:spacing w:val="1"/>
        </w:rPr>
        <w:t> </w:t>
      </w:r>
      <w:r>
        <w:rPr/>
        <w:t>domicílio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município) e 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(administração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monitorização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vitais).</w:t>
      </w:r>
      <w:r>
        <w:rPr>
          <w:spacing w:val="1"/>
        </w:rPr>
        <w:t> </w:t>
      </w:r>
      <w:r>
        <w:rPr/>
        <w:t>Orientações gerais também são repassadas à família visando o compartilhamento do</w:t>
      </w:r>
      <w:r>
        <w:rPr>
          <w:spacing w:val="1"/>
        </w:rPr>
        <w:t> </w:t>
      </w:r>
      <w:r>
        <w:rPr/>
        <w:t>cuidado.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 equipe</w:t>
      </w:r>
      <w:r>
        <w:rPr>
          <w:spacing w:val="1"/>
        </w:rPr>
        <w:t> </w:t>
      </w:r>
      <w:r>
        <w:rPr/>
        <w:t>multiprofissional, na assistência ao</w:t>
      </w:r>
      <w:r>
        <w:rPr>
          <w:spacing w:val="1"/>
        </w:rPr>
        <w:t> </w:t>
      </w:r>
      <w:r>
        <w:rPr/>
        <w:t>idoso com síndrome da fragilidade. Ressalta-se,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o cuidado</w:t>
      </w:r>
      <w:r>
        <w:rPr>
          <w:spacing w:val="1"/>
        </w:rPr>
        <w:t> </w:t>
      </w:r>
      <w:r>
        <w:rPr/>
        <w:t>compartilhado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cuidadores,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continuidade às intervenções terapêuticas, o que é indispensável para manutenção da</w:t>
      </w:r>
      <w:r>
        <w:rPr>
          <w:spacing w:val="1"/>
        </w:rPr>
        <w:t> </w:t>
      </w:r>
      <w:r>
        <w:rPr/>
        <w:t>saúde,</w:t>
      </w:r>
      <w:r>
        <w:rPr>
          <w:spacing w:val="3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prevenção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agravos.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chave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Síndrome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fragilidade;</w:t>
      </w:r>
      <w:r>
        <w:rPr>
          <w:spacing w:val="-4"/>
          <w:sz w:val="24"/>
        </w:rPr>
        <w:t> </w:t>
      </w:r>
      <w:r>
        <w:rPr>
          <w:sz w:val="24"/>
        </w:rPr>
        <w:t>Idoso;</w:t>
      </w:r>
      <w:r>
        <w:rPr>
          <w:spacing w:val="-10"/>
          <w:sz w:val="24"/>
        </w:rPr>
        <w:t> </w:t>
      </w:r>
      <w:r>
        <w:rPr>
          <w:sz w:val="24"/>
        </w:rPr>
        <w:t>Atenção</w:t>
      </w:r>
      <w:r>
        <w:rPr>
          <w:spacing w:val="3"/>
          <w:sz w:val="24"/>
        </w:rPr>
        <w:t> </w:t>
      </w:r>
      <w:r>
        <w:rPr>
          <w:sz w:val="24"/>
        </w:rPr>
        <w:t>básica.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79" w:right="139"/>
        <w:jc w:val="both"/>
      </w:pPr>
      <w:r>
        <w:rPr/>
        <w:t>AUGUSTI, Ana Carolina Veloso; FALSARELLA, Gláucia Regina; COIMBRA, Arlete</w:t>
      </w:r>
      <w:r>
        <w:rPr>
          <w:spacing w:val="1"/>
        </w:rPr>
        <w:t> </w:t>
      </w:r>
      <w:r>
        <w:rPr/>
        <w:t>Maria Valente.</w:t>
      </w:r>
      <w:r>
        <w:rPr>
          <w:spacing w:val="1"/>
        </w:rPr>
        <w:t> </w:t>
      </w:r>
      <w:r>
        <w:rPr/>
        <w:t>Análise da síndrome da</w:t>
      </w:r>
      <w:r>
        <w:rPr>
          <w:spacing w:val="1"/>
        </w:rPr>
        <w:t> </w:t>
      </w:r>
      <w:r>
        <w:rPr/>
        <w:t>fragilidade em</w:t>
      </w:r>
      <w:r>
        <w:rPr>
          <w:spacing w:val="1"/>
        </w:rPr>
        <w:t> </w:t>
      </w:r>
      <w:r>
        <w:rPr/>
        <w:t>idosos na atenção</w:t>
      </w:r>
      <w:r>
        <w:rPr>
          <w:spacing w:val="1"/>
        </w:rPr>
        <w:t> </w:t>
      </w:r>
      <w:r>
        <w:rPr/>
        <w:t>primária-</w:t>
      </w:r>
      <w:r>
        <w:rPr>
          <w:spacing w:val="1"/>
        </w:rPr>
        <w:t> </w:t>
      </w:r>
      <w:r>
        <w:rPr/>
        <w:t>Estudo transversal.</w:t>
      </w:r>
      <w:r>
        <w:rPr>
          <w:spacing w:val="1"/>
        </w:rPr>
        <w:t> </w:t>
      </w:r>
      <w:r>
        <w:rPr/>
        <w:t>Revista Brasileira de Medicina de Família e Comunidade, v. 12, n.</w:t>
      </w:r>
      <w:r>
        <w:rPr>
          <w:spacing w:val="1"/>
        </w:rPr>
        <w:t> </w:t>
      </w:r>
      <w:r>
        <w:rPr/>
        <w:t>39,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1-9,</w:t>
      </w:r>
      <w:r>
        <w:rPr>
          <w:spacing w:val="4"/>
        </w:rPr>
        <w:t> </w:t>
      </w:r>
      <w:r>
        <w:rPr/>
        <w:t>2017.</w:t>
      </w:r>
    </w:p>
    <w:p>
      <w:pPr>
        <w:pStyle w:val="BodyText"/>
        <w:spacing w:line="362" w:lineRule="auto" w:before="148"/>
        <w:ind w:left="479" w:right="146"/>
        <w:jc w:val="both"/>
      </w:pPr>
      <w:r>
        <w:rPr/>
        <w:t>FLUETTI, Marina Tadini et al. Síndrome da fragilidade em idosos institucionalizados.</w:t>
      </w:r>
      <w:r>
        <w:rPr>
          <w:spacing w:val="1"/>
        </w:rPr>
        <w:t> </w:t>
      </w:r>
      <w:r>
        <w:rPr/>
        <w:t>Revista Brasileira de</w:t>
      </w:r>
      <w:r>
        <w:rPr>
          <w:spacing w:val="-1"/>
        </w:rPr>
        <w:t> </w:t>
      </w:r>
      <w:r>
        <w:rPr/>
        <w:t>Geriatria e Gerontologia,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21,</w:t>
      </w:r>
      <w:r>
        <w:rPr>
          <w:spacing w:val="2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60-69,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line="362" w:lineRule="auto" w:before="156"/>
        <w:ind w:left="479" w:right="141"/>
        <w:jc w:val="both"/>
      </w:pPr>
      <w:r>
        <w:rPr/>
        <w:t>LEME,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Eduardo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Cunha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fragilidade,</w:t>
      </w:r>
      <w:r>
        <w:rPr>
          <w:spacing w:val="1"/>
        </w:rPr>
        <w:t> </w:t>
      </w:r>
      <w:r>
        <w:rPr/>
        <w:t>multimorbidade e incapacidade funcional na sobrevida de idosos ambulatoriais. Ciência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Saúde</w:t>
      </w:r>
      <w:r>
        <w:rPr>
          <w:spacing w:val="2"/>
        </w:rPr>
        <w:t> </w:t>
      </w:r>
      <w:r>
        <w:rPr/>
        <w:t>Coletiva,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24,</w:t>
      </w:r>
      <w:r>
        <w:rPr>
          <w:spacing w:val="4"/>
        </w:rPr>
        <w:t> </w:t>
      </w:r>
      <w:r>
        <w:rPr/>
        <w:t>p.</w:t>
      </w:r>
      <w:r>
        <w:rPr>
          <w:spacing w:val="6"/>
        </w:rPr>
        <w:t> </w:t>
      </w:r>
      <w:r>
        <w:rPr/>
        <w:t>137-146,</w:t>
      </w:r>
      <w:r>
        <w:rPr>
          <w:spacing w:val="3"/>
        </w:rPr>
        <w:t> </w:t>
      </w:r>
      <w:r>
        <w:rPr/>
        <w:t>2019.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CUIDADOS ODONTOLÓGICOS PALIATIVOS NOS PA" w:id="127"/>
      <w:bookmarkEnd w:id="127"/>
      <w:r>
        <w:rPr>
          <w:b w:val="0"/>
        </w:rPr>
      </w:r>
      <w:bookmarkStart w:name="_bookmark63" w:id="128"/>
      <w:bookmarkEnd w:id="128"/>
      <w:r>
        <w:rPr>
          <w:b w:val="0"/>
        </w:rPr>
      </w:r>
      <w:r>
        <w:rPr/>
        <w:t>CUIDADOS</w:t>
      </w:r>
      <w:r>
        <w:rPr>
          <w:spacing w:val="-4"/>
        </w:rPr>
        <w:t> </w:t>
      </w:r>
      <w:r>
        <w:rPr/>
        <w:t>ODONTOLÓGICOS</w:t>
      </w:r>
      <w:r>
        <w:rPr>
          <w:spacing w:val="-3"/>
        </w:rPr>
        <w:t> </w:t>
      </w:r>
      <w:r>
        <w:rPr/>
        <w:t>PALIATIVOS</w:t>
      </w:r>
      <w:r>
        <w:rPr>
          <w:spacing w:val="-3"/>
        </w:rPr>
        <w:t> </w:t>
      </w:r>
      <w:r>
        <w:rPr/>
        <w:t>NOS</w:t>
      </w:r>
      <w:r>
        <w:rPr>
          <w:spacing w:val="-7"/>
        </w:rPr>
        <w:t> </w:t>
      </w:r>
      <w:r>
        <w:rPr/>
        <w:t>PACIENTES</w:t>
      </w:r>
      <w:r>
        <w:rPr>
          <w:spacing w:val="-57"/>
        </w:rPr>
        <w:t> </w:t>
      </w:r>
      <w:r>
        <w:rPr/>
        <w:t>ONCOLÓGICOS</w:t>
      </w:r>
      <w:r>
        <w:rPr>
          <w:spacing w:val="1"/>
        </w:rPr>
        <w:t> </w:t>
      </w:r>
      <w:r>
        <w:rPr/>
        <w:t>EM</w:t>
      </w:r>
      <w:r>
        <w:rPr>
          <w:spacing w:val="5"/>
        </w:rPr>
        <w:t> </w:t>
      </w:r>
      <w:r>
        <w:rPr/>
        <w:t>TERMINALIDADE</w:t>
      </w:r>
    </w:p>
    <w:p>
      <w:pPr>
        <w:pStyle w:val="BodyText"/>
        <w:spacing w:line="362" w:lineRule="auto" w:before="4"/>
        <w:ind w:left="527" w:right="188" w:firstLine="4"/>
        <w:jc w:val="center"/>
      </w:pPr>
      <w:r>
        <w:rPr/>
        <w:t>Luana Ferreira Oliveira¹; Vitória Parmejane de Oliveira¹; Maria Eduarda de Freitas</w:t>
      </w:r>
      <w:r>
        <w:rPr>
          <w:spacing w:val="1"/>
        </w:rPr>
        <w:t> </w:t>
      </w:r>
      <w:r>
        <w:rPr/>
        <w:t>Santana</w:t>
      </w:r>
      <w:r>
        <w:rPr>
          <w:spacing w:val="-2"/>
        </w:rPr>
        <w:t> </w:t>
      </w:r>
      <w:r>
        <w:rPr/>
        <w:t>Oliveira¹;</w:t>
      </w:r>
      <w:r>
        <w:rPr>
          <w:spacing w:val="-6"/>
        </w:rPr>
        <w:t> </w:t>
      </w:r>
      <w:r>
        <w:rPr/>
        <w:t>Monica</w:t>
      </w:r>
      <w:r>
        <w:rPr>
          <w:spacing w:val="-2"/>
        </w:rPr>
        <w:t> </w:t>
      </w:r>
      <w:r>
        <w:rPr/>
        <w:t>Moreno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Carvalho</w:t>
      </w:r>
      <w:r>
        <w:rPr>
          <w:spacing w:val="2"/>
        </w:rPr>
        <w:t> </w:t>
      </w:r>
      <w:r>
        <w:rPr/>
        <w:t>¹;</w:t>
      </w:r>
      <w:r>
        <w:rPr>
          <w:spacing w:val="-6"/>
        </w:rPr>
        <w:t> </w:t>
      </w:r>
      <w:r>
        <w:rPr/>
        <w:t>Luciana</w:t>
      </w:r>
      <w:r>
        <w:rPr>
          <w:spacing w:val="-2"/>
        </w:rPr>
        <w:t> </w:t>
      </w:r>
      <w:r>
        <w:rPr/>
        <w:t>Estevam</w:t>
      </w:r>
      <w:r>
        <w:rPr>
          <w:spacing w:val="-10"/>
        </w:rPr>
        <w:t> </w:t>
      </w:r>
      <w:r>
        <w:rPr/>
        <w:t>Simonato¹;</w:t>
      </w:r>
      <w:r>
        <w:rPr>
          <w:spacing w:val="-6"/>
        </w:rPr>
        <w:t> </w:t>
      </w:r>
      <w:r>
        <w:rPr/>
        <w:t>Lucieni</w:t>
      </w:r>
      <w:r>
        <w:rPr>
          <w:spacing w:val="-57"/>
        </w:rPr>
        <w:t> </w:t>
      </w:r>
      <w:r>
        <w:rPr/>
        <w:t>Cristina Trovati</w:t>
      </w:r>
      <w:r>
        <w:rPr>
          <w:spacing w:val="-5"/>
        </w:rPr>
        <w:t> </w:t>
      </w:r>
      <w:r>
        <w:rPr/>
        <w:t>Moreti²</w:t>
      </w:r>
    </w:p>
    <w:p>
      <w:pPr>
        <w:pStyle w:val="BodyText"/>
        <w:spacing w:line="360" w:lineRule="auto" w:before="152"/>
        <w:ind w:left="681" w:right="331"/>
        <w:jc w:val="center"/>
      </w:pPr>
      <w:r>
        <w:rPr/>
        <w:t>¹ Acadêmica do Curso de Odontologia da Universidade Brasil, Fernandópolis - SP. ²</w:t>
      </w:r>
      <w:r>
        <w:rPr>
          <w:spacing w:val="-57"/>
        </w:rPr>
        <w:t> </w:t>
      </w:r>
      <w:r>
        <w:rPr/>
        <w:t>Cirurgiã-dentista.</w:t>
      </w:r>
      <w:r>
        <w:rPr>
          <w:spacing w:val="-1"/>
        </w:rPr>
        <w:t> </w:t>
      </w:r>
      <w:r>
        <w:rPr/>
        <w:t>Doutoranda</w:t>
      </w:r>
      <w:r>
        <w:rPr>
          <w:spacing w:val="-3"/>
        </w:rPr>
        <w:t> </w:t>
      </w:r>
      <w:r>
        <w:rPr/>
        <w:t>em</w:t>
      </w:r>
      <w:r>
        <w:rPr>
          <w:spacing w:val="-11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Biomédica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spacing w:before="3"/>
        <w:ind w:left="482" w:right="153"/>
        <w:jc w:val="center"/>
      </w:pPr>
      <w:r>
        <w:rPr/>
        <w:t>Fernandópolis,</w:t>
      </w:r>
      <w:r>
        <w:rPr>
          <w:spacing w:val="-3"/>
        </w:rPr>
        <w:t> </w:t>
      </w:r>
      <w:r>
        <w:rPr/>
        <w:t>São</w:t>
      </w:r>
      <w:r>
        <w:rPr>
          <w:spacing w:val="-6"/>
        </w:rPr>
        <w:t> </w:t>
      </w:r>
      <w:r>
        <w:rPr/>
        <w:t>Paulo,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atingir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cura,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paliativos passam a ser as medidas adotadas pela equipe multiprofissional, visando 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em terminalidade.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odontologia,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paliativos se referem ao manejo desses pacientes que apresentam doenças progressivas</w:t>
      </w:r>
      <w:r>
        <w:rPr>
          <w:spacing w:val="1"/>
        </w:rPr>
        <w:t> </w:t>
      </w:r>
      <w:r>
        <w:rPr/>
        <w:t>ou avançadas, com envolvimento da cavidade oral pela doença ou seu tratamento. No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oncológicos,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</w:t>
      </w:r>
      <w:r>
        <w:rPr>
          <w:spacing w:val="1"/>
        </w:rPr>
        <w:t> </w:t>
      </w:r>
      <w:r>
        <w:rPr/>
        <w:t>dos efeitos do tratamento</w:t>
      </w:r>
      <w:r>
        <w:rPr>
          <w:spacing w:val="1"/>
        </w:rPr>
        <w:t> </w:t>
      </w:r>
      <w:r>
        <w:rPr/>
        <w:t>antineoplásico ou</w:t>
      </w:r>
      <w:r>
        <w:rPr>
          <w:spacing w:val="1"/>
        </w:rPr>
        <w:t> </w:t>
      </w:r>
      <w:r>
        <w:rPr/>
        <w:t>parte da deterioração</w:t>
      </w:r>
      <w:r>
        <w:rPr>
          <w:spacing w:val="1"/>
        </w:rPr>
        <w:t> </w:t>
      </w:r>
      <w:r>
        <w:rPr/>
        <w:t>geral do</w:t>
      </w:r>
      <w:r>
        <w:rPr>
          <w:spacing w:val="1"/>
        </w:rPr>
        <w:t> </w:t>
      </w:r>
      <w:r>
        <w:rPr/>
        <w:t>indivíduo com a proximidade da morte. Assim sendo, o cirurgião-dentista deve atuar</w:t>
      </w:r>
      <w:r>
        <w:rPr>
          <w:spacing w:val="1"/>
        </w:rPr>
        <w:t> </w:t>
      </w:r>
      <w:r>
        <w:rPr/>
        <w:t>junto a equipes multidisciplinares de atendimento aos pacientes terminais, minimizando</w:t>
      </w:r>
      <w:r>
        <w:rPr>
          <w:spacing w:val="1"/>
        </w:rPr>
        <w:t> </w:t>
      </w:r>
      <w:r>
        <w:rPr/>
        <w:t>vários dos sintomas comuns em tais pacientes. </w:t>
      </w:r>
      <w:r>
        <w:rPr>
          <w:b/>
        </w:rPr>
        <w:t>OBJETIVO: </w:t>
      </w:r>
      <w:r>
        <w:rPr/>
        <w:t>O objetivo da pesquisa foi</w:t>
      </w:r>
      <w:r>
        <w:rPr>
          <w:spacing w:val="1"/>
        </w:rPr>
        <w:t> </w:t>
      </w:r>
      <w:r>
        <w:rPr/>
        <w:t>realizar uma revisão de literatura, enfatizando a importância dos cuidados odontológicos</w:t>
      </w:r>
      <w:r>
        <w:rPr>
          <w:spacing w:val="-57"/>
        </w:rPr>
        <w:t> </w:t>
      </w:r>
      <w:r>
        <w:rPr/>
        <w:t>paliativos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oncológico</w:t>
      </w:r>
      <w:r>
        <w:rPr>
          <w:spacing w:val="1"/>
        </w:rPr>
        <w:t> </w:t>
      </w:r>
      <w:r>
        <w:rPr/>
        <w:t>em fase</w:t>
      </w:r>
      <w:r>
        <w:rPr>
          <w:spacing w:val="1"/>
        </w:rPr>
        <w:t> </w:t>
      </w:r>
      <w:r>
        <w:rPr/>
        <w:t>terminal.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As buscas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 em artigos científicos indexados nos bancos de dados da Scielo, PubMed e</w:t>
      </w:r>
      <w:r>
        <w:rPr>
          <w:spacing w:val="1"/>
        </w:rPr>
        <w:t> </w:t>
      </w:r>
      <w:r>
        <w:rPr/>
        <w:t>Lilacs, a partir de certos descritores em saúde nos anos de 2016 a 2021. Foi realizada</w:t>
      </w:r>
      <w:r>
        <w:rPr>
          <w:spacing w:val="1"/>
        </w:rPr>
        <w:t> </w:t>
      </w:r>
      <w:r>
        <w:rPr/>
        <w:t>uma leitura criteriosa dos títulos, resumos e dos estudos encontrados, sendo incluídos na</w:t>
      </w:r>
      <w:r>
        <w:rPr>
          <w:spacing w:val="-57"/>
        </w:rPr>
        <w:t> </w:t>
      </w:r>
      <w:r>
        <w:rPr/>
        <w:t>amostra os que tratavam do tema proposto, publicados e disponibilizados on-line, na</w:t>
      </w:r>
      <w:r>
        <w:rPr>
          <w:spacing w:val="1"/>
        </w:rPr>
        <w:t> </w:t>
      </w:r>
      <w:r>
        <w:rPr/>
        <w:t>íntegra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Encontrou-se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bibliográfico que, os cuidados paliativos na odontologia têm sido definidos como, o</w:t>
      </w:r>
      <w:r>
        <w:rPr>
          <w:spacing w:val="1"/>
        </w:rPr>
        <w:t> </w:t>
      </w:r>
      <w:r>
        <w:rPr/>
        <w:t>estudo e tratamento de pacientes com doença ativa,</w:t>
      </w:r>
      <w:r>
        <w:rPr>
          <w:spacing w:val="1"/>
        </w:rPr>
        <w:t> </w:t>
      </w:r>
      <w:r>
        <w:rPr/>
        <w:t>progressiva e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avançada.</w:t>
      </w:r>
      <w:r>
        <w:rPr>
          <w:spacing w:val="1"/>
        </w:rPr>
        <w:t> </w:t>
      </w:r>
      <w:r>
        <w:rPr/>
        <w:t>Diante a medida em que a cavidade oral é comprometida pela doença,</w:t>
      </w:r>
      <w:r>
        <w:rPr>
          <w:spacing w:val="60"/>
        </w:rPr>
        <w:t> </w:t>
      </w:r>
      <w:r>
        <w:rPr/>
        <w:t>de forma direta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indireta,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paciente.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odontólogo</w:t>
      </w:r>
      <w:r>
        <w:rPr>
          <w:spacing w:val="60"/>
        </w:rPr>
        <w:t> </w:t>
      </w:r>
      <w:r>
        <w:rPr/>
        <w:t>pode</w:t>
      </w:r>
      <w:r>
        <w:rPr>
          <w:spacing w:val="1"/>
        </w:rPr>
        <w:t> </w:t>
      </w:r>
      <w:r>
        <w:rPr/>
        <w:t>oferecer primeiramente, a comunicação empática e a manutenção da saúde bucal no</w:t>
      </w:r>
      <w:r>
        <w:rPr>
          <w:spacing w:val="1"/>
        </w:rPr>
        <w:t> </w:t>
      </w:r>
      <w:r>
        <w:rPr/>
        <w:t>paciente que passa por essa situação, a fim de minimizar alguns sintomas típicos. As</w:t>
      </w:r>
      <w:r>
        <w:rPr>
          <w:spacing w:val="1"/>
        </w:rPr>
        <w:t> </w:t>
      </w:r>
      <w:r>
        <w:rPr/>
        <w:t>principais</w:t>
      </w:r>
      <w:r>
        <w:rPr>
          <w:spacing w:val="35"/>
        </w:rPr>
        <w:t> </w:t>
      </w:r>
      <w:r>
        <w:rPr/>
        <w:t>manifestações</w:t>
      </w:r>
      <w:r>
        <w:rPr>
          <w:spacing w:val="31"/>
        </w:rPr>
        <w:t> </w:t>
      </w:r>
      <w:r>
        <w:rPr/>
        <w:t>bucais</w:t>
      </w:r>
      <w:r>
        <w:rPr>
          <w:spacing w:val="36"/>
        </w:rPr>
        <w:t> </w:t>
      </w:r>
      <w:r>
        <w:rPr/>
        <w:t>no</w:t>
      </w:r>
      <w:r>
        <w:rPr>
          <w:spacing w:val="38"/>
        </w:rPr>
        <w:t> </w:t>
      </w:r>
      <w:r>
        <w:rPr/>
        <w:t>paciente</w:t>
      </w:r>
      <w:r>
        <w:rPr>
          <w:spacing w:val="32"/>
        </w:rPr>
        <w:t> </w:t>
      </w:r>
      <w:r>
        <w:rPr/>
        <w:t>oncológico</w:t>
      </w:r>
      <w:r>
        <w:rPr>
          <w:spacing w:val="37"/>
        </w:rPr>
        <w:t> </w:t>
      </w:r>
      <w:r>
        <w:rPr/>
        <w:t>em</w:t>
      </w:r>
      <w:r>
        <w:rPr>
          <w:spacing w:val="25"/>
        </w:rPr>
        <w:t> </w:t>
      </w:r>
      <w:r>
        <w:rPr/>
        <w:t>estágio</w:t>
      </w:r>
      <w:r>
        <w:rPr>
          <w:spacing w:val="33"/>
        </w:rPr>
        <w:t> </w:t>
      </w:r>
      <w:r>
        <w:rPr/>
        <w:t>terminal</w:t>
      </w:r>
      <w:r>
        <w:rPr>
          <w:spacing w:val="29"/>
        </w:rPr>
        <w:t> </w:t>
      </w:r>
      <w:r>
        <w:rPr/>
        <w:t>incluem,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mucosite,</w:t>
      </w:r>
      <w:r>
        <w:rPr>
          <w:spacing w:val="1"/>
        </w:rPr>
        <w:t> </w:t>
      </w:r>
      <w:r>
        <w:rPr/>
        <w:t>xerostomia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candidíase.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complicações orais se tornam indispensáveis. Sendo que, a prioridade do dentista deve</w:t>
      </w:r>
      <w:r>
        <w:rPr>
          <w:spacing w:val="1"/>
        </w:rPr>
        <w:t> </w:t>
      </w:r>
      <w:r>
        <w:rPr/>
        <w:t>ser o alívio da dor e a prevenção de infecções, que podem vir a importunar uma fase tão</w:t>
      </w:r>
      <w:r>
        <w:rPr>
          <w:spacing w:val="1"/>
        </w:rPr>
        <w:t> </w:t>
      </w:r>
      <w:r>
        <w:rPr/>
        <w:t>complexa</w:t>
      </w:r>
      <w:r>
        <w:rPr>
          <w:spacing w:val="9"/>
        </w:rPr>
        <w:t> </w:t>
      </w:r>
      <w:r>
        <w:rPr/>
        <w:t>do</w:t>
      </w:r>
      <w:r>
        <w:rPr>
          <w:spacing w:val="15"/>
        </w:rPr>
        <w:t> </w:t>
      </w:r>
      <w:r>
        <w:rPr/>
        <w:t>paciente.</w:t>
      </w:r>
      <w:r>
        <w:rPr>
          <w:spacing w:val="13"/>
        </w:rPr>
        <w:t> </w:t>
      </w:r>
      <w:r>
        <w:rPr/>
        <w:t>Sendo</w:t>
      </w:r>
      <w:r>
        <w:rPr>
          <w:spacing w:val="10"/>
        </w:rPr>
        <w:t> </w:t>
      </w:r>
      <w:r>
        <w:rPr/>
        <w:t>necessário,</w:t>
      </w:r>
      <w:r>
        <w:rPr>
          <w:spacing w:val="13"/>
        </w:rPr>
        <w:t> </w:t>
      </w:r>
      <w:r>
        <w:rPr/>
        <w:t>estabelecer</w:t>
      </w:r>
      <w:r>
        <w:rPr>
          <w:spacing w:val="12"/>
        </w:rPr>
        <w:t> </w:t>
      </w:r>
      <w:r>
        <w:rPr/>
        <w:t>um</w:t>
      </w:r>
      <w:r>
        <w:rPr>
          <w:spacing w:val="2"/>
        </w:rPr>
        <w:t> </w:t>
      </w:r>
      <w:r>
        <w:rPr/>
        <w:t>plano</w:t>
      </w:r>
      <w:r>
        <w:rPr>
          <w:spacing w:val="16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0"/>
        </w:rPr>
        <w:t> </w:t>
      </w:r>
      <w:r>
        <w:rPr/>
        <w:t>adequado</w:t>
      </w:r>
      <w:r>
        <w:rPr>
          <w:spacing w:val="-57"/>
        </w:rPr>
        <w:t> </w:t>
      </w:r>
      <w:r>
        <w:rPr/>
        <w:t>a cada situação, a fim de garantir o bem estar do paciente ainda em vida. Além de,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habilidades de</w:t>
      </w:r>
      <w:r>
        <w:rPr>
          <w:spacing w:val="1"/>
        </w:rPr>
        <w:t> </w:t>
      </w:r>
      <w:r>
        <w:rPr/>
        <w:t>reabilitação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fala,</w:t>
      </w:r>
      <w:r>
        <w:rPr>
          <w:spacing w:val="1"/>
        </w:rPr>
        <w:t> </w:t>
      </w:r>
      <w:r>
        <w:rPr/>
        <w:t>mastigação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deglutição.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 Conclui-se que, a presença do CD dentro da equipe</w:t>
      </w:r>
      <w:r>
        <w:rPr>
          <w:spacing w:val="1"/>
        </w:rPr>
        <w:t> </w:t>
      </w:r>
      <w:r>
        <w:rPr/>
        <w:t>multiprofissional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apoio,</w:t>
      </w:r>
      <w:r>
        <w:rPr>
          <w:spacing w:val="1"/>
        </w:rPr>
        <w:t> </w:t>
      </w:r>
      <w:r>
        <w:rPr/>
        <w:t>garantem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paliativos.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Cuidados</w:t>
      </w:r>
      <w:r>
        <w:rPr>
          <w:spacing w:val="-4"/>
          <w:sz w:val="24"/>
        </w:rPr>
        <w:t> </w:t>
      </w:r>
      <w:r>
        <w:rPr>
          <w:sz w:val="24"/>
        </w:rPr>
        <w:t>paliativos;</w:t>
      </w:r>
      <w:r>
        <w:rPr>
          <w:spacing w:val="-7"/>
          <w:sz w:val="24"/>
        </w:rPr>
        <w:t> </w:t>
      </w:r>
      <w:r>
        <w:rPr>
          <w:sz w:val="24"/>
        </w:rPr>
        <w:t>Doente</w:t>
      </w:r>
      <w:r>
        <w:rPr>
          <w:spacing w:val="-3"/>
          <w:sz w:val="24"/>
        </w:rPr>
        <w:t> </w:t>
      </w:r>
      <w:r>
        <w:rPr>
          <w:sz w:val="24"/>
        </w:rPr>
        <w:t>terminal;</w:t>
      </w:r>
      <w:r>
        <w:rPr>
          <w:spacing w:val="-7"/>
          <w:sz w:val="24"/>
        </w:rPr>
        <w:t> </w:t>
      </w:r>
      <w:r>
        <w:rPr>
          <w:sz w:val="24"/>
        </w:rPr>
        <w:t>Odontologia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763" w:val="left" w:leader="none"/>
        </w:tabs>
        <w:spacing w:line="362" w:lineRule="auto" w:before="0" w:after="0"/>
        <w:ind w:left="479" w:right="137" w:firstLine="0"/>
        <w:jc w:val="both"/>
        <w:rPr>
          <w:sz w:val="24"/>
        </w:rPr>
      </w:pPr>
      <w:r>
        <w:rPr>
          <w:sz w:val="24"/>
        </w:rPr>
        <w:t>Ohno T, Morita T, Tamura F, et al. The need and availability of dental services for</w:t>
      </w:r>
      <w:r>
        <w:rPr>
          <w:spacing w:val="1"/>
          <w:sz w:val="24"/>
        </w:rPr>
        <w:t> </w:t>
      </w:r>
      <w:r>
        <w:rPr>
          <w:sz w:val="24"/>
        </w:rPr>
        <w:t>terminally ill cancer patients: a nationwide survey in Japan. Supportive Care in Cancer :</w:t>
      </w:r>
      <w:r>
        <w:rPr>
          <w:spacing w:val="1"/>
          <w:sz w:val="24"/>
        </w:rPr>
        <w:t> </w:t>
      </w:r>
      <w:r>
        <w:rPr>
          <w:sz w:val="24"/>
        </w:rPr>
        <w:t>Official Journal of the</w:t>
      </w:r>
      <w:r>
        <w:rPr>
          <w:spacing w:val="1"/>
          <w:sz w:val="24"/>
        </w:rPr>
        <w:t> </w:t>
      </w:r>
      <w:r>
        <w:rPr>
          <w:sz w:val="24"/>
        </w:rPr>
        <w:t>Multinational Association of Supportive Care in Cancer. 2016</w:t>
      </w:r>
      <w:r>
        <w:rPr>
          <w:spacing w:val="1"/>
          <w:sz w:val="24"/>
        </w:rPr>
        <w:t> </w:t>
      </w:r>
      <w:r>
        <w:rPr>
          <w:sz w:val="24"/>
        </w:rPr>
        <w:t>Jan;24(1):19-22.</w:t>
      </w:r>
    </w:p>
    <w:p>
      <w:pPr>
        <w:pStyle w:val="ListParagraph"/>
        <w:numPr>
          <w:ilvl w:val="0"/>
          <w:numId w:val="34"/>
        </w:numPr>
        <w:tabs>
          <w:tab w:pos="777" w:val="left" w:leader="none"/>
        </w:tabs>
        <w:spacing w:line="362" w:lineRule="auto" w:before="148" w:after="0"/>
        <w:ind w:left="479" w:right="137" w:firstLine="0"/>
        <w:jc w:val="both"/>
        <w:rPr>
          <w:sz w:val="24"/>
        </w:rPr>
      </w:pPr>
      <w:r>
        <w:rPr>
          <w:sz w:val="24"/>
        </w:rPr>
        <w:t>Rivera-Flores LG, de la Teja-Ángeles E, DuránGutiérrez LA. Manejo paliativo de</w:t>
      </w:r>
      <w:r>
        <w:rPr>
          <w:spacing w:val="1"/>
          <w:sz w:val="24"/>
        </w:rPr>
        <w:t> </w:t>
      </w:r>
      <w:r>
        <w:rPr>
          <w:sz w:val="24"/>
        </w:rPr>
        <w:t>manifestaciones</w:t>
      </w:r>
      <w:r>
        <w:rPr>
          <w:spacing w:val="1"/>
          <w:sz w:val="24"/>
        </w:rPr>
        <w:t> </w:t>
      </w:r>
      <w:r>
        <w:rPr>
          <w:sz w:val="24"/>
        </w:rPr>
        <w:t>estomatológicas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1"/>
          <w:sz w:val="24"/>
        </w:rPr>
        <w:t> </w:t>
      </w:r>
      <w:r>
        <w:rPr>
          <w:sz w:val="24"/>
        </w:rPr>
        <w:t>pediátrico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leucemia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etapa</w:t>
      </w:r>
      <w:r>
        <w:rPr>
          <w:spacing w:val="1"/>
          <w:sz w:val="24"/>
        </w:rPr>
        <w:t> </w:t>
      </w:r>
      <w:r>
        <w:rPr>
          <w:sz w:val="24"/>
        </w:rPr>
        <w:t>terminal.</w:t>
      </w:r>
      <w:r>
        <w:rPr>
          <w:spacing w:val="3"/>
          <w:sz w:val="24"/>
        </w:rPr>
        <w:t> </w:t>
      </w:r>
      <w:r>
        <w:rPr>
          <w:sz w:val="24"/>
        </w:rPr>
        <w:t>Reporte</w:t>
      </w:r>
      <w:r>
        <w:rPr>
          <w:spacing w:val="-5"/>
          <w:sz w:val="24"/>
        </w:rPr>
        <w:t> </w:t>
      </w:r>
      <w:r>
        <w:rPr>
          <w:sz w:val="24"/>
        </w:rPr>
        <w:t>de caso</w:t>
      </w:r>
      <w:r>
        <w:rPr>
          <w:spacing w:val="2"/>
          <w:sz w:val="24"/>
        </w:rPr>
        <w:t> </w:t>
      </w:r>
      <w:r>
        <w:rPr>
          <w:sz w:val="24"/>
        </w:rPr>
        <w:t>clínico.</w:t>
      </w:r>
      <w:r>
        <w:rPr>
          <w:spacing w:val="11"/>
          <w:sz w:val="24"/>
        </w:rPr>
        <w:t> </w:t>
      </w:r>
      <w:r>
        <w:rPr>
          <w:sz w:val="24"/>
        </w:rPr>
        <w:t>Acta Pediatr</w:t>
      </w:r>
      <w:r>
        <w:rPr>
          <w:spacing w:val="2"/>
          <w:sz w:val="24"/>
        </w:rPr>
        <w:t> </w:t>
      </w:r>
      <w:r>
        <w:rPr>
          <w:sz w:val="24"/>
        </w:rPr>
        <w:t>Mex</w:t>
      </w:r>
      <w:r>
        <w:rPr>
          <w:spacing w:val="-3"/>
          <w:sz w:val="24"/>
        </w:rPr>
        <w:t> </w:t>
      </w:r>
      <w:r>
        <w:rPr>
          <w:sz w:val="24"/>
        </w:rPr>
        <w:t>2015;</w:t>
      </w:r>
      <w:r>
        <w:rPr>
          <w:spacing w:val="-4"/>
          <w:sz w:val="24"/>
        </w:rPr>
        <w:t> </w:t>
      </w:r>
      <w:r>
        <w:rPr>
          <w:sz w:val="24"/>
        </w:rPr>
        <w:t>36:97-104.</w:t>
      </w:r>
    </w:p>
    <w:p>
      <w:pPr>
        <w:pStyle w:val="ListParagraph"/>
        <w:numPr>
          <w:ilvl w:val="0"/>
          <w:numId w:val="34"/>
        </w:numPr>
        <w:tabs>
          <w:tab w:pos="844" w:val="left" w:leader="none"/>
        </w:tabs>
        <w:spacing w:line="362" w:lineRule="auto" w:before="152" w:after="0"/>
        <w:ind w:left="479" w:right="145" w:firstLine="0"/>
        <w:jc w:val="both"/>
        <w:rPr>
          <w:sz w:val="24"/>
        </w:rPr>
      </w:pPr>
      <w:r>
        <w:rPr>
          <w:sz w:val="24"/>
        </w:rPr>
        <w:t>SOUTO,</w:t>
      </w:r>
      <w:r>
        <w:rPr>
          <w:spacing w:val="1"/>
          <w:sz w:val="24"/>
        </w:rPr>
        <w:t> </w:t>
      </w:r>
      <w:r>
        <w:rPr>
          <w:sz w:val="24"/>
        </w:rPr>
        <w:t>Karina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Costa</w:t>
      </w:r>
      <w:r>
        <w:rPr>
          <w:spacing w:val="1"/>
          <w:sz w:val="24"/>
        </w:rPr>
        <w:t> </w:t>
      </w:r>
      <w:r>
        <w:rPr>
          <w:sz w:val="24"/>
        </w:rPr>
        <w:t>Lima;</w:t>
      </w:r>
      <w:r>
        <w:rPr>
          <w:spacing w:val="1"/>
          <w:sz w:val="24"/>
        </w:rPr>
        <w:t> </w:t>
      </w:r>
      <w:r>
        <w:rPr>
          <w:sz w:val="24"/>
        </w:rPr>
        <w:t>SANTOS,</w:t>
      </w:r>
      <w:r>
        <w:rPr>
          <w:spacing w:val="1"/>
          <w:sz w:val="24"/>
        </w:rPr>
        <w:t> </w:t>
      </w:r>
      <w:r>
        <w:rPr>
          <w:sz w:val="24"/>
        </w:rPr>
        <w:t>Diego</w:t>
      </w:r>
      <w:r>
        <w:rPr>
          <w:spacing w:val="1"/>
          <w:sz w:val="24"/>
        </w:rPr>
        <w:t> </w:t>
      </w:r>
      <w:r>
        <w:rPr>
          <w:sz w:val="24"/>
        </w:rPr>
        <w:t>Belmiro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Nascimento;</w:t>
      </w:r>
      <w:r>
        <w:rPr>
          <w:spacing w:val="1"/>
          <w:sz w:val="24"/>
        </w:rPr>
        <w:t> </w:t>
      </w:r>
      <w:r>
        <w:rPr>
          <w:sz w:val="24"/>
        </w:rPr>
        <w:t>CAVALCANTI, Ully Dias Nascimento</w:t>
      </w:r>
      <w:r>
        <w:rPr>
          <w:spacing w:val="1"/>
          <w:sz w:val="24"/>
        </w:rPr>
        <w:t> </w:t>
      </w:r>
      <w:r>
        <w:rPr>
          <w:sz w:val="24"/>
        </w:rPr>
        <w:t>Távora. Dental care to</w:t>
      </w:r>
      <w:r>
        <w:rPr>
          <w:spacing w:val="60"/>
          <w:sz w:val="24"/>
        </w:rPr>
        <w:t> </w:t>
      </w:r>
      <w:r>
        <w:rPr>
          <w:sz w:val="24"/>
        </w:rPr>
        <w:t>the oncological patient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terminality.</w:t>
      </w:r>
      <w:r>
        <w:rPr>
          <w:spacing w:val="5"/>
          <w:sz w:val="24"/>
        </w:rPr>
        <w:t> </w:t>
      </w:r>
      <w:r>
        <w:rPr>
          <w:b/>
          <w:sz w:val="24"/>
        </w:rPr>
        <w:t>RGO,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Gaúch.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Odontol.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Campinas,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67,</w:t>
      </w:r>
      <w:r>
        <w:rPr>
          <w:spacing w:val="1"/>
          <w:sz w:val="24"/>
        </w:rPr>
        <w:t> </w:t>
      </w:r>
      <w:r>
        <w:rPr>
          <w:sz w:val="24"/>
        </w:rPr>
        <w:t>e20190032,</w:t>
      </w:r>
      <w:r>
        <w:rPr>
          <w:spacing w:val="2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113" w:right="768"/>
        <w:jc w:val="center"/>
      </w:pPr>
      <w:bookmarkStart w:name="CUIDADOS PALIATIVOS AO IDOSO COM DERRAME" w:id="129"/>
      <w:bookmarkEnd w:id="129"/>
      <w:r>
        <w:rPr>
          <w:b w:val="0"/>
        </w:rPr>
      </w:r>
      <w:bookmarkStart w:name="_bookmark64" w:id="130"/>
      <w:bookmarkEnd w:id="130"/>
      <w:r>
        <w:rPr>
          <w:b w:val="0"/>
        </w:rPr>
      </w:r>
      <w:r>
        <w:rPr/>
        <w:t>CUIDADOS PALIATIVOS AO IDOSO COM DERRAME PLEURAL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NEOPLASIA PULMONAR: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EXPERIÊNCIA</w:t>
      </w:r>
    </w:p>
    <w:p>
      <w:pPr>
        <w:pStyle w:val="BodyText"/>
        <w:spacing w:line="362" w:lineRule="auto" w:before="4"/>
        <w:ind w:left="513" w:right="166"/>
        <w:jc w:val="center"/>
      </w:pPr>
      <w:r>
        <w:rPr/>
        <w:t>Valdízia Mendes e Silva</w:t>
      </w:r>
      <w:r>
        <w:rPr>
          <w:vertAlign w:val="superscript"/>
        </w:rPr>
        <w:t>1</w:t>
      </w:r>
      <w:r>
        <w:rPr>
          <w:vertAlign w:val="baseline"/>
        </w:rPr>
        <w:t>; Beatriz Leodelgario Silva</w:t>
      </w:r>
      <w:r>
        <w:rPr>
          <w:vertAlign w:val="superscript"/>
        </w:rPr>
        <w:t>2</w:t>
      </w:r>
      <w:r>
        <w:rPr>
          <w:vertAlign w:val="baseline"/>
        </w:rPr>
        <w:t>, Gizele Marinho de Farias</w:t>
      </w:r>
      <w:r>
        <w:rPr>
          <w:vertAlign w:val="superscript"/>
        </w:rPr>
        <w:t>2</w:t>
      </w:r>
      <w:r>
        <w:rPr>
          <w:vertAlign w:val="baseline"/>
        </w:rPr>
        <w:t>, Maria</w:t>
      </w:r>
      <w:r>
        <w:rPr>
          <w:spacing w:val="-57"/>
          <w:vertAlign w:val="baseline"/>
        </w:rPr>
        <w:t> </w:t>
      </w:r>
      <w:r>
        <w:rPr>
          <w:vertAlign w:val="baseline"/>
        </w:rPr>
        <w:t>Gabriela</w:t>
      </w:r>
      <w:r>
        <w:rPr>
          <w:spacing w:val="-2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-1"/>
          <w:vertAlign w:val="baseline"/>
        </w:rPr>
        <w:t> </w:t>
      </w:r>
      <w:r>
        <w:rPr>
          <w:vertAlign w:val="baseline"/>
        </w:rPr>
        <w:t>Nobre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Whaniza</w:t>
      </w:r>
      <w:r>
        <w:rPr>
          <w:spacing w:val="-1"/>
          <w:vertAlign w:val="baseline"/>
        </w:rPr>
        <w:t> </w:t>
      </w:r>
      <w:r>
        <w:rPr>
          <w:vertAlign w:val="baseline"/>
        </w:rPr>
        <w:t>Sulana</w:t>
      </w:r>
      <w:r>
        <w:rPr>
          <w:spacing w:val="-1"/>
          <w:vertAlign w:val="baseline"/>
        </w:rPr>
        <w:t> </w:t>
      </w:r>
      <w:r>
        <w:rPr>
          <w:vertAlign w:val="baseline"/>
        </w:rPr>
        <w:t>Costa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Ana</w:t>
      </w:r>
      <w:r>
        <w:rPr>
          <w:spacing w:val="-1"/>
          <w:vertAlign w:val="baseline"/>
        </w:rPr>
        <w:t> </w:t>
      </w:r>
      <w:r>
        <w:rPr>
          <w:vertAlign w:val="baseline"/>
        </w:rPr>
        <w:t>Emília</w:t>
      </w:r>
      <w:r>
        <w:rPr>
          <w:spacing w:val="-1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3.</w:t>
      </w:r>
    </w:p>
    <w:p>
      <w:pPr>
        <w:pStyle w:val="BodyText"/>
        <w:spacing w:line="360" w:lineRule="auto" w:before="152"/>
        <w:ind w:left="486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Universidade Estadual da Paraíba (UEPB).</w:t>
      </w:r>
      <w:r>
        <w:rPr>
          <w:spacing w:val="-57"/>
          <w:vertAlign w:val="baseline"/>
        </w:rPr>
        <w:t> </w:t>
      </w:r>
      <w:r>
        <w:rPr>
          <w:vertAlign w:val="baseline"/>
        </w:rPr>
        <w:t>Campina Grande, Paraíba, Brasil. </w:t>
      </w:r>
      <w:r>
        <w:rPr>
          <w:vertAlign w:val="superscript"/>
        </w:rPr>
        <w:t>2</w:t>
      </w:r>
      <w:r>
        <w:rPr>
          <w:vertAlign w:val="baseline"/>
        </w:rPr>
        <w:t>Acadêmica do curso de Enfermagem no 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 Maurício de Nassau Campina Grande (NASSAU).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 Grande,</w:t>
      </w:r>
      <w:r>
        <w:rPr>
          <w:spacing w:val="1"/>
          <w:vertAlign w:val="baseline"/>
        </w:rPr>
        <w:t> </w:t>
      </w:r>
      <w:r>
        <w:rPr>
          <w:vertAlign w:val="baseline"/>
        </w:rPr>
        <w:t>Paraíba, Brasil. </w:t>
      </w:r>
      <w:r>
        <w:rPr>
          <w:vertAlign w:val="superscript"/>
        </w:rPr>
        <w:t>3</w:t>
      </w:r>
      <w:r>
        <w:rPr>
          <w:vertAlign w:val="baseline"/>
        </w:rPr>
        <w:t>Mestranda em Ciência e Tecnologia em Saúde pela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9"/>
          <w:vertAlign w:val="baseline"/>
        </w:rPr>
        <w:t> </w:t>
      </w:r>
      <w:r>
        <w:rPr>
          <w:vertAlign w:val="baseline"/>
        </w:rPr>
        <w:t>da Paraíba</w:t>
      </w:r>
      <w:r>
        <w:rPr>
          <w:spacing w:val="-1"/>
          <w:vertAlign w:val="baseline"/>
        </w:rPr>
        <w:t> </w:t>
      </w:r>
      <w:r>
        <w:rPr>
          <w:vertAlign w:val="baseline"/>
        </w:rPr>
        <w:t>(NUTES-UEPB).</w:t>
      </w:r>
      <w:r>
        <w:rPr>
          <w:spacing w:val="3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35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paliativos</w:t>
      </w:r>
      <w:r>
        <w:rPr>
          <w:spacing w:val="1"/>
        </w:rPr>
        <w:t> </w:t>
      </w:r>
      <w:r>
        <w:rPr/>
        <w:t>abordam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sujeito</w:t>
      </w:r>
      <w:r>
        <w:rPr>
          <w:spacing w:val="1"/>
        </w:rPr>
        <w:t> </w:t>
      </w:r>
      <w:r>
        <w:rPr/>
        <w:t>na</w:t>
      </w:r>
      <w:r>
        <w:rPr>
          <w:spacing w:val="60"/>
        </w:rPr>
        <w:t> </w:t>
      </w:r>
      <w:r>
        <w:rPr/>
        <w:t>sua</w:t>
      </w:r>
      <w:r>
        <w:rPr>
          <w:spacing w:val="60"/>
        </w:rPr>
        <w:t> </w:t>
      </w:r>
      <w:r>
        <w:rPr/>
        <w:t>integralidade,</w:t>
      </w:r>
      <w:r>
        <w:rPr>
          <w:spacing w:val="1"/>
        </w:rPr>
        <w:t> </w:t>
      </w:r>
      <w:r>
        <w:rPr/>
        <w:t>agindo com base nas necessidades de intervenção sejam estas de natureza social, física,</w:t>
      </w:r>
      <w:r>
        <w:rPr>
          <w:spacing w:val="1"/>
        </w:rPr>
        <w:t> </w:t>
      </w:r>
      <w:r>
        <w:rPr/>
        <w:t>espiritual ou emocional. Essa modalidade trata-se de uma assistência voltada ao público</w:t>
      </w:r>
      <w:r>
        <w:rPr>
          <w:spacing w:val="1"/>
        </w:rPr>
        <w:t> </w:t>
      </w:r>
      <w:r>
        <w:rPr/>
        <w:t>idoso,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essencial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sentimentos de desprezo, isolamento e tristeza.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 a experiência no</w:t>
      </w:r>
      <w:r>
        <w:rPr>
          <w:spacing w:val="1"/>
        </w:rPr>
        <w:t> </w:t>
      </w:r>
      <w:r>
        <w:rPr/>
        <w:t>acompanhamento dos cuidados paliativos de um idoso com derrame pleural e neoplasia</w:t>
      </w:r>
      <w:r>
        <w:rPr>
          <w:spacing w:val="1"/>
        </w:rPr>
        <w:t> </w:t>
      </w:r>
      <w:r>
        <w:rPr/>
        <w:t>pulmonar.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61"/>
        </w:rPr>
        <w:t> </w:t>
      </w:r>
      <w:r>
        <w:rPr/>
        <w:t>Trata-se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um</w:t>
      </w:r>
      <w:r>
        <w:rPr>
          <w:spacing w:val="60"/>
        </w:rPr>
        <w:t> </w:t>
      </w:r>
      <w:r>
        <w:rPr/>
        <w:t>relato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experiência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retrata</w:t>
      </w:r>
      <w:r>
        <w:rPr>
          <w:spacing w:val="61"/>
        </w:rPr>
        <w:t> </w:t>
      </w:r>
      <w:r>
        <w:rPr/>
        <w:t>os</w:t>
      </w:r>
      <w:r>
        <w:rPr>
          <w:spacing w:val="1"/>
        </w:rPr>
        <w:t> </w:t>
      </w:r>
      <w:r>
        <w:rPr/>
        <w:t>últimos momentos de vida de um idoso do ponto de vista de sua neta, acadêmica 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cuidadora do</w:t>
      </w:r>
      <w:r>
        <w:rPr>
          <w:spacing w:val="1"/>
        </w:rPr>
        <w:t> </w:t>
      </w:r>
      <w:r>
        <w:rPr/>
        <w:t>mesmo.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JMS,</w:t>
      </w:r>
      <w:r>
        <w:rPr>
          <w:spacing w:val="1"/>
        </w:rPr>
        <w:t> </w:t>
      </w:r>
      <w:r>
        <w:rPr/>
        <w:t>85 anos,</w:t>
      </w:r>
      <w:r>
        <w:rPr>
          <w:spacing w:val="1"/>
        </w:rPr>
        <w:t> </w:t>
      </w:r>
      <w:r>
        <w:rPr/>
        <w:t>residente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 de Macaparana, Pernambuco, ex-tabagista, acometido de alzheimer a quinze</w:t>
      </w:r>
      <w:r>
        <w:rPr>
          <w:spacing w:val="1"/>
        </w:rPr>
        <w:t> </w:t>
      </w:r>
      <w:r>
        <w:rPr/>
        <w:t>anos e acamado à cinco anos. Deu entrada no Hospital Otávio de Freitas apresentando</w:t>
      </w:r>
      <w:r>
        <w:rPr>
          <w:spacing w:val="1"/>
        </w:rPr>
        <w:t> </w:t>
      </w:r>
      <w:r>
        <w:rPr/>
        <w:t>tosse produtiva, febre e dispneia. No dia 24 de novembro</w:t>
      </w:r>
      <w:r>
        <w:rPr>
          <w:spacing w:val="60"/>
        </w:rPr>
        <w:t> </w:t>
      </w:r>
      <w:r>
        <w:rPr/>
        <w:t>de 2020 recebeu diagnóstico</w:t>
      </w:r>
      <w:r>
        <w:rPr>
          <w:spacing w:val="1"/>
        </w:rPr>
        <w:t> </w:t>
      </w:r>
      <w:r>
        <w:rPr/>
        <w:t>de</w:t>
      </w:r>
      <w:r>
        <w:rPr>
          <w:spacing w:val="16"/>
        </w:rPr>
        <w:t> </w:t>
      </w:r>
      <w:r>
        <w:rPr/>
        <w:t>derrame</w:t>
      </w:r>
      <w:r>
        <w:rPr>
          <w:spacing w:val="16"/>
        </w:rPr>
        <w:t> </w:t>
      </w:r>
      <w:r>
        <w:rPr/>
        <w:t>pleural</w:t>
      </w:r>
      <w:r>
        <w:rPr>
          <w:spacing w:val="14"/>
        </w:rPr>
        <w:t> </w:t>
      </w:r>
      <w:r>
        <w:rPr/>
        <w:t>e</w:t>
      </w:r>
      <w:r>
        <w:rPr>
          <w:spacing w:val="21"/>
        </w:rPr>
        <w:t> </w:t>
      </w:r>
      <w:r>
        <w:rPr/>
        <w:t>neoplasia</w:t>
      </w:r>
      <w:r>
        <w:rPr>
          <w:spacing w:val="16"/>
        </w:rPr>
        <w:t> </w:t>
      </w:r>
      <w:r>
        <w:rPr/>
        <w:t>pulmonar</w:t>
      </w:r>
      <w:r>
        <w:rPr>
          <w:spacing w:val="18"/>
        </w:rPr>
        <w:t> </w:t>
      </w:r>
      <w:r>
        <w:rPr/>
        <w:t>com</w:t>
      </w:r>
      <w:r>
        <w:rPr>
          <w:spacing w:val="14"/>
        </w:rPr>
        <w:t> </w:t>
      </w:r>
      <w:r>
        <w:rPr/>
        <w:t>metástase</w:t>
      </w:r>
      <w:r>
        <w:rPr>
          <w:spacing w:val="16"/>
        </w:rPr>
        <w:t> </w:t>
      </w:r>
      <w:r>
        <w:rPr/>
        <w:t>no</w:t>
      </w:r>
      <w:r>
        <w:rPr>
          <w:spacing w:val="21"/>
        </w:rPr>
        <w:t> </w:t>
      </w:r>
      <w:r>
        <w:rPr/>
        <w:t>fígado.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médica</w:t>
      </w:r>
      <w:r>
        <w:rPr>
          <w:spacing w:val="9"/>
        </w:rPr>
        <w:t> </w:t>
      </w:r>
      <w:r>
        <w:rPr/>
        <w:t>explicou</w:t>
      </w:r>
      <w:r>
        <w:rPr>
          <w:spacing w:val="-58"/>
        </w:rPr>
        <w:t> </w:t>
      </w:r>
      <w:r>
        <w:rPr/>
        <w:t>os riscos de realização de exames exploratórios e procedimentos cirúrgicos na condição</w:t>
      </w:r>
      <w:r>
        <w:rPr>
          <w:spacing w:val="1"/>
        </w:rPr>
        <w:t> </w:t>
      </w:r>
      <w:r>
        <w:rPr/>
        <w:t>do paciente. Junto à família, a equipe de saúde optou pelos cuidados paliativos como</w:t>
      </w:r>
      <w:r>
        <w:rPr>
          <w:spacing w:val="1"/>
        </w:rPr>
        <w:t> </w:t>
      </w:r>
      <w:r>
        <w:rPr/>
        <w:t>melhor forma de atenção à sua saúde. Dois dias depois o paciente recebe alta hospitalar</w:t>
      </w:r>
      <w:r>
        <w:rPr>
          <w:spacing w:val="1"/>
        </w:rPr>
        <w:t> </w:t>
      </w:r>
      <w:r>
        <w:rPr/>
        <w:t>com orientações. JMS foi recebido em seu lar com muito carinho. Foram ofertados</w:t>
      </w:r>
      <w:r>
        <w:rPr>
          <w:spacing w:val="1"/>
        </w:rPr>
        <w:t> </w:t>
      </w:r>
      <w:r>
        <w:rPr/>
        <w:t>cuidados relacionados ao decúbito, alimentação, higiene, prevenção de lesões e com</w:t>
      </w:r>
      <w:r>
        <w:rPr>
          <w:spacing w:val="1"/>
        </w:rPr>
        <w:t> </w:t>
      </w:r>
      <w:r>
        <w:rPr/>
        <w:t>limitações devido</w:t>
      </w:r>
      <w:r>
        <w:rPr>
          <w:spacing w:val="1"/>
        </w:rPr>
        <w:t> </w:t>
      </w:r>
      <w:r>
        <w:rPr/>
        <w:t>à pandemia,</w:t>
      </w:r>
      <w:r>
        <w:rPr>
          <w:spacing w:val="1"/>
        </w:rPr>
        <w:t> </w:t>
      </w:r>
      <w:r>
        <w:rPr/>
        <w:t>realizaram-se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familiares para que o</w:t>
      </w:r>
      <w:r>
        <w:rPr>
          <w:spacing w:val="1"/>
        </w:rPr>
        <w:t> </w:t>
      </w:r>
      <w:r>
        <w:rPr/>
        <w:t>idoso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sentisse amado</w:t>
      </w:r>
      <w:r>
        <w:rPr>
          <w:spacing w:val="60"/>
        </w:rPr>
        <w:t> </w:t>
      </w:r>
      <w:r>
        <w:rPr/>
        <w:t>e seguro. No Natal, estava rodeado pela família e participou de fotos</w:t>
      </w:r>
      <w:r>
        <w:rPr>
          <w:spacing w:val="1"/>
        </w:rPr>
        <w:t> </w:t>
      </w:r>
      <w:r>
        <w:rPr/>
        <w:t>com gorro de Papai Noel e se alimentou como os demais presentes, apesar de suas</w:t>
      </w:r>
      <w:r>
        <w:rPr>
          <w:spacing w:val="1"/>
        </w:rPr>
        <w:t> </w:t>
      </w:r>
      <w:r>
        <w:rPr/>
        <w:t>dificuldades com a alimentação relacionada à disfagia. Era possível notar a alegria e</w:t>
      </w:r>
      <w:r>
        <w:rPr>
          <w:spacing w:val="1"/>
        </w:rPr>
        <w:t> </w:t>
      </w:r>
      <w:r>
        <w:rPr/>
        <w:t>satisfação</w:t>
      </w:r>
      <w:r>
        <w:rPr>
          <w:spacing w:val="7"/>
        </w:rPr>
        <w:t> </w:t>
      </w:r>
      <w:r>
        <w:rPr/>
        <w:t>em</w:t>
      </w:r>
      <w:r>
        <w:rPr>
          <w:spacing w:val="-6"/>
        </w:rPr>
        <w:t> </w:t>
      </w:r>
      <w:r>
        <w:rPr/>
        <w:t>seu</w:t>
      </w:r>
      <w:r>
        <w:rPr>
          <w:spacing w:val="2"/>
        </w:rPr>
        <w:t> </w:t>
      </w:r>
      <w:r>
        <w:rPr/>
        <w:t>olhar,</w:t>
      </w:r>
      <w:r>
        <w:rPr>
          <w:spacing w:val="6"/>
        </w:rPr>
        <w:t> </w:t>
      </w:r>
      <w:r>
        <w:rPr/>
        <w:t>visto</w:t>
      </w:r>
      <w:r>
        <w:rPr>
          <w:spacing w:val="7"/>
        </w:rPr>
        <w:t> </w:t>
      </w:r>
      <w:r>
        <w:rPr/>
        <w:t>que</w:t>
      </w:r>
      <w:r>
        <w:rPr>
          <w:spacing w:val="-2"/>
        </w:rPr>
        <w:t> </w:t>
      </w:r>
      <w:r>
        <w:rPr/>
        <w:t>raramente</w:t>
      </w:r>
      <w:r>
        <w:rPr>
          <w:spacing w:val="2"/>
        </w:rPr>
        <w:t> </w:t>
      </w:r>
      <w:r>
        <w:rPr/>
        <w:t>JMS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expressava</w:t>
      </w:r>
      <w:r>
        <w:rPr>
          <w:spacing w:val="3"/>
        </w:rPr>
        <w:t> </w:t>
      </w:r>
      <w:r>
        <w:rPr/>
        <w:t>através da</w:t>
      </w:r>
      <w:r>
        <w:rPr>
          <w:spacing w:val="6"/>
        </w:rPr>
        <w:t> </w:t>
      </w:r>
      <w:r>
        <w:rPr/>
        <w:t>fala.</w:t>
      </w:r>
      <w:r>
        <w:rPr>
          <w:spacing w:val="6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/>
        <w:t>do dia 28 de dezembro, o idoso apresentou febre, sudorese acompanhada por liberação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secreção</w:t>
      </w:r>
      <w:r>
        <w:rPr>
          <w:spacing w:val="1"/>
        </w:rPr>
        <w:t> </w:t>
      </w:r>
      <w:r>
        <w:rPr/>
        <w:t>sebácea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negava alimentação.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dias,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era oferecida</w:t>
      </w:r>
      <w:r>
        <w:rPr>
          <w:spacing w:val="1"/>
        </w:rPr>
        <w:t> </w:t>
      </w:r>
      <w:r>
        <w:rPr/>
        <w:t>alimentação, observou-se que o alimento pastoso não estava sendo engolido, apenas</w:t>
      </w:r>
      <w:r>
        <w:rPr>
          <w:spacing w:val="1"/>
        </w:rPr>
        <w:t> </w:t>
      </w:r>
      <w:r>
        <w:rPr/>
        <w:t>escorria pelos cantos da boca, além de apresentar dispneia. Durante o banho no leito sua</w:t>
      </w:r>
      <w:r>
        <w:rPr>
          <w:spacing w:val="-57"/>
        </w:rPr>
        <w:t> </w:t>
      </w:r>
      <w:r>
        <w:rPr/>
        <w:t>filha observou os membros inferiores cianóticos e se desesperou. A mesma foi acalmada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instruída</w:t>
      </w:r>
      <w:r>
        <w:rPr>
          <w:spacing w:val="1"/>
        </w:rPr>
        <w:t> </w:t>
      </w:r>
      <w:r>
        <w:rPr/>
        <w:t>sobre o</w:t>
      </w:r>
      <w:r>
        <w:rPr>
          <w:spacing w:val="1"/>
        </w:rPr>
        <w:t> </w:t>
      </w:r>
      <w:r>
        <w:rPr/>
        <w:t>processo</w:t>
      </w:r>
      <w:r>
        <w:rPr>
          <w:spacing w:val="60"/>
        </w:rPr>
        <w:t> </w:t>
      </w:r>
      <w:r>
        <w:rPr/>
        <w:t>de morte iminente. Após o</w:t>
      </w:r>
      <w:r>
        <w:rPr>
          <w:spacing w:val="60"/>
        </w:rPr>
        <w:t> </w:t>
      </w:r>
      <w:r>
        <w:rPr/>
        <w:t>banho,</w:t>
      </w:r>
      <w:r>
        <w:rPr>
          <w:spacing w:val="60"/>
        </w:rPr>
        <w:t> </w:t>
      </w:r>
      <w:r>
        <w:rPr/>
        <w:t>JMS</w:t>
      </w:r>
      <w:r>
        <w:rPr>
          <w:spacing w:val="60"/>
        </w:rPr>
        <w:t> </w:t>
      </w:r>
      <w:r>
        <w:rPr/>
        <w:t>foi transferido</w:t>
      </w:r>
      <w:r>
        <w:rPr>
          <w:spacing w:val="1"/>
        </w:rPr>
        <w:t> </w:t>
      </w:r>
      <w:r>
        <w:rPr/>
        <w:t>para poltrona na qual recebeu nebulização. Segurando suas mãos, a família acompanhou</w:t>
      </w:r>
      <w:r>
        <w:rPr>
          <w:spacing w:val="-57"/>
        </w:rPr>
        <w:t> </w:t>
      </w:r>
      <w:r>
        <w:rPr/>
        <w:t>a lentificação da respiração até que o idoso deu seu último suspiro. </w:t>
      </w:r>
      <w:r>
        <w:rPr>
          <w:b/>
        </w:rPr>
        <w:t>CONCLUSÃO: </w:t>
      </w:r>
      <w:r>
        <w:rPr/>
        <w:t>O</w:t>
      </w:r>
      <w:r>
        <w:rPr>
          <w:spacing w:val="1"/>
        </w:rPr>
        <w:t> </w:t>
      </w:r>
      <w:r>
        <w:rPr/>
        <w:t>processo de paliação foi de grande importância para o paciente e sua família, de modo</w:t>
      </w:r>
      <w:r>
        <w:rPr>
          <w:spacing w:val="1"/>
        </w:rPr>
        <w:t> </w:t>
      </w:r>
      <w:r>
        <w:rPr/>
        <w:t>que o idoso teve uma morte digna, rodeado por pessoas que o amavam e a família pôde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querido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fim,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terno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humanizado.</w:t>
      </w:r>
    </w:p>
    <w:p>
      <w:pPr>
        <w:pStyle w:val="BodyText"/>
        <w:spacing w:line="367" w:lineRule="auto" w:before="160"/>
        <w:ind w:left="479" w:right="135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Cuidados Paliativos; Derrame</w:t>
      </w:r>
      <w:r>
        <w:rPr>
          <w:spacing w:val="1"/>
        </w:rPr>
        <w:t> </w:t>
      </w:r>
      <w:r>
        <w:rPr/>
        <w:t>Pleural; Neoplasia</w:t>
      </w:r>
      <w:r>
        <w:rPr>
          <w:spacing w:val="1"/>
        </w:rPr>
        <w:t> </w:t>
      </w:r>
      <w:r>
        <w:rPr/>
        <w:t>Pulmonar;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Idoso.</w:t>
      </w:r>
    </w:p>
    <w:p>
      <w:pPr>
        <w:pStyle w:val="Heading2"/>
        <w:spacing w:before="154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854" w:val="left" w:leader="none"/>
        </w:tabs>
        <w:spacing w:line="360" w:lineRule="auto" w:before="0" w:after="0"/>
        <w:ind w:left="479" w:right="132" w:firstLine="0"/>
        <w:jc w:val="both"/>
        <w:rPr>
          <w:sz w:val="24"/>
        </w:rPr>
      </w:pPr>
      <w:r>
        <w:rPr>
          <w:sz w:val="24"/>
        </w:rPr>
        <w:t>CARVALHO,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S.;</w:t>
      </w:r>
      <w:r>
        <w:rPr>
          <w:spacing w:val="1"/>
          <w:sz w:val="24"/>
        </w:rPr>
        <w:t> </w:t>
      </w:r>
      <w:r>
        <w:rPr>
          <w:sz w:val="24"/>
        </w:rPr>
        <w:t>MARTINS,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Cuidado</w:t>
      </w:r>
      <w:r>
        <w:rPr>
          <w:spacing w:val="1"/>
          <w:sz w:val="24"/>
        </w:rPr>
        <w:t> </w:t>
      </w:r>
      <w:r>
        <w:rPr>
          <w:sz w:val="24"/>
        </w:rPr>
        <w:t>Paliativo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Idosos</w:t>
      </w:r>
      <w:r>
        <w:rPr>
          <w:spacing w:val="1"/>
          <w:sz w:val="24"/>
        </w:rPr>
        <w:t> </w:t>
      </w:r>
      <w:r>
        <w:rPr>
          <w:sz w:val="24"/>
        </w:rPr>
        <w:t>Institucionalizados:</w:t>
      </w:r>
      <w:r>
        <w:rPr>
          <w:spacing w:val="1"/>
          <w:sz w:val="24"/>
        </w:rPr>
        <w:t> </w:t>
      </w:r>
      <w:r>
        <w:rPr>
          <w:sz w:val="24"/>
        </w:rPr>
        <w:t>Vivência dos Ajudantes de Ação Direta. </w:t>
      </w:r>
      <w:r>
        <w:rPr>
          <w:b/>
          <w:sz w:val="24"/>
        </w:rPr>
        <w:t>Revista Brasileira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Geriatria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Gerontologia,</w:t>
      </w:r>
      <w:r>
        <w:rPr>
          <w:b/>
          <w:spacing w:val="7"/>
          <w:sz w:val="24"/>
        </w:rPr>
        <w:t> </w:t>
      </w:r>
      <w:r>
        <w:rPr>
          <w:sz w:val="24"/>
        </w:rPr>
        <w:t>v.</w:t>
      </w:r>
      <w:r>
        <w:rPr>
          <w:spacing w:val="6"/>
          <w:sz w:val="24"/>
        </w:rPr>
        <w:t> </w:t>
      </w:r>
      <w:r>
        <w:rPr>
          <w:sz w:val="24"/>
        </w:rPr>
        <w:t>19,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5,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745-758,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35"/>
        </w:numPr>
        <w:tabs>
          <w:tab w:pos="744" w:val="left" w:leader="none"/>
        </w:tabs>
        <w:spacing w:line="362" w:lineRule="auto" w:before="160" w:after="0"/>
        <w:ind w:left="479" w:right="131" w:firstLine="0"/>
        <w:jc w:val="both"/>
        <w:rPr>
          <w:sz w:val="24"/>
        </w:rPr>
      </w:pPr>
      <w:r>
        <w:rPr>
          <w:sz w:val="24"/>
        </w:rPr>
        <w:t>GOMES, A. L. Z.; OTHERO, M. B. Cuidados paliativos. </w:t>
      </w:r>
      <w:r>
        <w:rPr>
          <w:b/>
          <w:sz w:val="24"/>
        </w:rPr>
        <w:t>Estudos Avançados, </w:t>
      </w:r>
      <w:r>
        <w:rPr>
          <w:sz w:val="24"/>
        </w:rPr>
        <w:t>v. 30,</w:t>
      </w:r>
      <w:r>
        <w:rPr>
          <w:spacing w:val="-57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88,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155-166,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62" w:right="321"/>
        <w:jc w:val="center"/>
      </w:pPr>
      <w:bookmarkStart w:name="DE VOLTA PARA O FUTURO: HEMOTRANSFUSÃO N" w:id="131"/>
      <w:bookmarkEnd w:id="131"/>
      <w:r>
        <w:rPr>
          <w:b w:val="0"/>
        </w:rPr>
      </w:r>
      <w:bookmarkStart w:name="_bookmark65" w:id="132"/>
      <w:bookmarkEnd w:id="132"/>
      <w:r>
        <w:rPr>
          <w:b w:val="0"/>
        </w:rPr>
      </w:r>
      <w:r>
        <w:rPr/>
        <w:t>DE VOLTA PARA O FUTURO: HEMOTRANSFUSÃO NO ATENDIMENTO</w:t>
      </w:r>
      <w:r>
        <w:rPr>
          <w:spacing w:val="-57"/>
        </w:rPr>
        <w:t> </w:t>
      </w:r>
      <w:r>
        <w:rPr/>
        <w:t>PRÉ-HOSPITALAR</w:t>
      </w:r>
    </w:p>
    <w:p>
      <w:pPr>
        <w:pStyle w:val="BodyText"/>
        <w:spacing w:before="8"/>
        <w:ind w:left="489" w:right="152"/>
        <w:jc w:val="center"/>
      </w:pPr>
      <w:r>
        <w:rPr/>
        <w:t>Gisele</w:t>
      </w:r>
      <w:r>
        <w:rPr>
          <w:spacing w:val="-3"/>
        </w:rPr>
        <w:t> </w:t>
      </w:r>
      <w:r>
        <w:rPr/>
        <w:t>Baggio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Thayana</w:t>
      </w:r>
      <w:r>
        <w:rPr>
          <w:spacing w:val="-3"/>
          <w:vertAlign w:val="baseline"/>
        </w:rPr>
        <w:t> </w:t>
      </w:r>
      <w:r>
        <w:rPr>
          <w:vertAlign w:val="baseline"/>
        </w:rPr>
        <w:t>Veinert</w:t>
      </w:r>
      <w:r>
        <w:rPr>
          <w:spacing w:val="-2"/>
          <w:vertAlign w:val="baseline"/>
        </w:rPr>
        <w:t> </w:t>
      </w:r>
      <w:r>
        <w:rPr>
          <w:vertAlign w:val="baseline"/>
        </w:rPr>
        <w:t>Pinheiro</w:t>
      </w:r>
      <w:r>
        <w:rPr>
          <w:spacing w:val="2"/>
          <w:vertAlign w:val="baseline"/>
        </w:rPr>
        <w:t> </w:t>
      </w:r>
      <w:r>
        <w:rPr>
          <w:vertAlign w:val="baseline"/>
        </w:rPr>
        <w:t>Surek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10"/>
          <w:vertAlign w:val="baseline"/>
        </w:rPr>
        <w:t> </w:t>
      </w:r>
      <w:r>
        <w:rPr>
          <w:vertAlign w:val="baseline"/>
        </w:rPr>
        <w:t>Daniela</w:t>
      </w:r>
      <w:r>
        <w:rPr>
          <w:spacing w:val="-3"/>
          <w:vertAlign w:val="baseline"/>
        </w:rPr>
        <w:t> </w:t>
      </w:r>
      <w:r>
        <w:rPr>
          <w:vertAlign w:val="baseline"/>
        </w:rPr>
        <w:t>Ramos</w:t>
      </w:r>
      <w:r>
        <w:rPr>
          <w:spacing w:val="-4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3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489" w:right="158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 do Curso de Enfermagem da Universidade de Passo Fundo (UPF). Passo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Fundo,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Grande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Sul,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E-mail:</w:t>
      </w:r>
      <w:r>
        <w:rPr>
          <w:spacing w:val="3"/>
          <w:vertAlign w:val="baseline"/>
        </w:rPr>
        <w:t> </w:t>
      </w:r>
      <w:hyperlink r:id="rId46">
        <w:r>
          <w:rPr>
            <w:spacing w:val="-1"/>
            <w:vertAlign w:val="baseline"/>
          </w:rPr>
          <w:t>169892@upf.br</w:t>
        </w:r>
        <w:r>
          <w:rPr>
            <w:spacing w:val="5"/>
            <w:vertAlign w:val="baseline"/>
          </w:rPr>
          <w:t> </w:t>
        </w:r>
      </w:hyperlink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E-mail:</w:t>
      </w:r>
      <w:r>
        <w:rPr>
          <w:vertAlign w:val="baseline"/>
        </w:rPr>
        <w:t> </w:t>
      </w:r>
      <w:hyperlink r:id="rId47">
        <w:r>
          <w:rPr>
            <w:spacing w:val="-1"/>
            <w:vertAlign w:val="baseline"/>
          </w:rPr>
          <w:t>161778@upf.br</w:t>
        </w:r>
        <w:r>
          <w:rPr>
            <w:spacing w:val="-1"/>
            <w:vertAlign w:val="superscript"/>
          </w:rPr>
          <w:t>3</w:t>
        </w:r>
        <w:r>
          <w:rPr>
            <w:spacing w:val="-12"/>
            <w:vertAlign w:val="baseline"/>
          </w:rPr>
          <w:t> </w:t>
        </w:r>
      </w:hyperlink>
      <w:r>
        <w:rPr>
          <w:spacing w:val="-1"/>
          <w:vertAlign w:val="baseline"/>
        </w:rPr>
        <w:t>Enfermeira.</w:t>
      </w:r>
      <w:r>
        <w:rPr>
          <w:spacing w:val="13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Envelhecimento</w:t>
      </w:r>
      <w:r>
        <w:rPr>
          <w:spacing w:val="16"/>
          <w:vertAlign w:val="baseline"/>
        </w:rPr>
        <w:t> </w:t>
      </w:r>
      <w:r>
        <w:rPr>
          <w:vertAlign w:val="baseline"/>
        </w:rPr>
        <w:t>Humano.</w:t>
      </w:r>
      <w:r>
        <w:rPr>
          <w:spacing w:val="13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10"/>
          <w:vertAlign w:val="baseline"/>
        </w:rPr>
        <w:t> </w:t>
      </w:r>
      <w:r>
        <w:rPr>
          <w:vertAlign w:val="baseline"/>
        </w:rPr>
        <w:t>do</w:t>
      </w:r>
      <w:r>
        <w:rPr>
          <w:spacing w:val="11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 Enfermagem da Universidade de Passo Fundo. Passo Fundo, Rio Grande do Sul,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3"/>
          <w:vertAlign w:val="baseline"/>
        </w:rPr>
        <w:t> </w:t>
      </w:r>
      <w:r>
        <w:rPr>
          <w:vertAlign w:val="baseline"/>
        </w:rPr>
        <w:t>E-mail:</w:t>
      </w:r>
      <w:r>
        <w:rPr>
          <w:spacing w:val="2"/>
          <w:vertAlign w:val="baseline"/>
        </w:rPr>
        <w:t> </w:t>
      </w:r>
      <w:hyperlink r:id="rId48">
        <w:r>
          <w:rPr>
            <w:vertAlign w:val="baseline"/>
          </w:rPr>
          <w:t>danielaramos@upf.br</w:t>
        </w:r>
      </w:hyperlink>
    </w:p>
    <w:p>
      <w:pPr>
        <w:pStyle w:val="BodyText"/>
        <w:spacing w:line="360" w:lineRule="auto" w:before="163"/>
        <w:ind w:left="479" w:right="136"/>
        <w:jc w:val="both"/>
      </w:pPr>
      <w:r>
        <w:rPr>
          <w:b/>
        </w:rPr>
        <w:t>INTRODUÇÃO: </w:t>
      </w:r>
      <w:r>
        <w:rPr/>
        <w:t>A hemorragia pós traumatismo grave é a principal responsável pelos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primeiras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(TISHERMAN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controle da perda de sangue após a lesão traumática é de suma importância, pois previne</w:t>
      </w:r>
      <w:r>
        <w:rPr>
          <w:spacing w:val="-57"/>
        </w:rPr>
        <w:t> </w:t>
      </w:r>
      <w:r>
        <w:rPr/>
        <w:t>complicações associadas como o choque hipovolêmico, e a tétrade letal ou diamante</w:t>
      </w:r>
      <w:r>
        <w:rPr>
          <w:spacing w:val="1"/>
        </w:rPr>
        <w:t> </w:t>
      </w:r>
      <w:r>
        <w:rPr/>
        <w:t>letal do trauma, que incluí acidose, hipotermia, coagulopatia e hipocalcemia. Nesse</w:t>
      </w:r>
      <w:r>
        <w:rPr>
          <w:spacing w:val="1"/>
        </w:rPr>
        <w:t> </w:t>
      </w:r>
      <w:r>
        <w:rPr/>
        <w:t>contexto, o avanço no desenvolvimento de protocolos considerando a assistência e o</w:t>
      </w:r>
      <w:r>
        <w:rPr>
          <w:spacing w:val="1"/>
        </w:rPr>
        <w:t> </w:t>
      </w:r>
      <w:r>
        <w:rPr/>
        <w:t>gerenciamento do sangramento no ambiente de atendimento pré-hospitalar (APH), tanto</w:t>
      </w:r>
      <w:r>
        <w:rPr>
          <w:spacing w:val="-57"/>
        </w:rPr>
        <w:t> </w:t>
      </w:r>
      <w:r>
        <w:rPr/>
        <w:t>civil como militar, vem acontecendo em todo o mundo. Um estudo de coorte realizado</w:t>
      </w:r>
      <w:r>
        <w:rPr>
          <w:spacing w:val="1"/>
        </w:rPr>
        <w:t> </w:t>
      </w:r>
      <w:r>
        <w:rPr/>
        <w:t>na evacuação</w:t>
      </w:r>
      <w:r>
        <w:rPr>
          <w:spacing w:val="1"/>
        </w:rPr>
        <w:t> </w:t>
      </w:r>
      <w:r>
        <w:rPr/>
        <w:t>de vítimas de combate na Guerra do</w:t>
      </w:r>
      <w:r>
        <w:rPr>
          <w:spacing w:val="1"/>
        </w:rPr>
        <w:t> </w:t>
      </w:r>
      <w:r>
        <w:rPr/>
        <w:t>Afeganistão</w:t>
      </w:r>
      <w:r>
        <w:rPr>
          <w:spacing w:val="1"/>
        </w:rPr>
        <w:t> </w:t>
      </w:r>
      <w:r>
        <w:rPr/>
        <w:t>demonstrou</w:t>
      </w:r>
      <w:r>
        <w:rPr>
          <w:spacing w:val="1"/>
        </w:rPr>
        <w:t> </w:t>
      </w:r>
      <w:r>
        <w:rPr/>
        <w:t>que a</w:t>
      </w:r>
      <w:r>
        <w:rPr>
          <w:spacing w:val="1"/>
        </w:rPr>
        <w:t> </w:t>
      </w:r>
      <w:r>
        <w:rPr/>
        <w:t>associação de hemoderivados na reanimação volêmica visa benefícios como sobrevida</w:t>
      </w:r>
      <w:r>
        <w:rPr>
          <w:spacing w:val="1"/>
        </w:rPr>
        <w:t> </w:t>
      </w:r>
      <w:r>
        <w:rPr/>
        <w:t>aguda e em 30 dias (SHACKELFORD </w:t>
      </w:r>
      <w:r>
        <w:rPr>
          <w:i/>
        </w:rPr>
        <w:t>et al</w:t>
      </w:r>
      <w:r>
        <w:rPr/>
        <w:t>., 2017). Já, em traumas na população civil,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apontada,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(BROWN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hemotransfusão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pré-hospitalar,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desfechos.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 integrativa realizada através da busca de estudos nas bases de dados MEDLINE,</w:t>
      </w:r>
      <w:r>
        <w:rPr>
          <w:spacing w:val="-57"/>
        </w:rPr>
        <w:t> </w:t>
      </w:r>
      <w:r>
        <w:rPr/>
        <w:t>LILACS, EMBASE e SciELO, tendo como recorte temporal cinco anos (2015 a 2020).</w:t>
      </w:r>
      <w:r>
        <w:rPr>
          <w:spacing w:val="1"/>
        </w:rPr>
        <w:t> </w:t>
      </w:r>
      <w:r>
        <w:rPr/>
        <w:t>Foram encontrados inicialmente 942 estudos, dentre os quais 23 tornaram-se elegíveis.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usada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terminologia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consultada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 da Saúde (DeCS): “Ferimentos e Lesões”; “Transfusão de Sangue”; “Serviços</w:t>
      </w:r>
      <w:r>
        <w:rPr>
          <w:spacing w:val="1"/>
        </w:rPr>
        <w:t> </w:t>
      </w:r>
      <w:r>
        <w:rPr/>
        <w:t>Médicos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Emergência”,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vocabulário</w:t>
      </w:r>
      <w:r>
        <w:rPr>
          <w:spacing w:val="1"/>
        </w:rPr>
        <w:t> </w:t>
      </w:r>
      <w:r>
        <w:rPr/>
        <w:t>controlado</w:t>
      </w:r>
      <w:r>
        <w:rPr>
          <w:spacing w:val="1"/>
        </w:rPr>
        <w:t> </w:t>
      </w:r>
      <w:r>
        <w:rPr/>
        <w:t>Emtree,</w:t>
      </w:r>
      <w:r>
        <w:rPr>
          <w:spacing w:val="1"/>
        </w:rPr>
        <w:t> </w:t>
      </w:r>
      <w:r>
        <w:rPr/>
        <w:t>“</w:t>
      </w:r>
      <w:r>
        <w:rPr>
          <w:i/>
        </w:rPr>
        <w:t>Injury</w:t>
      </w:r>
      <w:r>
        <w:rPr/>
        <w:t>”,</w:t>
      </w:r>
      <w:r>
        <w:rPr>
          <w:spacing w:val="1"/>
        </w:rPr>
        <w:t> </w:t>
      </w:r>
      <w:r>
        <w:rPr/>
        <w:t>“</w:t>
      </w:r>
      <w:r>
        <w:rPr>
          <w:i/>
        </w:rPr>
        <w:t>Blood</w:t>
      </w:r>
      <w:r>
        <w:rPr>
          <w:i/>
          <w:spacing w:val="1"/>
        </w:rPr>
        <w:t> </w:t>
      </w:r>
      <w:r>
        <w:rPr>
          <w:i/>
        </w:rPr>
        <w:t>Transfusion</w:t>
      </w:r>
      <w:r>
        <w:rPr/>
        <w:t>”, “</w:t>
      </w:r>
      <w:r>
        <w:rPr>
          <w:i/>
        </w:rPr>
        <w:t>Emergency Health Services</w:t>
      </w:r>
      <w:r>
        <w:rPr/>
        <w:t>”, considerando a aproximação dos mesmos</w:t>
      </w:r>
      <w:r>
        <w:rPr>
          <w:spacing w:val="1"/>
        </w:rPr>
        <w:t> </w:t>
      </w:r>
      <w:r>
        <w:rPr/>
        <w:t>com o tema em estudo. Durante a busca foi utilizado o operador booleano “</w:t>
      </w:r>
      <w:r>
        <w:rPr>
          <w:i/>
        </w:rPr>
        <w:t>AND</w:t>
      </w:r>
      <w:r>
        <w:rPr/>
        <w:t>”, para</w:t>
      </w:r>
      <w:r>
        <w:rPr>
          <w:spacing w:val="1"/>
        </w:rPr>
        <w:t> </w:t>
      </w:r>
      <w:r>
        <w:rPr/>
        <w:t>localizar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cruzamento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palavras-chaves</w:t>
      </w:r>
      <w:r>
        <w:rPr>
          <w:spacing w:val="-57"/>
        </w:rPr>
        <w:t> </w:t>
      </w:r>
      <w:r>
        <w:rPr/>
        <w:t>supracitadas. A pesquisa foi efetuada em setembro de 2020. </w:t>
      </w:r>
      <w:r>
        <w:rPr>
          <w:b/>
        </w:rPr>
        <w:t>RESULTADOS: </w:t>
      </w:r>
      <w:r>
        <w:rPr/>
        <w:t>A partir</w:t>
      </w:r>
      <w:r>
        <w:rPr>
          <w:spacing w:val="1"/>
        </w:rPr>
        <w:t> </w:t>
      </w:r>
      <w:r>
        <w:rPr/>
        <w:t>da</w:t>
      </w:r>
      <w:r>
        <w:rPr>
          <w:spacing w:val="16"/>
        </w:rPr>
        <w:t> </w:t>
      </w:r>
      <w:r>
        <w:rPr/>
        <w:t>análise,</w:t>
      </w:r>
      <w:r>
        <w:rPr>
          <w:spacing w:val="19"/>
        </w:rPr>
        <w:t> </w:t>
      </w:r>
      <w:r>
        <w:rPr/>
        <w:t>evidenciaram-se</w:t>
      </w:r>
      <w:r>
        <w:rPr>
          <w:spacing w:val="16"/>
        </w:rPr>
        <w:t> </w:t>
      </w:r>
      <w:r>
        <w:rPr/>
        <w:t>dois</w:t>
      </w:r>
      <w:r>
        <w:rPr>
          <w:spacing w:val="14"/>
        </w:rPr>
        <w:t> </w:t>
      </w:r>
      <w:r>
        <w:rPr/>
        <w:t>grupos</w:t>
      </w:r>
      <w:r>
        <w:rPr>
          <w:spacing w:val="14"/>
        </w:rPr>
        <w:t> </w:t>
      </w:r>
      <w:r>
        <w:rPr/>
        <w:t>temáticos:</w:t>
      </w:r>
      <w:r>
        <w:rPr>
          <w:spacing w:val="17"/>
        </w:rPr>
        <w:t> </w:t>
      </w:r>
      <w:r>
        <w:rPr/>
        <w:t>Prática</w:t>
      </w:r>
      <w:r>
        <w:rPr>
          <w:spacing w:val="20"/>
        </w:rPr>
        <w:t> </w:t>
      </w:r>
      <w:r>
        <w:rPr/>
        <w:t>hemotransfusional</w:t>
      </w:r>
      <w:r>
        <w:rPr>
          <w:spacing w:val="12"/>
        </w:rPr>
        <w:t> </w:t>
      </w:r>
      <w:r>
        <w:rPr/>
        <w:t>pré-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hospitalar e Desfechos clinicamente relevantes da hemotransfusão precoce. Essa medida</w:t>
      </w:r>
      <w:r>
        <w:rPr>
          <w:spacing w:val="-57"/>
        </w:rPr>
        <w:t> </w:t>
      </w:r>
      <w:r>
        <w:rPr/>
        <w:t>adotada tanto em meio militar como civil, objetiva transfundir componentes sanguíneos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precocemente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hemorragia</w:t>
      </w:r>
      <w:r>
        <w:rPr>
          <w:spacing w:val="1"/>
        </w:rPr>
        <w:t> </w:t>
      </w:r>
      <w:r>
        <w:rPr/>
        <w:t>grave,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continuação da oxigenação dos órgãos e promovendo a hemostasia. Constatou-se que os</w:t>
      </w:r>
      <w:r>
        <w:rPr>
          <w:spacing w:val="-57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consistem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reduções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morbidade e na atenuação dos distúrbios de coagulação, impactando na diminuição de</w:t>
      </w:r>
      <w:r>
        <w:rPr>
          <w:spacing w:val="1"/>
        </w:rPr>
        <w:t> </w:t>
      </w:r>
      <w:r>
        <w:rPr/>
        <w:t>efeitos deletérios e consequente maior sobrevida para o paciente. Já as reações adversas,</w:t>
      </w:r>
      <w:r>
        <w:rPr>
          <w:spacing w:val="-57"/>
        </w:rPr>
        <w:t> </w:t>
      </w:r>
      <w:r>
        <w:rPr/>
        <w:t>isoimunização, hipotermia e resultados não desejáveis em pacientes que possuíam lesão</w:t>
      </w:r>
      <w:r>
        <w:rPr>
          <w:spacing w:val="1"/>
        </w:rPr>
        <w:t> </w:t>
      </w:r>
      <w:r>
        <w:rPr/>
        <w:t>cerebral, foram associados aos resultados maléficos do procedimento.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 temática</w:t>
      </w:r>
      <w:r>
        <w:rPr>
          <w:spacing w:val="1"/>
        </w:rPr>
        <w:t> </w:t>
      </w:r>
      <w:r>
        <w:rPr/>
        <w:t>mostrou-se</w:t>
      </w:r>
      <w:r>
        <w:rPr>
          <w:spacing w:val="1"/>
        </w:rPr>
        <w:t> </w:t>
      </w:r>
      <w:r>
        <w:rPr/>
        <w:t>complexa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 falta</w:t>
      </w:r>
      <w:r>
        <w:rPr>
          <w:spacing w:val="1"/>
        </w:rPr>
        <w:t> </w:t>
      </w:r>
      <w:r>
        <w:rPr/>
        <w:t>de critérios</w:t>
      </w:r>
      <w:r>
        <w:rPr>
          <w:spacing w:val="1"/>
        </w:rPr>
        <w:t> </w:t>
      </w:r>
      <w:r>
        <w:rPr/>
        <w:t>e seleção</w:t>
      </w:r>
      <w:r>
        <w:rPr>
          <w:spacing w:val="1"/>
        </w:rPr>
        <w:t> </w:t>
      </w:r>
      <w:r>
        <w:rPr/>
        <w:t>de produtos</w:t>
      </w:r>
      <w:r>
        <w:rPr>
          <w:spacing w:val="1"/>
        </w:rPr>
        <w:t> </w:t>
      </w:r>
      <w:r>
        <w:rPr/>
        <w:t>universais,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adotados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cada</w:t>
      </w:r>
      <w:r>
        <w:rPr>
          <w:spacing w:val="60"/>
        </w:rPr>
        <w:t> </w:t>
      </w:r>
      <w:r>
        <w:rPr/>
        <w:t>serviço.</w:t>
      </w:r>
      <w:r>
        <w:rPr>
          <w:spacing w:val="1"/>
        </w:rPr>
        <w:t> </w:t>
      </w:r>
      <w:r>
        <w:rPr/>
        <w:t>Ademais, nota-se que é de grande importância compreender a logística adotada para</w:t>
      </w:r>
      <w:r>
        <w:rPr>
          <w:spacing w:val="1"/>
        </w:rPr>
        <w:t> </w:t>
      </w:r>
      <w:r>
        <w:rPr/>
        <w:t>executar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viável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segura.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conhecidas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transfusionais,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elas,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utilizado,</w:t>
      </w:r>
      <w:r>
        <w:rPr>
          <w:spacing w:val="61"/>
        </w:rPr>
        <w:t> </w:t>
      </w:r>
      <w:r>
        <w:rPr/>
        <w:t>critérios</w:t>
      </w:r>
      <w:r>
        <w:rPr>
          <w:spacing w:val="6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assistência,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estatísticos,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clinicamente</w:t>
      </w:r>
      <w:r>
        <w:rPr>
          <w:spacing w:val="1"/>
        </w:rPr>
        <w:t> </w:t>
      </w:r>
      <w:r>
        <w:rPr/>
        <w:t>relevantes,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comparação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condutas.</w:t>
      </w:r>
      <w:r>
        <w:rPr>
          <w:spacing w:val="1"/>
        </w:rPr>
        <w:t> </w:t>
      </w:r>
      <w:r>
        <w:rPr/>
        <w:t>Inferiu-se</w:t>
      </w:r>
      <w:r>
        <w:rPr>
          <w:spacing w:val="1"/>
        </w:rPr>
        <w:t> </w:t>
      </w:r>
      <w:r>
        <w:rPr/>
        <w:t>também, a relevância da atualização do conhecimento dos profissionais da saúde, e a</w:t>
      </w:r>
      <w:r>
        <w:rPr>
          <w:spacing w:val="1"/>
        </w:rPr>
        <w:t> </w:t>
      </w:r>
      <w:r>
        <w:rPr/>
        <w:t>necessidade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desenvolvimento</w:t>
      </w:r>
      <w:r>
        <w:rPr>
          <w:spacing w:val="4"/>
        </w:rPr>
        <w:t> </w:t>
      </w:r>
      <w:r>
        <w:rPr/>
        <w:t>de</w:t>
      </w:r>
      <w:r>
        <w:rPr>
          <w:spacing w:val="-5"/>
        </w:rPr>
        <w:t> </w:t>
      </w:r>
      <w:r>
        <w:rPr/>
        <w:t>novos</w:t>
      </w:r>
      <w:r>
        <w:rPr>
          <w:spacing w:val="-1"/>
        </w:rPr>
        <w:t> </w:t>
      </w:r>
      <w:r>
        <w:rPr/>
        <w:t>estudos</w:t>
      </w:r>
      <w:r>
        <w:rPr>
          <w:spacing w:val="-7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ao</w:t>
      </w:r>
      <w:r>
        <w:rPr>
          <w:spacing w:val="1"/>
        </w:rPr>
        <w:t> </w:t>
      </w:r>
      <w:r>
        <w:rPr/>
        <w:t>tema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questão.</w:t>
      </w:r>
    </w:p>
    <w:p>
      <w:pPr>
        <w:pStyle w:val="BodyText"/>
        <w:spacing w:line="362" w:lineRule="auto" w:before="164"/>
        <w:ind w:left="479" w:right="132"/>
        <w:jc w:val="both"/>
      </w:pPr>
      <w:r>
        <w:rPr>
          <w:b/>
        </w:rPr>
        <w:t>Palavras-chave: </w:t>
      </w:r>
      <w:r>
        <w:rPr/>
        <w:t>Ferimentos e Lesões; Transfusão de Sangue; Serviços Médicos de</w:t>
      </w:r>
      <w:r>
        <w:rPr>
          <w:spacing w:val="1"/>
        </w:rPr>
        <w:t> </w:t>
      </w:r>
      <w:r>
        <w:rPr/>
        <w:t>Emergência.</w:t>
      </w:r>
    </w:p>
    <w:p>
      <w:pPr>
        <w:pStyle w:val="Heading2"/>
        <w:spacing w:before="164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36"/>
        </w:numPr>
        <w:tabs>
          <w:tab w:pos="748" w:val="left" w:leader="none"/>
        </w:tabs>
        <w:spacing w:line="362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TISHERMAN, S. A. </w:t>
      </w:r>
      <w:r>
        <w:rPr>
          <w:i/>
          <w:sz w:val="24"/>
        </w:rPr>
        <w:t>et al</w:t>
      </w:r>
      <w:r>
        <w:rPr>
          <w:sz w:val="24"/>
        </w:rPr>
        <w:t>. Detailed Description of All Deaths in Both the Shock and</w:t>
      </w:r>
      <w:r>
        <w:rPr>
          <w:spacing w:val="1"/>
          <w:sz w:val="24"/>
        </w:rPr>
        <w:t> </w:t>
      </w:r>
      <w:r>
        <w:rPr>
          <w:sz w:val="24"/>
        </w:rPr>
        <w:t>Traumatic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1"/>
          <w:sz w:val="24"/>
        </w:rPr>
        <w:t> </w:t>
      </w:r>
      <w:r>
        <w:rPr>
          <w:sz w:val="24"/>
        </w:rPr>
        <w:t>Hypertonic</w:t>
      </w:r>
      <w:r>
        <w:rPr>
          <w:spacing w:val="1"/>
          <w:sz w:val="24"/>
        </w:rPr>
        <w:t> </w:t>
      </w:r>
      <w:r>
        <w:rPr>
          <w:sz w:val="24"/>
        </w:rPr>
        <w:t>Saline</w:t>
      </w:r>
      <w:r>
        <w:rPr>
          <w:spacing w:val="1"/>
          <w:sz w:val="24"/>
        </w:rPr>
        <w:t> </w:t>
      </w:r>
      <w:r>
        <w:rPr>
          <w:sz w:val="24"/>
        </w:rPr>
        <w:t>Trials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Resuscitation Outcomes</w:t>
      </w:r>
      <w:r>
        <w:rPr>
          <w:spacing w:val="1"/>
          <w:sz w:val="24"/>
        </w:rPr>
        <w:t> </w:t>
      </w:r>
      <w:r>
        <w:rPr>
          <w:sz w:val="24"/>
        </w:rPr>
        <w:t>Consortium.</w:t>
      </w:r>
      <w:r>
        <w:rPr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Surgery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261,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586–590,</w:t>
      </w:r>
      <w:r>
        <w:rPr>
          <w:spacing w:val="1"/>
          <w:sz w:val="24"/>
        </w:rPr>
        <w:t> </w:t>
      </w:r>
      <w:r>
        <w:rPr>
          <w:sz w:val="24"/>
        </w:rPr>
        <w:t>mar.</w:t>
      </w:r>
      <w:r>
        <w:rPr>
          <w:spacing w:val="1"/>
          <w:sz w:val="24"/>
        </w:rPr>
        <w:t> </w:t>
      </w:r>
      <w:r>
        <w:rPr>
          <w:sz w:val="24"/>
        </w:rPr>
        <w:t>2015. Disponível</w:t>
      </w:r>
      <w:r>
        <w:rPr>
          <w:spacing w:val="1"/>
          <w:sz w:val="24"/>
        </w:rPr>
        <w:t> </w:t>
      </w:r>
      <w:r>
        <w:rPr>
          <w:sz w:val="24"/>
        </w:rPr>
        <w:t>em:https://insights.ovid.com/pubmed?pmid=25072443.</w:t>
      </w:r>
      <w:r>
        <w:rPr>
          <w:spacing w:val="2"/>
          <w:sz w:val="24"/>
        </w:rPr>
        <w:t> </w:t>
      </w:r>
      <w:r>
        <w:rPr>
          <w:sz w:val="24"/>
        </w:rPr>
        <w:t>Acesso</w:t>
      </w:r>
      <w:r>
        <w:rPr>
          <w:spacing w:val="13"/>
          <w:sz w:val="24"/>
        </w:rPr>
        <w:t> </w:t>
      </w:r>
      <w:r>
        <w:rPr>
          <w:sz w:val="24"/>
        </w:rPr>
        <w:t>em: 01</w:t>
      </w:r>
    </w:p>
    <w:p>
      <w:pPr>
        <w:pStyle w:val="BodyText"/>
        <w:spacing w:before="158"/>
        <w:ind w:left="479"/>
        <w:jc w:val="both"/>
      </w:pPr>
      <w:r>
        <w:rPr/>
        <w:t>set.</w:t>
      </w:r>
      <w:r>
        <w:rPr>
          <w:spacing w:val="2"/>
        </w:rPr>
        <w:t> </w:t>
      </w:r>
      <w:r>
        <w:rPr/>
        <w:t>2020.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753" w:val="left" w:leader="none"/>
          <w:tab w:pos="1093" w:val="left" w:leader="none"/>
          <w:tab w:pos="2189" w:val="left" w:leader="none"/>
          <w:tab w:pos="3076" w:val="left" w:leader="none"/>
          <w:tab w:pos="3474" w:val="left" w:leader="none"/>
          <w:tab w:pos="4112" w:val="left" w:leader="none"/>
          <w:tab w:pos="4510" w:val="left" w:leader="none"/>
          <w:tab w:pos="5028" w:val="left" w:leader="none"/>
          <w:tab w:pos="5426" w:val="left" w:leader="none"/>
          <w:tab w:pos="6745" w:val="left" w:leader="none"/>
          <w:tab w:pos="7335" w:val="left" w:leader="none"/>
        </w:tabs>
        <w:spacing w:line="360" w:lineRule="auto" w:before="0" w:after="0"/>
        <w:ind w:left="479" w:right="130" w:firstLine="0"/>
        <w:jc w:val="left"/>
        <w:rPr>
          <w:sz w:val="24"/>
        </w:rPr>
      </w:pPr>
      <w:r>
        <w:rPr>
          <w:sz w:val="24"/>
        </w:rPr>
        <w:t>SHACKELFORD,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Prehospital</w:t>
      </w:r>
      <w:r>
        <w:rPr>
          <w:spacing w:val="-2"/>
          <w:sz w:val="24"/>
        </w:rPr>
        <w:t> </w:t>
      </w:r>
      <w:r>
        <w:rPr>
          <w:sz w:val="24"/>
        </w:rPr>
        <w:t>Blood</w:t>
      </w:r>
      <w:r>
        <w:rPr>
          <w:spacing w:val="7"/>
          <w:sz w:val="24"/>
        </w:rPr>
        <w:t> </w:t>
      </w:r>
      <w:r>
        <w:rPr>
          <w:sz w:val="24"/>
        </w:rPr>
        <w:t>Product</w:t>
      </w:r>
      <w:r>
        <w:rPr>
          <w:spacing w:val="4"/>
          <w:sz w:val="24"/>
        </w:rPr>
        <w:t> </w:t>
      </w:r>
      <w:r>
        <w:rPr>
          <w:sz w:val="24"/>
        </w:rPr>
        <w:t>Transfusion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26"/>
          <w:sz w:val="24"/>
        </w:rPr>
        <w:t> </w:t>
      </w:r>
      <w:r>
        <w:rPr>
          <w:sz w:val="24"/>
        </w:rPr>
        <w:t>Medical</w:t>
      </w:r>
      <w:r>
        <w:rPr>
          <w:spacing w:val="17"/>
          <w:sz w:val="24"/>
        </w:rPr>
        <w:t> </w:t>
      </w:r>
      <w:r>
        <w:rPr>
          <w:sz w:val="24"/>
        </w:rPr>
        <w:t>Evacuation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Combat</w:t>
      </w:r>
      <w:r>
        <w:rPr>
          <w:spacing w:val="32"/>
          <w:sz w:val="24"/>
        </w:rPr>
        <w:t> </w:t>
      </w:r>
      <w:r>
        <w:rPr>
          <w:sz w:val="24"/>
        </w:rPr>
        <w:t>Casualties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Afghanistan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22"/>
          <w:sz w:val="24"/>
        </w:rPr>
        <w:t> </w:t>
      </w:r>
      <w:r>
        <w:rPr>
          <w:sz w:val="24"/>
        </w:rPr>
        <w:t>Acute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30-</w:t>
      </w:r>
      <w:r>
        <w:rPr>
          <w:spacing w:val="-57"/>
          <w:sz w:val="24"/>
        </w:rPr>
        <w:t> </w:t>
      </w:r>
      <w:r>
        <w:rPr>
          <w:sz w:val="24"/>
        </w:rPr>
        <w:t>Day</w:t>
        <w:tab/>
        <w:t>Survival.</w:t>
        <w:tab/>
      </w:r>
      <w:r>
        <w:rPr>
          <w:i/>
          <w:sz w:val="24"/>
        </w:rPr>
        <w:t>JAMA</w:t>
      </w:r>
      <w:r>
        <w:rPr>
          <w:sz w:val="24"/>
        </w:rPr>
        <w:t>,</w:t>
        <w:tab/>
        <w:t>v.</w:t>
        <w:tab/>
        <w:t>318,</w:t>
        <w:tab/>
        <w:t>n.</w:t>
        <w:tab/>
        <w:t>16,</w:t>
        <w:tab/>
        <w:t>p.</w:t>
        <w:tab/>
        <w:t>1581-1591,</w:t>
        <w:tab/>
        <w:t>out.</w:t>
        <w:tab/>
        <w:t>2017. Disponível</w:t>
      </w:r>
      <w:r>
        <w:rPr>
          <w:spacing w:val="-57"/>
          <w:sz w:val="24"/>
        </w:rPr>
        <w:t> </w:t>
      </w:r>
      <w:r>
        <w:rPr>
          <w:sz w:val="24"/>
        </w:rPr>
        <w:t>em:https://jamanetwork.com/journals/jama/fullarticle/10.1001/jama.2017.15097.</w:t>
      </w:r>
      <w:r>
        <w:rPr>
          <w:spacing w:val="2"/>
          <w:sz w:val="24"/>
        </w:rPr>
        <w:t> </w:t>
      </w:r>
      <w:r>
        <w:rPr>
          <w:sz w:val="24"/>
        </w:rPr>
        <w:t>Acess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08</w:t>
      </w:r>
      <w:r>
        <w:rPr>
          <w:spacing w:val="2"/>
          <w:sz w:val="24"/>
        </w:rPr>
        <w:t> </w:t>
      </w:r>
      <w:r>
        <w:rPr>
          <w:sz w:val="24"/>
        </w:rPr>
        <w:t>set.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806" w:val="left" w:leader="none"/>
        </w:tabs>
        <w:spacing w:line="362" w:lineRule="auto" w:before="1" w:after="0"/>
        <w:ind w:left="479" w:right="131" w:firstLine="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Pretrauma</w:t>
      </w:r>
      <w:r>
        <w:rPr>
          <w:spacing w:val="60"/>
          <w:sz w:val="24"/>
        </w:rPr>
        <w:t> </w:t>
      </w:r>
      <w:r>
        <w:rPr>
          <w:sz w:val="24"/>
        </w:rPr>
        <w:t>center</w:t>
      </w:r>
      <w:r>
        <w:rPr>
          <w:spacing w:val="60"/>
          <w:sz w:val="24"/>
        </w:rPr>
        <w:t> </w:t>
      </w:r>
      <w:r>
        <w:rPr>
          <w:sz w:val="24"/>
        </w:rPr>
        <w:t>red blood cell transfusion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 reduced</w:t>
      </w:r>
      <w:r>
        <w:rPr>
          <w:spacing w:val="1"/>
          <w:sz w:val="24"/>
        </w:rPr>
        <w:t> </w:t>
      </w:r>
      <w:r>
        <w:rPr>
          <w:sz w:val="24"/>
        </w:rPr>
        <w:t>mortality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coagulopathy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severely</w:t>
      </w:r>
      <w:r>
        <w:rPr>
          <w:spacing w:val="1"/>
          <w:sz w:val="24"/>
        </w:rPr>
        <w:t> </w:t>
      </w:r>
      <w:r>
        <w:rPr>
          <w:sz w:val="24"/>
        </w:rPr>
        <w:t>injured</w:t>
      </w:r>
      <w:r>
        <w:rPr>
          <w:spacing w:val="60"/>
          <w:sz w:val="24"/>
        </w:rPr>
        <w:t> </w:t>
      </w:r>
      <w:r>
        <w:rPr>
          <w:sz w:val="24"/>
        </w:rPr>
        <w:t>patients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blunt</w:t>
      </w:r>
      <w:r>
        <w:rPr>
          <w:spacing w:val="1"/>
          <w:sz w:val="24"/>
        </w:rPr>
        <w:t> </w:t>
      </w:r>
      <w:r>
        <w:rPr>
          <w:sz w:val="24"/>
        </w:rPr>
        <w:t>trauma. </w:t>
      </w:r>
      <w:r>
        <w:rPr>
          <w:i/>
          <w:sz w:val="24"/>
        </w:rPr>
        <w:t>Annals   of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Surgery</w:t>
      </w:r>
      <w:r>
        <w:rPr>
          <w:sz w:val="24"/>
        </w:rPr>
        <w:t>,  </w:t>
      </w:r>
      <w:r>
        <w:rPr>
          <w:spacing w:val="1"/>
          <w:sz w:val="24"/>
        </w:rPr>
        <w:t> </w:t>
      </w:r>
      <w:r>
        <w:rPr>
          <w:sz w:val="24"/>
        </w:rPr>
        <w:t>v.  </w:t>
      </w:r>
      <w:r>
        <w:rPr>
          <w:spacing w:val="1"/>
          <w:sz w:val="24"/>
        </w:rPr>
        <w:t> </w:t>
      </w:r>
      <w:r>
        <w:rPr>
          <w:sz w:val="24"/>
        </w:rPr>
        <w:t>261,  </w:t>
      </w:r>
      <w:r>
        <w:rPr>
          <w:spacing w:val="1"/>
          <w:sz w:val="24"/>
        </w:rPr>
        <w:t> </w:t>
      </w:r>
      <w:r>
        <w:rPr>
          <w:sz w:val="24"/>
        </w:rPr>
        <w:t>n.    5,   p.    997–1005,    2015.   Disponível</w:t>
      </w:r>
      <w:r>
        <w:rPr>
          <w:spacing w:val="1"/>
          <w:sz w:val="24"/>
        </w:rPr>
        <w:t> </w:t>
      </w:r>
      <w:r>
        <w:rPr>
          <w:sz w:val="24"/>
        </w:rPr>
        <w:t>em: https://insights.ovid.com/pubmed?pmid=24670858.</w:t>
      </w:r>
      <w:r>
        <w:rPr>
          <w:spacing w:val="2"/>
          <w:sz w:val="24"/>
        </w:rPr>
        <w:t> </w:t>
      </w:r>
      <w:r>
        <w:rPr>
          <w:sz w:val="24"/>
        </w:rPr>
        <w:t>Acesso</w:t>
      </w:r>
      <w:r>
        <w:rPr>
          <w:spacing w:val="3"/>
          <w:sz w:val="24"/>
        </w:rPr>
        <w:t> </w:t>
      </w:r>
      <w:r>
        <w:rPr>
          <w:sz w:val="24"/>
        </w:rPr>
        <w:t>em: 01 set.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3" w:right="153"/>
        <w:jc w:val="center"/>
      </w:pPr>
      <w:bookmarkStart w:name="DEPRESSÃO PÓS-PARTO E TENTATIVA DE SUICÍ" w:id="133"/>
      <w:bookmarkEnd w:id="133"/>
      <w:r>
        <w:rPr>
          <w:b w:val="0"/>
        </w:rPr>
      </w:r>
      <w:bookmarkStart w:name="_bookmark66" w:id="134"/>
      <w:bookmarkEnd w:id="134"/>
      <w:r>
        <w:rPr>
          <w:b w:val="0"/>
        </w:rPr>
      </w:r>
      <w:r>
        <w:rPr/>
        <w:t>DEPRESSÃO</w:t>
      </w:r>
      <w:r>
        <w:rPr>
          <w:spacing w:val="-3"/>
        </w:rPr>
        <w:t> </w:t>
      </w:r>
      <w:r>
        <w:rPr/>
        <w:t>PÓS-PARTO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TENTATIVA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SUICÍDIO</w:t>
      </w:r>
    </w:p>
    <w:p>
      <w:pPr>
        <w:pStyle w:val="BodyText"/>
        <w:spacing w:before="132"/>
        <w:ind w:left="489" w:right="150"/>
        <w:jc w:val="center"/>
      </w:pPr>
      <w:r>
        <w:rPr/>
        <w:t>Ana</w:t>
      </w:r>
      <w:r>
        <w:rPr>
          <w:spacing w:val="-3"/>
        </w:rPr>
        <w:t> </w:t>
      </w:r>
      <w:r>
        <w:rPr/>
        <w:t>Lara</w:t>
      </w:r>
      <w:r>
        <w:rPr>
          <w:spacing w:val="-3"/>
        </w:rPr>
        <w:t> </w:t>
      </w:r>
      <w:r>
        <w:rPr/>
        <w:t>Sales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Lima</w:t>
      </w:r>
      <w:r>
        <w:rPr>
          <w:spacing w:val="-3"/>
        </w:rPr>
        <w:t> </w:t>
      </w:r>
      <w:r>
        <w:rPr/>
        <w:t>Pereira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Thércia</w:t>
      </w:r>
      <w:r>
        <w:rPr>
          <w:spacing w:val="-2"/>
          <w:vertAlign w:val="baseline"/>
        </w:rPr>
        <w:t> </w:t>
      </w:r>
      <w:r>
        <w:rPr>
          <w:vertAlign w:val="baseline"/>
        </w:rPr>
        <w:t>Lucena</w:t>
      </w:r>
      <w:r>
        <w:rPr>
          <w:spacing w:val="2"/>
          <w:vertAlign w:val="baseline"/>
        </w:rPr>
        <w:t> </w:t>
      </w:r>
      <w:r>
        <w:rPr>
          <w:vertAlign w:val="baseline"/>
        </w:rPr>
        <w:t>Grangeiro</w:t>
      </w:r>
      <w:r>
        <w:rPr>
          <w:spacing w:val="2"/>
          <w:vertAlign w:val="baseline"/>
        </w:rPr>
        <w:t> </w:t>
      </w:r>
      <w:r>
        <w:rPr>
          <w:vertAlign w:val="baseline"/>
        </w:rPr>
        <w:t>Maranhão²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489" w:right="151"/>
        <w:jc w:val="center"/>
      </w:pPr>
      <w:r>
        <w:rPr>
          <w:vertAlign w:val="superscript"/>
        </w:rPr>
        <w:t>1</w:t>
      </w:r>
      <w:r>
        <w:rPr>
          <w:vertAlign w:val="baseline"/>
        </w:rPr>
        <w:t>Discente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1"/>
          <w:vertAlign w:val="baseline"/>
        </w:rPr>
        <w:t> </w:t>
      </w:r>
      <w:r>
        <w:rPr>
          <w:vertAlign w:val="baseline"/>
        </w:rPr>
        <w:t>Inta-(UNINTA).</w:t>
      </w:r>
      <w:r>
        <w:rPr>
          <w:spacing w:val="-3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Professora</w:t>
      </w:r>
    </w:p>
    <w:p>
      <w:pPr>
        <w:pStyle w:val="BodyText"/>
        <w:spacing w:line="367" w:lineRule="auto" w:before="137"/>
        <w:ind w:left="522" w:right="193"/>
        <w:jc w:val="center"/>
      </w:pPr>
      <w:r>
        <w:rPr/>
        <w:t>Mestra</w:t>
      </w:r>
      <w:r>
        <w:rPr>
          <w:spacing w:val="-3"/>
        </w:rPr>
        <w:t> </w:t>
      </w:r>
      <w:r>
        <w:rPr/>
        <w:t>em</w:t>
      </w:r>
      <w:r>
        <w:rPr>
          <w:spacing w:val="-11"/>
        </w:rPr>
        <w:t> </w:t>
      </w:r>
      <w:r>
        <w:rPr/>
        <w:t>Ciências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Docente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curso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psicologia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Centro</w:t>
      </w:r>
      <w:r>
        <w:rPr>
          <w:spacing w:val="1"/>
        </w:rPr>
        <w:t> </w:t>
      </w:r>
      <w:r>
        <w:rPr/>
        <w:t>Universitário</w:t>
      </w:r>
      <w:r>
        <w:rPr>
          <w:spacing w:val="-57"/>
        </w:rPr>
        <w:t> </w:t>
      </w:r>
      <w:r>
        <w:rPr/>
        <w:t>Inta-</w:t>
      </w:r>
      <w:r>
        <w:rPr>
          <w:spacing w:val="3"/>
        </w:rPr>
        <w:t> </w:t>
      </w:r>
      <w:r>
        <w:rPr/>
        <w:t>(UNINTA).</w:t>
      </w:r>
    </w:p>
    <w:p>
      <w:pPr>
        <w:pStyle w:val="BodyText"/>
        <w:spacing w:line="360" w:lineRule="auto" w:before="144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consigo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mulher,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alteração de hormônios e muitas adaptações ao longo dos 9 meses. Embora, ainda se</w:t>
      </w:r>
      <w:r>
        <w:rPr>
          <w:spacing w:val="1"/>
        </w:rPr>
        <w:t> </w:t>
      </w:r>
      <w:r>
        <w:rPr/>
        <w:t>tenha uma idealização da maternidade perfeita, há estudos que comprovam que a saúde</w:t>
      </w:r>
      <w:r>
        <w:rPr>
          <w:spacing w:val="1"/>
        </w:rPr>
        <w:t> </w:t>
      </w:r>
      <w:r>
        <w:rPr/>
        <w:t>mental é afetada e problemas psicológicos ocorrem nesta fase tão importante da vida da</w:t>
      </w:r>
      <w:r>
        <w:rPr>
          <w:spacing w:val="1"/>
        </w:rPr>
        <w:t> </w:t>
      </w:r>
      <w:r>
        <w:rPr/>
        <w:t>mulher. O pós-parto por conta dos grandes índices de alteração biológica (hormônios)</w:t>
      </w:r>
      <w:r>
        <w:rPr>
          <w:spacing w:val="1"/>
        </w:rPr>
        <w:t> </w:t>
      </w:r>
      <w:r>
        <w:rPr/>
        <w:t>faz com que a própria mãe muitas vezes não note que aqueles sentimentos de:</w:t>
      </w:r>
      <w:r>
        <w:rPr>
          <w:spacing w:val="1"/>
        </w:rPr>
        <w:t> </w:t>
      </w:r>
      <w:r>
        <w:rPr/>
        <w:t>tristeza,</w:t>
      </w:r>
      <w:r>
        <w:rPr>
          <w:spacing w:val="1"/>
        </w:rPr>
        <w:t> </w:t>
      </w:r>
      <w:r>
        <w:rPr/>
        <w:t>desanimo, pensamentos suicidas, culpa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afetando</w:t>
      </w:r>
      <w:r>
        <w:rPr>
          <w:spacing w:val="1"/>
        </w:rPr>
        <w:t> </w:t>
      </w:r>
      <w:r>
        <w:rPr/>
        <w:t>a sua</w:t>
      </w:r>
      <w:r>
        <w:rPr>
          <w:spacing w:val="60"/>
        </w:rPr>
        <w:t> </w:t>
      </w:r>
      <w:r>
        <w:rPr/>
        <w:t>vida e a de quem está ao</w:t>
      </w:r>
      <w:r>
        <w:rPr>
          <w:spacing w:val="1"/>
        </w:rPr>
        <w:t> </w:t>
      </w:r>
      <w:r>
        <w:rPr/>
        <w:t>seu redor, e quem poucas vezes percebe são os familiares. Pode-se afirmar que o quadro</w:t>
      </w:r>
      <w:r>
        <w:rPr>
          <w:spacing w:val="-57"/>
        </w:rPr>
        <w:t> </w:t>
      </w:r>
      <w:r>
        <w:rPr/>
        <w:t>clinico geral da pessoa que tenta suicídio em sua maioria esta comprometido de forma</w:t>
      </w:r>
      <w:r>
        <w:rPr>
          <w:spacing w:val="1"/>
        </w:rPr>
        <w:t> </w:t>
      </w:r>
      <w:r>
        <w:rPr/>
        <w:t>grave, portanto pode apresentar como transtornos mentais não diagnosticados e tratados,</w:t>
      </w:r>
      <w:r>
        <w:rPr>
          <w:spacing w:val="-57"/>
        </w:rPr>
        <w:t> </w:t>
      </w:r>
      <w:r>
        <w:rPr/>
        <w:t>aspecto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puerpério.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 entender como a gravidez e o pós-parto influenciam a tentativa de suicídio.</w:t>
      </w:r>
      <w:r>
        <w:rPr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as referências que abordam a temática da gravidez e do pós-parto</w:t>
      </w:r>
      <w:r>
        <w:rPr>
          <w:spacing w:val="1"/>
        </w:rPr>
        <w:t> </w:t>
      </w:r>
      <w:r>
        <w:rPr/>
        <w:t>e sua</w:t>
      </w:r>
      <w:r>
        <w:rPr>
          <w:spacing w:val="1"/>
        </w:rPr>
        <w:t> </w:t>
      </w:r>
      <w:r>
        <w:rPr/>
        <w:t>influência com a tentativa de suicídio.</w:t>
      </w:r>
      <w:r>
        <w:rPr>
          <w:spacing w:val="60"/>
        </w:rPr>
        <w:t> </w:t>
      </w:r>
      <w:r>
        <w:rPr>
          <w:b/>
        </w:rPr>
        <w:t>METODOS: </w:t>
      </w:r>
      <w:r>
        <w:rPr/>
        <w:t>Este estudo</w:t>
      </w:r>
      <w:r>
        <w:rPr>
          <w:spacing w:val="60"/>
        </w:rPr>
        <w:t> </w:t>
      </w:r>
      <w:r>
        <w:rPr/>
        <w:t>parte de uma revisão</w:t>
      </w:r>
      <w:r>
        <w:rPr>
          <w:spacing w:val="1"/>
        </w:rPr>
        <w:t> </w:t>
      </w:r>
      <w:r>
        <w:rPr/>
        <w:t>de literatura. foram definidos como: depressão pós-parto, suicídio e ideação suicida. A</w:t>
      </w:r>
      <w:r>
        <w:rPr>
          <w:spacing w:val="1"/>
        </w:rPr>
        <w:t> </w:t>
      </w:r>
      <w:r>
        <w:rPr/>
        <w:t>busca por artigos foi realizada nas bases de dados Scientific Eletronic Library Online</w:t>
      </w:r>
      <w:r>
        <w:rPr>
          <w:spacing w:val="1"/>
        </w:rPr>
        <w:t> </w:t>
      </w:r>
      <w:r>
        <w:rPr/>
        <w:t>(SCIELO) e Literatura Latino americana e do Caribe em Ciências da Saúde (LILACS).</w:t>
      </w:r>
      <w:r>
        <w:rPr>
          <w:spacing w:val="1"/>
        </w:rPr>
        <w:t> </w:t>
      </w:r>
      <w:r>
        <w:rPr/>
        <w:t>Os dados colhidos foram da: Revista Psicologia e Saúde,</w:t>
      </w:r>
      <w:r>
        <w:rPr>
          <w:spacing w:val="1"/>
        </w:rPr>
        <w:t> </w:t>
      </w:r>
      <w:r>
        <w:rPr/>
        <w:t>Pan American Journal of</w:t>
      </w:r>
      <w:r>
        <w:rPr>
          <w:spacing w:val="1"/>
        </w:rPr>
        <w:t> </w:t>
      </w:r>
      <w:r>
        <w:rPr/>
        <w:t>Public Health, Revista da Associação Médica Brasileira.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De acordo</w:t>
      </w:r>
      <w:r>
        <w:rPr>
          <w:spacing w:val="1"/>
        </w:rPr>
        <w:t> </w:t>
      </w:r>
      <w:r>
        <w:rPr/>
        <w:t>com a pesquisa a gravidez a separação entre os pais, abuso físico e psicológico são</w:t>
      </w:r>
      <w:r>
        <w:rPr>
          <w:spacing w:val="1"/>
        </w:rPr>
        <w:t> </w:t>
      </w:r>
      <w:r>
        <w:rPr/>
        <w:t>grandes</w:t>
      </w:r>
      <w:r>
        <w:rPr>
          <w:spacing w:val="60"/>
        </w:rPr>
        <w:t> </w:t>
      </w:r>
      <w:r>
        <w:rPr/>
        <w:t>preditores</w:t>
      </w:r>
      <w:r>
        <w:rPr>
          <w:spacing w:val="60"/>
        </w:rPr>
        <w:t> </w:t>
      </w:r>
      <w:r>
        <w:rPr/>
        <w:t>ao</w:t>
      </w:r>
      <w:r>
        <w:rPr>
          <w:spacing w:val="61"/>
        </w:rPr>
        <w:t> </w:t>
      </w:r>
      <w:r>
        <w:rPr/>
        <w:t>indicativo   da   ideação   suicida</w:t>
      </w:r>
      <w:r>
        <w:rPr>
          <w:spacing w:val="60"/>
        </w:rPr>
        <w:t> </w:t>
      </w:r>
      <w:r>
        <w:rPr/>
        <w:t>entre</w:t>
      </w:r>
      <w:r>
        <w:rPr>
          <w:spacing w:val="60"/>
        </w:rPr>
        <w:t> </w:t>
      </w:r>
      <w:r>
        <w:rPr/>
        <w:t>gestantes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mulheres</w:t>
      </w:r>
      <w:r>
        <w:rPr>
          <w:spacing w:val="1"/>
        </w:rPr>
        <w:t> </w:t>
      </w:r>
      <w:r>
        <w:rPr/>
        <w:t>em puerpério. Gravidas com depressão estão expostas a complicações na gravidez, no</w:t>
      </w:r>
      <w:r>
        <w:rPr>
          <w:spacing w:val="1"/>
        </w:rPr>
        <w:t> </w:t>
      </w:r>
      <w:r>
        <w:rPr/>
        <w:t>parto e a depressão pós-parto de forma severa o que pode levar a ideação suicida e até</w:t>
      </w:r>
      <w:r>
        <w:rPr>
          <w:spacing w:val="1"/>
        </w:rPr>
        <w:t> </w:t>
      </w:r>
      <w:r>
        <w:rPr/>
        <w:t>mesmo a tentativa de atentar contra a própria vida. </w:t>
      </w:r>
      <w:r>
        <w:rPr>
          <w:b/>
        </w:rPr>
        <w:t>CONCLUSÃO: </w:t>
      </w:r>
      <w:r>
        <w:rPr/>
        <w:t>Podemos concluir</w:t>
      </w:r>
      <w:r>
        <w:rPr>
          <w:spacing w:val="1"/>
        </w:rPr>
        <w:t> </w:t>
      </w:r>
      <w:r>
        <w:rPr/>
        <w:t>que, o acompanhamento pré-natal é essencial, pois é a partir desses atendimentos que</w:t>
      </w:r>
      <w:r>
        <w:rPr>
          <w:spacing w:val="1"/>
        </w:rPr>
        <w:t> </w:t>
      </w:r>
      <w:r>
        <w:rPr/>
        <w:t>será possível a observação de sintomas iniciais de depressão na gravidez e prevenção a</w:t>
      </w:r>
      <w:r>
        <w:rPr>
          <w:spacing w:val="1"/>
        </w:rPr>
        <w:t> </w:t>
      </w:r>
      <w:r>
        <w:rPr/>
        <w:t>depressão pós-parto. Para a área da saúde um desafio a ser pesquisado, já que o DPP</w:t>
      </w:r>
      <w:r>
        <w:rPr>
          <w:spacing w:val="1"/>
        </w:rPr>
        <w:t> </w:t>
      </w:r>
      <w:r>
        <w:rPr/>
        <w:t>para</w:t>
      </w:r>
      <w:r>
        <w:rPr>
          <w:spacing w:val="27"/>
        </w:rPr>
        <w:t> </w:t>
      </w:r>
      <w:r>
        <w:rPr/>
        <w:t>os</w:t>
      </w:r>
      <w:r>
        <w:rPr>
          <w:spacing w:val="26"/>
        </w:rPr>
        <w:t> </w:t>
      </w:r>
      <w:r>
        <w:rPr/>
        <w:t>Brasileiros</w:t>
      </w:r>
      <w:r>
        <w:rPr>
          <w:spacing w:val="26"/>
        </w:rPr>
        <w:t> </w:t>
      </w:r>
      <w:r>
        <w:rPr/>
        <w:t>é</w:t>
      </w:r>
      <w:r>
        <w:rPr>
          <w:spacing w:val="28"/>
        </w:rPr>
        <w:t> </w:t>
      </w:r>
      <w:r>
        <w:rPr/>
        <w:t>ainda</w:t>
      </w:r>
      <w:r>
        <w:rPr>
          <w:spacing w:val="33"/>
        </w:rPr>
        <w:t> </w:t>
      </w:r>
      <w:r>
        <w:rPr/>
        <w:t>algo</w:t>
      </w:r>
      <w:r>
        <w:rPr>
          <w:spacing w:val="33"/>
        </w:rPr>
        <w:t> </w:t>
      </w:r>
      <w:r>
        <w:rPr/>
        <w:t>novo,</w:t>
      </w:r>
      <w:r>
        <w:rPr>
          <w:spacing w:val="31"/>
        </w:rPr>
        <w:t> </w:t>
      </w:r>
      <w:r>
        <w:rPr/>
        <w:t>e</w:t>
      </w:r>
      <w:r>
        <w:rPr>
          <w:spacing w:val="28"/>
        </w:rPr>
        <w:t> </w:t>
      </w:r>
      <w:r>
        <w:rPr/>
        <w:t>poucos</w:t>
      </w:r>
      <w:r>
        <w:rPr>
          <w:spacing w:val="22"/>
        </w:rPr>
        <w:t> </w:t>
      </w:r>
      <w:r>
        <w:rPr/>
        <w:t>são</w:t>
      </w:r>
      <w:r>
        <w:rPr>
          <w:spacing w:val="28"/>
        </w:rPr>
        <w:t> </w:t>
      </w:r>
      <w:r>
        <w:rPr/>
        <w:t>os</w:t>
      </w:r>
      <w:r>
        <w:rPr>
          <w:spacing w:val="26"/>
        </w:rPr>
        <w:t> </w:t>
      </w:r>
      <w:r>
        <w:rPr/>
        <w:t>estudos</w:t>
      </w:r>
      <w:r>
        <w:rPr>
          <w:spacing w:val="26"/>
        </w:rPr>
        <w:t> </w:t>
      </w:r>
      <w:r>
        <w:rPr/>
        <w:t>feitos</w:t>
      </w:r>
      <w:r>
        <w:rPr>
          <w:spacing w:val="25"/>
        </w:rPr>
        <w:t> </w:t>
      </w:r>
      <w:r>
        <w:rPr/>
        <w:t>no</w:t>
      </w:r>
      <w:r>
        <w:rPr>
          <w:spacing w:val="33"/>
        </w:rPr>
        <w:t> </w:t>
      </w:r>
      <w:r>
        <w:rPr/>
        <w:t>Brasil</w:t>
      </w:r>
      <w:r>
        <w:rPr>
          <w:spacing w:val="24"/>
        </w:rPr>
        <w:t> </w:t>
      </w:r>
      <w:r>
        <w:rPr/>
        <w:t>dessa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5"/>
        <w:jc w:val="both"/>
      </w:pPr>
      <w:r>
        <w:rPr/>
        <w:t>forma de perceber a maternidade e a depressão. Assim, os cuidados com a saúde mental</w:t>
      </w:r>
      <w:r>
        <w:rPr>
          <w:spacing w:val="1"/>
        </w:rPr>
        <w:t> </w:t>
      </w:r>
      <w:r>
        <w:rPr/>
        <w:t>das gestantes devem ser trabalhados durante os 9 meses e os 3 primeiros meses pós</w:t>
      </w:r>
      <w:r>
        <w:rPr>
          <w:spacing w:val="1"/>
        </w:rPr>
        <w:t> </w:t>
      </w:r>
      <w:r>
        <w:rPr/>
        <w:t>gestação, pois, são momentos em que os sinais são mais fáceis de serem identificados,</w:t>
      </w:r>
      <w:r>
        <w:rPr>
          <w:spacing w:val="1"/>
        </w:rPr>
        <w:t> </w:t>
      </w:r>
      <w:r>
        <w:rPr/>
        <w:t>dentre eles: tristeza profunda, sentimento de culpa, falta de sono.</w:t>
      </w:r>
      <w:r>
        <w:rPr>
          <w:spacing w:val="1"/>
        </w:rPr>
        <w:t> </w:t>
      </w:r>
      <w:r>
        <w:rPr/>
        <w:t>O tratamento cedo</w:t>
      </w:r>
      <w:r>
        <w:rPr>
          <w:spacing w:val="1"/>
        </w:rPr>
        <w:t> </w:t>
      </w:r>
      <w:r>
        <w:rPr/>
        <w:t>ajuda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pouco</w:t>
      </w:r>
      <w:r>
        <w:rPr>
          <w:spacing w:val="6"/>
        </w:rPr>
        <w:t> </w:t>
      </w:r>
      <w:r>
        <w:rPr/>
        <w:t>desenvolvimento</w:t>
      </w:r>
      <w:r>
        <w:rPr>
          <w:spacing w:val="5"/>
        </w:rPr>
        <w:t> </w:t>
      </w:r>
      <w:r>
        <w:rPr/>
        <w:t>da patologia</w:t>
      </w:r>
    </w:p>
    <w:p>
      <w:pPr>
        <w:spacing w:before="15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CHAVE:</w:t>
      </w:r>
      <w:r>
        <w:rPr>
          <w:b/>
          <w:spacing w:val="-2"/>
          <w:sz w:val="24"/>
        </w:rPr>
        <w:t> </w:t>
      </w:r>
      <w:r>
        <w:rPr>
          <w:sz w:val="24"/>
        </w:rPr>
        <w:t>Depressão pós-parto.</w:t>
      </w:r>
      <w:r>
        <w:rPr>
          <w:spacing w:val="-3"/>
          <w:sz w:val="24"/>
        </w:rPr>
        <w:t> </w:t>
      </w:r>
      <w:r>
        <w:rPr>
          <w:sz w:val="24"/>
        </w:rPr>
        <w:t>Ideação</w:t>
      </w:r>
      <w:r>
        <w:rPr>
          <w:spacing w:val="-1"/>
          <w:sz w:val="24"/>
        </w:rPr>
        <w:t> </w:t>
      </w:r>
      <w:r>
        <w:rPr>
          <w:sz w:val="24"/>
        </w:rPr>
        <w:t>suicida.</w:t>
      </w:r>
      <w:r>
        <w:rPr>
          <w:spacing w:val="-3"/>
          <w:sz w:val="24"/>
        </w:rPr>
        <w:t> </w:t>
      </w:r>
      <w:r>
        <w:rPr>
          <w:sz w:val="24"/>
        </w:rPr>
        <w:t>Suicidio.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48" w:val="left" w:leader="none"/>
          <w:tab w:pos="4334" w:val="left" w:leader="none"/>
          <w:tab w:pos="8693" w:val="left" w:leader="none"/>
        </w:tabs>
        <w:spacing w:line="360" w:lineRule="auto" w:before="0" w:after="0"/>
        <w:ind w:left="479" w:right="131" w:firstLine="0"/>
        <w:jc w:val="both"/>
        <w:rPr>
          <w:sz w:val="24"/>
        </w:rPr>
      </w:pPr>
      <w:r>
        <w:rPr>
          <w:sz w:val="24"/>
        </w:rPr>
        <w:t>KROB, Adriane Diehl et al. Depressão na gestação e no pós-parto e a responsividade</w:t>
      </w:r>
      <w:r>
        <w:rPr>
          <w:spacing w:val="1"/>
          <w:sz w:val="24"/>
        </w:rPr>
        <w:t> </w:t>
      </w:r>
      <w:r>
        <w:rPr>
          <w:sz w:val="24"/>
        </w:rPr>
        <w:t>materna nesse contexto. </w:t>
      </w:r>
      <w:r>
        <w:rPr>
          <w:b/>
          <w:sz w:val="24"/>
        </w:rPr>
        <w:t>Rev. Psicol. Saúde</w:t>
      </w:r>
      <w:r>
        <w:rPr>
          <w:sz w:val="24"/>
        </w:rPr>
        <w:t>, Campo Grande, v. 9, n. 3, p. 3-16, dez.</w:t>
      </w:r>
      <w:r>
        <w:rPr>
          <w:spacing w:val="1"/>
          <w:sz w:val="24"/>
        </w:rPr>
        <w:t> </w:t>
      </w:r>
      <w:r>
        <w:rPr>
          <w:sz w:val="24"/>
        </w:rPr>
        <w:t>2017.</w:t>
        <w:tab/>
        <w:t>Disponível</w:t>
        <w:tab/>
        <w:t>em</w:t>
      </w:r>
    </w:p>
    <w:p>
      <w:pPr>
        <w:pStyle w:val="BodyText"/>
        <w:tabs>
          <w:tab w:pos="5105" w:val="left" w:leader="none"/>
          <w:tab w:pos="6778" w:val="left" w:leader="none"/>
          <w:tab w:pos="7561" w:val="left" w:leader="none"/>
          <w:tab w:pos="8443" w:val="left" w:leader="none"/>
        </w:tabs>
        <w:spacing w:line="360" w:lineRule="auto" w:before="2"/>
        <w:ind w:left="479" w:right="138"/>
      </w:pPr>
      <w:r>
        <w:rPr/>
        <w:t>&lt;</w:t>
      </w:r>
      <w:hyperlink r:id="rId49">
        <w:r>
          <w:rPr/>
          <w:t>http://pepsic.bvsalud.org/scielo.php?script=sci_arttext&amp;pid=S2177-</w:t>
        </w:r>
      </w:hyperlink>
      <w:r>
        <w:rPr>
          <w:spacing w:val="1"/>
        </w:rPr>
        <w:t> </w:t>
      </w:r>
      <w:r>
        <w:rPr/>
        <w:t>093X2017000300001&amp;lng=pt&amp;nrm=iso&gt;.</w:t>
        <w:tab/>
        <w:t>acessos</w:t>
      </w:r>
      <w:r>
        <w:rPr>
          <w:spacing w:val="67"/>
        </w:rPr>
        <w:t> </w:t>
      </w:r>
      <w:r>
        <w:rPr/>
        <w:t>em</w:t>
        <w:tab/>
        <w:t>15</w:t>
        <w:tab/>
        <w:t>jan.</w:t>
        <w:tab/>
      </w:r>
      <w:r>
        <w:rPr>
          <w:spacing w:val="-1"/>
        </w:rPr>
        <w:t>2021.</w:t>
      </w:r>
    </w:p>
    <w:p>
      <w:pPr>
        <w:pStyle w:val="BodyText"/>
        <w:spacing w:before="2"/>
        <w:ind w:left="479"/>
      </w:pPr>
      <w:hyperlink r:id="rId50">
        <w:r>
          <w:rPr>
            <w:u w:val="single"/>
          </w:rPr>
          <w:t>http://dx.doi.org/10.20435/pssa.v9i3.565</w:t>
        </w:r>
        <w:r>
          <w:rPr/>
          <w:t>.</w:t>
        </w:r>
      </w:hyperlink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37"/>
        </w:numPr>
        <w:tabs>
          <w:tab w:pos="758" w:val="left" w:leader="none"/>
          <w:tab w:pos="1276" w:val="left" w:leader="none"/>
          <w:tab w:pos="2087" w:val="left" w:leader="none"/>
          <w:tab w:pos="2658" w:val="left" w:leader="none"/>
          <w:tab w:pos="3473" w:val="left" w:leader="none"/>
          <w:tab w:pos="3861" w:val="left" w:leader="none"/>
          <w:tab w:pos="4369" w:val="left" w:leader="none"/>
          <w:tab w:pos="4758" w:val="left" w:leader="none"/>
          <w:tab w:pos="5114" w:val="left" w:leader="none"/>
          <w:tab w:pos="5146" w:val="left" w:leader="none"/>
          <w:tab w:pos="5535" w:val="left" w:leader="none"/>
          <w:tab w:pos="6611" w:val="left" w:leader="none"/>
          <w:tab w:pos="6649" w:val="left" w:leader="none"/>
          <w:tab w:pos="7306" w:val="left" w:leader="none"/>
          <w:tab w:pos="7450" w:val="left" w:leader="none"/>
          <w:tab w:pos="8055" w:val="left" w:leader="none"/>
          <w:tab w:pos="8386" w:val="left" w:leader="none"/>
        </w:tabs>
        <w:spacing w:line="360" w:lineRule="auto" w:before="90" w:after="0"/>
        <w:ind w:left="479" w:right="133" w:firstLine="0"/>
        <w:jc w:val="left"/>
        <w:rPr>
          <w:sz w:val="24"/>
        </w:rPr>
      </w:pPr>
      <w:r>
        <w:rPr>
          <w:sz w:val="24"/>
        </w:rPr>
        <w:t>FREITAS,</w:t>
      </w:r>
      <w:r>
        <w:rPr>
          <w:spacing w:val="7"/>
          <w:sz w:val="24"/>
        </w:rPr>
        <w:t> </w:t>
      </w:r>
      <w:r>
        <w:rPr>
          <w:sz w:val="24"/>
        </w:rPr>
        <w:t>GISLEINE</w:t>
      </w:r>
      <w:r>
        <w:rPr>
          <w:spacing w:val="11"/>
          <w:sz w:val="24"/>
        </w:rPr>
        <w:t> </w:t>
      </w:r>
      <w:r>
        <w:rPr>
          <w:sz w:val="24"/>
        </w:rPr>
        <w:t>VAZ</w:t>
      </w:r>
      <w:r>
        <w:rPr>
          <w:spacing w:val="7"/>
          <w:sz w:val="24"/>
        </w:rPr>
        <w:t> </w:t>
      </w:r>
      <w:r>
        <w:rPr>
          <w:sz w:val="24"/>
        </w:rPr>
        <w:t>SCAVACINI</w:t>
      </w:r>
      <w:r>
        <w:rPr>
          <w:spacing w:val="11"/>
          <w:sz w:val="24"/>
        </w:rPr>
        <w:t> </w:t>
      </w:r>
      <w:r>
        <w:rPr>
          <w:sz w:val="24"/>
        </w:rPr>
        <w:t>DE;</w:t>
      </w:r>
      <w:r>
        <w:rPr>
          <w:spacing w:val="5"/>
          <w:sz w:val="24"/>
        </w:rPr>
        <w:t> </w:t>
      </w:r>
      <w:r>
        <w:rPr>
          <w:sz w:val="24"/>
        </w:rPr>
        <w:t>BOTEGA,</w:t>
      </w:r>
      <w:r>
        <w:rPr>
          <w:spacing w:val="20"/>
          <w:sz w:val="24"/>
        </w:rPr>
        <w:t> </w:t>
      </w:r>
      <w:r>
        <w:rPr>
          <w:sz w:val="24"/>
        </w:rPr>
        <w:t>NEURY</w:t>
      </w:r>
      <w:r>
        <w:rPr>
          <w:spacing w:val="9"/>
          <w:sz w:val="24"/>
        </w:rPr>
        <w:t> </w:t>
      </w:r>
      <w:r>
        <w:rPr>
          <w:sz w:val="24"/>
        </w:rPr>
        <w:t>JOSÉ.</w:t>
      </w:r>
      <w:r>
        <w:rPr>
          <w:spacing w:val="8"/>
          <w:sz w:val="24"/>
        </w:rPr>
        <w:t> </w:t>
      </w:r>
      <w:r>
        <w:rPr>
          <w:sz w:val="24"/>
        </w:rPr>
        <w:t>Gravidez</w:t>
      </w:r>
      <w:r>
        <w:rPr>
          <w:spacing w:val="-57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adolescência:</w:t>
      </w:r>
      <w:r>
        <w:rPr>
          <w:spacing w:val="43"/>
          <w:sz w:val="24"/>
        </w:rPr>
        <w:t> </w:t>
      </w:r>
      <w:r>
        <w:rPr>
          <w:sz w:val="24"/>
        </w:rPr>
        <w:t>prevalência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depressão,</w:t>
      </w:r>
      <w:r>
        <w:rPr>
          <w:spacing w:val="40"/>
          <w:sz w:val="24"/>
        </w:rPr>
        <w:t> </w:t>
      </w:r>
      <w:r>
        <w:rPr>
          <w:sz w:val="24"/>
        </w:rPr>
        <w:t>ansiedade</w:t>
      </w:r>
      <w:r>
        <w:rPr>
          <w:spacing w:val="42"/>
          <w:sz w:val="24"/>
        </w:rPr>
        <w:t> </w:t>
      </w:r>
      <w:r>
        <w:rPr>
          <w:sz w:val="24"/>
        </w:rPr>
        <w:t>e</w:t>
      </w:r>
      <w:r>
        <w:rPr>
          <w:spacing w:val="42"/>
          <w:sz w:val="24"/>
        </w:rPr>
        <w:t> </w:t>
      </w:r>
      <w:r>
        <w:rPr>
          <w:sz w:val="24"/>
        </w:rPr>
        <w:t>ideação</w:t>
      </w:r>
      <w:r>
        <w:rPr>
          <w:spacing w:val="47"/>
          <w:sz w:val="24"/>
        </w:rPr>
        <w:t> </w:t>
      </w:r>
      <w:r>
        <w:rPr>
          <w:sz w:val="24"/>
        </w:rPr>
        <w:t>suicida.</w:t>
      </w:r>
      <w:r>
        <w:rPr>
          <w:spacing w:val="54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Assoc.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Med.</w:t>
        <w:tab/>
        <w:t>Bras.</w:t>
      </w:r>
      <w:r>
        <w:rPr>
          <w:sz w:val="24"/>
        </w:rPr>
        <w:t>,</w:t>
        <w:tab/>
        <w:t>São</w:t>
        <w:tab/>
        <w:t>Paulo,</w:t>
        <w:tab/>
        <w:t>v.</w:t>
        <w:tab/>
        <w:t>48,</w:t>
        <w:tab/>
        <w:t>n.</w:t>
        <w:tab/>
        <w:t>3,</w:t>
        <w:tab/>
        <w:tab/>
        <w:t>p.</w:t>
        <w:tab/>
        <w:t>245-249,</w:t>
        <w:tab/>
        <w:t>Sept.</w:t>
        <w:tab/>
        <w:t>2002.</w:t>
        <w:tab/>
        <w:t>Available</w:t>
      </w:r>
      <w:r>
        <w:rPr>
          <w:spacing w:val="-57"/>
          <w:sz w:val="24"/>
        </w:rPr>
        <w:t> </w:t>
      </w:r>
      <w:r>
        <w:rPr>
          <w:sz w:val="24"/>
        </w:rPr>
        <w:t>from &lt;</w:t>
      </w:r>
      <w:hyperlink r:id="rId51">
        <w:r>
          <w:rPr>
            <w:sz w:val="24"/>
          </w:rPr>
          <w:t>http://www.scielo.br/scielo.php?script=sci_arttext&amp;pid=S0104-</w:t>
        </w:r>
      </w:hyperlink>
      <w:r>
        <w:rPr>
          <w:spacing w:val="1"/>
          <w:sz w:val="24"/>
        </w:rPr>
        <w:t> </w:t>
      </w:r>
      <w:r>
        <w:rPr>
          <w:sz w:val="24"/>
        </w:rPr>
        <w:t>42302002000300039&amp;lng=en&amp;nrm=iso&gt;.</w:t>
        <w:tab/>
        <w:tab/>
        <w:t>access</w:t>
      </w:r>
      <w:r>
        <w:rPr>
          <w:spacing w:val="64"/>
          <w:sz w:val="24"/>
        </w:rPr>
        <w:t> </w:t>
      </w:r>
      <w:r>
        <w:rPr>
          <w:sz w:val="24"/>
        </w:rPr>
        <w:t>on</w:t>
        <w:tab/>
        <w:tab/>
        <w:t>15</w:t>
        <w:tab/>
        <w:tab/>
        <w:t>Jan.</w:t>
        <w:tab/>
        <w:tab/>
        <w:t>2021.</w:t>
      </w:r>
    </w:p>
    <w:p>
      <w:pPr>
        <w:pStyle w:val="BodyText"/>
        <w:spacing w:before="5"/>
        <w:ind w:left="479"/>
      </w:pPr>
      <w:hyperlink r:id="rId52">
        <w:r>
          <w:rPr>
            <w:u w:val="single"/>
          </w:rPr>
          <w:t>http://dx.doi.org/10.1590/S0104-42302002000300039</w:t>
        </w:r>
        <w:r>
          <w:rPr/>
          <w:t>.</w:t>
        </w:r>
      </w:hyperlink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7"/>
        </w:numPr>
        <w:tabs>
          <w:tab w:pos="753" w:val="left" w:leader="none"/>
        </w:tabs>
        <w:spacing w:line="362" w:lineRule="auto" w:before="90" w:after="0"/>
        <w:ind w:left="479" w:right="130" w:firstLine="0"/>
        <w:jc w:val="both"/>
        <w:rPr>
          <w:sz w:val="24"/>
        </w:rPr>
      </w:pPr>
      <w:r>
        <w:rPr>
          <w:sz w:val="24"/>
        </w:rPr>
        <w:t>Fonseca-Machado</w:t>
      </w:r>
      <w:r>
        <w:rPr>
          <w:spacing w:val="12"/>
          <w:sz w:val="24"/>
        </w:rPr>
        <w:t> </w:t>
      </w:r>
      <w:r>
        <w:rPr>
          <w:sz w:val="24"/>
        </w:rPr>
        <w:t>MO,</w:t>
      </w:r>
      <w:r>
        <w:rPr>
          <w:spacing w:val="11"/>
          <w:sz w:val="24"/>
        </w:rPr>
        <w:t> </w:t>
      </w:r>
      <w:r>
        <w:rPr>
          <w:sz w:val="24"/>
        </w:rPr>
        <w:t>Alves</w:t>
      </w:r>
      <w:r>
        <w:rPr>
          <w:spacing w:val="6"/>
          <w:sz w:val="24"/>
        </w:rPr>
        <w:t> </w:t>
      </w:r>
      <w:r>
        <w:rPr>
          <w:sz w:val="24"/>
        </w:rPr>
        <w:t>LC,</w:t>
      </w:r>
      <w:r>
        <w:rPr>
          <w:spacing w:val="10"/>
          <w:sz w:val="24"/>
        </w:rPr>
        <w:t> </w:t>
      </w:r>
      <w:r>
        <w:rPr>
          <w:sz w:val="24"/>
        </w:rPr>
        <w:t>Haas</w:t>
      </w:r>
      <w:r>
        <w:rPr>
          <w:spacing w:val="6"/>
          <w:sz w:val="24"/>
        </w:rPr>
        <w:t> </w:t>
      </w:r>
      <w:r>
        <w:rPr>
          <w:sz w:val="24"/>
        </w:rPr>
        <w:t>VJ,</w:t>
      </w:r>
      <w:r>
        <w:rPr>
          <w:spacing w:val="10"/>
          <w:sz w:val="24"/>
        </w:rPr>
        <w:t> </w:t>
      </w:r>
      <w:r>
        <w:rPr>
          <w:sz w:val="24"/>
        </w:rPr>
        <w:t>Monteiro</w:t>
      </w:r>
      <w:r>
        <w:rPr>
          <w:spacing w:val="13"/>
          <w:sz w:val="24"/>
        </w:rPr>
        <w:t> </w:t>
      </w:r>
      <w:r>
        <w:rPr>
          <w:sz w:val="24"/>
        </w:rPr>
        <w:t>JCS,</w:t>
      </w:r>
      <w:r>
        <w:rPr>
          <w:spacing w:val="10"/>
          <w:sz w:val="24"/>
        </w:rPr>
        <w:t> </w:t>
      </w:r>
      <w:r>
        <w:rPr>
          <w:sz w:val="24"/>
        </w:rPr>
        <w:t>Gomes-Sponholz</w:t>
      </w:r>
      <w:r>
        <w:rPr>
          <w:spacing w:val="12"/>
          <w:sz w:val="24"/>
        </w:rPr>
        <w:t> </w:t>
      </w:r>
      <w:r>
        <w:rPr>
          <w:sz w:val="24"/>
        </w:rPr>
        <w:t>F.</w:t>
      </w:r>
      <w:r>
        <w:rPr>
          <w:spacing w:val="10"/>
          <w:sz w:val="24"/>
        </w:rPr>
        <w:t> </w:t>
      </w:r>
      <w:r>
        <w:rPr>
          <w:sz w:val="24"/>
        </w:rPr>
        <w:t>Sob</w:t>
      </w:r>
      <w:r>
        <w:rPr>
          <w:spacing w:val="-57"/>
          <w:sz w:val="24"/>
        </w:rPr>
        <w:t> </w:t>
      </w:r>
      <w:r>
        <w:rPr>
          <w:sz w:val="24"/>
        </w:rPr>
        <w:t>a sombra da maternidade: gravidez, ideação suicida e violência por parceiro íntimo. Rev</w:t>
      </w:r>
      <w:r>
        <w:rPr>
          <w:spacing w:val="-57"/>
          <w:sz w:val="24"/>
        </w:rPr>
        <w:t> </w:t>
      </w:r>
      <w:r>
        <w:rPr>
          <w:sz w:val="24"/>
        </w:rPr>
        <w:t>Panam</w:t>
      </w:r>
      <w:r>
        <w:rPr>
          <w:spacing w:val="-4"/>
          <w:sz w:val="24"/>
        </w:rPr>
        <w:t> </w:t>
      </w:r>
      <w:r>
        <w:rPr>
          <w:sz w:val="24"/>
        </w:rPr>
        <w:t>Salud</w:t>
      </w:r>
      <w:r>
        <w:rPr>
          <w:spacing w:val="4"/>
          <w:sz w:val="24"/>
        </w:rPr>
        <w:t> </w:t>
      </w:r>
      <w:r>
        <w:rPr>
          <w:sz w:val="24"/>
        </w:rPr>
        <w:t>Publica.</w:t>
      </w:r>
      <w:r>
        <w:rPr>
          <w:spacing w:val="4"/>
          <w:sz w:val="24"/>
        </w:rPr>
        <w:t> </w:t>
      </w:r>
      <w:r>
        <w:rPr>
          <w:sz w:val="24"/>
        </w:rPr>
        <w:t>2015;37(4/5):258–64.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50"/>
        <w:jc w:val="center"/>
      </w:pPr>
      <w:bookmarkStart w:name="DESAFIOS DA VACINAÇÃO DA COVID-19 NO BRA" w:id="135"/>
      <w:bookmarkEnd w:id="135"/>
      <w:r>
        <w:rPr>
          <w:b w:val="0"/>
        </w:rPr>
      </w:r>
      <w:bookmarkStart w:name="_bookmark67" w:id="136"/>
      <w:bookmarkEnd w:id="136"/>
      <w:r>
        <w:rPr>
          <w:b w:val="0"/>
        </w:rPr>
      </w:r>
      <w:r>
        <w:rPr/>
        <w:t>DESAFIOS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VACINAÇÃO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COVID-19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BRASIL</w:t>
      </w:r>
    </w:p>
    <w:p>
      <w:pPr>
        <w:pStyle w:val="BodyText"/>
        <w:spacing w:line="367" w:lineRule="auto" w:before="127"/>
        <w:ind w:left="483" w:right="153"/>
        <w:jc w:val="center"/>
      </w:pPr>
      <w:r>
        <w:rPr/>
        <w:t>Mariana</w:t>
      </w:r>
      <w:r>
        <w:rPr>
          <w:spacing w:val="-4"/>
        </w:rPr>
        <w:t> </w:t>
      </w:r>
      <w:r>
        <w:rPr/>
        <w:t>Souto</w:t>
      </w:r>
      <w:r>
        <w:rPr>
          <w:spacing w:val="-3"/>
        </w:rPr>
        <w:t> </w:t>
      </w:r>
      <w:r>
        <w:rPr/>
        <w:t>Figueiredo¹;</w:t>
      </w:r>
      <w:r>
        <w:rPr>
          <w:spacing w:val="-7"/>
        </w:rPr>
        <w:t> </w:t>
      </w:r>
      <w:r>
        <w:rPr/>
        <w:t>Veríssimo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Jesus</w:t>
      </w:r>
      <w:r>
        <w:rPr>
          <w:spacing w:val="-5"/>
        </w:rPr>
        <w:t> </w:t>
      </w:r>
      <w:r>
        <w:rPr/>
        <w:t>Santos²;</w:t>
      </w:r>
      <w:r>
        <w:rPr>
          <w:spacing w:val="-7"/>
        </w:rPr>
        <w:t> </w:t>
      </w:r>
      <w:r>
        <w:rPr/>
        <w:t>Ana</w:t>
      </w:r>
      <w:r>
        <w:rPr>
          <w:spacing w:val="-4"/>
        </w:rPr>
        <w:t> </w:t>
      </w:r>
      <w:r>
        <w:rPr/>
        <w:t>Flávia</w:t>
      </w:r>
      <w:r>
        <w:rPr>
          <w:spacing w:val="-3"/>
        </w:rPr>
        <w:t> </w:t>
      </w:r>
      <w:r>
        <w:rPr/>
        <w:t>Souto</w:t>
      </w:r>
      <w:r>
        <w:rPr>
          <w:spacing w:val="-3"/>
        </w:rPr>
        <w:t> </w:t>
      </w:r>
      <w:r>
        <w:rPr/>
        <w:t>Figueiredo</w:t>
      </w:r>
      <w:r>
        <w:rPr>
          <w:spacing w:val="-57"/>
        </w:rPr>
        <w:t> </w:t>
      </w:r>
      <w:r>
        <w:rPr/>
        <w:t>Nepomucêno³</w:t>
      </w:r>
    </w:p>
    <w:p>
      <w:pPr>
        <w:pStyle w:val="BodyText"/>
        <w:spacing w:line="360" w:lineRule="auto" w:before="145"/>
        <w:ind w:left="570" w:right="225" w:hanging="15"/>
        <w:jc w:val="center"/>
      </w:pPr>
      <w:r>
        <w:rPr>
          <w:vertAlign w:val="superscript"/>
        </w:rPr>
        <w:t>1</w:t>
      </w:r>
      <w:r>
        <w:rPr>
          <w:vertAlign w:val="baseline"/>
        </w:rPr>
        <w:t>Cirurgiã-Dentista pela Universidade Estadual do Sudoeste da Bahia (UESB), Jequié,</w:t>
      </w:r>
      <w:r>
        <w:rPr>
          <w:spacing w:val="1"/>
          <w:vertAlign w:val="baseline"/>
        </w:rPr>
        <w:t> </w:t>
      </w:r>
      <w:r>
        <w:rPr>
          <w:vertAlign w:val="baseline"/>
        </w:rPr>
        <w:t>Bahia, Brasil. ² Profissional de Educação Física, especialista em Saúde da Família pela</w:t>
      </w:r>
      <w:r>
        <w:rPr>
          <w:spacing w:val="-57"/>
          <w:vertAlign w:val="baseline"/>
        </w:rPr>
        <w:t> </w:t>
      </w:r>
      <w:r>
        <w:rPr>
          <w:vertAlign w:val="baseline"/>
        </w:rPr>
        <w:t>Fundação Estatal Saúde da Família,/ Fundação Oswaldo Cruz, Dias D’Àvila, Bahia,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Brasil.³ Farmacêutica, mestranda em farmácia pela Universidade Federal da Bahia,</w:t>
      </w:r>
      <w:r>
        <w:rPr>
          <w:spacing w:val="1"/>
          <w:vertAlign w:val="baseline"/>
        </w:rPr>
        <w:t> </w:t>
      </w:r>
      <w:r>
        <w:rPr>
          <w:vertAlign w:val="baseline"/>
        </w:rPr>
        <w:t>Salvador,</w:t>
      </w:r>
      <w:r>
        <w:rPr>
          <w:spacing w:val="3"/>
          <w:vertAlign w:val="baseline"/>
        </w:rPr>
        <w:t> </w:t>
      </w:r>
      <w:r>
        <w:rPr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2"/>
        <w:ind w:left="479" w:right="133"/>
        <w:jc w:val="both"/>
      </w:pPr>
      <w:r>
        <w:rPr>
          <w:b/>
        </w:rPr>
        <w:t>INTRODUÇÃO: </w:t>
      </w:r>
      <w:r>
        <w:rPr/>
        <w:t>A pandemia de COVID-19, doença causada pelo novo coronavírus</w:t>
      </w:r>
      <w:r>
        <w:rPr>
          <w:spacing w:val="1"/>
        </w:rPr>
        <w:t> </w:t>
      </w:r>
      <w:r>
        <w:rPr/>
        <w:t>SARS-CoV-2 trouxe desafios sem precedentes para o sistema de saúde brasileiro, que</w:t>
      </w:r>
      <w:r>
        <w:rPr>
          <w:spacing w:val="1"/>
        </w:rPr>
        <w:t> </w:t>
      </w:r>
      <w:r>
        <w:rPr/>
        <w:t>devido à alta transmissibilidade da doença, ao cenário socioeconômico do país, à crise</w:t>
      </w:r>
      <w:r>
        <w:rPr>
          <w:spacing w:val="1"/>
        </w:rPr>
        <w:t> </w:t>
      </w:r>
      <w:r>
        <w:rPr/>
        <w:t>política e</w:t>
      </w:r>
      <w:r>
        <w:rPr>
          <w:spacing w:val="1"/>
        </w:rPr>
        <w:t> </w:t>
      </w:r>
      <w:r>
        <w:rPr/>
        <w:t>ministerial,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 de</w:t>
      </w:r>
      <w:r>
        <w:rPr>
          <w:spacing w:val="1"/>
        </w:rPr>
        <w:t> </w:t>
      </w:r>
      <w:r>
        <w:rPr/>
        <w:t>incentivo</w:t>
      </w:r>
      <w:r>
        <w:rPr>
          <w:spacing w:val="1"/>
        </w:rPr>
        <w:t> </w:t>
      </w:r>
      <w:r>
        <w:rPr/>
        <w:t>por parte dos governantes para</w:t>
      </w:r>
      <w:r>
        <w:rPr>
          <w:spacing w:val="60"/>
        </w:rPr>
        <w:t> </w:t>
      </w:r>
      <w:r>
        <w:rPr/>
        <w:t>manutenção</w:t>
      </w:r>
      <w:r>
        <w:rPr>
          <w:spacing w:val="-57"/>
        </w:rPr>
        <w:t> </w:t>
      </w:r>
      <w:r>
        <w:rPr/>
        <w:t>das normas de distanciamento social e uso</w:t>
      </w:r>
      <w:r>
        <w:rPr>
          <w:spacing w:val="1"/>
        </w:rPr>
        <w:t> </w:t>
      </w:r>
      <w:r>
        <w:rPr/>
        <w:t>de máscaras,</w:t>
      </w:r>
      <w:r>
        <w:rPr>
          <w:spacing w:val="1"/>
        </w:rPr>
        <w:t> </w:t>
      </w:r>
      <w:r>
        <w:rPr/>
        <w:t>à desigualdade social no</w:t>
      </w:r>
      <w:r>
        <w:rPr>
          <w:spacing w:val="60"/>
        </w:rPr>
        <w:t> </w:t>
      </w:r>
      <w:r>
        <w:rPr/>
        <w:t>país,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subfinanciamento</w:t>
      </w:r>
      <w:r>
        <w:rPr>
          <w:spacing w:val="1"/>
        </w:rPr>
        <w:t> </w:t>
      </w:r>
      <w:r>
        <w:rPr/>
        <w:t>crônico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(SUS)</w:t>
      </w:r>
      <w:r>
        <w:rPr>
          <w:spacing w:val="1"/>
        </w:rPr>
        <w:t> </w:t>
      </w:r>
      <w:r>
        <w:rPr/>
        <w:t>teve</w:t>
      </w:r>
      <w:r>
        <w:rPr>
          <w:spacing w:val="6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consequência grande número de infectados e mortos. Como medida de prevenção e</w:t>
      </w:r>
      <w:r>
        <w:rPr>
          <w:spacing w:val="1"/>
        </w:rPr>
        <w:t> </w:t>
      </w:r>
      <w:r>
        <w:rPr/>
        <w:t>controle do agravo, é necessário a imunização da população, que no Brasil é conduzida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Imunização</w:t>
      </w:r>
      <w:r>
        <w:rPr>
          <w:spacing w:val="1"/>
        </w:rPr>
        <w:t> </w:t>
      </w:r>
      <w:r>
        <w:rPr/>
        <w:t>(PNI),</w:t>
      </w:r>
      <w:r>
        <w:rPr>
          <w:spacing w:val="1"/>
        </w:rPr>
        <w:t> </w:t>
      </w:r>
      <w:r>
        <w:rPr/>
        <w:t>implantado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1973,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reconhecido</w:t>
      </w:r>
      <w:r>
        <w:rPr>
          <w:spacing w:val="1"/>
        </w:rPr>
        <w:t> </w:t>
      </w:r>
      <w:r>
        <w:rPr/>
        <w:t>internacionalmente como em medida de saúde pública responsável por</w:t>
      </w:r>
      <w:r>
        <w:rPr>
          <w:spacing w:val="1"/>
        </w:rPr>
        <w:t> </w:t>
      </w:r>
      <w:r>
        <w:rPr/>
        <w:t>erradicar e controlar diversas doenças imunopreveníveis, no entanto, nota-se uma 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-57"/>
        </w:rPr>
        <w:t> </w:t>
      </w:r>
      <w:r>
        <w:rPr/>
        <w:t>Analisar os principais desafios da vacinação da COVID-19 no Brasil.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Estudo do tipo exploratório e descritivo, sob forma de revisão integrativa de literatura, 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agrupar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sintetizar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 no Brasil, através da busca na base de dados </w:t>
      </w:r>
      <w:r>
        <w:rPr>
          <w:i/>
        </w:rPr>
        <w:t>online </w:t>
      </w:r>
      <w:r>
        <w:rPr/>
        <w:t>na Biblioteca Virtual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(BVS).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descritor</w:t>
      </w:r>
      <w:r>
        <w:rPr>
          <w:spacing w:val="1"/>
        </w:rPr>
        <w:t> </w:t>
      </w:r>
      <w:r>
        <w:rPr/>
        <w:t>“vacinação”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“coronavírus”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lógico</w:t>
      </w:r>
      <w:r>
        <w:rPr>
          <w:spacing w:val="1"/>
        </w:rPr>
        <w:t> </w:t>
      </w:r>
      <w:r>
        <w:rPr>
          <w:i/>
        </w:rPr>
        <w:t>“and”</w:t>
      </w:r>
      <w:r>
        <w:rPr/>
        <w:t>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adotados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completos originais e gratuitos, publicados em inglês, espanhol e português publicados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ano,</w:t>
      </w:r>
      <w:r>
        <w:rPr>
          <w:spacing w:val="1"/>
        </w:rPr>
        <w:t> </w:t>
      </w:r>
      <w:r>
        <w:rPr/>
        <w:t>cujo</w:t>
      </w:r>
      <w:r>
        <w:rPr>
          <w:spacing w:val="1"/>
        </w:rPr>
        <w:t> </w:t>
      </w:r>
      <w:r>
        <w:rPr/>
        <w:t>assunto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fosse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contemplassem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guias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publicações fora do recorte temporal estabelecido. </w:t>
      </w:r>
      <w:r>
        <w:rPr>
          <w:b/>
        </w:rPr>
        <w:t>RESULTADOS: </w:t>
      </w:r>
      <w:r>
        <w:rPr/>
        <w:t>Foram encontrados</w:t>
      </w:r>
      <w:r>
        <w:rPr>
          <w:spacing w:val="-57"/>
        </w:rPr>
        <w:t> </w:t>
      </w:r>
      <w:r>
        <w:rPr/>
        <w:t>156 artigos com a temática,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128 em inglês,</w:t>
      </w:r>
      <w:r>
        <w:rPr>
          <w:spacing w:val="60"/>
        </w:rPr>
        <w:t> </w:t>
      </w:r>
      <w:r>
        <w:rPr/>
        <w:t>19 em português e 9 em espanhol,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selecionados.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-8"/>
        </w:rPr>
        <w:t> </w:t>
      </w:r>
      <w:r>
        <w:rPr/>
        <w:t>apontaram</w:t>
      </w:r>
      <w:r>
        <w:rPr>
          <w:spacing w:val="-10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3"/>
        </w:rPr>
        <w:t> </w:t>
      </w:r>
      <w:r>
        <w:rPr/>
        <w:t>PNI</w:t>
      </w:r>
      <w:r>
        <w:rPr>
          <w:spacing w:val="-9"/>
        </w:rPr>
        <w:t> </w:t>
      </w:r>
      <w:r>
        <w:rPr/>
        <w:t>tem</w:t>
      </w:r>
      <w:r>
        <w:rPr>
          <w:spacing w:val="-9"/>
        </w:rPr>
        <w:t> </w:t>
      </w:r>
      <w:r>
        <w:rPr/>
        <w:t>enfrentado</w:t>
      </w:r>
      <w:r>
        <w:rPr>
          <w:spacing w:val="2"/>
        </w:rPr>
        <w:t> </w:t>
      </w:r>
      <w:r>
        <w:rPr/>
        <w:t>dificuldades</w:t>
      </w:r>
      <w:r>
        <w:rPr>
          <w:spacing w:val="-3"/>
        </w:rPr>
        <w:t> </w:t>
      </w:r>
      <w:r>
        <w:rPr/>
        <w:t>quanto</w:t>
      </w:r>
      <w:r>
        <w:rPr>
          <w:spacing w:val="3"/>
        </w:rPr>
        <w:t> </w:t>
      </w:r>
      <w:r>
        <w:rPr/>
        <w:t>à</w:t>
      </w:r>
      <w:r>
        <w:rPr>
          <w:spacing w:val="-7"/>
        </w:rPr>
        <w:t> </w:t>
      </w:r>
      <w:r>
        <w:rPr/>
        <w:t>adesão</w:t>
      </w:r>
      <w:r>
        <w:rPr>
          <w:spacing w:val="3"/>
        </w:rPr>
        <w:t> </w:t>
      </w:r>
      <w:r>
        <w:rPr/>
        <w:t>ao</w:t>
      </w:r>
      <w:r>
        <w:rPr>
          <w:spacing w:val="3"/>
        </w:rPr>
        <w:t> </w:t>
      </w:r>
      <w:r>
        <w:rPr/>
        <w:t>calendário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vacinal e suas diferenças entre as regiões, no que diz respeito à vacinação da COVID-19</w:t>
      </w:r>
      <w:r>
        <w:rPr>
          <w:spacing w:val="-57"/>
        </w:rPr>
        <w:t> </w:t>
      </w:r>
      <w:r>
        <w:rPr/>
        <w:t>destacaram-se como principais desafios: o efeito minimizado da ação do vírus por parte</w:t>
      </w:r>
      <w:r>
        <w:rPr>
          <w:spacing w:val="1"/>
        </w:rPr>
        <w:t> </w:t>
      </w:r>
      <w:r>
        <w:rPr/>
        <w:t>das autoridades levando à população a descrer na ciência, fator que somado a falsas</w:t>
      </w:r>
      <w:r>
        <w:rPr>
          <w:spacing w:val="1"/>
        </w:rPr>
        <w:t> </w:t>
      </w:r>
      <w:r>
        <w:rPr/>
        <w:t>informações sobre a vacina tem feito</w:t>
      </w:r>
      <w:r>
        <w:rPr>
          <w:spacing w:val="1"/>
        </w:rPr>
        <w:t> </w:t>
      </w:r>
      <w:r>
        <w:rPr/>
        <w:t>a população</w:t>
      </w:r>
      <w:r>
        <w:rPr>
          <w:spacing w:val="1"/>
        </w:rPr>
        <w:t> </w:t>
      </w:r>
      <w:r>
        <w:rPr/>
        <w:t>a hesitar</w:t>
      </w:r>
      <w:r>
        <w:rPr>
          <w:spacing w:val="1"/>
        </w:rPr>
        <w:t> </w:t>
      </w:r>
      <w:r>
        <w:rPr/>
        <w:t>sobre sua a eficácia e</w:t>
      </w:r>
      <w:r>
        <w:rPr>
          <w:spacing w:val="1"/>
        </w:rPr>
        <w:t> </w:t>
      </w:r>
      <w:r>
        <w:rPr/>
        <w:t>segurança, além disso, até o presente momento, há ausência de um cronograma vacinal</w:t>
      </w:r>
      <w:r>
        <w:rPr>
          <w:spacing w:val="1"/>
        </w:rPr>
        <w:t> </w:t>
      </w:r>
      <w:r>
        <w:rPr/>
        <w:t>que somado à falta de recursos mínimos para iniciar a vacinação podem corroborar para</w:t>
      </w:r>
      <w:r>
        <w:rPr>
          <w:spacing w:val="1"/>
        </w:rPr>
        <w:t> </w:t>
      </w:r>
      <w:r>
        <w:rPr/>
        <w:t>maior número de mortes e vítimas da doença podendo levar o SUS á uma crise ainda</w:t>
      </w:r>
      <w:r>
        <w:rPr>
          <w:spacing w:val="1"/>
        </w:rPr>
        <w:t> </w:t>
      </w:r>
      <w:r>
        <w:rPr/>
        <w:t>mais grave. </w:t>
      </w:r>
      <w:r>
        <w:rPr>
          <w:b/>
        </w:rPr>
        <w:t>CONCLUSÃO: </w:t>
      </w:r>
      <w:r>
        <w:rPr/>
        <w:t>Diante do exposto, faz-se necessária a implantação de</w:t>
      </w:r>
      <w:r>
        <w:rPr>
          <w:spacing w:val="1"/>
        </w:rPr>
        <w:t> </w:t>
      </w:r>
      <w:r>
        <w:rPr/>
        <w:t>medidas que reafirmem a importância da vacinação além da necessidade urgente de um</w:t>
      </w:r>
      <w:r>
        <w:rPr>
          <w:spacing w:val="1"/>
        </w:rPr>
        <w:t> </w:t>
      </w:r>
      <w:r>
        <w:rPr/>
        <w:t>cronograma vacinal específico para COVID-19 no país além de medidas que fortaleçam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SUS.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Coronavírus,</w:t>
      </w:r>
      <w:r>
        <w:rPr>
          <w:spacing w:val="-1"/>
          <w:sz w:val="24"/>
        </w:rPr>
        <w:t> </w:t>
      </w:r>
      <w:r>
        <w:rPr>
          <w:sz w:val="24"/>
        </w:rPr>
        <w:t>Vacinação,</w:t>
      </w:r>
      <w:r>
        <w:rPr>
          <w:spacing w:val="-2"/>
          <w:sz w:val="24"/>
        </w:rPr>
        <w:t> </w:t>
      </w:r>
      <w:r>
        <w:rPr>
          <w:sz w:val="24"/>
        </w:rPr>
        <w:t>Sistema Único de</w:t>
      </w:r>
      <w:r>
        <w:rPr>
          <w:spacing w:val="-4"/>
          <w:sz w:val="24"/>
        </w:rPr>
        <w:t> </w:t>
      </w:r>
      <w:r>
        <w:rPr>
          <w:sz w:val="24"/>
        </w:rPr>
        <w:t>Saúde,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38"/>
        </w:numPr>
        <w:tabs>
          <w:tab w:pos="782" w:val="left" w:leader="none"/>
        </w:tabs>
        <w:spacing w:line="362" w:lineRule="auto" w:before="1" w:after="0"/>
        <w:ind w:left="479" w:right="137" w:firstLine="0"/>
        <w:jc w:val="both"/>
        <w:rPr>
          <w:sz w:val="24"/>
        </w:rPr>
      </w:pPr>
      <w:r>
        <w:rPr>
          <w:sz w:val="24"/>
        </w:rPr>
        <w:t>MATOS, Camila Carvalho de Souza Amorim; BARBIERI, Carolina Luísa Alves;</w:t>
      </w:r>
      <w:r>
        <w:rPr>
          <w:spacing w:val="1"/>
          <w:sz w:val="24"/>
        </w:rPr>
        <w:t> </w:t>
      </w:r>
      <w:r>
        <w:rPr>
          <w:sz w:val="24"/>
        </w:rPr>
        <w:t>COUTO,</w:t>
      </w:r>
      <w:r>
        <w:rPr>
          <w:spacing w:val="1"/>
          <w:sz w:val="24"/>
        </w:rPr>
        <w:t> </w:t>
      </w:r>
      <w:r>
        <w:rPr>
          <w:sz w:val="24"/>
        </w:rPr>
        <w:t>Marcia</w:t>
      </w:r>
      <w:r>
        <w:rPr>
          <w:spacing w:val="1"/>
          <w:sz w:val="24"/>
        </w:rPr>
        <w:t> </w:t>
      </w:r>
      <w:r>
        <w:rPr>
          <w:sz w:val="24"/>
        </w:rPr>
        <w:t>Thereza.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imunização:</w:t>
      </w:r>
      <w:r>
        <w:rPr>
          <w:spacing w:val="1"/>
          <w:sz w:val="24"/>
        </w:rPr>
        <w:t> </w:t>
      </w:r>
      <w:r>
        <w:rPr>
          <w:sz w:val="24"/>
        </w:rPr>
        <w:t>reflexões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Brasil.</w:t>
      </w:r>
      <w:r>
        <w:rPr>
          <w:spacing w:val="8"/>
          <w:sz w:val="24"/>
        </w:rPr>
        <w:t> </w:t>
      </w:r>
      <w:r>
        <w:rPr>
          <w:b/>
          <w:sz w:val="24"/>
        </w:rPr>
        <w:t>Revista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54,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114,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8"/>
        </w:numPr>
        <w:tabs>
          <w:tab w:pos="758" w:val="left" w:leader="none"/>
        </w:tabs>
        <w:spacing w:line="362" w:lineRule="auto" w:before="151" w:after="0"/>
        <w:ind w:left="479" w:right="130" w:firstLine="0"/>
        <w:jc w:val="both"/>
        <w:rPr>
          <w:sz w:val="24"/>
        </w:rPr>
      </w:pPr>
      <w:r>
        <w:rPr>
          <w:sz w:val="24"/>
        </w:rPr>
        <w:t>GIOVANELLA, Ligia et al. Negacionismo, desdém e mortes: notas sobre a atuação</w:t>
      </w:r>
      <w:r>
        <w:rPr>
          <w:spacing w:val="1"/>
          <w:sz w:val="24"/>
        </w:rPr>
        <w:t> </w:t>
      </w:r>
      <w:r>
        <w:rPr>
          <w:sz w:val="24"/>
        </w:rPr>
        <w:t>criminosa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governo</w:t>
      </w:r>
      <w:r>
        <w:rPr>
          <w:spacing w:val="1"/>
          <w:sz w:val="24"/>
        </w:rPr>
        <w:t> </w:t>
      </w:r>
      <w:r>
        <w:rPr>
          <w:sz w:val="24"/>
        </w:rPr>
        <w:t>federal brasileiro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enfrentamento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Covid-19.</w:t>
      </w:r>
      <w:r>
        <w:rPr>
          <w:spacing w:val="1"/>
          <w:sz w:val="24"/>
        </w:rPr>
        <w:t> </w:t>
      </w:r>
      <w:r>
        <w:rPr>
          <w:b/>
          <w:sz w:val="24"/>
        </w:rPr>
        <w:t>Saúde 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Debate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44,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895-901,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38"/>
        </w:numPr>
        <w:tabs>
          <w:tab w:pos="777" w:val="left" w:leader="none"/>
        </w:tabs>
        <w:spacing w:line="362" w:lineRule="auto" w:before="152" w:after="0"/>
        <w:ind w:left="479" w:right="138" w:firstLine="0"/>
        <w:jc w:val="both"/>
        <w:rPr>
          <w:sz w:val="24"/>
        </w:rPr>
      </w:pPr>
      <w:r>
        <w:rPr>
          <w:sz w:val="24"/>
        </w:rPr>
        <w:t>REITER, Paul L.; PENNELL, Michael L.; KATZ, Mira L. Aceitabilidade de uma</w:t>
      </w:r>
      <w:r>
        <w:rPr>
          <w:spacing w:val="1"/>
          <w:sz w:val="24"/>
        </w:rPr>
        <w:t> </w:t>
      </w:r>
      <w:r>
        <w:rPr>
          <w:sz w:val="24"/>
        </w:rPr>
        <w:t>vacina</w:t>
      </w:r>
      <w:r>
        <w:rPr>
          <w:spacing w:val="7"/>
          <w:sz w:val="24"/>
        </w:rPr>
        <w:t> </w:t>
      </w:r>
      <w:r>
        <w:rPr>
          <w:sz w:val="24"/>
        </w:rPr>
        <w:t>COVID-19</w:t>
      </w:r>
      <w:r>
        <w:rPr>
          <w:spacing w:val="9"/>
          <w:sz w:val="24"/>
        </w:rPr>
        <w:t> </w:t>
      </w:r>
      <w:r>
        <w:rPr>
          <w:sz w:val="24"/>
        </w:rPr>
        <w:t>entre</w:t>
      </w:r>
      <w:r>
        <w:rPr>
          <w:spacing w:val="7"/>
          <w:sz w:val="24"/>
        </w:rPr>
        <w:t> </w:t>
      </w:r>
      <w:r>
        <w:rPr>
          <w:sz w:val="24"/>
        </w:rPr>
        <w:t>adultos</w:t>
      </w:r>
      <w:r>
        <w:rPr>
          <w:spacing w:val="2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Estados</w:t>
      </w:r>
      <w:r>
        <w:rPr>
          <w:spacing w:val="7"/>
          <w:sz w:val="24"/>
        </w:rPr>
        <w:t> </w:t>
      </w:r>
      <w:r>
        <w:rPr>
          <w:sz w:val="24"/>
        </w:rPr>
        <w:t>Unidos:</w:t>
      </w:r>
      <w:r>
        <w:rPr>
          <w:spacing w:val="4"/>
          <w:sz w:val="24"/>
        </w:rPr>
        <w:t> </w:t>
      </w:r>
      <w:r>
        <w:rPr>
          <w:sz w:val="24"/>
        </w:rPr>
        <w:t>Quantas</w:t>
      </w:r>
      <w:r>
        <w:rPr>
          <w:spacing w:val="6"/>
          <w:sz w:val="24"/>
        </w:rPr>
        <w:t> </w:t>
      </w:r>
      <w:r>
        <w:rPr>
          <w:sz w:val="24"/>
        </w:rPr>
        <w:t>pessoas</w:t>
      </w:r>
      <w:r>
        <w:rPr>
          <w:spacing w:val="7"/>
          <w:sz w:val="24"/>
        </w:rPr>
        <w:t> </w:t>
      </w:r>
      <w:r>
        <w:rPr>
          <w:sz w:val="24"/>
        </w:rPr>
        <w:t>seriam</w:t>
      </w:r>
      <w:r>
        <w:rPr>
          <w:spacing w:val="4"/>
          <w:sz w:val="24"/>
        </w:rPr>
        <w:t> </w:t>
      </w:r>
      <w:r>
        <w:rPr>
          <w:sz w:val="24"/>
        </w:rPr>
        <w:t>vacinadas</w:t>
      </w:r>
    </w:p>
    <w:p>
      <w:pPr>
        <w:pStyle w:val="BodyText"/>
        <w:spacing w:before="3"/>
        <w:ind w:left="479"/>
      </w:pPr>
      <w:r>
        <w:rPr/>
        <w:t>?.</w:t>
      </w:r>
      <w:r>
        <w:rPr>
          <w:spacing w:val="2"/>
        </w:rPr>
        <w:t> </w:t>
      </w:r>
      <w:r>
        <w:rPr>
          <w:b/>
        </w:rPr>
        <w:t>Vaccine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38,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42,</w:t>
      </w:r>
      <w:r>
        <w:rPr>
          <w:spacing w:val="-3"/>
        </w:rPr>
        <w:t> </w:t>
      </w:r>
      <w:r>
        <w:rPr/>
        <w:t>pág.</w:t>
      </w:r>
      <w:r>
        <w:rPr>
          <w:spacing w:val="1"/>
        </w:rPr>
        <w:t> </w:t>
      </w:r>
      <w:r>
        <w:rPr/>
        <w:t>6500-6507,</w:t>
      </w:r>
      <w:r>
        <w:rPr>
          <w:spacing w:val="-4"/>
        </w:rPr>
        <w:t> </w:t>
      </w:r>
      <w:r>
        <w:rPr/>
        <w:t>2020.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297" w:right="448" w:hanging="3496"/>
      </w:pPr>
      <w:bookmarkStart w:name="DESAFIOS DOS CUIDADOS PALIATIVOS NA ATEN" w:id="137"/>
      <w:bookmarkEnd w:id="137"/>
      <w:r>
        <w:rPr>
          <w:b w:val="0"/>
        </w:rPr>
      </w:r>
      <w:bookmarkStart w:name="_bookmark68" w:id="138"/>
      <w:bookmarkEnd w:id="138"/>
      <w:r>
        <w:rPr>
          <w:b w:val="0"/>
        </w:rPr>
      </w:r>
      <w:r>
        <w:rPr/>
        <w:t>DESAFIOS DOS CUIDADOS PALIATIVOS NA ATENÇÃO PRIMÁRIA À</w:t>
      </w:r>
      <w:r>
        <w:rPr>
          <w:spacing w:val="-57"/>
        </w:rPr>
        <w:t> </w:t>
      </w:r>
      <w:r>
        <w:rPr/>
        <w:t>SAÚDE</w:t>
      </w:r>
      <w:r>
        <w:rPr>
          <w:color w:val="2E5395"/>
        </w:rPr>
        <w:t>.</w:t>
      </w:r>
    </w:p>
    <w:p>
      <w:pPr>
        <w:pStyle w:val="BodyText"/>
        <w:spacing w:line="364" w:lineRule="auto" w:before="4"/>
        <w:ind w:left="1051" w:right="246" w:hanging="462"/>
        <w:jc w:val="both"/>
      </w:pPr>
      <w:r>
        <w:rPr/>
        <w:t>Nágila Silva Alves¹; Adrielle Martins da Conceição²; Brian Araujo Oliveira³; Carmem</w:t>
      </w:r>
      <w:r>
        <w:rPr>
          <w:spacing w:val="-58"/>
        </w:rPr>
        <w:t> </w:t>
      </w:r>
      <w:r>
        <w:rPr/>
        <w:t>Letícia dos Santos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Francislane Viana da Cruz</w:t>
      </w:r>
      <w:r>
        <w:rPr>
          <w:spacing w:val="4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Maria Doracy</w:t>
      </w:r>
      <w:r>
        <w:rPr>
          <w:spacing w:val="-8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494" w:right="160" w:firstLine="52"/>
        <w:jc w:val="both"/>
      </w:pPr>
      <w:r>
        <w:rPr/>
        <w:t>¹Fisioterapeuta, pelo Centro Universitário Santo Agostinho (UNIFSA). Teresina, Piauí,</w:t>
      </w:r>
      <w:r>
        <w:rPr>
          <w:spacing w:val="-57"/>
        </w:rPr>
        <w:t> </w:t>
      </w:r>
      <w:r>
        <w:rPr/>
        <w:t>Brasil.</w:t>
      </w:r>
      <w:r>
        <w:rPr>
          <w:spacing w:val="1"/>
        </w:rPr>
        <w:t> </w:t>
      </w:r>
      <w:r>
        <w:rPr/>
        <w:t>²Fisioterapeuta, pelo Centro Universitário do Piauí –UNIFAPI. Teresina, Piauí,</w:t>
      </w:r>
      <w:r>
        <w:rPr>
          <w:spacing w:val="1"/>
        </w:rPr>
        <w:t> </w:t>
      </w:r>
      <w:r>
        <w:rPr/>
        <w:t>Brasil. ³Enfermeiro, pelo Centro Universitário Santo Agostinho (UNIFSA). Teresina,</w:t>
      </w:r>
      <w:r>
        <w:rPr>
          <w:spacing w:val="1"/>
        </w:rPr>
        <w:t> </w:t>
      </w:r>
      <w:r>
        <w:rPr/>
        <w:t>Piauí,</w:t>
      </w:r>
      <w:r>
        <w:rPr>
          <w:spacing w:val="-5"/>
        </w:rPr>
        <w:t> </w:t>
      </w:r>
      <w:r>
        <w:rPr/>
        <w:t>Brasil.</w:t>
      </w:r>
      <w:r>
        <w:rPr>
          <w:spacing w:val="53"/>
        </w:rPr>
        <w:t> </w:t>
      </w:r>
      <w:r>
        <w:rPr>
          <w:vertAlign w:val="superscript"/>
        </w:rPr>
        <w:t>4</w:t>
      </w:r>
      <w:r>
        <w:rPr>
          <w:vertAlign w:val="baseline"/>
        </w:rPr>
        <w:t>Assistente</w:t>
      </w:r>
      <w:r>
        <w:rPr>
          <w:spacing w:val="-7"/>
          <w:vertAlign w:val="baseline"/>
        </w:rPr>
        <w:t> </w:t>
      </w:r>
      <w:r>
        <w:rPr>
          <w:vertAlign w:val="baseline"/>
        </w:rPr>
        <w:t>Social,</w:t>
      </w:r>
      <w:r>
        <w:rPr>
          <w:spacing w:val="-4"/>
          <w:vertAlign w:val="baseline"/>
        </w:rPr>
        <w:t> </w:t>
      </w:r>
      <w:r>
        <w:rPr>
          <w:vertAlign w:val="baseline"/>
        </w:rPr>
        <w:t>pelo</w:t>
      </w:r>
      <w:r>
        <w:rPr>
          <w:spacing w:val="-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6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-2"/>
          <w:vertAlign w:val="baseline"/>
        </w:rPr>
        <w:t> </w:t>
      </w:r>
      <w:r>
        <w:rPr>
          <w:vertAlign w:val="baseline"/>
        </w:rPr>
        <w:t>Santo</w:t>
      </w:r>
      <w:r>
        <w:rPr>
          <w:spacing w:val="-2"/>
          <w:vertAlign w:val="baseline"/>
        </w:rPr>
        <w:t> </w:t>
      </w:r>
      <w:r>
        <w:rPr>
          <w:vertAlign w:val="baseline"/>
        </w:rPr>
        <w:t>Agostinho</w:t>
      </w:r>
      <w:r>
        <w:rPr>
          <w:spacing w:val="-2"/>
          <w:vertAlign w:val="baseline"/>
        </w:rPr>
        <w:t> </w:t>
      </w:r>
      <w:r>
        <w:rPr>
          <w:vertAlign w:val="baseline"/>
        </w:rPr>
        <w:t>(UNIFSA).</w:t>
      </w:r>
    </w:p>
    <w:p>
      <w:pPr>
        <w:pStyle w:val="BodyText"/>
        <w:spacing w:line="367" w:lineRule="auto"/>
        <w:ind w:left="3183" w:right="496" w:hanging="2353"/>
        <w:jc w:val="both"/>
      </w:pPr>
      <w:r>
        <w:rPr/>
        <w:t>Teresina,</w:t>
      </w:r>
      <w:r>
        <w:rPr>
          <w:spacing w:val="-3"/>
        </w:rPr>
        <w:t> </w:t>
      </w:r>
      <w:r>
        <w:rPr/>
        <w:t>Piauí,</w:t>
      </w:r>
      <w:r>
        <w:rPr>
          <w:spacing w:val="-3"/>
        </w:rPr>
        <w:t> </w:t>
      </w:r>
      <w:r>
        <w:rPr/>
        <w:t>Brasil.</w:t>
      </w:r>
      <w:r>
        <w:rPr>
          <w:vertAlign w:val="superscript"/>
        </w:rPr>
        <w:t>5</w:t>
      </w:r>
      <w:r>
        <w:rPr>
          <w:vertAlign w:val="baseline"/>
        </w:rPr>
        <w:t>Enfermeira,</w:t>
      </w:r>
      <w:r>
        <w:rPr>
          <w:spacing w:val="-3"/>
          <w:vertAlign w:val="baseline"/>
        </w:rPr>
        <w:t> </w:t>
      </w:r>
      <w:r>
        <w:rPr>
          <w:vertAlign w:val="baseline"/>
        </w:rPr>
        <w:t>pelo</w:t>
      </w:r>
      <w:r>
        <w:rPr>
          <w:spacing w:val="-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Ensino</w:t>
      </w:r>
      <w:r>
        <w:rPr>
          <w:spacing w:val="-1"/>
          <w:vertAlign w:val="baseline"/>
        </w:rPr>
        <w:t> </w:t>
      </w:r>
      <w:r>
        <w:rPr>
          <w:vertAlign w:val="baseline"/>
        </w:rPr>
        <w:t>Unificado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Teresina</w:t>
      </w:r>
      <w:r>
        <w:rPr>
          <w:spacing w:val="-58"/>
          <w:vertAlign w:val="baseline"/>
        </w:rPr>
        <w:t> </w:t>
      </w:r>
      <w:r>
        <w:rPr>
          <w:vertAlign w:val="baseline"/>
        </w:rPr>
        <w:t>(CEUT).</w:t>
      </w:r>
      <w:r>
        <w:rPr>
          <w:spacing w:val="-2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7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1"/>
        <w:ind w:left="479" w:right="131"/>
        <w:jc w:val="both"/>
      </w:pPr>
      <w:r>
        <w:rPr>
          <w:b/>
        </w:rPr>
        <w:t>INTRODUÇÃO: </w:t>
      </w:r>
      <w:r>
        <w:rPr/>
        <w:t>Os cuidados paliativos (CP) são um conjunto de práticas que buscam</w:t>
      </w:r>
      <w:r>
        <w:rPr>
          <w:spacing w:val="1"/>
        </w:rPr>
        <w:t> </w:t>
      </w:r>
      <w:r>
        <w:rPr/>
        <w:t>abordar a natureza multidimensional da dor e do sofrimento para melhorar a qualidade</w:t>
      </w:r>
      <w:r>
        <w:rPr>
          <w:spacing w:val="1"/>
        </w:rPr>
        <w:t> </w:t>
      </w:r>
      <w:r>
        <w:rPr/>
        <w:t>de vida dos pacientes com doenças crônicas em estágios terminais, bem como de seus</w:t>
      </w:r>
      <w:r>
        <w:rPr>
          <w:spacing w:val="1"/>
        </w:rPr>
        <w:t> </w:t>
      </w:r>
      <w:r>
        <w:rPr/>
        <w:t>familiares e cuidadores (JUSTINO ET, et al., 2020). Sendo a Atenção Primária à Saúde</w:t>
      </w:r>
      <w:r>
        <w:rPr>
          <w:spacing w:val="1"/>
        </w:rPr>
        <w:t> </w:t>
      </w:r>
      <w:r>
        <w:rPr/>
        <w:t>(APS) um serviço que há uma grande preferência por parte dos pacientes e de seus</w:t>
      </w:r>
      <w:r>
        <w:rPr>
          <w:spacing w:val="1"/>
        </w:rPr>
        <w:t> </w:t>
      </w:r>
      <w:r>
        <w:rPr/>
        <w:t>familiares pelos CP no domicílio, destaca-se o papel fundamental da APS na prestação</w:t>
      </w:r>
      <w:r>
        <w:rPr>
          <w:spacing w:val="1"/>
        </w:rPr>
        <w:t> </w:t>
      </w:r>
      <w:r>
        <w:rPr/>
        <w:t>desse serviço, porém, observam-se muitas limitações para sua execução de forma eficaz</w:t>
      </w:r>
      <w:r>
        <w:rPr>
          <w:spacing w:val="1"/>
        </w:rPr>
        <w:t> </w:t>
      </w:r>
      <w:r>
        <w:rPr/>
        <w:t>(MENEGUIN S e RIBEIRO R, 2016). </w:t>
      </w:r>
      <w:r>
        <w:rPr>
          <w:b/>
        </w:rPr>
        <w:t>OBJETIVO: </w:t>
      </w:r>
      <w:r>
        <w:rPr/>
        <w:t>Revisar a bibliografia sobre a</w:t>
      </w:r>
      <w:r>
        <w:rPr>
          <w:spacing w:val="1"/>
        </w:rPr>
        <w:t> </w:t>
      </w:r>
      <w:r>
        <w:rPr/>
        <w:t>importância dos CP na APS e quais são as principais limitações para a sua implantação</w:t>
      </w:r>
      <w:r>
        <w:rPr>
          <w:spacing w:val="1"/>
        </w:rPr>
        <w:t> </w:t>
      </w:r>
      <w:r>
        <w:rPr/>
        <w:t>relacionadas às dificuldades dos profissionais da APS e dos cuidadores. </w:t>
      </w:r>
      <w:r>
        <w:rPr>
          <w:b/>
        </w:rPr>
        <w:t>MÉTODO:</w:t>
      </w:r>
      <w:r>
        <w:rPr>
          <w:b/>
          <w:spacing w:val="1"/>
        </w:rPr>
        <w:t> </w:t>
      </w:r>
      <w:r>
        <w:rPr/>
        <w:t>Trata-se de uma revisão integrativa da literatura, com busca na base de dados online</w:t>
      </w:r>
      <w:r>
        <w:rPr>
          <w:spacing w:val="1"/>
        </w:rPr>
        <w:t> </w:t>
      </w:r>
      <w:r>
        <w:rPr/>
        <w:t>LILACS e SCIELO, com os descritores: cuidados paliativos e atenção primária à saúde.</w:t>
      </w:r>
      <w:r>
        <w:rPr>
          <w:spacing w:val="1"/>
        </w:rPr>
        <w:t> </w:t>
      </w:r>
      <w:r>
        <w:rPr/>
        <w:t>A pesquisa foi limitada a trabalhos em português, originais e na íntegra publicados nos</w:t>
      </w:r>
      <w:r>
        <w:rPr>
          <w:spacing w:val="1"/>
        </w:rPr>
        <w:t> </w:t>
      </w:r>
      <w:r>
        <w:rPr/>
        <w:t>ultimos 5 anos, e excluidos aqueles que não condiz com o objetivo da pesquisa. 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refinados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leitura,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 final</w:t>
      </w:r>
      <w:r>
        <w:rPr>
          <w:spacing w:val="1"/>
        </w:rPr>
        <w:t> </w:t>
      </w:r>
      <w:r>
        <w:rPr/>
        <w:t>07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 por se tratarem com mais detalhes a respeito da temática e por serem</w:t>
      </w:r>
      <w:r>
        <w:rPr>
          <w:spacing w:val="1"/>
        </w:rPr>
        <w:t> </w:t>
      </w:r>
      <w:r>
        <w:rPr/>
        <w:t>originais. </w:t>
      </w:r>
      <w:r>
        <w:rPr>
          <w:b/>
        </w:rPr>
        <w:t>RESULTADOS: </w:t>
      </w:r>
      <w:r>
        <w:rPr/>
        <w:t>O aumento da expectativa de vida foi acompanhado do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 indivíduos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crônicas,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em</w:t>
      </w:r>
      <w:r>
        <w:rPr>
          <w:spacing w:val="60"/>
        </w:rPr>
        <w:t> </w:t>
      </w:r>
      <w:r>
        <w:rPr/>
        <w:t>estágios</w:t>
      </w:r>
      <w:r>
        <w:rPr>
          <w:spacing w:val="60"/>
        </w:rPr>
        <w:t> </w:t>
      </w:r>
      <w:r>
        <w:rPr/>
        <w:t>avançados,</w:t>
      </w:r>
      <w:r>
        <w:rPr>
          <w:spacing w:val="1"/>
        </w:rPr>
        <w:t> </w:t>
      </w:r>
      <w:r>
        <w:rPr/>
        <w:t>elevando</w:t>
      </w:r>
      <w:r>
        <w:rPr>
          <w:spacing w:val="1"/>
        </w:rPr>
        <w:t> </w:t>
      </w:r>
      <w:r>
        <w:rPr/>
        <w:t>a demanda pelos CP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APS.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a atuação</w:t>
      </w:r>
      <w:r>
        <w:rPr>
          <w:spacing w:val="1"/>
        </w:rPr>
        <w:t> </w:t>
      </w:r>
      <w:r>
        <w:rPr/>
        <w:t>da APS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encontra-se limitada, principalmente em decorrência das dificuldades vivenciadas pelos</w:t>
      </w:r>
      <w:r>
        <w:rPr>
          <w:spacing w:val="1"/>
        </w:rPr>
        <w:t> </w:t>
      </w:r>
      <w:r>
        <w:rPr/>
        <w:t>cuidadores e profissionais responsáveis. Em relação aos cuidadores, as dificuldades</w:t>
      </w:r>
      <w:r>
        <w:rPr>
          <w:spacing w:val="1"/>
        </w:rPr>
        <w:t> </w:t>
      </w:r>
      <w:r>
        <w:rPr/>
        <w:t>advêm da sobrecarga física, emocional, social e financeira devido a necessidade de</w:t>
      </w:r>
      <w:r>
        <w:rPr>
          <w:spacing w:val="1"/>
        </w:rPr>
        <w:t> </w:t>
      </w:r>
      <w:r>
        <w:rPr/>
        <w:t>atenção</w:t>
      </w:r>
      <w:r>
        <w:rPr>
          <w:spacing w:val="31"/>
        </w:rPr>
        <w:t> </w:t>
      </w:r>
      <w:r>
        <w:rPr/>
        <w:t>integral</w:t>
      </w:r>
      <w:r>
        <w:rPr>
          <w:spacing w:val="13"/>
        </w:rPr>
        <w:t> </w:t>
      </w:r>
      <w:r>
        <w:rPr/>
        <w:t>a</w:t>
      </w:r>
      <w:r>
        <w:rPr>
          <w:spacing w:val="25"/>
        </w:rPr>
        <w:t> </w:t>
      </w:r>
      <w:r>
        <w:rPr/>
        <w:t>esses</w:t>
      </w:r>
      <w:r>
        <w:rPr>
          <w:spacing w:val="19"/>
        </w:rPr>
        <w:t> </w:t>
      </w:r>
      <w:r>
        <w:rPr/>
        <w:t>pacientes,</w:t>
      </w:r>
      <w:r>
        <w:rPr>
          <w:spacing w:val="23"/>
        </w:rPr>
        <w:t> </w:t>
      </w:r>
      <w:r>
        <w:rPr/>
        <w:t>além</w:t>
      </w:r>
      <w:r>
        <w:rPr>
          <w:spacing w:val="17"/>
        </w:rPr>
        <w:t> </w:t>
      </w:r>
      <w:r>
        <w:rPr/>
        <w:t>da</w:t>
      </w:r>
      <w:r>
        <w:rPr>
          <w:spacing w:val="25"/>
        </w:rPr>
        <w:t> </w:t>
      </w:r>
      <w:r>
        <w:rPr/>
        <w:t>falta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treinamento</w:t>
      </w:r>
      <w:r>
        <w:rPr>
          <w:spacing w:val="26"/>
        </w:rPr>
        <w:t> </w:t>
      </w:r>
      <w:r>
        <w:rPr/>
        <w:t>para</w:t>
      </w:r>
      <w:r>
        <w:rPr>
          <w:spacing w:val="20"/>
        </w:rPr>
        <w:t> </w:t>
      </w:r>
      <w:r>
        <w:rPr/>
        <w:t>lidar</w:t>
      </w:r>
      <w:r>
        <w:rPr>
          <w:spacing w:val="23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o paciente acamado e da falta de apoio dos profissionais da APS (MENEGUIN S e</w:t>
      </w:r>
      <w:r>
        <w:rPr>
          <w:spacing w:val="1"/>
        </w:rPr>
        <w:t> </w:t>
      </w:r>
      <w:r>
        <w:rPr/>
        <w:t>RIBEIRO R, 2016).</w:t>
      </w:r>
      <w:r>
        <w:rPr>
          <w:spacing w:val="1"/>
        </w:rPr>
        <w:t> </w:t>
      </w:r>
      <w:r>
        <w:rPr/>
        <w:t>Os profissionais da saúde, por sua vez, apresentam dificuldades em</w:t>
      </w:r>
      <w:r>
        <w:rPr>
          <w:spacing w:val="-57"/>
        </w:rPr>
        <w:t> </w:t>
      </w:r>
      <w:r>
        <w:rPr/>
        <w:t>oferecer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CP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decorrência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disciplinas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graduação, bem</w:t>
      </w:r>
      <w:r>
        <w:rPr>
          <w:spacing w:val="-7"/>
        </w:rPr>
        <w:t> </w:t>
      </w:r>
      <w:r>
        <w:rPr/>
        <w:t>como</w:t>
      </w:r>
      <w:r>
        <w:rPr>
          <w:spacing w:val="7"/>
        </w:rPr>
        <w:t> </w:t>
      </w:r>
      <w:r>
        <w:rPr/>
        <w:t>pela</w:t>
      </w:r>
      <w:r>
        <w:rPr>
          <w:spacing w:val="2"/>
        </w:rPr>
        <w:t> </w:t>
      </w:r>
      <w:r>
        <w:rPr/>
        <w:t>falta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interesse</w:t>
      </w:r>
      <w:r>
        <w:rPr>
          <w:spacing w:val="2"/>
        </w:rPr>
        <w:t> </w:t>
      </w:r>
      <w:r>
        <w:rPr/>
        <w:t>dos</w:t>
      </w:r>
      <w:r>
        <w:rPr>
          <w:spacing w:val="-4"/>
        </w:rPr>
        <w:t> </w:t>
      </w:r>
      <w:r>
        <w:rPr/>
        <w:t>gestores em</w:t>
      </w:r>
      <w:r>
        <w:rPr>
          <w:spacing w:val="-6"/>
        </w:rPr>
        <w:t> </w:t>
      </w:r>
      <w:r>
        <w:rPr/>
        <w:t>realizar</w:t>
      </w:r>
      <w:r>
        <w:rPr>
          <w:spacing w:val="4"/>
        </w:rPr>
        <w:t> </w:t>
      </w:r>
      <w:r>
        <w:rPr/>
        <w:t>capacitações sobre</w:t>
      </w:r>
    </w:p>
    <w:p>
      <w:pPr>
        <w:pStyle w:val="BodyText"/>
        <w:spacing w:line="360" w:lineRule="auto"/>
        <w:ind w:left="479" w:right="138"/>
        <w:jc w:val="both"/>
      </w:pPr>
      <w:r>
        <w:rPr/>
        <w:t>o tema, levando-os a priorizarem o atendimento de forma curativista (CARVALHO</w:t>
      </w:r>
      <w:r>
        <w:rPr>
          <w:spacing w:val="1"/>
        </w:rPr>
        <w:t> </w:t>
      </w:r>
      <w:r>
        <w:rPr/>
        <w:t>GAFL, et al., 2018). </w:t>
      </w:r>
      <w:r>
        <w:rPr>
          <w:b/>
        </w:rPr>
        <w:t>CONSIDERAÇÕES FINAIS: </w:t>
      </w:r>
      <w:r>
        <w:rPr/>
        <w:t>A maioria desses pacientes não são</w:t>
      </w:r>
      <w:r>
        <w:rPr>
          <w:spacing w:val="-57"/>
        </w:rPr>
        <w:t> </w:t>
      </w:r>
      <w:r>
        <w:rPr/>
        <w:t>atendidos adequadamente devido</w:t>
      </w:r>
      <w:r>
        <w:rPr>
          <w:spacing w:val="1"/>
        </w:rPr>
        <w:t> </w:t>
      </w:r>
      <w:r>
        <w:rPr/>
        <w:t>à falta de apoio</w:t>
      </w:r>
      <w:r>
        <w:rPr>
          <w:spacing w:val="1"/>
        </w:rPr>
        <w:t> </w:t>
      </w:r>
      <w:r>
        <w:rPr/>
        <w:t>aos cuidadores para lidar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sobrecarga, bem como a imperícia dos profissionais da saúde para realizá-los de forma</w:t>
      </w:r>
      <w:r>
        <w:rPr>
          <w:spacing w:val="1"/>
        </w:rPr>
        <w:t> </w:t>
      </w:r>
      <w:r>
        <w:rPr/>
        <w:t>satisfatória.</w:t>
      </w:r>
    </w:p>
    <w:p>
      <w:pPr>
        <w:spacing w:line="364" w:lineRule="auto" w:before="163"/>
        <w:ind w:left="479" w:right="138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Cuidados</w:t>
      </w:r>
      <w:r>
        <w:rPr>
          <w:spacing w:val="1"/>
          <w:sz w:val="24"/>
        </w:rPr>
        <w:t> </w:t>
      </w:r>
      <w:r>
        <w:rPr>
          <w:sz w:val="24"/>
        </w:rPr>
        <w:t>Paliativos;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Saúde;</w:t>
      </w:r>
      <w:r>
        <w:rPr>
          <w:spacing w:val="1"/>
          <w:sz w:val="24"/>
        </w:rPr>
        <w:t> </w:t>
      </w:r>
      <w:r>
        <w:rPr>
          <w:sz w:val="24"/>
        </w:rPr>
        <w:t>Doença</w:t>
      </w:r>
      <w:r>
        <w:rPr>
          <w:spacing w:val="1"/>
          <w:sz w:val="24"/>
        </w:rPr>
        <w:t> </w:t>
      </w:r>
      <w:r>
        <w:rPr>
          <w:sz w:val="24"/>
        </w:rPr>
        <w:t>Crônica.</w:t>
      </w:r>
    </w:p>
    <w:p>
      <w:pPr>
        <w:pStyle w:val="Heading2"/>
        <w:spacing w:before="160"/>
      </w:pPr>
      <w:r>
        <w:rPr/>
        <w:t>REFERÊNCIAS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2" w:lineRule="auto" w:before="1"/>
        <w:ind w:left="479" w:right="131"/>
        <w:jc w:val="both"/>
      </w:pPr>
      <w:r>
        <w:rPr/>
        <w:t>CARVALHO GAFL, et al.</w:t>
      </w:r>
      <w:r>
        <w:rPr>
          <w:spacing w:val="1"/>
        </w:rPr>
        <w:t> </w:t>
      </w:r>
      <w:r>
        <w:rPr/>
        <w:t>Significados Atribuídos por Profissionais de Saúde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Cuidados Paliativos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Primária.Texto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Enfermagem,2018;</w:t>
      </w:r>
      <w:r>
        <w:rPr>
          <w:spacing w:val="-4"/>
        </w:rPr>
        <w:t> </w:t>
      </w:r>
      <w:r>
        <w:rPr/>
        <w:t>27:</w:t>
      </w:r>
      <w:r>
        <w:rPr>
          <w:spacing w:val="2"/>
        </w:rPr>
        <w:t> </w:t>
      </w:r>
      <w:r>
        <w:rPr/>
        <w:t>e5740016.</w:t>
      </w:r>
    </w:p>
    <w:p>
      <w:pPr>
        <w:pStyle w:val="BodyText"/>
        <w:spacing w:line="362" w:lineRule="auto" w:before="151"/>
        <w:ind w:left="479" w:right="142"/>
        <w:jc w:val="both"/>
      </w:pPr>
      <w:r>
        <w:rPr/>
        <w:t>JUSTINO ET, et al.</w:t>
      </w:r>
      <w:r>
        <w:rPr>
          <w:spacing w:val="1"/>
        </w:rPr>
        <w:t> </w:t>
      </w:r>
      <w:r>
        <w:rPr/>
        <w:t>Palliative care</w:t>
      </w:r>
      <w:r>
        <w:rPr>
          <w:spacing w:val="1"/>
        </w:rPr>
        <w:t> </w:t>
      </w:r>
      <w:r>
        <w:rPr/>
        <w:t>in primary health care: scoping review.Revista</w:t>
      </w:r>
      <w:r>
        <w:rPr>
          <w:spacing w:val="1"/>
        </w:rPr>
        <w:t> </w:t>
      </w:r>
      <w:r>
        <w:rPr/>
        <w:t>Latino-Americana</w:t>
      </w:r>
      <w:r>
        <w:rPr>
          <w:spacing w:val="4"/>
        </w:rPr>
        <w:t> </w:t>
      </w:r>
      <w:r>
        <w:rPr/>
        <w:t>de Enfermagem,2020;</w:t>
      </w:r>
      <w:r>
        <w:rPr>
          <w:spacing w:val="-3"/>
        </w:rPr>
        <w:t> </w:t>
      </w:r>
      <w:r>
        <w:rPr/>
        <w:t>28:</w:t>
      </w:r>
      <w:r>
        <w:rPr>
          <w:spacing w:val="2"/>
        </w:rPr>
        <w:t> </w:t>
      </w:r>
      <w:r>
        <w:rPr/>
        <w:t>e3324.</w:t>
      </w:r>
    </w:p>
    <w:p>
      <w:pPr>
        <w:pStyle w:val="BodyText"/>
        <w:spacing w:line="360" w:lineRule="auto" w:before="156"/>
        <w:ind w:left="479" w:right="139"/>
        <w:jc w:val="both"/>
      </w:pPr>
      <w:r>
        <w:rPr/>
        <w:t>MENEGUIN S, RIBEIRO R. Dificuldades de Cuidadores de Pacientes em Cuidados</w:t>
      </w:r>
      <w:r>
        <w:rPr>
          <w:spacing w:val="1"/>
        </w:rPr>
        <w:t> </w:t>
      </w:r>
      <w:r>
        <w:rPr/>
        <w:t>Paliativos na Estratégia da Saúde da Família.Texto &amp; Contexto Enfermagem, 2016; 25:</w:t>
      </w:r>
      <w:r>
        <w:rPr>
          <w:spacing w:val="1"/>
        </w:rPr>
        <w:t> </w:t>
      </w:r>
      <w:r>
        <w:rPr/>
        <w:t>e3360014.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5" w:right="153"/>
        <w:jc w:val="center"/>
      </w:pPr>
      <w:bookmarkStart w:name="DESAFIOS ENFRENTADOS POR CUIDADORES DE I" w:id="139"/>
      <w:bookmarkEnd w:id="139"/>
      <w:r>
        <w:rPr>
          <w:b w:val="0"/>
        </w:rPr>
      </w:r>
      <w:bookmarkStart w:name="_bookmark69" w:id="140"/>
      <w:bookmarkEnd w:id="140"/>
      <w:r>
        <w:rPr>
          <w:b w:val="0"/>
        </w:rPr>
      </w:r>
      <w:r>
        <w:rPr/>
        <w:t>DESAFIOS</w:t>
      </w:r>
      <w:r>
        <w:rPr>
          <w:spacing w:val="-2"/>
        </w:rPr>
        <w:t> </w:t>
      </w:r>
      <w:r>
        <w:rPr/>
        <w:t>ENFRENTADOS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CUIDADORES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IDOSOS</w:t>
      </w:r>
    </w:p>
    <w:p>
      <w:pPr>
        <w:spacing w:before="132"/>
        <w:ind w:left="489" w:right="150" w:firstLine="0"/>
        <w:jc w:val="center"/>
        <w:rPr>
          <w:b/>
          <w:sz w:val="24"/>
        </w:rPr>
      </w:pPr>
      <w:r>
        <w:rPr>
          <w:b/>
          <w:sz w:val="24"/>
        </w:rPr>
        <w:t>PORTADORES 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ALZHEIMER: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revisão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integrativa</w:t>
      </w:r>
    </w:p>
    <w:p>
      <w:pPr>
        <w:pStyle w:val="BodyText"/>
        <w:spacing w:before="141"/>
        <w:ind w:left="489" w:right="152"/>
        <w:jc w:val="center"/>
      </w:pPr>
      <w:r>
        <w:rPr>
          <w:spacing w:val="-1"/>
        </w:rPr>
        <w:t>Iasmim</w:t>
      </w:r>
      <w:r>
        <w:rPr>
          <w:spacing w:val="-7"/>
        </w:rPr>
        <w:t> </w:t>
      </w:r>
      <w:r>
        <w:rPr>
          <w:spacing w:val="-1"/>
        </w:rPr>
        <w:t>Sofia</w:t>
      </w:r>
      <w:r>
        <w:rPr>
          <w:spacing w:val="1"/>
        </w:rPr>
        <w:t> </w:t>
      </w:r>
      <w:r>
        <w:rPr>
          <w:spacing w:val="-1"/>
        </w:rPr>
        <w:t>Terceiro</w:t>
      </w:r>
      <w:r>
        <w:rPr>
          <w:spacing w:val="7"/>
        </w:rPr>
        <w:t> </w:t>
      </w:r>
      <w:r>
        <w:rPr>
          <w:spacing w:val="-1"/>
        </w:rPr>
        <w:t>Nunes</w:t>
      </w: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Gilmárcia</w:t>
      </w:r>
      <w:r>
        <w:rPr>
          <w:spacing w:val="2"/>
          <w:vertAlign w:val="baseline"/>
        </w:rPr>
        <w:t> </w:t>
      </w:r>
      <w:r>
        <w:rPr>
          <w:vertAlign w:val="baseline"/>
        </w:rPr>
        <w:t>Pinheiro</w:t>
      </w:r>
      <w:r>
        <w:rPr>
          <w:spacing w:val="2"/>
          <w:vertAlign w:val="baseline"/>
        </w:rPr>
        <w:t> </w:t>
      </w:r>
      <w:r>
        <w:rPr>
          <w:vertAlign w:val="baseline"/>
        </w:rPr>
        <w:t>Pereira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546" w:right="202" w:hanging="8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Ceuma</w:t>
      </w:r>
      <w:r>
        <w:rPr>
          <w:spacing w:val="2"/>
          <w:vertAlign w:val="baseline"/>
        </w:rPr>
        <w:t> </w:t>
      </w:r>
      <w:r>
        <w:rPr>
          <w:vertAlign w:val="baseline"/>
        </w:rPr>
        <w:t>(UNICEUMA).</w:t>
      </w:r>
      <w:r>
        <w:rPr>
          <w:spacing w:val="4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Luís,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Especialista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Pública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Castelo</w:t>
      </w:r>
      <w:r>
        <w:rPr>
          <w:spacing w:val="5"/>
          <w:vertAlign w:val="baseline"/>
        </w:rPr>
        <w:t> </w:t>
      </w:r>
      <w:r>
        <w:rPr>
          <w:vertAlign w:val="baseline"/>
        </w:rPr>
        <w:t>Branco</w:t>
      </w:r>
      <w:r>
        <w:rPr>
          <w:spacing w:val="5"/>
          <w:vertAlign w:val="baseline"/>
        </w:rPr>
        <w:t> </w:t>
      </w:r>
      <w:r>
        <w:rPr>
          <w:vertAlign w:val="baseline"/>
        </w:rPr>
        <w:t>(UCB).</w:t>
      </w:r>
      <w:r>
        <w:rPr>
          <w:spacing w:val="-2"/>
          <w:vertAlign w:val="baseline"/>
        </w:rPr>
        <w:t> </w:t>
      </w:r>
      <w:r>
        <w:rPr>
          <w:vertAlign w:val="baseline"/>
        </w:rPr>
        <w:t>São</w:t>
      </w:r>
      <w:r>
        <w:rPr>
          <w:spacing w:val="9"/>
          <w:vertAlign w:val="baseline"/>
        </w:rPr>
        <w:t> </w:t>
      </w:r>
      <w:r>
        <w:rPr>
          <w:vertAlign w:val="baseline"/>
        </w:rPr>
        <w:t>Luís,</w:t>
      </w:r>
      <w:r>
        <w:rPr>
          <w:spacing w:val="3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estatística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doenças, indica uma 5ª posição do Alzheimer, que atingiu 50 milhões de portadores</w:t>
      </w:r>
      <w:r>
        <w:rPr>
          <w:spacing w:val="1"/>
        </w:rPr>
        <w:t> </w:t>
      </w:r>
      <w:r>
        <w:rPr/>
        <w:t>desta síndrome, até 2019. No intercurso desta doença, o paciente necessita de atenção</w:t>
      </w:r>
      <w:r>
        <w:rPr>
          <w:spacing w:val="1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geralmente, advinda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familiares.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 as intervenções estratégicas para redução de sobrecarga de cuidadores de</w:t>
      </w:r>
      <w:r>
        <w:rPr>
          <w:spacing w:val="1"/>
        </w:rPr>
        <w:t> </w:t>
      </w:r>
      <w:r>
        <w:rPr/>
        <w:t>idosos portadores de Alzheimer.</w:t>
      </w:r>
      <w:r>
        <w:rPr>
          <w:spacing w:val="1"/>
        </w:rPr>
        <w:t> </w:t>
      </w:r>
      <w:r>
        <w:rPr>
          <w:b/>
        </w:rPr>
        <w:t>MÉTODOS</w:t>
      </w:r>
      <w:r>
        <w:rPr/>
        <w:t>: Foi realizada uma revisão integrativa</w:t>
      </w:r>
      <w:r>
        <w:rPr>
          <w:spacing w:val="1"/>
        </w:rPr>
        <w:t> </w:t>
      </w:r>
      <w:r>
        <w:rPr/>
        <w:t>junto à Biblioteca Virtual de Saúde (BVS), com acesso as bases de dados LILACS e</w:t>
      </w:r>
      <w:r>
        <w:rPr>
          <w:spacing w:val="1"/>
        </w:rPr>
        <w:t> </w:t>
      </w:r>
      <w:r>
        <w:rPr/>
        <w:t>portal e SCIELO, com seleção de 10 artigos, dos últimos 5 anos.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Pesquisas,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reuniram</w:t>
      </w:r>
      <w:r>
        <w:rPr>
          <w:spacing w:val="1"/>
        </w:rPr>
        <w:t> </w:t>
      </w:r>
      <w:r>
        <w:rPr/>
        <w:t>evidências</w:t>
      </w:r>
      <w:r>
        <w:rPr>
          <w:spacing w:val="1"/>
        </w:rPr>
        <w:t> </w:t>
      </w:r>
      <w:r>
        <w:rPr/>
        <w:t>de intervenções</w:t>
      </w:r>
      <w:r>
        <w:rPr>
          <w:spacing w:val="1"/>
        </w:rPr>
        <w:t> </w:t>
      </w:r>
      <w:r>
        <w:rPr/>
        <w:t>eficazes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reinterpretação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percepções</w:t>
      </w:r>
      <w:r>
        <w:rPr>
          <w:spacing w:val="1"/>
        </w:rPr>
        <w:t> </w:t>
      </w:r>
      <w:r>
        <w:rPr/>
        <w:t>negativas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cuidador;</w:t>
      </w:r>
      <w:r>
        <w:rPr>
          <w:spacing w:val="1"/>
        </w:rPr>
        <w:t> </w:t>
      </w:r>
      <w:r>
        <w:rPr/>
        <w:t>aplicação de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passo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detiveram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específicos,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quesitos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planejados.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demais intervenções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sobrecarga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contextualização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exploração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comunicação;</w:t>
      </w:r>
      <w:r>
        <w:rPr>
          <w:spacing w:val="1"/>
        </w:rPr>
        <w:t> </w:t>
      </w:r>
      <w:r>
        <w:rPr/>
        <w:t>reflexão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propostas;</w:t>
      </w:r>
      <w:r>
        <w:rPr>
          <w:spacing w:val="1"/>
        </w:rPr>
        <w:t> </w:t>
      </w:r>
      <w:r>
        <w:rPr/>
        <w:t>treinamento de</w:t>
      </w:r>
      <w:r>
        <w:rPr>
          <w:spacing w:val="1"/>
        </w:rPr>
        <w:t> </w:t>
      </w:r>
      <w:r>
        <w:rPr/>
        <w:t>atitudes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idoso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certas</w:t>
      </w:r>
      <w:r>
        <w:rPr>
          <w:spacing w:val="1"/>
        </w:rPr>
        <w:t> </w:t>
      </w:r>
      <w:r>
        <w:rPr/>
        <w:t>tarefas;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cuidados com outros cuidadores; reavaliação do planejamento; adoção de medidas de</w:t>
      </w:r>
      <w:r>
        <w:rPr>
          <w:spacing w:val="1"/>
        </w:rPr>
        <w:t> </w:t>
      </w:r>
      <w:r>
        <w:rPr/>
        <w:t>segurança para evitar fugas do idoso e traumatologias por acidentes. </w:t>
      </w:r>
      <w:r>
        <w:rPr>
          <w:b/>
        </w:rPr>
        <w:t>CONCLUSÃO: </w:t>
      </w:r>
      <w:r>
        <w:rPr/>
        <w:t>A</w:t>
      </w:r>
      <w:r>
        <w:rPr>
          <w:spacing w:val="1"/>
        </w:rPr>
        <w:t> </w:t>
      </w:r>
      <w:r>
        <w:rPr/>
        <w:t>intervenção da enfermagem no sentido de redução de sobrecarga dos cuidadores de</w:t>
      </w:r>
      <w:r>
        <w:rPr>
          <w:spacing w:val="1"/>
        </w:rPr>
        <w:t> </w:t>
      </w:r>
      <w:r>
        <w:rPr/>
        <w:t>idosos com Alzheimer se orienta pelos seguintes princípios: efetividade das 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saúde;</w:t>
      </w:r>
      <w:r>
        <w:rPr>
          <w:spacing w:val="1"/>
        </w:rPr>
        <w:t> </w:t>
      </w:r>
      <w:r>
        <w:rPr/>
        <w:t>contextualização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dificuldades,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disposição,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alternância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cuidadores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um</w:t>
      </w:r>
      <w:r>
        <w:rPr>
          <w:spacing w:val="-6"/>
        </w:rPr>
        <w:t> </w:t>
      </w:r>
      <w:r>
        <w:rPr/>
        <w:t>mesmo</w:t>
      </w:r>
      <w:r>
        <w:rPr>
          <w:spacing w:val="8"/>
        </w:rPr>
        <w:t> </w:t>
      </w:r>
      <w:r>
        <w:rPr/>
        <w:t>idoso;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sensibilização</w:t>
      </w:r>
      <w:r>
        <w:rPr>
          <w:spacing w:val="4"/>
        </w:rPr>
        <w:t> </w:t>
      </w:r>
      <w:r>
        <w:rPr/>
        <w:t>dos</w:t>
      </w:r>
      <w:r>
        <w:rPr>
          <w:spacing w:val="-3"/>
        </w:rPr>
        <w:t> </w:t>
      </w:r>
      <w:r>
        <w:rPr/>
        <w:t>envolvidos.</w:t>
      </w:r>
    </w:p>
    <w:p>
      <w:pPr>
        <w:spacing w:before="17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Cuidadores;</w:t>
      </w:r>
      <w:r>
        <w:rPr>
          <w:spacing w:val="-6"/>
          <w:sz w:val="24"/>
        </w:rPr>
        <w:t> </w:t>
      </w:r>
      <w:r>
        <w:rPr>
          <w:sz w:val="24"/>
        </w:rPr>
        <w:t>Idoso;</w:t>
      </w:r>
      <w:r>
        <w:rPr>
          <w:spacing w:val="-7"/>
          <w:sz w:val="24"/>
        </w:rPr>
        <w:t> </w:t>
      </w:r>
      <w:r>
        <w:rPr>
          <w:sz w:val="24"/>
        </w:rPr>
        <w:t>Sobrecarga;</w:t>
      </w:r>
      <w:r>
        <w:rPr>
          <w:spacing w:val="-1"/>
          <w:sz w:val="24"/>
        </w:rPr>
        <w:t> </w:t>
      </w:r>
      <w:r>
        <w:rPr>
          <w:sz w:val="24"/>
        </w:rPr>
        <w:t>Alzheimer.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873" w:val="left" w:leader="none"/>
        </w:tabs>
        <w:spacing w:line="360" w:lineRule="auto" w:before="0" w:after="0"/>
        <w:ind w:left="479" w:right="137" w:firstLine="0"/>
        <w:jc w:val="both"/>
        <w:rPr>
          <w:i/>
          <w:sz w:val="24"/>
        </w:rPr>
      </w:pPr>
      <w:r>
        <w:rPr>
          <w:sz w:val="24"/>
        </w:rPr>
        <w:t>CAMPOS,</w:t>
      </w:r>
      <w:r>
        <w:rPr>
          <w:spacing w:val="61"/>
          <w:sz w:val="24"/>
        </w:rPr>
        <w:t> </w:t>
      </w:r>
      <w:r>
        <w:rPr>
          <w:sz w:val="24"/>
        </w:rPr>
        <w:t>Camila</w:t>
      </w:r>
      <w:r>
        <w:rPr>
          <w:spacing w:val="61"/>
          <w:sz w:val="24"/>
        </w:rPr>
        <w:t> </w:t>
      </w:r>
      <w:r>
        <w:rPr>
          <w:sz w:val="24"/>
        </w:rPr>
        <w:t>Rafael</w:t>
      </w:r>
      <w:r>
        <w:rPr>
          <w:spacing w:val="61"/>
          <w:sz w:val="24"/>
        </w:rPr>
        <w:t> </w:t>
      </w:r>
      <w:r>
        <w:rPr>
          <w:sz w:val="24"/>
        </w:rPr>
        <w:t>Ferreira.</w:t>
      </w:r>
      <w:r>
        <w:rPr>
          <w:spacing w:val="6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   Entender   e   envolver:   avaliando</w:t>
      </w:r>
      <w:r>
        <w:rPr>
          <w:spacing w:val="1"/>
          <w:sz w:val="24"/>
        </w:rPr>
        <w:t> </w:t>
      </w:r>
      <w:r>
        <w:rPr>
          <w:sz w:val="24"/>
        </w:rPr>
        <w:t>dois objetivos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cuidadores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idosos</w:t>
      </w:r>
      <w:r>
        <w:rPr>
          <w:spacing w:val="60"/>
          <w:sz w:val="24"/>
        </w:rPr>
        <w:t> </w:t>
      </w:r>
      <w:r>
        <w:rPr>
          <w:sz w:val="24"/>
        </w:rPr>
        <w:t>com</w:t>
      </w:r>
      <w:r>
        <w:rPr>
          <w:spacing w:val="60"/>
          <w:sz w:val="24"/>
        </w:rPr>
        <w:t> </w:t>
      </w:r>
      <w:r>
        <w:rPr>
          <w:sz w:val="24"/>
        </w:rPr>
        <w:t>Alzheimer.</w:t>
      </w:r>
      <w:r>
        <w:rPr>
          <w:spacing w:val="60"/>
          <w:sz w:val="24"/>
        </w:rPr>
        <w:t> </w:t>
      </w:r>
      <w:r>
        <w:rPr>
          <w:b/>
          <w:sz w:val="24"/>
        </w:rPr>
        <w:t>Psico</w:t>
      </w:r>
      <w:r>
        <w:rPr>
          <w:b/>
          <w:spacing w:val="1"/>
          <w:sz w:val="24"/>
        </w:rPr>
        <w:t> </w:t>
      </w:r>
      <w:r>
        <w:rPr>
          <w:sz w:val="24"/>
        </w:rPr>
        <w:t>(Porto</w:t>
      </w:r>
      <w:r>
        <w:rPr>
          <w:spacing w:val="2"/>
          <w:sz w:val="24"/>
        </w:rPr>
        <w:t> </w:t>
      </w:r>
      <w:r>
        <w:rPr>
          <w:sz w:val="24"/>
        </w:rPr>
        <w:t>Alegre),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2019</w:t>
      </w:r>
      <w:r>
        <w:rPr>
          <w:i/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825" w:val="left" w:leader="none"/>
        </w:tabs>
        <w:spacing w:line="362" w:lineRule="auto" w:before="1" w:after="0"/>
        <w:ind w:left="479" w:right="137" w:firstLine="0"/>
        <w:jc w:val="both"/>
        <w:rPr>
          <w:sz w:val="24"/>
        </w:rPr>
      </w:pPr>
      <w:r>
        <w:rPr>
          <w:sz w:val="24"/>
        </w:rPr>
        <w:t>MENDES,</w:t>
      </w:r>
      <w:r>
        <w:rPr>
          <w:spacing w:val="61"/>
          <w:sz w:val="24"/>
        </w:rPr>
        <w:t> </w:t>
      </w:r>
      <w:r>
        <w:rPr>
          <w:sz w:val="24"/>
        </w:rPr>
        <w:t>Cinthia</w:t>
      </w:r>
      <w:r>
        <w:rPr>
          <w:spacing w:val="60"/>
          <w:sz w:val="24"/>
        </w:rPr>
        <w:t> </w:t>
      </w:r>
      <w:r>
        <w:rPr>
          <w:sz w:val="24"/>
        </w:rPr>
        <w:t>Filgueira</w:t>
      </w:r>
      <w:r>
        <w:rPr>
          <w:spacing w:val="60"/>
          <w:sz w:val="24"/>
        </w:rPr>
        <w:t> </w:t>
      </w:r>
      <w:r>
        <w:rPr>
          <w:sz w:val="24"/>
        </w:rPr>
        <w:t>Maciel;</w:t>
      </w:r>
      <w:r>
        <w:rPr>
          <w:spacing w:val="60"/>
          <w:sz w:val="24"/>
        </w:rPr>
        <w:t> </w:t>
      </w:r>
      <w:r>
        <w:rPr>
          <w:sz w:val="24"/>
        </w:rPr>
        <w:t>SANTOS,   Anderson</w:t>
      </w:r>
      <w:r>
        <w:rPr>
          <w:spacing w:val="60"/>
          <w:sz w:val="24"/>
        </w:rPr>
        <w:t> </w:t>
      </w:r>
      <w:r>
        <w:rPr>
          <w:sz w:val="24"/>
        </w:rPr>
        <w:t>Lineu</w:t>
      </w:r>
      <w:r>
        <w:rPr>
          <w:spacing w:val="60"/>
          <w:sz w:val="24"/>
        </w:rPr>
        <w:t> </w:t>
      </w:r>
      <w:r>
        <w:rPr>
          <w:sz w:val="24"/>
        </w:rPr>
        <w:t>Siqueira</w:t>
      </w:r>
      <w:r>
        <w:rPr>
          <w:spacing w:val="60"/>
          <w:sz w:val="24"/>
        </w:rPr>
        <w:t> </w:t>
      </w:r>
      <w:r>
        <w:rPr>
          <w:sz w:val="24"/>
        </w:rPr>
        <w:t>dos.</w:t>
      </w:r>
      <w:r>
        <w:rPr>
          <w:spacing w:val="-57"/>
          <w:sz w:val="24"/>
        </w:rPr>
        <w:t> </w:t>
      </w:r>
      <w:r>
        <w:rPr>
          <w:sz w:val="24"/>
        </w:rPr>
        <w:t>O cuidado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doença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Alzheimer: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representações</w:t>
      </w:r>
      <w:r>
        <w:rPr>
          <w:spacing w:val="1"/>
          <w:sz w:val="24"/>
        </w:rPr>
        <w:t> </w:t>
      </w:r>
      <w:r>
        <w:rPr>
          <w:sz w:val="24"/>
        </w:rPr>
        <w:t>sociais</w:t>
      </w:r>
      <w:r>
        <w:rPr>
          <w:spacing w:val="61"/>
          <w:sz w:val="24"/>
        </w:rPr>
        <w:t> </w:t>
      </w:r>
      <w:r>
        <w:rPr>
          <w:sz w:val="24"/>
        </w:rPr>
        <w:t>dos</w:t>
      </w:r>
      <w:r>
        <w:rPr>
          <w:spacing w:val="61"/>
          <w:sz w:val="24"/>
        </w:rPr>
        <w:t> </w:t>
      </w:r>
      <w:r>
        <w:rPr>
          <w:sz w:val="24"/>
        </w:rPr>
        <w:t>cuidadores</w:t>
      </w:r>
      <w:r>
        <w:rPr>
          <w:spacing w:val="-57"/>
          <w:sz w:val="24"/>
        </w:rPr>
        <w:t> </w:t>
      </w:r>
      <w:r>
        <w:rPr>
          <w:sz w:val="24"/>
        </w:rPr>
        <w:t>familiares</w:t>
      </w:r>
      <w:r>
        <w:rPr>
          <w:b/>
          <w:sz w:val="24"/>
        </w:rPr>
        <w:t>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Saude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soc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vol.25,</w:t>
      </w:r>
      <w:r>
        <w:rPr>
          <w:spacing w:val="4"/>
          <w:sz w:val="24"/>
        </w:rPr>
        <w:t> </w:t>
      </w:r>
      <w:r>
        <w:rPr>
          <w:sz w:val="24"/>
        </w:rPr>
        <w:t>n.1,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39"/>
        </w:numPr>
        <w:tabs>
          <w:tab w:pos="883" w:val="left" w:leader="none"/>
        </w:tabs>
        <w:spacing w:line="362" w:lineRule="auto" w:before="152" w:after="0"/>
        <w:ind w:left="479" w:right="140" w:firstLine="0"/>
        <w:jc w:val="both"/>
        <w:rPr>
          <w:sz w:val="24"/>
        </w:rPr>
      </w:pPr>
      <w:r>
        <w:rPr>
          <w:sz w:val="24"/>
        </w:rPr>
        <w:t>OPAS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61"/>
          <w:sz w:val="24"/>
        </w:rPr>
        <w:t> </w:t>
      </w:r>
      <w:r>
        <w:rPr>
          <w:sz w:val="24"/>
        </w:rPr>
        <w:t>Organização</w:t>
      </w:r>
      <w:r>
        <w:rPr>
          <w:spacing w:val="61"/>
          <w:sz w:val="24"/>
        </w:rPr>
        <w:t> </w:t>
      </w:r>
      <w:r>
        <w:rPr>
          <w:sz w:val="24"/>
        </w:rPr>
        <w:t>Pan-Americana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Saúde</w:t>
      </w:r>
      <w:r>
        <w:rPr>
          <w:spacing w:val="61"/>
          <w:sz w:val="24"/>
        </w:rPr>
        <w:t> </w:t>
      </w:r>
      <w:r>
        <w:rPr>
          <w:sz w:val="24"/>
        </w:rPr>
        <w:t>–</w:t>
      </w:r>
      <w:r>
        <w:rPr>
          <w:spacing w:val="61"/>
          <w:sz w:val="24"/>
        </w:rPr>
        <w:t> </w:t>
      </w:r>
      <w:r>
        <w:rPr>
          <w:sz w:val="24"/>
        </w:rPr>
        <w:t>Campanha</w:t>
      </w:r>
      <w:r>
        <w:rPr>
          <w:spacing w:val="61"/>
          <w:sz w:val="24"/>
        </w:rPr>
        <w:t> </w:t>
      </w:r>
      <w:r>
        <w:rPr>
          <w:sz w:val="24"/>
        </w:rPr>
        <w:t>antiestigma</w:t>
      </w:r>
      <w:r>
        <w:rPr>
          <w:spacing w:val="1"/>
          <w:sz w:val="24"/>
        </w:rPr>
        <w:t> </w:t>
      </w:r>
      <w:r>
        <w:rPr>
          <w:sz w:val="24"/>
        </w:rPr>
        <w:t>“vamos conversar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demência”</w:t>
      </w:r>
      <w:r>
        <w:rPr>
          <w:spacing w:val="1"/>
          <w:sz w:val="24"/>
        </w:rPr>
        <w:t> </w:t>
      </w:r>
      <w:r>
        <w:rPr>
          <w:sz w:val="24"/>
        </w:rPr>
        <w:t>marca</w:t>
      </w:r>
      <w:r>
        <w:rPr>
          <w:spacing w:val="1"/>
          <w:sz w:val="24"/>
        </w:rPr>
        <w:t> </w:t>
      </w:r>
      <w:r>
        <w:rPr>
          <w:sz w:val="24"/>
        </w:rPr>
        <w:t>início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mês</w:t>
      </w:r>
      <w:r>
        <w:rPr>
          <w:spacing w:val="1"/>
          <w:sz w:val="24"/>
        </w:rPr>
        <w:t> </w:t>
      </w:r>
      <w:r>
        <w:rPr>
          <w:sz w:val="24"/>
        </w:rPr>
        <w:t>mundial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doença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alzheimer</w:t>
      </w:r>
      <w:r>
        <w:rPr>
          <w:spacing w:val="7"/>
          <w:sz w:val="24"/>
        </w:rPr>
        <w:t> </w:t>
      </w:r>
      <w:r>
        <w:rPr>
          <w:sz w:val="24"/>
        </w:rPr>
        <w:t>nas</w:t>
      </w:r>
      <w:r>
        <w:rPr>
          <w:spacing w:val="1"/>
          <w:sz w:val="24"/>
        </w:rPr>
        <w:t> </w:t>
      </w:r>
      <w:r>
        <w:rPr>
          <w:sz w:val="24"/>
        </w:rPr>
        <w:t>américas.</w:t>
      </w:r>
      <w:r>
        <w:rPr>
          <w:spacing w:val="5"/>
          <w:sz w:val="24"/>
        </w:rPr>
        <w:t> </w:t>
      </w:r>
      <w:r>
        <w:rPr>
          <w:b/>
          <w:sz w:val="24"/>
        </w:rPr>
        <w:t>OPAS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Brasília,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1" w:right="153"/>
        <w:jc w:val="center"/>
      </w:pPr>
      <w:bookmarkStart w:name="DESNUTRIÇÃO EM PACIENTES ONCOLÓGICOS PED" w:id="141"/>
      <w:bookmarkEnd w:id="141"/>
      <w:r>
        <w:rPr>
          <w:b w:val="0"/>
        </w:rPr>
      </w:r>
      <w:bookmarkStart w:name="_bookmark70" w:id="142"/>
      <w:bookmarkEnd w:id="142"/>
      <w:r>
        <w:rPr>
          <w:b w:val="0"/>
        </w:rPr>
      </w:r>
      <w:r>
        <w:rPr/>
        <w:t>DESNUTRIÇÃO</w:t>
      </w:r>
      <w:r>
        <w:rPr>
          <w:spacing w:val="-6"/>
        </w:rPr>
        <w:t> </w:t>
      </w:r>
      <w:r>
        <w:rPr/>
        <w:t>EM</w:t>
      </w:r>
      <w:r>
        <w:rPr>
          <w:spacing w:val="-3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ONCOLÓGICOS</w:t>
      </w:r>
      <w:r>
        <w:rPr>
          <w:spacing w:val="-5"/>
        </w:rPr>
        <w:t> </w:t>
      </w:r>
      <w:r>
        <w:rPr/>
        <w:t>PEDIÁTRICOS</w:t>
      </w:r>
    </w:p>
    <w:p>
      <w:pPr>
        <w:pStyle w:val="BodyText"/>
        <w:spacing w:line="367" w:lineRule="auto" w:before="127"/>
        <w:ind w:left="1737" w:right="378" w:hanging="1004"/>
        <w:rPr>
          <w:b/>
        </w:rPr>
      </w:pPr>
      <w:r>
        <w:rPr/>
        <w:t>Guilherme Eugênio Gil 1; Jerônimo Gregório da Silva Neto 2; Matheus de Souza3;</w:t>
      </w:r>
      <w:r>
        <w:rPr>
          <w:spacing w:val="-57"/>
        </w:rPr>
        <w:t> </w:t>
      </w:r>
      <w:r>
        <w:rPr/>
        <w:t>Wesley</w:t>
      </w:r>
      <w:r>
        <w:rPr>
          <w:spacing w:val="-4"/>
        </w:rPr>
        <w:t> </w:t>
      </w:r>
      <w:r>
        <w:rPr/>
        <w:t>Romário</w:t>
      </w:r>
      <w:r>
        <w:rPr>
          <w:spacing w:val="5"/>
        </w:rPr>
        <w:t> </w:t>
      </w:r>
      <w:r>
        <w:rPr/>
        <w:t>Dias</w:t>
      </w:r>
      <w:r>
        <w:rPr>
          <w:spacing w:val="-2"/>
        </w:rPr>
        <w:t> </w:t>
      </w:r>
      <w:r>
        <w:rPr/>
        <w:t>Martins</w:t>
      </w:r>
      <w:r>
        <w:rPr>
          <w:spacing w:val="-2"/>
        </w:rPr>
        <w:t> </w:t>
      </w:r>
      <w:r>
        <w:rPr/>
        <w:t>⁴;</w:t>
      </w:r>
      <w:r>
        <w:rPr>
          <w:spacing w:val="-4"/>
        </w:rPr>
        <w:t> </w:t>
      </w:r>
      <w:r>
        <w:rPr/>
        <w:t>Márcia</w:t>
      </w:r>
      <w:r>
        <w:rPr>
          <w:spacing w:val="1"/>
        </w:rPr>
        <w:t> </w:t>
      </w:r>
      <w:r>
        <w:rPr/>
        <w:t>Rocha Gabaldi</w:t>
      </w:r>
      <w:r>
        <w:rPr>
          <w:spacing w:val="-8"/>
        </w:rPr>
        <w:t> </w:t>
      </w:r>
      <w:r>
        <w:rPr/>
        <w:t>Silva</w:t>
      </w:r>
      <w:r>
        <w:rPr>
          <w:b/>
          <w:vertAlign w:val="superscript"/>
        </w:rPr>
        <w:t>5</w:t>
      </w:r>
    </w:p>
    <w:p>
      <w:pPr>
        <w:pStyle w:val="BodyText"/>
        <w:spacing w:line="362" w:lineRule="auto" w:before="145"/>
        <w:ind w:left="585" w:right="197" w:firstLine="451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Marília.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Marília,</w:t>
      </w:r>
      <w:r>
        <w:rPr>
          <w:spacing w:val="4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Paulo,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Teresina.</w:t>
      </w:r>
    </w:p>
    <w:p>
      <w:pPr>
        <w:pStyle w:val="BodyText"/>
        <w:spacing w:line="360" w:lineRule="auto"/>
        <w:ind w:left="513" w:right="169" w:hanging="2"/>
        <w:jc w:val="center"/>
      </w:pPr>
      <w:r>
        <w:rPr/>
        <w:t>Teresina,</w:t>
      </w:r>
      <w:r>
        <w:rPr>
          <w:spacing w:val="1"/>
        </w:rPr>
        <w:t> </w:t>
      </w:r>
      <w:r>
        <w:rPr/>
        <w:t>Piauí,</w:t>
      </w:r>
      <w:r>
        <w:rPr>
          <w:spacing w:val="2"/>
        </w:rPr>
        <w:t> </w:t>
      </w:r>
      <w:r>
        <w:rPr/>
        <w:t>Brasil.</w:t>
      </w:r>
      <w:r>
        <w:rPr>
          <w:spacing w:val="2"/>
        </w:rPr>
        <w:t> </w:t>
      </w:r>
      <w:r>
        <w:rPr/>
        <w:t>3 Acadêmico</w:t>
      </w:r>
      <w:r>
        <w:rPr>
          <w:spacing w:val="4"/>
        </w:rPr>
        <w:t> </w:t>
      </w:r>
      <w:r>
        <w:rPr/>
        <w:t>do Curso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Enfermagem</w:t>
      </w:r>
      <w:r>
        <w:rPr>
          <w:spacing w:val="3"/>
        </w:rPr>
        <w:t> </w:t>
      </w:r>
      <w:r>
        <w:rPr/>
        <w:t>da</w:t>
      </w:r>
      <w:r>
        <w:rPr>
          <w:spacing w:val="-1"/>
        </w:rPr>
        <w:t> </w:t>
      </w:r>
      <w:r>
        <w:rPr/>
        <w:t>Universidade</w:t>
      </w:r>
      <w:r>
        <w:rPr>
          <w:spacing w:val="1"/>
        </w:rPr>
        <w:t> </w:t>
      </w:r>
      <w:r>
        <w:rPr>
          <w:spacing w:val="-1"/>
        </w:rPr>
        <w:t>Estadual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6"/>
        </w:rPr>
        <w:t> </w:t>
      </w:r>
      <w:r>
        <w:rPr>
          <w:spacing w:val="-1"/>
        </w:rPr>
        <w:t>Piauí.</w:t>
      </w:r>
      <w:r>
        <w:rPr>
          <w:spacing w:val="9"/>
        </w:rPr>
        <w:t> </w:t>
      </w:r>
      <w:r>
        <w:rPr>
          <w:spacing w:val="-1"/>
        </w:rPr>
        <w:t>Floriano,</w:t>
      </w:r>
      <w:r>
        <w:rPr>
          <w:spacing w:val="4"/>
        </w:rPr>
        <w:t> </w:t>
      </w:r>
      <w:r>
        <w:rPr>
          <w:spacing w:val="-1"/>
        </w:rPr>
        <w:t>Piauí,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11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Pós-graduando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Gestão</w:t>
      </w:r>
      <w:r>
        <w:rPr>
          <w:spacing w:val="6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Auditoria em Serviços da Saúde pela Faculdade Venda Nova do Imigrante - FAVENI. </w:t>
      </w:r>
      <w:r>
        <w:rPr>
          <w:b/>
          <w:vertAlign w:val="superscript"/>
        </w:rPr>
        <w:t>5</w:t>
      </w:r>
      <w:r>
        <w:rPr>
          <w:b/>
          <w:spacing w:val="-57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Marília.Marília, 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Paulo, Brasil.</w:t>
      </w:r>
    </w:p>
    <w:p>
      <w:pPr>
        <w:pStyle w:val="BodyText"/>
        <w:spacing w:line="360" w:lineRule="auto" w:before="156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é</w:t>
      </w:r>
      <w:r>
        <w:rPr>
          <w:spacing w:val="61"/>
        </w:rPr>
        <w:t> </w:t>
      </w:r>
      <w:r>
        <w:rPr/>
        <w:t>um</w:t>
      </w:r>
      <w:r>
        <w:rPr>
          <w:spacing w:val="61"/>
        </w:rPr>
        <w:t> </w:t>
      </w:r>
      <w:r>
        <w:rPr/>
        <w:t>grande</w:t>
      </w:r>
      <w:r>
        <w:rPr>
          <w:spacing w:val="61"/>
        </w:rPr>
        <w:t> </w:t>
      </w:r>
      <w:r>
        <w:rPr/>
        <w:t>desafio</w:t>
      </w:r>
      <w:r>
        <w:rPr>
          <w:spacing w:val="61"/>
        </w:rPr>
        <w:t> </w:t>
      </w:r>
      <w:r>
        <w:rPr/>
        <w:t>para</w:t>
      </w:r>
      <w:r>
        <w:rPr>
          <w:spacing w:val="61"/>
        </w:rPr>
        <w:t> </w:t>
      </w:r>
      <w:r>
        <w:rPr/>
        <w:t>aqueles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são</w:t>
      </w:r>
      <w:r>
        <w:rPr>
          <w:spacing w:val="1"/>
        </w:rPr>
        <w:t> </w:t>
      </w:r>
      <w:r>
        <w:rPr/>
        <w:t>diagnosticados com a</w:t>
      </w:r>
      <w:r>
        <w:rPr>
          <w:spacing w:val="8"/>
        </w:rPr>
        <w:t> </w:t>
      </w:r>
      <w:r>
        <w:rPr/>
        <w:t>doença,</w:t>
      </w:r>
      <w:r>
        <w:rPr>
          <w:spacing w:val="11"/>
        </w:rPr>
        <w:t> </w:t>
      </w:r>
      <w:r>
        <w:rPr/>
        <w:t>principalmente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crianças.</w:t>
      </w:r>
      <w:r>
        <w:rPr>
          <w:spacing w:val="11"/>
        </w:rPr>
        <w:t> </w:t>
      </w:r>
      <w:r>
        <w:rPr/>
        <w:t>Um dos</w:t>
      </w:r>
      <w:r>
        <w:rPr>
          <w:spacing w:val="7"/>
        </w:rPr>
        <w:t> </w:t>
      </w:r>
      <w:r>
        <w:rPr/>
        <w:t>desafios</w:t>
      </w:r>
      <w:r>
        <w:rPr>
          <w:spacing w:val="8"/>
        </w:rPr>
        <w:t> </w:t>
      </w:r>
      <w:r>
        <w:rPr/>
        <w:t>encontrados</w:t>
      </w:r>
      <w:r>
        <w:rPr>
          <w:spacing w:val="-58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questão nutricional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pediátrico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câncer,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 para que o tratamento seja eficaz. Caso não haja um acompanhamento</w:t>
      </w:r>
      <w:r>
        <w:rPr>
          <w:spacing w:val="1"/>
        </w:rPr>
        <w:t> </w:t>
      </w:r>
      <w:r>
        <w:rPr/>
        <w:t>nutricional pode ocorrer casos de desnutrição que inclui a subnutrição ou supernutrição,</w:t>
      </w:r>
      <w:r>
        <w:rPr>
          <w:spacing w:val="1"/>
        </w:rPr>
        <w:t> </w:t>
      </w:r>
      <w:r>
        <w:rPr/>
        <w:t>que pode desencadear um efeito adverso na saúde desse paciente. Após identificado 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desnutrição</w:t>
      </w:r>
      <w:r>
        <w:rPr>
          <w:spacing w:val="1"/>
        </w:rPr>
        <w:t> </w:t>
      </w:r>
      <w:r>
        <w:rPr/>
        <w:t>é necessário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solucionar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problema. </w:t>
      </w:r>
      <w:r>
        <w:rPr>
          <w:b/>
        </w:rPr>
        <w:t>OBJETIVO: </w:t>
      </w:r>
      <w:r>
        <w:rPr/>
        <w:t>Por meio de uma revisão de literatura científica identificar os</w:t>
      </w:r>
      <w:r>
        <w:rPr>
          <w:spacing w:val="1"/>
        </w:rPr>
        <w:t> </w:t>
      </w:r>
      <w:r>
        <w:rPr/>
        <w:t>principais procedimentos nutrionais em pacientes pediátricos com câncer.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Foi realizada uma revisão</w:t>
      </w:r>
      <w:r>
        <w:rPr>
          <w:spacing w:val="1"/>
        </w:rPr>
        <w:t> </w:t>
      </w:r>
      <w:r>
        <w:rPr/>
        <w:t>bibliográfica,</w:t>
      </w:r>
      <w:r>
        <w:rPr>
          <w:spacing w:val="1"/>
        </w:rPr>
        <w:t> </w:t>
      </w:r>
      <w:r>
        <w:rPr/>
        <w:t>analisando</w:t>
      </w:r>
      <w:r>
        <w:rPr>
          <w:spacing w:val="60"/>
        </w:rPr>
        <w:t> </w:t>
      </w:r>
      <w:r>
        <w:rPr/>
        <w:t>artigos científicos nas bases 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Scientific Eletronic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(Scielo).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utilizado</w:t>
      </w:r>
      <w:r>
        <w:rPr>
          <w:spacing w:val="60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seleção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os termos:</w:t>
      </w:r>
      <w:r>
        <w:rPr>
          <w:spacing w:val="1"/>
        </w:rPr>
        <w:t> </w:t>
      </w:r>
      <w:r>
        <w:rPr/>
        <w:t>“nutrition”,</w:t>
      </w:r>
      <w:r>
        <w:rPr>
          <w:spacing w:val="1"/>
        </w:rPr>
        <w:t> </w:t>
      </w:r>
      <w:r>
        <w:rPr/>
        <w:t>“oncology”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“childdren”.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período</w:t>
      </w:r>
      <w:r>
        <w:rPr>
          <w:spacing w:val="9"/>
        </w:rPr>
        <w:t> </w:t>
      </w:r>
      <w:r>
        <w:rPr/>
        <w:t>analisado</w:t>
      </w:r>
      <w:r>
        <w:rPr>
          <w:spacing w:val="14"/>
        </w:rPr>
        <w:t> </w:t>
      </w:r>
      <w:r>
        <w:rPr/>
        <w:t>foi</w:t>
      </w:r>
      <w:r>
        <w:rPr>
          <w:spacing w:val="1"/>
        </w:rPr>
        <w:t> </w:t>
      </w:r>
      <w:r>
        <w:rPr/>
        <w:t>entre</w:t>
      </w:r>
      <w:r>
        <w:rPr>
          <w:spacing w:val="9"/>
        </w:rPr>
        <w:t> </w:t>
      </w:r>
      <w:r>
        <w:rPr/>
        <w:t>fevereiro</w:t>
      </w:r>
      <w:r>
        <w:rPr>
          <w:spacing w:val="14"/>
        </w:rPr>
        <w:t> </w:t>
      </w:r>
      <w:r>
        <w:rPr/>
        <w:t>e</w:t>
      </w:r>
      <w:r>
        <w:rPr>
          <w:spacing w:val="-4"/>
        </w:rPr>
        <w:t> </w:t>
      </w:r>
      <w:r>
        <w:rPr/>
        <w:t>outubro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2020.</w:t>
      </w:r>
      <w:r>
        <w:rPr>
          <w:spacing w:val="1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8"/>
        </w:rPr>
        <w:t> </w:t>
      </w:r>
      <w:r>
        <w:rPr/>
        <w:t>451</w:t>
      </w:r>
      <w:r>
        <w:rPr>
          <w:spacing w:val="9"/>
        </w:rPr>
        <w:t> </w:t>
      </w:r>
      <w:r>
        <w:rPr/>
        <w:t>artigos</w:t>
      </w:r>
      <w:r>
        <w:rPr>
          <w:spacing w:val="-57"/>
        </w:rPr>
        <w:t> </w:t>
      </w:r>
      <w:r>
        <w:rPr/>
        <w:t>e após a análise dos seus títulos, seguida da leitura dos seus resumos e textos completos,</w:t>
      </w:r>
      <w:r>
        <w:rPr>
          <w:spacing w:val="-57"/>
        </w:rPr>
        <w:t> </w:t>
      </w:r>
      <w:r>
        <w:rPr/>
        <w:t>a fim de constatar a relação dos artigos selecionados e o tema abordado, selecionamos 8</w:t>
      </w:r>
      <w:r>
        <w:rPr>
          <w:spacing w:val="1"/>
        </w:rPr>
        <w:t> </w:t>
      </w:r>
      <w:r>
        <w:rPr/>
        <w:t>artigos neste trabalho.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Foi constatado na análise que a presença 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pediátricos oncológicos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desnutrição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comum.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necessário o acompanhamento nutricional dos mesmos, quando realizada a análise do</w:t>
      </w:r>
      <w:r>
        <w:rPr>
          <w:spacing w:val="1"/>
        </w:rPr>
        <w:t> </w:t>
      </w:r>
      <w:r>
        <w:rPr/>
        <w:t>paciente é preciso definir o tratamento a ser adotado. Para lidar com a desnutrição em</w:t>
      </w:r>
      <w:r>
        <w:rPr>
          <w:spacing w:val="1"/>
        </w:rPr>
        <w:t> </w:t>
      </w:r>
      <w:r>
        <w:rPr/>
        <w:t>oncologia pediátrica, é essencial incluir a terapia nutricional e intervenções como um</w:t>
      </w:r>
      <w:r>
        <w:rPr>
          <w:spacing w:val="1"/>
        </w:rPr>
        <w:t> </w:t>
      </w:r>
      <w:r>
        <w:rPr/>
        <w:t>padrão de atendimento para todos os pacientes. O tratamento varia de acordo com a</w:t>
      </w:r>
      <w:r>
        <w:rPr>
          <w:spacing w:val="1"/>
        </w:rPr>
        <w:t> </w:t>
      </w:r>
      <w:r>
        <w:rPr/>
        <w:t>gravidade da desnutrição apresentada, caso seja leve o aconselhamento nutricional já se</w:t>
      </w:r>
      <w:r>
        <w:rPr>
          <w:spacing w:val="1"/>
        </w:rPr>
        <w:t> </w:t>
      </w:r>
      <w:r>
        <w:rPr/>
        <w:t>faz eficaz,</w:t>
      </w:r>
      <w:r>
        <w:rPr>
          <w:spacing w:val="1"/>
        </w:rPr>
        <w:t> </w:t>
      </w:r>
      <w:r>
        <w:rPr/>
        <w:t>caso seja</w:t>
      </w:r>
      <w:r>
        <w:rPr>
          <w:spacing w:val="1"/>
        </w:rPr>
        <w:t> </w:t>
      </w:r>
      <w:r>
        <w:rPr/>
        <w:t>necessário</w:t>
      </w:r>
      <w:r>
        <w:rPr>
          <w:spacing w:val="60"/>
        </w:rPr>
        <w:t> </w:t>
      </w:r>
      <w:r>
        <w:rPr/>
        <w:t>também é possível utilizar</w:t>
      </w:r>
      <w:r>
        <w:rPr>
          <w:spacing w:val="60"/>
        </w:rPr>
        <w:t> </w:t>
      </w:r>
      <w:r>
        <w:rPr/>
        <w:t>suplementos alimentares e</w:t>
      </w:r>
      <w:r>
        <w:rPr>
          <w:spacing w:val="1"/>
        </w:rPr>
        <w:t> </w:t>
      </w:r>
      <w:r>
        <w:rPr/>
        <w:t>em</w:t>
      </w:r>
      <w:r>
        <w:rPr>
          <w:spacing w:val="10"/>
        </w:rPr>
        <w:t> </w:t>
      </w:r>
      <w:r>
        <w:rPr/>
        <w:t>casos</w:t>
      </w:r>
      <w:r>
        <w:rPr>
          <w:spacing w:val="22"/>
        </w:rPr>
        <w:t> </w:t>
      </w:r>
      <w:r>
        <w:rPr/>
        <w:t>mais</w:t>
      </w:r>
      <w:r>
        <w:rPr>
          <w:spacing w:val="21"/>
        </w:rPr>
        <w:t> </w:t>
      </w:r>
      <w:r>
        <w:rPr/>
        <w:t>críticos</w:t>
      </w:r>
      <w:r>
        <w:rPr>
          <w:spacing w:val="23"/>
        </w:rPr>
        <w:t> </w:t>
      </w:r>
      <w:r>
        <w:rPr/>
        <w:t>ocorre</w:t>
      </w:r>
      <w:r>
        <w:rPr>
          <w:spacing w:val="14"/>
        </w:rPr>
        <w:t> </w:t>
      </w:r>
      <w:r>
        <w:rPr/>
        <w:t>o</w:t>
      </w:r>
      <w:r>
        <w:rPr>
          <w:spacing w:val="23"/>
        </w:rPr>
        <w:t> </w:t>
      </w:r>
      <w:r>
        <w:rPr/>
        <w:t>uso</w:t>
      </w:r>
      <w:r>
        <w:rPr>
          <w:spacing w:val="23"/>
        </w:rPr>
        <w:t> </w:t>
      </w:r>
      <w:r>
        <w:rPr/>
        <w:t>da</w:t>
      </w:r>
      <w:r>
        <w:rPr>
          <w:spacing w:val="18"/>
        </w:rPr>
        <w:t> </w:t>
      </w:r>
      <w:r>
        <w:rPr/>
        <w:t>nutrição</w:t>
      </w:r>
      <w:r>
        <w:rPr>
          <w:spacing w:val="23"/>
        </w:rPr>
        <w:t> </w:t>
      </w:r>
      <w:r>
        <w:rPr/>
        <w:t>enteral</w:t>
      </w:r>
      <w:r>
        <w:rPr>
          <w:spacing w:val="11"/>
        </w:rPr>
        <w:t> </w:t>
      </w:r>
      <w:r>
        <w:rPr/>
        <w:t>que</w:t>
      </w:r>
      <w:r>
        <w:rPr>
          <w:spacing w:val="23"/>
        </w:rPr>
        <w:t> </w:t>
      </w:r>
      <w:r>
        <w:rPr/>
        <w:t>mostra-se</w:t>
      </w:r>
      <w:r>
        <w:rPr>
          <w:spacing w:val="18"/>
        </w:rPr>
        <w:t> </w:t>
      </w:r>
      <w:r>
        <w:rPr/>
        <w:t>seguro</w:t>
      </w:r>
      <w:r>
        <w:rPr>
          <w:spacing w:val="23"/>
        </w:rPr>
        <w:t> </w:t>
      </w:r>
      <w:r>
        <w:rPr/>
        <w:t>e</w:t>
      </w:r>
      <w:r>
        <w:rPr>
          <w:spacing w:val="18"/>
        </w:rPr>
        <w:t> </w:t>
      </w:r>
      <w:r>
        <w:rPr/>
        <w:t>eficaz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também.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Constata-se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extretamente importante para o enfrentamento do câncer, para o tratamento, cuidados de</w:t>
      </w:r>
      <w:r>
        <w:rPr>
          <w:spacing w:val="-57"/>
        </w:rPr>
        <w:t> </w:t>
      </w:r>
      <w:r>
        <w:rPr/>
        <w:t>suporte e até mesmo o bem estar dos pacientes. Uma vez que crianças com câncer</w:t>
      </w:r>
      <w:r>
        <w:rPr>
          <w:spacing w:val="1"/>
        </w:rPr>
        <w:t> </w:t>
      </w:r>
      <w:r>
        <w:rPr/>
        <w:t>podem apresentar alto risco de desnutrição, essa desnutrição pode estar relacionada a</w:t>
      </w:r>
      <w:r>
        <w:rPr>
          <w:spacing w:val="1"/>
        </w:rPr>
        <w:t> </w:t>
      </w:r>
      <w:r>
        <w:rPr/>
        <w:t>questões preexistentes ou por agravamento devido a terapia intensa recebida por ela. Em</w:t>
      </w:r>
      <w:r>
        <w:rPr>
          <w:spacing w:val="-57"/>
        </w:rPr>
        <w:t> </w:t>
      </w:r>
      <w:r>
        <w:rPr/>
        <w:t>casos de perda de peso o uso da nutrição enteral se faz eficaz e o seu uso deve ser</w:t>
      </w:r>
      <w:r>
        <w:rPr>
          <w:spacing w:val="1"/>
        </w:rPr>
        <w:t> </w:t>
      </w:r>
      <w:r>
        <w:rPr/>
        <w:t>encorajado. Como nem todos os locais possuem uma estrutura que possa realizar os</w:t>
      </w:r>
      <w:r>
        <w:rPr>
          <w:spacing w:val="1"/>
        </w:rPr>
        <w:t> </w:t>
      </w:r>
      <w:r>
        <w:rPr/>
        <w:t>procedimentos necessários, seja por falta de pessoal ou de qualificação profissional, há</w:t>
      </w:r>
      <w:r>
        <w:rPr>
          <w:spacing w:val="1"/>
        </w:rPr>
        <w:t> </w:t>
      </w:r>
      <w:r>
        <w:rPr/>
        <w:t>desafios.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Nutrition,</w:t>
      </w:r>
      <w:r>
        <w:rPr>
          <w:spacing w:val="-1"/>
          <w:sz w:val="24"/>
        </w:rPr>
        <w:t> </w:t>
      </w:r>
      <w:r>
        <w:rPr>
          <w:sz w:val="24"/>
        </w:rPr>
        <w:t>Oncology,</w:t>
      </w:r>
      <w:r>
        <w:rPr>
          <w:spacing w:val="-2"/>
          <w:sz w:val="24"/>
        </w:rPr>
        <w:t> </w:t>
      </w:r>
      <w:r>
        <w:rPr>
          <w:sz w:val="24"/>
        </w:rPr>
        <w:t>Childdren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32"/>
        <w:jc w:val="both"/>
      </w:pPr>
      <w:r>
        <w:rPr/>
        <w:t>BARR,</w:t>
      </w:r>
      <w:r>
        <w:rPr>
          <w:spacing w:val="1"/>
        </w:rPr>
        <w:t> </w:t>
      </w:r>
      <w:r>
        <w:rPr/>
        <w:t>Ronald</w:t>
      </w:r>
      <w:r>
        <w:rPr>
          <w:spacing w:val="1"/>
        </w:rPr>
        <w:t> </w:t>
      </w:r>
      <w:r>
        <w:rPr/>
        <w:t>D.;</w:t>
      </w:r>
      <w:r>
        <w:rPr>
          <w:spacing w:val="1"/>
        </w:rPr>
        <w:t> </w:t>
      </w:r>
      <w:r>
        <w:rPr/>
        <w:t>LADAS,</w:t>
      </w:r>
      <w:r>
        <w:rPr>
          <w:spacing w:val="1"/>
        </w:rPr>
        <w:t> </w:t>
      </w:r>
      <w:r>
        <w:rPr/>
        <w:t>Elena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 nutrition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pediatric</w:t>
      </w:r>
      <w:r>
        <w:rPr>
          <w:spacing w:val="60"/>
        </w:rPr>
        <w:t> </w:t>
      </w:r>
      <w:r>
        <w:rPr/>
        <w:t>oncology.</w:t>
      </w:r>
      <w:r>
        <w:rPr>
          <w:spacing w:val="1"/>
        </w:rPr>
        <w:t> </w:t>
      </w:r>
      <w:r>
        <w:rPr>
          <w:b/>
        </w:rPr>
        <w:t>Expert Review Of Anticancer Therapy</w:t>
      </w:r>
      <w:r>
        <w:rPr/>
        <w:t>, [S.L.], v. 20, n. 2, p. 109-116, 1 fev. 2020.</w:t>
      </w:r>
      <w:r>
        <w:rPr>
          <w:spacing w:val="1"/>
        </w:rPr>
        <w:t> </w:t>
      </w:r>
      <w:r>
        <w:rPr/>
        <w:t>Informa</w:t>
      </w:r>
      <w:r>
        <w:rPr>
          <w:spacing w:val="1"/>
        </w:rPr>
        <w:t> </w:t>
      </w:r>
      <w:r>
        <w:rPr/>
        <w:t>UK</w:t>
      </w:r>
      <w:r>
        <w:rPr>
          <w:spacing w:val="-5"/>
        </w:rPr>
        <w:t> </w:t>
      </w:r>
      <w:r>
        <w:rPr/>
        <w:t>Limited.</w:t>
      </w:r>
      <w:r>
        <w:rPr>
          <w:spacing w:val="4"/>
        </w:rPr>
        <w:t> </w:t>
      </w:r>
      <w:hyperlink r:id="rId53">
        <w:r>
          <w:rPr/>
          <w:t>http://dx.doi.org/10.1080/14737140.2020.1719834.</w:t>
        </w:r>
      </w:hyperlink>
    </w:p>
    <w:p>
      <w:pPr>
        <w:pStyle w:val="BodyText"/>
        <w:spacing w:line="360" w:lineRule="auto" w:before="160"/>
        <w:ind w:left="479" w:right="140"/>
        <w:jc w:val="both"/>
      </w:pPr>
      <w:r>
        <w:rPr/>
        <w:t>TREHAN,</w:t>
      </w:r>
      <w:r>
        <w:rPr>
          <w:spacing w:val="1"/>
        </w:rPr>
        <w:t> </w:t>
      </w:r>
      <w:r>
        <w:rPr/>
        <w:t>Amita;</w:t>
      </w:r>
      <w:r>
        <w:rPr>
          <w:spacing w:val="1"/>
        </w:rPr>
        <w:t> </w:t>
      </w:r>
      <w:r>
        <w:rPr/>
        <w:t>VIANI,</w:t>
      </w:r>
      <w:r>
        <w:rPr>
          <w:spacing w:val="1"/>
        </w:rPr>
        <w:t> </w:t>
      </w:r>
      <w:r>
        <w:rPr/>
        <w:t>Karina;</w:t>
      </w:r>
      <w:r>
        <w:rPr>
          <w:spacing w:val="1"/>
        </w:rPr>
        <w:t> </w:t>
      </w:r>
      <w:r>
        <w:rPr/>
        <w:t>CRUZ,</w:t>
      </w:r>
      <w:r>
        <w:rPr>
          <w:spacing w:val="1"/>
        </w:rPr>
        <w:t> </w:t>
      </w:r>
      <w:r>
        <w:rPr/>
        <w:t>Luciane</w:t>
      </w:r>
      <w:r>
        <w:rPr>
          <w:spacing w:val="1"/>
        </w:rPr>
        <w:t> </w:t>
      </w:r>
      <w:r>
        <w:rPr/>
        <w:t>Beitler</w:t>
      </w:r>
      <w:r>
        <w:rPr>
          <w:spacing w:val="1"/>
        </w:rPr>
        <w:t> </w:t>
      </w:r>
      <w:r>
        <w:rPr/>
        <w:t>da;</w:t>
      </w:r>
      <w:r>
        <w:rPr>
          <w:spacing w:val="1"/>
        </w:rPr>
        <w:t> </w:t>
      </w:r>
      <w:r>
        <w:rPr/>
        <w:t>SAGASTIZADO,</w:t>
      </w:r>
      <w:r>
        <w:rPr>
          <w:spacing w:val="1"/>
        </w:rPr>
        <w:t> </w:t>
      </w:r>
      <w:r>
        <w:rPr/>
        <w:t>Stephany Zelaya; LADAS, Elena J.. The importance of enteral nutrition to prevent or</w:t>
      </w:r>
      <w:r>
        <w:rPr>
          <w:spacing w:val="1"/>
        </w:rPr>
        <w:t> </w:t>
      </w:r>
      <w:r>
        <w:rPr/>
        <w:t>treat</w:t>
      </w:r>
      <w:r>
        <w:rPr>
          <w:spacing w:val="60"/>
        </w:rPr>
        <w:t> </w:t>
      </w:r>
      <w:r>
        <w:rPr/>
        <w:t>undernutrition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children</w:t>
      </w:r>
      <w:r>
        <w:rPr>
          <w:spacing w:val="60"/>
        </w:rPr>
        <w:t> </w:t>
      </w:r>
      <w:r>
        <w:rPr/>
        <w:t>undergoing</w:t>
      </w:r>
      <w:r>
        <w:rPr>
          <w:spacing w:val="60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cancer.</w:t>
      </w:r>
      <w:r>
        <w:rPr>
          <w:spacing w:val="60"/>
        </w:rPr>
        <w:t> </w:t>
      </w:r>
      <w:r>
        <w:rPr>
          <w:b/>
        </w:rPr>
        <w:t>Pediatric</w:t>
      </w:r>
      <w:r>
        <w:rPr>
          <w:b/>
          <w:spacing w:val="60"/>
        </w:rPr>
        <w:t> </w:t>
      </w:r>
      <w:r>
        <w:rPr>
          <w:b/>
        </w:rPr>
        <w:t>Blood</w:t>
      </w:r>
      <w:r>
        <w:rPr>
          <w:b/>
          <w:spacing w:val="1"/>
        </w:rPr>
        <w:t> </w:t>
      </w:r>
      <w:r>
        <w:rPr>
          <w:b/>
        </w:rPr>
        <w:t>&amp; Cancer</w:t>
      </w:r>
      <w:r>
        <w:rPr/>
        <w:t>,</w:t>
      </w:r>
      <w:r>
        <w:rPr>
          <w:spacing w:val="1"/>
        </w:rPr>
        <w:t> </w:t>
      </w:r>
      <w:r>
        <w:rPr/>
        <w:t>[S.L.],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67,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1-8,</w:t>
      </w:r>
      <w:r>
        <w:rPr>
          <w:spacing w:val="1"/>
        </w:rPr>
        <w:t> </w:t>
      </w:r>
      <w:r>
        <w:rPr/>
        <w:t>jun.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Wiley.</w:t>
      </w:r>
      <w:r>
        <w:rPr>
          <w:spacing w:val="1"/>
        </w:rPr>
        <w:t> </w:t>
      </w:r>
      <w:hyperlink r:id="rId54">
        <w:r>
          <w:rPr/>
          <w:t>http://dx.doi.org/10.1002/pbc.28378.</w:t>
        </w:r>
      </w:hyperlink>
    </w:p>
    <w:p>
      <w:pPr>
        <w:pStyle w:val="BodyText"/>
        <w:spacing w:line="362" w:lineRule="auto" w:before="158"/>
        <w:ind w:left="479" w:right="141"/>
        <w:jc w:val="both"/>
      </w:pPr>
      <w:r>
        <w:rPr/>
        <w:t>VIANI,</w:t>
      </w:r>
      <w:r>
        <w:rPr>
          <w:spacing w:val="1"/>
        </w:rPr>
        <w:t> </w:t>
      </w:r>
      <w:r>
        <w:rPr/>
        <w:t>Karina;</w:t>
      </w:r>
      <w:r>
        <w:rPr>
          <w:spacing w:val="1"/>
        </w:rPr>
        <w:t> </w:t>
      </w:r>
      <w:r>
        <w:rPr/>
        <w:t>BARR,</w:t>
      </w:r>
      <w:r>
        <w:rPr>
          <w:spacing w:val="1"/>
        </w:rPr>
        <w:t> </w:t>
      </w:r>
      <w:r>
        <w:rPr/>
        <w:t>Ronald</w:t>
      </w:r>
      <w:r>
        <w:rPr>
          <w:spacing w:val="1"/>
        </w:rPr>
        <w:t> </w:t>
      </w:r>
      <w:r>
        <w:rPr/>
        <w:t>D.;</w:t>
      </w:r>
      <w:r>
        <w:rPr>
          <w:spacing w:val="1"/>
        </w:rPr>
        <w:t> </w:t>
      </w:r>
      <w:r>
        <w:rPr/>
        <w:t>ODONE</w:t>
      </w:r>
      <w:r>
        <w:rPr>
          <w:spacing w:val="1"/>
        </w:rPr>
        <w:t> </w:t>
      </w:r>
      <w:r>
        <w:rPr/>
        <w:t>FILHO,</w:t>
      </w:r>
      <w:r>
        <w:rPr>
          <w:spacing w:val="1"/>
        </w:rPr>
        <w:t> </w:t>
      </w:r>
      <w:r>
        <w:rPr/>
        <w:t>Vicente;</w:t>
      </w:r>
      <w:r>
        <w:rPr>
          <w:spacing w:val="1"/>
        </w:rPr>
        <w:t> </w:t>
      </w:r>
      <w:r>
        <w:rPr/>
        <w:t>LADAS,</w:t>
      </w:r>
      <w:r>
        <w:rPr>
          <w:spacing w:val="1"/>
        </w:rPr>
        <w:t> </w:t>
      </w:r>
      <w:r>
        <w:rPr/>
        <w:t>Elena</w:t>
      </w:r>
      <w:r>
        <w:rPr>
          <w:spacing w:val="1"/>
        </w:rPr>
        <w:t> </w:t>
      </w:r>
      <w:r>
        <w:rPr/>
        <w:t>J..</w:t>
      </w:r>
      <w:r>
        <w:rPr>
          <w:spacing w:val="1"/>
        </w:rPr>
        <w:t> </w:t>
      </w:r>
      <w:r>
        <w:rPr/>
        <w:t>Nutritional status at diagnosis among children with cancer referred to a nutritional</w:t>
      </w:r>
      <w:r>
        <w:rPr>
          <w:spacing w:val="1"/>
        </w:rPr>
        <w:t> </w:t>
      </w:r>
      <w:r>
        <w:rPr/>
        <w:t>service in Brazil. </w:t>
      </w:r>
      <w:r>
        <w:rPr>
          <w:b/>
        </w:rPr>
        <w:t>Hematology, Transfusion And Cell Therapy</w:t>
      </w:r>
      <w:r>
        <w:rPr/>
        <w:t>, [S.L.], p. 1-7, jun.</w:t>
      </w:r>
      <w:r>
        <w:rPr>
          <w:spacing w:val="1"/>
        </w:rPr>
        <w:t> </w:t>
      </w:r>
      <w:r>
        <w:rPr/>
        <w:t>2020.</w:t>
      </w:r>
      <w:r>
        <w:rPr>
          <w:spacing w:val="-2"/>
        </w:rPr>
        <w:t> </w:t>
      </w:r>
      <w:r>
        <w:rPr/>
        <w:t>Elsevier</w:t>
      </w:r>
      <w:r>
        <w:rPr>
          <w:spacing w:val="2"/>
        </w:rPr>
        <w:t> </w:t>
      </w:r>
      <w:r>
        <w:rPr/>
        <w:t>BV.</w:t>
      </w:r>
      <w:r>
        <w:rPr>
          <w:spacing w:val="3"/>
        </w:rPr>
        <w:t> </w:t>
      </w:r>
      <w:hyperlink r:id="rId55">
        <w:r>
          <w:rPr/>
          <w:t>http://dx.doi.org/10.1016/j.htct.2020.04.008.</w:t>
        </w:r>
      </w:hyperlink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98" w:right="359"/>
        <w:jc w:val="center"/>
      </w:pPr>
      <w:bookmarkStart w:name="SÍNDROME DE WISKOTT-ALDRICH: ESTUDO DE R" w:id="143"/>
      <w:bookmarkEnd w:id="143"/>
      <w:r>
        <w:rPr>
          <w:b w:val="0"/>
        </w:rPr>
      </w:r>
      <w:bookmarkStart w:name="_bookmark71" w:id="144"/>
      <w:bookmarkEnd w:id="144"/>
      <w:r>
        <w:rPr>
          <w:b w:val="0"/>
        </w:rPr>
      </w:r>
      <w:r>
        <w:rPr/>
        <w:t>SÍNDROME DE WISKOTT-ALDRICH: ESTUDO DE REVISÃO</w:t>
      </w:r>
      <w:r>
        <w:rPr>
          <w:spacing w:val="-57"/>
        </w:rPr>
        <w:t> </w:t>
      </w:r>
      <w:r>
        <w:rPr/>
        <w:t>ASSOCIATIVO</w:t>
      </w:r>
      <w:r>
        <w:rPr>
          <w:spacing w:val="1"/>
        </w:rPr>
        <w:t> </w:t>
      </w:r>
      <w:r>
        <w:rPr/>
        <w:t>IMUNOGENÉTICO</w:t>
      </w:r>
    </w:p>
    <w:p>
      <w:pPr>
        <w:pStyle w:val="BodyText"/>
        <w:spacing w:line="364" w:lineRule="auto" w:before="4"/>
        <w:ind w:left="489" w:right="150"/>
        <w:jc w:val="center"/>
      </w:pPr>
      <w:r>
        <w:rPr/>
        <w:t>Gabriel Bessa Tibery Tonelli</w:t>
      </w:r>
      <w:r>
        <w:rPr>
          <w:vertAlign w:val="superscript"/>
        </w:rPr>
        <w:t>1</w:t>
      </w:r>
      <w:r>
        <w:rPr>
          <w:vertAlign w:val="baseline"/>
        </w:rPr>
        <w:t>; Gustavo Rodrigues Maione</w:t>
      </w:r>
      <w:r>
        <w:rPr>
          <w:vertAlign w:val="superscript"/>
        </w:rPr>
        <w:t>2</w:t>
      </w:r>
      <w:r>
        <w:rPr>
          <w:vertAlign w:val="baseline"/>
        </w:rPr>
        <w:t>; Alfredo Henrique Oliveira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Stefani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1"/>
          <w:vertAlign w:val="baseline"/>
        </w:rPr>
        <w:t> </w:t>
      </w:r>
      <w:r>
        <w:rPr>
          <w:vertAlign w:val="baseline"/>
        </w:rPr>
        <w:t>Antônio</w:t>
      </w:r>
      <w:r>
        <w:rPr>
          <w:spacing w:val="3"/>
          <w:vertAlign w:val="baseline"/>
        </w:rPr>
        <w:t> </w:t>
      </w:r>
      <w:r>
        <w:rPr>
          <w:vertAlign w:val="baseline"/>
        </w:rPr>
        <w:t>Leite</w:t>
      </w:r>
      <w:r>
        <w:rPr>
          <w:spacing w:val="-1"/>
          <w:vertAlign w:val="baseline"/>
        </w:rPr>
        <w:t> </w:t>
      </w:r>
      <w:r>
        <w:rPr>
          <w:vertAlign w:val="baseline"/>
        </w:rPr>
        <w:t>Argentato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Rafael</w:t>
      </w:r>
      <w:r>
        <w:rPr>
          <w:spacing w:val="-9"/>
          <w:vertAlign w:val="baseline"/>
        </w:rPr>
        <w:t> </w:t>
      </w:r>
      <w:r>
        <w:rPr>
          <w:vertAlign w:val="baseline"/>
        </w:rPr>
        <w:t>Gomes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Lima</w:t>
      </w:r>
      <w:r>
        <w:rPr>
          <w:vertAlign w:val="superscript"/>
        </w:rPr>
        <w:t>5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Giovanne</w:t>
      </w:r>
      <w:r>
        <w:rPr>
          <w:spacing w:val="-2"/>
          <w:vertAlign w:val="baseline"/>
        </w:rPr>
        <w:t> </w:t>
      </w:r>
      <w:r>
        <w:rPr>
          <w:vertAlign w:val="baseline"/>
        </w:rPr>
        <w:t>Leite</w:t>
      </w:r>
      <w:r>
        <w:rPr>
          <w:spacing w:val="-1"/>
          <w:vertAlign w:val="baseline"/>
        </w:rPr>
        <w:t> </w:t>
      </w:r>
      <w:r>
        <w:rPr>
          <w:vertAlign w:val="baseline"/>
        </w:rPr>
        <w:t>Mendes</w:t>
      </w:r>
      <w:r>
        <w:rPr>
          <w:vertAlign w:val="superscript"/>
        </w:rPr>
        <w:t>6</w:t>
      </w:r>
    </w:p>
    <w:p>
      <w:pPr>
        <w:pStyle w:val="BodyText"/>
        <w:spacing w:line="360" w:lineRule="auto" w:before="150"/>
        <w:ind w:left="575" w:right="229" w:hanging="16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 do Curso de Medicina da Universidade de Gurupi (UNIRG). Gurupi,</w:t>
      </w:r>
      <w:r>
        <w:rPr>
          <w:spacing w:val="1"/>
          <w:vertAlign w:val="baseline"/>
        </w:rPr>
        <w:t> </w:t>
      </w:r>
      <w:r>
        <w:rPr>
          <w:vertAlign w:val="baseline"/>
        </w:rPr>
        <w:t>Tocantins,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5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Acadêmico</w:t>
      </w:r>
      <w:r>
        <w:rPr>
          <w:spacing w:val="4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 de Medicina</w:t>
      </w:r>
      <w:r>
        <w:rPr>
          <w:spacing w:val="-1"/>
          <w:vertAlign w:val="baseline"/>
        </w:rPr>
        <w:t> </w:t>
      </w:r>
      <w:r>
        <w:rPr>
          <w:vertAlign w:val="baseline"/>
        </w:rPr>
        <w:t>da 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de Gurupi</w:t>
      </w:r>
      <w:r>
        <w:rPr>
          <w:spacing w:val="1"/>
          <w:vertAlign w:val="baseline"/>
        </w:rPr>
        <w:t> </w:t>
      </w:r>
      <w:r>
        <w:rPr>
          <w:vertAlign w:val="baseline"/>
        </w:rPr>
        <w:t>(UNIRG).</w:t>
      </w:r>
      <w:r>
        <w:rPr>
          <w:spacing w:val="2"/>
          <w:vertAlign w:val="baseline"/>
        </w:rPr>
        <w:t> </w:t>
      </w:r>
      <w:r>
        <w:rPr>
          <w:vertAlign w:val="baseline"/>
        </w:rPr>
        <w:t>Gurupi,</w:t>
      </w:r>
      <w:r>
        <w:rPr>
          <w:spacing w:val="2"/>
          <w:vertAlign w:val="baseline"/>
        </w:rPr>
        <w:t> </w:t>
      </w:r>
      <w:r>
        <w:rPr>
          <w:vertAlign w:val="baseline"/>
        </w:rPr>
        <w:t>Tocantins,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4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Acadêmica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 de Medicina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de Gurupi (UNIRG). Gurupi, Tocantins, Brasil </w:t>
      </w:r>
      <w:r>
        <w:rPr>
          <w:vertAlign w:val="superscript"/>
        </w:rPr>
        <w:t>4</w:t>
      </w:r>
      <w:r>
        <w:rPr>
          <w:vertAlign w:val="baseline"/>
        </w:rPr>
        <w:t>Acadêmica do Curso de</w:t>
      </w:r>
      <w:r>
        <w:rPr>
          <w:spacing w:val="-57"/>
          <w:vertAlign w:val="baseline"/>
        </w:rPr>
        <w:t> </w:t>
      </w:r>
      <w:r>
        <w:rPr>
          <w:vertAlign w:val="baseline"/>
        </w:rPr>
        <w:t>Medicina da Universidade de Gurupi (UNIRG). Gurupi, Tocantins, Brasil </w:t>
      </w:r>
      <w:r>
        <w:rPr>
          <w:vertAlign w:val="superscript"/>
        </w:rPr>
        <w:t>5</w:t>
      </w:r>
      <w:r>
        <w:rPr>
          <w:vertAlign w:val="baseline"/>
        </w:rPr>
        <w:t>Acadêmica</w:t>
      </w:r>
      <w:r>
        <w:rPr>
          <w:spacing w:val="-57"/>
          <w:vertAlign w:val="baseline"/>
        </w:rPr>
        <w:t> </w:t>
      </w:r>
      <w:r>
        <w:rPr>
          <w:vertAlign w:val="baseline"/>
        </w:rPr>
        <w:t>do Curso de Medicina da Universidade de Gurupi (UNIRG). Gurupi, Tocantins, Brasil</w:t>
      </w:r>
      <w:r>
        <w:rPr>
          <w:spacing w:val="-57"/>
          <w:vertAlign w:val="baseline"/>
        </w:rPr>
        <w:t> </w:t>
      </w:r>
      <w:r>
        <w:rPr>
          <w:vertAlign w:val="superscript"/>
        </w:rPr>
        <w:t>6</w:t>
      </w:r>
      <w:r>
        <w:rPr>
          <w:vertAlign w:val="baseline"/>
        </w:rPr>
        <w:t>Acadêmica do Curso de Medicina da Universidade de Gurupi (UNIRG). Gurupi,</w:t>
      </w:r>
      <w:r>
        <w:rPr>
          <w:spacing w:val="1"/>
          <w:vertAlign w:val="baseline"/>
        </w:rPr>
        <w:t> </w:t>
      </w:r>
      <w:r>
        <w:rPr>
          <w:vertAlign w:val="baseline"/>
        </w:rPr>
        <w:t>Tocantins,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60"/>
        <w:ind w:left="479" w:right="135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A 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Wiskott-Aldrich (SWA)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imunodeficiência</w:t>
      </w:r>
      <w:r>
        <w:rPr>
          <w:spacing w:val="1"/>
        </w:rPr>
        <w:t> </w:t>
      </w:r>
      <w:r>
        <w:rPr/>
        <w:t>primária do tipo recessiva e ligada ao cromossomo X. O gene WAS codifica a proteína</w:t>
      </w:r>
      <w:r>
        <w:rPr>
          <w:spacing w:val="1"/>
        </w:rPr>
        <w:t> </w:t>
      </w:r>
      <w:r>
        <w:rPr/>
        <w:t>WASp, a qual é expressa em células hematopoiéticas não eritroides e, em condições</w:t>
      </w:r>
      <w:r>
        <w:rPr>
          <w:spacing w:val="1"/>
        </w:rPr>
        <w:t> </w:t>
      </w:r>
      <w:r>
        <w:rPr/>
        <w:t>normais,</w:t>
      </w:r>
      <w:r>
        <w:rPr>
          <w:spacing w:val="1"/>
        </w:rPr>
        <w:t> </w:t>
      </w:r>
      <w:r>
        <w:rPr/>
        <w:t>é responsável 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série de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imunológicas,</w:t>
      </w:r>
      <w:r>
        <w:rPr>
          <w:spacing w:val="1"/>
        </w:rPr>
        <w:t> </w:t>
      </w:r>
      <w:r>
        <w:rPr/>
        <w:t>tais quais: sinapse</w:t>
      </w:r>
      <w:r>
        <w:rPr>
          <w:spacing w:val="1"/>
        </w:rPr>
        <w:t> </w:t>
      </w:r>
      <w:r>
        <w:rPr/>
        <w:t>imunológica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sinalização</w:t>
      </w:r>
      <w:r>
        <w:rPr>
          <w:spacing w:val="1"/>
        </w:rPr>
        <w:t> </w:t>
      </w:r>
      <w:r>
        <w:rPr/>
        <w:t>celular.</w:t>
      </w:r>
      <w:r>
        <w:rPr>
          <w:spacing w:val="1"/>
        </w:rPr>
        <w:t> </w:t>
      </w:r>
      <w:r>
        <w:rPr/>
        <w:t>Mutações</w:t>
      </w:r>
      <w:r>
        <w:rPr>
          <w:spacing w:val="1"/>
        </w:rPr>
        <w:t> </w:t>
      </w:r>
      <w:r>
        <w:rPr/>
        <w:t>heterogêneas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ocasionam o</w:t>
      </w:r>
      <w:r>
        <w:rPr>
          <w:spacing w:val="1"/>
        </w:rPr>
        <w:t> </w:t>
      </w:r>
      <w:r>
        <w:rPr/>
        <w:t>quadro da SWA e suas variações, gerando um déficit da resposta inata e adaptativa.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Este trabalho teve como objetivo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 estudo expositivo</w:t>
      </w:r>
      <w:r>
        <w:rPr>
          <w:spacing w:val="1"/>
        </w:rPr>
        <w:t> </w:t>
      </w:r>
      <w:r>
        <w:rPr/>
        <w:t>e de</w:t>
      </w:r>
      <w:r>
        <w:rPr>
          <w:spacing w:val="1"/>
        </w:rPr>
        <w:t> </w:t>
      </w:r>
      <w:r>
        <w:rPr/>
        <w:t>revisão sobre os aspectos imunológicos e genéticos da SWA. </w:t>
      </w:r>
      <w:r>
        <w:rPr>
          <w:b/>
        </w:rPr>
        <w:t>MÉTODOS: </w:t>
      </w:r>
      <w:r>
        <w:rPr/>
        <w:t>Realizou-se</w:t>
      </w:r>
      <w:r>
        <w:rPr>
          <w:spacing w:val="1"/>
        </w:rPr>
        <w:t> </w:t>
      </w:r>
      <w:r>
        <w:rPr/>
        <w:t>uma busca por artigos indexados nos bancos de dados online Scielo, Science Research e</w:t>
      </w:r>
      <w:r>
        <w:rPr>
          <w:spacing w:val="-57"/>
        </w:rPr>
        <w:t> </w:t>
      </w:r>
      <w:r>
        <w:rPr/>
        <w:t>Pubmed utilizando os descritores: Síndrome AND Wiskott-Aldrich. Atribuiu-se como</w:t>
      </w:r>
      <w:r>
        <w:rPr>
          <w:spacing w:val="1"/>
        </w:rPr>
        <w:t> </w:t>
      </w:r>
      <w:r>
        <w:rPr/>
        <w:t>critérios de inclusão, artigos completos e relatos de caso publicados no período de 2010</w:t>
      </w:r>
      <w:r>
        <w:rPr>
          <w:spacing w:val="1"/>
        </w:rPr>
        <w:t> </w:t>
      </w:r>
      <w:r>
        <w:rPr/>
        <w:t>a 2019 e escritos no idioma português. A pesquisa gerou um total de 10 resultados. Os</w:t>
      </w:r>
      <w:r>
        <w:rPr>
          <w:spacing w:val="1"/>
        </w:rPr>
        <w:t> </w:t>
      </w:r>
      <w:r>
        <w:rPr/>
        <w:t>critérios de exclusão utilizados foram artigos que não abrangiam as datas estipuladas,</w:t>
      </w:r>
      <w:r>
        <w:rPr>
          <w:spacing w:val="1"/>
        </w:rPr>
        <w:t> </w:t>
      </w:r>
      <w:r>
        <w:rPr/>
        <w:t>escritos em outros idiomas e cujo foco não era especificamente a Síndrome de Wiskott-</w:t>
      </w:r>
      <w:r>
        <w:rPr>
          <w:spacing w:val="1"/>
        </w:rPr>
        <w:t> </w:t>
      </w:r>
      <w:r>
        <w:rPr/>
        <w:t>Aldrich, restando 4 artigos elegíveis. </w:t>
      </w:r>
      <w:r>
        <w:rPr>
          <w:b/>
        </w:rPr>
        <w:t>RESULTADO</w:t>
      </w:r>
      <w:r>
        <w:rPr/>
        <w:t>: A incidência desta síndrome é</w:t>
      </w:r>
      <w:r>
        <w:rPr>
          <w:spacing w:val="1"/>
        </w:rPr>
        <w:t> </w:t>
      </w:r>
      <w:r>
        <w:rPr/>
        <w:t>rara, com cerca de 1 a 10 em um milhão de indivíduos. Os aspectos genéticos variam de</w:t>
      </w:r>
      <w:r>
        <w:rPr>
          <w:spacing w:val="1"/>
        </w:rPr>
        <w:t> </w:t>
      </w:r>
      <w:r>
        <w:rPr/>
        <w:t>acordo com o tipo de mutação genética ocorrida no gene WAS (150 registradas), que</w:t>
      </w:r>
      <w:r>
        <w:rPr>
          <w:spacing w:val="1"/>
        </w:rPr>
        <w:t> </w:t>
      </w:r>
      <w:r>
        <w:rPr/>
        <w:t>gera</w:t>
      </w:r>
      <w:r>
        <w:rPr>
          <w:spacing w:val="1"/>
        </w:rPr>
        <w:t> </w:t>
      </w:r>
      <w:r>
        <w:rPr/>
        <w:t>variantes</w:t>
      </w:r>
      <w:r>
        <w:rPr>
          <w:spacing w:val="1"/>
        </w:rPr>
        <w:t> </w:t>
      </w:r>
      <w:r>
        <w:rPr/>
        <w:t>proteicas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WASp,</w:t>
      </w:r>
      <w:r>
        <w:rPr>
          <w:spacing w:val="1"/>
        </w:rPr>
        <w:t> </w:t>
      </w:r>
      <w:r>
        <w:rPr/>
        <w:t>culminando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clássica</w:t>
      </w:r>
      <w:r>
        <w:rPr>
          <w:spacing w:val="1"/>
        </w:rPr>
        <w:t> </w:t>
      </w:r>
      <w:r>
        <w:rPr/>
        <w:t>SWA ou</w:t>
      </w:r>
      <w:r>
        <w:rPr>
          <w:spacing w:val="1"/>
        </w:rPr>
        <w:t> </w:t>
      </w:r>
      <w:r>
        <w:rPr/>
        <w:t>em variações</w:t>
      </w:r>
      <w:r>
        <w:rPr>
          <w:spacing w:val="1"/>
        </w:rPr>
        <w:t> </w:t>
      </w:r>
      <w:r>
        <w:rPr/>
        <w:t>fenotípicas.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herança</w:t>
      </w:r>
      <w:r>
        <w:rPr>
          <w:spacing w:val="1"/>
        </w:rPr>
        <w:t> </w:t>
      </w:r>
      <w:r>
        <w:rPr/>
        <w:t>recessiva</w:t>
      </w:r>
      <w:r>
        <w:rPr>
          <w:spacing w:val="1"/>
        </w:rPr>
        <w:t> </w:t>
      </w:r>
      <w:r>
        <w:rPr/>
        <w:t>ligada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cromossomo</w:t>
      </w:r>
      <w:r>
        <w:rPr>
          <w:spacing w:val="1"/>
        </w:rPr>
        <w:t> </w:t>
      </w:r>
      <w:r>
        <w:rPr/>
        <w:t>X,</w:t>
      </w:r>
      <w:r>
        <w:rPr>
          <w:spacing w:val="1"/>
        </w:rPr>
        <w:t> </w:t>
      </w:r>
      <w:r>
        <w:rPr/>
        <w:t>sendo,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predominante em indivíduos do sexo masculino.</w:t>
      </w:r>
      <w:r>
        <w:rPr>
          <w:spacing w:val="1"/>
        </w:rPr>
        <w:t> </w:t>
      </w:r>
      <w:r>
        <w:rPr/>
        <w:t>Relatos de casos acerca de pacientes</w:t>
      </w:r>
      <w:r>
        <w:rPr>
          <w:spacing w:val="1"/>
        </w:rPr>
        <w:t> </w:t>
      </w:r>
      <w:r>
        <w:rPr/>
        <w:t>mulheres</w:t>
      </w:r>
      <w:r>
        <w:rPr>
          <w:spacing w:val="-1"/>
        </w:rPr>
        <w:t> </w:t>
      </w:r>
      <w:r>
        <w:rPr/>
        <w:t>são</w:t>
      </w:r>
      <w:r>
        <w:rPr>
          <w:spacing w:val="1"/>
        </w:rPr>
        <w:t> </w:t>
      </w:r>
      <w:r>
        <w:rPr/>
        <w:t>tidos como</w:t>
      </w:r>
      <w:r>
        <w:rPr>
          <w:spacing w:val="6"/>
        </w:rPr>
        <w:t> </w:t>
      </w:r>
      <w:r>
        <w:rPr/>
        <w:t>existentes,</w:t>
      </w:r>
      <w:r>
        <w:rPr>
          <w:spacing w:val="4"/>
        </w:rPr>
        <w:t> </w:t>
      </w:r>
      <w:r>
        <w:rPr/>
        <w:t>porém</w:t>
      </w:r>
      <w:r>
        <w:rPr>
          <w:spacing w:val="-7"/>
        </w:rPr>
        <w:t> </w:t>
      </w:r>
      <w:r>
        <w:rPr/>
        <w:t>com</w:t>
      </w:r>
      <w:r>
        <w:rPr>
          <w:spacing w:val="-7"/>
        </w:rPr>
        <w:t> </w:t>
      </w:r>
      <w:r>
        <w:rPr/>
        <w:t>poucas</w:t>
      </w:r>
      <w:r>
        <w:rPr>
          <w:spacing w:val="-1"/>
        </w:rPr>
        <w:t> </w:t>
      </w:r>
      <w:r>
        <w:rPr/>
        <w:t>menções na</w:t>
      </w:r>
      <w:r>
        <w:rPr>
          <w:spacing w:val="5"/>
        </w:rPr>
        <w:t> </w:t>
      </w:r>
      <w:r>
        <w:rPr/>
        <w:t>literatura.</w:t>
      </w:r>
      <w:r>
        <w:rPr>
          <w:spacing w:val="-1"/>
        </w:rPr>
        <w:t> </w:t>
      </w:r>
      <w:r>
        <w:rPr/>
        <w:t>Ademais,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imunológico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SWA é</w:t>
      </w:r>
      <w:r>
        <w:rPr>
          <w:spacing w:val="1"/>
        </w:rPr>
        <w:t> </w:t>
      </w:r>
      <w:r>
        <w:rPr/>
        <w:t>marcado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dos níveis</w:t>
      </w:r>
      <w:r>
        <w:rPr>
          <w:spacing w:val="1"/>
        </w:rPr>
        <w:t> </w:t>
      </w:r>
      <w:r>
        <w:rPr/>
        <w:t>séricos</w:t>
      </w:r>
      <w:r>
        <w:rPr>
          <w:spacing w:val="1"/>
        </w:rPr>
        <w:t> </w:t>
      </w:r>
      <w:r>
        <w:rPr/>
        <w:t>de IgE,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das demais</w:t>
      </w:r>
      <w:r>
        <w:rPr>
          <w:spacing w:val="1"/>
        </w:rPr>
        <w:t> </w:t>
      </w:r>
      <w:r>
        <w:rPr/>
        <w:t>imunoglobulinas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resposta anormal de</w:t>
      </w:r>
      <w:r>
        <w:rPr>
          <w:spacing w:val="1"/>
        </w:rPr>
        <w:t> </w:t>
      </w:r>
      <w:r>
        <w:rPr/>
        <w:t>anticorpos a</w:t>
      </w:r>
      <w:r>
        <w:rPr>
          <w:spacing w:val="1"/>
        </w:rPr>
        <w:t> </w:t>
      </w:r>
      <w:r>
        <w:rPr/>
        <w:t>antígenos</w:t>
      </w:r>
      <w:r>
        <w:rPr>
          <w:spacing w:val="1"/>
        </w:rPr>
        <w:t> </w:t>
      </w:r>
      <w:r>
        <w:rPr/>
        <w:t>polissacarídicos, infecções bacterianas ou virais recorrentes (deficiência do complexo de</w:t>
      </w:r>
      <w:r>
        <w:rPr>
          <w:spacing w:val="-57"/>
        </w:rPr>
        <w:t> </w:t>
      </w:r>
      <w:r>
        <w:rPr/>
        <w:t>defesa Th2, dos monócitos e das células Nk). A tríade sintomatológica mais comum é a</w:t>
      </w:r>
      <w:r>
        <w:rPr>
          <w:spacing w:val="1"/>
        </w:rPr>
        <w:t> </w:t>
      </w:r>
      <w:r>
        <w:rPr/>
        <w:t>trombocitopenia, eczema grave e imunodeficiência, sendo acompanhada em 80% 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hemorrágicas como</w:t>
      </w:r>
      <w:r>
        <w:rPr>
          <w:spacing w:val="1"/>
        </w:rPr>
        <w:t> </w:t>
      </w:r>
      <w:r>
        <w:rPr/>
        <w:t>epistaxe,</w:t>
      </w:r>
      <w:r>
        <w:rPr>
          <w:spacing w:val="1"/>
        </w:rPr>
        <w:t> </w:t>
      </w:r>
      <w:r>
        <w:rPr/>
        <w:t>eczema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hemorragia</w:t>
      </w:r>
      <w:r>
        <w:rPr>
          <w:spacing w:val="1"/>
        </w:rPr>
        <w:t> </w:t>
      </w:r>
      <w:r>
        <w:rPr/>
        <w:t>gastrointestinal. Entretanto alguns pacientes cursam com número normal de plaquetas,</w:t>
      </w:r>
      <w:r>
        <w:rPr>
          <w:spacing w:val="1"/>
        </w:rPr>
        <w:t> </w:t>
      </w:r>
      <w:r>
        <w:rPr/>
        <w:t>apresentando apenas alterações morfofuncionais. Reforça-se neste cenário a importância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multidisciplinar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da</w:t>
      </w:r>
      <w:r>
        <w:rPr>
          <w:spacing w:val="61"/>
        </w:rPr>
        <w:t> </w:t>
      </w:r>
      <w:r>
        <w:rPr/>
        <w:t>doença.</w:t>
      </w:r>
      <w:r>
        <w:rPr>
          <w:spacing w:val="1"/>
        </w:rPr>
        <w:t> </w:t>
      </w:r>
      <w:r>
        <w:rPr>
          <w:b/>
        </w:rPr>
        <w:t>CONCLUSÕES</w:t>
      </w:r>
      <w:r>
        <w:rPr/>
        <w:t>: Diante da escassez de pesquisas e relatos sobre a SWA, mais estudos</w:t>
      </w:r>
      <w:r>
        <w:rPr>
          <w:spacing w:val="1"/>
        </w:rPr>
        <w:t> </w:t>
      </w:r>
      <w:r>
        <w:rPr/>
        <w:t>imunogenéticos sobre o gene WAS e interações da proteína WASp são necessários, a</w:t>
      </w:r>
      <w:r>
        <w:rPr>
          <w:spacing w:val="1"/>
        </w:rPr>
        <w:t> </w:t>
      </w:r>
      <w:r>
        <w:rPr/>
        <w:t>fim de facilitar e aumentar o número de diagnósticos clínicos de imunodeficiências</w:t>
      </w:r>
      <w:r>
        <w:rPr>
          <w:spacing w:val="1"/>
        </w:rPr>
        <w:t> </w:t>
      </w:r>
      <w:r>
        <w:rPr/>
        <w:t>hereditárias</w:t>
      </w:r>
      <w:r>
        <w:rPr>
          <w:spacing w:val="-1"/>
        </w:rPr>
        <w:t> </w:t>
      </w:r>
      <w:r>
        <w:rPr/>
        <w:t>e suas</w:t>
      </w:r>
      <w:r>
        <w:rPr>
          <w:spacing w:val="-1"/>
        </w:rPr>
        <w:t> </w:t>
      </w:r>
      <w:r>
        <w:rPr/>
        <w:t>correlações</w:t>
      </w:r>
      <w:r>
        <w:rPr>
          <w:spacing w:val="4"/>
        </w:rPr>
        <w:t> </w:t>
      </w:r>
      <w:r>
        <w:rPr/>
        <w:t>com</w:t>
      </w:r>
      <w:r>
        <w:rPr>
          <w:spacing w:val="-8"/>
        </w:rPr>
        <w:t> </w:t>
      </w:r>
      <w:r>
        <w:rPr/>
        <w:t>doenças</w:t>
      </w:r>
      <w:r>
        <w:rPr>
          <w:spacing w:val="-1"/>
        </w:rPr>
        <w:t> </w:t>
      </w:r>
      <w:r>
        <w:rPr/>
        <w:t>autoimunes ou</w:t>
      </w:r>
      <w:r>
        <w:rPr>
          <w:spacing w:val="1"/>
        </w:rPr>
        <w:t> </w:t>
      </w:r>
      <w:r>
        <w:rPr/>
        <w:t>neoplasias.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Imunologia;</w:t>
      </w:r>
      <w:r>
        <w:rPr>
          <w:spacing w:val="-7"/>
          <w:sz w:val="24"/>
        </w:rPr>
        <w:t> </w:t>
      </w:r>
      <w:r>
        <w:rPr>
          <w:sz w:val="24"/>
        </w:rPr>
        <w:t>Genética;</w:t>
      </w:r>
      <w:r>
        <w:rPr>
          <w:spacing w:val="-8"/>
          <w:sz w:val="24"/>
        </w:rPr>
        <w:t> </w:t>
      </w:r>
      <w:r>
        <w:rPr>
          <w:sz w:val="24"/>
        </w:rPr>
        <w:t>Imunodeficiência</w:t>
      </w:r>
      <w:r>
        <w:rPr>
          <w:spacing w:val="-2"/>
          <w:sz w:val="24"/>
        </w:rPr>
        <w:t> </w:t>
      </w:r>
      <w:r>
        <w:rPr>
          <w:sz w:val="24"/>
        </w:rPr>
        <w:t>primária;</w:t>
      </w:r>
      <w:r>
        <w:rPr>
          <w:spacing w:val="-8"/>
          <w:sz w:val="24"/>
        </w:rPr>
        <w:t> </w:t>
      </w:r>
      <w:r>
        <w:rPr>
          <w:sz w:val="24"/>
        </w:rPr>
        <w:t>SWA.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777" w:val="left" w:leader="none"/>
        </w:tabs>
        <w:spacing w:line="362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ANDRADE, Pedro Jose S. Síndrome</w:t>
      </w:r>
      <w:r>
        <w:rPr>
          <w:spacing w:val="1"/>
          <w:sz w:val="24"/>
        </w:rPr>
        <w:t> </w:t>
      </w:r>
      <w:r>
        <w:rPr>
          <w:sz w:val="24"/>
        </w:rPr>
        <w:t>de Wiskott-Aldrich:</w:t>
      </w:r>
      <w:r>
        <w:rPr>
          <w:spacing w:val="60"/>
          <w:sz w:val="24"/>
        </w:rPr>
        <w:t> </w:t>
      </w:r>
      <w:r>
        <w:rPr>
          <w:sz w:val="24"/>
        </w:rPr>
        <w:t>Relato de caso.</w:t>
      </w:r>
      <w:r>
        <w:rPr>
          <w:spacing w:val="60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Pediatria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SOPERJ.</w:t>
      </w:r>
      <w:r>
        <w:rPr>
          <w:b/>
          <w:spacing w:val="4"/>
          <w:sz w:val="24"/>
        </w:rPr>
        <w:t> </w:t>
      </w:r>
      <w:r>
        <w:rPr>
          <w:sz w:val="24"/>
        </w:rPr>
        <w:t>2015,</w:t>
      </w:r>
      <w:r>
        <w:rPr>
          <w:spacing w:val="4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15.</w:t>
      </w:r>
    </w:p>
    <w:p>
      <w:pPr>
        <w:pStyle w:val="ListParagraph"/>
        <w:numPr>
          <w:ilvl w:val="0"/>
          <w:numId w:val="40"/>
        </w:numPr>
        <w:tabs>
          <w:tab w:pos="820" w:val="left" w:leader="none"/>
        </w:tabs>
        <w:spacing w:line="240" w:lineRule="auto" w:before="156" w:after="0"/>
        <w:ind w:left="820" w:right="0" w:hanging="341"/>
        <w:jc w:val="both"/>
        <w:rPr>
          <w:sz w:val="24"/>
        </w:rPr>
      </w:pPr>
      <w:r>
        <w:rPr>
          <w:sz w:val="24"/>
        </w:rPr>
        <w:t>SILVEIRA,</w:t>
      </w:r>
      <w:r>
        <w:rPr>
          <w:spacing w:val="17"/>
          <w:sz w:val="24"/>
        </w:rPr>
        <w:t> </w:t>
      </w:r>
      <w:r>
        <w:rPr>
          <w:sz w:val="24"/>
        </w:rPr>
        <w:t>Danddara</w:t>
      </w:r>
      <w:r>
        <w:rPr>
          <w:spacing w:val="72"/>
          <w:sz w:val="24"/>
        </w:rPr>
        <w:t> </w:t>
      </w:r>
      <w:r>
        <w:rPr>
          <w:sz w:val="24"/>
        </w:rPr>
        <w:t>M.</w:t>
      </w:r>
      <w:r>
        <w:rPr>
          <w:spacing w:val="76"/>
          <w:sz w:val="24"/>
        </w:rPr>
        <w:t> </w:t>
      </w:r>
      <w:r>
        <w:rPr>
          <w:sz w:val="24"/>
        </w:rPr>
        <w:t>G.;</w:t>
      </w:r>
      <w:r>
        <w:rPr>
          <w:spacing w:val="69"/>
          <w:sz w:val="24"/>
        </w:rPr>
        <w:t> </w:t>
      </w:r>
      <w:r>
        <w:rPr>
          <w:sz w:val="24"/>
        </w:rPr>
        <w:t>MAIA,</w:t>
      </w:r>
      <w:r>
        <w:rPr>
          <w:spacing w:val="76"/>
          <w:sz w:val="24"/>
        </w:rPr>
        <w:t> </w:t>
      </w:r>
      <w:r>
        <w:rPr>
          <w:sz w:val="24"/>
        </w:rPr>
        <w:t>Sarah</w:t>
      </w:r>
      <w:r>
        <w:rPr>
          <w:spacing w:val="73"/>
          <w:sz w:val="24"/>
        </w:rPr>
        <w:t> </w:t>
      </w:r>
      <w:r>
        <w:rPr>
          <w:sz w:val="24"/>
        </w:rPr>
        <w:t>A.</w:t>
      </w:r>
      <w:r>
        <w:rPr>
          <w:spacing w:val="76"/>
          <w:sz w:val="24"/>
        </w:rPr>
        <w:t> </w:t>
      </w:r>
      <w:r>
        <w:rPr>
          <w:sz w:val="24"/>
        </w:rPr>
        <w:t>Síndrome</w:t>
      </w:r>
      <w:r>
        <w:rPr>
          <w:spacing w:val="74"/>
          <w:sz w:val="24"/>
        </w:rPr>
        <w:t> </w:t>
      </w:r>
      <w:r>
        <w:rPr>
          <w:sz w:val="24"/>
        </w:rPr>
        <w:t>de</w:t>
      </w:r>
      <w:r>
        <w:rPr>
          <w:spacing w:val="77"/>
          <w:sz w:val="24"/>
        </w:rPr>
        <w:t> </w:t>
      </w:r>
      <w:r>
        <w:rPr>
          <w:sz w:val="24"/>
        </w:rPr>
        <w:t>Wiskott-Aldrich.</w:t>
      </w:r>
    </w:p>
    <w:p>
      <w:pPr>
        <w:spacing w:before="141"/>
        <w:ind w:left="479" w:right="0" w:firstLine="0"/>
        <w:jc w:val="both"/>
        <w:rPr>
          <w:sz w:val="24"/>
        </w:rPr>
      </w:pPr>
      <w:r>
        <w:rPr>
          <w:b/>
          <w:sz w:val="24"/>
        </w:rPr>
        <w:t>Arquivos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Asmas</w:t>
      </w:r>
      <w:r>
        <w:rPr>
          <w:sz w:val="24"/>
        </w:rPr>
        <w:t>, 2017. Alergias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Imunologia. Volume</w:t>
      </w:r>
      <w:r>
        <w:rPr>
          <w:spacing w:val="-3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744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GONZALEZ, Isabela G.; CARVALHO, Beatriz T. C.. Síndrome de Wiskott-Aldrich.</w:t>
      </w:r>
      <w:r>
        <w:rPr>
          <w:spacing w:val="-57"/>
          <w:sz w:val="24"/>
        </w:rPr>
        <w:t> </w:t>
      </w:r>
      <w:r>
        <w:rPr>
          <w:b/>
          <w:sz w:val="24"/>
        </w:rPr>
        <w:t>Revista Brasileira de Alergia e Imunopatologia</w:t>
      </w:r>
      <w:r>
        <w:rPr>
          <w:sz w:val="24"/>
        </w:rPr>
        <w:t>, 2011; volume 34. sindrome_34_2-</w:t>
      </w:r>
      <w:r>
        <w:rPr>
          <w:spacing w:val="1"/>
          <w:sz w:val="24"/>
        </w:rPr>
        <w:t> </w:t>
      </w:r>
      <w:r>
        <w:rPr>
          <w:sz w:val="24"/>
        </w:rPr>
        <w:t>16.pdf.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07"/>
        <w:jc w:val="center"/>
      </w:pPr>
      <w:bookmarkStart w:name="FATORES RELACIONADOS À NÃO-ADESÃO DO EXA" w:id="145"/>
      <w:bookmarkEnd w:id="145"/>
      <w:r>
        <w:rPr>
          <w:b w:val="0"/>
        </w:rPr>
      </w:r>
      <w:bookmarkStart w:name="_bookmark72" w:id="146"/>
      <w:bookmarkEnd w:id="146"/>
      <w:r>
        <w:rPr>
          <w:b w:val="0"/>
        </w:rPr>
      </w:r>
      <w:r>
        <w:rPr/>
        <w:t>FATORES RELACIONADOS À NÃO-ADESÃO DO EXAME PREVENTIVO</w:t>
      </w:r>
      <w:r>
        <w:rPr>
          <w:spacing w:val="-58"/>
        </w:rPr>
        <w:t> </w:t>
      </w:r>
      <w:r>
        <w:rPr/>
        <w:t>DO CÂNCER DE</w:t>
      </w:r>
      <w:r>
        <w:rPr>
          <w:spacing w:val="-2"/>
        </w:rPr>
        <w:t> </w:t>
      </w:r>
      <w:r>
        <w:rPr/>
        <w:t>COLO</w:t>
      </w:r>
      <w:r>
        <w:rPr>
          <w:spacing w:val="1"/>
        </w:rPr>
        <w:t> </w:t>
      </w:r>
      <w:r>
        <w:rPr/>
        <w:t>DO ÚTERO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RIBEIRINHA</w:t>
      </w:r>
    </w:p>
    <w:p>
      <w:pPr>
        <w:pStyle w:val="BodyText"/>
        <w:spacing w:before="8"/>
        <w:ind w:left="485" w:right="153"/>
        <w:jc w:val="center"/>
      </w:pPr>
      <w:r>
        <w:rPr/>
        <w:t>Neslayne</w:t>
      </w:r>
      <w:r>
        <w:rPr>
          <w:spacing w:val="-3"/>
        </w:rPr>
        <w:t> </w:t>
      </w:r>
      <w:r>
        <w:rPr/>
        <w:t>Louise</w:t>
      </w:r>
      <w:r>
        <w:rPr>
          <w:spacing w:val="-3"/>
        </w:rPr>
        <w:t> </w:t>
      </w:r>
      <w:r>
        <w:rPr/>
        <w:t>Campiol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Gabriel</w:t>
      </w:r>
      <w:r>
        <w:rPr>
          <w:spacing w:val="-6"/>
          <w:vertAlign w:val="baseline"/>
        </w:rPr>
        <w:t> </w:t>
      </w:r>
      <w:r>
        <w:rPr>
          <w:vertAlign w:val="baseline"/>
        </w:rPr>
        <w:t>Bessa</w:t>
      </w:r>
      <w:r>
        <w:rPr>
          <w:spacing w:val="-3"/>
          <w:vertAlign w:val="baseline"/>
        </w:rPr>
        <w:t> </w:t>
      </w:r>
      <w:r>
        <w:rPr>
          <w:vertAlign w:val="baseline"/>
        </w:rPr>
        <w:t>Tibery</w:t>
      </w:r>
      <w:r>
        <w:rPr>
          <w:spacing w:val="-2"/>
          <w:vertAlign w:val="baseline"/>
        </w:rPr>
        <w:t> </w:t>
      </w:r>
      <w:r>
        <w:rPr>
          <w:vertAlign w:val="baseline"/>
        </w:rPr>
        <w:t>Tonelli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590" w:right="245" w:hanging="10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Medicina da Universidade de Gurupi (UNIRG). Gurupi,</w:t>
      </w:r>
      <w:r>
        <w:rPr>
          <w:spacing w:val="1"/>
          <w:vertAlign w:val="baseline"/>
        </w:rPr>
        <w:t> </w:t>
      </w:r>
      <w:r>
        <w:rPr>
          <w:vertAlign w:val="baseline"/>
        </w:rPr>
        <w:t>Tocantins, Brasil; e Enfermeira pela UniFG. Guanambi, Bahia, Brasil. </w:t>
      </w:r>
      <w:r>
        <w:rPr>
          <w:vertAlign w:val="superscript"/>
        </w:rPr>
        <w:t>2</w:t>
      </w:r>
      <w:r>
        <w:rPr>
          <w:vertAlign w:val="baseline"/>
        </w:rPr>
        <w:t>Acadêmico do</w:t>
      </w:r>
      <w:r>
        <w:rPr>
          <w:spacing w:val="-57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Gurupi</w:t>
      </w:r>
      <w:r>
        <w:rPr>
          <w:spacing w:val="-11"/>
          <w:vertAlign w:val="baseline"/>
        </w:rPr>
        <w:t> </w:t>
      </w:r>
      <w:r>
        <w:rPr>
          <w:vertAlign w:val="baseline"/>
        </w:rPr>
        <w:t>(UNIRG).</w:t>
      </w:r>
      <w:r>
        <w:rPr>
          <w:spacing w:val="1"/>
          <w:vertAlign w:val="baseline"/>
        </w:rPr>
        <w:t> </w:t>
      </w:r>
      <w:r>
        <w:rPr>
          <w:vertAlign w:val="baseline"/>
        </w:rPr>
        <w:t>Gurupi, Tocantins, Brasil.</w:t>
      </w:r>
    </w:p>
    <w:p>
      <w:pPr>
        <w:pStyle w:val="BodyText"/>
        <w:spacing w:line="360" w:lineRule="auto" w:before="152"/>
        <w:ind w:left="479" w:right="134"/>
        <w:jc w:val="both"/>
      </w:pPr>
      <w:r>
        <w:rPr>
          <w:b/>
        </w:rPr>
        <w:t>INTRODUÇÃO: </w:t>
      </w:r>
      <w:r>
        <w:rPr/>
        <w:t>o câncer de colo do útero (CCU) constitui um problema de saúde</w:t>
      </w:r>
      <w:r>
        <w:rPr>
          <w:spacing w:val="1"/>
        </w:rPr>
        <w:t> </w:t>
      </w:r>
      <w:r>
        <w:rPr/>
        <w:t>pública e tem como principal agente causador o papilomavírus humano (HPV). 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é o terceiro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incidente entre as mulheres com uma estimativa anual de</w:t>
      </w:r>
      <w:r>
        <w:rPr>
          <w:spacing w:val="1"/>
        </w:rPr>
        <w:t> </w:t>
      </w:r>
      <w:r>
        <w:rPr/>
        <w:t>16.710 casos; enquanto que na região Norte é o mais comum representando 21,6% das</w:t>
      </w:r>
      <w:r>
        <w:rPr>
          <w:spacing w:val="1"/>
        </w:rPr>
        <w:t> </w:t>
      </w:r>
      <w:r>
        <w:rPr/>
        <w:t>neoplasias no sexo feminino. O CCU é considerado um dos mais mortais do mundo,</w:t>
      </w:r>
      <w:r>
        <w:rPr>
          <w:spacing w:val="1"/>
        </w:rPr>
        <w:t> </w:t>
      </w:r>
      <w:r>
        <w:rPr/>
        <w:t>responsável pelo óbito de 250 mil mulheres anualmente, dos quais aproximadamente</w:t>
      </w:r>
      <w:r>
        <w:rPr>
          <w:spacing w:val="1"/>
        </w:rPr>
        <w:t> </w:t>
      </w:r>
      <w:r>
        <w:rPr/>
        <w:t>80% ocorrem em países em desenvolvimento. O exame preventivo (papanicolau) é a</w:t>
      </w:r>
      <w:r>
        <w:rPr>
          <w:spacing w:val="1"/>
        </w:rPr>
        <w:t> </w:t>
      </w:r>
      <w:r>
        <w:rPr/>
        <w:t>principal estratégia para o diagnóstico precoce de lesões cancerígenas no colo do útero,</w:t>
      </w:r>
      <w:r>
        <w:rPr>
          <w:spacing w:val="1"/>
        </w:rPr>
        <w:t> </w:t>
      </w:r>
      <w:r>
        <w:rPr/>
        <w:t>reduzindo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mortalidade.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dificultam a sua realização pela população de baixa renda, em especial, a ribeirinha;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especificidades desse público. </w:t>
      </w:r>
      <w:r>
        <w:rPr>
          <w:b/>
        </w:rPr>
        <w:t>OBJETIVO: </w:t>
      </w:r>
      <w:r>
        <w:rPr/>
        <w:t>identificar os fatores relacionados à não-</w:t>
      </w:r>
      <w:r>
        <w:rPr>
          <w:spacing w:val="1"/>
        </w:rPr>
        <w:t> </w:t>
      </w:r>
      <w:r>
        <w:rPr/>
        <w:t>adesão ao Preventivo do Câncer de Colo do Útero (PCCU) pela população ribeirinha na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nesse</w:t>
      </w:r>
      <w:r>
        <w:rPr>
          <w:spacing w:val="60"/>
        </w:rPr>
        <w:t> </w:t>
      </w:r>
      <w:r>
        <w:rPr/>
        <w:t>contexto.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realizou-se uma revisão de literatura a partir de publicações indexadas nas</w:t>
      </w:r>
      <w:r>
        <w:rPr>
          <w:spacing w:val="-57"/>
        </w:rPr>
        <w:t> </w:t>
      </w:r>
      <w:r>
        <w:rPr/>
        <w:t>plataformas Pubmed, Biblioteca Virtual em Saúde e Scielo, utilizando os descritores:</w:t>
      </w:r>
      <w:r>
        <w:rPr>
          <w:spacing w:val="1"/>
        </w:rPr>
        <w:t> </w:t>
      </w:r>
      <w:r>
        <w:rPr/>
        <w:t>câncer de colo do útero, preventivo e região Norte. Incluíram-se artigos disponíveis em</w:t>
      </w:r>
      <w:r>
        <w:rPr>
          <w:spacing w:val="1"/>
        </w:rPr>
        <w:t> </w:t>
      </w:r>
      <w:r>
        <w:rPr/>
        <w:t>português e inglês, publicados a partir de 2015. Foram encontrados 25 artigos, dos quais</w:t>
      </w:r>
      <w:r>
        <w:rPr>
          <w:spacing w:val="-57"/>
        </w:rPr>
        <w:t> </w:t>
      </w:r>
      <w:r>
        <w:rPr/>
        <w:t>3 foram excluídos por estarem duplicados, 2 por não estarem disponíveis na íntegra e 14</w:t>
      </w:r>
      <w:r>
        <w:rPr>
          <w:spacing w:val="-57"/>
        </w:rPr>
        <w:t> </w:t>
      </w:r>
      <w:r>
        <w:rPr/>
        <w:t>não</w:t>
      </w:r>
      <w:r>
        <w:rPr>
          <w:spacing w:val="1"/>
        </w:rPr>
        <w:t> </w:t>
      </w:r>
      <w:r>
        <w:rPr/>
        <w:t>correspondiam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selecionados.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rastreamento</w:t>
      </w:r>
      <w:r>
        <w:rPr>
          <w:spacing w:val="1"/>
        </w:rPr>
        <w:t> </w:t>
      </w:r>
      <w:r>
        <w:rPr/>
        <w:t>do 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60"/>
        </w:rPr>
        <w:t> </w:t>
      </w:r>
      <w:r>
        <w:rPr/>
        <w:t>um</w:t>
      </w:r>
      <w:r>
        <w:rPr>
          <w:spacing w:val="1"/>
        </w:rPr>
        <w:t> </w:t>
      </w:r>
      <w:r>
        <w:rPr/>
        <w:t>enorme</w:t>
      </w:r>
      <w:r>
        <w:rPr>
          <w:spacing w:val="1"/>
        </w:rPr>
        <w:t> </w:t>
      </w:r>
      <w:r>
        <w:rPr/>
        <w:t>desafio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sofre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sociodemográficos,</w:t>
      </w:r>
      <w:r>
        <w:rPr>
          <w:spacing w:val="1"/>
        </w:rPr>
        <w:t> </w:t>
      </w:r>
      <w:r>
        <w:rPr/>
        <w:t>comportamentais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dos 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ofertados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mulheres.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não-adesão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exame preventivo pela população ribeirinha teve como principal fator o difícil acesso ao</w:t>
      </w:r>
      <w:r>
        <w:rPr>
          <w:spacing w:val="-57"/>
        </w:rPr>
        <w:t> </w:t>
      </w:r>
      <w:r>
        <w:rPr/>
        <w:t>local de coleta, pois as comunidades são situadas as margens dos rios e distantes das</w:t>
      </w:r>
      <w:r>
        <w:rPr>
          <w:spacing w:val="1"/>
        </w:rPr>
        <w:t> </w:t>
      </w:r>
      <w:r>
        <w:rPr/>
        <w:t>unidades de saúde. Além disso, destacou-se o sentimento de vergonha/constrangimento</w:t>
      </w:r>
      <w:r>
        <w:rPr>
          <w:spacing w:val="1"/>
        </w:rPr>
        <w:t> </w:t>
      </w:r>
      <w:r>
        <w:rPr/>
        <w:t>ao</w:t>
      </w:r>
      <w:r>
        <w:rPr>
          <w:spacing w:val="22"/>
        </w:rPr>
        <w:t> </w:t>
      </w:r>
      <w:r>
        <w:rPr/>
        <w:t>ter</w:t>
      </w:r>
      <w:r>
        <w:rPr>
          <w:spacing w:val="19"/>
        </w:rPr>
        <w:t> </w:t>
      </w:r>
      <w:r>
        <w:rPr/>
        <w:t>o</w:t>
      </w:r>
      <w:r>
        <w:rPr>
          <w:spacing w:val="31"/>
        </w:rPr>
        <w:t> </w:t>
      </w:r>
      <w:r>
        <w:rPr/>
        <w:t>corpo</w:t>
      </w:r>
      <w:r>
        <w:rPr>
          <w:spacing w:val="27"/>
        </w:rPr>
        <w:t> </w:t>
      </w:r>
      <w:r>
        <w:rPr/>
        <w:t>tocado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ao</w:t>
      </w:r>
      <w:r>
        <w:rPr>
          <w:spacing w:val="26"/>
        </w:rPr>
        <w:t> </w:t>
      </w:r>
      <w:r>
        <w:rPr/>
        <w:t>realizar</w:t>
      </w:r>
      <w:r>
        <w:rPr>
          <w:spacing w:val="28"/>
        </w:rPr>
        <w:t> </w:t>
      </w:r>
      <w:r>
        <w:rPr/>
        <w:t>o</w:t>
      </w:r>
      <w:r>
        <w:rPr>
          <w:spacing w:val="27"/>
        </w:rPr>
        <w:t> </w:t>
      </w:r>
      <w:r>
        <w:rPr/>
        <w:t>exame</w:t>
      </w:r>
      <w:r>
        <w:rPr>
          <w:spacing w:val="26"/>
        </w:rPr>
        <w:t> </w:t>
      </w:r>
      <w:r>
        <w:rPr/>
        <w:t>com</w:t>
      </w:r>
      <w:r>
        <w:rPr>
          <w:spacing w:val="17"/>
        </w:rPr>
        <w:t> </w:t>
      </w:r>
      <w:r>
        <w:rPr/>
        <w:t>o</w:t>
      </w:r>
      <w:r>
        <w:rPr>
          <w:spacing w:val="27"/>
        </w:rPr>
        <w:t> </w:t>
      </w:r>
      <w:r>
        <w:rPr/>
        <w:t>profissional</w:t>
      </w:r>
      <w:r>
        <w:rPr>
          <w:spacing w:val="17"/>
        </w:rPr>
        <w:t> </w:t>
      </w:r>
      <w:r>
        <w:rPr/>
        <w:t>do</w:t>
      </w:r>
      <w:r>
        <w:rPr>
          <w:spacing w:val="31"/>
        </w:rPr>
        <w:t> </w:t>
      </w:r>
      <w:r>
        <w:rPr/>
        <w:t>sexo</w:t>
      </w:r>
      <w:r>
        <w:rPr>
          <w:spacing w:val="31"/>
        </w:rPr>
        <w:t> </w:t>
      </w:r>
      <w:r>
        <w:rPr/>
        <w:t>masculino;</w:t>
      </w:r>
      <w:r>
        <w:rPr>
          <w:spacing w:val="23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medo devido ao desconhecimento do PCCU e às crenças e tabus; a não-realização dos</w:t>
      </w:r>
      <w:r>
        <w:rPr>
          <w:spacing w:val="1"/>
        </w:rPr>
        <w:t> </w:t>
      </w:r>
      <w:r>
        <w:rPr/>
        <w:t>exames pela ausência dos sintomas. A baixa escolaridade e a baixa renda conferem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 vulnerabilidade que aumentam a probabilidade de desenvolver</w:t>
      </w:r>
      <w:r>
        <w:rPr>
          <w:spacing w:val="60"/>
        </w:rPr>
        <w:t> </w:t>
      </w:r>
      <w:r>
        <w:rPr/>
        <w:t>a doença,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carecem 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prevenir. Quanto aos serviços de saúde, há dificuldade na</w:t>
      </w:r>
      <w:r>
        <w:rPr>
          <w:spacing w:val="1"/>
        </w:rPr>
        <w:t> </w:t>
      </w:r>
      <w:r>
        <w:rPr/>
        <w:t>marcação</w:t>
      </w:r>
      <w:r>
        <w:rPr>
          <w:spacing w:val="60"/>
        </w:rPr>
        <w:t> </w:t>
      </w:r>
      <w:r>
        <w:rPr/>
        <w:t>de consultas, 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voltados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com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 das mulheres para que possa ser um espaço de troca de conhecimento,</w:t>
      </w:r>
      <w:r>
        <w:rPr>
          <w:spacing w:val="1"/>
        </w:rPr>
        <w:t> </w:t>
      </w:r>
      <w:r>
        <w:rPr/>
        <w:t>esclarecimento de dúvidas e possibilidade a confiança entre a equipe e a comunidade.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diante dos principais fatores associados à não realização do exame</w:t>
      </w:r>
      <w:r>
        <w:rPr>
          <w:spacing w:val="1"/>
        </w:rPr>
        <w:t> </w:t>
      </w:r>
      <w:r>
        <w:rPr/>
        <w:t>preventivo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ribeirinha,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perceberem a realidade e as dificuldades enfrentadas pela sua comunidade, para</w:t>
      </w:r>
      <w:r>
        <w:rPr>
          <w:spacing w:val="1"/>
        </w:rPr>
        <w:t> </w:t>
      </w:r>
      <w:r>
        <w:rPr/>
        <w:t>que possam intensificar ações de educação em saúde contribuindo para conscientizar</w:t>
      </w:r>
      <w:r>
        <w:rPr>
          <w:spacing w:val="1"/>
        </w:rPr>
        <w:t> </w:t>
      </w:r>
      <w:r>
        <w:rPr/>
        <w:t>sobre a prevenção do câncer de colo do útero. Reforça-se a importância de mais estudos</w:t>
      </w:r>
      <w:r>
        <w:rPr>
          <w:spacing w:val="1"/>
        </w:rPr>
        <w:t> </w:t>
      </w:r>
      <w:r>
        <w:rPr/>
        <w:t>devido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carência</w:t>
      </w:r>
      <w:r>
        <w:rPr>
          <w:spacing w:val="1"/>
        </w:rPr>
        <w:t> </w:t>
      </w:r>
      <w:r>
        <w:rPr/>
        <w:t>de pesquisas na</w:t>
      </w:r>
      <w:r>
        <w:rPr>
          <w:spacing w:val="1"/>
        </w:rPr>
        <w:t> </w:t>
      </w:r>
      <w:r>
        <w:rPr/>
        <w:t>área.</w:t>
      </w:r>
    </w:p>
    <w:p>
      <w:pPr>
        <w:pStyle w:val="BodyText"/>
        <w:spacing w:line="362" w:lineRule="auto" w:before="162"/>
        <w:ind w:left="479" w:right="144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Útero;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Papanicolau;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Vulnerável.</w:t>
      </w:r>
    </w:p>
    <w:p>
      <w:pPr>
        <w:pStyle w:val="Heading2"/>
        <w:spacing w:before="165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792" w:val="left" w:leader="none"/>
        </w:tabs>
        <w:spacing w:line="240" w:lineRule="auto" w:before="0" w:after="0"/>
        <w:ind w:left="791" w:right="0" w:hanging="313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47"/>
          <w:sz w:val="24"/>
        </w:rPr>
        <w:t> </w:t>
      </w:r>
      <w:r>
        <w:rPr>
          <w:sz w:val="24"/>
        </w:rPr>
        <w:t>Instituto</w:t>
      </w:r>
      <w:r>
        <w:rPr>
          <w:spacing w:val="52"/>
          <w:sz w:val="24"/>
        </w:rPr>
        <w:t> </w:t>
      </w:r>
      <w:r>
        <w:rPr>
          <w:sz w:val="24"/>
        </w:rPr>
        <w:t>Nacional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Câncer.</w:t>
      </w:r>
      <w:r>
        <w:rPr>
          <w:spacing w:val="47"/>
          <w:sz w:val="24"/>
        </w:rPr>
        <w:t> </w:t>
      </w:r>
      <w:r>
        <w:rPr>
          <w:sz w:val="24"/>
        </w:rPr>
        <w:t>Coordenação</w:t>
      </w:r>
      <w:r>
        <w:rPr>
          <w:spacing w:val="49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Prevenção</w:t>
      </w:r>
      <w:r>
        <w:rPr>
          <w:spacing w:val="50"/>
          <w:sz w:val="24"/>
        </w:rPr>
        <w:t> </w:t>
      </w:r>
      <w:r>
        <w:rPr>
          <w:sz w:val="24"/>
        </w:rPr>
        <w:t>e</w:t>
      </w:r>
      <w:r>
        <w:rPr>
          <w:spacing w:val="44"/>
          <w:sz w:val="24"/>
        </w:rPr>
        <w:t> </w:t>
      </w:r>
      <w:r>
        <w:rPr>
          <w:sz w:val="24"/>
        </w:rPr>
        <w:t>Vigilância.</w:t>
      </w:r>
    </w:p>
    <w:p>
      <w:pPr>
        <w:pStyle w:val="BodyText"/>
        <w:spacing w:before="142"/>
        <w:ind w:left="479"/>
        <w:jc w:val="both"/>
      </w:pPr>
      <w:r>
        <w:rPr>
          <w:b/>
        </w:rPr>
        <w:t>Estimativa</w:t>
      </w:r>
      <w:r>
        <w:rPr>
          <w:b/>
          <w:spacing w:val="-4"/>
        </w:rPr>
        <w:t> </w:t>
      </w:r>
      <w:r>
        <w:rPr>
          <w:b/>
        </w:rPr>
        <w:t>2020</w:t>
      </w:r>
      <w:r>
        <w:rPr/>
        <w:t>:</w:t>
      </w:r>
      <w:r>
        <w:rPr>
          <w:spacing w:val="-3"/>
        </w:rPr>
        <w:t> </w:t>
      </w:r>
      <w:r>
        <w:rPr/>
        <w:t>incidência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câncer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3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Janeiro:</w:t>
      </w:r>
      <w:r>
        <w:rPr>
          <w:spacing w:val="-4"/>
        </w:rPr>
        <w:t> </w:t>
      </w:r>
      <w:r>
        <w:rPr/>
        <w:t>INCA;</w:t>
      </w:r>
      <w:r>
        <w:rPr>
          <w:spacing w:val="-7"/>
        </w:rPr>
        <w:t> </w:t>
      </w:r>
      <w:r>
        <w:rPr/>
        <w:t>2019.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826" w:val="left" w:leader="none"/>
        </w:tabs>
        <w:spacing w:line="362" w:lineRule="auto" w:before="1" w:after="0"/>
        <w:ind w:left="479" w:right="139" w:firstLine="0"/>
        <w:jc w:val="both"/>
        <w:rPr>
          <w:sz w:val="24"/>
        </w:rPr>
      </w:pPr>
      <w:r>
        <w:rPr>
          <w:sz w:val="24"/>
          <w:u w:val="single"/>
        </w:rPr>
        <w:t>FERREIRA,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Elisângela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Silva.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motivos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não-adesão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exame</w:t>
      </w:r>
      <w:r>
        <w:rPr>
          <w:spacing w:val="1"/>
          <w:sz w:val="24"/>
        </w:rPr>
        <w:t> </w:t>
      </w:r>
      <w:r>
        <w:rPr>
          <w:sz w:val="24"/>
        </w:rPr>
        <w:t>preventivo de câncer de colo uterino e ações educativas em uma região marajoara.</w:t>
      </w:r>
      <w:r>
        <w:rPr>
          <w:spacing w:val="1"/>
          <w:sz w:val="24"/>
        </w:rPr>
        <w:t> </w:t>
      </w:r>
      <w:r>
        <w:rPr>
          <w:b/>
          <w:sz w:val="24"/>
        </w:rPr>
        <w:t>Enferm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19,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130-7,</w:t>
      </w:r>
      <w:r>
        <w:rPr>
          <w:spacing w:val="4"/>
          <w:sz w:val="24"/>
        </w:rPr>
        <w:t> </w:t>
      </w:r>
      <w:r>
        <w:rPr>
          <w:sz w:val="24"/>
        </w:rPr>
        <w:t>2020</w:t>
      </w:r>
    </w:p>
    <w:p>
      <w:pPr>
        <w:pStyle w:val="ListParagraph"/>
        <w:numPr>
          <w:ilvl w:val="0"/>
          <w:numId w:val="41"/>
        </w:numPr>
        <w:tabs>
          <w:tab w:pos="745" w:val="left" w:leader="none"/>
        </w:tabs>
        <w:spacing w:line="362" w:lineRule="auto" w:before="152" w:after="0"/>
        <w:ind w:left="479" w:right="131" w:firstLine="0"/>
        <w:jc w:val="both"/>
        <w:rPr>
          <w:sz w:val="24"/>
        </w:rPr>
      </w:pPr>
      <w:r>
        <w:rPr>
          <w:sz w:val="24"/>
          <w:u w:val="single"/>
        </w:rPr>
        <w:t>DUARTE, Daniel Valim.</w:t>
      </w:r>
      <w:r>
        <w:rPr>
          <w:sz w:val="24"/>
        </w:rPr>
        <w:t> et al. Prevalência da infecção pelo papilomavírus humano e</w:t>
      </w:r>
      <w:r>
        <w:rPr>
          <w:spacing w:val="-57"/>
          <w:sz w:val="24"/>
        </w:rPr>
        <w:t> </w:t>
      </w:r>
      <w:r>
        <w:rPr>
          <w:sz w:val="24"/>
        </w:rPr>
        <w:t>rastreamento do câncer em mulheres ribeirinhas da Amazônia brasileira. </w:t>
      </w:r>
      <w:r>
        <w:rPr>
          <w:b/>
          <w:sz w:val="24"/>
        </w:rPr>
        <w:t>Rev Gin Obst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39,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350-7,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97" w:right="359"/>
        <w:jc w:val="center"/>
      </w:pPr>
      <w:bookmarkStart w:name="DESAFIOS DA ATENÇÃO PRIMÀRIA À SAUDE EM " w:id="147"/>
      <w:bookmarkEnd w:id="147"/>
      <w:r>
        <w:rPr>
          <w:b w:val="0"/>
        </w:rPr>
      </w:r>
      <w:bookmarkStart w:name="_bookmark73" w:id="148"/>
      <w:bookmarkEnd w:id="148"/>
      <w:r>
        <w:rPr>
          <w:b w:val="0"/>
        </w:rPr>
      </w:r>
      <w:r>
        <w:rPr/>
        <w:t>DESAFIOS DA ATENÇÃO PRIMÀRIA À SAUDE EM TEMPOS DE</w:t>
      </w:r>
      <w:r>
        <w:rPr>
          <w:spacing w:val="-57"/>
        </w:rPr>
        <w:t> </w:t>
      </w:r>
      <w:r>
        <w:rPr/>
        <w:t>PANDEMIA</w:t>
      </w:r>
    </w:p>
    <w:p>
      <w:pPr>
        <w:pStyle w:val="BodyText"/>
        <w:spacing w:line="364" w:lineRule="auto" w:before="4"/>
        <w:ind w:left="489" w:right="144"/>
        <w:jc w:val="center"/>
      </w:pPr>
      <w:r>
        <w:rPr/>
        <w:t>Mayra Henriger Motta Costa e Silva</w:t>
      </w:r>
      <w:r>
        <w:rPr>
          <w:vertAlign w:val="superscript"/>
        </w:rPr>
        <w:t>1</w:t>
      </w:r>
      <w:r>
        <w:rPr>
          <w:vertAlign w:val="baseline"/>
        </w:rPr>
        <w:t>, Brenda Akemi Gaspi Okamoto</w:t>
      </w:r>
      <w:r>
        <w:rPr>
          <w:vertAlign w:val="superscript"/>
        </w:rPr>
        <w:t>2</w:t>
      </w:r>
      <w:r>
        <w:rPr>
          <w:vertAlign w:val="baseline"/>
        </w:rPr>
        <w:t>, Isabella Pereira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Sabino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Lorena</w:t>
      </w:r>
      <w:r>
        <w:rPr>
          <w:spacing w:val="-1"/>
          <w:vertAlign w:val="baseline"/>
        </w:rPr>
        <w:t> </w:t>
      </w:r>
      <w:r>
        <w:rPr>
          <w:vertAlign w:val="baseline"/>
        </w:rPr>
        <w:t>Mattos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Pedro Antonio</w:t>
      </w:r>
      <w:r>
        <w:rPr>
          <w:spacing w:val="3"/>
          <w:vertAlign w:val="baseline"/>
        </w:rPr>
        <w:t> </w:t>
      </w:r>
      <w:r>
        <w:rPr>
          <w:vertAlign w:val="baseline"/>
        </w:rPr>
        <w:t>Rodrigues</w:t>
      </w:r>
      <w:r>
        <w:rPr>
          <w:spacing w:val="-2"/>
          <w:vertAlign w:val="baseline"/>
        </w:rPr>
        <w:t> </w:t>
      </w:r>
      <w:r>
        <w:rPr>
          <w:vertAlign w:val="baseline"/>
        </w:rPr>
        <w:t>Dias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Mônica</w:t>
      </w:r>
      <w:r>
        <w:rPr>
          <w:spacing w:val="-2"/>
          <w:vertAlign w:val="baseline"/>
        </w:rPr>
        <w:t> </w:t>
      </w:r>
      <w:r>
        <w:rPr>
          <w:vertAlign w:val="baseline"/>
        </w:rPr>
        <w:t>Isaura</w:t>
      </w:r>
      <w:r>
        <w:rPr>
          <w:spacing w:val="-1"/>
          <w:vertAlign w:val="baseline"/>
        </w:rPr>
        <w:t> </w:t>
      </w:r>
      <w:r>
        <w:rPr>
          <w:vertAlign w:val="baseline"/>
        </w:rPr>
        <w:t>Corrêa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542" w:right="198" w:hanging="1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Medicina do Centro Universitário de Caratinga (UNEC).</w:t>
      </w:r>
      <w:r>
        <w:rPr>
          <w:spacing w:val="1"/>
          <w:vertAlign w:val="baseline"/>
        </w:rPr>
        <w:t> </w:t>
      </w:r>
      <w:r>
        <w:rPr>
          <w:vertAlign w:val="baseline"/>
        </w:rPr>
        <w:t>Caratinga, Minas Gerais, Brasil.</w:t>
      </w:r>
      <w:r>
        <w:rPr>
          <w:vertAlign w:val="superscript"/>
        </w:rPr>
        <w:t>2</w:t>
      </w:r>
      <w:r>
        <w:rPr>
          <w:vertAlign w:val="baseline"/>
        </w:rPr>
        <w:t>Acadêmica do Curso de Medicina da Faculdade de</w:t>
      </w:r>
      <w:r>
        <w:rPr>
          <w:spacing w:val="1"/>
          <w:vertAlign w:val="baseline"/>
        </w:rPr>
        <w:t> </w:t>
      </w:r>
      <w:r>
        <w:rPr>
          <w:vertAlign w:val="baseline"/>
        </w:rPr>
        <w:t>Olinda</w:t>
      </w:r>
      <w:r>
        <w:rPr>
          <w:spacing w:val="-3"/>
          <w:vertAlign w:val="baseline"/>
        </w:rPr>
        <w:t> </w:t>
      </w:r>
      <w:r>
        <w:rPr>
          <w:vertAlign w:val="baseline"/>
        </w:rPr>
        <w:t>(FMO).</w:t>
      </w:r>
      <w:r>
        <w:rPr>
          <w:spacing w:val="1"/>
          <w:vertAlign w:val="baseline"/>
        </w:rPr>
        <w:t> </w:t>
      </w:r>
      <w:r>
        <w:rPr>
          <w:vertAlign w:val="baseline"/>
        </w:rPr>
        <w:t>Olinda,</w:t>
      </w:r>
      <w:r>
        <w:rPr>
          <w:spacing w:val="3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3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Centro Universitário de Claretiano. Rio Claro, São Paulo, Brasil. </w:t>
      </w:r>
      <w:r>
        <w:rPr>
          <w:vertAlign w:val="superscript"/>
        </w:rPr>
        <w:t>4</w:t>
      </w:r>
      <w:r>
        <w:rPr>
          <w:vertAlign w:val="baseline"/>
        </w:rPr>
        <w:t>Acadêmica do Curso</w:t>
      </w:r>
      <w:r>
        <w:rPr>
          <w:spacing w:val="-57"/>
          <w:vertAlign w:val="baseline"/>
        </w:rPr>
        <w:t> </w:t>
      </w:r>
      <w:r>
        <w:rPr>
          <w:vertAlign w:val="baseline"/>
        </w:rPr>
        <w:t>de Medicina do Centro Universitário de Caratinga (UNEC). Caratinga, Minas Gerais,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Acadêmico</w:t>
      </w:r>
      <w:r>
        <w:rPr>
          <w:spacing w:val="3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5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Caratinga</w:t>
      </w:r>
      <w:r>
        <w:rPr>
          <w:spacing w:val="1"/>
          <w:vertAlign w:val="baseline"/>
        </w:rPr>
        <w:t> </w:t>
      </w:r>
      <w:r>
        <w:rPr>
          <w:vertAlign w:val="baseline"/>
        </w:rPr>
        <w:t>(UNEC).</w:t>
      </w:r>
      <w:r>
        <w:rPr>
          <w:spacing w:val="-4"/>
          <w:vertAlign w:val="baseline"/>
        </w:rPr>
        <w:t> </w:t>
      </w:r>
      <w:r>
        <w:rPr>
          <w:vertAlign w:val="baseline"/>
        </w:rPr>
        <w:t>Caratinga,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</w:t>
      </w:r>
      <w:r>
        <w:rPr>
          <w:spacing w:val="-2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vertAlign w:val="superscript"/>
        </w:rPr>
        <w:t>6</w:t>
      </w:r>
      <w:r>
        <w:rPr>
          <w:vertAlign w:val="baseline"/>
        </w:rPr>
        <w:t>Docente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6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Caratinga (UNEC).</w:t>
      </w:r>
      <w:r>
        <w:rPr>
          <w:spacing w:val="3"/>
          <w:vertAlign w:val="baseline"/>
        </w:rPr>
        <w:t> </w:t>
      </w:r>
      <w:r>
        <w:rPr>
          <w:vertAlign w:val="baseline"/>
        </w:rPr>
        <w:t>Caratinga,</w:t>
      </w:r>
      <w:r>
        <w:rPr>
          <w:spacing w:val="3"/>
          <w:vertAlign w:val="baseline"/>
        </w:rPr>
        <w:t> </w:t>
      </w:r>
      <w:r>
        <w:rPr>
          <w:vertAlign w:val="baseline"/>
        </w:rPr>
        <w:t>Minas Gerais,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0"/>
        <w:ind w:left="479" w:right="135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(OMS),</w:t>
      </w:r>
      <w:r>
        <w:rPr>
          <w:spacing w:val="1"/>
        </w:rPr>
        <w:t> </w:t>
      </w:r>
      <w:r>
        <w:rPr/>
        <w:t>declarou situação emergencial para o novocorona vírus, o SARS-COV-2 (COVID 19).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pública.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60"/>
        </w:rPr>
        <w:t> </w:t>
      </w:r>
      <w:r>
        <w:rPr/>
        <w:t>vez</w:t>
      </w:r>
      <w:r>
        <w:rPr>
          <w:spacing w:val="1"/>
        </w:rPr>
        <w:t> </w:t>
      </w:r>
      <w:r>
        <w:rPr/>
        <w:t>enfrentam dificuldades globais em âmbito integral. A atenção primaria a saúde - APS,</w:t>
      </w:r>
      <w:r>
        <w:rPr>
          <w:spacing w:val="1"/>
        </w:rPr>
        <w:t> </w:t>
      </w:r>
      <w:r>
        <w:rPr/>
        <w:t>tem sido</w:t>
      </w:r>
      <w:r>
        <w:rPr>
          <w:spacing w:val="1"/>
        </w:rPr>
        <w:t> </w:t>
      </w:r>
      <w:r>
        <w:rPr/>
        <w:t>responsável por gerenciar os impactos da epidemia causados na</w:t>
      </w:r>
      <w:r>
        <w:rPr>
          <w:spacing w:val="1"/>
        </w:rPr>
        <w:t> </w:t>
      </w:r>
      <w:r>
        <w:rPr/>
        <w:t>vida dos</w:t>
      </w:r>
      <w:r>
        <w:rPr>
          <w:spacing w:val="1"/>
        </w:rPr>
        <w:t> </w:t>
      </w:r>
      <w:r>
        <w:rPr/>
        <w:t>cidadãos brasileiros em diversas esferas nacionais, estaduais, municipais e local. Sendo,</w:t>
      </w:r>
      <w:r>
        <w:rPr>
          <w:spacing w:val="1"/>
        </w:rPr>
        <w:t> </w:t>
      </w:r>
      <w:r>
        <w:rPr/>
        <w:t>ela responsável por</w:t>
      </w:r>
      <w:r>
        <w:rPr>
          <w:spacing w:val="1"/>
        </w:rPr>
        <w:t> </w:t>
      </w:r>
      <w:r>
        <w:rPr/>
        <w:t>amparar</w:t>
      </w:r>
      <w:r>
        <w:rPr>
          <w:spacing w:val="1"/>
        </w:rPr>
        <w:t> </w:t>
      </w:r>
      <w:r>
        <w:rPr/>
        <w:t>a população.</w:t>
      </w:r>
      <w:r>
        <w:rPr>
          <w:spacing w:val="1"/>
        </w:rPr>
        <w:t> </w:t>
      </w:r>
      <w:r>
        <w:rPr>
          <w:b/>
        </w:rPr>
        <w:t>OBJETIVOS:</w:t>
      </w:r>
      <w:r>
        <w:rPr>
          <w:b/>
          <w:spacing w:val="1"/>
        </w:rPr>
        <w:t> </w:t>
      </w:r>
      <w:r>
        <w:rPr/>
        <w:t>Objetiva-se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enfrentados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evidenciando os planos de manutenção de riscos enfrentadas pelas unidades básicas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no controle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atuando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toda população</w:t>
      </w:r>
      <w:r>
        <w:rPr>
          <w:spacing w:val="1"/>
        </w:rPr>
        <w:t> </w:t>
      </w:r>
      <w:r>
        <w:rPr/>
        <w:t>brasileira.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Buscou-se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completos na base de dados SciElo, usando, segundo o Descritores em Ciências da</w:t>
      </w:r>
      <w:r>
        <w:rPr>
          <w:spacing w:val="1"/>
        </w:rPr>
        <w:t> </w:t>
      </w:r>
      <w:r>
        <w:rPr/>
        <w:t>Saúde (DeCS), os descritores: Atenção Primária à Saúde; Infecções por corona vírus;</w:t>
      </w:r>
      <w:r>
        <w:rPr>
          <w:spacing w:val="1"/>
        </w:rPr>
        <w:t> </w:t>
      </w:r>
      <w:r>
        <w:rPr/>
        <w:t>Pandemia.</w:t>
      </w:r>
      <w:r>
        <w:rPr>
          <w:spacing w:val="1"/>
        </w:rPr>
        <w:t> </w:t>
      </w:r>
      <w:r>
        <w:rPr/>
        <w:t>Os critérios de inclusão</w:t>
      </w:r>
      <w:r>
        <w:rPr>
          <w:spacing w:val="1"/>
        </w:rPr>
        <w:t> </w:t>
      </w:r>
      <w:r>
        <w:rPr/>
        <w:t>foram feitos através artigos publicados no</w:t>
      </w:r>
      <w:r>
        <w:rPr>
          <w:spacing w:val="60"/>
        </w:rPr>
        <w:t> </w:t>
      </w:r>
      <w:r>
        <w:rPr/>
        <w:t>último</w:t>
      </w:r>
      <w:r>
        <w:rPr>
          <w:spacing w:val="1"/>
        </w:rPr>
        <w:t> </w:t>
      </w:r>
      <w:r>
        <w:rPr/>
        <w:t>ano. Após a leitura, alguns artigos foram excluídos por não corresponderem à temática</w:t>
      </w:r>
      <w:r>
        <w:rPr>
          <w:spacing w:val="1"/>
        </w:rPr>
        <w:t> </w:t>
      </w:r>
      <w:r>
        <w:rPr/>
        <w:t>do presente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tem</w:t>
      </w:r>
      <w:r>
        <w:rPr>
          <w:spacing w:val="60"/>
        </w:rPr>
        <w:t> </w:t>
      </w:r>
      <w:r>
        <w:rPr/>
        <w:t>por</w:t>
      </w:r>
      <w:r>
        <w:rPr>
          <w:spacing w:val="1"/>
        </w:rPr>
        <w:t> </w:t>
      </w:r>
      <w:r>
        <w:rPr/>
        <w:t>objetivo o acompanhamento regionalizado e sistematizado da comunidade em ações</w:t>
      </w:r>
      <w:r>
        <w:rPr>
          <w:spacing w:val="1"/>
        </w:rPr>
        <w:t> </w:t>
      </w:r>
      <w:r>
        <w:rPr/>
        <w:t>preventivas e curativas,</w:t>
      </w:r>
      <w:r>
        <w:rPr>
          <w:spacing w:val="1"/>
        </w:rPr>
        <w:t> </w:t>
      </w:r>
      <w:r>
        <w:rPr/>
        <w:t>além de promoção</w:t>
      </w:r>
      <w:r>
        <w:rPr>
          <w:spacing w:val="60"/>
        </w:rPr>
        <w:t> </w:t>
      </w:r>
      <w:r>
        <w:rPr/>
        <w:t>a saúde e proximidade dos profissionais</w:t>
      </w:r>
      <w:r>
        <w:rPr>
          <w:spacing w:val="1"/>
        </w:rPr>
        <w:t> </w:t>
      </w:r>
      <w:r>
        <w:rPr/>
        <w:t>junto à população. Diante do cenário de pandemia a atenção primaria tem passado por</w:t>
      </w:r>
      <w:r>
        <w:rPr>
          <w:spacing w:val="1"/>
        </w:rPr>
        <w:t> </w:t>
      </w:r>
      <w:r>
        <w:rPr/>
        <w:t>desafios para a manutenção da saúde da comunidade, como falta de logística e preparo</w:t>
      </w:r>
      <w:r>
        <w:rPr>
          <w:spacing w:val="1"/>
        </w:rPr>
        <w:t> </w:t>
      </w:r>
      <w:r>
        <w:rPr/>
        <w:t>para</w:t>
      </w:r>
      <w:r>
        <w:rPr>
          <w:spacing w:val="19"/>
        </w:rPr>
        <w:t> </w:t>
      </w:r>
      <w:r>
        <w:rPr/>
        <w:t>agendamentos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consultas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vacinações,</w:t>
      </w:r>
      <w:r>
        <w:rPr>
          <w:spacing w:val="21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básicas</w:t>
      </w:r>
      <w:r>
        <w:rPr>
          <w:spacing w:val="17"/>
        </w:rPr>
        <w:t> </w:t>
      </w:r>
      <w:r>
        <w:rPr/>
        <w:t>com profissionais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reduzidos, comunidade desinformada e com medo de procurar a atenção primaria, entre</w:t>
      </w:r>
      <w:r>
        <w:rPr>
          <w:spacing w:val="1"/>
        </w:rPr>
        <w:t> </w:t>
      </w:r>
      <w:r>
        <w:rPr/>
        <w:t>outros fatores que vem criando</w:t>
      </w:r>
      <w:r>
        <w:rPr>
          <w:spacing w:val="60"/>
        </w:rPr>
        <w:t> </w:t>
      </w:r>
      <w:r>
        <w:rPr/>
        <w:t>uma barreira na saúde. Portanto, os estudos evidenciam</w:t>
      </w:r>
      <w:r>
        <w:rPr>
          <w:spacing w:val="1"/>
        </w:rPr>
        <w:t> </w:t>
      </w:r>
      <w:r>
        <w:rPr/>
        <w:t>a necessidade de se pensar e investir na APS em situações de emergência e calamidade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 pandemia, em adequações tecnológicas,</w:t>
      </w:r>
      <w:r>
        <w:rPr>
          <w:spacing w:val="1"/>
        </w:rPr>
        <w:t> </w:t>
      </w:r>
      <w:r>
        <w:rPr/>
        <w:t>sanitárias,</w:t>
      </w:r>
      <w:r>
        <w:rPr>
          <w:spacing w:val="60"/>
        </w:rPr>
        <w:t> </w:t>
      </w:r>
      <w:r>
        <w:rPr/>
        <w:t>logísticas e educacionais</w:t>
      </w:r>
      <w:r>
        <w:rPr>
          <w:spacing w:val="1"/>
        </w:rPr>
        <w:t> </w:t>
      </w:r>
      <w:r>
        <w:rPr/>
        <w:t>para que ocorra a redução da contaminação e essa atenção a comunidade não seja</w:t>
      </w:r>
      <w:r>
        <w:rPr>
          <w:spacing w:val="1"/>
        </w:rPr>
        <w:t> </w:t>
      </w:r>
      <w:r>
        <w:rPr/>
        <w:t>rompida,</w:t>
      </w:r>
      <w:r>
        <w:rPr>
          <w:spacing w:val="1"/>
        </w:rPr>
        <w:t> </w:t>
      </w:r>
      <w:r>
        <w:rPr/>
        <w:t>pois é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tem maior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 ganhos significativos nas</w:t>
      </w:r>
      <w:r>
        <w:rPr>
          <w:spacing w:val="1"/>
        </w:rPr>
        <w:t> </w:t>
      </w:r>
      <w:r>
        <w:rPr/>
        <w:t>condições de vida e saúde da população. </w:t>
      </w:r>
      <w:r>
        <w:rPr>
          <w:b/>
        </w:rPr>
        <w:t>CONCLUSÃO: </w:t>
      </w:r>
      <w:r>
        <w:rPr/>
        <w:t>Dado o exposto fica evidente</w:t>
      </w:r>
      <w:r>
        <w:rPr>
          <w:spacing w:val="1"/>
        </w:rPr>
        <w:t> </w:t>
      </w:r>
      <w:r>
        <w:rPr/>
        <w:t>a importância da atenção primaria a saúde durante a pandemia, que tem atuado forte</w:t>
      </w:r>
      <w:r>
        <w:rPr>
          <w:spacing w:val="1"/>
        </w:rPr>
        <w:t> </w:t>
      </w:r>
      <w:r>
        <w:rPr/>
        <w:t>afim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população,</w:t>
      </w:r>
      <w:r>
        <w:rPr>
          <w:spacing w:val="1"/>
        </w:rPr>
        <w:t> </w:t>
      </w:r>
      <w:r>
        <w:rPr/>
        <w:t>criando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atendimento,</w:t>
      </w:r>
      <w:r>
        <w:rPr>
          <w:spacing w:val="1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cuidados especiais, adaptando-se ao novo mundo existente durante a crise sanitária, para</w:t>
      </w:r>
      <w:r>
        <w:rPr>
          <w:spacing w:val="-57"/>
        </w:rPr>
        <w:t> </w:t>
      </w:r>
      <w:r>
        <w:rPr/>
        <w:t>assim continuar atendendo aos cuidados exigidos pela população. Entretanto ficou-se</w:t>
      </w:r>
      <w:r>
        <w:rPr>
          <w:spacing w:val="1"/>
        </w:rPr>
        <w:t> </w:t>
      </w:r>
      <w:r>
        <w:rPr/>
        <w:t>evidente o debito de recursos para que isso seja feito com excelência, sendo enfrentado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feita pela</w:t>
      </w:r>
      <w:r>
        <w:rPr>
          <w:spacing w:val="1"/>
        </w:rPr>
        <w:t> </w:t>
      </w:r>
      <w:r>
        <w:rPr/>
        <w:t>APS.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conclui-se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 de aprender com esse momento histórico que está sendo vivido e investir</w:t>
      </w:r>
      <w:r>
        <w:rPr>
          <w:spacing w:val="1"/>
        </w:rPr>
        <w:t> </w:t>
      </w:r>
      <w:r>
        <w:rPr/>
        <w:t>mais em recursos e na logística da atenção primaria a saúde, para que assim futuramente</w:t>
      </w:r>
      <w:r>
        <w:rPr>
          <w:spacing w:val="-57"/>
        </w:rPr>
        <w:t> </w:t>
      </w:r>
      <w:r>
        <w:rPr/>
        <w:t>esteja preparada para lidar</w:t>
      </w:r>
      <w:r>
        <w:rPr>
          <w:spacing w:val="2"/>
        </w:rPr>
        <w:t> </w:t>
      </w:r>
      <w:r>
        <w:rPr/>
        <w:t>com</w:t>
      </w:r>
      <w:r>
        <w:rPr>
          <w:spacing w:val="-8"/>
        </w:rPr>
        <w:t> </w:t>
      </w:r>
      <w:r>
        <w:rPr/>
        <w:t>êxito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5"/>
        </w:rPr>
        <w:t> </w:t>
      </w:r>
      <w:r>
        <w:rPr/>
        <w:t>nova crise sanitária.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2"/>
          <w:sz w:val="24"/>
        </w:rPr>
        <w:t> </w:t>
      </w:r>
      <w:r>
        <w:rPr>
          <w:sz w:val="24"/>
        </w:rPr>
        <w:t>Atenção primaria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5"/>
          <w:sz w:val="24"/>
        </w:rPr>
        <w:t> </w:t>
      </w:r>
      <w:r>
        <w:rPr>
          <w:sz w:val="24"/>
        </w:rPr>
        <w:t>saúde;</w:t>
      </w:r>
      <w:r>
        <w:rPr>
          <w:spacing w:val="-8"/>
          <w:sz w:val="24"/>
        </w:rPr>
        <w:t> </w:t>
      </w:r>
      <w:r>
        <w:rPr>
          <w:sz w:val="24"/>
        </w:rPr>
        <w:t>Corona vírus,</w:t>
      </w:r>
      <w:r>
        <w:rPr>
          <w:spacing w:val="-2"/>
          <w:sz w:val="24"/>
        </w:rPr>
        <w:t> </w:t>
      </w:r>
      <w:r>
        <w:rPr>
          <w:sz w:val="24"/>
        </w:rPr>
        <w:t>Pandemia.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754" w:val="left" w:leader="none"/>
        </w:tabs>
        <w:spacing w:line="362" w:lineRule="auto" w:before="1" w:after="0"/>
        <w:ind w:left="479" w:right="130" w:firstLine="0"/>
        <w:jc w:val="both"/>
        <w:rPr>
          <w:sz w:val="24"/>
        </w:rPr>
      </w:pPr>
      <w:r>
        <w:rPr>
          <w:sz w:val="24"/>
        </w:rPr>
        <w:t>MEDINA, Maria Guadalupe. et al. Atenção primária à saúde em tempos de COVID-</w:t>
      </w:r>
      <w:r>
        <w:rPr>
          <w:spacing w:val="1"/>
          <w:sz w:val="24"/>
        </w:rPr>
        <w:t> </w:t>
      </w:r>
      <w:r>
        <w:rPr>
          <w:sz w:val="24"/>
        </w:rPr>
        <w:t>19: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fazer?.</w:t>
      </w:r>
      <w:r>
        <w:rPr>
          <w:spacing w:val="2"/>
          <w:sz w:val="24"/>
        </w:rPr>
        <w:t> </w:t>
      </w:r>
      <w:r>
        <w:rPr>
          <w:b/>
          <w:sz w:val="24"/>
        </w:rPr>
        <w:t>Cadernos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;</w:t>
      </w:r>
      <w:r>
        <w:rPr>
          <w:spacing w:val="-6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Janeiro,</w:t>
      </w:r>
      <w:r>
        <w:rPr>
          <w:spacing w:val="1"/>
          <w:sz w:val="24"/>
        </w:rPr>
        <w:t> </w:t>
      </w:r>
      <w:r>
        <w:rPr>
          <w:sz w:val="24"/>
        </w:rPr>
        <w:t>36(8):e00149720,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42"/>
        </w:numPr>
        <w:tabs>
          <w:tab w:pos="821" w:val="left" w:leader="none"/>
        </w:tabs>
        <w:spacing w:line="362" w:lineRule="auto" w:before="150" w:after="0"/>
        <w:ind w:left="479" w:right="144" w:firstLine="0"/>
        <w:jc w:val="both"/>
        <w:rPr>
          <w:sz w:val="24"/>
        </w:rPr>
      </w:pPr>
      <w:r>
        <w:rPr>
          <w:sz w:val="24"/>
        </w:rPr>
        <w:t>SOARES,</w:t>
      </w:r>
      <w:r>
        <w:rPr>
          <w:spacing w:val="1"/>
          <w:sz w:val="24"/>
        </w:rPr>
        <w:t> </w:t>
      </w:r>
      <w:r>
        <w:rPr>
          <w:sz w:val="24"/>
        </w:rPr>
        <w:t>Cintia</w:t>
      </w:r>
      <w:r>
        <w:rPr>
          <w:spacing w:val="1"/>
          <w:sz w:val="24"/>
        </w:rPr>
        <w:t> </w:t>
      </w:r>
      <w:r>
        <w:rPr>
          <w:sz w:val="24"/>
        </w:rPr>
        <w:t>Siqueira</w:t>
      </w:r>
      <w:r>
        <w:rPr>
          <w:spacing w:val="1"/>
          <w:sz w:val="24"/>
        </w:rPr>
        <w:t> </w:t>
      </w:r>
      <w:r>
        <w:rPr>
          <w:sz w:val="24"/>
        </w:rPr>
        <w:t>Araújo;</w:t>
      </w:r>
      <w:r>
        <w:rPr>
          <w:spacing w:val="1"/>
          <w:sz w:val="24"/>
        </w:rPr>
        <w:t> </w:t>
      </w:r>
      <w:r>
        <w:rPr>
          <w:sz w:val="24"/>
        </w:rPr>
        <w:t>FONSECA,</w:t>
      </w:r>
      <w:r>
        <w:rPr>
          <w:spacing w:val="1"/>
          <w:sz w:val="24"/>
        </w:rPr>
        <w:t> </w:t>
      </w:r>
      <w:r>
        <w:rPr>
          <w:sz w:val="24"/>
        </w:rPr>
        <w:t>Cristina</w:t>
      </w:r>
      <w:r>
        <w:rPr>
          <w:spacing w:val="1"/>
          <w:sz w:val="24"/>
        </w:rPr>
        <w:t> </w:t>
      </w:r>
      <w:r>
        <w:rPr>
          <w:sz w:val="24"/>
        </w:rPr>
        <w:t>Luiza</w:t>
      </w:r>
      <w:r>
        <w:rPr>
          <w:spacing w:val="1"/>
          <w:sz w:val="24"/>
        </w:rPr>
        <w:t> </w:t>
      </w:r>
      <w:r>
        <w:rPr>
          <w:sz w:val="24"/>
        </w:rPr>
        <w:t>Ramos.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 à saúde em tempos de pandemia. </w:t>
      </w:r>
      <w:r>
        <w:rPr>
          <w:b/>
          <w:sz w:val="24"/>
        </w:rPr>
        <w:t>Jornal of Management &amp; Primary 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Belo</w:t>
      </w:r>
      <w:r>
        <w:rPr>
          <w:spacing w:val="6"/>
          <w:sz w:val="24"/>
        </w:rPr>
        <w:t> </w:t>
      </w:r>
      <w:r>
        <w:rPr>
          <w:sz w:val="24"/>
        </w:rPr>
        <w:t>Horizonte,</w:t>
      </w:r>
      <w:r>
        <w:rPr>
          <w:spacing w:val="4"/>
          <w:sz w:val="24"/>
        </w:rPr>
        <w:t> </w:t>
      </w:r>
      <w:r>
        <w:rPr>
          <w:sz w:val="24"/>
        </w:rPr>
        <w:t>12:e22,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42"/>
        </w:numPr>
        <w:tabs>
          <w:tab w:pos="812" w:val="left" w:leader="none"/>
        </w:tabs>
        <w:spacing w:line="367" w:lineRule="auto" w:before="152" w:after="0"/>
        <w:ind w:left="479" w:right="147" w:firstLine="0"/>
        <w:jc w:val="both"/>
        <w:rPr>
          <w:sz w:val="24"/>
        </w:rPr>
      </w:pPr>
      <w:r>
        <w:rPr>
          <w:sz w:val="24"/>
        </w:rPr>
        <w:t>SOUSA,</w:t>
      </w:r>
      <w:r>
        <w:rPr>
          <w:spacing w:val="1"/>
          <w:sz w:val="24"/>
        </w:rPr>
        <w:t> </w:t>
      </w:r>
      <w:r>
        <w:rPr>
          <w:sz w:val="24"/>
        </w:rPr>
        <w:t>Alexia</w:t>
      </w:r>
      <w:r>
        <w:rPr>
          <w:spacing w:val="1"/>
          <w:sz w:val="24"/>
        </w:rPr>
        <w:t> </w:t>
      </w:r>
      <w:r>
        <w:rPr>
          <w:sz w:val="24"/>
        </w:rPr>
        <w:t>Jade</w:t>
      </w:r>
      <w:r>
        <w:rPr>
          <w:spacing w:val="1"/>
          <w:sz w:val="24"/>
        </w:rPr>
        <w:t> </w:t>
      </w:r>
      <w:r>
        <w:rPr>
          <w:sz w:val="24"/>
        </w:rPr>
        <w:t>Machado.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covid:</w:t>
      </w:r>
      <w:r>
        <w:rPr>
          <w:spacing w:val="60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1"/>
          <w:sz w:val="24"/>
        </w:rPr>
        <w:t> </w:t>
      </w:r>
      <w:r>
        <w:rPr>
          <w:sz w:val="24"/>
        </w:rPr>
        <w:t>integrativa.</w:t>
      </w:r>
      <w:r>
        <w:rPr>
          <w:spacing w:val="5"/>
          <w:sz w:val="24"/>
        </w:rPr>
        <w:t> </w:t>
      </w:r>
      <w:r>
        <w:rPr>
          <w:b/>
          <w:sz w:val="24"/>
        </w:rPr>
        <w:t>Cadernos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ESP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Ceará;</w:t>
      </w:r>
      <w:r>
        <w:rPr>
          <w:spacing w:val="-1"/>
          <w:sz w:val="24"/>
        </w:rPr>
        <w:t> </w:t>
      </w:r>
      <w:r>
        <w:rPr>
          <w:sz w:val="24"/>
        </w:rPr>
        <w:t>14(1):</w:t>
      </w:r>
      <w:r>
        <w:rPr>
          <w:spacing w:val="-3"/>
          <w:sz w:val="24"/>
        </w:rPr>
        <w:t> </w:t>
      </w:r>
      <w:r>
        <w:rPr>
          <w:sz w:val="24"/>
        </w:rPr>
        <w:t>45-52,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2"/>
        <w:jc w:val="center"/>
      </w:pPr>
      <w:bookmarkStart w:name="IMPLICAÇÕES RELACIONADAS À INFECÇÃO PELO" w:id="149"/>
      <w:bookmarkEnd w:id="149"/>
      <w:r>
        <w:rPr>
          <w:b w:val="0"/>
        </w:rPr>
      </w:r>
      <w:bookmarkStart w:name="_bookmark74" w:id="150"/>
      <w:bookmarkEnd w:id="150"/>
      <w:r>
        <w:rPr>
          <w:b w:val="0"/>
        </w:rPr>
      </w:r>
      <w:r>
        <w:rPr/>
        <w:t>IMPLICAÇÕES RELACIONADAS À INFECÇÃO PELO SARS-COV-2 NA</w:t>
      </w:r>
      <w:r>
        <w:rPr>
          <w:spacing w:val="-57"/>
        </w:rPr>
        <w:t> </w:t>
      </w:r>
      <w:r>
        <w:rPr/>
        <w:t>PRIMEIRA INFÂNCIA:</w:t>
      </w:r>
      <w:r>
        <w:rPr>
          <w:spacing w:val="2"/>
        </w:rPr>
        <w:t> </w:t>
      </w:r>
      <w:r>
        <w:rPr/>
        <w:t>UMA REVISÃO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line="364" w:lineRule="auto" w:before="4"/>
        <w:ind w:left="484" w:right="153"/>
        <w:jc w:val="center"/>
      </w:pPr>
      <w:r>
        <w:rPr/>
        <w:t>Jackeline</w:t>
      </w:r>
      <w:r>
        <w:rPr>
          <w:spacing w:val="1"/>
        </w:rPr>
        <w:t> </w:t>
      </w:r>
      <w:r>
        <w:rPr/>
        <w:t>Araujo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Oliveira¹;</w:t>
      </w:r>
      <w:r>
        <w:rPr>
          <w:spacing w:val="-7"/>
        </w:rPr>
        <w:t> </w:t>
      </w:r>
      <w:r>
        <w:rPr/>
        <w:t>Caroline</w:t>
      </w:r>
      <w:r>
        <w:rPr>
          <w:spacing w:val="-3"/>
        </w:rPr>
        <w:t> </w:t>
      </w:r>
      <w:r>
        <w:rPr/>
        <w:t>Taiane</w:t>
      </w:r>
      <w:r>
        <w:rPr>
          <w:spacing w:val="-3"/>
        </w:rPr>
        <w:t> </w:t>
      </w:r>
      <w:r>
        <w:rPr/>
        <w:t>Santos</w:t>
      </w:r>
      <w:r>
        <w:rPr>
          <w:spacing w:val="-4"/>
        </w:rPr>
        <w:t> </w:t>
      </w:r>
      <w:r>
        <w:rPr/>
        <w:t>da</w:t>
      </w:r>
      <w:r>
        <w:rPr>
          <w:spacing w:val="-8"/>
        </w:rPr>
        <w:t> </w:t>
      </w:r>
      <w:r>
        <w:rPr/>
        <w:t>Silva</w:t>
      </w:r>
      <w:r>
        <w:rPr>
          <w:spacing w:val="-3"/>
        </w:rPr>
        <w:t> </w:t>
      </w:r>
      <w:r>
        <w:rPr/>
        <w:t>¹;</w:t>
      </w:r>
      <w:r>
        <w:rPr>
          <w:spacing w:val="-7"/>
        </w:rPr>
        <w:t> </w:t>
      </w:r>
      <w:r>
        <w:rPr/>
        <w:t>Maria</w:t>
      </w:r>
      <w:r>
        <w:rPr>
          <w:spacing w:val="-3"/>
        </w:rPr>
        <w:t> </w:t>
      </w:r>
      <w:r>
        <w:rPr/>
        <w:t>Luiza</w:t>
      </w:r>
      <w:r>
        <w:rPr>
          <w:spacing w:val="-57"/>
        </w:rPr>
        <w:t> </w:t>
      </w:r>
      <w:r>
        <w:rPr/>
        <w:t>Farias</w:t>
      </w:r>
      <w:r>
        <w:rPr>
          <w:spacing w:val="-2"/>
        </w:rPr>
        <w:t> </w:t>
      </w:r>
      <w:r>
        <w:rPr/>
        <w:t>Fonsêca¹;</w:t>
      </w:r>
      <w:r>
        <w:rPr>
          <w:spacing w:val="-3"/>
        </w:rPr>
        <w:t> </w:t>
      </w:r>
      <w:r>
        <w:rPr/>
        <w:t>Yasmin Maria Mello</w:t>
      </w:r>
      <w:r>
        <w:rPr>
          <w:spacing w:val="5"/>
        </w:rPr>
        <w:t> </w:t>
      </w:r>
      <w:r>
        <w:rPr/>
        <w:t>Lima ¹;</w:t>
      </w:r>
      <w:r>
        <w:rPr>
          <w:spacing w:val="2"/>
        </w:rPr>
        <w:t> </w:t>
      </w:r>
      <w:r>
        <w:rPr/>
        <w:t>Tatiane dos</w:t>
      </w:r>
      <w:r>
        <w:rPr>
          <w:spacing w:val="-1"/>
        </w:rPr>
        <w:t> </w:t>
      </w:r>
      <w:r>
        <w:rPr/>
        <w:t>Santos</w:t>
      </w:r>
      <w:r>
        <w:rPr>
          <w:spacing w:val="-6"/>
        </w:rPr>
        <w:t> </w:t>
      </w:r>
      <w:r>
        <w:rPr/>
        <w:t>Pessoa²</w:t>
      </w:r>
    </w:p>
    <w:p>
      <w:pPr>
        <w:pStyle w:val="BodyText"/>
        <w:spacing w:line="362" w:lineRule="auto" w:before="150"/>
        <w:ind w:left="488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Salvador</w:t>
      </w:r>
      <w:r>
        <w:rPr>
          <w:spacing w:val="4"/>
          <w:vertAlign w:val="baseline"/>
        </w:rPr>
        <w:t> </w:t>
      </w:r>
      <w:r>
        <w:rPr>
          <w:vertAlign w:val="baseline"/>
        </w:rPr>
        <w:t>(UNIFACS)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Salvador, Bahia, Brasil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Enfermeira </w:t>
      </w:r>
      <w:r>
        <w:rPr>
          <w:vertAlign w:val="baseline"/>
        </w:rPr>
        <w:t>Especialista em Enfermagem em Pediatria e</w:t>
      </w:r>
      <w:r>
        <w:rPr>
          <w:spacing w:val="-57"/>
          <w:vertAlign w:val="baseline"/>
        </w:rPr>
        <w:t> </w:t>
      </w:r>
      <w:r>
        <w:rPr>
          <w:vertAlign w:val="baseline"/>
        </w:rPr>
        <w:t>Neonatologia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pela Faculdade Bahiana</w:t>
      </w:r>
      <w:r>
        <w:rPr>
          <w:spacing w:val="-1"/>
          <w:vertAlign w:val="baseline"/>
        </w:rPr>
        <w:t> </w:t>
      </w:r>
      <w:r>
        <w:rPr>
          <w:vertAlign w:val="baseline"/>
        </w:rPr>
        <w:t>de Medicina,</w:t>
      </w:r>
      <w:r>
        <w:rPr>
          <w:spacing w:val="3"/>
          <w:vertAlign w:val="baseline"/>
        </w:rPr>
        <w:t> </w:t>
      </w:r>
      <w:r>
        <w:rPr>
          <w:vertAlign w:val="baseline"/>
        </w:rPr>
        <w:t>Bahia,</w:t>
      </w:r>
      <w:r>
        <w:rPr>
          <w:spacing w:val="10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52"/>
        <w:ind w:left="479" w:right="136"/>
        <w:jc w:val="both"/>
      </w:pPr>
      <w:r>
        <w:rPr>
          <w:b/>
        </w:rPr>
        <w:t>INTRODUÇÃO: </w:t>
      </w:r>
      <w:r>
        <w:rPr/>
        <w:t>A primeira infância é o período indispensável, que tem os principais</w:t>
      </w:r>
      <w:r>
        <w:rPr>
          <w:spacing w:val="1"/>
        </w:rPr>
        <w:t> </w:t>
      </w:r>
      <w:r>
        <w:rPr/>
        <w:t>momentos do estágio evolutivo, correspondendo ao período do nascimento até os 6 anos</w:t>
      </w:r>
      <w:r>
        <w:rPr>
          <w:spacing w:val="-57"/>
        </w:rPr>
        <w:t> </w:t>
      </w:r>
      <w:r>
        <w:rPr/>
        <w:t>de idade. Diante da pandemia do novo coronavírus (COVID-19), que é um vírus que</w:t>
      </w:r>
      <w:r>
        <w:rPr>
          <w:spacing w:val="1"/>
        </w:rPr>
        <w:t> </w:t>
      </w:r>
      <w:r>
        <w:rPr/>
        <w:t>causa uma doença infecciosa, estudos já apontam que crianças de qualquer faixa etária</w:t>
      </w:r>
      <w:r>
        <w:rPr>
          <w:spacing w:val="1"/>
        </w:rPr>
        <w:t> </w:t>
      </w:r>
      <w:r>
        <w:rPr/>
        <w:t>são susceptíveis à infecção pelo SARS-CoV 2, onde essa relaciona com quadros de</w:t>
      </w:r>
      <w:r>
        <w:rPr>
          <w:spacing w:val="1"/>
        </w:rPr>
        <w:t> </w:t>
      </w:r>
      <w:r>
        <w:rPr/>
        <w:t>síndrome</w:t>
      </w:r>
      <w:r>
        <w:rPr>
          <w:spacing w:val="37"/>
        </w:rPr>
        <w:t> </w:t>
      </w:r>
      <w:r>
        <w:rPr/>
        <w:t>respiratória</w:t>
      </w:r>
      <w:r>
        <w:rPr>
          <w:spacing w:val="37"/>
        </w:rPr>
        <w:t> </w:t>
      </w:r>
      <w:r>
        <w:rPr/>
        <w:t>aguda</w:t>
      </w:r>
      <w:r>
        <w:rPr>
          <w:spacing w:val="37"/>
        </w:rPr>
        <w:t> </w:t>
      </w:r>
      <w:r>
        <w:rPr/>
        <w:t>grave</w:t>
      </w:r>
      <w:r>
        <w:rPr>
          <w:spacing w:val="38"/>
        </w:rPr>
        <w:t> </w:t>
      </w:r>
      <w:r>
        <w:rPr/>
        <w:t>(SRAG).</w:t>
      </w:r>
      <w:r>
        <w:rPr>
          <w:spacing w:val="40"/>
        </w:rPr>
        <w:t> </w:t>
      </w:r>
      <w:r>
        <w:rPr/>
        <w:t>Até</w:t>
      </w:r>
      <w:r>
        <w:rPr>
          <w:spacing w:val="37"/>
        </w:rPr>
        <w:t> </w:t>
      </w:r>
      <w:r>
        <w:rPr/>
        <w:t>janeiro</w:t>
      </w:r>
      <w:r>
        <w:rPr>
          <w:spacing w:val="43"/>
        </w:rPr>
        <w:t> </w:t>
      </w:r>
      <w:r>
        <w:rPr/>
        <w:t>de</w:t>
      </w:r>
      <w:r>
        <w:rPr>
          <w:spacing w:val="38"/>
        </w:rPr>
        <w:t> </w:t>
      </w:r>
      <w:r>
        <w:rPr/>
        <w:t>2021,</w:t>
      </w:r>
      <w:r>
        <w:rPr>
          <w:spacing w:val="40"/>
        </w:rPr>
        <w:t> </w:t>
      </w:r>
      <w:r>
        <w:rPr/>
        <w:t>foram</w:t>
      </w:r>
      <w:r>
        <w:rPr>
          <w:spacing w:val="29"/>
        </w:rPr>
        <w:t> </w:t>
      </w:r>
      <w:r>
        <w:rPr/>
        <w:t>confirmados</w:t>
      </w:r>
    </w:p>
    <w:p>
      <w:pPr>
        <w:pStyle w:val="BodyText"/>
        <w:tabs>
          <w:tab w:pos="1827" w:val="left" w:leader="none"/>
          <w:tab w:pos="3232" w:val="left" w:leader="none"/>
          <w:tab w:pos="3549" w:val="left" w:leader="none"/>
          <w:tab w:pos="4565" w:val="left" w:leader="none"/>
          <w:tab w:pos="5184" w:val="left" w:leader="none"/>
          <w:tab w:pos="6697" w:val="left" w:leader="none"/>
          <w:tab w:pos="7129" w:val="left" w:leader="none"/>
          <w:tab w:pos="8150" w:val="left" w:leader="none"/>
        </w:tabs>
        <w:spacing w:line="360" w:lineRule="auto"/>
        <w:ind w:left="479" w:right="130"/>
      </w:pPr>
      <w:r>
        <w:rPr/>
        <w:t>89.690.533</w:t>
      </w:r>
      <w:r>
        <w:rPr>
          <w:spacing w:val="8"/>
        </w:rPr>
        <w:t> </w:t>
      </w:r>
      <w:r>
        <w:rPr/>
        <w:t>casos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covid-19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mundo,</w:t>
      </w:r>
      <w:r>
        <w:rPr>
          <w:spacing w:val="10"/>
        </w:rPr>
        <w:t> </w:t>
      </w:r>
      <w:r>
        <w:rPr/>
        <w:t>sendo</w:t>
      </w:r>
      <w:r>
        <w:rPr>
          <w:spacing w:val="13"/>
        </w:rPr>
        <w:t> </w:t>
      </w:r>
      <w:r>
        <w:rPr/>
        <w:t>que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crianças</w:t>
      </w:r>
      <w:r>
        <w:rPr>
          <w:spacing w:val="7"/>
        </w:rPr>
        <w:t> </w:t>
      </w:r>
      <w:r>
        <w:rPr/>
        <w:t>e</w:t>
      </w:r>
      <w:r>
        <w:rPr>
          <w:spacing w:val="5"/>
        </w:rPr>
        <w:t> </w:t>
      </w:r>
      <w:r>
        <w:rPr/>
        <w:t>adolescentes</w:t>
      </w:r>
      <w:r>
        <w:rPr>
          <w:spacing w:val="6"/>
        </w:rPr>
        <w:t> </w:t>
      </w:r>
      <w:r>
        <w:rPr/>
        <w:t>(0-19</w:t>
      </w:r>
      <w:r>
        <w:rPr>
          <w:spacing w:val="-57"/>
        </w:rPr>
        <w:t> </w:t>
      </w:r>
      <w:r>
        <w:rPr/>
        <w:t>anos),</w:t>
      </w:r>
      <w:r>
        <w:rPr>
          <w:spacing w:val="5"/>
        </w:rPr>
        <w:t> </w:t>
      </w:r>
      <w:r>
        <w:rPr/>
        <w:t>estão</w:t>
      </w:r>
      <w:r>
        <w:rPr>
          <w:spacing w:val="8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9.483</w:t>
      </w:r>
      <w:r>
        <w:rPr>
          <w:spacing w:val="3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no</w:t>
      </w:r>
      <w:r>
        <w:rPr>
          <w:spacing w:val="7"/>
        </w:rPr>
        <w:t> </w:t>
      </w:r>
      <w:r>
        <w:rPr/>
        <w:t>mesmo</w:t>
      </w:r>
      <w:r>
        <w:rPr>
          <w:spacing w:val="8"/>
        </w:rPr>
        <w:t> </w:t>
      </w:r>
      <w:r>
        <w:rPr/>
        <w:t>período,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corresponde</w:t>
      </w:r>
      <w:r>
        <w:rPr>
          <w:spacing w:val="9"/>
        </w:rPr>
        <w:t> </w:t>
      </w:r>
      <w:r>
        <w:rPr/>
        <w:t>a</w:t>
      </w:r>
      <w:r>
        <w:rPr>
          <w:spacing w:val="3"/>
        </w:rPr>
        <w:t> </w:t>
      </w:r>
      <w:r>
        <w:rPr/>
        <w:t>2,4%</w:t>
      </w:r>
      <w:r>
        <w:rPr>
          <w:spacing w:val="-57"/>
        </w:rPr>
        <w:t> </w:t>
      </w:r>
      <w:r>
        <w:rPr/>
        <w:t>de</w:t>
      </w:r>
      <w:r>
        <w:rPr>
          <w:spacing w:val="30"/>
        </w:rPr>
        <w:t> </w:t>
      </w:r>
      <w:r>
        <w:rPr/>
        <w:t>todas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hospitalizações</w:t>
      </w:r>
      <w:r>
        <w:rPr>
          <w:spacing w:val="28"/>
        </w:rPr>
        <w:t> </w:t>
      </w:r>
      <w:r>
        <w:rPr/>
        <w:t>de</w:t>
      </w:r>
      <w:r>
        <w:rPr>
          <w:spacing w:val="31"/>
        </w:rPr>
        <w:t> </w:t>
      </w:r>
      <w:r>
        <w:rPr/>
        <w:t>SRAG</w:t>
      </w:r>
      <w:r>
        <w:rPr>
          <w:spacing w:val="30"/>
        </w:rPr>
        <w:t> </w:t>
      </w:r>
      <w:r>
        <w:rPr/>
        <w:t>devida</w:t>
      </w:r>
      <w:r>
        <w:rPr>
          <w:spacing w:val="31"/>
        </w:rPr>
        <w:t> </w:t>
      </w:r>
      <w:r>
        <w:rPr/>
        <w:t>à</w:t>
      </w:r>
      <w:r>
        <w:rPr>
          <w:spacing w:val="30"/>
        </w:rPr>
        <w:t> </w:t>
      </w:r>
      <w:r>
        <w:rPr/>
        <w:t>COVID-19,</w:t>
      </w:r>
      <w:r>
        <w:rPr>
          <w:spacing w:val="34"/>
        </w:rPr>
        <w:t> </w:t>
      </w:r>
      <w:r>
        <w:rPr/>
        <w:t>e</w:t>
      </w:r>
      <w:r>
        <w:rPr>
          <w:spacing w:val="25"/>
        </w:rPr>
        <w:t> </w:t>
      </w:r>
      <w:r>
        <w:rPr/>
        <w:t>os</w:t>
      </w:r>
      <w:r>
        <w:rPr>
          <w:spacing w:val="24"/>
        </w:rPr>
        <w:t> </w:t>
      </w:r>
      <w:r>
        <w:rPr/>
        <w:t>óbitos</w:t>
      </w:r>
      <w:r>
        <w:rPr>
          <w:spacing w:val="29"/>
        </w:rPr>
        <w:t> </w:t>
      </w:r>
      <w:r>
        <w:rPr/>
        <w:t>representaram</w:t>
      </w:r>
      <w:r>
        <w:rPr>
          <w:spacing w:val="-57"/>
        </w:rPr>
        <w:t> </w:t>
      </w:r>
      <w:r>
        <w:rPr/>
        <w:t>0,68%</w:t>
      </w:r>
      <w:r>
        <w:rPr>
          <w:spacing w:val="1"/>
        </w:rPr>
        <w:t> </w:t>
      </w:r>
      <w:r>
        <w:rPr/>
        <w:t>em</w:t>
      </w:r>
      <w:r>
        <w:rPr>
          <w:spacing w:val="-1"/>
        </w:rPr>
        <w:t> </w:t>
      </w:r>
      <w:r>
        <w:rPr/>
        <w:t>relação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todas</w:t>
      </w:r>
      <w:r>
        <w:rPr>
          <w:spacing w:val="6"/>
        </w:rPr>
        <w:t> </w:t>
      </w:r>
      <w:r>
        <w:rPr/>
        <w:t>as</w:t>
      </w:r>
      <w:r>
        <w:rPr>
          <w:spacing w:val="10"/>
        </w:rPr>
        <w:t> </w:t>
      </w:r>
      <w:r>
        <w:rPr/>
        <w:t>idades.</w:t>
      </w:r>
      <w:r>
        <w:rPr>
          <w:spacing w:val="15"/>
        </w:rPr>
        <w:t> </w:t>
      </w:r>
      <w:r>
        <w:rPr>
          <w:b/>
        </w:rPr>
        <w:t>OBJETIVO:</w:t>
      </w:r>
      <w:r>
        <w:rPr>
          <w:b/>
          <w:spacing w:val="10"/>
        </w:rPr>
        <w:t> </w:t>
      </w:r>
      <w:r>
        <w:rPr/>
        <w:t>Identificar</w:t>
      </w:r>
      <w:r>
        <w:rPr>
          <w:spacing w:val="14"/>
        </w:rPr>
        <w:t> </w:t>
      </w:r>
      <w:r>
        <w:rPr/>
        <w:t>na</w:t>
      </w:r>
      <w:r>
        <w:rPr>
          <w:spacing w:val="12"/>
        </w:rPr>
        <w:t> </w:t>
      </w:r>
      <w:r>
        <w:rPr/>
        <w:t>literatura</w:t>
      </w:r>
      <w:r>
        <w:rPr>
          <w:spacing w:val="7"/>
        </w:rPr>
        <w:t> </w:t>
      </w:r>
      <w:r>
        <w:rPr/>
        <w:t>científica,</w:t>
      </w:r>
      <w:r>
        <w:rPr>
          <w:spacing w:val="9"/>
        </w:rPr>
        <w:t> </w:t>
      </w:r>
      <w:r>
        <w:rPr/>
        <w:t>as</w:t>
      </w:r>
      <w:r>
        <w:rPr>
          <w:spacing w:val="-57"/>
        </w:rPr>
        <w:t> </w:t>
      </w:r>
      <w:r>
        <w:rPr/>
        <w:t>implicações</w:t>
        <w:tab/>
        <w:t>relacionadas</w:t>
        <w:tab/>
        <w:t>à</w:t>
        <w:tab/>
        <w:t>infecção</w:t>
        <w:tab/>
        <w:t>pelo</w:t>
        <w:tab/>
        <w:t>SARS-COV2</w:t>
        <w:tab/>
        <w:t>na</w:t>
        <w:tab/>
        <w:t>primeira</w:t>
        <w:tab/>
        <w:t>infância.</w:t>
      </w:r>
      <w:r>
        <w:rPr>
          <w:spacing w:val="-57"/>
        </w:rPr>
        <w:t> </w:t>
      </w:r>
      <w:r>
        <w:rPr>
          <w:b/>
        </w:rPr>
        <w:t>METODOLOGIA:</w:t>
      </w:r>
      <w:r>
        <w:rPr>
          <w:b/>
          <w:spacing w:val="15"/>
        </w:rPr>
        <w:t> </w:t>
      </w:r>
      <w:r>
        <w:rPr/>
        <w:t>Trata-se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uma</w:t>
      </w:r>
      <w:r>
        <w:rPr>
          <w:spacing w:val="-1"/>
        </w:rPr>
        <w:t> </w:t>
      </w:r>
      <w:r>
        <w:rPr/>
        <w:t>revisão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literatura</w:t>
      </w:r>
      <w:r>
        <w:rPr>
          <w:spacing w:val="12"/>
        </w:rPr>
        <w:t> </w:t>
      </w:r>
      <w:r>
        <w:rPr/>
        <w:t>realizada</w:t>
      </w:r>
      <w:r>
        <w:rPr>
          <w:spacing w:val="17"/>
        </w:rPr>
        <w:t> </w:t>
      </w:r>
      <w:r>
        <w:rPr/>
        <w:t>nas</w:t>
      </w:r>
      <w:r>
        <w:rPr>
          <w:spacing w:val="15"/>
        </w:rPr>
        <w:t> </w:t>
      </w:r>
      <w:r>
        <w:rPr/>
        <w:t>bases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dados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Electronic</w:t>
      </w:r>
      <w:r>
        <w:rPr>
          <w:i/>
          <w:spacing w:val="1"/>
        </w:rPr>
        <w:t> </w:t>
      </w:r>
      <w:r>
        <w:rPr>
          <w:i/>
        </w:rPr>
        <w:t>Library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/>
        <w:t>(SciELO), Literatura</w:t>
      </w:r>
      <w:r>
        <w:rPr>
          <w:spacing w:val="1"/>
        </w:rPr>
        <w:t> </w:t>
      </w:r>
      <w:r>
        <w:rPr/>
        <w:t>Latino-americana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-57"/>
        </w:rPr>
        <w:t> </w:t>
      </w:r>
      <w:r>
        <w:rPr/>
        <w:t>Caribe</w:t>
      </w:r>
      <w:r>
        <w:rPr>
          <w:spacing w:val="23"/>
        </w:rPr>
        <w:t> </w:t>
      </w:r>
      <w:r>
        <w:rPr/>
        <w:t>em</w:t>
      </w:r>
      <w:r>
        <w:rPr>
          <w:spacing w:val="20"/>
        </w:rPr>
        <w:t> </w:t>
      </w:r>
      <w:r>
        <w:rPr/>
        <w:t>Ciências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Saúde</w:t>
      </w:r>
      <w:r>
        <w:rPr>
          <w:spacing w:val="28"/>
        </w:rPr>
        <w:t> </w:t>
      </w:r>
      <w:r>
        <w:rPr/>
        <w:t>(LILACS)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Publisher</w:t>
      </w:r>
      <w:r>
        <w:rPr>
          <w:spacing w:val="26"/>
        </w:rPr>
        <w:t> </w:t>
      </w:r>
      <w:r>
        <w:rPr/>
        <w:t>Medline</w:t>
      </w:r>
      <w:r>
        <w:rPr>
          <w:spacing w:val="23"/>
        </w:rPr>
        <w:t> </w:t>
      </w:r>
      <w:r>
        <w:rPr/>
        <w:t>(PUBMED)</w:t>
      </w:r>
      <w:r>
        <w:rPr>
          <w:spacing w:val="26"/>
        </w:rPr>
        <w:t> </w:t>
      </w:r>
      <w:r>
        <w:rPr/>
        <w:t>através</w:t>
      </w:r>
      <w:r>
        <w:rPr>
          <w:spacing w:val="23"/>
        </w:rPr>
        <w:t> </w:t>
      </w:r>
      <w:r>
        <w:rPr/>
        <w:t>dos</w:t>
      </w:r>
      <w:r>
        <w:rPr>
          <w:spacing w:val="-57"/>
        </w:rPr>
        <w:t> </w:t>
      </w:r>
      <w:r>
        <w:rPr/>
        <w:t>Descritores</w:t>
      </w:r>
      <w:r>
        <w:rPr>
          <w:spacing w:val="-2"/>
        </w:rPr>
        <w:t> </w:t>
      </w:r>
      <w:r>
        <w:rPr/>
        <w:t>em</w:t>
      </w:r>
      <w:r>
        <w:rPr>
          <w:spacing w:val="-7"/>
        </w:rPr>
        <w:t> </w:t>
      </w:r>
      <w:r>
        <w:rPr/>
        <w:t>Ciências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(DeCS):</w:t>
      </w:r>
      <w:r>
        <w:rPr>
          <w:spacing w:val="6"/>
        </w:rPr>
        <w:t> </w:t>
      </w:r>
      <w:r>
        <w:rPr/>
        <w:t>“COVID-19”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“Saúde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Criança”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-57"/>
        </w:rPr>
        <w:t> </w:t>
      </w:r>
      <w:r>
        <w:rPr/>
        <w:t>Medical</w:t>
      </w:r>
      <w:r>
        <w:rPr>
          <w:spacing w:val="29"/>
        </w:rPr>
        <w:t> </w:t>
      </w:r>
      <w:r>
        <w:rPr/>
        <w:t>Subject</w:t>
      </w:r>
      <w:r>
        <w:rPr>
          <w:spacing w:val="44"/>
        </w:rPr>
        <w:t> </w:t>
      </w:r>
      <w:r>
        <w:rPr/>
        <w:t>Headings</w:t>
      </w:r>
      <w:r>
        <w:rPr>
          <w:spacing w:val="36"/>
        </w:rPr>
        <w:t> </w:t>
      </w:r>
      <w:r>
        <w:rPr/>
        <w:t>(MeSH):</w:t>
      </w:r>
      <w:r>
        <w:rPr>
          <w:spacing w:val="39"/>
        </w:rPr>
        <w:t> </w:t>
      </w:r>
      <w:r>
        <w:rPr/>
        <w:t>“Coronavírus”</w:t>
      </w:r>
      <w:r>
        <w:rPr>
          <w:spacing w:val="38"/>
        </w:rPr>
        <w:t> </w:t>
      </w:r>
      <w:r>
        <w:rPr/>
        <w:t>e</w:t>
      </w:r>
      <w:r>
        <w:rPr>
          <w:spacing w:val="38"/>
        </w:rPr>
        <w:t> </w:t>
      </w:r>
      <w:r>
        <w:rPr/>
        <w:t>“Child</w:t>
      </w:r>
      <w:r>
        <w:rPr>
          <w:spacing w:val="38"/>
        </w:rPr>
        <w:t> </w:t>
      </w:r>
      <w:r>
        <w:rPr/>
        <w:t>Health”,</w:t>
      </w:r>
      <w:r>
        <w:rPr>
          <w:spacing w:val="41"/>
        </w:rPr>
        <w:t> </w:t>
      </w:r>
      <w:r>
        <w:rPr/>
        <w:t>em</w:t>
      </w:r>
      <w:r>
        <w:rPr>
          <w:spacing w:val="29"/>
        </w:rPr>
        <w:t> </w:t>
      </w:r>
      <w:r>
        <w:rPr/>
        <w:t>busca</w:t>
      </w:r>
      <w:r>
        <w:rPr>
          <w:spacing w:val="-57"/>
        </w:rPr>
        <w:t> </w:t>
      </w:r>
      <w:r>
        <w:rPr/>
        <w:t>booleana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“AND”.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inclusão: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contemplassem</w:t>
      </w:r>
      <w:r>
        <w:rPr>
          <w:spacing w:val="14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temática,</w:t>
      </w:r>
      <w:r>
        <w:rPr>
          <w:spacing w:val="24"/>
        </w:rPr>
        <w:t> </w:t>
      </w:r>
      <w:r>
        <w:rPr/>
        <w:t>disponíveis</w:t>
      </w:r>
      <w:r>
        <w:rPr>
          <w:spacing w:val="20"/>
        </w:rPr>
        <w:t> </w:t>
      </w:r>
      <w:r>
        <w:rPr/>
        <w:t>online,</w:t>
      </w:r>
      <w:r>
        <w:rPr>
          <w:spacing w:val="24"/>
        </w:rPr>
        <w:t> </w:t>
      </w:r>
      <w:r>
        <w:rPr/>
        <w:t>na</w:t>
      </w:r>
      <w:r>
        <w:rPr>
          <w:spacing w:val="26"/>
        </w:rPr>
        <w:t> </w:t>
      </w:r>
      <w:r>
        <w:rPr/>
        <w:t>íntegra,</w:t>
      </w:r>
      <w:r>
        <w:rPr>
          <w:spacing w:val="24"/>
        </w:rPr>
        <w:t> </w:t>
      </w:r>
      <w:r>
        <w:rPr/>
        <w:t>em</w:t>
      </w:r>
      <w:r>
        <w:rPr>
          <w:spacing w:val="13"/>
        </w:rPr>
        <w:t> </w:t>
      </w:r>
      <w:r>
        <w:rPr/>
        <w:t>português,</w:t>
      </w:r>
      <w:r>
        <w:rPr>
          <w:spacing w:val="24"/>
        </w:rPr>
        <w:t> </w:t>
      </w:r>
      <w:r>
        <w:rPr/>
        <w:t>inglês</w:t>
      </w:r>
      <w:r>
        <w:rPr>
          <w:spacing w:val="20"/>
        </w:rPr>
        <w:t> </w:t>
      </w:r>
      <w:r>
        <w:rPr/>
        <w:t>e</w:t>
      </w:r>
      <w:r>
        <w:rPr>
          <w:spacing w:val="-57"/>
        </w:rPr>
        <w:t> </w:t>
      </w:r>
      <w:r>
        <w:rPr/>
        <w:t>espanhol,</w:t>
      </w:r>
      <w:r>
        <w:rPr>
          <w:spacing w:val="21"/>
        </w:rPr>
        <w:t> </w:t>
      </w:r>
      <w:r>
        <w:rPr/>
        <w:t>publicados</w:t>
      </w:r>
      <w:r>
        <w:rPr>
          <w:spacing w:val="15"/>
        </w:rPr>
        <w:t> </w:t>
      </w:r>
      <w:r>
        <w:rPr/>
        <w:t>entre</w:t>
      </w:r>
      <w:r>
        <w:rPr>
          <w:spacing w:val="12"/>
        </w:rPr>
        <w:t> </w:t>
      </w:r>
      <w:r>
        <w:rPr/>
        <w:t>o</w:t>
      </w:r>
      <w:r>
        <w:rPr>
          <w:spacing w:val="18"/>
        </w:rPr>
        <w:t> </w:t>
      </w:r>
      <w:r>
        <w:rPr/>
        <w:t>final</w:t>
      </w:r>
      <w:r>
        <w:rPr>
          <w:spacing w:val="8"/>
        </w:rPr>
        <w:t> </w:t>
      </w:r>
      <w:r>
        <w:rPr/>
        <w:t>de</w:t>
      </w:r>
      <w:r>
        <w:rPr>
          <w:spacing w:val="2"/>
        </w:rPr>
        <w:t> </w:t>
      </w:r>
      <w:r>
        <w:rPr/>
        <w:t>2019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2020;</w:t>
      </w:r>
      <w:r>
        <w:rPr>
          <w:spacing w:val="13"/>
        </w:rPr>
        <w:t> </w:t>
      </w:r>
      <w:r>
        <w:rPr/>
        <w:t>e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exclusão,</w:t>
      </w:r>
      <w:r>
        <w:rPr>
          <w:spacing w:val="15"/>
        </w:rPr>
        <w:t> </w:t>
      </w:r>
      <w:r>
        <w:rPr/>
        <w:t>artigos</w:t>
      </w:r>
      <w:r>
        <w:rPr>
          <w:spacing w:val="16"/>
        </w:rPr>
        <w:t> </w:t>
      </w:r>
      <w:r>
        <w:rPr/>
        <w:t>repetidos</w:t>
      </w:r>
      <w:r>
        <w:rPr>
          <w:spacing w:val="15"/>
        </w:rPr>
        <w:t> </w:t>
      </w:r>
      <w:r>
        <w:rPr/>
        <w:t>nas</w:t>
      </w:r>
      <w:r>
        <w:rPr>
          <w:spacing w:val="-57"/>
        </w:rPr>
        <w:t> </w:t>
      </w:r>
      <w:r>
        <w:rPr/>
        <w:t>bases</w:t>
      </w:r>
      <w:r>
        <w:rPr>
          <w:spacing w:val="35"/>
        </w:rPr>
        <w:t> </w:t>
      </w:r>
      <w:r>
        <w:rPr/>
        <w:t>de</w:t>
      </w:r>
      <w:r>
        <w:rPr>
          <w:spacing w:val="37"/>
        </w:rPr>
        <w:t> </w:t>
      </w:r>
      <w:r>
        <w:rPr/>
        <w:t>dados.</w:t>
      </w:r>
      <w:r>
        <w:rPr>
          <w:spacing w:val="40"/>
        </w:rPr>
        <w:t> </w:t>
      </w:r>
      <w:r>
        <w:rPr/>
        <w:t>Foram</w:t>
      </w:r>
      <w:r>
        <w:rPr>
          <w:spacing w:val="29"/>
        </w:rPr>
        <w:t> </w:t>
      </w:r>
      <w:r>
        <w:rPr/>
        <w:t>selecionados</w:t>
      </w:r>
      <w:r>
        <w:rPr>
          <w:spacing w:val="36"/>
        </w:rPr>
        <w:t> </w:t>
      </w:r>
      <w:r>
        <w:rPr/>
        <w:t>10</w:t>
      </w:r>
      <w:r>
        <w:rPr>
          <w:spacing w:val="38"/>
        </w:rPr>
        <w:t> </w:t>
      </w:r>
      <w:r>
        <w:rPr/>
        <w:t>estudos.</w:t>
      </w:r>
      <w:r>
        <w:rPr>
          <w:spacing w:val="40"/>
        </w:rPr>
        <w:t> </w:t>
      </w:r>
      <w:r>
        <w:rPr>
          <w:b/>
        </w:rPr>
        <w:t>RESULTADOS:</w:t>
      </w:r>
      <w:r>
        <w:rPr>
          <w:b/>
          <w:spacing w:val="41"/>
        </w:rPr>
        <w:t> </w:t>
      </w:r>
      <w:r>
        <w:rPr/>
        <w:t>Após</w:t>
      </w:r>
      <w:r>
        <w:rPr>
          <w:spacing w:val="36"/>
        </w:rPr>
        <w:t> </w:t>
      </w:r>
      <w:r>
        <w:rPr/>
        <w:t>análise</w:t>
      </w:r>
      <w:r>
        <w:rPr>
          <w:spacing w:val="37"/>
        </w:rPr>
        <w:t> </w:t>
      </w:r>
      <w:r>
        <w:rPr/>
        <w:t>dos</w:t>
      </w:r>
      <w:r>
        <w:rPr>
          <w:spacing w:val="-57"/>
        </w:rPr>
        <w:t> </w:t>
      </w:r>
      <w:r>
        <w:rPr/>
        <w:t>artigos,</w:t>
      </w:r>
      <w:r>
        <w:rPr>
          <w:spacing w:val="23"/>
        </w:rPr>
        <w:t> </w:t>
      </w:r>
      <w:r>
        <w:rPr/>
        <w:t>foram</w:t>
      </w:r>
      <w:r>
        <w:rPr>
          <w:spacing w:val="13"/>
        </w:rPr>
        <w:t> </w:t>
      </w:r>
      <w:r>
        <w:rPr/>
        <w:t>encontradas</w:t>
      </w:r>
      <w:r>
        <w:rPr>
          <w:spacing w:val="19"/>
        </w:rPr>
        <w:t> </w:t>
      </w:r>
      <w:r>
        <w:rPr/>
        <w:t>na</w:t>
      </w:r>
      <w:r>
        <w:rPr>
          <w:spacing w:val="25"/>
        </w:rPr>
        <w:t> </w:t>
      </w:r>
      <w:r>
        <w:rPr/>
        <w:t>literatura</w:t>
      </w:r>
      <w:r>
        <w:rPr>
          <w:spacing w:val="21"/>
        </w:rPr>
        <w:t> </w:t>
      </w:r>
      <w:r>
        <w:rPr/>
        <w:t>científica</w:t>
      </w:r>
      <w:r>
        <w:rPr>
          <w:spacing w:val="24"/>
        </w:rPr>
        <w:t> </w:t>
      </w:r>
      <w:r>
        <w:rPr/>
        <w:t>as</w:t>
      </w:r>
      <w:r>
        <w:rPr>
          <w:spacing w:val="20"/>
        </w:rPr>
        <w:t> </w:t>
      </w:r>
      <w:r>
        <w:rPr/>
        <w:t>seguintes</w:t>
      </w:r>
      <w:r>
        <w:rPr>
          <w:spacing w:val="32"/>
        </w:rPr>
        <w:t> </w:t>
      </w:r>
      <w:r>
        <w:rPr/>
        <w:t>implicações:</w:t>
      </w:r>
      <w:r>
        <w:rPr>
          <w:spacing w:val="21"/>
        </w:rPr>
        <w:t> </w:t>
      </w:r>
      <w:r>
        <w:rPr/>
        <w:t>alterações</w:t>
      </w:r>
      <w:r>
        <w:rPr>
          <w:spacing w:val="-57"/>
        </w:rPr>
        <w:t> </w:t>
      </w:r>
      <w:r>
        <w:rPr/>
        <w:t>nas</w:t>
      </w:r>
      <w:r>
        <w:rPr>
          <w:spacing w:val="1"/>
        </w:rPr>
        <w:t> </w:t>
      </w:r>
      <w:r>
        <w:rPr/>
        <w:t>tomografias</w:t>
      </w:r>
      <w:r>
        <w:rPr>
          <w:spacing w:val="1"/>
        </w:rPr>
        <w:t> </w:t>
      </w:r>
      <w:r>
        <w:rPr/>
        <w:t>pulmonares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crianças</w:t>
      </w:r>
      <w:r>
        <w:rPr>
          <w:spacing w:val="6"/>
        </w:rPr>
        <w:t> </w:t>
      </w:r>
      <w:r>
        <w:rPr/>
        <w:t>infectadas</w:t>
      </w:r>
      <w:r>
        <w:rPr>
          <w:spacing w:val="1"/>
        </w:rPr>
        <w:t> </w:t>
      </w:r>
      <w:r>
        <w:rPr/>
        <w:t>por SARS-COV</w:t>
      </w:r>
      <w:r>
        <w:rPr>
          <w:spacing w:val="3"/>
        </w:rPr>
        <w:t> </w:t>
      </w:r>
      <w:r>
        <w:rPr/>
        <w:t>2,</w:t>
      </w:r>
      <w:r>
        <w:rPr>
          <w:spacing w:val="-4"/>
        </w:rPr>
        <w:t> </w:t>
      </w:r>
      <w:r>
        <w:rPr/>
        <w:t>onde  apresentam</w:t>
      </w:r>
      <w:r>
        <w:rPr>
          <w:spacing w:val="-57"/>
        </w:rPr>
        <w:t> </w:t>
      </w:r>
      <w:r>
        <w:rPr/>
        <w:t>múltiplas opacidades</w:t>
      </w:r>
      <w:r>
        <w:rPr>
          <w:spacing w:val="1"/>
        </w:rPr>
        <w:t> </w:t>
      </w:r>
      <w:r>
        <w:rPr/>
        <w:t>bilaterais,</w:t>
      </w:r>
      <w:r>
        <w:rPr>
          <w:spacing w:val="1"/>
        </w:rPr>
        <w:t> </w:t>
      </w:r>
      <w:r>
        <w:rPr/>
        <w:t>esparsas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irregulares; relatos de pacientes pediátricos</w:t>
      </w:r>
      <w:r>
        <w:rPr>
          <w:spacing w:val="-57"/>
        </w:rPr>
        <w:t> </w:t>
      </w:r>
      <w:r>
        <w:rPr/>
        <w:t>com manifestações cutâneas; pacientes com 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cushing,</w:t>
      </w:r>
      <w:r>
        <w:rPr>
          <w:spacing w:val="1"/>
        </w:rPr>
        <w:t> </w:t>
      </w:r>
      <w:r>
        <w:rPr/>
        <w:t>obesidade,</w:t>
      </w:r>
      <w:r>
        <w:rPr>
          <w:spacing w:val="1"/>
        </w:rPr>
        <w:t> </w:t>
      </w:r>
      <w:r>
        <w:rPr/>
        <w:t>diabetes</w:t>
      </w:r>
      <w:r>
        <w:rPr>
          <w:spacing w:val="-57"/>
        </w:rPr>
        <w:t> </w:t>
      </w:r>
      <w:r>
        <w:rPr/>
        <w:t>mellitus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hipertensão</w:t>
      </w:r>
      <w:r>
        <w:rPr>
          <w:spacing w:val="36"/>
        </w:rPr>
        <w:t> </w:t>
      </w:r>
      <w:r>
        <w:rPr/>
        <w:t>arterial</w:t>
      </w:r>
      <w:r>
        <w:rPr>
          <w:spacing w:val="27"/>
        </w:rPr>
        <w:t> </w:t>
      </w:r>
      <w:r>
        <w:rPr/>
        <w:t>têm</w:t>
      </w:r>
      <w:r>
        <w:rPr>
          <w:spacing w:val="28"/>
        </w:rPr>
        <w:t> </w:t>
      </w:r>
      <w:r>
        <w:rPr/>
        <w:t>maior</w:t>
      </w:r>
      <w:r>
        <w:rPr>
          <w:spacing w:val="33"/>
        </w:rPr>
        <w:t> </w:t>
      </w:r>
      <w:r>
        <w:rPr/>
        <w:t>risco</w:t>
      </w:r>
      <w:r>
        <w:rPr>
          <w:spacing w:val="36"/>
        </w:rPr>
        <w:t> </w:t>
      </w:r>
      <w:r>
        <w:rPr/>
        <w:t>de</w:t>
      </w:r>
      <w:r>
        <w:rPr>
          <w:spacing w:val="30"/>
        </w:rPr>
        <w:t> </w:t>
      </w:r>
      <w:r>
        <w:rPr/>
        <w:t>adquirir</w:t>
      </w:r>
      <w:r>
        <w:rPr>
          <w:spacing w:val="33"/>
        </w:rPr>
        <w:t> </w:t>
      </w:r>
      <w:r>
        <w:rPr/>
        <w:t>COVID</w:t>
      </w:r>
      <w:r>
        <w:rPr>
          <w:spacing w:val="32"/>
        </w:rPr>
        <w:t> </w:t>
      </w:r>
      <w:r>
        <w:rPr/>
        <w:t>19</w:t>
      </w:r>
      <w:r>
        <w:rPr>
          <w:spacing w:val="31"/>
        </w:rPr>
        <w:t> </w:t>
      </w:r>
      <w:r>
        <w:rPr/>
        <w:t>em</w:t>
      </w:r>
      <w:r>
        <w:rPr>
          <w:spacing w:val="22"/>
        </w:rPr>
        <w:t> </w:t>
      </w:r>
      <w:r>
        <w:rPr/>
        <w:t>sua</w:t>
      </w:r>
      <w:r>
        <w:rPr>
          <w:spacing w:val="36"/>
        </w:rPr>
        <w:t> </w:t>
      </w:r>
      <w:r>
        <w:rPr/>
        <w:t>forma</w:t>
      </w:r>
      <w:r>
        <w:rPr>
          <w:spacing w:val="-57"/>
        </w:rPr>
        <w:t> </w:t>
      </w:r>
      <w:r>
        <w:rPr/>
        <w:t>mais</w:t>
      </w:r>
      <w:r>
        <w:rPr>
          <w:spacing w:val="-3"/>
        </w:rPr>
        <w:t> </w:t>
      </w:r>
      <w:r>
        <w:rPr/>
        <w:t>grave;</w:t>
      </w:r>
      <w:r>
        <w:rPr>
          <w:spacing w:val="-6"/>
        </w:rPr>
        <w:t> </w:t>
      </w:r>
      <w:r>
        <w:rPr/>
        <w:t>alguns</w:t>
      </w:r>
      <w:r>
        <w:rPr>
          <w:spacing w:val="-2"/>
        </w:rPr>
        <w:t> </w:t>
      </w:r>
      <w:r>
        <w:rPr/>
        <w:t>estudos</w:t>
      </w:r>
      <w:r>
        <w:rPr>
          <w:spacing w:val="56"/>
        </w:rPr>
        <w:t> </w:t>
      </w:r>
      <w:r>
        <w:rPr/>
        <w:t>associam</w:t>
      </w:r>
      <w:r>
        <w:rPr>
          <w:spacing w:val="-5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3"/>
        </w:rPr>
        <w:t> </w:t>
      </w:r>
      <w:r>
        <w:rPr/>
        <w:t>síndrome</w:t>
      </w:r>
      <w:r>
        <w:rPr>
          <w:spacing w:val="3"/>
        </w:rPr>
        <w:t> </w:t>
      </w:r>
      <w:r>
        <w:rPr/>
        <w:t>inflamatória</w:t>
      </w:r>
      <w:r>
        <w:rPr>
          <w:spacing w:val="3"/>
        </w:rPr>
        <w:t> </w:t>
      </w:r>
      <w:r>
        <w:rPr/>
        <w:t>multissistêmica,</w:t>
      </w:r>
      <w:r>
        <w:rPr>
          <w:spacing w:val="1"/>
        </w:rPr>
        <w:t> </w:t>
      </w:r>
      <w:r>
        <w:rPr/>
        <w:t>com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manifestações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complementares</w:t>
      </w:r>
      <w:r>
        <w:rPr>
          <w:spacing w:val="61"/>
        </w:rPr>
        <w:t> </w:t>
      </w:r>
      <w:r>
        <w:rPr/>
        <w:t>similares</w:t>
      </w:r>
      <w:r>
        <w:rPr>
          <w:spacing w:val="61"/>
        </w:rPr>
        <w:t> </w:t>
      </w:r>
      <w:r>
        <w:rPr/>
        <w:t>às</w:t>
      </w:r>
      <w:r>
        <w:rPr>
          <w:spacing w:val="1"/>
        </w:rPr>
        <w:t> </w:t>
      </w:r>
      <w:r>
        <w:rPr/>
        <w:t>observadas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Kawasaki,</w:t>
      </w:r>
      <w:r>
        <w:rPr>
          <w:spacing w:val="1"/>
        </w:rPr>
        <w:t> </w:t>
      </w:r>
      <w:r>
        <w:rPr/>
        <w:t>Kawasaki</w:t>
      </w:r>
      <w:r>
        <w:rPr>
          <w:spacing w:val="1"/>
        </w:rPr>
        <w:t> </w:t>
      </w:r>
      <w:r>
        <w:rPr/>
        <w:t>incompleto e/ou síndrome do choque tóxico; Características de disfunção</w:t>
      </w:r>
      <w:r>
        <w:rPr>
          <w:spacing w:val="1"/>
        </w:rPr>
        <w:t> </w:t>
      </w:r>
      <w:r>
        <w:rPr/>
        <w:t>miocárdica,</w:t>
      </w:r>
      <w:r>
        <w:rPr>
          <w:spacing w:val="1"/>
        </w:rPr>
        <w:t> </w:t>
      </w:r>
      <w:r>
        <w:rPr/>
        <w:t>pericardite,</w:t>
      </w:r>
      <w:r>
        <w:rPr>
          <w:spacing w:val="1"/>
        </w:rPr>
        <w:t> </w:t>
      </w:r>
      <w:r>
        <w:rPr/>
        <w:t>valvulite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coronárias</w:t>
      </w:r>
      <w:r>
        <w:rPr>
          <w:spacing w:val="1"/>
        </w:rPr>
        <w:t> </w:t>
      </w:r>
      <w:r>
        <w:rPr/>
        <w:t>(incluindo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ecocardiograma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elevação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troponina/próBNP).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presente</w:t>
      </w:r>
      <w:r>
        <w:rPr>
          <w:spacing w:val="-57"/>
        </w:rPr>
        <w:t> </w:t>
      </w:r>
      <w:r>
        <w:rPr/>
        <w:t>estudo possibilitou perceber que apesar de um aumento na atenção acerca de pesquisas a</w:t>
      </w:r>
      <w:r>
        <w:rPr>
          <w:spacing w:val="-57"/>
        </w:rPr>
        <w:t> </w:t>
      </w:r>
      <w:r>
        <w:rPr/>
        <w:t>respeito do novo coronavírus, no que tange às implicações na primeira infância, ainda</w:t>
      </w:r>
      <w:r>
        <w:rPr>
          <w:spacing w:val="1"/>
        </w:rPr>
        <w:t> </w:t>
      </w:r>
      <w:r>
        <w:rPr/>
        <w:t>não se têm estudos conclusivos e detalhados. Entretanto, crianças que foram infectadas,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apresentarem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assintomática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</w:t>
      </w:r>
      <w:r>
        <w:rPr>
          <w:spacing w:val="1"/>
        </w:rPr>
        <w:t> </w:t>
      </w:r>
      <w:r>
        <w:rPr/>
        <w:t>podem manifestar</w:t>
      </w:r>
      <w:r>
        <w:rPr>
          <w:spacing w:val="1"/>
        </w:rPr>
        <w:t> </w:t>
      </w:r>
      <w:r>
        <w:rPr/>
        <w:t>complicações</w:t>
      </w:r>
      <w:r>
        <w:rPr>
          <w:spacing w:val="34"/>
        </w:rPr>
        <w:t> </w:t>
      </w:r>
      <w:r>
        <w:rPr/>
        <w:t>advindas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outras</w:t>
      </w:r>
      <w:r>
        <w:rPr>
          <w:spacing w:val="35"/>
        </w:rPr>
        <w:t> </w:t>
      </w:r>
      <w:r>
        <w:rPr/>
        <w:t>morbidades,</w:t>
      </w:r>
      <w:r>
        <w:rPr>
          <w:spacing w:val="39"/>
        </w:rPr>
        <w:t> </w:t>
      </w:r>
      <w:r>
        <w:rPr/>
        <w:t>o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pode</w:t>
      </w:r>
      <w:r>
        <w:rPr>
          <w:spacing w:val="36"/>
        </w:rPr>
        <w:t> </w:t>
      </w:r>
      <w:r>
        <w:rPr/>
        <w:t>gerar</w:t>
      </w:r>
      <w:r>
        <w:rPr>
          <w:spacing w:val="39"/>
        </w:rPr>
        <w:t> </w:t>
      </w:r>
      <w:r>
        <w:rPr/>
        <w:t>sérias</w:t>
      </w:r>
      <w:r>
        <w:rPr>
          <w:spacing w:val="35"/>
        </w:rPr>
        <w:t> </w:t>
      </w:r>
      <w:r>
        <w:rPr/>
        <w:t>consequências</w:t>
      </w:r>
      <w:r>
        <w:rPr>
          <w:spacing w:val="-58"/>
        </w:rPr>
        <w:t> </w:t>
      </w:r>
      <w:r>
        <w:rPr/>
        <w:t>se não tratada corretamente, se não levada ao óbito. Com isso, nota-se a urgência de</w:t>
      </w:r>
      <w:r>
        <w:rPr>
          <w:spacing w:val="1"/>
        </w:rPr>
        <w:t> </w:t>
      </w:r>
      <w:r>
        <w:rPr/>
        <w:t>novas pesquisas que abordem a temática de forma mais abrangente, possibilitando a</w:t>
      </w:r>
      <w:r>
        <w:rPr>
          <w:spacing w:val="1"/>
        </w:rPr>
        <w:t> </w:t>
      </w:r>
      <w:r>
        <w:rPr/>
        <w:t>melhora na</w:t>
      </w:r>
      <w:r>
        <w:rPr>
          <w:spacing w:val="1"/>
        </w:rPr>
        <w:t> </w:t>
      </w:r>
      <w:r>
        <w:rPr/>
        <w:t>qualidade da</w:t>
      </w:r>
      <w:r>
        <w:rPr>
          <w:spacing w:val="4"/>
        </w:rPr>
        <w:t> </w:t>
      </w:r>
      <w:r>
        <w:rPr/>
        <w:t>assistência 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população.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Coronavirus;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Criança.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"/>
        <w:rPr>
          <w:b w:val="0"/>
        </w:rPr>
      </w:pPr>
      <w:r>
        <w:rPr/>
        <w:t>REFERÊNCIAS</w:t>
      </w:r>
      <w:r>
        <w:rPr>
          <w:b w:val="0"/>
        </w:rPr>
        <w:t>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9"/>
        <w:jc w:val="both"/>
      </w:pPr>
      <w:r>
        <w:rPr/>
        <w:t>SBP, Sociedade Brasileira de Pediatria. Orientações a Respeito da Infecção pelo SARS-</w:t>
      </w:r>
      <w:r>
        <w:rPr>
          <w:spacing w:val="1"/>
        </w:rPr>
        <w:t> </w:t>
      </w:r>
      <w:r>
        <w:rPr/>
        <w:t>CoV 2(conhecida como COVID-19)em Crianças. Departamento de Infectologia, março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&lt;</w:t>
      </w:r>
      <w:r>
        <w:rPr>
          <w:u w:val="single"/>
        </w:rPr>
        <w:t>https:/</w:t>
      </w:r>
      <w:hyperlink r:id="rId56">
        <w:r>
          <w:rPr>
            <w:u w:val="single"/>
          </w:rPr>
          <w:t>/www</w:t>
        </w:r>
      </w:hyperlink>
      <w:r>
        <w:rPr>
          <w:u w:val="single"/>
        </w:rPr>
        <w:t>.</w:t>
      </w:r>
      <w:hyperlink r:id="rId56">
        <w:r>
          <w:rPr>
            <w:u w:val="single"/>
          </w:rPr>
          <w:t>sbp.com.br/fileadmin/user_upload/Covid-19-</w:t>
        </w:r>
      </w:hyperlink>
      <w:r>
        <w:rPr>
          <w:spacing w:val="1"/>
        </w:rPr>
        <w:t> </w:t>
      </w:r>
      <w:r>
        <w:rPr>
          <w:u w:val="single"/>
        </w:rPr>
        <w:t>Pais-DC-Infecto DS</w:t>
      </w:r>
      <w:r>
        <w:rPr>
          <w:spacing w:val="1"/>
          <w:u w:val="single"/>
        </w:rPr>
        <w:t> </w:t>
      </w:r>
      <w:r>
        <w:rPr>
          <w:u w:val="single"/>
        </w:rPr>
        <w:t>Rosely_Alves_Sobral_-convertido.pdf</w:t>
      </w:r>
      <w:r>
        <w:rPr/>
        <w:t>&gt; Acesso em: 16 de jan de</w:t>
      </w:r>
      <w:r>
        <w:rPr>
          <w:spacing w:val="1"/>
        </w:rPr>
        <w:t> </w:t>
      </w:r>
      <w:r>
        <w:rPr/>
        <w:t>2021.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06"/>
        <w:jc w:val="center"/>
      </w:pPr>
      <w:bookmarkStart w:name="INCIDÊNCIA E MORTALIDADE DAS INTERNAÇÕES" w:id="151"/>
      <w:bookmarkEnd w:id="151"/>
      <w:r>
        <w:rPr>
          <w:b w:val="0"/>
        </w:rPr>
      </w:r>
      <w:bookmarkStart w:name="_bookmark75" w:id="152"/>
      <w:bookmarkEnd w:id="152"/>
      <w:r>
        <w:rPr>
          <w:b w:val="0"/>
        </w:rPr>
      </w:r>
      <w:r>
        <w:rPr/>
        <w:t>INCIDÊNCIA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MORTALIDADE</w:t>
      </w:r>
      <w:r>
        <w:rPr>
          <w:spacing w:val="-4"/>
        </w:rPr>
        <w:t> </w:t>
      </w:r>
      <w:r>
        <w:rPr/>
        <w:t>DAS</w:t>
      </w:r>
      <w:r>
        <w:rPr>
          <w:spacing w:val="-3"/>
        </w:rPr>
        <w:t> </w:t>
      </w:r>
      <w:r>
        <w:rPr/>
        <w:t>INTERNAÇÕES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NEOPLASIAS</w:t>
      </w:r>
      <w:r>
        <w:rPr>
          <w:spacing w:val="-57"/>
        </w:rPr>
        <w:t> </w:t>
      </w:r>
      <w:r>
        <w:rPr/>
        <w:t>NA POPULAÇÃO</w:t>
      </w:r>
      <w:r>
        <w:rPr>
          <w:spacing w:val="1"/>
        </w:rPr>
        <w:t> </w:t>
      </w:r>
      <w:r>
        <w:rPr/>
        <w:t>NEGRA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MARANHÃO ENTRE 2017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line="364" w:lineRule="auto" w:before="4"/>
        <w:ind w:left="488" w:right="153"/>
        <w:jc w:val="center"/>
      </w:pPr>
      <w:r>
        <w:rPr/>
        <w:t>Hélio</w:t>
      </w:r>
      <w:r>
        <w:rPr>
          <w:spacing w:val="1"/>
        </w:rPr>
        <w:t> </w:t>
      </w:r>
      <w:r>
        <w:rPr/>
        <w:t>Vinícius</w:t>
      </w:r>
      <w:r>
        <w:rPr>
          <w:spacing w:val="-4"/>
        </w:rPr>
        <w:t> </w:t>
      </w:r>
      <w:r>
        <w:rPr/>
        <w:t>Mesquita</w:t>
      </w:r>
      <w:r>
        <w:rPr>
          <w:spacing w:val="-3"/>
        </w:rPr>
        <w:t> </w:t>
      </w:r>
      <w:r>
        <w:rPr/>
        <w:t>Silva¹;</w:t>
      </w:r>
      <w:r>
        <w:rPr>
          <w:spacing w:val="-7"/>
        </w:rPr>
        <w:t> </w:t>
      </w:r>
      <w:r>
        <w:rPr/>
        <w:t>João</w:t>
      </w:r>
      <w:r>
        <w:rPr>
          <w:spacing w:val="-2"/>
        </w:rPr>
        <w:t> </w:t>
      </w:r>
      <w:r>
        <w:rPr/>
        <w:t>Guilherme</w:t>
      </w:r>
      <w:r>
        <w:rPr>
          <w:spacing w:val="-3"/>
        </w:rPr>
        <w:t> </w:t>
      </w:r>
      <w:r>
        <w:rPr/>
        <w:t>Campêlo</w:t>
      </w:r>
      <w:r>
        <w:rPr>
          <w:spacing w:val="2"/>
        </w:rPr>
        <w:t> </w:t>
      </w:r>
      <w:r>
        <w:rPr/>
        <w:t>Brandim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Sá</w:t>
      </w:r>
      <w:r>
        <w:rPr>
          <w:spacing w:val="-3"/>
        </w:rPr>
        <w:t> </w:t>
      </w:r>
      <w:r>
        <w:rPr/>
        <w:t>Lopes²;</w:t>
      </w:r>
      <w:r>
        <w:rPr>
          <w:spacing w:val="-6"/>
        </w:rPr>
        <w:t> </w:t>
      </w:r>
      <w:r>
        <w:rPr/>
        <w:t>Ilana</w:t>
      </w:r>
      <w:r>
        <w:rPr>
          <w:spacing w:val="-57"/>
        </w:rPr>
        <w:t> </w:t>
      </w:r>
      <w:r>
        <w:rPr/>
        <w:t>Monteiro</w:t>
      </w:r>
      <w:r>
        <w:rPr>
          <w:spacing w:val="5"/>
        </w:rPr>
        <w:t> </w:t>
      </w:r>
      <w:r>
        <w:rPr/>
        <w:t>da Silva³;</w:t>
      </w:r>
      <w:r>
        <w:rPr>
          <w:spacing w:val="-4"/>
        </w:rPr>
        <w:t> </w:t>
      </w:r>
      <w:r>
        <w:rPr/>
        <w:t>Amanda Fernanda Damasceno</w:t>
      </w:r>
      <w:r>
        <w:rPr>
          <w:spacing w:val="5"/>
        </w:rPr>
        <w:t> </w:t>
      </w:r>
      <w:r>
        <w:rPr/>
        <w:t>Saraiva de Sousa</w:t>
      </w:r>
      <w:r>
        <w:rPr>
          <w:vertAlign w:val="superscript"/>
        </w:rPr>
        <w:t>4</w:t>
      </w:r>
    </w:p>
    <w:p>
      <w:pPr>
        <w:pStyle w:val="BodyText"/>
        <w:spacing w:before="150"/>
        <w:ind w:left="489" w:right="143"/>
        <w:jc w:val="center"/>
      </w:pPr>
      <w:r>
        <w:rPr/>
        <w:t>¹Acadêmico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Psicologia</w:t>
      </w:r>
      <w:r>
        <w:rPr>
          <w:spacing w:val="3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9"/>
        </w:rPr>
        <w:t> </w:t>
      </w:r>
      <w:r>
        <w:rPr/>
        <w:t>do</w:t>
      </w:r>
      <w:r>
        <w:rPr>
          <w:spacing w:val="2"/>
        </w:rPr>
        <w:t> </w:t>
      </w:r>
      <w:r>
        <w:rPr/>
        <w:t>Piauí</w:t>
      </w:r>
      <w:r>
        <w:rPr>
          <w:spacing w:val="-9"/>
        </w:rPr>
        <w:t> </w:t>
      </w:r>
      <w:r>
        <w:rPr/>
        <w:t>(UESPI).</w:t>
      </w:r>
    </w:p>
    <w:p>
      <w:pPr>
        <w:pStyle w:val="BodyText"/>
        <w:spacing w:line="360" w:lineRule="auto" w:before="137"/>
        <w:ind w:left="522" w:right="186" w:hanging="7"/>
        <w:jc w:val="center"/>
      </w:pPr>
      <w:r>
        <w:rPr/>
        <w:t>Teresina, Piauí, Brasil. ²Acadêmico do Curso de Medicina da Universidade Estadual do</w:t>
      </w:r>
      <w:r>
        <w:rPr>
          <w:spacing w:val="-57"/>
        </w:rPr>
        <w:t> </w:t>
      </w:r>
      <w:r>
        <w:rPr/>
        <w:t>Piauí</w:t>
      </w:r>
      <w:r>
        <w:rPr>
          <w:spacing w:val="-10"/>
        </w:rPr>
        <w:t> </w:t>
      </w:r>
      <w:r>
        <w:rPr/>
        <w:t>(UESPI).</w:t>
      </w:r>
      <w:r>
        <w:rPr>
          <w:spacing w:val="-3"/>
        </w:rPr>
        <w:t> </w:t>
      </w:r>
      <w:r>
        <w:rPr/>
        <w:t>Teresina,</w:t>
      </w:r>
      <w:r>
        <w:rPr>
          <w:spacing w:val="2"/>
        </w:rPr>
        <w:t> </w:t>
      </w:r>
      <w:r>
        <w:rPr/>
        <w:t>Piauí,</w:t>
      </w:r>
      <w:r>
        <w:rPr>
          <w:spacing w:val="1"/>
        </w:rPr>
        <w:t> </w:t>
      </w:r>
      <w:r>
        <w:rPr/>
        <w:t>Brasil.</w:t>
      </w:r>
      <w:r>
        <w:rPr>
          <w:spacing w:val="7"/>
        </w:rPr>
        <w:t> </w:t>
      </w:r>
      <w:r>
        <w:rPr/>
        <w:t>³Acadêmica</w:t>
      </w:r>
      <w:r>
        <w:rPr>
          <w:spacing w:val="2"/>
        </w:rPr>
        <w:t> </w:t>
      </w:r>
      <w:r>
        <w:rPr/>
        <w:t>do</w:t>
      </w:r>
      <w:r>
        <w:rPr>
          <w:spacing w:val="4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-6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 Estadual do Piauí (UESPI). Teresina, Piauí, Brasil.</w:t>
      </w:r>
      <w:r>
        <w:rPr>
          <w:vertAlign w:val="superscript"/>
        </w:rPr>
        <w:t>4</w:t>
      </w:r>
      <w:r>
        <w:rPr>
          <w:vertAlign w:val="baseline"/>
        </w:rPr>
        <w:t>Psicóloga Residente</w:t>
      </w:r>
      <w:r>
        <w:rPr>
          <w:spacing w:val="1"/>
          <w:vertAlign w:val="baseline"/>
        </w:rPr>
        <w:t> </w:t>
      </w:r>
      <w:r>
        <w:rPr>
          <w:vertAlign w:val="baseline"/>
        </w:rPr>
        <w:t>do Programa de Residência Multiprofissional em Atenção Básica / Saúde da Família 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Piauí.</w:t>
      </w:r>
    </w:p>
    <w:p>
      <w:pPr>
        <w:pStyle w:val="BodyText"/>
        <w:spacing w:line="360" w:lineRule="auto" w:before="158"/>
        <w:ind w:left="479" w:right="136"/>
        <w:jc w:val="both"/>
      </w:pPr>
      <w:r>
        <w:rPr>
          <w:b/>
        </w:rPr>
        <w:t>INTRODUÇÃO: </w:t>
      </w:r>
      <w:r>
        <w:rPr/>
        <w:t>A população negra forma a maior parte dos usuários do 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racismo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iniquidades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representam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obstáculo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acessibilidade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oncológico entre negros. Por isso, é necessário evidenciar os dados sobre as neoplasias</w:t>
      </w:r>
      <w:r>
        <w:rPr>
          <w:spacing w:val="1"/>
        </w:rPr>
        <w:t> </w:t>
      </w:r>
      <w:r>
        <w:rPr/>
        <w:t>na população negra, para fundamentar e incentivar pesquisas futuras e a prevenção.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Determinar a incidência e mortalidade das internações por neoplasias na</w:t>
      </w:r>
      <w:r>
        <w:rPr>
          <w:spacing w:val="1"/>
        </w:rPr>
        <w:t> </w:t>
      </w:r>
      <w:r>
        <w:rPr/>
        <w:t>população negra no Maranhão entre 2017 e 2019. </w:t>
      </w:r>
      <w:r>
        <w:rPr>
          <w:b/>
        </w:rPr>
        <w:t>MÉTODO: </w:t>
      </w:r>
      <w:r>
        <w:rPr/>
        <w:t>Estudo quantitativo,</w:t>
      </w:r>
      <w:r>
        <w:rPr>
          <w:spacing w:val="1"/>
        </w:rPr>
        <w:t> </w:t>
      </w:r>
      <w:r>
        <w:rPr/>
        <w:t>descritivo, baseado em dados secundários do Sistema de Informações Hospitalares do</w:t>
      </w:r>
      <w:r>
        <w:rPr>
          <w:spacing w:val="1"/>
        </w:rPr>
        <w:t> </w:t>
      </w:r>
      <w:r>
        <w:rPr/>
        <w:t>SUS (SIH/SUS). Os dados foram coletados por meio</w:t>
      </w:r>
      <w:r>
        <w:rPr>
          <w:spacing w:val="60"/>
        </w:rPr>
        <w:t> </w:t>
      </w:r>
      <w:r>
        <w:rPr/>
        <w:t>do programa Tabwin e filtrados</w:t>
      </w:r>
      <w:r>
        <w:rPr>
          <w:spacing w:val="1"/>
        </w:rPr>
        <w:t> </w:t>
      </w:r>
      <w:r>
        <w:rPr/>
        <w:t>por cor/raça (pretos e pardos) e Capítulo do CID10 (Cap.2) e agregados por sexo, faixa</w:t>
      </w:r>
      <w:r>
        <w:rPr>
          <w:spacing w:val="1"/>
        </w:rPr>
        <w:t> </w:t>
      </w:r>
      <w:r>
        <w:rPr/>
        <w:t>etária,</w:t>
      </w:r>
      <w:r>
        <w:rPr>
          <w:spacing w:val="1"/>
        </w:rPr>
        <w:t> </w:t>
      </w:r>
      <w:r>
        <w:rPr/>
        <w:t>cor/raça,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atendimento,</w:t>
      </w:r>
      <w:r>
        <w:rPr>
          <w:spacing w:val="1"/>
        </w:rPr>
        <w:t> </w:t>
      </w:r>
      <w:r>
        <w:rPr/>
        <w:t>diárias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UTI,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CID10.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 33.081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negras.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 foram maioria (n=21.820, 65,95%), assim como nos óbitos (n=1239, 58%). A</w:t>
      </w:r>
      <w:r>
        <w:rPr>
          <w:spacing w:val="1"/>
        </w:rPr>
        <w:t> </w:t>
      </w:r>
      <w:r>
        <w:rPr/>
        <w:t>mortalidade foi maior nos homens, 7,95% contra 5,68%. Aqueles acima dos 45 anos</w:t>
      </w:r>
      <w:r>
        <w:rPr>
          <w:spacing w:val="1"/>
        </w:rPr>
        <w:t> </w:t>
      </w:r>
      <w:r>
        <w:rPr/>
        <w:t>foram 58,2% das internações e 78,6% dos óbitos. Todas as faixas etárias acima dos 50</w:t>
      </w:r>
      <w:r>
        <w:rPr>
          <w:spacing w:val="1"/>
        </w:rPr>
        <w:t> </w:t>
      </w:r>
      <w:r>
        <w:rPr/>
        <w:t>anos e menores de 1 ano apresentaram mortalidade maior do que a média (6,45%),</w:t>
      </w:r>
      <w:r>
        <w:rPr>
          <w:spacing w:val="1"/>
        </w:rPr>
        <w:t> </w:t>
      </w:r>
      <w:r>
        <w:rPr/>
        <w:t>chegando a 14% naqueles acima dos 80 anos. A maioria dos pacientes eram pardos</w:t>
      </w:r>
      <w:r>
        <w:rPr>
          <w:spacing w:val="1"/>
        </w:rPr>
        <w:t> </w:t>
      </w:r>
      <w:r>
        <w:rPr/>
        <w:t>(n=30.854, 93,3%), porém a mortalidade foi maior nos pretos, 9,2% contra 6,3%. As</w:t>
      </w:r>
      <w:r>
        <w:rPr>
          <w:spacing w:val="1"/>
        </w:rPr>
        <w:t> </w:t>
      </w:r>
      <w:r>
        <w:rPr/>
        <w:t>internações foram eletivas em 76,4% (n=25.275), com mortalidade de 5,6%. Já em</w:t>
      </w:r>
      <w:r>
        <w:rPr>
          <w:spacing w:val="1"/>
        </w:rPr>
        <w:t> </w:t>
      </w:r>
      <w:r>
        <w:rPr/>
        <w:t>caráter de urgência (n=7.806, 23,6%) a mortalidade foi de 9,3%. Houve necessidade de</w:t>
      </w:r>
      <w:r>
        <w:rPr>
          <w:spacing w:val="1"/>
        </w:rPr>
        <w:t> </w:t>
      </w:r>
      <w:r>
        <w:rPr/>
        <w:t>UTI</w:t>
      </w:r>
      <w:r>
        <w:rPr>
          <w:spacing w:val="1"/>
        </w:rPr>
        <w:t> </w:t>
      </w:r>
      <w:r>
        <w:rPr/>
        <w:t>em 7%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 (n=2.307),</w:t>
      </w:r>
      <w:r>
        <w:rPr>
          <w:spacing w:val="1"/>
        </w:rPr>
        <w:t> </w:t>
      </w:r>
      <w:r>
        <w:rPr/>
        <w:t>em que 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foi de 28,3%</w:t>
      </w:r>
      <w:r>
        <w:rPr>
          <w:spacing w:val="60"/>
        </w:rPr>
        <w:t> </w:t>
      </w:r>
      <w:r>
        <w:rPr/>
        <w:t>e fora da</w:t>
      </w:r>
      <w:r>
        <w:rPr>
          <w:spacing w:val="-57"/>
        </w:rPr>
        <w:t> </w:t>
      </w:r>
      <w:r>
        <w:rPr/>
        <w:t>UTI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4,81%.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leiomioma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útero</w:t>
      </w:r>
      <w:r>
        <w:rPr>
          <w:spacing w:val="60"/>
        </w:rPr>
        <w:t> </w:t>
      </w:r>
      <w:r>
        <w:rPr/>
        <w:t>(n=7.417,</w:t>
      </w:r>
      <w:r>
        <w:rPr>
          <w:spacing w:val="1"/>
        </w:rPr>
        <w:t> </w:t>
      </w:r>
      <w:r>
        <w:rPr/>
        <w:t>22,42%),</w:t>
      </w:r>
      <w:r>
        <w:rPr>
          <w:spacing w:val="46"/>
        </w:rPr>
        <w:t> </w:t>
      </w:r>
      <w:r>
        <w:rPr/>
        <w:t>leucemia</w:t>
      </w:r>
      <w:r>
        <w:rPr>
          <w:spacing w:val="49"/>
        </w:rPr>
        <w:t> </w:t>
      </w:r>
      <w:r>
        <w:rPr/>
        <w:t>linfoide</w:t>
      </w:r>
      <w:r>
        <w:rPr>
          <w:spacing w:val="44"/>
        </w:rPr>
        <w:t> </w:t>
      </w:r>
      <w:r>
        <w:rPr/>
        <w:t>(n=2.086,</w:t>
      </w:r>
      <w:r>
        <w:rPr>
          <w:spacing w:val="47"/>
        </w:rPr>
        <w:t> </w:t>
      </w:r>
      <w:r>
        <w:rPr/>
        <w:t>6,3%),</w:t>
      </w:r>
      <w:r>
        <w:rPr>
          <w:spacing w:val="42"/>
        </w:rPr>
        <w:t> </w:t>
      </w:r>
      <w:r>
        <w:rPr/>
        <w:t>neoplasias</w:t>
      </w:r>
      <w:r>
        <w:rPr>
          <w:spacing w:val="47"/>
        </w:rPr>
        <w:t> </w:t>
      </w:r>
      <w:r>
        <w:rPr/>
        <w:t>malignas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útero</w:t>
      </w:r>
      <w:r>
        <w:rPr>
          <w:spacing w:val="44"/>
        </w:rPr>
        <w:t> </w:t>
      </w:r>
      <w:r>
        <w:rPr/>
        <w:t>(n=2038,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6,16%),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específicas de pele (n=1947,</w:t>
      </w:r>
      <w:r>
        <w:rPr>
          <w:spacing w:val="1"/>
        </w:rPr>
        <w:t> </w:t>
      </w:r>
      <w:r>
        <w:rPr/>
        <w:t>5,9%),</w:t>
      </w:r>
      <w:r>
        <w:rPr>
          <w:spacing w:val="1"/>
        </w:rPr>
        <w:t> </w:t>
      </w:r>
      <w:r>
        <w:rPr/>
        <w:t>mama (n=1858,</w:t>
      </w:r>
      <w:r>
        <w:rPr>
          <w:spacing w:val="1"/>
        </w:rPr>
        <w:t> </w:t>
      </w:r>
      <w:r>
        <w:rPr/>
        <w:t>5,6%)</w:t>
      </w:r>
      <w:r>
        <w:rPr>
          <w:spacing w:val="1"/>
        </w:rPr>
        <w:t> </w:t>
      </w:r>
      <w:r>
        <w:rPr/>
        <w:t>e próstata</w:t>
      </w:r>
      <w:r>
        <w:rPr>
          <w:spacing w:val="1"/>
        </w:rPr>
        <w:t> </w:t>
      </w:r>
      <w:r>
        <w:rPr/>
        <w:t>(n=1401, 4,2%). A maior concentração de óbitos ocorreu nas neoplasias malignas de</w:t>
      </w:r>
      <w:r>
        <w:rPr>
          <w:spacing w:val="1"/>
        </w:rPr>
        <w:t> </w:t>
      </w:r>
      <w:r>
        <w:rPr/>
        <w:t>útero (n=306, 14,3%), mama (n=192, 9%) e brônquios e pulmões (n=169, 7,9%). Já as</w:t>
      </w:r>
      <w:r>
        <w:rPr>
          <w:spacing w:val="1"/>
        </w:rPr>
        <w:t> </w:t>
      </w:r>
      <w:r>
        <w:rPr/>
        <w:t>maiores mortalidades ocorreram nas neoplasias malignas não específicas de vias biliares</w:t>
      </w:r>
      <w:r>
        <w:rPr>
          <w:spacing w:val="-57"/>
        </w:rPr>
        <w:t> </w:t>
      </w:r>
      <w:r>
        <w:rPr/>
        <w:t>(42,3%), pâncreas (28,3%), mieloma e NM plasmócitos (26,4%) e brônquios e pulmões</w:t>
      </w:r>
      <w:r>
        <w:rPr>
          <w:spacing w:val="1"/>
        </w:rPr>
        <w:t> </w:t>
      </w:r>
      <w:r>
        <w:rPr/>
        <w:t>(23,9%). </w:t>
      </w:r>
      <w:r>
        <w:rPr>
          <w:b/>
        </w:rPr>
        <w:t>CONCLUSÃO: </w:t>
      </w:r>
      <w:r>
        <w:rPr/>
        <w:t>Os pacientes mais acometidos foram as mulheres, os pardos e</w:t>
      </w:r>
      <w:r>
        <w:rPr>
          <w:spacing w:val="-57"/>
        </w:rPr>
        <w:t> </w:t>
      </w:r>
      <w:r>
        <w:rPr/>
        <w:t>aqueles</w:t>
      </w:r>
      <w:r>
        <w:rPr>
          <w:spacing w:val="1"/>
        </w:rPr>
        <w:t> </w:t>
      </w:r>
      <w:r>
        <w:rPr/>
        <w:t>acima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mortalidades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entre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homens, os pretos e aqueles acima dos 45 anos. O principal diagnóstico foi o leiomioma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útero,</w:t>
      </w:r>
      <w:r>
        <w:rPr>
          <w:spacing w:val="-2"/>
        </w:rPr>
        <w:t> </w:t>
      </w:r>
      <w:r>
        <w:rPr/>
        <w:t>aquele que causou</w:t>
      </w:r>
      <w:r>
        <w:rPr>
          <w:spacing w:val="1"/>
        </w:rPr>
        <w:t> </w:t>
      </w:r>
      <w:r>
        <w:rPr/>
        <w:t>mais</w:t>
      </w:r>
      <w:r>
        <w:rPr>
          <w:spacing w:val="-1"/>
        </w:rPr>
        <w:t> </w:t>
      </w:r>
      <w:r>
        <w:rPr/>
        <w:t>óbitos</w:t>
      </w:r>
      <w:r>
        <w:rPr>
          <w:spacing w:val="-1"/>
        </w:rPr>
        <w:t> </w:t>
      </w:r>
      <w:r>
        <w:rPr/>
        <w:t>foi</w:t>
      </w:r>
      <w:r>
        <w:rPr>
          <w:spacing w:val="-7"/>
        </w:rPr>
        <w:t> </w:t>
      </w:r>
      <w:r>
        <w:rPr/>
        <w:t>a</w:t>
      </w:r>
      <w:r>
        <w:rPr>
          <w:spacing w:val="5"/>
        </w:rPr>
        <w:t> </w:t>
      </w:r>
      <w:r>
        <w:rPr/>
        <w:t>neoplasia</w:t>
      </w:r>
      <w:r>
        <w:rPr>
          <w:spacing w:val="5"/>
        </w:rPr>
        <w:t> </w:t>
      </w:r>
      <w:r>
        <w:rPr/>
        <w:t>maligna de útero.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População</w:t>
      </w:r>
      <w:r>
        <w:rPr>
          <w:spacing w:val="2"/>
          <w:sz w:val="24"/>
        </w:rPr>
        <w:t> </w:t>
      </w:r>
      <w:r>
        <w:rPr>
          <w:sz w:val="24"/>
        </w:rPr>
        <w:t>Negra;</w:t>
      </w:r>
      <w:r>
        <w:rPr>
          <w:spacing w:val="-7"/>
          <w:sz w:val="24"/>
        </w:rPr>
        <w:t> </w:t>
      </w:r>
      <w:r>
        <w:rPr>
          <w:sz w:val="24"/>
        </w:rPr>
        <w:t>Oncologia;</w:t>
      </w:r>
      <w:r>
        <w:rPr>
          <w:spacing w:val="-6"/>
          <w:sz w:val="24"/>
        </w:rPr>
        <w:t> </w:t>
      </w:r>
      <w:r>
        <w:rPr>
          <w:sz w:val="24"/>
        </w:rPr>
        <w:t>Epidemiologia.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79" w:right="132"/>
        <w:jc w:val="both"/>
      </w:pPr>
      <w:r>
        <w:rPr/>
        <w:t>WERNECK,</w:t>
      </w:r>
      <w:r>
        <w:rPr>
          <w:spacing w:val="1"/>
        </w:rPr>
        <w:t> </w:t>
      </w:r>
      <w:r>
        <w:rPr/>
        <w:t>Jurema.</w:t>
      </w:r>
      <w:r>
        <w:rPr>
          <w:spacing w:val="1"/>
        </w:rPr>
        <w:t> </w:t>
      </w:r>
      <w:r>
        <w:rPr/>
        <w:t>Racismo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negra.</w:t>
      </w:r>
      <w:r>
        <w:rPr>
          <w:spacing w:val="1"/>
        </w:rPr>
        <w:t> </w:t>
      </w:r>
      <w:r>
        <w:rPr>
          <w:b/>
        </w:rPr>
        <w:t>Saúde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Sociedade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25,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535-549,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line="360" w:lineRule="auto" w:before="156"/>
        <w:ind w:left="479" w:right="145"/>
        <w:jc w:val="both"/>
      </w:pPr>
      <w:r>
        <w:rPr/>
        <w:t>PAULISTA,</w:t>
      </w:r>
      <w:r>
        <w:rPr>
          <w:spacing w:val="1"/>
        </w:rPr>
        <w:t> </w:t>
      </w:r>
      <w:r>
        <w:rPr/>
        <w:t>Janaína</w:t>
      </w:r>
      <w:r>
        <w:rPr>
          <w:spacing w:val="1"/>
        </w:rPr>
        <w:t> </w:t>
      </w:r>
      <w:r>
        <w:rPr/>
        <w:t>Santos; ASSUNÇÃO,</w:t>
      </w:r>
      <w:r>
        <w:rPr>
          <w:spacing w:val="1"/>
        </w:rPr>
        <w:t> </w:t>
      </w:r>
      <w:r>
        <w:rPr/>
        <w:t>Paula</w:t>
      </w:r>
      <w:r>
        <w:rPr>
          <w:spacing w:val="1"/>
        </w:rPr>
        <w:t> </w:t>
      </w:r>
      <w:r>
        <w:rPr/>
        <w:t>Gonçalves; DE</w:t>
      </w:r>
      <w:r>
        <w:rPr>
          <w:spacing w:val="1"/>
        </w:rPr>
        <w:t> </w:t>
      </w:r>
      <w:r>
        <w:rPr/>
        <w:t>LIMA,</w:t>
      </w:r>
      <w:r>
        <w:rPr>
          <w:spacing w:val="1"/>
        </w:rPr>
        <w:t> </w:t>
      </w:r>
      <w:r>
        <w:rPr/>
        <w:t>Fernando</w:t>
      </w:r>
      <w:r>
        <w:rPr>
          <w:spacing w:val="1"/>
        </w:rPr>
        <w:t> </w:t>
      </w:r>
      <w:r>
        <w:rPr/>
        <w:t>Lopes Tavares. Acessibilidade da População Negra ao Cuidado Oncológico no Brasil:</w:t>
      </w:r>
      <w:r>
        <w:rPr>
          <w:spacing w:val="1"/>
        </w:rPr>
        <w:t> </w:t>
      </w:r>
      <w:r>
        <w:rPr/>
        <w:t>Revisão</w:t>
      </w:r>
      <w:r>
        <w:rPr>
          <w:spacing w:val="4"/>
        </w:rPr>
        <w:t> </w:t>
      </w:r>
      <w:r>
        <w:rPr/>
        <w:t>Integrativa.</w:t>
      </w:r>
      <w:r>
        <w:rPr>
          <w:spacing w:val="5"/>
        </w:rPr>
        <w:t> </w:t>
      </w:r>
      <w:r>
        <w:rPr>
          <w:b/>
        </w:rPr>
        <w:t>Revista Brasileira de</w:t>
      </w:r>
      <w:r>
        <w:rPr>
          <w:b/>
          <w:spacing w:val="-1"/>
        </w:rPr>
        <w:t> </w:t>
      </w:r>
      <w:r>
        <w:rPr>
          <w:b/>
        </w:rPr>
        <w:t>Cancerologia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65,</w:t>
      </w:r>
      <w:r>
        <w:rPr>
          <w:spacing w:val="2"/>
        </w:rPr>
        <w:t> </w:t>
      </w:r>
      <w:r>
        <w:rPr/>
        <w:t>n.</w:t>
      </w:r>
      <w:r>
        <w:rPr>
          <w:spacing w:val="2"/>
        </w:rPr>
        <w:t> </w:t>
      </w:r>
      <w:r>
        <w:rPr/>
        <w:t>4,</w:t>
      </w:r>
      <w:r>
        <w:rPr>
          <w:spacing w:val="2"/>
        </w:rPr>
        <w:t> </w:t>
      </w:r>
      <w:r>
        <w:rPr/>
        <w:t>2019.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0"/>
        <w:jc w:val="center"/>
      </w:pPr>
      <w:bookmarkStart w:name="INSUCESSO NO TRATAMENTO ENDODÔNTICO: PER" w:id="153"/>
      <w:bookmarkEnd w:id="153"/>
      <w:r>
        <w:rPr>
          <w:b w:val="0"/>
        </w:rPr>
      </w:r>
      <w:bookmarkStart w:name="_bookmark76" w:id="154"/>
      <w:bookmarkEnd w:id="154"/>
      <w:r>
        <w:rPr>
          <w:b w:val="0"/>
        </w:rPr>
      </w:r>
      <w:r>
        <w:rPr/>
        <w:t>INSUCESSO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TRATAMENTO</w:t>
      </w:r>
      <w:r>
        <w:rPr>
          <w:spacing w:val="-3"/>
        </w:rPr>
        <w:t> </w:t>
      </w:r>
      <w:r>
        <w:rPr/>
        <w:t>ENDODÔNTICO:</w:t>
      </w:r>
      <w:r>
        <w:rPr>
          <w:spacing w:val="-2"/>
        </w:rPr>
        <w:t> </w:t>
      </w:r>
      <w:r>
        <w:rPr/>
        <w:t>PERFURAÇÕES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SEUS</w:t>
      </w:r>
      <w:r>
        <w:rPr>
          <w:spacing w:val="-57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TRATAMENTOS</w:t>
      </w:r>
    </w:p>
    <w:p>
      <w:pPr>
        <w:pStyle w:val="BodyText"/>
        <w:spacing w:line="364" w:lineRule="auto" w:before="4"/>
        <w:ind w:left="484" w:right="153"/>
        <w:jc w:val="center"/>
      </w:pPr>
      <w:r>
        <w:rPr/>
        <w:t>Laura</w:t>
      </w:r>
      <w:r>
        <w:rPr>
          <w:spacing w:val="-3"/>
        </w:rPr>
        <w:t> </w:t>
      </w:r>
      <w:r>
        <w:rPr/>
        <w:t>Chaves</w:t>
      </w:r>
      <w:r>
        <w:rPr>
          <w:spacing w:val="-3"/>
        </w:rPr>
        <w:t> </w:t>
      </w:r>
      <w:r>
        <w:rPr/>
        <w:t>Cotta¹;</w:t>
      </w:r>
      <w:r>
        <w:rPr>
          <w:spacing w:val="-7"/>
        </w:rPr>
        <w:t> </w:t>
      </w:r>
      <w:r>
        <w:rPr/>
        <w:t>Rodolfo</w:t>
      </w:r>
      <w:r>
        <w:rPr>
          <w:spacing w:val="3"/>
        </w:rPr>
        <w:t> </w:t>
      </w:r>
      <w:r>
        <w:rPr/>
        <w:t>Alves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Pinho¹;</w:t>
      </w:r>
      <w:r>
        <w:rPr>
          <w:spacing w:val="-6"/>
        </w:rPr>
        <w:t> </w:t>
      </w:r>
      <w:r>
        <w:rPr/>
        <w:t>Pabla</w:t>
      </w:r>
      <w:r>
        <w:rPr>
          <w:spacing w:val="-3"/>
        </w:rPr>
        <w:t> </w:t>
      </w:r>
      <w:r>
        <w:rPr/>
        <w:t>Ledia</w:t>
      </w:r>
      <w:r>
        <w:rPr>
          <w:spacing w:val="-2"/>
        </w:rPr>
        <w:t> </w:t>
      </w:r>
      <w:r>
        <w:rPr/>
        <w:t>Clemente</w:t>
      </w:r>
      <w:r>
        <w:rPr>
          <w:spacing w:val="-3"/>
        </w:rPr>
        <w:t> </w:t>
      </w:r>
      <w:r>
        <w:rPr/>
        <w:t>Fonseca¹;</w:t>
      </w:r>
      <w:r>
        <w:rPr>
          <w:spacing w:val="-6"/>
        </w:rPr>
        <w:t> </w:t>
      </w:r>
      <w:r>
        <w:rPr/>
        <w:t>Jéssica</w:t>
      </w:r>
      <w:r>
        <w:rPr>
          <w:spacing w:val="-57"/>
        </w:rPr>
        <w:t> </w:t>
      </w:r>
      <w:r>
        <w:rPr/>
        <w:t>Cristina</w:t>
      </w:r>
      <w:r>
        <w:rPr>
          <w:spacing w:val="5"/>
        </w:rPr>
        <w:t> </w:t>
      </w:r>
      <w:r>
        <w:rPr/>
        <w:t>Avelar²;</w:t>
      </w:r>
      <w:r>
        <w:rPr>
          <w:spacing w:val="-3"/>
        </w:rPr>
        <w:t> </w:t>
      </w:r>
      <w:r>
        <w:rPr/>
        <w:t>Graciane</w:t>
      </w:r>
      <w:r>
        <w:rPr>
          <w:spacing w:val="1"/>
        </w:rPr>
        <w:t> </w:t>
      </w:r>
      <w:r>
        <w:rPr/>
        <w:t>Ester</w:t>
      </w:r>
      <w:r>
        <w:rPr>
          <w:spacing w:val="-2"/>
        </w:rPr>
        <w:t> </w:t>
      </w:r>
      <w:r>
        <w:rPr/>
        <w:t>Rosa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Queiroz³</w:t>
      </w:r>
    </w:p>
    <w:p>
      <w:pPr>
        <w:pStyle w:val="BodyText"/>
        <w:spacing w:line="360" w:lineRule="auto" w:before="150"/>
        <w:ind w:left="590" w:right="250" w:firstLine="2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Acadêmicos (as) do Curso de Odontologia da Faculdade Vértice-Univértix. Matipó,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 Gerais, Brasil. </w:t>
      </w:r>
      <w:r>
        <w:rPr>
          <w:vertAlign w:val="superscript"/>
        </w:rPr>
        <w:t>2</w:t>
      </w:r>
      <w:r>
        <w:rPr>
          <w:vertAlign w:val="baseline"/>
        </w:rPr>
        <w:t>Cirurgiã-Dentista, Doutora em saúde e professora do Curso de</w:t>
      </w:r>
      <w:r>
        <w:rPr>
          <w:spacing w:val="1"/>
          <w:vertAlign w:val="baseline"/>
        </w:rPr>
        <w:t> </w:t>
      </w:r>
      <w:r>
        <w:rPr>
          <w:vertAlign w:val="baseline"/>
        </w:rPr>
        <w:t>Odontologia da Faculdade Vértice-Univértix. Matipó, Minas Gerais, Brasil. ³Cirurgiã-</w:t>
      </w:r>
      <w:r>
        <w:rPr>
          <w:spacing w:val="-57"/>
          <w:vertAlign w:val="baseline"/>
        </w:rPr>
        <w:t> </w:t>
      </w:r>
      <w:r>
        <w:rPr>
          <w:vertAlign w:val="baseline"/>
        </w:rPr>
        <w:t>Dentista, Especialista em Endodontia e Docência do Ensino Superior, professora 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3"/>
          <w:vertAlign w:val="baseline"/>
        </w:rPr>
        <w:t> </w:t>
      </w:r>
      <w:r>
        <w:rPr>
          <w:vertAlign w:val="baseline"/>
        </w:rPr>
        <w:t>Vértice-Univértix.</w:t>
      </w:r>
      <w:r>
        <w:rPr>
          <w:spacing w:val="59"/>
          <w:vertAlign w:val="baseline"/>
        </w:rPr>
        <w:t> </w:t>
      </w:r>
      <w:r>
        <w:rPr>
          <w:vertAlign w:val="baseline"/>
        </w:rPr>
        <w:t>Matipó, Minas</w:t>
      </w:r>
      <w:r>
        <w:rPr>
          <w:spacing w:val="-4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58"/>
        <w:ind w:left="479" w:right="129"/>
        <w:jc w:val="both"/>
      </w:pPr>
      <w:r>
        <w:rPr>
          <w:b/>
        </w:rPr>
        <w:t>INTRODUÇÃO: </w:t>
      </w:r>
      <w:r>
        <w:rPr/>
        <w:t>Ao longo dos anos, ocorreram vários avanços na área da Endodontia,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 mesma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prevenção,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patológicas da polpa dentária.</w:t>
      </w:r>
      <w:r>
        <w:rPr>
          <w:spacing w:val="1"/>
        </w:rPr>
        <w:t> </w:t>
      </w:r>
      <w:r>
        <w:rPr/>
        <w:t>Visto que o tratamento do sistema de canais radiculares</w:t>
      </w:r>
      <w:r>
        <w:rPr>
          <w:spacing w:val="1"/>
        </w:rPr>
        <w:t> </w:t>
      </w:r>
      <w:r>
        <w:rPr/>
        <w:t>tem</w:t>
      </w:r>
      <w:r>
        <w:rPr>
          <w:spacing w:val="2"/>
        </w:rPr>
        <w:t> </w:t>
      </w:r>
      <w:r>
        <w:rPr/>
        <w:t>como</w:t>
      </w:r>
      <w:r>
        <w:rPr>
          <w:spacing w:val="16"/>
        </w:rPr>
        <w:t> </w:t>
      </w:r>
      <w:r>
        <w:rPr/>
        <w:t>primórdio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eliminação</w:t>
      </w:r>
      <w:r>
        <w:rPr>
          <w:spacing w:val="15"/>
        </w:rPr>
        <w:t> </w:t>
      </w:r>
      <w:r>
        <w:rPr/>
        <w:t>e</w:t>
      </w:r>
      <w:r>
        <w:rPr>
          <w:spacing w:val="3"/>
        </w:rPr>
        <w:t> </w:t>
      </w:r>
      <w:r>
        <w:rPr/>
        <w:t>erradicação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microorganismos,</w:t>
      </w:r>
      <w:r>
        <w:rPr>
          <w:spacing w:val="13"/>
        </w:rPr>
        <w:t> </w:t>
      </w:r>
      <w:r>
        <w:rPr/>
        <w:t>seus</w:t>
      </w:r>
      <w:r>
        <w:rPr>
          <w:spacing w:val="14"/>
        </w:rPr>
        <w:t> </w:t>
      </w:r>
      <w:r>
        <w:rPr/>
        <w:t>subprodutos</w:t>
      </w:r>
      <w:r>
        <w:rPr>
          <w:spacing w:val="-58"/>
        </w:rPr>
        <w:t> </w:t>
      </w:r>
      <w:r>
        <w:rPr/>
        <w:t>e o tecido pulpar vivo ou necrosado, criando um ambiente adequado e propício para</w:t>
      </w:r>
      <w:r>
        <w:rPr>
          <w:spacing w:val="1"/>
        </w:rPr>
        <w:t> </w:t>
      </w:r>
      <w:r>
        <w:rPr/>
        <w:t>reparação dos tecidos perirradiculares. No entanto, durante a realização do tratamento</w:t>
      </w:r>
      <w:r>
        <w:rPr>
          <w:spacing w:val="1"/>
        </w:rPr>
        <w:t> </w:t>
      </w:r>
      <w:r>
        <w:rPr/>
        <w:t>endodôntico pode-se suscitar insucessos, um deles, como são as perfurações, que podem</w:t>
      </w:r>
      <w:r>
        <w:rPr>
          <w:spacing w:val="-57"/>
        </w:rPr>
        <w:t> </w:t>
      </w:r>
      <w:r>
        <w:rPr/>
        <w:t>ocorrer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artificial,</w:t>
      </w:r>
      <w:r>
        <w:rPr>
          <w:spacing w:val="1"/>
        </w:rPr>
        <w:t> </w:t>
      </w:r>
      <w:r>
        <w:rPr/>
        <w:t>iatrogênica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patológica.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determinam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prognóstico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endodôntico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perfuração,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localização da perfuração, tempo decorrido desde a ocorrência da perfuração até o seu</w:t>
      </w:r>
      <w:r>
        <w:rPr>
          <w:spacing w:val="1"/>
        </w:rPr>
        <w:t> </w:t>
      </w:r>
      <w:r>
        <w:rPr/>
        <w:t>tratamento, contaminação presente nos canais radiculares e o material utilizado para o</w:t>
      </w:r>
      <w:r>
        <w:rPr>
          <w:spacing w:val="1"/>
        </w:rPr>
        <w:t> </w:t>
      </w:r>
      <w:r>
        <w:rPr/>
        <w:t>tratamento da mesma.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Realizar uma revisão literária acerca do tema de</w:t>
      </w:r>
      <w:r>
        <w:rPr>
          <w:spacing w:val="1"/>
        </w:rPr>
        <w:t> </w:t>
      </w:r>
      <w:r>
        <w:rPr/>
        <w:t>perfurações na Endodontia e seus tratamentos. </w:t>
      </w:r>
      <w:r>
        <w:rPr>
          <w:b/>
        </w:rPr>
        <w:t>METODOLOGIA: </w:t>
      </w:r>
      <w:r>
        <w:rPr/>
        <w:t>Foi realizada uma</w:t>
      </w:r>
      <w:r>
        <w:rPr>
          <w:spacing w:val="1"/>
        </w:rPr>
        <w:t> </w:t>
      </w:r>
      <w:r>
        <w:rPr/>
        <w:t>busca de artigos nas plataformas Google Acadêmico e Pubmed, utilizando descritores</w:t>
      </w:r>
      <w:r>
        <w:rPr>
          <w:spacing w:val="1"/>
        </w:rPr>
        <w:t> </w:t>
      </w:r>
      <w:r>
        <w:rPr/>
        <w:t>estabelecidos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pesquisadores,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restrições 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idiomas.</w:t>
      </w:r>
      <w:r>
        <w:rPr>
          <w:spacing w:val="1"/>
        </w:rPr>
        <w:t> </w:t>
      </w:r>
      <w:r>
        <w:rPr>
          <w:b/>
        </w:rPr>
        <w:t>REVISÃO DE LITERATURA: </w:t>
      </w:r>
      <w:r>
        <w:rPr/>
        <w:t>O tratamento endodôntico estima se a obtenção do</w:t>
      </w:r>
      <w:r>
        <w:rPr>
          <w:spacing w:val="1"/>
        </w:rPr>
        <w:t> </w:t>
      </w:r>
      <w:r>
        <w:rPr/>
        <w:t>selamento</w:t>
      </w:r>
      <w:r>
        <w:rPr>
          <w:spacing w:val="60"/>
        </w:rPr>
        <w:t> </w:t>
      </w:r>
      <w:r>
        <w:rPr/>
        <w:t>do</w:t>
      </w:r>
      <w:r>
        <w:rPr>
          <w:spacing w:val="61"/>
        </w:rPr>
        <w:t> </w:t>
      </w:r>
      <w:r>
        <w:rPr/>
        <w:t>sistema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canais</w:t>
      </w:r>
      <w:r>
        <w:rPr>
          <w:spacing w:val="60"/>
        </w:rPr>
        <w:t> </w:t>
      </w:r>
      <w:r>
        <w:rPr/>
        <w:t>radiculares,   isto   é,   com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realização   de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boa instrumentação e uma limpeza química e mecânica subsequente, consegue-se um</w:t>
      </w:r>
      <w:r>
        <w:rPr>
          <w:spacing w:val="1"/>
        </w:rPr>
        <w:t> </w:t>
      </w:r>
      <w:r>
        <w:rPr/>
        <w:t>ambiente adequado e propício para reparação dos tecidos perirradiculares, para posterior</w:t>
      </w:r>
      <w:r>
        <w:rPr>
          <w:spacing w:val="-57"/>
        </w:rPr>
        <w:t> </w:t>
      </w:r>
      <w:r>
        <w:rPr/>
        <w:t>preenchimento pelo material reparador, selador. Diante de todo processo desde cirurgia</w:t>
      </w:r>
      <w:r>
        <w:rPr>
          <w:spacing w:val="1"/>
        </w:rPr>
        <w:t> </w:t>
      </w:r>
      <w:r>
        <w:rPr/>
        <w:t>de acesso até posteriormente a finalização do tratamento algumas complicações podem</w:t>
      </w:r>
      <w:r>
        <w:rPr>
          <w:spacing w:val="1"/>
        </w:rPr>
        <w:t> </w:t>
      </w:r>
      <w:r>
        <w:rPr/>
        <w:t>surgir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afetar</w:t>
      </w:r>
      <w:r>
        <w:rPr>
          <w:spacing w:val="1"/>
        </w:rPr>
        <w:t> </w:t>
      </w:r>
      <w:r>
        <w:rPr/>
        <w:t>negativamente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prognostico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dentário.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perfurações</w:t>
      </w:r>
      <w:r>
        <w:rPr>
          <w:spacing w:val="1"/>
        </w:rPr>
        <w:t> </w:t>
      </w:r>
      <w:r>
        <w:rPr/>
        <w:t>endodônticas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originarias</w:t>
      </w:r>
      <w:r>
        <w:rPr>
          <w:spacing w:val="1"/>
        </w:rPr>
        <w:t> </w:t>
      </w:r>
      <w:r>
        <w:rPr/>
        <w:t>patologicamente</w:t>
      </w:r>
      <w:r>
        <w:rPr>
          <w:spacing w:val="1"/>
        </w:rPr>
        <w:t> </w:t>
      </w:r>
      <w:r>
        <w:rPr/>
        <w:t>de processos</w:t>
      </w:r>
      <w:r>
        <w:rPr>
          <w:spacing w:val="1"/>
        </w:rPr>
        <w:t> </w:t>
      </w:r>
      <w:r>
        <w:rPr/>
        <w:t>cariosos,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reabsorções</w:t>
      </w:r>
      <w:r>
        <w:rPr>
          <w:spacing w:val="12"/>
        </w:rPr>
        <w:t> </w:t>
      </w:r>
      <w:r>
        <w:rPr/>
        <w:t>internas</w:t>
      </w:r>
      <w:r>
        <w:rPr>
          <w:spacing w:val="7"/>
        </w:rPr>
        <w:t> </w:t>
      </w:r>
      <w:r>
        <w:rPr/>
        <w:t>e</w:t>
      </w:r>
      <w:r>
        <w:rPr>
          <w:spacing w:val="8"/>
        </w:rPr>
        <w:t> </w:t>
      </w:r>
      <w:r>
        <w:rPr/>
        <w:t>externas</w:t>
      </w:r>
      <w:r>
        <w:rPr>
          <w:spacing w:val="7"/>
        </w:rPr>
        <w:t> </w:t>
      </w:r>
      <w:r>
        <w:rPr/>
        <w:t>ou</w:t>
      </w:r>
      <w:r>
        <w:rPr>
          <w:spacing w:val="9"/>
        </w:rPr>
        <w:t> </w:t>
      </w:r>
      <w:r>
        <w:rPr/>
        <w:t>até</w:t>
      </w:r>
      <w:r>
        <w:rPr>
          <w:spacing w:val="8"/>
        </w:rPr>
        <w:t> </w:t>
      </w:r>
      <w:r>
        <w:rPr/>
        <w:t>mesmo</w:t>
      </w:r>
      <w:r>
        <w:rPr>
          <w:spacing w:val="14"/>
        </w:rPr>
        <w:t> </w:t>
      </w:r>
      <w:r>
        <w:rPr/>
        <w:t>por</w:t>
      </w:r>
      <w:r>
        <w:rPr>
          <w:spacing w:val="11"/>
        </w:rPr>
        <w:t> </w:t>
      </w:r>
      <w:r>
        <w:rPr/>
        <w:t>falha</w:t>
      </w:r>
      <w:r>
        <w:rPr>
          <w:spacing w:val="8"/>
        </w:rPr>
        <w:t> </w:t>
      </w:r>
      <w:r>
        <w:rPr/>
        <w:t>durante</w:t>
      </w:r>
      <w:r>
        <w:rPr>
          <w:spacing w:val="8"/>
        </w:rPr>
        <w:t> </w:t>
      </w:r>
      <w:r>
        <w:rPr/>
        <w:t>acesso</w:t>
      </w:r>
      <w:r>
        <w:rPr>
          <w:spacing w:val="14"/>
        </w:rPr>
        <w:t> </w:t>
      </w:r>
      <w:r>
        <w:rPr/>
        <w:t>ou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instrumentações de canais. Como definição as perfurações são comunicações entre o</w:t>
      </w:r>
      <w:r>
        <w:rPr>
          <w:spacing w:val="1"/>
        </w:rPr>
        <w:t> </w:t>
      </w:r>
      <w:r>
        <w:rPr/>
        <w:t>sistema de canais radiculares e os tecidos de suportes dentários, por meio do assoalho da</w:t>
      </w:r>
      <w:r>
        <w:rPr>
          <w:spacing w:val="-57"/>
        </w:rPr>
        <w:t> </w:t>
      </w:r>
      <w:r>
        <w:rPr/>
        <w:t>câmara pulpar ou paredes dos canais radiculares. Assim, é de suma importância ressaltar</w:t>
      </w:r>
      <w:r>
        <w:rPr>
          <w:spacing w:val="-57"/>
        </w:rPr>
        <w:t> </w:t>
      </w:r>
      <w:r>
        <w:rPr/>
        <w:t>que todo o prognostico do elemento dentário acometido por perfurações dependera de</w:t>
      </w:r>
      <w:r>
        <w:rPr>
          <w:spacing w:val="1"/>
        </w:rPr>
        <w:t> </w:t>
      </w:r>
      <w:r>
        <w:rPr/>
        <w:t>fatores como a localização, tamanho e o tempo que ocorreu tal perfuração. Entre os</w:t>
      </w:r>
      <w:r>
        <w:rPr>
          <w:spacing w:val="1"/>
        </w:rPr>
        <w:t> </w:t>
      </w:r>
      <w:r>
        <w:rPr/>
        <w:t>materiais mais comumente utilizados para o tratamento de perfuração podemos citar o</w:t>
      </w:r>
      <w:r>
        <w:rPr>
          <w:spacing w:val="1"/>
        </w:rPr>
        <w:t> </w:t>
      </w:r>
      <w:r>
        <w:rPr/>
        <w:t>MTA.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satisfatórios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positivos para</w:t>
      </w:r>
      <w:r>
        <w:rPr>
          <w:spacing w:val="61"/>
        </w:rPr>
        <w:t> </w:t>
      </w:r>
      <w:r>
        <w:rPr/>
        <w:t>tal</w:t>
      </w:r>
      <w:r>
        <w:rPr>
          <w:spacing w:val="-57"/>
        </w:rPr>
        <w:t> </w:t>
      </w:r>
      <w:r>
        <w:rPr/>
        <w:t>tratamento, em decorrência de características favoráveis para um bom selamento e o</w:t>
      </w:r>
      <w:r>
        <w:rPr>
          <w:spacing w:val="1"/>
        </w:rPr>
        <w:t> </w:t>
      </w:r>
      <w:r>
        <w:rPr/>
        <w:t>reparo biológico. </w:t>
      </w:r>
      <w:r>
        <w:rPr>
          <w:b/>
        </w:rPr>
        <w:t>CONCLUSÃO: </w:t>
      </w:r>
      <w:r>
        <w:rPr/>
        <w:t>Diante da revisão da literatura, conclui-se que as</w:t>
      </w:r>
      <w:r>
        <w:rPr>
          <w:spacing w:val="1"/>
        </w:rPr>
        <w:t> </w:t>
      </w:r>
      <w:r>
        <w:rPr/>
        <w:t>perfurações</w:t>
      </w:r>
      <w:r>
        <w:rPr>
          <w:spacing w:val="1"/>
        </w:rPr>
        <w:t> </w:t>
      </w:r>
      <w:r>
        <w:rPr/>
        <w:t>podem ocorrer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endodôntico,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 conhecer anatomia interna dos dentes para evitar assim o</w:t>
      </w:r>
      <w:r>
        <w:rPr>
          <w:spacing w:val="1"/>
        </w:rPr>
        <w:t> </w:t>
      </w:r>
      <w:r>
        <w:rPr/>
        <w:t>acontecimento de perfuração. Para o tratamento há disponíveis vários tipos de materiais,</w:t>
      </w:r>
      <w:r>
        <w:rPr>
          <w:spacing w:val="-57"/>
        </w:rPr>
        <w:t> </w:t>
      </w:r>
      <w:r>
        <w:rPr/>
        <w:t>cabendo o endodontista avaliar e ponderar o melhor que atenda as propriedades físicas-</w:t>
      </w:r>
      <w:r>
        <w:rPr>
          <w:spacing w:val="1"/>
        </w:rPr>
        <w:t> </w:t>
      </w:r>
      <w:r>
        <w:rPr/>
        <w:t>químicas</w:t>
      </w:r>
      <w:r>
        <w:rPr>
          <w:spacing w:val="-1"/>
        </w:rPr>
        <w:t> </w:t>
      </w:r>
      <w:r>
        <w:rPr/>
        <w:t>e</w:t>
      </w:r>
      <w:r>
        <w:rPr>
          <w:spacing w:val="6"/>
        </w:rPr>
        <w:t> </w:t>
      </w:r>
      <w:r>
        <w:rPr/>
        <w:t>biológicas.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Endodontia;</w:t>
      </w:r>
      <w:r>
        <w:rPr>
          <w:spacing w:val="-6"/>
          <w:sz w:val="24"/>
        </w:rPr>
        <w:t> </w:t>
      </w:r>
      <w:r>
        <w:rPr>
          <w:sz w:val="24"/>
        </w:rPr>
        <w:t>Perfuração;</w:t>
      </w:r>
      <w:r>
        <w:rPr>
          <w:spacing w:val="-6"/>
          <w:sz w:val="24"/>
        </w:rPr>
        <w:t> </w:t>
      </w:r>
      <w:r>
        <w:rPr>
          <w:sz w:val="24"/>
        </w:rPr>
        <w:t>Tratamento.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43"/>
        </w:numPr>
        <w:tabs>
          <w:tab w:pos="768" w:val="left" w:leader="none"/>
        </w:tabs>
        <w:spacing w:line="362" w:lineRule="auto" w:before="0" w:after="0"/>
        <w:ind w:left="479" w:right="142" w:firstLine="0"/>
        <w:jc w:val="both"/>
        <w:rPr>
          <w:sz w:val="24"/>
        </w:rPr>
      </w:pPr>
      <w:r>
        <w:rPr>
          <w:sz w:val="24"/>
        </w:rPr>
        <w:t>LEONARDO, M. R. </w:t>
      </w:r>
      <w:r>
        <w:rPr>
          <w:b/>
          <w:sz w:val="24"/>
        </w:rPr>
        <w:t>Endodontia – tratamento de canais radiculares: princípios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 biológicos.</w:t>
      </w:r>
      <w:r>
        <w:rPr>
          <w:b/>
          <w:spacing w:val="6"/>
          <w:sz w:val="24"/>
        </w:rPr>
        <w:t> </w:t>
      </w:r>
      <w:r>
        <w:rPr>
          <w:sz w:val="24"/>
        </w:rPr>
        <w:t>1.</w:t>
      </w:r>
      <w:r>
        <w:rPr>
          <w:spacing w:val="4"/>
          <w:sz w:val="24"/>
        </w:rPr>
        <w:t> </w:t>
      </w:r>
      <w:r>
        <w:rPr>
          <w:sz w:val="24"/>
        </w:rPr>
        <w:t>ed.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Artes</w:t>
      </w:r>
      <w:r>
        <w:rPr>
          <w:spacing w:val="-1"/>
          <w:sz w:val="24"/>
        </w:rPr>
        <w:t> </w:t>
      </w:r>
      <w:r>
        <w:rPr>
          <w:sz w:val="24"/>
        </w:rPr>
        <w:t>médicas;</w:t>
      </w:r>
      <w:r>
        <w:rPr>
          <w:spacing w:val="-4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43"/>
        </w:numPr>
        <w:tabs>
          <w:tab w:pos="763" w:val="left" w:leader="none"/>
        </w:tabs>
        <w:spacing w:line="362" w:lineRule="auto" w:before="156" w:after="0"/>
        <w:ind w:left="479" w:right="133" w:firstLine="0"/>
        <w:jc w:val="both"/>
        <w:rPr>
          <w:sz w:val="24"/>
        </w:rPr>
      </w:pPr>
      <w:r>
        <w:rPr>
          <w:sz w:val="24"/>
        </w:rPr>
        <w:t>IMURA, N.; ZUOLO, M. L. </w:t>
      </w:r>
      <w:r>
        <w:rPr>
          <w:b/>
          <w:sz w:val="24"/>
        </w:rPr>
        <w:t>Complicações endodônticas. In: Endodontia para 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Clínico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Geral.</w:t>
      </w:r>
      <w:r>
        <w:rPr>
          <w:b/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4"/>
          <w:sz w:val="24"/>
        </w:rPr>
        <w:t> </w:t>
      </w:r>
      <w:r>
        <w:rPr>
          <w:sz w:val="24"/>
        </w:rPr>
        <w:t>Paulo: Artes</w:t>
      </w:r>
      <w:r>
        <w:rPr>
          <w:spacing w:val="-3"/>
          <w:sz w:val="24"/>
        </w:rPr>
        <w:t> </w:t>
      </w:r>
      <w:r>
        <w:rPr>
          <w:sz w:val="24"/>
        </w:rPr>
        <w:t>Médicas,</w:t>
      </w:r>
      <w:r>
        <w:rPr>
          <w:spacing w:val="2"/>
          <w:sz w:val="24"/>
        </w:rPr>
        <w:t> </w:t>
      </w:r>
      <w:r>
        <w:rPr>
          <w:sz w:val="24"/>
        </w:rPr>
        <w:t>1998.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295-306.</w:t>
      </w:r>
      <w:r>
        <w:rPr>
          <w:spacing w:val="-3"/>
          <w:sz w:val="24"/>
        </w:rPr>
        <w:t> </w:t>
      </w:r>
      <w:r>
        <w:rPr>
          <w:sz w:val="24"/>
        </w:rPr>
        <w:t>(Série</w:t>
      </w:r>
      <w:r>
        <w:rPr>
          <w:spacing w:val="-1"/>
          <w:sz w:val="24"/>
        </w:rPr>
        <w:t> </w:t>
      </w:r>
      <w:r>
        <w:rPr>
          <w:sz w:val="24"/>
        </w:rPr>
        <w:t>EAP-APCD).</w:t>
      </w:r>
    </w:p>
    <w:p>
      <w:pPr>
        <w:pStyle w:val="ListParagraph"/>
        <w:numPr>
          <w:ilvl w:val="0"/>
          <w:numId w:val="43"/>
        </w:numPr>
        <w:tabs>
          <w:tab w:pos="772" w:val="left" w:leader="none"/>
        </w:tabs>
        <w:spacing w:line="362" w:lineRule="auto" w:before="155" w:after="0"/>
        <w:ind w:left="479" w:right="135" w:firstLine="0"/>
        <w:jc w:val="both"/>
        <w:rPr>
          <w:sz w:val="24"/>
        </w:rPr>
      </w:pPr>
      <w:r>
        <w:rPr>
          <w:sz w:val="24"/>
        </w:rPr>
        <w:t>KOH, E. T.; MCDONALD, F.; PITT FORD, T. R.; TORABINEJAD, M. Cellular</w:t>
      </w:r>
      <w:r>
        <w:rPr>
          <w:spacing w:val="1"/>
          <w:sz w:val="24"/>
        </w:rPr>
        <w:t> </w:t>
      </w:r>
      <w:r>
        <w:rPr>
          <w:sz w:val="24"/>
        </w:rPr>
        <w:t>response to mineral trioxide aggregate. </w:t>
      </w:r>
      <w:r>
        <w:rPr>
          <w:b/>
          <w:sz w:val="24"/>
        </w:rPr>
        <w:t>J Endod, </w:t>
      </w:r>
      <w:r>
        <w:rPr>
          <w:sz w:val="24"/>
        </w:rPr>
        <w:t>United States, vol. 24, n. 8, p. 543-7,</w:t>
      </w:r>
      <w:r>
        <w:rPr>
          <w:spacing w:val="1"/>
          <w:sz w:val="24"/>
        </w:rPr>
        <w:t> </w:t>
      </w:r>
      <w:r>
        <w:rPr>
          <w:sz w:val="24"/>
        </w:rPr>
        <w:t>1998.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SAÚDE DA POPULAÇÃO EM SITUAÇÃO DE RUA DU" w:id="155"/>
      <w:bookmarkEnd w:id="155"/>
      <w:r>
        <w:rPr>
          <w:b w:val="0"/>
        </w:rPr>
      </w:r>
      <w:bookmarkStart w:name="_bookmark77" w:id="156"/>
      <w:bookmarkEnd w:id="156"/>
      <w:r>
        <w:rPr>
          <w:b w:val="0"/>
        </w:rPr>
      </w:r>
      <w:r>
        <w:rPr/>
        <w:t>SAÚDE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RUA</w:t>
      </w:r>
      <w:r>
        <w:rPr>
          <w:spacing w:val="-2"/>
        </w:rPr>
        <w:t> </w:t>
      </w:r>
      <w:r>
        <w:rPr/>
        <w:t>DURANTE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PANDEMIA</w:t>
      </w:r>
      <w:r>
        <w:rPr>
          <w:spacing w:val="-57"/>
        </w:rPr>
        <w:t> </w:t>
      </w:r>
      <w:r>
        <w:rPr/>
        <w:t>DA COVID-19</w:t>
      </w:r>
    </w:p>
    <w:p>
      <w:pPr>
        <w:pStyle w:val="BodyText"/>
        <w:spacing w:line="360" w:lineRule="auto" w:before="4"/>
        <w:ind w:left="486" w:right="153"/>
        <w:jc w:val="center"/>
      </w:pPr>
      <w:r>
        <w:rPr/>
        <w:t>Veríssimo Santos de Jesus</w:t>
      </w:r>
      <w:r>
        <w:rPr>
          <w:vertAlign w:val="superscript"/>
        </w:rPr>
        <w:t>1</w:t>
      </w:r>
      <w:r>
        <w:rPr>
          <w:vertAlign w:val="baseline"/>
        </w:rPr>
        <w:t>; Mariana Souto Figueiredo</w:t>
      </w:r>
      <w:r>
        <w:rPr>
          <w:vertAlign w:val="superscript"/>
        </w:rPr>
        <w:t>2</w:t>
      </w:r>
      <w:r>
        <w:rPr>
          <w:vertAlign w:val="baseline"/>
        </w:rPr>
        <w:t>; Ana Flávia Souto Figueiredo</w:t>
      </w:r>
      <w:r>
        <w:rPr>
          <w:spacing w:val="-58"/>
          <w:vertAlign w:val="baseline"/>
        </w:rPr>
        <w:t> </w:t>
      </w:r>
      <w:r>
        <w:rPr>
          <w:vertAlign w:val="baseline"/>
        </w:rPr>
        <w:t>Nepomuceno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Lucas dos Santos</w:t>
      </w:r>
      <w:r>
        <w:rPr>
          <w:vertAlign w:val="superscript"/>
        </w:rPr>
        <w:t>4</w:t>
      </w:r>
    </w:p>
    <w:p>
      <w:pPr>
        <w:pStyle w:val="BodyText"/>
        <w:spacing w:line="360" w:lineRule="auto"/>
        <w:ind w:left="561" w:right="219" w:hanging="3"/>
        <w:jc w:val="center"/>
      </w:pPr>
      <w:r>
        <w:rPr>
          <w:vertAlign w:val="superscript"/>
        </w:rPr>
        <w:t>1</w:t>
      </w:r>
      <w:r>
        <w:rPr>
          <w:vertAlign w:val="baseline"/>
        </w:rPr>
        <w:t>Profissional de Educação Física. Especialista em Saúde da Família pela Fundação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Estatal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Família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(FESF/SUS).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Dias</w:t>
      </w:r>
      <w:r>
        <w:rPr>
          <w:vertAlign w:val="baseline"/>
        </w:rPr>
        <w:t> </w:t>
      </w:r>
      <w:r>
        <w:rPr>
          <w:spacing w:val="-1"/>
          <w:vertAlign w:val="baseline"/>
        </w:rPr>
        <w:t>d´Àvila,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5"/>
          <w:vertAlign w:val="baseline"/>
        </w:rPr>
        <w:t> 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Cirurgiã</w:t>
      </w:r>
      <w:r>
        <w:rPr>
          <w:spacing w:val="1"/>
          <w:vertAlign w:val="baseline"/>
        </w:rPr>
        <w:t> </w:t>
      </w:r>
      <w:r>
        <w:rPr>
          <w:vertAlign w:val="baseline"/>
        </w:rPr>
        <w:t>Dentista.</w:t>
      </w:r>
      <w:r>
        <w:rPr>
          <w:spacing w:val="-57"/>
          <w:vertAlign w:val="baseline"/>
        </w:rPr>
        <w:t> </w:t>
      </w:r>
      <w:r>
        <w:rPr>
          <w:vertAlign w:val="baseline"/>
        </w:rPr>
        <w:t>Especialista em Saúde Pública pelo Instituto Eficaz (FEM/PPROV). Jequié, Bahia,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 </w:t>
      </w:r>
      <w:r>
        <w:rPr>
          <w:vertAlign w:val="superscript"/>
        </w:rPr>
        <w:t>3</w:t>
      </w:r>
      <w:r>
        <w:rPr>
          <w:vertAlign w:val="baseline"/>
        </w:rPr>
        <w:t>Farmacêutica. Mestranda em Farmácia pela Universidade Federal da Bahia</w:t>
      </w:r>
      <w:r>
        <w:rPr>
          <w:spacing w:val="1"/>
          <w:vertAlign w:val="baseline"/>
        </w:rPr>
        <w:t> </w:t>
      </w:r>
      <w:r>
        <w:rPr>
          <w:vertAlign w:val="baseline"/>
        </w:rPr>
        <w:t>(UFBA). Salvador, Bahia, Brasil. </w:t>
      </w:r>
      <w:r>
        <w:rPr>
          <w:vertAlign w:val="superscript"/>
        </w:rPr>
        <w:t>4</w:t>
      </w:r>
      <w:r>
        <w:rPr>
          <w:vertAlign w:val="baseline"/>
        </w:rPr>
        <w:t>Profissional de Educação Física. Doutorando em</w:t>
      </w:r>
      <w:r>
        <w:rPr>
          <w:spacing w:val="1"/>
          <w:vertAlign w:val="baseline"/>
        </w:rPr>
        <w:t> </w:t>
      </w:r>
      <w:r>
        <w:rPr>
          <w:vertAlign w:val="baseline"/>
        </w:rPr>
        <w:t>Ciências da Saúde pela Universidade Estadual do Sudoeste da Bahia (UESB). Jequié,</w:t>
      </w:r>
      <w:r>
        <w:rPr>
          <w:spacing w:val="1"/>
          <w:vertAlign w:val="baseline"/>
        </w:rPr>
        <w:t> </w:t>
      </w:r>
      <w:r>
        <w:rPr>
          <w:vertAlign w:val="baseline"/>
        </w:rPr>
        <w:t>Bahia,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7"/>
        <w:jc w:val="both"/>
      </w:pPr>
      <w:r>
        <w:rPr>
          <w:b/>
        </w:rPr>
        <w:t>INTRODUÇÃO: </w:t>
      </w:r>
      <w:r>
        <w:rPr/>
        <w:t>A população em situação de rua no Brasil apresenta um crescimento</w:t>
      </w:r>
      <w:r>
        <w:rPr>
          <w:spacing w:val="1"/>
        </w:rPr>
        <w:t> </w:t>
      </w:r>
      <w:r>
        <w:rPr/>
        <w:t>substancial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Estima-se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apresentava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números</w:t>
      </w:r>
      <w:r>
        <w:rPr>
          <w:spacing w:val="1"/>
        </w:rPr>
        <w:t> </w:t>
      </w:r>
      <w:r>
        <w:rPr/>
        <w:t>absolutos,</w:t>
      </w:r>
      <w:r>
        <w:rPr>
          <w:spacing w:val="1"/>
        </w:rPr>
        <w:t> </w:t>
      </w:r>
      <w:r>
        <w:rPr/>
        <w:t>contingente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por</w:t>
      </w:r>
      <w:r>
        <w:rPr>
          <w:spacing w:val="61"/>
        </w:rPr>
        <w:t> </w:t>
      </w:r>
      <w:r>
        <w:rPr/>
        <w:t>92.515</w:t>
      </w:r>
      <w:r>
        <w:rPr>
          <w:spacing w:val="61"/>
        </w:rPr>
        <w:t> </w:t>
      </w:r>
      <w:r>
        <w:rPr/>
        <w:t>pessoas,</w:t>
      </w:r>
      <w:r>
        <w:rPr>
          <w:spacing w:val="-57"/>
        </w:rPr>
        <w:t> </w:t>
      </w:r>
      <w:r>
        <w:rPr/>
        <w:t>chegando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221.869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aparentemente,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invisibilidade social no âmbito das políticas públicas. Desta forma, no contexto da</w:t>
      </w:r>
      <w:r>
        <w:rPr>
          <w:spacing w:val="1"/>
        </w:rPr>
        <w:t> </w:t>
      </w:r>
      <w:r>
        <w:rPr/>
        <w:t>pandemia da COVID-19</w:t>
      </w:r>
      <w:r>
        <w:rPr>
          <w:spacing w:val="1"/>
        </w:rPr>
        <w:t> </w:t>
      </w:r>
      <w:r>
        <w:rPr/>
        <w:t>é essencial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as condições e ofertas de serviços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Averiguar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conjuntura da assistência à saúde da população em situação de rua, durante a pandemia</w:t>
      </w:r>
      <w:r>
        <w:rPr>
          <w:spacing w:val="1"/>
        </w:rPr>
        <w:t> </w:t>
      </w:r>
      <w:r>
        <w:rPr/>
        <w:t>da COVID-19. </w:t>
      </w:r>
      <w:r>
        <w:rPr>
          <w:b/>
        </w:rPr>
        <w:t>MÉTODOS: </w:t>
      </w:r>
      <w:r>
        <w:rPr/>
        <w:t>Trata-se de uma revisão integrativa de literatura, realizada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(BVS)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(SciELO), utilizando a seguinte estratégia de busca: “</w:t>
      </w:r>
      <w:r>
        <w:rPr>
          <w:i/>
        </w:rPr>
        <w:t>população em situação de rua”</w:t>
      </w:r>
      <w:r>
        <w:rPr>
          <w:i/>
          <w:spacing w:val="1"/>
        </w:rPr>
        <w:t> </w:t>
      </w:r>
      <w:r>
        <w:rPr>
          <w:i/>
        </w:rPr>
        <w:t>and “COVID-19”. </w:t>
      </w:r>
      <w:r>
        <w:rPr/>
        <w:t>Adotou-se como critério de inclusão artigos originais disponíveis em</w:t>
      </w:r>
      <w:r>
        <w:rPr>
          <w:spacing w:val="-57"/>
        </w:rPr>
        <w:t> </w:t>
      </w:r>
      <w:r>
        <w:rPr/>
        <w:t>formato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de forma gratuita,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em português,</w:t>
      </w:r>
      <w:r>
        <w:rPr>
          <w:spacing w:val="1"/>
        </w:rPr>
        <w:t> </w:t>
      </w:r>
      <w:r>
        <w:rPr/>
        <w:t>entre 2020</w:t>
      </w:r>
      <w:r>
        <w:rPr>
          <w:spacing w:val="1"/>
        </w:rPr>
        <w:t> </w:t>
      </w:r>
      <w:r>
        <w:rPr/>
        <w:t>e 2021.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Foram encontrados 15 artigos. Todavia, após aplicação dos 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incluídos três</w:t>
      </w:r>
      <w:r>
        <w:rPr>
          <w:spacing w:val="1"/>
        </w:rPr>
        <w:t> </w:t>
      </w:r>
      <w:r>
        <w:rPr/>
        <w:t>artigos.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indicaram 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pandemia, houve uma exacerbação das vulnerabilidades sociais sofridas pela 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enfrentado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prevenção da infecção, uma vez que obtiveram limitado ou nenhum acesso à higiene</w:t>
      </w:r>
      <w:r>
        <w:rPr>
          <w:spacing w:val="1"/>
        </w:rPr>
        <w:t> </w:t>
      </w:r>
      <w:r>
        <w:rPr/>
        <w:t>pessoal, como tomar banho, lavar as mãos e utilizar</w:t>
      </w:r>
      <w:r>
        <w:rPr>
          <w:spacing w:val="1"/>
        </w:rPr>
        <w:t> </w:t>
      </w:r>
      <w:r>
        <w:rPr/>
        <w:t>máscara. Além disso, com os</w:t>
      </w:r>
      <w:r>
        <w:rPr>
          <w:spacing w:val="1"/>
        </w:rPr>
        <w:t> </w:t>
      </w:r>
      <w:r>
        <w:rPr/>
        <w:t>decretos</w:t>
      </w:r>
      <w:r>
        <w:rPr>
          <w:spacing w:val="1"/>
        </w:rPr>
        <w:t> </w:t>
      </w:r>
      <w:r>
        <w:rPr/>
        <w:t>governamentais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esvaziamento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ruas</w:t>
      </w:r>
      <w:r>
        <w:rPr>
          <w:spacing w:val="1"/>
        </w:rPr>
        <w:t> </w:t>
      </w:r>
      <w:r>
        <w:rPr/>
        <w:t>deixando esta população ainda mais exposta à fome e discriminação, fatores, estes, que</w:t>
      </w:r>
      <w:r>
        <w:rPr>
          <w:spacing w:val="1"/>
        </w:rPr>
        <w:t> </w:t>
      </w:r>
      <w:r>
        <w:rPr/>
        <w:t>contribuem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ampla</w:t>
      </w:r>
      <w:r>
        <w:rPr>
          <w:spacing w:val="1"/>
        </w:rPr>
        <w:t> </w:t>
      </w:r>
      <w:r>
        <w:rPr/>
        <w:t>exposição</w:t>
      </w:r>
      <w:r>
        <w:rPr>
          <w:spacing w:val="53"/>
        </w:rPr>
        <w:t> </w:t>
      </w:r>
      <w:r>
        <w:rPr/>
        <w:t>midiática</w:t>
      </w:r>
      <w:r>
        <w:rPr>
          <w:spacing w:val="49"/>
        </w:rPr>
        <w:t> </w:t>
      </w:r>
      <w:r>
        <w:rPr/>
        <w:t>da</w:t>
      </w:r>
      <w:r>
        <w:rPr>
          <w:spacing w:val="49"/>
        </w:rPr>
        <w:t> </w:t>
      </w:r>
      <w:r>
        <w:rPr/>
        <w:t>situação</w:t>
      </w:r>
      <w:r>
        <w:rPr>
          <w:spacing w:val="54"/>
        </w:rPr>
        <w:t> </w:t>
      </w:r>
      <w:r>
        <w:rPr/>
        <w:t>vivenciada</w:t>
      </w:r>
      <w:r>
        <w:rPr>
          <w:spacing w:val="49"/>
        </w:rPr>
        <w:t> </w:t>
      </w:r>
      <w:r>
        <w:rPr/>
        <w:t>por</w:t>
      </w:r>
      <w:r>
        <w:rPr>
          <w:spacing w:val="46"/>
        </w:rPr>
        <w:t> </w:t>
      </w:r>
      <w:r>
        <w:rPr/>
        <w:t>este</w:t>
      </w:r>
      <w:r>
        <w:rPr>
          <w:spacing w:val="49"/>
        </w:rPr>
        <w:t> </w:t>
      </w:r>
      <w:r>
        <w:rPr/>
        <w:t>grupo,</w:t>
      </w:r>
      <w:r>
        <w:rPr>
          <w:spacing w:val="52"/>
        </w:rPr>
        <w:t> </w:t>
      </w:r>
      <w:r>
        <w:rPr/>
        <w:t>ações</w:t>
      </w:r>
      <w:r>
        <w:rPr>
          <w:spacing w:val="47"/>
        </w:rPr>
        <w:t> </w:t>
      </w:r>
      <w:r>
        <w:rPr/>
        <w:t>governamentais</w:t>
      </w:r>
      <w:r>
        <w:rPr>
          <w:spacing w:val="47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filantrópicas</w:t>
      </w:r>
      <w:r>
        <w:rPr>
          <w:spacing w:val="1"/>
        </w:rPr>
        <w:t> </w:t>
      </w:r>
      <w:r>
        <w:rPr/>
        <w:t>foram intensificadas,</w:t>
      </w:r>
      <w:r>
        <w:rPr>
          <w:spacing w:val="1"/>
        </w:rPr>
        <w:t> </w:t>
      </w:r>
      <w:r>
        <w:rPr/>
        <w:t>destacando-se: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adaptação</w:t>
      </w:r>
      <w:r>
        <w:rPr>
          <w:spacing w:val="1"/>
        </w:rPr>
        <w:t> </w:t>
      </w:r>
      <w:r>
        <w:rPr/>
        <w:t>de pontos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acolhimento</w:t>
      </w:r>
      <w:r>
        <w:rPr>
          <w:spacing w:val="1"/>
        </w:rPr>
        <w:t> </w:t>
      </w:r>
      <w:r>
        <w:rPr/>
        <w:t>a pessoa em situação</w:t>
      </w:r>
      <w:r>
        <w:rPr>
          <w:spacing w:val="1"/>
        </w:rPr>
        <w:t> </w:t>
      </w:r>
      <w:r>
        <w:rPr/>
        <w:t>de rua, orientações sobre a doença, distribuição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kits</w:t>
      </w:r>
      <w:r>
        <w:rPr>
          <w:i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alimentação.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concluíram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implementadas ainda são insuficientes para garantir a saúde e segurança da população</w:t>
      </w:r>
      <w:r>
        <w:rPr>
          <w:spacing w:val="1"/>
        </w:rPr>
        <w:t> </w:t>
      </w:r>
      <w:r>
        <w:rPr/>
        <w:t>em situação de rua durante a pandemia da COVID-19, sugerindo a criação de um plano</w:t>
      </w:r>
      <w:r>
        <w:rPr>
          <w:spacing w:val="1"/>
        </w:rPr>
        <w:t> </w:t>
      </w:r>
      <w:r>
        <w:rPr/>
        <w:t>de emergência integrado entre os governos federal, estaduais e municipais, elaborando</w:t>
      </w:r>
      <w:r>
        <w:rPr>
          <w:spacing w:val="1"/>
        </w:rPr>
        <w:t> </w:t>
      </w:r>
      <w:r>
        <w:rPr/>
        <w:t>estratégias que identifique e classifique a população de alto risco como idosos e pessoas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comorbidades.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identificada</w:t>
      </w:r>
      <w:r>
        <w:rPr>
          <w:spacing w:val="1"/>
        </w:rPr>
        <w:t> </w:t>
      </w:r>
      <w:r>
        <w:rPr/>
        <w:t>remete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lacuna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especificidades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vulnerabilidades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 em situação de rua, fator que contribui para invisibilização deste grupo social</w:t>
      </w:r>
      <w:r>
        <w:rPr>
          <w:spacing w:val="-57"/>
        </w:rPr>
        <w:t> </w:t>
      </w:r>
      <w:r>
        <w:rPr/>
        <w:t>e para aumento das iniquidades em saúde. A conjuntura averiguada demonstra que as</w:t>
      </w:r>
      <w:r>
        <w:rPr>
          <w:spacing w:val="1"/>
        </w:rPr>
        <w:t> </w:t>
      </w:r>
      <w:r>
        <w:rPr/>
        <w:t>ações desenvolvidas pela esfera pública se mostraram ineficazes, colocando em risco 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população,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tempos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pandemia e isolamento social. Ademais, torna-se incontestável e emergencial a criação</w:t>
      </w:r>
      <w:r>
        <w:rPr>
          <w:spacing w:val="1"/>
        </w:rPr>
        <w:t> </w:t>
      </w:r>
      <w:r>
        <w:rPr/>
        <w:t>de um censo nacional da população em situação de rua para elaboração de políticas</w:t>
      </w:r>
      <w:r>
        <w:rPr>
          <w:spacing w:val="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adequadas.</w:t>
      </w:r>
    </w:p>
    <w:p>
      <w:pPr>
        <w:spacing w:line="360" w:lineRule="auto" w:before="2"/>
        <w:ind w:left="479" w:right="138" w:firstLine="0"/>
        <w:jc w:val="both"/>
        <w:rPr>
          <w:b/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Pessoas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Situação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Rua;</w:t>
      </w:r>
      <w:r>
        <w:rPr>
          <w:spacing w:val="1"/>
          <w:sz w:val="24"/>
        </w:rPr>
        <w:t> </w:t>
      </w:r>
      <w:r>
        <w:rPr>
          <w:sz w:val="24"/>
        </w:rPr>
        <w:t>Infecções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Coronavirus;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Coletiva.</w:t>
      </w:r>
      <w:r>
        <w:rPr>
          <w:spacing w:val="4"/>
          <w:sz w:val="24"/>
        </w:rPr>
        <w:t> </w:t>
      </w:r>
      <w:r>
        <w:rPr>
          <w:b/>
          <w:sz w:val="24"/>
        </w:rPr>
        <w:t>REFERÊNCIAS:</w:t>
      </w:r>
    </w:p>
    <w:p>
      <w:pPr>
        <w:pStyle w:val="ListParagraph"/>
        <w:numPr>
          <w:ilvl w:val="0"/>
          <w:numId w:val="44"/>
        </w:numPr>
        <w:tabs>
          <w:tab w:pos="768" w:val="left" w:leader="none"/>
        </w:tabs>
        <w:spacing w:line="360" w:lineRule="auto" w:before="3" w:after="0"/>
        <w:ind w:left="479" w:right="142" w:firstLine="0"/>
        <w:jc w:val="both"/>
        <w:rPr>
          <w:sz w:val="24"/>
        </w:rPr>
      </w:pPr>
      <w:r>
        <w:rPr>
          <w:sz w:val="24"/>
        </w:rPr>
        <w:t>NATALINO, Marco Antonio Carvalho. </w:t>
      </w:r>
      <w:r>
        <w:rPr>
          <w:b/>
          <w:sz w:val="24"/>
        </w:rPr>
        <w:t>Estimativa da população em situação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setembro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março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2020).</w:t>
      </w:r>
      <w:r>
        <w:rPr>
          <w:spacing w:val="1"/>
          <w:sz w:val="24"/>
        </w:rPr>
        <w:t> </w:t>
      </w:r>
      <w:r>
        <w:rPr>
          <w:sz w:val="24"/>
        </w:rPr>
        <w:t>Nota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60"/>
          <w:sz w:val="24"/>
        </w:rPr>
        <w:t> </w:t>
      </w:r>
      <w:r>
        <w:rPr>
          <w:sz w:val="24"/>
        </w:rPr>
        <w:t>73(Disoc):</w:t>
      </w:r>
      <w:r>
        <w:rPr>
          <w:spacing w:val="1"/>
          <w:sz w:val="24"/>
        </w:rPr>
        <w:t> </w:t>
      </w:r>
      <w:r>
        <w:rPr>
          <w:sz w:val="24"/>
        </w:rPr>
        <w:t>Brasília;</w:t>
      </w:r>
      <w:r>
        <w:rPr>
          <w:spacing w:val="-4"/>
          <w:sz w:val="24"/>
        </w:rPr>
        <w:t> </w:t>
      </w:r>
      <w:r>
        <w:rPr>
          <w:sz w:val="24"/>
        </w:rPr>
        <w:t>IPEA;</w:t>
      </w:r>
      <w:r>
        <w:rPr>
          <w:spacing w:val="-4"/>
          <w:sz w:val="24"/>
        </w:rPr>
        <w:t> </w:t>
      </w:r>
      <w:r>
        <w:rPr>
          <w:sz w:val="24"/>
        </w:rPr>
        <w:t>13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ilus.</w:t>
      </w:r>
      <w:r>
        <w:rPr>
          <w:spacing w:val="3"/>
          <w:sz w:val="24"/>
        </w:rPr>
        <w:t> </w:t>
      </w:r>
      <w:r>
        <w:rPr>
          <w:sz w:val="24"/>
        </w:rPr>
        <w:t>(Nota</w:t>
      </w:r>
      <w:r>
        <w:rPr>
          <w:spacing w:val="-4"/>
          <w:sz w:val="24"/>
        </w:rPr>
        <w:t> </w:t>
      </w:r>
      <w:r>
        <w:rPr>
          <w:sz w:val="24"/>
        </w:rPr>
        <w:t>Técnica/IPEA.</w:t>
      </w:r>
      <w:r>
        <w:rPr>
          <w:spacing w:val="3"/>
          <w:sz w:val="24"/>
        </w:rPr>
        <w:t> </w:t>
      </w:r>
      <w:r>
        <w:rPr>
          <w:sz w:val="24"/>
        </w:rPr>
        <w:t>Disoc,</w:t>
      </w:r>
      <w:r>
        <w:rPr>
          <w:spacing w:val="3"/>
          <w:sz w:val="24"/>
        </w:rPr>
        <w:t> </w:t>
      </w:r>
      <w:r>
        <w:rPr>
          <w:sz w:val="24"/>
        </w:rPr>
        <w:t>73),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44"/>
        </w:numPr>
        <w:tabs>
          <w:tab w:pos="801" w:val="left" w:leader="none"/>
        </w:tabs>
        <w:spacing w:line="360" w:lineRule="auto" w:before="0" w:after="0"/>
        <w:ind w:left="479" w:right="130" w:firstLine="0"/>
        <w:jc w:val="both"/>
        <w:rPr>
          <w:sz w:val="24"/>
        </w:rPr>
      </w:pPr>
      <w:r>
        <w:rPr>
          <w:sz w:val="24"/>
        </w:rPr>
        <w:t>PAULA,</w:t>
      </w:r>
      <w:r>
        <w:rPr>
          <w:spacing w:val="1"/>
          <w:sz w:val="24"/>
        </w:rPr>
        <w:t> </w:t>
      </w:r>
      <w:r>
        <w:rPr>
          <w:sz w:val="24"/>
        </w:rPr>
        <w:t>Hermes Candido</w:t>
      </w:r>
      <w:r>
        <w:rPr>
          <w:spacing w:val="1"/>
          <w:sz w:val="24"/>
        </w:rPr>
        <w:t> </w:t>
      </w:r>
      <w:r>
        <w:rPr>
          <w:sz w:val="24"/>
        </w:rPr>
        <w:t>de.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Sem isolamento:</w:t>
      </w:r>
      <w:r>
        <w:rPr>
          <w:spacing w:val="1"/>
          <w:sz w:val="24"/>
        </w:rPr>
        <w:t> </w:t>
      </w:r>
      <w:r>
        <w:rPr>
          <w:sz w:val="24"/>
        </w:rPr>
        <w:t>etnografia de</w:t>
      </w:r>
      <w:r>
        <w:rPr>
          <w:spacing w:val="1"/>
          <w:sz w:val="24"/>
        </w:rPr>
        <w:t> </w:t>
      </w:r>
      <w:r>
        <w:rPr>
          <w:sz w:val="24"/>
        </w:rPr>
        <w:t>pessoas em</w:t>
      </w:r>
      <w:r>
        <w:rPr>
          <w:spacing w:val="1"/>
          <w:sz w:val="24"/>
        </w:rPr>
        <w:t> </w:t>
      </w:r>
      <w:r>
        <w:rPr>
          <w:sz w:val="24"/>
        </w:rPr>
        <w:t>situação de rua na pandemia de COVID-19. </w:t>
      </w:r>
      <w:r>
        <w:rPr>
          <w:b/>
          <w:sz w:val="24"/>
        </w:rPr>
        <w:t>Rev. Bras. Enferm. </w:t>
      </w:r>
      <w:r>
        <w:rPr>
          <w:sz w:val="24"/>
        </w:rPr>
        <w:t>vol.73 supl.2 Brasília,</w:t>
      </w:r>
      <w:r>
        <w:rPr>
          <w:spacing w:val="1"/>
          <w:sz w:val="24"/>
        </w:rPr>
        <w:t> </w:t>
      </w:r>
      <w:r>
        <w:rPr>
          <w:sz w:val="24"/>
        </w:rPr>
        <w:t>2020. Epub 13-nov. 2020. 3) HONORATO, Bruno Eduardo Freitas; OLIVEIRA, Ana</w:t>
      </w:r>
      <w:r>
        <w:rPr>
          <w:spacing w:val="1"/>
          <w:sz w:val="24"/>
        </w:rPr>
        <w:t> </w:t>
      </w:r>
      <w:r>
        <w:rPr>
          <w:sz w:val="24"/>
        </w:rPr>
        <w:t>Carolina S. População em situação de rua e COVID-19. </w:t>
      </w:r>
      <w:r>
        <w:rPr>
          <w:b/>
          <w:sz w:val="24"/>
        </w:rPr>
        <w:t>Rev. adm. Pública</w:t>
      </w:r>
      <w:r>
        <w:rPr>
          <w:sz w:val="24"/>
        </w:rPr>
        <w:t>. 54(4):</w:t>
      </w:r>
      <w:r>
        <w:rPr>
          <w:spacing w:val="1"/>
          <w:sz w:val="24"/>
        </w:rPr>
        <w:t> </w:t>
      </w:r>
      <w:r>
        <w:rPr>
          <w:sz w:val="24"/>
        </w:rPr>
        <w:t>1064-1078,</w:t>
      </w:r>
      <w:r>
        <w:rPr>
          <w:spacing w:val="3"/>
          <w:sz w:val="24"/>
        </w:rPr>
        <w:t> </w:t>
      </w:r>
      <w:r>
        <w:rPr>
          <w:sz w:val="24"/>
        </w:rPr>
        <w:t>jul.-ago.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74" w:right="137"/>
        <w:jc w:val="center"/>
      </w:pPr>
      <w:bookmarkStart w:name="A APLICABILIDADE DA MASSAGEM PARA TRATAM" w:id="157"/>
      <w:bookmarkEnd w:id="157"/>
      <w:r>
        <w:rPr>
          <w:b w:val="0"/>
        </w:rPr>
      </w:r>
      <w:bookmarkStart w:name="_bookmark78" w:id="158"/>
      <w:bookmarkEnd w:id="158"/>
      <w:r>
        <w:rPr>
          <w:b w:val="0"/>
        </w:rPr>
      </w:r>
      <w:r>
        <w:rPr/>
        <w:t>A APLICABILIDADE DA MASSAGEM PARA TRATAMENTO DE EDEMA DE</w:t>
      </w:r>
      <w:r>
        <w:rPr>
          <w:spacing w:val="-57"/>
        </w:rPr>
        <w:t> </w:t>
      </w:r>
      <w:r>
        <w:rPr/>
        <w:t>EXTREMIDADES EM</w:t>
      </w:r>
      <w:r>
        <w:rPr>
          <w:spacing w:val="4"/>
        </w:rPr>
        <w:t> </w:t>
      </w:r>
      <w:r>
        <w:rPr/>
        <w:t>GESTANTES:</w:t>
      </w:r>
      <w:r>
        <w:rPr>
          <w:spacing w:val="2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</w:t>
      </w:r>
    </w:p>
    <w:p>
      <w:pPr>
        <w:pStyle w:val="BodyText"/>
        <w:spacing w:line="360" w:lineRule="auto"/>
        <w:ind w:left="489" w:right="149"/>
        <w:jc w:val="center"/>
      </w:pPr>
      <w:r>
        <w:rPr/>
        <w:t>Amanda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Sousa</w:t>
      </w:r>
      <w:r>
        <w:rPr>
          <w:spacing w:val="-3"/>
        </w:rPr>
        <w:t> </w:t>
      </w:r>
      <w:r>
        <w:rPr/>
        <w:t>Cruz¹;</w:t>
      </w:r>
      <w:r>
        <w:rPr>
          <w:spacing w:val="-7"/>
        </w:rPr>
        <w:t> </w:t>
      </w:r>
      <w:r>
        <w:rPr/>
        <w:t>Jainara</w:t>
      </w:r>
      <w:r>
        <w:rPr>
          <w:spacing w:val="-3"/>
        </w:rPr>
        <w:t> </w:t>
      </w:r>
      <w:r>
        <w:rPr/>
        <w:t>Loiola</w:t>
      </w:r>
      <w:r>
        <w:rPr>
          <w:spacing w:val="-3"/>
        </w:rPr>
        <w:t> </w:t>
      </w:r>
      <w:r>
        <w:rPr/>
        <w:t>Santiago¹;</w:t>
      </w:r>
      <w:r>
        <w:rPr>
          <w:spacing w:val="-3"/>
        </w:rPr>
        <w:t> </w:t>
      </w:r>
      <w:r>
        <w:rPr/>
        <w:t>Eucileia</w:t>
      </w:r>
      <w:r>
        <w:rPr>
          <w:spacing w:val="-3"/>
        </w:rPr>
        <w:t> </w:t>
      </w:r>
      <w:r>
        <w:rPr/>
        <w:t>Pereira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Conceição²;</w:t>
      </w:r>
      <w:r>
        <w:rPr>
          <w:spacing w:val="-57"/>
        </w:rPr>
        <w:t> </w:t>
      </w:r>
      <w:r>
        <w:rPr/>
        <w:t>Wanessa Lima</w:t>
      </w:r>
      <w:r>
        <w:rPr>
          <w:spacing w:val="5"/>
        </w:rPr>
        <w:t> </w:t>
      </w:r>
      <w:r>
        <w:rPr/>
        <w:t>Mendes²;</w:t>
      </w:r>
      <w:r>
        <w:rPr>
          <w:spacing w:val="1"/>
        </w:rPr>
        <w:t> </w:t>
      </w:r>
      <w:r>
        <w:rPr/>
        <w:t>Patrícia</w:t>
      </w:r>
      <w:r>
        <w:rPr>
          <w:spacing w:val="5"/>
        </w:rPr>
        <w:t> </w:t>
      </w:r>
      <w:r>
        <w:rPr/>
        <w:t>Lima</w:t>
      </w:r>
      <w:r>
        <w:rPr>
          <w:spacing w:val="1"/>
        </w:rPr>
        <w:t> </w:t>
      </w:r>
      <w:r>
        <w:rPr/>
        <w:t>Ventura³</w:t>
      </w:r>
    </w:p>
    <w:p>
      <w:pPr>
        <w:pStyle w:val="BodyText"/>
        <w:spacing w:line="360" w:lineRule="auto"/>
        <w:ind w:left="489" w:right="157" w:firstLine="4"/>
        <w:jc w:val="center"/>
      </w:pPr>
      <w:r>
        <w:rPr/>
        <w:t>¹Graduanda em Fisioterapia pelo Centro Universitário Santo Agostinho (UNIFSA),</w:t>
      </w:r>
      <w:r>
        <w:rPr>
          <w:spacing w:val="1"/>
        </w:rPr>
        <w:t> </w:t>
      </w:r>
      <w:r>
        <w:rPr/>
        <w:t>Teresina-PI;</w:t>
      </w:r>
      <w:r>
        <w:rPr>
          <w:spacing w:val="-7"/>
        </w:rPr>
        <w:t> </w:t>
      </w:r>
      <w:r>
        <w:rPr/>
        <w:t>²Fisioterapeuta</w:t>
      </w:r>
      <w:r>
        <w:rPr>
          <w:spacing w:val="-7"/>
        </w:rPr>
        <w:t> </w:t>
      </w:r>
      <w:r>
        <w:rPr/>
        <w:t>graduada</w:t>
      </w:r>
      <w:r>
        <w:rPr>
          <w:spacing w:val="-3"/>
        </w:rPr>
        <w:t> </w:t>
      </w:r>
      <w:r>
        <w:rPr/>
        <w:t>pelo</w:t>
      </w:r>
      <w:r>
        <w:rPr>
          <w:spacing w:val="3"/>
        </w:rPr>
        <w:t> </w:t>
      </w:r>
      <w:r>
        <w:rPr/>
        <w:t>UNIFSA;</w:t>
      </w:r>
      <w:r>
        <w:rPr>
          <w:spacing w:val="-7"/>
        </w:rPr>
        <w:t> </w:t>
      </w:r>
      <w:r>
        <w:rPr/>
        <w:t>³Mestra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Engenharia</w:t>
      </w:r>
      <w:r>
        <w:rPr>
          <w:spacing w:val="-3"/>
        </w:rPr>
        <w:t> </w:t>
      </w:r>
      <w:r>
        <w:rPr/>
        <w:t>Biomédica</w:t>
      </w:r>
      <w:r>
        <w:rPr>
          <w:spacing w:val="-57"/>
        </w:rPr>
        <w:t> </w:t>
      </w:r>
      <w:r>
        <w:rPr/>
        <w:t>pela Univap-SP.</w:t>
      </w: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gestacional,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</w:t>
      </w:r>
      <w:r>
        <w:rPr>
          <w:spacing w:val="60"/>
        </w:rPr>
        <w:t> </w:t>
      </w:r>
      <w:r>
        <w:rPr/>
        <w:t>ocorrem</w:t>
      </w:r>
      <w:r>
        <w:rPr>
          <w:spacing w:val="1"/>
        </w:rPr>
        <w:t> </w:t>
      </w:r>
      <w:r>
        <w:rPr/>
        <w:t>alterações anatômicas e</w:t>
      </w:r>
      <w:r>
        <w:rPr>
          <w:spacing w:val="1"/>
        </w:rPr>
        <w:t> </w:t>
      </w:r>
      <w:r>
        <w:rPr/>
        <w:t>fisiológicas causadas pela gravidez que procedem em uma</w:t>
      </w:r>
      <w:r>
        <w:rPr>
          <w:spacing w:val="1"/>
        </w:rPr>
        <w:t> </w:t>
      </w:r>
      <w:r>
        <w:rPr/>
        <w:t>sequência de sintomas comprometendo especificamente as extremidades inferiores. O</w:t>
      </w:r>
      <w:r>
        <w:rPr>
          <w:spacing w:val="1"/>
        </w:rPr>
        <w:t> </w:t>
      </w:r>
      <w:r>
        <w:rPr/>
        <w:t>edema fisiológico resulta da retenção de sódio induzida por hormônio, é detectado em</w:t>
      </w:r>
      <w:r>
        <w:rPr>
          <w:spacing w:val="1"/>
        </w:rPr>
        <w:t> </w:t>
      </w:r>
      <w:r>
        <w:rPr/>
        <w:t>cerca de 80% das gestantes, acontecendo geralmente no 3º trimestre na fase final da</w:t>
      </w:r>
      <w:r>
        <w:rPr>
          <w:spacing w:val="1"/>
        </w:rPr>
        <w:t> </w:t>
      </w:r>
      <w:r>
        <w:rPr/>
        <w:t>gravidez. Uma técnica que vem sendo utilizada é a massoterapia, conhecida também</w:t>
      </w:r>
      <w:r>
        <w:rPr>
          <w:spacing w:val="1"/>
        </w:rPr>
        <w:t> </w:t>
      </w:r>
      <w:r>
        <w:rPr/>
        <w:t>como massagem, é uma terapia que tem inúmeros benefícios físicos e psicológicos com</w:t>
      </w:r>
      <w:r>
        <w:rPr>
          <w:spacing w:val="1"/>
        </w:rPr>
        <w:t> </w:t>
      </w:r>
      <w:r>
        <w:rPr/>
        <w:t>evidências imediatas. </w:t>
      </w:r>
      <w:r>
        <w:rPr>
          <w:b/>
        </w:rPr>
        <w:t>OBJETIVO: </w:t>
      </w:r>
      <w:r>
        <w:rPr/>
        <w:t>Analisar a aplicabilidade da massagem na resolução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gestantes.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recomendação PRISMA (Principais Itens para Relatar Revisões sistemáticas e Meta-</w:t>
      </w:r>
      <w:r>
        <w:rPr>
          <w:spacing w:val="1"/>
        </w:rPr>
        <w:t> </w:t>
      </w:r>
      <w:r>
        <w:rPr/>
        <w:t>análises). Inicialmente os estudos elegíveis foram identificados por meio das bases de</w:t>
      </w:r>
      <w:r>
        <w:rPr>
          <w:spacing w:val="1"/>
        </w:rPr>
        <w:t> </w:t>
      </w:r>
      <w:r>
        <w:rPr/>
        <w:t>dados PEDro, PubMed, LILACS, sem restrição de ano de publicação, idioma e nota</w:t>
      </w:r>
      <w:r>
        <w:rPr>
          <w:spacing w:val="1"/>
        </w:rPr>
        <w:t> </w:t>
      </w:r>
      <w:r>
        <w:rPr/>
        <w:t>PEDro. Realizou-se a identificação no período de novembro de 2020 a janeiro 2021.</w:t>
      </w:r>
      <w:r>
        <w:rPr>
          <w:spacing w:val="1"/>
        </w:rPr>
        <w:t> </w:t>
      </w:r>
      <w:r>
        <w:rPr/>
        <w:t>Foram utilizados os Descritores em Ciências da Saúde (DeCS):” edemas in pregnant</w:t>
      </w:r>
      <w:r>
        <w:rPr>
          <w:spacing w:val="1"/>
        </w:rPr>
        <w:t> </w:t>
      </w:r>
      <w:r>
        <w:rPr/>
        <w:t>women”, “physiotherapy and pregnancy”,” physical therapy intervention in pregnant</w:t>
      </w:r>
      <w:r>
        <w:rPr>
          <w:spacing w:val="1"/>
        </w:rPr>
        <w:t> </w:t>
      </w:r>
      <w:r>
        <w:rPr/>
        <w:t>women”,” massage in pregnant women”,” massotherapy”. Os critérios inclusivos foram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originais,</w:t>
      </w:r>
      <w:r>
        <w:rPr>
          <w:spacing w:val="1"/>
        </w:rPr>
        <w:t> </w:t>
      </w:r>
      <w:r>
        <w:rPr/>
        <w:t>ensaios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randomizados,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proposto,</w:t>
      </w:r>
      <w:r>
        <w:rPr>
          <w:spacing w:val="1"/>
        </w:rPr>
        <w:t> </w:t>
      </w:r>
      <w:r>
        <w:rPr/>
        <w:t>idioma</w:t>
      </w:r>
      <w:r>
        <w:rPr>
          <w:spacing w:val="1"/>
        </w:rPr>
        <w:t> </w:t>
      </w:r>
      <w:r>
        <w:rPr/>
        <w:t>português e inglês. Os critérios exclusivos foram para artigos incompletos, duplicados 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2.974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encontrados,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preencheram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incluídos.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60"/>
        </w:rPr>
        <w:t> </w:t>
      </w:r>
      <w:r>
        <w:rPr/>
        <w:t>estudos</w:t>
      </w:r>
      <w:r>
        <w:rPr>
          <w:spacing w:val="1"/>
        </w:rPr>
        <w:t> </w:t>
      </w:r>
      <w:r>
        <w:rPr/>
        <w:t>realizaram massagem nos pés, um estudo realizou massagem com óleo de semente de</w:t>
      </w:r>
      <w:r>
        <w:rPr>
          <w:spacing w:val="1"/>
        </w:rPr>
        <w:t> </w:t>
      </w:r>
      <w:r>
        <w:rPr/>
        <w:t>uva ou óleo de amêndoa doce, um estudo realizou com óleo de bebê Johnson e outro</w:t>
      </w:r>
      <w:r>
        <w:rPr>
          <w:spacing w:val="1"/>
        </w:rPr>
        <w:t> </w:t>
      </w:r>
      <w:r>
        <w:rPr/>
        <w:t>estudo realizou técnicas relaxantes de reflexologia podal às zonas reflexas do tórax,</w:t>
      </w:r>
      <w:r>
        <w:rPr>
          <w:spacing w:val="1"/>
        </w:rPr>
        <w:t> </w:t>
      </w:r>
      <w:r>
        <w:rPr/>
        <w:t>abdômen, coluna, pélvis e cabeça e técnica de reflexologia linfática do pé às zonas</w:t>
      </w:r>
      <w:r>
        <w:rPr>
          <w:spacing w:val="1"/>
        </w:rPr>
        <w:t> </w:t>
      </w:r>
      <w:r>
        <w:rPr/>
        <w:t>freflex para o sistema linfático, fígado, trato gastrointestinal e rins. A maior parte dos</w:t>
      </w:r>
      <w:r>
        <w:rPr>
          <w:spacing w:val="1"/>
        </w:rPr>
        <w:t> </w:t>
      </w:r>
      <w:r>
        <w:rPr/>
        <w:t>estudos mostrou uma</w:t>
      </w:r>
      <w:r>
        <w:rPr>
          <w:spacing w:val="1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ocasionado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gestação</w:t>
      </w:r>
      <w:r>
        <w:rPr>
          <w:spacing w:val="1"/>
        </w:rPr>
        <w:t> </w:t>
      </w:r>
      <w:r>
        <w:rPr/>
        <w:t>com base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circunferências</w:t>
      </w:r>
      <w:r>
        <w:rPr>
          <w:spacing w:val="47"/>
        </w:rPr>
        <w:t> </w:t>
      </w:r>
      <w:r>
        <w:rPr/>
        <w:t>analisadas.</w:t>
      </w:r>
      <w:r>
        <w:rPr>
          <w:spacing w:val="54"/>
        </w:rPr>
        <w:t> </w:t>
      </w:r>
      <w:r>
        <w:rPr>
          <w:b/>
        </w:rPr>
        <w:t>CONCLUSÃO:</w:t>
      </w:r>
      <w:r>
        <w:rPr>
          <w:b/>
          <w:spacing w:val="52"/>
        </w:rPr>
        <w:t> </w:t>
      </w:r>
      <w:r>
        <w:rPr/>
        <w:t>Os</w:t>
      </w:r>
      <w:r>
        <w:rPr>
          <w:spacing w:val="46"/>
        </w:rPr>
        <w:t> </w:t>
      </w:r>
      <w:r>
        <w:rPr/>
        <w:t>resultados</w:t>
      </w:r>
      <w:r>
        <w:rPr>
          <w:spacing w:val="47"/>
        </w:rPr>
        <w:t> </w:t>
      </w:r>
      <w:r>
        <w:rPr/>
        <w:t>dos</w:t>
      </w:r>
      <w:r>
        <w:rPr>
          <w:spacing w:val="47"/>
        </w:rPr>
        <w:t> </w:t>
      </w:r>
      <w:r>
        <w:rPr/>
        <w:t>estudos</w:t>
      </w:r>
      <w:r>
        <w:rPr>
          <w:spacing w:val="47"/>
        </w:rPr>
        <w:t> </w:t>
      </w:r>
      <w:r>
        <w:rPr/>
        <w:t>incluídos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9"/>
        <w:jc w:val="both"/>
      </w:pPr>
      <w:r>
        <w:rPr/>
        <w:t>sugerem que a massagem é eficaz para o tratamento de edema fisiológico da gravidez</w:t>
      </w:r>
      <w:r>
        <w:rPr>
          <w:spacing w:val="1"/>
        </w:rPr>
        <w:t> </w:t>
      </w:r>
      <w:r>
        <w:rPr/>
        <w:t>em extremidades proporcionando alívio de dores, aumento do fluxo sanguíneo, além de</w:t>
      </w:r>
      <w:r>
        <w:rPr>
          <w:spacing w:val="1"/>
        </w:rPr>
        <w:t> </w:t>
      </w:r>
      <w:r>
        <w:rPr/>
        <w:t>melhorar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controlar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emoções.</w:t>
      </w:r>
    </w:p>
    <w:p>
      <w:pPr>
        <w:pStyle w:val="BodyText"/>
        <w:spacing w:line="360" w:lineRule="auto" w:before="2"/>
        <w:ind w:left="479" w:right="130"/>
        <w:jc w:val="both"/>
      </w:pPr>
      <w:r>
        <w:rPr>
          <w:b/>
        </w:rPr>
        <w:t>Palavras-chaves:</w:t>
      </w:r>
      <w:r>
        <w:rPr>
          <w:b/>
          <w:spacing w:val="1"/>
        </w:rPr>
        <w:t> </w:t>
      </w:r>
      <w:r>
        <w:rPr/>
        <w:t>Edema,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woman,</w:t>
      </w:r>
      <w:r>
        <w:rPr>
          <w:spacing w:val="1"/>
        </w:rPr>
        <w:t> </w:t>
      </w:r>
      <w:r>
        <w:rPr/>
        <w:t>Physiotherapy,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intervention,</w:t>
      </w:r>
      <w:r>
        <w:rPr>
          <w:spacing w:val="5"/>
        </w:rPr>
        <w:t> </w:t>
      </w:r>
      <w:r>
        <w:rPr/>
        <w:t>Massage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pregnant</w:t>
      </w:r>
      <w:r>
        <w:rPr>
          <w:spacing w:val="6"/>
        </w:rPr>
        <w:t> </w:t>
      </w:r>
      <w:r>
        <w:rPr/>
        <w:t>women,</w:t>
      </w:r>
      <w:r>
        <w:rPr>
          <w:spacing w:val="7"/>
        </w:rPr>
        <w:t> </w:t>
      </w:r>
      <w:r>
        <w:rPr/>
        <w:t>Massotherapy.</w:t>
      </w:r>
    </w:p>
    <w:p>
      <w:pPr>
        <w:pStyle w:val="Heading2"/>
        <w:spacing w:before="2"/>
      </w:pPr>
      <w:r>
        <w:rPr/>
        <w:t>REFERÊNCIAS:</w:t>
      </w:r>
    </w:p>
    <w:p>
      <w:pPr>
        <w:pStyle w:val="ListParagraph"/>
        <w:numPr>
          <w:ilvl w:val="0"/>
          <w:numId w:val="45"/>
        </w:numPr>
        <w:tabs>
          <w:tab w:pos="820" w:val="left" w:leader="none"/>
        </w:tabs>
        <w:spacing w:line="360" w:lineRule="auto" w:before="137" w:after="0"/>
        <w:ind w:left="479" w:right="147" w:firstLine="0"/>
        <w:jc w:val="both"/>
        <w:rPr>
          <w:sz w:val="24"/>
        </w:rPr>
      </w:pPr>
      <w:r>
        <w:rPr>
          <w:sz w:val="24"/>
        </w:rPr>
        <w:t>AKMEŞE,</w:t>
      </w:r>
      <w:r>
        <w:rPr>
          <w:spacing w:val="1"/>
          <w:sz w:val="24"/>
        </w:rPr>
        <w:t> </w:t>
      </w:r>
      <w:r>
        <w:rPr>
          <w:sz w:val="24"/>
        </w:rPr>
        <w:t>Zehra</w:t>
      </w:r>
      <w:r>
        <w:rPr>
          <w:spacing w:val="1"/>
          <w:sz w:val="24"/>
        </w:rPr>
        <w:t> </w:t>
      </w:r>
      <w:r>
        <w:rPr>
          <w:sz w:val="24"/>
        </w:rPr>
        <w:t>Baykal;</w:t>
      </w:r>
      <w:r>
        <w:rPr>
          <w:spacing w:val="1"/>
          <w:sz w:val="24"/>
        </w:rPr>
        <w:t> </w:t>
      </w:r>
      <w:r>
        <w:rPr>
          <w:sz w:val="24"/>
        </w:rPr>
        <w:t>ORAN,</w:t>
      </w:r>
      <w:r>
        <w:rPr>
          <w:spacing w:val="1"/>
          <w:sz w:val="24"/>
        </w:rPr>
        <w:t> </w:t>
      </w:r>
      <w:r>
        <w:rPr>
          <w:sz w:val="24"/>
        </w:rPr>
        <w:t>Nazan</w:t>
      </w:r>
      <w:r>
        <w:rPr>
          <w:spacing w:val="1"/>
          <w:sz w:val="24"/>
        </w:rPr>
        <w:t> </w:t>
      </w:r>
      <w:r>
        <w:rPr>
          <w:sz w:val="24"/>
        </w:rPr>
        <w:t>Tuna.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progressive</w:t>
      </w:r>
      <w:r>
        <w:rPr>
          <w:spacing w:val="1"/>
          <w:sz w:val="24"/>
        </w:rPr>
        <w:t> </w:t>
      </w:r>
      <w:r>
        <w:rPr>
          <w:sz w:val="24"/>
        </w:rPr>
        <w:t>muscle</w:t>
      </w:r>
      <w:r>
        <w:rPr>
          <w:spacing w:val="1"/>
          <w:sz w:val="24"/>
        </w:rPr>
        <w:t> </w:t>
      </w:r>
      <w:r>
        <w:rPr>
          <w:sz w:val="24"/>
        </w:rPr>
        <w:t>relaxation exercises accompanied by music on low back pain and quality of life during</w:t>
      </w:r>
      <w:r>
        <w:rPr>
          <w:spacing w:val="1"/>
          <w:sz w:val="24"/>
        </w:rPr>
        <w:t> </w:t>
      </w:r>
      <w:r>
        <w:rPr>
          <w:sz w:val="24"/>
        </w:rPr>
        <w:t>pregnancy.</w:t>
      </w:r>
      <w:r>
        <w:rPr>
          <w:spacing w:val="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midwifery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women's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health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59,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5,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503-</w:t>
      </w:r>
      <w:r>
        <w:rPr>
          <w:spacing w:val="-2"/>
          <w:sz w:val="24"/>
        </w:rPr>
        <w:t> </w:t>
      </w:r>
      <w:r>
        <w:rPr>
          <w:sz w:val="24"/>
        </w:rPr>
        <w:t>509,</w:t>
      </w:r>
      <w:r>
        <w:rPr>
          <w:spacing w:val="-3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BOLBOL-HAGHIGHI,</w:t>
      </w:r>
      <w:r>
        <w:rPr>
          <w:spacing w:val="1"/>
          <w:sz w:val="24"/>
        </w:rPr>
        <w:t> </w:t>
      </w:r>
      <w:r>
        <w:rPr>
          <w:sz w:val="24"/>
        </w:rPr>
        <w:t>Nahid;</w:t>
      </w:r>
      <w:r>
        <w:rPr>
          <w:spacing w:val="1"/>
          <w:sz w:val="24"/>
        </w:rPr>
        <w:t> </w:t>
      </w:r>
      <w:r>
        <w:rPr>
          <w:sz w:val="24"/>
        </w:rPr>
        <w:t>MASOUMI,</w:t>
      </w:r>
      <w:r>
        <w:rPr>
          <w:spacing w:val="1"/>
          <w:sz w:val="24"/>
        </w:rPr>
        <w:t> </w:t>
      </w:r>
      <w:r>
        <w:rPr>
          <w:sz w:val="24"/>
        </w:rPr>
        <w:t>Seyedeh</w:t>
      </w:r>
      <w:r>
        <w:rPr>
          <w:spacing w:val="1"/>
          <w:sz w:val="24"/>
        </w:rPr>
        <w:t> </w:t>
      </w:r>
      <w:r>
        <w:rPr>
          <w:sz w:val="24"/>
        </w:rPr>
        <w:t>Zahra;</w:t>
      </w:r>
      <w:r>
        <w:rPr>
          <w:spacing w:val="1"/>
          <w:sz w:val="24"/>
        </w:rPr>
        <w:t> </w:t>
      </w:r>
      <w:r>
        <w:rPr>
          <w:sz w:val="24"/>
        </w:rPr>
        <w:t>KAZEMI,</w:t>
      </w:r>
      <w:r>
        <w:rPr>
          <w:spacing w:val="1"/>
          <w:sz w:val="24"/>
        </w:rPr>
        <w:t> </w:t>
      </w:r>
      <w:r>
        <w:rPr>
          <w:sz w:val="24"/>
        </w:rPr>
        <w:t>Farideh.</w:t>
      </w:r>
      <w:r>
        <w:rPr>
          <w:spacing w:val="1"/>
          <w:sz w:val="24"/>
        </w:rPr>
        <w:t> </w:t>
      </w:r>
      <w:r>
        <w:rPr>
          <w:sz w:val="24"/>
        </w:rPr>
        <w:t>Effect of massage therapy on duration of labour: a randomized controlled trial.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diagnostic research: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JCDR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10,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QC12,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45"/>
        </w:numPr>
        <w:tabs>
          <w:tab w:pos="777" w:val="left" w:leader="none"/>
        </w:tabs>
        <w:spacing w:line="360" w:lineRule="auto" w:before="0" w:after="0"/>
        <w:ind w:left="479" w:right="142" w:firstLine="0"/>
        <w:jc w:val="both"/>
        <w:rPr>
          <w:sz w:val="24"/>
        </w:rPr>
      </w:pPr>
      <w:r>
        <w:rPr>
          <w:sz w:val="24"/>
        </w:rPr>
        <w:t>ÇOBAN, Ayden; ŞIRIN, Ahsen. Effect of foot massage to decrease physiological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leg</w:t>
      </w:r>
      <w:r>
        <w:rPr>
          <w:spacing w:val="1"/>
          <w:sz w:val="24"/>
        </w:rPr>
        <w:t> </w:t>
      </w:r>
      <w:r>
        <w:rPr>
          <w:sz w:val="24"/>
        </w:rPr>
        <w:t>oedema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late</w:t>
      </w:r>
      <w:r>
        <w:rPr>
          <w:spacing w:val="1"/>
          <w:sz w:val="24"/>
        </w:rPr>
        <w:t> </w:t>
      </w:r>
      <w:r>
        <w:rPr>
          <w:sz w:val="24"/>
        </w:rPr>
        <w:t>pregnancy: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randomized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1"/>
          <w:sz w:val="24"/>
        </w:rPr>
        <w:t> </w:t>
      </w: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Turkey.</w:t>
      </w:r>
      <w:r>
        <w:rPr>
          <w:spacing w:val="1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Nursing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Practice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16,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5,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454-460,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7"/>
        <w:jc w:val="center"/>
      </w:pPr>
      <w:bookmarkStart w:name="A ENFERMAGEM NO CUIDADO À ANSIEDADE EM U" w:id="159"/>
      <w:bookmarkEnd w:id="159"/>
      <w:r>
        <w:rPr>
          <w:b w:val="0"/>
        </w:rPr>
      </w:r>
      <w:bookmarkStart w:name="_bookmark79" w:id="160"/>
      <w:bookmarkEnd w:id="160"/>
      <w:r>
        <w:rPr>
          <w:b w:val="0"/>
        </w:rPr>
      </w:r>
      <w:r>
        <w:rPr/>
        <w:t>A</w:t>
      </w:r>
      <w:r>
        <w:rPr>
          <w:spacing w:val="-2"/>
        </w:rPr>
        <w:t> </w:t>
      </w:r>
      <w:r>
        <w:rPr/>
        <w:t>ENFERMAGEM</w:t>
      </w:r>
      <w:r>
        <w:rPr>
          <w:spacing w:val="3"/>
        </w:rPr>
        <w:t> </w:t>
      </w:r>
      <w:r>
        <w:rPr/>
        <w:t>NO</w:t>
      </w:r>
      <w:r>
        <w:rPr>
          <w:spacing w:val="-1"/>
        </w:rPr>
        <w:t> </w:t>
      </w:r>
      <w:r>
        <w:rPr/>
        <w:t>CUIDADO À</w:t>
      </w:r>
      <w:r>
        <w:rPr>
          <w:spacing w:val="-1"/>
        </w:rPr>
        <w:t> </w:t>
      </w:r>
      <w:r>
        <w:rPr/>
        <w:t>ANSIEDADE</w:t>
      </w:r>
      <w:r>
        <w:rPr>
          <w:spacing w:val="-3"/>
        </w:rPr>
        <w:t> </w:t>
      </w:r>
      <w:r>
        <w:rPr/>
        <w:t>EM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GRUPO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MULHERES DURANTE A PANDEMIA DO COVID-19: UM RELATO DE</w:t>
      </w:r>
      <w:r>
        <w:rPr>
          <w:spacing w:val="-57"/>
        </w:rPr>
        <w:t> </w:t>
      </w:r>
      <w:r>
        <w:rPr/>
        <w:t>EXPERIÊNCIA</w:t>
      </w:r>
    </w:p>
    <w:p>
      <w:pPr>
        <w:pStyle w:val="BodyText"/>
        <w:spacing w:line="360" w:lineRule="auto"/>
        <w:ind w:left="585" w:right="251" w:firstLine="10"/>
        <w:jc w:val="center"/>
      </w:pPr>
      <w:r>
        <w:rPr/>
        <w:t>Gizele Marinho de Farias</w:t>
      </w:r>
      <w:r>
        <w:rPr>
          <w:vertAlign w:val="superscript"/>
        </w:rPr>
        <w:t>1</w:t>
      </w:r>
      <w:r>
        <w:rPr>
          <w:vertAlign w:val="baseline"/>
        </w:rPr>
        <w:t>; Ana Emília Araújo de Oliveira</w:t>
      </w:r>
      <w:r>
        <w:rPr>
          <w:vertAlign w:val="superscript"/>
        </w:rPr>
        <w:t>2</w:t>
      </w:r>
      <w:r>
        <w:rPr>
          <w:vertAlign w:val="baseline"/>
        </w:rPr>
        <w:t>, Whâniza Sulana Costa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Valdízia</w:t>
      </w:r>
      <w:r>
        <w:rPr>
          <w:spacing w:val="-5"/>
          <w:vertAlign w:val="baseline"/>
        </w:rPr>
        <w:t> </w:t>
      </w:r>
      <w:r>
        <w:rPr>
          <w:vertAlign w:val="baseline"/>
        </w:rPr>
        <w:t>Mendes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4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Maria</w:t>
      </w:r>
      <w:r>
        <w:rPr>
          <w:spacing w:val="-4"/>
          <w:vertAlign w:val="baseline"/>
        </w:rPr>
        <w:t> </w:t>
      </w:r>
      <w:r>
        <w:rPr>
          <w:vertAlign w:val="baseline"/>
        </w:rPr>
        <w:t>Gabriela</w:t>
      </w:r>
      <w:r>
        <w:rPr>
          <w:spacing w:val="-5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-4"/>
          <w:vertAlign w:val="baseline"/>
        </w:rPr>
        <w:t> </w:t>
      </w:r>
      <w:r>
        <w:rPr>
          <w:vertAlign w:val="baseline"/>
        </w:rPr>
        <w:t>Nobre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Beatriz</w:t>
      </w:r>
      <w:r>
        <w:rPr>
          <w:spacing w:val="-5"/>
          <w:vertAlign w:val="baseline"/>
        </w:rPr>
        <w:t> </w:t>
      </w:r>
      <w:r>
        <w:rPr>
          <w:vertAlign w:val="baseline"/>
        </w:rPr>
        <w:t>Leodelgario</w:t>
      </w:r>
      <w:r>
        <w:rPr>
          <w:spacing w:val="-57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6</w:t>
      </w:r>
    </w:p>
    <w:p>
      <w:pPr>
        <w:pStyle w:val="BodyText"/>
        <w:spacing w:line="360" w:lineRule="auto"/>
        <w:ind w:left="527" w:right="188" w:firstLine="4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UNINASSAU Campina Grande, 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Orientadora, Enfermeira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Mestranda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Ciência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Tecnologia</w:t>
      </w:r>
      <w:r>
        <w:rPr>
          <w:spacing w:val="10"/>
          <w:vertAlign w:val="baseline"/>
        </w:rPr>
        <w:t> </w:t>
      </w:r>
      <w:r>
        <w:rPr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Estadual da Paraíba (NUTES-UEPB). Campina Grande, Paraíba, Brasil. 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Acadêmica do Curso de Enfermagem da UNINASSAU Campina Grande, 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UEPB</w:t>
      </w:r>
      <w:r>
        <w:rPr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</w:t>
      </w:r>
      <w:r>
        <w:rPr>
          <w:vertAlign w:val="baseline"/>
        </w:rPr>
        <w:t> </w:t>
      </w:r>
      <w:r>
        <w:rPr>
          <w:spacing w:val="-1"/>
          <w:vertAlign w:val="superscript"/>
        </w:rPr>
        <w:t>6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3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</w:t>
      </w:r>
      <w:r>
        <w:rPr/>
        <w:t>: A abordagem da Enfermagem tem sido fundamental em relação ao</w:t>
      </w:r>
      <w:r>
        <w:rPr>
          <w:spacing w:val="1"/>
        </w:rPr>
        <w:t> </w:t>
      </w:r>
      <w:r>
        <w:rPr/>
        <w:t>paciente com ansiedade durante a pandemia do</w:t>
      </w:r>
      <w:r>
        <w:rPr>
          <w:spacing w:val="1"/>
        </w:rPr>
        <w:t> </w:t>
      </w:r>
      <w:r>
        <w:rPr/>
        <w:t>COVID-19. O enfermeiro</w:t>
      </w:r>
      <w:r>
        <w:rPr>
          <w:spacing w:val="60"/>
        </w:rPr>
        <w:t> </w:t>
      </w:r>
      <w:r>
        <w:rPr/>
        <w:t>deve ser</w:t>
      </w:r>
      <w:r>
        <w:rPr>
          <w:spacing w:val="1"/>
        </w:rPr>
        <w:t> </w:t>
      </w:r>
      <w:r>
        <w:rPr/>
        <w:t>capaz de identificar, descrever, avaliar e compreender o problema da pessoa com sinais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ansiedade,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estimular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autocuidado,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habilidades. É observado um aumento relevante de pacientes com ansiedade, visto que</w:t>
      </w:r>
      <w:r>
        <w:rPr>
          <w:spacing w:val="1"/>
        </w:rPr>
        <w:t> </w:t>
      </w:r>
      <w:r>
        <w:rPr/>
        <w:t>alguns perderam empregos, familiares e/ou amigos. </w:t>
      </w:r>
      <w:r>
        <w:rPr>
          <w:b/>
        </w:rPr>
        <w:t>OBJETIVO GERAL: </w:t>
      </w:r>
      <w:r>
        <w:rPr/>
        <w:t>Reconhecer,</w:t>
      </w:r>
      <w:r>
        <w:rPr>
          <w:spacing w:val="-57"/>
        </w:rPr>
        <w:t> </w:t>
      </w:r>
      <w:r>
        <w:rPr/>
        <w:t>descrever e avaliar, as formas de minimizar a ansiedade e o sofrimento, tendo em vista a</w:t>
      </w:r>
      <w:r>
        <w:rPr>
          <w:spacing w:val="-57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acolhimento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integridade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promoção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 </w:t>
      </w:r>
      <w:r>
        <w:rPr>
          <w:b/>
        </w:rPr>
        <w:t>MÉTODOS</w:t>
      </w:r>
      <w:r>
        <w:rPr/>
        <w:t>: Trata-se de um estudo descritivo, tipo relato de experiência, que</w:t>
      </w:r>
      <w:r>
        <w:rPr>
          <w:spacing w:val="1"/>
        </w:rPr>
        <w:t> </w:t>
      </w:r>
      <w:r>
        <w:rPr/>
        <w:t>retrata a formação de um grupo através da equipe de enfermagem, que observou a</w:t>
      </w:r>
      <w:r>
        <w:rPr>
          <w:spacing w:val="1"/>
        </w:rPr>
        <w:t> </w:t>
      </w:r>
      <w:r>
        <w:rPr/>
        <w:t>necessidade da criação de um espaço de diálogo com as pacientes atendidas na Unidade</w:t>
      </w:r>
      <w:r>
        <w:rPr>
          <w:spacing w:val="1"/>
        </w:rPr>
        <w:t> </w:t>
      </w:r>
      <w:r>
        <w:rPr/>
        <w:t>de Saúde. O grupo foi composto por 15 mulheres que são acompanhadas no Centro de</w:t>
      </w:r>
      <w:r>
        <w:rPr>
          <w:spacing w:val="1"/>
        </w:rPr>
        <w:t> </w:t>
      </w:r>
      <w:r>
        <w:rPr/>
        <w:t>Saúde 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 Campina Grande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PB e por 8 profissionais de</w:t>
      </w:r>
      <w:r>
        <w:rPr>
          <w:spacing w:val="1"/>
        </w:rPr>
        <w:t> </w:t>
      </w:r>
      <w:r>
        <w:rPr/>
        <w:t>saúde:</w:t>
      </w:r>
      <w:r>
        <w:rPr>
          <w:spacing w:val="1"/>
        </w:rPr>
        <w:t> </w:t>
      </w:r>
      <w:r>
        <w:rPr/>
        <w:t>02</w:t>
      </w:r>
      <w:r>
        <w:rPr>
          <w:spacing w:val="1"/>
        </w:rPr>
        <w:t> </w:t>
      </w:r>
      <w:r>
        <w:rPr/>
        <w:t>Enfermeiras, 01 Psicóloga, 2 Técnicas de Enfermagem e 3 ACS. Disponibilizou-se de 1</w:t>
      </w:r>
      <w:r>
        <w:rPr>
          <w:spacing w:val="1"/>
        </w:rPr>
        <w:t> </w:t>
      </w:r>
      <w:r>
        <w:rPr/>
        <w:t>dia no mês com agendamento prévio para os encontros, por um período de 6 meses. Foi</w:t>
      </w:r>
      <w:r>
        <w:rPr>
          <w:spacing w:val="1"/>
        </w:rPr>
        <w:t> </w:t>
      </w:r>
      <w:r>
        <w:rPr/>
        <w:t>construído um manual, com estratégias, contendo o objetivo do grupo, justificativa,</w:t>
      </w:r>
      <w:r>
        <w:rPr>
          <w:spacing w:val="1"/>
        </w:rPr>
        <w:t> </w:t>
      </w:r>
      <w:r>
        <w:rPr/>
        <w:t>sugestões de temas e atividades, como toda a programação a ser trabalhada durante o</w:t>
      </w:r>
      <w:r>
        <w:rPr>
          <w:spacing w:val="1"/>
        </w:rPr>
        <w:t> </w:t>
      </w:r>
      <w:r>
        <w:rPr/>
        <w:t>período proposto. </w:t>
      </w:r>
      <w:r>
        <w:rPr>
          <w:b/>
        </w:rPr>
        <w:t>RESULTADOS: </w:t>
      </w:r>
      <w:r>
        <w:rPr/>
        <w:t>A Promoção de um espaço de diálogo através do</w:t>
      </w:r>
      <w:r>
        <w:rPr>
          <w:spacing w:val="1"/>
        </w:rPr>
        <w:t> </w:t>
      </w:r>
      <w:r>
        <w:rPr/>
        <w:t>grupo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empoderamento,</w:t>
      </w:r>
      <w:r>
        <w:rPr>
          <w:spacing w:val="23"/>
        </w:rPr>
        <w:t> </w:t>
      </w:r>
      <w:r>
        <w:rPr/>
        <w:t>respeitando</w:t>
      </w:r>
      <w:r>
        <w:rPr>
          <w:spacing w:val="30"/>
        </w:rPr>
        <w:t> </w:t>
      </w:r>
      <w:r>
        <w:rPr/>
        <w:t>as</w:t>
      </w:r>
      <w:r>
        <w:rPr>
          <w:spacing w:val="23"/>
        </w:rPr>
        <w:t> </w:t>
      </w:r>
      <w:r>
        <w:rPr/>
        <w:t>normas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distanciamento</w:t>
      </w:r>
      <w:r>
        <w:rPr>
          <w:spacing w:val="25"/>
        </w:rPr>
        <w:t> </w:t>
      </w:r>
      <w:r>
        <w:rPr/>
        <w:t>(OMS)</w:t>
      </w:r>
      <w:r>
        <w:rPr>
          <w:spacing w:val="27"/>
        </w:rPr>
        <w:t> </w:t>
      </w:r>
      <w:r>
        <w:rPr/>
        <w:t>para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pacientes com ansiedade, acerca das temáticas propostas foi de grande importância para</w:t>
      </w:r>
      <w:r>
        <w:rPr>
          <w:spacing w:val="1"/>
        </w:rPr>
        <w:t> </w:t>
      </w:r>
      <w:r>
        <w:rPr/>
        <w:t>sensibilizá-las quanto a importância do grupo e do autoconhecimento e autoaceitação.</w:t>
      </w:r>
      <w:r>
        <w:rPr>
          <w:spacing w:val="1"/>
        </w:rPr>
        <w:t> </w:t>
      </w:r>
      <w:r>
        <w:rPr/>
        <w:t>No decorrer dos encontros foram discutidos alguns processos de interação grupal, como</w:t>
      </w:r>
      <w:r>
        <w:rPr>
          <w:spacing w:val="1"/>
        </w:rPr>
        <w:t> </w:t>
      </w:r>
      <w:r>
        <w:rPr/>
        <w:t>a possibilidade de inserir as artes manuais, uma das opções de diminuir os sinais da</w:t>
      </w:r>
      <w:r>
        <w:rPr>
          <w:spacing w:val="1"/>
        </w:rPr>
        <w:t> </w:t>
      </w:r>
      <w:r>
        <w:rPr/>
        <w:t>ansiedade e dispersando o pensamento para o cenário atual. Foi proposto trabalhar com</w:t>
      </w:r>
      <w:r>
        <w:rPr>
          <w:spacing w:val="1"/>
        </w:rPr>
        <w:t> </w:t>
      </w:r>
      <w:r>
        <w:rPr/>
        <w:t>algumas temáticas como: empoderamento e autocuidado. Um resultado neste processo</w:t>
      </w:r>
      <w:r>
        <w:rPr>
          <w:spacing w:val="1"/>
        </w:rPr>
        <w:t> </w:t>
      </w:r>
      <w:r>
        <w:rPr/>
        <w:t>foi o sentimento de autovalorização dessas pacientes.</w:t>
      </w:r>
      <w:r>
        <w:rPr>
          <w:spacing w:val="60"/>
        </w:rPr>
        <w:t> </w:t>
      </w:r>
      <w:r>
        <w:rPr>
          <w:b/>
        </w:rPr>
        <w:t>CONCLUSÕES: </w:t>
      </w:r>
      <w:r>
        <w:rPr/>
        <w:t>As mulheres</w:t>
      </w:r>
      <w:r>
        <w:rPr>
          <w:spacing w:val="1"/>
        </w:rPr>
        <w:t> </w:t>
      </w:r>
      <w:r>
        <w:rPr/>
        <w:t>são co-responsáveis por mudanças no seu modo de pensar, de agir, de ser, além de</w:t>
      </w:r>
      <w:r>
        <w:rPr>
          <w:spacing w:val="1"/>
        </w:rPr>
        <w:t> </w:t>
      </w:r>
      <w:r>
        <w:rPr/>
        <w:t>contribuir com valores,</w:t>
      </w:r>
      <w:r>
        <w:rPr>
          <w:spacing w:val="1"/>
        </w:rPr>
        <w:t> </w:t>
      </w:r>
      <w:r>
        <w:rPr/>
        <w:t>libertando-se e proporcionando uma transformação em suas</w:t>
      </w:r>
      <w:r>
        <w:rPr>
          <w:spacing w:val="1"/>
        </w:rPr>
        <w:t> </w:t>
      </w:r>
      <w:r>
        <w:rPr/>
        <w:t>vidas.</w:t>
      </w:r>
      <w:r>
        <w:rPr>
          <w:spacing w:val="1"/>
        </w:rPr>
        <w:t> </w:t>
      </w:r>
      <w:r>
        <w:rPr/>
        <w:t>Observou-se que o grupo trouxe uma nova perspectiva de compreensão</w:t>
      </w:r>
      <w:r>
        <w:rPr>
          <w:spacing w:val="60"/>
        </w:rPr>
        <w:t> </w:t>
      </w:r>
      <w:r>
        <w:rPr/>
        <w:t>acerca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abordados.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levou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saírem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oprimidas e passaram a ser protagonistas de suas histórias, partindo das vivencias e</w:t>
      </w:r>
      <w:r>
        <w:rPr>
          <w:spacing w:val="1"/>
        </w:rPr>
        <w:t> </w:t>
      </w:r>
      <w:r>
        <w:rPr/>
        <w:t>aprendizagens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grupo.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essencial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multidisciplinar,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cuidados com pacientes com sinais de ansiedade, pois estabeleceram relacionamentos</w:t>
      </w:r>
      <w:r>
        <w:rPr>
          <w:spacing w:val="1"/>
        </w:rPr>
        <w:t> </w:t>
      </w:r>
      <w:r>
        <w:rPr/>
        <w:t>terapêuticos</w:t>
      </w:r>
      <w:r>
        <w:rPr>
          <w:spacing w:val="-2"/>
        </w:rPr>
        <w:t> </w:t>
      </w:r>
      <w:r>
        <w:rPr/>
        <w:t>saudáveis,</w:t>
      </w:r>
      <w:r>
        <w:rPr>
          <w:spacing w:val="3"/>
        </w:rPr>
        <w:t> </w:t>
      </w:r>
      <w:r>
        <w:rPr/>
        <w:t>possibilitando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interação</w:t>
      </w:r>
      <w:r>
        <w:rPr>
          <w:spacing w:val="5"/>
        </w:rPr>
        <w:t> </w:t>
      </w:r>
      <w:r>
        <w:rPr/>
        <w:t>com</w:t>
      </w:r>
      <w:r>
        <w:rPr>
          <w:spacing w:val="-8"/>
        </w:rPr>
        <w:t> </w:t>
      </w:r>
      <w:r>
        <w:rPr/>
        <w:t>todos</w:t>
      </w:r>
      <w:r>
        <w:rPr>
          <w:spacing w:val="-6"/>
        </w:rPr>
        <w:t> </w:t>
      </w:r>
      <w:r>
        <w:rPr/>
        <w:t>os</w:t>
      </w:r>
      <w:r>
        <w:rPr>
          <w:spacing w:val="-1"/>
        </w:rPr>
        <w:t> </w:t>
      </w:r>
      <w:r>
        <w:rPr/>
        <w:t>integrantes.</w:t>
      </w:r>
    </w:p>
    <w:p>
      <w:pPr>
        <w:spacing w:before="3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Cuidado,</w:t>
      </w:r>
      <w:r>
        <w:rPr>
          <w:spacing w:val="-1"/>
          <w:sz w:val="24"/>
        </w:rPr>
        <w:t> </w:t>
      </w:r>
      <w:r>
        <w:rPr>
          <w:sz w:val="24"/>
        </w:rPr>
        <w:t>Ansiedade,</w:t>
      </w:r>
      <w:r>
        <w:rPr>
          <w:spacing w:val="-2"/>
          <w:sz w:val="24"/>
        </w:rPr>
        <w:t> </w:t>
      </w:r>
      <w:r>
        <w:rPr>
          <w:sz w:val="24"/>
        </w:rPr>
        <w:t>Pandemia,</w:t>
      </w:r>
      <w:r>
        <w:rPr>
          <w:spacing w:val="-1"/>
          <w:sz w:val="24"/>
        </w:rPr>
        <w:t> </w:t>
      </w:r>
      <w:r>
        <w:rPr>
          <w:sz w:val="24"/>
        </w:rPr>
        <w:t>COVID-19.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46"/>
        </w:numPr>
        <w:tabs>
          <w:tab w:pos="748" w:val="left" w:leader="none"/>
        </w:tabs>
        <w:spacing w:line="367" w:lineRule="auto" w:before="132" w:after="0"/>
        <w:ind w:left="479" w:right="135" w:firstLine="0"/>
        <w:jc w:val="both"/>
        <w:rPr>
          <w:b/>
          <w:sz w:val="24"/>
        </w:rPr>
      </w:pPr>
      <w:r>
        <w:rPr>
          <w:sz w:val="24"/>
        </w:rPr>
        <w:t>BARROS, M. B. D. A. </w:t>
      </w:r>
      <w:r>
        <w:rPr>
          <w:i/>
          <w:sz w:val="24"/>
        </w:rPr>
        <w:t>et al</w:t>
      </w:r>
      <w:r>
        <w:rPr>
          <w:sz w:val="24"/>
        </w:rPr>
        <w:t>. </w:t>
      </w:r>
      <w:r>
        <w:rPr>
          <w:b/>
          <w:sz w:val="24"/>
        </w:rPr>
        <w:t>Relato de tristeza/depressão, nervosismo/ansiedade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problemas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sono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população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adulta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durante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pandemia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COVID-</w:t>
      </w:r>
    </w:p>
    <w:p>
      <w:pPr>
        <w:pStyle w:val="BodyText"/>
        <w:spacing w:line="360" w:lineRule="auto"/>
        <w:ind w:left="479" w:right="146"/>
        <w:jc w:val="both"/>
      </w:pPr>
      <w:r>
        <w:rPr>
          <w:b/>
        </w:rPr>
        <w:t>19</w:t>
      </w:r>
      <w:r>
        <w:rPr/>
        <w:t>.</w:t>
      </w:r>
      <w:r>
        <w:rPr>
          <w:spacing w:val="17"/>
        </w:rPr>
        <w:t> </w:t>
      </w:r>
      <w:r>
        <w:rPr/>
        <w:t>EPIDEMIOLOGIA</w:t>
      </w:r>
      <w:r>
        <w:rPr>
          <w:spacing w:val="15"/>
        </w:rPr>
        <w:t> </w:t>
      </w:r>
      <w:r>
        <w:rPr/>
        <w:t>SERVIÇO</w:t>
      </w:r>
      <w:r>
        <w:rPr>
          <w:spacing w:val="18"/>
        </w:rPr>
        <w:t> </w:t>
      </w:r>
      <w:r>
        <w:rPr/>
        <w:t>SAÚDE,</w:t>
      </w:r>
      <w:r>
        <w:rPr>
          <w:spacing w:val="22"/>
        </w:rPr>
        <w:t> </w:t>
      </w:r>
      <w:r>
        <w:rPr/>
        <w:t>Campinas,</w:t>
      </w:r>
      <w:r>
        <w:rPr>
          <w:spacing w:val="22"/>
        </w:rPr>
        <w:t> </w:t>
      </w:r>
      <w:r>
        <w:rPr/>
        <w:t>SP,</w:t>
      </w:r>
      <w:r>
        <w:rPr>
          <w:spacing w:val="17"/>
        </w:rPr>
        <w:t> </w:t>
      </w:r>
      <w:r>
        <w:rPr/>
        <w:t>Brasil.,</w:t>
      </w:r>
      <w:r>
        <w:rPr>
          <w:spacing w:val="21"/>
        </w:rPr>
        <w:t> </w:t>
      </w:r>
      <w:r>
        <w:rPr/>
        <w:t>v.</w:t>
      </w:r>
      <w:r>
        <w:rPr>
          <w:spacing w:val="22"/>
        </w:rPr>
        <w:t> </w:t>
      </w:r>
      <w:r>
        <w:rPr/>
        <w:t>29,</w:t>
      </w:r>
      <w:r>
        <w:rPr>
          <w:spacing w:val="17"/>
        </w:rPr>
        <w:t> </w:t>
      </w:r>
      <w:r>
        <w:rPr/>
        <w:t>n.</w:t>
      </w:r>
      <w:r>
        <w:rPr>
          <w:spacing w:val="21"/>
        </w:rPr>
        <w:t> </w:t>
      </w:r>
      <w:r>
        <w:rPr/>
        <w:t>2020427,</w:t>
      </w:r>
      <w:r>
        <w:rPr>
          <w:spacing w:val="-57"/>
        </w:rPr>
        <w:t> </w:t>
      </w:r>
      <w:r>
        <w:rPr/>
        <w:t>p.</w:t>
      </w:r>
      <w:r>
        <w:rPr>
          <w:spacing w:val="3"/>
        </w:rPr>
        <w:t> </w:t>
      </w:r>
      <w:r>
        <w:rPr/>
        <w:t>1-12,</w:t>
      </w:r>
      <w:r>
        <w:rPr>
          <w:spacing w:val="4"/>
        </w:rPr>
        <w:t> </w:t>
      </w:r>
      <w:r>
        <w:rPr/>
        <w:t>jul./2020.</w:t>
      </w:r>
    </w:p>
    <w:p>
      <w:pPr>
        <w:pStyle w:val="ListParagraph"/>
        <w:numPr>
          <w:ilvl w:val="0"/>
          <w:numId w:val="46"/>
        </w:numPr>
        <w:tabs>
          <w:tab w:pos="753" w:val="left" w:leader="none"/>
        </w:tabs>
        <w:spacing w:line="360" w:lineRule="auto" w:before="0" w:after="0"/>
        <w:ind w:left="479" w:right="136" w:firstLine="0"/>
        <w:jc w:val="both"/>
        <w:rPr>
          <w:sz w:val="24"/>
        </w:rPr>
      </w:pPr>
      <w:r>
        <w:rPr>
          <w:sz w:val="24"/>
        </w:rPr>
        <w:t>SANTOS, G. D. C. </w:t>
      </w:r>
      <w:r>
        <w:rPr>
          <w:i/>
          <w:sz w:val="24"/>
        </w:rPr>
        <w:t>et al</w:t>
      </w:r>
      <w:r>
        <w:rPr>
          <w:sz w:val="24"/>
        </w:rPr>
        <w:t>. COVID-19 NAS PRISÕES: </w:t>
      </w:r>
      <w:r>
        <w:rPr>
          <w:b/>
          <w:sz w:val="24"/>
        </w:rPr>
        <w:t>Efeitos da pandemia sobre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 mental de mulheres privadas de liberdade. Revista Baiana, </w:t>
      </w:r>
      <w:r>
        <w:rPr>
          <w:sz w:val="24"/>
        </w:rPr>
        <w:t>SALVADOR, v.</w:t>
      </w:r>
      <w:r>
        <w:rPr>
          <w:spacing w:val="1"/>
          <w:sz w:val="24"/>
        </w:rPr>
        <w:t> </w:t>
      </w:r>
      <w:r>
        <w:rPr>
          <w:sz w:val="24"/>
        </w:rPr>
        <w:t>34,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38235,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1-11,</w:t>
      </w:r>
      <w:r>
        <w:rPr>
          <w:spacing w:val="1"/>
          <w:sz w:val="24"/>
        </w:rPr>
        <w:t> </w:t>
      </w:r>
      <w:r>
        <w:rPr>
          <w:sz w:val="24"/>
        </w:rPr>
        <w:t>out./2020.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https://creativecommons.org/licenses/by-nc/4.0/.</w:t>
      </w:r>
      <w:r>
        <w:rPr>
          <w:spacing w:val="2"/>
          <w:sz w:val="24"/>
        </w:rPr>
        <w:t> </w:t>
      </w:r>
      <w:r>
        <w:rPr>
          <w:sz w:val="24"/>
        </w:rPr>
        <w:t>Acesso</w:t>
      </w:r>
      <w:r>
        <w:rPr>
          <w:spacing w:val="4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8</w:t>
      </w:r>
      <w:r>
        <w:rPr>
          <w:spacing w:val="5"/>
          <w:sz w:val="24"/>
        </w:rPr>
        <w:t> </w:t>
      </w:r>
      <w:r>
        <w:rPr>
          <w:sz w:val="24"/>
        </w:rPr>
        <w:t>jan.</w:t>
      </w:r>
      <w:r>
        <w:rPr>
          <w:spacing w:val="2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46"/>
        </w:numPr>
        <w:tabs>
          <w:tab w:pos="748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SOUSA, L. P. D. C. D; VEDANA, K. G. G; MIASSO, Adriana Inocenti. A</w:t>
      </w:r>
      <w:r>
        <w:rPr>
          <w:b/>
          <w:sz w:val="24"/>
        </w:rPr>
        <w:t>desão ao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tratamento medicamentoso por pessoas com transtorno de ansiedade</w:t>
      </w:r>
      <w:r>
        <w:rPr>
          <w:sz w:val="24"/>
        </w:rPr>
        <w:t>. </w:t>
      </w:r>
      <w:r>
        <w:rPr>
          <w:b/>
          <w:sz w:val="24"/>
        </w:rPr>
        <w:t>Cogitare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Enferm.,</w:t>
      </w:r>
      <w:r>
        <w:rPr>
          <w:b/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21,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1-11,</w:t>
      </w:r>
      <w:r>
        <w:rPr>
          <w:spacing w:val="1"/>
          <w:sz w:val="24"/>
        </w:rPr>
        <w:t> </w:t>
      </w:r>
      <w:r>
        <w:rPr>
          <w:sz w:val="24"/>
        </w:rPr>
        <w:t>fev./2016.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57">
        <w:r>
          <w:rPr>
            <w:sz w:val="24"/>
          </w:rPr>
          <w:t>http://ojs.c3sl.ufpr.br/ojs2/index.php/cogitare/.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 8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2"/>
          <w:sz w:val="24"/>
        </w:rPr>
        <w:t> </w:t>
      </w:r>
      <w:r>
        <w:rPr>
          <w:sz w:val="24"/>
        </w:rPr>
        <w:t>2021.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1"/>
        <w:jc w:val="center"/>
      </w:pPr>
      <w:bookmarkStart w:name="A IMPORTÂNCIA DA EDUCAÇÃO PERMANENTE EM " w:id="161"/>
      <w:bookmarkEnd w:id="161"/>
      <w:r>
        <w:rPr>
          <w:b w:val="0"/>
        </w:rPr>
      </w:r>
      <w:bookmarkStart w:name="_bookmark80" w:id="162"/>
      <w:bookmarkEnd w:id="162"/>
      <w:r>
        <w:rPr>
          <w:b w:val="0"/>
        </w:rPr>
      </w:r>
      <w:r>
        <w:rPr/>
        <w:t>A IMPORTÂNCIA DA EDUCAÇÃO PERMANENTE EM SAÚDE NAS AÇÕES</w:t>
      </w:r>
      <w:r>
        <w:rPr>
          <w:spacing w:val="-57"/>
        </w:rPr>
        <w:t> </w:t>
      </w:r>
      <w:r>
        <w:rPr/>
        <w:t>DE ALIMENTAÇÃO E NUTRIÇÃO EM SAÚDE DA CRIANÇA: UM RELATO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50" w:lineRule="auto"/>
        <w:ind w:left="527" w:right="193" w:firstLine="7"/>
        <w:jc w:val="center"/>
      </w:pPr>
      <w:r>
        <w:rPr>
          <w:spacing w:val="-1"/>
        </w:rPr>
        <w:t>Maria</w:t>
      </w:r>
      <w:r>
        <w:rPr>
          <w:spacing w:val="1"/>
        </w:rPr>
        <w:t> </w:t>
      </w:r>
      <w:r>
        <w:rPr>
          <w:spacing w:val="-1"/>
        </w:rPr>
        <w:t>Gabriela</w:t>
      </w:r>
      <w:r>
        <w:rPr>
          <w:spacing w:val="1"/>
        </w:rPr>
        <w:t> </w:t>
      </w:r>
      <w:r>
        <w:rPr>
          <w:spacing w:val="-1"/>
        </w:rPr>
        <w:t>Ferreira</w:t>
      </w:r>
      <w:r>
        <w:rPr>
          <w:spacing w:val="1"/>
        </w:rPr>
        <w:t> </w:t>
      </w:r>
      <w:r>
        <w:rPr>
          <w:spacing w:val="-1"/>
        </w:rPr>
        <w:t>Nobre</w:t>
      </w:r>
      <w:r>
        <w:rPr>
          <w:spacing w:val="-19"/>
        </w:rPr>
        <w:t> 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Emília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Araújo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Oliveira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Whâniza</w:t>
      </w:r>
      <w:r>
        <w:rPr>
          <w:spacing w:val="1"/>
          <w:vertAlign w:val="baseline"/>
        </w:rPr>
        <w:t> </w:t>
      </w:r>
      <w:r>
        <w:rPr>
          <w:vertAlign w:val="baseline"/>
        </w:rPr>
        <w:t>Sulana</w:t>
      </w:r>
      <w:r>
        <w:rPr>
          <w:spacing w:val="1"/>
          <w:vertAlign w:val="baseline"/>
        </w:rPr>
        <w:t> </w:t>
      </w:r>
      <w:r>
        <w:rPr>
          <w:spacing w:val="-1"/>
          <w:position w:val="2"/>
          <w:vertAlign w:val="baseline"/>
        </w:rPr>
        <w:t>Costa</w:t>
      </w:r>
      <w:r>
        <w:rPr>
          <w:spacing w:val="-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Silva</w:t>
      </w:r>
      <w:r>
        <w:rPr>
          <w:spacing w:val="-1"/>
          <w:position w:val="2"/>
          <w:vertAlign w:val="superscript"/>
        </w:rPr>
        <w:t>3</w:t>
      </w:r>
      <w:r>
        <w:rPr>
          <w:spacing w:val="-1"/>
          <w:position w:val="2"/>
          <w:vertAlign w:val="baseline"/>
        </w:rPr>
        <w:t>,</w:t>
      </w:r>
      <w:r>
        <w:rPr>
          <w:spacing w:val="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Valdízia</w:t>
      </w:r>
      <w:r>
        <w:rPr>
          <w:spacing w:val="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Mendes</w:t>
      </w:r>
      <w:r>
        <w:rPr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e</w:t>
      </w:r>
      <w:r>
        <w:rPr>
          <w:spacing w:val="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Silva</w:t>
      </w:r>
      <w:r>
        <w:rPr>
          <w:spacing w:val="-1"/>
          <w:position w:val="2"/>
          <w:vertAlign w:val="superscript"/>
        </w:rPr>
        <w:t>4</w:t>
      </w:r>
      <w:r>
        <w:rPr>
          <w:spacing w:val="-1"/>
          <w:sz w:val="16"/>
          <w:vertAlign w:val="baseline"/>
        </w:rPr>
        <w:t>,</w:t>
      </w:r>
      <w:r>
        <w:rPr>
          <w:spacing w:val="-3"/>
          <w:sz w:val="16"/>
          <w:vertAlign w:val="baseline"/>
        </w:rPr>
        <w:t> </w:t>
      </w:r>
      <w:r>
        <w:rPr>
          <w:spacing w:val="-1"/>
          <w:position w:val="2"/>
          <w:vertAlign w:val="baseline"/>
        </w:rPr>
        <w:t>Gizele</w:t>
      </w:r>
      <w:r>
        <w:rPr>
          <w:spacing w:val="1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Marinho</w:t>
      </w:r>
      <w:r>
        <w:rPr>
          <w:spacing w:val="7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de</w:t>
      </w:r>
      <w:r>
        <w:rPr>
          <w:spacing w:val="1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Farias</w:t>
      </w:r>
      <w:r>
        <w:rPr>
          <w:spacing w:val="-15"/>
          <w:position w:val="2"/>
          <w:vertAlign w:val="baseline"/>
        </w:rPr>
        <w:t> </w:t>
      </w:r>
      <w:r>
        <w:rPr>
          <w:spacing w:val="-1"/>
          <w:position w:val="2"/>
          <w:vertAlign w:val="superscript"/>
        </w:rPr>
        <w:t>5</w:t>
      </w:r>
      <w:r>
        <w:rPr>
          <w:spacing w:val="-1"/>
          <w:position w:val="2"/>
          <w:vertAlign w:val="baseline"/>
        </w:rPr>
        <w:t>,</w:t>
      </w:r>
      <w:r>
        <w:rPr>
          <w:spacing w:val="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Beatriz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Leodelgario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6</w:t>
      </w:r>
    </w:p>
    <w:p>
      <w:pPr>
        <w:pStyle w:val="BodyText"/>
        <w:spacing w:line="360" w:lineRule="auto" w:before="12"/>
        <w:ind w:left="492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UNINASSAU Campina Grande, 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Orientadora, Enfermeira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Mestranda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Ciência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8"/>
          <w:vertAlign w:val="baseline"/>
        </w:rPr>
        <w:t> </w:t>
      </w:r>
      <w:r>
        <w:rPr>
          <w:vertAlign w:val="baseline"/>
        </w:rPr>
        <w:t>Tecnologia</w:t>
      </w:r>
      <w:r>
        <w:rPr>
          <w:spacing w:val="3"/>
          <w:vertAlign w:val="baseline"/>
        </w:rPr>
        <w:t> </w:t>
      </w:r>
      <w:r>
        <w:rPr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Estadual da Paraíba (NUTES-UEPB). Campina Grande, Paraíba, Brasil. 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Acadêmica do Curso de Enfermagem da UNINASSAU Campina Grande, 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UEPB</w:t>
      </w:r>
      <w:r>
        <w:rPr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 Brasil</w:t>
      </w:r>
      <w:r>
        <w:rPr>
          <w:spacing w:val="-1"/>
          <w:vertAlign w:val="superscript"/>
        </w:rPr>
        <w:t>6</w:t>
      </w:r>
      <w:r>
        <w:rPr>
          <w:spacing w:val="-1"/>
          <w:vertAlign w:val="baseline"/>
        </w:rPr>
        <w:t> Acadêmica do Curso de Enfermagem </w:t>
      </w:r>
      <w:r>
        <w:rPr>
          <w:vertAlign w:val="baseline"/>
        </w:rPr>
        <w:t>da UNINASSAU 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3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Educação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presente em todas as relações do indivíduo, caracterizando-se pelo compromisso pessoal</w:t>
      </w:r>
      <w:r>
        <w:rPr>
          <w:spacing w:val="-57"/>
        </w:rPr>
        <w:t> </w:t>
      </w:r>
      <w:r>
        <w:rPr/>
        <w:t>com a (re)organização e melhoria dos processos, comportamentos e atitudes pertinentes</w:t>
      </w:r>
      <w:r>
        <w:rPr>
          <w:spacing w:val="1"/>
        </w:rPr>
        <w:t> </w:t>
      </w:r>
      <w:r>
        <w:rPr/>
        <w:t>às experiências vividas no contato intra e interpessoal, além da qualificação técnica</w:t>
      </w:r>
      <w:r>
        <w:rPr>
          <w:spacing w:val="1"/>
        </w:rPr>
        <w:t> </w:t>
      </w:r>
      <w:r>
        <w:rPr/>
        <w:t>enquanto aperfeiçoamento de prática. A estruturação, a organização dos serviços, o</w:t>
      </w:r>
      <w:r>
        <w:rPr>
          <w:spacing w:val="1"/>
        </w:rPr>
        <w:t> </w:t>
      </w:r>
      <w:r>
        <w:rPr/>
        <w:t>contínuo desenvolvimento e valorização dos trabalhadores da saúde na atenção básica,</w:t>
      </w:r>
      <w:r>
        <w:rPr>
          <w:spacing w:val="1"/>
        </w:rPr>
        <w:t> </w:t>
      </w:r>
      <w:r>
        <w:rPr/>
        <w:t>representam um dos maiores desafios à implantação e fortalecimento do Sistema Único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Saúde    (SUS),    razão    da    importância    do    trabalho    desses    profissionais</w:t>
      </w:r>
      <w:r>
        <w:rPr>
          <w:spacing w:val="1"/>
        </w:rPr>
        <w:t> </w:t>
      </w:r>
      <w:r>
        <w:rPr/>
        <w:t>na implementação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assistencial. Os modelos de gestão da atenção básica com viés parcelar e fragmentado</w:t>
      </w:r>
      <w:r>
        <w:rPr>
          <w:spacing w:val="1"/>
        </w:rPr>
        <w:t> </w:t>
      </w:r>
      <w:r>
        <w:rPr/>
        <w:t>precisa transcender para um padrão que valorize as condições de trabalho, a gestão de</w:t>
      </w:r>
      <w:r>
        <w:rPr>
          <w:spacing w:val="1"/>
        </w:rPr>
        <w:t> </w:t>
      </w:r>
      <w:r>
        <w:rPr/>
        <w:t>pessoas, a utilização de tecnologias, o trabalho integrativo pela equipe multiprofissional,</w:t>
      </w:r>
      <w:r>
        <w:rPr>
          <w:spacing w:val="-57"/>
        </w:rPr>
        <w:t> </w:t>
      </w:r>
      <w:r>
        <w:rPr/>
        <w:t>a ênfase no planejamento e, principalmente, implantação de programas de educação</w:t>
      </w:r>
      <w:r>
        <w:rPr>
          <w:spacing w:val="1"/>
        </w:rPr>
        <w:t> </w:t>
      </w:r>
      <w:r>
        <w:rPr/>
        <w:t>permanente. A Política Nacional de Alimentação e Nutrição (PNAN), publicada no final</w:t>
      </w:r>
      <w:r>
        <w:rPr>
          <w:spacing w:val="-57"/>
        </w:rPr>
        <w:t> </w:t>
      </w:r>
      <w:r>
        <w:rPr/>
        <w:t>dos anos 90, marca uma etapa importante para a configuração da área no campo da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as transições epidemiológica,</w:t>
      </w:r>
      <w:r>
        <w:rPr>
          <w:spacing w:val="1"/>
        </w:rPr>
        <w:t> </w:t>
      </w:r>
      <w:r>
        <w:rPr/>
        <w:t>nutricional e demográfica com a</w:t>
      </w:r>
      <w:r>
        <w:rPr>
          <w:spacing w:val="1"/>
        </w:rPr>
        <w:t> </w:t>
      </w:r>
      <w:r>
        <w:rPr/>
        <w:t>convivência no país de situações extremas de desnutrição e deficiências nutricionais ao</w:t>
      </w:r>
      <w:r>
        <w:rPr>
          <w:spacing w:val="1"/>
        </w:rPr>
        <w:t> </w:t>
      </w:r>
      <w:r>
        <w:rPr/>
        <w:t>lado de altas prevalências de obesidade e doenças associadas à alimentação. A atenção</w:t>
      </w:r>
      <w:r>
        <w:rPr>
          <w:spacing w:val="1"/>
        </w:rPr>
        <w:t> </w:t>
      </w:r>
      <w:r>
        <w:rPr/>
        <w:t>nutricional, primeira diretriz da PNAN, compreende os cuidados relativos a alimentação</w:t>
      </w:r>
      <w:r>
        <w:rPr>
          <w:spacing w:val="-57"/>
        </w:rPr>
        <w:t> </w:t>
      </w:r>
      <w:r>
        <w:rPr/>
        <w:t>e</w:t>
      </w:r>
      <w:r>
        <w:rPr>
          <w:spacing w:val="33"/>
        </w:rPr>
        <w:t> </w:t>
      </w:r>
      <w:r>
        <w:rPr/>
        <w:t>nutrição</w:t>
      </w:r>
      <w:r>
        <w:rPr>
          <w:spacing w:val="38"/>
        </w:rPr>
        <w:t> </w:t>
      </w:r>
      <w:r>
        <w:rPr/>
        <w:t>voltados</w:t>
      </w:r>
      <w:r>
        <w:rPr>
          <w:spacing w:val="27"/>
        </w:rPr>
        <w:t> </w:t>
      </w:r>
      <w:r>
        <w:rPr/>
        <w:t>à</w:t>
      </w:r>
      <w:r>
        <w:rPr>
          <w:spacing w:val="33"/>
        </w:rPr>
        <w:t> </w:t>
      </w:r>
      <w:r>
        <w:rPr/>
        <w:t>promoção</w:t>
      </w:r>
      <w:r>
        <w:rPr>
          <w:spacing w:val="34"/>
        </w:rPr>
        <w:t> </w:t>
      </w:r>
      <w:r>
        <w:rPr/>
        <w:t>e</w:t>
      </w:r>
      <w:r>
        <w:rPr>
          <w:spacing w:val="33"/>
        </w:rPr>
        <w:t> </w:t>
      </w:r>
      <w:r>
        <w:rPr/>
        <w:t>proteção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/>
        <w:t>saúde,</w:t>
      </w:r>
      <w:r>
        <w:rPr>
          <w:spacing w:val="36"/>
        </w:rPr>
        <w:t> </w:t>
      </w:r>
      <w:r>
        <w:rPr/>
        <w:t>prevenção,</w:t>
      </w:r>
      <w:r>
        <w:rPr>
          <w:spacing w:val="31"/>
        </w:rPr>
        <w:t> </w:t>
      </w:r>
      <w:r>
        <w:rPr/>
        <w:t>diagnóstico</w:t>
      </w:r>
      <w:r>
        <w:rPr>
          <w:spacing w:val="38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tratamento de agravos, que devem estar associados às demais ações de atenção à 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indivíduos,</w:t>
      </w:r>
      <w:r>
        <w:rPr>
          <w:spacing w:val="1"/>
        </w:rPr>
        <w:t> </w:t>
      </w:r>
      <w:r>
        <w:rPr/>
        <w:t>famílias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comunidades.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atenção</w:t>
      </w:r>
      <w:r>
        <w:rPr>
          <w:spacing w:val="60"/>
        </w:rPr>
        <w:t> </w:t>
      </w:r>
      <w:r>
        <w:rPr/>
        <w:t>nutricional</w:t>
      </w:r>
      <w:r>
        <w:rPr>
          <w:spacing w:val="60"/>
        </w:rPr>
        <w:t> </w:t>
      </w:r>
      <w:r>
        <w:rPr/>
        <w:t>deve</w:t>
      </w:r>
      <w:r>
        <w:rPr>
          <w:spacing w:val="1"/>
        </w:rPr>
        <w:t> </w:t>
      </w:r>
      <w:r>
        <w:rPr/>
        <w:t>dialogar com as demandas e necessidades de saúde do território, considerando as de</w:t>
      </w:r>
      <w:r>
        <w:rPr>
          <w:spacing w:val="1"/>
        </w:rPr>
        <w:t> </w:t>
      </w:r>
      <w:r>
        <w:rPr/>
        <w:t>maior frequência e relevância e observando critérios de risco e vulnerabilidade, e deve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Implementar práticas educativas em grupo de profissionais da atenção básica acerca da</w:t>
      </w:r>
      <w:r>
        <w:rPr>
          <w:spacing w:val="1"/>
        </w:rPr>
        <w:t> </w:t>
      </w:r>
      <w:r>
        <w:rPr/>
        <w:t>alimentação</w:t>
      </w:r>
      <w:r>
        <w:rPr>
          <w:spacing w:val="1"/>
        </w:rPr>
        <w:t> </w:t>
      </w:r>
      <w:r>
        <w:rPr/>
        <w:t>saudável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estimular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tocante</w:t>
      </w:r>
      <w:r>
        <w:rPr>
          <w:spacing w:val="60"/>
        </w:rPr>
        <w:t> </w:t>
      </w:r>
      <w:r>
        <w:rPr/>
        <w:t>à</w:t>
      </w:r>
      <w:r>
        <w:rPr>
          <w:spacing w:val="1"/>
        </w:rPr>
        <w:t> </w:t>
      </w:r>
      <w:r>
        <w:rPr/>
        <w:t>vigilância alimentar</w:t>
      </w:r>
      <w:r>
        <w:rPr>
          <w:spacing w:val="1"/>
        </w:rPr>
        <w:t> </w:t>
      </w:r>
      <w:r>
        <w:rPr/>
        <w:t>e nutricional,</w:t>
      </w:r>
      <w:r>
        <w:rPr>
          <w:spacing w:val="1"/>
        </w:rPr>
        <w:t> </w:t>
      </w:r>
      <w:r>
        <w:rPr/>
        <w:t>com o registro de dados completos e fidedignos</w:t>
      </w:r>
      <w:r>
        <w:rPr>
          <w:spacing w:val="1"/>
        </w:rPr>
        <w:t> </w:t>
      </w:r>
      <w:r>
        <w:rPr/>
        <w:t>referentes à alimentação</w:t>
      </w:r>
      <w:r>
        <w:rPr>
          <w:spacing w:val="1"/>
        </w:rPr>
        <w:t> </w:t>
      </w:r>
      <w:r>
        <w:rPr/>
        <w:t>e nutrição.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relato de experiência, os encontros em grupo foram realizados numa Unidade de Saúde</w:t>
      </w:r>
      <w:r>
        <w:rPr>
          <w:spacing w:val="1"/>
        </w:rPr>
        <w:t> </w:t>
      </w:r>
      <w:r>
        <w:rPr/>
        <w:t>da Família no Município de Campina Grande- PB. Foram disponibilizados 2 (dois) dias</w:t>
      </w:r>
      <w:r>
        <w:rPr>
          <w:spacing w:val="1"/>
        </w:rPr>
        <w:t> </w:t>
      </w:r>
      <w:r>
        <w:rPr/>
        <w:t>na agenda, no turno da manhã, com a participação total da equipe de saúde composta</w:t>
      </w:r>
      <w:r>
        <w:rPr>
          <w:spacing w:val="1"/>
        </w:rPr>
        <w:t> </w:t>
      </w:r>
      <w:r>
        <w:rPr/>
        <w:t>por: 9 ACS, 2 enfermeiras, 2 Técnicas de Enfermagem e 01 nutricionista do NASF e os</w:t>
      </w:r>
      <w:r>
        <w:rPr>
          <w:spacing w:val="1"/>
        </w:rPr>
        <w:t> </w:t>
      </w:r>
      <w:r>
        <w:rPr/>
        <w:t>materiais de apoio como: apresentação em slide sobre os conceitos de uma alimentação</w:t>
      </w:r>
      <w:r>
        <w:rPr>
          <w:spacing w:val="1"/>
        </w:rPr>
        <w:t> </w:t>
      </w:r>
      <w:r>
        <w:rPr/>
        <w:t>saudável na primeira infância; material educativo, cartolinas com figuras ilustrativas dos</w:t>
      </w:r>
      <w:r>
        <w:rPr>
          <w:spacing w:val="-57"/>
        </w:rPr>
        <w:t> </w:t>
      </w:r>
      <w:r>
        <w:rPr/>
        <w:t>alimentos saudáveis e não saudáveis; roda de conversa para o diálogo sobre a conclusão</w:t>
      </w:r>
      <w:r>
        <w:rPr>
          <w:spacing w:val="1"/>
        </w:rPr>
        <w:t> </w:t>
      </w:r>
      <w:r>
        <w:rPr/>
        <w:t>da oficina. </w:t>
      </w:r>
      <w:r>
        <w:rPr>
          <w:b/>
        </w:rPr>
        <w:t>RESULTADOS: </w:t>
      </w:r>
      <w:r>
        <w:rPr/>
        <w:t>O uso de estratégias e materiais educativos promoveram</w:t>
      </w:r>
      <w:r>
        <w:rPr>
          <w:spacing w:val="1"/>
        </w:rPr>
        <w:t> </w:t>
      </w:r>
      <w:r>
        <w:rPr/>
        <w:t>encontros dinâmicos, participativos e compreensíveis, baseada na realização de oficinas:</w:t>
      </w:r>
      <w:r>
        <w:rPr>
          <w:spacing w:val="-57"/>
        </w:rPr>
        <w:t> </w:t>
      </w:r>
      <w:r>
        <w:rPr/>
        <w:t>possibilitando o diálogo, a interação e a troca de experiência, favorecendo a construção</w:t>
      </w:r>
      <w:r>
        <w:rPr>
          <w:spacing w:val="1"/>
        </w:rPr>
        <w:t> </w:t>
      </w:r>
      <w:r>
        <w:rPr/>
        <w:t>coletiva do conhecimento e das práticas em saúde. </w:t>
      </w:r>
      <w:r>
        <w:rPr>
          <w:b/>
        </w:rPr>
        <w:t>CONCLUSÃO: </w:t>
      </w:r>
      <w:r>
        <w:rPr/>
        <w:t>Identificou-se a</w:t>
      </w:r>
      <w:r>
        <w:rPr>
          <w:spacing w:val="1"/>
        </w:rPr>
        <w:t> </w:t>
      </w:r>
      <w:r>
        <w:rPr/>
        <w:t>importância do trabalho em equipe com a reflexão acerca das práticas realizadas pelos</w:t>
      </w:r>
      <w:r>
        <w:rPr>
          <w:spacing w:val="1"/>
        </w:rPr>
        <w:t> </w:t>
      </w:r>
      <w:r>
        <w:rPr/>
        <w:t>profissionais,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incentivo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adoção</w:t>
      </w:r>
      <w:r>
        <w:rPr>
          <w:spacing w:val="1"/>
        </w:rPr>
        <w:t> </w:t>
      </w:r>
      <w:r>
        <w:rPr/>
        <w:t>de hábitos</w:t>
      </w:r>
      <w:r>
        <w:rPr>
          <w:spacing w:val="1"/>
        </w:rPr>
        <w:t> </w:t>
      </w:r>
      <w:r>
        <w:rPr/>
        <w:t>alimentares saudáveis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sobrepeso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obesidade.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importância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Política Nacional de Alimentação e Nutrição e a necessidade de melhorar os registros de</w:t>
      </w:r>
      <w:r>
        <w:rPr>
          <w:spacing w:val="-57"/>
        </w:rPr>
        <w:t> </w:t>
      </w:r>
      <w:r>
        <w:rPr/>
        <w:t>peso</w:t>
      </w:r>
      <w:r>
        <w:rPr>
          <w:spacing w:val="4"/>
        </w:rPr>
        <w:t> </w:t>
      </w:r>
      <w:r>
        <w:rPr/>
        <w:t>e altura,</w:t>
      </w:r>
      <w:r>
        <w:rPr>
          <w:spacing w:val="3"/>
        </w:rPr>
        <w:t> </w:t>
      </w:r>
      <w:r>
        <w:rPr/>
        <w:t>informações</w:t>
      </w:r>
      <w:r>
        <w:rPr>
          <w:spacing w:val="-1"/>
        </w:rPr>
        <w:t> </w:t>
      </w:r>
      <w:r>
        <w:rPr/>
        <w:t>cruciais</w:t>
      </w:r>
      <w:r>
        <w:rPr>
          <w:spacing w:val="-1"/>
        </w:rPr>
        <w:t> </w:t>
      </w:r>
      <w:r>
        <w:rPr/>
        <w:t>para a vigilância nutricional.</w:t>
      </w:r>
    </w:p>
    <w:p>
      <w:pPr>
        <w:spacing w:line="362" w:lineRule="auto" w:before="2"/>
        <w:ind w:left="479" w:right="137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Educação</w:t>
      </w:r>
      <w:r>
        <w:rPr>
          <w:spacing w:val="1"/>
          <w:sz w:val="24"/>
        </w:rPr>
        <w:t> </w:t>
      </w:r>
      <w:r>
        <w:rPr>
          <w:sz w:val="24"/>
        </w:rPr>
        <w:t>permanente;</w:t>
      </w:r>
      <w:r>
        <w:rPr>
          <w:spacing w:val="1"/>
          <w:sz w:val="24"/>
        </w:rPr>
        <w:t> </w:t>
      </w:r>
      <w:r>
        <w:rPr>
          <w:sz w:val="24"/>
        </w:rPr>
        <w:t>Alimentação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nutrição;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criança.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0"/>
          <w:numId w:val="47"/>
        </w:numPr>
        <w:tabs>
          <w:tab w:pos="792" w:val="left" w:leader="none"/>
        </w:tabs>
        <w:spacing w:line="360" w:lineRule="auto" w:before="132" w:after="0"/>
        <w:ind w:left="479" w:right="135" w:firstLine="0"/>
        <w:jc w:val="both"/>
        <w:rPr>
          <w:sz w:val="24"/>
        </w:rPr>
      </w:pPr>
      <w:r>
        <w:rPr>
          <w:sz w:val="24"/>
        </w:rPr>
        <w:t>BRASIL. Ministério da Saúde. Secretaria de Atenção à Saúde. Departamento de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Básica.</w:t>
      </w:r>
      <w:r>
        <w:rPr>
          <w:spacing w:val="1"/>
          <w:sz w:val="24"/>
        </w:rPr>
        <w:t> </w:t>
      </w:r>
      <w:r>
        <w:rPr>
          <w:sz w:val="24"/>
        </w:rPr>
        <w:t>Política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Alimentação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Nutrição.</w:t>
      </w:r>
      <w:r>
        <w:rPr>
          <w:spacing w:val="1"/>
          <w:sz w:val="24"/>
        </w:rPr>
        <w:t> </w:t>
      </w:r>
      <w:r>
        <w:rPr>
          <w:sz w:val="24"/>
        </w:rPr>
        <w:t>1st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Saúde; 2013.</w:t>
      </w:r>
      <w:r>
        <w:rPr>
          <w:spacing w:val="4"/>
          <w:sz w:val="24"/>
        </w:rPr>
        <w:t> </w:t>
      </w:r>
      <w:r>
        <w:rPr>
          <w:sz w:val="24"/>
        </w:rPr>
        <w:t>84</w:t>
      </w:r>
      <w:r>
        <w:rPr>
          <w:spacing w:val="2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47"/>
        </w:numPr>
        <w:tabs>
          <w:tab w:pos="768" w:val="left" w:leader="none"/>
        </w:tabs>
        <w:spacing w:line="360" w:lineRule="auto" w:before="1" w:after="0"/>
        <w:ind w:left="479" w:right="142" w:firstLine="0"/>
        <w:jc w:val="both"/>
        <w:rPr>
          <w:sz w:val="24"/>
        </w:rPr>
      </w:pPr>
      <w:r>
        <w:rPr>
          <w:sz w:val="24"/>
        </w:rPr>
        <w:t>SEIDL, H; VIEIRA, S.P; FAUSTO, M.C.R; LIMA, R.C.D; GAGNO, J. Gestão do</w:t>
      </w:r>
      <w:r>
        <w:rPr>
          <w:spacing w:val="1"/>
          <w:sz w:val="24"/>
        </w:rPr>
        <w:t> </w:t>
      </w:r>
      <w:r>
        <w:rPr>
          <w:sz w:val="24"/>
        </w:rPr>
        <w:t>trabalho na Atenção Básica em Saúde: uma análise a partir da perspectiva das equipes</w:t>
      </w:r>
      <w:r>
        <w:rPr>
          <w:spacing w:val="1"/>
          <w:sz w:val="24"/>
        </w:rPr>
        <w:t> </w:t>
      </w:r>
      <w:r>
        <w:rPr>
          <w:sz w:val="24"/>
        </w:rPr>
        <w:t>participantes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PMAQ-AB.</w:t>
      </w:r>
      <w:r>
        <w:rPr>
          <w:spacing w:val="3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Debate.2014;38(spe):94-108.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A IMPORTÂNCIA DA ENFERMAGEM FRENTE ÀS CO" w:id="163"/>
      <w:bookmarkEnd w:id="163"/>
      <w:r>
        <w:rPr>
          <w:b w:val="0"/>
        </w:rPr>
      </w:r>
      <w:bookmarkStart w:name="_bookmark81" w:id="164"/>
      <w:bookmarkEnd w:id="164"/>
      <w:r>
        <w:rPr>
          <w:b w:val="0"/>
        </w:rPr>
      </w:r>
      <w:r>
        <w:rPr/>
        <w:t>A IMPORTÂNCIA DA ENFERMAGEM FRENTE ÀS CONSEQUÊNCIAS DA</w:t>
      </w:r>
      <w:r>
        <w:rPr>
          <w:spacing w:val="-57"/>
        </w:rPr>
        <w:t> </w:t>
      </w:r>
      <w:r>
        <w:rPr/>
        <w:t>NÃO</w:t>
      </w:r>
      <w:r>
        <w:rPr>
          <w:spacing w:val="1"/>
        </w:rPr>
        <w:t> </w:t>
      </w:r>
      <w:r>
        <w:rPr/>
        <w:t>VACINAÇÃO</w:t>
      </w:r>
      <w:r>
        <w:rPr>
          <w:spacing w:val="2"/>
        </w:rPr>
        <w:t> </w:t>
      </w:r>
      <w:r>
        <w:rPr/>
        <w:t>INFANTIL</w:t>
      </w:r>
    </w:p>
    <w:p>
      <w:pPr>
        <w:pStyle w:val="BodyText"/>
        <w:spacing w:line="360" w:lineRule="auto"/>
        <w:ind w:left="489" w:right="144"/>
        <w:jc w:val="center"/>
      </w:pPr>
      <w:r>
        <w:rPr/>
        <w:t>Amanda Arouca Santos</w:t>
      </w:r>
      <w:r>
        <w:rPr>
          <w:vertAlign w:val="superscript"/>
        </w:rPr>
        <w:t>1</w:t>
      </w:r>
      <w:r>
        <w:rPr>
          <w:vertAlign w:val="baseline"/>
        </w:rPr>
        <w:t>; Aline de Jesus Garcia</w:t>
      </w:r>
      <w:r>
        <w:rPr>
          <w:vertAlign w:val="superscript"/>
        </w:rPr>
        <w:t>1</w:t>
      </w:r>
      <w:r>
        <w:rPr>
          <w:vertAlign w:val="baseline"/>
        </w:rPr>
        <w:t>; Lorena Chaves Moreira</w:t>
      </w:r>
      <w:r>
        <w:rPr>
          <w:vertAlign w:val="superscript"/>
        </w:rPr>
        <w:t>1</w:t>
      </w:r>
      <w:r>
        <w:rPr>
          <w:vertAlign w:val="baseline"/>
        </w:rPr>
        <w:t>; Rafaela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Jesus</w:t>
      </w:r>
      <w:r>
        <w:rPr>
          <w:spacing w:val="-1"/>
          <w:vertAlign w:val="baseline"/>
        </w:rPr>
        <w:t> </w:t>
      </w:r>
      <w:r>
        <w:rPr>
          <w:vertAlign w:val="baseline"/>
        </w:rPr>
        <w:t>Portugal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2"/>
          <w:vertAlign w:val="baseline"/>
        </w:rPr>
        <w:t> </w:t>
      </w:r>
      <w:r>
        <w:rPr>
          <w:vertAlign w:val="baseline"/>
        </w:rPr>
        <w:t>Anny</w:t>
      </w:r>
      <w:r>
        <w:rPr>
          <w:spacing w:val="-4"/>
          <w:vertAlign w:val="baseline"/>
        </w:rPr>
        <w:t> </w:t>
      </w:r>
      <w:r>
        <w:rPr>
          <w:vertAlign w:val="baseline"/>
        </w:rPr>
        <w:t>Karoliny</w:t>
      </w:r>
      <w:r>
        <w:rPr>
          <w:spacing w:val="-8"/>
          <w:vertAlign w:val="baseline"/>
        </w:rPr>
        <w:t> </w:t>
      </w:r>
      <w:r>
        <w:rPr>
          <w:vertAlign w:val="baseline"/>
        </w:rPr>
        <w:t>das Chagas Bandeira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469" w:right="137"/>
        <w:jc w:val="center"/>
      </w:pPr>
      <w:r>
        <w:rPr/>
        <w:t>¹Acadêmica do Curso de Enfermagem da Universidade Salvador (UNIFACS). Salvador,</w:t>
      </w:r>
      <w:r>
        <w:rPr>
          <w:spacing w:val="-57"/>
        </w:rPr>
        <w:t> </w:t>
      </w:r>
      <w:r>
        <w:rPr/>
        <w:t>Bahia, Brasil. ²Enfermeira. Mestra em Saúde Comunitária pela Universidade Federal da</w:t>
      </w:r>
      <w:r>
        <w:rPr>
          <w:spacing w:val="-57"/>
        </w:rPr>
        <w:t> </w:t>
      </w:r>
      <w:r>
        <w:rPr/>
        <w:t>Bahia (UFBA).</w:t>
      </w:r>
      <w:r>
        <w:rPr>
          <w:spacing w:val="6"/>
        </w:rPr>
        <w:t> </w:t>
      </w:r>
      <w:r>
        <w:rPr/>
        <w:t>Salvador,</w:t>
      </w:r>
      <w:r>
        <w:rPr>
          <w:spacing w:val="-2"/>
        </w:rPr>
        <w:t> </w:t>
      </w:r>
      <w:r>
        <w:rPr/>
        <w:t>Bahia,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vacinação tem como principal função a prevenção da transmissão</w:t>
      </w:r>
      <w:r>
        <w:rPr>
          <w:spacing w:val="1"/>
        </w:rPr>
        <w:t> </w:t>
      </w:r>
      <w:r>
        <w:rPr/>
        <w:t>de doenças infectocontagiosas, beneficiando a saúde da criança e fortalecendo o seu</w:t>
      </w:r>
      <w:r>
        <w:rPr>
          <w:spacing w:val="1"/>
        </w:rPr>
        <w:t> </w:t>
      </w:r>
      <w:r>
        <w:rPr/>
        <w:t>sistema imunológico. Apesar dos benefícios oferecidos e comprovados, a adesão da</w:t>
      </w:r>
      <w:r>
        <w:rPr>
          <w:spacing w:val="1"/>
        </w:rPr>
        <w:t> </w:t>
      </w:r>
      <w:r>
        <w:rPr/>
        <w:t>vacina não é universal, trazendo consequências negativas para os infantes. Por serem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envolvidos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vacinação, os</w:t>
      </w:r>
      <w:r>
        <w:rPr>
          <w:spacing w:val="1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desempenham   papel   importante   na   cobertura   vacinal.    </w:t>
      </w:r>
      <w:r>
        <w:rPr>
          <w:b/>
        </w:rPr>
        <w:t>OBJETIVO:   </w:t>
      </w:r>
      <w:r>
        <w:rPr/>
        <w:t>Descrever</w:t>
      </w:r>
      <w:r>
        <w:rPr>
          <w:spacing w:val="1"/>
        </w:rPr>
        <w:t> </w:t>
      </w:r>
      <w:r>
        <w:rPr/>
        <w:t>a importância da vacinação infantil, as consequências da não adesão e a importância da</w:t>
      </w:r>
      <w:r>
        <w:rPr>
          <w:spacing w:val="1"/>
        </w:rPr>
        <w:t> </w:t>
      </w:r>
      <w:r>
        <w:rPr/>
        <w:t>enfermagem na conscientização da adesão à imunização. </w:t>
      </w:r>
      <w:r>
        <w:rPr>
          <w:b/>
        </w:rPr>
        <w:t>MÉTODOS: </w:t>
      </w:r>
      <w:r>
        <w:rPr/>
        <w:t>Trata-se de uma</w:t>
      </w:r>
      <w:r>
        <w:rPr>
          <w:spacing w:val="1"/>
        </w:rPr>
        <w:t> </w:t>
      </w:r>
      <w:r>
        <w:rPr/>
        <w:t>revisão bibliográfica realizada no portal de busca Scientific Electronic Library Online</w:t>
      </w:r>
      <w:r>
        <w:rPr>
          <w:spacing w:val="1"/>
        </w:rPr>
        <w:t> </w:t>
      </w:r>
      <w:r>
        <w:rPr/>
        <w:t>(SciELO),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(DeCs):</w:t>
      </w:r>
      <w:r>
        <w:rPr>
          <w:spacing w:val="1"/>
        </w:rPr>
        <w:t> </w:t>
      </w:r>
      <w:r>
        <w:rPr/>
        <w:t>“Vacinação”,</w:t>
      </w:r>
      <w:r>
        <w:rPr>
          <w:spacing w:val="1"/>
        </w:rPr>
        <w:t> </w:t>
      </w:r>
      <w:r>
        <w:rPr/>
        <w:t>“Morbimortalidade”,</w:t>
      </w:r>
      <w:r>
        <w:rPr>
          <w:spacing w:val="1"/>
        </w:rPr>
        <w:t> </w:t>
      </w:r>
      <w:r>
        <w:rPr/>
        <w:t>“Imunização”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Criança”.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adotados foram: artigos online, disponíveis na íntegra, entre 2015 e 2020, nos idiomas</w:t>
      </w:r>
      <w:r>
        <w:rPr>
          <w:spacing w:val="1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inglês.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exclusão: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repetidos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contemplassem o objetivo. </w:t>
      </w:r>
      <w:r>
        <w:rPr>
          <w:b/>
        </w:rPr>
        <w:t>RESULTADOS: </w:t>
      </w:r>
      <w:r>
        <w:rPr/>
        <w:t>Foram selecionados um total de 3 artigos,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 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exclusão,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/>
        <w:t>Verificou-se que como</w:t>
      </w:r>
      <w:r>
        <w:rPr>
          <w:spacing w:val="1"/>
        </w:rPr>
        <w:t> </w:t>
      </w:r>
      <w:r>
        <w:rPr/>
        <w:t>as crianças têm as defesas</w:t>
      </w:r>
      <w:r>
        <w:rPr>
          <w:spacing w:val="1"/>
        </w:rPr>
        <w:t> </w:t>
      </w:r>
      <w:r>
        <w:rPr/>
        <w:t>imunológicas</w:t>
      </w:r>
      <w:r>
        <w:rPr>
          <w:spacing w:val="1"/>
        </w:rPr>
        <w:t> </w:t>
      </w:r>
      <w:r>
        <w:rPr/>
        <w:t>frágeis, estão mais</w:t>
      </w:r>
      <w:r>
        <w:rPr>
          <w:spacing w:val="1"/>
        </w:rPr>
        <w:t> </w:t>
      </w:r>
      <w:r>
        <w:rPr/>
        <w:t>suscetíveis ao adoecimento e nesse contexto, a imunização assume papel importante</w:t>
      </w:r>
      <w:r>
        <w:rPr>
          <w:spacing w:val="1"/>
        </w:rPr>
        <w:t> </w:t>
      </w:r>
      <w:r>
        <w:rPr/>
        <w:t>relacionado às doenças imunopreveníveis e protege os infantes de adquirirem infecções.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contrapartida,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criança,</w:t>
      </w:r>
      <w:r>
        <w:rPr>
          <w:spacing w:val="60"/>
        </w:rPr>
        <w:t> </w:t>
      </w:r>
      <w:r>
        <w:rPr/>
        <w:t>que fica</w:t>
      </w:r>
      <w:r>
        <w:rPr>
          <w:spacing w:val="1"/>
        </w:rPr>
        <w:t> </w:t>
      </w:r>
      <w:r>
        <w:rPr/>
        <w:t>passível de contrair enfermidades, como a influenza, a caxumba, sarampo e rubéola, que</w:t>
      </w:r>
      <w:r>
        <w:rPr>
          <w:spacing w:val="-57"/>
        </w:rPr>
        <w:t> </w:t>
      </w:r>
      <w:r>
        <w:rPr/>
        <w:t>geram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infantil,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60"/>
        </w:rPr>
        <w:t> </w:t>
      </w:r>
      <w:r>
        <w:rPr/>
        <w:t>também</w:t>
      </w:r>
      <w:r>
        <w:rPr>
          <w:spacing w:val="1"/>
        </w:rPr>
        <w:t> </w:t>
      </w:r>
      <w:r>
        <w:rPr/>
        <w:t>acarreta</w:t>
      </w:r>
      <w:r>
        <w:rPr>
          <w:spacing w:val="1"/>
        </w:rPr>
        <w:t> </w:t>
      </w:r>
      <w:r>
        <w:rPr/>
        <w:t>malefícios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sociedade,</w:t>
      </w:r>
      <w:r>
        <w:rPr>
          <w:spacing w:val="1"/>
        </w:rPr>
        <w:t> </w:t>
      </w:r>
      <w:r>
        <w:rPr/>
        <w:t>ocasionando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contágio</w:t>
      </w:r>
      <w:r>
        <w:rPr>
          <w:spacing w:val="1"/>
        </w:rPr>
        <w:t> </w:t>
      </w:r>
      <w:r>
        <w:rPr/>
        <w:t>coletivo.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enfermagem é fundamental nessas circunstâncias para proporcionar aos responsáveis</w:t>
      </w:r>
      <w:r>
        <w:rPr>
          <w:spacing w:val="1"/>
        </w:rPr>
        <w:t> </w:t>
      </w:r>
      <w:r>
        <w:rPr/>
        <w:t>pela criança e à comunidade uma mudança de conduta através do ensino fundamentado</w:t>
      </w:r>
      <w:r>
        <w:rPr>
          <w:spacing w:val="1"/>
        </w:rPr>
        <w:t> </w:t>
      </w:r>
      <w:r>
        <w:rPr/>
        <w:t>em informações verídicas e científicas, combatendo as “Fake News” que fundamentam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antivacina.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 importante</w:t>
      </w:r>
      <w:r>
        <w:rPr>
          <w:spacing w:val="1"/>
        </w:rPr>
        <w:t> </w:t>
      </w:r>
      <w:r>
        <w:rPr/>
        <w:t>vetor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contribuição</w:t>
      </w:r>
      <w:r>
        <w:rPr>
          <w:spacing w:val="8"/>
        </w:rPr>
        <w:t> </w:t>
      </w:r>
      <w:r>
        <w:rPr/>
        <w:t>para</w:t>
      </w:r>
      <w:r>
        <w:rPr>
          <w:spacing w:val="56"/>
        </w:rPr>
        <w:t> </w:t>
      </w:r>
      <w:r>
        <w:rPr/>
        <w:t>a</w:t>
      </w:r>
      <w:r>
        <w:rPr>
          <w:spacing w:val="2"/>
        </w:rPr>
        <w:t> </w:t>
      </w:r>
      <w:r>
        <w:rPr/>
        <w:t>propagação</w:t>
      </w:r>
      <w:r>
        <w:rPr>
          <w:spacing w:val="7"/>
        </w:rPr>
        <w:t> </w:t>
      </w:r>
      <w:r>
        <w:rPr/>
        <w:t>do</w:t>
      </w:r>
      <w:r>
        <w:rPr>
          <w:spacing w:val="3"/>
        </w:rPr>
        <w:t> </w:t>
      </w:r>
      <w:r>
        <w:rPr/>
        <w:t>conhecimento</w:t>
      </w:r>
      <w:r>
        <w:rPr>
          <w:spacing w:val="3"/>
        </w:rPr>
        <w:t> </w:t>
      </w:r>
      <w:r>
        <w:rPr/>
        <w:t>necessário</w:t>
      </w:r>
      <w:r>
        <w:rPr>
          <w:spacing w:val="7"/>
        </w:rPr>
        <w:t> </w:t>
      </w:r>
      <w:r>
        <w:rPr/>
        <w:t>e</w:t>
      </w:r>
      <w:r>
        <w:rPr>
          <w:spacing w:val="2"/>
        </w:rPr>
        <w:t> </w:t>
      </w:r>
      <w:r>
        <w:rPr/>
        <w:t>básico</w:t>
      </w:r>
      <w:r>
        <w:rPr>
          <w:spacing w:val="7"/>
        </w:rPr>
        <w:t> </w:t>
      </w:r>
      <w:r>
        <w:rPr/>
        <w:t>à</w:t>
      </w:r>
      <w:r>
        <w:rPr>
          <w:spacing w:val="2"/>
        </w:rPr>
        <w:t> </w:t>
      </w:r>
      <w:r>
        <w:rPr/>
        <w:t>sociedade,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reiterando a necessidade e eficácia da vacinação, a fim de gerar a conscientização dos</w:t>
      </w:r>
      <w:r>
        <w:rPr>
          <w:spacing w:val="1"/>
        </w:rPr>
        <w:t> </w:t>
      </w:r>
      <w:r>
        <w:rPr/>
        <w:t>pais referente à escolha de vacinar ou não aos seus filhos. </w:t>
      </w:r>
      <w:r>
        <w:rPr>
          <w:b/>
        </w:rPr>
        <w:t>CONCLUSÃO: </w:t>
      </w:r>
      <w:r>
        <w:rPr/>
        <w:t>A vacinação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criança,</w:t>
      </w:r>
      <w:r>
        <w:rPr>
          <w:spacing w:val="1"/>
        </w:rPr>
        <w:t> </w:t>
      </w:r>
      <w:r>
        <w:rPr/>
        <w:t>atuando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-57"/>
        </w:rPr>
        <w:t> </w:t>
      </w:r>
      <w:r>
        <w:rPr/>
        <w:t>infectocontagiosas e na redução</w:t>
      </w:r>
      <w:r>
        <w:rPr>
          <w:spacing w:val="1"/>
        </w:rPr>
        <w:t> </w:t>
      </w:r>
      <w:r>
        <w:rPr/>
        <w:t>da morbimortalidade</w:t>
      </w:r>
      <w:r>
        <w:rPr>
          <w:spacing w:val="1"/>
        </w:rPr>
        <w:t> </w:t>
      </w:r>
      <w:r>
        <w:rPr/>
        <w:t>infantil.</w:t>
      </w:r>
      <w:r>
        <w:rPr>
          <w:spacing w:val="60"/>
        </w:rPr>
        <w:t> </w:t>
      </w:r>
      <w:r>
        <w:rPr/>
        <w:t>A falta de adesão</w:t>
      </w:r>
      <w:r>
        <w:rPr>
          <w:spacing w:val="60"/>
        </w:rPr>
        <w:t> </w:t>
      </w:r>
      <w:r>
        <w:rPr/>
        <w:t>deixa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infantes</w:t>
      </w:r>
      <w:r>
        <w:rPr>
          <w:spacing w:val="1"/>
        </w:rPr>
        <w:t> </w:t>
      </w:r>
      <w:r>
        <w:rPr/>
        <w:t>em 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morbimortalidade</w:t>
      </w:r>
      <w:r>
        <w:rPr>
          <w:spacing w:val="1"/>
        </w:rPr>
        <w:t> </w:t>
      </w:r>
      <w:r>
        <w:rPr/>
        <w:t>infantil. Além disso, mais do que uma prevenção individual, a falta de imunização</w:t>
      </w:r>
      <w:r>
        <w:rPr>
          <w:spacing w:val="1"/>
        </w:rPr>
        <w:t> </w:t>
      </w:r>
      <w:r>
        <w:rPr/>
        <w:t>prejudica</w:t>
      </w:r>
      <w:r>
        <w:rPr>
          <w:spacing w:val="41"/>
        </w:rPr>
        <w:t> </w:t>
      </w:r>
      <w:r>
        <w:rPr/>
        <w:t>toda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coletividade.</w:t>
      </w:r>
      <w:r>
        <w:rPr>
          <w:spacing w:val="44"/>
        </w:rPr>
        <w:t> </w:t>
      </w:r>
      <w:r>
        <w:rPr/>
        <w:t>Dessa</w:t>
      </w:r>
      <w:r>
        <w:rPr>
          <w:spacing w:val="46"/>
        </w:rPr>
        <w:t> </w:t>
      </w:r>
      <w:r>
        <w:rPr/>
        <w:t>forma,</w:t>
      </w:r>
      <w:r>
        <w:rPr>
          <w:spacing w:val="44"/>
        </w:rPr>
        <w:t> </w:t>
      </w:r>
      <w:r>
        <w:rPr/>
        <w:t>a</w:t>
      </w:r>
      <w:r>
        <w:rPr>
          <w:spacing w:val="41"/>
        </w:rPr>
        <w:t> </w:t>
      </w:r>
      <w:r>
        <w:rPr/>
        <w:t>atuação</w:t>
      </w:r>
      <w:r>
        <w:rPr>
          <w:spacing w:val="45"/>
        </w:rPr>
        <w:t> </w:t>
      </w:r>
      <w:r>
        <w:rPr/>
        <w:t>e</w:t>
      </w:r>
      <w:r>
        <w:rPr>
          <w:spacing w:val="46"/>
        </w:rPr>
        <w:t> </w:t>
      </w:r>
      <w:r>
        <w:rPr/>
        <w:t>intervenção</w:t>
      </w:r>
      <w:r>
        <w:rPr>
          <w:spacing w:val="46"/>
        </w:rPr>
        <w:t> </w:t>
      </w:r>
      <w:r>
        <w:rPr/>
        <w:t>da</w:t>
      </w:r>
      <w:r>
        <w:rPr>
          <w:spacing w:val="41"/>
        </w:rPr>
        <w:t> </w:t>
      </w:r>
      <w:r>
        <w:rPr/>
        <w:t>enfermagem</w:t>
      </w:r>
      <w:r>
        <w:rPr>
          <w:spacing w:val="-57"/>
        </w:rPr>
        <w:t> </w:t>
      </w:r>
      <w:r>
        <w:rPr/>
        <w:t>é importante para que haja iniciativa dos responsáveis quanto a completude do cartão</w:t>
      </w:r>
      <w:r>
        <w:rPr>
          <w:spacing w:val="1"/>
        </w:rPr>
        <w:t> </w:t>
      </w:r>
      <w:r>
        <w:rPr/>
        <w:t>vacinal</w:t>
      </w:r>
      <w:r>
        <w:rPr>
          <w:spacing w:val="-5"/>
        </w:rPr>
        <w:t> </w:t>
      </w:r>
      <w:r>
        <w:rPr/>
        <w:t>da</w:t>
      </w:r>
      <w:r>
        <w:rPr>
          <w:spacing w:val="-1"/>
        </w:rPr>
        <w:t> </w:t>
      </w:r>
      <w:r>
        <w:rPr/>
        <w:t>criança,</w:t>
      </w:r>
      <w:r>
        <w:rPr>
          <w:spacing w:val="2"/>
        </w:rPr>
        <w:t> </w:t>
      </w:r>
      <w:r>
        <w:rPr/>
        <w:t>contribuindo</w:t>
      </w:r>
      <w:r>
        <w:rPr>
          <w:spacing w:val="4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4"/>
        </w:rPr>
        <w:t> </w:t>
      </w:r>
      <w:r>
        <w:rPr/>
        <w:t>crescimento e</w:t>
      </w:r>
      <w:r>
        <w:rPr>
          <w:spacing w:val="-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adequado.</w:t>
      </w:r>
    </w:p>
    <w:p>
      <w:pPr>
        <w:pStyle w:val="BodyText"/>
        <w:ind w:left="479"/>
        <w:jc w:val="both"/>
      </w:pPr>
      <w:r>
        <w:rPr>
          <w:b/>
        </w:rPr>
        <w:t>Palavras-chave:</w:t>
      </w:r>
      <w:r>
        <w:rPr>
          <w:b/>
          <w:spacing w:val="11"/>
        </w:rPr>
        <w:t> </w:t>
      </w:r>
      <w:r>
        <w:rPr/>
        <w:t>Doença</w:t>
      </w:r>
      <w:r>
        <w:rPr>
          <w:spacing w:val="8"/>
        </w:rPr>
        <w:t> </w:t>
      </w:r>
      <w:r>
        <w:rPr/>
        <w:t>Infectocontagiosa,</w:t>
      </w:r>
      <w:r>
        <w:rPr>
          <w:spacing w:val="10"/>
        </w:rPr>
        <w:t> </w:t>
      </w:r>
      <w:r>
        <w:rPr/>
        <w:t>Criança,</w:t>
      </w:r>
      <w:r>
        <w:rPr>
          <w:spacing w:val="10"/>
        </w:rPr>
        <w:t> </w:t>
      </w:r>
      <w:r>
        <w:rPr/>
        <w:t>Mortalidade</w:t>
      </w:r>
      <w:r>
        <w:rPr>
          <w:spacing w:val="11"/>
        </w:rPr>
        <w:t> </w:t>
      </w:r>
      <w:r>
        <w:rPr/>
        <w:t>Infantil</w:t>
      </w:r>
      <w:r>
        <w:rPr>
          <w:spacing w:val="4"/>
        </w:rPr>
        <w:t> </w:t>
      </w:r>
      <w:r>
        <w:rPr/>
        <w:t>e</w:t>
      </w:r>
      <w:r>
        <w:rPr>
          <w:spacing w:val="7"/>
        </w:rPr>
        <w:t> </w:t>
      </w:r>
      <w:r>
        <w:rPr/>
        <w:t>Vacinação.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line="360" w:lineRule="auto" w:before="133"/>
        <w:ind w:left="479" w:right="130"/>
        <w:jc w:val="both"/>
      </w:pPr>
      <w:r>
        <w:rPr/>
        <w:t>SATO, Ana Paula Sayuri. What is the importance of vaccine hesitancy in the drop of</w:t>
      </w:r>
      <w:r>
        <w:rPr>
          <w:spacing w:val="1"/>
        </w:rPr>
        <w:t> </w:t>
      </w:r>
      <w:r>
        <w:rPr/>
        <w:t>vaccination coverage in Brazil? Revista de Saúde Pública, São Paulo, v. 52, n. 96, p. 1-</w:t>
      </w:r>
      <w:r>
        <w:rPr>
          <w:spacing w:val="1"/>
        </w:rPr>
        <w:t> </w:t>
      </w:r>
      <w:r>
        <w:rPr/>
        <w:t>9,</w:t>
      </w:r>
      <w:r>
        <w:rPr>
          <w:spacing w:val="21"/>
        </w:rPr>
        <w:t> </w:t>
      </w:r>
      <w:r>
        <w:rPr/>
        <w:t>22</w:t>
      </w:r>
      <w:r>
        <w:rPr>
          <w:spacing w:val="15"/>
        </w:rPr>
        <w:t> </w:t>
      </w:r>
      <w:r>
        <w:rPr/>
        <w:t>nov.</w:t>
      </w:r>
      <w:r>
        <w:rPr>
          <w:spacing w:val="17"/>
        </w:rPr>
        <w:t> </w:t>
      </w:r>
      <w:r>
        <w:rPr/>
        <w:t>2018.</w:t>
      </w:r>
      <w:r>
        <w:rPr>
          <w:spacing w:val="16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19"/>
        </w:rPr>
        <w:t> </w:t>
      </w:r>
      <w:r>
        <w:rPr/>
        <w:t>&lt;https://scielosp.org/pdf/rsp/2018.v52/96/en&gt;.</w:t>
      </w:r>
      <w:r>
        <w:rPr>
          <w:spacing w:val="22"/>
        </w:rPr>
        <w:t> </w:t>
      </w:r>
      <w:r>
        <w:rPr/>
        <w:t>Acesso</w:t>
      </w:r>
    </w:p>
    <w:p>
      <w:pPr>
        <w:pStyle w:val="BodyText"/>
        <w:spacing w:before="1"/>
        <w:ind w:left="479"/>
        <w:jc w:val="both"/>
      </w:pPr>
      <w:r>
        <w:rPr/>
        <w:t>em: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jan. 2021.</w:t>
      </w:r>
    </w:p>
    <w:p>
      <w:pPr>
        <w:pStyle w:val="BodyText"/>
        <w:spacing w:line="360" w:lineRule="auto" w:before="137"/>
        <w:ind w:left="479" w:right="143"/>
        <w:jc w:val="both"/>
      </w:pPr>
      <w:r>
        <w:rPr/>
        <w:t>COUTO, Marcia Thereza; BARBIERI, Carolina Luisa Alves. Cuidar e (não) vacinar no</w:t>
      </w:r>
      <w:r>
        <w:rPr>
          <w:spacing w:val="1"/>
        </w:rPr>
        <w:t> </w:t>
      </w:r>
      <w:r>
        <w:rPr/>
        <w:t>contexto de famílias de alta renda e escolaridade em São Paulo, SP, Brasil. Ciência &amp;</w:t>
      </w:r>
      <w:r>
        <w:rPr>
          <w:spacing w:val="1"/>
        </w:rPr>
        <w:t> </w:t>
      </w:r>
      <w:r>
        <w:rPr/>
        <w:t>Saúde</w:t>
      </w:r>
      <w:r>
        <w:rPr>
          <w:spacing w:val="29"/>
        </w:rPr>
        <w:t> </w:t>
      </w:r>
      <w:r>
        <w:rPr/>
        <w:t>Coletiva,</w:t>
      </w:r>
      <w:r>
        <w:rPr>
          <w:spacing w:val="31"/>
        </w:rPr>
        <w:t> </w:t>
      </w:r>
      <w:r>
        <w:rPr/>
        <w:t>São</w:t>
      </w:r>
      <w:r>
        <w:rPr>
          <w:spacing w:val="33"/>
        </w:rPr>
        <w:t> </w:t>
      </w:r>
      <w:r>
        <w:rPr/>
        <w:t>Paulo,</w:t>
      </w:r>
      <w:r>
        <w:rPr>
          <w:spacing w:val="6"/>
        </w:rPr>
        <w:t> </w:t>
      </w:r>
      <w:r>
        <w:rPr/>
        <w:t>v.</w:t>
      </w:r>
      <w:r>
        <w:rPr>
          <w:spacing w:val="31"/>
        </w:rPr>
        <w:t> </w:t>
      </w:r>
      <w:r>
        <w:rPr/>
        <w:t>20,</w:t>
      </w:r>
      <w:r>
        <w:rPr>
          <w:spacing w:val="31"/>
        </w:rPr>
        <w:t> </w:t>
      </w:r>
      <w:r>
        <w:rPr/>
        <w:t>n.</w:t>
      </w:r>
      <w:r>
        <w:rPr>
          <w:spacing w:val="31"/>
        </w:rPr>
        <w:t> </w:t>
      </w:r>
      <w:r>
        <w:rPr/>
        <w:t>1,</w:t>
      </w:r>
      <w:r>
        <w:rPr>
          <w:spacing w:val="26"/>
        </w:rPr>
        <w:t> </w:t>
      </w:r>
      <w:r>
        <w:rPr/>
        <w:t>p.</w:t>
      </w:r>
      <w:r>
        <w:rPr>
          <w:spacing w:val="31"/>
        </w:rPr>
        <w:t> </w:t>
      </w:r>
      <w:r>
        <w:rPr/>
        <w:t>105-114,</w:t>
      </w:r>
      <w:r>
        <w:rPr>
          <w:spacing w:val="31"/>
        </w:rPr>
        <w:t> </w:t>
      </w:r>
      <w:r>
        <w:rPr/>
        <w:t>jan.</w:t>
      </w:r>
      <w:r>
        <w:rPr>
          <w:spacing w:val="31"/>
        </w:rPr>
        <w:t> </w:t>
      </w:r>
      <w:r>
        <w:rPr/>
        <w:t>2015.</w:t>
      </w:r>
      <w:r>
        <w:rPr>
          <w:spacing w:val="31"/>
        </w:rPr>
        <w:t> </w:t>
      </w:r>
      <w:r>
        <w:rPr/>
        <w:t>Disponível</w:t>
      </w:r>
      <w:r>
        <w:rPr>
          <w:spacing w:val="25"/>
        </w:rPr>
        <w:t> </w:t>
      </w:r>
      <w:r>
        <w:rPr/>
        <w:t>em:</w:t>
      </w:r>
    </w:p>
    <w:p>
      <w:pPr>
        <w:pStyle w:val="BodyText"/>
        <w:spacing w:line="360" w:lineRule="auto" w:before="2"/>
        <w:ind w:left="479"/>
      </w:pPr>
      <w:r>
        <w:rPr/>
        <w:t>&lt;https:/</w:t>
      </w:r>
      <w:hyperlink r:id="rId58">
        <w:r>
          <w:rPr/>
          <w:t>/www</w:t>
        </w:r>
      </w:hyperlink>
      <w:r>
        <w:rPr/>
        <w:t>.</w:t>
      </w:r>
      <w:hyperlink r:id="rId58">
        <w:r>
          <w:rPr/>
          <w:t>scielosp.org/pdf/csc/2015.v20n1/105-114/pt</w:t>
        </w:r>
      </w:hyperlink>
      <w:r>
        <w:rPr/>
        <w:t>&gt;. Acesso em: 15 jan. 2021.</w:t>
      </w:r>
      <w:r>
        <w:rPr>
          <w:spacing w:val="1"/>
        </w:rPr>
        <w:t> </w:t>
      </w:r>
      <w:r>
        <w:rPr/>
        <w:t>APS,</w:t>
      </w:r>
      <w:r>
        <w:rPr>
          <w:spacing w:val="32"/>
        </w:rPr>
        <w:t> </w:t>
      </w:r>
      <w:r>
        <w:rPr/>
        <w:t>Luana</w:t>
      </w:r>
      <w:r>
        <w:rPr>
          <w:spacing w:val="29"/>
        </w:rPr>
        <w:t> </w:t>
      </w:r>
      <w:r>
        <w:rPr/>
        <w:t>Raposo</w:t>
      </w:r>
      <w:r>
        <w:rPr>
          <w:spacing w:val="34"/>
        </w:rPr>
        <w:t> </w:t>
      </w:r>
      <w:r>
        <w:rPr/>
        <w:t>de</w:t>
      </w:r>
      <w:r>
        <w:rPr>
          <w:spacing w:val="24"/>
        </w:rPr>
        <w:t> </w:t>
      </w:r>
      <w:r>
        <w:rPr/>
        <w:t>Melo</w:t>
      </w:r>
      <w:r>
        <w:rPr>
          <w:spacing w:val="34"/>
        </w:rPr>
        <w:t> </w:t>
      </w:r>
      <w:r>
        <w:rPr/>
        <w:t>Moraes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26"/>
        </w:rPr>
        <w:t> </w:t>
      </w:r>
      <w:r>
        <w:rPr>
          <w:i/>
        </w:rPr>
        <w:t>al</w:t>
      </w:r>
      <w:r>
        <w:rPr/>
        <w:t>.</w:t>
      </w:r>
      <w:r>
        <w:rPr>
          <w:spacing w:val="27"/>
        </w:rPr>
        <w:t> </w:t>
      </w:r>
      <w:r>
        <w:rPr/>
        <w:t>Eventos</w:t>
      </w:r>
      <w:r>
        <w:rPr>
          <w:spacing w:val="23"/>
        </w:rPr>
        <w:t> </w:t>
      </w:r>
      <w:r>
        <w:rPr/>
        <w:t>adversos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vacinas</w:t>
      </w:r>
      <w:r>
        <w:rPr>
          <w:spacing w:val="28"/>
        </w:rPr>
        <w:t> </w:t>
      </w:r>
      <w:r>
        <w:rPr/>
        <w:t>e</w:t>
      </w:r>
      <w:r>
        <w:rPr>
          <w:spacing w:val="29"/>
        </w:rPr>
        <w:t> </w:t>
      </w:r>
      <w:r>
        <w:rPr/>
        <w:t>as</w:t>
      </w:r>
      <w:r>
        <w:rPr>
          <w:spacing w:val="-57"/>
        </w:rPr>
        <w:t> </w:t>
      </w:r>
      <w:r>
        <w:rPr/>
        <w:t>consequências</w:t>
      </w:r>
      <w:r>
        <w:rPr>
          <w:spacing w:val="39"/>
        </w:rPr>
        <w:t> </w:t>
      </w:r>
      <w:r>
        <w:rPr/>
        <w:t>da</w:t>
      </w:r>
      <w:r>
        <w:rPr>
          <w:spacing w:val="44"/>
        </w:rPr>
        <w:t> </w:t>
      </w:r>
      <w:r>
        <w:rPr/>
        <w:t>não</w:t>
      </w:r>
      <w:r>
        <w:rPr>
          <w:spacing w:val="7"/>
        </w:rPr>
        <w:t> </w:t>
      </w:r>
      <w:r>
        <w:rPr/>
        <w:t>vacinação:</w:t>
      </w:r>
      <w:r>
        <w:rPr>
          <w:spacing w:val="41"/>
        </w:rPr>
        <w:t> </w:t>
      </w:r>
      <w:r>
        <w:rPr/>
        <w:t>uma</w:t>
      </w:r>
      <w:r>
        <w:rPr>
          <w:spacing w:val="40"/>
        </w:rPr>
        <w:t> </w:t>
      </w:r>
      <w:r>
        <w:rPr/>
        <w:t>análise</w:t>
      </w:r>
      <w:r>
        <w:rPr>
          <w:spacing w:val="40"/>
        </w:rPr>
        <w:t> </w:t>
      </w:r>
      <w:r>
        <w:rPr/>
        <w:t>crítica.</w:t>
      </w:r>
      <w:r>
        <w:rPr>
          <w:spacing w:val="43"/>
        </w:rPr>
        <w:t> </w:t>
      </w:r>
      <w:r>
        <w:rPr/>
        <w:t>Revista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Saúde</w:t>
      </w:r>
      <w:r>
        <w:rPr>
          <w:spacing w:val="47"/>
        </w:rPr>
        <w:t> </w:t>
      </w:r>
      <w:r>
        <w:rPr/>
        <w:t>Pública,</w:t>
      </w:r>
      <w:r>
        <w:rPr>
          <w:spacing w:val="43"/>
        </w:rPr>
        <w:t> </w:t>
      </w:r>
      <w:r>
        <w:rPr/>
        <w:t>São</w:t>
      </w:r>
      <w:r>
        <w:rPr>
          <w:spacing w:val="-57"/>
        </w:rPr>
        <w:t> </w:t>
      </w:r>
      <w:r>
        <w:rPr/>
        <w:t>Paulo,</w:t>
      </w:r>
      <w:r>
        <w:rPr>
          <w:spacing w:val="-1"/>
        </w:rPr>
        <w:t> </w:t>
      </w:r>
      <w:r>
        <w:rPr/>
        <w:t>v. 52, n.</w:t>
      </w:r>
      <w:r>
        <w:rPr>
          <w:spacing w:val="-1"/>
        </w:rPr>
        <w:t> </w:t>
      </w:r>
      <w:r>
        <w:rPr/>
        <w:t>1, p. 1-14,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abr.</w:t>
      </w:r>
      <w:r>
        <w:rPr>
          <w:spacing w:val="-1"/>
        </w:rPr>
        <w:t> </w:t>
      </w:r>
      <w:r>
        <w:rPr/>
        <w:t>2018.</w:t>
      </w:r>
      <w:r>
        <w:rPr>
          <w:spacing w:val="2"/>
        </w:rPr>
        <w:t> </w:t>
      </w:r>
      <w:r>
        <w:rPr/>
        <w:t>Disponível</w:t>
      </w:r>
      <w:r>
        <w:rPr>
          <w:spacing w:val="-2"/>
        </w:rPr>
        <w:t> </w:t>
      </w:r>
      <w:r>
        <w:rPr/>
        <w:t>em:</w:t>
      </w:r>
      <w:r>
        <w:rPr>
          <w:spacing w:val="-2"/>
        </w:rPr>
        <w:t> </w:t>
      </w:r>
      <w:r>
        <w:rPr/>
        <w:t>&lt;c&gt;.</w:t>
      </w:r>
      <w:r>
        <w:rPr>
          <w:spacing w:val="-1"/>
        </w:rPr>
        <w:t> </w:t>
      </w:r>
      <w:r>
        <w:rPr/>
        <w:t>Acesso</w:t>
      </w:r>
      <w:r>
        <w:rPr>
          <w:spacing w:val="2"/>
        </w:rPr>
        <w:t> </w:t>
      </w:r>
      <w:r>
        <w:rPr/>
        <w:t>em: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jan.</w:t>
      </w:r>
      <w:r>
        <w:rPr>
          <w:spacing w:val="-1"/>
        </w:rPr>
        <w:t> </w:t>
      </w:r>
      <w:r>
        <w:rPr/>
        <w:t>2021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3"/>
        <w:jc w:val="center"/>
      </w:pPr>
      <w:bookmarkStart w:name="ATENÇÃO A SAÚDE MENTAL DE HOMENS DIAGNOS" w:id="165"/>
      <w:bookmarkEnd w:id="165"/>
      <w:r>
        <w:rPr>
          <w:b w:val="0"/>
        </w:rPr>
      </w:r>
      <w:bookmarkStart w:name="_bookmark82" w:id="166"/>
      <w:bookmarkEnd w:id="166"/>
      <w:r>
        <w:rPr>
          <w:b w:val="0"/>
        </w:rPr>
      </w:r>
      <w:r>
        <w:rPr/>
        <w:t>ATENÇÃO A SAÚDE MENTAL DE HOMENS DIAGNOSTICADOS COM</w:t>
      </w:r>
      <w:r>
        <w:rPr>
          <w:spacing w:val="-57"/>
        </w:rPr>
        <w:t> </w:t>
      </w:r>
      <w:r>
        <w:rPr/>
        <w:t>CÂNCER DE PRÓSTATA</w:t>
      </w:r>
    </w:p>
    <w:p>
      <w:pPr>
        <w:pStyle w:val="BodyText"/>
        <w:spacing w:line="360" w:lineRule="auto"/>
        <w:ind w:left="489" w:right="147"/>
        <w:jc w:val="center"/>
      </w:pPr>
      <w:r>
        <w:rPr>
          <w:spacing w:val="-1"/>
        </w:rPr>
        <w:t>Larissa Oliveira de Souza Moreira 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Liza Bianca </w:t>
      </w:r>
      <w:r>
        <w:rPr>
          <w:vertAlign w:val="baseline"/>
        </w:rPr>
        <w:t>Chimenes Martins</w:t>
      </w:r>
      <w:r>
        <w:rPr>
          <w:vertAlign w:val="superscript"/>
        </w:rPr>
        <w:t>1;</w:t>
      </w:r>
      <w:r>
        <w:rPr>
          <w:vertAlign w:val="baseline"/>
        </w:rPr>
        <w:t> Edileia Alves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Pessoa Medeiros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Camila Ponciano Duarte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Gislene Candido Nunes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Karla </w:t>
      </w:r>
      <w:r>
        <w:rPr>
          <w:vertAlign w:val="baseline"/>
        </w:rPr>
        <w:t>Abadia</w:t>
      </w:r>
      <w:r>
        <w:rPr>
          <w:spacing w:val="1"/>
          <w:vertAlign w:val="baseline"/>
        </w:rPr>
        <w:t> </w:t>
      </w:r>
      <w:r>
        <w:rPr>
          <w:vertAlign w:val="baseline"/>
        </w:rPr>
        <w:t>Ferreira Ribeiro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493" w:right="159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Acadêmico(a) do Curso </w:t>
      </w:r>
      <w:r>
        <w:rPr>
          <w:vertAlign w:val="baseline"/>
        </w:rPr>
        <w:t>de Enfermagem da Universidade Estadual de Goiás (UEG).</w:t>
      </w:r>
      <w:r>
        <w:rPr>
          <w:spacing w:val="-57"/>
          <w:vertAlign w:val="baseline"/>
        </w:rPr>
        <w:t> </w:t>
      </w:r>
      <w:r>
        <w:rPr>
          <w:vertAlign w:val="baseline"/>
        </w:rPr>
        <w:t>Ceres, Goiás, Brasil. </w:t>
      </w:r>
      <w:r>
        <w:rPr>
          <w:vertAlign w:val="superscript"/>
        </w:rPr>
        <w:t>2</w:t>
      </w:r>
      <w:r>
        <w:rPr>
          <w:vertAlign w:val="baseline"/>
        </w:rPr>
        <w:t> Enfermeira pela Universidade Presidente Antônio Carlos, Pós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Graduada pela Universidade Estadual de Goiás: Administração Hospitalar e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Pública/2012.</w:t>
      </w: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</w:t>
      </w:r>
      <w:r>
        <w:rPr/>
        <w:t>: O Câncer de Próstata (CaP) é o mais frequentemente diagnosticado</w:t>
      </w:r>
      <w:r>
        <w:rPr>
          <w:spacing w:val="1"/>
        </w:rPr>
        <w:t> </w:t>
      </w:r>
      <w:r>
        <w:rPr/>
        <w:t>entre homens. Foram registrados 899.000 casos novos e 258.000 mortes em 2008, e as</w:t>
      </w:r>
      <w:r>
        <w:rPr>
          <w:spacing w:val="1"/>
        </w:rPr>
        <w:t> </w:t>
      </w:r>
      <w:r>
        <w:rPr/>
        <w:t>estimativas mostram aumento de 1,7 milhões de novos casos e de 499.000 mortes até</w:t>
      </w:r>
      <w:r>
        <w:rPr>
          <w:spacing w:val="1"/>
        </w:rPr>
        <w:t> </w:t>
      </w:r>
      <w:r>
        <w:rPr/>
        <w:t>2030, indicando que as taxas de mortalidade permanecerão inalteradas no futuro. Porém</w:t>
      </w:r>
      <w:r>
        <w:rPr>
          <w:spacing w:val="1"/>
        </w:rPr>
        <w:t> </w:t>
      </w:r>
      <w:r>
        <w:rPr/>
        <w:t>é passível de prevenção e pode ser evitado se o mesmo for diagnosticado precocemente,</w:t>
      </w:r>
      <w:r>
        <w:rPr>
          <w:spacing w:val="1"/>
        </w:rPr>
        <w:t> </w:t>
      </w:r>
      <w:r>
        <w:rPr/>
        <w:t>recomenda-se que o rastreamento seja feito a partir dos 50 anos. Dentre os fatores de</w:t>
      </w:r>
      <w:r>
        <w:rPr>
          <w:spacing w:val="1"/>
        </w:rPr>
        <w:t> </w:t>
      </w:r>
      <w:r>
        <w:rPr/>
        <w:t>risco podemos destacar: idade avançada, raça negra/etnia, histórico familiar, estilo de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hábitos</w:t>
      </w:r>
      <w:r>
        <w:rPr>
          <w:spacing w:val="1"/>
        </w:rPr>
        <w:t> </w:t>
      </w:r>
      <w:r>
        <w:rPr/>
        <w:t>alimentares,</w:t>
      </w:r>
      <w:r>
        <w:rPr>
          <w:spacing w:val="1"/>
        </w:rPr>
        <w:t> </w:t>
      </w:r>
      <w:r>
        <w:rPr/>
        <w:t>sedentarismo,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tabaco.</w:t>
      </w:r>
      <w:r>
        <w:rPr>
          <w:spacing w:val="1"/>
        </w:rPr>
        <w:t> </w:t>
      </w:r>
      <w:r>
        <w:rPr/>
        <w:t>(DA</w:t>
      </w:r>
      <w:r>
        <w:rPr>
          <w:spacing w:val="1"/>
        </w:rPr>
        <w:t> </w:t>
      </w:r>
      <w:r>
        <w:rPr/>
        <w:t>SILVA,2020).</w:t>
      </w:r>
      <w:r>
        <w:rPr>
          <w:spacing w:val="1"/>
        </w:rPr>
        <w:t> </w:t>
      </w:r>
      <w:r>
        <w:rPr/>
        <w:t>Sabemos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gerar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físicos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psicológicos, exigindo do homem uma maior necessidade de readaptação. Por falta de</w:t>
      </w:r>
      <w:r>
        <w:rPr>
          <w:spacing w:val="1"/>
        </w:rPr>
        <w:t> </w:t>
      </w:r>
      <w:r>
        <w:rPr/>
        <w:t>conhecimento, medo e sentimento de impotência muitos homens se recusam a fazer o</w:t>
      </w:r>
      <w:r>
        <w:rPr>
          <w:spacing w:val="1"/>
        </w:rPr>
        <w:t> </w:t>
      </w:r>
      <w:r>
        <w:rPr/>
        <w:t>exame de toque, um grande aliado na detecção precoce do câncer de próstata numa</w:t>
      </w:r>
      <w:r>
        <w:rPr>
          <w:spacing w:val="1"/>
        </w:rPr>
        <w:t> </w:t>
      </w:r>
      <w:r>
        <w:rPr/>
        <w:t>tentativa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falha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masculinidade.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 a importância da saúde mental no tratamento de homens diagnosticados com</w:t>
      </w:r>
      <w:r>
        <w:rPr>
          <w:spacing w:val="1"/>
        </w:rPr>
        <w:t> </w:t>
      </w:r>
      <w:r>
        <w:rPr/>
        <w:t>câncer de próstata</w:t>
      </w:r>
      <w:r>
        <w:rPr>
          <w:b/>
        </w:rPr>
        <w:t>. MÉTODOS</w:t>
      </w:r>
      <w:r>
        <w:rPr/>
        <w:t>: A coleta dos dados foi realizada através do Google</w:t>
      </w:r>
      <w:r>
        <w:rPr>
          <w:spacing w:val="1"/>
        </w:rPr>
        <w:t> </w:t>
      </w:r>
      <w:r>
        <w:rPr/>
        <w:t>Acadêmico e BVS. Em cada site de busca foram utilizadas as seguintes palavras chaves:</w:t>
      </w:r>
      <w:r>
        <w:rPr>
          <w:spacing w:val="-57"/>
        </w:rPr>
        <w:t> </w:t>
      </w:r>
      <w:r>
        <w:rPr/>
        <w:t>“Saúde mental” e “Câncer de próstata”. </w:t>
      </w:r>
      <w:r>
        <w:rPr>
          <w:b/>
        </w:rPr>
        <w:t>RESULTADOS: </w:t>
      </w:r>
      <w:r>
        <w:rPr/>
        <w:t>É notável a existência de um</w:t>
      </w:r>
      <w:r>
        <w:rPr>
          <w:spacing w:val="1"/>
        </w:rPr>
        <w:t> </w:t>
      </w:r>
      <w:r>
        <w:rPr/>
        <w:t>tabu em relação ao exame proctológico,</w:t>
      </w:r>
      <w:r>
        <w:rPr>
          <w:spacing w:val="60"/>
        </w:rPr>
        <w:t> </w:t>
      </w:r>
      <w:r>
        <w:rPr/>
        <w:t>já que este envolve o toque da próstata que</w:t>
      </w:r>
      <w:r>
        <w:rPr>
          <w:spacing w:val="1"/>
        </w:rPr>
        <w:t> </w:t>
      </w:r>
      <w:r>
        <w:rPr/>
        <w:t>serve como detecção do referido tipo de câncer. O conceito que os homens possuem do</w:t>
      </w:r>
      <w:r>
        <w:rPr>
          <w:spacing w:val="1"/>
        </w:rPr>
        <w:t> </w:t>
      </w:r>
      <w:r>
        <w:rPr/>
        <w:t>exame pode ser o fator de maior impedimento para sua realização. (Da COSTA,2013).</w:t>
      </w:r>
      <w:r>
        <w:rPr>
          <w:spacing w:val="1"/>
        </w:rPr>
        <w:t> </w:t>
      </w:r>
      <w:r>
        <w:rPr/>
        <w:t>Podemos salientar, que trata-se de uma doença carregada de estigmas e preconceitos,</w:t>
      </w:r>
      <w:r>
        <w:rPr>
          <w:spacing w:val="1"/>
        </w:rPr>
        <w:t> </w:t>
      </w:r>
      <w:r>
        <w:rPr/>
        <w:t>pois na maioria dos casos os homens podem se sentir isolados e desamparados, e com a</w:t>
      </w:r>
      <w:r>
        <w:rPr>
          <w:spacing w:val="1"/>
        </w:rPr>
        <w:t> </w:t>
      </w:r>
      <w:r>
        <w:rPr/>
        <w:t>sua masculinidade abalada visto que os mesmos são tidos como “chefe de família”;</w:t>
      </w:r>
      <w:r>
        <w:rPr>
          <w:spacing w:val="1"/>
        </w:rPr>
        <w:t> </w:t>
      </w:r>
      <w:r>
        <w:rPr/>
        <w:t>“aquele que nunca adoece”. Sendo assim, entendemos a importância de um atendimento</w:t>
      </w:r>
      <w:r>
        <w:rPr>
          <w:spacing w:val="-57"/>
        </w:rPr>
        <w:t> </w:t>
      </w:r>
      <w:r>
        <w:rPr/>
        <w:t>holístico,</w:t>
      </w:r>
      <w:r>
        <w:rPr>
          <w:spacing w:val="52"/>
        </w:rPr>
        <w:t> </w:t>
      </w:r>
      <w:r>
        <w:rPr/>
        <w:t>humanizado</w:t>
      </w:r>
      <w:r>
        <w:rPr>
          <w:spacing w:val="54"/>
        </w:rPr>
        <w:t> </w:t>
      </w:r>
      <w:r>
        <w:rPr/>
        <w:t>e</w:t>
      </w:r>
      <w:r>
        <w:rPr>
          <w:spacing w:val="50"/>
        </w:rPr>
        <w:t> </w:t>
      </w:r>
      <w:r>
        <w:rPr/>
        <w:t>individualizado</w:t>
      </w:r>
      <w:r>
        <w:rPr>
          <w:spacing w:val="54"/>
        </w:rPr>
        <w:t> </w:t>
      </w:r>
      <w:r>
        <w:rPr/>
        <w:t>com</w:t>
      </w:r>
      <w:r>
        <w:rPr>
          <w:spacing w:val="41"/>
        </w:rPr>
        <w:t> </w:t>
      </w:r>
      <w:r>
        <w:rPr/>
        <w:t>o</w:t>
      </w:r>
      <w:r>
        <w:rPr>
          <w:spacing w:val="57"/>
        </w:rPr>
        <w:t> </w:t>
      </w:r>
      <w:r>
        <w:rPr/>
        <w:t>homem,</w:t>
      </w:r>
      <w:r>
        <w:rPr>
          <w:spacing w:val="52"/>
        </w:rPr>
        <w:t> </w:t>
      </w:r>
      <w:r>
        <w:rPr/>
        <w:t>pois</w:t>
      </w:r>
      <w:r>
        <w:rPr>
          <w:spacing w:val="48"/>
        </w:rPr>
        <w:t> </w:t>
      </w:r>
      <w:r>
        <w:rPr/>
        <w:t>os</w:t>
      </w:r>
      <w:r>
        <w:rPr>
          <w:spacing w:val="48"/>
        </w:rPr>
        <w:t> </w:t>
      </w:r>
      <w:r>
        <w:rPr/>
        <w:t>sentimentos</w:t>
      </w:r>
      <w:r>
        <w:rPr>
          <w:spacing w:val="47"/>
        </w:rPr>
        <w:t> </w:t>
      </w:r>
      <w:r>
        <w:rPr/>
        <w:t>com</w:t>
      </w:r>
      <w:r>
        <w:rPr>
          <w:spacing w:val="41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diagnóstico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pessoa,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percepções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oferecendo assim subsídios aos profissionais de saúde para uma melhor assistência ao</w:t>
      </w:r>
      <w:r>
        <w:rPr>
          <w:spacing w:val="1"/>
        </w:rPr>
        <w:t> </w:t>
      </w:r>
      <w:r>
        <w:rPr/>
        <w:t>paciente e também a família torna-se fundamental, uma vez que o sofrimento do homem</w:t>
      </w:r>
      <w:r>
        <w:rPr>
          <w:spacing w:val="-57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próstata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afetar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emocional.</w:t>
      </w:r>
      <w:r>
        <w:rPr>
          <w:spacing w:val="1"/>
        </w:rPr>
        <w:t> </w:t>
      </w:r>
      <w:r>
        <w:rPr/>
        <w:t>(SERAFIM,2017).</w:t>
      </w:r>
      <w:r>
        <w:rPr>
          <w:spacing w:val="13"/>
        </w:rPr>
        <w:t> </w:t>
      </w:r>
      <w:r>
        <w:rPr>
          <w:b/>
        </w:rPr>
        <w:t>CONCLUSÃO:</w:t>
      </w:r>
      <w:r>
        <w:rPr>
          <w:b/>
          <w:spacing w:val="7"/>
        </w:rPr>
        <w:t> </w:t>
      </w:r>
      <w:r>
        <w:rPr/>
        <w:t>Dessa</w:t>
      </w:r>
      <w:r>
        <w:rPr>
          <w:spacing w:val="8"/>
        </w:rPr>
        <w:t> </w:t>
      </w:r>
      <w:r>
        <w:rPr/>
        <w:t>forma,</w:t>
      </w:r>
      <w:r>
        <w:rPr>
          <w:spacing w:val="11"/>
        </w:rPr>
        <w:t> </w:t>
      </w:r>
      <w:r>
        <w:rPr/>
        <w:t>entendemos</w:t>
      </w:r>
      <w:r>
        <w:rPr>
          <w:spacing w:val="7"/>
        </w:rPr>
        <w:t> </w:t>
      </w:r>
      <w:r>
        <w:rPr/>
        <w:t>ser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/>
        <w:t>suma</w:t>
      </w:r>
      <w:r>
        <w:rPr>
          <w:spacing w:val="13"/>
        </w:rPr>
        <w:t> </w:t>
      </w:r>
      <w:r>
        <w:rPr/>
        <w:t>importância</w:t>
      </w:r>
      <w:r>
        <w:rPr>
          <w:spacing w:val="-58"/>
        </w:rPr>
        <w:t> </w:t>
      </w:r>
      <w:r>
        <w:rPr/>
        <w:t>a proposta deste estudo, para que possamos dedicar nossa atenção a saúde dos homens</w:t>
      </w:r>
      <w:r>
        <w:rPr>
          <w:spacing w:val="1"/>
        </w:rPr>
        <w:t> </w:t>
      </w:r>
      <w:r>
        <w:rPr/>
        <w:t>diagnosticados com a doença, visto que o aspecto psicológico possui grande parcela de</w:t>
      </w:r>
      <w:r>
        <w:rPr>
          <w:spacing w:val="1"/>
        </w:rPr>
        <w:t> </w:t>
      </w:r>
      <w:r>
        <w:rPr/>
        <w:t>participação na descoberta e consequentemente no tratamento da doença.</w:t>
      </w:r>
      <w:r>
        <w:rPr>
          <w:spacing w:val="1"/>
        </w:rPr>
        <w:t> </w:t>
      </w:r>
      <w:r>
        <w:rPr>
          <w:b/>
        </w:rPr>
        <w:t>Palavras-</w:t>
      </w:r>
      <w:r>
        <w:rPr>
          <w:b/>
          <w:spacing w:val="1"/>
        </w:rPr>
        <w:t> </w:t>
      </w:r>
      <w:r>
        <w:rPr>
          <w:b/>
        </w:rPr>
        <w:t>chave:</w:t>
      </w:r>
      <w:r>
        <w:rPr>
          <w:b/>
          <w:spacing w:val="3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Próstata;</w:t>
      </w:r>
      <w:r>
        <w:rPr>
          <w:spacing w:val="-4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Mental;</w:t>
      </w:r>
      <w:r>
        <w:rPr>
          <w:spacing w:val="-3"/>
        </w:rPr>
        <w:t> </w:t>
      </w:r>
      <w:r>
        <w:rPr/>
        <w:t>Readaptação.</w:t>
      </w:r>
    </w:p>
    <w:p>
      <w:pPr>
        <w:pStyle w:val="Heading2"/>
        <w:spacing w:before="5"/>
      </w:pPr>
      <w:r>
        <w:rPr/>
        <w:t>REFERÊNCIAS:</w:t>
      </w:r>
    </w:p>
    <w:p>
      <w:pPr>
        <w:pStyle w:val="ListParagraph"/>
        <w:numPr>
          <w:ilvl w:val="0"/>
          <w:numId w:val="48"/>
        </w:numPr>
        <w:tabs>
          <w:tab w:pos="759" w:val="left" w:leader="none"/>
        </w:tabs>
        <w:spacing w:line="360" w:lineRule="auto" w:before="136" w:after="0"/>
        <w:ind w:left="479" w:right="142" w:firstLine="0"/>
        <w:jc w:val="both"/>
        <w:rPr>
          <w:sz w:val="24"/>
        </w:rPr>
      </w:pPr>
      <w:r>
        <w:rPr>
          <w:sz w:val="24"/>
        </w:rPr>
        <w:t>DA COSTA, Taiane Bertoldi; DE MOURA, Vera Lúcia Freitas. O significado do</w:t>
      </w:r>
      <w:r>
        <w:rPr>
          <w:spacing w:val="1"/>
          <w:sz w:val="24"/>
        </w:rPr>
        <w:t> </w:t>
      </w:r>
      <w:r>
        <w:rPr>
          <w:sz w:val="24"/>
        </w:rPr>
        <w:t>toque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próstata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homem:</w:t>
      </w:r>
      <w:r>
        <w:rPr>
          <w:spacing w:val="1"/>
          <w:sz w:val="24"/>
        </w:rPr>
        <w:t> </w:t>
      </w:r>
      <w:r>
        <w:rPr>
          <w:sz w:val="24"/>
        </w:rPr>
        <w:t>enfermeiro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promoção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Revista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Pesquisa:</w:t>
      </w:r>
      <w:r>
        <w:rPr>
          <w:spacing w:val="2"/>
          <w:sz w:val="24"/>
        </w:rPr>
        <w:t> </w:t>
      </w:r>
      <w:r>
        <w:rPr>
          <w:sz w:val="24"/>
        </w:rPr>
        <w:t>Cuidado</w:t>
      </w:r>
      <w:r>
        <w:rPr>
          <w:spacing w:val="5"/>
          <w:sz w:val="24"/>
        </w:rPr>
        <w:t> </w:t>
      </w:r>
      <w:r>
        <w:rPr>
          <w:sz w:val="24"/>
        </w:rPr>
        <w:t>é fundamental</w:t>
      </w:r>
      <w:r>
        <w:rPr>
          <w:spacing w:val="-7"/>
          <w:sz w:val="24"/>
        </w:rPr>
        <w:t> </w:t>
      </w:r>
      <w:r>
        <w:rPr>
          <w:sz w:val="24"/>
        </w:rPr>
        <w:t>online,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5,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537-564,</w:t>
      </w:r>
      <w:r>
        <w:rPr>
          <w:spacing w:val="-2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DA SILVA, Janyeire Francisca Gomes et al. Câncer de próstata com ênfase na saúde</w:t>
      </w:r>
      <w:r>
        <w:rPr>
          <w:spacing w:val="1"/>
          <w:sz w:val="24"/>
        </w:rPr>
        <w:t> </w:t>
      </w:r>
      <w:r>
        <w:rPr>
          <w:sz w:val="24"/>
        </w:rPr>
        <w:t>preventiva do homem. Brazilian Journal of Development, v. 6, n. 10, p. 74532-74548,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48"/>
        </w:numPr>
        <w:tabs>
          <w:tab w:pos="788" w:val="left" w:leader="none"/>
        </w:tabs>
        <w:spacing w:line="360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SERAFIM,</w:t>
      </w:r>
      <w:r>
        <w:rPr>
          <w:spacing w:val="1"/>
          <w:sz w:val="24"/>
        </w:rPr>
        <w:t> </w:t>
      </w:r>
      <w:r>
        <w:rPr>
          <w:sz w:val="24"/>
        </w:rPr>
        <w:t>Daiane</w:t>
      </w:r>
      <w:r>
        <w:rPr>
          <w:spacing w:val="1"/>
          <w:sz w:val="24"/>
        </w:rPr>
        <w:t> </w:t>
      </w:r>
      <w:r>
        <w:rPr>
          <w:sz w:val="24"/>
        </w:rPr>
        <w:t>Pereira; CARDOZO,</w:t>
      </w:r>
      <w:r>
        <w:rPr>
          <w:spacing w:val="1"/>
          <w:sz w:val="24"/>
        </w:rPr>
        <w:t> </w:t>
      </w:r>
      <w:r>
        <w:rPr>
          <w:sz w:val="24"/>
        </w:rPr>
        <w:t>Lacir</w:t>
      </w:r>
      <w:r>
        <w:rPr>
          <w:spacing w:val="1"/>
          <w:sz w:val="24"/>
        </w:rPr>
        <w:t> </w:t>
      </w:r>
      <w:r>
        <w:rPr>
          <w:sz w:val="24"/>
        </w:rPr>
        <w:t>Marli</w:t>
      </w:r>
      <w:r>
        <w:rPr>
          <w:spacing w:val="1"/>
          <w:sz w:val="24"/>
        </w:rPr>
        <w:t> </w:t>
      </w:r>
      <w:r>
        <w:rPr>
          <w:sz w:val="24"/>
        </w:rPr>
        <w:t>Wagner; SCHUMACHER,</w:t>
      </w:r>
      <w:r>
        <w:rPr>
          <w:spacing w:val="1"/>
          <w:sz w:val="24"/>
        </w:rPr>
        <w:t> </w:t>
      </w:r>
      <w:r>
        <w:rPr>
          <w:sz w:val="24"/>
        </w:rPr>
        <w:t>Beatriz. Homens com diagnóstico de câncer de próstata: enfrentamentos e adaptações.</w:t>
      </w:r>
      <w:r>
        <w:rPr>
          <w:spacing w:val="1"/>
          <w:sz w:val="24"/>
        </w:rPr>
        <w:t> </w:t>
      </w:r>
      <w:r>
        <w:rPr>
          <w:sz w:val="24"/>
        </w:rPr>
        <w:t>Revista de</w:t>
      </w:r>
      <w:r>
        <w:rPr>
          <w:spacing w:val="2"/>
          <w:sz w:val="24"/>
        </w:rPr>
        <w:t> </w:t>
      </w:r>
      <w:r>
        <w:rPr>
          <w:sz w:val="24"/>
        </w:rPr>
        <w:t>Atenção</w:t>
      </w:r>
      <w:r>
        <w:rPr>
          <w:spacing w:val="5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15,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52,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29-37,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546" w:right="209"/>
        <w:jc w:val="center"/>
      </w:pPr>
      <w:bookmarkStart w:name="COMPLICAÇÕES CAUSADAS PELA VIA DE TRANSM" w:id="167"/>
      <w:bookmarkEnd w:id="167"/>
      <w:r>
        <w:rPr>
          <w:b w:val="0"/>
        </w:rPr>
      </w:r>
      <w:bookmarkStart w:name="_bookmark83" w:id="168"/>
      <w:bookmarkEnd w:id="168"/>
      <w:r>
        <w:rPr>
          <w:b w:val="0"/>
        </w:rPr>
      </w:r>
      <w:r>
        <w:rPr/>
        <w:t>COMPLICAÇÕES</w:t>
      </w:r>
      <w:r>
        <w:rPr>
          <w:spacing w:val="-3"/>
        </w:rPr>
        <w:t> </w:t>
      </w:r>
      <w:r>
        <w:rPr/>
        <w:t>CAUSADAS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VIA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TRANSMISSÃO</w:t>
      </w:r>
      <w:r>
        <w:rPr>
          <w:spacing w:val="-2"/>
        </w:rPr>
        <w:t> </w:t>
      </w:r>
      <w:r>
        <w:rPr/>
        <w:t>VERTICAL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PAPILOMAVÍRUS</w:t>
      </w:r>
      <w:r>
        <w:rPr>
          <w:spacing w:val="2"/>
        </w:rPr>
        <w:t> </w:t>
      </w:r>
      <w:r>
        <w:rPr/>
        <w:t>HUMANO</w:t>
      </w:r>
      <w:r>
        <w:rPr>
          <w:spacing w:val="2"/>
        </w:rPr>
        <w:t> </w:t>
      </w:r>
      <w:r>
        <w:rPr/>
        <w:t>(HPV)</w:t>
      </w:r>
    </w:p>
    <w:p>
      <w:pPr>
        <w:pStyle w:val="BodyText"/>
        <w:spacing w:line="274" w:lineRule="exact"/>
        <w:ind w:left="489" w:right="153"/>
        <w:jc w:val="center"/>
      </w:pPr>
      <w:r>
        <w:rPr/>
        <w:t>Neusa</w:t>
      </w:r>
      <w:r>
        <w:rPr>
          <w:spacing w:val="-2"/>
        </w:rPr>
        <w:t> </w:t>
      </w:r>
      <w:r>
        <w:rPr/>
        <w:t>Loíse</w:t>
      </w:r>
      <w:r>
        <w:rPr>
          <w:spacing w:val="-2"/>
        </w:rPr>
        <w:t> </w:t>
      </w:r>
      <w:r>
        <w:rPr/>
        <w:t>Nunes</w:t>
      </w:r>
      <w:r>
        <w:rPr>
          <w:spacing w:val="-3"/>
        </w:rPr>
        <w:t> </w:t>
      </w:r>
      <w:r>
        <w:rPr/>
        <w:t>Albuquerque¹;</w:t>
      </w:r>
      <w:r>
        <w:rPr>
          <w:spacing w:val="-6"/>
        </w:rPr>
        <w:t> </w:t>
      </w:r>
      <w:r>
        <w:rPr/>
        <w:t>Maria</w:t>
      </w:r>
      <w:r>
        <w:rPr>
          <w:spacing w:val="-2"/>
        </w:rPr>
        <w:t> </w:t>
      </w:r>
      <w:r>
        <w:rPr/>
        <w:t>Nicolle</w:t>
      </w:r>
      <w:r>
        <w:rPr>
          <w:spacing w:val="3"/>
        </w:rPr>
        <w:t> </w:t>
      </w:r>
      <w:r>
        <w:rPr/>
        <w:t>Pereira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2"/>
        </w:rPr>
        <w:t> </w:t>
      </w:r>
      <w:r>
        <w:rPr/>
        <w:t>¹</w:t>
      </w:r>
    </w:p>
    <w:p>
      <w:pPr>
        <w:pStyle w:val="BodyText"/>
        <w:spacing w:line="360" w:lineRule="auto" w:before="137"/>
        <w:ind w:left="479" w:right="131" w:hanging="16"/>
        <w:jc w:val="center"/>
      </w:pPr>
      <w:r>
        <w:rPr/>
        <w:t>¹ Acadêmicas do Curso de Ciências Biológicas da Universidade Federal de Alagoas</w:t>
      </w:r>
      <w:r>
        <w:rPr>
          <w:spacing w:val="1"/>
        </w:rPr>
        <w:t> </w:t>
      </w:r>
      <w:r>
        <w:rPr/>
        <w:t>(UFAL).</w:t>
      </w:r>
      <w:r>
        <w:rPr>
          <w:spacing w:val="11"/>
        </w:rPr>
        <w:t> </w:t>
      </w:r>
      <w:r>
        <w:rPr/>
        <w:t>Arapiraca,</w:t>
      </w:r>
      <w:r>
        <w:rPr>
          <w:spacing w:val="12"/>
        </w:rPr>
        <w:t> </w:t>
      </w:r>
      <w:r>
        <w:rPr/>
        <w:t>Alagoas,</w:t>
      </w:r>
      <w:r>
        <w:rPr>
          <w:spacing w:val="11"/>
        </w:rPr>
        <w:t> </w:t>
      </w:r>
      <w:r>
        <w:rPr/>
        <w:t>Brasil.</w:t>
      </w:r>
      <w:r>
        <w:rPr>
          <w:spacing w:val="12"/>
        </w:rPr>
        <w:t> </w:t>
      </w:r>
      <w:r>
        <w:rPr/>
        <w:t>E-mail:</w:t>
      </w:r>
      <w:r>
        <w:rPr>
          <w:spacing w:val="14"/>
        </w:rPr>
        <w:t> </w:t>
      </w:r>
      <w:hyperlink r:id="rId42">
        <w:r>
          <w:rPr/>
          <w:t>neusaloise9@gmail.com</w:t>
        </w:r>
      </w:hyperlink>
      <w:r>
        <w:rPr>
          <w:spacing w:val="1"/>
        </w:rPr>
        <w:t> </w:t>
      </w:r>
      <w:r>
        <w:rPr>
          <w:b/>
        </w:rPr>
        <w:t>INTRODUÇÃO:</w:t>
      </w:r>
      <w:r>
        <w:rPr>
          <w:b/>
          <w:spacing w:val="37"/>
        </w:rPr>
        <w:t> </w:t>
      </w:r>
      <w:r>
        <w:rPr/>
        <w:t>A</w:t>
      </w:r>
      <w:r>
        <w:rPr>
          <w:spacing w:val="29"/>
        </w:rPr>
        <w:t> </w:t>
      </w:r>
      <w:r>
        <w:rPr/>
        <w:t>disseminação</w:t>
      </w:r>
      <w:r>
        <w:rPr>
          <w:spacing w:val="38"/>
        </w:rPr>
        <w:t> </w:t>
      </w:r>
      <w:r>
        <w:rPr/>
        <w:t>do</w:t>
      </w:r>
      <w:r>
        <w:rPr>
          <w:spacing w:val="34"/>
        </w:rPr>
        <w:t> </w:t>
      </w:r>
      <w:r>
        <w:rPr/>
        <w:t>Papilomavírus</w:t>
      </w:r>
      <w:r>
        <w:rPr>
          <w:spacing w:val="32"/>
        </w:rPr>
        <w:t> </w:t>
      </w:r>
      <w:r>
        <w:rPr/>
        <w:t>Humano</w:t>
      </w:r>
      <w:r>
        <w:rPr>
          <w:spacing w:val="33"/>
        </w:rPr>
        <w:t> </w:t>
      </w:r>
      <w:r>
        <w:rPr/>
        <w:t>(HPV)</w:t>
      </w:r>
      <w:r>
        <w:rPr>
          <w:spacing w:val="31"/>
        </w:rPr>
        <w:t> </w:t>
      </w:r>
      <w:r>
        <w:rPr/>
        <w:t>está</w:t>
      </w:r>
      <w:r>
        <w:rPr>
          <w:spacing w:val="29"/>
        </w:rPr>
        <w:t> </w:t>
      </w:r>
      <w:r>
        <w:rPr/>
        <w:t>ligada</w:t>
      </w:r>
      <w:r>
        <w:rPr>
          <w:spacing w:val="-57"/>
        </w:rPr>
        <w:t> </w:t>
      </w:r>
      <w:r>
        <w:rPr/>
        <w:t>intrinsecamente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ativos,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frequentemente</w:t>
      </w:r>
      <w:r>
        <w:rPr>
          <w:spacing w:val="-57"/>
        </w:rPr>
        <w:t> </w:t>
      </w:r>
      <w:r>
        <w:rPr/>
        <w:t>comum</w:t>
      </w:r>
      <w:r>
        <w:rPr>
          <w:spacing w:val="-6"/>
        </w:rPr>
        <w:t> </w:t>
      </w:r>
      <w:r>
        <w:rPr/>
        <w:t>em adultos</w:t>
      </w:r>
      <w:r>
        <w:rPr>
          <w:spacing w:val="1"/>
        </w:rPr>
        <w:t> </w:t>
      </w:r>
      <w:r>
        <w:rPr/>
        <w:t>jovens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2"/>
        </w:rPr>
        <w:t> </w:t>
      </w:r>
      <w:r>
        <w:rPr/>
        <w:t>sexos.</w:t>
      </w:r>
      <w:r>
        <w:rPr>
          <w:spacing w:val="6"/>
        </w:rPr>
        <w:t> </w:t>
      </w:r>
      <w:r>
        <w:rPr/>
        <w:t>O</w:t>
      </w:r>
      <w:r>
        <w:rPr>
          <w:spacing w:val="-1"/>
        </w:rPr>
        <w:t> </w:t>
      </w:r>
      <w:r>
        <w:rPr/>
        <w:t>vírus</w:t>
      </w:r>
      <w:r>
        <w:rPr>
          <w:spacing w:val="1"/>
        </w:rPr>
        <w:t> </w:t>
      </w:r>
      <w:r>
        <w:rPr/>
        <w:t>é</w:t>
      </w:r>
      <w:r>
        <w:rPr>
          <w:spacing w:val="4"/>
        </w:rPr>
        <w:t> </w:t>
      </w:r>
      <w:r>
        <w:rPr/>
        <w:t>transmitido</w:t>
      </w:r>
      <w:r>
        <w:rPr>
          <w:spacing w:val="8"/>
        </w:rPr>
        <w:t> </w:t>
      </w:r>
      <w:r>
        <w:rPr/>
        <w:t>principalmente</w:t>
      </w:r>
      <w:r>
        <w:rPr>
          <w:spacing w:val="3"/>
        </w:rPr>
        <w:t> </w:t>
      </w:r>
      <w:r>
        <w:rPr/>
        <w:t>por</w:t>
      </w:r>
      <w:r>
        <w:rPr>
          <w:spacing w:val="-57"/>
        </w:rPr>
        <w:t> </w:t>
      </w:r>
      <w:r>
        <w:rPr/>
        <w:t>via</w:t>
      </w:r>
      <w:r>
        <w:rPr>
          <w:spacing w:val="35"/>
        </w:rPr>
        <w:t> </w:t>
      </w:r>
      <w:r>
        <w:rPr/>
        <w:t>sexual,</w:t>
      </w:r>
      <w:r>
        <w:rPr>
          <w:spacing w:val="38"/>
        </w:rPr>
        <w:t> </w:t>
      </w:r>
      <w:r>
        <w:rPr/>
        <w:t>pois</w:t>
      </w:r>
      <w:r>
        <w:rPr>
          <w:spacing w:val="34"/>
        </w:rPr>
        <w:t> </w:t>
      </w:r>
      <w:r>
        <w:rPr/>
        <w:t>o</w:t>
      </w:r>
      <w:r>
        <w:rPr>
          <w:spacing w:val="41"/>
        </w:rPr>
        <w:t> </w:t>
      </w:r>
      <w:r>
        <w:rPr/>
        <w:t>HPV</w:t>
      </w:r>
      <w:r>
        <w:rPr>
          <w:spacing w:val="36"/>
        </w:rPr>
        <w:t> </w:t>
      </w:r>
      <w:r>
        <w:rPr/>
        <w:t>está</w:t>
      </w:r>
      <w:r>
        <w:rPr>
          <w:spacing w:val="35"/>
        </w:rPr>
        <w:t> </w:t>
      </w:r>
      <w:r>
        <w:rPr/>
        <w:t>presente</w:t>
      </w:r>
      <w:r>
        <w:rPr>
          <w:spacing w:val="35"/>
        </w:rPr>
        <w:t> </w:t>
      </w:r>
      <w:r>
        <w:rPr/>
        <w:t>nas</w:t>
      </w:r>
      <w:r>
        <w:rPr>
          <w:spacing w:val="39"/>
        </w:rPr>
        <w:t> </w:t>
      </w:r>
      <w:r>
        <w:rPr/>
        <w:t>mucosas</w:t>
      </w:r>
      <w:r>
        <w:rPr>
          <w:spacing w:val="34"/>
        </w:rPr>
        <w:t> </w:t>
      </w:r>
      <w:r>
        <w:rPr/>
        <w:t>genitais,</w:t>
      </w:r>
      <w:r>
        <w:rPr>
          <w:spacing w:val="38"/>
        </w:rPr>
        <w:t> </w:t>
      </w:r>
      <w:r>
        <w:rPr/>
        <w:t>sendo</w:t>
      </w:r>
      <w:r>
        <w:rPr>
          <w:spacing w:val="41"/>
        </w:rPr>
        <w:t> </w:t>
      </w:r>
      <w:r>
        <w:rPr/>
        <w:t>a</w:t>
      </w:r>
      <w:r>
        <w:rPr>
          <w:spacing w:val="35"/>
        </w:rPr>
        <w:t> </w:t>
      </w:r>
      <w:r>
        <w:rPr/>
        <w:t>via</w:t>
      </w:r>
      <w:r>
        <w:rPr>
          <w:spacing w:val="35"/>
        </w:rPr>
        <w:t> </w:t>
      </w:r>
      <w:r>
        <w:rPr/>
        <w:t>principal</w:t>
      </w:r>
      <w:r>
        <w:rPr>
          <w:spacing w:val="33"/>
        </w:rPr>
        <w:t> </w:t>
      </w:r>
      <w:r>
        <w:rPr/>
        <w:t>de</w:t>
      </w:r>
      <w:r>
        <w:rPr>
          <w:spacing w:val="-57"/>
        </w:rPr>
        <w:t> </w:t>
      </w:r>
      <w:r>
        <w:rPr/>
        <w:t>transmissão.</w:t>
      </w:r>
      <w:r>
        <w:rPr>
          <w:spacing w:val="20"/>
        </w:rPr>
        <w:t> </w:t>
      </w:r>
      <w:r>
        <w:rPr/>
        <w:t>Entretanto,</w:t>
      </w:r>
      <w:r>
        <w:rPr>
          <w:spacing w:val="15"/>
        </w:rPr>
        <w:t> </w:t>
      </w:r>
      <w:r>
        <w:rPr/>
        <w:t>o</w:t>
      </w:r>
      <w:r>
        <w:rPr>
          <w:spacing w:val="22"/>
        </w:rPr>
        <w:t> </w:t>
      </w:r>
      <w:r>
        <w:rPr/>
        <w:t>HPV</w:t>
      </w:r>
      <w:r>
        <w:rPr>
          <w:spacing w:val="17"/>
        </w:rPr>
        <w:t> </w:t>
      </w:r>
      <w:r>
        <w:rPr/>
        <w:t>pode</w:t>
      </w:r>
      <w:r>
        <w:rPr>
          <w:spacing w:val="21"/>
        </w:rPr>
        <w:t> </w:t>
      </w:r>
      <w:r>
        <w:rPr/>
        <w:t>ser</w:t>
      </w:r>
      <w:r>
        <w:rPr>
          <w:spacing w:val="14"/>
        </w:rPr>
        <w:t> </w:t>
      </w:r>
      <w:r>
        <w:rPr/>
        <w:t>transmitido</w:t>
      </w:r>
      <w:r>
        <w:rPr>
          <w:spacing w:val="27"/>
        </w:rPr>
        <w:t> </w:t>
      </w:r>
      <w:r>
        <w:rPr/>
        <w:t>por</w:t>
      </w:r>
      <w:r>
        <w:rPr>
          <w:spacing w:val="24"/>
        </w:rPr>
        <w:t> </w:t>
      </w:r>
      <w:r>
        <w:rPr/>
        <w:t>via</w:t>
      </w:r>
      <w:r>
        <w:rPr>
          <w:spacing w:val="21"/>
        </w:rPr>
        <w:t> </w:t>
      </w:r>
      <w:r>
        <w:rPr/>
        <w:t>vertical</w:t>
      </w:r>
      <w:r>
        <w:rPr>
          <w:spacing w:val="13"/>
        </w:rPr>
        <w:t> </w:t>
      </w:r>
      <w:r>
        <w:rPr/>
        <w:t>(mãe-feto),</w:t>
      </w:r>
      <w:r>
        <w:rPr>
          <w:spacing w:val="-57"/>
        </w:rPr>
        <w:t> </w:t>
      </w:r>
      <w:r>
        <w:rPr/>
        <w:t>trazendo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infecção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recém-nascido,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ocorre</w:t>
      </w:r>
      <w:r>
        <w:rPr>
          <w:spacing w:val="-6"/>
        </w:rPr>
        <w:t> </w:t>
      </w:r>
      <w:r>
        <w:rPr/>
        <w:t>durante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passagem</w:t>
      </w:r>
      <w:r>
        <w:rPr>
          <w:spacing w:val="-5"/>
        </w:rPr>
        <w:t> </w:t>
      </w:r>
      <w:r>
        <w:rPr/>
        <w:t>do</w:t>
      </w:r>
      <w:r>
        <w:rPr>
          <w:spacing w:val="8"/>
        </w:rPr>
        <w:t> </w:t>
      </w:r>
      <w:r>
        <w:rPr/>
        <w:t>feto</w:t>
      </w:r>
      <w:r>
        <w:rPr>
          <w:spacing w:val="4"/>
        </w:rPr>
        <w:t> </w:t>
      </w:r>
      <w:r>
        <w:rPr/>
        <w:t>pelo</w:t>
      </w:r>
      <w:r>
        <w:rPr>
          <w:spacing w:val="3"/>
        </w:rPr>
        <w:t> </w:t>
      </w:r>
      <w:r>
        <w:rPr/>
        <w:t>canal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infectado.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-57"/>
        </w:rPr>
        <w:t> </w:t>
      </w:r>
      <w:r>
        <w:rPr/>
        <w:t>complicações</w:t>
      </w:r>
      <w:r>
        <w:rPr>
          <w:spacing w:val="15"/>
        </w:rPr>
        <w:t> </w:t>
      </w:r>
      <w:r>
        <w:rPr/>
        <w:t>causadas</w:t>
      </w:r>
      <w:r>
        <w:rPr>
          <w:spacing w:val="15"/>
        </w:rPr>
        <w:t> </w:t>
      </w:r>
      <w:r>
        <w:rPr/>
        <w:t>pelo</w:t>
      </w:r>
      <w:r>
        <w:rPr>
          <w:spacing w:val="21"/>
        </w:rPr>
        <w:t> </w:t>
      </w:r>
      <w:r>
        <w:rPr/>
        <w:t>HPV</w:t>
      </w:r>
      <w:r>
        <w:rPr>
          <w:spacing w:val="17"/>
        </w:rPr>
        <w:t> </w:t>
      </w:r>
      <w:r>
        <w:rPr/>
        <w:t>através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via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transmissão</w:t>
      </w:r>
      <w:r>
        <w:rPr>
          <w:spacing w:val="21"/>
        </w:rPr>
        <w:t> </w:t>
      </w:r>
      <w:r>
        <w:rPr/>
        <w:t>vertical.</w:t>
      </w:r>
      <w:r>
        <w:rPr>
          <w:spacing w:val="27"/>
        </w:rPr>
        <w:t> </w:t>
      </w:r>
      <w:r>
        <w:rPr>
          <w:b/>
        </w:rPr>
        <w:t>MÉTODOS:</w:t>
      </w:r>
      <w:r>
        <w:rPr>
          <w:b/>
          <w:spacing w:val="-57"/>
        </w:rPr>
        <w:t> </w:t>
      </w:r>
      <w:r>
        <w:rPr/>
        <w:t>Trata-se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uma</w:t>
      </w:r>
      <w:r>
        <w:rPr>
          <w:spacing w:val="17"/>
        </w:rPr>
        <w:t> </w:t>
      </w:r>
      <w:r>
        <w:rPr/>
        <w:t>revisão</w:t>
      </w:r>
      <w:r>
        <w:rPr>
          <w:spacing w:val="22"/>
        </w:rPr>
        <w:t> </w:t>
      </w:r>
      <w:r>
        <w:rPr/>
        <w:t>integrativa</w:t>
      </w:r>
      <w:r>
        <w:rPr>
          <w:spacing w:val="17"/>
        </w:rPr>
        <w:t> </w:t>
      </w:r>
      <w:r>
        <w:rPr/>
        <w:t>de</w:t>
      </w:r>
      <w:r>
        <w:rPr>
          <w:spacing w:val="22"/>
        </w:rPr>
        <w:t> </w:t>
      </w:r>
      <w:r>
        <w:rPr/>
        <w:t>literatura,</w:t>
      </w:r>
      <w:r>
        <w:rPr>
          <w:spacing w:val="16"/>
        </w:rPr>
        <w:t> </w:t>
      </w:r>
      <w:r>
        <w:rPr/>
        <w:t>os</w:t>
      </w:r>
      <w:r>
        <w:rPr>
          <w:spacing w:val="16"/>
        </w:rPr>
        <w:t> </w:t>
      </w:r>
      <w:r>
        <w:rPr/>
        <w:t>estudos</w:t>
      </w:r>
      <w:r>
        <w:rPr>
          <w:spacing w:val="16"/>
        </w:rPr>
        <w:t> </w:t>
      </w:r>
      <w:r>
        <w:rPr/>
        <w:t>foram</w:t>
      </w:r>
      <w:r>
        <w:rPr>
          <w:spacing w:val="9"/>
        </w:rPr>
        <w:t> </w:t>
      </w:r>
      <w:r>
        <w:rPr/>
        <w:t>coletados</w:t>
      </w:r>
      <w:r>
        <w:rPr>
          <w:spacing w:val="17"/>
        </w:rPr>
        <w:t> </w:t>
      </w:r>
      <w:r>
        <w:rPr/>
        <w:t>nas</w:t>
      </w:r>
      <w:r>
        <w:rPr>
          <w:spacing w:val="16"/>
        </w:rPr>
        <w:t> </w:t>
      </w:r>
      <w:r>
        <w:rPr/>
        <w:t>bases</w:t>
      </w:r>
      <w:r>
        <w:rPr>
          <w:spacing w:val="-57"/>
        </w:rPr>
        <w:t> </w:t>
      </w:r>
      <w:r>
        <w:rPr/>
        <w:t>de</w:t>
      </w:r>
      <w:r>
        <w:rPr>
          <w:spacing w:val="37"/>
        </w:rPr>
        <w:t> </w:t>
      </w:r>
      <w:r>
        <w:rPr/>
        <w:t>dados</w:t>
      </w:r>
      <w:r>
        <w:rPr>
          <w:spacing w:val="38"/>
        </w:rPr>
        <w:t> </w:t>
      </w:r>
      <w:r>
        <w:rPr>
          <w:color w:val="1F2023"/>
        </w:rPr>
        <w:t>Literatura</w:t>
      </w:r>
      <w:r>
        <w:rPr>
          <w:color w:val="1F2023"/>
          <w:spacing w:val="39"/>
        </w:rPr>
        <w:t> </w:t>
      </w:r>
      <w:r>
        <w:rPr>
          <w:color w:val="1F2023"/>
        </w:rPr>
        <w:t>Latino-americana</w:t>
      </w:r>
      <w:r>
        <w:rPr>
          <w:color w:val="1F2023"/>
          <w:spacing w:val="38"/>
        </w:rPr>
        <w:t> </w:t>
      </w:r>
      <w:r>
        <w:rPr>
          <w:color w:val="1F2023"/>
        </w:rPr>
        <w:t>e</w:t>
      </w:r>
      <w:r>
        <w:rPr>
          <w:color w:val="1F2023"/>
          <w:spacing w:val="37"/>
        </w:rPr>
        <w:t> </w:t>
      </w:r>
      <w:r>
        <w:rPr>
          <w:color w:val="1F2023"/>
        </w:rPr>
        <w:t>do</w:t>
      </w:r>
      <w:r>
        <w:rPr>
          <w:color w:val="1F2023"/>
          <w:spacing w:val="44"/>
        </w:rPr>
        <w:t> </w:t>
      </w:r>
      <w:r>
        <w:rPr>
          <w:color w:val="1F2023"/>
        </w:rPr>
        <w:t>Caribe</w:t>
      </w:r>
      <w:r>
        <w:rPr>
          <w:color w:val="1F2023"/>
          <w:spacing w:val="37"/>
        </w:rPr>
        <w:t> </w:t>
      </w:r>
      <w:r>
        <w:rPr>
          <w:color w:val="1F2023"/>
        </w:rPr>
        <w:t>em</w:t>
      </w:r>
      <w:r>
        <w:rPr>
          <w:color w:val="1F2023"/>
          <w:spacing w:val="30"/>
        </w:rPr>
        <w:t> </w:t>
      </w:r>
      <w:r>
        <w:rPr>
          <w:color w:val="1F2023"/>
        </w:rPr>
        <w:t>Ciências</w:t>
      </w:r>
      <w:r>
        <w:rPr>
          <w:color w:val="1F2023"/>
          <w:spacing w:val="37"/>
        </w:rPr>
        <w:t> </w:t>
      </w:r>
      <w:r>
        <w:rPr>
          <w:color w:val="1F2023"/>
        </w:rPr>
        <w:t>da</w:t>
      </w:r>
      <w:r>
        <w:rPr>
          <w:color w:val="1F2023"/>
          <w:spacing w:val="37"/>
        </w:rPr>
        <w:t> </w:t>
      </w:r>
      <w:r>
        <w:rPr>
          <w:color w:val="1F2023"/>
        </w:rPr>
        <w:t>Saúde</w:t>
      </w:r>
      <w:r>
        <w:rPr>
          <w:color w:val="1F2023"/>
          <w:spacing w:val="44"/>
        </w:rPr>
        <w:t> </w:t>
      </w:r>
      <w:r>
        <w:rPr>
          <w:color w:val="1F2023"/>
        </w:rPr>
        <w:t>(LILACS)</w:t>
      </w:r>
      <w:r>
        <w:rPr/>
        <w:t>,</w:t>
      </w:r>
      <w:r>
        <w:rPr>
          <w:spacing w:val="-57"/>
        </w:rPr>
        <w:t> </w:t>
      </w:r>
      <w:r>
        <w:rPr>
          <w:i/>
        </w:rPr>
        <w:t>Medical</w:t>
      </w:r>
      <w:r>
        <w:rPr>
          <w:i/>
          <w:spacing w:val="56"/>
        </w:rPr>
        <w:t> </w:t>
      </w:r>
      <w:r>
        <w:rPr>
          <w:i/>
        </w:rPr>
        <w:t>Literature</w:t>
      </w:r>
      <w:r>
        <w:rPr>
          <w:i/>
          <w:spacing w:val="55"/>
        </w:rPr>
        <w:t> </w:t>
      </w:r>
      <w:r>
        <w:rPr>
          <w:i/>
        </w:rPr>
        <w:t>Analysis</w:t>
      </w:r>
      <w:r>
        <w:rPr>
          <w:i/>
          <w:spacing w:val="56"/>
        </w:rPr>
        <w:t> </w:t>
      </w:r>
      <w:r>
        <w:rPr>
          <w:i/>
        </w:rPr>
        <w:t>and</w:t>
      </w:r>
      <w:r>
        <w:rPr>
          <w:i/>
          <w:spacing w:val="59"/>
        </w:rPr>
        <w:t> </w:t>
      </w:r>
      <w:r>
        <w:rPr>
          <w:i/>
        </w:rPr>
        <w:t>Retrieval</w:t>
      </w:r>
      <w:r>
        <w:rPr>
          <w:i/>
          <w:spacing w:val="58"/>
        </w:rPr>
        <w:t> </w:t>
      </w:r>
      <w:r>
        <w:rPr>
          <w:i/>
        </w:rPr>
        <w:t>System</w:t>
      </w:r>
      <w:r>
        <w:rPr>
          <w:i/>
          <w:spacing w:val="55"/>
        </w:rPr>
        <w:t> </w:t>
      </w:r>
      <w:r>
        <w:rPr>
          <w:i/>
        </w:rPr>
        <w:t>Online</w:t>
      </w:r>
      <w:r>
        <w:rPr>
          <w:i/>
          <w:spacing w:val="59"/>
        </w:rPr>
        <w:t> </w:t>
      </w:r>
      <w:r>
        <w:rPr/>
        <w:t>(MEDLINE)</w:t>
      </w:r>
      <w:r>
        <w:rPr>
          <w:spacing w:val="55"/>
        </w:rPr>
        <w:t> </w:t>
      </w:r>
      <w:r>
        <w:rPr/>
        <w:t>e</w:t>
      </w:r>
      <w:r>
        <w:rPr>
          <w:spacing w:val="56"/>
        </w:rPr>
        <w:t> </w:t>
      </w:r>
      <w:r>
        <w:rPr/>
        <w:t>Banco</w:t>
      </w:r>
      <w:r>
        <w:rPr>
          <w:spacing w:val="3"/>
        </w:rPr>
        <w:t> </w:t>
      </w:r>
      <w:r>
        <w:rPr/>
        <w:t>de</w:t>
      </w:r>
      <w:r>
        <w:rPr>
          <w:spacing w:val="-57"/>
        </w:rPr>
        <w:t> </w:t>
      </w:r>
      <w:r>
        <w:rPr/>
        <w:t>Dados</w:t>
      </w:r>
      <w:r>
        <w:rPr>
          <w:spacing w:val="36"/>
        </w:rPr>
        <w:t> </w:t>
      </w:r>
      <w:r>
        <w:rPr/>
        <w:t>em</w:t>
      </w:r>
      <w:r>
        <w:rPr>
          <w:spacing w:val="29"/>
        </w:rPr>
        <w:t> </w:t>
      </w:r>
      <w:r>
        <w:rPr/>
        <w:t>Enfermagem</w:t>
      </w:r>
      <w:r>
        <w:rPr>
          <w:spacing w:val="33"/>
        </w:rPr>
        <w:t> </w:t>
      </w:r>
      <w:r>
        <w:rPr/>
        <w:t>(BDENF)</w:t>
      </w:r>
      <w:r>
        <w:rPr>
          <w:spacing w:val="40"/>
        </w:rPr>
        <w:t> </w:t>
      </w:r>
      <w:r>
        <w:rPr/>
        <w:t>que</w:t>
      </w:r>
      <w:r>
        <w:rPr>
          <w:spacing w:val="37"/>
        </w:rPr>
        <w:t> </w:t>
      </w:r>
      <w:r>
        <w:rPr/>
        <w:t>são</w:t>
      </w:r>
      <w:r>
        <w:rPr>
          <w:spacing w:val="46"/>
        </w:rPr>
        <w:t> </w:t>
      </w:r>
      <w:r>
        <w:rPr/>
        <w:t>indexadas</w:t>
      </w:r>
      <w:r>
        <w:rPr>
          <w:spacing w:val="37"/>
        </w:rPr>
        <w:t> </w:t>
      </w:r>
      <w:r>
        <w:rPr/>
        <w:t>na</w:t>
      </w:r>
      <w:r>
        <w:rPr>
          <w:spacing w:val="37"/>
        </w:rPr>
        <w:t> </w:t>
      </w:r>
      <w:r>
        <w:rPr/>
        <w:t>Biblioteca</w:t>
      </w:r>
      <w:r>
        <w:rPr>
          <w:spacing w:val="37"/>
        </w:rPr>
        <w:t> </w:t>
      </w:r>
      <w:r>
        <w:rPr/>
        <w:t>Virtual</w:t>
      </w:r>
      <w:r>
        <w:rPr>
          <w:spacing w:val="30"/>
        </w:rPr>
        <w:t> </w:t>
      </w:r>
      <w:r>
        <w:rPr/>
        <w:t>da</w:t>
      </w:r>
      <w:r>
        <w:rPr>
          <w:spacing w:val="37"/>
        </w:rPr>
        <w:t> </w:t>
      </w:r>
      <w:r>
        <w:rPr/>
        <w:t>Saúde</w:t>
      </w:r>
      <w:r>
        <w:rPr>
          <w:spacing w:val="-57"/>
        </w:rPr>
        <w:t> </w:t>
      </w:r>
      <w:r>
        <w:rPr/>
        <w:t>(BVS).</w:t>
      </w:r>
      <w:r>
        <w:rPr>
          <w:spacing w:val="1"/>
        </w:rPr>
        <w:t> </w:t>
      </w:r>
      <w:r>
        <w:rPr/>
        <w:t>Com sua questão</w:t>
      </w:r>
      <w:r>
        <w:rPr>
          <w:spacing w:val="1"/>
        </w:rPr>
        <w:t> </w:t>
      </w:r>
      <w:r>
        <w:rPr/>
        <w:t>norteadora:</w:t>
      </w:r>
      <w:r>
        <w:rPr>
          <w:spacing w:val="1"/>
        </w:rPr>
        <w:t> </w:t>
      </w:r>
      <w:r>
        <w:rPr/>
        <w:t>“o</w:t>
      </w:r>
      <w:r>
        <w:rPr>
          <w:spacing w:val="1"/>
        </w:rPr>
        <w:t> </w:t>
      </w:r>
      <w:r>
        <w:rPr/>
        <w:t>que mostram as pesquisas científicas sobre as</w:t>
      </w:r>
      <w:r>
        <w:rPr>
          <w:spacing w:val="-57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advindas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vertical do</w:t>
      </w:r>
      <w:r>
        <w:rPr>
          <w:spacing w:val="1"/>
        </w:rPr>
        <w:t> </w:t>
      </w:r>
      <w:r>
        <w:rPr/>
        <w:t>HPV?”.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utilizados</w:t>
      </w:r>
      <w:r>
        <w:rPr>
          <w:spacing w:val="-57"/>
        </w:rPr>
        <w:t> </w:t>
      </w:r>
      <w:r>
        <w:rPr/>
        <w:t>foram:</w:t>
      </w:r>
      <w:r>
        <w:rPr>
          <w:spacing w:val="25"/>
        </w:rPr>
        <w:t> </w:t>
      </w:r>
      <w:r>
        <w:rPr/>
        <w:t>HPV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“transmissão</w:t>
      </w:r>
      <w:r>
        <w:rPr>
          <w:spacing w:val="29"/>
        </w:rPr>
        <w:t> </w:t>
      </w:r>
      <w:r>
        <w:rPr/>
        <w:t>vertical”,</w:t>
      </w:r>
      <w:r>
        <w:rPr>
          <w:spacing w:val="32"/>
        </w:rPr>
        <w:t> </w:t>
      </w:r>
      <w:r>
        <w:rPr/>
        <w:t>juntamente</w:t>
      </w:r>
      <w:r>
        <w:rPr>
          <w:spacing w:val="24"/>
        </w:rPr>
        <w:t> </w:t>
      </w:r>
      <w:r>
        <w:rPr/>
        <w:t>com</w:t>
      </w:r>
      <w:r>
        <w:rPr>
          <w:spacing w:val="17"/>
        </w:rPr>
        <w:t> </w:t>
      </w:r>
      <w:r>
        <w:rPr/>
        <w:t>o</w:t>
      </w:r>
      <w:r>
        <w:rPr>
          <w:spacing w:val="21"/>
        </w:rPr>
        <w:t> </w:t>
      </w:r>
      <w:r>
        <w:rPr/>
        <w:t>operador</w:t>
      </w:r>
      <w:r>
        <w:rPr>
          <w:spacing w:val="22"/>
        </w:rPr>
        <w:t> </w:t>
      </w:r>
      <w:r>
        <w:rPr/>
        <w:t>booleano</w:t>
      </w:r>
      <w:r>
        <w:rPr>
          <w:spacing w:val="29"/>
        </w:rPr>
        <w:t> </w:t>
      </w:r>
      <w:r>
        <w:rPr/>
        <w:t>AND.</w:t>
      </w:r>
      <w:r>
        <w:rPr>
          <w:spacing w:val="28"/>
        </w:rPr>
        <w:t> </w:t>
      </w:r>
      <w:r>
        <w:rPr/>
        <w:t>Os</w:t>
      </w:r>
      <w:r>
        <w:rPr>
          <w:spacing w:val="-57"/>
        </w:rPr>
        <w:t> </w:t>
      </w:r>
      <w:r>
        <w:rPr/>
        <w:t>critérios</w:t>
      </w:r>
      <w:r>
        <w:rPr>
          <w:spacing w:val="23"/>
        </w:rPr>
        <w:t> </w:t>
      </w:r>
      <w:r>
        <w:rPr/>
        <w:t>de</w:t>
      </w:r>
      <w:r>
        <w:rPr>
          <w:spacing w:val="30"/>
        </w:rPr>
        <w:t> </w:t>
      </w:r>
      <w:r>
        <w:rPr/>
        <w:t>inclusão</w:t>
      </w:r>
      <w:r>
        <w:rPr>
          <w:spacing w:val="31"/>
        </w:rPr>
        <w:t> </w:t>
      </w:r>
      <w:r>
        <w:rPr/>
        <w:t>foram:</w:t>
      </w:r>
      <w:r>
        <w:rPr>
          <w:spacing w:val="26"/>
        </w:rPr>
        <w:t> </w:t>
      </w:r>
      <w:r>
        <w:rPr/>
        <w:t>estudos</w:t>
      </w:r>
      <w:r>
        <w:rPr>
          <w:spacing w:val="24"/>
        </w:rPr>
        <w:t> </w:t>
      </w:r>
      <w:r>
        <w:rPr/>
        <w:t>disponíveis</w:t>
      </w:r>
      <w:r>
        <w:rPr>
          <w:spacing w:val="36"/>
        </w:rPr>
        <w:t> </w:t>
      </w:r>
      <w:r>
        <w:rPr>
          <w:i/>
        </w:rPr>
        <w:t>on-line</w:t>
      </w:r>
      <w:r>
        <w:rPr>
          <w:i/>
          <w:spacing w:val="26"/>
        </w:rPr>
        <w:t> </w:t>
      </w:r>
      <w:r>
        <w:rPr/>
        <w:t>e</w:t>
      </w:r>
      <w:r>
        <w:rPr>
          <w:spacing w:val="25"/>
        </w:rPr>
        <w:t> </w:t>
      </w:r>
      <w:r>
        <w:rPr/>
        <w:t>gratuitos,</w:t>
      </w:r>
      <w:r>
        <w:rPr>
          <w:spacing w:val="24"/>
        </w:rPr>
        <w:t> </w:t>
      </w:r>
      <w:r>
        <w:rPr/>
        <w:t>com</w:t>
      </w:r>
      <w:r>
        <w:rPr>
          <w:spacing w:val="18"/>
        </w:rPr>
        <w:t> </w:t>
      </w:r>
      <w:r>
        <w:rPr/>
        <w:t>o</w:t>
      </w:r>
      <w:r>
        <w:rPr>
          <w:spacing w:val="25"/>
        </w:rPr>
        <w:t> </w:t>
      </w:r>
      <w:r>
        <w:rPr/>
        <w:t>idioma</w:t>
      </w:r>
      <w:r>
        <w:rPr>
          <w:spacing w:val="26"/>
        </w:rPr>
        <w:t> </w:t>
      </w:r>
      <w:r>
        <w:rPr/>
        <w:t>em</w:t>
      </w:r>
      <w:r>
        <w:rPr>
          <w:spacing w:val="-57"/>
        </w:rPr>
        <w:t> </w:t>
      </w:r>
      <w:r>
        <w:rPr/>
        <w:t>português,</w:t>
      </w:r>
      <w:r>
        <w:rPr>
          <w:spacing w:val="21"/>
        </w:rPr>
        <w:t> </w:t>
      </w:r>
      <w:r>
        <w:rPr/>
        <w:t>com</w:t>
      </w:r>
      <w:r>
        <w:rPr>
          <w:spacing w:val="11"/>
        </w:rPr>
        <w:t> </w:t>
      </w:r>
      <w:r>
        <w:rPr/>
        <w:t>os</w:t>
      </w:r>
      <w:r>
        <w:rPr>
          <w:spacing w:val="18"/>
        </w:rPr>
        <w:t> </w:t>
      </w:r>
      <w:r>
        <w:rPr/>
        <w:t>anos</w:t>
      </w:r>
      <w:r>
        <w:rPr>
          <w:spacing w:val="18"/>
        </w:rPr>
        <w:t> </w:t>
      </w:r>
      <w:r>
        <w:rPr/>
        <w:t>compreendidos</w:t>
      </w:r>
      <w:r>
        <w:rPr>
          <w:spacing w:val="17"/>
        </w:rPr>
        <w:t> </w:t>
      </w:r>
      <w:r>
        <w:rPr/>
        <w:t>entre</w:t>
      </w:r>
      <w:r>
        <w:rPr>
          <w:spacing w:val="19"/>
        </w:rPr>
        <w:t> </w:t>
      </w:r>
      <w:r>
        <w:rPr/>
        <w:t>2010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2019,</w:t>
      </w:r>
      <w:r>
        <w:rPr>
          <w:spacing w:val="21"/>
        </w:rPr>
        <w:t> </w:t>
      </w:r>
      <w:r>
        <w:rPr/>
        <w:t>sendo</w:t>
      </w:r>
      <w:r>
        <w:rPr>
          <w:spacing w:val="24"/>
        </w:rPr>
        <w:t> </w:t>
      </w:r>
      <w:r>
        <w:rPr/>
        <w:t>considerados</w:t>
      </w:r>
      <w:r>
        <w:rPr>
          <w:spacing w:val="18"/>
        </w:rPr>
        <w:t> </w:t>
      </w:r>
      <w:r>
        <w:rPr/>
        <w:t>artigos</w:t>
      </w:r>
      <w:r>
        <w:rPr>
          <w:spacing w:val="-57"/>
        </w:rPr>
        <w:t> </w:t>
      </w:r>
      <w:r>
        <w:rPr/>
        <w:t>originais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revisão</w:t>
      </w:r>
      <w:r>
        <w:rPr>
          <w:spacing w:val="26"/>
        </w:rPr>
        <w:t> </w:t>
      </w:r>
      <w:r>
        <w:rPr/>
        <w:t>e</w:t>
      </w:r>
      <w:r>
        <w:rPr>
          <w:spacing w:val="12"/>
        </w:rPr>
        <w:t> </w:t>
      </w:r>
      <w:r>
        <w:rPr/>
        <w:t>teses.</w:t>
      </w:r>
      <w:r>
        <w:rPr>
          <w:spacing w:val="24"/>
        </w:rPr>
        <w:t> </w:t>
      </w:r>
      <w:r>
        <w:rPr/>
        <w:t>Os</w:t>
      </w:r>
      <w:r>
        <w:rPr>
          <w:spacing w:val="19"/>
        </w:rPr>
        <w:t> </w:t>
      </w:r>
      <w:r>
        <w:rPr/>
        <w:t>critérios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exclusão</w:t>
      </w:r>
      <w:r>
        <w:rPr>
          <w:spacing w:val="26"/>
        </w:rPr>
        <w:t> </w:t>
      </w:r>
      <w:r>
        <w:rPr/>
        <w:t>foram:</w:t>
      </w:r>
      <w:r>
        <w:rPr>
          <w:spacing w:val="23"/>
        </w:rPr>
        <w:t> </w:t>
      </w:r>
      <w:r>
        <w:rPr/>
        <w:t>estudos</w:t>
      </w:r>
      <w:r>
        <w:rPr>
          <w:spacing w:val="20"/>
        </w:rPr>
        <w:t> </w:t>
      </w:r>
      <w:r>
        <w:rPr/>
        <w:t>fora</w:t>
      </w:r>
      <w:r>
        <w:rPr>
          <w:spacing w:val="16"/>
        </w:rPr>
        <w:t> </w:t>
      </w:r>
      <w:r>
        <w:rPr/>
        <w:t>do</w:t>
      </w:r>
      <w:r>
        <w:rPr>
          <w:spacing w:val="26"/>
        </w:rPr>
        <w:t> </w:t>
      </w:r>
      <w:r>
        <w:rPr/>
        <w:t>foco</w:t>
      </w:r>
      <w:r>
        <w:rPr>
          <w:spacing w:val="22"/>
        </w:rPr>
        <w:t> </w:t>
      </w:r>
      <w:r>
        <w:rPr/>
        <w:t>da</w:t>
      </w:r>
      <w:r>
        <w:rPr>
          <w:spacing w:val="-57"/>
        </w:rPr>
        <w:t> </w:t>
      </w:r>
      <w:r>
        <w:rPr/>
        <w:t>temática,</w:t>
      </w:r>
      <w:r>
        <w:rPr>
          <w:spacing w:val="54"/>
        </w:rPr>
        <w:t> </w:t>
      </w:r>
      <w:r>
        <w:rPr/>
        <w:t>após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leitura</w:t>
      </w:r>
      <w:r>
        <w:rPr>
          <w:spacing w:val="52"/>
        </w:rPr>
        <w:t> </w:t>
      </w:r>
      <w:r>
        <w:rPr/>
        <w:t>de</w:t>
      </w:r>
      <w:r>
        <w:rPr>
          <w:spacing w:val="47"/>
        </w:rPr>
        <w:t> </w:t>
      </w:r>
      <w:r>
        <w:rPr/>
        <w:t>título</w:t>
      </w:r>
      <w:r>
        <w:rPr>
          <w:spacing w:val="56"/>
        </w:rPr>
        <w:t> </w:t>
      </w:r>
      <w:r>
        <w:rPr/>
        <w:t>e</w:t>
      </w:r>
      <w:r>
        <w:rPr>
          <w:spacing w:val="52"/>
        </w:rPr>
        <w:t> </w:t>
      </w:r>
      <w:r>
        <w:rPr/>
        <w:t>resumo,</w:t>
      </w:r>
      <w:r>
        <w:rPr>
          <w:spacing w:val="55"/>
        </w:rPr>
        <w:t> </w:t>
      </w:r>
      <w:r>
        <w:rPr/>
        <w:t>estudos</w:t>
      </w:r>
      <w:r>
        <w:rPr>
          <w:spacing w:val="49"/>
        </w:rPr>
        <w:t> </w:t>
      </w:r>
      <w:r>
        <w:rPr/>
        <w:t>que</w:t>
      </w:r>
      <w:r>
        <w:rPr>
          <w:spacing w:val="52"/>
        </w:rPr>
        <w:t> </w:t>
      </w:r>
      <w:r>
        <w:rPr/>
        <w:t>não</w:t>
      </w:r>
      <w:r>
        <w:rPr>
          <w:spacing w:val="57"/>
        </w:rPr>
        <w:t> </w:t>
      </w:r>
      <w:r>
        <w:rPr/>
        <w:t>fossem</w:t>
      </w:r>
      <w:r>
        <w:rPr>
          <w:spacing w:val="42"/>
        </w:rPr>
        <w:t> </w:t>
      </w:r>
      <w:r>
        <w:rPr/>
        <w:t>em</w:t>
      </w:r>
      <w:r>
        <w:rPr>
          <w:spacing w:val="43"/>
        </w:rPr>
        <w:t> </w:t>
      </w:r>
      <w:r>
        <w:rPr/>
        <w:t>português,</w:t>
      </w:r>
      <w:r>
        <w:rPr>
          <w:spacing w:val="-57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duplicados.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06</w:t>
      </w:r>
      <w:r>
        <w:rPr>
          <w:spacing w:val="60"/>
        </w:rPr>
        <w:t> </w:t>
      </w:r>
      <w:r>
        <w:rPr/>
        <w:t>estudos,</w:t>
      </w:r>
      <w:r>
        <w:rPr>
          <w:spacing w:val="-58"/>
        </w:rPr>
        <w:t> </w:t>
      </w:r>
      <w:r>
        <w:rPr/>
        <w:t>destes,</w:t>
      </w:r>
      <w:r>
        <w:rPr>
          <w:spacing w:val="28"/>
        </w:rPr>
        <w:t> </w:t>
      </w:r>
      <w:r>
        <w:rPr/>
        <w:t>apenas</w:t>
      </w:r>
      <w:r>
        <w:rPr>
          <w:spacing w:val="24"/>
        </w:rPr>
        <w:t> </w:t>
      </w:r>
      <w:r>
        <w:rPr/>
        <w:t>03</w:t>
      </w:r>
      <w:r>
        <w:rPr>
          <w:spacing w:val="25"/>
        </w:rPr>
        <w:t> </w:t>
      </w:r>
      <w:r>
        <w:rPr/>
        <w:t>foram</w:t>
      </w:r>
      <w:r>
        <w:rPr>
          <w:spacing w:val="17"/>
        </w:rPr>
        <w:t> </w:t>
      </w:r>
      <w:r>
        <w:rPr/>
        <w:t>selecionados.</w:t>
      </w:r>
      <w:r>
        <w:rPr>
          <w:spacing w:val="33"/>
        </w:rPr>
        <w:t> </w:t>
      </w:r>
      <w:r>
        <w:rPr>
          <w:b/>
        </w:rPr>
        <w:t>RESULTADOS:</w:t>
      </w:r>
      <w:r>
        <w:rPr>
          <w:b/>
          <w:spacing w:val="30"/>
        </w:rPr>
        <w:t> </w:t>
      </w:r>
      <w:r>
        <w:rPr/>
        <w:t>Observou-se</w:t>
      </w:r>
      <w:r>
        <w:rPr>
          <w:spacing w:val="25"/>
        </w:rPr>
        <w:t> </w:t>
      </w:r>
      <w:r>
        <w:rPr/>
        <w:t>nos</w:t>
      </w:r>
      <w:r>
        <w:rPr>
          <w:spacing w:val="24"/>
        </w:rPr>
        <w:t> </w:t>
      </w:r>
      <w:r>
        <w:rPr/>
        <w:t>estudos</w:t>
      </w:r>
      <w:r>
        <w:rPr>
          <w:spacing w:val="20"/>
        </w:rPr>
        <w:t> </w:t>
      </w:r>
      <w:r>
        <w:rPr/>
        <w:t>que</w:t>
      </w:r>
      <w:r>
        <w:rPr>
          <w:spacing w:val="-57"/>
        </w:rPr>
        <w:t> </w:t>
      </w:r>
      <w:r>
        <w:rPr/>
        <w:t>as</w:t>
      </w:r>
      <w:r>
        <w:rPr>
          <w:spacing w:val="10"/>
        </w:rPr>
        <w:t> </w:t>
      </w:r>
      <w:r>
        <w:rPr/>
        <w:t>principais</w:t>
      </w:r>
      <w:r>
        <w:rPr>
          <w:spacing w:val="11"/>
        </w:rPr>
        <w:t> </w:t>
      </w:r>
      <w:r>
        <w:rPr/>
        <w:t>vias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transmissão</w:t>
      </w:r>
      <w:r>
        <w:rPr>
          <w:spacing w:val="18"/>
        </w:rPr>
        <w:t> </w:t>
      </w:r>
      <w:r>
        <w:rPr/>
        <w:t>do</w:t>
      </w:r>
      <w:r>
        <w:rPr>
          <w:spacing w:val="13"/>
        </w:rPr>
        <w:t> </w:t>
      </w:r>
      <w:r>
        <w:rPr/>
        <w:t>HPV</w:t>
      </w:r>
      <w:r>
        <w:rPr>
          <w:spacing w:val="8"/>
        </w:rPr>
        <w:t> </w:t>
      </w:r>
      <w:r>
        <w:rPr/>
        <w:t>da</w:t>
      </w:r>
      <w:r>
        <w:rPr>
          <w:spacing w:val="12"/>
        </w:rPr>
        <w:t> </w:t>
      </w:r>
      <w:r>
        <w:rPr/>
        <w:t>mãe</w:t>
      </w:r>
      <w:r>
        <w:rPr>
          <w:spacing w:val="12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12"/>
        </w:rPr>
        <w:t> </w:t>
      </w:r>
      <w:r>
        <w:rPr/>
        <w:t>recém-nascido</w:t>
      </w:r>
      <w:r>
        <w:rPr>
          <w:spacing w:val="18"/>
        </w:rPr>
        <w:t> </w:t>
      </w:r>
      <w:r>
        <w:rPr/>
        <w:t>foram</w:t>
      </w:r>
      <w:r>
        <w:rPr>
          <w:spacing w:val="4"/>
        </w:rPr>
        <w:t> </w:t>
      </w:r>
      <w:r>
        <w:rPr/>
        <w:t>no</w:t>
      </w:r>
      <w:r>
        <w:rPr>
          <w:spacing w:val="18"/>
        </w:rPr>
        <w:t> </w:t>
      </w:r>
      <w:r>
        <w:rPr/>
        <w:t>parto</w:t>
      </w:r>
      <w:r>
        <w:rPr>
          <w:spacing w:val="-57"/>
        </w:rPr>
        <w:t> </w:t>
      </w:r>
      <w:r>
        <w:rPr/>
        <w:t>vaginal,</w:t>
      </w:r>
      <w:r>
        <w:rPr>
          <w:spacing w:val="3"/>
        </w:rPr>
        <w:t> </w:t>
      </w:r>
      <w:r>
        <w:rPr/>
        <w:t>cesárea</w:t>
      </w:r>
      <w:r>
        <w:rPr>
          <w:spacing w:val="1"/>
        </w:rPr>
        <w:t> </w:t>
      </w:r>
      <w:r>
        <w:rPr/>
        <w:t>e</w:t>
      </w:r>
      <w:r>
        <w:rPr>
          <w:spacing w:val="2"/>
        </w:rPr>
        <w:t> </w:t>
      </w:r>
      <w:r>
        <w:rPr/>
        <w:t>durante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gravidez,</w:t>
      </w:r>
      <w:r>
        <w:rPr>
          <w:spacing w:val="4"/>
        </w:rPr>
        <w:t> </w:t>
      </w:r>
      <w:r>
        <w:rPr/>
        <w:t>em</w:t>
      </w:r>
      <w:r>
        <w:rPr>
          <w:spacing w:val="-3"/>
        </w:rPr>
        <w:t> </w:t>
      </w:r>
      <w:r>
        <w:rPr/>
        <w:t>menor</w:t>
      </w:r>
      <w:r>
        <w:rPr>
          <w:spacing w:val="3"/>
        </w:rPr>
        <w:t> </w:t>
      </w:r>
      <w:r>
        <w:rPr/>
        <w:t>escala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amamentação. Quando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recém-nascido</w:t>
      </w:r>
      <w:r>
        <w:rPr>
          <w:spacing w:val="1"/>
        </w:rPr>
        <w:t> </w:t>
      </w:r>
      <w:r>
        <w:rPr/>
        <w:t>tem contato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HPV, a complicação</w:t>
      </w:r>
      <w:r>
        <w:rPr>
          <w:spacing w:val="1"/>
        </w:rPr>
        <w:t> </w:t>
      </w:r>
      <w:r>
        <w:rPr/>
        <w:t>mais temida é papilomatose</w:t>
      </w:r>
      <w:r>
        <w:rPr>
          <w:spacing w:val="-57"/>
        </w:rPr>
        <w:t> </w:t>
      </w:r>
      <w:r>
        <w:rPr/>
        <w:t>respiratória</w:t>
      </w:r>
      <w:r>
        <w:rPr>
          <w:spacing w:val="40"/>
        </w:rPr>
        <w:t> </w:t>
      </w:r>
      <w:r>
        <w:rPr/>
        <w:t>recorrente</w:t>
      </w:r>
      <w:r>
        <w:rPr>
          <w:spacing w:val="40"/>
        </w:rPr>
        <w:t> </w:t>
      </w:r>
      <w:r>
        <w:rPr/>
        <w:t>juvenil</w:t>
      </w:r>
      <w:r>
        <w:rPr>
          <w:spacing w:val="32"/>
        </w:rPr>
        <w:t> </w:t>
      </w:r>
      <w:r>
        <w:rPr/>
        <w:t>(PJ),</w:t>
      </w:r>
      <w:r>
        <w:rPr>
          <w:spacing w:val="43"/>
        </w:rPr>
        <w:t> </w:t>
      </w:r>
      <w:r>
        <w:rPr/>
        <w:t>evidenciou-se</w:t>
      </w:r>
      <w:r>
        <w:rPr>
          <w:spacing w:val="40"/>
        </w:rPr>
        <w:t> </w:t>
      </w:r>
      <w:r>
        <w:rPr/>
        <w:t>também</w:t>
      </w:r>
      <w:r>
        <w:rPr>
          <w:spacing w:val="36"/>
        </w:rPr>
        <w:t> </w:t>
      </w:r>
      <w:r>
        <w:rPr/>
        <w:t>a</w:t>
      </w:r>
      <w:r>
        <w:rPr>
          <w:spacing w:val="40"/>
        </w:rPr>
        <w:t> </w:t>
      </w:r>
      <w:r>
        <w:rPr/>
        <w:t>presença</w:t>
      </w:r>
      <w:r>
        <w:rPr>
          <w:spacing w:val="40"/>
        </w:rPr>
        <w:t> </w:t>
      </w:r>
      <w:r>
        <w:rPr/>
        <w:t>de</w:t>
      </w:r>
      <w:r>
        <w:rPr>
          <w:spacing w:val="44"/>
        </w:rPr>
        <w:t> </w:t>
      </w:r>
      <w:r>
        <w:rPr/>
        <w:t>lesões</w:t>
      </w:r>
      <w:r>
        <w:rPr>
          <w:spacing w:val="-57"/>
        </w:rPr>
        <w:t> </w:t>
      </w:r>
      <w:r>
        <w:rPr/>
        <w:t>verrucosas,</w:t>
      </w:r>
      <w:r>
        <w:rPr>
          <w:spacing w:val="15"/>
        </w:rPr>
        <w:t> </w:t>
      </w:r>
      <w:r>
        <w:rPr/>
        <w:t>parto</w:t>
      </w:r>
      <w:r>
        <w:rPr>
          <w:spacing w:val="17"/>
        </w:rPr>
        <w:t> </w:t>
      </w:r>
      <w:r>
        <w:rPr/>
        <w:t>precoce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aborto.</w:t>
      </w:r>
      <w:r>
        <w:rPr>
          <w:spacing w:val="11"/>
        </w:rPr>
        <w:t> </w:t>
      </w:r>
      <w:r>
        <w:rPr/>
        <w:t>Em</w:t>
      </w:r>
      <w:r>
        <w:rPr>
          <w:spacing w:val="5"/>
        </w:rPr>
        <w:t> </w:t>
      </w:r>
      <w:r>
        <w:rPr/>
        <w:t>relação</w:t>
      </w:r>
      <w:r>
        <w:rPr>
          <w:spacing w:val="17"/>
        </w:rPr>
        <w:t> </w:t>
      </w:r>
      <w:r>
        <w:rPr/>
        <w:t>ao</w:t>
      </w:r>
      <w:r>
        <w:rPr>
          <w:spacing w:val="13"/>
        </w:rPr>
        <w:t> </w:t>
      </w:r>
      <w:r>
        <w:rPr/>
        <w:t>DNA</w:t>
      </w:r>
      <w:r>
        <w:rPr>
          <w:spacing w:val="9"/>
        </w:rPr>
        <w:t> </w:t>
      </w:r>
      <w:r>
        <w:rPr/>
        <w:t>do</w:t>
      </w:r>
      <w:r>
        <w:rPr>
          <w:spacing w:val="18"/>
        </w:rPr>
        <w:t> </w:t>
      </w:r>
      <w:r>
        <w:rPr/>
        <w:t>HPV,</w:t>
      </w:r>
      <w:r>
        <w:rPr>
          <w:spacing w:val="15"/>
        </w:rPr>
        <w:t> </w:t>
      </w:r>
      <w:r>
        <w:rPr/>
        <w:t>detectou-se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lado</w:t>
      </w:r>
      <w:r>
        <w:rPr>
          <w:spacing w:val="-57"/>
        </w:rPr>
        <w:t> </w:t>
      </w:r>
      <w:r>
        <w:rPr/>
        <w:t>materno</w:t>
      </w:r>
      <w:r>
        <w:rPr>
          <w:spacing w:val="20"/>
        </w:rPr>
        <w:t> </w:t>
      </w:r>
      <w:r>
        <w:rPr/>
        <w:t>das</w:t>
      </w:r>
      <w:r>
        <w:rPr>
          <w:spacing w:val="15"/>
        </w:rPr>
        <w:t> </w:t>
      </w:r>
      <w:r>
        <w:rPr/>
        <w:t>placentas,</w:t>
      </w:r>
      <w:r>
        <w:rPr>
          <w:spacing w:val="18"/>
        </w:rPr>
        <w:t> </w:t>
      </w:r>
      <w:r>
        <w:rPr/>
        <w:t>do</w:t>
      </w:r>
      <w:r>
        <w:rPr>
          <w:spacing w:val="20"/>
        </w:rPr>
        <w:t> </w:t>
      </w:r>
      <w:r>
        <w:rPr/>
        <w:t>lado</w:t>
      </w:r>
      <w:r>
        <w:rPr>
          <w:spacing w:val="21"/>
        </w:rPr>
        <w:t> </w:t>
      </w:r>
      <w:r>
        <w:rPr/>
        <w:t>fetal,</w:t>
      </w:r>
      <w:r>
        <w:rPr>
          <w:spacing w:val="18"/>
        </w:rPr>
        <w:t> </w:t>
      </w:r>
      <w:r>
        <w:rPr/>
        <w:t>no</w:t>
      </w:r>
      <w:r>
        <w:rPr>
          <w:spacing w:val="20"/>
        </w:rPr>
        <w:t> </w:t>
      </w:r>
      <w:r>
        <w:rPr/>
        <w:t>sangue</w:t>
      </w:r>
      <w:r>
        <w:rPr>
          <w:spacing w:val="16"/>
        </w:rPr>
        <w:t> </w:t>
      </w:r>
      <w:r>
        <w:rPr/>
        <w:t>do</w:t>
      </w:r>
      <w:r>
        <w:rPr>
          <w:spacing w:val="17"/>
        </w:rPr>
        <w:t> </w:t>
      </w:r>
      <w:r>
        <w:rPr/>
        <w:t>cordão</w:t>
      </w:r>
      <w:r>
        <w:rPr>
          <w:spacing w:val="20"/>
        </w:rPr>
        <w:t> </w:t>
      </w:r>
      <w:r>
        <w:rPr/>
        <w:t>umbilical</w:t>
      </w:r>
      <w:r>
        <w:rPr>
          <w:spacing w:val="8"/>
        </w:rPr>
        <w:t> </w:t>
      </w:r>
      <w:r>
        <w:rPr/>
        <w:t>e</w:t>
      </w:r>
      <w:r>
        <w:rPr>
          <w:spacing w:val="16"/>
        </w:rPr>
        <w:t> </w:t>
      </w:r>
      <w:r>
        <w:rPr/>
        <w:t>em</w:t>
      </w:r>
      <w:r>
        <w:rPr>
          <w:spacing w:val="12"/>
        </w:rPr>
        <w:t> </w:t>
      </w:r>
      <w:r>
        <w:rPr/>
        <w:t>amostras</w:t>
      </w:r>
      <w:r>
        <w:rPr>
          <w:spacing w:val="15"/>
        </w:rPr>
        <w:t> </w:t>
      </w:r>
      <w:r>
        <w:rPr/>
        <w:t>do</w:t>
      </w:r>
      <w:r>
        <w:rPr>
          <w:spacing w:val="-57"/>
        </w:rPr>
        <w:t> </w:t>
      </w:r>
      <w:r>
        <w:rPr/>
        <w:t>colostro,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transmissão</w:t>
      </w:r>
      <w:r>
        <w:rPr>
          <w:spacing w:val="12"/>
        </w:rPr>
        <w:t> </w:t>
      </w:r>
      <w:r>
        <w:rPr/>
        <w:t>do</w:t>
      </w:r>
      <w:r>
        <w:rPr>
          <w:spacing w:val="6"/>
        </w:rPr>
        <w:t> </w:t>
      </w:r>
      <w:r>
        <w:rPr/>
        <w:t>vírus</w:t>
      </w:r>
      <w:r>
        <w:rPr>
          <w:spacing w:val="5"/>
        </w:rPr>
        <w:t> </w:t>
      </w:r>
      <w:r>
        <w:rPr/>
        <w:t>ocorreu</w:t>
      </w:r>
      <w:r>
        <w:rPr>
          <w:spacing w:val="3"/>
        </w:rPr>
        <w:t> </w:t>
      </w:r>
      <w:r>
        <w:rPr/>
        <w:t>pelo</w:t>
      </w:r>
      <w:r>
        <w:rPr>
          <w:spacing w:val="11"/>
        </w:rPr>
        <w:t> </w:t>
      </w:r>
      <w:r>
        <w:rPr/>
        <w:t>sangue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cordão</w:t>
      </w:r>
      <w:r>
        <w:rPr>
          <w:spacing w:val="7"/>
        </w:rPr>
        <w:t> </w:t>
      </w:r>
      <w:r>
        <w:rPr/>
        <w:t>umbilical</w:t>
      </w:r>
      <w:r>
        <w:rPr>
          <w:spacing w:val="3"/>
        </w:rPr>
        <w:t> </w:t>
      </w:r>
      <w:r>
        <w:rPr/>
        <w:t>até</w:t>
      </w:r>
      <w:r>
        <w:rPr>
          <w:spacing w:val="2"/>
        </w:rPr>
        <w:t> </w:t>
      </w:r>
      <w:r>
        <w:rPr/>
        <w:t>o</w:t>
      </w:r>
      <w:r>
        <w:rPr>
          <w:spacing w:val="7"/>
        </w:rPr>
        <w:t> </w:t>
      </w:r>
      <w:r>
        <w:rPr/>
        <w:t>neonato,</w:t>
      </w:r>
      <w:r>
        <w:rPr>
          <w:spacing w:val="-57"/>
        </w:rPr>
        <w:t> </w:t>
      </w:r>
      <w:r>
        <w:rPr/>
        <w:t>resultando</w:t>
      </w:r>
      <w:r>
        <w:rPr>
          <w:spacing w:val="6"/>
        </w:rPr>
        <w:t> </w:t>
      </w:r>
      <w:r>
        <w:rPr/>
        <w:t>na</w:t>
      </w:r>
      <w:r>
        <w:rPr>
          <w:spacing w:val="1"/>
        </w:rPr>
        <w:t> </w:t>
      </w:r>
      <w:r>
        <w:rPr/>
        <w:t>transmissão</w:t>
      </w:r>
      <w:r>
        <w:rPr>
          <w:spacing w:val="6"/>
        </w:rPr>
        <w:t> </w:t>
      </w:r>
      <w:r>
        <w:rPr/>
        <w:t>vertical.</w:t>
      </w:r>
      <w:r>
        <w:rPr>
          <w:spacing w:val="4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Entretanto,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/>
        <w:t>enfoque</w:t>
      </w:r>
      <w:r>
        <w:rPr>
          <w:spacing w:val="2"/>
        </w:rPr>
        <w:t> </w:t>
      </w:r>
      <w:r>
        <w:rPr/>
        <w:t>maior</w:t>
      </w:r>
      <w:r>
        <w:rPr>
          <w:spacing w:val="3"/>
        </w:rPr>
        <w:t> </w:t>
      </w:r>
      <w:r>
        <w:rPr/>
        <w:t>ser</w:t>
      </w:r>
    </w:p>
    <w:p>
      <w:pPr>
        <w:spacing w:after="0" w:line="360" w:lineRule="auto"/>
        <w:jc w:val="center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na transmissão sexual, pouco se é falado sobre a transmissão vertical do HPV, mas é</w:t>
      </w:r>
      <w:r>
        <w:rPr>
          <w:spacing w:val="1"/>
        </w:rPr>
        <w:t> </w:t>
      </w:r>
      <w:r>
        <w:rPr/>
        <w:t>possível. Com isso, pode-se observar a gravidade desse acontecimento, devido inúmeras</w:t>
      </w:r>
      <w:r>
        <w:rPr>
          <w:spacing w:val="-57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causadas,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portadoras,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recém-</w:t>
      </w:r>
      <w:r>
        <w:rPr>
          <w:spacing w:val="1"/>
        </w:rPr>
        <w:t> </w:t>
      </w:r>
      <w:r>
        <w:rPr/>
        <w:t>nascido, por isso, as gestantes devem ser orientadas no acompanhamento do pré-natal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ocasionada aos recém-nascidos.</w:t>
      </w:r>
    </w:p>
    <w:p>
      <w:pPr>
        <w:pStyle w:val="BodyText"/>
        <w:spacing w:before="3"/>
        <w:ind w:left="479"/>
        <w:jc w:val="both"/>
      </w:pPr>
      <w:r>
        <w:rPr>
          <w:b/>
        </w:rPr>
        <w:t>Palavras-chave:</w:t>
      </w:r>
      <w:r>
        <w:rPr>
          <w:b/>
          <w:spacing w:val="-2"/>
        </w:rPr>
        <w:t> </w:t>
      </w:r>
      <w:r>
        <w:rPr/>
        <w:t>Agravos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/>
        <w:t>saúde;</w:t>
      </w:r>
      <w:r>
        <w:rPr>
          <w:spacing w:val="-8"/>
        </w:rPr>
        <w:t> </w:t>
      </w:r>
      <w:r>
        <w:rPr/>
        <w:t>Infecção</w:t>
      </w:r>
      <w:r>
        <w:rPr>
          <w:spacing w:val="3"/>
        </w:rPr>
        <w:t> </w:t>
      </w:r>
      <w:r>
        <w:rPr/>
        <w:t>Sexualmente</w:t>
      </w:r>
      <w:r>
        <w:rPr>
          <w:spacing w:val="-4"/>
        </w:rPr>
        <w:t> </w:t>
      </w:r>
      <w:r>
        <w:rPr/>
        <w:t>Transmissível;</w:t>
      </w:r>
      <w:r>
        <w:rPr>
          <w:spacing w:val="-4"/>
        </w:rPr>
        <w:t> </w:t>
      </w:r>
      <w:r>
        <w:rPr/>
        <w:t>Maternidade.</w:t>
      </w:r>
    </w:p>
    <w:p>
      <w:pPr>
        <w:pStyle w:val="Heading2"/>
        <w:spacing w:before="142"/>
      </w:pPr>
      <w:r>
        <w:rPr/>
        <w:t>REFERÊNCIAS</w:t>
      </w:r>
    </w:p>
    <w:p>
      <w:pPr>
        <w:pStyle w:val="ListParagraph"/>
        <w:numPr>
          <w:ilvl w:val="0"/>
          <w:numId w:val="49"/>
        </w:numPr>
        <w:tabs>
          <w:tab w:pos="777" w:val="left" w:leader="none"/>
        </w:tabs>
        <w:spacing w:line="360" w:lineRule="auto" w:before="132" w:after="0"/>
        <w:ind w:left="479" w:right="138" w:firstLine="0"/>
        <w:jc w:val="both"/>
        <w:rPr>
          <w:sz w:val="24"/>
        </w:rPr>
      </w:pPr>
      <w:r>
        <w:rPr>
          <w:sz w:val="24"/>
        </w:rPr>
        <w:t>REIS, A. A. S.; PAULA, L. B.; CRUZ, A. D. Infecção genital assintomática pelo</w:t>
      </w:r>
      <w:r>
        <w:rPr>
          <w:spacing w:val="1"/>
          <w:sz w:val="24"/>
        </w:rPr>
        <w:t> </w:t>
      </w:r>
      <w:r>
        <w:rPr>
          <w:sz w:val="24"/>
        </w:rPr>
        <w:t>papilomavírus</w:t>
      </w:r>
      <w:r>
        <w:rPr>
          <w:spacing w:val="1"/>
          <w:sz w:val="24"/>
        </w:rPr>
        <w:t> </w:t>
      </w:r>
      <w:r>
        <w:rPr>
          <w:sz w:val="24"/>
        </w:rPr>
        <w:t>humano</w:t>
      </w:r>
      <w:r>
        <w:rPr>
          <w:spacing w:val="1"/>
          <w:sz w:val="24"/>
        </w:rPr>
        <w:t> </w:t>
      </w:r>
      <w:r>
        <w:rPr>
          <w:sz w:val="24"/>
        </w:rPr>
        <w:t>(HPV)</w:t>
      </w:r>
      <w:r>
        <w:rPr>
          <w:spacing w:val="1"/>
          <w:sz w:val="24"/>
        </w:rPr>
        <w:t> </w:t>
      </w:r>
      <w:r>
        <w:rPr>
          <w:sz w:val="24"/>
        </w:rPr>
        <w:t>em gestantes:</w:t>
      </w:r>
      <w:r>
        <w:rPr>
          <w:spacing w:val="1"/>
          <w:sz w:val="24"/>
        </w:rPr>
        <w:t> </w:t>
      </w:r>
      <w:r>
        <w:rPr>
          <w:sz w:val="24"/>
        </w:rPr>
        <w:t>risco</w:t>
      </w:r>
      <w:r>
        <w:rPr>
          <w:spacing w:val="1"/>
          <w:sz w:val="24"/>
        </w:rPr>
        <w:t> </w:t>
      </w:r>
      <w:r>
        <w:rPr>
          <w:sz w:val="24"/>
        </w:rPr>
        <w:t>da transmissão</w:t>
      </w:r>
      <w:r>
        <w:rPr>
          <w:spacing w:val="1"/>
          <w:sz w:val="24"/>
        </w:rPr>
        <w:t> </w:t>
      </w:r>
      <w:r>
        <w:rPr>
          <w:sz w:val="24"/>
        </w:rPr>
        <w:t>vertical.</w:t>
      </w:r>
      <w:r>
        <w:rPr>
          <w:spacing w:val="1"/>
          <w:sz w:val="24"/>
        </w:rPr>
        <w:t> </w:t>
      </w:r>
      <w:r>
        <w:rPr>
          <w:b/>
          <w:color w:val="212121"/>
          <w:sz w:val="24"/>
        </w:rPr>
        <w:t>Revista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EVS-Revista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de Ciências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Ambientais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e Saúde, </w:t>
      </w:r>
      <w:r>
        <w:rPr>
          <w:color w:val="212121"/>
          <w:sz w:val="24"/>
        </w:rPr>
        <w:t>v.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37,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6,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2010.</w:t>
      </w:r>
    </w:p>
    <w:p>
      <w:pPr>
        <w:pStyle w:val="ListParagraph"/>
        <w:numPr>
          <w:ilvl w:val="0"/>
          <w:numId w:val="49"/>
        </w:numPr>
        <w:tabs>
          <w:tab w:pos="744" w:val="left" w:leader="none"/>
        </w:tabs>
        <w:spacing w:line="360" w:lineRule="auto" w:before="2" w:after="0"/>
        <w:ind w:left="479" w:right="1151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CAMPOS, R. S. P. et al. Gestação e papilomavírus humano (HPV): vias de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transmissão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complicações.</w:t>
      </w:r>
      <w:r>
        <w:rPr>
          <w:color w:val="212121"/>
          <w:spacing w:val="4"/>
          <w:sz w:val="24"/>
        </w:rPr>
        <w:t> </w:t>
      </w:r>
      <w:r>
        <w:rPr>
          <w:b/>
          <w:color w:val="212121"/>
          <w:sz w:val="24"/>
        </w:rPr>
        <w:t>Diagn Tratamento.,</w:t>
      </w:r>
      <w:r>
        <w:rPr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3,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2016.</w:t>
      </w:r>
    </w:p>
    <w:p>
      <w:pPr>
        <w:pStyle w:val="ListParagraph"/>
        <w:numPr>
          <w:ilvl w:val="0"/>
          <w:numId w:val="49"/>
        </w:numPr>
        <w:tabs>
          <w:tab w:pos="801" w:val="left" w:leader="none"/>
        </w:tabs>
        <w:spacing w:line="362" w:lineRule="auto" w:before="0" w:after="0"/>
        <w:ind w:left="479" w:right="142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TEIXEIRA,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L. O. et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Frequência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Papilomavírus Humano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placenta,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colostro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sangue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cordão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umbilical.</w:t>
      </w:r>
      <w:r>
        <w:rPr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Revista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Brasileira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de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Ginecologia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Obstetrícia,</w:t>
      </w:r>
      <w:r>
        <w:rPr>
          <w:b/>
          <w:color w:val="212121"/>
          <w:spacing w:val="5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37,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5,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2015.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0"/>
        <w:jc w:val="center"/>
      </w:pPr>
      <w:bookmarkStart w:name="CONHECIMENTO DE MULHERES BRASILEIRAS SOB" w:id="169"/>
      <w:bookmarkEnd w:id="169"/>
      <w:r>
        <w:rPr>
          <w:b w:val="0"/>
        </w:rPr>
      </w:r>
      <w:bookmarkStart w:name="_bookmark84" w:id="170"/>
      <w:bookmarkEnd w:id="170"/>
      <w:r>
        <w:rPr>
          <w:b w:val="0"/>
        </w:rPr>
      </w:r>
      <w:r>
        <w:rPr/>
        <w:t>CONHECIMENTO DE MULHERES BRASILEIRAS SOBRE O VÍRUS DO</w:t>
      </w:r>
      <w:r>
        <w:rPr>
          <w:spacing w:val="-57"/>
        </w:rPr>
        <w:t> </w:t>
      </w:r>
      <w:r>
        <w:rPr/>
        <w:t>PAPILOMA HUMANO</w:t>
      </w:r>
      <w:r>
        <w:rPr>
          <w:spacing w:val="-3"/>
        </w:rPr>
        <w:t> </w:t>
      </w:r>
      <w:r>
        <w:rPr/>
        <w:t>(HPV)</w:t>
      </w:r>
    </w:p>
    <w:p>
      <w:pPr>
        <w:pStyle w:val="BodyText"/>
        <w:spacing w:line="274" w:lineRule="exact"/>
        <w:ind w:left="489" w:right="152"/>
        <w:jc w:val="center"/>
      </w:pPr>
      <w:r>
        <w:rPr/>
        <w:t>Cintia</w:t>
      </w:r>
      <w:r>
        <w:rPr>
          <w:spacing w:val="-6"/>
        </w:rPr>
        <w:t> </w:t>
      </w:r>
      <w:r>
        <w:rPr/>
        <w:t>Toledo</w:t>
      </w:r>
    </w:p>
    <w:p>
      <w:pPr>
        <w:pStyle w:val="BodyText"/>
        <w:spacing w:line="360" w:lineRule="auto" w:before="137"/>
        <w:ind w:left="489" w:right="150"/>
        <w:jc w:val="center"/>
      </w:pPr>
      <w:r>
        <w:rPr/>
        <w:t>Acadêmico</w:t>
      </w:r>
      <w:r>
        <w:rPr>
          <w:spacing w:val="-1"/>
        </w:rPr>
        <w:t> </w:t>
      </w:r>
      <w:r>
        <w:rPr/>
        <w:t>(a)</w:t>
      </w:r>
      <w:r>
        <w:rPr>
          <w:spacing w:val="-3"/>
        </w:rPr>
        <w:t> </w:t>
      </w:r>
      <w:r>
        <w:rPr/>
        <w:t>do Curso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Enfermagem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</w:t>
      </w:r>
      <w:r>
        <w:rPr>
          <w:spacing w:val="-4"/>
        </w:rPr>
        <w:t> </w:t>
      </w:r>
      <w:r>
        <w:rPr/>
        <w:t>Universitário de</w:t>
      </w:r>
      <w:r>
        <w:rPr>
          <w:spacing w:val="-5"/>
        </w:rPr>
        <w:t> </w:t>
      </w:r>
      <w:r>
        <w:rPr/>
        <w:t>Barra</w:t>
      </w:r>
      <w:r>
        <w:rPr>
          <w:spacing w:val="-5"/>
        </w:rPr>
        <w:t> </w:t>
      </w:r>
      <w:r>
        <w:rPr/>
        <w:t>Mansa.</w:t>
      </w:r>
      <w:r>
        <w:rPr>
          <w:spacing w:val="-57"/>
        </w:rPr>
        <w:t> </w:t>
      </w:r>
      <w:r>
        <w:rPr/>
        <w:t>(UBM).</w:t>
      </w:r>
      <w:r>
        <w:rPr>
          <w:spacing w:val="3"/>
        </w:rPr>
        <w:t> </w:t>
      </w:r>
      <w:r>
        <w:rPr/>
        <w:t>Rio</w:t>
      </w:r>
      <w:r>
        <w:rPr>
          <w:spacing w:val="6"/>
        </w:rPr>
        <w:t> </w:t>
      </w:r>
      <w:r>
        <w:rPr/>
        <w:t>de Janeiro,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 </w:t>
      </w:r>
      <w:r>
        <w:rPr/>
        <w:t>No Brasil, estima-se que 15.590 mulheres adoeçam anualmente em razão</w:t>
      </w:r>
      <w:r>
        <w:rPr>
          <w:spacing w:val="1"/>
        </w:rPr>
        <w:t> </w:t>
      </w:r>
      <w:r>
        <w:rPr/>
        <w:t>do HPV, com taxa de incidência bruta de 15,33/100 mil, o que torna a prevenção e o</w:t>
      </w:r>
      <w:r>
        <w:rPr>
          <w:spacing w:val="1"/>
        </w:rPr>
        <w:t> </w:t>
      </w:r>
      <w:r>
        <w:rPr/>
        <w:t>controle do câncer do colo do útero prioridades nos pactos de gestão da saúde voltados</w:t>
      </w:r>
      <w:r>
        <w:rPr>
          <w:spacing w:val="1"/>
        </w:rPr>
        <w:t> </w:t>
      </w:r>
      <w:r>
        <w:rPr/>
        <w:t>para a saúde da mulher. </w:t>
      </w:r>
      <w:r>
        <w:rPr>
          <w:b/>
        </w:rPr>
        <w:t>Objetivo: </w:t>
      </w:r>
      <w:r>
        <w:rPr/>
        <w:t>Analisar o nível de conhecimento de mulheres que</w:t>
      </w:r>
      <w:r>
        <w:rPr>
          <w:spacing w:val="1"/>
        </w:rPr>
        <w:t> </w:t>
      </w:r>
      <w:r>
        <w:rPr/>
        <w:t>são portadoras do vírus do papiloma humano (HPV) no Brasil. </w:t>
      </w:r>
      <w:r>
        <w:rPr>
          <w:b/>
        </w:rPr>
        <w:t>Métodos: </w:t>
      </w:r>
      <w:r>
        <w:rPr/>
        <w:t>O presente</w:t>
      </w:r>
      <w:r>
        <w:rPr>
          <w:spacing w:val="1"/>
        </w:rPr>
        <w:t> </w:t>
      </w:r>
      <w:r>
        <w:rPr/>
        <w:t>trabalho utiliza o referencial da pesquisa bibliográfica, entendida como o ato de indagar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assunto,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realizado em base de dados nacionais e estrangeiros. O acesso aos artigos foi através da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SciELO</w:t>
      </w:r>
      <w:r>
        <w:rPr>
          <w:spacing w:val="1"/>
        </w:rPr>
        <w:t> </w:t>
      </w:r>
      <w:r>
        <w:rPr/>
        <w:t>(</w:t>
      </w:r>
      <w:hyperlink r:id="rId59">
        <w:r>
          <w:rPr>
            <w:u w:val="single"/>
          </w:rPr>
          <w:t>http//www.scielo.org</w:t>
        </w:r>
      </w:hyperlink>
      <w:r>
        <w:rPr/>
        <w:t>).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resultados, observou-se que todas as entrevistadas nos estudos afirmaram saber o que é</w:t>
      </w:r>
      <w:r>
        <w:rPr>
          <w:spacing w:val="1"/>
        </w:rPr>
        <w:t> </w:t>
      </w:r>
      <w:r>
        <w:rPr/>
        <w:t>HPV e têm um conhecimento mínimo sobre a doença. A maioria das informações sobre</w:t>
      </w:r>
      <w:r>
        <w:rPr>
          <w:spacing w:val="1"/>
        </w:rPr>
        <w:t> </w:t>
      </w:r>
      <w:r>
        <w:rPr/>
        <w:t>o assunto foi obtida via TV, pela internet, conhecimento popular ou passado de geração</w:t>
      </w:r>
      <w:r>
        <w:rPr>
          <w:spacing w:val="1"/>
        </w:rPr>
        <w:t> </w:t>
      </w:r>
      <w:r>
        <w:rPr/>
        <w:t>em geração. Dentre aqueles que asseguraram ter conhecimento sobre o HPV, a maioria</w:t>
      </w:r>
      <w:r>
        <w:rPr>
          <w:spacing w:val="1"/>
        </w:rPr>
        <w:t> </w:t>
      </w:r>
      <w:r>
        <w:rPr/>
        <w:t>afirmou que a relação sexual é uma forma de transmissão. Como consequência da 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coerentes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HPV,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concepções</w:t>
      </w:r>
      <w:r>
        <w:rPr>
          <w:spacing w:val="1"/>
        </w:rPr>
        <w:t> </w:t>
      </w:r>
      <w:r>
        <w:rPr/>
        <w:t>equivocadas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desenvolvidas, como a crença de que o HPV só pode ser transmitido do homem para a</w:t>
      </w:r>
      <w:r>
        <w:rPr>
          <w:spacing w:val="1"/>
        </w:rPr>
        <w:t> </w:t>
      </w:r>
      <w:r>
        <w:rPr/>
        <w:t>mulher, o mito de que o HPV é uma doença de mulheres promíscuas, o tabu a respeito</w:t>
      </w:r>
      <w:r>
        <w:rPr>
          <w:spacing w:val="1"/>
        </w:rPr>
        <w:t> </w:t>
      </w:r>
      <w:r>
        <w:rPr/>
        <w:t>das IST, o medo de estar com câncer, negação do diagnóstico e negação de realizar o</w:t>
      </w:r>
      <w:r>
        <w:rPr>
          <w:spacing w:val="1"/>
        </w:rPr>
        <w:t> </w:t>
      </w:r>
      <w:r>
        <w:rPr/>
        <w:t>tratamento. Isso confirma a literatura, mostrando que o conhecimento sobre o HPV é</w:t>
      </w:r>
      <w:r>
        <w:rPr>
          <w:spacing w:val="1"/>
        </w:rPr>
        <w:t> </w:t>
      </w:r>
      <w:r>
        <w:rPr/>
        <w:t>diminuído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populações.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resultados</w:t>
      </w:r>
      <w:r>
        <w:rPr>
          <w:spacing w:val="60"/>
        </w:rPr>
        <w:t> </w:t>
      </w:r>
      <w:r>
        <w:rPr/>
        <w:t>podemos</w:t>
      </w:r>
      <w:r>
        <w:rPr>
          <w:spacing w:val="1"/>
        </w:rPr>
        <w:t> </w:t>
      </w:r>
      <w:r>
        <w:rPr/>
        <w:t>perceber o quanto a informação é importante, e a grande necessidade de intervenções</w:t>
      </w:r>
      <w:r>
        <w:rPr>
          <w:spacing w:val="1"/>
        </w:rPr>
        <w:t> </w:t>
      </w:r>
      <w:r>
        <w:rPr/>
        <w:t>educativas para a população. Fornecer informações adequadas sobre o HPV e sobre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prevenção.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sugere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selecionar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transmitir</w:t>
      </w:r>
      <w:r>
        <w:rPr>
          <w:spacing w:val="1"/>
        </w:rPr>
        <w:t> </w:t>
      </w:r>
      <w:r>
        <w:rPr/>
        <w:t>informações cientificamente corretas no</w:t>
      </w:r>
      <w:r>
        <w:rPr>
          <w:spacing w:val="1"/>
        </w:rPr>
        <w:t> </w:t>
      </w:r>
      <w:r>
        <w:rPr/>
        <w:t>que se refere o</w:t>
      </w:r>
      <w:r>
        <w:rPr>
          <w:spacing w:val="1"/>
        </w:rPr>
        <w:t> </w:t>
      </w:r>
      <w:r>
        <w:rPr/>
        <w:t>HPV, mas</w:t>
      </w:r>
      <w:r>
        <w:rPr>
          <w:spacing w:val="1"/>
        </w:rPr>
        <w:t> </w:t>
      </w:r>
      <w:r>
        <w:rPr/>
        <w:t>fazê-lo</w:t>
      </w:r>
      <w:r>
        <w:rPr>
          <w:spacing w:val="60"/>
        </w:rPr>
        <w:t> </w:t>
      </w:r>
      <w:r>
        <w:rPr/>
        <w:t>de acordo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a capacidade de a população</w:t>
      </w:r>
      <w:r>
        <w:rPr>
          <w:spacing w:val="5"/>
        </w:rPr>
        <w:t> </w:t>
      </w:r>
      <w:r>
        <w:rPr/>
        <w:t>acessar</w:t>
      </w:r>
      <w:r>
        <w:rPr>
          <w:spacing w:val="2"/>
        </w:rPr>
        <w:t> </w:t>
      </w:r>
      <w:r>
        <w:rPr/>
        <w:t>e processar</w:t>
      </w:r>
      <w:r>
        <w:rPr>
          <w:spacing w:val="-2"/>
        </w:rPr>
        <w:t> </w:t>
      </w:r>
      <w:r>
        <w:rPr/>
        <w:t>tais</w:t>
      </w:r>
      <w:r>
        <w:rPr>
          <w:spacing w:val="3"/>
        </w:rPr>
        <w:t> </w:t>
      </w:r>
      <w:r>
        <w:rPr/>
        <w:t>informações.</w:t>
      </w:r>
    </w:p>
    <w:p>
      <w:pPr>
        <w:pStyle w:val="BodyText"/>
        <w:spacing w:line="360" w:lineRule="auto" w:before="3"/>
        <w:ind w:left="479" w:right="138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Papillomavirus</w:t>
      </w:r>
      <w:r>
        <w:rPr>
          <w:spacing w:val="1"/>
        </w:rPr>
        <w:t> </w:t>
      </w:r>
      <w:r>
        <w:rPr/>
        <w:t>humano;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transmissíveis;</w:t>
      </w:r>
      <w:r>
        <w:rPr>
          <w:spacing w:val="1"/>
        </w:rPr>
        <w:t> </w:t>
      </w:r>
      <w:r>
        <w:rPr/>
        <w:t>Conhecimento.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Referencias:</w:t>
      </w:r>
    </w:p>
    <w:p>
      <w:pPr>
        <w:pStyle w:val="BodyText"/>
        <w:spacing w:line="362" w:lineRule="auto" w:before="132"/>
        <w:ind w:left="479" w:right="135"/>
        <w:jc w:val="both"/>
      </w:pPr>
      <w:r>
        <w:rPr/>
        <w:t>Queiroz,</w:t>
      </w:r>
      <w:r>
        <w:rPr>
          <w:spacing w:val="1"/>
        </w:rPr>
        <w:t> </w:t>
      </w:r>
      <w:r>
        <w:rPr/>
        <w:t>Danielle</w:t>
      </w:r>
      <w:r>
        <w:rPr>
          <w:spacing w:val="1"/>
        </w:rPr>
        <w:t> </w:t>
      </w:r>
      <w:r>
        <w:rPr/>
        <w:t>Teixeira.</w:t>
      </w:r>
      <w:r>
        <w:rPr>
          <w:spacing w:val="1"/>
        </w:rPr>
        <w:t> </w:t>
      </w:r>
      <w:r>
        <w:rPr/>
        <w:t>Pessoa,</w:t>
      </w:r>
      <w:r>
        <w:rPr>
          <w:spacing w:val="1"/>
        </w:rPr>
        <w:t> </w:t>
      </w:r>
      <w:r>
        <w:rPr/>
        <w:t>Sarah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Fraxe.</w:t>
      </w:r>
      <w:r>
        <w:rPr>
          <w:spacing w:val="1"/>
        </w:rPr>
        <w:t> </w:t>
      </w:r>
      <w:r>
        <w:rPr/>
        <w:t>Sousa,</w:t>
      </w:r>
      <w:r>
        <w:rPr>
          <w:spacing w:val="1"/>
        </w:rPr>
        <w:t> </w:t>
      </w:r>
      <w:r>
        <w:rPr/>
        <w:t>Rosiléa</w:t>
      </w:r>
      <w:r>
        <w:rPr>
          <w:spacing w:val="1"/>
        </w:rPr>
        <w:t> </w:t>
      </w:r>
      <w:r>
        <w:rPr/>
        <w:t>Alves</w:t>
      </w:r>
      <w:r>
        <w:rPr>
          <w:spacing w:val="1"/>
        </w:rPr>
        <w:t> </w:t>
      </w:r>
      <w:r>
        <w:rPr/>
        <w:t>de.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Papiloma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(HPV):</w:t>
      </w:r>
      <w:r>
        <w:rPr>
          <w:spacing w:val="1"/>
        </w:rPr>
        <w:t> </w:t>
      </w:r>
      <w:r>
        <w:rPr/>
        <w:t>incertezas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desafios.</w:t>
      </w:r>
      <w:r>
        <w:rPr>
          <w:spacing w:val="1"/>
        </w:rPr>
        <w:t> </w:t>
      </w:r>
      <w:r>
        <w:rPr>
          <w:b/>
        </w:rPr>
        <w:t>Acta</w:t>
      </w:r>
      <w:r>
        <w:rPr>
          <w:b/>
          <w:spacing w:val="1"/>
        </w:rPr>
        <w:t> </w:t>
      </w:r>
      <w:r>
        <w:rPr>
          <w:b/>
        </w:rPr>
        <w:t>Paul</w:t>
      </w:r>
      <w:r>
        <w:rPr>
          <w:b/>
          <w:spacing w:val="1"/>
        </w:rPr>
        <w:t> </w:t>
      </w:r>
      <w:r>
        <w:rPr>
          <w:b/>
        </w:rPr>
        <w:t>Enferm</w:t>
      </w:r>
      <w:r>
        <w:rPr/>
        <w:t>.</w:t>
      </w:r>
      <w:r>
        <w:rPr>
          <w:spacing w:val="3"/>
        </w:rPr>
        <w:t> </w:t>
      </w:r>
      <w:r>
        <w:rPr/>
        <w:t>2005;18(2):190-6.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768" w:right="433" w:firstLine="3"/>
        <w:jc w:val="center"/>
      </w:pPr>
      <w:bookmarkStart w:name="DIAGNÓSTICOS DE ENFERMAGEM APLICADOS AO " w:id="171"/>
      <w:bookmarkEnd w:id="171"/>
      <w:r>
        <w:rPr>
          <w:b w:val="0"/>
        </w:rPr>
      </w:r>
      <w:bookmarkStart w:name="_bookmark85" w:id="172"/>
      <w:bookmarkEnd w:id="172"/>
      <w:r>
        <w:rPr>
          <w:b w:val="0"/>
        </w:rPr>
      </w:r>
      <w:r>
        <w:rPr/>
        <w:t>DIAGNÓSTICOS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ENFERMAGEM</w:t>
      </w:r>
      <w:r>
        <w:rPr>
          <w:spacing w:val="3"/>
        </w:rPr>
        <w:t> </w:t>
      </w:r>
      <w:r>
        <w:rPr/>
        <w:t>APLICADOS AO PACIENTE</w:t>
      </w:r>
      <w:r>
        <w:rPr>
          <w:spacing w:val="1"/>
        </w:rPr>
        <w:t> </w:t>
      </w:r>
      <w:r>
        <w:rPr/>
        <w:t>ACOMETIDO</w:t>
      </w:r>
      <w:r>
        <w:rPr>
          <w:spacing w:val="-2"/>
        </w:rPr>
        <w:t> </w:t>
      </w:r>
      <w:r>
        <w:rPr/>
        <w:t>PELA</w:t>
      </w:r>
      <w:r>
        <w:rPr>
          <w:spacing w:val="-3"/>
        </w:rPr>
        <w:t> </w:t>
      </w:r>
      <w:r>
        <w:rPr/>
        <w:t>COVID-19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UNIDADE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TERAPIA</w:t>
      </w:r>
      <w:r>
        <w:rPr>
          <w:spacing w:val="-2"/>
        </w:rPr>
        <w:t> </w:t>
      </w:r>
      <w:r>
        <w:rPr/>
        <w:t>INTENSIVA</w:t>
      </w:r>
    </w:p>
    <w:p>
      <w:pPr>
        <w:pStyle w:val="BodyText"/>
        <w:spacing w:line="360" w:lineRule="auto"/>
        <w:ind w:left="489" w:right="141"/>
        <w:jc w:val="center"/>
      </w:pPr>
      <w:r>
        <w:rPr/>
        <w:t>Geovana Fernanda do Nascimento Araújo</w:t>
      </w:r>
      <w:r>
        <w:rPr>
          <w:vertAlign w:val="superscript"/>
        </w:rPr>
        <w:t>1</w:t>
      </w:r>
      <w:r>
        <w:rPr>
          <w:vertAlign w:val="baseline"/>
        </w:rPr>
        <w:t>; Bianca dos Santos Lopes</w:t>
      </w:r>
      <w:r>
        <w:rPr>
          <w:vertAlign w:val="superscript"/>
        </w:rPr>
        <w:t>1</w:t>
      </w:r>
      <w:r>
        <w:rPr>
          <w:vertAlign w:val="baseline"/>
        </w:rPr>
        <w:t>; Aline de Jesus</w:t>
      </w:r>
      <w:r>
        <w:rPr>
          <w:spacing w:val="-57"/>
          <w:vertAlign w:val="baseline"/>
        </w:rPr>
        <w:t> </w:t>
      </w:r>
      <w:r>
        <w:rPr>
          <w:vertAlign w:val="baseline"/>
        </w:rPr>
        <w:t>Garcia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Anny</w:t>
      </w:r>
      <w:r>
        <w:rPr>
          <w:spacing w:val="1"/>
          <w:vertAlign w:val="baseline"/>
        </w:rPr>
        <w:t> </w:t>
      </w:r>
      <w:r>
        <w:rPr>
          <w:vertAlign w:val="baseline"/>
        </w:rPr>
        <w:t>Karoliny</w:t>
      </w:r>
      <w:r>
        <w:rPr>
          <w:spacing w:val="-8"/>
          <w:vertAlign w:val="baseline"/>
        </w:rPr>
        <w:t> </w:t>
      </w:r>
      <w:r>
        <w:rPr>
          <w:vertAlign w:val="baseline"/>
        </w:rPr>
        <w:t>das Chagas Bandeira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470" w:right="137"/>
        <w:jc w:val="center"/>
      </w:pPr>
      <w:r>
        <w:rPr/>
        <w:t>¹Acadêmica do Curso de Enfermagem da Universidade Salvador (UNIFACS). Salvador,</w:t>
      </w:r>
      <w:r>
        <w:rPr>
          <w:spacing w:val="-57"/>
        </w:rPr>
        <w:t> </w:t>
      </w:r>
      <w:r>
        <w:rPr/>
        <w:t>Bahia, Brasil. ²Enfermeira. Mestra em Saúde Comunitária pela Universidade Federal da</w:t>
      </w:r>
      <w:r>
        <w:rPr>
          <w:spacing w:val="-57"/>
        </w:rPr>
        <w:t> </w:t>
      </w:r>
      <w:r>
        <w:rPr/>
        <w:t>Bahia (UFBA).</w:t>
      </w:r>
      <w:r>
        <w:rPr>
          <w:spacing w:val="4"/>
        </w:rPr>
        <w:t> </w:t>
      </w:r>
      <w:r>
        <w:rPr/>
        <w:t>Salvador,</w:t>
      </w:r>
      <w:r>
        <w:rPr>
          <w:spacing w:val="-2"/>
        </w:rPr>
        <w:t> </w:t>
      </w:r>
      <w:r>
        <w:rPr/>
        <w:t>Bahia,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 </w:t>
      </w:r>
      <w:r>
        <w:rPr/>
        <w:t>Em março de 2020 a Organização Mundial da Saúde (OMS) declarou</w:t>
      </w:r>
      <w:r>
        <w:rPr>
          <w:spacing w:val="-57"/>
        </w:rPr>
        <w:t> </w:t>
      </w:r>
      <w:r>
        <w:rPr/>
        <w:t>estado de pandemia pelo novo coronavírus (SARS-CoV-2) e nomeou a doença como</w:t>
      </w:r>
      <w:r>
        <w:rPr>
          <w:spacing w:val="1"/>
        </w:rPr>
        <w:t> </w:t>
      </w:r>
      <w:r>
        <w:rPr/>
        <w:t>Covid-19. Com um espectro clínico bastante amplo, os casos mais graves de Covid-19</w:t>
      </w:r>
      <w:r>
        <w:rPr>
          <w:spacing w:val="1"/>
        </w:rPr>
        <w:t> </w:t>
      </w:r>
      <w:r>
        <w:rPr/>
        <w:t>são encaminhados para as Unidades de Terapia Intensiva e isso exige dos profissionais</w:t>
      </w:r>
      <w:r>
        <w:rPr>
          <w:spacing w:val="1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característicos</w:t>
      </w:r>
      <w:r>
        <w:rPr>
          <w:spacing w:val="1"/>
        </w:rPr>
        <w:t> </w:t>
      </w:r>
      <w:r>
        <w:rPr/>
        <w:t>apresentados pelo paciente. Neste ambiente, o uso do Diagnósticos de Enfermagem da</w:t>
      </w:r>
      <w:r>
        <w:rPr>
          <w:spacing w:val="1"/>
        </w:rPr>
        <w:t> </w:t>
      </w:r>
      <w:r>
        <w:rPr/>
        <w:t>NANDA-I se faz um importante instrumento de julgamento da clínica estabelecida, ou</w:t>
      </w:r>
      <w:r>
        <w:rPr>
          <w:spacing w:val="1"/>
        </w:rPr>
        <w:t> </w:t>
      </w:r>
      <w:r>
        <w:rPr/>
        <w:t>potencial,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crítico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diagnósticos de enfermagem mais recorrentes aplicados ao paciente acometido pela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-57"/>
        </w:rPr>
        <w:t> </w:t>
      </w:r>
      <w:r>
        <w:rPr/>
        <w:t>integrativa realizada na biblioteca Scientific Electronic Library Online (SciELO), no</w:t>
      </w:r>
      <w:r>
        <w:rPr>
          <w:spacing w:val="1"/>
        </w:rPr>
        <w:t> </w:t>
      </w:r>
      <w:r>
        <w:rPr/>
        <w:t>portal de buscas Biblioteca Virtual de Saúde (BVS) e Banco de Dados em Enfermagem</w:t>
      </w:r>
      <w:r>
        <w:rPr>
          <w:spacing w:val="1"/>
        </w:rPr>
        <w:t> </w:t>
      </w:r>
      <w:r>
        <w:rPr/>
        <w:t>(BDENF),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(DeCs):</w:t>
      </w:r>
      <w:r>
        <w:rPr>
          <w:spacing w:val="1"/>
        </w:rPr>
        <w:t> </w:t>
      </w:r>
      <w:r>
        <w:rPr/>
        <w:t>“COVID-19”,</w:t>
      </w:r>
      <w:r>
        <w:rPr>
          <w:spacing w:val="1"/>
        </w:rPr>
        <w:t> </w:t>
      </w:r>
      <w:r>
        <w:rPr/>
        <w:t>“Diagnóstico de enfermagem”, “Unidade de Terapia Intensiva”. Os critérios de inclusão</w:t>
      </w:r>
      <w:r>
        <w:rPr>
          <w:spacing w:val="-57"/>
        </w:rPr>
        <w:t> </w:t>
      </w:r>
      <w:r>
        <w:rPr/>
        <w:t>foram: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nacionais,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íntegra,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 2020,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idioma português e inglês. Como critérios de exclusão: artigos repetidos ou que não</w:t>
      </w:r>
      <w:r>
        <w:rPr>
          <w:spacing w:val="1"/>
        </w:rPr>
        <w:t> </w:t>
      </w:r>
      <w:r>
        <w:rPr/>
        <w:t>contemplassem o objetivo. </w:t>
      </w:r>
      <w:r>
        <w:rPr>
          <w:b/>
        </w:rPr>
        <w:t>RESULTADOS: </w:t>
      </w:r>
      <w:r>
        <w:rPr/>
        <w:t>De acordo com a aplicação dos critérios</w:t>
      </w:r>
      <w:r>
        <w:rPr>
          <w:spacing w:val="1"/>
        </w:rPr>
        <w:t> </w:t>
      </w:r>
      <w:r>
        <w:rPr/>
        <w:t>estabelecidos,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compor</w:t>
      </w:r>
      <w:r>
        <w:rPr>
          <w:spacing w:val="1"/>
        </w:rPr>
        <w:t> </w:t>
      </w:r>
      <w:r>
        <w:rPr/>
        <w:t>este</w:t>
      </w:r>
      <w:r>
        <w:rPr>
          <w:spacing w:val="60"/>
        </w:rPr>
        <w:t> </w:t>
      </w:r>
      <w:r>
        <w:rPr/>
        <w:t>estudo.</w:t>
      </w:r>
      <w:r>
        <w:rPr>
          <w:spacing w:val="60"/>
        </w:rPr>
        <w:t> </w:t>
      </w:r>
      <w:r>
        <w:rPr/>
        <w:t>Constatou-se</w:t>
      </w:r>
      <w:r>
        <w:rPr>
          <w:spacing w:val="1"/>
        </w:rPr>
        <w:t> </w:t>
      </w:r>
      <w:r>
        <w:rPr/>
        <w:t>como diagnósticos de enfermagem hegemônicos aplicados ao paciente em UTI a Troca</w:t>
      </w:r>
      <w:r>
        <w:rPr>
          <w:spacing w:val="1"/>
        </w:rPr>
        <w:t> </w:t>
      </w:r>
      <w:r>
        <w:rPr/>
        <w:t>de gases prejudicada e o diagnóstico de Risco de infecção. Foram também achados</w:t>
      </w:r>
      <w:r>
        <w:rPr>
          <w:spacing w:val="1"/>
        </w:rPr>
        <w:t> </w:t>
      </w:r>
      <w:r>
        <w:rPr/>
        <w:t>significativos e reiterados Mobilidade prejudicada, Hipertermia e Risco de lesão por</w:t>
      </w:r>
      <w:r>
        <w:rPr>
          <w:spacing w:val="1"/>
        </w:rPr>
        <w:t> </w:t>
      </w:r>
      <w:r>
        <w:rPr/>
        <w:t>pressão.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Domínios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Segurança/Proteção</w:t>
      </w:r>
      <w:r>
        <w:rPr>
          <w:spacing w:val="60"/>
        </w:rPr>
        <w:t> </w:t>
      </w:r>
      <w:r>
        <w:rPr/>
        <w:t>também</w:t>
      </w:r>
      <w:r>
        <w:rPr>
          <w:spacing w:val="-57"/>
        </w:rPr>
        <w:t> </w:t>
      </w:r>
      <w:r>
        <w:rPr/>
        <w:t>foram incidentes, embora variados de acordo com as evidências individuais dos casos</w:t>
      </w:r>
      <w:r>
        <w:rPr>
          <w:spacing w:val="1"/>
        </w:rPr>
        <w:t> </w:t>
      </w:r>
      <w:r>
        <w:rPr/>
        <w:t>apresentados. Os fatores relacionados para a maioria dos diagnósticos mais comuns</w:t>
      </w:r>
      <w:r>
        <w:rPr>
          <w:spacing w:val="1"/>
        </w:rPr>
        <w:t> </w:t>
      </w:r>
      <w:r>
        <w:rPr/>
        <w:t>convergiram,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mesmos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incapacidade/ineficácia de reação do organismo frente ao agente infeccioso. Já dentre os</w:t>
      </w:r>
      <w:r>
        <w:rPr>
          <w:spacing w:val="-57"/>
        </w:rPr>
        <w:t> </w:t>
      </w:r>
      <w:r>
        <w:rPr/>
        <w:t>diagnósticos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enfermagem</w:t>
      </w:r>
      <w:r>
        <w:rPr>
          <w:spacing w:val="32"/>
        </w:rPr>
        <w:t> </w:t>
      </w:r>
      <w:r>
        <w:rPr/>
        <w:t>relacionados</w:t>
      </w:r>
      <w:r>
        <w:rPr>
          <w:spacing w:val="38"/>
        </w:rPr>
        <w:t> </w:t>
      </w:r>
      <w:r>
        <w:rPr/>
        <w:t>à</w:t>
      </w:r>
      <w:r>
        <w:rPr>
          <w:spacing w:val="39"/>
        </w:rPr>
        <w:t> </w:t>
      </w:r>
      <w:r>
        <w:rPr/>
        <w:t>saúde</w:t>
      </w:r>
      <w:r>
        <w:rPr>
          <w:spacing w:val="39"/>
        </w:rPr>
        <w:t> </w:t>
      </w:r>
      <w:r>
        <w:rPr/>
        <w:t>psicoemocional,</w:t>
      </w:r>
      <w:r>
        <w:rPr>
          <w:spacing w:val="47"/>
        </w:rPr>
        <w:t> </w:t>
      </w:r>
      <w:r>
        <w:rPr/>
        <w:t>foram</w:t>
      </w:r>
      <w:r>
        <w:rPr>
          <w:spacing w:val="32"/>
        </w:rPr>
        <w:t> </w:t>
      </w:r>
      <w:r>
        <w:rPr/>
        <w:t>sinalizadas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alterações no padrão de sono, confusão mental, ansiedade, isolamento social e medo.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abordagem ao paciente diagnosticado com COVID-19 necessita de</w:t>
      </w:r>
      <w:r>
        <w:rPr>
          <w:spacing w:val="1"/>
        </w:rPr>
        <w:t> </w:t>
      </w:r>
      <w:r>
        <w:rPr/>
        <w:t>um cuidado atento e holístico por parte da equipe multidisciplinar e, principalmente,</w:t>
      </w:r>
      <w:r>
        <w:rPr>
          <w:spacing w:val="1"/>
        </w:rPr>
        <w:t> </w:t>
      </w:r>
      <w:r>
        <w:rPr/>
        <w:t>do(a)</w:t>
      </w:r>
      <w:r>
        <w:rPr>
          <w:spacing w:val="1"/>
        </w:rPr>
        <w:t> </w:t>
      </w:r>
      <w:r>
        <w:rPr/>
        <w:t>enfermeiro(a)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detecção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contaminação,</w:t>
      </w:r>
      <w:r>
        <w:rPr>
          <w:spacing w:val="1"/>
        </w:rPr>
        <w:t> </w:t>
      </w:r>
      <w:r>
        <w:rPr/>
        <w:t>priorização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ventilação</w:t>
      </w:r>
      <w:r>
        <w:rPr>
          <w:spacing w:val="1"/>
        </w:rPr>
        <w:t> </w:t>
      </w:r>
      <w:r>
        <w:rPr/>
        <w:t>mecânica,</w:t>
      </w:r>
      <w:r>
        <w:rPr>
          <w:spacing w:val="1"/>
        </w:rPr>
        <w:t> </w:t>
      </w:r>
      <w:r>
        <w:rPr/>
        <w:t>monitorização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emocional.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eficaz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Sistematização da Assistência em Enfermagem (SAE) para estabelecer eficientemente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embasar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adequada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competente,</w:t>
      </w:r>
      <w:r>
        <w:rPr>
          <w:spacing w:val="3"/>
        </w:rPr>
        <w:t> </w:t>
      </w:r>
      <w:r>
        <w:rPr/>
        <w:t>levando</w:t>
      </w:r>
      <w:r>
        <w:rPr>
          <w:spacing w:val="5"/>
        </w:rPr>
        <w:t> </w:t>
      </w:r>
      <w:r>
        <w:rPr/>
        <w:t>a desfechos</w:t>
      </w:r>
      <w:r>
        <w:rPr>
          <w:spacing w:val="-1"/>
        </w:rPr>
        <w:t> </w:t>
      </w:r>
      <w:r>
        <w:rPr/>
        <w:t>positivos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prática do</w:t>
      </w:r>
      <w:r>
        <w:rPr>
          <w:spacing w:val="1"/>
        </w:rPr>
        <w:t> </w:t>
      </w:r>
      <w:r>
        <w:rPr/>
        <w:t>cuidado.</w:t>
      </w:r>
    </w:p>
    <w:p>
      <w:pPr>
        <w:pStyle w:val="BodyText"/>
        <w:spacing w:line="362" w:lineRule="auto"/>
        <w:ind w:left="479" w:right="135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COVID-19;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Enfermagem;</w:t>
      </w:r>
      <w:r>
        <w:rPr>
          <w:spacing w:val="1"/>
        </w:rPr>
        <w:t> </w:t>
      </w:r>
      <w:r>
        <w:rPr/>
        <w:t>Sistematização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 Enfermagem;</w:t>
      </w:r>
      <w:r>
        <w:rPr>
          <w:spacing w:val="2"/>
        </w:rPr>
        <w:t> </w:t>
      </w:r>
      <w:r>
        <w:rPr/>
        <w:t>Unidade de</w:t>
      </w:r>
      <w:r>
        <w:rPr>
          <w:spacing w:val="1"/>
        </w:rPr>
        <w:t> </w:t>
      </w:r>
      <w:r>
        <w:rPr/>
        <w:t>Terapia Intensiva.</w:t>
      </w:r>
    </w:p>
    <w:p>
      <w:pPr>
        <w:pStyle w:val="Heading2"/>
        <w:spacing w:before="2"/>
      </w:pPr>
      <w:r>
        <w:rPr/>
        <w:t>REFERÊNCIAS:</w:t>
      </w:r>
    </w:p>
    <w:p>
      <w:pPr>
        <w:pStyle w:val="BodyText"/>
        <w:spacing w:line="360" w:lineRule="auto" w:before="132"/>
        <w:ind w:left="479" w:right="140"/>
        <w:jc w:val="both"/>
      </w:pPr>
      <w:r>
        <w:rPr/>
        <w:t>QUEIROZ,</w:t>
      </w:r>
      <w:r>
        <w:rPr>
          <w:spacing w:val="1"/>
        </w:rPr>
        <w:t> </w:t>
      </w:r>
      <w:r>
        <w:rPr/>
        <w:t>Amanda Gabrielle Silva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de enfermagem 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taxonomia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NANDA</w:t>
      </w:r>
      <w:r>
        <w:rPr>
          <w:spacing w:val="11"/>
        </w:rPr>
        <w:t> </w:t>
      </w:r>
      <w:r>
        <w:rPr/>
        <w:t>internacional</w:t>
      </w:r>
      <w:r>
        <w:rPr>
          <w:spacing w:val="3"/>
        </w:rPr>
        <w:t> </w:t>
      </w:r>
      <w:r>
        <w:rPr/>
        <w:t>para</w:t>
      </w:r>
      <w:r>
        <w:rPr>
          <w:spacing w:val="10"/>
        </w:rPr>
        <w:t> </w:t>
      </w:r>
      <w:r>
        <w:rPr/>
        <w:t>sistematização</w:t>
      </w:r>
      <w:r>
        <w:rPr>
          <w:spacing w:val="15"/>
        </w:rPr>
        <w:t> </w:t>
      </w:r>
      <w:r>
        <w:rPr/>
        <w:t>da</w:t>
      </w:r>
      <w:r>
        <w:rPr>
          <w:spacing w:val="6"/>
        </w:rPr>
        <w:t> </w:t>
      </w:r>
      <w:r>
        <w:rPr/>
        <w:t>assistência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enfermagem</w:t>
      </w:r>
      <w:r>
        <w:rPr>
          <w:spacing w:val="-58"/>
        </w:rPr>
        <w:t> </w:t>
      </w:r>
      <w:r>
        <w:rPr/>
        <w:t>a</w:t>
      </w:r>
      <w:r>
        <w:rPr>
          <w:spacing w:val="6"/>
        </w:rPr>
        <w:t> </w:t>
      </w:r>
      <w:r>
        <w:rPr/>
        <w:t>COVID-19.</w:t>
      </w:r>
      <w:r>
        <w:rPr>
          <w:spacing w:val="5"/>
        </w:rPr>
        <w:t> </w:t>
      </w:r>
      <w:r>
        <w:rPr>
          <w:b/>
        </w:rPr>
        <w:t>J</w:t>
      </w:r>
      <w:r>
        <w:rPr>
          <w:b/>
          <w:spacing w:val="2"/>
        </w:rPr>
        <w:t> </w:t>
      </w:r>
      <w:r>
        <w:rPr>
          <w:b/>
        </w:rPr>
        <w:t>Health</w:t>
      </w:r>
      <w:r>
        <w:rPr>
          <w:b/>
          <w:spacing w:val="3"/>
        </w:rPr>
        <w:t> </w:t>
      </w:r>
      <w:r>
        <w:rPr>
          <w:b/>
        </w:rPr>
        <w:t>Biol</w:t>
      </w:r>
      <w:r>
        <w:rPr>
          <w:b/>
          <w:spacing w:val="3"/>
        </w:rPr>
        <w:t> </w:t>
      </w:r>
      <w:r>
        <w:rPr>
          <w:b/>
        </w:rPr>
        <w:t>Sci</w:t>
      </w:r>
      <w:r>
        <w:rPr/>
        <w:t>,</w:t>
      </w:r>
      <w:r>
        <w:rPr>
          <w:spacing w:val="4"/>
        </w:rPr>
        <w:t> </w:t>
      </w:r>
      <w:r>
        <w:rPr/>
        <w:t>[S.l.],</w:t>
      </w:r>
      <w:r>
        <w:rPr>
          <w:spacing w:val="9"/>
        </w:rPr>
        <w:t> </w:t>
      </w:r>
      <w:r>
        <w:rPr/>
        <w:t>v.</w:t>
      </w:r>
      <w:r>
        <w:rPr>
          <w:spacing w:val="9"/>
        </w:rPr>
        <w:t> </w:t>
      </w:r>
      <w:r>
        <w:rPr/>
        <w:t>8,</w:t>
      </w:r>
      <w:r>
        <w:rPr>
          <w:spacing w:val="59"/>
        </w:rPr>
        <w:t> </w:t>
      </w:r>
      <w:r>
        <w:rPr/>
        <w:t>n.</w:t>
      </w:r>
      <w:r>
        <w:rPr>
          <w:spacing w:val="9"/>
        </w:rPr>
        <w:t> </w:t>
      </w:r>
      <w:r>
        <w:rPr/>
        <w:t>1,</w:t>
      </w:r>
      <w:r>
        <w:rPr>
          <w:spacing w:val="9"/>
        </w:rPr>
        <w:t> </w:t>
      </w:r>
      <w:r>
        <w:rPr/>
        <w:t>p.</w:t>
      </w:r>
      <w:r>
        <w:rPr>
          <w:spacing w:val="4"/>
        </w:rPr>
        <w:t> </w:t>
      </w:r>
      <w:r>
        <w:rPr/>
        <w:t>1-6,</w:t>
      </w:r>
      <w:r>
        <w:rPr>
          <w:spacing w:val="9"/>
        </w:rPr>
        <w:t> </w:t>
      </w:r>
      <w:r>
        <w:rPr/>
        <w:t>2020.</w:t>
      </w:r>
      <w:r>
        <w:rPr>
          <w:spacing w:val="4"/>
        </w:rPr>
        <w:t> </w:t>
      </w:r>
      <w:r>
        <w:rPr/>
        <w:t>Disponível</w:t>
      </w:r>
      <w:r>
        <w:rPr>
          <w:spacing w:val="58"/>
        </w:rPr>
        <w:t> </w:t>
      </w:r>
      <w:r>
        <w:rPr/>
        <w:t>em:</w:t>
      </w:r>
    </w:p>
    <w:p>
      <w:pPr>
        <w:pStyle w:val="BodyText"/>
        <w:spacing w:line="360" w:lineRule="auto" w:before="2"/>
        <w:ind w:left="479" w:right="141"/>
        <w:jc w:val="both"/>
      </w:pPr>
      <w:r>
        <w:rPr/>
        <w:t>&lt;https://periodicos.unichristus.edu.br/jhbs/article/view/3352/1124&gt;. Acesso em: 13 jan.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tabs>
          <w:tab w:pos="2947" w:val="left" w:leader="none"/>
          <w:tab w:pos="5530" w:val="left" w:leader="none"/>
          <w:tab w:pos="8626" w:val="left" w:leader="none"/>
        </w:tabs>
        <w:spacing w:line="362" w:lineRule="auto"/>
        <w:ind w:left="479" w:right="130"/>
        <w:jc w:val="both"/>
      </w:pPr>
      <w:r>
        <w:rPr/>
        <w:t>DANTAS, Tays Pires et al. Diagnósticos de enfermagem para pacientes com COVID-</w:t>
      </w:r>
      <w:r>
        <w:rPr>
          <w:spacing w:val="1"/>
        </w:rPr>
        <w:t> </w:t>
      </w:r>
      <w:r>
        <w:rPr/>
        <w:t>19/ Nursing diagnoses for patients with COVID-19. </w:t>
      </w:r>
      <w:r>
        <w:rPr>
          <w:b/>
        </w:rPr>
        <w:t>J Health NPEPS</w:t>
      </w:r>
      <w:r>
        <w:rPr/>
        <w:t>, v. 5, n. 1, p. 396-</w:t>
      </w:r>
      <w:r>
        <w:rPr>
          <w:spacing w:val="-57"/>
        </w:rPr>
        <w:t> </w:t>
      </w:r>
      <w:r>
        <w:rPr/>
        <w:t>416,</w:t>
        <w:tab/>
        <w:t>2020.</w:t>
        <w:tab/>
        <w:t>Disponível</w:t>
        <w:tab/>
        <w:t>em:</w:t>
      </w:r>
    </w:p>
    <w:p>
      <w:pPr>
        <w:pStyle w:val="BodyText"/>
        <w:spacing w:line="360" w:lineRule="auto"/>
        <w:ind w:left="479" w:right="148"/>
        <w:jc w:val="both"/>
      </w:pPr>
      <w:r>
        <w:rPr/>
        <w:t>&lt;https://periodicos.unemat.br/index.php/jhnpeps/article/view/4575&gt;. Acesso em: 13 de</w:t>
      </w:r>
      <w:r>
        <w:rPr>
          <w:spacing w:val="1"/>
        </w:rPr>
        <w:t> </w:t>
      </w:r>
      <w:r>
        <w:rPr/>
        <w:t>jan.</w:t>
      </w:r>
      <w:r>
        <w:rPr>
          <w:spacing w:val="3"/>
        </w:rPr>
        <w:t> </w:t>
      </w:r>
      <w:r>
        <w:rPr/>
        <w:t>2021.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8" w:right="153"/>
        <w:jc w:val="center"/>
      </w:pPr>
      <w:bookmarkStart w:name="A IMPORTÂNCIA DOS CUIDADOS PREVENTIVOS N" w:id="173"/>
      <w:bookmarkEnd w:id="173"/>
      <w:r>
        <w:rPr>
          <w:b w:val="0"/>
        </w:rPr>
      </w:r>
      <w:bookmarkStart w:name="_bookmark86" w:id="174"/>
      <w:bookmarkEnd w:id="174"/>
      <w:r>
        <w:rPr>
          <w:b w:val="0"/>
        </w:rPr>
      </w:r>
      <w:r>
        <w:rPr/>
        <w:t>A</w:t>
      </w:r>
      <w:r>
        <w:rPr>
          <w:spacing w:val="-4"/>
        </w:rPr>
        <w:t> </w:t>
      </w:r>
      <w:r>
        <w:rPr/>
        <w:t>IMPORTÂNCIA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CUIDADOS</w:t>
      </w:r>
      <w:r>
        <w:rPr>
          <w:spacing w:val="-2"/>
        </w:rPr>
        <w:t> </w:t>
      </w:r>
      <w:r>
        <w:rPr/>
        <w:t>PREVENTIVOS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JUVENTUDE</w:t>
      </w:r>
      <w:r>
        <w:rPr>
          <w:spacing w:val="-4"/>
        </w:rPr>
        <w:t> </w:t>
      </w:r>
      <w:r>
        <w:rPr/>
        <w:t>PARA</w:t>
      </w:r>
      <w:r>
        <w:rPr>
          <w:spacing w:val="-57"/>
        </w:rPr>
        <w:t> </w:t>
      </w:r>
      <w:r>
        <w:rPr/>
        <w:t>ENVELHECER COM</w:t>
      </w:r>
      <w:r>
        <w:rPr>
          <w:spacing w:val="4"/>
        </w:rPr>
        <w:t> </w:t>
      </w:r>
      <w:r>
        <w:rPr/>
        <w:t>SAÚDE:</w:t>
      </w:r>
      <w:r>
        <w:rPr>
          <w:spacing w:val="2"/>
        </w:rPr>
        <w:t> </w:t>
      </w:r>
      <w:r>
        <w:rPr/>
        <w:t>REVISÃO</w:t>
      </w:r>
      <w:r>
        <w:rPr>
          <w:spacing w:val="2"/>
        </w:rPr>
        <w:t> </w:t>
      </w:r>
      <w:r>
        <w:rPr/>
        <w:t>INTEGRATIVA</w:t>
      </w:r>
    </w:p>
    <w:p>
      <w:pPr>
        <w:pStyle w:val="BodyText"/>
        <w:spacing w:line="274" w:lineRule="exact"/>
        <w:ind w:left="485" w:right="153"/>
        <w:jc w:val="center"/>
      </w:pPr>
      <w:r>
        <w:rPr/>
        <w:t>Taliny</w:t>
      </w:r>
      <w:r>
        <w:rPr>
          <w:spacing w:val="-7"/>
        </w:rPr>
        <w:t> </w:t>
      </w:r>
      <w:r>
        <w:rPr/>
        <w:t>Nany</w:t>
      </w:r>
      <w:r>
        <w:rPr>
          <w:spacing w:val="-6"/>
        </w:rPr>
        <w:t> </w:t>
      </w:r>
      <w:r>
        <w:rPr/>
        <w:t>Coelho</w:t>
      </w:r>
      <w:r>
        <w:rPr>
          <w:spacing w:val="2"/>
        </w:rPr>
        <w:t> </w:t>
      </w:r>
      <w:r>
        <w:rPr/>
        <w:t>Alexandrino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Iasmin</w:t>
      </w:r>
      <w:r>
        <w:rPr>
          <w:spacing w:val="-2"/>
          <w:vertAlign w:val="baseline"/>
        </w:rPr>
        <w:t> </w:t>
      </w:r>
      <w:r>
        <w:rPr>
          <w:vertAlign w:val="baseline"/>
        </w:rPr>
        <w:t>Cunha Maranguape</w:t>
      </w:r>
      <w:r>
        <w:rPr>
          <w:spacing w:val="-3"/>
          <w:vertAlign w:val="baseline"/>
        </w:rPr>
        <w:t> </w:t>
      </w:r>
      <w:r>
        <w:rPr>
          <w:vertAlign w:val="baseline"/>
        </w:rPr>
        <w:t>Araújo</w:t>
      </w:r>
      <w:r>
        <w:rPr>
          <w:vertAlign w:val="superscript"/>
        </w:rPr>
        <w:t>2</w:t>
      </w:r>
    </w:p>
    <w:p>
      <w:pPr>
        <w:pStyle w:val="BodyText"/>
        <w:spacing w:line="360" w:lineRule="auto" w:before="137"/>
        <w:ind w:left="496" w:right="159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Fisioterapia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Ieducare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(FIED). </w:t>
      </w:r>
      <w:r>
        <w:rPr>
          <w:vertAlign w:val="baseline"/>
        </w:rPr>
        <w:t>Tianguá,</w:t>
      </w:r>
      <w:r>
        <w:rPr>
          <w:spacing w:val="5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Especialista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Gestão</w:t>
      </w:r>
      <w:r>
        <w:rPr>
          <w:spacing w:val="2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Auditoria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Saúde.</w:t>
      </w:r>
    </w:p>
    <w:p>
      <w:pPr>
        <w:pStyle w:val="BodyText"/>
        <w:spacing w:line="274" w:lineRule="exact"/>
        <w:ind w:left="488" w:right="153"/>
        <w:jc w:val="center"/>
      </w:pPr>
      <w:r>
        <w:rPr/>
        <w:t>Docente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Faculdade</w:t>
      </w:r>
      <w:r>
        <w:rPr>
          <w:spacing w:val="-4"/>
        </w:rPr>
        <w:t> </w:t>
      </w:r>
      <w:r>
        <w:rPr/>
        <w:t>Ieducare</w:t>
      </w:r>
      <w:r>
        <w:rPr>
          <w:spacing w:val="-4"/>
        </w:rPr>
        <w:t> </w:t>
      </w:r>
      <w:r>
        <w:rPr/>
        <w:t>(FIED).</w:t>
      </w:r>
      <w:r>
        <w:rPr>
          <w:spacing w:val="-6"/>
        </w:rPr>
        <w:t> </w:t>
      </w:r>
      <w:r>
        <w:rPr/>
        <w:t>Tianguá,</w:t>
      </w:r>
      <w:r>
        <w:rPr>
          <w:spacing w:val="4"/>
        </w:rPr>
        <w:t> </w:t>
      </w:r>
      <w:r>
        <w:rPr/>
        <w:t>Ceará,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line="360" w:lineRule="auto" w:before="142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décadas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envelhecimento</w:t>
      </w:r>
      <w:r>
        <w:rPr>
          <w:spacing w:val="1"/>
        </w:rPr>
        <w:t> </w:t>
      </w:r>
      <w:r>
        <w:rPr/>
        <w:t>estava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consequências</w:t>
      </w:r>
      <w:r>
        <w:rPr>
          <w:spacing w:val="-57"/>
        </w:rPr>
        <w:t> </w:t>
      </w:r>
      <w:r>
        <w:rPr/>
        <w:t>negativas,</w:t>
      </w:r>
      <w:r>
        <w:rPr>
          <w:spacing w:val="1"/>
        </w:rPr>
        <w:t> </w:t>
      </w:r>
      <w:r>
        <w:rPr/>
        <w:t>bem como</w:t>
      </w:r>
      <w:r>
        <w:rPr>
          <w:spacing w:val="1"/>
        </w:rPr>
        <w:t> </w:t>
      </w:r>
      <w:r>
        <w:rPr/>
        <w:t>incapacidades,</w:t>
      </w:r>
      <w:r>
        <w:rPr>
          <w:spacing w:val="1"/>
        </w:rPr>
        <w:t> </w:t>
      </w:r>
      <w:r>
        <w:rPr/>
        <w:t>perdas,</w:t>
      </w:r>
      <w:r>
        <w:rPr>
          <w:spacing w:val="1"/>
        </w:rPr>
        <w:t> </w:t>
      </w:r>
      <w:r>
        <w:rPr/>
        <w:t>adoecimentos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dependência,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atualmente é cada vez mais crescente a busca por fatores de proteção para essa etapa de</w:t>
      </w:r>
      <w:r>
        <w:rPr>
          <w:spacing w:val="1"/>
        </w:rPr>
        <w:t> </w:t>
      </w:r>
      <w:r>
        <w:rPr/>
        <w:t>desenvolvimento natural. Por se tratar de um processo complexo diretamente ligado a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fatores-</w:t>
      </w:r>
      <w:r>
        <w:rPr>
          <w:spacing w:val="1"/>
        </w:rPr>
        <w:t> </w:t>
      </w:r>
      <w:r>
        <w:rPr/>
        <w:t>biológicos,</w:t>
      </w:r>
      <w:r>
        <w:rPr>
          <w:spacing w:val="1"/>
        </w:rPr>
        <w:t> </w:t>
      </w:r>
      <w:r>
        <w:rPr/>
        <w:t>estruturais,</w:t>
      </w:r>
      <w:r>
        <w:rPr>
          <w:spacing w:val="1"/>
        </w:rPr>
        <w:t> </w:t>
      </w:r>
      <w:r>
        <w:rPr/>
        <w:t>psicológicos,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socioculturais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 e cuidado a cada dimensão se faz necessária, a fim de que o idoso torne-se</w:t>
      </w:r>
      <w:r>
        <w:rPr>
          <w:spacing w:val="1"/>
        </w:rPr>
        <w:t> </w:t>
      </w:r>
      <w:r>
        <w:rPr/>
        <w:t>protagonista da sua própria história e desfrute de um envelhecimento sadio, ativo e bem</w:t>
      </w:r>
      <w:r>
        <w:rPr>
          <w:spacing w:val="1"/>
        </w:rPr>
        <w:t> </w:t>
      </w:r>
      <w:r>
        <w:rPr/>
        <w:t>sucedido. </w:t>
      </w:r>
      <w:r>
        <w:rPr>
          <w:b/>
        </w:rPr>
        <w:t>OBJETIVO: </w:t>
      </w:r>
      <w:r>
        <w:rPr/>
        <w:t>Identificar em produções científicas a importância de cuidados</w:t>
      </w:r>
      <w:r>
        <w:rPr>
          <w:spacing w:val="1"/>
        </w:rPr>
        <w:t> </w:t>
      </w:r>
      <w:r>
        <w:rPr/>
        <w:t>preventivos</w:t>
      </w:r>
      <w:r>
        <w:rPr>
          <w:spacing w:val="1"/>
        </w:rPr>
        <w:t> </w:t>
      </w:r>
      <w:r>
        <w:rPr/>
        <w:t>praticados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juventude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senescência.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integrativa,</w:t>
      </w:r>
      <w:r>
        <w:rPr>
          <w:spacing w:val="1"/>
        </w:rPr>
        <w:t> </w:t>
      </w:r>
      <w:r>
        <w:rPr/>
        <w:t>norteado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questão: A adoção</w:t>
      </w:r>
      <w:r>
        <w:rPr>
          <w:spacing w:val="1"/>
        </w:rPr>
        <w:t> </w:t>
      </w:r>
      <w:r>
        <w:rPr/>
        <w:t>de hábitos preventivos durante a juventude pode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envelhecimento?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Latino-</w:t>
      </w:r>
      <w:r>
        <w:rPr>
          <w:spacing w:val="1"/>
        </w:rPr>
        <w:t> </w:t>
      </w:r>
      <w:r>
        <w:rPr/>
        <w:t>Americana e do Caribe em Ciências da Saúde (LILACS), Scientific Eletronic Library</w:t>
      </w:r>
      <w:r>
        <w:rPr>
          <w:spacing w:val="1"/>
        </w:rPr>
        <w:t> </w:t>
      </w:r>
      <w:r>
        <w:rPr/>
        <w:t>Online (SciELO) e Google Scholar, a busca foi limitada a artigos originais disponíveis</w:t>
      </w:r>
      <w:r>
        <w:rPr>
          <w:spacing w:val="1"/>
        </w:rPr>
        <w:t> </w:t>
      </w:r>
      <w:r>
        <w:rPr/>
        <w:t>eletronicamente na íntegra em português entre 2009 e 2020. Foram excluídos relatos 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relatos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dissertações,</w:t>
      </w:r>
      <w:r>
        <w:rPr>
          <w:spacing w:val="1"/>
        </w:rPr>
        <w:t> </w:t>
      </w:r>
      <w:r>
        <w:rPr/>
        <w:t>teses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científicos.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Oito artigos foram considerados elegíveis para esta revisão. Por meio</w:t>
      </w:r>
      <w:r>
        <w:rPr>
          <w:spacing w:val="1"/>
        </w:rPr>
        <w:t> </w:t>
      </w:r>
      <w:r>
        <w:rPr/>
        <w:t>destes constatou-se que os fatores genéticos são responsáveis por ditar boa parte do</w:t>
      </w:r>
      <w:r>
        <w:rPr>
          <w:spacing w:val="1"/>
        </w:rPr>
        <w:t> </w:t>
      </w:r>
      <w:r>
        <w:rPr/>
        <w:t>envelhecimento, mas outros fatores são passíveis de prevenção, possibilitando assim a</w:t>
      </w:r>
      <w:r>
        <w:rPr>
          <w:spacing w:val="1"/>
        </w:rPr>
        <w:t> </w:t>
      </w:r>
      <w:r>
        <w:rPr/>
        <w:t>reversão ou a minimização dos efeitos deletérios do envelhecimento. Medidas como a</w:t>
      </w:r>
      <w:r>
        <w:rPr>
          <w:spacing w:val="1"/>
        </w:rPr>
        <w:t> </w:t>
      </w:r>
      <w:r>
        <w:rPr/>
        <w:t>prática regular de atividades física, alimentação equilibrada, reposição de vitaminas,</w:t>
      </w:r>
      <w:r>
        <w:rPr>
          <w:spacing w:val="1"/>
        </w:rPr>
        <w:t> </w:t>
      </w:r>
      <w:r>
        <w:rPr/>
        <w:t>comportamento responsável, autocuidado, rotina de consultas e exames, cuidado com as</w:t>
      </w:r>
      <w:r>
        <w:rPr>
          <w:spacing w:val="-57"/>
        </w:rPr>
        <w:t> </w:t>
      </w:r>
      <w:r>
        <w:rPr/>
        <w:t>doenças já estabelecidas, exercitar o cérebro, guardar sentimentos positivos e otimistas,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estressantes,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u w:val="single"/>
        </w:rPr>
        <w:t>sono</w:t>
      </w:r>
      <w:r>
        <w:rPr/>
        <w:t>,</w:t>
      </w:r>
      <w:r>
        <w:rPr>
          <w:spacing w:val="1"/>
        </w:rPr>
        <w:t> </w:t>
      </w:r>
      <w:r>
        <w:rPr/>
        <w:t>conexão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lado</w:t>
      </w:r>
      <w:r>
        <w:rPr>
          <w:spacing w:val="60"/>
        </w:rPr>
        <w:t> </w:t>
      </w:r>
      <w:r>
        <w:rPr/>
        <w:t>espiritual,</w:t>
      </w:r>
      <w:r>
        <w:rPr>
          <w:spacing w:val="1"/>
        </w:rPr>
        <w:t> </w:t>
      </w:r>
      <w:r>
        <w:rPr/>
        <w:t>manter os vínculos familiares e amigáveis, a inserção sociais e ter uma rede de cuidados</w:t>
      </w:r>
      <w:r>
        <w:rPr>
          <w:spacing w:val="1"/>
        </w:rPr>
        <w:t> </w:t>
      </w:r>
      <w:r>
        <w:rPr/>
        <w:t>e apoio são algumas das opções que incidem sobre o organismo de forma positiva.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 consideração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jovem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hoje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idoso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amanhã,</w:t>
      </w:r>
      <w:r>
        <w:rPr>
          <w:spacing w:val="47"/>
        </w:rPr>
        <w:t> </w:t>
      </w:r>
      <w:r>
        <w:rPr/>
        <w:t>cuidados</w:t>
      </w:r>
      <w:r>
        <w:rPr>
          <w:spacing w:val="44"/>
        </w:rPr>
        <w:t> </w:t>
      </w:r>
      <w:r>
        <w:rPr/>
        <w:t>preventivos</w:t>
      </w:r>
      <w:r>
        <w:rPr>
          <w:spacing w:val="47"/>
        </w:rPr>
        <w:t> </w:t>
      </w:r>
      <w:r>
        <w:rPr/>
        <w:t>na</w:t>
      </w:r>
      <w:r>
        <w:rPr>
          <w:spacing w:val="50"/>
        </w:rPr>
        <w:t> </w:t>
      </w:r>
      <w:r>
        <w:rPr/>
        <w:t>juventude</w:t>
      </w:r>
      <w:r>
        <w:rPr>
          <w:spacing w:val="50"/>
        </w:rPr>
        <w:t> </w:t>
      </w:r>
      <w:r>
        <w:rPr/>
        <w:t>são</w:t>
      </w:r>
      <w:r>
        <w:rPr>
          <w:spacing w:val="46"/>
        </w:rPr>
        <w:t> </w:t>
      </w:r>
      <w:r>
        <w:rPr/>
        <w:t>cruciais,</w:t>
      </w:r>
      <w:r>
        <w:rPr>
          <w:spacing w:val="47"/>
        </w:rPr>
        <w:t> </w:t>
      </w:r>
      <w:r>
        <w:rPr/>
        <w:t>uma</w:t>
      </w:r>
      <w:r>
        <w:rPr>
          <w:spacing w:val="50"/>
        </w:rPr>
        <w:t> </w:t>
      </w:r>
      <w:r>
        <w:rPr/>
        <w:t>vez</w:t>
      </w:r>
      <w:r>
        <w:rPr>
          <w:spacing w:val="45"/>
        </w:rPr>
        <w:t> </w:t>
      </w:r>
      <w:r>
        <w:rPr/>
        <w:t>que</w:t>
      </w:r>
      <w:r>
        <w:rPr>
          <w:spacing w:val="49"/>
        </w:rPr>
        <w:t> </w:t>
      </w:r>
      <w:r>
        <w:rPr/>
        <w:t>nessa</w:t>
      </w:r>
      <w:r>
        <w:rPr>
          <w:spacing w:val="50"/>
        </w:rPr>
        <w:t> </w:t>
      </w:r>
      <w:r>
        <w:rPr/>
        <w:t>fase</w:t>
      </w:r>
      <w:r>
        <w:rPr>
          <w:spacing w:val="49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exposição</w:t>
      </w:r>
      <w:r>
        <w:rPr>
          <w:spacing w:val="1"/>
        </w:rPr>
        <w:t> </w:t>
      </w:r>
      <w:r>
        <w:rPr/>
        <w:t>a diversos fatores de risco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maior e podem impactar diretamente no</w:t>
      </w:r>
      <w:r>
        <w:rPr>
          <w:spacing w:val="60"/>
        </w:rPr>
        <w:t> </w:t>
      </w:r>
      <w:r>
        <w:rPr/>
        <w:t>estado</w:t>
      </w:r>
      <w:r>
        <w:rPr>
          <w:spacing w:val="-57"/>
        </w:rPr>
        <w:t> </w:t>
      </w:r>
      <w:r>
        <w:rPr/>
        <w:t>de saúde da pessoa idosa. O indivíduo que se mantém ativo e saudável ao longo da vida,</w:t>
      </w:r>
      <w:r>
        <w:rPr>
          <w:spacing w:val="-57"/>
        </w:rPr>
        <w:t> </w:t>
      </w:r>
      <w:r>
        <w:rPr/>
        <w:t>se beneficia com melhorias na saúde em todos os aspectos: cardíacos, respiratórios,</w:t>
      </w:r>
      <w:r>
        <w:rPr>
          <w:spacing w:val="1"/>
        </w:rPr>
        <w:t> </w:t>
      </w:r>
      <w:r>
        <w:rPr/>
        <w:t>músculo-esquelético,</w:t>
      </w:r>
      <w:r>
        <w:rPr>
          <w:spacing w:val="1"/>
        </w:rPr>
        <w:t> </w:t>
      </w:r>
      <w:r>
        <w:rPr/>
        <w:t>nervosos,</w:t>
      </w:r>
      <w:r>
        <w:rPr>
          <w:spacing w:val="1"/>
        </w:rPr>
        <w:t> </w:t>
      </w:r>
      <w:r>
        <w:rPr/>
        <w:t>sensoriais,</w:t>
      </w:r>
      <w:r>
        <w:rPr>
          <w:spacing w:val="1"/>
        </w:rPr>
        <w:t> </w:t>
      </w:r>
      <w:r>
        <w:rPr/>
        <w:t>cognitivos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psicológicos.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 preventivas e protetivas o adulto desfrutará mais tarde de um envelhecer bem-</w:t>
      </w:r>
      <w:r>
        <w:rPr>
          <w:spacing w:val="1"/>
        </w:rPr>
        <w:t> </w:t>
      </w:r>
      <w:r>
        <w:rPr/>
        <w:t>sucedido</w:t>
      </w:r>
      <w:r>
        <w:rPr>
          <w:spacing w:val="6"/>
        </w:rPr>
        <w:t> </w:t>
      </w:r>
      <w:r>
        <w:rPr/>
        <w:t>com</w:t>
      </w:r>
      <w:r>
        <w:rPr>
          <w:spacing w:val="-8"/>
        </w:rPr>
        <w:t> </w:t>
      </w:r>
      <w:r>
        <w:rPr/>
        <w:t>a preservação</w:t>
      </w:r>
      <w:r>
        <w:rPr>
          <w:spacing w:val="5"/>
        </w:rPr>
        <w:t> </w:t>
      </w:r>
      <w:r>
        <w:rPr/>
        <w:t>de seus</w:t>
      </w:r>
      <w:r>
        <w:rPr>
          <w:spacing w:val="-2"/>
        </w:rPr>
        <w:t> </w:t>
      </w:r>
      <w:r>
        <w:rPr/>
        <w:t>domínios,</w:t>
      </w:r>
      <w:r>
        <w:rPr>
          <w:spacing w:val="3"/>
        </w:rPr>
        <w:t> </w:t>
      </w:r>
      <w:r>
        <w:rPr/>
        <w:t>autonomia e</w:t>
      </w:r>
      <w:r>
        <w:rPr>
          <w:spacing w:val="5"/>
        </w:rPr>
        <w:t> </w:t>
      </w:r>
      <w:r>
        <w:rPr/>
        <w:t>independente.</w:t>
      </w:r>
    </w:p>
    <w:p>
      <w:pPr>
        <w:pStyle w:val="BodyText"/>
        <w:spacing w:line="360" w:lineRule="auto" w:before="3"/>
        <w:ind w:left="479" w:right="138"/>
        <w:jc w:val="both"/>
      </w:pPr>
      <w:r>
        <w:rPr>
          <w:b/>
        </w:rPr>
        <w:t>Palavras-chave</w:t>
      </w:r>
      <w:r>
        <w:rPr/>
        <w:t>:</w:t>
      </w:r>
      <w:r>
        <w:rPr>
          <w:spacing w:val="1"/>
        </w:rPr>
        <w:t> </w:t>
      </w:r>
      <w:r>
        <w:rPr/>
        <w:t>Idosos;</w:t>
      </w:r>
      <w:r>
        <w:rPr>
          <w:spacing w:val="1"/>
        </w:rPr>
        <w:t> </w:t>
      </w:r>
      <w:r>
        <w:rPr/>
        <w:t>Senescência;</w:t>
      </w:r>
      <w:r>
        <w:rPr>
          <w:spacing w:val="1"/>
        </w:rPr>
        <w:t> </w:t>
      </w:r>
      <w:r>
        <w:rPr/>
        <w:t>Envelhecimento</w:t>
      </w:r>
      <w:r>
        <w:rPr>
          <w:spacing w:val="1"/>
        </w:rPr>
        <w:t> </w:t>
      </w:r>
      <w:r>
        <w:rPr/>
        <w:t>Saudável;</w:t>
      </w:r>
      <w:r>
        <w:rPr>
          <w:spacing w:val="61"/>
        </w:rPr>
        <w:t> </w:t>
      </w:r>
      <w:r>
        <w:rPr/>
        <w:t>Cuidados</w:t>
      </w:r>
      <w:r>
        <w:rPr>
          <w:spacing w:val="-57"/>
        </w:rPr>
        <w:t> </w:t>
      </w:r>
      <w:r>
        <w:rPr/>
        <w:t>preventivos;</w:t>
      </w:r>
      <w:r>
        <w:rPr>
          <w:spacing w:val="-4"/>
        </w:rPr>
        <w:t> </w:t>
      </w:r>
      <w:r>
        <w:rPr/>
        <w:t>Saúde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Idoso.</w:t>
      </w:r>
    </w:p>
    <w:p>
      <w:pPr>
        <w:pStyle w:val="Heading2"/>
        <w:spacing w:before="3"/>
      </w:pPr>
      <w:r>
        <w:rPr/>
        <w:t>REFERÊNCIAS:</w:t>
      </w:r>
    </w:p>
    <w:p>
      <w:pPr>
        <w:spacing w:line="362" w:lineRule="auto" w:before="132"/>
        <w:ind w:left="479" w:right="141" w:firstLine="0"/>
        <w:jc w:val="both"/>
        <w:rPr>
          <w:sz w:val="24"/>
        </w:rPr>
      </w:pPr>
      <w:r>
        <w:rPr>
          <w:sz w:val="24"/>
        </w:rPr>
        <w:t>VALER, Daiany Borghetti 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b/>
          <w:sz w:val="24"/>
        </w:rPr>
        <w:t>O significado de envelhecimento saudável 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pessoas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idosas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vinculadas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grupos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educativos.</w:t>
      </w:r>
      <w:r>
        <w:rPr>
          <w:b/>
          <w:spacing w:val="1"/>
          <w:sz w:val="24"/>
        </w:rPr>
        <w:t> </w:t>
      </w:r>
      <w:r>
        <w:rPr>
          <w:sz w:val="24"/>
        </w:rPr>
        <w:t>Revista</w:t>
      </w:r>
      <w:r>
        <w:rPr>
          <w:spacing w:val="1"/>
          <w:sz w:val="24"/>
        </w:rPr>
        <w:t> </w:t>
      </w:r>
      <w:r>
        <w:rPr>
          <w:sz w:val="24"/>
        </w:rPr>
        <w:t>Brasileira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Geriatria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Gerontologia,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9"/>
          <w:sz w:val="24"/>
        </w:rPr>
        <w:t> </w:t>
      </w:r>
      <w:r>
        <w:rPr>
          <w:sz w:val="24"/>
        </w:rPr>
        <w:t>18,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809-819,</w:t>
      </w:r>
      <w:r>
        <w:rPr>
          <w:spacing w:val="3"/>
          <w:sz w:val="24"/>
        </w:rPr>
        <w:t> </w:t>
      </w:r>
      <w:r>
        <w:rPr>
          <w:sz w:val="24"/>
        </w:rPr>
        <w:t>2015.</w:t>
      </w:r>
    </w:p>
    <w:p>
      <w:pPr>
        <w:spacing w:line="360" w:lineRule="auto" w:before="0"/>
        <w:ind w:left="479" w:right="140" w:firstLine="0"/>
        <w:jc w:val="both"/>
        <w:rPr>
          <w:sz w:val="24"/>
        </w:rPr>
      </w:pPr>
      <w:r>
        <w:rPr>
          <w:sz w:val="24"/>
        </w:rPr>
        <w:t>TAVARES, Renata Evangelista et al. </w:t>
      </w:r>
      <w:r>
        <w:rPr>
          <w:b/>
          <w:sz w:val="24"/>
        </w:rPr>
        <w:t>Envelhecimento saudável na perspectiva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idosos: uma revisão integrativa. </w:t>
      </w:r>
      <w:r>
        <w:rPr>
          <w:sz w:val="24"/>
        </w:rPr>
        <w:t>Revista Brasileira de Geriatria e Gerontologia, Rio de</w:t>
      </w:r>
      <w:r>
        <w:rPr>
          <w:spacing w:val="-57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20,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889-900,</w:t>
      </w:r>
      <w:r>
        <w:rPr>
          <w:spacing w:val="3"/>
          <w:sz w:val="24"/>
        </w:rPr>
        <w:t> </w:t>
      </w:r>
      <w:r>
        <w:rPr>
          <w:sz w:val="24"/>
        </w:rPr>
        <w:t>2017.</w:t>
      </w:r>
    </w:p>
    <w:p>
      <w:pPr>
        <w:pStyle w:val="BodyText"/>
        <w:ind w:left="479"/>
      </w:pPr>
      <w:r>
        <w:rPr/>
        <w:t>SANTOS,</w:t>
      </w:r>
      <w:r>
        <w:rPr>
          <w:spacing w:val="-1"/>
        </w:rPr>
        <w:t> </w:t>
      </w:r>
      <w:r>
        <w:rPr/>
        <w:t>Flávia</w:t>
      </w:r>
      <w:r>
        <w:rPr>
          <w:spacing w:val="-4"/>
        </w:rPr>
        <w:t> </w:t>
      </w:r>
      <w:r>
        <w:rPr/>
        <w:t>Heloísa</w:t>
      </w:r>
      <w:r>
        <w:rPr>
          <w:spacing w:val="-3"/>
        </w:rPr>
        <w:t> </w:t>
      </w:r>
      <w:r>
        <w:rPr/>
        <w:t>dos;</w:t>
      </w:r>
      <w:r>
        <w:rPr>
          <w:spacing w:val="-8"/>
        </w:rPr>
        <w:t> </w:t>
      </w:r>
      <w:r>
        <w:rPr/>
        <w:t>ANDRADE, Vivian</w:t>
      </w:r>
      <w:r>
        <w:rPr>
          <w:spacing w:val="-3"/>
        </w:rPr>
        <w:t> </w:t>
      </w:r>
      <w:r>
        <w:rPr/>
        <w:t>Maria;</w:t>
      </w:r>
      <w:r>
        <w:rPr>
          <w:spacing w:val="-7"/>
        </w:rPr>
        <w:t> </w:t>
      </w:r>
      <w:r>
        <w:rPr/>
        <w:t>BUENO,</w:t>
      </w:r>
    </w:p>
    <w:p>
      <w:pPr>
        <w:spacing w:line="360" w:lineRule="auto" w:before="132"/>
        <w:ind w:left="479" w:right="138" w:firstLine="0"/>
        <w:jc w:val="both"/>
        <w:rPr>
          <w:sz w:val="24"/>
        </w:rPr>
      </w:pPr>
      <w:r>
        <w:rPr>
          <w:sz w:val="24"/>
        </w:rPr>
        <w:t>Orlando Francisco Amodeo. </w:t>
      </w:r>
      <w:r>
        <w:rPr>
          <w:b/>
          <w:sz w:val="24"/>
        </w:rPr>
        <w:t>Envelhecimento: um processo multifatorial. </w:t>
      </w:r>
      <w:r>
        <w:rPr>
          <w:sz w:val="24"/>
        </w:rPr>
        <w:t>Psicologia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Estudo,</w:t>
      </w:r>
      <w:r>
        <w:rPr>
          <w:spacing w:val="-1"/>
          <w:sz w:val="24"/>
        </w:rPr>
        <w:t> </w:t>
      </w:r>
      <w:r>
        <w:rPr>
          <w:sz w:val="24"/>
        </w:rPr>
        <w:t>Maringá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14,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3-10,</w:t>
      </w:r>
      <w:r>
        <w:rPr>
          <w:spacing w:val="3"/>
          <w:sz w:val="24"/>
        </w:rPr>
        <w:t> </w:t>
      </w:r>
      <w:r>
        <w:rPr>
          <w:sz w:val="24"/>
        </w:rPr>
        <w:t>2009.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53"/>
        <w:jc w:val="center"/>
      </w:pPr>
      <w:bookmarkStart w:name="EFEITOS DO SARS-COV-2 AO PULMÃO: REVISÃO" w:id="175"/>
      <w:bookmarkEnd w:id="175"/>
      <w:r>
        <w:rPr>
          <w:b w:val="0"/>
        </w:rPr>
      </w:r>
      <w:bookmarkStart w:name="_bookmark87" w:id="176"/>
      <w:bookmarkEnd w:id="176"/>
      <w:r>
        <w:rPr>
          <w:b w:val="0"/>
        </w:rPr>
      </w:r>
      <w:r>
        <w:rPr/>
        <w:t>EFEITOS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SARS-COV-2</w:t>
      </w:r>
      <w:r>
        <w:rPr>
          <w:spacing w:val="-7"/>
        </w:rPr>
        <w:t> </w:t>
      </w:r>
      <w:r>
        <w:rPr/>
        <w:t>AO</w:t>
      </w:r>
      <w:r>
        <w:rPr>
          <w:spacing w:val="-2"/>
        </w:rPr>
        <w:t> </w:t>
      </w:r>
      <w:r>
        <w:rPr/>
        <w:t>PULMÃO:</w:t>
      </w:r>
      <w:r>
        <w:rPr>
          <w:spacing w:val="-5"/>
        </w:rPr>
        <w:t> </w:t>
      </w:r>
      <w:r>
        <w:rPr/>
        <w:t>REVISÃO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LITERATURA</w:t>
      </w:r>
    </w:p>
    <w:p>
      <w:pPr>
        <w:pStyle w:val="BodyText"/>
        <w:spacing w:line="362" w:lineRule="auto" w:before="132"/>
        <w:ind w:left="489" w:right="143"/>
        <w:jc w:val="center"/>
      </w:pPr>
      <w:r>
        <w:rPr/>
        <w:t>Karolini de Oliveira Carvalho</w:t>
      </w:r>
      <w:r>
        <w:rPr>
          <w:vertAlign w:val="superscript"/>
        </w:rPr>
        <w:t>1</w:t>
      </w:r>
      <w:r>
        <w:rPr>
          <w:vertAlign w:val="baseline"/>
        </w:rPr>
        <w:t>; Ana Vitória Galera Rodrigues</w:t>
      </w:r>
      <w:r>
        <w:rPr>
          <w:vertAlign w:val="superscript"/>
        </w:rPr>
        <w:t>1</w:t>
      </w:r>
      <w:r>
        <w:rPr>
          <w:vertAlign w:val="baseline"/>
        </w:rPr>
        <w:t>; Laís Gomes</w:t>
      </w:r>
      <w:r>
        <w:rPr>
          <w:vertAlign w:val="superscript"/>
        </w:rPr>
        <w:t>1</w:t>
      </w:r>
      <w:r>
        <w:rPr>
          <w:vertAlign w:val="baseline"/>
        </w:rPr>
        <w:t>; Monica</w:t>
      </w:r>
      <w:r>
        <w:rPr>
          <w:spacing w:val="-57"/>
          <w:vertAlign w:val="baseline"/>
        </w:rPr>
        <w:t> </w:t>
      </w:r>
      <w:r>
        <w:rPr>
          <w:vertAlign w:val="baseline"/>
        </w:rPr>
        <w:t>Moreno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Carvalho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Isabel</w:t>
      </w:r>
      <w:r>
        <w:rPr>
          <w:spacing w:val="-3"/>
          <w:vertAlign w:val="baseline"/>
        </w:rPr>
        <w:t> </w:t>
      </w:r>
      <w:r>
        <w:rPr>
          <w:vertAlign w:val="baseline"/>
        </w:rPr>
        <w:t>Cristina Vinha Berger</w:t>
      </w:r>
      <w:r>
        <w:rPr>
          <w:spacing w:val="3"/>
          <w:vertAlign w:val="baseline"/>
        </w:rPr>
        <w:t> </w:t>
      </w:r>
      <w:r>
        <w:rPr>
          <w:vertAlign w:val="baseline"/>
        </w:rPr>
        <w:t>Zaparoli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686" w:right="355" w:firstLine="8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Fundação Educacional de Fernandópolis</w:t>
      </w:r>
      <w:r>
        <w:rPr>
          <w:spacing w:val="1"/>
          <w:vertAlign w:val="baseline"/>
        </w:rPr>
        <w:t> </w:t>
      </w:r>
      <w:r>
        <w:rPr>
          <w:vertAlign w:val="baseline"/>
        </w:rPr>
        <w:t>(FEF), Fernandópolis, São Paulo, Brasil. </w:t>
      </w:r>
      <w:r>
        <w:rPr>
          <w:vertAlign w:val="superscript"/>
        </w:rPr>
        <w:t>2</w:t>
      </w:r>
      <w:r>
        <w:rPr>
          <w:vertAlign w:val="baseline"/>
        </w:rPr>
        <w:t>Acadêmica do curso de Odontologia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Brasil (UB). Fernandópolis, São Paulo, Brasil. </w:t>
      </w:r>
      <w:r>
        <w:rPr>
          <w:vertAlign w:val="superscript"/>
        </w:rPr>
        <w:t>3</w:t>
      </w:r>
      <w:r>
        <w:rPr>
          <w:vertAlign w:val="baseline"/>
        </w:rPr>
        <w:t>Docente do curso 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8"/>
          <w:vertAlign w:val="baseline"/>
        </w:rPr>
        <w:t> </w:t>
      </w:r>
      <w:r>
        <w:rPr>
          <w:vertAlign w:val="baseline"/>
        </w:rPr>
        <w:t>da</w:t>
      </w:r>
      <w:r>
        <w:rPr>
          <w:spacing w:val="-5"/>
          <w:vertAlign w:val="baseline"/>
        </w:rPr>
        <w:t> </w:t>
      </w:r>
      <w:r>
        <w:rPr>
          <w:vertAlign w:val="baseline"/>
        </w:rPr>
        <w:t>Fundação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Educacional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Fernandópolis</w:t>
      </w:r>
      <w:r>
        <w:rPr>
          <w:spacing w:val="-5"/>
          <w:vertAlign w:val="baseline"/>
        </w:rPr>
        <w:t> </w:t>
      </w:r>
      <w:r>
        <w:rPr>
          <w:vertAlign w:val="baseline"/>
        </w:rPr>
        <w:t>(FEF).</w:t>
      </w:r>
      <w:r>
        <w:rPr>
          <w:spacing w:val="-1"/>
          <w:vertAlign w:val="baseline"/>
        </w:rPr>
        <w:t> </w:t>
      </w:r>
      <w:r>
        <w:rPr>
          <w:vertAlign w:val="baseline"/>
        </w:rPr>
        <w:t>Fernandópolis,</w:t>
      </w:r>
      <w:r>
        <w:rPr>
          <w:spacing w:val="-2"/>
          <w:vertAlign w:val="baseline"/>
        </w:rPr>
        <w:t> </w:t>
      </w:r>
      <w:r>
        <w:rPr>
          <w:vertAlign w:val="baseline"/>
        </w:rPr>
        <w:t>São</w:t>
      </w:r>
      <w:r>
        <w:rPr>
          <w:spacing w:val="-57"/>
          <w:vertAlign w:val="baseline"/>
        </w:rPr>
        <w:t> </w:t>
      </w:r>
      <w:r>
        <w:rPr>
          <w:vertAlign w:val="baseline"/>
        </w:rPr>
        <w:t>Paulo,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28"/>
        <w:jc w:val="both"/>
      </w:pPr>
      <w:r>
        <w:rPr>
          <w:b/>
        </w:rPr>
        <w:t>INTRODUÇÃO: </w:t>
      </w:r>
      <w:r>
        <w:rPr/>
        <w:t>O vírus SARS-CoV-2 possui uma estrutura envelopada que tem o</w:t>
      </w:r>
      <w:r>
        <w:rPr>
          <w:spacing w:val="1"/>
        </w:rPr>
        <w:t> </w:t>
      </w:r>
      <w:r>
        <w:rPr/>
        <w:t>material genético RNA e algumas proteínas importantes. O período de incubação do</w:t>
      </w:r>
      <w:r>
        <w:rPr>
          <w:spacing w:val="1"/>
        </w:rPr>
        <w:t> </w:t>
      </w:r>
      <w:r>
        <w:rPr/>
        <w:t>vírus é de 2 a 14 dias, por isso a questão do isolamento de pessoas que tiveram contato</w:t>
      </w:r>
      <w:r>
        <w:rPr>
          <w:spacing w:val="1"/>
        </w:rPr>
        <w:t> </w:t>
      </w:r>
      <w:r>
        <w:rPr/>
        <w:t>com o coronavírus. Existem indivíduos que apresentam febre, tosse, falta de ar, náuseas,</w:t>
      </w:r>
      <w:r>
        <w:rPr>
          <w:spacing w:val="-57"/>
        </w:rPr>
        <w:t> </w:t>
      </w:r>
      <w:r>
        <w:rPr/>
        <w:t>diarréia, porém cada organismo reage de uma forma. É preocupante quando a falta de ar</w:t>
      </w:r>
      <w:r>
        <w:rPr>
          <w:spacing w:val="1"/>
        </w:rPr>
        <w:t> </w:t>
      </w:r>
      <w:r>
        <w:rPr/>
        <w:t>está presente, porque inicialmente ela pode ser leve e depois se agravar, tornando-se</w:t>
      </w:r>
      <w:r>
        <w:rPr>
          <w:spacing w:val="1"/>
        </w:rPr>
        <w:t> </w:t>
      </w:r>
      <w:r>
        <w:rPr/>
        <w:t>necessária a</w:t>
      </w:r>
      <w:r>
        <w:rPr>
          <w:spacing w:val="1"/>
        </w:rPr>
        <w:t> </w:t>
      </w:r>
      <w:r>
        <w:rPr/>
        <w:t>intubação.</w:t>
      </w:r>
      <w:r>
        <w:rPr>
          <w:spacing w:val="1"/>
        </w:rPr>
        <w:t> </w:t>
      </w:r>
      <w:r>
        <w:rPr/>
        <w:t>A transmissão</w:t>
      </w:r>
      <w:r>
        <w:rPr>
          <w:spacing w:val="1"/>
        </w:rPr>
        <w:t> </w:t>
      </w:r>
      <w:r>
        <w:rPr/>
        <w:t>pode ocorrer através do</w:t>
      </w:r>
      <w:r>
        <w:rPr>
          <w:spacing w:val="60"/>
        </w:rPr>
        <w:t> </w:t>
      </w:r>
      <w:r>
        <w:rPr/>
        <w:t>espirro, tosse, gotículas</w:t>
      </w:r>
      <w:r>
        <w:rPr>
          <w:spacing w:val="-57"/>
        </w:rPr>
        <w:t> </w:t>
      </w:r>
      <w:r>
        <w:rPr/>
        <w:t>de saliva, contato com pessoas e superfícies infectadas e secreções. </w:t>
      </w:r>
      <w:r>
        <w:rPr>
          <w:b/>
        </w:rPr>
        <w:t>OBJETIVO: </w:t>
      </w:r>
      <w:r>
        <w:rPr/>
        <w:t>O</w:t>
      </w:r>
      <w:r>
        <w:rPr>
          <w:spacing w:val="1"/>
        </w:rPr>
        <w:t> </w:t>
      </w:r>
      <w:r>
        <w:rPr/>
        <w:t>objetivo do trabalho foi realizar uma pesquisa sobre as consequências do COVID-19</w:t>
      </w:r>
      <w:r>
        <w:rPr>
          <w:spacing w:val="1"/>
        </w:rPr>
        <w:t> </w:t>
      </w:r>
      <w:r>
        <w:rPr/>
        <w:t>para os pulmões com o surgimento do SARS-CoV-2 e suas complicações em artigos</w:t>
      </w:r>
      <w:r>
        <w:rPr>
          <w:spacing w:val="1"/>
        </w:rPr>
        <w:t> </w:t>
      </w:r>
      <w:r>
        <w:rPr/>
        <w:t>científicos, reunindo as principais alterações que a doença causou nos pulmões, com o</w:t>
      </w:r>
      <w:r>
        <w:rPr>
          <w:spacing w:val="1"/>
        </w:rPr>
        <w:t> </w:t>
      </w:r>
      <w:r>
        <w:rPr/>
        <w:t>intuito de ajudar os profissionais da área da saúde. </w:t>
      </w:r>
      <w:r>
        <w:rPr>
          <w:b/>
        </w:rPr>
        <w:t>MÉTODOS: </w:t>
      </w:r>
      <w:r>
        <w:rPr/>
        <w:t>O presente trabalho foi</w:t>
      </w:r>
      <w:r>
        <w:rPr>
          <w:spacing w:val="-57"/>
        </w:rPr>
        <w:t> </w:t>
      </w:r>
      <w:r>
        <w:rPr/>
        <w:t>realizado com o auxílio de artigos na base de dados do PubMed, Lilacs e SciELO,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“infecções</w:t>
      </w:r>
      <w:r>
        <w:rPr>
          <w:spacing w:val="1"/>
        </w:rPr>
        <w:t> </w:t>
      </w:r>
      <w:r>
        <w:rPr/>
        <w:t>por</w:t>
      </w:r>
      <w:r>
        <w:rPr>
          <w:spacing w:val="61"/>
        </w:rPr>
        <w:t> </w:t>
      </w:r>
      <w:r>
        <w:rPr/>
        <w:t>coronavírus”,</w:t>
      </w:r>
      <w:r>
        <w:rPr>
          <w:spacing w:val="61"/>
        </w:rPr>
        <w:t> </w:t>
      </w:r>
      <w:r>
        <w:rPr/>
        <w:t>“insuficiência</w:t>
      </w:r>
      <w:r>
        <w:rPr>
          <w:spacing w:val="1"/>
        </w:rPr>
        <w:t> </w:t>
      </w:r>
      <w:r>
        <w:rPr/>
        <w:t>respiratória” e “pulmão”, cujo tenham sido publicados no último ano.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De acordo com a</w:t>
      </w:r>
      <w:r>
        <w:rPr>
          <w:spacing w:val="1"/>
        </w:rPr>
        <w:t> </w:t>
      </w:r>
      <w:r>
        <w:rPr/>
        <w:t>literatura os sintomas do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podem vir a se agravar.</w:t>
      </w:r>
      <w:r>
        <w:rPr>
          <w:spacing w:val="60"/>
        </w:rPr>
        <w:t> </w:t>
      </w:r>
      <w:r>
        <w:rPr/>
        <w:t>Logo,</w:t>
      </w:r>
      <w:r>
        <w:rPr>
          <w:spacing w:val="1"/>
        </w:rPr>
        <w:t> </w:t>
      </w:r>
      <w:r>
        <w:rPr/>
        <w:t>um desses agravamentos é a insuficiência respiratória, pelo fato de o agente infeccioso</w:t>
      </w:r>
      <w:r>
        <w:rPr>
          <w:spacing w:val="1"/>
        </w:rPr>
        <w:t> </w:t>
      </w:r>
      <w:r>
        <w:rPr/>
        <w:t>entrar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aéreas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houver</w:t>
      </w:r>
      <w:r>
        <w:rPr>
          <w:spacing w:val="1"/>
        </w:rPr>
        <w:t> </w:t>
      </w:r>
      <w:r>
        <w:rPr/>
        <w:t>alguma</w:t>
      </w:r>
      <w:r>
        <w:rPr>
          <w:spacing w:val="1"/>
        </w:rPr>
        <w:t> </w:t>
      </w:r>
      <w:r>
        <w:rPr/>
        <w:t>brecha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defesa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vírus</w:t>
      </w:r>
      <w:r>
        <w:rPr>
          <w:spacing w:val="1"/>
        </w:rPr>
        <w:t> </w:t>
      </w:r>
      <w:r>
        <w:rPr/>
        <w:t>consegue se</w:t>
      </w:r>
      <w:r>
        <w:rPr>
          <w:spacing w:val="1"/>
        </w:rPr>
        <w:t> </w:t>
      </w:r>
      <w:r>
        <w:rPr/>
        <w:t>multiplicar e</w:t>
      </w:r>
      <w:r>
        <w:rPr>
          <w:spacing w:val="1"/>
        </w:rPr>
        <w:t> </w:t>
      </w:r>
      <w:r>
        <w:rPr/>
        <w:t>migrar para os pulmões, gerando</w:t>
      </w:r>
      <w:r>
        <w:rPr>
          <w:spacing w:val="1"/>
        </w:rPr>
        <w:t> </w:t>
      </w:r>
      <w:r>
        <w:rPr/>
        <w:t>fibroses. Isso</w:t>
      </w:r>
      <w:r>
        <w:rPr>
          <w:spacing w:val="1"/>
        </w:rPr>
        <w:t> </w:t>
      </w:r>
      <w:r>
        <w:rPr/>
        <w:t>acontece</w:t>
      </w:r>
      <w:r>
        <w:rPr>
          <w:spacing w:val="1"/>
        </w:rPr>
        <w:t> </w:t>
      </w:r>
      <w:r>
        <w:rPr/>
        <w:t>porque o COVID-19 desencadeia uma inflamação intensa nos alvéolos, o qual realiza a</w:t>
      </w:r>
      <w:r>
        <w:rPr>
          <w:spacing w:val="1"/>
        </w:rPr>
        <w:t> </w:t>
      </w:r>
      <w:r>
        <w:rPr/>
        <w:t>hematose, ou seja, o novo vírus gera uma exsudação</w:t>
      </w:r>
      <w:r>
        <w:rPr>
          <w:spacing w:val="1"/>
        </w:rPr>
        <w:t> </w:t>
      </w:r>
      <w:r>
        <w:rPr/>
        <w:t>de líquido, rico em células e</w:t>
      </w:r>
      <w:r>
        <w:rPr>
          <w:spacing w:val="1"/>
        </w:rPr>
        <w:t> </w:t>
      </w:r>
      <w:r>
        <w:rPr/>
        <w:t>proteínas plasmáticas, ocorrendo um aumento na permeabilidade entre os capilares e</w:t>
      </w:r>
      <w:r>
        <w:rPr>
          <w:spacing w:val="1"/>
        </w:rPr>
        <w:t> </w:t>
      </w:r>
      <w:r>
        <w:rPr/>
        <w:t>alvéolos que os recobrem, isso</w:t>
      </w:r>
      <w:r>
        <w:rPr>
          <w:spacing w:val="60"/>
        </w:rPr>
        <w:t> </w:t>
      </w:r>
      <w:r>
        <w:rPr/>
        <w:t>faz com que produza uma resposta inflamatória local</w:t>
      </w:r>
      <w:r>
        <w:rPr>
          <w:spacing w:val="1"/>
        </w:rPr>
        <w:t> </w:t>
      </w:r>
      <w:r>
        <w:rPr/>
        <w:t>com a presença de plaquetas, fibrinas e leucócitos-a qual colabora para a geração de</w:t>
      </w:r>
      <w:r>
        <w:rPr>
          <w:spacing w:val="1"/>
        </w:rPr>
        <w:t> </w:t>
      </w:r>
      <w:r>
        <w:rPr/>
        <w:t>membrana hialina e consequente fibrose alveolar. Essa intensa resposta inflamatória</w:t>
      </w:r>
      <w:r>
        <w:rPr>
          <w:spacing w:val="1"/>
        </w:rPr>
        <w:t> </w:t>
      </w:r>
      <w:r>
        <w:rPr/>
        <w:t>aguda</w:t>
      </w:r>
      <w:r>
        <w:rPr>
          <w:spacing w:val="3"/>
        </w:rPr>
        <w:t> </w:t>
      </w:r>
      <w:r>
        <w:rPr/>
        <w:t>nos</w:t>
      </w:r>
      <w:r>
        <w:rPr>
          <w:spacing w:val="2"/>
        </w:rPr>
        <w:t> </w:t>
      </w:r>
      <w:r>
        <w:rPr/>
        <w:t>alvéolos</w:t>
      </w:r>
      <w:r>
        <w:rPr>
          <w:spacing w:val="7"/>
        </w:rPr>
        <w:t> </w:t>
      </w:r>
      <w:r>
        <w:rPr/>
        <w:t>impede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troca</w:t>
      </w:r>
      <w:r>
        <w:rPr>
          <w:spacing w:val="8"/>
        </w:rPr>
        <w:t> </w:t>
      </w:r>
      <w:r>
        <w:rPr/>
        <w:t>gasosa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oxigênio</w:t>
      </w:r>
      <w:r>
        <w:rPr>
          <w:spacing w:val="8"/>
        </w:rPr>
        <w:t> </w:t>
      </w:r>
      <w:r>
        <w:rPr/>
        <w:t>e</w:t>
      </w:r>
      <w:r>
        <w:rPr>
          <w:spacing w:val="4"/>
        </w:rPr>
        <w:t> </w:t>
      </w:r>
      <w:r>
        <w:rPr/>
        <w:t>gás</w:t>
      </w:r>
      <w:r>
        <w:rPr>
          <w:spacing w:val="2"/>
        </w:rPr>
        <w:t> </w:t>
      </w:r>
      <w:r>
        <w:rPr/>
        <w:t>carbônico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leva</w:t>
      </w:r>
      <w:r>
        <w:rPr>
          <w:spacing w:val="4"/>
        </w:rPr>
        <w:t> </w:t>
      </w:r>
      <w:r>
        <w:rPr/>
        <w:t>o</w:t>
      </w:r>
      <w:r>
        <w:rPr>
          <w:spacing w:val="8"/>
        </w:rPr>
        <w:t> </w:t>
      </w:r>
      <w:r>
        <w:rPr/>
        <w:t>paciente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 ter sintomas, como: hipoxemia e dispneia. </w:t>
      </w:r>
      <w:r>
        <w:rPr>
          <w:b/>
        </w:rPr>
        <w:t>CONCLUSÃO: </w:t>
      </w:r>
      <w:r>
        <w:rPr/>
        <w:t>O vírus SARS-CoV-2</w:t>
      </w:r>
      <w:r>
        <w:rPr>
          <w:spacing w:val="1"/>
        </w:rPr>
        <w:t> </w:t>
      </w:r>
      <w:r>
        <w:rPr/>
        <w:t>apresenta-se com diferentes reações em cada organismo humano, causando desde leve a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sintomas,</w:t>
      </w:r>
      <w:r>
        <w:rPr>
          <w:spacing w:val="1"/>
        </w:rPr>
        <w:t> </w:t>
      </w:r>
      <w:r>
        <w:rPr/>
        <w:t>contudo</w:t>
      </w:r>
      <w:r>
        <w:rPr>
          <w:spacing w:val="1"/>
        </w:rPr>
        <w:t> </w:t>
      </w:r>
      <w:r>
        <w:rPr/>
        <w:t>preocupa-se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demonstra</w:t>
      </w:r>
      <w:r>
        <w:rPr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respiratória, que é quando o agente infeccioso se multiplica e migra para os pulmões,</w:t>
      </w:r>
      <w:r>
        <w:rPr>
          <w:spacing w:val="1"/>
        </w:rPr>
        <w:t> </w:t>
      </w:r>
      <w:r>
        <w:rPr/>
        <w:t>trazendo-os uma grave consequência, a fibrose alveolar. Destacando a importância dos</w:t>
      </w:r>
      <w:r>
        <w:rPr>
          <w:spacing w:val="1"/>
        </w:rPr>
        <w:t> </w:t>
      </w:r>
      <w:r>
        <w:rPr/>
        <w:t>profissionais da área da saúde na contenção do novo coronavírus, podemos concluir que</w:t>
      </w:r>
      <w:r>
        <w:rPr>
          <w:spacing w:val="1"/>
        </w:rPr>
        <w:t> </w:t>
      </w:r>
      <w:r>
        <w:rPr/>
        <w:t>a forma que a população pode ajudá-los é respeitando o isolamento social, e usando os</w:t>
      </w:r>
      <w:r>
        <w:rPr>
          <w:spacing w:val="1"/>
        </w:rPr>
        <w:t> </w:t>
      </w:r>
      <w:r>
        <w:rPr/>
        <w:t>EPIS</w:t>
      </w:r>
      <w:r>
        <w:rPr>
          <w:spacing w:val="-4"/>
        </w:rPr>
        <w:t> </w:t>
      </w:r>
      <w:r>
        <w:rPr/>
        <w:t>necessários,</w:t>
      </w:r>
      <w:r>
        <w:rPr>
          <w:spacing w:val="3"/>
        </w:rPr>
        <w:t> </w:t>
      </w:r>
      <w:r>
        <w:rPr/>
        <w:t>a fim</w:t>
      </w:r>
      <w:r>
        <w:rPr>
          <w:spacing w:val="-3"/>
        </w:rPr>
        <w:t> </w:t>
      </w:r>
      <w:r>
        <w:rPr/>
        <w:t>de evitar</w:t>
      </w:r>
      <w:r>
        <w:rPr>
          <w:spacing w:val="2"/>
        </w:rPr>
        <w:t> </w:t>
      </w:r>
      <w:r>
        <w:rPr/>
        <w:t>ainda</w:t>
      </w:r>
      <w:r>
        <w:rPr>
          <w:spacing w:val="9"/>
        </w:rPr>
        <w:t> </w:t>
      </w:r>
      <w:r>
        <w:rPr/>
        <w:t>mais</w:t>
      </w:r>
      <w:r>
        <w:rPr>
          <w:spacing w:val="-1"/>
        </w:rPr>
        <w:t> </w:t>
      </w:r>
      <w:r>
        <w:rPr/>
        <w:t>a propagação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vírus.</w:t>
      </w:r>
    </w:p>
    <w:p>
      <w:pPr>
        <w:pStyle w:val="BodyText"/>
        <w:spacing w:before="1"/>
        <w:ind w:left="479"/>
        <w:jc w:val="both"/>
      </w:pPr>
      <w:r>
        <w:rPr>
          <w:b/>
        </w:rPr>
        <w:t>Palavras-chave:</w:t>
      </w:r>
      <w:r>
        <w:rPr>
          <w:b/>
          <w:spacing w:val="64"/>
        </w:rPr>
        <w:t> </w:t>
      </w:r>
      <w:r>
        <w:rPr/>
        <w:t>Infecções   por</w:t>
      </w:r>
      <w:r>
        <w:rPr>
          <w:spacing w:val="117"/>
        </w:rPr>
        <w:t> </w:t>
      </w:r>
      <w:r>
        <w:rPr/>
        <w:t>Coronavírus;</w:t>
      </w:r>
      <w:r>
        <w:rPr>
          <w:spacing w:val="116"/>
        </w:rPr>
        <w:t> </w:t>
      </w:r>
      <w:r>
        <w:rPr/>
        <w:t>Insuficiência   Respiratória;</w:t>
      </w:r>
      <w:r>
        <w:rPr>
          <w:spacing w:val="116"/>
        </w:rPr>
        <w:t> </w:t>
      </w:r>
      <w:r>
        <w:rPr/>
        <w:t>Pulmão.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50"/>
        </w:numPr>
        <w:tabs>
          <w:tab w:pos="744" w:val="left" w:leader="none"/>
        </w:tabs>
        <w:spacing w:line="360" w:lineRule="auto" w:before="136" w:after="0"/>
        <w:ind w:left="479" w:right="134" w:firstLine="0"/>
        <w:jc w:val="left"/>
        <w:rPr>
          <w:sz w:val="24"/>
        </w:rPr>
      </w:pPr>
      <w:r>
        <w:rPr>
          <w:sz w:val="24"/>
        </w:rPr>
        <w:t>GOÉS, Thiago Meira et al. Alterações Pulmonares na COVID-19. </w:t>
      </w:r>
      <w:r>
        <w:rPr>
          <w:b/>
          <w:sz w:val="24"/>
        </w:rPr>
        <w:t>Revista Científica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Santa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Izabel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50"/>
        </w:numPr>
        <w:tabs>
          <w:tab w:pos="754" w:val="left" w:leader="none"/>
        </w:tabs>
        <w:spacing w:line="360" w:lineRule="auto" w:before="0" w:after="0"/>
        <w:ind w:left="479" w:right="135" w:firstLine="0"/>
        <w:jc w:val="left"/>
        <w:rPr>
          <w:sz w:val="24"/>
        </w:rPr>
      </w:pPr>
      <w:r>
        <w:rPr>
          <w:sz w:val="24"/>
        </w:rPr>
        <w:t>MENDES,</w:t>
      </w:r>
      <w:r>
        <w:rPr>
          <w:spacing w:val="10"/>
          <w:sz w:val="24"/>
        </w:rPr>
        <w:t> </w:t>
      </w:r>
      <w:r>
        <w:rPr>
          <w:sz w:val="24"/>
        </w:rPr>
        <w:t>Barbára</w:t>
      </w:r>
      <w:r>
        <w:rPr>
          <w:spacing w:val="7"/>
          <w:sz w:val="24"/>
        </w:rPr>
        <w:t> </w:t>
      </w:r>
      <w:r>
        <w:rPr>
          <w:sz w:val="24"/>
        </w:rPr>
        <w:t>Simão</w:t>
      </w:r>
      <w:r>
        <w:rPr>
          <w:spacing w:val="13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</w:t>
      </w:r>
      <w:r>
        <w:rPr>
          <w:spacing w:val="10"/>
          <w:sz w:val="24"/>
        </w:rPr>
        <w:t> </w:t>
      </w:r>
      <w:r>
        <w:rPr>
          <w:sz w:val="24"/>
        </w:rPr>
        <w:t>COVID-19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4"/>
          <w:sz w:val="24"/>
        </w:rPr>
        <w:t> </w:t>
      </w:r>
      <w:r>
        <w:rPr>
          <w:sz w:val="24"/>
        </w:rPr>
        <w:t>SARS.</w:t>
      </w:r>
      <w:r>
        <w:rPr>
          <w:spacing w:val="12"/>
          <w:sz w:val="24"/>
        </w:rPr>
        <w:t> </w:t>
      </w:r>
      <w:r>
        <w:rPr>
          <w:b/>
          <w:sz w:val="24"/>
        </w:rPr>
        <w:t>Ulakes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41-</w:t>
      </w:r>
      <w:r>
        <w:rPr>
          <w:spacing w:val="-1"/>
          <w:sz w:val="24"/>
        </w:rPr>
        <w:t> </w:t>
      </w:r>
      <w:r>
        <w:rPr>
          <w:sz w:val="24"/>
        </w:rPr>
        <w:t>49,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50"/>
        </w:numPr>
        <w:tabs>
          <w:tab w:pos="772" w:val="left" w:leader="none"/>
        </w:tabs>
        <w:spacing w:line="360" w:lineRule="auto" w:before="1" w:after="0"/>
        <w:ind w:left="479" w:right="138" w:firstLine="0"/>
        <w:jc w:val="left"/>
        <w:rPr>
          <w:sz w:val="24"/>
        </w:rPr>
      </w:pPr>
      <w:r>
        <w:rPr>
          <w:sz w:val="24"/>
        </w:rPr>
        <w:t>NASCIMENTO,</w:t>
      </w:r>
      <w:r>
        <w:rPr>
          <w:spacing w:val="27"/>
          <w:sz w:val="24"/>
        </w:rPr>
        <w:t> </w:t>
      </w:r>
      <w:r>
        <w:rPr>
          <w:sz w:val="24"/>
        </w:rPr>
        <w:t>Victor</w:t>
      </w:r>
      <w:r>
        <w:rPr>
          <w:spacing w:val="28"/>
          <w:sz w:val="24"/>
        </w:rPr>
        <w:t> </w:t>
      </w:r>
      <w:r>
        <w:rPr>
          <w:sz w:val="24"/>
        </w:rPr>
        <w:t>Alves</w:t>
      </w:r>
      <w:r>
        <w:rPr>
          <w:spacing w:val="24"/>
          <w:sz w:val="24"/>
        </w:rPr>
        <w:t> </w:t>
      </w:r>
      <w:r>
        <w:rPr>
          <w:sz w:val="24"/>
        </w:rPr>
        <w:t>et</w:t>
      </w:r>
      <w:r>
        <w:rPr>
          <w:spacing w:val="32"/>
          <w:sz w:val="24"/>
        </w:rPr>
        <w:t> </w:t>
      </w:r>
      <w:r>
        <w:rPr>
          <w:sz w:val="24"/>
        </w:rPr>
        <w:t>al.</w:t>
      </w:r>
      <w:r>
        <w:rPr>
          <w:spacing w:val="29"/>
          <w:sz w:val="24"/>
        </w:rPr>
        <w:t> </w:t>
      </w:r>
      <w:r>
        <w:rPr>
          <w:sz w:val="24"/>
        </w:rPr>
        <w:t>Características</w:t>
      </w:r>
      <w:r>
        <w:rPr>
          <w:spacing w:val="24"/>
          <w:sz w:val="24"/>
        </w:rPr>
        <w:t> </w:t>
      </w:r>
      <w:r>
        <w:rPr>
          <w:sz w:val="24"/>
        </w:rPr>
        <w:t>clínicas</w:t>
      </w:r>
      <w:r>
        <w:rPr>
          <w:spacing w:val="24"/>
          <w:sz w:val="24"/>
        </w:rPr>
        <w:t> </w:t>
      </w:r>
      <w:r>
        <w:rPr>
          <w:sz w:val="24"/>
        </w:rPr>
        <w:t>e</w:t>
      </w:r>
      <w:r>
        <w:rPr>
          <w:spacing w:val="26"/>
          <w:sz w:val="24"/>
        </w:rPr>
        <w:t> </w:t>
      </w:r>
      <w:r>
        <w:rPr>
          <w:sz w:val="24"/>
        </w:rPr>
        <w:t>efeitos</w:t>
      </w:r>
      <w:r>
        <w:rPr>
          <w:spacing w:val="24"/>
          <w:sz w:val="24"/>
        </w:rPr>
        <w:t> </w:t>
      </w:r>
      <w:r>
        <w:rPr>
          <w:sz w:val="24"/>
        </w:rPr>
        <w:t>do</w:t>
      </w:r>
      <w:r>
        <w:rPr>
          <w:spacing w:val="31"/>
          <w:sz w:val="24"/>
        </w:rPr>
        <w:t> </w:t>
      </w:r>
      <w:r>
        <w:rPr>
          <w:sz w:val="24"/>
        </w:rPr>
        <w:t>Covid-19:</w:t>
      </w:r>
      <w:r>
        <w:rPr>
          <w:spacing w:val="-57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revisão</w:t>
      </w:r>
      <w:r>
        <w:rPr>
          <w:spacing w:val="6"/>
          <w:sz w:val="24"/>
        </w:rPr>
        <w:t> </w:t>
      </w:r>
      <w:r>
        <w:rPr>
          <w:sz w:val="24"/>
        </w:rPr>
        <w:t>integrativa.</w:t>
      </w:r>
      <w:r>
        <w:rPr>
          <w:spacing w:val="4"/>
          <w:sz w:val="24"/>
        </w:rPr>
        <w:t> </w:t>
      </w:r>
      <w:r>
        <w:rPr>
          <w:b/>
          <w:sz w:val="24"/>
        </w:rPr>
        <w:t>Archives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Health Investigation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9,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6,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47"/>
        <w:jc w:val="center"/>
      </w:pPr>
      <w:bookmarkStart w:name="COMPREENSÕES SOBRE O ENVELHECER E SAÚDE " w:id="177"/>
      <w:bookmarkEnd w:id="177"/>
      <w:r>
        <w:rPr>
          <w:b w:val="0"/>
        </w:rPr>
      </w:r>
      <w:bookmarkStart w:name="_bookmark88" w:id="178"/>
      <w:bookmarkEnd w:id="178"/>
      <w:r>
        <w:rPr>
          <w:b w:val="0"/>
        </w:rPr>
      </w:r>
      <w:r>
        <w:rPr/>
        <w:t>COMPREENSÕES</w:t>
      </w:r>
      <w:r>
        <w:rPr>
          <w:spacing w:val="-1"/>
        </w:rPr>
        <w:t> </w:t>
      </w:r>
      <w:r>
        <w:rPr/>
        <w:t>SOBRE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ENVELHECER</w:t>
      </w:r>
      <w:r>
        <w:rPr>
          <w:spacing w:val="3"/>
        </w:rPr>
        <w:t> </w:t>
      </w:r>
      <w:r>
        <w:rPr/>
        <w:t>E</w:t>
      </w:r>
      <w:r>
        <w:rPr>
          <w:spacing w:val="-3"/>
        </w:rPr>
        <w:t> </w:t>
      </w:r>
      <w:r>
        <w:rPr/>
        <w:t>SAÚDE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IDOSO</w:t>
      </w:r>
    </w:p>
    <w:p>
      <w:pPr>
        <w:pStyle w:val="BodyText"/>
        <w:spacing w:before="132"/>
        <w:ind w:left="487" w:right="153"/>
        <w:jc w:val="center"/>
      </w:pPr>
      <w:r>
        <w:rPr/>
        <w:t>Haline</w:t>
      </w:r>
      <w:r>
        <w:rPr>
          <w:spacing w:val="-3"/>
        </w:rPr>
        <w:t> </w:t>
      </w:r>
      <w:r>
        <w:rPr/>
        <w:t>Maria</w:t>
      </w:r>
      <w:r>
        <w:rPr>
          <w:spacing w:val="-2"/>
        </w:rPr>
        <w:t> </w:t>
      </w:r>
      <w:r>
        <w:rPr/>
        <w:t>Parente</w:t>
      </w:r>
      <w:r>
        <w:rPr>
          <w:spacing w:val="-2"/>
        </w:rPr>
        <w:t> </w:t>
      </w:r>
      <w:r>
        <w:rPr/>
        <w:t>Rodrigues¹;</w:t>
      </w:r>
      <w:r>
        <w:rPr>
          <w:spacing w:val="-1"/>
        </w:rPr>
        <w:t> </w:t>
      </w:r>
      <w:r>
        <w:rPr/>
        <w:t>André</w:t>
      </w:r>
      <w:r>
        <w:rPr>
          <w:spacing w:val="-3"/>
        </w:rPr>
        <w:t> </w:t>
      </w:r>
      <w:r>
        <w:rPr/>
        <w:t>Sousa</w:t>
      </w:r>
      <w:r>
        <w:rPr>
          <w:spacing w:val="-2"/>
        </w:rPr>
        <w:t> </w:t>
      </w:r>
      <w:r>
        <w:rPr/>
        <w:t>Rocha²;</w:t>
      </w:r>
      <w:r>
        <w:rPr>
          <w:spacing w:val="-6"/>
        </w:rPr>
        <w:t> </w:t>
      </w:r>
      <w:r>
        <w:rPr/>
        <w:t>Monyque</w:t>
      </w:r>
      <w:r>
        <w:rPr>
          <w:spacing w:val="-2"/>
        </w:rPr>
        <w:t> </w:t>
      </w:r>
      <w:r>
        <w:rPr/>
        <w:t>Yara</w:t>
      </w:r>
      <w:r>
        <w:rPr>
          <w:spacing w:val="2"/>
        </w:rPr>
        <w:t> </w:t>
      </w:r>
      <w:r>
        <w:rPr/>
        <w:t>Alves</w:t>
      </w:r>
      <w:r>
        <w:rPr>
          <w:spacing w:val="-3"/>
        </w:rPr>
        <w:t> </w:t>
      </w:r>
      <w:r>
        <w:rPr/>
        <w:t>Lopes³</w:t>
      </w:r>
    </w:p>
    <w:p>
      <w:pPr>
        <w:pStyle w:val="BodyText"/>
        <w:spacing w:line="360" w:lineRule="auto" w:before="142"/>
        <w:ind w:left="542" w:right="211"/>
        <w:jc w:val="center"/>
      </w:pPr>
      <w:r>
        <w:rPr/>
        <w:t>¹</w:t>
      </w:r>
      <w:r>
        <w:rPr>
          <w:spacing w:val="-2"/>
        </w:rPr>
        <w:t> </w:t>
      </w:r>
      <w:r>
        <w:rPr/>
        <w:t>Psicóloga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Mestranda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Psicologia</w:t>
      </w:r>
      <w:r>
        <w:rPr>
          <w:spacing w:val="2"/>
        </w:rPr>
        <w:t> </w:t>
      </w:r>
      <w:r>
        <w:rPr/>
        <w:t>e</w:t>
      </w:r>
      <w:r>
        <w:rPr>
          <w:spacing w:val="-3"/>
        </w:rPr>
        <w:t> </w:t>
      </w:r>
      <w:r>
        <w:rPr/>
        <w:t>Políticas</w:t>
      </w:r>
      <w:r>
        <w:rPr>
          <w:spacing w:val="-4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do</w:t>
      </w:r>
      <w:r>
        <w:rPr>
          <w:spacing w:val="-57"/>
        </w:rPr>
        <w:t> </w:t>
      </w:r>
      <w:r>
        <w:rPr/>
        <w:t>Ceará (UFC). Sobral, Ceará, Brasil. ² Psicólogo e Mestrando em Psicologia pela</w:t>
      </w:r>
      <w:r>
        <w:rPr>
          <w:spacing w:val="1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São</w:t>
      </w:r>
      <w:r>
        <w:rPr>
          <w:spacing w:val="4"/>
        </w:rPr>
        <w:t> </w:t>
      </w:r>
      <w:r>
        <w:rPr/>
        <w:t>Francisco.</w:t>
      </w:r>
      <w:r>
        <w:rPr>
          <w:spacing w:val="1"/>
        </w:rPr>
        <w:t> </w:t>
      </w:r>
      <w:r>
        <w:rPr/>
        <w:t>Campinas,</w:t>
      </w:r>
      <w:r>
        <w:rPr>
          <w:spacing w:val="2"/>
        </w:rPr>
        <w:t> </w:t>
      </w:r>
      <w:r>
        <w:rPr/>
        <w:t>São Paulo,</w:t>
      </w:r>
      <w:r>
        <w:rPr>
          <w:spacing w:val="1"/>
        </w:rPr>
        <w:t> </w:t>
      </w:r>
      <w:r>
        <w:rPr/>
        <w:t>Brasil.</w:t>
      </w:r>
      <w:r>
        <w:rPr>
          <w:spacing w:val="2"/>
        </w:rPr>
        <w:t> </w:t>
      </w:r>
      <w:r>
        <w:rPr/>
        <w:t>³</w:t>
      </w:r>
      <w:r>
        <w:rPr>
          <w:spacing w:val="4"/>
        </w:rPr>
        <w:t> </w:t>
      </w:r>
      <w:r>
        <w:rPr/>
        <w:t>Psicóloga</w:t>
      </w:r>
      <w:r>
        <w:rPr>
          <w:spacing w:val="-2"/>
        </w:rPr>
        <w:t> </w:t>
      </w:r>
      <w:r>
        <w:rPr/>
        <w:t>pela</w:t>
      </w:r>
      <w:r>
        <w:rPr>
          <w:spacing w:val="1"/>
        </w:rPr>
        <w:t> </w:t>
      </w:r>
      <w:r>
        <w:rPr/>
        <w:t>Universidade Federal</w:t>
      </w:r>
      <w:r>
        <w:rPr>
          <w:spacing w:val="-8"/>
        </w:rPr>
        <w:t> </w:t>
      </w:r>
      <w:r>
        <w:rPr/>
        <w:t>do</w:t>
      </w:r>
      <w:r>
        <w:rPr>
          <w:spacing w:val="5"/>
        </w:rPr>
        <w:t> </w:t>
      </w:r>
      <w:r>
        <w:rPr/>
        <w:t>Ceará</w:t>
      </w:r>
      <w:r>
        <w:rPr>
          <w:spacing w:val="1"/>
        </w:rPr>
        <w:t> </w:t>
      </w:r>
      <w:r>
        <w:rPr/>
        <w:t>(UFC).</w:t>
      </w:r>
      <w:r>
        <w:rPr>
          <w:spacing w:val="3"/>
        </w:rPr>
        <w:t> </w:t>
      </w:r>
      <w:r>
        <w:rPr/>
        <w:t>Sobral,</w:t>
      </w:r>
      <w:r>
        <w:rPr>
          <w:spacing w:val="3"/>
        </w:rPr>
        <w:t> </w:t>
      </w:r>
      <w:r>
        <w:rPr/>
        <w:t>Ceará,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O conhecimento sobre o processo de envelhecimento trata-se de uma</w:t>
      </w:r>
      <w:r>
        <w:rPr>
          <w:spacing w:val="1"/>
        </w:rPr>
        <w:t> </w:t>
      </w:r>
      <w:r>
        <w:rPr/>
        <w:t>área nova e por isso, com déficits se comparada às demais fases da vida. Entretanto,</w:t>
      </w:r>
      <w:r>
        <w:rPr>
          <w:spacing w:val="1"/>
        </w:rPr>
        <w:t> </w:t>
      </w:r>
      <w:r>
        <w:rPr/>
        <w:t>estudos demonstram um aumento ao longo dos últimos anos de publicações na área.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velhice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cheio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mistificações,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normalmente,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jovialidade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valorizada</w:t>
      </w:r>
      <w:r>
        <w:rPr>
          <w:spacing w:val="1"/>
        </w:rPr>
        <w:t> </w:t>
      </w:r>
      <w:r>
        <w:rPr/>
        <w:t>socialmente.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avanço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 sobre o envelhecimento é necessário considerar a trajetória dos sujeitos 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vivem,</w:t>
      </w:r>
      <w:r>
        <w:rPr>
          <w:spacing w:val="1"/>
        </w:rPr>
        <w:t> </w:t>
      </w:r>
      <w:r>
        <w:rPr/>
        <w:t>destacando-se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singularidades.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acerca do</w:t>
      </w:r>
      <w:r>
        <w:rPr>
          <w:spacing w:val="1"/>
        </w:rPr>
        <w:t> </w:t>
      </w:r>
      <w:r>
        <w:rPr/>
        <w:t>envelhecimento</w:t>
      </w:r>
      <w:r>
        <w:rPr>
          <w:spacing w:val="1"/>
        </w:rPr>
        <w:t> </w:t>
      </w:r>
      <w:r>
        <w:rPr/>
        <w:t>e cuidado</w:t>
      </w:r>
      <w:r>
        <w:rPr>
          <w:spacing w:val="1"/>
        </w:rPr>
        <w:t> </w:t>
      </w:r>
      <w:r>
        <w:rPr/>
        <w:t>com a saúde do</w:t>
      </w:r>
      <w:r>
        <w:rPr>
          <w:spacing w:val="1"/>
        </w:rPr>
        <w:t> </w:t>
      </w:r>
      <w:r>
        <w:rPr/>
        <w:t>idoso.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tratou-se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palavras</w:t>
      </w:r>
      <w:r>
        <w:rPr>
          <w:spacing w:val="1"/>
        </w:rPr>
        <w:t> </w:t>
      </w:r>
      <w:r>
        <w:rPr/>
        <w:t>chaves</w:t>
      </w:r>
      <w:r>
        <w:rPr>
          <w:spacing w:val="1"/>
        </w:rPr>
        <w:t> </w:t>
      </w:r>
      <w:r>
        <w:rPr/>
        <w:t>envelhecimento e saúde como descritores. Foram realizadas buscas nas bases de dados</w:t>
      </w:r>
      <w:r>
        <w:rPr>
          <w:spacing w:val="1"/>
        </w:rPr>
        <w:t> </w:t>
      </w:r>
      <w:r>
        <w:rPr/>
        <w:t>SciELO, PePSIC e no repositório da CAPES. O período de busca compreendeu os anos</w:t>
      </w:r>
      <w:r>
        <w:rPr>
          <w:spacing w:val="1"/>
        </w:rPr>
        <w:t> </w:t>
      </w:r>
      <w:r>
        <w:rPr/>
        <w:t>2006 até 2020. Foram exclusas teses e dissertações bem como</w:t>
      </w:r>
      <w:r>
        <w:rPr>
          <w:spacing w:val="1"/>
        </w:rPr>
        <w:t> </w:t>
      </w:r>
      <w:r>
        <w:rPr/>
        <w:t>publicações fora do</w:t>
      </w:r>
      <w:r>
        <w:rPr>
          <w:spacing w:val="1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determinado</w:t>
      </w:r>
      <w:r>
        <w:rPr>
          <w:spacing w:val="11"/>
        </w:rPr>
        <w:t> </w:t>
      </w:r>
      <w:r>
        <w:rPr/>
        <w:t>e</w:t>
      </w:r>
      <w:r>
        <w:rPr>
          <w:spacing w:val="5"/>
        </w:rPr>
        <w:t> </w:t>
      </w:r>
      <w:r>
        <w:rPr/>
        <w:t>publicados</w:t>
      </w:r>
      <w:r>
        <w:rPr>
          <w:spacing w:val="4"/>
        </w:rPr>
        <w:t> </w:t>
      </w:r>
      <w:r>
        <w:rPr/>
        <w:t>na</w:t>
      </w:r>
      <w:r>
        <w:rPr>
          <w:spacing w:val="9"/>
        </w:rPr>
        <w:t> </w:t>
      </w:r>
      <w:r>
        <w:rPr/>
        <w:t>língua</w:t>
      </w:r>
      <w:r>
        <w:rPr>
          <w:spacing w:val="10"/>
        </w:rPr>
        <w:t> </w:t>
      </w:r>
      <w:r>
        <w:rPr/>
        <w:t>inglesa.</w:t>
      </w:r>
      <w:r>
        <w:rPr>
          <w:spacing w:val="7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8"/>
        </w:rPr>
        <w:t> </w:t>
      </w:r>
      <w:r>
        <w:rPr/>
        <w:t>disso,</w:t>
      </w:r>
      <w:r>
        <w:rPr>
          <w:spacing w:val="8"/>
        </w:rPr>
        <w:t> </w:t>
      </w:r>
      <w:r>
        <w:rPr/>
        <w:t>incluíram-se</w:t>
      </w:r>
      <w:r>
        <w:rPr>
          <w:spacing w:val="6"/>
        </w:rPr>
        <w:t> </w:t>
      </w:r>
      <w:r>
        <w:rPr/>
        <w:t>artigos</w:t>
      </w:r>
      <w:r>
        <w:rPr>
          <w:spacing w:val="-58"/>
        </w:rPr>
        <w:t> </w:t>
      </w:r>
      <w:r>
        <w:rPr/>
        <w:t>e livros. Inicialmente, encontraram-se 15 artigos. Após uma análise mais acurada e</w:t>
      </w:r>
      <w:r>
        <w:rPr>
          <w:spacing w:val="1"/>
        </w:rPr>
        <w:t> </w:t>
      </w:r>
      <w:r>
        <w:rPr/>
        <w:t>aplicando os critérios de inclusão e exclusão, restaram 7 artigos para a análise final.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flexibilização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adequação para o cuidado à saúde em diversos contextos. Envelhecer de forma saudável</w:t>
      </w:r>
      <w:r>
        <w:rPr>
          <w:spacing w:val="-57"/>
        </w:rPr>
        <w:t> </w:t>
      </w:r>
      <w:r>
        <w:rPr/>
        <w:t>na atualidade não se trata de algo apenas de responsabilidade do sujeito, mas também</w:t>
      </w:r>
      <w:r>
        <w:rPr>
          <w:spacing w:val="1"/>
        </w:rPr>
        <w:t> </w:t>
      </w:r>
      <w:r>
        <w:rPr/>
        <w:t>dos recursos oferecidos a população</w:t>
      </w:r>
      <w:r>
        <w:rPr>
          <w:spacing w:val="1"/>
        </w:rPr>
        <w:t> </w:t>
      </w:r>
      <w:r>
        <w:rPr/>
        <w:t>idosa,</w:t>
      </w:r>
      <w:r>
        <w:rPr>
          <w:spacing w:val="1"/>
        </w:rPr>
        <w:t> </w:t>
      </w:r>
      <w:r>
        <w:rPr/>
        <w:t>como saúde,</w:t>
      </w:r>
      <w:r>
        <w:rPr>
          <w:spacing w:val="1"/>
        </w:rPr>
        <w:t> </w:t>
      </w:r>
      <w:r>
        <w:rPr/>
        <w:t>educação, habitação, entre</w:t>
      </w:r>
      <w:r>
        <w:rPr>
          <w:spacing w:val="1"/>
        </w:rPr>
        <w:t> </w:t>
      </w:r>
      <w:r>
        <w:rPr/>
        <w:t>outros. Vale salientar que os cuidados com saúde na velhice focam-se na longevidade,</w:t>
      </w:r>
      <w:r>
        <w:rPr>
          <w:spacing w:val="1"/>
        </w:rPr>
        <w:t> </w:t>
      </w:r>
      <w:r>
        <w:rPr/>
        <w:t>entretanto, esta promessa torna-se vazia quando os sujeitos perdem o direito de escolhas</w:t>
      </w:r>
      <w:r>
        <w:rPr>
          <w:spacing w:val="1"/>
        </w:rPr>
        <w:t> </w:t>
      </w:r>
      <w:r>
        <w:rPr/>
        <w:t>e seguem tratamentos pré-moldados e distantes</w:t>
      </w:r>
      <w:r>
        <w:rPr>
          <w:spacing w:val="1"/>
        </w:rPr>
        <w:t> </w:t>
      </w:r>
      <w:r>
        <w:rPr/>
        <w:t>de suas realidades psicossociais.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envelhecimento</w:t>
      </w:r>
      <w:r>
        <w:rPr>
          <w:spacing w:val="1"/>
        </w:rPr>
        <w:t> </w:t>
      </w:r>
      <w:r>
        <w:rPr/>
        <w:t>perpassa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vulnerabilidades,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elas,</w:t>
      </w:r>
      <w:r>
        <w:rPr>
          <w:spacing w:val="1"/>
        </w:rPr>
        <w:t> </w:t>
      </w:r>
      <w:r>
        <w:rPr/>
        <w:t>individuais, sociais ou programáticas que afetam nas condições de saúde e de vida.</w:t>
      </w:r>
      <w:r>
        <w:rPr>
          <w:spacing w:val="1"/>
        </w:rPr>
        <w:t> </w:t>
      </w:r>
      <w:r>
        <w:rPr/>
        <w:t>Queixas de solidão são resultados das perdas de convivências familiares e sociais que</w:t>
      </w:r>
      <w:r>
        <w:rPr>
          <w:spacing w:val="1"/>
        </w:rPr>
        <w:t> </w:t>
      </w:r>
      <w:r>
        <w:rPr/>
        <w:t>acontecem com uma parcela de idosos. </w:t>
      </w:r>
      <w:r>
        <w:rPr>
          <w:b/>
        </w:rPr>
        <w:t>CONCLUSÃO: </w:t>
      </w:r>
      <w:r>
        <w:rPr/>
        <w:t>o envelhecimento apesar de</w:t>
      </w:r>
      <w:r>
        <w:rPr>
          <w:spacing w:val="1"/>
        </w:rPr>
        <w:t> </w:t>
      </w:r>
      <w:r>
        <w:rPr/>
        <w:t>uma temática pouco discutida está ganhando espaço nas pesquisas atuais devido a maior</w:t>
      </w:r>
      <w:r>
        <w:rPr>
          <w:spacing w:val="-57"/>
        </w:rPr>
        <w:t> </w:t>
      </w:r>
      <w:r>
        <w:rPr/>
        <w:t>perspectiva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vida</w:t>
      </w:r>
      <w:r>
        <w:rPr>
          <w:spacing w:val="9"/>
        </w:rPr>
        <w:t> </w:t>
      </w:r>
      <w:r>
        <w:rPr/>
        <w:t>populacional.</w:t>
      </w:r>
      <w:r>
        <w:rPr>
          <w:spacing w:val="13"/>
        </w:rPr>
        <w:t> </w:t>
      </w:r>
      <w:r>
        <w:rPr/>
        <w:t>Analisou-se</w:t>
      </w:r>
      <w:r>
        <w:rPr>
          <w:spacing w:val="9"/>
        </w:rPr>
        <w:t> </w:t>
      </w:r>
      <w:r>
        <w:rPr/>
        <w:t>em</w:t>
      </w:r>
      <w:r>
        <w:rPr>
          <w:spacing w:val="2"/>
        </w:rPr>
        <w:t> </w:t>
      </w:r>
      <w:r>
        <w:rPr/>
        <w:t>artigos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importância</w:t>
      </w:r>
      <w:r>
        <w:rPr>
          <w:spacing w:val="12"/>
        </w:rPr>
        <w:t> </w:t>
      </w:r>
      <w:r>
        <w:rPr/>
        <w:t>da</w:t>
      </w:r>
      <w:r>
        <w:rPr>
          <w:spacing w:val="9"/>
        </w:rPr>
        <w:t> </w:t>
      </w:r>
      <w:r>
        <w:rPr/>
        <w:t>participação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dos idosos em atividades, sejam elas físicas, mentais, individuais, de grupos, e como</w:t>
      </w:r>
      <w:r>
        <w:rPr>
          <w:spacing w:val="1"/>
        </w:rPr>
        <w:t> </w:t>
      </w:r>
      <w:r>
        <w:rPr/>
        <w:t>estas contribuem com o bem-estar físico e psicológico nessa fase ainda hoje vista como</w:t>
      </w:r>
      <w:r>
        <w:rPr>
          <w:spacing w:val="1"/>
        </w:rPr>
        <w:t> </w:t>
      </w:r>
      <w:r>
        <w:rPr/>
        <w:t>de declínio ou de perda das capacidades físicas e psíquicas. Assim sendo, a preocupação</w:t>
      </w:r>
      <w:r>
        <w:rPr>
          <w:spacing w:val="-57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bem-estar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abrangem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parcela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 devem ser repensados a fim de fornecerem melhores formas de cuidar das</w:t>
      </w:r>
      <w:r>
        <w:rPr>
          <w:spacing w:val="1"/>
        </w:rPr>
        <w:t> </w:t>
      </w:r>
      <w:r>
        <w:rPr/>
        <w:t>questões tangentes a quem chega à terceira idade, contribuindo com o envelhecimento</w:t>
      </w:r>
      <w:r>
        <w:rPr>
          <w:spacing w:val="1"/>
        </w:rPr>
        <w:t> </w:t>
      </w:r>
      <w:r>
        <w:rPr/>
        <w:t>bem</w:t>
      </w:r>
      <w:r>
        <w:rPr>
          <w:spacing w:val="-4"/>
        </w:rPr>
        <w:t> </w:t>
      </w:r>
      <w:r>
        <w:rPr/>
        <w:t>sucedido</w:t>
      </w:r>
      <w:r>
        <w:rPr>
          <w:spacing w:val="4"/>
        </w:rPr>
        <w:t> </w:t>
      </w:r>
      <w:r>
        <w:rPr/>
        <w:t>não</w:t>
      </w:r>
      <w:r>
        <w:rPr>
          <w:spacing w:val="5"/>
        </w:rPr>
        <w:t> </w:t>
      </w:r>
      <w:r>
        <w:rPr/>
        <w:t>apenas</w:t>
      </w:r>
      <w:r>
        <w:rPr>
          <w:spacing w:val="-1"/>
        </w:rPr>
        <w:t> </w:t>
      </w:r>
      <w:r>
        <w:rPr/>
        <w:t>como</w:t>
      </w:r>
      <w:r>
        <w:rPr>
          <w:spacing w:val="5"/>
        </w:rPr>
        <w:t> </w:t>
      </w:r>
      <w:r>
        <w:rPr/>
        <w:t>privilégio,</w:t>
      </w:r>
      <w:r>
        <w:rPr>
          <w:spacing w:val="8"/>
        </w:rPr>
        <w:t> </w:t>
      </w:r>
      <w:r>
        <w:rPr/>
        <w:t>mas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direito.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chave:</w:t>
      </w:r>
      <w:r>
        <w:rPr>
          <w:b/>
          <w:spacing w:val="1"/>
          <w:sz w:val="24"/>
        </w:rPr>
        <w:t> </w:t>
      </w:r>
      <w:r>
        <w:rPr>
          <w:sz w:val="24"/>
        </w:rPr>
        <w:t>Envelhecimento;</w:t>
      </w:r>
      <w:r>
        <w:rPr>
          <w:spacing w:val="-6"/>
          <w:sz w:val="24"/>
        </w:rPr>
        <w:t> </w:t>
      </w:r>
      <w:r>
        <w:rPr>
          <w:sz w:val="24"/>
        </w:rPr>
        <w:t>Saúde;</w:t>
      </w:r>
      <w:r>
        <w:rPr>
          <w:spacing w:val="-5"/>
          <w:sz w:val="24"/>
        </w:rPr>
        <w:t> </w:t>
      </w:r>
      <w:r>
        <w:rPr>
          <w:sz w:val="24"/>
        </w:rPr>
        <w:t>Bem-Estar.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before="132"/>
        <w:ind w:left="479"/>
        <w:jc w:val="both"/>
      </w:pPr>
      <w:r>
        <w:rPr/>
        <w:t>CERQUEIRA,</w:t>
      </w:r>
      <w:r>
        <w:rPr>
          <w:spacing w:val="46"/>
        </w:rPr>
        <w:t> </w:t>
      </w:r>
      <w:r>
        <w:rPr/>
        <w:t>Monique</w:t>
      </w:r>
      <w:r>
        <w:rPr>
          <w:spacing w:val="102"/>
        </w:rPr>
        <w:t> </w:t>
      </w:r>
      <w:r>
        <w:rPr/>
        <w:t>Borba.</w:t>
      </w:r>
      <w:r>
        <w:rPr>
          <w:spacing w:val="105"/>
        </w:rPr>
        <w:t> </w:t>
      </w:r>
      <w:r>
        <w:rPr/>
        <w:t>Envelhecimento,</w:t>
      </w:r>
      <w:r>
        <w:rPr>
          <w:spacing w:val="105"/>
        </w:rPr>
        <w:t> </w:t>
      </w:r>
      <w:r>
        <w:rPr/>
        <w:t>Saúde</w:t>
      </w:r>
      <w:r>
        <w:rPr>
          <w:spacing w:val="104"/>
        </w:rPr>
        <w:t> </w:t>
      </w:r>
      <w:r>
        <w:rPr/>
        <w:t>e</w:t>
      </w:r>
      <w:r>
        <w:rPr>
          <w:spacing w:val="102"/>
        </w:rPr>
        <w:t> </w:t>
      </w:r>
      <w:r>
        <w:rPr/>
        <w:t>Novas</w:t>
      </w:r>
      <w:r>
        <w:rPr>
          <w:spacing w:val="101"/>
        </w:rPr>
        <w:t> </w:t>
      </w:r>
      <w:r>
        <w:rPr/>
        <w:t>Sociabilidades.</w:t>
      </w:r>
    </w:p>
    <w:p>
      <w:pPr>
        <w:spacing w:before="141"/>
        <w:ind w:left="479" w:right="0" w:firstLine="0"/>
        <w:jc w:val="both"/>
        <w:rPr>
          <w:sz w:val="24"/>
        </w:rPr>
      </w:pPr>
      <w:r>
        <w:rPr>
          <w:b/>
          <w:sz w:val="24"/>
        </w:rPr>
        <w:t>Revista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Kairós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Gerontologia</w:t>
      </w:r>
      <w:r>
        <w:rPr>
          <w:sz w:val="24"/>
        </w:rPr>
        <w:t>, São</w:t>
      </w:r>
      <w:r>
        <w:rPr>
          <w:spacing w:val="-1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vol.16,</w:t>
      </w:r>
      <w:r>
        <w:rPr>
          <w:spacing w:val="-5"/>
          <w:sz w:val="24"/>
        </w:rPr>
        <w:t> </w:t>
      </w:r>
      <w:r>
        <w:rPr>
          <w:sz w:val="24"/>
        </w:rPr>
        <w:t>n.6,</w:t>
      </w:r>
      <w:r>
        <w:rPr>
          <w:spacing w:val="1"/>
          <w:sz w:val="24"/>
        </w:rPr>
        <w:t> </w:t>
      </w:r>
      <w:r>
        <w:rPr>
          <w:sz w:val="24"/>
        </w:rPr>
        <w:t>p.345-355,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line="360" w:lineRule="auto" w:before="138"/>
        <w:ind w:left="479" w:right="133"/>
        <w:jc w:val="both"/>
      </w:pPr>
      <w:r>
        <w:rPr/>
        <w:t>OLIVEIRA,</w:t>
      </w:r>
      <w:r>
        <w:rPr>
          <w:spacing w:val="1"/>
        </w:rPr>
        <w:t> </w:t>
      </w:r>
      <w:r>
        <w:rPr/>
        <w:t>Fernanda</w:t>
      </w:r>
      <w:r>
        <w:rPr>
          <w:spacing w:val="1"/>
        </w:rPr>
        <w:t> </w:t>
      </w:r>
      <w:r>
        <w:rPr/>
        <w:t>Romano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Silva.;</w:t>
      </w:r>
      <w:r>
        <w:rPr>
          <w:spacing w:val="1"/>
        </w:rPr>
        <w:t> </w:t>
      </w:r>
      <w:r>
        <w:rPr/>
        <w:t>DUTRA,</w:t>
      </w:r>
      <w:r>
        <w:rPr>
          <w:spacing w:val="1"/>
        </w:rPr>
        <w:t> </w:t>
      </w:r>
      <w:r>
        <w:rPr/>
        <w:t>Milena</w:t>
      </w:r>
      <w:r>
        <w:rPr>
          <w:spacing w:val="1"/>
        </w:rPr>
        <w:t> </w:t>
      </w:r>
      <w:r>
        <w:rPr/>
        <w:t>Carrijo;</w:t>
      </w:r>
      <w:r>
        <w:rPr>
          <w:spacing w:val="1"/>
        </w:rPr>
        <w:t> </w:t>
      </w:r>
      <w:r>
        <w:rPr/>
        <w:t>TEIXEIRA,</w:t>
      </w:r>
      <w:r>
        <w:rPr>
          <w:spacing w:val="1"/>
        </w:rPr>
        <w:t> </w:t>
      </w:r>
      <w:r>
        <w:rPr/>
        <w:t>Luzimar Raimundo. Sentido de Corpo e Percepção de Envelhecimento de Adultos e</w:t>
      </w:r>
      <w:r>
        <w:rPr>
          <w:spacing w:val="1"/>
        </w:rPr>
        <w:t> </w:t>
      </w:r>
      <w:r>
        <w:rPr/>
        <w:t>Idosos.</w:t>
      </w:r>
      <w:r>
        <w:rPr>
          <w:spacing w:val="1"/>
        </w:rPr>
        <w:t> </w:t>
      </w:r>
      <w:r>
        <w:rPr>
          <w:b/>
        </w:rPr>
        <w:t>Revista</w:t>
      </w:r>
      <w:r>
        <w:rPr>
          <w:b/>
          <w:spacing w:val="-5"/>
        </w:rPr>
        <w:t> </w:t>
      </w:r>
      <w:r>
        <w:rPr>
          <w:b/>
        </w:rPr>
        <w:t>Brasileira de</w:t>
      </w:r>
      <w:r>
        <w:rPr>
          <w:b/>
          <w:spacing w:val="1"/>
        </w:rPr>
        <w:t> </w:t>
      </w:r>
      <w:r>
        <w:rPr>
          <w:b/>
        </w:rPr>
        <w:t>Ciências</w:t>
      </w:r>
      <w:r>
        <w:rPr>
          <w:b/>
          <w:spacing w:val="-2"/>
        </w:rPr>
        <w:t> </w:t>
      </w:r>
      <w:r>
        <w:rPr>
          <w:b/>
        </w:rPr>
        <w:t>da</w:t>
      </w:r>
      <w:r>
        <w:rPr>
          <w:b/>
          <w:spacing w:val="-1"/>
        </w:rPr>
        <w:t> </w:t>
      </w:r>
      <w:r>
        <w:rPr>
          <w:b/>
        </w:rPr>
        <w:t>Saúde,</w:t>
      </w:r>
      <w:r>
        <w:rPr>
          <w:b/>
          <w:spacing w:val="-2"/>
        </w:rPr>
        <w:t> </w:t>
      </w:r>
      <w:r>
        <w:rPr/>
        <w:t>São</w:t>
      </w:r>
      <w:r>
        <w:rPr>
          <w:spacing w:val="4"/>
        </w:rPr>
        <w:t> </w:t>
      </w:r>
      <w:r>
        <w:rPr/>
        <w:t>Paulo,</w:t>
      </w:r>
      <w:r>
        <w:rPr>
          <w:spacing w:val="1"/>
        </w:rPr>
        <w:t> </w:t>
      </w:r>
      <w:r>
        <w:rPr/>
        <w:t>n.</w:t>
      </w:r>
      <w:r>
        <w:rPr>
          <w:spacing w:val="2"/>
        </w:rPr>
        <w:t> </w:t>
      </w:r>
      <w:r>
        <w:rPr/>
        <w:t>25,</w:t>
      </w:r>
      <w:r>
        <w:rPr>
          <w:spacing w:val="1"/>
        </w:rPr>
        <w:t> </w:t>
      </w:r>
      <w:r>
        <w:rPr/>
        <w:t>p.32-41,</w:t>
      </w:r>
      <w:r>
        <w:rPr>
          <w:spacing w:val="2"/>
        </w:rPr>
        <w:t> </w:t>
      </w:r>
      <w:r>
        <w:rPr/>
        <w:t>2010.</w:t>
      </w:r>
    </w:p>
    <w:p>
      <w:pPr>
        <w:pStyle w:val="BodyText"/>
        <w:spacing w:line="360" w:lineRule="auto" w:before="1"/>
        <w:ind w:left="479" w:right="139"/>
        <w:jc w:val="both"/>
      </w:pPr>
      <w:r>
        <w:rPr/>
        <w:t>FIRMO, Josélia Oliveira Araújo, et al. Evolução das publicações em saúde do idoso na</w:t>
      </w:r>
      <w:r>
        <w:rPr>
          <w:spacing w:val="1"/>
        </w:rPr>
        <w:t> </w:t>
      </w:r>
      <w:r>
        <w:rPr/>
        <w:t>Revista Ciência &amp; Saúde Coletiva. </w:t>
      </w:r>
      <w:r>
        <w:rPr>
          <w:b/>
        </w:rPr>
        <w:t>Ciência &amp; Saúde Coletiva</w:t>
      </w:r>
      <w:r>
        <w:rPr/>
        <w:t>, Rio de Janeiro, v.25,</w:t>
      </w:r>
      <w:r>
        <w:rPr>
          <w:spacing w:val="1"/>
        </w:rPr>
        <w:t> </w:t>
      </w:r>
      <w:r>
        <w:rPr/>
        <w:t>n.12,</w:t>
      </w:r>
      <w:r>
        <w:rPr>
          <w:spacing w:val="3"/>
        </w:rPr>
        <w:t> </w:t>
      </w:r>
      <w:r>
        <w:rPr/>
        <w:t>p.4853-4862,</w:t>
      </w:r>
      <w:r>
        <w:rPr>
          <w:spacing w:val="4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6"/>
        <w:jc w:val="center"/>
      </w:pPr>
      <w:bookmarkStart w:name="EXPERIÊNCIAS DO ENFERMEIRO NO CUIDADO AO" w:id="179"/>
      <w:bookmarkEnd w:id="179"/>
      <w:r>
        <w:rPr>
          <w:b w:val="0"/>
        </w:rPr>
      </w:r>
      <w:bookmarkStart w:name="_bookmark89" w:id="180"/>
      <w:bookmarkEnd w:id="180"/>
      <w:r>
        <w:rPr>
          <w:b w:val="0"/>
        </w:rPr>
      </w:r>
      <w:r>
        <w:rPr/>
        <w:t>EXPERIÊNCIAS DO ENFERMEIRO NO CUIDADO AO DOADOR DE</w:t>
      </w:r>
      <w:r>
        <w:rPr>
          <w:spacing w:val="-57"/>
        </w:rPr>
        <w:t> </w:t>
      </w:r>
      <w:r>
        <w:rPr/>
        <w:t>ORGÃOS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SUA</w:t>
      </w:r>
      <w:r>
        <w:rPr>
          <w:spacing w:val="-2"/>
        </w:rPr>
        <w:t> </w:t>
      </w:r>
      <w:r>
        <w:rPr/>
        <w:t>FAMÍLIA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UNIDADE</w:t>
      </w:r>
      <w:r>
        <w:rPr>
          <w:spacing w:val="-3"/>
        </w:rPr>
        <w:t> </w:t>
      </w:r>
      <w:r>
        <w:rPr/>
        <w:t>DE TERAPIA</w:t>
      </w:r>
      <w:r>
        <w:rPr>
          <w:spacing w:val="-2"/>
        </w:rPr>
        <w:t> </w:t>
      </w:r>
      <w:r>
        <w:rPr/>
        <w:t>INTENSIVA</w:t>
      </w:r>
    </w:p>
    <w:p>
      <w:pPr>
        <w:pStyle w:val="BodyText"/>
        <w:spacing w:line="360" w:lineRule="auto"/>
        <w:ind w:left="489" w:right="142"/>
        <w:jc w:val="center"/>
      </w:pPr>
      <w:r>
        <w:rPr/>
        <w:t>Bianca dos Santos Lopes</w:t>
      </w:r>
      <w:r>
        <w:rPr>
          <w:vertAlign w:val="superscript"/>
        </w:rPr>
        <w:t>1</w:t>
      </w:r>
      <w:r>
        <w:rPr>
          <w:vertAlign w:val="baseline"/>
        </w:rPr>
        <w:t>; Geovana Fernanda do Nascimento Araújo</w:t>
      </w:r>
      <w:r>
        <w:rPr>
          <w:vertAlign w:val="superscript"/>
        </w:rPr>
        <w:t>1</w:t>
      </w:r>
      <w:r>
        <w:rPr>
          <w:vertAlign w:val="baseline"/>
        </w:rPr>
        <w:t>; Aline de Jesus</w:t>
      </w:r>
      <w:r>
        <w:rPr>
          <w:spacing w:val="-57"/>
          <w:vertAlign w:val="baseline"/>
        </w:rPr>
        <w:t> </w:t>
      </w:r>
      <w:r>
        <w:rPr>
          <w:vertAlign w:val="baseline"/>
        </w:rPr>
        <w:t>Garcia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Anny</w:t>
      </w:r>
      <w:r>
        <w:rPr>
          <w:spacing w:val="1"/>
          <w:vertAlign w:val="baseline"/>
        </w:rPr>
        <w:t> </w:t>
      </w:r>
      <w:r>
        <w:rPr>
          <w:vertAlign w:val="baseline"/>
        </w:rPr>
        <w:t>Karoliny</w:t>
      </w:r>
      <w:r>
        <w:rPr>
          <w:spacing w:val="-8"/>
          <w:vertAlign w:val="baseline"/>
        </w:rPr>
        <w:t> </w:t>
      </w:r>
      <w:r>
        <w:rPr>
          <w:vertAlign w:val="baseline"/>
        </w:rPr>
        <w:t>das Chagas Bandeira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469" w:right="137"/>
        <w:jc w:val="center"/>
      </w:pPr>
      <w:r>
        <w:rPr/>
        <w:t>¹Acadêmica do Curso de Enfermagem da Universidade Salvador (UNIFACS). Salvador,</w:t>
      </w:r>
      <w:r>
        <w:rPr>
          <w:spacing w:val="-57"/>
        </w:rPr>
        <w:t> </w:t>
      </w:r>
      <w:r>
        <w:rPr/>
        <w:t>Bahia, Brasil. ²Enfermeira. Mestra em Saúde Comunitária pela Universidade Federal da</w:t>
      </w:r>
      <w:r>
        <w:rPr>
          <w:spacing w:val="-57"/>
        </w:rPr>
        <w:t> </w:t>
      </w:r>
      <w:r>
        <w:rPr/>
        <w:t>Bahia (UFBA).</w:t>
      </w:r>
      <w:r>
        <w:rPr>
          <w:spacing w:val="4"/>
        </w:rPr>
        <w:t> </w:t>
      </w:r>
      <w:r>
        <w:rPr/>
        <w:t>Salvador,</w:t>
      </w:r>
      <w:r>
        <w:rPr>
          <w:spacing w:val="-2"/>
        </w:rPr>
        <w:t> </w:t>
      </w:r>
      <w:r>
        <w:rPr/>
        <w:t>Bahia,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 </w:t>
      </w:r>
      <w:r>
        <w:rPr/>
        <w:t>O processo de doação de órgãos pós morte é realizado a partir da</w:t>
      </w:r>
      <w:r>
        <w:rPr>
          <w:spacing w:val="1"/>
        </w:rPr>
        <w:t> </w:t>
      </w:r>
      <w:r>
        <w:rPr/>
        <w:t>constatação de morte encefálica, uma condição em que ocorre a inativação das funções</w:t>
      </w:r>
      <w:r>
        <w:rPr>
          <w:spacing w:val="1"/>
        </w:rPr>
        <w:t> </w:t>
      </w:r>
      <w:r>
        <w:rPr/>
        <w:t>do encéfalo e tronco encefálico e que resulta em colapso dos sistemas corporais. Por ser</w:t>
      </w:r>
      <w:r>
        <w:rPr>
          <w:spacing w:val="1"/>
        </w:rPr>
        <w:t> </w:t>
      </w:r>
      <w:r>
        <w:rPr/>
        <w:t>um procedimento</w:t>
      </w:r>
      <w:r>
        <w:rPr>
          <w:spacing w:val="1"/>
        </w:rPr>
        <w:t> </w:t>
      </w:r>
      <w:r>
        <w:rPr/>
        <w:t>complexo, o</w:t>
      </w:r>
      <w:r>
        <w:rPr>
          <w:spacing w:val="1"/>
        </w:rPr>
        <w:t> </w:t>
      </w:r>
      <w:r>
        <w:rPr/>
        <w:t>transplante</w:t>
      </w:r>
      <w:r>
        <w:rPr>
          <w:spacing w:val="1"/>
        </w:rPr>
        <w:t> </w:t>
      </w:r>
      <w:r>
        <w:rPr/>
        <w:t>de órgãos</w:t>
      </w:r>
      <w:r>
        <w:rPr>
          <w:spacing w:val="1"/>
        </w:rPr>
        <w:t> </w:t>
      </w:r>
      <w:r>
        <w:rPr/>
        <w:t>é ambientado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 Intensiva (UTI) e exige cuidados importantes tanto ao doador quanto a sua</w:t>
      </w:r>
      <w:r>
        <w:rPr>
          <w:spacing w:val="1"/>
        </w:rPr>
        <w:t> </w:t>
      </w:r>
      <w:r>
        <w:rPr/>
        <w:t>família. Esses cuidados são prestados pela equipe intensivista que inclui o enfermeiro,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vitais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doador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 à família. </w:t>
      </w:r>
      <w:r>
        <w:rPr>
          <w:b/>
        </w:rPr>
        <w:t>OBJETIVO: </w:t>
      </w:r>
      <w:r>
        <w:rPr/>
        <w:t>Apontar as experiências do enfermeiro atuante na</w:t>
      </w:r>
      <w:r>
        <w:rPr>
          <w:spacing w:val="1"/>
        </w:rPr>
        <w:t> </w:t>
      </w:r>
      <w:r>
        <w:rPr/>
        <w:t>Unidade de Terapia Intensiva (UTI) no cuidado ao paciente doador de órgãos e sua</w:t>
      </w:r>
      <w:r>
        <w:rPr>
          <w:spacing w:val="1"/>
        </w:rPr>
        <w:t> </w:t>
      </w:r>
      <w:r>
        <w:rPr/>
        <w:t>família. </w:t>
      </w:r>
      <w:r>
        <w:rPr>
          <w:b/>
        </w:rPr>
        <w:t>MÉTODOS: </w:t>
      </w:r>
      <w:r>
        <w:rPr/>
        <w:t>Trata-se de uma revisão integrativa realizada nas bases de dados</w:t>
      </w:r>
      <w:r>
        <w:rPr>
          <w:spacing w:val="1"/>
        </w:rPr>
        <w:t> </w:t>
      </w:r>
      <w:r>
        <w:rPr/>
        <w:t>Literatura Latino Americana do Caribe em Ciências da Saúde (LILACS), Banco de</w:t>
      </w:r>
      <w:r>
        <w:rPr>
          <w:spacing w:val="1"/>
        </w:rPr>
        <w:t> </w:t>
      </w:r>
      <w:r>
        <w:rPr/>
        <w:t>Dados em Enfermagem (BDENF) e na biblioteca Scientific Electronic Library Online</w:t>
      </w:r>
      <w:r>
        <w:rPr>
          <w:spacing w:val="1"/>
        </w:rPr>
        <w:t> </w:t>
      </w:r>
      <w:r>
        <w:rPr/>
        <w:t>(SciELO),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(DeCs):</w:t>
      </w:r>
      <w:r>
        <w:rPr>
          <w:spacing w:val="1"/>
        </w:rPr>
        <w:t> </w:t>
      </w:r>
      <w:r>
        <w:rPr/>
        <w:t>“Cuidados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enfermagem”, “Doadores de tecidos”, “Unidade de Terapia intensiva” e “Família”. Os</w:t>
      </w:r>
      <w:r>
        <w:rPr>
          <w:spacing w:val="1"/>
        </w:rPr>
        <w:t> </w:t>
      </w:r>
      <w:r>
        <w:rPr/>
        <w:t>critérios de inclusão adotados foram: artigos online, disponíveis na íntegra, entre 2015 e</w:t>
      </w:r>
      <w:r>
        <w:rPr>
          <w:spacing w:val="1"/>
        </w:rPr>
        <w:t> </w:t>
      </w:r>
      <w:r>
        <w:rPr/>
        <w:t>2020, nos idiomas português, inglês e espanhol. Como critérios de exclusão: artigos</w:t>
      </w:r>
      <w:r>
        <w:rPr>
          <w:spacing w:val="1"/>
        </w:rPr>
        <w:t> </w:t>
      </w:r>
      <w:r>
        <w:rPr/>
        <w:t>repetidos ou que não contemplassem o objetivo. </w:t>
      </w:r>
      <w:r>
        <w:rPr>
          <w:b/>
        </w:rPr>
        <w:t>RESULTADOS: </w:t>
      </w:r>
      <w:r>
        <w:rPr/>
        <w:t>Foram encontradas 7</w:t>
      </w:r>
      <w:r>
        <w:rPr>
          <w:spacing w:val="1"/>
        </w:rPr>
        <w:t> </w:t>
      </w:r>
      <w:r>
        <w:rPr/>
        <w:t>produções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/>
        <w:t>Os</w:t>
      </w:r>
      <w:r>
        <w:rPr>
          <w:spacing w:val="60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realizam a manutenção das funções vitais do potencial doador e vivenciam dilemas</w:t>
      </w:r>
      <w:r>
        <w:rPr>
          <w:spacing w:val="1"/>
        </w:rPr>
        <w:t> </w:t>
      </w:r>
      <w:r>
        <w:rPr/>
        <w:t>éticos importantes relacionados aos sentimentos de perda e morte. Além disso, há 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suporte e comunicação</w:t>
      </w:r>
      <w:r>
        <w:rPr>
          <w:spacing w:val="1"/>
        </w:rPr>
        <w:t> </w:t>
      </w:r>
      <w:r>
        <w:rPr/>
        <w:t>com a família diante do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 dor e de</w:t>
      </w:r>
      <w:r>
        <w:rPr>
          <w:spacing w:val="1"/>
        </w:rPr>
        <w:t> </w:t>
      </w:r>
      <w:r>
        <w:rPr/>
        <w:t>negação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luto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paciente.</w:t>
      </w:r>
      <w:r>
        <w:rPr>
          <w:spacing w:val="60"/>
        </w:rPr>
        <w:t> </w:t>
      </w:r>
      <w:r>
        <w:rPr/>
        <w:t>Neste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constata-se ainda que é</w:t>
      </w:r>
      <w:r>
        <w:rPr>
          <w:spacing w:val="1"/>
        </w:rPr>
        <w:t> </w:t>
      </w:r>
      <w:r>
        <w:rPr/>
        <w:t>exigido</w:t>
      </w:r>
      <w:r>
        <w:rPr>
          <w:spacing w:val="1"/>
        </w:rPr>
        <w:t> </w:t>
      </w:r>
      <w:r>
        <w:rPr/>
        <w:t>dos enfermeiros sensibilidade e empatia,</w:t>
      </w:r>
      <w:r>
        <w:rPr>
          <w:spacing w:val="1"/>
        </w:rPr>
        <w:t> </w:t>
      </w:r>
      <w:r>
        <w:rPr/>
        <w:t>através de uma abordagem claramente compreensiva, respeitosa e educativa sobre o</w:t>
      </w:r>
      <w:r>
        <w:rPr>
          <w:spacing w:val="1"/>
        </w:rPr>
        <w:t> </w:t>
      </w:r>
      <w:r>
        <w:rPr/>
        <w:t>diagnóstico do doador, os processos envolvidos no transplante e doação e a importância</w:t>
      </w:r>
      <w:r>
        <w:rPr>
          <w:spacing w:val="1"/>
        </w:rPr>
        <w:t> </w:t>
      </w:r>
      <w:r>
        <w:rPr/>
        <w:t>dessa decisão, trazendo mais segurança e transparência. Este último aspecto é muito</w:t>
      </w:r>
      <w:r>
        <w:rPr>
          <w:spacing w:val="1"/>
        </w:rPr>
        <w:t> </w:t>
      </w:r>
      <w:r>
        <w:rPr/>
        <w:t>importante</w:t>
      </w:r>
      <w:r>
        <w:rPr>
          <w:spacing w:val="43"/>
        </w:rPr>
        <w:t> </w:t>
      </w:r>
      <w:r>
        <w:rPr/>
        <w:t>visto</w:t>
      </w:r>
      <w:r>
        <w:rPr>
          <w:spacing w:val="49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configura</w:t>
      </w:r>
      <w:r>
        <w:rPr>
          <w:spacing w:val="43"/>
        </w:rPr>
        <w:t> </w:t>
      </w:r>
      <w:r>
        <w:rPr/>
        <w:t>como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experiência</w:t>
      </w:r>
      <w:r>
        <w:rPr>
          <w:spacing w:val="50"/>
        </w:rPr>
        <w:t> </w:t>
      </w:r>
      <w:r>
        <w:rPr/>
        <w:t>mais</w:t>
      </w:r>
      <w:r>
        <w:rPr>
          <w:spacing w:val="42"/>
        </w:rPr>
        <w:t> </w:t>
      </w:r>
      <w:r>
        <w:rPr/>
        <w:t>recorrente</w:t>
      </w:r>
      <w:r>
        <w:rPr>
          <w:spacing w:val="43"/>
        </w:rPr>
        <w:t> </w:t>
      </w:r>
      <w:r>
        <w:rPr/>
        <w:t>para</w:t>
      </w:r>
      <w:r>
        <w:rPr>
          <w:spacing w:val="39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profissional da enfermagem o déficit de conhecimento como influência na efetivação do</w:t>
      </w:r>
      <w:r>
        <w:rPr>
          <w:spacing w:val="-57"/>
        </w:rPr>
        <w:t> </w:t>
      </w:r>
      <w:r>
        <w:rPr/>
        <w:t>transplante.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adscrito</w:t>
      </w:r>
      <w:r>
        <w:rPr>
          <w:spacing w:val="1"/>
        </w:rPr>
        <w:t> </w:t>
      </w:r>
      <w:r>
        <w:rPr/>
        <w:t>abarcam os cuidados ao potencial doador e ressaltam a importância da enfermagem na</w:t>
      </w:r>
      <w:r>
        <w:rPr>
          <w:spacing w:val="1"/>
        </w:rPr>
        <w:t> </w:t>
      </w:r>
      <w:r>
        <w:rPr/>
        <w:t>comunicação aos familiares, para que os mesmos compreendam o processo de morte e a</w:t>
      </w:r>
      <w:r>
        <w:rPr>
          <w:spacing w:val="-57"/>
        </w:rPr>
        <w:t> </w:t>
      </w:r>
      <w:r>
        <w:rPr/>
        <w:t>importância da doação de órgãos. Dessa forma, a capacitação desses profissionais 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condução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família,</w:t>
      </w:r>
      <w:r>
        <w:rPr>
          <w:spacing w:val="-57"/>
        </w:rPr>
        <w:t> </w:t>
      </w:r>
      <w:r>
        <w:rPr/>
        <w:t>certamente influenciam de forma positiva para um cuidado de cunho técnico-científico</w:t>
      </w:r>
      <w:r>
        <w:rPr>
          <w:spacing w:val="1"/>
        </w:rPr>
        <w:t> </w:t>
      </w:r>
      <w:r>
        <w:rPr/>
        <w:t>humanizado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excelência.</w:t>
      </w:r>
    </w:p>
    <w:p>
      <w:pPr>
        <w:pStyle w:val="BodyText"/>
        <w:spacing w:line="360" w:lineRule="auto" w:before="1"/>
        <w:ind w:left="479" w:right="145"/>
        <w:jc w:val="both"/>
      </w:pPr>
      <w:r>
        <w:rPr>
          <w:b/>
        </w:rPr>
        <w:t>Palavras-chave: </w:t>
      </w:r>
      <w:r>
        <w:rPr/>
        <w:t>Cuidados de enfermagem; Obtenção de tecidos e órgãos; Unidade 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Intensiva.</w:t>
      </w:r>
    </w:p>
    <w:p>
      <w:pPr>
        <w:pStyle w:val="Heading2"/>
        <w:spacing w:before="7"/>
      </w:pPr>
      <w:r>
        <w:rPr/>
        <w:t>REFERÊNCIAS:</w:t>
      </w:r>
    </w:p>
    <w:p>
      <w:pPr>
        <w:pStyle w:val="BodyText"/>
        <w:spacing w:line="360" w:lineRule="auto" w:before="133"/>
        <w:ind w:left="479"/>
      </w:pPr>
      <w:r>
        <w:rPr/>
        <w:t>COSTA,</w:t>
      </w:r>
      <w:r>
        <w:rPr>
          <w:spacing w:val="53"/>
        </w:rPr>
        <w:t> </w:t>
      </w:r>
      <w:r>
        <w:rPr/>
        <w:t>Carlane</w:t>
      </w:r>
      <w:r>
        <w:rPr>
          <w:spacing w:val="50"/>
        </w:rPr>
        <w:t> </w:t>
      </w:r>
      <w:r>
        <w:rPr/>
        <w:t>Rodrigues;</w:t>
      </w:r>
      <w:r>
        <w:rPr>
          <w:spacing w:val="47"/>
        </w:rPr>
        <w:t> </w:t>
      </w:r>
      <w:r>
        <w:rPr/>
        <w:t>COSTA,</w:t>
      </w:r>
      <w:r>
        <w:rPr>
          <w:spacing w:val="53"/>
        </w:rPr>
        <w:t> </w:t>
      </w:r>
      <w:r>
        <w:rPr/>
        <w:t>Luana</w:t>
      </w:r>
      <w:r>
        <w:rPr>
          <w:spacing w:val="54"/>
        </w:rPr>
        <w:t> </w:t>
      </w:r>
      <w:r>
        <w:rPr/>
        <w:t>Pereira</w:t>
      </w:r>
      <w:r>
        <w:rPr>
          <w:spacing w:val="50"/>
        </w:rPr>
        <w:t> </w:t>
      </w:r>
      <w:r>
        <w:rPr/>
        <w:t>da;</w:t>
      </w:r>
      <w:r>
        <w:rPr>
          <w:spacing w:val="47"/>
        </w:rPr>
        <w:t> </w:t>
      </w:r>
      <w:r>
        <w:rPr/>
        <w:t>AGUIAR,</w:t>
      </w:r>
      <w:r>
        <w:rPr>
          <w:spacing w:val="53"/>
        </w:rPr>
        <w:t> </w:t>
      </w:r>
      <w:r>
        <w:rPr/>
        <w:t>Nicoly.</w:t>
      </w:r>
      <w:r>
        <w:rPr>
          <w:spacing w:val="57"/>
        </w:rPr>
        <w:t> </w:t>
      </w:r>
      <w:r>
        <w:rPr/>
        <w:t>A</w:t>
      </w:r>
      <w:r>
        <w:rPr>
          <w:spacing w:val="-57"/>
        </w:rPr>
        <w:t> </w:t>
      </w:r>
      <w:r>
        <w:rPr/>
        <w:t>enfermagem</w:t>
      </w:r>
      <w:r>
        <w:rPr>
          <w:spacing w:val="-1"/>
        </w:rPr>
        <w:t> </w:t>
      </w:r>
      <w:r>
        <w:rPr/>
        <w:t>e</w:t>
      </w:r>
      <w:r>
        <w:rPr>
          <w:spacing w:val="4"/>
        </w:rPr>
        <w:t> </w:t>
      </w:r>
      <w:r>
        <w:rPr/>
        <w:t>o</w:t>
      </w:r>
      <w:r>
        <w:rPr>
          <w:spacing w:val="11"/>
        </w:rPr>
        <w:t> </w:t>
      </w:r>
      <w:r>
        <w:rPr/>
        <w:t>paciente</w:t>
      </w:r>
      <w:r>
        <w:rPr>
          <w:spacing w:val="3"/>
        </w:rPr>
        <w:t> </w:t>
      </w:r>
      <w:r>
        <w:rPr/>
        <w:t>em</w:t>
      </w:r>
      <w:r>
        <w:rPr>
          <w:spacing w:val="5"/>
        </w:rPr>
        <w:t> </w:t>
      </w:r>
      <w:r>
        <w:rPr/>
        <w:t>morte</w:t>
      </w:r>
      <w:r>
        <w:rPr>
          <w:spacing w:val="3"/>
        </w:rPr>
        <w:t> </w:t>
      </w:r>
      <w:r>
        <w:rPr/>
        <w:t>encefálica</w:t>
      </w:r>
      <w:r>
        <w:rPr>
          <w:spacing w:val="8"/>
        </w:rPr>
        <w:t> </w:t>
      </w:r>
      <w:r>
        <w:rPr/>
        <w:t>na</w:t>
      </w:r>
      <w:r>
        <w:rPr>
          <w:spacing w:val="7"/>
        </w:rPr>
        <w:t> </w:t>
      </w:r>
      <w:r>
        <w:rPr/>
        <w:t>UTI.</w:t>
      </w:r>
      <w:r>
        <w:rPr>
          <w:spacing w:val="6"/>
        </w:rPr>
        <w:t> </w:t>
      </w:r>
      <w:r>
        <w:rPr>
          <w:b/>
        </w:rPr>
        <w:t>Rev.</w:t>
      </w:r>
      <w:r>
        <w:rPr>
          <w:b/>
          <w:spacing w:val="2"/>
        </w:rPr>
        <w:t> </w:t>
      </w:r>
      <w:r>
        <w:rPr>
          <w:b/>
        </w:rPr>
        <w:t>Bioét</w:t>
      </w:r>
      <w:r>
        <w:rPr/>
        <w:t>.,</w:t>
      </w:r>
      <w:r>
        <w:rPr>
          <w:spacing w:val="6"/>
        </w:rPr>
        <w:t> </w:t>
      </w:r>
      <w:r>
        <w:rPr/>
        <w:t>Brasília,</w:t>
      </w:r>
      <w:r>
        <w:rPr>
          <w:spacing w:val="10"/>
        </w:rPr>
        <w:t> </w:t>
      </w:r>
      <w:r>
        <w:rPr/>
        <w:t>v.</w:t>
      </w:r>
      <w:r>
        <w:rPr>
          <w:spacing w:val="7"/>
        </w:rPr>
        <w:t> </w:t>
      </w:r>
      <w:r>
        <w:rPr/>
        <w:t>24,</w:t>
      </w:r>
      <w:r>
        <w:rPr>
          <w:spacing w:val="6"/>
        </w:rPr>
        <w:t> </w:t>
      </w:r>
      <w:r>
        <w:rPr/>
        <w:t>n.</w:t>
      </w:r>
      <w:r>
        <w:rPr>
          <w:spacing w:val="7"/>
        </w:rPr>
        <w:t> </w:t>
      </w:r>
      <w:r>
        <w:rPr/>
        <w:t>2,</w:t>
      </w:r>
    </w:p>
    <w:p>
      <w:pPr>
        <w:pStyle w:val="ListParagraph"/>
        <w:numPr>
          <w:ilvl w:val="0"/>
          <w:numId w:val="51"/>
        </w:numPr>
        <w:tabs>
          <w:tab w:pos="1669" w:val="left" w:leader="none"/>
          <w:tab w:pos="1671" w:val="left" w:leader="none"/>
          <w:tab w:pos="3538" w:val="left" w:leader="none"/>
          <w:tab w:pos="5016" w:val="left" w:leader="none"/>
          <w:tab w:pos="6568" w:val="left" w:leader="none"/>
          <w:tab w:pos="8622" w:val="left" w:leader="none"/>
        </w:tabs>
        <w:spacing w:line="274" w:lineRule="exact" w:before="0" w:after="0"/>
        <w:ind w:left="1670" w:right="0" w:hanging="1192"/>
        <w:jc w:val="left"/>
        <w:rPr>
          <w:sz w:val="24"/>
        </w:rPr>
      </w:pPr>
      <w:r>
        <w:rPr>
          <w:sz w:val="24"/>
        </w:rPr>
        <w:t>368-373,</w:t>
        <w:tab/>
        <w:t>Aug.</w:t>
        <w:tab/>
        <w:t>2016.</w:t>
        <w:tab/>
        <w:t>Disponível</w:t>
        <w:tab/>
        <w:t>em:</w:t>
      </w:r>
    </w:p>
    <w:p>
      <w:pPr>
        <w:pStyle w:val="BodyText"/>
        <w:spacing w:line="360" w:lineRule="auto" w:before="141"/>
        <w:ind w:left="479" w:right="810"/>
      </w:pPr>
      <w:r>
        <w:rPr>
          <w:spacing w:val="-1"/>
        </w:rPr>
        <w:t>&lt;https:/</w:t>
      </w:r>
      <w:hyperlink r:id="rId60">
        <w:r>
          <w:rPr>
            <w:spacing w:val="-1"/>
          </w:rPr>
          <w:t>/www</w:t>
        </w:r>
      </w:hyperlink>
      <w:r>
        <w:rPr>
          <w:spacing w:val="-1"/>
        </w:rPr>
        <w:t>.</w:t>
      </w:r>
      <w:hyperlink r:id="rId60">
        <w:r>
          <w:rPr>
            <w:spacing w:val="-1"/>
          </w:rPr>
          <w:t>scielo.br/scielo.php?script=sci_arttext&amp;pid=S1983-</w:t>
        </w:r>
      </w:hyperlink>
      <w:r>
        <w:rPr/>
        <w:t> 80422016000200368&amp;lang=pt&gt;.</w:t>
      </w:r>
      <w:r>
        <w:rPr>
          <w:spacing w:val="2"/>
        </w:rPr>
        <w:t> </w:t>
      </w:r>
      <w:r>
        <w:rPr/>
        <w:t>Acesso</w:t>
      </w:r>
      <w:r>
        <w:rPr>
          <w:spacing w:val="4"/>
        </w:rPr>
        <w:t> </w:t>
      </w:r>
      <w:r>
        <w:rPr/>
        <w:t>em: 15 Jan.</w:t>
      </w:r>
      <w:r>
        <w:rPr>
          <w:spacing w:val="3"/>
        </w:rPr>
        <w:t> </w:t>
      </w:r>
      <w:r>
        <w:rPr/>
        <w:t>2021.</w:t>
      </w:r>
    </w:p>
    <w:p>
      <w:pPr>
        <w:pStyle w:val="BodyText"/>
        <w:tabs>
          <w:tab w:pos="1741" w:val="left" w:leader="none"/>
          <w:tab w:pos="2687" w:val="left" w:leader="none"/>
          <w:tab w:pos="4315" w:val="left" w:leader="none"/>
          <w:tab w:pos="5520" w:val="left" w:leader="none"/>
          <w:tab w:pos="6826" w:val="left" w:leader="none"/>
          <w:tab w:pos="8520" w:val="left" w:leader="none"/>
        </w:tabs>
        <w:spacing w:line="360" w:lineRule="auto"/>
        <w:ind w:left="479" w:right="129"/>
        <w:jc w:val="both"/>
      </w:pPr>
      <w:r>
        <w:rPr/>
        <w:t>MORAES,</w:t>
      </w:r>
      <w:r>
        <w:rPr>
          <w:spacing w:val="1"/>
        </w:rPr>
        <w:t> </w:t>
      </w:r>
      <w:r>
        <w:rPr/>
        <w:t>Edvaldo</w:t>
      </w:r>
      <w:r>
        <w:rPr>
          <w:spacing w:val="1"/>
        </w:rPr>
        <w:t> </w:t>
      </w:r>
      <w:r>
        <w:rPr/>
        <w:t>Leal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enfermeiros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cuidado ao doador de órgãos e à sua família. </w:t>
      </w:r>
      <w:r>
        <w:rPr>
          <w:b/>
        </w:rPr>
        <w:t>Rev. esc. enferm</w:t>
      </w:r>
      <w:r>
        <w:rPr/>
        <w:t>., São Paulo, v. 49, n.</w:t>
      </w:r>
      <w:r>
        <w:rPr>
          <w:spacing w:val="1"/>
        </w:rPr>
        <w:t> </w:t>
      </w:r>
      <w:r>
        <w:rPr/>
        <w:t>spe2,</w:t>
        <w:tab/>
        <w:t>p.</w:t>
        <w:tab/>
        <w:t>129-135,</w:t>
        <w:tab/>
        <w:t>Dec.</w:t>
        <w:tab/>
        <w:t>2015.</w:t>
        <w:tab/>
        <w:t>Available</w:t>
        <w:tab/>
        <w:t>from</w:t>
      </w:r>
    </w:p>
    <w:p>
      <w:pPr>
        <w:pStyle w:val="BodyText"/>
        <w:spacing w:line="360" w:lineRule="auto"/>
        <w:ind w:left="479" w:right="2300"/>
        <w:jc w:val="both"/>
      </w:pPr>
      <w:r>
        <w:rPr>
          <w:spacing w:val="-1"/>
        </w:rPr>
        <w:t>&lt;https:/</w:t>
      </w:r>
      <w:hyperlink r:id="rId61">
        <w:r>
          <w:rPr>
            <w:spacing w:val="-1"/>
          </w:rPr>
          <w:t>/www</w:t>
        </w:r>
      </w:hyperlink>
      <w:r>
        <w:rPr>
          <w:spacing w:val="-1"/>
        </w:rPr>
        <w:t>.</w:t>
      </w:r>
      <w:hyperlink r:id="rId61">
        <w:r>
          <w:rPr>
            <w:spacing w:val="-1"/>
          </w:rPr>
          <w:t>scielo.br/scielo.php?script=sci_arttext&amp;pid=S0080-</w:t>
        </w:r>
      </w:hyperlink>
      <w:r>
        <w:rPr/>
        <w:t> 62342015000800129&amp;lang=pt&gt;.</w:t>
      </w:r>
      <w:r>
        <w:rPr>
          <w:spacing w:val="2"/>
        </w:rPr>
        <w:t> </w:t>
      </w:r>
      <w:r>
        <w:rPr/>
        <w:t>Acesso</w:t>
      </w:r>
      <w:r>
        <w:rPr>
          <w:spacing w:val="4"/>
        </w:rPr>
        <w:t> </w:t>
      </w:r>
      <w:r>
        <w:rPr/>
        <w:t>em: 15 Jan.</w:t>
      </w:r>
      <w:r>
        <w:rPr>
          <w:spacing w:val="3"/>
        </w:rPr>
        <w:t> </w:t>
      </w:r>
      <w:r>
        <w:rPr/>
        <w:t>2021.</w:t>
      </w:r>
    </w:p>
    <w:p>
      <w:pPr>
        <w:pStyle w:val="BodyText"/>
        <w:spacing w:line="362" w:lineRule="auto"/>
        <w:ind w:left="479" w:right="138"/>
        <w:jc w:val="both"/>
      </w:pPr>
      <w:r>
        <w:rPr/>
        <w:t>GONDIM,</w:t>
      </w:r>
      <w:r>
        <w:rPr>
          <w:spacing w:val="1"/>
        </w:rPr>
        <w:t> </w:t>
      </w:r>
      <w:r>
        <w:rPr/>
        <w:t>Irisjanya</w:t>
      </w:r>
      <w:r>
        <w:rPr>
          <w:spacing w:val="1"/>
        </w:rPr>
        <w:t> </w:t>
      </w:r>
      <w:r>
        <w:rPr/>
        <w:t>Maia,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dificultam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facilitam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 de doação de órgãos e tecidos na perspectiva do enfermeiro. </w:t>
      </w:r>
      <w:r>
        <w:rPr>
          <w:b/>
        </w:rPr>
        <w:t>Nursing</w:t>
      </w:r>
      <w:r>
        <w:rPr/>
        <w:t>, Säo</w:t>
      </w:r>
      <w:r>
        <w:rPr>
          <w:spacing w:val="1"/>
        </w:rPr>
        <w:t> </w:t>
      </w:r>
      <w:r>
        <w:rPr/>
        <w:t>Paulo</w:t>
      </w:r>
      <w:r>
        <w:rPr>
          <w:spacing w:val="58"/>
        </w:rPr>
        <w:t> </w:t>
      </w:r>
      <w:r>
        <w:rPr/>
        <w:t>;</w:t>
      </w:r>
      <w:r>
        <w:rPr>
          <w:spacing w:val="50"/>
        </w:rPr>
        <w:t> </w:t>
      </w:r>
      <w:r>
        <w:rPr/>
        <w:t>v.</w:t>
      </w:r>
      <w:r>
        <w:rPr>
          <w:spacing w:val="56"/>
        </w:rPr>
        <w:t> </w:t>
      </w:r>
      <w:r>
        <w:rPr/>
        <w:t>21,</w:t>
      </w:r>
      <w:r>
        <w:rPr>
          <w:spacing w:val="56"/>
        </w:rPr>
        <w:t> </w:t>
      </w:r>
      <w:r>
        <w:rPr/>
        <w:t>n.</w:t>
      </w:r>
      <w:r>
        <w:rPr>
          <w:spacing w:val="56"/>
        </w:rPr>
        <w:t> </w:t>
      </w:r>
      <w:r>
        <w:rPr/>
        <w:t>244,</w:t>
      </w:r>
      <w:r>
        <w:rPr>
          <w:spacing w:val="51"/>
        </w:rPr>
        <w:t> </w:t>
      </w:r>
      <w:r>
        <w:rPr/>
        <w:t>p.</w:t>
      </w:r>
      <w:r>
        <w:rPr>
          <w:spacing w:val="51"/>
        </w:rPr>
        <w:t> </w:t>
      </w:r>
      <w:r>
        <w:rPr/>
        <w:t>2350-2354,</w:t>
      </w:r>
      <w:r>
        <w:rPr>
          <w:spacing w:val="57"/>
        </w:rPr>
        <w:t> </w:t>
      </w:r>
      <w:r>
        <w:rPr/>
        <w:t>set.</w:t>
      </w:r>
      <w:r>
        <w:rPr>
          <w:spacing w:val="57"/>
        </w:rPr>
        <w:t> </w:t>
      </w:r>
      <w:r>
        <w:rPr/>
        <w:t>2018.</w:t>
      </w:r>
      <w:r>
        <w:rPr>
          <w:spacing w:val="56"/>
        </w:rPr>
        <w:t> </w:t>
      </w:r>
      <w:r>
        <w:rPr/>
        <w:t>Disponível</w:t>
      </w:r>
      <w:r>
        <w:rPr>
          <w:spacing w:val="50"/>
        </w:rPr>
        <w:t> </w:t>
      </w:r>
      <w:r>
        <w:rPr/>
        <w:t>em:</w:t>
      </w:r>
    </w:p>
    <w:p>
      <w:pPr>
        <w:pStyle w:val="BodyText"/>
        <w:spacing w:line="360" w:lineRule="auto"/>
        <w:ind w:left="479" w:right="2160"/>
        <w:jc w:val="both"/>
      </w:pPr>
      <w:r>
        <w:rPr/>
        <w:t>&lt;</w:t>
      </w:r>
      <w:hyperlink r:id="rId62">
        <w:r>
          <w:rPr/>
          <w:t>http://www.revistanursing.com.br/revistas/244-</w:t>
        </w:r>
      </w:hyperlink>
      <w:r>
        <w:rPr>
          <w:spacing w:val="1"/>
        </w:rPr>
        <w:t> </w:t>
      </w:r>
      <w:r>
        <w:rPr/>
        <w:t>Setembro2018/Analise_dos_fatores.pdf&gt;.</w:t>
      </w:r>
      <w:r>
        <w:rPr>
          <w:spacing w:val="-5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em:</w:t>
      </w:r>
      <w:r>
        <w:rPr>
          <w:spacing w:val="-6"/>
        </w:rPr>
        <w:t> </w:t>
      </w:r>
      <w:r>
        <w:rPr/>
        <w:t>15</w:t>
      </w:r>
      <w:r>
        <w:rPr>
          <w:spacing w:val="-3"/>
        </w:rPr>
        <w:t> </w:t>
      </w:r>
      <w:r>
        <w:rPr/>
        <w:t>jan.</w:t>
      </w:r>
      <w:r>
        <w:rPr>
          <w:spacing w:val="-4"/>
        </w:rPr>
        <w:t> </w:t>
      </w:r>
      <w:r>
        <w:rPr/>
        <w:t>2021.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98" w:right="149" w:hanging="3"/>
        <w:jc w:val="center"/>
      </w:pPr>
      <w:bookmarkStart w:name="FALHAS NA FASE PRÉ-ANALÍTICA DE EXAMES L" w:id="181"/>
      <w:bookmarkEnd w:id="181"/>
      <w:r>
        <w:rPr>
          <w:b w:val="0"/>
        </w:rPr>
      </w:r>
      <w:bookmarkStart w:name="_bookmark90" w:id="182"/>
      <w:bookmarkEnd w:id="182"/>
      <w:r>
        <w:rPr>
          <w:b w:val="0"/>
        </w:rPr>
      </w:r>
      <w:r>
        <w:rPr/>
        <w:t>FALHAS NA FASE PRÉ-ANALÍTICA DE EXAMES LABORATORIAIS EM</w:t>
      </w:r>
      <w:r>
        <w:rPr>
          <w:spacing w:val="1"/>
        </w:rPr>
        <w:t> </w:t>
      </w:r>
      <w:r>
        <w:rPr/>
        <w:t>UNIDADE DE PRONTO ATENDIMENTO NO AGRESTE DE PERNAMBUCO -</w:t>
      </w:r>
      <w:r>
        <w:rPr>
          <w:spacing w:val="-57"/>
        </w:rPr>
        <w:t> </w:t>
      </w:r>
      <w:r>
        <w:rPr/>
        <w:t>UM</w:t>
      </w:r>
      <w:r>
        <w:rPr>
          <w:spacing w:val="4"/>
        </w:rPr>
        <w:t> </w:t>
      </w:r>
      <w:r>
        <w:rPr/>
        <w:t>RELATO</w:t>
      </w:r>
      <w:r>
        <w:rPr>
          <w:spacing w:val="2"/>
        </w:rPr>
        <w:t> </w:t>
      </w:r>
      <w:r>
        <w:rPr/>
        <w:t>DE EXPERIÊNCIA</w:t>
      </w:r>
    </w:p>
    <w:p>
      <w:pPr>
        <w:pStyle w:val="BodyText"/>
        <w:spacing w:line="360" w:lineRule="auto"/>
        <w:ind w:left="580" w:right="246" w:firstLine="11"/>
        <w:jc w:val="center"/>
      </w:pPr>
      <w:r>
        <w:rPr/>
        <w:t>Ana Paula Mota de Oliveira</w:t>
      </w:r>
      <w:r>
        <w:rPr>
          <w:vertAlign w:val="superscript"/>
        </w:rPr>
        <w:t>1</w:t>
      </w:r>
      <w:r>
        <w:rPr>
          <w:vertAlign w:val="baseline"/>
        </w:rPr>
        <w:t> Email: </w:t>
      </w:r>
      <w:hyperlink r:id="rId63">
        <w:r>
          <w:rPr>
            <w:u w:val="single"/>
            <w:vertAlign w:val="baseline"/>
          </w:rPr>
          <w:t>2017206164@app.asces.edu.br</w:t>
        </w:r>
        <w:r>
          <w:rPr>
            <w:vertAlign w:val="baseline"/>
          </w:rPr>
          <w:t> </w:t>
        </w:r>
      </w:hyperlink>
      <w:r>
        <w:rPr>
          <w:vertAlign w:val="baseline"/>
        </w:rPr>
        <w:t>; Rayssa Gysele</w:t>
      </w:r>
      <w:r>
        <w:rPr>
          <w:spacing w:val="1"/>
          <w:vertAlign w:val="baseline"/>
        </w:rPr>
        <w:t> </w:t>
      </w:r>
      <w:r>
        <w:rPr>
          <w:vertAlign w:val="baseline"/>
        </w:rPr>
        <w:t>Teixeira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Silva¹;</w:t>
      </w:r>
      <w:r>
        <w:rPr>
          <w:spacing w:val="-7"/>
          <w:vertAlign w:val="baseline"/>
        </w:rPr>
        <w:t> </w:t>
      </w:r>
      <w:r>
        <w:rPr>
          <w:vertAlign w:val="baseline"/>
        </w:rPr>
        <w:t>Edla</w:t>
      </w:r>
      <w:r>
        <w:rPr>
          <w:spacing w:val="-2"/>
          <w:vertAlign w:val="baseline"/>
        </w:rPr>
        <w:t> </w:t>
      </w:r>
      <w:r>
        <w:rPr>
          <w:vertAlign w:val="baseline"/>
        </w:rPr>
        <w:t>Maria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Silva¹;</w:t>
      </w:r>
      <w:r>
        <w:rPr>
          <w:spacing w:val="-7"/>
          <w:vertAlign w:val="baseline"/>
        </w:rPr>
        <w:t> </w:t>
      </w:r>
      <w:r>
        <w:rPr>
          <w:vertAlign w:val="baseline"/>
        </w:rPr>
        <w:t>Miriane</w:t>
      </w:r>
      <w:r>
        <w:rPr>
          <w:spacing w:val="-2"/>
          <w:vertAlign w:val="baseline"/>
        </w:rPr>
        <w:t> </w:t>
      </w:r>
      <w:r>
        <w:rPr>
          <w:vertAlign w:val="baseline"/>
        </w:rPr>
        <w:t>Virlane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Silva¹;</w:t>
      </w:r>
      <w:r>
        <w:rPr>
          <w:spacing w:val="-7"/>
          <w:vertAlign w:val="baseline"/>
        </w:rPr>
        <w:t> </w:t>
      </w:r>
      <w:r>
        <w:rPr>
          <w:vertAlign w:val="baseline"/>
        </w:rPr>
        <w:t>Larissa</w:t>
      </w:r>
      <w:r>
        <w:rPr>
          <w:spacing w:val="-2"/>
          <w:vertAlign w:val="baseline"/>
        </w:rPr>
        <w:t> </w:t>
      </w:r>
      <w:r>
        <w:rPr>
          <w:vertAlign w:val="baseline"/>
        </w:rPr>
        <w:t>Isabelle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Oliveira Silva¹;</w:t>
      </w:r>
      <w:r>
        <w:rPr>
          <w:spacing w:val="-3"/>
          <w:vertAlign w:val="baseline"/>
        </w:rPr>
        <w:t> </w:t>
      </w:r>
      <w:r>
        <w:rPr>
          <w:vertAlign w:val="baseline"/>
        </w:rPr>
        <w:t>Diego</w:t>
      </w:r>
      <w:r>
        <w:rPr>
          <w:spacing w:val="5"/>
          <w:vertAlign w:val="baseline"/>
        </w:rPr>
        <w:t> </w:t>
      </w:r>
      <w:r>
        <w:rPr>
          <w:vertAlign w:val="baseline"/>
        </w:rPr>
        <w:t>Augusto</w:t>
      </w:r>
      <w:r>
        <w:rPr>
          <w:spacing w:val="2"/>
          <w:vertAlign w:val="baseline"/>
        </w:rPr>
        <w:t> </w:t>
      </w:r>
      <w:r>
        <w:rPr>
          <w:vertAlign w:val="baseline"/>
        </w:rPr>
        <w:t>Lopes</w:t>
      </w:r>
      <w:r>
        <w:rPr>
          <w:spacing w:val="-1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614" w:right="264" w:hanging="7"/>
        <w:jc w:val="center"/>
      </w:pPr>
      <w:r>
        <w:rPr>
          <w:vertAlign w:val="superscript"/>
        </w:rPr>
        <w:t>1</w:t>
      </w:r>
      <w:r>
        <w:rPr>
          <w:vertAlign w:val="baseline"/>
        </w:rPr>
        <w:t>Discente do Curso Bacharelado em Enfermagem do Centro Universitário Tabosa de</w:t>
      </w:r>
      <w:r>
        <w:rPr>
          <w:spacing w:val="1"/>
          <w:vertAlign w:val="baseline"/>
        </w:rPr>
        <w:t> </w:t>
      </w:r>
      <w:r>
        <w:rPr>
          <w:vertAlign w:val="baseline"/>
        </w:rPr>
        <w:t>Almeida - ASCES/UNITA, Caruaru-PE. </w:t>
      </w:r>
      <w:r>
        <w:rPr>
          <w:vertAlign w:val="superscript"/>
        </w:rPr>
        <w:t>2</w:t>
      </w:r>
      <w:r>
        <w:rPr>
          <w:vertAlign w:val="baseline"/>
        </w:rPr>
        <w:t>Docente do Curso Bacharelado em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 do Centro Universitário Tabosa de Almeida - ASCES/UNITA, Caruaru-</w:t>
      </w:r>
      <w:r>
        <w:rPr>
          <w:spacing w:val="-57"/>
          <w:vertAlign w:val="baseline"/>
        </w:rPr>
        <w:t> </w:t>
      </w:r>
      <w:r>
        <w:rPr>
          <w:vertAlign w:val="baseline"/>
        </w:rPr>
        <w:t>PE.</w:t>
      </w:r>
    </w:p>
    <w:p>
      <w:pPr>
        <w:pStyle w:val="BodyText"/>
        <w:spacing w:line="360" w:lineRule="auto"/>
        <w:ind w:left="479" w:right="136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laboratoriais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fundamental no</w:t>
      </w:r>
      <w:r>
        <w:rPr>
          <w:spacing w:val="1"/>
        </w:rPr>
        <w:t> </w:t>
      </w:r>
      <w:r>
        <w:rPr/>
        <w:t>processo terapêutico</w:t>
      </w:r>
      <w:r>
        <w:rPr>
          <w:spacing w:val="1"/>
        </w:rPr>
        <w:t> </w:t>
      </w:r>
      <w:r>
        <w:rPr/>
        <w:t>dos sujeitos, isso</w:t>
      </w:r>
      <w:r>
        <w:rPr>
          <w:spacing w:val="60"/>
        </w:rPr>
        <w:t> </w:t>
      </w:r>
      <w:r>
        <w:rPr/>
        <w:t>porque fornecem informações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fins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prognóstico,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inúmeras</w:t>
      </w:r>
      <w:r>
        <w:rPr>
          <w:spacing w:val="1"/>
        </w:rPr>
        <w:t> </w:t>
      </w:r>
      <w:r>
        <w:rPr/>
        <w:t>condições,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personalizados, assim como</w:t>
      </w:r>
      <w:r>
        <w:rPr>
          <w:spacing w:val="60"/>
        </w:rPr>
        <w:t> </w:t>
      </w:r>
      <w:r>
        <w:rPr/>
        <w:t>evitar a necessidade de procedimentos complementares</w:t>
      </w:r>
      <w:r>
        <w:rPr>
          <w:spacing w:val="1"/>
        </w:rPr>
        <w:t> </w:t>
      </w:r>
      <w:r>
        <w:rPr/>
        <w:t>mais complexos se constituindo como ferramenta para a determinação de tomadas de</w:t>
      </w:r>
      <w:r>
        <w:rPr>
          <w:spacing w:val="1"/>
        </w:rPr>
        <w:t> </w:t>
      </w:r>
      <w:r>
        <w:rPr/>
        <w:t>decisões mais assertivas no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de pacientes.</w:t>
      </w:r>
      <w:r>
        <w:rPr>
          <w:spacing w:val="60"/>
        </w:rPr>
        <w:t> </w:t>
      </w:r>
      <w:r>
        <w:rPr/>
        <w:t>Dada essa importância,</w:t>
      </w:r>
      <w:r>
        <w:rPr>
          <w:spacing w:val="1"/>
        </w:rPr>
        <w:t> </w:t>
      </w:r>
      <w:r>
        <w:rPr/>
        <w:t>todas as fases dos exames devem ser coordenadas atendendo exigências técnicas que</w:t>
      </w:r>
      <w:r>
        <w:rPr>
          <w:spacing w:val="1"/>
        </w:rPr>
        <w:t> </w:t>
      </w:r>
      <w:r>
        <w:rPr/>
        <w:t>garantam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qualidade.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atualmente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Brasileira de Patologia Clínica (SBPC) considera a existência de 3 fases componentes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laboratoriais: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pré-analítica</w:t>
      </w:r>
      <w:r>
        <w:rPr>
          <w:spacing w:val="1"/>
        </w:rPr>
        <w:t> </w:t>
      </w:r>
      <w:r>
        <w:rPr/>
        <w:t>(antes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propriamente dita, sendo constituída das etapas de pedido do exame, preparação do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cadastro,</w:t>
      </w:r>
      <w:r>
        <w:rPr>
          <w:spacing w:val="1"/>
        </w:rPr>
        <w:t> </w:t>
      </w:r>
      <w:r>
        <w:rPr/>
        <w:t>coleta,</w:t>
      </w:r>
      <w:r>
        <w:rPr>
          <w:spacing w:val="1"/>
        </w:rPr>
        <w:t> </w:t>
      </w:r>
      <w:r>
        <w:rPr/>
        <w:t>transporte),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analítica</w:t>
      </w:r>
      <w:r>
        <w:rPr>
          <w:spacing w:val="1"/>
        </w:rPr>
        <w:t> </w:t>
      </w:r>
      <w:r>
        <w:rPr/>
        <w:t>(segunda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laboratorial.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análises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material</w:t>
      </w:r>
      <w:r>
        <w:rPr>
          <w:spacing w:val="60"/>
        </w:rPr>
        <w:t> </w:t>
      </w:r>
      <w:r>
        <w:rPr/>
        <w:t>biológico</w:t>
      </w:r>
      <w:r>
        <w:rPr>
          <w:spacing w:val="1"/>
        </w:rPr>
        <w:t> </w:t>
      </w:r>
      <w:r>
        <w:rPr/>
        <w:t>coletado), a fase pós-analítica (Última fase do processo de análise, tem como papel a</w:t>
      </w:r>
      <w:r>
        <w:rPr>
          <w:spacing w:val="1"/>
        </w:rPr>
        <w:t> </w:t>
      </w:r>
      <w:r>
        <w:rPr/>
        <w:t>verificação das análises realizadas na fase analítica, bem como o envio do resultado e a</w:t>
      </w:r>
      <w:r>
        <w:rPr>
          <w:spacing w:val="1"/>
        </w:rPr>
        <w:t> </w:t>
      </w:r>
      <w:r>
        <w:rPr/>
        <w:t>tomada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decisão).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específico,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fase</w:t>
      </w:r>
      <w:r>
        <w:rPr>
          <w:spacing w:val="60"/>
        </w:rPr>
        <w:t> </w:t>
      </w:r>
      <w:r>
        <w:rPr/>
        <w:t>pré-analítica,</w:t>
      </w:r>
      <w:r>
        <w:rPr>
          <w:spacing w:val="60"/>
        </w:rPr>
        <w:t> </w:t>
      </w:r>
      <w:r>
        <w:rPr/>
        <w:t>aqui</w:t>
      </w:r>
      <w:r>
        <w:rPr>
          <w:spacing w:val="60"/>
        </w:rPr>
        <w:t> </w:t>
      </w:r>
      <w:r>
        <w:rPr/>
        <w:t>focada</w:t>
      </w:r>
      <w:r>
        <w:rPr>
          <w:spacing w:val="60"/>
        </w:rPr>
        <w:t> </w:t>
      </w:r>
      <w:r>
        <w:rPr/>
        <w:t>neste</w:t>
      </w:r>
      <w:r>
        <w:rPr>
          <w:spacing w:val="1"/>
        </w:rPr>
        <w:t> </w:t>
      </w:r>
      <w:r>
        <w:rPr/>
        <w:t>relato, exerce influência direta nas outras etapas, sendo segundo a Sociedade Brasileira</w:t>
      </w:r>
      <w:r>
        <w:rPr>
          <w:spacing w:val="1"/>
        </w:rPr>
        <w:t> </w:t>
      </w:r>
      <w:r>
        <w:rPr/>
        <w:t>de Patologia Clínica (SBPC) responsável por cerca de 70% do total de erros ocorridos, e</w:t>
      </w:r>
      <w:r>
        <w:rPr>
          <w:spacing w:val="-57"/>
        </w:rPr>
        <w:t> </w:t>
      </w:r>
      <w:r>
        <w:rPr/>
        <w:t>portanto merecendo atenção e cuidados técnicos ainda mais rigorosos.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Pronto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Caruaru-PE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problematização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pré-analítica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laboratoriais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observados</w:t>
      </w:r>
      <w:r>
        <w:rPr>
          <w:spacing w:val="13"/>
        </w:rPr>
        <w:t> </w:t>
      </w:r>
      <w:r>
        <w:rPr/>
        <w:t>pelos</w:t>
      </w:r>
      <w:r>
        <w:rPr>
          <w:spacing w:val="13"/>
        </w:rPr>
        <w:t> </w:t>
      </w:r>
      <w:r>
        <w:rPr/>
        <w:t>estudantes.</w:t>
      </w:r>
      <w:r>
        <w:rPr>
          <w:spacing w:val="17"/>
        </w:rPr>
        <w:t> </w:t>
      </w:r>
      <w:r>
        <w:rPr>
          <w:b/>
        </w:rPr>
        <w:t>METODOLOGIA:</w:t>
      </w:r>
      <w:r>
        <w:rPr>
          <w:b/>
          <w:spacing w:val="17"/>
        </w:rPr>
        <w:t> </w:t>
      </w:r>
      <w:r>
        <w:rPr/>
        <w:t>Estudo</w:t>
      </w:r>
      <w:r>
        <w:rPr>
          <w:spacing w:val="16"/>
        </w:rPr>
        <w:t> </w:t>
      </w:r>
      <w:r>
        <w:rPr/>
        <w:t>descritivo</w:t>
      </w:r>
      <w:r>
        <w:rPr>
          <w:spacing w:val="17"/>
        </w:rPr>
        <w:t> </w:t>
      </w:r>
      <w:r>
        <w:rPr/>
        <w:t>transversal</w:t>
      </w:r>
      <w:r>
        <w:rPr>
          <w:spacing w:val="7"/>
        </w:rPr>
        <w:t> </w:t>
      </w:r>
      <w:r>
        <w:rPr/>
        <w:t>do</w:t>
      </w:r>
      <w:r>
        <w:rPr>
          <w:spacing w:val="15"/>
        </w:rPr>
        <w:t> </w:t>
      </w:r>
      <w:r>
        <w:rPr/>
        <w:t>tipo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Relato</w:t>
      </w:r>
      <w:r>
        <w:rPr>
          <w:spacing w:val="1"/>
        </w:rPr>
        <w:t> </w:t>
      </w:r>
      <w:r>
        <w:rPr/>
        <w:t>de Experiência,</w:t>
      </w:r>
      <w:r>
        <w:rPr>
          <w:spacing w:val="1"/>
        </w:rPr>
        <w:t> </w:t>
      </w:r>
      <w:r>
        <w:rPr/>
        <w:t>fruto</w:t>
      </w:r>
      <w:r>
        <w:rPr>
          <w:spacing w:val="1"/>
        </w:rPr>
        <w:t> </w:t>
      </w:r>
      <w:r>
        <w:rPr/>
        <w:t>da observação</w:t>
      </w:r>
      <w:r>
        <w:rPr>
          <w:spacing w:val="1"/>
        </w:rPr>
        <w:t> </w:t>
      </w:r>
      <w:r>
        <w:rPr/>
        <w:t>crítica e problematizadora concretizada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discentes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vivenciavam 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Emergência,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Agosto de 2020. </w:t>
      </w:r>
      <w:r>
        <w:rPr>
          <w:b/>
        </w:rPr>
        <w:t>RESULTADOS: </w:t>
      </w:r>
      <w:r>
        <w:rPr/>
        <w:t>Durante a vivência da prática clínica foi observado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falhas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pré-analítica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erros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identificação de amostras biológicas, ausência de protocolos para registro específico 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exame,</w:t>
      </w:r>
      <w:r>
        <w:rPr>
          <w:spacing w:val="1"/>
        </w:rPr>
        <w:t> </w:t>
      </w:r>
      <w:r>
        <w:rPr/>
        <w:t>caixa</w:t>
      </w:r>
      <w:r>
        <w:rPr>
          <w:spacing w:val="1"/>
        </w:rPr>
        <w:t> </w:t>
      </w:r>
      <w:r>
        <w:rPr/>
        <w:t>coletora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segue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corretos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evitariam perda de temperatura e permitiriam posicionamento correto de tubos com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estantes</w:t>
      </w:r>
      <w:r>
        <w:rPr>
          <w:spacing w:val="1"/>
        </w:rPr>
        <w:t> </w:t>
      </w:r>
      <w:r>
        <w:rPr/>
        <w:t>internas.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falhas</w:t>
      </w:r>
      <w:r>
        <w:rPr>
          <w:spacing w:val="1"/>
        </w:rPr>
        <w:t> </w:t>
      </w:r>
      <w:r>
        <w:rPr/>
        <w:t>observadas podem</w:t>
      </w:r>
      <w:r>
        <w:rPr>
          <w:spacing w:val="1"/>
        </w:rPr>
        <w:t> </w:t>
      </w:r>
      <w:r>
        <w:rPr/>
        <w:t>comprometer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direcionamento e intervenções necessárias para a evolução diagnóstica do paciente, bem</w:t>
      </w:r>
      <w:r>
        <w:rPr>
          <w:spacing w:val="-57"/>
        </w:rPr>
        <w:t> </w:t>
      </w:r>
      <w:r>
        <w:rPr/>
        <w:t>como elevar as possibilidades de iatrogenias, repercutindo diretamente na evolução e</w:t>
      </w:r>
      <w:r>
        <w:rPr>
          <w:spacing w:val="1"/>
        </w:rPr>
        <w:t> </w:t>
      </w:r>
      <w:r>
        <w:rPr/>
        <w:t>prognóstico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usuários.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treinamentos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equipes,</w:t>
      </w:r>
      <w:r>
        <w:rPr>
          <w:spacing w:val="60"/>
        </w:rPr>
        <w:t> </w:t>
      </w:r>
      <w:r>
        <w:rPr/>
        <w:t>com</w:t>
      </w:r>
      <w:r>
        <w:rPr>
          <w:spacing w:val="1"/>
        </w:rPr>
        <w:t> </w:t>
      </w:r>
      <w:r>
        <w:rPr/>
        <w:t>enfoque para conscientização sobre sua importância na fase pré-analítica, tanto para</w:t>
      </w:r>
      <w:r>
        <w:rPr>
          <w:spacing w:val="1"/>
        </w:rPr>
        <w:t> </w:t>
      </w:r>
      <w:r>
        <w:rPr/>
        <w:t>segurança do usuário como para a assertividade diagnóstica elencando e construindo</w:t>
      </w:r>
      <w:r>
        <w:rPr>
          <w:spacing w:val="1"/>
        </w:rPr>
        <w:t> </w:t>
      </w:r>
      <w:r>
        <w:rPr/>
        <w:t>conhecimento para melhor efetividade da comunicação com o paciente, registros com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claras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satisfatórias,</w:t>
      </w:r>
      <w:r>
        <w:rPr>
          <w:spacing w:val="1"/>
        </w:rPr>
        <w:t> </w:t>
      </w:r>
      <w:r>
        <w:rPr/>
        <w:t>acondicionamento</w:t>
      </w:r>
      <w:r>
        <w:rPr>
          <w:spacing w:val="1"/>
        </w:rPr>
        <w:t> </w:t>
      </w:r>
      <w:r>
        <w:rPr/>
        <w:t>seguro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para</w:t>
      </w:r>
      <w:r>
        <w:rPr>
          <w:spacing w:val="-57"/>
        </w:rPr>
        <w:t> </w:t>
      </w:r>
      <w:r>
        <w:rPr/>
        <w:t>transporte.</w:t>
      </w:r>
    </w:p>
    <w:p>
      <w:pPr>
        <w:pStyle w:val="BodyText"/>
        <w:spacing w:line="360" w:lineRule="auto" w:before="5"/>
        <w:ind w:left="479" w:right="138"/>
        <w:jc w:val="both"/>
      </w:pPr>
      <w:r>
        <w:rPr>
          <w:b/>
        </w:rPr>
        <w:t>Palavras-Chave: </w:t>
      </w:r>
      <w:r>
        <w:rPr/>
        <w:t>Exames e Diagnósticos Laboratoriais; Fase Pré-analítica de Exames</w:t>
      </w:r>
      <w:r>
        <w:rPr>
          <w:spacing w:val="1"/>
        </w:rPr>
        <w:t> </w:t>
      </w:r>
      <w:r>
        <w:rPr/>
        <w:t>Laboratoriais;</w:t>
      </w:r>
      <w:r>
        <w:rPr>
          <w:spacing w:val="-4"/>
        </w:rPr>
        <w:t> </w:t>
      </w:r>
      <w:r>
        <w:rPr/>
        <w:t>Enfermagem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1"/>
          <w:numId w:val="51"/>
        </w:numPr>
        <w:tabs>
          <w:tab w:pos="1897" w:val="left" w:leader="none"/>
        </w:tabs>
        <w:spacing w:line="362" w:lineRule="auto" w:before="132" w:after="0"/>
        <w:ind w:left="1200" w:right="136" w:firstLine="0"/>
        <w:jc w:val="both"/>
        <w:rPr>
          <w:sz w:val="24"/>
        </w:rPr>
      </w:pPr>
      <w:r>
        <w:rPr>
          <w:sz w:val="24"/>
        </w:rPr>
        <w:t>CÂMARA, Carla Regina Osmarina </w:t>
      </w:r>
      <w:r>
        <w:rPr>
          <w:i/>
          <w:sz w:val="24"/>
        </w:rPr>
        <w:t>et al </w:t>
      </w:r>
      <w:r>
        <w:rPr>
          <w:sz w:val="24"/>
        </w:rPr>
        <w:t>(org.). </w:t>
      </w:r>
      <w:r>
        <w:rPr>
          <w:b/>
          <w:sz w:val="24"/>
        </w:rPr>
        <w:t>Manual de Orientação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Coleta,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Identificação,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Acondicionamento,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Preparo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Transporte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Biológico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Análise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2.</w:t>
      </w:r>
      <w:r>
        <w:rPr>
          <w:spacing w:val="4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Pará.</w:t>
      </w:r>
      <w:r>
        <w:rPr>
          <w:spacing w:val="4"/>
          <w:sz w:val="24"/>
        </w:rPr>
        <w:t> </w:t>
      </w:r>
      <w:r>
        <w:rPr>
          <w:sz w:val="24"/>
        </w:rPr>
        <w:t>2017.</w:t>
      </w:r>
      <w:r>
        <w:rPr>
          <w:spacing w:val="3"/>
          <w:sz w:val="24"/>
        </w:rPr>
        <w:t> </w:t>
      </w:r>
      <w:r>
        <w:rPr>
          <w:sz w:val="24"/>
        </w:rPr>
        <w:t>78</w:t>
      </w:r>
      <w:r>
        <w:rPr>
          <w:spacing w:val="-3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1"/>
          <w:numId w:val="51"/>
        </w:numPr>
        <w:tabs>
          <w:tab w:pos="1897" w:val="left" w:leader="none"/>
        </w:tabs>
        <w:spacing w:line="360" w:lineRule="auto" w:before="0" w:after="0"/>
        <w:ind w:left="1200" w:right="139" w:firstLine="0"/>
        <w:jc w:val="both"/>
        <w:rPr>
          <w:sz w:val="24"/>
        </w:rPr>
      </w:pPr>
      <w:r>
        <w:rPr>
          <w:sz w:val="24"/>
        </w:rPr>
        <w:t>SBPC. </w:t>
      </w:r>
      <w:r>
        <w:rPr>
          <w:b/>
          <w:sz w:val="24"/>
        </w:rPr>
        <w:t>Recomendações da Sociedade Brasileira de Patologia Clínica/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Medicina Laboratorial (SBPC/ML): </w:t>
      </w:r>
      <w:r>
        <w:rPr>
          <w:sz w:val="24"/>
        </w:rPr>
        <w:t>boas práticas em microbiologia clínica.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Manoela,</w:t>
      </w:r>
      <w:r>
        <w:rPr>
          <w:spacing w:val="4"/>
          <w:sz w:val="24"/>
        </w:rPr>
        <w:t> </w:t>
      </w:r>
      <w:r>
        <w:rPr>
          <w:sz w:val="24"/>
        </w:rPr>
        <w:t>2015.</w:t>
      </w:r>
      <w:r>
        <w:rPr>
          <w:spacing w:val="4"/>
          <w:sz w:val="24"/>
        </w:rPr>
        <w:t> </w:t>
      </w:r>
      <w:r>
        <w:rPr>
          <w:sz w:val="24"/>
        </w:rPr>
        <w:t>274</w:t>
      </w:r>
      <w:r>
        <w:rPr>
          <w:spacing w:val="-4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1"/>
          <w:numId w:val="51"/>
        </w:numPr>
        <w:tabs>
          <w:tab w:pos="1897" w:val="left" w:leader="none"/>
        </w:tabs>
        <w:spacing w:line="360" w:lineRule="auto" w:before="0" w:after="0"/>
        <w:ind w:left="1200" w:right="134" w:firstLine="0"/>
        <w:jc w:val="both"/>
        <w:rPr>
          <w:sz w:val="24"/>
        </w:rPr>
      </w:pPr>
      <w:r>
        <w:rPr>
          <w:sz w:val="24"/>
        </w:rPr>
        <w:t>XAVIER, Nathalia Guterres. </w:t>
      </w:r>
      <w:r>
        <w:rPr>
          <w:b/>
          <w:sz w:val="24"/>
        </w:rPr>
        <w:t>Principais Erros na Fase Pré-analítica 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Laboratório Prestador de Serviço no Hospital Getúlio Vargas em Sapucaia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sz w:val="24"/>
        </w:rPr>
        <w:t>39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Monografia</w:t>
      </w:r>
      <w:r>
        <w:rPr>
          <w:spacing w:val="1"/>
          <w:sz w:val="24"/>
        </w:rPr>
        <w:t> </w:t>
      </w:r>
      <w:r>
        <w:rPr>
          <w:sz w:val="24"/>
        </w:rPr>
        <w:t>(Especialização)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Curso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Informação</w:t>
      </w:r>
      <w:r>
        <w:rPr>
          <w:spacing w:val="1"/>
          <w:sz w:val="24"/>
        </w:rPr>
        <w:t> </w:t>
      </w:r>
      <w:r>
        <w:rPr>
          <w:sz w:val="24"/>
        </w:rPr>
        <w:t>Científica e Tecnológica em Saúde, Centro de Educação Tecnológica e Pesquisa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Saúde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Escola</w:t>
      </w:r>
      <w:r>
        <w:rPr>
          <w:spacing w:val="1"/>
          <w:sz w:val="24"/>
        </w:rPr>
        <w:t> </w:t>
      </w:r>
      <w:r>
        <w:rPr>
          <w:sz w:val="24"/>
        </w:rPr>
        <w:t>Ghc,</w:t>
      </w:r>
      <w:r>
        <w:rPr>
          <w:spacing w:val="4"/>
          <w:sz w:val="24"/>
        </w:rPr>
        <w:t> </w:t>
      </w:r>
      <w:r>
        <w:rPr>
          <w:sz w:val="24"/>
        </w:rPr>
        <w:t>Porto</w:t>
      </w:r>
      <w:r>
        <w:rPr>
          <w:spacing w:val="6"/>
          <w:sz w:val="24"/>
        </w:rPr>
        <w:t> </w:t>
      </w:r>
      <w:r>
        <w:rPr>
          <w:sz w:val="24"/>
        </w:rPr>
        <w:t>Alegre,</w:t>
      </w:r>
      <w:r>
        <w:rPr>
          <w:spacing w:val="4"/>
          <w:sz w:val="24"/>
        </w:rPr>
        <w:t> </w:t>
      </w:r>
      <w:r>
        <w:rPr>
          <w:sz w:val="24"/>
        </w:rPr>
        <w:t>2013.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0"/>
        <w:jc w:val="center"/>
      </w:pPr>
      <w:bookmarkStart w:name="EFEITOS DAS MEDIDAS NÃO FARMACOLÓGICAS E" w:id="183"/>
      <w:bookmarkEnd w:id="183"/>
      <w:r>
        <w:rPr>
          <w:b w:val="0"/>
        </w:rPr>
      </w:r>
      <w:bookmarkStart w:name="_bookmark91" w:id="184"/>
      <w:bookmarkEnd w:id="184"/>
      <w:r>
        <w:rPr>
          <w:b w:val="0"/>
        </w:rPr>
      </w:r>
      <w:r>
        <w:rPr/>
        <w:t>EFEITOS DAS MEDIDAS NÃO FARMACOLÓGICAS EMPREGADAS NO</w:t>
      </w:r>
      <w:r>
        <w:rPr>
          <w:spacing w:val="-57"/>
        </w:rPr>
        <w:t> </w:t>
      </w:r>
      <w:r>
        <w:rPr/>
        <w:t>ALÍVIO DA DOR NO</w:t>
      </w:r>
      <w:r>
        <w:rPr>
          <w:spacing w:val="1"/>
        </w:rPr>
        <w:t> </w:t>
      </w:r>
      <w:r>
        <w:rPr/>
        <w:t>TRABALHO DE</w:t>
      </w:r>
      <w:r>
        <w:rPr>
          <w:spacing w:val="-1"/>
        </w:rPr>
        <w:t> </w:t>
      </w:r>
      <w:r>
        <w:rPr/>
        <w:t>PARTO</w:t>
      </w:r>
      <w:r>
        <w:rPr>
          <w:spacing w:val="1"/>
        </w:rPr>
        <w:t> </w:t>
      </w:r>
      <w:r>
        <w:rPr/>
        <w:t>PARA MÃE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BEBÊ</w:t>
      </w:r>
      <w:r>
        <w:rPr>
          <w:spacing w:val="-2"/>
        </w:rPr>
        <w:t> </w:t>
      </w:r>
      <w:r>
        <w:rPr/>
        <w:t>DA</w:t>
      </w:r>
    </w:p>
    <w:p>
      <w:pPr>
        <w:spacing w:before="2"/>
        <w:ind w:left="482" w:right="153" w:firstLine="0"/>
        <w:jc w:val="center"/>
        <w:rPr>
          <w:b/>
          <w:sz w:val="24"/>
        </w:rPr>
      </w:pPr>
      <w:r>
        <w:rPr>
          <w:b/>
          <w:sz w:val="24"/>
        </w:rPr>
        <w:t>POPULAÇÃO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BRASILEIRA: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revisão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literatura</w:t>
      </w:r>
    </w:p>
    <w:p>
      <w:pPr>
        <w:pStyle w:val="BodyText"/>
        <w:spacing w:before="133"/>
        <w:ind w:left="489" w:right="148"/>
        <w:jc w:val="center"/>
      </w:pPr>
      <w:r>
        <w:rPr/>
        <w:t>Letícia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2"/>
        </w:rPr>
        <w:t> </w:t>
      </w:r>
      <w:r>
        <w:rPr/>
        <w:t>Scaife </w:t>
      </w:r>
      <w:r>
        <w:rPr>
          <w:vertAlign w:val="superscript"/>
        </w:rPr>
        <w:t>1</w:t>
      </w:r>
      <w:r>
        <w:rPr>
          <w:vertAlign w:val="baseline"/>
        </w:rPr>
        <w:t>, Mariana</w:t>
      </w:r>
      <w:r>
        <w:rPr>
          <w:spacing w:val="-3"/>
          <w:vertAlign w:val="baseline"/>
        </w:rPr>
        <w:t> </w:t>
      </w:r>
      <w:r>
        <w:rPr>
          <w:vertAlign w:val="baseline"/>
        </w:rPr>
        <w:t>Turiani</w:t>
      </w:r>
      <w:r>
        <w:rPr>
          <w:spacing w:val="-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, Josiane</w:t>
      </w:r>
      <w:r>
        <w:rPr>
          <w:spacing w:val="-3"/>
          <w:vertAlign w:val="baseline"/>
        </w:rPr>
        <w:t> </w:t>
      </w:r>
      <w:r>
        <w:rPr>
          <w:vertAlign w:val="baseline"/>
        </w:rPr>
        <w:t>Piccolo</w:t>
      </w:r>
      <w:r>
        <w:rPr>
          <w:spacing w:val="5"/>
          <w:vertAlign w:val="baseline"/>
        </w:rPr>
        <w:t> </w:t>
      </w:r>
      <w:r>
        <w:rPr>
          <w:vertAlign w:val="superscript"/>
        </w:rPr>
        <w:t>3</w:t>
      </w:r>
    </w:p>
    <w:p>
      <w:pPr>
        <w:pStyle w:val="BodyText"/>
        <w:spacing w:before="137"/>
        <w:ind w:left="489" w:right="152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Paulista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(UNIP).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Paulo,</w:t>
      </w:r>
      <w:r>
        <w:rPr>
          <w:vertAlign w:val="baseline"/>
        </w:rPr>
        <w:t> São</w:t>
      </w:r>
      <w:r>
        <w:rPr>
          <w:spacing w:val="2"/>
          <w:vertAlign w:val="baseline"/>
        </w:rPr>
        <w:t> </w:t>
      </w:r>
      <w:r>
        <w:rPr>
          <w:vertAlign w:val="baseline"/>
        </w:rPr>
        <w:t>Paulo,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line="362" w:lineRule="auto" w:before="137"/>
        <w:ind w:left="522" w:right="185"/>
        <w:jc w:val="center"/>
      </w:pPr>
      <w:r>
        <w:rPr/>
        <w:t>Enfermeira. Mestre em Enfermagem Obstétrica pela Universidade de São Paulo (USP).</w:t>
      </w:r>
      <w:r>
        <w:rPr>
          <w:spacing w:val="-57"/>
        </w:rPr>
        <w:t> </w:t>
      </w:r>
      <w:r>
        <w:rPr>
          <w:spacing w:val="-1"/>
        </w:rPr>
        <w:t>São</w:t>
      </w:r>
      <w:r>
        <w:rPr>
          <w:spacing w:val="2"/>
        </w:rPr>
        <w:t> </w:t>
      </w:r>
      <w:r>
        <w:rPr>
          <w:spacing w:val="-1"/>
        </w:rPr>
        <w:t>Paulo,</w:t>
      </w:r>
      <w:r>
        <w:rPr>
          <w:spacing w:val="4"/>
        </w:rPr>
        <w:t> </w:t>
      </w:r>
      <w:r>
        <w:rPr>
          <w:spacing w:val="-1"/>
        </w:rPr>
        <w:t>São</w:t>
      </w:r>
      <w:r>
        <w:rPr>
          <w:spacing w:val="7"/>
        </w:rPr>
        <w:t> </w:t>
      </w:r>
      <w:r>
        <w:rPr>
          <w:spacing w:val="-1"/>
        </w:rPr>
        <w:t>Paulo,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10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de 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</w:t>
      </w:r>
      <w:r>
        <w:rPr>
          <w:spacing w:val="5"/>
          <w:vertAlign w:val="baseline"/>
        </w:rPr>
        <w:t> </w:t>
      </w:r>
      <w:r>
        <w:rPr>
          <w:vertAlign w:val="baseline"/>
        </w:rPr>
        <w:t>(USP).</w:t>
      </w:r>
      <w:r>
        <w:rPr>
          <w:spacing w:val="-2"/>
          <w:vertAlign w:val="baseline"/>
        </w:rPr>
        <w:t> </w:t>
      </w:r>
      <w:r>
        <w:rPr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vertAlign w:val="baseline"/>
        </w:rPr>
        <w:t>Paulo,</w:t>
      </w:r>
      <w:r>
        <w:rPr>
          <w:spacing w:val="3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dor no trabalho de parto confere proteção, pois os acompanhantes</w:t>
      </w:r>
      <w:r>
        <w:rPr>
          <w:spacing w:val="1"/>
        </w:rPr>
        <w:t> </w:t>
      </w:r>
      <w:r>
        <w:rPr/>
        <w:t>do processo ficam vigilantes e atentos. A dor salienta a alegria. É um marco de mudança</w:t>
      </w:r>
      <w:r>
        <w:rPr>
          <w:spacing w:val="-57"/>
        </w:rPr>
        <w:t> </w:t>
      </w:r>
      <w:r>
        <w:rPr/>
        <w:t>para a maternidade. É um marcador de avaliação do progresso do trabalho de parto. É</w:t>
      </w:r>
      <w:r>
        <w:rPr>
          <w:spacing w:val="1"/>
        </w:rPr>
        <w:t> </w:t>
      </w:r>
      <w:r>
        <w:rPr/>
        <w:t>um estímulo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 uma</w:t>
      </w:r>
      <w:r>
        <w:rPr>
          <w:spacing w:val="1"/>
        </w:rPr>
        <w:t> </w:t>
      </w:r>
      <w:r>
        <w:rPr/>
        <w:t>cascata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hormônios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atividade</w:t>
      </w:r>
      <w:r>
        <w:rPr>
          <w:spacing w:val="9"/>
        </w:rPr>
        <w:t> </w:t>
      </w:r>
      <w:r>
        <w:rPr/>
        <w:t>fisiológica</w:t>
      </w:r>
      <w:r>
        <w:rPr>
          <w:spacing w:val="4"/>
        </w:rPr>
        <w:t> </w:t>
      </w:r>
      <w:r>
        <w:rPr/>
        <w:t>do</w:t>
      </w:r>
      <w:r>
        <w:rPr>
          <w:spacing w:val="10"/>
        </w:rPr>
        <w:t> </w:t>
      </w:r>
      <w:r>
        <w:rPr/>
        <w:t>parto,</w:t>
      </w:r>
      <w:r>
        <w:rPr>
          <w:spacing w:val="3"/>
        </w:rPr>
        <w:t> </w:t>
      </w:r>
      <w:r>
        <w:rPr/>
        <w:t>sendo</w:t>
      </w:r>
      <w:r>
        <w:rPr>
          <w:spacing w:val="9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criação</w:t>
      </w:r>
      <w:r>
        <w:rPr>
          <w:spacing w:val="9"/>
        </w:rPr>
        <w:t> </w:t>
      </w:r>
      <w:r>
        <w:rPr/>
        <w:t>do</w:t>
      </w:r>
      <w:r>
        <w:rPr>
          <w:spacing w:val="5"/>
        </w:rPr>
        <w:t> </w:t>
      </w:r>
      <w:r>
        <w:rPr/>
        <w:t>vínculo</w:t>
      </w:r>
      <w:r>
        <w:rPr>
          <w:spacing w:val="10"/>
        </w:rPr>
        <w:t> </w:t>
      </w:r>
      <w:r>
        <w:rPr/>
        <w:t>entre</w:t>
      </w:r>
      <w:r>
        <w:rPr>
          <w:spacing w:val="4"/>
        </w:rPr>
        <w:t> </w:t>
      </w:r>
      <w:r>
        <w:rPr/>
        <w:t>a mãe</w:t>
      </w:r>
      <w:r>
        <w:rPr>
          <w:spacing w:val="4"/>
        </w:rPr>
        <w:t> </w:t>
      </w:r>
      <w:r>
        <w:rPr/>
        <w:t>e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bebê.</w:t>
      </w:r>
      <w:r>
        <w:rPr>
          <w:spacing w:val="1"/>
        </w:rPr>
        <w:t> </w:t>
      </w:r>
      <w:r>
        <w:rPr/>
        <w:t>Todavia,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embasada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enfretamento do organismo perante a dor. Os métodos não farmacológicos utilizados no</w:t>
      </w:r>
      <w:r>
        <w:rPr>
          <w:spacing w:val="1"/>
        </w:rPr>
        <w:t> </w:t>
      </w:r>
      <w:r>
        <w:rPr/>
        <w:t>parto tem como finalidade melhorar a perfusão uteroplacentária, evitar o surgimento de</w:t>
      </w:r>
      <w:r>
        <w:rPr>
          <w:spacing w:val="1"/>
        </w:rPr>
        <w:t> </w:t>
      </w:r>
      <w:r>
        <w:rPr/>
        <w:t>cronicidade de condições dolorosas, corrigir a ventilação, além de reduzir o estresse, dor</w:t>
      </w:r>
      <w:r>
        <w:rPr>
          <w:spacing w:val="-57"/>
        </w:rPr>
        <w:t> </w:t>
      </w:r>
      <w:r>
        <w:rPr/>
        <w:t>e ansiedade, diminuir a necessidade de analgesia, melhorar a participação da mulher 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expulsivo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familiar.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61"/>
        </w:rPr>
        <w:t> </w:t>
      </w:r>
      <w:r>
        <w:rPr/>
        <w:t>os</w:t>
      </w:r>
      <w:r>
        <w:rPr>
          <w:spacing w:val="61"/>
        </w:rPr>
        <w:t> </w:t>
      </w:r>
      <w:r>
        <w:rPr/>
        <w:t>efeitos</w:t>
      </w:r>
      <w:r>
        <w:rPr>
          <w:spacing w:val="1"/>
        </w:rPr>
        <w:t> </w:t>
      </w:r>
      <w:r>
        <w:rPr/>
        <w:t>associados ao uso das diferentes medidas não farmacológicas para amenização da dor</w:t>
      </w:r>
      <w:r>
        <w:rPr>
          <w:spacing w:val="1"/>
        </w:rPr>
        <w:t> </w:t>
      </w:r>
      <w:r>
        <w:rPr/>
        <w:t>durante o trabalho de parto. </w:t>
      </w:r>
      <w:r>
        <w:rPr>
          <w:b/>
        </w:rPr>
        <w:t>MÉTODOS: </w:t>
      </w:r>
      <w:r>
        <w:rPr/>
        <w:t>Foi desenvolvido um estudo de revisão na</w:t>
      </w:r>
      <w:r>
        <w:rPr>
          <w:spacing w:val="1"/>
        </w:rPr>
        <w:t> </w:t>
      </w:r>
      <w:r>
        <w:rPr/>
        <w:t>literatura a partir da consulta na base de dados Biblioteca Virtual de Saúde - BVS e</w:t>
      </w:r>
      <w:r>
        <w:rPr>
          <w:spacing w:val="1"/>
        </w:rPr>
        <w:t> </w:t>
      </w:r>
      <w:r>
        <w:rPr>
          <w:i/>
        </w:rPr>
        <w:t>Scientific Eletronic Library Online </w:t>
      </w:r>
      <w:r>
        <w:rPr/>
        <w:t>– SciELO, utilizando a seguinte combinação de</w:t>
      </w:r>
      <w:r>
        <w:rPr>
          <w:spacing w:val="1"/>
        </w:rPr>
        <w:t> </w:t>
      </w:r>
      <w:r>
        <w:rPr/>
        <w:t>descritores: trabalho de parto AND dor de parto e trabalho de parto AND terapias</w:t>
      </w:r>
      <w:r>
        <w:rPr>
          <w:spacing w:val="1"/>
        </w:rPr>
        <w:t> </w:t>
      </w:r>
      <w:r>
        <w:rPr/>
        <w:t>complementares. Os critérios de inclusão foram: artigos publicados em português, na</w:t>
      </w:r>
      <w:r>
        <w:rPr>
          <w:spacing w:val="1"/>
        </w:rPr>
        <w:t> </w:t>
      </w:r>
      <w:r>
        <w:rPr/>
        <w:t>íntegra,</w:t>
      </w:r>
      <w:r>
        <w:rPr>
          <w:spacing w:val="1"/>
        </w:rPr>
        <w:t> </w:t>
      </w:r>
      <w:r>
        <w:rPr/>
        <w:t>disponíveis gratuitamente,</w:t>
      </w:r>
      <w:r>
        <w:rPr>
          <w:spacing w:val="1"/>
        </w:rPr>
        <w:t> </w:t>
      </w:r>
      <w:r>
        <w:rPr/>
        <w:t>entre os</w:t>
      </w:r>
      <w:r>
        <w:rPr>
          <w:spacing w:val="1"/>
        </w:rPr>
        <w:t> </w:t>
      </w:r>
      <w:r>
        <w:rPr/>
        <w:t>anos de 2010 a 2020. Foram excluídos</w:t>
      </w:r>
      <w:r>
        <w:rPr>
          <w:spacing w:val="1"/>
        </w:rPr>
        <w:t> </w:t>
      </w:r>
      <w:r>
        <w:rPr/>
        <w:t>artigos duplicados, dissertações, teses e revisões integrativas. </w:t>
      </w:r>
      <w:r>
        <w:rPr>
          <w:b/>
        </w:rPr>
        <w:t>RESULTADOS: </w:t>
      </w:r>
      <w:r>
        <w:rPr/>
        <w:t>Foram</w:t>
      </w:r>
      <w:r>
        <w:rPr>
          <w:spacing w:val="1"/>
        </w:rPr>
        <w:t> </w:t>
      </w:r>
      <w:r>
        <w:rPr/>
        <w:t>localizados 90 artigos, sendo 76 artigos excluídos, totalizando 14 artigos incluídos no</w:t>
      </w:r>
      <w:r>
        <w:rPr>
          <w:spacing w:val="1"/>
        </w:rPr>
        <w:t> </w:t>
      </w:r>
      <w:r>
        <w:rPr/>
        <w:t>estudo. O ano que teve maior número de publicações relacionado ao objetivo foi o de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permitiu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natureza</w:t>
      </w:r>
      <w:r>
        <w:rPr>
          <w:spacing w:val="1"/>
        </w:rPr>
        <w:t> </w:t>
      </w:r>
      <w:r>
        <w:rPr/>
        <w:t>quantitativa. Foram encontrados 3 instrumentos utilizados para mensurar os parâmetros</w:t>
      </w:r>
      <w:r>
        <w:rPr>
          <w:spacing w:val="1"/>
        </w:rPr>
        <w:t> </w:t>
      </w:r>
      <w:r>
        <w:rPr/>
        <w:t>maternos e/ou fetais. As categorias temáticas foram banho quente, bola suíça, banho</w:t>
      </w:r>
      <w:r>
        <w:rPr>
          <w:spacing w:val="1"/>
        </w:rPr>
        <w:t> </w:t>
      </w:r>
      <w:r>
        <w:rPr/>
        <w:t>quente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suíça</w:t>
      </w:r>
      <w:r>
        <w:rPr>
          <w:spacing w:val="1"/>
        </w:rPr>
        <w:t> </w:t>
      </w:r>
      <w:r>
        <w:rPr/>
        <w:t>combinados,</w:t>
      </w:r>
      <w:r>
        <w:rPr>
          <w:spacing w:val="1"/>
        </w:rPr>
        <w:t> </w:t>
      </w:r>
      <w:r>
        <w:rPr/>
        <w:t>deambulação,</w:t>
      </w:r>
      <w:r>
        <w:rPr>
          <w:spacing w:val="1"/>
        </w:rPr>
        <w:t> </w:t>
      </w:r>
      <w:r>
        <w:rPr/>
        <w:t>auriculoterapia,</w:t>
      </w:r>
      <w:r>
        <w:rPr>
          <w:spacing w:val="1"/>
        </w:rPr>
        <w:t> </w:t>
      </w:r>
      <w:r>
        <w:rPr/>
        <w:t>acupressão,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eletroestimulação</w:t>
      </w:r>
      <w:r>
        <w:rPr>
          <w:spacing w:val="7"/>
        </w:rPr>
        <w:t> </w:t>
      </w:r>
      <w:r>
        <w:rPr/>
        <w:t>nervosa</w:t>
      </w:r>
      <w:r>
        <w:rPr>
          <w:spacing w:val="2"/>
        </w:rPr>
        <w:t> </w:t>
      </w:r>
      <w:r>
        <w:rPr/>
        <w:t>transcutânea.</w:t>
      </w:r>
      <w:r>
        <w:rPr>
          <w:spacing w:val="5"/>
        </w:rPr>
        <w:t> </w:t>
      </w:r>
      <w:r>
        <w:rPr/>
        <w:t>As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temáticas</w:t>
      </w:r>
      <w:r>
        <w:rPr>
          <w:spacing w:val="6"/>
        </w:rPr>
        <w:t> </w:t>
      </w:r>
      <w:r>
        <w:rPr/>
        <w:t>foram</w:t>
      </w:r>
      <w:r>
        <w:rPr>
          <w:spacing w:val="5"/>
        </w:rPr>
        <w:t> </w:t>
      </w:r>
      <w:r>
        <w:rPr/>
        <w:t>relacionadas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com os parâmetros maternos e/ou fetais, a fim de compreender os efeitos das medidas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farmacológicas</w:t>
      </w:r>
      <w:r>
        <w:rPr>
          <w:spacing w:val="1"/>
        </w:rPr>
        <w:t> </w:t>
      </w:r>
      <w:r>
        <w:rPr/>
        <w:t>empregadas.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realizado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 identificar os efeitos dos métodos não farmacológicos durante o trabalho de</w:t>
      </w:r>
      <w:r>
        <w:rPr>
          <w:spacing w:val="1"/>
        </w:rPr>
        <w:t> </w:t>
      </w:r>
      <w:r>
        <w:rPr/>
        <w:t>parto: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diminuiu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banho</w:t>
      </w:r>
      <w:r>
        <w:rPr>
          <w:spacing w:val="1"/>
        </w:rPr>
        <w:t> </w:t>
      </w:r>
      <w:r>
        <w:rPr/>
        <w:t>quente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suíça</w:t>
      </w:r>
      <w:r>
        <w:rPr>
          <w:spacing w:val="1"/>
        </w:rPr>
        <w:t> </w:t>
      </w:r>
      <w:r>
        <w:rPr/>
        <w:t>combinados,</w:t>
      </w:r>
      <w:r>
        <w:rPr>
          <w:spacing w:val="1"/>
        </w:rPr>
        <w:t> </w:t>
      </w:r>
      <w:r>
        <w:rPr/>
        <w:t>deambulação,</w:t>
      </w:r>
      <w:r>
        <w:rPr>
          <w:spacing w:val="1"/>
        </w:rPr>
        <w:t> </w:t>
      </w:r>
      <w:r>
        <w:rPr/>
        <w:t>auriculoterapia,</w:t>
      </w:r>
      <w:r>
        <w:rPr>
          <w:spacing w:val="1"/>
        </w:rPr>
        <w:t> </w:t>
      </w:r>
      <w:r>
        <w:rPr/>
        <w:t>acupressão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eletroestimulação</w:t>
      </w:r>
      <w:r>
        <w:rPr>
          <w:spacing w:val="1"/>
        </w:rPr>
        <w:t> </w:t>
      </w:r>
      <w:r>
        <w:rPr/>
        <w:t>nervosa</w:t>
      </w:r>
      <w:r>
        <w:rPr>
          <w:spacing w:val="1"/>
        </w:rPr>
        <w:t> </w:t>
      </w:r>
      <w:r>
        <w:rPr/>
        <w:t>transcutânea;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ansiedade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banho</w:t>
      </w:r>
      <w:r>
        <w:rPr>
          <w:spacing w:val="1"/>
        </w:rPr>
        <w:t> </w:t>
      </w:r>
      <w:r>
        <w:rPr/>
        <w:t>quente,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suíça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auriculoterapia; a duração do trabalho de parto diminuiu com a auriculoterapia, além do</w:t>
      </w:r>
      <w:r>
        <w:rPr>
          <w:spacing w:val="1"/>
        </w:rPr>
        <w:t> </w:t>
      </w:r>
      <w:r>
        <w:rPr/>
        <w:t>uso combinado e isolado de banho quente e bola suíça; a dilatação cervical, frequência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materna e contrações uterinas aumentaram com o</w:t>
      </w:r>
      <w:r>
        <w:rPr>
          <w:spacing w:val="1"/>
        </w:rPr>
        <w:t> </w:t>
      </w:r>
      <w:r>
        <w:rPr/>
        <w:t>uso do</w:t>
      </w:r>
      <w:r>
        <w:rPr>
          <w:spacing w:val="1"/>
        </w:rPr>
        <w:t> </w:t>
      </w:r>
      <w:r>
        <w:rPr/>
        <w:t>banho</w:t>
      </w:r>
      <w:r>
        <w:rPr>
          <w:spacing w:val="60"/>
        </w:rPr>
        <w:t> </w:t>
      </w:r>
      <w:r>
        <w:rPr/>
        <w:t>quente e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suíça,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combinado,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isolados;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relaxamento aumentaram com a bola suíça; a deambulação gerou insegurança; a dieta</w:t>
      </w:r>
      <w:r>
        <w:rPr>
          <w:spacing w:val="1"/>
        </w:rPr>
        <w:t> </w:t>
      </w:r>
      <w:r>
        <w:rPr/>
        <w:t>auxiliou na força e a frequência cardíaca fetal aumentou com o uso do banho quente</w:t>
      </w:r>
      <w:r>
        <w:rPr>
          <w:spacing w:val="1"/>
        </w:rPr>
        <w:t> </w:t>
      </w:r>
      <w:r>
        <w:rPr/>
        <w:t>isolado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combinado</w:t>
      </w:r>
      <w:r>
        <w:rPr>
          <w:spacing w:val="6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suíça.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27"/>
          <w:sz w:val="24"/>
        </w:rPr>
        <w:t> </w:t>
      </w:r>
      <w:r>
        <w:rPr>
          <w:sz w:val="24"/>
        </w:rPr>
        <w:t>Dor</w:t>
      </w:r>
      <w:r>
        <w:rPr>
          <w:spacing w:val="80"/>
          <w:sz w:val="24"/>
        </w:rPr>
        <w:t> </w:t>
      </w:r>
      <w:r>
        <w:rPr>
          <w:sz w:val="24"/>
        </w:rPr>
        <w:t>no</w:t>
      </w:r>
      <w:r>
        <w:rPr>
          <w:spacing w:val="84"/>
          <w:sz w:val="24"/>
        </w:rPr>
        <w:t> </w:t>
      </w:r>
      <w:r>
        <w:rPr>
          <w:sz w:val="24"/>
        </w:rPr>
        <w:t>parto;</w:t>
      </w:r>
      <w:r>
        <w:rPr>
          <w:spacing w:val="80"/>
          <w:sz w:val="24"/>
        </w:rPr>
        <w:t> </w:t>
      </w:r>
      <w:r>
        <w:rPr>
          <w:sz w:val="24"/>
        </w:rPr>
        <w:t>Trabalho</w:t>
      </w:r>
      <w:r>
        <w:rPr>
          <w:spacing w:val="89"/>
          <w:sz w:val="24"/>
        </w:rPr>
        <w:t> </w:t>
      </w:r>
      <w:r>
        <w:rPr>
          <w:sz w:val="24"/>
        </w:rPr>
        <w:t>de</w:t>
      </w:r>
      <w:r>
        <w:rPr>
          <w:spacing w:val="83"/>
          <w:sz w:val="24"/>
        </w:rPr>
        <w:t> </w:t>
      </w:r>
      <w:r>
        <w:rPr>
          <w:sz w:val="24"/>
        </w:rPr>
        <w:t>parto;</w:t>
      </w:r>
      <w:r>
        <w:rPr>
          <w:spacing w:val="80"/>
          <w:sz w:val="24"/>
        </w:rPr>
        <w:t> </w:t>
      </w:r>
      <w:r>
        <w:rPr>
          <w:sz w:val="24"/>
        </w:rPr>
        <w:t>Métodos</w:t>
      </w:r>
      <w:r>
        <w:rPr>
          <w:spacing w:val="77"/>
          <w:sz w:val="24"/>
        </w:rPr>
        <w:t> </w:t>
      </w:r>
      <w:r>
        <w:rPr>
          <w:sz w:val="24"/>
        </w:rPr>
        <w:t>não</w:t>
      </w:r>
      <w:r>
        <w:rPr>
          <w:spacing w:val="89"/>
          <w:sz w:val="24"/>
        </w:rPr>
        <w:t> </w:t>
      </w:r>
      <w:r>
        <w:rPr>
          <w:sz w:val="24"/>
        </w:rPr>
        <w:t>farmacológicos.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line="360" w:lineRule="auto" w:before="132"/>
        <w:ind w:left="479" w:right="135"/>
        <w:jc w:val="both"/>
      </w:pPr>
      <w:r>
        <w:rPr>
          <w:b/>
        </w:rPr>
        <w:t>1) </w:t>
      </w:r>
      <w:r>
        <w:rPr/>
        <w:t>Instituto Nacional de Saúde da Mulher, da Criança e do Adolescente. Fundação</w:t>
      </w:r>
      <w:r>
        <w:rPr>
          <w:spacing w:val="1"/>
        </w:rPr>
        <w:t> </w:t>
      </w:r>
      <w:r>
        <w:rPr/>
        <w:t>Oswaldo Cruz. A dor no parto: significado e manejo. Rio de janeiro: Fiocruz, 2018. </w:t>
      </w:r>
      <w:r>
        <w:rPr>
          <w:b/>
        </w:rPr>
        <w:t>2)</w:t>
      </w:r>
      <w:r>
        <w:rPr>
          <w:b/>
          <w:spacing w:val="1"/>
        </w:rPr>
        <w:t> </w:t>
      </w:r>
      <w:r>
        <w:rPr/>
        <w:t>Oliveira ASS, Rodrigues DP, Guedes MVC, Felipe GF, Galiza FT, Monteiro LC. O</w:t>
      </w:r>
      <w:r>
        <w:rPr>
          <w:spacing w:val="1"/>
        </w:rPr>
        <w:t> </w:t>
      </w:r>
      <w:r>
        <w:rPr/>
        <w:t>acompanhante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parto: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puérperas.</w:t>
      </w:r>
      <w:r>
        <w:rPr>
          <w:spacing w:val="-57"/>
        </w:rPr>
        <w:t> </w:t>
      </w:r>
      <w:r>
        <w:rPr>
          <w:b/>
        </w:rPr>
        <w:t>Cogitare Enferm.</w:t>
      </w:r>
      <w:r>
        <w:rPr>
          <w:b/>
          <w:spacing w:val="6"/>
        </w:rPr>
        <w:t> </w:t>
      </w:r>
      <w:r>
        <w:rPr/>
        <w:t>2011;16(2):247-</w:t>
      </w:r>
      <w:r>
        <w:rPr>
          <w:spacing w:val="4"/>
        </w:rPr>
        <w:t> </w:t>
      </w:r>
      <w:r>
        <w:rPr/>
        <w:t>53.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98" w:right="156"/>
        <w:jc w:val="center"/>
      </w:pPr>
      <w:bookmarkStart w:name="MANIFESTAÇÃO PATOLÓGICA DA LARVA MIGRANS" w:id="185"/>
      <w:bookmarkEnd w:id="185"/>
      <w:r>
        <w:rPr>
          <w:b w:val="0"/>
        </w:rPr>
      </w:r>
      <w:bookmarkStart w:name="_bookmark92" w:id="186"/>
      <w:bookmarkEnd w:id="186"/>
      <w:r>
        <w:rPr>
          <w:b w:val="0"/>
        </w:rPr>
      </w:r>
      <w:r>
        <w:rPr/>
        <w:t>MANIFESTAÇÃO PATOLÓGICA DA LARVA MIGRANS CUTÂNEA: UMA</w:t>
      </w:r>
      <w:r>
        <w:rPr>
          <w:spacing w:val="-57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</w:p>
    <w:p>
      <w:pPr>
        <w:pStyle w:val="BodyText"/>
        <w:spacing w:line="360" w:lineRule="auto"/>
        <w:ind w:left="504" w:right="153"/>
        <w:jc w:val="center"/>
      </w:pPr>
      <w:r>
        <w:rPr/>
        <w:t>Jadna Silva Franco</w:t>
      </w:r>
      <w:r>
        <w:rPr>
          <w:vertAlign w:val="superscript"/>
        </w:rPr>
        <w:t>1</w:t>
      </w:r>
      <w:r>
        <w:rPr>
          <w:vertAlign w:val="baseline"/>
        </w:rPr>
        <w:t>; Rafael Bezerra dos Santos</w:t>
      </w:r>
      <w:r>
        <w:rPr>
          <w:vertAlign w:val="superscript"/>
        </w:rPr>
        <w:t>2</w:t>
      </w:r>
      <w:r>
        <w:rPr>
          <w:vertAlign w:val="baseline"/>
        </w:rPr>
        <w:t>; Alzir Almeida de Moura Neto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Marcos Gustavo Reis Barreto</w:t>
      </w:r>
      <w:r>
        <w:rPr>
          <w:vertAlign w:val="superscript"/>
        </w:rPr>
        <w:t>4</w:t>
      </w:r>
      <w:r>
        <w:rPr>
          <w:vertAlign w:val="baseline"/>
        </w:rPr>
        <w:t>; Fabíola Santos Lima de Oliveira</w:t>
      </w:r>
      <w:r>
        <w:rPr>
          <w:vertAlign w:val="superscript"/>
        </w:rPr>
        <w:t>5</w:t>
      </w:r>
      <w:r>
        <w:rPr>
          <w:vertAlign w:val="baseline"/>
        </w:rPr>
        <w:t>; Nelson Jorge</w:t>
      </w:r>
      <w:r>
        <w:rPr>
          <w:spacing w:val="1"/>
          <w:vertAlign w:val="baseline"/>
        </w:rPr>
        <w:t> </w:t>
      </w:r>
      <w:r>
        <w:rPr>
          <w:vertAlign w:val="baseline"/>
        </w:rPr>
        <w:t>Carvalho</w:t>
      </w:r>
      <w:r>
        <w:rPr>
          <w:spacing w:val="5"/>
          <w:vertAlign w:val="baseline"/>
        </w:rPr>
        <w:t> </w:t>
      </w:r>
      <w:r>
        <w:rPr>
          <w:vertAlign w:val="baseline"/>
        </w:rPr>
        <w:t>Batista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94" w:right="149" w:hanging="1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3"/>
          <w:vertAlign w:val="baseline"/>
        </w:rPr>
        <w:t> </w:t>
      </w:r>
      <w:r>
        <w:rPr>
          <w:vertAlign w:val="baseline"/>
        </w:rPr>
        <w:t>Santo</w:t>
      </w:r>
      <w:r>
        <w:rPr>
          <w:spacing w:val="3"/>
          <w:vertAlign w:val="baseline"/>
        </w:rPr>
        <w:t> </w:t>
      </w:r>
      <w:r>
        <w:rPr>
          <w:vertAlign w:val="baseline"/>
        </w:rPr>
        <w:t>Agostinho</w:t>
      </w:r>
      <w:r>
        <w:rPr>
          <w:spacing w:val="1"/>
          <w:vertAlign w:val="baseline"/>
        </w:rPr>
        <w:t> </w:t>
      </w:r>
      <w:r>
        <w:rPr>
          <w:vertAlign w:val="baseline"/>
        </w:rPr>
        <w:t>(UNIFSA). Teresina, Piauí, Brasil.</w:t>
      </w:r>
      <w:r>
        <w:rPr>
          <w:spacing w:val="5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Universitário </w:t>
      </w:r>
      <w:r>
        <w:rPr>
          <w:vertAlign w:val="baseline"/>
        </w:rPr>
        <w:t>Santo Agostinho (UNIFSA). Teresina, Piauí, Brasil. </w:t>
      </w:r>
      <w:r>
        <w:rPr>
          <w:vertAlign w:val="superscript"/>
        </w:rPr>
        <w:t>3</w:t>
      </w:r>
      <w:r>
        <w:rPr>
          <w:vertAlign w:val="baseline"/>
        </w:rPr>
        <w:t>Acadêmico do Curso</w:t>
      </w:r>
      <w:r>
        <w:rPr>
          <w:spacing w:val="-58"/>
          <w:vertAlign w:val="baseline"/>
        </w:rPr>
        <w:t> </w:t>
      </w:r>
      <w:r>
        <w:rPr>
          <w:vertAlign w:val="baseline"/>
        </w:rPr>
        <w:t>de Odontologia do Centro Universitário Santo Agostinho (UNIFSA). Teresina, Piauí,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9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Odontologia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(REDENÇÃO).</w:t>
      </w:r>
    </w:p>
    <w:p>
      <w:pPr>
        <w:pStyle w:val="BodyText"/>
        <w:spacing w:line="360" w:lineRule="auto"/>
        <w:ind w:left="498" w:right="166"/>
        <w:jc w:val="center"/>
      </w:pPr>
      <w:r>
        <w:rPr>
          <w:spacing w:val="-1"/>
        </w:rPr>
        <w:t>Teresina,</w:t>
      </w:r>
      <w:r>
        <w:rPr>
          <w:spacing w:val="4"/>
        </w:rPr>
        <w:t> </w:t>
      </w:r>
      <w:r>
        <w:rPr>
          <w:spacing w:val="-1"/>
        </w:rPr>
        <w:t>Piauí,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-16"/>
        </w:rPr>
        <w:t> </w:t>
      </w:r>
      <w:r>
        <w:rPr>
          <w:spacing w:val="-1"/>
          <w:vertAlign w:val="superscript"/>
        </w:rPr>
        <w:t>5</w:t>
      </w:r>
      <w:r>
        <w:rPr>
          <w:spacing w:val="-1"/>
          <w:vertAlign w:val="baseline"/>
        </w:rPr>
        <w:t>Graduada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Biomedicina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Ceuma.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Imperatriz,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6"/>
          <w:vertAlign w:val="baseline"/>
        </w:rPr>
        <w:t> </w:t>
      </w:r>
      <w:r>
        <w:rPr>
          <w:spacing w:val="-1"/>
          <w:vertAlign w:val="superscript"/>
        </w:rPr>
        <w:t>6</w:t>
      </w:r>
      <w:r>
        <w:rPr>
          <w:spacing w:val="-1"/>
          <w:vertAlign w:val="baseline"/>
        </w:rPr>
        <w:t>Doutor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Biologia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Celular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Molecular</w:t>
      </w:r>
      <w:r>
        <w:rPr>
          <w:spacing w:val="4"/>
          <w:vertAlign w:val="baseline"/>
        </w:rPr>
        <w:t> </w:t>
      </w:r>
      <w:r>
        <w:rPr>
          <w:vertAlign w:val="baseline"/>
        </w:rPr>
        <w:t>Aplicada</w:t>
      </w:r>
      <w:r>
        <w:rPr>
          <w:spacing w:val="1"/>
          <w:vertAlign w:val="baseline"/>
        </w:rPr>
        <w:t> </w:t>
      </w:r>
      <w:r>
        <w:rPr>
          <w:vertAlign w:val="baseline"/>
        </w:rPr>
        <w:t>à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(ULBRA).</w:t>
      </w:r>
      <w:r>
        <w:rPr>
          <w:spacing w:val="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 </w:t>
      </w:r>
      <w:r>
        <w:rPr/>
        <w:t>Larva migrans cutânea é considerado um problema de saúde pública.</w:t>
      </w:r>
      <w:r>
        <w:rPr>
          <w:spacing w:val="1"/>
        </w:rPr>
        <w:t> </w:t>
      </w:r>
      <w:r>
        <w:rPr/>
        <w:t>Dermatozoonose</w:t>
      </w:r>
      <w:r>
        <w:rPr>
          <w:spacing w:val="1"/>
        </w:rPr>
        <w:t> </w:t>
      </w:r>
      <w:r>
        <w:rPr/>
        <w:t>identificada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erupção</w:t>
      </w:r>
      <w:r>
        <w:rPr>
          <w:spacing w:val="1"/>
        </w:rPr>
        <w:t> </w:t>
      </w:r>
      <w:r>
        <w:rPr/>
        <w:t>cutânea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eritematosas,</w:t>
      </w:r>
      <w:r>
        <w:rPr>
          <w:spacing w:val="1"/>
        </w:rPr>
        <w:t> </w:t>
      </w:r>
      <w:r>
        <w:rPr/>
        <w:t>geralmente com relevo, pápulo-vesiculosas, com disposição linear ou serpiginosa e na</w:t>
      </w:r>
      <w:r>
        <w:rPr>
          <w:spacing w:val="1"/>
        </w:rPr>
        <w:t> </w:t>
      </w:r>
      <w:r>
        <w:rPr/>
        <w:t>maioria dos casos, pruriginosa. Apresentam distribuição cosmopolita, ocorre com maior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tropicais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subtropicais.</w:t>
      </w:r>
      <w:r>
        <w:rPr>
          <w:spacing w:val="1"/>
        </w:rPr>
        <w:t> </w:t>
      </w:r>
      <w:r>
        <w:rPr/>
        <w:t>Caracteriza-se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patológicas através de parasitas específicos do intestino delgado de cães e gatos que</w:t>
      </w:r>
      <w:r>
        <w:rPr>
          <w:spacing w:val="1"/>
        </w:rPr>
        <w:t> </w:t>
      </w:r>
      <w:r>
        <w:rPr/>
        <w:t>atingem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homem.</w:t>
      </w:r>
      <w:r>
        <w:rPr>
          <w:spacing w:val="1"/>
        </w:rPr>
        <w:t> </w:t>
      </w:r>
      <w:r>
        <w:rPr/>
        <w:t>Destacam-se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etiológicos</w:t>
      </w:r>
      <w:r>
        <w:rPr>
          <w:spacing w:val="1"/>
        </w:rPr>
        <w:t> </w:t>
      </w:r>
      <w:r>
        <w:rPr>
          <w:i/>
        </w:rPr>
        <w:t>Ancylostoma</w:t>
      </w:r>
      <w:r>
        <w:rPr>
          <w:i/>
          <w:spacing w:val="1"/>
        </w:rPr>
        <w:t> </w:t>
      </w:r>
      <w:r>
        <w:rPr>
          <w:i/>
        </w:rPr>
        <w:t>braziliense</w:t>
      </w:r>
      <w:r>
        <w:rPr>
          <w:i/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Ancylostoma caninum</w:t>
      </w:r>
      <w:r>
        <w:rPr/>
        <w:t>. </w:t>
      </w:r>
      <w:r>
        <w:rPr>
          <w:b/>
        </w:rPr>
        <w:t>OBJETIVO: </w:t>
      </w:r>
      <w:r>
        <w:rPr/>
        <w:t>Verificar e analisar na literatura as evidências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patológicas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migrans</w:t>
      </w:r>
      <w:r>
        <w:rPr>
          <w:spacing w:val="1"/>
        </w:rPr>
        <w:t> </w:t>
      </w:r>
      <w:r>
        <w:rPr/>
        <w:t>cutânea,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responder à questão norteadora: Como atua a patologia e seu processo infeccioso no ser</w:t>
      </w:r>
      <w:r>
        <w:rPr>
          <w:spacing w:val="1"/>
        </w:rPr>
        <w:t> </w:t>
      </w:r>
      <w:r>
        <w:rPr/>
        <w:t>humano? </w:t>
      </w:r>
      <w:r>
        <w:rPr>
          <w:b/>
        </w:rPr>
        <w:t>MÉTODOS: </w:t>
      </w:r>
      <w:r>
        <w:rPr/>
        <w:t>Trata-se de uma revisão integrativa, realizada em dezembro de</w:t>
      </w:r>
      <w:r>
        <w:rPr>
          <w:spacing w:val="1"/>
        </w:rPr>
        <w:t> </w:t>
      </w:r>
      <w:r>
        <w:rPr/>
        <w:t>2020 com busca nas bases de dados: SCIELO, LILACS e MEDLINE via BVS. Os</w:t>
      </w:r>
      <w:r>
        <w:rPr>
          <w:spacing w:val="1"/>
        </w:rPr>
        <w:t> </w:t>
      </w:r>
      <w:r>
        <w:rPr/>
        <w:t>descritores cadastrados no DeCS/MeSH foram: Larva Migrans, </w:t>
      </w:r>
      <w:r>
        <w:rPr>
          <w:i/>
        </w:rPr>
        <w:t>Ancylostoma braziliense</w:t>
      </w:r>
      <w:r>
        <w:rPr>
          <w:i/>
          <w:spacing w:val="-57"/>
        </w:rPr>
        <w:t> </w:t>
      </w:r>
      <w:r>
        <w:rPr/>
        <w:t>e Infecção. Associados ao operador booleano AND. Inclusão de estudos publicados nos</w:t>
      </w:r>
      <w:r>
        <w:rPr>
          <w:spacing w:val="1"/>
        </w:rPr>
        <w:t> </w:t>
      </w:r>
      <w:r>
        <w:rPr/>
        <w:t>últimos 5 anos, com textos na íntegra, relevantes e disponível em português, inglês ou</w:t>
      </w:r>
      <w:r>
        <w:rPr>
          <w:spacing w:val="1"/>
        </w:rPr>
        <w:t> </w:t>
      </w:r>
      <w:r>
        <w:rPr/>
        <w:t>espanhol.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repetidos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temática.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 15 estudos para pesquisa, sendo publicados principalmente em 2017, em</w:t>
      </w:r>
      <w:r>
        <w:rPr>
          <w:spacing w:val="1"/>
        </w:rPr>
        <w:t> </w:t>
      </w:r>
      <w:r>
        <w:rPr/>
        <w:t>inglês, na MEDLINE. </w:t>
      </w:r>
      <w:r>
        <w:rPr>
          <w:b/>
        </w:rPr>
        <w:t>RESULTADOS E DISCUSSÃO: </w:t>
      </w:r>
      <w:r>
        <w:rPr/>
        <w:t>A literatura aponta que as</w:t>
      </w:r>
      <w:r>
        <w:rPr>
          <w:spacing w:val="1"/>
        </w:rPr>
        <w:t> </w:t>
      </w:r>
      <w:r>
        <w:rPr/>
        <w:t>manifestações patológicas são evidenciadas pelos sinais clínicos típicos de uma lesão</w:t>
      </w:r>
      <w:r>
        <w:rPr>
          <w:spacing w:val="1"/>
        </w:rPr>
        <w:t> </w:t>
      </w:r>
      <w:r>
        <w:rPr/>
        <w:t>linear migratória e acometida por prurido intenso conhecido como erupção repetitiva. A</w:t>
      </w:r>
      <w:r>
        <w:rPr>
          <w:spacing w:val="1"/>
        </w:rPr>
        <w:t> </w:t>
      </w:r>
      <w:r>
        <w:rPr/>
        <w:t>infecção</w:t>
      </w:r>
      <w:r>
        <w:rPr>
          <w:spacing w:val="49"/>
        </w:rPr>
        <w:t> </w:t>
      </w:r>
      <w:r>
        <w:rPr/>
        <w:t>por</w:t>
      </w:r>
      <w:r>
        <w:rPr>
          <w:spacing w:val="41"/>
        </w:rPr>
        <w:t> </w:t>
      </w:r>
      <w:r>
        <w:rPr/>
        <w:t>larva</w:t>
      </w:r>
      <w:r>
        <w:rPr>
          <w:spacing w:val="48"/>
        </w:rPr>
        <w:t> </w:t>
      </w:r>
      <w:r>
        <w:rPr/>
        <w:t>migrans</w:t>
      </w:r>
      <w:r>
        <w:rPr>
          <w:spacing w:val="42"/>
        </w:rPr>
        <w:t> </w:t>
      </w:r>
      <w:r>
        <w:rPr/>
        <w:t>cutânea</w:t>
      </w:r>
      <w:r>
        <w:rPr>
          <w:spacing w:val="43"/>
        </w:rPr>
        <w:t> </w:t>
      </w:r>
      <w:r>
        <w:rPr/>
        <w:t>é</w:t>
      </w:r>
      <w:r>
        <w:rPr>
          <w:spacing w:val="43"/>
        </w:rPr>
        <w:t> </w:t>
      </w:r>
      <w:r>
        <w:rPr/>
        <w:t>de</w:t>
      </w:r>
      <w:r>
        <w:rPr>
          <w:spacing w:val="48"/>
        </w:rPr>
        <w:t> </w:t>
      </w:r>
      <w:r>
        <w:rPr/>
        <w:t>fácil</w:t>
      </w:r>
      <w:r>
        <w:rPr>
          <w:spacing w:val="40"/>
        </w:rPr>
        <w:t> </w:t>
      </w:r>
      <w:r>
        <w:rPr/>
        <w:t>diagnóstico,</w:t>
      </w:r>
      <w:r>
        <w:rPr>
          <w:spacing w:val="46"/>
        </w:rPr>
        <w:t> </w:t>
      </w:r>
      <w:r>
        <w:rPr/>
        <w:t>sendo</w:t>
      </w:r>
      <w:r>
        <w:rPr>
          <w:spacing w:val="49"/>
        </w:rPr>
        <w:t> </w:t>
      </w:r>
      <w:r>
        <w:rPr/>
        <w:t>clínico</w:t>
      </w:r>
      <w:r>
        <w:rPr>
          <w:spacing w:val="49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raspagem/biópsia de pele detalhes completos, microscopia de epiluminescência, é tido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comum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benigna.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necessitar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hospitalização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seu</w:t>
      </w:r>
      <w:r>
        <w:rPr>
          <w:spacing w:val="1"/>
        </w:rPr>
        <w:t> </w:t>
      </w:r>
      <w:r>
        <w:rPr/>
        <w:t>tratamento consiste no tiabendazol em líquido ou creme, aplicado sobre a área afetada,</w:t>
      </w:r>
      <w:r>
        <w:rPr>
          <w:spacing w:val="1"/>
        </w:rPr>
        <w:t> </w:t>
      </w:r>
      <w:r>
        <w:rPr/>
        <w:t>tratando de maneira eficaz. Observou-se que o albendazol ou ivermectina administrados</w:t>
      </w:r>
      <w:r>
        <w:rPr>
          <w:spacing w:val="-57"/>
        </w:rPr>
        <w:t> </w:t>
      </w:r>
      <w:r>
        <w:rPr/>
        <w:t>por via oral também são eficazes. É essencial propagar medidas preventivas, disseminar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bom</w:t>
      </w:r>
      <w:r>
        <w:rPr>
          <w:spacing w:val="1"/>
        </w:rPr>
        <w:t> </w:t>
      </w:r>
      <w:r>
        <w:rPr/>
        <w:t>saneamento</w:t>
      </w:r>
      <w:r>
        <w:rPr>
          <w:spacing w:val="1"/>
        </w:rPr>
        <w:t> </w:t>
      </w:r>
      <w:r>
        <w:rPr/>
        <w:t>básico;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adequadas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higienização, como a desparasitação de animais domésticos cães e gatos; utilização de</w:t>
      </w:r>
      <w:r>
        <w:rPr>
          <w:spacing w:val="1"/>
        </w:rPr>
        <w:t> </w:t>
      </w:r>
      <w:r>
        <w:rPr/>
        <w:t>calçados e vestuário que impeça o contato com solos infectados; restringir o acesso de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caixas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praças,</w:t>
      </w:r>
      <w:r>
        <w:rPr>
          <w:spacing w:val="1"/>
        </w:rPr>
        <w:t> </w:t>
      </w:r>
      <w:r>
        <w:rPr/>
        <w:t>parques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praias</w:t>
      </w:r>
      <w:r>
        <w:rPr>
          <w:spacing w:val="1"/>
        </w:rPr>
        <w:t> </w:t>
      </w:r>
      <w:r>
        <w:rPr/>
        <w:t>em geral.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 que a larva migrans cutânea é um problema de saúde pública, tendo que</w:t>
      </w:r>
      <w:r>
        <w:rPr>
          <w:spacing w:val="1"/>
        </w:rPr>
        <w:t> </w:t>
      </w:r>
      <w:r>
        <w:rPr/>
        <w:t>trabalhar a educação em saúde como principal meio de prevenção da patologia, para</w:t>
      </w:r>
      <w:r>
        <w:rPr>
          <w:spacing w:val="1"/>
        </w:rPr>
        <w:t> </w:t>
      </w:r>
      <w:r>
        <w:rPr/>
        <w:t>redução do risco ambiental e zoonótico, realçando a necessidade de conscientização da</w:t>
      </w:r>
      <w:r>
        <w:rPr>
          <w:spacing w:val="1"/>
        </w:rPr>
        <w:t> </w:t>
      </w:r>
      <w:r>
        <w:rPr/>
        <w:t>sociedade em relação ao recolhimento das fezes de cães e gatos, minimizando assim os</w:t>
      </w:r>
      <w:r>
        <w:rPr>
          <w:spacing w:val="1"/>
        </w:rPr>
        <w:t> </w:t>
      </w:r>
      <w:r>
        <w:rPr/>
        <w:t>ricos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contaminação.</w:t>
      </w:r>
    </w:p>
    <w:p>
      <w:pPr>
        <w:spacing w:before="4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i/>
          <w:sz w:val="24"/>
        </w:rPr>
        <w:t>Ancylostoma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Braziliense</w:t>
      </w:r>
      <w:r>
        <w:rPr>
          <w:sz w:val="24"/>
        </w:rPr>
        <w:t>;</w:t>
      </w:r>
      <w:r>
        <w:rPr>
          <w:spacing w:val="-5"/>
          <w:sz w:val="24"/>
        </w:rPr>
        <w:t> </w:t>
      </w:r>
      <w:r>
        <w:rPr>
          <w:sz w:val="24"/>
        </w:rPr>
        <w:t>Larva</w:t>
      </w:r>
      <w:r>
        <w:rPr>
          <w:spacing w:val="-2"/>
          <w:sz w:val="24"/>
        </w:rPr>
        <w:t> </w:t>
      </w:r>
      <w:r>
        <w:rPr>
          <w:sz w:val="24"/>
        </w:rPr>
        <w:t>Migrans;</w:t>
      </w:r>
      <w:r>
        <w:rPr>
          <w:spacing w:val="-6"/>
          <w:sz w:val="24"/>
        </w:rPr>
        <w:t> </w:t>
      </w:r>
      <w:r>
        <w:rPr>
          <w:sz w:val="24"/>
        </w:rPr>
        <w:t>Infecção.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2"/>
        <w:ind w:left="479" w:right="144"/>
        <w:jc w:val="both"/>
      </w:pPr>
      <w:r>
        <w:rPr/>
        <w:t>HAMILTON, W.; AGRANOFF, D. Imported gnathostomiasis manifesting as cutaneous</w:t>
      </w:r>
      <w:r>
        <w:rPr>
          <w:spacing w:val="-57"/>
        </w:rPr>
        <w:t> </w:t>
      </w:r>
      <w:r>
        <w:rPr/>
        <w:t>larva</w:t>
      </w:r>
      <w:r>
        <w:rPr>
          <w:spacing w:val="1"/>
        </w:rPr>
        <w:t> </w:t>
      </w:r>
      <w:r>
        <w:rPr/>
        <w:t>migrans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Löffler's</w:t>
      </w:r>
      <w:r>
        <w:rPr>
          <w:spacing w:val="1"/>
        </w:rPr>
        <w:t> </w:t>
      </w:r>
      <w:r>
        <w:rPr/>
        <w:t>syndrome.</w:t>
      </w:r>
      <w:r>
        <w:rPr>
          <w:spacing w:val="1"/>
        </w:rPr>
        <w:t> </w:t>
      </w:r>
      <w:r>
        <w:rPr>
          <w:b/>
        </w:rPr>
        <w:t>BMJ</w:t>
      </w:r>
      <w:r>
        <w:rPr>
          <w:b/>
          <w:spacing w:val="1"/>
        </w:rPr>
        <w:t> </w:t>
      </w:r>
      <w:r>
        <w:rPr>
          <w:b/>
        </w:rPr>
        <w:t>Case</w:t>
      </w:r>
      <w:r>
        <w:rPr>
          <w:b/>
          <w:spacing w:val="1"/>
        </w:rPr>
        <w:t> </w:t>
      </w:r>
      <w:r>
        <w:rPr>
          <w:b/>
        </w:rPr>
        <w:t>Rep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feb.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Disponível em: https://casereports.bmj.com/content/2018/bcr-2017-223132.full. Acesso</w:t>
      </w:r>
      <w:r>
        <w:rPr>
          <w:spacing w:val="1"/>
        </w:rPr>
        <w:t> </w:t>
      </w:r>
      <w:r>
        <w:rPr/>
        <w:t>em:</w:t>
      </w:r>
      <w:r>
        <w:rPr>
          <w:spacing w:val="2"/>
        </w:rPr>
        <w:t> </w:t>
      </w:r>
      <w:r>
        <w:rPr/>
        <w:t>28</w:t>
      </w:r>
      <w:r>
        <w:rPr>
          <w:spacing w:val="2"/>
        </w:rPr>
        <w:t> </w:t>
      </w:r>
      <w:r>
        <w:rPr/>
        <w:t>dez.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tabs>
          <w:tab w:pos="1486" w:val="left" w:leader="none"/>
          <w:tab w:pos="2388" w:val="left" w:leader="none"/>
          <w:tab w:pos="3011" w:val="left" w:leader="none"/>
          <w:tab w:pos="3595" w:val="left" w:leader="none"/>
          <w:tab w:pos="3984" w:val="left" w:leader="none"/>
          <w:tab w:pos="4377" w:val="left" w:leader="none"/>
          <w:tab w:pos="4765" w:val="left" w:leader="none"/>
          <w:tab w:pos="5153" w:val="left" w:leader="none"/>
          <w:tab w:pos="5542" w:val="left" w:leader="none"/>
          <w:tab w:pos="6620" w:val="left" w:leader="none"/>
          <w:tab w:pos="7368" w:val="left" w:leader="none"/>
          <w:tab w:pos="8287" w:val="left" w:leader="none"/>
          <w:tab w:pos="8620" w:val="left" w:leader="none"/>
        </w:tabs>
        <w:spacing w:line="360" w:lineRule="auto" w:before="1"/>
        <w:ind w:left="479" w:right="137"/>
      </w:pPr>
      <w:r>
        <w:rPr/>
        <w:t>LOPES,</w:t>
      </w:r>
      <w:r>
        <w:rPr>
          <w:spacing w:val="47"/>
        </w:rPr>
        <w:t> </w:t>
      </w:r>
      <w:r>
        <w:rPr/>
        <w:t>V.</w:t>
      </w:r>
      <w:r>
        <w:rPr>
          <w:spacing w:val="47"/>
        </w:rPr>
        <w:t> </w:t>
      </w:r>
      <w:r>
        <w:rPr/>
        <w:t>V.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5"/>
        </w:rPr>
        <w:t> </w:t>
      </w:r>
      <w:r>
        <w:rPr>
          <w:i/>
        </w:rPr>
        <w:t>al</w:t>
      </w:r>
      <w:r>
        <w:rPr/>
        <w:t>.</w:t>
      </w:r>
      <w:r>
        <w:rPr>
          <w:spacing w:val="48"/>
        </w:rPr>
        <w:t> </w:t>
      </w:r>
      <w:r>
        <w:rPr/>
        <w:t>Disseminated</w:t>
      </w:r>
      <w:r>
        <w:rPr>
          <w:spacing w:val="45"/>
        </w:rPr>
        <w:t> </w:t>
      </w:r>
      <w:r>
        <w:rPr/>
        <w:t>cutaneous</w:t>
      </w:r>
      <w:r>
        <w:rPr>
          <w:spacing w:val="47"/>
        </w:rPr>
        <w:t> </w:t>
      </w:r>
      <w:r>
        <w:rPr/>
        <w:t>larva</w:t>
      </w:r>
      <w:r>
        <w:rPr>
          <w:spacing w:val="50"/>
        </w:rPr>
        <w:t> </w:t>
      </w:r>
      <w:r>
        <w:rPr/>
        <w:t>migrans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7-year-old</w:t>
      </w:r>
      <w:r>
        <w:rPr>
          <w:spacing w:val="46"/>
        </w:rPr>
        <w:t> </w:t>
      </w:r>
      <w:r>
        <w:rPr/>
        <w:t>patient.</w:t>
      </w:r>
      <w:r>
        <w:rPr>
          <w:spacing w:val="-57"/>
        </w:rPr>
        <w:t> </w:t>
      </w:r>
      <w:r>
        <w:rPr>
          <w:b/>
        </w:rPr>
        <w:t>Journal</w:t>
        <w:tab/>
        <w:t>Health</w:t>
        <w:tab/>
        <w:t>Biol</w:t>
        <w:tab/>
        <w:t>Sci</w:t>
      </w:r>
      <w:r>
        <w:rPr/>
        <w:t>,</w:t>
        <w:tab/>
        <w:t>v.</w:t>
        <w:tab/>
        <w:t>7,</w:t>
        <w:tab/>
        <w:t>n.</w:t>
        <w:tab/>
        <w:t>1,</w:t>
        <w:tab/>
        <w:t>p.</w:t>
        <w:tab/>
        <w:t>101-103,</w:t>
        <w:tab/>
        <w:t>2019.</w:t>
        <w:tab/>
        <w:t>Disponível</w:t>
        <w:tab/>
        <w:t>em:</w:t>
      </w:r>
      <w:r>
        <w:rPr>
          <w:spacing w:val="-57"/>
        </w:rPr>
        <w:t> </w:t>
      </w:r>
      <w:hyperlink r:id="rId64">
        <w:r>
          <w:rPr>
            <w:u w:val="single"/>
          </w:rPr>
          <w:t>https://www</w:t>
        </w:r>
      </w:hyperlink>
      <w:r>
        <w:rPr/>
        <w:t>.researchgate.net/profile/Luis_Farias6/publication/330168357_Disseminate</w:t>
      </w:r>
      <w:r>
        <w:rPr>
          <w:spacing w:val="1"/>
        </w:rPr>
        <w:t> </w:t>
      </w:r>
      <w:r>
        <w:rPr/>
        <w:t>d_cutaneous_larvamigrans_in_a_7yearold_patient_Journal_of_Health_and_Biological_</w:t>
      </w:r>
      <w:r>
        <w:rPr>
          <w:spacing w:val="1"/>
        </w:rPr>
        <w:t> </w:t>
      </w:r>
      <w:r>
        <w:rPr/>
        <w:t>Sciences_online_ISSN_2317-3084/links/5c30ab86299bf12be3af90f3.com.br.</w:t>
        <w:tab/>
        <w:t>Acesso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28</w:t>
      </w:r>
      <w:r>
        <w:rPr>
          <w:spacing w:val="2"/>
        </w:rPr>
        <w:t> </w:t>
      </w:r>
      <w:r>
        <w:rPr/>
        <w:t>dez.</w:t>
      </w:r>
      <w:r>
        <w:rPr>
          <w:spacing w:val="4"/>
        </w:rPr>
        <w:t> </w:t>
      </w:r>
      <w:r>
        <w:rPr/>
        <w:t>2020.</w:t>
      </w:r>
    </w:p>
    <w:p>
      <w:pPr>
        <w:tabs>
          <w:tab w:pos="2816" w:val="left" w:leader="none"/>
          <w:tab w:pos="4467" w:val="left" w:leader="none"/>
        </w:tabs>
        <w:spacing w:line="360" w:lineRule="auto" w:before="3"/>
        <w:ind w:left="479" w:right="135" w:firstLine="0"/>
        <w:jc w:val="both"/>
        <w:rPr>
          <w:sz w:val="24"/>
        </w:rPr>
      </w:pPr>
      <w:r>
        <w:rPr>
          <w:sz w:val="24"/>
        </w:rPr>
        <w:t>RODRIGUES, F. T. </w:t>
      </w:r>
      <w:r>
        <w:rPr>
          <w:i/>
          <w:sz w:val="24"/>
        </w:rPr>
        <w:t>et al</w:t>
      </w:r>
      <w:r>
        <w:rPr>
          <w:sz w:val="24"/>
        </w:rPr>
        <w:t>. Caso Exuberante de Larva Migrans Cutânea. </w:t>
      </w:r>
      <w:r>
        <w:rPr>
          <w:b/>
          <w:sz w:val="24"/>
        </w:rPr>
        <w:t>Journal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Portuguese Society of Dermatology and Venereology</w:t>
      </w:r>
      <w:r>
        <w:rPr>
          <w:sz w:val="24"/>
        </w:rPr>
        <w:t>, v. 77, n. 2, p. 161-164, 2019.</w:t>
      </w:r>
      <w:r>
        <w:rPr>
          <w:spacing w:val="1"/>
          <w:sz w:val="24"/>
        </w:rPr>
        <w:t> </w:t>
      </w:r>
      <w:r>
        <w:rPr>
          <w:sz w:val="24"/>
        </w:rPr>
        <w:t>Disponível</w:t>
        <w:tab/>
        <w:t>em:</w:t>
        <w:tab/>
        <w:t>https://www.1058-Article%20Text-2916-1-10-</w:t>
      </w:r>
      <w:r>
        <w:rPr>
          <w:spacing w:val="-58"/>
          <w:sz w:val="24"/>
        </w:rPr>
        <w:t> </w:t>
      </w:r>
      <w:r>
        <w:rPr>
          <w:sz w:val="24"/>
        </w:rPr>
        <w:t>20190712%20(1).pdf.com.br.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28</w:t>
      </w:r>
      <w:r>
        <w:rPr>
          <w:spacing w:val="1"/>
          <w:sz w:val="24"/>
        </w:rPr>
        <w:t> </w:t>
      </w:r>
      <w:r>
        <w:rPr>
          <w:sz w:val="24"/>
        </w:rPr>
        <w:t>dez.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23" w:right="279" w:hanging="4"/>
        <w:jc w:val="center"/>
      </w:pPr>
      <w:bookmarkStart w:name="MANIFESTAÇÕES CLÍNICAS E COMPLICAÇÕES EM" w:id="187"/>
      <w:bookmarkEnd w:id="187"/>
      <w:r>
        <w:rPr>
          <w:b w:val="0"/>
        </w:rPr>
      </w:r>
      <w:bookmarkStart w:name="_bookmark93" w:id="188"/>
      <w:bookmarkEnd w:id="188"/>
      <w:r>
        <w:rPr>
          <w:b w:val="0"/>
        </w:rPr>
      </w:r>
      <w:r>
        <w:rPr/>
        <w:t>MANIFESTAÇÕES CLÍNICAS E COMPLICAÇÕES EM GESTANTES COM</w:t>
      </w:r>
      <w:r>
        <w:rPr>
          <w:spacing w:val="-57"/>
        </w:rPr>
        <w:t> </w:t>
      </w:r>
      <w:r>
        <w:rPr/>
        <w:t>COVID-19 E O RISCO DE TRANSMISSÃO VERTICAL MATERNO-FETAL:</w:t>
      </w:r>
      <w:r>
        <w:rPr>
          <w:spacing w:val="-57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</w:p>
    <w:p>
      <w:pPr>
        <w:pStyle w:val="BodyText"/>
        <w:spacing w:line="360" w:lineRule="auto"/>
        <w:ind w:left="489" w:right="143"/>
        <w:jc w:val="center"/>
      </w:pPr>
      <w:r>
        <w:rPr/>
        <w:t>Eucileia da Conceição Pereira</w:t>
      </w:r>
      <w:r>
        <w:rPr>
          <w:vertAlign w:val="superscript"/>
        </w:rPr>
        <w:t>1</w:t>
      </w:r>
      <w:r>
        <w:rPr>
          <w:vertAlign w:val="baseline"/>
        </w:rPr>
        <w:t>; Wanessa Lima Mendes</w:t>
      </w:r>
      <w:r>
        <w:rPr>
          <w:vertAlign w:val="superscript"/>
        </w:rPr>
        <w:t>2</w:t>
      </w:r>
      <w:r>
        <w:rPr>
          <w:vertAlign w:val="baseline"/>
        </w:rPr>
        <w:t>; Jainara Loiola Santiago 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Amanda de</w:t>
      </w:r>
      <w:r>
        <w:rPr>
          <w:spacing w:val="1"/>
          <w:vertAlign w:val="baseline"/>
        </w:rPr>
        <w:t> </w:t>
      </w:r>
      <w:r>
        <w:rPr>
          <w:vertAlign w:val="baseline"/>
        </w:rPr>
        <w:t>Sousa</w:t>
      </w:r>
      <w:r>
        <w:rPr>
          <w:spacing w:val="1"/>
          <w:vertAlign w:val="baseline"/>
        </w:rPr>
        <w:t> </w:t>
      </w:r>
      <w:r>
        <w:rPr>
          <w:vertAlign w:val="baseline"/>
        </w:rPr>
        <w:t>Cruz</w:t>
      </w:r>
      <w:r>
        <w:rPr>
          <w:spacing w:val="3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2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1"/>
          <w:vertAlign w:val="baseline"/>
        </w:rPr>
        <w:t> </w:t>
      </w:r>
      <w:r>
        <w:rPr>
          <w:vertAlign w:val="baseline"/>
        </w:rPr>
        <w:t>Lima</w:t>
      </w:r>
      <w:r>
        <w:rPr>
          <w:spacing w:val="1"/>
          <w:vertAlign w:val="baseline"/>
        </w:rPr>
        <w:t> </w:t>
      </w:r>
      <w:r>
        <w:rPr>
          <w:vertAlign w:val="baseline"/>
        </w:rPr>
        <w:t>Ventura</w:t>
      </w:r>
      <w:r>
        <w:rPr>
          <w:vertAlign w:val="superscript"/>
        </w:rPr>
        <w:t>5</w:t>
      </w:r>
    </w:p>
    <w:p>
      <w:pPr>
        <w:pStyle w:val="BodyText"/>
        <w:spacing w:line="362" w:lineRule="auto"/>
        <w:ind w:left="489" w:right="144"/>
        <w:jc w:val="center"/>
      </w:pPr>
      <w:r>
        <w:rPr>
          <w:spacing w:val="-1"/>
          <w:vertAlign w:val="superscript"/>
        </w:rPr>
        <w:t>1,2</w:t>
      </w:r>
      <w:r>
        <w:rPr>
          <w:spacing w:val="-1"/>
          <w:vertAlign w:val="baseline"/>
        </w:rPr>
        <w:t>Fisioterapeuta graduada pelo UNIFSA; </w:t>
      </w:r>
      <w:r>
        <w:rPr>
          <w:vertAlign w:val="superscript"/>
        </w:rPr>
        <w:t>3,</w:t>
      </w:r>
      <w:r>
        <w:rPr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Graduanda em Fisioterapia pelo Centro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Universitário Santo Agostinho (UNIFSA), Teresina-PI; </w:t>
      </w:r>
      <w:r>
        <w:rPr>
          <w:vertAlign w:val="superscript"/>
        </w:rPr>
        <w:t>5</w:t>
      </w:r>
      <w:r>
        <w:rPr>
          <w:vertAlign w:val="baseline"/>
        </w:rPr>
        <w:t>Mestra em Engenharia</w:t>
      </w:r>
      <w:r>
        <w:rPr>
          <w:spacing w:val="1"/>
          <w:vertAlign w:val="baseline"/>
        </w:rPr>
        <w:t> </w:t>
      </w:r>
      <w:r>
        <w:rPr>
          <w:vertAlign w:val="baseline"/>
        </w:rPr>
        <w:t>Biomédica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Univap-SP.</w:t>
      </w: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doença coronavírus 2019 (COVID-19) é uma doença altamente</w:t>
      </w:r>
      <w:r>
        <w:rPr>
          <w:spacing w:val="1"/>
        </w:rPr>
        <w:t> </w:t>
      </w:r>
      <w:r>
        <w:rPr/>
        <w:t>infecciosa que foi declarada uma pandemia pela Organização Mundial da Saúde (OMS)</w:t>
      </w:r>
      <w:r>
        <w:rPr>
          <w:spacing w:val="1"/>
        </w:rPr>
        <w:t> </w:t>
      </w:r>
      <w:r>
        <w:rPr/>
        <w:t>em 11 de março de 2020. O COVID-19, causado pela síndrome respiratória aguda grave</w:t>
      </w:r>
      <w:r>
        <w:rPr>
          <w:spacing w:val="-57"/>
        </w:rPr>
        <w:t> </w:t>
      </w:r>
      <w:r>
        <w:rPr/>
        <w:t>coronavírus 2 (SARS-CoV-2), se espalhou pelo mundo com consequências substanciais</w:t>
      </w:r>
      <w:r>
        <w:rPr>
          <w:spacing w:val="1"/>
        </w:rPr>
        <w:t> </w:t>
      </w:r>
      <w:r>
        <w:rPr/>
        <w:t>para a saúde pública. Adultos com comorbidades apresentam maior risco de doença</w:t>
      </w:r>
      <w:r>
        <w:rPr>
          <w:spacing w:val="1"/>
        </w:rPr>
        <w:t> </w:t>
      </w:r>
      <w:r>
        <w:rPr/>
        <w:t>grave e morte; no entanto, embora se saiba que o sistema imunológico do organismo e 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virais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alterados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gravidez,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imunidade reduzida e correm o risco de infecção por COVID-19, não está claro como a</w:t>
      </w:r>
      <w:r>
        <w:rPr>
          <w:spacing w:val="1"/>
        </w:rPr>
        <w:t> </w:t>
      </w:r>
      <w:r>
        <w:rPr/>
        <w:t>manifestação da doença seria diferente em mulheres grávidas e as consequências da</w:t>
      </w:r>
      <w:r>
        <w:rPr>
          <w:spacing w:val="1"/>
        </w:rPr>
        <w:t> </w:t>
      </w:r>
      <w:r>
        <w:rPr/>
        <w:t>infecção,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desconhecido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vertical</w:t>
      </w:r>
      <w:r>
        <w:rPr>
          <w:spacing w:val="61"/>
        </w:rPr>
        <w:t> </w:t>
      </w:r>
      <w:r>
        <w:rPr/>
        <w:t>materno-fetal.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Descrever as manifestações clínicas e complicações em gestantes com</w:t>
      </w:r>
      <w:r>
        <w:rPr>
          <w:spacing w:val="1"/>
        </w:rPr>
        <w:t> </w:t>
      </w:r>
      <w:r>
        <w:rPr/>
        <w:t>COVID-19 e o risco de transmissão</w:t>
      </w:r>
      <w:r>
        <w:rPr>
          <w:spacing w:val="60"/>
        </w:rPr>
        <w:t> </w:t>
      </w:r>
      <w:r>
        <w:rPr/>
        <w:t>vertical materno-fetal. </w:t>
      </w:r>
      <w:r>
        <w:rPr>
          <w:b/>
        </w:rPr>
        <w:t>METODOLOGIA: </w:t>
      </w:r>
      <w:r>
        <w:rPr/>
        <w:t>Trata-</w:t>
      </w:r>
      <w:r>
        <w:rPr>
          <w:spacing w:val="1"/>
        </w:rPr>
        <w:t> </w:t>
      </w:r>
      <w:r>
        <w:rPr/>
        <w:t>se de uma revisão bibliográfica no qual realizou uma busca nas bases de dados PubMed,</w:t>
      </w:r>
      <w:r>
        <w:rPr>
          <w:spacing w:val="-57"/>
        </w:rPr>
        <w:t> </w:t>
      </w:r>
      <w:r>
        <w:rPr/>
        <w:t>Scielo,</w:t>
      </w:r>
      <w:r>
        <w:rPr>
          <w:spacing w:val="1"/>
        </w:rPr>
        <w:t> </w:t>
      </w:r>
      <w:r>
        <w:rPr/>
        <w:t>MedLine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Lilacs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“Infectious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Transmission, Vertical”, “COVID-19” e “Pregnant Women” sob descritores boleanos</w:t>
      </w:r>
      <w:r>
        <w:rPr>
          <w:spacing w:val="1"/>
        </w:rPr>
        <w:t> </w:t>
      </w:r>
      <w:r>
        <w:rPr/>
        <w:t>“and” e “or”, sem restrição de ano. Realizou-se a identificação no período de janeiro de</w:t>
      </w:r>
      <w:r>
        <w:rPr>
          <w:spacing w:val="1"/>
        </w:rPr>
        <w:t> </w:t>
      </w:r>
      <w:r>
        <w:rPr/>
        <w:t>2021. Foram incluídos todos os estudos com desenho observacional e foram excluídos</w:t>
      </w:r>
      <w:r>
        <w:rPr>
          <w:spacing w:val="1"/>
        </w:rPr>
        <w:t> </w:t>
      </w:r>
      <w:r>
        <w:rPr/>
        <w:t>artigos duplicados, incompletos, editoriais e artigos de revisão. </w:t>
      </w:r>
      <w:r>
        <w:rPr>
          <w:b/>
        </w:rPr>
        <w:t>RESULTADOS: </w:t>
      </w:r>
      <w:r>
        <w:rPr/>
        <w:t>Foram</w:t>
      </w:r>
      <w:r>
        <w:rPr>
          <w:spacing w:val="-57"/>
        </w:rPr>
        <w:t> </w:t>
      </w:r>
      <w:r>
        <w:rPr/>
        <w:t>encontrados 147 artigos e ao final do levantamento bibliográfico foram utilizados 5</w:t>
      </w:r>
      <w:r>
        <w:rPr>
          <w:spacing w:val="1"/>
        </w:rPr>
        <w:t> </w:t>
      </w:r>
      <w:r>
        <w:rPr/>
        <w:t>artigos.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sintomática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confirmada no final do segundo e terceiro trimestre, apresentando sintomas diversos,</w:t>
      </w:r>
      <w:r>
        <w:rPr>
          <w:spacing w:val="1"/>
        </w:rPr>
        <w:t> </w:t>
      </w:r>
      <w:r>
        <w:rPr/>
        <w:t>sendo febre e tosse a mais prevalente e falta de ar, diarreia e mialgia menos comum. Os</w:t>
      </w:r>
      <w:r>
        <w:rPr>
          <w:spacing w:val="1"/>
        </w:rPr>
        <w:t> </w:t>
      </w:r>
      <w:r>
        <w:rPr/>
        <w:t>resultados dos estudos mostraram que as mulheres que deram a luz com infecção por</w:t>
      </w:r>
      <w:r>
        <w:rPr>
          <w:spacing w:val="1"/>
        </w:rPr>
        <w:t> </w:t>
      </w:r>
      <w:r>
        <w:rPr/>
        <w:t>SARS-COVI-19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ruptura</w:t>
      </w:r>
      <w:r>
        <w:rPr>
          <w:spacing w:val="1"/>
        </w:rPr>
        <w:t> </w:t>
      </w:r>
      <w:r>
        <w:rPr/>
        <w:t>prematura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membrana,</w:t>
      </w:r>
      <w:r>
        <w:rPr>
          <w:spacing w:val="1"/>
        </w:rPr>
        <w:t> </w:t>
      </w:r>
      <w:r>
        <w:rPr/>
        <w:t>parto prematuro e risco aumentado de parto cesáreo por indicação obstétrica ou por</w:t>
      </w:r>
      <w:r>
        <w:rPr>
          <w:spacing w:val="1"/>
        </w:rPr>
        <w:t> </w:t>
      </w:r>
      <w:r>
        <w:rPr/>
        <w:t>sofrimento</w:t>
      </w:r>
      <w:r>
        <w:rPr>
          <w:spacing w:val="41"/>
        </w:rPr>
        <w:t> </w:t>
      </w:r>
      <w:r>
        <w:rPr/>
        <w:t>fetal</w:t>
      </w:r>
      <w:r>
        <w:rPr>
          <w:spacing w:val="35"/>
        </w:rPr>
        <w:t> </w:t>
      </w:r>
      <w:r>
        <w:rPr/>
        <w:t>devido</w:t>
      </w:r>
      <w:r>
        <w:rPr>
          <w:spacing w:val="46"/>
        </w:rPr>
        <w:t> </w:t>
      </w:r>
      <w:r>
        <w:rPr/>
        <w:t>às</w:t>
      </w:r>
      <w:r>
        <w:rPr>
          <w:spacing w:val="39"/>
        </w:rPr>
        <w:t> </w:t>
      </w:r>
      <w:r>
        <w:rPr/>
        <w:t>condições</w:t>
      </w:r>
      <w:r>
        <w:rPr>
          <w:spacing w:val="44"/>
        </w:rPr>
        <w:t> </w:t>
      </w:r>
      <w:r>
        <w:rPr/>
        <w:t>física</w:t>
      </w:r>
      <w:r>
        <w:rPr>
          <w:spacing w:val="41"/>
        </w:rPr>
        <w:t> </w:t>
      </w:r>
      <w:r>
        <w:rPr/>
        <w:t>da</w:t>
      </w:r>
      <w:r>
        <w:rPr>
          <w:spacing w:val="40"/>
        </w:rPr>
        <w:t> </w:t>
      </w:r>
      <w:r>
        <w:rPr/>
        <w:t>mãe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parada</w:t>
      </w:r>
      <w:r>
        <w:rPr>
          <w:spacing w:val="40"/>
        </w:rPr>
        <w:t> </w:t>
      </w:r>
      <w:r>
        <w:rPr/>
        <w:t>no</w:t>
      </w:r>
      <w:r>
        <w:rPr>
          <w:spacing w:val="46"/>
        </w:rPr>
        <w:t> </w:t>
      </w:r>
      <w:r>
        <w:rPr/>
        <w:t>parto,</w:t>
      </w:r>
      <w:r>
        <w:rPr>
          <w:spacing w:val="44"/>
        </w:rPr>
        <w:t> </w:t>
      </w:r>
      <w:r>
        <w:rPr/>
        <w:t>elevando</w:t>
      </w:r>
      <w:r>
        <w:rPr>
          <w:spacing w:val="45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associação</w:t>
      </w:r>
      <w:r>
        <w:rPr>
          <w:spacing w:val="1"/>
        </w:rPr>
        <w:t> </w:t>
      </w:r>
      <w:r>
        <w:rPr/>
        <w:t>entre 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cesárea.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materno-fetal encontrado nos artigos foi de risco mínimo ou nenhum, e que os recém-</w:t>
      </w:r>
      <w:r>
        <w:rPr>
          <w:spacing w:val="1"/>
        </w:rPr>
        <w:t> </w:t>
      </w:r>
      <w:r>
        <w:rPr/>
        <w:t>nascidos foram admitidos</w:t>
      </w:r>
      <w:r>
        <w:rPr>
          <w:spacing w:val="1"/>
        </w:rPr>
        <w:t> </w:t>
      </w:r>
      <w:r>
        <w:rPr/>
        <w:t>na UTIN por</w:t>
      </w:r>
      <w:r>
        <w:rPr>
          <w:spacing w:val="1"/>
        </w:rPr>
        <w:t> </w:t>
      </w:r>
      <w:r>
        <w:rPr/>
        <w:t>prematuridade,</w:t>
      </w:r>
      <w:r>
        <w:rPr>
          <w:spacing w:val="1"/>
        </w:rPr>
        <w:t> </w:t>
      </w:r>
      <w:r>
        <w:rPr/>
        <w:t>e a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perinatal é</w:t>
      </w:r>
      <w:r>
        <w:rPr>
          <w:spacing w:val="1"/>
        </w:rPr>
        <w:t> </w:t>
      </w:r>
      <w:r>
        <w:rPr/>
        <w:t>improvável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precauções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corretas</w:t>
      </w:r>
      <w:r>
        <w:rPr>
          <w:spacing w:val="1"/>
        </w:rPr>
        <w:t> </w:t>
      </w:r>
      <w:r>
        <w:rPr/>
        <w:t>forem</w:t>
      </w:r>
      <w:r>
        <w:rPr>
          <w:spacing w:val="1"/>
        </w:rPr>
        <w:t> </w:t>
      </w:r>
      <w:r>
        <w:rPr/>
        <w:t>tomadas.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Esta revisão mostrou que a infecção por COVID-19 durante o final da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prematuro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cesariano,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risco</w:t>
      </w:r>
      <w:r>
        <w:rPr>
          <w:spacing w:val="5"/>
        </w:rPr>
        <w:t> </w:t>
      </w:r>
      <w:r>
        <w:rPr/>
        <w:t>baixo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transmissão</w:t>
      </w:r>
      <w:r>
        <w:rPr>
          <w:spacing w:val="5"/>
        </w:rPr>
        <w:t> </w:t>
      </w:r>
      <w:r>
        <w:rPr/>
        <w:t>vertical</w:t>
      </w:r>
      <w:r>
        <w:rPr>
          <w:spacing w:val="-4"/>
        </w:rPr>
        <w:t> </w:t>
      </w:r>
      <w:r>
        <w:rPr/>
        <w:t>materno-fetal.</w:t>
      </w:r>
    </w:p>
    <w:p>
      <w:pPr>
        <w:pStyle w:val="BodyText"/>
        <w:spacing w:line="360" w:lineRule="auto" w:before="2"/>
        <w:ind w:left="479" w:right="144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Transmission,</w:t>
      </w:r>
      <w:r>
        <w:rPr>
          <w:spacing w:val="1"/>
        </w:rPr>
        <w:t> </w:t>
      </w:r>
      <w:r>
        <w:rPr/>
        <w:t>Vertical,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Women.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0"/>
          <w:numId w:val="52"/>
        </w:numPr>
        <w:tabs>
          <w:tab w:pos="796" w:val="left" w:leader="none"/>
        </w:tabs>
        <w:spacing w:line="360" w:lineRule="auto" w:before="136" w:after="0"/>
        <w:ind w:left="479" w:right="136" w:firstLine="0"/>
        <w:jc w:val="both"/>
        <w:rPr>
          <w:sz w:val="24"/>
        </w:rPr>
      </w:pPr>
      <w:r>
        <w:rPr>
          <w:sz w:val="24"/>
        </w:rPr>
        <w:t>YANG, Rong et al. Pregnant women with COVID-19 and risk of adverse birth</w:t>
      </w:r>
      <w:r>
        <w:rPr>
          <w:spacing w:val="1"/>
          <w:sz w:val="24"/>
        </w:rPr>
        <w:t> </w:t>
      </w:r>
      <w:r>
        <w:rPr>
          <w:sz w:val="24"/>
        </w:rPr>
        <w:t>outcomes and maternal-fetal vertical transmission: a population-based cohort study in</w:t>
      </w:r>
      <w:r>
        <w:rPr>
          <w:spacing w:val="1"/>
          <w:sz w:val="24"/>
        </w:rPr>
        <w:t> </w:t>
      </w:r>
      <w:r>
        <w:rPr>
          <w:sz w:val="24"/>
        </w:rPr>
        <w:t>Wuhan,</w:t>
      </w:r>
      <w:r>
        <w:rPr>
          <w:spacing w:val="3"/>
          <w:sz w:val="24"/>
        </w:rPr>
        <w:t> </w:t>
      </w:r>
      <w:r>
        <w:rPr>
          <w:sz w:val="24"/>
        </w:rPr>
        <w:t>China.</w:t>
      </w:r>
      <w:r>
        <w:rPr>
          <w:spacing w:val="7"/>
          <w:sz w:val="24"/>
        </w:rPr>
        <w:t> </w:t>
      </w:r>
      <w:r>
        <w:rPr>
          <w:b/>
          <w:sz w:val="24"/>
        </w:rPr>
        <w:t>BMC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18,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1-7,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52"/>
        </w:numPr>
        <w:tabs>
          <w:tab w:pos="844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AYED,</w:t>
      </w:r>
      <w:r>
        <w:rPr>
          <w:spacing w:val="1"/>
          <w:sz w:val="24"/>
        </w:rPr>
        <w:t> </w:t>
      </w:r>
      <w:r>
        <w:rPr>
          <w:sz w:val="24"/>
        </w:rPr>
        <w:t>Amal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Maternal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perinatal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pregnancies complicated with COVID-19 in Kuwait. </w:t>
      </w:r>
      <w:r>
        <w:rPr>
          <w:b/>
          <w:sz w:val="24"/>
        </w:rPr>
        <w:t>BMC pregnancy and childbirth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20,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1-9,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52"/>
        </w:numPr>
        <w:tabs>
          <w:tab w:pos="796" w:val="left" w:leader="none"/>
        </w:tabs>
        <w:spacing w:line="269" w:lineRule="exact" w:before="0" w:after="0"/>
        <w:ind w:left="796" w:right="0" w:hanging="317"/>
        <w:jc w:val="both"/>
        <w:rPr>
          <w:sz w:val="24"/>
        </w:rPr>
      </w:pPr>
      <w:r>
        <w:rPr>
          <w:sz w:val="24"/>
        </w:rPr>
        <w:t>MORENO,</w:t>
      </w:r>
      <w:r>
        <w:rPr>
          <w:spacing w:val="49"/>
          <w:sz w:val="24"/>
        </w:rPr>
        <w:t> </w:t>
      </w:r>
      <w:r>
        <w:rPr>
          <w:sz w:val="24"/>
        </w:rPr>
        <w:t>Sindy</w:t>
      </w:r>
      <w:r>
        <w:rPr>
          <w:spacing w:val="43"/>
          <w:sz w:val="24"/>
        </w:rPr>
        <w:t> </w:t>
      </w:r>
      <w:r>
        <w:rPr>
          <w:sz w:val="24"/>
        </w:rPr>
        <w:t>C.</w:t>
      </w:r>
      <w:r>
        <w:rPr>
          <w:spacing w:val="55"/>
          <w:sz w:val="24"/>
        </w:rPr>
        <w:t> </w:t>
      </w:r>
      <w:r>
        <w:rPr>
          <w:sz w:val="24"/>
        </w:rPr>
        <w:t>et</w:t>
      </w:r>
      <w:r>
        <w:rPr>
          <w:spacing w:val="52"/>
          <w:sz w:val="24"/>
        </w:rPr>
        <w:t> </w:t>
      </w:r>
      <w:r>
        <w:rPr>
          <w:sz w:val="24"/>
        </w:rPr>
        <w:t>al.</w:t>
      </w:r>
      <w:r>
        <w:rPr>
          <w:spacing w:val="55"/>
          <w:sz w:val="24"/>
        </w:rPr>
        <w:t> </w:t>
      </w:r>
      <w:r>
        <w:rPr>
          <w:sz w:val="24"/>
        </w:rPr>
        <w:t>Vertical</w:t>
      </w:r>
      <w:r>
        <w:rPr>
          <w:spacing w:val="43"/>
          <w:sz w:val="24"/>
        </w:rPr>
        <w:t> </w:t>
      </w:r>
      <w:r>
        <w:rPr>
          <w:sz w:val="24"/>
        </w:rPr>
        <w:t>Transmission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COVID-19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Neonate.</w:t>
      </w:r>
    </w:p>
    <w:p>
      <w:pPr>
        <w:spacing w:before="134"/>
        <w:ind w:left="479" w:right="0" w:firstLine="0"/>
        <w:jc w:val="both"/>
        <w:rPr>
          <w:sz w:val="24"/>
        </w:rPr>
      </w:pPr>
      <w:r>
        <w:rPr>
          <w:b/>
          <w:sz w:val="24"/>
        </w:rPr>
        <w:t>Infectious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diseases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 obstetrics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gynecology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2020,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7" w:right="153"/>
        <w:jc w:val="center"/>
      </w:pPr>
      <w:bookmarkStart w:name="NUTRIGENÔMICA DO CÂNCER: UMA REVISÃO DA " w:id="189"/>
      <w:bookmarkEnd w:id="189"/>
      <w:r>
        <w:rPr>
          <w:b w:val="0"/>
        </w:rPr>
      </w:r>
      <w:bookmarkStart w:name="_bookmark94" w:id="190"/>
      <w:bookmarkEnd w:id="190"/>
      <w:r>
        <w:rPr>
          <w:b w:val="0"/>
        </w:rPr>
      </w:r>
      <w:r>
        <w:rPr/>
        <w:t>NUTRIGENÔMICA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CÂNCER:</w:t>
      </w:r>
      <w:r>
        <w:rPr>
          <w:spacing w:val="-2"/>
        </w:rPr>
        <w:t> </w:t>
      </w:r>
      <w:r>
        <w:rPr/>
        <w:t>UMA</w:t>
      </w:r>
      <w:r>
        <w:rPr>
          <w:spacing w:val="-4"/>
        </w:rPr>
        <w:t> </w:t>
      </w:r>
      <w:r>
        <w:rPr/>
        <w:t>REVISÃO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LITERATURA</w:t>
      </w:r>
    </w:p>
    <w:p>
      <w:pPr>
        <w:pStyle w:val="BodyText"/>
        <w:spacing w:line="362" w:lineRule="auto" w:before="132"/>
        <w:ind w:left="489" w:right="150"/>
        <w:jc w:val="center"/>
      </w:pPr>
      <w:r>
        <w:rPr>
          <w:spacing w:val="-1"/>
        </w:rPr>
        <w:t>Bruna</w:t>
      </w:r>
      <w:r>
        <w:rPr>
          <w:spacing w:val="1"/>
        </w:rPr>
        <w:t> </w:t>
      </w:r>
      <w:r>
        <w:rPr>
          <w:spacing w:val="-1"/>
        </w:rPr>
        <w:t>Rayelle</w:t>
      </w:r>
      <w:r>
        <w:rPr>
          <w:spacing w:val="6"/>
        </w:rPr>
        <w:t> </w:t>
      </w:r>
      <w:r>
        <w:rPr>
          <w:spacing w:val="-1"/>
        </w:rPr>
        <w:t>Freitas</w:t>
      </w:r>
      <w:r>
        <w:rPr/>
        <w:t> </w:t>
      </w:r>
      <w:r>
        <w:rPr>
          <w:spacing w:val="-1"/>
        </w:rPr>
        <w:t>Lira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Lourdes</w:t>
      </w:r>
      <w:r>
        <w:rPr>
          <w:vertAlign w:val="baseline"/>
        </w:rPr>
        <w:t> </w:t>
      </w:r>
      <w:r>
        <w:rPr>
          <w:spacing w:val="-1"/>
          <w:vertAlign w:val="baseline"/>
        </w:rPr>
        <w:t>dos</w:t>
      </w:r>
      <w:r>
        <w:rPr>
          <w:vertAlign w:val="baseline"/>
        </w:rPr>
        <w:t> </w:t>
      </w:r>
      <w:r>
        <w:rPr>
          <w:spacing w:val="-1"/>
          <w:vertAlign w:val="baseline"/>
        </w:rPr>
        <w:t>Reis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Silva</w:t>
      </w:r>
      <w:r>
        <w:rPr>
          <w:spacing w:val="-1"/>
          <w:vertAlign w:val="superscript"/>
        </w:rPr>
        <w:t>1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Amanda</w:t>
      </w:r>
      <w:r>
        <w:rPr>
          <w:spacing w:val="1"/>
          <w:vertAlign w:val="baseline"/>
        </w:rPr>
        <w:t> </w:t>
      </w:r>
      <w:r>
        <w:rPr>
          <w:vertAlign w:val="baseline"/>
        </w:rPr>
        <w:t>Cristine</w:t>
      </w:r>
      <w:r>
        <w:rPr>
          <w:spacing w:val="6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498" w:right="166"/>
        <w:jc w:val="center"/>
      </w:pPr>
      <w:r>
        <w:rPr>
          <w:spacing w:val="-2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Teresina.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Teresina.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vertAlign w:val="baseline"/>
        </w:rPr>
        <w:t> 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Nutrigenômica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ciência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estuda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alimentação e os genes de um determinado indivíduo. Por meio do estudo do genótipo é</w:t>
      </w:r>
      <w:r>
        <w:rPr>
          <w:spacing w:val="1"/>
        </w:rPr>
        <w:t> </w:t>
      </w:r>
      <w:r>
        <w:rPr/>
        <w:t>possível avaliar a presença de genes que favorecem o desenvolvimento de doenças</w:t>
      </w:r>
      <w:r>
        <w:rPr>
          <w:spacing w:val="1"/>
        </w:rPr>
        <w:t> </w:t>
      </w:r>
      <w:r>
        <w:rPr/>
        <w:t>específicas e assim estabelecer uma dieta personalizada. De acordo com a Organização</w:t>
      </w:r>
      <w:r>
        <w:rPr>
          <w:spacing w:val="1"/>
        </w:rPr>
        <w:t> </w:t>
      </w:r>
      <w:r>
        <w:rPr/>
        <w:t>Mundial da Saúde houve um aumento na mortalidade causada por doenças crônicas não</w:t>
      </w:r>
      <w:r>
        <w:rPr>
          <w:spacing w:val="1"/>
        </w:rPr>
        <w:t> </w:t>
      </w:r>
      <w:r>
        <w:rPr/>
        <w:t>transmissíveis</w:t>
      </w:r>
      <w:r>
        <w:rPr>
          <w:spacing w:val="1"/>
        </w:rPr>
        <w:t> </w:t>
      </w:r>
      <w:r>
        <w:rPr/>
        <w:t>(DCNT).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sedentarismo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alimentação</w:t>
      </w:r>
      <w:r>
        <w:rPr>
          <w:spacing w:val="1"/>
        </w:rPr>
        <w:t> </w:t>
      </w:r>
      <w:r>
        <w:rPr/>
        <w:t>inadequada</w:t>
      </w:r>
      <w:r>
        <w:rPr>
          <w:spacing w:val="1"/>
        </w:rPr>
        <w:t> </w:t>
      </w:r>
      <w:r>
        <w:rPr/>
        <w:t>favorecem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mortalidade.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natureza</w:t>
      </w:r>
      <w:r>
        <w:rPr>
          <w:spacing w:val="1"/>
        </w:rPr>
        <w:t> </w:t>
      </w:r>
      <w:r>
        <w:rPr/>
        <w:t>multifatorial e complexa. Pesquisas sobre os efeitos dos componentes alimentares e seus</w:t>
      </w:r>
      <w:r>
        <w:rPr>
          <w:spacing w:val="-57"/>
        </w:rPr>
        <w:t> </w:t>
      </w:r>
      <w:r>
        <w:rPr/>
        <w:t>efeitos sobre o câncer têm mostrado que estes podem, potencialmente, fornecer proteção</w:t>
      </w:r>
      <w:r>
        <w:rPr>
          <w:spacing w:val="-57"/>
        </w:rPr>
        <w:t> </w:t>
      </w:r>
      <w:r>
        <w:rPr/>
        <w:t>e em várias fases durante o desenvolvimento do câncer. </w:t>
      </w:r>
      <w:r>
        <w:rPr>
          <w:b/>
        </w:rPr>
        <w:t>OBJETIVO: </w:t>
      </w:r>
      <w:r>
        <w:rPr/>
        <w:t>Analisar como os</w:t>
      </w:r>
      <w:r>
        <w:rPr>
          <w:spacing w:val="1"/>
        </w:rPr>
        <w:t> </w:t>
      </w:r>
      <w:r>
        <w:rPr/>
        <w:t>nutrientes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interagem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câncer.</w:t>
      </w:r>
      <w:r>
        <w:rPr>
          <w:spacing w:val="1"/>
        </w:rPr>
        <w:t> </w:t>
      </w:r>
      <w:r>
        <w:rPr>
          <w:b/>
        </w:rPr>
        <w:t>MÉTODOS</w:t>
      </w:r>
      <w:r>
        <w:rPr/>
        <w:t>: Trata-se de uma revisão integrativa sobre Nutrigenômica do Câncer. Para</w:t>
      </w:r>
      <w:r>
        <w:rPr>
          <w:spacing w:val="1"/>
        </w:rPr>
        <w:t> </w:t>
      </w:r>
      <w:r>
        <w:rPr/>
        <w:t>o levantamento dos artigos, realizou-se uma busca nas bases de dados </w:t>
      </w:r>
      <w:r>
        <w:rPr>
          <w:i/>
        </w:rPr>
        <w:t>Scielo</w:t>
      </w:r>
      <w:r>
        <w:rPr/>
        <w:t>, </w:t>
      </w:r>
      <w:r>
        <w:rPr>
          <w:i/>
        </w:rPr>
        <w:t>BVS </w:t>
      </w:r>
      <w:r>
        <w:rPr/>
        <w:t>e</w:t>
      </w:r>
      <w:r>
        <w:rPr>
          <w:spacing w:val="1"/>
        </w:rPr>
        <w:t> </w:t>
      </w:r>
      <w:r>
        <w:rPr>
          <w:i/>
        </w:rPr>
        <w:t>PubMed</w:t>
      </w:r>
      <w:r>
        <w:rPr/>
        <w:t>, utilizando os descritores: Nutrigenômica, Câncer e Neoplasias. Os critérios de</w:t>
      </w:r>
      <w:r>
        <w:rPr>
          <w:spacing w:val="1"/>
        </w:rPr>
        <w:t> </w:t>
      </w:r>
      <w:r>
        <w:rPr/>
        <w:t>inclusão</w:t>
      </w:r>
      <w:r>
        <w:rPr>
          <w:spacing w:val="60"/>
        </w:rPr>
        <w:t> </w:t>
      </w:r>
      <w:r>
        <w:rPr/>
        <w:t>adotados foram: artigos originais publicados em português, inglês e espanhol</w:t>
      </w:r>
      <w:r>
        <w:rPr>
          <w:spacing w:val="1"/>
        </w:rPr>
        <w:t> </w:t>
      </w:r>
      <w:r>
        <w:rPr/>
        <w:t>de acordo com a temática e publicados nos últimos cinco anos. A seleção dos artigos</w:t>
      </w:r>
      <w:r>
        <w:rPr>
          <w:spacing w:val="1"/>
        </w:rPr>
        <w:t> </w:t>
      </w:r>
      <w:r>
        <w:rPr/>
        <w:t>ocorreu</w:t>
      </w:r>
      <w:r>
        <w:rPr>
          <w:spacing w:val="12"/>
        </w:rPr>
        <w:t> </w:t>
      </w:r>
      <w:r>
        <w:rPr/>
        <w:t>em</w:t>
      </w:r>
      <w:r>
        <w:rPr>
          <w:spacing w:val="4"/>
        </w:rPr>
        <w:t> </w:t>
      </w:r>
      <w:r>
        <w:rPr/>
        <w:t>duas</w:t>
      </w:r>
      <w:r>
        <w:rPr>
          <w:spacing w:val="11"/>
        </w:rPr>
        <w:t> </w:t>
      </w:r>
      <w:r>
        <w:rPr/>
        <w:t>etapas,</w:t>
      </w:r>
      <w:r>
        <w:rPr>
          <w:spacing w:val="15"/>
        </w:rPr>
        <w:t> </w:t>
      </w:r>
      <w:r>
        <w:rPr/>
        <w:t>primeiro,</w:t>
      </w:r>
      <w:r>
        <w:rPr>
          <w:spacing w:val="15"/>
        </w:rPr>
        <w:t> </w:t>
      </w:r>
      <w:r>
        <w:rPr/>
        <w:t>a</w:t>
      </w:r>
      <w:r>
        <w:rPr>
          <w:spacing w:val="7"/>
        </w:rPr>
        <w:t> </w:t>
      </w:r>
      <w:r>
        <w:rPr/>
        <w:t>partir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leitura</w:t>
      </w:r>
      <w:r>
        <w:rPr>
          <w:spacing w:val="12"/>
        </w:rPr>
        <w:t> </w:t>
      </w:r>
      <w:r>
        <w:rPr/>
        <w:t>dos</w:t>
      </w:r>
      <w:r>
        <w:rPr>
          <w:spacing w:val="6"/>
        </w:rPr>
        <w:t> </w:t>
      </w:r>
      <w:r>
        <w:rPr/>
        <w:t>títulos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resumos,</w:t>
      </w:r>
      <w:r>
        <w:rPr>
          <w:spacing w:val="15"/>
        </w:rPr>
        <w:t> </w:t>
      </w:r>
      <w:r>
        <w:rPr/>
        <w:t>em</w:t>
      </w:r>
      <w:r>
        <w:rPr>
          <w:spacing w:val="4"/>
        </w:rPr>
        <w:t> </w:t>
      </w:r>
      <w:r>
        <w:rPr/>
        <w:t>seguida,</w:t>
      </w:r>
      <w:r>
        <w:rPr>
          <w:spacing w:val="-58"/>
        </w:rPr>
        <w:t> </w:t>
      </w:r>
      <w:r>
        <w:rPr/>
        <w:t>os 5 estudos selecionados foram lidos e 3 foram incluídos na revisão.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 partir dos dados de sequenciamento de DNA humano, pode-se descobrir que, embora</w:t>
      </w:r>
      <w:r>
        <w:rPr>
          <w:spacing w:val="1"/>
        </w:rPr>
        <w:t> </w:t>
      </w:r>
      <w:r>
        <w:rPr/>
        <w:t>existam grandes diferenças no fenótipo entre os indivíduos, seus genomas apresentam</w:t>
      </w:r>
      <w:r>
        <w:rPr>
          <w:spacing w:val="1"/>
        </w:rPr>
        <w:t> </w:t>
      </w:r>
      <w:r>
        <w:rPr/>
        <w:t>cerca de 99,9% de similaridade. A variação de 0,1% entre os indivíduos ocorre por meio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discretas</w:t>
      </w:r>
      <w:r>
        <w:rPr>
          <w:spacing w:val="1"/>
        </w:rPr>
        <w:t> </w:t>
      </w:r>
      <w:r>
        <w:rPr/>
        <w:t>chamadas</w:t>
      </w:r>
      <w:r>
        <w:rPr>
          <w:spacing w:val="1"/>
        </w:rPr>
        <w:t> </w:t>
      </w:r>
      <w:r>
        <w:rPr/>
        <w:t>polimorfismos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nucleotídeo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(SNPs)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sequência de DNA. Essa alteração no genoma humano existe em milhares de pessoas e</w:t>
      </w:r>
      <w:r>
        <w:rPr>
          <w:spacing w:val="1"/>
        </w:rPr>
        <w:t> </w:t>
      </w:r>
      <w:r>
        <w:rPr/>
        <w:t>pode afetar o risco de DCNT. Nesse contexto, nutrientes e compostos biologicamente</w:t>
      </w:r>
      <w:r>
        <w:rPr>
          <w:spacing w:val="1"/>
        </w:rPr>
        <w:t> </w:t>
      </w:r>
      <w:r>
        <w:rPr/>
        <w:t>ativos nos alimentos podem regular a expressão gênica por meio de mecanismos muito</w:t>
      </w:r>
      <w:r>
        <w:rPr>
          <w:spacing w:val="1"/>
        </w:rPr>
        <w:t> </w:t>
      </w:r>
      <w:r>
        <w:rPr/>
        <w:t>complexos e dinâmicos. Alguns nutrientes como cálcio, zinco, selênio, ácido fólico,</w:t>
      </w:r>
      <w:r>
        <w:rPr>
          <w:spacing w:val="1"/>
        </w:rPr>
        <w:t> </w:t>
      </w:r>
      <w:r>
        <w:rPr/>
        <w:t>ácidos graxos essenciais, vitaminas (C, D e E) e compostos bioativos (carotenoides,</w:t>
      </w:r>
      <w:r>
        <w:rPr>
          <w:spacing w:val="1"/>
        </w:rPr>
        <w:t> </w:t>
      </w:r>
      <w:r>
        <w:rPr/>
        <w:t>flavonoides,</w:t>
      </w:r>
      <w:r>
        <w:rPr>
          <w:spacing w:val="11"/>
        </w:rPr>
        <w:t> </w:t>
      </w:r>
      <w:r>
        <w:rPr/>
        <w:t>indóis,</w:t>
      </w:r>
      <w:r>
        <w:rPr>
          <w:spacing w:val="6"/>
        </w:rPr>
        <w:t> </w:t>
      </w:r>
      <w:r>
        <w:rPr/>
        <w:t>compostos</w:t>
      </w:r>
      <w:r>
        <w:rPr>
          <w:spacing w:val="57"/>
        </w:rPr>
        <w:t> </w:t>
      </w:r>
      <w:r>
        <w:rPr/>
        <w:t>de</w:t>
      </w:r>
      <w:r>
        <w:rPr>
          <w:spacing w:val="3"/>
        </w:rPr>
        <w:t> </w:t>
      </w:r>
      <w:r>
        <w:rPr/>
        <w:t>enxofre),</w:t>
      </w:r>
      <w:r>
        <w:rPr>
          <w:spacing w:val="2"/>
        </w:rPr>
        <w:t> </w:t>
      </w:r>
      <w:r>
        <w:rPr/>
        <w:t>podem</w:t>
      </w:r>
      <w:r>
        <w:rPr>
          <w:spacing w:val="60"/>
        </w:rPr>
        <w:t> </w:t>
      </w:r>
      <w:r>
        <w:rPr/>
        <w:t>influenciar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/>
        <w:t>metabolismo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cancerígeno, a sinalização celular, o controle do ciclo celular, a apoptose, o equilíbrio</w:t>
      </w:r>
      <w:r>
        <w:rPr>
          <w:spacing w:val="1"/>
        </w:rPr>
        <w:t> </w:t>
      </w:r>
      <w:r>
        <w:rPr/>
        <w:t>hormonal e a angiogênese. O principal objetivo da Nutrigenômica é estabelecer uma</w:t>
      </w:r>
      <w:r>
        <w:rPr>
          <w:spacing w:val="1"/>
        </w:rPr>
        <w:t> </w:t>
      </w:r>
      <w:r>
        <w:rPr/>
        <w:t>dieta personalizada, baseada em genótipos, para promover a saúde e reduzir o risco de</w:t>
      </w:r>
      <w:r>
        <w:rPr>
          <w:spacing w:val="1"/>
        </w:rPr>
        <w:t> </w:t>
      </w:r>
      <w:r>
        <w:rPr/>
        <w:t>DCNT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campo.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Nutrigenômica pode ser uma possível solução para diminuição do</w:t>
      </w:r>
      <w:r>
        <w:rPr>
          <w:spacing w:val="1"/>
        </w:rPr>
        <w:t> </w:t>
      </w: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mortalidade</w:t>
      </w:r>
      <w:r>
        <w:rPr>
          <w:spacing w:val="-2"/>
        </w:rPr>
        <w:t> </w:t>
      </w:r>
      <w:r>
        <w:rPr/>
        <w:t>por câncer,</w:t>
      </w:r>
      <w:r>
        <w:rPr>
          <w:spacing w:val="1"/>
        </w:rPr>
        <w:t> </w:t>
      </w:r>
      <w:r>
        <w:rPr/>
        <w:t>além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outras</w:t>
      </w:r>
      <w:r>
        <w:rPr>
          <w:spacing w:val="-3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crônicas</w:t>
      </w:r>
      <w:r>
        <w:rPr>
          <w:spacing w:val="1"/>
        </w:rPr>
        <w:t> </w:t>
      </w:r>
      <w:r>
        <w:rPr/>
        <w:t>não</w:t>
      </w:r>
      <w:r>
        <w:rPr>
          <w:spacing w:val="-1"/>
        </w:rPr>
        <w:t> </w:t>
      </w:r>
      <w:r>
        <w:rPr/>
        <w:t>transmissíveis.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Neoplasias;</w:t>
      </w:r>
      <w:r>
        <w:rPr>
          <w:spacing w:val="-6"/>
          <w:sz w:val="24"/>
        </w:rPr>
        <w:t> </w:t>
      </w:r>
      <w:r>
        <w:rPr>
          <w:sz w:val="24"/>
        </w:rPr>
        <w:t>Nutrigenômica;</w:t>
      </w:r>
      <w:r>
        <w:rPr>
          <w:spacing w:val="-6"/>
          <w:sz w:val="24"/>
        </w:rPr>
        <w:t> </w:t>
      </w:r>
      <w:r>
        <w:rPr>
          <w:sz w:val="24"/>
        </w:rPr>
        <w:t>Alimentação.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1"/>
          <w:numId w:val="52"/>
        </w:numPr>
        <w:tabs>
          <w:tab w:pos="1897" w:val="left" w:leader="none"/>
        </w:tabs>
        <w:spacing w:line="360" w:lineRule="auto" w:before="132" w:after="0"/>
        <w:ind w:left="1200" w:right="141" w:firstLine="0"/>
        <w:jc w:val="both"/>
        <w:rPr>
          <w:sz w:val="24"/>
        </w:rPr>
      </w:pPr>
      <w:r>
        <w:rPr>
          <w:sz w:val="24"/>
        </w:rPr>
        <w:t>ROQUE,</w:t>
      </w:r>
      <w:r>
        <w:rPr>
          <w:spacing w:val="1"/>
          <w:sz w:val="24"/>
        </w:rPr>
        <w:t> </w:t>
      </w:r>
      <w:r>
        <w:rPr>
          <w:sz w:val="24"/>
        </w:rPr>
        <w:t>Samantha;</w:t>
      </w:r>
      <w:r>
        <w:rPr>
          <w:spacing w:val="1"/>
          <w:sz w:val="24"/>
        </w:rPr>
        <w:t> </w:t>
      </w:r>
      <w:r>
        <w:rPr>
          <w:sz w:val="24"/>
        </w:rPr>
        <w:t>OLIVEIRA,</w:t>
      </w:r>
      <w:r>
        <w:rPr>
          <w:spacing w:val="1"/>
          <w:sz w:val="24"/>
        </w:rPr>
        <w:t> </w:t>
      </w:r>
      <w:r>
        <w:rPr>
          <w:sz w:val="24"/>
        </w:rPr>
        <w:t>José;</w:t>
      </w:r>
      <w:r>
        <w:rPr>
          <w:spacing w:val="1"/>
          <w:sz w:val="24"/>
        </w:rPr>
        <w:t> </w:t>
      </w:r>
      <w:r>
        <w:rPr>
          <w:sz w:val="24"/>
        </w:rPr>
        <w:t>PIMENTA,</w:t>
      </w:r>
      <w:r>
        <w:rPr>
          <w:spacing w:val="1"/>
          <w:sz w:val="24"/>
        </w:rPr>
        <w:t> </w:t>
      </w:r>
      <w:r>
        <w:rPr>
          <w:sz w:val="24"/>
        </w:rPr>
        <w:t>Raphael.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Nutrigenômica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método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prevenção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tratamento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doenças.</w:t>
      </w:r>
      <w:r>
        <w:rPr>
          <w:spacing w:val="1"/>
          <w:sz w:val="24"/>
        </w:rPr>
        <w:t> </w:t>
      </w:r>
      <w:r>
        <w:rPr>
          <w:sz w:val="24"/>
        </w:rPr>
        <w:t>Ver</w:t>
      </w:r>
      <w:r>
        <w:rPr>
          <w:spacing w:val="1"/>
          <w:sz w:val="24"/>
        </w:rPr>
        <w:t> </w:t>
      </w:r>
      <w:r>
        <w:rPr>
          <w:sz w:val="24"/>
        </w:rPr>
        <w:t>Desafios –</w:t>
      </w:r>
      <w:r>
        <w:rPr>
          <w:spacing w:val="2"/>
          <w:sz w:val="24"/>
        </w:rPr>
        <w:t> </w:t>
      </w:r>
      <w:r>
        <w:rPr>
          <w:sz w:val="24"/>
        </w:rPr>
        <w:t>v.6,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03,</w:t>
      </w:r>
      <w:r>
        <w:rPr>
          <w:spacing w:val="-1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1"/>
          <w:numId w:val="52"/>
        </w:numPr>
        <w:tabs>
          <w:tab w:pos="1897" w:val="left" w:leader="none"/>
        </w:tabs>
        <w:spacing w:line="360" w:lineRule="auto" w:before="2" w:after="0"/>
        <w:ind w:left="1200" w:right="138" w:firstLine="0"/>
        <w:jc w:val="both"/>
        <w:rPr>
          <w:sz w:val="24"/>
        </w:rPr>
      </w:pPr>
      <w:r>
        <w:rPr>
          <w:sz w:val="24"/>
        </w:rPr>
        <w:t>VALENTE, Maria et al. Nutrigenômica/Nutrigenética na elucidação das</w:t>
      </w:r>
      <w:r>
        <w:rPr>
          <w:spacing w:val="1"/>
          <w:sz w:val="24"/>
        </w:rPr>
        <w:t> </w:t>
      </w:r>
      <w:r>
        <w:rPr>
          <w:sz w:val="24"/>
        </w:rPr>
        <w:t>doenças crônicas. Hu revista, Juíz de Fora, V. 40, n. 3 e 4, p. 239-248, Jul/dez</w:t>
      </w:r>
      <w:r>
        <w:rPr>
          <w:spacing w:val="1"/>
          <w:sz w:val="24"/>
        </w:rPr>
        <w:t> </w:t>
      </w:r>
      <w:r>
        <w:rPr>
          <w:sz w:val="24"/>
        </w:rPr>
        <w:t>2014</w:t>
      </w:r>
    </w:p>
    <w:p>
      <w:pPr>
        <w:pStyle w:val="ListParagraph"/>
        <w:numPr>
          <w:ilvl w:val="1"/>
          <w:numId w:val="52"/>
        </w:numPr>
        <w:tabs>
          <w:tab w:pos="1897" w:val="left" w:leader="none"/>
        </w:tabs>
        <w:spacing w:line="360" w:lineRule="auto" w:before="1" w:after="0"/>
        <w:ind w:left="1200" w:right="137" w:firstLine="0"/>
        <w:jc w:val="both"/>
        <w:rPr>
          <w:sz w:val="24"/>
        </w:rPr>
      </w:pPr>
      <w:r>
        <w:rPr>
          <w:sz w:val="24"/>
        </w:rPr>
        <w:t>TASSARIN,</w:t>
      </w:r>
      <w:r>
        <w:rPr>
          <w:spacing w:val="1"/>
          <w:sz w:val="24"/>
        </w:rPr>
        <w:t> </w:t>
      </w:r>
      <w:r>
        <w:rPr>
          <w:sz w:val="24"/>
        </w:rPr>
        <w:t>Maria; SILVA,</w:t>
      </w:r>
      <w:r>
        <w:rPr>
          <w:spacing w:val="1"/>
          <w:sz w:val="24"/>
        </w:rPr>
        <w:t> </w:t>
      </w:r>
      <w:r>
        <w:rPr>
          <w:sz w:val="24"/>
        </w:rPr>
        <w:t>Marcelo.</w:t>
      </w:r>
      <w:r>
        <w:rPr>
          <w:spacing w:val="1"/>
          <w:sz w:val="24"/>
        </w:rPr>
        <w:t> </w:t>
      </w:r>
      <w:r>
        <w:rPr>
          <w:sz w:val="24"/>
        </w:rPr>
        <w:t>Nutrigenômica</w:t>
      </w:r>
      <w:r>
        <w:rPr>
          <w:spacing w:val="1"/>
          <w:sz w:val="24"/>
        </w:rPr>
        <w:t> </w:t>
      </w:r>
      <w:r>
        <w:rPr>
          <w:sz w:val="24"/>
        </w:rPr>
        <w:t>e Câncer: Uma</w:t>
      </w:r>
      <w:r>
        <w:rPr>
          <w:spacing w:val="1"/>
          <w:sz w:val="24"/>
        </w:rPr>
        <w:t> </w:t>
      </w:r>
      <w:r>
        <w:rPr>
          <w:sz w:val="24"/>
        </w:rPr>
        <w:t>Revisão.</w:t>
      </w:r>
      <w:r>
        <w:rPr>
          <w:spacing w:val="1"/>
          <w:sz w:val="24"/>
        </w:rPr>
        <w:t> </w:t>
      </w:r>
      <w:r>
        <w:rPr>
          <w:sz w:val="24"/>
        </w:rPr>
        <w:t>Cadernos</w:t>
      </w:r>
      <w:r>
        <w:rPr>
          <w:spacing w:val="1"/>
          <w:sz w:val="24"/>
        </w:rPr>
        <w:t> </w:t>
      </w:r>
      <w:r>
        <w:rPr>
          <w:sz w:val="24"/>
        </w:rPr>
        <w:t>UniFOA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Edição</w:t>
      </w:r>
      <w:r>
        <w:rPr>
          <w:spacing w:val="1"/>
          <w:sz w:val="24"/>
        </w:rPr>
        <w:t> </w:t>
      </w:r>
      <w:r>
        <w:rPr>
          <w:sz w:val="24"/>
        </w:rPr>
        <w:t>especial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curso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Nutrição,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-57"/>
          <w:sz w:val="24"/>
        </w:rPr>
        <w:t> </w:t>
      </w:r>
      <w:r>
        <w:rPr>
          <w:sz w:val="24"/>
        </w:rPr>
        <w:t>redonda,</w:t>
      </w:r>
      <w:r>
        <w:rPr>
          <w:spacing w:val="3"/>
          <w:sz w:val="24"/>
        </w:rPr>
        <w:t> </w:t>
      </w:r>
      <w:r>
        <w:rPr>
          <w:sz w:val="24"/>
        </w:rPr>
        <w:t>RJ,</w:t>
      </w:r>
      <w:r>
        <w:rPr>
          <w:spacing w:val="4"/>
          <w:sz w:val="24"/>
        </w:rPr>
        <w:t> </w:t>
      </w:r>
      <w:r>
        <w:rPr>
          <w:sz w:val="24"/>
        </w:rPr>
        <w:t>Brasil.</w:t>
      </w:r>
      <w:r>
        <w:rPr>
          <w:spacing w:val="4"/>
          <w:sz w:val="24"/>
        </w:rPr>
        <w:t> </w:t>
      </w:r>
      <w:r>
        <w:rPr>
          <w:sz w:val="24"/>
        </w:rPr>
        <w:t>Maio/2013.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537" w:right="194" w:firstLine="2"/>
        <w:jc w:val="center"/>
      </w:pPr>
      <w:bookmarkStart w:name="O USO DE VISITAS VIRTUAIS COMO RECURSO D" w:id="191"/>
      <w:bookmarkEnd w:id="191"/>
      <w:r>
        <w:rPr>
          <w:b w:val="0"/>
        </w:rPr>
      </w:r>
      <w:bookmarkStart w:name="_bookmark95" w:id="192"/>
      <w:bookmarkEnd w:id="192"/>
      <w:r>
        <w:rPr>
          <w:b w:val="0"/>
        </w:rPr>
      </w:r>
      <w:r>
        <w:rPr/>
        <w:t>O USO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VISITAS</w:t>
      </w:r>
      <w:r>
        <w:rPr>
          <w:spacing w:val="4"/>
        </w:rPr>
        <w:t> </w:t>
      </w:r>
      <w:r>
        <w:rPr/>
        <w:t>VIRTUAIS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EMOCIONAL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EM ISOLAMENTOS</w:t>
      </w:r>
      <w:r>
        <w:rPr>
          <w:spacing w:val="-2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HOSPITAL</w:t>
      </w:r>
    </w:p>
    <w:p>
      <w:pPr>
        <w:pStyle w:val="BodyText"/>
        <w:spacing w:line="274" w:lineRule="exact"/>
        <w:ind w:left="489" w:right="147"/>
        <w:jc w:val="center"/>
      </w:pPr>
      <w:r>
        <w:rPr/>
        <w:t>Elaynne</w:t>
      </w:r>
      <w:r>
        <w:rPr>
          <w:spacing w:val="-2"/>
        </w:rPr>
        <w:t> </w:t>
      </w:r>
      <w:r>
        <w:rPr/>
        <w:t>Felix da</w:t>
      </w:r>
      <w:r>
        <w:rPr>
          <w:spacing w:val="-1"/>
        </w:rPr>
        <w:t> </w:t>
      </w:r>
      <w:r>
        <w:rPr/>
        <w:t>Costa</w:t>
      </w:r>
      <w:r>
        <w:rPr>
          <w:vertAlign w:val="super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Liliane</w:t>
      </w:r>
      <w:r>
        <w:rPr>
          <w:spacing w:val="-1"/>
          <w:vertAlign w:val="baseline"/>
        </w:rPr>
        <w:t> </w:t>
      </w:r>
      <w:r>
        <w:rPr>
          <w:vertAlign w:val="baseline"/>
        </w:rPr>
        <w:t>Lima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Souza</w:t>
      </w:r>
      <w:r>
        <w:rPr>
          <w:vertAlign w:val="superscript"/>
        </w:rPr>
        <w:t>1</w:t>
      </w:r>
    </w:p>
    <w:p>
      <w:pPr>
        <w:pStyle w:val="BodyText"/>
        <w:spacing w:line="360" w:lineRule="auto" w:before="137"/>
        <w:ind w:left="489" w:right="147"/>
        <w:jc w:val="center"/>
      </w:pPr>
      <w:r>
        <w:rPr>
          <w:vertAlign w:val="superscript"/>
        </w:rPr>
        <w:t>1</w:t>
      </w:r>
      <w:r>
        <w:rPr>
          <w:vertAlign w:val="baseline"/>
        </w:rPr>
        <w:t> Psicóloga Residente Multiprofissional vinculado à Universidade de Pernambuco</w:t>
      </w:r>
      <w:r>
        <w:rPr>
          <w:spacing w:val="-57"/>
          <w:vertAlign w:val="baseline"/>
        </w:rPr>
        <w:t> </w:t>
      </w:r>
      <w:r>
        <w:rPr>
          <w:vertAlign w:val="baseline"/>
        </w:rPr>
        <w:t>(UPE).</w:t>
      </w:r>
      <w:r>
        <w:rPr>
          <w:spacing w:val="2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2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baseline"/>
        </w:rPr>
        <w:t>E-mail: elaynnef02@gmail.com;</w:t>
      </w:r>
      <w:r>
        <w:rPr>
          <w:spacing w:val="1"/>
          <w:vertAlign w:val="baseline"/>
        </w:rPr>
        <w:t> </w:t>
      </w:r>
      <w:hyperlink r:id="rId65">
        <w:r>
          <w:rPr>
            <w:vertAlign w:val="baseline"/>
          </w:rPr>
          <w:t>psi.lilianelima@gmail.com.</w:t>
        </w:r>
      </w:hyperlink>
    </w:p>
    <w:p>
      <w:pPr>
        <w:pStyle w:val="BodyText"/>
        <w:spacing w:line="360" w:lineRule="auto" w:before="2"/>
        <w:ind w:left="479" w:right="135"/>
        <w:jc w:val="both"/>
      </w:pPr>
      <w:r>
        <w:rPr>
          <w:b/>
        </w:rPr>
        <w:t>INTRODUÇÃO: </w:t>
      </w:r>
      <w:r>
        <w:rPr/>
        <w:t>Com o aumento de novas tecnologias, tornou-se possível a superação</w:t>
      </w:r>
      <w:r>
        <w:rPr>
          <w:spacing w:val="-57"/>
        </w:rPr>
        <w:t> </w:t>
      </w:r>
      <w:r>
        <w:rPr/>
        <w:t>de barreiras geográficas e a conexão à distância das pessoas via aparelhos eletrônicos.</w:t>
      </w:r>
      <w:r>
        <w:rPr>
          <w:spacing w:val="1"/>
        </w:rPr>
        <w:t> </w:t>
      </w:r>
      <w:r>
        <w:rPr/>
        <w:t>Na pandemia da COVID-19 ficou possível utilizar dessa tecnologia no contexto da</w:t>
      </w:r>
      <w:r>
        <w:rPr>
          <w:spacing w:val="1"/>
        </w:rPr>
        <w:t> </w:t>
      </w:r>
      <w:r>
        <w:rPr/>
        <w:t>saúde, a fim de aproximar pacientes em isolamento hospitalar de seus familiares a partir</w:t>
      </w:r>
      <w:r>
        <w:rPr>
          <w:spacing w:val="1"/>
        </w:rPr>
        <w:t> </w:t>
      </w:r>
      <w:r>
        <w:rPr/>
        <w:t>do projeto das visitas virtuais. </w:t>
      </w:r>
      <w:r>
        <w:rPr>
          <w:b/>
        </w:rPr>
        <w:t>OBJETIVO: </w:t>
      </w:r>
      <w:r>
        <w:rPr/>
        <w:t>Este presente trabalho tem como objetivo</w:t>
      </w:r>
      <w:r>
        <w:rPr>
          <w:spacing w:val="1"/>
        </w:rPr>
        <w:t> </w:t>
      </w:r>
      <w:r>
        <w:rPr/>
        <w:t>relatar a experiência de duas psicólogas residentes na realização de visitas virtuais aos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(emergência,</w:t>
      </w:r>
      <w:r>
        <w:rPr>
          <w:spacing w:val="1"/>
        </w:rPr>
        <w:t> </w:t>
      </w:r>
      <w:r>
        <w:rPr/>
        <w:t>enfermaria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UTI).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5"/>
        </w:rPr>
        <w:t> </w:t>
      </w:r>
      <w:r>
        <w:rPr/>
        <w:t>As</w:t>
      </w:r>
      <w:r>
        <w:rPr>
          <w:spacing w:val="10"/>
        </w:rPr>
        <w:t> </w:t>
      </w:r>
      <w:r>
        <w:rPr/>
        <w:t>vivências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subsidiaram</w:t>
      </w:r>
      <w:r>
        <w:rPr>
          <w:spacing w:val="9"/>
        </w:rPr>
        <w:t> </w:t>
      </w:r>
      <w:r>
        <w:rPr/>
        <w:t>o</w:t>
      </w:r>
      <w:r>
        <w:rPr>
          <w:spacing w:val="12"/>
        </w:rPr>
        <w:t> </w:t>
      </w:r>
      <w:r>
        <w:rPr/>
        <w:t>trabalho</w:t>
      </w:r>
      <w:r>
        <w:rPr>
          <w:spacing w:val="18"/>
        </w:rPr>
        <w:t> </w:t>
      </w:r>
      <w:r>
        <w:rPr/>
        <w:t>ocorreram</w:t>
      </w:r>
      <w:r>
        <w:rPr>
          <w:spacing w:val="8"/>
        </w:rPr>
        <w:t> </w:t>
      </w:r>
      <w:r>
        <w:rPr/>
        <w:t>no</w:t>
      </w:r>
      <w:r>
        <w:rPr>
          <w:spacing w:val="17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de</w:t>
      </w:r>
      <w:r>
        <w:rPr>
          <w:spacing w:val="11"/>
        </w:rPr>
        <w:t> </w:t>
      </w:r>
      <w:r>
        <w:rPr/>
        <w:t>março</w:t>
      </w:r>
      <w:r>
        <w:rPr>
          <w:spacing w:val="-57"/>
        </w:rPr>
        <w:t> </w:t>
      </w:r>
      <w:r>
        <w:rPr/>
        <w:t>à dezembro de 2020 em um hospital geral público do município de Recife/PE. A equipe</w:t>
      </w:r>
      <w:r>
        <w:rPr>
          <w:spacing w:val="1"/>
        </w:rPr>
        <w:t> </w:t>
      </w:r>
      <w:r>
        <w:rPr/>
        <w:t>que compunha o projeto contava com profissionais das áreas de Psicologia, Reabilitação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ocorriam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dias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semana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equipamento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constituído por quatro tablets e um moldem de internet. Em pacientes conscientes, que</w:t>
      </w:r>
      <w:r>
        <w:rPr>
          <w:spacing w:val="1"/>
        </w:rPr>
        <w:t> </w:t>
      </w:r>
      <w:r>
        <w:rPr/>
        <w:t>podiam interagir verbalmente sem maiores limitações clínicas, eram realizadas vídeo</w:t>
      </w:r>
      <w:r>
        <w:rPr>
          <w:spacing w:val="1"/>
        </w:rPr>
        <w:t> </w:t>
      </w:r>
      <w:r>
        <w:rPr/>
        <w:t>chamadas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minutos.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inconscientes,</w:t>
      </w:r>
      <w:r>
        <w:rPr>
          <w:spacing w:val="1"/>
        </w:rPr>
        <w:t> </w:t>
      </w:r>
      <w:r>
        <w:rPr/>
        <w:t>impossibilitados de interação verbal, era solicitado aos familiares o envio de áudios para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fossem</w:t>
      </w:r>
      <w:r>
        <w:rPr>
          <w:spacing w:val="1"/>
        </w:rPr>
        <w:t> </w:t>
      </w:r>
      <w:r>
        <w:rPr/>
        <w:t>reproduzidos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visita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leito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estimulação</w:t>
      </w:r>
      <w:r>
        <w:rPr>
          <w:spacing w:val="1"/>
        </w:rPr>
        <w:t> </w:t>
      </w:r>
      <w:r>
        <w:rPr/>
        <w:t>afetiva.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isolamentos</w:t>
      </w:r>
      <w:r>
        <w:rPr>
          <w:spacing w:val="1"/>
        </w:rPr>
        <w:t> </w:t>
      </w:r>
      <w:r>
        <w:rPr/>
        <w:t>hospitalares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impossibilidade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ter</w:t>
      </w:r>
      <w:r>
        <w:rPr>
          <w:spacing w:val="1"/>
        </w:rPr>
        <w:t> </w:t>
      </w:r>
      <w:r>
        <w:rPr/>
        <w:t>acompanhantes ou visitas presenciais, devido a forma de contágio da doença, muitos</w:t>
      </w:r>
      <w:r>
        <w:rPr>
          <w:spacing w:val="1"/>
        </w:rPr>
        <w:t> </w:t>
      </w:r>
      <w:r>
        <w:rPr/>
        <w:t>pacientes têm vivenciado intenso sofrimento e desgaste psicológico. Desta forma, uma</w:t>
      </w:r>
      <w:r>
        <w:rPr>
          <w:spacing w:val="1"/>
        </w:rPr>
        <w:t> </w:t>
      </w:r>
      <w:r>
        <w:rPr/>
        <w:t>das estratégias encontradas para melhor lidar com essa situação foi a partir do projeto de</w:t>
      </w:r>
      <w:r>
        <w:rPr>
          <w:spacing w:val="-57"/>
        </w:rPr>
        <w:t> </w:t>
      </w:r>
      <w:r>
        <w:rPr/>
        <w:t>visitas virtuais. Durante sua realização foi observado que as demandas psicológicas</w:t>
      </w:r>
      <w:r>
        <w:rPr>
          <w:spacing w:val="1"/>
        </w:rPr>
        <w:t> </w:t>
      </w:r>
      <w:r>
        <w:rPr/>
        <w:t>variavam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enfermarias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emergência, muitos pacientes portavam aparelho telefônico próprio e podiam entrar em</w:t>
      </w:r>
      <w:r>
        <w:rPr>
          <w:spacing w:val="1"/>
        </w:rPr>
        <w:t> </w:t>
      </w:r>
      <w:r>
        <w:rPr/>
        <w:t>contato com seus familiares mais facilmente, diferentemente da UTI. Além disso, o</w:t>
      </w:r>
      <w:r>
        <w:rPr>
          <w:spacing w:val="1"/>
        </w:rPr>
        <w:t> </w:t>
      </w:r>
      <w:r>
        <w:rPr/>
        <w:t>perfil dos casos e da dinâmica de cada setor podem ter implicado na intensidade do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psíquico.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emocionais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evidenciados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pacientes</w:t>
      </w:r>
      <w:r>
        <w:rPr>
          <w:spacing w:val="23"/>
        </w:rPr>
        <w:t> </w:t>
      </w:r>
      <w:r>
        <w:rPr/>
        <w:t>atendidos</w:t>
      </w:r>
      <w:r>
        <w:rPr>
          <w:spacing w:val="23"/>
        </w:rPr>
        <w:t> </w:t>
      </w:r>
      <w:r>
        <w:rPr/>
        <w:t>estavam</w:t>
      </w:r>
      <w:r>
        <w:rPr>
          <w:spacing w:val="16"/>
        </w:rPr>
        <w:t> </w:t>
      </w:r>
      <w:r>
        <w:rPr/>
        <w:t>relacionados</w:t>
      </w:r>
      <w:r>
        <w:rPr>
          <w:spacing w:val="23"/>
        </w:rPr>
        <w:t> </w:t>
      </w:r>
      <w:r>
        <w:rPr/>
        <w:t>ao</w:t>
      </w:r>
      <w:r>
        <w:rPr>
          <w:spacing w:val="25"/>
        </w:rPr>
        <w:t> </w:t>
      </w:r>
      <w:r>
        <w:rPr/>
        <w:t>medo</w:t>
      </w:r>
      <w:r>
        <w:rPr>
          <w:spacing w:val="25"/>
        </w:rPr>
        <w:t> </w:t>
      </w:r>
      <w:r>
        <w:rPr/>
        <w:t>da</w:t>
      </w:r>
      <w:r>
        <w:rPr>
          <w:spacing w:val="25"/>
        </w:rPr>
        <w:t> </w:t>
      </w:r>
      <w:r>
        <w:rPr/>
        <w:t>morte,</w:t>
      </w:r>
      <w:r>
        <w:rPr>
          <w:spacing w:val="23"/>
        </w:rPr>
        <w:t> </w:t>
      </w:r>
      <w:r>
        <w:rPr/>
        <w:t>sentimento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abandono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familiar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desamparo,</w:t>
      </w:r>
      <w:r>
        <w:rPr>
          <w:spacing w:val="1"/>
        </w:rPr>
        <w:t> </w:t>
      </w:r>
      <w:r>
        <w:rPr/>
        <w:t>assim como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fantasias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vivido.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visita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promover estimulação às funções mentais no processo de hospitalização, sendo um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potente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estímulo</w:t>
      </w:r>
      <w:r>
        <w:rPr>
          <w:spacing w:val="1"/>
        </w:rPr>
        <w:t> </w:t>
      </w:r>
      <w:r>
        <w:rPr/>
        <w:t>cognitivo,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delirium,</w:t>
      </w:r>
      <w:r>
        <w:rPr>
          <w:spacing w:val="1"/>
        </w:rPr>
        <w:t> </w:t>
      </w:r>
      <w:r>
        <w:rPr/>
        <w:t>promoção de melhor enfrentamento do momento vivido e minimização de ansiedades e</w:t>
      </w:r>
      <w:r>
        <w:rPr>
          <w:spacing w:val="1"/>
        </w:rPr>
        <w:t> </w:t>
      </w:r>
      <w:r>
        <w:rPr/>
        <w:t>angústias. Devido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número limitado</w:t>
      </w:r>
      <w:r>
        <w:rPr>
          <w:spacing w:val="1"/>
        </w:rPr>
        <w:t> </w:t>
      </w:r>
      <w:r>
        <w:rPr/>
        <w:t>de profissionais atuantes, não foi possível a</w:t>
      </w:r>
      <w:r>
        <w:rPr>
          <w:spacing w:val="1"/>
        </w:rPr>
        <w:t> </w:t>
      </w:r>
      <w:r>
        <w:rPr/>
        <w:t>realização de visitas virtuais diárias, assim, acredita-se que uma maior frequência destas</w:t>
      </w:r>
      <w:r>
        <w:rPr>
          <w:spacing w:val="-57"/>
        </w:rPr>
        <w:t> </w:t>
      </w:r>
      <w:r>
        <w:rPr/>
        <w:t>poderia causar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benefício</w:t>
      </w:r>
      <w:r>
        <w:rPr>
          <w:spacing w:val="1"/>
        </w:rPr>
        <w:t> </w:t>
      </w:r>
      <w:r>
        <w:rPr/>
        <w:t>para estado</w:t>
      </w:r>
      <w:r>
        <w:rPr>
          <w:spacing w:val="1"/>
        </w:rPr>
        <w:t> </w:t>
      </w:r>
      <w:r>
        <w:rPr/>
        <w:t>emocional dos pacientes</w:t>
      </w:r>
      <w:r>
        <w:rPr>
          <w:spacing w:val="1"/>
        </w:rPr>
        <w:t> </w:t>
      </w:r>
      <w:r>
        <w:rPr/>
        <w:t>isolados.</w:t>
      </w:r>
      <w:r>
        <w:rPr>
          <w:spacing w:val="1"/>
        </w:rPr>
        <w:t> </w:t>
      </w:r>
      <w:r>
        <w:rPr/>
        <w:t>Fica</w:t>
      </w:r>
      <w:r>
        <w:rPr>
          <w:spacing w:val="1"/>
        </w:rPr>
        <w:t> </w:t>
      </w:r>
      <w:r>
        <w:rPr/>
        <w:t>evidenciada a importância de maiores estudos sobre esta temática uma vez que pode ser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potente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isolamentos</w:t>
      </w:r>
      <w:r>
        <w:rPr>
          <w:spacing w:val="1"/>
        </w:rPr>
        <w:t> </w:t>
      </w:r>
      <w:r>
        <w:rPr/>
        <w:t>COVID-19,</w:t>
      </w:r>
      <w:r>
        <w:rPr>
          <w:spacing w:val="60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-4"/>
        </w:rPr>
        <w:t> </w:t>
      </w:r>
      <w:r>
        <w:rPr/>
        <w:t>para</w:t>
      </w:r>
      <w:r>
        <w:rPr>
          <w:spacing w:val="2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internados</w:t>
      </w:r>
      <w:r>
        <w:rPr>
          <w:spacing w:val="-2"/>
        </w:rPr>
        <w:t> </w:t>
      </w:r>
      <w:r>
        <w:rPr/>
        <w:t>com</w:t>
      </w:r>
      <w:r>
        <w:rPr>
          <w:spacing w:val="-7"/>
        </w:rPr>
        <w:t> </w:t>
      </w:r>
      <w:r>
        <w:rPr/>
        <w:t>outras</w:t>
      </w:r>
      <w:r>
        <w:rPr>
          <w:spacing w:val="-2"/>
        </w:rPr>
        <w:t> </w:t>
      </w:r>
      <w:r>
        <w:rPr/>
        <w:t>patologias,</w:t>
      </w:r>
      <w:r>
        <w:rPr>
          <w:spacing w:val="3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UTI’s.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Relato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experiência;</w:t>
      </w:r>
      <w:r>
        <w:rPr>
          <w:spacing w:val="-7"/>
          <w:sz w:val="24"/>
        </w:rPr>
        <w:t> </w:t>
      </w:r>
      <w:r>
        <w:rPr>
          <w:sz w:val="24"/>
        </w:rPr>
        <w:t>Sofrimento</w:t>
      </w:r>
      <w:r>
        <w:rPr>
          <w:spacing w:val="-3"/>
          <w:sz w:val="24"/>
        </w:rPr>
        <w:t> </w:t>
      </w:r>
      <w:r>
        <w:rPr>
          <w:sz w:val="24"/>
        </w:rPr>
        <w:t>psíquico;</w:t>
      </w:r>
      <w:r>
        <w:rPr>
          <w:spacing w:val="-7"/>
          <w:sz w:val="24"/>
        </w:rPr>
        <w:t> </w:t>
      </w:r>
      <w:r>
        <w:rPr>
          <w:sz w:val="24"/>
        </w:rPr>
        <w:t>Pandemia.</w:t>
      </w:r>
    </w:p>
    <w:p>
      <w:pPr>
        <w:pStyle w:val="Heading2"/>
        <w:spacing w:before="141"/>
      </w:pPr>
      <w:r>
        <w:rPr/>
        <w:t>REFERÊNCIAS:</w:t>
      </w:r>
    </w:p>
    <w:p>
      <w:pPr>
        <w:pStyle w:val="ListParagraph"/>
        <w:numPr>
          <w:ilvl w:val="0"/>
          <w:numId w:val="53"/>
        </w:numPr>
        <w:tabs>
          <w:tab w:pos="744" w:val="left" w:leader="none"/>
        </w:tabs>
        <w:spacing w:line="362" w:lineRule="auto" w:before="133" w:after="0"/>
        <w:ind w:left="479" w:right="136" w:firstLine="0"/>
        <w:jc w:val="both"/>
        <w:rPr>
          <w:sz w:val="24"/>
        </w:rPr>
      </w:pPr>
      <w:r>
        <w:rPr>
          <w:sz w:val="24"/>
        </w:rPr>
        <w:t>DE-CARLO, M. M. R. P. et al. Diretrizes para a assistência da terapia ocupacional na</w:t>
      </w:r>
      <w:r>
        <w:rPr>
          <w:spacing w:val="-57"/>
          <w:sz w:val="24"/>
        </w:rPr>
        <w:t> </w:t>
      </w:r>
      <w:r>
        <w:rPr>
          <w:sz w:val="24"/>
        </w:rPr>
        <w:t>pandemia da COVID-19 e perspectivas pós-pandemia. </w:t>
      </w:r>
      <w:r>
        <w:rPr>
          <w:b/>
          <w:sz w:val="24"/>
        </w:rPr>
        <w:t>Medicina (Ribeirão Preto)</w:t>
      </w:r>
      <w:r>
        <w:rPr>
          <w:sz w:val="24"/>
        </w:rPr>
        <w:t>, v.</w:t>
      </w:r>
      <w:r>
        <w:rPr>
          <w:spacing w:val="1"/>
          <w:sz w:val="24"/>
        </w:rPr>
        <w:t> </w:t>
      </w:r>
      <w:r>
        <w:rPr>
          <w:sz w:val="24"/>
        </w:rPr>
        <w:t>53,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332-369,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53"/>
        </w:numPr>
        <w:tabs>
          <w:tab w:pos="787" w:val="left" w:leader="none"/>
        </w:tabs>
        <w:spacing w:line="360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SILVA, K. C. L.; LIMA, M. E. G. A inserção de duas psicólogas residentes em</w:t>
      </w:r>
      <w:r>
        <w:rPr>
          <w:spacing w:val="1"/>
          <w:sz w:val="24"/>
        </w:rPr>
        <w:t> </w:t>
      </w:r>
      <w:r>
        <w:rPr>
          <w:sz w:val="24"/>
        </w:rPr>
        <w:t>tempos</w:t>
      </w:r>
      <w:r>
        <w:rPr>
          <w:spacing w:val="-2"/>
          <w:sz w:val="24"/>
        </w:rPr>
        <w:t> </w:t>
      </w:r>
      <w:r>
        <w:rPr>
          <w:sz w:val="24"/>
        </w:rPr>
        <w:t>de COVID-19.</w:t>
      </w:r>
      <w:r>
        <w:rPr>
          <w:spacing w:val="2"/>
          <w:sz w:val="24"/>
        </w:rPr>
        <w:t> </w:t>
      </w:r>
      <w:r>
        <w:rPr>
          <w:b/>
          <w:sz w:val="24"/>
        </w:rPr>
        <w:t>Cadernos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ESP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Ceará,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14,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95–99,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3"/>
        <w:jc w:val="center"/>
      </w:pPr>
      <w:bookmarkStart w:name="RECORRÊNCIA DE PACIENTES COM PNEUMONIA N" w:id="193"/>
      <w:bookmarkEnd w:id="193"/>
      <w:r>
        <w:rPr>
          <w:b w:val="0"/>
        </w:rPr>
      </w:r>
      <w:bookmarkStart w:name="_bookmark96" w:id="194"/>
      <w:bookmarkEnd w:id="194"/>
      <w:r>
        <w:rPr>
          <w:b w:val="0"/>
        </w:rPr>
      </w:r>
      <w:r>
        <w:rPr/>
        <w:t>RECORRÊNCIA DE PACIENTES COM PNEUMONIA NO ESTADO DO</w:t>
      </w:r>
      <w:r>
        <w:rPr>
          <w:spacing w:val="-57"/>
        </w:rPr>
        <w:t> </w:t>
      </w:r>
      <w:r>
        <w:rPr/>
        <w:t>CEARÁ</w:t>
      </w:r>
    </w:p>
    <w:p>
      <w:pPr>
        <w:pStyle w:val="BodyText"/>
        <w:spacing w:line="274" w:lineRule="exact"/>
        <w:ind w:left="483" w:right="153"/>
        <w:jc w:val="center"/>
      </w:pPr>
      <w:r>
        <w:rPr/>
        <w:t>Francisco</w:t>
      </w:r>
      <w:r>
        <w:rPr>
          <w:spacing w:val="2"/>
        </w:rPr>
        <w:t> </w:t>
      </w:r>
      <w:r>
        <w:rPr/>
        <w:t>Lucas</w:t>
      </w:r>
      <w:r>
        <w:rPr>
          <w:spacing w:val="-4"/>
        </w:rPr>
        <w:t> </w:t>
      </w:r>
      <w:r>
        <w:rPr/>
        <w:t>Leandro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Sousa¹;</w:t>
      </w:r>
      <w:r>
        <w:rPr>
          <w:spacing w:val="-7"/>
        </w:rPr>
        <w:t> </w:t>
      </w:r>
      <w:r>
        <w:rPr/>
        <w:t>Rayssa</w:t>
      </w:r>
      <w:r>
        <w:rPr>
          <w:spacing w:val="-2"/>
        </w:rPr>
        <w:t> </w:t>
      </w:r>
      <w:r>
        <w:rPr/>
        <w:t>Stéfani</w:t>
      </w:r>
      <w:r>
        <w:rPr>
          <w:spacing w:val="-10"/>
        </w:rPr>
        <w:t> </w:t>
      </w:r>
      <w:r>
        <w:rPr/>
        <w:t>Sousa</w:t>
      </w:r>
      <w:r>
        <w:rPr>
          <w:spacing w:val="-2"/>
        </w:rPr>
        <w:t> </w:t>
      </w:r>
      <w:r>
        <w:rPr/>
        <w:t>Alves²</w:t>
      </w:r>
    </w:p>
    <w:p>
      <w:pPr>
        <w:pStyle w:val="BodyText"/>
        <w:spacing w:line="360" w:lineRule="auto" w:before="137"/>
        <w:ind w:left="734" w:right="403" w:firstLine="9"/>
        <w:jc w:val="center"/>
      </w:pPr>
      <w:r>
        <w:rPr/>
        <w:t>¹Academico do curso de Enfermagem do Centro Universitário Maurício de Nassau</w:t>
      </w:r>
      <w:r>
        <w:rPr>
          <w:spacing w:val="-57"/>
        </w:rPr>
        <w:t> </w:t>
      </w:r>
      <w:r>
        <w:rPr/>
        <w:t>(UNINASSAU).</w:t>
      </w:r>
      <w:r>
        <w:rPr>
          <w:spacing w:val="-4"/>
        </w:rPr>
        <w:t> </w:t>
      </w:r>
      <w:r>
        <w:rPr/>
        <w:t>Fortaleza,</w:t>
      </w:r>
      <w:r>
        <w:rPr>
          <w:spacing w:val="-3"/>
        </w:rPr>
        <w:t> </w:t>
      </w:r>
      <w:r>
        <w:rPr/>
        <w:t>Ceará,</w:t>
      </w:r>
      <w:r>
        <w:rPr>
          <w:spacing w:val="-4"/>
        </w:rPr>
        <w:t> </w:t>
      </w:r>
      <w:r>
        <w:rPr/>
        <w:t>Brasil.</w:t>
      </w:r>
      <w:r>
        <w:rPr>
          <w:spacing w:val="-3"/>
        </w:rPr>
        <w:t> </w:t>
      </w:r>
      <w:r>
        <w:rPr/>
        <w:t>²Enfermeira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Pontifícia</w:t>
      </w:r>
      <w:r>
        <w:rPr>
          <w:spacing w:val="-6"/>
        </w:rPr>
        <w:t> </w:t>
      </w:r>
      <w:r>
        <w:rPr/>
        <w:t>Universidade</w:t>
      </w:r>
      <w:r>
        <w:rPr>
          <w:spacing w:val="-57"/>
        </w:rPr>
        <w:t> </w:t>
      </w:r>
      <w:r>
        <w:rPr/>
        <w:t>Católica</w:t>
      </w:r>
      <w:r>
        <w:rPr>
          <w:spacing w:val="-1"/>
        </w:rPr>
        <w:t> </w:t>
      </w:r>
      <w:r>
        <w:rPr/>
        <w:t>de Goiás</w:t>
      </w:r>
      <w:r>
        <w:rPr>
          <w:spacing w:val="-1"/>
        </w:rPr>
        <w:t> </w:t>
      </w:r>
      <w:r>
        <w:rPr/>
        <w:t>(PUC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GOIÁS).</w:t>
      </w:r>
      <w:r>
        <w:rPr>
          <w:spacing w:val="2"/>
        </w:rPr>
        <w:t> </w:t>
      </w:r>
      <w:r>
        <w:rPr/>
        <w:t>Goiânia,</w:t>
      </w:r>
      <w:r>
        <w:rPr>
          <w:spacing w:val="3"/>
        </w:rPr>
        <w:t> </w:t>
      </w:r>
      <w:r>
        <w:rPr/>
        <w:t>Goiás,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before="2"/>
        <w:ind w:left="2419"/>
        <w:jc w:val="both"/>
      </w:pPr>
      <w:r>
        <w:rPr/>
        <w:t>E-mail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autor:</w:t>
      </w:r>
      <w:r>
        <w:rPr>
          <w:spacing w:val="-9"/>
        </w:rPr>
        <w:t> </w:t>
      </w:r>
      <w:hyperlink r:id="rId66">
        <w:r>
          <w:rPr/>
          <w:t>lucasleandro2912@gmail.com.</w:t>
        </w:r>
      </w:hyperlink>
    </w:p>
    <w:p>
      <w:pPr>
        <w:pStyle w:val="BodyText"/>
        <w:spacing w:line="360" w:lineRule="auto" w:before="137"/>
        <w:ind w:left="479" w:right="137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apresentam-se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acometimento</w:t>
      </w:r>
      <w:r>
        <w:rPr>
          <w:spacing w:val="1"/>
        </w:rPr>
        <w:t> </w:t>
      </w:r>
      <w:r>
        <w:rPr/>
        <w:t>afetando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idosos.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morbimortalidade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(DE</w:t>
      </w:r>
      <w:r>
        <w:rPr>
          <w:spacing w:val="60"/>
        </w:rPr>
        <w:t> </w:t>
      </w:r>
      <w:r>
        <w:rPr/>
        <w:t>OLANDA</w:t>
      </w:r>
      <w:r>
        <w:rPr>
          <w:spacing w:val="1"/>
        </w:rPr>
        <w:t> </w:t>
      </w:r>
      <w:r>
        <w:rPr/>
        <w:t>FERRAZ;</w:t>
      </w:r>
      <w:r>
        <w:rPr>
          <w:spacing w:val="101"/>
        </w:rPr>
        <w:t> </w:t>
      </w:r>
      <w:r>
        <w:rPr/>
        <w:t>OLIVEIRA-FRIESTINO;</w:t>
      </w:r>
      <w:r>
        <w:rPr>
          <w:spacing w:val="101"/>
        </w:rPr>
        <w:t> </w:t>
      </w:r>
      <w:r>
        <w:rPr/>
        <w:t>FRANCISCO,</w:t>
      </w:r>
      <w:r>
        <w:rPr>
          <w:spacing w:val="107"/>
        </w:rPr>
        <w:t> </w:t>
      </w:r>
      <w:r>
        <w:rPr/>
        <w:t>2017).</w:t>
      </w:r>
      <w:r>
        <w:rPr>
          <w:spacing w:val="103"/>
        </w:rPr>
        <w:t> </w:t>
      </w:r>
      <w:r>
        <w:rPr/>
        <w:t>A</w:t>
      </w:r>
      <w:r>
        <w:rPr>
          <w:spacing w:val="100"/>
        </w:rPr>
        <w:t> </w:t>
      </w:r>
      <w:r>
        <w:rPr/>
        <w:t>pneumonia</w:t>
      </w:r>
      <w:r>
        <w:rPr>
          <w:spacing w:val="104"/>
        </w:rPr>
        <w:t> </w:t>
      </w:r>
      <w:r>
        <w:rPr/>
        <w:t>pode-se</w:t>
      </w:r>
    </w:p>
    <w:p>
      <w:pPr>
        <w:pStyle w:val="BodyText"/>
        <w:spacing w:line="360" w:lineRule="auto" w:before="1"/>
        <w:ind w:left="479" w:right="134"/>
        <w:jc w:val="both"/>
      </w:pPr>
      <w:r>
        <w:rPr/>
        <w:t>apresentar através de duas formas: pneumonia hospitalar e pneumonia adquirida na</w:t>
      </w:r>
      <w:r>
        <w:rPr>
          <w:spacing w:val="1"/>
        </w:rPr>
        <w:t> </w:t>
      </w:r>
      <w:r>
        <w:rPr/>
        <w:t>comunidade, ainda pode estar associada a vários sinais e sintomas (MARIA,2021). Essa</w:t>
      </w:r>
      <w:r>
        <w:rPr>
          <w:spacing w:val="1"/>
        </w:rPr>
        <w:t> </w:t>
      </w:r>
      <w:r>
        <w:rPr/>
        <w:t>condição clínica é desencadeada através da inoculação de um agente infeccioso como</w:t>
      </w:r>
      <w:r>
        <w:rPr>
          <w:spacing w:val="1"/>
        </w:rPr>
        <w:t> </w:t>
      </w:r>
      <w:r>
        <w:rPr/>
        <w:t>bactéria, vírus ou fungos fazendo com que ocorra dificuldade na troca de ar, podendo</w:t>
      </w:r>
      <w:r>
        <w:rPr>
          <w:spacing w:val="1"/>
        </w:rPr>
        <w:t> </w:t>
      </w:r>
      <w:r>
        <w:rPr/>
        <w:t>evoluir para um quando mais grave e até ao óbito se não tratada (PINHEIRO et al.,</w:t>
      </w:r>
      <w:r>
        <w:rPr>
          <w:spacing w:val="1"/>
        </w:rPr>
        <w:t> </w:t>
      </w:r>
      <w:r>
        <w:rPr/>
        <w:t>2018). </w:t>
      </w:r>
      <w:r>
        <w:rPr>
          <w:b/>
        </w:rPr>
        <w:t>Objetivos: </w:t>
      </w:r>
      <w:r>
        <w:rPr/>
        <w:t>Identificar a recorrência de pneumonia nos principais municípios do</w:t>
      </w:r>
      <w:r>
        <w:rPr>
          <w:spacing w:val="1"/>
        </w:rPr>
        <w:t> </w:t>
      </w:r>
      <w:r>
        <w:rPr/>
        <w:t>Ceará,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epidemiológico, descritivo de cunho quantitativo, transversal e retrospectivo. Realizou-</w:t>
      </w:r>
      <w:r>
        <w:rPr>
          <w:spacing w:val="1"/>
        </w:rPr>
        <w:t> </w:t>
      </w:r>
      <w:r>
        <w:rPr/>
        <w:t>se a busca a partir do Sistema de Informações Hospitalares do SUS (SIH/SUS) do</w:t>
      </w:r>
      <w:r>
        <w:rPr>
          <w:spacing w:val="1"/>
        </w:rPr>
        <w:t> </w:t>
      </w:r>
      <w:r>
        <w:rPr/>
        <w:t>Ministério da Saúde. Analisaram-se as taxas das internações associadas a Pneumonia no</w:t>
      </w:r>
      <w:r>
        <w:rPr>
          <w:spacing w:val="-57"/>
        </w:rPr>
        <w:t> </w:t>
      </w:r>
      <w:r>
        <w:rPr/>
        <w:t>estado do Ceará entre 2012 à 2019, ressaltando: município, caráter de atendimento, lista</w:t>
      </w:r>
      <w:r>
        <w:rPr>
          <w:spacing w:val="1"/>
        </w:rPr>
        <w:t> </w:t>
      </w:r>
      <w:r>
        <w:rPr/>
        <w:t>de morbidade CID-10 (Pneumonia), faixa etária, sexo, cor/raça e taxa de mortalidade.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analisado,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93.674</w:t>
      </w:r>
      <w:r>
        <w:rPr>
          <w:spacing w:val="6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associadas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municípios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apresentaram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maiores taxas de internações foram: Fortaleza (28.635 casos); Sobral (4.074 casos);</w:t>
      </w:r>
      <w:r>
        <w:rPr>
          <w:spacing w:val="1"/>
        </w:rPr>
        <w:t> </w:t>
      </w:r>
      <w:r>
        <w:rPr/>
        <w:t>Itapipoca (3.961 casos); Tauá (3.280 casos) e Crateús (3.101 casos) respectivamente. A</w:t>
      </w:r>
      <w:r>
        <w:rPr>
          <w:spacing w:val="1"/>
        </w:rPr>
        <w:t> </w:t>
      </w:r>
      <w:r>
        <w:rPr/>
        <w:t>maioria dos casos foram atendidos em caráter de urgência (91.182 ocorrências) e em</w:t>
      </w:r>
      <w:r>
        <w:rPr>
          <w:spacing w:val="1"/>
        </w:rPr>
        <w:t> </w:t>
      </w:r>
      <w:r>
        <w:rPr/>
        <w:t>menor número os atendimentos eletivos (2.492 ocorrências). A faixa etária que obteve</w:t>
      </w:r>
      <w:r>
        <w:rPr>
          <w:spacing w:val="1"/>
        </w:rPr>
        <w:t> </w:t>
      </w:r>
      <w:r>
        <w:rPr/>
        <w:t>maior</w:t>
      </w:r>
      <w:r>
        <w:rPr>
          <w:spacing w:val="60"/>
        </w:rPr>
        <w:t> </w:t>
      </w:r>
      <w:r>
        <w:rPr/>
        <w:t>incidência foram: 1 a 4 anos (29.746 casos); 70 a 79 anos (17.657 casos) e 60 a</w:t>
      </w:r>
      <w:r>
        <w:rPr>
          <w:spacing w:val="1"/>
        </w:rPr>
        <w:t> </w:t>
      </w:r>
      <w:r>
        <w:rPr/>
        <w:t>69 anos (11.020 casos). Além disso, o sexo masculino apresenta o maior número de</w:t>
      </w:r>
      <w:r>
        <w:rPr>
          <w:spacing w:val="1"/>
        </w:rPr>
        <w:t> </w:t>
      </w:r>
      <w:r>
        <w:rPr/>
        <w:t>internações (48.359 internações), já o sexo feminino com os menores índices (45.315</w:t>
      </w:r>
      <w:r>
        <w:rPr>
          <w:spacing w:val="1"/>
        </w:rPr>
        <w:t> </w:t>
      </w:r>
      <w:r>
        <w:rPr/>
        <w:t>internações).</w:t>
      </w:r>
      <w:r>
        <w:rPr>
          <w:spacing w:val="1"/>
        </w:rPr>
        <w:t> </w:t>
      </w:r>
      <w:r>
        <w:rPr/>
        <w:t>A distribuição</w:t>
      </w:r>
      <w:r>
        <w:rPr>
          <w:spacing w:val="1"/>
        </w:rPr>
        <w:t> </w:t>
      </w:r>
      <w:r>
        <w:rPr/>
        <w:t>étnica</w:t>
      </w:r>
      <w:r>
        <w:rPr>
          <w:spacing w:val="1"/>
        </w:rPr>
        <w:t> </w:t>
      </w:r>
      <w:r>
        <w:rPr/>
        <w:t>dos casos associados a pneumonia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Ceará</w:t>
      </w:r>
      <w:r>
        <w:rPr>
          <w:spacing w:val="60"/>
        </w:rPr>
        <w:t> </w:t>
      </w:r>
      <w:r>
        <w:rPr/>
        <w:t>foi:</w:t>
      </w:r>
      <w:r>
        <w:rPr>
          <w:spacing w:val="1"/>
        </w:rPr>
        <w:t> </w:t>
      </w:r>
      <w:r>
        <w:rPr/>
        <w:t>parda</w:t>
      </w:r>
      <w:r>
        <w:rPr>
          <w:spacing w:val="8"/>
        </w:rPr>
        <w:t> </w:t>
      </w:r>
      <w:r>
        <w:rPr/>
        <w:t>(77.605</w:t>
      </w:r>
      <w:r>
        <w:rPr>
          <w:spacing w:val="9"/>
        </w:rPr>
        <w:t> </w:t>
      </w:r>
      <w:r>
        <w:rPr/>
        <w:t>casos);</w:t>
      </w:r>
      <w:r>
        <w:rPr>
          <w:spacing w:val="6"/>
        </w:rPr>
        <w:t> </w:t>
      </w:r>
      <w:r>
        <w:rPr/>
        <w:t>branca</w:t>
      </w:r>
      <w:r>
        <w:rPr>
          <w:spacing w:val="8"/>
        </w:rPr>
        <w:t> </w:t>
      </w:r>
      <w:r>
        <w:rPr/>
        <w:t>(12.372</w:t>
      </w:r>
      <w:r>
        <w:rPr>
          <w:spacing w:val="9"/>
        </w:rPr>
        <w:t> </w:t>
      </w:r>
      <w:r>
        <w:rPr/>
        <w:t>casos);</w:t>
      </w:r>
      <w:r>
        <w:rPr>
          <w:spacing w:val="6"/>
        </w:rPr>
        <w:t> </w:t>
      </w:r>
      <w:r>
        <w:rPr/>
        <w:t>amarela</w:t>
      </w:r>
      <w:r>
        <w:rPr>
          <w:spacing w:val="8"/>
        </w:rPr>
        <w:t> </w:t>
      </w:r>
      <w:r>
        <w:rPr/>
        <w:t>(2.786</w:t>
      </w:r>
      <w:r>
        <w:rPr>
          <w:spacing w:val="10"/>
        </w:rPr>
        <w:t> </w:t>
      </w:r>
      <w:r>
        <w:rPr/>
        <w:t>casos)</w:t>
      </w:r>
      <w:r>
        <w:rPr>
          <w:spacing w:val="11"/>
        </w:rPr>
        <w:t> </w:t>
      </w:r>
      <w:r>
        <w:rPr/>
        <w:t>e</w:t>
      </w:r>
      <w:r>
        <w:rPr>
          <w:spacing w:val="8"/>
        </w:rPr>
        <w:t> </w:t>
      </w:r>
      <w:r>
        <w:rPr/>
        <w:t>preta</w:t>
      </w:r>
      <w:r>
        <w:rPr>
          <w:spacing w:val="5"/>
        </w:rPr>
        <w:t> </w:t>
      </w:r>
      <w:r>
        <w:rPr/>
        <w:t>(911</w:t>
      </w:r>
      <w:r>
        <w:rPr>
          <w:spacing w:val="9"/>
        </w:rPr>
        <w:t> </w:t>
      </w:r>
      <w:r>
        <w:rPr/>
        <w:t>casos).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Os anos com maiores taxas de Pneumonia foram: 2019 (16.424 casos); 2018 (15.144</w:t>
      </w:r>
      <w:r>
        <w:rPr>
          <w:spacing w:val="1"/>
        </w:rPr>
        <w:t> </w:t>
      </w:r>
      <w:r>
        <w:rPr/>
        <w:t>casos)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(11.978</w:t>
      </w:r>
      <w:r>
        <w:rPr>
          <w:spacing w:val="1"/>
        </w:rPr>
        <w:t> </w:t>
      </w:r>
      <w:r>
        <w:rPr/>
        <w:t>casos)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ordem.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mortalidade,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6,50%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morre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internados. </w:t>
      </w:r>
      <w:r>
        <w:rPr>
          <w:b/>
        </w:rPr>
        <w:t>Considerações finais: </w:t>
      </w:r>
      <w:r>
        <w:rPr/>
        <w:t>O estudo retrata que a grande taxa das internações</w:t>
      </w:r>
      <w:r>
        <w:rPr>
          <w:spacing w:val="1"/>
        </w:rPr>
        <w:t> </w:t>
      </w:r>
      <w:r>
        <w:rPr/>
        <w:t>associadas a Pneumonia no estado demostra grande impacto na saúde da população, 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carece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incentivo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minimizar os agravos a saúde. Além disso, essas medidas são métodos eficazes e de</w:t>
      </w:r>
      <w:r>
        <w:rPr>
          <w:spacing w:val="1"/>
        </w:rPr>
        <w:t> </w:t>
      </w:r>
      <w:r>
        <w:rPr/>
        <w:t>melhor custo benefício, principalmente em regiões que demostram maiores índices de</w:t>
      </w:r>
      <w:r>
        <w:rPr>
          <w:spacing w:val="1"/>
        </w:rPr>
        <w:t> </w:t>
      </w:r>
      <w:r>
        <w:rPr/>
        <w:t>acometimento.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6"/>
          <w:sz w:val="24"/>
        </w:rPr>
        <w:t> </w:t>
      </w:r>
      <w:r>
        <w:rPr>
          <w:sz w:val="24"/>
        </w:rPr>
        <w:t>Epidemiologia,</w:t>
      </w:r>
      <w:r>
        <w:rPr>
          <w:spacing w:val="-5"/>
          <w:sz w:val="24"/>
        </w:rPr>
        <w:t> </w:t>
      </w:r>
      <w:r>
        <w:rPr>
          <w:sz w:val="24"/>
        </w:rPr>
        <w:t>Pneumonia,</w:t>
      </w:r>
      <w:r>
        <w:rPr>
          <w:spacing w:val="-5"/>
          <w:sz w:val="24"/>
        </w:rPr>
        <w:t> </w:t>
      </w:r>
      <w:r>
        <w:rPr>
          <w:sz w:val="24"/>
        </w:rPr>
        <w:t>Mortalidade</w:t>
      </w:r>
      <w:r>
        <w:rPr>
          <w:spacing w:val="-6"/>
          <w:sz w:val="24"/>
        </w:rPr>
        <w:t> </w:t>
      </w:r>
      <w:r>
        <w:rPr>
          <w:sz w:val="24"/>
        </w:rPr>
        <w:t>Hospitalar.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before="133"/>
        <w:ind w:left="479"/>
        <w:jc w:val="both"/>
      </w:pPr>
      <w:r>
        <w:rPr/>
        <w:t>DE  </w:t>
      </w:r>
      <w:r>
        <w:rPr>
          <w:spacing w:val="21"/>
        </w:rPr>
        <w:t> </w:t>
      </w:r>
      <w:r>
        <w:rPr/>
        <w:t>OLANDA   </w:t>
      </w:r>
      <w:r>
        <w:rPr>
          <w:spacing w:val="17"/>
        </w:rPr>
        <w:t> </w:t>
      </w:r>
      <w:r>
        <w:rPr/>
        <w:t>FERRAZ,   </w:t>
      </w:r>
      <w:r>
        <w:rPr>
          <w:spacing w:val="19"/>
        </w:rPr>
        <w:t> </w:t>
      </w:r>
      <w:r>
        <w:rPr/>
        <w:t>Rosemeire;   </w:t>
      </w:r>
      <w:r>
        <w:rPr>
          <w:spacing w:val="13"/>
        </w:rPr>
        <w:t> </w:t>
      </w:r>
      <w:r>
        <w:rPr/>
        <w:t>OLIVEIRA-FRIESTINO,   </w:t>
      </w:r>
      <w:r>
        <w:rPr>
          <w:spacing w:val="19"/>
        </w:rPr>
        <w:t> </w:t>
      </w:r>
      <w:r>
        <w:rPr/>
        <w:t>Jane   </w:t>
      </w:r>
      <w:r>
        <w:rPr>
          <w:spacing w:val="16"/>
        </w:rPr>
        <w:t> </w:t>
      </w:r>
      <w:r>
        <w:rPr/>
        <w:t>Kelly;</w:t>
      </w:r>
    </w:p>
    <w:p>
      <w:pPr>
        <w:pStyle w:val="BodyText"/>
        <w:spacing w:line="360" w:lineRule="auto" w:before="137"/>
        <w:ind w:left="479" w:right="140"/>
        <w:jc w:val="both"/>
      </w:pPr>
      <w:r>
        <w:rPr/>
        <w:t>FRANCISCO,</w:t>
      </w:r>
      <w:r>
        <w:rPr>
          <w:spacing w:val="1"/>
        </w:rPr>
        <w:t> </w:t>
      </w:r>
      <w:r>
        <w:rPr/>
        <w:t>Priscila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Stolses</w:t>
      </w:r>
      <w:r>
        <w:rPr>
          <w:spacing w:val="1"/>
        </w:rPr>
        <w:t> </w:t>
      </w:r>
      <w:r>
        <w:rPr/>
        <w:t>Bergamo.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por</w:t>
      </w:r>
      <w:r>
        <w:rPr>
          <w:spacing w:val="-57"/>
        </w:rPr>
        <w:t> </w:t>
      </w:r>
      <w:r>
        <w:rPr/>
        <w:t>pneumonia nas regiões brasileiras no período entre 1996 e 2012. </w:t>
      </w:r>
      <w:r>
        <w:rPr>
          <w:b/>
        </w:rPr>
        <w:t>Jornal Brasileiro de</w:t>
      </w:r>
      <w:r>
        <w:rPr>
          <w:b/>
          <w:spacing w:val="1"/>
        </w:rPr>
        <w:t> </w:t>
      </w:r>
      <w:r>
        <w:rPr>
          <w:b/>
        </w:rPr>
        <w:t>Pneumologia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43,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4,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274-279,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line="360" w:lineRule="auto" w:before="1"/>
        <w:ind w:left="479" w:right="133"/>
        <w:jc w:val="both"/>
      </w:pPr>
      <w:r>
        <w:rPr/>
        <w:t>MARIA, Antonia. Análise das internações por doenças respiratórias em Tangara da</w:t>
      </w:r>
      <w:r>
        <w:rPr>
          <w:spacing w:val="1"/>
        </w:rPr>
        <w:t> </w:t>
      </w:r>
      <w:r>
        <w:rPr/>
        <w:t>Serra - Amazônia Brasileira. </w:t>
      </w:r>
      <w:r>
        <w:rPr>
          <w:b/>
        </w:rPr>
        <w:t>Jornal Brasileiro de Pneumologia</w:t>
      </w:r>
      <w:r>
        <w:rPr/>
        <w:t>, v. 34, n. 8, p. 575–</w:t>
      </w:r>
      <w:r>
        <w:rPr>
          <w:spacing w:val="1"/>
        </w:rPr>
        <w:t> </w:t>
      </w:r>
      <w:r>
        <w:rPr/>
        <w:t>582,</w:t>
      </w:r>
      <w:r>
        <w:rPr>
          <w:spacing w:val="3"/>
        </w:rPr>
        <w:t> </w:t>
      </w:r>
      <w:r>
        <w:rPr/>
        <w:t>2021.</w:t>
      </w:r>
    </w:p>
    <w:p>
      <w:pPr>
        <w:spacing w:line="360" w:lineRule="auto" w:before="2"/>
        <w:ind w:left="479" w:right="137" w:firstLine="0"/>
        <w:jc w:val="both"/>
        <w:rPr>
          <w:sz w:val="24"/>
        </w:rPr>
      </w:pPr>
      <w:r>
        <w:rPr>
          <w:sz w:val="24"/>
        </w:rPr>
        <w:t>PINHEIRO, Angelica Barreira; ÉRIKA, Francisca Rodrigues de</w:t>
      </w:r>
      <w:r>
        <w:rPr>
          <w:spacing w:val="60"/>
          <w:sz w:val="24"/>
        </w:rPr>
        <w:t> </w:t>
      </w:r>
      <w:r>
        <w:rPr>
          <w:sz w:val="24"/>
        </w:rPr>
        <w:t>Almeida; SOUSA,</w:t>
      </w:r>
      <w:r>
        <w:rPr>
          <w:spacing w:val="1"/>
          <w:sz w:val="24"/>
        </w:rPr>
        <w:t> </w:t>
      </w:r>
      <w:r>
        <w:rPr>
          <w:sz w:val="24"/>
        </w:rPr>
        <w:t>Naja Rhana Vidal; Maniva, Samia Jardelle Costa de Freitas. Pneumonia adquirida na</w:t>
      </w:r>
      <w:r>
        <w:rPr>
          <w:spacing w:val="1"/>
          <w:sz w:val="24"/>
        </w:rPr>
        <w:t> </w:t>
      </w:r>
      <w:r>
        <w:rPr>
          <w:sz w:val="24"/>
        </w:rPr>
        <w:t>comunidade: dados de mortalidade no sertão central do Ceará. </w:t>
      </w:r>
      <w:r>
        <w:rPr>
          <w:b/>
          <w:sz w:val="24"/>
        </w:rPr>
        <w:t>Encontro de Extensão,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Docência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Iniciação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Científica (EEDIC)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5,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3"/>
        <w:jc w:val="center"/>
      </w:pPr>
      <w:bookmarkStart w:name="RELATO DE EXPERIÊNCIA: O DIAGNOSTICO DE " w:id="195"/>
      <w:bookmarkEnd w:id="195"/>
      <w:r>
        <w:rPr>
          <w:b w:val="0"/>
        </w:rPr>
      </w:r>
      <w:bookmarkStart w:name="_bookmark97" w:id="196"/>
      <w:bookmarkEnd w:id="196"/>
      <w:r>
        <w:rPr>
          <w:b w:val="0"/>
        </w:rPr>
      </w:r>
      <w:r>
        <w:rPr/>
        <w:t>RELATO DE EXPERIÊNCIA: O DIAGNOSTICO DE HPV (VÍRUS DO</w:t>
      </w:r>
      <w:r>
        <w:rPr>
          <w:spacing w:val="-57"/>
        </w:rPr>
        <w:t> </w:t>
      </w:r>
      <w:r>
        <w:rPr/>
        <w:t>PAPILOMA HUMANO)</w:t>
      </w:r>
    </w:p>
    <w:p>
      <w:pPr>
        <w:pStyle w:val="BodyText"/>
        <w:spacing w:line="274" w:lineRule="exact"/>
        <w:ind w:left="489" w:right="150"/>
        <w:jc w:val="center"/>
      </w:pPr>
      <w:r>
        <w:rPr/>
        <w:t>Cintia</w:t>
      </w:r>
      <w:r>
        <w:rPr>
          <w:spacing w:val="-5"/>
        </w:rPr>
        <w:t> </w:t>
      </w:r>
      <w:r>
        <w:rPr/>
        <w:t>Toledo</w:t>
      </w:r>
    </w:p>
    <w:p>
      <w:pPr>
        <w:pStyle w:val="BodyText"/>
        <w:spacing w:line="360" w:lineRule="auto" w:before="137"/>
        <w:ind w:left="489" w:right="150"/>
        <w:jc w:val="center"/>
      </w:pPr>
      <w:r>
        <w:rPr/>
        <w:t>Acadêmico</w:t>
      </w:r>
      <w:r>
        <w:rPr>
          <w:spacing w:val="-1"/>
        </w:rPr>
        <w:t> </w:t>
      </w:r>
      <w:r>
        <w:rPr/>
        <w:t>(a)</w:t>
      </w:r>
      <w:r>
        <w:rPr>
          <w:spacing w:val="-3"/>
        </w:rPr>
        <w:t> </w:t>
      </w:r>
      <w:r>
        <w:rPr/>
        <w:t>do Curso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Enfermagem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</w:t>
      </w:r>
      <w:r>
        <w:rPr>
          <w:spacing w:val="-4"/>
        </w:rPr>
        <w:t> </w:t>
      </w:r>
      <w:r>
        <w:rPr/>
        <w:t>Universitário de</w:t>
      </w:r>
      <w:r>
        <w:rPr>
          <w:spacing w:val="-5"/>
        </w:rPr>
        <w:t> </w:t>
      </w:r>
      <w:r>
        <w:rPr/>
        <w:t>Barra</w:t>
      </w:r>
      <w:r>
        <w:rPr>
          <w:spacing w:val="-5"/>
        </w:rPr>
        <w:t> </w:t>
      </w:r>
      <w:r>
        <w:rPr/>
        <w:t>Mansa.</w:t>
      </w:r>
      <w:r>
        <w:rPr>
          <w:spacing w:val="-57"/>
        </w:rPr>
        <w:t> </w:t>
      </w:r>
      <w:r>
        <w:rPr/>
        <w:t>(UBM).</w:t>
      </w:r>
      <w:r>
        <w:rPr>
          <w:spacing w:val="3"/>
        </w:rPr>
        <w:t> </w:t>
      </w:r>
      <w:r>
        <w:rPr/>
        <w:t>Rio</w:t>
      </w:r>
      <w:r>
        <w:rPr>
          <w:spacing w:val="6"/>
        </w:rPr>
        <w:t> </w:t>
      </w:r>
      <w:r>
        <w:rPr/>
        <w:t>de Janeiro,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7"/>
        <w:jc w:val="both"/>
      </w:pPr>
      <w:r>
        <w:rPr>
          <w:b/>
        </w:rPr>
        <w:t>Introdução: </w:t>
      </w:r>
      <w:r>
        <w:rPr/>
        <w:t>A infecção por papilomavírus humano (HPV) é uma das infecções genitais</w:t>
      </w:r>
      <w:r>
        <w:rPr>
          <w:spacing w:val="-57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detectada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sexualmente ativa entre 15 e 49 anos de idade.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Compartilhar</w:t>
      </w:r>
      <w:r>
        <w:rPr>
          <w:spacing w:val="1"/>
        </w:rPr>
        <w:t> </w:t>
      </w:r>
      <w:r>
        <w:rPr/>
        <w:t>experiência de vida que pode ser utilizada como exemplo para lembrar a relevância das</w:t>
      </w:r>
      <w:r>
        <w:rPr>
          <w:spacing w:val="1"/>
        </w:rPr>
        <w:t> </w:t>
      </w:r>
      <w:r>
        <w:rPr/>
        <w:t>consultas preventivas e a importância do diagnóstico correto. </w:t>
      </w:r>
      <w:r>
        <w:rPr>
          <w:b/>
        </w:rPr>
        <w:t>Métodos: </w:t>
      </w:r>
      <w:r>
        <w:rPr/>
        <w:t>Esta pesquisa</w:t>
      </w:r>
      <w:r>
        <w:rPr>
          <w:spacing w:val="1"/>
        </w:rPr>
        <w:t> </w:t>
      </w:r>
      <w:r>
        <w:rPr/>
        <w:t>consistiu em um relato de experiência que descreve aspectos vivenciados pela autora.</w:t>
      </w:r>
      <w:r>
        <w:rPr>
          <w:spacing w:val="1"/>
        </w:rPr>
        <w:t> </w:t>
      </w:r>
      <w:r>
        <w:rPr>
          <w:b/>
        </w:rPr>
        <w:t>Descrição do caso: </w:t>
      </w:r>
      <w:r>
        <w:rPr/>
        <w:t>Em 2000, submeti-me ao meu primeiro exame papanicolau, no</w:t>
      </w:r>
      <w:r>
        <w:rPr>
          <w:spacing w:val="1"/>
        </w:rPr>
        <w:t> </w:t>
      </w:r>
      <w:r>
        <w:rPr/>
        <w:t>próprio hospital em que trabalhava. No momento da coleta do material a médica após a</w:t>
      </w:r>
      <w:r>
        <w:rPr>
          <w:spacing w:val="1"/>
        </w:rPr>
        <w:t> </w:t>
      </w:r>
      <w:r>
        <w:rPr/>
        <w:t>introdução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especulo, observou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havia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ferida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úterino,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momento foi coletado o material para analise e a lesão cauterizada. O resultado chegou</w:t>
      </w:r>
      <w:r>
        <w:rPr>
          <w:spacing w:val="1"/>
        </w:rPr>
        <w:t> </w:t>
      </w:r>
      <w:r>
        <w:rPr/>
        <w:t>após 15 dias com nenhuma alteração descrita. Submeti-me a outro exame papanicolau e</w:t>
      </w:r>
      <w:r>
        <w:rPr>
          <w:spacing w:val="1"/>
        </w:rPr>
        <w:t> </w:t>
      </w:r>
      <w:r>
        <w:rPr/>
        <w:t>o resultado foi positivo para HPV (NIC1), após o segundo exame papanicolau vir com o</w:t>
      </w:r>
      <w:r>
        <w:rPr>
          <w:spacing w:val="-57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positivo, foi feito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pedido</w:t>
      </w:r>
      <w:r>
        <w:rPr>
          <w:spacing w:val="1"/>
        </w:rPr>
        <w:t> </w:t>
      </w:r>
      <w:r>
        <w:rPr/>
        <w:t>de um terceiro</w:t>
      </w:r>
      <w:r>
        <w:rPr>
          <w:spacing w:val="1"/>
        </w:rPr>
        <w:t> </w:t>
      </w:r>
      <w:r>
        <w:rPr/>
        <w:t>exame e o</w:t>
      </w:r>
      <w:r>
        <w:rPr>
          <w:spacing w:val="1"/>
        </w:rPr>
        <w:t> </w:t>
      </w:r>
      <w:r>
        <w:rPr/>
        <w:t>resultado</w:t>
      </w:r>
      <w:r>
        <w:rPr>
          <w:spacing w:val="60"/>
        </w:rPr>
        <w:t> </w:t>
      </w:r>
      <w:r>
        <w:rPr/>
        <w:t>foi positivo</w:t>
      </w:r>
      <w:r>
        <w:rPr>
          <w:spacing w:val="-57"/>
        </w:rPr>
        <w:t> </w:t>
      </w:r>
      <w:r>
        <w:rPr/>
        <w:t>para HPV (NIC3), além do HPV também acusava um carcinoma in situ. A médica que</w:t>
      </w:r>
      <w:r>
        <w:rPr>
          <w:spacing w:val="1"/>
        </w:rPr>
        <w:t> </w:t>
      </w:r>
      <w:r>
        <w:rPr/>
        <w:t>acompanhava o caso me encaminhou para um renomado hospital na cidade do Rio de</w:t>
      </w:r>
      <w:r>
        <w:rPr>
          <w:spacing w:val="1"/>
        </w:rPr>
        <w:t> </w:t>
      </w:r>
      <w:r>
        <w:rPr/>
        <w:t>Janeiro.</w:t>
      </w:r>
      <w:r>
        <w:rPr>
          <w:spacing w:val="13"/>
        </w:rPr>
        <w:t> </w:t>
      </w:r>
      <w:r>
        <w:rPr/>
        <w:t>Estava</w:t>
      </w:r>
      <w:r>
        <w:rPr>
          <w:spacing w:val="10"/>
        </w:rPr>
        <w:t> </w:t>
      </w:r>
      <w:r>
        <w:rPr/>
        <w:t>completamente</w:t>
      </w:r>
      <w:r>
        <w:rPr>
          <w:spacing w:val="10"/>
        </w:rPr>
        <w:t> </w:t>
      </w:r>
      <w:r>
        <w:rPr/>
        <w:t>assintomática,</w:t>
      </w:r>
      <w:r>
        <w:rPr>
          <w:spacing w:val="13"/>
        </w:rPr>
        <w:t> </w:t>
      </w:r>
      <w:r>
        <w:rPr/>
        <w:t>sem</w:t>
      </w:r>
      <w:r>
        <w:rPr>
          <w:spacing w:val="8"/>
        </w:rPr>
        <w:t> </w:t>
      </w:r>
      <w:r>
        <w:rPr/>
        <w:t>aparecimento</w:t>
      </w:r>
      <w:r>
        <w:rPr>
          <w:spacing w:val="16"/>
        </w:rPr>
        <w:t> </w:t>
      </w:r>
      <w:r>
        <w:rPr/>
        <w:t>de</w:t>
      </w:r>
      <w:r>
        <w:rPr>
          <w:spacing w:val="10"/>
        </w:rPr>
        <w:t> </w:t>
      </w:r>
      <w:r>
        <w:rPr/>
        <w:t>novas</w:t>
      </w:r>
      <w:r>
        <w:rPr>
          <w:spacing w:val="14"/>
        </w:rPr>
        <w:t> </w:t>
      </w:r>
      <w:r>
        <w:rPr/>
        <w:t>lesões</w:t>
      </w:r>
      <w:r>
        <w:rPr>
          <w:spacing w:val="9"/>
        </w:rPr>
        <w:t> </w:t>
      </w:r>
      <w:r>
        <w:rPr/>
        <w:t>desde</w:t>
      </w:r>
      <w:r>
        <w:rPr>
          <w:spacing w:val="-57"/>
        </w:rPr>
        <w:t> </w:t>
      </w:r>
      <w:r>
        <w:rPr/>
        <w:t>a cauterização da lesão encontrada no primeiro exame papanicolau. Com um novo</w:t>
      </w:r>
      <w:r>
        <w:rPr>
          <w:spacing w:val="1"/>
        </w:rPr>
        <w:t> </w:t>
      </w:r>
      <w:r>
        <w:rPr/>
        <w:t>médico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colposcopia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detectada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verrugas</w:t>
      </w:r>
      <w:r>
        <w:rPr>
          <w:spacing w:val="1"/>
        </w:rPr>
        <w:t> </w:t>
      </w:r>
      <w:r>
        <w:rPr/>
        <w:t>internas, para a retirada das verrugas uma cirurgia com alça de alta frequência (CAF) foi</w:t>
      </w:r>
      <w:r>
        <w:rPr>
          <w:spacing w:val="-57"/>
        </w:rPr>
        <w:t> </w:t>
      </w:r>
      <w:r>
        <w:rPr/>
        <w:t>realiza,</w:t>
      </w:r>
      <w:r>
        <w:rPr>
          <w:spacing w:val="1"/>
        </w:rPr>
        <w:t> </w:t>
      </w:r>
      <w:r>
        <w:rPr/>
        <w:t>sendo também retirado</w:t>
      </w:r>
      <w:r>
        <w:rPr>
          <w:spacing w:val="1"/>
        </w:rPr>
        <w:t> </w:t>
      </w:r>
      <w:r>
        <w:rPr/>
        <w:t>1,5CM do colo</w:t>
      </w:r>
      <w:r>
        <w:rPr>
          <w:spacing w:val="1"/>
        </w:rPr>
        <w:t> </w:t>
      </w:r>
      <w:r>
        <w:rPr/>
        <w:t>do útero. Permaneci em tratamento</w:t>
      </w:r>
      <w:r>
        <w:rPr>
          <w:spacing w:val="1"/>
        </w:rPr>
        <w:t> </w:t>
      </w:r>
      <w:r>
        <w:rPr/>
        <w:t>durante dois realizando o exame papanicolau há cada 3 meses. Hoje, 21 anos após não</w:t>
      </w:r>
      <w:r>
        <w:rPr>
          <w:spacing w:val="1"/>
        </w:rPr>
        <w:t> </w:t>
      </w:r>
      <w:r>
        <w:rPr/>
        <w:t>apresento nenhuma lesão ou sintoma, realizando o exame papanicolau há cada 6 meses.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Podemos concluir que um diagnóstico preciso foi fundamental para ser</w:t>
      </w:r>
      <w:r>
        <w:rPr>
          <w:spacing w:val="1"/>
        </w:rPr>
        <w:t> </w:t>
      </w:r>
      <w:r>
        <w:rPr/>
        <w:t>realizado o tratamento correto e sem mais intercorrencias, sendo assim pode-se ressaltar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exame</w:t>
      </w:r>
      <w:r>
        <w:rPr>
          <w:spacing w:val="1"/>
        </w:rPr>
        <w:t> </w:t>
      </w:r>
      <w:r>
        <w:rPr/>
        <w:t>preventivo.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mulher;</w:t>
      </w:r>
      <w:r>
        <w:rPr>
          <w:spacing w:val="-5"/>
          <w:sz w:val="24"/>
        </w:rPr>
        <w:t> </w:t>
      </w:r>
      <w:r>
        <w:rPr>
          <w:sz w:val="24"/>
        </w:rPr>
        <w:t>Câncer</w:t>
      </w:r>
      <w:r>
        <w:rPr>
          <w:spacing w:val="-2"/>
          <w:sz w:val="24"/>
        </w:rPr>
        <w:t> </w:t>
      </w:r>
      <w:r>
        <w:rPr>
          <w:sz w:val="24"/>
        </w:rPr>
        <w:t>do colo</w:t>
      </w:r>
      <w:r>
        <w:rPr>
          <w:spacing w:val="1"/>
          <w:sz w:val="24"/>
        </w:rPr>
        <w:t> </w:t>
      </w:r>
      <w:r>
        <w:rPr>
          <w:sz w:val="24"/>
        </w:rPr>
        <w:t>uterino;</w:t>
      </w:r>
      <w:r>
        <w:rPr>
          <w:spacing w:val="-4"/>
          <w:sz w:val="24"/>
        </w:rPr>
        <w:t> </w:t>
      </w:r>
      <w:r>
        <w:rPr>
          <w:sz w:val="24"/>
        </w:rPr>
        <w:t>Papilomavírus</w:t>
      </w:r>
      <w:r>
        <w:rPr>
          <w:spacing w:val="-1"/>
          <w:sz w:val="24"/>
        </w:rPr>
        <w:t> </w:t>
      </w:r>
      <w:r>
        <w:rPr>
          <w:sz w:val="24"/>
        </w:rPr>
        <w:t>humano.</w:t>
      </w:r>
    </w:p>
    <w:p>
      <w:pPr>
        <w:pStyle w:val="Heading2"/>
        <w:spacing w:before="147"/>
      </w:pPr>
      <w:r>
        <w:rPr/>
        <w:t>Referências: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0" w:lineRule="auto" w:before="1"/>
        <w:ind w:left="479" w:right="150"/>
        <w:jc w:val="both"/>
      </w:pPr>
      <w:r>
        <w:rPr/>
        <w:t>Nonnenmacher,</w:t>
      </w:r>
      <w:r>
        <w:rPr>
          <w:spacing w:val="1"/>
        </w:rPr>
        <w:t> </w:t>
      </w:r>
      <w:r>
        <w:rPr/>
        <w:t>Bernadete;</w:t>
      </w:r>
      <w:r>
        <w:rPr>
          <w:spacing w:val="1"/>
        </w:rPr>
        <w:t> </w:t>
      </w:r>
      <w:r>
        <w:rPr/>
        <w:t>Breitenbach,</w:t>
      </w:r>
      <w:r>
        <w:rPr>
          <w:spacing w:val="1"/>
        </w:rPr>
        <w:t> </w:t>
      </w:r>
      <w:r>
        <w:rPr/>
        <w:t>Vanessa;</w:t>
      </w:r>
      <w:r>
        <w:rPr>
          <w:spacing w:val="1"/>
        </w:rPr>
        <w:t> </w:t>
      </w:r>
      <w:r>
        <w:rPr/>
        <w:t>Villa,</w:t>
      </w:r>
      <w:r>
        <w:rPr>
          <w:spacing w:val="1"/>
        </w:rPr>
        <w:t> </w:t>
      </w:r>
      <w:r>
        <w:rPr/>
        <w:t>Luisa</w:t>
      </w:r>
      <w:r>
        <w:rPr>
          <w:spacing w:val="1"/>
        </w:rPr>
        <w:t> </w:t>
      </w:r>
      <w:r>
        <w:rPr/>
        <w:t>Lina;</w:t>
      </w:r>
      <w:r>
        <w:rPr>
          <w:spacing w:val="1"/>
        </w:rPr>
        <w:t> </w:t>
      </w:r>
      <w:r>
        <w:rPr/>
        <w:t>Prolla,</w:t>
      </w:r>
      <w:r>
        <w:rPr>
          <w:spacing w:val="60"/>
        </w:rPr>
        <w:t> </w:t>
      </w:r>
      <w:r>
        <w:rPr/>
        <w:t>João</w:t>
      </w:r>
      <w:r>
        <w:rPr>
          <w:spacing w:val="1"/>
        </w:rPr>
        <w:t> </w:t>
      </w:r>
      <w:r>
        <w:rPr/>
        <w:t>Carlos; Bozzetti, Mary Clarisse. Identificação do papilomavírus humano por biologia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em</w:t>
      </w:r>
      <w:r>
        <w:rPr>
          <w:spacing w:val="-5"/>
        </w:rPr>
        <w:t> </w:t>
      </w:r>
      <w:r>
        <w:rPr/>
        <w:t>mulheres</w:t>
      </w:r>
      <w:r>
        <w:rPr>
          <w:spacing w:val="-2"/>
        </w:rPr>
        <w:t> </w:t>
      </w:r>
      <w:r>
        <w:rPr/>
        <w:t>assintomáticas.</w:t>
      </w:r>
      <w:r>
        <w:rPr>
          <w:spacing w:val="8"/>
        </w:rPr>
        <w:t> </w:t>
      </w:r>
      <w:r>
        <w:rPr>
          <w:b/>
        </w:rPr>
        <w:t>Rev Saúde Pública </w:t>
      </w:r>
      <w:r>
        <w:rPr/>
        <w:t>2002;36(1):95-100.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4"/>
        <w:jc w:val="center"/>
      </w:pPr>
      <w:bookmarkStart w:name="ANALISE EPIDEMIOLOGICA DA COINFECÇÃO HIV" w:id="197"/>
      <w:bookmarkEnd w:id="197"/>
      <w:r>
        <w:rPr>
          <w:b w:val="0"/>
        </w:rPr>
      </w:r>
      <w:bookmarkStart w:name="_bookmark98" w:id="198"/>
      <w:bookmarkEnd w:id="198"/>
      <w:r>
        <w:rPr>
          <w:b w:val="0"/>
        </w:rPr>
      </w:r>
      <w:r>
        <w:rPr/>
        <w:t>ANALISE EPIDEMIOLOGICA DA COINFECÇÃO HIV/TUBERCULOSE NO</w:t>
      </w:r>
      <w:r>
        <w:rPr>
          <w:spacing w:val="-57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MARANHÃO</w:t>
      </w:r>
    </w:p>
    <w:p>
      <w:pPr>
        <w:pStyle w:val="BodyText"/>
        <w:spacing w:line="350" w:lineRule="auto"/>
        <w:ind w:left="700" w:right="348"/>
        <w:jc w:val="center"/>
      </w:pPr>
      <w:r>
        <w:rPr>
          <w:position w:val="2"/>
        </w:rPr>
        <w:t>Emyline Sales dos Santos</w:t>
      </w:r>
      <w:r>
        <w:rPr>
          <w:position w:val="2"/>
          <w:vertAlign w:val="superscript"/>
        </w:rPr>
        <w:t>1</w:t>
      </w:r>
      <w:r>
        <w:rPr>
          <w:position w:val="2"/>
          <w:vertAlign w:val="baseline"/>
        </w:rPr>
        <w:t>; Elisá Victória Silva e Silva</w:t>
      </w:r>
      <w:r>
        <w:rPr>
          <w:position w:val="2"/>
          <w:vertAlign w:val="superscript"/>
        </w:rPr>
        <w:t>1</w:t>
      </w:r>
      <w:r>
        <w:rPr>
          <w:position w:val="2"/>
          <w:vertAlign w:val="baseline"/>
        </w:rPr>
        <w:t>; Gabriel Rodrigues Côra</w:t>
      </w:r>
      <w:r>
        <w:rPr>
          <w:position w:val="2"/>
          <w:vertAlign w:val="superscript"/>
        </w:rPr>
        <w:t>1</w:t>
      </w:r>
      <w:r>
        <w:rPr>
          <w:sz w:val="16"/>
          <w:vertAlign w:val="baseline"/>
        </w:rPr>
        <w:t>;</w:t>
      </w:r>
      <w:r>
        <w:rPr>
          <w:spacing w:val="-37"/>
          <w:sz w:val="16"/>
          <w:vertAlign w:val="baseline"/>
        </w:rPr>
        <w:t> </w:t>
      </w:r>
      <w:r>
        <w:rPr>
          <w:vertAlign w:val="baseline"/>
        </w:rPr>
        <w:t>Maria Vitória Costa de Sousa</w:t>
      </w:r>
      <w:r>
        <w:rPr>
          <w:vertAlign w:val="superscript"/>
        </w:rPr>
        <w:t>1;</w:t>
      </w:r>
      <w:r>
        <w:rPr>
          <w:vertAlign w:val="baseline"/>
        </w:rPr>
        <w:t> Hayla Nunes da Conceição</w:t>
      </w:r>
      <w:r>
        <w:rPr>
          <w:vertAlign w:val="superscript"/>
        </w:rPr>
        <w:t>2</w:t>
      </w:r>
      <w:r>
        <w:rPr>
          <w:vertAlign w:val="baseline"/>
        </w:rPr>
        <w:t>; Joseneide Teixeira</w:t>
      </w:r>
      <w:r>
        <w:rPr>
          <w:spacing w:val="1"/>
          <w:vertAlign w:val="baseline"/>
        </w:rPr>
        <w:t> </w:t>
      </w:r>
      <w:r>
        <w:rPr>
          <w:vertAlign w:val="baseline"/>
        </w:rPr>
        <w:t>Câmara</w:t>
      </w:r>
      <w:r>
        <w:rPr>
          <w:vertAlign w:val="superscript"/>
        </w:rPr>
        <w:t>3</w:t>
      </w:r>
      <w:r>
        <w:rPr>
          <w:vertAlign w:val="baseline"/>
        </w:rPr>
        <w:t>;</w:t>
      </w:r>
    </w:p>
    <w:p>
      <w:pPr>
        <w:pStyle w:val="BodyText"/>
        <w:spacing w:line="355" w:lineRule="auto" w:before="8"/>
        <w:ind w:left="570" w:right="223" w:hanging="6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13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UEMA; 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 Mestre em Saúde e Comunidade pela Universidade Federal do Piauí – UFPI</w:t>
      </w:r>
      <w:r>
        <w:rPr>
          <w:sz w:val="16"/>
          <w:vertAlign w:val="baseline"/>
        </w:rPr>
        <w:t>;</w:t>
      </w:r>
      <w:r>
        <w:rPr>
          <w:spacing w:val="-37"/>
          <w:sz w:val="16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Doutora em Programa de Pós-Graduação em Medicina Tropical pela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Goiás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UFG;</w:t>
      </w:r>
    </w:p>
    <w:p>
      <w:pPr>
        <w:pStyle w:val="BodyText"/>
        <w:spacing w:line="360" w:lineRule="auto" w:before="2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Tão</w:t>
      </w:r>
      <w:r>
        <w:rPr>
          <w:spacing w:val="1"/>
        </w:rPr>
        <w:t> </w:t>
      </w:r>
      <w:r>
        <w:rPr/>
        <w:t>antiga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humanidade,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Tuberculose</w:t>
      </w:r>
      <w:r>
        <w:rPr>
          <w:spacing w:val="1"/>
        </w:rPr>
        <w:t> </w:t>
      </w:r>
      <w:r>
        <w:rPr/>
        <w:t>(TB)</w:t>
      </w:r>
      <w:r>
        <w:rPr>
          <w:spacing w:val="1"/>
        </w:rPr>
        <w:t> </w:t>
      </w:r>
      <w:r>
        <w:rPr/>
        <w:t>dispõe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 terapêuticos e preventivos disponíveis e fortemente eficazes,</w:t>
      </w:r>
      <w:r>
        <w:rPr>
          <w:spacing w:val="1"/>
        </w:rPr>
        <w:t> </w:t>
      </w:r>
      <w:r>
        <w:rPr/>
        <w:t>mas,</w:t>
      </w:r>
      <w:r>
        <w:rPr>
          <w:spacing w:val="60"/>
        </w:rPr>
        <w:t> </w:t>
      </w:r>
      <w:r>
        <w:rPr/>
        <w:t>continua a</w:t>
      </w:r>
      <w:r>
        <w:rPr>
          <w:spacing w:val="1"/>
        </w:rPr>
        <w:t> </w:t>
      </w:r>
      <w:r>
        <w:rPr/>
        <w:t>ser um grave problema de saúde pública em todo o mundo. Um terço da população</w:t>
      </w:r>
      <w:r>
        <w:rPr>
          <w:spacing w:val="1"/>
        </w:rPr>
        <w:t> </w:t>
      </w:r>
      <w:r>
        <w:rPr/>
        <w:t>mundial está</w:t>
      </w:r>
      <w:r>
        <w:rPr>
          <w:spacing w:val="1"/>
        </w:rPr>
        <w:t> </w:t>
      </w:r>
      <w:r>
        <w:rPr/>
        <w:t>contagiada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>
          <w:i/>
        </w:rPr>
        <w:t>Mycobacterium</w:t>
      </w:r>
      <w:r>
        <w:rPr>
          <w:i/>
          <w:spacing w:val="1"/>
        </w:rPr>
        <w:t> </w:t>
      </w:r>
      <w:r>
        <w:rPr>
          <w:i/>
        </w:rPr>
        <w:t>tuberculosis</w:t>
      </w:r>
      <w:r>
        <w:rPr>
          <w:i/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 grande</w:t>
      </w:r>
      <w:r>
        <w:rPr>
          <w:spacing w:val="1"/>
        </w:rPr>
        <w:t> </w:t>
      </w:r>
      <w:r>
        <w:rPr/>
        <w:t>ameaça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desenvolver a doença. O risco para o desenvolvimento da Tuberculose em uma pessoa</w:t>
      </w:r>
      <w:r>
        <w:rPr>
          <w:spacing w:val="1"/>
        </w:rPr>
        <w:t> </w:t>
      </w:r>
      <w:r>
        <w:rPr/>
        <w:t>não contagiada pelo HIV, pode variar de 5 a 15% ao longo de toda a sua vida, enquanto</w:t>
      </w:r>
      <w:r>
        <w:rPr>
          <w:spacing w:val="1"/>
        </w:rPr>
        <w:t> </w:t>
      </w:r>
      <w:r>
        <w:rPr/>
        <w:t>que, em indivíduos infectados pelo HIV e também coinfectados pelo </w:t>
      </w:r>
      <w:r>
        <w:rPr>
          <w:i/>
        </w:rPr>
        <w:t>Mycobacterium</w:t>
      </w:r>
      <w:r>
        <w:rPr>
          <w:i/>
          <w:spacing w:val="1"/>
        </w:rPr>
        <w:t> </w:t>
      </w:r>
      <w:r>
        <w:rPr>
          <w:i/>
        </w:rPr>
        <w:t>tuberculosis</w:t>
      </w:r>
      <w:r>
        <w:rPr/>
        <w:t>, a porcentagem pode variar de 5 a 15% durante apenas um ano, ou 50% no</w:t>
      </w:r>
      <w:r>
        <w:rPr>
          <w:spacing w:val="1"/>
        </w:rPr>
        <w:t> </w:t>
      </w:r>
      <w:r>
        <w:rPr/>
        <w:t>decorrer de sua vida. </w:t>
      </w:r>
      <w:r>
        <w:rPr>
          <w:b/>
        </w:rPr>
        <w:t>OBJETIVO: </w:t>
      </w:r>
      <w:r>
        <w:rPr/>
        <w:t>Descrever o perfil epidemiológico da coinfecção</w:t>
      </w:r>
      <w:r>
        <w:rPr>
          <w:spacing w:val="1"/>
        </w:rPr>
        <w:t> </w:t>
      </w:r>
      <w:r>
        <w:rPr/>
        <w:t>HIV/tuberculose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quantitativo. Foram coletados dados do estado do Maranhão, nos anos de 2017 a 2019.</w:t>
      </w:r>
      <w:r>
        <w:rPr>
          <w:spacing w:val="1"/>
        </w:rPr>
        <w:t> </w:t>
      </w:r>
      <w:r>
        <w:rPr/>
        <w:t>Os dados foram recolhidos da plataforma DATASUS, em Sistema de Informação de</w:t>
      </w:r>
      <w:r>
        <w:rPr>
          <w:spacing w:val="1"/>
        </w:rPr>
        <w:t> </w:t>
      </w:r>
      <w:r>
        <w:rPr/>
        <w:t>Agravos e Notificação (SINAN), foram incluídos os casos notificados de indivíduos que</w:t>
      </w:r>
      <w:r>
        <w:rPr>
          <w:spacing w:val="-57"/>
        </w:rPr>
        <w:t> </w:t>
      </w:r>
      <w:r>
        <w:rPr/>
        <w:t>testaram positivo para Tuberculose e sororeagentes para HIV nos anos de 2017 a 2019.</w:t>
      </w:r>
      <w:r>
        <w:rPr>
          <w:spacing w:val="1"/>
        </w:rPr>
        <w:t> </w:t>
      </w:r>
      <w:r>
        <w:rPr/>
        <w:t>Analisou-se as seguintes variáveis dos casos notificados: sexo, faixa etária, ano de</w:t>
      </w:r>
      <w:r>
        <w:rPr>
          <w:spacing w:val="1"/>
        </w:rPr>
        <w:t> </w:t>
      </w:r>
      <w:r>
        <w:rPr/>
        <w:t>notificação,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foram excluídos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encerrados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notificados</w:t>
      </w:r>
      <w:r>
        <w:rPr>
          <w:spacing w:val="1"/>
        </w:rPr>
        <w:t> </w:t>
      </w:r>
      <w:r>
        <w:rPr/>
        <w:t>724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Observou-se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Tuberculose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acomete</w:t>
      </w:r>
      <w:r>
        <w:rPr>
          <w:spacing w:val="1"/>
        </w:rPr>
        <w:t> </w:t>
      </w:r>
      <w:r>
        <w:rPr/>
        <w:t>prioritariamente indivíduos do sexo masculino (n=527; 72,39%) e que a maioria dos</w:t>
      </w:r>
      <w:r>
        <w:rPr>
          <w:spacing w:val="1"/>
        </w:rPr>
        <w:t> </w:t>
      </w:r>
      <w:r>
        <w:rPr/>
        <w:t>portadores destas enfermidades estão na faixa etária de 20-39 anos (n= 403; 55,36%) e</w:t>
      </w:r>
      <w:r>
        <w:rPr>
          <w:spacing w:val="1"/>
        </w:rPr>
        <w:t> </w:t>
      </w:r>
      <w:r>
        <w:rPr/>
        <w:t>entre 40-59 anos (n=262; 35,99%). Grande parte das entradas na rede de saúde se trata</w:t>
      </w:r>
      <w:r>
        <w:rPr>
          <w:spacing w:val="1"/>
        </w:rPr>
        <w:t> </w:t>
      </w:r>
      <w:r>
        <w:rPr/>
        <w:t>de casos novos (n=541;74,31%) demonstrando</w:t>
      </w:r>
      <w:r>
        <w:rPr>
          <w:spacing w:val="1"/>
        </w:rPr>
        <w:t> </w:t>
      </w:r>
      <w:r>
        <w:rPr/>
        <w:t>um número</w:t>
      </w:r>
      <w:r>
        <w:rPr>
          <w:spacing w:val="1"/>
        </w:rPr>
        <w:t> </w:t>
      </w:r>
      <w:r>
        <w:rPr/>
        <w:t>elevado</w:t>
      </w:r>
      <w:r>
        <w:rPr>
          <w:spacing w:val="60"/>
        </w:rPr>
        <w:t> </w:t>
      </w:r>
      <w:r>
        <w:rPr/>
        <w:t>da prevalência da</w:t>
      </w:r>
      <w:r>
        <w:rPr>
          <w:spacing w:val="1"/>
        </w:rPr>
        <w:t> </w:t>
      </w:r>
      <w:r>
        <w:rPr/>
        <w:t>TB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considerável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reingresso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abandono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tratamento</w:t>
      </w:r>
      <w:r>
        <w:rPr>
          <w:spacing w:val="18"/>
        </w:rPr>
        <w:t> </w:t>
      </w:r>
      <w:r>
        <w:rPr/>
        <w:t>(n=111;15,25%).</w:t>
      </w:r>
      <w:r>
        <w:rPr>
          <w:spacing w:val="19"/>
        </w:rPr>
        <w:t> </w:t>
      </w:r>
      <w:r>
        <w:rPr/>
        <w:t>O</w:t>
      </w:r>
      <w:r>
        <w:rPr>
          <w:spacing w:val="14"/>
        </w:rPr>
        <w:t> </w:t>
      </w:r>
      <w:r>
        <w:rPr/>
        <w:t>ano</w:t>
      </w:r>
      <w:r>
        <w:rPr>
          <w:spacing w:val="21"/>
        </w:rPr>
        <w:t> </w:t>
      </w:r>
      <w:r>
        <w:rPr/>
        <w:t>de</w:t>
      </w:r>
      <w:r>
        <w:rPr>
          <w:spacing w:val="13"/>
        </w:rPr>
        <w:t> </w:t>
      </w:r>
      <w:r>
        <w:rPr/>
        <w:t>2018</w:t>
      </w:r>
      <w:r>
        <w:rPr>
          <w:spacing w:val="18"/>
        </w:rPr>
        <w:t> </w:t>
      </w:r>
      <w:r>
        <w:rPr/>
        <w:t>foi</w:t>
      </w:r>
      <w:r>
        <w:rPr>
          <w:spacing w:val="9"/>
        </w:rPr>
        <w:t> </w:t>
      </w:r>
      <w:r>
        <w:rPr/>
        <w:t>onde</w:t>
      </w:r>
      <w:r>
        <w:rPr>
          <w:spacing w:val="17"/>
        </w:rPr>
        <w:t> </w:t>
      </w:r>
      <w:r>
        <w:rPr/>
        <w:t>ocorreram</w:t>
      </w:r>
      <w:r>
        <w:rPr>
          <w:spacing w:val="9"/>
        </w:rPr>
        <w:t> </w:t>
      </w:r>
      <w:r>
        <w:rPr/>
        <w:t>a</w:t>
      </w:r>
      <w:r>
        <w:rPr>
          <w:spacing w:val="22"/>
        </w:rPr>
        <w:t> </w:t>
      </w:r>
      <w:r>
        <w:rPr/>
        <w:t>maior</w:t>
      </w:r>
      <w:r>
        <w:rPr>
          <w:spacing w:val="19"/>
        </w:rPr>
        <w:t> </w:t>
      </w:r>
      <w:r>
        <w:rPr/>
        <w:t>quantidade</w:t>
      </w:r>
      <w:r>
        <w:rPr>
          <w:spacing w:val="1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casos</w:t>
      </w:r>
      <w:r>
        <w:rPr>
          <w:spacing w:val="1"/>
        </w:rPr>
        <w:t> </w:t>
      </w:r>
      <w:r>
        <w:rPr/>
        <w:t>(n=263;36,13%)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seguida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(n=258;44,00%),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predominante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/>
        <w:t>(n=589;80,91%),</w:t>
      </w:r>
      <w:r>
        <w:rPr>
          <w:spacing w:val="1"/>
        </w:rPr>
        <w:t> </w:t>
      </w:r>
      <w:r>
        <w:rPr/>
        <w:t>seguida</w:t>
      </w:r>
      <w:r>
        <w:rPr>
          <w:spacing w:val="1"/>
        </w:rPr>
        <w:t> </w:t>
      </w:r>
      <w:r>
        <w:rPr/>
        <w:t>da</w:t>
      </w:r>
      <w:r>
        <w:rPr>
          <w:spacing w:val="61"/>
        </w:rPr>
        <w:t> </w:t>
      </w:r>
      <w:r>
        <w:rPr/>
        <w:t>Extrapulmonar</w:t>
      </w:r>
      <w:r>
        <w:rPr>
          <w:spacing w:val="61"/>
        </w:rPr>
        <w:t> </w:t>
      </w:r>
      <w:r>
        <w:rPr/>
        <w:t>(n=125;</w:t>
      </w:r>
      <w:r>
        <w:rPr>
          <w:spacing w:val="1"/>
        </w:rPr>
        <w:t> </w:t>
      </w:r>
      <w:r>
        <w:rPr/>
        <w:t>17,17%). </w:t>
      </w:r>
      <w:r>
        <w:rPr>
          <w:b/>
        </w:rPr>
        <w:t>CONCLUSÃO: </w:t>
      </w:r>
      <w:r>
        <w:rPr/>
        <w:t>É possível observar que mesmo com tratamentos disponíveis</w:t>
      </w:r>
      <w:r>
        <w:rPr>
          <w:spacing w:val="-57"/>
        </w:rPr>
        <w:t> </w:t>
      </w:r>
      <w:r>
        <w:rPr/>
        <w:t>a muito tempo e com alta eficácia, a Tuberculose ainda se encontra em um quadro</w:t>
      </w:r>
      <w:r>
        <w:rPr>
          <w:spacing w:val="1"/>
        </w:rPr>
        <w:t> </w:t>
      </w:r>
      <w:r>
        <w:rPr/>
        <w:t>preocupante na saúde pública. O HIV não só tem favorecido o aumento do número de</w:t>
      </w:r>
      <w:r>
        <w:rPr>
          <w:spacing w:val="1"/>
        </w:rPr>
        <w:t> </w:t>
      </w:r>
      <w:r>
        <w:rPr/>
        <w:t>casos de TB como também tem sido a causa do aumento da mortalidade entre os co-</w:t>
      </w:r>
      <w:r>
        <w:rPr>
          <w:spacing w:val="1"/>
        </w:rPr>
        <w:t> </w:t>
      </w:r>
      <w:r>
        <w:rPr/>
        <w:t>infectados pela tuberculose, uma vez que reduz a imunidade do paciente, favorecendo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vez</w:t>
      </w:r>
      <w:r>
        <w:rPr>
          <w:spacing w:val="5"/>
        </w:rPr>
        <w:t> </w:t>
      </w:r>
      <w:r>
        <w:rPr/>
        <w:t>mais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surgimento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infecções</w:t>
      </w:r>
      <w:r>
        <w:rPr>
          <w:spacing w:val="-1"/>
        </w:rPr>
        <w:t> </w:t>
      </w:r>
      <w:r>
        <w:rPr/>
        <w:t>oportunistas</w:t>
      </w:r>
      <w:r>
        <w:rPr>
          <w:spacing w:val="-1"/>
        </w:rPr>
        <w:t> </w:t>
      </w:r>
      <w:r>
        <w:rPr/>
        <w:t>como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tuberculose.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Tuberculose,</w:t>
      </w:r>
      <w:r>
        <w:rPr>
          <w:spacing w:val="-3"/>
          <w:sz w:val="24"/>
        </w:rPr>
        <w:t> </w:t>
      </w:r>
      <w:r>
        <w:rPr>
          <w:sz w:val="24"/>
        </w:rPr>
        <w:t>HIV,</w:t>
      </w:r>
      <w:r>
        <w:rPr>
          <w:spacing w:val="-3"/>
          <w:sz w:val="24"/>
        </w:rPr>
        <w:t> </w:t>
      </w:r>
      <w:r>
        <w:rPr>
          <w:sz w:val="24"/>
        </w:rPr>
        <w:t>Coinfecção,</w:t>
      </w:r>
      <w:r>
        <w:rPr>
          <w:spacing w:val="-8"/>
          <w:sz w:val="24"/>
        </w:rPr>
        <w:t> </w:t>
      </w:r>
      <w:r>
        <w:rPr>
          <w:sz w:val="24"/>
        </w:rPr>
        <w:t>Epidemiologia.</w:t>
      </w:r>
    </w:p>
    <w:p>
      <w:pPr>
        <w:pStyle w:val="Heading2"/>
        <w:spacing w:before="142"/>
      </w:pPr>
      <w:r>
        <w:rPr/>
        <w:t>REFERÊNCIAS:</w:t>
      </w:r>
    </w:p>
    <w:p>
      <w:pPr>
        <w:spacing w:line="360" w:lineRule="auto" w:before="136"/>
        <w:ind w:left="479" w:right="128" w:firstLine="0"/>
        <w:jc w:val="left"/>
        <w:rPr>
          <w:sz w:val="24"/>
        </w:rPr>
      </w:pPr>
      <w:r>
        <w:rPr>
          <w:sz w:val="24"/>
        </w:rPr>
        <w:t>PILLER, R. V.B. Epidemiologia da tuberculose. </w:t>
      </w:r>
      <w:r>
        <w:rPr>
          <w:b/>
          <w:sz w:val="24"/>
        </w:rPr>
        <w:t>Pulmão RJ </w:t>
      </w:r>
      <w:r>
        <w:rPr>
          <w:sz w:val="24"/>
        </w:rPr>
        <w:t>, v. 21, n. 1, p. 4-9, 2012.</w:t>
      </w:r>
      <w:r>
        <w:rPr>
          <w:spacing w:val="1"/>
          <w:sz w:val="24"/>
        </w:rPr>
        <w:t> </w:t>
      </w:r>
      <w:r>
        <w:rPr>
          <w:sz w:val="24"/>
        </w:rPr>
        <w:t>SANTOS,</w:t>
      </w:r>
      <w:r>
        <w:rPr>
          <w:spacing w:val="3"/>
          <w:sz w:val="24"/>
        </w:rPr>
        <w:t> </w:t>
      </w:r>
      <w:r>
        <w:rPr>
          <w:sz w:val="24"/>
        </w:rPr>
        <w:t>M.</w:t>
      </w:r>
      <w:r>
        <w:rPr>
          <w:spacing w:val="58"/>
          <w:sz w:val="24"/>
        </w:rPr>
        <w:t> </w:t>
      </w:r>
      <w:r>
        <w:rPr>
          <w:sz w:val="24"/>
        </w:rPr>
        <w:t>L.S.</w:t>
      </w:r>
      <w:r>
        <w:rPr>
          <w:spacing w:val="58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epidemiological</w:t>
      </w:r>
      <w:r>
        <w:rPr>
          <w:spacing w:val="52"/>
          <w:sz w:val="24"/>
        </w:rPr>
        <w:t> </w:t>
      </w:r>
      <w:r>
        <w:rPr>
          <w:sz w:val="24"/>
        </w:rPr>
        <w:t>dimension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TB/HIV</w:t>
      </w:r>
      <w:r>
        <w:rPr>
          <w:spacing w:val="2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infection.</w:t>
      </w:r>
      <w:r>
        <w:rPr>
          <w:spacing w:val="2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Latino-Americana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Enfermagem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v.</w:t>
      </w:r>
      <w:r>
        <w:rPr>
          <w:spacing w:val="23"/>
          <w:sz w:val="24"/>
        </w:rPr>
        <w:t> </w:t>
      </w:r>
      <w:r>
        <w:rPr>
          <w:sz w:val="24"/>
        </w:rPr>
        <w:t>17,</w:t>
      </w:r>
      <w:r>
        <w:rPr>
          <w:spacing w:val="19"/>
          <w:sz w:val="24"/>
        </w:rPr>
        <w:t> </w:t>
      </w:r>
      <w:r>
        <w:rPr>
          <w:sz w:val="24"/>
        </w:rPr>
        <w:t>n.</w:t>
      </w:r>
      <w:r>
        <w:rPr>
          <w:spacing w:val="23"/>
          <w:sz w:val="24"/>
        </w:rPr>
        <w:t> </w:t>
      </w:r>
      <w:r>
        <w:rPr>
          <w:sz w:val="24"/>
        </w:rPr>
        <w:t>5,</w:t>
      </w:r>
      <w:r>
        <w:rPr>
          <w:spacing w:val="19"/>
          <w:sz w:val="24"/>
        </w:rPr>
        <w:t> </w:t>
      </w:r>
      <w:r>
        <w:rPr>
          <w:sz w:val="24"/>
        </w:rPr>
        <w:t>p.</w:t>
      </w:r>
      <w:r>
        <w:rPr>
          <w:spacing w:val="19"/>
          <w:sz w:val="24"/>
        </w:rPr>
        <w:t> </w:t>
      </w:r>
      <w:r>
        <w:rPr>
          <w:sz w:val="24"/>
        </w:rPr>
        <w:t>683-688,</w:t>
      </w:r>
      <w:r>
        <w:rPr>
          <w:spacing w:val="19"/>
          <w:sz w:val="24"/>
        </w:rPr>
        <w:t> </w:t>
      </w:r>
      <w:r>
        <w:rPr>
          <w:sz w:val="24"/>
        </w:rPr>
        <w:t>2009.</w:t>
      </w:r>
      <w:r>
        <w:rPr>
          <w:spacing w:val="-57"/>
          <w:sz w:val="24"/>
        </w:rPr>
        <w:t> </w:t>
      </w:r>
      <w:r>
        <w:rPr>
          <w:sz w:val="24"/>
        </w:rPr>
        <w:t>NUNN,</w:t>
      </w:r>
      <w:r>
        <w:rPr>
          <w:spacing w:val="10"/>
          <w:sz w:val="24"/>
        </w:rPr>
        <w:t> </w:t>
      </w:r>
      <w:r>
        <w:rPr>
          <w:sz w:val="24"/>
        </w:rPr>
        <w:t>P.</w:t>
      </w:r>
      <w:r>
        <w:rPr>
          <w:i/>
          <w:sz w:val="24"/>
        </w:rPr>
        <w:t>et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8"/>
          <w:sz w:val="24"/>
        </w:rPr>
        <w:t> </w:t>
      </w:r>
      <w:r>
        <w:rPr>
          <w:sz w:val="24"/>
        </w:rPr>
        <w:t>Tuberculosis</w:t>
      </w:r>
      <w:r>
        <w:rPr>
          <w:spacing w:val="7"/>
          <w:sz w:val="24"/>
        </w:rPr>
        <w:t> </w:t>
      </w:r>
      <w:r>
        <w:rPr>
          <w:sz w:val="24"/>
        </w:rPr>
        <w:t>control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era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HIV.</w:t>
      </w:r>
      <w:r>
        <w:rPr>
          <w:spacing w:val="7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Reviews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Immunology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5,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10,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819-826,</w:t>
      </w:r>
      <w:r>
        <w:rPr>
          <w:spacing w:val="4"/>
          <w:sz w:val="24"/>
        </w:rPr>
        <w:t> </w:t>
      </w:r>
      <w:r>
        <w:rPr>
          <w:sz w:val="24"/>
        </w:rPr>
        <w:t>2005.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8" w:right="153"/>
        <w:jc w:val="center"/>
      </w:pPr>
      <w:bookmarkStart w:name="AÇÃO DOS MICRONUTRIENTES NA PREVENÇÃO DO" w:id="199"/>
      <w:bookmarkEnd w:id="199"/>
      <w:r>
        <w:rPr>
          <w:b w:val="0"/>
        </w:rPr>
      </w:r>
      <w:bookmarkStart w:name="_bookmark99" w:id="200"/>
      <w:bookmarkEnd w:id="200"/>
      <w:r>
        <w:rPr>
          <w:b w:val="0"/>
        </w:rPr>
      </w:r>
      <w:r>
        <w:rPr/>
        <w:t>AÇÃO DOS MICRONUTRIENTES NA PREVENÇÃO DO CÂNCER DE COLO</w:t>
      </w:r>
      <w:r>
        <w:rPr>
          <w:spacing w:val="-57"/>
        </w:rPr>
        <w:t> </w:t>
      </w:r>
      <w:r>
        <w:rPr/>
        <w:t>UTERINO</w:t>
      </w:r>
    </w:p>
    <w:p>
      <w:pPr>
        <w:pStyle w:val="BodyText"/>
        <w:spacing w:line="360" w:lineRule="auto"/>
        <w:ind w:left="498" w:right="151"/>
        <w:jc w:val="center"/>
      </w:pPr>
      <w:r>
        <w:rPr>
          <w:spacing w:val="-1"/>
        </w:rPr>
        <w:t>Ana Lourdes dos Reis Silva¹; Bruna Rayelle </w:t>
      </w:r>
      <w:r>
        <w:rPr/>
        <w:t>Freitas Lira</w:t>
      </w:r>
      <w:r>
        <w:rPr>
          <w:vertAlign w:val="superscript"/>
        </w:rPr>
        <w:t>1;</w:t>
      </w:r>
      <w:r>
        <w:rPr>
          <w:vertAlign w:val="baseline"/>
        </w:rPr>
        <w:t> Amanda Cristine Ferreira dos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628" w:right="296"/>
        <w:jc w:val="center"/>
      </w:pPr>
      <w:r>
        <w:rPr>
          <w:spacing w:val="-2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Teresina.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"/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Estácio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Teresina.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vertAlign w:val="baseline"/>
        </w:rPr>
        <w:t> 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Papilomavírus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conhecido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HPV,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transmitido sexualmente. No Brasil, o câncer do colo do útero é o terceiro mais comum</w:t>
      </w:r>
      <w:r>
        <w:rPr>
          <w:spacing w:val="1"/>
        </w:rPr>
        <w:t> </w:t>
      </w:r>
      <w:r>
        <w:rPr/>
        <w:t>entre as mulheres, sendo também a quarta causa mais frequente de morte por câncer em</w:t>
      </w:r>
      <w:r>
        <w:rPr>
          <w:spacing w:val="1"/>
        </w:rPr>
        <w:t> </w:t>
      </w:r>
      <w:r>
        <w:rPr/>
        <w:t>mulheres. De acordo com o Instituto Nacional de Câncer, no ano de 2020 houve 16.710</w:t>
      </w:r>
      <w:r>
        <w:rPr>
          <w:spacing w:val="1"/>
        </w:rPr>
        <w:t> </w:t>
      </w:r>
      <w:r>
        <w:rPr/>
        <w:t>novos casos de câncer de colo do útero. Esse tipo de câncer apresenta alto potencial de</w:t>
      </w:r>
      <w:r>
        <w:rPr>
          <w:spacing w:val="1"/>
        </w:rPr>
        <w:t> </w:t>
      </w:r>
      <w:r>
        <w:rPr/>
        <w:t>prevenção e cura, chegando perto de 100% se localizado no início e conseguindo ser</w:t>
      </w:r>
      <w:r>
        <w:rPr>
          <w:spacing w:val="1"/>
        </w:rPr>
        <w:t> </w:t>
      </w:r>
      <w:r>
        <w:rPr/>
        <w:t>tratado em nível ambulatorial em cerca de 80%</w:t>
      </w:r>
      <w:r>
        <w:rPr>
          <w:spacing w:val="1"/>
        </w:rPr>
        <w:t> </w:t>
      </w:r>
      <w:r>
        <w:rPr/>
        <w:t>dos casos.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Verificar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ação dos micronutrientes na prevenção do câncer de colo uterino. </w:t>
      </w:r>
      <w:r>
        <w:rPr>
          <w:b/>
        </w:rPr>
        <w:t>MÉTODOS</w:t>
      </w:r>
      <w:r>
        <w:rPr/>
        <w:t>: Trata-se</w:t>
      </w:r>
      <w:r>
        <w:rPr>
          <w:spacing w:val="-57"/>
        </w:rPr>
        <w:t> </w:t>
      </w:r>
      <w:r>
        <w:rPr/>
        <w:t>de uma revisão integrativa sobre a ação dos micronutrientes na prevenção do câncer de</w:t>
      </w:r>
      <w:r>
        <w:rPr>
          <w:spacing w:val="1"/>
        </w:rPr>
        <w:t> </w:t>
      </w:r>
      <w:r>
        <w:rPr/>
        <w:t>colo uterino. Para o levantamento dos artigos, realizou-se uma busca nas bases de dados</w:t>
      </w:r>
      <w:r>
        <w:rPr>
          <w:spacing w:val="1"/>
        </w:rPr>
        <w:t> </w:t>
      </w:r>
      <w:r>
        <w:rPr>
          <w:i/>
        </w:rPr>
        <w:t>Pubmed, Scielo e Medline, </w:t>
      </w:r>
      <w:r>
        <w:rPr/>
        <w:t>utilizando os descritores: “Antioxidante”, “HPV” e “Câncer</w:t>
      </w:r>
      <w:r>
        <w:rPr>
          <w:spacing w:val="1"/>
        </w:rPr>
        <w:t> </w:t>
      </w:r>
      <w:r>
        <w:rPr/>
        <w:t>do colo de útero”. Os critérios de seleção adotados foram: artigos originais condizentes</w:t>
      </w:r>
      <w:r>
        <w:rPr>
          <w:spacing w:val="1"/>
        </w:rPr>
        <w:t> </w:t>
      </w:r>
      <w:r>
        <w:rPr/>
        <w:t>com a temática e publicados nos últimos dez anos em português, espanhol e inglês. A</w:t>
      </w:r>
      <w:r>
        <w:rPr>
          <w:spacing w:val="1"/>
        </w:rPr>
        <w:t> </w:t>
      </w:r>
      <w:r>
        <w:rPr/>
        <w:t>seleção dos artigos ocorreu em duas etapas, primeiro, a partir da leitura dos títulos e</w:t>
      </w:r>
      <w:r>
        <w:rPr>
          <w:spacing w:val="1"/>
        </w:rPr>
        <w:t> </w:t>
      </w:r>
      <w:r>
        <w:rPr/>
        <w:t>resumos, em seguida, os estudos selecionados foram lidos na integra e incluídos na</w:t>
      </w:r>
      <w:r>
        <w:rPr>
          <w:spacing w:val="1"/>
        </w:rPr>
        <w:t> </w:t>
      </w:r>
      <w:r>
        <w:rPr/>
        <w:t>revisão. Ao final foram selecionados 9 artigos. </w:t>
      </w:r>
      <w:r>
        <w:rPr>
          <w:b/>
        </w:rPr>
        <w:t>RESULTADOS: </w:t>
      </w:r>
      <w:r>
        <w:rPr/>
        <w:t>Estudos apontam que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classe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micronutrientes,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vitaminas</w:t>
      </w:r>
      <w:r>
        <w:rPr>
          <w:spacing w:val="1"/>
        </w:rPr>
        <w:t> </w:t>
      </w:r>
      <w:r>
        <w:rPr/>
        <w:t>antioxidantes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apresentam vantagens para prevenção do câncer do colo uterino, principalmente, nos</w:t>
      </w:r>
      <w:r>
        <w:rPr>
          <w:spacing w:val="1"/>
        </w:rPr>
        <w:t> </w:t>
      </w:r>
      <w:r>
        <w:rPr/>
        <w:t>estágios iniciais nesse tipo de câncer. A vitamina A, através dos carotenoides, inibe o</w:t>
      </w:r>
      <w:r>
        <w:rPr>
          <w:spacing w:val="1"/>
        </w:rPr>
        <w:t> </w:t>
      </w:r>
      <w:r>
        <w:rPr/>
        <w:t>crescimento de células malignas no epitélio escamoso do colo uterino e tem 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bloquear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radicais</w:t>
      </w:r>
      <w:r>
        <w:rPr>
          <w:spacing w:val="1"/>
        </w:rPr>
        <w:t> </w:t>
      </w:r>
      <w:r>
        <w:rPr/>
        <w:t>livres,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forte</w:t>
      </w:r>
      <w:r>
        <w:rPr>
          <w:spacing w:val="1"/>
        </w:rPr>
        <w:t> </w:t>
      </w:r>
      <w:r>
        <w:rPr/>
        <w:t>moduladora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diferenciação celular, o que verifica proteção para inibir o crescimento do HPV. A</w:t>
      </w:r>
      <w:r>
        <w:rPr>
          <w:spacing w:val="1"/>
        </w:rPr>
        <w:t> </w:t>
      </w:r>
      <w:r>
        <w:rPr/>
        <w:t>vitamina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tecido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epitelial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renovação da epiderme, além de ter o papel de evitar a construção de carcinógenos a</w:t>
      </w:r>
      <w:r>
        <w:rPr>
          <w:spacing w:val="1"/>
        </w:rPr>
        <w:t> </w:t>
      </w:r>
      <w:r>
        <w:rPr/>
        <w:t>partir de compostos precursores. E a vitamina E é capaz de diminuir o crescimento das</w:t>
      </w:r>
      <w:r>
        <w:rPr>
          <w:spacing w:val="1"/>
        </w:rPr>
        <w:t> </w:t>
      </w:r>
      <w:r>
        <w:rPr/>
        <w:t>células malignas, impedindo que as células com tumor continuem o ciclo celular. Na</w:t>
      </w:r>
      <w:r>
        <w:rPr>
          <w:spacing w:val="1"/>
        </w:rPr>
        <w:t> </w:t>
      </w:r>
      <w:r>
        <w:rPr/>
        <w:t>classe</w:t>
      </w:r>
      <w:r>
        <w:rPr>
          <w:spacing w:val="17"/>
        </w:rPr>
        <w:t> </w:t>
      </w:r>
      <w:r>
        <w:rPr/>
        <w:t>dos</w:t>
      </w:r>
      <w:r>
        <w:rPr>
          <w:spacing w:val="16"/>
        </w:rPr>
        <w:t> </w:t>
      </w:r>
      <w:r>
        <w:rPr/>
        <w:t>minerais</w:t>
      </w:r>
      <w:r>
        <w:rPr>
          <w:spacing w:val="16"/>
        </w:rPr>
        <w:t> </w:t>
      </w:r>
      <w:r>
        <w:rPr/>
        <w:t>quanto</w:t>
      </w:r>
      <w:r>
        <w:rPr>
          <w:spacing w:val="18"/>
        </w:rPr>
        <w:t> </w:t>
      </w:r>
      <w:r>
        <w:rPr/>
        <w:t>ao</w:t>
      </w:r>
      <w:r>
        <w:rPr>
          <w:spacing w:val="22"/>
        </w:rPr>
        <w:t> </w:t>
      </w:r>
      <w:r>
        <w:rPr/>
        <w:t>Zinco,</w:t>
      </w:r>
      <w:r>
        <w:rPr>
          <w:spacing w:val="20"/>
        </w:rPr>
        <w:t> </w:t>
      </w:r>
      <w:r>
        <w:rPr/>
        <w:t>pesquisas</w:t>
      </w:r>
      <w:r>
        <w:rPr>
          <w:spacing w:val="16"/>
        </w:rPr>
        <w:t> </w:t>
      </w:r>
      <w:r>
        <w:rPr/>
        <w:t>abordam</w:t>
      </w:r>
      <w:r>
        <w:rPr>
          <w:spacing w:val="9"/>
        </w:rPr>
        <w:t> </w:t>
      </w:r>
      <w:r>
        <w:rPr/>
        <w:t>que</w:t>
      </w:r>
      <w:r>
        <w:rPr>
          <w:spacing w:val="17"/>
        </w:rPr>
        <w:t> </w:t>
      </w:r>
      <w:r>
        <w:rPr/>
        <w:t>quando</w:t>
      </w:r>
      <w:r>
        <w:rPr>
          <w:spacing w:val="22"/>
        </w:rPr>
        <w:t> </w:t>
      </w:r>
      <w:r>
        <w:rPr/>
        <w:t>consumido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adequadamente sua atuação tem diversas funções benéficas ao organismo humano como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defesa</w:t>
      </w:r>
      <w:r>
        <w:rPr>
          <w:spacing w:val="1"/>
        </w:rPr>
        <w:t> </w:t>
      </w:r>
      <w:r>
        <w:rPr/>
        <w:t>imunológica,</w:t>
      </w:r>
      <w:r>
        <w:rPr>
          <w:spacing w:val="1"/>
        </w:rPr>
        <w:t> </w:t>
      </w:r>
      <w:r>
        <w:rPr/>
        <w:t>ajuda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reparação</w:t>
      </w:r>
      <w:r>
        <w:rPr>
          <w:spacing w:val="1"/>
        </w:rPr>
        <w:t> </w:t>
      </w:r>
      <w:r>
        <w:rPr/>
        <w:t>de tecidos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participa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constituinte</w:t>
      </w:r>
      <w:r>
        <w:rPr>
          <w:spacing w:val="1"/>
        </w:rPr>
        <w:t> </w:t>
      </w:r>
      <w:r>
        <w:rPr/>
        <w:t>integral de proteínas ou co-fator enzimático</w:t>
      </w:r>
      <w:r>
        <w:rPr>
          <w:spacing w:val="1"/>
        </w:rPr>
        <w:t> </w:t>
      </w:r>
      <w:r>
        <w:rPr/>
        <w:t>em mais de 300 reações químicas que</w:t>
      </w:r>
      <w:r>
        <w:rPr>
          <w:spacing w:val="1"/>
        </w:rPr>
        <w:t> </w:t>
      </w:r>
      <w:r>
        <w:rPr/>
        <w:t>envolvem síntese e degradação de lipídios, carboidratos, proteínas e ácidos nucléicos.</w:t>
      </w:r>
      <w:r>
        <w:rPr>
          <w:spacing w:val="1"/>
        </w:rPr>
        <w:t> </w:t>
      </w:r>
      <w:r>
        <w:rPr/>
        <w:t>Em contrapartida, a deficiência grave deste micronutriente pode gerar diminuição da</w:t>
      </w:r>
      <w:r>
        <w:rPr>
          <w:spacing w:val="1"/>
        </w:rPr>
        <w:t> </w:t>
      </w:r>
      <w:r>
        <w:rPr/>
        <w:t>proliferação de linfócitos, identificada como linfocitopenia, ocasionando alterações na</w:t>
      </w:r>
      <w:r>
        <w:rPr>
          <w:spacing w:val="1"/>
        </w:rPr>
        <w:t> </w:t>
      </w:r>
      <w:r>
        <w:rPr/>
        <w:t>imunidade celular. </w:t>
      </w:r>
      <w:r>
        <w:rPr>
          <w:b/>
        </w:rPr>
        <w:t>CONCLUSÃO: </w:t>
      </w:r>
      <w:r>
        <w:rPr/>
        <w:t>Nesse sentido, é possível destacar que as vitaminas</w:t>
      </w:r>
      <w:r>
        <w:rPr>
          <w:spacing w:val="1"/>
        </w:rPr>
        <w:t> </w:t>
      </w:r>
      <w:r>
        <w:rPr/>
        <w:t>A, C e E e o mineral Zinco, em concentrações adequadas de consumo, podem atribuir</w:t>
      </w:r>
      <w:r>
        <w:rPr>
          <w:spacing w:val="1"/>
        </w:rPr>
        <w:t> </w:t>
      </w:r>
      <w:r>
        <w:rPr/>
        <w:t>efeito positivo em mulheres com HPV e até mesmo evitar danos celulares mais graves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desencadear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neoplasias,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estudos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esclarecer</w:t>
      </w:r>
      <w:r>
        <w:rPr>
          <w:spacing w:val="3"/>
        </w:rPr>
        <w:t> </w:t>
      </w:r>
      <w:r>
        <w:rPr/>
        <w:t>esse</w:t>
      </w:r>
      <w:r>
        <w:rPr>
          <w:spacing w:val="1"/>
        </w:rPr>
        <w:t> </w:t>
      </w:r>
      <w:r>
        <w:rPr/>
        <w:t>assunto.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Micronutrientes;</w:t>
      </w:r>
      <w:r>
        <w:rPr>
          <w:spacing w:val="-6"/>
          <w:sz w:val="24"/>
        </w:rPr>
        <w:t> </w:t>
      </w:r>
      <w:r>
        <w:rPr>
          <w:sz w:val="24"/>
        </w:rPr>
        <w:t>Câncer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colo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útero;</w:t>
      </w:r>
      <w:r>
        <w:rPr>
          <w:spacing w:val="-6"/>
          <w:sz w:val="24"/>
        </w:rPr>
        <w:t> </w:t>
      </w:r>
      <w:r>
        <w:rPr>
          <w:sz w:val="24"/>
        </w:rPr>
        <w:t>Infecção</w:t>
      </w:r>
      <w:r>
        <w:rPr>
          <w:spacing w:val="6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HPV.</w:t>
      </w:r>
    </w:p>
    <w:p>
      <w:pPr>
        <w:pStyle w:val="Heading2"/>
        <w:spacing w:before="141"/>
      </w:pPr>
      <w:r>
        <w:rPr/>
        <w:t>REFERÊNCIAS:</w:t>
      </w:r>
    </w:p>
    <w:p>
      <w:pPr>
        <w:spacing w:line="362" w:lineRule="auto" w:before="133"/>
        <w:ind w:left="479" w:right="207" w:firstLine="0"/>
        <w:jc w:val="both"/>
        <w:rPr>
          <w:sz w:val="24"/>
        </w:rPr>
      </w:pPr>
      <w:r>
        <w:rPr>
          <w:sz w:val="24"/>
        </w:rPr>
        <w:t>Instituto Nacional de Câncer. </w:t>
      </w:r>
      <w:r>
        <w:rPr>
          <w:b/>
          <w:sz w:val="24"/>
        </w:rPr>
        <w:t>Estimativas da incidência e mortalidade por câncer 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Brasil,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2020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</w:t>
      </w:r>
      <w:r>
        <w:rPr>
          <w:spacing w:val="5"/>
          <w:sz w:val="24"/>
        </w:rPr>
        <w:t> </w:t>
      </w:r>
      <w:r>
        <w:rPr>
          <w:sz w:val="24"/>
        </w:rPr>
        <w:t>(Brasil):</w:t>
      </w:r>
      <w:r>
        <w:rPr>
          <w:spacing w:val="1"/>
          <w:sz w:val="24"/>
        </w:rPr>
        <w:t> </w:t>
      </w:r>
      <w:r>
        <w:rPr>
          <w:sz w:val="24"/>
        </w:rPr>
        <w:t>INCA;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360" w:lineRule="auto"/>
        <w:ind w:left="479" w:right="385"/>
        <w:jc w:val="both"/>
      </w:pPr>
      <w:r>
        <w:rPr/>
        <w:t>COSTA, L., A.; GOLDENBERG, P. Papilomavírus Humano (HPV) entre Jovens: um</w:t>
      </w:r>
      <w:r>
        <w:rPr>
          <w:spacing w:val="-57"/>
        </w:rPr>
        <w:t> </w:t>
      </w:r>
      <w:r>
        <w:rPr/>
        <w:t>sinal</w:t>
      </w:r>
      <w:r>
        <w:rPr>
          <w:spacing w:val="-8"/>
        </w:rPr>
        <w:t> </w:t>
      </w:r>
      <w:r>
        <w:rPr/>
        <w:t>de alerta.</w:t>
      </w:r>
      <w:r>
        <w:rPr>
          <w:spacing w:val="2"/>
        </w:rPr>
        <w:t> </w:t>
      </w:r>
      <w:r>
        <w:rPr>
          <w:b/>
        </w:rPr>
        <w:t>Saúde</w:t>
      </w:r>
      <w:r>
        <w:rPr>
          <w:b/>
          <w:spacing w:val="-4"/>
        </w:rPr>
        <w:t> </w:t>
      </w:r>
      <w:r>
        <w:rPr>
          <w:b/>
        </w:rPr>
        <w:t>Soc.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v.22,</w:t>
      </w:r>
      <w:r>
        <w:rPr>
          <w:spacing w:val="4"/>
        </w:rPr>
        <w:t> </w:t>
      </w:r>
      <w:r>
        <w:rPr/>
        <w:t>n.1,</w:t>
      </w:r>
      <w:r>
        <w:rPr>
          <w:spacing w:val="3"/>
        </w:rPr>
        <w:t> </w:t>
      </w:r>
      <w:r>
        <w:rPr/>
        <w:t>p.249-261,</w:t>
      </w:r>
      <w:r>
        <w:rPr>
          <w:spacing w:val="3"/>
        </w:rPr>
        <w:t> </w:t>
      </w:r>
      <w:r>
        <w:rPr/>
        <w:t>2013.</w:t>
      </w:r>
    </w:p>
    <w:p>
      <w:pPr>
        <w:pStyle w:val="BodyText"/>
        <w:spacing w:line="362" w:lineRule="auto"/>
        <w:ind w:left="479" w:right="132"/>
        <w:jc w:val="both"/>
      </w:pPr>
      <w:r>
        <w:rPr/>
        <w:t>MACEDO, E. M. C. et al. Efeitos da deficiência de cobre, zinco e magnésio sobre o</w:t>
      </w:r>
      <w:r>
        <w:rPr>
          <w:spacing w:val="1"/>
        </w:rPr>
        <w:t> </w:t>
      </w:r>
      <w:r>
        <w:rPr/>
        <w:t>sistema imune de crianças com desnutrição grave. </w:t>
      </w:r>
      <w:r>
        <w:rPr>
          <w:b/>
        </w:rPr>
        <w:t>Rev Paul Pediatr., </w:t>
      </w:r>
      <w:r>
        <w:rPr/>
        <w:t>v. 28, n. 3, p.</w:t>
      </w:r>
      <w:r>
        <w:rPr>
          <w:spacing w:val="1"/>
        </w:rPr>
        <w:t> </w:t>
      </w:r>
      <w:r>
        <w:rPr/>
        <w:t>329-36,</w:t>
      </w:r>
      <w:r>
        <w:rPr>
          <w:spacing w:val="3"/>
        </w:rPr>
        <w:t> </w:t>
      </w:r>
      <w:r>
        <w:rPr/>
        <w:t>2010.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801" w:right="458"/>
        <w:jc w:val="center"/>
      </w:pPr>
      <w:bookmarkStart w:name="BIOSSEGURANÇA NO ATENDIMENTO ODONTOLÓGIC" w:id="201"/>
      <w:bookmarkEnd w:id="201"/>
      <w:r>
        <w:rPr>
          <w:b w:val="0"/>
        </w:rPr>
      </w:r>
      <w:bookmarkStart w:name="_bookmark100" w:id="202"/>
      <w:bookmarkEnd w:id="202"/>
      <w:r>
        <w:rPr>
          <w:b w:val="0"/>
        </w:rPr>
      </w:r>
      <w:r>
        <w:rPr/>
        <w:t>BIOSSEGURANÇA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ATENDIMENTO</w:t>
      </w:r>
      <w:r>
        <w:rPr>
          <w:spacing w:val="-5"/>
        </w:rPr>
        <w:t> </w:t>
      </w:r>
      <w:r>
        <w:rPr/>
        <w:t>ODONTOLÓGICO</w:t>
      </w:r>
      <w:r>
        <w:rPr>
          <w:spacing w:val="-4"/>
        </w:rPr>
        <w:t> </w:t>
      </w:r>
      <w:r>
        <w:rPr/>
        <w:t>DURANTE</w:t>
      </w:r>
      <w:r>
        <w:rPr>
          <w:spacing w:val="-57"/>
        </w:rPr>
        <w:t> </w:t>
      </w:r>
      <w:r>
        <w:rPr/>
        <w:t>A PANDEMIA DO</w:t>
      </w:r>
      <w:r>
        <w:rPr>
          <w:spacing w:val="1"/>
        </w:rPr>
        <w:t> </w:t>
      </w:r>
      <w:r>
        <w:rPr/>
        <w:t>COVID-19:</w:t>
      </w:r>
      <w:r>
        <w:rPr>
          <w:spacing w:val="2"/>
        </w:rPr>
        <w:t> </w:t>
      </w:r>
      <w:r>
        <w:rPr/>
        <w:t>REVISÃO</w:t>
      </w:r>
      <w:r>
        <w:rPr>
          <w:spacing w:val="2"/>
        </w:rPr>
        <w:t> </w:t>
      </w:r>
      <w:r>
        <w:rPr/>
        <w:t>INTEGRATIVA</w:t>
      </w:r>
    </w:p>
    <w:p>
      <w:pPr>
        <w:pStyle w:val="BodyText"/>
        <w:spacing w:line="360" w:lineRule="auto"/>
        <w:ind w:left="542" w:right="216" w:firstLine="21"/>
        <w:jc w:val="center"/>
      </w:pPr>
      <w:r>
        <w:rPr/>
        <w:t>Júlia</w:t>
      </w:r>
      <w:r>
        <w:rPr>
          <w:spacing w:val="-3"/>
        </w:rPr>
        <w:t> </w:t>
      </w:r>
      <w:r>
        <w:rPr/>
        <w:t>Silva</w:t>
      </w:r>
      <w:r>
        <w:rPr>
          <w:spacing w:val="3"/>
        </w:rPr>
        <w:t> </w:t>
      </w:r>
      <w:r>
        <w:rPr/>
        <w:t>Araújo</w:t>
      </w:r>
      <w:r>
        <w:rPr>
          <w:spacing w:val="3"/>
        </w:rPr>
        <w:t> </w:t>
      </w:r>
      <w:r>
        <w:rPr/>
        <w:t>Leite¹, Vitória</w:t>
      </w:r>
      <w:r>
        <w:rPr>
          <w:spacing w:val="-2"/>
        </w:rPr>
        <w:t> </w:t>
      </w:r>
      <w:r>
        <w:rPr/>
        <w:t>Canedo</w:t>
      </w:r>
      <w:r>
        <w:rPr>
          <w:spacing w:val="3"/>
        </w:rPr>
        <w:t> </w:t>
      </w:r>
      <w:r>
        <w:rPr/>
        <w:t>Gomes²,</w:t>
      </w:r>
      <w:r>
        <w:rPr>
          <w:spacing w:val="1"/>
        </w:rPr>
        <w:t> </w:t>
      </w:r>
      <w:r>
        <w:rPr/>
        <w:t>Alline</w:t>
      </w:r>
      <w:r>
        <w:rPr>
          <w:spacing w:val="-2"/>
        </w:rPr>
        <w:t> </w:t>
      </w:r>
      <w:r>
        <w:rPr/>
        <w:t>Jesuíno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Oliveira³</w:t>
      </w:r>
      <w:r>
        <w:rPr>
          <w:spacing w:val="6"/>
        </w:rPr>
        <w:t> </w:t>
      </w:r>
      <w:r>
        <w:rPr/>
        <w:t>¹</w:t>
      </w:r>
      <w:r>
        <w:rPr>
          <w:spacing w:val="1"/>
        </w:rPr>
        <w:t> </w:t>
      </w:r>
      <w:r>
        <w:rPr/>
        <w:t>Cirurgiã-Dentista</w:t>
      </w:r>
      <w:r>
        <w:rPr>
          <w:spacing w:val="-7"/>
        </w:rPr>
        <w:t> </w:t>
      </w:r>
      <w:r>
        <w:rPr/>
        <w:t>graduada</w:t>
      </w:r>
      <w:r>
        <w:rPr>
          <w:spacing w:val="-6"/>
        </w:rPr>
        <w:t> </w:t>
      </w:r>
      <w:r>
        <w:rPr/>
        <w:t>pelo</w:t>
      </w:r>
      <w:r>
        <w:rPr>
          <w:spacing w:val="-2"/>
        </w:rPr>
        <w:t> </w:t>
      </w:r>
      <w:r>
        <w:rPr/>
        <w:t>Centro</w:t>
      </w:r>
      <w:r>
        <w:rPr>
          <w:spacing w:val="-6"/>
        </w:rPr>
        <w:t> </w:t>
      </w:r>
      <w:r>
        <w:rPr/>
        <w:t>Universitário</w:t>
      </w:r>
      <w:r>
        <w:rPr>
          <w:spacing w:val="-2"/>
        </w:rPr>
        <w:t> </w:t>
      </w:r>
      <w:r>
        <w:rPr/>
        <w:t>Tocantinense</w:t>
      </w:r>
      <w:r>
        <w:rPr>
          <w:spacing w:val="-6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Antônio</w:t>
      </w:r>
      <w:r>
        <w:rPr>
          <w:spacing w:val="-57"/>
        </w:rPr>
        <w:t> </w:t>
      </w:r>
      <w:r>
        <w:rPr/>
        <w:t>Carlos (UNITPAC). Araguaína, Tocantins, Brasil. ² Cirurgiã-Dentista graduada pelo</w:t>
      </w:r>
      <w:r>
        <w:rPr>
          <w:spacing w:val="1"/>
        </w:rPr>
        <w:t> </w:t>
      </w:r>
      <w:r>
        <w:rPr/>
        <w:t>Centro</w:t>
      </w:r>
      <w:r>
        <w:rPr>
          <w:spacing w:val="5"/>
        </w:rPr>
        <w:t> </w:t>
      </w:r>
      <w:r>
        <w:rPr/>
        <w:t>Universitário</w:t>
      </w:r>
      <w:r>
        <w:rPr>
          <w:spacing w:val="5"/>
        </w:rPr>
        <w:t> </w:t>
      </w:r>
      <w:r>
        <w:rPr/>
        <w:t>Tocantinense</w:t>
      </w:r>
      <w:r>
        <w:rPr>
          <w:spacing w:val="1"/>
        </w:rPr>
        <w:t> </w:t>
      </w:r>
      <w:r>
        <w:rPr/>
        <w:t>Presidente</w:t>
      </w:r>
    </w:p>
    <w:p>
      <w:pPr>
        <w:pStyle w:val="BodyText"/>
        <w:spacing w:line="360" w:lineRule="auto"/>
        <w:ind w:left="739" w:right="397" w:firstLine="1"/>
        <w:jc w:val="center"/>
      </w:pPr>
      <w:r>
        <w:rPr/>
        <w:t>Antônio Carlos (UNITPAC). Araguaína, Tocantins, Brasil. ³ Cirurgiã-Dentista.</w:t>
      </w:r>
      <w:r>
        <w:rPr>
          <w:spacing w:val="1"/>
        </w:rPr>
        <w:t> </w:t>
      </w:r>
      <w:r>
        <w:rPr/>
        <w:t>Especialista, Mestre e Doutora em Odontopediatria. Professora Titular do Curso de</w:t>
      </w:r>
      <w:r>
        <w:rPr>
          <w:spacing w:val="-57"/>
        </w:rPr>
        <w:t> </w:t>
      </w:r>
      <w:r>
        <w:rPr/>
        <w:t>Odontologia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Centro</w:t>
      </w:r>
      <w:r>
        <w:rPr>
          <w:spacing w:val="-2"/>
        </w:rPr>
        <w:t> </w:t>
      </w:r>
      <w:r>
        <w:rPr/>
        <w:t>Universitário</w:t>
      </w:r>
      <w:r>
        <w:rPr>
          <w:spacing w:val="2"/>
        </w:rPr>
        <w:t> </w:t>
      </w:r>
      <w:r>
        <w:rPr/>
        <w:t>Tocantinense</w:t>
      </w:r>
      <w:r>
        <w:rPr>
          <w:spacing w:val="7"/>
        </w:rPr>
        <w:t> </w:t>
      </w:r>
      <w:r>
        <w:rPr/>
        <w:t>Presidente</w:t>
      </w:r>
      <w:r>
        <w:rPr>
          <w:spacing w:val="-3"/>
        </w:rPr>
        <w:t> </w:t>
      </w:r>
      <w:r>
        <w:rPr/>
        <w:t>Antônio</w:t>
      </w:r>
      <w:r>
        <w:rPr>
          <w:spacing w:val="2"/>
        </w:rPr>
        <w:t> </w:t>
      </w:r>
      <w:r>
        <w:rPr/>
        <w:t>Carlos</w:t>
      </w:r>
      <w:r>
        <w:rPr>
          <w:spacing w:val="1"/>
        </w:rPr>
        <w:t> </w:t>
      </w:r>
      <w:r>
        <w:rPr/>
        <w:t>(UNITPAC).</w:t>
      </w:r>
      <w:r>
        <w:rPr>
          <w:spacing w:val="3"/>
        </w:rPr>
        <w:t> </w:t>
      </w:r>
      <w:r>
        <w:rPr/>
        <w:t>Araguaína,</w:t>
      </w:r>
      <w:r>
        <w:rPr>
          <w:spacing w:val="4"/>
        </w:rPr>
        <w:t> </w:t>
      </w:r>
      <w:r>
        <w:rPr/>
        <w:t>Tocantins,</w:t>
      </w:r>
      <w:r>
        <w:rPr>
          <w:spacing w:val="3"/>
        </w:rPr>
        <w:t> </w:t>
      </w:r>
      <w:r>
        <w:rPr/>
        <w:t>Brasil</w:t>
      </w: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 pandemia do</w:t>
      </w:r>
      <w:r>
        <w:rPr>
          <w:spacing w:val="1"/>
        </w:rPr>
        <w:t> </w:t>
      </w:r>
      <w:r>
        <w:rPr/>
        <w:t>novo coronavírus, elaboraram-se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específicas, dentre elas destacam-se: etiqueta em relação aos procedimentos mantidos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antissepsia e limpeza. </w:t>
      </w:r>
      <w:r>
        <w:rPr>
          <w:b/>
        </w:rPr>
        <w:t>OBJETIVO: </w:t>
      </w:r>
      <w:r>
        <w:rPr/>
        <w:t>Este estudo tratou de uma revisão integrativa 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cujo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principal foi evidenciar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protocolos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biossegurança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atendimento em odontologia contra a covid-19. </w:t>
      </w:r>
      <w:r>
        <w:rPr>
          <w:b/>
        </w:rPr>
        <w:t>MÉTODOS: </w:t>
      </w:r>
      <w:r>
        <w:rPr/>
        <w:t>Teve como método a</w:t>
      </w:r>
      <w:r>
        <w:rPr>
          <w:spacing w:val="1"/>
        </w:rPr>
        <w:t> </w:t>
      </w:r>
      <w:r>
        <w:rPr/>
        <w:t>realização de uma revisão</w:t>
      </w:r>
      <w:r>
        <w:rPr>
          <w:spacing w:val="1"/>
        </w:rPr>
        <w:t> </w:t>
      </w:r>
      <w:r>
        <w:rPr/>
        <w:t>integrativa da literatura, embasada em obras de diversos</w:t>
      </w:r>
      <w:r>
        <w:rPr>
          <w:spacing w:val="1"/>
        </w:rPr>
        <w:t> </w:t>
      </w:r>
      <w:r>
        <w:rPr/>
        <w:t>autores, bem como, trabalhos e estudos realizados sobre o tema</w:t>
      </w:r>
      <w:r>
        <w:rPr>
          <w:b/>
        </w:rPr>
        <w:t>.</w:t>
      </w:r>
      <w:r>
        <w:rPr>
          <w:b/>
          <w:spacing w:val="60"/>
        </w:rPr>
        <w:t> </w:t>
      </w:r>
      <w:r>
        <w:rPr/>
        <w:t>A busca foi realizada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julho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discorrer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biossegurança no atendimento odontológico no quadro atual de saúde. Foram utilizados</w:t>
      </w:r>
      <w:r>
        <w:rPr>
          <w:spacing w:val="1"/>
        </w:rPr>
        <w:t> </w:t>
      </w:r>
      <w:r>
        <w:rPr/>
        <w:t>artigos encontrados em bases de dados eletrônicos como: Scielo, Pubmed e Google</w:t>
      </w:r>
      <w:r>
        <w:rPr>
          <w:spacing w:val="1"/>
        </w:rPr>
        <w:t> </w:t>
      </w:r>
      <w:r>
        <w:rPr/>
        <w:t>Acadêmico, publicados entre os anos de 2010 a 2020. Nas ferramentas de busca foram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palavras-chaves:</w:t>
      </w:r>
      <w:r>
        <w:rPr>
          <w:spacing w:val="1"/>
        </w:rPr>
        <w:t> </w:t>
      </w:r>
      <w:r>
        <w:rPr/>
        <w:t>“biossegurança”,</w:t>
      </w:r>
      <w:r>
        <w:rPr>
          <w:spacing w:val="1"/>
        </w:rPr>
        <w:t> </w:t>
      </w:r>
      <w:r>
        <w:rPr/>
        <w:t>“covid-19”,</w:t>
      </w:r>
      <w:r>
        <w:rPr>
          <w:spacing w:val="61"/>
        </w:rPr>
        <w:t> </w:t>
      </w:r>
      <w:r>
        <w:rPr/>
        <w:t>“odontologia”,</w:t>
      </w:r>
      <w:r>
        <w:rPr>
          <w:spacing w:val="1"/>
        </w:rPr>
        <w:t> </w:t>
      </w:r>
      <w:r>
        <w:rPr/>
        <w:t>“protocolos”. Este estudo constou com a seleção de 23 artigos que</w:t>
      </w:r>
      <w:r>
        <w:rPr>
          <w:spacing w:val="1"/>
        </w:rPr>
        <w:t> </w:t>
      </w:r>
      <w:r>
        <w:rPr/>
        <w:t>consideraram 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proposto.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selecionados,</w:t>
      </w:r>
      <w:r>
        <w:rPr>
          <w:spacing w:val="1"/>
        </w:rPr>
        <w:t> </w:t>
      </w:r>
      <w:r>
        <w:rPr/>
        <w:t>identificou-se</w:t>
      </w:r>
      <w:r>
        <w:rPr>
          <w:spacing w:val="1"/>
        </w:rPr>
        <w:t> </w:t>
      </w:r>
      <w:r>
        <w:rPr/>
        <w:t>protocolos</w:t>
      </w:r>
      <w:r>
        <w:rPr>
          <w:spacing w:val="1"/>
        </w:rPr>
        <w:t> </w:t>
      </w:r>
      <w:r>
        <w:rPr/>
        <w:t>preventivos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covid-19, sendo eles: agendamento e chegada do paciente, adequação da sala de espera,</w:t>
      </w:r>
      <w:r>
        <w:rPr>
          <w:spacing w:val="1"/>
        </w:rPr>
        <w:t> </w:t>
      </w:r>
      <w:r>
        <w:rPr/>
        <w:t>adequação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consultório,</w:t>
      </w:r>
      <w:r>
        <w:rPr>
          <w:spacing w:val="1"/>
        </w:rPr>
        <w:t> </w:t>
      </w:r>
      <w:r>
        <w:rPr/>
        <w:t>etiqueta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atendimento,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cirurgião-</w:t>
      </w:r>
      <w:r>
        <w:rPr>
          <w:spacing w:val="1"/>
        </w:rPr>
        <w:t> </w:t>
      </w:r>
      <w:r>
        <w:rPr/>
        <w:t>dentista/auxiliar/ paciente. Os resultados indicaram a necessidade do estudo frente à</w:t>
      </w:r>
      <w:r>
        <w:rPr>
          <w:spacing w:val="1"/>
        </w:rPr>
        <w:t> </w:t>
      </w:r>
      <w:r>
        <w:rPr/>
        <w:t>importância da biossegurança que é retratada e frisada para ser realizada em todos os</w:t>
      </w:r>
      <w:r>
        <w:rPr>
          <w:spacing w:val="1"/>
        </w:rPr>
        <w:t> </w:t>
      </w:r>
      <w:r>
        <w:rPr/>
        <w:t>atendimentos odontológicos visando a proteção do profissional e seu paciente no quadro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atualmente</w:t>
      </w:r>
      <w:r>
        <w:rPr>
          <w:spacing w:val="1"/>
        </w:rPr>
        <w:t> </w:t>
      </w:r>
      <w:r>
        <w:rPr/>
        <w:t>inseridos.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contribuiu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ampliando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assunto</w:t>
      </w:r>
      <w:r>
        <w:rPr>
          <w:spacing w:val="1"/>
        </w:rPr>
        <w:t> </w:t>
      </w:r>
      <w:r>
        <w:rPr/>
        <w:t>abordado, destacando</w:t>
      </w:r>
      <w:r>
        <w:rPr>
          <w:spacing w:val="7"/>
        </w:rPr>
        <w:t> </w:t>
      </w:r>
      <w:r>
        <w:rPr/>
        <w:t>a</w:t>
      </w:r>
      <w:r>
        <w:rPr>
          <w:spacing w:val="-3"/>
        </w:rPr>
        <w:t> </w:t>
      </w:r>
      <w:r>
        <w:rPr/>
        <w:t>real</w:t>
      </w:r>
      <w:r>
        <w:rPr>
          <w:spacing w:val="2"/>
        </w:rPr>
        <w:t> </w:t>
      </w:r>
      <w:r>
        <w:rPr/>
        <w:t>importância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biossegurança.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implementação</w:t>
      </w:r>
      <w:r>
        <w:rPr>
          <w:spacing w:val="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viabilizam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atendimentos</w:t>
      </w:r>
      <w:r>
        <w:rPr>
          <w:spacing w:val="-57"/>
        </w:rPr>
        <w:t> </w:t>
      </w:r>
      <w:r>
        <w:rPr/>
        <w:t>odontológicos,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 e pacientes. Pôde-se observar também um padrão</w:t>
      </w:r>
      <w:r>
        <w:rPr>
          <w:spacing w:val="1"/>
        </w:rPr>
        <w:t> </w:t>
      </w:r>
      <w:r>
        <w:rPr/>
        <w:t>em todos os artigos</w:t>
      </w:r>
      <w:r>
        <w:rPr>
          <w:spacing w:val="1"/>
        </w:rPr>
        <w:t> </w:t>
      </w:r>
      <w:r>
        <w:rPr/>
        <w:t>utilizados em relação aos EPIs que devem ser usados (gorro, jaleco,</w:t>
      </w:r>
      <w:r>
        <w:rPr>
          <w:spacing w:val="1"/>
        </w:rPr>
        <w:t> </w:t>
      </w:r>
      <w:r>
        <w:rPr/>
        <w:t>avental estéril,</w:t>
      </w:r>
      <w:r>
        <w:rPr>
          <w:spacing w:val="1"/>
        </w:rPr>
        <w:t> </w:t>
      </w:r>
      <w:r>
        <w:rPr/>
        <w:t>respirador</w:t>
      </w:r>
      <w:r>
        <w:rPr>
          <w:spacing w:val="1"/>
        </w:rPr>
        <w:t> </w:t>
      </w:r>
      <w:r>
        <w:rPr/>
        <w:t>N95,</w:t>
      </w:r>
      <w:r>
        <w:rPr>
          <w:spacing w:val="1"/>
        </w:rPr>
        <w:t> </w:t>
      </w:r>
      <w:r>
        <w:rPr/>
        <w:t>máscara</w:t>
      </w:r>
      <w:r>
        <w:rPr>
          <w:spacing w:val="1"/>
        </w:rPr>
        <w:t> </w:t>
      </w:r>
      <w:r>
        <w:rPr/>
        <w:t>cirúrgica,</w:t>
      </w:r>
      <w:r>
        <w:rPr>
          <w:spacing w:val="1"/>
        </w:rPr>
        <w:t> </w:t>
      </w:r>
      <w:r>
        <w:rPr/>
        <w:t>óculos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proteção,</w:t>
      </w:r>
      <w:r>
        <w:rPr>
          <w:spacing w:val="1"/>
        </w:rPr>
        <w:t> </w:t>
      </w:r>
      <w:r>
        <w:rPr/>
        <w:t>protetor</w:t>
      </w:r>
      <w:r>
        <w:rPr>
          <w:spacing w:val="1"/>
        </w:rPr>
        <w:t> </w:t>
      </w:r>
      <w:r>
        <w:rPr/>
        <w:t>facial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luvas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procedimento) e aos protocolos de biossegurança. Por fim, no quadro de saúde atual</w:t>
      </w:r>
      <w:r>
        <w:rPr>
          <w:spacing w:val="1"/>
        </w:rPr>
        <w:t> </w:t>
      </w:r>
      <w:r>
        <w:rPr/>
        <w:t>existem tratamentos antivirais ou vacinas específicas em andamento, no entanto, há</w:t>
      </w:r>
      <w:r>
        <w:rPr>
          <w:spacing w:val="1"/>
        </w:rPr>
        <w:t> </w:t>
      </w:r>
      <w:r>
        <w:rPr/>
        <w:t>necessidade de mais estudos, com evidências bem estabelecidas, já que, atualmente,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predominam</w:t>
      </w:r>
      <w:r>
        <w:rPr>
          <w:spacing w:val="1"/>
        </w:rPr>
        <w:t> </w:t>
      </w:r>
      <w:r>
        <w:rPr/>
        <w:t>adaptações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instituídos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surtos</w:t>
      </w:r>
      <w:r>
        <w:rPr>
          <w:spacing w:val="1"/>
        </w:rPr>
        <w:t> </w:t>
      </w:r>
      <w:r>
        <w:rPr/>
        <w:t>epidêmicos anteriores. Nesse cenário da pandemia, fica evidente a importância de mais</w:t>
      </w:r>
      <w:r>
        <w:rPr>
          <w:spacing w:val="1"/>
        </w:rPr>
        <w:t> </w:t>
      </w:r>
      <w:r>
        <w:rPr/>
        <w:t>estudos que preconizem medidas preventivas ainda mais eficazes e a divulgação destas</w:t>
      </w:r>
      <w:r>
        <w:rPr>
          <w:spacing w:val="1"/>
        </w:rPr>
        <w:t> </w:t>
      </w:r>
      <w:r>
        <w:rPr/>
        <w:t>para a classe</w:t>
      </w:r>
      <w:r>
        <w:rPr>
          <w:spacing w:val="2"/>
        </w:rPr>
        <w:t> </w:t>
      </w:r>
      <w:r>
        <w:rPr/>
        <w:t>odontológica</w:t>
      </w:r>
      <w:r>
        <w:rPr>
          <w:spacing w:val="1"/>
        </w:rPr>
        <w:t> </w:t>
      </w:r>
      <w:r>
        <w:rPr/>
        <w:t>e todo</w:t>
      </w:r>
      <w:r>
        <w:rPr>
          <w:spacing w:val="5"/>
        </w:rPr>
        <w:t> </w:t>
      </w:r>
      <w:r>
        <w:rPr/>
        <w:t>âmbito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-5"/>
        </w:rPr>
        <w:t> </w:t>
      </w:r>
      <w:r>
        <w:rPr/>
        <w:t>pública.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Biossegurança;</w:t>
      </w:r>
      <w:r>
        <w:rPr>
          <w:spacing w:val="-6"/>
          <w:sz w:val="24"/>
        </w:rPr>
        <w:t> </w:t>
      </w:r>
      <w:r>
        <w:rPr>
          <w:sz w:val="24"/>
        </w:rPr>
        <w:t>COVID-19;</w:t>
      </w:r>
      <w:r>
        <w:rPr>
          <w:spacing w:val="-7"/>
          <w:sz w:val="24"/>
        </w:rPr>
        <w:t> </w:t>
      </w:r>
      <w:r>
        <w:rPr>
          <w:sz w:val="24"/>
        </w:rPr>
        <w:t>Odontologia;</w:t>
      </w:r>
      <w:r>
        <w:rPr>
          <w:spacing w:val="-7"/>
          <w:sz w:val="24"/>
        </w:rPr>
        <w:t> </w:t>
      </w:r>
      <w:r>
        <w:rPr>
          <w:sz w:val="24"/>
        </w:rPr>
        <w:t>Protocolos.</w:t>
      </w:r>
    </w:p>
    <w:p>
      <w:pPr>
        <w:pStyle w:val="Heading2"/>
        <w:spacing w:before="141"/>
      </w:pPr>
      <w:r>
        <w:rPr/>
        <w:t>REFERÊNCIAS:</w:t>
      </w:r>
    </w:p>
    <w:p>
      <w:pPr>
        <w:pStyle w:val="ListParagraph"/>
        <w:numPr>
          <w:ilvl w:val="0"/>
          <w:numId w:val="54"/>
        </w:numPr>
        <w:tabs>
          <w:tab w:pos="825" w:val="left" w:leader="none"/>
        </w:tabs>
        <w:spacing w:line="360" w:lineRule="auto" w:before="137" w:after="0"/>
        <w:ind w:left="479" w:right="142" w:firstLine="0"/>
        <w:jc w:val="both"/>
        <w:rPr>
          <w:sz w:val="24"/>
        </w:rPr>
      </w:pPr>
      <w:r>
        <w:rPr>
          <w:sz w:val="24"/>
        </w:rPr>
        <w:t>ATHER,</w:t>
      </w:r>
      <w:r>
        <w:rPr>
          <w:spacing w:val="1"/>
          <w:sz w:val="24"/>
        </w:rPr>
        <w:t> </w:t>
      </w:r>
      <w:r>
        <w:rPr>
          <w:sz w:val="24"/>
        </w:rPr>
        <w:t>Amber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(COVID-19):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Dental</w:t>
      </w:r>
      <w:r>
        <w:rPr>
          <w:spacing w:val="-7"/>
          <w:sz w:val="24"/>
        </w:rPr>
        <w:t> </w:t>
      </w:r>
      <w:r>
        <w:rPr>
          <w:sz w:val="24"/>
        </w:rPr>
        <w:t>Care</w:t>
      </w:r>
      <w:r>
        <w:rPr>
          <w:b/>
          <w:sz w:val="24"/>
        </w:rPr>
        <w:t>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J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Endod.</w:t>
      </w:r>
      <w:r>
        <w:rPr>
          <w:b/>
          <w:spacing w:val="2"/>
          <w:sz w:val="24"/>
        </w:rPr>
        <w:t> </w:t>
      </w:r>
      <w:r>
        <w:rPr>
          <w:sz w:val="24"/>
        </w:rPr>
        <w:t>v.46,</w:t>
      </w:r>
      <w:r>
        <w:rPr>
          <w:spacing w:val="3"/>
          <w:sz w:val="24"/>
        </w:rPr>
        <w:t> </w:t>
      </w:r>
      <w:r>
        <w:rPr>
          <w:sz w:val="24"/>
        </w:rPr>
        <w:t>n.5,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584-595,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54"/>
        </w:numPr>
        <w:tabs>
          <w:tab w:pos="758" w:val="left" w:leader="none"/>
        </w:tabs>
        <w:spacing w:line="360" w:lineRule="auto" w:before="0" w:after="0"/>
        <w:ind w:left="479" w:right="129" w:firstLine="0"/>
        <w:jc w:val="both"/>
        <w:rPr>
          <w:sz w:val="24"/>
        </w:rPr>
      </w:pPr>
      <w:r>
        <w:rPr>
          <w:sz w:val="24"/>
        </w:rPr>
        <w:t>IZZETTI, Rossana et al. COVID-19: Transmission in Dental Practice: Brief Review</w:t>
      </w:r>
      <w:r>
        <w:rPr>
          <w:spacing w:val="1"/>
          <w:sz w:val="24"/>
        </w:rPr>
        <w:t> </w:t>
      </w:r>
      <w:r>
        <w:rPr>
          <w:sz w:val="24"/>
        </w:rPr>
        <w:t>of Preventive Measures in Italy. </w:t>
      </w:r>
      <w:r>
        <w:rPr>
          <w:b/>
          <w:sz w:val="24"/>
        </w:rPr>
        <w:t>J Dent Res</w:t>
      </w:r>
      <w:r>
        <w:rPr>
          <w:sz w:val="24"/>
        </w:rPr>
        <w:t>. v.99, n.9, p.1030-1038, ago. 2020. 3) LI,</w:t>
      </w:r>
      <w:r>
        <w:rPr>
          <w:spacing w:val="1"/>
          <w:sz w:val="24"/>
        </w:rPr>
        <w:t> </w:t>
      </w:r>
      <w:r>
        <w:rPr>
          <w:sz w:val="24"/>
        </w:rPr>
        <w:t>Fang. Structure, Function, and Evolution of Coronavirus Spike Proteins. </w:t>
      </w:r>
      <w:r>
        <w:rPr>
          <w:b/>
          <w:sz w:val="24"/>
        </w:rPr>
        <w:t>Annu Rev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Virol.</w:t>
      </w:r>
      <w:r>
        <w:rPr>
          <w:b/>
          <w:spacing w:val="4"/>
          <w:sz w:val="24"/>
        </w:rPr>
        <w:t> </w:t>
      </w:r>
      <w:r>
        <w:rPr>
          <w:sz w:val="24"/>
        </w:rPr>
        <w:t>v.3,</w:t>
      </w:r>
      <w:r>
        <w:rPr>
          <w:spacing w:val="4"/>
          <w:sz w:val="24"/>
        </w:rPr>
        <w:t> </w:t>
      </w:r>
      <w:r>
        <w:rPr>
          <w:sz w:val="24"/>
        </w:rPr>
        <w:t>n.1,</w:t>
      </w:r>
      <w:r>
        <w:rPr>
          <w:spacing w:val="4"/>
          <w:sz w:val="24"/>
        </w:rPr>
        <w:t> </w:t>
      </w:r>
      <w:r>
        <w:rPr>
          <w:sz w:val="24"/>
        </w:rPr>
        <w:t>p.237-261,</w:t>
      </w:r>
      <w:r>
        <w:rPr>
          <w:spacing w:val="-2"/>
          <w:sz w:val="24"/>
        </w:rPr>
        <w:t> </w:t>
      </w:r>
      <w:r>
        <w:rPr>
          <w:sz w:val="24"/>
        </w:rPr>
        <w:t>set.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3" w:right="153"/>
        <w:jc w:val="center"/>
      </w:pPr>
      <w:bookmarkStart w:name="TOXOPLASMOSE GESTACIONAL: UMA REVISÃO SI" w:id="203"/>
      <w:bookmarkEnd w:id="203"/>
      <w:r>
        <w:rPr>
          <w:b w:val="0"/>
        </w:rPr>
      </w:r>
      <w:bookmarkStart w:name="_bookmark101" w:id="204"/>
      <w:bookmarkEnd w:id="204"/>
      <w:r>
        <w:rPr>
          <w:b w:val="0"/>
        </w:rPr>
      </w:r>
      <w:r>
        <w:rPr/>
        <w:t>TOXOPLASMOSE</w:t>
      </w:r>
      <w:r>
        <w:rPr>
          <w:spacing w:val="-8"/>
        </w:rPr>
        <w:t> </w:t>
      </w:r>
      <w:r>
        <w:rPr/>
        <w:t>GESTACIONAL:</w:t>
      </w:r>
      <w:r>
        <w:rPr>
          <w:spacing w:val="-5"/>
        </w:rPr>
        <w:t> </w:t>
      </w:r>
      <w:r>
        <w:rPr/>
        <w:t>UMA</w:t>
      </w:r>
      <w:r>
        <w:rPr>
          <w:spacing w:val="-7"/>
        </w:rPr>
        <w:t> </w:t>
      </w:r>
      <w:r>
        <w:rPr/>
        <w:t>REVISÃO</w:t>
      </w:r>
      <w:r>
        <w:rPr>
          <w:spacing w:val="-6"/>
        </w:rPr>
        <w:t> </w:t>
      </w:r>
      <w:r>
        <w:rPr/>
        <w:t>SISTEMÁTICA</w:t>
      </w:r>
    </w:p>
    <w:p>
      <w:pPr>
        <w:pStyle w:val="BodyText"/>
        <w:spacing w:line="362" w:lineRule="auto" w:before="132"/>
        <w:ind w:left="503" w:right="153"/>
        <w:jc w:val="center"/>
      </w:pPr>
      <w:r>
        <w:rPr/>
        <w:t>Jadna Silva Franco</w:t>
      </w:r>
      <w:r>
        <w:rPr>
          <w:vertAlign w:val="superscript"/>
        </w:rPr>
        <w:t>1</w:t>
      </w:r>
      <w:r>
        <w:rPr>
          <w:vertAlign w:val="baseline"/>
        </w:rPr>
        <w:t>; Rafael Bezerra dos Santos</w:t>
      </w:r>
      <w:r>
        <w:rPr>
          <w:vertAlign w:val="superscript"/>
        </w:rPr>
        <w:t>2</w:t>
      </w:r>
      <w:r>
        <w:rPr>
          <w:vertAlign w:val="baseline"/>
        </w:rPr>
        <w:t>; Daiane Portela de Carvalho Ferreira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Fabíola Santos Lima de Oliveira</w:t>
      </w:r>
      <w:r>
        <w:rPr>
          <w:vertAlign w:val="superscript"/>
        </w:rPr>
        <w:t>4</w:t>
      </w:r>
      <w:r>
        <w:rPr>
          <w:vertAlign w:val="baseline"/>
        </w:rPr>
        <w:t>; Alecio Brener Vieira de Brito</w:t>
      </w:r>
      <w:r>
        <w:rPr>
          <w:vertAlign w:val="superscript"/>
        </w:rPr>
        <w:t>5</w:t>
      </w:r>
      <w:r>
        <w:rPr>
          <w:vertAlign w:val="baseline"/>
        </w:rPr>
        <w:t>; Nelson Jorge</w:t>
      </w:r>
      <w:r>
        <w:rPr>
          <w:spacing w:val="1"/>
          <w:vertAlign w:val="baseline"/>
        </w:rPr>
        <w:t> </w:t>
      </w:r>
      <w:r>
        <w:rPr>
          <w:vertAlign w:val="baseline"/>
        </w:rPr>
        <w:t>Carvalho</w:t>
      </w:r>
      <w:r>
        <w:rPr>
          <w:spacing w:val="5"/>
          <w:vertAlign w:val="baseline"/>
        </w:rPr>
        <w:t> </w:t>
      </w:r>
      <w:r>
        <w:rPr>
          <w:vertAlign w:val="baseline"/>
        </w:rPr>
        <w:t>Batista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98" w:right="159" w:hanging="8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3"/>
          <w:vertAlign w:val="baseline"/>
        </w:rPr>
        <w:t> </w:t>
      </w:r>
      <w:r>
        <w:rPr>
          <w:vertAlign w:val="baseline"/>
        </w:rPr>
        <w:t>Santo</w:t>
      </w:r>
      <w:r>
        <w:rPr>
          <w:spacing w:val="3"/>
          <w:vertAlign w:val="baseline"/>
        </w:rPr>
        <w:t> </w:t>
      </w:r>
      <w:r>
        <w:rPr>
          <w:vertAlign w:val="baseline"/>
        </w:rPr>
        <w:t>Agostinho</w:t>
      </w:r>
      <w:r>
        <w:rPr>
          <w:spacing w:val="1"/>
          <w:vertAlign w:val="baseline"/>
        </w:rPr>
        <w:t> </w:t>
      </w:r>
      <w:r>
        <w:rPr>
          <w:vertAlign w:val="baseline"/>
        </w:rPr>
        <w:t>(UNIFSA).</w:t>
      </w:r>
      <w:r>
        <w:rPr>
          <w:spacing w:val="-1"/>
          <w:vertAlign w:val="baseline"/>
        </w:rPr>
        <w:t> </w:t>
      </w:r>
      <w:r>
        <w:rPr>
          <w:vertAlign w:val="baseline"/>
        </w:rPr>
        <w:t>Teresina, Piauí, Brasil.</w:t>
      </w:r>
      <w:r>
        <w:rPr>
          <w:spacing w:val="6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-2"/>
          <w:vertAlign w:val="baseline"/>
        </w:rPr>
        <w:t> </w:t>
      </w:r>
      <w:r>
        <w:rPr>
          <w:vertAlign w:val="baseline"/>
        </w:rPr>
        <w:t>Santo</w:t>
      </w:r>
      <w:r>
        <w:rPr>
          <w:spacing w:val="-1"/>
          <w:vertAlign w:val="baseline"/>
        </w:rPr>
        <w:t> </w:t>
      </w:r>
      <w:r>
        <w:rPr>
          <w:vertAlign w:val="baseline"/>
        </w:rPr>
        <w:t>Agostinho</w:t>
      </w:r>
      <w:r>
        <w:rPr>
          <w:spacing w:val="-1"/>
          <w:vertAlign w:val="baseline"/>
        </w:rPr>
        <w:t> </w:t>
      </w:r>
      <w:r>
        <w:rPr>
          <w:vertAlign w:val="baseline"/>
        </w:rPr>
        <w:t>(UNIFSA).</w:t>
      </w:r>
      <w:r>
        <w:rPr>
          <w:spacing w:val="-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-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-3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-15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Acadêmica</w:t>
      </w:r>
      <w:r>
        <w:rPr>
          <w:spacing w:val="-5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57"/>
          <w:vertAlign w:val="baseline"/>
        </w:rPr>
        <w:t> </w:t>
      </w:r>
      <w:r>
        <w:rPr>
          <w:vertAlign w:val="baseline"/>
        </w:rPr>
        <w:t>de Odontologia do Centro Universitário Santo Agostinho (UNIFSA). Teresina, Piauí,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 </w:t>
      </w:r>
      <w:r>
        <w:rPr>
          <w:vertAlign w:val="superscript"/>
        </w:rPr>
        <w:t>4</w:t>
      </w:r>
      <w:r>
        <w:rPr>
          <w:vertAlign w:val="baseline"/>
        </w:rPr>
        <w:t>Graduada do Curso de Biomedicina da Universidade Ceuma. Imperatriz,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 Brasil. </w:t>
      </w:r>
      <w:r>
        <w:rPr>
          <w:vertAlign w:val="superscript"/>
        </w:rPr>
        <w:t>5</w:t>
      </w:r>
      <w:r>
        <w:rPr>
          <w:vertAlign w:val="baseline"/>
        </w:rPr>
        <w:t>Acadêmico do Curso de Odontologia do Centro Universitário Santo</w:t>
      </w:r>
      <w:r>
        <w:rPr>
          <w:spacing w:val="1"/>
          <w:vertAlign w:val="baseline"/>
        </w:rPr>
        <w:t> </w:t>
      </w:r>
      <w:r>
        <w:rPr>
          <w:vertAlign w:val="baseline"/>
        </w:rPr>
        <w:t>Agostinho (UNIFSA). Teresina, Piauí, Brasil. </w:t>
      </w:r>
      <w:r>
        <w:rPr>
          <w:vertAlign w:val="superscript"/>
        </w:rPr>
        <w:t>6</w:t>
      </w:r>
      <w:r>
        <w:rPr>
          <w:vertAlign w:val="baseline"/>
        </w:rPr>
        <w:t>Doutor em Biologia Celular e Molecular</w:t>
      </w:r>
      <w:r>
        <w:rPr>
          <w:spacing w:val="-57"/>
          <w:vertAlign w:val="baseline"/>
        </w:rPr>
        <w:t> </w:t>
      </w:r>
      <w:r>
        <w:rPr>
          <w:vertAlign w:val="baseline"/>
        </w:rPr>
        <w:t>Aplicada à 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(ULBRA).</w:t>
      </w:r>
      <w:r>
        <w:rPr>
          <w:spacing w:val="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4"/>
        <w:jc w:val="both"/>
      </w:pPr>
      <w:r>
        <w:rPr>
          <w:b/>
        </w:rPr>
        <w:t>INTRODUÇÃO: </w:t>
      </w:r>
      <w:r>
        <w:rPr/>
        <w:t>A toxoplasmose é considerada uma zoonose distribuída no mundo</w:t>
      </w:r>
      <w:r>
        <w:rPr>
          <w:spacing w:val="1"/>
        </w:rPr>
        <w:t> </w:t>
      </w:r>
      <w:r>
        <w:rPr/>
        <w:t>todo, ocasionada pelo protozoário </w:t>
      </w:r>
      <w:r>
        <w:rPr>
          <w:i/>
        </w:rPr>
        <w:t>Toxoplasma gondii </w:t>
      </w:r>
      <w:r>
        <w:rPr/>
        <w:t>podendo ser transmitida de forma</w:t>
      </w:r>
      <w:r>
        <w:rPr>
          <w:spacing w:val="1"/>
        </w:rPr>
        <w:t> </w:t>
      </w:r>
      <w:r>
        <w:rPr/>
        <w:t>congênita,</w:t>
      </w:r>
      <w:r>
        <w:rPr>
          <w:spacing w:val="1"/>
        </w:rPr>
        <w:t> </w:t>
      </w:r>
      <w:r>
        <w:rPr/>
        <w:t>acometendo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feto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desenvolvendo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variáveis,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adquirida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gestacional.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gatos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hospedeiros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patologia.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variabilidade entre 4 a 10 casos para cada 10 mil nascidos vivos, englobando alterações</w:t>
      </w:r>
      <w:r>
        <w:rPr>
          <w:spacing w:val="1"/>
        </w:rPr>
        <w:t> </w:t>
      </w:r>
      <w:r>
        <w:rPr/>
        <w:t>neurológicas como encefalite, microcefalia e macrocefalia; oculares como coriorretinite;</w:t>
      </w:r>
      <w:r>
        <w:rPr>
          <w:spacing w:val="-57"/>
        </w:rPr>
        <w:t> </w:t>
      </w:r>
      <w:r>
        <w:rPr/>
        <w:t>sistêmicas: hepatomegalia, icterícia e óbito fetal/neonatal. </w:t>
      </w:r>
      <w:r>
        <w:rPr>
          <w:b/>
        </w:rPr>
        <w:t>OBJETIVO: </w:t>
      </w:r>
      <w:r>
        <w:rPr/>
        <w:t>Investigar e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evidências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toxoplasmose</w:t>
      </w:r>
      <w:r>
        <w:rPr>
          <w:spacing w:val="1"/>
        </w:rPr>
        <w:t> </w:t>
      </w:r>
      <w:r>
        <w:rPr/>
        <w:t>gestacional/congênita e suas sequelas. </w:t>
      </w:r>
      <w:r>
        <w:rPr>
          <w:b/>
        </w:rPr>
        <w:t>MÉTODO: </w:t>
      </w:r>
      <w:r>
        <w:rPr/>
        <w:t>Trata-se de uma revisão sistemática,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qualitativa,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dados:</w:t>
      </w:r>
      <w:r>
        <w:rPr>
          <w:spacing w:val="1"/>
        </w:rPr>
        <w:t> </w:t>
      </w:r>
      <w:r>
        <w:rPr/>
        <w:t>SCIELO, LILACS, MEDLINE via BVS. Foram utilizados os descritores cadastrados no</w:t>
      </w:r>
      <w:r>
        <w:rPr>
          <w:spacing w:val="-57"/>
        </w:rPr>
        <w:t> </w:t>
      </w:r>
      <w:r>
        <w:rPr/>
        <w:t>DeCS/MeSH: Toxoplasmose, Gestação e Prevenção. Associados ao operador boleano</w:t>
      </w:r>
      <w:r>
        <w:rPr>
          <w:spacing w:val="1"/>
        </w:rPr>
        <w:t> </w:t>
      </w:r>
      <w:r>
        <w:rPr/>
        <w:t>AND. Inclusão de estudos publicados em português e inglês de 2015 a 2020, com textos</w:t>
      </w:r>
      <w:r>
        <w:rPr>
          <w:spacing w:val="-57"/>
        </w:rPr>
        <w:t> </w:t>
      </w:r>
      <w:r>
        <w:rPr/>
        <w:t>na íntegra, relevantes. Exclusão de textos repetidos, indisponíveis na íntegra e sem</w:t>
      </w:r>
      <w:r>
        <w:rPr>
          <w:spacing w:val="1"/>
        </w:rPr>
        <w:t> </w:t>
      </w:r>
      <w:r>
        <w:rPr/>
        <w:t>relevância que não atendessem ao objeto de estudo. Obtidos 10 estudos, 6 em inglês e 4</w:t>
      </w:r>
      <w:r>
        <w:rPr>
          <w:spacing w:val="1"/>
        </w:rPr>
        <w:t> </w:t>
      </w:r>
      <w:r>
        <w:rPr/>
        <w:t>em português. </w:t>
      </w:r>
      <w:r>
        <w:rPr>
          <w:b/>
        </w:rPr>
        <w:t>RESULTADOS E DISCUSSÃO: </w:t>
      </w:r>
      <w:r>
        <w:rPr/>
        <w:t>O estudo aponta que a transmissão</w:t>
      </w:r>
      <w:r>
        <w:rPr>
          <w:spacing w:val="1"/>
        </w:rPr>
        <w:t> </w:t>
      </w:r>
      <w:r>
        <w:rPr/>
        <w:t>vertical da patologia é consequência do sistema imune materno e do feto, da carga</w:t>
      </w:r>
      <w:r>
        <w:rPr>
          <w:spacing w:val="1"/>
        </w:rPr>
        <w:t> </w:t>
      </w:r>
      <w:r>
        <w:rPr/>
        <w:t>parasitária na circulação fetal, da idade gestacional em relação a infecção materna, do</w:t>
      </w:r>
      <w:r>
        <w:rPr>
          <w:spacing w:val="1"/>
        </w:rPr>
        <w:t> </w:t>
      </w:r>
      <w:r>
        <w:rPr/>
        <w:t>genótipo do parasita e do tratamento específico para as gestantes. As principais vias de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congênita,</w:t>
      </w:r>
      <w:r>
        <w:rPr>
          <w:spacing w:val="1"/>
        </w:rPr>
        <w:t> </w:t>
      </w:r>
      <w:r>
        <w:rPr/>
        <w:t>apresenta-se</w:t>
      </w:r>
      <w:r>
        <w:rPr>
          <w:spacing w:val="1"/>
        </w:rPr>
        <w:t> </w:t>
      </w:r>
      <w:r>
        <w:rPr/>
        <w:t>assintomática.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laboratorial,</w:t>
      </w:r>
      <w:r>
        <w:rPr>
          <w:spacing w:val="54"/>
        </w:rPr>
        <w:t> </w:t>
      </w:r>
      <w:r>
        <w:rPr/>
        <w:t>através</w:t>
      </w:r>
      <w:r>
        <w:rPr>
          <w:spacing w:val="50"/>
        </w:rPr>
        <w:t> </w:t>
      </w:r>
      <w:r>
        <w:rPr/>
        <w:t>dos</w:t>
      </w:r>
      <w:r>
        <w:rPr>
          <w:spacing w:val="47"/>
        </w:rPr>
        <w:t> </w:t>
      </w:r>
      <w:r>
        <w:rPr/>
        <w:t>anticorpos</w:t>
      </w:r>
      <w:r>
        <w:rPr>
          <w:spacing w:val="46"/>
        </w:rPr>
        <w:t> </w:t>
      </w:r>
      <w:r>
        <w:rPr/>
        <w:t>IgG</w:t>
      </w:r>
      <w:r>
        <w:rPr>
          <w:spacing w:val="52"/>
        </w:rPr>
        <w:t> </w:t>
      </w:r>
      <w:r>
        <w:rPr/>
        <w:t>e</w:t>
      </w:r>
      <w:r>
        <w:rPr>
          <w:spacing w:val="47"/>
        </w:rPr>
        <w:t> </w:t>
      </w:r>
      <w:r>
        <w:rPr/>
        <w:t>IgM</w:t>
      </w:r>
      <w:r>
        <w:rPr>
          <w:spacing w:val="41"/>
        </w:rPr>
        <w:t> </w:t>
      </w:r>
      <w:r>
        <w:rPr/>
        <w:t>para</w:t>
      </w:r>
      <w:r>
        <w:rPr>
          <w:spacing w:val="47"/>
        </w:rPr>
        <w:t> </w:t>
      </w:r>
      <w:r>
        <w:rPr/>
        <w:t>toxoplasmose,</w:t>
      </w:r>
      <w:r>
        <w:rPr>
          <w:spacing w:val="55"/>
        </w:rPr>
        <w:t> </w:t>
      </w:r>
      <w:r>
        <w:rPr/>
        <w:t>uma</w:t>
      </w:r>
      <w:r>
        <w:rPr>
          <w:spacing w:val="52"/>
        </w:rPr>
        <w:t> </w:t>
      </w:r>
      <w:r>
        <w:rPr/>
        <w:t>vez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sintomas da patologia são inespecíficos. Observou-se que o risco de transmissão e a</w:t>
      </w:r>
      <w:r>
        <w:rPr>
          <w:spacing w:val="1"/>
        </w:rPr>
        <w:t> </w:t>
      </w:r>
      <w:r>
        <w:rPr/>
        <w:t>gravidade das complicações possuem comportamentos inversos à idade gestacional.</w:t>
      </w:r>
      <w:r>
        <w:rPr>
          <w:spacing w:val="1"/>
        </w:rPr>
        <w:t> </w:t>
      </w:r>
      <w:r>
        <w:rPr/>
        <w:t>Fazendo uma associação no primeiro trimestre, a enfermidade pode resultar em aborto</w:t>
      </w:r>
      <w:r>
        <w:rPr>
          <w:spacing w:val="1"/>
        </w:rPr>
        <w:t> </w:t>
      </w:r>
      <w:r>
        <w:rPr/>
        <w:t>ou morte fetal intra-uterina.</w:t>
      </w:r>
      <w:r>
        <w:rPr>
          <w:spacing w:val="1"/>
        </w:rPr>
        <w:t> </w:t>
      </w:r>
      <w:r>
        <w:rPr/>
        <w:t>Ao passo</w:t>
      </w:r>
      <w:r>
        <w:rPr>
          <w:spacing w:val="1"/>
        </w:rPr>
        <w:t> </w:t>
      </w:r>
      <w:r>
        <w:rPr/>
        <w:t>que nos outros trimestres,</w:t>
      </w:r>
      <w:r>
        <w:rPr>
          <w:spacing w:val="1"/>
        </w:rPr>
        <w:t> </w:t>
      </w:r>
      <w:r>
        <w:rPr/>
        <w:t>pode propriciar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aparecimento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hidropsia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imune,</w:t>
      </w:r>
      <w:r>
        <w:rPr>
          <w:spacing w:val="1"/>
        </w:rPr>
        <w:t> </w:t>
      </w:r>
      <w:r>
        <w:rPr/>
        <w:t>hidrocefalia,</w:t>
      </w:r>
      <w:r>
        <w:rPr>
          <w:spacing w:val="1"/>
        </w:rPr>
        <w:t> </w:t>
      </w:r>
      <w:r>
        <w:rPr/>
        <w:t>microcefalia,</w:t>
      </w:r>
      <w:r>
        <w:rPr>
          <w:spacing w:val="1"/>
        </w:rPr>
        <w:t> </w:t>
      </w:r>
      <w:r>
        <w:rPr/>
        <w:t>calcificação</w:t>
      </w:r>
      <w:r>
        <w:rPr>
          <w:spacing w:val="1"/>
        </w:rPr>
        <w:t> </w:t>
      </w:r>
      <w:r>
        <w:rPr/>
        <w:t>intracraniana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retinite.</w:t>
      </w:r>
      <w:r>
        <w:rPr>
          <w:spacing w:val="1"/>
        </w:rPr>
        <w:t> </w:t>
      </w:r>
      <w:r>
        <w:rPr/>
        <w:t>Provocar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feto,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cegueira,</w:t>
      </w:r>
      <w:r>
        <w:rPr>
          <w:spacing w:val="1"/>
        </w:rPr>
        <w:t> </w:t>
      </w:r>
      <w:r>
        <w:rPr/>
        <w:t>distúrbios</w:t>
      </w:r>
      <w:r>
        <w:rPr>
          <w:spacing w:val="1"/>
        </w:rPr>
        <w:t> </w:t>
      </w:r>
      <w:r>
        <w:rPr/>
        <w:t>psicomotores e mentais, suscitar trabalho de parto prematuro, restrição de crescimento</w:t>
      </w:r>
      <w:r>
        <w:rPr>
          <w:spacing w:val="1"/>
        </w:rPr>
        <w:t> </w:t>
      </w:r>
      <w:r>
        <w:rPr/>
        <w:t>intra-uterino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morte</w:t>
      </w:r>
      <w:r>
        <w:rPr>
          <w:spacing w:val="1"/>
        </w:rPr>
        <w:t> </w:t>
      </w:r>
      <w:r>
        <w:rPr/>
        <w:t>neonatal.</w:t>
      </w:r>
      <w:r>
        <w:rPr>
          <w:spacing w:val="1"/>
        </w:rPr>
        <w:t> </w:t>
      </w:r>
      <w:r>
        <w:rPr/>
        <w:t>Propagar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educativas,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infecção com as orientações para o rastreamento e diagnóstico precoce constitui papel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toxoplasmose</w:t>
      </w:r>
      <w:r>
        <w:rPr>
          <w:spacing w:val="1"/>
        </w:rPr>
        <w:t> </w:t>
      </w:r>
      <w:r>
        <w:rPr/>
        <w:t>congênita.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21"/>
        </w:rPr>
        <w:t> </w:t>
      </w:r>
      <w:r>
        <w:rPr/>
        <w:t>Em</w:t>
      </w:r>
      <w:r>
        <w:rPr>
          <w:spacing w:val="10"/>
        </w:rPr>
        <w:t> </w:t>
      </w:r>
      <w:r>
        <w:rPr/>
        <w:t>virtude</w:t>
      </w:r>
      <w:r>
        <w:rPr>
          <w:spacing w:val="18"/>
        </w:rPr>
        <w:t> </w:t>
      </w:r>
      <w:r>
        <w:rPr/>
        <w:t>dos</w:t>
      </w:r>
      <w:r>
        <w:rPr>
          <w:spacing w:val="11"/>
        </w:rPr>
        <w:t> </w:t>
      </w:r>
      <w:r>
        <w:rPr/>
        <w:t>aspectos</w:t>
      </w:r>
      <w:r>
        <w:rPr>
          <w:spacing w:val="17"/>
        </w:rPr>
        <w:t> </w:t>
      </w:r>
      <w:r>
        <w:rPr/>
        <w:t>analisados,</w:t>
      </w:r>
      <w:r>
        <w:rPr>
          <w:spacing w:val="16"/>
        </w:rPr>
        <w:t> </w:t>
      </w:r>
      <w:r>
        <w:rPr/>
        <w:t>constatou-se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a</w:t>
      </w:r>
      <w:r>
        <w:rPr>
          <w:spacing w:val="8"/>
        </w:rPr>
        <w:t> </w:t>
      </w:r>
      <w:r>
        <w:rPr/>
        <w:t>toxoplasmose</w:t>
      </w:r>
      <w:r>
        <w:rPr>
          <w:spacing w:val="-57"/>
        </w:rPr>
        <w:t> </w:t>
      </w:r>
      <w:r>
        <w:rPr/>
        <w:t>é assintomática e apresenta sintomas bastante inespecíficos, sendo de grande relevância</w:t>
      </w:r>
      <w:r>
        <w:rPr>
          <w:spacing w:val="1"/>
        </w:rPr>
        <w:t> </w:t>
      </w:r>
      <w:r>
        <w:rPr/>
        <w:t>trabalhar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educação</w:t>
      </w:r>
      <w:r>
        <w:rPr>
          <w:spacing w:val="4"/>
        </w:rPr>
        <w:t> </w:t>
      </w:r>
      <w:r>
        <w:rPr/>
        <w:t>em</w:t>
      </w:r>
      <w:r>
        <w:rPr>
          <w:spacing w:val="-9"/>
        </w:rPr>
        <w:t> </w:t>
      </w:r>
      <w:r>
        <w:rPr/>
        <w:t>saúde</w:t>
      </w:r>
      <w:r>
        <w:rPr>
          <w:spacing w:val="-1"/>
        </w:rPr>
        <w:t> </w:t>
      </w:r>
      <w:r>
        <w:rPr/>
        <w:t>como</w:t>
      </w:r>
      <w:r>
        <w:rPr>
          <w:spacing w:val="4"/>
        </w:rPr>
        <w:t> </w:t>
      </w:r>
      <w:r>
        <w:rPr/>
        <w:t>principal</w:t>
      </w:r>
      <w:r>
        <w:rPr>
          <w:spacing w:val="-5"/>
        </w:rPr>
        <w:t> </w:t>
      </w:r>
      <w:r>
        <w:rPr/>
        <w:t>meio de prevenção</w:t>
      </w:r>
      <w:r>
        <w:rPr>
          <w:spacing w:val="3"/>
        </w:rPr>
        <w:t> </w:t>
      </w:r>
      <w:r>
        <w:rPr/>
        <w:t>da patologia.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Toxoplasmose;</w:t>
      </w:r>
      <w:r>
        <w:rPr>
          <w:spacing w:val="-5"/>
          <w:sz w:val="24"/>
        </w:rPr>
        <w:t> </w:t>
      </w:r>
      <w:r>
        <w:rPr>
          <w:sz w:val="24"/>
        </w:rPr>
        <w:t>Gestação;</w:t>
      </w:r>
      <w:r>
        <w:rPr>
          <w:spacing w:val="-5"/>
          <w:sz w:val="24"/>
        </w:rPr>
        <w:t> </w:t>
      </w:r>
      <w:r>
        <w:rPr>
          <w:sz w:val="24"/>
        </w:rPr>
        <w:t>Prevenção.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tabs>
          <w:tab w:pos="2740" w:val="left" w:leader="none"/>
          <w:tab w:pos="4664" w:val="left" w:leader="none"/>
          <w:tab w:pos="6479" w:val="left" w:leader="none"/>
          <w:tab w:pos="8442" w:val="left" w:leader="none"/>
        </w:tabs>
        <w:spacing w:line="360" w:lineRule="auto" w:before="132"/>
        <w:ind w:left="479" w:right="131"/>
        <w:jc w:val="both"/>
      </w:pPr>
      <w:r>
        <w:rPr/>
        <w:t>ANDRADE, J. V. </w:t>
      </w:r>
      <w:r>
        <w:rPr>
          <w:i/>
        </w:rPr>
        <w:t>et al</w:t>
      </w:r>
      <w:r>
        <w:rPr/>
        <w:t>. Recém-nascidos com risco de toxoplasmose congênita, revisão</w:t>
      </w:r>
      <w:r>
        <w:rPr>
          <w:spacing w:val="1"/>
        </w:rPr>
        <w:t> </w:t>
      </w:r>
      <w:r>
        <w:rPr/>
        <w:t>de 16 anos. </w:t>
      </w:r>
      <w:r>
        <w:rPr>
          <w:b/>
        </w:rPr>
        <w:t>Scientia Médica. </w:t>
      </w:r>
      <w:r>
        <w:rPr/>
        <w:t>Porto Alegre, v. 28, n. 4, out./dez. 2018. Disponível em:</w:t>
      </w:r>
      <w:r>
        <w:rPr>
          <w:spacing w:val="1"/>
        </w:rPr>
        <w:t> </w:t>
      </w:r>
      <w:hyperlink r:id="rId67">
        <w:r>
          <w:rPr>
            <w:u w:val="single"/>
          </w:rPr>
          <w:t>https://pesquisa.bvsalud.org/portal/resource/pt/biblio-981130</w:t>
        </w:r>
        <w:r>
          <w:rPr/>
          <w:t>. </w:t>
        </w:r>
      </w:hyperlink>
      <w:r>
        <w:rPr/>
        <w:t>Acesso em: 18 dez. 2020.</w:t>
      </w:r>
      <w:r>
        <w:rPr>
          <w:spacing w:val="1"/>
        </w:rPr>
        <w:t> </w:t>
      </w:r>
      <w:r>
        <w:rPr/>
        <w:t>BISKUPSKA, M.; KUJAWA, A.; WYSOCKI, J. Preventing congenital toxoplasmosis -</w:t>
      </w:r>
      <w:r>
        <w:rPr>
          <w:spacing w:val="-57"/>
        </w:rPr>
        <w:t> </w:t>
      </w:r>
      <w:r>
        <w:rPr/>
        <w:t>implementation of clinical practice guidelines. </w:t>
      </w:r>
      <w:r>
        <w:rPr>
          <w:b/>
        </w:rPr>
        <w:t>Ginekol Pol</w:t>
      </w:r>
      <w:r>
        <w:rPr/>
        <w:t>, v. 89, n. 7, p. 388-392,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hyperlink r:id="rId68">
        <w:r>
          <w:rPr>
            <w:u w:val="single"/>
          </w:rPr>
          <w:t>https://pesquisa.bvsalud.org/portal/resource/pt/mdl-30091449</w:t>
        </w:r>
        <w:r>
          <w:rPr/>
          <w:t>.</w:t>
        </w:r>
      </w:hyperlink>
      <w:r>
        <w:rPr>
          <w:spacing w:val="1"/>
        </w:rPr>
        <w:t> </w:t>
      </w:r>
      <w:r>
        <w:rPr/>
        <w:t>Acesso</w:t>
        <w:tab/>
        <w:t>em:</w:t>
        <w:tab/>
        <w:t>18</w:t>
        <w:tab/>
        <w:t>dez.</w:t>
        <w:tab/>
        <w:t>2020.</w:t>
      </w:r>
    </w:p>
    <w:p>
      <w:pPr>
        <w:pStyle w:val="BodyText"/>
        <w:spacing w:line="360" w:lineRule="auto" w:before="2"/>
        <w:ind w:left="479" w:right="136"/>
        <w:jc w:val="both"/>
      </w:pPr>
      <w:r>
        <w:rPr/>
        <w:t>PARDINI, L. </w:t>
      </w:r>
      <w:r>
        <w:rPr>
          <w:i/>
        </w:rPr>
        <w:t>et al</w:t>
      </w:r>
      <w:r>
        <w:rPr/>
        <w:t>. Congenital human toxoplasmosis caused by non-clonal Toxoplasma</w:t>
      </w:r>
      <w:r>
        <w:rPr>
          <w:spacing w:val="1"/>
        </w:rPr>
        <w:t> </w:t>
      </w:r>
      <w:r>
        <w:rPr/>
        <w:t>gondii genotypes in Argentina. </w:t>
      </w:r>
      <w:r>
        <w:rPr>
          <w:b/>
        </w:rPr>
        <w:t>Parasitol Int</w:t>
      </w:r>
      <w:r>
        <w:rPr/>
        <w:t>, v. 68, n.1, p. 48-52, feb. 2019. Diaponível</w:t>
      </w:r>
      <w:r>
        <w:rPr>
          <w:spacing w:val="-57"/>
        </w:rPr>
        <w:t> </w:t>
      </w:r>
      <w:r>
        <w:rPr/>
        <w:t>em: </w:t>
      </w:r>
      <w:hyperlink r:id="rId69">
        <w:r>
          <w:rPr>
            <w:u w:val="single"/>
          </w:rPr>
          <w:t>https://pesquisa.bvsalud.org/portal/resource/pt/mdl-30304711</w:t>
        </w:r>
        <w:r>
          <w:rPr/>
          <w:t>.</w:t>
        </w:r>
      </w:hyperlink>
      <w:r>
        <w:rPr/>
        <w:t> Acesso em: 18 dez.</w:t>
      </w:r>
      <w:r>
        <w:rPr>
          <w:spacing w:val="1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878" w:right="474" w:firstLine="264"/>
      </w:pPr>
      <w:bookmarkStart w:name="PRÉ-NATAL MASCULINO: UMA ANÁLISE SOBRE A" w:id="205"/>
      <w:bookmarkEnd w:id="205"/>
      <w:r>
        <w:rPr>
          <w:b w:val="0"/>
        </w:rPr>
      </w:r>
      <w:bookmarkStart w:name="_bookmark102" w:id="206"/>
      <w:bookmarkEnd w:id="206"/>
      <w:r>
        <w:rPr>
          <w:b w:val="0"/>
        </w:rPr>
      </w:r>
      <w:r>
        <w:rPr/>
        <w:t>PRÉ-NATAL MASCULINO: UMA ANÁLISE SOBRE A ATUAÇÃO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ENFERMEIRO(A) NO</w:t>
      </w:r>
      <w:r>
        <w:rPr>
          <w:spacing w:val="-2"/>
        </w:rPr>
        <w:t> </w:t>
      </w:r>
      <w:r>
        <w:rPr/>
        <w:t>INCENTIVO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INCLUSÃO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HOMEM</w:t>
      </w:r>
      <w:r>
        <w:rPr>
          <w:spacing w:val="-2"/>
        </w:rPr>
        <w:t> </w:t>
      </w:r>
      <w:r>
        <w:rPr/>
        <w:t>AO</w:t>
      </w:r>
    </w:p>
    <w:p>
      <w:pPr>
        <w:spacing w:before="2"/>
        <w:ind w:left="2554" w:right="0" w:firstLine="0"/>
        <w:jc w:val="left"/>
        <w:rPr>
          <w:b/>
          <w:sz w:val="24"/>
        </w:rPr>
      </w:pPr>
      <w:r>
        <w:rPr>
          <w:b/>
          <w:sz w:val="24"/>
        </w:rPr>
        <w:t>ACOMPANHAMENTO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GESTACIONAL</w:t>
      </w:r>
    </w:p>
    <w:p>
      <w:pPr>
        <w:pStyle w:val="BodyText"/>
        <w:spacing w:line="360" w:lineRule="auto" w:before="133"/>
        <w:ind w:left="513" w:right="178" w:firstLine="5"/>
        <w:jc w:val="center"/>
      </w:pPr>
      <w:r>
        <w:rPr/>
        <w:t>Lorena Tiffany Camara Cerqueira</w:t>
      </w:r>
      <w:r>
        <w:rPr>
          <w:vertAlign w:val="superscript"/>
        </w:rPr>
        <w:t>1</w:t>
      </w:r>
      <w:r>
        <w:rPr>
          <w:vertAlign w:val="baseline"/>
        </w:rPr>
        <w:t>, Ingrith Raimunda Rabelo Machado Leal</w:t>
      </w:r>
      <w:r>
        <w:rPr>
          <w:vertAlign w:val="superscript"/>
        </w:rPr>
        <w:t>2</w:t>
      </w:r>
      <w:r>
        <w:rPr>
          <w:vertAlign w:val="baseline"/>
        </w:rPr>
        <w:t>, Patrick</w:t>
      </w:r>
      <w:r>
        <w:rPr>
          <w:spacing w:val="1"/>
          <w:vertAlign w:val="baseline"/>
        </w:rPr>
        <w:t> </w:t>
      </w:r>
      <w:r>
        <w:rPr>
          <w:vertAlign w:val="baseline"/>
        </w:rPr>
        <w:t>Leonardo</w:t>
      </w:r>
      <w:r>
        <w:rPr>
          <w:spacing w:val="-1"/>
          <w:vertAlign w:val="baseline"/>
        </w:rPr>
        <w:t> </w:t>
      </w:r>
      <w:r>
        <w:rPr>
          <w:vertAlign w:val="baseline"/>
        </w:rPr>
        <w:t>Nogueira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5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Fábio</w:t>
      </w:r>
      <w:r>
        <w:rPr>
          <w:spacing w:val="-1"/>
          <w:vertAlign w:val="baseline"/>
        </w:rPr>
        <w:t> </w:t>
      </w:r>
      <w:r>
        <w:rPr>
          <w:vertAlign w:val="baseline"/>
        </w:rPr>
        <w:t>Batista</w:t>
      </w:r>
      <w:r>
        <w:rPr>
          <w:spacing w:val="-5"/>
          <w:vertAlign w:val="baseline"/>
        </w:rPr>
        <w:t> </w:t>
      </w:r>
      <w:r>
        <w:rPr>
          <w:vertAlign w:val="baseline"/>
        </w:rPr>
        <w:t>Miranda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Geovanna</w:t>
      </w:r>
      <w:r>
        <w:rPr>
          <w:spacing w:val="-5"/>
          <w:vertAlign w:val="baseline"/>
        </w:rPr>
        <w:t> </w:t>
      </w:r>
      <w:r>
        <w:rPr>
          <w:vertAlign w:val="baseline"/>
        </w:rPr>
        <w:t>Carvalho Caldas</w:t>
      </w:r>
      <w:r>
        <w:rPr>
          <w:spacing w:val="-6"/>
          <w:vertAlign w:val="baseline"/>
        </w:rPr>
        <w:t> </w:t>
      </w:r>
      <w:r>
        <w:rPr>
          <w:vertAlign w:val="baseline"/>
        </w:rPr>
        <w:t>Vilar</w:t>
      </w:r>
      <w:r>
        <w:rPr>
          <w:spacing w:val="-57"/>
          <w:vertAlign w:val="baseline"/>
        </w:rPr>
        <w:t> </w:t>
      </w:r>
      <w:r>
        <w:rPr>
          <w:vertAlign w:val="baseline"/>
        </w:rPr>
        <w:t>de Lima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5"/>
          <w:vertAlign w:val="baseline"/>
        </w:rPr>
        <w:t> </w:t>
      </w:r>
      <w:r>
        <w:rPr>
          <w:vertAlign w:val="baseline"/>
        </w:rPr>
        <w:t>Fonseca</w:t>
      </w:r>
      <w:r>
        <w:rPr>
          <w:spacing w:val="1"/>
          <w:vertAlign w:val="baseline"/>
        </w:rPr>
        <w:t> </w:t>
      </w:r>
      <w:r>
        <w:rPr>
          <w:vertAlign w:val="baseline"/>
        </w:rPr>
        <w:t>Coelho</w:t>
      </w:r>
      <w:r>
        <w:rPr>
          <w:spacing w:val="5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left="570" w:right="221" w:hanging="17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</w:t>
      </w:r>
      <w:r>
        <w:rPr>
          <w:spacing w:val="-1"/>
          <w:vertAlign w:val="baseline"/>
        </w:rPr>
        <w:t>Ceuma.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6"/>
          <w:vertAlign w:val="baseline"/>
        </w:rPr>
        <w:t> </w:t>
      </w:r>
      <w:r>
        <w:rPr>
          <w:vertAlign w:val="baseline"/>
        </w:rPr>
        <w:t>Luís,</w:t>
      </w:r>
      <w:r>
        <w:rPr>
          <w:spacing w:val="4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vertAlign w:val="superscript"/>
        </w:rPr>
        <w:t>2</w:t>
      </w:r>
      <w:r>
        <w:rPr>
          <w:vertAlign w:val="baseline"/>
        </w:rPr>
        <w:t>Enfermeira, Especialista em Saúde da Família, Faculdade Gianna Beretta, São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Luís,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Enfermeiro,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Mestrando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Programa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Pós-Graduação</w:t>
      </w:r>
      <w:r>
        <w:rPr>
          <w:spacing w:val="3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Cuidado Primário em Saúde da Universidade Estadual de Montes Claros</w:t>
      </w:r>
      <w:r>
        <w:rPr>
          <w:spacing w:val="1"/>
          <w:vertAlign w:val="baseline"/>
        </w:rPr>
        <w:t> </w:t>
      </w:r>
      <w:r>
        <w:rPr>
          <w:vertAlign w:val="baseline"/>
        </w:rPr>
        <w:t>(PPGCPS/UNIMONTES).</w:t>
      </w:r>
      <w:r>
        <w:rPr>
          <w:spacing w:val="-4"/>
          <w:vertAlign w:val="baseline"/>
        </w:rPr>
        <w:t> </w:t>
      </w:r>
      <w:r>
        <w:rPr>
          <w:vertAlign w:val="baseline"/>
        </w:rPr>
        <w:t>Montes</w:t>
      </w:r>
      <w:r>
        <w:rPr>
          <w:spacing w:val="-2"/>
          <w:vertAlign w:val="baseline"/>
        </w:rPr>
        <w:t> </w:t>
      </w:r>
      <w:r>
        <w:rPr>
          <w:vertAlign w:val="baseline"/>
        </w:rPr>
        <w:t>Claros,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</w:t>
      </w:r>
      <w:r>
        <w:rPr>
          <w:spacing w:val="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Enfermeiro,</w:t>
      </w:r>
      <w:r>
        <w:rPr>
          <w:spacing w:val="1"/>
          <w:vertAlign w:val="baseline"/>
        </w:rPr>
        <w:t> </w:t>
      </w:r>
      <w:r>
        <w:rPr>
          <w:vertAlign w:val="baseline"/>
        </w:rPr>
        <w:t>Doutorando pelo Programa de Pós-Graduação em Enfermagem e Biociências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Federal do Estado do Rio de Janeiro (PPGENFBIO/UNIRIO). Rio de</w:t>
      </w:r>
      <w:r>
        <w:rPr>
          <w:spacing w:val="1"/>
          <w:vertAlign w:val="baseline"/>
        </w:rPr>
        <w:t> </w:t>
      </w:r>
      <w:r>
        <w:rPr>
          <w:vertAlign w:val="baseline"/>
        </w:rPr>
        <w:t>Janeiro, Rio de Janeiro, Brasil.</w:t>
      </w:r>
      <w:r>
        <w:rPr>
          <w:vertAlign w:val="superscript"/>
        </w:rPr>
        <w:t>5</w:t>
      </w:r>
      <w:r>
        <w:rPr>
          <w:vertAlign w:val="baseline"/>
        </w:rPr>
        <w:t>Acadêmica do Curso de Enfermagem da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Ceuma. São Luís, Maranhão, Brasil.</w:t>
      </w:r>
      <w:r>
        <w:rPr>
          <w:vertAlign w:val="superscript"/>
        </w:rPr>
        <w:t>6</w:t>
      </w:r>
      <w:r>
        <w:rPr>
          <w:vertAlign w:val="baseline"/>
        </w:rPr>
        <w:t>Orientadora, Doutoranda em Ciências da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FCMSC-SP, Docente do Curso de Enfermagem da Universidade Ceuma. São Luís,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O pré-natal masculino surgiu a partir da implantação, pelo Ministério</w:t>
      </w:r>
      <w:r>
        <w:rPr>
          <w:spacing w:val="1"/>
        </w:rPr>
        <w:t> </w:t>
      </w:r>
      <w:r>
        <w:rPr/>
        <w:t>da Saúde em 2008, e da Política Nacional de Saúde do Homem, como uma estratégia</w:t>
      </w:r>
      <w:r>
        <w:rPr>
          <w:spacing w:val="1"/>
        </w:rPr>
        <w:t> </w:t>
      </w:r>
      <w:r>
        <w:rPr/>
        <w:t>para incentivar a participação do homem no período gestacional, bem como, promover a</w:t>
      </w:r>
      <w:r>
        <w:rPr>
          <w:spacing w:val="-57"/>
        </w:rPr>
        <w:t> </w:t>
      </w:r>
      <w:r>
        <w:rPr/>
        <w:t>prevenção,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comorbidades.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dos profissionais de enfermagem na efetivação do pré-natal masculino.</w:t>
      </w:r>
      <w:r>
        <w:rPr>
          <w:spacing w:val="1"/>
        </w:rPr>
        <w:t> </w:t>
      </w:r>
      <w:r>
        <w:rPr>
          <w:b/>
        </w:rPr>
        <w:t>MÉTODOS</w:t>
      </w:r>
      <w:r>
        <w:rPr/>
        <w:t>: Trata-se de uma revisão integrativa da literatura, realizada através dos</w:t>
      </w:r>
      <w:r>
        <w:rPr>
          <w:spacing w:val="1"/>
        </w:rPr>
        <w:t> </w:t>
      </w:r>
      <w:r>
        <w:rPr/>
        <w:t>levantamentos com base em dados eletrônicos, como a Literatura Latino-Americana em</w:t>
      </w:r>
      <w:r>
        <w:rPr>
          <w:spacing w:val="1"/>
        </w:rPr>
        <w:t> </w:t>
      </w:r>
      <w:r>
        <w:rPr/>
        <w:t>Ciências da Saúde- Lilacs, Scientifc Eletronic e Library Online- SciELO, Biblioteca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BVS,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oficiais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Saúde-</w:t>
      </w:r>
      <w:r>
        <w:rPr>
          <w:spacing w:val="1"/>
        </w:rPr>
        <w:t> </w:t>
      </w:r>
      <w:r>
        <w:rPr/>
        <w:t>OMS,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artigos.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pré-natal,</w:t>
      </w:r>
      <w:r>
        <w:rPr>
          <w:spacing w:val="1"/>
        </w:rPr>
        <w:t> </w:t>
      </w:r>
      <w:r>
        <w:rPr/>
        <w:t>atendendo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a necessidade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pré-natal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protagonizando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pai</w:t>
      </w:r>
      <w:r>
        <w:rPr>
          <w:spacing w:val="1"/>
        </w:rPr>
        <w:t> </w:t>
      </w:r>
      <w:r>
        <w:rPr/>
        <w:t>como elemento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processo.</w:t>
      </w:r>
      <w:r>
        <w:rPr>
          <w:spacing w:val="61"/>
        </w:rPr>
        <w:t> </w:t>
      </w:r>
      <w:r>
        <w:rPr/>
        <w:t>Nos</w:t>
      </w:r>
      <w:r>
        <w:rPr>
          <w:spacing w:val="6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apontamos que a participação masculina no processo de acompanhamento do pré-natal,</w:t>
      </w:r>
      <w:r>
        <w:rPr>
          <w:spacing w:val="1"/>
        </w:rPr>
        <w:t> </w:t>
      </w:r>
      <w:r>
        <w:rPr/>
        <w:t>dar-se através do empenho da equipe de saúde, um atendimento mais humanizado e</w:t>
      </w:r>
      <w:r>
        <w:rPr>
          <w:spacing w:val="1"/>
        </w:rPr>
        <w:t> </w:t>
      </w:r>
      <w:r>
        <w:rPr/>
        <w:t>agradável, deixando o homem mais próximo da unidade de saúde, diminuindo assim</w:t>
      </w:r>
      <w:r>
        <w:rPr>
          <w:spacing w:val="1"/>
        </w:rPr>
        <w:t> </w:t>
      </w:r>
      <w:r>
        <w:rPr/>
        <w:t>agravos</w:t>
      </w:r>
      <w:r>
        <w:rPr>
          <w:spacing w:val="14"/>
        </w:rPr>
        <w:t> </w:t>
      </w:r>
      <w:r>
        <w:rPr/>
        <w:t>e</w:t>
      </w:r>
      <w:r>
        <w:rPr>
          <w:spacing w:val="15"/>
        </w:rPr>
        <w:t> </w:t>
      </w:r>
      <w:r>
        <w:rPr/>
        <w:t>doenças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/>
        <w:t>população</w:t>
      </w:r>
      <w:r>
        <w:rPr>
          <w:spacing w:val="20"/>
        </w:rPr>
        <w:t> </w:t>
      </w:r>
      <w:r>
        <w:rPr/>
        <w:t>masculina,</w:t>
      </w:r>
      <w:r>
        <w:rPr>
          <w:spacing w:val="24"/>
        </w:rPr>
        <w:t> </w:t>
      </w:r>
      <w:r>
        <w:rPr/>
        <w:t>tornando-o</w:t>
      </w:r>
      <w:r>
        <w:rPr>
          <w:spacing w:val="16"/>
        </w:rPr>
        <w:t> </w:t>
      </w:r>
      <w:r>
        <w:rPr/>
        <w:t>companheiro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/>
        <w:t>gestante,</w:t>
      </w:r>
      <w:r>
        <w:rPr>
          <w:spacing w:val="18"/>
        </w:rPr>
        <w:t> </w:t>
      </w:r>
      <w:r>
        <w:rPr/>
        <w:t>além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do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gestacional.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reforça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importância do homem no pré-natal, intensificando o vínculo mãe-pai-filho, tornando o</w:t>
      </w:r>
      <w:r>
        <w:rPr>
          <w:spacing w:val="1"/>
        </w:rPr>
        <w:t> </w:t>
      </w:r>
      <w:r>
        <w:rPr/>
        <w:t>envolvimento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afetivo.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primário</w:t>
      </w:r>
      <w:r>
        <w:rPr>
          <w:spacing w:val="5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preventiva.</w:t>
      </w:r>
    </w:p>
    <w:p>
      <w:pPr>
        <w:pStyle w:val="BodyText"/>
        <w:spacing w:line="360" w:lineRule="auto"/>
        <w:ind w:left="479" w:right="138"/>
        <w:jc w:val="both"/>
      </w:pPr>
      <w:r>
        <w:rPr>
          <w:b/>
        </w:rPr>
        <w:t>Palavras-chave: </w:t>
      </w:r>
      <w:r>
        <w:rPr/>
        <w:t>Pré-natal. Saúde do homem. Cuidados de Enfermagem. Continuidade</w:t>
      </w:r>
      <w:r>
        <w:rPr>
          <w:spacing w:val="1"/>
        </w:rPr>
        <w:t> </w:t>
      </w:r>
      <w:r>
        <w:rPr/>
        <w:t>da Assistência</w:t>
      </w:r>
      <w:r>
        <w:rPr>
          <w:spacing w:val="3"/>
        </w:rPr>
        <w:t> </w:t>
      </w:r>
      <w:r>
        <w:rPr/>
        <w:t>ao</w:t>
      </w:r>
      <w:r>
        <w:rPr>
          <w:spacing w:val="6"/>
        </w:rPr>
        <w:t> </w:t>
      </w:r>
      <w:r>
        <w:rPr/>
        <w:t>Paciente.</w:t>
      </w:r>
    </w:p>
    <w:p>
      <w:pPr>
        <w:pStyle w:val="Heading2"/>
        <w:spacing w:before="8"/>
      </w:pPr>
      <w:r>
        <w:rPr/>
        <w:t>REFERÊNCIAS:</w:t>
      </w:r>
    </w:p>
    <w:p>
      <w:pPr>
        <w:pStyle w:val="ListParagraph"/>
        <w:numPr>
          <w:ilvl w:val="0"/>
          <w:numId w:val="55"/>
        </w:numPr>
        <w:tabs>
          <w:tab w:pos="816" w:val="left" w:leader="none"/>
        </w:tabs>
        <w:spacing w:line="360" w:lineRule="auto" w:before="132" w:after="0"/>
        <w:ind w:left="479" w:right="137" w:firstLine="0"/>
        <w:jc w:val="both"/>
        <w:rPr>
          <w:sz w:val="24"/>
        </w:rPr>
      </w:pPr>
      <w:r>
        <w:rPr>
          <w:sz w:val="24"/>
        </w:rPr>
        <w:t>AQUINO,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homem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1"/>
          <w:sz w:val="24"/>
        </w:rPr>
        <w:t> </w:t>
      </w:r>
      <w:r>
        <w:rPr>
          <w:sz w:val="24"/>
        </w:rPr>
        <w:t>etapa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medicalização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sexualidade? 2005. Disponível em: &lt;https:/</w:t>
      </w:r>
      <w:hyperlink r:id="rId70">
        <w:r>
          <w:rPr>
            <w:sz w:val="24"/>
          </w:rPr>
          <w:t>/www.</w:t>
        </w:r>
      </w:hyperlink>
      <w:r>
        <w:rPr>
          <w:sz w:val="24"/>
        </w:rPr>
        <w:t>s</w:t>
      </w:r>
      <w:hyperlink r:id="rId70">
        <w:r>
          <w:rPr>
            <w:sz w:val="24"/>
          </w:rPr>
          <w:t>cielosp.org/pdf/csc/2005.v10n1/19-</w:t>
        </w:r>
      </w:hyperlink>
      <w:r>
        <w:rPr>
          <w:spacing w:val="1"/>
          <w:sz w:val="24"/>
        </w:rPr>
        <w:t> </w:t>
      </w:r>
      <w:r>
        <w:rPr>
          <w:sz w:val="24"/>
        </w:rPr>
        <w:t>22/pt&gt;.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6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04</w:t>
      </w:r>
      <w:r>
        <w:rPr>
          <w:spacing w:val="1"/>
          <w:sz w:val="24"/>
        </w:rPr>
        <w:t> </w:t>
      </w:r>
      <w:r>
        <w:rPr>
          <w:sz w:val="24"/>
        </w:rPr>
        <w:t>fev.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55"/>
        </w:numPr>
        <w:tabs>
          <w:tab w:pos="748" w:val="left" w:leader="none"/>
        </w:tabs>
        <w:spacing w:line="360" w:lineRule="auto" w:before="1" w:after="0"/>
        <w:ind w:left="479" w:right="135" w:firstLine="0"/>
        <w:jc w:val="both"/>
        <w:rPr>
          <w:sz w:val="24"/>
        </w:rPr>
      </w:pPr>
      <w:r>
        <w:rPr>
          <w:sz w:val="24"/>
        </w:rPr>
        <w:t>BRASIL. Ministério da Saúde. Secretaria de Atenção à Saúde. Pré-Natal e Puerpério:</w:t>
      </w:r>
      <w:r>
        <w:rPr>
          <w:spacing w:val="-57"/>
          <w:sz w:val="24"/>
        </w:rPr>
        <w:t> </w:t>
      </w:r>
      <w:r>
        <w:rPr>
          <w:sz w:val="24"/>
        </w:rPr>
        <w:t>atenção</w:t>
      </w:r>
      <w:r>
        <w:rPr>
          <w:spacing w:val="2"/>
          <w:sz w:val="24"/>
        </w:rPr>
        <w:t> </w:t>
      </w:r>
      <w:r>
        <w:rPr>
          <w:sz w:val="24"/>
        </w:rPr>
        <w:t>qualificada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humanizada:</w:t>
      </w:r>
      <w:r>
        <w:rPr>
          <w:spacing w:val="3"/>
          <w:sz w:val="24"/>
        </w:rPr>
        <w:t> </w:t>
      </w:r>
      <w:r>
        <w:rPr>
          <w:sz w:val="24"/>
        </w:rPr>
        <w:t>manual</w:t>
      </w:r>
      <w:r>
        <w:rPr>
          <w:spacing w:val="-9"/>
          <w:sz w:val="24"/>
        </w:rPr>
        <w:t> </w:t>
      </w:r>
      <w:r>
        <w:rPr>
          <w:sz w:val="24"/>
        </w:rPr>
        <w:t>técnico.</w:t>
      </w:r>
      <w:r>
        <w:rPr>
          <w:spacing w:val="1"/>
          <w:sz w:val="24"/>
        </w:rPr>
        <w:t> </w:t>
      </w:r>
      <w:r>
        <w:rPr>
          <w:sz w:val="24"/>
        </w:rPr>
        <w:t>Brasília;</w:t>
      </w:r>
      <w:r>
        <w:rPr>
          <w:spacing w:val="-6"/>
          <w:sz w:val="24"/>
        </w:rPr>
        <w:t> </w:t>
      </w:r>
      <w:r>
        <w:rPr>
          <w:sz w:val="24"/>
        </w:rPr>
        <w:t>Ministério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-4"/>
          <w:sz w:val="24"/>
        </w:rPr>
        <w:t> </w:t>
      </w:r>
      <w:r>
        <w:rPr>
          <w:sz w:val="24"/>
        </w:rPr>
        <w:t>2006.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3"/>
        <w:jc w:val="center"/>
      </w:pPr>
      <w:bookmarkStart w:name="AS IMPLICAÇÕES DO USO INDISCRIMINADO DA " w:id="207"/>
      <w:bookmarkEnd w:id="207"/>
      <w:r>
        <w:rPr>
          <w:b w:val="0"/>
        </w:rPr>
      </w:r>
      <w:bookmarkStart w:name="_bookmark103" w:id="208"/>
      <w:bookmarkEnd w:id="208"/>
      <w:r>
        <w:rPr>
          <w:b w:val="0"/>
        </w:rPr>
      </w:r>
      <w:r>
        <w:rPr/>
        <w:t>AS IMPLICAÇÕES DO USO INDISCRIMINADO DA OCITOCINA NO</w:t>
      </w:r>
      <w:r>
        <w:rPr>
          <w:spacing w:val="1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PARTO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SUAS</w:t>
      </w:r>
      <w:r>
        <w:rPr>
          <w:spacing w:val="-3"/>
        </w:rPr>
        <w:t> </w:t>
      </w:r>
      <w:r>
        <w:rPr/>
        <w:t>COMPLICAÇÕES</w:t>
      </w:r>
      <w:r>
        <w:rPr>
          <w:spacing w:val="-2"/>
        </w:rPr>
        <w:t> </w:t>
      </w:r>
      <w:r>
        <w:rPr/>
        <w:t>MATERNO-FETAIS</w:t>
      </w:r>
    </w:p>
    <w:p>
      <w:pPr>
        <w:pStyle w:val="BodyText"/>
        <w:spacing w:line="360" w:lineRule="auto"/>
        <w:ind w:left="700" w:right="354"/>
        <w:jc w:val="center"/>
      </w:pPr>
      <w:r>
        <w:rPr/>
        <w:t>Aldelí Rosana Costa Araújo</w:t>
      </w:r>
      <w:r>
        <w:rPr>
          <w:vertAlign w:val="superscript"/>
        </w:rPr>
        <w:t>1</w:t>
      </w:r>
      <w:r>
        <w:rPr>
          <w:vertAlign w:val="baseline"/>
        </w:rPr>
        <w:t>. Geovanna Carvalho Caldas Vilar de Lima</w:t>
      </w:r>
      <w:r>
        <w:rPr>
          <w:vertAlign w:val="superscript"/>
        </w:rPr>
        <w:t>2</w:t>
      </w:r>
      <w:r>
        <w:rPr>
          <w:vertAlign w:val="baseline"/>
        </w:rPr>
        <w:t>, Luciane</w:t>
      </w:r>
      <w:r>
        <w:rPr>
          <w:spacing w:val="-57"/>
          <w:vertAlign w:val="baseline"/>
        </w:rPr>
        <w:t> </w:t>
      </w:r>
      <w:r>
        <w:rPr>
          <w:vertAlign w:val="baseline"/>
        </w:rPr>
        <w:t>Elaine Pacheco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 Fonseca</w:t>
      </w:r>
      <w:r>
        <w:rPr>
          <w:spacing w:val="1"/>
          <w:vertAlign w:val="baseline"/>
        </w:rPr>
        <w:t> </w:t>
      </w:r>
      <w:r>
        <w:rPr>
          <w:vertAlign w:val="baseline"/>
        </w:rPr>
        <w:t>Coelho</w:t>
      </w:r>
      <w:r>
        <w:rPr>
          <w:spacing w:val="5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537" w:right="199" w:hanging="6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Enfermeira, Especialista em Obstetrícia </w:t>
      </w:r>
      <w:r>
        <w:rPr>
          <w:vertAlign w:val="baseline"/>
        </w:rPr>
        <w:t>e Neonatologia, Faculdade Gianna Beretta,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Luís,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Maranhão.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Ceuma.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Luís,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Especialista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Obstetrícia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Neonatologia,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 Gianna Beretta, São Luís, Maranhão. </w:t>
      </w:r>
      <w:r>
        <w:rPr>
          <w:vertAlign w:val="superscript"/>
        </w:rPr>
        <w:t>4</w:t>
      </w:r>
      <w:r>
        <w:rPr>
          <w:vertAlign w:val="baseline"/>
        </w:rPr>
        <w:t>Orientadora, Doutoranda em Ciências</w:t>
      </w:r>
      <w:r>
        <w:rPr>
          <w:spacing w:val="-57"/>
          <w:vertAlign w:val="baseline"/>
        </w:rPr>
        <w:t> </w:t>
      </w:r>
      <w:r>
        <w:rPr>
          <w:vertAlign w:val="baseline"/>
        </w:rPr>
        <w:t>da Saúde FCMSC-SP, Docente do Curso de Enfermagem da Universidade Ceuma. São</w:t>
      </w:r>
      <w:r>
        <w:rPr>
          <w:spacing w:val="-57"/>
          <w:vertAlign w:val="baseline"/>
        </w:rPr>
        <w:t> </w:t>
      </w:r>
      <w:r>
        <w:rPr>
          <w:vertAlign w:val="baseline"/>
        </w:rPr>
        <w:t>Luís,</w:t>
      </w:r>
      <w:r>
        <w:rPr>
          <w:spacing w:val="4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 </w:t>
      </w:r>
      <w:r>
        <w:rPr/>
        <w:t>A ocitocina, um hormônio que contribui no desenvolvimento do ciclo</w:t>
      </w:r>
      <w:r>
        <w:rPr>
          <w:spacing w:val="-57"/>
        </w:rPr>
        <w:t> </w:t>
      </w:r>
      <w:r>
        <w:rPr/>
        <w:t>da vida. Contudo, estudos revelam que tem estreita relação com a vasopressina, e que</w:t>
      </w:r>
      <w:r>
        <w:rPr>
          <w:spacing w:val="1"/>
        </w:rPr>
        <w:t> </w:t>
      </w:r>
      <w:r>
        <w:rPr/>
        <w:t>pode ser usada no trabalho de parto, que tem característica dramática para a gestante e</w:t>
      </w:r>
      <w:r>
        <w:rPr>
          <w:spacing w:val="1"/>
        </w:rPr>
        <w:t> </w:t>
      </w:r>
      <w:r>
        <w:rPr/>
        <w:t>sua família. Pois, configura um conjunto de eventos fisiológicos, sucedidos em um</w:t>
      </w:r>
      <w:r>
        <w:rPr>
          <w:spacing w:val="1"/>
        </w:rPr>
        <w:t> </w:t>
      </w:r>
      <w:r>
        <w:rPr/>
        <w:t>período específico, cuja finalidade é a dilatação do colo do útero, com o propósito de</w:t>
      </w:r>
      <w:r>
        <w:rPr>
          <w:spacing w:val="1"/>
        </w:rPr>
        <w:t> </w:t>
      </w:r>
      <w:r>
        <w:rPr/>
        <w:t>preparar o canal vaginal para a passagem do concepto. </w:t>
      </w:r>
      <w:r>
        <w:rPr>
          <w:b/>
        </w:rPr>
        <w:t>OBJETIVO: </w:t>
      </w:r>
      <w:r>
        <w:rPr/>
        <w:t>Descrever como o</w:t>
      </w:r>
      <w:r>
        <w:rPr>
          <w:spacing w:val="1"/>
        </w:rPr>
        <w:t> </w:t>
      </w:r>
      <w:r>
        <w:rPr/>
        <w:t>uso indiscriminado da ocitocina no trabalho de parto. </w:t>
      </w:r>
      <w:r>
        <w:rPr>
          <w:b/>
        </w:rPr>
        <w:t>METODOLOGIA: </w:t>
      </w:r>
      <w:r>
        <w:rPr/>
        <w:t>Trata-se de</w:t>
      </w:r>
      <w:r>
        <w:rPr>
          <w:spacing w:val="1"/>
        </w:rPr>
        <w:t> </w:t>
      </w:r>
      <w:r>
        <w:rPr/>
        <w:t>uma revisão integrativa de literatura, de caráter descritivo, realizada por meio de busca</w:t>
      </w:r>
      <w:r>
        <w:rPr>
          <w:spacing w:val="1"/>
        </w:rPr>
        <w:t> </w:t>
      </w:r>
      <w:r>
        <w:rPr/>
        <w:t>eletrônica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Medline,</w:t>
      </w:r>
      <w:r>
        <w:rPr>
          <w:spacing w:val="1"/>
        </w:rPr>
        <w:t> </w:t>
      </w:r>
      <w:r>
        <w:rPr/>
        <w:t>SciELO,</w:t>
      </w:r>
      <w:r>
        <w:rPr>
          <w:spacing w:val="1"/>
        </w:rPr>
        <w:t> </w:t>
      </w:r>
      <w:r>
        <w:rPr/>
        <w:t>LILACS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BDENF.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seleção</w:t>
      </w:r>
      <w:r>
        <w:rPr>
          <w:spacing w:val="1"/>
        </w:rPr>
        <w:t> </w:t>
      </w:r>
      <w:r>
        <w:rPr/>
        <w:t>utilizou-se os descritores: “Ocitocina”; “Trabalho de parto”; “Obstetrícia”; “Indução do</w:t>
      </w:r>
      <w:r>
        <w:rPr>
          <w:spacing w:val="1"/>
        </w:rPr>
        <w:t> </w:t>
      </w:r>
      <w:r>
        <w:rPr/>
        <w:t>parto”; “Enfermagem”,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de 85 artigos.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Evidenciou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implicações</w:t>
      </w:r>
      <w:r>
        <w:rPr>
          <w:spacing w:val="1"/>
        </w:rPr>
        <w:t> </w:t>
      </w:r>
      <w:r>
        <w:rPr/>
        <w:t>maternas</w:t>
      </w:r>
      <w:r>
        <w:rPr>
          <w:spacing w:val="1"/>
        </w:rPr>
        <w:t> </w:t>
      </w:r>
      <w:r>
        <w:rPr/>
        <w:t>advindas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indevido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ocitócicos no trabalho de parto, tais como: taquissistolia uterina, falência da indução do</w:t>
      </w:r>
      <w:r>
        <w:rPr>
          <w:spacing w:val="1"/>
        </w:rPr>
        <w:t> </w:t>
      </w:r>
      <w:r>
        <w:rPr/>
        <w:t>trabalho de parto, aumento na taxa de partos cesáreos, lacerações do períneo, rotura</w:t>
      </w:r>
      <w:r>
        <w:rPr>
          <w:spacing w:val="1"/>
        </w:rPr>
        <w:t> </w:t>
      </w:r>
      <w:r>
        <w:rPr/>
        <w:t>uterina, hipotensão ou hiponatremia, riscos de intoxicação hídrica, elevação do uso de</w:t>
      </w:r>
      <w:r>
        <w:rPr>
          <w:spacing w:val="1"/>
        </w:rPr>
        <w:t> </w:t>
      </w:r>
      <w:r>
        <w:rPr/>
        <w:t>analgesia peridural, bem como, febre materna intraparto, valores menores de pH do</w:t>
      </w:r>
      <w:r>
        <w:rPr>
          <w:spacing w:val="1"/>
        </w:rPr>
        <w:t> </w:t>
      </w:r>
      <w:r>
        <w:rPr/>
        <w:t>cordão</w:t>
      </w:r>
      <w:r>
        <w:rPr>
          <w:spacing w:val="1"/>
        </w:rPr>
        <w:t> </w:t>
      </w:r>
      <w:r>
        <w:rPr/>
        <w:t>umbilical,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vômitos,</w:t>
      </w:r>
      <w:r>
        <w:rPr>
          <w:spacing w:val="1"/>
        </w:rPr>
        <w:t> </w:t>
      </w:r>
      <w:r>
        <w:rPr/>
        <w:t>náuseas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cefaleia.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fetais: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sofrimento.</w:t>
      </w:r>
      <w:r>
        <w:rPr>
          <w:spacing w:val="1"/>
        </w:rPr>
        <w:t> </w:t>
      </w:r>
      <w:r>
        <w:rPr/>
        <w:t>Destacou-se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adequada assistência à gestante em uso da ocitocina no trabalho de parto, bem como 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obstétrica.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parturientes submetidas ao uso da ocitocina passam por diversas complicações, desta</w:t>
      </w:r>
      <w:r>
        <w:rPr>
          <w:spacing w:val="1"/>
        </w:rPr>
        <w:t> </w:t>
      </w:r>
      <w:r>
        <w:rPr/>
        <w:t>forma o uso desse método, precisa obedecer a critérios de indicações e contraindicações,</w:t>
      </w:r>
      <w:r>
        <w:rPr>
          <w:spacing w:val="-57"/>
        </w:rPr>
        <w:t> </w:t>
      </w:r>
      <w:r>
        <w:rPr/>
        <w:t>com base nas recomendações clínica-obstétricas, evitando riscos eventuais para mãe e</w:t>
      </w:r>
      <w:r>
        <w:rPr>
          <w:spacing w:val="1"/>
        </w:rPr>
        <w:t> </w:t>
      </w:r>
      <w:r>
        <w:rPr/>
        <w:t>feto.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REFERÊNCIAS:</w:t>
      </w:r>
    </w:p>
    <w:p>
      <w:pPr>
        <w:pStyle w:val="ListParagraph"/>
        <w:numPr>
          <w:ilvl w:val="0"/>
          <w:numId w:val="56"/>
        </w:numPr>
        <w:tabs>
          <w:tab w:pos="835" w:val="left" w:leader="none"/>
        </w:tabs>
        <w:spacing w:line="360" w:lineRule="auto" w:before="132" w:after="0"/>
        <w:ind w:left="479" w:right="139" w:firstLine="0"/>
        <w:jc w:val="both"/>
        <w:rPr>
          <w:sz w:val="24"/>
        </w:rPr>
      </w:pPr>
      <w:r>
        <w:rPr>
          <w:sz w:val="24"/>
        </w:rPr>
        <w:t>ANDRADE,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Fatores</w:t>
      </w:r>
      <w:r>
        <w:rPr>
          <w:spacing w:val="1"/>
          <w:sz w:val="24"/>
        </w:rPr>
        <w:t> </w:t>
      </w:r>
      <w:r>
        <w:rPr>
          <w:sz w:val="24"/>
        </w:rPr>
        <w:t>associados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violência</w:t>
      </w:r>
      <w:r>
        <w:rPr>
          <w:spacing w:val="1"/>
          <w:sz w:val="24"/>
        </w:rPr>
        <w:t> </w:t>
      </w:r>
      <w:r>
        <w:rPr>
          <w:sz w:val="24"/>
        </w:rPr>
        <w:t>obstétrica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assistência ao</w:t>
      </w:r>
      <w:r>
        <w:rPr>
          <w:spacing w:val="1"/>
          <w:sz w:val="24"/>
        </w:rPr>
        <w:t> </w:t>
      </w:r>
      <w:r>
        <w:rPr>
          <w:sz w:val="24"/>
        </w:rPr>
        <w:t>parto</w:t>
      </w:r>
      <w:r>
        <w:rPr>
          <w:spacing w:val="1"/>
          <w:sz w:val="24"/>
        </w:rPr>
        <w:t> </w:t>
      </w:r>
      <w:r>
        <w:rPr>
          <w:sz w:val="24"/>
        </w:rPr>
        <w:t>vaginal em uma</w:t>
      </w:r>
      <w:r>
        <w:rPr>
          <w:spacing w:val="1"/>
          <w:sz w:val="24"/>
        </w:rPr>
        <w:t> </w:t>
      </w:r>
      <w:r>
        <w:rPr>
          <w:sz w:val="24"/>
        </w:rPr>
        <w:t>maternidade de alta complexidade em Recife,</w:t>
      </w:r>
      <w:r>
        <w:rPr>
          <w:spacing w:val="1"/>
          <w:sz w:val="24"/>
        </w:rPr>
        <w:t> </w:t>
      </w:r>
      <w:r>
        <w:rPr>
          <w:sz w:val="24"/>
        </w:rPr>
        <w:t>Pernambuco. Rev. Bras. Saúde Matern. Infant. 16 (1): 29-37 jan. / mar., Recife, 2016.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71">
        <w:r>
          <w:rPr>
            <w:sz w:val="24"/>
          </w:rPr>
          <w:t>http://www.scielo.br/pdf/rbsmi/v16n1/1519-3829-rbsmi-16-01-</w:t>
        </w:r>
      </w:hyperlink>
      <w:r>
        <w:rPr>
          <w:spacing w:val="-57"/>
          <w:sz w:val="24"/>
        </w:rPr>
        <w:t> </w:t>
      </w:r>
      <w:r>
        <w:rPr>
          <w:sz w:val="24"/>
        </w:rPr>
        <w:t>0029.pdf.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6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08</w:t>
      </w:r>
      <w:r>
        <w:rPr>
          <w:spacing w:val="6"/>
          <w:sz w:val="24"/>
        </w:rPr>
        <w:t> </w:t>
      </w:r>
      <w:r>
        <w:rPr>
          <w:sz w:val="24"/>
        </w:rPr>
        <w:t>fev.</w:t>
      </w:r>
      <w:r>
        <w:rPr>
          <w:spacing w:val="8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56"/>
        </w:numPr>
        <w:tabs>
          <w:tab w:pos="793" w:val="left" w:leader="none"/>
        </w:tabs>
        <w:spacing w:line="360" w:lineRule="auto" w:before="4" w:after="0"/>
        <w:ind w:left="479" w:right="131" w:firstLine="0"/>
        <w:jc w:val="both"/>
        <w:rPr>
          <w:sz w:val="24"/>
        </w:rPr>
      </w:pPr>
      <w:r>
        <w:rPr>
          <w:sz w:val="24"/>
        </w:rPr>
        <w:t>CRUZ, Andrea Porto da; Barros, Sonia Maria Oliveira de. Práticas obstétricas e</w:t>
      </w:r>
      <w:r>
        <w:rPr>
          <w:spacing w:val="1"/>
          <w:sz w:val="24"/>
        </w:rPr>
        <w:t> </w:t>
      </w:r>
      <w:r>
        <w:rPr>
          <w:sz w:val="24"/>
        </w:rPr>
        <w:t>resultados maternos e neonatais: análise fatorial de correspondência múltipla em dois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parto</w:t>
      </w:r>
      <w:r>
        <w:rPr>
          <w:spacing w:val="1"/>
          <w:sz w:val="24"/>
        </w:rPr>
        <w:t> </w:t>
      </w:r>
      <w:r>
        <w:rPr>
          <w:sz w:val="24"/>
        </w:rPr>
        <w:t>normal.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Enferm.</w:t>
      </w:r>
      <w:r>
        <w:rPr>
          <w:spacing w:val="1"/>
          <w:sz w:val="24"/>
        </w:rPr>
        <w:t> </w:t>
      </w:r>
      <w:r>
        <w:rPr>
          <w:sz w:val="24"/>
        </w:rPr>
        <w:t>23(3):366-371,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em:http://www.scielo.br/scielo.php?pid=S0103/21002010000300009&amp;script=sci_abstra</w:t>
      </w:r>
      <w:r>
        <w:rPr>
          <w:spacing w:val="-58"/>
          <w:sz w:val="24"/>
        </w:rPr>
        <w:t> </w:t>
      </w:r>
      <w:r>
        <w:rPr>
          <w:sz w:val="24"/>
        </w:rPr>
        <w:t>ct&amp;tlng=pt</w:t>
      </w:r>
      <w:r>
        <w:rPr>
          <w:spacing w:val="6"/>
          <w:sz w:val="24"/>
        </w:rPr>
        <w:t> 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08</w:t>
      </w:r>
      <w:r>
        <w:rPr>
          <w:spacing w:val="5"/>
          <w:sz w:val="24"/>
        </w:rPr>
        <w:t> </w:t>
      </w:r>
      <w:r>
        <w:rPr>
          <w:sz w:val="24"/>
        </w:rPr>
        <w:t>fev.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9"/>
        <w:jc w:val="center"/>
      </w:pPr>
      <w:bookmarkStart w:name="MALFORMAÇÃO CONGÊNITA: ACEITAÇÃO FAMILIA" w:id="209"/>
      <w:bookmarkEnd w:id="209"/>
      <w:r>
        <w:rPr>
          <w:b w:val="0"/>
        </w:rPr>
      </w:r>
      <w:bookmarkStart w:name="_bookmark104" w:id="210"/>
      <w:bookmarkEnd w:id="210"/>
      <w:r>
        <w:rPr>
          <w:b w:val="0"/>
        </w:rPr>
      </w:r>
      <w:r>
        <w:rPr/>
        <w:t>MALFORMAÇÃO</w:t>
      </w:r>
      <w:r>
        <w:rPr>
          <w:spacing w:val="-4"/>
        </w:rPr>
        <w:t> </w:t>
      </w:r>
      <w:r>
        <w:rPr/>
        <w:t>CONGÊNITA:</w:t>
      </w:r>
      <w:r>
        <w:rPr>
          <w:spacing w:val="-3"/>
        </w:rPr>
        <w:t> </w:t>
      </w:r>
      <w:r>
        <w:rPr/>
        <w:t>ACEITAÇÃO</w:t>
      </w:r>
      <w:r>
        <w:rPr>
          <w:spacing w:val="-4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FATORES</w:t>
      </w:r>
      <w:r>
        <w:rPr>
          <w:spacing w:val="-57"/>
        </w:rPr>
        <w:t> </w:t>
      </w:r>
      <w:r>
        <w:rPr/>
        <w:t>ASSOCIADOS</w:t>
      </w:r>
    </w:p>
    <w:p>
      <w:pPr>
        <w:pStyle w:val="BodyText"/>
        <w:spacing w:line="360" w:lineRule="auto"/>
        <w:ind w:left="489" w:right="148"/>
        <w:jc w:val="center"/>
      </w:pPr>
      <w:r>
        <w:rPr/>
        <w:t>Geovanna Carvalho Caldas Vilar de Lima</w:t>
      </w:r>
      <w:r>
        <w:rPr>
          <w:vertAlign w:val="superscript"/>
        </w:rPr>
        <w:t>1</w:t>
      </w:r>
      <w:r>
        <w:rPr>
          <w:vertAlign w:val="baseline"/>
        </w:rPr>
        <w:t>, Abraão Albino Mendes Júnior</w:t>
      </w:r>
      <w:r>
        <w:rPr>
          <w:vertAlign w:val="superscript"/>
        </w:rPr>
        <w:t>2</w:t>
      </w:r>
      <w:r>
        <w:rPr>
          <w:vertAlign w:val="baseline"/>
        </w:rPr>
        <w:t>, Willyanne</w:t>
      </w:r>
      <w:r>
        <w:rPr>
          <w:spacing w:val="-57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Silva</w:t>
      </w:r>
      <w:r>
        <w:rPr>
          <w:spacing w:val="-1"/>
          <w:vertAlign w:val="baseline"/>
        </w:rPr>
        <w:t> </w:t>
      </w:r>
      <w:r>
        <w:rPr>
          <w:vertAlign w:val="baseline"/>
        </w:rPr>
        <w:t>dos</w:t>
      </w:r>
      <w:r>
        <w:rPr>
          <w:spacing w:val="-3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Alan</w:t>
      </w:r>
      <w:r>
        <w:rPr>
          <w:spacing w:val="-5"/>
          <w:vertAlign w:val="baseline"/>
        </w:rPr>
        <w:t> </w:t>
      </w:r>
      <w:r>
        <w:rPr>
          <w:vertAlign w:val="baseline"/>
        </w:rPr>
        <w:t>Costa</w:t>
      </w:r>
      <w:r>
        <w:rPr>
          <w:spacing w:val="-2"/>
          <w:vertAlign w:val="baseline"/>
        </w:rPr>
        <w:t> </w:t>
      </w:r>
      <w:r>
        <w:rPr>
          <w:vertAlign w:val="baseline"/>
        </w:rPr>
        <w:t>Carvalho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Ana</w:t>
      </w:r>
      <w:r>
        <w:rPr>
          <w:spacing w:val="-2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-1"/>
          <w:vertAlign w:val="baseline"/>
        </w:rPr>
        <w:t> </w:t>
      </w:r>
      <w:r>
        <w:rPr>
          <w:vertAlign w:val="baseline"/>
        </w:rPr>
        <w:t>Fonseca</w:t>
      </w:r>
      <w:r>
        <w:rPr>
          <w:spacing w:val="-1"/>
          <w:vertAlign w:val="baseline"/>
        </w:rPr>
        <w:t> </w:t>
      </w:r>
      <w:r>
        <w:rPr>
          <w:vertAlign w:val="baseline"/>
        </w:rPr>
        <w:t>Coelho</w:t>
      </w:r>
      <w:r>
        <w:rPr>
          <w:spacing w:val="3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94" w:right="162" w:firstLine="1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Ceuma.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6"/>
          <w:vertAlign w:val="baseline"/>
        </w:rPr>
        <w:t> </w:t>
      </w:r>
      <w:r>
        <w:rPr>
          <w:vertAlign w:val="baseline"/>
        </w:rPr>
        <w:t>Luís,</w:t>
      </w:r>
      <w:r>
        <w:rPr>
          <w:spacing w:val="4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Acadêmico</w:t>
      </w:r>
      <w:r>
        <w:rPr>
          <w:spacing w:val="3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9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Ceuma.</w:t>
      </w:r>
      <w:r>
        <w:rPr>
          <w:spacing w:val="9"/>
          <w:vertAlign w:val="baseline"/>
        </w:rPr>
        <w:t> </w:t>
      </w:r>
      <w:r>
        <w:rPr>
          <w:vertAlign w:val="baseline"/>
        </w:rPr>
        <w:t>São</w:t>
      </w:r>
      <w:r>
        <w:rPr>
          <w:spacing w:val="4"/>
          <w:vertAlign w:val="baseline"/>
        </w:rPr>
        <w:t> </w:t>
      </w:r>
      <w:r>
        <w:rPr>
          <w:vertAlign w:val="baseline"/>
        </w:rPr>
        <w:t>Luís,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Ceuma.</w:t>
      </w:r>
      <w:r>
        <w:rPr>
          <w:spacing w:val="5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Luís,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Ceuma.</w:t>
      </w:r>
    </w:p>
    <w:p>
      <w:pPr>
        <w:pStyle w:val="BodyText"/>
        <w:spacing w:line="360" w:lineRule="auto"/>
        <w:ind w:left="489" w:right="146"/>
        <w:jc w:val="center"/>
      </w:pPr>
      <w:r>
        <w:rPr/>
        <w:t>São Luís, Maranhão, Brasil. </w:t>
      </w:r>
      <w:r>
        <w:rPr>
          <w:vertAlign w:val="superscript"/>
        </w:rPr>
        <w:t>5</w:t>
      </w:r>
      <w:r>
        <w:rPr>
          <w:vertAlign w:val="baseline"/>
        </w:rPr>
        <w:t>Orientadora, Doutoranda em Ciências da Saúde-FCMSC</w:t>
      </w:r>
      <w:r>
        <w:rPr>
          <w:spacing w:val="-57"/>
          <w:vertAlign w:val="baseline"/>
        </w:rPr>
        <w:t> </w:t>
      </w:r>
      <w:r>
        <w:rPr>
          <w:vertAlign w:val="baseline"/>
        </w:rPr>
        <w:t>SP, Docente do Curso de Enfermagem da Universidade Ceuma. São Luís, Maranhão,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As anomalias congênitas são</w:t>
      </w:r>
      <w:r>
        <w:rPr>
          <w:spacing w:val="1"/>
        </w:rPr>
        <w:t> </w:t>
      </w:r>
      <w:r>
        <w:rPr/>
        <w:t>defeitos na</w:t>
      </w:r>
      <w:r>
        <w:rPr>
          <w:spacing w:val="60"/>
        </w:rPr>
        <w:t> </w:t>
      </w:r>
      <w:r>
        <w:rPr/>
        <w:t>forma, estrutura ou função</w:t>
      </w:r>
      <w:r>
        <w:rPr>
          <w:spacing w:val="1"/>
        </w:rPr>
        <w:t> </w:t>
      </w:r>
      <w:r>
        <w:rPr/>
        <w:t>de órgãos presentes antes do nascimento e surgidas em qualquer</w:t>
      </w:r>
      <w:r>
        <w:rPr>
          <w:spacing w:val="60"/>
        </w:rPr>
        <w:t> </w:t>
      </w:r>
      <w:r>
        <w:rPr/>
        <w:t>fase fetal. Podem</w:t>
      </w:r>
      <w:r>
        <w:rPr>
          <w:spacing w:val="1"/>
        </w:rPr>
        <w:t> </w:t>
      </w:r>
      <w:r>
        <w:rPr/>
        <w:t>causar qualquer alteração no decorrer do desenvolvimento embrionário pode resultar em</w:t>
      </w:r>
      <w:r>
        <w:rPr>
          <w:spacing w:val="-57"/>
        </w:rPr>
        <w:t> </w:t>
      </w:r>
      <w:r>
        <w:rPr/>
        <w:t>anomalias congênitas que podem variar desde pequenas assimetrias até defeitos com</w:t>
      </w:r>
      <w:r>
        <w:rPr>
          <w:spacing w:val="1"/>
        </w:rPr>
        <w:t> </w:t>
      </w:r>
      <w:r>
        <w:rPr/>
        <w:t>maiores comprometimentos estéticos e funcionais. </w:t>
      </w:r>
      <w:r>
        <w:rPr>
          <w:b/>
        </w:rPr>
        <w:t>OBJETIVO</w:t>
      </w:r>
      <w:r>
        <w:rPr/>
        <w:t>: Identificar os fatores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malformações</w:t>
      </w:r>
      <w:r>
        <w:rPr>
          <w:spacing w:val="1"/>
        </w:rPr>
        <w:t> </w:t>
      </w:r>
      <w:r>
        <w:rPr/>
        <w:t>congênitas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interpretar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sentimentos</w:t>
      </w:r>
      <w:r>
        <w:rPr>
          <w:spacing w:val="-57"/>
        </w:rPr>
        <w:t> </w:t>
      </w:r>
      <w:r>
        <w:rPr/>
        <w:t>desencadeados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descoberta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malformação</w:t>
      </w:r>
      <w:r>
        <w:rPr>
          <w:spacing w:val="1"/>
        </w:rPr>
        <w:t> </w:t>
      </w:r>
      <w:r>
        <w:rPr/>
        <w:t>congênita.</w:t>
      </w:r>
      <w:r>
        <w:rPr>
          <w:spacing w:val="1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literário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BVS,</w:t>
      </w:r>
      <w:r>
        <w:rPr>
          <w:spacing w:val="1"/>
        </w:rPr>
        <w:t> </w:t>
      </w:r>
      <w:r>
        <w:rPr/>
        <w:t>MEDLINE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LILACS– SCIELO, conforme os descritores: malformações congênitas, aceitação social</w:t>
      </w:r>
      <w:r>
        <w:rPr>
          <w:spacing w:val="-57"/>
        </w:rPr>
        <w:t> </w:t>
      </w:r>
      <w:r>
        <w:rPr/>
        <w:t>e desenvolvimento fetal. Pesquisados artigos completos, redigidos em português e que</w:t>
      </w:r>
      <w:r>
        <w:rPr>
          <w:spacing w:val="1"/>
        </w:rPr>
        <w:t> </w:t>
      </w:r>
      <w:r>
        <w:rPr/>
        <w:t>abordassem a temática estudada. A amostra final foi de 19 artigos. </w:t>
      </w:r>
      <w:r>
        <w:rPr>
          <w:b/>
        </w:rPr>
        <w:t>RESULTADOS</w:t>
      </w:r>
      <w:r>
        <w:rPr/>
        <w:t>:</w:t>
      </w:r>
      <w:r>
        <w:rPr>
          <w:spacing w:val="1"/>
        </w:rPr>
        <w:t> </w:t>
      </w:r>
      <w:r>
        <w:rPr/>
        <w:t>Durante o desenvolvimento fetal, as percepções maternas e paternas surgem idealizando</w:t>
      </w:r>
      <w:r>
        <w:rPr>
          <w:spacing w:val="-57"/>
        </w:rPr>
        <w:t> </w:t>
      </w:r>
      <w:r>
        <w:rPr/>
        <w:t>um filho saudável. É durante a gravidez que essas fantasias podem ou não se confirmar.</w:t>
      </w:r>
      <w:r>
        <w:rPr>
          <w:spacing w:val="1"/>
        </w:rPr>
        <w:t> </w:t>
      </w:r>
      <w:r>
        <w:rPr/>
        <w:t>Em um diagnóstico de malformação congênita todo o imaginário de um filho saudável</w:t>
      </w:r>
      <w:r>
        <w:rPr>
          <w:spacing w:val="1"/>
        </w:rPr>
        <w:t> </w:t>
      </w:r>
      <w:r>
        <w:rPr/>
        <w:t>passa a se diferenciar do real. A constatação de que o feto é portador de malformação</w:t>
      </w:r>
      <w:r>
        <w:rPr>
          <w:spacing w:val="1"/>
        </w:rPr>
        <w:t> </w:t>
      </w:r>
      <w:r>
        <w:rPr/>
        <w:t>enquadra-se como má notícia, e sua comunicação com a família envolve conflitos. 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os principais periódicos,</w:t>
      </w:r>
      <w:r>
        <w:rPr>
          <w:spacing w:val="60"/>
        </w:rPr>
        <w:t> </w:t>
      </w:r>
      <w:r>
        <w:rPr/>
        <w:t>existem vários fatores associados que podem ser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seguinte</w:t>
      </w:r>
      <w:r>
        <w:rPr>
          <w:spacing w:val="1"/>
        </w:rPr>
        <w:t> </w:t>
      </w:r>
      <w:r>
        <w:rPr/>
        <w:t>ordem: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socioeconômicas,</w:t>
      </w:r>
      <w:r>
        <w:rPr>
          <w:spacing w:val="1"/>
        </w:rPr>
        <w:t> </w:t>
      </w:r>
      <w:r>
        <w:rPr/>
        <w:t>deficiências</w:t>
      </w:r>
      <w:r>
        <w:rPr>
          <w:spacing w:val="1"/>
        </w:rPr>
        <w:t> </w:t>
      </w:r>
      <w:r>
        <w:rPr/>
        <w:t>nutricionais,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radiação</w:t>
      </w:r>
      <w:r>
        <w:rPr>
          <w:spacing w:val="1"/>
        </w:rPr>
        <w:t> </w:t>
      </w:r>
      <w:r>
        <w:rPr/>
        <w:t>ionizante,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fármacos,</w:t>
      </w:r>
      <w:r>
        <w:rPr>
          <w:spacing w:val="1"/>
        </w:rPr>
        <w:t> </w:t>
      </w:r>
      <w:r>
        <w:rPr/>
        <w:t>alcoolismo,</w:t>
      </w:r>
      <w:r>
        <w:rPr>
          <w:spacing w:val="1"/>
        </w:rPr>
        <w:t> </w:t>
      </w:r>
      <w:r>
        <w:rPr/>
        <w:t>rubéola, sífilis congênita e outras doenças maternas, traumatismos, distúrbios genéticos,</w:t>
      </w:r>
      <w:r>
        <w:rPr>
          <w:spacing w:val="1"/>
        </w:rPr>
        <w:t> </w:t>
      </w:r>
      <w:r>
        <w:rPr/>
        <w:t>e a idade da mãe. </w:t>
      </w:r>
      <w:r>
        <w:rPr>
          <w:b/>
        </w:rPr>
        <w:t>CONCLUSÃO</w:t>
      </w:r>
      <w:r>
        <w:rPr/>
        <w:t>: Concluímos que há uma necessidade de rastreamento</w:t>
      </w:r>
      <w:r>
        <w:rPr>
          <w:spacing w:val="-57"/>
        </w:rPr>
        <w:t> </w:t>
      </w:r>
      <w:r>
        <w:rPr/>
        <w:t>no</w:t>
      </w:r>
      <w:r>
        <w:rPr>
          <w:spacing w:val="9"/>
        </w:rPr>
        <w:t> </w:t>
      </w:r>
      <w:r>
        <w:rPr/>
        <w:t>pré-natal,</w:t>
      </w:r>
      <w:r>
        <w:rPr>
          <w:spacing w:val="7"/>
        </w:rPr>
        <w:t> </w:t>
      </w:r>
      <w:r>
        <w:rPr/>
        <w:t>visando</w:t>
      </w:r>
      <w:r>
        <w:rPr>
          <w:spacing w:val="9"/>
        </w:rPr>
        <w:t> </w:t>
      </w:r>
      <w:r>
        <w:rPr/>
        <w:t>à</w:t>
      </w:r>
      <w:r>
        <w:rPr>
          <w:spacing w:val="4"/>
        </w:rPr>
        <w:t> </w:t>
      </w:r>
      <w:r>
        <w:rPr/>
        <w:t>preparação</w:t>
      </w:r>
      <w:r>
        <w:rPr>
          <w:spacing w:val="5"/>
        </w:rPr>
        <w:t> </w:t>
      </w:r>
      <w:r>
        <w:rPr/>
        <w:t>do</w:t>
      </w:r>
      <w:r>
        <w:rPr>
          <w:spacing w:val="9"/>
        </w:rPr>
        <w:t> </w:t>
      </w:r>
      <w:r>
        <w:rPr/>
        <w:t>casal,</w:t>
      </w:r>
      <w:r>
        <w:rPr>
          <w:spacing w:val="7"/>
        </w:rPr>
        <w:t> </w:t>
      </w:r>
      <w:r>
        <w:rPr/>
        <w:t>correção</w:t>
      </w:r>
      <w:r>
        <w:rPr>
          <w:spacing w:val="9"/>
        </w:rPr>
        <w:t> </w:t>
      </w:r>
      <w:r>
        <w:rPr/>
        <w:t>de hábitos</w:t>
      </w:r>
      <w:r>
        <w:rPr>
          <w:spacing w:val="8"/>
        </w:rPr>
        <w:t> </w:t>
      </w:r>
      <w:r>
        <w:rPr/>
        <w:t>maternos,</w:t>
      </w:r>
      <w:r>
        <w:rPr>
          <w:spacing w:val="6"/>
        </w:rPr>
        <w:t> </w:t>
      </w:r>
      <w:r>
        <w:rPr/>
        <w:t>detecção</w:t>
      </w:r>
      <w:r>
        <w:rPr>
          <w:spacing w:val="5"/>
        </w:rPr>
        <w:t> </w:t>
      </w:r>
      <w:r>
        <w:rPr/>
        <w:t>das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diversas</w:t>
      </w:r>
      <w:r>
        <w:rPr>
          <w:spacing w:val="1"/>
        </w:rPr>
        <w:t> </w:t>
      </w:r>
      <w:r>
        <w:rPr/>
        <w:t>malformações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encaminhamento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terciários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ofereçam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direcionado,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essencial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 de saúde esteja capacitado, prestando as primeiras orientações aos cuidados</w:t>
      </w:r>
      <w:r>
        <w:rPr>
          <w:spacing w:val="1"/>
        </w:rPr>
        <w:t> </w:t>
      </w:r>
      <w:r>
        <w:rPr/>
        <w:t>básicos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respeito</w:t>
      </w:r>
      <w:r>
        <w:rPr>
          <w:spacing w:val="-1"/>
        </w:rPr>
        <w:t> </w:t>
      </w:r>
      <w:r>
        <w:rPr/>
        <w:t>do</w:t>
      </w:r>
      <w:r>
        <w:rPr>
          <w:spacing w:val="7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neonato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como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família</w:t>
      </w:r>
      <w:r>
        <w:rPr>
          <w:spacing w:val="-2"/>
        </w:rPr>
        <w:t> </w:t>
      </w:r>
      <w:r>
        <w:rPr/>
        <w:t>deverá</w:t>
      </w:r>
      <w:r>
        <w:rPr>
          <w:spacing w:val="-2"/>
        </w:rPr>
        <w:t> </w:t>
      </w:r>
      <w:r>
        <w:rPr/>
        <w:t>recebê-lo.</w:t>
      </w:r>
    </w:p>
    <w:p>
      <w:pPr>
        <w:pStyle w:val="Heading2"/>
        <w:spacing w:before="5"/>
      </w:pPr>
      <w:r>
        <w:rPr/>
        <w:t>REFERÊNCIAS:</w:t>
      </w:r>
    </w:p>
    <w:p>
      <w:pPr>
        <w:pStyle w:val="ListParagraph"/>
        <w:numPr>
          <w:ilvl w:val="0"/>
          <w:numId w:val="57"/>
        </w:numPr>
        <w:tabs>
          <w:tab w:pos="768" w:val="left" w:leader="none"/>
        </w:tabs>
        <w:spacing w:line="362" w:lineRule="auto" w:before="132" w:after="0"/>
        <w:ind w:left="479" w:right="145" w:firstLine="0"/>
        <w:jc w:val="both"/>
        <w:rPr>
          <w:sz w:val="24"/>
        </w:rPr>
      </w:pPr>
      <w:r>
        <w:rPr>
          <w:sz w:val="24"/>
        </w:rPr>
        <w:t>CASTILHA ME, ORIOLI G. A representação social da mãe acerca da criança mal</w:t>
      </w:r>
      <w:r>
        <w:rPr>
          <w:spacing w:val="1"/>
          <w:sz w:val="24"/>
        </w:rPr>
        <w:t> </w:t>
      </w:r>
      <w:r>
        <w:rPr>
          <w:sz w:val="24"/>
        </w:rPr>
        <w:t>formada.</w:t>
      </w:r>
      <w:r>
        <w:rPr>
          <w:spacing w:val="3"/>
          <w:sz w:val="24"/>
        </w:rPr>
        <w:t> </w:t>
      </w:r>
      <w:r>
        <w:rPr>
          <w:sz w:val="24"/>
        </w:rPr>
        <w:t>Rev</w:t>
      </w:r>
      <w:r>
        <w:rPr>
          <w:spacing w:val="-3"/>
          <w:sz w:val="24"/>
        </w:rPr>
        <w:t> </w:t>
      </w:r>
      <w:r>
        <w:rPr>
          <w:sz w:val="24"/>
        </w:rPr>
        <w:t>Esc</w:t>
      </w:r>
      <w:r>
        <w:rPr>
          <w:spacing w:val="1"/>
          <w:sz w:val="24"/>
        </w:rPr>
        <w:t> </w:t>
      </w:r>
      <w:r>
        <w:rPr>
          <w:sz w:val="24"/>
        </w:rPr>
        <w:t>Enferm</w:t>
      </w:r>
      <w:r>
        <w:rPr>
          <w:spacing w:val="-7"/>
          <w:sz w:val="24"/>
        </w:rPr>
        <w:t> </w:t>
      </w:r>
      <w:r>
        <w:rPr>
          <w:sz w:val="24"/>
        </w:rPr>
        <w:t>USP</w:t>
      </w:r>
      <w:r>
        <w:rPr>
          <w:spacing w:val="3"/>
          <w:sz w:val="24"/>
        </w:rPr>
        <w:t> </w:t>
      </w:r>
      <w:r>
        <w:rPr>
          <w:sz w:val="24"/>
        </w:rPr>
        <w:t>2000;</w:t>
      </w:r>
      <w:r>
        <w:rPr>
          <w:spacing w:val="-3"/>
          <w:sz w:val="24"/>
        </w:rPr>
        <w:t> </w:t>
      </w:r>
      <w:r>
        <w:rPr>
          <w:sz w:val="24"/>
        </w:rPr>
        <w:t>33(2):</w:t>
      </w:r>
      <w:r>
        <w:rPr>
          <w:spacing w:val="2"/>
          <w:sz w:val="24"/>
        </w:rPr>
        <w:t> </w:t>
      </w:r>
      <w:r>
        <w:rPr>
          <w:sz w:val="24"/>
        </w:rPr>
        <w:t>148-56.</w:t>
      </w:r>
    </w:p>
    <w:p>
      <w:pPr>
        <w:pStyle w:val="ListParagraph"/>
        <w:numPr>
          <w:ilvl w:val="0"/>
          <w:numId w:val="57"/>
        </w:numPr>
        <w:tabs>
          <w:tab w:pos="758" w:val="left" w:leader="none"/>
        </w:tabs>
        <w:spacing w:line="360" w:lineRule="auto" w:before="0" w:after="0"/>
        <w:ind w:left="479" w:right="144" w:firstLine="0"/>
        <w:jc w:val="both"/>
        <w:rPr>
          <w:sz w:val="24"/>
        </w:rPr>
      </w:pPr>
      <w:r>
        <w:rPr>
          <w:sz w:val="24"/>
        </w:rPr>
        <w:t>Araruna R. Cotidiano familiar de crianças em idade escolar portadoras de fissura de</w:t>
      </w:r>
      <w:r>
        <w:rPr>
          <w:spacing w:val="1"/>
          <w:sz w:val="24"/>
        </w:rPr>
        <w:t> </w:t>
      </w:r>
      <w:r>
        <w:rPr>
          <w:sz w:val="24"/>
        </w:rPr>
        <w:t>lábio e palato [dissertação]. Ribeirão Preto (SP): Escola de Enfermagem de Ribeirão</w:t>
      </w:r>
      <w:r>
        <w:rPr>
          <w:spacing w:val="1"/>
          <w:sz w:val="24"/>
        </w:rPr>
        <w:t> </w:t>
      </w:r>
      <w:r>
        <w:rPr>
          <w:sz w:val="24"/>
        </w:rPr>
        <w:t>Preto,</w:t>
      </w:r>
      <w:r>
        <w:rPr>
          <w:spacing w:val="3"/>
          <w:sz w:val="24"/>
        </w:rPr>
        <w:t> </w:t>
      </w:r>
      <w:r>
        <w:rPr>
          <w:sz w:val="24"/>
        </w:rPr>
        <w:t>Universidade de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5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Ribeirão</w:t>
      </w:r>
      <w:r>
        <w:rPr>
          <w:spacing w:val="6"/>
          <w:sz w:val="24"/>
        </w:rPr>
        <w:t> </w:t>
      </w:r>
      <w:r>
        <w:rPr>
          <w:sz w:val="24"/>
        </w:rPr>
        <w:t>Preto;</w:t>
      </w:r>
      <w:r>
        <w:rPr>
          <w:spacing w:val="-8"/>
          <w:sz w:val="24"/>
        </w:rPr>
        <w:t> </w:t>
      </w:r>
      <w:r>
        <w:rPr>
          <w:sz w:val="24"/>
        </w:rPr>
        <w:t>2000.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52"/>
        <w:jc w:val="center"/>
      </w:pPr>
      <w:bookmarkStart w:name="A URBANIZAÇÃO DA LEISHMANIOSE" w:id="211"/>
      <w:bookmarkEnd w:id="211"/>
      <w:r>
        <w:rPr>
          <w:b w:val="0"/>
        </w:rPr>
      </w:r>
      <w:bookmarkStart w:name="_bookmark105" w:id="212"/>
      <w:bookmarkEnd w:id="212"/>
      <w:r>
        <w:rPr>
          <w:b w:val="0"/>
        </w:rPr>
      </w:r>
      <w:r>
        <w:rPr/>
        <w:t>A</w:t>
      </w:r>
      <w:r>
        <w:rPr>
          <w:spacing w:val="-4"/>
        </w:rPr>
        <w:t> </w:t>
      </w:r>
      <w:r>
        <w:rPr/>
        <w:t>URBANIZAÇÃO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LEISHMANIOSE</w:t>
      </w:r>
    </w:p>
    <w:p>
      <w:pPr>
        <w:spacing w:line="538" w:lineRule="exact" w:before="50"/>
        <w:ind w:left="1012" w:right="668" w:firstLine="0"/>
        <w:jc w:val="center"/>
        <w:rPr>
          <w:b/>
          <w:sz w:val="24"/>
        </w:rPr>
      </w:pPr>
      <w:bookmarkStart w:name="VISCERAL E OS FATORES SOCIOECONÔMICOS AS" w:id="213"/>
      <w:bookmarkEnd w:id="213"/>
      <w:r>
        <w:rPr/>
      </w:r>
      <w:bookmarkStart w:name="_bookmark106" w:id="214"/>
      <w:bookmarkEnd w:id="214"/>
      <w:r>
        <w:rPr/>
      </w:r>
      <w:r>
        <w:rPr>
          <w:b/>
          <w:sz w:val="24"/>
        </w:rPr>
        <w:t>VISCERAL E OS FATORES SOCIOECONÔMICOS ASSOCIADOS</w:t>
      </w:r>
      <w:bookmarkStart w:name="NO BRASIL" w:id="215"/>
      <w:bookmarkEnd w:id="215"/>
      <w:r>
        <w:rPr>
          <w:b/>
          <w:sz w:val="24"/>
        </w:rPr>
      </w:r>
      <w:r>
        <w:rPr>
          <w:b/>
          <w:spacing w:val="-57"/>
          <w:sz w:val="24"/>
        </w:rPr>
        <w:t> </w:t>
      </w:r>
      <w:bookmarkStart w:name="_bookmark107" w:id="216"/>
      <w:bookmarkEnd w:id="216"/>
      <w:r>
        <w:rPr>
          <w:b/>
          <w:sz w:val="24"/>
        </w:rPr>
        <w:t>N</w:t>
      </w:r>
      <w:r>
        <w:rPr>
          <w:b/>
          <w:sz w:val="24"/>
        </w:rPr>
        <w:t>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BRASIL</w:t>
      </w:r>
    </w:p>
    <w:p>
      <w:pPr>
        <w:pStyle w:val="BodyText"/>
        <w:spacing w:line="360" w:lineRule="auto" w:before="77"/>
        <w:ind w:left="489" w:right="144"/>
        <w:jc w:val="center"/>
      </w:pPr>
      <w:r>
        <w:rPr/>
        <w:t>Maria Fernanda Rosato Camargo</w:t>
      </w:r>
      <w:r>
        <w:rPr>
          <w:vertAlign w:val="superscript"/>
        </w:rPr>
        <w:t>1</w:t>
      </w:r>
      <w:r>
        <w:rPr>
          <w:vertAlign w:val="baseline"/>
        </w:rPr>
        <w:t>; Rafaeli Vidaletti Barbosa</w:t>
      </w:r>
      <w:r>
        <w:rPr>
          <w:vertAlign w:val="superscript"/>
        </w:rPr>
        <w:t>1</w:t>
      </w:r>
      <w:r>
        <w:rPr>
          <w:vertAlign w:val="baseline"/>
        </w:rPr>
        <w:t>; Bárbara Rebeca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Hoffman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Lidia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Soares</w:t>
      </w:r>
      <w:r>
        <w:rPr>
          <w:vertAlign w:val="baseline"/>
        </w:rPr>
        <w:t> 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vertAlign w:val="baseline"/>
        </w:rPr>
        <w:t>Rafael</w:t>
      </w:r>
      <w:r>
        <w:rPr>
          <w:spacing w:val="-3"/>
          <w:vertAlign w:val="baseline"/>
        </w:rPr>
        <w:t> </w:t>
      </w:r>
      <w:r>
        <w:rPr>
          <w:vertAlign w:val="baseline"/>
        </w:rPr>
        <w:t>Rauber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503" w:right="167" w:hanging="6"/>
        <w:jc w:val="center"/>
      </w:pPr>
      <w:r>
        <w:rPr>
          <w:spacing w:val="-2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2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Fundação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Assis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Gurgacz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(FAG).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Cascavel,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Paraná,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Biólogo.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Doutor 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Ciências: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Biologia</w:t>
      </w:r>
      <w:r>
        <w:rPr>
          <w:spacing w:val="1"/>
          <w:vertAlign w:val="baseline"/>
        </w:rPr>
        <w:t> </w:t>
      </w:r>
      <w:r>
        <w:rPr>
          <w:vertAlign w:val="baseline"/>
        </w:rPr>
        <w:t>Celular</w:t>
      </w:r>
      <w:r>
        <w:rPr>
          <w:spacing w:val="3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 pela Universidade Federal do Rio Grande do Sul (UFRGS). Professor Titular</w:t>
      </w:r>
      <w:r>
        <w:rPr>
          <w:spacing w:val="-57"/>
          <w:vertAlign w:val="baseline"/>
        </w:rPr>
        <w:t> </w:t>
      </w:r>
      <w:r>
        <w:rPr>
          <w:vertAlign w:val="baseline"/>
        </w:rPr>
        <w:t>do</w:t>
      </w:r>
      <w:r>
        <w:rPr>
          <w:spacing w:val="-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Fundação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Assis</w:t>
      </w:r>
      <w:r>
        <w:rPr>
          <w:spacing w:val="-4"/>
          <w:vertAlign w:val="baseline"/>
        </w:rPr>
        <w:t> </w:t>
      </w:r>
      <w:r>
        <w:rPr>
          <w:vertAlign w:val="baseline"/>
        </w:rPr>
        <w:t>Gurgacz</w:t>
      </w:r>
      <w:r>
        <w:rPr>
          <w:spacing w:val="-4"/>
          <w:vertAlign w:val="baseline"/>
        </w:rPr>
        <w:t> </w:t>
      </w:r>
      <w:r>
        <w:rPr>
          <w:vertAlign w:val="baseline"/>
        </w:rPr>
        <w:t>(FAG).</w:t>
      </w:r>
      <w:r>
        <w:rPr>
          <w:spacing w:val="-1"/>
          <w:vertAlign w:val="baseline"/>
        </w:rPr>
        <w:t> </w:t>
      </w:r>
      <w:r>
        <w:rPr>
          <w:vertAlign w:val="baseline"/>
        </w:rPr>
        <w:t>Cascavel,</w:t>
      </w:r>
      <w:r>
        <w:rPr>
          <w:spacing w:val="-1"/>
          <w:vertAlign w:val="baseline"/>
        </w:rPr>
        <w:t> </w:t>
      </w:r>
      <w:r>
        <w:rPr>
          <w:vertAlign w:val="baseline"/>
        </w:rPr>
        <w:t>Paraná,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 </w:t>
      </w:r>
      <w:r>
        <w:rPr/>
        <w:t>Tradicionalmente reconhecida como uma patologia do meio rural, a</w:t>
      </w:r>
      <w:r>
        <w:rPr>
          <w:spacing w:val="1"/>
        </w:rPr>
        <w:t> </w:t>
      </w:r>
      <w:r>
        <w:rPr/>
        <w:t>leishmaniose visceral (LV) deu início ao seu processo de extensão à urbanização cerca</w:t>
      </w:r>
      <w:r>
        <w:rPr>
          <w:spacing w:val="1"/>
        </w:rPr>
        <w:t> </w:t>
      </w:r>
      <w:r>
        <w:rPr/>
        <w:t>de quatro décadas atrás, apresentando uma evolução eminente no número de casos na</w:t>
      </w:r>
      <w:r>
        <w:rPr>
          <w:spacing w:val="1"/>
        </w:rPr>
        <w:t> </w:t>
      </w:r>
      <w:r>
        <w:rPr/>
        <w:t>cidade. A LV é uma doença causada, no Brasil, pelo parasito </w:t>
      </w:r>
      <w:r>
        <w:rPr>
          <w:i/>
        </w:rPr>
        <w:t>Leishmania chagasi</w:t>
      </w:r>
      <w:r>
        <w:rPr/>
        <w:t>, cujo</w:t>
      </w:r>
      <w:r>
        <w:rPr>
          <w:spacing w:val="1"/>
        </w:rPr>
        <w:t> </w:t>
      </w:r>
      <w:r>
        <w:rPr/>
        <w:t>vetor é o flebotomíneo do gênero </w:t>
      </w:r>
      <w:r>
        <w:rPr>
          <w:i/>
        </w:rPr>
        <w:t>Lutzomyia</w:t>
      </w:r>
      <w:r>
        <w:rPr/>
        <w:t>. A doença tem como seus sintomas mais</w:t>
      </w:r>
      <w:r>
        <w:rPr>
          <w:spacing w:val="1"/>
        </w:rPr>
        <w:t> </w:t>
      </w:r>
      <w:r>
        <w:rPr/>
        <w:t>comuns a febre, anorexia, hepatoesplenomegalia e fadiga. Animais silvestres, como por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araras,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domésticos,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galináceos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cães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populares</w:t>
      </w:r>
      <w:r>
        <w:rPr>
          <w:spacing w:val="1"/>
        </w:rPr>
        <w:t> </w:t>
      </w:r>
      <w:r>
        <w:rPr/>
        <w:t>hospedeiros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LV.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endemia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tropicais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não</w:t>
      </w:r>
      <w:r>
        <w:rPr>
          <w:spacing w:val="1"/>
        </w:rPr>
        <w:t> </w:t>
      </w:r>
      <w:r>
        <w:rPr/>
        <w:t>recebem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devida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vezes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receberem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errôneo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inapropriado;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atingem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particular parcela da população, que vive em situação de pobreza, ocupação urbana não</w:t>
      </w:r>
      <w:r>
        <w:rPr>
          <w:spacing w:val="1"/>
        </w:rPr>
        <w:t> </w:t>
      </w:r>
      <w:r>
        <w:rPr/>
        <w:t>planejada e ausência de saneamento básico. Estudos feitos em uma cidade do nordeste</w:t>
      </w:r>
      <w:r>
        <w:rPr>
          <w:spacing w:val="1"/>
        </w:rPr>
        <w:t> </w:t>
      </w:r>
      <w:r>
        <w:rPr/>
        <w:t>brasileiro num período de sete anos registraram 83 casos, sendo 97,6% destes em áreas</w:t>
      </w:r>
      <w:r>
        <w:rPr>
          <w:spacing w:val="1"/>
        </w:rPr>
        <w:t> </w:t>
      </w:r>
      <w:r>
        <w:rPr/>
        <w:t>urbanas e as periferias os locais de maior foco. </w:t>
      </w:r>
      <w:r>
        <w:rPr>
          <w:b/>
        </w:rPr>
        <w:t>OBJETIVO: </w:t>
      </w:r>
      <w:r>
        <w:rPr/>
        <w:t>Apresentar uma revisão a</w:t>
      </w:r>
      <w:r>
        <w:rPr>
          <w:spacing w:val="1"/>
        </w:rPr>
        <w:t> </w:t>
      </w:r>
      <w:r>
        <w:rPr/>
        <w:t>respeito da situação atual da leishmaniose visceral no Brasil. Os dados coletados estarão</w:t>
      </w:r>
      <w:r>
        <w:rPr>
          <w:spacing w:val="-57"/>
        </w:rPr>
        <w:t> </w:t>
      </w:r>
      <w:r>
        <w:rPr/>
        <w:t>incluídos em um período de dez anos (2010 a 2020) e serão apresentadas populações</w:t>
      </w:r>
      <w:r>
        <w:rPr>
          <w:spacing w:val="1"/>
        </w:rPr>
        <w:t> </w:t>
      </w:r>
      <w:r>
        <w:rPr/>
        <w:t>mais atingidas e uma breve análise acerca das informações coletadas. </w:t>
      </w:r>
      <w:r>
        <w:rPr>
          <w:b/>
        </w:rPr>
        <w:t>MÉTODOS</w:t>
      </w:r>
      <w:r>
        <w:rPr/>
        <w:t>: 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constitui 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bibliotecas</w:t>
      </w:r>
      <w:r>
        <w:rPr>
          <w:spacing w:val="1"/>
        </w:rPr>
        <w:t> </w:t>
      </w:r>
      <w:r>
        <w:rPr/>
        <w:t>virtuais,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PubMed e SciELO, com artigos datados entre 2010 e 2020. Os termos usados para 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“leishmaniose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Brasil”,</w:t>
      </w:r>
      <w:r>
        <w:rPr>
          <w:spacing w:val="1"/>
        </w:rPr>
        <w:t> </w:t>
      </w:r>
      <w:r>
        <w:rPr/>
        <w:t>“leishmaniose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urbanização”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“leishmaniose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evolução”,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encontrados nas línguas português e inglês cujos resultados estão incluídos no objetivo</w:t>
      </w:r>
      <w:r>
        <w:rPr>
          <w:spacing w:val="1"/>
        </w:rPr>
        <w:t> </w:t>
      </w:r>
      <w:r>
        <w:rPr/>
        <w:t>deste trabalho. </w:t>
      </w:r>
      <w:r>
        <w:rPr>
          <w:b/>
        </w:rPr>
        <w:t>RESULTADOS: </w:t>
      </w:r>
      <w:r>
        <w:rPr/>
        <w:t>Verificou-se que no Brasil, a maior incidência dessa</w:t>
      </w:r>
      <w:r>
        <w:rPr>
          <w:spacing w:val="1"/>
        </w:rPr>
        <w:t> </w:t>
      </w:r>
      <w:r>
        <w:rPr/>
        <w:t>doença</w:t>
      </w:r>
      <w:r>
        <w:rPr>
          <w:spacing w:val="22"/>
        </w:rPr>
        <w:t> </w:t>
      </w:r>
      <w:r>
        <w:rPr/>
        <w:t>acontece</w:t>
      </w:r>
      <w:r>
        <w:rPr>
          <w:spacing w:val="23"/>
        </w:rPr>
        <w:t> </w:t>
      </w:r>
      <w:r>
        <w:rPr/>
        <w:t>em</w:t>
      </w:r>
      <w:r>
        <w:rPr>
          <w:spacing w:val="14"/>
        </w:rPr>
        <w:t> </w:t>
      </w:r>
      <w:r>
        <w:rPr/>
        <w:t>populações</w:t>
      </w:r>
      <w:r>
        <w:rPr>
          <w:spacing w:val="22"/>
        </w:rPr>
        <w:t> </w:t>
      </w:r>
      <w:r>
        <w:rPr/>
        <w:t>periféricas,</w:t>
      </w:r>
      <w:r>
        <w:rPr>
          <w:spacing w:val="26"/>
        </w:rPr>
        <w:t> </w:t>
      </w:r>
      <w:r>
        <w:rPr/>
        <w:t>com</w:t>
      </w:r>
      <w:r>
        <w:rPr>
          <w:spacing w:val="18"/>
        </w:rPr>
        <w:t> </w:t>
      </w:r>
      <w:r>
        <w:rPr/>
        <w:t>baixa</w:t>
      </w:r>
      <w:r>
        <w:rPr>
          <w:spacing w:val="23"/>
        </w:rPr>
        <w:t> </w:t>
      </w:r>
      <w:r>
        <w:rPr/>
        <w:t>qualidade</w:t>
      </w:r>
      <w:r>
        <w:rPr>
          <w:spacing w:val="22"/>
        </w:rPr>
        <w:t> </w:t>
      </w:r>
      <w:r>
        <w:rPr/>
        <w:t>de</w:t>
      </w:r>
      <w:r>
        <w:rPr>
          <w:spacing w:val="28"/>
        </w:rPr>
        <w:t> </w:t>
      </w:r>
      <w:r>
        <w:rPr/>
        <w:t>vida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na</w:t>
      </w:r>
      <w:r>
        <w:rPr>
          <w:spacing w:val="23"/>
        </w:rPr>
        <w:t> </w:t>
      </w:r>
      <w:r>
        <w:rPr/>
        <w:t>cidade,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em que o ambiente rural já não é mais o foco, sendo a maioria dos casos de origem</w:t>
      </w:r>
      <w:r>
        <w:rPr>
          <w:spacing w:val="1"/>
        </w:rPr>
        <w:t> </w:t>
      </w:r>
      <w:r>
        <w:rPr/>
        <w:t>autóctone, e que por ocorrer diagnósticos errados frequentemente muitas pessoas vivem</w:t>
      </w:r>
      <w:r>
        <w:rPr>
          <w:spacing w:val="1"/>
        </w:rPr>
        <w:t> </w:t>
      </w:r>
      <w:r>
        <w:rPr/>
        <w:t>com as sequelas da doença. Um estudo numa cidade de São Paulo registrou 55,8% dos</w:t>
      </w:r>
      <w:r>
        <w:rPr>
          <w:spacing w:val="1"/>
        </w:rPr>
        <w:t> </w:t>
      </w:r>
      <w:r>
        <w:rPr/>
        <w:t>casos em centros urbanos que</w:t>
      </w:r>
      <w:r>
        <w:rPr>
          <w:spacing w:val="1"/>
        </w:rPr>
        <w:t> </w:t>
      </w:r>
      <w:r>
        <w:rPr/>
        <w:t>continham árvores frutíferas,</w:t>
      </w:r>
      <w:r>
        <w:rPr>
          <w:spacing w:val="1"/>
        </w:rPr>
        <w:t> </w:t>
      </w:r>
      <w:r>
        <w:rPr/>
        <w:t>galinhas e</w:t>
      </w:r>
      <w:r>
        <w:rPr>
          <w:spacing w:val="60"/>
        </w:rPr>
        <w:t> </w:t>
      </w:r>
      <w:r>
        <w:rPr/>
        <w:t>cães ao</w:t>
      </w:r>
      <w:r>
        <w:rPr>
          <w:spacing w:val="60"/>
        </w:rPr>
        <w:t> </w:t>
      </w:r>
      <w:r>
        <w:rPr/>
        <w:t>redor,</w:t>
      </w:r>
      <w:r>
        <w:rPr>
          <w:spacing w:val="1"/>
        </w:rPr>
        <w:t> </w:t>
      </w:r>
      <w:r>
        <w:rPr/>
        <w:t>que são hospedeiros intermediários da parasitose. Pesquisas indicaram também que 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chegou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triplicar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quinze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passando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aproximadamente 1600 casos à 3600 na média anual, sendo mais da metade destes em</w:t>
      </w:r>
      <w:r>
        <w:rPr>
          <w:spacing w:val="1"/>
        </w:rPr>
        <w:t> </w:t>
      </w:r>
      <w:r>
        <w:rPr/>
        <w:t>áreas urbanas.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De acordo com os dados coletados e analisados,</w:t>
      </w:r>
      <w:r>
        <w:rPr>
          <w:spacing w:val="60"/>
        </w:rPr>
        <w:t> </w:t>
      </w:r>
      <w:r>
        <w:rPr/>
        <w:t>pode-</w:t>
      </w:r>
      <w:r>
        <w:rPr>
          <w:spacing w:val="-57"/>
        </w:rPr>
        <w:t> </w:t>
      </w:r>
      <w:r>
        <w:rPr/>
        <w:t>se concluir que a leishmaniose visceral começou a apresentar um êxodo incompleto à</w:t>
      </w:r>
      <w:r>
        <w:rPr>
          <w:spacing w:val="1"/>
        </w:rPr>
        <w:t> </w:t>
      </w:r>
      <w:r>
        <w:rPr/>
        <w:t>urbanização,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apresentavam padrões de infecção bem específicos. O estudo ainda revelou que fatores</w:t>
      </w:r>
      <w:r>
        <w:rPr>
          <w:spacing w:val="1"/>
        </w:rPr>
        <w:t> </w:t>
      </w:r>
      <w:r>
        <w:rPr/>
        <w:t>ambientais e socioeconômicos influenciaram diretamente na urbanização e expansão da</w:t>
      </w:r>
      <w:r>
        <w:rPr>
          <w:spacing w:val="1"/>
        </w:rPr>
        <w:t> </w:t>
      </w:r>
      <w:r>
        <w:rPr/>
        <w:t>doença.</w:t>
      </w:r>
      <w:r>
        <w:rPr>
          <w:spacing w:val="3"/>
        </w:rPr>
        <w:t> </w:t>
      </w:r>
      <w:r>
        <w:rPr>
          <w:b/>
        </w:rPr>
        <w:t>Palavras-chave:</w:t>
      </w:r>
      <w:r>
        <w:rPr>
          <w:b/>
          <w:spacing w:val="3"/>
        </w:rPr>
        <w:t> </w:t>
      </w:r>
      <w:r>
        <w:rPr/>
        <w:t>Brasil;</w:t>
      </w:r>
      <w:r>
        <w:rPr>
          <w:spacing w:val="-5"/>
        </w:rPr>
        <w:t> </w:t>
      </w:r>
      <w:r>
        <w:rPr/>
        <w:t>Doença;</w:t>
      </w:r>
      <w:r>
        <w:rPr>
          <w:spacing w:val="-4"/>
        </w:rPr>
        <w:t> </w:t>
      </w:r>
      <w:r>
        <w:rPr/>
        <w:t>Leishmaniose</w:t>
      </w:r>
      <w:r>
        <w:rPr>
          <w:spacing w:val="2"/>
        </w:rPr>
        <w:t> </w:t>
      </w:r>
      <w:r>
        <w:rPr/>
        <w:t>visceral;</w:t>
      </w:r>
      <w:r>
        <w:rPr>
          <w:spacing w:val="-4"/>
        </w:rPr>
        <w:t> </w:t>
      </w:r>
      <w:r>
        <w:rPr/>
        <w:t>Urbanização.</w:t>
      </w:r>
    </w:p>
    <w:p>
      <w:pPr>
        <w:pStyle w:val="Heading2"/>
        <w:spacing w:before="5"/>
      </w:pPr>
      <w:r>
        <w:rPr/>
        <w:t>REFERÊNCIAS:</w:t>
      </w:r>
    </w:p>
    <w:p>
      <w:pPr>
        <w:pStyle w:val="ListParagraph"/>
        <w:numPr>
          <w:ilvl w:val="0"/>
          <w:numId w:val="58"/>
        </w:numPr>
        <w:tabs>
          <w:tab w:pos="874" w:val="left" w:leader="none"/>
        </w:tabs>
        <w:spacing w:line="360" w:lineRule="auto" w:before="137" w:after="0"/>
        <w:ind w:left="479" w:right="135" w:firstLine="0"/>
        <w:jc w:val="both"/>
        <w:rPr>
          <w:sz w:val="24"/>
        </w:rPr>
      </w:pPr>
      <w:r>
        <w:rPr/>
        <w:pict>
          <v:rect style="position:absolute;margin-left:215.110001pt;margin-top:39.913132pt;width:7.944pt;height:.47998pt;mso-position-horizontal-relative:page;mso-position-vertical-relative:paragraph;z-index:-20241920" filled="true" fillcolor="#000000" stroked="false">
            <v:fill type="solid"/>
            <w10:wrap type="none"/>
          </v:rect>
        </w:pict>
      </w:r>
      <w:r>
        <w:rPr>
          <w:sz w:val="24"/>
          <w:u w:val="single"/>
        </w:rPr>
        <w:t>GÓES,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Marco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Aurélio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Oliveira;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JERALDO,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Veronica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Lourdes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Sierpe;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OLIVEIRA, Alex </w:t>
      </w:r>
      <w:r>
        <w:rPr>
          <w:sz w:val="24"/>
        </w:rPr>
        <w:t>Santana. Urbanização da leishmaniose visceral: aspectos clínicos e</w:t>
      </w:r>
      <w:r>
        <w:rPr>
          <w:spacing w:val="1"/>
          <w:sz w:val="24"/>
        </w:rPr>
        <w:t> </w:t>
      </w:r>
      <w:r>
        <w:rPr>
          <w:sz w:val="24"/>
        </w:rPr>
        <w:t>epidemiológicos</w:t>
      </w:r>
      <w:r>
        <w:rPr>
          <w:spacing w:val="39"/>
          <w:sz w:val="24"/>
        </w:rPr>
        <w:t> </w:t>
      </w:r>
      <w:r>
        <w:rPr>
          <w:sz w:val="24"/>
        </w:rPr>
        <w:t>em</w:t>
      </w:r>
      <w:r>
        <w:rPr>
          <w:spacing w:val="37"/>
          <w:sz w:val="24"/>
        </w:rPr>
        <w:t> </w:t>
      </w:r>
      <w:r>
        <w:rPr>
          <w:sz w:val="24"/>
        </w:rPr>
        <w:t>Aracaju,</w:t>
      </w:r>
      <w:r>
        <w:rPr>
          <w:spacing w:val="43"/>
          <w:sz w:val="24"/>
        </w:rPr>
        <w:t> </w:t>
      </w:r>
      <w:r>
        <w:rPr>
          <w:sz w:val="24"/>
        </w:rPr>
        <w:t>Sergipe,</w:t>
      </w:r>
      <w:r>
        <w:rPr>
          <w:spacing w:val="43"/>
          <w:sz w:val="24"/>
        </w:rPr>
        <w:t> </w:t>
      </w:r>
      <w:r>
        <w:rPr>
          <w:sz w:val="24"/>
        </w:rPr>
        <w:t>Brasil.</w:t>
      </w:r>
      <w:r>
        <w:rPr>
          <w:spacing w:val="5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Bras.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Med.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Fam.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Comunidade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Janeiro,</w:t>
      </w:r>
      <w:r>
        <w:rPr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9,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119-126,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58"/>
        </w:numPr>
        <w:tabs>
          <w:tab w:pos="764" w:val="left" w:leader="none"/>
        </w:tabs>
        <w:spacing w:line="240" w:lineRule="auto" w:before="1" w:after="0"/>
        <w:ind w:left="763" w:right="0" w:hanging="285"/>
        <w:jc w:val="both"/>
        <w:rPr>
          <w:sz w:val="24"/>
        </w:rPr>
      </w:pPr>
      <w:r>
        <w:rPr>
          <w:sz w:val="24"/>
          <w:u w:val="single"/>
        </w:rPr>
        <w:t>WERNECK,</w:t>
      </w:r>
      <w:r>
        <w:rPr>
          <w:spacing w:val="15"/>
          <w:sz w:val="24"/>
          <w:u w:val="single"/>
        </w:rPr>
        <w:t> </w:t>
      </w:r>
      <w:r>
        <w:rPr>
          <w:sz w:val="24"/>
          <w:u w:val="single"/>
        </w:rPr>
        <w:t>Guilherme</w:t>
      </w:r>
      <w:r>
        <w:rPr>
          <w:spacing w:val="13"/>
          <w:sz w:val="24"/>
          <w:u w:val="single"/>
        </w:rPr>
        <w:t> </w:t>
      </w:r>
      <w:r>
        <w:rPr>
          <w:sz w:val="24"/>
          <w:u w:val="single"/>
        </w:rPr>
        <w:t>L</w:t>
      </w:r>
      <w:r>
        <w:rPr>
          <w:sz w:val="24"/>
        </w:rPr>
        <w:t>.</w:t>
      </w:r>
      <w:r>
        <w:rPr>
          <w:spacing w:val="15"/>
          <w:sz w:val="24"/>
        </w:rPr>
        <w:t> </w:t>
      </w:r>
      <w:r>
        <w:rPr>
          <w:sz w:val="24"/>
        </w:rPr>
        <w:t>Expansão</w:t>
      </w:r>
      <w:r>
        <w:rPr>
          <w:spacing w:val="17"/>
          <w:sz w:val="24"/>
        </w:rPr>
        <w:t> </w:t>
      </w:r>
      <w:r>
        <w:rPr>
          <w:sz w:val="24"/>
        </w:rPr>
        <w:t>geográfica</w:t>
      </w:r>
      <w:r>
        <w:rPr>
          <w:spacing w:val="13"/>
          <w:sz w:val="24"/>
        </w:rPr>
        <w:t> </w:t>
      </w:r>
      <w:r>
        <w:rPr>
          <w:sz w:val="24"/>
        </w:rPr>
        <w:t>da</w:t>
      </w:r>
      <w:r>
        <w:rPr>
          <w:spacing w:val="13"/>
          <w:sz w:val="24"/>
        </w:rPr>
        <w:t> </w:t>
      </w:r>
      <w:r>
        <w:rPr>
          <w:sz w:val="24"/>
        </w:rPr>
        <w:t>leishmaniose</w:t>
      </w:r>
      <w:r>
        <w:rPr>
          <w:spacing w:val="12"/>
          <w:sz w:val="24"/>
        </w:rPr>
        <w:t> </w:t>
      </w:r>
      <w:r>
        <w:rPr>
          <w:sz w:val="24"/>
        </w:rPr>
        <w:t>visceral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8"/>
          <w:sz w:val="24"/>
        </w:rPr>
        <w:t> </w:t>
      </w:r>
      <w:r>
        <w:rPr>
          <w:sz w:val="24"/>
        </w:rPr>
        <w:t>Brasil.</w:t>
      </w:r>
    </w:p>
    <w:p>
      <w:pPr>
        <w:spacing w:before="137"/>
        <w:ind w:left="479" w:right="0" w:firstLine="0"/>
        <w:jc w:val="both"/>
        <w:rPr>
          <w:sz w:val="24"/>
        </w:rPr>
      </w:pPr>
      <w:r>
        <w:rPr>
          <w:b/>
          <w:sz w:val="24"/>
        </w:rPr>
        <w:t>Cad. Saúde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 Rio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Janeiro, vol. 26, n.</w:t>
      </w:r>
      <w:r>
        <w:rPr>
          <w:spacing w:val="-1"/>
          <w:sz w:val="24"/>
        </w:rPr>
        <w:t> </w:t>
      </w:r>
      <w:r>
        <w:rPr>
          <w:sz w:val="24"/>
        </w:rPr>
        <w:t>4,</w:t>
      </w:r>
      <w:r>
        <w:rPr>
          <w:spacing w:val="-4"/>
          <w:sz w:val="24"/>
        </w:rPr>
        <w:t> </w:t>
      </w:r>
      <w:r>
        <w:rPr>
          <w:sz w:val="24"/>
        </w:rPr>
        <w:t>p. 644-645,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58"/>
        </w:numPr>
        <w:tabs>
          <w:tab w:pos="754" w:val="left" w:leader="none"/>
        </w:tabs>
        <w:spacing w:line="360" w:lineRule="auto" w:before="137" w:after="0"/>
        <w:ind w:left="479" w:right="139" w:firstLine="0"/>
        <w:jc w:val="both"/>
        <w:rPr>
          <w:sz w:val="24"/>
        </w:rPr>
      </w:pPr>
      <w:r>
        <w:rPr>
          <w:sz w:val="24"/>
          <w:u w:val="single"/>
        </w:rPr>
        <w:t>MARCHI, Melca Niceia Altoé de</w:t>
      </w:r>
      <w:r>
        <w:rPr>
          <w:sz w:val="24"/>
        </w:rPr>
        <w:t>. et al. Spatial analysis of leishmaniasis in Brazil: a</w:t>
      </w:r>
      <w:r>
        <w:rPr>
          <w:spacing w:val="1"/>
          <w:sz w:val="24"/>
        </w:rPr>
        <w:t> </w:t>
      </w:r>
      <w:r>
        <w:rPr>
          <w:sz w:val="24"/>
        </w:rPr>
        <w:t>systematized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b/>
          <w:sz w:val="24"/>
        </w:rPr>
        <w:t>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Revista Inst.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trop.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Paulo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4"/>
          <w:sz w:val="24"/>
        </w:rPr>
        <w:t> </w:t>
      </w:r>
      <w:r>
        <w:rPr>
          <w:sz w:val="24"/>
        </w:rPr>
        <w:t>Paulo,</w:t>
      </w:r>
      <w:r>
        <w:rPr>
          <w:spacing w:val="2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61,</w:t>
      </w:r>
      <w:r>
        <w:rPr>
          <w:spacing w:val="-3"/>
          <w:sz w:val="24"/>
        </w:rPr>
        <w:t> </w:t>
      </w:r>
      <w:r>
        <w:rPr>
          <w:sz w:val="24"/>
        </w:rPr>
        <w:t>2019.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64" w:lineRule="auto" w:before="207"/>
        <w:ind w:left="489" w:right="148"/>
        <w:jc w:val="center"/>
      </w:pPr>
      <w:bookmarkStart w:name="VIVÊNCIA ACADÊMICA EM UMA BARREIRA SANIT" w:id="217"/>
      <w:bookmarkEnd w:id="217"/>
      <w:r>
        <w:rPr>
          <w:b w:val="0"/>
        </w:rPr>
      </w:r>
      <w:bookmarkStart w:name="_bookmark108" w:id="218"/>
      <w:bookmarkEnd w:id="218"/>
      <w:r>
        <w:rPr>
          <w:b w:val="0"/>
        </w:rPr>
      </w:r>
      <w:r>
        <w:rPr/>
        <w:t>VIVÊNCIA</w:t>
      </w:r>
      <w:r>
        <w:rPr>
          <w:spacing w:val="-4"/>
        </w:rPr>
        <w:t> </w:t>
      </w:r>
      <w:r>
        <w:rPr/>
        <w:t>ACADÊMICA</w:t>
      </w:r>
      <w:r>
        <w:rPr>
          <w:spacing w:val="-3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-8"/>
        </w:rPr>
        <w:t> </w:t>
      </w:r>
      <w:r>
        <w:rPr/>
        <w:t>BARREIRA</w:t>
      </w:r>
      <w:r>
        <w:rPr>
          <w:spacing w:val="-3"/>
        </w:rPr>
        <w:t> </w:t>
      </w:r>
      <w:r>
        <w:rPr/>
        <w:t>SANITÁRIA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LUTA</w:t>
      </w:r>
      <w:r>
        <w:rPr>
          <w:spacing w:val="-57"/>
        </w:rPr>
        <w:t> </w:t>
      </w:r>
      <w:r>
        <w:rPr/>
        <w:t>CONTRA A COVID-19:</w:t>
      </w:r>
      <w:r>
        <w:rPr>
          <w:spacing w:val="3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0" w:lineRule="auto" w:before="194"/>
        <w:ind w:left="470" w:right="153"/>
        <w:jc w:val="center"/>
      </w:pPr>
      <w:r>
        <w:rPr/>
        <w:t>Barbara Vitória dos Santos Torres</w:t>
      </w:r>
      <w:r>
        <w:rPr>
          <w:vertAlign w:val="superscript"/>
        </w:rPr>
        <w:t>1</w:t>
      </w:r>
      <w:r>
        <w:rPr>
          <w:vertAlign w:val="baseline"/>
        </w:rPr>
        <w:t>; Rillary Caroline de Melo Silva</w:t>
      </w:r>
      <w:r>
        <w:rPr>
          <w:vertAlign w:val="superscript"/>
        </w:rPr>
        <w:t>1</w:t>
      </w:r>
      <w:r>
        <w:rPr>
          <w:vertAlign w:val="baseline"/>
        </w:rPr>
        <w:t>; Silvana Maria</w:t>
      </w:r>
      <w:r>
        <w:rPr>
          <w:spacing w:val="-58"/>
          <w:vertAlign w:val="baseline"/>
        </w:rPr>
        <w:t> </w:t>
      </w:r>
      <w:r>
        <w:rPr>
          <w:vertAlign w:val="baseline"/>
        </w:rPr>
        <w:t>Barros de Oliveira</w:t>
      </w:r>
      <w:r>
        <w:rPr>
          <w:vertAlign w:val="superscript"/>
        </w:rPr>
        <w:t>2</w:t>
      </w:r>
      <w:r>
        <w:rPr>
          <w:vertAlign w:val="baseline"/>
        </w:rPr>
        <w:t>; Paulyne Souza Silva Guimarães</w:t>
      </w:r>
      <w:r>
        <w:rPr>
          <w:vertAlign w:val="superscript"/>
        </w:rPr>
        <w:t>2</w:t>
      </w:r>
      <w:r>
        <w:rPr>
          <w:vertAlign w:val="baseline"/>
        </w:rPr>
        <w:t>; Giselle de Souza Vicente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 de</w:t>
      </w:r>
      <w:r>
        <w:rPr>
          <w:spacing w:val="1"/>
          <w:vertAlign w:val="baseline"/>
        </w:rPr>
        <w:t> </w:t>
      </w:r>
      <w:r>
        <w:rPr>
          <w:vertAlign w:val="baseline"/>
        </w:rPr>
        <w:t>Albuquerque</w:t>
      </w:r>
      <w:r>
        <w:rPr>
          <w:spacing w:val="1"/>
          <w:vertAlign w:val="baseline"/>
        </w:rPr>
        <w:t> </w:t>
      </w:r>
      <w:r>
        <w:rPr>
          <w:vertAlign w:val="baseline"/>
        </w:rPr>
        <w:t>Sarmento</w:t>
      </w:r>
      <w:r>
        <w:rPr>
          <w:vertAlign w:val="superscript"/>
        </w:rPr>
        <w:t>4</w:t>
      </w:r>
    </w:p>
    <w:p>
      <w:pPr>
        <w:pStyle w:val="BodyText"/>
        <w:spacing w:line="360" w:lineRule="auto" w:before="208"/>
        <w:ind w:left="663" w:right="359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Alagoas (UFAL);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Mestra</w:t>
      </w:r>
      <w:r>
        <w:rPr>
          <w:spacing w:val="-57"/>
          <w:vertAlign w:val="baseline"/>
        </w:rPr>
        <w:t> </w:t>
      </w:r>
      <w:r>
        <w:rPr>
          <w:vertAlign w:val="baseline"/>
        </w:rPr>
        <w:t>em enfermagem pela Universidade Federal de Alagoas (UFAL);</w:t>
      </w:r>
      <w:r>
        <w:rPr>
          <w:vertAlign w:val="superscript"/>
        </w:rPr>
        <w:t>3</w:t>
      </w:r>
      <w:r>
        <w:rPr>
          <w:vertAlign w:val="baseline"/>
        </w:rPr>
        <w:t>Especialista em</w:t>
      </w:r>
      <w:r>
        <w:rPr>
          <w:spacing w:val="1"/>
          <w:vertAlign w:val="baseline"/>
        </w:rPr>
        <w:t> </w:t>
      </w:r>
      <w:r>
        <w:rPr>
          <w:vertAlign w:val="baseline"/>
        </w:rPr>
        <w:t>Gestão Hospitalar Pública pela Universidade Estadual de Ciências da Saúde 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Alagoas (UNCISAL);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 Doutora em </w:t>
      </w:r>
      <w:r>
        <w:rPr>
          <w:vertAlign w:val="baseline"/>
        </w:rPr>
        <w:t>Biotecnologia pela Universidade Federal de</w:t>
      </w:r>
      <w:r>
        <w:rPr>
          <w:spacing w:val="1"/>
          <w:vertAlign w:val="baseline"/>
        </w:rPr>
        <w:t> </w:t>
      </w:r>
      <w:r>
        <w:rPr>
          <w:vertAlign w:val="baseline"/>
        </w:rPr>
        <w:t>Alagoas</w:t>
      </w:r>
      <w:r>
        <w:rPr>
          <w:spacing w:val="-1"/>
          <w:vertAlign w:val="baseline"/>
        </w:rPr>
        <w:t> </w:t>
      </w:r>
      <w:r>
        <w:rPr>
          <w:vertAlign w:val="baseline"/>
        </w:rPr>
        <w:t>(UFAL).</w:t>
      </w:r>
    </w:p>
    <w:p>
      <w:pPr>
        <w:pStyle w:val="BodyText"/>
        <w:spacing w:line="360" w:lineRule="auto" w:before="220"/>
        <w:ind w:left="479" w:right="129" w:firstLine="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ocorreram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pneumonia atípica em Wuhan, na China. Após extensa investigação epidemiológica,</w:t>
      </w:r>
      <w:r>
        <w:rPr>
          <w:spacing w:val="1"/>
        </w:rPr>
        <w:t> </w:t>
      </w:r>
      <w:r>
        <w:rPr/>
        <w:t>houve a identificação de um novo coronavírus: SARS-CoV-2 (</w:t>
      </w:r>
      <w:r>
        <w:rPr>
          <w:i/>
        </w:rPr>
        <w:t>Severe acute respiratory</w:t>
      </w:r>
      <w:r>
        <w:rPr>
          <w:i/>
          <w:spacing w:val="1"/>
        </w:rPr>
        <w:t> </w:t>
      </w:r>
      <w:r>
        <w:rPr>
          <w:i/>
        </w:rPr>
        <w:t>syndrome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>
          <w:i/>
        </w:rPr>
        <w:t>2</w:t>
      </w:r>
      <w:r>
        <w:rPr/>
        <w:t>)</w:t>
      </w:r>
      <w:r>
        <w:rPr>
          <w:spacing w:val="1"/>
        </w:rPr>
        <w:t> </w:t>
      </w:r>
      <w:r>
        <w:rPr/>
        <w:t>que ocasiona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</w:t>
      </w:r>
      <w:r>
        <w:rPr>
          <w:i/>
        </w:rPr>
        <w:t>coronavírus disease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60"/>
        </w:rPr>
        <w:t> </w:t>
      </w:r>
      <w:r>
        <w:rPr>
          <w:i/>
        </w:rPr>
        <w:t>2019</w:t>
      </w:r>
      <w:r>
        <w:rPr/>
        <w:t>). A</w:t>
      </w:r>
      <w:r>
        <w:rPr>
          <w:spacing w:val="1"/>
        </w:rPr>
        <w:t> </w:t>
      </w:r>
      <w:r>
        <w:rPr/>
        <w:t>doença em si apresenta sintomas comuns de</w:t>
      </w:r>
      <w:r>
        <w:rPr>
          <w:spacing w:val="1"/>
        </w:rPr>
        <w:t> </w:t>
      </w:r>
      <w:r>
        <w:rPr/>
        <w:t>infecção,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febre,</w:t>
      </w:r>
      <w:r>
        <w:rPr>
          <w:spacing w:val="1"/>
        </w:rPr>
        <w:t> </w:t>
      </w:r>
      <w:r>
        <w:rPr/>
        <w:t>tosse,</w:t>
      </w:r>
      <w:r>
        <w:rPr>
          <w:spacing w:val="1"/>
        </w:rPr>
        <w:t> </w:t>
      </w:r>
      <w:r>
        <w:rPr/>
        <w:t>fadiga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mialgias,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acompanhados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secreções</w:t>
      </w:r>
      <w:r>
        <w:rPr>
          <w:spacing w:val="1"/>
        </w:rPr>
        <w:t> </w:t>
      </w:r>
      <w:r>
        <w:rPr/>
        <w:t>respiratórias,</w:t>
      </w:r>
      <w:r>
        <w:rPr>
          <w:spacing w:val="1"/>
        </w:rPr>
        <w:t> </w:t>
      </w:r>
      <w:r>
        <w:rPr/>
        <w:t>cefaléia,</w:t>
      </w:r>
      <w:r>
        <w:rPr>
          <w:spacing w:val="1"/>
        </w:rPr>
        <w:t> </w:t>
      </w:r>
      <w:r>
        <w:rPr/>
        <w:t>hemoptise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diarreia,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Respiratória Aguda Grave (SRAG), uma das complicações mais temidas e indesejadas.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eficazes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vacina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medicamentoso</w:t>
      </w:r>
      <w:r>
        <w:rPr>
          <w:spacing w:val="1"/>
        </w:rPr>
        <w:t> </w:t>
      </w:r>
      <w:r>
        <w:rPr/>
        <w:t>específico, foi necessário a adoção de estratégias para evitar a disseminação da doença,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distanciamento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barreiras</w:t>
      </w:r>
      <w:r>
        <w:rPr>
          <w:spacing w:val="1"/>
        </w:rPr>
        <w:t> </w:t>
      </w:r>
      <w:r>
        <w:rPr/>
        <w:t>sanitárias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individuais, como o uso de máscaras e a intensificação das práticas de higiene pessoal.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vivenciadas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acadêmicas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participação em uma barreira sanitária como estratégia de enfrentamento da COVID-19.</w:t>
      </w:r>
      <w:r>
        <w:rPr>
          <w:spacing w:val="-57"/>
        </w:rPr>
        <w:t> </w:t>
      </w:r>
      <w:r>
        <w:rPr>
          <w:b/>
        </w:rPr>
        <w:t>MÉTODOS: </w:t>
      </w:r>
      <w:r>
        <w:rPr/>
        <w:t>Trata-se de um relato de experiência sobre a criação e implantação do</w:t>
      </w:r>
      <w:r>
        <w:rPr>
          <w:spacing w:val="1"/>
        </w:rPr>
        <w:t> </w:t>
      </w:r>
      <w:r>
        <w:rPr/>
        <w:t>projeto de extensão “Barreira Sanitária para Monitoramento da Saúde dos Docentes,</w:t>
      </w:r>
      <w:r>
        <w:rPr>
          <w:spacing w:val="1"/>
        </w:rPr>
        <w:t> </w:t>
      </w:r>
      <w:r>
        <w:rPr/>
        <w:t>Técnicos-Administrativos, Discentes e demais transeuntes no prédio do antigo CSAU</w:t>
      </w:r>
      <w:r>
        <w:rPr>
          <w:spacing w:val="1"/>
        </w:rPr>
        <w:t> </w:t>
      </w:r>
      <w:r>
        <w:rPr/>
        <w:t>(Centro de Saúde) na UFAL (Universidade Federal de Alagoas) durante o retorno do</w:t>
      </w:r>
      <w:r>
        <w:rPr>
          <w:spacing w:val="1"/>
        </w:rPr>
        <w:t> </w:t>
      </w:r>
      <w:r>
        <w:rPr/>
        <w:t>distanciamento social decorrente da pandemia do</w:t>
      </w:r>
      <w:r>
        <w:rPr>
          <w:spacing w:val="1"/>
        </w:rPr>
        <w:t> </w:t>
      </w:r>
      <w:r>
        <w:rPr/>
        <w:t>novo coronavírus (COVID-19)”,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qual foi planejado e executado por técnicas-administrativas, docentes e discentes da</w:t>
      </w:r>
      <w:r>
        <w:rPr>
          <w:spacing w:val="1"/>
        </w:rPr>
        <w:t> </w:t>
      </w:r>
      <w:r>
        <w:rPr/>
        <w:t>Escola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Enfermagem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/>
        <w:t>UFAL,</w:t>
      </w:r>
      <w:r>
        <w:rPr>
          <w:spacing w:val="16"/>
        </w:rPr>
        <w:t> </w:t>
      </w:r>
      <w:r>
        <w:rPr/>
        <w:t>campus</w:t>
      </w:r>
      <w:r>
        <w:rPr>
          <w:spacing w:val="17"/>
        </w:rPr>
        <w:t> </w:t>
      </w:r>
      <w:r>
        <w:rPr/>
        <w:t>A.</w:t>
      </w:r>
      <w:r>
        <w:rPr>
          <w:spacing w:val="15"/>
        </w:rPr>
        <w:t> </w:t>
      </w:r>
      <w:r>
        <w:rPr/>
        <w:t>C.</w:t>
      </w:r>
      <w:r>
        <w:rPr>
          <w:spacing w:val="16"/>
        </w:rPr>
        <w:t> </w:t>
      </w:r>
      <w:r>
        <w:rPr/>
        <w:t>Simões</w:t>
      </w:r>
      <w:r>
        <w:rPr>
          <w:spacing w:val="12"/>
        </w:rPr>
        <w:t> </w:t>
      </w:r>
      <w:r>
        <w:rPr/>
        <w:t>em</w:t>
      </w:r>
      <w:r>
        <w:rPr>
          <w:spacing w:val="9"/>
        </w:rPr>
        <w:t> </w:t>
      </w:r>
      <w:r>
        <w:rPr/>
        <w:t>Maceió-AL</w:t>
      </w:r>
      <w:r>
        <w:rPr>
          <w:spacing w:val="11"/>
        </w:rPr>
        <w:t> </w:t>
      </w:r>
      <w:r>
        <w:rPr/>
        <w:t>do</w:t>
      </w:r>
      <w:r>
        <w:rPr>
          <w:spacing w:val="19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agosto a setembro</w:t>
      </w:r>
      <w:r>
        <w:rPr>
          <w:spacing w:val="60"/>
        </w:rPr>
        <w:t> </w:t>
      </w:r>
      <w:r>
        <w:rPr/>
        <w:t>de 2020. Em decorrência do cumprimento de prazos para prestação</w:t>
      </w:r>
      <w:r>
        <w:rPr>
          <w:spacing w:val="1"/>
        </w:rPr>
        <w:t> </w:t>
      </w:r>
      <w:r>
        <w:rPr/>
        <w:t>de contas dos fundos de financiamento, se fez necessário antecipar as atividades que</w:t>
      </w:r>
      <w:r>
        <w:rPr>
          <w:spacing w:val="1"/>
        </w:rPr>
        <w:t> </w:t>
      </w:r>
      <w:r>
        <w:rPr/>
        <w:t>estavam previstas somente para o período do retorno letivo presencial; dessa maneira o</w:t>
      </w:r>
      <w:r>
        <w:rPr>
          <w:spacing w:val="1"/>
        </w:rPr>
        <w:t> </w:t>
      </w:r>
      <w:r>
        <w:rPr/>
        <w:t>local de realização da barreira sanitária foi alterado para o prédio com maior circulação</w:t>
      </w:r>
      <w:r>
        <w:rPr>
          <w:spacing w:val="1"/>
        </w:rPr>
        <w:t> </w:t>
      </w:r>
      <w:r>
        <w:rPr/>
        <w:t>de pessoas, a Reitoria da UFAL. O projeto consistiu na aferição de temperaturas e na</w:t>
      </w:r>
      <w:r>
        <w:rPr>
          <w:spacing w:val="1"/>
        </w:rPr>
        <w:t> </w:t>
      </w:r>
      <w:r>
        <w:rPr/>
        <w:t>realização de uma breve entrevista com os transeuntes do prédio. Ademais, o projeto foi</w:t>
      </w:r>
      <w:r>
        <w:rPr>
          <w:spacing w:val="-57"/>
        </w:rPr>
        <w:t> </w:t>
      </w:r>
      <w:r>
        <w:rPr/>
        <w:t>composto por 11 integrantes, sendo 08 acadêmicas de enfermagem, 02 enfermeiras e 01</w:t>
      </w:r>
      <w:r>
        <w:rPr>
          <w:spacing w:val="1"/>
        </w:rPr>
        <w:t> </w:t>
      </w:r>
      <w:r>
        <w:rPr/>
        <w:t>técnica de enfermagem.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Com o objetivo</w:t>
      </w:r>
      <w:r>
        <w:rPr>
          <w:spacing w:val="1"/>
        </w:rPr>
        <w:t> </w:t>
      </w:r>
      <w:r>
        <w:rPr/>
        <w:t>de evitar aglomeração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respeitar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distanciamento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acadêmicas</w:t>
      </w:r>
      <w:r>
        <w:rPr>
          <w:spacing w:val="60"/>
        </w:rPr>
        <w:t> </w:t>
      </w:r>
      <w:r>
        <w:rPr/>
        <w:t>de enfermagem foram divididas em</w:t>
      </w:r>
      <w:r>
        <w:rPr>
          <w:spacing w:val="-57"/>
        </w:rPr>
        <w:t> </w:t>
      </w:r>
      <w:r>
        <w:rPr/>
        <w:t>dois grupos (A e B), onde cada grupo permaneceu com 04 acadêmicas, e os quais se</w:t>
      </w:r>
      <w:r>
        <w:rPr>
          <w:spacing w:val="1"/>
        </w:rPr>
        <w:t> </w:t>
      </w:r>
      <w:r>
        <w:rPr/>
        <w:t>revezavam durante a semana, visto que, os dias na semana de realização das atividades</w:t>
      </w:r>
      <w:r>
        <w:rPr>
          <w:spacing w:val="1"/>
        </w:rPr>
        <w:t> </w:t>
      </w:r>
      <w:r>
        <w:rPr/>
        <w:t>se referiam às terças e às quintas, por serem os dias com mais movimentação no prédio</w:t>
      </w:r>
      <w:r>
        <w:rPr>
          <w:spacing w:val="1"/>
        </w:rPr>
        <w:t> </w:t>
      </w:r>
      <w:r>
        <w:rPr/>
        <w:t>da Reitoria da Universidade, local esse das atividades. Ademais, para que as acadêmicas</w:t>
      </w:r>
      <w:r>
        <w:rPr>
          <w:spacing w:val="-57"/>
        </w:rPr>
        <w:t> </w:t>
      </w:r>
      <w:r>
        <w:rPr/>
        <w:t>tivessem a oportunidade de vivenciar ambos os dias, foi realizado um rodízio, onde o</w:t>
      </w:r>
      <w:r>
        <w:rPr>
          <w:spacing w:val="1"/>
        </w:rPr>
        <w:t> </w:t>
      </w:r>
      <w:r>
        <w:rPr/>
        <w:t>grupo A em uma semana ia na terça e o Grupo B na quinta, na semana seguinte os</w:t>
      </w:r>
      <w:r>
        <w:rPr>
          <w:spacing w:val="1"/>
        </w:rPr>
        <w:t> </w:t>
      </w:r>
      <w:r>
        <w:rPr/>
        <w:t>grupos trocavam os dias,</w:t>
      </w:r>
      <w:r>
        <w:rPr>
          <w:spacing w:val="60"/>
        </w:rPr>
        <w:t> </w:t>
      </w:r>
      <w:r>
        <w:rPr/>
        <w:t>ficando o grupo A na quinta e o Grupo B na terça. Desse</w:t>
      </w:r>
      <w:r>
        <w:rPr>
          <w:spacing w:val="1"/>
        </w:rPr>
        <w:t> </w:t>
      </w:r>
      <w:r>
        <w:rPr/>
        <w:t>modo, os dias foram alternados até o encerramento do projeto. Outrossim, as atividades</w:t>
      </w:r>
      <w:r>
        <w:rPr>
          <w:spacing w:val="1"/>
        </w:rPr>
        <w:t> </w:t>
      </w:r>
      <w:r>
        <w:rPr/>
        <w:t>realizadas pelas discentes consistia na aferição de temperatura à distância, utilizando-se</w:t>
      </w:r>
      <w:r>
        <w:rPr>
          <w:spacing w:val="1"/>
        </w:rPr>
        <w:t> </w:t>
      </w:r>
      <w:r>
        <w:rPr/>
        <w:t>para isso, um termômetro a laser, distribuição de materiais educativos e realização de</w:t>
      </w:r>
      <w:r>
        <w:rPr>
          <w:spacing w:val="1"/>
        </w:rPr>
        <w:t> </w:t>
      </w:r>
      <w:r>
        <w:rPr/>
        <w:t>uma breve entrevista referente aos sintomas da COVID-19, para todos aqueles que</w:t>
      </w:r>
      <w:r>
        <w:rPr>
          <w:spacing w:val="1"/>
        </w:rPr>
        <w:t> </w:t>
      </w:r>
      <w:r>
        <w:rPr/>
        <w:t>passavam pela barreira e se dispuseram a contribuir com o projeto.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barreira</w:t>
      </w:r>
      <w:r>
        <w:rPr>
          <w:spacing w:val="1"/>
        </w:rPr>
        <w:t> </w:t>
      </w:r>
      <w:r>
        <w:rPr/>
        <w:t>sanitária,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discentes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agregar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principalmente, em relação ao trabalho em equipe que foi de suma importância no</w:t>
      </w:r>
      <w:r>
        <w:rPr>
          <w:spacing w:val="1"/>
        </w:rPr>
        <w:t> </w:t>
      </w:r>
      <w:r>
        <w:rPr/>
        <w:t>desenvolvimento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projeto,</w:t>
      </w:r>
      <w:r>
        <w:rPr>
          <w:spacing w:val="-1"/>
        </w:rPr>
        <w:t> </w:t>
      </w:r>
      <w:r>
        <w:rPr/>
        <w:t>bem</w:t>
      </w:r>
    </w:p>
    <w:p>
      <w:pPr>
        <w:pStyle w:val="BodyText"/>
        <w:spacing w:line="362" w:lineRule="auto" w:before="2"/>
        <w:ind w:left="479" w:right="177" w:firstLine="9"/>
        <w:jc w:val="both"/>
      </w:pPr>
      <w:r>
        <w:rPr/>
        <w:t>Como, nas ações preventivas e educativas contra uma doença emergente e desafiadora</w:t>
      </w:r>
      <w:r>
        <w:rPr>
          <w:spacing w:val="1"/>
        </w:rPr>
        <w:t> </w:t>
      </w:r>
      <w:r>
        <w:rPr/>
        <w:t>para os</w:t>
      </w:r>
      <w:r>
        <w:rPr>
          <w:spacing w:val="-5"/>
        </w:rPr>
        <w:t> </w:t>
      </w:r>
      <w:r>
        <w:rPr/>
        <w:t>profissionais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 comunidade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geral.</w:t>
      </w:r>
    </w:p>
    <w:p>
      <w:pPr>
        <w:pStyle w:val="BodyText"/>
      </w:pPr>
    </w:p>
    <w:p>
      <w:pPr>
        <w:spacing w:before="0"/>
        <w:ind w:left="484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Barreira</w:t>
      </w:r>
      <w:r>
        <w:rPr>
          <w:spacing w:val="-4"/>
          <w:sz w:val="24"/>
        </w:rPr>
        <w:t> </w:t>
      </w:r>
      <w:r>
        <w:rPr>
          <w:sz w:val="24"/>
        </w:rPr>
        <w:t>Sanitária;</w:t>
      </w:r>
      <w:r>
        <w:rPr>
          <w:spacing w:val="-7"/>
          <w:sz w:val="24"/>
        </w:rPr>
        <w:t> </w:t>
      </w:r>
      <w:r>
        <w:rPr>
          <w:sz w:val="24"/>
        </w:rPr>
        <w:t>COVID-19;</w:t>
      </w:r>
      <w:r>
        <w:rPr>
          <w:spacing w:val="-7"/>
          <w:sz w:val="24"/>
        </w:rPr>
        <w:t> </w:t>
      </w:r>
      <w:r>
        <w:rPr>
          <w:sz w:val="24"/>
        </w:rPr>
        <w:t>Pandemia.</w:t>
      </w:r>
    </w:p>
    <w:p>
      <w:pPr>
        <w:pStyle w:val="BodyText"/>
        <w:spacing w:before="10"/>
        <w:rPr>
          <w:sz w:val="34"/>
        </w:rPr>
      </w:pPr>
    </w:p>
    <w:p>
      <w:pPr>
        <w:pStyle w:val="Heading2"/>
        <w:ind w:left="484"/>
      </w:pPr>
      <w:r>
        <w:rPr/>
        <w:t>REFERÊNCIAS:</w:t>
      </w:r>
    </w:p>
    <w:p>
      <w:pPr>
        <w:pStyle w:val="BodyText"/>
        <w:spacing w:before="137"/>
        <w:ind w:left="484"/>
      </w:pPr>
      <w:r>
        <w:rPr/>
        <w:t>FREITAS,</w:t>
      </w:r>
      <w:r>
        <w:rPr>
          <w:spacing w:val="32"/>
        </w:rPr>
        <w:t> </w:t>
      </w:r>
      <w:r>
        <w:rPr/>
        <w:t>M.</w:t>
      </w:r>
      <w:r>
        <w:rPr>
          <w:spacing w:val="30"/>
        </w:rPr>
        <w:t> </w:t>
      </w:r>
      <w:r>
        <w:rPr/>
        <w:t>C.</w:t>
      </w:r>
      <w:r>
        <w:rPr>
          <w:spacing w:val="29"/>
        </w:rPr>
        <w:t> </w:t>
      </w:r>
      <w:r>
        <w:rPr/>
        <w:t>S.;</w:t>
      </w:r>
      <w:r>
        <w:rPr>
          <w:spacing w:val="22"/>
        </w:rPr>
        <w:t> </w:t>
      </w:r>
      <w:r>
        <w:rPr/>
        <w:t>PENA,</w:t>
      </w:r>
      <w:r>
        <w:rPr>
          <w:spacing w:val="29"/>
        </w:rPr>
        <w:t> </w:t>
      </w:r>
      <w:r>
        <w:rPr/>
        <w:t>P.</w:t>
      </w:r>
      <w:r>
        <w:rPr>
          <w:spacing w:val="29"/>
        </w:rPr>
        <w:t> </w:t>
      </w:r>
      <w:r>
        <w:rPr/>
        <w:t>G.</w:t>
      </w:r>
      <w:r>
        <w:rPr>
          <w:spacing w:val="28"/>
        </w:rPr>
        <w:t> </w:t>
      </w:r>
      <w:r>
        <w:rPr/>
        <w:t>L.</w:t>
      </w:r>
      <w:r>
        <w:rPr>
          <w:spacing w:val="29"/>
        </w:rPr>
        <w:t> </w:t>
      </w:r>
      <w:r>
        <w:rPr/>
        <w:t>Fome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pandemia</w:t>
      </w:r>
      <w:r>
        <w:rPr>
          <w:spacing w:val="39"/>
        </w:rPr>
        <w:t> </w:t>
      </w:r>
      <w:r>
        <w:rPr/>
        <w:t>de</w:t>
      </w:r>
      <w:r>
        <w:rPr>
          <w:spacing w:val="30"/>
        </w:rPr>
        <w:t> </w:t>
      </w:r>
      <w:r>
        <w:rPr/>
        <w:t>COVID-19</w:t>
      </w:r>
      <w:r>
        <w:rPr>
          <w:spacing w:val="27"/>
        </w:rPr>
        <w:t> </w:t>
      </w:r>
      <w:r>
        <w:rPr/>
        <w:t>no</w:t>
      </w:r>
      <w:r>
        <w:rPr>
          <w:spacing w:val="31"/>
        </w:rPr>
        <w:t> </w:t>
      </w:r>
      <w:r>
        <w:rPr/>
        <w:t>Brasil.</w:t>
      </w:r>
    </w:p>
    <w:p>
      <w:pPr>
        <w:spacing w:before="142"/>
        <w:ind w:left="484" w:right="0" w:firstLine="0"/>
        <w:jc w:val="both"/>
        <w:rPr>
          <w:sz w:val="24"/>
        </w:rPr>
      </w:pPr>
      <w:r>
        <w:rPr>
          <w:b/>
          <w:sz w:val="24"/>
        </w:rPr>
        <w:t>TESSITURAS</w:t>
      </w:r>
      <w:r>
        <w:rPr>
          <w:sz w:val="24"/>
        </w:rPr>
        <w:t>, Pelotas, v. 8,</w:t>
      </w:r>
      <w:r>
        <w:rPr>
          <w:spacing w:val="1"/>
          <w:sz w:val="24"/>
        </w:rPr>
        <w:t> </w:t>
      </w:r>
      <w:r>
        <w:rPr>
          <w:sz w:val="24"/>
        </w:rPr>
        <w:t>n. 1, p. 34-40,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/>
      </w:pPr>
      <w:r>
        <w:rPr/>
        <w:t>XAVIER,</w:t>
      </w:r>
      <w:r>
        <w:rPr>
          <w:spacing w:val="31"/>
        </w:rPr>
        <w:t> </w:t>
      </w:r>
      <w:r>
        <w:rPr/>
        <w:t>A.</w:t>
      </w:r>
      <w:r>
        <w:rPr>
          <w:spacing w:val="31"/>
        </w:rPr>
        <w:t> </w:t>
      </w:r>
      <w:r>
        <w:rPr/>
        <w:t>R.</w:t>
      </w:r>
      <w:r>
        <w:rPr>
          <w:spacing w:val="31"/>
        </w:rPr>
        <w:t> </w:t>
      </w:r>
      <w:r>
        <w:rPr/>
        <w:t>et</w:t>
      </w:r>
      <w:r>
        <w:rPr>
          <w:spacing w:val="34"/>
        </w:rPr>
        <w:t> </w:t>
      </w:r>
      <w:r>
        <w:rPr/>
        <w:t>al.</w:t>
      </w:r>
      <w:r>
        <w:rPr>
          <w:spacing w:val="35"/>
        </w:rPr>
        <w:t> </w:t>
      </w:r>
      <w:r>
        <w:rPr/>
        <w:t>COVID-19:</w:t>
      </w:r>
      <w:r>
        <w:rPr>
          <w:spacing w:val="30"/>
        </w:rPr>
        <w:t> </w:t>
      </w:r>
      <w:r>
        <w:rPr/>
        <w:t>manifestações</w:t>
      </w:r>
      <w:r>
        <w:rPr>
          <w:spacing w:val="28"/>
        </w:rPr>
        <w:t> </w:t>
      </w:r>
      <w:r>
        <w:rPr/>
        <w:t>clínicas</w:t>
      </w:r>
      <w:r>
        <w:rPr>
          <w:spacing w:val="27"/>
        </w:rPr>
        <w:t> </w:t>
      </w:r>
      <w:r>
        <w:rPr/>
        <w:t>e</w:t>
      </w:r>
      <w:r>
        <w:rPr>
          <w:spacing w:val="33"/>
        </w:rPr>
        <w:t> </w:t>
      </w:r>
      <w:r>
        <w:rPr/>
        <w:t>laboratoriais</w:t>
      </w:r>
      <w:r>
        <w:rPr>
          <w:spacing w:val="32"/>
        </w:rPr>
        <w:t> </w:t>
      </w:r>
      <w:r>
        <w:rPr/>
        <w:t>Na</w:t>
      </w:r>
      <w:r>
        <w:rPr>
          <w:spacing w:val="33"/>
        </w:rPr>
        <w:t> </w:t>
      </w:r>
      <w:r>
        <w:rPr/>
        <w:t>infecção</w:t>
      </w:r>
      <w:r>
        <w:rPr>
          <w:spacing w:val="-57"/>
        </w:rPr>
        <w:t> </w:t>
      </w:r>
      <w:r>
        <w:rPr/>
        <w:t>pelo</w:t>
      </w:r>
      <w:r>
        <w:rPr>
          <w:spacing w:val="4"/>
        </w:rPr>
        <w:t> </w:t>
      </w:r>
      <w:r>
        <w:rPr/>
        <w:t>novo</w:t>
      </w:r>
      <w:r>
        <w:rPr>
          <w:spacing w:val="4"/>
        </w:rPr>
        <w:t> </w:t>
      </w:r>
      <w:r>
        <w:rPr/>
        <w:t>coronavírus.</w:t>
      </w:r>
      <w:r>
        <w:rPr>
          <w:spacing w:val="7"/>
        </w:rPr>
        <w:t> </w:t>
      </w:r>
      <w:r>
        <w:rPr>
          <w:b/>
        </w:rPr>
        <w:t>J Brás</w:t>
      </w:r>
      <w:r>
        <w:rPr>
          <w:b/>
          <w:spacing w:val="-1"/>
        </w:rPr>
        <w:t> </w:t>
      </w:r>
      <w:r>
        <w:rPr>
          <w:b/>
        </w:rPr>
        <w:t>Patol.</w:t>
      </w:r>
      <w:r>
        <w:rPr>
          <w:b/>
          <w:spacing w:val="2"/>
        </w:rPr>
        <w:t> </w:t>
      </w:r>
      <w:r>
        <w:rPr>
          <w:b/>
        </w:rPr>
        <w:t>Med.</w:t>
      </w:r>
      <w:r>
        <w:rPr>
          <w:b/>
          <w:spacing w:val="-2"/>
        </w:rPr>
        <w:t> </w:t>
      </w:r>
      <w:r>
        <w:rPr>
          <w:b/>
        </w:rPr>
        <w:t>Lab.</w:t>
      </w:r>
      <w:r>
        <w:rPr/>
        <w:t>,</w:t>
      </w:r>
      <w:r>
        <w:rPr>
          <w:spacing w:val="2"/>
        </w:rPr>
        <w:t> </w:t>
      </w:r>
      <w:r>
        <w:rPr/>
        <w:t>[sul.],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56,</w:t>
      </w:r>
      <w:r>
        <w:rPr>
          <w:spacing w:val="-3"/>
        </w:rPr>
        <w:t> </w:t>
      </w:r>
      <w:r>
        <w:rPr/>
        <w:t>p.</w:t>
      </w:r>
      <w:r>
        <w:rPr>
          <w:spacing w:val="1"/>
        </w:rPr>
        <w:t> </w:t>
      </w:r>
      <w:r>
        <w:rPr/>
        <w:t>1-9,</w:t>
      </w:r>
      <w:r>
        <w:rPr>
          <w:spacing w:val="-3"/>
        </w:rPr>
        <w:t> </w:t>
      </w:r>
      <w:r>
        <w:rPr/>
        <w:t>2020.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974" w:right="693"/>
        <w:jc w:val="center"/>
      </w:pPr>
      <w:bookmarkStart w:name="VIOLÊNCIA SEXUAL NO ESTADO DO PARÁ NO PE" w:id="219"/>
      <w:bookmarkEnd w:id="219"/>
      <w:r>
        <w:rPr>
          <w:b w:val="0"/>
        </w:rPr>
      </w:r>
      <w:bookmarkStart w:name="_bookmark109" w:id="220"/>
      <w:bookmarkEnd w:id="220"/>
      <w:r>
        <w:rPr>
          <w:b w:val="0"/>
        </w:rPr>
      </w:r>
      <w:r>
        <w:rPr/>
        <w:t>VIOLÊNCIA SEXUAL NO ESTADO DO PARÁ NO PERÍODO DE</w:t>
      </w:r>
      <w:r>
        <w:rPr>
          <w:spacing w:val="-57"/>
        </w:rPr>
        <w:t> </w:t>
      </w:r>
      <w:r>
        <w:rPr/>
        <w:t>2015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2018</w:t>
      </w:r>
    </w:p>
    <w:p>
      <w:pPr>
        <w:pStyle w:val="BodyText"/>
        <w:spacing w:line="274" w:lineRule="exact"/>
        <w:ind w:left="370" w:right="153"/>
        <w:jc w:val="center"/>
      </w:pPr>
      <w:r>
        <w:rPr/>
        <w:t>Sabrina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Oliveira</w:t>
      </w:r>
      <w:r>
        <w:rPr>
          <w:spacing w:val="-4"/>
        </w:rPr>
        <w:t> </w:t>
      </w:r>
      <w:r>
        <w:rPr/>
        <w:t>Gama¹;</w:t>
      </w:r>
      <w:r>
        <w:rPr>
          <w:spacing w:val="-7"/>
        </w:rPr>
        <w:t> </w:t>
      </w:r>
      <w:r>
        <w:rPr/>
        <w:t>Cristiano Gonçalves</w:t>
      </w:r>
      <w:r>
        <w:rPr>
          <w:spacing w:val="-4"/>
        </w:rPr>
        <w:t> </w:t>
      </w:r>
      <w:r>
        <w:rPr/>
        <w:t>Morais²</w:t>
      </w:r>
    </w:p>
    <w:p>
      <w:pPr>
        <w:pStyle w:val="BodyText"/>
        <w:spacing w:line="360" w:lineRule="auto" w:before="181"/>
        <w:ind w:left="499" w:right="153"/>
        <w:jc w:val="center"/>
      </w:pPr>
      <w:r>
        <w:rPr/>
        <w:t>¹ Acadêmica do curso de Bacharelado em Saúde Coletiva da Universidade Federal do</w:t>
      </w:r>
      <w:r>
        <w:rPr>
          <w:spacing w:val="-57"/>
        </w:rPr>
        <w:t> </w:t>
      </w:r>
      <w:r>
        <w:rPr/>
        <w:t>Oeste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Pará (UFOPA).</w:t>
      </w:r>
      <w:r>
        <w:rPr>
          <w:spacing w:val="2"/>
        </w:rPr>
        <w:t> </w:t>
      </w:r>
      <w:r>
        <w:rPr/>
        <w:t>Santarém,</w:t>
      </w:r>
      <w:r>
        <w:rPr>
          <w:spacing w:val="1"/>
        </w:rPr>
        <w:t> </w:t>
      </w:r>
      <w:r>
        <w:rPr/>
        <w:t>Pará,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² Enfermeiro,</w:t>
      </w:r>
      <w:r>
        <w:rPr>
          <w:spacing w:val="-4"/>
        </w:rPr>
        <w:t> </w:t>
      </w:r>
      <w:r>
        <w:rPr/>
        <w:t>Especialista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Estratégia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Família</w:t>
      </w:r>
      <w:r>
        <w:rPr>
          <w:spacing w:val="-2"/>
        </w:rPr>
        <w:t> </w:t>
      </w:r>
      <w:r>
        <w:rPr/>
        <w:t>pela</w:t>
      </w:r>
      <w:r>
        <w:rPr>
          <w:spacing w:val="2"/>
        </w:rPr>
        <w:t> </w:t>
      </w:r>
      <w:r>
        <w:rPr/>
        <w:t>Universidade</w:t>
      </w:r>
      <w:r>
        <w:rPr>
          <w:spacing w:val="2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do</w:t>
      </w:r>
      <w:r>
        <w:rPr>
          <w:spacing w:val="3"/>
        </w:rPr>
        <w:t> </w:t>
      </w:r>
      <w:r>
        <w:rPr/>
        <w:t>Oeste</w:t>
      </w:r>
      <w:r>
        <w:rPr>
          <w:spacing w:val="-7"/>
        </w:rPr>
        <w:t> </w:t>
      </w:r>
      <w:r>
        <w:rPr/>
        <w:t>do</w:t>
      </w:r>
      <w:r>
        <w:rPr>
          <w:spacing w:val="3"/>
        </w:rPr>
        <w:t> </w:t>
      </w:r>
      <w:r>
        <w:rPr/>
        <w:t>Pará</w:t>
      </w:r>
      <w:r>
        <w:rPr>
          <w:spacing w:val="-2"/>
        </w:rPr>
        <w:t> </w:t>
      </w:r>
      <w:r>
        <w:rPr/>
        <w:t>(UFOPA).</w:t>
      </w:r>
    </w:p>
    <w:p>
      <w:pPr>
        <w:pStyle w:val="BodyText"/>
        <w:spacing w:before="1"/>
        <w:ind w:left="438" w:right="153"/>
        <w:jc w:val="center"/>
      </w:pPr>
      <w:r>
        <w:rPr/>
        <w:t>Santarém,</w:t>
      </w:r>
      <w:r>
        <w:rPr>
          <w:spacing w:val="-4"/>
        </w:rPr>
        <w:t> </w:t>
      </w:r>
      <w:r>
        <w:rPr/>
        <w:t>Pará,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spacing w:line="360" w:lineRule="auto" w:before="180"/>
        <w:ind w:left="508" w:right="14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 de causa multifatorial que provoca danos à saúde e a integridade física, ocorre</w:t>
      </w:r>
      <w:r>
        <w:rPr>
          <w:spacing w:val="-57"/>
        </w:rPr>
        <w:t> </w:t>
      </w:r>
      <w:r>
        <w:rPr/>
        <w:t>com mulheres independente da classe social, credo ou raça. Uma das categorias da</w:t>
      </w:r>
      <w:r>
        <w:rPr>
          <w:spacing w:val="1"/>
        </w:rPr>
        <w:t> </w:t>
      </w:r>
      <w:r>
        <w:rPr/>
        <w:t>violência é a sexual,</w:t>
      </w:r>
      <w:r>
        <w:rPr>
          <w:spacing w:val="1"/>
        </w:rPr>
        <w:t> </w:t>
      </w:r>
      <w:r>
        <w:rPr/>
        <w:t>ao qual por meio</w:t>
      </w:r>
      <w:r>
        <w:rPr>
          <w:spacing w:val="60"/>
        </w:rPr>
        <w:t> </w:t>
      </w:r>
      <w:r>
        <w:rPr/>
        <w:t>de diferentes modos a vítima é obrigada ou</w:t>
      </w:r>
      <w:r>
        <w:rPr>
          <w:spacing w:val="1"/>
        </w:rPr>
        <w:t> </w:t>
      </w:r>
      <w:r>
        <w:rPr/>
        <w:t>levada a presenciar ou a se envolver em interações sexuais, esta também acorre em</w:t>
      </w:r>
      <w:r>
        <w:rPr>
          <w:spacing w:val="1"/>
        </w:rPr>
        <w:t> </w:t>
      </w:r>
      <w:r>
        <w:rPr/>
        <w:t>maior proporção com o grupo feminino em diferentes espaços e contextos, acarretando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contágio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transmissíveis,</w:t>
      </w:r>
      <w:r>
        <w:rPr>
          <w:spacing w:val="1"/>
        </w:rPr>
        <w:t> </w:t>
      </w:r>
      <w:r>
        <w:rPr/>
        <w:t>HIV/AIDS, gestação indesejada, além de problemas físicos, emocionais e psicológicos,</w:t>
      </w:r>
      <w:r>
        <w:rPr>
          <w:spacing w:val="1"/>
        </w:rPr>
        <w:t> </w:t>
      </w:r>
      <w:r>
        <w:rPr/>
        <w:t>como transtorno de estresse pós-traumático e depressão. </w:t>
      </w:r>
      <w:r>
        <w:rPr>
          <w:b/>
        </w:rPr>
        <w:t>OBJETIVO: </w:t>
      </w:r>
      <w:r>
        <w:rPr/>
        <w:t>Caracterizar os</w:t>
      </w:r>
      <w:r>
        <w:rPr>
          <w:spacing w:val="1"/>
        </w:rPr>
        <w:t> </w:t>
      </w:r>
      <w:r>
        <w:rPr/>
        <w:t>casos de violência sexual do tipo estupro em mulheres notificados no período de 2015 a</w:t>
      </w:r>
      <w:r>
        <w:rPr>
          <w:spacing w:val="-57"/>
        </w:rPr>
        <w:t> </w:t>
      </w:r>
      <w:r>
        <w:rPr/>
        <w:t>2018 no estado do Pará.</w:t>
      </w:r>
      <w:r>
        <w:rPr>
          <w:spacing w:val="60"/>
        </w:rPr>
        <w:t> </w:t>
      </w:r>
      <w:r>
        <w:rPr>
          <w:b/>
        </w:rPr>
        <w:t>MÉTODOS: </w:t>
      </w:r>
      <w:r>
        <w:rPr/>
        <w:t>Trata-se de um estudo descritivo, retrospectivo</w:t>
      </w:r>
      <w:r>
        <w:rPr>
          <w:spacing w:val="1"/>
        </w:rPr>
        <w:t> </w:t>
      </w:r>
      <w:r>
        <w:rPr/>
        <w:t>de análise quantitativa. Os dados foram adquiridos em janeiro de 2021 no Sistema 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de Agravos de Notificação, onde foram selecionadas apenas</w:t>
      </w:r>
      <w:r>
        <w:rPr>
          <w:spacing w:val="60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do sexo feminino, de casos de violência sexual do tipo estupro notificados no estado do</w:t>
      </w:r>
      <w:r>
        <w:rPr>
          <w:spacing w:val="1"/>
        </w:rPr>
        <w:t> </w:t>
      </w:r>
      <w:r>
        <w:rPr/>
        <w:t>Pará no período de 2015 a 2018. Além dessas variáveis utilizou-se também os seguintes</w:t>
      </w:r>
      <w:r>
        <w:rPr>
          <w:spacing w:val="-57"/>
        </w:rPr>
        <w:t> </w:t>
      </w:r>
      <w:r>
        <w:rPr/>
        <w:t>dados: ano de notificação, ciclo de vida, raça, escolaridade, verificou-se a relação da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atendida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61"/>
        </w:rPr>
        <w:t> </w:t>
      </w:r>
      <w:r>
        <w:rPr/>
        <w:t>provável</w:t>
      </w:r>
      <w:r>
        <w:rPr>
          <w:spacing w:val="60"/>
        </w:rPr>
        <w:t> </w:t>
      </w:r>
      <w:r>
        <w:rPr/>
        <w:t>autor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agressão</w:t>
      </w:r>
      <w:r>
        <w:rPr>
          <w:spacing w:val="61"/>
        </w:rPr>
        <w:t> </w:t>
      </w:r>
      <w:r>
        <w:rPr/>
        <w:t>e</w:t>
      </w:r>
      <w:r>
        <w:rPr>
          <w:spacing w:val="60"/>
        </w:rPr>
        <w:t> </w:t>
      </w:r>
      <w:r>
        <w:rPr/>
        <w:t>evolução</w:t>
      </w:r>
      <w:r>
        <w:rPr>
          <w:spacing w:val="61"/>
        </w:rPr>
        <w:t> </w:t>
      </w:r>
      <w:r>
        <w:rPr/>
        <w:t>do</w:t>
      </w:r>
      <w:r>
        <w:rPr>
          <w:spacing w:val="60"/>
        </w:rPr>
        <w:t> </w:t>
      </w:r>
      <w:r>
        <w:rPr/>
        <w:t>caso.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 análise estatística descritiva com frequência (relativa e absoluta) e média.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Durante o período analisado houveram 6.216 casos notificados de</w:t>
      </w:r>
      <w:r>
        <w:rPr>
          <w:spacing w:val="1"/>
        </w:rPr>
        <w:t> </w:t>
      </w:r>
      <w:r>
        <w:rPr/>
        <w:t>mulheres que sofreram violência sexual, sendo que destes 81,2% (n=5.047) tratavam-se</w:t>
      </w:r>
      <w:r>
        <w:rPr>
          <w:spacing w:val="1"/>
        </w:rPr>
        <w:t> </w:t>
      </w:r>
      <w:r>
        <w:rPr/>
        <w:t>de violência sexual do tipo estupro, com média de 1261.75 casos por ano. Desses casos</w:t>
      </w:r>
      <w:r>
        <w:rPr>
          <w:spacing w:val="1"/>
        </w:rPr>
        <w:t> </w:t>
      </w:r>
      <w:r>
        <w:rPr/>
        <w:t>observou-se que em 76% (n=3829) se tratava de mulheres pardas, além disso 60,6%</w:t>
      </w:r>
      <w:r>
        <w:rPr>
          <w:spacing w:val="1"/>
        </w:rPr>
        <w:t> </w:t>
      </w:r>
      <w:r>
        <w:rPr/>
        <w:t>(n=3060) das vítimas tinham entre 10 e 19 anos, e 29,3% (n=1480) eram menores de 10</w:t>
      </w:r>
      <w:r>
        <w:rPr>
          <w:spacing w:val="-57"/>
        </w:rPr>
        <w:t> </w:t>
      </w:r>
      <w:r>
        <w:rPr/>
        <w:t>anos, quanto à escolaridade 57,3% (n=2.892) não concluíram o ensino fundamental. No</w:t>
      </w:r>
      <w:r>
        <w:rPr>
          <w:spacing w:val="1"/>
        </w:rPr>
        <w:t> </w:t>
      </w:r>
      <w:r>
        <w:rPr/>
        <w:t>que diz respeito à relação da pessoa atendida com o autor da agressão em 12,7% (n=</w:t>
      </w:r>
      <w:r>
        <w:rPr>
          <w:spacing w:val="1"/>
        </w:rPr>
        <w:t> </w:t>
      </w:r>
      <w:r>
        <w:rPr/>
        <w:t>643)</w:t>
      </w:r>
      <w:r>
        <w:rPr>
          <w:spacing w:val="28"/>
        </w:rPr>
        <w:t> </w:t>
      </w:r>
      <w:r>
        <w:rPr/>
        <w:t>dos</w:t>
      </w:r>
      <w:r>
        <w:rPr>
          <w:spacing w:val="23"/>
        </w:rPr>
        <w:t> </w:t>
      </w:r>
      <w:r>
        <w:rPr/>
        <w:t>casos</w:t>
      </w:r>
      <w:r>
        <w:rPr>
          <w:spacing w:val="21"/>
        </w:rPr>
        <w:t> </w:t>
      </w:r>
      <w:r>
        <w:rPr/>
        <w:t>o</w:t>
      </w:r>
      <w:r>
        <w:rPr>
          <w:spacing w:val="27"/>
        </w:rPr>
        <w:t> </w:t>
      </w:r>
      <w:r>
        <w:rPr/>
        <w:t>agressor</w:t>
      </w:r>
      <w:r>
        <w:rPr>
          <w:spacing w:val="29"/>
        </w:rPr>
        <w:t> </w:t>
      </w:r>
      <w:r>
        <w:rPr/>
        <w:t>era</w:t>
      </w:r>
      <w:r>
        <w:rPr>
          <w:spacing w:val="27"/>
        </w:rPr>
        <w:t> </w:t>
      </w:r>
      <w:r>
        <w:rPr/>
        <w:t>padrasto</w:t>
      </w:r>
      <w:r>
        <w:rPr>
          <w:spacing w:val="28"/>
        </w:rPr>
        <w:t> </w:t>
      </w:r>
      <w:r>
        <w:rPr/>
        <w:t>da</w:t>
      </w:r>
      <w:r>
        <w:rPr>
          <w:spacing w:val="22"/>
        </w:rPr>
        <w:t> </w:t>
      </w:r>
      <w:r>
        <w:rPr/>
        <w:t>vítima,</w:t>
      </w:r>
      <w:r>
        <w:rPr>
          <w:spacing w:val="30"/>
        </w:rPr>
        <w:t> </w:t>
      </w:r>
      <w:r>
        <w:rPr/>
        <w:t>em</w:t>
      </w:r>
      <w:r>
        <w:rPr>
          <w:spacing w:val="18"/>
        </w:rPr>
        <w:t> </w:t>
      </w:r>
      <w:r>
        <w:rPr/>
        <w:t>10%</w:t>
      </w:r>
      <w:r>
        <w:rPr>
          <w:spacing w:val="24"/>
        </w:rPr>
        <w:t> </w:t>
      </w:r>
      <w:r>
        <w:rPr/>
        <w:t>(n=</w:t>
      </w:r>
      <w:r>
        <w:rPr>
          <w:spacing w:val="27"/>
        </w:rPr>
        <w:t> </w:t>
      </w:r>
      <w:r>
        <w:rPr/>
        <w:t>494)</w:t>
      </w:r>
      <w:r>
        <w:rPr>
          <w:spacing w:val="25"/>
        </w:rPr>
        <w:t> </w:t>
      </w:r>
      <w:r>
        <w:rPr/>
        <w:t>era</w:t>
      </w:r>
      <w:r>
        <w:rPr>
          <w:spacing w:val="17"/>
        </w:rPr>
        <w:t> </w:t>
      </w:r>
      <w:r>
        <w:rPr/>
        <w:t>o</w:t>
      </w:r>
      <w:r>
        <w:rPr>
          <w:spacing w:val="32"/>
        </w:rPr>
        <w:t> </w:t>
      </w:r>
      <w:r>
        <w:rPr/>
        <w:t>namorado,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508" w:right="145"/>
        <w:jc w:val="both"/>
      </w:pPr>
      <w:r>
        <w:rPr/>
        <w:t>em 7,3% (n= 368) era pai, (a) e em 2,7% (n= 134) tratava-se de conjugue. As evoluções</w:t>
      </w:r>
      <w:r>
        <w:rPr>
          <w:spacing w:val="-57"/>
        </w:rPr>
        <w:t> </w:t>
      </w:r>
      <w:r>
        <w:rPr/>
        <w:t>de todos os casos notificados constavam como em branco. </w:t>
      </w:r>
      <w:r>
        <w:rPr>
          <w:b/>
        </w:rPr>
        <w:t>CONCLUSÃO: </w:t>
      </w:r>
      <w:r>
        <w:rPr/>
        <w:t>Observou-</w:t>
      </w:r>
      <w:r>
        <w:rPr>
          <w:spacing w:val="1"/>
        </w:rPr>
        <w:t> </w:t>
      </w:r>
      <w:r>
        <w:rPr/>
        <w:t>se que dentre os casos notificados de violência sexual, chama-se atenção para o fato de</w:t>
      </w:r>
      <w:r>
        <w:rPr>
          <w:spacing w:val="1"/>
        </w:rPr>
        <w:t> </w:t>
      </w:r>
      <w:r>
        <w:rPr/>
        <w:t>que mais de 80% se tratavam do estupro. Além disso, o perfil predominante das vítimas</w:t>
      </w:r>
      <w:r>
        <w:rPr>
          <w:spacing w:val="-57"/>
        </w:rPr>
        <w:t> </w:t>
      </w:r>
      <w:r>
        <w:rPr/>
        <w:t>foram crianças e adolescentes com baixo índice de escolaridade. No que diz respeito ao</w:t>
      </w:r>
      <w:r>
        <w:rPr>
          <w:spacing w:val="1"/>
        </w:rPr>
        <w:t> </w:t>
      </w:r>
      <w:r>
        <w:rPr/>
        <w:t>agressor, destacou-se o vínculo existente com a vítima, com destaque aos casos em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padrasto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namorado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autores da</w:t>
      </w:r>
      <w:r>
        <w:rPr>
          <w:spacing w:val="1"/>
        </w:rPr>
        <w:t> </w:t>
      </w:r>
      <w:r>
        <w:rPr/>
        <w:t>violência.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encontrado</w:t>
      </w:r>
      <w:r>
        <w:rPr>
          <w:spacing w:val="15"/>
        </w:rPr>
        <w:t> </w:t>
      </w:r>
      <w:r>
        <w:rPr/>
        <w:t>no</w:t>
      </w:r>
      <w:r>
        <w:rPr>
          <w:spacing w:val="11"/>
        </w:rPr>
        <w:t> </w:t>
      </w:r>
      <w:r>
        <w:rPr/>
        <w:t>estudo</w:t>
      </w:r>
      <w:r>
        <w:rPr>
          <w:spacing w:val="11"/>
        </w:rPr>
        <w:t> </w:t>
      </w:r>
      <w:r>
        <w:rPr/>
        <w:t>evidencia</w:t>
      </w:r>
      <w:r>
        <w:rPr>
          <w:spacing w:val="10"/>
        </w:rPr>
        <w:t> </w:t>
      </w:r>
      <w:r>
        <w:rPr/>
        <w:t>a</w:t>
      </w:r>
      <w:r>
        <w:rPr>
          <w:spacing w:val="15"/>
        </w:rPr>
        <w:t> </w:t>
      </w:r>
      <w:r>
        <w:rPr/>
        <w:t>importância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conhecer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realidade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fenômeno</w:t>
      </w:r>
      <w:r>
        <w:rPr>
          <w:spacing w:val="-57"/>
        </w:rPr>
        <w:t> </w:t>
      </w:r>
      <w:r>
        <w:rPr/>
        <w:t>a fim</w:t>
      </w:r>
      <w:r>
        <w:rPr>
          <w:spacing w:val="-3"/>
        </w:rPr>
        <w:t> </w:t>
      </w:r>
      <w:r>
        <w:rPr/>
        <w:t>de</w:t>
      </w:r>
      <w:r>
        <w:rPr>
          <w:spacing w:val="5"/>
        </w:rPr>
        <w:t> </w:t>
      </w:r>
      <w:r>
        <w:rPr/>
        <w:t>melhor</w:t>
      </w:r>
      <w:r>
        <w:rPr>
          <w:spacing w:val="2"/>
        </w:rPr>
        <w:t> </w:t>
      </w:r>
      <w:r>
        <w:rPr/>
        <w:t>embasar</w:t>
      </w:r>
      <w:r>
        <w:rPr>
          <w:spacing w:val="3"/>
        </w:rPr>
        <w:t> </w:t>
      </w:r>
      <w:r>
        <w:rPr/>
        <w:t>ações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medidas</w:t>
      </w:r>
      <w:r>
        <w:rPr>
          <w:spacing w:val="-1"/>
        </w:rPr>
        <w:t> </w:t>
      </w:r>
      <w:r>
        <w:rPr/>
        <w:t>que coíbam</w:t>
      </w:r>
      <w:r>
        <w:rPr>
          <w:spacing w:val="-7"/>
        </w:rPr>
        <w:t> </w:t>
      </w:r>
      <w:r>
        <w:rPr/>
        <w:t>a prática.</w:t>
      </w:r>
    </w:p>
    <w:p>
      <w:pPr>
        <w:spacing w:before="43"/>
        <w:ind w:left="508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Violência contra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mulher;</w:t>
      </w:r>
      <w:r>
        <w:rPr>
          <w:spacing w:val="-6"/>
          <w:sz w:val="24"/>
        </w:rPr>
        <w:t> </w:t>
      </w:r>
      <w:r>
        <w:rPr>
          <w:sz w:val="24"/>
        </w:rPr>
        <w:t>Estupro;</w:t>
      </w:r>
      <w:r>
        <w:rPr>
          <w:spacing w:val="-6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Pública</w:t>
      </w:r>
    </w:p>
    <w:p>
      <w:pPr>
        <w:pStyle w:val="BodyText"/>
        <w:rPr>
          <w:sz w:val="27"/>
        </w:rPr>
      </w:pPr>
    </w:p>
    <w:p>
      <w:pPr>
        <w:pStyle w:val="Heading2"/>
        <w:ind w:left="484"/>
      </w:pPr>
      <w:r>
        <w:rPr/>
        <w:t>REFERÊNCIAS: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59"/>
        </w:numPr>
        <w:tabs>
          <w:tab w:pos="749" w:val="left" w:leader="none"/>
        </w:tabs>
        <w:spacing w:line="360" w:lineRule="auto" w:before="0" w:after="0"/>
        <w:ind w:left="484" w:right="233" w:firstLine="0"/>
        <w:jc w:val="left"/>
        <w:rPr>
          <w:sz w:val="24"/>
        </w:rPr>
      </w:pPr>
      <w:r>
        <w:rPr>
          <w:sz w:val="24"/>
        </w:rPr>
        <w:t>CERQUEIRA, Daniel; COELHO, Danilo de Santa Cruz. Estupro no Brasil: uma</w:t>
      </w:r>
      <w:r>
        <w:rPr>
          <w:spacing w:val="1"/>
          <w:sz w:val="24"/>
        </w:rPr>
        <w:t> </w:t>
      </w:r>
      <w:r>
        <w:rPr>
          <w:sz w:val="24"/>
        </w:rPr>
        <w:t>radiografia segundo os dados da Saúde (versão preliminar). Ipea. (Nota Técnica, n. 11.)</w:t>
      </w:r>
      <w:r>
        <w:rPr>
          <w:spacing w:val="-57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59"/>
        </w:numPr>
        <w:tabs>
          <w:tab w:pos="764" w:val="left" w:leader="none"/>
        </w:tabs>
        <w:spacing w:line="360" w:lineRule="auto" w:before="0" w:after="0"/>
        <w:ind w:left="479" w:right="143" w:firstLine="0"/>
        <w:jc w:val="both"/>
        <w:rPr>
          <w:sz w:val="24"/>
        </w:rPr>
      </w:pPr>
      <w:r>
        <w:rPr>
          <w:sz w:val="24"/>
        </w:rPr>
        <w:t>BRASIL, Ministério da Saúde, Ministério da Justiça, Secretaria de Políticas para as</w:t>
      </w:r>
      <w:r>
        <w:rPr>
          <w:spacing w:val="1"/>
          <w:sz w:val="24"/>
        </w:rPr>
        <w:t> </w:t>
      </w:r>
      <w:r>
        <w:rPr>
          <w:sz w:val="24"/>
        </w:rPr>
        <w:t>Mulheres. Norma técnica. Atenção humanizada às pessoas em situação de violência</w:t>
      </w:r>
      <w:r>
        <w:rPr>
          <w:spacing w:val="1"/>
          <w:sz w:val="24"/>
        </w:rPr>
        <w:t> </w:t>
      </w:r>
      <w:r>
        <w:rPr>
          <w:sz w:val="24"/>
        </w:rPr>
        <w:t>sexual</w:t>
      </w:r>
      <w:r>
        <w:rPr>
          <w:spacing w:val="-8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registro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informações</w:t>
      </w:r>
      <w:r>
        <w:rPr>
          <w:spacing w:val="-1"/>
          <w:sz w:val="24"/>
        </w:rPr>
        <w:t> </w:t>
      </w:r>
      <w:r>
        <w:rPr>
          <w:sz w:val="24"/>
        </w:rPr>
        <w:t>e coletas</w:t>
      </w:r>
      <w:r>
        <w:rPr>
          <w:spacing w:val="-1"/>
          <w:sz w:val="24"/>
        </w:rPr>
        <w:t> </w:t>
      </w:r>
      <w:r>
        <w:rPr>
          <w:sz w:val="24"/>
        </w:rPr>
        <w:t>de vestígios.</w:t>
      </w:r>
      <w:r>
        <w:rPr>
          <w:spacing w:val="3"/>
          <w:sz w:val="24"/>
        </w:rPr>
        <w:t> </w:t>
      </w:r>
      <w:r>
        <w:rPr>
          <w:sz w:val="24"/>
        </w:rPr>
        <w:t>Brasília.</w:t>
      </w:r>
      <w:r>
        <w:rPr>
          <w:spacing w:val="3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59"/>
        </w:numPr>
        <w:tabs>
          <w:tab w:pos="764" w:val="left" w:leader="none"/>
        </w:tabs>
        <w:spacing w:line="360" w:lineRule="auto" w:before="0" w:after="0"/>
        <w:ind w:left="479" w:right="131" w:firstLine="0"/>
        <w:jc w:val="both"/>
        <w:rPr>
          <w:sz w:val="24"/>
        </w:rPr>
      </w:pPr>
      <w:r>
        <w:rPr>
          <w:color w:val="212121"/>
          <w:sz w:val="24"/>
        </w:rPr>
        <w:t>NUNES, Mykaella Cristina Antunes; LIMA, Rebeca Fernandes Ferreira; MORAIS,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Normanda Araujo de. Violência sexual contra mulheres: um estudo comparativo entre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vítimas adolescentes e adultas. </w:t>
      </w:r>
      <w:r>
        <w:rPr>
          <w:b/>
          <w:color w:val="212121"/>
          <w:sz w:val="24"/>
        </w:rPr>
        <w:t>Psicol. cienc. prof</w:t>
      </w:r>
      <w:r>
        <w:rPr>
          <w:color w:val="212121"/>
          <w:sz w:val="24"/>
        </w:rPr>
        <w:t>., Brasília, v. 37, n. 4, p. 956-969,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2017.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29" w:right="153"/>
        <w:jc w:val="center"/>
      </w:pPr>
      <w:bookmarkStart w:name="VIOLÊNCIA OBSTÉTRICA SOFRIDA PELAS MULHE" w:id="221"/>
      <w:bookmarkEnd w:id="221"/>
      <w:r>
        <w:rPr>
          <w:b w:val="0"/>
        </w:rPr>
      </w:r>
      <w:bookmarkStart w:name="_bookmark110" w:id="222"/>
      <w:bookmarkEnd w:id="222"/>
      <w:r>
        <w:rPr>
          <w:b w:val="0"/>
        </w:rPr>
      </w:r>
      <w:r>
        <w:rPr/>
        <w:t>VIOLÊNCIA OBSTÉTRICA SOFRIDA PELAS MULHERES NOS SERVIÇOS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BRASILEIRO:</w:t>
      </w:r>
      <w:r>
        <w:rPr>
          <w:spacing w:val="3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LITERATURA</w:t>
      </w:r>
    </w:p>
    <w:p>
      <w:pPr>
        <w:pStyle w:val="BodyText"/>
        <w:spacing w:line="360" w:lineRule="auto"/>
        <w:ind w:left="570" w:right="287"/>
        <w:jc w:val="center"/>
      </w:pPr>
      <w:r>
        <w:rPr/>
        <w:t>Ítalo Roger Ferreira Torres</w:t>
      </w:r>
      <w:r>
        <w:rPr>
          <w:vertAlign w:val="superscript"/>
        </w:rPr>
        <w:t>1</w:t>
      </w:r>
      <w:r>
        <w:rPr>
          <w:vertAlign w:val="baseline"/>
        </w:rPr>
        <w:t>(italoroger17@hotmail.com); Liniker Scolfild Rodrigues</w:t>
      </w:r>
      <w:r>
        <w:rPr>
          <w:spacing w:val="-57"/>
          <w:vertAlign w:val="baseline"/>
        </w:rPr>
        <w:t> </w:t>
      </w:r>
      <w:r>
        <w:rPr>
          <w:vertAlign w:val="baseline"/>
        </w:rPr>
        <w:t>da Silva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(liniker_14@hotmail.com)</w:t>
      </w:r>
    </w:p>
    <w:p>
      <w:pPr>
        <w:pStyle w:val="BodyText"/>
        <w:spacing w:line="360" w:lineRule="auto"/>
        <w:ind w:left="428" w:right="153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Enfermeiro. Especialista </w:t>
      </w:r>
      <w:r>
        <w:rPr>
          <w:vertAlign w:val="baseline"/>
        </w:rPr>
        <w:t>em Enfermagem Obstétrica pela Universidade Federal de</w:t>
      </w:r>
      <w:r>
        <w:rPr>
          <w:spacing w:val="-57"/>
          <w:vertAlign w:val="baseline"/>
        </w:rPr>
        <w:t> </w:t>
      </w:r>
      <w:r>
        <w:rPr>
          <w:vertAlign w:val="baseline"/>
        </w:rPr>
        <w:t>Minas</w:t>
      </w:r>
      <w:r>
        <w:rPr>
          <w:spacing w:val="-3"/>
          <w:vertAlign w:val="baseline"/>
        </w:rPr>
        <w:t> </w:t>
      </w:r>
      <w:r>
        <w:rPr>
          <w:vertAlign w:val="baseline"/>
        </w:rPr>
        <w:t>Gerais</w:t>
      </w:r>
      <w:r>
        <w:rPr>
          <w:spacing w:val="-2"/>
          <w:vertAlign w:val="baseline"/>
        </w:rPr>
        <w:t> </w:t>
      </w:r>
      <w:r>
        <w:rPr>
          <w:vertAlign w:val="baseline"/>
        </w:rPr>
        <w:t>(UFMG).</w:t>
      </w:r>
      <w:r>
        <w:rPr>
          <w:spacing w:val="1"/>
          <w:vertAlign w:val="baseline"/>
        </w:rPr>
        <w:t> </w:t>
      </w:r>
      <w:r>
        <w:rPr>
          <w:vertAlign w:val="baseline"/>
        </w:rPr>
        <w:t>Belo</w:t>
      </w:r>
      <w:r>
        <w:rPr>
          <w:spacing w:val="8"/>
          <w:vertAlign w:val="baseline"/>
        </w:rPr>
        <w:t> </w:t>
      </w:r>
      <w:r>
        <w:rPr>
          <w:vertAlign w:val="baseline"/>
        </w:rPr>
        <w:t>Horizonte,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</w:t>
      </w:r>
      <w:r>
        <w:rPr>
          <w:spacing w:val="-2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baseline"/>
        </w:rPr>
        <w:t>²</w:t>
      </w:r>
      <w:r>
        <w:rPr>
          <w:spacing w:val="-1"/>
          <w:vertAlign w:val="baseline"/>
        </w:rPr>
        <w:t> </w:t>
      </w:r>
      <w:r>
        <w:rPr>
          <w:vertAlign w:val="baseline"/>
        </w:rPr>
        <w:t>Enfermeiro.</w:t>
      </w:r>
    </w:p>
    <w:p>
      <w:pPr>
        <w:pStyle w:val="BodyText"/>
        <w:spacing w:line="360" w:lineRule="auto"/>
        <w:ind w:left="546" w:right="262"/>
        <w:jc w:val="center"/>
      </w:pPr>
      <w:r>
        <w:rPr/>
        <w:t>Especialista em Enfermagem Obstétrica na modalidade Residência pela Faculdade de</w:t>
      </w:r>
      <w:r>
        <w:rPr>
          <w:spacing w:val="-57"/>
        </w:rPr>
        <w:t> </w:t>
      </w:r>
      <w:r>
        <w:rPr/>
        <w:t>Enfermagem Nossa Senhora das Graças (FENSG)/Universidade de Pernambuco</w:t>
      </w:r>
      <w:r>
        <w:rPr>
          <w:spacing w:val="1"/>
        </w:rPr>
        <w:t> </w:t>
      </w:r>
      <w:r>
        <w:rPr/>
        <w:t>(UPE).</w:t>
      </w:r>
      <w:r>
        <w:rPr>
          <w:spacing w:val="3"/>
        </w:rPr>
        <w:t> </w:t>
      </w:r>
      <w:r>
        <w:rPr/>
        <w:t>Recife,</w:t>
      </w:r>
      <w:r>
        <w:rPr>
          <w:spacing w:val="6"/>
        </w:rPr>
        <w:t> </w:t>
      </w:r>
      <w:r>
        <w:rPr/>
        <w:t>Pernambuco,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7"/>
        <w:ind w:left="479" w:right="125" w:firstLine="4"/>
        <w:jc w:val="both"/>
      </w:pPr>
      <w:r>
        <w:rPr>
          <w:b/>
        </w:rPr>
        <w:t>INTRODUÇÃO: </w:t>
      </w:r>
      <w:r>
        <w:rPr/>
        <w:t>O termo “violência obstétrica” abrange diversas ações de práticas</w:t>
      </w:r>
      <w:r>
        <w:rPr>
          <w:spacing w:val="1"/>
        </w:rPr>
        <w:t> </w:t>
      </w:r>
      <w:r>
        <w:rPr/>
        <w:t>agressivas durante o trabalho de parto, realizados principalmente por profissionais 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Detalha-se</w:t>
      </w:r>
      <w:r>
        <w:rPr>
          <w:spacing w:val="1"/>
        </w:rPr>
        <w:t> </w:t>
      </w:r>
      <w:r>
        <w:rPr/>
        <w:t>que engloba</w:t>
      </w:r>
      <w:r>
        <w:rPr>
          <w:spacing w:val="1"/>
        </w:rPr>
        <w:t> </w:t>
      </w:r>
      <w:r>
        <w:rPr/>
        <w:t>maus</w:t>
      </w:r>
      <w:r>
        <w:rPr>
          <w:spacing w:val="1"/>
        </w:rPr>
        <w:t> </w:t>
      </w:r>
      <w:r>
        <w:rPr/>
        <w:t>tratos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verbais,</w:t>
      </w:r>
      <w:r>
        <w:rPr>
          <w:spacing w:val="1"/>
        </w:rPr>
        <w:t> </w:t>
      </w:r>
      <w:r>
        <w:rPr/>
        <w:t>psicológicos,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desnecessários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invasivos.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Averiguar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obstétrica</w:t>
      </w:r>
      <w:r>
        <w:rPr>
          <w:spacing w:val="1"/>
        </w:rPr>
        <w:t> </w:t>
      </w:r>
      <w:r>
        <w:rPr/>
        <w:t>sofridos pelas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parturientes</w:t>
      </w:r>
      <w:r>
        <w:rPr>
          <w:spacing w:val="61"/>
        </w:rPr>
        <w:t> </w:t>
      </w:r>
      <w:r>
        <w:rPr/>
        <w:t>nos</w:t>
      </w:r>
      <w:r>
        <w:rPr>
          <w:spacing w:val="61"/>
        </w:rPr>
        <w:t> </w:t>
      </w:r>
      <w:r>
        <w:rPr/>
        <w:t>serviços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saúde</w:t>
      </w:r>
      <w:r>
        <w:rPr>
          <w:spacing w:val="61"/>
        </w:rPr>
        <w:t> </w:t>
      </w:r>
      <w:r>
        <w:rPr/>
        <w:t>brasileiro.   </w:t>
      </w:r>
      <w:r>
        <w:rPr>
          <w:b/>
        </w:rPr>
        <w:t>MÉTODOS:   </w:t>
      </w:r>
      <w:r>
        <w:rPr/>
        <w:t>Trata-se   de   um</w:t>
      </w:r>
      <w:r>
        <w:rPr>
          <w:spacing w:val="1"/>
        </w:rPr>
        <w:t> </w:t>
      </w:r>
      <w:r>
        <w:rPr/>
        <w:t>estudo descritivo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novembro de 2020. Foi realizado um levantamento bibliográfico através da pergunta</w:t>
      </w:r>
      <w:r>
        <w:rPr>
          <w:spacing w:val="1"/>
        </w:rPr>
        <w:t> </w:t>
      </w:r>
      <w:r>
        <w:rPr/>
        <w:t>norteadora: “Quais são os tipos de violências obstétricas sofridas por mulheres e/ou</w:t>
      </w:r>
      <w:r>
        <w:rPr>
          <w:spacing w:val="1"/>
        </w:rPr>
        <w:t> </w:t>
      </w:r>
      <w:r>
        <w:rPr/>
        <w:t>parturientes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brasileiro?”.</w:t>
      </w:r>
      <w:r>
        <w:rPr>
          <w:spacing w:val="1"/>
        </w:rPr>
        <w:t> </w:t>
      </w:r>
      <w:r>
        <w:rPr/>
        <w:t>Para contextualização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problema,</w:t>
      </w:r>
      <w:r>
        <w:rPr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bibliográfico,</w:t>
      </w:r>
      <w:r>
        <w:rPr>
          <w:spacing w:val="61"/>
        </w:rPr>
        <w:t> </w:t>
      </w:r>
      <w:r>
        <w:rPr/>
        <w:t>utilizando</w:t>
      </w:r>
      <w:r>
        <w:rPr>
          <w:spacing w:val="61"/>
        </w:rPr>
        <w:t> </w:t>
      </w:r>
      <w:r>
        <w:rPr/>
        <w:t>fontes científicas</w:t>
      </w:r>
      <w:r>
        <w:rPr>
          <w:spacing w:val="1"/>
        </w:rPr>
        <w:t> </w:t>
      </w:r>
      <w:r>
        <w:rPr/>
        <w:t>indexadas na base de dados LILACS e MEDLINE, no período de 2014 a julho de 2020.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cruzamento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booleano</w:t>
      </w:r>
      <w:r>
        <w:rPr>
          <w:spacing w:val="1"/>
        </w:rPr>
        <w:t> </w:t>
      </w:r>
      <w:r>
        <w:rPr/>
        <w:t>AND:</w:t>
      </w:r>
      <w:r>
        <w:rPr>
          <w:spacing w:val="1"/>
        </w:rPr>
        <w:t> </w:t>
      </w:r>
      <w:r>
        <w:rPr/>
        <w:t>“violência contra a mulher”, “saúde da mulher”, “violência de gênero” e “enfermagem</w:t>
      </w:r>
      <w:r>
        <w:rPr>
          <w:spacing w:val="1"/>
        </w:rPr>
        <w:t> </w:t>
      </w:r>
      <w:r>
        <w:rPr/>
        <w:t>obstétrica”.</w:t>
      </w:r>
      <w:r>
        <w:rPr>
          <w:spacing w:val="1"/>
        </w:rPr>
        <w:t> </w:t>
      </w:r>
      <w:r>
        <w:rPr/>
        <w:t>Os critérios de inclusão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 textos completos e no</w:t>
      </w:r>
      <w:r>
        <w:rPr>
          <w:spacing w:val="1"/>
        </w:rPr>
        <w:t> </w:t>
      </w:r>
      <w:r>
        <w:rPr/>
        <w:t>idioma</w:t>
      </w:r>
      <w:r>
        <w:rPr>
          <w:spacing w:val="1"/>
        </w:rPr>
        <w:t> </w:t>
      </w:r>
      <w:r>
        <w:rPr/>
        <w:t>português. Foram encontrados 141 artigos, mas apenas 26 foram selecionados como</w:t>
      </w:r>
      <w:r>
        <w:rPr>
          <w:spacing w:val="1"/>
        </w:rPr>
        <w:t> </w:t>
      </w:r>
      <w:r>
        <w:rPr/>
        <w:t>amostra</w:t>
      </w:r>
      <w:r>
        <w:rPr>
          <w:spacing w:val="7"/>
        </w:rPr>
        <w:t> </w:t>
      </w:r>
      <w:r>
        <w:rPr/>
        <w:t>para</w:t>
      </w:r>
      <w:r>
        <w:rPr>
          <w:spacing w:val="4"/>
        </w:rPr>
        <w:t> </w:t>
      </w:r>
      <w:r>
        <w:rPr/>
        <w:t>o</w:t>
      </w:r>
      <w:r>
        <w:rPr>
          <w:spacing w:val="13"/>
        </w:rPr>
        <w:t> </w:t>
      </w:r>
      <w:r>
        <w:rPr/>
        <w:t>desenvolvimento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/>
        <w:t>estudo.</w:t>
      </w:r>
      <w:r>
        <w:rPr>
          <w:spacing w:val="14"/>
        </w:rPr>
        <w:t> </w:t>
      </w:r>
      <w:r>
        <w:rPr>
          <w:b/>
        </w:rPr>
        <w:t>RESULTADOS:</w:t>
      </w:r>
      <w:r>
        <w:rPr>
          <w:b/>
          <w:spacing w:val="11"/>
        </w:rPr>
        <w:t> </w:t>
      </w:r>
      <w:r>
        <w:rPr/>
        <w:t>Os</w:t>
      </w:r>
      <w:r>
        <w:rPr>
          <w:spacing w:val="7"/>
        </w:rPr>
        <w:t> </w:t>
      </w:r>
      <w:r>
        <w:rPr/>
        <w:t>estudos</w:t>
      </w:r>
      <w:r>
        <w:rPr>
          <w:spacing w:val="6"/>
        </w:rPr>
        <w:t> </w:t>
      </w:r>
      <w:r>
        <w:rPr/>
        <w:t>mostram que</w:t>
      </w:r>
      <w:r>
        <w:rPr>
          <w:spacing w:val="-58"/>
        </w:rPr>
        <w:t> </w:t>
      </w:r>
      <w:r>
        <w:rPr/>
        <w:t>a violência obstétrica se caracteriza por atos de negligência, assédio</w:t>
      </w:r>
      <w:r>
        <w:rPr>
          <w:spacing w:val="60"/>
        </w:rPr>
        <w:t> </w:t>
      </w:r>
      <w:r>
        <w:rPr/>
        <w:t>moral e físico,</w:t>
      </w:r>
      <w:r>
        <w:rPr>
          <w:spacing w:val="1"/>
        </w:rPr>
        <w:t> </w:t>
      </w:r>
      <w:r>
        <w:rPr/>
        <w:t>abuso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desrespeito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gestante,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exemplos são: empurrar a barriga da gestante (Manobra de </w:t>
      </w:r>
      <w:r>
        <w:rPr>
          <w:i/>
        </w:rPr>
        <w:t>Kristeller</w:t>
      </w:r>
      <w:r>
        <w:rPr/>
        <w:t>), mandar ela</w:t>
      </w:r>
      <w:r>
        <w:rPr>
          <w:spacing w:val="1"/>
        </w:rPr>
        <w:t> </w:t>
      </w:r>
      <w:r>
        <w:rPr/>
        <w:t>parar</w:t>
      </w:r>
      <w:r>
        <w:rPr>
          <w:spacing w:val="-57"/>
        </w:rPr>
        <w:t> </w:t>
      </w:r>
      <w:r>
        <w:rPr/>
        <w:t>de gritar, proibir a entrada de acompanhante, não respeitar a privacidade da mulher,</w:t>
      </w:r>
      <w:r>
        <w:rPr>
          <w:spacing w:val="1"/>
        </w:rPr>
        <w:t> </w:t>
      </w:r>
      <w:r>
        <w:rPr/>
        <w:t>proibir a</w:t>
      </w:r>
      <w:r>
        <w:rPr>
          <w:spacing w:val="1"/>
        </w:rPr>
        <w:t> </w:t>
      </w:r>
      <w:r>
        <w:rPr/>
        <w:t>gestante de se alimentar, agredir verbalmente (exemplo, na hora de fazer você</w:t>
      </w:r>
      <w:r>
        <w:rPr>
          <w:spacing w:val="1"/>
        </w:rPr>
        <w:t> </w:t>
      </w:r>
      <w:r>
        <w:rPr/>
        <w:t>gostou), usar meios</w:t>
      </w:r>
      <w:r>
        <w:rPr>
          <w:spacing w:val="60"/>
        </w:rPr>
        <w:t> </w:t>
      </w:r>
      <w:r>
        <w:rPr/>
        <w:t>farmacológicos sem autorização, episiotomia indiscriminada e sem</w:t>
      </w:r>
      <w:r>
        <w:rPr>
          <w:spacing w:val="1"/>
        </w:rPr>
        <w:t> </w:t>
      </w:r>
      <w:r>
        <w:rPr/>
        <w:t>o</w:t>
      </w:r>
      <w:r>
        <w:rPr>
          <w:spacing w:val="9"/>
        </w:rPr>
        <w:t> </w:t>
      </w:r>
      <w:r>
        <w:rPr/>
        <w:t>consentimento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mulher,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indicação</w:t>
      </w:r>
      <w:r>
        <w:rPr>
          <w:spacing w:val="13"/>
        </w:rPr>
        <w:t> </w:t>
      </w:r>
      <w:r>
        <w:rPr/>
        <w:t>desnecessária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cesariana,</w:t>
      </w:r>
      <w:r>
        <w:rPr>
          <w:spacing w:val="11"/>
        </w:rPr>
        <w:t> </w:t>
      </w:r>
      <w:r>
        <w:rPr/>
        <w:t>são</w:t>
      </w:r>
      <w:r>
        <w:rPr>
          <w:spacing w:val="8"/>
        </w:rPr>
        <w:t> </w:t>
      </w:r>
      <w:r>
        <w:rPr/>
        <w:t>tipos</w:t>
      </w:r>
      <w:r>
        <w:rPr>
          <w:spacing w:val="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violências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sofridas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brasileiro</w:t>
      </w:r>
      <w:r>
        <w:rPr>
          <w:color w:val="FF0000"/>
        </w:rPr>
        <w:t>.</w:t>
      </w:r>
      <w:r>
        <w:rPr>
          <w:color w:val="FF0000"/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revelou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obstétrica (e às vezes nem sabem) e têm seus direitos desrespeitados. Recomenda-se que</w:t>
      </w:r>
      <w:r>
        <w:rPr>
          <w:spacing w:val="-57"/>
        </w:rPr>
        <w:t> </w:t>
      </w:r>
      <w:r>
        <w:rPr/>
        <w:t>a mulher tenha um atendimento humanizado, qualificado e esclarecedor no que diz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físicos,</w:t>
      </w:r>
      <w:r>
        <w:rPr>
          <w:spacing w:val="1"/>
        </w:rPr>
        <w:t> </w:t>
      </w:r>
      <w:r>
        <w:rPr/>
        <w:t>éticos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legais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parir,</w:t>
      </w:r>
      <w:r>
        <w:rPr>
          <w:spacing w:val="1"/>
        </w:rPr>
        <w:t> </w:t>
      </w:r>
      <w:r>
        <w:rPr/>
        <w:t>respeitando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protagonismo e autonomia sobre seu corpo e sua saúde. As instituições de saúde devem</w:t>
      </w:r>
      <w:r>
        <w:rPr>
          <w:spacing w:val="1"/>
        </w:rPr>
        <w:t> </w:t>
      </w:r>
      <w:r>
        <w:rPr/>
        <w:t>oferecer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permanente aos profissionais</w:t>
      </w:r>
      <w:r>
        <w:rPr>
          <w:spacing w:val="1"/>
        </w:rPr>
        <w:t> </w:t>
      </w:r>
      <w:r>
        <w:rPr/>
        <w:t>baseadas em evidências científicas,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mulheres,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cor</w:t>
      </w:r>
      <w:r>
        <w:rPr>
          <w:spacing w:val="1"/>
        </w:rPr>
        <w:t> </w:t>
      </w:r>
      <w:r>
        <w:rPr/>
        <w:t>responsabilização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sujeitos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decisão,</w:t>
      </w:r>
      <w:r>
        <w:rPr>
          <w:spacing w:val="1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e</w:t>
      </w:r>
      <w:r>
        <w:rPr>
          <w:spacing w:val="-4"/>
        </w:rPr>
        <w:t> </w:t>
      </w:r>
      <w:r>
        <w:rPr/>
        <w:t>avaliação.</w:t>
      </w:r>
    </w:p>
    <w:p>
      <w:pPr>
        <w:pStyle w:val="BodyText"/>
        <w:spacing w:line="360" w:lineRule="auto" w:before="8"/>
        <w:ind w:left="484" w:right="321" w:hanging="5"/>
        <w:jc w:val="both"/>
      </w:pPr>
      <w:r>
        <w:rPr>
          <w:b/>
        </w:rPr>
        <w:t>Palavras-chaves: </w:t>
      </w:r>
      <w:r>
        <w:rPr/>
        <w:t>Violência Contra a Mulher; Saúde da Mulher; Violência de Gênero;</w:t>
      </w:r>
      <w:r>
        <w:rPr>
          <w:spacing w:val="-57"/>
        </w:rPr>
        <w:t> </w:t>
      </w:r>
      <w:r>
        <w:rPr/>
        <w:t>Enfermagem</w:t>
      </w:r>
      <w:r>
        <w:rPr>
          <w:spacing w:val="-2"/>
        </w:rPr>
        <w:t> </w:t>
      </w:r>
      <w:r>
        <w:rPr/>
        <w:t>Obstétrica.</w:t>
      </w:r>
    </w:p>
    <w:p>
      <w:pPr>
        <w:pStyle w:val="BodyText"/>
        <w:spacing w:before="10"/>
      </w:pPr>
    </w:p>
    <w:p>
      <w:pPr>
        <w:pStyle w:val="Heading2"/>
        <w:spacing w:before="1"/>
        <w:ind w:left="484"/>
      </w:pPr>
      <w:r>
        <w:rPr/>
        <w:t>REFERÊNCIAS:</w:t>
      </w:r>
    </w:p>
    <w:p>
      <w:pPr>
        <w:pStyle w:val="BodyText"/>
        <w:spacing w:before="3"/>
        <w:rPr>
          <w:b/>
          <w:sz w:val="35"/>
        </w:rPr>
      </w:pPr>
    </w:p>
    <w:p>
      <w:pPr>
        <w:spacing w:line="360" w:lineRule="auto" w:before="0"/>
        <w:ind w:left="479" w:right="128" w:firstLine="4"/>
        <w:jc w:val="both"/>
        <w:rPr>
          <w:sz w:val="24"/>
        </w:rPr>
      </w:pPr>
      <w:r>
        <w:rPr>
          <w:sz w:val="24"/>
        </w:rPr>
        <w:t>ANTUNES, T.C.S. </w:t>
      </w:r>
      <w:r>
        <w:rPr>
          <w:b/>
          <w:sz w:val="24"/>
        </w:rPr>
        <w:t>A violência obstétrica expressa no contexto das enfermeiras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uma maternidade pública do município do Rio de Janeiro</w:t>
      </w:r>
      <w:r>
        <w:rPr>
          <w:sz w:val="24"/>
        </w:rPr>
        <w:t>. Dissertação (mestrado) –</w:t>
      </w:r>
      <w:r>
        <w:rPr>
          <w:spacing w:val="1"/>
          <w:sz w:val="24"/>
        </w:rPr>
        <w:t> </w:t>
      </w:r>
      <w:r>
        <w:rPr>
          <w:sz w:val="24"/>
        </w:rPr>
        <w:t>Universidade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Janeiro</w:t>
      </w:r>
      <w:r>
        <w:rPr>
          <w:spacing w:val="3"/>
          <w:sz w:val="24"/>
        </w:rPr>
        <w:t> </w:t>
      </w:r>
      <w:r>
        <w:rPr>
          <w:sz w:val="24"/>
        </w:rPr>
        <w:t>(UERJ),</w:t>
      </w:r>
      <w:r>
        <w:rPr>
          <w:spacing w:val="-5"/>
          <w:sz w:val="24"/>
        </w:rPr>
        <w:t> </w:t>
      </w:r>
      <w:r>
        <w:rPr>
          <w:sz w:val="24"/>
        </w:rPr>
        <w:t>Faculdade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Enfermagem.</w:t>
      </w:r>
      <w:r>
        <w:rPr>
          <w:spacing w:val="7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1"/>
        <w:ind w:left="479" w:right="133" w:firstLine="4"/>
        <w:jc w:val="both"/>
        <w:rPr>
          <w:sz w:val="24"/>
        </w:rPr>
      </w:pPr>
      <w:r>
        <w:rPr>
          <w:sz w:val="24"/>
        </w:rPr>
        <w:t>Menezes</w:t>
      </w:r>
      <w:r>
        <w:rPr>
          <w:spacing w:val="1"/>
          <w:sz w:val="24"/>
        </w:rPr>
        <w:t> </w:t>
      </w:r>
      <w:r>
        <w:rPr>
          <w:sz w:val="24"/>
        </w:rPr>
        <w:t>F.R.</w:t>
      </w:r>
      <w:r>
        <w:rPr>
          <w:spacing w:val="1"/>
          <w:sz w:val="24"/>
        </w:rPr>
        <w:t> </w:t>
      </w:r>
      <w:r>
        <w:rPr>
          <w:sz w:val="24"/>
        </w:rPr>
        <w:t>Reis</w:t>
      </w:r>
      <w:r>
        <w:rPr>
          <w:spacing w:val="1"/>
          <w:sz w:val="24"/>
        </w:rPr>
        <w:t> </w:t>
      </w:r>
      <w:r>
        <w:rPr>
          <w:sz w:val="24"/>
        </w:rPr>
        <w:t>G.M.</w:t>
      </w:r>
      <w:r>
        <w:rPr>
          <w:spacing w:val="1"/>
          <w:sz w:val="24"/>
        </w:rPr>
        <w:t> </w:t>
      </w:r>
      <w:r>
        <w:rPr>
          <w:sz w:val="24"/>
        </w:rPr>
        <w:t>Sales</w:t>
      </w:r>
      <w:r>
        <w:rPr>
          <w:spacing w:val="1"/>
          <w:sz w:val="24"/>
        </w:rPr>
        <w:t> </w:t>
      </w:r>
      <w:r>
        <w:rPr>
          <w:sz w:val="24"/>
        </w:rPr>
        <w:t>A.A.S.</w:t>
      </w:r>
      <w:r>
        <w:rPr>
          <w:spacing w:val="1"/>
          <w:sz w:val="24"/>
        </w:rPr>
        <w:t> </w:t>
      </w:r>
      <w:r>
        <w:rPr>
          <w:sz w:val="24"/>
        </w:rPr>
        <w:t>Jardim</w:t>
      </w:r>
      <w:r>
        <w:rPr>
          <w:spacing w:val="1"/>
          <w:sz w:val="24"/>
        </w:rPr>
        <w:t> </w:t>
      </w:r>
      <w:r>
        <w:rPr>
          <w:sz w:val="24"/>
        </w:rPr>
        <w:t>D.M.B.</w:t>
      </w:r>
      <w:r>
        <w:rPr>
          <w:spacing w:val="1"/>
          <w:sz w:val="24"/>
        </w:rPr>
        <w:t> </w:t>
      </w:r>
      <w:r>
        <w:rPr>
          <w:sz w:val="24"/>
        </w:rPr>
        <w:t>Lopes</w:t>
      </w:r>
      <w:r>
        <w:rPr>
          <w:spacing w:val="1"/>
          <w:sz w:val="24"/>
        </w:rPr>
        <w:t> </w:t>
      </w:r>
      <w:r>
        <w:rPr>
          <w:sz w:val="24"/>
        </w:rPr>
        <w:t>T.C.</w:t>
      </w:r>
      <w:r>
        <w:rPr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olhar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residentes em Enfermagem Obstétrica para o contexto da violência obstétrica nas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instituições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Rev. Interface (Botucatu).</w:t>
      </w:r>
      <w:r>
        <w:rPr>
          <w:spacing w:val="-5"/>
          <w:sz w:val="24"/>
        </w:rPr>
        <w:t> </w:t>
      </w:r>
      <w:r>
        <w:rPr>
          <w:sz w:val="24"/>
        </w:rPr>
        <w:t>2020;</w:t>
      </w:r>
      <w:r>
        <w:rPr>
          <w:spacing w:val="-7"/>
          <w:sz w:val="24"/>
        </w:rPr>
        <w:t> </w:t>
      </w:r>
      <w:r>
        <w:rPr>
          <w:sz w:val="24"/>
        </w:rPr>
        <w:t>https://doi.org/10.1590/Interface.180664.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62" w:right="316" w:hanging="9"/>
        <w:jc w:val="center"/>
      </w:pPr>
      <w:bookmarkStart w:name="TEMPO DE RESPOSTA POR NÍVEL DE GRAVIDADE" w:id="223"/>
      <w:bookmarkEnd w:id="223"/>
      <w:r>
        <w:rPr>
          <w:b w:val="0"/>
        </w:rPr>
      </w:r>
      <w:bookmarkStart w:name="_bookmark111" w:id="224"/>
      <w:bookmarkEnd w:id="224"/>
      <w:r>
        <w:rPr>
          <w:b w:val="0"/>
        </w:rPr>
      </w:r>
      <w:r>
        <w:rPr/>
        <w:t>TEMPO DE RESPOSTA POR NÍVEL DE GRAVIDADE NO SAMU SOB</w:t>
      </w:r>
      <w:r>
        <w:rPr>
          <w:spacing w:val="1"/>
        </w:rPr>
        <w:t> </w:t>
      </w:r>
      <w:r>
        <w:rPr/>
        <w:t>PERSPECTIVA DO PROFISSIONAL DE ENFERMAGEM:</w:t>
      </w:r>
      <w:r>
        <w:rPr>
          <w:spacing w:val="1"/>
        </w:rPr>
        <w:t> </w:t>
      </w:r>
      <w:r>
        <w:rPr/>
        <w:t>UMA REVISÃO</w:t>
      </w:r>
      <w:r>
        <w:rPr>
          <w:spacing w:val="-57"/>
        </w:rPr>
        <w:t> </w:t>
      </w:r>
      <w:r>
        <w:rPr/>
        <w:t>BIBLIOGRÁFICA</w:t>
      </w:r>
    </w:p>
    <w:p>
      <w:pPr>
        <w:pStyle w:val="BodyText"/>
        <w:spacing w:line="360" w:lineRule="auto"/>
        <w:ind w:left="489" w:right="149"/>
        <w:jc w:val="center"/>
      </w:pPr>
      <w:r>
        <w:rPr/>
        <w:t>Yasmin Maria Mello Lima ¹; Maria Luiza Farias Fonseca ¹; Caroline Tatiane Santos da</w:t>
      </w:r>
      <w:r>
        <w:rPr>
          <w:spacing w:val="-57"/>
        </w:rPr>
        <w:t> </w:t>
      </w:r>
      <w:r>
        <w:rPr/>
        <w:t>Silva ¹; Jackeline Araújo da Silva Oliveira¹; Janine Carla Barnabé Diógenes ¹; Tatiane</w:t>
      </w:r>
      <w:r>
        <w:rPr>
          <w:spacing w:val="1"/>
        </w:rPr>
        <w:t> </w:t>
      </w:r>
      <w:r>
        <w:rPr/>
        <w:t>dos Santos Pessoa</w:t>
      </w:r>
      <w:r>
        <w:rPr>
          <w:spacing w:val="-4"/>
        </w:rPr>
        <w:t> </w:t>
      </w:r>
      <w:r>
        <w:rPr/>
        <w:t>²</w:t>
      </w:r>
    </w:p>
    <w:p>
      <w:pPr>
        <w:pStyle w:val="BodyText"/>
        <w:spacing w:line="360" w:lineRule="auto" w:before="157"/>
        <w:ind w:left="816" w:right="482" w:firstLine="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4"/>
          <w:vertAlign w:val="baseline"/>
        </w:rPr>
        <w:t> </w:t>
      </w:r>
      <w:r>
        <w:rPr>
          <w:vertAlign w:val="baseline"/>
        </w:rPr>
        <w:t>Salvador</w:t>
      </w:r>
      <w:r>
        <w:rPr>
          <w:spacing w:val="4"/>
          <w:vertAlign w:val="baseline"/>
        </w:rPr>
        <w:t> </w:t>
      </w:r>
      <w:r>
        <w:rPr>
          <w:vertAlign w:val="baseline"/>
        </w:rPr>
        <w:t>(UNIFACS)</w:t>
      </w:r>
      <w:r>
        <w:rPr>
          <w:spacing w:val="1"/>
          <w:vertAlign w:val="baseline"/>
        </w:rPr>
        <w:t> </w:t>
      </w:r>
      <w:r>
        <w:rPr>
          <w:vertAlign w:val="baseline"/>
        </w:rPr>
        <w:t>Salvador, Bahia,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7"/>
          <w:vertAlign w:val="baseline"/>
        </w:rPr>
        <w:t> </w:t>
      </w:r>
      <w:r>
        <w:rPr>
          <w:vertAlign w:val="baseline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Enfermeira</w:t>
      </w:r>
      <w:r>
        <w:rPr>
          <w:spacing w:val="-2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2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0"/>
          <w:vertAlign w:val="baseline"/>
        </w:rPr>
        <w:t> </w:t>
      </w:r>
      <w:r>
        <w:rPr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vertAlign w:val="baseline"/>
        </w:rPr>
        <w:t>Pediatria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spacing w:val="-57"/>
          <w:vertAlign w:val="baseline"/>
        </w:rPr>
        <w:t> </w:t>
      </w:r>
      <w:r>
        <w:rPr>
          <w:vertAlign w:val="baseline"/>
        </w:rPr>
        <w:t>Neonatologia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pela Faculdade Baiana de Medicina,</w:t>
      </w:r>
      <w:r>
        <w:rPr>
          <w:spacing w:val="2"/>
          <w:vertAlign w:val="baseline"/>
        </w:rPr>
        <w:t> </w:t>
      </w:r>
      <w:r>
        <w:rPr>
          <w:vertAlign w:val="baseline"/>
        </w:rPr>
        <w:t>Bahia,</w:t>
      </w:r>
      <w:r>
        <w:rPr>
          <w:spacing w:val="11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60"/>
        <w:ind w:left="479" w:right="132"/>
        <w:jc w:val="both"/>
      </w:pPr>
      <w:r>
        <w:rPr>
          <w:b/>
        </w:rPr>
        <w:t>INTRODUÇÃO: </w:t>
      </w:r>
      <w:r>
        <w:rPr/>
        <w:t>O Brasil tem dentro do Sistema Único de Saúde (SUS) o Serviço de</w:t>
      </w:r>
      <w:r>
        <w:rPr>
          <w:spacing w:val="1"/>
        </w:rPr>
        <w:t> </w:t>
      </w:r>
      <w:r>
        <w:rPr/>
        <w:t>Atendimento Móvel de Urgência (SAMU). Trata-se de um serviço que opera 24 horas</w:t>
      </w:r>
      <w:r>
        <w:rPr>
          <w:spacing w:val="1"/>
        </w:rPr>
        <w:t> </w:t>
      </w:r>
      <w:r>
        <w:rPr/>
        <w:t>por dia, 7 dias por semana e conta com uma equipe multiprofissional composta por</w:t>
      </w:r>
      <w:r>
        <w:rPr>
          <w:spacing w:val="1"/>
        </w:rPr>
        <w:t> </w:t>
      </w:r>
      <w:r>
        <w:rPr/>
        <w:t>médicos, enfermeiros e auxiliares em enfermagem, podendo ser acionada pelo número</w:t>
      </w:r>
      <w:r>
        <w:rPr>
          <w:spacing w:val="1"/>
        </w:rPr>
        <w:t> </w:t>
      </w:r>
      <w:r>
        <w:rPr/>
        <w:t>de telefone 192, onde a equipe da central de atendimento classifica o chamado conforme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localização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</w:t>
      </w:r>
      <w:r>
        <w:rPr>
          <w:spacing w:val="1"/>
        </w:rPr>
        <w:t> </w:t>
      </w:r>
      <w:r>
        <w:rPr/>
        <w:t>(gravidade).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 científica o tempo de resposta de acordo com o nível de gravidade registrado</w:t>
      </w:r>
      <w:r>
        <w:rPr>
          <w:spacing w:val="1"/>
        </w:rPr>
        <w:t> </w:t>
      </w:r>
      <w:r>
        <w:rPr/>
        <w:t>pelo SAMU sob a perspectiva do profissional de enfermagem.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da</w:t>
      </w:r>
      <w:r>
        <w:rPr>
          <w:spacing w:val="1"/>
        </w:rPr>
        <w:t> </w:t>
      </w:r>
      <w:r>
        <w:rPr>
          <w:i/>
        </w:rPr>
        <w:t>Cientifica Eletrônico Library Online </w:t>
      </w:r>
      <w:r>
        <w:rPr/>
        <w:t>(Sacie-lo), da base de dados da Literatura Latino-</w:t>
      </w:r>
      <w:r>
        <w:rPr>
          <w:spacing w:val="1"/>
        </w:rPr>
        <w:t> </w:t>
      </w:r>
      <w:r>
        <w:rPr/>
        <w:t>americana e do Caribe em Ciências da Saúde (LILACS), utilizando os Descritores em</w:t>
      </w:r>
      <w:r>
        <w:rPr>
          <w:spacing w:val="1"/>
        </w:rPr>
        <w:t> </w:t>
      </w:r>
      <w:r>
        <w:rPr/>
        <w:t>Ciências da Saúde (Decas): “Serviço Médico de Emergência” e “Tempo de reação”, em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booleana,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 da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“AND”.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 foram utilizados estudos que contemplam: a temática, disponíveis online, na</w:t>
      </w:r>
      <w:r>
        <w:rPr>
          <w:spacing w:val="1"/>
        </w:rPr>
        <w:t> </w:t>
      </w:r>
      <w:r>
        <w:rPr/>
        <w:t>íntegra, em português ou inglês e publicados entre os anos de 2016 e 2020. 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foram pontuados</w:t>
      </w:r>
      <w:r>
        <w:rPr>
          <w:spacing w:val="60"/>
        </w:rPr>
        <w:t> </w:t>
      </w:r>
      <w:r>
        <w:rPr/>
        <w:t>artigos</w:t>
      </w:r>
      <w:r>
        <w:rPr>
          <w:spacing w:val="60"/>
        </w:rPr>
        <w:t> </w:t>
      </w:r>
      <w:r>
        <w:rPr/>
        <w:t>repetidos</w:t>
      </w:r>
      <w:r>
        <w:rPr>
          <w:spacing w:val="60"/>
        </w:rPr>
        <w:t> </w:t>
      </w:r>
      <w:r>
        <w:rPr/>
        <w:t>nas</w:t>
      </w:r>
      <w:r>
        <w:rPr>
          <w:spacing w:val="60"/>
        </w:rPr>
        <w:t> </w:t>
      </w:r>
      <w:r>
        <w:rPr/>
        <w:t>bases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dados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não pontuaram a perspectiva da enfermagem. Como resultado, foram selecionados 12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total.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descritas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 categorias analíticas:</w:t>
      </w:r>
      <w:r>
        <w:rPr>
          <w:spacing w:val="1"/>
        </w:rPr>
        <w:t> </w:t>
      </w:r>
      <w:r>
        <w:rPr/>
        <w:t>insuficiência de profissionais capacitados por turno para</w:t>
      </w:r>
      <w:r>
        <w:rPr>
          <w:spacing w:val="-57"/>
        </w:rPr>
        <w:t> </w:t>
      </w:r>
      <w:r>
        <w:rPr/>
        <w:t>realização da classificação de risco, o que reflete diretamente no tempo de resposta total</w:t>
      </w:r>
      <w:r>
        <w:rPr>
          <w:spacing w:val="1"/>
        </w:rPr>
        <w:t> </w:t>
      </w:r>
      <w:r>
        <w:rPr/>
        <w:t>do chamado; elevada carga horária de trabalho; falta de reavaliação da condição clínica</w:t>
      </w:r>
      <w:r>
        <w:rPr>
          <w:spacing w:val="1"/>
        </w:rPr>
        <w:t> </w:t>
      </w:r>
      <w:r>
        <w:rPr/>
        <w:t>do paciente durante o período de espera pelo atendimento. Além disso, encontra-se</w:t>
      </w:r>
      <w:r>
        <w:rPr>
          <w:spacing w:val="1"/>
        </w:rPr>
        <w:t> </w:t>
      </w:r>
      <w:r>
        <w:rPr/>
        <w:t>também</w:t>
      </w:r>
      <w:r>
        <w:rPr>
          <w:spacing w:val="99"/>
        </w:rPr>
        <w:t> </w:t>
      </w:r>
      <w:r>
        <w:rPr/>
        <w:t>a</w:t>
      </w:r>
      <w:r>
        <w:rPr>
          <w:spacing w:val="102"/>
        </w:rPr>
        <w:t> </w:t>
      </w:r>
      <w:r>
        <w:rPr/>
        <w:t>escassez</w:t>
      </w:r>
      <w:r>
        <w:rPr>
          <w:spacing w:val="102"/>
        </w:rPr>
        <w:t> </w:t>
      </w:r>
      <w:r>
        <w:rPr/>
        <w:t>de  </w:t>
      </w:r>
      <w:r>
        <w:rPr>
          <w:spacing w:val="46"/>
        </w:rPr>
        <w:t> </w:t>
      </w:r>
      <w:r>
        <w:rPr/>
        <w:t>capacitações  </w:t>
      </w:r>
      <w:r>
        <w:rPr>
          <w:spacing w:val="46"/>
        </w:rPr>
        <w:t> </w:t>
      </w:r>
      <w:r>
        <w:rPr/>
        <w:t>periódicas  </w:t>
      </w:r>
      <w:r>
        <w:rPr>
          <w:spacing w:val="40"/>
        </w:rPr>
        <w:t> </w:t>
      </w:r>
      <w:r>
        <w:rPr/>
        <w:t>por  </w:t>
      </w:r>
      <w:r>
        <w:rPr>
          <w:spacing w:val="44"/>
        </w:rPr>
        <w:t> </w:t>
      </w:r>
      <w:r>
        <w:rPr/>
        <w:t>parte  </w:t>
      </w:r>
      <w:r>
        <w:rPr>
          <w:spacing w:val="41"/>
        </w:rPr>
        <w:t> </w:t>
      </w:r>
      <w:r>
        <w:rPr/>
        <w:t>dos  </w:t>
      </w:r>
      <w:r>
        <w:rPr>
          <w:spacing w:val="41"/>
        </w:rPr>
        <w:t> </w:t>
      </w:r>
      <w:r>
        <w:rPr/>
        <w:t>profissionais</w:t>
      </w:r>
      <w:r>
        <w:rPr>
          <w:spacing w:val="-58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sobre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utilização</w:t>
      </w:r>
      <w:r>
        <w:rPr>
          <w:spacing w:val="7"/>
        </w:rPr>
        <w:t> </w:t>
      </w:r>
      <w:r>
        <w:rPr/>
        <w:t>dos</w:t>
      </w:r>
      <w:r>
        <w:rPr>
          <w:spacing w:val="-4"/>
        </w:rPr>
        <w:t> </w:t>
      </w:r>
      <w:r>
        <w:rPr/>
        <w:t>protocolos/escalas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classificação</w:t>
      </w:r>
      <w:r>
        <w:rPr>
          <w:spacing w:val="7"/>
        </w:rPr>
        <w:t> </w:t>
      </w:r>
      <w:r>
        <w:rPr/>
        <w:t>de</w:t>
      </w:r>
      <w:r>
        <w:rPr>
          <w:spacing w:val="-3"/>
        </w:rPr>
        <w:t> </w:t>
      </w:r>
      <w:r>
        <w:rPr/>
        <w:t>risco,</w:t>
      </w:r>
      <w:r>
        <w:rPr>
          <w:spacing w:val="-4"/>
        </w:rPr>
        <w:t> </w:t>
      </w:r>
      <w:r>
        <w:rPr/>
        <w:t>o</w:t>
      </w:r>
      <w:r>
        <w:rPr>
          <w:spacing w:val="7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influencia</w:t>
      </w:r>
      <w:r>
        <w:rPr>
          <w:spacing w:val="1"/>
        </w:rPr>
        <w:t> </w:t>
      </w:r>
      <w:r>
        <w:rPr/>
        <w:t>no acolhimento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privacidade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 estudo</w:t>
      </w:r>
      <w:r>
        <w:rPr>
          <w:spacing w:val="1"/>
        </w:rPr>
        <w:t> </w:t>
      </w:r>
      <w:r>
        <w:rPr/>
        <w:t>evidenciou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 diferenças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relacionado a faixa etária e gravidade presumida. Considerando as estratégias para um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rápido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é 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classificação de risco. Assim, percebe-se que quanto maior a habilidade e qualificação</w:t>
      </w:r>
      <w:r>
        <w:rPr>
          <w:spacing w:val="1"/>
        </w:rPr>
        <w:t> </w:t>
      </w:r>
      <w:r>
        <w:rPr/>
        <w:t>desse profissional, melhor será a avaliação no atendimento primário por gravidade de</w:t>
      </w:r>
      <w:r>
        <w:rPr>
          <w:spacing w:val="1"/>
        </w:rPr>
        <w:t> </w:t>
      </w:r>
      <w:r>
        <w:rPr/>
        <w:t>risco e por consequência esse paciente terá prioridades quando der entrada no serviço de</w:t>
      </w:r>
      <w:r>
        <w:rPr>
          <w:spacing w:val="-57"/>
        </w:rPr>
        <w:t> </w:t>
      </w:r>
      <w:r>
        <w:rPr/>
        <w:t>saúde ao qual for encaminhado. Assim, na elaboração de estratégias para superar as</w:t>
      </w:r>
      <w:r>
        <w:rPr>
          <w:spacing w:val="1"/>
        </w:rPr>
        <w:t> </w:t>
      </w:r>
      <w:r>
        <w:rPr/>
        <w:t>dificuldades estruturais,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prática,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aprimoramento</w:t>
      </w:r>
      <w:r>
        <w:rPr>
          <w:spacing w:val="5"/>
        </w:rPr>
        <w:t> </w:t>
      </w:r>
      <w:r>
        <w:rPr/>
        <w:t>e atualização</w:t>
      </w:r>
      <w:r>
        <w:rPr>
          <w:spacing w:val="9"/>
        </w:rPr>
        <w:t> </w:t>
      </w:r>
      <w:r>
        <w:rPr/>
        <w:t>periódica para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exercício</w:t>
      </w:r>
      <w:r>
        <w:rPr>
          <w:spacing w:val="4"/>
        </w:rPr>
        <w:t> </w:t>
      </w:r>
      <w:r>
        <w:rPr/>
        <w:t>da atividade.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Médico de</w:t>
      </w:r>
      <w:r>
        <w:rPr>
          <w:spacing w:val="-3"/>
          <w:sz w:val="24"/>
        </w:rPr>
        <w:t> </w:t>
      </w:r>
      <w:r>
        <w:rPr>
          <w:sz w:val="24"/>
        </w:rPr>
        <w:t>Emergência.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reação.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48"/>
        <w:jc w:val="both"/>
      </w:pPr>
      <w:r>
        <w:rPr/>
        <w:t>Barreto, B.; Alexandrino, F.; Coelho O. Posicionamento de ambulâncias do SAMU</w:t>
      </w:r>
      <w:r>
        <w:rPr>
          <w:spacing w:val="1"/>
        </w:rPr>
        <w:t> </w:t>
      </w:r>
      <w:r>
        <w:rPr/>
        <w:t>através de Programação Inteira e Teoria de Filas Gesta. Prod., São Carlos, v. 23, n. 4, p.</w:t>
      </w:r>
      <w:r>
        <w:rPr>
          <w:spacing w:val="1"/>
        </w:rPr>
        <w:t> </w:t>
      </w:r>
      <w:r>
        <w:rPr/>
        <w:t>828-841,</w:t>
      </w:r>
      <w:r>
        <w:rPr>
          <w:spacing w:val="4"/>
        </w:rPr>
        <w:t> </w:t>
      </w:r>
      <w:r>
        <w:rPr/>
        <w:t>2016</w:t>
      </w:r>
    </w:p>
    <w:p>
      <w:pPr>
        <w:pStyle w:val="BodyText"/>
        <w:spacing w:line="362" w:lineRule="auto" w:before="152"/>
        <w:ind w:left="479" w:right="132"/>
        <w:jc w:val="both"/>
      </w:pPr>
      <w:r>
        <w:rPr/>
        <w:t>Bobone, C.V.; Souza, R.M. Aplicação do modelo hipercubo com prioridade na fila com</w:t>
      </w:r>
      <w:r>
        <w:rPr>
          <w:spacing w:val="1"/>
        </w:rPr>
        <w:t> </w:t>
      </w:r>
      <w:r>
        <w:rPr/>
        <w:t>mais de um servidor preferencial sem considerar a hipótese de backup parcial: estudo de</w:t>
      </w:r>
      <w:r>
        <w:rPr>
          <w:spacing w:val="-57"/>
        </w:rPr>
        <w:t> </w:t>
      </w:r>
      <w:r>
        <w:rPr/>
        <w:t>caso</w:t>
      </w:r>
      <w:r>
        <w:rPr>
          <w:spacing w:val="4"/>
        </w:rPr>
        <w:t> </w:t>
      </w:r>
      <w:r>
        <w:rPr/>
        <w:t>em</w:t>
      </w:r>
      <w:r>
        <w:rPr>
          <w:spacing w:val="-8"/>
        </w:rPr>
        <w:t> </w:t>
      </w:r>
      <w:r>
        <w:rPr/>
        <w:t>um</w:t>
      </w:r>
      <w:r>
        <w:rPr>
          <w:spacing w:val="-8"/>
        </w:rPr>
        <w:t> </w:t>
      </w:r>
      <w:r>
        <w:rPr/>
        <w:t>SAMU Gesta.</w:t>
      </w:r>
      <w:r>
        <w:rPr>
          <w:spacing w:val="5"/>
        </w:rPr>
        <w:t> </w:t>
      </w:r>
      <w:r>
        <w:rPr/>
        <w:t>Prod.,</w:t>
      </w:r>
      <w:r>
        <w:rPr>
          <w:spacing w:val="-2"/>
        </w:rPr>
        <w:t> </w:t>
      </w:r>
      <w:r>
        <w:rPr/>
        <w:t>São</w:t>
      </w:r>
      <w:r>
        <w:rPr>
          <w:spacing w:val="4"/>
        </w:rPr>
        <w:t> </w:t>
      </w:r>
      <w:r>
        <w:rPr/>
        <w:t>Carlos,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24,</w:t>
      </w:r>
      <w:r>
        <w:rPr>
          <w:spacing w:val="2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814-828,</w:t>
      </w:r>
      <w:r>
        <w:rPr>
          <w:spacing w:val="2"/>
        </w:rPr>
        <w:t> </w:t>
      </w:r>
      <w:r>
        <w:rPr/>
        <w:t>2017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3159" w:right="670" w:hanging="2133"/>
      </w:pPr>
      <w:bookmarkStart w:name="EDUCAÇÃO EM SAÚDE ACERCA DA HIPERTENSÃO " w:id="225"/>
      <w:bookmarkEnd w:id="225"/>
      <w:r>
        <w:rPr>
          <w:b w:val="0"/>
        </w:rPr>
      </w:r>
      <w:bookmarkStart w:name="_bookmark112" w:id="226"/>
      <w:bookmarkEnd w:id="226"/>
      <w:r>
        <w:rPr>
          <w:b w:val="0"/>
        </w:rPr>
      </w:r>
      <w:r>
        <w:rPr/>
        <w:t>EDUCAÇÃO EM SAÚDE ACERCA DA HIPERTENSÃO ARTERIAL:</w:t>
      </w:r>
      <w:r>
        <w:rPr>
          <w:spacing w:val="-57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0" w:lineRule="auto" w:before="4"/>
        <w:ind w:left="503" w:right="157" w:firstLine="566"/>
      </w:pPr>
      <w:r>
        <w:rPr>
          <w:spacing w:val="-1"/>
        </w:rPr>
        <w:t>Islã Castro de Moraes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Artur Lira Souto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Lara Gregório </w:t>
      </w:r>
      <w:r>
        <w:rPr>
          <w:vertAlign w:val="baseline"/>
        </w:rPr>
        <w:t>Magalhães</w:t>
      </w:r>
      <w:r>
        <w:rPr>
          <w:vertAlign w:val="superscript"/>
        </w:rPr>
        <w:t>1</w:t>
      </w:r>
      <w:r>
        <w:rPr>
          <w:vertAlign w:val="baseline"/>
        </w:rPr>
        <w:t> Eduarda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Tanara Gonçalves Pereira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Patrícia Lima </w:t>
      </w:r>
      <w:r>
        <w:rPr>
          <w:vertAlign w:val="baseline"/>
        </w:rPr>
        <w:t>Rodrigues</w:t>
      </w:r>
      <w:r>
        <w:rPr>
          <w:vertAlign w:val="superscript"/>
        </w:rPr>
        <w:t>1</w:t>
      </w:r>
      <w:r>
        <w:rPr>
          <w:vertAlign w:val="baseline"/>
        </w:rPr>
        <w:t> Maria Vilania Cavalcante Guedes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Acadêmico(a) do</w:t>
      </w:r>
      <w:r>
        <w:rPr>
          <w:spacing w:val="4"/>
          <w:vertAlign w:val="baseline"/>
        </w:rPr>
        <w:t> </w:t>
      </w:r>
      <w:r>
        <w:rPr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9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Ceará</w:t>
      </w:r>
      <w:r>
        <w:rPr>
          <w:spacing w:val="-2"/>
          <w:vertAlign w:val="baseline"/>
        </w:rPr>
        <w:t> </w:t>
      </w:r>
      <w:r>
        <w:rPr>
          <w:vertAlign w:val="baseline"/>
        </w:rPr>
        <w:t>(UECE).</w:t>
      </w:r>
    </w:p>
    <w:p>
      <w:pPr>
        <w:pStyle w:val="BodyText"/>
        <w:spacing w:before="2"/>
        <w:ind w:left="720"/>
      </w:pPr>
      <w:r>
        <w:rPr>
          <w:vertAlign w:val="superscript"/>
        </w:rPr>
        <w:t>2</w:t>
      </w:r>
      <w:r>
        <w:rPr>
          <w:vertAlign w:val="baseline"/>
        </w:rPr>
        <w:t>Enfermeira. Doutora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9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8"/>
          <w:vertAlign w:val="baseline"/>
        </w:rPr>
        <w:t> </w:t>
      </w:r>
      <w:r>
        <w:rPr>
          <w:vertAlign w:val="baseline"/>
        </w:rPr>
        <w:t>pela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5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Ceará.</w:t>
      </w:r>
      <w:r>
        <w:rPr>
          <w:spacing w:val="-4"/>
          <w:vertAlign w:val="baseline"/>
        </w:rPr>
        <w:t> </w:t>
      </w:r>
      <w:r>
        <w:rPr>
          <w:vertAlign w:val="baseline"/>
        </w:rPr>
        <w:t>(UFC).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/>
        <w:t>A hipertensão</w:t>
      </w:r>
      <w:r>
        <w:rPr>
          <w:spacing w:val="60"/>
        </w:rPr>
        <w:t> </w:t>
      </w:r>
      <w:r>
        <w:rPr/>
        <w:t>arterial sistêmica</w:t>
      </w:r>
      <w:r>
        <w:rPr>
          <w:spacing w:val="60"/>
        </w:rPr>
        <w:t> </w:t>
      </w:r>
      <w:r>
        <w:rPr/>
        <w:t>(HAS)</w:t>
      </w:r>
      <w:r>
        <w:rPr>
          <w:spacing w:val="60"/>
        </w:rPr>
        <w:t> </w:t>
      </w:r>
      <w:r>
        <w:rPr/>
        <w:t>é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doença</w:t>
      </w:r>
      <w:r>
        <w:rPr>
          <w:spacing w:val="60"/>
        </w:rPr>
        <w:t> </w:t>
      </w:r>
      <w:r>
        <w:rPr/>
        <w:t>crônica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é ocasionada pela elevação</w:t>
      </w:r>
      <w:r>
        <w:rPr>
          <w:spacing w:val="60"/>
        </w:rPr>
        <w:t> </w:t>
      </w:r>
      <w:r>
        <w:rPr/>
        <w:t>da pressão arterial e se mostra presente em cerca de 24,1%</w:t>
      </w:r>
      <w:r>
        <w:rPr>
          <w:spacing w:val="1"/>
        </w:rPr>
        <w:t> </w:t>
      </w:r>
      <w:r>
        <w:rPr>
          <w:spacing w:val="-1"/>
        </w:rPr>
        <w:t>da população brasileira. </w:t>
      </w:r>
      <w:r>
        <w:rPr>
          <w:spacing w:val="-1"/>
          <w:vertAlign w:val="superscript"/>
        </w:rPr>
        <w:t>(1)</w:t>
      </w:r>
      <w:r>
        <w:rPr>
          <w:spacing w:val="-1"/>
          <w:vertAlign w:val="baseline"/>
        </w:rPr>
        <w:t> Os fatores que influenciam o desenvolvimento </w:t>
      </w:r>
      <w:r>
        <w:rPr>
          <w:vertAlign w:val="baseline"/>
        </w:rPr>
        <w:t>da hipertensão</w:t>
      </w:r>
      <w:r>
        <w:rPr>
          <w:spacing w:val="1"/>
          <w:vertAlign w:val="baseline"/>
        </w:rPr>
        <w:t> </w:t>
      </w:r>
      <w:r>
        <w:rPr>
          <w:vertAlign w:val="baseline"/>
        </w:rPr>
        <w:t>são idade, fatores genéticos além do sedentarismo e do consumo excessivo de sódio.</w:t>
      </w:r>
      <w:r>
        <w:rPr>
          <w:spacing w:val="1"/>
          <w:vertAlign w:val="baseline"/>
        </w:rPr>
        <w:t> </w:t>
      </w:r>
      <w:r>
        <w:rPr>
          <w:vertAlign w:val="baseline"/>
        </w:rPr>
        <w:t>Junto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isso,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falta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cumprimento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tratamento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contribui</w:t>
      </w:r>
      <w:r>
        <w:rPr>
          <w:spacing w:val="60"/>
          <w:vertAlign w:val="baseline"/>
        </w:rPr>
        <w:t> </w:t>
      </w:r>
      <w:r>
        <w:rPr>
          <w:vertAlign w:val="baseline"/>
        </w:rPr>
        <w:t>para</w:t>
      </w:r>
      <w:r>
        <w:rPr>
          <w:spacing w:val="60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surgimento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1"/>
          <w:vertAlign w:val="baseline"/>
        </w:rPr>
        <w:t> </w:t>
      </w:r>
      <w:r>
        <w:rPr>
          <w:vertAlign w:val="baseline"/>
        </w:rPr>
        <w:t>morbidades,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insuficiência</w:t>
      </w:r>
      <w:r>
        <w:rPr>
          <w:spacing w:val="1"/>
          <w:vertAlign w:val="baseline"/>
        </w:rPr>
        <w:t> </w:t>
      </w:r>
      <w:r>
        <w:rPr>
          <w:vertAlign w:val="baseline"/>
        </w:rPr>
        <w:t>cardíaca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retinopatia</w:t>
      </w:r>
      <w:r>
        <w:rPr>
          <w:spacing w:val="-57"/>
          <w:vertAlign w:val="baseline"/>
        </w:rPr>
        <w:t> </w:t>
      </w:r>
      <w:r>
        <w:rPr>
          <w:vertAlign w:val="baseline"/>
        </w:rPr>
        <w:t>hipertensiva,</w:t>
      </w:r>
      <w:r>
        <w:rPr>
          <w:spacing w:val="1"/>
          <w:vertAlign w:val="baseline"/>
        </w:rPr>
        <w:t> </w:t>
      </w:r>
      <w:r>
        <w:rPr>
          <w:vertAlign w:val="baseline"/>
        </w:rPr>
        <w:t>ocasionando</w:t>
      </w:r>
      <w:r>
        <w:rPr>
          <w:spacing w:val="1"/>
          <w:vertAlign w:val="baseline"/>
        </w:rPr>
        <w:t> </w:t>
      </w:r>
      <w:r>
        <w:rPr>
          <w:vertAlign w:val="baseline"/>
        </w:rPr>
        <w:t>custos</w:t>
      </w:r>
      <w:r>
        <w:rPr>
          <w:spacing w:val="1"/>
          <w:vertAlign w:val="baseline"/>
        </w:rPr>
        <w:t> </w:t>
      </w:r>
      <w:r>
        <w:rPr>
          <w:vertAlign w:val="baseline"/>
        </w:rPr>
        <w:t>ao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1"/>
          <w:vertAlign w:val="baseline"/>
        </w:rPr>
        <w:t> </w:t>
      </w:r>
      <w:r>
        <w:rPr>
          <w:vertAlign w:val="baseline"/>
        </w:rPr>
        <w:t>Único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Saúde.</w:t>
      </w:r>
      <w:r>
        <w:rPr>
          <w:vertAlign w:val="superscript"/>
        </w:rPr>
        <w:t>(2)</w:t>
      </w:r>
      <w:r>
        <w:rPr>
          <w:vertAlign w:val="baseline"/>
        </w:rPr>
        <w:t>Diante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disso,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tratamento da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 arterial envolve principalmente mudanças comportamentais e</w:t>
      </w:r>
      <w:r>
        <w:rPr>
          <w:spacing w:val="-57"/>
          <w:vertAlign w:val="baseline"/>
        </w:rPr>
        <w:t> </w:t>
      </w:r>
      <w:r>
        <w:rPr>
          <w:vertAlign w:val="baseline"/>
        </w:rPr>
        <w:t>a educação em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visa a promoção de conhecimento de modo transversal, facilita a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profissional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usuário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serviço</w:t>
      </w:r>
      <w:r>
        <w:rPr>
          <w:spacing w:val="1"/>
          <w:vertAlign w:val="baseline"/>
        </w:rPr>
        <w:t> </w:t>
      </w:r>
      <w:r>
        <w:rPr>
          <w:vertAlign w:val="baseline"/>
        </w:rPr>
        <w:t>tornando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aprendizagem</w:t>
      </w:r>
      <w:r>
        <w:rPr>
          <w:spacing w:val="1"/>
          <w:vertAlign w:val="baseline"/>
        </w:rPr>
        <w:t> </w:t>
      </w:r>
      <w:r>
        <w:rPr>
          <w:vertAlign w:val="baseline"/>
        </w:rPr>
        <w:t>mais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adequado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realidade</w:t>
      </w:r>
      <w:r>
        <w:rPr>
          <w:spacing w:val="1"/>
          <w:vertAlign w:val="baseline"/>
        </w:rPr>
        <w:t> </w:t>
      </w:r>
      <w:r>
        <w:rPr>
          <w:vertAlign w:val="baseline"/>
        </w:rPr>
        <w:t>vivenciada.</w:t>
      </w:r>
      <w:r>
        <w:rPr>
          <w:vertAlign w:val="superscript"/>
        </w:rPr>
        <w:t>(3)</w:t>
      </w:r>
      <w:r>
        <w:rPr>
          <w:vertAlign w:val="baseline"/>
        </w:rPr>
        <w:t>Tendo</w:t>
      </w:r>
      <w:r>
        <w:rPr>
          <w:spacing w:val="1"/>
          <w:vertAlign w:val="baseline"/>
        </w:rPr>
        <w:t> </w:t>
      </w:r>
      <w:r>
        <w:rPr>
          <w:vertAlign w:val="baseline"/>
        </w:rPr>
        <w:t>isso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60"/>
          <w:vertAlign w:val="baseline"/>
        </w:rPr>
        <w:t> </w:t>
      </w:r>
      <w:r>
        <w:rPr>
          <w:vertAlign w:val="baseline"/>
        </w:rPr>
        <w:t>vista,</w:t>
      </w:r>
      <w:r>
        <w:rPr>
          <w:spacing w:val="60"/>
          <w:vertAlign w:val="baseline"/>
        </w:rPr>
        <w:t> </w:t>
      </w:r>
      <w:r>
        <w:rPr>
          <w:vertAlign w:val="baseline"/>
        </w:rPr>
        <w:t>foi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realizada uma intervenção em uma escola</w:t>
      </w:r>
      <w:r>
        <w:rPr>
          <w:spacing w:val="1"/>
          <w:vertAlign w:val="baseline"/>
        </w:rPr>
        <w:t> </w:t>
      </w:r>
      <w:r>
        <w:rPr>
          <w:vertAlign w:val="baseline"/>
        </w:rPr>
        <w:t>na região metropolitana de Fortaleza, em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novembro de 2019, com os alunos da educação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de jovens e adultos (EJA), para auxiliar</w:t>
      </w:r>
      <w:r>
        <w:rPr>
          <w:spacing w:val="1"/>
          <w:vertAlign w:val="baseline"/>
        </w:rPr>
        <w:t> </w:t>
      </w:r>
      <w:r>
        <w:rPr>
          <w:vertAlign w:val="baseline"/>
        </w:rPr>
        <w:t>no processo de educação sobre a HAS,</w:t>
      </w:r>
      <w:r>
        <w:rPr>
          <w:spacing w:val="1"/>
          <w:vertAlign w:val="baseline"/>
        </w:rPr>
        <w:t> </w:t>
      </w:r>
      <w:r>
        <w:rPr>
          <w:vertAlign w:val="baseline"/>
        </w:rPr>
        <w:t>enfatizando a importância do tratamento junto</w:t>
      </w:r>
      <w:r>
        <w:rPr>
          <w:spacing w:val="1"/>
          <w:vertAlign w:val="baseline"/>
        </w:rPr>
        <w:t> </w:t>
      </w:r>
      <w:r>
        <w:rPr>
          <w:vertAlign w:val="baseline"/>
        </w:rPr>
        <w:t>com as</w:t>
      </w:r>
      <w:r>
        <w:rPr>
          <w:spacing w:val="1"/>
          <w:vertAlign w:val="baseline"/>
        </w:rPr>
        <w:t> </w:t>
      </w:r>
      <w:r>
        <w:rPr>
          <w:vertAlign w:val="baseline"/>
        </w:rPr>
        <w:t>mudanças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comportamentais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promover</w:t>
      </w:r>
      <w:r>
        <w:rPr>
          <w:spacing w:val="1"/>
          <w:vertAlign w:val="baseline"/>
        </w:rPr>
        <w:t> </w:t>
      </w:r>
      <w:r>
        <w:rPr>
          <w:vertAlign w:val="baseline"/>
        </w:rPr>
        <w:t>conhecimento,</w:t>
      </w:r>
      <w:r>
        <w:rPr>
          <w:spacing w:val="1"/>
          <w:vertAlign w:val="baseline"/>
        </w:rPr>
        <w:t> </w:t>
      </w:r>
      <w:r>
        <w:rPr>
          <w:vertAlign w:val="baseline"/>
        </w:rPr>
        <w:t>sanar</w:t>
      </w:r>
      <w:r>
        <w:rPr>
          <w:spacing w:val="1"/>
          <w:vertAlign w:val="baseline"/>
        </w:rPr>
        <w:t> </w:t>
      </w:r>
      <w:r>
        <w:rPr>
          <w:vertAlign w:val="baseline"/>
        </w:rPr>
        <w:t>dúvidas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modificar crenças que atuam trazendo malefícios</w:t>
      </w:r>
      <w:r>
        <w:rPr>
          <w:spacing w:val="1"/>
          <w:vertAlign w:val="baseline"/>
        </w:rPr>
        <w:t> </w:t>
      </w:r>
      <w:r>
        <w:rPr>
          <w:vertAlign w:val="baseline"/>
        </w:rPr>
        <w:t>por meio de dinâmicas e orientações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administradas por enfermeiros e graduandos 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enfermagem. </w:t>
      </w:r>
      <w:r>
        <w:rPr>
          <w:b/>
          <w:vertAlign w:val="baseline"/>
        </w:rPr>
        <w:t>OBJETIVO: </w:t>
      </w:r>
      <w:r>
        <w:rPr>
          <w:vertAlign w:val="baseline"/>
        </w:rPr>
        <w:t>Promover a</w:t>
      </w:r>
      <w:r>
        <w:rPr>
          <w:spacing w:val="-57"/>
          <w:vertAlign w:val="baseline"/>
        </w:rPr>
        <w:t> </w:t>
      </w:r>
      <w:r>
        <w:rPr>
          <w:vertAlign w:val="baseline"/>
        </w:rPr>
        <w:t>educação em saúde para os alunos da EJA a respeito da hipertensão arterial sistêmica.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MÉTODOS: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Refere-se a um relato de experiência executado</w:t>
      </w:r>
      <w:r>
        <w:rPr>
          <w:spacing w:val="1"/>
          <w:vertAlign w:val="baseline"/>
        </w:rPr>
        <w:t> </w:t>
      </w:r>
      <w:r>
        <w:rPr>
          <w:vertAlign w:val="baseline"/>
        </w:rPr>
        <w:t>na região</w:t>
      </w:r>
      <w:r>
        <w:rPr>
          <w:spacing w:val="60"/>
          <w:vertAlign w:val="baseline"/>
        </w:rPr>
        <w:t> </w:t>
      </w:r>
      <w:r>
        <w:rPr>
          <w:vertAlign w:val="baseline"/>
        </w:rPr>
        <w:t>metropolitana</w:t>
      </w:r>
      <w:r>
        <w:rPr>
          <w:spacing w:val="1"/>
          <w:vertAlign w:val="baseline"/>
        </w:rPr>
        <w:t> </w:t>
      </w:r>
      <w:r>
        <w:rPr>
          <w:vertAlign w:val="baseline"/>
        </w:rPr>
        <w:t>de Fortaleza com o fim de promover educação em saúde por meio de atividades lúdicas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</w:t>
      </w:r>
      <w:r>
        <w:rPr>
          <w:spacing w:val="1"/>
          <w:vertAlign w:val="baseline"/>
        </w:rPr>
        <w:t> </w:t>
      </w:r>
      <w:r>
        <w:rPr>
          <w:vertAlign w:val="baseline"/>
        </w:rPr>
        <w:t>arterial sistêmica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jovens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adultos</w:t>
      </w:r>
      <w:r>
        <w:rPr>
          <w:b/>
          <w:vertAlign w:val="baseline"/>
        </w:rPr>
        <w:t>.</w:t>
      </w:r>
      <w:r>
        <w:rPr>
          <w:b/>
          <w:spacing w:val="-57"/>
          <w:vertAlign w:val="baseline"/>
        </w:rPr>
        <w:t> </w:t>
      </w:r>
      <w:r>
        <w:rPr>
          <w:b/>
          <w:vertAlign w:val="baseline"/>
        </w:rPr>
        <w:t>RESULTADOS: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Com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aplicação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dinâmica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grupo</w:t>
      </w:r>
      <w:r>
        <w:rPr>
          <w:spacing w:val="1"/>
          <w:vertAlign w:val="baseline"/>
        </w:rPr>
        <w:t> </w:t>
      </w:r>
      <w:r>
        <w:rPr>
          <w:vertAlign w:val="baseline"/>
        </w:rPr>
        <w:t>e posterior</w:t>
      </w:r>
      <w:r>
        <w:rPr>
          <w:spacing w:val="1"/>
          <w:vertAlign w:val="baseline"/>
        </w:rPr>
        <w:t> </w:t>
      </w:r>
      <w:r>
        <w:rPr>
          <w:vertAlign w:val="baseline"/>
        </w:rPr>
        <w:t>retirada</w:t>
      </w:r>
      <w:r>
        <w:rPr>
          <w:spacing w:val="60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dúvidas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observou-se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</w:t>
      </w:r>
      <w:r>
        <w:rPr>
          <w:spacing w:val="1"/>
          <w:vertAlign w:val="baseline"/>
        </w:rPr>
        <w:t> </w:t>
      </w:r>
      <w:r>
        <w:rPr>
          <w:vertAlign w:val="baseline"/>
        </w:rPr>
        <w:t>mais</w:t>
      </w:r>
      <w:r>
        <w:rPr>
          <w:spacing w:val="1"/>
          <w:vertAlign w:val="baseline"/>
        </w:rPr>
        <w:t> </w:t>
      </w:r>
      <w:r>
        <w:rPr>
          <w:vertAlign w:val="baseline"/>
        </w:rPr>
        <w:t>jovem apresentou</w:t>
      </w:r>
      <w:r>
        <w:rPr>
          <w:spacing w:val="60"/>
          <w:vertAlign w:val="baseline"/>
        </w:rPr>
        <w:t> </w:t>
      </w:r>
      <w:r>
        <w:rPr>
          <w:vertAlign w:val="baseline"/>
        </w:rPr>
        <w:t>maior</w:t>
      </w:r>
      <w:r>
        <w:rPr>
          <w:spacing w:val="1"/>
          <w:vertAlign w:val="baseline"/>
        </w:rPr>
        <w:t> </w:t>
      </w:r>
      <w:r>
        <w:rPr>
          <w:vertAlign w:val="baseline"/>
        </w:rPr>
        <w:t>relutância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responder</w:t>
      </w:r>
      <w:r>
        <w:rPr>
          <w:spacing w:val="1"/>
          <w:vertAlign w:val="baseline"/>
        </w:rPr>
        <w:t> </w:t>
      </w:r>
      <w:r>
        <w:rPr>
          <w:vertAlign w:val="baseline"/>
        </w:rPr>
        <w:t>aos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questionamentos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</w:t>
      </w:r>
      <w:r>
        <w:rPr>
          <w:spacing w:val="1"/>
          <w:vertAlign w:val="baseline"/>
        </w:rPr>
        <w:t> </w:t>
      </w:r>
      <w:r>
        <w:rPr>
          <w:vertAlign w:val="baseline"/>
        </w:rPr>
        <w:t>devido ao</w:t>
      </w:r>
      <w:r>
        <w:rPr>
          <w:spacing w:val="1"/>
          <w:vertAlign w:val="baseline"/>
        </w:rPr>
        <w:t> </w:t>
      </w:r>
      <w:r>
        <w:rPr>
          <w:vertAlign w:val="baseline"/>
        </w:rPr>
        <w:t>pouco</w:t>
      </w:r>
      <w:r>
        <w:rPr>
          <w:spacing w:val="1"/>
          <w:vertAlign w:val="baseline"/>
        </w:rPr>
        <w:t> </w:t>
      </w:r>
      <w:r>
        <w:rPr>
          <w:vertAlign w:val="baseline"/>
        </w:rPr>
        <w:t>conhecimento sobre o assunto. Ademais, parte do público, especialmente de idade mais</w:t>
      </w:r>
      <w:r>
        <w:rPr>
          <w:spacing w:val="1"/>
          <w:vertAlign w:val="baseline"/>
        </w:rPr>
        <w:t> </w:t>
      </w:r>
      <w:r>
        <w:rPr>
          <w:vertAlign w:val="baseline"/>
        </w:rPr>
        <w:t>avançada,</w:t>
      </w:r>
      <w:r>
        <w:rPr>
          <w:spacing w:val="10"/>
          <w:vertAlign w:val="baseline"/>
        </w:rPr>
        <w:t> </w:t>
      </w:r>
      <w:r>
        <w:rPr>
          <w:vertAlign w:val="baseline"/>
        </w:rPr>
        <w:t>era</w:t>
      </w:r>
      <w:r>
        <w:rPr>
          <w:spacing w:val="7"/>
          <w:vertAlign w:val="baseline"/>
        </w:rPr>
        <w:t> </w:t>
      </w:r>
      <w:r>
        <w:rPr>
          <w:vertAlign w:val="baseline"/>
        </w:rPr>
        <w:t>hipertenso</w:t>
      </w:r>
      <w:r>
        <w:rPr>
          <w:spacing w:val="13"/>
          <w:vertAlign w:val="baseline"/>
        </w:rPr>
        <w:t> </w:t>
      </w:r>
      <w:r>
        <w:rPr>
          <w:vertAlign w:val="baseline"/>
        </w:rPr>
        <w:t>ou</w:t>
      </w:r>
      <w:r>
        <w:rPr>
          <w:spacing w:val="8"/>
          <w:vertAlign w:val="baseline"/>
        </w:rPr>
        <w:t> </w:t>
      </w:r>
      <w:r>
        <w:rPr>
          <w:vertAlign w:val="baseline"/>
        </w:rPr>
        <w:t>possuía</w:t>
      </w:r>
      <w:r>
        <w:rPr>
          <w:spacing w:val="8"/>
          <w:vertAlign w:val="baseline"/>
        </w:rPr>
        <w:t> </w:t>
      </w:r>
      <w:r>
        <w:rPr>
          <w:vertAlign w:val="baseline"/>
        </w:rPr>
        <w:t>algum</w:t>
      </w:r>
      <w:r>
        <w:rPr>
          <w:spacing w:val="4"/>
          <w:vertAlign w:val="baseline"/>
        </w:rPr>
        <w:t> </w:t>
      </w:r>
      <w:r>
        <w:rPr>
          <w:vertAlign w:val="baseline"/>
        </w:rPr>
        <w:t>parente</w:t>
      </w:r>
      <w:r>
        <w:rPr>
          <w:spacing w:val="8"/>
          <w:vertAlign w:val="baseline"/>
        </w:rPr>
        <w:t> </w:t>
      </w:r>
      <w:r>
        <w:rPr>
          <w:vertAlign w:val="baseline"/>
        </w:rPr>
        <w:t>com a</w:t>
      </w:r>
      <w:r>
        <w:rPr>
          <w:spacing w:val="7"/>
          <w:vertAlign w:val="baseline"/>
        </w:rPr>
        <w:t> </w:t>
      </w:r>
      <w:r>
        <w:rPr>
          <w:vertAlign w:val="baseline"/>
        </w:rPr>
        <w:t>doença</w:t>
      </w:r>
      <w:r>
        <w:rPr>
          <w:spacing w:val="8"/>
          <w:vertAlign w:val="baseline"/>
        </w:rPr>
        <w:t> </w:t>
      </w:r>
      <w:r>
        <w:rPr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vertAlign w:val="baseline"/>
        </w:rPr>
        <w:t>isso</w:t>
      </w:r>
      <w:r>
        <w:rPr>
          <w:spacing w:val="14"/>
          <w:vertAlign w:val="baseline"/>
        </w:rPr>
        <w:t> </w:t>
      </w:r>
      <w:r>
        <w:rPr>
          <w:vertAlign w:val="baseline"/>
        </w:rPr>
        <w:t>contribuiu</w:t>
      </w:r>
      <w:r>
        <w:rPr>
          <w:spacing w:val="8"/>
          <w:vertAlign w:val="baseline"/>
        </w:rPr>
        <w:t> </w:t>
      </w:r>
      <w:r>
        <w:rPr>
          <w:vertAlign w:val="baseline"/>
        </w:rPr>
        <w:t>para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estruturação</w:t>
      </w:r>
      <w:r>
        <w:rPr>
          <w:spacing w:val="46"/>
          <w:vertAlign w:val="baseline"/>
        </w:rPr>
        <w:t> </w:t>
      </w:r>
      <w:r>
        <w:rPr>
          <w:vertAlign w:val="baseline"/>
        </w:rPr>
        <w:t>das</w:t>
      </w:r>
      <w:r>
        <w:rPr>
          <w:spacing w:val="35"/>
          <w:vertAlign w:val="baseline"/>
        </w:rPr>
        <w:t> </w:t>
      </w:r>
      <w:r>
        <w:rPr>
          <w:vertAlign w:val="baseline"/>
        </w:rPr>
        <w:t>orientações</w:t>
      </w:r>
      <w:r>
        <w:rPr>
          <w:spacing w:val="41"/>
          <w:vertAlign w:val="baseline"/>
        </w:rPr>
        <w:t> </w:t>
      </w:r>
      <w:r>
        <w:rPr>
          <w:vertAlign w:val="baseline"/>
        </w:rPr>
        <w:t>e</w:t>
      </w:r>
      <w:r>
        <w:rPr>
          <w:spacing w:val="41"/>
          <w:vertAlign w:val="baseline"/>
        </w:rPr>
        <w:t> </w:t>
      </w:r>
      <w:r>
        <w:rPr>
          <w:vertAlign w:val="baseline"/>
        </w:rPr>
        <w:t>dúvidas,</w:t>
      </w:r>
      <w:r>
        <w:rPr>
          <w:spacing w:val="44"/>
          <w:vertAlign w:val="baseline"/>
        </w:rPr>
        <w:t> </w:t>
      </w:r>
      <w:r>
        <w:rPr>
          <w:vertAlign w:val="baseline"/>
        </w:rPr>
        <w:t>tornando</w:t>
      </w:r>
      <w:r>
        <w:rPr>
          <w:spacing w:val="47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educação</w:t>
      </w:r>
      <w:r>
        <w:rPr>
          <w:spacing w:val="42"/>
          <w:vertAlign w:val="baseline"/>
        </w:rPr>
        <w:t> </w:t>
      </w:r>
      <w:r>
        <w:rPr>
          <w:vertAlign w:val="baseline"/>
        </w:rPr>
        <w:t>em</w:t>
      </w:r>
      <w:r>
        <w:rPr>
          <w:spacing w:val="39"/>
          <w:vertAlign w:val="baseline"/>
        </w:rPr>
        <w:t> </w:t>
      </w:r>
      <w:r>
        <w:rPr>
          <w:vertAlign w:val="baseline"/>
        </w:rPr>
        <w:t>saúde</w:t>
      </w:r>
      <w:r>
        <w:rPr>
          <w:spacing w:val="8"/>
          <w:vertAlign w:val="baseline"/>
        </w:rPr>
        <w:t> </w:t>
      </w:r>
      <w:r>
        <w:rPr>
          <w:vertAlign w:val="baseline"/>
        </w:rPr>
        <w:t>sobre</w:t>
      </w:r>
      <w:r>
        <w:rPr>
          <w:spacing w:val="41"/>
          <w:vertAlign w:val="baseline"/>
        </w:rPr>
        <w:t> </w:t>
      </w:r>
      <w:r>
        <w:rPr>
          <w:vertAlign w:val="baseline"/>
        </w:rPr>
        <w:t>HAS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mais dinâmica e objetiva. No que diz respeito às expectativas e vivências pessoais,</w:t>
      </w:r>
      <w:r>
        <w:rPr>
          <w:spacing w:val="1"/>
        </w:rPr>
        <w:t> </w:t>
      </w:r>
      <w:r>
        <w:rPr/>
        <w:t>houve</w:t>
      </w:r>
      <w:r>
        <w:rPr>
          <w:spacing w:val="37"/>
        </w:rPr>
        <w:t> </w:t>
      </w:r>
      <w:r>
        <w:rPr/>
        <w:t>receio</w:t>
      </w:r>
      <w:r>
        <w:rPr>
          <w:spacing w:val="41"/>
        </w:rPr>
        <w:t> </w:t>
      </w:r>
      <w:r>
        <w:rPr/>
        <w:t>por</w:t>
      </w:r>
      <w:r>
        <w:rPr>
          <w:spacing w:val="38"/>
        </w:rPr>
        <w:t> </w:t>
      </w:r>
      <w:r>
        <w:rPr/>
        <w:t>parte</w:t>
      </w:r>
      <w:r>
        <w:rPr>
          <w:spacing w:val="36"/>
        </w:rPr>
        <w:t> </w:t>
      </w:r>
      <w:r>
        <w:rPr/>
        <w:t>dos</w:t>
      </w:r>
      <w:r>
        <w:rPr>
          <w:spacing w:val="30"/>
        </w:rPr>
        <w:t> </w:t>
      </w:r>
      <w:r>
        <w:rPr/>
        <w:t>organizadores</w:t>
      </w:r>
      <w:r>
        <w:rPr>
          <w:spacing w:val="94"/>
        </w:rPr>
        <w:t> </w:t>
      </w:r>
      <w:r>
        <w:rPr/>
        <w:t>da</w:t>
      </w:r>
      <w:r>
        <w:rPr>
          <w:spacing w:val="95"/>
        </w:rPr>
        <w:t> </w:t>
      </w:r>
      <w:r>
        <w:rPr/>
        <w:t>atividade</w:t>
      </w:r>
      <w:r>
        <w:rPr>
          <w:spacing w:val="95"/>
        </w:rPr>
        <w:t> </w:t>
      </w:r>
      <w:r>
        <w:rPr/>
        <w:t>de</w:t>
      </w:r>
      <w:r>
        <w:rPr>
          <w:spacing w:val="96"/>
        </w:rPr>
        <w:t> </w:t>
      </w:r>
      <w:r>
        <w:rPr/>
        <w:t>que</w:t>
      </w:r>
      <w:r>
        <w:rPr>
          <w:spacing w:val="95"/>
        </w:rPr>
        <w:t> </w:t>
      </w:r>
      <w:r>
        <w:rPr/>
        <w:t>os</w:t>
      </w:r>
      <w:r>
        <w:rPr>
          <w:spacing w:val="94"/>
        </w:rPr>
        <w:t> </w:t>
      </w:r>
      <w:r>
        <w:rPr/>
        <w:t>participantes</w:t>
      </w:r>
      <w:r>
        <w:rPr>
          <w:spacing w:val="-58"/>
        </w:rPr>
        <w:t> </w:t>
      </w:r>
      <w:r>
        <w:rPr/>
        <w:t>não demonstrassem interesse em participar das dinâmicas, porém houve uma adesão</w:t>
      </w:r>
      <w:r>
        <w:rPr>
          <w:spacing w:val="1"/>
        </w:rPr>
        <w:t> </w:t>
      </w:r>
      <w:r>
        <w:rPr/>
        <w:t>bastante positiva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professores,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atividade, visto a quantidade de dúvidas que a comunidade demonstrou sobre o tema.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61"/>
        </w:rPr>
        <w:t> </w:t>
      </w:r>
      <w:r>
        <w:rPr/>
        <w:t>Portanto,</w:t>
      </w:r>
      <w:r>
        <w:rPr>
          <w:spacing w:val="61"/>
        </w:rPr>
        <w:t> </w:t>
      </w:r>
      <w:r>
        <w:rPr/>
        <w:t>está</w:t>
      </w:r>
      <w:r>
        <w:rPr>
          <w:spacing w:val="61"/>
        </w:rPr>
        <w:t> </w:t>
      </w:r>
      <w:r>
        <w:rPr/>
        <w:t>evidente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importância</w:t>
      </w:r>
      <w:r>
        <w:rPr>
          <w:spacing w:val="61"/>
        </w:rPr>
        <w:t> </w:t>
      </w:r>
      <w:r>
        <w:rPr/>
        <w:t>da</w:t>
      </w:r>
      <w:r>
        <w:rPr>
          <w:spacing w:val="61"/>
        </w:rPr>
        <w:t> </w:t>
      </w:r>
      <w:r>
        <w:rPr/>
        <w:t>educação   em</w:t>
      </w:r>
      <w:r>
        <w:rPr>
          <w:spacing w:val="60"/>
        </w:rPr>
        <w:t> </w:t>
      </w:r>
      <w:r>
        <w:rPr/>
        <w:t>saúde</w:t>
      </w:r>
      <w:r>
        <w:rPr>
          <w:spacing w:val="1"/>
        </w:rPr>
        <w:t> </w:t>
      </w:r>
      <w:r>
        <w:rPr/>
        <w:t>como ferramenta no auxílio ao processo</w:t>
      </w:r>
      <w:r>
        <w:rPr>
          <w:spacing w:val="1"/>
        </w:rPr>
        <w:t> </w:t>
      </w:r>
      <w:r>
        <w:rPr/>
        <w:t>de educação sobre hipertensão, bem como</w:t>
      </w:r>
      <w:r>
        <w:rPr>
          <w:spacing w:val="1"/>
        </w:rPr>
        <w:t> </w:t>
      </w:r>
      <w:r>
        <w:rPr/>
        <w:t>contribui positivamente para a adesão do tratamento dos indivíduos acometidos pela</w:t>
      </w:r>
      <w:r>
        <w:rPr>
          <w:spacing w:val="1"/>
        </w:rPr>
        <w:t> </w:t>
      </w:r>
      <w:r>
        <w:rPr/>
        <w:t>enfermidade.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possibilitou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conscientização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o</w:t>
      </w:r>
      <w:r>
        <w:rPr>
          <w:spacing w:val="1"/>
        </w:rPr>
        <w:t> </w:t>
      </w:r>
      <w:r>
        <w:rPr/>
        <w:t>discernimento acerca da necessidade de mudanças comportamentais a fim de tornar o</w:t>
      </w:r>
      <w:r>
        <w:rPr>
          <w:spacing w:val="1"/>
        </w:rPr>
        <w:t> </w:t>
      </w:r>
      <w:r>
        <w:rPr/>
        <w:t>indivíduo autônomo da sua saúde. É sabido que a influência positiva deste estudo traz à</w:t>
      </w:r>
      <w:r>
        <w:rPr>
          <w:spacing w:val="1"/>
        </w:rPr>
        <w:t> </w:t>
      </w:r>
      <w:r>
        <w:rPr/>
        <w:t>tona a necessidade de mais pesquisas que focalizem na educação como ferramenta de</w:t>
      </w:r>
      <w:r>
        <w:rPr>
          <w:spacing w:val="1"/>
        </w:rPr>
        <w:t> </w:t>
      </w:r>
      <w:r>
        <w:rPr/>
        <w:t>promoção da saúde, principalmente em comunidades periféricas em que a assistência</w:t>
      </w:r>
      <w:r>
        <w:rPr>
          <w:spacing w:val="1"/>
        </w:rPr>
        <w:t> </w:t>
      </w:r>
      <w:r>
        <w:rPr/>
        <w:t>terapêutica aos</w:t>
      </w:r>
      <w:r>
        <w:rPr>
          <w:spacing w:val="-1"/>
        </w:rPr>
        <w:t> </w:t>
      </w:r>
      <w:r>
        <w:rPr/>
        <w:t>pacientes</w:t>
      </w:r>
      <w:r>
        <w:rPr>
          <w:spacing w:val="3"/>
        </w:rPr>
        <w:t> </w:t>
      </w:r>
      <w:r>
        <w:rPr/>
        <w:t>hipertensos</w:t>
      </w:r>
      <w:r>
        <w:rPr>
          <w:spacing w:val="-1"/>
        </w:rPr>
        <w:t> </w:t>
      </w:r>
      <w:r>
        <w:rPr/>
        <w:t>mostra-se mais obsoleta.</w:t>
      </w:r>
    </w:p>
    <w:p>
      <w:pPr>
        <w:pStyle w:val="BodyText"/>
        <w:spacing w:before="168"/>
        <w:ind w:left="479"/>
        <w:jc w:val="both"/>
      </w:pPr>
      <w:r>
        <w:rPr>
          <w:b/>
        </w:rPr>
        <w:t>PALAVRAS-CHAVES</w:t>
      </w:r>
      <w:r>
        <w:rPr/>
        <w:t>:</w:t>
      </w:r>
      <w:r>
        <w:rPr>
          <w:spacing w:val="-5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em</w:t>
      </w:r>
      <w:r>
        <w:rPr>
          <w:spacing w:val="-12"/>
        </w:rPr>
        <w:t> </w:t>
      </w:r>
      <w:r>
        <w:rPr/>
        <w:t>saúde,</w:t>
      </w:r>
      <w:r>
        <w:rPr>
          <w:spacing w:val="-1"/>
        </w:rPr>
        <w:t> </w:t>
      </w:r>
      <w:r>
        <w:rPr/>
        <w:t>Hipertensão</w:t>
      </w:r>
      <w:r>
        <w:rPr>
          <w:spacing w:val="1"/>
        </w:rPr>
        <w:t> </w:t>
      </w:r>
      <w:r>
        <w:rPr/>
        <w:t>arterial,</w:t>
      </w:r>
      <w:r>
        <w:rPr>
          <w:spacing w:val="4"/>
        </w:rPr>
        <w:t> </w:t>
      </w:r>
      <w:r>
        <w:rPr/>
        <w:t>Atenção</w:t>
      </w:r>
      <w:r>
        <w:rPr>
          <w:spacing w:val="-1"/>
        </w:rPr>
        <w:t> </w:t>
      </w:r>
      <w:r>
        <w:rPr/>
        <w:t>primária.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60"/>
        </w:numPr>
        <w:tabs>
          <w:tab w:pos="835" w:val="left" w:leader="none"/>
        </w:tabs>
        <w:spacing w:line="362" w:lineRule="auto" w:before="0" w:after="0"/>
        <w:ind w:left="479" w:right="138" w:firstLine="0"/>
        <w:jc w:val="left"/>
        <w:rPr>
          <w:sz w:val="24"/>
        </w:rPr>
      </w:pPr>
      <w:r>
        <w:rPr>
          <w:sz w:val="24"/>
        </w:rPr>
        <w:t>LUZ,</w:t>
      </w:r>
      <w:r>
        <w:rPr>
          <w:spacing w:val="50"/>
          <w:sz w:val="24"/>
        </w:rPr>
        <w:t> </w:t>
      </w:r>
      <w:r>
        <w:rPr>
          <w:sz w:val="24"/>
        </w:rPr>
        <w:t>M.M.</w:t>
      </w:r>
      <w:r>
        <w:rPr>
          <w:spacing w:val="50"/>
          <w:sz w:val="24"/>
        </w:rPr>
        <w:t> </w:t>
      </w:r>
      <w:r>
        <w:rPr>
          <w:sz w:val="24"/>
        </w:rPr>
        <w:t>et</w:t>
      </w:r>
      <w:r>
        <w:rPr>
          <w:spacing w:val="49"/>
          <w:sz w:val="24"/>
        </w:rPr>
        <w:t> </w:t>
      </w:r>
      <w:r>
        <w:rPr>
          <w:sz w:val="24"/>
        </w:rPr>
        <w:t>al.</w:t>
      </w:r>
      <w:r>
        <w:rPr>
          <w:spacing w:val="50"/>
          <w:sz w:val="24"/>
        </w:rPr>
        <w:t> </w:t>
      </w:r>
      <w:r>
        <w:rPr>
          <w:sz w:val="24"/>
        </w:rPr>
        <w:t>O</w:t>
      </w:r>
      <w:r>
        <w:rPr>
          <w:spacing w:val="48"/>
          <w:sz w:val="24"/>
        </w:rPr>
        <w:t> </w:t>
      </w:r>
      <w:r>
        <w:rPr>
          <w:sz w:val="24"/>
        </w:rPr>
        <w:t>impacto</w:t>
      </w:r>
      <w:r>
        <w:rPr>
          <w:spacing w:val="48"/>
          <w:sz w:val="24"/>
        </w:rPr>
        <w:t> </w:t>
      </w:r>
      <w:r>
        <w:rPr>
          <w:sz w:val="24"/>
        </w:rPr>
        <w:t>das</w:t>
      </w:r>
      <w:r>
        <w:rPr>
          <w:spacing w:val="46"/>
          <w:sz w:val="24"/>
        </w:rPr>
        <w:t> </w:t>
      </w:r>
      <w:r>
        <w:rPr>
          <w:sz w:val="24"/>
        </w:rPr>
        <w:t>crenças</w:t>
      </w:r>
      <w:r>
        <w:rPr>
          <w:spacing w:val="46"/>
          <w:sz w:val="24"/>
        </w:rPr>
        <w:t> </w:t>
      </w:r>
      <w:r>
        <w:rPr>
          <w:sz w:val="24"/>
        </w:rPr>
        <w:t>em</w:t>
      </w:r>
      <w:r>
        <w:rPr>
          <w:spacing w:val="39"/>
          <w:sz w:val="24"/>
        </w:rPr>
        <w:t> </w:t>
      </w:r>
      <w:r>
        <w:rPr>
          <w:sz w:val="24"/>
        </w:rPr>
        <w:t>saúde</w:t>
      </w:r>
      <w:r>
        <w:rPr>
          <w:spacing w:val="47"/>
          <w:sz w:val="24"/>
        </w:rPr>
        <w:t> </w:t>
      </w:r>
      <w:r>
        <w:rPr>
          <w:sz w:val="24"/>
        </w:rPr>
        <w:t>sobre</w:t>
      </w:r>
      <w:r>
        <w:rPr>
          <w:spacing w:val="4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controle</w:t>
      </w:r>
      <w:r>
        <w:rPr>
          <w:spacing w:val="47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hipertensão</w:t>
      </w:r>
      <w:r>
        <w:rPr>
          <w:spacing w:val="5"/>
          <w:sz w:val="24"/>
        </w:rPr>
        <w:t> </w:t>
      </w:r>
      <w:r>
        <w:rPr>
          <w:sz w:val="24"/>
        </w:rPr>
        <w:t>arterial</w:t>
      </w:r>
      <w:r>
        <w:rPr>
          <w:spacing w:val="-9"/>
          <w:sz w:val="24"/>
        </w:rPr>
        <w:t> </w:t>
      </w:r>
      <w:r>
        <w:rPr>
          <w:sz w:val="24"/>
        </w:rPr>
        <w:t>em idosos</w:t>
      </w:r>
      <w:r>
        <w:rPr>
          <w:b/>
          <w:sz w:val="24"/>
        </w:rPr>
        <w:t>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Soc.Cardiol.</w:t>
      </w:r>
      <w:r>
        <w:rPr>
          <w:b/>
          <w:spacing w:val="3"/>
          <w:sz w:val="24"/>
        </w:rPr>
        <w:t> </w:t>
      </w:r>
      <w:r>
        <w:rPr>
          <w:sz w:val="24"/>
        </w:rPr>
        <w:t>São Paulo.</w:t>
      </w:r>
      <w:r>
        <w:rPr>
          <w:spacing w:val="2"/>
          <w:sz w:val="24"/>
        </w:rPr>
        <w:t> </w:t>
      </w:r>
      <w:r>
        <w:rPr>
          <w:sz w:val="24"/>
        </w:rPr>
        <w:t>v.1,</w:t>
      </w:r>
      <w:r>
        <w:rPr>
          <w:spacing w:val="1"/>
          <w:sz w:val="24"/>
        </w:rPr>
        <w:t> </w:t>
      </w:r>
      <w:r>
        <w:rPr>
          <w:sz w:val="24"/>
        </w:rPr>
        <w:t>n.29,</w:t>
      </w:r>
      <w:r>
        <w:rPr>
          <w:spacing w:val="-3"/>
          <w:sz w:val="24"/>
        </w:rPr>
        <w:t> </w:t>
      </w:r>
      <w:r>
        <w:rPr>
          <w:sz w:val="24"/>
        </w:rPr>
        <w:t>p.72-7.</w:t>
      </w:r>
      <w:r>
        <w:rPr>
          <w:spacing w:val="-3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60"/>
        </w:numPr>
        <w:tabs>
          <w:tab w:pos="734" w:val="left" w:leader="none"/>
        </w:tabs>
        <w:spacing w:line="362" w:lineRule="auto" w:before="156" w:after="0"/>
        <w:ind w:left="479" w:right="136" w:firstLine="0"/>
        <w:jc w:val="left"/>
        <w:rPr>
          <w:sz w:val="24"/>
        </w:rPr>
      </w:pPr>
      <w:r>
        <w:rPr>
          <w:sz w:val="24"/>
        </w:rPr>
        <w:t>BARROSO,</w:t>
      </w:r>
      <w:r>
        <w:rPr>
          <w:spacing w:val="7"/>
          <w:sz w:val="24"/>
        </w:rPr>
        <w:t> </w:t>
      </w:r>
      <w:r>
        <w:rPr>
          <w:sz w:val="24"/>
        </w:rPr>
        <w:t>W.K.S</w:t>
      </w:r>
      <w:r>
        <w:rPr>
          <w:spacing w:val="6"/>
          <w:sz w:val="24"/>
        </w:rPr>
        <w:t> </w:t>
      </w:r>
      <w:r>
        <w:rPr>
          <w:sz w:val="24"/>
        </w:rPr>
        <w:t>et</w:t>
      </w:r>
      <w:r>
        <w:rPr>
          <w:spacing w:val="6"/>
          <w:sz w:val="24"/>
        </w:rPr>
        <w:t> </w:t>
      </w:r>
      <w:r>
        <w:rPr>
          <w:sz w:val="24"/>
        </w:rPr>
        <w:t>al.</w:t>
      </w:r>
      <w:r>
        <w:rPr>
          <w:spacing w:val="7"/>
          <w:sz w:val="24"/>
        </w:rPr>
        <w:t> </w:t>
      </w:r>
      <w:r>
        <w:rPr>
          <w:sz w:val="24"/>
        </w:rPr>
        <w:t>Diretrizes</w:t>
      </w:r>
      <w:r>
        <w:rPr>
          <w:spacing w:val="4"/>
          <w:sz w:val="24"/>
        </w:rPr>
        <w:t> </w:t>
      </w:r>
      <w:r>
        <w:rPr>
          <w:sz w:val="24"/>
        </w:rPr>
        <w:t>Brasileiras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Hipertensão</w:t>
      </w:r>
      <w:r>
        <w:rPr>
          <w:spacing w:val="19"/>
          <w:sz w:val="24"/>
        </w:rPr>
        <w:t> </w:t>
      </w:r>
      <w:r>
        <w:rPr>
          <w:sz w:val="24"/>
        </w:rPr>
        <w:t>Arterial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6"/>
          <w:sz w:val="24"/>
        </w:rPr>
        <w:t> </w:t>
      </w:r>
      <w:r>
        <w:rPr>
          <w:sz w:val="24"/>
        </w:rPr>
        <w:t>2020.</w:t>
      </w:r>
      <w:r>
        <w:rPr>
          <w:spacing w:val="9"/>
          <w:sz w:val="24"/>
        </w:rPr>
        <w:t> </w:t>
      </w:r>
      <w:r>
        <w:rPr>
          <w:b/>
          <w:sz w:val="24"/>
        </w:rPr>
        <w:t>Arq.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Bras.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Cardiol.</w:t>
      </w:r>
      <w:r>
        <w:rPr>
          <w:b/>
          <w:spacing w:val="7"/>
          <w:sz w:val="24"/>
        </w:rPr>
        <w:t> </w:t>
      </w:r>
      <w:r>
        <w:rPr>
          <w:sz w:val="24"/>
        </w:rPr>
        <w:t>2020;</w:t>
      </w:r>
    </w:p>
    <w:p>
      <w:pPr>
        <w:pStyle w:val="ListParagraph"/>
        <w:numPr>
          <w:ilvl w:val="0"/>
          <w:numId w:val="60"/>
        </w:numPr>
        <w:tabs>
          <w:tab w:pos="796" w:val="left" w:leader="none"/>
        </w:tabs>
        <w:spacing w:line="364" w:lineRule="auto" w:before="155" w:after="0"/>
        <w:ind w:left="479" w:right="141" w:firstLine="0"/>
        <w:jc w:val="left"/>
        <w:rPr>
          <w:sz w:val="24"/>
        </w:rPr>
      </w:pPr>
      <w:r>
        <w:rPr>
          <w:sz w:val="24"/>
        </w:rPr>
        <w:t>SOUZA,</w:t>
      </w:r>
      <w:r>
        <w:rPr>
          <w:spacing w:val="18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et</w:t>
      </w:r>
      <w:r>
        <w:rPr>
          <w:spacing w:val="15"/>
          <w:sz w:val="24"/>
        </w:rPr>
        <w:t> </w:t>
      </w:r>
      <w:r>
        <w:rPr>
          <w:sz w:val="24"/>
        </w:rPr>
        <w:t>al.</w:t>
      </w:r>
      <w:r>
        <w:rPr>
          <w:spacing w:val="76"/>
          <w:sz w:val="24"/>
        </w:rPr>
        <w:t> </w:t>
      </w:r>
      <w:r>
        <w:rPr>
          <w:sz w:val="24"/>
        </w:rPr>
        <w:t>Educação</w:t>
      </w:r>
      <w:r>
        <w:rPr>
          <w:spacing w:val="79"/>
          <w:sz w:val="24"/>
        </w:rPr>
        <w:t> </w:t>
      </w:r>
      <w:r>
        <w:rPr>
          <w:sz w:val="24"/>
        </w:rPr>
        <w:t>em</w:t>
      </w:r>
      <w:r>
        <w:rPr>
          <w:spacing w:val="66"/>
          <w:sz w:val="24"/>
        </w:rPr>
        <w:t> </w:t>
      </w:r>
      <w:r>
        <w:rPr>
          <w:sz w:val="24"/>
        </w:rPr>
        <w:t>Saúde</w:t>
      </w:r>
      <w:r>
        <w:rPr>
          <w:spacing w:val="75"/>
          <w:sz w:val="24"/>
        </w:rPr>
        <w:t> </w:t>
      </w:r>
      <w:r>
        <w:rPr>
          <w:sz w:val="24"/>
        </w:rPr>
        <w:t>a</w:t>
      </w:r>
      <w:r>
        <w:rPr>
          <w:spacing w:val="69"/>
          <w:sz w:val="24"/>
        </w:rPr>
        <w:t> </w:t>
      </w:r>
      <w:r>
        <w:rPr>
          <w:sz w:val="24"/>
        </w:rPr>
        <w:t>portadores</w:t>
      </w:r>
      <w:r>
        <w:rPr>
          <w:spacing w:val="72"/>
          <w:sz w:val="24"/>
        </w:rPr>
        <w:t> </w:t>
      </w:r>
      <w:r>
        <w:rPr>
          <w:sz w:val="24"/>
        </w:rPr>
        <w:t>de</w:t>
      </w:r>
      <w:r>
        <w:rPr>
          <w:spacing w:val="69"/>
          <w:sz w:val="24"/>
        </w:rPr>
        <w:t> </w:t>
      </w:r>
      <w:r>
        <w:rPr>
          <w:sz w:val="24"/>
        </w:rPr>
        <w:t>hipertensão</w:t>
      </w:r>
      <w:r>
        <w:rPr>
          <w:spacing w:val="79"/>
          <w:sz w:val="24"/>
        </w:rPr>
        <w:t> </w:t>
      </w:r>
      <w:r>
        <w:rPr>
          <w:sz w:val="24"/>
        </w:rPr>
        <w:t>e</w:t>
      </w:r>
      <w:r>
        <w:rPr>
          <w:spacing w:val="69"/>
          <w:sz w:val="24"/>
        </w:rPr>
        <w:t> </w:t>
      </w:r>
      <w:r>
        <w:rPr>
          <w:sz w:val="24"/>
        </w:rPr>
        <w:t>diabetes</w:t>
      </w:r>
      <w:r>
        <w:rPr>
          <w:spacing w:val="-57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atenção</w:t>
      </w:r>
      <w:r>
        <w:rPr>
          <w:spacing w:val="5"/>
          <w:sz w:val="24"/>
        </w:rPr>
        <w:t> </w:t>
      </w:r>
      <w:r>
        <w:rPr>
          <w:sz w:val="24"/>
        </w:rPr>
        <w:t>primária.</w:t>
      </w:r>
      <w:r>
        <w:rPr>
          <w:spacing w:val="5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Nursing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v.21,</w:t>
      </w:r>
      <w:r>
        <w:rPr>
          <w:spacing w:val="3"/>
          <w:sz w:val="24"/>
        </w:rPr>
        <w:t> </w:t>
      </w:r>
      <w:r>
        <w:rPr>
          <w:sz w:val="24"/>
        </w:rPr>
        <w:t>n.240,</w:t>
      </w:r>
      <w:r>
        <w:rPr>
          <w:spacing w:val="2"/>
          <w:sz w:val="24"/>
        </w:rPr>
        <w:t> </w:t>
      </w:r>
      <w:r>
        <w:rPr>
          <w:sz w:val="24"/>
        </w:rPr>
        <w:t>p.2178-2183,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spacing w:after="0" w:line="364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7" w:right="153"/>
        <w:jc w:val="center"/>
      </w:pPr>
      <w:bookmarkStart w:name="ASSISTÊNCIA DE ENFERMAGEM ÀS CRIANÇAS CO" w:id="227"/>
      <w:bookmarkEnd w:id="227"/>
      <w:r>
        <w:rPr>
          <w:b w:val="0"/>
        </w:rPr>
      </w:r>
      <w:bookmarkStart w:name="_bookmark113" w:id="228"/>
      <w:bookmarkEnd w:id="228"/>
      <w:r>
        <w:rPr>
          <w:b w:val="0"/>
        </w:rPr>
      </w:r>
      <w:r>
        <w:rPr/>
        <w:t>ASSISTÊNCIA DE ENFERMAGEM ÀS CRIANÇAS COM MICROCEFALIA:</w:t>
      </w:r>
      <w:r>
        <w:rPr>
          <w:spacing w:val="-58"/>
        </w:rPr>
        <w:t> </w:t>
      </w:r>
      <w:r>
        <w:rPr/>
        <w:t>UM</w:t>
      </w:r>
      <w:r>
        <w:rPr>
          <w:spacing w:val="5"/>
        </w:rPr>
        <w:t> </w:t>
      </w:r>
      <w:r>
        <w:rPr/>
        <w:t>ESTUDO</w:t>
      </w:r>
      <w:r>
        <w:rPr>
          <w:spacing w:val="2"/>
        </w:rPr>
        <w:t> </w:t>
      </w:r>
      <w:r>
        <w:rPr/>
        <w:t>DE REVISÃO</w:t>
      </w:r>
    </w:p>
    <w:p>
      <w:pPr>
        <w:pStyle w:val="BodyText"/>
        <w:spacing w:line="364" w:lineRule="auto" w:before="4"/>
        <w:ind w:left="489" w:right="146"/>
        <w:jc w:val="center"/>
      </w:pPr>
      <w:r>
        <w:rPr/>
        <w:t>Walisson</w:t>
      </w:r>
      <w:r>
        <w:rPr>
          <w:spacing w:val="-7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Vieira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Natallie</w:t>
      </w:r>
      <w:r>
        <w:rPr>
          <w:spacing w:val="1"/>
          <w:vertAlign w:val="baseline"/>
        </w:rPr>
        <w:t> </w:t>
      </w:r>
      <w:r>
        <w:rPr>
          <w:vertAlign w:val="baseline"/>
        </w:rPr>
        <w:t>Cecilia</w:t>
      </w:r>
      <w:r>
        <w:rPr>
          <w:spacing w:val="-2"/>
          <w:vertAlign w:val="baseline"/>
        </w:rPr>
        <w:t> </w:t>
      </w:r>
      <w:r>
        <w:rPr>
          <w:vertAlign w:val="baseline"/>
        </w:rPr>
        <w:t>dos</w:t>
      </w:r>
      <w:r>
        <w:rPr>
          <w:spacing w:val="-4"/>
          <w:vertAlign w:val="baseline"/>
        </w:rPr>
        <w:t> </w:t>
      </w:r>
      <w:r>
        <w:rPr>
          <w:vertAlign w:val="baseline"/>
        </w:rPr>
        <w:t>Santos</w:t>
      </w:r>
      <w:r>
        <w:rPr>
          <w:spacing w:val="-4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Romeika</w:t>
      </w:r>
      <w:r>
        <w:rPr>
          <w:spacing w:val="-2"/>
          <w:vertAlign w:val="baseline"/>
        </w:rPr>
        <w:t> </w:t>
      </w:r>
      <w:r>
        <w:rPr>
          <w:vertAlign w:val="baseline"/>
        </w:rPr>
        <w:t>Carla</w:t>
      </w:r>
      <w:r>
        <w:rPr>
          <w:spacing w:val="1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de Sena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494" w:right="147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 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vertAlign w:val="baseline"/>
        </w:rPr>
        <w:t> </w:t>
      </w:r>
      <w:r>
        <w:rPr>
          <w:spacing w:val="-1"/>
          <w:vertAlign w:val="baseline"/>
        </w:rPr>
        <w:t>Estacio</w:t>
      </w:r>
      <w:r>
        <w:rPr>
          <w:spacing w:val="7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7"/>
          <w:vertAlign w:val="baseline"/>
        </w:rPr>
        <w:t> </w:t>
      </w:r>
      <w:r>
        <w:rPr>
          <w:vertAlign w:val="baseline"/>
        </w:rPr>
        <w:t>Grande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Norte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(FATERN).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Natal,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Rio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Grande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Norte,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vertAlign w:val="baseline"/>
        </w:rPr>
        <w:t> pela Universidade Federal do Rio Grande do Norte (UFRN). Natal, Rio Grande do</w:t>
      </w:r>
      <w:r>
        <w:rPr>
          <w:spacing w:val="1"/>
          <w:vertAlign w:val="baseline"/>
        </w:rPr>
        <w:t> </w:t>
      </w:r>
      <w:r>
        <w:rPr>
          <w:vertAlign w:val="baseline"/>
        </w:rPr>
        <w:t>Norte,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2"/>
        <w:jc w:val="both"/>
      </w:pPr>
      <w:r>
        <w:rPr>
          <w:b/>
        </w:rPr>
        <w:t>Introdução: </w:t>
      </w:r>
      <w:r>
        <w:rPr/>
        <w:t>A microcefalia é caracterizada como uma anormalidade que provoca a</w:t>
      </w:r>
      <w:r>
        <w:rPr>
          <w:spacing w:val="1"/>
        </w:rPr>
        <w:t> </w:t>
      </w:r>
      <w:r>
        <w:rPr/>
        <w:t>redução do perímetro cefálico devido fatores que determinam o fechamento prematuro</w:t>
      </w:r>
      <w:r>
        <w:rPr>
          <w:spacing w:val="1"/>
        </w:rPr>
        <w:t> </w:t>
      </w:r>
      <w:r>
        <w:rPr/>
        <w:t>das fontanelas e das suturas que ficam entre as placas ósseas do crânio. Esta anomalia se</w:t>
      </w:r>
      <w:r>
        <w:rPr>
          <w:spacing w:val="-57"/>
        </w:rPr>
        <w:t> </w:t>
      </w:r>
      <w:r>
        <w:rPr/>
        <w:t>caracteriza pela circunferência da cabeça menor que 33 centímetros entre os recém-</w:t>
      </w:r>
      <w:r>
        <w:rPr>
          <w:spacing w:val="1"/>
        </w:rPr>
        <w:t> </w:t>
      </w:r>
      <w:r>
        <w:rPr/>
        <w:t>nascidos, o que impede o desenvolvimento do sistema nervoso quando reduz a massa</w:t>
      </w:r>
      <w:r>
        <w:rPr>
          <w:spacing w:val="1"/>
        </w:rPr>
        <w:t> </w:t>
      </w:r>
      <w:r>
        <w:rPr/>
        <w:t>cerebral. </w:t>
      </w:r>
      <w:r>
        <w:rPr>
          <w:b/>
        </w:rPr>
        <w:t>Objetivo: </w:t>
      </w:r>
      <w:r>
        <w:rPr/>
        <w:t>Identificar na literatura cientifica nacional e internacional, sobre a</w:t>
      </w:r>
      <w:r>
        <w:rPr>
          <w:spacing w:val="1"/>
        </w:rPr>
        <w:t> </w:t>
      </w:r>
      <w:r>
        <w:rPr/>
        <w:t>assistência da enfermagem às crianças com microcefalia.</w:t>
      </w:r>
      <w:r>
        <w:rPr>
          <w:spacing w:val="1"/>
        </w:rPr>
        <w:t> </w:t>
      </w:r>
      <w:r>
        <w:rPr>
          <w:b/>
        </w:rPr>
        <w:t>Método: </w:t>
      </w:r>
      <w:r>
        <w:rPr/>
        <w:t>Trata-se de uma</w:t>
      </w:r>
      <w:r>
        <w:rPr>
          <w:spacing w:val="1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integrativa de literatura realizada nas bases de</w:t>
      </w:r>
      <w:r>
        <w:rPr>
          <w:spacing w:val="61"/>
        </w:rPr>
        <w:t> </w:t>
      </w:r>
      <w:r>
        <w:rPr/>
        <w:t>dados Biblioteca virtual em</w:t>
      </w:r>
      <w:r>
        <w:rPr>
          <w:spacing w:val="1"/>
        </w:rPr>
        <w:t> </w:t>
      </w:r>
      <w:r>
        <w:rPr/>
        <w:t>saúde (BVS), Base de Dados de Enfermagem (BDENF), Literatura</w:t>
      </w:r>
      <w:r>
        <w:rPr>
          <w:spacing w:val="60"/>
        </w:rPr>
        <w:t> </w:t>
      </w:r>
      <w:r>
        <w:rPr/>
        <w:t>latino-americana e</w:t>
      </w:r>
      <w:r>
        <w:rPr>
          <w:spacing w:val="1"/>
        </w:rPr>
        <w:t> </w:t>
      </w:r>
      <w:r>
        <w:rPr/>
        <w:t>do Caribe em Ciências da Saúde (LiLACS) e National Library of Medicine (PubMed),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julho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60"/>
        </w:rPr>
        <w:t> </w:t>
      </w:r>
      <w:r>
        <w:rPr/>
        <w:t>os</w:t>
      </w:r>
      <w:r>
        <w:rPr>
          <w:spacing w:val="60"/>
        </w:rPr>
        <w:t> </w:t>
      </w:r>
      <w:r>
        <w:rPr/>
        <w:t>termos</w:t>
      </w:r>
      <w:r>
        <w:rPr>
          <w:spacing w:val="1"/>
        </w:rPr>
        <w:t> </w:t>
      </w:r>
      <w:r>
        <w:rPr/>
        <w:t>indexados nos seguintes descritores em ciencias da Saúde (DeCS) e uso do operador</w:t>
      </w:r>
      <w:r>
        <w:rPr>
          <w:spacing w:val="1"/>
        </w:rPr>
        <w:t> </w:t>
      </w:r>
      <w:r>
        <w:rPr/>
        <w:t>booleano</w:t>
      </w:r>
      <w:r>
        <w:rPr>
          <w:spacing w:val="1"/>
        </w:rPr>
        <w:t> </w:t>
      </w:r>
      <w:r>
        <w:rPr/>
        <w:t>“AND”:</w:t>
      </w:r>
      <w:r>
        <w:rPr>
          <w:spacing w:val="1"/>
        </w:rPr>
        <w:t> </w:t>
      </w:r>
      <w:r>
        <w:rPr/>
        <w:t>“Saúde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“microcefalia”. Os critérios de inclusão foram: artigos no idioma português, espanhol e</w:t>
      </w:r>
      <w:r>
        <w:rPr>
          <w:spacing w:val="1"/>
        </w:rPr>
        <w:t> </w:t>
      </w:r>
      <w:r>
        <w:rPr/>
        <w:t>inglês, disponíveis na íntegra e de forma gratuita que abordassem a temática. 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outras revisões</w:t>
      </w:r>
      <w:r>
        <w:rPr>
          <w:spacing w:val="1"/>
        </w:rPr>
        <w:t> </w:t>
      </w:r>
      <w:r>
        <w:rPr/>
        <w:t>integrativas,</w:t>
      </w:r>
      <w:r>
        <w:rPr>
          <w:spacing w:val="1"/>
        </w:rPr>
        <w:t> </w:t>
      </w:r>
      <w:r>
        <w:rPr/>
        <w:t>sistemáticas,</w:t>
      </w:r>
      <w:r>
        <w:rPr>
          <w:spacing w:val="1"/>
        </w:rPr>
        <w:t> </w:t>
      </w:r>
      <w:r>
        <w:rPr/>
        <w:t>manuais,</w:t>
      </w:r>
      <w:r>
        <w:rPr>
          <w:spacing w:val="1"/>
        </w:rPr>
        <w:t> </w:t>
      </w:r>
      <w:r>
        <w:rPr/>
        <w:t>editoriais, notas prévias, estudos teóricos e reflexivos. Durante a busca selecionou-se</w:t>
      </w:r>
      <w:r>
        <w:rPr>
          <w:spacing w:val="1"/>
        </w:rPr>
        <w:t> </w:t>
      </w:r>
      <w:r>
        <w:rPr/>
        <w:t>primeiramente, 10 artigos dos quais permaneceram apenas 5 após aplicação de todos os</w:t>
      </w:r>
      <w:r>
        <w:rPr>
          <w:spacing w:val="1"/>
        </w:rPr>
        <w:t> </w:t>
      </w:r>
      <w:r>
        <w:rPr/>
        <w:t>critérios de inclusão, exclusão e do protocolo de busca elaborado previamente. Ressalta-</w:t>
      </w:r>
      <w:r>
        <w:rPr>
          <w:spacing w:val="-57"/>
        </w:rPr>
        <w:t> </w:t>
      </w:r>
      <w:r>
        <w:rPr/>
        <w:t>se que a revisão foi feita por pares a partir do questionamento:</w:t>
      </w:r>
      <w:r>
        <w:rPr>
          <w:spacing w:val="1"/>
        </w:rPr>
        <w:t> </w:t>
      </w:r>
      <w:r>
        <w:rPr/>
        <w:t>Qual a contribuição do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portadora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microcefalia?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Observou-se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 enfermeiro</w:t>
      </w:r>
      <w:r>
        <w:rPr>
          <w:spacing w:val="4"/>
        </w:rPr>
        <w:t> </w:t>
      </w:r>
      <w:r>
        <w:rPr/>
        <w:t>está</w:t>
      </w:r>
      <w:r>
        <w:rPr>
          <w:spacing w:val="-6"/>
        </w:rPr>
        <w:t> </w:t>
      </w:r>
      <w:r>
        <w:rPr/>
        <w:t>inserido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contexto da</w:t>
      </w:r>
      <w:r>
        <w:rPr>
          <w:spacing w:val="-1"/>
        </w:rPr>
        <w:t> </w:t>
      </w:r>
      <w:r>
        <w:rPr/>
        <w:t>Atenção</w:t>
      </w:r>
      <w:r>
        <w:rPr>
          <w:spacing w:val="3"/>
        </w:rPr>
        <w:t> </w:t>
      </w:r>
      <w:r>
        <w:rPr/>
        <w:t>Primária</w:t>
      </w:r>
      <w:r>
        <w:rPr>
          <w:spacing w:val="8"/>
        </w:rPr>
        <w:t> </w:t>
      </w:r>
      <w:r>
        <w:rPr/>
        <w:t>em</w:t>
      </w:r>
    </w:p>
    <w:p>
      <w:pPr>
        <w:pStyle w:val="BodyText"/>
        <w:spacing w:line="360" w:lineRule="auto" w:before="160"/>
        <w:ind w:left="479" w:right="135"/>
        <w:jc w:val="both"/>
      </w:pPr>
      <w:r>
        <w:rPr/>
        <w:t>Saúde,</w:t>
      </w:r>
      <w:r>
        <w:rPr>
          <w:spacing w:val="49"/>
        </w:rPr>
        <w:t> </w:t>
      </w:r>
      <w:r>
        <w:rPr/>
        <w:t>realizando</w:t>
      </w:r>
      <w:r>
        <w:rPr>
          <w:spacing w:val="111"/>
        </w:rPr>
        <w:t> </w:t>
      </w:r>
      <w:r>
        <w:rPr/>
        <w:t>os</w:t>
      </w:r>
      <w:r>
        <w:rPr>
          <w:spacing w:val="105"/>
        </w:rPr>
        <w:t> </w:t>
      </w:r>
      <w:r>
        <w:rPr/>
        <w:t>cuidados</w:t>
      </w:r>
      <w:r>
        <w:rPr>
          <w:spacing w:val="105"/>
        </w:rPr>
        <w:t> </w:t>
      </w:r>
      <w:r>
        <w:rPr/>
        <w:t>a</w:t>
      </w:r>
      <w:r>
        <w:rPr>
          <w:spacing w:val="106"/>
        </w:rPr>
        <w:t> </w:t>
      </w:r>
      <w:r>
        <w:rPr/>
        <w:t>população</w:t>
      </w:r>
      <w:r>
        <w:rPr>
          <w:spacing w:val="107"/>
        </w:rPr>
        <w:t> </w:t>
      </w:r>
      <w:r>
        <w:rPr/>
        <w:t>desde</w:t>
      </w:r>
      <w:r>
        <w:rPr>
          <w:spacing w:val="105"/>
        </w:rPr>
        <w:t> </w:t>
      </w:r>
      <w:r>
        <w:rPr/>
        <w:t>o</w:t>
      </w:r>
      <w:r>
        <w:rPr>
          <w:spacing w:val="112"/>
        </w:rPr>
        <w:t> </w:t>
      </w:r>
      <w:r>
        <w:rPr/>
        <w:t>planejamento</w:t>
      </w:r>
      <w:r>
        <w:rPr>
          <w:spacing w:val="107"/>
        </w:rPr>
        <w:t> </w:t>
      </w:r>
      <w:r>
        <w:rPr/>
        <w:t>familiar</w:t>
      </w:r>
      <w:r>
        <w:rPr>
          <w:spacing w:val="109"/>
        </w:rPr>
        <w:t> </w:t>
      </w:r>
      <w:r>
        <w:rPr/>
        <w:t>até</w:t>
      </w:r>
      <w:r>
        <w:rPr>
          <w:spacing w:val="-58"/>
        </w:rPr>
        <w:t> </w:t>
      </w:r>
      <w:r>
        <w:rPr/>
        <w:t>o acompanhamento do crescimento e desenvolvimento infantil. Os estudos apontam que</w:t>
      </w:r>
      <w:r>
        <w:rPr>
          <w:spacing w:val="-57"/>
        </w:rPr>
        <w:t> </w:t>
      </w:r>
      <w:r>
        <w:rPr/>
        <w:t>a</w:t>
      </w:r>
      <w:r>
        <w:rPr>
          <w:spacing w:val="24"/>
        </w:rPr>
        <w:t> </w:t>
      </w:r>
      <w:r>
        <w:rPr/>
        <w:t>assistência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enfermagem</w:t>
      </w:r>
      <w:r>
        <w:rPr>
          <w:spacing w:val="14"/>
        </w:rPr>
        <w:t> </w:t>
      </w:r>
      <w:r>
        <w:rPr/>
        <w:t>dar-se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parir</w:t>
      </w:r>
      <w:r>
        <w:rPr>
          <w:spacing w:val="24"/>
        </w:rPr>
        <w:t> </w:t>
      </w:r>
      <w:r>
        <w:rPr/>
        <w:t>do</w:t>
      </w:r>
      <w:r>
        <w:rPr>
          <w:spacing w:val="27"/>
        </w:rPr>
        <w:t> </w:t>
      </w:r>
      <w:r>
        <w:rPr/>
        <w:t>desenvolvimento</w:t>
      </w:r>
      <w:r>
        <w:rPr>
          <w:spacing w:val="27"/>
        </w:rPr>
        <w:t> </w:t>
      </w:r>
      <w:r>
        <w:rPr/>
        <w:t>de</w:t>
      </w:r>
      <w:r>
        <w:rPr>
          <w:spacing w:val="22"/>
        </w:rPr>
        <w:t> </w:t>
      </w:r>
      <w:r>
        <w:rPr/>
        <w:t>algumas</w:t>
      </w:r>
      <w:r>
        <w:rPr>
          <w:spacing w:val="21"/>
        </w:rPr>
        <w:t> </w:t>
      </w:r>
      <w:r>
        <w:rPr/>
        <w:t>ações</w:t>
      </w:r>
      <w:r>
        <w:rPr>
          <w:spacing w:val="21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saúde</w:t>
      </w:r>
      <w:r>
        <w:rPr>
          <w:spacing w:val="1"/>
        </w:rPr>
        <w:t> </w:t>
      </w:r>
      <w:r>
        <w:rPr/>
        <w:t>indispensáveis a manutenção da vida, prevenção de agravos e promoção da saúde</w:t>
      </w:r>
      <w:r>
        <w:rPr>
          <w:spacing w:val="-57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microcefalia,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consultas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acompanhamento</w:t>
      </w:r>
      <w:r>
        <w:rPr>
          <w:spacing w:val="61"/>
        </w:rPr>
        <w:t> </w:t>
      </w:r>
      <w:r>
        <w:rPr/>
        <w:t>do</w:t>
      </w:r>
      <w:r>
        <w:rPr>
          <w:spacing w:val="1"/>
        </w:rPr>
        <w:t> </w:t>
      </w:r>
      <w:r>
        <w:rPr/>
        <w:t>crescimento</w:t>
      </w:r>
      <w:r>
        <w:rPr>
          <w:spacing w:val="23"/>
        </w:rPr>
        <w:t> </w:t>
      </w:r>
      <w:r>
        <w:rPr/>
        <w:t>e</w:t>
      </w:r>
      <w:r>
        <w:rPr>
          <w:spacing w:val="20"/>
        </w:rPr>
        <w:t> </w:t>
      </w:r>
      <w:r>
        <w:rPr/>
        <w:t>desenvolvimento</w:t>
      </w:r>
      <w:r>
        <w:rPr>
          <w:spacing w:val="24"/>
        </w:rPr>
        <w:t> </w:t>
      </w:r>
      <w:r>
        <w:rPr/>
        <w:t>físico</w:t>
      </w:r>
      <w:r>
        <w:rPr>
          <w:spacing w:val="24"/>
        </w:rPr>
        <w:t> </w:t>
      </w:r>
      <w:r>
        <w:rPr/>
        <w:t>e</w:t>
      </w:r>
      <w:r>
        <w:rPr>
          <w:spacing w:val="19"/>
        </w:rPr>
        <w:t> </w:t>
      </w:r>
      <w:r>
        <w:rPr/>
        <w:t>cognitivo,</w:t>
      </w:r>
      <w:r>
        <w:rPr>
          <w:spacing w:val="22"/>
        </w:rPr>
        <w:t> </w:t>
      </w:r>
      <w:r>
        <w:rPr/>
        <w:t>dispensação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informação</w:t>
      </w:r>
      <w:r>
        <w:rPr>
          <w:spacing w:val="24"/>
        </w:rPr>
        <w:t> </w:t>
      </w:r>
      <w:r>
        <w:rPr/>
        <w:t>através</w:t>
      </w:r>
      <w:r>
        <w:rPr>
          <w:spacing w:val="-58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mães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famílias,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escuta</w:t>
      </w:r>
      <w:r>
        <w:rPr>
          <w:spacing w:val="1"/>
        </w:rPr>
        <w:t> </w:t>
      </w:r>
      <w:r>
        <w:rPr/>
        <w:t>qualificada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minimização dos anseios sobre as</w:t>
      </w:r>
      <w:r>
        <w:rPr>
          <w:spacing w:val="1"/>
        </w:rPr>
        <w:t> </w:t>
      </w:r>
      <w:r>
        <w:rPr/>
        <w:t>expectativas de vida e do futuro da criança, como</w:t>
      </w:r>
      <w:r>
        <w:rPr>
          <w:spacing w:val="1"/>
        </w:rPr>
        <w:t> </w:t>
      </w:r>
      <w:r>
        <w:rPr/>
        <w:t>também, o encaminhamento a Rede de</w:t>
      </w:r>
      <w:r>
        <w:rPr>
          <w:spacing w:val="1"/>
        </w:rPr>
        <w:t> </w:t>
      </w:r>
      <w:r>
        <w:rPr/>
        <w:t>Atenção à Saúde, respeitando a integralidade do</w:t>
      </w:r>
      <w:r>
        <w:rPr>
          <w:spacing w:val="-57"/>
        </w:rPr>
        <w:t> </w:t>
      </w:r>
      <w:r>
        <w:rPr/>
        <w:t>cuidado</w:t>
      </w:r>
      <w:r>
        <w:rPr>
          <w:spacing w:val="1"/>
        </w:rPr>
        <w:t> </w:t>
      </w:r>
      <w:r>
        <w:rPr/>
        <w:t>prestado.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enfermagem junto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</w:t>
      </w:r>
      <w:r>
        <w:rPr>
          <w:spacing w:val="1"/>
        </w:rPr>
        <w:t> </w:t>
      </w:r>
      <w:r>
        <w:rPr/>
        <w:t>desenvolve</w:t>
      </w:r>
      <w:r>
        <w:rPr>
          <w:spacing w:val="1"/>
        </w:rPr>
        <w:t> </w:t>
      </w:r>
      <w:r>
        <w:rPr/>
        <w:t>contribuições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da criança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microcefalia,</w:t>
      </w:r>
      <w:r>
        <w:rPr>
          <w:spacing w:val="1"/>
        </w:rPr>
        <w:t> </w:t>
      </w:r>
      <w:r>
        <w:rPr/>
        <w:t>buscando uma assistência integral e interdisciplinar, consequentemente proporcionando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qualidade de</w:t>
      </w:r>
      <w:r>
        <w:rPr>
          <w:spacing w:val="6"/>
        </w:rPr>
        <w:t> </w:t>
      </w:r>
      <w:r>
        <w:rPr/>
        <w:t>vida para os pacientes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familiares.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Palavra-chave:</w:t>
      </w:r>
      <w:r>
        <w:rPr>
          <w:b/>
          <w:spacing w:val="-1"/>
          <w:sz w:val="24"/>
        </w:rPr>
        <w:t> </w:t>
      </w:r>
      <w:r>
        <w:rPr>
          <w:sz w:val="24"/>
        </w:rPr>
        <w:t>Assistência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enfermagem;</w:t>
      </w:r>
      <w:r>
        <w:rPr>
          <w:spacing w:val="-1"/>
          <w:sz w:val="24"/>
        </w:rPr>
        <w:t> </w:t>
      </w:r>
      <w:r>
        <w:rPr>
          <w:sz w:val="24"/>
        </w:rPr>
        <w:t>Microcefalia;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criança.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61"/>
        </w:numPr>
        <w:tabs>
          <w:tab w:pos="744" w:val="left" w:leader="none"/>
        </w:tabs>
        <w:spacing w:line="240" w:lineRule="auto" w:before="0" w:after="0"/>
        <w:ind w:left="743" w:right="0" w:hanging="265"/>
        <w:jc w:val="left"/>
        <w:rPr>
          <w:sz w:val="24"/>
        </w:rPr>
      </w:pPr>
      <w:r>
        <w:rPr>
          <w:sz w:val="24"/>
        </w:rPr>
        <w:t>CRUZ,</w:t>
      </w:r>
      <w:r>
        <w:rPr>
          <w:spacing w:val="-2"/>
          <w:sz w:val="24"/>
        </w:rPr>
        <w:t> </w:t>
      </w:r>
      <w:r>
        <w:rPr>
          <w:sz w:val="24"/>
        </w:rPr>
        <w:t>Gênesis</w:t>
      </w:r>
      <w:r>
        <w:rPr>
          <w:spacing w:val="-4"/>
          <w:sz w:val="24"/>
        </w:rPr>
        <w:t> </w:t>
      </w:r>
      <w:r>
        <w:rPr>
          <w:sz w:val="24"/>
        </w:rPr>
        <w:t>Vivianne</w:t>
      </w:r>
      <w:r>
        <w:rPr>
          <w:spacing w:val="-4"/>
          <w:sz w:val="24"/>
        </w:rPr>
        <w:t> </w:t>
      </w:r>
      <w:r>
        <w:rPr>
          <w:sz w:val="24"/>
        </w:rPr>
        <w:t>Soares</w:t>
      </w:r>
      <w:r>
        <w:rPr>
          <w:spacing w:val="-5"/>
          <w:sz w:val="24"/>
        </w:rPr>
        <w:t> </w:t>
      </w:r>
      <w:r>
        <w:rPr>
          <w:sz w:val="24"/>
        </w:rPr>
        <w:t>Ferreira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-1"/>
          <w:sz w:val="24"/>
        </w:rPr>
        <w:t> </w:t>
      </w:r>
      <w:r>
        <w:rPr>
          <w:sz w:val="24"/>
        </w:rPr>
        <w:t>Diagnósticos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intervenções</w:t>
      </w:r>
      <w:r>
        <w:rPr>
          <w:spacing w:val="-5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8"/>
        <w:rPr>
          <w:sz w:val="25"/>
        </w:rPr>
      </w:pPr>
    </w:p>
    <w:p>
      <w:pPr>
        <w:spacing w:line="362" w:lineRule="auto" w:before="0"/>
        <w:ind w:left="479" w:right="131" w:firstLine="0"/>
        <w:jc w:val="left"/>
        <w:rPr>
          <w:sz w:val="24"/>
        </w:rPr>
      </w:pPr>
      <w:r>
        <w:rPr>
          <w:sz w:val="24"/>
        </w:rPr>
        <w:t>Enfermagem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criança</w:t>
      </w:r>
      <w:r>
        <w:rPr>
          <w:spacing w:val="50"/>
          <w:sz w:val="24"/>
        </w:rPr>
        <w:t> </w:t>
      </w:r>
      <w:r>
        <w:rPr>
          <w:sz w:val="24"/>
        </w:rPr>
        <w:t>com</w:t>
      </w:r>
      <w:r>
        <w:rPr>
          <w:spacing w:val="42"/>
          <w:sz w:val="24"/>
        </w:rPr>
        <w:t> </w:t>
      </w:r>
      <w:r>
        <w:rPr>
          <w:sz w:val="24"/>
        </w:rPr>
        <w:t>síndrome</w:t>
      </w:r>
      <w:r>
        <w:rPr>
          <w:spacing w:val="50"/>
          <w:sz w:val="24"/>
        </w:rPr>
        <w:t> </w:t>
      </w:r>
      <w:r>
        <w:rPr>
          <w:sz w:val="24"/>
        </w:rPr>
        <w:t>congênita</w:t>
      </w:r>
      <w:r>
        <w:rPr>
          <w:spacing w:val="54"/>
          <w:sz w:val="24"/>
        </w:rPr>
        <w:t> </w:t>
      </w:r>
      <w:r>
        <w:rPr>
          <w:sz w:val="24"/>
        </w:rPr>
        <w:t>zia</w:t>
      </w:r>
      <w:r>
        <w:rPr>
          <w:spacing w:val="50"/>
          <w:sz w:val="24"/>
        </w:rPr>
        <w:t> </w:t>
      </w:r>
      <w:r>
        <w:rPr>
          <w:sz w:val="24"/>
        </w:rPr>
        <w:t>vírus.</w:t>
      </w:r>
      <w:r>
        <w:rPr>
          <w:spacing w:val="59"/>
          <w:sz w:val="24"/>
        </w:rPr>
        <w:t> </w:t>
      </w:r>
      <w:r>
        <w:rPr>
          <w:b/>
          <w:sz w:val="24"/>
        </w:rPr>
        <w:t>Nursing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(Säo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Paulo),</w:t>
      </w:r>
      <w:r>
        <w:rPr>
          <w:b/>
          <w:spacing w:val="51"/>
          <w:sz w:val="24"/>
        </w:rPr>
        <w:t> </w:t>
      </w:r>
      <w:r>
        <w:rPr>
          <w:sz w:val="24"/>
        </w:rPr>
        <w:t>p.</w:t>
      </w:r>
      <w:r>
        <w:rPr>
          <w:spacing w:val="-57"/>
          <w:sz w:val="24"/>
        </w:rPr>
        <w:t> </w:t>
      </w:r>
      <w:r>
        <w:rPr>
          <w:sz w:val="24"/>
        </w:rPr>
        <w:t>2949-2955,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61"/>
        </w:numPr>
        <w:tabs>
          <w:tab w:pos="772" w:val="left" w:leader="none"/>
        </w:tabs>
        <w:spacing w:line="362" w:lineRule="auto" w:before="156" w:after="0"/>
        <w:ind w:left="479" w:right="137" w:firstLine="0"/>
        <w:jc w:val="left"/>
        <w:rPr>
          <w:sz w:val="24"/>
        </w:rPr>
      </w:pPr>
      <w:r>
        <w:rPr>
          <w:sz w:val="24"/>
        </w:rPr>
        <w:t>CRUZ,</w:t>
      </w:r>
      <w:r>
        <w:rPr>
          <w:spacing w:val="31"/>
          <w:sz w:val="24"/>
        </w:rPr>
        <w:t> </w:t>
      </w:r>
      <w:r>
        <w:rPr>
          <w:sz w:val="24"/>
        </w:rPr>
        <w:t>Rachel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Sá</w:t>
      </w:r>
      <w:r>
        <w:rPr>
          <w:spacing w:val="28"/>
          <w:sz w:val="24"/>
        </w:rPr>
        <w:t> </w:t>
      </w:r>
      <w:r>
        <w:rPr>
          <w:sz w:val="24"/>
        </w:rPr>
        <w:t>Barreto</w:t>
      </w:r>
      <w:r>
        <w:rPr>
          <w:spacing w:val="29"/>
          <w:sz w:val="24"/>
        </w:rPr>
        <w:t> </w:t>
      </w:r>
      <w:r>
        <w:rPr>
          <w:sz w:val="24"/>
        </w:rPr>
        <w:t>Luna</w:t>
      </w:r>
      <w:r>
        <w:rPr>
          <w:spacing w:val="28"/>
          <w:sz w:val="24"/>
        </w:rPr>
        <w:t> </w:t>
      </w:r>
      <w:r>
        <w:rPr>
          <w:sz w:val="24"/>
        </w:rPr>
        <w:t>Callou</w:t>
      </w:r>
      <w:r>
        <w:rPr>
          <w:spacing w:val="28"/>
          <w:sz w:val="24"/>
        </w:rPr>
        <w:t> </w:t>
      </w:r>
      <w:r>
        <w:rPr>
          <w:sz w:val="24"/>
        </w:rPr>
        <w:t>et</w:t>
      </w:r>
      <w:r>
        <w:rPr>
          <w:spacing w:val="34"/>
          <w:sz w:val="24"/>
        </w:rPr>
        <w:t> </w:t>
      </w:r>
      <w:r>
        <w:rPr>
          <w:sz w:val="24"/>
        </w:rPr>
        <w:t>al.</w:t>
      </w:r>
      <w:r>
        <w:rPr>
          <w:spacing w:val="31"/>
          <w:sz w:val="24"/>
        </w:rPr>
        <w:t> </w:t>
      </w:r>
      <w:r>
        <w:rPr>
          <w:sz w:val="24"/>
        </w:rPr>
        <w:t>Protocolos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atenção</w:t>
      </w:r>
      <w:r>
        <w:rPr>
          <w:spacing w:val="33"/>
          <w:sz w:val="24"/>
        </w:rPr>
        <w:t> </w:t>
      </w:r>
      <w:r>
        <w:rPr>
          <w:sz w:val="24"/>
        </w:rPr>
        <w:t>pré-natal</w:t>
      </w:r>
      <w:r>
        <w:rPr>
          <w:spacing w:val="24"/>
          <w:sz w:val="24"/>
        </w:rPr>
        <w:t> </w:t>
      </w:r>
      <w:r>
        <w:rPr>
          <w:sz w:val="24"/>
        </w:rPr>
        <w:t>à</w:t>
      </w:r>
      <w:r>
        <w:rPr>
          <w:spacing w:val="-57"/>
          <w:sz w:val="24"/>
        </w:rPr>
        <w:t> </w:t>
      </w:r>
      <w:r>
        <w:rPr>
          <w:sz w:val="24"/>
        </w:rPr>
        <w:t>gestante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infecção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Zika e</w:t>
      </w:r>
      <w:r>
        <w:rPr>
          <w:spacing w:val="-1"/>
          <w:sz w:val="24"/>
        </w:rPr>
        <w:t> </w:t>
      </w:r>
      <w:r>
        <w:rPr>
          <w:sz w:val="24"/>
        </w:rPr>
        <w:t>crianças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microcefalia:</w:t>
      </w:r>
      <w:r>
        <w:rPr>
          <w:spacing w:val="6"/>
          <w:sz w:val="24"/>
        </w:rPr>
        <w:t> </w:t>
      </w:r>
      <w:r>
        <w:rPr>
          <w:sz w:val="24"/>
        </w:rPr>
        <w:t>justificativa de</w:t>
      </w:r>
    </w:p>
    <w:p>
      <w:pPr>
        <w:spacing w:line="367" w:lineRule="auto" w:before="150"/>
        <w:ind w:left="479" w:right="0" w:firstLine="0"/>
        <w:jc w:val="left"/>
        <w:rPr>
          <w:sz w:val="24"/>
        </w:rPr>
      </w:pPr>
      <w:r>
        <w:rPr>
          <w:sz w:val="24"/>
        </w:rPr>
        <w:t>Abordagem</w:t>
      </w:r>
      <w:r>
        <w:rPr>
          <w:spacing w:val="4"/>
          <w:sz w:val="24"/>
        </w:rPr>
        <w:t> </w:t>
      </w:r>
      <w:r>
        <w:rPr>
          <w:sz w:val="24"/>
        </w:rPr>
        <w:t>nutricional.</w:t>
      </w:r>
      <w:r>
        <w:rPr>
          <w:spacing w:val="14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Materno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Infantil</w:t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sz w:val="24"/>
        </w:rPr>
        <w:t>v.</w:t>
      </w:r>
      <w:r>
        <w:rPr>
          <w:spacing w:val="10"/>
          <w:sz w:val="24"/>
        </w:rPr>
        <w:t> </w:t>
      </w:r>
      <w:r>
        <w:rPr>
          <w:sz w:val="24"/>
        </w:rPr>
        <w:t>16,</w:t>
      </w:r>
      <w:r>
        <w:rPr>
          <w:spacing w:val="10"/>
          <w:sz w:val="24"/>
        </w:rPr>
        <w:t> </w:t>
      </w:r>
      <w:r>
        <w:rPr>
          <w:sz w:val="24"/>
        </w:rPr>
        <w:t>p.</w:t>
      </w:r>
      <w:r>
        <w:rPr>
          <w:spacing w:val="11"/>
          <w:sz w:val="24"/>
        </w:rPr>
        <w:t> </w:t>
      </w:r>
      <w:r>
        <w:rPr>
          <w:sz w:val="24"/>
        </w:rPr>
        <w:t>S95-</w:t>
      </w:r>
      <w:r>
        <w:rPr>
          <w:spacing w:val="-57"/>
          <w:sz w:val="24"/>
        </w:rPr>
        <w:t> </w:t>
      </w:r>
      <w:r>
        <w:rPr>
          <w:sz w:val="24"/>
        </w:rPr>
        <w:t>S102,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61"/>
        </w:numPr>
        <w:tabs>
          <w:tab w:pos="792" w:val="left" w:leader="none"/>
        </w:tabs>
        <w:spacing w:line="362" w:lineRule="auto" w:before="145" w:after="0"/>
        <w:ind w:left="479" w:right="137" w:firstLine="0"/>
        <w:jc w:val="both"/>
        <w:rPr>
          <w:sz w:val="24"/>
        </w:rPr>
      </w:pPr>
      <w:r>
        <w:rPr>
          <w:sz w:val="24"/>
        </w:rPr>
        <w:t>DA VEIGA, Suelia Aparecida; DOS REIS NUNES, Clara; ANDRADE, Cláudia</w:t>
      </w:r>
      <w:r>
        <w:rPr>
          <w:spacing w:val="1"/>
          <w:sz w:val="24"/>
        </w:rPr>
        <w:t> </w:t>
      </w:r>
      <w:r>
        <w:rPr>
          <w:sz w:val="24"/>
        </w:rPr>
        <w:t>Caixeta Franco. </w:t>
      </w:r>
      <w:r>
        <w:rPr>
          <w:b/>
          <w:sz w:val="24"/>
        </w:rPr>
        <w:t>Assistência de enfermagem à criança com microcefalia</w:t>
      </w:r>
      <w:r>
        <w:rPr>
          <w:sz w:val="24"/>
        </w:rPr>
        <w:t>. Múltiplos</w:t>
      </w:r>
      <w:r>
        <w:rPr>
          <w:spacing w:val="1"/>
          <w:sz w:val="24"/>
        </w:rPr>
        <w:t> </w:t>
      </w:r>
      <w:r>
        <w:rPr>
          <w:sz w:val="24"/>
        </w:rPr>
        <w:t>Acessos,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5" w:right="153"/>
        <w:jc w:val="center"/>
      </w:pPr>
      <w:bookmarkStart w:name="SALA DE ESPERA COMO ESPAÇO DE PROMOÇÃO D" w:id="229"/>
      <w:bookmarkEnd w:id="229"/>
      <w:r>
        <w:rPr>
          <w:b w:val="0"/>
        </w:rPr>
      </w:r>
      <w:bookmarkStart w:name="_bookmark114" w:id="230"/>
      <w:bookmarkEnd w:id="230"/>
      <w:r>
        <w:rPr>
          <w:b w:val="0"/>
        </w:rPr>
      </w:r>
      <w:r>
        <w:rPr/>
        <w:t>SALA DE ESPERA COMO ESPAÇO DE PROMOÇÃO DA EDUCAÇÃO EM</w:t>
      </w:r>
      <w:r>
        <w:rPr>
          <w:spacing w:val="-57"/>
        </w:rPr>
        <w:t> </w:t>
      </w:r>
      <w:r>
        <w:rPr/>
        <w:t>SAÚDE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BÁSICA:</w:t>
      </w:r>
      <w:r>
        <w:rPr>
          <w:spacing w:val="1"/>
        </w:rPr>
        <w:t> </w:t>
      </w:r>
      <w:r>
        <w:rPr/>
        <w:t>UM</w:t>
      </w:r>
      <w:r>
        <w:rPr>
          <w:spacing w:val="3"/>
        </w:rPr>
        <w:t> </w:t>
      </w:r>
      <w:r>
        <w:rPr/>
        <w:t>RELATO DE</w:t>
      </w:r>
      <w:r>
        <w:rPr>
          <w:spacing w:val="-1"/>
        </w:rPr>
        <w:t> </w:t>
      </w:r>
      <w:r>
        <w:rPr/>
        <w:t>EXPERIÊNCIA.</w:t>
      </w:r>
    </w:p>
    <w:p>
      <w:pPr>
        <w:pStyle w:val="BodyText"/>
        <w:spacing w:line="360" w:lineRule="auto" w:before="4"/>
        <w:ind w:left="489" w:right="150"/>
        <w:jc w:val="center"/>
      </w:pPr>
      <w:r>
        <w:rPr/>
        <w:t>Jeferson Moreira dos Santos</w:t>
      </w:r>
      <w:r>
        <w:rPr>
          <w:vertAlign w:val="superscript"/>
        </w:rPr>
        <w:t>1</w:t>
      </w:r>
      <w:r>
        <w:rPr>
          <w:vertAlign w:val="baseline"/>
        </w:rPr>
        <w:t>; Maria Antônia Alves de Souza</w:t>
      </w:r>
      <w:r>
        <w:rPr>
          <w:vertAlign w:val="superscript"/>
        </w:rPr>
        <w:t>1</w:t>
      </w:r>
      <w:r>
        <w:rPr>
          <w:vertAlign w:val="baseline"/>
        </w:rPr>
        <w:t>; Cristiano Oliveira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Souza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274" w:lineRule="exact"/>
        <w:ind w:left="473" w:right="137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(a)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Estado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Bahia</w:t>
      </w:r>
      <w:r>
        <w:rPr>
          <w:spacing w:val="-2"/>
          <w:vertAlign w:val="baseline"/>
        </w:rPr>
        <w:t> </w:t>
      </w:r>
      <w:r>
        <w:rPr>
          <w:vertAlign w:val="baseline"/>
        </w:rPr>
        <w:t>(UNEB).</w:t>
      </w:r>
    </w:p>
    <w:p>
      <w:pPr>
        <w:pStyle w:val="BodyText"/>
        <w:spacing w:before="137"/>
        <w:ind w:left="488" w:right="153"/>
        <w:jc w:val="center"/>
      </w:pPr>
      <w:r>
        <w:rPr/>
        <w:t>Guanambi,</w:t>
      </w:r>
      <w:r>
        <w:rPr>
          <w:spacing w:val="-1"/>
        </w:rPr>
        <w:t> </w:t>
      </w:r>
      <w:r>
        <w:rPr/>
        <w:t>Bahia, Brasil.</w:t>
      </w:r>
      <w:r>
        <w:rPr>
          <w:spacing w:val="3"/>
        </w:rPr>
        <w:t> </w:t>
      </w:r>
      <w:r>
        <w:rPr>
          <w:vertAlign w:val="superscript"/>
        </w:rPr>
        <w:t>2</w:t>
      </w:r>
      <w:r>
        <w:rPr>
          <w:vertAlign w:val="baseline"/>
        </w:rPr>
        <w:t>Docente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-3"/>
          <w:vertAlign w:val="baseline"/>
        </w:rPr>
        <w:t> </w:t>
      </w:r>
      <w:r>
        <w:rPr>
          <w:vertAlign w:val="baseline"/>
        </w:rPr>
        <w:t>Estado</w:t>
      </w:r>
      <w:r>
        <w:rPr>
          <w:spacing w:val="2"/>
          <w:vertAlign w:val="baseline"/>
        </w:rPr>
        <w:t> </w:t>
      </w:r>
      <w:r>
        <w:rPr>
          <w:vertAlign w:val="baseline"/>
        </w:rPr>
        <w:t>da</w:t>
      </w:r>
      <w:r>
        <w:rPr>
          <w:spacing w:val="-8"/>
          <w:vertAlign w:val="baseline"/>
        </w:rPr>
        <w:t> </w:t>
      </w:r>
      <w:r>
        <w:rPr>
          <w:vertAlign w:val="baseline"/>
        </w:rPr>
        <w:t>Bahia</w:t>
      </w:r>
      <w:r>
        <w:rPr>
          <w:spacing w:val="-3"/>
          <w:vertAlign w:val="baseline"/>
        </w:rPr>
        <w:t> </w:t>
      </w:r>
      <w:r>
        <w:rPr>
          <w:vertAlign w:val="baseline"/>
        </w:rPr>
        <w:t>(UNEB).</w:t>
      </w:r>
    </w:p>
    <w:p>
      <w:pPr>
        <w:pStyle w:val="BodyText"/>
        <w:spacing w:before="141"/>
        <w:ind w:left="3514"/>
        <w:jc w:val="both"/>
      </w:pPr>
      <w:r>
        <w:rPr/>
        <w:t>Guanambi,</w:t>
      </w:r>
      <w:r>
        <w:rPr>
          <w:spacing w:val="-4"/>
        </w:rPr>
        <w:t> </w:t>
      </w:r>
      <w:r>
        <w:rPr/>
        <w:t>Bahia,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line="360" w:lineRule="auto" w:before="137"/>
        <w:ind w:left="479" w:right="136"/>
        <w:jc w:val="both"/>
      </w:pPr>
      <w:r>
        <w:rPr>
          <w:b/>
        </w:rPr>
        <w:t>INTRODUÇÃO: </w:t>
      </w:r>
      <w:r>
        <w:rPr/>
        <w:t>A sala de espera é o espaço em que a população</w:t>
      </w:r>
      <w:r>
        <w:rPr>
          <w:spacing w:val="1"/>
        </w:rPr>
        <w:t> </w:t>
      </w:r>
      <w:r>
        <w:rPr/>
        <w:t>inicialmente é</w:t>
      </w:r>
      <w:r>
        <w:rPr>
          <w:spacing w:val="1"/>
        </w:rPr>
        <w:t> </w:t>
      </w:r>
      <w:r>
        <w:rPr/>
        <w:t>acolhida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aguardam</w:t>
      </w:r>
      <w:r>
        <w:rPr>
          <w:spacing w:val="-1"/>
        </w:rPr>
        <w:t> </w:t>
      </w:r>
      <w:r>
        <w:rPr/>
        <w:t>o</w:t>
      </w:r>
      <w:r>
        <w:rPr>
          <w:spacing w:val="12"/>
        </w:rPr>
        <w:t> </w:t>
      </w:r>
      <w:r>
        <w:rPr/>
        <w:t>atendimento</w:t>
      </w:r>
      <w:r>
        <w:rPr>
          <w:spacing w:val="8"/>
        </w:rPr>
        <w:t> </w:t>
      </w:r>
      <w:r>
        <w:rPr/>
        <w:t>dos</w:t>
      </w:r>
      <w:r>
        <w:rPr>
          <w:spacing w:val="5"/>
        </w:rPr>
        <w:t> </w:t>
      </w:r>
      <w:r>
        <w:rPr/>
        <w:t>profissionais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saúde.</w:t>
      </w:r>
      <w:r>
        <w:rPr>
          <w:spacing w:val="9"/>
        </w:rPr>
        <w:t> </w:t>
      </w:r>
      <w:r>
        <w:rPr/>
        <w:t>Esse</w:t>
      </w:r>
      <w:r>
        <w:rPr>
          <w:spacing w:val="11"/>
        </w:rPr>
        <w:t> </w:t>
      </w:r>
      <w:r>
        <w:rPr/>
        <w:t>local</w:t>
      </w:r>
      <w:r>
        <w:rPr>
          <w:spacing w:val="-1"/>
        </w:rPr>
        <w:t> </w:t>
      </w:r>
      <w:r>
        <w:rPr/>
        <w:t>normalmente</w:t>
      </w:r>
      <w:r>
        <w:rPr>
          <w:spacing w:val="-58"/>
        </w:rPr>
        <w:t> </w:t>
      </w:r>
      <w:r>
        <w:rPr/>
        <w:t>é ocupado por grande quantidade e diversidade de usuários de diferentes faixas etárias,</w:t>
      </w:r>
      <w:r>
        <w:rPr>
          <w:spacing w:val="1"/>
        </w:rPr>
        <w:t> </w:t>
      </w:r>
      <w:r>
        <w:rPr/>
        <w:t>classe social e cultural, com inúmeras demandas e vivencias que ao</w:t>
      </w:r>
      <w:r>
        <w:rPr>
          <w:spacing w:val="1"/>
        </w:rPr>
        <w:t> </w:t>
      </w:r>
      <w:r>
        <w:rPr/>
        <w:t>aguardar pelo</w:t>
      </w:r>
      <w:r>
        <w:rPr>
          <w:spacing w:val="1"/>
        </w:rPr>
        <w:t> </w:t>
      </w:r>
      <w:r>
        <w:rPr/>
        <w:t>atendimento,</w:t>
      </w:r>
      <w:r>
        <w:rPr>
          <w:spacing w:val="1"/>
        </w:rPr>
        <w:t> </w:t>
      </w:r>
      <w:r>
        <w:rPr/>
        <w:t>acabam</w:t>
      </w:r>
      <w:r>
        <w:rPr>
          <w:spacing w:val="1"/>
        </w:rPr>
        <w:t> </w:t>
      </w:r>
      <w:r>
        <w:rPr/>
        <w:t>interagindo</w:t>
      </w:r>
      <w:r>
        <w:rPr>
          <w:spacing w:val="1"/>
        </w:rPr>
        <w:t> </w:t>
      </w:r>
      <w:r>
        <w:rPr/>
        <w:t>uns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 de saúde desenvolvem atividades que vão além do cuidado, como por</w:t>
      </w:r>
      <w:r>
        <w:rPr>
          <w:spacing w:val="1"/>
        </w:rPr>
        <w:t> </w:t>
      </w:r>
      <w:r>
        <w:rPr/>
        <w:t>exemplo, a educação em saúde, que auxilia na prevenção de doenças e promoção da</w:t>
      </w:r>
      <w:r>
        <w:rPr>
          <w:spacing w:val="1"/>
        </w:rPr>
        <w:t> </w:t>
      </w:r>
      <w:r>
        <w:rPr/>
        <w:t>saúde. Além disso, as salas de espera podem garantir maior acolhimento aos usuários o</w:t>
      </w:r>
      <w:r>
        <w:rPr>
          <w:spacing w:val="1"/>
        </w:rPr>
        <w:t> </w:t>
      </w:r>
      <w:r>
        <w:rPr/>
        <w:t>estabelecimento de melhor inter-relação entre comunidade e trabalhadores, inclusive de</w:t>
      </w:r>
      <w:r>
        <w:rPr>
          <w:spacing w:val="1"/>
        </w:rPr>
        <w:t> </w:t>
      </w:r>
      <w:r>
        <w:rPr/>
        <w:t>amenizar o esgotamento físico e emocional atribuído ao tempo de espera, visto que, a</w:t>
      </w:r>
      <w:r>
        <w:rPr>
          <w:spacing w:val="1"/>
        </w:rPr>
        <w:t> </w:t>
      </w:r>
      <w:r>
        <w:rPr/>
        <w:t>demora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gera</w:t>
      </w:r>
      <w:r>
        <w:rPr>
          <w:spacing w:val="1"/>
        </w:rPr>
        <w:t> </w:t>
      </w:r>
      <w:r>
        <w:rPr/>
        <w:t>ansiedade,</w:t>
      </w:r>
      <w:r>
        <w:rPr>
          <w:spacing w:val="1"/>
        </w:rPr>
        <w:t> </w:t>
      </w:r>
      <w:r>
        <w:rPr/>
        <w:t>angustia,</w:t>
      </w:r>
      <w:r>
        <w:rPr>
          <w:spacing w:val="1"/>
        </w:rPr>
        <w:t> </w:t>
      </w:r>
      <w:r>
        <w:rPr/>
        <w:t>revolta,</w:t>
      </w:r>
      <w:r>
        <w:rPr>
          <w:spacing w:val="1"/>
        </w:rPr>
        <w:t> </w:t>
      </w:r>
      <w:r>
        <w:rPr/>
        <w:t>tensão,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Relatar a experiência de graduandos do curso de enfermagem, acerca da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das atividades devolvidas na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básica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vivências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graduandos</w:t>
      </w:r>
      <w:r>
        <w:rPr>
          <w:spacing w:val="1"/>
        </w:rPr>
        <w:t> </w:t>
      </w:r>
      <w:r>
        <w:rPr/>
        <w:t>(as)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bacharelado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enfermagem pela Universidade do Estado da Bahia, durante o estágio do componente</w:t>
      </w:r>
      <w:r>
        <w:rPr>
          <w:spacing w:val="1"/>
        </w:rPr>
        <w:t> </w:t>
      </w:r>
      <w:r>
        <w:rPr/>
        <w:t>curricular: Enfermagem em atenção à saúde da mulher. Os estagiários (as) inseridos em</w:t>
      </w:r>
      <w:r>
        <w:rPr>
          <w:spacing w:val="1"/>
        </w:rPr>
        <w:t> </w:t>
      </w:r>
      <w:r>
        <w:rPr/>
        <w:t>uma unidade básica de saúde (UBS) do município de Guanambi, ao observarem 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social que</w:t>
      </w:r>
      <w:r>
        <w:rPr>
          <w:spacing w:val="1"/>
        </w:rPr>
        <w:t> </w:t>
      </w:r>
      <w:r>
        <w:rPr/>
        <w:t>estavam,</w:t>
      </w:r>
      <w:r>
        <w:rPr>
          <w:spacing w:val="1"/>
        </w:rPr>
        <w:t> </w:t>
      </w:r>
      <w:r>
        <w:rPr/>
        <w:t>levantaram algumas</w:t>
      </w:r>
      <w:r>
        <w:rPr>
          <w:spacing w:val="1"/>
        </w:rPr>
        <w:t> </w:t>
      </w:r>
      <w:r>
        <w:rPr/>
        <w:t>questões,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enfermeira,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seriam interessantes de serem trabalhadas em sala de espera. O autoexame das mamas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citopatológico,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alguns</w:t>
      </w:r>
      <w:r>
        <w:rPr>
          <w:spacing w:val="60"/>
        </w:rPr>
        <w:t> </w:t>
      </w:r>
      <w:r>
        <w:rPr/>
        <w:t>dos</w:t>
      </w:r>
      <w:r>
        <w:rPr>
          <w:spacing w:val="60"/>
        </w:rPr>
        <w:t> </w:t>
      </w:r>
      <w:r>
        <w:rPr/>
        <w:t>pontos</w:t>
      </w:r>
      <w:r>
        <w:rPr>
          <w:spacing w:val="1"/>
        </w:rPr>
        <w:t> </w:t>
      </w:r>
      <w:r>
        <w:rPr/>
        <w:t>relatados, devido ao aumento dos números de casos de câncer de colo de útero e de</w:t>
      </w:r>
      <w:r>
        <w:rPr>
          <w:spacing w:val="1"/>
        </w:rPr>
        <w:t> </w:t>
      </w:r>
      <w:r>
        <w:rPr/>
        <w:t>mama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UBS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cobertura.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desenvolvidas na sala de espera ocorriam três vezes por semana durante seis meses, que</w:t>
      </w:r>
      <w:r>
        <w:rPr>
          <w:spacing w:val="1"/>
        </w:rPr>
        <w:t> </w:t>
      </w:r>
      <w:r>
        <w:rPr/>
        <w:t>é justamente o tempo de duração das práticas no referido setor. Para a realização, os</w:t>
      </w:r>
      <w:r>
        <w:rPr>
          <w:spacing w:val="1"/>
        </w:rPr>
        <w:t> </w:t>
      </w:r>
      <w:r>
        <w:rPr/>
        <w:t>graduandos confeccionaram um álbum seriado contendo ilustrações de acordo com a</w:t>
      </w:r>
      <w:r>
        <w:rPr>
          <w:spacing w:val="1"/>
        </w:rPr>
        <w:t> </w:t>
      </w:r>
      <w:r>
        <w:rPr/>
        <w:t>temática</w:t>
      </w:r>
      <w:r>
        <w:rPr>
          <w:spacing w:val="4"/>
        </w:rPr>
        <w:t> </w:t>
      </w:r>
      <w:r>
        <w:rPr/>
        <w:t>abordada,</w:t>
      </w:r>
      <w:r>
        <w:rPr>
          <w:spacing w:val="13"/>
        </w:rPr>
        <w:t> </w:t>
      </w:r>
      <w:r>
        <w:rPr/>
        <w:t>isso</w:t>
      </w:r>
      <w:r>
        <w:rPr>
          <w:spacing w:val="10"/>
        </w:rPr>
        <w:t> </w:t>
      </w:r>
      <w:r>
        <w:rPr/>
        <w:t>quando</w:t>
      </w:r>
      <w:r>
        <w:rPr>
          <w:spacing w:val="11"/>
        </w:rPr>
        <w:t> </w:t>
      </w:r>
      <w:r>
        <w:rPr/>
        <w:t>somado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uma</w:t>
      </w:r>
      <w:r>
        <w:rPr>
          <w:spacing w:val="10"/>
        </w:rPr>
        <w:t> </w:t>
      </w:r>
      <w:r>
        <w:rPr/>
        <w:t>linguagem</w:t>
      </w:r>
      <w:r>
        <w:rPr>
          <w:spacing w:val="2"/>
        </w:rPr>
        <w:t> </w:t>
      </w:r>
      <w:r>
        <w:rPr/>
        <w:t>menos</w:t>
      </w:r>
      <w:r>
        <w:rPr>
          <w:spacing w:val="4"/>
        </w:rPr>
        <w:t> </w:t>
      </w:r>
      <w:r>
        <w:rPr/>
        <w:t>rebuscada,</w:t>
      </w:r>
      <w:r>
        <w:rPr>
          <w:spacing w:val="8"/>
        </w:rPr>
        <w:t> </w:t>
      </w:r>
      <w:r>
        <w:rPr/>
        <w:t>dinâmicas,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entre outros recursos, prendia a atenção dos usuários, transformando aquele ambiente,</w:t>
      </w:r>
      <w:r>
        <w:rPr>
          <w:spacing w:val="1"/>
        </w:rPr>
        <w:t> </w:t>
      </w:r>
      <w:r>
        <w:rPr/>
        <w:t>antes visto, como desafiador, deprimente e mediante em um cenário propicio para trocas</w:t>
      </w:r>
      <w:r>
        <w:rPr>
          <w:spacing w:val="-57"/>
        </w:rPr>
        <w:t> </w:t>
      </w:r>
      <w:r>
        <w:rPr/>
        <w:t>de experiências, esclarecimentos de dúvidas, quebra de tabus impostos pela sociedade,</w:t>
      </w:r>
      <w:r>
        <w:rPr>
          <w:spacing w:val="1"/>
        </w:rPr>
        <w:t> </w:t>
      </w:r>
      <w:r>
        <w:rPr/>
        <w:t>entre outros. Devido ao aumento de casos de câncer de colo de útero e de mama na</w:t>
      </w:r>
      <w:r>
        <w:rPr>
          <w:spacing w:val="1"/>
        </w:rPr>
        <w:t> </w:t>
      </w:r>
      <w:r>
        <w:rPr/>
        <w:t>população, os estagiários com auxílio de peças anatômicas, demostraram e incentivaram</w:t>
      </w:r>
      <w:r>
        <w:rPr>
          <w:spacing w:val="-57"/>
        </w:rPr>
        <w:t> </w:t>
      </w:r>
      <w:r>
        <w:rPr/>
        <w:t>a realização do autoexame da mama, mas sempre ressaltando que aquele exame não</w:t>
      </w:r>
      <w:r>
        <w:rPr>
          <w:spacing w:val="1"/>
        </w:rPr>
        <w:t> </w:t>
      </w:r>
      <w:r>
        <w:rPr/>
        <w:t>substituía o realizado pela enfermeira (o) e/ou medico (a), sendo de suma importância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assiduidade</w:t>
      </w:r>
      <w:r>
        <w:rPr>
          <w:spacing w:val="1"/>
        </w:rPr>
        <w:t> </w:t>
      </w:r>
      <w:r>
        <w:rPr/>
        <w:t>com as</w:t>
      </w:r>
      <w:r>
        <w:rPr>
          <w:spacing w:val="1"/>
        </w:rPr>
        <w:t> </w:t>
      </w:r>
      <w:r>
        <w:rPr/>
        <w:t>consultas.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útero,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explanados os estágios, o perfil das mulheres mais acometidas, como é realizado 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fitopatológico,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orientações.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educativas desenvolvidas em salas de espera ampliaram o conhecimento dos graduandos</w:t>
      </w:r>
      <w:r>
        <w:rPr>
          <w:spacing w:val="-57"/>
        </w:rPr>
        <w:t> </w:t>
      </w:r>
      <w:r>
        <w:rPr/>
        <w:t>em</w:t>
      </w:r>
      <w:r>
        <w:rPr>
          <w:spacing w:val="-2"/>
        </w:rPr>
        <w:t> </w:t>
      </w:r>
      <w:r>
        <w:rPr/>
        <w:t>relação</w:t>
      </w:r>
      <w:r>
        <w:rPr>
          <w:spacing w:val="11"/>
        </w:rPr>
        <w:t> </w:t>
      </w:r>
      <w:r>
        <w:rPr/>
        <w:t>ao</w:t>
      </w:r>
      <w:r>
        <w:rPr>
          <w:spacing w:val="12"/>
        </w:rPr>
        <w:t> </w:t>
      </w:r>
      <w:r>
        <w:rPr/>
        <w:t>câncer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colo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útero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mama.</w:t>
      </w:r>
      <w:r>
        <w:rPr>
          <w:spacing w:val="9"/>
        </w:rPr>
        <w:t> </w:t>
      </w:r>
      <w:r>
        <w:rPr/>
        <w:t>Além</w:t>
      </w:r>
      <w:r>
        <w:rPr>
          <w:spacing w:val="-2"/>
        </w:rPr>
        <w:t> </w:t>
      </w:r>
      <w:r>
        <w:rPr/>
        <w:t>disso,</w:t>
      </w:r>
      <w:r>
        <w:rPr>
          <w:spacing w:val="9"/>
        </w:rPr>
        <w:t> </w:t>
      </w:r>
      <w:r>
        <w:rPr/>
        <w:t>gerou</w:t>
      </w:r>
      <w:r>
        <w:rPr>
          <w:spacing w:val="6"/>
        </w:rPr>
        <w:t> </w:t>
      </w:r>
      <w:r>
        <w:rPr/>
        <w:t>reflexões</w:t>
      </w:r>
      <w:r>
        <w:rPr>
          <w:spacing w:val="5"/>
        </w:rPr>
        <w:t> </w:t>
      </w:r>
      <w:r>
        <w:rPr/>
        <w:t>do</w:t>
      </w:r>
      <w:r>
        <w:rPr>
          <w:spacing w:val="12"/>
        </w:rPr>
        <w:t> </w:t>
      </w:r>
      <w:r>
        <w:rPr/>
        <w:t>quão</w:t>
      </w:r>
      <w:r>
        <w:rPr>
          <w:spacing w:val="-58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 programar essas atividades para a disseminação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conhecimento, trocas</w:t>
      </w:r>
      <w:r>
        <w:rPr>
          <w:spacing w:val="1"/>
        </w:rPr>
        <w:t> </w:t>
      </w:r>
      <w:r>
        <w:rPr/>
        <w:t>de saberes, fortalecimento de vínculos, entre outros, o que contribuirá para a 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dispensados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comunidade.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Educação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Promoção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Atenção</w:t>
      </w:r>
      <w:r>
        <w:rPr>
          <w:spacing w:val="3"/>
          <w:sz w:val="24"/>
        </w:rPr>
        <w:t> </w:t>
      </w:r>
      <w:r>
        <w:rPr>
          <w:sz w:val="24"/>
        </w:rPr>
        <w:t>Primária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Saúde.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62"/>
        </w:numPr>
        <w:tabs>
          <w:tab w:pos="1238" w:val="left" w:leader="none"/>
        </w:tabs>
        <w:spacing w:line="360" w:lineRule="auto" w:before="137" w:after="0"/>
        <w:ind w:left="479" w:right="142" w:firstLine="0"/>
        <w:jc w:val="both"/>
        <w:rPr>
          <w:sz w:val="24"/>
        </w:rPr>
      </w:pPr>
      <w:r>
        <w:rPr>
          <w:sz w:val="24"/>
        </w:rPr>
        <w:t>LIMEIRA,       </w:t>
      </w:r>
      <w:r>
        <w:rPr>
          <w:spacing w:val="1"/>
          <w:sz w:val="24"/>
        </w:rPr>
        <w:t> </w:t>
      </w:r>
      <w:r>
        <w:rPr>
          <w:sz w:val="24"/>
        </w:rPr>
        <w:t>MICHERLAYNE       </w:t>
      </w:r>
      <w:r>
        <w:rPr>
          <w:spacing w:val="1"/>
          <w:sz w:val="24"/>
        </w:rPr>
        <w:t> </w:t>
      </w:r>
      <w:r>
        <w:rPr>
          <w:sz w:val="24"/>
        </w:rPr>
        <w:t>EVEN       </w:t>
      </w:r>
      <w:r>
        <w:rPr>
          <w:spacing w:val="1"/>
          <w:sz w:val="24"/>
        </w:rPr>
        <w:t> </w:t>
      </w:r>
      <w:r>
        <w:rPr>
          <w:sz w:val="24"/>
        </w:rPr>
        <w:t>OLIVEIRA       </w:t>
      </w:r>
      <w:r>
        <w:rPr>
          <w:spacing w:val="1"/>
          <w:sz w:val="24"/>
        </w:rPr>
        <w:t> </w:t>
      </w:r>
      <w:r>
        <w:rPr>
          <w:sz w:val="24"/>
        </w:rPr>
        <w:t>et       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Sala de espera como ferramenta para Educação    em    Saúde    na    Atenção    Básica.</w:t>
      </w:r>
      <w:r>
        <w:rPr>
          <w:spacing w:val="1"/>
          <w:sz w:val="24"/>
        </w:rPr>
        <w:t> </w:t>
      </w:r>
      <w:r>
        <w:rPr>
          <w:b/>
          <w:sz w:val="24"/>
        </w:rPr>
        <w:t>R bras ci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João</w:t>
      </w:r>
      <w:r>
        <w:rPr>
          <w:spacing w:val="5"/>
          <w:sz w:val="24"/>
        </w:rPr>
        <w:t> </w:t>
      </w:r>
      <w:r>
        <w:rPr>
          <w:sz w:val="24"/>
        </w:rPr>
        <w:t>Pessoa,</w:t>
      </w:r>
      <w:r>
        <w:rPr>
          <w:spacing w:val="4"/>
          <w:sz w:val="24"/>
        </w:rPr>
        <w:t> </w:t>
      </w:r>
      <w:r>
        <w:rPr>
          <w:sz w:val="24"/>
        </w:rPr>
        <w:t>v.12,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52-62, 2014.</w:t>
      </w:r>
    </w:p>
    <w:p>
      <w:pPr>
        <w:pStyle w:val="ListParagraph"/>
        <w:numPr>
          <w:ilvl w:val="0"/>
          <w:numId w:val="62"/>
        </w:numPr>
        <w:tabs>
          <w:tab w:pos="682" w:val="left" w:leader="none"/>
        </w:tabs>
        <w:spacing w:line="367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REIS, FRANCINE VIEIRA et al. Educação em saúde na sala de espera – relato de</w:t>
      </w:r>
      <w:r>
        <w:rPr>
          <w:spacing w:val="1"/>
          <w:sz w:val="24"/>
        </w:rPr>
        <w:t> </w:t>
      </w:r>
      <w:r>
        <w:rPr>
          <w:sz w:val="24"/>
        </w:rPr>
        <w:t>experiência,</w:t>
      </w:r>
      <w:r>
        <w:rPr>
          <w:spacing w:val="5"/>
          <w:sz w:val="24"/>
        </w:rPr>
        <w:t> </w:t>
      </w:r>
      <w:r>
        <w:rPr>
          <w:b/>
          <w:sz w:val="24"/>
        </w:rPr>
        <w:t>Rev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Gerais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Minas</w:t>
      </w:r>
      <w:r>
        <w:rPr>
          <w:spacing w:val="-1"/>
          <w:sz w:val="24"/>
        </w:rPr>
        <w:t> </w:t>
      </w:r>
      <w:r>
        <w:rPr>
          <w:sz w:val="24"/>
        </w:rPr>
        <w:t>Gerais,</w:t>
      </w:r>
      <w:r>
        <w:rPr>
          <w:spacing w:val="3"/>
          <w:sz w:val="24"/>
        </w:rPr>
        <w:t> </w:t>
      </w:r>
      <w:r>
        <w:rPr>
          <w:sz w:val="24"/>
        </w:rPr>
        <w:t>v.24,</w:t>
      </w:r>
      <w:r>
        <w:rPr>
          <w:spacing w:val="3"/>
          <w:sz w:val="24"/>
        </w:rPr>
        <w:t> </w:t>
      </w:r>
      <w:r>
        <w:rPr>
          <w:sz w:val="24"/>
        </w:rPr>
        <w:t>n.1,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32-36,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522" w:right="185" w:hanging="1"/>
        <w:jc w:val="center"/>
      </w:pPr>
      <w:bookmarkStart w:name="PROBLEMAS DE ESPECTRO DO AUTISMO, DÉFICE" w:id="231"/>
      <w:bookmarkEnd w:id="231"/>
      <w:r>
        <w:rPr>
          <w:b w:val="0"/>
        </w:rPr>
      </w:r>
      <w:bookmarkStart w:name="_bookmark115" w:id="232"/>
      <w:bookmarkEnd w:id="232"/>
      <w:r>
        <w:rPr>
          <w:b w:val="0"/>
        </w:rPr>
      </w:r>
      <w:r>
        <w:rPr/>
        <w:t>PROBLEMAS DE ESPECTRO DO AUTISMO, DÉFICE DE ATENÇÃO E QI</w:t>
      </w:r>
      <w:r>
        <w:rPr>
          <w:spacing w:val="1"/>
        </w:rPr>
        <w:t> </w:t>
      </w:r>
      <w:r>
        <w:rPr/>
        <w:t>EM</w:t>
      </w:r>
      <w:r>
        <w:rPr>
          <w:spacing w:val="2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2</w:t>
      </w:r>
      <w:r>
        <w:rPr>
          <w:spacing w:val="-5"/>
        </w:rPr>
        <w:t> </w:t>
      </w:r>
      <w:r>
        <w:rPr/>
        <w:t>AOS</w:t>
      </w:r>
      <w:r>
        <w:rPr>
          <w:spacing w:val="-4"/>
        </w:rPr>
        <w:t> </w:t>
      </w:r>
      <w:r>
        <w:rPr/>
        <w:t>5 ANOS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IDADE</w:t>
      </w:r>
      <w:r>
        <w:rPr>
          <w:spacing w:val="-2"/>
        </w:rPr>
        <w:t> </w:t>
      </w:r>
      <w:r>
        <w:rPr/>
        <w:t>NA CIDADE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SINCELEJO,</w:t>
      </w:r>
      <w:r>
        <w:rPr>
          <w:spacing w:val="-57"/>
        </w:rPr>
        <w:t> </w:t>
      </w:r>
      <w:r>
        <w:rPr/>
        <w:t>COLÔMBIA</w:t>
      </w:r>
    </w:p>
    <w:p>
      <w:pPr>
        <w:pStyle w:val="BodyText"/>
        <w:spacing w:line="273" w:lineRule="exact"/>
        <w:ind w:left="489" w:right="148"/>
        <w:jc w:val="center"/>
      </w:pPr>
      <w:r>
        <w:rPr/>
        <w:t>María</w:t>
      </w:r>
      <w:r>
        <w:rPr>
          <w:spacing w:val="-3"/>
        </w:rPr>
        <w:t> </w:t>
      </w:r>
      <w:r>
        <w:rPr/>
        <w:t>Laura</w:t>
      </w:r>
      <w:r>
        <w:rPr>
          <w:spacing w:val="-2"/>
        </w:rPr>
        <w:t> </w:t>
      </w:r>
      <w:r>
        <w:rPr/>
        <w:t>Vergara</w:t>
      </w:r>
      <w:r>
        <w:rPr>
          <w:spacing w:val="-2"/>
        </w:rPr>
        <w:t> </w:t>
      </w:r>
      <w:r>
        <w:rPr/>
        <w:t>Álvarez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1"/>
          <w:vertAlign w:val="baseline"/>
        </w:rPr>
        <w:t> </w:t>
      </w:r>
      <w:r>
        <w:rPr>
          <w:vertAlign w:val="baseline"/>
        </w:rPr>
        <w:t>Kelly</w:t>
      </w:r>
      <w:r>
        <w:rPr>
          <w:spacing w:val="-6"/>
          <w:vertAlign w:val="baseline"/>
        </w:rPr>
        <w:t> </w:t>
      </w:r>
      <w:r>
        <w:rPr>
          <w:vertAlign w:val="baseline"/>
        </w:rPr>
        <w:t>Carolina</w:t>
      </w:r>
      <w:r>
        <w:rPr>
          <w:spacing w:val="-2"/>
          <w:vertAlign w:val="baseline"/>
        </w:rPr>
        <w:t> </w:t>
      </w:r>
      <w:r>
        <w:rPr>
          <w:vertAlign w:val="baseline"/>
        </w:rPr>
        <w:t>Romero</w:t>
      </w:r>
      <w:r>
        <w:rPr>
          <w:spacing w:val="3"/>
          <w:vertAlign w:val="baseline"/>
        </w:rPr>
        <w:t> </w:t>
      </w:r>
      <w:r>
        <w:rPr>
          <w:vertAlign w:val="baseline"/>
        </w:rPr>
        <w:t>Acosta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715" w:right="382"/>
        <w:jc w:val="center"/>
      </w:pPr>
      <w:r>
        <w:rPr>
          <w:vertAlign w:val="superscript"/>
        </w:rPr>
        <w:t>1</w:t>
      </w:r>
      <w:r>
        <w:rPr>
          <w:vertAlign w:val="baseline"/>
        </w:rPr>
        <w:t>Psicólogo. Jovem Investigador Minciencias. Corporação Universitária das</w:t>
      </w:r>
      <w:r>
        <w:rPr>
          <w:spacing w:val="1"/>
          <w:vertAlign w:val="baseline"/>
        </w:rPr>
        <w:t> </w:t>
      </w:r>
      <w:r>
        <w:rPr>
          <w:vertAlign w:val="baseline"/>
        </w:rPr>
        <w:t>Caraíbas (CECAR). https://orcid.org/0000-0001-9600-2956 </w:t>
      </w:r>
      <w:r>
        <w:rPr>
          <w:vertAlign w:val="superscript"/>
        </w:rPr>
        <w:t>2</w:t>
      </w:r>
      <w:r>
        <w:rPr>
          <w:vertAlign w:val="baseline"/>
        </w:rPr>
        <w:t>Psicólogo. PhD em</w:t>
      </w:r>
      <w:r>
        <w:rPr>
          <w:spacing w:val="1"/>
          <w:vertAlign w:val="baseline"/>
        </w:rPr>
        <w:t> </w:t>
      </w:r>
      <w:r>
        <w:rPr>
          <w:vertAlign w:val="baseline"/>
        </w:rPr>
        <w:t>psicopatologia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infantil,</w:t>
      </w:r>
      <w:r>
        <w:rPr>
          <w:spacing w:val="-3"/>
          <w:vertAlign w:val="baseline"/>
        </w:rPr>
        <w:t> </w:t>
      </w:r>
      <w:r>
        <w:rPr>
          <w:vertAlign w:val="baseline"/>
        </w:rPr>
        <w:t>adolescente</w:t>
      </w:r>
      <w:r>
        <w:rPr>
          <w:spacing w:val="-6"/>
          <w:vertAlign w:val="baseline"/>
        </w:rPr>
        <w:t> </w:t>
      </w:r>
      <w:r>
        <w:rPr>
          <w:vertAlign w:val="baseline"/>
        </w:rPr>
        <w:t>e</w:t>
      </w:r>
      <w:r>
        <w:rPr>
          <w:spacing w:val="-6"/>
          <w:vertAlign w:val="baseline"/>
        </w:rPr>
        <w:t> </w:t>
      </w:r>
      <w:r>
        <w:rPr>
          <w:vertAlign w:val="baseline"/>
        </w:rPr>
        <w:t>adulta.</w:t>
      </w:r>
      <w:r>
        <w:rPr>
          <w:spacing w:val="-3"/>
          <w:vertAlign w:val="baseline"/>
        </w:rPr>
        <w:t> </w:t>
      </w:r>
      <w:r>
        <w:rPr>
          <w:vertAlign w:val="baseline"/>
        </w:rPr>
        <w:t>Corporação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Universitária</w:t>
      </w:r>
      <w:r>
        <w:rPr>
          <w:spacing w:val="-6"/>
          <w:vertAlign w:val="baseline"/>
        </w:rPr>
        <w:t> </w:t>
      </w:r>
      <w:r>
        <w:rPr>
          <w:vertAlign w:val="baseline"/>
        </w:rPr>
        <w:t>das</w:t>
      </w:r>
      <w:r>
        <w:rPr>
          <w:spacing w:val="-7"/>
          <w:vertAlign w:val="baseline"/>
        </w:rPr>
        <w:t> </w:t>
      </w:r>
      <w:r>
        <w:rPr>
          <w:vertAlign w:val="baseline"/>
        </w:rPr>
        <w:t>Caraíbas</w:t>
      </w:r>
      <w:r>
        <w:rPr>
          <w:spacing w:val="-57"/>
          <w:vertAlign w:val="baseline"/>
        </w:rPr>
        <w:t> </w:t>
      </w:r>
      <w:r>
        <w:rPr>
          <w:vertAlign w:val="baseline"/>
        </w:rPr>
        <w:t>(CECAR).</w:t>
      </w:r>
      <w:r>
        <w:rPr>
          <w:spacing w:val="3"/>
          <w:vertAlign w:val="baseline"/>
        </w:rPr>
        <w:t> </w:t>
      </w:r>
      <w:r>
        <w:rPr>
          <w:vertAlign w:val="baseline"/>
        </w:rPr>
        <w:t>ORCID.</w:t>
      </w:r>
      <w:r>
        <w:rPr>
          <w:spacing w:val="9"/>
          <w:vertAlign w:val="baseline"/>
        </w:rPr>
        <w:t> </w:t>
      </w:r>
      <w:r>
        <w:rPr>
          <w:vertAlign w:val="baseline"/>
        </w:rPr>
        <w:t>https://orcid.org/0000-0002-6568-1316</w:t>
      </w:r>
    </w:p>
    <w:p>
      <w:pPr>
        <w:pStyle w:val="BodyText"/>
        <w:spacing w:line="360" w:lineRule="auto" w:before="158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primeira</w:t>
      </w:r>
      <w:r>
        <w:rPr>
          <w:spacing w:val="1"/>
        </w:rPr>
        <w:t> </w:t>
      </w:r>
      <w:r>
        <w:rPr/>
        <w:t>infância é o</w:t>
      </w:r>
      <w:r>
        <w:rPr>
          <w:spacing w:val="1"/>
        </w:rPr>
        <w:t> </w:t>
      </w:r>
      <w:r>
        <w:rPr/>
        <w:t>momento mais significativo</w:t>
      </w:r>
      <w:r>
        <w:rPr>
          <w:spacing w:val="1"/>
        </w:rPr>
        <w:t> </w:t>
      </w:r>
      <w:r>
        <w:rPr/>
        <w:t>de crescimento</w:t>
      </w:r>
      <w:r>
        <w:rPr>
          <w:spacing w:val="-58"/>
        </w:rPr>
        <w:t> </w:t>
      </w:r>
      <w:r>
        <w:rPr/>
        <w:t>no desenvolvimento, uma vez que durante esta fase a personalidade, o comportamento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inteligência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capacidades</w:t>
      </w:r>
      <w:r>
        <w:rPr>
          <w:spacing w:val="60"/>
        </w:rPr>
        <w:t> </w:t>
      </w:r>
      <w:r>
        <w:rPr/>
        <w:t>sensoriais,</w:t>
      </w:r>
      <w:r>
        <w:rPr>
          <w:spacing w:val="60"/>
        </w:rPr>
        <w:t> </w:t>
      </w:r>
      <w:r>
        <w:rPr/>
        <w:t>emocionais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morais</w:t>
      </w:r>
      <w:r>
        <w:rPr>
          <w:spacing w:val="60"/>
        </w:rPr>
        <w:t> </w:t>
      </w:r>
      <w:r>
        <w:rPr/>
        <w:t>começam a</w:t>
      </w:r>
      <w:r>
        <w:rPr>
          <w:spacing w:val="1"/>
        </w:rPr>
        <w:t> </w:t>
      </w:r>
      <w:r>
        <w:rPr/>
        <w:t>ser estruturadas.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QI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funcionar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útil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identificação de crianças pequenas que necessitam de intervenção precoce, para além de</w:t>
      </w:r>
      <w:r>
        <w:rPr>
          <w:spacing w:val="-57"/>
        </w:rPr>
        <w:t> </w:t>
      </w:r>
      <w:r>
        <w:rPr/>
        <w:t>o défice de atenção e a hiperatividade e os problemas do espectro do autismo serem uma</w:t>
      </w:r>
      <w:r>
        <w:rPr>
          <w:spacing w:val="-57"/>
        </w:rPr>
        <w:t> </w:t>
      </w:r>
      <w:r>
        <w:rPr/>
        <w:t>das perturbações mais comuns na primeira infância</w:t>
      </w:r>
      <w:r>
        <w:rPr>
          <w:b/>
        </w:rPr>
        <w:t>. OBJETIVO: </w:t>
      </w:r>
      <w:r>
        <w:rPr/>
        <w:t>Estabelecer a relação</w:t>
      </w:r>
      <w:r>
        <w:rPr>
          <w:spacing w:val="1"/>
        </w:rPr>
        <w:t> </w:t>
      </w:r>
      <w:r>
        <w:rPr/>
        <w:t>entre os problemas do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autismo,</w:t>
      </w:r>
      <w:r>
        <w:rPr>
          <w:spacing w:val="1"/>
        </w:rPr>
        <w:t> </w:t>
      </w:r>
      <w:r>
        <w:rPr/>
        <w:t>défice</w:t>
      </w:r>
      <w:r>
        <w:rPr>
          <w:spacing w:val="60"/>
        </w:rPr>
        <w:t> </w:t>
      </w:r>
      <w:r>
        <w:rPr/>
        <w:t>de atenção</w:t>
      </w:r>
      <w:r>
        <w:rPr>
          <w:spacing w:val="60"/>
        </w:rPr>
        <w:t> </w:t>
      </w:r>
      <w:r>
        <w:rPr/>
        <w:t>e QI em crianças dos 2</w:t>
      </w:r>
      <w:r>
        <w:rPr>
          <w:spacing w:val="-57"/>
        </w:rPr>
        <w:t> </w:t>
      </w:r>
      <w:r>
        <w:rPr/>
        <w:t>aos 5 anos de idade na cidade de Sie elejo, Colômbia.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Este estudo é</w:t>
      </w:r>
      <w:r>
        <w:rPr>
          <w:spacing w:val="1"/>
        </w:rPr>
        <w:t> </w:t>
      </w:r>
      <w:r>
        <w:rPr/>
        <w:t>baseado num paradigma positivista, abordagem quantitativa, tipo correlaciona, desenho</w:t>
      </w:r>
      <w:r>
        <w:rPr>
          <w:spacing w:val="1"/>
        </w:rPr>
        <w:t> </w:t>
      </w:r>
      <w:r>
        <w:rPr/>
        <w:t>não experimental e secção transversal. A amostra consistia em 189 crianças e o seu país</w:t>
      </w:r>
      <w:r>
        <w:rPr>
          <w:spacing w:val="1"/>
        </w:rPr>
        <w:t> </w:t>
      </w:r>
      <w:r>
        <w:rPr/>
        <w:t>e/ou cuidadores pertencentes a centros de desenvolvimento infantil e</w:t>
      </w:r>
      <w:r>
        <w:rPr>
          <w:spacing w:val="60"/>
        </w:rPr>
        <w:t> </w:t>
      </w:r>
      <w:r>
        <w:rPr/>
        <w:t>lares de crianças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Sincelejo.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recolha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Wechsler Intelligence Scale for Preschools and Elementary Schools - WPPSI IV e a</w:t>
      </w:r>
      <w:r>
        <w:rPr>
          <w:spacing w:val="1"/>
        </w:rPr>
        <w:t> </w:t>
      </w:r>
      <w:r>
        <w:rPr/>
        <w:t>Child Behavior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- CBCL.</w:t>
      </w:r>
      <w:r>
        <w:rPr>
          <w:spacing w:val="1"/>
        </w:rPr>
        <w:t> </w:t>
      </w:r>
      <w:r>
        <w:rPr/>
        <w:t>A análise dos dados foi realizada através do</w:t>
      </w:r>
      <w:r>
        <w:rPr>
          <w:spacing w:val="1"/>
        </w:rPr>
        <w:t> </w:t>
      </w:r>
      <w:r>
        <w:rPr/>
        <w:t>Statistical Package for Social Science (SPSS) V. 20, utilizando as estatísticas descritivas</w:t>
      </w:r>
      <w:r>
        <w:rPr>
          <w:spacing w:val="-57"/>
        </w:rPr>
        <w:t> </w:t>
      </w:r>
      <w:r>
        <w:rPr/>
        <w:t>e de frequência para a parte descritiva e o coeficiente de correlação de Pearson para a</w:t>
      </w:r>
      <w:r>
        <w:rPr>
          <w:spacing w:val="1"/>
        </w:rPr>
        <w:t> </w:t>
      </w:r>
      <w:r>
        <w:rPr/>
        <w:t>componente correlativa.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Os resultados indicaram que a pontuação</w:t>
      </w:r>
      <w:r>
        <w:rPr>
          <w:spacing w:val="1"/>
        </w:rPr>
        <w:t> </w:t>
      </w:r>
      <w:r>
        <w:rPr/>
        <w:t>média de cada uma das assinaturas da Child Behaviour Checklist</w:t>
      </w:r>
      <w:r>
        <w:rPr>
          <w:spacing w:val="1"/>
        </w:rPr>
        <w:t> </w:t>
      </w:r>
      <w:r>
        <w:rPr/>
        <w:t>estudadas 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encontrava dentro do intervalo clínico</w:t>
      </w:r>
      <w:r>
        <w:rPr>
          <w:spacing w:val="1"/>
        </w:rPr>
        <w:t> </w:t>
      </w:r>
      <w:r>
        <w:rPr/>
        <w:t>indicado pelo instrumento. Além disso, o QI</w:t>
      </w:r>
      <w:r>
        <w:rPr>
          <w:spacing w:val="1"/>
        </w:rPr>
        <w:t> </w:t>
      </w:r>
      <w:r>
        <w:rPr/>
        <w:t>médio global para as crianças foi de 80,41, o que pode indicar que elas podem ter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capacidades cognitivas</w:t>
      </w:r>
      <w:r>
        <w:rPr>
          <w:spacing w:val="1"/>
        </w:rPr>
        <w:t> </w:t>
      </w:r>
      <w:r>
        <w:rPr/>
        <w:t>complexas.</w:t>
      </w:r>
      <w:r>
        <w:rPr>
          <w:spacing w:val="1"/>
        </w:rPr>
        <w:t> </w:t>
      </w:r>
      <w:r>
        <w:rPr/>
        <w:t>Relativamente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associação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variáveis,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Pearson,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défice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estava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com nenhum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QI,</w:t>
      </w:r>
      <w:r>
        <w:rPr>
          <w:spacing w:val="1"/>
        </w:rPr>
        <w:t> </w:t>
      </w:r>
      <w:r>
        <w:rPr/>
        <w:t>enquanto</w:t>
      </w:r>
      <w:r>
        <w:rPr>
          <w:spacing w:val="17"/>
        </w:rPr>
        <w:t> </w:t>
      </w:r>
      <w:r>
        <w:rPr/>
        <w:t>que</w:t>
      </w:r>
      <w:r>
        <w:rPr>
          <w:spacing w:val="6"/>
        </w:rPr>
        <w:t> </w:t>
      </w:r>
      <w:r>
        <w:rPr/>
        <w:t>os</w:t>
      </w:r>
      <w:r>
        <w:rPr>
          <w:spacing w:val="16"/>
        </w:rPr>
        <w:t> </w:t>
      </w:r>
      <w:r>
        <w:rPr/>
        <w:t>problemas</w:t>
      </w:r>
      <w:r>
        <w:rPr>
          <w:spacing w:val="15"/>
        </w:rPr>
        <w:t> </w:t>
      </w:r>
      <w:r>
        <w:rPr/>
        <w:t>do</w:t>
      </w:r>
      <w:r>
        <w:rPr>
          <w:spacing w:val="17"/>
        </w:rPr>
        <w:t> </w:t>
      </w:r>
      <w:r>
        <w:rPr/>
        <w:t>espectro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/>
        <w:t>autismo</w:t>
      </w:r>
      <w:r>
        <w:rPr>
          <w:spacing w:val="17"/>
        </w:rPr>
        <w:t> </w:t>
      </w:r>
      <w:r>
        <w:rPr/>
        <w:t>estavam</w:t>
      </w:r>
      <w:r>
        <w:rPr>
          <w:spacing w:val="-3"/>
        </w:rPr>
        <w:t> </w:t>
      </w:r>
      <w:r>
        <w:rPr/>
        <w:t>relacionados</w:t>
      </w:r>
      <w:r>
        <w:rPr>
          <w:spacing w:val="15"/>
        </w:rPr>
        <w:t> </w:t>
      </w:r>
      <w:r>
        <w:rPr/>
        <w:t>com</w:t>
      </w:r>
      <w:r>
        <w:rPr>
          <w:spacing w:val="9"/>
        </w:rPr>
        <w:t> </w:t>
      </w:r>
      <w:r>
        <w:rPr/>
        <w:t>o</w:t>
      </w:r>
      <w:r>
        <w:rPr>
          <w:spacing w:val="17"/>
        </w:rPr>
        <w:t> </w:t>
      </w:r>
      <w:r>
        <w:rPr/>
        <w:t>índice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de</w:t>
      </w:r>
      <w:r>
        <w:rPr>
          <w:spacing w:val="1"/>
        </w:rPr>
        <w:t> </w:t>
      </w:r>
      <w:r>
        <w:rPr/>
        <w:t>velocidade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processamento</w:t>
      </w:r>
      <w:r>
        <w:rPr>
          <w:spacing w:val="1"/>
        </w:rPr>
        <w:t> </w:t>
      </w:r>
      <w:r>
        <w:rPr/>
        <w:t>(-.282*).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 QI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crianças indicou pontuações baixas para esta população, o que poderia ser devido às</w:t>
      </w:r>
      <w:r>
        <w:rPr>
          <w:spacing w:val="1"/>
        </w:rPr>
        <w:t> </w:t>
      </w:r>
      <w:r>
        <w:rPr/>
        <w:t>baixas condições económicas e socioculturais dos lares e à falta de estímulo intelectual.</w:t>
      </w:r>
      <w:r>
        <w:rPr>
          <w:spacing w:val="1"/>
        </w:rPr>
        <w:t> </w:t>
      </w:r>
      <w:r>
        <w:rPr/>
        <w:t>A correlação entre problemas do espectro do autismo, défice de atenção e QI mostrou</w:t>
      </w:r>
      <w:r>
        <w:rPr>
          <w:spacing w:val="1"/>
        </w:rPr>
        <w:t> </w:t>
      </w:r>
      <w:r>
        <w:rPr/>
        <w:t>que, para a variável QI, o</w:t>
      </w:r>
      <w:r>
        <w:rPr>
          <w:spacing w:val="60"/>
        </w:rPr>
        <w:t> </w:t>
      </w:r>
      <w:r>
        <w:rPr/>
        <w:t>índice de velocidade de processamento estava relacionado</w:t>
      </w:r>
      <w:r>
        <w:rPr>
          <w:spacing w:val="1"/>
        </w:rPr>
        <w:t> </w:t>
      </w:r>
      <w:r>
        <w:rPr/>
        <w:t>com problemas do espectro do autismo, enquanto que as restantes variáveis não estavam</w:t>
      </w:r>
      <w:r>
        <w:rPr>
          <w:spacing w:val="-57"/>
        </w:rPr>
        <w:t> </w:t>
      </w:r>
      <w:r>
        <w:rPr/>
        <w:t>relacionadas com índices de QI. A correlação encontrada pode indicar que crianças com</w:t>
      </w:r>
      <w:r>
        <w:rPr>
          <w:spacing w:val="1"/>
        </w:rPr>
        <w:t> </w:t>
      </w:r>
      <w:r>
        <w:rPr/>
        <w:t>sintomas de autismo podem apresentar dificuldades em inibir respostas, exigindo mais</w:t>
      </w:r>
      <w:r>
        <w:rPr>
          <w:spacing w:val="1"/>
        </w:rPr>
        <w:t> </w:t>
      </w:r>
      <w:r>
        <w:rPr/>
        <w:t>tempo para o processamento de informação e para a realização de certas tarefas. Por</w:t>
      </w:r>
      <w:r>
        <w:rPr>
          <w:spacing w:val="1"/>
        </w:rPr>
        <w:t> </w:t>
      </w:r>
      <w:r>
        <w:rPr/>
        <w:t>conseguinte, o diagnóstico e a intervenção precoce destas crianças são de importância</w:t>
      </w:r>
      <w:r>
        <w:rPr>
          <w:spacing w:val="1"/>
        </w:rPr>
        <w:t> </w:t>
      </w:r>
      <w:r>
        <w:rPr/>
        <w:t>vital, a fim de reduzir o impacto e os atrasos que podem sofrer no seu funcionamento</w:t>
      </w:r>
      <w:r>
        <w:rPr>
          <w:spacing w:val="1"/>
        </w:rPr>
        <w:t> </w:t>
      </w:r>
      <w:r>
        <w:rPr/>
        <w:t>posterior.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QI,</w:t>
      </w:r>
      <w:r>
        <w:rPr>
          <w:spacing w:val="-2"/>
          <w:sz w:val="24"/>
        </w:rPr>
        <w:t> </w:t>
      </w:r>
      <w:r>
        <w:rPr>
          <w:sz w:val="24"/>
        </w:rPr>
        <w:t>Autismo,</w:t>
      </w:r>
      <w:r>
        <w:rPr>
          <w:spacing w:val="-4"/>
          <w:sz w:val="24"/>
        </w:rPr>
        <w:t> </w:t>
      </w:r>
      <w:r>
        <w:rPr>
          <w:sz w:val="24"/>
        </w:rPr>
        <w:t>Desatenção,</w:t>
      </w:r>
      <w:r>
        <w:rPr>
          <w:spacing w:val="-2"/>
          <w:sz w:val="24"/>
        </w:rPr>
        <w:t> </w:t>
      </w:r>
      <w:r>
        <w:rPr>
          <w:sz w:val="24"/>
        </w:rPr>
        <w:t>Infância.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329"/>
      </w:pPr>
      <w:r>
        <w:rPr/>
        <w:t>MERCHÁN,</w:t>
      </w:r>
      <w:r>
        <w:rPr>
          <w:spacing w:val="5"/>
        </w:rPr>
        <w:t> </w:t>
      </w:r>
      <w:r>
        <w:rPr/>
        <w:t>Naranjo</w:t>
      </w:r>
      <w:r>
        <w:rPr>
          <w:spacing w:val="8"/>
        </w:rPr>
        <w:t> </w:t>
      </w:r>
      <w:r>
        <w:rPr/>
        <w:t>Jessica; Boada,</w:t>
      </w:r>
      <w:r>
        <w:rPr>
          <w:spacing w:val="6"/>
        </w:rPr>
        <w:t> </w:t>
      </w:r>
      <w:r>
        <w:rPr/>
        <w:t>Ángel Leticia:</w:t>
      </w:r>
      <w:r>
        <w:rPr>
          <w:spacing w:val="4"/>
        </w:rPr>
        <w:t> </w:t>
      </w:r>
      <w:r>
        <w:rPr/>
        <w:t>Del</w:t>
      </w:r>
      <w:r>
        <w:rPr>
          <w:spacing w:val="-4"/>
        </w:rPr>
        <w:t> </w:t>
      </w:r>
      <w:r>
        <w:rPr/>
        <w:t>Rey-Mejías,</w:t>
      </w:r>
      <w:r>
        <w:rPr>
          <w:spacing w:val="11"/>
        </w:rPr>
        <w:t> </w:t>
      </w:r>
      <w:r>
        <w:rPr/>
        <w:t>Ángel;</w:t>
      </w:r>
      <w:r>
        <w:rPr>
          <w:spacing w:val="1"/>
        </w:rPr>
        <w:t> </w:t>
      </w:r>
      <w:r>
        <w:rPr/>
        <w:t>Mayoral,</w:t>
      </w:r>
      <w:r>
        <w:rPr>
          <w:spacing w:val="-1"/>
        </w:rPr>
        <w:t> </w:t>
      </w:r>
      <w:r>
        <w:rPr/>
        <w:t>María,</w:t>
      </w:r>
      <w:r>
        <w:rPr>
          <w:spacing w:val="-2"/>
        </w:rPr>
        <w:t> </w:t>
      </w:r>
      <w:r>
        <w:rPr/>
        <w:t>Llorente,</w:t>
      </w:r>
      <w:r>
        <w:rPr>
          <w:spacing w:val="-2"/>
        </w:rPr>
        <w:t> </w:t>
      </w:r>
      <w:r>
        <w:rPr/>
        <w:t>Cloe;</w:t>
      </w:r>
      <w:r>
        <w:rPr>
          <w:spacing w:val="-5"/>
        </w:rPr>
        <w:t> </w:t>
      </w:r>
      <w:r>
        <w:rPr/>
        <w:t>Arango,</w:t>
      </w:r>
      <w:r>
        <w:rPr>
          <w:spacing w:val="-2"/>
        </w:rPr>
        <w:t> </w:t>
      </w:r>
      <w:r>
        <w:rPr/>
        <w:t>Celso;</w:t>
      </w:r>
      <w:r>
        <w:rPr>
          <w:spacing w:val="-9"/>
        </w:rPr>
        <w:t> </w:t>
      </w:r>
      <w:r>
        <w:rPr/>
        <w:t>Parellada,</w:t>
      </w:r>
      <w:r>
        <w:rPr>
          <w:spacing w:val="-2"/>
        </w:rPr>
        <w:t> </w:t>
      </w:r>
      <w:r>
        <w:rPr/>
        <w:t>Mara.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função</w:t>
      </w:r>
      <w:r>
        <w:rPr>
          <w:spacing w:val="-1"/>
        </w:rPr>
        <w:t> </w:t>
      </w:r>
      <w:r>
        <w:rPr/>
        <w:t>executiva</w:t>
      </w:r>
      <w:r>
        <w:rPr>
          <w:spacing w:val="-5"/>
        </w:rPr>
        <w:t> </w:t>
      </w:r>
      <w:r>
        <w:rPr/>
        <w:t>é</w:t>
      </w:r>
      <w:r>
        <w:rPr>
          <w:spacing w:val="-57"/>
        </w:rPr>
        <w:t> </w:t>
      </w:r>
      <w:r>
        <w:rPr/>
        <w:t>alterada nas perturbações do espectro do autismo, mas não se correlaciona com a</w:t>
      </w:r>
      <w:r>
        <w:rPr>
          <w:spacing w:val="1"/>
        </w:rPr>
        <w:t> </w:t>
      </w:r>
      <w:r>
        <w:rPr/>
        <w:t>inteligência.</w:t>
      </w:r>
      <w:r>
        <w:rPr>
          <w:spacing w:val="1"/>
        </w:rPr>
        <w:t> </w:t>
      </w:r>
      <w:r>
        <w:rPr/>
        <w:t>Journal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Psychiatry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Health,</w:t>
      </w:r>
      <w:r>
        <w:rPr>
          <w:spacing w:val="1"/>
        </w:rPr>
        <w:t> </w:t>
      </w:r>
      <w:r>
        <w:rPr/>
        <w:t>vol.</w:t>
      </w:r>
      <w:r>
        <w:rPr>
          <w:spacing w:val="2"/>
        </w:rPr>
        <w:t> </w:t>
      </w:r>
      <w:r>
        <w:rPr/>
        <w:t>9,</w:t>
      </w:r>
      <w:r>
        <w:rPr>
          <w:spacing w:val="1"/>
        </w:rPr>
        <w:t> </w:t>
      </w:r>
      <w:r>
        <w:rPr/>
        <w:t>suppl.</w:t>
      </w:r>
      <w:r>
        <w:rPr>
          <w:spacing w:val="2"/>
        </w:rPr>
        <w:t> </w:t>
      </w:r>
      <w:r>
        <w:rPr/>
        <w:t>1,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39-50,</w:t>
      </w:r>
      <w:r>
        <w:rPr>
          <w:spacing w:val="2"/>
        </w:rPr>
        <w:t> </w:t>
      </w:r>
      <w:r>
        <w:rPr/>
        <w:t>2016.</w:t>
      </w:r>
    </w:p>
    <w:p>
      <w:pPr>
        <w:pStyle w:val="BodyText"/>
        <w:spacing w:line="360" w:lineRule="auto" w:before="159"/>
        <w:ind w:left="479" w:right="426"/>
      </w:pPr>
      <w:r>
        <w:rPr/>
        <w:t>IVANOVA Masha: Achenbach Thomas: Rescorla Leslie; Harder Valerie; Ang</w:t>
      </w:r>
      <w:r>
        <w:rPr>
          <w:spacing w:val="1"/>
        </w:rPr>
        <w:t> </w:t>
      </w:r>
      <w:r>
        <w:rPr/>
        <w:t>Rebecca; Bilenberg, Niels; Bjarnadottir, Gudrun; Capron, Christiane; De Pauw, Sara;</w:t>
      </w:r>
      <w:r>
        <w:rPr>
          <w:spacing w:val="-58"/>
        </w:rPr>
        <w:t> </w:t>
      </w:r>
      <w:r>
        <w:rPr/>
        <w:t>Díaz, Pedro; Dobrean, Anca; Duym, Michele; Eapen, Valsamma; Erol, Nese;</w:t>
      </w:r>
      <w:r>
        <w:rPr>
          <w:spacing w:val="1"/>
        </w:rPr>
        <w:t> </w:t>
      </w:r>
      <w:r>
        <w:rPr/>
        <w:t>Mohammadd, Elaheh;</w:t>
      </w:r>
      <w:r>
        <w:rPr>
          <w:spacing w:val="-6"/>
        </w:rPr>
        <w:t> </w:t>
      </w:r>
      <w:r>
        <w:rPr/>
        <w:t>Ezpeleta, Lourdes;</w:t>
      </w:r>
      <w:r>
        <w:rPr>
          <w:spacing w:val="-6"/>
        </w:rPr>
        <w:t> </w:t>
      </w:r>
      <w:r>
        <w:rPr/>
        <w:t>Freigerio,</w:t>
      </w:r>
      <w:r>
        <w:rPr>
          <w:spacing w:val="1"/>
        </w:rPr>
        <w:t> </w:t>
      </w:r>
      <w:r>
        <w:rPr/>
        <w:t>Alessandra;</w:t>
      </w:r>
      <w:r>
        <w:rPr>
          <w:spacing w:val="-6"/>
        </w:rPr>
        <w:t> </w:t>
      </w:r>
      <w:r>
        <w:rPr/>
        <w:t>Verhulst, Frank.</w:t>
      </w:r>
    </w:p>
    <w:p>
      <w:pPr>
        <w:pStyle w:val="BodyText"/>
        <w:spacing w:line="360" w:lineRule="auto" w:before="1"/>
        <w:ind w:left="479" w:right="279"/>
      </w:pPr>
      <w:r>
        <w:rPr/>
        <w:t>Psicopatologia pré-escolar relatada pelos pais em 23 sociedades: Teste do modelo de</w:t>
      </w:r>
      <w:r>
        <w:rPr>
          <w:spacing w:val="1"/>
        </w:rPr>
        <w:t> </w:t>
      </w:r>
      <w:r>
        <w:rPr/>
        <w:t>sete síndromes da lista de verificação do comportamento da criança para idades entre</w:t>
      </w:r>
      <w:r>
        <w:rPr>
          <w:spacing w:val="1"/>
        </w:rPr>
        <w:t> </w:t>
      </w:r>
      <w:r>
        <w:rPr/>
        <w:t>1,5-5</w:t>
      </w:r>
      <w:r>
        <w:rPr>
          <w:spacing w:val="-1"/>
        </w:rPr>
        <w:t> </w:t>
      </w:r>
      <w:r>
        <w:rPr/>
        <w:t>anos.</w:t>
      </w:r>
      <w:r>
        <w:rPr>
          <w:spacing w:val="-3"/>
        </w:rPr>
        <w:t> </w:t>
      </w:r>
      <w:r>
        <w:rPr/>
        <w:t>J</w:t>
      </w:r>
      <w:r>
        <w:rPr>
          <w:spacing w:val="-1"/>
        </w:rPr>
        <w:t> </w:t>
      </w:r>
      <w:r>
        <w:rPr/>
        <w:t>Am</w:t>
      </w:r>
      <w:r>
        <w:rPr>
          <w:spacing w:val="-5"/>
        </w:rPr>
        <w:t> </w:t>
      </w:r>
      <w:r>
        <w:rPr/>
        <w:t>Acad Child</w:t>
      </w:r>
      <w:r>
        <w:rPr>
          <w:spacing w:val="-1"/>
        </w:rPr>
        <w:t> </w:t>
      </w:r>
      <w:r>
        <w:rPr/>
        <w:t>Adolescente</w:t>
      </w:r>
      <w:r>
        <w:rPr>
          <w:spacing w:val="4"/>
        </w:rPr>
        <w:t> </w:t>
      </w:r>
      <w:r>
        <w:rPr/>
        <w:t>Psychiatry,</w:t>
      </w:r>
      <w:r>
        <w:rPr>
          <w:spacing w:val="2"/>
        </w:rPr>
        <w:t> </w:t>
      </w:r>
      <w:r>
        <w:rPr/>
        <w:t>vol</w:t>
      </w:r>
      <w:r>
        <w:rPr>
          <w:spacing w:val="-9"/>
        </w:rPr>
        <w:t> </w:t>
      </w:r>
      <w:r>
        <w:rPr/>
        <w:t>49,</w:t>
      </w:r>
      <w:r>
        <w:rPr>
          <w:spacing w:val="2"/>
        </w:rPr>
        <w:t> </w:t>
      </w:r>
      <w:r>
        <w:rPr/>
        <w:t>supl.</w:t>
      </w:r>
      <w:r>
        <w:rPr>
          <w:spacing w:val="2"/>
        </w:rPr>
        <w:t> </w:t>
      </w:r>
      <w:r>
        <w:rPr/>
        <w:t>12,</w:t>
      </w:r>
      <w:r>
        <w:rPr>
          <w:spacing w:val="2"/>
        </w:rPr>
        <w:t> </w:t>
      </w:r>
      <w:r>
        <w:rPr/>
        <w:t>p.</w:t>
      </w:r>
      <w:r>
        <w:rPr>
          <w:spacing w:val="-3"/>
        </w:rPr>
        <w:t> </w:t>
      </w:r>
      <w:r>
        <w:rPr/>
        <w:t>15-</w:t>
      </w:r>
      <w:r>
        <w:rPr>
          <w:spacing w:val="-3"/>
        </w:rPr>
        <w:t> </w:t>
      </w:r>
      <w:r>
        <w:rPr/>
        <w:t>24,</w:t>
      </w:r>
      <w:r>
        <w:rPr>
          <w:spacing w:val="-3"/>
        </w:rPr>
        <w:t> </w:t>
      </w:r>
      <w:r>
        <w:rPr/>
        <w:t>2010.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ESTRATÉGIAS EDUCACIONAIS PARA COMPREENSÃ" w:id="233"/>
      <w:bookmarkEnd w:id="233"/>
      <w:r>
        <w:rPr>
          <w:b w:val="0"/>
        </w:rPr>
      </w:r>
      <w:bookmarkStart w:name="_bookmark116" w:id="234"/>
      <w:bookmarkEnd w:id="234"/>
      <w:r>
        <w:rPr>
          <w:b w:val="0"/>
        </w:rPr>
      </w:r>
      <w:r>
        <w:rPr/>
        <w:t>ESTRATÉGIAS EDUCACIONAIS PARA COMPREENSÃO DA VIGILANCIA</w:t>
      </w:r>
      <w:r>
        <w:rPr>
          <w:spacing w:val="-57"/>
        </w:rPr>
        <w:t> </w:t>
      </w:r>
      <w:r>
        <w:rPr/>
        <w:t>EM</w:t>
      </w:r>
      <w:r>
        <w:rPr>
          <w:spacing w:val="4"/>
        </w:rPr>
        <w:t> </w:t>
      </w:r>
      <w:r>
        <w:rPr/>
        <w:t>SAÚDE:</w:t>
      </w:r>
      <w:r>
        <w:rPr>
          <w:spacing w:val="3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0" w:lineRule="auto" w:before="4"/>
        <w:ind w:left="489" w:right="144"/>
        <w:jc w:val="center"/>
      </w:pPr>
      <w:r>
        <w:rPr/>
        <w:t>Lucas Matheus da Silva Prado</w:t>
      </w:r>
      <w:r>
        <w:rPr>
          <w:vertAlign w:val="superscript"/>
        </w:rPr>
        <w:t>1</w:t>
      </w:r>
      <w:r>
        <w:rPr>
          <w:vertAlign w:val="baseline"/>
        </w:rPr>
        <w:t>; Izabela Gomesde Souza Vaz</w:t>
      </w:r>
      <w:r>
        <w:rPr>
          <w:vertAlign w:val="superscript"/>
        </w:rPr>
        <w:t>1</w:t>
      </w:r>
      <w:r>
        <w:rPr>
          <w:vertAlign w:val="baseline"/>
        </w:rPr>
        <w:t>; Karlla Raryagnne</w:t>
      </w:r>
      <w:r>
        <w:rPr>
          <w:spacing w:val="-57"/>
          <w:vertAlign w:val="baseline"/>
        </w:rPr>
        <w:t> </w:t>
      </w:r>
      <w:r>
        <w:rPr>
          <w:vertAlign w:val="baseline"/>
        </w:rPr>
        <w:t>Teixeira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274" w:lineRule="exact"/>
        <w:ind w:left="488" w:right="153"/>
        <w:jc w:val="center"/>
      </w:pPr>
      <w:r>
        <w:rPr/>
        <w:t>1Acadêmicos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Enfermagem</w:t>
      </w:r>
      <w:r>
        <w:rPr>
          <w:spacing w:val="-7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Mato</w:t>
      </w:r>
      <w:r>
        <w:rPr>
          <w:spacing w:val="-2"/>
        </w:rPr>
        <w:t> </w:t>
      </w:r>
      <w:r>
        <w:rPr/>
        <w:t>Grosso</w:t>
      </w:r>
      <w:r>
        <w:rPr>
          <w:spacing w:val="-1"/>
        </w:rPr>
        <w:t> </w:t>
      </w:r>
      <w:r>
        <w:rPr/>
        <w:t>(UNEMAT),</w:t>
      </w:r>
    </w:p>
    <w:p>
      <w:pPr>
        <w:pStyle w:val="BodyText"/>
        <w:spacing w:before="137"/>
        <w:ind w:left="85" w:right="159"/>
        <w:jc w:val="center"/>
      </w:pPr>
      <w:r>
        <w:rPr/>
        <w:t>Campus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Diamantino</w:t>
      </w:r>
      <w:r>
        <w:rPr>
          <w:spacing w:val="6"/>
        </w:rPr>
        <w:t> </w:t>
      </w:r>
      <w:r>
        <w:rPr/>
        <w:t>–</w:t>
      </w:r>
      <w:r>
        <w:rPr>
          <w:spacing w:val="-1"/>
        </w:rPr>
        <w:t> </w:t>
      </w:r>
      <w:r>
        <w:rPr/>
        <w:t>MT.</w:t>
      </w:r>
    </w:p>
    <w:p>
      <w:pPr>
        <w:pStyle w:val="BodyText"/>
        <w:spacing w:before="141"/>
        <w:ind w:left="965"/>
        <w:jc w:val="both"/>
      </w:pPr>
      <w:r>
        <w:rPr/>
        <w:t>2Enfermeira,</w:t>
      </w:r>
      <w:r>
        <w:rPr>
          <w:spacing w:val="3"/>
        </w:rPr>
        <w:t> </w:t>
      </w:r>
      <w:r>
        <w:rPr/>
        <w:t>mestra,</w:t>
      </w:r>
      <w:r>
        <w:rPr>
          <w:spacing w:val="-1"/>
        </w:rPr>
        <w:t> </w:t>
      </w:r>
      <w:r>
        <w:rPr/>
        <w:t>docente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Curso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Enfermagem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UNEMAT,</w:t>
      </w:r>
      <w:r>
        <w:rPr>
          <w:spacing w:val="-1"/>
        </w:rPr>
        <w:t> </w:t>
      </w:r>
      <w:r>
        <w:rPr/>
        <w:t>Campus</w:t>
      </w:r>
      <w:r>
        <w:rPr>
          <w:spacing w:val="-4"/>
        </w:rPr>
        <w:t> </w:t>
      </w:r>
      <w:r>
        <w:rPr/>
        <w:t>de</w:t>
      </w:r>
    </w:p>
    <w:p>
      <w:pPr>
        <w:pStyle w:val="BodyText"/>
        <w:spacing w:before="137"/>
        <w:ind w:left="3884"/>
        <w:jc w:val="both"/>
      </w:pPr>
      <w:r>
        <w:rPr/>
        <w:t>Diamantino- MT.</w:t>
      </w:r>
    </w:p>
    <w:p>
      <w:pPr>
        <w:pStyle w:val="BodyText"/>
        <w:spacing w:line="360" w:lineRule="auto" w:before="137"/>
        <w:ind w:left="479" w:right="133"/>
        <w:jc w:val="both"/>
      </w:pPr>
      <w:r>
        <w:rPr>
          <w:b/>
        </w:rPr>
        <w:t>INTRODUÇÃO: </w:t>
      </w:r>
      <w:r>
        <w:rPr/>
        <w:t>A educação contribui para a transformação social, provoca mudanças</w:t>
      </w:r>
      <w:r>
        <w:rPr>
          <w:spacing w:val="-57"/>
        </w:rPr>
        <w:t> </w:t>
      </w:r>
      <w:r>
        <w:rPr/>
        <w:t>nos indivíduos e até sociedades.</w:t>
      </w:r>
      <w:r>
        <w:rPr>
          <w:spacing w:val="1"/>
        </w:rPr>
        <w:t> </w:t>
      </w:r>
      <w:r>
        <w:rPr/>
        <w:t>Possui diferentes</w:t>
      </w:r>
      <w:r>
        <w:rPr>
          <w:spacing w:val="60"/>
        </w:rPr>
        <w:t> </w:t>
      </w:r>
      <w:r>
        <w:rPr/>
        <w:t>estratégias que são escolhidas a fim</w:t>
      </w:r>
      <w:r>
        <w:rPr>
          <w:spacing w:val="1"/>
        </w:rPr>
        <w:t> </w:t>
      </w:r>
      <w:r>
        <w:rPr/>
        <w:t>de contribuir para melhor compreensão do fenômeno de interesse, de uma problemática</w:t>
      </w:r>
      <w:r>
        <w:rPr>
          <w:spacing w:val="1"/>
        </w:rPr>
        <w:t> </w:t>
      </w:r>
      <w:r>
        <w:rPr/>
        <w:t>real 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enfrentada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saber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aprendido.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 a interação entre os sujetios e disposição para uma atuação ativa no percurso</w:t>
      </w:r>
      <w:r>
        <w:rPr>
          <w:spacing w:val="1"/>
        </w:rPr>
        <w:t> </w:t>
      </w:r>
      <w:r>
        <w:rPr/>
        <w:t>da aprendizagem. Estes saberes podem ser utilizados no setor da saúde e demais usários,</w:t>
      </w:r>
      <w:r>
        <w:rPr>
          <w:spacing w:val="-57"/>
        </w:rPr>
        <w:t> </w:t>
      </w:r>
      <w:r>
        <w:rPr/>
        <w:t>trabalhadores, gestores e instituições educacionais, podendo interagir e compartilhar</w:t>
      </w:r>
      <w:r>
        <w:rPr>
          <w:spacing w:val="1"/>
        </w:rPr>
        <w:t> </w:t>
      </w:r>
      <w:r>
        <w:rPr/>
        <w:t>diferentes saberes objetivando o conhecimento e alcance de bons níveis de saúde ou de</w:t>
      </w:r>
      <w:r>
        <w:rPr>
          <w:spacing w:val="1"/>
        </w:rPr>
        <w:t> </w:t>
      </w:r>
      <w:r>
        <w:rPr/>
        <w:t>cuidado. </w:t>
      </w:r>
      <w:r>
        <w:rPr>
          <w:b/>
        </w:rPr>
        <w:t>OBJETIVO</w:t>
      </w:r>
      <w:r>
        <w:rPr/>
        <w:t>: Trata-se de um estudo descritivo, na modalidade de relato 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oriundo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 do Estado de Mato Grosso (UNEMAT), Campus Diamantino</w:t>
      </w:r>
      <w:r>
        <w:rPr>
          <w:spacing w:val="60"/>
        </w:rPr>
        <w:t> </w:t>
      </w:r>
      <w:r>
        <w:rPr/>
        <w:t>- MT, 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consistiu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notificáveis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contemplados</w:t>
      </w:r>
      <w:r>
        <w:rPr>
          <w:spacing w:val="1"/>
        </w:rPr>
        <w:t> </w:t>
      </w:r>
      <w:r>
        <w:rPr/>
        <w:t>alimentados no Sistema de Informação de Agravos de Notificação (SINAN), do Sistema</w:t>
      </w:r>
      <w:r>
        <w:rPr>
          <w:spacing w:val="-57"/>
        </w:rPr>
        <w:t> </w:t>
      </w:r>
      <w:r>
        <w:rPr/>
        <w:t>Único de Saúde (SUS), em um curso de extensão com a temática Vigilância em Saúde.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pesquisadas</w:t>
      </w:r>
      <w:r>
        <w:rPr>
          <w:spacing w:val="1"/>
        </w:rPr>
        <w:t> </w:t>
      </w:r>
      <w:r>
        <w:rPr/>
        <w:t>metodologias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contribuissem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repasse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 e construção de novos saberes de modo participativo entre facilitadores e</w:t>
      </w:r>
      <w:r>
        <w:rPr>
          <w:spacing w:val="1"/>
        </w:rPr>
        <w:t> </w:t>
      </w:r>
      <w:r>
        <w:rPr/>
        <w:t>público-alvo. Para tanto, foi elaborado um questionário com objetivo de conhecer os</w:t>
      </w:r>
      <w:r>
        <w:rPr>
          <w:spacing w:val="1"/>
        </w:rPr>
        <w:t> </w:t>
      </w:r>
      <w:r>
        <w:rPr/>
        <w:t>pretensos</w:t>
      </w:r>
      <w:r>
        <w:rPr>
          <w:spacing w:val="1"/>
        </w:rPr>
        <w:t> </w:t>
      </w:r>
      <w:r>
        <w:rPr/>
        <w:t>participantes,</w:t>
      </w:r>
      <w:r>
        <w:rPr>
          <w:spacing w:val="1"/>
        </w:rPr>
        <w:t> </w:t>
      </w:r>
      <w:r>
        <w:rPr/>
        <w:t>que foram constituídos</w:t>
      </w:r>
      <w:r>
        <w:rPr>
          <w:spacing w:val="1"/>
        </w:rPr>
        <w:t> </w:t>
      </w:r>
      <w:r>
        <w:rPr/>
        <w:t>por trabalhadores</w:t>
      </w:r>
      <w:r>
        <w:rPr>
          <w:spacing w:val="1"/>
        </w:rPr>
        <w:t> </w:t>
      </w:r>
      <w:r>
        <w:rPr/>
        <w:t>de nível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superior, vinculados a secretaria</w:t>
      </w:r>
      <w:r>
        <w:rPr>
          <w:spacing w:val="1"/>
        </w:rPr>
        <w:t> </w:t>
      </w:r>
      <w:r>
        <w:rPr/>
        <w:t>municipal de saúde do referido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e levantado</w:t>
      </w:r>
      <w:r>
        <w:rPr>
          <w:spacing w:val="-57"/>
        </w:rPr>
        <w:t> </w:t>
      </w:r>
      <w:r>
        <w:rPr/>
        <w:t>as principais carências de informações sobre a temática central do curso. Diante 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estabeleceu-se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escolha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fictícios</w:t>
      </w:r>
      <w:r>
        <w:rPr>
          <w:spacing w:val="1"/>
        </w:rPr>
        <w:t> </w:t>
      </w:r>
      <w:r>
        <w:rPr/>
        <w:t>contendo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preenchimento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fichas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e notificação</w:t>
      </w:r>
      <w:r>
        <w:rPr>
          <w:spacing w:val="1"/>
        </w:rPr>
        <w:t> </w:t>
      </w:r>
      <w:r>
        <w:rPr/>
        <w:t>de alguns agravos recorrentes epideiologicamente na região.</w:t>
      </w:r>
      <w:r>
        <w:rPr>
          <w:spacing w:val="-57"/>
        </w:rPr>
        <w:t> </w:t>
      </w:r>
      <w:r>
        <w:rPr/>
        <w:t>A</w:t>
      </w:r>
      <w:r>
        <w:rPr>
          <w:spacing w:val="11"/>
        </w:rPr>
        <w:t> </w:t>
      </w:r>
      <w:r>
        <w:rPr/>
        <w:t>criação</w:t>
      </w:r>
      <w:r>
        <w:rPr>
          <w:spacing w:val="20"/>
        </w:rPr>
        <w:t> </w:t>
      </w:r>
      <w:r>
        <w:rPr/>
        <w:t>de</w:t>
      </w:r>
      <w:r>
        <w:rPr>
          <w:spacing w:val="15"/>
        </w:rPr>
        <w:t> </w:t>
      </w:r>
      <w:r>
        <w:rPr/>
        <w:t>dramatizações</w:t>
      </w:r>
      <w:r>
        <w:rPr>
          <w:spacing w:val="13"/>
        </w:rPr>
        <w:t> </w:t>
      </w:r>
      <w:r>
        <w:rPr/>
        <w:t>ocorreu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houvesse</w:t>
      </w:r>
      <w:r>
        <w:rPr>
          <w:spacing w:val="15"/>
        </w:rPr>
        <w:t> </w:t>
      </w:r>
      <w:r>
        <w:rPr/>
        <w:t>aproximação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discurso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apresentado com a realidade a qual vivenciam os profissionais e os pacientes. No dia do</w:t>
      </w:r>
      <w:r>
        <w:rPr>
          <w:spacing w:val="1"/>
        </w:rPr>
        <w:t> </w:t>
      </w:r>
      <w:r>
        <w:rPr/>
        <w:t>curso foram apresentados 4 teatros (contemplando 6 agravos notificáveis) e o</w:t>
      </w:r>
      <w:r>
        <w:rPr>
          <w:spacing w:val="60"/>
        </w:rPr>
        <w:t> </w:t>
      </w:r>
      <w:r>
        <w:rPr/>
        <w:t>auxílio</w:t>
      </w:r>
      <w:r>
        <w:rPr>
          <w:spacing w:val="1"/>
        </w:rPr>
        <w:t> </w:t>
      </w:r>
      <w:r>
        <w:rPr/>
        <w:t>dos acadêmicos para compreensão das fichas e seu preenchimento através da leitura 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clínicos.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dramatização</w:t>
      </w:r>
      <w:r>
        <w:rPr>
          <w:spacing w:val="1"/>
        </w:rPr>
        <w:t> </w:t>
      </w:r>
      <w:r>
        <w:rPr/>
        <w:t>possibilitou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trabalhadores</w:t>
      </w:r>
      <w:r>
        <w:rPr>
          <w:spacing w:val="1"/>
        </w:rPr>
        <w:t> </w:t>
      </w:r>
      <w:r>
        <w:rPr/>
        <w:t>compreender a importância do recolhimento das informações e preenchimento completo</w:t>
      </w:r>
      <w:r>
        <w:rPr>
          <w:spacing w:val="-57"/>
        </w:rPr>
        <w:t> </w:t>
      </w:r>
      <w:r>
        <w:rPr/>
        <w:t>das fichas, bem como manipular fichas que eram desconhecidas a profissionais de nível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como técnicos de enfermagem,</w:t>
      </w:r>
      <w:r>
        <w:rPr>
          <w:spacing w:val="1"/>
        </w:rPr>
        <w:t> </w:t>
      </w:r>
      <w:r>
        <w:rPr/>
        <w:t>agentes comunitários de saúde e agentes de</w:t>
      </w:r>
      <w:r>
        <w:rPr>
          <w:spacing w:val="1"/>
        </w:rPr>
        <w:t> </w:t>
      </w:r>
      <w:r>
        <w:rPr/>
        <w:t>combate a endemias. Além de proporcionar conhecimento sobre a funcionalidade dos</w:t>
      </w:r>
      <w:r>
        <w:rPr>
          <w:spacing w:val="1"/>
        </w:rPr>
        <w:t> </w:t>
      </w:r>
      <w:r>
        <w:rPr/>
        <w:t>serviços de saúde, já que com as notificações a gestão em saúde (estadual e federal)</w:t>
      </w:r>
      <w:r>
        <w:rPr>
          <w:spacing w:val="1"/>
        </w:rPr>
        <w:t> </w:t>
      </w:r>
      <w:r>
        <w:rPr/>
        <w:t>disponibiliza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combater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problemáticas/determinantes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-57"/>
        </w:rPr>
        <w:t> </w:t>
      </w:r>
      <w:r>
        <w:rPr/>
        <w:t>recorrentes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proporcionou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educacionais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educativas;</w:t>
      </w:r>
      <w:r>
        <w:rPr>
          <w:spacing w:val="1"/>
        </w:rPr>
        <w:t> </w:t>
      </w:r>
      <w:r>
        <w:rPr/>
        <w:t>reforçou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extensão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pilar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 capaz de devolver a sociedade conhecimentos adquiridos na academia e</w:t>
      </w:r>
      <w:r>
        <w:rPr>
          <w:spacing w:val="1"/>
        </w:rPr>
        <w:t> </w:t>
      </w:r>
      <w:r>
        <w:rPr/>
        <w:t>que podem</w:t>
      </w:r>
      <w:r>
        <w:rPr>
          <w:spacing w:val="-8"/>
        </w:rPr>
        <w:t> </w:t>
      </w:r>
      <w:r>
        <w:rPr/>
        <w:t>contribuir</w:t>
      </w:r>
      <w:r>
        <w:rPr>
          <w:spacing w:val="3"/>
        </w:rPr>
        <w:t> </w:t>
      </w:r>
      <w:r>
        <w:rPr/>
        <w:t>para troca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experiências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melhorias</w:t>
      </w:r>
      <w:r>
        <w:rPr>
          <w:spacing w:val="-1"/>
        </w:rPr>
        <w:t> </w:t>
      </w:r>
      <w:r>
        <w:rPr/>
        <w:t>dos serviços.</w:t>
      </w:r>
    </w:p>
    <w:p>
      <w:pPr>
        <w:pStyle w:val="BodyText"/>
        <w:spacing w:line="360" w:lineRule="auto" w:before="3"/>
        <w:ind w:left="479"/>
      </w:pPr>
      <w:r>
        <w:rPr>
          <w:b/>
        </w:rPr>
        <w:t>PALAVRAS-CHAVE: </w:t>
      </w:r>
      <w:r>
        <w:rPr/>
        <w:t>Vigilância em saúde; Educação; Ativades educativas.</w:t>
      </w:r>
      <w:r>
        <w:rPr>
          <w:spacing w:val="1"/>
        </w:rPr>
        <w:t> </w:t>
      </w:r>
      <w:r>
        <w:rPr>
          <w:b/>
        </w:rPr>
        <w:t>REFERÊNCIAS:</w:t>
      </w:r>
      <w:r>
        <w:rPr>
          <w:b/>
          <w:spacing w:val="29"/>
        </w:rPr>
        <w:t> </w:t>
      </w:r>
      <w:r>
        <w:rPr/>
        <w:t>Mattos,</w:t>
      </w:r>
      <w:r>
        <w:rPr>
          <w:spacing w:val="29"/>
        </w:rPr>
        <w:t> </w:t>
      </w:r>
      <w:r>
        <w:rPr/>
        <w:t>M;</w:t>
      </w:r>
      <w:r>
        <w:rPr>
          <w:spacing w:val="23"/>
        </w:rPr>
        <w:t> </w:t>
      </w:r>
      <w:r>
        <w:rPr/>
        <w:t>Veronesi,</w:t>
      </w:r>
      <w:r>
        <w:rPr>
          <w:spacing w:val="32"/>
        </w:rPr>
        <w:t> </w:t>
      </w:r>
      <w:r>
        <w:rPr/>
        <w:t>CL;</w:t>
      </w:r>
      <w:r>
        <w:rPr>
          <w:spacing w:val="27"/>
        </w:rPr>
        <w:t> </w:t>
      </w:r>
      <w:r>
        <w:rPr/>
        <w:t>Junior,</w:t>
      </w:r>
      <w:r>
        <w:rPr>
          <w:spacing w:val="29"/>
        </w:rPr>
        <w:t> </w:t>
      </w:r>
      <w:r>
        <w:rPr/>
        <w:t>AJS.</w:t>
      </w:r>
      <w:r>
        <w:rPr>
          <w:spacing w:val="35"/>
        </w:rPr>
        <w:t> </w:t>
      </w:r>
      <w:r>
        <w:rPr/>
        <w:t>Enfermagem</w:t>
      </w:r>
      <w:r>
        <w:rPr>
          <w:spacing w:val="24"/>
        </w:rPr>
        <w:t> </w:t>
      </w:r>
      <w:r>
        <w:rPr/>
        <w:t>na</w:t>
      </w:r>
      <w:r>
        <w:rPr>
          <w:spacing w:val="26"/>
        </w:rPr>
        <w:t> </w:t>
      </w:r>
      <w:r>
        <w:rPr/>
        <w:t>Educação</w:t>
      </w:r>
      <w:r>
        <w:rPr>
          <w:spacing w:val="-57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Saúde.</w:t>
      </w:r>
      <w:r>
        <w:rPr>
          <w:spacing w:val="4"/>
        </w:rPr>
        <w:t> </w:t>
      </w:r>
      <w:r>
        <w:rPr/>
        <w:t>São</w:t>
      </w:r>
      <w:r>
        <w:rPr>
          <w:spacing w:val="2"/>
        </w:rPr>
        <w:t> </w:t>
      </w:r>
      <w:r>
        <w:rPr/>
        <w:t>Paulo:</w:t>
      </w:r>
      <w:r>
        <w:rPr>
          <w:spacing w:val="2"/>
        </w:rPr>
        <w:t> </w:t>
      </w:r>
      <w:r>
        <w:rPr/>
        <w:t>Apris Editora,</w:t>
      </w:r>
      <w:r>
        <w:rPr>
          <w:spacing w:val="-1"/>
        </w:rPr>
        <w:t> </w:t>
      </w:r>
      <w:r>
        <w:rPr/>
        <w:t>2013.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1"/>
        <w:jc w:val="center"/>
      </w:pPr>
      <w:bookmarkStart w:name="RELATO DE EXPERIÊNCIA DA LIGA ACADÊMICA " w:id="235"/>
      <w:bookmarkEnd w:id="235"/>
      <w:r>
        <w:rPr>
          <w:b w:val="0"/>
        </w:rPr>
      </w:r>
      <w:bookmarkStart w:name="_bookmark117" w:id="236"/>
      <w:bookmarkEnd w:id="236"/>
      <w:r>
        <w:rPr>
          <w:b w:val="0"/>
        </w:rPr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DA LIGA</w:t>
      </w:r>
      <w:r>
        <w:rPr>
          <w:spacing w:val="1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ODONTOPEDIATRIA DO CENTRO UNIVERSITÁRIO TOCANTINENSE</w:t>
      </w:r>
      <w:r>
        <w:rPr>
          <w:spacing w:val="-58"/>
        </w:rPr>
        <w:t> </w:t>
      </w:r>
      <w:r>
        <w:rPr/>
        <w:t>PRESIDENTE</w:t>
      </w:r>
      <w:r>
        <w:rPr>
          <w:spacing w:val="-1"/>
        </w:rPr>
        <w:t> </w:t>
      </w:r>
      <w:r>
        <w:rPr/>
        <w:t>ANTÔNIO</w:t>
      </w:r>
      <w:r>
        <w:rPr>
          <w:spacing w:val="2"/>
        </w:rPr>
        <w:t> </w:t>
      </w:r>
      <w:r>
        <w:rPr/>
        <w:t>CARLOS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UNITPAC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489" w:right="151"/>
        <w:jc w:val="center"/>
      </w:pPr>
      <w:r>
        <w:rPr/>
        <w:t>Nicael</w:t>
      </w:r>
      <w:r>
        <w:rPr>
          <w:spacing w:val="-11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3"/>
        </w:rPr>
        <w:t> </w:t>
      </w:r>
      <w:r>
        <w:rPr/>
        <w:t>Magalhães¹,</w:t>
      </w:r>
      <w:r>
        <w:rPr>
          <w:spacing w:val="-1"/>
        </w:rPr>
        <w:t> </w:t>
      </w:r>
      <w:r>
        <w:rPr/>
        <w:t>Júlia</w:t>
      </w:r>
      <w:r>
        <w:rPr>
          <w:spacing w:val="-3"/>
        </w:rPr>
        <w:t> </w:t>
      </w:r>
      <w:r>
        <w:rPr/>
        <w:t>Silva</w:t>
      </w:r>
      <w:r>
        <w:rPr>
          <w:spacing w:val="1"/>
        </w:rPr>
        <w:t> </w:t>
      </w:r>
      <w:r>
        <w:rPr/>
        <w:t>Araújo</w:t>
      </w:r>
      <w:r>
        <w:rPr>
          <w:spacing w:val="1"/>
        </w:rPr>
        <w:t> </w:t>
      </w:r>
      <w:r>
        <w:rPr/>
        <w:t>Leite²,</w:t>
      </w:r>
      <w:r>
        <w:rPr>
          <w:spacing w:val="-5"/>
        </w:rPr>
        <w:t> </w:t>
      </w:r>
      <w:r>
        <w:rPr/>
        <w:t>Alline</w:t>
      </w:r>
      <w:r>
        <w:rPr>
          <w:spacing w:val="-4"/>
        </w:rPr>
        <w:t> </w:t>
      </w:r>
      <w:r>
        <w:rPr/>
        <w:t>Jesuíno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Oliveira³</w:t>
      </w:r>
    </w:p>
    <w:p>
      <w:pPr>
        <w:pStyle w:val="BodyText"/>
        <w:spacing w:line="360" w:lineRule="auto" w:before="137"/>
        <w:ind w:left="710" w:right="485" w:firstLine="122"/>
        <w:jc w:val="center"/>
      </w:pPr>
      <w:r>
        <w:rPr/>
        <w:t>¹Acadêmico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Odontologia do</w:t>
      </w:r>
      <w:r>
        <w:rPr>
          <w:spacing w:val="1"/>
        </w:rPr>
        <w:t> </w:t>
      </w:r>
      <w:r>
        <w:rPr/>
        <w:t>Centro</w:t>
      </w:r>
      <w:r>
        <w:rPr>
          <w:spacing w:val="2"/>
        </w:rPr>
        <w:t> </w:t>
      </w:r>
      <w:r>
        <w:rPr/>
        <w:t>Universitário</w:t>
      </w:r>
      <w:r>
        <w:rPr>
          <w:spacing w:val="2"/>
        </w:rPr>
        <w:t> </w:t>
      </w:r>
      <w:r>
        <w:rPr/>
        <w:t>Tocantinense</w:t>
      </w:r>
      <w:r>
        <w:rPr>
          <w:spacing w:val="1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Antônio</w:t>
      </w:r>
      <w:r>
        <w:rPr>
          <w:spacing w:val="4"/>
        </w:rPr>
        <w:t> </w:t>
      </w:r>
      <w:r>
        <w:rPr/>
        <w:t>Carlos</w:t>
      </w:r>
      <w:r>
        <w:rPr>
          <w:spacing w:val="-2"/>
        </w:rPr>
        <w:t> </w:t>
      </w:r>
      <w:r>
        <w:rPr/>
        <w:t>(UNITPAC).</w:t>
      </w:r>
      <w:r>
        <w:rPr>
          <w:spacing w:val="5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Liga</w:t>
      </w:r>
      <w:r>
        <w:rPr>
          <w:spacing w:val="4"/>
        </w:rPr>
        <w:t> </w:t>
      </w:r>
      <w:r>
        <w:rPr/>
        <w:t>Acadêmica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Odontopediatria – LAOP. Representante Estadual na Liga Nacional Acadêmica de</w:t>
      </w:r>
      <w:r>
        <w:rPr>
          <w:spacing w:val="-57"/>
        </w:rPr>
        <w:t> </w:t>
      </w:r>
      <w:r>
        <w:rPr/>
        <w:t>Odontopediatria. Araguaína, Tocantins, Brasil. ²Cirurgiã-Dentista graduada pelo</w:t>
      </w:r>
      <w:r>
        <w:rPr>
          <w:spacing w:val="1"/>
        </w:rPr>
        <w:t> </w:t>
      </w:r>
      <w:r>
        <w:rPr/>
        <w:t>Centro</w:t>
      </w:r>
      <w:r>
        <w:rPr>
          <w:spacing w:val="2"/>
        </w:rPr>
        <w:t> </w:t>
      </w:r>
      <w:r>
        <w:rPr/>
        <w:t>Universitário</w:t>
      </w:r>
      <w:r>
        <w:rPr>
          <w:spacing w:val="3"/>
        </w:rPr>
        <w:t> </w:t>
      </w:r>
      <w:r>
        <w:rPr/>
        <w:t>Tocantinense</w:t>
      </w:r>
      <w:r>
        <w:rPr>
          <w:spacing w:val="3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Antônio</w:t>
      </w:r>
      <w:r>
        <w:rPr>
          <w:spacing w:val="3"/>
        </w:rPr>
        <w:t> </w:t>
      </w:r>
      <w:r>
        <w:rPr/>
        <w:t>Carlos</w:t>
      </w:r>
      <w:r>
        <w:rPr>
          <w:spacing w:val="-3"/>
        </w:rPr>
        <w:t> </w:t>
      </w:r>
      <w:r>
        <w:rPr/>
        <w:t>(UNITPAC).</w:t>
      </w:r>
    </w:p>
    <w:p>
      <w:pPr>
        <w:pStyle w:val="BodyText"/>
        <w:spacing w:line="360" w:lineRule="auto"/>
        <w:ind w:left="687" w:right="331"/>
        <w:jc w:val="center"/>
      </w:pPr>
      <w:r>
        <w:rPr/>
        <w:t>Araguaína, Tocantins, Brasil. ³Cirurgiã-Dentista. Especialista, Mestre e Doutora em</w:t>
      </w:r>
      <w:r>
        <w:rPr>
          <w:spacing w:val="-57"/>
        </w:rPr>
        <w:t> </w:t>
      </w:r>
      <w:r>
        <w:rPr/>
        <w:t>Odontopediatria.</w:t>
      </w:r>
      <w:r>
        <w:rPr>
          <w:spacing w:val="2"/>
        </w:rPr>
        <w:t> </w:t>
      </w:r>
      <w:r>
        <w:rPr/>
        <w:t>Professora</w:t>
      </w:r>
      <w:r>
        <w:rPr>
          <w:spacing w:val="-1"/>
        </w:rPr>
        <w:t> </w:t>
      </w:r>
      <w:r>
        <w:rPr/>
        <w:t>Titular</w:t>
      </w:r>
      <w:r>
        <w:rPr>
          <w:spacing w:val="1"/>
        </w:rPr>
        <w:t> </w:t>
      </w:r>
      <w:r>
        <w:rPr/>
        <w:t>do Curso de</w:t>
      </w:r>
      <w:r>
        <w:rPr>
          <w:spacing w:val="-1"/>
        </w:rPr>
        <w:t> </w:t>
      </w:r>
      <w:r>
        <w:rPr/>
        <w:t>Odontologia</w:t>
      </w:r>
      <w:r>
        <w:rPr>
          <w:spacing w:val="8"/>
        </w:rPr>
        <w:t> </w:t>
      </w:r>
      <w:r>
        <w:rPr/>
        <w:t>do</w:t>
      </w:r>
      <w:r>
        <w:rPr>
          <w:spacing w:val="4"/>
        </w:rPr>
        <w:t> </w:t>
      </w:r>
      <w:r>
        <w:rPr/>
        <w:t>Centro</w:t>
      </w:r>
      <w:r>
        <w:rPr>
          <w:spacing w:val="1"/>
        </w:rPr>
        <w:t> </w:t>
      </w:r>
      <w:r>
        <w:rPr/>
        <w:t>Universitário Tocantinense Presidente Antônio Carlos (UNITPAC). Araguaína,</w:t>
      </w:r>
      <w:r>
        <w:rPr>
          <w:spacing w:val="1"/>
        </w:rPr>
        <w:t> </w:t>
      </w:r>
      <w:r>
        <w:rPr/>
        <w:t>Tocantins,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479" w:right="122" w:firstLine="4"/>
        <w:jc w:val="both"/>
      </w:pPr>
      <w:r>
        <w:rPr>
          <w:b/>
        </w:rPr>
        <w:t>INTRODUÇÃO/OBJETIVO: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ligas</w:t>
      </w:r>
      <w:r>
        <w:rPr>
          <w:spacing w:val="1"/>
        </w:rPr>
        <w:t> </w:t>
      </w:r>
      <w:r>
        <w:rPr/>
        <w:t>acadêmicas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entidades</w:t>
      </w:r>
      <w:r>
        <w:rPr>
          <w:spacing w:val="61"/>
        </w:rPr>
        <w:t> </w:t>
      </w:r>
      <w:r>
        <w:rPr/>
        <w:t>estudantis</w:t>
      </w:r>
      <w:r>
        <w:rPr>
          <w:spacing w:val="1"/>
        </w:rPr>
        <w:t> </w:t>
      </w:r>
      <w:r>
        <w:rPr/>
        <w:t>autônomas e sem fins lucrativos, que foram inseridas no âmbito universitário com o</w:t>
      </w:r>
      <w:r>
        <w:rPr>
          <w:spacing w:val="1"/>
        </w:rPr>
        <w:t> </w:t>
      </w:r>
      <w:r>
        <w:rPr/>
        <w:t>propósito de integração entre alunos, professores e a tríade ensino, pesquisa e extensão.</w:t>
      </w:r>
      <w:r>
        <w:rPr>
          <w:spacing w:val="1"/>
        </w:rPr>
        <w:t> </w:t>
      </w:r>
      <w:r>
        <w:rPr/>
        <w:t>As atividades de ensino incluem aulas teóricas, discussões, aulas abertas e minicursos.</w:t>
      </w:r>
      <w:r>
        <w:rPr>
          <w:spacing w:val="1"/>
        </w:rPr>
        <w:t> </w:t>
      </w:r>
      <w:r>
        <w:rPr/>
        <w:t>Os projetos de pesquisa e extensão possuem papel transformador na vida acadêmica e</w:t>
      </w:r>
      <w:r>
        <w:rPr>
          <w:spacing w:val="1"/>
        </w:rPr>
        <w:t> </w:t>
      </w:r>
      <w:r>
        <w:rPr/>
        <w:t>pessoal do ligante, propiciando experiências que utilizam seu conhecimento teórico-</w:t>
      </w:r>
      <w:r>
        <w:rPr>
          <w:spacing w:val="1"/>
        </w:rPr>
        <w:t> </w:t>
      </w:r>
      <w:r>
        <w:rPr/>
        <w:t>prático em prol da comunidade na qual este está inserido. Tendo em vista o exposto, 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Liga</w:t>
      </w:r>
      <w:r>
        <w:rPr>
          <w:spacing w:val="1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Odontopediatria. </w:t>
      </w:r>
      <w:r>
        <w:rPr>
          <w:b/>
        </w:rPr>
        <w:t>METODOLOGIA: </w:t>
      </w:r>
      <w:r>
        <w:rPr/>
        <w:t>A Liga Acadêmica de Odontopediatria do Centro</w:t>
      </w:r>
      <w:r>
        <w:rPr>
          <w:spacing w:val="1"/>
        </w:rPr>
        <w:t> </w:t>
      </w:r>
      <w:r>
        <w:rPr/>
        <w:t>Universitário Tocantinense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Antônio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UNITPAC,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Araguaína,</w:t>
      </w:r>
      <w:r>
        <w:rPr>
          <w:spacing w:val="1"/>
        </w:rPr>
        <w:t> </w:t>
      </w:r>
      <w:r>
        <w:rPr/>
        <w:t>Tocantins,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fundada</w:t>
      </w:r>
      <w:r>
        <w:rPr>
          <w:spacing w:val="1"/>
        </w:rPr>
        <w:t> </w:t>
      </w:r>
      <w:r>
        <w:rPr/>
        <w:t>em setembro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buscam a</w:t>
      </w:r>
      <w:r>
        <w:rPr>
          <w:spacing w:val="1"/>
        </w:rPr>
        <w:t> </w:t>
      </w:r>
      <w:r>
        <w:rPr/>
        <w:t>difusão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 teórico-prático de assuntos voltados para a odontopediatria, tornando-a</w:t>
      </w:r>
      <w:r>
        <w:rPr>
          <w:spacing w:val="1"/>
        </w:rPr>
        <w:t> </w:t>
      </w:r>
      <w:r>
        <w:rPr/>
        <w:t>mais próxima da sociedade acadêmica e comunidade, desenvolvendo</w:t>
      </w:r>
      <w:r>
        <w:rPr>
          <w:spacing w:val="1"/>
        </w:rPr>
        <w:t> </w:t>
      </w:r>
      <w:r>
        <w:rPr/>
        <w:t>atividades em</w:t>
      </w:r>
      <w:r>
        <w:rPr>
          <w:spacing w:val="1"/>
        </w:rPr>
        <w:t> </w:t>
      </w:r>
      <w:r>
        <w:rPr/>
        <w:t>ambientes que proporcionem o compartilhamento de conhecimento técnico e social. 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semestre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ministradas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 liga,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 odontológica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acadêmica,</w:t>
      </w:r>
      <w:r>
        <w:rPr>
          <w:spacing w:val="1"/>
        </w:rPr>
        <w:t> </w:t>
      </w:r>
      <w:r>
        <w:rPr/>
        <w:t>integralizando</w:t>
      </w:r>
      <w:r>
        <w:rPr>
          <w:spacing w:val="1"/>
        </w:rPr>
        <w:t> </w:t>
      </w:r>
      <w:r>
        <w:rPr/>
        <w:t>a liga</w:t>
      </w:r>
      <w:r>
        <w:rPr>
          <w:spacing w:val="1"/>
        </w:rPr>
        <w:t> </w:t>
      </w:r>
      <w:r>
        <w:rPr/>
        <w:t>com 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diversas áreas da sua instituição. Em adição, a liga proporciona a seu ligante o apoio na</w:t>
      </w:r>
      <w:r>
        <w:rPr>
          <w:spacing w:val="1"/>
        </w:rPr>
        <w:t> </w:t>
      </w:r>
      <w:r>
        <w:rPr/>
        <w:t>exposição de trabalhos científicos em congressos regionais,</w:t>
      </w:r>
      <w:r>
        <w:rPr>
          <w:spacing w:val="60"/>
        </w:rPr>
        <w:t> </w:t>
      </w:r>
      <w:r>
        <w:rPr/>
        <w:t>nacionais e internacionais.</w:t>
      </w:r>
      <w:r>
        <w:rPr>
          <w:spacing w:val="1"/>
        </w:rPr>
        <w:t> </w:t>
      </w:r>
      <w:r>
        <w:rPr/>
        <w:t>A</w:t>
      </w:r>
      <w:r>
        <w:rPr>
          <w:spacing w:val="45"/>
        </w:rPr>
        <w:t> </w:t>
      </w:r>
      <w:r>
        <w:rPr/>
        <w:t>liga</w:t>
      </w:r>
      <w:r>
        <w:rPr>
          <w:spacing w:val="44"/>
        </w:rPr>
        <w:t> </w:t>
      </w:r>
      <w:r>
        <w:rPr/>
        <w:t>acadêmica</w:t>
      </w:r>
      <w:r>
        <w:rPr>
          <w:spacing w:val="44"/>
        </w:rPr>
        <w:t> </w:t>
      </w:r>
      <w:r>
        <w:rPr/>
        <w:t>de</w:t>
      </w:r>
      <w:r>
        <w:rPr>
          <w:spacing w:val="1"/>
        </w:rPr>
        <w:t> </w:t>
      </w:r>
      <w:r>
        <w:rPr/>
        <w:t>odontopediatria</w:t>
      </w:r>
      <w:r>
        <w:rPr>
          <w:spacing w:val="44"/>
        </w:rPr>
        <w:t> </w:t>
      </w:r>
      <w:r>
        <w:rPr/>
        <w:t>também</w:t>
      </w:r>
      <w:r>
        <w:rPr>
          <w:spacing w:val="50"/>
        </w:rPr>
        <w:t> </w:t>
      </w:r>
      <w:r>
        <w:rPr/>
        <w:t>identifica</w:t>
      </w:r>
      <w:r>
        <w:rPr>
          <w:spacing w:val="44"/>
        </w:rPr>
        <w:t> </w:t>
      </w:r>
      <w:r>
        <w:rPr/>
        <w:t>as</w:t>
      </w:r>
      <w:r>
        <w:rPr>
          <w:spacing w:val="47"/>
        </w:rPr>
        <w:t> </w:t>
      </w:r>
      <w:r>
        <w:rPr/>
        <w:t>necessidades</w:t>
      </w:r>
      <w:r>
        <w:rPr>
          <w:spacing w:val="43"/>
        </w:rPr>
        <w:t> </w:t>
      </w:r>
      <w:r>
        <w:rPr/>
        <w:t>da</w:t>
      </w:r>
      <w:r>
        <w:rPr>
          <w:spacing w:val="44"/>
        </w:rPr>
        <w:t> </w:t>
      </w:r>
      <w:r>
        <w:rPr/>
        <w:t>sua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0"/>
        <w:jc w:val="both"/>
      </w:pPr>
      <w:r>
        <w:rPr/>
        <w:t>comunidade e desenvolve ações em prol desta, garantindo resultados benéficos para</w:t>
      </w:r>
      <w:r>
        <w:rPr>
          <w:spacing w:val="1"/>
        </w:rPr>
        <w:t> </w:t>
      </w:r>
      <w:r>
        <w:rPr/>
        <w:t>todos os meios. Em suma, a liga acadêmica é o lugar para aquele que busca, em sua</w:t>
      </w:r>
      <w:r>
        <w:rPr>
          <w:spacing w:val="1"/>
        </w:rPr>
        <w:t> </w:t>
      </w:r>
      <w:r>
        <w:rPr/>
        <w:t>universidade, uma oportunidade de se aprimorar e aprofundar em temas que abordam</w:t>
      </w:r>
      <w:r>
        <w:rPr>
          <w:spacing w:val="1"/>
        </w:rPr>
        <w:t> </w:t>
      </w:r>
      <w:r>
        <w:rPr/>
        <w:t>assuntos dos mais corriqueiros aos mais complexos no nosso dia-a-dia. É o ambiente</w:t>
      </w:r>
      <w:r>
        <w:rPr>
          <w:spacing w:val="1"/>
        </w:rPr>
        <w:t> </w:t>
      </w:r>
      <w:r>
        <w:rPr/>
        <w:t>mais</w:t>
      </w:r>
      <w:r>
        <w:rPr>
          <w:spacing w:val="60"/>
        </w:rPr>
        <w:t> </w:t>
      </w:r>
      <w:r>
        <w:rPr/>
        <w:t>seguro</w:t>
      </w:r>
      <w:r>
        <w:rPr>
          <w:spacing w:val="61"/>
        </w:rPr>
        <w:t> </w:t>
      </w:r>
      <w:r>
        <w:rPr/>
        <w:t>e</w:t>
      </w:r>
      <w:r>
        <w:rPr>
          <w:spacing w:val="60"/>
        </w:rPr>
        <w:t> </w:t>
      </w:r>
      <w:r>
        <w:rPr/>
        <w:t>livre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preconceitos,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qual</w:t>
      </w:r>
      <w:r>
        <w:rPr>
          <w:spacing w:val="60"/>
        </w:rPr>
        <w:t> </w:t>
      </w:r>
      <w:r>
        <w:rPr/>
        <w:t>é</w:t>
      </w:r>
      <w:r>
        <w:rPr>
          <w:spacing w:val="60"/>
        </w:rPr>
        <w:t> </w:t>
      </w:r>
      <w:r>
        <w:rPr/>
        <w:t>permitido   a</w:t>
      </w:r>
      <w:r>
        <w:rPr>
          <w:spacing w:val="60"/>
        </w:rPr>
        <w:t> </w:t>
      </w:r>
      <w:r>
        <w:rPr/>
        <w:t>todos</w:t>
      </w:r>
      <w:r>
        <w:rPr>
          <w:spacing w:val="60"/>
        </w:rPr>
        <w:t> </w:t>
      </w:r>
      <w:r>
        <w:rPr/>
        <w:t>expressarem</w:t>
      </w:r>
      <w:r>
        <w:rPr>
          <w:spacing w:val="1"/>
        </w:rPr>
        <w:t> </w:t>
      </w:r>
      <w:r>
        <w:rPr/>
        <w:t>suas opiniões a fim de construir uma comunidade mais justa através do trabalho em</w:t>
      </w:r>
      <w:r>
        <w:rPr>
          <w:spacing w:val="1"/>
        </w:rPr>
        <w:t> </w:t>
      </w:r>
      <w:r>
        <w:rPr/>
        <w:t>equipe,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boa vontade,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amor,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próximo.</w:t>
      </w:r>
      <w:r>
        <w:rPr>
          <w:spacing w:val="1"/>
        </w:rPr>
        <w:t> </w:t>
      </w:r>
      <w:r>
        <w:rPr>
          <w:b/>
        </w:rPr>
        <w:t>CONSIDERAÇÕES FINAIS: </w:t>
      </w:r>
      <w:r>
        <w:rPr/>
        <w:t>A Liga Acadêmica de Odontopediatria – LAOP vem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e pessoal de seus ligantes ao</w:t>
      </w:r>
      <w:r>
        <w:rPr>
          <w:spacing w:val="1"/>
        </w:rPr>
        <w:t> </w:t>
      </w:r>
      <w:r>
        <w:rPr/>
        <w:t>longo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quatro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conquistando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comunidade,</w:t>
      </w:r>
      <w:r>
        <w:rPr>
          <w:spacing w:val="1"/>
        </w:rPr>
        <w:t> </w:t>
      </w:r>
      <w:r>
        <w:rPr/>
        <w:t>propiciando experiências significativas em prol da odontopediatria. Todos esses fatores</w:t>
      </w:r>
      <w:r>
        <w:rPr>
          <w:spacing w:val="1"/>
        </w:rPr>
        <w:t> </w:t>
      </w:r>
      <w:r>
        <w:rPr/>
        <w:t>somados, fortalecem a crença de que é necessário estarmos ligados uns aos outros, bem</w:t>
      </w:r>
      <w:r>
        <w:rPr>
          <w:spacing w:val="1"/>
        </w:rPr>
        <w:t> </w:t>
      </w:r>
      <w:r>
        <w:rPr/>
        <w:t>como transparece que a Liga, em sua forma mais pura, é a materialização de todo o</w:t>
      </w:r>
      <w:r>
        <w:rPr>
          <w:spacing w:val="1"/>
        </w:rPr>
        <w:t> </w:t>
      </w:r>
      <w:r>
        <w:rPr/>
        <w:t>esforço e o compromisso, não somente dos ligantes que agora dela fazem parte, mas</w:t>
      </w:r>
      <w:r>
        <w:rPr>
          <w:spacing w:val="1"/>
        </w:rPr>
        <w:t> </w:t>
      </w:r>
      <w:r>
        <w:rPr/>
        <w:t>também daqueles que</w:t>
      </w:r>
      <w:r>
        <w:rPr>
          <w:spacing w:val="1"/>
        </w:rPr>
        <w:t> </w:t>
      </w:r>
      <w:r>
        <w:rPr/>
        <w:t>já nos deixaram e</w:t>
      </w:r>
      <w:r>
        <w:rPr>
          <w:spacing w:val="1"/>
        </w:rPr>
        <w:t> </w:t>
      </w:r>
      <w:r>
        <w:rPr/>
        <w:t>levaram consigo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ensinamento</w:t>
      </w:r>
      <w:r>
        <w:rPr>
          <w:spacing w:val="1"/>
        </w:rPr>
        <w:t> </w:t>
      </w:r>
      <w:r>
        <w:rPr/>
        <w:t>aqui</w:t>
      </w:r>
      <w:r>
        <w:rPr>
          <w:spacing w:val="1"/>
        </w:rPr>
        <w:t> </w:t>
      </w:r>
      <w:r>
        <w:rPr/>
        <w:t>adquirido.</w:t>
      </w:r>
    </w:p>
    <w:p>
      <w:pPr>
        <w:spacing w:before="7"/>
        <w:ind w:left="484" w:right="0" w:firstLine="0"/>
        <w:jc w:val="left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-2"/>
          <w:sz w:val="24"/>
        </w:rPr>
        <w:t> </w:t>
      </w:r>
      <w:r>
        <w:rPr>
          <w:sz w:val="24"/>
        </w:rPr>
        <w:t>Integração.</w:t>
      </w:r>
      <w:r>
        <w:rPr>
          <w:spacing w:val="-6"/>
          <w:sz w:val="24"/>
        </w:rPr>
        <w:t> </w:t>
      </w:r>
      <w:r>
        <w:rPr>
          <w:sz w:val="24"/>
        </w:rPr>
        <w:t>Odontologia.</w:t>
      </w:r>
      <w:r>
        <w:rPr>
          <w:spacing w:val="-1"/>
          <w:sz w:val="24"/>
        </w:rPr>
        <w:t> </w:t>
      </w:r>
      <w:r>
        <w:rPr>
          <w:sz w:val="24"/>
        </w:rPr>
        <w:t>Projetos.</w:t>
      </w:r>
    </w:p>
    <w:p>
      <w:pPr>
        <w:pStyle w:val="Heading2"/>
        <w:spacing w:before="151"/>
        <w:ind w:left="484"/>
      </w:pPr>
      <w:r>
        <w:rPr/>
        <w:t>REFERÊNCIAS:</w:t>
      </w:r>
    </w:p>
    <w:p>
      <w:pPr>
        <w:pStyle w:val="ListParagraph"/>
        <w:numPr>
          <w:ilvl w:val="0"/>
          <w:numId w:val="63"/>
        </w:numPr>
        <w:tabs>
          <w:tab w:pos="778" w:val="left" w:leader="none"/>
        </w:tabs>
        <w:spacing w:line="360" w:lineRule="auto" w:before="132" w:after="0"/>
        <w:ind w:left="503" w:right="204" w:hanging="34"/>
        <w:jc w:val="both"/>
        <w:rPr>
          <w:sz w:val="24"/>
        </w:rPr>
      </w:pPr>
      <w:r>
        <w:rPr>
          <w:sz w:val="24"/>
        </w:rPr>
        <w:t>Bastos MLS, Trajman A, Teixeira EG, Selig L, Belo MTCT. O papel das ligas</w:t>
      </w:r>
      <w:r>
        <w:rPr>
          <w:spacing w:val="1"/>
          <w:sz w:val="24"/>
        </w:rPr>
        <w:t> </w:t>
      </w:r>
      <w:r>
        <w:rPr>
          <w:sz w:val="24"/>
        </w:rPr>
        <w:t>acadêmicas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4"/>
          <w:sz w:val="24"/>
        </w:rPr>
        <w:t> </w:t>
      </w:r>
      <w:r>
        <w:rPr>
          <w:sz w:val="24"/>
        </w:rPr>
        <w:t>formação</w:t>
      </w:r>
      <w:r>
        <w:rPr>
          <w:spacing w:val="4"/>
          <w:sz w:val="24"/>
        </w:rPr>
        <w:t> </w:t>
      </w:r>
      <w:r>
        <w:rPr>
          <w:sz w:val="24"/>
        </w:rPr>
        <w:t>profissional.</w:t>
      </w:r>
      <w:r>
        <w:rPr>
          <w:spacing w:val="7"/>
          <w:sz w:val="24"/>
        </w:rPr>
        <w:t> </w:t>
      </w:r>
      <w:r>
        <w:rPr>
          <w:b/>
          <w:sz w:val="24"/>
        </w:rPr>
        <w:t>JBras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Pneumol</w:t>
      </w:r>
      <w:r>
        <w:rPr>
          <w:b/>
          <w:spacing w:val="-2"/>
          <w:sz w:val="24"/>
        </w:rPr>
        <w:t> </w:t>
      </w:r>
      <w:r>
        <w:rPr>
          <w:sz w:val="24"/>
        </w:rPr>
        <w:t>2012;38(6)803-805.</w:t>
      </w:r>
    </w:p>
    <w:p>
      <w:pPr>
        <w:pStyle w:val="ListParagraph"/>
        <w:numPr>
          <w:ilvl w:val="0"/>
          <w:numId w:val="63"/>
        </w:numPr>
        <w:tabs>
          <w:tab w:pos="792" w:val="left" w:leader="none"/>
        </w:tabs>
        <w:spacing w:line="360" w:lineRule="auto" w:before="8" w:after="0"/>
        <w:ind w:left="484" w:right="121" w:hanging="5"/>
        <w:jc w:val="both"/>
        <w:rPr>
          <w:sz w:val="24"/>
        </w:rPr>
      </w:pPr>
      <w:r>
        <w:rPr>
          <w:sz w:val="24"/>
        </w:rPr>
        <w:t>COSTA, B. E. P. et al. Reflexões sobre a importância do currículo informal do</w:t>
      </w:r>
      <w:r>
        <w:rPr>
          <w:spacing w:val="1"/>
          <w:sz w:val="24"/>
        </w:rPr>
        <w:t> </w:t>
      </w:r>
      <w:r>
        <w:rPr>
          <w:sz w:val="24"/>
        </w:rPr>
        <w:t>estudante de medicina. </w:t>
      </w:r>
      <w:r>
        <w:rPr>
          <w:b/>
          <w:sz w:val="24"/>
        </w:rPr>
        <w:t>Revista Scientia Medica</w:t>
      </w:r>
      <w:r>
        <w:rPr>
          <w:sz w:val="24"/>
        </w:rPr>
        <w:t>, Porto Alegre, v. 22, n. 3, p. 162-168,</w:t>
      </w:r>
      <w:r>
        <w:rPr>
          <w:spacing w:val="1"/>
          <w:sz w:val="24"/>
        </w:rPr>
        <w:t> </w:t>
      </w:r>
      <w:r>
        <w:rPr>
          <w:sz w:val="24"/>
        </w:rPr>
        <w:t>jul./set. 2012. 3) HAMAMOTO FILHO, P. T. et al. Ligas Acadêmicas: Motivações e</w:t>
      </w:r>
      <w:r>
        <w:rPr>
          <w:spacing w:val="1"/>
          <w:sz w:val="24"/>
        </w:rPr>
        <w:t> </w:t>
      </w:r>
      <w:r>
        <w:rPr>
          <w:sz w:val="24"/>
        </w:rPr>
        <w:t>Críticas a Propósito</w:t>
      </w:r>
      <w:r>
        <w:rPr>
          <w:spacing w:val="1"/>
          <w:sz w:val="24"/>
        </w:rPr>
        <w:t> </w:t>
      </w:r>
      <w:r>
        <w:rPr>
          <w:sz w:val="24"/>
        </w:rPr>
        <w:t>de um Repensar</w:t>
      </w:r>
      <w:r>
        <w:rPr>
          <w:spacing w:val="1"/>
          <w:sz w:val="24"/>
        </w:rPr>
        <w:t> </w:t>
      </w:r>
      <w:r>
        <w:rPr>
          <w:sz w:val="24"/>
        </w:rPr>
        <w:t>Necessário.</w:t>
      </w:r>
      <w:r>
        <w:rPr>
          <w:spacing w:val="1"/>
          <w:sz w:val="24"/>
        </w:rPr>
        <w:t> </w:t>
      </w:r>
      <w:r>
        <w:rPr>
          <w:b/>
          <w:sz w:val="24"/>
        </w:rPr>
        <w:t>Revista Brasileira de Educação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Médica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35,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535-543,</w:t>
      </w:r>
      <w:r>
        <w:rPr>
          <w:spacing w:val="-2"/>
          <w:sz w:val="24"/>
        </w:rPr>
        <w:t> </w:t>
      </w:r>
      <w:r>
        <w:rPr>
          <w:sz w:val="24"/>
        </w:rPr>
        <w:t>out./dez.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2530" w:right="908" w:hanging="1263"/>
      </w:pPr>
      <w:bookmarkStart w:name="RELAÇÃO ENTRE A INSÕNIA EO USO NOCIVO DO" w:id="237"/>
      <w:bookmarkEnd w:id="237"/>
      <w:r>
        <w:rPr>
          <w:b w:val="0"/>
        </w:rPr>
      </w:r>
      <w:bookmarkStart w:name="_bookmark118" w:id="238"/>
      <w:bookmarkEnd w:id="238"/>
      <w:r>
        <w:rPr>
          <w:b w:val="0"/>
        </w:rPr>
      </w:r>
      <w:r>
        <w:rPr/>
        <w:t>RELAÇÃO ENTRE A INSÕNIA EO USO NOCIVO DO ÁLCOOL</w:t>
      </w:r>
      <w:r>
        <w:rPr>
          <w:spacing w:val="-57"/>
        </w:rPr>
        <w:t> </w:t>
      </w:r>
      <w:r>
        <w:rPr/>
        <w:t>ASSOCIADOS</w:t>
      </w:r>
      <w:r>
        <w:rPr>
          <w:spacing w:val="2"/>
        </w:rPr>
        <w:t> </w:t>
      </w:r>
      <w:r>
        <w:rPr/>
        <w:t>AO</w:t>
      </w:r>
      <w:r>
        <w:rPr>
          <w:spacing w:val="1"/>
        </w:rPr>
        <w:t> </w:t>
      </w:r>
      <w:r>
        <w:rPr/>
        <w:t>RISCO</w:t>
      </w:r>
      <w:r>
        <w:rPr>
          <w:spacing w:val="2"/>
        </w:rPr>
        <w:t> </w:t>
      </w:r>
      <w:r>
        <w:rPr/>
        <w:t>DO</w:t>
      </w:r>
      <w:r>
        <w:rPr>
          <w:spacing w:val="-4"/>
        </w:rPr>
        <w:t> </w:t>
      </w:r>
      <w:r>
        <w:rPr/>
        <w:t>SUICIDIO</w:t>
      </w:r>
    </w:p>
    <w:p>
      <w:pPr>
        <w:pStyle w:val="BodyText"/>
        <w:spacing w:line="274" w:lineRule="exact"/>
        <w:ind w:left="2448"/>
      </w:pPr>
      <w:r>
        <w:rPr/>
        <w:t>Joyce</w:t>
      </w:r>
      <w:r>
        <w:rPr>
          <w:spacing w:val="-3"/>
        </w:rPr>
        <w:t> </w:t>
      </w:r>
      <w:r>
        <w:rPr/>
        <w:t>Lira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Sousa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Ingrid</w:t>
      </w:r>
      <w:r>
        <w:rPr>
          <w:spacing w:val="1"/>
          <w:vertAlign w:val="baseline"/>
        </w:rPr>
        <w:t> </w:t>
      </w:r>
      <w:r>
        <w:rPr>
          <w:vertAlign w:val="baseline"/>
        </w:rPr>
        <w:t>Albuquerque</w:t>
      </w:r>
      <w:r>
        <w:rPr>
          <w:spacing w:val="-2"/>
          <w:vertAlign w:val="baseline"/>
        </w:rPr>
        <w:t> </w:t>
      </w:r>
      <w:r>
        <w:rPr>
          <w:vertAlign w:val="baseline"/>
        </w:rPr>
        <w:t>Toti²</w:t>
      </w:r>
    </w:p>
    <w:p>
      <w:pPr>
        <w:pStyle w:val="BodyText"/>
        <w:spacing w:line="360" w:lineRule="auto" w:before="137"/>
        <w:ind w:left="522" w:right="176" w:firstLine="845"/>
      </w:pPr>
      <w:r>
        <w:rPr/>
        <w:t>Germana</w:t>
      </w:r>
      <w:r>
        <w:rPr>
          <w:spacing w:val="4"/>
        </w:rPr>
        <w:t> </w:t>
      </w:r>
      <w:r>
        <w:rPr/>
        <w:t>Albuquerque Torres³;</w:t>
      </w:r>
      <w:r>
        <w:rPr>
          <w:spacing w:val="-5"/>
        </w:rPr>
        <w:t> </w:t>
      </w:r>
      <w:r>
        <w:rPr/>
        <w:t>Thércia Lucena Grangeiro</w:t>
      </w:r>
      <w:r>
        <w:rPr>
          <w:spacing w:val="4"/>
        </w:rPr>
        <w:t> </w:t>
      </w:r>
      <w:r>
        <w:rPr/>
        <w:t>Maranhão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Discente do curso de psicologia do Centro Universitário Inta-(UNINTA); </w:t>
      </w:r>
      <w:r>
        <w:rPr>
          <w:vertAlign w:val="superscript"/>
        </w:rPr>
        <w:t>2</w:t>
      </w:r>
      <w:r>
        <w:rPr>
          <w:vertAlign w:val="baseline"/>
        </w:rPr>
        <w:t>Discente do</w:t>
      </w:r>
      <w:r>
        <w:rPr>
          <w:spacing w:val="-57"/>
          <w:vertAlign w:val="baseline"/>
        </w:rPr>
        <w:t> </w:t>
      </w:r>
      <w:r>
        <w:rPr>
          <w:vertAlign w:val="baseline"/>
        </w:rPr>
        <w:t>curso de psicologia do Centro Universitário Inta-UNINTA ;</w:t>
      </w:r>
      <w:r>
        <w:rPr>
          <w:vertAlign w:val="superscript"/>
        </w:rPr>
        <w:t>3</w:t>
      </w:r>
      <w:r>
        <w:rPr>
          <w:vertAlign w:val="baseline"/>
        </w:rPr>
        <w:t>Coordenadora do curso de</w:t>
      </w:r>
      <w:r>
        <w:rPr>
          <w:spacing w:val="1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2"/>
          <w:vertAlign w:val="baseline"/>
        </w:rPr>
        <w:t> </w:t>
      </w:r>
      <w:r>
        <w:rPr>
          <w:vertAlign w:val="baseline"/>
        </w:rPr>
        <w:t>Inta-(UNINTA)</w:t>
      </w:r>
      <w:r>
        <w:rPr>
          <w:spacing w:val="-1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Professora</w:t>
      </w:r>
      <w:r>
        <w:rPr>
          <w:spacing w:val="-3"/>
          <w:vertAlign w:val="baseline"/>
        </w:rPr>
        <w:t> </w:t>
      </w:r>
      <w:r>
        <w:rPr>
          <w:vertAlign w:val="baseline"/>
        </w:rPr>
        <w:t>Mestra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</w:p>
    <w:p>
      <w:pPr>
        <w:pStyle w:val="BodyText"/>
        <w:spacing w:before="1"/>
        <w:ind w:left="792"/>
      </w:pPr>
      <w:r>
        <w:rPr/>
        <w:t>Saúde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Docente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psicologia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Centro</w:t>
      </w:r>
      <w:r>
        <w:rPr>
          <w:spacing w:val="-6"/>
        </w:rPr>
        <w:t> </w:t>
      </w:r>
      <w:r>
        <w:rPr/>
        <w:t>Universitário</w:t>
      </w:r>
      <w:r>
        <w:rPr>
          <w:spacing w:val="1"/>
        </w:rPr>
        <w:t> </w:t>
      </w:r>
      <w:r>
        <w:rPr/>
        <w:t>Inta- (UNINTA).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Liga</w:t>
      </w:r>
      <w:r>
        <w:rPr>
          <w:spacing w:val="1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Interdisciplinar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(LAIPV),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extensão</w:t>
      </w:r>
      <w:r>
        <w:rPr>
          <w:spacing w:val="1"/>
        </w:rPr>
        <w:t> </w:t>
      </w:r>
      <w:r>
        <w:rPr/>
        <w:t>vinculado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Universitário Inta - UNINTA, que estuda aspectos que contribuem para a ideação e</w:t>
      </w:r>
      <w:r>
        <w:rPr>
          <w:spacing w:val="1"/>
        </w:rPr>
        <w:t> </w:t>
      </w:r>
      <w:r>
        <w:rPr/>
        <w:t>tentativas de suicídio. Alguns fatores de risco são considerados nos estudos, dentre eles</w:t>
      </w:r>
      <w:r>
        <w:rPr>
          <w:spacing w:val="1"/>
        </w:rPr>
        <w:t> </w:t>
      </w:r>
      <w:r>
        <w:rPr/>
        <w:t>estão: a insônia, o uso nocivo de álcool e substâncias psicoativas, transtornos mentais</w:t>
      </w:r>
      <w:r>
        <w:rPr>
          <w:spacing w:val="1"/>
        </w:rPr>
        <w:t> </w:t>
      </w:r>
      <w:r>
        <w:rPr/>
        <w:t>não diagnosticados/tratados, abusos e violência na infância, a descoberta de uma doença</w:t>
      </w:r>
      <w:r>
        <w:rPr>
          <w:spacing w:val="-57"/>
        </w:rPr>
        <w:t> </w:t>
      </w:r>
      <w:r>
        <w:rPr/>
        <w:t>grave ou incurável, dentre outros fatores. Percebeu-se em estudos recentes que jovens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em 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universitária,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formativo,</w:t>
      </w:r>
      <w:r>
        <w:rPr>
          <w:spacing w:val="1"/>
        </w:rPr>
        <w:t> </w:t>
      </w:r>
      <w:r>
        <w:rPr/>
        <w:t>apresentam problemas com a ausência de sono, o que irá promover alterações físicas e</w:t>
      </w:r>
      <w:r>
        <w:rPr>
          <w:spacing w:val="1"/>
        </w:rPr>
        <w:t> </w:t>
      </w:r>
      <w:r>
        <w:rPr/>
        <w:t>emocionais que irão fragilizar esse sujeito tornando-o mais susceptível para a busca</w:t>
      </w:r>
      <w:r>
        <w:rPr>
          <w:spacing w:val="1"/>
        </w:rPr>
        <w:t> </w:t>
      </w:r>
      <w:r>
        <w:rPr/>
        <w:t>impulsiva por satisfação imediata, adquirindo assim vícios.</w:t>
      </w:r>
      <w:r>
        <w:rPr>
          <w:spacing w:val="1"/>
        </w:rPr>
        <w:t> </w:t>
      </w:r>
      <w:r>
        <w:rPr/>
        <w:t>Dentre as substâncias, o</w:t>
      </w:r>
      <w:r>
        <w:rPr>
          <w:spacing w:val="1"/>
        </w:rPr>
        <w:t> </w:t>
      </w:r>
      <w:r>
        <w:rPr/>
        <w:t>álcool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também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utilização   de</w:t>
      </w:r>
      <w:r>
        <w:rPr>
          <w:spacing w:val="60"/>
        </w:rPr>
        <w:t> </w:t>
      </w:r>
      <w:r>
        <w:rPr/>
        <w:t>outras</w:t>
      </w:r>
      <w:r>
        <w:rPr>
          <w:spacing w:val="60"/>
        </w:rPr>
        <w:t> </w:t>
      </w:r>
      <w:r>
        <w:rPr/>
        <w:t>drogas</w:t>
      </w:r>
      <w:r>
        <w:rPr>
          <w:spacing w:val="60"/>
        </w:rPr>
        <w:t> </w:t>
      </w:r>
      <w:r>
        <w:rPr/>
        <w:t>são   geralmente</w:t>
      </w:r>
      <w:r>
        <w:rPr>
          <w:spacing w:val="60"/>
        </w:rPr>
        <w:t> </w:t>
      </w:r>
      <w:r>
        <w:rPr/>
        <w:t>utilizados,   por</w:t>
      </w:r>
      <w:r>
        <w:rPr>
          <w:spacing w:val="1"/>
        </w:rPr>
        <w:t> </w:t>
      </w:r>
      <w:r>
        <w:rPr/>
        <w:t>esse público,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fuga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adversas.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suicídio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 relacionado a saúde pública que apresenta múltiplas causas e fatores de risco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articulam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metal,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fisiológico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psicossociais.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potente</w:t>
      </w:r>
      <w:r>
        <w:rPr>
          <w:spacing w:val="1"/>
        </w:rPr>
        <w:t> </w:t>
      </w:r>
      <w:r>
        <w:rPr/>
        <w:t>explanar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princípios que</w:t>
      </w:r>
      <w:r>
        <w:rPr>
          <w:spacing w:val="1"/>
        </w:rPr>
        <w:t> </w:t>
      </w:r>
      <w:r>
        <w:rPr/>
        <w:t>podem envolver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tentativa de encerrar a própria vida, para tanto é imprescindível contextualizar aspectos</w:t>
      </w:r>
      <w:r>
        <w:rPr>
          <w:spacing w:val="1"/>
        </w:rPr>
        <w:t> </w:t>
      </w:r>
      <w:r>
        <w:rPr/>
        <w:t>de risco para tal fato. </w:t>
      </w:r>
      <w:r>
        <w:rPr>
          <w:b/>
        </w:rPr>
        <w:t>OBJETIVO: </w:t>
      </w:r>
      <w:r>
        <w:rPr/>
        <w:t>Analisar a correlação do uso abusivo de álcool e</w:t>
      </w:r>
      <w:r>
        <w:rPr>
          <w:spacing w:val="1"/>
        </w:rPr>
        <w:t> </w:t>
      </w:r>
      <w:r>
        <w:rPr/>
        <w:t>outras drogas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insônia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 possível precursor</w:t>
      </w:r>
      <w:r>
        <w:rPr>
          <w:spacing w:val="1"/>
        </w:rPr>
        <w:t> </w:t>
      </w:r>
      <w:r>
        <w:rPr/>
        <w:t>da ideação</w:t>
      </w:r>
      <w:r>
        <w:rPr>
          <w:spacing w:val="1"/>
        </w:rPr>
        <w:t> </w:t>
      </w:r>
      <w:r>
        <w:rPr/>
        <w:t>suicida.</w:t>
      </w:r>
      <w:r>
        <w:rPr>
          <w:spacing w:val="1"/>
        </w:rPr>
        <w:t> </w:t>
      </w:r>
      <w:r>
        <w:rPr>
          <w:b/>
        </w:rPr>
        <w:t>METODOS: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 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pesquisas em bancos de dados da Medline, CAPES e da Scientific Eletronic Library</w:t>
      </w:r>
      <w:r>
        <w:rPr>
          <w:spacing w:val="1"/>
        </w:rPr>
        <w:t> </w:t>
      </w:r>
      <w:r>
        <w:rPr/>
        <w:t>Online (SCIELO), adotou-se como critérios de inclusão, pesquisas realizadas com seres</w:t>
      </w:r>
      <w:r>
        <w:rPr>
          <w:spacing w:val="1"/>
        </w:rPr>
        <w:t> </w:t>
      </w:r>
      <w:r>
        <w:rPr/>
        <w:t>humanos, publicados nos últimos 5 anos e escritos em português. A fim de</w:t>
      </w:r>
      <w:r>
        <w:rPr>
          <w:spacing w:val="1"/>
        </w:rPr>
        <w:t> </w:t>
      </w:r>
      <w:r>
        <w:rPr/>
        <w:t>ordenar 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foram utilizados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em ciências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saúde: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Bebidas</w:t>
      </w:r>
      <w:r>
        <w:rPr>
          <w:spacing w:val="1"/>
        </w:rPr>
        <w:t> </w:t>
      </w:r>
      <w:r>
        <w:rPr/>
        <w:t>Alcoólicas</w:t>
      </w:r>
      <w:r>
        <w:rPr>
          <w:spacing w:val="6"/>
        </w:rPr>
        <w:t> </w:t>
      </w:r>
      <w:r>
        <w:rPr/>
        <w:t>;</w:t>
      </w:r>
      <w:r>
        <w:rPr>
          <w:spacing w:val="7"/>
        </w:rPr>
        <w:t> </w:t>
      </w:r>
      <w:r>
        <w:rPr/>
        <w:t>Saúde</w:t>
      </w:r>
      <w:r>
        <w:rPr>
          <w:spacing w:val="8"/>
        </w:rPr>
        <w:t> </w:t>
      </w:r>
      <w:r>
        <w:rPr/>
        <w:t>Mental</w:t>
      </w:r>
      <w:r>
        <w:rPr>
          <w:spacing w:val="1"/>
        </w:rPr>
        <w:t> </w:t>
      </w:r>
      <w:r>
        <w:rPr/>
        <w:t>;Tentativa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Suicídio</w:t>
      </w:r>
      <w:r>
        <w:rPr>
          <w:spacing w:val="18"/>
        </w:rPr>
        <w:t> </w:t>
      </w:r>
      <w:r>
        <w:rPr/>
        <w:t>e</w:t>
      </w:r>
      <w:r>
        <w:rPr>
          <w:spacing w:val="7"/>
        </w:rPr>
        <w:t> </w:t>
      </w:r>
      <w:r>
        <w:rPr/>
        <w:t>Insônia.</w:t>
      </w:r>
      <w:r>
        <w:rPr>
          <w:spacing w:val="10"/>
        </w:rPr>
        <w:t> </w:t>
      </w:r>
      <w:r>
        <w:rPr/>
        <w:t>Encontrados</w:t>
      </w:r>
      <w:r>
        <w:rPr>
          <w:spacing w:val="6"/>
        </w:rPr>
        <w:t> </w:t>
      </w:r>
      <w:r>
        <w:rPr/>
        <w:t>vários</w:t>
      </w:r>
      <w:r>
        <w:rPr>
          <w:spacing w:val="6"/>
        </w:rPr>
        <w:t> </w:t>
      </w:r>
      <w:r>
        <w:rPr/>
        <w:t>artigos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apenas três artigos atenderam aos critérios de inclusão, sendo utilizados para a revisão.</w:t>
      </w:r>
      <w:r>
        <w:rPr>
          <w:spacing w:val="1"/>
        </w:rPr>
        <w:t> </w:t>
      </w:r>
      <w:r>
        <w:rPr/>
        <w:t>RESULTADOS: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uso abusivo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vezes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dificuldade de lidar com a conjuntura atual que o sujeito esteja vivenciando, dentre estes</w:t>
      </w:r>
      <w:r>
        <w:rPr>
          <w:spacing w:val="-57"/>
        </w:rPr>
        <w:t> </w:t>
      </w:r>
      <w:r>
        <w:rPr/>
        <w:t>contextos pode estar a insônia, causando irritabilidade, baixa resistência a frustração e</w:t>
      </w:r>
      <w:r>
        <w:rPr>
          <w:spacing w:val="1"/>
        </w:rPr>
        <w:t> </w:t>
      </w:r>
      <w:r>
        <w:rPr/>
        <w:t>uma fragilidade emocional que potencializa o uso das substâncias psicoativas. Um sono</w:t>
      </w:r>
      <w:r>
        <w:rPr>
          <w:spacing w:val="1"/>
        </w:rPr>
        <w:t> </w:t>
      </w:r>
      <w:r>
        <w:rPr/>
        <w:t>de má qualidade pode acarretar em uma elevação do stress, ansiedade e depressão, onde</w:t>
      </w:r>
      <w:r>
        <w:rPr>
          <w:spacing w:val="1"/>
        </w:rPr>
        <w:t> </w:t>
      </w:r>
      <w:r>
        <w:rPr/>
        <w:t>são também fatores de risco para o suicídio. A partir do que fora analisado o consumo</w:t>
      </w:r>
      <w:r>
        <w:rPr>
          <w:spacing w:val="1"/>
        </w:rPr>
        <w:t> </w:t>
      </w:r>
      <w:r>
        <w:rPr/>
        <w:t>exacerbado de álcool e outas drogas é um grande coadjuvante para a ideação suicida, a</w:t>
      </w:r>
      <w:r>
        <w:rPr>
          <w:spacing w:val="1"/>
        </w:rPr>
        <w:t> </w:t>
      </w:r>
      <w:r>
        <w:rPr/>
        <w:t>facilidade de alcance e aquisição, torna-se também um fator a ser considerado, e esses</w:t>
      </w:r>
      <w:r>
        <w:rPr>
          <w:spacing w:val="1"/>
        </w:rPr>
        <w:t> </w:t>
      </w:r>
      <w:r>
        <w:rPr/>
        <w:t>fatos   </w:t>
      </w:r>
      <w:r>
        <w:rPr>
          <w:spacing w:val="1"/>
        </w:rPr>
        <w:t> </w:t>
      </w:r>
      <w:r>
        <w:rPr/>
        <w:t>podem     estar     sendo     potencializados     pelas     alterações     na     função</w:t>
      </w:r>
      <w:r>
        <w:rPr>
          <w:spacing w:val="1"/>
        </w:rPr>
        <w:t> </w:t>
      </w:r>
      <w:r>
        <w:rPr/>
        <w:t>do sono.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Concluiu-se,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estudados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 nociva de álcool e</w:t>
      </w:r>
      <w:r>
        <w:rPr>
          <w:spacing w:val="1"/>
        </w:rPr>
        <w:t> </w:t>
      </w:r>
      <w:r>
        <w:rPr/>
        <w:t>outras substncia psicoativas pode ser fator de risco para a</w:t>
      </w:r>
      <w:r>
        <w:rPr>
          <w:spacing w:val="1"/>
        </w:rPr>
        <w:t> </w:t>
      </w:r>
      <w:r>
        <w:rPr/>
        <w:t>ideação , e tentativa de suicídio , este fato</w:t>
      </w:r>
      <w:r>
        <w:rPr>
          <w:spacing w:val="1"/>
        </w:rPr>
        <w:t> </w:t>
      </w:r>
      <w:r>
        <w:rPr/>
        <w:t>podendo ser potencializado pela ausência de</w:t>
      </w:r>
      <w:r>
        <w:rPr>
          <w:spacing w:val="1"/>
        </w:rPr>
        <w:t> </w:t>
      </w:r>
      <w:r>
        <w:rPr/>
        <w:t>sono,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comprometimentos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essa disfunção</w:t>
      </w:r>
      <w:r>
        <w:rPr>
          <w:spacing w:val="6"/>
        </w:rPr>
        <w:t> </w:t>
      </w:r>
      <w:r>
        <w:rPr/>
        <w:t>gera no</w:t>
      </w:r>
      <w:r>
        <w:rPr>
          <w:spacing w:val="11"/>
        </w:rPr>
        <w:t> </w:t>
      </w:r>
      <w:r>
        <w:rPr/>
        <w:t>organismo.</w:t>
      </w:r>
    </w:p>
    <w:p>
      <w:pPr>
        <w:pStyle w:val="BodyText"/>
        <w:spacing w:line="362" w:lineRule="auto" w:before="163"/>
        <w:ind w:left="479" w:right="138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Bebidas</w:t>
      </w:r>
      <w:r>
        <w:rPr>
          <w:spacing w:val="1"/>
        </w:rPr>
        <w:t> </w:t>
      </w:r>
      <w:r>
        <w:rPr/>
        <w:t>Alcoólicas;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Mental;</w:t>
      </w:r>
      <w:r>
        <w:rPr>
          <w:spacing w:val="1"/>
        </w:rPr>
        <w:t> </w:t>
      </w:r>
      <w:r>
        <w:rPr/>
        <w:t>Tentativa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Suicídio;</w:t>
      </w:r>
      <w:r>
        <w:rPr>
          <w:spacing w:val="-4"/>
        </w:rPr>
        <w:t> </w:t>
      </w:r>
      <w:r>
        <w:rPr/>
        <w:t>Insônia.</w:t>
      </w:r>
    </w:p>
    <w:p>
      <w:pPr>
        <w:pStyle w:val="Heading2"/>
        <w:spacing w:before="165"/>
      </w:pPr>
      <w:r>
        <w:rPr/>
        <w:t>REFERÊNCIAS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64"/>
        </w:numPr>
        <w:tabs>
          <w:tab w:pos="768" w:val="left" w:leader="none"/>
          <w:tab w:pos="1761" w:val="left" w:leader="none"/>
          <w:tab w:pos="3120" w:val="left" w:leader="none"/>
          <w:tab w:pos="4156" w:val="left" w:leader="none"/>
          <w:tab w:pos="4876" w:val="left" w:leader="none"/>
          <w:tab w:pos="5914" w:val="left" w:leader="none"/>
          <w:tab w:pos="6859" w:val="left" w:leader="none"/>
          <w:tab w:pos="7934" w:val="left" w:leader="none"/>
        </w:tabs>
        <w:spacing w:line="360" w:lineRule="auto" w:before="1" w:after="0"/>
        <w:ind w:left="479" w:right="132" w:firstLine="0"/>
        <w:jc w:val="left"/>
        <w:rPr>
          <w:sz w:val="24"/>
        </w:rPr>
      </w:pPr>
      <w:r>
        <w:rPr>
          <w:sz w:val="24"/>
        </w:rPr>
        <w:t>GALVAO,</w:t>
      </w:r>
      <w:r>
        <w:rPr>
          <w:spacing w:val="21"/>
          <w:sz w:val="24"/>
        </w:rPr>
        <w:t> </w:t>
      </w:r>
      <w:r>
        <w:rPr>
          <w:sz w:val="24"/>
        </w:rPr>
        <w:t>Ana</w:t>
      </w:r>
      <w:r>
        <w:rPr>
          <w:spacing w:val="19"/>
          <w:sz w:val="24"/>
        </w:rPr>
        <w:t> </w:t>
      </w:r>
      <w:r>
        <w:rPr>
          <w:sz w:val="24"/>
        </w:rPr>
        <w:t>et</w:t>
      </w:r>
      <w:r>
        <w:rPr>
          <w:spacing w:val="25"/>
          <w:sz w:val="24"/>
        </w:rPr>
        <w:t> </w:t>
      </w:r>
      <w:r>
        <w:rPr>
          <w:sz w:val="24"/>
        </w:rPr>
        <w:t>al.</w:t>
      </w:r>
      <w:r>
        <w:rPr>
          <w:spacing w:val="22"/>
          <w:sz w:val="24"/>
        </w:rPr>
        <w:t> </w:t>
      </w:r>
      <w:r>
        <w:rPr>
          <w:sz w:val="24"/>
        </w:rPr>
        <w:t>Ansiedade,</w:t>
      </w:r>
      <w:r>
        <w:rPr>
          <w:spacing w:val="22"/>
          <w:sz w:val="24"/>
        </w:rPr>
        <w:t> </w:t>
      </w:r>
      <w:r>
        <w:rPr>
          <w:sz w:val="24"/>
        </w:rPr>
        <w:t>stress</w:t>
      </w:r>
      <w:r>
        <w:rPr>
          <w:spacing w:val="19"/>
          <w:sz w:val="24"/>
        </w:rPr>
        <w:t> </w:t>
      </w:r>
      <w:r>
        <w:rPr>
          <w:sz w:val="24"/>
        </w:rPr>
        <w:t>e</w:t>
      </w:r>
      <w:r>
        <w:rPr>
          <w:spacing w:val="19"/>
          <w:sz w:val="24"/>
        </w:rPr>
        <w:t> </w:t>
      </w:r>
      <w:r>
        <w:rPr>
          <w:sz w:val="24"/>
        </w:rPr>
        <w:t>depressão</w:t>
      </w:r>
      <w:r>
        <w:rPr>
          <w:spacing w:val="24"/>
          <w:sz w:val="24"/>
        </w:rPr>
        <w:t> </w:t>
      </w:r>
      <w:r>
        <w:rPr>
          <w:sz w:val="24"/>
        </w:rPr>
        <w:t>relacionados</w:t>
      </w:r>
      <w:r>
        <w:rPr>
          <w:spacing w:val="19"/>
          <w:sz w:val="24"/>
        </w:rPr>
        <w:t> </w:t>
      </w:r>
      <w:r>
        <w:rPr>
          <w:sz w:val="24"/>
        </w:rPr>
        <w:t>com</w:t>
      </w:r>
      <w:r>
        <w:rPr>
          <w:spacing w:val="12"/>
          <w:sz w:val="24"/>
        </w:rPr>
        <w:t> </w:t>
      </w:r>
      <w:r>
        <w:rPr>
          <w:sz w:val="24"/>
        </w:rPr>
        <w:t>perturbações</w:t>
      </w:r>
      <w:r>
        <w:rPr>
          <w:spacing w:val="-57"/>
          <w:sz w:val="24"/>
        </w:rPr>
        <w:t> </w:t>
      </w:r>
      <w:r>
        <w:rPr>
          <w:sz w:val="24"/>
        </w:rPr>
        <w:t>do sono-vigília</w:t>
      </w:r>
      <w:r>
        <w:rPr>
          <w:spacing w:val="51"/>
          <w:sz w:val="24"/>
        </w:rPr>
        <w:t> </w:t>
      </w:r>
      <w:r>
        <w:rPr>
          <w:sz w:val="24"/>
        </w:rPr>
        <w:t>e</w:t>
      </w:r>
      <w:r>
        <w:rPr>
          <w:spacing w:val="52"/>
          <w:sz w:val="24"/>
        </w:rPr>
        <w:t> </w:t>
      </w:r>
      <w:r>
        <w:rPr>
          <w:sz w:val="24"/>
        </w:rPr>
        <w:t>consumo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álcool.</w:t>
      </w:r>
      <w:r>
        <w:rPr>
          <w:spacing w:val="54"/>
          <w:sz w:val="24"/>
        </w:rPr>
        <w:t> </w:t>
      </w:r>
      <w:r>
        <w:rPr>
          <w:sz w:val="24"/>
        </w:rPr>
        <w:t>Revista</w:t>
      </w:r>
      <w:r>
        <w:rPr>
          <w:spacing w:val="51"/>
          <w:sz w:val="24"/>
        </w:rPr>
        <w:t> </w:t>
      </w:r>
      <w:r>
        <w:rPr>
          <w:sz w:val="24"/>
        </w:rPr>
        <w:t>Portuguesa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Enfermagem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Saúde</w:t>
      </w:r>
      <w:r>
        <w:rPr>
          <w:spacing w:val="-57"/>
          <w:sz w:val="24"/>
        </w:rPr>
        <w:t> </w:t>
      </w:r>
      <w:r>
        <w:rPr>
          <w:sz w:val="24"/>
        </w:rPr>
        <w:t>Mental,</w:t>
        <w:tab/>
        <w:t>Porto,</w:t>
      </w:r>
      <w:r>
        <w:rPr>
          <w:spacing w:val="-2"/>
          <w:sz w:val="24"/>
        </w:rPr>
        <w:t> </w:t>
      </w:r>
      <w:r>
        <w:rPr>
          <w:sz w:val="24"/>
        </w:rPr>
        <w:t>n.</w:t>
        <w:tab/>
        <w:t>spe5,</w:t>
        <w:tab/>
        <w:t>p.</w:t>
        <w:tab/>
        <w:t>8-12,</w:t>
        <w:tab/>
        <w:t>ago.</w:t>
        <w:tab/>
        <w:t>2017.</w:t>
        <w:tab/>
        <w:t>Disponível</w:t>
      </w:r>
      <w:r>
        <w:rPr>
          <w:spacing w:val="-57"/>
          <w:sz w:val="24"/>
        </w:rPr>
        <w:t> </w:t>
      </w:r>
      <w:r>
        <w:rPr>
          <w:sz w:val="24"/>
        </w:rPr>
        <w:t>em &lt;</w:t>
      </w:r>
      <w:hyperlink r:id="rId72">
        <w:r>
          <w:rPr>
            <w:sz w:val="24"/>
            <w:u w:val="single"/>
          </w:rPr>
          <w:t>http://www.scielo.mec.pt/scielo.php?script=sci_arttext&amp;pid=S1647-</w:t>
        </w:r>
      </w:hyperlink>
      <w:r>
        <w:rPr>
          <w:spacing w:val="1"/>
          <w:sz w:val="24"/>
        </w:rPr>
        <w:t> </w:t>
      </w:r>
      <w:r>
        <w:rPr>
          <w:sz w:val="24"/>
          <w:u w:val="single"/>
        </w:rPr>
        <w:t>21602017000200002&amp;lng</w:t>
      </w:r>
    </w:p>
    <w:p>
      <w:pPr>
        <w:pStyle w:val="BodyText"/>
        <w:spacing w:before="168"/>
        <w:ind w:left="479"/>
      </w:pPr>
      <w:r>
        <w:rPr>
          <w:u w:val="single"/>
        </w:rPr>
        <w:t>=pt&amp;nrm=iso</w:t>
      </w:r>
      <w:r>
        <w:rPr/>
        <w:t>&gt;.</w:t>
      </w:r>
      <w:r>
        <w:rPr>
          <w:spacing w:val="-1"/>
        </w:rPr>
        <w:t> </w:t>
      </w:r>
      <w:r>
        <w:rPr/>
        <w:t>acessos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07</w:t>
      </w:r>
      <w:r>
        <w:rPr>
          <w:spacing w:val="-2"/>
        </w:rPr>
        <w:t> </w:t>
      </w:r>
      <w:r>
        <w:rPr/>
        <w:t>ago.</w:t>
      </w:r>
      <w:r>
        <w:rPr>
          <w:spacing w:val="-1"/>
        </w:rPr>
        <w:t> </w:t>
      </w:r>
      <w:r>
        <w:rPr/>
        <w:t>2020.</w:t>
      </w:r>
      <w:r>
        <w:rPr>
          <w:spacing w:val="4"/>
        </w:rPr>
        <w:t> </w:t>
      </w:r>
      <w:hyperlink r:id="rId73">
        <w:r>
          <w:rPr>
            <w:u w:val="single"/>
          </w:rPr>
          <w:t>http://dx.doi.org/10.19131/rpesm.0160</w:t>
        </w:r>
        <w:r>
          <w:rPr/>
          <w:t>.</w:t>
        </w:r>
      </w:hyperlink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936" w:val="left" w:leader="none"/>
          <w:tab w:pos="2808" w:val="left" w:leader="none"/>
          <w:tab w:pos="5809" w:val="left" w:leader="none"/>
          <w:tab w:pos="8388" w:val="left" w:leader="none"/>
        </w:tabs>
        <w:spacing w:line="362" w:lineRule="auto" w:before="90" w:after="0"/>
        <w:ind w:left="479" w:right="140" w:firstLine="0"/>
        <w:jc w:val="both"/>
        <w:rPr>
          <w:sz w:val="24"/>
        </w:rPr>
      </w:pPr>
      <w:r>
        <w:rPr>
          <w:sz w:val="24"/>
        </w:rPr>
        <w:t>HESKETH,</w:t>
      </w:r>
      <w:r>
        <w:rPr>
          <w:spacing w:val="1"/>
          <w:sz w:val="24"/>
        </w:rPr>
        <w:t> </w:t>
      </w:r>
      <w:r>
        <w:rPr>
          <w:sz w:val="24"/>
        </w:rPr>
        <w:t>José</w:t>
      </w:r>
      <w:r>
        <w:rPr>
          <w:spacing w:val="1"/>
          <w:sz w:val="24"/>
        </w:rPr>
        <w:t> </w:t>
      </w:r>
      <w:r>
        <w:rPr>
          <w:sz w:val="24"/>
        </w:rPr>
        <w:t>Luiz;</w:t>
      </w:r>
      <w:r>
        <w:rPr>
          <w:spacing w:val="1"/>
          <w:sz w:val="24"/>
        </w:rPr>
        <w:t> </w:t>
      </w:r>
      <w:r>
        <w:rPr>
          <w:sz w:val="24"/>
        </w:rPr>
        <w:t>CASTRO,</w:t>
      </w:r>
      <w:r>
        <w:rPr>
          <w:spacing w:val="1"/>
          <w:sz w:val="24"/>
        </w:rPr>
        <w:t> </w:t>
      </w:r>
      <w:r>
        <w:rPr>
          <w:sz w:val="24"/>
        </w:rPr>
        <w:t>Archimedes</w:t>
      </w:r>
      <w:r>
        <w:rPr>
          <w:spacing w:val="1"/>
          <w:sz w:val="24"/>
        </w:rPr>
        <w:t> </w:t>
      </w:r>
      <w:r>
        <w:rPr>
          <w:sz w:val="24"/>
        </w:rPr>
        <w:t>Guimarães</w:t>
      </w:r>
      <w:r>
        <w:rPr>
          <w:spacing w:val="1"/>
          <w:sz w:val="24"/>
        </w:rPr>
        <w:t> </w:t>
      </w:r>
      <w:r>
        <w:rPr>
          <w:sz w:val="24"/>
        </w:rPr>
        <w:t>de.</w:t>
      </w:r>
      <w:r>
        <w:rPr>
          <w:spacing w:val="1"/>
          <w:sz w:val="24"/>
        </w:rPr>
        <w:t> </w:t>
      </w:r>
      <w:r>
        <w:rPr>
          <w:sz w:val="24"/>
        </w:rPr>
        <w:t>Fatores</w:t>
      </w:r>
      <w:r>
        <w:rPr>
          <w:spacing w:val="1"/>
          <w:sz w:val="24"/>
        </w:rPr>
        <w:t> </w:t>
      </w:r>
      <w:r>
        <w:rPr>
          <w:sz w:val="24"/>
        </w:rPr>
        <w:t>correlacionados com a tentativa de suicídio. Rev. Saúde Pública, São Paulo, v. 12, n. 2,</w:t>
      </w:r>
      <w:r>
        <w:rPr>
          <w:spacing w:val="1"/>
          <w:sz w:val="24"/>
        </w:rPr>
        <w:t> </w:t>
      </w:r>
      <w:r>
        <w:rPr>
          <w:sz w:val="24"/>
        </w:rPr>
        <w:t>p.</w:t>
        <w:tab/>
        <w:t>138-146,</w:t>
        <w:tab/>
        <w:t>June</w:t>
        <w:tab/>
        <w:t>1978.</w:t>
      </w:r>
    </w:p>
    <w:p>
      <w:pPr>
        <w:pStyle w:val="BodyText"/>
        <w:tabs>
          <w:tab w:pos="2606" w:val="left" w:leader="none"/>
          <w:tab w:pos="5689" w:val="left" w:leader="none"/>
          <w:tab w:pos="7099" w:val="left" w:leader="none"/>
          <w:tab w:pos="8380" w:val="left" w:leader="none"/>
        </w:tabs>
        <w:spacing w:line="360" w:lineRule="auto"/>
        <w:ind w:left="479" w:right="201"/>
      </w:pPr>
      <w:r>
        <w:rPr/>
        <w:t>Availablefrom&lt;</w:t>
      </w:r>
      <w:hyperlink r:id="rId74">
        <w:r>
          <w:rPr>
            <w:u w:val="single"/>
          </w:rPr>
          <w:t>http://www.scielo.br/scielo.php?script=sci_arttext&amp;pid=S0034-</w:t>
        </w:r>
      </w:hyperlink>
      <w:r>
        <w:rPr>
          <w:spacing w:val="1"/>
        </w:rPr>
        <w:t> </w:t>
      </w:r>
      <w:r>
        <w:rPr>
          <w:u w:val="single"/>
        </w:rPr>
        <w:t>8910197800020</w:t>
      </w:r>
      <w:r>
        <w:rPr/>
        <w:tab/>
      </w:r>
      <w:r>
        <w:rPr>
          <w:u w:val="single"/>
        </w:rPr>
        <w:t>0005&amp;lng=en&amp;nrm=iso</w:t>
      </w:r>
      <w:r>
        <w:rPr/>
        <w:t>&gt;.</w:t>
        <w:tab/>
        <w:t>accesson</w:t>
        <w:tab/>
        <w:t>07Aug.</w:t>
        <w:tab/>
        <w:t>2020.</w:t>
      </w:r>
    </w:p>
    <w:p>
      <w:pPr>
        <w:pStyle w:val="BodyText"/>
        <w:spacing w:before="1"/>
        <w:ind w:left="479"/>
      </w:pPr>
      <w:r>
        <w:rPr>
          <w:u w:val="single"/>
        </w:rPr>
        <w:t>https://doi.org/10.1590/S0034-89101978000200005</w:t>
      </w:r>
      <w:r>
        <w:rPr/>
        <w:t>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777" w:val="left" w:leader="none"/>
        </w:tabs>
        <w:spacing w:line="360" w:lineRule="auto" w:before="90" w:after="0"/>
        <w:ind w:left="479" w:right="140" w:firstLine="0"/>
        <w:jc w:val="left"/>
        <w:rPr>
          <w:sz w:val="24"/>
        </w:rPr>
      </w:pPr>
      <w:r>
        <w:rPr>
          <w:sz w:val="24"/>
        </w:rPr>
        <w:t>MENDONCA,</w:t>
      </w:r>
      <w:r>
        <w:rPr>
          <w:spacing w:val="30"/>
          <w:sz w:val="24"/>
        </w:rPr>
        <w:t> </w:t>
      </w:r>
      <w:r>
        <w:rPr>
          <w:sz w:val="24"/>
        </w:rPr>
        <w:t>Ana</w:t>
      </w:r>
      <w:r>
        <w:rPr>
          <w:spacing w:val="32"/>
          <w:sz w:val="24"/>
        </w:rPr>
        <w:t> </w:t>
      </w:r>
      <w:r>
        <w:rPr>
          <w:sz w:val="24"/>
        </w:rPr>
        <w:t>Karina</w:t>
      </w:r>
      <w:r>
        <w:rPr>
          <w:spacing w:val="27"/>
          <w:sz w:val="24"/>
        </w:rPr>
        <w:t> </w:t>
      </w:r>
      <w:r>
        <w:rPr>
          <w:sz w:val="24"/>
        </w:rPr>
        <w:t>Rocha</w:t>
      </w:r>
      <w:r>
        <w:rPr>
          <w:spacing w:val="28"/>
          <w:sz w:val="24"/>
        </w:rPr>
        <w:t> </w:t>
      </w:r>
      <w:r>
        <w:rPr>
          <w:sz w:val="24"/>
        </w:rPr>
        <w:t>Hora;</w:t>
      </w:r>
      <w:r>
        <w:rPr>
          <w:spacing w:val="24"/>
          <w:sz w:val="24"/>
        </w:rPr>
        <w:t> </w:t>
      </w:r>
      <w:r>
        <w:rPr>
          <w:sz w:val="24"/>
        </w:rPr>
        <w:t>JESUS,</w:t>
      </w:r>
      <w:r>
        <w:rPr>
          <w:spacing w:val="27"/>
          <w:sz w:val="24"/>
        </w:rPr>
        <w:t> </w:t>
      </w:r>
      <w:r>
        <w:rPr>
          <w:sz w:val="24"/>
        </w:rPr>
        <w:t>Carla</w:t>
      </w:r>
      <w:r>
        <w:rPr>
          <w:spacing w:val="27"/>
          <w:sz w:val="24"/>
        </w:rPr>
        <w:t> </w:t>
      </w:r>
      <w:r>
        <w:rPr>
          <w:sz w:val="24"/>
        </w:rPr>
        <w:t>Viviane</w:t>
      </w:r>
      <w:r>
        <w:rPr>
          <w:spacing w:val="28"/>
          <w:sz w:val="24"/>
        </w:rPr>
        <w:t> </w:t>
      </w:r>
      <w:r>
        <w:rPr>
          <w:sz w:val="24"/>
        </w:rPr>
        <w:t>Freitas</w:t>
      </w:r>
      <w:r>
        <w:rPr>
          <w:spacing w:val="26"/>
          <w:sz w:val="24"/>
        </w:rPr>
        <w:t> </w:t>
      </w:r>
      <w:r>
        <w:rPr>
          <w:sz w:val="24"/>
        </w:rPr>
        <w:t>de;</w:t>
      </w:r>
      <w:r>
        <w:rPr>
          <w:spacing w:val="25"/>
          <w:sz w:val="24"/>
        </w:rPr>
        <w:t> </w:t>
      </w:r>
      <w:r>
        <w:rPr>
          <w:sz w:val="24"/>
        </w:rPr>
        <w:t>LIMA,</w:t>
      </w:r>
      <w:r>
        <w:rPr>
          <w:spacing w:val="-57"/>
          <w:sz w:val="24"/>
        </w:rPr>
        <w:t> </w:t>
      </w:r>
      <w:r>
        <w:rPr>
          <w:sz w:val="24"/>
        </w:rPr>
        <w:t>Sonia</w:t>
      </w:r>
      <w:r>
        <w:rPr>
          <w:spacing w:val="-5"/>
          <w:sz w:val="24"/>
        </w:rPr>
        <w:t> </w:t>
      </w:r>
      <w:r>
        <w:rPr>
          <w:sz w:val="24"/>
        </w:rPr>
        <w:t>Oliveira.</w:t>
      </w:r>
      <w:r>
        <w:rPr>
          <w:spacing w:val="-3"/>
          <w:sz w:val="24"/>
        </w:rPr>
        <w:t> </w:t>
      </w:r>
      <w:r>
        <w:rPr>
          <w:sz w:val="24"/>
        </w:rPr>
        <w:t>Fatores</w:t>
      </w:r>
      <w:r>
        <w:rPr>
          <w:spacing w:val="-5"/>
          <w:sz w:val="24"/>
        </w:rPr>
        <w:t> </w:t>
      </w:r>
      <w:r>
        <w:rPr>
          <w:sz w:val="24"/>
        </w:rPr>
        <w:t>Associados</w:t>
      </w:r>
      <w:r>
        <w:rPr>
          <w:spacing w:val="-6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Consumo Alcoólico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Risco entre</w:t>
      </w:r>
      <w:r>
        <w:rPr>
          <w:spacing w:val="-5"/>
          <w:sz w:val="24"/>
        </w:rPr>
        <w:t> </w:t>
      </w:r>
      <w:r>
        <w:rPr>
          <w:sz w:val="24"/>
        </w:rPr>
        <w:t>Universitários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207" w:val="left" w:leader="none"/>
        </w:tabs>
        <w:spacing w:line="362" w:lineRule="auto" w:before="1"/>
        <w:ind w:left="479" w:right="137"/>
        <w:jc w:val="both"/>
      </w:pPr>
      <w:r>
        <w:rPr/>
        <w:t>da Área da Saúde. Rev. bras. educ. med., Brasília, v. 42, n. 1, p. 207-215, Jan. 2018.</w:t>
      </w:r>
      <w:r>
        <w:rPr>
          <w:spacing w:val="1"/>
        </w:rPr>
        <w:t> </w:t>
      </w:r>
      <w:r>
        <w:rPr/>
        <w:t>Available</w:t>
        <w:tab/>
      </w:r>
      <w:r>
        <w:rPr>
          <w:spacing w:val="-1"/>
        </w:rPr>
        <w:t>from &lt;</w:t>
      </w:r>
      <w:hyperlink r:id="rId30">
        <w:r>
          <w:rPr>
            <w:spacing w:val="-1"/>
            <w:u w:val="single"/>
          </w:rPr>
          <w:t>http://www.scielo.br/scielo.php?script=sci_arttext&amp;pid=S0100-</w:t>
        </w:r>
      </w:hyperlink>
      <w:r>
        <w:rPr/>
        <w:t> </w:t>
      </w:r>
      <w:r>
        <w:rPr>
          <w:u w:val="single"/>
        </w:rPr>
        <w:t>55022018000100207&amp;lng=en&amp;nrm=iso</w:t>
      </w:r>
      <w:r>
        <w:rPr/>
        <w:t>&gt;.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07</w:t>
      </w:r>
      <w:r>
        <w:rPr>
          <w:spacing w:val="1"/>
        </w:rPr>
        <w:t> </w:t>
      </w:r>
      <w:r>
        <w:rPr/>
        <w:t>Aug.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hyperlink r:id="rId75">
        <w:r>
          <w:rPr>
            <w:u w:val="single"/>
          </w:rPr>
          <w:t>https://doi.org/10.1590/1981-52712018v42n1rb20170096</w:t>
        </w:r>
        <w:r>
          <w:rPr/>
          <w:t>.</w:t>
        </w:r>
      </w:hyperlink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667" w:right="326" w:hanging="10"/>
        <w:jc w:val="center"/>
      </w:pPr>
      <w:bookmarkStart w:name="QUEBRANDO MITOS E PROMOVENDO SAÚDE: EXPE" w:id="239"/>
      <w:bookmarkEnd w:id="239"/>
      <w:r>
        <w:rPr>
          <w:b w:val="0"/>
        </w:rPr>
      </w:r>
      <w:bookmarkStart w:name="_bookmark119" w:id="240"/>
      <w:bookmarkEnd w:id="240"/>
      <w:r>
        <w:rPr>
          <w:b w:val="0"/>
        </w:rPr>
      </w:r>
      <w:r>
        <w:rPr/>
        <w:t>QUEBRANDO MITOS E PROMOVENDO SAÚDE: EXPERIÊNCIA COM</w:t>
      </w:r>
      <w:r>
        <w:rPr>
          <w:spacing w:val="1"/>
        </w:rPr>
        <w:t> </w:t>
      </w:r>
      <w:r>
        <w:rPr/>
        <w:t>MULHERES GRÁVIDAS ACERCA DA IMPORTÂNCIA DA REALIZAÇÃO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EXAME CITOPATOLÓGICO</w:t>
      </w:r>
    </w:p>
    <w:p>
      <w:pPr>
        <w:pStyle w:val="BodyText"/>
        <w:spacing w:line="360" w:lineRule="auto"/>
        <w:ind w:left="628" w:right="288" w:firstLine="211"/>
      </w:pPr>
      <w:r>
        <w:rPr/>
        <w:t>Teodoro Marcelino da Silva</w:t>
      </w:r>
      <w:r>
        <w:rPr>
          <w:vertAlign w:val="superscript"/>
        </w:rPr>
        <w:t>1</w:t>
      </w:r>
      <w:r>
        <w:rPr>
          <w:vertAlign w:val="baseline"/>
        </w:rPr>
        <w:t>; Aldino Barbosa dos Santos</w:t>
      </w:r>
      <w:r>
        <w:rPr>
          <w:vertAlign w:val="superscript"/>
        </w:rPr>
        <w:t>1</w:t>
      </w:r>
      <w:r>
        <w:rPr>
          <w:vertAlign w:val="baseline"/>
        </w:rPr>
        <w:t>; Herlys Rafael Pereira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Nascimento</w:t>
      </w:r>
      <w:r>
        <w:rPr>
          <w:spacing w:val="-1"/>
          <w:vertAlign w:val="superscript"/>
        </w:rPr>
        <w:t>1;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Hallana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Clara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Macêdo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Pereira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Cinthia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</w:t>
      </w:r>
      <w:r>
        <w:rPr>
          <w:spacing w:val="1"/>
          <w:vertAlign w:val="baseline"/>
        </w:rPr>
        <w:t> </w:t>
      </w:r>
      <w:r>
        <w:rPr>
          <w:vertAlign w:val="baseline"/>
        </w:rPr>
        <w:t>Nascimento</w:t>
      </w:r>
      <w:r>
        <w:rPr>
          <w:spacing w:val="6"/>
          <w:vertAlign w:val="baseline"/>
        </w:rPr>
        <w:t> </w:t>
      </w:r>
      <w:r>
        <w:rPr>
          <w:vertAlign w:val="baseline"/>
        </w:rPr>
        <w:t>Vieira</w:t>
      </w:r>
      <w:r>
        <w:rPr>
          <w:vertAlign w:val="superscript"/>
        </w:rPr>
        <w:t>1</w:t>
      </w:r>
    </w:p>
    <w:p>
      <w:pPr>
        <w:pStyle w:val="BodyText"/>
        <w:ind w:left="2991"/>
      </w:pPr>
      <w:r>
        <w:rPr/>
        <w:t>Ingrid</w:t>
      </w:r>
      <w:r>
        <w:rPr>
          <w:spacing w:val="-3"/>
        </w:rPr>
        <w:t> </w:t>
      </w:r>
      <w:r>
        <w:rPr/>
        <w:t>Mikaela</w:t>
      </w:r>
      <w:r>
        <w:rPr>
          <w:spacing w:val="-3"/>
        </w:rPr>
        <w:t> </w:t>
      </w:r>
      <w:r>
        <w:rPr/>
        <w:t>Moreira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Oliveira</w:t>
      </w:r>
      <w:r>
        <w:rPr>
          <w:vertAlign w:val="superscript"/>
        </w:rPr>
        <w:t>2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2" w:lineRule="auto"/>
        <w:ind w:left="542" w:right="204" w:firstLine="1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Acadêmicos(as) do Curso de Enfermagem da Universidade Regional do Cariri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(URCA)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Unidade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Descentralizada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Iguatu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(UDI).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Iguatu,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Ceará,</w:t>
      </w:r>
      <w:r>
        <w:rPr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2"/>
          <w:vertAlign w:val="baseline"/>
        </w:rPr>
        <w:t> 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Enfermeira.</w:t>
      </w:r>
      <w:r>
        <w:rPr>
          <w:spacing w:val="-57"/>
          <w:vertAlign w:val="baseline"/>
        </w:rPr>
        <w:t> </w:t>
      </w:r>
      <w:r>
        <w:rPr>
          <w:vertAlign w:val="baseline"/>
        </w:rPr>
        <w:t>Doutoranda no Programa de Pós Graduação em Cuidados Clínicos em Enfermagem 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8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Ceará</w:t>
      </w:r>
      <w:r>
        <w:rPr>
          <w:spacing w:val="-5"/>
          <w:vertAlign w:val="baseline"/>
        </w:rPr>
        <w:t> </w:t>
      </w:r>
      <w:r>
        <w:rPr>
          <w:vertAlign w:val="baseline"/>
        </w:rPr>
        <w:t>(UECE).</w:t>
      </w:r>
      <w:r>
        <w:rPr>
          <w:spacing w:val="2"/>
          <w:vertAlign w:val="baseline"/>
        </w:rPr>
        <w:t> </w:t>
      </w:r>
      <w:r>
        <w:rPr>
          <w:vertAlign w:val="baseline"/>
        </w:rPr>
        <w:t>Fortaleza,</w:t>
      </w:r>
      <w:r>
        <w:rPr>
          <w:spacing w:val="2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8"/>
        <w:ind w:left="479" w:right="13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útero,</w:t>
      </w:r>
      <w:r>
        <w:rPr>
          <w:spacing w:val="1"/>
        </w:rPr>
        <w:t> </w:t>
      </w:r>
      <w:r>
        <w:rPr/>
        <w:t>também,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cervical, é caracterizado pela multiplicação desordenada das células que compõem o</w:t>
      </w:r>
      <w:r>
        <w:rPr>
          <w:spacing w:val="1"/>
        </w:rPr>
        <w:t> </w:t>
      </w:r>
      <w:r>
        <w:rPr/>
        <w:t>epitélio da cérvice uterina, comprometendo o tecido subjacente (estroma) e tendo alto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disseminar para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estruturas</w:t>
      </w:r>
      <w:r>
        <w:rPr>
          <w:spacing w:val="1"/>
        </w:rPr>
        <w:t> </w:t>
      </w:r>
      <w:r>
        <w:rPr/>
        <w:t>vizinhas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distantes</w:t>
      </w:r>
      <w:r>
        <w:rPr>
          <w:spacing w:val="1"/>
        </w:rPr>
        <w:t> </w:t>
      </w:r>
      <w:r>
        <w:rPr/>
        <w:t>(metástase). É considerado o terceiro tipo de câncer mais frequente entre o público</w:t>
      </w:r>
      <w:r>
        <w:rPr>
          <w:spacing w:val="1"/>
        </w:rPr>
        <w:t> </w:t>
      </w:r>
      <w:r>
        <w:rPr/>
        <w:t>feminino, o qual se faz necessário diagnóstico precoce e tratamento oportuno. O exame</w:t>
      </w:r>
      <w:r>
        <w:rPr>
          <w:spacing w:val="1"/>
        </w:rPr>
        <w:t> </w:t>
      </w:r>
      <w:r>
        <w:rPr/>
        <w:t>cito patológico (Papanicolau) é considerado padrão-ouro para o rastreamento do câncer</w:t>
      </w:r>
      <w:r>
        <w:rPr>
          <w:spacing w:val="1"/>
        </w:rPr>
        <w:t> </w:t>
      </w:r>
      <w:r>
        <w:rPr/>
        <w:t>cervical e/ou lesões precursoras. No tocante ao ciclo gravídico, observa-se pouca adesão</w:t>
      </w:r>
      <w:r>
        <w:rPr>
          <w:spacing w:val="-57"/>
        </w:rPr>
        <w:t> </w:t>
      </w:r>
      <w:r>
        <w:rPr/>
        <w:t>ao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grávidas,</w:t>
      </w:r>
      <w:r>
        <w:rPr>
          <w:spacing w:val="1"/>
        </w:rPr>
        <w:t> </w:t>
      </w:r>
      <w:r>
        <w:rPr/>
        <w:t>devido aos</w:t>
      </w:r>
      <w:r>
        <w:rPr>
          <w:spacing w:val="1"/>
        </w:rPr>
        <w:t> </w:t>
      </w:r>
      <w:r>
        <w:rPr/>
        <w:t>mitos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tabus</w:t>
      </w:r>
      <w:r>
        <w:rPr>
          <w:spacing w:val="1"/>
        </w:rPr>
        <w:t> </w:t>
      </w:r>
      <w:r>
        <w:rPr/>
        <w:t>existentes,</w:t>
      </w:r>
      <w:r>
        <w:rPr>
          <w:spacing w:val="1"/>
        </w:rPr>
        <w:t> </w:t>
      </w:r>
      <w:r>
        <w:rPr/>
        <w:t>especialmente devido a muitas mulheres acreditarem que ao realizarem o exame, pode</w:t>
      </w:r>
      <w:r>
        <w:rPr>
          <w:spacing w:val="1"/>
        </w:rPr>
        <w:t> </w:t>
      </w:r>
      <w:r>
        <w:rPr/>
        <w:t>ocasionar parto pé-termo. Desse modo, ações educativas em saúde se configuram numa</w:t>
      </w:r>
      <w:r>
        <w:rPr>
          <w:spacing w:val="1"/>
        </w:rPr>
        <w:t> </w:t>
      </w:r>
      <w:r>
        <w:rPr/>
        <w:t>ferramenta de suma importância para prevenção do câncer de colo uterino, ao promover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grávidas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preventivos.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 de ação educativa com mulheres grávidas sobre a importância da realização</w:t>
      </w:r>
      <w:r>
        <w:rPr>
          <w:spacing w:val="1"/>
        </w:rPr>
        <w:t> </w:t>
      </w:r>
      <w:r>
        <w:rPr/>
        <w:t>do exame cito patológico. </w:t>
      </w:r>
      <w:r>
        <w:rPr>
          <w:b/>
        </w:rPr>
        <w:t>MÉTODOS</w:t>
      </w:r>
      <w:r>
        <w:rPr/>
        <w:t>: Trata-se de um relato de experiência de uma</w:t>
      </w:r>
      <w:r>
        <w:rPr>
          <w:spacing w:val="1"/>
        </w:rPr>
        <w:t> </w:t>
      </w:r>
      <w:r>
        <w:rPr/>
        <w:t>ação educativa que aconteceu no dia 11 de novembro de 2019, em uma Unidade Básica</w:t>
      </w:r>
      <w:r>
        <w:rPr>
          <w:spacing w:val="1"/>
        </w:rPr>
        <w:t> </w:t>
      </w:r>
      <w:r>
        <w:rPr/>
        <w:t>de</w:t>
      </w:r>
      <w:r>
        <w:rPr>
          <w:spacing w:val="10"/>
        </w:rPr>
        <w:t> </w:t>
      </w:r>
      <w:r>
        <w:rPr/>
        <w:t>Saúde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um</w:t>
      </w:r>
      <w:r>
        <w:rPr>
          <w:spacing w:val="4"/>
        </w:rPr>
        <w:t> </w:t>
      </w:r>
      <w:r>
        <w:rPr/>
        <w:t>município</w:t>
      </w:r>
      <w:r>
        <w:rPr>
          <w:spacing w:val="16"/>
        </w:rPr>
        <w:t> </w:t>
      </w:r>
      <w:r>
        <w:rPr/>
        <w:t>da</w:t>
      </w:r>
      <w:r>
        <w:rPr>
          <w:spacing w:val="11"/>
        </w:rPr>
        <w:t> </w:t>
      </w:r>
      <w:r>
        <w:rPr/>
        <w:t>Região</w:t>
      </w:r>
      <w:r>
        <w:rPr>
          <w:spacing w:val="17"/>
        </w:rPr>
        <w:t> </w:t>
      </w:r>
      <w:r>
        <w:rPr/>
        <w:t>Centro-Sul</w:t>
      </w:r>
      <w:r>
        <w:rPr>
          <w:spacing w:val="3"/>
        </w:rPr>
        <w:t> </w:t>
      </w:r>
      <w:r>
        <w:rPr/>
        <w:t>Cearense,</w:t>
      </w:r>
      <w:r>
        <w:rPr>
          <w:spacing w:val="14"/>
        </w:rPr>
        <w:t> </w:t>
      </w:r>
      <w:r>
        <w:rPr/>
        <w:t>tendo</w:t>
      </w:r>
      <w:r>
        <w:rPr>
          <w:spacing w:val="12"/>
        </w:rPr>
        <w:t> </w:t>
      </w:r>
      <w:r>
        <w:rPr/>
        <w:t>duração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uma</w:t>
      </w:r>
      <w:r>
        <w:rPr>
          <w:spacing w:val="11"/>
        </w:rPr>
        <w:t> </w:t>
      </w:r>
      <w:r>
        <w:rPr/>
        <w:t>hora</w:t>
      </w:r>
      <w:r>
        <w:rPr>
          <w:spacing w:val="-57"/>
        </w:rPr>
        <w:t> </w:t>
      </w:r>
      <w:r>
        <w:rPr/>
        <w:t>e trinta minutos, durante o turno matutino e teve como participantes, 12 gestantes, todas</w:t>
      </w:r>
      <w:r>
        <w:rPr>
          <w:spacing w:val="1"/>
        </w:rPr>
        <w:t> </w:t>
      </w:r>
      <w:r>
        <w:rPr/>
        <w:t>multíparas, além de um discente de enfermagem de uma Universidade Pública, este na</w:t>
      </w:r>
      <w:r>
        <w:rPr>
          <w:spacing w:val="1"/>
        </w:rPr>
        <w:t> </w:t>
      </w:r>
      <w:r>
        <w:rPr/>
        <w:t>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facilitador.</w:t>
      </w:r>
      <w:r>
        <w:rPr>
          <w:spacing w:val="1"/>
        </w:rPr>
        <w:t> </w:t>
      </w:r>
      <w:r>
        <w:rPr/>
        <w:t>Desenvolveu-se,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ensino,</w:t>
      </w:r>
      <w:r>
        <w:rPr>
          <w:spacing w:val="1"/>
        </w:rPr>
        <w:t> </w:t>
      </w:r>
      <w:r>
        <w:rPr/>
        <w:t>uma dinâmica</w:t>
      </w:r>
      <w:r>
        <w:rPr>
          <w:spacing w:val="1"/>
        </w:rPr>
        <w:t> </w:t>
      </w:r>
      <w:r>
        <w:rPr/>
        <w:t>educativa de elaboração própria dos autores, a qual utilizou-se de: placas contendo as</w:t>
      </w:r>
      <w:r>
        <w:rPr>
          <w:spacing w:val="1"/>
        </w:rPr>
        <w:t> </w:t>
      </w:r>
      <w:r>
        <w:rPr/>
        <w:t>palavras</w:t>
      </w:r>
      <w:r>
        <w:rPr>
          <w:spacing w:val="43"/>
        </w:rPr>
        <w:t> </w:t>
      </w:r>
      <w:r>
        <w:rPr/>
        <w:t>“</w:t>
      </w:r>
      <w:r>
        <w:rPr>
          <w:i/>
        </w:rPr>
        <w:t>Sim</w:t>
      </w:r>
      <w:r>
        <w:rPr/>
        <w:t>”</w:t>
      </w:r>
      <w:r>
        <w:rPr>
          <w:spacing w:val="46"/>
        </w:rPr>
        <w:t> </w:t>
      </w:r>
      <w:r>
        <w:rPr/>
        <w:t>e</w:t>
      </w:r>
      <w:r>
        <w:rPr>
          <w:spacing w:val="51"/>
        </w:rPr>
        <w:t> </w:t>
      </w:r>
      <w:r>
        <w:rPr/>
        <w:t>“</w:t>
      </w:r>
      <w:r>
        <w:rPr>
          <w:i/>
        </w:rPr>
        <w:t>Não</w:t>
      </w:r>
      <w:r>
        <w:rPr/>
        <w:t>”;</w:t>
      </w:r>
      <w:r>
        <w:rPr>
          <w:spacing w:val="42"/>
        </w:rPr>
        <w:t> </w:t>
      </w:r>
      <w:r>
        <w:rPr/>
        <w:t>caixa</w:t>
      </w:r>
      <w:r>
        <w:rPr>
          <w:spacing w:val="46"/>
        </w:rPr>
        <w:t> </w:t>
      </w:r>
      <w:r>
        <w:rPr/>
        <w:t>personalizada</w:t>
      </w:r>
      <w:r>
        <w:rPr>
          <w:spacing w:val="46"/>
        </w:rPr>
        <w:t> </w:t>
      </w:r>
      <w:r>
        <w:rPr/>
        <w:t>contendo</w:t>
      </w:r>
      <w:r>
        <w:rPr>
          <w:spacing w:val="51"/>
        </w:rPr>
        <w:t> </w:t>
      </w:r>
      <w:r>
        <w:rPr/>
        <w:t>perguntas</w:t>
      </w:r>
      <w:r>
        <w:rPr>
          <w:spacing w:val="44"/>
        </w:rPr>
        <w:t> </w:t>
      </w:r>
      <w:r>
        <w:rPr/>
        <w:t>norteadoras</w:t>
      </w:r>
      <w:r>
        <w:rPr>
          <w:spacing w:val="43"/>
        </w:rPr>
        <w:t> </w:t>
      </w:r>
      <w:r>
        <w:rPr/>
        <w:t>acerca</w:t>
      </w:r>
      <w:r>
        <w:rPr>
          <w:spacing w:val="-57"/>
        </w:rPr>
        <w:t> </w:t>
      </w:r>
      <w:r>
        <w:rPr/>
        <w:t>da</w:t>
      </w:r>
      <w:r>
        <w:rPr>
          <w:spacing w:val="-2"/>
        </w:rPr>
        <w:t> </w:t>
      </w:r>
      <w:r>
        <w:rPr/>
        <w:t>temática</w:t>
      </w:r>
      <w:r>
        <w:rPr>
          <w:spacing w:val="41"/>
        </w:rPr>
        <w:t> </w:t>
      </w:r>
      <w:r>
        <w:rPr/>
        <w:t>em</w:t>
      </w:r>
      <w:r>
        <w:rPr>
          <w:spacing w:val="32"/>
        </w:rPr>
        <w:t> </w:t>
      </w:r>
      <w:r>
        <w:rPr/>
        <w:t>questão;</w:t>
      </w:r>
      <w:r>
        <w:rPr>
          <w:spacing w:val="38"/>
        </w:rPr>
        <w:t> </w:t>
      </w:r>
      <w:r>
        <w:rPr/>
        <w:t>materiais</w:t>
      </w:r>
      <w:r>
        <w:rPr>
          <w:spacing w:val="44"/>
        </w:rPr>
        <w:t> </w:t>
      </w:r>
      <w:r>
        <w:rPr/>
        <w:t>ilustrativos</w:t>
      </w:r>
      <w:r>
        <w:rPr>
          <w:spacing w:val="39"/>
        </w:rPr>
        <w:t> </w:t>
      </w:r>
      <w:r>
        <w:rPr/>
        <w:t>do</w:t>
      </w:r>
      <w:r>
        <w:rPr>
          <w:spacing w:val="41"/>
        </w:rPr>
        <w:t> </w:t>
      </w:r>
      <w:r>
        <w:rPr/>
        <w:t>exame</w:t>
      </w:r>
      <w:r>
        <w:rPr>
          <w:spacing w:val="40"/>
        </w:rPr>
        <w:t> </w:t>
      </w:r>
      <w:r>
        <w:rPr/>
        <w:t>citopatológico;</w:t>
      </w:r>
      <w:r>
        <w:rPr>
          <w:spacing w:val="42"/>
        </w:rPr>
        <w:t> </w:t>
      </w:r>
      <w:r>
        <w:rPr/>
        <w:t>foi</w:t>
      </w:r>
      <w:r>
        <w:rPr>
          <w:spacing w:val="32"/>
        </w:rPr>
        <w:t> </w:t>
      </w:r>
      <w:r>
        <w:rPr/>
        <w:t>realizada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simulação clínica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cartazes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folhetos</w:t>
      </w:r>
      <w:r>
        <w:rPr>
          <w:spacing w:val="1"/>
        </w:rPr>
        <w:t> </w:t>
      </w:r>
      <w:r>
        <w:rPr/>
        <w:t>educativos com orientações acerca da realização do exame preventivo em mulheres</w:t>
      </w:r>
      <w:r>
        <w:rPr>
          <w:spacing w:val="1"/>
        </w:rPr>
        <w:t> </w:t>
      </w:r>
      <w:r>
        <w:rPr/>
        <w:t>grávidas.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Inicialmente, realizou-se a apresentação do facilitador e das</w:t>
      </w:r>
      <w:r>
        <w:rPr>
          <w:spacing w:val="-57"/>
        </w:rPr>
        <w:t> </w:t>
      </w:r>
      <w:r>
        <w:rPr/>
        <w:t>participantes, com posterior acolhimento das mesmas, baseado nas tecnologias leves do</w:t>
      </w:r>
      <w:r>
        <w:rPr>
          <w:spacing w:val="1"/>
        </w:rPr>
        <w:t> </w:t>
      </w:r>
      <w:r>
        <w:rPr/>
        <w:t>cuidado</w:t>
      </w:r>
      <w:r>
        <w:rPr>
          <w:spacing w:val="16"/>
        </w:rPr>
        <w:t> </w:t>
      </w:r>
      <w:r>
        <w:rPr/>
        <w:t>em</w:t>
      </w:r>
      <w:r>
        <w:rPr>
          <w:spacing w:val="3"/>
        </w:rPr>
        <w:t> </w:t>
      </w:r>
      <w:r>
        <w:rPr/>
        <w:t>saúde.</w:t>
      </w:r>
      <w:r>
        <w:rPr>
          <w:spacing w:val="16"/>
        </w:rPr>
        <w:t> </w:t>
      </w:r>
      <w:r>
        <w:rPr/>
        <w:t>A</w:t>
      </w:r>
      <w:r>
        <w:rPr>
          <w:spacing w:val="7"/>
        </w:rPr>
        <w:t> </w:t>
      </w:r>
      <w:r>
        <w:rPr/>
        <w:t>ação</w:t>
      </w:r>
      <w:r>
        <w:rPr>
          <w:spacing w:val="16"/>
        </w:rPr>
        <w:t> </w:t>
      </w:r>
      <w:r>
        <w:rPr/>
        <w:t>educativa</w:t>
      </w:r>
      <w:r>
        <w:rPr>
          <w:spacing w:val="10"/>
        </w:rPr>
        <w:t> </w:t>
      </w:r>
      <w:r>
        <w:rPr/>
        <w:t>teve</w:t>
      </w:r>
      <w:r>
        <w:rPr>
          <w:spacing w:val="16"/>
        </w:rPr>
        <w:t> </w:t>
      </w:r>
      <w:r>
        <w:rPr/>
        <w:t>início</w:t>
      </w:r>
      <w:r>
        <w:rPr>
          <w:spacing w:val="16"/>
        </w:rPr>
        <w:t> </w:t>
      </w:r>
      <w:r>
        <w:rPr/>
        <w:t>com</w:t>
      </w:r>
      <w:r>
        <w:rPr>
          <w:spacing w:val="3"/>
        </w:rPr>
        <w:t> </w:t>
      </w:r>
      <w:r>
        <w:rPr/>
        <w:t>a</w:t>
      </w:r>
      <w:r>
        <w:rPr>
          <w:spacing w:val="11"/>
        </w:rPr>
        <w:t> </w:t>
      </w:r>
      <w:r>
        <w:rPr/>
        <w:t>operacionalização</w:t>
      </w:r>
      <w:r>
        <w:rPr>
          <w:spacing w:val="16"/>
        </w:rPr>
        <w:t> </w:t>
      </w:r>
      <w:r>
        <w:rPr/>
        <w:t>da</w:t>
      </w:r>
      <w:r>
        <w:rPr>
          <w:spacing w:val="10"/>
        </w:rPr>
        <w:t> </w:t>
      </w:r>
      <w:r>
        <w:rPr/>
        <w:t>dinâmica,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que oportunizou verificar</w:t>
      </w:r>
      <w:r>
        <w:rPr>
          <w:spacing w:val="1"/>
        </w:rPr>
        <w:t> </w:t>
      </w:r>
      <w:r>
        <w:rPr/>
        <w:t>que as participantes</w:t>
      </w:r>
      <w:r>
        <w:rPr>
          <w:spacing w:val="1"/>
        </w:rPr>
        <w:t> </w:t>
      </w:r>
      <w:r>
        <w:rPr/>
        <w:t>detinham um conhecimento</w:t>
      </w:r>
      <w:r>
        <w:rPr>
          <w:spacing w:val="1"/>
        </w:rPr>
        <w:t> </w:t>
      </w:r>
      <w:r>
        <w:rPr/>
        <w:t>prévio</w:t>
      </w:r>
      <w:r>
        <w:rPr>
          <w:spacing w:val="1"/>
        </w:rPr>
        <w:t> </w:t>
      </w:r>
      <w:r>
        <w:rPr/>
        <w:t>acerca da importância da realização do exame preventivo do câncer de colo uterino,</w:t>
      </w:r>
      <w:r>
        <w:rPr>
          <w:spacing w:val="1"/>
        </w:rPr>
        <w:t> </w:t>
      </w:r>
      <w:r>
        <w:rPr/>
        <w:t>contudo desconheciam se durante o período gestacional poderiam realizar o exame. No</w:t>
      </w:r>
      <w:r>
        <w:rPr>
          <w:spacing w:val="1"/>
        </w:rPr>
        <w:t> </w:t>
      </w:r>
      <w:r>
        <w:rPr/>
        <w:t>decorrer das discussões, observou-se que vários mitos foram verbalizados acerca do</w:t>
      </w:r>
      <w:r>
        <w:rPr>
          <w:spacing w:val="1"/>
        </w:rPr>
        <w:t> </w:t>
      </w:r>
      <w:r>
        <w:rPr/>
        <w:t>exame,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prevalente</w:t>
      </w:r>
      <w:r>
        <w:rPr>
          <w:spacing w:val="1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parto pé-termo.</w:t>
      </w:r>
      <w:r>
        <w:rPr>
          <w:spacing w:val="1"/>
        </w:rPr>
        <w:t> </w:t>
      </w:r>
      <w:r>
        <w:rPr/>
        <w:t>Ressalta-se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instigou a participação ativa das mulheres grávidas; bem como o interesse pela temática;</w:t>
      </w:r>
      <w:r>
        <w:rPr>
          <w:spacing w:val="-57"/>
        </w:rPr>
        <w:t> </w:t>
      </w:r>
      <w:r>
        <w:rPr/>
        <w:t>desmistificou os mitos e tabus; auxiliou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repasse de informações e proporcionou</w:t>
      </w:r>
      <w:r>
        <w:rPr>
          <w:spacing w:val="1"/>
        </w:rPr>
        <w:t> </w:t>
      </w:r>
      <w:r>
        <w:rPr/>
        <w:t>sensibilização das participantes sobre a relevância de se realizar o Papanicolau durante o</w:t>
      </w:r>
      <w:r>
        <w:rPr>
          <w:spacing w:val="-57"/>
        </w:rPr>
        <w:t> </w:t>
      </w:r>
      <w:r>
        <w:rPr/>
        <w:t>ciclo gravídico. A utilização dos cartazes e folhetos educativos esclareceram as dúvidas</w:t>
      </w:r>
      <w:r>
        <w:rPr>
          <w:spacing w:val="1"/>
        </w:rPr>
        <w:t> </w:t>
      </w:r>
      <w:r>
        <w:rPr/>
        <w:t>das gestantes. As dificuldades encontradas durante o processo educativo referem-se aos</w:t>
      </w:r>
      <w:r>
        <w:rPr>
          <w:spacing w:val="1"/>
        </w:rPr>
        <w:t> </w:t>
      </w:r>
      <w:r>
        <w:rPr/>
        <w:t>limitados espaço e tempo destinados para a realização da atividade.</w:t>
      </w:r>
      <w:r>
        <w:rPr>
          <w:spacing w:val="1"/>
        </w:rPr>
        <w:t> </w:t>
      </w:r>
      <w:r>
        <w:rPr/>
        <w:t>A utilização dos</w:t>
      </w:r>
      <w:r>
        <w:rPr>
          <w:spacing w:val="1"/>
        </w:rPr>
        <w:t> </w:t>
      </w:r>
      <w:r>
        <w:rPr/>
        <w:t>materiais do exame Papanicolau, aliado à sua simulação, propiciou às participantes,</w:t>
      </w:r>
      <w:r>
        <w:rPr>
          <w:spacing w:val="1"/>
        </w:rPr>
        <w:t> </w:t>
      </w:r>
      <w:r>
        <w:rPr/>
        <w:t>compreensão de como se realiza o exame durante o período gestacional, uma vez que se</w:t>
      </w:r>
      <w:r>
        <w:rPr>
          <w:spacing w:val="1"/>
        </w:rPr>
        <w:t> </w:t>
      </w:r>
      <w:r>
        <w:rPr/>
        <w:t>diferencia</w:t>
      </w:r>
      <w:r>
        <w:rPr>
          <w:spacing w:val="60"/>
        </w:rPr>
        <w:t> </w:t>
      </w:r>
      <w:r>
        <w:rPr/>
        <w:t>do</w:t>
      </w:r>
      <w:r>
        <w:rPr>
          <w:spacing w:val="61"/>
        </w:rPr>
        <w:t> </w:t>
      </w:r>
      <w:r>
        <w:rPr/>
        <w:t>exame</w:t>
      </w:r>
      <w:r>
        <w:rPr>
          <w:spacing w:val="60"/>
        </w:rPr>
        <w:t> </w:t>
      </w:r>
      <w:r>
        <w:rPr/>
        <w:t>em</w:t>
      </w:r>
      <w:r>
        <w:rPr>
          <w:spacing w:val="60"/>
        </w:rPr>
        <w:t> </w:t>
      </w:r>
      <w:r>
        <w:rPr/>
        <w:t>mulheres</w:t>
      </w:r>
      <w:r>
        <w:rPr>
          <w:spacing w:val="60"/>
        </w:rPr>
        <w:t> </w:t>
      </w:r>
      <w:r>
        <w:rPr/>
        <w:t>não</w:t>
      </w:r>
      <w:r>
        <w:rPr>
          <w:spacing w:val="61"/>
        </w:rPr>
        <w:t> </w:t>
      </w:r>
      <w:r>
        <w:rPr/>
        <w:t>grávidas.</w:t>
      </w:r>
      <w:r>
        <w:rPr>
          <w:spacing w:val="61"/>
        </w:rPr>
        <w:t> </w:t>
      </w:r>
      <w:r>
        <w:rPr/>
        <w:t>No   tocante,</w:t>
      </w:r>
      <w:r>
        <w:rPr>
          <w:spacing w:val="60"/>
        </w:rPr>
        <w:t> </w:t>
      </w:r>
      <w:r>
        <w:rPr/>
        <w:t>ao   facilitador,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ação educativa</w:t>
      </w:r>
      <w:r>
        <w:rPr>
          <w:spacing w:val="1"/>
        </w:rPr>
        <w:t> </w:t>
      </w:r>
      <w:r>
        <w:rPr/>
        <w:t>proporcionou</w:t>
      </w:r>
      <w:r>
        <w:rPr>
          <w:spacing w:val="1"/>
        </w:rPr>
        <w:t> </w:t>
      </w:r>
      <w:r>
        <w:rPr/>
        <w:t>sensibilização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pré-natal,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dos</w:t>
      </w:r>
      <w:r>
        <w:rPr>
          <w:spacing w:val="60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inerentes a prevenção do câncer cervical, além de contribuir, positivamente, no seu</w:t>
      </w:r>
      <w:r>
        <w:rPr>
          <w:spacing w:val="1"/>
        </w:rPr>
        <w:t> </w:t>
      </w:r>
      <w:r>
        <w:rPr/>
        <w:t>crescimento acadêmico profissional, apreço e afinidade pela assistência ginecológica.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 exposto,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operacionalizada</w:t>
      </w:r>
      <w:r>
        <w:rPr>
          <w:spacing w:val="1"/>
        </w:rPr>
        <w:t> </w:t>
      </w:r>
      <w:r>
        <w:rPr/>
        <w:t>constituiu</w:t>
      </w:r>
      <w:r>
        <w:rPr>
          <w:spacing w:val="1"/>
        </w:rPr>
        <w:t> </w:t>
      </w:r>
      <w:r>
        <w:rPr/>
        <w:t>ferramenta assistencial de suma importância, uma vez que contribuiu no (com) partilha</w:t>
      </w:r>
      <w:r>
        <w:rPr>
          <w:spacing w:val="1"/>
        </w:rPr>
        <w:t> </w:t>
      </w:r>
      <w:r>
        <w:rPr/>
        <w:t>mento de informações, sensibilização dos sujeitos envolvidos e esclarecimento de mitos</w:t>
      </w:r>
      <w:r>
        <w:rPr>
          <w:spacing w:val="1"/>
        </w:rPr>
        <w:t> </w:t>
      </w:r>
      <w:r>
        <w:rPr/>
        <w:t>e tabus acerca da temática. Logo, enfatiza se a importância da operacionalização de</w:t>
      </w:r>
      <w:r>
        <w:rPr>
          <w:spacing w:val="1"/>
        </w:rPr>
        <w:t> </w:t>
      </w:r>
      <w:r>
        <w:rPr/>
        <w:t>dinâmicas lúdicas e integrativas nas práticas de educação em saúde e sugere-se, assim, a</w:t>
      </w:r>
      <w:r>
        <w:rPr>
          <w:spacing w:val="-57"/>
        </w:rPr>
        <w:t> </w:t>
      </w:r>
      <w:r>
        <w:rPr/>
        <w:t>incorporação do componente educativo durante a assistência pré-natal, visando discutir</w:t>
      </w:r>
      <w:r>
        <w:rPr>
          <w:spacing w:val="1"/>
        </w:rPr>
        <w:t> </w:t>
      </w:r>
      <w:r>
        <w:rPr/>
        <w:t>assuntos</w:t>
      </w:r>
      <w:r>
        <w:rPr>
          <w:spacing w:val="-2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como</w:t>
      </w:r>
      <w:r>
        <w:rPr>
          <w:spacing w:val="5"/>
        </w:rPr>
        <w:t> </w:t>
      </w:r>
      <w:r>
        <w:rPr/>
        <w:t>este,</w:t>
      </w:r>
      <w:r>
        <w:rPr>
          <w:spacing w:val="-2"/>
        </w:rPr>
        <w:t> </w:t>
      </w:r>
      <w:r>
        <w:rPr/>
        <w:t>com</w:t>
      </w:r>
      <w:r>
        <w:rPr>
          <w:spacing w:val="-8"/>
        </w:rPr>
        <w:t> </w:t>
      </w:r>
      <w:r>
        <w:rPr/>
        <w:t>vista</w:t>
      </w:r>
      <w:r>
        <w:rPr>
          <w:spacing w:val="-1"/>
        </w:rPr>
        <w:t> </w:t>
      </w:r>
      <w:r>
        <w:rPr/>
        <w:t>à integralidade da atenção</w:t>
      </w:r>
      <w:r>
        <w:rPr>
          <w:spacing w:val="4"/>
        </w:rPr>
        <w:t> </w:t>
      </w:r>
      <w:r>
        <w:rPr/>
        <w:t>à saúde.</w:t>
      </w:r>
    </w:p>
    <w:p>
      <w:pPr>
        <w:spacing w:before="17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Gestantes;</w:t>
      </w:r>
      <w:r>
        <w:rPr>
          <w:spacing w:val="-5"/>
          <w:sz w:val="24"/>
        </w:rPr>
        <w:t> </w:t>
      </w:r>
      <w:r>
        <w:rPr>
          <w:sz w:val="24"/>
        </w:rPr>
        <w:t>Promoção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Teste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Papanicolau.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ListParagraph"/>
        <w:numPr>
          <w:ilvl w:val="0"/>
          <w:numId w:val="65"/>
        </w:numPr>
        <w:tabs>
          <w:tab w:pos="888" w:val="left" w:leader="none"/>
        </w:tabs>
        <w:spacing w:line="362" w:lineRule="auto" w:before="1" w:after="0"/>
        <w:ind w:left="479" w:right="134" w:firstLine="0"/>
        <w:jc w:val="both"/>
        <w:rPr>
          <w:sz w:val="24"/>
        </w:rPr>
      </w:pPr>
      <w:r>
        <w:rPr>
          <w:sz w:val="24"/>
        </w:rPr>
        <w:t>CEZARIO,</w:t>
      </w:r>
      <w:r>
        <w:rPr>
          <w:spacing w:val="61"/>
          <w:sz w:val="24"/>
        </w:rPr>
        <w:t> </w:t>
      </w:r>
      <w:r>
        <w:rPr>
          <w:sz w:val="24"/>
        </w:rPr>
        <w:t>Kariane</w:t>
      </w:r>
      <w:r>
        <w:rPr>
          <w:spacing w:val="61"/>
          <w:sz w:val="24"/>
        </w:rPr>
        <w:t> </w:t>
      </w:r>
      <w:r>
        <w:rPr>
          <w:sz w:val="24"/>
        </w:rPr>
        <w:t>Gomes.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Conhecimento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Gestantes   sobre   o</w:t>
      </w:r>
      <w:r>
        <w:rPr>
          <w:spacing w:val="1"/>
          <w:sz w:val="24"/>
        </w:rPr>
        <w:t> </w:t>
      </w:r>
      <w:r>
        <w:rPr>
          <w:sz w:val="24"/>
        </w:rPr>
        <w:t>Exame Citopatológico: Um Estudo</w:t>
      </w:r>
      <w:r>
        <w:rPr>
          <w:spacing w:val="1"/>
          <w:sz w:val="24"/>
        </w:rPr>
        <w:t> </w:t>
      </w:r>
      <w:r>
        <w:rPr>
          <w:sz w:val="24"/>
        </w:rPr>
        <w:t>na Atenção</w:t>
      </w:r>
      <w:r>
        <w:rPr>
          <w:spacing w:val="1"/>
          <w:sz w:val="24"/>
        </w:rPr>
        <w:t> </w:t>
      </w:r>
      <w:r>
        <w:rPr>
          <w:sz w:val="24"/>
        </w:rPr>
        <w:t>Básica em Saúde.</w:t>
      </w:r>
      <w:r>
        <w:rPr>
          <w:spacing w:val="60"/>
          <w:sz w:val="24"/>
        </w:rPr>
        <w:t> </w:t>
      </w:r>
      <w:r>
        <w:rPr>
          <w:b/>
          <w:sz w:val="24"/>
        </w:rPr>
        <w:t>Rev enferm UFPE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line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8,</w:t>
      </w:r>
      <w:r>
        <w:rPr>
          <w:spacing w:val="3"/>
          <w:sz w:val="24"/>
        </w:rPr>
        <w:t> </w:t>
      </w:r>
      <w:r>
        <w:rPr>
          <w:sz w:val="24"/>
        </w:rPr>
        <w:t>n.5,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1171-1177,</w:t>
      </w:r>
      <w:r>
        <w:rPr>
          <w:spacing w:val="4"/>
          <w:sz w:val="24"/>
        </w:rPr>
        <w:t> </w:t>
      </w:r>
      <w:r>
        <w:rPr>
          <w:sz w:val="24"/>
        </w:rPr>
        <w:t>maio.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65"/>
        </w:numPr>
        <w:tabs>
          <w:tab w:pos="792" w:val="left" w:leader="none"/>
        </w:tabs>
        <w:spacing w:line="367" w:lineRule="auto" w:before="152" w:after="0"/>
        <w:ind w:left="479" w:right="149" w:firstLine="0"/>
        <w:jc w:val="both"/>
        <w:rPr>
          <w:sz w:val="24"/>
        </w:rPr>
      </w:pPr>
      <w:r>
        <w:rPr>
          <w:sz w:val="24"/>
        </w:rPr>
        <w:t>NÓBREGA, Aléxia Ruanna Oliveira. Et al. Conhecimento das gestantes sobre o</w:t>
      </w:r>
      <w:r>
        <w:rPr>
          <w:spacing w:val="1"/>
          <w:sz w:val="24"/>
        </w:rPr>
        <w:t> </w:t>
      </w:r>
      <w:r>
        <w:rPr>
          <w:sz w:val="24"/>
        </w:rPr>
        <w:t>exame</w:t>
      </w:r>
      <w:r>
        <w:rPr>
          <w:spacing w:val="1"/>
          <w:sz w:val="24"/>
        </w:rPr>
        <w:t> </w:t>
      </w:r>
      <w:r>
        <w:rPr>
          <w:sz w:val="24"/>
        </w:rPr>
        <w:t>citopatológico.</w:t>
      </w:r>
      <w:r>
        <w:rPr>
          <w:spacing w:val="6"/>
          <w:sz w:val="24"/>
        </w:rPr>
        <w:t> </w:t>
      </w:r>
      <w:r>
        <w:rPr>
          <w:b/>
          <w:sz w:val="24"/>
        </w:rPr>
        <w:t>Arq.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Ciênc.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23,</w:t>
      </w:r>
      <w:r>
        <w:rPr>
          <w:spacing w:val="4"/>
          <w:sz w:val="24"/>
        </w:rPr>
        <w:t> </w:t>
      </w:r>
      <w:r>
        <w:rPr>
          <w:sz w:val="24"/>
        </w:rPr>
        <w:t>n.3,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62-66,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65"/>
        </w:numPr>
        <w:tabs>
          <w:tab w:pos="864" w:val="left" w:leader="none"/>
        </w:tabs>
        <w:spacing w:line="362" w:lineRule="auto" w:before="144" w:after="0"/>
        <w:ind w:left="479" w:right="134" w:firstLine="0"/>
        <w:jc w:val="both"/>
        <w:rPr>
          <w:sz w:val="24"/>
        </w:rPr>
      </w:pPr>
      <w:r>
        <w:rPr>
          <w:sz w:val="24"/>
        </w:rPr>
        <w:t>SANTANA,</w:t>
      </w:r>
      <w:r>
        <w:rPr>
          <w:spacing w:val="1"/>
          <w:sz w:val="24"/>
        </w:rPr>
        <w:t> </w:t>
      </w:r>
      <w:r>
        <w:rPr>
          <w:sz w:val="24"/>
        </w:rPr>
        <w:t>Janne</w:t>
      </w:r>
      <w:r>
        <w:rPr>
          <w:spacing w:val="1"/>
          <w:sz w:val="24"/>
        </w:rPr>
        <w:t> </w:t>
      </w:r>
      <w:r>
        <w:rPr>
          <w:sz w:val="24"/>
        </w:rPr>
        <w:t>Eyre</w:t>
      </w:r>
      <w:r>
        <w:rPr>
          <w:spacing w:val="1"/>
          <w:sz w:val="24"/>
        </w:rPr>
        <w:t> </w:t>
      </w:r>
      <w:r>
        <w:rPr>
          <w:sz w:val="24"/>
        </w:rPr>
        <w:t>Oliveira.</w:t>
      </w:r>
      <w:r>
        <w:rPr>
          <w:spacing w:val="61"/>
          <w:sz w:val="24"/>
        </w:rPr>
        <w:t> </w:t>
      </w:r>
      <w:r>
        <w:rPr>
          <w:sz w:val="24"/>
        </w:rPr>
        <w:t>SANTOS,</w:t>
      </w:r>
      <w:r>
        <w:rPr>
          <w:spacing w:val="61"/>
          <w:sz w:val="24"/>
        </w:rPr>
        <w:t> </w:t>
      </w:r>
      <w:r>
        <w:rPr>
          <w:sz w:val="24"/>
        </w:rPr>
        <w:t>Mônica.</w:t>
      </w:r>
      <w:r>
        <w:rPr>
          <w:spacing w:val="61"/>
          <w:sz w:val="24"/>
        </w:rPr>
        <w:t> </w:t>
      </w:r>
      <w:r>
        <w:rPr>
          <w:sz w:val="24"/>
        </w:rPr>
        <w:t>MACHADO,</w:t>
      </w:r>
      <w:r>
        <w:rPr>
          <w:spacing w:val="61"/>
          <w:sz w:val="24"/>
        </w:rPr>
        <w:t> </w:t>
      </w:r>
      <w:r>
        <w:rPr>
          <w:sz w:val="24"/>
        </w:rPr>
        <w:t>Izadora</w:t>
      </w:r>
      <w:r>
        <w:rPr>
          <w:spacing w:val="1"/>
          <w:sz w:val="24"/>
        </w:rPr>
        <w:t> </w:t>
      </w:r>
      <w:r>
        <w:rPr>
          <w:sz w:val="24"/>
        </w:rPr>
        <w:t>Lisbôa Dantas.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Importância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Realização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Papanicolaou</w:t>
      </w:r>
      <w:r>
        <w:rPr>
          <w:spacing w:val="1"/>
          <w:sz w:val="24"/>
        </w:rPr>
        <w:t> </w:t>
      </w:r>
      <w:r>
        <w:rPr>
          <w:sz w:val="24"/>
        </w:rPr>
        <w:t>em Gestantes: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3"/>
          <w:sz w:val="24"/>
        </w:rPr>
        <w:t> </w:t>
      </w:r>
      <w:r>
        <w:rPr>
          <w:sz w:val="24"/>
        </w:rPr>
        <w:t>de Literatura.</w:t>
      </w:r>
      <w:r>
        <w:rPr>
          <w:spacing w:val="-1"/>
          <w:sz w:val="24"/>
        </w:rPr>
        <w:t> </w:t>
      </w:r>
      <w:r>
        <w:rPr>
          <w:b/>
          <w:sz w:val="24"/>
        </w:rPr>
        <w:t>Ciências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Biológicas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17,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39-48,</w:t>
      </w:r>
      <w:r>
        <w:rPr>
          <w:spacing w:val="-3"/>
          <w:sz w:val="24"/>
        </w:rPr>
        <w:t> </w:t>
      </w:r>
      <w:r>
        <w:rPr>
          <w:sz w:val="24"/>
        </w:rPr>
        <w:t>2013.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5"/>
        <w:jc w:val="center"/>
      </w:pPr>
      <w:bookmarkStart w:name="PSICOSE INDUZIDA POR ÁLCOOL, DROGAS ILEG" w:id="241"/>
      <w:bookmarkEnd w:id="241"/>
      <w:r>
        <w:rPr>
          <w:b w:val="0"/>
        </w:rPr>
      </w:r>
      <w:bookmarkStart w:name="_bookmark120" w:id="242"/>
      <w:bookmarkEnd w:id="242"/>
      <w:r>
        <w:rPr>
          <w:b w:val="0"/>
        </w:rPr>
      </w:r>
      <w:r>
        <w:rPr/>
        <w:t>PSICOSE INDUZIDA POR ÁLCOOL, DROGAS ILEGAIS, MEDICAMENTOS</w:t>
      </w:r>
      <w:r>
        <w:rPr>
          <w:spacing w:val="-57"/>
        </w:rPr>
        <w:t> </w:t>
      </w:r>
      <w:r>
        <w:rPr/>
        <w:t>PRESCRITOS,</w:t>
      </w:r>
      <w:r>
        <w:rPr>
          <w:spacing w:val="2"/>
        </w:rPr>
        <w:t> </w:t>
      </w:r>
      <w:r>
        <w:rPr/>
        <w:t>ESTEROIDES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ESTIMULANTES:</w:t>
      </w:r>
      <w:r>
        <w:rPr>
          <w:spacing w:val="10"/>
        </w:rPr>
        <w:t> </w:t>
      </w:r>
      <w:r>
        <w:rPr/>
        <w:t>UMA</w:t>
      </w:r>
      <w:r>
        <w:rPr>
          <w:spacing w:val="-6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</w:p>
    <w:p>
      <w:pPr>
        <w:pStyle w:val="BodyText"/>
        <w:spacing w:line="273" w:lineRule="exact"/>
        <w:ind w:left="489" w:right="147"/>
        <w:jc w:val="center"/>
      </w:pPr>
      <w:r>
        <w:rPr/>
        <w:t>José</w:t>
      </w:r>
      <w:r>
        <w:rPr>
          <w:spacing w:val="-3"/>
        </w:rPr>
        <w:t> </w:t>
      </w:r>
      <w:r>
        <w:rPr/>
        <w:t>Humberto</w:t>
      </w:r>
      <w:r>
        <w:rPr>
          <w:spacing w:val="4"/>
        </w:rPr>
        <w:t> </w:t>
      </w:r>
      <w:r>
        <w:rPr/>
        <w:t>Alves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Lynna</w:t>
      </w:r>
      <w:r>
        <w:rPr>
          <w:spacing w:val="-2"/>
          <w:vertAlign w:val="baseline"/>
        </w:rPr>
        <w:t> </w:t>
      </w:r>
      <w:r>
        <w:rPr>
          <w:vertAlign w:val="baseline"/>
        </w:rPr>
        <w:t>Stefany</w:t>
      </w:r>
      <w:r>
        <w:rPr>
          <w:spacing w:val="-1"/>
          <w:vertAlign w:val="baseline"/>
        </w:rPr>
        <w:t> </w:t>
      </w:r>
      <w:r>
        <w:rPr>
          <w:vertAlign w:val="baseline"/>
        </w:rPr>
        <w:t>Furtado</w:t>
      </w:r>
      <w:r>
        <w:rPr>
          <w:spacing w:val="2"/>
          <w:vertAlign w:val="baseline"/>
        </w:rPr>
        <w:t> </w:t>
      </w:r>
      <w:r>
        <w:rPr>
          <w:vertAlign w:val="baseline"/>
        </w:rPr>
        <w:t>Morais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Andrea</w:t>
      </w:r>
      <w:r>
        <w:rPr>
          <w:spacing w:val="-2"/>
          <w:vertAlign w:val="baseline"/>
        </w:rPr>
        <w:t> </w:t>
      </w:r>
      <w:r>
        <w:rPr>
          <w:vertAlign w:val="baseline"/>
        </w:rPr>
        <w:t>Ruzzi</w:t>
      </w:r>
      <w:r>
        <w:rPr>
          <w:spacing w:val="-10"/>
          <w:vertAlign w:val="baseline"/>
        </w:rPr>
        <w:t> </w:t>
      </w:r>
      <w:r>
        <w:rPr>
          <w:vertAlign w:val="baseline"/>
        </w:rPr>
        <w:t>Pereira</w:t>
      </w:r>
      <w:r>
        <w:rPr>
          <w:vertAlign w:val="superscript"/>
        </w:rPr>
        <w:t>3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570" w:right="233" w:hanging="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Educação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Física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Triângulo</w:t>
      </w:r>
      <w:r>
        <w:rPr>
          <w:vertAlign w:val="baseline"/>
        </w:rPr>
        <w:t> </w:t>
      </w:r>
      <w:r>
        <w:rPr>
          <w:spacing w:val="-2"/>
          <w:vertAlign w:val="baseline"/>
        </w:rPr>
        <w:t>Mineiro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(UFTM).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Uberaba,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Acadêmicas</w:t>
      </w:r>
      <w:r>
        <w:rPr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vertAlign w:val="baseline"/>
        </w:rPr>
        <w:t> Enfermagem da Universidade Federal do Triângulo Mineiro (UFTM). Uberaba, Minas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Terapeuta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Ocupacional.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Doutora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Comunidade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de São Paulo</w:t>
      </w:r>
      <w:r>
        <w:rPr>
          <w:spacing w:val="5"/>
          <w:vertAlign w:val="baseline"/>
        </w:rPr>
        <w:t> </w:t>
      </w:r>
      <w:r>
        <w:rPr>
          <w:vertAlign w:val="baseline"/>
        </w:rPr>
        <w:t>(USP).</w:t>
      </w:r>
      <w:r>
        <w:rPr>
          <w:spacing w:val="2"/>
          <w:vertAlign w:val="baseline"/>
        </w:rPr>
        <w:t> </w:t>
      </w:r>
      <w:r>
        <w:rPr>
          <w:vertAlign w:val="baseline"/>
        </w:rPr>
        <w:t>Uberaba,</w:t>
      </w:r>
      <w:r>
        <w:rPr>
          <w:spacing w:val="3"/>
          <w:vertAlign w:val="baseline"/>
        </w:rPr>
        <w:t> </w:t>
      </w:r>
      <w:r>
        <w:rPr>
          <w:vertAlign w:val="baseline"/>
        </w:rPr>
        <w:t>Minas</w:t>
      </w:r>
      <w:r>
        <w:rPr>
          <w:spacing w:val="2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7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psicose</w:t>
      </w:r>
      <w:r>
        <w:rPr>
          <w:spacing w:val="1"/>
        </w:rPr>
        <w:t> </w:t>
      </w:r>
      <w:r>
        <w:rPr/>
        <w:t>induzida</w:t>
      </w:r>
      <w:r>
        <w:rPr>
          <w:spacing w:val="1"/>
        </w:rPr>
        <w:t> </w:t>
      </w:r>
      <w:r>
        <w:rPr/>
        <w:t>por</w:t>
      </w:r>
      <w:r>
        <w:rPr>
          <w:spacing w:val="60"/>
        </w:rPr>
        <w:t> </w:t>
      </w:r>
      <w:r>
        <w:rPr/>
        <w:t>substâncias</w:t>
      </w:r>
      <w:r>
        <w:rPr>
          <w:spacing w:val="60"/>
        </w:rPr>
        <w:t> </w:t>
      </w:r>
      <w:r>
        <w:rPr/>
        <w:t>é</w:t>
      </w:r>
      <w:r>
        <w:rPr>
          <w:spacing w:val="60"/>
        </w:rPr>
        <w:t> </w:t>
      </w:r>
      <w:r>
        <w:rPr/>
        <w:t>caracterizada</w:t>
      </w:r>
      <w:r>
        <w:rPr>
          <w:spacing w:val="60"/>
        </w:rPr>
        <w:t> </w:t>
      </w:r>
      <w:r>
        <w:rPr/>
        <w:t>pela</w:t>
      </w:r>
      <w:r>
        <w:rPr>
          <w:spacing w:val="60"/>
        </w:rPr>
        <w:t> </w:t>
      </w:r>
      <w:r>
        <w:rPr/>
        <w:t>presença</w:t>
      </w:r>
      <w:r>
        <w:rPr>
          <w:spacing w:val="-57"/>
        </w:rPr>
        <w:t> </w:t>
      </w:r>
      <w:r>
        <w:rPr/>
        <w:t>de delírios ou até alucinações associadas, que ocorrem devido a ingestão de substâncias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álcool,</w:t>
      </w:r>
      <w:r>
        <w:rPr>
          <w:spacing w:val="1"/>
        </w:rPr>
        <w:t> </w:t>
      </w:r>
      <w:r>
        <w:rPr/>
        <w:t>canabis,</w:t>
      </w:r>
      <w:r>
        <w:rPr>
          <w:spacing w:val="1"/>
        </w:rPr>
        <w:t> </w:t>
      </w:r>
      <w:r>
        <w:rPr/>
        <w:t>anfetaminas,</w:t>
      </w:r>
      <w:r>
        <w:rPr>
          <w:spacing w:val="1"/>
        </w:rPr>
        <w:t> </w:t>
      </w:r>
      <w:r>
        <w:rPr/>
        <w:t>cocaína,</w:t>
      </w:r>
      <w:r>
        <w:rPr>
          <w:spacing w:val="1"/>
        </w:rPr>
        <w:t> </w:t>
      </w:r>
      <w:r>
        <w:rPr/>
        <w:t>alucinógenos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drogas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fármacos.</w:t>
      </w:r>
      <w:r>
        <w:rPr>
          <w:spacing w:val="1"/>
        </w:rPr>
        <w:t> </w:t>
      </w:r>
      <w:r>
        <w:rPr/>
        <w:t>Dito isso, para ser considerado uma psicose induzida por substância essas</w:t>
      </w:r>
      <w:r>
        <w:rPr>
          <w:spacing w:val="1"/>
        </w:rPr>
        <w:t> </w:t>
      </w:r>
      <w:r>
        <w:rPr/>
        <w:t>alucinações</w:t>
      </w:r>
      <w:r>
        <w:rPr>
          <w:spacing w:val="1"/>
        </w:rPr>
        <w:t> </w:t>
      </w:r>
      <w:r>
        <w:rPr/>
        <w:t>e delírios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intensos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intoxicação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abstinência.</w:t>
      </w:r>
      <w:r>
        <w:rPr>
          <w:spacing w:val="60"/>
        </w:rPr>
        <w:t> </w:t>
      </w:r>
      <w:r>
        <w:rPr>
          <w:b/>
        </w:rPr>
        <w:t>OBJETIVO: </w:t>
      </w:r>
      <w:r>
        <w:rPr/>
        <w:t>Analisar as evidências científicas sobre a Psicose induzida</w:t>
      </w:r>
      <w:r>
        <w:rPr>
          <w:spacing w:val="1"/>
        </w:rPr>
        <w:t> </w:t>
      </w:r>
      <w:r>
        <w:rPr/>
        <w:t>por substâncias.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Revisão integrativa da literatura, realizada nas bases 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>
          <w:i/>
        </w:rPr>
        <w:t>PubMed,</w:t>
      </w:r>
      <w:r>
        <w:rPr>
          <w:i/>
          <w:spacing w:val="1"/>
        </w:rPr>
        <w:t> </w:t>
      </w:r>
      <w:r>
        <w:rPr>
          <w:i/>
        </w:rPr>
        <w:t>Web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1"/>
        </w:rPr>
        <w:t> </w:t>
      </w:r>
      <w:r>
        <w:rPr>
          <w:i/>
        </w:rPr>
        <w:t>Scopus</w:t>
      </w:r>
      <w:r>
        <w:rPr>
          <w:i/>
          <w:spacing w:val="1"/>
        </w:rPr>
        <w:t> </w:t>
      </w:r>
      <w:r>
        <w:rPr>
          <w:i/>
        </w:rPr>
        <w:t>e</w:t>
      </w:r>
      <w:r>
        <w:rPr>
          <w:i/>
          <w:spacing w:val="1"/>
        </w:rPr>
        <w:t> </w:t>
      </w:r>
      <w:r>
        <w:rPr>
          <w:i/>
        </w:rPr>
        <w:t>Lilacs.</w:t>
      </w:r>
      <w:r>
        <w:rPr>
          <w:i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foram:</w:t>
      </w:r>
      <w:r>
        <w:rPr>
          <w:spacing w:val="-57"/>
        </w:rPr>
        <w:t> </w:t>
      </w:r>
      <w:r>
        <w:rPr>
          <w:i/>
        </w:rPr>
        <w:t>“Transtornos</w:t>
      </w:r>
      <w:r>
        <w:rPr>
          <w:i/>
          <w:spacing w:val="1"/>
        </w:rPr>
        <w:t> </w:t>
      </w:r>
      <w:r>
        <w:rPr>
          <w:i/>
        </w:rPr>
        <w:t>Psicoticos”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“Delírio”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“Alucinações”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“Psychotic</w:t>
      </w:r>
      <w:r>
        <w:rPr>
          <w:i/>
          <w:spacing w:val="1"/>
        </w:rPr>
        <w:t> </w:t>
      </w:r>
      <w:r>
        <w:rPr>
          <w:i/>
        </w:rPr>
        <w:t>Disorders” AND “Delirium” AND “Hallucinations”, </w:t>
      </w:r>
      <w:r>
        <w:rPr/>
        <w:t>nos idiomas Português, Inglês e</w:t>
      </w:r>
      <w:r>
        <w:rPr>
          <w:spacing w:val="1"/>
        </w:rPr>
        <w:t> </w:t>
      </w:r>
      <w:r>
        <w:rPr/>
        <w:t>Espanhol. Foram incluídos na amostra estudos que abordaram a Psicose induzida por</w:t>
      </w:r>
      <w:r>
        <w:rPr>
          <w:spacing w:val="1"/>
        </w:rPr>
        <w:t> </w:t>
      </w:r>
      <w:r>
        <w:rPr/>
        <w:t>substâncias,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álcool,</w:t>
      </w:r>
      <w:r>
        <w:rPr>
          <w:spacing w:val="1"/>
        </w:rPr>
        <w:t> </w:t>
      </w:r>
      <w:r>
        <w:rPr/>
        <w:t>drogas</w:t>
      </w:r>
      <w:r>
        <w:rPr>
          <w:spacing w:val="1"/>
        </w:rPr>
        <w:t> </w:t>
      </w:r>
      <w:r>
        <w:rPr/>
        <w:t>ilegais,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prescritos,</w:t>
      </w:r>
      <w:r>
        <w:rPr>
          <w:spacing w:val="1"/>
        </w:rPr>
        <w:t> </w:t>
      </w:r>
      <w:r>
        <w:rPr/>
        <w:t>esteroides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anabolizantes, publicados em um recorte temporal de janeiro de 2016 a janeiro de 2021.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 recuperados</w:t>
      </w:r>
      <w:r>
        <w:rPr>
          <w:spacing w:val="1"/>
        </w:rPr>
        <w:t> </w:t>
      </w:r>
      <w:r>
        <w:rPr/>
        <w:t>2.230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nove</w:t>
      </w:r>
      <w:r>
        <w:rPr>
          <w:spacing w:val="1"/>
        </w:rPr>
        <w:t> </w:t>
      </w:r>
      <w:r>
        <w:rPr/>
        <w:t>compuseram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amostra final. Os temas principais foram agrupados por afinidade de conteúdo em cinco</w:t>
      </w:r>
      <w:r>
        <w:rPr>
          <w:spacing w:val="1"/>
        </w:rPr>
        <w:t> </w:t>
      </w:r>
      <w:r>
        <w:rPr/>
        <w:t>categorias:</w:t>
      </w:r>
      <w:r>
        <w:rPr>
          <w:spacing w:val="1"/>
        </w:rPr>
        <w:t> </w:t>
      </w:r>
      <w:r>
        <w:rPr/>
        <w:t>Álcool,</w:t>
      </w:r>
      <w:r>
        <w:rPr>
          <w:spacing w:val="1"/>
        </w:rPr>
        <w:t> </w:t>
      </w:r>
      <w:r>
        <w:rPr/>
        <w:t>Drogas</w:t>
      </w:r>
      <w:r>
        <w:rPr>
          <w:spacing w:val="1"/>
        </w:rPr>
        <w:t> </w:t>
      </w:r>
      <w:r>
        <w:rPr/>
        <w:t>Ilegais,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Prescritos,</w:t>
      </w:r>
      <w:r>
        <w:rPr>
          <w:spacing w:val="1"/>
        </w:rPr>
        <w:t> </w:t>
      </w:r>
      <w:r>
        <w:rPr/>
        <w:t>Esteroides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Anabolizantes, e subdivididos em três categorias que correlacionavam esses temas com</w:t>
      </w:r>
      <w:r>
        <w:rPr>
          <w:spacing w:val="1"/>
        </w:rPr>
        <w:t> </w:t>
      </w:r>
      <w:r>
        <w:rPr/>
        <w:t>delírios, alucinações, ou os dois associados. Os estudos referentes aos delírios foram</w:t>
      </w:r>
      <w:r>
        <w:rPr>
          <w:spacing w:val="1"/>
        </w:rPr>
        <w:t> </w:t>
      </w:r>
      <w:r>
        <w:rPr/>
        <w:t>maiores do que às alucinações com uso de drogas ilegais como a canabis, medicamentos</w:t>
      </w:r>
      <w:r>
        <w:rPr>
          <w:spacing w:val="-57"/>
        </w:rPr>
        <w:t> </w:t>
      </w:r>
      <w:r>
        <w:rPr/>
        <w:t>prescritos,</w:t>
      </w:r>
      <w:r>
        <w:rPr>
          <w:spacing w:val="1"/>
        </w:rPr>
        <w:t> </w:t>
      </w:r>
      <w:r>
        <w:rPr/>
        <w:t>esteroides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anabolizantes,</w:t>
      </w:r>
      <w:r>
        <w:rPr>
          <w:spacing w:val="1"/>
        </w:rPr>
        <w:t> </w:t>
      </w:r>
      <w:r>
        <w:rPr/>
        <w:t>seguindo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identificaram</w:t>
      </w:r>
      <w:r>
        <w:rPr>
          <w:spacing w:val="1"/>
        </w:rPr>
        <w:t> </w:t>
      </w:r>
      <w:r>
        <w:rPr/>
        <w:t>alucinações relacionados ao uso de álcool e medicamentos prescritos ou mais de uma</w:t>
      </w:r>
      <w:r>
        <w:rPr>
          <w:spacing w:val="1"/>
        </w:rPr>
        <w:t> </w:t>
      </w:r>
      <w:r>
        <w:rPr/>
        <w:t>substância associada, causando alucinações e delírios nos mesmos indivíduos. Sendo</w:t>
      </w:r>
      <w:r>
        <w:rPr>
          <w:spacing w:val="1"/>
        </w:rPr>
        <w:t> </w:t>
      </w:r>
      <w:r>
        <w:rPr/>
        <w:t>assim, a psicose induzida por substâncias causa delírios e alucinações quando inaladas,</w:t>
      </w:r>
      <w:r>
        <w:rPr>
          <w:spacing w:val="1"/>
        </w:rPr>
        <w:t> </w:t>
      </w:r>
      <w:r>
        <w:rPr/>
        <w:t>fumiguemos</w:t>
      </w:r>
      <w:r>
        <w:rPr>
          <w:spacing w:val="15"/>
        </w:rPr>
        <w:t> </w:t>
      </w:r>
      <w:r>
        <w:rPr/>
        <w:t>ou</w:t>
      </w:r>
      <w:r>
        <w:rPr>
          <w:spacing w:val="13"/>
        </w:rPr>
        <w:t> </w:t>
      </w:r>
      <w:r>
        <w:rPr/>
        <w:t>ingeridas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um</w:t>
      </w:r>
      <w:r>
        <w:rPr>
          <w:spacing w:val="14"/>
        </w:rPr>
        <w:t> </w:t>
      </w:r>
      <w:r>
        <w:rPr/>
        <w:t>longo</w:t>
      </w:r>
      <w:r>
        <w:rPr>
          <w:spacing w:val="21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de</w:t>
      </w:r>
      <w:r>
        <w:rPr>
          <w:spacing w:val="5"/>
        </w:rPr>
        <w:t> </w:t>
      </w:r>
      <w:r>
        <w:rPr/>
        <w:t>tempo</w:t>
      </w:r>
      <w:r>
        <w:rPr>
          <w:spacing w:val="17"/>
        </w:rPr>
        <w:t> </w:t>
      </w:r>
      <w:r>
        <w:rPr/>
        <w:t>ou</w:t>
      </w:r>
      <w:r>
        <w:rPr>
          <w:spacing w:val="13"/>
        </w:rPr>
        <w:t> </w:t>
      </w:r>
      <w:r>
        <w:rPr/>
        <w:t>até</w:t>
      </w:r>
      <w:r>
        <w:rPr>
          <w:spacing w:val="12"/>
        </w:rPr>
        <w:t> </w:t>
      </w:r>
      <w:r>
        <w:rPr/>
        <w:t>mesmo</w:t>
      </w:r>
      <w:r>
        <w:rPr>
          <w:spacing w:val="21"/>
        </w:rPr>
        <w:t> </w:t>
      </w:r>
      <w:r>
        <w:rPr/>
        <w:t>com</w:t>
      </w:r>
      <w:r>
        <w:rPr>
          <w:spacing w:val="9"/>
        </w:rPr>
        <w:t> </w:t>
      </w:r>
      <w:r>
        <w:rPr/>
        <w:t>o</w:t>
      </w:r>
      <w:r>
        <w:rPr>
          <w:spacing w:val="18"/>
        </w:rPr>
        <w:t> </w:t>
      </w:r>
      <w:r>
        <w:rPr/>
        <w:t>uso</w:t>
      </w:r>
      <w:r>
        <w:rPr>
          <w:spacing w:val="1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mais de uma substância. </w:t>
      </w:r>
      <w:r>
        <w:rPr>
          <w:b/>
        </w:rPr>
        <w:t>CONCLUSÃO: </w:t>
      </w:r>
      <w:r>
        <w:rPr/>
        <w:t>Constatou se que a maioria das pesquisas</w:t>
      </w:r>
      <w:r>
        <w:rPr>
          <w:spacing w:val="1"/>
        </w:rPr>
        <w:t> </w:t>
      </w:r>
      <w:r>
        <w:rPr/>
        <w:t>encontradas tratam a psicose induzida para avaliar variáveis fisiológicas e transtornos</w:t>
      </w:r>
      <w:r>
        <w:rPr>
          <w:spacing w:val="1"/>
        </w:rPr>
        <w:t> </w:t>
      </w:r>
      <w:r>
        <w:rPr/>
        <w:t>mentais. Salientamos que os estudos analisados apontam que o uso dessas substâncias</w:t>
      </w:r>
      <w:r>
        <w:rPr>
          <w:spacing w:val="1"/>
        </w:rPr>
        <w:t> </w:t>
      </w:r>
      <w:r>
        <w:rPr/>
        <w:t>pode gerar mais delírios que alucinações ou os dois associados. Contudo, o número de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denota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lacuna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 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esteroides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anabolizantes.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Psicose;</w:t>
      </w:r>
      <w:r>
        <w:rPr>
          <w:spacing w:val="-6"/>
          <w:sz w:val="24"/>
        </w:rPr>
        <w:t> </w:t>
      </w:r>
      <w:r>
        <w:rPr>
          <w:sz w:val="24"/>
        </w:rPr>
        <w:t>Substâncias</w:t>
      </w:r>
      <w:r>
        <w:rPr>
          <w:spacing w:val="-3"/>
          <w:sz w:val="24"/>
        </w:rPr>
        <w:t> </w:t>
      </w:r>
      <w:r>
        <w:rPr>
          <w:sz w:val="24"/>
        </w:rPr>
        <w:t>Induzidas; Drogas.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REFERENCIA</w:t>
      </w:r>
    </w:p>
    <w:p>
      <w:pPr>
        <w:pStyle w:val="BodyText"/>
        <w:spacing w:before="10"/>
        <w:rPr>
          <w:b/>
        </w:rPr>
      </w:pPr>
    </w:p>
    <w:p>
      <w:pPr>
        <w:spacing w:line="362" w:lineRule="auto" w:before="0"/>
        <w:ind w:left="479" w:right="131" w:firstLine="0"/>
        <w:jc w:val="both"/>
        <w:rPr>
          <w:sz w:val="24"/>
        </w:rPr>
      </w:pPr>
      <w:r>
        <w:rPr>
          <w:sz w:val="24"/>
        </w:rPr>
        <w:t>BARBARO, Daniela Ruggeri; PICARELLI, Cristiane Cacossi. Psicose</w:t>
      </w:r>
      <w:r>
        <w:rPr>
          <w:spacing w:val="1"/>
          <w:sz w:val="24"/>
        </w:rPr>
        <w:t> </w:t>
      </w:r>
      <w:r>
        <w:rPr>
          <w:sz w:val="24"/>
        </w:rPr>
        <w:t>induzida por</w:t>
      </w:r>
      <w:r>
        <w:rPr>
          <w:spacing w:val="1"/>
          <w:sz w:val="24"/>
        </w:rPr>
        <w:t> </w:t>
      </w:r>
      <w:r>
        <w:rPr>
          <w:sz w:val="24"/>
        </w:rPr>
        <w:t>substâncias</w:t>
      </w:r>
      <w:r>
        <w:rPr>
          <w:spacing w:val="24"/>
          <w:sz w:val="24"/>
        </w:rPr>
        <w:t> </w:t>
      </w:r>
      <w:r>
        <w:rPr>
          <w:sz w:val="24"/>
        </w:rPr>
        <w:t>ilícitas.</w:t>
      </w:r>
      <w:r>
        <w:rPr>
          <w:spacing w:val="27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Faculdade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Ciências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Médicas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Sorocaba</w:t>
      </w:r>
      <w:r>
        <w:rPr>
          <w:sz w:val="24"/>
        </w:rPr>
        <w:t>,</w:t>
      </w:r>
      <w:r>
        <w:rPr>
          <w:spacing w:val="25"/>
          <w:sz w:val="24"/>
        </w:rPr>
        <w:t> </w:t>
      </w:r>
      <w:r>
        <w:rPr>
          <w:sz w:val="24"/>
        </w:rPr>
        <w:t>v.</w:t>
      </w:r>
      <w:r>
        <w:rPr>
          <w:spacing w:val="24"/>
          <w:sz w:val="24"/>
        </w:rPr>
        <w:t> </w:t>
      </w:r>
      <w:r>
        <w:rPr>
          <w:sz w:val="24"/>
        </w:rPr>
        <w:t>19,</w:t>
      </w:r>
      <w:r>
        <w:rPr>
          <w:spacing w:val="-57"/>
          <w:sz w:val="24"/>
        </w:rPr>
        <w:t> </w:t>
      </w:r>
      <w:r>
        <w:rPr>
          <w:sz w:val="24"/>
        </w:rPr>
        <w:t>n.</w:t>
      </w:r>
      <w:r>
        <w:rPr>
          <w:spacing w:val="8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157-159,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52"/>
        <w:ind w:left="479"/>
      </w:pPr>
      <w:r>
        <w:rPr/>
        <w:t>CARREIRO,</w:t>
      </w:r>
      <w:r>
        <w:rPr>
          <w:spacing w:val="43"/>
        </w:rPr>
        <w:t> </w:t>
      </w:r>
      <w:r>
        <w:rPr/>
        <w:t>Susana</w:t>
      </w:r>
      <w:r>
        <w:rPr>
          <w:spacing w:val="42"/>
        </w:rPr>
        <w:t> </w:t>
      </w:r>
      <w:r>
        <w:rPr/>
        <w:t>Vaz;</w:t>
      </w:r>
      <w:r>
        <w:rPr>
          <w:spacing w:val="38"/>
        </w:rPr>
        <w:t> </w:t>
      </w:r>
      <w:r>
        <w:rPr/>
        <w:t>BORREGO,</w:t>
      </w:r>
      <w:r>
        <w:rPr>
          <w:spacing w:val="45"/>
        </w:rPr>
        <w:t> </w:t>
      </w:r>
      <w:r>
        <w:rPr/>
        <w:t>MÁRIO.</w:t>
      </w:r>
      <w:r>
        <w:rPr>
          <w:spacing w:val="44"/>
        </w:rPr>
        <w:t> </w:t>
      </w:r>
      <w:r>
        <w:rPr/>
        <w:t>Psicose</w:t>
      </w:r>
      <w:r>
        <w:rPr>
          <w:spacing w:val="48"/>
        </w:rPr>
        <w:t> </w:t>
      </w:r>
      <w:r>
        <w:rPr/>
        <w:t>e</w:t>
      </w:r>
      <w:r>
        <w:rPr>
          <w:spacing w:val="41"/>
        </w:rPr>
        <w:t> </w:t>
      </w:r>
      <w:r>
        <w:rPr/>
        <w:t>consumo</w:t>
      </w:r>
      <w:r>
        <w:rPr>
          <w:spacing w:val="47"/>
        </w:rPr>
        <w:t> </w:t>
      </w:r>
      <w:r>
        <w:rPr/>
        <w:t>de</w:t>
      </w:r>
      <w:r>
        <w:rPr>
          <w:spacing w:val="42"/>
        </w:rPr>
        <w:t> </w:t>
      </w:r>
      <w:r>
        <w:rPr/>
        <w:t>substâncias.</w:t>
      </w:r>
    </w:p>
    <w:p>
      <w:pPr>
        <w:spacing w:before="142"/>
        <w:ind w:left="479" w:right="0" w:firstLine="0"/>
        <w:jc w:val="both"/>
        <w:rPr>
          <w:sz w:val="24"/>
        </w:rPr>
      </w:pPr>
      <w:r>
        <w:rPr>
          <w:b/>
          <w:sz w:val="24"/>
        </w:rPr>
        <w:t>Acta Med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Port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20,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413-422,</w:t>
      </w:r>
      <w:r>
        <w:rPr>
          <w:spacing w:val="-3"/>
          <w:sz w:val="24"/>
        </w:rPr>
        <w:t> </w:t>
      </w:r>
      <w:r>
        <w:rPr>
          <w:sz w:val="24"/>
        </w:rPr>
        <w:t>2007.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6" w:right="153"/>
        <w:jc w:val="center"/>
      </w:pPr>
      <w:bookmarkStart w:name="PROTOCOLO DE REABILITAÇÃO PULMONAR EM PA" w:id="243"/>
      <w:bookmarkEnd w:id="243"/>
      <w:r>
        <w:rPr>
          <w:b w:val="0"/>
        </w:rPr>
      </w:r>
      <w:bookmarkStart w:name="_bookmark121" w:id="244"/>
      <w:bookmarkEnd w:id="244"/>
      <w:r>
        <w:rPr>
          <w:b w:val="0"/>
        </w:rPr>
      </w:r>
      <w:r>
        <w:rPr/>
        <w:t>PROTOCOLO DE REABILITAÇÃO PULMONAR EM PACIENTES IDOSOS</w:t>
      </w:r>
      <w:r>
        <w:rPr>
          <w:spacing w:val="-58"/>
        </w:rPr>
        <w:t> </w:t>
      </w:r>
      <w:r>
        <w:rPr/>
        <w:t>COM</w:t>
      </w:r>
      <w:r>
        <w:rPr>
          <w:spacing w:val="5"/>
        </w:rPr>
        <w:t> </w:t>
      </w:r>
      <w:r>
        <w:rPr/>
        <w:t>COVID-19</w:t>
      </w:r>
    </w:p>
    <w:p>
      <w:pPr>
        <w:pStyle w:val="BodyText"/>
        <w:spacing w:line="360" w:lineRule="auto" w:before="91"/>
        <w:ind w:left="835" w:right="491" w:firstLine="6"/>
        <w:jc w:val="center"/>
      </w:pPr>
      <w:r>
        <w:rPr/>
        <w:t>Vitória Gabriele Barros de Araújo</w:t>
      </w:r>
      <w:r>
        <w:rPr>
          <w:vertAlign w:val="superscript"/>
        </w:rPr>
        <w:t>1</w:t>
      </w:r>
      <w:r>
        <w:rPr>
          <w:vertAlign w:val="baseline"/>
        </w:rPr>
        <w:t>; Letícia de Sousa Vidal</w:t>
      </w:r>
      <w:r>
        <w:rPr>
          <w:vertAlign w:val="superscript"/>
        </w:rPr>
        <w:t>1</w:t>
      </w:r>
      <w:r>
        <w:rPr>
          <w:vertAlign w:val="baseline"/>
        </w:rPr>
        <w:t>; Ingrid da Silva</w:t>
      </w:r>
      <w:r>
        <w:rPr>
          <w:spacing w:val="1"/>
          <w:vertAlign w:val="baseline"/>
        </w:rPr>
        <w:t> </w:t>
      </w:r>
      <w:r>
        <w:rPr>
          <w:vertAlign w:val="baseline"/>
        </w:rPr>
        <w:t>Melo¹;</w:t>
      </w:r>
      <w:r>
        <w:rPr>
          <w:spacing w:val="-7"/>
          <w:vertAlign w:val="baseline"/>
        </w:rPr>
        <w:t> </w:t>
      </w:r>
      <w:r>
        <w:rPr>
          <w:vertAlign w:val="baseline"/>
        </w:rPr>
        <w:t>Verônica Letícia</w:t>
      </w:r>
      <w:r>
        <w:rPr>
          <w:spacing w:val="-2"/>
          <w:vertAlign w:val="baseline"/>
        </w:rPr>
        <w:t> </w:t>
      </w:r>
      <w:r>
        <w:rPr>
          <w:vertAlign w:val="baseline"/>
        </w:rPr>
        <w:t>Magalhães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Silva¹;</w:t>
      </w:r>
      <w:r>
        <w:rPr>
          <w:spacing w:val="-6"/>
          <w:vertAlign w:val="baseline"/>
        </w:rPr>
        <w:t> </w:t>
      </w:r>
      <w:r>
        <w:rPr>
          <w:vertAlign w:val="baseline"/>
        </w:rPr>
        <w:t>Bárbara</w:t>
      </w:r>
      <w:r>
        <w:rPr>
          <w:spacing w:val="-2"/>
          <w:vertAlign w:val="baseline"/>
        </w:rPr>
        <w:t> </w:t>
      </w:r>
      <w:r>
        <w:rPr>
          <w:vertAlign w:val="baseline"/>
        </w:rPr>
        <w:t>Leite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Silva¹;</w:t>
      </w:r>
      <w:r>
        <w:rPr>
          <w:spacing w:val="-6"/>
          <w:vertAlign w:val="baseline"/>
        </w:rPr>
        <w:t> </w:t>
      </w:r>
      <w:r>
        <w:rPr>
          <w:vertAlign w:val="baseline"/>
        </w:rPr>
        <w:t>Janaína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Moraes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Silva²;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748"/>
        <w:jc w:val="both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Fisioterapia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6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6"/>
          <w:vertAlign w:val="baseline"/>
        </w:rPr>
        <w:t> </w:t>
      </w:r>
      <w:r>
        <w:rPr>
          <w:vertAlign w:val="baseline"/>
        </w:rPr>
        <w:t>(UESPI).</w:t>
      </w:r>
    </w:p>
    <w:p>
      <w:pPr>
        <w:pStyle w:val="BodyText"/>
        <w:spacing w:line="360" w:lineRule="auto" w:before="142"/>
        <w:ind w:left="907" w:right="742" w:firstLine="220"/>
        <w:jc w:val="both"/>
      </w:pPr>
      <w:r>
        <w:rPr>
          <w:spacing w:val="-1"/>
        </w:rPr>
        <w:t>Teresina, Piauí, Brasil.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Fisioterapeuta. PhD em Ciências </w:t>
      </w:r>
      <w:r>
        <w:rPr>
          <w:vertAlign w:val="baseline"/>
        </w:rPr>
        <w:t>Biomédicas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Delta</w:t>
      </w:r>
      <w:r>
        <w:rPr>
          <w:spacing w:val="-4"/>
          <w:vertAlign w:val="baseline"/>
        </w:rPr>
        <w:t> </w:t>
      </w:r>
      <w:r>
        <w:rPr>
          <w:vertAlign w:val="baseline"/>
        </w:rPr>
        <w:t>do Parnaíba</w:t>
      </w:r>
      <w:r>
        <w:rPr>
          <w:spacing w:val="-4"/>
          <w:vertAlign w:val="baseline"/>
        </w:rPr>
        <w:t> </w:t>
      </w:r>
      <w:r>
        <w:rPr>
          <w:vertAlign w:val="baseline"/>
        </w:rPr>
        <w:t>(UFDPar).</w:t>
      </w:r>
      <w:r>
        <w:rPr>
          <w:spacing w:val="-6"/>
          <w:vertAlign w:val="baseline"/>
        </w:rPr>
        <w:t> </w:t>
      </w:r>
      <w:r>
        <w:rPr>
          <w:vertAlign w:val="baseline"/>
        </w:rPr>
        <w:t>Parnaíba,</w:t>
      </w:r>
      <w:r>
        <w:rPr>
          <w:spacing w:val="-1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1"/>
        <w:ind w:left="479" w:right="124" w:firstLine="4"/>
        <w:jc w:val="both"/>
      </w:pPr>
      <w:r>
        <w:rPr>
          <w:b/>
        </w:rPr>
        <w:t>INTRODUÇÃO: </w:t>
      </w:r>
      <w:r>
        <w:rPr/>
        <w:t>A nova síndrome respiratória aguda grave coronavírus 2 (SARS-</w:t>
      </w:r>
      <w:r>
        <w:rPr>
          <w:spacing w:val="1"/>
        </w:rPr>
        <w:t> </w:t>
      </w:r>
      <w:r>
        <w:rPr/>
        <w:t>CoV-2), teve o primeiro caso notificado em 2020 na China, na qual se espalhou por</w:t>
      </w:r>
      <w:r>
        <w:rPr>
          <w:spacing w:val="1"/>
        </w:rPr>
        <w:t> </w:t>
      </w:r>
      <w:r>
        <w:rPr/>
        <w:t>diversos continentes em poucos meses, gerando taxas altíssimas de mortes diárias. A</w:t>
      </w:r>
      <w:r>
        <w:rPr>
          <w:spacing w:val="1"/>
        </w:rPr>
        <w:t> </w:t>
      </w:r>
      <w:r>
        <w:rPr/>
        <w:t>população idosa está no grupo de risco, sendo os mais afetados e estando propensos a</w:t>
      </w:r>
      <w:r>
        <w:rPr>
          <w:spacing w:val="1"/>
        </w:rPr>
        <w:t> </w:t>
      </w:r>
      <w:r>
        <w:rPr/>
        <w:t>desenvolver múltiplas alterações, principalmente pulmonares, tendo em vista que a cepa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afeta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aparelho</w:t>
      </w:r>
      <w:r>
        <w:rPr>
          <w:spacing w:val="1"/>
        </w:rPr>
        <w:t> </w:t>
      </w:r>
      <w:r>
        <w:rPr/>
        <w:t>respiratório.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desenvolvidos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protocolos de reabilitação pulmonar, de forma a prevenir os impactos na qualidade 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idoso,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gera</w:t>
      </w:r>
      <w:r>
        <w:rPr>
          <w:spacing w:val="1"/>
        </w:rPr>
        <w:t> </w:t>
      </w:r>
      <w:r>
        <w:rPr/>
        <w:t>incapacidades</w:t>
      </w:r>
      <w:r>
        <w:rPr>
          <w:spacing w:val="1"/>
        </w:rPr>
        <w:t> </w:t>
      </w:r>
      <w:r>
        <w:rPr/>
        <w:t>sistêmicas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quantificáveis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cientistas.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qual protocolo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reabilitação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 idosos</w:t>
      </w:r>
      <w:r>
        <w:rPr>
          <w:spacing w:val="1"/>
        </w:rPr>
        <w:t> </w:t>
      </w:r>
      <w:r>
        <w:rPr/>
        <w:t>com covid-19.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 de uma revisão integrativa da literatura, onde foram pesquisados na SCIELO,</w:t>
      </w:r>
      <w:r>
        <w:rPr>
          <w:spacing w:val="1"/>
        </w:rPr>
        <w:t> </w:t>
      </w:r>
      <w:r>
        <w:rPr/>
        <w:t>LILACS, PUBMED e PEDRO. Os critérios de inclusão foram estudos de caso, ensaios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observacionais,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2021,</w:t>
      </w:r>
      <w:r>
        <w:rPr>
          <w:spacing w:val="60"/>
        </w:rPr>
        <w:t> </w:t>
      </w:r>
      <w:r>
        <w:rPr/>
        <w:t>nos</w:t>
      </w:r>
      <w:r>
        <w:rPr>
          <w:spacing w:val="60"/>
        </w:rPr>
        <w:t> </w:t>
      </w:r>
      <w:r>
        <w:rPr/>
        <w:t>idiomas</w:t>
      </w:r>
      <w:r>
        <w:rPr>
          <w:spacing w:val="60"/>
        </w:rPr>
        <w:t> </w:t>
      </w:r>
      <w:r>
        <w:rPr/>
        <w:t>inglês,</w:t>
      </w:r>
      <w:r>
        <w:rPr>
          <w:spacing w:val="1"/>
        </w:rPr>
        <w:t> </w:t>
      </w:r>
      <w:r>
        <w:rPr/>
        <w:t>português e espanhol e os de exclusão foram artigos que não contemplassem o tema na</w:t>
      </w:r>
      <w:r>
        <w:rPr>
          <w:spacing w:val="1"/>
        </w:rPr>
        <w:t> </w:t>
      </w:r>
      <w:r>
        <w:rPr/>
        <w:t>faixa geriátrica e não relacionados aos estudos da covid-19. </w:t>
      </w:r>
      <w:r>
        <w:rPr>
          <w:b/>
        </w:rPr>
        <w:t>RESULTADOS: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qual,</w:t>
      </w:r>
      <w:r>
        <w:rPr>
          <w:spacing w:val="1"/>
        </w:rPr>
        <w:t> </w:t>
      </w:r>
      <w:r>
        <w:rPr/>
        <w:t>doze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enquadraram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/>
        <w:t>Observa-se que o uso</w:t>
      </w:r>
      <w:r>
        <w:rPr>
          <w:spacing w:val="60"/>
        </w:rPr>
        <w:t> </w:t>
      </w:r>
      <w:r>
        <w:rPr/>
        <w:t>de mais de um protocolo está sendo aplicado para a reabilitação</w:t>
      </w:r>
      <w:r>
        <w:rPr>
          <w:spacing w:val="1"/>
        </w:rPr>
        <w:t> </w:t>
      </w:r>
      <w:r>
        <w:rPr/>
        <w:t>do paciente, dessa forma, deve ser realizada uma avaliação completa e um plano 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individualizado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progressivo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função,</w:t>
      </w:r>
      <w:r>
        <w:rPr>
          <w:spacing w:val="1"/>
        </w:rPr>
        <w:t> </w:t>
      </w:r>
      <w:r>
        <w:rPr/>
        <w:t>envolvimento em atividades e o retorno à participação na sociedade. Algumas sequelas</w:t>
      </w:r>
      <w:r>
        <w:rPr>
          <w:spacing w:val="1"/>
        </w:rPr>
        <w:t> </w:t>
      </w:r>
      <w:r>
        <w:rPr/>
        <w:t>associadas a SARS, como a diminuição do volume ventilatório ou fibrose pulmonar,</w:t>
      </w:r>
      <w:r>
        <w:rPr>
          <w:spacing w:val="1"/>
        </w:rPr>
        <w:t> </w:t>
      </w:r>
      <w:r>
        <w:rPr/>
        <w:t>podem ser de difícil identificação, portanto, a realização de exercícios de cinesioterapia,</w:t>
      </w:r>
      <w:r>
        <w:rPr>
          <w:spacing w:val="1"/>
        </w:rPr>
        <w:t> </w:t>
      </w:r>
      <w:r>
        <w:rPr/>
        <w:t>alongamento muscular, eletroestimulação neuromuscular (EENM), ortostática e marcha</w:t>
      </w:r>
      <w:r>
        <w:rPr>
          <w:spacing w:val="1"/>
        </w:rPr>
        <w:t> </w:t>
      </w:r>
      <w:r>
        <w:rPr/>
        <w:t>tem</w:t>
      </w:r>
      <w:r>
        <w:rPr>
          <w:spacing w:val="8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papel</w:t>
      </w:r>
      <w:r>
        <w:rPr>
          <w:spacing w:val="4"/>
        </w:rPr>
        <w:t> </w:t>
      </w:r>
      <w:r>
        <w:rPr/>
        <w:t>para</w:t>
      </w:r>
      <w:r>
        <w:rPr>
          <w:spacing w:val="6"/>
        </w:rPr>
        <w:t> </w:t>
      </w:r>
      <w:r>
        <w:rPr/>
        <w:t>os</w:t>
      </w:r>
      <w:r>
        <w:rPr>
          <w:spacing w:val="2"/>
        </w:rPr>
        <w:t> </w:t>
      </w:r>
      <w:r>
        <w:rPr/>
        <w:t>pacientes.</w:t>
      </w:r>
      <w:r>
        <w:rPr>
          <w:spacing w:val="16"/>
        </w:rPr>
        <w:t> </w:t>
      </w:r>
      <w:r>
        <w:rPr/>
        <w:t>O</w:t>
      </w:r>
      <w:r>
        <w:rPr>
          <w:spacing w:val="7"/>
        </w:rPr>
        <w:t> </w:t>
      </w:r>
      <w:r>
        <w:rPr/>
        <w:t>treinamento</w:t>
      </w:r>
      <w:r>
        <w:rPr>
          <w:spacing w:val="13"/>
        </w:rPr>
        <w:t> </w:t>
      </w:r>
      <w:r>
        <w:rPr/>
        <w:t>físico</w:t>
      </w:r>
      <w:r>
        <w:rPr>
          <w:spacing w:val="17"/>
        </w:rPr>
        <w:t> </w:t>
      </w:r>
      <w:r>
        <w:rPr/>
        <w:t>é</w:t>
      </w:r>
      <w:r>
        <w:rPr>
          <w:spacing w:val="7"/>
        </w:rPr>
        <w:t> </w:t>
      </w:r>
      <w:r>
        <w:rPr/>
        <w:t>o</w:t>
      </w:r>
      <w:r>
        <w:rPr>
          <w:spacing w:val="17"/>
        </w:rPr>
        <w:t> </w:t>
      </w:r>
      <w:r>
        <w:rPr/>
        <w:t>núcleo</w:t>
      </w:r>
      <w:r>
        <w:rPr>
          <w:spacing w:val="17"/>
        </w:rPr>
        <w:t> </w:t>
      </w:r>
      <w:r>
        <w:rPr/>
        <w:t>da</w:t>
      </w:r>
      <w:r>
        <w:rPr>
          <w:spacing w:val="12"/>
        </w:rPr>
        <w:t> </w:t>
      </w:r>
      <w:r>
        <w:rPr/>
        <w:t>reabilitação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3"/>
        <w:jc w:val="both"/>
      </w:pPr>
      <w:r>
        <w:rPr/>
        <w:t>respiratória, seu efeito é afetado pela forma, intensidade, tempo e local do treinamento</w:t>
      </w:r>
      <w:r>
        <w:rPr>
          <w:spacing w:val="1"/>
        </w:rPr>
        <w:t> </w:t>
      </w:r>
      <w:r>
        <w:rPr/>
        <w:t>físico.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exercícios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maioria foram,</w:t>
      </w:r>
      <w:r>
        <w:rPr>
          <w:spacing w:val="1"/>
        </w:rPr>
        <w:t> </w:t>
      </w:r>
      <w:r>
        <w:rPr/>
        <w:t>passivos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ativos</w:t>
      </w:r>
      <w:r>
        <w:rPr>
          <w:spacing w:val="1"/>
        </w:rPr>
        <w:t> </w:t>
      </w:r>
      <w:r>
        <w:rPr/>
        <w:t>assistidos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amplitude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movimento,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alongamento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bombeamento para</w:t>
      </w:r>
      <w:r>
        <w:rPr>
          <w:spacing w:val="1"/>
        </w:rPr>
        <w:t> </w:t>
      </w:r>
      <w:r>
        <w:rPr/>
        <w:t>membros, controle respiratório, exercícios coordenados peito-abdômen para aliviar os</w:t>
      </w:r>
      <w:r>
        <w:rPr>
          <w:spacing w:val="1"/>
        </w:rPr>
        <w:t> </w:t>
      </w:r>
      <w:r>
        <w:rPr/>
        <w:t>músculos acessórios de sobrecarga e promover recrutamento do diafragma e técnicas de</w:t>
      </w:r>
      <w:r>
        <w:rPr>
          <w:spacing w:val="1"/>
        </w:rPr>
        <w:t> </w:t>
      </w:r>
      <w:r>
        <w:rPr/>
        <w:t>limpeza</w:t>
      </w:r>
      <w:r>
        <w:rPr>
          <w:spacing w:val="12"/>
        </w:rPr>
        <w:t> </w:t>
      </w:r>
      <w:r>
        <w:rPr/>
        <w:t>brônquica,</w:t>
      </w:r>
      <w:r>
        <w:rPr>
          <w:spacing w:val="15"/>
        </w:rPr>
        <w:t> </w:t>
      </w:r>
      <w:r>
        <w:rPr/>
        <w:t>já</w:t>
      </w:r>
      <w:r>
        <w:rPr>
          <w:spacing w:val="2"/>
        </w:rPr>
        <w:t> </w:t>
      </w:r>
      <w:r>
        <w:rPr/>
        <w:t>para</w:t>
      </w:r>
      <w:r>
        <w:rPr>
          <w:spacing w:val="7"/>
        </w:rPr>
        <w:t> </w:t>
      </w:r>
      <w:r>
        <w:rPr/>
        <w:t>os</w:t>
      </w:r>
      <w:r>
        <w:rPr>
          <w:spacing w:val="7"/>
        </w:rPr>
        <w:t> </w:t>
      </w:r>
      <w:r>
        <w:rPr/>
        <w:t>pacientes</w:t>
      </w:r>
      <w:r>
        <w:rPr>
          <w:spacing w:val="7"/>
        </w:rPr>
        <w:t> </w:t>
      </w:r>
      <w:r>
        <w:rPr/>
        <w:t>sem</w:t>
      </w:r>
      <w:r>
        <w:rPr>
          <w:spacing w:val="4"/>
        </w:rPr>
        <w:t> </w:t>
      </w:r>
      <w:r>
        <w:rPr/>
        <w:t>dependência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oxigênio,</w:t>
      </w:r>
      <w:r>
        <w:rPr>
          <w:spacing w:val="11"/>
        </w:rPr>
        <w:t> </w:t>
      </w:r>
      <w:r>
        <w:rPr/>
        <w:t>exercícios</w:t>
      </w:r>
      <w:r>
        <w:rPr>
          <w:spacing w:val="6"/>
        </w:rPr>
        <w:t> </w:t>
      </w:r>
      <w:r>
        <w:rPr/>
        <w:t>ativos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caminhada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realizados.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aeróbias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sentar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levantar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cadeira, subir e descer degrau, marcha estacionária, caminhar ao lado da cama, dentre</w:t>
      </w:r>
      <w:r>
        <w:rPr>
          <w:spacing w:val="1"/>
        </w:rPr>
        <w:t> </w:t>
      </w:r>
      <w:r>
        <w:rPr/>
        <w:t>outras,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excelentes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nessas</w:t>
      </w:r>
      <w:r>
        <w:rPr>
          <w:spacing w:val="1"/>
        </w:rPr>
        <w:t> </w:t>
      </w:r>
      <w:r>
        <w:rPr/>
        <w:t>condições.</w:t>
      </w:r>
      <w:r>
        <w:rPr>
          <w:spacing w:val="1"/>
        </w:rPr>
        <w:t> </w:t>
      </w:r>
      <w:r>
        <w:rPr/>
        <w:t>Exercícios</w:t>
      </w:r>
      <w:r>
        <w:rPr>
          <w:spacing w:val="1"/>
        </w:rPr>
        <w:t> </w:t>
      </w:r>
      <w:r>
        <w:rPr/>
        <w:t>para 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bastão,</w:t>
      </w:r>
      <w:r>
        <w:rPr>
          <w:spacing w:val="1"/>
        </w:rPr>
        <w:t> </w:t>
      </w:r>
      <w:r>
        <w:rPr/>
        <w:t>bola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ergômetro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alternativas.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Portanto, não foi possível determinar um protocolo único de reabilitação pulmonar,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protocolo,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eletroestimulação</w:t>
      </w:r>
      <w:r>
        <w:rPr>
          <w:spacing w:val="1"/>
        </w:rPr>
        <w:t> </w:t>
      </w:r>
      <w:r>
        <w:rPr/>
        <w:t>neuromuscular</w:t>
      </w:r>
      <w:r>
        <w:rPr>
          <w:spacing w:val="1"/>
        </w:rPr>
        <w:t> </w:t>
      </w:r>
      <w:r>
        <w:rPr/>
        <w:t>(EENM),</w:t>
      </w:r>
      <w:r>
        <w:rPr>
          <w:spacing w:val="1"/>
        </w:rPr>
        <w:t> </w:t>
      </w:r>
      <w:r>
        <w:rPr/>
        <w:t>cinesioterapia,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aeróbias</w:t>
      </w:r>
      <w:r>
        <w:rPr>
          <w:spacing w:val="1"/>
        </w:rPr>
        <w:t> </w:t>
      </w:r>
      <w:r>
        <w:rPr/>
        <w:t>dentre outras</w:t>
      </w:r>
      <w:r>
        <w:rPr>
          <w:spacing w:val="60"/>
        </w:rPr>
        <w:t> </w:t>
      </w:r>
      <w:r>
        <w:rPr/>
        <w:t>estratégias</w:t>
      </w:r>
      <w:r>
        <w:rPr>
          <w:spacing w:val="-57"/>
        </w:rPr>
        <w:t> </w:t>
      </w:r>
      <w:r>
        <w:rPr/>
        <w:t>para a reabilitação</w:t>
      </w:r>
      <w:r>
        <w:rPr>
          <w:spacing w:val="6"/>
        </w:rPr>
        <w:t> </w:t>
      </w:r>
      <w:r>
        <w:rPr/>
        <w:t>pulmonar</w:t>
      </w:r>
      <w:r>
        <w:rPr>
          <w:spacing w:val="2"/>
        </w:rPr>
        <w:t> </w:t>
      </w:r>
      <w:r>
        <w:rPr/>
        <w:t>dos</w:t>
      </w:r>
      <w:r>
        <w:rPr>
          <w:spacing w:val="-1"/>
        </w:rPr>
        <w:t> </w:t>
      </w:r>
      <w:r>
        <w:rPr/>
        <w:t>pacientes</w:t>
      </w:r>
      <w:r>
        <w:rPr>
          <w:spacing w:val="4"/>
        </w:rPr>
        <w:t> </w:t>
      </w:r>
      <w:r>
        <w:rPr/>
        <w:t>idosos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covid-19.</w:t>
      </w:r>
    </w:p>
    <w:p>
      <w:pPr>
        <w:spacing w:before="173"/>
        <w:ind w:left="484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Reabilitação</w:t>
      </w:r>
      <w:r>
        <w:rPr>
          <w:spacing w:val="-1"/>
          <w:sz w:val="24"/>
        </w:rPr>
        <w:t> </w:t>
      </w:r>
      <w:r>
        <w:rPr>
          <w:sz w:val="24"/>
        </w:rPr>
        <w:t>pulmonar;</w:t>
      </w:r>
      <w:r>
        <w:rPr>
          <w:spacing w:val="-5"/>
          <w:sz w:val="24"/>
        </w:rPr>
        <w:t> </w:t>
      </w:r>
      <w:r>
        <w:rPr>
          <w:sz w:val="24"/>
        </w:rPr>
        <w:t>COVID-19;</w:t>
      </w:r>
      <w:r>
        <w:rPr>
          <w:spacing w:val="-8"/>
          <w:sz w:val="24"/>
        </w:rPr>
        <w:t> </w:t>
      </w:r>
      <w:r>
        <w:rPr>
          <w:sz w:val="24"/>
        </w:rPr>
        <w:t>Seniors.</w:t>
      </w:r>
    </w:p>
    <w:p>
      <w:pPr>
        <w:pStyle w:val="BodyText"/>
        <w:rPr>
          <w:sz w:val="26"/>
        </w:rPr>
      </w:pPr>
    </w:p>
    <w:p>
      <w:pPr>
        <w:pStyle w:val="Heading2"/>
        <w:spacing w:before="1"/>
        <w:ind w:left="484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66"/>
        </w:numPr>
        <w:tabs>
          <w:tab w:pos="764" w:val="left" w:leader="none"/>
        </w:tabs>
        <w:spacing w:line="360" w:lineRule="auto" w:before="1" w:after="0"/>
        <w:ind w:left="479" w:right="134" w:firstLine="0"/>
        <w:jc w:val="both"/>
        <w:rPr>
          <w:sz w:val="24"/>
        </w:rPr>
      </w:pPr>
      <w:r>
        <w:rPr>
          <w:sz w:val="24"/>
        </w:rPr>
        <w:t>MACHADO,</w:t>
      </w:r>
      <w:r>
        <w:rPr>
          <w:spacing w:val="18"/>
          <w:sz w:val="24"/>
        </w:rPr>
        <w:t> </w:t>
      </w:r>
      <w:r>
        <w:rPr>
          <w:sz w:val="24"/>
        </w:rPr>
        <w:t>Carla</w:t>
      </w:r>
      <w:r>
        <w:rPr>
          <w:spacing w:val="15"/>
          <w:sz w:val="24"/>
        </w:rPr>
        <w:t> </w:t>
      </w:r>
      <w:r>
        <w:rPr>
          <w:sz w:val="24"/>
        </w:rPr>
        <w:t>Jorge,</w:t>
      </w:r>
      <w:r>
        <w:rPr>
          <w:spacing w:val="19"/>
          <w:sz w:val="24"/>
        </w:rPr>
        <w:t> </w:t>
      </w:r>
      <w:r>
        <w:rPr>
          <w:sz w:val="24"/>
        </w:rPr>
        <w:t>et</w:t>
      </w:r>
      <w:r>
        <w:rPr>
          <w:spacing w:val="21"/>
          <w:sz w:val="24"/>
        </w:rPr>
        <w:t> </w:t>
      </w:r>
      <w:r>
        <w:rPr>
          <w:sz w:val="24"/>
        </w:rPr>
        <w:t>al.</w:t>
      </w:r>
      <w:r>
        <w:rPr>
          <w:spacing w:val="22"/>
          <w:sz w:val="24"/>
        </w:rPr>
        <w:t> </w:t>
      </w:r>
      <w:r>
        <w:rPr>
          <w:sz w:val="24"/>
        </w:rPr>
        <w:t>Estimates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impact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COVID-19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mortality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institutionalized</w:t>
      </w:r>
      <w:r>
        <w:rPr>
          <w:spacing w:val="11"/>
          <w:sz w:val="24"/>
        </w:rPr>
        <w:t> </w:t>
      </w:r>
      <w:r>
        <w:rPr>
          <w:sz w:val="24"/>
        </w:rPr>
        <w:t>elderly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Brazil.</w:t>
      </w:r>
      <w:r>
        <w:rPr>
          <w:spacing w:val="18"/>
          <w:sz w:val="24"/>
        </w:rPr>
        <w:t> </w:t>
      </w:r>
      <w:r>
        <w:rPr>
          <w:b/>
          <w:sz w:val="24"/>
        </w:rPr>
        <w:t>Ciênc.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Rio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Janeiro,</w:t>
      </w:r>
      <w:r>
        <w:rPr>
          <w:spacing w:val="13"/>
          <w:sz w:val="24"/>
        </w:rPr>
        <w:t> </w:t>
      </w:r>
      <w:r>
        <w:rPr>
          <w:sz w:val="24"/>
        </w:rPr>
        <w:t>v.</w:t>
      </w:r>
      <w:r>
        <w:rPr>
          <w:spacing w:val="13"/>
          <w:sz w:val="24"/>
        </w:rPr>
        <w:t> </w:t>
      </w:r>
      <w:r>
        <w:rPr>
          <w:sz w:val="24"/>
        </w:rPr>
        <w:t>25,</w:t>
      </w:r>
      <w:r>
        <w:rPr>
          <w:spacing w:val="12"/>
          <w:sz w:val="24"/>
        </w:rPr>
        <w:t> </w:t>
      </w:r>
      <w:r>
        <w:rPr>
          <w:sz w:val="24"/>
        </w:rPr>
        <w:t>n.</w:t>
      </w:r>
      <w:r>
        <w:rPr>
          <w:spacing w:val="13"/>
          <w:sz w:val="24"/>
        </w:rPr>
        <w:t> </w:t>
      </w:r>
      <w:r>
        <w:rPr>
          <w:sz w:val="24"/>
        </w:rPr>
        <w:t>9,</w:t>
      </w:r>
      <w:r>
        <w:rPr>
          <w:spacing w:val="-58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3437-</w:t>
      </w:r>
      <w:r>
        <w:rPr>
          <w:spacing w:val="-1"/>
          <w:sz w:val="24"/>
        </w:rPr>
        <w:t> </w:t>
      </w:r>
      <w:r>
        <w:rPr>
          <w:sz w:val="24"/>
        </w:rPr>
        <w:t>3444,</w:t>
      </w:r>
      <w:r>
        <w:rPr>
          <w:spacing w:val="-1"/>
          <w:sz w:val="24"/>
        </w:rPr>
        <w:t> </w:t>
      </w:r>
      <w:r>
        <w:rPr>
          <w:sz w:val="24"/>
        </w:rPr>
        <w:t>Septo.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66"/>
        </w:numPr>
        <w:tabs>
          <w:tab w:pos="769" w:val="left" w:leader="none"/>
        </w:tabs>
        <w:spacing w:line="360" w:lineRule="auto" w:before="25" w:after="0"/>
        <w:ind w:left="479" w:right="126" w:firstLine="0"/>
        <w:jc w:val="both"/>
        <w:rPr>
          <w:sz w:val="24"/>
        </w:rPr>
      </w:pPr>
      <w:r>
        <w:rPr>
          <w:sz w:val="24"/>
        </w:rPr>
        <w:t>CHINA, Marco Fernando Neves, et al. Cinesioterapia respiratória no doente crítico</w:t>
      </w:r>
      <w:r>
        <w:rPr>
          <w:spacing w:val="1"/>
          <w:sz w:val="24"/>
        </w:rPr>
        <w:t> </w:t>
      </w:r>
      <w:r>
        <w:rPr>
          <w:sz w:val="24"/>
        </w:rPr>
        <w:t>com COVID 19: A intervenção do enfermeiro de reabilitação – Estudo de caso. </w:t>
      </w:r>
      <w:r>
        <w:rPr>
          <w:b/>
          <w:sz w:val="24"/>
        </w:rPr>
        <w:t>Rev.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Portuguesa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Enfermagem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Reabilitação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Porto,</w:t>
      </w:r>
      <w:r>
        <w:rPr>
          <w:spacing w:val="1"/>
          <w:sz w:val="24"/>
        </w:rPr>
        <w:t> </w:t>
      </w:r>
      <w:r>
        <w:rPr>
          <w:sz w:val="24"/>
        </w:rPr>
        <w:t>v.3,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2,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58</w:t>
      </w:r>
      <w:r>
        <w:rPr>
          <w:spacing w:val="-2"/>
          <w:sz w:val="24"/>
        </w:rPr>
        <w:t> </w:t>
      </w:r>
      <w:r>
        <w:rPr>
          <w:sz w:val="24"/>
        </w:rPr>
        <w:t>– 64,</w:t>
      </w:r>
      <w:r>
        <w:rPr>
          <w:spacing w:val="1"/>
          <w:sz w:val="24"/>
        </w:rPr>
        <w:t> </w:t>
      </w:r>
      <w:r>
        <w:rPr>
          <w:sz w:val="24"/>
        </w:rPr>
        <w:t>nov.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66"/>
        </w:numPr>
        <w:tabs>
          <w:tab w:pos="793" w:val="left" w:leader="none"/>
        </w:tabs>
        <w:spacing w:line="362" w:lineRule="auto" w:before="2" w:after="0"/>
        <w:ind w:left="479" w:right="133" w:firstLine="0"/>
        <w:jc w:val="both"/>
        <w:rPr>
          <w:sz w:val="24"/>
        </w:rPr>
      </w:pPr>
      <w:r>
        <w:rPr>
          <w:sz w:val="24"/>
        </w:rPr>
        <w:t>LIU, Kai, et al. Respiratory rehabilitation in elderly patients with COVID-19: A</w:t>
      </w:r>
      <w:r>
        <w:rPr>
          <w:spacing w:val="1"/>
          <w:sz w:val="24"/>
        </w:rPr>
        <w:t> </w:t>
      </w:r>
      <w:r>
        <w:rPr>
          <w:sz w:val="24"/>
        </w:rPr>
        <w:t>randomized</w:t>
      </w:r>
      <w:r>
        <w:rPr>
          <w:spacing w:val="-1"/>
          <w:sz w:val="24"/>
        </w:rPr>
        <w:t> </w:t>
      </w:r>
      <w:r>
        <w:rPr>
          <w:sz w:val="24"/>
        </w:rPr>
        <w:t>controlled</w:t>
      </w:r>
      <w:r>
        <w:rPr>
          <w:spacing w:val="-1"/>
          <w:sz w:val="24"/>
        </w:rPr>
        <w:t> </w:t>
      </w:r>
      <w:r>
        <w:rPr>
          <w:sz w:val="24"/>
        </w:rPr>
        <w:t>study.</w:t>
      </w:r>
      <w:r>
        <w:rPr>
          <w:spacing w:val="4"/>
          <w:sz w:val="24"/>
        </w:rPr>
        <w:t> </w:t>
      </w:r>
      <w:r>
        <w:rPr>
          <w:b/>
          <w:sz w:val="24"/>
        </w:rPr>
        <w:t>Complement Ther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Clin Pract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2020 May;39:101166.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PROGRAMAS DE EXERCÍCIOS FÍSICOS EM INDIV" w:id="245"/>
      <w:bookmarkEnd w:id="245"/>
      <w:r>
        <w:rPr>
          <w:b w:val="0"/>
        </w:rPr>
      </w:r>
      <w:bookmarkStart w:name="_bookmark122" w:id="246"/>
      <w:bookmarkEnd w:id="246"/>
      <w:r>
        <w:rPr>
          <w:b w:val="0"/>
        </w:rPr>
      </w:r>
      <w:r>
        <w:rPr/>
        <w:t>PROGRAMAS DE EXERCÍCIOS FÍSICOS EM INDIVÍDUOS COM DOENÇA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PARKINSON:</w:t>
      </w:r>
      <w:r>
        <w:rPr>
          <w:spacing w:val="3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</w:p>
    <w:p>
      <w:pPr>
        <w:pStyle w:val="BodyText"/>
        <w:spacing w:before="211"/>
        <w:ind w:left="489" w:right="78"/>
        <w:jc w:val="center"/>
      </w:pPr>
      <w:r>
        <w:rPr/>
        <w:t>Abimael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Carvalho¹,</w:t>
      </w:r>
      <w:r>
        <w:rPr>
          <w:spacing w:val="1"/>
        </w:rPr>
        <w:t> </w:t>
      </w:r>
      <w:r>
        <w:rPr/>
        <w:t>Sarah</w:t>
      </w:r>
      <w:r>
        <w:rPr>
          <w:spacing w:val="-6"/>
        </w:rPr>
        <w:t> </w:t>
      </w:r>
      <w:r>
        <w:rPr/>
        <w:t>Lays</w:t>
      </w:r>
      <w:r>
        <w:rPr>
          <w:spacing w:val="-4"/>
        </w:rPr>
        <w:t> </w:t>
      </w:r>
      <w:r>
        <w:rPr/>
        <w:t>Campos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Silva², Danyele</w:t>
      </w:r>
      <w:r>
        <w:rPr>
          <w:spacing w:val="-2"/>
        </w:rPr>
        <w:t> </w:t>
      </w:r>
      <w:r>
        <w:rPr/>
        <w:t>Holanda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Silva³.</w:t>
      </w:r>
      <w:r>
        <w:rPr>
          <w:spacing w:val="8"/>
        </w:rPr>
        <w:t> </w:t>
      </w:r>
      <w:r>
        <w:rPr/>
        <w:t>¹</w:t>
      </w:r>
    </w:p>
    <w:p>
      <w:pPr>
        <w:pStyle w:val="BodyText"/>
        <w:spacing w:line="360" w:lineRule="auto" w:before="132"/>
        <w:ind w:left="623" w:right="211"/>
        <w:jc w:val="center"/>
      </w:pPr>
      <w:r>
        <w:rPr/>
        <w:t>²Acadêmicos do curso de fisioterapia pela Universidade Estadual do Piauí-Teresina-</w:t>
      </w:r>
      <w:r>
        <w:rPr>
          <w:spacing w:val="-57"/>
        </w:rPr>
        <w:t> </w:t>
      </w:r>
      <w:r>
        <w:rPr/>
        <w:t>PI,³</w:t>
      </w:r>
      <w:r>
        <w:rPr>
          <w:spacing w:val="-6"/>
        </w:rPr>
        <w:t> </w:t>
      </w:r>
      <w:r>
        <w:rPr/>
        <w:t>Fisioterapeuta</w:t>
      </w:r>
      <w:r>
        <w:rPr>
          <w:spacing w:val="2"/>
        </w:rPr>
        <w:t> </w:t>
      </w:r>
      <w:r>
        <w:rPr/>
        <w:t>pela</w:t>
      </w:r>
      <w:r>
        <w:rPr>
          <w:spacing w:val="3"/>
        </w:rPr>
        <w:t> </w:t>
      </w:r>
      <w:r>
        <w:rPr/>
        <w:t>faculdade</w:t>
      </w:r>
      <w:r>
        <w:rPr>
          <w:spacing w:val="-1"/>
        </w:rPr>
        <w:t> </w:t>
      </w:r>
      <w:r>
        <w:rPr/>
        <w:t>Maurício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Nassau-</w:t>
      </w:r>
      <w:r>
        <w:rPr>
          <w:spacing w:val="1"/>
        </w:rPr>
        <w:t> </w:t>
      </w:r>
      <w:r>
        <w:rPr/>
        <w:t>Redenção-Teresina-PI.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8"/>
        <w:ind w:left="479" w:right="130" w:firstLine="14"/>
        <w:jc w:val="both"/>
      </w:pPr>
      <w:r>
        <w:rPr>
          <w:b/>
        </w:rPr>
        <w:t>INTRODUÇÃO</w:t>
      </w:r>
      <w:r>
        <w:rPr/>
        <w:t>: A Doença de Parkinson (DP) é a segunda doença neurológica mais</w:t>
      </w:r>
      <w:r>
        <w:rPr>
          <w:spacing w:val="1"/>
        </w:rPr>
        <w:t> </w:t>
      </w:r>
      <w:r>
        <w:rPr/>
        <w:t>prevalente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mundial.</w:t>
      </w:r>
      <w:r>
        <w:rPr>
          <w:spacing w:val="1"/>
        </w:rPr>
        <w:t> </w:t>
      </w:r>
      <w:r>
        <w:rPr/>
        <w:t>Sabe-se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associada a déficits, que contribuem para o sedentarismo e resultam em diminuição da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física dos</w:t>
      </w:r>
      <w:r>
        <w:rPr>
          <w:spacing w:val="1"/>
        </w:rPr>
        <w:t> </w:t>
      </w:r>
      <w:r>
        <w:rPr/>
        <w:t>indivíduos.</w:t>
      </w:r>
      <w:r>
        <w:rPr>
          <w:spacing w:val="1"/>
        </w:rPr>
        <w:t> </w:t>
      </w:r>
      <w:r>
        <w:rPr/>
        <w:t>Nesse sentido, programas de atividades</w:t>
      </w:r>
      <w:r>
        <w:rPr>
          <w:spacing w:val="60"/>
        </w:rPr>
        <w:t> </w:t>
      </w:r>
      <w:r>
        <w:rPr/>
        <w:t>físicas têm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documentadas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DP</w:t>
      </w:r>
      <w:r>
        <w:rPr>
          <w:spacing w:val="1"/>
        </w:rPr>
        <w:t> </w:t>
      </w:r>
      <w:r>
        <w:rPr/>
        <w:t>(BARBIERI,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>
          <w:b/>
        </w:rPr>
        <w:t>OBJETIVO</w:t>
      </w:r>
      <w:r>
        <w:rPr/>
        <w:t>: Identificar o uso de programas de exercícios físicos, bem como investigar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Parkinson.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bibliográfica, realizada por meio de consultas nas bases de dados Scielo, Medline e</w:t>
      </w:r>
      <w:r>
        <w:rPr>
          <w:spacing w:val="1"/>
        </w:rPr>
        <w:t> </w:t>
      </w:r>
      <w:r>
        <w:rPr/>
        <w:t>Lilacs.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palavras-chave</w:t>
      </w:r>
      <w:r>
        <w:rPr>
          <w:spacing w:val="1"/>
        </w:rPr>
        <w:t> </w:t>
      </w:r>
      <w:r>
        <w:rPr/>
        <w:t>indexadas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>
          <w:i/>
        </w:rPr>
        <w:t>Descritores</w:t>
      </w:r>
      <w:r>
        <w:rPr>
          <w:i/>
          <w:spacing w:val="1"/>
        </w:rPr>
        <w:t> </w:t>
      </w:r>
      <w:r>
        <w:rPr>
          <w:i/>
        </w:rPr>
        <w:t>em</w:t>
      </w:r>
      <w:r>
        <w:rPr>
          <w:i/>
          <w:spacing w:val="1"/>
        </w:rPr>
        <w:t> </w:t>
      </w:r>
      <w:r>
        <w:rPr>
          <w:i/>
        </w:rPr>
        <w:t>Ciências</w:t>
      </w:r>
      <w:r>
        <w:rPr>
          <w:i/>
          <w:spacing w:val="1"/>
        </w:rPr>
        <w:t> </w:t>
      </w:r>
      <w:r>
        <w:rPr>
          <w:i/>
        </w:rPr>
        <w:t>da</w:t>
      </w:r>
      <w:r>
        <w:rPr>
          <w:i/>
          <w:spacing w:val="1"/>
        </w:rPr>
        <w:t> </w:t>
      </w:r>
      <w:r>
        <w:rPr>
          <w:i/>
        </w:rPr>
        <w:t>Saúde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DeCS:</w:t>
      </w:r>
      <w:r>
        <w:rPr>
          <w:spacing w:val="1"/>
        </w:rPr>
        <w:t> </w:t>
      </w:r>
      <w:r>
        <w:rPr/>
        <w:t>‘’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Física’’,</w:t>
      </w:r>
      <w:r>
        <w:rPr>
          <w:spacing w:val="1"/>
        </w:rPr>
        <w:t> </w:t>
      </w:r>
      <w:r>
        <w:rPr/>
        <w:t>‘’Doença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Parkinson’’, ‘’Exercício</w:t>
      </w:r>
      <w:r>
        <w:rPr>
          <w:spacing w:val="60"/>
        </w:rPr>
        <w:t> </w:t>
      </w:r>
      <w:r>
        <w:rPr/>
        <w:t>Físico’’. O operador booleano de escolha foi o ‘’ and’’. A</w:t>
      </w:r>
      <w:r>
        <w:rPr>
          <w:spacing w:val="1"/>
        </w:rPr>
        <w:t> </w:t>
      </w:r>
      <w:r>
        <w:rPr/>
        <w:t>busca pelos artigos foi realizada entre os meses de outubro e novembro de 2020. 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deveriam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ensaios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tratam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abordagens</w:t>
      </w:r>
      <w:r>
        <w:rPr>
          <w:spacing w:val="60"/>
        </w:rPr>
        <w:t> </w:t>
      </w:r>
      <w:r>
        <w:rPr/>
        <w:t>com</w:t>
      </w:r>
      <w:r>
        <w:rPr>
          <w:spacing w:val="1"/>
        </w:rPr>
        <w:t> </w:t>
      </w:r>
      <w:r>
        <w:rPr/>
        <w:t>programas de exercícios físicos em indivíduos com DP, disponibilizados em português,</w:t>
      </w:r>
      <w:r>
        <w:rPr>
          <w:spacing w:val="1"/>
        </w:rPr>
        <w:t> </w:t>
      </w:r>
      <w:r>
        <w:rPr/>
        <w:t>inglês ou espanhol, publicados nos últimos dez anos. Foram excluídos artigos de revisão</w:t>
      </w:r>
      <w:r>
        <w:rPr>
          <w:spacing w:val="-57"/>
        </w:rPr>
        <w:t> </w:t>
      </w:r>
      <w:r>
        <w:rPr/>
        <w:t>de literatura, relatos de casos clínicos e publicações não disponíveis na íntegra. 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duplicados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contabilizados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vez.</w:t>
      </w:r>
      <w:r>
        <w:rPr>
          <w:spacing w:val="1"/>
        </w:rPr>
        <w:t> </w:t>
      </w:r>
      <w:r>
        <w:rPr>
          <w:b/>
        </w:rPr>
        <w:t>RESULTADOS</w:t>
      </w:r>
      <w:r>
        <w:rPr/>
        <w:t>: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 173 artigos. Após a exclusão</w:t>
      </w:r>
      <w:r>
        <w:rPr>
          <w:spacing w:val="1"/>
        </w:rPr>
        <w:t> </w:t>
      </w:r>
      <w:r>
        <w:rPr/>
        <w:t>dos artigos que não</w:t>
      </w:r>
      <w:r>
        <w:rPr>
          <w:spacing w:val="1"/>
        </w:rPr>
        <w:t> </w:t>
      </w:r>
      <w:r>
        <w:rPr/>
        <w:t>se enquadraram nos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estabelecidos,</w:t>
      </w:r>
      <w:r>
        <w:rPr>
          <w:spacing w:val="1"/>
        </w:rPr>
        <w:t> </w:t>
      </w:r>
      <w:r>
        <w:rPr/>
        <w:t>restaram</w:t>
      </w:r>
      <w:r>
        <w:rPr>
          <w:spacing w:val="1"/>
        </w:rPr>
        <w:t> </w:t>
      </w:r>
      <w:r>
        <w:rPr/>
        <w:t>73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análise,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quais,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 para compor o estudo após leitura de títulos e resumos. Observou-se, por</w:t>
      </w:r>
      <w:r>
        <w:rPr>
          <w:spacing w:val="1"/>
        </w:rPr>
        <w:t> </w:t>
      </w:r>
      <w:r>
        <w:rPr/>
        <w:t>meio dos dados disponíveis nos estudos, que o nível de atividade física nos pacientes</w:t>
      </w:r>
      <w:r>
        <w:rPr>
          <w:spacing w:val="1"/>
        </w:rPr>
        <w:t> </w:t>
      </w:r>
      <w:r>
        <w:rPr/>
        <w:t>está diretamente associado</w:t>
      </w:r>
      <w:r>
        <w:rPr>
          <w:spacing w:val="1"/>
        </w:rPr>
        <w:t> </w:t>
      </w:r>
      <w:r>
        <w:rPr/>
        <w:t>com a independência nas atividades de vida diária,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importando o tempo que os mesmos sofrem com a doença. Ademais, a maioria dos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apontaram os</w:t>
      </w:r>
      <w:r>
        <w:rPr>
          <w:spacing w:val="1"/>
        </w:rPr>
        <w:t> </w:t>
      </w:r>
      <w:r>
        <w:rPr/>
        <w:t>exercícios</w:t>
      </w:r>
      <w:r>
        <w:rPr>
          <w:spacing w:val="1"/>
        </w:rPr>
        <w:t> </w:t>
      </w:r>
      <w:r>
        <w:rPr/>
        <w:t>aeróbios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contribuintes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favorável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cognitiva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DP.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apesar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redução no risco de quedas com o uso do treinamento de equilíbrio combinado com</w:t>
      </w:r>
      <w:r>
        <w:rPr>
          <w:spacing w:val="1"/>
        </w:rPr>
        <w:t> </w:t>
      </w:r>
      <w:r>
        <w:rPr/>
        <w:t>força,</w:t>
      </w:r>
      <w:r>
        <w:rPr>
          <w:spacing w:val="8"/>
        </w:rPr>
        <w:t> </w:t>
      </w:r>
      <w:r>
        <w:rPr/>
        <w:t>os</w:t>
      </w:r>
      <w:r>
        <w:rPr>
          <w:spacing w:val="3"/>
        </w:rPr>
        <w:t> </w:t>
      </w:r>
      <w:r>
        <w:rPr/>
        <w:t>indivíduos</w:t>
      </w:r>
      <w:r>
        <w:rPr>
          <w:spacing w:val="8"/>
        </w:rPr>
        <w:t> </w:t>
      </w:r>
      <w:r>
        <w:rPr/>
        <w:t>mantiveram</w:t>
      </w:r>
      <w:r>
        <w:rPr>
          <w:spacing w:val="-4"/>
        </w:rPr>
        <w:t> </w:t>
      </w:r>
      <w:r>
        <w:rPr/>
        <w:t>todos</w:t>
      </w:r>
      <w:r>
        <w:rPr>
          <w:spacing w:val="3"/>
        </w:rPr>
        <w:t> </w:t>
      </w:r>
      <w:r>
        <w:rPr/>
        <w:t>os</w:t>
      </w:r>
      <w:r>
        <w:rPr>
          <w:spacing w:val="3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obtidos</w:t>
      </w:r>
      <w:r>
        <w:rPr>
          <w:spacing w:val="4"/>
        </w:rPr>
        <w:t> </w:t>
      </w:r>
      <w:r>
        <w:rPr/>
        <w:t>por</w:t>
      </w:r>
      <w:r>
        <w:rPr>
          <w:spacing w:val="7"/>
        </w:rPr>
        <w:t> </w:t>
      </w:r>
      <w:r>
        <w:rPr/>
        <w:t>um</w:t>
      </w:r>
      <w:r>
        <w:rPr>
          <w:spacing w:val="1"/>
        </w:rPr>
        <w:t> </w:t>
      </w:r>
      <w:r>
        <w:rPr/>
        <w:t>maior</w:t>
      </w:r>
      <w:r>
        <w:rPr>
          <w:spacing w:val="7"/>
        </w:rPr>
        <w:t> </w:t>
      </w:r>
      <w:r>
        <w:rPr/>
        <w:t>período</w:t>
      </w:r>
      <w:r>
        <w:rPr>
          <w:spacing w:val="10"/>
        </w:rPr>
        <w:t> </w:t>
      </w:r>
      <w:r>
        <w:rPr/>
        <w:t>após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o seu deslocamento. Outros estudos evidenciaram que as caminhadas regulares durante</w:t>
      </w:r>
      <w:r>
        <w:rPr>
          <w:spacing w:val="1"/>
        </w:rPr>
        <w:t> </w:t>
      </w:r>
      <w:r>
        <w:rPr/>
        <w:t>quatro meses em esteira, contribuíram para o aumento da capacidade funcional, melhora</w:t>
      </w:r>
      <w:r>
        <w:rPr>
          <w:spacing w:val="-57"/>
        </w:rPr>
        <w:t> </w:t>
      </w:r>
      <w:r>
        <w:rPr/>
        <w:t>da função cognitiva e redução dos sintomas de depressão, assim como na redução da</w:t>
      </w:r>
      <w:r>
        <w:rPr>
          <w:spacing w:val="1"/>
        </w:rPr>
        <w:t> </w:t>
      </w:r>
      <w:r>
        <w:rPr/>
        <w:t>sobrecarga dos cuidadores (BAPTISTA </w:t>
      </w:r>
      <w:r>
        <w:rPr>
          <w:i/>
        </w:rPr>
        <w:t>et al</w:t>
      </w:r>
      <w:r>
        <w:rPr/>
        <w:t>, 2014; COSTA </w:t>
      </w:r>
      <w:r>
        <w:rPr>
          <w:i/>
        </w:rPr>
        <w:t>et al</w:t>
      </w:r>
      <w:r>
        <w:rPr/>
        <w:t>, 2016; RODRIGUES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observaram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programa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exercícios multimodais foi eficiente na melhora da coordenação e força dos pacientes</w:t>
      </w:r>
      <w:r>
        <w:rPr>
          <w:spacing w:val="1"/>
        </w:rPr>
        <w:t> </w:t>
      </w:r>
      <w:r>
        <w:rPr/>
        <w:t>com DP,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benéfica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aeróbia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muscular, especialmente em intervenções de alta intensidade. Cabe destacar também a</w:t>
      </w:r>
      <w:r>
        <w:rPr>
          <w:spacing w:val="1"/>
        </w:rPr>
        <w:t> </w:t>
      </w:r>
      <w:r>
        <w:rPr/>
        <w:t>identificação, na maioria dos estudos, do uso de programas de exercícios específicos</w:t>
      </w:r>
      <w:r>
        <w:rPr>
          <w:spacing w:val="1"/>
        </w:rPr>
        <w:t> </w:t>
      </w:r>
      <w:r>
        <w:rPr/>
        <w:t>para coordenação, destreza, iniciação da marcha, mudanças rápidas de lugar, passos</w:t>
      </w:r>
      <w:r>
        <w:rPr>
          <w:spacing w:val="1"/>
        </w:rPr>
        <w:t> </w:t>
      </w:r>
      <w:r>
        <w:rPr/>
        <w:t>largos superando obstáculos e mobilidade em espaços reduzidos. </w:t>
      </w:r>
      <w:r>
        <w:rPr>
          <w:b/>
        </w:rPr>
        <w:t>CONCLUSÃO</w:t>
      </w:r>
      <w:r>
        <w:rPr/>
        <w:t>: 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selecionados,</w:t>
      </w:r>
      <w:r>
        <w:rPr>
          <w:spacing w:val="1"/>
        </w:rPr>
        <w:t> </w:t>
      </w:r>
      <w:r>
        <w:rPr/>
        <w:t>identificou-se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exercícios aeróbicos, da caminhada e programas de exercícios de coordenação, destreza,</w:t>
      </w:r>
      <w:r>
        <w:rPr>
          <w:spacing w:val="-57"/>
        </w:rPr>
        <w:t> </w:t>
      </w:r>
      <w:r>
        <w:rPr/>
        <w:t>iniciação da marcha, que possibilitaram benefícios significativos nos aspectos motores e</w:t>
      </w:r>
      <w:r>
        <w:rPr>
          <w:spacing w:val="-57"/>
        </w:rPr>
        <w:t> </w:t>
      </w:r>
      <w:r>
        <w:rPr/>
        <w:t>não</w:t>
      </w:r>
      <w:r>
        <w:rPr>
          <w:spacing w:val="10"/>
        </w:rPr>
        <w:t> </w:t>
      </w:r>
      <w:r>
        <w:rPr/>
        <w:t>motores de</w:t>
      </w:r>
      <w:r>
        <w:rPr>
          <w:spacing w:val="1"/>
        </w:rPr>
        <w:t> </w:t>
      </w:r>
      <w:r>
        <w:rPr/>
        <w:t>indivíduos</w:t>
      </w:r>
      <w:r>
        <w:rPr>
          <w:spacing w:val="-1"/>
        </w:rPr>
        <w:t> </w:t>
      </w:r>
      <w:r>
        <w:rPr/>
        <w:t>com</w:t>
      </w:r>
      <w:r>
        <w:rPr>
          <w:spacing w:val="-7"/>
        </w:rPr>
        <w:t> </w:t>
      </w:r>
      <w:r>
        <w:rPr/>
        <w:t>doença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Parkinson.</w:t>
      </w:r>
    </w:p>
    <w:p>
      <w:pPr>
        <w:spacing w:before="3"/>
        <w:ind w:left="494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Atividade</w:t>
      </w:r>
      <w:r>
        <w:rPr>
          <w:spacing w:val="-3"/>
          <w:sz w:val="24"/>
        </w:rPr>
        <w:t> </w:t>
      </w:r>
      <w:r>
        <w:rPr>
          <w:sz w:val="24"/>
        </w:rPr>
        <w:t>Física;</w:t>
      </w:r>
      <w:r>
        <w:rPr>
          <w:spacing w:val="-8"/>
          <w:sz w:val="24"/>
        </w:rPr>
        <w:t> </w:t>
      </w:r>
      <w:r>
        <w:rPr>
          <w:sz w:val="24"/>
        </w:rPr>
        <w:t>Doença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Parkinson;</w:t>
      </w:r>
      <w:r>
        <w:rPr>
          <w:spacing w:val="-7"/>
          <w:sz w:val="24"/>
        </w:rPr>
        <w:t> </w:t>
      </w:r>
      <w:r>
        <w:rPr>
          <w:sz w:val="24"/>
        </w:rPr>
        <w:t>Exercício</w:t>
      </w:r>
      <w:r>
        <w:rPr>
          <w:spacing w:val="5"/>
          <w:sz w:val="24"/>
        </w:rPr>
        <w:t> </w:t>
      </w:r>
      <w:r>
        <w:rPr>
          <w:sz w:val="24"/>
        </w:rPr>
        <w:t>Físico.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ind w:left="494"/>
      </w:pPr>
      <w:r>
        <w:rPr/>
        <w:t>REFERÊNCIAS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67"/>
        </w:numPr>
        <w:tabs>
          <w:tab w:pos="844" w:val="left" w:leader="none"/>
        </w:tabs>
        <w:spacing w:line="360" w:lineRule="auto" w:before="0" w:after="0"/>
        <w:ind w:left="489" w:right="164" w:firstLine="24"/>
        <w:jc w:val="both"/>
        <w:rPr>
          <w:sz w:val="24"/>
        </w:rPr>
      </w:pPr>
      <w:r>
        <w:rPr>
          <w:sz w:val="24"/>
        </w:rPr>
        <w:t>BARBIERI,</w:t>
      </w:r>
      <w:r>
        <w:rPr>
          <w:spacing w:val="1"/>
          <w:sz w:val="24"/>
        </w:rPr>
        <w:t> </w:t>
      </w:r>
      <w:r>
        <w:rPr>
          <w:sz w:val="24"/>
        </w:rPr>
        <w:t>Fabio</w:t>
      </w:r>
      <w:r>
        <w:rPr>
          <w:spacing w:val="1"/>
          <w:sz w:val="24"/>
        </w:rPr>
        <w:t> </w:t>
      </w:r>
      <w:r>
        <w:rPr>
          <w:sz w:val="24"/>
        </w:rPr>
        <w:t>Augusto.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Efeito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exercício</w:t>
      </w:r>
      <w:r>
        <w:rPr>
          <w:spacing w:val="1"/>
          <w:sz w:val="24"/>
        </w:rPr>
        <w:t> </w:t>
      </w:r>
      <w:r>
        <w:rPr>
          <w:sz w:val="24"/>
        </w:rPr>
        <w:t>físico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amplitude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movimento articular dos membros inferiores de indivíduos com doença de Parkinson.</w:t>
      </w:r>
      <w:r>
        <w:rPr>
          <w:spacing w:val="1"/>
          <w:sz w:val="24"/>
        </w:rPr>
        <w:t> </w:t>
      </w:r>
      <w:r>
        <w:rPr>
          <w:b/>
          <w:sz w:val="24"/>
        </w:rPr>
        <w:t>Fisioterapia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 Pesquisa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[S.l.],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21,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167-173,</w:t>
      </w:r>
      <w:r>
        <w:rPr>
          <w:spacing w:val="3"/>
          <w:sz w:val="24"/>
        </w:rPr>
        <w:t> </w:t>
      </w:r>
      <w:r>
        <w:rPr>
          <w:sz w:val="24"/>
        </w:rPr>
        <w:t>apr.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67"/>
        </w:numPr>
        <w:tabs>
          <w:tab w:pos="801" w:val="left" w:leader="none"/>
        </w:tabs>
        <w:spacing w:line="360" w:lineRule="auto" w:before="1" w:after="0"/>
        <w:ind w:left="484" w:right="159" w:firstLine="9"/>
        <w:jc w:val="both"/>
        <w:rPr>
          <w:sz w:val="24"/>
        </w:rPr>
      </w:pPr>
      <w:r>
        <w:rPr>
          <w:sz w:val="24"/>
        </w:rPr>
        <w:t>BAPTISTA, André Macari. Et al. Long duration exercise program in individuals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parkinson's</w:t>
      </w:r>
      <w:r>
        <w:rPr>
          <w:spacing w:val="1"/>
          <w:sz w:val="24"/>
        </w:rPr>
        <w:t> </w:t>
      </w:r>
      <w:r>
        <w:rPr>
          <w:sz w:val="24"/>
        </w:rPr>
        <w:t>disease: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capacity.</w:t>
      </w:r>
      <w:r>
        <w:rPr>
          <w:spacing w:val="1"/>
          <w:sz w:val="24"/>
        </w:rPr>
        <w:t> </w:t>
      </w:r>
      <w:r>
        <w:rPr>
          <w:b/>
          <w:sz w:val="24"/>
        </w:rPr>
        <w:t>Austin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Alzheimer's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Parkinson's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Disease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1-7,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67"/>
        </w:numPr>
        <w:tabs>
          <w:tab w:pos="758" w:val="left" w:leader="none"/>
        </w:tabs>
        <w:spacing w:line="362" w:lineRule="auto" w:before="0" w:after="0"/>
        <w:ind w:left="479" w:right="140" w:firstLine="0"/>
        <w:jc w:val="both"/>
        <w:rPr>
          <w:sz w:val="24"/>
        </w:rPr>
      </w:pPr>
      <w:r>
        <w:rPr>
          <w:sz w:val="24"/>
        </w:rPr>
        <w:t>COSTA,</w:t>
      </w:r>
      <w:r>
        <w:rPr>
          <w:spacing w:val="7"/>
          <w:sz w:val="24"/>
        </w:rPr>
        <w:t> </w:t>
      </w:r>
      <w:r>
        <w:rPr>
          <w:sz w:val="24"/>
        </w:rPr>
        <w:t>Antônia</w:t>
      </w:r>
      <w:r>
        <w:rPr>
          <w:spacing w:val="9"/>
          <w:sz w:val="24"/>
        </w:rPr>
        <w:t> </w:t>
      </w:r>
      <w:r>
        <w:rPr>
          <w:sz w:val="24"/>
        </w:rPr>
        <w:t>Natália</w:t>
      </w:r>
      <w:r>
        <w:rPr>
          <w:spacing w:val="8"/>
          <w:sz w:val="24"/>
        </w:rPr>
        <w:t> </w:t>
      </w:r>
      <w:r>
        <w:rPr>
          <w:sz w:val="24"/>
        </w:rPr>
        <w:t>Ferreira.</w:t>
      </w:r>
      <w:r>
        <w:rPr>
          <w:spacing w:val="12"/>
          <w:sz w:val="24"/>
        </w:rPr>
        <w:t> </w:t>
      </w:r>
      <w:r>
        <w:rPr>
          <w:sz w:val="24"/>
        </w:rPr>
        <w:t>Et</w:t>
      </w:r>
      <w:r>
        <w:rPr>
          <w:spacing w:val="10"/>
          <w:sz w:val="24"/>
        </w:rPr>
        <w:t> </w:t>
      </w:r>
      <w:r>
        <w:rPr>
          <w:sz w:val="24"/>
        </w:rPr>
        <w:t>al.</w:t>
      </w:r>
      <w:r>
        <w:rPr>
          <w:spacing w:val="18"/>
          <w:sz w:val="24"/>
        </w:rPr>
        <w:t> </w:t>
      </w:r>
      <w:r>
        <w:rPr>
          <w:sz w:val="24"/>
        </w:rPr>
        <w:t>Efeitos</w:t>
      </w:r>
      <w:r>
        <w:rPr>
          <w:spacing w:val="8"/>
          <w:sz w:val="24"/>
        </w:rPr>
        <w:t> </w:t>
      </w:r>
      <w:r>
        <w:rPr>
          <w:sz w:val="24"/>
        </w:rPr>
        <w:t>dos</w:t>
      </w:r>
      <w:r>
        <w:rPr>
          <w:spacing w:val="3"/>
          <w:sz w:val="24"/>
        </w:rPr>
        <w:t> </w:t>
      </w:r>
      <w:r>
        <w:rPr>
          <w:sz w:val="24"/>
        </w:rPr>
        <w:t>programas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exercícios</w:t>
      </w:r>
      <w:r>
        <w:rPr>
          <w:spacing w:val="13"/>
          <w:sz w:val="24"/>
        </w:rPr>
        <w:t> </w:t>
      </w:r>
      <w:r>
        <w:rPr>
          <w:sz w:val="24"/>
        </w:rPr>
        <w:t>físicos</w:t>
      </w:r>
      <w:r>
        <w:rPr>
          <w:spacing w:val="-58"/>
          <w:sz w:val="24"/>
        </w:rPr>
        <w:t> </w:t>
      </w:r>
      <w:r>
        <w:rPr>
          <w:sz w:val="24"/>
        </w:rPr>
        <w:t>e fisioterapia em indivíduos com Parkinson. </w:t>
      </w:r>
      <w:r>
        <w:rPr>
          <w:b/>
          <w:sz w:val="24"/>
        </w:rPr>
        <w:t>Fisioter. Bras</w:t>
      </w:r>
      <w:r>
        <w:rPr>
          <w:sz w:val="24"/>
        </w:rPr>
        <w:t>, 17(1): f: 79-E: 83, jan.-fev.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PRINCIPAIS DIAGNÓSTICOS NA SISTEMATIZAÇÃ" w:id="247"/>
      <w:bookmarkEnd w:id="247"/>
      <w:r>
        <w:rPr>
          <w:b w:val="0"/>
        </w:rPr>
      </w:r>
      <w:bookmarkStart w:name="_bookmark123" w:id="248"/>
      <w:bookmarkEnd w:id="248"/>
      <w:r>
        <w:rPr>
          <w:b w:val="0"/>
        </w:rPr>
      </w:r>
      <w:r>
        <w:rPr/>
        <w:t>PRINCIPAIS</w:t>
      </w:r>
      <w:r>
        <w:rPr>
          <w:spacing w:val="-4"/>
        </w:rPr>
        <w:t> </w:t>
      </w:r>
      <w:r>
        <w:rPr/>
        <w:t>DIAGNÓSTICOS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SISTEMATIZAÇÃO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ASSISTÊNCIA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ENFERMAGEM</w:t>
      </w:r>
      <w:r>
        <w:rPr>
          <w:spacing w:val="4"/>
        </w:rPr>
        <w:t> </w:t>
      </w:r>
      <w:r>
        <w:rPr/>
        <w:t>A CRIANÇA</w:t>
      </w:r>
      <w:r>
        <w:rPr>
          <w:spacing w:val="1"/>
        </w:rPr>
        <w:t> </w:t>
      </w:r>
      <w:r>
        <w:rPr/>
        <w:t>COM ANEMIA</w:t>
      </w:r>
      <w:r>
        <w:rPr>
          <w:spacing w:val="5"/>
        </w:rPr>
        <w:t> </w:t>
      </w:r>
      <w:r>
        <w:rPr/>
        <w:t>FALCIFORME</w:t>
      </w:r>
    </w:p>
    <w:p>
      <w:pPr>
        <w:pStyle w:val="BodyText"/>
        <w:spacing w:before="8"/>
        <w:ind w:left="489" w:right="152"/>
        <w:jc w:val="center"/>
      </w:pPr>
      <w:r>
        <w:rPr/>
        <w:t>Jhônata</w:t>
      </w:r>
      <w:r>
        <w:rPr>
          <w:spacing w:val="-3"/>
        </w:rPr>
        <w:t> </w:t>
      </w:r>
      <w:r>
        <w:rPr/>
        <w:t>Santos</w:t>
      </w:r>
      <w:r>
        <w:rPr>
          <w:spacing w:val="-3"/>
        </w:rPr>
        <w:t> </w:t>
      </w:r>
      <w:r>
        <w:rPr/>
        <w:t>Brito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Núbia</w:t>
      </w:r>
      <w:r>
        <w:rPr>
          <w:spacing w:val="-2"/>
          <w:vertAlign w:val="baseline"/>
        </w:rPr>
        <w:t> </w:t>
      </w:r>
      <w:r>
        <w:rPr>
          <w:vertAlign w:val="baseline"/>
        </w:rPr>
        <w:t>Cristina</w:t>
      </w:r>
      <w:r>
        <w:rPr>
          <w:spacing w:val="-2"/>
          <w:vertAlign w:val="baseline"/>
        </w:rPr>
        <w:t> </w:t>
      </w:r>
      <w:r>
        <w:rPr>
          <w:vertAlign w:val="baseline"/>
        </w:rPr>
        <w:t>Rocha</w:t>
      </w:r>
      <w:r>
        <w:rPr>
          <w:spacing w:val="-2"/>
          <w:vertAlign w:val="baseline"/>
        </w:rPr>
        <w:t> </w:t>
      </w:r>
      <w:r>
        <w:rPr>
          <w:vertAlign w:val="baseline"/>
        </w:rPr>
        <w:t>Passos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3" w:right="153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Empreendedorismo</w:t>
      </w:r>
      <w:r>
        <w:rPr>
          <w:spacing w:val="-57"/>
          <w:vertAlign w:val="baseline"/>
        </w:rPr>
        <w:t> </w:t>
      </w:r>
      <w:r>
        <w:rPr>
          <w:spacing w:val="-2"/>
          <w:vertAlign w:val="baseline"/>
        </w:rPr>
        <w:t>(FACEMP),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Conceição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Almeida,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vertAlign w:val="baseline"/>
        </w:rPr>
        <w:t> Desenvolvimento Regional e Meio Ambiente pela Faculdade Maria Milza (FAMAM),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</w:t>
      </w:r>
      <w:r>
        <w:rPr>
          <w:spacing w:val="1"/>
          <w:vertAlign w:val="baseline"/>
        </w:rPr>
        <w:t> </w:t>
      </w:r>
      <w:r>
        <w:rPr>
          <w:vertAlign w:val="baseline"/>
        </w:rPr>
        <w:t>Antônio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Jesus,</w:t>
      </w:r>
      <w:r>
        <w:rPr>
          <w:spacing w:val="3"/>
          <w:vertAlign w:val="baseline"/>
        </w:rPr>
        <w:t> </w:t>
      </w:r>
      <w:r>
        <w:rPr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3"/>
        <w:ind w:left="479" w:right="131"/>
        <w:jc w:val="both"/>
      </w:pPr>
      <w:r>
        <w:rPr>
          <w:b/>
        </w:rPr>
        <w:t>INTRODUÇÃO: </w:t>
      </w:r>
      <w:r>
        <w:rPr/>
        <w:t>Anemia falciforme é um grave problema de saúde pública atingindo</w:t>
      </w:r>
      <w:r>
        <w:rPr>
          <w:spacing w:val="1"/>
        </w:rPr>
        <w:t> </w:t>
      </w:r>
      <w:r>
        <w:rPr/>
        <w:t>na sua maioria os afrodescendentes. Caracteriza-se por anemia hemolítica crônica grave,</w:t>
      </w:r>
      <w:r>
        <w:rPr>
          <w:spacing w:val="-57"/>
        </w:rPr>
        <w:t> </w:t>
      </w:r>
      <w:r>
        <w:rPr/>
        <w:t>ocorrendo</w:t>
      </w:r>
      <w:r>
        <w:rPr>
          <w:spacing w:val="1"/>
        </w:rPr>
        <w:t> </w:t>
      </w:r>
      <w:r>
        <w:rPr/>
        <w:t>em pessoas</w:t>
      </w:r>
      <w:r>
        <w:rPr>
          <w:spacing w:val="1"/>
        </w:rPr>
        <w:t> </w:t>
      </w:r>
      <w:r>
        <w:rPr/>
        <w:t>homozigotas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falciforme.</w:t>
      </w:r>
      <w:r>
        <w:rPr>
          <w:spacing w:val="1"/>
        </w:rPr>
        <w:t> </w:t>
      </w:r>
      <w:r>
        <w:rPr/>
        <w:t>Genética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hereditária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defeito</w:t>
      </w:r>
      <w:r>
        <w:rPr>
          <w:spacing w:val="1"/>
        </w:rPr>
        <w:t> </w:t>
      </w:r>
      <w:r>
        <w:rPr/>
        <w:t>nos glóbulos</w:t>
      </w:r>
      <w:r>
        <w:rPr>
          <w:spacing w:val="1"/>
        </w:rPr>
        <w:t> </w:t>
      </w:r>
      <w:r>
        <w:rPr/>
        <w:t>vermelhos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sangue,</w:t>
      </w:r>
      <w:r>
        <w:rPr>
          <w:spacing w:val="1"/>
        </w:rPr>
        <w:t> </w:t>
      </w:r>
      <w:r>
        <w:rPr/>
        <w:t>que perdem 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discoide,</w:t>
      </w:r>
      <w:r>
        <w:rPr>
          <w:spacing w:val="1"/>
        </w:rPr>
        <w:t> </w:t>
      </w:r>
      <w:r>
        <w:rPr/>
        <w:t>enrijecem-se e deformam-se, adotando a forma de “FOICE”, deformados, nem sempre</w:t>
      </w:r>
      <w:r>
        <w:rPr>
          <w:spacing w:val="1"/>
        </w:rPr>
        <w:t> </w:t>
      </w:r>
      <w:r>
        <w:rPr/>
        <w:t>conseguem passar através de pequenos vasos, impedindo ou dificultando a circulação do</w:t>
      </w:r>
      <w:r>
        <w:rPr>
          <w:spacing w:val="-57"/>
        </w:rPr>
        <w:t> </w:t>
      </w:r>
      <w:r>
        <w:rPr/>
        <w:t>sangue.</w:t>
      </w:r>
      <w:r>
        <w:rPr>
          <w:spacing w:val="1"/>
        </w:rPr>
        <w:t> </w:t>
      </w:r>
      <w:r>
        <w:rPr/>
        <w:t>Causando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tecido circunvizinho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provocando</w:t>
      </w:r>
      <w:r>
        <w:rPr>
          <w:spacing w:val="1"/>
        </w:rPr>
        <w:t> </w:t>
      </w:r>
      <w:r>
        <w:rPr/>
        <w:t>dor.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precoce aumenta a sobrevivência das crianças afetadas e melhora a qualidade de vida,</w:t>
      </w:r>
      <w:r>
        <w:rPr>
          <w:spacing w:val="1"/>
        </w:rPr>
        <w:t> </w:t>
      </w:r>
      <w:r>
        <w:rPr/>
        <w:t>mas não possibilita a cura clínica. Estas deverão ser acompanhadas ao longo da vida,</w:t>
      </w:r>
      <w:r>
        <w:rPr>
          <w:spacing w:val="1"/>
        </w:rPr>
        <w:t> </w:t>
      </w:r>
      <w:r>
        <w:rPr/>
        <w:t>com avaliações clínicas periódicas e internações hospitalares em situações de risco. O</w:t>
      </w:r>
      <w:r>
        <w:rPr>
          <w:spacing w:val="1"/>
        </w:rPr>
        <w:t> </w:t>
      </w:r>
      <w:r>
        <w:rPr/>
        <w:t>exercício profissional do (a) Enfermeiro (a) necessita de profissionais com pensamento</w:t>
      </w:r>
      <w:r>
        <w:rPr>
          <w:spacing w:val="1"/>
        </w:rPr>
        <w:t> </w:t>
      </w:r>
      <w:r>
        <w:rPr/>
        <w:t>crítico e olhar holístico para o cuidado. A atuação profissional deve ser clara, prática e</w:t>
      </w:r>
      <w:r>
        <w:rPr>
          <w:spacing w:val="1"/>
        </w:rPr>
        <w:t> </w:t>
      </w:r>
      <w:r>
        <w:rPr/>
        <w:t>coerente</w:t>
      </w:r>
      <w:r>
        <w:rPr>
          <w:spacing w:val="12"/>
        </w:rPr>
        <w:t> </w:t>
      </w:r>
      <w:r>
        <w:rPr/>
        <w:t>com</w:t>
      </w:r>
      <w:r>
        <w:rPr>
          <w:spacing w:val="6"/>
        </w:rPr>
        <w:t> </w:t>
      </w:r>
      <w:r>
        <w:rPr/>
        <w:t>a</w:t>
      </w:r>
      <w:r>
        <w:rPr>
          <w:spacing w:val="13"/>
        </w:rPr>
        <w:t> </w:t>
      </w:r>
      <w:r>
        <w:rPr/>
        <w:t>realidade</w:t>
      </w:r>
      <w:r>
        <w:rPr>
          <w:spacing w:val="17"/>
        </w:rPr>
        <w:t> </w:t>
      </w:r>
      <w:r>
        <w:rPr/>
        <w:t>local,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Sistematização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Assistência</w:t>
      </w:r>
      <w:r>
        <w:rPr>
          <w:spacing w:val="19"/>
        </w:rPr>
        <w:t> </w:t>
      </w:r>
      <w:r>
        <w:rPr/>
        <w:t>de Enfermagem</w:t>
      </w:r>
      <w:r>
        <w:rPr>
          <w:spacing w:val="7"/>
        </w:rPr>
        <w:t> </w:t>
      </w:r>
      <w:r>
        <w:rPr/>
        <w:t>(SAE)</w:t>
      </w:r>
      <w:r>
        <w:rPr>
          <w:spacing w:val="-57"/>
        </w:rPr>
        <w:t> </w:t>
      </w:r>
      <w:r>
        <w:rPr/>
        <w:t>é</w:t>
      </w:r>
      <w:r>
        <w:rPr>
          <w:spacing w:val="3"/>
        </w:rPr>
        <w:t> </w:t>
      </w:r>
      <w:r>
        <w:rPr/>
        <w:t>o</w:t>
      </w:r>
      <w:r>
        <w:rPr>
          <w:spacing w:val="10"/>
        </w:rPr>
        <w:t> </w:t>
      </w:r>
      <w:r>
        <w:rPr/>
        <w:t>modelo</w:t>
      </w:r>
      <w:r>
        <w:rPr>
          <w:spacing w:val="13"/>
        </w:rPr>
        <w:t> </w:t>
      </w:r>
      <w:r>
        <w:rPr/>
        <w:t>ideal</w:t>
      </w:r>
      <w:r>
        <w:rPr>
          <w:spacing w:val="2"/>
        </w:rPr>
        <w:t> </w:t>
      </w:r>
      <w:r>
        <w:rPr/>
        <w:t>para</w:t>
      </w:r>
      <w:r>
        <w:rPr>
          <w:spacing w:val="8"/>
        </w:rPr>
        <w:t> </w:t>
      </w:r>
      <w:r>
        <w:rPr/>
        <w:t>aplicação</w:t>
      </w:r>
      <w:r>
        <w:rPr>
          <w:spacing w:val="14"/>
        </w:rPr>
        <w:t> </w:t>
      </w:r>
      <w:r>
        <w:rPr/>
        <w:t>dos</w:t>
      </w:r>
      <w:r>
        <w:rPr>
          <w:spacing w:val="7"/>
        </w:rPr>
        <w:t> </w:t>
      </w:r>
      <w:r>
        <w:rPr/>
        <w:t>conhecimentos</w:t>
      </w:r>
      <w:r>
        <w:rPr>
          <w:spacing w:val="3"/>
        </w:rPr>
        <w:t> </w:t>
      </w:r>
      <w:r>
        <w:rPr/>
        <w:t>na</w:t>
      </w:r>
      <w:r>
        <w:rPr>
          <w:spacing w:val="9"/>
        </w:rPr>
        <w:t> </w:t>
      </w:r>
      <w:r>
        <w:rPr/>
        <w:t>prática</w:t>
      </w:r>
      <w:r>
        <w:rPr>
          <w:spacing w:val="3"/>
        </w:rPr>
        <w:t> </w:t>
      </w:r>
      <w:r>
        <w:rPr/>
        <w:t>assistencial,</w:t>
      </w:r>
      <w:r>
        <w:rPr>
          <w:spacing w:val="16"/>
        </w:rPr>
        <w:t> </w:t>
      </w:r>
      <w:r>
        <w:rPr/>
        <w:t>favorecendo</w:t>
      </w:r>
      <w:r>
        <w:rPr>
          <w:spacing w:val="-58"/>
        </w:rPr>
        <w:t> </w:t>
      </w:r>
      <w:r>
        <w:rPr/>
        <w:t>o cuidado. </w:t>
      </w:r>
      <w:r>
        <w:rPr>
          <w:b/>
        </w:rPr>
        <w:t>OBJETIVO: </w:t>
      </w:r>
      <w:r>
        <w:rPr/>
        <w:t>O estudo identificou os principais diagnósticos de enfermagem</w:t>
      </w:r>
      <w:r>
        <w:rPr>
          <w:spacing w:val="-57"/>
        </w:rPr>
        <w:t> </w:t>
      </w:r>
      <w:r>
        <w:rPr/>
        <w:t>em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Anemia</w:t>
      </w:r>
      <w:r>
        <w:rPr>
          <w:spacing w:val="1"/>
        </w:rPr>
        <w:t> </w:t>
      </w:r>
      <w:r>
        <w:rPr/>
        <w:t>falciforme.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qualitativa,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baseados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livros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a luz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Taxonomia</w:t>
      </w:r>
      <w:r>
        <w:rPr>
          <w:spacing w:val="61"/>
        </w:rPr>
        <w:t> </w:t>
      </w:r>
      <w:r>
        <w:rPr/>
        <w:t>de   Enfermagem</w:t>
      </w:r>
      <w:r>
        <w:rPr>
          <w:spacing w:val="60"/>
        </w:rPr>
        <w:t> </w:t>
      </w:r>
      <w:r>
        <w:rPr/>
        <w:t>da   Associação   Norte</w:t>
      </w:r>
      <w:r>
        <w:rPr>
          <w:spacing w:val="60"/>
        </w:rPr>
        <w:t> </w:t>
      </w:r>
      <w:r>
        <w:rPr/>
        <w:t>Americana   dos   Diagnósticos</w:t>
      </w:r>
      <w:r>
        <w:rPr>
          <w:spacing w:val="1"/>
        </w:rPr>
        <w:t> </w:t>
      </w:r>
      <w:r>
        <w:rPr/>
        <w:t>de Enfermagem (NANDA). </w:t>
      </w:r>
      <w:r>
        <w:rPr>
          <w:b/>
        </w:rPr>
        <w:t>RESULTADOS: </w:t>
      </w:r>
      <w:r>
        <w:rPr/>
        <w:t>Domínio, promoção da saúde: disposição</w:t>
      </w:r>
      <w:r>
        <w:rPr>
          <w:spacing w:val="-57"/>
        </w:rPr>
        <w:t> </w:t>
      </w:r>
      <w:r>
        <w:rPr/>
        <w:t>para 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imunização</w:t>
      </w:r>
      <w:r>
        <w:rPr>
          <w:spacing w:val="1"/>
        </w:rPr>
        <w:t> </w:t>
      </w:r>
      <w:r>
        <w:rPr/>
        <w:t>melhorado;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propenso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risco.</w:t>
      </w:r>
      <w:r>
        <w:rPr>
          <w:spacing w:val="1"/>
        </w:rPr>
        <w:t> </w:t>
      </w:r>
      <w:r>
        <w:rPr/>
        <w:t>Domínio</w:t>
      </w:r>
      <w:r>
        <w:rPr>
          <w:spacing w:val="1"/>
        </w:rPr>
        <w:t> </w:t>
      </w:r>
      <w:r>
        <w:rPr/>
        <w:t>nutrição: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nutrição</w:t>
      </w:r>
      <w:r>
        <w:rPr>
          <w:spacing w:val="1"/>
        </w:rPr>
        <w:t> </w:t>
      </w:r>
      <w:r>
        <w:rPr/>
        <w:t>desequilibrada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corporais; risco de volume de líquidos deficiente; risco de função hepática prejudicada;</w:t>
      </w:r>
      <w:r>
        <w:rPr>
          <w:spacing w:val="1"/>
        </w:rPr>
        <w:t> </w:t>
      </w:r>
      <w:r>
        <w:rPr/>
        <w:t>risco de volume de liquido deficiente. Domínio eliminação e troca: risco de motilidade</w:t>
      </w:r>
      <w:r>
        <w:rPr>
          <w:spacing w:val="1"/>
        </w:rPr>
        <w:t> </w:t>
      </w:r>
      <w:r>
        <w:rPr/>
        <w:t>gastrintestinal disfuncional; troca de gazes prejudicada. Domínio atividade e repouso:</w:t>
      </w:r>
      <w:r>
        <w:rPr>
          <w:spacing w:val="1"/>
        </w:rPr>
        <w:t> </w:t>
      </w:r>
      <w:r>
        <w:rPr/>
        <w:t>padrão de sono prejudicado; deambulação prejudicada; intolerância a atividade; padrão</w:t>
      </w:r>
      <w:r>
        <w:rPr>
          <w:spacing w:val="1"/>
        </w:rPr>
        <w:t> </w:t>
      </w:r>
      <w:r>
        <w:rPr/>
        <w:t>respiratório</w:t>
      </w:r>
      <w:r>
        <w:rPr>
          <w:spacing w:val="49"/>
        </w:rPr>
        <w:t> </w:t>
      </w:r>
      <w:r>
        <w:rPr/>
        <w:t>ineficaz;</w:t>
      </w:r>
      <w:r>
        <w:rPr>
          <w:spacing w:val="41"/>
        </w:rPr>
        <w:t> </w:t>
      </w:r>
      <w:r>
        <w:rPr/>
        <w:t>perfusão</w:t>
      </w:r>
      <w:r>
        <w:rPr>
          <w:spacing w:val="49"/>
        </w:rPr>
        <w:t> </w:t>
      </w:r>
      <w:r>
        <w:rPr/>
        <w:t>tissular</w:t>
      </w:r>
      <w:r>
        <w:rPr>
          <w:spacing w:val="50"/>
        </w:rPr>
        <w:t> </w:t>
      </w:r>
      <w:r>
        <w:rPr/>
        <w:t>ineficaz;</w:t>
      </w:r>
      <w:r>
        <w:rPr>
          <w:spacing w:val="41"/>
        </w:rPr>
        <w:t> </w:t>
      </w:r>
      <w:r>
        <w:rPr/>
        <w:t>risco</w:t>
      </w:r>
      <w:r>
        <w:rPr>
          <w:spacing w:val="49"/>
        </w:rPr>
        <w:t> </w:t>
      </w:r>
      <w:r>
        <w:rPr/>
        <w:t>de</w:t>
      </w:r>
      <w:r>
        <w:rPr>
          <w:spacing w:val="44"/>
        </w:rPr>
        <w:t> </w:t>
      </w:r>
      <w:r>
        <w:rPr/>
        <w:t>perfusão</w:t>
      </w:r>
      <w:r>
        <w:rPr>
          <w:spacing w:val="49"/>
        </w:rPr>
        <w:t> </w:t>
      </w:r>
      <w:r>
        <w:rPr/>
        <w:t>gastrintestinal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ineficaz; risco de perfusão renal ineficaz; risco de perfusão tissular cardíaca diminuída;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perfusão</w:t>
      </w:r>
      <w:r>
        <w:rPr>
          <w:spacing w:val="1"/>
        </w:rPr>
        <w:t> </w:t>
      </w:r>
      <w:r>
        <w:rPr/>
        <w:t>tissular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ineficaz.</w:t>
      </w:r>
      <w:r>
        <w:rPr>
          <w:spacing w:val="1"/>
        </w:rPr>
        <w:t> </w:t>
      </w:r>
      <w:r>
        <w:rPr/>
        <w:t>Domínio</w:t>
      </w:r>
      <w:r>
        <w:rPr>
          <w:spacing w:val="1"/>
        </w:rPr>
        <w:t> </w:t>
      </w:r>
      <w:r>
        <w:rPr/>
        <w:t>percepção/cognição: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confusão aguda. Domínio auto percepção: risco de baixa autoestima crônica. Domínio</w:t>
      </w:r>
      <w:r>
        <w:rPr>
          <w:spacing w:val="1"/>
        </w:rPr>
        <w:t> </w:t>
      </w:r>
      <w:r>
        <w:rPr/>
        <w:t>papéis     </w:t>
      </w:r>
      <w:r>
        <w:rPr>
          <w:spacing w:val="1"/>
        </w:rPr>
        <w:t> </w:t>
      </w:r>
      <w:r>
        <w:rPr/>
        <w:t>e     </w:t>
      </w:r>
      <w:r>
        <w:rPr>
          <w:spacing w:val="1"/>
        </w:rPr>
        <w:t> </w:t>
      </w:r>
      <w:r>
        <w:rPr/>
        <w:t>relacionamentos:      </w:t>
      </w:r>
      <w:r>
        <w:rPr>
          <w:spacing w:val="1"/>
        </w:rPr>
        <w:t> </w:t>
      </w:r>
      <w:r>
        <w:rPr/>
        <w:t>tensão      </w:t>
      </w:r>
      <w:r>
        <w:rPr>
          <w:spacing w:val="1"/>
        </w:rPr>
        <w:t> </w:t>
      </w:r>
      <w:r>
        <w:rPr/>
        <w:t>do      </w:t>
      </w:r>
      <w:r>
        <w:rPr>
          <w:spacing w:val="1"/>
        </w:rPr>
        <w:t> </w:t>
      </w:r>
      <w:r>
        <w:rPr/>
        <w:t>papel      </w:t>
      </w:r>
      <w:r>
        <w:rPr>
          <w:spacing w:val="1"/>
        </w:rPr>
        <w:t> </w:t>
      </w:r>
      <w:r>
        <w:rPr/>
        <w:t>de      </w:t>
      </w:r>
      <w:r>
        <w:rPr>
          <w:spacing w:val="1"/>
        </w:rPr>
        <w:t> </w:t>
      </w:r>
      <w:r>
        <w:rPr/>
        <w:t>cuidador.</w:t>
      </w:r>
      <w:r>
        <w:rPr>
          <w:spacing w:val="1"/>
        </w:rPr>
        <w:t> </w:t>
      </w:r>
      <w:r>
        <w:rPr/>
        <w:t>Domínio enfrentamento/tolerância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estresse: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resiliência</w:t>
      </w:r>
      <w:r>
        <w:rPr>
          <w:spacing w:val="1"/>
        </w:rPr>
        <w:t> </w:t>
      </w:r>
      <w:r>
        <w:rPr/>
        <w:t>comprometida;</w:t>
      </w:r>
      <w:r>
        <w:rPr>
          <w:spacing w:val="1"/>
        </w:rPr>
        <w:t> </w:t>
      </w:r>
      <w:r>
        <w:rPr/>
        <w:t>tristeza crônica.</w:t>
      </w:r>
      <w:r>
        <w:rPr>
          <w:spacing w:val="1"/>
        </w:rPr>
        <w:t> </w:t>
      </w:r>
      <w:r>
        <w:rPr/>
        <w:t>Domínio segurança/proteção: risco de infecção; risco de disfunção</w:t>
      </w:r>
      <w:r>
        <w:rPr>
          <w:spacing w:val="1"/>
        </w:rPr>
        <w:t> </w:t>
      </w:r>
      <w:r>
        <w:rPr/>
        <w:t>neurovascular periférica; risco de integridade da pele prejudicada; risco de olho seco;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desequilíbrio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temperatura corporal.</w:t>
      </w:r>
      <w:r>
        <w:rPr>
          <w:spacing w:val="1"/>
        </w:rPr>
        <w:t> </w:t>
      </w:r>
      <w:r>
        <w:rPr/>
        <w:t>Domínio,</w:t>
      </w:r>
      <w:r>
        <w:rPr>
          <w:spacing w:val="1"/>
        </w:rPr>
        <w:t> </w:t>
      </w:r>
      <w:r>
        <w:rPr/>
        <w:t>conforto: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aguda;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crônica; isolamento social. Domínio crescimento/desenvolvimento: risco de atraso no</w:t>
      </w:r>
      <w:r>
        <w:rPr>
          <w:spacing w:val="1"/>
        </w:rPr>
        <w:t> </w:t>
      </w:r>
      <w:r>
        <w:rPr/>
        <w:t>desenvolvimento.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 enfermeiro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essência e especificidade é o cuidado ao ser humano, individualmente, na família ou</w:t>
      </w:r>
      <w:r>
        <w:rPr>
          <w:spacing w:val="1"/>
        </w:rPr>
        <w:t> </w:t>
      </w:r>
      <w:r>
        <w:rPr/>
        <w:t>comunidade,</w:t>
      </w:r>
      <w:r>
        <w:rPr>
          <w:spacing w:val="1"/>
        </w:rPr>
        <w:t> </w:t>
      </w:r>
      <w:r>
        <w:rPr/>
        <w:t>desenvolvendo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promoção,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recuperação e reabilitação da saúde, ou atuando em equipes. Os resultados refletem no</w:t>
      </w:r>
      <w:r>
        <w:rPr>
          <w:spacing w:val="1"/>
        </w:rPr>
        <w:t> </w:t>
      </w:r>
      <w:r>
        <w:rPr/>
        <w:t>propósito de estimular e preparar os enfermeiros (as) para sua atuação junto ao paciente,</w:t>
      </w:r>
      <w:r>
        <w:rPr>
          <w:spacing w:val="-57"/>
        </w:rPr>
        <w:t> </w:t>
      </w:r>
      <w:r>
        <w:rPr/>
        <w:t>além de oportunizar o desenvolvimento e entendimento das etapas da SAE</w:t>
      </w:r>
      <w:r>
        <w:rPr>
          <w:spacing w:val="60"/>
        </w:rPr>
        <w:t> </w:t>
      </w:r>
      <w:r>
        <w:rPr/>
        <w:t>na atenção</w:t>
      </w:r>
      <w:r>
        <w:rPr>
          <w:spacing w:val="1"/>
        </w:rPr>
        <w:t> </w:t>
      </w:r>
      <w:r>
        <w:rPr/>
        <w:t>ao portador de Anemia falciforme. Observa-se ainda que a SAE deva ser organizada em</w:t>
      </w:r>
      <w:r>
        <w:rPr>
          <w:spacing w:val="1"/>
        </w:rPr>
        <w:t> </w:t>
      </w:r>
      <w:r>
        <w:rPr/>
        <w:t>torno das</w:t>
      </w:r>
      <w:r>
        <w:rPr>
          <w:spacing w:val="-1"/>
        </w:rPr>
        <w:t> </w:t>
      </w:r>
      <w:r>
        <w:rPr/>
        <w:t>reais necessidades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sujeitos,</w:t>
      </w:r>
      <w:r>
        <w:rPr>
          <w:spacing w:val="2"/>
        </w:rPr>
        <w:t> </w:t>
      </w:r>
      <w:r>
        <w:rPr/>
        <w:t>expandindo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intervenções.</w:t>
      </w:r>
    </w:p>
    <w:p>
      <w:pPr>
        <w:pStyle w:val="BodyText"/>
        <w:spacing w:line="362" w:lineRule="auto" w:before="164"/>
        <w:ind w:left="479" w:right="142"/>
        <w:jc w:val="both"/>
      </w:pPr>
      <w:r>
        <w:rPr>
          <w:b/>
        </w:rPr>
        <w:t>Palavras-chave: </w:t>
      </w:r>
      <w:r>
        <w:rPr/>
        <w:t>Sistematização da Assistência de Enfermagem, Criança, Enfermagem,</w:t>
      </w:r>
      <w:r>
        <w:rPr>
          <w:spacing w:val="-57"/>
        </w:rPr>
        <w:t> </w:t>
      </w:r>
      <w:r>
        <w:rPr/>
        <w:t>NANDA.</w:t>
      </w:r>
    </w:p>
    <w:p>
      <w:pPr>
        <w:pStyle w:val="Heading2"/>
        <w:spacing w:before="161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68"/>
        </w:numPr>
        <w:tabs>
          <w:tab w:pos="892" w:val="left" w:leader="none"/>
        </w:tabs>
        <w:spacing w:line="362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NANDA</w:t>
      </w:r>
      <w:r>
        <w:rPr>
          <w:spacing w:val="1"/>
          <w:sz w:val="24"/>
        </w:rPr>
        <w:t> </w:t>
      </w:r>
      <w:r>
        <w:rPr>
          <w:sz w:val="24"/>
        </w:rPr>
        <w:t>INTERNACIONAL.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NANDA-I:</w:t>
      </w:r>
      <w:r>
        <w:rPr>
          <w:spacing w:val="1"/>
          <w:sz w:val="24"/>
        </w:rPr>
        <w:t> </w:t>
      </w:r>
      <w:r>
        <w:rPr>
          <w:sz w:val="24"/>
        </w:rPr>
        <w:t>definições</w:t>
      </w:r>
      <w:r>
        <w:rPr>
          <w:spacing w:val="-1"/>
          <w:sz w:val="24"/>
        </w:rPr>
        <w:t> </w:t>
      </w:r>
      <w:r>
        <w:rPr>
          <w:sz w:val="24"/>
        </w:rPr>
        <w:t>e classificações</w:t>
      </w:r>
      <w:r>
        <w:rPr>
          <w:spacing w:val="-1"/>
          <w:sz w:val="24"/>
        </w:rPr>
        <w:t> </w:t>
      </w:r>
      <w:r>
        <w:rPr>
          <w:sz w:val="24"/>
        </w:rPr>
        <w:t>2018-2020.</w:t>
      </w:r>
      <w:r>
        <w:rPr>
          <w:spacing w:val="2"/>
          <w:sz w:val="24"/>
        </w:rPr>
        <w:t> </w:t>
      </w:r>
      <w:r>
        <w:rPr>
          <w:sz w:val="24"/>
        </w:rPr>
        <w:t>11.</w:t>
      </w:r>
      <w:r>
        <w:rPr>
          <w:spacing w:val="3"/>
          <w:sz w:val="24"/>
        </w:rPr>
        <w:t> </w:t>
      </w:r>
      <w:r>
        <w:rPr>
          <w:sz w:val="24"/>
        </w:rPr>
        <w:t>ed.</w:t>
      </w:r>
      <w:r>
        <w:rPr>
          <w:spacing w:val="2"/>
          <w:sz w:val="24"/>
        </w:rPr>
        <w:t> </w:t>
      </w:r>
      <w:r>
        <w:rPr>
          <w:sz w:val="24"/>
        </w:rPr>
        <w:t>Porto</w:t>
      </w:r>
      <w:r>
        <w:rPr>
          <w:spacing w:val="1"/>
          <w:sz w:val="24"/>
        </w:rPr>
        <w:t> </w:t>
      </w:r>
      <w:r>
        <w:rPr>
          <w:sz w:val="24"/>
        </w:rPr>
        <w:t>Alegre:</w:t>
      </w:r>
      <w:r>
        <w:rPr>
          <w:spacing w:val="1"/>
          <w:sz w:val="24"/>
        </w:rPr>
        <w:t> </w:t>
      </w:r>
      <w:r>
        <w:rPr>
          <w:sz w:val="24"/>
        </w:rPr>
        <w:t>Artmed,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68"/>
        </w:numPr>
        <w:tabs>
          <w:tab w:pos="849" w:val="left" w:leader="none"/>
        </w:tabs>
        <w:spacing w:line="360" w:lineRule="auto" w:before="156" w:after="0"/>
        <w:ind w:left="479" w:right="141" w:firstLine="0"/>
        <w:jc w:val="both"/>
        <w:rPr>
          <w:sz w:val="24"/>
        </w:rPr>
      </w:pPr>
      <w:r>
        <w:rPr>
          <w:sz w:val="24"/>
        </w:rPr>
        <w:t>ALENCAR,</w:t>
      </w:r>
      <w:r>
        <w:rPr>
          <w:spacing w:val="1"/>
          <w:sz w:val="24"/>
        </w:rPr>
        <w:t> </w:t>
      </w:r>
      <w:r>
        <w:rPr>
          <w:sz w:val="24"/>
        </w:rPr>
        <w:t>Stela</w:t>
      </w:r>
      <w:r>
        <w:rPr>
          <w:spacing w:val="1"/>
          <w:sz w:val="24"/>
        </w:rPr>
        <w:t> </w:t>
      </w:r>
      <w:r>
        <w:rPr>
          <w:sz w:val="24"/>
        </w:rPr>
        <w:t>Santos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Complicações</w:t>
      </w:r>
      <w:r>
        <w:rPr>
          <w:spacing w:val="1"/>
          <w:sz w:val="24"/>
        </w:rPr>
        <w:t> </w:t>
      </w:r>
      <w:r>
        <w:rPr>
          <w:sz w:val="24"/>
        </w:rPr>
        <w:t>clínicas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prevalentes</w:t>
      </w:r>
      <w:r>
        <w:rPr>
          <w:spacing w:val="60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pacientes portadores de doença falciforme de uma cidade de médio porte de Minas</w:t>
      </w:r>
      <w:r>
        <w:rPr>
          <w:spacing w:val="1"/>
          <w:sz w:val="24"/>
        </w:rPr>
        <w:t> </w:t>
      </w:r>
      <w:r>
        <w:rPr>
          <w:sz w:val="24"/>
        </w:rPr>
        <w:t>Gerais,</w:t>
      </w:r>
      <w:r>
        <w:rPr>
          <w:spacing w:val="3"/>
          <w:sz w:val="24"/>
        </w:rPr>
        <w:t> </w:t>
      </w:r>
      <w:r>
        <w:rPr>
          <w:sz w:val="24"/>
        </w:rPr>
        <w:t>Brasil.</w:t>
      </w:r>
      <w:r>
        <w:rPr>
          <w:spacing w:val="4"/>
          <w:sz w:val="24"/>
        </w:rPr>
        <w:t> </w:t>
      </w:r>
      <w:r>
        <w:rPr>
          <w:b/>
          <w:sz w:val="24"/>
        </w:rPr>
        <w:t>Rev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Minas Gerais</w:t>
      </w:r>
      <w:r>
        <w:rPr>
          <w:b/>
          <w:spacing w:val="1"/>
          <w:sz w:val="24"/>
        </w:rPr>
        <w:t> </w:t>
      </w:r>
      <w:r>
        <w:rPr>
          <w:sz w:val="24"/>
        </w:rPr>
        <w:t>2015;</w:t>
      </w:r>
      <w:r>
        <w:rPr>
          <w:spacing w:val="-3"/>
          <w:sz w:val="24"/>
        </w:rPr>
        <w:t> </w:t>
      </w:r>
      <w:r>
        <w:rPr>
          <w:sz w:val="24"/>
        </w:rPr>
        <w:t>25(2):</w:t>
      </w:r>
      <w:r>
        <w:rPr>
          <w:spacing w:val="1"/>
          <w:sz w:val="24"/>
        </w:rPr>
        <w:t> </w:t>
      </w:r>
      <w:r>
        <w:rPr>
          <w:sz w:val="24"/>
        </w:rPr>
        <w:t>162-168.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700" w:right="359"/>
        <w:jc w:val="center"/>
      </w:pPr>
      <w:bookmarkStart w:name="PRINCIPAIS COMPLICAÇÕES PÓS-ACIDENTE VAS" w:id="249"/>
      <w:bookmarkEnd w:id="249"/>
      <w:r>
        <w:rPr>
          <w:b w:val="0"/>
        </w:rPr>
      </w:r>
      <w:bookmarkStart w:name="_bookmark124" w:id="250"/>
      <w:bookmarkEnd w:id="250"/>
      <w:r>
        <w:rPr>
          <w:b w:val="0"/>
        </w:rPr>
      </w:r>
      <w:r>
        <w:rPr/>
        <w:t>PRINCIPAIS COMPLICAÇÕES PÓS-ACIDENTE VASCULAR</w:t>
      </w:r>
      <w:r>
        <w:rPr>
          <w:spacing w:val="-58"/>
        </w:rPr>
        <w:t> </w:t>
      </w:r>
      <w:r>
        <w:rPr/>
        <w:t>ENCEFÁLICO</w:t>
      </w:r>
      <w:r>
        <w:rPr>
          <w:spacing w:val="-1"/>
        </w:rPr>
        <w:t> </w:t>
      </w:r>
      <w:r>
        <w:rPr/>
        <w:t>FRENTE</w:t>
      </w:r>
      <w:r>
        <w:rPr>
          <w:spacing w:val="-3"/>
        </w:rPr>
        <w:t> </w:t>
      </w:r>
      <w:r>
        <w:rPr/>
        <w:t>ÀS</w:t>
      </w:r>
      <w:r>
        <w:rPr>
          <w:spacing w:val="-1"/>
        </w:rPr>
        <w:t> </w:t>
      </w:r>
      <w:r>
        <w:rPr/>
        <w:t>ATIVIDADES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VIDA</w:t>
      </w:r>
      <w:r>
        <w:rPr>
          <w:spacing w:val="-2"/>
        </w:rPr>
        <w:t> </w:t>
      </w:r>
      <w:r>
        <w:rPr/>
        <w:t>DIÁRIA</w:t>
      </w:r>
    </w:p>
    <w:p>
      <w:pPr>
        <w:pStyle w:val="BodyText"/>
        <w:spacing w:line="364" w:lineRule="auto" w:before="4"/>
        <w:ind w:left="801" w:right="457"/>
        <w:jc w:val="center"/>
      </w:pPr>
      <w:r>
        <w:rPr/>
        <w:t>Matheus de Sousa</w:t>
      </w:r>
      <w:r>
        <w:rPr>
          <w:vertAlign w:val="superscript"/>
        </w:rPr>
        <w:t>1</w:t>
      </w:r>
      <w:r>
        <w:rPr>
          <w:vertAlign w:val="baseline"/>
        </w:rPr>
        <w:t>; Antonio Gabriel dos Santos Castro</w:t>
      </w:r>
      <w:r>
        <w:rPr>
          <w:vertAlign w:val="superscript"/>
        </w:rPr>
        <w:t>1</w:t>
      </w:r>
      <w:r>
        <w:rPr>
          <w:vertAlign w:val="baseline"/>
        </w:rPr>
        <w:t>; Jeronimo Gregorio da</w:t>
      </w:r>
      <w:r>
        <w:rPr>
          <w:spacing w:val="-57"/>
          <w:vertAlign w:val="baseline"/>
        </w:rPr>
        <w:t> </w:t>
      </w:r>
      <w:r>
        <w:rPr>
          <w:vertAlign w:val="baseline"/>
        </w:rPr>
        <w:t>Silva Neto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Guilherme Eugenio</w:t>
      </w:r>
      <w:r>
        <w:rPr>
          <w:spacing w:val="4"/>
          <w:vertAlign w:val="baseline"/>
        </w:rPr>
        <w:t> </w:t>
      </w:r>
      <w:r>
        <w:rPr>
          <w:vertAlign w:val="baseline"/>
        </w:rPr>
        <w:t>Gil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Államy</w:t>
      </w:r>
      <w:r>
        <w:rPr>
          <w:spacing w:val="-4"/>
          <w:vertAlign w:val="baseline"/>
        </w:rPr>
        <w:t> </w:t>
      </w:r>
      <w:r>
        <w:rPr>
          <w:vertAlign w:val="baseline"/>
        </w:rPr>
        <w:t>Danilo</w:t>
      </w:r>
      <w:r>
        <w:rPr>
          <w:spacing w:val="4"/>
          <w:vertAlign w:val="baseline"/>
        </w:rPr>
        <w:t> </w:t>
      </w:r>
      <w:r>
        <w:rPr>
          <w:vertAlign w:val="baseline"/>
        </w:rPr>
        <w:t>Moura e Silva</w:t>
      </w:r>
    </w:p>
    <w:p>
      <w:pPr>
        <w:pStyle w:val="BodyText"/>
        <w:spacing w:line="360" w:lineRule="auto" w:before="150"/>
        <w:ind w:left="498" w:right="156" w:hanging="4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 do Curso de Enfermagem da Universidade Estadual do Piauí (UESPI).</w:t>
      </w:r>
      <w:r>
        <w:rPr>
          <w:spacing w:val="1"/>
          <w:vertAlign w:val="baseline"/>
        </w:rPr>
        <w:t> </w:t>
      </w:r>
      <w:r>
        <w:rPr>
          <w:vertAlign w:val="baseline"/>
        </w:rPr>
        <w:t>Floriano, Piauí,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Nutrição</w:t>
      </w:r>
      <w:r>
        <w:rPr>
          <w:spacing w:val="6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2"/>
          <w:vertAlign w:val="baseline"/>
        </w:rPr>
        <w:t> </w:t>
      </w:r>
      <w:r>
        <w:rPr>
          <w:vertAlign w:val="baseline"/>
        </w:rPr>
        <w:t>Estácio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Teresina. Teresina, Piauí, Brasil. </w:t>
      </w:r>
      <w:r>
        <w:rPr>
          <w:vertAlign w:val="superscript"/>
        </w:rPr>
        <w:t>3</w:t>
      </w:r>
      <w:r>
        <w:rPr>
          <w:vertAlign w:val="baseline"/>
        </w:rPr>
        <w:t>Acadêmico do Curso de Medicina da Universidade de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Marilía.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Marilía,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Paulo,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Doutorando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do</w:t>
      </w:r>
      <w:r>
        <w:rPr>
          <w:spacing w:val="5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8"/>
          <w:vertAlign w:val="baseline"/>
        </w:rPr>
        <w:t> </w:t>
      </w:r>
      <w:r>
        <w:rPr>
          <w:vertAlign w:val="baseline"/>
        </w:rPr>
        <w:t>(UFPI).</w:t>
      </w:r>
      <w:r>
        <w:rPr>
          <w:spacing w:val="3"/>
          <w:vertAlign w:val="baseline"/>
        </w:rPr>
        <w:t> </w:t>
      </w:r>
      <w:r>
        <w:rPr>
          <w:vertAlign w:val="baseline"/>
        </w:rPr>
        <w:t>Docente 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 Enfermagem</w:t>
      </w:r>
    </w:p>
    <w:p>
      <w:pPr>
        <w:pStyle w:val="BodyText"/>
        <w:spacing w:before="4"/>
        <w:ind w:left="483" w:right="153"/>
        <w:jc w:val="center"/>
      </w:pP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3"/>
        </w:rPr>
        <w:t> </w:t>
      </w:r>
      <w:r>
        <w:rPr/>
        <w:t>Piauí</w:t>
      </w:r>
      <w:r>
        <w:rPr>
          <w:spacing w:val="-10"/>
        </w:rPr>
        <w:t> </w:t>
      </w:r>
      <w:r>
        <w:rPr/>
        <w:t>(UESPI).</w:t>
      </w:r>
      <w:r>
        <w:rPr>
          <w:spacing w:val="-4"/>
        </w:rPr>
        <w:t> </w:t>
      </w:r>
      <w:r>
        <w:rPr/>
        <w:t>Floriano,</w:t>
      </w:r>
      <w:r>
        <w:rPr>
          <w:spacing w:val="1"/>
        </w:rPr>
        <w:t> </w:t>
      </w:r>
      <w:r>
        <w:rPr/>
        <w:t>Piauí,</w:t>
      </w:r>
      <w:r>
        <w:rPr>
          <w:spacing w:val="1"/>
        </w:rPr>
        <w:t> </w:t>
      </w:r>
      <w:r>
        <w:rPr/>
        <w:t>Brasil.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 </w:t>
      </w:r>
      <w:r>
        <w:rPr/>
        <w:t>O Acidente Vascular Encefálico (AVE) acontece quando vasos que</w:t>
      </w:r>
      <w:r>
        <w:rPr>
          <w:spacing w:val="1"/>
        </w:rPr>
        <w:t> </w:t>
      </w:r>
      <w:r>
        <w:rPr/>
        <w:t>levam o sangue ao encéfalo entopem ou se rompem, provocando a paralisia da área</w:t>
      </w:r>
      <w:r>
        <w:rPr>
          <w:spacing w:val="1"/>
        </w:rPr>
        <w:t> </w:t>
      </w:r>
      <w:r>
        <w:rPr/>
        <w:t>encefálica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ficou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circulação</w:t>
      </w:r>
      <w:r>
        <w:rPr>
          <w:spacing w:val="1"/>
        </w:rPr>
        <w:t> </w:t>
      </w:r>
      <w:r>
        <w:rPr/>
        <w:t>sanguínea.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conseguinte,</w:t>
      </w:r>
      <w:r>
        <w:rPr>
          <w:spacing w:val="1"/>
        </w:rPr>
        <w:t> </w:t>
      </w:r>
      <w:r>
        <w:rPr/>
        <w:t>apresentam-se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permanentes,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dificulta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pessoas,</w:t>
      </w:r>
      <w:r>
        <w:rPr>
          <w:spacing w:val="1"/>
        </w:rPr>
        <w:t> </w:t>
      </w:r>
      <w:r>
        <w:rPr/>
        <w:t>mas</w:t>
      </w:r>
      <w:r>
        <w:rPr>
          <w:spacing w:val="61"/>
        </w:rPr>
        <w:t> </w:t>
      </w:r>
      <w:r>
        <w:rPr/>
        <w:t>com</w:t>
      </w:r>
      <w:r>
        <w:rPr>
          <w:spacing w:val="1"/>
        </w:rPr>
        <w:t> </w:t>
      </w:r>
      <w:r>
        <w:rPr/>
        <w:t>reabilitações adequadas podem amenizar esses sofrimentos. </w:t>
      </w:r>
      <w:r>
        <w:rPr>
          <w:b/>
        </w:rPr>
        <w:t>OBJETIVO: </w:t>
      </w:r>
      <w:r>
        <w:rPr/>
        <w:t>Identificar os</w:t>
      </w:r>
      <w:r>
        <w:rPr>
          <w:spacing w:val="1"/>
        </w:rPr>
        <w:t> </w:t>
      </w:r>
      <w:r>
        <w:rPr/>
        <w:t>principais desafios enfrentados por pessoas que são acometidos pelo AVE quanto às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Diária</w:t>
      </w:r>
      <w:r>
        <w:rPr>
          <w:spacing w:val="1"/>
        </w:rPr>
        <w:t> </w:t>
      </w:r>
      <w:r>
        <w:rPr/>
        <w:t>(AVD).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 da literatura, sendo realizada na Biblioteca Virtual em Saúde, por meio das</w:t>
      </w:r>
      <w:r>
        <w:rPr>
          <w:spacing w:val="1"/>
        </w:rPr>
        <w:t> </w:t>
      </w:r>
      <w:r>
        <w:rPr/>
        <w:t>bases de dados MEDLINE (</w:t>
      </w:r>
      <w:r>
        <w:rPr>
          <w:i/>
        </w:rPr>
        <w:t>Medical Literature Analysis and Retrieval System Online</w:t>
      </w:r>
      <w:r>
        <w:rPr/>
        <w:t>),</w:t>
      </w:r>
      <w:r>
        <w:rPr>
          <w:spacing w:val="1"/>
        </w:rPr>
        <w:t> </w:t>
      </w:r>
      <w:r>
        <w:rPr/>
        <w:t>BDENF (Base de Dados de Enfermagem) e LILACS (Literatura Latino-Americana e do</w:t>
      </w:r>
      <w:r>
        <w:rPr>
          <w:spacing w:val="1"/>
        </w:rPr>
        <w:t> </w:t>
      </w:r>
      <w:r>
        <w:rPr/>
        <w:t>Caribe em Ciências da Saúde) no período de setembro a dezembro de 2020. Para a</w:t>
      </w:r>
      <w:r>
        <w:rPr>
          <w:spacing w:val="1"/>
        </w:rPr>
        <w:t> </w:t>
      </w:r>
      <w:r>
        <w:rPr/>
        <w:t>busca, aplicou-se os descritores controlados pelo DECS (Descritores em Ciências da</w:t>
      </w:r>
      <w:r>
        <w:rPr>
          <w:spacing w:val="1"/>
        </w:rPr>
        <w:t> </w:t>
      </w:r>
      <w:r>
        <w:rPr/>
        <w:t>Saúde):</w:t>
      </w:r>
      <w:r>
        <w:rPr>
          <w:spacing w:val="1"/>
        </w:rPr>
        <w:t> </w:t>
      </w:r>
      <w:r>
        <w:rPr/>
        <w:t>“complicações”,</w:t>
      </w:r>
      <w:r>
        <w:rPr>
          <w:spacing w:val="1"/>
        </w:rPr>
        <w:t> </w:t>
      </w:r>
      <w:r>
        <w:rPr/>
        <w:t>“acidente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cerebral”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“atividades</w:t>
      </w:r>
      <w:r>
        <w:rPr>
          <w:spacing w:val="1"/>
        </w:rPr>
        <w:t> </w:t>
      </w:r>
      <w:r>
        <w:rPr/>
        <w:t>cotidianas”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direcionaram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199</w:t>
      </w:r>
      <w:r>
        <w:rPr>
          <w:spacing w:val="1"/>
        </w:rPr>
        <w:t> </w:t>
      </w:r>
      <w:r>
        <w:rPr/>
        <w:t>resultados.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após,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inclusão: texto completo; publicados entre 2011 a 2018; idioma português e espanhol;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</w:t>
      </w:r>
      <w:r>
        <w:rPr>
          <w:spacing w:val="1"/>
        </w:rPr>
        <w:t> </w:t>
      </w:r>
      <w:r>
        <w:rPr/>
        <w:t>científico,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manuscritos.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repetidos, não disponíveis gratuitos e que não contemplassem a temática, restando 6</w:t>
      </w:r>
      <w:r>
        <w:rPr>
          <w:spacing w:val="1"/>
        </w:rPr>
        <w:t> </w:t>
      </w:r>
      <w:r>
        <w:rPr/>
        <w:t>artigos para análise e elaboração deste estudo. </w:t>
      </w:r>
      <w:r>
        <w:rPr>
          <w:b/>
        </w:rPr>
        <w:t>RESULTADOS: </w:t>
      </w:r>
      <w:r>
        <w:rPr/>
        <w:t>São muitas as sequelas</w:t>
      </w:r>
      <w:r>
        <w:rPr>
          <w:spacing w:val="1"/>
        </w:rPr>
        <w:t> </w:t>
      </w:r>
      <w:r>
        <w:rPr/>
        <w:t>existentes após o AVE, podemos citar principalmente o déficit somatossensorial, sendo</w:t>
      </w:r>
      <w:r>
        <w:rPr>
          <w:spacing w:val="1"/>
        </w:rPr>
        <w:t> </w:t>
      </w:r>
      <w:r>
        <w:rPr/>
        <w:t>as alterações no reconhecimento e manipulação de objetos, perigo de ferimentos nos</w:t>
      </w:r>
      <w:r>
        <w:rPr>
          <w:spacing w:val="1"/>
        </w:rPr>
        <w:t> </w:t>
      </w:r>
      <w:r>
        <w:rPr/>
        <w:t>membros, prejuízos no controle motor e dificuldade em controlar o nível de força para</w:t>
      </w:r>
      <w:r>
        <w:rPr>
          <w:spacing w:val="1"/>
        </w:rPr>
        <w:t> </w:t>
      </w:r>
      <w:r>
        <w:rPr/>
        <w:t>alcançar um objeto, deixando o acometido mais dependente de informações visuais para</w:t>
      </w:r>
      <w:r>
        <w:rPr>
          <w:spacing w:val="-57"/>
        </w:rPr>
        <w:t> </w:t>
      </w:r>
      <w:r>
        <w:rPr/>
        <w:t>compensar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perda</w:t>
      </w:r>
      <w:r>
        <w:rPr>
          <w:spacing w:val="27"/>
        </w:rPr>
        <w:t> </w:t>
      </w:r>
      <w:r>
        <w:rPr/>
        <w:t>sensório-motora.</w:t>
      </w:r>
      <w:r>
        <w:rPr>
          <w:spacing w:val="26"/>
        </w:rPr>
        <w:t> </w:t>
      </w:r>
      <w:r>
        <w:rPr/>
        <w:t>Também</w:t>
      </w:r>
      <w:r>
        <w:rPr>
          <w:spacing w:val="24"/>
        </w:rPr>
        <w:t> </w:t>
      </w:r>
      <w:r>
        <w:rPr/>
        <w:t>o</w:t>
      </w:r>
      <w:r>
        <w:rPr>
          <w:spacing w:val="32"/>
        </w:rPr>
        <w:t> </w:t>
      </w:r>
      <w:r>
        <w:rPr/>
        <w:t>estresse</w:t>
      </w:r>
      <w:r>
        <w:rPr>
          <w:spacing w:val="28"/>
        </w:rPr>
        <w:t> </w:t>
      </w:r>
      <w:r>
        <w:rPr/>
        <w:t>é</w:t>
      </w:r>
      <w:r>
        <w:rPr>
          <w:spacing w:val="28"/>
        </w:rPr>
        <w:t> </w:t>
      </w:r>
      <w:r>
        <w:rPr/>
        <w:t>um</w:t>
      </w:r>
      <w:r>
        <w:rPr>
          <w:spacing w:val="18"/>
        </w:rPr>
        <w:t> </w:t>
      </w:r>
      <w:r>
        <w:rPr/>
        <w:t>dos</w:t>
      </w:r>
      <w:r>
        <w:rPr>
          <w:spacing w:val="26"/>
        </w:rPr>
        <w:t> </w:t>
      </w:r>
      <w:r>
        <w:rPr/>
        <w:t>problemas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são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enfrentados ao perceber que não consegue realizar as atividades do dia a dia como antes</w:t>
      </w:r>
      <w:r>
        <w:rPr>
          <w:spacing w:val="1"/>
        </w:rPr>
        <w:t> </w:t>
      </w:r>
      <w:r>
        <w:rPr/>
        <w:t>e que assim houve perda da rotina diária, é nesse momento o verdadeiro impacto do</w:t>
      </w:r>
      <w:r>
        <w:rPr>
          <w:spacing w:val="1"/>
        </w:rPr>
        <w:t> </w:t>
      </w:r>
      <w:r>
        <w:rPr/>
        <w:t>AVE,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começam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anterior.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 São grandes os desafios e reabilitações enfrentados pelas pessoas, pois</w:t>
      </w:r>
      <w:r>
        <w:rPr>
          <w:spacing w:val="1"/>
        </w:rPr>
        <w:t> </w:t>
      </w:r>
      <w:r>
        <w:rPr/>
        <w:t>existe uma série de limitações provenientes da fraqueza muscular, sendo necessário um</w:t>
      </w:r>
      <w:r>
        <w:rPr>
          <w:spacing w:val="1"/>
        </w:rPr>
        <w:t> </w:t>
      </w:r>
      <w:r>
        <w:rPr/>
        <w:t>diagnóstico neuropsicológica/cognitiva para desenvolver atividades que visam diminuir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impactos,</w:t>
      </w:r>
      <w:r>
        <w:rPr>
          <w:spacing w:val="2"/>
        </w:rPr>
        <w:t> </w:t>
      </w:r>
      <w:r>
        <w:rPr/>
        <w:t>sendo</w:t>
      </w:r>
      <w:r>
        <w:rPr>
          <w:spacing w:val="-1"/>
        </w:rPr>
        <w:t> </w:t>
      </w:r>
      <w:r>
        <w:rPr/>
        <w:t>o fortalecimento</w:t>
      </w:r>
      <w:r>
        <w:rPr>
          <w:spacing w:val="-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principal</w:t>
      </w:r>
      <w:r>
        <w:rPr>
          <w:spacing w:val="-9"/>
        </w:rPr>
        <w:t> </w:t>
      </w:r>
      <w:r>
        <w:rPr/>
        <w:t>amostrado</w:t>
      </w:r>
      <w:r>
        <w:rPr>
          <w:spacing w:val="4"/>
        </w:rPr>
        <w:t> </w:t>
      </w:r>
      <w:r>
        <w:rPr/>
        <w:t>positivo.</w:t>
      </w:r>
    </w:p>
    <w:p>
      <w:pPr>
        <w:pStyle w:val="BodyText"/>
        <w:spacing w:before="165"/>
        <w:ind w:left="479"/>
        <w:jc w:val="both"/>
      </w:pPr>
      <w:r>
        <w:rPr>
          <w:b/>
        </w:rPr>
        <w:t>Palavras-Chave:</w:t>
      </w:r>
      <w:r>
        <w:rPr>
          <w:b/>
          <w:spacing w:val="-3"/>
        </w:rPr>
        <w:t> </w:t>
      </w:r>
      <w:r>
        <w:rPr/>
        <w:t>Acidente</w:t>
      </w:r>
      <w:r>
        <w:rPr>
          <w:spacing w:val="-4"/>
        </w:rPr>
        <w:t> </w:t>
      </w:r>
      <w:r>
        <w:rPr/>
        <w:t>Vascular</w:t>
      </w:r>
      <w:r>
        <w:rPr>
          <w:spacing w:val="-3"/>
        </w:rPr>
        <w:t> </w:t>
      </w:r>
      <w:r>
        <w:rPr/>
        <w:t>Cerebral;</w:t>
      </w:r>
      <w:r>
        <w:rPr>
          <w:spacing w:val="-4"/>
        </w:rPr>
        <w:t> </w:t>
      </w:r>
      <w:r>
        <w:rPr/>
        <w:t>Complicações;</w:t>
      </w:r>
      <w:r>
        <w:rPr>
          <w:spacing w:val="-9"/>
        </w:rPr>
        <w:t> </w:t>
      </w:r>
      <w:r>
        <w:rPr/>
        <w:t>Atividades</w:t>
      </w:r>
      <w:r>
        <w:rPr>
          <w:spacing w:val="-5"/>
        </w:rPr>
        <w:t> </w:t>
      </w:r>
      <w:r>
        <w:rPr/>
        <w:t>Cotidianas.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69"/>
        </w:numPr>
        <w:tabs>
          <w:tab w:pos="753" w:val="left" w:leader="none"/>
        </w:tabs>
        <w:spacing w:line="362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SANTOS, E. B.; RODRIGUES, R. A. P.; MARQUES, S.; NETO, O. M. P. Estresse</w:t>
      </w:r>
      <w:r>
        <w:rPr>
          <w:spacing w:val="1"/>
          <w:sz w:val="24"/>
        </w:rPr>
        <w:t> </w:t>
      </w:r>
      <w:r>
        <w:rPr>
          <w:sz w:val="24"/>
        </w:rPr>
        <w:t>percebido nos idosos sobreviventes do avc após a alta hospitalar para casa. </w:t>
      </w:r>
      <w:r>
        <w:rPr>
          <w:b/>
          <w:sz w:val="24"/>
        </w:rPr>
        <w:t>Revista Esc,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Enferm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USP,</w:t>
      </w:r>
      <w:r>
        <w:rPr>
          <w:b/>
          <w:spacing w:val="4"/>
          <w:sz w:val="24"/>
        </w:rPr>
        <w:t> </w:t>
      </w:r>
      <w:r>
        <w:rPr>
          <w:sz w:val="24"/>
        </w:rPr>
        <w:t>v6,</w:t>
      </w:r>
      <w:r>
        <w:rPr>
          <w:spacing w:val="3"/>
          <w:sz w:val="24"/>
        </w:rPr>
        <w:t> </w:t>
      </w:r>
      <w:r>
        <w:rPr>
          <w:sz w:val="24"/>
        </w:rPr>
        <w:t>n8,</w:t>
      </w:r>
      <w:r>
        <w:rPr>
          <w:spacing w:val="4"/>
          <w:sz w:val="24"/>
        </w:rPr>
        <w:t> </w:t>
      </w:r>
      <w:r>
        <w:rPr>
          <w:sz w:val="24"/>
        </w:rPr>
        <w:t>785-90,</w:t>
      </w:r>
      <w:r>
        <w:rPr>
          <w:spacing w:val="-2"/>
          <w:sz w:val="24"/>
        </w:rPr>
        <w:t> </w:t>
      </w:r>
      <w:r>
        <w:rPr>
          <w:sz w:val="24"/>
        </w:rPr>
        <w:t>2015.</w:t>
      </w:r>
      <w:r>
        <w:rPr>
          <w:spacing w:val="-2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10.1590/S0080-623420150000500013.</w:t>
      </w:r>
    </w:p>
    <w:p>
      <w:pPr>
        <w:pStyle w:val="ListParagraph"/>
        <w:numPr>
          <w:ilvl w:val="0"/>
          <w:numId w:val="69"/>
        </w:numPr>
        <w:tabs>
          <w:tab w:pos="758" w:val="left" w:leader="none"/>
        </w:tabs>
        <w:spacing w:line="362" w:lineRule="auto" w:before="152" w:after="0"/>
        <w:ind w:left="479" w:right="135" w:firstLine="0"/>
        <w:jc w:val="left"/>
        <w:rPr>
          <w:sz w:val="24"/>
        </w:rPr>
      </w:pPr>
      <w:r>
        <w:rPr>
          <w:sz w:val="24"/>
        </w:rPr>
        <w:t>GRUMANN,</w:t>
      </w:r>
      <w:r>
        <w:rPr>
          <w:spacing w:val="13"/>
          <w:sz w:val="24"/>
        </w:rPr>
        <w:t> </w:t>
      </w:r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sz w:val="24"/>
        </w:rPr>
        <w:t>R.</w:t>
      </w:r>
      <w:r>
        <w:rPr>
          <w:spacing w:val="10"/>
          <w:sz w:val="24"/>
        </w:rPr>
        <w:t> </w:t>
      </w:r>
      <w:r>
        <w:rPr>
          <w:sz w:val="24"/>
        </w:rPr>
        <w:t>S.;</w:t>
      </w:r>
      <w:r>
        <w:rPr>
          <w:spacing w:val="7"/>
          <w:sz w:val="24"/>
        </w:rPr>
        <w:t> </w:t>
      </w:r>
      <w:r>
        <w:rPr>
          <w:sz w:val="24"/>
        </w:rPr>
        <w:t>SCHOELLER,</w:t>
      </w:r>
      <w:r>
        <w:rPr>
          <w:spacing w:val="9"/>
          <w:sz w:val="24"/>
        </w:rPr>
        <w:t> </w:t>
      </w:r>
      <w:r>
        <w:rPr>
          <w:sz w:val="24"/>
        </w:rPr>
        <w:t>S.</w:t>
      </w:r>
      <w:r>
        <w:rPr>
          <w:spacing w:val="9"/>
          <w:sz w:val="24"/>
        </w:rPr>
        <w:t> </w:t>
      </w:r>
      <w:r>
        <w:rPr>
          <w:sz w:val="24"/>
        </w:rPr>
        <w:t>D.;</w:t>
      </w:r>
      <w:r>
        <w:rPr>
          <w:spacing w:val="-1"/>
          <w:sz w:val="24"/>
        </w:rPr>
        <w:t> </w:t>
      </w:r>
      <w:r>
        <w:rPr>
          <w:sz w:val="24"/>
        </w:rPr>
        <w:t>MARTINI,</w:t>
      </w:r>
      <w:r>
        <w:rPr>
          <w:spacing w:val="9"/>
          <w:sz w:val="24"/>
        </w:rPr>
        <w:t> </w:t>
      </w:r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sz w:val="24"/>
        </w:rPr>
        <w:t>C.;</w:t>
      </w:r>
      <w:r>
        <w:rPr>
          <w:spacing w:val="8"/>
          <w:sz w:val="24"/>
        </w:rPr>
        <w:t> </w:t>
      </w:r>
      <w:r>
        <w:rPr>
          <w:sz w:val="24"/>
        </w:rPr>
        <w:t>FORNER,</w:t>
      </w:r>
      <w:r>
        <w:rPr>
          <w:spacing w:val="9"/>
          <w:sz w:val="24"/>
        </w:rPr>
        <w:t> </w:t>
      </w:r>
      <w:r>
        <w:rPr>
          <w:sz w:val="24"/>
        </w:rPr>
        <w:t>S.;</w:t>
      </w:r>
      <w:r>
        <w:rPr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5"/>
          <w:sz w:val="24"/>
        </w:rPr>
        <w:t> </w:t>
      </w:r>
      <w:r>
        <w:rPr>
          <w:sz w:val="24"/>
        </w:rPr>
        <w:t>das</w:t>
      </w:r>
      <w:r>
        <w:rPr>
          <w:spacing w:val="16"/>
          <w:sz w:val="24"/>
        </w:rPr>
        <w:t> </w:t>
      </w:r>
      <w:r>
        <w:rPr>
          <w:sz w:val="24"/>
        </w:rPr>
        <w:t>pessoas</w:t>
      </w:r>
      <w:r>
        <w:rPr>
          <w:spacing w:val="16"/>
          <w:sz w:val="24"/>
        </w:rPr>
        <w:t> </w:t>
      </w:r>
      <w:r>
        <w:rPr>
          <w:sz w:val="24"/>
        </w:rPr>
        <w:t>com</w:t>
      </w:r>
      <w:r>
        <w:rPr>
          <w:spacing w:val="9"/>
          <w:sz w:val="24"/>
        </w:rPr>
        <w:t> </w:t>
      </w:r>
      <w:r>
        <w:rPr>
          <w:sz w:val="24"/>
        </w:rPr>
        <w:t>Acidente</w:t>
      </w:r>
      <w:r>
        <w:rPr>
          <w:spacing w:val="16"/>
          <w:sz w:val="24"/>
        </w:rPr>
        <w:t> </w:t>
      </w:r>
      <w:r>
        <w:rPr>
          <w:sz w:val="24"/>
        </w:rPr>
        <w:t>Vascular</w:t>
      </w:r>
      <w:r>
        <w:rPr>
          <w:spacing w:val="15"/>
          <w:sz w:val="24"/>
        </w:rPr>
        <w:t> </w:t>
      </w:r>
      <w:r>
        <w:rPr>
          <w:sz w:val="24"/>
        </w:rPr>
        <w:t>Encefálico</w:t>
      </w:r>
      <w:r>
        <w:rPr>
          <w:spacing w:val="30"/>
          <w:sz w:val="24"/>
        </w:rPr>
        <w:t> </w:t>
      </w:r>
      <w:r>
        <w:rPr>
          <w:sz w:val="24"/>
        </w:rPr>
        <w:t>atendidas</w:t>
      </w:r>
      <w:r>
        <w:rPr>
          <w:spacing w:val="16"/>
          <w:sz w:val="24"/>
        </w:rPr>
        <w:t> </w:t>
      </w:r>
      <w:r>
        <w:rPr>
          <w:sz w:val="24"/>
        </w:rPr>
        <w:t>em</w:t>
      </w:r>
      <w:r>
        <w:rPr>
          <w:spacing w:val="9"/>
          <w:sz w:val="24"/>
        </w:rPr>
        <w:t> </w:t>
      </w:r>
      <w:r>
        <w:rPr>
          <w:sz w:val="24"/>
        </w:rPr>
        <w:t>um</w:t>
      </w:r>
      <w:r>
        <w:rPr>
          <w:spacing w:val="9"/>
          <w:sz w:val="24"/>
        </w:rPr>
        <w:t> </w:t>
      </w:r>
      <w:r>
        <w:rPr>
          <w:sz w:val="24"/>
        </w:rPr>
        <w:t>centro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referência</w:t>
      </w:r>
      <w:r>
        <w:rPr>
          <w:spacing w:val="1"/>
          <w:sz w:val="24"/>
        </w:rPr>
        <w:t> </w:t>
      </w:r>
      <w:r>
        <w:rPr>
          <w:sz w:val="24"/>
        </w:rPr>
        <w:t>estadual.</w:t>
      </w:r>
      <w:r>
        <w:rPr>
          <w:spacing w:val="45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fundam.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care.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Online,</w:t>
      </w:r>
      <w:r>
        <w:rPr>
          <w:b/>
          <w:spacing w:val="48"/>
          <w:sz w:val="24"/>
        </w:rPr>
        <w:t> </w:t>
      </w:r>
      <w:r>
        <w:rPr>
          <w:sz w:val="24"/>
        </w:rPr>
        <w:t>v9,</w:t>
      </w:r>
      <w:r>
        <w:rPr>
          <w:spacing w:val="43"/>
          <w:sz w:val="24"/>
        </w:rPr>
        <w:t> </w:t>
      </w:r>
      <w:r>
        <w:rPr>
          <w:sz w:val="24"/>
        </w:rPr>
        <w:t>n2,</w:t>
      </w:r>
      <w:r>
        <w:rPr>
          <w:spacing w:val="44"/>
          <w:sz w:val="24"/>
        </w:rPr>
        <w:t> </w:t>
      </w:r>
      <w:r>
        <w:rPr>
          <w:sz w:val="24"/>
        </w:rPr>
        <w:t>315-320,</w:t>
      </w:r>
      <w:r>
        <w:rPr>
          <w:spacing w:val="43"/>
          <w:sz w:val="24"/>
        </w:rPr>
        <w:t> </w:t>
      </w:r>
      <w:r>
        <w:rPr>
          <w:sz w:val="24"/>
        </w:rPr>
        <w:t>2017.</w:t>
      </w:r>
      <w:r>
        <w:rPr>
          <w:spacing w:val="38"/>
          <w:sz w:val="24"/>
        </w:rPr>
        <w:t> </w:t>
      </w:r>
      <w:r>
        <w:rPr>
          <w:sz w:val="24"/>
        </w:rPr>
        <w:t>DOI:</w:t>
      </w:r>
      <w:r>
        <w:rPr>
          <w:spacing w:val="-57"/>
          <w:sz w:val="24"/>
        </w:rPr>
        <w:t> </w:t>
      </w:r>
      <w:r>
        <w:rPr>
          <w:sz w:val="24"/>
        </w:rPr>
        <w:t>10.9789/2175-5361.2017.</w:t>
      </w:r>
    </w:p>
    <w:p>
      <w:pPr>
        <w:pStyle w:val="ListParagraph"/>
        <w:numPr>
          <w:ilvl w:val="0"/>
          <w:numId w:val="69"/>
        </w:numPr>
        <w:tabs>
          <w:tab w:pos="777" w:val="left" w:leader="none"/>
        </w:tabs>
        <w:spacing w:line="360" w:lineRule="auto" w:before="153" w:after="0"/>
        <w:ind w:left="479" w:right="138" w:firstLine="0"/>
        <w:jc w:val="both"/>
        <w:rPr>
          <w:sz w:val="24"/>
        </w:rPr>
      </w:pPr>
      <w:r>
        <w:rPr>
          <w:sz w:val="24"/>
        </w:rPr>
        <w:t>LIMA, N. M. F. V.; PEREIRA, S. V.; CACHO, R. O.; CACHO, E. W. A.; et.al.</w:t>
      </w:r>
      <w:r>
        <w:rPr>
          <w:spacing w:val="1"/>
          <w:sz w:val="24"/>
        </w:rPr>
        <w:t> </w:t>
      </w:r>
      <w:r>
        <w:rPr>
          <w:sz w:val="24"/>
        </w:rPr>
        <w:t>Desempenho sensório-motor na paresia aferente em paciente após acidente vascular</w:t>
      </w:r>
      <w:r>
        <w:rPr>
          <w:spacing w:val="1"/>
          <w:sz w:val="24"/>
        </w:rPr>
        <w:t> </w:t>
      </w:r>
      <w:r>
        <w:rPr>
          <w:sz w:val="24"/>
        </w:rPr>
        <w:t>encefálico crônico: relato de caso. </w:t>
      </w:r>
      <w:r>
        <w:rPr>
          <w:b/>
          <w:sz w:val="24"/>
        </w:rPr>
        <w:t>Revista Conscientiae Saúde, </w:t>
      </w:r>
      <w:r>
        <w:rPr>
          <w:sz w:val="24"/>
        </w:rPr>
        <w:t>v14, n2, 5252, 2015.</w:t>
      </w:r>
      <w:r>
        <w:rPr>
          <w:spacing w:val="1"/>
          <w:sz w:val="24"/>
        </w:rPr>
        <w:t> </w:t>
      </w:r>
      <w:r>
        <w:rPr>
          <w:sz w:val="24"/>
        </w:rPr>
        <w:t>Acessado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de setembro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360" w:lineRule="auto" w:before="0"/>
        <w:ind w:left="489" w:right="149" w:firstLine="0"/>
        <w:jc w:val="center"/>
        <w:rPr>
          <w:b/>
          <w:sz w:val="24"/>
        </w:rPr>
      </w:pPr>
      <w:bookmarkStart w:name="PREVALÊNCIA DE Staphylococcus aureus EM " w:id="251"/>
      <w:bookmarkEnd w:id="251"/>
      <w:r>
        <w:rPr/>
      </w:r>
      <w:bookmarkStart w:name="_bookmark125" w:id="252"/>
      <w:bookmarkEnd w:id="252"/>
      <w:r>
        <w:rPr/>
      </w:r>
      <w:r>
        <w:rPr>
          <w:b/>
          <w:sz w:val="24"/>
        </w:rPr>
        <w:t>PREVALÊNCIA DE </w:t>
      </w:r>
      <w:r>
        <w:rPr>
          <w:b/>
          <w:i/>
          <w:sz w:val="24"/>
        </w:rPr>
        <w:t>Staphylococcus aureus </w:t>
      </w:r>
      <w:r>
        <w:rPr>
          <w:b/>
          <w:sz w:val="24"/>
        </w:rPr>
        <w:t>EM CALDO DE CANA (</w:t>
      </w:r>
      <w:r>
        <w:rPr>
          <w:b/>
          <w:i/>
          <w:sz w:val="24"/>
        </w:rPr>
        <w:t>Saccharum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officinarum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natura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COMERCIALIZADO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UM MUNICÍPIO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LOCALIZADO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ESTADO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PIAUÍ,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BRASIL</w:t>
      </w:r>
    </w:p>
    <w:p>
      <w:pPr>
        <w:pStyle w:val="BodyText"/>
        <w:spacing w:line="362" w:lineRule="auto"/>
        <w:ind w:left="489" w:right="138"/>
        <w:jc w:val="center"/>
      </w:pPr>
      <w:r>
        <w:rPr/>
        <w:t>Rute Emanuela da Rocha</w:t>
      </w:r>
      <w:r>
        <w:rPr>
          <w:vertAlign w:val="superscript"/>
        </w:rPr>
        <w:t>1</w:t>
      </w:r>
      <w:r>
        <w:rPr>
          <w:vertAlign w:val="baseline"/>
        </w:rPr>
        <w:t>; Juliana Barros Bezerra</w:t>
      </w:r>
      <w:r>
        <w:rPr>
          <w:vertAlign w:val="superscript"/>
        </w:rPr>
        <w:t>1</w:t>
      </w:r>
      <w:r>
        <w:rPr>
          <w:vertAlign w:val="baseline"/>
        </w:rPr>
        <w:t>; Luis Augusto Damasceno Batista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Luís</w:t>
      </w:r>
      <w:r>
        <w:rPr>
          <w:spacing w:val="-1"/>
          <w:vertAlign w:val="baseline"/>
        </w:rPr>
        <w:t> </w:t>
      </w:r>
      <w:r>
        <w:rPr>
          <w:vertAlign w:val="baseline"/>
        </w:rPr>
        <w:t>Evêncio</w:t>
      </w:r>
      <w:r>
        <w:rPr>
          <w:spacing w:val="6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Luz</w:t>
      </w:r>
      <w:r>
        <w:rPr>
          <w:vertAlign w:val="superscript"/>
        </w:rPr>
        <w:t>3</w:t>
      </w:r>
    </w:p>
    <w:p>
      <w:pPr>
        <w:pStyle w:val="BodyText"/>
        <w:spacing w:line="360" w:lineRule="auto" w:before="147"/>
        <w:ind w:left="494" w:right="159" w:firstLine="5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Nutrição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(UFPI).</w:t>
      </w:r>
      <w:r>
        <w:rPr>
          <w:spacing w:val="4"/>
          <w:vertAlign w:val="baseline"/>
        </w:rPr>
        <w:t> </w:t>
      </w:r>
      <w:r>
        <w:rPr>
          <w:vertAlign w:val="baseline"/>
        </w:rPr>
        <w:t>Picos,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(UFPI). Picos,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Biologia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6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-57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8"/>
          <w:vertAlign w:val="baseline"/>
        </w:rPr>
        <w:t> </w:t>
      </w:r>
      <w:r>
        <w:rPr>
          <w:vertAlign w:val="baseline"/>
        </w:rPr>
        <w:t>(UFPI).</w:t>
      </w:r>
      <w:r>
        <w:rPr>
          <w:spacing w:val="4"/>
          <w:vertAlign w:val="baseline"/>
        </w:rPr>
        <w:t> </w:t>
      </w:r>
      <w:r>
        <w:rPr>
          <w:vertAlign w:val="baseline"/>
        </w:rPr>
        <w:t>Picos,</w:t>
      </w:r>
      <w:r>
        <w:rPr>
          <w:spacing w:val="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2"/>
        <w:jc w:val="both"/>
      </w:pPr>
      <w:r>
        <w:rPr>
          <w:b/>
        </w:rPr>
        <w:t>INTRODUÇÃO: </w:t>
      </w:r>
      <w:r>
        <w:rPr/>
        <w:t>A cana-de-açúcar é uma planta originária da Ásia Meridional que se</w:t>
      </w:r>
      <w:r>
        <w:rPr>
          <w:spacing w:val="1"/>
        </w:rPr>
        <w:t> </w:t>
      </w:r>
      <w:r>
        <w:rPr/>
        <w:t>adapta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facilidade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tropicais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subtropicais,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consequência da prensagem desta,</w:t>
      </w:r>
      <w:r>
        <w:rPr>
          <w:spacing w:val="60"/>
        </w:rPr>
        <w:t> </w:t>
      </w:r>
      <w:r>
        <w:rPr/>
        <w:t>obtém-se o caldo de cana (</w:t>
      </w:r>
      <w:r>
        <w:rPr>
          <w:i/>
        </w:rPr>
        <w:t>Saccharum officinarum</w:t>
      </w:r>
      <w:r>
        <w:rPr/>
        <w:t>)</w:t>
      </w:r>
      <w:r>
        <w:rPr>
          <w:spacing w:val="1"/>
        </w:rPr>
        <w:t> </w:t>
      </w:r>
      <w:r>
        <w:rPr/>
        <w:t>ou garapa, sendo apontado como um alimento de</w:t>
      </w:r>
      <w:r>
        <w:rPr>
          <w:spacing w:val="60"/>
        </w:rPr>
        <w:t> </w:t>
      </w:r>
      <w:r>
        <w:rPr/>
        <w:t>grande valor nutricional (composto</w:t>
      </w:r>
      <w:r>
        <w:rPr>
          <w:spacing w:val="1"/>
        </w:rPr>
        <w:t> </w:t>
      </w:r>
      <w:r>
        <w:rPr/>
        <w:t>por ferro, cálcio, potássio, sódio, magnésio, vitamina C e do</w:t>
      </w:r>
      <w:r>
        <w:rPr>
          <w:spacing w:val="1"/>
        </w:rPr>
        <w:t> </w:t>
      </w:r>
      <w:r>
        <w:rPr/>
        <w:t>complexo B), com intenso</w:t>
      </w:r>
      <w:r>
        <w:rPr>
          <w:spacing w:val="1"/>
        </w:rPr>
        <w:t> </w:t>
      </w:r>
      <w:r>
        <w:rPr/>
        <w:t>sabor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consideravelmente</w:t>
      </w:r>
      <w:r>
        <w:rPr>
          <w:spacing w:val="1"/>
        </w:rPr>
        <w:t> </w:t>
      </w:r>
      <w:r>
        <w:rPr/>
        <w:t>acessível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consumidor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comercialização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vendedores</w:t>
      </w:r>
      <w:r>
        <w:rPr>
          <w:spacing w:val="1"/>
        </w:rPr>
        <w:t> </w:t>
      </w:r>
      <w:r>
        <w:rPr/>
        <w:t>ambulantes.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60"/>
        </w:rPr>
        <w:t> </w:t>
      </w:r>
      <w:r>
        <w:rPr>
          <w:i/>
        </w:rPr>
        <w:t>aureus</w:t>
      </w:r>
      <w:r>
        <w:rPr>
          <w:i/>
          <w:spacing w:val="60"/>
        </w:rPr>
        <w:t> </w:t>
      </w:r>
      <w:r>
        <w:rPr/>
        <w:t>são</w:t>
      </w:r>
      <w:r>
        <w:rPr>
          <w:spacing w:val="61"/>
        </w:rPr>
        <w:t> </w:t>
      </w:r>
      <w:r>
        <w:rPr/>
        <w:t>bactérias</w:t>
      </w:r>
      <w:r>
        <w:rPr>
          <w:spacing w:val="1"/>
        </w:rPr>
        <w:t> </w:t>
      </w:r>
      <w:r>
        <w:rPr/>
        <w:t>esféricas,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cocos</w:t>
      </w:r>
      <w:r>
        <w:rPr>
          <w:spacing w:val="1"/>
        </w:rPr>
        <w:t> </w:t>
      </w:r>
      <w:r>
        <w:rPr/>
        <w:t>gram-positivos,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motilidade,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esporulados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geralmente</w:t>
      </w:r>
      <w:r>
        <w:rPr>
          <w:spacing w:val="60"/>
        </w:rPr>
        <w:t> </w:t>
      </w:r>
      <w:r>
        <w:rPr/>
        <w:t>desprovidos da cápsula, sendo, na maioria das vezes, observada na pele e</w:t>
      </w:r>
      <w:r>
        <w:rPr>
          <w:spacing w:val="1"/>
        </w:rPr>
        <w:t> </w:t>
      </w:r>
      <w:r>
        <w:rPr/>
        <w:t>nas fossas nasais de</w:t>
      </w:r>
      <w:r>
        <w:rPr>
          <w:spacing w:val="1"/>
        </w:rPr>
        <w:t> </w:t>
      </w:r>
      <w:r>
        <w:rPr/>
        <w:t>indivíduos saudáveis, e por sua facilidade de contaminação das</w:t>
      </w:r>
      <w:r>
        <w:rPr>
          <w:spacing w:val="1"/>
        </w:rPr>
        <w:t> </w:t>
      </w:r>
      <w:r>
        <w:rPr/>
        <w:t>mãos (em decorrência de hábitos</w:t>
      </w:r>
      <w:r>
        <w:rPr>
          <w:spacing w:val="1"/>
        </w:rPr>
        <w:t> </w:t>
      </w:r>
      <w:r>
        <w:rPr/>
        <w:t>higiênicos inexistentes), promove-se, assim contato</w:t>
      </w:r>
      <w:r>
        <w:rPr>
          <w:spacing w:val="1"/>
        </w:rPr>
        <w:t> </w:t>
      </w:r>
      <w:r>
        <w:rPr/>
        <w:t>direto com o alimento, podendo, desta forma,</w:t>
      </w:r>
      <w:r>
        <w:rPr>
          <w:spacing w:val="1"/>
        </w:rPr>
        <w:t> </w:t>
      </w:r>
      <w:r>
        <w:rPr/>
        <w:t>viabilizar sua penetração e, futuramente,</w:t>
      </w:r>
      <w:r>
        <w:rPr>
          <w:spacing w:val="1"/>
        </w:rPr>
        <w:t> </w:t>
      </w:r>
      <w:r>
        <w:rPr/>
        <w:t>instalação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surtos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transmitidas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produzirem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excretarem</w:t>
      </w:r>
      <w:r>
        <w:rPr>
          <w:spacing w:val="1"/>
        </w:rPr>
        <w:t> </w:t>
      </w:r>
      <w:r>
        <w:rPr/>
        <w:t>enterotoxinas termoestáveis. </w:t>
      </w:r>
      <w:r>
        <w:rPr>
          <w:b/>
        </w:rPr>
        <w:t>OBJETIVOS: </w:t>
      </w:r>
      <w:r>
        <w:rPr/>
        <w:t>Avaliar a prevalência de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 </w:t>
      </w:r>
      <w:r>
        <w:rPr/>
        <w:t>em caldo de cana (</w:t>
      </w:r>
      <w:r>
        <w:rPr>
          <w:i/>
        </w:rPr>
        <w:t>Saccharum officinarum</w:t>
      </w:r>
      <w:r>
        <w:rPr/>
        <w:t>) comercializado em um município</w:t>
      </w:r>
      <w:r>
        <w:rPr>
          <w:spacing w:val="1"/>
        </w:rPr>
        <w:t> </w:t>
      </w:r>
      <w:r>
        <w:rPr/>
        <w:t>localizado no estado do Piauí, Brasil. </w:t>
      </w:r>
      <w:r>
        <w:rPr>
          <w:b/>
        </w:rPr>
        <w:t>MÉTODOS: </w:t>
      </w:r>
      <w:r>
        <w:rPr/>
        <w:t>Coletou-se 14 amostras de caldo de</w:t>
      </w:r>
      <w:r>
        <w:rPr>
          <w:spacing w:val="1"/>
        </w:rPr>
        <w:t> </w:t>
      </w:r>
      <w:r>
        <w:rPr/>
        <w:t>cana, em pontos que comercializam o produto no município de Picos, Piauí, Brasil, na</w:t>
      </w:r>
      <w:r>
        <w:rPr>
          <w:spacing w:val="1"/>
        </w:rPr>
        <w:t> </w:t>
      </w:r>
      <w:r>
        <w:rPr/>
        <w:t>sua embalagem original de comercialização sem adição de gelo, contendo 300 ml de</w:t>
      </w:r>
      <w:r>
        <w:rPr>
          <w:spacing w:val="1"/>
        </w:rPr>
        <w:t> </w:t>
      </w:r>
      <w:r>
        <w:rPr/>
        <w:t>caldo de cana. As amostras foram transportadas imediatamente, em caixas isotérmicas</w:t>
      </w:r>
      <w:r>
        <w:rPr>
          <w:spacing w:val="1"/>
        </w:rPr>
        <w:t> </w:t>
      </w:r>
      <w:r>
        <w:rPr/>
        <w:t>contendo bolsas de gelo recicláveis, para o laboratório de Microbiologia</w:t>
      </w:r>
      <w:r>
        <w:rPr>
          <w:spacing w:val="60"/>
        </w:rPr>
        <w:t> </w:t>
      </w:r>
      <w:r>
        <w:rPr/>
        <w:t>de Alimentos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Piauí</w:t>
      </w:r>
      <w:r>
        <w:rPr>
          <w:spacing w:val="1"/>
        </w:rPr>
        <w:t> </w:t>
      </w:r>
      <w:r>
        <w:rPr/>
        <w:t>(UFPI/CSHNB),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análises</w:t>
      </w:r>
      <w:r>
        <w:rPr>
          <w:spacing w:val="1"/>
        </w:rPr>
        <w:t> </w:t>
      </w:r>
      <w:r>
        <w:rPr/>
        <w:t>microbiológicas. Para a pesquisa de </w:t>
      </w:r>
      <w:r>
        <w:rPr>
          <w:i/>
        </w:rPr>
        <w:t>Staphylococcus aureus</w:t>
      </w:r>
      <w:r>
        <w:rPr/>
        <w:t>, 25 ml de cada amostra</w:t>
      </w:r>
      <w:r>
        <w:rPr>
          <w:spacing w:val="1"/>
        </w:rPr>
        <w:t> </w:t>
      </w:r>
      <w:r>
        <w:rPr/>
        <w:t>foram</w:t>
      </w:r>
      <w:r>
        <w:rPr>
          <w:spacing w:val="-6"/>
        </w:rPr>
        <w:t> </w:t>
      </w:r>
      <w:r>
        <w:rPr/>
        <w:t>colocados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caldo</w:t>
      </w:r>
      <w:r>
        <w:rPr>
          <w:spacing w:val="8"/>
        </w:rPr>
        <w:t> </w:t>
      </w:r>
      <w:r>
        <w:rPr/>
        <w:t>BHI</w:t>
      </w:r>
      <w:r>
        <w:rPr>
          <w:spacing w:val="4"/>
        </w:rPr>
        <w:t> </w:t>
      </w:r>
      <w:r>
        <w:rPr/>
        <w:t>(infusão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cérebro</w:t>
      </w:r>
      <w:r>
        <w:rPr>
          <w:spacing w:val="8"/>
        </w:rPr>
        <w:t> </w:t>
      </w:r>
      <w:r>
        <w:rPr/>
        <w:t>e</w:t>
      </w:r>
      <w:r>
        <w:rPr>
          <w:spacing w:val="4"/>
        </w:rPr>
        <w:t> </w:t>
      </w:r>
      <w:r>
        <w:rPr/>
        <w:t>coração),</w:t>
      </w:r>
      <w:r>
        <w:rPr>
          <w:spacing w:val="6"/>
        </w:rPr>
        <w:t> </w:t>
      </w:r>
      <w:r>
        <w:rPr/>
        <w:t>em</w:t>
      </w:r>
      <w:r>
        <w:rPr>
          <w:spacing w:val="-5"/>
        </w:rPr>
        <w:t> </w:t>
      </w:r>
      <w:r>
        <w:rPr/>
        <w:t>seguida,</w:t>
      </w:r>
      <w:r>
        <w:rPr>
          <w:spacing w:val="10"/>
        </w:rPr>
        <w:t> </w:t>
      </w:r>
      <w:r>
        <w:rPr/>
        <w:t>incubados</w:t>
      </w:r>
      <w:r>
        <w:rPr>
          <w:spacing w:val="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37ºC/24</w:t>
      </w:r>
      <w:r>
        <w:rPr>
          <w:spacing w:val="1"/>
        </w:rPr>
        <w:t> </w:t>
      </w:r>
      <w:r>
        <w:rPr/>
        <w:t>horas.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tubos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apresentaram-se</w:t>
      </w:r>
      <w:r>
        <w:rPr>
          <w:spacing w:val="1"/>
        </w:rPr>
        <w:t> </w:t>
      </w:r>
      <w:r>
        <w:rPr/>
        <w:t>turvos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semeados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esgotamento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placas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ágar</w:t>
      </w:r>
      <w:r>
        <w:rPr>
          <w:spacing w:val="1"/>
        </w:rPr>
        <w:t> </w:t>
      </w:r>
      <w:r>
        <w:rPr/>
        <w:t>manitol,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também foram</w:t>
      </w:r>
      <w:r>
        <w:rPr>
          <w:spacing w:val="1"/>
        </w:rPr>
        <w:t> </w:t>
      </w:r>
      <w:r>
        <w:rPr/>
        <w:t>incubados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esta</w:t>
      </w:r>
      <w:r>
        <w:rPr>
          <w:spacing w:val="1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horas.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colônias</w:t>
      </w:r>
      <w:r>
        <w:rPr>
          <w:spacing w:val="1"/>
        </w:rPr>
        <w:t> </w:t>
      </w:r>
      <w:r>
        <w:rPr/>
        <w:t>suspeitas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ágar</w:t>
      </w:r>
      <w:r>
        <w:rPr>
          <w:spacing w:val="1"/>
        </w:rPr>
        <w:t> </w:t>
      </w:r>
      <w:r>
        <w:rPr/>
        <w:t>manitol</w:t>
      </w:r>
      <w:r>
        <w:rPr>
          <w:spacing w:val="1"/>
        </w:rPr>
        <w:t> </w:t>
      </w:r>
      <w:r>
        <w:rPr/>
        <w:t>foram usadas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provas:</w:t>
      </w:r>
      <w:r>
        <w:rPr>
          <w:spacing w:val="1"/>
        </w:rPr>
        <w:t> </w:t>
      </w:r>
      <w:r>
        <w:rPr/>
        <w:t>Coloração de Gram, prova da catalase e prova da coagulase. </w:t>
      </w:r>
      <w:r>
        <w:rPr>
          <w:b/>
        </w:rPr>
        <w:t>RESULTADO: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constatou-se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amostras,</w:t>
      </w:r>
      <w:r>
        <w:rPr>
          <w:spacing w:val="1"/>
        </w:rPr>
        <w:t> </w:t>
      </w:r>
      <w:r>
        <w:rPr/>
        <w:t>perfazendo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71%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positivas 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micro-organismo.</w:t>
      </w:r>
      <w:r>
        <w:rPr>
          <w:spacing w:val="1"/>
        </w:rPr>
        <w:t> </w:t>
      </w:r>
      <w:r>
        <w:rPr/>
        <w:t>Observou-se que a maioria dos estabelecimentos que comercializavam o caldo</w:t>
      </w:r>
      <w:r>
        <w:rPr>
          <w:spacing w:val="60"/>
        </w:rPr>
        <w:t> </w:t>
      </w:r>
      <w:r>
        <w:rPr/>
        <w:t>de cana</w:t>
      </w:r>
      <w:r>
        <w:rPr>
          <w:spacing w:val="1"/>
        </w:rPr>
        <w:t> </w:t>
      </w:r>
      <w:r>
        <w:rPr>
          <w:i/>
        </w:rPr>
        <w:t>in natura </w:t>
      </w:r>
      <w:r>
        <w:rPr/>
        <w:t>utilizados para amostragem não possuíam higiene necessária (como uso de</w:t>
      </w:r>
      <w:r>
        <w:rPr>
          <w:spacing w:val="1"/>
        </w:rPr>
        <w:t> </w:t>
      </w:r>
      <w:r>
        <w:rPr/>
        <w:t>luvas, máscara ou touca pelos manipuladores)</w:t>
      </w:r>
      <w:r>
        <w:rPr>
          <w:spacing w:val="60"/>
        </w:rPr>
        <w:t> </w:t>
      </w:r>
      <w:r>
        <w:rPr/>
        <w:t>facilitando</w:t>
      </w:r>
      <w:r>
        <w:rPr>
          <w:spacing w:val="60"/>
        </w:rPr>
        <w:t> </w:t>
      </w:r>
      <w:r>
        <w:rPr/>
        <w:t>contaminações dos mesmos.</w:t>
      </w:r>
      <w:r>
        <w:rPr>
          <w:spacing w:val="1"/>
        </w:rPr>
        <w:t> </w:t>
      </w:r>
      <w:r>
        <w:rPr/>
        <w:t>O alto número de amostras contaminadas pode ser explicado por diversos fatores que</w:t>
      </w:r>
      <w:r>
        <w:rPr>
          <w:spacing w:val="1"/>
        </w:rPr>
        <w:t> </w:t>
      </w:r>
      <w:r>
        <w:rPr/>
        <w:t>envolvem toda sua cadeia produtiva até o momento da comercialização das mesmas,</w:t>
      </w:r>
      <w:r>
        <w:rPr>
          <w:spacing w:val="1"/>
        </w:rPr>
        <w:t> </w:t>
      </w:r>
      <w:r>
        <w:rPr/>
        <w:t>promovendo cada vez mais aumento de casos de intoxicação alimentar pelas toxinas</w:t>
      </w:r>
      <w:r>
        <w:rPr>
          <w:spacing w:val="1"/>
        </w:rPr>
        <w:t> </w:t>
      </w:r>
      <w:r>
        <w:rPr/>
        <w:t>formadas nos alimentos em decorrência da presença deste patógeno.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Observou-se que a maioria das amostras apresentou colônias de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 o que é</w:t>
      </w:r>
      <w:r>
        <w:rPr>
          <w:spacing w:val="1"/>
        </w:rPr>
        <w:t> </w:t>
      </w:r>
      <w:r>
        <w:rPr/>
        <w:t>preocupante uma vez que sua comercialização é feita em larga escala, portanto há uma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intoxicação</w:t>
      </w:r>
      <w:r>
        <w:rPr>
          <w:spacing w:val="1"/>
        </w:rPr>
        <w:t> </w:t>
      </w:r>
      <w:r>
        <w:rPr/>
        <w:t>alimentar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consumidores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mesmas.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necessário além de uma fiscalização mais intensa por parte dos órgãos responsáveis,</w:t>
      </w:r>
      <w:r>
        <w:rPr>
          <w:spacing w:val="1"/>
        </w:rPr>
        <w:t> </w:t>
      </w:r>
      <w:r>
        <w:rPr/>
        <w:t>atenção por parte dos manipuladores e também dos consumidores, visando a diminuição</w:t>
      </w:r>
      <w:r>
        <w:rPr>
          <w:spacing w:val="-57"/>
        </w:rPr>
        <w:t> </w:t>
      </w:r>
      <w:r>
        <w:rPr/>
        <w:t>de casos de</w:t>
      </w:r>
      <w:r>
        <w:rPr>
          <w:spacing w:val="1"/>
        </w:rPr>
        <w:t> </w:t>
      </w:r>
      <w:r>
        <w:rPr/>
        <w:t>contaminação.</w:t>
      </w:r>
    </w:p>
    <w:p>
      <w:pPr>
        <w:spacing w:line="367" w:lineRule="auto" w:before="161"/>
        <w:ind w:left="479" w:right="144" w:firstLine="0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officinarum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Contaminação</w:t>
      </w:r>
      <w:r>
        <w:rPr>
          <w:spacing w:val="-57"/>
          <w:sz w:val="24"/>
        </w:rPr>
        <w:t> </w:t>
      </w:r>
      <w:r>
        <w:rPr>
          <w:sz w:val="24"/>
        </w:rPr>
        <w:t>alimentar.</w:t>
      </w:r>
    </w:p>
    <w:p>
      <w:pPr>
        <w:pStyle w:val="Heading2"/>
        <w:spacing w:before="155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70"/>
        </w:numPr>
        <w:tabs>
          <w:tab w:pos="753" w:val="left" w:leader="none"/>
        </w:tabs>
        <w:spacing w:line="360" w:lineRule="auto" w:before="1" w:after="0"/>
        <w:ind w:left="479" w:right="139" w:firstLine="0"/>
        <w:jc w:val="both"/>
        <w:rPr>
          <w:sz w:val="24"/>
        </w:rPr>
      </w:pPr>
      <w:r>
        <w:rPr>
          <w:sz w:val="24"/>
        </w:rPr>
        <w:t>CARVALHO, C.T.; ARAÚJO, L. B. A.; SANTOS, R. L. S.; LIMA, J. P. S. Análise</w:t>
      </w:r>
      <w:r>
        <w:rPr>
          <w:spacing w:val="1"/>
          <w:sz w:val="24"/>
        </w:rPr>
        <w:t> </w:t>
      </w:r>
      <w:r>
        <w:rPr>
          <w:sz w:val="24"/>
        </w:rPr>
        <w:t>microbiológica do caldo</w:t>
      </w:r>
      <w:r>
        <w:rPr>
          <w:spacing w:val="1"/>
          <w:sz w:val="24"/>
        </w:rPr>
        <w:t> </w:t>
      </w:r>
      <w:r>
        <w:rPr>
          <w:sz w:val="24"/>
        </w:rPr>
        <w:t>de cana comercializado</w:t>
      </w:r>
      <w:r>
        <w:rPr>
          <w:spacing w:val="60"/>
          <w:sz w:val="24"/>
        </w:rPr>
        <w:t> </w:t>
      </w:r>
      <w:r>
        <w:rPr>
          <w:sz w:val="24"/>
        </w:rPr>
        <w:t>por ambulantes na cidade de Natal-</w:t>
      </w:r>
      <w:r>
        <w:rPr>
          <w:spacing w:val="1"/>
          <w:sz w:val="24"/>
        </w:rPr>
        <w:t> </w:t>
      </w:r>
      <w:r>
        <w:rPr>
          <w:sz w:val="24"/>
        </w:rPr>
        <w:t>RN.</w:t>
      </w:r>
      <w:r>
        <w:rPr>
          <w:spacing w:val="3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Científica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Escola 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ano</w:t>
      </w:r>
      <w:r>
        <w:rPr>
          <w:spacing w:val="-1"/>
          <w:sz w:val="24"/>
        </w:rPr>
        <w:t> </w:t>
      </w:r>
      <w:r>
        <w:rPr>
          <w:sz w:val="24"/>
        </w:rPr>
        <w:t>5,</w:t>
      </w:r>
      <w:r>
        <w:rPr>
          <w:spacing w:val="2"/>
          <w:sz w:val="24"/>
        </w:rPr>
        <w:t> </w:t>
      </w:r>
      <w:r>
        <w:rPr>
          <w:sz w:val="24"/>
        </w:rPr>
        <w:t>n°</w:t>
      </w:r>
      <w:r>
        <w:rPr>
          <w:spacing w:val="-6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95-104,</w:t>
      </w:r>
      <w:r>
        <w:rPr>
          <w:spacing w:val="-8"/>
          <w:sz w:val="24"/>
        </w:rPr>
        <w:t> </w:t>
      </w:r>
      <w:r>
        <w:rPr>
          <w:sz w:val="24"/>
        </w:rPr>
        <w:t>out.2015/jan.2016.</w:t>
      </w:r>
    </w:p>
    <w:p>
      <w:pPr>
        <w:pStyle w:val="ListParagraph"/>
        <w:numPr>
          <w:ilvl w:val="0"/>
          <w:numId w:val="70"/>
        </w:numPr>
        <w:tabs>
          <w:tab w:pos="796" w:val="left" w:leader="none"/>
        </w:tabs>
        <w:spacing w:line="362" w:lineRule="auto" w:before="160" w:after="0"/>
        <w:ind w:left="479" w:right="136" w:firstLine="0"/>
        <w:jc w:val="both"/>
        <w:rPr>
          <w:sz w:val="24"/>
        </w:rPr>
      </w:pPr>
      <w:r>
        <w:rPr>
          <w:sz w:val="24"/>
        </w:rPr>
        <w:t>HASAN, A. A., HASSAWI, D. S., AL-DAGHISTANI, H. I., HAWARI, A. D.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Coagulase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61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sz w:val="24"/>
        </w:rPr>
        <w:t>Species Isolated from Human and Animal Sources in Jordan. </w:t>
      </w:r>
      <w:r>
        <w:rPr>
          <w:b/>
          <w:sz w:val="24"/>
        </w:rPr>
        <w:t>International Journal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Sciences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v.1,</w:t>
      </w:r>
      <w:r>
        <w:rPr>
          <w:spacing w:val="3"/>
          <w:sz w:val="24"/>
        </w:rPr>
        <w:t> </w:t>
      </w:r>
      <w:r>
        <w:rPr>
          <w:sz w:val="24"/>
        </w:rPr>
        <w:t>n.1,</w:t>
      </w:r>
      <w:r>
        <w:rPr>
          <w:spacing w:val="-1"/>
          <w:sz w:val="24"/>
        </w:rPr>
        <w:t> </w:t>
      </w:r>
      <w:r>
        <w:rPr>
          <w:sz w:val="24"/>
        </w:rPr>
        <w:t>p.1491-1504,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70"/>
        </w:numPr>
        <w:tabs>
          <w:tab w:pos="796" w:val="left" w:leader="none"/>
        </w:tabs>
        <w:spacing w:line="240" w:lineRule="auto" w:before="1" w:after="0"/>
        <w:ind w:left="796" w:right="0" w:hanging="317"/>
        <w:jc w:val="left"/>
        <w:rPr>
          <w:sz w:val="24"/>
        </w:rPr>
      </w:pPr>
      <w:r>
        <w:rPr>
          <w:sz w:val="24"/>
        </w:rPr>
        <w:t>SANTANA,</w:t>
      </w:r>
      <w:r>
        <w:rPr>
          <w:spacing w:val="52"/>
          <w:sz w:val="24"/>
        </w:rPr>
        <w:t> </w:t>
      </w:r>
      <w:r>
        <w:rPr>
          <w:sz w:val="24"/>
        </w:rPr>
        <w:t>E.</w:t>
      </w:r>
      <w:r>
        <w:rPr>
          <w:spacing w:val="48"/>
          <w:sz w:val="24"/>
        </w:rPr>
        <w:t> </w:t>
      </w:r>
      <w:r>
        <w:rPr>
          <w:sz w:val="24"/>
        </w:rPr>
        <w:t>H.</w:t>
      </w:r>
      <w:r>
        <w:rPr>
          <w:spacing w:val="48"/>
          <w:sz w:val="24"/>
        </w:rPr>
        <w:t> </w:t>
      </w:r>
      <w:r>
        <w:rPr>
          <w:sz w:val="24"/>
        </w:rPr>
        <w:t>W.;</w:t>
      </w:r>
      <w:r>
        <w:rPr>
          <w:spacing w:val="46"/>
          <w:sz w:val="24"/>
        </w:rPr>
        <w:t> </w:t>
      </w:r>
      <w:r>
        <w:rPr>
          <w:sz w:val="24"/>
        </w:rPr>
        <w:t>BELOTI,</w:t>
      </w:r>
      <w:r>
        <w:rPr>
          <w:spacing w:val="52"/>
          <w:sz w:val="24"/>
        </w:rPr>
        <w:t> </w:t>
      </w:r>
      <w:r>
        <w:rPr>
          <w:sz w:val="24"/>
        </w:rPr>
        <w:t>V.;</w:t>
      </w:r>
      <w:r>
        <w:rPr>
          <w:spacing w:val="46"/>
          <w:sz w:val="24"/>
        </w:rPr>
        <w:t> </w:t>
      </w:r>
      <w:r>
        <w:rPr>
          <w:sz w:val="24"/>
        </w:rPr>
        <w:t>ARAGON-ALEGRO,</w:t>
      </w:r>
      <w:r>
        <w:rPr>
          <w:spacing w:val="52"/>
          <w:sz w:val="24"/>
        </w:rPr>
        <w:t> </w:t>
      </w:r>
      <w:r>
        <w:rPr>
          <w:sz w:val="24"/>
        </w:rPr>
        <w:t>L.C.;</w:t>
      </w:r>
      <w:r>
        <w:rPr>
          <w:spacing w:val="46"/>
          <w:sz w:val="24"/>
        </w:rPr>
        <w:t> </w:t>
      </w:r>
      <w:r>
        <w:rPr>
          <w:sz w:val="24"/>
        </w:rPr>
        <w:t>MENDONÇA,</w:t>
      </w:r>
    </w:p>
    <w:p>
      <w:pPr>
        <w:spacing w:line="367" w:lineRule="auto" w:before="137"/>
        <w:ind w:left="479" w:right="0" w:firstLine="0"/>
        <w:jc w:val="left"/>
        <w:rPr>
          <w:sz w:val="24"/>
        </w:rPr>
      </w:pPr>
      <w:r>
        <w:rPr>
          <w:sz w:val="24"/>
        </w:rPr>
        <w:t>M.B.O.C.</w:t>
      </w:r>
      <w:r>
        <w:rPr>
          <w:spacing w:val="32"/>
          <w:sz w:val="24"/>
        </w:rPr>
        <w:t> </w:t>
      </w:r>
      <w:r>
        <w:rPr>
          <w:b/>
          <w:sz w:val="24"/>
        </w:rPr>
        <w:t>Estafilococos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alimentos</w:t>
      </w:r>
      <w:r>
        <w:rPr>
          <w:sz w:val="24"/>
        </w:rPr>
        <w:t>.</w:t>
      </w:r>
      <w:r>
        <w:rPr>
          <w:spacing w:val="30"/>
          <w:sz w:val="24"/>
        </w:rPr>
        <w:t> </w:t>
      </w:r>
      <w:r>
        <w:rPr>
          <w:sz w:val="24"/>
        </w:rPr>
        <w:t>Arq.</w:t>
      </w:r>
      <w:r>
        <w:rPr>
          <w:spacing w:val="29"/>
          <w:sz w:val="24"/>
        </w:rPr>
        <w:t> </w:t>
      </w:r>
      <w:r>
        <w:rPr>
          <w:sz w:val="24"/>
        </w:rPr>
        <w:t>Inst.</w:t>
      </w:r>
      <w:r>
        <w:rPr>
          <w:spacing w:val="30"/>
          <w:sz w:val="24"/>
        </w:rPr>
        <w:t> </w:t>
      </w:r>
      <w:r>
        <w:rPr>
          <w:sz w:val="24"/>
        </w:rPr>
        <w:t>Biol.,</w:t>
      </w:r>
      <w:r>
        <w:rPr>
          <w:spacing w:val="29"/>
          <w:sz w:val="24"/>
        </w:rPr>
        <w:t> </w:t>
      </w:r>
      <w:r>
        <w:rPr>
          <w:sz w:val="24"/>
        </w:rPr>
        <w:t>São</w:t>
      </w:r>
      <w:r>
        <w:rPr>
          <w:spacing w:val="32"/>
          <w:sz w:val="24"/>
        </w:rPr>
        <w:t> </w:t>
      </w:r>
      <w:r>
        <w:rPr>
          <w:sz w:val="24"/>
        </w:rPr>
        <w:t>Paulo,</w:t>
      </w:r>
      <w:r>
        <w:rPr>
          <w:spacing w:val="29"/>
          <w:sz w:val="24"/>
        </w:rPr>
        <w:t> </w:t>
      </w:r>
      <w:r>
        <w:rPr>
          <w:sz w:val="24"/>
        </w:rPr>
        <w:t>v.77,</w:t>
      </w:r>
      <w:r>
        <w:rPr>
          <w:spacing w:val="30"/>
          <w:sz w:val="24"/>
        </w:rPr>
        <w:t> </w:t>
      </w:r>
      <w:r>
        <w:rPr>
          <w:sz w:val="24"/>
        </w:rPr>
        <w:t>n.3,</w:t>
      </w:r>
      <w:r>
        <w:rPr>
          <w:spacing w:val="29"/>
          <w:sz w:val="24"/>
        </w:rPr>
        <w:t> </w:t>
      </w:r>
      <w:r>
        <w:rPr>
          <w:sz w:val="24"/>
        </w:rPr>
        <w:t>p.545-</w:t>
      </w:r>
      <w:r>
        <w:rPr>
          <w:spacing w:val="-57"/>
          <w:sz w:val="24"/>
        </w:rPr>
        <w:t> </w:t>
      </w:r>
      <w:r>
        <w:rPr>
          <w:sz w:val="24"/>
        </w:rPr>
        <w:t>554,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spacing w:after="0" w:line="367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489" w:right="152" w:firstLine="0"/>
        <w:jc w:val="center"/>
        <w:rPr>
          <w:b/>
          <w:sz w:val="24"/>
        </w:rPr>
      </w:pPr>
      <w:bookmarkStart w:name="POTENCIAL ANTIFÚNGICO DA Petiveria allia" w:id="253"/>
      <w:bookmarkEnd w:id="253"/>
      <w:r>
        <w:rPr/>
      </w:r>
      <w:bookmarkStart w:name="_bookmark126" w:id="254"/>
      <w:bookmarkEnd w:id="254"/>
      <w:r>
        <w:rPr/>
      </w:r>
      <w:r>
        <w:rPr>
          <w:b/>
          <w:sz w:val="24"/>
        </w:rPr>
        <w:t>POTENCIAL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ANTIFÚNGICO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Petiveria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alliacea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(TIPI)</w:t>
      </w:r>
    </w:p>
    <w:p>
      <w:pPr>
        <w:pStyle w:val="BodyText"/>
        <w:spacing w:line="362" w:lineRule="auto" w:before="127"/>
        <w:ind w:left="594" w:right="262" w:firstLine="6"/>
        <w:jc w:val="center"/>
      </w:pPr>
      <w:r>
        <w:rPr/>
        <w:t>Camila Cristina da Silva Miranda</w:t>
      </w:r>
      <w:r>
        <w:rPr>
          <w:vertAlign w:val="superscript"/>
        </w:rPr>
        <w:t>1</w:t>
      </w:r>
      <w:r>
        <w:rPr>
          <w:vertAlign w:val="baseline"/>
        </w:rPr>
        <w:t>; Helena Rayssa Sousa Lima</w:t>
      </w:r>
      <w:r>
        <w:rPr>
          <w:vertAlign w:val="superscript"/>
        </w:rPr>
        <w:t>1</w:t>
      </w:r>
      <w:r>
        <w:rPr>
          <w:vertAlign w:val="baseline"/>
        </w:rPr>
        <w:t>; Victor Alexandre</w:t>
      </w:r>
      <w:r>
        <w:rPr>
          <w:spacing w:val="1"/>
          <w:vertAlign w:val="baseline"/>
        </w:rPr>
        <w:t> </w:t>
      </w:r>
      <w:r>
        <w:rPr>
          <w:vertAlign w:val="baseline"/>
        </w:rPr>
        <w:t>Cardoso Salazar</w:t>
      </w:r>
      <w:r>
        <w:rPr>
          <w:vertAlign w:val="superscript"/>
        </w:rPr>
        <w:t>1</w:t>
      </w:r>
      <w:r>
        <w:rPr>
          <w:vertAlign w:val="baseline"/>
        </w:rPr>
        <w:t>; Kayo Duarte Oliveira</w:t>
      </w:r>
      <w:r>
        <w:rPr>
          <w:vertAlign w:val="superscript"/>
        </w:rPr>
        <w:t>1</w:t>
      </w:r>
      <w:r>
        <w:rPr>
          <w:vertAlign w:val="baseline"/>
        </w:rPr>
        <w:t>; Maria dos Remédios Mendes de Brito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Acadêmico (a) do Curso de Farmácia do Centro Universitário Facid (UNIFACID).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Farmácia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Facid</w:t>
      </w:r>
      <w:r>
        <w:rPr>
          <w:spacing w:val="-57"/>
          <w:vertAlign w:val="baseline"/>
        </w:rPr>
        <w:t> </w:t>
      </w:r>
      <w:r>
        <w:rPr>
          <w:vertAlign w:val="baseline"/>
        </w:rPr>
        <w:t>(UNIFACID).</w:t>
      </w:r>
      <w:r>
        <w:rPr>
          <w:spacing w:val="3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8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9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espécie</w:t>
      </w:r>
      <w:r>
        <w:rPr>
          <w:spacing w:val="1"/>
        </w:rPr>
        <w:t> </w:t>
      </w:r>
      <w:r>
        <w:rPr>
          <w:i/>
        </w:rPr>
        <w:t>Petiveria</w:t>
      </w:r>
      <w:r>
        <w:rPr>
          <w:i/>
          <w:spacing w:val="1"/>
        </w:rPr>
        <w:t> </w:t>
      </w:r>
      <w:r>
        <w:rPr>
          <w:i/>
        </w:rPr>
        <w:t>alliacea</w:t>
      </w:r>
      <w:r>
        <w:rPr>
          <w:i/>
          <w:spacing w:val="1"/>
        </w:rPr>
        <w:t> </w:t>
      </w:r>
      <w:r>
        <w:rPr/>
        <w:t>L.(tipi)</w:t>
      </w:r>
      <w:r>
        <w:rPr>
          <w:spacing w:val="1"/>
        </w:rPr>
        <w:t> </w:t>
      </w:r>
      <w:r>
        <w:rPr/>
        <w:t>é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planta</w:t>
      </w:r>
      <w:r>
        <w:rPr>
          <w:spacing w:val="60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utilizada amplamente pela população da região amazônica e destaca-se por apresentar</w:t>
      </w:r>
      <w:r>
        <w:rPr>
          <w:spacing w:val="1"/>
        </w:rPr>
        <w:t> </w:t>
      </w:r>
      <w:r>
        <w:rPr/>
        <w:t>diversas alegações de uso e ainda algumas classes de metabólitos com comprovadas</w:t>
      </w:r>
      <w:r>
        <w:rPr>
          <w:spacing w:val="1"/>
        </w:rPr>
        <w:t> </w:t>
      </w:r>
      <w:r>
        <w:rPr/>
        <w:t>ações terapêuticas,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compostos</w:t>
      </w:r>
      <w:r>
        <w:rPr>
          <w:spacing w:val="1"/>
        </w:rPr>
        <w:t> </w:t>
      </w:r>
      <w:r>
        <w:rPr/>
        <w:t>sulfurados,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antifúngica.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Analisar por meio de uma revisão de literatura sistemática o</w:t>
      </w:r>
      <w:r>
        <w:rPr>
          <w:spacing w:val="1"/>
        </w:rPr>
        <w:t> </w:t>
      </w:r>
      <w:r>
        <w:rPr/>
        <w:t>potencial antifúngico atribuído a espécie vegetal em questão. </w:t>
      </w:r>
      <w:r>
        <w:rPr>
          <w:b/>
        </w:rPr>
        <w:t>MÉTODOS</w:t>
      </w:r>
      <w:r>
        <w:rPr/>
        <w:t>: Caracteriza-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qualitativo,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 bibliográfica, constituído de artigos científicos. Os dados foram coletados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indexados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científicos,</w:t>
      </w:r>
      <w:r>
        <w:rPr>
          <w:spacing w:val="1"/>
        </w:rPr>
        <w:t> </w:t>
      </w:r>
      <w:r>
        <w:rPr/>
        <w:t>tais</w:t>
      </w:r>
      <w:r>
        <w:rPr>
          <w:spacing w:val="60"/>
        </w:rPr>
        <w:t> </w:t>
      </w:r>
      <w:r>
        <w:rPr/>
        <w:t>como:</w:t>
      </w:r>
      <w:r>
        <w:rPr>
          <w:spacing w:val="1"/>
        </w:rPr>
        <w:t> </w:t>
      </w:r>
      <w:r>
        <w:rPr/>
        <w:t>Pubmed, Science direct, e BVS, utilizando os descritores indexados no DecS: “Petiveria</w:t>
      </w:r>
      <w:r>
        <w:rPr>
          <w:spacing w:val="-57"/>
        </w:rPr>
        <w:t> </w:t>
      </w:r>
      <w:r>
        <w:rPr/>
        <w:t>alliacea” or “tipi” and “antifungal” em lingua inglesa. Foram incluídos artigos de cunho</w:t>
      </w:r>
      <w:r>
        <w:rPr>
          <w:spacing w:val="1"/>
        </w:rPr>
        <w:t> </w:t>
      </w:r>
      <w:r>
        <w:rPr/>
        <w:t>experimental publicados entre 2001-2021 sendo excluídos as réplicas e estudos que não</w:t>
      </w:r>
      <w:r>
        <w:rPr>
          <w:spacing w:val="1"/>
        </w:rPr>
        <w:t> </w:t>
      </w:r>
      <w:r>
        <w:rPr/>
        <w:t>apresentassem efeito</w:t>
      </w:r>
      <w:r>
        <w:rPr>
          <w:spacing w:val="1"/>
        </w:rPr>
        <w:t> </w:t>
      </w:r>
      <w:r>
        <w:rPr/>
        <w:t>antifúngico.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conduziu a um total de 64 artigos, que após a aplicação</w:t>
      </w:r>
      <w:r>
        <w:rPr>
          <w:spacing w:val="60"/>
        </w:rPr>
        <w:t> </w:t>
      </w:r>
      <w:r>
        <w:rPr/>
        <w:t>do recorte temporal e critérios</w:t>
      </w:r>
      <w:r>
        <w:rPr>
          <w:spacing w:val="1"/>
        </w:rPr>
        <w:t> </w:t>
      </w:r>
      <w:r>
        <w:rPr/>
        <w:t>de seleção reduziram-se a 4. Após a análise dos resumos e títulos 3 foram incluídos na</w:t>
      </w:r>
      <w:r>
        <w:rPr>
          <w:spacing w:val="1"/>
        </w:rPr>
        <w:t> </w:t>
      </w:r>
      <w:r>
        <w:rPr/>
        <w:t>amostra final. Com isso, dois artigos evidenciaram a grande presença de derivados de</w:t>
      </w:r>
      <w:r>
        <w:rPr>
          <w:spacing w:val="1"/>
        </w:rPr>
        <w:t> </w:t>
      </w:r>
      <w:r>
        <w:rPr/>
        <w:t>enxofre – polissulfetos, tiossulfinatos, trissulfetos e ácido benzilsulfínico - em extratos</w:t>
      </w:r>
      <w:r>
        <w:rPr>
          <w:spacing w:val="1"/>
        </w:rPr>
        <w:t> </w:t>
      </w:r>
      <w:r>
        <w:rPr/>
        <w:t>das raízes da planta. Tais compostos podem servir, em parte, como um componente do</w:t>
      </w:r>
      <w:r>
        <w:rPr>
          <w:spacing w:val="1"/>
        </w:rPr>
        <w:t> </w:t>
      </w:r>
      <w:r>
        <w:rPr/>
        <w:t>sistema de defesa da planta, protegendo-o de fungos e predadores. Por tudo isso, tais</w:t>
      </w:r>
      <w:r>
        <w:rPr>
          <w:spacing w:val="1"/>
        </w:rPr>
        <w:t> </w:t>
      </w:r>
      <w:r>
        <w:rPr/>
        <w:t>metabólitos foram associados a inibição de crescimento de algumas leveduras. O último</w:t>
      </w:r>
      <w:r>
        <w:rPr>
          <w:spacing w:val="1"/>
        </w:rPr>
        <w:t> </w:t>
      </w:r>
      <w:r>
        <w:rPr/>
        <w:t>artigo</w:t>
      </w:r>
      <w:r>
        <w:rPr>
          <w:spacing w:val="13"/>
        </w:rPr>
        <w:t> </w:t>
      </w:r>
      <w:r>
        <w:rPr/>
        <w:t>incluso</w:t>
      </w:r>
      <w:r>
        <w:rPr>
          <w:spacing w:val="13"/>
        </w:rPr>
        <w:t> </w:t>
      </w:r>
      <w:r>
        <w:rPr/>
        <w:t>avaliou</w:t>
      </w:r>
      <w:r>
        <w:rPr>
          <w:spacing w:val="9"/>
        </w:rPr>
        <w:t> </w:t>
      </w:r>
      <w:r>
        <w:rPr/>
        <w:t>atividades</w:t>
      </w:r>
      <w:r>
        <w:rPr>
          <w:spacing w:val="11"/>
        </w:rPr>
        <w:t> </w:t>
      </w:r>
      <w:r>
        <w:rPr/>
        <w:t>farmacológicas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nanopartículas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prata</w:t>
      </w:r>
      <w:r>
        <w:rPr>
          <w:spacing w:val="4"/>
        </w:rPr>
        <w:t> </w:t>
      </w:r>
      <w:r>
        <w:rPr/>
        <w:t>sintetizadas</w:t>
      </w:r>
      <w:r>
        <w:rPr>
          <w:spacing w:val="-58"/>
        </w:rPr>
        <w:t> </w:t>
      </w:r>
      <w:r>
        <w:rPr/>
        <w:t>a partir do extrato da folha de </w:t>
      </w:r>
      <w:r>
        <w:rPr>
          <w:i/>
        </w:rPr>
        <w:t>Petiveria alliacea </w:t>
      </w:r>
      <w:r>
        <w:rPr/>
        <w:t>L. Com isso, os efeitos antibacteriano e</w:t>
      </w:r>
      <w:r>
        <w:rPr>
          <w:spacing w:val="1"/>
        </w:rPr>
        <w:t> </w:t>
      </w:r>
      <w:r>
        <w:rPr/>
        <w:t>antifúngico foram notáveis além de atuante na prevenção da coagulação do sangue</w:t>
      </w:r>
      <w:r>
        <w:rPr>
          <w:spacing w:val="1"/>
        </w:rPr>
        <w:t> </w:t>
      </w:r>
      <w:r>
        <w:rPr/>
        <w:t>humano </w:t>
      </w:r>
      <w:r>
        <w:rPr>
          <w:i/>
        </w:rPr>
        <w:t>in vivo</w:t>
      </w:r>
      <w:r>
        <w:rPr/>
        <w:t>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Os estudos selecionados para análise apresentaram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positivos 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bioatividade</w:t>
      </w:r>
      <w:r>
        <w:rPr>
          <w:spacing w:val="1"/>
        </w:rPr>
        <w:t> </w:t>
      </w:r>
      <w:r>
        <w:rPr/>
        <w:t>abordada.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observou-se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escassas as pesquisas quanto a atividade antifúngica do tipi, espécie esta que apresenta</w:t>
      </w:r>
      <w:r>
        <w:rPr>
          <w:spacing w:val="1"/>
        </w:rPr>
        <w:t> </w:t>
      </w:r>
      <w:r>
        <w:rPr/>
        <w:t>grande</w:t>
      </w:r>
      <w:r>
        <w:rPr>
          <w:spacing w:val="5"/>
        </w:rPr>
        <w:t> </w:t>
      </w:r>
      <w:r>
        <w:rPr/>
        <w:t>potencial</w:t>
      </w:r>
      <w:r>
        <w:rPr>
          <w:spacing w:val="-1"/>
        </w:rPr>
        <w:t> </w:t>
      </w:r>
      <w:r>
        <w:rPr/>
        <w:t>para</w:t>
      </w:r>
      <w:r>
        <w:rPr>
          <w:spacing w:val="5"/>
        </w:rPr>
        <w:t> </w:t>
      </w:r>
      <w:r>
        <w:rPr/>
        <w:t>futuros fármacos.</w:t>
      </w:r>
      <w:r>
        <w:rPr>
          <w:spacing w:val="9"/>
        </w:rPr>
        <w:t> </w:t>
      </w:r>
      <w:r>
        <w:rPr/>
        <w:t>Diante</w:t>
      </w:r>
      <w:r>
        <w:rPr>
          <w:spacing w:val="5"/>
        </w:rPr>
        <w:t> </w:t>
      </w:r>
      <w:r>
        <w:rPr/>
        <w:t>disso,</w:t>
      </w:r>
      <w:r>
        <w:rPr>
          <w:spacing w:val="5"/>
        </w:rPr>
        <w:t> </w:t>
      </w:r>
      <w:r>
        <w:rPr/>
        <w:t>é</w:t>
      </w:r>
      <w:r>
        <w:rPr>
          <w:spacing w:val="2"/>
        </w:rPr>
        <w:t> </w:t>
      </w:r>
      <w:r>
        <w:rPr/>
        <w:t>necessário</w:t>
      </w:r>
      <w:r>
        <w:rPr>
          <w:spacing w:val="12"/>
        </w:rPr>
        <w:t> </w:t>
      </w:r>
      <w:r>
        <w:rPr/>
        <w:t>mais</w:t>
      </w:r>
      <w:r>
        <w:rPr>
          <w:spacing w:val="5"/>
        </w:rPr>
        <w:t> </w:t>
      </w:r>
      <w:r>
        <w:rPr/>
        <w:t>estudo</w:t>
      </w:r>
      <w:r>
        <w:rPr>
          <w:spacing w:val="7"/>
        </w:rPr>
        <w:t> </w:t>
      </w:r>
      <w:r>
        <w:rPr/>
        <w:t>para</w:t>
      </w:r>
      <w:r>
        <w:rPr>
          <w:spacing w:val="2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/>
      </w:pPr>
      <w:r>
        <w:rPr/>
        <w:t>seja</w:t>
      </w:r>
      <w:r>
        <w:rPr>
          <w:spacing w:val="49"/>
        </w:rPr>
        <w:t> </w:t>
      </w:r>
      <w:r>
        <w:rPr/>
        <w:t>possível</w:t>
      </w:r>
      <w:r>
        <w:rPr>
          <w:spacing w:val="46"/>
        </w:rPr>
        <w:t> </w:t>
      </w:r>
      <w:r>
        <w:rPr/>
        <w:t>elucidar</w:t>
      </w:r>
      <w:r>
        <w:rPr>
          <w:spacing w:val="52"/>
        </w:rPr>
        <w:t> </w:t>
      </w:r>
      <w:r>
        <w:rPr/>
        <w:t>o</w:t>
      </w:r>
      <w:r>
        <w:rPr>
          <w:spacing w:val="54"/>
        </w:rPr>
        <w:t> </w:t>
      </w:r>
      <w:r>
        <w:rPr/>
        <w:t>mecanismo</w:t>
      </w:r>
      <w:r>
        <w:rPr>
          <w:spacing w:val="55"/>
        </w:rPr>
        <w:t> </w:t>
      </w:r>
      <w:r>
        <w:rPr/>
        <w:t>de</w:t>
      </w:r>
      <w:r>
        <w:rPr>
          <w:spacing w:val="49"/>
        </w:rPr>
        <w:t> </w:t>
      </w:r>
      <w:r>
        <w:rPr/>
        <w:t>ação</w:t>
      </w:r>
      <w:r>
        <w:rPr>
          <w:spacing w:val="55"/>
        </w:rPr>
        <w:t> </w:t>
      </w:r>
      <w:r>
        <w:rPr/>
        <w:t>associado</w:t>
      </w:r>
      <w:r>
        <w:rPr>
          <w:spacing w:val="54"/>
        </w:rPr>
        <w:t> </w:t>
      </w:r>
      <w:r>
        <w:rPr/>
        <w:t>aos</w:t>
      </w:r>
      <w:r>
        <w:rPr>
          <w:spacing w:val="48"/>
        </w:rPr>
        <w:t> </w:t>
      </w:r>
      <w:r>
        <w:rPr/>
        <w:t>compostos</w:t>
      </w:r>
      <w:r>
        <w:rPr>
          <w:spacing w:val="48"/>
        </w:rPr>
        <w:t> </w:t>
      </w:r>
      <w:r>
        <w:rPr/>
        <w:t>derivados</w:t>
      </w:r>
      <w:r>
        <w:rPr>
          <w:spacing w:val="47"/>
        </w:rPr>
        <w:t> </w:t>
      </w:r>
      <w:r>
        <w:rPr/>
        <w:t>de</w:t>
      </w:r>
      <w:r>
        <w:rPr>
          <w:spacing w:val="-57"/>
        </w:rPr>
        <w:t> </w:t>
      </w:r>
      <w:r>
        <w:rPr/>
        <w:t>enxofre</w:t>
      </w:r>
      <w:r>
        <w:rPr>
          <w:spacing w:val="-2"/>
        </w:rPr>
        <w:t> </w:t>
      </w:r>
      <w:r>
        <w:rPr/>
        <w:t>responsáveis</w:t>
      </w:r>
      <w:r>
        <w:rPr>
          <w:spacing w:val="-2"/>
        </w:rPr>
        <w:t> </w:t>
      </w:r>
      <w:r>
        <w:rPr/>
        <w:t>pela</w:t>
      </w:r>
      <w:r>
        <w:rPr>
          <w:spacing w:val="1"/>
        </w:rPr>
        <w:t> </w:t>
      </w:r>
      <w:r>
        <w:rPr/>
        <w:t>atividade</w:t>
      </w:r>
      <w:r>
        <w:rPr>
          <w:spacing w:val="4"/>
        </w:rPr>
        <w:t> </w:t>
      </w:r>
      <w:r>
        <w:rPr/>
        <w:t>farmacológica</w:t>
      </w:r>
      <w:r>
        <w:rPr>
          <w:spacing w:val="3"/>
        </w:rPr>
        <w:t> </w:t>
      </w:r>
      <w:r>
        <w:rPr/>
        <w:t>frente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espécies</w:t>
      </w:r>
      <w:r>
        <w:rPr>
          <w:spacing w:val="2"/>
        </w:rPr>
        <w:t> </w:t>
      </w:r>
      <w:r>
        <w:rPr/>
        <w:t>fúngicas.</w:t>
      </w:r>
    </w:p>
    <w:p>
      <w:pPr>
        <w:spacing w:before="160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Petiveria</w:t>
      </w:r>
      <w:r>
        <w:rPr>
          <w:spacing w:val="-4"/>
          <w:sz w:val="24"/>
        </w:rPr>
        <w:t> </w:t>
      </w:r>
      <w:r>
        <w:rPr>
          <w:sz w:val="24"/>
        </w:rPr>
        <w:t>alliacea;</w:t>
      </w:r>
      <w:r>
        <w:rPr>
          <w:spacing w:val="-8"/>
          <w:sz w:val="24"/>
        </w:rPr>
        <w:t> </w:t>
      </w:r>
      <w:r>
        <w:rPr>
          <w:sz w:val="24"/>
        </w:rPr>
        <w:t>Tipi;</w:t>
      </w:r>
      <w:r>
        <w:rPr>
          <w:spacing w:val="-2"/>
          <w:sz w:val="24"/>
        </w:rPr>
        <w:t> </w:t>
      </w:r>
      <w:r>
        <w:rPr>
          <w:sz w:val="24"/>
        </w:rPr>
        <w:t>Antifúngico.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71"/>
        </w:numPr>
        <w:tabs>
          <w:tab w:pos="753" w:val="left" w:leader="none"/>
          <w:tab w:pos="1036" w:val="left" w:leader="none"/>
          <w:tab w:pos="2364" w:val="left" w:leader="none"/>
          <w:tab w:pos="2815" w:val="left" w:leader="none"/>
          <w:tab w:pos="3222" w:val="left" w:leader="none"/>
          <w:tab w:pos="4464" w:val="left" w:leader="none"/>
          <w:tab w:pos="6023" w:val="left" w:leader="none"/>
          <w:tab w:pos="6694" w:val="left" w:leader="none"/>
          <w:tab w:pos="7763" w:val="left" w:leader="none"/>
          <w:tab w:pos="8708" w:val="left" w:leader="none"/>
        </w:tabs>
        <w:spacing w:line="362" w:lineRule="auto" w:before="0" w:after="0"/>
        <w:ind w:left="479" w:right="130" w:firstLine="0"/>
        <w:jc w:val="left"/>
        <w:rPr>
          <w:sz w:val="24"/>
        </w:rPr>
      </w:pPr>
      <w:r>
        <w:rPr>
          <w:sz w:val="24"/>
        </w:rPr>
        <w:t>BENEVIDES,</w:t>
      </w:r>
      <w:r>
        <w:rPr>
          <w:spacing w:val="6"/>
          <w:sz w:val="24"/>
        </w:rPr>
        <w:t> </w:t>
      </w:r>
      <w:r>
        <w:rPr>
          <w:sz w:val="24"/>
        </w:rPr>
        <w:t>P.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6"/>
          <w:sz w:val="24"/>
        </w:rPr>
        <w:t> </w:t>
      </w:r>
      <w:r>
        <w:rPr>
          <w:sz w:val="24"/>
        </w:rPr>
        <w:t>C.;</w:t>
      </w:r>
      <w:r>
        <w:rPr>
          <w:spacing w:val="4"/>
          <w:sz w:val="24"/>
        </w:rPr>
        <w:t> </w:t>
      </w:r>
      <w:r>
        <w:rPr>
          <w:sz w:val="24"/>
        </w:rPr>
        <w:t>YOUNG,</w:t>
      </w:r>
      <w:r>
        <w:rPr>
          <w:spacing w:val="9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C.</w:t>
      </w:r>
      <w:r>
        <w:rPr>
          <w:spacing w:val="6"/>
          <w:sz w:val="24"/>
        </w:rPr>
        <w:t> </w:t>
      </w:r>
      <w:r>
        <w:rPr>
          <w:sz w:val="24"/>
        </w:rPr>
        <w:t>M.;</w:t>
      </w:r>
      <w:r>
        <w:rPr>
          <w:spacing w:val="5"/>
          <w:sz w:val="24"/>
        </w:rPr>
        <w:t> </w:t>
      </w:r>
      <w:r>
        <w:rPr>
          <w:sz w:val="24"/>
        </w:rPr>
        <w:t>GIESBRECHT,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9"/>
          <w:sz w:val="24"/>
        </w:rPr>
        <w:t> </w:t>
      </w:r>
      <w:r>
        <w:rPr>
          <w:sz w:val="24"/>
        </w:rPr>
        <w:t>M.;</w:t>
      </w:r>
      <w:r>
        <w:rPr>
          <w:spacing w:val="4"/>
          <w:sz w:val="24"/>
        </w:rPr>
        <w:t> </w:t>
      </w:r>
      <w:r>
        <w:rPr>
          <w:sz w:val="24"/>
        </w:rPr>
        <w:t>ROQUE,</w:t>
      </w:r>
      <w:r>
        <w:rPr>
          <w:spacing w:val="10"/>
          <w:sz w:val="24"/>
        </w:rPr>
        <w:t> </w:t>
      </w:r>
      <w:r>
        <w:rPr>
          <w:sz w:val="24"/>
        </w:rPr>
        <w:t>N.</w:t>
      </w:r>
      <w:r>
        <w:rPr>
          <w:spacing w:val="6"/>
          <w:sz w:val="24"/>
        </w:rPr>
        <w:t> </w:t>
      </w:r>
      <w:r>
        <w:rPr>
          <w:sz w:val="24"/>
        </w:rPr>
        <w:t>F.;</w:t>
      </w:r>
      <w:r>
        <w:rPr>
          <w:spacing w:val="1"/>
          <w:sz w:val="24"/>
        </w:rPr>
        <w:t> </w:t>
      </w:r>
      <w:r>
        <w:rPr>
          <w:sz w:val="24"/>
        </w:rPr>
        <w:t>DA</w:t>
        <w:tab/>
        <w:t>BOLZANI,</w:t>
        <w:tab/>
        <w:t>V.</w:t>
        <w:tab/>
        <w:t>S.</w:t>
        <w:tab/>
        <w:t>Antifungal</w:t>
        <w:tab/>
        <w:t>polysulphides</w:t>
        <w:tab/>
        <w:t>from</w:t>
        <w:tab/>
        <w:t>Petiveria</w:t>
        <w:tab/>
        <w:t>alliacea</w:t>
        <w:tab/>
        <w:t>L.</w:t>
      </w:r>
      <w:r>
        <w:rPr>
          <w:spacing w:val="1"/>
          <w:sz w:val="24"/>
        </w:rPr>
        <w:t> </w:t>
      </w:r>
      <w:r>
        <w:rPr>
          <w:b/>
          <w:sz w:val="24"/>
        </w:rPr>
        <w:t>Phytochemistry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4"/>
        </w:rPr>
        <w:t>vol.</w:t>
      </w:r>
      <w:r>
        <w:rPr>
          <w:spacing w:val="19"/>
          <w:sz w:val="24"/>
        </w:rPr>
        <w:t> </w:t>
      </w:r>
      <w:r>
        <w:rPr>
          <w:sz w:val="24"/>
        </w:rPr>
        <w:t>57,</w:t>
      </w:r>
      <w:r>
        <w:rPr>
          <w:spacing w:val="19"/>
          <w:sz w:val="24"/>
        </w:rPr>
        <w:t> </w:t>
      </w:r>
      <w:r>
        <w:rPr>
          <w:sz w:val="24"/>
        </w:rPr>
        <w:t>no.</w:t>
      </w:r>
      <w:r>
        <w:rPr>
          <w:spacing w:val="19"/>
          <w:sz w:val="24"/>
        </w:rPr>
        <w:t> </w:t>
      </w:r>
      <w:r>
        <w:rPr>
          <w:sz w:val="24"/>
        </w:rPr>
        <w:t>5,</w:t>
      </w:r>
      <w:r>
        <w:rPr>
          <w:spacing w:val="19"/>
          <w:sz w:val="24"/>
        </w:rPr>
        <w:t> </w:t>
      </w:r>
      <w:r>
        <w:rPr>
          <w:sz w:val="24"/>
        </w:rPr>
        <w:t>p.</w:t>
      </w:r>
      <w:r>
        <w:rPr>
          <w:spacing w:val="14"/>
          <w:sz w:val="24"/>
        </w:rPr>
        <w:t> </w:t>
      </w:r>
      <w:r>
        <w:rPr>
          <w:sz w:val="24"/>
        </w:rPr>
        <w:t>743–747,</w:t>
      </w:r>
      <w:r>
        <w:rPr>
          <w:spacing w:val="14"/>
          <w:sz w:val="24"/>
        </w:rPr>
        <w:t> </w:t>
      </w:r>
      <w:r>
        <w:rPr>
          <w:sz w:val="24"/>
        </w:rPr>
        <w:t>2001.</w:t>
      </w:r>
      <w:r>
        <w:rPr>
          <w:spacing w:val="19"/>
          <w:sz w:val="24"/>
        </w:rPr>
        <w:t> </w:t>
      </w:r>
      <w:r>
        <w:rPr>
          <w:sz w:val="24"/>
        </w:rPr>
        <w:t>https://doi.org/10.1016/S0031-</w:t>
      </w:r>
      <w:r>
        <w:rPr>
          <w:spacing w:val="-57"/>
          <w:sz w:val="24"/>
        </w:rPr>
        <w:t> </w:t>
      </w:r>
      <w:r>
        <w:rPr>
          <w:sz w:val="24"/>
        </w:rPr>
        <w:t>9422(01)00079-6.</w:t>
      </w:r>
    </w:p>
    <w:p>
      <w:pPr>
        <w:pStyle w:val="ListParagraph"/>
        <w:numPr>
          <w:ilvl w:val="0"/>
          <w:numId w:val="71"/>
        </w:numPr>
        <w:tabs>
          <w:tab w:pos="753" w:val="left" w:leader="none"/>
        </w:tabs>
        <w:spacing w:line="362" w:lineRule="auto" w:before="148" w:after="0"/>
        <w:ind w:left="479" w:right="140" w:firstLine="0"/>
        <w:jc w:val="both"/>
        <w:rPr>
          <w:sz w:val="24"/>
        </w:rPr>
      </w:pPr>
      <w:r>
        <w:rPr>
          <w:sz w:val="24"/>
        </w:rPr>
        <w:t>KIM, S.; KUBEC, R.; MUSAH, R. A. Antibacterial and antifungal activity of sulfur</w:t>
      </w:r>
      <w:r>
        <w:rPr>
          <w:spacing w:val="1"/>
          <w:sz w:val="24"/>
        </w:rPr>
        <w:t> </w:t>
      </w:r>
      <w:r>
        <w:rPr>
          <w:sz w:val="24"/>
        </w:rPr>
        <w:t>containing compounds from Petiveria alliacea L. </w:t>
      </w:r>
      <w:r>
        <w:rPr>
          <w:b/>
          <w:sz w:val="24"/>
        </w:rPr>
        <w:t>Journal of Ethnopharmacology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57"/>
          <w:sz w:val="24"/>
        </w:rPr>
        <w:t> </w:t>
      </w:r>
      <w:r>
        <w:rPr>
          <w:sz w:val="24"/>
        </w:rPr>
        <w:t>104,</w:t>
      </w:r>
      <w:r>
        <w:rPr>
          <w:spacing w:val="2"/>
          <w:sz w:val="24"/>
        </w:rPr>
        <w:t> </w:t>
      </w:r>
      <w:r>
        <w:rPr>
          <w:sz w:val="24"/>
        </w:rPr>
        <w:t>no.</w:t>
      </w:r>
      <w:r>
        <w:rPr>
          <w:spacing w:val="2"/>
          <w:sz w:val="24"/>
        </w:rPr>
        <w:t> </w:t>
      </w:r>
      <w:r>
        <w:rPr>
          <w:sz w:val="24"/>
        </w:rPr>
        <w:t>1–2,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188–192,</w:t>
      </w:r>
      <w:r>
        <w:rPr>
          <w:spacing w:val="3"/>
          <w:sz w:val="24"/>
        </w:rPr>
        <w:t> </w:t>
      </w:r>
      <w:r>
        <w:rPr>
          <w:sz w:val="24"/>
        </w:rPr>
        <w:t>2006.</w:t>
      </w:r>
      <w:r>
        <w:rPr>
          <w:spacing w:val="2"/>
          <w:sz w:val="24"/>
        </w:rPr>
        <w:t> </w:t>
      </w:r>
      <w:r>
        <w:rPr>
          <w:sz w:val="24"/>
        </w:rPr>
        <w:t>https://doi.org/10.1016/j.jep.2005.08.072.</w:t>
      </w:r>
    </w:p>
    <w:p>
      <w:pPr>
        <w:pStyle w:val="ListParagraph"/>
        <w:numPr>
          <w:ilvl w:val="0"/>
          <w:numId w:val="71"/>
        </w:numPr>
        <w:tabs>
          <w:tab w:pos="758" w:val="left" w:leader="none"/>
        </w:tabs>
        <w:spacing w:line="360" w:lineRule="auto" w:before="157" w:after="0"/>
        <w:ind w:left="479" w:right="145" w:firstLine="0"/>
        <w:jc w:val="both"/>
        <w:rPr>
          <w:sz w:val="24"/>
        </w:rPr>
      </w:pPr>
      <w:r>
        <w:rPr>
          <w:sz w:val="24"/>
        </w:rPr>
        <w:t>LATEEF, A.; FOLARIN, B. I.; OLADEJO, S. M.; AKINOLA, P. O.; BEUKES, L.</w:t>
      </w:r>
      <w:r>
        <w:rPr>
          <w:spacing w:val="1"/>
          <w:sz w:val="24"/>
        </w:rPr>
        <w:t> </w:t>
      </w:r>
      <w:r>
        <w:rPr>
          <w:sz w:val="24"/>
        </w:rPr>
        <w:t>S.;  </w:t>
      </w:r>
      <w:r>
        <w:rPr>
          <w:spacing w:val="1"/>
          <w:sz w:val="24"/>
        </w:rPr>
        <w:t> </w:t>
      </w:r>
      <w:r>
        <w:rPr>
          <w:sz w:val="24"/>
        </w:rPr>
        <w:t>GUEGUIM-KANA,    E.    B.    Characterization,    antimicrobial,    antioxidant,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anticoagulant</w:t>
      </w:r>
      <w:r>
        <w:rPr>
          <w:spacing w:val="35"/>
          <w:sz w:val="24"/>
        </w:rPr>
        <w:t> </w:t>
      </w:r>
      <w:r>
        <w:rPr>
          <w:sz w:val="24"/>
        </w:rPr>
        <w:t>activities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silver</w:t>
      </w:r>
      <w:r>
        <w:rPr>
          <w:spacing w:val="36"/>
          <w:sz w:val="24"/>
        </w:rPr>
        <w:t> </w:t>
      </w:r>
      <w:r>
        <w:rPr>
          <w:sz w:val="24"/>
        </w:rPr>
        <w:t>nanoparticles</w:t>
      </w:r>
      <w:r>
        <w:rPr>
          <w:spacing w:val="28"/>
          <w:sz w:val="24"/>
        </w:rPr>
        <w:t> </w:t>
      </w:r>
      <w:r>
        <w:rPr>
          <w:sz w:val="24"/>
        </w:rPr>
        <w:t>synthesized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22"/>
          <w:sz w:val="24"/>
        </w:rPr>
        <w:t> </w:t>
      </w:r>
      <w:r>
        <w:rPr>
          <w:sz w:val="24"/>
        </w:rPr>
        <w:t>Petiveria</w:t>
      </w:r>
      <w:r>
        <w:rPr>
          <w:spacing w:val="29"/>
          <w:sz w:val="24"/>
        </w:rPr>
        <w:t> </w:t>
      </w:r>
      <w:r>
        <w:rPr>
          <w:sz w:val="24"/>
        </w:rPr>
        <w:t>alliacea</w:t>
      </w:r>
    </w:p>
    <w:p>
      <w:pPr>
        <w:spacing w:line="362" w:lineRule="auto" w:before="0"/>
        <w:ind w:left="479" w:right="133" w:firstLine="0"/>
        <w:jc w:val="both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leaf extract. </w:t>
      </w:r>
      <w:r>
        <w:rPr>
          <w:b/>
          <w:sz w:val="24"/>
        </w:rPr>
        <w:t>Preparative Biochemistry and Biotechnology</w:t>
      </w:r>
      <w:r>
        <w:rPr>
          <w:sz w:val="24"/>
        </w:rPr>
        <w:t>, vol. 48, no. 7, p. 646–</w:t>
      </w:r>
      <w:r>
        <w:rPr>
          <w:spacing w:val="1"/>
          <w:sz w:val="24"/>
        </w:rPr>
        <w:t> </w:t>
      </w:r>
      <w:r>
        <w:rPr>
          <w:sz w:val="24"/>
        </w:rPr>
        <w:t>652,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DOI</w:t>
      </w:r>
      <w:r>
        <w:rPr>
          <w:spacing w:val="1"/>
          <w:sz w:val="24"/>
        </w:rPr>
        <w:t> </w:t>
      </w:r>
      <w:r>
        <w:rPr>
          <w:sz w:val="24"/>
        </w:rPr>
        <w:t>10.1080/10826068.2018.1479864.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https://doi.org/10.1080/10826068.2018.1479864.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800" w:right="459"/>
        <w:jc w:val="center"/>
      </w:pPr>
      <w:bookmarkStart w:name="POSITIVIDADE DOS TESTES RÁPIDOS ANTI-HIV" w:id="255"/>
      <w:bookmarkEnd w:id="255"/>
      <w:r>
        <w:rPr>
          <w:b w:val="0"/>
        </w:rPr>
      </w:r>
      <w:bookmarkStart w:name="_bookmark127" w:id="256"/>
      <w:bookmarkEnd w:id="256"/>
      <w:r>
        <w:rPr>
          <w:b w:val="0"/>
        </w:rPr>
      </w:r>
      <w:r>
        <w:rPr/>
        <w:t>POSITIVIDADE DOS TESTES RÁPIDOS ANTI-HIV REALIZADOS EM</w:t>
      </w:r>
      <w:r>
        <w:rPr>
          <w:spacing w:val="-57"/>
        </w:rPr>
        <w:t> </w:t>
      </w:r>
      <w:r>
        <w:rPr/>
        <w:t>UM</w:t>
      </w:r>
      <w:r>
        <w:rPr>
          <w:spacing w:val="3"/>
        </w:rPr>
        <w:t> </w:t>
      </w:r>
      <w:r>
        <w:rPr/>
        <w:t>CENTRO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REFERÊNCIA DO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PIAUÍ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57" w:lineRule="auto"/>
        <w:ind w:left="729" w:right="393" w:firstLine="4"/>
        <w:jc w:val="center"/>
      </w:pPr>
      <w:r>
        <w:rPr/>
        <w:t>Wesley Romário Dias Martins</w:t>
      </w:r>
      <w:r>
        <w:rPr>
          <w:vertAlign w:val="superscript"/>
        </w:rPr>
        <w:t>1</w:t>
      </w:r>
      <w:r>
        <w:rPr>
          <w:vertAlign w:val="baseline"/>
        </w:rPr>
        <w:t>; Aldenisia Maria da Costa</w:t>
      </w:r>
      <w:r>
        <w:rPr>
          <w:vertAlign w:val="superscript"/>
        </w:rPr>
        <w:t>2</w:t>
      </w:r>
      <w:r>
        <w:rPr>
          <w:vertAlign w:val="baseline"/>
        </w:rPr>
        <w:t>; Ednilson Henrique</w:t>
      </w:r>
      <w:r>
        <w:rPr>
          <w:spacing w:val="1"/>
          <w:vertAlign w:val="baseline"/>
        </w:rPr>
        <w:t> </w:t>
      </w:r>
      <w:r>
        <w:rPr>
          <w:vertAlign w:val="baseline"/>
        </w:rPr>
        <w:t>Pereira da Silva</w:t>
      </w:r>
      <w:r>
        <w:rPr>
          <w:vertAlign w:val="superscript"/>
        </w:rPr>
        <w:t>2</w:t>
      </w:r>
      <w:r>
        <w:rPr>
          <w:vertAlign w:val="baseline"/>
        </w:rPr>
        <w:t>; Fabiano de Araujo Silva</w:t>
      </w:r>
      <w:r>
        <w:rPr>
          <w:vertAlign w:val="superscript"/>
        </w:rPr>
        <w:t>2</w:t>
      </w:r>
      <w:r>
        <w:rPr>
          <w:vertAlign w:val="baseline"/>
        </w:rPr>
        <w:t>; Nathallya Cardoso de Sousa</w:t>
      </w:r>
      <w:r>
        <w:rPr>
          <w:vertAlign w:val="superscript"/>
        </w:rPr>
        <w:t>2</w:t>
      </w:r>
      <w:r>
        <w:rPr>
          <w:vertAlign w:val="baseline"/>
        </w:rPr>
        <w:t>; Ronaldo</w:t>
      </w:r>
      <w:r>
        <w:rPr>
          <w:spacing w:val="-58"/>
          <w:vertAlign w:val="baseline"/>
        </w:rPr>
        <w:t> </w:t>
      </w:r>
      <w:r>
        <w:rPr>
          <w:vertAlign w:val="baseline"/>
        </w:rPr>
        <w:t>Gonçalves</w:t>
      </w:r>
      <w:r>
        <w:rPr>
          <w:spacing w:val="-1"/>
          <w:vertAlign w:val="baseline"/>
        </w:rPr>
        <w:t> </w:t>
      </w:r>
      <w:r>
        <w:rPr>
          <w:vertAlign w:val="baseline"/>
        </w:rPr>
        <w:t>Moura</w:t>
      </w:r>
      <w:r>
        <w:rPr>
          <w:vertAlign w:val="superscript"/>
        </w:rPr>
        <w:t>2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648" w:right="316" w:firstLine="10"/>
        <w:jc w:val="center"/>
      </w:pPr>
      <w:r>
        <w:rPr>
          <w:vertAlign w:val="superscript"/>
        </w:rPr>
        <w:t>1</w:t>
      </w:r>
      <w:r>
        <w:rPr>
          <w:vertAlign w:val="baseline"/>
        </w:rPr>
        <w:t>Enfermeiro. Pós-graduando em Gestão e Auditoria em Serviços da Saúde pela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4"/>
          <w:vertAlign w:val="baseline"/>
        </w:rPr>
        <w:t> </w:t>
      </w:r>
      <w:r>
        <w:rPr>
          <w:vertAlign w:val="baseline"/>
        </w:rPr>
        <w:t>Venda</w:t>
      </w:r>
      <w:r>
        <w:rPr>
          <w:spacing w:val="-3"/>
          <w:vertAlign w:val="baseline"/>
        </w:rPr>
        <w:t> </w:t>
      </w:r>
      <w:r>
        <w:rPr>
          <w:vertAlign w:val="baseline"/>
        </w:rPr>
        <w:t>Nova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Imigrante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FAVENI.</w:t>
      </w:r>
      <w:r>
        <w:rPr>
          <w:spacing w:val="-5"/>
          <w:vertAlign w:val="baseline"/>
        </w:rPr>
        <w:t> </w:t>
      </w:r>
      <w:r>
        <w:rPr>
          <w:vertAlign w:val="baseline"/>
        </w:rPr>
        <w:t>Venda</w:t>
      </w:r>
      <w:r>
        <w:rPr>
          <w:spacing w:val="-3"/>
          <w:vertAlign w:val="baseline"/>
        </w:rPr>
        <w:t> </w:t>
      </w:r>
      <w:r>
        <w:rPr>
          <w:vertAlign w:val="baseline"/>
        </w:rPr>
        <w:t>Nova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Imigrante,</w:t>
      </w:r>
      <w:r>
        <w:rPr>
          <w:spacing w:val="-1"/>
          <w:vertAlign w:val="baseline"/>
        </w:rPr>
        <w:t> </w:t>
      </w:r>
      <w:r>
        <w:rPr>
          <w:vertAlign w:val="baseline"/>
        </w:rPr>
        <w:t>Espirito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Santo, Brasil. </w:t>
      </w:r>
      <w:r>
        <w:rPr>
          <w:vertAlign w:val="superscript"/>
        </w:rPr>
        <w:t>2</w:t>
      </w:r>
      <w:r>
        <w:rPr>
          <w:vertAlign w:val="baseline"/>
        </w:rPr>
        <w:t>Enfermeiro(a), graduado(a) pela Universidade Estadual do Piauí –</w:t>
      </w:r>
      <w:r>
        <w:rPr>
          <w:spacing w:val="1"/>
          <w:vertAlign w:val="baseline"/>
        </w:rPr>
        <w:t> </w:t>
      </w:r>
      <w:r>
        <w:rPr>
          <w:vertAlign w:val="baseline"/>
        </w:rPr>
        <w:t>UESPI.</w:t>
      </w:r>
      <w:r>
        <w:rPr>
          <w:spacing w:val="3"/>
          <w:vertAlign w:val="baseline"/>
        </w:rPr>
        <w:t> </w:t>
      </w:r>
      <w:r>
        <w:rPr>
          <w:vertAlign w:val="baseline"/>
        </w:rPr>
        <w:t>Floriano,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 w:before="1"/>
        <w:ind w:left="479" w:right="126" w:firstLine="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rápidos</w:t>
      </w:r>
      <w:r>
        <w:rPr>
          <w:spacing w:val="1"/>
        </w:rPr>
        <w:t> </w:t>
      </w:r>
      <w:r>
        <w:rPr/>
        <w:t>(TR)</w:t>
      </w:r>
      <w:r>
        <w:rPr>
          <w:spacing w:val="1"/>
        </w:rPr>
        <w:t> </w:t>
      </w:r>
      <w:r>
        <w:rPr/>
        <w:t>anti-HIV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cuja</w:t>
      </w:r>
      <w:r>
        <w:rPr>
          <w:spacing w:val="60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permite a detecção de anticorpos contra o HIV em menos de 30 minutos, têm baixo</w:t>
      </w:r>
      <w:r>
        <w:rPr>
          <w:spacing w:val="1"/>
        </w:rPr>
        <w:t> </w:t>
      </w:r>
      <w:r>
        <w:rPr/>
        <w:t>custo, são altamente sensíveis e específicos e de simples aplicação e interpretação. Os</w:t>
      </w:r>
      <w:r>
        <w:rPr>
          <w:spacing w:val="1"/>
        </w:rPr>
        <w:t> </w:t>
      </w:r>
      <w:r>
        <w:rPr/>
        <w:t>TR podem ser empregados como testes de triagem (quando se realiza apenas um teste)</w:t>
      </w:r>
      <w:r>
        <w:rPr>
          <w:spacing w:val="1"/>
        </w:rPr>
        <w:t> </w:t>
      </w:r>
      <w:r>
        <w:rPr/>
        <w:t>ou podem ser utilizados para fins diagnósticos, conforme algoritmo de diagnóstico do</w:t>
      </w:r>
      <w:r>
        <w:rPr>
          <w:spacing w:val="1"/>
        </w:rPr>
        <w:t> </w:t>
      </w:r>
      <w:r>
        <w:rPr/>
        <w:t>HIV, publicado na Portaria nº. 151, de 14 de outubro de 2009. </w:t>
      </w:r>
      <w:r>
        <w:rPr>
          <w:b/>
        </w:rPr>
        <w:t>OBJETIVO: </w:t>
      </w:r>
      <w:r>
        <w:rPr/>
        <w:t>Quantificar</w:t>
      </w:r>
      <w:r>
        <w:rPr>
          <w:spacing w:val="-57"/>
        </w:rPr>
        <w:t> </w:t>
      </w:r>
      <w:r>
        <w:rPr/>
        <w:t>a positividade dos TR anti-HIV realizados em um centro de referência do interior do</w:t>
      </w:r>
      <w:r>
        <w:rPr>
          <w:spacing w:val="1"/>
        </w:rPr>
        <w:t> </w:t>
      </w:r>
      <w:r>
        <w:rPr/>
        <w:t>Piauí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descritiva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documental,</w:t>
      </w:r>
      <w:r>
        <w:rPr>
          <w:spacing w:val="1"/>
        </w:rPr>
        <w:t> </w:t>
      </w:r>
      <w:r>
        <w:rPr/>
        <w:t>de abordagem</w:t>
      </w:r>
      <w:r>
        <w:rPr>
          <w:spacing w:val="1"/>
        </w:rPr>
        <w:t> </w:t>
      </w:r>
      <w:r>
        <w:rPr/>
        <w:t>quantitativa,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Testagem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Aconselhamento</w:t>
      </w:r>
      <w:r>
        <w:rPr>
          <w:spacing w:val="61"/>
        </w:rPr>
        <w:t> </w:t>
      </w:r>
      <w:r>
        <w:rPr/>
        <w:t>(CTA)</w:t>
      </w:r>
      <w:r>
        <w:rPr>
          <w:spacing w:val="6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 de Floriano-PI, com base na análise dos formulários de identificação dos</w:t>
      </w:r>
      <w:r>
        <w:rPr>
          <w:spacing w:val="1"/>
        </w:rPr>
        <w:t> </w:t>
      </w:r>
      <w:r>
        <w:rPr/>
        <w:t>pacientes com diagnóstico positivo para o vírus HIV. Para a quantificação dos exames</w:t>
      </w:r>
      <w:r>
        <w:rPr>
          <w:spacing w:val="1"/>
        </w:rPr>
        <w:t> </w:t>
      </w:r>
      <w:r>
        <w:rPr/>
        <w:t>realizados e com diagnóstico positivo para a infecção pelo HIV no ano de 2017, foi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contemplando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variáveis:</w:t>
      </w:r>
      <w:r>
        <w:rPr>
          <w:spacing w:val="1"/>
        </w:rPr>
        <w:t> </w:t>
      </w:r>
      <w:r>
        <w:rPr/>
        <w:t>mês,</w:t>
      </w:r>
      <w:r>
        <w:rPr>
          <w:spacing w:val="1"/>
        </w:rPr>
        <w:t> </w:t>
      </w:r>
      <w:r>
        <w:rPr/>
        <w:t>quantidade de exames realizados e diagnósticos positivos para o HIV. A pesquisa foi</w:t>
      </w:r>
      <w:r>
        <w:rPr>
          <w:spacing w:val="1"/>
        </w:rPr>
        <w:t> </w:t>
      </w:r>
      <w:r>
        <w:rPr/>
        <w:t>submetida ao Comitê de Ética e Pesquisa da Universidade Estadual do Piauí – UESPI,</w:t>
      </w:r>
      <w:r>
        <w:rPr>
          <w:spacing w:val="1"/>
        </w:rPr>
        <w:t> </w:t>
      </w:r>
      <w:r>
        <w:rPr/>
        <w:t>por   meio    do    Certificado    de   Apresentação    para   Apreciação    Ética   (CAAE)</w:t>
      </w:r>
      <w:r>
        <w:rPr>
          <w:spacing w:val="1"/>
        </w:rPr>
        <w:t> </w:t>
      </w:r>
      <w:r>
        <w:rPr/>
        <w:t>nº 84179318.6.0000.5209 e parecer de aprovação de nº 2.537.165. Durante a 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 preservado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éticos</w:t>
      </w:r>
      <w:r>
        <w:rPr>
          <w:spacing w:val="1"/>
        </w:rPr>
        <w:t> </w:t>
      </w:r>
      <w:r>
        <w:rPr/>
        <w:t>preconizados</w:t>
      </w:r>
      <w:r>
        <w:rPr>
          <w:spacing w:val="1"/>
        </w:rPr>
        <w:t> </w:t>
      </w:r>
      <w:r>
        <w:rPr/>
        <w:t>pelas</w:t>
      </w:r>
      <w:r>
        <w:rPr>
          <w:spacing w:val="60"/>
        </w:rPr>
        <w:t> </w:t>
      </w:r>
      <w:r>
        <w:rPr/>
        <w:t>Resoluções</w:t>
      </w:r>
      <w:r>
        <w:rPr>
          <w:spacing w:val="1"/>
        </w:rPr>
        <w:t> </w:t>
      </w:r>
      <w:r>
        <w:rPr/>
        <w:t>466/12, 510/16 e 580/18 do Conselho Nacional de Saúde (CNS/MS), sobre a pesquisa</w:t>
      </w:r>
      <w:r>
        <w:rPr>
          <w:spacing w:val="1"/>
        </w:rPr>
        <w:t> </w:t>
      </w:r>
      <w:r>
        <w:rPr/>
        <w:t>envolvendo</w:t>
      </w:r>
      <w:r>
        <w:rPr>
          <w:spacing w:val="5"/>
        </w:rPr>
        <w:t> </w:t>
      </w:r>
      <w:r>
        <w:rPr/>
        <w:t>seres humanos.</w:t>
      </w:r>
    </w:p>
    <w:p>
      <w:pPr>
        <w:pStyle w:val="BodyText"/>
        <w:spacing w:line="360" w:lineRule="auto" w:before="7"/>
        <w:ind w:left="479" w:right="134" w:firstLine="4"/>
        <w:jc w:val="both"/>
      </w:pP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3.581</w:t>
      </w:r>
      <w:r>
        <w:rPr>
          <w:spacing w:val="1"/>
        </w:rPr>
        <w:t> </w:t>
      </w:r>
      <w:r>
        <w:rPr/>
        <w:t>TR</w:t>
      </w:r>
      <w:r>
        <w:rPr>
          <w:spacing w:val="1"/>
        </w:rPr>
        <w:t> </w:t>
      </w:r>
      <w:r>
        <w:rPr/>
        <w:t>anti-HIV,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diagnósticos positivos para a infecção pelo vírus. Dados do CTA referentes ao ano de</w:t>
      </w:r>
      <w:r>
        <w:rPr>
          <w:spacing w:val="1"/>
        </w:rPr>
        <w:t> </w:t>
      </w:r>
      <w:r>
        <w:rPr/>
        <w:t>2016</w:t>
      </w:r>
      <w:r>
        <w:rPr>
          <w:spacing w:val="2"/>
        </w:rPr>
        <w:t> </w:t>
      </w:r>
      <w:r>
        <w:rPr/>
        <w:t>apontam</w:t>
      </w:r>
      <w:r>
        <w:rPr>
          <w:spacing w:val="-6"/>
        </w:rPr>
        <w:t> </w:t>
      </w:r>
      <w:r>
        <w:rPr/>
        <w:t>uma</w:t>
      </w:r>
      <w:r>
        <w:rPr>
          <w:spacing w:val="7"/>
        </w:rPr>
        <w:t> </w:t>
      </w:r>
      <w:r>
        <w:rPr/>
        <w:t>menor</w:t>
      </w:r>
      <w:r>
        <w:rPr>
          <w:spacing w:val="-1"/>
        </w:rPr>
        <w:t> </w:t>
      </w:r>
      <w:r>
        <w:rPr/>
        <w:t>taxa</w:t>
      </w:r>
      <w:r>
        <w:rPr>
          <w:spacing w:val="3"/>
        </w:rPr>
        <w:t> </w:t>
      </w:r>
      <w:r>
        <w:rPr/>
        <w:t>na</w:t>
      </w:r>
      <w:r>
        <w:rPr>
          <w:spacing w:val="2"/>
        </w:rPr>
        <w:t> </w:t>
      </w:r>
      <w:r>
        <w:rPr/>
        <w:t>quantificação</w:t>
      </w:r>
      <w:r>
        <w:rPr>
          <w:spacing w:val="8"/>
        </w:rPr>
        <w:t> </w:t>
      </w:r>
      <w:r>
        <w:rPr/>
        <w:t>dos</w:t>
      </w:r>
      <w:r>
        <w:rPr>
          <w:spacing w:val="-3"/>
        </w:rPr>
        <w:t> </w:t>
      </w:r>
      <w:r>
        <w:rPr/>
        <w:t>TR,</w:t>
      </w:r>
      <w:r>
        <w:rPr>
          <w:spacing w:val="1"/>
        </w:rPr>
        <w:t> </w:t>
      </w:r>
      <w:r>
        <w:rPr/>
        <w:t>sendo</w:t>
      </w:r>
      <w:r>
        <w:rPr>
          <w:spacing w:val="2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total</w:t>
      </w:r>
      <w:r>
        <w:rPr>
          <w:spacing w:val="-6"/>
        </w:rPr>
        <w:t> </w:t>
      </w:r>
      <w:r>
        <w:rPr/>
        <w:t>2.849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exames. Os meses que apresentaram o maior número de TR realizados em 2017 foram</w:t>
      </w:r>
      <w:r>
        <w:rPr>
          <w:spacing w:val="1"/>
        </w:rPr>
        <w:t> </w:t>
      </w:r>
      <w:r>
        <w:rPr/>
        <w:t>agosto, com 422 (11,8%), seguido de dezembro com 397 (11,1%) e maio 385 (10,8%).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positividade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TR</w:t>
      </w:r>
      <w:r>
        <w:rPr>
          <w:spacing w:val="1"/>
        </w:rPr>
        <w:t> </w:t>
      </w:r>
      <w:r>
        <w:rPr/>
        <w:t>anti-HIV,</w:t>
      </w:r>
      <w:r>
        <w:rPr>
          <w:spacing w:val="1"/>
        </w:rPr>
        <w:t> </w:t>
      </w:r>
      <w:r>
        <w:rPr/>
        <w:t>evidenciou-se um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diagnósticos positivos nos meses de julho com 08 casos (19,5%), novembro com 05</w:t>
      </w:r>
      <w:r>
        <w:rPr>
          <w:spacing w:val="1"/>
        </w:rPr>
        <w:t> </w:t>
      </w:r>
      <w:r>
        <w:rPr/>
        <w:t>casos (12%), maio e dezembro com 04 casos (9,8%) e 01 (2,5%) caso positivo em</w:t>
      </w:r>
      <w:r>
        <w:rPr>
          <w:spacing w:val="1"/>
        </w:rPr>
        <w:t> </w:t>
      </w:r>
      <w:r>
        <w:rPr/>
        <w:t>janeiro. </w:t>
      </w:r>
      <w:r>
        <w:rPr>
          <w:b/>
        </w:rPr>
        <w:t>CONCLUSÃO: </w:t>
      </w:r>
      <w:r>
        <w:rPr/>
        <w:t>Os resultados mostram um grande número de diagnósticos</w:t>
      </w:r>
      <w:r>
        <w:rPr>
          <w:spacing w:val="1"/>
        </w:rPr>
        <w:t> </w:t>
      </w:r>
      <w:r>
        <w:rPr/>
        <w:t>positivos para o vírus HIV no ano de 2017, o que nos remete a importância de se</w:t>
      </w:r>
      <w:r>
        <w:rPr>
          <w:spacing w:val="1"/>
        </w:rPr>
        <w:t> </w:t>
      </w:r>
      <w:r>
        <w:rPr/>
        <w:t>trabalhar</w:t>
      </w:r>
      <w:r>
        <w:rPr>
          <w:spacing w:val="1"/>
        </w:rPr>
        <w:t> </w:t>
      </w:r>
      <w:r>
        <w:rPr/>
        <w:t>a educação em saúde e a ampliar</w:t>
      </w:r>
      <w:r>
        <w:rPr>
          <w:spacing w:val="1"/>
        </w:rPr>
        <w:t> </w:t>
      </w:r>
      <w:r>
        <w:rPr/>
        <w:t>as ofertas de TR para Atenção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com HIV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 precoce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imediato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tratamento.</w:t>
      </w:r>
    </w:p>
    <w:p>
      <w:pPr>
        <w:pStyle w:val="BodyText"/>
        <w:spacing w:line="360" w:lineRule="auto" w:before="13"/>
        <w:ind w:left="484" w:right="998"/>
        <w:jc w:val="both"/>
      </w:pPr>
      <w:r>
        <w:rPr>
          <w:b/>
        </w:rPr>
        <w:t>Palavras-chave: </w:t>
      </w:r>
      <w:r>
        <w:rPr/>
        <w:t>Vírus da Imunodeficiência Humana; Atenção Básica à Saúde;</w:t>
      </w:r>
      <w:r>
        <w:rPr>
          <w:spacing w:val="-57"/>
        </w:rPr>
        <w:t> </w:t>
      </w:r>
      <w:r>
        <w:rPr/>
        <w:t>Testes Imunológicos.</w:t>
      </w:r>
    </w:p>
    <w:p>
      <w:pPr>
        <w:pStyle w:val="Heading2"/>
        <w:spacing w:before="13"/>
        <w:ind w:left="484"/>
      </w:pPr>
      <w:r>
        <w:rPr/>
        <w:t>REFERÊNCIAS:</w:t>
      </w:r>
    </w:p>
    <w:p>
      <w:pPr>
        <w:pStyle w:val="ListParagraph"/>
        <w:numPr>
          <w:ilvl w:val="0"/>
          <w:numId w:val="72"/>
        </w:numPr>
        <w:tabs>
          <w:tab w:pos="796" w:val="left" w:leader="none"/>
        </w:tabs>
        <w:spacing w:line="360" w:lineRule="auto" w:before="132" w:after="0"/>
        <w:ind w:left="864" w:right="135" w:hanging="337"/>
        <w:jc w:val="both"/>
        <w:rPr>
          <w:sz w:val="24"/>
        </w:rPr>
      </w:pPr>
      <w:r>
        <w:rPr>
          <w:sz w:val="24"/>
        </w:rPr>
        <w:t>BRASIL, Ministério da Saúde. </w:t>
      </w:r>
      <w:r>
        <w:rPr>
          <w:b/>
          <w:sz w:val="24"/>
        </w:rPr>
        <w:t>Boletim epidemiológico Aids e IST</w:t>
      </w:r>
      <w:r>
        <w:rPr>
          <w:sz w:val="24"/>
        </w:rPr>
        <w:t>. Brasília, 2020.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hyperlink r:id="rId76">
        <w:r>
          <w:rPr>
            <w:sz w:val="24"/>
          </w:rPr>
          <w:t>http://www.aids.gov.br/pt-br/pub/2020/boletim-epidemiologico-</w:t>
        </w:r>
      </w:hyperlink>
      <w:r>
        <w:rPr>
          <w:spacing w:val="-57"/>
          <w:sz w:val="24"/>
        </w:rPr>
        <w:t> </w:t>
      </w:r>
      <w:r>
        <w:rPr>
          <w:sz w:val="24"/>
        </w:rPr>
        <w:t>hivaids</w:t>
      </w:r>
      <w:r>
        <w:rPr>
          <w:spacing w:val="-1"/>
          <w:sz w:val="24"/>
        </w:rPr>
        <w:t> </w:t>
      </w:r>
      <w:r>
        <w:rPr>
          <w:sz w:val="24"/>
        </w:rPr>
        <w:t>2020</w:t>
      </w:r>
      <w:r>
        <w:rPr>
          <w:spacing w:val="2"/>
          <w:sz w:val="24"/>
        </w:rPr>
        <w:t> </w:t>
      </w:r>
      <w:r>
        <w:rPr>
          <w:sz w:val="24"/>
        </w:rPr>
        <w:t>&gt;.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6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31</w:t>
      </w:r>
      <w:r>
        <w:rPr>
          <w:spacing w:val="2"/>
          <w:sz w:val="24"/>
        </w:rPr>
        <w:t> </w:t>
      </w:r>
      <w:r>
        <w:rPr>
          <w:sz w:val="24"/>
        </w:rPr>
        <w:t>dez.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72"/>
        </w:numPr>
        <w:tabs>
          <w:tab w:pos="806" w:val="left" w:leader="none"/>
        </w:tabs>
        <w:spacing w:line="360" w:lineRule="auto" w:before="1" w:after="0"/>
        <w:ind w:left="845" w:right="132" w:hanging="356"/>
        <w:jc w:val="both"/>
        <w:rPr>
          <w:sz w:val="24"/>
        </w:rPr>
      </w:pPr>
      <w:r>
        <w:rPr>
          <w:sz w:val="24"/>
        </w:rPr>
        <w:t>MARTINS,</w:t>
      </w:r>
      <w:r>
        <w:rPr>
          <w:spacing w:val="53"/>
          <w:sz w:val="24"/>
        </w:rPr>
        <w:t> </w:t>
      </w:r>
      <w:r>
        <w:rPr>
          <w:sz w:val="24"/>
        </w:rPr>
        <w:t>W.R.D.</w:t>
      </w:r>
      <w:r>
        <w:rPr>
          <w:spacing w:val="56"/>
          <w:sz w:val="24"/>
        </w:rPr>
        <w:t> </w:t>
      </w:r>
      <w:r>
        <w:rPr>
          <w:b/>
          <w:sz w:val="24"/>
        </w:rPr>
        <w:t>Perfil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epidemiológico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pacientes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HIV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notificados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 acompanhados pelo centro de testagem e aconselhamento no munícipio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Floriano-PI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Dissertação (Graduação em Enfermagem) – Universidade Estadual do</w:t>
      </w:r>
      <w:r>
        <w:rPr>
          <w:spacing w:val="-57"/>
          <w:sz w:val="24"/>
        </w:rPr>
        <w:t> </w:t>
      </w:r>
      <w:r>
        <w:rPr>
          <w:sz w:val="24"/>
        </w:rPr>
        <w:t>Piauí.</w:t>
      </w:r>
      <w:r>
        <w:rPr>
          <w:spacing w:val="8"/>
          <w:sz w:val="24"/>
        </w:rPr>
        <w:t> </w:t>
      </w:r>
      <w:r>
        <w:rPr>
          <w:sz w:val="24"/>
        </w:rPr>
        <w:t>Floriano,</w:t>
      </w:r>
      <w:r>
        <w:rPr>
          <w:spacing w:val="4"/>
          <w:sz w:val="24"/>
        </w:rPr>
        <w:t> </w:t>
      </w:r>
      <w:r>
        <w:rPr>
          <w:sz w:val="24"/>
        </w:rPr>
        <w:t>Piauí,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700" w:right="354"/>
        <w:jc w:val="center"/>
      </w:pPr>
      <w:bookmarkStart w:name="PORTADORES DE HANSENÍASE: FATORES QUE CO" w:id="257"/>
      <w:bookmarkEnd w:id="257"/>
      <w:r>
        <w:rPr>
          <w:b w:val="0"/>
        </w:rPr>
      </w:r>
      <w:bookmarkStart w:name="_bookmark128" w:id="258"/>
      <w:bookmarkEnd w:id="258"/>
      <w:r>
        <w:rPr>
          <w:b w:val="0"/>
        </w:rPr>
      </w:r>
      <w:r>
        <w:rPr/>
        <w:t>PORTADORES DE HANSENÍASE: FATORES QUE CONTRIBUEM PARA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PERPETUAÇÃO</w:t>
      </w:r>
      <w:r>
        <w:rPr>
          <w:spacing w:val="1"/>
        </w:rPr>
        <w:t> </w:t>
      </w:r>
      <w:r>
        <w:rPr/>
        <w:t>DO ESTIGMA DA</w:t>
      </w:r>
      <w:r>
        <w:rPr>
          <w:spacing w:val="-1"/>
        </w:rPr>
        <w:t> </w:t>
      </w:r>
      <w:r>
        <w:rPr/>
        <w:t>DOENÇA E</w:t>
      </w:r>
      <w:r>
        <w:rPr>
          <w:spacing w:val="-2"/>
        </w:rPr>
        <w:t> </w:t>
      </w:r>
      <w:r>
        <w:rPr/>
        <w:t>SEUS</w:t>
      </w:r>
      <w:r>
        <w:rPr>
          <w:spacing w:val="1"/>
        </w:rPr>
        <w:t> </w:t>
      </w:r>
      <w:r>
        <w:rPr/>
        <w:t>IMPACTOS</w:t>
      </w:r>
    </w:p>
    <w:p>
      <w:pPr>
        <w:pStyle w:val="BodyText"/>
        <w:spacing w:line="360" w:lineRule="auto" w:before="166"/>
        <w:ind w:left="527" w:right="183" w:hanging="12"/>
        <w:jc w:val="center"/>
      </w:pPr>
      <w:r>
        <w:rPr/>
        <w:t>Melina Bequer de Sousa ¹, Bruno Rodrigues Tavares², Caio Bahmad Botosso Veloso</w:t>
      </w:r>
      <w:r>
        <w:rPr>
          <w:spacing w:val="1"/>
        </w:rPr>
        <w:t> </w:t>
      </w:r>
      <w:r>
        <w:rPr/>
        <w:t>Preto²,</w:t>
      </w:r>
      <w:r>
        <w:rPr>
          <w:spacing w:val="-1"/>
        </w:rPr>
        <w:t> </w:t>
      </w:r>
      <w:r>
        <w:rPr/>
        <w:t>Gabriel</w:t>
      </w:r>
      <w:r>
        <w:rPr>
          <w:spacing w:val="-11"/>
        </w:rPr>
        <w:t> </w:t>
      </w:r>
      <w:r>
        <w:rPr/>
        <w:t>Graciano</w:t>
      </w:r>
      <w:r>
        <w:rPr>
          <w:spacing w:val="5"/>
        </w:rPr>
        <w:t> </w:t>
      </w:r>
      <w:r>
        <w:rPr/>
        <w:t>Brito¹,</w:t>
      </w:r>
      <w:r>
        <w:rPr>
          <w:spacing w:val="-5"/>
        </w:rPr>
        <w:t> </w:t>
      </w:r>
      <w:r>
        <w:rPr/>
        <w:t>Robson</w:t>
      </w:r>
      <w:r>
        <w:rPr>
          <w:spacing w:val="-7"/>
        </w:rPr>
        <w:t> </w:t>
      </w:r>
      <w:r>
        <w:rPr/>
        <w:t>Ferreira</w:t>
      </w:r>
      <w:r>
        <w:rPr>
          <w:spacing w:val="-3"/>
        </w:rPr>
        <w:t> </w:t>
      </w:r>
      <w:r>
        <w:rPr/>
        <w:t>Porto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Silva¹,</w:t>
      </w:r>
      <w:r>
        <w:rPr>
          <w:spacing w:val="-1"/>
        </w:rPr>
        <w:t> </w:t>
      </w:r>
      <w:r>
        <w:rPr/>
        <w:t>Rene</w:t>
      </w:r>
      <w:r>
        <w:rPr>
          <w:spacing w:val="-3"/>
        </w:rPr>
        <w:t> </w:t>
      </w:r>
      <w:r>
        <w:rPr/>
        <w:t>Bequer</w:t>
      </w:r>
      <w:r>
        <w:rPr>
          <w:spacing w:val="3"/>
        </w:rPr>
        <w:t> </w:t>
      </w:r>
      <w:r>
        <w:rPr/>
        <w:t>Alvarez</w:t>
      </w:r>
      <w:r>
        <w:rPr>
          <w:vertAlign w:val="superscript"/>
        </w:rPr>
        <w:t>3</w:t>
      </w:r>
    </w:p>
    <w:p>
      <w:pPr>
        <w:pStyle w:val="BodyText"/>
        <w:spacing w:before="166"/>
        <w:ind w:left="397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Rio</w:t>
      </w:r>
      <w:r>
        <w:rPr>
          <w:spacing w:val="-2"/>
          <w:vertAlign w:val="baseline"/>
        </w:rPr>
        <w:t> </w:t>
      </w:r>
      <w:r>
        <w:rPr>
          <w:vertAlign w:val="baseline"/>
        </w:rPr>
        <w:t>Verde</w:t>
      </w:r>
      <w:r>
        <w:rPr>
          <w:spacing w:val="-4"/>
          <w:vertAlign w:val="baseline"/>
        </w:rPr>
        <w:t> </w:t>
      </w:r>
      <w:r>
        <w:rPr>
          <w:vertAlign w:val="baseline"/>
        </w:rPr>
        <w:t>(UniRV)</w:t>
      </w:r>
      <w:r>
        <w:rPr>
          <w:spacing w:val="-1"/>
          <w:vertAlign w:val="baseline"/>
        </w:rPr>
        <w:t> </w:t>
      </w:r>
      <w:r>
        <w:rPr>
          <w:vertAlign w:val="baseline"/>
        </w:rPr>
        <w:t>Rio</w:t>
      </w:r>
      <w:r>
        <w:rPr>
          <w:spacing w:val="1"/>
          <w:vertAlign w:val="baseline"/>
        </w:rPr>
        <w:t> </w:t>
      </w:r>
      <w:r>
        <w:rPr>
          <w:vertAlign w:val="baseline"/>
        </w:rPr>
        <w:t>Verde,</w:t>
      </w:r>
      <w:r>
        <w:rPr>
          <w:spacing w:val="-1"/>
          <w:vertAlign w:val="baseline"/>
        </w:rPr>
        <w:t> </w:t>
      </w:r>
      <w:r>
        <w:rPr>
          <w:vertAlign w:val="baseline"/>
        </w:rPr>
        <w:t>Goiás</w:t>
      </w:r>
    </w:p>
    <w:p>
      <w:pPr>
        <w:pStyle w:val="BodyText"/>
        <w:spacing w:before="137"/>
        <w:ind w:left="378" w:right="153"/>
        <w:jc w:val="center"/>
      </w:pPr>
      <w:r>
        <w:rPr/>
        <w:t>²</w:t>
      </w:r>
      <w:r>
        <w:rPr>
          <w:spacing w:val="-4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Faculdade</w:t>
      </w:r>
      <w:r>
        <w:rPr>
          <w:spacing w:val="-4"/>
        </w:rPr>
        <w:t> </w:t>
      </w:r>
      <w:r>
        <w:rPr/>
        <w:t>Morgana</w:t>
      </w:r>
      <w:r>
        <w:rPr>
          <w:spacing w:val="-4"/>
        </w:rPr>
        <w:t> </w:t>
      </w:r>
      <w:r>
        <w:rPr/>
        <w:t>Potrich</w:t>
      </w:r>
      <w:r>
        <w:rPr>
          <w:spacing w:val="-8"/>
        </w:rPr>
        <w:t> </w:t>
      </w:r>
      <w:r>
        <w:rPr/>
        <w:t>(FAMP)</w:t>
      </w:r>
      <w:r>
        <w:rPr>
          <w:spacing w:val="-2"/>
        </w:rPr>
        <w:t> </w:t>
      </w:r>
      <w:r>
        <w:rPr/>
        <w:t>Mineiros,</w:t>
      </w:r>
      <w:r>
        <w:rPr>
          <w:spacing w:val="-1"/>
        </w:rPr>
        <w:t> </w:t>
      </w:r>
      <w:r>
        <w:rPr/>
        <w:t>Goiás.</w:t>
      </w:r>
    </w:p>
    <w:p>
      <w:pPr>
        <w:pStyle w:val="BodyText"/>
        <w:spacing w:before="137"/>
        <w:ind w:left="386" w:right="153"/>
        <w:jc w:val="center"/>
      </w:pPr>
      <w:r>
        <w:rPr>
          <w:vertAlign w:val="superscript"/>
        </w:rPr>
        <w:t>3</w:t>
      </w:r>
      <w:r>
        <w:rPr>
          <w:vertAlign w:val="baseline"/>
        </w:rPr>
        <w:t>Médico,</w:t>
      </w:r>
      <w:r>
        <w:rPr>
          <w:spacing w:val="-5"/>
          <w:vertAlign w:val="baseline"/>
        </w:rPr>
        <w:t> </w:t>
      </w:r>
      <w:r>
        <w:rPr>
          <w:vertAlign w:val="baseline"/>
        </w:rPr>
        <w:t>Goiânia,</w:t>
      </w:r>
      <w:r>
        <w:rPr>
          <w:spacing w:val="-4"/>
          <w:vertAlign w:val="baseline"/>
        </w:rPr>
        <w:t> </w:t>
      </w:r>
      <w:r>
        <w:rPr>
          <w:vertAlign w:val="baseline"/>
        </w:rPr>
        <w:t>Goiás.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/>
        <w:ind w:left="479" w:right="129" w:firstLine="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hanseníase é uma doença</w:t>
      </w:r>
      <w:r>
        <w:rPr>
          <w:spacing w:val="1"/>
        </w:rPr>
        <w:t> </w:t>
      </w:r>
      <w:r>
        <w:rPr/>
        <w:t>infectocontagiosa crônica que afeta,</w:t>
      </w:r>
      <w:r>
        <w:rPr>
          <w:spacing w:val="1"/>
        </w:rPr>
        <w:t> </w:t>
      </w:r>
      <w:r>
        <w:rPr/>
        <w:t>sobretudo a pele e o sistema nervoso periférico, reduzindo a sensibilidade e o potencial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membros.</w:t>
      </w:r>
      <w:r>
        <w:rPr>
          <w:spacing w:val="1"/>
        </w:rPr>
        <w:t> </w:t>
      </w:r>
      <w:r>
        <w:rPr/>
        <w:t>Trata-se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letalidade,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incapacitante.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uma afecção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prevalência, sendo o segundo país em número de casos de hanseníase no mundo. Sob o</w:t>
      </w:r>
      <w:r>
        <w:rPr>
          <w:spacing w:val="1"/>
        </w:rPr>
        <w:t> </w:t>
      </w:r>
      <w:r>
        <w:rPr/>
        <w:t>ponto de vista sociocultural, remete a diversos significados negativos e estigmatizados,</w:t>
      </w:r>
      <w:r>
        <w:rPr>
          <w:spacing w:val="1"/>
        </w:rPr>
        <w:t> </w:t>
      </w:r>
      <w:r>
        <w:rPr/>
        <w:t>carregando consigo diversos preconceitos, discriminação e isolamento Devido à falta de</w:t>
      </w:r>
      <w:r>
        <w:rPr>
          <w:spacing w:val="1"/>
        </w:rPr>
        <w:t> </w:t>
      </w:r>
      <w:r>
        <w:rPr/>
        <w:t>informação a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preconceito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carrega,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notável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dificuldade de compreensão e aceitação da doença por parte dos pacientes e familiares.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Analisar os estigmas sociais da hanseníase e seus impactos psicossociais</w:t>
      </w:r>
      <w:r>
        <w:rPr>
          <w:spacing w:val="1"/>
        </w:rPr>
        <w:t> </w:t>
      </w:r>
      <w:r>
        <w:rPr>
          <w:b/>
        </w:rPr>
        <w:t>MÉTODOS: </w:t>
      </w:r>
      <w:r>
        <w:rPr/>
        <w:t>Foi realizada uma revisão de literatura, utilizando a Biblioteca Virtual em</w:t>
      </w:r>
      <w:r>
        <w:rPr>
          <w:spacing w:val="1"/>
        </w:rPr>
        <w:t> </w:t>
      </w:r>
      <w:r>
        <w:rPr/>
        <w:t>Saúde através dos Descritores em Ciências da Saúde (DeCS):</w:t>
      </w:r>
      <w:r>
        <w:rPr>
          <w:spacing w:val="1"/>
        </w:rPr>
        <w:t> </w:t>
      </w:r>
      <w:r>
        <w:rPr/>
        <w:t>Hanseníase e estigma</w:t>
      </w:r>
      <w:r>
        <w:rPr>
          <w:spacing w:val="1"/>
        </w:rPr>
        <w:t> </w:t>
      </w:r>
      <w:r>
        <w:rPr/>
        <w:t>social. Os critérios de inclusão foram artigos em inglês, português e espanhol, que</w:t>
      </w:r>
      <w:r>
        <w:rPr>
          <w:spacing w:val="1"/>
        </w:rPr>
        <w:t> </w:t>
      </w:r>
      <w:r>
        <w:rPr/>
        <w:t>abordassem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interesse.</w:t>
      </w:r>
      <w:r>
        <w:rPr>
          <w:spacing w:val="1"/>
        </w:rPr>
        <w:t> </w:t>
      </w:r>
      <w:r>
        <w:rPr>
          <w:b/>
        </w:rPr>
        <w:t>RESULTADOS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hanseníase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problema de saúde pública, não só pelo seu grande potencial incapacitante, mas também</w:t>
      </w:r>
      <w:r>
        <w:rPr>
          <w:spacing w:val="-57"/>
        </w:rPr>
        <w:t> </w:t>
      </w:r>
      <w:r>
        <w:rPr/>
        <w:t>pela falta de informação a respeito da doença e do preconceito que ela carrega. Sendo</w:t>
      </w:r>
      <w:r>
        <w:rPr>
          <w:spacing w:val="1"/>
        </w:rPr>
        <w:t> </w:t>
      </w:r>
      <w:r>
        <w:rPr/>
        <w:t>assim,</w:t>
      </w:r>
      <w:r>
        <w:rPr>
          <w:spacing w:val="60"/>
        </w:rPr>
        <w:t> </w:t>
      </w:r>
      <w:r>
        <w:rPr/>
        <w:t>é notável a dificuldade de compreensão e aceitação por parte dos pacientes.</w:t>
      </w:r>
      <w:r>
        <w:rPr>
          <w:spacing w:val="1"/>
        </w:rPr>
        <w:t> </w:t>
      </w:r>
      <w:r>
        <w:rPr/>
        <w:t>Estes, carregam desde o momento do diagnóstico sentimentos de medo, culpa, exclusão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rejeição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raiva.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vezes,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escolaridade,</w:t>
      </w:r>
      <w:r>
        <w:rPr>
          <w:spacing w:val="1"/>
        </w:rPr>
        <w:t> </w:t>
      </w:r>
      <w:r>
        <w:rPr/>
        <w:t>a incompreensão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terminologia médica e a vergonha dificultam o tratamento. O estigma ainda representa</w:t>
      </w:r>
      <w:r>
        <w:rPr>
          <w:spacing w:val="1"/>
        </w:rPr>
        <w:t> </w:t>
      </w:r>
      <w:r>
        <w:rPr/>
        <w:t>forte entrave no enfrentamento da doença, podendo produzir alterações no psiquismo e</w:t>
      </w:r>
      <w:r>
        <w:rPr>
          <w:spacing w:val="1"/>
        </w:rPr>
        <w:t> </w:t>
      </w:r>
      <w:r>
        <w:rPr/>
        <w:t>na história de vida dos indivíduos acometidos.</w:t>
      </w:r>
      <w:r>
        <w:rPr>
          <w:spacing w:val="1"/>
        </w:rPr>
        <w:t> </w:t>
      </w:r>
      <w:r>
        <w:rPr/>
        <w:t>A mudança de hábitos,</w:t>
      </w:r>
      <w:r>
        <w:rPr>
          <w:spacing w:val="1"/>
        </w:rPr>
        <w:t> </w:t>
      </w:r>
      <w:r>
        <w:rPr/>
        <w:t>a rotina de</w:t>
      </w:r>
      <w:r>
        <w:rPr>
          <w:spacing w:val="1"/>
        </w:rPr>
        <w:t> </w:t>
      </w:r>
      <w:r>
        <w:rPr/>
        <w:t>medicamentos,</w:t>
      </w:r>
      <w:r>
        <w:rPr>
          <w:spacing w:val="1"/>
        </w:rPr>
        <w:t> </w:t>
      </w:r>
      <w:r>
        <w:rPr/>
        <w:t>a fragilidade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sistemáticas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unidades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saúde</w:t>
      </w:r>
      <w:r>
        <w:rPr>
          <w:spacing w:val="1"/>
        </w:rPr>
        <w:t> </w:t>
      </w:r>
      <w:r>
        <w:rPr/>
        <w:t>também compõem o quadro clínico expresso pelo paciente. Além disso, o receio da</w:t>
      </w:r>
      <w:r>
        <w:rPr>
          <w:spacing w:val="1"/>
        </w:rPr>
        <w:t> </w:t>
      </w:r>
      <w:r>
        <w:rPr/>
        <w:t>repercussão</w:t>
      </w:r>
      <w:r>
        <w:rPr>
          <w:spacing w:val="12"/>
        </w:rPr>
        <w:t> </w:t>
      </w:r>
      <w:r>
        <w:rPr/>
        <w:t>social</w:t>
      </w:r>
      <w:r>
        <w:rPr>
          <w:spacing w:val="-2"/>
        </w:rPr>
        <w:t> </w:t>
      </w:r>
      <w:r>
        <w:rPr/>
        <w:t>e</w:t>
      </w:r>
      <w:r>
        <w:rPr>
          <w:spacing w:val="7"/>
        </w:rPr>
        <w:t> </w:t>
      </w:r>
      <w:r>
        <w:rPr/>
        <w:t>profissional,</w:t>
      </w:r>
      <w:r>
        <w:rPr>
          <w:spacing w:val="20"/>
        </w:rPr>
        <w:t> </w:t>
      </w:r>
      <w:r>
        <w:rPr/>
        <w:t>faz</w:t>
      </w:r>
      <w:r>
        <w:rPr>
          <w:spacing w:val="6"/>
        </w:rPr>
        <w:t> </w:t>
      </w:r>
      <w:r>
        <w:rPr/>
        <w:t>que</w:t>
      </w:r>
      <w:r>
        <w:rPr>
          <w:spacing w:val="11"/>
        </w:rPr>
        <w:t> </w:t>
      </w:r>
      <w:r>
        <w:rPr/>
        <w:t>muitos</w:t>
      </w:r>
      <w:r>
        <w:rPr>
          <w:spacing w:val="-6"/>
        </w:rPr>
        <w:t> </w:t>
      </w:r>
      <w:r>
        <w:rPr/>
        <w:t>tardem</w:t>
      </w:r>
      <w:r>
        <w:rPr>
          <w:spacing w:val="-1"/>
        </w:rPr>
        <w:t> </w:t>
      </w:r>
      <w:r>
        <w:rPr/>
        <w:t>a</w:t>
      </w:r>
      <w:r>
        <w:rPr>
          <w:spacing w:val="7"/>
        </w:rPr>
        <w:t> </w:t>
      </w:r>
      <w:r>
        <w:rPr/>
        <w:t>procurar</w:t>
      </w:r>
      <w:r>
        <w:rPr>
          <w:spacing w:val="4"/>
        </w:rPr>
        <w:t> </w:t>
      </w:r>
      <w:r>
        <w:rPr/>
        <w:t>ajuda,</w:t>
      </w:r>
      <w:r>
        <w:rPr>
          <w:spacing w:val="9"/>
        </w:rPr>
        <w:t> </w:t>
      </w:r>
      <w:r>
        <w:rPr/>
        <w:t>cerca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25%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dos</w:t>
      </w:r>
      <w:r>
        <w:rPr>
          <w:spacing w:val="1"/>
        </w:rPr>
        <w:t> </w:t>
      </w:r>
      <w:r>
        <w:rPr/>
        <w:t>doentes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detectados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tratados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prazo,</w:t>
      </w:r>
      <w:r>
        <w:rPr>
          <w:spacing w:val="1"/>
        </w:rPr>
        <w:t> </w:t>
      </w:r>
      <w:r>
        <w:rPr/>
        <w:t>desenvolvendo</w:t>
      </w:r>
      <w:r>
        <w:rPr>
          <w:spacing w:val="1"/>
        </w:rPr>
        <w:t> </w:t>
      </w:r>
      <w:r>
        <w:rPr/>
        <w:t>insensibilidade</w:t>
      </w:r>
      <w:r>
        <w:rPr>
          <w:spacing w:val="73"/>
        </w:rPr>
        <w:t> </w:t>
      </w:r>
      <w:r>
        <w:rPr/>
        <w:t>e</w:t>
      </w:r>
      <w:r>
        <w:rPr>
          <w:spacing w:val="68"/>
        </w:rPr>
        <w:t> </w:t>
      </w:r>
      <w:r>
        <w:rPr/>
        <w:t>ou</w:t>
      </w:r>
      <w:r>
        <w:rPr>
          <w:spacing w:val="74"/>
        </w:rPr>
        <w:t> </w:t>
      </w:r>
      <w:r>
        <w:rPr/>
        <w:t>severas</w:t>
      </w:r>
      <w:r>
        <w:rPr>
          <w:spacing w:val="71"/>
        </w:rPr>
        <w:t> </w:t>
      </w:r>
      <w:r>
        <w:rPr/>
        <w:t>deformidades.</w:t>
      </w:r>
      <w:r>
        <w:rPr>
          <w:spacing w:val="76"/>
        </w:rPr>
        <w:t> </w:t>
      </w:r>
      <w:r>
        <w:rPr/>
        <w:t>A</w:t>
      </w:r>
      <w:r>
        <w:rPr>
          <w:spacing w:val="69"/>
        </w:rPr>
        <w:t> </w:t>
      </w:r>
      <w:r>
        <w:rPr/>
        <w:t>hanseníase</w:t>
      </w:r>
      <w:r>
        <w:rPr>
          <w:spacing w:val="73"/>
        </w:rPr>
        <w:t> </w:t>
      </w:r>
      <w:r>
        <w:rPr/>
        <w:t>tem</w:t>
      </w:r>
      <w:r>
        <w:rPr>
          <w:spacing w:val="64"/>
        </w:rPr>
        <w:t> </w:t>
      </w:r>
      <w:r>
        <w:rPr/>
        <w:t>cura,</w:t>
      </w:r>
      <w:r>
        <w:rPr>
          <w:spacing w:val="77"/>
        </w:rPr>
        <w:t> </w:t>
      </w:r>
      <w:r>
        <w:rPr/>
        <w:t>sendo</w:t>
      </w:r>
      <w:r>
        <w:rPr>
          <w:spacing w:val="73"/>
        </w:rPr>
        <w:t> </w:t>
      </w:r>
      <w:r>
        <w:rPr/>
        <w:t>preciso</w:t>
      </w:r>
      <w:r>
        <w:rPr>
          <w:spacing w:val="-58"/>
        </w:rPr>
        <w:t> </w:t>
      </w:r>
      <w:r>
        <w:rPr/>
        <w:t>a implantação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educacionais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eliminar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visão</w:t>
      </w:r>
      <w:r>
        <w:rPr>
          <w:spacing w:val="1"/>
        </w:rPr>
        <w:t> </w:t>
      </w:r>
      <w:r>
        <w:rPr/>
        <w:t>estigmatizada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hanseníase</w:t>
      </w:r>
      <w:r>
        <w:rPr>
          <w:spacing w:val="1"/>
        </w:rPr>
        <w:t> </w:t>
      </w:r>
      <w:r>
        <w:rPr/>
        <w:t>carrega</w:t>
      </w:r>
      <w:r>
        <w:rPr>
          <w:spacing w:val="1"/>
        </w:rPr>
        <w:t> </w:t>
      </w:r>
      <w:r>
        <w:rPr/>
        <w:t>consigo</w:t>
      </w:r>
      <w:r>
        <w:rPr>
          <w:spacing w:val="1"/>
        </w:rPr>
        <w:t> </w:t>
      </w:r>
      <w:r>
        <w:rPr/>
        <w:t>estigmas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preconceitos,</w:t>
      </w:r>
      <w:r>
        <w:rPr>
          <w:spacing w:val="1"/>
        </w:rPr>
        <w:t> </w:t>
      </w:r>
      <w:r>
        <w:rPr/>
        <w:t>principalmente naqueles que apresentam incapacidades físicas. A falta de divulgação de</w:t>
      </w:r>
      <w:r>
        <w:rPr>
          <w:spacing w:val="1"/>
        </w:rPr>
        <w:t> </w:t>
      </w:r>
      <w:r>
        <w:rPr/>
        <w:t>informações sobre a hanseníase, seu contágio, manifestações clínicas e evolução, por</w:t>
      </w:r>
      <w:r>
        <w:rPr>
          <w:spacing w:val="1"/>
        </w:rPr>
        <w:t> </w:t>
      </w:r>
      <w:r>
        <w:rPr/>
        <w:t>parte dos profissionais e serviços de saúde, contribui para que esta realidade permaneça.</w:t>
      </w:r>
      <w:r>
        <w:rPr>
          <w:spacing w:val="1"/>
        </w:rPr>
        <w:t> </w:t>
      </w:r>
      <w:r>
        <w:rPr/>
        <w:t>Faz-se então, necessário a difusão de medidas educativas, assim como faz-se necessário</w:t>
      </w:r>
      <w:r>
        <w:rPr>
          <w:spacing w:val="1"/>
        </w:rPr>
        <w:t> </w:t>
      </w:r>
      <w:r>
        <w:rPr/>
        <w:t>o trabalho de uma equipe multidisciplinar que proporcione o tratamento efetivo e apoio</w:t>
      </w:r>
      <w:r>
        <w:rPr>
          <w:spacing w:val="1"/>
        </w:rPr>
        <w:t> </w:t>
      </w:r>
      <w:r>
        <w:rPr/>
        <w:t>psicológico, objetivando o sucesso do tratamento e posterior reintegração do portador na</w:t>
      </w:r>
      <w:r>
        <w:rPr>
          <w:spacing w:val="-57"/>
        </w:rPr>
        <w:t> </w:t>
      </w:r>
      <w:r>
        <w:rPr/>
        <w:t>sociedade.</w:t>
      </w:r>
      <w:r>
        <w:rPr>
          <w:spacing w:val="58"/>
        </w:rPr>
        <w:t> </w:t>
      </w:r>
      <w:r>
        <w:rPr>
          <w:b/>
        </w:rPr>
        <w:t>Palavras-chave</w:t>
      </w:r>
      <w:r>
        <w:rPr/>
        <w:t>:</w:t>
      </w:r>
      <w:r>
        <w:rPr>
          <w:spacing w:val="-3"/>
        </w:rPr>
        <w:t> </w:t>
      </w:r>
      <w:r>
        <w:rPr/>
        <w:t>Hanseníase;</w:t>
      </w:r>
      <w:r>
        <w:rPr>
          <w:spacing w:val="-8"/>
        </w:rPr>
        <w:t> </w:t>
      </w:r>
      <w:r>
        <w:rPr/>
        <w:t>Estigma</w:t>
      </w:r>
      <w:r>
        <w:rPr>
          <w:spacing w:val="-3"/>
        </w:rPr>
        <w:t> </w:t>
      </w:r>
      <w:r>
        <w:rPr/>
        <w:t>social;</w:t>
      </w:r>
      <w:r>
        <w:rPr>
          <w:spacing w:val="-8"/>
        </w:rPr>
        <w:t> </w:t>
      </w:r>
      <w:r>
        <w:rPr/>
        <w:t>Consequências</w:t>
      </w:r>
      <w:r>
        <w:rPr>
          <w:spacing w:val="-4"/>
        </w:rPr>
        <w:t> </w:t>
      </w:r>
      <w:r>
        <w:rPr/>
        <w:t>psicossociais</w:t>
      </w:r>
    </w:p>
    <w:p>
      <w:pPr>
        <w:pStyle w:val="Heading2"/>
        <w:spacing w:before="176"/>
        <w:ind w:left="484"/>
      </w:pPr>
      <w:r>
        <w:rPr/>
        <w:t>REFERÊNCIAS:</w:t>
      </w:r>
    </w:p>
    <w:p>
      <w:pPr>
        <w:pStyle w:val="ListParagraph"/>
        <w:numPr>
          <w:ilvl w:val="0"/>
          <w:numId w:val="73"/>
        </w:numPr>
        <w:tabs>
          <w:tab w:pos="854" w:val="left" w:leader="none"/>
        </w:tabs>
        <w:spacing w:line="360" w:lineRule="auto" w:before="127" w:after="0"/>
        <w:ind w:left="479" w:right="308" w:firstLine="24"/>
        <w:jc w:val="both"/>
        <w:rPr>
          <w:sz w:val="24"/>
        </w:rPr>
      </w:pPr>
      <w:r>
        <w:rPr>
          <w:color w:val="212121"/>
          <w:sz w:val="24"/>
        </w:rPr>
        <w:t>LEITE,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Soraia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Cristina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Coelho;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SAMPAIO,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Cristina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Andrade;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CALDEIRA,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Antônio Prates. “Como ferrugem em lata velha": o discurso do estigma de pacientes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institucionalizados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decorrência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hanseníase.</w:t>
      </w:r>
      <w:r>
        <w:rPr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Physis: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Revista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de</w:t>
      </w:r>
      <w:r>
        <w:rPr>
          <w:b/>
          <w:color w:val="212121"/>
          <w:spacing w:val="60"/>
          <w:sz w:val="24"/>
        </w:rPr>
        <w:t> </w:t>
      </w:r>
      <w:r>
        <w:rPr>
          <w:b/>
          <w:color w:val="212121"/>
          <w:sz w:val="24"/>
        </w:rPr>
        <w:t>Saúde</w:t>
      </w:r>
      <w:r>
        <w:rPr>
          <w:b/>
          <w:color w:val="212121"/>
          <w:spacing w:val="1"/>
          <w:sz w:val="24"/>
        </w:rPr>
        <w:t> </w:t>
      </w:r>
      <w:r>
        <w:rPr>
          <w:b/>
          <w:color w:val="212121"/>
          <w:sz w:val="24"/>
        </w:rPr>
        <w:t>Coletiva</w:t>
      </w:r>
      <w:r>
        <w:rPr>
          <w:color w:val="212121"/>
          <w:sz w:val="24"/>
        </w:rPr>
        <w:t>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25,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121-138,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2015.</w:t>
      </w:r>
    </w:p>
    <w:p>
      <w:pPr>
        <w:pStyle w:val="ListParagraph"/>
        <w:numPr>
          <w:ilvl w:val="0"/>
          <w:numId w:val="73"/>
        </w:numPr>
        <w:tabs>
          <w:tab w:pos="830" w:val="left" w:leader="none"/>
        </w:tabs>
        <w:spacing w:line="362" w:lineRule="auto" w:before="0" w:after="0"/>
        <w:ind w:left="479" w:right="307" w:firstLine="24"/>
        <w:jc w:val="both"/>
        <w:rPr>
          <w:sz w:val="24"/>
        </w:rPr>
      </w:pPr>
      <w:r>
        <w:rPr>
          <w:color w:val="212121"/>
          <w:sz w:val="24"/>
        </w:rPr>
        <w:t>SOUZA,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Emyle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Brito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Percepções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doença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tratamento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pelos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pacientes tratados de hanseníase residentes em Palmas-Tocantins. </w:t>
      </w:r>
      <w:r>
        <w:rPr>
          <w:b/>
          <w:color w:val="212121"/>
          <w:sz w:val="24"/>
        </w:rPr>
        <w:t>Hansen. int</w:t>
      </w:r>
      <w:r>
        <w:rPr>
          <w:color w:val="212121"/>
          <w:sz w:val="24"/>
        </w:rPr>
        <w:t>, p. 56-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60,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2013.</w:t>
      </w:r>
    </w:p>
    <w:p>
      <w:pPr>
        <w:pStyle w:val="ListParagraph"/>
        <w:numPr>
          <w:ilvl w:val="0"/>
          <w:numId w:val="73"/>
        </w:numPr>
        <w:tabs>
          <w:tab w:pos="921" w:val="left" w:leader="none"/>
        </w:tabs>
        <w:spacing w:line="360" w:lineRule="auto" w:before="0" w:after="0"/>
        <w:ind w:left="479" w:right="339" w:firstLine="9"/>
        <w:jc w:val="both"/>
        <w:rPr>
          <w:sz w:val="24"/>
        </w:rPr>
      </w:pPr>
      <w:r>
        <w:rPr>
          <w:color w:val="212121"/>
          <w:sz w:val="24"/>
        </w:rPr>
        <w:t>PASSOS,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Ádilo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Lages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Vieira;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ARAÚJO,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Ludgleydson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Fernandes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Representações sociais da hanseníase: um estudo psicossocial com moradores de um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antigo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hospital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colônia.</w:t>
      </w:r>
      <w:r>
        <w:rPr>
          <w:color w:val="212121"/>
          <w:spacing w:val="5"/>
          <w:sz w:val="24"/>
        </w:rPr>
        <w:t> </w:t>
      </w:r>
      <w:r>
        <w:rPr>
          <w:b/>
          <w:color w:val="212121"/>
          <w:sz w:val="24"/>
        </w:rPr>
        <w:t>Interações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(Campo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Grande)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21,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93-105,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815" w:right="459"/>
        <w:jc w:val="center"/>
      </w:pPr>
      <w:bookmarkStart w:name="POR UMA CLÍNICA FENOMENOLÓGICA DO ACOLHI" w:id="259"/>
      <w:bookmarkEnd w:id="259"/>
      <w:r>
        <w:rPr>
          <w:b w:val="0"/>
        </w:rPr>
      </w:r>
      <w:bookmarkStart w:name="_bookmark129" w:id="260"/>
      <w:bookmarkEnd w:id="260"/>
      <w:r>
        <w:rPr>
          <w:b w:val="0"/>
        </w:rPr>
      </w:r>
      <w:r>
        <w:rPr/>
        <w:t>POR UMA CLÍNICA FENOMENOLÓGICA DO ACOLHIMENTO DA</w:t>
      </w:r>
      <w:r>
        <w:rPr>
          <w:spacing w:val="-57"/>
        </w:rPr>
        <w:t> </w:t>
      </w:r>
      <w:r>
        <w:rPr/>
        <w:t>EQUIPE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CONSULTÓRIO</w:t>
      </w:r>
      <w:r>
        <w:rPr>
          <w:spacing w:val="2"/>
        </w:rPr>
        <w:t> </w:t>
      </w:r>
      <w:r>
        <w:rPr/>
        <w:t>NA RUA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MANEJO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TUBERCULOSE.</w:t>
      </w:r>
    </w:p>
    <w:p>
      <w:pPr>
        <w:pStyle w:val="BodyText"/>
        <w:spacing w:line="360" w:lineRule="auto" w:before="165"/>
        <w:ind w:left="570" w:right="240"/>
        <w:jc w:val="center"/>
      </w:pPr>
      <w:r>
        <w:rPr/>
        <w:t>Brenda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Sousa</w:t>
      </w:r>
      <w:r>
        <w:rPr>
          <w:spacing w:val="-2"/>
        </w:rPr>
        <w:t> </w:t>
      </w:r>
      <w:r>
        <w:rPr/>
        <w:t>Oliveira¹;</w:t>
      </w:r>
      <w:r>
        <w:rPr>
          <w:spacing w:val="-6"/>
        </w:rPr>
        <w:t> </w:t>
      </w:r>
      <w:r>
        <w:rPr/>
        <w:t>Josenaide</w:t>
      </w:r>
      <w:r>
        <w:rPr>
          <w:spacing w:val="-2"/>
        </w:rPr>
        <w:t> </w:t>
      </w:r>
      <w:r>
        <w:rPr/>
        <w:t>Engracia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Santos¹;</w:t>
      </w:r>
      <w:r>
        <w:rPr>
          <w:spacing w:val="-6"/>
        </w:rPr>
        <w:t> </w:t>
      </w:r>
      <w:r>
        <w:rPr/>
        <w:t>Pedro</w:t>
      </w:r>
      <w:r>
        <w:rPr>
          <w:spacing w:val="-1"/>
        </w:rPr>
        <w:t> </w:t>
      </w:r>
      <w:r>
        <w:rPr/>
        <w:t>Rafael</w:t>
      </w:r>
      <w:r>
        <w:rPr>
          <w:spacing w:val="-10"/>
        </w:rPr>
        <w:t> </w:t>
      </w:r>
      <w:r>
        <w:rPr/>
        <w:t>Neto¹;</w:t>
      </w:r>
      <w:r>
        <w:rPr>
          <w:spacing w:val="-5"/>
        </w:rPr>
        <w:t> </w:t>
      </w:r>
      <w:r>
        <w:rPr/>
        <w:t>Luma</w:t>
      </w:r>
      <w:r>
        <w:rPr>
          <w:spacing w:val="-57"/>
        </w:rPr>
        <w:t> </w:t>
      </w:r>
      <w:r>
        <w:rPr/>
        <w:t>Rodrigues de Moura Peres Cantuaria¹; Geórgia Gama Bonifácio¹; Wildo Navegantes</w:t>
      </w:r>
      <w:r>
        <w:rPr>
          <w:spacing w:val="1"/>
        </w:rPr>
        <w:t> </w:t>
      </w:r>
      <w:r>
        <w:rPr/>
        <w:t>de Araújo².</w:t>
      </w:r>
    </w:p>
    <w:p>
      <w:pPr>
        <w:pStyle w:val="BodyText"/>
        <w:spacing w:line="360" w:lineRule="auto" w:before="165"/>
        <w:ind w:left="590" w:right="249" w:hanging="6"/>
        <w:jc w:val="center"/>
      </w:pPr>
      <w:r>
        <w:rPr/>
        <w:t>¹Enfermeira- Universidade de Brasília, acadêmica de medicina- Universidade de Rio</w:t>
      </w:r>
      <w:r>
        <w:rPr>
          <w:spacing w:val="1"/>
        </w:rPr>
        <w:t> </w:t>
      </w:r>
      <w:r>
        <w:rPr/>
        <w:t>Verde; ²Professora adjunta da Universidade de Brasília- Colegiado de Terapia</w:t>
      </w:r>
      <w:r>
        <w:rPr>
          <w:spacing w:val="1"/>
        </w:rPr>
        <w:t> </w:t>
      </w:r>
      <w:r>
        <w:rPr/>
        <w:t>Ocupacional; ³Médico de Família- Professor adjunto da Universidade de Rio Verde-</w:t>
      </w:r>
      <w:r>
        <w:rPr>
          <w:spacing w:val="1"/>
        </w:rPr>
        <w:t> </w:t>
      </w:r>
      <w:r>
        <w:rPr/>
        <w:t>Faculdade de Medicina- Campus Formosa; Acadêmica de Medicina Universidade de</w:t>
      </w:r>
      <w:r>
        <w:rPr>
          <w:spacing w:val="1"/>
        </w:rPr>
        <w:t> </w:t>
      </w:r>
      <w:r>
        <w:rPr/>
        <w:t>Rio Verde- Campus Formosa; Acadêmica de Medicina- Universidade de Rio Verde</w:t>
      </w:r>
      <w:r>
        <w:rPr>
          <w:spacing w:val="1"/>
        </w:rPr>
        <w:t> </w:t>
      </w:r>
      <w:r>
        <w:rPr/>
        <w:t>Campus Formosa; Professor adjunto da Universidade de Brasília- Colegiado de Saúde</w:t>
      </w:r>
      <w:r>
        <w:rPr>
          <w:spacing w:val="-57"/>
        </w:rPr>
        <w:t> </w:t>
      </w:r>
      <w:r>
        <w:rPr/>
        <w:t>Coletiva.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0" w:lineRule="auto" w:before="1"/>
        <w:ind w:left="479" w:right="132" w:firstLine="62"/>
        <w:jc w:val="both"/>
      </w:pPr>
      <w:r>
        <w:rPr>
          <w:b/>
        </w:rPr>
        <w:t>INTRODUÇÃO:</w:t>
      </w:r>
      <w:r>
        <w:rPr/>
        <w:t>A Tuberculose (TB), é uma das doenças mais antigas da história,</w:t>
      </w:r>
      <w:r>
        <w:rPr>
          <w:spacing w:val="1"/>
        </w:rPr>
        <w:t> </w:t>
      </w:r>
      <w:r>
        <w:rPr/>
        <w:t>tratável e curável,</w:t>
      </w:r>
      <w:r>
        <w:rPr>
          <w:spacing w:val="60"/>
        </w:rPr>
        <w:t> </w:t>
      </w:r>
      <w:r>
        <w:rPr/>
        <w:t>mas ainda um desafio, constituindo a maior causa de morte por</w:t>
      </w:r>
      <w:r>
        <w:rPr>
          <w:spacing w:val="1"/>
        </w:rPr>
        <w:t> </w:t>
      </w:r>
      <w:r>
        <w:rPr/>
        <w:t>doença infecciosa em adultos, principalmente entre a população em situação de rua,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vulnerável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TB.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prestar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população, foi implantado o consultório na rua (CnR). A equipe do CnR, é formada</w:t>
      </w:r>
      <w:r>
        <w:rPr>
          <w:spacing w:val="1"/>
        </w:rPr>
        <w:t> </w:t>
      </w:r>
      <w:r>
        <w:rPr/>
        <w:t>equipe multiprofissional que atuam com população em situação de rua desenvolvendo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compartilhadas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integradas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psicossocial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problemas e</w:t>
      </w:r>
      <w:r>
        <w:rPr>
          <w:spacing w:val="1"/>
        </w:rPr>
        <w:t> </w:t>
      </w:r>
      <w:r>
        <w:rPr/>
        <w:t>necessidades de saúde,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 TB um desafio</w:t>
      </w:r>
      <w:r>
        <w:rPr>
          <w:spacing w:val="1"/>
        </w:rPr>
        <w:t> </w:t>
      </w:r>
      <w:r>
        <w:rPr/>
        <w:t>desde o</w:t>
      </w:r>
      <w:r>
        <w:rPr>
          <w:spacing w:val="1"/>
        </w:rPr>
        <w:t> </w:t>
      </w:r>
      <w:r>
        <w:rPr/>
        <w:t>diagnóstico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adesão ao tratamento. </w:t>
      </w:r>
      <w:r>
        <w:rPr>
          <w:b/>
        </w:rPr>
        <w:t>OBJETIVOS: </w:t>
      </w:r>
      <w:r>
        <w:rPr/>
        <w:t>Compreender a percepção dos profissionais dos</w:t>
      </w:r>
      <w:r>
        <w:rPr>
          <w:spacing w:val="1"/>
        </w:rPr>
        <w:t> </w:t>
      </w:r>
      <w:r>
        <w:rPr/>
        <w:t>Consultórios na Rua do Distrito Federal acerca da tuberculose. </w:t>
      </w:r>
      <w:r>
        <w:rPr>
          <w:b/>
        </w:rPr>
        <w:t>MÉTODOS: </w:t>
      </w:r>
      <w:r>
        <w:rPr/>
        <w:t>Pesquisa</w:t>
      </w:r>
      <w:r>
        <w:rPr>
          <w:spacing w:val="1"/>
        </w:rPr>
        <w:t> </w:t>
      </w:r>
      <w:r>
        <w:rPr/>
        <w:t>qualitativa,</w:t>
      </w:r>
      <w:r>
        <w:rPr>
          <w:spacing w:val="1"/>
        </w:rPr>
        <w:t> </w:t>
      </w:r>
      <w:r>
        <w:rPr/>
        <w:t>eixo</w:t>
      </w:r>
      <w:r>
        <w:rPr>
          <w:spacing w:val="1"/>
        </w:rPr>
        <w:t> </w:t>
      </w:r>
      <w:r>
        <w:rPr/>
        <w:t>teórico</w:t>
      </w:r>
      <w:r>
        <w:rPr>
          <w:spacing w:val="1"/>
        </w:rPr>
        <w:t> </w:t>
      </w:r>
      <w:r>
        <w:rPr/>
        <w:t>conceitual das</w:t>
      </w:r>
      <w:r>
        <w:rPr>
          <w:spacing w:val="1"/>
        </w:rPr>
        <w:t> </w:t>
      </w:r>
      <w:r>
        <w:rPr/>
        <w:t>Representações</w:t>
      </w:r>
      <w:r>
        <w:rPr>
          <w:spacing w:val="1"/>
        </w:rPr>
        <w:t> </w:t>
      </w:r>
      <w:r>
        <w:rPr/>
        <w:t>Sociais.</w:t>
      </w:r>
      <w:r>
        <w:rPr>
          <w:spacing w:val="1"/>
        </w:rPr>
        <w:t> </w:t>
      </w:r>
      <w:r>
        <w:rPr/>
        <w:t>Método,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discurso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sujeito</w:t>
      </w:r>
      <w:r>
        <w:rPr>
          <w:spacing w:val="1"/>
        </w:rPr>
        <w:t> </w:t>
      </w:r>
      <w:r>
        <w:rPr/>
        <w:t>coletivo</w:t>
      </w:r>
      <w:r>
        <w:rPr>
          <w:spacing w:val="1"/>
        </w:rPr>
        <w:t> </w:t>
      </w:r>
      <w:r>
        <w:rPr/>
        <w:t>(Dsc),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numa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representar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pensamento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coletividade,</w:t>
      </w:r>
      <w:r>
        <w:rPr>
          <w:spacing w:val="1"/>
        </w:rPr>
        <w:t> </w:t>
      </w:r>
      <w:r>
        <w:rPr/>
        <w:t>agregando,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 discurso-síntese, os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discursivos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sentido   semelhante</w:t>
      </w:r>
      <w:r>
        <w:rPr>
          <w:spacing w:val="60"/>
        </w:rPr>
        <w:t> </w:t>
      </w:r>
      <w:r>
        <w:rPr/>
        <w:t>emitidos</w:t>
      </w:r>
      <w:r>
        <w:rPr>
          <w:spacing w:val="60"/>
        </w:rPr>
        <w:t> </w:t>
      </w:r>
      <w:r>
        <w:rPr/>
        <w:t>por</w:t>
      </w:r>
      <w:r>
        <w:rPr>
          <w:spacing w:val="60"/>
        </w:rPr>
        <w:t> </w:t>
      </w:r>
      <w:r>
        <w:rPr/>
        <w:t>pessoas</w:t>
      </w:r>
      <w:r>
        <w:rPr>
          <w:spacing w:val="60"/>
        </w:rPr>
        <w:t> </w:t>
      </w:r>
      <w:r>
        <w:rPr/>
        <w:t>distintas.   Cenário:</w:t>
      </w:r>
      <w:r>
        <w:rPr>
          <w:spacing w:val="60"/>
        </w:rPr>
        <w:t> </w:t>
      </w:r>
      <w:r>
        <w:rPr/>
        <w:t>CnR</w:t>
      </w:r>
      <w:r>
        <w:rPr>
          <w:spacing w:val="1"/>
        </w:rPr>
        <w:t> </w:t>
      </w:r>
      <w:r>
        <w:rPr/>
        <w:t>do Distrito</w:t>
      </w:r>
      <w:r>
        <w:rPr>
          <w:spacing w:val="1"/>
        </w:rPr>
        <w:t> </w:t>
      </w:r>
      <w:r>
        <w:rPr/>
        <w:t>Federal.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pesquisa: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Consultórios na Rua do Distrito Federal, entre os meses de abril a setembro de 2015.</w:t>
      </w:r>
      <w:r>
        <w:rPr>
          <w:spacing w:val="1"/>
        </w:rPr>
        <w:t> </w:t>
      </w:r>
      <w:r>
        <w:rPr/>
        <w:t>Instrumento: Entrevista Semi Estruturada. Análise dos dados: Técnica do Discurso do</w:t>
      </w:r>
      <w:r>
        <w:rPr>
          <w:spacing w:val="1"/>
        </w:rPr>
        <w:t> </w:t>
      </w:r>
      <w:r>
        <w:rPr/>
        <w:t>Sujeito</w:t>
      </w:r>
      <w:r>
        <w:rPr>
          <w:spacing w:val="1"/>
        </w:rPr>
        <w:t> </w:t>
      </w:r>
      <w:r>
        <w:rPr/>
        <w:t>Coletivo,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discursos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figuras</w:t>
      </w:r>
      <w:r>
        <w:rPr>
          <w:spacing w:val="1"/>
        </w:rPr>
        <w:t> </w:t>
      </w:r>
      <w:r>
        <w:rPr/>
        <w:t>metodológicas:</w:t>
      </w:r>
      <w:r>
        <w:rPr>
          <w:spacing w:val="38"/>
        </w:rPr>
        <w:t> </w:t>
      </w:r>
      <w:r>
        <w:rPr/>
        <w:t>expressões-chaves</w:t>
      </w:r>
      <w:r>
        <w:rPr>
          <w:spacing w:val="37"/>
        </w:rPr>
        <w:t> </w:t>
      </w:r>
      <w:r>
        <w:rPr/>
        <w:t>(E-Ch);</w:t>
      </w:r>
      <w:r>
        <w:rPr>
          <w:spacing w:val="38"/>
        </w:rPr>
        <w:t> </w:t>
      </w:r>
      <w:r>
        <w:rPr/>
        <w:t>ideias</w:t>
      </w:r>
      <w:r>
        <w:rPr>
          <w:spacing w:val="41"/>
        </w:rPr>
        <w:t> </w:t>
      </w:r>
      <w:r>
        <w:rPr/>
        <w:t>centrais</w:t>
      </w:r>
      <w:r>
        <w:rPr>
          <w:spacing w:val="36"/>
        </w:rPr>
        <w:t> </w:t>
      </w:r>
      <w:r>
        <w:rPr/>
        <w:t>(Ics);</w:t>
      </w:r>
      <w:r>
        <w:rPr>
          <w:spacing w:val="35"/>
        </w:rPr>
        <w:t> </w:t>
      </w:r>
      <w:r>
        <w:rPr/>
        <w:t>o</w:t>
      </w:r>
      <w:r>
        <w:rPr>
          <w:spacing w:val="39"/>
        </w:rPr>
        <w:t> </w:t>
      </w:r>
      <w:r>
        <w:rPr/>
        <w:t>discurso</w:t>
      </w:r>
      <w:r>
        <w:rPr>
          <w:spacing w:val="42"/>
        </w:rPr>
        <w:t> </w:t>
      </w:r>
      <w:r>
        <w:rPr/>
        <w:t>do</w:t>
      </w:r>
      <w:r>
        <w:rPr>
          <w:spacing w:val="38"/>
        </w:rPr>
        <w:t> </w:t>
      </w:r>
      <w:r>
        <w:rPr/>
        <w:t>sujeito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coletivo (DSC) propriamente dito. As E-Ch são trechos selecionados do material verbal</w:t>
      </w:r>
      <w:r>
        <w:rPr>
          <w:spacing w:val="1"/>
        </w:rPr>
        <w:t> </w:t>
      </w:r>
      <w:r>
        <w:rPr/>
        <w:t>de cada depoimento, que melhor descrevem o conteúdo; as ICs descrevem os sentidos,</w:t>
      </w:r>
      <w:r>
        <w:rPr>
          <w:spacing w:val="1"/>
        </w:rPr>
        <w:t> </w:t>
      </w:r>
      <w:r>
        <w:rPr/>
        <w:t>ou</w:t>
      </w:r>
      <w:r>
        <w:rPr>
          <w:spacing w:val="61"/>
        </w:rPr>
        <w:t> </w:t>
      </w:r>
      <w:r>
        <w:rPr/>
        <w:t>expressão</w:t>
      </w:r>
      <w:r>
        <w:rPr>
          <w:spacing w:val="61"/>
        </w:rPr>
        <w:t> </w:t>
      </w:r>
      <w:r>
        <w:rPr/>
        <w:t>linguística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revela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descreve,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sentido</w:t>
      </w:r>
      <w:r>
        <w:rPr>
          <w:spacing w:val="61"/>
        </w:rPr>
        <w:t> </w:t>
      </w:r>
      <w:r>
        <w:rPr/>
        <w:t>presente</w:t>
      </w:r>
      <w:r>
        <w:rPr>
          <w:spacing w:val="61"/>
        </w:rPr>
        <w:t> </w:t>
      </w:r>
      <w:r>
        <w:rPr/>
        <w:t>nos</w:t>
      </w:r>
      <w:r>
        <w:rPr>
          <w:spacing w:val="-57"/>
        </w:rPr>
        <w:t> </w:t>
      </w:r>
      <w:r>
        <w:rPr/>
        <w:t>depoimentos, usando as palavras do entrevistado. Atividades realizadas no período de</w:t>
      </w:r>
      <w:r>
        <w:rPr>
          <w:spacing w:val="1"/>
        </w:rPr>
        <w:t> </w:t>
      </w:r>
      <w:r>
        <w:rPr/>
        <w:t>2015 a 2016.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Perfil dos profissionais: 59% mulheres; Idade média:</w:t>
      </w:r>
      <w:r>
        <w:rPr>
          <w:spacing w:val="1"/>
        </w:rPr>
        <w:t> </w:t>
      </w:r>
      <w:r>
        <w:rPr/>
        <w:t>36,2</w:t>
      </w:r>
      <w:r>
        <w:rPr>
          <w:spacing w:val="1"/>
        </w:rPr>
        <w:t> </w:t>
      </w:r>
      <w:r>
        <w:rPr/>
        <w:t>anos;</w:t>
      </w:r>
      <w:r>
        <w:rPr>
          <w:spacing w:val="1"/>
        </w:rPr>
        <w:t> </w:t>
      </w:r>
      <w:r>
        <w:rPr/>
        <w:t>Média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tempo 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CnR:</w:t>
      </w:r>
      <w:r>
        <w:rPr>
          <w:spacing w:val="1"/>
        </w:rPr>
        <w:t> </w:t>
      </w:r>
      <w:r>
        <w:rPr/>
        <w:t>2,3</w:t>
      </w:r>
      <w:r>
        <w:rPr>
          <w:spacing w:val="1"/>
        </w:rPr>
        <w:t> </w:t>
      </w:r>
      <w:r>
        <w:rPr/>
        <w:t>anos;</w:t>
      </w:r>
      <w:r>
        <w:rPr>
          <w:spacing w:val="1"/>
        </w:rPr>
        <w:t> </w:t>
      </w:r>
      <w:r>
        <w:rPr/>
        <w:t>65%</w:t>
      </w:r>
      <w:r>
        <w:rPr>
          <w:spacing w:val="1"/>
        </w:rPr>
        <w:t> </w:t>
      </w:r>
      <w:r>
        <w:rPr/>
        <w:t>nível</w:t>
      </w:r>
      <w:r>
        <w:rPr>
          <w:spacing w:val="60"/>
        </w:rPr>
        <w:t> </w:t>
      </w:r>
      <w:r>
        <w:rPr/>
        <w:t>superior.</w:t>
      </w:r>
      <w:r>
        <w:rPr>
          <w:spacing w:val="1"/>
        </w:rPr>
        <w:t> </w:t>
      </w:r>
      <w:r>
        <w:rPr/>
        <w:t>Expressões de medo e surpresa diante do desafio de produzir cuidado junto as pessoas</w:t>
      </w:r>
      <w:r>
        <w:rPr>
          <w:spacing w:val="1"/>
        </w:rPr>
        <w:t> </w:t>
      </w:r>
      <w:r>
        <w:rPr/>
        <w:t>em situação de rua e na rua. A tuberculose é relacionada ao fácil contágio e rodeada por</w:t>
      </w:r>
      <w:r>
        <w:rPr>
          <w:spacing w:val="1"/>
        </w:rPr>
        <w:t> </w:t>
      </w:r>
      <w:r>
        <w:rPr/>
        <w:t>estigma e medo. Instrumentalização sobre a tuberculose pautada no modelo biomédico</w:t>
      </w:r>
      <w:r>
        <w:rPr>
          <w:spacing w:val="1"/>
        </w:rPr>
        <w:t> </w:t>
      </w:r>
      <w:r>
        <w:rPr/>
        <w:t>de cuidado. Diagnóstico clínico permite começo do cuidado do paciente e quebra cadeia</w:t>
      </w:r>
      <w:r>
        <w:rPr>
          <w:spacing w:val="-57"/>
        </w:rPr>
        <w:t> </w:t>
      </w:r>
      <w:r>
        <w:rPr/>
        <w:t>de falta de informação sobre a doença apesar das incertezas no diagnóstico laboratorial.</w:t>
      </w:r>
      <w:r>
        <w:rPr>
          <w:spacing w:val="1"/>
        </w:rPr>
        <w:t> </w:t>
      </w:r>
      <w:r>
        <w:rPr/>
        <w:t>Ruptura de vínculos e a redução</w:t>
      </w:r>
      <w:r>
        <w:rPr>
          <w:spacing w:val="1"/>
        </w:rPr>
        <w:t> </w:t>
      </w:r>
      <w:r>
        <w:rPr/>
        <w:t>de perspectivas da população</w:t>
      </w:r>
      <w:r>
        <w:rPr>
          <w:spacing w:val="1"/>
        </w:rPr>
        <w:t> </w:t>
      </w:r>
      <w:r>
        <w:rPr/>
        <w:t>em situação</w:t>
      </w:r>
      <w:r>
        <w:rPr>
          <w:spacing w:val="1"/>
        </w:rPr>
        <w:t> </w:t>
      </w:r>
      <w:r>
        <w:rPr/>
        <w:t>de rua</w:t>
      </w:r>
      <w:r>
        <w:rPr>
          <w:spacing w:val="1"/>
        </w:rPr>
        <w:t> </w:t>
      </w:r>
      <w:r>
        <w:rPr/>
        <w:t>colaboram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tratamento.</w:t>
      </w:r>
      <w:r>
        <w:rPr>
          <w:spacing w:val="1"/>
        </w:rPr>
        <w:t> </w:t>
      </w:r>
      <w:r>
        <w:rPr/>
        <w:t>Disponibilizar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diversas à população em situação de rua envolvendo a própria comunidade. Reconhecer</w:t>
      </w:r>
      <w:r>
        <w:rPr>
          <w:spacing w:val="1"/>
        </w:rPr>
        <w:t> </w:t>
      </w:r>
      <w:r>
        <w:rPr/>
        <w:t>o território, a dinâmica das pessoas em situação</w:t>
      </w:r>
      <w:r>
        <w:rPr>
          <w:spacing w:val="60"/>
        </w:rPr>
        <w:t> </w:t>
      </w:r>
      <w:r>
        <w:rPr/>
        <w:t>de rua e informações importantes 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tuberculose.</w:t>
      </w:r>
      <w:r>
        <w:rPr>
          <w:spacing w:val="1"/>
        </w:rPr>
        <w:t> </w:t>
      </w:r>
      <w:r>
        <w:rPr/>
        <w:t>Sensibilização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acolhimento</w:t>
      </w:r>
      <w:r>
        <w:rPr>
          <w:spacing w:val="26"/>
        </w:rPr>
        <w:t> </w:t>
      </w:r>
      <w:r>
        <w:rPr/>
        <w:t>representam</w:t>
      </w:r>
      <w:r>
        <w:rPr>
          <w:spacing w:val="17"/>
        </w:rPr>
        <w:t> </w:t>
      </w:r>
      <w:r>
        <w:rPr/>
        <w:t>um</w:t>
      </w:r>
      <w:r>
        <w:rPr>
          <w:spacing w:val="18"/>
        </w:rPr>
        <w:t> </w:t>
      </w:r>
      <w:r>
        <w:rPr/>
        <w:t>conjunto</w:t>
      </w:r>
      <w:r>
        <w:rPr>
          <w:spacing w:val="26"/>
        </w:rPr>
        <w:t> </w:t>
      </w:r>
      <w:r>
        <w:rPr/>
        <w:t>de</w:t>
      </w:r>
      <w:r>
        <w:rPr>
          <w:spacing w:val="4"/>
        </w:rPr>
        <w:t> </w:t>
      </w:r>
      <w:r>
        <w:rPr/>
        <w:t>atitudes</w:t>
      </w:r>
      <w:r>
        <w:rPr>
          <w:spacing w:val="24"/>
        </w:rPr>
        <w:t> </w:t>
      </w:r>
      <w:r>
        <w:rPr/>
        <w:t>que</w:t>
      </w:r>
      <w:r>
        <w:rPr>
          <w:spacing w:val="26"/>
        </w:rPr>
        <w:t> </w:t>
      </w:r>
      <w:r>
        <w:rPr/>
        <w:t>permeia</w:t>
      </w:r>
      <w:r>
        <w:rPr>
          <w:spacing w:val="26"/>
        </w:rPr>
        <w:t> </w:t>
      </w:r>
      <w:r>
        <w:rPr/>
        <w:t>o</w:t>
      </w:r>
      <w:r>
        <w:rPr>
          <w:spacing w:val="31"/>
        </w:rPr>
        <w:t> </w:t>
      </w:r>
      <w:r>
        <w:rPr/>
        <w:t>processo</w:t>
      </w:r>
      <w:r>
        <w:rPr>
          <w:spacing w:val="26"/>
        </w:rPr>
        <w:t> </w:t>
      </w:r>
      <w:r>
        <w:rPr/>
        <w:t>de</w:t>
      </w:r>
      <w:r>
        <w:rPr>
          <w:spacing w:val="17"/>
        </w:rPr>
        <w:t> </w:t>
      </w:r>
      <w:r>
        <w:rPr/>
        <w:t>trabalho</w:t>
      </w:r>
      <w:r>
        <w:rPr>
          <w:spacing w:val="-58"/>
        </w:rPr>
        <w:t> </w:t>
      </w:r>
      <w:r>
        <w:rPr/>
        <w:t>da equipe do CnR e usuários para tecer uma relação de confiança. </w:t>
      </w:r>
      <w:r>
        <w:rPr>
          <w:b/>
        </w:rPr>
        <w:t>CONSIDERAÇÕES</w:t>
      </w:r>
      <w:r>
        <w:rPr>
          <w:b/>
          <w:spacing w:val="-57"/>
        </w:rPr>
        <w:t> </w:t>
      </w:r>
      <w:r>
        <w:rPr>
          <w:b/>
        </w:rPr>
        <w:t>FINAIS: </w:t>
      </w:r>
      <w:r>
        <w:rPr/>
        <w:t>O modelo de atenção é pautado no modelo biomédico.</w:t>
      </w:r>
      <w:r>
        <w:rPr>
          <w:spacing w:val="1"/>
        </w:rPr>
        <w:t> </w:t>
      </w:r>
      <w:r>
        <w:rPr/>
        <w:t>Discurso superficial,</w:t>
      </w:r>
      <w:r>
        <w:rPr>
          <w:spacing w:val="1"/>
        </w:rPr>
        <w:t> </w:t>
      </w:r>
      <w:r>
        <w:rPr/>
        <w:t>estigmatizado e cheio de preconceitos. No Dsc o termo "falta de compromisso" acaba</w:t>
      </w:r>
      <w:r>
        <w:rPr>
          <w:spacing w:val="1"/>
        </w:rPr>
        <w:t> </w:t>
      </w:r>
      <w:r>
        <w:rPr/>
        <w:t>por   fixar  </w:t>
      </w:r>
      <w:r>
        <w:rPr>
          <w:spacing w:val="1"/>
        </w:rPr>
        <w:t> </w:t>
      </w:r>
      <w:r>
        <w:rPr/>
        <w:t>um   rótulo  </w:t>
      </w:r>
      <w:r>
        <w:rPr>
          <w:spacing w:val="1"/>
        </w:rPr>
        <w:t> </w:t>
      </w:r>
      <w:r>
        <w:rPr/>
        <w:t>sobre  </w:t>
      </w:r>
      <w:r>
        <w:rPr>
          <w:spacing w:val="1"/>
        </w:rPr>
        <w:t> </w:t>
      </w:r>
      <w:r>
        <w:rPr/>
        <w:t>as  </w:t>
      </w:r>
      <w:r>
        <w:rPr>
          <w:spacing w:val="1"/>
        </w:rPr>
        <w:t> </w:t>
      </w:r>
      <w:r>
        <w:rPr/>
        <w:t>pessoas    em   situação    de    rua.   Identifica-se</w:t>
      </w:r>
      <w:r>
        <w:rPr>
          <w:spacing w:val="1"/>
        </w:rPr>
        <w:t> </w:t>
      </w:r>
      <w:r>
        <w:rPr/>
        <w:t>uma caracterização das pessoas em situação de rua de uma forma estereotipada, sem</w:t>
      </w:r>
      <w:r>
        <w:rPr>
          <w:spacing w:val="1"/>
        </w:rPr>
        <w:t> </w:t>
      </w:r>
      <w:r>
        <w:rPr/>
        <w:t>autenticidade</w:t>
      </w:r>
      <w:r>
        <w:rPr>
          <w:spacing w:val="1"/>
        </w:rPr>
        <w:t> </w:t>
      </w:r>
      <w:r>
        <w:rPr/>
        <w:t>e destituída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cidadania,</w:t>
      </w:r>
      <w:r>
        <w:rPr>
          <w:spacing w:val="1"/>
        </w:rPr>
        <w:t> </w:t>
      </w:r>
      <w:r>
        <w:rPr/>
        <w:t>parece que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proposta rica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 e atenção à saúde do Consultório na Rua ainda predomina na forma de conduzir</w:t>
      </w:r>
      <w:r>
        <w:rPr>
          <w:spacing w:val="-57"/>
        </w:rPr>
        <w:t> </w:t>
      </w:r>
      <w:r>
        <w:rPr/>
        <w:t>a saúde</w:t>
      </w:r>
      <w:r>
        <w:rPr>
          <w:spacing w:val="1"/>
        </w:rPr>
        <w:t> </w:t>
      </w:r>
      <w:r>
        <w:rPr/>
        <w:t>o</w:t>
      </w:r>
      <w:r>
        <w:rPr>
          <w:spacing w:val="5"/>
        </w:rPr>
        <w:t> </w:t>
      </w:r>
      <w:r>
        <w:rPr/>
        <w:t>modelo</w:t>
      </w:r>
      <w:r>
        <w:rPr>
          <w:spacing w:val="5"/>
        </w:rPr>
        <w:t> </w:t>
      </w:r>
      <w:r>
        <w:rPr/>
        <w:t>biomédico</w:t>
      </w:r>
      <w:r>
        <w:rPr>
          <w:spacing w:val="6"/>
        </w:rPr>
        <w:t> </w:t>
      </w:r>
      <w:r>
        <w:rPr/>
        <w:t>e moralista.</w:t>
      </w:r>
    </w:p>
    <w:p>
      <w:pPr>
        <w:pStyle w:val="BodyText"/>
        <w:spacing w:line="362" w:lineRule="auto" w:before="2"/>
        <w:ind w:left="484" w:right="147" w:hanging="5"/>
        <w:jc w:val="both"/>
      </w:pPr>
      <w:r>
        <w:rPr/>
        <w:t>A questão da tuberculose está conectada com muitas outras políticas e demonstra ao</w:t>
      </w:r>
      <w:r>
        <w:rPr>
          <w:spacing w:val="1"/>
        </w:rPr>
        <w:t> </w:t>
      </w:r>
      <w:r>
        <w:rPr/>
        <w:t>mesmo tempo ser um campo de possibilidades das práticas de saúde no território, que</w:t>
      </w:r>
      <w:r>
        <w:rPr>
          <w:spacing w:val="1"/>
        </w:rPr>
        <w:t> </w:t>
      </w:r>
      <w:r>
        <w:rPr/>
        <w:t>pode escapar</w:t>
      </w:r>
      <w:r>
        <w:rPr>
          <w:spacing w:val="2"/>
        </w:rPr>
        <w:t> </w:t>
      </w:r>
      <w:r>
        <w:rPr/>
        <w:t>da</w:t>
      </w:r>
      <w:r>
        <w:rPr>
          <w:spacing w:val="-5"/>
        </w:rPr>
        <w:t> </w:t>
      </w:r>
      <w:r>
        <w:rPr/>
        <w:t>obrigação</w:t>
      </w:r>
      <w:r>
        <w:rPr>
          <w:spacing w:val="9"/>
        </w:rPr>
        <w:t> </w:t>
      </w:r>
      <w:r>
        <w:rPr/>
        <w:t>da homogeneização</w:t>
      </w:r>
      <w:r>
        <w:rPr>
          <w:spacing w:val="6"/>
        </w:rPr>
        <w:t> </w:t>
      </w:r>
      <w:r>
        <w:rPr/>
        <w:t>do</w:t>
      </w:r>
      <w:r>
        <w:rPr>
          <w:spacing w:val="1"/>
        </w:rPr>
        <w:t> </w:t>
      </w:r>
      <w:r>
        <w:rPr/>
        <w:t>social.</w:t>
      </w:r>
    </w:p>
    <w:p>
      <w:pPr>
        <w:pStyle w:val="BodyText"/>
        <w:spacing w:line="360" w:lineRule="auto" w:before="119"/>
        <w:ind w:left="484" w:right="135" w:hanging="5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Tuberculose.</w:t>
      </w:r>
      <w:r>
        <w:rPr>
          <w:spacing w:val="1"/>
        </w:rPr>
        <w:t> </w:t>
      </w:r>
      <w:r>
        <w:rPr/>
        <w:t>Consultório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Rua.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Representações</w:t>
      </w:r>
      <w:r>
        <w:rPr>
          <w:spacing w:val="-1"/>
        </w:rPr>
        <w:t> </w:t>
      </w:r>
      <w:r>
        <w:rPr/>
        <w:t>Sociais.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REFERÊNCIAS</w:t>
      </w:r>
      <w:r>
        <w:rPr>
          <w:spacing w:val="-6"/>
        </w:rPr>
        <w:t> </w:t>
      </w:r>
      <w:r>
        <w:rPr/>
        <w:t>BIBLIOGRÁFICAS: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ListParagraph"/>
        <w:numPr>
          <w:ilvl w:val="0"/>
          <w:numId w:val="74"/>
        </w:numPr>
        <w:tabs>
          <w:tab w:pos="763" w:val="left" w:leader="none"/>
        </w:tabs>
        <w:spacing w:line="240" w:lineRule="auto" w:before="0" w:after="0"/>
        <w:ind w:left="762" w:right="0" w:hanging="284"/>
        <w:jc w:val="left"/>
        <w:rPr>
          <w:sz w:val="24"/>
        </w:rPr>
      </w:pPr>
      <w:r>
        <w:rPr>
          <w:sz w:val="24"/>
        </w:rPr>
        <w:t>ABRIC,</w:t>
      </w:r>
      <w:r>
        <w:rPr>
          <w:spacing w:val="18"/>
          <w:sz w:val="24"/>
        </w:rPr>
        <w:t> </w:t>
      </w:r>
      <w:r>
        <w:rPr>
          <w:sz w:val="24"/>
        </w:rPr>
        <w:t>J-C.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abordagem</w:t>
      </w:r>
      <w:r>
        <w:rPr>
          <w:spacing w:val="8"/>
          <w:sz w:val="24"/>
        </w:rPr>
        <w:t> </w:t>
      </w:r>
      <w:r>
        <w:rPr>
          <w:sz w:val="24"/>
        </w:rPr>
        <w:t>estrutural</w:t>
      </w:r>
      <w:r>
        <w:rPr>
          <w:spacing w:val="8"/>
          <w:sz w:val="24"/>
        </w:rPr>
        <w:t> </w:t>
      </w:r>
      <w:r>
        <w:rPr>
          <w:sz w:val="24"/>
        </w:rPr>
        <w:t>das</w:t>
      </w:r>
      <w:r>
        <w:rPr>
          <w:spacing w:val="15"/>
          <w:sz w:val="24"/>
        </w:rPr>
        <w:t> </w:t>
      </w:r>
      <w:r>
        <w:rPr>
          <w:sz w:val="24"/>
        </w:rPr>
        <w:t>representações</w:t>
      </w:r>
      <w:r>
        <w:rPr>
          <w:spacing w:val="14"/>
          <w:sz w:val="24"/>
        </w:rPr>
        <w:t> </w:t>
      </w:r>
      <w:r>
        <w:rPr>
          <w:sz w:val="24"/>
        </w:rPr>
        <w:t>sociais.</w:t>
      </w:r>
      <w:r>
        <w:rPr>
          <w:spacing w:val="18"/>
          <w:sz w:val="24"/>
        </w:rPr>
        <w:t> </w:t>
      </w:r>
      <w:r>
        <w:rPr>
          <w:sz w:val="24"/>
        </w:rPr>
        <w:t>In:</w:t>
      </w:r>
      <w:r>
        <w:rPr>
          <w:spacing w:val="16"/>
          <w:sz w:val="24"/>
        </w:rPr>
        <w:t> </w:t>
      </w:r>
      <w:r>
        <w:rPr>
          <w:sz w:val="24"/>
        </w:rPr>
        <w:t>MOREIRA,</w:t>
      </w:r>
      <w:r>
        <w:rPr>
          <w:spacing w:val="19"/>
          <w:sz w:val="24"/>
        </w:rPr>
        <w:t> </w:t>
      </w:r>
      <w:r>
        <w:rPr>
          <w:sz w:val="24"/>
        </w:rPr>
        <w:t>A.</w:t>
      </w:r>
    </w:p>
    <w:p>
      <w:pPr>
        <w:pStyle w:val="BodyText"/>
        <w:spacing w:line="360" w:lineRule="auto" w:before="142"/>
        <w:ind w:left="484"/>
      </w:pPr>
      <w:r>
        <w:rPr/>
        <w:t>S.</w:t>
      </w:r>
      <w:r>
        <w:rPr>
          <w:spacing w:val="55"/>
        </w:rPr>
        <w:t> </w:t>
      </w:r>
      <w:r>
        <w:rPr/>
        <w:t>P.;</w:t>
      </w:r>
      <w:r>
        <w:rPr>
          <w:spacing w:val="-3"/>
        </w:rPr>
        <w:t> </w:t>
      </w:r>
      <w:r>
        <w:rPr/>
        <w:t>OLIVEIRA,</w:t>
      </w:r>
      <w:r>
        <w:rPr>
          <w:spacing w:val="56"/>
        </w:rPr>
        <w:t> </w:t>
      </w:r>
      <w:r>
        <w:rPr/>
        <w:t>D.</w:t>
      </w:r>
      <w:r>
        <w:rPr>
          <w:spacing w:val="56"/>
        </w:rPr>
        <w:t> </w:t>
      </w:r>
      <w:r>
        <w:rPr/>
        <w:t>C.</w:t>
      </w:r>
      <w:r>
        <w:rPr>
          <w:spacing w:val="56"/>
        </w:rPr>
        <w:t> </w:t>
      </w:r>
      <w:r>
        <w:rPr/>
        <w:t>(Orgs).</w:t>
      </w:r>
      <w:r>
        <w:rPr>
          <w:spacing w:val="52"/>
        </w:rPr>
        <w:t> </w:t>
      </w:r>
      <w:r>
        <w:rPr/>
        <w:t>Estudos</w:t>
      </w:r>
      <w:r>
        <w:rPr>
          <w:spacing w:val="57"/>
        </w:rPr>
        <w:t> </w:t>
      </w:r>
      <w:r>
        <w:rPr/>
        <w:t>interdisciplinares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representação</w:t>
      </w:r>
      <w:r>
        <w:rPr>
          <w:spacing w:val="59"/>
        </w:rPr>
        <w:t> </w:t>
      </w:r>
      <w:r>
        <w:rPr/>
        <w:t>social.</w:t>
      </w:r>
      <w:r>
        <w:rPr>
          <w:spacing w:val="-57"/>
        </w:rPr>
        <w:t> </w:t>
      </w:r>
      <w:r>
        <w:rPr/>
        <w:t>Goiânia:</w:t>
      </w:r>
      <w:r>
        <w:rPr>
          <w:spacing w:val="6"/>
        </w:rPr>
        <w:t> </w:t>
      </w:r>
      <w:r>
        <w:rPr/>
        <w:t>AB,</w:t>
      </w:r>
      <w:r>
        <w:rPr>
          <w:spacing w:val="5"/>
        </w:rPr>
        <w:t> </w:t>
      </w:r>
      <w:r>
        <w:rPr/>
        <w:t>1998.</w:t>
      </w:r>
    </w:p>
    <w:p>
      <w:pPr>
        <w:pStyle w:val="ListParagraph"/>
        <w:numPr>
          <w:ilvl w:val="0"/>
          <w:numId w:val="74"/>
        </w:numPr>
        <w:tabs>
          <w:tab w:pos="864" w:val="left" w:leader="none"/>
        </w:tabs>
        <w:spacing w:line="360" w:lineRule="auto" w:before="12" w:after="0"/>
        <w:ind w:left="479" w:right="122" w:firstLine="0"/>
        <w:jc w:val="both"/>
        <w:rPr>
          <w:sz w:val="24"/>
        </w:rPr>
      </w:pPr>
      <w:r>
        <w:rPr>
          <w:sz w:val="24"/>
        </w:rPr>
        <w:t>ADORNO,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F.;</w:t>
      </w:r>
      <w:r>
        <w:rPr>
          <w:spacing w:val="1"/>
          <w:sz w:val="24"/>
        </w:rPr>
        <w:t> </w:t>
      </w:r>
      <w:r>
        <w:rPr>
          <w:sz w:val="24"/>
        </w:rPr>
        <w:t>VARANDA,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Descartáveis</w:t>
      </w:r>
      <w:r>
        <w:rPr>
          <w:spacing w:val="1"/>
          <w:sz w:val="24"/>
        </w:rPr>
        <w:t> </w:t>
      </w:r>
      <w:r>
        <w:rPr>
          <w:sz w:val="24"/>
        </w:rPr>
        <w:t>urbanos:</w:t>
      </w:r>
      <w:r>
        <w:rPr>
          <w:spacing w:val="1"/>
          <w:sz w:val="24"/>
        </w:rPr>
        <w:t> </w:t>
      </w:r>
      <w:r>
        <w:rPr>
          <w:sz w:val="24"/>
        </w:rPr>
        <w:t>discutindo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complexidade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população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rua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desafio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políticas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Sociedade,</w:t>
      </w:r>
      <w:r>
        <w:rPr>
          <w:b/>
          <w:spacing w:val="4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23-45.</w:t>
      </w:r>
    </w:p>
    <w:p>
      <w:pPr>
        <w:pStyle w:val="ListParagraph"/>
        <w:numPr>
          <w:ilvl w:val="0"/>
          <w:numId w:val="74"/>
        </w:numPr>
        <w:tabs>
          <w:tab w:pos="792" w:val="left" w:leader="none"/>
        </w:tabs>
        <w:spacing w:line="360" w:lineRule="auto" w:before="16" w:after="0"/>
        <w:ind w:left="479" w:right="134" w:firstLine="0"/>
        <w:jc w:val="left"/>
        <w:rPr>
          <w:sz w:val="24"/>
        </w:rPr>
      </w:pPr>
      <w:r>
        <w:rPr>
          <w:sz w:val="24"/>
        </w:rPr>
        <w:t>AGUIAR</w:t>
      </w:r>
      <w:r>
        <w:rPr>
          <w:spacing w:val="44"/>
          <w:sz w:val="24"/>
        </w:rPr>
        <w:t> </w:t>
      </w:r>
      <w:r>
        <w:rPr>
          <w:sz w:val="24"/>
        </w:rPr>
        <w:t>MM,</w:t>
      </w:r>
      <w:r>
        <w:rPr>
          <w:spacing w:val="48"/>
          <w:sz w:val="24"/>
        </w:rPr>
        <w:t> </w:t>
      </w:r>
      <w:r>
        <w:rPr>
          <w:sz w:val="24"/>
        </w:rPr>
        <w:t>IRIART</w:t>
      </w:r>
      <w:r>
        <w:rPr>
          <w:spacing w:val="48"/>
          <w:sz w:val="24"/>
        </w:rPr>
        <w:t> </w:t>
      </w:r>
      <w:r>
        <w:rPr>
          <w:sz w:val="24"/>
        </w:rPr>
        <w:t>JAB.</w:t>
      </w:r>
      <w:r>
        <w:rPr>
          <w:spacing w:val="52"/>
          <w:sz w:val="24"/>
        </w:rPr>
        <w:t> </w:t>
      </w:r>
      <w:r>
        <w:rPr>
          <w:sz w:val="24"/>
        </w:rPr>
        <w:t>Significados</w:t>
      </w:r>
      <w:r>
        <w:rPr>
          <w:spacing w:val="45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práticas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saúde</w:t>
      </w:r>
      <w:r>
        <w:rPr>
          <w:spacing w:val="45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doença</w:t>
      </w:r>
      <w:r>
        <w:rPr>
          <w:spacing w:val="46"/>
          <w:sz w:val="24"/>
        </w:rPr>
        <w:t> </w:t>
      </w:r>
      <w:r>
        <w:rPr>
          <w:sz w:val="24"/>
        </w:rPr>
        <w:t>entre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população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situação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rua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Salvador,</w:t>
      </w:r>
      <w:r>
        <w:rPr>
          <w:spacing w:val="4"/>
          <w:sz w:val="24"/>
        </w:rPr>
        <w:t> </w:t>
      </w:r>
      <w:r>
        <w:rPr>
          <w:sz w:val="24"/>
        </w:rPr>
        <w:t>Bahia,</w:t>
      </w:r>
      <w:r>
        <w:rPr>
          <w:spacing w:val="4"/>
          <w:sz w:val="24"/>
        </w:rPr>
        <w:t> </w:t>
      </w:r>
      <w:r>
        <w:rPr>
          <w:sz w:val="24"/>
        </w:rPr>
        <w:t>Brasil.</w:t>
      </w:r>
      <w:r>
        <w:rPr>
          <w:spacing w:val="5"/>
          <w:sz w:val="24"/>
        </w:rPr>
        <w:t> </w:t>
      </w:r>
      <w:r>
        <w:rPr>
          <w:sz w:val="24"/>
        </w:rPr>
        <w:t>Cad</w:t>
      </w:r>
      <w:r>
        <w:rPr>
          <w:spacing w:val="1"/>
          <w:sz w:val="24"/>
        </w:rPr>
        <w:t> </w:t>
      </w:r>
      <w:r>
        <w:rPr>
          <w:sz w:val="24"/>
        </w:rPr>
        <w:t>Saude</w:t>
      </w:r>
      <w:r>
        <w:rPr>
          <w:spacing w:val="2"/>
          <w:sz w:val="24"/>
        </w:rPr>
        <w:t> </w:t>
      </w:r>
      <w:r>
        <w:rPr>
          <w:sz w:val="24"/>
        </w:rPr>
        <w:t>Publica</w:t>
      </w:r>
      <w:r>
        <w:rPr>
          <w:spacing w:val="1"/>
          <w:sz w:val="24"/>
        </w:rPr>
        <w:t> </w:t>
      </w:r>
      <w:r>
        <w:rPr>
          <w:sz w:val="24"/>
        </w:rPr>
        <w:t>[periódico</w:t>
      </w:r>
      <w:r>
        <w:rPr>
          <w:spacing w:val="-57"/>
          <w:sz w:val="24"/>
        </w:rPr>
        <w:t> </w:t>
      </w:r>
      <w:r>
        <w:rPr>
          <w:sz w:val="24"/>
        </w:rPr>
        <w:t>na</w:t>
      </w:r>
      <w:r>
        <w:rPr>
          <w:spacing w:val="21"/>
          <w:sz w:val="24"/>
        </w:rPr>
        <w:t> </w:t>
      </w:r>
      <w:r>
        <w:rPr>
          <w:sz w:val="24"/>
        </w:rPr>
        <w:t>internet]</w:t>
      </w:r>
      <w:r>
        <w:rPr>
          <w:spacing w:val="2"/>
          <w:sz w:val="24"/>
        </w:rPr>
        <w:t> </w:t>
      </w:r>
      <w:r>
        <w:rPr>
          <w:sz w:val="24"/>
        </w:rPr>
        <w:t>2012</w:t>
      </w:r>
      <w:r>
        <w:rPr>
          <w:spacing w:val="17"/>
          <w:sz w:val="24"/>
        </w:rPr>
        <w:t> </w:t>
      </w:r>
      <w:r>
        <w:rPr>
          <w:sz w:val="24"/>
        </w:rPr>
        <w:t>Jan</w:t>
      </w:r>
      <w:r>
        <w:rPr>
          <w:spacing w:val="13"/>
          <w:sz w:val="24"/>
        </w:rPr>
        <w:t> </w:t>
      </w:r>
      <w:r>
        <w:rPr>
          <w:sz w:val="24"/>
        </w:rPr>
        <w:t>[acessado</w:t>
      </w:r>
      <w:r>
        <w:rPr>
          <w:spacing w:val="21"/>
          <w:sz w:val="24"/>
        </w:rPr>
        <w:t> </w:t>
      </w:r>
      <w:r>
        <w:rPr>
          <w:sz w:val="24"/>
        </w:rPr>
        <w:t>2016</w:t>
      </w:r>
      <w:r>
        <w:rPr>
          <w:spacing w:val="17"/>
          <w:sz w:val="24"/>
        </w:rPr>
        <w:t> </w:t>
      </w:r>
      <w:r>
        <w:rPr>
          <w:sz w:val="24"/>
        </w:rPr>
        <w:t>julho</w:t>
      </w:r>
      <w:r>
        <w:rPr>
          <w:spacing w:val="22"/>
          <w:sz w:val="24"/>
        </w:rPr>
        <w:t> </w:t>
      </w:r>
      <w:r>
        <w:rPr>
          <w:sz w:val="24"/>
        </w:rPr>
        <w:t>12];</w:t>
      </w:r>
      <w:r>
        <w:rPr>
          <w:spacing w:val="13"/>
          <w:sz w:val="24"/>
        </w:rPr>
        <w:t> </w:t>
      </w:r>
      <w:r>
        <w:rPr>
          <w:sz w:val="24"/>
        </w:rPr>
        <w:t>28(1):</w:t>
      </w:r>
      <w:r>
        <w:rPr>
          <w:spacing w:val="14"/>
          <w:sz w:val="24"/>
        </w:rPr>
        <w:t> </w:t>
      </w:r>
      <w:r>
        <w:rPr>
          <w:sz w:val="24"/>
        </w:rPr>
        <w:t>[cerca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10p].</w:t>
      </w:r>
      <w:r>
        <w:rPr>
          <w:spacing w:val="14"/>
          <w:sz w:val="24"/>
        </w:rPr>
        <w:t> </w:t>
      </w:r>
      <w:r>
        <w:rPr>
          <w:sz w:val="24"/>
        </w:rPr>
        <w:t>Disponível</w:t>
      </w:r>
      <w:r>
        <w:rPr>
          <w:spacing w:val="9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77">
        <w:r>
          <w:rPr>
            <w:sz w:val="24"/>
          </w:rPr>
          <w:t>http://www.scielo.br/pdf/csp/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v28n1/12.pdf.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675" w:right="1115" w:hanging="408"/>
      </w:pPr>
      <w:bookmarkStart w:name="PERFIL EPIDEMIOLÓGICO DOS CASOS NOTIFICA" w:id="261"/>
      <w:bookmarkEnd w:id="261"/>
      <w:r>
        <w:rPr>
          <w:b w:val="0"/>
        </w:rPr>
      </w:r>
      <w:bookmarkStart w:name="_bookmark130" w:id="262"/>
      <w:bookmarkEnd w:id="262"/>
      <w:r>
        <w:rPr>
          <w:b w:val="0"/>
        </w:rPr>
      </w:r>
      <w:r>
        <w:rPr/>
        <w:t>PERFIL EPIDEMIOLÓGICO DOS CASOS NOTIFICADOS DE</w:t>
      </w:r>
      <w:r>
        <w:rPr>
          <w:spacing w:val="-57"/>
        </w:rPr>
        <w:t> </w:t>
      </w:r>
      <w:r>
        <w:rPr/>
        <w:t>MENINGITE,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ESTADO DA BAHIA DE</w:t>
      </w:r>
      <w:r>
        <w:rPr>
          <w:spacing w:val="-2"/>
        </w:rPr>
        <w:t> </w:t>
      </w:r>
      <w:r>
        <w:rPr/>
        <w:t>2015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line="360" w:lineRule="auto" w:before="113"/>
        <w:ind w:left="912" w:right="663" w:firstLine="18"/>
        <w:jc w:val="center"/>
      </w:pPr>
      <w:r>
        <w:rPr/>
        <w:t>Fred Jorge Oliveira Borges Junior</w:t>
      </w:r>
      <w:r>
        <w:rPr>
          <w:vertAlign w:val="superscript"/>
        </w:rPr>
        <w:t>1</w:t>
      </w:r>
      <w:r>
        <w:rPr>
          <w:vertAlign w:val="baseline"/>
        </w:rPr>
        <w:t>; Shirley Casais Reis</w:t>
      </w:r>
      <w:r>
        <w:rPr>
          <w:vertAlign w:val="superscript"/>
        </w:rPr>
        <w:t>1</w:t>
      </w:r>
      <w:r>
        <w:rPr>
          <w:vertAlign w:val="baseline"/>
        </w:rPr>
        <w:t>; Greici Capellari</w:t>
      </w:r>
      <w:r>
        <w:rPr>
          <w:spacing w:val="1"/>
          <w:vertAlign w:val="baseline"/>
        </w:rPr>
        <w:t> </w:t>
      </w:r>
      <w:r>
        <w:rPr>
          <w:vertAlign w:val="baseline"/>
        </w:rPr>
        <w:t>Fabrizzio</w:t>
      </w:r>
      <w:r>
        <w:rPr>
          <w:vertAlign w:val="superscript"/>
        </w:rPr>
        <w:t>2</w:t>
      </w:r>
      <w:r>
        <w:rPr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Acadêmico(a) do Curso de Enfermagem (UNIME/FAS). Salvador,</w:t>
      </w:r>
      <w:r>
        <w:rPr>
          <w:spacing w:val="-57"/>
          <w:vertAlign w:val="baseline"/>
        </w:rPr>
        <w:t> </w:t>
      </w:r>
      <w:r>
        <w:rPr>
          <w:vertAlign w:val="baseline"/>
        </w:rPr>
        <w:t>Bahia, Brasil.</w:t>
      </w:r>
      <w:r>
        <w:rPr>
          <w:spacing w:val="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Enfermeira.</w:t>
      </w:r>
      <w:r>
        <w:rPr>
          <w:spacing w:val="1"/>
          <w:vertAlign w:val="baseline"/>
        </w:rPr>
        <w:t> </w:t>
      </w:r>
      <w:r>
        <w:rPr>
          <w:vertAlign w:val="baseline"/>
        </w:rPr>
        <w:t>Mestre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Enfermagem.</w:t>
      </w:r>
      <w:r>
        <w:rPr>
          <w:spacing w:val="10"/>
          <w:vertAlign w:val="baseline"/>
        </w:rPr>
        <w:t> </w:t>
      </w:r>
      <w:r>
        <w:rPr>
          <w:vertAlign w:val="baseline"/>
        </w:rPr>
        <w:t>Florianópolis, Santa</w:t>
      </w:r>
      <w:r>
        <w:rPr>
          <w:spacing w:val="1"/>
          <w:vertAlign w:val="baseline"/>
        </w:rPr>
        <w:t> </w:t>
      </w:r>
      <w:r>
        <w:rPr>
          <w:vertAlign w:val="baseline"/>
        </w:rPr>
        <w:t>Catarina,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227"/>
        <w:ind w:left="479" w:right="128" w:firstLine="2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meningite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morbimortalidade,</w:t>
      </w:r>
      <w:r>
        <w:rPr>
          <w:spacing w:val="1"/>
        </w:rPr>
        <w:t> </w:t>
      </w:r>
      <w:r>
        <w:rPr/>
        <w:t>destacada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sociais.</w:t>
      </w:r>
      <w:r>
        <w:rPr>
          <w:spacing w:val="1"/>
        </w:rPr>
        <w:t> </w:t>
      </w:r>
      <w:r>
        <w:rPr/>
        <w:t>Caracteriza-se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inflamação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meninges, que são as membranas que revestem o encéfalo e medula espinhal. Pode ser</w:t>
      </w:r>
      <w:r>
        <w:rPr>
          <w:spacing w:val="1"/>
        </w:rPr>
        <w:t> </w:t>
      </w:r>
      <w:r>
        <w:rPr/>
        <w:t>causada, principalmente, por bactérias ou vírus e raramente por fungos. Sua transmissão</w:t>
      </w:r>
      <w:r>
        <w:rPr>
          <w:spacing w:val="-57"/>
        </w:rPr>
        <w:t> </w:t>
      </w:r>
      <w:r>
        <w:rPr/>
        <w:t>ocorre por meio da tosse, espirros, fala e beijos, com uma pessoa contaminada, contudo,</w:t>
      </w:r>
      <w:r>
        <w:rPr>
          <w:spacing w:val="-57"/>
        </w:rPr>
        <w:t> </w:t>
      </w:r>
      <w:r>
        <w:rPr/>
        <w:t>nem todas são contagiosas ou transmissíveis. Os sinais e sintomas mais comuns são:</w:t>
      </w:r>
      <w:r>
        <w:rPr>
          <w:spacing w:val="1"/>
        </w:rPr>
        <w:t> </w:t>
      </w:r>
      <w:r>
        <w:rPr/>
        <w:t>hipertermia,</w:t>
      </w:r>
      <w:r>
        <w:rPr>
          <w:spacing w:val="1"/>
        </w:rPr>
        <w:t> </w:t>
      </w:r>
      <w:r>
        <w:rPr/>
        <w:t>cefaléia</w:t>
      </w:r>
      <w:r>
        <w:rPr>
          <w:spacing w:val="1"/>
        </w:rPr>
        <w:t> </w:t>
      </w:r>
      <w:r>
        <w:rPr/>
        <w:t>intensa,</w:t>
      </w:r>
      <w:r>
        <w:rPr>
          <w:spacing w:val="1"/>
        </w:rPr>
        <w:t> </w:t>
      </w:r>
      <w:r>
        <w:rPr/>
        <w:t>êmese,</w:t>
      </w:r>
      <w:r>
        <w:rPr>
          <w:spacing w:val="1"/>
        </w:rPr>
        <w:t> </w:t>
      </w:r>
      <w:r>
        <w:rPr/>
        <w:t>rigidez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pescoço,</w:t>
      </w:r>
      <w:r>
        <w:rPr>
          <w:spacing w:val="1"/>
        </w:rPr>
        <w:t> </w:t>
      </w:r>
      <w:r>
        <w:rPr/>
        <w:t>hematomas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letargia</w:t>
      </w:r>
      <w:r>
        <w:rPr>
          <w:spacing w:val="1"/>
        </w:rPr>
        <w:t> </w:t>
      </w:r>
      <w:r>
        <w:rPr/>
        <w:t>(MINISTÉRIO DA SAÚDE, 2017). </w:t>
      </w:r>
      <w:r>
        <w:rPr>
          <w:b/>
        </w:rPr>
        <w:t>OBJETIVO: </w:t>
      </w:r>
      <w:r>
        <w:rPr/>
        <w:t>Descrever o perfil epidemiológico da</w:t>
      </w:r>
      <w:r>
        <w:rPr>
          <w:spacing w:val="-57"/>
        </w:rPr>
        <w:t> </w:t>
      </w:r>
      <w:r>
        <w:rPr/>
        <w:t>meningite no estado da Bahia no período de 2015-2019. </w:t>
      </w:r>
      <w:r>
        <w:rPr>
          <w:b/>
        </w:rPr>
        <w:t>MÉTODOS: </w:t>
      </w:r>
      <w:r>
        <w:rPr/>
        <w:t>Trata-se de um</w:t>
      </w:r>
      <w:r>
        <w:rPr>
          <w:spacing w:val="1"/>
        </w:rPr>
        <w:t> </w:t>
      </w:r>
      <w:r>
        <w:rPr/>
        <w:t>estudo</w:t>
      </w:r>
      <w:r>
        <w:rPr>
          <w:spacing w:val="10"/>
        </w:rPr>
        <w:t> </w:t>
      </w:r>
      <w:r>
        <w:rPr/>
        <w:t>epidemiológico,</w:t>
      </w:r>
      <w:r>
        <w:rPr>
          <w:spacing w:val="13"/>
        </w:rPr>
        <w:t> </w:t>
      </w:r>
      <w:r>
        <w:rPr/>
        <w:t>transversal,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caráter</w:t>
      </w:r>
      <w:r>
        <w:rPr>
          <w:spacing w:val="13"/>
        </w:rPr>
        <w:t> </w:t>
      </w:r>
      <w:r>
        <w:rPr/>
        <w:t>descritivo,</w:t>
      </w:r>
      <w:r>
        <w:rPr>
          <w:spacing w:val="8"/>
        </w:rPr>
        <w:t> </w:t>
      </w:r>
      <w:r>
        <w:rPr/>
        <w:t>realizado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estado</w:t>
      </w:r>
      <w:r>
        <w:rPr>
          <w:spacing w:val="16"/>
        </w:rPr>
        <w:t> </w:t>
      </w:r>
      <w:r>
        <w:rPr/>
        <w:t>da</w:t>
      </w:r>
      <w:r>
        <w:rPr>
          <w:spacing w:val="10"/>
        </w:rPr>
        <w:t> </w:t>
      </w:r>
      <w:r>
        <w:rPr/>
        <w:t>Bahia.</w:t>
      </w:r>
      <w:r>
        <w:rPr>
          <w:spacing w:val="-58"/>
        </w:rPr>
        <w:t> </w:t>
      </w:r>
      <w:r>
        <w:rPr/>
        <w:t>A população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foi composta por</w:t>
      </w:r>
      <w:r>
        <w:rPr>
          <w:spacing w:val="1"/>
        </w:rPr>
        <w:t> </w:t>
      </w:r>
      <w:r>
        <w:rPr/>
        <w:t>todos os casos notificados de meningite,</w:t>
      </w:r>
      <w:r>
        <w:rPr>
          <w:spacing w:val="1"/>
        </w:rPr>
        <w:t> </w:t>
      </w:r>
      <w:r>
        <w:rPr/>
        <w:t>ocorridos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coletados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 de Agravos de Notificação (SINAN), disponibilizado pelo Departamento de</w:t>
      </w:r>
      <w:r>
        <w:rPr>
          <w:spacing w:val="-57"/>
        </w:rPr>
        <w:t> </w:t>
      </w:r>
      <w:r>
        <w:rPr/>
        <w:t>Informática do Sistema Único de Saúde do Brasil (DATASUS), no mês de janeiro do</w:t>
      </w:r>
      <w:r>
        <w:rPr>
          <w:spacing w:val="1"/>
        </w:rPr>
        <w:t> </w:t>
      </w:r>
      <w:r>
        <w:rPr/>
        <w:t>ano de 2021. As variáveis analisadas foram: etiologia, evolução, faixa etária, sexo,</w:t>
      </w:r>
      <w:r>
        <w:rPr>
          <w:spacing w:val="1"/>
        </w:rPr>
        <w:t> </w:t>
      </w:r>
      <w:r>
        <w:rPr/>
        <w:t>macro, microrregião e ano de surgimento dos sintomas. </w:t>
      </w:r>
      <w:r>
        <w:rPr>
          <w:b/>
        </w:rPr>
        <w:t>RESULTADOS: </w:t>
      </w:r>
      <w:r>
        <w:rPr/>
        <w:t>No estado da</w:t>
      </w:r>
      <w:r>
        <w:rPr>
          <w:spacing w:val="1"/>
        </w:rPr>
        <w:t> </w:t>
      </w:r>
      <w:r>
        <w:rPr/>
        <w:t>Bahia, de 2015 a 2019 foram confirmados o total de 2.539 casos de meningite. A</w:t>
      </w:r>
      <w:r>
        <w:rPr>
          <w:spacing w:val="1"/>
        </w:rPr>
        <w:t> </w:t>
      </w:r>
      <w:r>
        <w:rPr/>
        <w:t>Meningite Viral (MV) foi a mais prevalente com 901 notificações (36%), seguida pela</w:t>
      </w:r>
      <w:r>
        <w:rPr>
          <w:spacing w:val="1"/>
        </w:rPr>
        <w:t> </w:t>
      </w:r>
      <w:r>
        <w:rPr/>
        <w:t>etiologia de Meningite Não Especificada (MNE) com 690 registros (27%). Dentre as</w:t>
      </w:r>
      <w:r>
        <w:rPr>
          <w:spacing w:val="1"/>
        </w:rPr>
        <w:t> </w:t>
      </w:r>
      <w:r>
        <w:rPr/>
        <w:t>bactérias, os patógenos mais identificados foram Streptococcus pneumoniae (MP) com</w:t>
      </w:r>
      <w:r>
        <w:rPr>
          <w:spacing w:val="1"/>
        </w:rPr>
        <w:t> </w:t>
      </w:r>
      <w:r>
        <w:rPr/>
        <w:t>156 casos (6%) e N. meningitidis (MM) com 111 (4%). A meningite causada por M.</w:t>
      </w:r>
      <w:r>
        <w:rPr>
          <w:spacing w:val="1"/>
        </w:rPr>
        <w:t> </w:t>
      </w:r>
      <w:r>
        <w:rPr/>
        <w:t>tuberculosis (MTBC) correspondeu a 54 notificações (2%), ademais, 428 casos (17%)</w:t>
      </w:r>
      <w:r>
        <w:rPr>
          <w:spacing w:val="1"/>
        </w:rPr>
        <w:t> </w:t>
      </w:r>
      <w:r>
        <w:rPr/>
        <w:t>foram causados por outros tipos de bactérias. Com relação à evolução, 321 casos (13%)</w:t>
      </w:r>
      <w:r>
        <w:rPr>
          <w:spacing w:val="1"/>
        </w:rPr>
        <w:t> </w:t>
      </w:r>
      <w:r>
        <w:rPr/>
        <w:t>foram a óbito. Quando analisados por faixa etária, os jovens adultos (20-39 anos) foram</w:t>
      </w:r>
      <w:r>
        <w:rPr>
          <w:spacing w:val="1"/>
        </w:rPr>
        <w:t> </w:t>
      </w:r>
      <w:r>
        <w:rPr/>
        <w:t>os mais atingidos pela doença com 637 (25%) notificações, seguida pela faixa de 40-59</w:t>
      </w:r>
      <w:r>
        <w:rPr>
          <w:spacing w:val="1"/>
        </w:rPr>
        <w:t> </w:t>
      </w:r>
      <w:r>
        <w:rPr/>
        <w:t>anos com 395 (16%) ocorrências.</w:t>
      </w:r>
      <w:r>
        <w:rPr>
          <w:spacing w:val="1"/>
        </w:rPr>
        <w:t> </w:t>
      </w:r>
      <w:r>
        <w:rPr/>
        <w:t>Nos</w:t>
      </w:r>
      <w:r>
        <w:rPr>
          <w:spacing w:val="60"/>
        </w:rPr>
        <w:t> </w:t>
      </w:r>
      <w:r>
        <w:rPr/>
        <w:t>menores de 1 ano</w:t>
      </w:r>
      <w:r>
        <w:rPr>
          <w:spacing w:val="60"/>
        </w:rPr>
        <w:t> </w:t>
      </w:r>
      <w:r>
        <w:rPr/>
        <w:t>de vida notificou-se 332</w:t>
      </w:r>
      <w:r>
        <w:rPr>
          <w:spacing w:val="1"/>
        </w:rPr>
        <w:t> </w:t>
      </w:r>
      <w:r>
        <w:rPr/>
        <w:t>(13%),</w:t>
      </w:r>
      <w:r>
        <w:rPr>
          <w:spacing w:val="17"/>
        </w:rPr>
        <w:t> </w:t>
      </w:r>
      <w:r>
        <w:rPr/>
        <w:t>ocupando</w:t>
      </w:r>
      <w:r>
        <w:rPr>
          <w:spacing w:val="16"/>
        </w:rPr>
        <w:t> </w:t>
      </w:r>
      <w:r>
        <w:rPr/>
        <w:t>o</w:t>
      </w:r>
      <w:r>
        <w:rPr>
          <w:spacing w:val="20"/>
        </w:rPr>
        <w:t> </w:t>
      </w:r>
      <w:r>
        <w:rPr/>
        <w:t>terceiro</w:t>
      </w:r>
      <w:r>
        <w:rPr>
          <w:spacing w:val="24"/>
        </w:rPr>
        <w:t> </w:t>
      </w:r>
      <w:r>
        <w:rPr/>
        <w:t>intervalo</w:t>
      </w:r>
      <w:r>
        <w:rPr>
          <w:spacing w:val="24"/>
        </w:rPr>
        <w:t> </w:t>
      </w:r>
      <w:r>
        <w:rPr/>
        <w:t>de</w:t>
      </w:r>
      <w:r>
        <w:rPr>
          <w:spacing w:val="20"/>
        </w:rPr>
        <w:t> </w:t>
      </w:r>
      <w:r>
        <w:rPr/>
        <w:t>idade</w:t>
      </w:r>
      <w:r>
        <w:rPr>
          <w:spacing w:val="24"/>
        </w:rPr>
        <w:t> </w:t>
      </w:r>
      <w:r>
        <w:rPr/>
        <w:t>mais</w:t>
      </w:r>
      <w:r>
        <w:rPr>
          <w:spacing w:val="22"/>
        </w:rPr>
        <w:t> </w:t>
      </w:r>
      <w:r>
        <w:rPr/>
        <w:t>incidente.</w:t>
      </w:r>
      <w:r>
        <w:rPr>
          <w:spacing w:val="23"/>
        </w:rPr>
        <w:t> </w:t>
      </w:r>
      <w:r>
        <w:rPr/>
        <w:t>O</w:t>
      </w:r>
      <w:r>
        <w:rPr>
          <w:spacing w:val="14"/>
        </w:rPr>
        <w:t> </w:t>
      </w:r>
      <w:r>
        <w:rPr/>
        <w:t>sexo</w:t>
      </w:r>
      <w:r>
        <w:rPr>
          <w:spacing w:val="25"/>
        </w:rPr>
        <w:t> </w:t>
      </w:r>
      <w:r>
        <w:rPr/>
        <w:t>masculino</w:t>
      </w:r>
      <w:r>
        <w:rPr>
          <w:spacing w:val="29"/>
        </w:rPr>
        <w:t> </w:t>
      </w:r>
      <w:r>
        <w:rPr/>
        <w:t>foi</w:t>
      </w:r>
      <w:r>
        <w:rPr>
          <w:spacing w:val="12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mais</w:t>
      </w:r>
      <w:r>
        <w:rPr>
          <w:spacing w:val="1"/>
        </w:rPr>
        <w:t> </w:t>
      </w:r>
      <w:r>
        <w:rPr/>
        <w:t>acometido</w:t>
      </w:r>
      <w:r>
        <w:rPr>
          <w:spacing w:val="1"/>
        </w:rPr>
        <w:t> </w:t>
      </w:r>
      <w:r>
        <w:rPr/>
        <w:t>em 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analisados,</w:t>
      </w:r>
      <w:r>
        <w:rPr>
          <w:spacing w:val="1"/>
        </w:rPr>
        <w:t> </w:t>
      </w:r>
      <w:r>
        <w:rPr/>
        <w:t>em um total de</w:t>
      </w:r>
      <w:r>
        <w:rPr>
          <w:spacing w:val="1"/>
        </w:rPr>
        <w:t> </w:t>
      </w:r>
      <w:r>
        <w:rPr/>
        <w:t>1.455</w:t>
      </w:r>
      <w:r>
        <w:rPr>
          <w:spacing w:val="1"/>
        </w:rPr>
        <w:t> </w:t>
      </w:r>
      <w:r>
        <w:rPr/>
        <w:t>(57%)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Conforme a distribuição dos casos no estado da Bahia por macrorregião de residência</w:t>
      </w:r>
      <w:r>
        <w:rPr>
          <w:spacing w:val="1"/>
        </w:rPr>
        <w:t> </w:t>
      </w:r>
      <w:r>
        <w:rPr/>
        <w:t>descrita pelo IBGE, a região leste foi a que apresentou a maior incidência de casos</w:t>
      </w:r>
      <w:r>
        <w:rPr>
          <w:spacing w:val="1"/>
        </w:rPr>
        <w:t> </w:t>
      </w:r>
      <w:r>
        <w:rPr/>
        <w:t>(1.489, representando 60% do total), seguida pela região sudoeste (373 casos, 15%).</w:t>
      </w:r>
      <w:r>
        <w:rPr>
          <w:spacing w:val="1"/>
        </w:rPr>
        <w:t> </w:t>
      </w:r>
      <w:r>
        <w:rPr/>
        <w:t>Quando analisado por microrregiões do estado, Salvador apresentou o maior número de</w:t>
      </w:r>
      <w:r>
        <w:rPr>
          <w:spacing w:val="1"/>
        </w:rPr>
        <w:t> </w:t>
      </w:r>
      <w:r>
        <w:rPr/>
        <w:t>registros (1.449, 53%), em segundo Vitória da Conquista (350, 14%). Quanto ao ano de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sintomas,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prevalente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contabilizando</w:t>
      </w:r>
      <w:r>
        <w:rPr>
          <w:spacing w:val="1"/>
        </w:rPr>
        <w:t> </w:t>
      </w:r>
      <w:r>
        <w:rPr/>
        <w:t>693</w:t>
      </w:r>
      <w:r>
        <w:rPr>
          <w:spacing w:val="1"/>
        </w:rPr>
        <w:t> </w:t>
      </w:r>
      <w:r>
        <w:rPr/>
        <w:t>ocorrências</w:t>
      </w:r>
      <w:r>
        <w:rPr>
          <w:spacing w:val="1"/>
        </w:rPr>
        <w:t> </w:t>
      </w:r>
      <w:r>
        <w:rPr/>
        <w:t>(27%).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Evidenciou-se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meningites</w:t>
      </w:r>
      <w:r>
        <w:rPr>
          <w:spacing w:val="1"/>
        </w:rPr>
        <w:t> </w:t>
      </w:r>
      <w:r>
        <w:rPr/>
        <w:t>virais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meningites</w:t>
      </w:r>
      <w:r>
        <w:rPr>
          <w:spacing w:val="1"/>
        </w:rPr>
        <w:t> </w:t>
      </w:r>
      <w:r>
        <w:rPr/>
        <w:t>bacterianas,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transmissibilidade por vias respiratórias. Comprovou-se a prevalência expressiva de</w:t>
      </w:r>
      <w:r>
        <w:rPr>
          <w:spacing w:val="1"/>
        </w:rPr>
        <w:t> </w:t>
      </w:r>
      <w:r>
        <w:rPr/>
        <w:t>meningites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57%,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ressaltado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nacionais. Ao comparar os casos confirmados em cada período, observou-se que os</w:t>
      </w:r>
      <w:r>
        <w:rPr>
          <w:spacing w:val="1"/>
        </w:rPr>
        <w:t> </w:t>
      </w:r>
      <w:r>
        <w:rPr/>
        <w:t>números caíram desde</w:t>
      </w:r>
      <w:r>
        <w:rPr>
          <w:spacing w:val="1"/>
        </w:rPr>
        <w:t> </w:t>
      </w:r>
      <w:r>
        <w:rPr/>
        <w:t>2015.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 demonstram 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fortalecimento das redes de imunização, haja vista que a patogenicidade da meningite</w:t>
      </w:r>
      <w:r>
        <w:rPr>
          <w:spacing w:val="1"/>
        </w:rPr>
        <w:t> </w:t>
      </w:r>
      <w:r>
        <w:rPr/>
        <w:t>está concomitantemente interligada às ações de educação em saúde, sobre as formas de</w:t>
      </w:r>
      <w:r>
        <w:rPr>
          <w:spacing w:val="1"/>
        </w:rPr>
        <w:t> </w:t>
      </w:r>
      <w:r>
        <w:rPr/>
        <w:t>prevenção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</w:t>
      </w:r>
      <w:r>
        <w:rPr>
          <w:spacing w:val="3"/>
        </w:rPr>
        <w:t> </w:t>
      </w:r>
      <w:r>
        <w:rPr/>
        <w:t>em</w:t>
      </w:r>
      <w:r>
        <w:rPr>
          <w:spacing w:val="-7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vacinação.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03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Meningite;</w:t>
      </w:r>
      <w:r>
        <w:rPr>
          <w:spacing w:val="-8"/>
          <w:sz w:val="24"/>
        </w:rPr>
        <w:t> </w:t>
      </w:r>
      <w:r>
        <w:rPr>
          <w:sz w:val="24"/>
        </w:rPr>
        <w:t>Epidemiologia;</w:t>
      </w:r>
      <w:r>
        <w:rPr>
          <w:spacing w:val="-7"/>
          <w:sz w:val="24"/>
        </w:rPr>
        <w:t> </w:t>
      </w:r>
      <w:r>
        <w:rPr>
          <w:sz w:val="24"/>
        </w:rPr>
        <w:t>Bahia.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503"/>
      </w:pPr>
      <w:r>
        <w:rPr/>
        <w:t>REFERÊNCIAS:</w:t>
      </w:r>
    </w:p>
    <w:p>
      <w:pPr>
        <w:spacing w:line="360" w:lineRule="auto" w:before="137"/>
        <w:ind w:left="498" w:right="178" w:firstLine="4"/>
        <w:jc w:val="both"/>
        <w:rPr>
          <w:sz w:val="24"/>
        </w:rPr>
      </w:pPr>
      <w:r>
        <w:rPr>
          <w:sz w:val="24"/>
        </w:rPr>
        <w:t>Brasil. Ministério da Saúde</w:t>
      </w:r>
      <w:r>
        <w:rPr>
          <w:b/>
          <w:sz w:val="24"/>
        </w:rPr>
        <w:t>. Guia de Vigilância em Saúde</w:t>
      </w:r>
      <w:r>
        <w:rPr>
          <w:sz w:val="24"/>
        </w:rPr>
        <w:t>: volume único, 3ª edição.</w:t>
      </w:r>
      <w:r>
        <w:rPr>
          <w:spacing w:val="1"/>
          <w:sz w:val="24"/>
        </w:rPr>
        <w:t> </w:t>
      </w:r>
      <w:r>
        <w:rPr>
          <w:sz w:val="24"/>
        </w:rPr>
        <w:t>Brasília,</w:t>
      </w:r>
      <w:r>
        <w:rPr>
          <w:spacing w:val="3"/>
          <w:sz w:val="24"/>
        </w:rPr>
        <w:t> </w:t>
      </w:r>
      <w:r>
        <w:rPr>
          <w:sz w:val="24"/>
        </w:rPr>
        <w:t>p.45,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935" w:right="693"/>
        <w:jc w:val="center"/>
      </w:pPr>
      <w:bookmarkStart w:name="PERFIL EPIDEMIOLÓGICO DE SÍFILIS GESTACI" w:id="263"/>
      <w:bookmarkEnd w:id="263"/>
      <w:r>
        <w:rPr>
          <w:b w:val="0"/>
        </w:rPr>
      </w:r>
      <w:bookmarkStart w:name="_bookmark131" w:id="264"/>
      <w:bookmarkEnd w:id="264"/>
      <w:r>
        <w:rPr>
          <w:b w:val="0"/>
        </w:rPr>
      </w:r>
      <w:r>
        <w:rPr/>
        <w:t>PERFIL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SÍFILIS</w:t>
      </w:r>
      <w:r>
        <w:rPr>
          <w:spacing w:val="-3"/>
        </w:rPr>
        <w:t> </w:t>
      </w:r>
      <w:r>
        <w:rPr/>
        <w:t>GESTACIONAL</w:t>
      </w:r>
      <w:r>
        <w:rPr>
          <w:spacing w:val="-5"/>
        </w:rPr>
        <w:t> </w:t>
      </w:r>
      <w:r>
        <w:rPr/>
        <w:t>E</w:t>
      </w:r>
      <w:r>
        <w:rPr>
          <w:spacing w:val="-57"/>
        </w:rPr>
        <w:t> </w:t>
      </w:r>
      <w:r>
        <w:rPr/>
        <w:t>CONGÊNITA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 DA</w:t>
      </w:r>
      <w:r>
        <w:rPr>
          <w:spacing w:val="-1"/>
        </w:rPr>
        <w:t> </w:t>
      </w:r>
      <w:r>
        <w:rPr/>
        <w:t>BAHIA ENTRE</w:t>
      </w:r>
      <w:r>
        <w:rPr>
          <w:spacing w:val="-2"/>
        </w:rPr>
        <w:t> </w:t>
      </w:r>
      <w:r>
        <w:rPr/>
        <w:t>2015 E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spacing w:line="360" w:lineRule="auto"/>
        <w:ind w:left="1036" w:right="670" w:firstLine="1114"/>
      </w:pPr>
      <w:r>
        <w:rPr/>
        <w:t>Lalesca Martins Mota</w:t>
      </w:r>
      <w:r>
        <w:rPr>
          <w:vertAlign w:val="superscript"/>
        </w:rPr>
        <w:t>1</w:t>
      </w:r>
      <w:r>
        <w:rPr>
          <w:vertAlign w:val="baseline"/>
        </w:rPr>
        <w:t>Paula Paulina Costa Tavares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Acadêmico(a)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0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4"/>
          <w:vertAlign w:val="baseline"/>
        </w:rPr>
        <w:t> </w:t>
      </w:r>
      <w:r>
        <w:rPr>
          <w:vertAlign w:val="baseline"/>
        </w:rPr>
        <w:t>Adventista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Bahia</w:t>
      </w:r>
    </w:p>
    <w:p>
      <w:pPr>
        <w:pStyle w:val="BodyText"/>
        <w:spacing w:line="360" w:lineRule="auto"/>
        <w:ind w:left="931" w:right="689" w:firstLine="6"/>
        <w:jc w:val="center"/>
      </w:pPr>
      <w:r>
        <w:rPr>
          <w:spacing w:val="-1"/>
        </w:rPr>
        <w:t>(FADBA).</w:t>
      </w:r>
      <w:r>
        <w:rPr>
          <w:spacing w:val="4"/>
        </w:rPr>
        <w:t> </w:t>
      </w:r>
      <w:r>
        <w:rPr>
          <w:spacing w:val="-1"/>
        </w:rPr>
        <w:t>Cachoeira,</w:t>
      </w:r>
      <w:r>
        <w:rPr>
          <w:spacing w:val="4"/>
        </w:rPr>
        <w:t> </w:t>
      </w:r>
      <w:r>
        <w:rPr>
          <w:spacing w:val="-1"/>
        </w:rPr>
        <w:t>Bahia,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Tiradentes.Especialista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8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4"/>
          <w:vertAlign w:val="baseline"/>
        </w:rPr>
        <w:t> </w:t>
      </w:r>
      <w:r>
        <w:rPr>
          <w:vertAlign w:val="baseline"/>
        </w:rPr>
        <w:t>Pública</w:t>
      </w:r>
      <w:r>
        <w:rPr>
          <w:spacing w:val="-4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vertAlign w:val="baseline"/>
        </w:rPr>
        <w:t>Adventista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Bahia</w:t>
      </w:r>
      <w:r>
        <w:rPr>
          <w:spacing w:val="-57"/>
          <w:vertAlign w:val="baseline"/>
        </w:rPr>
        <w:t> </w:t>
      </w:r>
      <w:r>
        <w:rPr>
          <w:vertAlign w:val="baseline"/>
        </w:rPr>
        <w:t>(FADBA).</w:t>
      </w:r>
      <w:r>
        <w:rPr>
          <w:spacing w:val="3"/>
          <w:vertAlign w:val="baseline"/>
        </w:rPr>
        <w:t> </w:t>
      </w:r>
      <w:r>
        <w:rPr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Promoção</w:t>
      </w:r>
      <w:r>
        <w:rPr>
          <w:spacing w:val="6"/>
          <w:vertAlign w:val="baseline"/>
        </w:rPr>
        <w:t> </w:t>
      </w:r>
      <w:r>
        <w:rPr>
          <w:vertAlign w:val="baseline"/>
        </w:rPr>
        <w:t>da</w:t>
      </w:r>
      <w:r>
        <w:rPr>
          <w:spacing w:val="-5"/>
          <w:vertAlign w:val="baseline"/>
        </w:rPr>
        <w:t> </w:t>
      </w:r>
      <w:r>
        <w:rPr>
          <w:vertAlign w:val="baseline"/>
        </w:rPr>
        <w:t>Saúde</w:t>
      </w:r>
    </w:p>
    <w:p>
      <w:pPr>
        <w:pStyle w:val="BodyText"/>
        <w:spacing w:line="355" w:lineRule="auto" w:before="17"/>
        <w:ind w:left="1012" w:right="676"/>
        <w:jc w:val="center"/>
      </w:pPr>
      <w:r>
        <w:rPr/>
        <w:t>Pelo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Universitário</w:t>
      </w:r>
      <w:r>
        <w:rPr>
          <w:spacing w:val="-1"/>
        </w:rPr>
        <w:t> </w:t>
      </w:r>
      <w:r>
        <w:rPr/>
        <w:t>Adventista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São</w:t>
      </w:r>
      <w:r>
        <w:rPr>
          <w:spacing w:val="-4"/>
        </w:rPr>
        <w:t> </w:t>
      </w:r>
      <w:r>
        <w:rPr/>
        <w:t>Paulo</w:t>
      </w:r>
      <w:r>
        <w:rPr>
          <w:spacing w:val="-2"/>
        </w:rPr>
        <w:t> </w:t>
      </w:r>
      <w:r>
        <w:rPr/>
        <w:t>(UNASP).</w:t>
      </w:r>
      <w:r>
        <w:rPr>
          <w:spacing w:val="-3"/>
        </w:rPr>
        <w:t> </w:t>
      </w:r>
      <w:r>
        <w:rPr/>
        <w:t>Docente</w:t>
      </w:r>
      <w:r>
        <w:rPr>
          <w:spacing w:val="-5"/>
        </w:rPr>
        <w:t> </w:t>
      </w:r>
      <w:r>
        <w:rPr/>
        <w:t>do</w:t>
      </w:r>
      <w:r>
        <w:rPr>
          <w:spacing w:val="-57"/>
        </w:rPr>
        <w:t> </w:t>
      </w:r>
      <w:r>
        <w:rPr/>
        <w:t>Curso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da</w:t>
      </w:r>
      <w:r>
        <w:rPr>
          <w:spacing w:val="5"/>
        </w:rPr>
        <w:t> </w:t>
      </w:r>
      <w:r>
        <w:rPr/>
        <w:t>FADBA.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0" w:lineRule="auto"/>
        <w:ind w:left="479" w:right="120" w:firstLine="4"/>
        <w:jc w:val="both"/>
      </w:pPr>
      <w:r>
        <w:rPr>
          <w:b/>
        </w:rPr>
        <w:t>INTRODUÇÃO: </w:t>
      </w:r>
      <w:r>
        <w:rPr/>
        <w:t>Sífilis é uma doença sexualmente transmissível, que tem por agente</w:t>
      </w:r>
      <w:r>
        <w:rPr>
          <w:spacing w:val="1"/>
        </w:rPr>
        <w:t> </w:t>
      </w:r>
      <w:r>
        <w:rPr/>
        <w:t>causador a bactéria Treponema Pallidum. Quando uma gestante é infectada por sífilis</w:t>
      </w:r>
      <w:r>
        <w:rPr>
          <w:spacing w:val="1"/>
        </w:rPr>
        <w:t> </w:t>
      </w:r>
      <w:r>
        <w:rPr/>
        <w:t>ocorre a Sífilis Gestacional (SG),</w:t>
      </w:r>
      <w:r>
        <w:rPr>
          <w:spacing w:val="1"/>
        </w:rPr>
        <w:t> </w:t>
      </w:r>
      <w:r>
        <w:rPr/>
        <w:t>que quando</w:t>
      </w:r>
      <w:r>
        <w:rPr>
          <w:spacing w:val="1"/>
        </w:rPr>
        <w:t> </w:t>
      </w:r>
      <w:r>
        <w:rPr/>
        <w:t>não tratada de forma adequada pode</w:t>
      </w:r>
      <w:r>
        <w:rPr>
          <w:spacing w:val="1"/>
        </w:rPr>
        <w:t> </w:t>
      </w:r>
      <w:r>
        <w:rPr/>
        <w:t>resultar em Sífilis Congênita (SC), qual ocorre quando a infecção atinge o concepto por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transplacentária,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resultar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várias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cunho</w:t>
      </w:r>
      <w:r>
        <w:rPr>
          <w:spacing w:val="1"/>
        </w:rPr>
        <w:t> </w:t>
      </w:r>
      <w:r>
        <w:rPr/>
        <w:t>fisiopatológico.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Pan Americana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(OPAS)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América</w:t>
      </w:r>
      <w:r>
        <w:rPr>
          <w:spacing w:val="1"/>
        </w:rPr>
        <w:t> </w:t>
      </w:r>
      <w:r>
        <w:rPr/>
        <w:t>Latina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Caribe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330.000 gestantes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recebam 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adequado para sífilis durante o pré-natal a cada ano, sendo que a mortalidade nacional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passou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2,2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100.000</w:t>
      </w:r>
      <w:r>
        <w:rPr>
          <w:spacing w:val="1"/>
        </w:rPr>
        <w:t> </w:t>
      </w:r>
      <w:r>
        <w:rPr/>
        <w:t>nascidos</w:t>
      </w:r>
      <w:r>
        <w:rPr>
          <w:spacing w:val="1"/>
        </w:rPr>
        <w:t> </w:t>
      </w:r>
      <w:r>
        <w:rPr/>
        <w:t>vivos</w:t>
      </w:r>
      <w:r>
        <w:rPr>
          <w:spacing w:val="1"/>
        </w:rPr>
        <w:t> </w:t>
      </w:r>
      <w:r>
        <w:rPr/>
        <w:t>em 2004,</w:t>
      </w:r>
      <w:r>
        <w:rPr>
          <w:spacing w:val="1"/>
        </w:rPr>
        <w:t> </w:t>
      </w:r>
      <w:r>
        <w:rPr/>
        <w:t>para 5,5</w:t>
      </w:r>
      <w:r>
        <w:rPr>
          <w:spacing w:val="1"/>
        </w:rPr>
        <w:t> </w:t>
      </w:r>
      <w:r>
        <w:rPr/>
        <w:t>em 2013.</w:t>
      </w:r>
      <w:r>
        <w:rPr>
          <w:spacing w:val="1"/>
        </w:rPr>
        <w:t> </w:t>
      </w:r>
      <w:r>
        <w:rPr/>
        <w:t>Anualmente 2 milhões de gestantes são infectadas por sífilis, 50% dessas gestantes não</w:t>
      </w:r>
      <w:r>
        <w:rPr>
          <w:spacing w:val="1"/>
        </w:rPr>
        <w:t> </w:t>
      </w:r>
      <w:r>
        <w:rPr/>
        <w:t>tratadas ou tratadas de forma ineficaz podem transmitir a doença via transplacentária, o</w:t>
      </w:r>
      <w:r>
        <w:rPr>
          <w:spacing w:val="1"/>
        </w:rPr>
        <w:t> </w:t>
      </w:r>
      <w:r>
        <w:rPr/>
        <w:t>que resulta em um prognóstico de morte fetal e neonatal, prematuridade, baixo peso e</w:t>
      </w:r>
      <w:r>
        <w:rPr>
          <w:spacing w:val="1"/>
        </w:rPr>
        <w:t> </w:t>
      </w:r>
      <w:r>
        <w:rPr/>
        <w:t>infecção congênita. Na Bahia entre o ano 2000 e setembro de 2012, houve um acúmulo</w:t>
      </w:r>
      <w:r>
        <w:rPr>
          <w:spacing w:val="1"/>
        </w:rPr>
        <w:t> </w:t>
      </w:r>
      <w:r>
        <w:rPr/>
        <w:t>de 1.851 casos de SC. Segundo os dados cientificos a incidência da sífilis congênita em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tem como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pré-natal</w:t>
      </w:r>
      <w:r>
        <w:rPr>
          <w:spacing w:val="61"/>
        </w:rPr>
        <w:t> </w:t>
      </w:r>
      <w:r>
        <w:rPr/>
        <w:t>ineficaz.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o estudo teve como objetivo descrever o perfil epidemiológico dos casos</w:t>
      </w:r>
      <w:r>
        <w:rPr>
          <w:spacing w:val="1"/>
        </w:rPr>
        <w:t> </w:t>
      </w:r>
      <w:r>
        <w:rPr/>
        <w:t>de notificação</w:t>
      </w:r>
      <w:r>
        <w:rPr>
          <w:spacing w:val="1"/>
        </w:rPr>
        <w:t> </w:t>
      </w:r>
      <w:r>
        <w:rPr/>
        <w:t>de sífilis gestacional e sífilis congênita no</w:t>
      </w:r>
      <w:r>
        <w:rPr>
          <w:spacing w:val="60"/>
        </w:rPr>
        <w:t> </w:t>
      </w:r>
      <w:r>
        <w:rPr/>
        <w:t>período de 2015-2018 no</w:t>
      </w:r>
      <w:r>
        <w:rPr>
          <w:spacing w:val="1"/>
        </w:rPr>
        <w:t> </w:t>
      </w:r>
      <w:r>
        <w:rPr/>
        <w:t>estado da Bahia. </w:t>
      </w:r>
      <w:r>
        <w:rPr>
          <w:b/>
        </w:rPr>
        <w:t>METODOLOGIA: </w:t>
      </w:r>
      <w:r>
        <w:rPr/>
        <w:t>estudo descritivo realizado por meio dos sitemas</w:t>
      </w:r>
      <w:r>
        <w:rPr>
          <w:spacing w:val="1"/>
        </w:rPr>
        <w:t> </w:t>
      </w:r>
      <w:r>
        <w:rPr/>
        <w:t>contidos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do SUS(DATASUS)</w:t>
      </w:r>
      <w:r>
        <w:rPr>
          <w:spacing w:val="1"/>
        </w:rPr>
        <w:t> </w:t>
      </w:r>
      <w:r>
        <w:rPr>
          <w:b/>
        </w:rPr>
        <w:t>RESULTADOS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DISCUSSÃO:</w:t>
      </w:r>
      <w:r>
        <w:rPr>
          <w:b/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prevalência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congênita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genitoras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raça/cor</w:t>
      </w:r>
      <w:r>
        <w:rPr>
          <w:spacing w:val="1"/>
        </w:rPr>
        <w:t> </w:t>
      </w:r>
      <w:r>
        <w:rPr/>
        <w:t>preta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parda,</w:t>
      </w:r>
      <w:r>
        <w:rPr>
          <w:spacing w:val="60"/>
        </w:rPr>
        <w:t> </w:t>
      </w:r>
      <w:r>
        <w:rPr/>
        <w:t>quanto</w:t>
      </w:r>
      <w:r>
        <w:rPr>
          <w:spacing w:val="60"/>
        </w:rPr>
        <w:t> </w:t>
      </w:r>
      <w:r>
        <w:rPr/>
        <w:t>à</w:t>
      </w:r>
      <w:r>
        <w:rPr>
          <w:spacing w:val="60"/>
        </w:rPr>
        <w:t> </w:t>
      </w:r>
      <w:r>
        <w:rPr/>
        <w:t>escolaridade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maioria</w:t>
      </w:r>
      <w:r>
        <w:rPr>
          <w:spacing w:val="-57"/>
        </w:rPr>
        <w:t> </w:t>
      </w:r>
      <w:r>
        <w:rPr/>
        <w:t>das gestantes cursaram a 5°-8° série do ensino</w:t>
      </w:r>
      <w:r>
        <w:rPr>
          <w:spacing w:val="60"/>
        </w:rPr>
        <w:t> </w:t>
      </w:r>
      <w:r>
        <w:rPr/>
        <w:t>fundamental de forma incompleta, a</w:t>
      </w:r>
      <w:r>
        <w:rPr>
          <w:spacing w:val="1"/>
        </w:rPr>
        <w:t> </w:t>
      </w:r>
      <w:r>
        <w:rPr/>
        <w:t>idade prevalente foi de 20-29 anos, foram notificados 11.177 casos de sífilis gestacional</w:t>
      </w:r>
      <w:r>
        <w:rPr>
          <w:spacing w:val="1"/>
        </w:rPr>
        <w:t> </w:t>
      </w:r>
      <w:r>
        <w:rPr/>
        <w:t>e</w:t>
      </w:r>
      <w:r>
        <w:rPr>
          <w:spacing w:val="31"/>
        </w:rPr>
        <w:t> </w:t>
      </w:r>
      <w:r>
        <w:rPr/>
        <w:t>541</w:t>
      </w:r>
      <w:r>
        <w:rPr>
          <w:spacing w:val="32"/>
        </w:rPr>
        <w:t> </w:t>
      </w:r>
      <w:r>
        <w:rPr/>
        <w:t>casos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sífilis</w:t>
      </w:r>
      <w:r>
        <w:rPr>
          <w:spacing w:val="30"/>
        </w:rPr>
        <w:t> </w:t>
      </w:r>
      <w:r>
        <w:rPr/>
        <w:t>congênita.</w:t>
      </w:r>
      <w:r>
        <w:rPr>
          <w:spacing w:val="34"/>
        </w:rPr>
        <w:t> </w:t>
      </w:r>
      <w:r>
        <w:rPr/>
        <w:t>A</w:t>
      </w:r>
      <w:r>
        <w:rPr>
          <w:spacing w:val="28"/>
        </w:rPr>
        <w:t> </w:t>
      </w:r>
      <w:r>
        <w:rPr/>
        <w:t>taxa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Incidência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Sífilis</w:t>
      </w:r>
      <w:r>
        <w:rPr>
          <w:spacing w:val="35"/>
        </w:rPr>
        <w:t> </w:t>
      </w:r>
      <w:r>
        <w:rPr/>
        <w:t>Congênita</w:t>
      </w:r>
      <w:r>
        <w:rPr>
          <w:spacing w:val="36"/>
        </w:rPr>
        <w:t> </w:t>
      </w:r>
      <w:r>
        <w:rPr/>
        <w:t>foi</w:t>
      </w:r>
      <w:r>
        <w:rPr>
          <w:spacing w:val="24"/>
        </w:rPr>
        <w:t> </w:t>
      </w:r>
      <w:r>
        <w:rPr/>
        <w:t>de</w:t>
      </w:r>
      <w:r>
        <w:rPr>
          <w:spacing w:val="31"/>
        </w:rPr>
        <w:t> </w:t>
      </w:r>
      <w:r>
        <w:rPr/>
        <w:t>6,6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casos por mil nascidos vivos,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letalidade</w:t>
      </w:r>
      <w:r>
        <w:rPr>
          <w:spacing w:val="1"/>
        </w:rPr>
        <w:t> </w:t>
      </w:r>
      <w:r>
        <w:rPr/>
        <w:t>foi de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 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6,7.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no período proposto do estudo houve um aumento</w:t>
      </w:r>
      <w:r>
        <w:rPr>
          <w:spacing w:val="60"/>
        </w:rPr>
        <w:t> </w:t>
      </w:r>
      <w:r>
        <w:rPr/>
        <w:t>dos casos de SC,</w:t>
      </w:r>
      <w:r>
        <w:rPr>
          <w:spacing w:val="1"/>
        </w:rPr>
        <w:t> </w:t>
      </w:r>
      <w:r>
        <w:rPr/>
        <w:t>um baixo acompanhamento pré-natal e grandenúmeros de casos de tratamento de sífilis</w:t>
      </w:r>
      <w:r>
        <w:rPr>
          <w:spacing w:val="1"/>
        </w:rPr>
        <w:t> </w:t>
      </w:r>
      <w:r>
        <w:rPr/>
        <w:t>de forma inadequada. Os dados sociodemográficos não divergem de estudos anteriores</w:t>
      </w:r>
      <w:r>
        <w:rPr>
          <w:spacing w:val="1"/>
        </w:rPr>
        <w:t> </w:t>
      </w:r>
      <w:r>
        <w:rPr/>
        <w:t>associando a SC e SG à genitoras pretas e pardas de escolaridade baixa (5º-8º) e faixa</w:t>
      </w:r>
      <w:r>
        <w:rPr>
          <w:spacing w:val="1"/>
        </w:rPr>
        <w:t> </w:t>
      </w:r>
      <w:r>
        <w:rPr/>
        <w:t>etária prevalente de 20-29 anos. O presente trabalho é de grande relevância cientifica,</w:t>
      </w:r>
      <w:r>
        <w:rPr>
          <w:spacing w:val="1"/>
        </w:rPr>
        <w:t> </w:t>
      </w:r>
      <w:r>
        <w:rPr/>
        <w:t>pois por meio</w:t>
      </w:r>
      <w:r>
        <w:rPr>
          <w:spacing w:val="60"/>
        </w:rPr>
        <w:t> </w:t>
      </w:r>
      <w:r>
        <w:rPr/>
        <w:t>dele será possível comparar dados anteriores e posteriores, permitindo</w:t>
      </w:r>
      <w:r>
        <w:rPr>
          <w:spacing w:val="1"/>
        </w:rPr>
        <w:t> </w:t>
      </w:r>
      <w:r>
        <w:rPr/>
        <w:t>que sejam</w:t>
      </w:r>
      <w:r>
        <w:rPr>
          <w:spacing w:val="-3"/>
        </w:rPr>
        <w:t> </w:t>
      </w:r>
      <w:r>
        <w:rPr/>
        <w:t>tomadas assim</w:t>
      </w:r>
      <w:r>
        <w:rPr>
          <w:spacing w:val="-8"/>
        </w:rPr>
        <w:t> </w:t>
      </w:r>
      <w:r>
        <w:rPr/>
        <w:t>ações</w:t>
      </w:r>
      <w:r>
        <w:rPr>
          <w:spacing w:val="4"/>
        </w:rPr>
        <w:t> </w:t>
      </w:r>
      <w:r>
        <w:rPr/>
        <w:t>intervencionistas.</w:t>
      </w:r>
    </w:p>
    <w:p>
      <w:pPr>
        <w:spacing w:before="6"/>
        <w:ind w:left="484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Assistência</w:t>
      </w:r>
      <w:r>
        <w:rPr>
          <w:spacing w:val="-3"/>
          <w:sz w:val="24"/>
        </w:rPr>
        <w:t> </w:t>
      </w:r>
      <w:r>
        <w:rPr>
          <w:sz w:val="24"/>
        </w:rPr>
        <w:t>pré-natal;</w:t>
      </w:r>
      <w:r>
        <w:rPr>
          <w:spacing w:val="-7"/>
          <w:sz w:val="24"/>
        </w:rPr>
        <w:t> </w:t>
      </w:r>
      <w:r>
        <w:rPr>
          <w:sz w:val="24"/>
        </w:rPr>
        <w:t>Sífilis</w:t>
      </w:r>
      <w:r>
        <w:rPr>
          <w:spacing w:val="1"/>
          <w:sz w:val="24"/>
        </w:rPr>
        <w:t> </w:t>
      </w:r>
      <w:r>
        <w:rPr>
          <w:sz w:val="24"/>
        </w:rPr>
        <w:t>Congênita;</w:t>
      </w:r>
      <w:r>
        <w:rPr>
          <w:spacing w:val="-7"/>
          <w:sz w:val="24"/>
        </w:rPr>
        <w:t> </w:t>
      </w:r>
      <w:r>
        <w:rPr>
          <w:sz w:val="24"/>
        </w:rPr>
        <w:t>Gestantes.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ListParagraph"/>
        <w:numPr>
          <w:ilvl w:val="0"/>
          <w:numId w:val="75"/>
        </w:numPr>
        <w:tabs>
          <w:tab w:pos="759" w:val="left" w:leader="none"/>
          <w:tab w:pos="2135" w:val="left" w:leader="none"/>
          <w:tab w:pos="3982" w:val="left" w:leader="none"/>
          <w:tab w:pos="5052" w:val="left" w:leader="none"/>
          <w:tab w:pos="6545" w:val="left" w:leader="none"/>
          <w:tab w:pos="7932" w:val="left" w:leader="none"/>
        </w:tabs>
        <w:spacing w:line="360" w:lineRule="auto" w:before="1" w:after="0"/>
        <w:ind w:left="479" w:right="131" w:firstLine="0"/>
        <w:jc w:val="both"/>
        <w:rPr>
          <w:sz w:val="24"/>
        </w:rPr>
      </w:pPr>
      <w:r>
        <w:rPr>
          <w:sz w:val="24"/>
        </w:rPr>
        <w:t>BRASIL. Ministério da Saúde. Secretaria de Vigilância em Saúde. Departamento de</w:t>
      </w:r>
      <w:r>
        <w:rPr>
          <w:spacing w:val="1"/>
          <w:sz w:val="24"/>
        </w:rPr>
        <w:t> </w:t>
      </w:r>
      <w:r>
        <w:rPr>
          <w:sz w:val="24"/>
        </w:rPr>
        <w:t>Vigilância Epidemiológica. Doenças infecciosas e parasitárias: guia de bolso.</w:t>
      </w:r>
      <w:r>
        <w:rPr>
          <w:spacing w:val="1"/>
          <w:sz w:val="24"/>
        </w:rPr>
        <w:t> </w:t>
      </w:r>
      <w:r>
        <w:rPr>
          <w:sz w:val="24"/>
        </w:rPr>
        <w:t>8ª Ed.</w:t>
      </w:r>
      <w:r>
        <w:rPr>
          <w:spacing w:val="1"/>
          <w:sz w:val="24"/>
        </w:rPr>
        <w:t> </w:t>
      </w:r>
      <w:r>
        <w:rPr>
          <w:sz w:val="24"/>
        </w:rPr>
        <w:t>Brasília:</w:t>
        <w:tab/>
        <w:t>Ministério</w:t>
        <w:tab/>
        <w:t>da</w:t>
        <w:tab/>
        <w:t>Saúde,</w:t>
        <w:tab/>
        <w:t>2010.</w:t>
        <w:tab/>
        <w:t>Disponível</w:t>
      </w:r>
      <w:r>
        <w:rPr>
          <w:spacing w:val="-58"/>
          <w:sz w:val="24"/>
        </w:rPr>
        <w:t> </w:t>
      </w:r>
      <w:r>
        <w:rPr>
          <w:sz w:val="24"/>
        </w:rPr>
        <w:t>em:&lt;</w:t>
      </w:r>
      <w:hyperlink r:id="rId78">
        <w:r>
          <w:rPr>
            <w:sz w:val="24"/>
          </w:rPr>
          <w:t>http://bvsms.saude.gov.br/bvs/publicacoes/doencas_infecciosas_parasitaria_guia_b</w:t>
        </w:r>
      </w:hyperlink>
      <w:r>
        <w:rPr>
          <w:spacing w:val="-58"/>
          <w:sz w:val="24"/>
        </w:rPr>
        <w:t> </w:t>
      </w:r>
      <w:r>
        <w:rPr>
          <w:sz w:val="24"/>
        </w:rPr>
        <w:t>ols</w:t>
      </w:r>
      <w:r>
        <w:rPr>
          <w:spacing w:val="-1"/>
          <w:sz w:val="24"/>
        </w:rPr>
        <w:t> </w:t>
      </w:r>
      <w:r>
        <w:rPr>
          <w:sz w:val="24"/>
        </w:rPr>
        <w:t>o.pdf&gt;.</w:t>
      </w:r>
      <w:r>
        <w:rPr>
          <w:spacing w:val="4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08</w:t>
      </w:r>
      <w:r>
        <w:rPr>
          <w:spacing w:val="2"/>
          <w:sz w:val="24"/>
        </w:rPr>
        <w:t> </w:t>
      </w:r>
      <w:r>
        <w:rPr>
          <w:sz w:val="24"/>
        </w:rPr>
        <w:t>nov.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75"/>
        </w:numPr>
        <w:tabs>
          <w:tab w:pos="855" w:val="left" w:leader="none"/>
        </w:tabs>
        <w:spacing w:line="360" w:lineRule="auto" w:before="90" w:after="0"/>
        <w:ind w:left="489" w:right="742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Informática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60"/>
          <w:sz w:val="24"/>
        </w:rPr>
        <w:t> </w:t>
      </w:r>
      <w:r>
        <w:rPr>
          <w:sz w:val="24"/>
        </w:rPr>
        <w:t>SUS.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42"/>
          <w:sz w:val="24"/>
        </w:rPr>
        <w:t> </w:t>
      </w:r>
      <w:r>
        <w:rPr>
          <w:sz w:val="24"/>
        </w:rPr>
        <w:t>Ministério</w:t>
      </w:r>
      <w:r>
        <w:rPr>
          <w:spacing w:val="44"/>
          <w:sz w:val="24"/>
        </w:rPr>
        <w:t> </w:t>
      </w:r>
      <w:r>
        <w:rPr>
          <w:sz w:val="24"/>
        </w:rPr>
        <w:t>da</w:t>
      </w:r>
      <w:r>
        <w:rPr>
          <w:spacing w:val="39"/>
          <w:sz w:val="24"/>
        </w:rPr>
        <w:t> </w:t>
      </w:r>
      <w:r>
        <w:rPr>
          <w:sz w:val="24"/>
        </w:rPr>
        <w:t>Saúde;</w:t>
      </w:r>
      <w:r>
        <w:rPr>
          <w:spacing w:val="36"/>
          <w:sz w:val="24"/>
        </w:rPr>
        <w:t> </w:t>
      </w:r>
      <w:r>
        <w:rPr>
          <w:sz w:val="24"/>
        </w:rPr>
        <w:t>2015.</w:t>
      </w:r>
      <w:r>
        <w:rPr>
          <w:spacing w:val="42"/>
          <w:sz w:val="24"/>
        </w:rPr>
        <w:t> </w:t>
      </w:r>
      <w:r>
        <w:rPr>
          <w:sz w:val="24"/>
        </w:rPr>
        <w:t>Disponível</w:t>
      </w:r>
      <w:r>
        <w:rPr>
          <w:spacing w:val="31"/>
          <w:sz w:val="24"/>
        </w:rPr>
        <w:t> </w:t>
      </w:r>
      <w:r>
        <w:rPr>
          <w:sz w:val="24"/>
        </w:rPr>
        <w:t>em:</w:t>
      </w:r>
      <w:r>
        <w:rPr>
          <w:spacing w:val="40"/>
          <w:sz w:val="24"/>
        </w:rPr>
        <w:t> </w:t>
      </w:r>
      <w:r>
        <w:rPr>
          <w:sz w:val="24"/>
        </w:rPr>
        <w:t>Disponível</w:t>
      </w:r>
      <w:r>
        <w:rPr>
          <w:spacing w:val="31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before="3"/>
        <w:ind w:left="489"/>
        <w:jc w:val="both"/>
      </w:pPr>
      <w:r>
        <w:rPr/>
        <w:t>&lt;</w:t>
      </w:r>
      <w:hyperlink r:id="rId27">
        <w:r>
          <w:rPr/>
          <w:t>http://indicadoressifilis.aids.</w:t>
        </w:r>
        <w:r>
          <w:rPr>
            <w:u w:val="single"/>
          </w:rPr>
          <w:t>g</w:t>
        </w:r>
        <w:r>
          <w:rPr/>
          <w:t>ov.br/</w:t>
        </w:r>
        <w:r>
          <w:rPr>
            <w:spacing w:val="-4"/>
          </w:rPr>
          <w:t> </w:t>
        </w:r>
      </w:hyperlink>
      <w:r>
        <w:rPr/>
        <w:t>&gt;.</w:t>
      </w:r>
      <w:r>
        <w:rPr>
          <w:spacing w:val="-3"/>
        </w:rPr>
        <w:t> </w:t>
      </w:r>
      <w:r>
        <w:rPr/>
        <w:t>Acesso em:</w:t>
      </w:r>
      <w:r>
        <w:rPr>
          <w:spacing w:val="-4"/>
        </w:rPr>
        <w:t> </w:t>
      </w:r>
      <w:r>
        <w:rPr/>
        <w:t>29</w:t>
      </w:r>
      <w:r>
        <w:rPr>
          <w:spacing w:val="-4"/>
        </w:rPr>
        <w:t> </w:t>
      </w:r>
      <w:r>
        <w:rPr/>
        <w:t>nov.</w:t>
      </w:r>
      <w:r>
        <w:rPr>
          <w:spacing w:val="-2"/>
        </w:rPr>
        <w:t> </w:t>
      </w:r>
      <w:r>
        <w:rPr/>
        <w:t>2020.</w:t>
      </w:r>
    </w:p>
    <w:p>
      <w:pPr>
        <w:pStyle w:val="ListParagraph"/>
        <w:numPr>
          <w:ilvl w:val="0"/>
          <w:numId w:val="75"/>
        </w:numPr>
        <w:tabs>
          <w:tab w:pos="769" w:val="left" w:leader="none"/>
        </w:tabs>
        <w:spacing w:line="360" w:lineRule="auto" w:before="137" w:after="0"/>
        <w:ind w:left="498" w:right="378" w:firstLine="0"/>
        <w:jc w:val="both"/>
        <w:rPr>
          <w:sz w:val="24"/>
        </w:rPr>
      </w:pPr>
      <w:r>
        <w:rPr>
          <w:sz w:val="24"/>
        </w:rPr>
        <w:t>FIGUEIREDO, D. et al. Relação entre oferta de diagnóstico e tratamento da sífilis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atenção</w:t>
      </w:r>
      <w:r>
        <w:rPr>
          <w:spacing w:val="50"/>
          <w:sz w:val="24"/>
        </w:rPr>
        <w:t> </w:t>
      </w:r>
      <w:r>
        <w:rPr>
          <w:sz w:val="24"/>
        </w:rPr>
        <w:t>básica</w:t>
      </w:r>
      <w:r>
        <w:rPr>
          <w:spacing w:val="45"/>
          <w:sz w:val="24"/>
        </w:rPr>
        <w:t> </w:t>
      </w:r>
      <w:r>
        <w:rPr>
          <w:sz w:val="24"/>
        </w:rPr>
        <w:t>sobre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incidência</w:t>
      </w:r>
      <w:r>
        <w:rPr>
          <w:spacing w:val="45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sífilis</w:t>
      </w:r>
      <w:r>
        <w:rPr>
          <w:spacing w:val="44"/>
          <w:sz w:val="24"/>
        </w:rPr>
        <w:t> </w:t>
      </w:r>
      <w:r>
        <w:rPr>
          <w:sz w:val="24"/>
        </w:rPr>
        <w:t>gestacional</w:t>
      </w:r>
      <w:r>
        <w:rPr>
          <w:spacing w:val="41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congênita.</w:t>
      </w:r>
      <w:r>
        <w:rPr>
          <w:spacing w:val="57"/>
          <w:sz w:val="24"/>
        </w:rPr>
        <w:t> </w:t>
      </w:r>
      <w:r>
        <w:rPr>
          <w:b/>
          <w:sz w:val="24"/>
        </w:rPr>
        <w:t>Cadernos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 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36,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e00074519,</w:t>
      </w:r>
      <w:r>
        <w:rPr>
          <w:spacing w:val="1"/>
          <w:sz w:val="24"/>
        </w:rPr>
        <w:t> </w:t>
      </w:r>
      <w:r>
        <w:rPr>
          <w:sz w:val="24"/>
        </w:rPr>
        <w:t>2020.Disponível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79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79">
        <w:r>
          <w:rPr>
            <w:sz w:val="24"/>
          </w:rPr>
          <w:t>scielosp.org/article/csp/2020.v36n3/e00074519/pt/&gt;</w:t>
        </w:r>
      </w:hyperlink>
      <w:r>
        <w:rPr>
          <w:sz w:val="24"/>
        </w:rPr>
        <w:t> Acesso</w:t>
      </w:r>
      <w:r>
        <w:rPr>
          <w:spacing w:val="1"/>
          <w:sz w:val="24"/>
        </w:rPr>
        <w:t> </w:t>
      </w:r>
      <w:r>
        <w:rPr>
          <w:sz w:val="24"/>
        </w:rPr>
        <w:t>em:06</w:t>
      </w:r>
      <w:r>
        <w:rPr>
          <w:spacing w:val="1"/>
          <w:sz w:val="24"/>
        </w:rPr>
        <w:t> </w:t>
      </w:r>
      <w:r>
        <w:rPr>
          <w:sz w:val="24"/>
        </w:rPr>
        <w:t>dez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7" w:right="153"/>
        <w:jc w:val="center"/>
      </w:pPr>
      <w:bookmarkStart w:name="PERFIL DOS ACIDENTES POR ANIMAIS PEÇONHE" w:id="265"/>
      <w:bookmarkEnd w:id="265"/>
      <w:r>
        <w:rPr>
          <w:b w:val="0"/>
        </w:rPr>
      </w:r>
      <w:bookmarkStart w:name="_bookmark132" w:id="266"/>
      <w:bookmarkEnd w:id="266"/>
      <w:r>
        <w:rPr>
          <w:b w:val="0"/>
        </w:rPr>
      </w:r>
      <w:r>
        <w:rPr/>
        <w:t>PERFIL DOS ACIDENTES POR ANIMAIS PEÇONHENTOS NO ESTADO DO</w:t>
      </w:r>
      <w:r>
        <w:rPr>
          <w:spacing w:val="-57"/>
        </w:rPr>
        <w:t> </w:t>
      </w:r>
      <w:r>
        <w:rPr/>
        <w:t>PIAUÍ</w:t>
      </w:r>
    </w:p>
    <w:p>
      <w:pPr>
        <w:pStyle w:val="BodyText"/>
        <w:spacing w:line="362" w:lineRule="auto"/>
        <w:ind w:left="489" w:right="149"/>
        <w:jc w:val="center"/>
      </w:pPr>
      <w:r>
        <w:rPr>
          <w:spacing w:val="-1"/>
        </w:rPr>
        <w:t>Amanda</w:t>
      </w:r>
      <w:r>
        <w:rPr>
          <w:spacing w:val="1"/>
        </w:rPr>
        <w:t> </w:t>
      </w:r>
      <w:r>
        <w:rPr>
          <w:spacing w:val="-1"/>
        </w:rPr>
        <w:t>Sebastiana</w:t>
      </w:r>
      <w:r>
        <w:rPr>
          <w:spacing w:val="1"/>
        </w:rPr>
        <w:t> </w:t>
      </w:r>
      <w:r>
        <w:rPr>
          <w:spacing w:val="-1"/>
        </w:rPr>
        <w:t>Lima</w:t>
      </w:r>
      <w:r>
        <w:rPr>
          <w:spacing w:val="2"/>
        </w:rPr>
        <w:t> </w:t>
      </w:r>
      <w:r>
        <w:rPr>
          <w:spacing w:val="-1"/>
        </w:rPr>
        <w:t>Correia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Dathynara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Silva</w:t>
      </w:r>
      <w:r>
        <w:rPr>
          <w:spacing w:val="1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1</w:t>
      </w:r>
      <w:r>
        <w:rPr>
          <w:spacing w:val="-15"/>
          <w:vertAlign w:val="baseline"/>
        </w:rPr>
        <w:t> </w:t>
      </w:r>
      <w:r>
        <w:rPr>
          <w:vertAlign w:val="baseline"/>
        </w:rPr>
        <w:t>Ana</w:t>
      </w:r>
      <w:r>
        <w:rPr>
          <w:spacing w:val="2"/>
          <w:vertAlign w:val="baseline"/>
        </w:rPr>
        <w:t> </w:t>
      </w:r>
      <w:r>
        <w:rPr>
          <w:vertAlign w:val="baseline"/>
        </w:rPr>
        <w:t>Christina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Sousa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Baldoino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Maria Bianca Pereira Freitas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Filipe </w:t>
      </w:r>
      <w:r>
        <w:rPr>
          <w:vertAlign w:val="baseline"/>
        </w:rPr>
        <w:t>Melo da Silva</w:t>
      </w:r>
      <w:r>
        <w:rPr>
          <w:vertAlign w:val="superscript"/>
        </w:rPr>
        <w:t>3</w:t>
      </w:r>
      <w:r>
        <w:rPr>
          <w:vertAlign w:val="baseline"/>
        </w:rPr>
        <w:t>; Jailson Alberto</w:t>
      </w:r>
      <w:r>
        <w:rPr>
          <w:spacing w:val="1"/>
          <w:vertAlign w:val="baseline"/>
        </w:rPr>
        <w:t> </w:t>
      </w:r>
      <w:r>
        <w:rPr>
          <w:vertAlign w:val="baseline"/>
        </w:rPr>
        <w:t>Rodrigues</w:t>
      </w:r>
      <w:r>
        <w:rPr>
          <w:vertAlign w:val="superscript"/>
        </w:rPr>
        <w:t>4</w:t>
      </w:r>
    </w:p>
    <w:p>
      <w:pPr>
        <w:pStyle w:val="BodyText"/>
        <w:spacing w:before="150"/>
        <w:ind w:left="484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6"/>
          <w:vertAlign w:val="baseline"/>
        </w:rPr>
        <w:t> </w:t>
      </w:r>
      <w:r>
        <w:rPr>
          <w:vertAlign w:val="baseline"/>
        </w:rPr>
        <w:t>(UFPI).</w:t>
      </w:r>
    </w:p>
    <w:p>
      <w:pPr>
        <w:pStyle w:val="BodyText"/>
        <w:spacing w:line="362" w:lineRule="auto" w:before="137"/>
        <w:ind w:left="479" w:right="137" w:firstLine="6"/>
        <w:jc w:val="center"/>
      </w:pPr>
      <w:r>
        <w:rPr>
          <w:spacing w:val="-1"/>
        </w:rPr>
        <w:t>Floriano,</w:t>
      </w:r>
      <w:r>
        <w:rPr>
          <w:spacing w:val="6"/>
        </w:rPr>
        <w:t> </w:t>
      </w:r>
      <w:r>
        <w:rPr>
          <w:spacing w:val="-1"/>
        </w:rPr>
        <w:t>Piauí,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6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(UESPI).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9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Mestrando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vertAlign w:val="baseline"/>
        </w:rPr>
        <w:t> 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(UFPI). Teresina,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5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4"/>
          <w:vertAlign w:val="baseline"/>
        </w:rPr>
        <w:t> </w:t>
      </w:r>
      <w:r>
        <w:rPr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vertAlign w:val="baseline"/>
        </w:rPr>
        <w:t>Enfermeiro,</w:t>
      </w:r>
      <w:r>
        <w:rPr>
          <w:spacing w:val="4"/>
          <w:vertAlign w:val="baseline"/>
        </w:rPr>
        <w:t> </w:t>
      </w:r>
      <w:r>
        <w:rPr>
          <w:vertAlign w:val="baseline"/>
        </w:rPr>
        <w:t>Doutor</w:t>
      </w:r>
      <w:r>
        <w:rPr>
          <w:spacing w:val="-57"/>
          <w:vertAlign w:val="baseline"/>
        </w:rPr>
        <w:t> </w:t>
      </w:r>
      <w:r>
        <w:rPr>
          <w:vertAlign w:val="baseline"/>
        </w:rPr>
        <w:t>em Modelos de Decisão e Saúde pela Universidade Federal da Paraíba (UFPB),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Professor</w:t>
      </w:r>
      <w:r>
        <w:rPr>
          <w:spacing w:val="3"/>
          <w:vertAlign w:val="baseline"/>
        </w:rPr>
        <w:t> </w:t>
      </w:r>
      <w:r>
        <w:rPr>
          <w:vertAlign w:val="baseline"/>
        </w:rPr>
        <w:t>Adjunto</w:t>
      </w:r>
      <w:r>
        <w:rPr>
          <w:spacing w:val="2"/>
          <w:vertAlign w:val="baseline"/>
        </w:rPr>
        <w:t> </w:t>
      </w:r>
      <w:r>
        <w:rPr>
          <w:vertAlign w:val="baseline"/>
        </w:rPr>
        <w:t>II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CGBENF/CAFS/UFPI.</w:t>
      </w:r>
    </w:p>
    <w:p>
      <w:pPr>
        <w:pStyle w:val="BodyText"/>
        <w:spacing w:line="360" w:lineRule="auto" w:before="149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negligenciada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acomete</w:t>
      </w:r>
      <w:r>
        <w:rPr>
          <w:spacing w:val="-57"/>
        </w:rPr>
        <w:t> </w:t>
      </w:r>
      <w:r>
        <w:rPr/>
        <w:t>principalmente a população rural, devido sua proximidade com as matas. No entanto, na</w:t>
      </w:r>
      <w:r>
        <w:rPr>
          <w:spacing w:val="-57"/>
        </w:rPr>
        <w:t> </w:t>
      </w:r>
      <w:r>
        <w:rPr/>
        <w:t>zona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também propicia</w:t>
      </w:r>
      <w:r>
        <w:rPr>
          <w:spacing w:val="1"/>
        </w:rPr>
        <w:t> </w:t>
      </w:r>
      <w:r>
        <w:rPr/>
        <w:t>habitat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peçonhentos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acumular</w:t>
      </w:r>
      <w:r>
        <w:rPr>
          <w:spacing w:val="1"/>
        </w:rPr>
        <w:t> </w:t>
      </w:r>
      <w:r>
        <w:rPr/>
        <w:t>lixos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entulhos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proximidades</w:t>
      </w:r>
      <w:r>
        <w:rPr>
          <w:spacing w:val="1"/>
        </w:rPr>
        <w:t> </w:t>
      </w:r>
      <w:r>
        <w:rPr/>
        <w:t>das casas.</w:t>
      </w:r>
      <w:r>
        <w:rPr>
          <w:spacing w:val="1"/>
        </w:rPr>
        <w:t> </w:t>
      </w:r>
      <w:r>
        <w:rPr/>
        <w:t>Considera-se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peçonhentos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abelhas</w:t>
      </w:r>
      <w:r>
        <w:rPr>
          <w:spacing w:val="-57"/>
        </w:rPr>
        <w:t> </w:t>
      </w:r>
      <w:r>
        <w:rPr/>
        <w:t>africanizadas,</w:t>
      </w:r>
      <w:r>
        <w:rPr>
          <w:spacing w:val="1"/>
        </w:rPr>
        <w:t> </w:t>
      </w:r>
      <w:r>
        <w:rPr/>
        <w:t>aranhas,</w:t>
      </w:r>
      <w:r>
        <w:rPr>
          <w:spacing w:val="1"/>
        </w:rPr>
        <w:t> </w:t>
      </w:r>
      <w:r>
        <w:rPr/>
        <w:t>escorpiões</w:t>
      </w:r>
      <w:r>
        <w:rPr>
          <w:spacing w:val="1"/>
        </w:rPr>
        <w:t> </w:t>
      </w:r>
      <w:r>
        <w:rPr/>
        <w:t>e algumas</w:t>
      </w:r>
      <w:r>
        <w:rPr>
          <w:spacing w:val="1"/>
        </w:rPr>
        <w:t> </w:t>
      </w:r>
      <w:r>
        <w:rPr/>
        <w:t>serpentes.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compulsória desse agravo aos serviços de vigência epidemiológica, para compreender a</w:t>
      </w:r>
      <w:r>
        <w:rPr>
          <w:spacing w:val="1"/>
        </w:rPr>
        <w:t> </w:t>
      </w:r>
      <w:r>
        <w:rPr/>
        <w:t>magnitude desses casos e poder traçar medidas de intervenção. </w:t>
      </w:r>
      <w:r>
        <w:rPr>
          <w:b/>
        </w:rPr>
        <w:t>OBJETIVO: </w:t>
      </w:r>
      <w:r>
        <w:rPr/>
        <w:t>Descrever</w:t>
      </w:r>
      <w:r>
        <w:rPr>
          <w:spacing w:val="1"/>
        </w:rPr>
        <w:t> </w:t>
      </w:r>
      <w:r>
        <w:rPr/>
        <w:t>o perfil dos casos notificados de acidentes por animais peçonhentos no estado do Piauí o</w:t>
      </w:r>
      <w:r>
        <w:rPr>
          <w:spacing w:val="-57"/>
        </w:rPr>
        <w:t> </w:t>
      </w:r>
      <w:r>
        <w:rPr/>
        <w:t>entre o período de 2015 a 2019. </w:t>
      </w:r>
      <w:r>
        <w:rPr>
          <w:b/>
        </w:rPr>
        <w:t>MÉTODOLOGIA: </w:t>
      </w:r>
      <w:r>
        <w:rPr/>
        <w:t>Estudo epidemiológico, descritivo</w:t>
      </w:r>
      <w:r>
        <w:rPr>
          <w:spacing w:val="1"/>
        </w:rPr>
        <w:t> </w:t>
      </w:r>
      <w:r>
        <w:rPr/>
        <w:t>e de caráter quantitativo, realizado a partir de casos notificados de acidentes por animais</w:t>
      </w:r>
      <w:r>
        <w:rPr>
          <w:spacing w:val="-57"/>
        </w:rPr>
        <w:t> </w:t>
      </w:r>
      <w:r>
        <w:rPr/>
        <w:t>peçonhentos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Piauí,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compreendido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 2019.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levantamento</w:t>
      </w:r>
      <w:r>
        <w:rPr>
          <w:spacing w:val="60"/>
        </w:rPr>
        <w:t> </w:t>
      </w:r>
      <w:r>
        <w:rPr/>
        <w:t>dos</w:t>
      </w:r>
      <w:r>
        <w:rPr>
          <w:spacing w:val="60"/>
        </w:rPr>
        <w:t> </w:t>
      </w:r>
      <w:r>
        <w:rPr/>
        <w:t>dados</w:t>
      </w:r>
      <w:r>
        <w:rPr>
          <w:spacing w:val="60"/>
        </w:rPr>
        <w:t> </w:t>
      </w:r>
      <w:r>
        <w:rPr/>
        <w:t>ocorreu</w:t>
      </w:r>
      <w:r>
        <w:rPr>
          <w:spacing w:val="60"/>
        </w:rPr>
        <w:t> </w:t>
      </w:r>
      <w:r>
        <w:rPr/>
        <w:t>através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site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Departamento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do 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(DATASUS)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variáveis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notificação, municípios de ocorrência, raça, sexo, tipo de acidente, classificação final e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caso.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 tabulados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>
          <w:i/>
        </w:rPr>
        <w:t>Microsoft</w:t>
      </w:r>
      <w:r>
        <w:rPr>
          <w:i/>
          <w:spacing w:val="1"/>
        </w:rPr>
        <w:t> </w:t>
      </w:r>
      <w:r>
        <w:rPr>
          <w:i/>
        </w:rPr>
        <w:t>Excel</w:t>
      </w:r>
      <w:r>
        <w:rPr>
          <w:i/>
          <w:spacing w:val="1"/>
        </w:rPr>
        <w:t> </w:t>
      </w:r>
      <w:r>
        <w:rPr>
          <w:i/>
        </w:rPr>
        <w:t>2016</w:t>
      </w:r>
      <w:r>
        <w:rPr/>
        <w:t>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 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secundários e domínio público, não foi necessário submetê-la ao Comitê de Ética em</w:t>
      </w:r>
      <w:r>
        <w:rPr>
          <w:spacing w:val="1"/>
        </w:rPr>
        <w:t> </w:t>
      </w:r>
      <w:r>
        <w:rPr/>
        <w:t>Pesquisa. </w:t>
      </w:r>
      <w:r>
        <w:rPr>
          <w:b/>
        </w:rPr>
        <w:t>RESULTADOS: </w:t>
      </w:r>
      <w:r>
        <w:rPr/>
        <w:t>No período estudado, foram notificados 17.632 casos de</w:t>
      </w:r>
      <w:r>
        <w:rPr>
          <w:spacing w:val="1"/>
        </w:rPr>
        <w:t> </w:t>
      </w:r>
      <w:r>
        <w:rPr/>
        <w:t>acidentes com animais peçonhentos</w:t>
      </w:r>
      <w:r>
        <w:rPr>
          <w:b/>
        </w:rPr>
        <w:t>. </w:t>
      </w:r>
      <w:r>
        <w:rPr/>
        <w:t>Deste</w:t>
      </w:r>
      <w:r>
        <w:rPr>
          <w:b/>
        </w:rPr>
        <w:t>s, </w:t>
      </w:r>
      <w:r>
        <w:rPr/>
        <w:t>o ano de 2018 registrou maior número de</w:t>
      </w:r>
      <w:r>
        <w:rPr>
          <w:spacing w:val="1"/>
        </w:rPr>
        <w:t> </w:t>
      </w:r>
      <w:r>
        <w:rPr/>
        <w:t>notificações com 4.588 casos (26,0%), seguido de 2019, com 4.192 casos (23,8%). De</w:t>
      </w:r>
      <w:r>
        <w:rPr>
          <w:spacing w:val="1"/>
        </w:rPr>
        <w:t> </w:t>
      </w:r>
      <w:r>
        <w:rPr/>
        <w:t>todos os municípios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Teresina</w:t>
      </w:r>
      <w:r>
        <w:rPr>
          <w:spacing w:val="1"/>
        </w:rPr>
        <w:t> </w:t>
      </w:r>
      <w:r>
        <w:rPr/>
        <w:t>registrou o</w:t>
      </w:r>
      <w:r>
        <w:rPr>
          <w:spacing w:val="1"/>
        </w:rPr>
        <w:t> </w:t>
      </w:r>
      <w:r>
        <w:rPr/>
        <w:t>maior 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notificações</w:t>
      </w:r>
      <w:r>
        <w:rPr>
          <w:spacing w:val="30"/>
        </w:rPr>
        <w:t> </w:t>
      </w:r>
      <w:r>
        <w:rPr/>
        <w:t>com</w:t>
      </w:r>
      <w:r>
        <w:rPr>
          <w:spacing w:val="23"/>
        </w:rPr>
        <w:t> </w:t>
      </w:r>
      <w:r>
        <w:rPr/>
        <w:t>2.045</w:t>
      </w:r>
      <w:r>
        <w:rPr>
          <w:spacing w:val="32"/>
        </w:rPr>
        <w:t> </w:t>
      </w:r>
      <w:r>
        <w:rPr/>
        <w:t>(11,6%),</w:t>
      </w:r>
      <w:r>
        <w:rPr>
          <w:spacing w:val="34"/>
        </w:rPr>
        <w:t> </w:t>
      </w:r>
      <w:r>
        <w:rPr/>
        <w:t>seguido</w:t>
      </w:r>
      <w:r>
        <w:rPr>
          <w:spacing w:val="36"/>
        </w:rPr>
        <w:t> </w:t>
      </w:r>
      <w:r>
        <w:rPr/>
        <w:t>de</w:t>
      </w:r>
      <w:r>
        <w:rPr>
          <w:spacing w:val="31"/>
        </w:rPr>
        <w:t> </w:t>
      </w:r>
      <w:r>
        <w:rPr/>
        <w:t>picos</w:t>
      </w:r>
      <w:r>
        <w:rPr>
          <w:spacing w:val="30"/>
        </w:rPr>
        <w:t> </w:t>
      </w:r>
      <w:r>
        <w:rPr/>
        <w:t>1.447</w:t>
      </w:r>
      <w:r>
        <w:rPr>
          <w:spacing w:val="32"/>
        </w:rPr>
        <w:t> </w:t>
      </w:r>
      <w:r>
        <w:rPr/>
        <w:t>(8,2%)</w:t>
      </w:r>
      <w:r>
        <w:rPr>
          <w:spacing w:val="29"/>
        </w:rPr>
        <w:t> </w:t>
      </w:r>
      <w:r>
        <w:rPr/>
        <w:t>e</w:t>
      </w:r>
      <w:r>
        <w:rPr>
          <w:spacing w:val="31"/>
        </w:rPr>
        <w:t> </w:t>
      </w:r>
      <w:r>
        <w:rPr/>
        <w:t>Piripiri</w:t>
      </w:r>
      <w:r>
        <w:rPr>
          <w:spacing w:val="28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1"/>
        <w:jc w:val="both"/>
      </w:pPr>
      <w:r>
        <w:rPr/>
        <w:t>1.290 (7,3%)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Com relação</w:t>
      </w:r>
      <w:r>
        <w:rPr>
          <w:spacing w:val="1"/>
        </w:rPr>
        <w:t> </w:t>
      </w:r>
      <w:r>
        <w:rPr/>
        <w:t>a fatores</w:t>
      </w:r>
      <w:r>
        <w:rPr>
          <w:spacing w:val="1"/>
        </w:rPr>
        <w:t> </w:t>
      </w:r>
      <w:r>
        <w:rPr/>
        <w:t>sociodemográficos observou-se 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 de notificações em pessoas do sexo masculino 9.677 (54,9%), com idade entre</w:t>
      </w:r>
      <w:r>
        <w:rPr>
          <w:spacing w:val="1"/>
        </w:rPr>
        <w:t> </w:t>
      </w:r>
      <w:r>
        <w:rPr/>
        <w:t>20 a 39 anos 5.882 (33,4%) e de etnia parda 12.168 (69,0%) casos. No que se refere ao</w:t>
      </w:r>
      <w:r>
        <w:rPr>
          <w:spacing w:val="1"/>
        </w:rPr>
        <w:t> </w:t>
      </w:r>
      <w:r>
        <w:rPr/>
        <w:t>tipo</w:t>
      </w:r>
      <w:r>
        <w:rPr>
          <w:spacing w:val="41"/>
        </w:rPr>
        <w:t> </w:t>
      </w:r>
      <w:r>
        <w:rPr/>
        <w:t>de</w:t>
      </w:r>
      <w:r>
        <w:rPr>
          <w:spacing w:val="36"/>
        </w:rPr>
        <w:t> </w:t>
      </w:r>
      <w:r>
        <w:rPr/>
        <w:t>acidente,</w:t>
      </w:r>
      <w:r>
        <w:rPr>
          <w:spacing w:val="39"/>
        </w:rPr>
        <w:t> </w:t>
      </w:r>
      <w:r>
        <w:rPr/>
        <w:t>teve</w:t>
      </w:r>
      <w:r>
        <w:rPr>
          <w:spacing w:val="3"/>
        </w:rPr>
        <w:t> </w:t>
      </w:r>
      <w:r>
        <w:rPr/>
        <w:t>predominância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picada</w:t>
      </w:r>
      <w:r>
        <w:rPr>
          <w:spacing w:val="36"/>
        </w:rPr>
        <w:t> </w:t>
      </w:r>
      <w:r>
        <w:rPr/>
        <w:t>de</w:t>
      </w:r>
      <w:r>
        <w:rPr>
          <w:spacing w:val="41"/>
        </w:rPr>
        <w:t> </w:t>
      </w:r>
      <w:r>
        <w:rPr/>
        <w:t>escorpião</w:t>
      </w:r>
      <w:r>
        <w:rPr>
          <w:spacing w:val="41"/>
        </w:rPr>
        <w:t> </w:t>
      </w:r>
      <w:r>
        <w:rPr/>
        <w:t>11.009</w:t>
      </w:r>
      <w:r>
        <w:rPr>
          <w:spacing w:val="37"/>
        </w:rPr>
        <w:t> </w:t>
      </w:r>
      <w:r>
        <w:rPr/>
        <w:t>(62,4%)</w:t>
      </w:r>
      <w:r>
        <w:rPr>
          <w:spacing w:val="39"/>
        </w:rPr>
        <w:t> </w:t>
      </w:r>
      <w:r>
        <w:rPr/>
        <w:t>e</w:t>
      </w:r>
      <w:r>
        <w:rPr>
          <w:spacing w:val="36"/>
        </w:rPr>
        <w:t> </w:t>
      </w:r>
      <w:r>
        <w:rPr/>
        <w:t>abelha</w:t>
      </w:r>
    </w:p>
    <w:p>
      <w:pPr>
        <w:pStyle w:val="BodyText"/>
        <w:spacing w:line="360" w:lineRule="auto"/>
        <w:ind w:left="479" w:right="131"/>
        <w:jc w:val="both"/>
      </w:pPr>
      <w:r>
        <w:rPr/>
        <w:t>2.567 (14,6%). Quanto a classificação dos casos por gravidade, em 14.028 (79,6%)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leves,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199</w:t>
      </w:r>
      <w:r>
        <w:rPr>
          <w:spacing w:val="1"/>
        </w:rPr>
        <w:t> </w:t>
      </w:r>
      <w:r>
        <w:rPr/>
        <w:t>(12,5%)</w:t>
      </w:r>
      <w:r>
        <w:rPr>
          <w:spacing w:val="1"/>
        </w:rPr>
        <w:t> </w:t>
      </w:r>
      <w:r>
        <w:rPr/>
        <w:t>moderado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181</w:t>
      </w:r>
      <w:r>
        <w:rPr>
          <w:spacing w:val="1"/>
        </w:rPr>
        <w:t> </w:t>
      </w:r>
      <w:r>
        <w:rPr/>
        <w:t>(1%)</w:t>
      </w:r>
      <w:r>
        <w:rPr>
          <w:spacing w:val="1"/>
        </w:rPr>
        <w:t> </w:t>
      </w:r>
      <w:r>
        <w:rPr/>
        <w:t>grave.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cura</w:t>
      </w:r>
      <w:r>
        <w:rPr>
          <w:spacing w:val="1"/>
        </w:rPr>
        <w:t> </w:t>
      </w:r>
      <w:r>
        <w:rPr/>
        <w:t>correspondeu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15.599</w:t>
      </w:r>
      <w:r>
        <w:rPr>
          <w:spacing w:val="1"/>
        </w:rPr>
        <w:t> </w:t>
      </w:r>
      <w:r>
        <w:rPr/>
        <w:t>(88,5%)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(0,2%)</w:t>
      </w:r>
      <w:r>
        <w:rPr>
          <w:spacing w:val="1"/>
        </w:rPr>
        <w:t> </w:t>
      </w:r>
      <w:r>
        <w:rPr/>
        <w:t>evoluíram</w:t>
      </w:r>
      <w:r>
        <w:rPr>
          <w:spacing w:val="1"/>
        </w:rPr>
        <w:t> </w:t>
      </w:r>
      <w:r>
        <w:rPr/>
        <w:t>para</w:t>
      </w:r>
      <w:r>
        <w:rPr>
          <w:spacing w:val="61"/>
        </w:rPr>
        <w:t> </w:t>
      </w:r>
      <w:r>
        <w:rPr/>
        <w:t>óbito.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o alto</w:t>
      </w:r>
      <w:r>
        <w:rPr>
          <w:spacing w:val="60"/>
        </w:rPr>
        <w:t> </w:t>
      </w:r>
      <w:r>
        <w:rPr/>
        <w:t>número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acidentes ocasionados por animais peçonhentos no estado do Piauí, com predominância</w:t>
      </w:r>
      <w:r>
        <w:rPr>
          <w:spacing w:val="1"/>
        </w:rPr>
        <w:t> </w:t>
      </w:r>
      <w:r>
        <w:rPr/>
        <w:t>maior nos casos de picada de escorpião. Todavia não havendo alto índice de letalidade,</w:t>
      </w:r>
      <w:r>
        <w:rPr>
          <w:spacing w:val="1"/>
        </w:rPr>
        <w:t> </w:t>
      </w:r>
      <w:r>
        <w:rPr/>
        <w:t>entretanto, notou-se que a maior parte dos casos foram notificados na capital do estado,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60"/>
        </w:rPr>
        <w:t> </w:t>
      </w:r>
      <w:r>
        <w:rPr/>
        <w:t>masculino,</w:t>
      </w:r>
      <w:r>
        <w:rPr>
          <w:spacing w:val="60"/>
        </w:rPr>
        <w:t> </w:t>
      </w:r>
      <w:r>
        <w:rPr/>
        <w:t>com</w:t>
      </w:r>
      <w:r>
        <w:rPr>
          <w:spacing w:val="60"/>
        </w:rPr>
        <w:t> </w:t>
      </w:r>
      <w:r>
        <w:rPr/>
        <w:t>idade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20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39</w:t>
      </w:r>
      <w:r>
        <w:rPr>
          <w:spacing w:val="60"/>
        </w:rPr>
        <w:t> </w:t>
      </w:r>
      <w:r>
        <w:rPr/>
        <w:t>anos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etnia</w:t>
      </w:r>
      <w:r>
        <w:rPr>
          <w:spacing w:val="60"/>
        </w:rPr>
        <w:t> </w:t>
      </w:r>
      <w:r>
        <w:rPr/>
        <w:t>parda.</w:t>
      </w:r>
      <w:r>
        <w:rPr>
          <w:spacing w:val="1"/>
        </w:rPr>
        <w:t> </w:t>
      </w:r>
      <w:r>
        <w:rPr/>
        <w:t>Assim ressalta-se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aprimorados,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vislumbrem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mapeamento dos registros, com a finalidade de elaborar medida de controle e proteção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das pessoas,</w:t>
      </w:r>
      <w:r>
        <w:rPr>
          <w:spacing w:val="3"/>
        </w:rPr>
        <w:t> </w:t>
      </w:r>
      <w:r>
        <w:rPr/>
        <w:t>quanto</w:t>
      </w:r>
      <w:r>
        <w:rPr>
          <w:spacing w:val="10"/>
        </w:rPr>
        <w:t> </w:t>
      </w:r>
      <w:r>
        <w:rPr/>
        <w:t>dos animais.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Animais</w:t>
      </w:r>
      <w:r>
        <w:rPr>
          <w:spacing w:val="-3"/>
          <w:sz w:val="24"/>
        </w:rPr>
        <w:t> </w:t>
      </w:r>
      <w:r>
        <w:rPr>
          <w:sz w:val="24"/>
        </w:rPr>
        <w:t>venenosos;</w:t>
      </w:r>
      <w:r>
        <w:rPr>
          <w:spacing w:val="-9"/>
          <w:sz w:val="24"/>
        </w:rPr>
        <w:t> </w:t>
      </w:r>
      <w:r>
        <w:rPr>
          <w:sz w:val="24"/>
        </w:rPr>
        <w:t>Letalidade;</w:t>
      </w:r>
      <w:r>
        <w:rPr>
          <w:spacing w:val="-5"/>
          <w:sz w:val="24"/>
        </w:rPr>
        <w:t> </w:t>
      </w:r>
      <w:r>
        <w:rPr>
          <w:sz w:val="24"/>
        </w:rPr>
        <w:t>Epidemiologia.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7" w:lineRule="auto"/>
        <w:ind w:left="479" w:right="147"/>
        <w:jc w:val="both"/>
      </w:pPr>
      <w:r>
        <w:rPr/>
        <w:t>1) DA CUNHA, Victor Paro et al. Perfil epidemiológico de acidentes com animais</w:t>
      </w:r>
      <w:r>
        <w:rPr>
          <w:spacing w:val="1"/>
        </w:rPr>
        <w:t> </w:t>
      </w:r>
      <w:r>
        <w:rPr/>
        <w:t>peçonhentos</w:t>
      </w:r>
      <w:r>
        <w:rPr>
          <w:spacing w:val="-1"/>
        </w:rPr>
        <w:t> </w:t>
      </w:r>
      <w:r>
        <w:rPr/>
        <w:t>no</w:t>
      </w:r>
      <w:r>
        <w:rPr>
          <w:spacing w:val="6"/>
        </w:rPr>
        <w:t> </w:t>
      </w:r>
      <w:r>
        <w:rPr/>
        <w:t>Piauí.</w:t>
      </w:r>
      <w:r>
        <w:rPr>
          <w:spacing w:val="4"/>
        </w:rPr>
        <w:t> </w:t>
      </w:r>
      <w:r>
        <w:rPr/>
        <w:t>2019.</w:t>
      </w:r>
    </w:p>
    <w:p>
      <w:pPr>
        <w:spacing w:after="0" w:line="367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PERFIL DE NOTIFICAÇÕES DOS CASOS DE AIDS" w:id="267"/>
      <w:bookmarkEnd w:id="267"/>
      <w:r>
        <w:rPr>
          <w:b w:val="0"/>
        </w:rPr>
      </w:r>
      <w:bookmarkStart w:name="_bookmark133" w:id="268"/>
      <w:bookmarkEnd w:id="268"/>
      <w:r>
        <w:rPr>
          <w:b w:val="0"/>
        </w:rPr>
      </w:r>
      <w:r>
        <w:rPr/>
        <w:t>PERFIL DE NOTIFICAÇÕES DOS CASOS DE AIDS NO NORDESTE</w:t>
      </w:r>
      <w:r>
        <w:rPr>
          <w:spacing w:val="-57"/>
        </w:rPr>
        <w:t> </w:t>
      </w:r>
      <w:r>
        <w:rPr/>
        <w:t>BRASILEIRO</w:t>
      </w:r>
      <w:r>
        <w:rPr>
          <w:spacing w:val="2"/>
        </w:rPr>
        <w:t> </w:t>
      </w:r>
      <w:r>
        <w:rPr/>
        <w:t>DE 2015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2019</w:t>
      </w:r>
    </w:p>
    <w:p>
      <w:pPr>
        <w:pStyle w:val="BodyText"/>
        <w:spacing w:line="360" w:lineRule="auto" w:before="4"/>
        <w:ind w:left="498" w:right="159"/>
        <w:jc w:val="center"/>
      </w:pPr>
      <w:r>
        <w:rPr/>
        <w:t>João Víctor Cordeiro Rodrigues; Isabelle Gualberto Souza</w:t>
      </w:r>
      <w:r>
        <w:rPr>
          <w:vertAlign w:val="superscript"/>
        </w:rPr>
        <w:t>2</w:t>
      </w:r>
      <w:r>
        <w:rPr>
          <w:vertAlign w:val="baseline"/>
        </w:rPr>
        <w:t>; Luiz Otávio Sales Pimenta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Ouro</w:t>
      </w:r>
      <w:r>
        <w:rPr>
          <w:spacing w:val="6"/>
          <w:vertAlign w:val="baseline"/>
        </w:rPr>
        <w:t> </w:t>
      </w:r>
      <w:r>
        <w:rPr>
          <w:vertAlign w:val="baseline"/>
        </w:rPr>
        <w:t>Preto</w:t>
      </w:r>
      <w:r>
        <w:rPr>
          <w:spacing w:val="2"/>
          <w:vertAlign w:val="baseline"/>
        </w:rPr>
        <w:t> </w:t>
      </w:r>
      <w:r>
        <w:rPr>
          <w:vertAlign w:val="baseline"/>
        </w:rPr>
        <w:t>(UFOP).</w:t>
      </w:r>
    </w:p>
    <w:p>
      <w:pPr>
        <w:pStyle w:val="BodyText"/>
        <w:spacing w:line="362" w:lineRule="auto"/>
        <w:ind w:left="686" w:right="348" w:hanging="1"/>
        <w:jc w:val="center"/>
      </w:pPr>
      <w:r>
        <w:rPr/>
        <w:t>Ouro Preto, Minas Gerais, Brasil.</w:t>
      </w:r>
      <w:r>
        <w:rPr>
          <w:spacing w:val="1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Acadêmica do Curso de Medicina do 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-2"/>
          <w:vertAlign w:val="baseline"/>
        </w:rPr>
        <w:t> </w:t>
      </w:r>
      <w:r>
        <w:rPr>
          <w:vertAlign w:val="baseline"/>
        </w:rPr>
        <w:t>FIPMoc</w:t>
      </w:r>
      <w:r>
        <w:rPr>
          <w:spacing w:val="-6"/>
          <w:vertAlign w:val="baseline"/>
        </w:rPr>
        <w:t> </w:t>
      </w:r>
      <w:r>
        <w:rPr>
          <w:vertAlign w:val="baseline"/>
        </w:rPr>
        <w:t>(UNIFIPMoc).</w:t>
      </w:r>
      <w:r>
        <w:rPr>
          <w:spacing w:val="-3"/>
          <w:vertAlign w:val="baseline"/>
        </w:rPr>
        <w:t> </w:t>
      </w:r>
      <w:r>
        <w:rPr>
          <w:vertAlign w:val="baseline"/>
        </w:rPr>
        <w:t>Montes</w:t>
      </w:r>
      <w:r>
        <w:rPr>
          <w:spacing w:val="-6"/>
          <w:vertAlign w:val="baseline"/>
        </w:rPr>
        <w:t> </w:t>
      </w:r>
      <w:r>
        <w:rPr>
          <w:vertAlign w:val="baseline"/>
        </w:rPr>
        <w:t>Claros,</w:t>
      </w:r>
      <w:r>
        <w:rPr>
          <w:spacing w:val="-8"/>
          <w:vertAlign w:val="baseline"/>
        </w:rPr>
        <w:t> </w:t>
      </w:r>
      <w:r>
        <w:rPr>
          <w:vertAlign w:val="baseline"/>
        </w:rPr>
        <w:t>Minas</w:t>
      </w:r>
      <w:r>
        <w:rPr>
          <w:spacing w:val="-7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-3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baseline"/>
        </w:rPr>
        <w:t>³Médico</w:t>
      </w:r>
      <w:r>
        <w:rPr>
          <w:spacing w:val="-57"/>
          <w:vertAlign w:val="baseline"/>
        </w:rPr>
        <w:t> </w:t>
      </w:r>
      <w:r>
        <w:rPr>
          <w:vertAlign w:val="baseline"/>
        </w:rPr>
        <w:t>pelas Faculdades Unidas do Norte de Minas (FUNORTE). Montes Claros, Minas</w:t>
      </w:r>
      <w:r>
        <w:rPr>
          <w:spacing w:val="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6"/>
        <w:ind w:left="479" w:right="135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síndrome da</w:t>
      </w:r>
      <w:r>
        <w:rPr>
          <w:spacing w:val="1"/>
        </w:rPr>
        <w:t> </w:t>
      </w:r>
      <w:r>
        <w:rPr/>
        <w:t>imunodeficiência adquirida (AIDS), causada pelo</w:t>
      </w:r>
      <w:r>
        <w:rPr>
          <w:spacing w:val="1"/>
        </w:rPr>
        <w:t> </w:t>
      </w:r>
      <w:r>
        <w:rPr/>
        <w:t>vírus da imunodeficiência humana (HIV), é um importante problema de saúde pública,</w:t>
      </w:r>
      <w:r>
        <w:rPr>
          <w:spacing w:val="1"/>
        </w:rPr>
        <w:t> </w:t>
      </w:r>
      <w:r>
        <w:rPr/>
        <w:t>tendo em vista a gravidade, a discriminação ainda presente e os altos custos requeridos</w:t>
      </w:r>
      <w:r>
        <w:rPr>
          <w:spacing w:val="1"/>
        </w:rPr>
        <w:t> </w:t>
      </w:r>
      <w:r>
        <w:rPr/>
        <w:t>para a prevenção e o tratamento</w:t>
      </w:r>
      <w:r>
        <w:rPr>
          <w:vertAlign w:val="superscript"/>
        </w:rPr>
        <w:t>1,2</w:t>
      </w:r>
      <w:r>
        <w:rPr>
          <w:vertAlign w:val="baseline"/>
        </w:rPr>
        <w:t>. Com o aumento da sobrevida e da qualidade de vida,</w:t>
      </w:r>
      <w:r>
        <w:rPr>
          <w:spacing w:val="-57"/>
          <w:vertAlign w:val="baseline"/>
        </w:rPr>
        <w:t> </w:t>
      </w:r>
      <w:r>
        <w:rPr>
          <w:vertAlign w:val="baseline"/>
        </w:rPr>
        <w:t>bem como a implantação de políticas públicas que asseguram a testagem e o tratamento,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doença</w:t>
      </w:r>
      <w:r>
        <w:rPr>
          <w:spacing w:val="1"/>
          <w:vertAlign w:val="baseline"/>
        </w:rPr>
        <w:t> </w:t>
      </w:r>
      <w:r>
        <w:rPr>
          <w:vertAlign w:val="baseline"/>
        </w:rPr>
        <w:t>passou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ser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considerada</w:t>
      </w:r>
      <w:r>
        <w:rPr>
          <w:spacing w:val="1"/>
          <w:vertAlign w:val="baseline"/>
        </w:rPr>
        <w:t> </w:t>
      </w:r>
      <w:r>
        <w:rPr>
          <w:vertAlign w:val="baseline"/>
        </w:rPr>
        <w:t>uma condição</w:t>
      </w:r>
      <w:r>
        <w:rPr>
          <w:spacing w:val="1"/>
          <w:vertAlign w:val="baseline"/>
        </w:rPr>
        <w:t> </w:t>
      </w:r>
      <w:r>
        <w:rPr>
          <w:vertAlign w:val="baseline"/>
        </w:rPr>
        <w:t>crônica,</w:t>
      </w:r>
      <w:r>
        <w:rPr>
          <w:spacing w:val="1"/>
          <w:vertAlign w:val="baseline"/>
        </w:rPr>
        <w:t> </w:t>
      </w:r>
      <w:r>
        <w:rPr>
          <w:vertAlign w:val="baseline"/>
        </w:rPr>
        <w:t>com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epidemiológicas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desafios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pública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brasileira</w:t>
      </w: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Assim,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análise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tendência temporal das taxas de incidência, detecção e mortalidade por HIV/AIDS serve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 avaliação das estratégias de prevenção e controle da infecção nas diversas regiões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país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OBJETIVO: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Analisar</w:t>
      </w:r>
      <w:r>
        <w:rPr>
          <w:spacing w:val="60"/>
          <w:vertAlign w:val="baseline"/>
        </w:rPr>
        <w:t> </w:t>
      </w:r>
      <w:r>
        <w:rPr>
          <w:vertAlign w:val="baseline"/>
        </w:rPr>
        <w:t>o</w:t>
      </w:r>
      <w:r>
        <w:rPr>
          <w:spacing w:val="60"/>
          <w:vertAlign w:val="baseline"/>
        </w:rPr>
        <w:t> </w:t>
      </w:r>
      <w:r>
        <w:rPr>
          <w:vertAlign w:val="baseline"/>
        </w:rPr>
        <w:t>perfil</w:t>
      </w:r>
      <w:r>
        <w:rPr>
          <w:spacing w:val="60"/>
          <w:vertAlign w:val="baseline"/>
        </w:rPr>
        <w:t> </w:t>
      </w:r>
      <w:r>
        <w:rPr>
          <w:vertAlign w:val="baseline"/>
        </w:rPr>
        <w:t>de</w:t>
      </w:r>
      <w:r>
        <w:rPr>
          <w:spacing w:val="60"/>
          <w:vertAlign w:val="baseline"/>
        </w:rPr>
        <w:t> </w:t>
      </w:r>
      <w:r>
        <w:rPr>
          <w:vertAlign w:val="baseline"/>
        </w:rPr>
        <w:t>notificação</w:t>
      </w:r>
      <w:r>
        <w:rPr>
          <w:spacing w:val="60"/>
          <w:vertAlign w:val="baseline"/>
        </w:rPr>
        <w:t> </w:t>
      </w:r>
      <w:r>
        <w:rPr>
          <w:vertAlign w:val="baseline"/>
        </w:rPr>
        <w:t>dos</w:t>
      </w:r>
      <w:r>
        <w:rPr>
          <w:spacing w:val="60"/>
          <w:vertAlign w:val="baseline"/>
        </w:rPr>
        <w:t> </w:t>
      </w:r>
      <w:r>
        <w:rPr>
          <w:vertAlign w:val="baseline"/>
        </w:rPr>
        <w:t>casos</w:t>
      </w:r>
      <w:r>
        <w:rPr>
          <w:spacing w:val="60"/>
          <w:vertAlign w:val="baseline"/>
        </w:rPr>
        <w:t> </w:t>
      </w:r>
      <w:r>
        <w:rPr>
          <w:vertAlign w:val="baseline"/>
        </w:rPr>
        <w:t>de</w:t>
      </w:r>
      <w:r>
        <w:rPr>
          <w:spacing w:val="60"/>
          <w:vertAlign w:val="baseline"/>
        </w:rPr>
        <w:t> </w:t>
      </w:r>
      <w:r>
        <w:rPr>
          <w:vertAlign w:val="baseline"/>
        </w:rPr>
        <w:t>AIDS</w:t>
      </w:r>
      <w:r>
        <w:rPr>
          <w:spacing w:val="60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região nordeste do Brasil, no período de 2015 a 2019. </w:t>
      </w:r>
      <w:r>
        <w:rPr>
          <w:b/>
          <w:vertAlign w:val="baseline"/>
        </w:rPr>
        <w:t>MÉTODOS</w:t>
      </w:r>
      <w:r>
        <w:rPr>
          <w:vertAlign w:val="baseline"/>
        </w:rPr>
        <w:t>: Estudo ecológico,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descritivo</w:t>
      </w:r>
      <w:r>
        <w:rPr>
          <w:spacing w:val="1"/>
          <w:vertAlign w:val="baseline"/>
        </w:rPr>
        <w:t> </w:t>
      </w:r>
      <w:r>
        <w:rPr>
          <w:vertAlign w:val="baseline"/>
        </w:rPr>
        <w:t>e retrospectivo,</w:t>
      </w:r>
      <w:r>
        <w:rPr>
          <w:spacing w:val="1"/>
          <w:vertAlign w:val="baseline"/>
        </w:rPr>
        <w:t> </w:t>
      </w:r>
      <w:r>
        <w:rPr>
          <w:vertAlign w:val="baseline"/>
        </w:rPr>
        <w:t>cujos</w:t>
      </w:r>
      <w:r>
        <w:rPr>
          <w:spacing w:val="1"/>
          <w:vertAlign w:val="baseline"/>
        </w:rPr>
        <w:t> </w:t>
      </w:r>
      <w:r>
        <w:rPr>
          <w:vertAlign w:val="baseline"/>
        </w:rPr>
        <w:t>dados</w:t>
      </w:r>
      <w:r>
        <w:rPr>
          <w:spacing w:val="1"/>
          <w:vertAlign w:val="baseline"/>
        </w:rPr>
        <w:t> </w:t>
      </w:r>
      <w:r>
        <w:rPr>
          <w:vertAlign w:val="baseline"/>
        </w:rPr>
        <w:t>foram</w:t>
      </w:r>
      <w:r>
        <w:rPr>
          <w:spacing w:val="1"/>
          <w:vertAlign w:val="baseline"/>
        </w:rPr>
        <w:t> </w:t>
      </w:r>
      <w:r>
        <w:rPr>
          <w:vertAlign w:val="baseline"/>
        </w:rPr>
        <w:t>obtidos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meio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60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Informação de Agravos de Notificação (TABNET/DATASUS), referentes aos anos de</w:t>
      </w:r>
      <w:r>
        <w:rPr>
          <w:spacing w:val="1"/>
          <w:vertAlign w:val="baseline"/>
        </w:rPr>
        <w:t> </w:t>
      </w:r>
      <w:r>
        <w:rPr>
          <w:vertAlign w:val="baseline"/>
        </w:rPr>
        <w:t>2015 a 2019. Amostra composta pela população que foi acometida pela AIDS, cujos</w:t>
      </w:r>
      <w:r>
        <w:rPr>
          <w:spacing w:val="1"/>
          <w:vertAlign w:val="baseline"/>
        </w:rPr>
        <w:t> </w:t>
      </w:r>
      <w:r>
        <w:rPr>
          <w:vertAlign w:val="baseline"/>
        </w:rPr>
        <w:t>novos casos foram notificados de acordo raça/cor, escolaridade e categoria hierárquica,</w:t>
      </w:r>
      <w:r>
        <w:rPr>
          <w:spacing w:val="1"/>
          <w:vertAlign w:val="baseline"/>
        </w:rPr>
        <w:t> </w:t>
      </w:r>
      <w:r>
        <w:rPr>
          <w:vertAlign w:val="baseline"/>
        </w:rPr>
        <w:t>sendo indivíduos de ambos os sexos e todas as faixas etárias, na região nordeste do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RESULTADOS: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Foram notificados</w:t>
      </w:r>
      <w:r>
        <w:rPr>
          <w:spacing w:val="1"/>
          <w:vertAlign w:val="baseline"/>
        </w:rPr>
        <w:t> </w:t>
      </w:r>
      <w:r>
        <w:rPr>
          <w:vertAlign w:val="baseline"/>
        </w:rPr>
        <w:t>26.361</w:t>
      </w:r>
      <w:r>
        <w:rPr>
          <w:spacing w:val="1"/>
          <w:vertAlign w:val="baseline"/>
        </w:rPr>
        <w:t> </w:t>
      </w:r>
      <w:r>
        <w:rPr>
          <w:vertAlign w:val="baseline"/>
        </w:rPr>
        <w:t>casos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AIDS</w:t>
      </w:r>
      <w:r>
        <w:rPr>
          <w:spacing w:val="1"/>
          <w:vertAlign w:val="baseline"/>
        </w:rPr>
        <w:t> </w:t>
      </w:r>
      <w:r>
        <w:rPr>
          <w:vertAlign w:val="baseline"/>
        </w:rPr>
        <w:t>no Nordeste do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</w:t>
      </w:r>
      <w:r>
        <w:rPr>
          <w:spacing w:val="60"/>
          <w:vertAlign w:val="baseline"/>
        </w:rPr>
        <w:t> </w:t>
      </w:r>
      <w:r>
        <w:rPr>
          <w:vertAlign w:val="baseline"/>
        </w:rPr>
        <w:t>no</w:t>
      </w:r>
      <w:r>
        <w:rPr>
          <w:spacing w:val="61"/>
          <w:vertAlign w:val="baseline"/>
        </w:rPr>
        <w:t> </w:t>
      </w:r>
      <w:r>
        <w:rPr>
          <w:vertAlign w:val="baseline"/>
        </w:rPr>
        <w:t>período</w:t>
      </w:r>
      <w:r>
        <w:rPr>
          <w:spacing w:val="61"/>
          <w:vertAlign w:val="baseline"/>
        </w:rPr>
        <w:t> </w:t>
      </w:r>
      <w:r>
        <w:rPr>
          <w:vertAlign w:val="baseline"/>
        </w:rPr>
        <w:t>estudado,</w:t>
      </w:r>
      <w:r>
        <w:rPr>
          <w:spacing w:val="60"/>
          <w:vertAlign w:val="baseline"/>
        </w:rPr>
        <w:t> </w:t>
      </w:r>
      <w:r>
        <w:rPr>
          <w:vertAlign w:val="baseline"/>
        </w:rPr>
        <w:t>com</w:t>
      </w:r>
      <w:r>
        <w:rPr>
          <w:spacing w:val="60"/>
          <w:vertAlign w:val="baseline"/>
        </w:rPr>
        <w:t> </w:t>
      </w:r>
      <w:r>
        <w:rPr>
          <w:vertAlign w:val="baseline"/>
        </w:rPr>
        <w:t>uma</w:t>
      </w:r>
      <w:r>
        <w:rPr>
          <w:spacing w:val="61"/>
          <w:vertAlign w:val="baseline"/>
        </w:rPr>
        <w:t> </w:t>
      </w:r>
      <w:r>
        <w:rPr>
          <w:vertAlign w:val="baseline"/>
        </w:rPr>
        <w:t>média   anual</w:t>
      </w:r>
      <w:r>
        <w:rPr>
          <w:spacing w:val="60"/>
          <w:vertAlign w:val="baseline"/>
        </w:rPr>
        <w:t> </w:t>
      </w:r>
      <w:r>
        <w:rPr>
          <w:vertAlign w:val="baseline"/>
        </w:rPr>
        <w:t>de</w:t>
      </w:r>
      <w:r>
        <w:rPr>
          <w:spacing w:val="60"/>
          <w:vertAlign w:val="baseline"/>
        </w:rPr>
        <w:t> </w:t>
      </w:r>
      <w:r>
        <w:rPr>
          <w:vertAlign w:val="baseline"/>
        </w:rPr>
        <w:t>5.272,1</w:t>
      </w:r>
      <w:r>
        <w:rPr>
          <w:spacing w:val="60"/>
          <w:vertAlign w:val="baseline"/>
        </w:rPr>
        <w:t> </w:t>
      </w:r>
      <w:r>
        <w:rPr>
          <w:vertAlign w:val="baseline"/>
        </w:rPr>
        <w:t>casos/ano.</w:t>
      </w:r>
      <w:r>
        <w:rPr>
          <w:spacing w:val="60"/>
          <w:vertAlign w:val="baseline"/>
        </w:rPr>
        <w:t> </w:t>
      </w:r>
      <w:r>
        <w:rPr>
          <w:vertAlign w:val="baseline"/>
        </w:rPr>
        <w:t>Os</w:t>
      </w:r>
      <w:r>
        <w:rPr>
          <w:spacing w:val="1"/>
          <w:vertAlign w:val="baseline"/>
        </w:rPr>
        <w:t> </w:t>
      </w:r>
      <w:r>
        <w:rPr>
          <w:vertAlign w:val="baseline"/>
        </w:rPr>
        <w:t>dados sociodemográficos permitiram observar uma maior prevalência dos casos no sexo</w:t>
      </w:r>
      <w:r>
        <w:rPr>
          <w:spacing w:val="-57"/>
          <w:vertAlign w:val="baseline"/>
        </w:rPr>
        <w:t> </w:t>
      </w:r>
      <w:r>
        <w:rPr>
          <w:vertAlign w:val="baseline"/>
        </w:rPr>
        <w:t>masculino</w:t>
      </w:r>
      <w:r>
        <w:rPr>
          <w:spacing w:val="1"/>
          <w:vertAlign w:val="baseline"/>
        </w:rPr>
        <w:t> </w:t>
      </w:r>
      <w:r>
        <w:rPr>
          <w:vertAlign w:val="baseline"/>
        </w:rPr>
        <w:t>(N=18.513/70,22%)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nas</w:t>
      </w:r>
      <w:r>
        <w:rPr>
          <w:spacing w:val="1"/>
          <w:vertAlign w:val="baseline"/>
        </w:rPr>
        <w:t> </w:t>
      </w:r>
      <w:r>
        <w:rPr>
          <w:vertAlign w:val="baseline"/>
        </w:rPr>
        <w:t>faixas</w:t>
      </w:r>
      <w:r>
        <w:rPr>
          <w:spacing w:val="1"/>
          <w:vertAlign w:val="baseline"/>
        </w:rPr>
        <w:t> </w:t>
      </w:r>
      <w:r>
        <w:rPr>
          <w:vertAlign w:val="baseline"/>
        </w:rPr>
        <w:t>etárias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30e</w:t>
      </w:r>
      <w:r>
        <w:rPr>
          <w:spacing w:val="1"/>
          <w:vertAlign w:val="baseline"/>
        </w:rPr>
        <w:t> </w:t>
      </w:r>
      <w:r>
        <w:rPr>
          <w:vertAlign w:val="baseline"/>
        </w:rPr>
        <w:t>39</w:t>
      </w:r>
      <w:r>
        <w:rPr>
          <w:spacing w:val="61"/>
          <w:vertAlign w:val="baseline"/>
        </w:rPr>
        <w:t> </w:t>
      </w:r>
      <w:r>
        <w:rPr>
          <w:vertAlign w:val="baseline"/>
        </w:rPr>
        <w:t>anos</w:t>
      </w:r>
      <w:r>
        <w:rPr>
          <w:spacing w:val="1"/>
          <w:vertAlign w:val="baseline"/>
        </w:rPr>
        <w:t> </w:t>
      </w:r>
      <w:r>
        <w:rPr>
          <w:vertAlign w:val="baseline"/>
        </w:rPr>
        <w:t>(N=8.261/31,33%),</w:t>
      </w:r>
      <w:r>
        <w:rPr>
          <w:spacing w:val="1"/>
          <w:vertAlign w:val="baseline"/>
        </w:rPr>
        <w:t> </w:t>
      </w:r>
      <w:r>
        <w:rPr>
          <w:vertAlign w:val="baseline"/>
        </w:rPr>
        <w:t>sendo</w:t>
      </w:r>
      <w:r>
        <w:rPr>
          <w:spacing w:val="1"/>
          <w:vertAlign w:val="baseline"/>
        </w:rPr>
        <w:t> </w:t>
      </w:r>
      <w:r>
        <w:rPr>
          <w:vertAlign w:val="baseline"/>
        </w:rPr>
        <w:t>infrequentes</w:t>
      </w:r>
      <w:r>
        <w:rPr>
          <w:spacing w:val="1"/>
          <w:vertAlign w:val="baseline"/>
        </w:rPr>
        <w:t> </w:t>
      </w:r>
      <w:r>
        <w:rPr>
          <w:vertAlign w:val="baseline"/>
        </w:rPr>
        <w:t>nas</w:t>
      </w:r>
      <w:r>
        <w:rPr>
          <w:spacing w:val="1"/>
          <w:vertAlign w:val="baseline"/>
        </w:rPr>
        <w:t> </w:t>
      </w:r>
      <w:r>
        <w:rPr>
          <w:vertAlign w:val="baseline"/>
        </w:rPr>
        <w:t>faixas</w:t>
      </w:r>
      <w:r>
        <w:rPr>
          <w:spacing w:val="1"/>
          <w:vertAlign w:val="baseline"/>
        </w:rPr>
        <w:t> </w:t>
      </w:r>
      <w:r>
        <w:rPr>
          <w:vertAlign w:val="baseline"/>
        </w:rPr>
        <w:t>etárias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80</w:t>
      </w:r>
      <w:r>
        <w:rPr>
          <w:spacing w:val="1"/>
          <w:vertAlign w:val="baseline"/>
        </w:rPr>
        <w:t> </w:t>
      </w:r>
      <w:r>
        <w:rPr>
          <w:vertAlign w:val="baseline"/>
        </w:rPr>
        <w:t>anos</w:t>
      </w:r>
      <w:r>
        <w:rPr>
          <w:spacing w:val="1"/>
          <w:vertAlign w:val="baseline"/>
        </w:rPr>
        <w:t> </w:t>
      </w:r>
      <w:r>
        <w:rPr>
          <w:vertAlign w:val="baseline"/>
        </w:rPr>
        <w:t>ou</w:t>
      </w:r>
      <w:r>
        <w:rPr>
          <w:spacing w:val="1"/>
          <w:vertAlign w:val="baseline"/>
        </w:rPr>
        <w:t> </w:t>
      </w:r>
      <w:r>
        <w:rPr>
          <w:vertAlign w:val="baseline"/>
        </w:rPr>
        <w:t>mais</w:t>
      </w:r>
      <w:r>
        <w:rPr>
          <w:spacing w:val="1"/>
          <w:vertAlign w:val="baseline"/>
        </w:rPr>
        <w:t> </w:t>
      </w:r>
      <w:r>
        <w:rPr>
          <w:vertAlign w:val="baseline"/>
        </w:rPr>
        <w:t>(N=48/0,18%) e em pacientes com idade menor que 1 ano (N=54/0,2%). No que se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 à raça/cor, verificou-se que os autodeclarados pardos foram mais acometidos</w:t>
      </w:r>
      <w:r>
        <w:rPr>
          <w:spacing w:val="1"/>
          <w:vertAlign w:val="baseline"/>
        </w:rPr>
        <w:t> </w:t>
      </w:r>
      <w:r>
        <w:rPr>
          <w:vertAlign w:val="baseline"/>
        </w:rPr>
        <w:t>(N=18.769/71,19%).</w:t>
      </w:r>
      <w:r>
        <w:rPr>
          <w:spacing w:val="61"/>
          <w:vertAlign w:val="baseline"/>
        </w:rPr>
        <w:t> </w:t>
      </w:r>
      <w:r>
        <w:rPr>
          <w:vertAlign w:val="baseline"/>
        </w:rPr>
        <w:t>Já</w:t>
      </w:r>
      <w:r>
        <w:rPr>
          <w:spacing w:val="61"/>
          <w:vertAlign w:val="baseline"/>
        </w:rPr>
        <w:t> </w:t>
      </w:r>
      <w:r>
        <w:rPr>
          <w:vertAlign w:val="baseline"/>
        </w:rPr>
        <w:t>em</w:t>
      </w:r>
      <w:r>
        <w:rPr>
          <w:spacing w:val="61"/>
          <w:vertAlign w:val="baseline"/>
        </w:rPr>
        <w:t> </w:t>
      </w:r>
      <w:r>
        <w:rPr>
          <w:vertAlign w:val="baseline"/>
        </w:rPr>
        <w:t>relação</w:t>
      </w:r>
      <w:r>
        <w:rPr>
          <w:spacing w:val="61"/>
          <w:vertAlign w:val="baseline"/>
        </w:rPr>
        <w:t> </w:t>
      </w:r>
      <w:r>
        <w:rPr>
          <w:vertAlign w:val="baseline"/>
        </w:rPr>
        <w:t>à</w:t>
      </w:r>
      <w:r>
        <w:rPr>
          <w:spacing w:val="61"/>
          <w:vertAlign w:val="baseline"/>
        </w:rPr>
        <w:t> </w:t>
      </w:r>
      <w:r>
        <w:rPr>
          <w:vertAlign w:val="baseline"/>
        </w:rPr>
        <w:t>escolaridade,  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observou-se  </w:t>
      </w:r>
      <w:r>
        <w:rPr>
          <w:spacing w:val="1"/>
          <w:vertAlign w:val="baseline"/>
        </w:rPr>
        <w:t> </w:t>
      </w:r>
      <w:r>
        <w:rPr>
          <w:vertAlign w:val="baseline"/>
        </w:rPr>
        <w:t>que  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notificações ocorreram</w:t>
      </w:r>
      <w:r>
        <w:rPr>
          <w:spacing w:val="32"/>
          <w:vertAlign w:val="baseline"/>
        </w:rPr>
        <w:t> </w:t>
      </w:r>
      <w:r>
        <w:rPr>
          <w:vertAlign w:val="baseline"/>
        </w:rPr>
        <w:t>principalmente</w:t>
      </w:r>
      <w:r>
        <w:rPr>
          <w:spacing w:val="40"/>
          <w:vertAlign w:val="baseline"/>
        </w:rPr>
        <w:t> </w:t>
      </w:r>
      <w:r>
        <w:rPr>
          <w:vertAlign w:val="baseline"/>
        </w:rPr>
        <w:t>em</w:t>
      </w:r>
      <w:r>
        <w:rPr>
          <w:spacing w:val="32"/>
          <w:vertAlign w:val="baseline"/>
        </w:rPr>
        <w:t> </w:t>
      </w:r>
      <w:r>
        <w:rPr>
          <w:vertAlign w:val="baseline"/>
        </w:rPr>
        <w:t>pacientes</w:t>
      </w:r>
      <w:r>
        <w:rPr>
          <w:spacing w:val="38"/>
          <w:vertAlign w:val="baseline"/>
        </w:rPr>
        <w:t> </w:t>
      </w:r>
      <w:r>
        <w:rPr>
          <w:vertAlign w:val="baseline"/>
        </w:rPr>
        <w:t>com</w:t>
      </w:r>
      <w:r>
        <w:rPr>
          <w:spacing w:val="32"/>
          <w:vertAlign w:val="baseline"/>
        </w:rPr>
        <w:t> </w:t>
      </w:r>
      <w:r>
        <w:rPr>
          <w:vertAlign w:val="baseline"/>
        </w:rPr>
        <w:t>ensino</w:t>
      </w:r>
      <w:r>
        <w:rPr>
          <w:spacing w:val="50"/>
          <w:vertAlign w:val="baseline"/>
        </w:rPr>
        <w:t> </w:t>
      </w:r>
      <w:r>
        <w:rPr>
          <w:vertAlign w:val="baseline"/>
        </w:rPr>
        <w:t>médio</w:t>
      </w:r>
      <w:r>
        <w:rPr>
          <w:spacing w:val="45"/>
          <w:vertAlign w:val="baseline"/>
        </w:rPr>
        <w:t> </w:t>
      </w:r>
      <w:r>
        <w:rPr>
          <w:vertAlign w:val="baseline"/>
        </w:rPr>
        <w:t>completo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(N=4.601/23,81%). Quanto à categoria hierárquica, os indivíduos heterossexuais foram</w:t>
      </w:r>
      <w:r>
        <w:rPr>
          <w:spacing w:val="1"/>
        </w:rPr>
        <w:t> </w:t>
      </w:r>
      <w:r>
        <w:rPr/>
        <w:t>os que apresentaram o maior número de notificações (N=13.513/51,26%). Na análise do</w:t>
      </w:r>
      <w:r>
        <w:rPr>
          <w:spacing w:val="-57"/>
        </w:rPr>
        <w:t> </w:t>
      </w:r>
      <w:r>
        <w:rPr/>
        <w:t>número de casos de acordo com o Estado, identificou-se maior número de notificações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Pernambuco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Bahia,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5.065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4.839</w:t>
      </w:r>
      <w:r>
        <w:rPr>
          <w:spacing w:val="1"/>
        </w:rPr>
        <w:t> </w:t>
      </w:r>
      <w:r>
        <w:rPr/>
        <w:t>casos cada,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25"/>
        </w:rPr>
        <w:t> </w:t>
      </w:r>
      <w:r>
        <w:rPr/>
        <w:t>As</w:t>
      </w:r>
      <w:r>
        <w:rPr>
          <w:spacing w:val="21"/>
        </w:rPr>
        <w:t> </w:t>
      </w:r>
      <w:r>
        <w:rPr/>
        <w:t>notificações</w:t>
      </w:r>
      <w:r>
        <w:rPr>
          <w:spacing w:val="24"/>
        </w:rPr>
        <w:t> </w:t>
      </w:r>
      <w:r>
        <w:rPr/>
        <w:t>foram</w:t>
      </w:r>
      <w:r>
        <w:rPr>
          <w:spacing w:val="18"/>
        </w:rPr>
        <w:t> </w:t>
      </w:r>
      <w:r>
        <w:rPr/>
        <w:t>mais</w:t>
      </w:r>
      <w:r>
        <w:rPr>
          <w:spacing w:val="20"/>
        </w:rPr>
        <w:t> </w:t>
      </w:r>
      <w:r>
        <w:rPr/>
        <w:t>comuns</w:t>
      </w:r>
      <w:r>
        <w:rPr>
          <w:spacing w:val="25"/>
        </w:rPr>
        <w:t> </w:t>
      </w:r>
      <w:r>
        <w:rPr/>
        <w:t>nos</w:t>
      </w:r>
      <w:r>
        <w:rPr>
          <w:spacing w:val="20"/>
        </w:rPr>
        <w:t> </w:t>
      </w:r>
      <w:r>
        <w:rPr/>
        <w:t>homens</w:t>
      </w:r>
      <w:r>
        <w:rPr>
          <w:spacing w:val="21"/>
        </w:rPr>
        <w:t> </w:t>
      </w:r>
      <w:r>
        <w:rPr/>
        <w:t>em</w:t>
      </w:r>
      <w:r>
        <w:rPr>
          <w:spacing w:val="18"/>
        </w:rPr>
        <w:t> </w:t>
      </w:r>
      <w:r>
        <w:rPr/>
        <w:t>idade</w:t>
      </w:r>
      <w:r>
        <w:rPr>
          <w:spacing w:val="5"/>
        </w:rPr>
        <w:t> </w:t>
      </w:r>
      <w:r>
        <w:rPr/>
        <w:t>entre</w:t>
      </w:r>
      <w:r>
        <w:rPr>
          <w:spacing w:val="21"/>
        </w:rPr>
        <w:t> </w:t>
      </w:r>
      <w:r>
        <w:rPr/>
        <w:t>30</w:t>
      </w:r>
      <w:r>
        <w:rPr>
          <w:spacing w:val="18"/>
        </w:rPr>
        <w:t> </w:t>
      </w:r>
      <w:r>
        <w:rPr/>
        <w:t>e</w:t>
      </w:r>
    </w:p>
    <w:p>
      <w:pPr>
        <w:pStyle w:val="BodyText"/>
        <w:spacing w:line="360" w:lineRule="auto"/>
        <w:ind w:left="479" w:right="137"/>
        <w:jc w:val="both"/>
      </w:pPr>
      <w:r>
        <w:rPr/>
        <w:t>39</w:t>
      </w:r>
      <w:r>
        <w:rPr>
          <w:spacing w:val="9"/>
        </w:rPr>
        <w:t> </w:t>
      </w:r>
      <w:r>
        <w:rPr/>
        <w:t>anos,</w:t>
      </w:r>
      <w:r>
        <w:rPr>
          <w:spacing w:val="69"/>
        </w:rPr>
        <w:t> </w:t>
      </w:r>
      <w:r>
        <w:rPr/>
        <w:t>com</w:t>
      </w:r>
      <w:r>
        <w:rPr>
          <w:spacing w:val="59"/>
        </w:rPr>
        <w:t> </w:t>
      </w:r>
      <w:r>
        <w:rPr/>
        <w:t>ensino</w:t>
      </w:r>
      <w:r>
        <w:rPr>
          <w:spacing w:val="77"/>
        </w:rPr>
        <w:t> </w:t>
      </w:r>
      <w:r>
        <w:rPr/>
        <w:t>médio</w:t>
      </w:r>
      <w:r>
        <w:rPr>
          <w:spacing w:val="71"/>
        </w:rPr>
        <w:t> </w:t>
      </w:r>
      <w:r>
        <w:rPr/>
        <w:t>completo,</w:t>
      </w:r>
      <w:r>
        <w:rPr>
          <w:spacing w:val="71"/>
        </w:rPr>
        <w:t> </w:t>
      </w:r>
      <w:r>
        <w:rPr/>
        <w:t>pardos</w:t>
      </w:r>
      <w:r>
        <w:rPr>
          <w:spacing w:val="61"/>
        </w:rPr>
        <w:t> </w:t>
      </w:r>
      <w:r>
        <w:rPr/>
        <w:t>e</w:t>
      </w:r>
      <w:r>
        <w:rPr>
          <w:spacing w:val="67"/>
        </w:rPr>
        <w:t> </w:t>
      </w:r>
      <w:r>
        <w:rPr/>
        <w:t>heterossexuais.</w:t>
      </w:r>
      <w:r>
        <w:rPr>
          <w:spacing w:val="69"/>
        </w:rPr>
        <w:t> </w:t>
      </w:r>
      <w:r>
        <w:rPr/>
        <w:t>Assim,</w:t>
      </w:r>
      <w:r>
        <w:rPr>
          <w:spacing w:val="70"/>
        </w:rPr>
        <w:t> </w:t>
      </w:r>
      <w:r>
        <w:rPr/>
        <w:t>destaca-se</w:t>
      </w:r>
      <w:r>
        <w:rPr>
          <w:spacing w:val="-58"/>
        </w:rPr>
        <w:t> </w:t>
      </w:r>
      <w:r>
        <w:rPr/>
        <w:t>a necessidade de avançar na prevenção da doença por meio da educação em saúde nos</w:t>
      </w:r>
      <w:r>
        <w:rPr>
          <w:spacing w:val="1"/>
        </w:rPr>
        <w:t> </w:t>
      </w:r>
      <w:r>
        <w:rPr/>
        <w:t>grupos mais expostos, isso somado à importância de avaliar a adesão e a efetividade do</w:t>
      </w:r>
      <w:r>
        <w:rPr>
          <w:spacing w:val="1"/>
        </w:rPr>
        <w:t> </w:t>
      </w:r>
      <w:r>
        <w:rPr/>
        <w:t>tratamento de forma a reduzir a replicação viral, além de melhorar a qualidade de 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indivíduo.</w:t>
      </w:r>
    </w:p>
    <w:p>
      <w:pPr>
        <w:pStyle w:val="BodyText"/>
        <w:spacing w:line="362" w:lineRule="auto" w:before="162"/>
        <w:ind w:left="479" w:right="130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Imunodeficiência</w:t>
      </w:r>
      <w:r>
        <w:rPr>
          <w:spacing w:val="1"/>
        </w:rPr>
        <w:t> </w:t>
      </w:r>
      <w:r>
        <w:rPr/>
        <w:t>Adquirida;</w:t>
      </w:r>
      <w:r>
        <w:rPr>
          <w:spacing w:val="1"/>
        </w:rPr>
        <w:t> </w:t>
      </w:r>
      <w:r>
        <w:rPr/>
        <w:t>HIV;</w:t>
      </w:r>
      <w:r>
        <w:rPr>
          <w:spacing w:val="61"/>
        </w:rPr>
        <w:t> </w:t>
      </w:r>
      <w:r>
        <w:rPr/>
        <w:t>Perfil</w:t>
      </w:r>
      <w:r>
        <w:rPr>
          <w:spacing w:val="1"/>
        </w:rPr>
        <w:t> </w:t>
      </w:r>
      <w:r>
        <w:rPr/>
        <w:t>Epidemiológico.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76"/>
        </w:numPr>
        <w:tabs>
          <w:tab w:pos="768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CASTRO, Cybele de Souza; </w:t>
      </w:r>
      <w:r>
        <w:rPr>
          <w:i/>
          <w:sz w:val="24"/>
        </w:rPr>
        <w:t>et al. </w:t>
      </w:r>
      <w:r>
        <w:rPr>
          <w:sz w:val="24"/>
        </w:rPr>
        <w:t>Tendência temporal dos casos de HIV/AIDS no</w:t>
      </w:r>
      <w:r>
        <w:rPr>
          <w:spacing w:val="1"/>
          <w:sz w:val="24"/>
        </w:rPr>
        <w:t> </w:t>
      </w:r>
      <w:r>
        <w:rPr>
          <w:sz w:val="24"/>
        </w:rPr>
        <w:t>estado de Minas Gerais, 2007 a 2016. </w:t>
      </w:r>
      <w:r>
        <w:rPr>
          <w:b/>
          <w:sz w:val="24"/>
        </w:rPr>
        <w:t>Epidemiologia e Serviços de Saúde, </w:t>
      </w:r>
      <w:r>
        <w:rPr>
          <w:sz w:val="24"/>
        </w:rPr>
        <w:t>Brasília, v.</w:t>
      </w:r>
      <w:r>
        <w:rPr>
          <w:spacing w:val="1"/>
          <w:sz w:val="24"/>
        </w:rPr>
        <w:t> </w:t>
      </w:r>
      <w:r>
        <w:rPr>
          <w:sz w:val="24"/>
        </w:rPr>
        <w:t>9,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E2018387,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76"/>
        </w:numPr>
        <w:tabs>
          <w:tab w:pos="806" w:val="left" w:leader="none"/>
        </w:tabs>
        <w:spacing w:line="362" w:lineRule="auto" w:before="152" w:after="0"/>
        <w:ind w:left="479" w:right="132" w:firstLine="0"/>
        <w:jc w:val="both"/>
        <w:rPr>
          <w:sz w:val="24"/>
        </w:rPr>
      </w:pPr>
      <w:r>
        <w:rPr>
          <w:sz w:val="24"/>
        </w:rPr>
        <w:t>FARIA,</w:t>
      </w:r>
      <w:r>
        <w:rPr>
          <w:spacing w:val="1"/>
          <w:sz w:val="24"/>
        </w:rPr>
        <w:t> </w:t>
      </w:r>
      <w:r>
        <w:rPr>
          <w:sz w:val="24"/>
        </w:rPr>
        <w:t>Gleison; GUDE,</w:t>
      </w:r>
      <w:r>
        <w:rPr>
          <w:spacing w:val="1"/>
          <w:sz w:val="24"/>
        </w:rPr>
        <w:t> </w:t>
      </w:r>
      <w:r>
        <w:rPr>
          <w:sz w:val="24"/>
        </w:rPr>
        <w:t>Aline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Souza; LIMA,</w:t>
      </w:r>
      <w:r>
        <w:rPr>
          <w:spacing w:val="1"/>
          <w:sz w:val="24"/>
        </w:rPr>
        <w:t> </w:t>
      </w:r>
      <w:r>
        <w:rPr>
          <w:sz w:val="24"/>
        </w:rPr>
        <w:t>Ana</w:t>
      </w:r>
      <w:r>
        <w:rPr>
          <w:spacing w:val="1"/>
          <w:sz w:val="24"/>
        </w:rPr>
        <w:t> </w:t>
      </w:r>
      <w:r>
        <w:rPr>
          <w:sz w:val="24"/>
        </w:rPr>
        <w:t>Célia</w:t>
      </w:r>
      <w:r>
        <w:rPr>
          <w:spacing w:val="1"/>
          <w:sz w:val="24"/>
        </w:rPr>
        <w:t> </w:t>
      </w:r>
      <w:r>
        <w:rPr>
          <w:sz w:val="24"/>
        </w:rPr>
        <w:t>Cavalcante.</w:t>
      </w:r>
      <w:r>
        <w:rPr>
          <w:spacing w:val="1"/>
          <w:sz w:val="24"/>
        </w:rPr>
        <w:t> </w:t>
      </w:r>
      <w:r>
        <w:rPr>
          <w:sz w:val="24"/>
        </w:rPr>
        <w:t>Perfil</w:t>
      </w:r>
      <w:r>
        <w:rPr>
          <w:spacing w:val="1"/>
          <w:sz w:val="24"/>
        </w:rPr>
        <w:t> </w:t>
      </w:r>
      <w:r>
        <w:rPr>
          <w:sz w:val="24"/>
        </w:rPr>
        <w:t>epidemiológico das notificações de AIDS e infecção pelo HIV na população de Cacoal</w:t>
      </w:r>
      <w:r>
        <w:rPr>
          <w:spacing w:val="1"/>
          <w:sz w:val="24"/>
        </w:rPr>
        <w:t> </w:t>
      </w:r>
      <w:r>
        <w:rPr>
          <w:sz w:val="24"/>
        </w:rPr>
        <w:t>no período de 2010 a 2016. </w:t>
      </w:r>
      <w:r>
        <w:rPr>
          <w:b/>
          <w:sz w:val="24"/>
        </w:rPr>
        <w:t>Revista Científica da Faculdade de Educação e Meio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Ambiente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Ariquemes,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9,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698-705,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76"/>
        </w:numPr>
        <w:tabs>
          <w:tab w:pos="806" w:val="left" w:leader="none"/>
        </w:tabs>
        <w:spacing w:line="364" w:lineRule="auto" w:before="153" w:after="0"/>
        <w:ind w:left="479" w:right="133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Banco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Único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DATASUS,</w:t>
      </w:r>
      <w:r>
        <w:rPr>
          <w:spacing w:val="3"/>
          <w:sz w:val="24"/>
        </w:rPr>
        <w:t> </w:t>
      </w:r>
      <w:r>
        <w:rPr>
          <w:sz w:val="24"/>
        </w:rPr>
        <w:t>Sistema de</w:t>
      </w:r>
      <w:r>
        <w:rPr>
          <w:spacing w:val="1"/>
          <w:sz w:val="24"/>
        </w:rPr>
        <w:t> </w:t>
      </w:r>
      <w:r>
        <w:rPr>
          <w:sz w:val="24"/>
        </w:rPr>
        <w:t>Informações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6"/>
          <w:sz w:val="24"/>
        </w:rPr>
        <w:t> </w:t>
      </w:r>
      <w:r>
        <w:rPr>
          <w:sz w:val="24"/>
        </w:rPr>
        <w:t>mortalidade.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012" w:right="676"/>
        <w:jc w:val="center"/>
      </w:pPr>
      <w:bookmarkStart w:name="PERFIL DE MORTALIDADE MATERNA EM HOSPITA" w:id="269"/>
      <w:bookmarkEnd w:id="269"/>
      <w:r>
        <w:rPr>
          <w:b w:val="0"/>
        </w:rPr>
      </w:r>
      <w:bookmarkStart w:name="_bookmark134" w:id="270"/>
      <w:bookmarkEnd w:id="270"/>
      <w:r>
        <w:rPr>
          <w:b w:val="0"/>
        </w:rPr>
      </w:r>
      <w:r>
        <w:rPr/>
        <w:t>PERFIL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4"/>
        </w:rPr>
        <w:t> </w:t>
      </w:r>
      <w:r>
        <w:rPr/>
        <w:t>MATERNA</w:t>
      </w:r>
      <w:r>
        <w:rPr>
          <w:spacing w:val="-4"/>
        </w:rPr>
        <w:t> </w:t>
      </w:r>
      <w:r>
        <w:rPr/>
        <w:t>EM HOSPITAIS</w:t>
      </w:r>
      <w:r>
        <w:rPr>
          <w:spacing w:val="-3"/>
        </w:rPr>
        <w:t> </w:t>
      </w:r>
      <w:r>
        <w:rPr/>
        <w:t>DO</w:t>
      </w:r>
      <w:r>
        <w:rPr>
          <w:spacing w:val="-57"/>
        </w:rPr>
        <w:t> </w:t>
      </w:r>
      <w:r>
        <w:rPr/>
        <w:t>NORDESTE BRASILEIRO</w:t>
      </w:r>
    </w:p>
    <w:p>
      <w:pPr>
        <w:pStyle w:val="BodyText"/>
        <w:spacing w:line="364" w:lineRule="auto" w:before="4"/>
        <w:ind w:left="489" w:right="147"/>
        <w:jc w:val="center"/>
      </w:pPr>
      <w:r>
        <w:rPr/>
        <w:t>Ana Flávia Souto Figueiredo Nepomuceno¹; Mariana Souto Figueiredo ²; Veríssimo de</w:t>
      </w:r>
      <w:r>
        <w:rPr>
          <w:spacing w:val="-57"/>
        </w:rPr>
        <w:t> </w:t>
      </w:r>
      <w:r>
        <w:rPr/>
        <w:t>Jesus</w:t>
      </w:r>
      <w:r>
        <w:rPr>
          <w:spacing w:val="-1"/>
        </w:rPr>
        <w:t> </w:t>
      </w:r>
      <w:r>
        <w:rPr/>
        <w:t>Santos³;</w:t>
      </w:r>
      <w:r>
        <w:rPr>
          <w:spacing w:val="-3"/>
        </w:rPr>
        <w:t> </w:t>
      </w:r>
      <w:r>
        <w:rPr/>
        <w:t>Liz</w:t>
      </w:r>
      <w:r>
        <w:rPr>
          <w:spacing w:val="1"/>
        </w:rPr>
        <w:t> </w:t>
      </w:r>
      <w:r>
        <w:rPr/>
        <w:t>Oliveira</w:t>
      </w:r>
      <w:r>
        <w:rPr>
          <w:spacing w:val="1"/>
        </w:rPr>
        <w:t> </w:t>
      </w:r>
      <w:r>
        <w:rPr/>
        <w:t>dos Santos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522" w:right="184" w:hanging="6"/>
        <w:jc w:val="center"/>
      </w:pPr>
      <w:r>
        <w:rPr>
          <w:vertAlign w:val="superscript"/>
        </w:rPr>
        <w:t>1</w:t>
      </w:r>
      <w:r>
        <w:rPr>
          <w:vertAlign w:val="baseline"/>
        </w:rPr>
        <w:t>Farmacêutica, mestranda em farmácia pela Universidade Federal da Bahia, Salvador,</w:t>
      </w:r>
      <w:r>
        <w:rPr>
          <w:spacing w:val="1"/>
          <w:vertAlign w:val="baseline"/>
        </w:rPr>
        <w:t> </w:t>
      </w:r>
      <w:r>
        <w:rPr>
          <w:vertAlign w:val="baseline"/>
        </w:rPr>
        <w:t>Bahia, Brasil ²Cirurgiã-Dentista pela Universidade Estadual do Sudoeste da Bahia</w:t>
      </w:r>
      <w:r>
        <w:rPr>
          <w:spacing w:val="1"/>
          <w:vertAlign w:val="baseline"/>
        </w:rPr>
        <w:t> </w:t>
      </w:r>
      <w:r>
        <w:rPr>
          <w:vertAlign w:val="baseline"/>
        </w:rPr>
        <w:t>(UESB), Jequié, Bahia, Brasil.</w:t>
      </w:r>
      <w:r>
        <w:rPr>
          <w:spacing w:val="1"/>
          <w:vertAlign w:val="baseline"/>
        </w:rPr>
        <w:t> </w:t>
      </w:r>
      <w:r>
        <w:rPr>
          <w:vertAlign w:val="baseline"/>
        </w:rPr>
        <w:t>³Profissional de Educação Física, especialista em Saúde</w:t>
      </w:r>
      <w:r>
        <w:rPr>
          <w:spacing w:val="-57"/>
          <w:vertAlign w:val="baseline"/>
        </w:rPr>
        <w:t> </w:t>
      </w:r>
      <w:r>
        <w:rPr>
          <w:vertAlign w:val="baseline"/>
        </w:rPr>
        <w:t>da Família pela Fundação Estatal, Dias d'Ávila, Bahia, Brasil.</w:t>
      </w:r>
      <w:r>
        <w:rPr>
          <w:vertAlign w:val="superscript"/>
        </w:rPr>
        <w:t>4</w:t>
      </w:r>
      <w:r>
        <w:rPr>
          <w:vertAlign w:val="baseline"/>
        </w:rPr>
        <w:t>Professora Doutora,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9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Recôncavo</w:t>
      </w:r>
      <w:r>
        <w:rPr>
          <w:spacing w:val="4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Bahia,</w:t>
      </w:r>
      <w:r>
        <w:rPr>
          <w:spacing w:val="2"/>
          <w:vertAlign w:val="baseline"/>
        </w:rPr>
        <w:t> </w:t>
      </w:r>
      <w:r>
        <w:rPr>
          <w:vertAlign w:val="baseline"/>
        </w:rPr>
        <w:t>Feira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vertAlign w:val="baseline"/>
        </w:rPr>
        <w:t>Santana,</w:t>
      </w:r>
      <w:r>
        <w:rPr>
          <w:spacing w:val="1"/>
          <w:vertAlign w:val="baseline"/>
        </w:rPr>
        <w:t> </w:t>
      </w:r>
      <w:r>
        <w:rPr>
          <w:vertAlign w:val="baseline"/>
        </w:rPr>
        <w:t>Bahia,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27" w:firstLine="62"/>
        <w:jc w:val="both"/>
      </w:pPr>
      <w:r>
        <w:rPr>
          <w:b/>
        </w:rPr>
        <w:t>INTRODUÇÃO:</w:t>
      </w:r>
      <w:r>
        <w:rPr>
          <w:b/>
          <w:spacing w:val="60"/>
        </w:rPr>
        <w:t> </w:t>
      </w:r>
      <w:r>
        <w:rPr/>
        <w:t>A mortalidade</w:t>
      </w:r>
      <w:r>
        <w:rPr>
          <w:spacing w:val="60"/>
        </w:rPr>
        <w:t> </w:t>
      </w:r>
      <w:r>
        <w:rPr/>
        <w:t>materna (MM)</w:t>
      </w:r>
      <w:r>
        <w:rPr>
          <w:spacing w:val="60"/>
        </w:rPr>
        <w:t> </w:t>
      </w:r>
      <w:r>
        <w:rPr/>
        <w:t>consiste em um importante agravo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evitável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acometer</w:t>
      </w:r>
      <w:r>
        <w:rPr>
          <w:spacing w:val="60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que se</w:t>
      </w:r>
      <w:r>
        <w:rPr>
          <w:spacing w:val="1"/>
        </w:rPr>
        <w:t> </w:t>
      </w:r>
      <w:r>
        <w:rPr/>
        <w:t>encontram em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vulnerabilidade,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confere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 de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baixos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 humano (IDH). Nesse sentido, diante da realidade socioeconômica da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nordeste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IDH,</w:t>
      </w:r>
      <w:r>
        <w:rPr>
          <w:spacing w:val="1"/>
        </w:rPr>
        <w:t> </w:t>
      </w:r>
      <w:r>
        <w:rPr/>
        <w:t>somada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importância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 hospitalar como porta de entrada e assistência materna no país, nota-se a</w:t>
      </w:r>
      <w:r>
        <w:rPr>
          <w:spacing w:val="1"/>
        </w:rPr>
        <w:t> </w:t>
      </w:r>
      <w:r>
        <w:rPr/>
        <w:t>necessidade de estudos que tracem o perfil de MM na região a fim de identificá-lo e</w:t>
      </w:r>
      <w:r>
        <w:rPr>
          <w:spacing w:val="1"/>
        </w:rPr>
        <w:t> </w:t>
      </w:r>
      <w:r>
        <w:rPr/>
        <w:t>planejar</w:t>
      </w:r>
      <w:r>
        <w:rPr>
          <w:spacing w:val="60"/>
        </w:rPr>
        <w:t> </w:t>
      </w:r>
      <w:r>
        <w:rPr/>
        <w:t>medidas específicas voltadas para sua redução. </w:t>
      </w:r>
      <w:r>
        <w:rPr>
          <w:b/>
        </w:rPr>
        <w:t>OBJETIVO: </w:t>
      </w:r>
      <w:r>
        <w:rPr/>
        <w:t>Avaliar o perfil</w:t>
      </w:r>
      <w:r>
        <w:rPr>
          <w:spacing w:val="1"/>
        </w:rPr>
        <w:t> </w:t>
      </w:r>
      <w:r>
        <w:rPr/>
        <w:t>de mortalidade materna em hospitais do nordeste do Brasil </w:t>
      </w:r>
      <w:r>
        <w:rPr>
          <w:b/>
        </w:rPr>
        <w:t>MÉTODOS</w:t>
      </w:r>
      <w:r>
        <w:rPr/>
        <w:t>: Estudo do tipo</w:t>
      </w:r>
      <w:r>
        <w:rPr>
          <w:spacing w:val="1"/>
        </w:rPr>
        <w:t> </w:t>
      </w:r>
      <w:r>
        <w:rPr/>
        <w:t>epidemiológico,</w:t>
      </w:r>
      <w:r>
        <w:rPr>
          <w:spacing w:val="1"/>
        </w:rPr>
        <w:t> </w:t>
      </w:r>
      <w:r>
        <w:rPr/>
        <w:t>transversal,</w:t>
      </w:r>
      <w:r>
        <w:rPr>
          <w:spacing w:val="1"/>
        </w:rPr>
        <w:t> </w:t>
      </w:r>
      <w:r>
        <w:rPr/>
        <w:t>retrospectivo</w:t>
      </w:r>
      <w:r>
        <w:rPr>
          <w:spacing w:val="1"/>
        </w:rPr>
        <w:t> </w:t>
      </w:r>
      <w:r>
        <w:rPr/>
        <w:t>e descritivo,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secundária de informações sobre o perfil de mortalidade materna hospitalar na região</w:t>
      </w:r>
      <w:r>
        <w:rPr>
          <w:spacing w:val="1"/>
        </w:rPr>
        <w:t> </w:t>
      </w:r>
      <w:r>
        <w:rPr/>
        <w:t>nordeste do Brasil disponíveis no Sistema de Informação sobre mortalidade (SIM) no</w:t>
      </w:r>
      <w:r>
        <w:rPr>
          <w:spacing w:val="1"/>
        </w:rPr>
        <w:t> </w:t>
      </w:r>
      <w:r>
        <w:rPr/>
        <w:t>período correspondente a 2015 a 2020. A análise descritiva dos dados foi feita mediante</w:t>
      </w:r>
      <w:r>
        <w:rPr>
          <w:spacing w:val="1"/>
        </w:rPr>
        <w:t> </w:t>
      </w:r>
      <w:r>
        <w:rPr/>
        <w:t>a utilização do </w:t>
      </w:r>
      <w:r>
        <w:rPr>
          <w:i/>
        </w:rPr>
        <w:t>software Microsoft Office Excel® </w:t>
      </w:r>
      <w:r>
        <w:rPr/>
        <w:t>onde os dados foram avaliados as</w:t>
      </w:r>
      <w:r>
        <w:rPr>
          <w:spacing w:val="1"/>
        </w:rPr>
        <w:t> </w:t>
      </w:r>
      <w:r>
        <w:rPr/>
        <w:t>variáveis: totais de óbitos correspondentes, raça e cor das vítimas, faixa etária, seguida</w:t>
      </w:r>
      <w:r>
        <w:rPr>
          <w:spacing w:val="1"/>
        </w:rPr>
        <w:t> </w:t>
      </w:r>
      <w:r>
        <w:rPr/>
        <w:t>pelas principais causas dos óbitos da região.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No último quinquênio</w:t>
      </w:r>
      <w:r>
        <w:rPr>
          <w:spacing w:val="1"/>
        </w:rPr>
        <w:t> </w:t>
      </w:r>
      <w:r>
        <w:rPr/>
        <w:t>foram notificadas 2222</w:t>
      </w:r>
      <w:r>
        <w:rPr>
          <w:spacing w:val="1"/>
        </w:rPr>
        <w:t> </w:t>
      </w:r>
      <w:r>
        <w:rPr/>
        <w:t>mortes maternas em hospitais</w:t>
      </w:r>
      <w:r>
        <w:rPr>
          <w:spacing w:val="1"/>
        </w:rPr>
        <w:t> </w:t>
      </w:r>
      <w:r>
        <w:rPr/>
        <w:t>nordestinos, o que representa</w:t>
      </w:r>
      <w:r>
        <w:rPr>
          <w:spacing w:val="1"/>
        </w:rPr>
        <w:t> </w:t>
      </w:r>
      <w:r>
        <w:rPr/>
        <w:t>31,51% dos óbitos maternos em todo país. Quanto ao perfil de mulheres que foram a</w:t>
      </w:r>
      <w:r>
        <w:rPr>
          <w:spacing w:val="1"/>
        </w:rPr>
        <w:t> </w:t>
      </w:r>
      <w:r>
        <w:rPr/>
        <w:t>óbitos,</w:t>
      </w:r>
      <w:r>
        <w:rPr>
          <w:spacing w:val="1"/>
        </w:rPr>
        <w:t> </w:t>
      </w:r>
      <w:r>
        <w:rPr/>
        <w:t>70,43%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</w:t>
      </w:r>
      <w:r>
        <w:rPr>
          <w:spacing w:val="1"/>
        </w:rPr>
        <w:t> </w:t>
      </w:r>
      <w:r>
        <w:rPr/>
        <w:t>parda,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 justificado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elevada</w:t>
      </w:r>
      <w:r>
        <w:rPr>
          <w:spacing w:val="1"/>
        </w:rPr>
        <w:t> </w:t>
      </w:r>
      <w:r>
        <w:rPr/>
        <w:t>proporção de indivíduos pardos na região. No tocante a idade, mulheres com faixa etária</w:t>
      </w:r>
      <w:r>
        <w:rPr>
          <w:spacing w:val="-57"/>
        </w:rPr>
        <w:t> </w:t>
      </w:r>
      <w:r>
        <w:rPr/>
        <w:t>de 30 a 39 anos (39,96%) foram as que mais morreram. Esse achado pode ser explicado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propensão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morbidades</w:t>
      </w:r>
      <w:r>
        <w:rPr>
          <w:spacing w:val="1"/>
        </w:rPr>
        <w:t> </w:t>
      </w:r>
      <w:r>
        <w:rPr/>
        <w:t>pé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 ser</w:t>
      </w:r>
      <w:r>
        <w:rPr>
          <w:spacing w:val="1"/>
        </w:rPr>
        <w:t> </w:t>
      </w:r>
      <w:r>
        <w:rPr/>
        <w:t>agravadas</w:t>
      </w:r>
      <w:r>
        <w:rPr>
          <w:spacing w:val="12"/>
        </w:rPr>
        <w:t> </w:t>
      </w:r>
      <w:r>
        <w:rPr/>
        <w:t>durante</w:t>
      </w:r>
      <w:r>
        <w:rPr>
          <w:spacing w:val="9"/>
        </w:rPr>
        <w:t> </w:t>
      </w:r>
      <w:r>
        <w:rPr/>
        <w:t>o</w:t>
      </w:r>
      <w:r>
        <w:rPr>
          <w:spacing w:val="13"/>
        </w:rPr>
        <w:t> </w:t>
      </w:r>
      <w:r>
        <w:rPr/>
        <w:t>período</w:t>
      </w:r>
      <w:r>
        <w:rPr>
          <w:spacing w:val="13"/>
        </w:rPr>
        <w:t> </w:t>
      </w:r>
      <w:r>
        <w:rPr/>
        <w:t>gravídico</w:t>
      </w:r>
      <w:r>
        <w:rPr>
          <w:spacing w:val="18"/>
        </w:rPr>
        <w:t> </w:t>
      </w:r>
      <w:r>
        <w:rPr/>
        <w:t>e</w:t>
      </w:r>
      <w:r>
        <w:rPr>
          <w:spacing w:val="9"/>
        </w:rPr>
        <w:t> </w:t>
      </w:r>
      <w:r>
        <w:rPr/>
        <w:t>resultar</w:t>
      </w:r>
      <w:r>
        <w:rPr>
          <w:spacing w:val="15"/>
        </w:rPr>
        <w:t> </w:t>
      </w:r>
      <w:r>
        <w:rPr/>
        <w:t>em</w:t>
      </w:r>
      <w:r>
        <w:rPr>
          <w:spacing w:val="5"/>
        </w:rPr>
        <w:t> </w:t>
      </w:r>
      <w:r>
        <w:rPr/>
        <w:t>desfechos</w:t>
      </w:r>
      <w:r>
        <w:rPr>
          <w:spacing w:val="6"/>
        </w:rPr>
        <w:t> </w:t>
      </w:r>
      <w:r>
        <w:rPr/>
        <w:t>clínicos</w:t>
      </w:r>
      <w:r>
        <w:rPr>
          <w:spacing w:val="12"/>
        </w:rPr>
        <w:t> </w:t>
      </w:r>
      <w:r>
        <w:rPr/>
        <w:t>negativos.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Dentre as causas atreladas à mortalidade, as obstétricas diretas que se configuraram</w:t>
      </w:r>
      <w:r>
        <w:rPr>
          <w:spacing w:val="1"/>
        </w:rPr>
        <w:t> </w:t>
      </w:r>
      <w:r>
        <w:rPr/>
        <w:t>como as mais relevantes (76,01%). Estas apresentam associação com complicações na</w:t>
      </w:r>
      <w:r>
        <w:rPr>
          <w:spacing w:val="1"/>
        </w:rPr>
        <w:t> </w:t>
      </w:r>
      <w:r>
        <w:rPr/>
        <w:t>gestação, parto ou puerpério, dentre as quais hipertensão (31,61%) no Nordeste foi a</w:t>
      </w:r>
      <w:r>
        <w:rPr>
          <w:spacing w:val="1"/>
        </w:rPr>
        <w:t> </w:t>
      </w:r>
      <w:r>
        <w:rPr/>
        <w:t>principal causa, e em menor proporção o aborto (3,97%). </w:t>
      </w:r>
      <w:r>
        <w:rPr>
          <w:b/>
        </w:rPr>
        <w:t>CONCLUSÃO: </w:t>
      </w:r>
      <w:r>
        <w:rPr/>
        <w:t>Por meio do</w:t>
      </w:r>
      <w:r>
        <w:rPr>
          <w:spacing w:val="1"/>
        </w:rPr>
        <w:t> </w:t>
      </w:r>
      <w:r>
        <w:rPr/>
        <w:t>presente estudo</w:t>
      </w:r>
      <w:r>
        <w:rPr>
          <w:spacing w:val="1"/>
        </w:rPr>
        <w:t> </w:t>
      </w:r>
      <w:r>
        <w:rPr/>
        <w:t>é possível concluir</w:t>
      </w:r>
      <w:r>
        <w:rPr>
          <w:spacing w:val="1"/>
        </w:rPr>
        <w:t> </w:t>
      </w:r>
      <w:r>
        <w:rPr/>
        <w:t>que 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materna</w:t>
      </w:r>
      <w:r>
        <w:rPr>
          <w:spacing w:val="1"/>
        </w:rPr>
        <w:t> </w:t>
      </w:r>
      <w:r>
        <w:rPr/>
        <w:t>hospitalar</w:t>
      </w:r>
      <w:r>
        <w:rPr>
          <w:spacing w:val="1"/>
        </w:rPr>
        <w:t> </w:t>
      </w:r>
      <w:r>
        <w:rPr/>
        <w:t>na região</w:t>
      </w:r>
      <w:r>
        <w:rPr>
          <w:spacing w:val="1"/>
        </w:rPr>
        <w:t> </w:t>
      </w:r>
      <w:r>
        <w:rPr/>
        <w:t>Nordeste acomete principalmente mulheres pardas, com idade entre 30 a 39 anos, tendo</w:t>
      </w:r>
      <w:r>
        <w:rPr>
          <w:spacing w:val="1"/>
        </w:rPr>
        <w:t> </w:t>
      </w:r>
      <w:r>
        <w:rPr/>
        <w:t>a hipertensão arterial como principal motivação para os óbitos. Dessa forma, medidas</w:t>
      </w:r>
      <w:r>
        <w:rPr>
          <w:spacing w:val="1"/>
        </w:rPr>
        <w:t> </w:t>
      </w:r>
      <w:r>
        <w:rPr/>
        <w:t>voltadas especialmente para ampliação e garantia de uma atenção segura e respeitosas</w:t>
      </w:r>
      <w:r>
        <w:rPr>
          <w:spacing w:val="1"/>
        </w:rPr>
        <w:t> </w:t>
      </w:r>
      <w:r>
        <w:rPr/>
        <w:t>para esse grupo populacional e para o controle e prevenção de agravos associados a</w:t>
      </w:r>
      <w:r>
        <w:rPr>
          <w:spacing w:val="1"/>
        </w:rPr>
        <w:t> </w:t>
      </w:r>
      <w:r>
        <w:rPr/>
        <w:t>hipertensão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exemplo</w:t>
      </w:r>
      <w:r>
        <w:rPr>
          <w:spacing w:val="-1"/>
        </w:rPr>
        <w:t> </w:t>
      </w:r>
      <w:r>
        <w:rPr/>
        <w:t>a mensuração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pressão arterial</w:t>
      </w:r>
      <w:r>
        <w:rPr>
          <w:spacing w:val="-9"/>
        </w:rPr>
        <w:t> </w:t>
      </w:r>
      <w:r>
        <w:rPr/>
        <w:t>devem</w:t>
      </w:r>
      <w:r>
        <w:rPr>
          <w:spacing w:val="-9"/>
        </w:rPr>
        <w:t> </w:t>
      </w:r>
      <w:r>
        <w:rPr/>
        <w:t>ser</w:t>
      </w:r>
      <w:r>
        <w:rPr>
          <w:spacing w:val="6"/>
        </w:rPr>
        <w:t> </w:t>
      </w:r>
      <w:r>
        <w:rPr/>
        <w:t>estimuladas.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Mortalidade</w:t>
      </w:r>
      <w:r>
        <w:rPr>
          <w:spacing w:val="-3"/>
          <w:sz w:val="24"/>
        </w:rPr>
        <w:t> </w:t>
      </w:r>
      <w:r>
        <w:rPr>
          <w:sz w:val="24"/>
        </w:rPr>
        <w:t>Materna;</w:t>
      </w:r>
      <w:r>
        <w:rPr>
          <w:spacing w:val="-7"/>
          <w:sz w:val="24"/>
        </w:rPr>
        <w:t> </w:t>
      </w:r>
      <w:r>
        <w:rPr>
          <w:sz w:val="24"/>
        </w:rPr>
        <w:t>Hipertensão</w:t>
      </w:r>
      <w:r>
        <w:rPr>
          <w:spacing w:val="-1"/>
          <w:sz w:val="24"/>
        </w:rPr>
        <w:t> </w:t>
      </w:r>
      <w:r>
        <w:rPr>
          <w:sz w:val="24"/>
        </w:rPr>
        <w:t>Arterial;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Mulher.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34"/>
        <w:jc w:val="both"/>
      </w:pPr>
      <w:r>
        <w:rPr/>
        <w:t>1</w:t>
      </w:r>
      <w:r>
        <w:rPr>
          <w:spacing w:val="1"/>
        </w:rPr>
        <w:t> </w:t>
      </w:r>
      <w:r>
        <w:rPr/>
        <w:t>MARTINS,</w:t>
      </w:r>
      <w:r>
        <w:rPr>
          <w:spacing w:val="1"/>
        </w:rPr>
        <w:t> </w:t>
      </w:r>
      <w:r>
        <w:rPr/>
        <w:t>Ana</w:t>
      </w:r>
      <w:r>
        <w:rPr>
          <w:spacing w:val="1"/>
        </w:rPr>
        <w:t> </w:t>
      </w:r>
      <w:r>
        <w:rPr/>
        <w:t>Claudia</w:t>
      </w:r>
      <w:r>
        <w:rPr>
          <w:spacing w:val="1"/>
        </w:rPr>
        <w:t> </w:t>
      </w:r>
      <w:r>
        <w:rPr/>
        <w:t>Sierra;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Lélia</w:t>
      </w:r>
      <w:r>
        <w:rPr>
          <w:spacing w:val="1"/>
        </w:rPr>
        <w:t> </w:t>
      </w:r>
      <w:r>
        <w:rPr/>
        <w:t>Souza.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epidemiológico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 materna. </w:t>
      </w:r>
      <w:r>
        <w:rPr>
          <w:b/>
        </w:rPr>
        <w:t>Revista Brasileira de Enfermagem</w:t>
      </w:r>
      <w:r>
        <w:rPr/>
        <w:t>, v. 71, p. 677-683, 2018. 2</w:t>
      </w:r>
      <w:r>
        <w:rPr>
          <w:spacing w:val="1"/>
        </w:rPr>
        <w:t> </w:t>
      </w:r>
      <w:r>
        <w:rPr/>
        <w:t>VEGA,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Eduardo</w:t>
      </w:r>
      <w:r>
        <w:rPr>
          <w:spacing w:val="1"/>
        </w:rPr>
        <w:t> </w:t>
      </w:r>
      <w:r>
        <w:rPr/>
        <w:t>Pereira.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materna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Município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São</w:t>
      </w:r>
      <w:r>
        <w:rPr>
          <w:spacing w:val="4"/>
        </w:rPr>
        <w:t> </w:t>
      </w:r>
      <w:r>
        <w:rPr/>
        <w:t>Paulo.</w:t>
      </w:r>
      <w:r>
        <w:rPr>
          <w:spacing w:val="7"/>
        </w:rPr>
        <w:t> </w:t>
      </w:r>
      <w:r>
        <w:rPr>
          <w:b/>
        </w:rPr>
        <w:t>Revista</w:t>
      </w:r>
      <w:r>
        <w:rPr>
          <w:b/>
          <w:spacing w:val="-5"/>
        </w:rPr>
        <w:t> </w:t>
      </w:r>
      <w:r>
        <w:rPr>
          <w:b/>
        </w:rPr>
        <w:t>de</w:t>
      </w:r>
      <w:r>
        <w:rPr>
          <w:b/>
          <w:spacing w:val="-5"/>
        </w:rPr>
        <w:t> </w:t>
      </w:r>
      <w:r>
        <w:rPr>
          <w:b/>
        </w:rPr>
        <w:t>Medicina</w:t>
      </w:r>
      <w:r>
        <w:rPr/>
        <w:t>,</w:t>
      </w:r>
      <w:r>
        <w:rPr>
          <w:spacing w:val="-3"/>
        </w:rPr>
        <w:t> </w:t>
      </w:r>
      <w:r>
        <w:rPr/>
        <w:t>v.</w:t>
      </w:r>
      <w:r>
        <w:rPr>
          <w:spacing w:val="-2"/>
        </w:rPr>
        <w:t> </w:t>
      </w:r>
      <w:r>
        <w:rPr/>
        <w:t>97,</w:t>
      </w:r>
      <w:r>
        <w:rPr>
          <w:spacing w:val="2"/>
        </w:rPr>
        <w:t> </w:t>
      </w:r>
      <w:r>
        <w:rPr/>
        <w:t>n.</w:t>
      </w:r>
      <w:r>
        <w:rPr>
          <w:spacing w:val="2"/>
        </w:rPr>
        <w:t> </w:t>
      </w:r>
      <w:r>
        <w:rPr/>
        <w:t>2,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235-243,</w:t>
      </w:r>
      <w:r>
        <w:rPr>
          <w:spacing w:val="2"/>
        </w:rPr>
        <w:t> </w:t>
      </w:r>
      <w:r>
        <w:rPr/>
        <w:t>2018.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PERFIL ALIMENTAR DE ADOLESCENTES NO CONT" w:id="271"/>
      <w:bookmarkEnd w:id="271"/>
      <w:r>
        <w:rPr>
          <w:b w:val="0"/>
        </w:rPr>
      </w:r>
      <w:bookmarkStart w:name="_bookmark135" w:id="272"/>
      <w:bookmarkEnd w:id="272"/>
      <w:r>
        <w:rPr>
          <w:b w:val="0"/>
        </w:rPr>
      </w:r>
      <w:r>
        <w:rPr/>
        <w:t>PERFIL</w:t>
      </w:r>
      <w:r>
        <w:rPr>
          <w:spacing w:val="-5"/>
        </w:rPr>
        <w:t> </w:t>
      </w:r>
      <w:r>
        <w:rPr/>
        <w:t>ALIMENTAR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ADOLESCENTES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CONTEXTO</w:t>
      </w:r>
      <w:r>
        <w:rPr>
          <w:spacing w:val="-57"/>
        </w:rPr>
        <w:t> </w:t>
      </w:r>
      <w:r>
        <w:rPr/>
        <w:t>CONTEMPORÂNEO</w:t>
      </w:r>
    </w:p>
    <w:p>
      <w:pPr>
        <w:pStyle w:val="BodyText"/>
        <w:spacing w:line="362" w:lineRule="auto" w:before="4"/>
        <w:ind w:left="503" w:right="162" w:firstLine="4"/>
        <w:jc w:val="center"/>
      </w:pPr>
      <w:r>
        <w:rPr/>
        <w:t>Kaio Germano Sousa da Silva</w:t>
      </w:r>
      <w:r>
        <w:rPr>
          <w:vertAlign w:val="superscript"/>
        </w:rPr>
        <w:t>1</w:t>
      </w:r>
      <w:r>
        <w:rPr>
          <w:vertAlign w:val="baseline"/>
        </w:rPr>
        <w:t>; Natália Monteiro Pessoa</w:t>
      </w:r>
      <w:r>
        <w:rPr>
          <w:vertAlign w:val="superscript"/>
        </w:rPr>
        <w:t>2</w:t>
      </w:r>
      <w:r>
        <w:rPr>
          <w:vertAlign w:val="baseline"/>
        </w:rPr>
        <w:t>; Thayanne Torres Costa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Francisca Thawanny de Souza Silva</w:t>
      </w:r>
      <w:r>
        <w:rPr>
          <w:vertAlign w:val="superscript"/>
        </w:rPr>
        <w:t>4</w:t>
      </w:r>
      <w:r>
        <w:rPr>
          <w:vertAlign w:val="baseline"/>
        </w:rPr>
        <w:t>; Chrisllayne Oliveira da Silva</w:t>
      </w:r>
      <w:r>
        <w:rPr>
          <w:vertAlign w:val="superscript"/>
        </w:rPr>
        <w:t>5</w:t>
      </w:r>
      <w:r>
        <w:rPr>
          <w:vertAlign w:val="baseline"/>
        </w:rPr>
        <w:t>; Magnólia de Jesus</w:t>
      </w:r>
      <w:r>
        <w:rPr>
          <w:spacing w:val="-57"/>
          <w:vertAlign w:val="baseline"/>
        </w:rPr>
        <w:t> </w:t>
      </w:r>
      <w:r>
        <w:rPr>
          <w:vertAlign w:val="baseline"/>
        </w:rPr>
        <w:t>Sousa Magalhães</w:t>
      </w:r>
      <w:r>
        <w:rPr>
          <w:vertAlign w:val="superscript"/>
        </w:rPr>
        <w:t>6</w:t>
      </w:r>
    </w:p>
    <w:p>
      <w:pPr>
        <w:pStyle w:val="BodyText"/>
        <w:spacing w:line="360" w:lineRule="auto" w:before="152"/>
        <w:ind w:left="614" w:right="277" w:hanging="1"/>
        <w:jc w:val="center"/>
      </w:pPr>
      <w:r>
        <w:rPr>
          <w:vertAlign w:val="superscript"/>
        </w:rPr>
        <w:t>1,2,3</w:t>
      </w:r>
      <w:r>
        <w:rPr>
          <w:vertAlign w:val="baseline"/>
        </w:rPr>
        <w:t>Nutricionista pelo Centro Universitário de Ciências e Tecnologia do Maranhão</w:t>
      </w:r>
      <w:r>
        <w:rPr>
          <w:spacing w:val="1"/>
          <w:vertAlign w:val="baseline"/>
        </w:rPr>
        <w:t> </w:t>
      </w:r>
      <w:r>
        <w:rPr>
          <w:vertAlign w:val="baseline"/>
        </w:rPr>
        <w:t>(UniFacema). </w:t>
      </w:r>
      <w:r>
        <w:rPr>
          <w:vertAlign w:val="superscript"/>
        </w:rPr>
        <w:t>4</w:t>
      </w:r>
      <w:r>
        <w:rPr>
          <w:vertAlign w:val="baseline"/>
        </w:rPr>
        <w:t>Acadêmica de Enfermagem pelo Centro Universitário de Ciências e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2"/>
          <w:vertAlign w:val="baseline"/>
        </w:rPr>
        <w:t> </w:t>
      </w:r>
      <w:r>
        <w:rPr>
          <w:vertAlign w:val="baseline"/>
        </w:rPr>
        <w:t>(UniFacema).</w:t>
      </w:r>
      <w:r>
        <w:rPr>
          <w:spacing w:val="3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Enfermeira</w:t>
      </w:r>
      <w:r>
        <w:rPr>
          <w:spacing w:val="-3"/>
          <w:vertAlign w:val="baseline"/>
        </w:rPr>
        <w:t> </w:t>
      </w:r>
      <w:r>
        <w:rPr>
          <w:vertAlign w:val="baseline"/>
        </w:rPr>
        <w:t>pelo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Ciências e Tecnologia do Maranhão (UniFacema). </w:t>
      </w:r>
      <w:r>
        <w:rPr>
          <w:vertAlign w:val="superscript"/>
        </w:rPr>
        <w:t>6</w:t>
      </w:r>
      <w:r>
        <w:rPr>
          <w:vertAlign w:val="baseline"/>
        </w:rPr>
        <w:t>Doutora em Biologia Celular 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-2"/>
          <w:vertAlign w:val="baseline"/>
        </w:rPr>
        <w:t> </w:t>
      </w:r>
      <w:r>
        <w:rPr>
          <w:vertAlign w:val="baseline"/>
        </w:rPr>
        <w:t>Aplicada</w:t>
      </w:r>
      <w:r>
        <w:rPr>
          <w:spacing w:val="-2"/>
          <w:vertAlign w:val="baseline"/>
        </w:rPr>
        <w:t> </w:t>
      </w:r>
      <w:r>
        <w:rPr>
          <w:vertAlign w:val="baseline"/>
        </w:rPr>
        <w:t>à</w:t>
      </w:r>
      <w:r>
        <w:rPr>
          <w:spacing w:val="-3"/>
          <w:vertAlign w:val="baseline"/>
        </w:rPr>
        <w:t> </w:t>
      </w:r>
      <w:r>
        <w:rPr>
          <w:vertAlign w:val="baseline"/>
        </w:rPr>
        <w:t>Saúde pela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Luterana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11"/>
          <w:vertAlign w:val="baseline"/>
        </w:rPr>
        <w:t> </w:t>
      </w:r>
      <w:r>
        <w:rPr>
          <w:vertAlign w:val="baseline"/>
        </w:rPr>
        <w:t>(ULBRA). Caxias,</w:t>
      </w:r>
      <w:r>
        <w:rPr>
          <w:spacing w:val="-57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5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2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Adolescência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cronologicamente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 da Saúde (OMS) como a fase da vida que acontece entre os 10 e 20 anos de</w:t>
      </w:r>
      <w:r>
        <w:rPr>
          <w:spacing w:val="1"/>
        </w:rPr>
        <w:t> </w:t>
      </w:r>
      <w:r>
        <w:rPr/>
        <w:t>idade. Não se pode definir com exatidão o início e fim da adolescência (ela varia de</w:t>
      </w:r>
      <w:r>
        <w:rPr>
          <w:spacing w:val="1"/>
        </w:rPr>
        <w:t> </w:t>
      </w:r>
      <w:r>
        <w:rPr/>
        <w:t>pessoa para pessoa), porém, na maioria dos indivíduos. É uma etapa intermediária do</w:t>
      </w:r>
      <w:r>
        <w:rPr>
          <w:spacing w:val="1"/>
        </w:rPr>
        <w:t> </w:t>
      </w:r>
      <w:r>
        <w:rPr/>
        <w:t>desenvolvimento humano, entre a infância e a fase adulta.</w:t>
      </w:r>
      <w:r>
        <w:rPr>
          <w:spacing w:val="1"/>
        </w:rPr>
        <w:t> </w:t>
      </w:r>
      <w:r>
        <w:rPr/>
        <w:t>A adolescência é um período</w:t>
      </w:r>
      <w:r>
        <w:rPr>
          <w:spacing w:val="-57"/>
        </w:rPr>
        <w:t> </w:t>
      </w:r>
      <w:r>
        <w:rPr/>
        <w:t>marcado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transformações</w:t>
      </w:r>
      <w:r>
        <w:rPr>
          <w:spacing w:val="1"/>
        </w:rPr>
        <w:t> </w:t>
      </w:r>
      <w:r>
        <w:rPr/>
        <w:t>corporais,</w:t>
      </w:r>
      <w:r>
        <w:rPr>
          <w:spacing w:val="1"/>
        </w:rPr>
        <w:t> </w:t>
      </w:r>
      <w:r>
        <w:rPr/>
        <w:t>hormonais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comportamentais. Nesta fase de crescimento e desenvolvimento, existe vários 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 referenciar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hábitos</w:t>
      </w:r>
      <w:r>
        <w:rPr>
          <w:spacing w:val="1"/>
        </w:rPr>
        <w:t> </w:t>
      </w:r>
      <w:r>
        <w:rPr/>
        <w:t>alimentares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causar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escolha inadequada do alimento. Os hábitos e o conhecimento sobre a alimentação têm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repercussão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 comportamento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estilo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futuramente,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autoimagem</w:t>
      </w:r>
      <w:r>
        <w:rPr>
          <w:spacing w:val="1"/>
        </w:rPr>
        <w:t> </w:t>
      </w:r>
      <w:r>
        <w:rPr/>
        <w:t>influenciada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mídia,</w:t>
      </w:r>
      <w:r>
        <w:rPr>
          <w:spacing w:val="1"/>
        </w:rPr>
        <w:t> </w:t>
      </w:r>
      <w:r>
        <w:rPr/>
        <w:t>saúde pessoal,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referências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 psicossocial. Além de que, uma alimentação inapropriada pode ser</w:t>
      </w:r>
      <w:r>
        <w:rPr>
          <w:spacing w:val="1"/>
        </w:rPr>
        <w:t> </w:t>
      </w:r>
      <w:r>
        <w:rPr/>
        <w:t>fator determinante de risco para o desenvolvimento de doenças crônicas na fase adulta.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na</w:t>
      </w:r>
      <w:r>
        <w:rPr>
          <w:spacing w:val="60"/>
        </w:rPr>
        <w:t> </w:t>
      </w:r>
      <w:r>
        <w:rPr/>
        <w:t>literatura</w:t>
      </w:r>
      <w:r>
        <w:rPr>
          <w:spacing w:val="60"/>
        </w:rPr>
        <w:t> </w:t>
      </w:r>
      <w:r>
        <w:rPr/>
        <w:t>cientifica</w:t>
      </w:r>
      <w:r>
        <w:rPr>
          <w:spacing w:val="60"/>
        </w:rPr>
        <w:t> </w:t>
      </w:r>
      <w:r>
        <w:rPr/>
        <w:t>sobre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perfil alimentar</w:t>
      </w:r>
      <w:r>
        <w:rPr>
          <w:spacing w:val="-57"/>
        </w:rPr>
        <w:t> </w:t>
      </w:r>
      <w:r>
        <w:rPr/>
        <w:t>de adolescentes. </w:t>
      </w:r>
      <w:r>
        <w:rPr>
          <w:b/>
        </w:rPr>
        <w:t>MÉTODOS: </w:t>
      </w:r>
      <w:r>
        <w:rPr/>
        <w:t>Trata-se de um estudo de revisão integrativa da literatura</w:t>
      </w:r>
      <w:r>
        <w:rPr>
          <w:spacing w:val="1"/>
        </w:rPr>
        <w:t> </w:t>
      </w:r>
      <w:r>
        <w:rPr/>
        <w:t>em que foi operacionalizada mediante a busca eletrônica de artigos indexados em bases</w:t>
      </w:r>
      <w:r>
        <w:rPr>
          <w:spacing w:val="1"/>
        </w:rPr>
        <w:t> </w:t>
      </w:r>
      <w:r>
        <w:rPr/>
        <w:t>de dados: LILACS /MEDLINE, Google Acadêmico e SciELO, para identificar artigos</w:t>
      </w:r>
      <w:r>
        <w:rPr>
          <w:spacing w:val="1"/>
        </w:rPr>
        <w:t> </w:t>
      </w:r>
      <w:r>
        <w:rPr/>
        <w:t>científicos publicados no</w:t>
      </w:r>
      <w:r>
        <w:rPr>
          <w:spacing w:val="1"/>
        </w:rPr>
        <w:t> </w:t>
      </w:r>
      <w:r>
        <w:rPr/>
        <w:t>período de 2010 a 2016.</w:t>
      </w:r>
      <w:r>
        <w:rPr>
          <w:spacing w:val="1"/>
        </w:rPr>
        <w:t> </w:t>
      </w:r>
      <w:r>
        <w:rPr/>
        <w:t>A busca</w:t>
      </w:r>
      <w:r>
        <w:rPr>
          <w:spacing w:val="1"/>
        </w:rPr>
        <w:t> </w:t>
      </w:r>
      <w:r>
        <w:rPr/>
        <w:t>bibliográfica seguiu 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pré-estabelecidos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em 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artigos.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explorados</w:t>
      </w:r>
      <w:r>
        <w:rPr>
          <w:spacing w:val="1"/>
        </w:rPr>
        <w:t> </w:t>
      </w:r>
      <w:r>
        <w:rPr/>
        <w:t>mostraram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alimentar dos</w:t>
      </w:r>
      <w:r>
        <w:rPr>
          <w:spacing w:val="1"/>
        </w:rPr>
        <w:t> </w:t>
      </w:r>
      <w:r>
        <w:rPr/>
        <w:t>adolescentes estudados é rico em alimentação com alto teor de açúcares, gorduras e</w:t>
      </w:r>
      <w:r>
        <w:rPr>
          <w:spacing w:val="1"/>
        </w:rPr>
        <w:t> </w:t>
      </w:r>
      <w:r>
        <w:rPr/>
        <w:t>sódio,</w:t>
      </w:r>
      <w:r>
        <w:rPr>
          <w:spacing w:val="19"/>
        </w:rPr>
        <w:t> </w:t>
      </w:r>
      <w:r>
        <w:rPr/>
        <w:t>mas,</w:t>
      </w:r>
      <w:r>
        <w:rPr>
          <w:spacing w:val="15"/>
        </w:rPr>
        <w:t> </w:t>
      </w:r>
      <w:r>
        <w:rPr/>
        <w:t>especificamente</w:t>
      </w:r>
      <w:r>
        <w:rPr>
          <w:spacing w:val="12"/>
        </w:rPr>
        <w:t> </w:t>
      </w:r>
      <w:r>
        <w:rPr/>
        <w:t>alimentos</w:t>
      </w:r>
      <w:r>
        <w:rPr>
          <w:spacing w:val="11"/>
        </w:rPr>
        <w:t> </w:t>
      </w:r>
      <w:r>
        <w:rPr/>
        <w:t>industrializados,</w:t>
      </w:r>
      <w:r>
        <w:rPr>
          <w:spacing w:val="15"/>
        </w:rPr>
        <w:t> </w:t>
      </w:r>
      <w:r>
        <w:rPr/>
        <w:t>deixando</w:t>
      </w:r>
      <w:r>
        <w:rPr>
          <w:spacing w:val="17"/>
        </w:rPr>
        <w:t> </w:t>
      </w:r>
      <w:r>
        <w:rPr/>
        <w:t>de</w:t>
      </w:r>
      <w:r>
        <w:rPr>
          <w:spacing w:val="27"/>
        </w:rPr>
        <w:t> </w:t>
      </w:r>
      <w:r>
        <w:rPr/>
        <w:t>lado</w:t>
      </w:r>
      <w:r>
        <w:rPr>
          <w:spacing w:val="22"/>
        </w:rPr>
        <w:t> </w:t>
      </w:r>
      <w:r>
        <w:rPr/>
        <w:t>frutas</w:t>
      </w:r>
      <w:r>
        <w:rPr>
          <w:spacing w:val="11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verduras.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foi evidenciado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alimentar irregular, como consumo energético acima do recomendado, com consumo</w:t>
      </w:r>
      <w:r>
        <w:rPr>
          <w:spacing w:val="1"/>
        </w:rPr>
        <w:t> </w:t>
      </w:r>
      <w:r>
        <w:rPr/>
        <w:t>excessivo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sódio,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vitaminas.</w:t>
      </w:r>
      <w:r>
        <w:rPr>
          <w:spacing w:val="61"/>
        </w:rPr>
        <w:t> </w:t>
      </w:r>
      <w:r>
        <w:rPr/>
        <w:t>Também</w:t>
      </w:r>
      <w:r>
        <w:rPr>
          <w:spacing w:val="60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elevadas prevalências de consumo excessivo de gorduras trans., ácidos graxos saturados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colesterol.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sexos</w:t>
      </w:r>
      <w:r>
        <w:rPr>
          <w:spacing w:val="1"/>
        </w:rPr>
        <w:t> </w:t>
      </w:r>
      <w:r>
        <w:rPr/>
        <w:t>estudados nas pesquisas apresentaram valores elevados de inadequação de ingestão de</w:t>
      </w:r>
      <w:r>
        <w:rPr>
          <w:spacing w:val="1"/>
        </w:rPr>
        <w:t> </w:t>
      </w:r>
      <w:r>
        <w:rPr/>
        <w:t>macro e micronutrientes.</w:t>
      </w:r>
      <w:r>
        <w:rPr>
          <w:spacing w:val="60"/>
        </w:rPr>
        <w:t> </w:t>
      </w:r>
      <w:r>
        <w:rPr/>
        <w:t>Os estudos relatam que futuramente haverá maior incidência</w:t>
      </w:r>
      <w:r>
        <w:rPr>
          <w:spacing w:val="1"/>
        </w:rPr>
        <w:t> </w:t>
      </w:r>
      <w:r>
        <w:rPr/>
        <w:t>de excesso de peso e com a associação do sedentarismo, aumentará os fatores de risco</w:t>
      </w:r>
      <w:r>
        <w:rPr>
          <w:spacing w:val="1"/>
        </w:rPr>
        <w:t> </w:t>
      </w:r>
      <w:r>
        <w:rPr/>
        <w:t>para o desenvolvimento de doenças crônicas. A modernização juntamente com avanço</w:t>
      </w:r>
      <w:r>
        <w:rPr>
          <w:spacing w:val="1"/>
        </w:rPr>
        <w:t> </w:t>
      </w:r>
      <w:r>
        <w:rPr/>
        <w:t>tecnológico e de empresas multinacionais de fãs for são alguns dos fatores que interfere</w:t>
      </w:r>
      <w:r>
        <w:rPr>
          <w:spacing w:val="1"/>
        </w:rPr>
        <w:t> </w:t>
      </w:r>
      <w:r>
        <w:rPr/>
        <w:t>no hábito alimentar dos adolescentes. Assim, o incentivo às práticas preventivas com</w:t>
      </w:r>
      <w:r>
        <w:rPr>
          <w:spacing w:val="1"/>
        </w:rPr>
        <w:t> </w:t>
      </w:r>
      <w:r>
        <w:rPr/>
        <w:t>estratégias que visem à construção de hábitos saudáveis, é de grande importância para</w:t>
      </w:r>
      <w:r>
        <w:rPr>
          <w:spacing w:val="1"/>
        </w:rPr>
        <w:t> </w:t>
      </w:r>
      <w:r>
        <w:rPr/>
        <w:t>esse grupo</w:t>
      </w:r>
      <w:r>
        <w:rPr>
          <w:spacing w:val="6"/>
        </w:rPr>
        <w:t> </w:t>
      </w:r>
      <w:r>
        <w:rPr/>
        <w:t>populacional.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Alimentação;</w:t>
      </w:r>
      <w:r>
        <w:rPr>
          <w:spacing w:val="-7"/>
          <w:sz w:val="24"/>
        </w:rPr>
        <w:t> </w:t>
      </w:r>
      <w:r>
        <w:rPr>
          <w:sz w:val="24"/>
        </w:rPr>
        <w:t>Adolescência;</w:t>
      </w:r>
      <w:r>
        <w:rPr>
          <w:spacing w:val="-6"/>
          <w:sz w:val="24"/>
        </w:rPr>
        <w:t> </w:t>
      </w:r>
      <w:r>
        <w:rPr>
          <w:sz w:val="24"/>
        </w:rPr>
        <w:t>Hábitos</w:t>
      </w:r>
      <w:r>
        <w:rPr>
          <w:spacing w:val="-4"/>
          <w:sz w:val="24"/>
        </w:rPr>
        <w:t> </w:t>
      </w:r>
      <w:r>
        <w:rPr>
          <w:sz w:val="24"/>
        </w:rPr>
        <w:t>Alimentares.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77"/>
        </w:numPr>
        <w:tabs>
          <w:tab w:pos="796" w:val="left" w:leader="none"/>
        </w:tabs>
        <w:spacing w:line="362" w:lineRule="auto" w:before="0" w:after="0"/>
        <w:ind w:left="479" w:right="136" w:firstLine="0"/>
        <w:jc w:val="both"/>
        <w:rPr>
          <w:sz w:val="24"/>
        </w:rPr>
      </w:pPr>
      <w:r>
        <w:rPr>
          <w:sz w:val="24"/>
        </w:rPr>
        <w:t>ALBUQUERQUE, A. C. S.; OLIVEIRA, J. S.</w:t>
      </w:r>
      <w:r>
        <w:rPr>
          <w:spacing w:val="1"/>
          <w:sz w:val="24"/>
        </w:rPr>
        <w:t> </w:t>
      </w:r>
      <w:r>
        <w:rPr>
          <w:b/>
          <w:sz w:val="24"/>
        </w:rPr>
        <w:t>Estado Nutricional e Consumo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Alimentar de Adolescentes em uma Instituição Pública no Município de Cumaru 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PE. </w:t>
      </w:r>
      <w:r>
        <w:rPr>
          <w:sz w:val="24"/>
        </w:rPr>
        <w:t>Trabalho de Conclusão de Curso (Graduação em Nutrição) - Universidade Federal</w:t>
      </w:r>
      <w:r>
        <w:rPr>
          <w:spacing w:val="1"/>
          <w:sz w:val="24"/>
        </w:rPr>
        <w:t> </w:t>
      </w:r>
      <w:r>
        <w:rPr>
          <w:sz w:val="24"/>
        </w:rPr>
        <w:t>de Pernambuco,</w:t>
      </w:r>
      <w:r>
        <w:rPr>
          <w:spacing w:val="4"/>
          <w:sz w:val="24"/>
        </w:rPr>
        <w:t> </w:t>
      </w:r>
      <w:r>
        <w:rPr>
          <w:sz w:val="24"/>
        </w:rPr>
        <w:t>Vitória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Santo</w:t>
      </w:r>
      <w:r>
        <w:rPr>
          <w:spacing w:val="5"/>
          <w:sz w:val="24"/>
        </w:rPr>
        <w:t> </w:t>
      </w:r>
      <w:r>
        <w:rPr>
          <w:sz w:val="24"/>
        </w:rPr>
        <w:t>Antão/PE,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77"/>
        </w:numPr>
        <w:tabs>
          <w:tab w:pos="782" w:val="left" w:leader="none"/>
        </w:tabs>
        <w:spacing w:line="362" w:lineRule="auto" w:before="148" w:after="0"/>
        <w:ind w:left="479" w:right="134" w:firstLine="0"/>
        <w:jc w:val="both"/>
        <w:rPr>
          <w:sz w:val="24"/>
        </w:rPr>
      </w:pPr>
      <w:r>
        <w:rPr>
          <w:sz w:val="24"/>
        </w:rPr>
        <w:t>ABREU, S. et al. Food consumption, physical activity and socio-economic status</w:t>
      </w:r>
      <w:r>
        <w:rPr>
          <w:spacing w:val="1"/>
          <w:sz w:val="24"/>
        </w:rPr>
        <w:t> </w:t>
      </w:r>
      <w:r>
        <w:rPr>
          <w:sz w:val="24"/>
        </w:rPr>
        <w:t>related to BMI, waist circumference and waist-to-height ratio in adolescents. </w:t>
      </w:r>
      <w:r>
        <w:rPr>
          <w:b/>
          <w:sz w:val="24"/>
        </w:rPr>
        <w:t>Public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Nutrition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[S.l.],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17,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8,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1834-1849,</w:t>
      </w:r>
      <w:r>
        <w:rPr>
          <w:spacing w:val="-5"/>
          <w:sz w:val="24"/>
        </w:rPr>
        <w:t> </w:t>
      </w:r>
      <w:r>
        <w:rPr>
          <w:sz w:val="24"/>
        </w:rPr>
        <w:t>22</w:t>
      </w:r>
      <w:r>
        <w:rPr>
          <w:spacing w:val="1"/>
          <w:sz w:val="24"/>
        </w:rPr>
        <w:t> </w:t>
      </w:r>
      <w:r>
        <w:rPr>
          <w:sz w:val="24"/>
        </w:rPr>
        <w:t>jul.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77"/>
        </w:numPr>
        <w:tabs>
          <w:tab w:pos="753" w:val="left" w:leader="none"/>
        </w:tabs>
        <w:spacing w:line="362" w:lineRule="auto" w:before="152" w:after="0"/>
        <w:ind w:left="479" w:right="140" w:firstLine="0"/>
        <w:jc w:val="both"/>
        <w:rPr>
          <w:sz w:val="24"/>
        </w:rPr>
      </w:pPr>
      <w:r>
        <w:rPr>
          <w:sz w:val="24"/>
        </w:rPr>
        <w:t>BENEDET, J. et al. Excesso de peso em adolescentes: explorando potenciais fatores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risco.  </w:t>
      </w:r>
      <w:r>
        <w:rPr>
          <w:b/>
          <w:sz w:val="24"/>
        </w:rPr>
        <w:t>Revista Paulista de Pediatria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5"/>
          <w:sz w:val="24"/>
        </w:rPr>
        <w:t> </w:t>
      </w:r>
      <w:r>
        <w:rPr>
          <w:sz w:val="24"/>
        </w:rPr>
        <w:t>Paulo,</w:t>
      </w:r>
      <w:r>
        <w:rPr>
          <w:spacing w:val="2"/>
          <w:sz w:val="24"/>
        </w:rPr>
        <w:t> </w:t>
      </w:r>
      <w:r>
        <w:rPr>
          <w:sz w:val="24"/>
        </w:rPr>
        <w:t>v</w:t>
      </w:r>
      <w:r>
        <w:rPr>
          <w:spacing w:val="-5"/>
          <w:sz w:val="24"/>
        </w:rPr>
        <w:t> </w:t>
      </w:r>
      <w:r>
        <w:rPr>
          <w:sz w:val="24"/>
        </w:rPr>
        <w:t>31,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p 172-181,</w:t>
      </w:r>
      <w:r>
        <w:rPr>
          <w:spacing w:val="2"/>
          <w:sz w:val="24"/>
        </w:rPr>
        <w:t> </w:t>
      </w:r>
      <w:r>
        <w:rPr>
          <w:sz w:val="24"/>
        </w:rPr>
        <w:t>2013.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1"/>
        <w:jc w:val="center"/>
      </w:pPr>
      <w:bookmarkStart w:name="FATORES DE RISCO RELACIONADOS A INSUFICI" w:id="273"/>
      <w:bookmarkEnd w:id="273"/>
      <w:r>
        <w:rPr>
          <w:b w:val="0"/>
        </w:rPr>
      </w:r>
      <w:bookmarkStart w:name="_bookmark136" w:id="274"/>
      <w:bookmarkEnd w:id="274"/>
      <w:r>
        <w:rPr>
          <w:b w:val="0"/>
        </w:rPr>
      </w:r>
      <w:r>
        <w:rPr/>
        <w:t>FATORES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RISCO</w:t>
      </w:r>
      <w:r>
        <w:rPr>
          <w:spacing w:val="-3"/>
        </w:rPr>
        <w:t> </w:t>
      </w:r>
      <w:r>
        <w:rPr/>
        <w:t>RELACIONADOS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INSUFICIÊNCIA</w:t>
      </w:r>
      <w:r>
        <w:rPr>
          <w:spacing w:val="-4"/>
        </w:rPr>
        <w:t> </w:t>
      </w:r>
      <w:r>
        <w:rPr/>
        <w:t>RENAL</w:t>
      </w:r>
      <w:r>
        <w:rPr>
          <w:spacing w:val="-57"/>
        </w:rPr>
        <w:t> </w:t>
      </w:r>
      <w:r>
        <w:rPr/>
        <w:t>CRÔNICA</w:t>
      </w:r>
    </w:p>
    <w:p>
      <w:pPr>
        <w:pStyle w:val="BodyText"/>
        <w:spacing w:line="364" w:lineRule="auto" w:before="4"/>
        <w:ind w:left="489" w:right="147"/>
        <w:jc w:val="center"/>
      </w:pPr>
      <w:r>
        <w:rPr/>
        <w:t>Miriam Souza Oliveira</w:t>
      </w:r>
      <w:r>
        <w:rPr>
          <w:vertAlign w:val="superscript"/>
        </w:rPr>
        <w:t>1</w:t>
      </w:r>
      <w:r>
        <w:rPr>
          <w:vertAlign w:val="baseline"/>
        </w:rPr>
        <w:t>, Kézia Dias Lopes</w:t>
      </w:r>
      <w:r>
        <w:rPr>
          <w:vertAlign w:val="superscript"/>
        </w:rPr>
        <w:t>2</w:t>
      </w:r>
      <w:r>
        <w:rPr>
          <w:vertAlign w:val="baseline"/>
        </w:rPr>
        <w:t>, Lucimara Ribeiro Da Silva</w:t>
      </w:r>
      <w:r>
        <w:rPr>
          <w:vertAlign w:val="superscript"/>
        </w:rPr>
        <w:t>2</w:t>
      </w:r>
      <w:r>
        <w:rPr>
          <w:vertAlign w:val="baseline"/>
        </w:rPr>
        <w:t>, Mayara</w:t>
      </w:r>
      <w:r>
        <w:rPr>
          <w:spacing w:val="-57"/>
          <w:vertAlign w:val="baseline"/>
        </w:rPr>
        <w:t> </w:t>
      </w:r>
      <w:r>
        <w:rPr>
          <w:vertAlign w:val="baseline"/>
        </w:rPr>
        <w:t>Pinheiro</w:t>
      </w:r>
      <w:r>
        <w:rPr>
          <w:spacing w:val="5"/>
          <w:vertAlign w:val="baseline"/>
        </w:rPr>
        <w:t> </w:t>
      </w:r>
      <w:r>
        <w:rPr>
          <w:vertAlign w:val="baseline"/>
        </w:rPr>
        <w:t>Mendes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Thamires</w:t>
      </w:r>
      <w:r>
        <w:rPr>
          <w:spacing w:val="-2"/>
          <w:vertAlign w:val="baseline"/>
        </w:rPr>
        <w:t> </w:t>
      </w:r>
      <w:r>
        <w:rPr>
          <w:vertAlign w:val="baseline"/>
        </w:rPr>
        <w:t>Cabral</w:t>
      </w:r>
      <w:r>
        <w:rPr>
          <w:spacing w:val="-4"/>
          <w:vertAlign w:val="baseline"/>
        </w:rPr>
        <w:t> </w:t>
      </w:r>
      <w:r>
        <w:rPr>
          <w:vertAlign w:val="baseline"/>
        </w:rPr>
        <w:t>Freitas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Daniele</w:t>
      </w:r>
      <w:r>
        <w:rPr>
          <w:spacing w:val="-1"/>
          <w:vertAlign w:val="baseline"/>
        </w:rPr>
        <w:t> </w:t>
      </w:r>
      <w:r>
        <w:rPr>
          <w:vertAlign w:val="baseline"/>
        </w:rPr>
        <w:t>Melo</w:t>
      </w:r>
      <w:r>
        <w:rPr>
          <w:spacing w:val="3"/>
          <w:vertAlign w:val="baseline"/>
        </w:rPr>
        <w:t> </w:t>
      </w:r>
      <w:r>
        <w:rPr>
          <w:vertAlign w:val="baseline"/>
        </w:rPr>
        <w:t>Sardinha</w:t>
      </w:r>
      <w:r>
        <w:rPr>
          <w:vertAlign w:val="superscript"/>
        </w:rPr>
        <w:t>3</w:t>
      </w:r>
    </w:p>
    <w:p>
      <w:pPr>
        <w:pStyle w:val="BodyText"/>
        <w:spacing w:line="360" w:lineRule="auto" w:before="150"/>
        <w:ind w:left="532" w:right="186" w:hanging="9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vertAlign w:val="baseline"/>
        </w:rPr>
        <w:t>Metropolitano</w:t>
      </w:r>
      <w:r>
        <w:rPr>
          <w:spacing w:val="6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Amazônia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(UNIFAMAZ),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Belém,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Pará,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57"/>
          <w:vertAlign w:val="baseline"/>
        </w:rPr>
        <w:t> </w:t>
      </w:r>
      <w:r>
        <w:rPr>
          <w:vertAlign w:val="baseline"/>
        </w:rPr>
        <w:t>Do Centro Universitário Metropolitano Da Amazônia (UNIFAMAZ), Belém, Pará,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Enfermeira.</w:t>
      </w:r>
      <w:r>
        <w:rPr>
          <w:spacing w:val="10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Epidemiologia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Vigilância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5"/>
          <w:vertAlign w:val="baseline"/>
        </w:rPr>
        <w:t> </w:t>
      </w:r>
      <w:r>
        <w:rPr>
          <w:vertAlign w:val="baseline"/>
        </w:rPr>
        <w:t>Pelo</w:t>
      </w:r>
      <w:r>
        <w:rPr>
          <w:spacing w:val="6"/>
          <w:vertAlign w:val="baseline"/>
        </w:rPr>
        <w:t> </w:t>
      </w:r>
      <w:r>
        <w:rPr>
          <w:vertAlign w:val="baseline"/>
        </w:rPr>
        <w:t>Instituto</w:t>
      </w:r>
      <w:r>
        <w:rPr>
          <w:spacing w:val="1"/>
          <w:vertAlign w:val="baseline"/>
        </w:rPr>
        <w:t> </w:t>
      </w:r>
      <w:r>
        <w:rPr>
          <w:vertAlign w:val="baseline"/>
        </w:rPr>
        <w:t>Evandro</w:t>
      </w:r>
      <w:r>
        <w:rPr>
          <w:spacing w:val="5"/>
          <w:vertAlign w:val="baseline"/>
        </w:rPr>
        <w:t> </w:t>
      </w:r>
      <w:r>
        <w:rPr>
          <w:vertAlign w:val="baseline"/>
        </w:rPr>
        <w:t>Chagas,</w:t>
      </w:r>
      <w:r>
        <w:rPr>
          <w:spacing w:val="3"/>
          <w:vertAlign w:val="baseline"/>
        </w:rPr>
        <w:t> </w:t>
      </w:r>
      <w:r>
        <w:rPr>
          <w:vertAlign w:val="baseline"/>
        </w:rPr>
        <w:t>Ananindeua,</w:t>
      </w:r>
      <w:r>
        <w:rPr>
          <w:spacing w:val="8"/>
          <w:vertAlign w:val="baseline"/>
        </w:rPr>
        <w:t> </w:t>
      </w:r>
      <w:r>
        <w:rPr>
          <w:vertAlign w:val="baseline"/>
        </w:rPr>
        <w:t>Pará,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8"/>
        <w:ind w:left="479" w:right="132"/>
        <w:jc w:val="both"/>
      </w:pPr>
      <w:r>
        <w:rPr>
          <w:b/>
        </w:rPr>
        <w:t>INTRODUÇÃO: </w:t>
      </w:r>
      <w:r>
        <w:rPr/>
        <w:t>A insuficiência renal crônica ou doença renal crônica (DRC) consiste</w:t>
      </w:r>
      <w:r>
        <w:rPr>
          <w:spacing w:val="-57"/>
        </w:rPr>
        <w:t> </w:t>
      </w:r>
      <w:r>
        <w:rPr/>
        <w:t>na perda</w:t>
      </w:r>
      <w:r>
        <w:rPr>
          <w:spacing w:val="1"/>
        </w:rPr>
        <w:t> </w:t>
      </w:r>
      <w:r>
        <w:rPr/>
        <w:t>gradual da função nos néfrons, consequentemente afetando a capacidade de</w:t>
      </w:r>
      <w:r>
        <w:rPr>
          <w:spacing w:val="1"/>
        </w:rPr>
        <w:t> </w:t>
      </w:r>
      <w:r>
        <w:rPr/>
        <w:t>filtração do sangue e a</w:t>
      </w:r>
      <w:r>
        <w:rPr>
          <w:spacing w:val="1"/>
        </w:rPr>
        <w:t> </w:t>
      </w:r>
      <w:r>
        <w:rPr/>
        <w:t>homeostase, é uma doença assintomática até evoluir para seu</w:t>
      </w:r>
      <w:r>
        <w:rPr>
          <w:spacing w:val="1"/>
        </w:rPr>
        <w:t> </w:t>
      </w:r>
      <w:r>
        <w:rPr/>
        <w:t>estágio avançado, se destaca</w:t>
      </w:r>
      <w:r>
        <w:rPr>
          <w:spacing w:val="1"/>
        </w:rPr>
        <w:t> </w:t>
      </w:r>
      <w:r>
        <w:rPr/>
        <w:t>mundialmente como um problema de saúde pública</w:t>
      </w:r>
      <w:r>
        <w:rPr>
          <w:vertAlign w:val="superscript"/>
        </w:rPr>
        <w:t>2</w:t>
      </w:r>
      <w:r>
        <w:rPr>
          <w:vertAlign w:val="baseline"/>
        </w:rPr>
        <w:t>. No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 a incidência desta doença segundo a</w:t>
      </w:r>
      <w:r>
        <w:rPr>
          <w:spacing w:val="1"/>
          <w:vertAlign w:val="baseline"/>
        </w:rPr>
        <w:t> </w:t>
      </w:r>
      <w:r>
        <w:rPr>
          <w:vertAlign w:val="baseline"/>
        </w:rPr>
        <w:t>pesquisa do DATASUS em 2013 era maior</w:t>
      </w:r>
      <w:r>
        <w:rPr>
          <w:spacing w:val="1"/>
          <w:vertAlign w:val="baseline"/>
        </w:rPr>
        <w:t> </w:t>
      </w:r>
      <w:r>
        <w:rPr>
          <w:vertAlign w:val="baseline"/>
        </w:rPr>
        <w:t>nas regiões sul (2,1%) e no centro-oeste (1,6%), os</w:t>
      </w:r>
      <w:r>
        <w:rPr>
          <w:spacing w:val="1"/>
          <w:vertAlign w:val="baseline"/>
        </w:rPr>
        <w:t> </w:t>
      </w:r>
      <w:r>
        <w:rPr>
          <w:vertAlign w:val="baseline"/>
        </w:rPr>
        <w:t>gastos estão por volta de 1,4 bilhão</w:t>
      </w:r>
      <w:r>
        <w:rPr>
          <w:spacing w:val="1"/>
          <w:vertAlign w:val="baseline"/>
        </w:rPr>
        <w:t> </w:t>
      </w:r>
      <w:r>
        <w:rPr>
          <w:vertAlign w:val="baseline"/>
        </w:rPr>
        <w:t>de reais por ano com diálises e transplantes para os pacientes portadores. </w:t>
      </w:r>
      <w:r>
        <w:rPr>
          <w:b/>
          <w:vertAlign w:val="baseline"/>
        </w:rPr>
        <w:t>OBJETIVO: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Analisar os principais fatores de risco relacionados aos pacientes diagnosticados com</w:t>
      </w:r>
      <w:r>
        <w:rPr>
          <w:spacing w:val="1"/>
          <w:vertAlign w:val="baseline"/>
        </w:rPr>
        <w:t> </w:t>
      </w:r>
      <w:r>
        <w:rPr>
          <w:vertAlign w:val="baseline"/>
        </w:rPr>
        <w:t>insuficiência renal crônica. </w:t>
      </w:r>
      <w:r>
        <w:rPr>
          <w:b/>
          <w:vertAlign w:val="baseline"/>
        </w:rPr>
        <w:t>MÉTODO: </w:t>
      </w:r>
      <w:r>
        <w:rPr>
          <w:vertAlign w:val="baseline"/>
        </w:rPr>
        <w:t>Trata-se de um estudo exploratório, do tipo</w:t>
      </w:r>
      <w:r>
        <w:rPr>
          <w:spacing w:val="1"/>
          <w:vertAlign w:val="baseline"/>
        </w:rPr>
        <w:t> </w:t>
      </w:r>
      <w:r>
        <w:rPr>
          <w:vertAlign w:val="baseline"/>
        </w:rPr>
        <w:t>revisão bibliográfica, utilizando como coleta de dados, artigos publicados nos últimos</w:t>
      </w:r>
      <w:r>
        <w:rPr>
          <w:spacing w:val="1"/>
          <w:vertAlign w:val="baseline"/>
        </w:rPr>
        <w:t> </w:t>
      </w:r>
      <w:r>
        <w:rPr>
          <w:vertAlign w:val="baseline"/>
        </w:rPr>
        <w:t>cinco anos, na plataforma BVS.</w:t>
      </w:r>
      <w:r>
        <w:rPr>
          <w:spacing w:val="60"/>
          <w:vertAlign w:val="baseline"/>
        </w:rPr>
        <w:t> </w:t>
      </w:r>
      <w:r>
        <w:rPr>
          <w:b/>
          <w:vertAlign w:val="baseline"/>
        </w:rPr>
        <w:t>RESULTADO:</w:t>
      </w:r>
      <w:r>
        <w:rPr>
          <w:b/>
          <w:spacing w:val="60"/>
          <w:vertAlign w:val="baseline"/>
        </w:rPr>
        <w:t> </w:t>
      </w:r>
      <w:r>
        <w:rPr>
          <w:vertAlign w:val="baseline"/>
        </w:rPr>
        <w:t>A partir dos resultados destacou-se</w:t>
      </w:r>
      <w:r>
        <w:rPr>
          <w:spacing w:val="1"/>
          <w:vertAlign w:val="baseline"/>
        </w:rPr>
        <w:t> </w:t>
      </w:r>
      <w:r>
        <w:rPr>
          <w:vertAlign w:val="baseline"/>
        </w:rPr>
        <w:t>que os pacientes diagnosticados com DRC a proporção: sexo feminino (1,48%) do que</w:t>
      </w:r>
      <w:r>
        <w:rPr>
          <w:spacing w:val="1"/>
          <w:vertAlign w:val="baseline"/>
        </w:rPr>
        <w:t> </w:t>
      </w:r>
      <w:r>
        <w:rPr>
          <w:vertAlign w:val="baseline"/>
        </w:rPr>
        <w:t>no sexo masculino 1,35%, a prevalência também foi superior em pacientes acima de 65</w:t>
      </w:r>
      <w:r>
        <w:rPr>
          <w:spacing w:val="1"/>
          <w:vertAlign w:val="baseline"/>
        </w:rPr>
        <w:t> </w:t>
      </w:r>
      <w:r>
        <w:rPr>
          <w:vertAlign w:val="baseline"/>
        </w:rPr>
        <w:t>anos. Em relação ao estilo de vida, tabagistas e ex tabagistas e sedentários tiveram os</w:t>
      </w:r>
      <w:r>
        <w:rPr>
          <w:spacing w:val="1"/>
          <w:vertAlign w:val="baseline"/>
        </w:rPr>
        <w:t> </w:t>
      </w:r>
      <w:r>
        <w:rPr>
          <w:vertAlign w:val="baseline"/>
        </w:rPr>
        <w:t>índices de prevalência mais altos, nos portadores de doenças crônicas não transmissíveis</w:t>
      </w:r>
      <w:r>
        <w:rPr>
          <w:spacing w:val="-57"/>
          <w:vertAlign w:val="baseline"/>
        </w:rPr>
        <w:t> </w:t>
      </w:r>
      <w:r>
        <w:rPr>
          <w:vertAlign w:val="baseline"/>
        </w:rPr>
        <w:t>foram de</w:t>
      </w:r>
      <w:r>
        <w:rPr>
          <w:spacing w:val="1"/>
          <w:vertAlign w:val="baseline"/>
        </w:rPr>
        <w:t> </w:t>
      </w:r>
      <w:r>
        <w:rPr>
          <w:vertAlign w:val="baseline"/>
        </w:rPr>
        <w:t>2,85%</w:t>
      </w:r>
      <w:r>
        <w:rPr>
          <w:spacing w:val="1"/>
          <w:vertAlign w:val="baseline"/>
        </w:rPr>
        <w:t> </w:t>
      </w:r>
      <w:r>
        <w:rPr>
          <w:vertAlign w:val="baseline"/>
        </w:rPr>
        <w:t>entre os que referiram ser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hipertensos,</w:t>
      </w:r>
      <w:r>
        <w:rPr>
          <w:spacing w:val="1"/>
          <w:vertAlign w:val="baseline"/>
        </w:rPr>
        <w:t> </w:t>
      </w:r>
      <w:r>
        <w:rPr>
          <w:vertAlign w:val="baseline"/>
        </w:rPr>
        <w:t>nos diabéticos 3,49%, nos</w:t>
      </w:r>
      <w:r>
        <w:rPr>
          <w:spacing w:val="1"/>
          <w:vertAlign w:val="baseline"/>
        </w:rPr>
        <w:t> </w:t>
      </w:r>
      <w:r>
        <w:rPr>
          <w:vertAlign w:val="baseline"/>
        </w:rPr>
        <w:t>quesitos de raça pessoas pardas tiveram os menores índices, em níveis de escolaridade,</w:t>
      </w:r>
      <w:r>
        <w:rPr>
          <w:spacing w:val="1"/>
          <w:vertAlign w:val="baseline"/>
        </w:rPr>
        <w:t> </w:t>
      </w:r>
      <w:r>
        <w:rPr>
          <w:vertAlign w:val="baseline"/>
        </w:rPr>
        <w:t>indivíduos com ensino superior completo possuem menores índices</w:t>
      </w:r>
      <w:r>
        <w:rPr>
          <w:vertAlign w:val="superscript"/>
        </w:rPr>
        <w:t>1</w:t>
      </w:r>
      <w:r>
        <w:rPr>
          <w:vertAlign w:val="baseline"/>
        </w:rPr>
        <w:t>. </w:t>
      </w:r>
      <w:r>
        <w:rPr>
          <w:b/>
          <w:vertAlign w:val="baseline"/>
        </w:rPr>
        <w:t>CONCLUSÃO: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Mostra-se</w:t>
      </w:r>
      <w:r>
        <w:rPr>
          <w:spacing w:val="1"/>
          <w:vertAlign w:val="baseline"/>
        </w:rPr>
        <w:t> </w:t>
      </w:r>
      <w:r>
        <w:rPr>
          <w:vertAlign w:val="baseline"/>
        </w:rPr>
        <w:t>que alguns</w:t>
      </w:r>
      <w:r>
        <w:rPr>
          <w:spacing w:val="1"/>
          <w:vertAlign w:val="baseline"/>
        </w:rPr>
        <w:t> </w:t>
      </w:r>
      <w:r>
        <w:rPr>
          <w:vertAlign w:val="baseline"/>
        </w:rPr>
        <w:t>fatores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modificáveis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influenciam diretamente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spacing w:val="1"/>
          <w:vertAlign w:val="baseline"/>
        </w:rPr>
        <w:t> </w:t>
      </w:r>
      <w:r>
        <w:rPr>
          <w:vertAlign w:val="baseline"/>
        </w:rPr>
        <w:t>evolução</w:t>
      </w:r>
      <w:r>
        <w:rPr>
          <w:spacing w:val="60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DRC, e que esses fatores estão associados principalmente ao meio de vida moderna</w:t>
      </w:r>
      <w:r>
        <w:rPr>
          <w:spacing w:val="1"/>
          <w:vertAlign w:val="baseline"/>
        </w:rPr>
        <w:t> </w:t>
      </w:r>
      <w:r>
        <w:rPr>
          <w:vertAlign w:val="baseline"/>
        </w:rPr>
        <w:t>desse século., O conhecimento desta doença e os seus fatores de risco e de proteção são</w:t>
      </w:r>
      <w:r>
        <w:rPr>
          <w:spacing w:val="1"/>
          <w:vertAlign w:val="baseline"/>
        </w:rPr>
        <w:t> </w:t>
      </w:r>
      <w:r>
        <w:rPr>
          <w:vertAlign w:val="baseline"/>
        </w:rPr>
        <w:t>essenciais para o estabelecimento de medidas de prevenção e de tratamento da doença,</w:t>
      </w:r>
      <w:r>
        <w:rPr>
          <w:spacing w:val="1"/>
          <w:vertAlign w:val="baseline"/>
        </w:rPr>
        <w:t> </w:t>
      </w:r>
      <w:r>
        <w:rPr>
          <w:vertAlign w:val="baseline"/>
        </w:rPr>
        <w:t>assim como oferecer políticas públicas de saúde.</w:t>
      </w:r>
      <w:r>
        <w:rPr>
          <w:spacing w:val="1"/>
          <w:vertAlign w:val="baseline"/>
        </w:rPr>
        <w:t> </w:t>
      </w:r>
      <w:r>
        <w:rPr>
          <w:vertAlign w:val="baseline"/>
        </w:rPr>
        <w:t>Para isso, a atenção primaria em saúde</w:t>
      </w:r>
      <w:r>
        <w:rPr>
          <w:spacing w:val="-57"/>
          <w:vertAlign w:val="baseline"/>
        </w:rPr>
        <w:t> </w:t>
      </w:r>
      <w:r>
        <w:rPr>
          <w:vertAlign w:val="baseline"/>
        </w:rPr>
        <w:t>torna-se</w:t>
      </w:r>
      <w:r>
        <w:rPr>
          <w:spacing w:val="39"/>
          <w:vertAlign w:val="baseline"/>
        </w:rPr>
        <w:t> </w:t>
      </w:r>
      <w:r>
        <w:rPr>
          <w:vertAlign w:val="baseline"/>
        </w:rPr>
        <w:t>essencial</w:t>
      </w:r>
      <w:r>
        <w:rPr>
          <w:spacing w:val="32"/>
          <w:vertAlign w:val="baseline"/>
        </w:rPr>
        <w:t> </w:t>
      </w:r>
      <w:r>
        <w:rPr>
          <w:vertAlign w:val="baseline"/>
        </w:rPr>
        <w:t>para</w:t>
      </w:r>
      <w:r>
        <w:rPr>
          <w:spacing w:val="40"/>
          <w:vertAlign w:val="baseline"/>
        </w:rPr>
        <w:t> </w:t>
      </w:r>
      <w:r>
        <w:rPr>
          <w:vertAlign w:val="baseline"/>
        </w:rPr>
        <w:t>o</w:t>
      </w:r>
      <w:r>
        <w:rPr>
          <w:spacing w:val="41"/>
          <w:vertAlign w:val="baseline"/>
        </w:rPr>
        <w:t> </w:t>
      </w:r>
      <w:r>
        <w:rPr>
          <w:vertAlign w:val="baseline"/>
        </w:rPr>
        <w:t>diagnostico</w:t>
      </w:r>
      <w:r>
        <w:rPr>
          <w:spacing w:val="44"/>
          <w:vertAlign w:val="baseline"/>
        </w:rPr>
        <w:t> </w:t>
      </w:r>
      <w:r>
        <w:rPr>
          <w:vertAlign w:val="baseline"/>
        </w:rPr>
        <w:t>inicial</w:t>
      </w:r>
      <w:r>
        <w:rPr>
          <w:spacing w:val="32"/>
          <w:vertAlign w:val="baseline"/>
        </w:rPr>
        <w:t> </w:t>
      </w:r>
      <w:r>
        <w:rPr>
          <w:vertAlign w:val="baseline"/>
        </w:rPr>
        <w:t>e</w:t>
      </w:r>
      <w:r>
        <w:rPr>
          <w:spacing w:val="40"/>
          <w:vertAlign w:val="baseline"/>
        </w:rPr>
        <w:t> </w:t>
      </w:r>
      <w:r>
        <w:rPr>
          <w:vertAlign w:val="baseline"/>
        </w:rPr>
        <w:t>o</w:t>
      </w:r>
      <w:r>
        <w:rPr>
          <w:spacing w:val="45"/>
          <w:vertAlign w:val="baseline"/>
        </w:rPr>
        <w:t> </w:t>
      </w:r>
      <w:r>
        <w:rPr>
          <w:vertAlign w:val="baseline"/>
        </w:rPr>
        <w:t>acompanhamento</w:t>
      </w:r>
      <w:r>
        <w:rPr>
          <w:spacing w:val="41"/>
          <w:vertAlign w:val="baseline"/>
        </w:rPr>
        <w:t> </w:t>
      </w:r>
      <w:r>
        <w:rPr>
          <w:vertAlign w:val="baseline"/>
        </w:rPr>
        <w:t>de</w:t>
      </w:r>
      <w:r>
        <w:rPr>
          <w:spacing w:val="35"/>
          <w:vertAlign w:val="baseline"/>
        </w:rPr>
        <w:t> </w:t>
      </w:r>
      <w:r>
        <w:rPr>
          <w:vertAlign w:val="baseline"/>
        </w:rPr>
        <w:t>indivíduos</w:t>
      </w:r>
      <w:r>
        <w:rPr>
          <w:spacing w:val="38"/>
          <w:vertAlign w:val="baseline"/>
        </w:rPr>
        <w:t> </w:t>
      </w:r>
      <w:r>
        <w:rPr>
          <w:vertAlign w:val="baseline"/>
        </w:rPr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810"/>
      </w:pPr>
      <w:r>
        <w:rPr/>
        <w:t>apresentam</w:t>
      </w:r>
      <w:r>
        <w:rPr>
          <w:spacing w:val="17"/>
        </w:rPr>
        <w:t> </w:t>
      </w:r>
      <w:r>
        <w:rPr/>
        <w:t>os</w:t>
      </w:r>
      <w:r>
        <w:rPr>
          <w:spacing w:val="24"/>
        </w:rPr>
        <w:t> </w:t>
      </w:r>
      <w:r>
        <w:rPr/>
        <w:t>fatores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risco</w:t>
      </w:r>
      <w:r>
        <w:rPr>
          <w:spacing w:val="31"/>
        </w:rPr>
        <w:t> </w:t>
      </w:r>
      <w:r>
        <w:rPr/>
        <w:t>para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assim,</w:t>
      </w:r>
      <w:r>
        <w:rPr>
          <w:spacing w:val="28"/>
        </w:rPr>
        <w:t> </w:t>
      </w:r>
      <w:r>
        <w:rPr/>
        <w:t>possam</w:t>
      </w:r>
      <w:r>
        <w:rPr>
          <w:spacing w:val="22"/>
        </w:rPr>
        <w:t> </w:t>
      </w:r>
      <w:r>
        <w:rPr/>
        <w:t>ser</w:t>
      </w:r>
      <w:r>
        <w:rPr>
          <w:spacing w:val="28"/>
        </w:rPr>
        <w:t> </w:t>
      </w:r>
      <w:r>
        <w:rPr/>
        <w:t>realizados</w:t>
      </w:r>
      <w:r>
        <w:rPr>
          <w:spacing w:val="24"/>
        </w:rPr>
        <w:t> </w:t>
      </w:r>
      <w:r>
        <w:rPr/>
        <w:t>ações</w:t>
      </w:r>
      <w:r>
        <w:rPr>
          <w:spacing w:val="24"/>
        </w:rPr>
        <w:t> </w:t>
      </w:r>
      <w:r>
        <w:rPr/>
        <w:t>de</w:t>
      </w:r>
      <w:r>
        <w:rPr>
          <w:spacing w:val="-57"/>
        </w:rPr>
        <w:t> </w:t>
      </w:r>
      <w:r>
        <w:rPr/>
        <w:t>prevenção</w:t>
      </w:r>
      <w:r>
        <w:rPr>
          <w:spacing w:val="5"/>
        </w:rPr>
        <w:t> </w:t>
      </w:r>
      <w:r>
        <w:rPr/>
        <w:t>desta</w:t>
      </w:r>
      <w:r>
        <w:rPr>
          <w:spacing w:val="1"/>
        </w:rPr>
        <w:t> </w:t>
      </w:r>
      <w:r>
        <w:rPr/>
        <w:t>doença.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78"/>
        </w:numPr>
        <w:tabs>
          <w:tab w:pos="763" w:val="left" w:leader="none"/>
        </w:tabs>
        <w:spacing w:line="360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AGUIAR, Lilian Kelen de et al. Fatores associados à doença renal crônica segundo</w:t>
      </w:r>
      <w:r>
        <w:rPr>
          <w:spacing w:val="1"/>
          <w:sz w:val="24"/>
        </w:rPr>
        <w:t> </w:t>
      </w:r>
      <w:r>
        <w:rPr>
          <w:sz w:val="24"/>
        </w:rPr>
        <w:t>critérios laboratoriais da Pesquisa Nacional de Saúde. </w:t>
      </w:r>
      <w:r>
        <w:rPr>
          <w:b/>
          <w:sz w:val="24"/>
        </w:rPr>
        <w:t>Rev. bras. epidemiol.</w:t>
      </w:r>
      <w:r>
        <w:rPr>
          <w:sz w:val="24"/>
        </w:rPr>
        <w:t>, Rio de</w:t>
      </w:r>
      <w:r>
        <w:rPr>
          <w:spacing w:val="1"/>
          <w:sz w:val="24"/>
        </w:rPr>
        <w:t> </w:t>
      </w:r>
      <w:r>
        <w:rPr>
          <w:sz w:val="24"/>
        </w:rPr>
        <w:t>Janeiro</w:t>
      </w:r>
      <w:r>
        <w:rPr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23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200101,2020.</w:t>
      </w:r>
    </w:p>
    <w:p>
      <w:pPr>
        <w:pStyle w:val="ListParagraph"/>
        <w:numPr>
          <w:ilvl w:val="0"/>
          <w:numId w:val="78"/>
        </w:numPr>
        <w:tabs>
          <w:tab w:pos="806" w:val="left" w:leader="none"/>
        </w:tabs>
        <w:spacing w:line="360" w:lineRule="auto" w:before="160" w:after="0"/>
        <w:ind w:left="479" w:right="140" w:firstLine="0"/>
        <w:jc w:val="both"/>
        <w:rPr>
          <w:sz w:val="24"/>
        </w:rPr>
      </w:pPr>
      <w:r>
        <w:rPr>
          <w:sz w:val="24"/>
        </w:rPr>
        <w:t>ALMEIDA,</w:t>
      </w:r>
      <w:r>
        <w:rPr>
          <w:spacing w:val="1"/>
          <w:sz w:val="24"/>
        </w:rPr>
        <w:t> </w:t>
      </w:r>
      <w:r>
        <w:rPr>
          <w:sz w:val="24"/>
        </w:rPr>
        <w:t>Onislene</w:t>
      </w:r>
      <w:r>
        <w:rPr>
          <w:spacing w:val="1"/>
          <w:sz w:val="24"/>
        </w:rPr>
        <w:t> </w:t>
      </w:r>
      <w:r>
        <w:rPr>
          <w:sz w:val="24"/>
        </w:rPr>
        <w:t>Alves</w:t>
      </w:r>
      <w:r>
        <w:rPr>
          <w:spacing w:val="1"/>
          <w:sz w:val="24"/>
        </w:rPr>
        <w:t> </w:t>
      </w:r>
      <w:r>
        <w:rPr>
          <w:sz w:val="24"/>
        </w:rPr>
        <w:t>Evangelista</w:t>
      </w:r>
      <w:r>
        <w:rPr>
          <w:spacing w:val="1"/>
          <w:sz w:val="24"/>
        </w:rPr>
        <w:t> </w:t>
      </w:r>
      <w:r>
        <w:rPr>
          <w:sz w:val="24"/>
        </w:rPr>
        <w:t>de 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Envolvimento</w:t>
      </w:r>
      <w:r>
        <w:rPr>
          <w:spacing w:val="1"/>
          <w:sz w:val="24"/>
        </w:rPr>
        <w:t> </w:t>
      </w:r>
      <w:r>
        <w:rPr>
          <w:sz w:val="24"/>
        </w:rPr>
        <w:t>da pessoa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doença renal crônica em seus cuidados: revisão integrativa. </w:t>
      </w:r>
      <w:r>
        <w:rPr>
          <w:b/>
          <w:sz w:val="24"/>
        </w:rPr>
        <w:t>Ciênc. saúde coletiva</w:t>
      </w:r>
      <w:r>
        <w:rPr>
          <w:sz w:val="24"/>
        </w:rPr>
        <w:t>, Rio</w:t>
      </w:r>
      <w:r>
        <w:rPr>
          <w:spacing w:val="1"/>
          <w:sz w:val="24"/>
        </w:rPr>
        <w:t> </w:t>
      </w:r>
      <w:r>
        <w:rPr>
          <w:sz w:val="24"/>
        </w:rPr>
        <w:t>de Janeiro,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24,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11"/>
          <w:sz w:val="24"/>
        </w:rPr>
        <w:t> </w:t>
      </w:r>
      <w:r>
        <w:rPr>
          <w:sz w:val="24"/>
        </w:rPr>
        <w:t>5,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1689-1698,</w:t>
      </w:r>
      <w:r>
        <w:rPr>
          <w:spacing w:val="-2"/>
          <w:sz w:val="24"/>
        </w:rPr>
        <w:t> </w:t>
      </w:r>
      <w:r>
        <w:rPr>
          <w:sz w:val="24"/>
        </w:rPr>
        <w:t>2019.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7"/>
        <w:jc w:val="center"/>
      </w:pPr>
      <w:bookmarkStart w:name="FATORES EPIDEMIOLÓGICOS ASSOCIADOS À CAN" w:id="275"/>
      <w:bookmarkEnd w:id="275"/>
      <w:r>
        <w:rPr>
          <w:b w:val="0"/>
        </w:rPr>
      </w:r>
      <w:bookmarkStart w:name="_bookmark137" w:id="276"/>
      <w:bookmarkEnd w:id="276"/>
      <w:r>
        <w:rPr>
          <w:b w:val="0"/>
        </w:rPr>
      </w:r>
      <w:r>
        <w:rPr/>
        <w:t>FATORES EPIDEMIOLÓGICOS ASSOCIADOS À </w:t>
      </w:r>
      <w:r>
        <w:rPr>
          <w:i/>
        </w:rPr>
        <w:t>CANDIDA ALBICANS </w:t>
      </w:r>
      <w:r>
        <w:rPr/>
        <w:t>EM</w:t>
      </w:r>
      <w:r>
        <w:rPr>
          <w:spacing w:val="-57"/>
        </w:rPr>
        <w:t> </w:t>
      </w:r>
      <w:r>
        <w:rPr/>
        <w:t>PACIENTES PORTADORES DE PRÓTESES TOTAIS: UMA REVISÃO DE</w:t>
      </w:r>
      <w:r>
        <w:rPr>
          <w:spacing w:val="1"/>
        </w:rPr>
        <w:t> </w:t>
      </w:r>
      <w:r>
        <w:rPr/>
        <w:t>ESCOPO</w:t>
      </w:r>
    </w:p>
    <w:p>
      <w:pPr>
        <w:pStyle w:val="BodyText"/>
        <w:spacing w:line="362" w:lineRule="auto"/>
        <w:ind w:left="700" w:right="349"/>
        <w:jc w:val="center"/>
      </w:pPr>
      <w:r>
        <w:rPr/>
        <w:t>Ihanael Ifanger</w:t>
      </w:r>
      <w:r>
        <w:rPr>
          <w:vertAlign w:val="superscript"/>
        </w:rPr>
        <w:t>1</w:t>
      </w:r>
      <w:r>
        <w:rPr>
          <w:vertAlign w:val="baseline"/>
        </w:rPr>
        <w:t>; François Isnaldo Dias Caldeira</w:t>
      </w:r>
      <w:r>
        <w:rPr>
          <w:vertAlign w:val="superscript"/>
        </w:rPr>
        <w:t>1</w:t>
      </w:r>
      <w:r>
        <w:rPr>
          <w:vertAlign w:val="baseline"/>
        </w:rPr>
        <w:t>; Jéssica de Andrade Moreno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Kellen</w:t>
      </w:r>
      <w:r>
        <w:rPr>
          <w:spacing w:val="-3"/>
          <w:vertAlign w:val="baseline"/>
        </w:rPr>
        <w:t> </w:t>
      </w:r>
      <w:r>
        <w:rPr>
          <w:vertAlign w:val="baseline"/>
        </w:rPr>
        <w:t>Cristina 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 Gasque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Marcela</w:t>
      </w:r>
      <w:r>
        <w:rPr>
          <w:spacing w:val="5"/>
          <w:vertAlign w:val="baseline"/>
        </w:rPr>
        <w:t> </w:t>
      </w:r>
      <w:r>
        <w:rPr>
          <w:vertAlign w:val="baseline"/>
        </w:rPr>
        <w:t>Filié Haddad</w:t>
      </w:r>
      <w:r>
        <w:rPr>
          <w:vertAlign w:val="superscript"/>
        </w:rPr>
        <w:t>1</w:t>
      </w:r>
    </w:p>
    <w:p>
      <w:pPr>
        <w:pStyle w:val="BodyText"/>
        <w:spacing w:line="360" w:lineRule="auto" w:before="147"/>
        <w:ind w:left="522" w:right="185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Faculdade de Odontologia, Universidade </w:t>
      </w:r>
      <w:r>
        <w:rPr>
          <w:vertAlign w:val="baseline"/>
        </w:rPr>
        <w:t>Federal de Alfenas (UNIFAL-MG). Alfenas,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Odontologia,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Campinas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(UNICAMP-SP).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Piracicaba,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Paulo,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Gerência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Regional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Brasília,</w:t>
      </w:r>
      <w:r>
        <w:rPr>
          <w:vertAlign w:val="baseline"/>
        </w:rPr>
        <w:t> Fundação</w:t>
      </w:r>
      <w:r>
        <w:rPr>
          <w:spacing w:val="3"/>
          <w:vertAlign w:val="baseline"/>
        </w:rPr>
        <w:t> </w:t>
      </w:r>
      <w:r>
        <w:rPr>
          <w:vertAlign w:val="baseline"/>
        </w:rPr>
        <w:t>Oswaldo</w:t>
      </w:r>
      <w:r>
        <w:rPr>
          <w:spacing w:val="4"/>
          <w:vertAlign w:val="baseline"/>
        </w:rPr>
        <w:t> </w:t>
      </w:r>
      <w:r>
        <w:rPr>
          <w:vertAlign w:val="baseline"/>
        </w:rPr>
        <w:t>Cruz</w:t>
      </w:r>
      <w:r>
        <w:rPr>
          <w:spacing w:val="-6"/>
          <w:vertAlign w:val="baseline"/>
        </w:rPr>
        <w:t> </w:t>
      </w:r>
      <w:r>
        <w:rPr>
          <w:vertAlign w:val="baseline"/>
        </w:rPr>
        <w:t>(FIOCRUZ-DF),</w:t>
      </w:r>
      <w:r>
        <w:rPr>
          <w:spacing w:val="2"/>
          <w:vertAlign w:val="baseline"/>
        </w:rPr>
        <w:t> </w:t>
      </w:r>
      <w:r>
        <w:rPr>
          <w:vertAlign w:val="baseline"/>
        </w:rPr>
        <w:t>Avenida</w:t>
      </w:r>
      <w:r>
        <w:rPr>
          <w:spacing w:val="-2"/>
          <w:vertAlign w:val="baseline"/>
        </w:rPr>
        <w:t> </w:t>
      </w:r>
      <w:r>
        <w:rPr>
          <w:vertAlign w:val="baseline"/>
        </w:rPr>
        <w:t>L3 Norte,</w:t>
      </w:r>
      <w:r>
        <w:rPr>
          <w:spacing w:val="2"/>
          <w:vertAlign w:val="baseline"/>
        </w:rPr>
        <w:t> </w:t>
      </w:r>
      <w:r>
        <w:rPr>
          <w:vertAlign w:val="baseline"/>
        </w:rPr>
        <w:t>Brasília,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5"/>
        <w:jc w:val="both"/>
      </w:pPr>
      <w:r>
        <w:rPr>
          <w:b/>
        </w:rPr>
        <w:t>INTRODUÇÃO</w:t>
      </w:r>
      <w:r>
        <w:rPr/>
        <w:t>: O avançar da idade, o acúmulo e progressão de doenças, tais como</w:t>
      </w:r>
      <w:r>
        <w:rPr>
          <w:spacing w:val="1"/>
        </w:rPr>
        <w:t> </w:t>
      </w:r>
      <w:r>
        <w:rPr/>
        <w:t>cáries e doenças periodontais, contribuem para a perda progressiva da dentição. 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estimativa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OMS</w:t>
      </w:r>
      <w:r>
        <w:rPr>
          <w:spacing w:val="60"/>
        </w:rPr>
        <w:t> </w:t>
      </w:r>
      <w:r>
        <w:rPr/>
        <w:t>em 2005,</w:t>
      </w:r>
      <w:r>
        <w:rPr>
          <w:spacing w:val="60"/>
        </w:rPr>
        <w:t> </w:t>
      </w:r>
      <w:r>
        <w:rPr/>
        <w:t>35%</w:t>
      </w:r>
      <w:r>
        <w:rPr>
          <w:spacing w:val="60"/>
        </w:rPr>
        <w:t> </w:t>
      </w:r>
      <w:r>
        <w:rPr/>
        <w:t>da população</w:t>
      </w:r>
      <w:r>
        <w:rPr>
          <w:spacing w:val="60"/>
        </w:rPr>
        <w:t> </w:t>
      </w:r>
      <w:r>
        <w:rPr/>
        <w:t>acima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60</w:t>
      </w:r>
      <w:r>
        <w:rPr>
          <w:spacing w:val="60"/>
        </w:rPr>
        <w:t> </w:t>
      </w:r>
      <w:r>
        <w:rPr/>
        <w:t>anos</w:t>
      </w:r>
      <w:r>
        <w:rPr>
          <w:spacing w:val="1"/>
        </w:rPr>
        <w:t> </w:t>
      </w:r>
      <w:r>
        <w:rPr/>
        <w:t>são 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edentulismo,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próteses</w:t>
      </w:r>
      <w:r>
        <w:rPr>
          <w:spacing w:val="1"/>
        </w:rPr>
        <w:t> </w:t>
      </w:r>
      <w:r>
        <w:rPr/>
        <w:t>totais</w:t>
      </w:r>
      <w:r>
        <w:rPr>
          <w:spacing w:val="1"/>
        </w:rPr>
        <w:t> </w:t>
      </w:r>
      <w:r>
        <w:rPr/>
        <w:t>(PTs).</w:t>
      </w:r>
      <w:r>
        <w:rPr>
          <w:spacing w:val="1"/>
        </w:rPr>
        <w:t> </w:t>
      </w:r>
      <w:r>
        <w:rPr/>
        <w:t>Entretanto, o uso incorreto e a falta de orientação quanto aos devidos cuidados, podem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ao aparecimento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oportunistas,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estomatite</w:t>
      </w:r>
      <w:r>
        <w:rPr>
          <w:spacing w:val="1"/>
        </w:rPr>
        <w:t> </w:t>
      </w:r>
      <w:r>
        <w:rPr/>
        <w:t>protética,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contribuem significativamente para uma queda na qualidade de vida destes pacientes ao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e mastigar.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literatura</w:t>
      </w:r>
      <w:r>
        <w:rPr>
          <w:spacing w:val="60"/>
        </w:rPr>
        <w:t> </w:t>
      </w:r>
      <w:r>
        <w:rPr/>
        <w:t>sobre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 epidemiológicos associados à</w:t>
      </w:r>
      <w:r>
        <w:rPr>
          <w:spacing w:val="60"/>
        </w:rPr>
        <w:t> </w:t>
      </w:r>
      <w:r>
        <w:rPr>
          <w:i/>
        </w:rPr>
        <w:t>Candida Albicans </w:t>
      </w:r>
      <w:r>
        <w:rPr/>
        <w:t>(CA) em pacientes 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PTs.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buscas</w:t>
      </w:r>
      <w:r>
        <w:rPr>
          <w:spacing w:val="1"/>
        </w:rPr>
        <w:t> </w:t>
      </w:r>
      <w:r>
        <w:rPr/>
        <w:t>virtuais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PubMed, LILACS,</w:t>
      </w:r>
      <w:r>
        <w:rPr>
          <w:spacing w:val="1"/>
        </w:rPr>
        <w:t> </w:t>
      </w:r>
      <w:r>
        <w:rPr/>
        <w:t>EMBASE,</w:t>
      </w:r>
      <w:r>
        <w:rPr>
          <w:spacing w:val="1"/>
        </w:rPr>
        <w:t> </w:t>
      </w:r>
      <w:r>
        <w:rPr/>
        <w:t>Scielo,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Scopus.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utilizados os descritores da língua inglesa “</w:t>
      </w:r>
      <w:r>
        <w:rPr>
          <w:i/>
        </w:rPr>
        <w:t>Candida Albicans</w:t>
      </w:r>
      <w:r>
        <w:rPr/>
        <w:t>”; “Denture, complete”;</w:t>
      </w:r>
      <w:r>
        <w:rPr>
          <w:spacing w:val="1"/>
        </w:rPr>
        <w:t> </w:t>
      </w:r>
      <w:r>
        <w:rPr/>
        <w:t>“Mouth”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“Microbiology”</w:t>
      </w:r>
      <w:r>
        <w:rPr>
          <w:spacing w:val="1"/>
        </w:rPr>
        <w:t> </w:t>
      </w:r>
      <w:r>
        <w:rPr/>
        <w:t>indexados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</w:t>
      </w:r>
      <w:r>
        <w:rPr>
          <w:spacing w:val="1"/>
        </w:rPr>
        <w:t> </w:t>
      </w:r>
      <w:r>
        <w:rPr/>
        <w:t>termos.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-57"/>
        </w:rPr>
        <w:t> </w:t>
      </w:r>
      <w:r>
        <w:rPr/>
        <w:t>Foram dentificados</w:t>
      </w:r>
      <w:r>
        <w:rPr>
          <w:spacing w:val="1"/>
        </w:rPr>
        <w:t> </w:t>
      </w:r>
      <w:r>
        <w:rPr/>
        <w:t>incialmente</w:t>
      </w:r>
      <w:r>
        <w:rPr>
          <w:spacing w:val="1"/>
        </w:rPr>
        <w:t> </w:t>
      </w:r>
      <w:r>
        <w:rPr/>
        <w:t>89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destes,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critérios de inclusão, exclusão e a pergunta norteadora, foram obtidos 19 artigos que</w:t>
      </w:r>
      <w:r>
        <w:rPr>
          <w:spacing w:val="1"/>
        </w:rPr>
        <w:t> </w:t>
      </w:r>
      <w:r>
        <w:rPr/>
        <w:t>compuseram</w:t>
      </w:r>
      <w:r>
        <w:rPr>
          <w:spacing w:val="1"/>
        </w:rPr>
        <w:t> </w:t>
      </w:r>
      <w:r>
        <w:rPr/>
        <w:t>a amostra</w:t>
      </w:r>
      <w:r>
        <w:rPr>
          <w:spacing w:val="1"/>
        </w:rPr>
        <w:t> </w:t>
      </w:r>
      <w:r>
        <w:rPr/>
        <w:t>final.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publicaram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investigação clínica, 47.3% estavam localizados no Brasil e Turquia. Além disso, pode-</w:t>
      </w:r>
      <w:r>
        <w:rPr>
          <w:spacing w:val="1"/>
        </w:rPr>
        <w:t> </w:t>
      </w:r>
      <w:r>
        <w:rPr/>
        <w:t>se perceber</w:t>
      </w:r>
      <w:r>
        <w:rPr>
          <w:spacing w:val="1"/>
        </w:rPr>
        <w:t> </w:t>
      </w:r>
      <w:r>
        <w:rPr/>
        <w:t>uma prevalência dos portadores de PTs pertencerem ao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feminino.</w:t>
      </w:r>
      <w:r>
        <w:rPr>
          <w:spacing w:val="1"/>
        </w:rPr>
        <w:t> </w:t>
      </w:r>
      <w:r>
        <w:rPr/>
        <w:t>Quando avaliado a incidência da CA nas PTs destes pacientes, aproximadamente 44.7%</w:t>
      </w:r>
      <w:r>
        <w:rPr>
          <w:spacing w:val="-57"/>
        </w:rPr>
        <w:t> </w:t>
      </w:r>
      <w:r>
        <w:rPr/>
        <w:t>(n=1.218) apresentavam estomatite protética associada à CA. </w:t>
      </w:r>
      <w:r>
        <w:rPr>
          <w:b/>
        </w:rPr>
        <w:t>CONCLUSÃO: </w:t>
      </w:r>
      <w:r>
        <w:rPr/>
        <w:t>Portanto,</w:t>
      </w:r>
      <w:r>
        <w:rPr>
          <w:spacing w:val="-57"/>
        </w:rPr>
        <w:t> </w:t>
      </w:r>
      <w:r>
        <w:rPr/>
        <w:t>a estomatite protética é uma condição que afeta frequentemente mulheres com faixa</w:t>
      </w:r>
      <w:r>
        <w:rPr>
          <w:spacing w:val="1"/>
        </w:rPr>
        <w:t> </w:t>
      </w:r>
      <w:r>
        <w:rPr/>
        <w:t>etária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50-70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etiologia</w:t>
      </w:r>
      <w:r>
        <w:rPr>
          <w:spacing w:val="1"/>
        </w:rPr>
        <w:t> </w:t>
      </w:r>
      <w:r>
        <w:rPr/>
        <w:t>multifatorial.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classificação</w:t>
      </w:r>
      <w:r>
        <w:rPr>
          <w:spacing w:val="41"/>
        </w:rPr>
        <w:t> </w:t>
      </w:r>
      <w:r>
        <w:rPr/>
        <w:t>de</w:t>
      </w:r>
      <w:r>
        <w:rPr>
          <w:spacing w:val="36"/>
        </w:rPr>
        <w:t> </w:t>
      </w:r>
      <w:r>
        <w:rPr/>
        <w:t>Newton</w:t>
      </w:r>
      <w:r>
        <w:rPr>
          <w:spacing w:val="32"/>
        </w:rPr>
        <w:t> </w:t>
      </w:r>
      <w:r>
        <w:rPr/>
        <w:t>em</w:t>
      </w:r>
      <w:r>
        <w:rPr>
          <w:spacing w:val="28"/>
        </w:rPr>
        <w:t> </w:t>
      </w:r>
      <w:r>
        <w:rPr/>
        <w:t>1962</w:t>
      </w:r>
      <w:r>
        <w:rPr>
          <w:spacing w:val="45"/>
        </w:rPr>
        <w:t> </w:t>
      </w:r>
      <w:r>
        <w:rPr/>
        <w:t>foi</w:t>
      </w:r>
      <w:r>
        <w:rPr>
          <w:spacing w:val="28"/>
        </w:rPr>
        <w:t> </w:t>
      </w:r>
      <w:r>
        <w:rPr/>
        <w:t>a</w:t>
      </w:r>
      <w:r>
        <w:rPr>
          <w:spacing w:val="41"/>
        </w:rPr>
        <w:t> </w:t>
      </w:r>
      <w:r>
        <w:rPr/>
        <w:t>mais</w:t>
      </w:r>
      <w:r>
        <w:rPr>
          <w:spacing w:val="35"/>
        </w:rPr>
        <w:t> </w:t>
      </w:r>
      <w:r>
        <w:rPr/>
        <w:t>utilizada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realizar</w:t>
      </w:r>
      <w:r>
        <w:rPr>
          <w:spacing w:val="39"/>
        </w:rPr>
        <w:t> </w:t>
      </w:r>
      <w:r>
        <w:rPr/>
        <w:t>o</w:t>
      </w:r>
      <w:r>
        <w:rPr>
          <w:spacing w:val="37"/>
        </w:rPr>
        <w:t> </w:t>
      </w:r>
      <w:r>
        <w:rPr/>
        <w:t>diagnóstico</w:t>
      </w:r>
      <w:r>
        <w:rPr>
          <w:spacing w:val="4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1"/>
      </w:pPr>
      <w:r>
        <w:rPr/>
        <w:t>candidíase bucal, como também, a correta higienização das PTs é essencial para impedir</w:t>
      </w:r>
      <w:r>
        <w:rPr>
          <w:spacing w:val="-57"/>
        </w:rPr>
        <w:t> </w:t>
      </w:r>
      <w:r>
        <w:rPr/>
        <w:t>a progressão</w:t>
      </w:r>
      <w:r>
        <w:rPr>
          <w:spacing w:val="6"/>
        </w:rPr>
        <w:t> </w:t>
      </w:r>
      <w:r>
        <w:rPr/>
        <w:t>desta patogênese</w:t>
      </w:r>
      <w:r>
        <w:rPr>
          <w:spacing w:val="6"/>
        </w:rPr>
        <w:t> </w:t>
      </w:r>
      <w:r>
        <w:rPr/>
        <w:t>no</w:t>
      </w:r>
      <w:r>
        <w:rPr>
          <w:spacing w:val="5"/>
        </w:rPr>
        <w:t> </w:t>
      </w:r>
      <w:r>
        <w:rPr/>
        <w:t>hospedeiro.</w:t>
      </w:r>
    </w:p>
    <w:p>
      <w:pPr>
        <w:spacing w:before="160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Candida</w:t>
      </w:r>
      <w:r>
        <w:rPr>
          <w:spacing w:val="-4"/>
          <w:sz w:val="24"/>
        </w:rPr>
        <w:t> </w:t>
      </w:r>
      <w:r>
        <w:rPr>
          <w:sz w:val="24"/>
        </w:rPr>
        <w:t>Albicans,</w:t>
      </w:r>
      <w:r>
        <w:rPr>
          <w:spacing w:val="-3"/>
          <w:sz w:val="24"/>
        </w:rPr>
        <w:t> </w:t>
      </w:r>
      <w:r>
        <w:rPr>
          <w:sz w:val="24"/>
        </w:rPr>
        <w:t>Prótese</w:t>
      </w:r>
      <w:r>
        <w:rPr>
          <w:spacing w:val="-5"/>
          <w:sz w:val="24"/>
        </w:rPr>
        <w:t> </w:t>
      </w:r>
      <w:r>
        <w:rPr>
          <w:sz w:val="24"/>
        </w:rPr>
        <w:t>totais,</w:t>
      </w:r>
      <w:r>
        <w:rPr>
          <w:spacing w:val="-2"/>
          <w:sz w:val="24"/>
        </w:rPr>
        <w:t> </w:t>
      </w:r>
      <w:r>
        <w:rPr>
          <w:sz w:val="24"/>
        </w:rPr>
        <w:t>Boca,</w:t>
      </w:r>
      <w:r>
        <w:rPr>
          <w:spacing w:val="-7"/>
          <w:sz w:val="24"/>
        </w:rPr>
        <w:t> </w:t>
      </w:r>
      <w:r>
        <w:rPr>
          <w:sz w:val="24"/>
        </w:rPr>
        <w:t>Microbiologia.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79"/>
        </w:numPr>
        <w:tabs>
          <w:tab w:pos="769" w:val="left" w:leader="none"/>
        </w:tabs>
        <w:spacing w:line="362" w:lineRule="auto" w:before="0" w:after="0"/>
        <w:ind w:left="479" w:right="133" w:firstLine="0"/>
        <w:jc w:val="left"/>
        <w:rPr>
          <w:sz w:val="24"/>
        </w:rPr>
      </w:pPr>
      <w:r>
        <w:rPr>
          <w:sz w:val="24"/>
        </w:rPr>
        <w:t>PETERSEN,</w:t>
      </w:r>
      <w:r>
        <w:rPr>
          <w:spacing w:val="1"/>
          <w:sz w:val="24"/>
        </w:rPr>
        <w:t> </w:t>
      </w:r>
      <w:r>
        <w:rPr>
          <w:sz w:val="24"/>
        </w:rPr>
        <w:t>Poul Erik; YAMAMOTO,</w:t>
      </w:r>
      <w:r>
        <w:rPr>
          <w:spacing w:val="1"/>
          <w:sz w:val="24"/>
        </w:rPr>
        <w:t> </w:t>
      </w:r>
      <w:r>
        <w:rPr>
          <w:sz w:val="24"/>
        </w:rPr>
        <w:t>Tatsuo.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the oral health of older</w:t>
      </w:r>
      <w:r>
        <w:rPr>
          <w:spacing w:val="-57"/>
          <w:sz w:val="24"/>
        </w:rPr>
        <w:t> </w:t>
      </w:r>
      <w:r>
        <w:rPr>
          <w:sz w:val="24"/>
        </w:rPr>
        <w:t>people: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approach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WHO</w:t>
      </w:r>
      <w:r>
        <w:rPr>
          <w:spacing w:val="18"/>
          <w:sz w:val="24"/>
        </w:rPr>
        <w:t> </w:t>
      </w:r>
      <w:r>
        <w:rPr>
          <w:sz w:val="24"/>
        </w:rPr>
        <w:t>Global</w:t>
      </w:r>
      <w:r>
        <w:rPr>
          <w:spacing w:val="11"/>
          <w:sz w:val="24"/>
        </w:rPr>
        <w:t> </w:t>
      </w:r>
      <w:r>
        <w:rPr>
          <w:sz w:val="24"/>
        </w:rPr>
        <w:t>Oral</w:t>
      </w:r>
      <w:r>
        <w:rPr>
          <w:spacing w:val="16"/>
          <w:sz w:val="24"/>
        </w:rPr>
        <w:t> </w:t>
      </w:r>
      <w:r>
        <w:rPr>
          <w:sz w:val="24"/>
        </w:rPr>
        <w:t>Health</w:t>
      </w:r>
      <w:r>
        <w:rPr>
          <w:spacing w:val="15"/>
          <w:sz w:val="24"/>
        </w:rPr>
        <w:t> </w:t>
      </w:r>
      <w:r>
        <w:rPr>
          <w:sz w:val="24"/>
        </w:rPr>
        <w:t>Programme.</w:t>
      </w:r>
      <w:r>
        <w:rPr>
          <w:spacing w:val="32"/>
          <w:sz w:val="24"/>
        </w:rPr>
        <w:t> </w:t>
      </w:r>
      <w:r>
        <w:rPr>
          <w:b/>
          <w:sz w:val="24"/>
        </w:rPr>
        <w:t>Community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Dent.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Epidemiol.</w:t>
      </w:r>
      <w:r>
        <w:rPr>
          <w:b/>
          <w:spacing w:val="6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33,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81-92,</w:t>
      </w:r>
      <w:r>
        <w:rPr>
          <w:spacing w:val="4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79"/>
        </w:numPr>
        <w:tabs>
          <w:tab w:pos="788" w:val="left" w:leader="none"/>
        </w:tabs>
        <w:spacing w:line="362" w:lineRule="auto" w:before="152" w:after="0"/>
        <w:ind w:left="479" w:right="135" w:firstLine="0"/>
        <w:jc w:val="left"/>
        <w:rPr>
          <w:sz w:val="24"/>
        </w:rPr>
      </w:pPr>
      <w:r>
        <w:rPr>
          <w:sz w:val="24"/>
        </w:rPr>
        <w:t>KANLI,</w:t>
      </w:r>
      <w:r>
        <w:rPr>
          <w:spacing w:val="47"/>
          <w:sz w:val="24"/>
        </w:rPr>
        <w:t> </w:t>
      </w:r>
      <w:r>
        <w:rPr>
          <w:sz w:val="24"/>
        </w:rPr>
        <w:t>Aydan;</w:t>
      </w:r>
      <w:r>
        <w:rPr>
          <w:spacing w:val="37"/>
          <w:sz w:val="24"/>
        </w:rPr>
        <w:t> </w:t>
      </w:r>
      <w:r>
        <w:rPr>
          <w:sz w:val="24"/>
        </w:rPr>
        <w:t>DEMIREL,</w:t>
      </w:r>
      <w:r>
        <w:rPr>
          <w:spacing w:val="43"/>
          <w:sz w:val="24"/>
        </w:rPr>
        <w:t> </w:t>
      </w:r>
      <w:r>
        <w:rPr>
          <w:sz w:val="24"/>
        </w:rPr>
        <w:t>Figen;</w:t>
      </w:r>
      <w:r>
        <w:rPr>
          <w:spacing w:val="37"/>
          <w:sz w:val="24"/>
        </w:rPr>
        <w:t> </w:t>
      </w:r>
      <w:r>
        <w:rPr>
          <w:sz w:val="24"/>
        </w:rPr>
        <w:t>SEZGIN,</w:t>
      </w:r>
      <w:r>
        <w:rPr>
          <w:spacing w:val="43"/>
          <w:sz w:val="24"/>
        </w:rPr>
        <w:t> </w:t>
      </w:r>
      <w:r>
        <w:rPr>
          <w:sz w:val="24"/>
        </w:rPr>
        <w:t>Yasemin.</w:t>
      </w:r>
      <w:r>
        <w:rPr>
          <w:spacing w:val="43"/>
          <w:sz w:val="24"/>
        </w:rPr>
        <w:t> </w:t>
      </w:r>
      <w:r>
        <w:rPr>
          <w:sz w:val="24"/>
        </w:rPr>
        <w:t>Oral</w:t>
      </w:r>
      <w:r>
        <w:rPr>
          <w:spacing w:val="37"/>
          <w:sz w:val="24"/>
        </w:rPr>
        <w:t> </w:t>
      </w:r>
      <w:r>
        <w:rPr>
          <w:sz w:val="24"/>
        </w:rPr>
        <w:t>candidosis,</w:t>
      </w:r>
      <w:r>
        <w:rPr>
          <w:spacing w:val="43"/>
          <w:sz w:val="24"/>
        </w:rPr>
        <w:t> </w:t>
      </w:r>
      <w:r>
        <w:rPr>
          <w:sz w:val="24"/>
        </w:rPr>
        <w:t>denture</w:t>
      </w:r>
      <w:r>
        <w:rPr>
          <w:spacing w:val="1"/>
          <w:sz w:val="24"/>
        </w:rPr>
        <w:t> </w:t>
      </w:r>
      <w:r>
        <w:rPr>
          <w:sz w:val="24"/>
        </w:rPr>
        <w:t>cleanliness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hygiene</w:t>
      </w:r>
      <w:r>
        <w:rPr>
          <w:spacing w:val="12"/>
          <w:sz w:val="24"/>
        </w:rPr>
        <w:t> </w:t>
      </w:r>
      <w:r>
        <w:rPr>
          <w:sz w:val="24"/>
        </w:rPr>
        <w:t>habits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elderly</w:t>
      </w:r>
      <w:r>
        <w:rPr>
          <w:spacing w:val="4"/>
          <w:sz w:val="24"/>
        </w:rPr>
        <w:t> </w:t>
      </w:r>
      <w:r>
        <w:rPr>
          <w:sz w:val="24"/>
        </w:rPr>
        <w:t>population.</w:t>
      </w:r>
      <w:r>
        <w:rPr>
          <w:spacing w:val="19"/>
          <w:sz w:val="24"/>
        </w:rPr>
        <w:t> </w:t>
      </w:r>
      <w:r>
        <w:rPr>
          <w:b/>
          <w:sz w:val="24"/>
        </w:rPr>
        <w:t>Aging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Clin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Exp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Res.</w:t>
      </w:r>
      <w:r>
        <w:rPr>
          <w:b/>
          <w:spacing w:val="13"/>
          <w:sz w:val="24"/>
        </w:rPr>
        <w:t> </w:t>
      </w:r>
      <w:r>
        <w:rPr>
          <w:sz w:val="24"/>
        </w:rPr>
        <w:t>Vol.</w:t>
      </w:r>
      <w:r>
        <w:rPr>
          <w:spacing w:val="12"/>
          <w:sz w:val="24"/>
        </w:rPr>
        <w:t> </w:t>
      </w:r>
      <w:r>
        <w:rPr>
          <w:sz w:val="24"/>
        </w:rPr>
        <w:t>17,</w:t>
      </w:r>
      <w:r>
        <w:rPr>
          <w:spacing w:val="-57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6,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502-507,</w:t>
      </w:r>
      <w:r>
        <w:rPr>
          <w:spacing w:val="4"/>
          <w:sz w:val="24"/>
        </w:rPr>
        <w:t> </w:t>
      </w:r>
      <w:r>
        <w:rPr>
          <w:sz w:val="24"/>
        </w:rPr>
        <w:t>2005.</w:t>
      </w:r>
    </w:p>
    <w:p>
      <w:pPr>
        <w:pStyle w:val="ListParagraph"/>
        <w:numPr>
          <w:ilvl w:val="0"/>
          <w:numId w:val="79"/>
        </w:numPr>
        <w:tabs>
          <w:tab w:pos="788" w:val="left" w:leader="none"/>
        </w:tabs>
        <w:spacing w:line="362" w:lineRule="auto" w:before="152" w:after="0"/>
        <w:ind w:left="479" w:right="134" w:firstLine="0"/>
        <w:jc w:val="both"/>
        <w:rPr>
          <w:sz w:val="24"/>
        </w:rPr>
      </w:pPr>
      <w:r>
        <w:rPr>
          <w:sz w:val="24"/>
        </w:rPr>
        <w:t>ABACI, Ozlem; HALIKI-UZTAN, Alev; OZTURK, Berran; TOKSAVUL, Suna;</w:t>
      </w:r>
      <w:r>
        <w:rPr>
          <w:spacing w:val="1"/>
          <w:sz w:val="24"/>
        </w:rPr>
        <w:t> </w:t>
      </w:r>
      <w:r>
        <w:rPr>
          <w:sz w:val="24"/>
        </w:rPr>
        <w:t>ULUSOY,</w:t>
      </w:r>
      <w:r>
        <w:rPr>
          <w:spacing w:val="1"/>
          <w:sz w:val="24"/>
        </w:rPr>
        <w:t> </w:t>
      </w:r>
      <w:r>
        <w:rPr>
          <w:sz w:val="24"/>
        </w:rPr>
        <w:t>Mubin; BOYACIOGLU,</w:t>
      </w:r>
      <w:r>
        <w:rPr>
          <w:spacing w:val="1"/>
          <w:sz w:val="24"/>
        </w:rPr>
        <w:t> </w:t>
      </w:r>
      <w:r>
        <w:rPr>
          <w:sz w:val="24"/>
        </w:rPr>
        <w:t>Hayal.</w:t>
      </w:r>
      <w:r>
        <w:rPr>
          <w:spacing w:val="1"/>
          <w:sz w:val="24"/>
        </w:rPr>
        <w:t> </w:t>
      </w:r>
      <w:r>
        <w:rPr>
          <w:sz w:val="24"/>
        </w:rPr>
        <w:t>Determining</w:t>
      </w:r>
      <w:r>
        <w:rPr>
          <w:spacing w:val="1"/>
          <w:sz w:val="24"/>
        </w:rPr>
        <w:t> </w:t>
      </w:r>
      <w:r>
        <w:rPr>
          <w:sz w:val="24"/>
        </w:rPr>
        <w:t>Candida</w:t>
      </w:r>
      <w:r>
        <w:rPr>
          <w:spacing w:val="1"/>
          <w:sz w:val="24"/>
        </w:rPr>
        <w:t> </w:t>
      </w:r>
      <w:r>
        <w:rPr>
          <w:sz w:val="24"/>
        </w:rPr>
        <w:t>spp.</w:t>
      </w:r>
      <w:r>
        <w:rPr>
          <w:spacing w:val="1"/>
          <w:sz w:val="24"/>
        </w:rPr>
        <w:t> </w:t>
      </w:r>
      <w:r>
        <w:rPr>
          <w:sz w:val="24"/>
        </w:rPr>
        <w:t>incidence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denture wearers.</w:t>
      </w:r>
      <w:r>
        <w:rPr>
          <w:spacing w:val="1"/>
          <w:sz w:val="24"/>
        </w:rPr>
        <w:t> </w:t>
      </w:r>
      <w:r>
        <w:rPr>
          <w:b/>
          <w:sz w:val="24"/>
        </w:rPr>
        <w:t>Mycopathologia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169,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5,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365-372,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53"/>
        <w:jc w:val="center"/>
      </w:pPr>
      <w:bookmarkStart w:name="FATORES RELACIONADOS A RESISTÊNCIA DO HO" w:id="277"/>
      <w:bookmarkEnd w:id="277"/>
      <w:r>
        <w:rPr>
          <w:b w:val="0"/>
        </w:rPr>
      </w:r>
      <w:bookmarkStart w:name="_bookmark138" w:id="278"/>
      <w:bookmarkEnd w:id="278"/>
      <w:r>
        <w:rPr>
          <w:b w:val="0"/>
        </w:rPr>
      </w:r>
      <w:r>
        <w:rPr/>
        <w:t>FATORES RELACIONADOS A RESISTÊNCIA DO HOMEM AO EXAME DE</w:t>
      </w:r>
      <w:r>
        <w:rPr>
          <w:spacing w:val="-57"/>
        </w:rPr>
        <w:t> </w:t>
      </w:r>
      <w:r>
        <w:rPr/>
        <w:t>TOQUE</w:t>
      </w:r>
      <w:r>
        <w:rPr>
          <w:spacing w:val="-2"/>
        </w:rPr>
        <w:t> </w:t>
      </w:r>
      <w:r>
        <w:rPr/>
        <w:t>RETAL:</w:t>
      </w:r>
      <w:r>
        <w:rPr>
          <w:spacing w:val="2"/>
        </w:rPr>
        <w:t> </w:t>
      </w:r>
      <w:r>
        <w:rPr/>
        <w:t>UM</w:t>
      </w:r>
      <w:r>
        <w:rPr>
          <w:spacing w:val="4"/>
        </w:rPr>
        <w:t> </w:t>
      </w:r>
      <w:r>
        <w:rPr/>
        <w:t>DESAFIO NA PREVENÇÃO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CÂNCER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PRÓSTATA</w:t>
      </w:r>
    </w:p>
    <w:p>
      <w:pPr>
        <w:pStyle w:val="BodyText"/>
        <w:spacing w:line="273" w:lineRule="exact"/>
        <w:ind w:left="485" w:right="153"/>
        <w:jc w:val="center"/>
      </w:pPr>
      <w:r>
        <w:rPr/>
        <w:t>Neslayne</w:t>
      </w:r>
      <w:r>
        <w:rPr>
          <w:spacing w:val="-3"/>
        </w:rPr>
        <w:t> </w:t>
      </w:r>
      <w:r>
        <w:rPr/>
        <w:t>Louise</w:t>
      </w:r>
      <w:r>
        <w:rPr>
          <w:spacing w:val="-3"/>
        </w:rPr>
        <w:t> </w:t>
      </w:r>
      <w:r>
        <w:rPr/>
        <w:t>Campiol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Gabriel</w:t>
      </w:r>
      <w:r>
        <w:rPr>
          <w:spacing w:val="-6"/>
          <w:vertAlign w:val="baseline"/>
        </w:rPr>
        <w:t> </w:t>
      </w:r>
      <w:r>
        <w:rPr>
          <w:vertAlign w:val="baseline"/>
        </w:rPr>
        <w:t>Bessa</w:t>
      </w:r>
      <w:r>
        <w:rPr>
          <w:spacing w:val="-3"/>
          <w:vertAlign w:val="baseline"/>
        </w:rPr>
        <w:t> </w:t>
      </w:r>
      <w:r>
        <w:rPr>
          <w:vertAlign w:val="baseline"/>
        </w:rPr>
        <w:t>Tibery</w:t>
      </w:r>
      <w:r>
        <w:rPr>
          <w:spacing w:val="-2"/>
          <w:vertAlign w:val="baseline"/>
        </w:rPr>
        <w:t> </w:t>
      </w:r>
      <w:r>
        <w:rPr>
          <w:vertAlign w:val="baseline"/>
        </w:rPr>
        <w:t>Tonelli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 w:before="1"/>
        <w:ind w:left="618" w:right="278" w:hanging="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Medicina da Universidade de Gurupi (UNIRG). Gurupi,</w:t>
      </w:r>
      <w:r>
        <w:rPr>
          <w:spacing w:val="1"/>
          <w:vertAlign w:val="baseline"/>
        </w:rPr>
        <w:t> </w:t>
      </w:r>
      <w:r>
        <w:rPr>
          <w:vertAlign w:val="baseline"/>
        </w:rPr>
        <w:t>Tocantins, Brasil; e Enfermeira pela UniFG. Guanambi, Bahia, Brasil.</w:t>
      </w:r>
      <w:r>
        <w:rPr>
          <w:vertAlign w:val="superscript"/>
        </w:rPr>
        <w:t>2</w:t>
      </w:r>
      <w:r>
        <w:rPr>
          <w:vertAlign w:val="baseline"/>
        </w:rPr>
        <w:t>Acadêmico do</w:t>
      </w:r>
      <w:r>
        <w:rPr>
          <w:spacing w:val="-57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Gurupi</w:t>
      </w:r>
      <w:r>
        <w:rPr>
          <w:spacing w:val="-10"/>
          <w:vertAlign w:val="baseline"/>
        </w:rPr>
        <w:t> </w:t>
      </w:r>
      <w:r>
        <w:rPr>
          <w:vertAlign w:val="baseline"/>
        </w:rPr>
        <w:t>(UNIRG). Gurupi,</w:t>
      </w:r>
      <w:r>
        <w:rPr>
          <w:spacing w:val="5"/>
          <w:vertAlign w:val="baseline"/>
        </w:rPr>
        <w:t> </w:t>
      </w:r>
      <w:r>
        <w:rPr>
          <w:vertAlign w:val="baseline"/>
        </w:rPr>
        <w:t>Tocantins, Brasil.</w:t>
      </w:r>
    </w:p>
    <w:p>
      <w:pPr>
        <w:pStyle w:val="BodyText"/>
        <w:spacing w:line="360" w:lineRule="auto" w:before="151"/>
        <w:ind w:left="479" w:right="129"/>
        <w:jc w:val="both"/>
      </w:pPr>
      <w:r>
        <w:rPr>
          <w:b/>
        </w:rPr>
        <w:t>INTRODUÇÃO: </w:t>
      </w:r>
      <w:r>
        <w:rPr/>
        <w:t>o câncer de próstata, no Brasil, é o câncer mais comum na população</w:t>
      </w:r>
      <w:r>
        <w:rPr>
          <w:spacing w:val="1"/>
        </w:rPr>
        <w:t> </w:t>
      </w:r>
      <w:r>
        <w:rPr/>
        <w:t>masculina e o segundo que mais mata homens em idade adulta, com uma estimativa</w:t>
      </w:r>
      <w:r>
        <w:rPr>
          <w:spacing w:val="1"/>
        </w:rPr>
        <w:t> </w:t>
      </w:r>
      <w:r>
        <w:rPr/>
        <w:t>anual de 65.840 novos casos, entre 2020 e 2022, representando</w:t>
      </w:r>
      <w:r>
        <w:rPr>
          <w:spacing w:val="60"/>
        </w:rPr>
        <w:t> </w:t>
      </w:r>
      <w:r>
        <w:rPr/>
        <w:t>29,2% das neoplasias</w:t>
      </w:r>
      <w:r>
        <w:rPr>
          <w:spacing w:val="1"/>
        </w:rPr>
        <w:t> </w:t>
      </w:r>
      <w:r>
        <w:rPr/>
        <w:t>que atingem o sexo masculino. Entre os principais fatores de risco encontram-se a idade</w:t>
      </w:r>
      <w:r>
        <w:rPr>
          <w:spacing w:val="1"/>
        </w:rPr>
        <w:t> </w:t>
      </w:r>
      <w:r>
        <w:rPr/>
        <w:t>superior a 55 anos, o excesso de peso e a obesidade.</w:t>
      </w:r>
      <w:r>
        <w:rPr>
          <w:spacing w:val="1"/>
        </w:rPr>
        <w:t> </w:t>
      </w:r>
      <w:r>
        <w:rPr/>
        <w:t>O toque prostático é fundamental</w:t>
      </w:r>
      <w:r>
        <w:rPr>
          <w:spacing w:val="1"/>
        </w:rPr>
        <w:t> </w:t>
      </w:r>
      <w:r>
        <w:rPr/>
        <w:t>para a detecção precoce e a definição do tratamento, e quando associado à dosagem do</w:t>
      </w:r>
      <w:r>
        <w:rPr>
          <w:spacing w:val="1"/>
        </w:rPr>
        <w:t> </w:t>
      </w:r>
      <w:r>
        <w:rPr/>
        <w:t>PSA sua sensibilidade pode chegar a 95%. Entretanto, há muita resistência na adesão e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 por ser um procedimento invasivo</w:t>
      </w:r>
      <w:r>
        <w:rPr>
          <w:spacing w:val="1"/>
        </w:rPr>
        <w:t> </w:t>
      </w:r>
      <w:r>
        <w:rPr/>
        <w:t>e afetar o</w:t>
      </w:r>
      <w:r>
        <w:rPr>
          <w:spacing w:val="60"/>
        </w:rPr>
        <w:t> </w:t>
      </w:r>
      <w:r>
        <w:rPr/>
        <w:t>aspecto</w:t>
      </w:r>
      <w:r>
        <w:rPr>
          <w:spacing w:val="60"/>
        </w:rPr>
        <w:t> </w:t>
      </w:r>
      <w:r>
        <w:rPr/>
        <w:t>psicológico</w:t>
      </w:r>
      <w:r>
        <w:rPr>
          <w:spacing w:val="-57"/>
        </w:rPr>
        <w:t> </w:t>
      </w:r>
      <w:r>
        <w:rPr/>
        <w:t>do homem. Assim, é imprescindível que os profissionais de saúde conheçam os fatores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essa recusa,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conscientizem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masculino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adesão</w:t>
      </w:r>
      <w:r>
        <w:rPr>
          <w:spacing w:val="60"/>
        </w:rPr>
        <w:t> </w:t>
      </w:r>
      <w:r>
        <w:rPr/>
        <w:t>ao</w:t>
      </w:r>
      <w:r>
        <w:rPr>
          <w:spacing w:val="1"/>
        </w:rPr>
        <w:t> </w:t>
      </w:r>
      <w:r>
        <w:rPr/>
        <w:t>mesmo. </w:t>
      </w:r>
      <w:r>
        <w:rPr>
          <w:b/>
        </w:rPr>
        <w:t>OBJETIVO: </w:t>
      </w:r>
      <w:r>
        <w:rPr/>
        <w:t>analisar os fatores relacionados à resistência masculina para a</w:t>
      </w:r>
      <w:r>
        <w:rPr>
          <w:spacing w:val="1"/>
        </w:rPr>
        <w:t> </w:t>
      </w:r>
      <w:r>
        <w:rPr/>
        <w:t>realização do exame de toque retal e o papel do profissional de saúde em discutir a sua</w:t>
      </w:r>
      <w:r>
        <w:rPr>
          <w:spacing w:val="1"/>
        </w:rPr>
        <w:t> </w:t>
      </w:r>
      <w:r>
        <w:rPr/>
        <w:t>importância na prevenção do câncer de próstata. </w:t>
      </w:r>
      <w:r>
        <w:rPr>
          <w:b/>
        </w:rPr>
        <w:t>MÉTODOS: </w:t>
      </w:r>
      <w:r>
        <w:rPr/>
        <w:t>Realizou-se uma 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publicações</w:t>
      </w:r>
      <w:r>
        <w:rPr>
          <w:spacing w:val="1"/>
        </w:rPr>
        <w:t> </w:t>
      </w:r>
      <w:r>
        <w:rPr/>
        <w:t>indexadas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Pubmed, Biblioteca</w:t>
      </w:r>
      <w:r>
        <w:rPr>
          <w:spacing w:val="-57"/>
        </w:rPr>
        <w:t> </w:t>
      </w:r>
      <w:r>
        <w:rPr/>
        <w:t>Virtual em Saúde e Scielo, utilizando os descritores: câncer de próstata, toque retal e</w:t>
      </w:r>
      <w:r>
        <w:rPr>
          <w:spacing w:val="1"/>
        </w:rPr>
        <w:t> </w:t>
      </w:r>
      <w:r>
        <w:rPr/>
        <w:t>homem. Incluíram-se artigos disponíveis em português e inglês, publicados no período</w:t>
      </w:r>
      <w:r>
        <w:rPr>
          <w:spacing w:val="1"/>
        </w:rPr>
        <w:t> </w:t>
      </w:r>
      <w:r>
        <w:rPr/>
        <w:t>2017 a 2021.</w:t>
      </w:r>
      <w:r>
        <w:rPr>
          <w:spacing w:val="1"/>
        </w:rPr>
        <w:t> </w:t>
      </w:r>
      <w:r>
        <w:rPr/>
        <w:t>Foram encontrados 20 artigos, dos quais 4 foram excluídos por estarem</w:t>
      </w:r>
      <w:r>
        <w:rPr>
          <w:spacing w:val="1"/>
        </w:rPr>
        <w:t> </w:t>
      </w:r>
      <w:r>
        <w:rPr/>
        <w:t>duplicados,</w:t>
      </w:r>
      <w:r>
        <w:rPr>
          <w:spacing w:val="24"/>
        </w:rPr>
        <w:t> </w:t>
      </w:r>
      <w:r>
        <w:rPr/>
        <w:t>3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não</w:t>
      </w:r>
      <w:r>
        <w:rPr>
          <w:spacing w:val="22"/>
        </w:rPr>
        <w:t> </w:t>
      </w:r>
      <w:r>
        <w:rPr/>
        <w:t>estarem</w:t>
      </w:r>
      <w:r>
        <w:rPr>
          <w:spacing w:val="-5"/>
        </w:rPr>
        <w:t> </w:t>
      </w:r>
      <w:r>
        <w:rPr/>
        <w:t>disponíveis</w:t>
      </w:r>
      <w:r>
        <w:rPr>
          <w:spacing w:val="20"/>
        </w:rPr>
        <w:t> </w:t>
      </w:r>
      <w:r>
        <w:rPr/>
        <w:t>na</w:t>
      </w:r>
      <w:r>
        <w:rPr>
          <w:spacing w:val="26"/>
        </w:rPr>
        <w:t> </w:t>
      </w:r>
      <w:r>
        <w:rPr/>
        <w:t>íntegra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/>
        <w:t>6</w:t>
      </w:r>
      <w:r>
        <w:rPr>
          <w:spacing w:val="18"/>
        </w:rPr>
        <w:t> </w:t>
      </w:r>
      <w:r>
        <w:rPr/>
        <w:t>não</w:t>
      </w:r>
      <w:r>
        <w:rPr>
          <w:spacing w:val="26"/>
        </w:rPr>
        <w:t> </w:t>
      </w:r>
      <w:r>
        <w:rPr/>
        <w:t>correspondiam</w:t>
      </w:r>
      <w:r>
        <w:rPr>
          <w:spacing w:val="13"/>
        </w:rPr>
        <w:t> </w:t>
      </w:r>
      <w:r>
        <w:rPr/>
        <w:t>ao</w:t>
      </w:r>
      <w:r>
        <w:rPr>
          <w:spacing w:val="26"/>
        </w:rPr>
        <w:t> </w:t>
      </w:r>
      <w:r>
        <w:rPr/>
        <w:t>objeto</w:t>
      </w:r>
      <w:r>
        <w:rPr>
          <w:spacing w:val="-57"/>
        </w:rPr>
        <w:t> </w:t>
      </w:r>
      <w:r>
        <w:rPr/>
        <w:t>do</w:t>
      </w:r>
      <w:r>
        <w:rPr>
          <w:spacing w:val="11"/>
        </w:rPr>
        <w:t> </w:t>
      </w:r>
      <w:r>
        <w:rPr/>
        <w:t>estudo,</w:t>
      </w:r>
      <w:r>
        <w:rPr>
          <w:spacing w:val="9"/>
        </w:rPr>
        <w:t> </w:t>
      </w:r>
      <w:r>
        <w:rPr/>
        <w:t>resultando</w:t>
      </w:r>
      <w:r>
        <w:rPr>
          <w:spacing w:val="15"/>
        </w:rPr>
        <w:t> </w:t>
      </w:r>
      <w:r>
        <w:rPr/>
        <w:t>em</w:t>
      </w:r>
      <w:r>
        <w:rPr>
          <w:spacing w:val="3"/>
        </w:rPr>
        <w:t> </w:t>
      </w:r>
      <w:r>
        <w:rPr/>
        <w:t>7</w:t>
      </w:r>
      <w:r>
        <w:rPr>
          <w:spacing w:val="11"/>
        </w:rPr>
        <w:t> </w:t>
      </w:r>
      <w:r>
        <w:rPr/>
        <w:t>artigos selecionados.</w:t>
      </w:r>
      <w:r>
        <w:rPr>
          <w:spacing w:val="15"/>
        </w:rPr>
        <w:t> </w:t>
      </w:r>
      <w:r>
        <w:rPr>
          <w:b/>
        </w:rPr>
        <w:t>RESULTADOS:</w:t>
      </w:r>
      <w:r>
        <w:rPr>
          <w:b/>
          <w:spacing w:val="13"/>
        </w:rPr>
        <w:t> </w:t>
      </w:r>
      <w:r>
        <w:rPr/>
        <w:t>o</w:t>
      </w:r>
      <w:r>
        <w:rPr>
          <w:spacing w:val="11"/>
        </w:rPr>
        <w:t> </w:t>
      </w:r>
      <w:r>
        <w:rPr/>
        <w:t>câncer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próstata</w:t>
      </w:r>
      <w:r>
        <w:rPr>
          <w:spacing w:val="-57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 prevenção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detecção</w:t>
      </w:r>
      <w:r>
        <w:rPr>
          <w:spacing w:val="60"/>
        </w:rPr>
        <w:t> </w:t>
      </w:r>
      <w:r>
        <w:rPr/>
        <w:t>precoce</w:t>
      </w:r>
      <w:r>
        <w:rPr>
          <w:spacing w:val="60"/>
        </w:rPr>
        <w:t> </w:t>
      </w:r>
      <w:r>
        <w:rPr/>
        <w:t>são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homens.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masculina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costuma</w:t>
      </w:r>
      <w:r>
        <w:rPr>
          <w:spacing w:val="1"/>
        </w:rPr>
        <w:t> </w:t>
      </w:r>
      <w:r>
        <w:rPr/>
        <w:t>frequentar os serviços de saúde</w:t>
      </w:r>
      <w:r>
        <w:rPr>
          <w:spacing w:val="60"/>
        </w:rPr>
        <w:t> </w:t>
      </w:r>
      <w:r>
        <w:rPr/>
        <w:t>voltados para a prevenção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nem realizam os exames de rotina, contribuindo para detectar o câncer já em estado</w:t>
      </w:r>
      <w:r>
        <w:rPr>
          <w:spacing w:val="1"/>
        </w:rPr>
        <w:t> </w:t>
      </w:r>
      <w:r>
        <w:rPr/>
        <w:t>avançado. Existem diversos fatores culturais e emocionais que influenciam os homens a</w:t>
      </w:r>
      <w:r>
        <w:rPr>
          <w:spacing w:val="1"/>
        </w:rPr>
        <w:t> </w:t>
      </w:r>
      <w:r>
        <w:rPr/>
        <w:t>negarem a realização do toque retal, o principal deles é o preconceito de que o “macho”</w:t>
      </w:r>
      <w:r>
        <w:rPr>
          <w:spacing w:val="1"/>
        </w:rPr>
        <w:t> </w:t>
      </w:r>
      <w:r>
        <w:rPr/>
        <w:t>não</w:t>
      </w:r>
      <w:r>
        <w:rPr>
          <w:spacing w:val="41"/>
        </w:rPr>
        <w:t> </w:t>
      </w:r>
      <w:r>
        <w:rPr/>
        <w:t>deve</w:t>
      </w:r>
      <w:r>
        <w:rPr>
          <w:spacing w:val="35"/>
        </w:rPr>
        <w:t> </w:t>
      </w:r>
      <w:r>
        <w:rPr/>
        <w:t>demostrar</w:t>
      </w:r>
      <w:r>
        <w:rPr>
          <w:spacing w:val="38"/>
        </w:rPr>
        <w:t> </w:t>
      </w:r>
      <w:r>
        <w:rPr/>
        <w:t>dor,</w:t>
      </w:r>
      <w:r>
        <w:rPr>
          <w:spacing w:val="38"/>
        </w:rPr>
        <w:t> </w:t>
      </w:r>
      <w:r>
        <w:rPr/>
        <w:t>fraqueza</w:t>
      </w:r>
      <w:r>
        <w:rPr>
          <w:spacing w:val="35"/>
        </w:rPr>
        <w:t> </w:t>
      </w:r>
      <w:r>
        <w:rPr/>
        <w:t>ou</w:t>
      </w:r>
      <w:r>
        <w:rPr>
          <w:spacing w:val="41"/>
        </w:rPr>
        <w:t> </w:t>
      </w:r>
      <w:r>
        <w:rPr/>
        <w:t>medo,</w:t>
      </w:r>
      <w:r>
        <w:rPr>
          <w:spacing w:val="4"/>
        </w:rPr>
        <w:t> </w:t>
      </w:r>
      <w:r>
        <w:rPr/>
        <w:t>resultando</w:t>
      </w:r>
      <w:r>
        <w:rPr>
          <w:spacing w:val="41"/>
        </w:rPr>
        <w:t> </w:t>
      </w:r>
      <w:r>
        <w:rPr/>
        <w:t>num</w:t>
      </w:r>
      <w:r>
        <w:rPr>
          <w:spacing w:val="32"/>
        </w:rPr>
        <w:t> </w:t>
      </w:r>
      <w:r>
        <w:rPr/>
        <w:t>obstáculo</w:t>
      </w:r>
      <w:r>
        <w:rPr>
          <w:spacing w:val="41"/>
        </w:rPr>
        <w:t> </w:t>
      </w:r>
      <w:r>
        <w:rPr/>
        <w:t>para</w:t>
      </w:r>
      <w:r>
        <w:rPr>
          <w:spacing w:val="36"/>
        </w:rPr>
        <w:t> </w:t>
      </w:r>
      <w:r>
        <w:rPr/>
        <w:t>efetuar</w:t>
      </w:r>
      <w:r>
        <w:rPr>
          <w:spacing w:val="33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procedimento. É importante destacar a falta de informação, visto que muitos homens na</w:t>
      </w:r>
      <w:r>
        <w:rPr>
          <w:spacing w:val="1"/>
        </w:rPr>
        <w:t> </w:t>
      </w:r>
      <w:r>
        <w:rPr/>
        <w:t>faixa etária 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são analfabetos. Além disso,</w:t>
      </w:r>
      <w:r>
        <w:rPr>
          <w:spacing w:val="1"/>
        </w:rPr>
        <w:t> </w:t>
      </w:r>
      <w:r>
        <w:rPr/>
        <w:t>a falta de explicação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realizar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toque,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falta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privacidade</w:t>
      </w:r>
      <w:r>
        <w:rPr>
          <w:spacing w:val="60"/>
        </w:rPr>
        <w:t> </w:t>
      </w:r>
      <w:r>
        <w:rPr/>
        <w:t>quando</w:t>
      </w:r>
      <w:r>
        <w:rPr>
          <w:spacing w:val="60"/>
        </w:rPr>
        <w:t> </w:t>
      </w:r>
      <w:r>
        <w:rPr/>
        <w:t>é</w:t>
      </w:r>
      <w:r>
        <w:rPr>
          <w:spacing w:val="60"/>
        </w:rPr>
        <w:t> </w:t>
      </w:r>
      <w:r>
        <w:rPr/>
        <w:t>executado</w:t>
      </w:r>
      <w:r>
        <w:rPr>
          <w:spacing w:val="1"/>
        </w:rPr>
        <w:t> </w:t>
      </w:r>
      <w:r>
        <w:rPr/>
        <w:t>em local com muitas pessoas, o constrangimento quando realizado pelo sexo oposto, o</w:t>
      </w:r>
      <w:r>
        <w:rPr>
          <w:spacing w:val="1"/>
        </w:rPr>
        <w:t> </w:t>
      </w:r>
      <w:r>
        <w:rPr/>
        <w:t>medo de expor as partes íntimas ou de identificar a doença também afetam o estado</w:t>
      </w:r>
      <w:r>
        <w:rPr>
          <w:spacing w:val="1"/>
        </w:rPr>
        <w:t> </w:t>
      </w:r>
      <w:r>
        <w:rPr/>
        <w:t>psicológico do homem. Quanto aos profissionais de saúde, muitos deles não orientam</w:t>
      </w:r>
      <w:r>
        <w:rPr>
          <w:spacing w:val="1"/>
        </w:rPr>
        <w:t> </w:t>
      </w:r>
      <w:r>
        <w:rPr/>
        <w:t>adequadamente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os médicos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solicitam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consultas,</w:t>
      </w:r>
      <w:r>
        <w:rPr>
          <w:spacing w:val="2"/>
        </w:rPr>
        <w:t> </w:t>
      </w:r>
      <w:r>
        <w:rPr/>
        <w:t>dificultando,</w:t>
      </w:r>
      <w:r>
        <w:rPr>
          <w:spacing w:val="3"/>
        </w:rPr>
        <w:t> </w:t>
      </w:r>
      <w:r>
        <w:rPr/>
        <w:t>assim,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cuidado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homem.</w:t>
      </w:r>
    </w:p>
    <w:p>
      <w:pPr>
        <w:pStyle w:val="BodyText"/>
        <w:spacing w:line="360" w:lineRule="auto" w:before="159"/>
        <w:ind w:left="479" w:right="138"/>
        <w:jc w:val="both"/>
      </w:pP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Os fatores de resistência para a</w:t>
      </w:r>
      <w:r>
        <w:rPr>
          <w:spacing w:val="60"/>
        </w:rPr>
        <w:t> </w:t>
      </w:r>
      <w:r>
        <w:rPr/>
        <w:t>realização</w:t>
      </w:r>
      <w:r>
        <w:rPr>
          <w:spacing w:val="60"/>
        </w:rPr>
        <w:t> </w:t>
      </w:r>
      <w:r>
        <w:rPr/>
        <w:t>do exame de toque retal</w:t>
      </w:r>
      <w:r>
        <w:rPr>
          <w:spacing w:val="1"/>
        </w:rPr>
        <w:t> </w:t>
      </w:r>
      <w:r>
        <w:rPr/>
        <w:t>pelo homem estão associados às questões culturais e psicológicas como preconceito,</w:t>
      </w:r>
      <w:r>
        <w:rPr>
          <w:spacing w:val="1"/>
        </w:rPr>
        <w:t> </w:t>
      </w:r>
      <w:r>
        <w:rPr/>
        <w:t>medo e “perda da masculinidade” influenciadas pela falta de conhecimento sobre as</w:t>
      </w:r>
      <w:r>
        <w:rPr>
          <w:spacing w:val="1"/>
        </w:rPr>
        <w:t> </w:t>
      </w:r>
      <w:r>
        <w:rPr/>
        <w:t>vantagens de realizar o procedimento. Cabe aos profissionais de saúde compreender</w:t>
      </w:r>
      <w:r>
        <w:rPr>
          <w:spacing w:val="1"/>
        </w:rPr>
        <w:t> </w:t>
      </w:r>
      <w:r>
        <w:rPr/>
        <w:t>esses fatores e fornecer informações necessárias por meio da educação em saúde sobre a</w:t>
      </w:r>
      <w:r>
        <w:rPr>
          <w:spacing w:val="-57"/>
        </w:rPr>
        <w:t> </w:t>
      </w:r>
      <w:r>
        <w:rPr/>
        <w:t>importância da prevenção do câncer de próstata, conscientizando a realização do exame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oportuno.</w:t>
      </w:r>
      <w:r>
        <w:rPr>
          <w:spacing w:val="1"/>
        </w:rPr>
        <w:t> </w:t>
      </w: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Neoplasias da Próstata;</w:t>
      </w:r>
      <w:r>
        <w:rPr>
          <w:spacing w:val="-3"/>
        </w:rPr>
        <w:t> </w:t>
      </w:r>
      <w:r>
        <w:rPr/>
        <w:t>Exame Retal</w:t>
      </w:r>
      <w:r>
        <w:rPr>
          <w:spacing w:val="-8"/>
        </w:rPr>
        <w:t> </w:t>
      </w:r>
      <w:r>
        <w:rPr/>
        <w:t>Digital;</w:t>
      </w:r>
      <w:r>
        <w:rPr>
          <w:spacing w:val="2"/>
        </w:rPr>
        <w:t> </w:t>
      </w:r>
      <w:r>
        <w:rPr/>
        <w:t>Saúde</w:t>
      </w:r>
      <w:r>
        <w:rPr>
          <w:spacing w:val="4"/>
        </w:rPr>
        <w:t> </w:t>
      </w:r>
      <w:r>
        <w:rPr/>
        <w:t>do</w:t>
      </w:r>
      <w:r>
        <w:rPr>
          <w:spacing w:val="1"/>
        </w:rPr>
        <w:t> </w:t>
      </w:r>
      <w:r>
        <w:rPr/>
        <w:t>Homem.</w:t>
      </w:r>
    </w:p>
    <w:p>
      <w:pPr>
        <w:pStyle w:val="Heading2"/>
        <w:spacing w:before="174"/>
      </w:pPr>
      <w:r>
        <w:rPr/>
        <w:t>REFERÊNCIAS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80"/>
        </w:numPr>
        <w:tabs>
          <w:tab w:pos="792" w:val="left" w:leader="none"/>
        </w:tabs>
        <w:spacing w:line="240" w:lineRule="auto" w:before="0" w:after="0"/>
        <w:ind w:left="791" w:right="0" w:hanging="313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49"/>
          <w:sz w:val="24"/>
        </w:rPr>
        <w:t> </w:t>
      </w:r>
      <w:r>
        <w:rPr>
          <w:sz w:val="24"/>
        </w:rPr>
        <w:t>Instituto</w:t>
      </w:r>
      <w:r>
        <w:rPr>
          <w:spacing w:val="50"/>
          <w:sz w:val="24"/>
        </w:rPr>
        <w:t> </w:t>
      </w:r>
      <w:r>
        <w:rPr>
          <w:sz w:val="24"/>
        </w:rPr>
        <w:t>Nacional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Câncer.</w:t>
      </w:r>
      <w:r>
        <w:rPr>
          <w:spacing w:val="47"/>
          <w:sz w:val="24"/>
        </w:rPr>
        <w:t> </w:t>
      </w:r>
      <w:r>
        <w:rPr>
          <w:sz w:val="24"/>
        </w:rPr>
        <w:t>Coordenação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Prevenção</w:t>
      </w:r>
      <w:r>
        <w:rPr>
          <w:spacing w:val="49"/>
          <w:sz w:val="24"/>
        </w:rPr>
        <w:t> </w:t>
      </w:r>
      <w:r>
        <w:rPr>
          <w:sz w:val="24"/>
        </w:rPr>
        <w:t>e</w:t>
      </w:r>
      <w:r>
        <w:rPr>
          <w:spacing w:val="45"/>
          <w:sz w:val="24"/>
        </w:rPr>
        <w:t> </w:t>
      </w:r>
      <w:r>
        <w:rPr>
          <w:sz w:val="24"/>
        </w:rPr>
        <w:t>Vigilância.</w:t>
      </w:r>
    </w:p>
    <w:p>
      <w:pPr>
        <w:pStyle w:val="BodyText"/>
        <w:spacing w:before="147"/>
        <w:ind w:left="479"/>
        <w:jc w:val="both"/>
      </w:pPr>
      <w:r>
        <w:rPr>
          <w:b/>
        </w:rPr>
        <w:t>Estimativa</w:t>
      </w:r>
      <w:r>
        <w:rPr>
          <w:b/>
          <w:spacing w:val="-3"/>
        </w:rPr>
        <w:t> </w:t>
      </w:r>
      <w:r>
        <w:rPr>
          <w:b/>
        </w:rPr>
        <w:t>2020</w:t>
      </w:r>
      <w:r>
        <w:rPr/>
        <w:t>:</w:t>
      </w:r>
      <w:r>
        <w:rPr>
          <w:spacing w:val="55"/>
        </w:rPr>
        <w:t> </w:t>
      </w:r>
      <w:r>
        <w:rPr/>
        <w:t>incidência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câncer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-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Janeiro:</w:t>
      </w:r>
      <w:r>
        <w:rPr>
          <w:spacing w:val="-2"/>
        </w:rPr>
        <w:t> </w:t>
      </w:r>
      <w:r>
        <w:rPr/>
        <w:t>INCA;</w:t>
      </w:r>
      <w:r>
        <w:rPr>
          <w:spacing w:val="-8"/>
        </w:rPr>
        <w:t> </w:t>
      </w:r>
      <w:r>
        <w:rPr/>
        <w:t>2019.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80"/>
        </w:numPr>
        <w:tabs>
          <w:tab w:pos="753" w:val="left" w:leader="none"/>
        </w:tabs>
        <w:spacing w:line="362" w:lineRule="auto" w:before="0" w:after="0"/>
        <w:ind w:left="479" w:right="150" w:firstLine="0"/>
        <w:jc w:val="both"/>
        <w:rPr>
          <w:sz w:val="24"/>
        </w:rPr>
      </w:pPr>
      <w:r>
        <w:rPr>
          <w:sz w:val="24"/>
        </w:rPr>
        <w:t>OLIVEIRA, Suzana Leite de. et al. Exame retal digital: fatores relacionados à recusa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homem.</w:t>
      </w:r>
      <w:r>
        <w:rPr>
          <w:spacing w:val="7"/>
          <w:sz w:val="24"/>
        </w:rPr>
        <w:t> </w:t>
      </w:r>
      <w:r>
        <w:rPr>
          <w:b/>
          <w:sz w:val="24"/>
        </w:rPr>
        <w:t>REAEnf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3"/>
          <w:sz w:val="24"/>
        </w:rPr>
        <w:t> </w:t>
      </w:r>
      <w:r>
        <w:rPr>
          <w:sz w:val="24"/>
        </w:rPr>
        <w:t>e5063,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1-8,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80"/>
        </w:numPr>
        <w:tabs>
          <w:tab w:pos="777" w:val="left" w:leader="none"/>
        </w:tabs>
        <w:spacing w:line="360" w:lineRule="auto" w:before="156" w:after="0"/>
        <w:ind w:left="479" w:right="138" w:firstLine="0"/>
        <w:jc w:val="both"/>
        <w:rPr>
          <w:sz w:val="24"/>
        </w:rPr>
      </w:pPr>
      <w:r>
        <w:rPr>
          <w:sz w:val="24"/>
        </w:rPr>
        <w:t>SANTOS, Leonardo Alves Rodrigues dos. et al. Percepção dos homens quanto ao</w:t>
      </w:r>
      <w:r>
        <w:rPr>
          <w:spacing w:val="1"/>
          <w:sz w:val="24"/>
        </w:rPr>
        <w:t> </w:t>
      </w:r>
      <w:r>
        <w:rPr>
          <w:sz w:val="24"/>
        </w:rPr>
        <w:t>exame digital da próstata. </w:t>
      </w:r>
      <w:r>
        <w:rPr>
          <w:b/>
          <w:sz w:val="24"/>
        </w:rPr>
        <w:t>Semina: Ciências Biológicas e da Saúde</w:t>
      </w:r>
      <w:r>
        <w:rPr>
          <w:sz w:val="24"/>
        </w:rPr>
        <w:t>. Londrina, vol. 41,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21-30,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618" w:right="284" w:firstLine="9"/>
        <w:jc w:val="center"/>
      </w:pPr>
      <w:bookmarkStart w:name="FONOAUDIOLOGIA E ENFERMAGEM NA REABILITA" w:id="279"/>
      <w:bookmarkEnd w:id="279"/>
      <w:r>
        <w:rPr>
          <w:b w:val="0"/>
        </w:rPr>
      </w:r>
      <w:bookmarkStart w:name="_bookmark139" w:id="280"/>
      <w:bookmarkEnd w:id="280"/>
      <w:r>
        <w:rPr>
          <w:b w:val="0"/>
        </w:rPr>
      </w:r>
      <w:r>
        <w:rPr/>
        <w:t>FONOAUDIOLOGIA E ENFERMAGEM NA REABILITAÇÃO DE</w:t>
      </w:r>
      <w:r>
        <w:rPr>
          <w:spacing w:val="1"/>
        </w:rPr>
        <w:t> </w:t>
      </w:r>
      <w:r>
        <w:rPr/>
        <w:t>PACIENTES PORTADORES DA SÍNDROME DE TURNER: UMA REVISÃO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LITERATURA</w:t>
      </w:r>
    </w:p>
    <w:p>
      <w:pPr>
        <w:pStyle w:val="BodyText"/>
        <w:spacing w:line="273" w:lineRule="exact"/>
        <w:ind w:left="489" w:right="147"/>
        <w:jc w:val="center"/>
      </w:pPr>
      <w:r>
        <w:rPr/>
        <w:t>Ketley</w:t>
      </w:r>
      <w:r>
        <w:rPr>
          <w:spacing w:val="-6"/>
        </w:rPr>
        <w:t> </w:t>
      </w:r>
      <w:r>
        <w:rPr/>
        <w:t>Paiva</w:t>
      </w:r>
      <w:r>
        <w:rPr>
          <w:spacing w:val="-2"/>
        </w:rPr>
        <w:t> </w:t>
      </w:r>
      <w:r>
        <w:rPr/>
        <w:t>Cabral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Paloma</w:t>
      </w:r>
      <w:r>
        <w:rPr>
          <w:spacing w:val="-2"/>
          <w:vertAlign w:val="baseline"/>
        </w:rPr>
        <w:t> </w:t>
      </w:r>
      <w:r>
        <w:rPr>
          <w:vertAlign w:val="baseline"/>
        </w:rPr>
        <w:t>Gomes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Melo</w:t>
      </w:r>
      <w:r>
        <w:rPr>
          <w:spacing w:val="3"/>
          <w:vertAlign w:val="baseline"/>
        </w:rPr>
        <w:t> </w:t>
      </w:r>
      <w:r>
        <w:rPr>
          <w:vertAlign w:val="baseline"/>
        </w:rPr>
        <w:t>Bezerra</w:t>
      </w:r>
      <w:r>
        <w:rPr>
          <w:spacing w:val="3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 w:before="1"/>
        <w:ind w:left="590" w:right="249" w:hanging="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Brasília</w:t>
      </w:r>
      <w:r>
        <w:rPr>
          <w:spacing w:val="1"/>
          <w:vertAlign w:val="baseline"/>
        </w:rPr>
        <w:t> </w:t>
      </w:r>
      <w:r>
        <w:rPr>
          <w:vertAlign w:val="baseline"/>
        </w:rPr>
        <w:t>(UNB).</w:t>
      </w:r>
      <w:r>
        <w:rPr>
          <w:spacing w:val="5"/>
          <w:vertAlign w:val="baseline"/>
        </w:rPr>
        <w:t> </w:t>
      </w:r>
      <w:r>
        <w:rPr>
          <w:vertAlign w:val="baseline"/>
        </w:rPr>
        <w:t>Brasília,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Distrito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Federal,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3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Fonoaudiologia</w:t>
      </w:r>
      <w:r>
        <w:rPr>
          <w:spacing w:val="7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Brasília (UNB).</w:t>
      </w:r>
      <w:r>
        <w:rPr>
          <w:spacing w:val="3"/>
          <w:vertAlign w:val="baseline"/>
        </w:rPr>
        <w:t> </w:t>
      </w:r>
      <w:r>
        <w:rPr>
          <w:vertAlign w:val="baseline"/>
        </w:rPr>
        <w:t>Brasília,</w:t>
      </w:r>
      <w:r>
        <w:rPr>
          <w:spacing w:val="3"/>
          <w:vertAlign w:val="baseline"/>
        </w:rPr>
        <w:t> </w:t>
      </w:r>
      <w:r>
        <w:rPr>
          <w:vertAlign w:val="baseline"/>
        </w:rPr>
        <w:t>Distrito</w:t>
      </w:r>
      <w:r>
        <w:rPr>
          <w:spacing w:val="5"/>
          <w:vertAlign w:val="baseline"/>
        </w:rPr>
        <w:t> </w:t>
      </w:r>
      <w:r>
        <w:rPr>
          <w:vertAlign w:val="baseline"/>
        </w:rPr>
        <w:t>Federal,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1"/>
        <w:ind w:left="479" w:right="132"/>
        <w:jc w:val="both"/>
      </w:pPr>
      <w:r>
        <w:rPr>
          <w:b/>
        </w:rPr>
        <w:t>INTRODUÇÃO: </w:t>
      </w:r>
      <w:r>
        <w:rPr/>
        <w:t>A Síndrome de Turner caracteriza-se por ser uma doença genética</w:t>
      </w:r>
      <w:r>
        <w:rPr>
          <w:spacing w:val="1"/>
        </w:rPr>
        <w:t> </w:t>
      </w:r>
      <w:r>
        <w:rPr/>
        <w:t>causada pela ausência total ou parcial dos cromossomos sexuais femininos e acomete</w:t>
      </w:r>
      <w:r>
        <w:rPr>
          <w:spacing w:val="1"/>
        </w:rPr>
        <w:t> </w:t>
      </w:r>
      <w:r>
        <w:rPr/>
        <w:t>1:200 a 1:5000 dos recém nascidos. De acordo com Floria e Ramos (2006) os estudos</w:t>
      </w:r>
      <w:r>
        <w:rPr>
          <w:spacing w:val="1"/>
        </w:rPr>
        <w:t> </w:t>
      </w:r>
      <w:r>
        <w:rPr/>
        <w:t>acerca do</w:t>
      </w:r>
      <w:r>
        <w:rPr>
          <w:spacing w:val="1"/>
        </w:rPr>
        <w:t> </w:t>
      </w:r>
      <w:r>
        <w:rPr/>
        <w:t>sequenciamento e mapeamento dos genes humanos,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influências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genoma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desafiam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 ao paciente para promover o bem-estar e promoção à saúde. As alterações</w:t>
      </w:r>
      <w:r>
        <w:rPr>
          <w:spacing w:val="1"/>
        </w:rPr>
        <w:t> </w:t>
      </w:r>
      <w:r>
        <w:rPr/>
        <w:t>audiológicas mais comumente apresentadas pela</w:t>
      </w:r>
      <w:r>
        <w:rPr>
          <w:spacing w:val="1"/>
        </w:rPr>
        <w:t> </w:t>
      </w:r>
      <w:r>
        <w:rPr/>
        <w:t>patologia são: lóbulo</w:t>
      </w:r>
      <w:r>
        <w:rPr>
          <w:spacing w:val="60"/>
        </w:rPr>
        <w:t> </w:t>
      </w:r>
      <w:r>
        <w:rPr/>
        <w:t>proeminente,</w:t>
      </w:r>
      <w:r>
        <w:rPr>
          <w:spacing w:val="1"/>
        </w:rPr>
        <w:t> </w:t>
      </w:r>
      <w:r>
        <w:rPr/>
        <w:t>otite média recorrentes, perda auditiva do tipo neurossensorial e condutivas e alterações</w:t>
      </w:r>
      <w:r>
        <w:rPr>
          <w:spacing w:val="1"/>
        </w:rPr>
        <w:t> </w:t>
      </w:r>
      <w:r>
        <w:rPr/>
        <w:t>da cavidade oral (palato ogival, mandíbula pequena e má-oclusão dentária). Estudos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linguístico e comunicativo. </w:t>
      </w:r>
      <w:r>
        <w:rPr>
          <w:b/>
        </w:rPr>
        <w:t>OBJETIVO: </w:t>
      </w:r>
      <w:r>
        <w:rPr/>
        <w:t>Com base na revisão de literatura, o objetivo</w:t>
      </w:r>
      <w:r>
        <w:rPr>
          <w:spacing w:val="1"/>
        </w:rPr>
        <w:t> </w:t>
      </w:r>
      <w:r>
        <w:rPr/>
        <w:t>do</w:t>
      </w:r>
      <w:r>
        <w:rPr>
          <w:spacing w:val="7"/>
        </w:rPr>
        <w:t> </w:t>
      </w:r>
      <w:r>
        <w:rPr/>
        <w:t>trabalho</w:t>
      </w:r>
      <w:r>
        <w:rPr>
          <w:spacing w:val="12"/>
        </w:rPr>
        <w:t> </w:t>
      </w:r>
      <w:r>
        <w:rPr/>
        <w:t>configura</w:t>
      </w:r>
      <w:r>
        <w:rPr>
          <w:spacing w:val="6"/>
        </w:rPr>
        <w:t> </w:t>
      </w:r>
      <w:r>
        <w:rPr/>
        <w:t>em</w:t>
      </w:r>
      <w:r>
        <w:rPr>
          <w:spacing w:val="4"/>
        </w:rPr>
        <w:t> </w:t>
      </w:r>
      <w:r>
        <w:rPr/>
        <w:t>descrever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forma</w:t>
      </w:r>
      <w:r>
        <w:rPr>
          <w:spacing w:val="6"/>
        </w:rPr>
        <w:t> </w:t>
      </w:r>
      <w:r>
        <w:rPr/>
        <w:t>expositiva</w:t>
      </w:r>
      <w:r>
        <w:rPr>
          <w:spacing w:val="6"/>
        </w:rPr>
        <w:t> </w:t>
      </w:r>
      <w:r>
        <w:rPr/>
        <w:t>a</w:t>
      </w:r>
      <w:r>
        <w:rPr>
          <w:spacing w:val="12"/>
        </w:rPr>
        <w:t> </w:t>
      </w:r>
      <w:r>
        <w:rPr/>
        <w:t>contribuição</w:t>
      </w:r>
      <w:r>
        <w:rPr>
          <w:spacing w:val="12"/>
        </w:rPr>
        <w:t> </w:t>
      </w:r>
      <w:r>
        <w:rPr/>
        <w:t>da</w:t>
      </w:r>
      <w:r>
        <w:rPr>
          <w:spacing w:val="6"/>
        </w:rPr>
        <w:t> </w:t>
      </w:r>
      <w:r>
        <w:rPr/>
        <w:t>Enfermagem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Fonoaudiologia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reabilitação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Turner.</w:t>
      </w:r>
      <w:r>
        <w:rPr>
          <w:spacing w:val="1"/>
        </w:rPr>
        <w:t> </w:t>
      </w:r>
      <w:r>
        <w:rPr>
          <w:b/>
        </w:rPr>
        <w:t>METODOLOGIA: </w:t>
      </w:r>
      <w:r>
        <w:rPr/>
        <w:t>Realizou-se uma busca em bases de dados utilizando os descritores</w:t>
      </w:r>
      <w:r>
        <w:rPr>
          <w:spacing w:val="-57"/>
        </w:rPr>
        <w:t> </w:t>
      </w:r>
      <w:r>
        <w:rPr/>
        <w:t>“Síndrome de Turner”, “Fonoaudiologia”, “Enfermagem” e seus respectivos sinônimos</w:t>
      </w:r>
      <w:r>
        <w:rPr>
          <w:spacing w:val="1"/>
        </w:rPr>
        <w:t> </w:t>
      </w:r>
      <w:r>
        <w:rPr/>
        <w:t>em inglês, na Biblioteca Virtual em Saúde e Medline via Pubmed, sendo obtidos 1.295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total,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abordava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interesse. </w:t>
      </w:r>
      <w:r>
        <w:rPr>
          <w:b/>
        </w:rPr>
        <w:t>RESULTADOS: </w:t>
      </w:r>
      <w:r>
        <w:rPr/>
        <w:t>Evidenciou-se a relação do cromossomo X com a perda</w:t>
      </w:r>
      <w:r>
        <w:rPr>
          <w:spacing w:val="1"/>
        </w:rPr>
        <w:t> </w:t>
      </w:r>
      <w:r>
        <w:rPr/>
        <w:t>auditiva sensorial. Na avaliação de linguagem, foram identificados episódios de fala</w:t>
      </w:r>
      <w:r>
        <w:rPr>
          <w:spacing w:val="1"/>
        </w:rPr>
        <w:t> </w:t>
      </w:r>
      <w:r>
        <w:rPr/>
        <w:t>perseverativa, porém o grupo com ST evidencia menor probabilidade de intervenção nas</w:t>
      </w:r>
      <w:r>
        <w:rPr>
          <w:spacing w:val="-57"/>
        </w:rPr>
        <w:t> </w:t>
      </w:r>
      <w:r>
        <w:rPr/>
        <w:t>áreas de linguagem e fala do que em outras anormalidades relacionadas ao cromossomo</w:t>
      </w:r>
      <w:r>
        <w:rPr>
          <w:spacing w:val="1"/>
        </w:rPr>
        <w:t> </w:t>
      </w:r>
      <w:r>
        <w:rPr/>
        <w:t>sexual, no entanto, continuam a apresentar algumas alterações de linguagem que podem</w:t>
      </w:r>
      <w:r>
        <w:rPr>
          <w:spacing w:val="1"/>
        </w:rPr>
        <w:t> </w:t>
      </w:r>
      <w:r>
        <w:rPr/>
        <w:t>estar relacionadas às influências do meio externo. O aconselhamento genético está sob a</w:t>
      </w:r>
      <w:r>
        <w:rPr>
          <w:spacing w:val="-57"/>
        </w:rPr>
        <w:t> </w:t>
      </w:r>
      <w:r>
        <w:rPr/>
        <w:t>responsabilidade do enfermeiro no qual os pacientes e familiares recebem informações a</w:t>
      </w:r>
      <w:r>
        <w:rPr>
          <w:spacing w:val="-57"/>
        </w:rPr>
        <w:t> </w:t>
      </w:r>
      <w:r>
        <w:rPr/>
        <w:t>respeito das limitações, benefícios e riscos dos testes</w:t>
      </w:r>
      <w:r>
        <w:rPr>
          <w:spacing w:val="1"/>
        </w:rPr>
        <w:t> </w:t>
      </w:r>
      <w:r>
        <w:rPr/>
        <w:t>genéticos, além de esclarecer</w:t>
      </w:r>
      <w:r>
        <w:rPr>
          <w:spacing w:val="1"/>
        </w:rPr>
        <w:t> </w:t>
      </w:r>
      <w:r>
        <w:rPr/>
        <w:t>dúvidas</w:t>
      </w:r>
      <w:r>
        <w:rPr>
          <w:spacing w:val="30"/>
        </w:rPr>
        <w:t> </w:t>
      </w:r>
      <w:r>
        <w:rPr/>
        <w:t>sobre</w:t>
      </w:r>
      <w:r>
        <w:rPr>
          <w:spacing w:val="28"/>
        </w:rPr>
        <w:t> </w:t>
      </w:r>
      <w:r>
        <w:rPr/>
        <w:t>o</w:t>
      </w:r>
      <w:r>
        <w:rPr>
          <w:spacing w:val="33"/>
        </w:rPr>
        <w:t> </w:t>
      </w:r>
      <w:r>
        <w:rPr/>
        <w:t>resultado.</w:t>
      </w:r>
      <w:r>
        <w:rPr>
          <w:spacing w:val="30"/>
        </w:rPr>
        <w:t> </w:t>
      </w:r>
      <w:r>
        <w:rPr/>
        <w:t>Assim,</w:t>
      </w:r>
      <w:r>
        <w:rPr>
          <w:spacing w:val="35"/>
        </w:rPr>
        <w:t> </w:t>
      </w:r>
      <w:r>
        <w:rPr/>
        <w:t>os</w:t>
      </w:r>
      <w:r>
        <w:rPr>
          <w:spacing w:val="26"/>
        </w:rPr>
        <w:t> </w:t>
      </w:r>
      <w:r>
        <w:rPr/>
        <w:t>clientes</w:t>
      </w:r>
      <w:r>
        <w:rPr>
          <w:spacing w:val="26"/>
        </w:rPr>
        <w:t> </w:t>
      </w:r>
      <w:r>
        <w:rPr/>
        <w:t>tornam-se</w:t>
      </w:r>
      <w:r>
        <w:rPr>
          <w:spacing w:val="31"/>
        </w:rPr>
        <w:t> </w:t>
      </w:r>
      <w:r>
        <w:rPr/>
        <w:t>aptos</w:t>
      </w:r>
      <w:r>
        <w:rPr>
          <w:spacing w:val="26"/>
        </w:rPr>
        <w:t> </w:t>
      </w:r>
      <w:r>
        <w:rPr/>
        <w:t>para</w:t>
      </w:r>
      <w:r>
        <w:rPr>
          <w:spacing w:val="28"/>
        </w:rPr>
        <w:t> </w:t>
      </w:r>
      <w:r>
        <w:rPr/>
        <w:t>tomar</w:t>
      </w:r>
      <w:r>
        <w:rPr>
          <w:spacing w:val="34"/>
        </w:rPr>
        <w:t> </w:t>
      </w:r>
      <w:r>
        <w:rPr/>
        <w:t>as</w:t>
      </w:r>
      <w:r>
        <w:rPr>
          <w:spacing w:val="31"/>
        </w:rPr>
        <w:t> </w:t>
      </w:r>
      <w:r>
        <w:rPr/>
        <w:t>decisões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adequadas em relação à conduta terapêutica. Os resultados dos testes genéticos podem</w:t>
      </w:r>
      <w:r>
        <w:rPr>
          <w:spacing w:val="1"/>
        </w:rPr>
        <w:t> </w:t>
      </w:r>
      <w:r>
        <w:rPr/>
        <w:t>ocasionar em ansiedade e preocupações, sendo necessário o profissional conhecer 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psicológicas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terapêutica,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educativas e de aconselhamento</w:t>
      </w:r>
      <w:r>
        <w:rPr>
          <w:spacing w:val="1"/>
        </w:rPr>
        <w:t> </w:t>
      </w:r>
      <w:r>
        <w:rPr/>
        <w:t>nos quais possibilitem o</w:t>
      </w:r>
      <w:r>
        <w:rPr>
          <w:spacing w:val="60"/>
        </w:rPr>
        <w:t> </w:t>
      </w:r>
      <w:r>
        <w:rPr/>
        <w:t>cliente enfrentar a situação.</w:t>
      </w:r>
      <w:r>
        <w:rPr>
          <w:spacing w:val="1"/>
        </w:rPr>
        <w:t> </w:t>
      </w:r>
      <w:r>
        <w:rPr/>
        <w:t>Em suma,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multidisciplinar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portadoras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61"/>
        </w:rPr>
        <w:t> </w:t>
      </w:r>
      <w:r>
        <w:rPr/>
        <w:t>Os</w:t>
      </w:r>
      <w:r>
        <w:rPr>
          <w:spacing w:val="6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desenvolvem</w:t>
      </w:r>
      <w:r>
        <w:rPr>
          <w:spacing w:val="1"/>
        </w:rPr>
        <w:t> </w:t>
      </w:r>
      <w:r>
        <w:rPr/>
        <w:t>perdas</w:t>
      </w:r>
      <w:r>
        <w:rPr>
          <w:spacing w:val="1"/>
        </w:rPr>
        <w:t> </w:t>
      </w:r>
      <w:r>
        <w:rPr/>
        <w:t>auditivas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neurossensorial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condutiva,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cavidade oral e a linguagem desse público, não tem déficits significativos, porém são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aprofundados.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genômica</w:t>
      </w:r>
      <w:r>
        <w:rPr>
          <w:spacing w:val="1"/>
        </w:rPr>
        <w:t> </w:t>
      </w:r>
      <w:r>
        <w:rPr/>
        <w:t>tem</w:t>
      </w:r>
      <w:r>
        <w:rPr>
          <w:spacing w:val="61"/>
        </w:rPr>
        <w:t> </w:t>
      </w:r>
      <w:r>
        <w:rPr/>
        <w:t>na</w:t>
      </w:r>
      <w:r>
        <w:rPr>
          <w:spacing w:val="1"/>
        </w:rPr>
        <w:t> </w:t>
      </w:r>
      <w:r>
        <w:rPr/>
        <w:t>identificação, estabelecimento</w:t>
      </w:r>
      <w:r>
        <w:rPr>
          <w:spacing w:val="1"/>
        </w:rPr>
        <w:t> </w:t>
      </w:r>
      <w:r>
        <w:rPr/>
        <w:t>de prioridades e traçar estratégias para promover um</w:t>
      </w:r>
      <w:r>
        <w:rPr>
          <w:spacing w:val="1"/>
        </w:rPr>
        <w:t> </w:t>
      </w:r>
      <w:r>
        <w:rPr/>
        <w:t>tratamento com resultado satisfatório para o cliente em risco ou com o diagnóstico da</w:t>
      </w:r>
      <w:r>
        <w:rPr>
          <w:spacing w:val="1"/>
        </w:rPr>
        <w:t> </w:t>
      </w:r>
      <w:r>
        <w:rPr/>
        <w:t>patologia.</w:t>
      </w:r>
      <w:r>
        <w:rPr>
          <w:spacing w:val="3"/>
        </w:rPr>
        <w:t> </w:t>
      </w:r>
      <w:r>
        <w:rPr/>
        <w:t>O acompanhamento</w:t>
      </w:r>
      <w:r>
        <w:rPr>
          <w:spacing w:val="5"/>
        </w:rPr>
        <w:t> </w:t>
      </w:r>
      <w:r>
        <w:rPr/>
        <w:t>multiprofissional</w:t>
      </w:r>
      <w:r>
        <w:rPr>
          <w:spacing w:val="-4"/>
        </w:rPr>
        <w:t> </w:t>
      </w:r>
      <w:r>
        <w:rPr/>
        <w:t>é crucial.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Síndrome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Turner.</w:t>
      </w:r>
      <w:r>
        <w:rPr>
          <w:spacing w:val="-3"/>
          <w:sz w:val="24"/>
        </w:rPr>
        <w:t> </w:t>
      </w:r>
      <w:r>
        <w:rPr>
          <w:sz w:val="24"/>
        </w:rPr>
        <w:t>Fonoaudiologia.</w:t>
      </w:r>
      <w:r>
        <w:rPr>
          <w:spacing w:val="-3"/>
          <w:sz w:val="24"/>
        </w:rPr>
        <w:t> </w:t>
      </w:r>
      <w:r>
        <w:rPr>
          <w:sz w:val="24"/>
        </w:rPr>
        <w:t>Enfermagem.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81"/>
        </w:numPr>
        <w:tabs>
          <w:tab w:pos="916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MANDELLI,</w:t>
      </w:r>
      <w:r>
        <w:rPr>
          <w:spacing w:val="1"/>
          <w:sz w:val="24"/>
        </w:rPr>
        <w:t> </w:t>
      </w:r>
      <w:r>
        <w:rPr>
          <w:sz w:val="24"/>
        </w:rPr>
        <w:t>Suhamy</w:t>
      </w:r>
      <w:r>
        <w:rPr>
          <w:spacing w:val="1"/>
          <w:sz w:val="24"/>
        </w:rPr>
        <w:t> </w:t>
      </w:r>
      <w:r>
        <w:rPr>
          <w:sz w:val="24"/>
        </w:rPr>
        <w:t>Aline;</w:t>
      </w:r>
      <w:r>
        <w:rPr>
          <w:spacing w:val="1"/>
          <w:sz w:val="24"/>
        </w:rPr>
        <w:t> </w:t>
      </w:r>
      <w:r>
        <w:rPr>
          <w:sz w:val="24"/>
        </w:rPr>
        <w:t>ABRAMIDES,</w:t>
      </w:r>
      <w:r>
        <w:rPr>
          <w:spacing w:val="1"/>
          <w:sz w:val="24"/>
        </w:rPr>
        <w:t> </w:t>
      </w:r>
      <w:r>
        <w:rPr>
          <w:sz w:val="24"/>
        </w:rPr>
        <w:t>Dagma</w:t>
      </w:r>
      <w:r>
        <w:rPr>
          <w:spacing w:val="1"/>
          <w:sz w:val="24"/>
        </w:rPr>
        <w:t> </w:t>
      </w:r>
      <w:r>
        <w:rPr>
          <w:sz w:val="24"/>
        </w:rPr>
        <w:t>Venturini</w:t>
      </w:r>
      <w:r>
        <w:rPr>
          <w:spacing w:val="1"/>
          <w:sz w:val="24"/>
        </w:rPr>
        <w:t> </w:t>
      </w:r>
      <w:r>
        <w:rPr>
          <w:sz w:val="24"/>
        </w:rPr>
        <w:t>Marques.</w:t>
      </w:r>
      <w:r>
        <w:rPr>
          <w:spacing w:val="1"/>
          <w:sz w:val="24"/>
        </w:rPr>
        <w:t> </w:t>
      </w:r>
      <w:r>
        <w:rPr>
          <w:sz w:val="24"/>
        </w:rPr>
        <w:t>Manifestações clínicas e fonoaudiológicas na Síndrome de Turner: estudo bibliográfico.</w:t>
      </w:r>
      <w:r>
        <w:rPr>
          <w:spacing w:val="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CEFAC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7"/>
          <w:sz w:val="24"/>
        </w:rPr>
        <w:t> </w:t>
      </w:r>
      <w:r>
        <w:rPr>
          <w:sz w:val="24"/>
        </w:rPr>
        <w:t>Paulo,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14,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pág.</w:t>
      </w:r>
      <w:r>
        <w:rPr>
          <w:spacing w:val="2"/>
          <w:sz w:val="24"/>
        </w:rPr>
        <w:t> </w:t>
      </w:r>
      <w:r>
        <w:rPr>
          <w:sz w:val="24"/>
        </w:rPr>
        <w:t>146-155,</w:t>
      </w:r>
      <w:r>
        <w:rPr>
          <w:spacing w:val="2"/>
          <w:sz w:val="24"/>
        </w:rPr>
        <w:t> </w:t>
      </w:r>
      <w:r>
        <w:rPr>
          <w:sz w:val="24"/>
        </w:rPr>
        <w:t>fevereiro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81"/>
        </w:numPr>
        <w:tabs>
          <w:tab w:pos="772" w:val="left" w:leader="none"/>
        </w:tabs>
        <w:spacing w:line="360" w:lineRule="auto" w:before="160" w:after="0"/>
        <w:ind w:left="479" w:right="135" w:firstLine="0"/>
        <w:jc w:val="both"/>
        <w:rPr>
          <w:sz w:val="24"/>
        </w:rPr>
      </w:pPr>
      <w:r>
        <w:rPr>
          <w:sz w:val="24"/>
        </w:rPr>
        <w:t>OLIVEIRA, C. </w:t>
      </w:r>
      <w:r>
        <w:rPr>
          <w:b/>
          <w:sz w:val="24"/>
        </w:rPr>
        <w:t>Achados audiológicos em pacientes com Síndrome de Turner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principais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fatores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associados</w:t>
      </w:r>
      <w:r>
        <w:rPr>
          <w:b/>
          <w:spacing w:val="1"/>
          <w:sz w:val="24"/>
        </w:rPr>
        <w:t> </w:t>
      </w:r>
      <w:r>
        <w:rPr>
          <w:sz w:val="24"/>
        </w:rPr>
        <w:t>Tese</w:t>
      </w:r>
      <w:r>
        <w:rPr>
          <w:spacing w:val="1"/>
          <w:sz w:val="24"/>
        </w:rPr>
        <w:t> </w:t>
      </w:r>
      <w:r>
        <w:rPr>
          <w:sz w:val="24"/>
        </w:rPr>
        <w:t>(Mestrado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Ciências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61"/>
          <w:sz w:val="24"/>
        </w:rPr>
        <w:t> </w:t>
      </w:r>
      <w:r>
        <w:rPr>
          <w:sz w:val="24"/>
        </w:rPr>
        <w:t>Saúde)</w:t>
      </w:r>
      <w:r>
        <w:rPr>
          <w:spacing w:val="1"/>
          <w:sz w:val="24"/>
        </w:rPr>
        <w:t> </w:t>
      </w:r>
      <w:r>
        <w:rPr>
          <w:sz w:val="24"/>
        </w:rPr>
        <w:t>Universidade Federal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Bahia.</w:t>
      </w:r>
      <w:r>
        <w:rPr>
          <w:spacing w:val="3"/>
          <w:sz w:val="24"/>
        </w:rPr>
        <w:t> </w:t>
      </w:r>
      <w:r>
        <w:rPr>
          <w:sz w:val="24"/>
        </w:rPr>
        <w:t>Bahia,</w:t>
      </w:r>
      <w:r>
        <w:rPr>
          <w:spacing w:val="4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 </w:t>
      </w:r>
      <w:r>
        <w:rPr>
          <w:sz w:val="24"/>
        </w:rPr>
        <w:t>14.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81"/>
        </w:numPr>
        <w:tabs>
          <w:tab w:pos="758" w:val="left" w:leader="none"/>
        </w:tabs>
        <w:spacing w:line="362" w:lineRule="auto" w:before="160" w:after="0"/>
        <w:ind w:left="479" w:right="135" w:firstLine="0"/>
        <w:jc w:val="both"/>
        <w:rPr>
          <w:sz w:val="24"/>
        </w:rPr>
      </w:pPr>
      <w:r>
        <w:rPr>
          <w:sz w:val="24"/>
        </w:rPr>
        <w:t>FLORIA, Santos Milena; RAMOS, Ester Silveira. Cuidado de enfermagem baseado</w:t>
      </w:r>
      <w:r>
        <w:rPr>
          <w:spacing w:val="1"/>
          <w:sz w:val="24"/>
        </w:rPr>
        <w:t> </w:t>
      </w:r>
      <w:r>
        <w:rPr>
          <w:sz w:val="24"/>
        </w:rPr>
        <w:t>em genômica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mulheres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Síndrome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Turner.</w:t>
      </w:r>
      <w:r>
        <w:rPr>
          <w:spacing w:val="6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Latino-Am.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Enfermagem</w:t>
      </w:r>
      <w:r>
        <w:rPr>
          <w:sz w:val="24"/>
        </w:rPr>
        <w:t>.</w:t>
      </w:r>
      <w:r>
        <w:rPr>
          <w:spacing w:val="7"/>
          <w:sz w:val="24"/>
        </w:rPr>
        <w:t> </w:t>
      </w:r>
      <w:r>
        <w:rPr>
          <w:sz w:val="24"/>
        </w:rPr>
        <w:t>Ribeirão</w:t>
      </w:r>
      <w:r>
        <w:rPr>
          <w:spacing w:val="5"/>
          <w:sz w:val="24"/>
        </w:rPr>
        <w:t> </w:t>
      </w:r>
      <w:r>
        <w:rPr>
          <w:sz w:val="24"/>
        </w:rPr>
        <w:t>Preto,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14,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5,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645-650,</w:t>
      </w:r>
      <w:r>
        <w:rPr>
          <w:spacing w:val="3"/>
          <w:sz w:val="24"/>
        </w:rPr>
        <w:t> </w:t>
      </w:r>
      <w:r>
        <w:rPr>
          <w:sz w:val="24"/>
        </w:rPr>
        <w:t>Oct.</w:t>
      </w:r>
      <w:r>
        <w:rPr>
          <w:spacing w:val="-2"/>
          <w:sz w:val="24"/>
        </w:rPr>
        <w:t> </w:t>
      </w:r>
      <w:r>
        <w:rPr>
          <w:sz w:val="24"/>
        </w:rPr>
        <w:t>2006.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97" w:right="359"/>
        <w:jc w:val="center"/>
      </w:pPr>
      <w:bookmarkStart w:name="HANSENÍASE NO BRASIL: O IMPACTO DA DOENÇ" w:id="281"/>
      <w:bookmarkEnd w:id="281"/>
      <w:r>
        <w:rPr>
          <w:b w:val="0"/>
        </w:rPr>
      </w:r>
      <w:bookmarkStart w:name="_bookmark140" w:id="282"/>
      <w:bookmarkEnd w:id="282"/>
      <w:r>
        <w:rPr>
          <w:b w:val="0"/>
        </w:rPr>
      </w:r>
      <w:r>
        <w:rPr/>
        <w:t>HANSENÍASE NO BRASIL: O IMPACTO DA DOENÇA NA QUALIDADE</w:t>
      </w:r>
      <w:r>
        <w:rPr>
          <w:spacing w:val="-57"/>
        </w:rPr>
        <w:t> </w:t>
      </w:r>
      <w:r>
        <w:rPr/>
        <w:t>DE VIDA</w:t>
      </w:r>
      <w:r>
        <w:rPr>
          <w:spacing w:val="1"/>
        </w:rPr>
        <w:t> </w:t>
      </w:r>
      <w:r>
        <w:rPr/>
        <w:t>DOS</w:t>
      </w:r>
      <w:r>
        <w:rPr>
          <w:spacing w:val="2"/>
        </w:rPr>
        <w:t> </w:t>
      </w:r>
      <w:r>
        <w:rPr/>
        <w:t>PORTADORES</w:t>
      </w:r>
    </w:p>
    <w:p>
      <w:pPr>
        <w:pStyle w:val="BodyText"/>
        <w:spacing w:line="360" w:lineRule="auto" w:before="4"/>
        <w:ind w:left="1771" w:right="1434"/>
        <w:jc w:val="center"/>
      </w:pPr>
      <w:r>
        <w:rPr/>
        <w:t>Rafaeli Vidaletti Barbosa</w:t>
      </w:r>
      <w:r>
        <w:rPr>
          <w:vertAlign w:val="superscript"/>
        </w:rPr>
        <w:t>1</w:t>
      </w:r>
      <w:r>
        <w:rPr>
          <w:vertAlign w:val="baseline"/>
        </w:rPr>
        <w:t>; Juliana Emi Shimabukuro</w:t>
      </w:r>
      <w:r>
        <w:rPr>
          <w:vertAlign w:val="superscript"/>
        </w:rPr>
        <w:t>1</w:t>
      </w:r>
      <w:r>
        <w:rPr>
          <w:vertAlign w:val="baseline"/>
        </w:rPr>
        <w:t>; Maria</w:t>
      </w:r>
      <w:r>
        <w:rPr>
          <w:spacing w:val="-57"/>
          <w:vertAlign w:val="baseline"/>
        </w:rPr>
        <w:t> </w:t>
      </w:r>
      <w:r>
        <w:rPr>
          <w:vertAlign w:val="baseline"/>
        </w:rPr>
        <w:t>Fernanda Rosato Camargo</w:t>
      </w:r>
      <w:r>
        <w:rPr>
          <w:vertAlign w:val="superscript"/>
        </w:rPr>
        <w:t>1</w:t>
      </w:r>
      <w:r>
        <w:rPr>
          <w:vertAlign w:val="baseline"/>
        </w:rPr>
        <w:t>; Lídia Soares da Silva</w:t>
      </w:r>
      <w:r>
        <w:rPr>
          <w:vertAlign w:val="superscript"/>
        </w:rPr>
        <w:t>1</w:t>
      </w:r>
      <w:r>
        <w:rPr>
          <w:vertAlign w:val="baseline"/>
        </w:rPr>
        <w:t>; Barbara</w:t>
      </w:r>
      <w:r>
        <w:rPr>
          <w:spacing w:val="1"/>
          <w:vertAlign w:val="baseline"/>
        </w:rPr>
        <w:t> </w:t>
      </w:r>
      <w:r>
        <w:rPr>
          <w:vertAlign w:val="baseline"/>
        </w:rPr>
        <w:t>Rebeca Hoffmann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Ellen</w:t>
      </w:r>
      <w:r>
        <w:rPr>
          <w:spacing w:val="-3"/>
          <w:vertAlign w:val="baseline"/>
        </w:rPr>
        <w:t> </w:t>
      </w:r>
      <w:r>
        <w:rPr>
          <w:vertAlign w:val="baseline"/>
        </w:rPr>
        <w:t>Carolina Zawoski</w:t>
      </w:r>
      <w:r>
        <w:rPr>
          <w:spacing w:val="-7"/>
          <w:vertAlign w:val="baseline"/>
        </w:rPr>
        <w:t> </w:t>
      </w:r>
      <w:r>
        <w:rPr>
          <w:vertAlign w:val="baseline"/>
        </w:rPr>
        <w:t>Gomes</w:t>
      </w:r>
      <w:r>
        <w:rPr>
          <w:vertAlign w:val="superscript"/>
        </w:rPr>
        <w:t>2</w:t>
      </w:r>
    </w:p>
    <w:p>
      <w:pPr>
        <w:pStyle w:val="BodyText"/>
        <w:spacing w:line="362" w:lineRule="auto"/>
        <w:ind w:left="491" w:right="159"/>
        <w:jc w:val="center"/>
      </w:pPr>
      <w:r>
        <w:rPr>
          <w:spacing w:val="-2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2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Fundação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Assis</w:t>
      </w:r>
      <w:r>
        <w:rPr>
          <w:vertAlign w:val="baseline"/>
        </w:rPr>
        <w:t> </w:t>
      </w:r>
      <w:r>
        <w:rPr>
          <w:spacing w:val="-1"/>
          <w:vertAlign w:val="baseline"/>
        </w:rPr>
        <w:t>Gurgacz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(FAG).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Cascavel,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Paraná,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Bióloga.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Biociências</w:t>
      </w:r>
      <w:r>
        <w:rPr>
          <w:vertAlign w:val="baseline"/>
        </w:rPr>
        <w:t> 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Oeste</w:t>
      </w:r>
      <w:r>
        <w:rPr>
          <w:spacing w:val="-8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Paraná</w:t>
      </w:r>
      <w:r>
        <w:rPr>
          <w:spacing w:val="-3"/>
          <w:vertAlign w:val="baseline"/>
        </w:rPr>
        <w:t> </w:t>
      </w:r>
      <w:r>
        <w:rPr>
          <w:vertAlign w:val="baseline"/>
        </w:rPr>
        <w:t>(UNIOESTE).</w:t>
      </w:r>
      <w:r>
        <w:rPr>
          <w:spacing w:val="-5"/>
          <w:vertAlign w:val="baseline"/>
        </w:rPr>
        <w:t> </w:t>
      </w:r>
      <w:r>
        <w:rPr>
          <w:vertAlign w:val="baseline"/>
        </w:rPr>
        <w:t>Cascavel,</w:t>
      </w:r>
      <w:r>
        <w:rPr>
          <w:spacing w:val="-1"/>
          <w:vertAlign w:val="baseline"/>
        </w:rPr>
        <w:t> </w:t>
      </w:r>
      <w:r>
        <w:rPr>
          <w:vertAlign w:val="baseline"/>
        </w:rPr>
        <w:t>Paraná, Brasil.</w:t>
      </w:r>
    </w:p>
    <w:p>
      <w:pPr>
        <w:pStyle w:val="BodyText"/>
        <w:spacing w:line="360" w:lineRule="auto" w:before="149"/>
        <w:ind w:left="479" w:right="130"/>
        <w:jc w:val="both"/>
      </w:pPr>
      <w:r>
        <w:rPr>
          <w:b/>
        </w:rPr>
        <w:t>INTRODUÇÃO: </w:t>
      </w:r>
      <w:r>
        <w:rPr/>
        <w:t>A hanseníase é uma doença infecciosa, causada pelo </w:t>
      </w:r>
      <w:r>
        <w:rPr>
          <w:i/>
        </w:rPr>
        <w:t>Mycobacterium</w:t>
      </w:r>
      <w:r>
        <w:rPr>
          <w:i/>
          <w:spacing w:val="1"/>
        </w:rPr>
        <w:t> </w:t>
      </w:r>
      <w:r>
        <w:rPr>
          <w:i/>
        </w:rPr>
        <w:t>leprae</w:t>
      </w:r>
      <w:r>
        <w:rPr/>
        <w:t>.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30.000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–,</w:t>
      </w:r>
      <w:r>
        <w:rPr>
          <w:spacing w:val="1"/>
        </w:rPr>
        <w:t> </w:t>
      </w:r>
      <w:r>
        <w:rPr/>
        <w:t>caracterizando a doença como problema de saúde pública. O diagnóstico é realizado</w:t>
      </w:r>
      <w:r>
        <w:rPr>
          <w:spacing w:val="1"/>
        </w:rPr>
        <w:t> </w:t>
      </w:r>
      <w:r>
        <w:rPr/>
        <w:t>essencialmente nos serviços de Atenção Básica de Saúde com o objetivo de identificar</w:t>
      </w:r>
      <w:r>
        <w:rPr>
          <w:spacing w:val="1"/>
        </w:rPr>
        <w:t> </w:t>
      </w:r>
      <w:r>
        <w:rPr/>
        <w:t>lesões ou áreas da pele com alteração de sensibilidade e comprometimento de nervos</w:t>
      </w:r>
      <w:r>
        <w:rPr>
          <w:spacing w:val="1"/>
        </w:rPr>
        <w:t> </w:t>
      </w:r>
      <w:r>
        <w:rPr/>
        <w:t>periféricos.</w:t>
      </w:r>
      <w:r>
        <w:rPr>
          <w:spacing w:val="15"/>
        </w:rPr>
        <w:t> </w:t>
      </w:r>
      <w:r>
        <w:rPr/>
        <w:t>Os</w:t>
      </w:r>
      <w:r>
        <w:rPr>
          <w:spacing w:val="10"/>
        </w:rPr>
        <w:t> </w:t>
      </w:r>
      <w:r>
        <w:rPr/>
        <w:t>portadores</w:t>
      </w:r>
      <w:r>
        <w:rPr>
          <w:spacing w:val="12"/>
        </w:rPr>
        <w:t> </w:t>
      </w:r>
      <w:r>
        <w:rPr/>
        <w:t>apresentam</w:t>
      </w:r>
      <w:r>
        <w:rPr>
          <w:spacing w:val="5"/>
        </w:rPr>
        <w:t> </w:t>
      </w:r>
      <w:r>
        <w:rPr/>
        <w:t>deformidades</w:t>
      </w:r>
      <w:r>
        <w:rPr>
          <w:spacing w:val="11"/>
        </w:rPr>
        <w:t> </w:t>
      </w:r>
      <w:r>
        <w:rPr/>
        <w:t>e</w:t>
      </w:r>
      <w:r>
        <w:rPr>
          <w:spacing w:val="17"/>
        </w:rPr>
        <w:t> </w:t>
      </w:r>
      <w:r>
        <w:rPr/>
        <w:t>incapacidades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podem</w:t>
      </w:r>
      <w:r>
        <w:rPr>
          <w:spacing w:val="5"/>
        </w:rPr>
        <w:t> </w:t>
      </w:r>
      <w:r>
        <w:rPr/>
        <w:t>alterar</w:t>
      </w:r>
      <w:r>
        <w:rPr>
          <w:spacing w:val="-58"/>
        </w:rPr>
        <w:t> </w:t>
      </w:r>
      <w:r>
        <w:rPr/>
        <w:t>a qualidade de vida do indivíduo abrangendo os domínios físico, psicológico, social e</w:t>
      </w:r>
      <w:r>
        <w:rPr>
          <w:spacing w:val="1"/>
        </w:rPr>
        <w:t> </w:t>
      </w:r>
      <w:r>
        <w:rPr/>
        <w:t>ambiental. </w:t>
      </w:r>
      <w:r>
        <w:rPr>
          <w:b/>
        </w:rPr>
        <w:t>OBJETIVO: </w:t>
      </w:r>
      <w:r>
        <w:rPr/>
        <w:t>Demonstrar os impactos da hanseníase sobre a qualidade de</w:t>
      </w:r>
      <w:r>
        <w:rPr>
          <w:spacing w:val="1"/>
        </w:rPr>
        <w:t> </w:t>
      </w:r>
      <w:r>
        <w:rPr/>
        <w:t>vida em portadores da doença, visando</w:t>
      </w:r>
      <w:r>
        <w:rPr>
          <w:spacing w:val="1"/>
        </w:rPr>
        <w:t> </w:t>
      </w:r>
      <w:r>
        <w:rPr/>
        <w:t>uniformizar e comparar as relações Inter e</w:t>
      </w:r>
      <w:r>
        <w:rPr>
          <w:spacing w:val="1"/>
        </w:rPr>
        <w:t> </w:t>
      </w:r>
      <w:r>
        <w:rPr/>
        <w:t>intrapessoais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terapêutica</w:t>
      </w:r>
      <w:r>
        <w:rPr>
          <w:spacing w:val="1"/>
        </w:rPr>
        <w:t> </w:t>
      </w:r>
      <w:r>
        <w:rPr/>
        <w:t>melhorada.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consiste em uma pesquisa bibliográfica, de abordagem analítica relativa a dados e obras,</w:t>
      </w:r>
      <w:r>
        <w:rPr>
          <w:spacing w:val="-57"/>
        </w:rPr>
        <w:t> </w:t>
      </w:r>
      <w:r>
        <w:rPr/>
        <w:t>publicados nas plataformas SciELO e da Secretaria de Vigilância em Saúde, no 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(QV)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hanseníase foi analisada correlacionando o </w:t>
      </w:r>
      <w:r>
        <w:rPr>
          <w:i/>
        </w:rPr>
        <w:t>Dermatology Life Quality Index </w:t>
      </w:r>
      <w:r>
        <w:rPr/>
        <w:t>(DLQI) com</w:t>
      </w:r>
      <w:r>
        <w:rPr>
          <w:spacing w:val="-57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questionários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abordavam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segmentada</w:t>
      </w:r>
      <w:r>
        <w:rPr>
          <w:spacing w:val="1"/>
        </w:rPr>
        <w:t> </w:t>
      </w:r>
      <w:r>
        <w:rPr/>
        <w:t>em domínios</w:t>
      </w:r>
      <w:r>
        <w:rPr>
          <w:spacing w:val="1"/>
        </w:rPr>
        <w:t> </w:t>
      </w:r>
      <w:r>
        <w:rPr/>
        <w:t>físico,</w:t>
      </w:r>
      <w:r>
        <w:rPr>
          <w:spacing w:val="1"/>
        </w:rPr>
        <w:t> </w:t>
      </w:r>
      <w:r>
        <w:rPr/>
        <w:t>psicológico,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ambiental.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entrevistados em relação</w:t>
      </w:r>
      <w:r>
        <w:rPr>
          <w:spacing w:val="1"/>
        </w:rPr>
        <w:t> </w:t>
      </w:r>
      <w:r>
        <w:rPr/>
        <w:t>a sua saúde,</w:t>
      </w:r>
      <w:r>
        <w:rPr>
          <w:spacing w:val="1"/>
        </w:rPr>
        <w:t> </w:t>
      </w:r>
      <w:r>
        <w:rPr/>
        <w:t>75% relataram insatisfação.</w:t>
      </w:r>
      <w:r>
        <w:rPr>
          <w:spacing w:val="1"/>
        </w:rPr>
        <w:t> </w:t>
      </w:r>
      <w:r>
        <w:rPr/>
        <w:t>Dos 8 pacientes</w:t>
      </w:r>
      <w:r>
        <w:rPr>
          <w:spacing w:val="1"/>
        </w:rPr>
        <w:t> </w:t>
      </w:r>
      <w:r>
        <w:rPr/>
        <w:t>selecionados, 87,5% descreveram que a dor é um fator que atrapalha a qualidade de vida</w:t>
      </w:r>
      <w:r>
        <w:rPr>
          <w:spacing w:val="-57"/>
        </w:rPr>
        <w:t> </w:t>
      </w:r>
      <w:r>
        <w:rPr/>
        <w:t>por dificultar tarefas diárias, além de gerar dependência medicamentosa, uma vez que a</w:t>
      </w:r>
      <w:r>
        <w:rPr>
          <w:spacing w:val="1"/>
        </w:rPr>
        <w:t> </w:t>
      </w:r>
      <w:r>
        <w:rPr/>
        <w:t>incapacidade física impõe limitações no âmbito social e reduz a capacidade de trabalho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portador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psicológico,</w:t>
      </w:r>
      <w:r>
        <w:rPr>
          <w:spacing w:val="1"/>
        </w:rPr>
        <w:t> </w:t>
      </w:r>
      <w:r>
        <w:rPr/>
        <w:t>62,5%</w:t>
      </w:r>
      <w:r>
        <w:rPr>
          <w:spacing w:val="1"/>
        </w:rPr>
        <w:t> </w:t>
      </w:r>
      <w:r>
        <w:rPr/>
        <w:t>relataram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sentimentos negativos como desespero, ansiedade, depressão e mau humor sendo esses,</w:t>
      </w:r>
      <w:r>
        <w:rPr>
          <w:spacing w:val="1"/>
        </w:rPr>
        <w:t> </w:t>
      </w:r>
      <w:r>
        <w:rPr/>
        <w:t>fatores que dificultam a aceitação da doença devido a autoimagem prejudicada, além de</w:t>
      </w:r>
      <w:r>
        <w:rPr>
          <w:spacing w:val="1"/>
        </w:rPr>
        <w:t> </w:t>
      </w:r>
      <w:r>
        <w:rPr/>
        <w:t>50% não possuírem oportunidade de atividades de lazer. As percepções em relação ao</w:t>
      </w:r>
      <w:r>
        <w:rPr>
          <w:spacing w:val="1"/>
        </w:rPr>
        <w:t> </w:t>
      </w:r>
      <w:r>
        <w:rPr/>
        <w:t>meio</w:t>
      </w:r>
      <w:r>
        <w:rPr>
          <w:spacing w:val="35"/>
        </w:rPr>
        <w:t> </w:t>
      </w:r>
      <w:r>
        <w:rPr/>
        <w:t>ambiente,</w:t>
      </w:r>
      <w:r>
        <w:rPr>
          <w:spacing w:val="29"/>
        </w:rPr>
        <w:t> </w:t>
      </w:r>
      <w:r>
        <w:rPr/>
        <w:t>tais</w:t>
      </w:r>
      <w:r>
        <w:rPr>
          <w:spacing w:val="29"/>
        </w:rPr>
        <w:t> </w:t>
      </w:r>
      <w:r>
        <w:rPr/>
        <w:t>como</w:t>
      </w:r>
      <w:r>
        <w:rPr>
          <w:spacing w:val="36"/>
        </w:rPr>
        <w:t> </w:t>
      </w:r>
      <w:r>
        <w:rPr/>
        <w:t>clima,</w:t>
      </w:r>
      <w:r>
        <w:rPr>
          <w:spacing w:val="33"/>
        </w:rPr>
        <w:t> </w:t>
      </w:r>
      <w:r>
        <w:rPr/>
        <w:t>barulho</w:t>
      </w:r>
      <w:r>
        <w:rPr>
          <w:spacing w:val="36"/>
        </w:rPr>
        <w:t> </w:t>
      </w:r>
      <w:r>
        <w:rPr/>
        <w:t>e</w:t>
      </w:r>
      <w:r>
        <w:rPr>
          <w:spacing w:val="30"/>
        </w:rPr>
        <w:t> </w:t>
      </w:r>
      <w:r>
        <w:rPr/>
        <w:t>poluição</w:t>
      </w:r>
      <w:r>
        <w:rPr>
          <w:spacing w:val="36"/>
        </w:rPr>
        <w:t> </w:t>
      </w:r>
      <w:r>
        <w:rPr/>
        <w:t>não</w:t>
      </w:r>
      <w:r>
        <w:rPr>
          <w:spacing w:val="36"/>
        </w:rPr>
        <w:t> </w:t>
      </w:r>
      <w:r>
        <w:rPr/>
        <w:t>afetam</w:t>
      </w:r>
      <w:r>
        <w:rPr>
          <w:spacing w:val="27"/>
        </w:rPr>
        <w:t> </w:t>
      </w:r>
      <w:r>
        <w:rPr/>
        <w:t>consideravelmente</w:t>
      </w:r>
      <w:r>
        <w:rPr>
          <w:spacing w:val="30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vida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portadores.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hanseníase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 de vida dos portadores, se tornando grave e importante problema social que</w:t>
      </w:r>
      <w:r>
        <w:rPr>
          <w:spacing w:val="1"/>
        </w:rPr>
        <w:t> </w:t>
      </w:r>
      <w:r>
        <w:rPr/>
        <w:t>necessita de intervenções e implementação de atividades para reduzir os impactos na</w:t>
      </w:r>
      <w:r>
        <w:rPr>
          <w:spacing w:val="1"/>
        </w:rPr>
        <w:t> </w:t>
      </w:r>
      <w:r>
        <w:rPr/>
        <w:t>qualidade de vida dos seus portadores. O prejuízo que essa doença acomete, ultrapassa a</w:t>
      </w:r>
      <w:r>
        <w:rPr>
          <w:spacing w:val="-57"/>
        </w:rPr>
        <w:t> </w:t>
      </w:r>
      <w:r>
        <w:rPr/>
        <w:t>dor e o mal-estar vinculado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prejuízo</w:t>
      </w:r>
      <w:r>
        <w:rPr>
          <w:spacing w:val="1"/>
        </w:rPr>
        <w:t> </w:t>
      </w:r>
      <w:r>
        <w:rPr/>
        <w:t>físico, mostrando</w:t>
      </w:r>
      <w:r>
        <w:rPr>
          <w:spacing w:val="1"/>
        </w:rPr>
        <w:t> </w:t>
      </w:r>
      <w:r>
        <w:rPr/>
        <w:t>grande impacto</w:t>
      </w:r>
      <w:r>
        <w:rPr>
          <w:spacing w:val="1"/>
        </w:rPr>
        <w:t> </w:t>
      </w:r>
      <w:r>
        <w:rPr/>
        <w:t>social e</w:t>
      </w:r>
      <w:r>
        <w:rPr>
          <w:spacing w:val="1"/>
        </w:rPr>
        <w:t> </w:t>
      </w:r>
      <w:r>
        <w:rPr/>
        <w:t>psicológico a todo o público afetado. Assim, faz-se necessário a busca por profissionais</w:t>
      </w:r>
      <w:r>
        <w:rPr>
          <w:spacing w:val="1"/>
        </w:rPr>
        <w:t> </w:t>
      </w:r>
      <w:r>
        <w:rPr/>
        <w:t>qualificados, uma busca ativa por pacientes, possibilitando diagnóstico precoce, além de</w:t>
      </w:r>
      <w:r>
        <w:rPr>
          <w:spacing w:val="-57"/>
        </w:rPr>
        <w:t> </w:t>
      </w:r>
      <w:r>
        <w:rPr/>
        <w:t>desenvolver um programa de suporte aos portadores que busque conciliar o apoio físico,</w:t>
      </w:r>
      <w:r>
        <w:rPr>
          <w:spacing w:val="-57"/>
        </w:rPr>
        <w:t> </w:t>
      </w:r>
      <w:r>
        <w:rPr/>
        <w:t>psicológico, social e ambiental com educação em saúde para assistência terapêutica</w:t>
      </w:r>
      <w:r>
        <w:rPr>
          <w:spacing w:val="1"/>
        </w:rPr>
        <w:t> </w:t>
      </w:r>
      <w:r>
        <w:rPr/>
        <w:t>melhorada.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M</w:t>
      </w:r>
      <w:r>
        <w:rPr>
          <w:i/>
          <w:sz w:val="24"/>
          <w:u w:val="single"/>
        </w:rPr>
        <w:t>ycobacterium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leprae</w:t>
      </w:r>
      <w:r>
        <w:rPr>
          <w:sz w:val="24"/>
        </w:rPr>
        <w:t>;</w:t>
      </w:r>
      <w:r>
        <w:rPr>
          <w:spacing w:val="-8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pública;</w:t>
      </w:r>
      <w:r>
        <w:rPr>
          <w:spacing w:val="-2"/>
          <w:sz w:val="24"/>
        </w:rPr>
        <w:t> </w:t>
      </w:r>
      <w:r>
        <w:rPr>
          <w:sz w:val="24"/>
        </w:rPr>
        <w:t>Assistência</w:t>
      </w:r>
      <w:r>
        <w:rPr>
          <w:spacing w:val="2"/>
          <w:sz w:val="24"/>
        </w:rPr>
        <w:t> </w:t>
      </w:r>
      <w:r>
        <w:rPr>
          <w:sz w:val="24"/>
        </w:rPr>
        <w:t>básica.</w:t>
      </w: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90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82"/>
        </w:numPr>
        <w:tabs>
          <w:tab w:pos="758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BRASIL. Ministério da Saúde. Secretaria de Vigilância em Saúde. Departamento de</w:t>
      </w:r>
      <w:r>
        <w:rPr>
          <w:spacing w:val="1"/>
          <w:sz w:val="24"/>
        </w:rPr>
        <w:t> </w:t>
      </w:r>
      <w:r>
        <w:rPr>
          <w:sz w:val="24"/>
        </w:rPr>
        <w:t>Vigilância das Doenças Transmissíveis. Diretrizes para vigilância, atenção e eliminação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hanseníase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3"/>
          <w:sz w:val="24"/>
        </w:rPr>
        <w:t> </w:t>
      </w:r>
      <w:r>
        <w:rPr>
          <w:sz w:val="24"/>
        </w:rPr>
        <w:t>problema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pública.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-1"/>
          <w:sz w:val="24"/>
        </w:rPr>
        <w:t> </w:t>
      </w:r>
      <w:r>
        <w:rPr>
          <w:sz w:val="24"/>
        </w:rPr>
        <w:t>Ministério</w:t>
      </w:r>
      <w:r>
        <w:rPr>
          <w:spacing w:val="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Saúde,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82"/>
        </w:numPr>
        <w:tabs>
          <w:tab w:pos="777" w:val="left" w:leader="none"/>
        </w:tabs>
        <w:spacing w:line="360" w:lineRule="auto" w:before="152" w:after="0"/>
        <w:ind w:left="479" w:right="135" w:firstLine="0"/>
        <w:jc w:val="both"/>
        <w:rPr>
          <w:sz w:val="24"/>
        </w:rPr>
      </w:pPr>
      <w:r>
        <w:rPr>
          <w:sz w:val="24"/>
        </w:rPr>
        <w:t>DOLENZ, M. F.A. et al., Avaliação da qualidade de vida dos pacientes durante o</w:t>
      </w:r>
      <w:r>
        <w:rPr>
          <w:spacing w:val="1"/>
          <w:sz w:val="24"/>
        </w:rPr>
        <w:t> </w:t>
      </w:r>
      <w:r>
        <w:rPr>
          <w:sz w:val="24"/>
        </w:rPr>
        <w:t>tratamento e Hanseníase. </w:t>
      </w:r>
      <w:r>
        <w:rPr>
          <w:b/>
          <w:sz w:val="24"/>
        </w:rPr>
        <w:t>Rev. Odontologia</w:t>
      </w:r>
      <w:r>
        <w:rPr>
          <w:sz w:val="24"/>
        </w:rPr>
        <w:t>, Bauru, v. 14, n. 4, p. 238-256, 2014 3)</w:t>
      </w:r>
      <w:r>
        <w:rPr>
          <w:spacing w:val="1"/>
          <w:sz w:val="24"/>
        </w:rPr>
        <w:t> </w:t>
      </w:r>
      <w:r>
        <w:rPr>
          <w:sz w:val="24"/>
        </w:rPr>
        <w:t>Martins BDL, Torres FN, Oliveira MLW. Impacto na qualidade de vida em pacientes</w:t>
      </w:r>
      <w:r>
        <w:rPr>
          <w:spacing w:val="1"/>
          <w:sz w:val="24"/>
        </w:rPr>
        <w:t> </w:t>
      </w:r>
      <w:r>
        <w:rPr>
          <w:sz w:val="24"/>
        </w:rPr>
        <w:t>com hanseníase: correlação do Dermatology Life Quality Index com diversas variáveis</w:t>
      </w:r>
      <w:r>
        <w:rPr>
          <w:spacing w:val="1"/>
          <w:sz w:val="24"/>
        </w:rPr>
        <w:t> </w:t>
      </w:r>
      <w:r>
        <w:rPr>
          <w:sz w:val="24"/>
        </w:rPr>
        <w:t>relacionadas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doença.</w:t>
      </w:r>
      <w:r>
        <w:rPr>
          <w:spacing w:val="6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Dermatol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v.83,n</w:t>
      </w:r>
      <w:r>
        <w:rPr>
          <w:spacing w:val="1"/>
          <w:sz w:val="24"/>
        </w:rPr>
        <w:t> </w:t>
      </w:r>
      <w:r>
        <w:rPr>
          <w:sz w:val="24"/>
        </w:rPr>
        <w:t>1,p.39-43. -</w:t>
      </w:r>
      <w:r>
        <w:rPr>
          <w:spacing w:val="3"/>
          <w:sz w:val="24"/>
        </w:rPr>
        <w:t> </w:t>
      </w:r>
      <w:r>
        <w:rPr>
          <w:sz w:val="24"/>
        </w:rPr>
        <w:t>2008;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878" w:right="538" w:hanging="5"/>
        <w:jc w:val="center"/>
      </w:pPr>
      <w:bookmarkStart w:name="IDENTIFICAÇÃO DA ETIOLOGIA DOS SINTOMAS " w:id="283"/>
      <w:bookmarkEnd w:id="283"/>
      <w:r>
        <w:rPr>
          <w:b w:val="0"/>
        </w:rPr>
      </w:r>
      <w:bookmarkStart w:name="_bookmark141" w:id="284"/>
      <w:bookmarkEnd w:id="284"/>
      <w:r>
        <w:rPr>
          <w:b w:val="0"/>
        </w:rPr>
      </w:r>
      <w:r>
        <w:rPr/>
        <w:t>IDENTIFICAÇÃO DA ETIOLOGIA DOS SINTOMAS PSICÓTICOS</w:t>
      </w:r>
      <w:r>
        <w:rPr>
          <w:spacing w:val="1"/>
        </w:rPr>
        <w:t> </w:t>
      </w:r>
      <w:r>
        <w:rPr/>
        <w:t>PREDOMINANTES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COM COVID-19:</w:t>
      </w:r>
      <w:r>
        <w:rPr>
          <w:spacing w:val="-2"/>
        </w:rPr>
        <w:t> </w:t>
      </w:r>
      <w:r>
        <w:rPr/>
        <w:t>UMA</w:t>
      </w:r>
      <w:r>
        <w:rPr>
          <w:spacing w:val="-8"/>
        </w:rPr>
        <w:t> </w:t>
      </w:r>
      <w:r>
        <w:rPr/>
        <w:t>REVISÃO</w:t>
      </w:r>
    </w:p>
    <w:p>
      <w:pPr>
        <w:pStyle w:val="BodyText"/>
        <w:spacing w:line="360" w:lineRule="auto" w:before="4"/>
        <w:ind w:left="570" w:right="229" w:firstLine="3"/>
        <w:jc w:val="center"/>
      </w:pPr>
      <w:r>
        <w:rPr/>
        <w:t>Lynna Stefany Furtado Morais</w:t>
      </w:r>
      <w:r>
        <w:rPr>
          <w:vertAlign w:val="superscript"/>
        </w:rPr>
        <w:t>1</w:t>
      </w:r>
      <w:r>
        <w:rPr>
          <w:vertAlign w:val="baseline"/>
        </w:rPr>
        <w:t>; José Humberto Alves</w:t>
      </w:r>
      <w:r>
        <w:rPr>
          <w:vertAlign w:val="superscript"/>
        </w:rPr>
        <w:t>2</w:t>
      </w:r>
      <w:r>
        <w:rPr>
          <w:vertAlign w:val="baseline"/>
        </w:rPr>
        <w:t>; Andrea Ruzzi Pereira</w:t>
      </w:r>
      <w:r>
        <w:rPr>
          <w:vertAlign w:val="superscript"/>
        </w:rPr>
        <w:t>3</w:t>
      </w:r>
      <w:r>
        <w:rPr>
          <w:vertAlign w:val="baseline"/>
        </w:rPr>
        <w:t>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Acadêmica do Curso de Enfermagem da Universidade Federal do Triângulo Mineiro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(UFTM).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Uberaba,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Educação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Física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 do Triângulo Mineiro (UFTM). Uberaba, Minas Gerais, 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Terapeuta Ocupacional. Doutora em Saúde na Comunidade pela Universidade de São</w:t>
      </w:r>
      <w:r>
        <w:rPr>
          <w:spacing w:val="-57"/>
          <w:vertAlign w:val="baseline"/>
        </w:rPr>
        <w:t> </w:t>
      </w:r>
      <w:r>
        <w:rPr>
          <w:vertAlign w:val="baseline"/>
        </w:rPr>
        <w:t>Paulo</w:t>
      </w:r>
      <w:r>
        <w:rPr>
          <w:spacing w:val="5"/>
          <w:vertAlign w:val="baseline"/>
        </w:rPr>
        <w:t> </w:t>
      </w:r>
      <w:r>
        <w:rPr>
          <w:vertAlign w:val="baseline"/>
        </w:rPr>
        <w:t>(USP).</w:t>
      </w:r>
      <w:r>
        <w:rPr>
          <w:spacing w:val="-2"/>
          <w:vertAlign w:val="baseline"/>
        </w:rPr>
        <w:t> </w:t>
      </w:r>
      <w:r>
        <w:rPr>
          <w:vertAlign w:val="baseline"/>
        </w:rPr>
        <w:t>Uberaba,</w:t>
      </w:r>
      <w:r>
        <w:rPr>
          <w:spacing w:val="4"/>
          <w:vertAlign w:val="baseline"/>
        </w:rPr>
        <w:t> </w:t>
      </w:r>
      <w:r>
        <w:rPr>
          <w:vertAlign w:val="baseline"/>
        </w:rPr>
        <w:t>Minas</w:t>
      </w:r>
      <w:r>
        <w:rPr>
          <w:spacing w:val="-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tabs>
          <w:tab w:pos="1774" w:val="left" w:leader="none"/>
          <w:tab w:pos="2589" w:val="left" w:leader="none"/>
          <w:tab w:pos="3687" w:val="left" w:leader="none"/>
          <w:tab w:pos="5323" w:val="left" w:leader="none"/>
          <w:tab w:pos="6248" w:val="left" w:leader="none"/>
          <w:tab w:pos="7668" w:val="left" w:leader="none"/>
        </w:tabs>
        <w:spacing w:line="360" w:lineRule="auto" w:before="157"/>
        <w:ind w:left="479" w:right="130"/>
      </w:pPr>
      <w:r>
        <w:rPr>
          <w:b/>
        </w:rPr>
        <w:t>INTRODUÇÃO:</w:t>
      </w:r>
      <w:r>
        <w:rPr>
          <w:b/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pandemia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/>
        <w:t>COVID-19,</w:t>
      </w:r>
      <w:r>
        <w:rPr>
          <w:spacing w:val="13"/>
        </w:rPr>
        <w:t> </w:t>
      </w:r>
      <w:r>
        <w:rPr/>
        <w:t>infecção</w:t>
      </w:r>
      <w:r>
        <w:rPr>
          <w:spacing w:val="16"/>
        </w:rPr>
        <w:t> </w:t>
      </w:r>
      <w:r>
        <w:rPr/>
        <w:t>causada</w:t>
      </w:r>
      <w:r>
        <w:rPr>
          <w:spacing w:val="12"/>
        </w:rPr>
        <w:t> </w:t>
      </w:r>
      <w:r>
        <w:rPr/>
        <w:t>pelo</w:t>
      </w:r>
      <w:r>
        <w:rPr>
          <w:spacing w:val="16"/>
        </w:rPr>
        <w:t> </w:t>
      </w:r>
      <w:r>
        <w:rPr/>
        <w:t>vírus</w:t>
      </w:r>
      <w:r>
        <w:rPr>
          <w:spacing w:val="9"/>
        </w:rPr>
        <w:t> </w:t>
      </w:r>
      <w:r>
        <w:rPr/>
        <w:t>Sars-Cov-2,</w:t>
      </w:r>
      <w:r>
        <w:rPr>
          <w:spacing w:val="-57"/>
        </w:rPr>
        <w:t> </w:t>
      </w:r>
      <w:r>
        <w:rPr/>
        <w:t>foi</w:t>
      </w:r>
      <w:r>
        <w:rPr>
          <w:spacing w:val="17"/>
        </w:rPr>
        <w:t> </w:t>
      </w:r>
      <w:r>
        <w:rPr/>
        <w:t>declarada</w:t>
      </w:r>
      <w:r>
        <w:rPr>
          <w:spacing w:val="27"/>
        </w:rPr>
        <w:t> </w:t>
      </w:r>
      <w:r>
        <w:rPr/>
        <w:t>pela</w:t>
      </w:r>
      <w:r>
        <w:rPr>
          <w:spacing w:val="27"/>
        </w:rPr>
        <w:t> </w:t>
      </w:r>
      <w:r>
        <w:rPr/>
        <w:t>Organização</w:t>
      </w:r>
      <w:r>
        <w:rPr>
          <w:spacing w:val="31"/>
        </w:rPr>
        <w:t> </w:t>
      </w:r>
      <w:r>
        <w:rPr/>
        <w:t>Mundial</w:t>
      </w:r>
      <w:r>
        <w:rPr>
          <w:spacing w:val="23"/>
        </w:rPr>
        <w:t> </w:t>
      </w:r>
      <w:r>
        <w:rPr/>
        <w:t>da</w:t>
      </w:r>
      <w:r>
        <w:rPr>
          <w:spacing w:val="27"/>
        </w:rPr>
        <w:t> </w:t>
      </w:r>
      <w:r>
        <w:rPr/>
        <w:t>Saúde</w:t>
      </w:r>
      <w:r>
        <w:rPr>
          <w:spacing w:val="33"/>
        </w:rPr>
        <w:t> </w:t>
      </w:r>
      <w:r>
        <w:rPr/>
        <w:t>no</w:t>
      </w:r>
      <w:r>
        <w:rPr>
          <w:spacing w:val="31"/>
        </w:rPr>
        <w:t> </w:t>
      </w:r>
      <w:r>
        <w:rPr/>
        <w:t>ano</w:t>
      </w:r>
      <w:r>
        <w:rPr>
          <w:spacing w:val="32"/>
        </w:rPr>
        <w:t> </w:t>
      </w:r>
      <w:r>
        <w:rPr/>
        <w:t>de</w:t>
      </w:r>
      <w:r>
        <w:rPr>
          <w:spacing w:val="26"/>
        </w:rPr>
        <w:t> </w:t>
      </w:r>
      <w:r>
        <w:rPr/>
        <w:t>2019.Por</w:t>
      </w:r>
      <w:r>
        <w:rPr>
          <w:spacing w:val="24"/>
        </w:rPr>
        <w:t> </w:t>
      </w:r>
      <w:r>
        <w:rPr/>
        <w:t>conseguinte,</w:t>
      </w:r>
      <w:r>
        <w:rPr>
          <w:spacing w:val="30"/>
        </w:rPr>
        <w:t> </w:t>
      </w:r>
      <w:r>
        <w:rPr/>
        <w:t>o</w:t>
      </w:r>
      <w:r>
        <w:rPr>
          <w:spacing w:val="-57"/>
        </w:rPr>
        <w:t> </w:t>
      </w:r>
      <w:r>
        <w:rPr/>
        <w:t>isolamento</w:t>
      </w:r>
      <w:r>
        <w:rPr>
          <w:spacing w:val="24"/>
        </w:rPr>
        <w:t> </w:t>
      </w:r>
      <w:r>
        <w:rPr/>
        <w:t>social</w:t>
      </w:r>
      <w:r>
        <w:rPr>
          <w:spacing w:val="15"/>
        </w:rPr>
        <w:t> </w:t>
      </w:r>
      <w:r>
        <w:rPr/>
        <w:t>foi</w:t>
      </w:r>
      <w:r>
        <w:rPr>
          <w:spacing w:val="15"/>
        </w:rPr>
        <w:t> </w:t>
      </w:r>
      <w:r>
        <w:rPr/>
        <w:t>instituído,</w:t>
      </w:r>
      <w:r>
        <w:rPr>
          <w:spacing w:val="12"/>
        </w:rPr>
        <w:t> </w:t>
      </w:r>
      <w:r>
        <w:rPr/>
        <w:t>originando</w:t>
      </w:r>
      <w:r>
        <w:rPr>
          <w:spacing w:val="11"/>
        </w:rPr>
        <w:t> </w:t>
      </w:r>
      <w:r>
        <w:rPr/>
        <w:t>reações</w:t>
      </w:r>
      <w:r>
        <w:rPr>
          <w:spacing w:val="17"/>
        </w:rPr>
        <w:t> </w:t>
      </w:r>
      <w:r>
        <w:rPr/>
        <w:t>psicológicas</w:t>
      </w:r>
      <w:r>
        <w:rPr>
          <w:spacing w:val="17"/>
        </w:rPr>
        <w:t> </w:t>
      </w:r>
      <w:r>
        <w:rPr/>
        <w:t>esperadas</w:t>
      </w:r>
      <w:r>
        <w:rPr>
          <w:spacing w:val="17"/>
        </w:rPr>
        <w:t> </w:t>
      </w:r>
      <w:r>
        <w:rPr/>
        <w:t>em</w:t>
      </w:r>
      <w:r>
        <w:rPr>
          <w:spacing w:val="10"/>
        </w:rPr>
        <w:t> </w:t>
      </w:r>
      <w:r>
        <w:rPr/>
        <w:t>um</w:t>
      </w:r>
      <w:r>
        <w:rPr>
          <w:spacing w:val="-57"/>
        </w:rPr>
        <w:t> </w:t>
      </w:r>
      <w:r>
        <w:rPr/>
        <w:t>período</w:t>
      </w:r>
      <w:r>
        <w:rPr>
          <w:spacing w:val="2"/>
        </w:rPr>
        <w:t> </w:t>
      </w:r>
      <w:r>
        <w:rPr/>
        <w:t>pandêmico,</w:t>
      </w:r>
      <w:r>
        <w:rPr>
          <w:spacing w:val="4"/>
        </w:rPr>
        <w:t> </w:t>
      </w:r>
      <w:r>
        <w:rPr/>
        <w:t>como</w:t>
      </w:r>
      <w:r>
        <w:rPr>
          <w:spacing w:val="7"/>
        </w:rPr>
        <w:t> </w:t>
      </w:r>
      <w:r>
        <w:rPr/>
        <w:t>depressão, ansiedade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ataques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pânico.</w:t>
      </w:r>
      <w:r>
        <w:rPr>
          <w:spacing w:val="1"/>
        </w:rPr>
        <w:t> </w:t>
      </w:r>
      <w:r>
        <w:rPr/>
        <w:t>No</w:t>
      </w:r>
      <w:r>
        <w:rPr>
          <w:spacing w:val="7"/>
        </w:rPr>
        <w:t> </w:t>
      </w:r>
      <w:r>
        <w:rPr/>
        <w:t>entanto,</w:t>
      </w:r>
      <w:r>
        <w:rPr>
          <w:spacing w:val="5"/>
        </w:rPr>
        <w:t> </w:t>
      </w:r>
      <w:r>
        <w:rPr/>
        <w:t>há</w:t>
      </w:r>
      <w:r>
        <w:rPr>
          <w:spacing w:val="2"/>
        </w:rPr>
        <w:t> </w:t>
      </w:r>
      <w:r>
        <w:rPr/>
        <w:t>um</w:t>
      </w:r>
      <w:r>
        <w:rPr>
          <w:spacing w:val="-57"/>
        </w:rPr>
        <w:t> </w:t>
      </w:r>
      <w:r>
        <w:rPr/>
        <w:t>crescente</w:t>
      </w:r>
      <w:r>
        <w:rPr>
          <w:spacing w:val="3"/>
        </w:rPr>
        <w:t> </w:t>
      </w:r>
      <w:r>
        <w:rPr/>
        <w:t>aumento</w:t>
      </w:r>
      <w:r>
        <w:rPr>
          <w:spacing w:val="8"/>
        </w:rPr>
        <w:t> </w:t>
      </w:r>
      <w:r>
        <w:rPr/>
        <w:t>de</w:t>
      </w:r>
      <w:r>
        <w:rPr>
          <w:spacing w:val="-2"/>
        </w:rPr>
        <w:t> </w:t>
      </w:r>
      <w:r>
        <w:rPr/>
        <w:t>sintomas</w:t>
      </w:r>
      <w:r>
        <w:rPr>
          <w:spacing w:val="6"/>
        </w:rPr>
        <w:t> </w:t>
      </w:r>
      <w:r>
        <w:rPr/>
        <w:t>neuropsiquiátricos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outros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que</w:t>
      </w:r>
      <w:r>
        <w:rPr>
          <w:spacing w:val="10"/>
        </w:rPr>
        <w:t> </w:t>
      </w:r>
      <w:r>
        <w:rPr/>
        <w:t>se</w:t>
      </w:r>
      <w:r>
        <w:rPr>
          <w:spacing w:val="-57"/>
        </w:rPr>
        <w:t> </w:t>
      </w:r>
      <w:r>
        <w:rPr/>
        <w:t>diferem</w:t>
      </w:r>
      <w:r>
        <w:rPr>
          <w:spacing w:val="9"/>
        </w:rPr>
        <w:t> </w:t>
      </w:r>
      <w:r>
        <w:rPr/>
        <w:t>do</w:t>
      </w:r>
      <w:r>
        <w:rPr>
          <w:spacing w:val="21"/>
        </w:rPr>
        <w:t> </w:t>
      </w:r>
      <w:r>
        <w:rPr/>
        <w:t>estresse</w:t>
      </w:r>
      <w:r>
        <w:rPr>
          <w:spacing w:val="17"/>
        </w:rPr>
        <w:t> </w:t>
      </w:r>
      <w:r>
        <w:rPr/>
        <w:t>psicossocial</w:t>
      </w:r>
      <w:r>
        <w:rPr>
          <w:spacing w:val="14"/>
        </w:rPr>
        <w:t> </w:t>
      </w:r>
      <w:r>
        <w:rPr/>
        <w:t>causado</w:t>
      </w:r>
      <w:r>
        <w:rPr>
          <w:spacing w:val="22"/>
        </w:rPr>
        <w:t> </w:t>
      </w:r>
      <w:r>
        <w:rPr/>
        <w:t>pela</w:t>
      </w:r>
      <w:r>
        <w:rPr>
          <w:spacing w:val="17"/>
        </w:rPr>
        <w:t> </w:t>
      </w:r>
      <w:r>
        <w:rPr/>
        <w:t>quarentena.</w:t>
      </w:r>
      <w:r>
        <w:rPr>
          <w:spacing w:val="19"/>
        </w:rPr>
        <w:t> </w:t>
      </w:r>
      <w:r>
        <w:rPr/>
        <w:t>Portanto,</w:t>
      </w:r>
      <w:r>
        <w:rPr>
          <w:spacing w:val="21"/>
        </w:rPr>
        <w:t> </w:t>
      </w:r>
      <w:r>
        <w:rPr/>
        <w:t>é</w:t>
      </w:r>
      <w:r>
        <w:rPr>
          <w:spacing w:val="17"/>
        </w:rPr>
        <w:t> </w:t>
      </w:r>
      <w:r>
        <w:rPr/>
        <w:t>necessário</w:t>
      </w:r>
      <w:r>
        <w:rPr>
          <w:spacing w:val="22"/>
        </w:rPr>
        <w:t> </w:t>
      </w:r>
      <w:r>
        <w:rPr/>
        <w:t>que</w:t>
      </w:r>
      <w:r>
        <w:rPr>
          <w:spacing w:val="16"/>
        </w:rPr>
        <w:t> </w:t>
      </w:r>
      <w:r>
        <w:rPr/>
        <w:t>a</w:t>
      </w:r>
      <w:r>
        <w:rPr>
          <w:spacing w:val="-57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etiológico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sintomas</w:t>
      </w:r>
      <w:r>
        <w:rPr>
          <w:spacing w:val="-57"/>
        </w:rPr>
        <w:t> </w:t>
      </w:r>
      <w:r>
        <w:rPr/>
        <w:t>psicóticos,</w:t>
      </w:r>
      <w:r>
        <w:rPr>
          <w:spacing w:val="9"/>
        </w:rPr>
        <w:t> </w:t>
      </w:r>
      <w:r>
        <w:rPr/>
        <w:t>além</w:t>
      </w:r>
      <w:r>
        <w:rPr>
          <w:spacing w:val="57"/>
        </w:rPr>
        <w:t> </w:t>
      </w:r>
      <w:r>
        <w:rPr/>
        <w:t>da</w:t>
      </w:r>
      <w:r>
        <w:rPr>
          <w:spacing w:val="6"/>
        </w:rPr>
        <w:t> </w:t>
      </w:r>
      <w:r>
        <w:rPr/>
        <w:t>análise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quais</w:t>
      </w:r>
      <w:r>
        <w:rPr>
          <w:spacing w:val="5"/>
        </w:rPr>
        <w:t> </w:t>
      </w:r>
      <w:r>
        <w:rPr/>
        <w:t>tipos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manifestações</w:t>
      </w:r>
      <w:r>
        <w:rPr>
          <w:spacing w:val="5"/>
        </w:rPr>
        <w:t> </w:t>
      </w:r>
      <w:r>
        <w:rPr/>
        <w:t>neuropsicológicas</w:t>
      </w:r>
      <w:r>
        <w:rPr>
          <w:spacing w:val="5"/>
        </w:rPr>
        <w:t> </w:t>
      </w:r>
      <w:r>
        <w:rPr/>
        <w:t>são</w:t>
      </w:r>
      <w:r>
        <w:rPr>
          <w:spacing w:val="-57"/>
        </w:rPr>
        <w:t> </w:t>
      </w:r>
      <w:r>
        <w:rPr/>
        <w:t>prevalentes</w:t>
        <w:tab/>
        <w:t>nesses</w:t>
        <w:tab/>
        <w:t>pacientes</w:t>
        <w:tab/>
        <w:t>diagnosticados</w:t>
        <w:tab/>
        <w:t>com  </w:t>
      </w:r>
      <w:r>
        <w:rPr>
          <w:spacing w:val="18"/>
        </w:rPr>
        <w:t> </w:t>
      </w:r>
      <w:r>
        <w:rPr/>
        <w:t>a</w:t>
        <w:tab/>
        <w:t>COVID-19.</w:t>
        <w:tab/>
      </w:r>
      <w:r>
        <w:rPr>
          <w:b/>
        </w:rPr>
        <w:t>OBJETIVO:</w:t>
      </w:r>
      <w:r>
        <w:rPr>
          <w:b/>
          <w:spacing w:val="-57"/>
        </w:rPr>
        <w:t> </w:t>
      </w:r>
      <w:r>
        <w:rPr/>
        <w:t>Levantamento</w:t>
      </w:r>
      <w:r>
        <w:rPr>
          <w:spacing w:val="20"/>
        </w:rPr>
        <w:t> </w:t>
      </w:r>
      <w:r>
        <w:rPr/>
        <w:t>bibliográfico</w:t>
      </w:r>
      <w:r>
        <w:rPr>
          <w:spacing w:val="20"/>
        </w:rPr>
        <w:t> </w:t>
      </w:r>
      <w:r>
        <w:rPr/>
        <w:t>em</w:t>
      </w:r>
      <w:r>
        <w:rPr>
          <w:spacing w:val="6"/>
        </w:rPr>
        <w:t> </w:t>
      </w:r>
      <w:r>
        <w:rPr/>
        <w:t>busca</w:t>
      </w:r>
      <w:r>
        <w:rPr>
          <w:spacing w:val="15"/>
        </w:rPr>
        <w:t> </w:t>
      </w:r>
      <w:r>
        <w:rPr/>
        <w:t>da</w:t>
      </w:r>
      <w:r>
        <w:rPr>
          <w:spacing w:val="19"/>
        </w:rPr>
        <w:t> </w:t>
      </w:r>
      <w:r>
        <w:rPr/>
        <w:t>identificação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/>
        <w:t>etiologia</w:t>
      </w:r>
      <w:r>
        <w:rPr>
          <w:spacing w:val="15"/>
        </w:rPr>
        <w:t> </w:t>
      </w:r>
      <w:r>
        <w:rPr/>
        <w:t>dos</w:t>
      </w:r>
      <w:r>
        <w:rPr>
          <w:spacing w:val="13"/>
        </w:rPr>
        <w:t> </w:t>
      </w:r>
      <w:r>
        <w:rPr/>
        <w:t>principais</w:t>
      </w:r>
      <w:r>
        <w:rPr>
          <w:spacing w:val="-57"/>
        </w:rPr>
        <w:t> </w:t>
      </w:r>
      <w:r>
        <w:rPr/>
        <w:t>sintomas</w:t>
      </w:r>
      <w:r>
        <w:rPr>
          <w:spacing w:val="1"/>
        </w:rPr>
        <w:t> </w:t>
      </w:r>
      <w:r>
        <w:rPr/>
        <w:t>psicóticos</w:t>
      </w:r>
      <w:r>
        <w:rPr>
          <w:spacing w:val="1"/>
        </w:rPr>
        <w:t> </w:t>
      </w:r>
      <w:r>
        <w:rPr/>
        <w:t>em</w:t>
      </w:r>
      <w:r>
        <w:rPr>
          <w:spacing w:val="-5"/>
        </w:rPr>
        <w:t> </w:t>
      </w:r>
      <w:r>
        <w:rPr/>
        <w:t>pacientes</w:t>
      </w:r>
      <w:r>
        <w:rPr>
          <w:spacing w:val="7"/>
        </w:rPr>
        <w:t> </w:t>
      </w:r>
      <w:r>
        <w:rPr/>
        <w:t>infectados</w:t>
      </w:r>
      <w:r>
        <w:rPr>
          <w:spacing w:val="1"/>
        </w:rPr>
        <w:t> </w:t>
      </w:r>
      <w:r>
        <w:rPr/>
        <w:t>pelo</w:t>
      </w:r>
      <w:r>
        <w:rPr>
          <w:spacing w:val="8"/>
        </w:rPr>
        <w:t> </w:t>
      </w:r>
      <w:r>
        <w:rPr/>
        <w:t>vírus</w:t>
      </w:r>
      <w:r>
        <w:rPr>
          <w:spacing w:val="2"/>
        </w:rPr>
        <w:t> </w:t>
      </w:r>
      <w:r>
        <w:rPr/>
        <w:t>Sars-Cov-2.</w:t>
      </w:r>
      <w:r>
        <w:rPr>
          <w:spacing w:val="2"/>
        </w:rPr>
        <w:t> </w:t>
      </w:r>
      <w:r>
        <w:rPr>
          <w:b/>
        </w:rPr>
        <w:t>MÉTODOS:</w:t>
      </w:r>
      <w:r>
        <w:rPr>
          <w:b/>
          <w:spacing w:val="2"/>
        </w:rPr>
        <w:t> </w:t>
      </w:r>
      <w:r>
        <w:rPr/>
        <w:t>Trata-</w:t>
      </w:r>
      <w:r>
        <w:rPr>
          <w:spacing w:val="-57"/>
        </w:rPr>
        <w:t> </w:t>
      </w:r>
      <w:r>
        <w:rPr/>
        <w:t>se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uma</w:t>
      </w:r>
      <w:r>
        <w:rPr>
          <w:spacing w:val="22"/>
        </w:rPr>
        <w:t> </w:t>
      </w:r>
      <w:r>
        <w:rPr/>
        <w:t>revisão</w:t>
      </w:r>
      <w:r>
        <w:rPr>
          <w:spacing w:val="26"/>
        </w:rPr>
        <w:t> </w:t>
      </w:r>
      <w:r>
        <w:rPr/>
        <w:t>integrativa</w:t>
      </w:r>
      <w:r>
        <w:rPr>
          <w:spacing w:val="16"/>
        </w:rPr>
        <w:t> </w:t>
      </w:r>
      <w:r>
        <w:rPr/>
        <w:t>da</w:t>
      </w:r>
      <w:r>
        <w:rPr>
          <w:spacing w:val="22"/>
        </w:rPr>
        <w:t> </w:t>
      </w:r>
      <w:r>
        <w:rPr/>
        <w:t>literatura,</w:t>
      </w:r>
      <w:r>
        <w:rPr>
          <w:spacing w:val="19"/>
        </w:rPr>
        <w:t> </w:t>
      </w:r>
      <w:r>
        <w:rPr/>
        <w:t>realizada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partir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artigos</w:t>
      </w:r>
      <w:r>
        <w:rPr>
          <w:spacing w:val="16"/>
        </w:rPr>
        <w:t> </w:t>
      </w:r>
      <w:r>
        <w:rPr/>
        <w:t>publicados</w:t>
      </w:r>
      <w:r>
        <w:rPr>
          <w:spacing w:val="20"/>
        </w:rPr>
        <w:t> </w:t>
      </w:r>
      <w:r>
        <w:rPr/>
        <w:t>nas</w:t>
      </w:r>
      <w:r>
        <w:rPr>
          <w:spacing w:val="-57"/>
        </w:rPr>
        <w:t> </w:t>
      </w:r>
      <w:r>
        <w:rPr/>
        <w:t>bases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dados</w:t>
      </w:r>
      <w:r>
        <w:rPr>
          <w:spacing w:val="38"/>
        </w:rPr>
        <w:t> </w:t>
      </w:r>
      <w:r>
        <w:rPr/>
        <w:t>PUBMED</w:t>
      </w:r>
      <w:r>
        <w:rPr>
          <w:spacing w:val="40"/>
        </w:rPr>
        <w:t> </w:t>
      </w:r>
      <w:r>
        <w:rPr/>
        <w:t>e</w:t>
      </w:r>
      <w:r>
        <w:rPr>
          <w:spacing w:val="39"/>
        </w:rPr>
        <w:t> </w:t>
      </w:r>
      <w:r>
        <w:rPr/>
        <w:t>LILACS</w:t>
      </w:r>
      <w:r>
        <w:rPr>
          <w:spacing w:val="41"/>
        </w:rPr>
        <w:t> </w:t>
      </w:r>
      <w:r>
        <w:rPr/>
        <w:t>com</w:t>
      </w:r>
      <w:r>
        <w:rPr>
          <w:spacing w:val="31"/>
        </w:rPr>
        <w:t> </w:t>
      </w:r>
      <w:r>
        <w:rPr/>
        <w:t>um</w:t>
      </w:r>
      <w:r>
        <w:rPr>
          <w:spacing w:val="31"/>
        </w:rPr>
        <w:t> </w:t>
      </w:r>
      <w:r>
        <w:rPr/>
        <w:t>recorte</w:t>
      </w:r>
      <w:r>
        <w:rPr>
          <w:spacing w:val="34"/>
        </w:rPr>
        <w:t> </w:t>
      </w:r>
      <w:r>
        <w:rPr/>
        <w:t>temporal</w:t>
      </w:r>
      <w:r>
        <w:rPr>
          <w:spacing w:val="32"/>
        </w:rPr>
        <w:t> </w:t>
      </w:r>
      <w:r>
        <w:rPr/>
        <w:t>de</w:t>
      </w:r>
      <w:r>
        <w:rPr>
          <w:spacing w:val="39"/>
        </w:rPr>
        <w:t> </w:t>
      </w:r>
      <w:r>
        <w:rPr/>
        <w:t>2019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2020.</w:t>
      </w:r>
      <w:r>
        <w:rPr>
          <w:spacing w:val="42"/>
        </w:rPr>
        <w:t> </w:t>
      </w:r>
      <w:r>
        <w:rPr/>
        <w:t>Os</w:t>
      </w:r>
      <w:r>
        <w:rPr>
          <w:spacing w:val="-57"/>
        </w:rPr>
        <w:t> </w:t>
      </w:r>
      <w:r>
        <w:rPr/>
        <w:t>descritores</w:t>
      </w:r>
      <w:r>
        <w:rPr>
          <w:spacing w:val="35"/>
        </w:rPr>
        <w:t> </w:t>
      </w:r>
      <w:r>
        <w:rPr/>
        <w:t>utilizados</w:t>
      </w:r>
      <w:r>
        <w:rPr>
          <w:spacing w:val="41"/>
        </w:rPr>
        <w:t> </w:t>
      </w:r>
      <w:r>
        <w:rPr/>
        <w:t>foram</w:t>
      </w:r>
      <w:r>
        <w:rPr>
          <w:spacing w:val="-3"/>
        </w:rPr>
        <w:t> </w:t>
      </w:r>
      <w:r>
        <w:rPr/>
        <w:t>“Psychotic</w:t>
      </w:r>
      <w:r>
        <w:rPr>
          <w:spacing w:val="37"/>
        </w:rPr>
        <w:t> </w:t>
      </w:r>
      <w:r>
        <w:rPr/>
        <w:t>Disorders”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“Coronavirus</w:t>
      </w:r>
      <w:r>
        <w:rPr>
          <w:spacing w:val="41"/>
        </w:rPr>
        <w:t> </w:t>
      </w:r>
      <w:r>
        <w:rPr/>
        <w:t>Infections”.</w:t>
      </w:r>
      <w:r>
        <w:rPr>
          <w:spacing w:val="39"/>
        </w:rPr>
        <w:t> </w:t>
      </w:r>
      <w:r>
        <w:rPr/>
        <w:t>A</w:t>
      </w:r>
      <w:r>
        <w:rPr>
          <w:spacing w:val="-57"/>
        </w:rPr>
        <w:t> </w:t>
      </w:r>
      <w:r>
        <w:rPr/>
        <w:t>busca</w:t>
      </w:r>
      <w:r>
        <w:rPr>
          <w:spacing w:val="32"/>
        </w:rPr>
        <w:t> </w:t>
      </w:r>
      <w:r>
        <w:rPr/>
        <w:t>resultou</w:t>
      </w:r>
      <w:r>
        <w:rPr>
          <w:spacing w:val="33"/>
        </w:rPr>
        <w:t> </w:t>
      </w:r>
      <w:r>
        <w:rPr/>
        <w:t>em</w:t>
      </w:r>
      <w:r>
        <w:rPr>
          <w:spacing w:val="25"/>
        </w:rPr>
        <w:t> </w:t>
      </w:r>
      <w:r>
        <w:rPr/>
        <w:t>81</w:t>
      </w:r>
      <w:r>
        <w:rPr>
          <w:spacing w:val="33"/>
        </w:rPr>
        <w:t> </w:t>
      </w:r>
      <w:r>
        <w:rPr/>
        <w:t>artigos,</w:t>
      </w:r>
      <w:r>
        <w:rPr>
          <w:spacing w:val="36"/>
        </w:rPr>
        <w:t> </w:t>
      </w:r>
      <w:r>
        <w:rPr/>
        <w:t>dos</w:t>
      </w:r>
      <w:r>
        <w:rPr>
          <w:spacing w:val="31"/>
        </w:rPr>
        <w:t> </w:t>
      </w:r>
      <w:r>
        <w:rPr/>
        <w:t>quais</w:t>
      </w:r>
      <w:r>
        <w:rPr>
          <w:spacing w:val="5"/>
        </w:rPr>
        <w:t> </w:t>
      </w:r>
      <w:r>
        <w:rPr/>
        <w:t>apenas</w:t>
      </w:r>
      <w:r>
        <w:rPr>
          <w:spacing w:val="32"/>
        </w:rPr>
        <w:t> </w:t>
      </w:r>
      <w:r>
        <w:rPr/>
        <w:t>três</w:t>
      </w:r>
      <w:r>
        <w:rPr>
          <w:spacing w:val="36"/>
        </w:rPr>
        <w:t> </w:t>
      </w:r>
      <w:r>
        <w:rPr/>
        <w:t>foram</w:t>
      </w:r>
      <w:r>
        <w:rPr>
          <w:spacing w:val="30"/>
        </w:rPr>
        <w:t> </w:t>
      </w:r>
      <w:r>
        <w:rPr/>
        <w:t>incluídos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extração</w:t>
      </w:r>
      <w:r>
        <w:rPr>
          <w:spacing w:val="39"/>
        </w:rPr>
        <w:t> </w:t>
      </w:r>
      <w:r>
        <w:rPr/>
        <w:t>de</w:t>
      </w:r>
      <w:r>
        <w:rPr>
          <w:spacing w:val="-57"/>
        </w:rPr>
        <w:t> </w:t>
      </w:r>
      <w:r>
        <w:rPr/>
        <w:t>informações</w:t>
      </w:r>
      <w:r>
        <w:rPr>
          <w:spacing w:val="39"/>
        </w:rPr>
        <w:t> </w:t>
      </w:r>
      <w:r>
        <w:rPr/>
        <w:t>pertinentes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abrangem</w:t>
      </w:r>
      <w:r>
        <w:rPr>
          <w:spacing w:val="33"/>
        </w:rPr>
        <w:t> </w:t>
      </w:r>
      <w:r>
        <w:rPr/>
        <w:t>o</w:t>
      </w:r>
      <w:r>
        <w:rPr>
          <w:spacing w:val="41"/>
        </w:rPr>
        <w:t> </w:t>
      </w:r>
      <w:r>
        <w:rPr/>
        <w:t>objetivo</w:t>
      </w:r>
      <w:r>
        <w:rPr>
          <w:spacing w:val="42"/>
        </w:rPr>
        <w:t> </w:t>
      </w:r>
      <w:r>
        <w:rPr/>
        <w:t>deste</w:t>
      </w:r>
      <w:r>
        <w:rPr>
          <w:spacing w:val="35"/>
        </w:rPr>
        <w:t> </w:t>
      </w:r>
      <w:r>
        <w:rPr/>
        <w:t>estudo.</w:t>
      </w:r>
      <w:r>
        <w:rPr>
          <w:spacing w:val="48"/>
        </w:rPr>
        <w:t> </w:t>
      </w:r>
      <w:r>
        <w:rPr>
          <w:b/>
        </w:rPr>
        <w:t>RESULTADOS:</w:t>
      </w:r>
      <w:r>
        <w:rPr>
          <w:b/>
          <w:spacing w:val="43"/>
        </w:rPr>
        <w:t> </w:t>
      </w:r>
      <w:r>
        <w:rPr/>
        <w:t>Os</w:t>
      </w:r>
      <w:r>
        <w:rPr>
          <w:spacing w:val="-57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compõem 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final dos</w:t>
      </w:r>
      <w:r>
        <w:rPr>
          <w:spacing w:val="1"/>
        </w:rPr>
        <w:t> </w:t>
      </w:r>
      <w:r>
        <w:rPr/>
        <w:t>estudos revisados</w:t>
      </w:r>
      <w:r>
        <w:rPr>
          <w:spacing w:val="1"/>
        </w:rPr>
        <w:t> </w:t>
      </w:r>
      <w:r>
        <w:rPr/>
        <w:t>não possuem histórico</w:t>
      </w:r>
      <w:r>
        <w:rPr>
          <w:spacing w:val="-57"/>
        </w:rPr>
        <w:t> </w:t>
      </w:r>
      <w:r>
        <w:rPr/>
        <w:t>familiar</w:t>
      </w:r>
      <w:r>
        <w:rPr>
          <w:spacing w:val="38"/>
        </w:rPr>
        <w:t> </w:t>
      </w:r>
      <w:r>
        <w:rPr/>
        <w:t>ou</w:t>
      </w:r>
      <w:r>
        <w:rPr>
          <w:spacing w:val="37"/>
        </w:rPr>
        <w:t> </w:t>
      </w:r>
      <w:r>
        <w:rPr/>
        <w:t>pessoal</w:t>
      </w:r>
      <w:r>
        <w:rPr>
          <w:spacing w:val="29"/>
        </w:rPr>
        <w:t> </w:t>
      </w:r>
      <w:r>
        <w:rPr/>
        <w:t>de</w:t>
      </w:r>
      <w:r>
        <w:rPr>
          <w:spacing w:val="36"/>
        </w:rPr>
        <w:t> </w:t>
      </w:r>
      <w:r>
        <w:rPr/>
        <w:t>transtorno</w:t>
      </w:r>
      <w:r>
        <w:rPr>
          <w:spacing w:val="42"/>
        </w:rPr>
        <w:t> </w:t>
      </w:r>
      <w:r>
        <w:rPr/>
        <w:t>mental</w:t>
      </w:r>
      <w:r>
        <w:rPr>
          <w:spacing w:val="28"/>
        </w:rPr>
        <w:t> </w:t>
      </w:r>
      <w:r>
        <w:rPr/>
        <w:t>grave,</w:t>
      </w:r>
      <w:r>
        <w:rPr>
          <w:spacing w:val="39"/>
        </w:rPr>
        <w:t> </w:t>
      </w:r>
      <w:r>
        <w:rPr/>
        <w:t>uso</w:t>
      </w:r>
      <w:r>
        <w:rPr>
          <w:spacing w:val="42"/>
        </w:rPr>
        <w:t> </w:t>
      </w:r>
      <w:r>
        <w:rPr/>
        <w:t>de</w:t>
      </w:r>
      <w:r>
        <w:rPr>
          <w:spacing w:val="36"/>
        </w:rPr>
        <w:t> </w:t>
      </w:r>
      <w:r>
        <w:rPr/>
        <w:t>drogas</w:t>
      </w:r>
      <w:r>
        <w:rPr>
          <w:spacing w:val="35"/>
        </w:rPr>
        <w:t> </w:t>
      </w:r>
      <w:r>
        <w:rPr/>
        <w:t>e</w:t>
      </w:r>
      <w:r>
        <w:rPr>
          <w:spacing w:val="36"/>
        </w:rPr>
        <w:t> </w:t>
      </w:r>
      <w:r>
        <w:rPr/>
        <w:t>quaisquer</w:t>
      </w:r>
      <w:r>
        <w:rPr>
          <w:spacing w:val="11"/>
        </w:rPr>
        <w:t> </w:t>
      </w:r>
      <w:r>
        <w:rPr/>
        <w:t>condições</w:t>
      </w:r>
      <w:r>
        <w:rPr>
          <w:spacing w:val="-57"/>
        </w:rPr>
        <w:t> </w:t>
      </w:r>
      <w:r>
        <w:rPr/>
        <w:t>psiquiátricas.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sintomas:</w:t>
      </w:r>
      <w:r>
        <w:rPr>
          <w:spacing w:val="1"/>
        </w:rPr>
        <w:t> </w:t>
      </w:r>
      <w:r>
        <w:rPr/>
        <w:t>alucinação,</w:t>
      </w:r>
      <w:r>
        <w:rPr>
          <w:spacing w:val="9"/>
        </w:rPr>
        <w:t> </w:t>
      </w:r>
      <w:r>
        <w:rPr/>
        <w:t>delírio</w:t>
      </w:r>
      <w:r>
        <w:rPr>
          <w:spacing w:val="11"/>
        </w:rPr>
        <w:t> </w:t>
      </w:r>
      <w:r>
        <w:rPr/>
        <w:t>e</w:t>
      </w:r>
      <w:r>
        <w:rPr>
          <w:spacing w:val="6"/>
        </w:rPr>
        <w:t> </w:t>
      </w:r>
      <w:r>
        <w:rPr/>
        <w:t>desorientação.</w:t>
      </w:r>
      <w:r>
        <w:rPr>
          <w:spacing w:val="9"/>
        </w:rPr>
        <w:t> </w:t>
      </w:r>
      <w:r>
        <w:rPr/>
        <w:t>Delírios</w:t>
      </w:r>
      <w:r>
        <w:rPr>
          <w:spacing w:val="5"/>
        </w:rPr>
        <w:t> </w:t>
      </w:r>
      <w:r>
        <w:rPr/>
        <w:t>relacionados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crenças,</w:t>
      </w:r>
      <w:r>
        <w:rPr>
          <w:spacing w:val="9"/>
        </w:rPr>
        <w:t> </w:t>
      </w:r>
      <w:r>
        <w:rPr/>
        <w:t>perseguição</w:t>
      </w:r>
      <w:r>
        <w:rPr>
          <w:spacing w:val="11"/>
        </w:rPr>
        <w:t> </w:t>
      </w:r>
      <w:r>
        <w:rPr/>
        <w:t>e</w:t>
      </w:r>
      <w:r>
        <w:rPr>
          <w:spacing w:val="-57"/>
        </w:rPr>
        <w:t> </w:t>
      </w:r>
      <w:r>
        <w:rPr/>
        <w:t>preconceito</w:t>
      </w:r>
      <w:r>
        <w:rPr>
          <w:spacing w:val="53"/>
        </w:rPr>
        <w:t> </w:t>
      </w:r>
      <w:r>
        <w:rPr/>
        <w:t>foram</w:t>
      </w:r>
      <w:r>
        <w:rPr>
          <w:spacing w:val="45"/>
        </w:rPr>
        <w:t> </w:t>
      </w:r>
      <w:r>
        <w:rPr/>
        <w:t>mais</w:t>
      </w:r>
      <w:r>
        <w:rPr>
          <w:spacing w:val="51"/>
        </w:rPr>
        <w:t> </w:t>
      </w:r>
      <w:r>
        <w:rPr/>
        <w:t>frequentes.</w:t>
      </w:r>
      <w:r>
        <w:rPr>
          <w:spacing w:val="51"/>
        </w:rPr>
        <w:t> </w:t>
      </w:r>
      <w:r>
        <w:rPr/>
        <w:t>Alguns</w:t>
      </w:r>
      <w:r>
        <w:rPr>
          <w:spacing w:val="47"/>
        </w:rPr>
        <w:t> </w:t>
      </w:r>
      <w:r>
        <w:rPr/>
        <w:t>pacientes</w:t>
      </w:r>
      <w:r>
        <w:rPr>
          <w:spacing w:val="47"/>
        </w:rPr>
        <w:t> </w:t>
      </w:r>
      <w:r>
        <w:rPr/>
        <w:t>tiveram</w:t>
      </w:r>
      <w:r>
        <w:rPr>
          <w:spacing w:val="45"/>
        </w:rPr>
        <w:t> </w:t>
      </w:r>
      <w:r>
        <w:rPr/>
        <w:t>reações</w:t>
      </w:r>
      <w:r>
        <w:rPr>
          <w:spacing w:val="51"/>
        </w:rPr>
        <w:t> </w:t>
      </w:r>
      <w:r>
        <w:rPr/>
        <w:t>imunológicas,</w:t>
      </w:r>
      <w:r>
        <w:rPr>
          <w:spacing w:val="-57"/>
        </w:rPr>
        <w:t> </w:t>
      </w:r>
      <w:r>
        <w:rPr/>
        <w:t>como a “tempestade de citocina”, sendo a citocina relacionada à patogênese de sintomas</w:t>
      </w:r>
      <w:r>
        <w:rPr>
          <w:spacing w:val="-57"/>
        </w:rPr>
        <w:t> </w:t>
      </w:r>
      <w:r>
        <w:rPr/>
        <w:t>neuropsiquiátricos.</w:t>
      </w:r>
      <w:r>
        <w:rPr>
          <w:spacing w:val="36"/>
        </w:rPr>
        <w:t> </w:t>
      </w:r>
      <w:r>
        <w:rPr/>
        <w:t>Profissionais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saúde</w:t>
      </w:r>
      <w:r>
        <w:rPr>
          <w:spacing w:val="4"/>
        </w:rPr>
        <w:t> </w:t>
      </w:r>
      <w:r>
        <w:rPr/>
        <w:t>são</w:t>
      </w:r>
      <w:r>
        <w:rPr>
          <w:spacing w:val="38"/>
        </w:rPr>
        <w:t> </w:t>
      </w:r>
      <w:r>
        <w:rPr/>
        <w:t>mais</w:t>
      </w:r>
      <w:r>
        <w:rPr>
          <w:spacing w:val="36"/>
        </w:rPr>
        <w:t> </w:t>
      </w:r>
      <w:r>
        <w:rPr/>
        <w:t>susceptíveis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desenvolverem</w:t>
      </w:r>
      <w:r>
        <w:rPr>
          <w:spacing w:val="-57"/>
        </w:rPr>
        <w:t> </w:t>
      </w:r>
      <w:r>
        <w:rPr/>
        <w:t>manifestações</w:t>
      </w:r>
      <w:r>
        <w:rPr>
          <w:spacing w:val="8"/>
        </w:rPr>
        <w:t> </w:t>
      </w:r>
      <w:r>
        <w:rPr/>
        <w:t>neuropsiquiátricas</w:t>
      </w:r>
      <w:r>
        <w:rPr>
          <w:spacing w:val="8"/>
        </w:rPr>
        <w:t> </w:t>
      </w:r>
      <w:r>
        <w:rPr/>
        <w:t>decorrentes</w:t>
      </w:r>
      <w:r>
        <w:rPr>
          <w:spacing w:val="8"/>
        </w:rPr>
        <w:t> </w:t>
      </w:r>
      <w:r>
        <w:rPr/>
        <w:t>da</w:t>
      </w:r>
      <w:r>
        <w:rPr>
          <w:spacing w:val="4"/>
        </w:rPr>
        <w:t> </w:t>
      </w:r>
      <w:r>
        <w:rPr/>
        <w:t>COVID</w:t>
      </w:r>
      <w:r>
        <w:rPr>
          <w:spacing w:val="4"/>
        </w:rPr>
        <w:t> </w:t>
      </w:r>
      <w:r>
        <w:rPr/>
        <w:t>19,</w:t>
      </w:r>
      <w:r>
        <w:rPr>
          <w:spacing w:val="7"/>
        </w:rPr>
        <w:t> </w:t>
      </w:r>
      <w:r>
        <w:rPr/>
        <w:t>graças</w:t>
      </w:r>
      <w:r>
        <w:rPr>
          <w:spacing w:val="8"/>
        </w:rPr>
        <w:t> </w:t>
      </w:r>
      <w:r>
        <w:rPr/>
        <w:t>ao</w:t>
      </w:r>
      <w:r>
        <w:rPr>
          <w:spacing w:val="10"/>
        </w:rPr>
        <w:t> </w:t>
      </w:r>
      <w:r>
        <w:rPr/>
        <w:t>estresse</w:t>
      </w:r>
      <w:r>
        <w:rPr>
          <w:spacing w:val="9"/>
        </w:rPr>
        <w:t> </w:t>
      </w:r>
      <w:r>
        <w:rPr/>
        <w:t>no</w:t>
      </w:r>
      <w:r>
        <w:rPr>
          <w:spacing w:val="-57"/>
        </w:rPr>
        <w:t> </w:t>
      </w:r>
      <w:r>
        <w:rPr/>
        <w:t>trabalho,</w:t>
      </w:r>
      <w:r>
        <w:rPr>
          <w:spacing w:val="29"/>
        </w:rPr>
        <w:t> </w:t>
      </w:r>
      <w:r>
        <w:rPr/>
        <w:t>perda</w:t>
      </w:r>
      <w:r>
        <w:rPr>
          <w:spacing w:val="22"/>
        </w:rPr>
        <w:t> </w:t>
      </w:r>
      <w:r>
        <w:rPr/>
        <w:t>de</w:t>
      </w:r>
      <w:r>
        <w:rPr>
          <w:spacing w:val="27"/>
        </w:rPr>
        <w:t> </w:t>
      </w:r>
      <w:r>
        <w:rPr/>
        <w:t>pacientes</w:t>
      </w:r>
      <w:r>
        <w:rPr>
          <w:spacing w:val="25"/>
        </w:rPr>
        <w:t> </w:t>
      </w:r>
      <w:r>
        <w:rPr/>
        <w:t>e</w:t>
      </w:r>
      <w:r>
        <w:rPr>
          <w:spacing w:val="27"/>
        </w:rPr>
        <w:t> </w:t>
      </w:r>
      <w:r>
        <w:rPr/>
        <w:t>alto</w:t>
      </w:r>
      <w:r>
        <w:rPr>
          <w:spacing w:val="27"/>
        </w:rPr>
        <w:t> </w:t>
      </w:r>
      <w:r>
        <w:rPr/>
        <w:t>risco</w:t>
      </w:r>
      <w:r>
        <w:rPr>
          <w:spacing w:val="31"/>
        </w:rPr>
        <w:t> </w:t>
      </w:r>
      <w:r>
        <w:rPr/>
        <w:t>de</w:t>
      </w:r>
      <w:r>
        <w:rPr>
          <w:spacing w:val="27"/>
        </w:rPr>
        <w:t> </w:t>
      </w:r>
      <w:r>
        <w:rPr/>
        <w:t>infecção.</w:t>
      </w:r>
      <w:r>
        <w:rPr>
          <w:spacing w:val="25"/>
        </w:rPr>
        <w:t> </w:t>
      </w:r>
      <w:r>
        <w:rPr/>
        <w:t>Os</w:t>
      </w:r>
      <w:r>
        <w:rPr>
          <w:spacing w:val="25"/>
        </w:rPr>
        <w:t> </w:t>
      </w:r>
      <w:r>
        <w:rPr/>
        <w:t>medicamentos</w:t>
      </w:r>
      <w:r>
        <w:rPr>
          <w:spacing w:val="25"/>
        </w:rPr>
        <w:t> </w:t>
      </w:r>
      <w:r>
        <w:rPr/>
        <w:t>utilizados</w:t>
      </w:r>
      <w:r>
        <w:rPr>
          <w:spacing w:val="25"/>
        </w:rPr>
        <w:t> </w:t>
      </w:r>
      <w:r>
        <w:rPr/>
        <w:t>por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esses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corticoesteróides,</w:t>
      </w:r>
      <w:r>
        <w:rPr>
          <w:spacing w:val="1"/>
        </w:rPr>
        <w:t> </w:t>
      </w:r>
      <w:r>
        <w:rPr/>
        <w:t>hidroxicloroquina,</w:t>
      </w:r>
      <w:r>
        <w:rPr>
          <w:spacing w:val="1"/>
        </w:rPr>
        <w:t> </w:t>
      </w:r>
      <w:r>
        <w:rPr/>
        <w:t>lopinavir,</w:t>
      </w:r>
      <w:r>
        <w:rPr>
          <w:spacing w:val="1"/>
        </w:rPr>
        <w:t> </w:t>
      </w:r>
      <w:r>
        <w:rPr/>
        <w:t>ritonavir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tocilizumabe.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psicose</w:t>
      </w:r>
      <w:r>
        <w:rPr>
          <w:spacing w:val="1"/>
        </w:rPr>
        <w:t> </w:t>
      </w:r>
      <w:r>
        <w:rPr/>
        <w:t>iniciaram-se em torno de duas semanas após o primeiro sintoma da COVID-19. 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boa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baixas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antipsicóticos,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melhoras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semanas.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psicóticos</w:t>
      </w:r>
      <w:r>
        <w:rPr>
          <w:spacing w:val="1"/>
        </w:rPr>
        <w:t> </w:t>
      </w:r>
      <w:r>
        <w:rPr/>
        <w:t>predominantes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diagnosticados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alucinações e delírios. Todavia, um tratamento com baixas doses de antipsicóticos tem</w:t>
      </w:r>
      <w:r>
        <w:rPr>
          <w:spacing w:val="1"/>
        </w:rPr>
        <w:t> </w:t>
      </w:r>
      <w:r>
        <w:rPr/>
        <w:t>demonstrado</w:t>
      </w:r>
      <w:r>
        <w:rPr>
          <w:spacing w:val="1"/>
        </w:rPr>
        <w:t> </w:t>
      </w:r>
      <w:r>
        <w:rPr/>
        <w:t>melhoras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curto</w:t>
      </w:r>
      <w:r>
        <w:rPr>
          <w:spacing w:val="1"/>
        </w:rPr>
        <w:t> </w:t>
      </w:r>
      <w:r>
        <w:rPr/>
        <w:t>prazo.</w:t>
      </w:r>
      <w:r>
        <w:rPr>
          <w:spacing w:val="61"/>
        </w:rPr>
        <w:t> </w:t>
      </w:r>
      <w:r>
        <w:rPr/>
        <w:t>Os</w:t>
      </w:r>
      <w:r>
        <w:rPr>
          <w:spacing w:val="1"/>
        </w:rPr>
        <w:t> </w:t>
      </w:r>
      <w:r>
        <w:rPr/>
        <w:t>medicamentos hidroxicloroquina e corticoesteróides podem ter associação com o início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manifestações sintomáticas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psicoses.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psicóticos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relacionados com vários mecanismos patológicos, efeitos diretos e indiretos no Sistema</w:t>
      </w:r>
      <w:r>
        <w:rPr>
          <w:spacing w:val="1"/>
        </w:rPr>
        <w:t> </w:t>
      </w:r>
      <w:r>
        <w:rPr/>
        <w:t>Nervoso Central, além de aspectos psicossociais.</w:t>
      </w:r>
      <w:r>
        <w:rPr>
          <w:spacing w:val="1"/>
        </w:rPr>
        <w:t> </w:t>
      </w:r>
      <w:r>
        <w:rPr/>
        <w:t>Profissionais de saúde são vulneráveis</w:t>
      </w:r>
      <w:r>
        <w:rPr>
          <w:spacing w:val="-57"/>
        </w:rPr>
        <w:t> </w:t>
      </w:r>
      <w:r>
        <w:rPr/>
        <w:t>às</w:t>
      </w:r>
      <w:r>
        <w:rPr>
          <w:spacing w:val="3"/>
        </w:rPr>
        <w:t> </w:t>
      </w:r>
      <w:r>
        <w:rPr/>
        <w:t>manifestações</w:t>
      </w:r>
      <w:r>
        <w:rPr>
          <w:spacing w:val="-1"/>
        </w:rPr>
        <w:t> </w:t>
      </w:r>
      <w:r>
        <w:rPr/>
        <w:t>psicóticas,</w:t>
      </w:r>
      <w:r>
        <w:rPr>
          <w:spacing w:val="3"/>
        </w:rPr>
        <w:t> </w:t>
      </w:r>
      <w:r>
        <w:rPr/>
        <w:t>necessitando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2"/>
        </w:rPr>
        <w:t> </w:t>
      </w:r>
      <w:r>
        <w:rPr/>
        <w:t>atenção.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Infecções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Coronavirus;</w:t>
      </w:r>
      <w:r>
        <w:rPr>
          <w:spacing w:val="-7"/>
          <w:sz w:val="24"/>
        </w:rPr>
        <w:t> </w:t>
      </w:r>
      <w:r>
        <w:rPr>
          <w:sz w:val="24"/>
        </w:rPr>
        <w:t>Transtornos</w:t>
      </w:r>
      <w:r>
        <w:rPr>
          <w:spacing w:val="-4"/>
          <w:sz w:val="24"/>
        </w:rPr>
        <w:t> </w:t>
      </w:r>
      <w:r>
        <w:rPr>
          <w:sz w:val="24"/>
        </w:rPr>
        <w:t>Psicóticos;</w:t>
      </w:r>
      <w:r>
        <w:rPr>
          <w:spacing w:val="-7"/>
          <w:sz w:val="24"/>
        </w:rPr>
        <w:t> </w:t>
      </w:r>
      <w:r>
        <w:rPr>
          <w:sz w:val="24"/>
        </w:rPr>
        <w:t>Psiquiatria.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83"/>
        </w:numPr>
        <w:tabs>
          <w:tab w:pos="772" w:val="left" w:leader="none"/>
        </w:tabs>
        <w:spacing w:line="360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GILLETT, George et al. Severe psychiatric disturbance and attempted suicide in a</w:t>
      </w:r>
      <w:r>
        <w:rPr>
          <w:spacing w:val="1"/>
          <w:sz w:val="24"/>
        </w:rPr>
        <w:t> </w:t>
      </w:r>
      <w:r>
        <w:rPr>
          <w:sz w:val="24"/>
        </w:rPr>
        <w:t>patient</w:t>
      </w:r>
      <w:r>
        <w:rPr>
          <w:spacing w:val="1"/>
          <w:sz w:val="24"/>
        </w:rPr>
        <w:t> </w:t>
      </w:r>
      <w:r>
        <w:rPr>
          <w:sz w:val="24"/>
        </w:rPr>
        <w:t>with COVID-19 and no psychiatric history. </w:t>
      </w:r>
      <w:r>
        <w:rPr>
          <w:b/>
          <w:sz w:val="24"/>
        </w:rPr>
        <w:t>Bmj Case Reports</w:t>
      </w:r>
      <w:r>
        <w:rPr>
          <w:sz w:val="24"/>
        </w:rPr>
        <w:t>, [S.L.], v. 13, n.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1-4,</w:t>
      </w:r>
      <w:r>
        <w:rPr>
          <w:spacing w:val="55"/>
          <w:sz w:val="24"/>
        </w:rPr>
        <w:t> </w:t>
      </w:r>
      <w:r>
        <w:rPr>
          <w:sz w:val="24"/>
        </w:rPr>
        <w:t>out.</w:t>
      </w:r>
      <w:r>
        <w:rPr>
          <w:spacing w:val="3"/>
          <w:sz w:val="24"/>
        </w:rPr>
        <w:t> </w:t>
      </w:r>
      <w:r>
        <w:rPr>
          <w:sz w:val="24"/>
        </w:rPr>
        <w:t>2020.</w:t>
      </w:r>
      <w:r>
        <w:rPr>
          <w:spacing w:val="3"/>
          <w:sz w:val="24"/>
        </w:rPr>
        <w:t> </w:t>
      </w:r>
      <w:r>
        <w:rPr>
          <w:sz w:val="24"/>
        </w:rPr>
        <w:t>BMJ.</w:t>
      </w:r>
      <w:r>
        <w:rPr>
          <w:spacing w:val="3"/>
          <w:sz w:val="24"/>
        </w:rPr>
        <w:t> </w:t>
      </w:r>
      <w:hyperlink r:id="rId80">
        <w:r>
          <w:rPr>
            <w:sz w:val="24"/>
          </w:rPr>
          <w:t>http://dx.doi.org/10.1136/bcr-2020-239191.</w:t>
        </w:r>
      </w:hyperlink>
    </w:p>
    <w:p>
      <w:pPr>
        <w:pStyle w:val="ListParagraph"/>
        <w:numPr>
          <w:ilvl w:val="0"/>
          <w:numId w:val="83"/>
        </w:numPr>
        <w:tabs>
          <w:tab w:pos="744" w:val="left" w:leader="none"/>
        </w:tabs>
        <w:spacing w:line="360" w:lineRule="auto" w:before="160" w:after="0"/>
        <w:ind w:left="479" w:right="199" w:firstLine="0"/>
        <w:jc w:val="both"/>
        <w:rPr>
          <w:sz w:val="24"/>
        </w:rPr>
      </w:pPr>
      <w:r>
        <w:rPr>
          <w:sz w:val="24"/>
        </w:rPr>
        <w:t>LIM, Soon Tjin et al. Persistent psychotic symptoms following COVID-19 infection.</w:t>
      </w:r>
      <w:r>
        <w:rPr>
          <w:spacing w:val="-57"/>
          <w:sz w:val="24"/>
        </w:rPr>
        <w:t> </w:t>
      </w:r>
      <w:r>
        <w:rPr>
          <w:b/>
          <w:sz w:val="24"/>
        </w:rPr>
        <w:t>Bjpsych Open</w:t>
      </w:r>
      <w:r>
        <w:rPr>
          <w:sz w:val="24"/>
        </w:rPr>
        <w:t>, [S.L.], v. 6, n. 5, p. 1-4, 22 jul. 2020. Royal College of Psychiatrists.</w:t>
      </w:r>
      <w:r>
        <w:rPr>
          <w:spacing w:val="1"/>
          <w:sz w:val="24"/>
        </w:rPr>
        <w:t> </w:t>
      </w:r>
      <w:hyperlink r:id="rId81">
        <w:r>
          <w:rPr>
            <w:sz w:val="24"/>
          </w:rPr>
          <w:t>http://dx.doi.org/10.1192/bjo.2020.76.</w:t>
        </w:r>
      </w:hyperlink>
    </w:p>
    <w:p>
      <w:pPr>
        <w:pStyle w:val="ListParagraph"/>
        <w:numPr>
          <w:ilvl w:val="0"/>
          <w:numId w:val="83"/>
        </w:numPr>
        <w:tabs>
          <w:tab w:pos="806" w:val="left" w:leader="none"/>
        </w:tabs>
        <w:spacing w:line="360" w:lineRule="auto" w:before="160" w:after="0"/>
        <w:ind w:left="479" w:right="201" w:firstLine="0"/>
        <w:jc w:val="both"/>
        <w:rPr>
          <w:sz w:val="24"/>
        </w:rPr>
      </w:pPr>
      <w:r>
        <w:rPr>
          <w:sz w:val="24"/>
        </w:rPr>
        <w:t>PARRA,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Psychotic</w:t>
      </w:r>
      <w:r>
        <w:rPr>
          <w:spacing w:val="1"/>
          <w:sz w:val="24"/>
        </w:rPr>
        <w:t> </w:t>
      </w:r>
      <w:r>
        <w:rPr>
          <w:sz w:val="24"/>
        </w:rPr>
        <w:t>symptoms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patients.</w:t>
      </w:r>
      <w:r>
        <w:rPr>
          <w:spacing w:val="1"/>
          <w:sz w:val="24"/>
        </w:rPr>
        <w:t> </w:t>
      </w:r>
      <w:r>
        <w:rPr>
          <w:sz w:val="24"/>
        </w:rPr>
        <w:t>A retrospective</w:t>
      </w:r>
      <w:r>
        <w:rPr>
          <w:spacing w:val="1"/>
          <w:sz w:val="24"/>
        </w:rPr>
        <w:t> </w:t>
      </w:r>
      <w:r>
        <w:rPr>
          <w:sz w:val="24"/>
        </w:rPr>
        <w:t>descriptive study. </w:t>
      </w:r>
      <w:r>
        <w:rPr>
          <w:b/>
          <w:sz w:val="24"/>
        </w:rPr>
        <w:t>Psychiatry Research</w:t>
      </w:r>
      <w:r>
        <w:rPr>
          <w:sz w:val="24"/>
        </w:rPr>
        <w:t>, [S.L.], v. 291, p. 1-4, set. 2020. Elsevier BV.</w:t>
      </w:r>
      <w:r>
        <w:rPr>
          <w:spacing w:val="1"/>
          <w:sz w:val="24"/>
        </w:rPr>
        <w:t> </w:t>
      </w:r>
      <w:hyperlink r:id="rId82">
        <w:r>
          <w:rPr>
            <w:sz w:val="24"/>
            <w:u w:val="single"/>
          </w:rPr>
          <w:t>http://dx.doi.org/10.1016/j.psychres.2020.113254</w:t>
        </w:r>
      </w:hyperlink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18" w:right="275" w:hanging="4"/>
        <w:jc w:val="center"/>
      </w:pPr>
      <w:bookmarkStart w:name="IDENTIFICAÇÃO PRECOCE DA SEPSE PELO (A) " w:id="285"/>
      <w:bookmarkEnd w:id="285"/>
      <w:r>
        <w:rPr>
          <w:b w:val="0"/>
        </w:rPr>
      </w:r>
      <w:bookmarkStart w:name="_bookmark142" w:id="286"/>
      <w:bookmarkEnd w:id="286"/>
      <w:r>
        <w:rPr>
          <w:b w:val="0"/>
        </w:rPr>
      </w:r>
      <w:r>
        <w:rPr/>
        <w:t>IDENTIFICAÇÃO PRECOCE DA SEPSE PELO (A) ENFERMEIRO (A) NA</w:t>
      </w:r>
      <w:r>
        <w:rPr>
          <w:spacing w:val="1"/>
        </w:rPr>
        <w:t> </w:t>
      </w:r>
      <w:r>
        <w:rPr/>
        <w:t>UNIDADE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TERAPIA</w:t>
      </w:r>
      <w:r>
        <w:rPr>
          <w:spacing w:val="-2"/>
        </w:rPr>
        <w:t> </w:t>
      </w:r>
      <w:r>
        <w:rPr/>
        <w:t>INTENSIVA</w:t>
      </w:r>
      <w:r>
        <w:rPr>
          <w:spacing w:val="-2"/>
        </w:rPr>
        <w:t> </w:t>
      </w:r>
      <w:r>
        <w:rPr/>
        <w:t>ATRAVÉS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SINAIS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SINTOMAS</w:t>
      </w:r>
    </w:p>
    <w:p>
      <w:pPr>
        <w:pStyle w:val="BodyText"/>
        <w:spacing w:before="8"/>
        <w:ind w:left="489" w:right="152"/>
        <w:jc w:val="center"/>
      </w:pPr>
      <w:r>
        <w:rPr/>
        <w:t>Jhônata</w:t>
      </w:r>
      <w:r>
        <w:rPr>
          <w:spacing w:val="-3"/>
        </w:rPr>
        <w:t> </w:t>
      </w:r>
      <w:r>
        <w:rPr/>
        <w:t>Santos</w:t>
      </w:r>
      <w:r>
        <w:rPr>
          <w:spacing w:val="-3"/>
        </w:rPr>
        <w:t> </w:t>
      </w:r>
      <w:r>
        <w:rPr/>
        <w:t>Brito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Núbia</w:t>
      </w:r>
      <w:r>
        <w:rPr>
          <w:spacing w:val="-2"/>
          <w:vertAlign w:val="baseline"/>
        </w:rPr>
        <w:t> </w:t>
      </w:r>
      <w:r>
        <w:rPr>
          <w:vertAlign w:val="baseline"/>
        </w:rPr>
        <w:t>Cristina</w:t>
      </w:r>
      <w:r>
        <w:rPr>
          <w:spacing w:val="-2"/>
          <w:vertAlign w:val="baseline"/>
        </w:rPr>
        <w:t> </w:t>
      </w:r>
      <w:r>
        <w:rPr>
          <w:vertAlign w:val="baseline"/>
        </w:rPr>
        <w:t>Rocha</w:t>
      </w:r>
      <w:r>
        <w:rPr>
          <w:spacing w:val="-2"/>
          <w:vertAlign w:val="baseline"/>
        </w:rPr>
        <w:t> </w:t>
      </w:r>
      <w:r>
        <w:rPr>
          <w:vertAlign w:val="baseline"/>
        </w:rPr>
        <w:t>Passos</w:t>
      </w:r>
      <w:r>
        <w:rPr>
          <w:vertAlign w:val="superscript"/>
        </w:rPr>
        <w:t>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3" w:right="153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Empreendedorismo</w:t>
      </w:r>
      <w:r>
        <w:rPr>
          <w:spacing w:val="-57"/>
          <w:vertAlign w:val="baseline"/>
        </w:rPr>
        <w:t> </w:t>
      </w:r>
      <w:r>
        <w:rPr>
          <w:spacing w:val="-2"/>
          <w:vertAlign w:val="baseline"/>
        </w:rPr>
        <w:t>(FACEMP),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Conceição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Almeida,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vertAlign w:val="baseline"/>
        </w:rPr>
        <w:t> Desenvolvimento Regional e Meio Ambiente pela Faculdade Maria Milza (FAMAM),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</w:t>
      </w:r>
      <w:r>
        <w:rPr>
          <w:spacing w:val="1"/>
          <w:vertAlign w:val="baseline"/>
        </w:rPr>
        <w:t> </w:t>
      </w:r>
      <w:r>
        <w:rPr>
          <w:vertAlign w:val="baseline"/>
        </w:rPr>
        <w:t>Antônio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Jesus,</w:t>
      </w:r>
      <w:r>
        <w:rPr>
          <w:spacing w:val="3"/>
          <w:vertAlign w:val="baseline"/>
        </w:rPr>
        <w:t> </w:t>
      </w:r>
      <w:r>
        <w:rPr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3"/>
        <w:ind w:left="479" w:right="129"/>
        <w:jc w:val="both"/>
      </w:pPr>
      <w:r>
        <w:rPr>
          <w:b/>
        </w:rPr>
        <w:t>INTRODUÇÃO: </w:t>
      </w:r>
      <w:r>
        <w:rPr/>
        <w:t>A Sepse é definida como disfunção do organismo causada por uma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desregulada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infecção,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estágios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mesmo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fisiopatológico.</w:t>
      </w:r>
      <w:r>
        <w:rPr>
          <w:spacing w:val="1"/>
        </w:rPr>
        <w:t> </w:t>
      </w:r>
      <w:r>
        <w:rPr/>
        <w:t>Atualmente,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leitos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tomados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pacientes em quadros sépticos no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Na incidência da sepse,</w:t>
      </w:r>
      <w:r>
        <w:rPr>
          <w:spacing w:val="60"/>
        </w:rPr>
        <w:t> </w:t>
      </w:r>
      <w:r>
        <w:rPr/>
        <w:t>estudos mostram que</w:t>
      </w:r>
      <w:r>
        <w:rPr>
          <w:spacing w:val="-57"/>
        </w:rPr>
        <w:t> </w:t>
      </w:r>
      <w:r>
        <w:rPr/>
        <w:t>há um aumento desproporcionalmente em adultos mais velhos e mais do que 50% dos</w:t>
      </w:r>
      <w:r>
        <w:rPr>
          <w:spacing w:val="1"/>
        </w:rPr>
        <w:t> </w:t>
      </w:r>
      <w:r>
        <w:rPr/>
        <w:t>casos de sepse ocorre em adultos com mais de</w:t>
      </w:r>
      <w:r>
        <w:rPr>
          <w:spacing w:val="1"/>
        </w:rPr>
        <w:t> </w:t>
      </w:r>
      <w:r>
        <w:rPr/>
        <w:t>65 anos de idade.</w:t>
      </w:r>
      <w:r>
        <w:rPr>
          <w:spacing w:val="60"/>
        </w:rPr>
        <w:t> </w:t>
      </w:r>
      <w:r>
        <w:rPr/>
        <w:t>O sexo</w:t>
      </w:r>
      <w:r>
        <w:rPr>
          <w:spacing w:val="60"/>
        </w:rPr>
        <w:t> </w:t>
      </w:r>
      <w:r>
        <w:rPr/>
        <w:t>feminino</w:t>
      </w:r>
      <w:r>
        <w:rPr>
          <w:spacing w:val="1"/>
        </w:rPr>
        <w:t> </w:t>
      </w:r>
      <w:r>
        <w:rPr/>
        <w:t>parece ter um menor risco de desenvolvimento da sepse do que em homens. Neste</w:t>
      </w:r>
      <w:r>
        <w:rPr>
          <w:spacing w:val="1"/>
        </w:rPr>
        <w:t> </w:t>
      </w:r>
      <w:r>
        <w:rPr/>
        <w:t>ambiente de cuidados intensivos, tende a ter o risco aumentado para o desenvolvimento</w:t>
      </w:r>
      <w:r>
        <w:rPr>
          <w:spacing w:val="1"/>
        </w:rPr>
        <w:t> </w:t>
      </w:r>
      <w:r>
        <w:rPr/>
        <w:t>da sepse, devido aos vários fatores relevantes para o seu desencadeamento, um dos</w:t>
      </w:r>
      <w:r>
        <w:rPr>
          <w:spacing w:val="1"/>
        </w:rPr>
        <w:t> </w:t>
      </w:r>
      <w:r>
        <w:rPr/>
        <w:t>fatores relacionados a mortalidade de paciente com sepse, incluem o tempo até o início</w:t>
      </w:r>
      <w:r>
        <w:rPr>
          <w:spacing w:val="1"/>
        </w:rPr>
        <w:t> </w:t>
      </w:r>
      <w:r>
        <w:rPr/>
        <w:t>dos antibióticos, o controle da infecção e a infusão de fluidos e fatores intrínsecos ao</w:t>
      </w:r>
      <w:r>
        <w:rPr>
          <w:spacing w:val="1"/>
        </w:rPr>
        <w:t> </w:t>
      </w:r>
      <w:r>
        <w:rPr/>
        <w:t>paciente, como a idade e as comorbidades.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Como o enfermeiro identifica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sepse</w:t>
      </w:r>
      <w:r>
        <w:rPr>
          <w:spacing w:val="1"/>
        </w:rPr>
        <w:t> </w:t>
      </w:r>
      <w:r>
        <w:rPr/>
        <w:t>na 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61"/>
        </w:rPr>
        <w:t> </w:t>
      </w:r>
      <w:r>
        <w:rPr/>
        <w:t>integrativa.</w:t>
      </w:r>
      <w:r>
        <w:rPr>
          <w:spacing w:val="6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 estudos científicos publicados entre 2016 a 2020, realizado no período de</w:t>
      </w:r>
      <w:r>
        <w:rPr>
          <w:spacing w:val="1"/>
        </w:rPr>
        <w:t> </w:t>
      </w:r>
      <w:r>
        <w:rPr/>
        <w:t>julho</w:t>
      </w:r>
      <w:r>
        <w:rPr>
          <w:spacing w:val="1"/>
        </w:rPr>
        <w:t> </w:t>
      </w:r>
      <w:r>
        <w:rPr/>
        <w:t>a agosto</w:t>
      </w:r>
      <w:r>
        <w:rPr>
          <w:spacing w:val="60"/>
        </w:rPr>
        <w:t> </w:t>
      </w:r>
      <w:r>
        <w:rPr/>
        <w:t>de 2020. Foram selecionados 10 artigos que representam a amostra,</w:t>
      </w:r>
      <w:r>
        <w:rPr>
          <w:spacing w:val="1"/>
        </w:rPr>
        <w:t> </w:t>
      </w:r>
      <w:r>
        <w:rPr/>
        <w:t>sendo que 08 correspondem à base de dados Scielo e 2 da Medline. Os critérios de</w:t>
      </w:r>
      <w:r>
        <w:rPr>
          <w:spacing w:val="1"/>
        </w:rPr>
        <w:t> </w:t>
      </w:r>
      <w:r>
        <w:rPr/>
        <w:t>inclusão foram artigos originais online de forma integral e que abordasse o assunto</w:t>
      </w:r>
      <w:r>
        <w:rPr>
          <w:spacing w:val="1"/>
        </w:rPr>
        <w:t> </w:t>
      </w:r>
      <w:r>
        <w:rPr/>
        <w:t>equivalente ao da pesquisa. Os critérios de exclusão utilizados foram estudos anteriores</w:t>
      </w:r>
      <w:r>
        <w:rPr>
          <w:spacing w:val="1"/>
        </w:rPr>
        <w:t> </w:t>
      </w:r>
      <w:r>
        <w:rPr/>
        <w:t>ao ano de 2016, artigos repetidos, artigos pagos ou que não estivessem disponíveis na</w:t>
      </w:r>
      <w:r>
        <w:rPr>
          <w:spacing w:val="1"/>
        </w:rPr>
        <w:t> </w:t>
      </w:r>
      <w:r>
        <w:rPr/>
        <w:t>integra e estudos que não</w:t>
      </w:r>
      <w:r>
        <w:rPr>
          <w:spacing w:val="1"/>
        </w:rPr>
        <w:t> </w:t>
      </w:r>
      <w:r>
        <w:rPr/>
        <w:t>respondem às questões de investigação.</w:t>
      </w:r>
      <w:r>
        <w:rPr>
          <w:spacing w:val="60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Para reconhecer precocemente os sinais e sintomas, faz-se necessário a aplicação da</w:t>
      </w:r>
      <w:r>
        <w:rPr>
          <w:spacing w:val="1"/>
        </w:rPr>
        <w:t> </w:t>
      </w:r>
      <w:r>
        <w:rPr/>
        <w:t>Sistematização</w:t>
      </w:r>
      <w:r>
        <w:rPr>
          <w:spacing w:val="1"/>
        </w:rPr>
        <w:t> </w:t>
      </w:r>
      <w:r>
        <w:rPr/>
        <w:t>da Assistência</w:t>
      </w:r>
      <w:r>
        <w:rPr>
          <w:spacing w:val="1"/>
        </w:rPr>
        <w:t> </w:t>
      </w:r>
      <w:r>
        <w:rPr/>
        <w:t>de Enfermagem (histórico,</w:t>
      </w:r>
      <w:r>
        <w:rPr>
          <w:spacing w:val="1"/>
        </w:rPr>
        <w:t> </w:t>
      </w:r>
      <w:r>
        <w:rPr/>
        <w:t>diagnóstico, planejamento,</w:t>
      </w:r>
      <w:r>
        <w:rPr>
          <w:spacing w:val="1"/>
        </w:rPr>
        <w:t> </w:t>
      </w:r>
      <w:r>
        <w:rPr/>
        <w:t>implementação e evolução de enfermagem) e utilização dos protocolos constituídos nas</w:t>
      </w:r>
      <w:r>
        <w:rPr>
          <w:spacing w:val="1"/>
        </w:rPr>
        <w:t> </w:t>
      </w:r>
      <w:r>
        <w:rPr/>
        <w:t>instituições hospitalares, tornando-se imprescindível na assistência de qualidade para</w:t>
      </w:r>
      <w:r>
        <w:rPr>
          <w:spacing w:val="1"/>
        </w:rPr>
        <w:t> </w:t>
      </w:r>
      <w:r>
        <w:rPr/>
        <w:t>evidenciar</w:t>
      </w:r>
      <w:r>
        <w:rPr>
          <w:spacing w:val="8"/>
        </w:rPr>
        <w:t> </w:t>
      </w:r>
      <w:r>
        <w:rPr/>
        <w:t>as</w:t>
      </w:r>
      <w:r>
        <w:rPr>
          <w:spacing w:val="5"/>
        </w:rPr>
        <w:t> </w:t>
      </w:r>
      <w:r>
        <w:rPr/>
        <w:t>primeiras</w:t>
      </w:r>
      <w:r>
        <w:rPr>
          <w:spacing w:val="5"/>
        </w:rPr>
        <w:t> </w:t>
      </w:r>
      <w:r>
        <w:rPr/>
        <w:t>alterações clínicas</w:t>
      </w:r>
      <w:r>
        <w:rPr>
          <w:spacing w:val="5"/>
        </w:rPr>
        <w:t> </w:t>
      </w:r>
      <w:r>
        <w:rPr/>
        <w:t>dos</w:t>
      </w:r>
      <w:r>
        <w:rPr>
          <w:spacing w:val="5"/>
        </w:rPr>
        <w:t> </w:t>
      </w:r>
      <w:r>
        <w:rPr/>
        <w:t>sinais</w:t>
      </w:r>
      <w:r>
        <w:rPr>
          <w:spacing w:val="5"/>
        </w:rPr>
        <w:t> </w:t>
      </w:r>
      <w:r>
        <w:rPr/>
        <w:t>e</w:t>
      </w:r>
      <w:r>
        <w:rPr>
          <w:spacing w:val="6"/>
        </w:rPr>
        <w:t> </w:t>
      </w:r>
      <w:r>
        <w:rPr/>
        <w:t>sintomas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antecedem</w:t>
      </w:r>
      <w:r>
        <w:rPr>
          <w:spacing w:val="-2"/>
        </w:rPr>
        <w:t> </w:t>
      </w:r>
      <w:r>
        <w:rPr/>
        <w:t>a</w:t>
      </w:r>
      <w:r>
        <w:rPr>
          <w:spacing w:val="6"/>
        </w:rPr>
        <w:t> </w:t>
      </w:r>
      <w:r>
        <w:rPr/>
        <w:t>sepse.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Nessa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é aplicado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Sepsis-related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Assessment (qSOFA), que avalia 3 critérios de forma precoce em paciente grave com</w:t>
      </w:r>
      <w:r>
        <w:rPr>
          <w:spacing w:val="1"/>
        </w:rPr>
        <w:t> </w:t>
      </w:r>
      <w:r>
        <w:rPr/>
        <w:t>suspeita de sepse beira-leito. O Enfermeiro deve considerar o resultado positivo quando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paciente a frequência respiratória</w:t>
      </w:r>
      <w:r>
        <w:rPr>
          <w:spacing w:val="60"/>
        </w:rPr>
        <w:t> </w:t>
      </w:r>
      <w:r>
        <w:rPr/>
        <w:t>maior que 22/incursões por minuto,</w:t>
      </w:r>
      <w:r>
        <w:rPr>
          <w:spacing w:val="1"/>
        </w:rPr>
        <w:t> </w:t>
      </w:r>
      <w:r>
        <w:rPr/>
        <w:t>nível de consciência inferior a 15 na escala de Glasgow ou quando a pressão arterial</w:t>
      </w:r>
      <w:r>
        <w:rPr>
          <w:spacing w:val="1"/>
        </w:rPr>
        <w:t> </w:t>
      </w:r>
      <w:r>
        <w:rPr/>
        <w:t>sistólica for menor que 100 mmHg. Em um estudo foram utilizados 347 prontuários,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desenvolveram</w:t>
      </w:r>
      <w:r>
        <w:rPr>
          <w:spacing w:val="1"/>
        </w:rPr>
        <w:t> </w:t>
      </w:r>
      <w:r>
        <w:rPr/>
        <w:t>sepse,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internação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 (UTI),</w:t>
      </w:r>
      <w:r>
        <w:rPr>
          <w:spacing w:val="1"/>
        </w:rPr>
        <w:t> </w:t>
      </w:r>
      <w:r>
        <w:rPr/>
        <w:t>apresentaram diversos tipos de sinais e sintomas, sendo que vários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sinal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sintoma</w:t>
      </w:r>
      <w:r>
        <w:rPr>
          <w:spacing w:val="1"/>
        </w:rPr>
        <w:t> </w:t>
      </w:r>
      <w:r>
        <w:rPr/>
        <w:t>presentes,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eles:</w:t>
      </w:r>
      <w:r>
        <w:rPr>
          <w:spacing w:val="1"/>
        </w:rPr>
        <w:t> </w:t>
      </w:r>
      <w:r>
        <w:rPr/>
        <w:t>taquicardia</w:t>
      </w:r>
      <w:r>
        <w:rPr>
          <w:spacing w:val="1"/>
        </w:rPr>
        <w:t> </w:t>
      </w:r>
      <w:r>
        <w:rPr/>
        <w:t>(88,5%),</w:t>
      </w:r>
      <w:r>
        <w:rPr>
          <w:spacing w:val="1"/>
        </w:rPr>
        <w:t> </w:t>
      </w:r>
      <w:r>
        <w:rPr/>
        <w:t>taquipneia</w:t>
      </w:r>
      <w:r>
        <w:rPr>
          <w:spacing w:val="57"/>
        </w:rPr>
        <w:t> </w:t>
      </w:r>
      <w:r>
        <w:rPr/>
        <w:t>(79,2%),</w:t>
      </w:r>
      <w:r>
        <w:rPr>
          <w:spacing w:val="50"/>
        </w:rPr>
        <w:t> </w:t>
      </w:r>
      <w:r>
        <w:rPr/>
        <w:t>oligúria</w:t>
      </w:r>
      <w:r>
        <w:rPr>
          <w:spacing w:val="57"/>
        </w:rPr>
        <w:t> </w:t>
      </w:r>
      <w:r>
        <w:rPr/>
        <w:t>(78,1%),</w:t>
      </w:r>
      <w:r>
        <w:rPr>
          <w:spacing w:val="2"/>
        </w:rPr>
        <w:t> </w:t>
      </w:r>
      <w:r>
        <w:rPr/>
        <w:t>hipotermia</w:t>
      </w:r>
      <w:r>
        <w:rPr>
          <w:spacing w:val="57"/>
        </w:rPr>
        <w:t> </w:t>
      </w:r>
      <w:r>
        <w:rPr/>
        <w:t>(75,2%),</w:t>
      </w:r>
      <w:r>
        <w:rPr>
          <w:spacing w:val="60"/>
        </w:rPr>
        <w:t> </w:t>
      </w:r>
      <w:r>
        <w:rPr/>
        <w:t>hipotensão</w:t>
      </w:r>
      <w:r>
        <w:rPr>
          <w:spacing w:val="2"/>
        </w:rPr>
        <w:t> </w:t>
      </w:r>
      <w:r>
        <w:rPr/>
        <w:t>(67,1%),</w:t>
      </w:r>
    </w:p>
    <w:p>
      <w:pPr>
        <w:pStyle w:val="BodyText"/>
        <w:spacing w:line="360" w:lineRule="auto" w:before="3"/>
        <w:ind w:left="479" w:right="129"/>
        <w:jc w:val="both"/>
      </w:pPr>
      <w:r>
        <w:rPr/>
        <w:t>leucocitose</w:t>
      </w:r>
      <w:r>
        <w:rPr>
          <w:spacing w:val="1"/>
        </w:rPr>
        <w:t> </w:t>
      </w:r>
      <w:r>
        <w:rPr/>
        <w:t>(48,4%),</w:t>
      </w:r>
      <w:r>
        <w:rPr>
          <w:spacing w:val="1"/>
        </w:rPr>
        <w:t> </w:t>
      </w:r>
      <w:r>
        <w:rPr/>
        <w:t>hipertermia</w:t>
      </w:r>
      <w:r>
        <w:rPr>
          <w:spacing w:val="1"/>
        </w:rPr>
        <w:t> </w:t>
      </w:r>
      <w:r>
        <w:rPr/>
        <w:t>(30,2%),</w:t>
      </w:r>
      <w:r>
        <w:rPr>
          <w:spacing w:val="1"/>
        </w:rPr>
        <w:t> </w:t>
      </w:r>
      <w:r>
        <w:rPr/>
        <w:t>desnaturação</w:t>
      </w:r>
      <w:r>
        <w:rPr>
          <w:spacing w:val="1"/>
        </w:rPr>
        <w:t> </w:t>
      </w:r>
      <w:r>
        <w:rPr/>
        <w:t>(12,7%),</w:t>
      </w:r>
      <w:r>
        <w:rPr>
          <w:spacing w:val="60"/>
        </w:rPr>
        <w:t> </w:t>
      </w:r>
      <w:r>
        <w:rPr/>
        <w:t>rebaixamento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nível de consciência (5,5%) e leucopenia (4,9%). Desta maneira, a sepse exige, assim,</w:t>
      </w:r>
      <w:r>
        <w:rPr>
          <w:spacing w:val="1"/>
        </w:rPr>
        <w:t> </w:t>
      </w:r>
      <w:r>
        <w:rPr/>
        <w:t>uma visão holística e integral. No decorrer do estudo foi identificado que os enfermeiros</w:t>
      </w:r>
      <w:r>
        <w:rPr>
          <w:spacing w:val="-57"/>
        </w:rPr>
        <w:t> </w:t>
      </w:r>
      <w:r>
        <w:rPr/>
        <w:t>de</w:t>
      </w:r>
      <w:r>
        <w:rPr>
          <w:spacing w:val="19"/>
        </w:rPr>
        <w:t> </w:t>
      </w:r>
      <w:r>
        <w:rPr/>
        <w:t>uma</w:t>
      </w:r>
      <w:r>
        <w:rPr>
          <w:spacing w:val="78"/>
        </w:rPr>
        <w:t> </w:t>
      </w:r>
      <w:r>
        <w:rPr/>
        <w:t>unidade</w:t>
      </w:r>
      <w:r>
        <w:rPr>
          <w:spacing w:val="79"/>
        </w:rPr>
        <w:t> </w:t>
      </w:r>
      <w:r>
        <w:rPr/>
        <w:t>de</w:t>
      </w:r>
      <w:r>
        <w:rPr>
          <w:spacing w:val="78"/>
        </w:rPr>
        <w:t> </w:t>
      </w:r>
      <w:r>
        <w:rPr/>
        <w:t>cuidados</w:t>
      </w:r>
      <w:r>
        <w:rPr>
          <w:spacing w:val="78"/>
        </w:rPr>
        <w:t> </w:t>
      </w:r>
      <w:r>
        <w:rPr/>
        <w:t>intensivos</w:t>
      </w:r>
      <w:r>
        <w:rPr>
          <w:spacing w:val="77"/>
        </w:rPr>
        <w:t> </w:t>
      </w:r>
      <w:r>
        <w:rPr/>
        <w:t>têm</w:t>
      </w:r>
      <w:r>
        <w:rPr>
          <w:spacing w:val="71"/>
        </w:rPr>
        <w:t> </w:t>
      </w:r>
      <w:r>
        <w:rPr/>
        <w:t>conhecimentos</w:t>
      </w:r>
      <w:r>
        <w:rPr>
          <w:spacing w:val="78"/>
        </w:rPr>
        <w:t> </w:t>
      </w:r>
      <w:r>
        <w:rPr/>
        <w:t>sobre</w:t>
      </w:r>
      <w:r>
        <w:rPr>
          <w:spacing w:val="78"/>
        </w:rPr>
        <w:t> </w:t>
      </w:r>
      <w:r>
        <w:rPr/>
        <w:t>a</w:t>
      </w:r>
      <w:r>
        <w:rPr>
          <w:spacing w:val="75"/>
        </w:rPr>
        <w:t> </w:t>
      </w:r>
      <w:r>
        <w:rPr/>
        <w:t>prevenção</w:t>
      </w:r>
      <w:r>
        <w:rPr>
          <w:spacing w:val="85"/>
        </w:rPr>
        <w:t> </w:t>
      </w:r>
      <w:r>
        <w:rPr/>
        <w:t>e</w:t>
      </w:r>
      <w:r>
        <w:rPr>
          <w:spacing w:val="-58"/>
        </w:rPr>
        <w:t> </w:t>
      </w:r>
      <w:r>
        <w:rPr/>
        <w:t>o 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sepse,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défices.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11,1%</w:t>
      </w:r>
      <w:r>
        <w:rPr>
          <w:spacing w:val="61"/>
        </w:rPr>
        <w:t> </w:t>
      </w:r>
      <w:r>
        <w:rPr/>
        <w:t>dos</w:t>
      </w:r>
      <w:r>
        <w:rPr>
          <w:spacing w:val="1"/>
        </w:rPr>
        <w:t> </w:t>
      </w:r>
      <w:r>
        <w:rPr/>
        <w:t>enfermeiros neste estudo reconhecem a hipotermia como um sinal sugestivo de sepse,</w:t>
      </w:r>
      <w:r>
        <w:rPr>
          <w:spacing w:val="1"/>
        </w:rPr>
        <w:t> </w:t>
      </w:r>
      <w:r>
        <w:rPr/>
        <w:t>assim como apenas 11,1% nomeiam a dispneia, a taquipneia e a alteração do nível de</w:t>
      </w:r>
      <w:r>
        <w:rPr>
          <w:spacing w:val="1"/>
        </w:rPr>
        <w:t> </w:t>
      </w:r>
      <w:r>
        <w:rPr/>
        <w:t>consciência como sinais de alarme. Entretanto, a falta de conhecimento sobre o quadro</w:t>
      </w:r>
      <w:r>
        <w:rPr>
          <w:spacing w:val="1"/>
        </w:rPr>
        <w:t> </w:t>
      </w:r>
      <w:r>
        <w:rPr/>
        <w:t>clínico pode atrasar o diagnóstico, conduzindo a um agravamento do estado geral do</w:t>
      </w:r>
      <w:r>
        <w:rPr>
          <w:spacing w:val="1"/>
        </w:rPr>
        <w:t> </w:t>
      </w:r>
      <w:r>
        <w:rPr/>
        <w:t>paciente. </w:t>
      </w:r>
      <w:r>
        <w:rPr>
          <w:b/>
        </w:rPr>
        <w:t>CONCLUSÃO: </w:t>
      </w:r>
      <w:r>
        <w:rPr/>
        <w:t>Julgam-se necessária e indispensável o conhecimento dos</w:t>
      </w:r>
      <w:r>
        <w:rPr>
          <w:spacing w:val="1"/>
        </w:rPr>
        <w:t> </w:t>
      </w:r>
      <w:r>
        <w:rPr/>
        <w:t>sinais e sintomas, a fim de ter uma identificação precoce nos casos de sepse, visto que 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desastrosas</w:t>
      </w:r>
      <w:r>
        <w:rPr>
          <w:spacing w:val="60"/>
        </w:rPr>
        <w:t> </w:t>
      </w:r>
      <w:r>
        <w:rPr/>
        <w:t>para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paciente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interfere</w:t>
      </w:r>
      <w:r>
        <w:rPr>
          <w:spacing w:val="60"/>
        </w:rPr>
        <w:t> </w:t>
      </w:r>
      <w:r>
        <w:rPr/>
        <w:t>diretamente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sua recuperação,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evidenciada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mortalidade.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vale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orientadas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as alterações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parâmetros</w:t>
      </w:r>
      <w:r>
        <w:rPr>
          <w:spacing w:val="6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cardiorrespiratórios</w:t>
      </w:r>
      <w:r>
        <w:rPr>
          <w:spacing w:val="27"/>
        </w:rPr>
        <w:t> </w:t>
      </w:r>
      <w:r>
        <w:rPr/>
        <w:t>e</w:t>
      </w:r>
      <w:r>
        <w:rPr>
          <w:spacing w:val="29"/>
        </w:rPr>
        <w:t> </w:t>
      </w:r>
      <w:r>
        <w:rPr/>
        <w:t>nos</w:t>
      </w:r>
      <w:r>
        <w:rPr>
          <w:spacing w:val="23"/>
        </w:rPr>
        <w:t> </w:t>
      </w:r>
      <w:r>
        <w:rPr/>
        <w:t>sinais</w:t>
      </w:r>
      <w:r>
        <w:rPr>
          <w:spacing w:val="28"/>
        </w:rPr>
        <w:t> </w:t>
      </w:r>
      <w:r>
        <w:rPr/>
        <w:t>e</w:t>
      </w:r>
      <w:r>
        <w:rPr>
          <w:spacing w:val="28"/>
        </w:rPr>
        <w:t> </w:t>
      </w:r>
      <w:r>
        <w:rPr/>
        <w:t>sintomas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são</w:t>
      </w:r>
      <w:r>
        <w:rPr>
          <w:spacing w:val="29"/>
        </w:rPr>
        <w:t> </w:t>
      </w:r>
      <w:r>
        <w:rPr/>
        <w:t>clássicos</w:t>
      </w:r>
      <w:r>
        <w:rPr>
          <w:spacing w:val="28"/>
        </w:rPr>
        <w:t> </w:t>
      </w:r>
      <w:r>
        <w:rPr/>
        <w:t>da</w:t>
      </w:r>
      <w:r>
        <w:rPr>
          <w:spacing w:val="7"/>
        </w:rPr>
        <w:t> </w:t>
      </w:r>
      <w:r>
        <w:rPr/>
        <w:t>sepse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promover</w:t>
      </w:r>
      <w:r>
        <w:rPr>
          <w:spacing w:val="-58"/>
        </w:rPr>
        <w:t> </w:t>
      </w:r>
      <w:r>
        <w:rPr/>
        <w:t>um</w:t>
      </w:r>
      <w:r>
        <w:rPr>
          <w:spacing w:val="-3"/>
        </w:rPr>
        <w:t> </w:t>
      </w:r>
      <w:r>
        <w:rPr/>
        <w:t>melhor</w:t>
      </w:r>
      <w:r>
        <w:rPr>
          <w:spacing w:val="3"/>
        </w:rPr>
        <w:t> </w:t>
      </w:r>
      <w:r>
        <w:rPr/>
        <w:t>prognóstico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paciente séptico.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Palavra-chave:</w:t>
      </w:r>
      <w:r>
        <w:rPr>
          <w:b/>
          <w:spacing w:val="-1"/>
          <w:sz w:val="24"/>
        </w:rPr>
        <w:t> </w:t>
      </w:r>
      <w:r>
        <w:rPr>
          <w:sz w:val="24"/>
        </w:rPr>
        <w:t>Cuidados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Enfermagem;</w:t>
      </w:r>
      <w:r>
        <w:rPr>
          <w:spacing w:val="-7"/>
          <w:sz w:val="24"/>
        </w:rPr>
        <w:t> </w:t>
      </w:r>
      <w:r>
        <w:rPr>
          <w:sz w:val="24"/>
        </w:rPr>
        <w:t>Diagnóstico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Enfermagem;</w:t>
      </w:r>
      <w:r>
        <w:rPr>
          <w:spacing w:val="-7"/>
          <w:sz w:val="24"/>
        </w:rPr>
        <w:t> </w:t>
      </w:r>
      <w:r>
        <w:rPr>
          <w:sz w:val="24"/>
        </w:rPr>
        <w:t>Sepse.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84"/>
        </w:numPr>
        <w:tabs>
          <w:tab w:pos="753" w:val="left" w:leader="none"/>
        </w:tabs>
        <w:spacing w:line="362" w:lineRule="auto" w:before="0" w:after="0"/>
        <w:ind w:left="479" w:right="132" w:firstLine="0"/>
        <w:jc w:val="both"/>
        <w:rPr>
          <w:sz w:val="24"/>
        </w:rPr>
      </w:pPr>
      <w:r>
        <w:rPr>
          <w:sz w:val="24"/>
        </w:rPr>
        <w:t>LELIS et al. As Ações de Enfermagem Frente à Sepse, uma Abordagem do Paciente</w:t>
      </w:r>
      <w:r>
        <w:rPr>
          <w:spacing w:val="1"/>
          <w:sz w:val="24"/>
        </w:rPr>
        <w:t> </w:t>
      </w:r>
      <w:r>
        <w:rPr>
          <w:sz w:val="24"/>
        </w:rPr>
        <w:t>Crítico: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Literatura.</w:t>
      </w:r>
      <w:r>
        <w:rPr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Científica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FacMais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Volume.</w:t>
      </w:r>
      <w:r>
        <w:rPr>
          <w:spacing w:val="60"/>
          <w:sz w:val="24"/>
        </w:rPr>
        <w:t> </w:t>
      </w:r>
      <w:r>
        <w:rPr>
          <w:sz w:val="24"/>
        </w:rPr>
        <w:t>XI,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5"/>
          <w:sz w:val="24"/>
        </w:rPr>
        <w:t> </w:t>
      </w:r>
      <w:r>
        <w:rPr>
          <w:sz w:val="24"/>
        </w:rPr>
        <w:t>4.</w:t>
      </w:r>
      <w:r>
        <w:rPr>
          <w:spacing w:val="3"/>
          <w:sz w:val="24"/>
        </w:rPr>
        <w:t> </w:t>
      </w:r>
      <w:r>
        <w:rPr>
          <w:sz w:val="24"/>
        </w:rPr>
        <w:t>Dezembro.</w:t>
      </w:r>
      <w:r>
        <w:rPr>
          <w:spacing w:val="3"/>
          <w:sz w:val="24"/>
        </w:rPr>
        <w:t> </w:t>
      </w:r>
      <w:r>
        <w:rPr>
          <w:sz w:val="24"/>
        </w:rPr>
        <w:t>Ano</w:t>
      </w:r>
      <w:r>
        <w:rPr>
          <w:spacing w:val="5"/>
          <w:sz w:val="24"/>
        </w:rPr>
        <w:t> </w:t>
      </w:r>
      <w:r>
        <w:rPr>
          <w:sz w:val="24"/>
        </w:rPr>
        <w:t>2017/2º</w:t>
      </w:r>
      <w:r>
        <w:rPr>
          <w:spacing w:val="-1"/>
          <w:sz w:val="24"/>
        </w:rPr>
        <w:t> </w:t>
      </w:r>
      <w:r>
        <w:rPr>
          <w:sz w:val="24"/>
        </w:rPr>
        <w:t>Semestre.</w:t>
      </w:r>
      <w:r>
        <w:rPr>
          <w:spacing w:val="-1"/>
          <w:sz w:val="24"/>
        </w:rPr>
        <w:t> </w:t>
      </w:r>
      <w:r>
        <w:rPr>
          <w:sz w:val="24"/>
        </w:rPr>
        <w:t>ISSN 2238-</w:t>
      </w:r>
      <w:r>
        <w:rPr>
          <w:spacing w:val="3"/>
          <w:sz w:val="24"/>
        </w:rPr>
        <w:t> </w:t>
      </w:r>
      <w:r>
        <w:rPr>
          <w:sz w:val="24"/>
        </w:rPr>
        <w:t>8427.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84"/>
        </w:numPr>
        <w:tabs>
          <w:tab w:pos="777" w:val="left" w:leader="none"/>
        </w:tabs>
        <w:spacing w:line="362" w:lineRule="auto" w:before="1" w:after="0"/>
        <w:ind w:left="479" w:right="132" w:firstLine="0"/>
        <w:jc w:val="both"/>
        <w:rPr>
          <w:sz w:val="24"/>
        </w:rPr>
      </w:pPr>
      <w:r>
        <w:rPr>
          <w:sz w:val="24"/>
        </w:rPr>
        <w:t>FERNANDES et al. Atuação da Enfermagem na Detecção Precoce Tratamento da</w:t>
      </w:r>
      <w:r>
        <w:rPr>
          <w:spacing w:val="1"/>
          <w:sz w:val="24"/>
        </w:rPr>
        <w:t> </w:t>
      </w:r>
      <w:r>
        <w:rPr>
          <w:sz w:val="24"/>
        </w:rPr>
        <w:t>Sepse na Terapia Intensiva. </w:t>
      </w:r>
      <w:r>
        <w:rPr>
          <w:b/>
          <w:sz w:val="24"/>
        </w:rPr>
        <w:t>Revista Humano Ser - UNIFACEX</w:t>
      </w:r>
      <w:r>
        <w:rPr>
          <w:sz w:val="24"/>
        </w:rPr>
        <w:t>, Natal-RN, v.1, n.1, p.</w:t>
      </w:r>
      <w:r>
        <w:rPr>
          <w:spacing w:val="-57"/>
          <w:sz w:val="24"/>
        </w:rPr>
        <w:t> </w:t>
      </w:r>
      <w:r>
        <w:rPr>
          <w:sz w:val="24"/>
        </w:rPr>
        <w:t>66-83,</w:t>
      </w:r>
      <w:r>
        <w:rPr>
          <w:spacing w:val="3"/>
          <w:sz w:val="24"/>
        </w:rPr>
        <w:t> </w:t>
      </w:r>
      <w:r>
        <w:rPr>
          <w:sz w:val="24"/>
        </w:rPr>
        <w:t>2017/2018.</w:t>
      </w:r>
    </w:p>
    <w:p>
      <w:pPr>
        <w:pStyle w:val="ListParagraph"/>
        <w:numPr>
          <w:ilvl w:val="0"/>
          <w:numId w:val="84"/>
        </w:numPr>
        <w:tabs>
          <w:tab w:pos="816" w:val="left" w:leader="none"/>
        </w:tabs>
        <w:spacing w:line="367" w:lineRule="auto" w:before="152" w:after="0"/>
        <w:ind w:left="479" w:right="148" w:firstLine="0"/>
        <w:jc w:val="both"/>
        <w:rPr>
          <w:sz w:val="24"/>
        </w:rPr>
      </w:pPr>
      <w:r>
        <w:rPr>
          <w:sz w:val="24"/>
        </w:rPr>
        <w:t>MORELLO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Avaliação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Clínicas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Epidemiológicas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Pacientes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4"/>
        <w:jc w:val="center"/>
      </w:pPr>
      <w:bookmarkStart w:name="IMPACTO DA PANDEMIA DE SARS-CoV2-19 SOBR" w:id="287"/>
      <w:bookmarkEnd w:id="287"/>
      <w:r>
        <w:rPr>
          <w:b w:val="0"/>
        </w:rPr>
      </w:r>
      <w:bookmarkStart w:name="_bookmark143" w:id="288"/>
      <w:bookmarkEnd w:id="288"/>
      <w:r>
        <w:rPr>
          <w:b w:val="0"/>
        </w:rPr>
      </w:r>
      <w:r>
        <w:rPr/>
        <w:t>IMPACTO DA PANDEMIA DE SARS-CoV2-19 SOBRE BANCOS DE LEITE</w:t>
      </w:r>
      <w:r>
        <w:rPr>
          <w:spacing w:val="-58"/>
        </w:rPr>
        <w:t> </w:t>
      </w:r>
      <w:r>
        <w:rPr/>
        <w:t>HUMANO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ESTADO</w:t>
      </w:r>
      <w:r>
        <w:rPr>
          <w:spacing w:val="2"/>
        </w:rPr>
        <w:t> </w:t>
      </w:r>
      <w:r>
        <w:rPr/>
        <w:t>DE SÃO</w:t>
      </w:r>
      <w:r>
        <w:rPr>
          <w:spacing w:val="2"/>
        </w:rPr>
        <w:t> </w:t>
      </w:r>
      <w:r>
        <w:rPr/>
        <w:t>PAULO</w:t>
      </w:r>
    </w:p>
    <w:p>
      <w:pPr>
        <w:pStyle w:val="BodyText"/>
        <w:spacing w:before="4"/>
        <w:ind w:left="489" w:right="152"/>
        <w:jc w:val="center"/>
      </w:pPr>
      <w:r>
        <w:rPr/>
        <w:t>Andreza</w:t>
      </w:r>
      <w:r>
        <w:rPr>
          <w:spacing w:val="-4"/>
        </w:rPr>
        <w:t> </w:t>
      </w:r>
      <w:r>
        <w:rPr/>
        <w:t>Hadassa¹;</w:t>
      </w:r>
      <w:r>
        <w:rPr>
          <w:spacing w:val="-7"/>
        </w:rPr>
        <w:t> </w:t>
      </w:r>
      <w:r>
        <w:rPr/>
        <w:t>Beatriz</w:t>
      </w:r>
      <w:r>
        <w:rPr>
          <w:spacing w:val="-3"/>
        </w:rPr>
        <w:t> </w:t>
      </w:r>
      <w:r>
        <w:rPr/>
        <w:t>Meneses²;</w:t>
      </w:r>
      <w:r>
        <w:rPr>
          <w:spacing w:val="-6"/>
        </w:rPr>
        <w:t> </w:t>
      </w:r>
      <w:r>
        <w:rPr/>
        <w:t>Larissa</w:t>
      </w:r>
      <w:r>
        <w:rPr>
          <w:spacing w:val="-4"/>
        </w:rPr>
        <w:t> </w:t>
      </w:r>
      <w:r>
        <w:rPr/>
        <w:t>Teixeira²;</w:t>
      </w:r>
      <w:r>
        <w:rPr>
          <w:spacing w:val="-7"/>
        </w:rPr>
        <w:t> </w:t>
      </w:r>
      <w:r>
        <w:rPr/>
        <w:t>Welivander</w:t>
      </w:r>
      <w:r>
        <w:rPr>
          <w:spacing w:val="-1"/>
        </w:rPr>
        <w:t> </w:t>
      </w:r>
      <w:r>
        <w:rPr/>
        <w:t>Almeida².</w:t>
      </w:r>
    </w:p>
    <w:p>
      <w:pPr>
        <w:pStyle w:val="BodyText"/>
        <w:spacing w:before="142"/>
        <w:ind w:left="489" w:right="151"/>
        <w:jc w:val="center"/>
      </w:pPr>
      <w:r>
        <w:rPr/>
        <w:t>Orientador:</w:t>
      </w:r>
      <w:r>
        <w:rPr>
          <w:spacing w:val="-4"/>
        </w:rPr>
        <w:t> </w:t>
      </w:r>
      <w:r>
        <w:rPr/>
        <w:t>José</w:t>
      </w:r>
      <w:r>
        <w:rPr>
          <w:spacing w:val="-5"/>
        </w:rPr>
        <w:t> </w:t>
      </w:r>
      <w:r>
        <w:rPr/>
        <w:t>Ângelo Barcelos</w:t>
      </w:r>
      <w:r>
        <w:rPr>
          <w:spacing w:val="-5"/>
        </w:rPr>
        <w:t> </w:t>
      </w:r>
      <w:r>
        <w:rPr/>
        <w:t>Fantin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488" w:right="153"/>
        <w:jc w:val="center"/>
      </w:pPr>
      <w:r>
        <w:rPr/>
        <w:t>¹</w:t>
      </w:r>
      <w:r>
        <w:rPr>
          <w:spacing w:val="-1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Privada</w:t>
      </w:r>
      <w:r>
        <w:rPr>
          <w:spacing w:val="-2"/>
        </w:rPr>
        <w:t> </w:t>
      </w:r>
      <w:r>
        <w:rPr/>
        <w:t>del</w:t>
      </w:r>
      <w:r>
        <w:rPr>
          <w:spacing w:val="-9"/>
        </w:rPr>
        <w:t> </w:t>
      </w:r>
      <w:r>
        <w:rPr/>
        <w:t>Este,</w:t>
      </w:r>
      <w:r>
        <w:rPr>
          <w:spacing w:val="1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Franco,</w:t>
      </w:r>
      <w:r>
        <w:rPr>
          <w:spacing w:val="-3"/>
        </w:rPr>
        <w:t> </w:t>
      </w:r>
      <w:r>
        <w:rPr/>
        <w:t>Paraguay.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482" w:right="153"/>
        <w:jc w:val="center"/>
      </w:pPr>
      <w:r>
        <w:rPr/>
        <w:t>²Universidad</w:t>
      </w:r>
      <w:r>
        <w:rPr>
          <w:spacing w:val="-5"/>
        </w:rPr>
        <w:t> </w:t>
      </w:r>
      <w:r>
        <w:rPr/>
        <w:t>Privada</w:t>
      </w:r>
      <w:r>
        <w:rPr>
          <w:spacing w:val="-5"/>
        </w:rPr>
        <w:t> </w:t>
      </w:r>
      <w:r>
        <w:rPr/>
        <w:t>Maria</w:t>
      </w:r>
      <w:r>
        <w:rPr>
          <w:spacing w:val="-5"/>
        </w:rPr>
        <w:t> </w:t>
      </w:r>
      <w:r>
        <w:rPr/>
        <w:t>Serrana,</w:t>
      </w:r>
      <w:r>
        <w:rPr>
          <w:spacing w:val="-3"/>
        </w:rPr>
        <w:t> </w:t>
      </w:r>
      <w:r>
        <w:rPr/>
        <w:t>Asunción,</w:t>
      </w:r>
      <w:r>
        <w:rPr>
          <w:spacing w:val="-3"/>
        </w:rPr>
        <w:t> </w:t>
      </w:r>
      <w:r>
        <w:rPr/>
        <w:t>Paraguay.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 </w:t>
      </w:r>
      <w:r>
        <w:rPr/>
        <w:t>A doação de leite materno traz benefícios às mães e oferece boa</w:t>
      </w:r>
      <w:r>
        <w:rPr>
          <w:spacing w:val="1"/>
        </w:rPr>
        <w:t> </w:t>
      </w:r>
      <w:r>
        <w:rPr/>
        <w:t>qualidade de vida aos recém nascidos, por isso, é recomendado o aleitamento exclusivo</w:t>
      </w:r>
      <w:r>
        <w:rPr>
          <w:spacing w:val="1"/>
        </w:rPr>
        <w:t> </w:t>
      </w:r>
      <w:r>
        <w:rPr/>
        <w:t>durante os primeiros 6 meses de vida e de forma complementar até os 2 anos de idade.</w:t>
      </w:r>
      <w:r>
        <w:rPr>
          <w:spacing w:val="1"/>
        </w:rPr>
        <w:t> </w:t>
      </w:r>
      <w:r>
        <w:rPr/>
        <w:t>Há progenitoras que são impossibilitadas de amamentar, consequentemente seu filho é</w:t>
      </w:r>
      <w:r>
        <w:rPr>
          <w:spacing w:val="1"/>
        </w:rPr>
        <w:t> </w:t>
      </w:r>
      <w:r>
        <w:rPr/>
        <w:t>dependente do banco de leite humano, responsável por coletar, processar e distribuir o</w:t>
      </w:r>
      <w:r>
        <w:rPr>
          <w:spacing w:val="1"/>
        </w:rPr>
        <w:t> </w:t>
      </w:r>
      <w:r>
        <w:rPr/>
        <w:t>leite materno. Durante a pandemia do vírus SARS-CoV2-19, além de todos os impactos</w:t>
      </w:r>
      <w:r>
        <w:rPr>
          <w:spacing w:val="1"/>
        </w:rPr>
        <w:t> </w:t>
      </w:r>
      <w:r>
        <w:rPr/>
        <w:t>causados diretamente à população, também trouxe dificuldade para os bancos de leite</w:t>
      </w:r>
      <w:r>
        <w:rPr>
          <w:spacing w:val="1"/>
        </w:rPr>
        <w:t> </w:t>
      </w:r>
      <w:r>
        <w:rPr/>
        <w:t>manterem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estoques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dia,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recebimentos.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Identificar o impacto da pandemia de SARS-CoV2-19 sobre bancos de</w:t>
      </w:r>
      <w:r>
        <w:rPr>
          <w:spacing w:val="1"/>
        </w:rPr>
        <w:t> </w:t>
      </w:r>
      <w:r>
        <w:rPr/>
        <w:t>leite</w:t>
      </w:r>
      <w:r>
        <w:rPr>
          <w:spacing w:val="1"/>
        </w:rPr>
        <w:t> </w:t>
      </w:r>
      <w:r>
        <w:rPr/>
        <w:t>humano.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Coleta,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quantitativo.</w:t>
      </w:r>
      <w:r>
        <w:rPr>
          <w:spacing w:val="1"/>
        </w:rPr>
        <w:t> </w:t>
      </w:r>
      <w:r>
        <w:rPr/>
        <w:t>Pesquisa bibliográfica online com coleta de dados de linguagem escrita, verbal e não-</w:t>
      </w:r>
      <w:r>
        <w:rPr>
          <w:spacing w:val="1"/>
        </w:rPr>
        <w:t> </w:t>
      </w:r>
      <w:r>
        <w:rPr/>
        <w:t>verbal, conduta observáveis, vídeos e imagens de maneira a reunir informações e assim</w:t>
      </w:r>
      <w:r>
        <w:rPr>
          <w:spacing w:val="1"/>
        </w:rPr>
        <w:t> </w:t>
      </w:r>
      <w:r>
        <w:rPr/>
        <w:t>organizar para dar seguimento ao presente trabalho. </w:t>
      </w:r>
      <w:r>
        <w:rPr>
          <w:b/>
        </w:rPr>
        <w:t>RESULTADOS: </w:t>
      </w:r>
      <w:r>
        <w:rPr/>
        <w:t>De acordo com o</w:t>
      </w:r>
      <w:r>
        <w:rPr>
          <w:spacing w:val="1"/>
        </w:rPr>
        <w:t> </w:t>
      </w:r>
      <w:r>
        <w:rPr/>
        <w:t>Ministério da Saúde as doações foram reduzidas em até 60% no Estado de São Paulo,</w:t>
      </w:r>
      <w:r>
        <w:rPr>
          <w:spacing w:val="1"/>
        </w:rPr>
        <w:t> </w:t>
      </w:r>
      <w:r>
        <w:rPr/>
        <w:t>temos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cidades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Caraguatatuba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mães</w:t>
      </w:r>
      <w:r>
        <w:rPr>
          <w:spacing w:val="1"/>
        </w:rPr>
        <w:t> </w:t>
      </w:r>
      <w:r>
        <w:rPr/>
        <w:t>cadastradas,</w:t>
      </w:r>
      <w:r>
        <w:rPr>
          <w:spacing w:val="-57"/>
        </w:rPr>
        <w:t> </w:t>
      </w:r>
      <w:r>
        <w:rPr/>
        <w:t>apenas 10 são doadoras ativas, devido principalmente ao medo de se contagiar nessa</w:t>
      </w:r>
      <w:r>
        <w:rPr>
          <w:spacing w:val="1"/>
        </w:rPr>
        <w:t> </w:t>
      </w:r>
      <w:r>
        <w:rPr/>
        <w:t>pandemia, razão essa que não deve ser levada em consideração visto que as coletas são</w:t>
      </w:r>
      <w:r>
        <w:rPr>
          <w:spacing w:val="1"/>
        </w:rPr>
        <w:t> </w:t>
      </w:r>
      <w:r>
        <w:rPr/>
        <w:t>realizadas de acordo com os protocolos sanitários, sem contato os profissionais coletam</w:t>
      </w:r>
      <w:r>
        <w:rPr>
          <w:spacing w:val="1"/>
        </w:rPr>
        <w:t> </w:t>
      </w:r>
      <w:r>
        <w:rPr/>
        <w:t>o leite nas residências em dias e horários previamente agendados, evitando assim a</w:t>
      </w:r>
      <w:r>
        <w:rPr>
          <w:spacing w:val="1"/>
        </w:rPr>
        <w:t> </w:t>
      </w:r>
      <w:r>
        <w:rPr/>
        <w:t>propagação</w:t>
      </w:r>
      <w:r>
        <w:rPr>
          <w:spacing w:val="1"/>
        </w:rPr>
        <w:t> </w:t>
      </w:r>
      <w:r>
        <w:rPr/>
        <w:t>do vírus.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Segundo a OMS, a doação de leite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durante a quarentena é segura, pois o processo de pasteurização inativa o coronavírus e</w:t>
      </w:r>
      <w:r>
        <w:rPr>
          <w:spacing w:val="1"/>
        </w:rPr>
        <w:t> </w:t>
      </w:r>
      <w:r>
        <w:rPr/>
        <w:t>os procedimentos realizados pelos bancos de leite humano seguem todas as normas e</w:t>
      </w:r>
      <w:r>
        <w:rPr>
          <w:spacing w:val="1"/>
        </w:rPr>
        <w:t> </w:t>
      </w:r>
      <w:r>
        <w:rPr/>
        <w:t>diretrizes nacionais para prevenir a infecção e propagação do vírus. Para doar, basta</w:t>
      </w:r>
      <w:r>
        <w:rPr>
          <w:spacing w:val="1"/>
        </w:rPr>
        <w:t> </w:t>
      </w:r>
      <w:r>
        <w:rPr/>
        <w:t>seguir as normas higiênicas sanitárias, o leite deve ser coletado em um </w:t>
      </w:r>
      <w:r>
        <w:rPr>
          <w:u w:val="single"/>
        </w:rPr>
        <w:t>r</w:t>
      </w:r>
      <w:r>
        <w:rPr/>
        <w:t>ecipiente de</w:t>
      </w:r>
      <w:r>
        <w:rPr>
          <w:spacing w:val="1"/>
        </w:rPr>
        <w:t> </w:t>
      </w:r>
      <w:r>
        <w:rPr/>
        <w:t>vidro</w:t>
      </w:r>
      <w:r>
        <w:rPr>
          <w:spacing w:val="1"/>
        </w:rPr>
        <w:t> </w:t>
      </w:r>
      <w:r>
        <w:rPr/>
        <w:t>esterilizado, e armazenado</w:t>
      </w:r>
      <w:r>
        <w:rPr>
          <w:spacing w:val="60"/>
        </w:rPr>
        <w:t> </w:t>
      </w:r>
      <w:r>
        <w:rPr/>
        <w:t>em um congelador por até 15 dias e contatar o banco</w:t>
      </w:r>
      <w:r>
        <w:rPr>
          <w:spacing w:val="1"/>
        </w:rPr>
        <w:t> </w:t>
      </w:r>
      <w:r>
        <w:rPr/>
        <w:t>de leite humano mais próximo. Portanto, se conclui que devido à falta de informação</w:t>
      </w:r>
      <w:r>
        <w:rPr>
          <w:spacing w:val="1"/>
        </w:rPr>
        <w:t> </w:t>
      </w:r>
      <w:r>
        <w:rPr/>
        <w:t>houve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diminuição</w:t>
      </w:r>
      <w:r>
        <w:rPr>
          <w:spacing w:val="33"/>
        </w:rPr>
        <w:t> </w:t>
      </w:r>
      <w:r>
        <w:rPr/>
        <w:t>de</w:t>
      </w:r>
      <w:r>
        <w:rPr>
          <w:spacing w:val="28"/>
        </w:rPr>
        <w:t> </w:t>
      </w:r>
      <w:r>
        <w:rPr/>
        <w:t>donativos,</w:t>
      </w:r>
      <w:r>
        <w:rPr>
          <w:spacing w:val="31"/>
        </w:rPr>
        <w:t> </w:t>
      </w:r>
      <w:r>
        <w:rPr/>
        <w:t>logo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vê</w:t>
      </w:r>
      <w:r>
        <w:rPr>
          <w:spacing w:val="32"/>
        </w:rPr>
        <w:t> </w:t>
      </w:r>
      <w:r>
        <w:rPr/>
        <w:t>a</w:t>
      </w:r>
      <w:r>
        <w:rPr>
          <w:spacing w:val="28"/>
        </w:rPr>
        <w:t> </w:t>
      </w:r>
      <w:r>
        <w:rPr/>
        <w:t>necessidade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uma</w:t>
      </w:r>
      <w:r>
        <w:rPr>
          <w:spacing w:val="37"/>
        </w:rPr>
        <w:t> </w:t>
      </w:r>
      <w:r>
        <w:rPr/>
        <w:t>promoção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1"/>
        <w:jc w:val="both"/>
      </w:pPr>
      <w:r>
        <w:rPr/>
        <w:t>informacional para a população de maneira a fomentar a doação, ajudando assim a</w:t>
      </w:r>
      <w:r>
        <w:rPr>
          <w:spacing w:val="1"/>
        </w:rPr>
        <w:t> </w:t>
      </w:r>
      <w:r>
        <w:rPr/>
        <w:t>milhares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recém</w:t>
      </w:r>
      <w:r>
        <w:rPr>
          <w:spacing w:val="1"/>
        </w:rPr>
        <w:t> </w:t>
      </w:r>
      <w:r>
        <w:rPr/>
        <w:t>nascidos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reforço</w:t>
      </w:r>
      <w:r>
        <w:rPr>
          <w:spacing w:val="1"/>
        </w:rPr>
        <w:t> </w:t>
      </w:r>
      <w:r>
        <w:rPr/>
        <w:t>imunológico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leite</w:t>
      </w:r>
      <w:r>
        <w:rPr>
          <w:spacing w:val="1"/>
        </w:rPr>
        <w:t> </w:t>
      </w:r>
      <w:r>
        <w:rPr/>
        <w:t>contém</w:t>
      </w:r>
      <w:r>
        <w:rPr>
          <w:spacing w:val="1"/>
        </w:rPr>
        <w:t> </w:t>
      </w:r>
      <w:r>
        <w:rPr/>
        <w:t>importantes células de defesa e substâncias anti-infecciosas, que ajudam a impedir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 doenças e fortalecem o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para se defender e também</w:t>
      </w:r>
      <w:r>
        <w:rPr>
          <w:spacing w:val="1"/>
        </w:rPr>
        <w:t> </w:t>
      </w:r>
      <w:r>
        <w:rPr/>
        <w:t>trazendo benefícios para as mães evitando ingurgitamento mamário, mastite e outras</w:t>
      </w:r>
      <w:r>
        <w:rPr>
          <w:spacing w:val="1"/>
        </w:rPr>
        <w:t> </w:t>
      </w:r>
      <w:r>
        <w:rPr/>
        <w:t>enfermidades.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Palavras-chave.</w:t>
      </w:r>
      <w:r>
        <w:rPr>
          <w:b/>
          <w:spacing w:val="1"/>
          <w:sz w:val="24"/>
        </w:rPr>
        <w:t> </w:t>
      </w:r>
      <w:r>
        <w:rPr>
          <w:sz w:val="24"/>
        </w:rPr>
        <w:t>Bancos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leite.</w:t>
      </w:r>
      <w:r>
        <w:rPr>
          <w:spacing w:val="1"/>
          <w:sz w:val="24"/>
        </w:rPr>
        <w:t> </w:t>
      </w:r>
      <w:r>
        <w:rPr>
          <w:sz w:val="24"/>
        </w:rPr>
        <w:t>Doação. SARS-CoV2-19.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REFERENCIAS: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62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Fatores que interferem na doação de leite humano: revisão integrativa. 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83">
        <w:r>
          <w:rPr>
            <w:sz w:val="24"/>
          </w:rPr>
          <w:t>http://docs.bvsalud.org/biblioref/2016/11/2731/44723-189431-1-pb.pdf.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realizado</w:t>
      </w:r>
      <w:r>
        <w:rPr>
          <w:spacing w:val="5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2"/>
          <w:sz w:val="24"/>
        </w:rPr>
        <w:t> </w:t>
      </w:r>
      <w:r>
        <w:rPr>
          <w:sz w:val="24"/>
        </w:rPr>
        <w:t>de dezembro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85"/>
        </w:numPr>
        <w:tabs>
          <w:tab w:pos="840" w:val="left" w:leader="none"/>
        </w:tabs>
        <w:spacing w:line="362" w:lineRule="auto" w:before="152" w:after="0"/>
        <w:ind w:left="479" w:right="139" w:firstLine="0"/>
        <w:jc w:val="both"/>
        <w:rPr>
          <w:sz w:val="24"/>
        </w:rPr>
      </w:pPr>
      <w:r>
        <w:rPr>
          <w:sz w:val="24"/>
        </w:rPr>
        <w:t>Doação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leite</w:t>
      </w:r>
      <w:r>
        <w:rPr>
          <w:spacing w:val="1"/>
          <w:sz w:val="24"/>
        </w:rPr>
        <w:t> </w:t>
      </w:r>
      <w:r>
        <w:rPr>
          <w:sz w:val="24"/>
        </w:rPr>
        <w:t>humano:</w:t>
      </w:r>
      <w:r>
        <w:rPr>
          <w:spacing w:val="1"/>
          <w:sz w:val="24"/>
        </w:rPr>
        <w:t> </w:t>
      </w:r>
      <w:r>
        <w:rPr>
          <w:sz w:val="24"/>
        </w:rPr>
        <w:t>experiência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mulheres</w:t>
      </w:r>
      <w:r>
        <w:rPr>
          <w:spacing w:val="1"/>
          <w:sz w:val="24"/>
        </w:rPr>
        <w:t> </w:t>
      </w:r>
      <w:r>
        <w:rPr>
          <w:sz w:val="24"/>
        </w:rPr>
        <w:t>doadoras.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84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84">
        <w:r>
          <w:rPr>
            <w:sz w:val="24"/>
          </w:rPr>
          <w:t>scielosp.org/article/rsp/2009.v43n1/70-77/.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realizado</w:t>
      </w:r>
      <w:r>
        <w:rPr>
          <w:spacing w:val="1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dezembro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85"/>
        </w:numPr>
        <w:tabs>
          <w:tab w:pos="825" w:val="left" w:leader="none"/>
        </w:tabs>
        <w:spacing w:line="367" w:lineRule="auto" w:before="152" w:after="0"/>
        <w:ind w:left="479" w:right="139" w:firstLine="0"/>
        <w:jc w:val="both"/>
        <w:rPr>
          <w:sz w:val="24"/>
        </w:rPr>
      </w:pPr>
      <w:r>
        <w:rPr>
          <w:sz w:val="24"/>
        </w:rPr>
        <w:t>Doação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leite</w:t>
      </w:r>
      <w:r>
        <w:rPr>
          <w:spacing w:val="1"/>
          <w:sz w:val="24"/>
        </w:rPr>
        <w:t> </w:t>
      </w:r>
      <w:r>
        <w:rPr>
          <w:sz w:val="24"/>
        </w:rPr>
        <w:t>humano.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https://rblh.fiocruz.br/doacao-de-leite-</w:t>
      </w:r>
      <w:r>
        <w:rPr>
          <w:spacing w:val="1"/>
          <w:sz w:val="24"/>
        </w:rPr>
        <w:t> </w:t>
      </w:r>
      <w:r>
        <w:rPr>
          <w:sz w:val="24"/>
        </w:rPr>
        <w:t>humano-0.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realizado</w:t>
      </w:r>
      <w:r>
        <w:rPr>
          <w:spacing w:val="5"/>
          <w:sz w:val="24"/>
        </w:rPr>
        <w:t> </w:t>
      </w:r>
      <w:r>
        <w:rPr>
          <w:sz w:val="24"/>
        </w:rPr>
        <w:t>dia 8</w:t>
      </w:r>
      <w:r>
        <w:rPr>
          <w:spacing w:val="2"/>
          <w:sz w:val="24"/>
        </w:rPr>
        <w:t> </w:t>
      </w:r>
      <w:r>
        <w:rPr>
          <w:sz w:val="24"/>
        </w:rPr>
        <w:t>de dezembro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2020.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72" w:right="336" w:firstLine="336"/>
      </w:pPr>
      <w:bookmarkStart w:name="IMPLANTAÇÃO E UTILIZAÇÃO DE UM CATÁLAGO " w:id="289"/>
      <w:bookmarkEnd w:id="289"/>
      <w:r>
        <w:rPr>
          <w:b w:val="0"/>
        </w:rPr>
      </w:r>
      <w:bookmarkStart w:name="_bookmark144" w:id="290"/>
      <w:bookmarkEnd w:id="290"/>
      <w:r>
        <w:rPr>
          <w:b w:val="0"/>
        </w:rPr>
      </w:r>
      <w:r>
        <w:rPr/>
        <w:t>IMPLANTAÇÃO E UTILIZAÇÃO DE UM CATÁLAGO DE EXAMES</w:t>
      </w:r>
      <w:r>
        <w:rPr>
          <w:spacing w:val="1"/>
        </w:rPr>
        <w:t> </w:t>
      </w:r>
      <w:r>
        <w:rPr/>
        <w:t>PRÉ</w:t>
      </w:r>
      <w:r>
        <w:rPr>
          <w:spacing w:val="-3"/>
        </w:rPr>
        <w:t> </w:t>
      </w:r>
      <w:r>
        <w:rPr/>
        <w:t>NATAL</w:t>
      </w:r>
      <w:r>
        <w:rPr>
          <w:spacing w:val="-3"/>
        </w:rPr>
        <w:t> </w:t>
      </w:r>
      <w:r>
        <w:rPr/>
        <w:t>EM</w:t>
      </w:r>
      <w:r>
        <w:rPr>
          <w:spacing w:val="2"/>
        </w:rPr>
        <w:t> </w:t>
      </w:r>
      <w:r>
        <w:rPr/>
        <w:t>UMA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ESTRATÉGIA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FAMILIA:</w:t>
      </w:r>
    </w:p>
    <w:p>
      <w:pPr>
        <w:spacing w:before="8"/>
        <w:ind w:left="482" w:right="153" w:firstLine="0"/>
        <w:jc w:val="center"/>
        <w:rPr>
          <w:b/>
          <w:sz w:val="24"/>
        </w:rPr>
      </w:pPr>
      <w:r>
        <w:rPr>
          <w:b/>
          <w:sz w:val="24"/>
        </w:rPr>
        <w:t>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relato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experiência.</w:t>
      </w:r>
    </w:p>
    <w:p>
      <w:pPr>
        <w:pStyle w:val="BodyText"/>
        <w:spacing w:line="360" w:lineRule="auto" w:before="133"/>
        <w:ind w:left="489" w:right="149"/>
        <w:jc w:val="center"/>
      </w:pPr>
      <w:r>
        <w:rPr>
          <w:spacing w:val="-1"/>
        </w:rPr>
        <w:t>Nyara Cristiane M Santos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Jose de Ribamar Ross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Antônio Helber Alves </w:t>
      </w:r>
      <w:r>
        <w:rPr>
          <w:vertAlign w:val="baseline"/>
        </w:rPr>
        <w:t>de Oliveira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Divanilde Pinheiro</w:t>
      </w:r>
      <w:r>
        <w:rPr>
          <w:spacing w:val="6"/>
          <w:vertAlign w:val="baseline"/>
        </w:rPr>
        <w:t> </w:t>
      </w:r>
      <w:r>
        <w:rPr>
          <w:vertAlign w:val="baseline"/>
        </w:rPr>
        <w:t>Bezerra</w:t>
      </w:r>
      <w:r>
        <w:rPr>
          <w:vertAlign w:val="superscript"/>
        </w:rPr>
        <w:t>4</w:t>
      </w:r>
    </w:p>
    <w:p>
      <w:pPr>
        <w:pStyle w:val="BodyText"/>
        <w:spacing w:line="360" w:lineRule="auto"/>
        <w:ind w:left="508" w:right="173" w:firstLine="8"/>
        <w:jc w:val="center"/>
      </w:pPr>
      <w:r>
        <w:rPr>
          <w:vertAlign w:val="superscript"/>
        </w:rPr>
        <w:t>1</w:t>
      </w:r>
      <w:r>
        <w:rPr>
          <w:vertAlign w:val="baseline"/>
        </w:rPr>
        <w:t>Enfermeira da Estratégia de Saúde da família Caxirimbu, Caxias-MA, Brasil, email:</w:t>
      </w:r>
      <w:r>
        <w:rPr>
          <w:spacing w:val="1"/>
          <w:vertAlign w:val="baseline"/>
        </w:rPr>
        <w:t> </w:t>
      </w:r>
      <w:hyperlink r:id="rId85">
        <w:r>
          <w:rPr>
            <w:vertAlign w:val="baseline"/>
          </w:rPr>
          <w:t>nyaramarques@hotmail.com. </w:t>
        </w:r>
      </w:hyperlink>
      <w:r>
        <w:rPr>
          <w:vertAlign w:val="superscript"/>
        </w:rPr>
        <w:t>2</w:t>
      </w:r>
      <w:r>
        <w:rPr>
          <w:vertAlign w:val="baseline"/>
        </w:rPr>
        <w:t>Professor Assistente da Universidade Estadual do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Maranhão- Campus Caxias.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Departamento de Ciências da Saúde. Caxias - MA. Mestre</w:t>
      </w:r>
      <w:r>
        <w:rPr>
          <w:spacing w:val="-57"/>
          <w:vertAlign w:val="baseline"/>
        </w:rPr>
        <w:t> </w:t>
      </w:r>
      <w:r>
        <w:rPr>
          <w:vertAlign w:val="baseline"/>
        </w:rPr>
        <w:t>em Enfermagem. e-mail:</w:t>
      </w:r>
      <w:r>
        <w:rPr>
          <w:spacing w:val="1"/>
          <w:vertAlign w:val="baseline"/>
        </w:rPr>
        <w:t> </w:t>
      </w:r>
      <w:hyperlink r:id="rId20">
        <w:r>
          <w:rPr>
            <w:u w:val="single"/>
            <w:vertAlign w:val="baseline"/>
          </w:rPr>
          <w:t>joseross@professor.uema.br</w:t>
        </w:r>
      </w:hyperlink>
      <w:r>
        <w:rPr>
          <w:vertAlign w:val="baseline"/>
        </w:rPr>
        <w:t>. </w:t>
      </w:r>
      <w:r>
        <w:rPr>
          <w:b/>
          <w:vertAlign w:val="baseline"/>
        </w:rPr>
        <w:t>³</w:t>
      </w:r>
      <w:r>
        <w:rPr>
          <w:vertAlign w:val="baseline"/>
        </w:rPr>
        <w:t>Academico de Enfermagem 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UNIPLAN, Caxias-MA, Brasil, email: </w:t>
      </w:r>
      <w:hyperlink r:id="rId86">
        <w:r>
          <w:rPr>
            <w:u w:val="single"/>
            <w:vertAlign w:val="baseline"/>
          </w:rPr>
          <w:t>helberalves04@gmail.com</w:t>
        </w:r>
        <w:r>
          <w:rPr>
            <w:vertAlign w:val="baseline"/>
          </w:rPr>
          <w:t> </w:t>
        </w:r>
      </w:hyperlink>
      <w:r>
        <w:rPr>
          <w:vertAlign w:val="superscript"/>
        </w:rPr>
        <w:t>4</w:t>
      </w:r>
      <w:r>
        <w:rPr>
          <w:vertAlign w:val="baseline"/>
        </w:rPr>
        <w:t>Agente Comunitário</w:t>
      </w:r>
      <w:r>
        <w:rPr>
          <w:spacing w:val="-58"/>
          <w:vertAlign w:val="baseline"/>
        </w:rPr>
        <w:t> </w:t>
      </w:r>
      <w:r>
        <w:rPr>
          <w:vertAlign w:val="baseline"/>
        </w:rPr>
        <w:t>de Saúde da</w:t>
      </w:r>
      <w:r>
        <w:rPr>
          <w:spacing w:val="1"/>
          <w:vertAlign w:val="baseline"/>
        </w:rPr>
        <w:t> </w:t>
      </w:r>
      <w:r>
        <w:rPr>
          <w:vertAlign w:val="baseline"/>
        </w:rPr>
        <w:t>família Caxirimbu,</w:t>
      </w:r>
      <w:r>
        <w:rPr>
          <w:spacing w:val="4"/>
          <w:vertAlign w:val="baseline"/>
        </w:rPr>
        <w:t> </w:t>
      </w:r>
      <w:r>
        <w:rPr>
          <w:vertAlign w:val="baseline"/>
        </w:rPr>
        <w:t>Caxias-MA,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Caxias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2014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343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maternos.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 pré-natal de qualidade é essencial para garantir a saúde materna e infantil.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Planificação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propicia</w:t>
      </w:r>
      <w:r>
        <w:rPr>
          <w:spacing w:val="1"/>
        </w:rPr>
        <w:t> </w:t>
      </w:r>
      <w:r>
        <w:rPr/>
        <w:t>o</w:t>
      </w:r>
      <w:r>
        <w:rPr>
          <w:spacing w:val="61"/>
        </w:rPr>
        <w:t> </w:t>
      </w:r>
      <w:r>
        <w:rPr/>
        <w:t>seu</w:t>
      </w:r>
      <w:r>
        <w:rPr>
          <w:spacing w:val="1"/>
        </w:rPr>
        <w:t> </w:t>
      </w:r>
      <w:r>
        <w:rPr/>
        <w:t>desenvolvimento por meio de mudanças efetivas na atitude e nos processos de trabalho</w:t>
      </w:r>
      <w:r>
        <w:rPr>
          <w:spacing w:val="1"/>
        </w:rPr>
        <w:t> </w:t>
      </w:r>
      <w:r>
        <w:rPr/>
        <w:t>dos profissionais. </w:t>
      </w:r>
      <w:r>
        <w:rPr>
          <w:b/>
        </w:rPr>
        <w:t>OBJETIVO</w:t>
      </w:r>
      <w:r>
        <w:rPr/>
        <w:t>: Relatar a experiência da implantação do catálogo de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pré</w:t>
      </w:r>
      <w:r>
        <w:rPr>
          <w:spacing w:val="1"/>
        </w:rPr>
        <w:t> </w:t>
      </w:r>
      <w:r>
        <w:rPr/>
        <w:t>natal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Caxirimbu.</w:t>
      </w:r>
      <w:r>
        <w:rPr>
          <w:spacing w:val="1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abordagem qualitativa. Trata-se de um</w:t>
      </w:r>
      <w:r>
        <w:rPr>
          <w:spacing w:val="1"/>
        </w:rPr>
        <w:t> </w:t>
      </w:r>
      <w:r>
        <w:rPr/>
        <w:t>relato de experiência produzido pelos autores</w:t>
      </w:r>
      <w:r>
        <w:rPr>
          <w:spacing w:val="1"/>
        </w:rPr>
        <w:t> </w:t>
      </w:r>
      <w:r>
        <w:rPr/>
        <w:t>através de vivências relacionadas à implantação do catálogo de exames entre 2015 a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Caxirimbu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rural de</w:t>
      </w:r>
      <w:r>
        <w:rPr>
          <w:spacing w:val="1"/>
        </w:rPr>
        <w:t> </w:t>
      </w:r>
      <w:r>
        <w:rPr/>
        <w:t>Caxias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MA.</w:t>
      </w:r>
      <w:r>
        <w:rPr>
          <w:spacing w:val="1"/>
        </w:rPr>
        <w:t> </w:t>
      </w:r>
      <w:r>
        <w:rPr>
          <w:b/>
        </w:rPr>
        <w:t>RESULTADOS E DISCUSSÃO: </w:t>
      </w:r>
      <w:r>
        <w:rPr/>
        <w:t>Enquanto</w:t>
      </w:r>
      <w:r>
        <w:rPr>
          <w:spacing w:val="1"/>
        </w:rPr>
        <w:t> </w:t>
      </w:r>
      <w:r>
        <w:rPr/>
        <w:t>membros efetivos das etapas de formação</w:t>
      </w:r>
      <w:r>
        <w:rPr>
          <w:spacing w:val="-57"/>
        </w:rPr>
        <w:t> </w:t>
      </w:r>
      <w:r>
        <w:rPr/>
        <w:t>da planificação aprendemos que mesmo num</w:t>
      </w:r>
      <w:r>
        <w:rPr>
          <w:spacing w:val="1"/>
        </w:rPr>
        <w:t> </w:t>
      </w:r>
      <w:r>
        <w:rPr/>
        <w:t>momento de crise e recursos escassos, a</w:t>
      </w:r>
      <w:r>
        <w:rPr>
          <w:spacing w:val="1"/>
        </w:rPr>
        <w:t> </w:t>
      </w:r>
      <w:r>
        <w:rPr/>
        <w:t>planificação consegue melhorar a resposta,</w:t>
      </w:r>
      <w:r>
        <w:rPr>
          <w:spacing w:val="1"/>
        </w:rPr>
        <w:t> </w:t>
      </w:r>
      <w:r>
        <w:rPr/>
        <w:t>organizando os processos e reconquistando</w:t>
      </w:r>
      <w:r>
        <w:rPr>
          <w:spacing w:val="1"/>
        </w:rPr>
        <w:t> </w:t>
      </w:r>
      <w:r>
        <w:rPr/>
        <w:t>os profissionais para o protagonismo do</w:t>
      </w:r>
      <w:r>
        <w:rPr>
          <w:spacing w:val="1"/>
        </w:rPr>
        <w:t> </w:t>
      </w:r>
      <w:r>
        <w:rPr/>
        <w:t>cuidado. Assim refletindo a assistência as</w:t>
      </w:r>
      <w:r>
        <w:rPr>
          <w:spacing w:val="1"/>
        </w:rPr>
        <w:t> </w:t>
      </w:r>
      <w:r>
        <w:rPr/>
        <w:t>gestantes,</w:t>
      </w:r>
      <w:r>
        <w:rPr>
          <w:spacing w:val="1"/>
        </w:rPr>
        <w:t> </w:t>
      </w:r>
      <w:r>
        <w:rPr/>
        <w:t>elaboramos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pré</w:t>
      </w:r>
      <w:r>
        <w:rPr>
          <w:spacing w:val="1"/>
        </w:rPr>
        <w:t> </w:t>
      </w:r>
      <w:r>
        <w:rPr/>
        <w:t>natal.</w:t>
      </w:r>
      <w:r>
        <w:rPr>
          <w:spacing w:val="1"/>
        </w:rPr>
        <w:t> </w:t>
      </w:r>
      <w:r>
        <w:rPr/>
        <w:t>Observamos que as gestantes apresentavam seus exames de forma desorganizada. Deste</w:t>
      </w:r>
      <w:r>
        <w:rPr>
          <w:spacing w:val="1"/>
        </w:rPr>
        <w:t> </w:t>
      </w:r>
      <w:r>
        <w:rPr/>
        <w:t>modo, a fragilidade citada</w:t>
      </w:r>
      <w:r>
        <w:rPr>
          <w:spacing w:val="1"/>
        </w:rPr>
        <w:t> </w:t>
      </w:r>
      <w:r>
        <w:rPr/>
        <w:t>foi levada a reunião</w:t>
      </w:r>
      <w:r>
        <w:rPr>
          <w:spacing w:val="1"/>
        </w:rPr>
        <w:t> </w:t>
      </w:r>
      <w:r>
        <w:rPr/>
        <w:t>de equipe onde, depois de debates</w:t>
      </w:r>
      <w:r>
        <w:rPr>
          <w:spacing w:val="1"/>
        </w:rPr>
        <w:t> </w:t>
      </w:r>
      <w:r>
        <w:rPr/>
        <w:t>propomos a criação do catálogo de exames. Barramos na dificuldade de materiais para a</w:t>
      </w:r>
      <w:r>
        <w:rPr>
          <w:spacing w:val="-57"/>
        </w:rPr>
        <w:t> </w:t>
      </w:r>
      <w:r>
        <w:rPr/>
        <w:t>sua confecção e diante do impasse um protótipo foi produzido e apresentado à equipe</w:t>
      </w:r>
      <w:r>
        <w:rPr>
          <w:spacing w:val="1"/>
        </w:rPr>
        <w:t> </w:t>
      </w:r>
      <w:r>
        <w:rPr/>
        <w:t>onde,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sua</w:t>
      </w:r>
      <w:r>
        <w:rPr>
          <w:spacing w:val="6"/>
        </w:rPr>
        <w:t> </w:t>
      </w:r>
      <w:r>
        <w:rPr/>
        <w:t>aprovação</w:t>
      </w:r>
      <w:r>
        <w:rPr>
          <w:spacing w:val="12"/>
        </w:rPr>
        <w:t> </w:t>
      </w:r>
      <w:r>
        <w:rPr/>
        <w:t>foi</w:t>
      </w:r>
      <w:r>
        <w:rPr>
          <w:spacing w:val="-2"/>
        </w:rPr>
        <w:t> </w:t>
      </w:r>
      <w:r>
        <w:rPr/>
        <w:t>unânime.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/>
        <w:t>catálogo</w:t>
      </w:r>
      <w:r>
        <w:rPr>
          <w:spacing w:val="7"/>
        </w:rPr>
        <w:t> </w:t>
      </w:r>
      <w:r>
        <w:rPr/>
        <w:t>foi</w:t>
      </w:r>
      <w:r>
        <w:rPr>
          <w:spacing w:val="3"/>
        </w:rPr>
        <w:t> </w:t>
      </w:r>
      <w:r>
        <w:rPr/>
        <w:t>construído</w:t>
      </w:r>
      <w:r>
        <w:rPr>
          <w:spacing w:val="12"/>
        </w:rPr>
        <w:t> </w:t>
      </w:r>
      <w:r>
        <w:rPr/>
        <w:t>com</w:t>
      </w:r>
      <w:r>
        <w:rPr>
          <w:spacing w:val="3"/>
        </w:rPr>
        <w:t> </w:t>
      </w:r>
      <w:r>
        <w:rPr/>
        <w:t>materiais</w:t>
      </w:r>
      <w:r>
        <w:rPr>
          <w:spacing w:val="5"/>
        </w:rPr>
        <w:t> </w:t>
      </w:r>
      <w:r>
        <w:rPr/>
        <w:t>recicláveis</w:t>
      </w:r>
      <w:r>
        <w:rPr>
          <w:spacing w:val="-58"/>
        </w:rPr>
        <w:t> </w:t>
      </w:r>
      <w:r>
        <w:rPr/>
        <w:t>e doações de itens por</w:t>
      </w:r>
      <w:r>
        <w:rPr>
          <w:spacing w:val="1"/>
        </w:rPr>
        <w:t> </w:t>
      </w:r>
      <w:r>
        <w:rPr/>
        <w:t>parceiros.</w:t>
      </w:r>
      <w:r>
        <w:rPr>
          <w:spacing w:val="1"/>
        </w:rPr>
        <w:t> </w:t>
      </w:r>
      <w:r>
        <w:rPr/>
        <w:t>Identificamos</w:t>
      </w:r>
      <w:r>
        <w:rPr>
          <w:spacing w:val="1"/>
        </w:rPr>
        <w:t> </w:t>
      </w:r>
      <w:r>
        <w:rPr/>
        <w:t>vantagens no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catálogo: alta</w:t>
      </w:r>
      <w:r>
        <w:rPr>
          <w:spacing w:val="1"/>
        </w:rPr>
        <w:t> </w:t>
      </w:r>
      <w:r>
        <w:rPr/>
        <w:t>adesão</w:t>
      </w:r>
      <w:r>
        <w:rPr>
          <w:spacing w:val="53"/>
        </w:rPr>
        <w:t> </w:t>
      </w:r>
      <w:r>
        <w:rPr/>
        <w:t>das</w:t>
      </w:r>
      <w:r>
        <w:rPr>
          <w:spacing w:val="47"/>
        </w:rPr>
        <w:t> </w:t>
      </w:r>
      <w:r>
        <w:rPr/>
        <w:t>gestantes</w:t>
      </w:r>
      <w:r>
        <w:rPr>
          <w:spacing w:val="47"/>
        </w:rPr>
        <w:t> </w:t>
      </w:r>
      <w:r>
        <w:rPr/>
        <w:t>na</w:t>
      </w:r>
      <w:r>
        <w:rPr>
          <w:spacing w:val="49"/>
        </w:rPr>
        <w:t> </w:t>
      </w:r>
      <w:r>
        <w:rPr/>
        <w:t>utilização</w:t>
      </w:r>
      <w:r>
        <w:rPr>
          <w:spacing w:val="54"/>
        </w:rPr>
        <w:t> </w:t>
      </w:r>
      <w:r>
        <w:rPr/>
        <w:t>do</w:t>
      </w:r>
      <w:r>
        <w:rPr>
          <w:spacing w:val="49"/>
        </w:rPr>
        <w:t> </w:t>
      </w:r>
      <w:r>
        <w:rPr/>
        <w:t>catálogo;</w:t>
      </w:r>
      <w:r>
        <w:rPr>
          <w:spacing w:val="40"/>
        </w:rPr>
        <w:t> </w:t>
      </w:r>
      <w:r>
        <w:rPr/>
        <w:t>efetiva</w:t>
      </w:r>
      <w:r>
        <w:rPr>
          <w:spacing w:val="49"/>
        </w:rPr>
        <w:t> </w:t>
      </w:r>
      <w:r>
        <w:rPr/>
        <w:t>apresentação</w:t>
      </w:r>
      <w:r>
        <w:rPr>
          <w:spacing w:val="54"/>
        </w:rPr>
        <w:t> </w:t>
      </w:r>
      <w:r>
        <w:rPr/>
        <w:t>do</w:t>
      </w:r>
      <w:r>
        <w:rPr>
          <w:spacing w:val="49"/>
        </w:rPr>
        <w:t> </w:t>
      </w:r>
      <w:r>
        <w:rPr/>
        <w:t>catálogo</w:t>
      </w:r>
      <w:r>
        <w:rPr>
          <w:spacing w:val="49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consultas de pré-natal; valorização do catálogo pelos profissionais da maternidade local;</w:t>
      </w:r>
      <w:r>
        <w:rPr>
          <w:spacing w:val="-57"/>
        </w:rPr>
        <w:t> </w:t>
      </w:r>
      <w:r>
        <w:rPr/>
        <w:t>somos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catálogo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diferencial; melhora no monitoramento e controle dos exames; fácil visualização com</w:t>
      </w:r>
      <w:r>
        <w:rPr>
          <w:spacing w:val="1"/>
        </w:rPr>
        <w:t> </w:t>
      </w:r>
      <w:r>
        <w:rPr/>
        <w:t>destaque ao serviço de origem Caxirimbu. A existência do catálogo fortaleceu o nosso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 pré natal e</w:t>
      </w:r>
      <w:r>
        <w:rPr>
          <w:spacing w:val="1"/>
        </w:rPr>
        <w:t> </w:t>
      </w:r>
      <w:r>
        <w:rPr/>
        <w:t>seus resultados provocaram 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de um livro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registro dos exames realizados pela gestante, pois,</w:t>
      </w:r>
      <w:r>
        <w:rPr>
          <w:spacing w:val="1"/>
        </w:rPr>
        <w:t> </w:t>
      </w:r>
      <w:r>
        <w:rPr/>
        <w:t>a mesma</w:t>
      </w:r>
      <w:r>
        <w:rPr>
          <w:spacing w:val="60"/>
        </w:rPr>
        <w:t> </w:t>
      </w:r>
      <w:r>
        <w:rPr/>
        <w:t>leva o catálogo para sua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mantém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mesmos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CONSIDERAÇÕES FINAIS: </w:t>
      </w:r>
      <w:r>
        <w:rPr/>
        <w:t>A experiência narrada nos fez refletir sobre a nossa</w:t>
      </w:r>
      <w:r>
        <w:rPr>
          <w:spacing w:val="1"/>
        </w:rPr>
        <w:t> </w:t>
      </w:r>
      <w:r>
        <w:rPr/>
        <w:t>prática e o potencial de sua transformação. Nessa perspectiva identificamos fragilidades,</w:t>
      </w:r>
      <w:r>
        <w:rPr>
          <w:spacing w:val="-57"/>
        </w:rPr>
        <w:t> </w:t>
      </w:r>
      <w:r>
        <w:rPr/>
        <w:t>formulamos melhorias e valorizamos o trabalho em equipe. Enxergamos as mudanças</w:t>
      </w:r>
      <w:r>
        <w:rPr>
          <w:spacing w:val="1"/>
        </w:rPr>
        <w:t> </w:t>
      </w:r>
      <w:r>
        <w:rPr/>
        <w:t>necessárias com foco na resolutividade e na qualidade, premissas básicas do processo de</w:t>
      </w:r>
      <w:r>
        <w:rPr>
          <w:spacing w:val="-57"/>
        </w:rPr>
        <w:t> </w:t>
      </w:r>
      <w:r>
        <w:rPr/>
        <w:t>planificação.</w:t>
      </w:r>
    </w:p>
    <w:p>
      <w:pPr>
        <w:pStyle w:val="BodyText"/>
        <w:spacing w:before="165"/>
        <w:ind w:left="479"/>
        <w:jc w:val="both"/>
      </w:pPr>
      <w:r>
        <w:rPr>
          <w:b/>
        </w:rPr>
        <w:t>PALAVRAS</w:t>
      </w:r>
      <w:r>
        <w:rPr>
          <w:b/>
          <w:spacing w:val="-4"/>
        </w:rPr>
        <w:t> </w:t>
      </w:r>
      <w:r>
        <w:rPr>
          <w:b/>
        </w:rPr>
        <w:t>CHAVES</w:t>
      </w:r>
      <w:r>
        <w:rPr/>
        <w:t>:</w:t>
      </w:r>
      <w:r>
        <w:rPr>
          <w:spacing w:val="2"/>
        </w:rPr>
        <w:t> </w:t>
      </w:r>
      <w:r>
        <w:rPr/>
        <w:t>Atenção primária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saúde.</w:t>
      </w:r>
      <w:r>
        <w:rPr>
          <w:spacing w:val="-1"/>
        </w:rPr>
        <w:t> </w:t>
      </w:r>
      <w:r>
        <w:rPr/>
        <w:t>Planejamento.</w:t>
      </w:r>
      <w:r>
        <w:rPr>
          <w:spacing w:val="-6"/>
        </w:rPr>
        <w:t> </w:t>
      </w:r>
      <w:r>
        <w:rPr/>
        <w:t>Cuidado</w:t>
      </w:r>
      <w:r>
        <w:rPr>
          <w:spacing w:val="1"/>
        </w:rPr>
        <w:t> </w:t>
      </w:r>
      <w:r>
        <w:rPr/>
        <w:t>pré-natal.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54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tabs>
          <w:tab w:pos="3315" w:val="left" w:leader="none"/>
          <w:tab w:pos="5682" w:val="left" w:leader="none"/>
          <w:tab w:pos="8556" w:val="left" w:leader="none"/>
        </w:tabs>
        <w:spacing w:line="360" w:lineRule="auto" w:before="0"/>
        <w:ind w:left="479" w:right="135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Conselho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Secretários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b/>
          <w:sz w:val="24"/>
        </w:rPr>
        <w:t>Planificação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Primária à Saúde nos Estados </w:t>
      </w:r>
      <w:r>
        <w:rPr>
          <w:sz w:val="24"/>
        </w:rPr>
        <w:t>/ Conselho Nacional de Secretários de Saúde. Brasília:</w:t>
      </w:r>
      <w:r>
        <w:rPr>
          <w:spacing w:val="1"/>
          <w:sz w:val="24"/>
        </w:rPr>
        <w:t> </w:t>
      </w:r>
      <w:r>
        <w:rPr>
          <w:sz w:val="24"/>
        </w:rPr>
        <w:t>CONASS,</w:t>
        <w:tab/>
        <w:t>2011.</w:t>
        <w:tab/>
        <w:t>Disponível</w:t>
        <w:tab/>
        <w:t>em:</w:t>
      </w:r>
    </w:p>
    <w:p>
      <w:pPr>
        <w:pStyle w:val="BodyText"/>
        <w:spacing w:before="1"/>
        <w:ind w:left="479"/>
        <w:jc w:val="both"/>
      </w:pPr>
      <w:r>
        <w:rPr/>
        <w:t>&lt;</w:t>
      </w:r>
      <w:hyperlink r:id="rId44">
        <w:r>
          <w:rPr/>
          <w:t>http://www.conass.org.br/conassdocumenta/cd_23.pdf</w:t>
        </w:r>
      </w:hyperlink>
      <w:r>
        <w:rPr/>
        <w:t>&gt;</w:t>
      </w:r>
      <w:r>
        <w:rPr>
          <w:spacing w:val="-1"/>
        </w:rPr>
        <w:t> </w:t>
      </w:r>
      <w:r>
        <w:rPr/>
        <w:t>Acesso em:</w:t>
      </w:r>
      <w:r>
        <w:rPr>
          <w:spacing w:val="-4"/>
        </w:rPr>
        <w:t> </w:t>
      </w:r>
      <w:r>
        <w:rPr/>
        <w:t>02</w:t>
      </w:r>
      <w:r>
        <w:rPr>
          <w:spacing w:val="-4"/>
        </w:rPr>
        <w:t> </w:t>
      </w:r>
      <w:r>
        <w:rPr/>
        <w:t>nov.</w:t>
      </w:r>
      <w:r>
        <w:rPr>
          <w:spacing w:val="-2"/>
        </w:rPr>
        <w:t> </w:t>
      </w:r>
      <w:r>
        <w:rPr/>
        <w:t>2018.</w:t>
      </w:r>
    </w:p>
    <w:p>
      <w:pPr>
        <w:pStyle w:val="BodyText"/>
        <w:spacing w:before="8"/>
        <w:rPr>
          <w:sz w:val="25"/>
        </w:rPr>
      </w:pPr>
    </w:p>
    <w:p>
      <w:pPr>
        <w:tabs>
          <w:tab w:pos="2739" w:val="left" w:leader="none"/>
          <w:tab w:pos="4299" w:val="left" w:leader="none"/>
          <w:tab w:pos="6176" w:val="left" w:leader="none"/>
          <w:tab w:pos="8557" w:val="left" w:leader="none"/>
        </w:tabs>
        <w:spacing w:line="360" w:lineRule="auto" w:before="1"/>
        <w:ind w:left="479" w:right="139" w:firstLine="0"/>
        <w:jc w:val="both"/>
        <w:rPr>
          <w:sz w:val="24"/>
        </w:rPr>
      </w:pPr>
      <w:r>
        <w:rPr>
          <w:b/>
          <w:sz w:val="24"/>
        </w:rPr>
        <w:t>MENDES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Eugênio</w:t>
      </w:r>
      <w:r>
        <w:rPr>
          <w:spacing w:val="1"/>
          <w:sz w:val="24"/>
        </w:rPr>
        <w:t> </w:t>
      </w:r>
      <w:r>
        <w:rPr>
          <w:sz w:val="24"/>
        </w:rPr>
        <w:t>Vilaça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Entrevista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Eugênio</w:t>
      </w:r>
      <w:r>
        <w:rPr>
          <w:spacing w:val="1"/>
          <w:sz w:val="24"/>
        </w:rPr>
        <w:t> </w:t>
      </w:r>
      <w:r>
        <w:rPr>
          <w:sz w:val="24"/>
        </w:rPr>
        <w:t>Vilaça</w:t>
      </w:r>
      <w:r>
        <w:rPr>
          <w:spacing w:val="1"/>
          <w:sz w:val="24"/>
        </w:rPr>
        <w:t> </w:t>
      </w:r>
      <w:r>
        <w:rPr>
          <w:sz w:val="24"/>
        </w:rPr>
        <w:t>Mendes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conselho nacional de secretários de saúde</w:t>
      </w:r>
      <w:r>
        <w:rPr>
          <w:sz w:val="24"/>
        </w:rPr>
        <w:t>. Ano VI. Número 20, Julho, Agosto e</w:t>
      </w:r>
      <w:r>
        <w:rPr>
          <w:spacing w:val="1"/>
          <w:sz w:val="24"/>
        </w:rPr>
        <w:t> </w:t>
      </w:r>
      <w:r>
        <w:rPr>
          <w:sz w:val="24"/>
        </w:rPr>
        <w:t>Setembro</w:t>
        <w:tab/>
        <w:t>de</w:t>
        <w:tab/>
        <w:t>2016.</w:t>
        <w:tab/>
        <w:t>Disponível</w:t>
        <w:tab/>
        <w:t>em:</w:t>
      </w:r>
    </w:p>
    <w:p>
      <w:pPr>
        <w:pStyle w:val="BodyText"/>
        <w:spacing w:line="362" w:lineRule="auto" w:before="1"/>
        <w:ind w:left="479" w:right="145"/>
        <w:jc w:val="both"/>
      </w:pPr>
      <w:r>
        <w:rPr/>
        <w:t>&lt;</w:t>
      </w:r>
      <w:hyperlink r:id="rId45">
        <w:r>
          <w:rPr/>
          <w:t>http://www.conass.org.br/biblioteca/pdf/revistaconsensus_20.pdf</w:t>
        </w:r>
      </w:hyperlink>
      <w:r>
        <w:rPr/>
        <w:t>&gt;</w:t>
      </w:r>
      <w:r>
        <w:rPr>
          <w:spacing w:val="1"/>
        </w:rPr>
        <w:t> </w:t>
      </w:r>
      <w:r>
        <w:rPr/>
        <w:t>Acesso</w:t>
      </w:r>
      <w:r>
        <w:rPr>
          <w:spacing w:val="61"/>
        </w:rPr>
        <w:t> </w:t>
      </w:r>
      <w:r>
        <w:rPr/>
        <w:t>em:</w:t>
      </w:r>
      <w:r>
        <w:rPr>
          <w:spacing w:val="61"/>
        </w:rPr>
        <w:t> </w:t>
      </w:r>
      <w:r>
        <w:rPr/>
        <w:t>02</w:t>
      </w:r>
      <w:r>
        <w:rPr>
          <w:spacing w:val="1"/>
        </w:rPr>
        <w:t> </w:t>
      </w:r>
      <w:r>
        <w:rPr/>
        <w:t>nov.</w:t>
      </w:r>
      <w:r>
        <w:rPr>
          <w:spacing w:val="7"/>
        </w:rPr>
        <w:t> </w:t>
      </w:r>
      <w:r>
        <w:rPr/>
        <w:t>2018.</w:t>
      </w:r>
    </w:p>
    <w:p>
      <w:pPr>
        <w:spacing w:line="362" w:lineRule="auto" w:before="151"/>
        <w:ind w:left="479" w:right="142" w:firstLine="0"/>
        <w:jc w:val="both"/>
        <w:rPr>
          <w:sz w:val="24"/>
        </w:rPr>
      </w:pPr>
      <w:r>
        <w:rPr>
          <w:sz w:val="24"/>
        </w:rPr>
        <w:t>MONTEIRO,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Fátima</w:t>
      </w:r>
      <w:r>
        <w:rPr>
          <w:spacing w:val="1"/>
          <w:sz w:val="24"/>
        </w:rPr>
        <w:t> </w:t>
      </w:r>
      <w:r>
        <w:rPr>
          <w:sz w:val="24"/>
        </w:rPr>
        <w:t>Vasques;</w:t>
      </w:r>
      <w:r>
        <w:rPr>
          <w:spacing w:val="1"/>
          <w:sz w:val="24"/>
        </w:rPr>
        <w:t> </w:t>
      </w:r>
      <w:r>
        <w:rPr>
          <w:sz w:val="24"/>
        </w:rPr>
        <w:t>ALVES,</w:t>
      </w:r>
      <w:r>
        <w:rPr>
          <w:spacing w:val="61"/>
          <w:sz w:val="24"/>
        </w:rPr>
        <w:t> </w:t>
      </w:r>
      <w:r>
        <w:rPr>
          <w:sz w:val="24"/>
        </w:rPr>
        <w:t>Maria</w:t>
      </w:r>
      <w:r>
        <w:rPr>
          <w:spacing w:val="61"/>
          <w:sz w:val="24"/>
        </w:rPr>
        <w:t> </w:t>
      </w:r>
      <w:r>
        <w:rPr>
          <w:sz w:val="24"/>
        </w:rPr>
        <w:t>Nizete</w:t>
      </w:r>
      <w:r>
        <w:rPr>
          <w:spacing w:val="61"/>
          <w:sz w:val="24"/>
        </w:rPr>
        <w:t> </w:t>
      </w:r>
      <w:r>
        <w:rPr>
          <w:sz w:val="24"/>
        </w:rPr>
        <w:t>Tavares;</w:t>
      </w:r>
      <w:r>
        <w:rPr>
          <w:spacing w:val="-57"/>
          <w:sz w:val="24"/>
        </w:rPr>
        <w:t> </w:t>
      </w:r>
      <w:r>
        <w:rPr>
          <w:sz w:val="24"/>
        </w:rPr>
        <w:t>CARVALHO Amanda</w:t>
      </w:r>
      <w:r>
        <w:rPr>
          <w:spacing w:val="1"/>
          <w:sz w:val="24"/>
        </w:rPr>
        <w:t> </w:t>
      </w:r>
      <w:r>
        <w:rPr>
          <w:sz w:val="24"/>
        </w:rPr>
        <w:t>Cordeiro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Oliveira.</w:t>
      </w:r>
      <w:r>
        <w:rPr>
          <w:spacing w:val="1"/>
          <w:sz w:val="24"/>
        </w:rPr>
        <w:t> </w:t>
      </w:r>
      <w:r>
        <w:rPr>
          <w:b/>
          <w:sz w:val="24"/>
        </w:rPr>
        <w:t>Planificação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primária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á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saúde: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um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relato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experiência</w:t>
      </w:r>
      <w:r>
        <w:rPr>
          <w:sz w:val="24"/>
        </w:rPr>
        <w:t>.</w:t>
      </w:r>
      <w:r>
        <w:rPr>
          <w:spacing w:val="37"/>
          <w:sz w:val="24"/>
        </w:rPr>
        <w:t> </w:t>
      </w:r>
      <w:r>
        <w:rPr>
          <w:sz w:val="24"/>
        </w:rPr>
        <w:t>Juazeiro</w:t>
      </w:r>
      <w:r>
        <w:rPr>
          <w:spacing w:val="39"/>
          <w:sz w:val="24"/>
        </w:rPr>
        <w:t> </w:t>
      </w:r>
      <w:r>
        <w:rPr>
          <w:sz w:val="24"/>
        </w:rPr>
        <w:t>do</w:t>
      </w:r>
      <w:r>
        <w:rPr>
          <w:spacing w:val="35"/>
          <w:sz w:val="24"/>
        </w:rPr>
        <w:t> </w:t>
      </w:r>
      <w:r>
        <w:rPr>
          <w:sz w:val="24"/>
        </w:rPr>
        <w:t>Norte,</w:t>
      </w:r>
      <w:r>
        <w:rPr>
          <w:spacing w:val="40"/>
          <w:sz w:val="24"/>
        </w:rPr>
        <w:t> </w:t>
      </w:r>
      <w:r>
        <w:rPr>
          <w:sz w:val="24"/>
        </w:rPr>
        <w:t>Agosto</w:t>
      </w:r>
      <w:r>
        <w:rPr>
          <w:spacing w:val="41"/>
          <w:sz w:val="24"/>
        </w:rPr>
        <w:t> </w:t>
      </w:r>
      <w:r>
        <w:rPr>
          <w:sz w:val="24"/>
        </w:rPr>
        <w:t>2013.</w:t>
      </w:r>
      <w:r>
        <w:rPr>
          <w:spacing w:val="36"/>
          <w:sz w:val="24"/>
        </w:rPr>
        <w:t> </w:t>
      </w:r>
      <w:r>
        <w:rPr>
          <w:sz w:val="24"/>
        </w:rPr>
        <w:t>Disponível</w:t>
      </w:r>
      <w:r>
        <w:rPr>
          <w:spacing w:val="31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362" w:lineRule="auto"/>
        <w:ind w:left="479" w:right="211"/>
        <w:jc w:val="both"/>
      </w:pPr>
      <w:r>
        <w:rPr/>
        <w:t>&lt;</w:t>
      </w:r>
      <w:hyperlink r:id="rId87">
        <w:r>
          <w:rPr/>
          <w:t>http://www.politicaemsaude.com.br/anais/trabalhos/publicacoes/223.pdf</w:t>
        </w:r>
      </w:hyperlink>
      <w:r>
        <w:rPr/>
        <w:t>&gt; Acesso em:</w:t>
      </w:r>
      <w:r>
        <w:rPr>
          <w:spacing w:val="-57"/>
        </w:rPr>
        <w:t> </w:t>
      </w:r>
      <w:r>
        <w:rPr/>
        <w:t>02</w:t>
      </w:r>
      <w:r>
        <w:rPr>
          <w:spacing w:val="1"/>
        </w:rPr>
        <w:t> </w:t>
      </w:r>
      <w:r>
        <w:rPr/>
        <w:t>nov.</w:t>
      </w:r>
      <w:r>
        <w:rPr>
          <w:spacing w:val="4"/>
        </w:rPr>
        <w:t> </w:t>
      </w:r>
      <w:r>
        <w:rPr/>
        <w:t>2018.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47"/>
        <w:jc w:val="center"/>
      </w:pPr>
      <w:bookmarkStart w:name="IMPLICAÇÕES DO ASSÉDIO MORAL PARA A SAÚD" w:id="291"/>
      <w:bookmarkEnd w:id="291"/>
      <w:r>
        <w:rPr>
          <w:b w:val="0"/>
        </w:rPr>
      </w:r>
      <w:bookmarkStart w:name="_bookmark145" w:id="292"/>
      <w:bookmarkEnd w:id="292"/>
      <w:r>
        <w:rPr>
          <w:b w:val="0"/>
        </w:rPr>
      </w:r>
      <w:r>
        <w:rPr/>
        <w:t>IMPLICAÇÕES</w:t>
      </w:r>
      <w:r>
        <w:rPr>
          <w:spacing w:val="-1"/>
        </w:rPr>
        <w:t> </w:t>
      </w:r>
      <w:r>
        <w:rPr/>
        <w:t>DO ASSÉDIO</w:t>
      </w:r>
      <w:r>
        <w:rPr>
          <w:spacing w:val="-4"/>
        </w:rPr>
        <w:t> </w:t>
      </w:r>
      <w:r>
        <w:rPr/>
        <w:t>MORAL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SAÚDE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TRABALHADOR</w:t>
      </w:r>
    </w:p>
    <w:p>
      <w:pPr>
        <w:pStyle w:val="BodyText"/>
        <w:spacing w:line="362" w:lineRule="auto" w:before="127"/>
        <w:ind w:left="667" w:right="333" w:firstLine="13"/>
        <w:jc w:val="center"/>
      </w:pPr>
      <w:r>
        <w:rPr>
          <w:spacing w:val="-1"/>
        </w:rPr>
        <w:t>Evelyn</w:t>
      </w:r>
      <w:r>
        <w:rPr>
          <w:spacing w:val="2"/>
        </w:rPr>
        <w:t> </w:t>
      </w:r>
      <w:r>
        <w:rPr>
          <w:spacing w:val="-1"/>
        </w:rPr>
        <w:t>Ferreira</w:t>
      </w:r>
      <w:r>
        <w:rPr>
          <w:spacing w:val="1"/>
        </w:rPr>
        <w:t> </w:t>
      </w:r>
      <w:r>
        <w:rPr>
          <w:spacing w:val="-1"/>
        </w:rPr>
        <w:t>Santana</w:t>
      </w:r>
      <w:r>
        <w:rPr>
          <w:spacing w:val="1"/>
        </w:rPr>
        <w:t> </w:t>
      </w:r>
      <w:r>
        <w:rPr>
          <w:spacing w:val="-1"/>
        </w:rPr>
        <w:t>Silva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Diogo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Márcio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Gonçalves</w:t>
      </w:r>
      <w:r>
        <w:rPr>
          <w:vertAlign w:val="baseline"/>
        </w:rPr>
        <w:t> dos Santos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vertAlign w:val="baseline"/>
        </w:rPr>
        <w:t>Assistente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Social.</w:t>
      </w:r>
      <w:r>
        <w:rPr>
          <w:spacing w:val="-2"/>
          <w:vertAlign w:val="baseline"/>
        </w:rPr>
        <w:t> </w:t>
      </w:r>
      <w:r>
        <w:rPr>
          <w:vertAlign w:val="baseline"/>
        </w:rPr>
        <w:t>Pós-graduada</w:t>
      </w:r>
      <w:r>
        <w:rPr>
          <w:spacing w:val="-4"/>
          <w:vertAlign w:val="baseline"/>
        </w:rPr>
        <w:t> </w:t>
      </w:r>
      <w:r>
        <w:rPr>
          <w:vertAlign w:val="baseline"/>
        </w:rPr>
        <w:t>na</w:t>
      </w:r>
      <w:r>
        <w:rPr>
          <w:spacing w:val="-4"/>
          <w:vertAlign w:val="baseline"/>
        </w:rPr>
        <w:t> </w:t>
      </w:r>
      <w:r>
        <w:rPr>
          <w:vertAlign w:val="baseline"/>
        </w:rPr>
        <w:t>especialização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Gestão</w:t>
      </w:r>
      <w:r>
        <w:rPr>
          <w:spacing w:val="-8"/>
          <w:vertAlign w:val="baseline"/>
        </w:rPr>
        <w:t> </w:t>
      </w:r>
      <w:r>
        <w:rPr>
          <w:vertAlign w:val="baseline"/>
        </w:rPr>
        <w:t>Social:</w:t>
      </w:r>
      <w:r>
        <w:rPr>
          <w:spacing w:val="-3"/>
          <w:vertAlign w:val="baseline"/>
        </w:rPr>
        <w:t> </w:t>
      </w:r>
      <w:r>
        <w:rPr>
          <w:vertAlign w:val="baseline"/>
        </w:rPr>
        <w:t>Políticas</w:t>
      </w:r>
      <w:r>
        <w:rPr>
          <w:spacing w:val="-5"/>
          <w:vertAlign w:val="baseline"/>
        </w:rPr>
        <w:t> </w:t>
      </w:r>
      <w:r>
        <w:rPr>
          <w:vertAlign w:val="baseline"/>
        </w:rPr>
        <w:t>Públicas,</w:t>
      </w:r>
      <w:r>
        <w:rPr>
          <w:spacing w:val="-1"/>
          <w:vertAlign w:val="baseline"/>
        </w:rPr>
        <w:t> </w:t>
      </w:r>
      <w:r>
        <w:rPr>
          <w:vertAlign w:val="baseline"/>
        </w:rPr>
        <w:t>Redes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Defesa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Direitos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UNOPAR.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Contato:</w:t>
      </w:r>
      <w:r>
        <w:rPr>
          <w:spacing w:val="3"/>
          <w:vertAlign w:val="baseline"/>
        </w:rPr>
        <w:t> </w:t>
      </w:r>
      <w:hyperlink r:id="rId88">
        <w:r>
          <w:rPr>
            <w:spacing w:val="-1"/>
            <w:vertAlign w:val="baseline"/>
          </w:rPr>
          <w:t>evelynnp32@gmail.com.</w:t>
        </w:r>
        <w:r>
          <w:rPr>
            <w:spacing w:val="-1"/>
            <w:vertAlign w:val="superscript"/>
          </w:rPr>
          <w:t>2</w:t>
        </w:r>
        <w:r>
          <w:rPr>
            <w:spacing w:val="-13"/>
            <w:vertAlign w:val="baseline"/>
          </w:rPr>
          <w:t> </w:t>
        </w:r>
      </w:hyperlink>
      <w:r>
        <w:rPr>
          <w:vertAlign w:val="baseline"/>
        </w:rPr>
        <w:t>Assistente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Social. Pós-graduando em Gestão Pública pela Universidade Estadual de Alagoas</w:t>
      </w:r>
      <w:r>
        <w:rPr>
          <w:spacing w:val="1"/>
          <w:vertAlign w:val="baseline"/>
        </w:rPr>
        <w:t> </w:t>
      </w:r>
      <w:r>
        <w:rPr>
          <w:vertAlign w:val="baseline"/>
        </w:rPr>
        <w:t>(UNEAL).</w:t>
      </w:r>
      <w:r>
        <w:rPr>
          <w:spacing w:val="3"/>
          <w:vertAlign w:val="baseline"/>
        </w:rPr>
        <w:t> </w:t>
      </w:r>
      <w:r>
        <w:rPr>
          <w:vertAlign w:val="baseline"/>
        </w:rPr>
        <w:t>Contato:</w:t>
      </w:r>
      <w:r>
        <w:rPr>
          <w:spacing w:val="2"/>
          <w:vertAlign w:val="baseline"/>
        </w:rPr>
        <w:t> </w:t>
      </w:r>
      <w:hyperlink r:id="rId89">
        <w:r>
          <w:rPr>
            <w:vertAlign w:val="baseline"/>
          </w:rPr>
          <w:t>diogomarcio.dm@gmail.com</w:t>
        </w:r>
      </w:hyperlink>
    </w:p>
    <w:p>
      <w:pPr>
        <w:pStyle w:val="BodyText"/>
        <w:spacing w:line="360" w:lineRule="auto" w:before="149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recente,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vivenciada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muitos trabalhadores em diversos</w:t>
      </w:r>
      <w:r>
        <w:rPr>
          <w:spacing w:val="1"/>
        </w:rPr>
        <w:t> </w:t>
      </w:r>
      <w:r>
        <w:rPr/>
        <w:t>momentos da história.</w:t>
      </w:r>
      <w:r>
        <w:rPr>
          <w:spacing w:val="1"/>
        </w:rPr>
        <w:t> </w:t>
      </w:r>
      <w:r>
        <w:rPr/>
        <w:t>Contudo, as mudanças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organização dos processos de atividades laborais e as desregulamentações dos direitos</w:t>
      </w:r>
      <w:r>
        <w:rPr>
          <w:spacing w:val="1"/>
        </w:rPr>
        <w:t> </w:t>
      </w:r>
      <w:r>
        <w:rPr/>
        <w:t>trabalhistas, provenientes do processo de respostas à crise estrutural do capital, datada</w:t>
      </w:r>
      <w:r>
        <w:rPr>
          <w:spacing w:val="1"/>
        </w:rPr>
        <w:t> </w:t>
      </w:r>
      <w:r>
        <w:rPr/>
        <w:t>em 1974, ampliaram as situações de abuso de poder gerando um conjunto de problemas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incidem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direta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trabalhador.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hipótese de assédio moral como fator de risco para a saúde física e mental, bem como as</w:t>
      </w:r>
      <w:r>
        <w:rPr>
          <w:spacing w:val="-57"/>
        </w:rPr>
        <w:t> </w:t>
      </w:r>
      <w:r>
        <w:rPr/>
        <w:t>alterações comportamentais advindas desse contexto, que por sua vez, cerceiam parcela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fundamentais.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descritiva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exploratória,</w:t>
      </w:r>
      <w:r>
        <w:rPr>
          <w:spacing w:val="61"/>
        </w:rPr>
        <w:t> </w:t>
      </w:r>
      <w:r>
        <w:rPr/>
        <w:t>por</w:t>
      </w:r>
      <w:r>
        <w:rPr>
          <w:spacing w:val="-57"/>
        </w:rPr>
        <w:t> </w:t>
      </w:r>
      <w:r>
        <w:rPr/>
        <w:t>intermédio</w:t>
      </w:r>
      <w:r>
        <w:rPr>
          <w:spacing w:val="1"/>
        </w:rPr>
        <w:t> </w:t>
      </w:r>
      <w:r>
        <w:rPr/>
        <w:t>de pesquisa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>
          <w:i/>
        </w:rPr>
        <w:t>on-line </w:t>
      </w:r>
      <w:r>
        <w:rPr/>
        <w:t>de organizações</w:t>
      </w:r>
      <w:r>
        <w:rPr>
          <w:spacing w:val="1"/>
        </w:rPr>
        <w:t> </w:t>
      </w:r>
      <w:r>
        <w:rPr/>
        <w:t>internacionais</w:t>
      </w:r>
      <w:r>
        <w:rPr>
          <w:spacing w:val="1"/>
        </w:rPr>
        <w:t> </w:t>
      </w:r>
      <w:r>
        <w:rPr/>
        <w:t>(Organização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Trabalho), órgãos</w:t>
      </w:r>
      <w:r>
        <w:rPr>
          <w:spacing w:val="1"/>
        </w:rPr>
        <w:t> </w:t>
      </w:r>
      <w:r>
        <w:rPr/>
        <w:t>públicos (Ministério da Saúde e Ministério Público do Trabalho),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(tais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Intersindical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Estatística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Estudos</w:t>
      </w:r>
      <w:r>
        <w:rPr>
          <w:spacing w:val="-57"/>
        </w:rPr>
        <w:t> </w:t>
      </w:r>
      <w:r>
        <w:rPr/>
        <w:t>Socioeconômicos e Instituto de Pesquisa Econômica Aplicada) e plataformas de acervos</w:t>
      </w:r>
      <w:r>
        <w:rPr>
          <w:spacing w:val="-57"/>
        </w:rPr>
        <w:t> </w:t>
      </w:r>
      <w:r>
        <w:rPr/>
        <w:t>documentais</w:t>
      </w:r>
      <w:r>
        <w:rPr>
          <w:spacing w:val="10"/>
        </w:rPr>
        <w:t> </w:t>
      </w:r>
      <w:r>
        <w:rPr/>
        <w:t>(como</w:t>
      </w:r>
      <w:r>
        <w:rPr>
          <w:spacing w:val="15"/>
        </w:rPr>
        <w:t> </w:t>
      </w:r>
      <w:r>
        <w:rPr/>
        <w:t>por</w:t>
      </w:r>
      <w:r>
        <w:rPr>
          <w:spacing w:val="9"/>
        </w:rPr>
        <w:t> </w:t>
      </w:r>
      <w:r>
        <w:rPr/>
        <w:t>exemplo:</w:t>
      </w:r>
      <w:r>
        <w:rPr>
          <w:spacing w:val="12"/>
        </w:rPr>
        <w:t> </w:t>
      </w:r>
      <w:r>
        <w:rPr/>
        <w:t>Biblioteca</w:t>
      </w:r>
      <w:r>
        <w:rPr>
          <w:spacing w:val="10"/>
        </w:rPr>
        <w:t> </w:t>
      </w:r>
      <w:r>
        <w:rPr/>
        <w:t>Digital</w:t>
      </w:r>
      <w:r>
        <w:rPr>
          <w:spacing w:val="2"/>
        </w:rPr>
        <w:t> </w:t>
      </w:r>
      <w:r>
        <w:rPr/>
        <w:t>Brasileira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Teses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Dissertações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Scielo</w:t>
      </w:r>
      <w:r>
        <w:rPr/>
        <w:t>),</w:t>
      </w:r>
      <w:r>
        <w:rPr>
          <w:spacing w:val="1"/>
        </w:rPr>
        <w:t> </w:t>
      </w:r>
      <w:r>
        <w:rPr/>
        <w:t>publicadas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invisibilidade do problema reflete de forma direta e indireta na vida do trabalhador, pois</w:t>
      </w:r>
      <w:r>
        <w:rPr>
          <w:spacing w:val="-57"/>
        </w:rPr>
        <w:t> </w:t>
      </w:r>
      <w:r>
        <w:rPr/>
        <w:t>“as situações tornam-se individualizadas, o que gera ainda mais sofrimento para o(a)</w:t>
      </w:r>
      <w:r>
        <w:rPr>
          <w:spacing w:val="1"/>
        </w:rPr>
        <w:t> </w:t>
      </w:r>
      <w:r>
        <w:rPr/>
        <w:t>assediado(a), que se sente culpabilizado(a) pelo ocorrido e acaba tendo reforçados os</w:t>
      </w:r>
      <w:r>
        <w:rPr>
          <w:spacing w:val="1"/>
        </w:rPr>
        <w:t> </w:t>
      </w:r>
      <w:r>
        <w:rPr/>
        <w:t>sentimentos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solidão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medo”.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assédio</w:t>
      </w:r>
      <w:r>
        <w:rPr>
          <w:spacing w:val="1"/>
        </w:rPr>
        <w:t> </w:t>
      </w:r>
      <w:r>
        <w:rPr/>
        <w:t>moral podem desenvolver</w:t>
      </w:r>
      <w:r>
        <w:rPr>
          <w:spacing w:val="1"/>
        </w:rPr>
        <w:t> </w:t>
      </w:r>
      <w:r>
        <w:rPr/>
        <w:t>diversos problemas,</w:t>
      </w:r>
      <w:r>
        <w:rPr>
          <w:spacing w:val="1"/>
        </w:rPr>
        <w:t> </w:t>
      </w:r>
      <w:r>
        <w:rPr/>
        <w:t>dentre eles: os psicopatológicos – ansiedade, apatia, insegurança,</w:t>
      </w:r>
      <w:r>
        <w:rPr>
          <w:spacing w:val="1"/>
        </w:rPr>
        <w:t> </w:t>
      </w:r>
      <w:r>
        <w:rPr/>
        <w:t>depressão,</w:t>
      </w:r>
      <w:r>
        <w:rPr>
          <w:spacing w:val="1"/>
        </w:rPr>
        <w:t> </w:t>
      </w:r>
      <w:r>
        <w:rPr/>
        <w:t>melancolia,</w:t>
      </w:r>
      <w:r>
        <w:rPr>
          <w:spacing w:val="1"/>
        </w:rPr>
        <w:t> </w:t>
      </w:r>
      <w:r>
        <w:rPr/>
        <w:t>irritação,</w:t>
      </w:r>
      <w:r>
        <w:rPr>
          <w:spacing w:val="1"/>
        </w:rPr>
        <w:t> </w:t>
      </w:r>
      <w:r>
        <w:rPr/>
        <w:t>insônia,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humor,</w:t>
      </w:r>
      <w:r>
        <w:rPr>
          <w:spacing w:val="1"/>
        </w:rPr>
        <w:t> </w:t>
      </w:r>
      <w:r>
        <w:rPr/>
        <w:t>pânico,</w:t>
      </w:r>
      <w:r>
        <w:rPr>
          <w:spacing w:val="60"/>
        </w:rPr>
        <w:t> </w:t>
      </w:r>
      <w:r>
        <w:rPr/>
        <w:t>fobias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pesadelos;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psicossomáticos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hipertensão</w:t>
      </w:r>
      <w:r>
        <w:rPr>
          <w:spacing w:val="1"/>
        </w:rPr>
        <w:t> </w:t>
      </w:r>
      <w:r>
        <w:rPr/>
        <w:t>arterial,</w:t>
      </w:r>
      <w:r>
        <w:rPr>
          <w:spacing w:val="1"/>
        </w:rPr>
        <w:t> </w:t>
      </w:r>
      <w:r>
        <w:rPr/>
        <w:t>ataques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asma,</w:t>
      </w:r>
      <w:r>
        <w:rPr>
          <w:spacing w:val="1"/>
        </w:rPr>
        <w:t> </w:t>
      </w:r>
      <w:r>
        <w:rPr/>
        <w:t>taquicardia,</w:t>
      </w:r>
      <w:r>
        <w:rPr>
          <w:spacing w:val="1"/>
        </w:rPr>
        <w:t> </w:t>
      </w:r>
      <w:r>
        <w:rPr/>
        <w:t>doenças coronarianas, dermatites,</w:t>
      </w:r>
      <w:r>
        <w:rPr>
          <w:spacing w:val="1"/>
        </w:rPr>
        <w:t> </w:t>
      </w:r>
      <w:r>
        <w:rPr/>
        <w:t>cefaleia, dores musculares e gastrites; e, alterações</w:t>
      </w:r>
      <w:r>
        <w:rPr>
          <w:spacing w:val="1"/>
        </w:rPr>
        <w:t> </w:t>
      </w:r>
      <w:r>
        <w:rPr/>
        <w:t>comportamentais – agressividade</w:t>
      </w:r>
      <w:r>
        <w:rPr>
          <w:spacing w:val="1"/>
        </w:rPr>
        <w:t> </w:t>
      </w:r>
      <w:r>
        <w:rPr/>
        <w:t>contra si e contra outros, aumento do consumo de</w:t>
      </w:r>
      <w:r>
        <w:rPr>
          <w:spacing w:val="1"/>
        </w:rPr>
        <w:t> </w:t>
      </w:r>
      <w:r>
        <w:rPr/>
        <w:t>álcool</w:t>
      </w:r>
      <w:r>
        <w:rPr>
          <w:spacing w:val="49"/>
        </w:rPr>
        <w:t> </w:t>
      </w:r>
      <w:r>
        <w:rPr/>
        <w:t>e</w:t>
      </w:r>
      <w:r>
        <w:rPr>
          <w:spacing w:val="58"/>
        </w:rPr>
        <w:t> </w:t>
      </w:r>
      <w:r>
        <w:rPr/>
        <w:t>drogas,</w:t>
      </w:r>
      <w:r>
        <w:rPr>
          <w:spacing w:val="2"/>
        </w:rPr>
        <w:t> </w:t>
      </w:r>
      <w:r>
        <w:rPr/>
        <w:t>aumento</w:t>
      </w:r>
      <w:r>
        <w:rPr>
          <w:spacing w:val="58"/>
        </w:rPr>
        <w:t> </w:t>
      </w:r>
      <w:r>
        <w:rPr/>
        <w:t>do</w:t>
      </w:r>
      <w:r>
        <w:rPr>
          <w:spacing w:val="4"/>
        </w:rPr>
        <w:t> </w:t>
      </w:r>
      <w:r>
        <w:rPr/>
        <w:t>consumo</w:t>
      </w:r>
      <w:r>
        <w:rPr>
          <w:spacing w:val="9"/>
        </w:rPr>
        <w:t> </w:t>
      </w:r>
      <w:r>
        <w:rPr/>
        <w:t>de</w:t>
      </w:r>
      <w:r>
        <w:rPr>
          <w:spacing w:val="53"/>
        </w:rPr>
        <w:t> </w:t>
      </w:r>
      <w:r>
        <w:rPr/>
        <w:t>cigarros,</w:t>
      </w:r>
      <w:r>
        <w:rPr>
          <w:spacing w:val="56"/>
        </w:rPr>
        <w:t> </w:t>
      </w:r>
      <w:r>
        <w:rPr/>
        <w:t>disfunções</w:t>
      </w:r>
      <w:r>
        <w:rPr>
          <w:spacing w:val="56"/>
        </w:rPr>
        <w:t> </w:t>
      </w:r>
      <w:r>
        <w:rPr/>
        <w:t>sexuais,</w:t>
      </w:r>
      <w:r>
        <w:rPr>
          <w:spacing w:val="6"/>
        </w:rPr>
        <w:t> </w:t>
      </w:r>
      <w:r>
        <w:rPr/>
        <w:t>isolamento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social e desordens de apetite. O impacto desses conjuntos de problemas na saúde do</w:t>
      </w:r>
      <w:r>
        <w:rPr>
          <w:spacing w:val="1"/>
        </w:rPr>
        <w:t> </w:t>
      </w:r>
      <w:r>
        <w:rPr/>
        <w:t>trabalhador depende da intensidade e continuidade do assédio moral a que a vítima foi</w:t>
      </w:r>
      <w:r>
        <w:rPr>
          <w:spacing w:val="1"/>
        </w:rPr>
        <w:t> </w:t>
      </w:r>
      <w:r>
        <w:rPr/>
        <w:t>submetida. Além disso, há consequências para a instituição ao qual ele está vinculado,</w:t>
      </w:r>
      <w:r>
        <w:rPr>
          <w:spacing w:val="1"/>
        </w:rPr>
        <w:t> </w:t>
      </w:r>
      <w:r>
        <w:rPr/>
        <w:t>ocasionando</w:t>
      </w:r>
      <w:r>
        <w:rPr>
          <w:spacing w:val="1"/>
        </w:rPr>
        <w:t> </w:t>
      </w:r>
      <w:r>
        <w:rPr/>
        <w:t>prejuízos</w:t>
      </w:r>
      <w:r>
        <w:rPr>
          <w:spacing w:val="1"/>
        </w:rPr>
        <w:t> </w:t>
      </w:r>
      <w:r>
        <w:rPr/>
        <w:t>financeiros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administrativos,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sociedade,</w:t>
      </w:r>
      <w:r>
        <w:rPr>
          <w:spacing w:val="1"/>
        </w:rPr>
        <w:t> </w:t>
      </w:r>
      <w:r>
        <w:rPr/>
        <w:t>concomitantemente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vítima.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Portanto,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assédio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extremamente</w:t>
      </w:r>
      <w:r>
        <w:rPr>
          <w:spacing w:val="1"/>
        </w:rPr>
        <w:t> </w:t>
      </w:r>
      <w:r>
        <w:rPr/>
        <w:t>importante,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natureza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conjunturais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estruturais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violência.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compreender os desafios para a elaboração de ações para o seu enfrentamento e propor</w:t>
      </w:r>
      <w:r>
        <w:rPr>
          <w:spacing w:val="1"/>
        </w:rPr>
        <w:t> </w:t>
      </w:r>
      <w:r>
        <w:rPr/>
        <w:t>um modelo de gestão organizacional em que reconheça a dignidade da pessoa humana e</w:t>
      </w:r>
      <w:r>
        <w:rPr>
          <w:spacing w:val="1"/>
        </w:rPr>
        <w:t> </w:t>
      </w:r>
      <w:r>
        <w:rPr/>
        <w:t>a qualidade</w:t>
      </w:r>
      <w:r>
        <w:rPr>
          <w:spacing w:val="6"/>
        </w:rPr>
        <w:t> </w:t>
      </w:r>
      <w:r>
        <w:rPr/>
        <w:t>na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dos</w:t>
      </w:r>
      <w:r>
        <w:rPr>
          <w:spacing w:val="-6"/>
        </w:rPr>
        <w:t> </w:t>
      </w:r>
      <w:r>
        <w:rPr/>
        <w:t>trabalhadores.</w:t>
      </w:r>
    </w:p>
    <w:p>
      <w:pPr>
        <w:pStyle w:val="BodyText"/>
        <w:spacing w:line="362" w:lineRule="auto" w:before="161"/>
        <w:ind w:left="479" w:right="1267"/>
        <w:jc w:val="both"/>
      </w:pPr>
      <w:r>
        <w:rPr>
          <w:b/>
        </w:rPr>
        <w:t>Palavras-chave: </w:t>
      </w:r>
      <w:r>
        <w:rPr/>
        <w:t>Neoplasias do Colo do Útero; Programas de Rastreamento;</w:t>
      </w:r>
      <w:r>
        <w:rPr>
          <w:spacing w:val="-57"/>
        </w:rPr>
        <w:t> </w:t>
      </w:r>
      <w:r>
        <w:rPr/>
        <w:t>Desigualdades.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362" w:lineRule="auto" w:before="1"/>
        <w:ind w:left="479" w:right="140" w:firstLine="0"/>
        <w:jc w:val="both"/>
        <w:rPr>
          <w:sz w:val="24"/>
        </w:rPr>
      </w:pPr>
      <w:r>
        <w:rPr>
          <w:sz w:val="24"/>
        </w:rPr>
        <w:t>ANTUNES,</w:t>
      </w:r>
      <w:r>
        <w:rPr>
          <w:spacing w:val="61"/>
          <w:sz w:val="24"/>
        </w:rPr>
        <w:t> </w:t>
      </w:r>
      <w:r>
        <w:rPr>
          <w:sz w:val="24"/>
        </w:rPr>
        <w:t>R.;</w:t>
      </w:r>
      <w:r>
        <w:rPr>
          <w:spacing w:val="61"/>
          <w:sz w:val="24"/>
        </w:rPr>
        <w:t> </w:t>
      </w:r>
      <w:r>
        <w:rPr>
          <w:sz w:val="24"/>
        </w:rPr>
        <w:t>PRAUN,</w:t>
      </w:r>
      <w:r>
        <w:rPr>
          <w:spacing w:val="61"/>
          <w:sz w:val="24"/>
        </w:rPr>
        <w:t> </w:t>
      </w:r>
      <w:r>
        <w:rPr>
          <w:sz w:val="24"/>
        </w:rPr>
        <w:t>L.</w:t>
      </w:r>
      <w:r>
        <w:rPr>
          <w:spacing w:val="6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sociedade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adoecimentos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no   trabalho.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 sociedade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123,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407-427,</w:t>
      </w:r>
      <w:r>
        <w:rPr>
          <w:spacing w:val="3"/>
          <w:sz w:val="24"/>
        </w:rPr>
        <w:t> </w:t>
      </w:r>
      <w:r>
        <w:rPr>
          <w:sz w:val="24"/>
        </w:rPr>
        <w:t>jul./set.</w:t>
      </w:r>
      <w:r>
        <w:rPr>
          <w:spacing w:val="3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line="367" w:lineRule="auto" w:before="150"/>
        <w:ind w:left="479" w:right="135"/>
        <w:jc w:val="both"/>
      </w:pPr>
      <w:r>
        <w:rPr/>
        <w:t>BRASIL. </w:t>
      </w:r>
      <w:r>
        <w:rPr>
          <w:b/>
        </w:rPr>
        <w:t>Assédio moral: </w:t>
      </w:r>
      <w:r>
        <w:rPr/>
        <w:t>Conhecer, prevenir, cuidar. Brasília: Ministério da Saúde,</w:t>
      </w:r>
      <w:r>
        <w:rPr>
          <w:spacing w:val="1"/>
        </w:rPr>
        <w:t> </w:t>
      </w:r>
      <w:r>
        <w:rPr/>
        <w:t>2015.</w:t>
      </w:r>
    </w:p>
    <w:p>
      <w:pPr>
        <w:pStyle w:val="BodyText"/>
        <w:spacing w:before="150"/>
        <w:ind w:left="479"/>
      </w:pPr>
      <w:r>
        <w:rPr/>
        <w:t>WORLD</w:t>
      </w:r>
      <w:r>
        <w:rPr>
          <w:spacing w:val="-6"/>
        </w:rPr>
        <w:t> </w:t>
      </w:r>
      <w:r>
        <w:rPr/>
        <w:t>HEALTH</w:t>
      </w:r>
      <w:r>
        <w:rPr>
          <w:spacing w:val="-5"/>
        </w:rPr>
        <w:t> </w:t>
      </w:r>
      <w:r>
        <w:rPr/>
        <w:t>ORGANIZATION.</w:t>
      </w:r>
      <w:r>
        <w:rPr>
          <w:spacing w:val="-3"/>
        </w:rPr>
        <w:t> </w:t>
      </w:r>
      <w:r>
        <w:rPr/>
        <w:t>Psychological</w:t>
      </w:r>
      <w:r>
        <w:rPr>
          <w:spacing w:val="-5"/>
        </w:rPr>
        <w:t> </w:t>
      </w:r>
      <w:r>
        <w:rPr/>
        <w:t>harassment at work.</w:t>
      </w:r>
      <w:r>
        <w:rPr>
          <w:spacing w:val="-7"/>
        </w:rPr>
        <w:t> </w:t>
      </w:r>
      <w:r>
        <w:rPr/>
        <w:t>Geneva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479"/>
        <w:jc w:val="both"/>
      </w:pPr>
      <w:r>
        <w:rPr/>
        <w:t>(Suíça):</w:t>
      </w:r>
      <w:r>
        <w:rPr>
          <w:spacing w:val="-2"/>
        </w:rPr>
        <w:t> </w:t>
      </w:r>
      <w:r>
        <w:rPr/>
        <w:t>WHO,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Disponível</w:t>
      </w:r>
      <w:r>
        <w:rPr>
          <w:spacing w:val="-10"/>
        </w:rPr>
        <w:t> </w:t>
      </w:r>
      <w:r>
        <w:rPr/>
        <w:t>em:</w:t>
      </w:r>
      <w:r>
        <w:rPr>
          <w:spacing w:val="-1"/>
        </w:rPr>
        <w:t> </w:t>
      </w:r>
      <w:r>
        <w:rPr/>
        <w:t>&lt;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7" w:lineRule="auto"/>
        <w:ind w:left="479" w:right="148"/>
        <w:jc w:val="both"/>
      </w:pPr>
      <w:r>
        <w:rPr/>
        <w:t>https:/</w:t>
      </w:r>
      <w:hyperlink r:id="rId90">
        <w:r>
          <w:rPr/>
          <w:t>/www</w:t>
        </w:r>
      </w:hyperlink>
      <w:r>
        <w:rPr/>
        <w:t>.</w:t>
      </w:r>
      <w:hyperlink r:id="rId90">
        <w:r>
          <w:rPr/>
          <w:t>who.int/occupational_health/publications/en/pwh4e.pdf</w:t>
        </w:r>
      </w:hyperlink>
      <w:r>
        <w:rPr/>
        <w:t>&gt;.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60"/>
        </w:rPr>
        <w:t> </w:t>
      </w:r>
      <w:r>
        <w:rPr/>
        <w:t>08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mar.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spacing w:line="362" w:lineRule="auto" w:before="145"/>
        <w:ind w:left="479" w:right="141"/>
        <w:jc w:val="both"/>
      </w:pPr>
      <w:r>
        <w:rPr/>
        <w:t>RAICHELIS,</w:t>
      </w:r>
      <w:r>
        <w:rPr>
          <w:spacing w:val="61"/>
        </w:rPr>
        <w:t> </w:t>
      </w:r>
      <w:r>
        <w:rPr/>
        <w:t>R.;</w:t>
      </w:r>
      <w:r>
        <w:rPr>
          <w:spacing w:val="61"/>
        </w:rPr>
        <w:t> </w:t>
      </w:r>
      <w:r>
        <w:rPr/>
        <w:t>SILVA,</w:t>
      </w:r>
      <w:r>
        <w:rPr>
          <w:spacing w:val="61"/>
        </w:rPr>
        <w:t> </w:t>
      </w:r>
      <w:r>
        <w:rPr/>
        <w:t>O.</w:t>
      </w:r>
      <w:r>
        <w:rPr>
          <w:spacing w:val="61"/>
        </w:rPr>
        <w:t> </w:t>
      </w:r>
      <w:r>
        <w:rPr/>
        <w:t>D.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assédio   moral   nas   relações   de   trabalho</w:t>
      </w:r>
      <w:r>
        <w:rPr>
          <w:spacing w:val="1"/>
        </w:rPr>
        <w:t> </w:t>
      </w:r>
      <w:r>
        <w:rPr/>
        <w:t>do(a) assistente social: uma questão emergente. </w:t>
      </w:r>
      <w:r>
        <w:rPr>
          <w:i/>
        </w:rPr>
        <w:t>Revista Serviço Social e sociedade</w:t>
      </w:r>
      <w:r>
        <w:rPr/>
        <w:t>, n.</w:t>
      </w:r>
      <w:r>
        <w:rPr>
          <w:spacing w:val="1"/>
        </w:rPr>
        <w:t> </w:t>
      </w:r>
      <w:r>
        <w:rPr/>
        <w:t>123,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582-603,</w:t>
      </w:r>
      <w:r>
        <w:rPr>
          <w:spacing w:val="-1"/>
        </w:rPr>
        <w:t> </w:t>
      </w:r>
      <w:r>
        <w:rPr/>
        <w:t>jul./set.</w:t>
      </w:r>
      <w:r>
        <w:rPr>
          <w:spacing w:val="4"/>
        </w:rPr>
        <w:t> </w:t>
      </w:r>
      <w:r>
        <w:rPr/>
        <w:t>2015.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7"/>
        <w:jc w:val="center"/>
      </w:pPr>
      <w:bookmarkStart w:name="IMPLICAÇÕES DO PRÉ-NATAL NO PROCESSO DE " w:id="293"/>
      <w:bookmarkEnd w:id="293"/>
      <w:r>
        <w:rPr>
          <w:b w:val="0"/>
        </w:rPr>
      </w:r>
      <w:bookmarkStart w:name="_bookmark146" w:id="294"/>
      <w:bookmarkEnd w:id="294"/>
      <w:r>
        <w:rPr>
          <w:b w:val="0"/>
        </w:rPr>
      </w:r>
      <w:r>
        <w:rPr/>
        <w:t>IMPLICAÇÕES DO PRÉ-NATAL NO PROCESSO DE PARTO: REVISÃO</w:t>
      </w:r>
      <w:r>
        <w:rPr>
          <w:spacing w:val="-57"/>
        </w:rPr>
        <w:t> </w:t>
      </w:r>
      <w:r>
        <w:rPr/>
        <w:t>INTEGRATIVA</w:t>
      </w:r>
    </w:p>
    <w:p>
      <w:pPr>
        <w:pStyle w:val="BodyText"/>
        <w:spacing w:line="364" w:lineRule="auto" w:before="4"/>
        <w:ind w:left="489" w:right="147"/>
        <w:jc w:val="center"/>
      </w:pPr>
      <w:r>
        <w:rPr>
          <w:spacing w:val="-1"/>
        </w:rPr>
        <w:t>Emmanuelle Thais Silva de Jesus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Ana Claudia de Jesus </w:t>
      </w:r>
      <w:r>
        <w:rPr>
          <w:vertAlign w:val="baseline"/>
        </w:rPr>
        <w:t>Pereira dos Santos</w:t>
      </w:r>
      <w:r>
        <w:rPr>
          <w:vertAlign w:val="superscript"/>
        </w:rPr>
        <w:t>1;</w:t>
      </w:r>
      <w:r>
        <w:rPr>
          <w:vertAlign w:val="baseline"/>
        </w:rPr>
        <w:t> Paula</w:t>
      </w:r>
      <w:r>
        <w:rPr>
          <w:spacing w:val="-57"/>
          <w:vertAlign w:val="baseline"/>
        </w:rPr>
        <w:t> </w:t>
      </w:r>
      <w:r>
        <w:rPr>
          <w:vertAlign w:val="baseline"/>
        </w:rPr>
        <w:t>Paulina Costa</w:t>
      </w:r>
      <w:r>
        <w:rPr>
          <w:spacing w:val="-4"/>
          <w:vertAlign w:val="baseline"/>
        </w:rPr>
        <w:t> </w:t>
      </w:r>
      <w:r>
        <w:rPr>
          <w:vertAlign w:val="baseline"/>
        </w:rPr>
        <w:t>Tavares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758" w:right="415" w:hanging="13"/>
        <w:jc w:val="center"/>
      </w:pPr>
      <w:r>
        <w:rPr>
          <w:vertAlign w:val="superscript"/>
        </w:rPr>
        <w:t>1</w:t>
      </w:r>
      <w:r>
        <w:rPr>
          <w:vertAlign w:val="baseline"/>
        </w:rPr>
        <w:t>Graduanda em Bacharelado em enfermagem pela Faculdade Adventista da Bahia.</w:t>
      </w:r>
      <w:r>
        <w:rPr>
          <w:spacing w:val="-57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Orientadora. Mestre em Promoção da Saúde, docente do curso de Enfermagem da</w:t>
      </w:r>
      <w:r>
        <w:rPr>
          <w:spacing w:val="-57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5"/>
          <w:vertAlign w:val="baseline"/>
        </w:rPr>
        <w:t> </w:t>
      </w:r>
      <w:r>
        <w:rPr>
          <w:vertAlign w:val="baseline"/>
        </w:rPr>
        <w:t>Adventista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Bahia.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O pré-natal tem um papel imprescindível na detecção precoce de</w:t>
      </w:r>
      <w:r>
        <w:rPr>
          <w:spacing w:val="1"/>
        </w:rPr>
        <w:t> </w:t>
      </w:r>
      <w:r>
        <w:rPr/>
        <w:t>patologias associadas ao feto e à gestante. O mesmo, também atua no 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educativas,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frequente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planejado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gestante com os profissionais de saúde.</w:t>
      </w:r>
      <w:r>
        <w:rPr>
          <w:spacing w:val="1"/>
        </w:rPr>
        <w:t> </w:t>
      </w:r>
      <w:r>
        <w:rPr/>
        <w:t>Dessa forma, ao realizar um acompanhamento</w:t>
      </w:r>
      <w:r>
        <w:rPr>
          <w:spacing w:val="1"/>
        </w:rPr>
        <w:t> </w:t>
      </w:r>
      <w:r>
        <w:rPr/>
        <w:t>contínuo</w:t>
      </w:r>
      <w:r>
        <w:rPr>
          <w:spacing w:val="1"/>
        </w:rPr>
        <w:t> </w:t>
      </w:r>
      <w:r>
        <w:rPr/>
        <w:t>com 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um desenvolvimento</w:t>
      </w:r>
      <w:r>
        <w:rPr>
          <w:spacing w:val="1"/>
        </w:rPr>
        <w:t> </w:t>
      </w:r>
      <w:r>
        <w:rPr/>
        <w:t>saudável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bebê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diminuir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gestante.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Levantar</w:t>
      </w:r>
      <w:r>
        <w:rPr>
          <w:spacing w:val="1"/>
        </w:rPr>
        <w:t> </w:t>
      </w:r>
      <w:r>
        <w:rPr/>
        <w:t>evidências científicas acerca da influência da qualidade do pré-natal e suas implicações</w:t>
      </w:r>
      <w:r>
        <w:rPr>
          <w:spacing w:val="1"/>
        </w:rPr>
        <w:t> </w:t>
      </w:r>
      <w:r>
        <w:rPr/>
        <w:t>no desfecho do parto. Metodologia: trata-se de revisão integrativa da literatura, com</w:t>
      </w:r>
      <w:r>
        <w:rPr>
          <w:spacing w:val="1"/>
        </w:rPr>
        <w:t> </w:t>
      </w:r>
      <w:r>
        <w:rPr/>
        <w:t>abordagem qualitativa, uma busca nas bases de dados: LILACS, BDENF, SCIELO e</w:t>
      </w:r>
      <w:r>
        <w:rPr>
          <w:spacing w:val="1"/>
        </w:rPr>
        <w:t> </w:t>
      </w:r>
      <w:r>
        <w:rPr/>
        <w:t>PUBMED.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eleitos</w:t>
      </w:r>
      <w:r>
        <w:rPr>
          <w:spacing w:val="1"/>
        </w:rPr>
        <w:t> </w:t>
      </w:r>
      <w:r>
        <w:rPr/>
        <w:t>nove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científicos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versavam</w:t>
      </w:r>
      <w:r>
        <w:rPr>
          <w:spacing w:val="1"/>
        </w:rPr>
        <w:t> </w:t>
      </w:r>
      <w:r>
        <w:rPr/>
        <w:t>sobre o título</w:t>
      </w:r>
      <w:r>
        <w:rPr>
          <w:spacing w:val="1"/>
        </w:rPr>
        <w:t> </w:t>
      </w:r>
      <w:r>
        <w:rPr/>
        <w:t>da pesquisa:</w:t>
      </w:r>
      <w:r>
        <w:rPr>
          <w:spacing w:val="1"/>
        </w:rPr>
        <w:t> </w:t>
      </w:r>
      <w:r>
        <w:rPr/>
        <w:t>Implicações do Pré-natal no</w:t>
      </w:r>
      <w:r>
        <w:rPr>
          <w:spacing w:val="60"/>
        </w:rPr>
        <w:t> </w:t>
      </w:r>
      <w:r>
        <w:rPr/>
        <w:t>Processo</w:t>
      </w:r>
      <w:r>
        <w:rPr>
          <w:spacing w:val="60"/>
        </w:rPr>
        <w:t> </w:t>
      </w:r>
      <w:r>
        <w:rPr/>
        <w:t>de parto. O processo</w:t>
      </w:r>
      <w:r>
        <w:rPr>
          <w:spacing w:val="-57"/>
        </w:rPr>
        <w:t> </w:t>
      </w:r>
      <w:r>
        <w:rPr/>
        <w:t>de busca nas bases de dados, embora tenha localizado mais de mil artigos, revelaram a</w:t>
      </w:r>
      <w:r>
        <w:rPr>
          <w:spacing w:val="1"/>
        </w:rPr>
        <w:t> </w:t>
      </w:r>
      <w:r>
        <w:rPr/>
        <w:t>escassez de estudos originais que abordem diretamente as implicações decorrentes do</w:t>
      </w:r>
      <w:r>
        <w:rPr>
          <w:spacing w:val="1"/>
        </w:rPr>
        <w:t> </w:t>
      </w:r>
      <w:r>
        <w:rPr/>
        <w:t>pré-natal do desfecho do parto. </w:t>
      </w:r>
      <w:r>
        <w:rPr>
          <w:b/>
        </w:rPr>
        <w:t>DISCUSSÃO: </w:t>
      </w:r>
      <w:r>
        <w:rPr/>
        <w:t>A assistência pré-natal deve ser ofertada</w:t>
      </w:r>
      <w:r>
        <w:rPr>
          <w:spacing w:val="1"/>
        </w:rPr>
        <w:t> </w:t>
      </w:r>
      <w:r>
        <w:rPr/>
        <w:t>para assegurar uma gestação de qualidade e a redução de riscos para o binômio mãe-</w:t>
      </w:r>
      <w:r>
        <w:rPr>
          <w:spacing w:val="1"/>
        </w:rPr>
        <w:t> </w:t>
      </w:r>
      <w:r>
        <w:rPr/>
        <w:t>filho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humanização.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 a</w:t>
      </w:r>
      <w:r>
        <w:rPr>
          <w:spacing w:val="1"/>
        </w:rPr>
        <w:t> </w:t>
      </w:r>
      <w:r>
        <w:rPr/>
        <w:t>assistência</w:t>
      </w:r>
      <w:r>
        <w:rPr>
          <w:spacing w:val="60"/>
        </w:rPr>
        <w:t> </w:t>
      </w:r>
      <w:r>
        <w:rPr/>
        <w:t>pré-natal é</w:t>
      </w:r>
      <w:r>
        <w:rPr>
          <w:spacing w:val="1"/>
        </w:rPr>
        <w:t> </w:t>
      </w:r>
      <w:r>
        <w:rPr/>
        <w:t>ofertada para assegurar uma gestação de qualidade e a redução de riscos para o binômio</w:t>
      </w:r>
      <w:r>
        <w:rPr>
          <w:spacing w:val="1"/>
        </w:rPr>
        <w:t> </w:t>
      </w:r>
      <w:r>
        <w:rPr/>
        <w:t>mãe-filho. Esta deve ser baseada na humanização configurando-se como um serviço que</w:t>
      </w:r>
      <w:r>
        <w:rPr>
          <w:spacing w:val="-57"/>
        </w:rPr>
        <w:t> </w:t>
      </w:r>
      <w:r>
        <w:rPr/>
        <w:t>ofereça à mulher os subsídios necessários para que ela se sinta segura durante esta fase</w:t>
      </w:r>
      <w:r>
        <w:rPr>
          <w:spacing w:val="1"/>
        </w:rPr>
        <w:t> </w:t>
      </w:r>
      <w:r>
        <w:rPr/>
        <w:t>da vida, desde os exames essenciais até as informações necessárias para a promoção da</w:t>
      </w:r>
      <w:r>
        <w:rPr>
          <w:spacing w:val="1"/>
        </w:rPr>
        <w:t> </w:t>
      </w:r>
      <w:r>
        <w:rPr/>
        <w:t>saúde de ambos. Contudo quando não realizado de forma adequada, o pré-natal pode</w:t>
      </w:r>
      <w:r>
        <w:rPr>
          <w:spacing w:val="1"/>
        </w:rPr>
        <w:t> </w:t>
      </w:r>
      <w:r>
        <w:rPr/>
        <w:t>desencadear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materno-fetais.</w:t>
      </w:r>
      <w:r>
        <w:rPr>
          <w:spacing w:val="1"/>
        </w:rPr>
        <w:t> </w:t>
      </w:r>
      <w:r>
        <w:rPr/>
        <w:t>Além disso,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registro, muitas vezes, mascara alterações e doenças graves prejudiciais à mãe e feto,</w:t>
      </w:r>
      <w:r>
        <w:rPr>
          <w:spacing w:val="1"/>
        </w:rPr>
        <w:t> </w:t>
      </w:r>
      <w:r>
        <w:rPr/>
        <w:t>principalmente, em relação ao parto. A ausência dos registros e a baixa realização de</w:t>
      </w:r>
      <w:r>
        <w:rPr>
          <w:spacing w:val="1"/>
        </w:rPr>
        <w:t> </w:t>
      </w:r>
      <w:r>
        <w:rPr/>
        <w:t>alguns exames, é desvantajosa também para os profissionais, que não</w:t>
      </w:r>
      <w:r>
        <w:rPr>
          <w:spacing w:val="1"/>
        </w:rPr>
        <w:t> </w:t>
      </w:r>
      <w:r>
        <w:rPr/>
        <w:t>atualizam se</w:t>
      </w:r>
      <w:r>
        <w:rPr>
          <w:spacing w:val="1"/>
        </w:rPr>
        <w:t> </w:t>
      </w:r>
      <w:r>
        <w:rPr/>
        <w:t>acerca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história</w:t>
      </w:r>
      <w:r>
        <w:rPr>
          <w:spacing w:val="16"/>
        </w:rPr>
        <w:t> </w:t>
      </w:r>
      <w:r>
        <w:rPr/>
        <w:t>clínica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usuária.</w:t>
      </w:r>
      <w:r>
        <w:rPr>
          <w:spacing w:val="24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7"/>
        </w:rPr>
        <w:t> </w:t>
      </w:r>
      <w:r>
        <w:rPr/>
        <w:t>O</w:t>
      </w:r>
      <w:r>
        <w:rPr>
          <w:spacing w:val="13"/>
        </w:rPr>
        <w:t> </w:t>
      </w:r>
      <w:r>
        <w:rPr/>
        <w:t>cuidado</w:t>
      </w:r>
      <w:r>
        <w:rPr>
          <w:spacing w:val="21"/>
        </w:rPr>
        <w:t> </w:t>
      </w:r>
      <w:r>
        <w:rPr/>
        <w:t>com</w:t>
      </w:r>
      <w:r>
        <w:rPr>
          <w:spacing w:val="9"/>
        </w:rPr>
        <w:t> </w:t>
      </w:r>
      <w:r>
        <w:rPr/>
        <w:t>a</w:t>
      </w:r>
      <w:r>
        <w:rPr>
          <w:spacing w:val="16"/>
        </w:rPr>
        <w:t> </w:t>
      </w:r>
      <w:r>
        <w:rPr/>
        <w:t>saúde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com</w:t>
      </w:r>
      <w:r>
        <w:rPr>
          <w:spacing w:val="9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1"/>
        <w:jc w:val="both"/>
      </w:pPr>
      <w:r>
        <w:rPr/>
        <w:t>pré-natal é essencial para toda a mulher gestante, em todo o mundo. É imprescindível</w:t>
      </w:r>
      <w:r>
        <w:rPr>
          <w:spacing w:val="1"/>
        </w:rPr>
        <w:t> </w:t>
      </w:r>
      <w:r>
        <w:rPr/>
        <w:t>que os profissionais de saúde da unidade básica da família local, que tenham uma</w:t>
      </w:r>
      <w:r>
        <w:rPr>
          <w:spacing w:val="1"/>
        </w:rPr>
        <w:t> </w:t>
      </w:r>
      <w:r>
        <w:rPr/>
        <w:t>capacitação especializada com atualizações constantes e que ofereçam às gestantes toda</w:t>
      </w:r>
      <w:r>
        <w:rPr>
          <w:spacing w:val="1"/>
        </w:rPr>
        <w:t> </w:t>
      </w:r>
      <w:r>
        <w:rPr/>
        <w:t>a conduta necessária de acordo com o quadro clínico individual, sempre respaldados nos</w:t>
      </w:r>
      <w:r>
        <w:rPr>
          <w:spacing w:val="-57"/>
        </w:rPr>
        <w:t> </w:t>
      </w:r>
      <w:r>
        <w:rPr/>
        <w:t>objetivos, diretrizes e protocolos dos programas e políticas direcionados à saúde da</w:t>
      </w:r>
      <w:r>
        <w:rPr>
          <w:spacing w:val="1"/>
        </w:rPr>
        <w:t> </w:t>
      </w:r>
      <w:r>
        <w:rPr/>
        <w:t>mulher,</w:t>
      </w:r>
      <w:r>
        <w:rPr>
          <w:spacing w:val="3"/>
        </w:rPr>
        <w:t> </w:t>
      </w:r>
      <w:r>
        <w:rPr/>
        <w:t>em</w:t>
      </w:r>
      <w:r>
        <w:rPr>
          <w:spacing w:val="-7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da</w:t>
      </w:r>
      <w:r>
        <w:rPr>
          <w:spacing w:val="5"/>
        </w:rPr>
        <w:t> </w:t>
      </w:r>
      <w:r>
        <w:rPr/>
        <w:t>mulher</w:t>
      </w:r>
      <w:r>
        <w:rPr>
          <w:spacing w:val="3"/>
        </w:rPr>
        <w:t> </w:t>
      </w:r>
      <w:r>
        <w:rPr/>
        <w:t>gestante</w:t>
      </w:r>
      <w:r>
        <w:rPr>
          <w:spacing w:val="1"/>
        </w:rPr>
        <w:t> </w:t>
      </w:r>
      <w:r>
        <w:rPr/>
        <w:t>e parturiente.</w:t>
      </w:r>
    </w:p>
    <w:p>
      <w:pPr>
        <w:pStyle w:val="BodyText"/>
        <w:spacing w:line="362" w:lineRule="auto" w:before="162"/>
        <w:ind w:left="479" w:right="145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Gestante;</w:t>
      </w:r>
      <w:r>
        <w:rPr>
          <w:spacing w:val="1"/>
        </w:rPr>
        <w:t> </w:t>
      </w:r>
      <w:r>
        <w:rPr/>
        <w:t>Pré-natal;</w:t>
      </w:r>
      <w:r>
        <w:rPr>
          <w:spacing w:val="1"/>
        </w:rPr>
        <w:t> </w:t>
      </w:r>
      <w:r>
        <w:rPr/>
        <w:t>Parto;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enfermagem;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86"/>
        </w:numPr>
        <w:tabs>
          <w:tab w:pos="916" w:val="left" w:leader="none"/>
        </w:tabs>
        <w:spacing w:line="367" w:lineRule="auto" w:before="0" w:after="0"/>
        <w:ind w:left="479" w:right="204" w:firstLine="0"/>
        <w:jc w:val="both"/>
        <w:rPr>
          <w:sz w:val="24"/>
        </w:rPr>
      </w:pP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Importância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pré-natal,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91">
        <w:r>
          <w:rPr>
            <w:sz w:val="24"/>
          </w:rPr>
          <w:t>http://bvsms.saude.gov.br/dicas-em-saude/2198-importancia-do-pre-natal.</w:t>
        </w:r>
      </w:hyperlink>
    </w:p>
    <w:p>
      <w:pPr>
        <w:pStyle w:val="ListParagraph"/>
        <w:numPr>
          <w:ilvl w:val="0"/>
          <w:numId w:val="86"/>
        </w:numPr>
        <w:tabs>
          <w:tab w:pos="782" w:val="left" w:leader="none"/>
        </w:tabs>
        <w:spacing w:line="362" w:lineRule="auto" w:before="145" w:after="0"/>
        <w:ind w:left="479" w:right="150" w:firstLine="0"/>
        <w:jc w:val="both"/>
        <w:rPr>
          <w:sz w:val="24"/>
        </w:rPr>
      </w:pPr>
      <w:r>
        <w:rPr>
          <w:sz w:val="24"/>
        </w:rPr>
        <w:t>Monteiro BR, Souza NL, Silva PP, Pinto ESG, França DF, Andrade ACA, et al.</w:t>
      </w:r>
      <w:r>
        <w:rPr>
          <w:spacing w:val="1"/>
          <w:sz w:val="24"/>
        </w:rPr>
        <w:t> </w:t>
      </w:r>
      <w:r>
        <w:rPr>
          <w:sz w:val="24"/>
        </w:rPr>
        <w:t>Health care</w:t>
      </w:r>
      <w:r>
        <w:rPr>
          <w:spacing w:val="1"/>
          <w:sz w:val="24"/>
        </w:rPr>
        <w:t> </w:t>
      </w:r>
      <w:r>
        <w:rPr>
          <w:sz w:val="24"/>
        </w:rPr>
        <w:t>in the prenatal and childbirth context from puerperal women’s perspective.</w:t>
      </w:r>
      <w:r>
        <w:rPr>
          <w:spacing w:val="1"/>
          <w:sz w:val="24"/>
        </w:rPr>
        <w:t> </w:t>
      </w:r>
      <w:r>
        <w:rPr>
          <w:sz w:val="24"/>
        </w:rPr>
        <w:t>Rev</w:t>
      </w:r>
      <w:r>
        <w:rPr>
          <w:spacing w:val="-4"/>
          <w:sz w:val="24"/>
        </w:rPr>
        <w:t> </w:t>
      </w:r>
      <w:r>
        <w:rPr>
          <w:sz w:val="24"/>
        </w:rPr>
        <w:t>Bras Enferm.</w:t>
      </w:r>
      <w:r>
        <w:rPr>
          <w:spacing w:val="10"/>
          <w:sz w:val="24"/>
        </w:rPr>
        <w:t> </w:t>
      </w:r>
      <w:r>
        <w:rPr>
          <w:sz w:val="24"/>
        </w:rPr>
        <w:t>2020;</w:t>
      </w:r>
      <w:r>
        <w:rPr>
          <w:spacing w:val="-3"/>
          <w:sz w:val="24"/>
        </w:rPr>
        <w:t> </w:t>
      </w:r>
      <w:r>
        <w:rPr>
          <w:sz w:val="24"/>
        </w:rPr>
        <w:t>73(4):20190222.</w:t>
      </w:r>
    </w:p>
    <w:p>
      <w:pPr>
        <w:pStyle w:val="ListParagraph"/>
        <w:numPr>
          <w:ilvl w:val="0"/>
          <w:numId w:val="86"/>
        </w:numPr>
        <w:tabs>
          <w:tab w:pos="777" w:val="left" w:leader="none"/>
        </w:tabs>
        <w:spacing w:line="362" w:lineRule="auto" w:before="152" w:after="0"/>
        <w:ind w:left="479" w:right="139" w:firstLine="0"/>
        <w:jc w:val="both"/>
        <w:rPr>
          <w:sz w:val="24"/>
        </w:rPr>
      </w:pPr>
      <w:r>
        <w:rPr>
          <w:sz w:val="24"/>
        </w:rPr>
        <w:t>Castro LI, Oliveira IS, Bezerra RA, Souza LE, Anjos SA, Santso LY. Assistência</w:t>
      </w:r>
      <w:r>
        <w:rPr>
          <w:spacing w:val="1"/>
          <w:sz w:val="24"/>
        </w:rPr>
        <w:t> </w:t>
      </w:r>
      <w:r>
        <w:rPr>
          <w:sz w:val="24"/>
        </w:rPr>
        <w:t>pré-natal</w:t>
      </w:r>
      <w:r>
        <w:rPr>
          <w:spacing w:val="1"/>
          <w:sz w:val="24"/>
        </w:rPr>
        <w:t> </w:t>
      </w:r>
      <w:r>
        <w:rPr>
          <w:sz w:val="24"/>
        </w:rPr>
        <w:t>segundo</w:t>
      </w:r>
      <w:r>
        <w:rPr>
          <w:spacing w:val="1"/>
          <w:sz w:val="24"/>
        </w:rPr>
        <w:t> </w:t>
      </w:r>
      <w:r>
        <w:rPr>
          <w:sz w:val="24"/>
        </w:rPr>
        <w:t>registros</w:t>
      </w:r>
      <w:r>
        <w:rPr>
          <w:spacing w:val="1"/>
          <w:sz w:val="24"/>
        </w:rPr>
        <w:t> </w:t>
      </w:r>
      <w:r>
        <w:rPr>
          <w:sz w:val="24"/>
        </w:rPr>
        <w:t>profissionais</w:t>
      </w:r>
      <w:r>
        <w:rPr>
          <w:spacing w:val="1"/>
          <w:sz w:val="24"/>
        </w:rPr>
        <w:t> </w:t>
      </w:r>
      <w:r>
        <w:rPr>
          <w:sz w:val="24"/>
        </w:rPr>
        <w:t>presentes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caderneta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gestante.</w:t>
      </w:r>
      <w:r>
        <w:rPr>
          <w:spacing w:val="1"/>
          <w:sz w:val="24"/>
        </w:rPr>
        <w:t> </w:t>
      </w:r>
      <w:r>
        <w:rPr>
          <w:sz w:val="24"/>
        </w:rPr>
        <w:t>Rev.Enferm.UFSM.2020;</w:t>
      </w:r>
      <w:r>
        <w:rPr>
          <w:spacing w:val="-4"/>
          <w:sz w:val="24"/>
        </w:rPr>
        <w:t> </w:t>
      </w:r>
      <w:r>
        <w:rPr>
          <w:sz w:val="24"/>
        </w:rPr>
        <w:t>10(0):1-18.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012" w:right="667"/>
        <w:jc w:val="center"/>
      </w:pPr>
      <w:bookmarkStart w:name="A IMPORTÂNCIA DA PREVENÇÃO DO CÂNCER DE " w:id="295"/>
      <w:bookmarkEnd w:id="295"/>
      <w:r>
        <w:rPr>
          <w:b w:val="0"/>
        </w:rPr>
      </w:r>
      <w:bookmarkStart w:name="_bookmark147" w:id="296"/>
      <w:bookmarkEnd w:id="296"/>
      <w:r>
        <w:rPr>
          <w:b w:val="0"/>
        </w:rPr>
      </w:r>
      <w:r>
        <w:rPr/>
        <w:t>A IMPORTÂNCIA DA PREVENÇÃO DO CÂNCER DE PRÓSTATA:</w:t>
      </w:r>
      <w:r>
        <w:rPr>
          <w:spacing w:val="-57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2"/>
        </w:rPr>
        <w:t> </w:t>
      </w:r>
      <w:r>
        <w:rPr/>
        <w:t>DE LITERATURA</w:t>
      </w:r>
    </w:p>
    <w:p>
      <w:pPr>
        <w:pStyle w:val="BodyText"/>
        <w:spacing w:line="364" w:lineRule="auto" w:before="4"/>
        <w:ind w:left="489" w:right="138"/>
        <w:jc w:val="center"/>
      </w:pPr>
      <w:r>
        <w:rPr>
          <w:spacing w:val="-1"/>
        </w:rPr>
        <w:t>Bruno</w:t>
      </w:r>
      <w:r>
        <w:rPr>
          <w:spacing w:val="6"/>
        </w:rPr>
        <w:t> </w:t>
      </w:r>
      <w:r>
        <w:rPr>
          <w:spacing w:val="-1"/>
        </w:rPr>
        <w:t>Abilio</w:t>
      </w:r>
      <w:r>
        <w:rPr>
          <w:spacing w:val="6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spacing w:val="-1"/>
        </w:rPr>
        <w:t>Silva</w:t>
      </w:r>
      <w:r>
        <w:rPr>
          <w:spacing w:val="4"/>
        </w:rPr>
        <w:t> </w:t>
      </w:r>
      <w:r>
        <w:rPr>
          <w:spacing w:val="-1"/>
        </w:rPr>
        <w:t>Machado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Daniel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Lopes</w:t>
      </w:r>
      <w:r>
        <w:rPr>
          <w:vertAlign w:val="baseline"/>
        </w:rPr>
        <w:t> </w:t>
      </w:r>
      <w:r>
        <w:rPr>
          <w:spacing w:val="-1"/>
          <w:vertAlign w:val="baseline"/>
        </w:rPr>
        <w:t>Araújo</w:t>
      </w:r>
      <w:r>
        <w:rPr>
          <w:spacing w:val="-1"/>
          <w:vertAlign w:val="superscript"/>
        </w:rPr>
        <w:t>2;</w:t>
      </w:r>
      <w:r>
        <w:rPr>
          <w:spacing w:val="-23"/>
          <w:vertAlign w:val="baseline"/>
        </w:rPr>
        <w:t> </w:t>
      </w:r>
      <w:r>
        <w:rPr>
          <w:vertAlign w:val="baseline"/>
        </w:rPr>
        <w:t>Carla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1"/>
          <w:vertAlign w:val="baseline"/>
        </w:rPr>
        <w:t> </w:t>
      </w:r>
      <w:r>
        <w:rPr>
          <w:vertAlign w:val="baseline"/>
        </w:rPr>
        <w:t>Moreira</w:t>
      </w:r>
      <w:r>
        <w:rPr>
          <w:spacing w:val="6"/>
          <w:vertAlign w:val="baseline"/>
        </w:rPr>
        <w:t> </w:t>
      </w:r>
      <w:r>
        <w:rPr>
          <w:vertAlign w:val="baseline"/>
        </w:rPr>
        <w:t>Falcão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Maria</w:t>
      </w:r>
      <w:r>
        <w:rPr>
          <w:spacing w:val="3"/>
          <w:vertAlign w:val="baseline"/>
        </w:rPr>
        <w:t> </w:t>
      </w:r>
      <w:r>
        <w:rPr>
          <w:vertAlign w:val="baseline"/>
        </w:rPr>
        <w:t>Aparecida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Sousa Moura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Mariana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spacing w:val="4"/>
          <w:vertAlign w:val="baseline"/>
        </w:rPr>
        <w:t> </w:t>
      </w:r>
      <w:r>
        <w:rPr>
          <w:vertAlign w:val="baseline"/>
        </w:rPr>
        <w:t>Souza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Suzana</w:t>
      </w:r>
      <w:r>
        <w:rPr>
          <w:spacing w:val="-1"/>
          <w:vertAlign w:val="baseline"/>
        </w:rPr>
        <w:t> </w:t>
      </w:r>
      <w:r>
        <w:rPr>
          <w:vertAlign w:val="baseline"/>
        </w:rPr>
        <w:t>Pereira</w:t>
      </w:r>
      <w:r>
        <w:rPr>
          <w:spacing w:val="-1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508" w:right="168" w:hanging="9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Tecnólogo em Radiologia (UNINASSAU). Graduando em Docência </w:t>
      </w:r>
      <w:r>
        <w:rPr>
          <w:vertAlign w:val="baseline"/>
        </w:rPr>
        <w:t>no 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 pela Faculdade Elesbão Veloso- (FAEVE). Teresina, Piauí, Brasil. </w:t>
      </w:r>
      <w:r>
        <w:rPr>
          <w:vertAlign w:val="superscript"/>
        </w:rPr>
        <w:t>2</w:t>
      </w:r>
      <w:r>
        <w:rPr>
          <w:vertAlign w:val="baseline"/>
        </w:rPr>
        <w:t>Tecnólogo</w:t>
      </w:r>
      <w:r>
        <w:rPr>
          <w:spacing w:val="-57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pelo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Patos</w:t>
      </w:r>
      <w:r>
        <w:rPr>
          <w:spacing w:val="-7"/>
          <w:vertAlign w:val="baseline"/>
        </w:rPr>
        <w:t> </w:t>
      </w:r>
      <w:r>
        <w:rPr>
          <w:vertAlign w:val="baseline"/>
        </w:rPr>
        <w:t>(UNIFIP).</w:t>
      </w:r>
      <w:r>
        <w:rPr>
          <w:spacing w:val="-4"/>
          <w:vertAlign w:val="baseline"/>
        </w:rPr>
        <w:t> </w:t>
      </w:r>
      <w:r>
        <w:rPr>
          <w:vertAlign w:val="baseline"/>
        </w:rPr>
        <w:t>Patos, Recife,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2" w:lineRule="auto"/>
        <w:ind w:left="489" w:right="140"/>
        <w:jc w:val="center"/>
      </w:pP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Tecnóloga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Radiologia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NOVAUNESC.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spacing w:val="5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5"/>
          <w:vertAlign w:val="baseline"/>
        </w:rPr>
        <w:t> </w:t>
      </w:r>
      <w:r>
        <w:rPr>
          <w:vertAlign w:val="baseline"/>
        </w:rPr>
        <w:t>Brasil.</w:t>
      </w:r>
      <w:r>
        <w:rPr>
          <w:vertAlign w:val="superscript"/>
        </w:rPr>
        <w:t>4</w:t>
      </w:r>
      <w:r>
        <w:rPr>
          <w:spacing w:val="-15"/>
          <w:vertAlign w:val="baseline"/>
        </w:rPr>
        <w:t> </w:t>
      </w:r>
      <w:r>
        <w:rPr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4"/>
          <w:vertAlign w:val="baseline"/>
        </w:rPr>
        <w:t> </w:t>
      </w:r>
      <w:r>
        <w:rPr>
          <w:vertAlign w:val="baseline"/>
        </w:rPr>
        <w:t>pela</w:t>
      </w:r>
      <w:r>
        <w:rPr>
          <w:spacing w:val="-2"/>
          <w:vertAlign w:val="baseline"/>
        </w:rPr>
        <w:t> </w:t>
      </w:r>
      <w:r>
        <w:rPr>
          <w:vertAlign w:val="baseline"/>
        </w:rPr>
        <w:t>Cristo</w:t>
      </w:r>
      <w:r>
        <w:rPr>
          <w:spacing w:val="-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Piauí- CHRISFAPI,</w:t>
      </w:r>
      <w:r>
        <w:rPr>
          <w:spacing w:val="3"/>
          <w:vertAlign w:val="baseline"/>
        </w:rPr>
        <w:t> </w:t>
      </w:r>
      <w:r>
        <w:rPr>
          <w:vertAlign w:val="baseline"/>
        </w:rPr>
        <w:t>Piripiri,</w:t>
      </w:r>
      <w:r>
        <w:rPr>
          <w:spacing w:val="1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2" w:lineRule="auto" w:before="152"/>
        <w:ind w:left="479" w:right="137"/>
        <w:jc w:val="both"/>
      </w:pPr>
      <w:r>
        <w:rPr>
          <w:b/>
        </w:rPr>
        <w:t>INTRODUÇÃO: </w:t>
      </w:r>
      <w:r>
        <w:rPr/>
        <w:t>O câncer de próstata (CaP) é o sexto tipo de câncer mais comum no</w:t>
      </w:r>
      <w:r>
        <w:rPr>
          <w:spacing w:val="1"/>
        </w:rPr>
        <w:t> </w:t>
      </w:r>
      <w:r>
        <w:rPr/>
        <w:t>mundo e o mais prevalente em homens, representando cerca de 10% do total de câncer,</w:t>
      </w:r>
      <w:r>
        <w:rPr>
          <w:spacing w:val="1"/>
        </w:rPr>
        <w:t> </w:t>
      </w:r>
      <w:r>
        <w:rPr/>
        <w:t>mais do</w:t>
      </w:r>
      <w:r>
        <w:rPr>
          <w:spacing w:val="1"/>
        </w:rPr>
        <w:t> </w:t>
      </w:r>
      <w:r>
        <w:rPr/>
        <w:t>que qualquer outro tipo</w:t>
      </w:r>
      <w:r>
        <w:rPr>
          <w:spacing w:val="60"/>
        </w:rPr>
        <w:t> </w:t>
      </w:r>
      <w:r>
        <w:rPr/>
        <w:t>de câncer,</w:t>
      </w:r>
      <w:r>
        <w:rPr>
          <w:spacing w:val="60"/>
        </w:rPr>
        <w:t> </w:t>
      </w:r>
      <w:r>
        <w:rPr/>
        <w:t>este é considerado o câncer da terceira</w:t>
      </w:r>
      <w:r>
        <w:rPr>
          <w:spacing w:val="1"/>
        </w:rPr>
        <w:t> </w:t>
      </w:r>
      <w:r>
        <w:rPr/>
        <w:t>idade, uma vez que cerca de três quartos dos casos no mundo, é passível de prevenção e</w:t>
      </w:r>
      <w:r>
        <w:rPr>
          <w:spacing w:val="1"/>
        </w:rPr>
        <w:t> </w:t>
      </w:r>
      <w:r>
        <w:rPr/>
        <w:t>pode</w:t>
      </w:r>
      <w:r>
        <w:rPr>
          <w:spacing w:val="-1"/>
        </w:rPr>
        <w:t> </w:t>
      </w:r>
      <w:r>
        <w:rPr/>
        <w:t>ser</w:t>
      </w:r>
      <w:r>
        <w:rPr>
          <w:spacing w:val="34"/>
        </w:rPr>
        <w:t> </w:t>
      </w:r>
      <w:r>
        <w:rPr/>
        <w:t>evitado</w:t>
      </w:r>
      <w:r>
        <w:rPr>
          <w:spacing w:val="36"/>
        </w:rPr>
        <w:t> </w:t>
      </w:r>
      <w:r>
        <w:rPr/>
        <w:t>se</w:t>
      </w:r>
      <w:r>
        <w:rPr>
          <w:spacing w:val="31"/>
        </w:rPr>
        <w:t> </w:t>
      </w:r>
      <w:r>
        <w:rPr/>
        <w:t>for</w:t>
      </w:r>
      <w:r>
        <w:rPr>
          <w:spacing w:val="34"/>
        </w:rPr>
        <w:t> </w:t>
      </w:r>
      <w:r>
        <w:rPr/>
        <w:t>diagnosticado</w:t>
      </w:r>
      <w:r>
        <w:rPr>
          <w:spacing w:val="36"/>
        </w:rPr>
        <w:t> </w:t>
      </w:r>
      <w:r>
        <w:rPr/>
        <w:t>precocemente</w:t>
      </w:r>
      <w:r>
        <w:rPr>
          <w:spacing w:val="31"/>
        </w:rPr>
        <w:t> </w:t>
      </w:r>
      <w:r>
        <w:rPr/>
        <w:t>e</w:t>
      </w:r>
      <w:r>
        <w:rPr>
          <w:spacing w:val="30"/>
        </w:rPr>
        <w:t> </w:t>
      </w:r>
      <w:r>
        <w:rPr/>
        <w:t>ultimamente</w:t>
      </w:r>
      <w:r>
        <w:rPr>
          <w:spacing w:val="31"/>
        </w:rPr>
        <w:t> </w:t>
      </w:r>
      <w:r>
        <w:rPr/>
        <w:t>recomenda-se</w:t>
      </w:r>
      <w:r>
        <w:rPr>
          <w:spacing w:val="31"/>
        </w:rPr>
        <w:t> </w:t>
      </w:r>
      <w:r>
        <w:rPr/>
        <w:t>que</w:t>
      </w:r>
      <w:r>
        <w:rPr>
          <w:spacing w:val="-58"/>
        </w:rPr>
        <w:t> </w:t>
      </w:r>
      <w:r>
        <w:rPr/>
        <w:t>o rastreamento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proporcionado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homem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anos.</w:t>
      </w:r>
      <w:r>
        <w:rPr>
          <w:spacing w:val="60"/>
        </w:rPr>
        <w:t> </w:t>
      </w:r>
      <w:r>
        <w:rPr/>
        <w:t>Dessa</w:t>
      </w:r>
      <w:r>
        <w:rPr>
          <w:spacing w:val="60"/>
        </w:rPr>
        <w:t> </w:t>
      </w:r>
      <w:r>
        <w:rPr/>
        <w:t>forma,</w:t>
      </w:r>
      <w:r>
        <w:rPr>
          <w:spacing w:val="1"/>
        </w:rPr>
        <w:t> </w:t>
      </w:r>
      <w:r>
        <w:rPr/>
        <w:t>ressalta</w:t>
      </w:r>
    </w:p>
    <w:p>
      <w:pPr>
        <w:pStyle w:val="BodyText"/>
        <w:spacing w:line="360" w:lineRule="auto" w:before="142"/>
        <w:ind w:left="479" w:right="132"/>
        <w:jc w:val="both"/>
      </w:pPr>
      <w:r>
        <w:rPr/>
        <w:t>se</w:t>
      </w:r>
      <w:r>
        <w:rPr>
          <w:spacing w:val="44"/>
        </w:rPr>
        <w:t> </w:t>
      </w:r>
      <w:r>
        <w:rPr/>
        <w:t>a</w:t>
      </w:r>
      <w:r>
        <w:rPr>
          <w:spacing w:val="50"/>
        </w:rPr>
        <w:t> </w:t>
      </w:r>
      <w:r>
        <w:rPr/>
        <w:t>importância</w:t>
      </w:r>
      <w:r>
        <w:rPr>
          <w:spacing w:val="45"/>
        </w:rPr>
        <w:t> </w:t>
      </w:r>
      <w:r>
        <w:rPr/>
        <w:t>dos</w:t>
      </w:r>
      <w:r>
        <w:rPr>
          <w:spacing w:val="44"/>
        </w:rPr>
        <w:t> </w:t>
      </w:r>
      <w:r>
        <w:rPr/>
        <w:t>profissionais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saúde</w:t>
      </w:r>
      <w:r>
        <w:rPr>
          <w:spacing w:val="45"/>
        </w:rPr>
        <w:t> </w:t>
      </w:r>
      <w:r>
        <w:rPr/>
        <w:t>em</w:t>
      </w:r>
      <w:r>
        <w:rPr>
          <w:spacing w:val="46"/>
        </w:rPr>
        <w:t> </w:t>
      </w:r>
      <w:r>
        <w:rPr/>
        <w:t>esclarecer</w:t>
      </w:r>
      <w:r>
        <w:rPr>
          <w:spacing w:val="47"/>
        </w:rPr>
        <w:t> </w:t>
      </w:r>
      <w:r>
        <w:rPr/>
        <w:t>as</w:t>
      </w:r>
      <w:r>
        <w:rPr>
          <w:spacing w:val="44"/>
        </w:rPr>
        <w:t> </w:t>
      </w:r>
      <w:r>
        <w:rPr/>
        <w:t>dúvidas</w:t>
      </w:r>
      <w:r>
        <w:rPr>
          <w:spacing w:val="44"/>
        </w:rPr>
        <w:t> </w:t>
      </w:r>
      <w:r>
        <w:rPr/>
        <w:t>dos</w:t>
      </w:r>
      <w:r>
        <w:rPr>
          <w:spacing w:val="44"/>
        </w:rPr>
        <w:t> </w:t>
      </w:r>
      <w:r>
        <w:rPr/>
        <w:t>pacientes</w:t>
      </w:r>
      <w:r>
        <w:rPr>
          <w:spacing w:val="-58"/>
        </w:rPr>
        <w:t> </w:t>
      </w:r>
      <w:r>
        <w:rPr/>
        <w:t>e propor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 do</w:t>
      </w:r>
      <w:r>
        <w:rPr>
          <w:spacing w:val="60"/>
        </w:rPr>
        <w:t> </w:t>
      </w:r>
      <w:r>
        <w:rPr/>
        <w:t>Câncer</w:t>
      </w:r>
      <w:r>
        <w:rPr>
          <w:spacing w:val="60"/>
        </w:rPr>
        <w:t> </w:t>
      </w:r>
      <w:r>
        <w:rPr/>
        <w:t>de Próstata (CaP), como</w:t>
      </w:r>
      <w:r>
        <w:rPr>
          <w:spacing w:val="60"/>
        </w:rPr>
        <w:t> </w:t>
      </w:r>
      <w:r>
        <w:rPr/>
        <w:t>atividades de educação</w:t>
      </w:r>
      <w:r>
        <w:rPr>
          <w:spacing w:val="60"/>
        </w:rPr>
        <w:t> </w:t>
      </w:r>
      <w:r>
        <w:rPr/>
        <w:t>em saúde, a</w:t>
      </w:r>
      <w:r>
        <w:rPr>
          <w:spacing w:val="1"/>
        </w:rPr>
        <w:t> </w:t>
      </w:r>
      <w:r>
        <w:rPr/>
        <w:t>fim de diminuir a mortalidade da doença. </w:t>
      </w:r>
      <w:r>
        <w:rPr>
          <w:b/>
        </w:rPr>
        <w:t>OBJETIVO: </w:t>
      </w:r>
      <w:r>
        <w:rPr/>
        <w:t>Analisar a literatura disponível</w:t>
      </w:r>
      <w:r>
        <w:rPr>
          <w:spacing w:val="1"/>
        </w:rPr>
        <w:t> </w:t>
      </w:r>
      <w:r>
        <w:rPr/>
        <w:t>sobre a importância da prevenção do câncer de próstata. </w:t>
      </w:r>
      <w:r>
        <w:rPr>
          <w:b/>
        </w:rPr>
        <w:t>MÉTODOS</w:t>
      </w:r>
      <w:r>
        <w:rPr/>
        <w:t>: Realizou-se uma</w:t>
      </w:r>
      <w:r>
        <w:rPr>
          <w:spacing w:val="1"/>
        </w:rPr>
        <w:t> </w:t>
      </w:r>
      <w:r>
        <w:rPr/>
        <w:t>revisão literária na base Scielo e BVS (Biblioteca Virtual em Saúde), publicados entre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com 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“Câncer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Próstata”,</w:t>
      </w:r>
      <w:r>
        <w:rPr>
          <w:spacing w:val="1"/>
        </w:rPr>
        <w:t> </w:t>
      </w:r>
      <w:r>
        <w:rPr/>
        <w:t>“Prevenção</w:t>
      </w:r>
      <w:r>
        <w:rPr>
          <w:spacing w:val="1"/>
        </w:rPr>
        <w:t> </w:t>
      </w:r>
      <w:r>
        <w:rPr/>
        <w:t>Prostática”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“Saúde do</w:t>
      </w:r>
      <w:r>
        <w:rPr>
          <w:spacing w:val="1"/>
        </w:rPr>
        <w:t> </w:t>
      </w:r>
      <w:r>
        <w:rPr/>
        <w:t>Homem”,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 de</w:t>
      </w:r>
      <w:r>
        <w:rPr>
          <w:spacing w:val="1"/>
        </w:rPr>
        <w:t> </w:t>
      </w:r>
      <w:r>
        <w:rPr/>
        <w:t>inclusão,</w:t>
      </w:r>
      <w:r>
        <w:rPr>
          <w:spacing w:val="1"/>
        </w:rPr>
        <w:t> </w:t>
      </w:r>
      <w:r>
        <w:rPr/>
        <w:t>foram selecionados trabalhos que</w:t>
      </w:r>
      <w:r>
        <w:rPr>
          <w:spacing w:val="1"/>
        </w:rPr>
        <w:t> </w:t>
      </w:r>
      <w:r>
        <w:rPr/>
        <w:t>retratasse o objetivo de estudo, e após análise de literária, 3 estudos foram incluídos</w:t>
      </w:r>
      <w:r>
        <w:rPr>
          <w:spacing w:val="1"/>
        </w:rPr>
        <w:t> </w:t>
      </w:r>
      <w:r>
        <w:rPr/>
        <w:t>nesta revisão. </w:t>
      </w:r>
      <w:r>
        <w:rPr>
          <w:b/>
        </w:rPr>
        <w:t>RESULTADOS: </w:t>
      </w:r>
      <w:r>
        <w:rPr/>
        <w:t>No combate ao câncer de próstata (CaP), vê-se que os</w:t>
      </w:r>
      <w:r>
        <w:rPr>
          <w:spacing w:val="1"/>
        </w:rPr>
        <w:t> </w:t>
      </w:r>
      <w:r>
        <w:rPr/>
        <w:t>aspectos subjetivos dos indivíduos normalmente não são considerados, expondo-os a</w:t>
      </w:r>
      <w:r>
        <w:rPr>
          <w:spacing w:val="1"/>
        </w:rPr>
        <w:t> </w:t>
      </w:r>
      <w:r>
        <w:rPr/>
        <w:t>problemas relacionados à masculinidade envolta a tal doença. O ato de realização do</w:t>
      </w:r>
      <w:r>
        <w:rPr>
          <w:spacing w:val="1"/>
        </w:rPr>
        <w:t> </w:t>
      </w:r>
      <w:r>
        <w:rPr/>
        <w:t>toque</w:t>
      </w:r>
      <w:r>
        <w:rPr>
          <w:spacing w:val="1"/>
        </w:rPr>
        <w:t> </w:t>
      </w:r>
      <w:r>
        <w:rPr/>
        <w:t>retal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delicado,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masculinidade torna se ameaçada. Existem práticas assistenciais que são realizadas 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suprir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indivíduos.</w:t>
      </w:r>
      <w:r>
        <w:rPr>
          <w:spacing w:val="1"/>
        </w:rPr>
        <w:t> </w:t>
      </w:r>
      <w:r>
        <w:rPr/>
        <w:t>Com base</w:t>
      </w:r>
      <w:r>
        <w:rPr>
          <w:spacing w:val="1"/>
        </w:rPr>
        <w:t> </w:t>
      </w:r>
      <w:r>
        <w:rPr/>
        <w:t>nesses</w:t>
      </w:r>
      <w:r>
        <w:rPr>
          <w:spacing w:val="1"/>
        </w:rPr>
        <w:t> </w:t>
      </w:r>
      <w:r>
        <w:rPr/>
        <w:t>preceitos,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 da saúde devem oportunizar estratégias de educação</w:t>
      </w:r>
      <w:r>
        <w:rPr>
          <w:spacing w:val="1"/>
        </w:rPr>
        <w:t> </w:t>
      </w:r>
      <w:r>
        <w:rPr/>
        <w:t>em saúde para o</w:t>
      </w:r>
      <w:r>
        <w:rPr>
          <w:spacing w:val="1"/>
        </w:rPr>
        <w:t> </w:t>
      </w:r>
      <w:r>
        <w:rPr/>
        <w:t>cuidado</w:t>
      </w:r>
      <w:r>
        <w:rPr>
          <w:spacing w:val="19"/>
        </w:rPr>
        <w:t> </w:t>
      </w:r>
      <w:r>
        <w:rPr/>
        <w:t>e</w:t>
      </w:r>
      <w:r>
        <w:rPr>
          <w:spacing w:val="15"/>
        </w:rPr>
        <w:t> </w:t>
      </w:r>
      <w:r>
        <w:rPr/>
        <w:t>processo</w:t>
      </w:r>
      <w:r>
        <w:rPr>
          <w:spacing w:val="17"/>
        </w:rPr>
        <w:t> </w:t>
      </w:r>
      <w:r>
        <w:rPr/>
        <w:t>de</w:t>
      </w:r>
      <w:r>
        <w:rPr>
          <w:spacing w:val="10"/>
        </w:rPr>
        <w:t> </w:t>
      </w:r>
      <w:r>
        <w:rPr/>
        <w:t>prevenção</w:t>
      </w:r>
      <w:r>
        <w:rPr>
          <w:spacing w:val="20"/>
        </w:rPr>
        <w:t> </w:t>
      </w:r>
      <w:r>
        <w:rPr/>
        <w:t>do</w:t>
      </w:r>
      <w:r>
        <w:rPr>
          <w:spacing w:val="16"/>
        </w:rPr>
        <w:t> </w:t>
      </w:r>
      <w:r>
        <w:rPr/>
        <w:t>câncer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próstata</w:t>
      </w:r>
      <w:r>
        <w:rPr>
          <w:spacing w:val="11"/>
        </w:rPr>
        <w:t> </w:t>
      </w:r>
      <w:r>
        <w:rPr/>
        <w:t>(CaP).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práticas</w:t>
      </w:r>
      <w:r>
        <w:rPr>
          <w:spacing w:val="14"/>
        </w:rPr>
        <w:t> </w:t>
      </w:r>
      <w:r>
        <w:rPr/>
        <w:t>preventivas,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realizadas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fornecem</w:t>
      </w:r>
      <w:r>
        <w:rPr>
          <w:spacing w:val="60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precisas e promoção de saúde para os indivíduos acometidos por determinadas doenças.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percebe-se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homem tem em sua</w:t>
      </w:r>
      <w:r>
        <w:rPr>
          <w:spacing w:val="1"/>
        </w:rPr>
        <w:t> </w:t>
      </w:r>
      <w:r>
        <w:rPr/>
        <w:t>raiz</w:t>
      </w:r>
      <w:r>
        <w:rPr>
          <w:spacing w:val="1"/>
        </w:rPr>
        <w:t> </w:t>
      </w:r>
      <w:r>
        <w:rPr/>
        <w:t>preceitos antigos que precisam ser trabalhados de forma a desmistificar estas questões</w:t>
      </w:r>
      <w:r>
        <w:rPr>
          <w:spacing w:val="1"/>
        </w:rPr>
        <w:t> </w:t>
      </w:r>
      <w:r>
        <w:rPr/>
        <w:t>visando melhorar a sua qualidade de vida. </w:t>
      </w:r>
      <w:r>
        <w:rPr>
          <w:b/>
        </w:rPr>
        <w:t>CONCLUSÃO: </w:t>
      </w:r>
      <w:r>
        <w:rPr/>
        <w:t>Conclui-se o que ocasiona a</w:t>
      </w:r>
      <w:r>
        <w:rPr>
          <w:spacing w:val="-57"/>
        </w:rPr>
        <w:t> </w:t>
      </w:r>
      <w:r>
        <w:rPr/>
        <w:t>grande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homem,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preconceito,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ocorrem 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corpo,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identificar quando alguma situação de anormalidade esteja ocorrendo, eles necessitam</w:t>
      </w:r>
      <w:r>
        <w:rPr>
          <w:spacing w:val="1"/>
        </w:rPr>
        <w:t> </w:t>
      </w:r>
      <w:r>
        <w:rPr/>
        <w:t>entender que as medidas preventivas irão contribuir apena para proporcioná-los uma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vida.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Câncer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Próstata;</w:t>
      </w:r>
      <w:r>
        <w:rPr>
          <w:spacing w:val="-8"/>
          <w:sz w:val="24"/>
        </w:rPr>
        <w:t> </w:t>
      </w:r>
      <w:r>
        <w:rPr>
          <w:sz w:val="24"/>
        </w:rPr>
        <w:t>Prevenção Prostática;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Homem.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87"/>
        </w:numPr>
        <w:tabs>
          <w:tab w:pos="816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ABREU,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Correção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Mortalidade</w:t>
      </w:r>
      <w:r>
        <w:rPr>
          <w:spacing w:val="1"/>
          <w:sz w:val="24"/>
        </w:rPr>
        <w:t> </w:t>
      </w:r>
      <w:r>
        <w:rPr>
          <w:sz w:val="24"/>
        </w:rPr>
        <w:t>Prematura</w:t>
      </w:r>
      <w:r>
        <w:rPr>
          <w:spacing w:val="1"/>
          <w:sz w:val="24"/>
        </w:rPr>
        <w:t> </w:t>
      </w:r>
      <w:r>
        <w:rPr>
          <w:sz w:val="24"/>
        </w:rPr>
        <w:t>por Câncer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Próstata,</w:t>
      </w:r>
      <w:r>
        <w:rPr>
          <w:spacing w:val="1"/>
          <w:sz w:val="24"/>
        </w:rPr>
        <w:t> </w:t>
      </w:r>
      <w:r>
        <w:rPr>
          <w:sz w:val="24"/>
        </w:rPr>
        <w:t>Brasil,</w:t>
      </w:r>
      <w:r>
        <w:rPr>
          <w:spacing w:val="1"/>
          <w:sz w:val="24"/>
        </w:rPr>
        <w:t> </w:t>
      </w:r>
      <w:r>
        <w:rPr>
          <w:sz w:val="24"/>
        </w:rPr>
        <w:t>1996-2011.</w:t>
      </w:r>
      <w:r>
        <w:rPr>
          <w:spacing w:val="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Cancerologia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62,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147-</w:t>
      </w:r>
      <w:r>
        <w:rPr>
          <w:spacing w:val="-1"/>
          <w:sz w:val="24"/>
        </w:rPr>
        <w:t> </w:t>
      </w:r>
      <w:r>
        <w:rPr>
          <w:sz w:val="24"/>
        </w:rPr>
        <w:t>154,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87"/>
        </w:numPr>
        <w:tabs>
          <w:tab w:pos="753" w:val="left" w:leader="none"/>
        </w:tabs>
        <w:spacing w:line="362" w:lineRule="auto" w:before="152" w:after="0"/>
        <w:ind w:left="479" w:right="139" w:firstLine="0"/>
        <w:jc w:val="both"/>
        <w:rPr>
          <w:sz w:val="24"/>
        </w:rPr>
      </w:pPr>
      <w:r>
        <w:rPr>
          <w:sz w:val="24"/>
        </w:rPr>
        <w:t>GOMES, Romeu </w:t>
      </w:r>
      <w:r>
        <w:rPr>
          <w:i/>
          <w:sz w:val="24"/>
        </w:rPr>
        <w:t>et al</w:t>
      </w:r>
      <w:r>
        <w:rPr>
          <w:sz w:val="24"/>
        </w:rPr>
        <w:t>. A prevenção do câncer de próstata: uma revisão da literatura.</w:t>
      </w:r>
      <w:r>
        <w:rPr>
          <w:spacing w:val="1"/>
          <w:sz w:val="24"/>
        </w:rPr>
        <w:t> </w:t>
      </w:r>
      <w:r>
        <w:rPr>
          <w:b/>
          <w:sz w:val="24"/>
        </w:rPr>
        <w:t>Ciênc. saúde coletiva</w:t>
      </w:r>
      <w:r>
        <w:rPr>
          <w:sz w:val="24"/>
        </w:rPr>
        <w:t>, Rio de Janeiro, v. 13, n. 1, p. 235-246, Feb. 2018. 3) INCA.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1"/>
          <w:sz w:val="24"/>
        </w:rPr>
        <w:t> </w:t>
      </w:r>
      <w:r>
        <w:rPr>
          <w:sz w:val="24"/>
        </w:rPr>
        <w:t>Nacional de</w:t>
      </w:r>
      <w:r>
        <w:rPr>
          <w:spacing w:val="1"/>
          <w:sz w:val="24"/>
        </w:rPr>
        <w:t> </w:t>
      </w:r>
      <w:r>
        <w:rPr>
          <w:sz w:val="24"/>
        </w:rPr>
        <w:t>Câncer.</w:t>
      </w:r>
      <w:r>
        <w:rPr>
          <w:spacing w:val="1"/>
          <w:sz w:val="24"/>
        </w:rPr>
        <w:t> </w:t>
      </w:r>
      <w:r>
        <w:rPr>
          <w:sz w:val="24"/>
        </w:rPr>
        <w:t>Coordenação</w:t>
      </w:r>
      <w:r>
        <w:rPr>
          <w:spacing w:val="1"/>
          <w:sz w:val="24"/>
        </w:rPr>
        <w:t> </w:t>
      </w:r>
      <w:r>
        <w:rPr>
          <w:sz w:val="24"/>
        </w:rPr>
        <w:t>de Prevenção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Vigilância.</w:t>
      </w:r>
      <w:r>
        <w:rPr>
          <w:spacing w:val="60"/>
          <w:sz w:val="24"/>
        </w:rPr>
        <w:t> </w:t>
      </w:r>
      <w:r>
        <w:rPr>
          <w:b/>
          <w:sz w:val="24"/>
        </w:rPr>
        <w:t>Estimativa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2020</w:t>
      </w:r>
      <w:r>
        <w:rPr>
          <w:sz w:val="24"/>
        </w:rPr>
        <w:t>: incidência de câncer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Brasil.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Janeiro:</w:t>
      </w:r>
      <w:r>
        <w:rPr>
          <w:spacing w:val="-4"/>
          <w:sz w:val="24"/>
        </w:rPr>
        <w:t> </w:t>
      </w:r>
      <w:r>
        <w:rPr>
          <w:sz w:val="24"/>
        </w:rPr>
        <w:t>INCA;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74" w:right="137"/>
        <w:jc w:val="center"/>
      </w:pPr>
      <w:bookmarkStart w:name="IMPORTÂNCIA DA REALIZAÇÃO DE GRUPOS DE E" w:id="297"/>
      <w:bookmarkEnd w:id="297"/>
      <w:r>
        <w:rPr>
          <w:b w:val="0"/>
        </w:rPr>
      </w:r>
      <w:bookmarkStart w:name="_bookmark148" w:id="298"/>
      <w:bookmarkEnd w:id="298"/>
      <w:r>
        <w:rPr>
          <w:b w:val="0"/>
        </w:rPr>
      </w:r>
      <w:r>
        <w:rPr/>
        <w:t>IMPORTÂNCIA DA REALIZAÇÃO DE GRUPOS DE EDUCAÇÃO EM SAÚDE</w:t>
      </w:r>
      <w:r>
        <w:rPr>
          <w:spacing w:val="-57"/>
        </w:rPr>
        <w:t> </w:t>
      </w:r>
      <w:r>
        <w:rPr/>
        <w:t>COM</w:t>
      </w:r>
      <w:r>
        <w:rPr>
          <w:spacing w:val="2"/>
        </w:rPr>
        <w:t> </w:t>
      </w:r>
      <w:r>
        <w:rPr/>
        <w:t>ENFOQUE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MULHER:</w:t>
      </w:r>
      <w:r>
        <w:rPr>
          <w:spacing w:val="-5"/>
        </w:rPr>
        <w:t> </w:t>
      </w:r>
      <w:r>
        <w:rPr/>
        <w:t>UM</w:t>
      </w:r>
      <w:r>
        <w:rPr>
          <w:spacing w:val="2"/>
        </w:rPr>
        <w:t> </w:t>
      </w:r>
      <w:r>
        <w:rPr/>
        <w:t>RELATO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EXPERIÊNCIA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360" w:lineRule="auto"/>
        <w:ind w:left="700" w:right="335"/>
        <w:jc w:val="center"/>
      </w:pPr>
      <w:r>
        <w:rPr/>
        <w:t>Raissa</w:t>
      </w:r>
      <w:r>
        <w:rPr>
          <w:spacing w:val="-4"/>
        </w:rPr>
        <w:t> </w:t>
      </w:r>
      <w:r>
        <w:rPr/>
        <w:t>Karla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Araújo</w:t>
      </w:r>
      <w:r>
        <w:rPr>
          <w:spacing w:val="1"/>
        </w:rPr>
        <w:t> </w:t>
      </w:r>
      <w:r>
        <w:rPr/>
        <w:t>Oliveira¹;</w:t>
      </w:r>
      <w:r>
        <w:rPr>
          <w:spacing w:val="-8"/>
        </w:rPr>
        <w:t> </w:t>
      </w:r>
      <w:r>
        <w:rPr/>
        <w:t>Paula</w:t>
      </w:r>
      <w:r>
        <w:rPr>
          <w:spacing w:val="-3"/>
        </w:rPr>
        <w:t> </w:t>
      </w:r>
      <w:r>
        <w:rPr/>
        <w:t>Cristina</w:t>
      </w:r>
      <w:r>
        <w:rPr>
          <w:spacing w:val="-4"/>
        </w:rPr>
        <w:t> </w:t>
      </w:r>
      <w:r>
        <w:rPr/>
        <w:t>Nunes</w:t>
      </w:r>
      <w:r>
        <w:rPr>
          <w:spacing w:val="-4"/>
        </w:rPr>
        <w:t> </w:t>
      </w:r>
      <w:r>
        <w:rPr/>
        <w:t>Nascimento¹;</w:t>
      </w:r>
      <w:r>
        <w:rPr>
          <w:spacing w:val="-8"/>
        </w:rPr>
        <w:t> </w:t>
      </w:r>
      <w:r>
        <w:rPr/>
        <w:t>Maria</w:t>
      </w:r>
      <w:r>
        <w:rPr>
          <w:spacing w:val="-3"/>
        </w:rPr>
        <w:t> </w:t>
      </w:r>
      <w:r>
        <w:rPr/>
        <w:t>Luiza</w:t>
      </w:r>
      <w:r>
        <w:rPr>
          <w:spacing w:val="-57"/>
        </w:rPr>
        <w:t> </w:t>
      </w:r>
      <w:r>
        <w:rPr/>
        <w:t>Alexandre de Aquino¹; Janete Laurentino dos Santos¹; Danielly Soares Diniz¹;</w:t>
      </w:r>
      <w:r>
        <w:rPr>
          <w:spacing w:val="1"/>
        </w:rPr>
        <w:t> </w:t>
      </w:r>
      <w:r>
        <w:rPr/>
        <w:t>Mayara Evangelista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Andrade²</w:t>
      </w:r>
    </w:p>
    <w:p>
      <w:pPr>
        <w:pStyle w:val="BodyText"/>
        <w:spacing w:before="8"/>
      </w:pPr>
    </w:p>
    <w:p>
      <w:pPr>
        <w:pStyle w:val="BodyText"/>
        <w:spacing w:line="360" w:lineRule="auto" w:before="1"/>
        <w:ind w:left="715" w:right="387" w:firstLine="14"/>
        <w:jc w:val="center"/>
      </w:pPr>
      <w:r>
        <w:rPr/>
        <w:t>¹ Acadêmica do curso de Enfermagem da Universidade Estadual da Paraíba; ²</w:t>
      </w:r>
      <w:r>
        <w:rPr>
          <w:spacing w:val="1"/>
        </w:rPr>
        <w:t> </w:t>
      </w:r>
      <w:r>
        <w:rPr/>
        <w:t>Enfermeira.</w:t>
      </w:r>
      <w:r>
        <w:rPr>
          <w:spacing w:val="-5"/>
        </w:rPr>
        <w:t> </w:t>
      </w:r>
      <w:r>
        <w:rPr/>
        <w:t>Especialista</w:t>
      </w:r>
      <w:r>
        <w:rPr>
          <w:spacing w:val="-6"/>
        </w:rPr>
        <w:t> </w:t>
      </w:r>
      <w:r>
        <w:rPr/>
        <w:t>Enfermagem</w:t>
      </w:r>
      <w:r>
        <w:rPr>
          <w:spacing w:val="-11"/>
        </w:rPr>
        <w:t> </w:t>
      </w:r>
      <w:r>
        <w:rPr/>
        <w:t>Obstétrica.</w:t>
      </w:r>
      <w:r>
        <w:rPr>
          <w:spacing w:val="-4"/>
        </w:rPr>
        <w:t> </w:t>
      </w:r>
      <w:r>
        <w:rPr/>
        <w:t>Campina</w:t>
      </w:r>
      <w:r>
        <w:rPr>
          <w:spacing w:val="-7"/>
        </w:rPr>
        <w:t> </w:t>
      </w:r>
      <w:r>
        <w:rPr/>
        <w:t>Grande,</w:t>
      </w:r>
      <w:r>
        <w:rPr>
          <w:spacing w:val="-4"/>
        </w:rPr>
        <w:t> </w:t>
      </w:r>
      <w:r>
        <w:rPr/>
        <w:t>Paraíba,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line="360" w:lineRule="auto" w:before="228"/>
        <w:ind w:left="479" w:right="126" w:firstLine="4"/>
        <w:jc w:val="both"/>
      </w:pPr>
      <w:r>
        <w:rPr>
          <w:b/>
        </w:rPr>
        <w:t>INTRODUÇÃO: </w:t>
      </w:r>
      <w:r>
        <w:rPr/>
        <w:t>O contexto da Atenção Primária à Saúde (APS) aborda o primeiro</w:t>
      </w:r>
      <w:r>
        <w:rPr>
          <w:spacing w:val="1"/>
        </w:rPr>
        <w:t> </w:t>
      </w:r>
      <w:r>
        <w:rPr/>
        <w:t>nível de contato das pessoas com o sistema nacional de saúde, além de promover a</w:t>
      </w:r>
      <w:r>
        <w:rPr>
          <w:spacing w:val="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adscritos.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conhecer o cotidiano e contemplar as necessidades do serviço, a Educação em Saúde se</w:t>
      </w:r>
      <w:r>
        <w:rPr>
          <w:spacing w:val="1"/>
        </w:rPr>
        <w:t> </w:t>
      </w:r>
      <w:r>
        <w:rPr/>
        <w:t>destaca como um instrumento que informa e estimula à população acerca das ações de</w:t>
      </w:r>
      <w:r>
        <w:rPr>
          <w:spacing w:val="1"/>
        </w:rPr>
        <w:t> </w:t>
      </w:r>
      <w:r>
        <w:rPr/>
        <w:t>promoção de saúde e prevenção de agravos. </w:t>
      </w:r>
      <w:r>
        <w:rPr>
          <w:b/>
        </w:rPr>
        <w:t>OBJETIVO</w:t>
      </w:r>
      <w:r>
        <w:rPr/>
        <w:t>:</w:t>
      </w:r>
      <w:r>
        <w:rPr>
          <w:spacing w:val="1"/>
        </w:rPr>
        <w:t> </w:t>
      </w:r>
      <w:r>
        <w:rPr/>
        <w:t>Relatar a importância da</w:t>
      </w:r>
      <w:r>
        <w:rPr>
          <w:spacing w:val="1"/>
        </w:rPr>
        <w:t> </w:t>
      </w:r>
      <w:r>
        <w:rPr/>
        <w:t>realização de grupos de educação em saúde, com enfoque na saúde da mulher, com base</w:t>
      </w:r>
      <w:r>
        <w:rPr>
          <w:spacing w:val="-57"/>
        </w:rPr>
        <w:t> </w:t>
      </w:r>
      <w:r>
        <w:rPr/>
        <w:t>em uma experiência vivida em uma Unidade Básica de Saúde. </w:t>
      </w:r>
      <w:r>
        <w:rPr>
          <w:b/>
        </w:rPr>
        <w:t>MÉTODOS: </w:t>
      </w:r>
      <w:r>
        <w:rPr/>
        <w:t>O presente</w:t>
      </w:r>
      <w:r>
        <w:rPr>
          <w:spacing w:val="1"/>
        </w:rPr>
        <w:t> </w:t>
      </w:r>
      <w:r>
        <w:rPr/>
        <w:t>resumo trata-se de um estudo descritivo, com abordagem qualitativa, do tipo relato 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efetivada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discente</w:t>
      </w:r>
      <w:r>
        <w:rPr>
          <w:spacing w:val="1"/>
        </w:rPr>
        <w:t> </w:t>
      </w:r>
      <w:r>
        <w:rPr/>
        <w:t>durante o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Multidisciplinar</w:t>
      </w:r>
      <w:r>
        <w:rPr>
          <w:spacing w:val="1"/>
        </w:rPr>
        <w:t> </w:t>
      </w:r>
      <w:r>
        <w:rPr/>
        <w:t>Interiorizado,</w:t>
      </w:r>
      <w:r>
        <w:rPr>
          <w:spacing w:val="1"/>
        </w:rPr>
        <w:t> </w:t>
      </w:r>
      <w:r>
        <w:rPr/>
        <w:t>ocorridas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município de Lagoa Seca, Paraíba.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 atividade foi realizada com as</w:t>
      </w:r>
      <w:r>
        <w:rPr>
          <w:spacing w:val="1"/>
        </w:rPr>
        <w:t> </w:t>
      </w:r>
      <w:r>
        <w:rPr/>
        <w:t>mulheres que frequentam o grupo de educação em saúde na referida unidade, realizada</w:t>
      </w:r>
      <w:r>
        <w:rPr>
          <w:spacing w:val="1"/>
        </w:rPr>
        <w:t> </w:t>
      </w:r>
      <w:r>
        <w:rPr/>
        <w:t>semanalmente com parceria ao Núcleo de Apoio à Saúde da Família (NASF). A manhã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multidisciplinar</w:t>
      </w:r>
      <w:r>
        <w:rPr>
          <w:spacing w:val="1"/>
        </w:rPr>
        <w:t> </w:t>
      </w:r>
      <w:r>
        <w:rPr/>
        <w:t>ocorreu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homenagem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mulher,</w:t>
      </w:r>
      <w:r>
        <w:rPr>
          <w:spacing w:val="1"/>
        </w:rPr>
        <w:t> </w:t>
      </w:r>
      <w:r>
        <w:rPr/>
        <w:t>onde</w:t>
      </w:r>
      <w:r>
        <w:rPr>
          <w:spacing w:val="60"/>
        </w:rPr>
        <w:t> </w:t>
      </w:r>
      <w:r>
        <w:rPr/>
        <w:t>foi</w:t>
      </w:r>
      <w:r>
        <w:rPr>
          <w:spacing w:val="1"/>
        </w:rPr>
        <w:t> </w:t>
      </w:r>
      <w:r>
        <w:rPr/>
        <w:t>planejada e organizada pela acadêmica de enfermagem em parceria com a Enfermeira</w:t>
      </w:r>
      <w:r>
        <w:rPr>
          <w:spacing w:val="1"/>
        </w:rPr>
        <w:t> </w:t>
      </w:r>
      <w:r>
        <w:rPr/>
        <w:t>atuante no serviço. A educação em Saúde se deu através de três momentos. No primeiro</w:t>
      </w:r>
      <w:r>
        <w:rPr>
          <w:spacing w:val="1"/>
        </w:rPr>
        <w:t> </w:t>
      </w:r>
      <w:r>
        <w:rPr/>
        <w:t>momento, foi realizada a avaliação diagnóstica onde os anseios e dúvidas das usuárias</w:t>
      </w:r>
      <w:r>
        <w:rPr>
          <w:spacing w:val="1"/>
        </w:rPr>
        <w:t> </w:t>
      </w:r>
      <w:r>
        <w:rPr/>
        <w:t>foram elencadas. Desse modo, foi realizado uma breve roda de conversa, abordando e</w:t>
      </w:r>
      <w:r>
        <w:rPr>
          <w:spacing w:val="1"/>
        </w:rPr>
        <w:t> </w:t>
      </w:r>
      <w:r>
        <w:rPr/>
        <w:t>esclarecendo os principais pontos abordados, como a fisiopatologia das neoplasias, a</w:t>
      </w:r>
      <w:r>
        <w:rPr>
          <w:spacing w:val="1"/>
        </w:rPr>
        <w:t> </w:t>
      </w:r>
      <w:r>
        <w:rPr/>
        <w:t>sintomatologia, o tratamento e a importância da realização de exames periódicos das</w:t>
      </w:r>
      <w:r>
        <w:rPr>
          <w:spacing w:val="1"/>
        </w:rPr>
        <w:t> </w:t>
      </w:r>
      <w:r>
        <w:rPr/>
        <w:t>mamas e da coleta do Exame Citopatológico/Papanicolau.</w:t>
      </w:r>
      <w:r>
        <w:rPr>
          <w:spacing w:val="1"/>
        </w:rPr>
        <w:t> </w:t>
      </w:r>
      <w:r>
        <w:rPr/>
        <w:t>Além disso, em segundo</w:t>
      </w:r>
      <w:r>
        <w:rPr>
          <w:spacing w:val="1"/>
        </w:rPr>
        <w:t> </w:t>
      </w:r>
      <w:r>
        <w:rPr/>
        <w:t>momento, foi realizada a dinâmica do espelho para promover a reflexão da importância</w:t>
      </w:r>
      <w:r>
        <w:rPr>
          <w:spacing w:val="1"/>
        </w:rPr>
        <w:t> </w:t>
      </w:r>
      <w:r>
        <w:rPr/>
        <w:t>do autocuidado e do autoconhecimento. Por fim, foi realizada outra roda de conversa</w:t>
      </w:r>
      <w:r>
        <w:rPr>
          <w:spacing w:val="1"/>
        </w:rPr>
        <w:t> </w:t>
      </w:r>
      <w:r>
        <w:rPr/>
        <w:t>com</w:t>
      </w:r>
      <w:r>
        <w:rPr>
          <w:spacing w:val="52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nutricionistas</w:t>
      </w:r>
      <w:r>
        <w:rPr>
          <w:spacing w:val="59"/>
        </w:rPr>
        <w:t> </w:t>
      </w:r>
      <w:r>
        <w:rPr/>
        <w:t>do</w:t>
      </w:r>
      <w:r>
        <w:rPr>
          <w:spacing w:val="2"/>
        </w:rPr>
        <w:t> </w:t>
      </w:r>
      <w:r>
        <w:rPr/>
        <w:t>NASF,</w:t>
      </w:r>
      <w:r>
        <w:rPr>
          <w:spacing w:val="3"/>
        </w:rPr>
        <w:t> </w:t>
      </w:r>
      <w:r>
        <w:rPr/>
        <w:t>que</w:t>
      </w:r>
      <w:r>
        <w:rPr>
          <w:spacing w:val="7"/>
        </w:rPr>
        <w:t> </w:t>
      </w:r>
      <w:r>
        <w:rPr/>
        <w:t>abordaram</w:t>
      </w:r>
      <w:r>
        <w:rPr>
          <w:spacing w:val="52"/>
        </w:rPr>
        <w:t> </w:t>
      </w:r>
      <w:r>
        <w:rPr/>
        <w:t>os</w:t>
      </w:r>
      <w:r>
        <w:rPr>
          <w:spacing w:val="59"/>
        </w:rPr>
        <w:t> </w:t>
      </w:r>
      <w:r>
        <w:rPr/>
        <w:t>hábitos</w:t>
      </w:r>
      <w:r>
        <w:rPr>
          <w:spacing w:val="59"/>
        </w:rPr>
        <w:t> </w:t>
      </w:r>
      <w:r>
        <w:rPr/>
        <w:t>alimentares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relacionados à saúde da mulher. A linguagem utilizada foi de fácil entendimento e</w:t>
      </w:r>
      <w:r>
        <w:rPr>
          <w:spacing w:val="1"/>
        </w:rPr>
        <w:t> </w:t>
      </w:r>
      <w:r>
        <w:rPr/>
        <w:t>notou-se a participação das mulheres em todos os momentos, visto que puderam expor</w:t>
      </w:r>
      <w:r>
        <w:rPr>
          <w:spacing w:val="1"/>
        </w:rPr>
        <w:t> </w:t>
      </w:r>
      <w:r>
        <w:rPr/>
        <w:t>suas dúvidas e vivências, possibilitando</w:t>
      </w:r>
      <w:r>
        <w:rPr>
          <w:spacing w:val="60"/>
        </w:rPr>
        <w:t> </w:t>
      </w:r>
      <w:r>
        <w:rPr/>
        <w:t>a equipe</w:t>
      </w:r>
      <w:r>
        <w:rPr>
          <w:spacing w:val="60"/>
        </w:rPr>
        <w:t> </w:t>
      </w:r>
      <w:r>
        <w:rPr/>
        <w:t>implementar orientações específicas</w:t>
      </w:r>
      <w:r>
        <w:rPr>
          <w:spacing w:val="1"/>
        </w:rPr>
        <w:t> </w:t>
      </w:r>
      <w:r>
        <w:rPr/>
        <w:t>de acordo com a necessidade observada.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realização da educação em</w:t>
      </w:r>
      <w:r>
        <w:rPr>
          <w:spacing w:val="-57"/>
        </w:rPr>
        <w:t> </w:t>
      </w:r>
      <w:r>
        <w:rPr/>
        <w:t>saúde com enfoque na saúde da mulher permitiu o desenvolvimento de competências</w:t>
      </w:r>
      <w:r>
        <w:rPr>
          <w:spacing w:val="1"/>
        </w:rPr>
        <w:t> </w:t>
      </w:r>
      <w:r>
        <w:rPr/>
        <w:t>específicas da acadêmica de enfermagem, no cuidado à promoção e prevenção dos</w:t>
      </w:r>
      <w:r>
        <w:rPr>
          <w:spacing w:val="1"/>
        </w:rPr>
        <w:t> </w:t>
      </w:r>
      <w:r>
        <w:rPr/>
        <w:t>agravos à saúde da mulher. Além disso, essa experiência evidenciou que esses espaços</w:t>
      </w:r>
      <w:r>
        <w:rPr>
          <w:spacing w:val="1"/>
        </w:rPr>
        <w:t> </w:t>
      </w:r>
      <w:r>
        <w:rPr/>
        <w:t>promovem abordagem oportuna acerca de diversos aspectos da saúde, visto que os</w:t>
      </w:r>
      <w:r>
        <w:rPr>
          <w:spacing w:val="1"/>
        </w:rPr>
        <w:t> </w:t>
      </w:r>
      <w:r>
        <w:rPr/>
        <w:t>usuários</w:t>
      </w:r>
      <w:r>
        <w:rPr>
          <w:spacing w:val="4"/>
        </w:rPr>
        <w:t> </w:t>
      </w:r>
      <w:r>
        <w:rPr/>
        <w:t>do</w:t>
      </w:r>
      <w:r>
        <w:rPr>
          <w:spacing w:val="11"/>
        </w:rPr>
        <w:t> </w:t>
      </w:r>
      <w:r>
        <w:rPr/>
        <w:t>serviço</w:t>
      </w:r>
      <w:r>
        <w:rPr>
          <w:spacing w:val="11"/>
        </w:rPr>
        <w:t> </w:t>
      </w:r>
      <w:r>
        <w:rPr/>
        <w:t>e</w:t>
      </w:r>
      <w:r>
        <w:rPr>
          <w:spacing w:val="6"/>
        </w:rPr>
        <w:t> </w:t>
      </w:r>
      <w:r>
        <w:rPr/>
        <w:t>dos</w:t>
      </w:r>
      <w:r>
        <w:rPr>
          <w:spacing w:val="5"/>
        </w:rPr>
        <w:t> </w:t>
      </w:r>
      <w:r>
        <w:rPr/>
        <w:t>grupos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educação</w:t>
      </w:r>
      <w:r>
        <w:rPr>
          <w:spacing w:val="11"/>
        </w:rPr>
        <w:t> </w:t>
      </w:r>
      <w:r>
        <w:rPr/>
        <w:t>em</w:t>
      </w:r>
      <w:r>
        <w:rPr>
          <w:spacing w:val="2"/>
        </w:rPr>
        <w:t> </w:t>
      </w:r>
      <w:r>
        <w:rPr/>
        <w:t>saúde</w:t>
      </w:r>
      <w:r>
        <w:rPr>
          <w:spacing w:val="7"/>
        </w:rPr>
        <w:t> </w:t>
      </w:r>
      <w:r>
        <w:rPr/>
        <w:t>encontram</w:t>
      </w:r>
      <w:r>
        <w:rPr>
          <w:spacing w:val="-3"/>
        </w:rPr>
        <w:t> </w:t>
      </w:r>
      <w:r>
        <w:rPr/>
        <w:t>aberturas</w:t>
      </w:r>
      <w:r>
        <w:rPr>
          <w:spacing w:val="4"/>
        </w:rPr>
        <w:t> </w:t>
      </w:r>
      <w:r>
        <w:rPr/>
        <w:t>para</w:t>
      </w:r>
      <w:r>
        <w:rPr>
          <w:spacing w:val="6"/>
        </w:rPr>
        <w:t> </w:t>
      </w:r>
      <w:r>
        <w:rPr/>
        <w:t>expor</w:t>
      </w:r>
      <w:r>
        <w:rPr>
          <w:spacing w:val="-57"/>
        </w:rPr>
        <w:t> </w:t>
      </w:r>
      <w:r>
        <w:rPr/>
        <w:t>e sanar</w:t>
      </w:r>
      <w:r>
        <w:rPr>
          <w:spacing w:val="3"/>
        </w:rPr>
        <w:t> </w:t>
      </w:r>
      <w:r>
        <w:rPr/>
        <w:t>suas</w:t>
      </w:r>
      <w:r>
        <w:rPr>
          <w:spacing w:val="-1"/>
        </w:rPr>
        <w:t> </w:t>
      </w:r>
      <w:r>
        <w:rPr/>
        <w:t>dúvidas e</w:t>
      </w:r>
      <w:r>
        <w:rPr>
          <w:spacing w:val="1"/>
        </w:rPr>
        <w:t> </w:t>
      </w:r>
      <w:r>
        <w:rPr/>
        <w:t>anseios</w:t>
      </w:r>
      <w:r>
        <w:rPr>
          <w:spacing w:val="-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agravos.</w:t>
      </w:r>
    </w:p>
    <w:p>
      <w:pPr>
        <w:spacing w:before="8"/>
        <w:ind w:left="484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Atenção</w:t>
      </w:r>
      <w:r>
        <w:rPr>
          <w:spacing w:val="3"/>
          <w:sz w:val="24"/>
        </w:rPr>
        <w:t> </w:t>
      </w:r>
      <w:r>
        <w:rPr>
          <w:sz w:val="24"/>
        </w:rPr>
        <w:t>Primária à</w:t>
      </w:r>
      <w:r>
        <w:rPr>
          <w:spacing w:val="-2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Educação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Saúde;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Mulher.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ind w:left="484"/>
      </w:pPr>
      <w:r>
        <w:rPr/>
        <w:t>REFERÊNCIAS:</w:t>
      </w:r>
    </w:p>
    <w:p>
      <w:pPr>
        <w:pStyle w:val="ListParagraph"/>
        <w:numPr>
          <w:ilvl w:val="0"/>
          <w:numId w:val="88"/>
        </w:numPr>
        <w:tabs>
          <w:tab w:pos="748" w:val="left" w:leader="none"/>
        </w:tabs>
        <w:spacing w:line="362" w:lineRule="auto" w:before="132" w:after="0"/>
        <w:ind w:left="508" w:right="128" w:hanging="39"/>
        <w:jc w:val="both"/>
        <w:rPr>
          <w:sz w:val="24"/>
        </w:rPr>
      </w:pPr>
      <w:r>
        <w:rPr>
          <w:sz w:val="24"/>
        </w:rPr>
        <w:t>MARTINS, F. P. et al. Outubro Rosa: Facilitando o Acesso, Promovendo à Saúde e</w:t>
      </w:r>
      <w:r>
        <w:rPr>
          <w:spacing w:val="1"/>
          <w:sz w:val="24"/>
        </w:rPr>
        <w:t> </w:t>
      </w:r>
      <w:r>
        <w:rPr>
          <w:sz w:val="24"/>
        </w:rPr>
        <w:t>Prevenindo agravos à Saúde da Mulher. </w:t>
      </w:r>
      <w:r>
        <w:rPr>
          <w:b/>
          <w:sz w:val="24"/>
        </w:rPr>
        <w:t>Revista Rede de Cuidados em Saúde. </w:t>
      </w:r>
      <w:r>
        <w:rPr>
          <w:sz w:val="24"/>
        </w:rPr>
        <w:t>Rio de</w:t>
      </w:r>
      <w:r>
        <w:rPr>
          <w:spacing w:val="1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10,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88"/>
        </w:numPr>
        <w:tabs>
          <w:tab w:pos="792" w:val="left" w:leader="none"/>
        </w:tabs>
        <w:spacing w:line="360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FERREIRA, L. et al. Educação Permanente em Saúde na atenção primária: uma</w:t>
      </w:r>
      <w:r>
        <w:rPr>
          <w:spacing w:val="1"/>
          <w:sz w:val="24"/>
        </w:rPr>
        <w:t> </w:t>
      </w:r>
      <w:r>
        <w:rPr>
          <w:sz w:val="24"/>
        </w:rPr>
        <w:t>revisão integrativa da literatura. </w:t>
      </w:r>
      <w:r>
        <w:rPr>
          <w:b/>
          <w:color w:val="212121"/>
          <w:sz w:val="24"/>
        </w:rPr>
        <w:t>Saúde em Debate</w:t>
      </w:r>
      <w:r>
        <w:rPr>
          <w:color w:val="212121"/>
          <w:sz w:val="24"/>
        </w:rPr>
        <w:t>, [S.L.], v. 43, n. 120, p. 223-239,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2019. </w:t>
      </w:r>
      <w:r>
        <w:rPr>
          <w:sz w:val="24"/>
        </w:rPr>
        <w:t>3) SILVA, L. R. et</w:t>
      </w:r>
      <w:r>
        <w:rPr>
          <w:spacing w:val="1"/>
          <w:sz w:val="24"/>
        </w:rPr>
        <w:t> </w:t>
      </w:r>
      <w:r>
        <w:rPr>
          <w:sz w:val="24"/>
        </w:rPr>
        <w:t>al. Educação</w:t>
      </w:r>
      <w:r>
        <w:rPr>
          <w:spacing w:val="1"/>
          <w:sz w:val="24"/>
        </w:rPr>
        <w:t> </w:t>
      </w:r>
      <w:r>
        <w:rPr>
          <w:sz w:val="24"/>
        </w:rPr>
        <w:t>em saúde como</w:t>
      </w:r>
      <w:r>
        <w:rPr>
          <w:spacing w:val="1"/>
          <w:sz w:val="24"/>
        </w:rPr>
        <w:t> </w:t>
      </w:r>
      <w:r>
        <w:rPr>
          <w:sz w:val="24"/>
        </w:rPr>
        <w:t>estratégia de prevenção</w:t>
      </w:r>
      <w:r>
        <w:rPr>
          <w:spacing w:val="60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câncer do colo do útero: revisão integrativa. </w:t>
      </w:r>
      <w:r>
        <w:rPr>
          <w:b/>
          <w:sz w:val="24"/>
        </w:rPr>
        <w:t>Revista Prevenção e Infecção em Saúde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Teresina,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 </w:t>
      </w:r>
      <w:r>
        <w:rPr>
          <w:sz w:val="24"/>
        </w:rPr>
        <w:t>35-</w:t>
      </w:r>
      <w:r>
        <w:rPr>
          <w:spacing w:val="3"/>
          <w:sz w:val="24"/>
        </w:rPr>
        <w:t> </w:t>
      </w:r>
      <w:r>
        <w:rPr>
          <w:sz w:val="24"/>
        </w:rPr>
        <w:t>45,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556" w:right="221" w:firstLine="10"/>
        <w:jc w:val="center"/>
      </w:pPr>
      <w:bookmarkStart w:name="IMPORTÂNCIA DO CIRURGIÃO DENTISTA DA ATE" w:id="299"/>
      <w:bookmarkEnd w:id="299"/>
      <w:r>
        <w:rPr>
          <w:b w:val="0"/>
        </w:rPr>
      </w:r>
      <w:bookmarkStart w:name="_bookmark149" w:id="300"/>
      <w:bookmarkEnd w:id="300"/>
      <w:r>
        <w:rPr>
          <w:b w:val="0"/>
        </w:rPr>
      </w:r>
      <w:r>
        <w:rPr/>
        <w:t>IMPORTÂNCIA DO CIRURGIÃO DENTISTA DA ATENÇÃO PRIMÁRIA À</w:t>
      </w:r>
      <w:r>
        <w:rPr>
          <w:spacing w:val="1"/>
        </w:rPr>
        <w:t> </w:t>
      </w:r>
      <w:r>
        <w:rPr/>
        <w:t>SAÚDE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IDENTIFICAÇÃO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MULHERES</w:t>
      </w:r>
      <w:r>
        <w:rPr>
          <w:spacing w:val="-3"/>
        </w:rPr>
        <w:t> </w:t>
      </w:r>
      <w:r>
        <w:rPr/>
        <w:t>VÍTIMAS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VIOLÊNCIA</w:t>
      </w:r>
      <w:r>
        <w:rPr>
          <w:spacing w:val="-57"/>
        </w:rPr>
        <w:t> </w:t>
      </w:r>
      <w:r>
        <w:rPr/>
        <w:t>DOMÉSTICA</w:t>
      </w:r>
    </w:p>
    <w:p>
      <w:pPr>
        <w:pStyle w:val="BodyText"/>
        <w:spacing w:line="360" w:lineRule="auto" w:before="131"/>
        <w:ind w:left="681" w:right="359"/>
        <w:jc w:val="center"/>
      </w:pPr>
      <w:r>
        <w:rPr/>
        <w:t>Mariana</w:t>
      </w:r>
      <w:r>
        <w:rPr>
          <w:spacing w:val="-3"/>
        </w:rPr>
        <w:t> </w:t>
      </w:r>
      <w:r>
        <w:rPr/>
        <w:t>Souto</w:t>
      </w:r>
      <w:r>
        <w:rPr>
          <w:spacing w:val="-2"/>
        </w:rPr>
        <w:t> </w:t>
      </w:r>
      <w:r>
        <w:rPr/>
        <w:t>Figueiredo¹;</w:t>
      </w:r>
      <w:r>
        <w:rPr>
          <w:spacing w:val="-7"/>
        </w:rPr>
        <w:t> </w:t>
      </w:r>
      <w:r>
        <w:rPr/>
        <w:t>Veríssimo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Jesus</w:t>
      </w:r>
      <w:r>
        <w:rPr>
          <w:spacing w:val="-4"/>
        </w:rPr>
        <w:t> </w:t>
      </w:r>
      <w:r>
        <w:rPr/>
        <w:t>Santos²;</w:t>
      </w:r>
      <w:r>
        <w:rPr>
          <w:spacing w:val="-7"/>
        </w:rPr>
        <w:t> </w:t>
      </w:r>
      <w:r>
        <w:rPr/>
        <w:t>Ana</w:t>
      </w:r>
      <w:r>
        <w:rPr>
          <w:spacing w:val="-3"/>
        </w:rPr>
        <w:t> </w:t>
      </w:r>
      <w:r>
        <w:rPr/>
        <w:t>Flávia</w:t>
      </w:r>
      <w:r>
        <w:rPr>
          <w:spacing w:val="-3"/>
        </w:rPr>
        <w:t> </w:t>
      </w:r>
      <w:r>
        <w:rPr/>
        <w:t>Souto</w:t>
      </w:r>
      <w:r>
        <w:rPr>
          <w:spacing w:val="-57"/>
        </w:rPr>
        <w:t> </w:t>
      </w:r>
      <w:r>
        <w:rPr/>
        <w:t>Figueiredo</w:t>
      </w:r>
      <w:r>
        <w:rPr>
          <w:spacing w:val="5"/>
        </w:rPr>
        <w:t> </w:t>
      </w:r>
      <w:r>
        <w:rPr/>
        <w:t>Nepomucêno³</w:t>
      </w:r>
    </w:p>
    <w:p>
      <w:pPr>
        <w:pStyle w:val="BodyText"/>
        <w:spacing w:line="360" w:lineRule="auto" w:before="27"/>
        <w:ind w:left="811" w:right="502" w:hanging="9"/>
        <w:jc w:val="center"/>
      </w:pPr>
      <w:r>
        <w:rPr>
          <w:vertAlign w:val="superscript"/>
        </w:rPr>
        <w:t>1</w:t>
      </w:r>
      <w:r>
        <w:rPr>
          <w:vertAlign w:val="baseline"/>
        </w:rPr>
        <w:t>Cirurgiã-Dentista pela Universidade Estadual do Sudoeste da Bahia (UESB),</w:t>
      </w:r>
      <w:r>
        <w:rPr>
          <w:spacing w:val="1"/>
          <w:vertAlign w:val="baseline"/>
        </w:rPr>
        <w:t> </w:t>
      </w:r>
      <w:r>
        <w:rPr>
          <w:vertAlign w:val="baseline"/>
        </w:rPr>
        <w:t>Jequié, Bahia, Brasil. ² Profissional de Educação Física, especialista em Saúde da</w:t>
      </w:r>
      <w:r>
        <w:rPr>
          <w:spacing w:val="-57"/>
          <w:vertAlign w:val="baseline"/>
        </w:rPr>
        <w:t> </w:t>
      </w:r>
      <w:r>
        <w:rPr>
          <w:vertAlign w:val="baseline"/>
        </w:rPr>
        <w:t>Família pela Fundação Estatal Saúde da Familia, Dias D’Ávila, Bahia, Brasil.³</w:t>
      </w:r>
      <w:r>
        <w:rPr>
          <w:spacing w:val="1"/>
          <w:vertAlign w:val="baseline"/>
        </w:rPr>
        <w:t> </w:t>
      </w:r>
      <w:r>
        <w:rPr>
          <w:vertAlign w:val="baseline"/>
        </w:rPr>
        <w:t>Farmacêutica, mestranda em farmácia pela Universidade Federal da Bahia,</w:t>
      </w:r>
      <w:r>
        <w:rPr>
          <w:spacing w:val="1"/>
          <w:vertAlign w:val="baseline"/>
        </w:rPr>
        <w:t> </w:t>
      </w:r>
      <w:r>
        <w:rPr>
          <w:vertAlign w:val="baseline"/>
        </w:rPr>
        <w:t>Salvador,</w:t>
      </w:r>
      <w:r>
        <w:rPr>
          <w:spacing w:val="3"/>
          <w:vertAlign w:val="baseline"/>
        </w:rPr>
        <w:t> </w:t>
      </w:r>
      <w:r>
        <w:rPr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77"/>
        <w:ind w:left="479" w:right="135" w:firstLine="4"/>
        <w:jc w:val="both"/>
      </w:pPr>
      <w:r>
        <w:rPr>
          <w:b/>
        </w:rPr>
        <w:t>INTRODUÇÃO: </w:t>
      </w:r>
      <w:r>
        <w:rPr/>
        <w:t>A violência doméstica contra mulheres é um fenômeno crescente no</w:t>
      </w:r>
      <w:r>
        <w:rPr>
          <w:spacing w:val="1"/>
        </w:rPr>
        <w:t> </w:t>
      </w:r>
      <w:r>
        <w:rPr/>
        <w:t>país com impacto relevante nas áreas econômica, social, educacional e da saúde que no</w:t>
      </w:r>
      <w:r>
        <w:rPr>
          <w:spacing w:val="1"/>
        </w:rPr>
        <w:t> </w:t>
      </w:r>
      <w:r>
        <w:rPr/>
        <w:t>Brasil tem como</w:t>
      </w:r>
      <w:r>
        <w:rPr>
          <w:spacing w:val="1"/>
        </w:rPr>
        <w:t> </w:t>
      </w:r>
      <w:r>
        <w:rPr/>
        <w:t>uma das principais portas de entrada à Atenção</w:t>
      </w:r>
      <w:r>
        <w:rPr>
          <w:spacing w:val="60"/>
        </w:rPr>
        <w:t> </w:t>
      </w:r>
      <w:r>
        <w:rPr/>
        <w:t>Primária à Saúde</w:t>
      </w:r>
      <w:r>
        <w:rPr>
          <w:spacing w:val="1"/>
        </w:rPr>
        <w:t> </w:t>
      </w:r>
      <w:r>
        <w:rPr/>
        <w:t>(APS) que visa ofertar cuidado integral e longitudinal por meio de práticas de prevenção</w:t>
      </w:r>
      <w:r>
        <w:rPr>
          <w:spacing w:val="-57"/>
        </w:rPr>
        <w:t> </w:t>
      </w:r>
      <w:r>
        <w:rPr/>
        <w:t>e educação ofertadas por uma equipe multidisciplinar em saúde dentre a qual destaca-se</w:t>
      </w:r>
      <w:r>
        <w:rPr>
          <w:spacing w:val="1"/>
        </w:rPr>
        <w:t> </w:t>
      </w:r>
      <w:r>
        <w:rPr/>
        <w:t>o cirurgião-dentista (CD) que apresenta elevada propensão à identificação de mulheres</w:t>
      </w:r>
      <w:r>
        <w:rPr>
          <w:spacing w:val="1"/>
        </w:rPr>
        <w:t> </w:t>
      </w:r>
      <w:r>
        <w:rPr/>
        <w:t>vítimas de violência doméstica. </w:t>
      </w:r>
      <w:r>
        <w:rPr>
          <w:b/>
        </w:rPr>
        <w:t>OBJETIVO: </w:t>
      </w:r>
      <w:r>
        <w:rPr/>
        <w:t>Analisar a importância do CD da APS na</w:t>
      </w:r>
      <w:r>
        <w:rPr>
          <w:spacing w:val="1"/>
        </w:rPr>
        <w:t> </w:t>
      </w:r>
      <w:r>
        <w:rPr/>
        <w:t>identificação de mulheres vítimas de violência doméstica. </w:t>
      </w:r>
      <w:r>
        <w:rPr>
          <w:b/>
        </w:rPr>
        <w:t>MÉTODOS</w:t>
      </w:r>
      <w:r>
        <w:rPr/>
        <w:t>: Estudo do tipo</w:t>
      </w:r>
      <w:r>
        <w:rPr>
          <w:spacing w:val="1"/>
        </w:rPr>
        <w:t> </w:t>
      </w:r>
      <w:r>
        <w:rPr/>
        <w:t>exploratório e descritivo, sob forma de revisão integrativa de literatura, a fim de agrupar</w:t>
      </w:r>
      <w:r>
        <w:rPr>
          <w:spacing w:val="-57"/>
        </w:rPr>
        <w:t> </w:t>
      </w:r>
      <w:r>
        <w:rPr/>
        <w:t>e sintetizar</w:t>
      </w:r>
      <w:r>
        <w:rPr>
          <w:spacing w:val="1"/>
        </w:rPr>
        <w:t> </w:t>
      </w:r>
      <w:r>
        <w:rPr/>
        <w:t>estudos relevantes sobre a</w:t>
      </w:r>
      <w:r>
        <w:rPr>
          <w:spacing w:val="1"/>
        </w:rPr>
        <w:t> </w:t>
      </w:r>
      <w:r>
        <w:rPr/>
        <w:t>importância do</w:t>
      </w:r>
      <w:r>
        <w:rPr>
          <w:spacing w:val="1"/>
        </w:rPr>
        <w:t> </w:t>
      </w:r>
      <w:r>
        <w:rPr/>
        <w:t>CD da APS para identificar</w:t>
      </w:r>
      <w:r>
        <w:rPr>
          <w:spacing w:val="1"/>
        </w:rPr>
        <w:t> </w:t>
      </w:r>
      <w:r>
        <w:rPr/>
        <w:t>mulheres vítimas de violência doméstica, através da busca na base de dados </w:t>
      </w:r>
      <w:r>
        <w:rPr>
          <w:i/>
        </w:rPr>
        <w:t>online </w:t>
      </w:r>
      <w:r>
        <w:rPr/>
        <w:t>na</w:t>
      </w:r>
      <w:r>
        <w:rPr>
          <w:spacing w:val="1"/>
        </w:rPr>
        <w:t> </w:t>
      </w:r>
      <w:r>
        <w:rPr/>
        <w:t>Biblioteca Virtual de Saúde (BVS). Foi utilizado o descritor “Violência Doméstica</w:t>
      </w:r>
      <w:r>
        <w:rPr>
          <w:spacing w:val="1"/>
        </w:rPr>
        <w:t> </w:t>
      </w:r>
      <w:r>
        <w:rPr/>
        <w:t>“seguido pelo “Odontologia” e operador lógico </w:t>
      </w:r>
      <w:r>
        <w:rPr>
          <w:i/>
        </w:rPr>
        <w:t>“and”</w:t>
      </w:r>
      <w:r>
        <w:rPr/>
        <w:t>. Como critérios de elegibilidade</w:t>
      </w:r>
      <w:r>
        <w:rPr>
          <w:spacing w:val="1"/>
        </w:rPr>
        <w:t> </w:t>
      </w:r>
      <w:r>
        <w:rPr/>
        <w:t>foram adotados artigos completos originais e gratuitos, publicados em inglês, espanhol e</w:t>
      </w:r>
      <w:r>
        <w:rPr>
          <w:spacing w:val="-57"/>
        </w:rPr>
        <w:t> </w:t>
      </w:r>
      <w:r>
        <w:rPr/>
        <w:t>português publicados nos últimos 5 anos. Foram excluídas publicações fora do recorte</w:t>
      </w:r>
      <w:r>
        <w:rPr>
          <w:spacing w:val="1"/>
        </w:rPr>
        <w:t> </w:t>
      </w:r>
      <w:r>
        <w:rPr/>
        <w:t>temporal estabelecido. </w:t>
      </w:r>
      <w:r>
        <w:rPr>
          <w:b/>
        </w:rPr>
        <w:t>RESULTADOS: </w:t>
      </w:r>
      <w:r>
        <w:rPr/>
        <w:t>Foram encontrados 18 artigos com a temática,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espanhol,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 apenas 4 artigos foram selecionados. Os estudos apontaram o Brasil como</w:t>
      </w:r>
      <w:r>
        <w:rPr>
          <w:spacing w:val="1"/>
        </w:rPr>
        <w:t> </w:t>
      </w:r>
      <w:r>
        <w:rPr/>
        <w:t>um dos países mais violentos do mundo para as mulheres e revelaram o despreparo de</w:t>
      </w:r>
      <w:r>
        <w:rPr>
          <w:spacing w:val="1"/>
        </w:rPr>
        <w:t> </w:t>
      </w:r>
      <w:r>
        <w:rPr/>
        <w:t>muitos profissionais de saúde na identificação e notificação das vítimas. Além disso,</w:t>
      </w:r>
      <w:r>
        <w:rPr>
          <w:spacing w:val="1"/>
        </w:rPr>
        <w:t> </w:t>
      </w:r>
      <w:r>
        <w:rPr/>
        <w:t>indicaram os CDs da APS como profissionais com elevada propensão à identificação de</w:t>
      </w:r>
      <w:r>
        <w:rPr>
          <w:spacing w:val="1"/>
        </w:rPr>
        <w:t> </w:t>
      </w:r>
      <w:r>
        <w:rPr/>
        <w:t>vítimas de violência doméstica devido ao fato de que muitos dos seus achados estão</w:t>
      </w:r>
      <w:r>
        <w:rPr>
          <w:spacing w:val="1"/>
        </w:rPr>
        <w:t> </w:t>
      </w:r>
      <w:r>
        <w:rPr/>
        <w:t>localizados</w:t>
      </w:r>
      <w:r>
        <w:rPr>
          <w:spacing w:val="10"/>
        </w:rPr>
        <w:t> </w:t>
      </w:r>
      <w:r>
        <w:rPr/>
        <w:t>na</w:t>
      </w:r>
      <w:r>
        <w:rPr>
          <w:spacing w:val="7"/>
        </w:rPr>
        <w:t> </w:t>
      </w:r>
      <w:r>
        <w:rPr/>
        <w:t>região</w:t>
      </w:r>
      <w:r>
        <w:rPr>
          <w:spacing w:val="8"/>
        </w:rPr>
        <w:t> </w:t>
      </w:r>
      <w:r>
        <w:rPr/>
        <w:t>orofacial,</w:t>
      </w:r>
      <w:r>
        <w:rPr>
          <w:spacing w:val="9"/>
        </w:rPr>
        <w:t> </w:t>
      </w:r>
      <w:r>
        <w:rPr/>
        <w:t>além</w:t>
      </w:r>
      <w:r>
        <w:rPr>
          <w:spacing w:val="4"/>
        </w:rPr>
        <w:t> </w:t>
      </w:r>
      <w:r>
        <w:rPr/>
        <w:t>da</w:t>
      </w:r>
      <w:r>
        <w:rPr>
          <w:spacing w:val="7"/>
        </w:rPr>
        <w:t> </w:t>
      </w:r>
      <w:r>
        <w:rPr/>
        <w:t>periodicidade</w:t>
      </w:r>
      <w:r>
        <w:rPr>
          <w:spacing w:val="7"/>
        </w:rPr>
        <w:t> </w:t>
      </w:r>
      <w:r>
        <w:rPr/>
        <w:t>das</w:t>
      </w:r>
      <w:r>
        <w:rPr>
          <w:spacing w:val="6"/>
        </w:rPr>
        <w:t> </w:t>
      </w:r>
      <w:r>
        <w:rPr/>
        <w:t>consultas</w:t>
      </w:r>
      <w:r>
        <w:rPr>
          <w:spacing w:val="5"/>
        </w:rPr>
        <w:t> </w:t>
      </w:r>
      <w:r>
        <w:rPr/>
        <w:t>odontológicas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0"/>
        <w:jc w:val="both"/>
      </w:pPr>
      <w:r>
        <w:rPr/>
        <w:t>conhecimento da paciente e do contexto em que ela está inserida proporcionado pela</w:t>
      </w:r>
      <w:r>
        <w:rPr>
          <w:spacing w:val="1"/>
        </w:rPr>
        <w:t> </w:t>
      </w:r>
      <w:r>
        <w:rPr/>
        <w:t>abordagem realizada na APS. As lesões mais reportadas foram: presença de alopecia na</w:t>
      </w:r>
      <w:r>
        <w:rPr>
          <w:spacing w:val="1"/>
        </w:rPr>
        <w:t> </w:t>
      </w:r>
      <w:r>
        <w:rPr/>
        <w:t>região frontal e parietal, hematoma periorbitário, marca de queimaduras de cigarro na</w:t>
      </w:r>
      <w:r>
        <w:rPr>
          <w:spacing w:val="1"/>
        </w:rPr>
        <w:t> </w:t>
      </w:r>
      <w:r>
        <w:rPr/>
        <w:t>face, marcas de mordidas, marcas de arranhões, marcas de estrangulamento no pescoço,</w:t>
      </w:r>
      <w:r>
        <w:rPr>
          <w:spacing w:val="1"/>
        </w:rPr>
        <w:t> </w:t>
      </w:r>
      <w:r>
        <w:rPr/>
        <w:t>traumas nas orelhas, fratura nasal, desvio do septo nasal, lesões de laceração no lábio e</w:t>
      </w:r>
      <w:r>
        <w:rPr>
          <w:spacing w:val="1"/>
        </w:rPr>
        <w:t> </w:t>
      </w:r>
      <w:r>
        <w:rPr/>
        <w:t>língua e perdas de elementos dentais. </w:t>
      </w:r>
      <w:r>
        <w:rPr>
          <w:b/>
        </w:rPr>
        <w:t>CONCLUSÃO: </w:t>
      </w:r>
      <w:r>
        <w:rPr/>
        <w:t>Diante do exposto e do grande</w:t>
      </w:r>
      <w:r>
        <w:rPr>
          <w:spacing w:val="1"/>
        </w:rPr>
        <w:t> </w:t>
      </w:r>
      <w:r>
        <w:rPr/>
        <w:t>número de vítimas da violência doméstica no país, faz-se necessária a abordagem para</w:t>
      </w:r>
      <w:r>
        <w:rPr>
          <w:spacing w:val="1"/>
        </w:rPr>
        <w:t> </w:t>
      </w:r>
      <w:r>
        <w:rPr/>
        <w:t>identificação, notificação e oferta de cuidado a essas pacientes no contexto da APS e</w:t>
      </w:r>
      <w:r>
        <w:rPr>
          <w:spacing w:val="1"/>
        </w:rPr>
        <w:t> </w:t>
      </w:r>
      <w:r>
        <w:rPr/>
        <w:t>reitera-se a importância da atuação multidisciplinar e das tecnologias leves na oferta do</w:t>
      </w:r>
      <w:r>
        <w:rPr>
          <w:spacing w:val="1"/>
        </w:rPr>
        <w:t> </w:t>
      </w:r>
      <w:r>
        <w:rPr/>
        <w:t>cuidado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saúde.</w:t>
      </w:r>
    </w:p>
    <w:p>
      <w:pPr>
        <w:pStyle w:val="BodyText"/>
        <w:spacing w:line="360" w:lineRule="auto" w:before="177"/>
        <w:ind w:left="479" w:right="150" w:firstLine="4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Doméstica,</w:t>
      </w:r>
      <w:r>
        <w:rPr>
          <w:spacing w:val="1"/>
        </w:rPr>
        <w:t> </w:t>
      </w:r>
      <w:r>
        <w:rPr/>
        <w:t>Odontologia,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à</w:t>
      </w:r>
      <w:r>
        <w:rPr>
          <w:spacing w:val="60"/>
        </w:rPr>
        <w:t> </w:t>
      </w:r>
      <w:r>
        <w:rPr/>
        <w:t>Saúde,</w:t>
      </w:r>
      <w:r>
        <w:rPr>
          <w:spacing w:val="1"/>
        </w:rPr>
        <w:t> </w:t>
      </w:r>
      <w:r>
        <w:rPr/>
        <w:t>Sistema Único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</w:p>
    <w:p>
      <w:pPr>
        <w:pStyle w:val="Heading2"/>
        <w:spacing w:before="165"/>
        <w:ind w:left="484"/>
      </w:pPr>
      <w:r>
        <w:rPr/>
        <w:t>REFERÊNCIAS:</w:t>
      </w:r>
    </w:p>
    <w:p>
      <w:pPr>
        <w:pStyle w:val="ListParagraph"/>
        <w:numPr>
          <w:ilvl w:val="0"/>
          <w:numId w:val="89"/>
        </w:numPr>
        <w:tabs>
          <w:tab w:pos="754" w:val="left" w:leader="none"/>
        </w:tabs>
        <w:spacing w:line="360" w:lineRule="auto" w:before="137" w:after="0"/>
        <w:ind w:left="479" w:right="136" w:firstLine="0"/>
        <w:jc w:val="both"/>
        <w:rPr>
          <w:sz w:val="24"/>
        </w:rPr>
      </w:pPr>
      <w:r>
        <w:rPr>
          <w:color w:val="212121"/>
          <w:sz w:val="24"/>
        </w:rPr>
        <w:t>SIMOES, Aline Vieira et al. Identificação e conduta da violência doméstica contra 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mulher sob a ótica dos estudantes universitários. </w:t>
      </w:r>
      <w:r>
        <w:rPr>
          <w:b/>
          <w:color w:val="212121"/>
          <w:sz w:val="24"/>
        </w:rPr>
        <w:t>Enfermería Actual de Costa Rica</w:t>
      </w:r>
      <w:r>
        <w:rPr>
          <w:color w:val="212121"/>
          <w:sz w:val="24"/>
        </w:rPr>
        <w:t>, 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37,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95-109,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2019.</w:t>
      </w:r>
    </w:p>
    <w:p>
      <w:pPr>
        <w:pStyle w:val="ListParagraph"/>
        <w:numPr>
          <w:ilvl w:val="0"/>
          <w:numId w:val="89"/>
        </w:numPr>
        <w:tabs>
          <w:tab w:pos="860" w:val="left" w:leader="none"/>
        </w:tabs>
        <w:spacing w:line="360" w:lineRule="auto" w:before="7" w:after="0"/>
        <w:ind w:left="479" w:right="160" w:firstLine="19"/>
        <w:jc w:val="both"/>
        <w:rPr>
          <w:sz w:val="24"/>
        </w:rPr>
      </w:pPr>
      <w:r>
        <w:rPr>
          <w:sz w:val="24"/>
        </w:rPr>
        <w:t>DIAS,</w:t>
      </w:r>
      <w:r>
        <w:rPr>
          <w:spacing w:val="1"/>
          <w:sz w:val="24"/>
        </w:rPr>
        <w:t> </w:t>
      </w:r>
      <w:r>
        <w:rPr>
          <w:sz w:val="24"/>
        </w:rPr>
        <w:t>Samir</w:t>
      </w:r>
      <w:r>
        <w:rPr>
          <w:spacing w:val="1"/>
          <w:sz w:val="24"/>
        </w:rPr>
        <w:t> </w:t>
      </w:r>
      <w:r>
        <w:rPr>
          <w:sz w:val="24"/>
        </w:rPr>
        <w:t>Antonio</w:t>
      </w:r>
      <w:r>
        <w:rPr>
          <w:spacing w:val="1"/>
          <w:sz w:val="24"/>
        </w:rPr>
        <w:t> </w:t>
      </w:r>
      <w:r>
        <w:rPr>
          <w:sz w:val="24"/>
        </w:rPr>
        <w:t>Silvestre;</w:t>
      </w:r>
      <w:r>
        <w:rPr>
          <w:spacing w:val="1"/>
          <w:sz w:val="24"/>
        </w:rPr>
        <w:t> </w:t>
      </w:r>
      <w:r>
        <w:rPr>
          <w:sz w:val="24"/>
        </w:rPr>
        <w:t>CANAVEZ,</w:t>
      </w:r>
      <w:r>
        <w:rPr>
          <w:spacing w:val="1"/>
          <w:sz w:val="24"/>
        </w:rPr>
        <w:t> </w:t>
      </w:r>
      <w:r>
        <w:rPr>
          <w:sz w:val="24"/>
        </w:rPr>
        <w:t>Luciano</w:t>
      </w:r>
      <w:r>
        <w:rPr>
          <w:spacing w:val="1"/>
          <w:sz w:val="24"/>
        </w:rPr>
        <w:t> </w:t>
      </w:r>
      <w:r>
        <w:rPr>
          <w:sz w:val="24"/>
        </w:rPr>
        <w:t>Simões;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MATOS,</w:t>
      </w:r>
      <w:r>
        <w:rPr>
          <w:spacing w:val="1"/>
          <w:sz w:val="24"/>
        </w:rPr>
        <w:t> </w:t>
      </w:r>
      <w:r>
        <w:rPr>
          <w:sz w:val="24"/>
        </w:rPr>
        <w:t>Elizabeth</w:t>
      </w:r>
      <w:r>
        <w:rPr>
          <w:spacing w:val="1"/>
          <w:sz w:val="24"/>
        </w:rPr>
        <w:t> </w:t>
      </w:r>
      <w:r>
        <w:rPr>
          <w:sz w:val="24"/>
        </w:rPr>
        <w:t>Santos.</w:t>
      </w:r>
      <w:r>
        <w:rPr>
          <w:spacing w:val="1"/>
          <w:sz w:val="24"/>
        </w:rPr>
        <w:t> </w:t>
      </w:r>
      <w:r>
        <w:rPr>
          <w:sz w:val="24"/>
        </w:rPr>
        <w:t>Transtorno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estresse</w:t>
      </w:r>
      <w:r>
        <w:rPr>
          <w:spacing w:val="1"/>
          <w:sz w:val="24"/>
        </w:rPr>
        <w:t> </w:t>
      </w:r>
      <w:r>
        <w:rPr>
          <w:sz w:val="24"/>
        </w:rPr>
        <w:t>pós-traumático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mulheres</w:t>
      </w:r>
      <w:r>
        <w:rPr>
          <w:spacing w:val="1"/>
          <w:sz w:val="24"/>
        </w:rPr>
        <w:t> </w:t>
      </w:r>
      <w:r>
        <w:rPr>
          <w:sz w:val="24"/>
        </w:rPr>
        <w:t>vítimas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violência doméstica: prejuízos cognitivos e formas de tratamento. </w:t>
      </w:r>
      <w:r>
        <w:rPr>
          <w:b/>
          <w:sz w:val="24"/>
        </w:rPr>
        <w:t>Revista Valore</w:t>
      </w:r>
      <w:r>
        <w:rPr>
          <w:sz w:val="24"/>
        </w:rPr>
        <w:t>, v. 3,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597-622,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89"/>
        </w:numPr>
        <w:tabs>
          <w:tab w:pos="773" w:val="left" w:leader="none"/>
        </w:tabs>
        <w:spacing w:line="362" w:lineRule="auto" w:before="0" w:after="0"/>
        <w:ind w:left="479" w:right="144" w:firstLine="0"/>
        <w:jc w:val="both"/>
        <w:rPr>
          <w:sz w:val="24"/>
        </w:rPr>
      </w:pPr>
      <w:r>
        <w:rPr>
          <w:sz w:val="24"/>
        </w:rPr>
        <w:t>DA SILVA, Eloise Dayane Martins. A odontologia e a violência doméstica contra</w:t>
      </w:r>
      <w:r>
        <w:rPr>
          <w:spacing w:val="1"/>
          <w:sz w:val="24"/>
        </w:rPr>
        <w:t> </w:t>
      </w:r>
      <w:r>
        <w:rPr>
          <w:sz w:val="24"/>
        </w:rPr>
        <w:t>mulheres:</w:t>
      </w:r>
      <w:r>
        <w:rPr>
          <w:spacing w:val="2"/>
          <w:sz w:val="24"/>
        </w:rPr>
        <w:t> </w:t>
      </w:r>
      <w:r>
        <w:rPr>
          <w:sz w:val="24"/>
        </w:rPr>
        <w:t>diagnóstico</w:t>
      </w:r>
      <w:r>
        <w:rPr>
          <w:spacing w:val="4"/>
          <w:sz w:val="24"/>
        </w:rPr>
        <w:t> </w:t>
      </w:r>
      <w:r>
        <w:rPr>
          <w:sz w:val="24"/>
        </w:rPr>
        <w:t>e conduta.</w:t>
      </w:r>
      <w:r>
        <w:rPr>
          <w:spacing w:val="1"/>
          <w:sz w:val="24"/>
        </w:rPr>
        <w:t> </w:t>
      </w:r>
      <w:r>
        <w:rPr>
          <w:b/>
          <w:sz w:val="24"/>
        </w:rPr>
        <w:t>Scire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Salutis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9,</w:t>
      </w:r>
      <w:r>
        <w:rPr>
          <w:spacing w:val="2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22-32,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6" w:right="159"/>
        <w:jc w:val="center"/>
      </w:pPr>
      <w:bookmarkStart w:name="IMUNIZAÇÃO CONTRA HPV COMO IMPORTANTE ME" w:id="301"/>
      <w:bookmarkEnd w:id="301"/>
      <w:r>
        <w:rPr>
          <w:b w:val="0"/>
        </w:rPr>
      </w:r>
      <w:bookmarkStart w:name="_bookmark150" w:id="302"/>
      <w:bookmarkEnd w:id="302"/>
      <w:r>
        <w:rPr>
          <w:b w:val="0"/>
        </w:rPr>
      </w:r>
      <w:r>
        <w:rPr/>
        <w:t>IMUNIZAÇÃO CONTRA HPV COMO IMPORTANTE MEIO PREVENTIVO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CÂNCERES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REGIÃO</w:t>
      </w:r>
      <w:r>
        <w:rPr>
          <w:spacing w:val="2"/>
        </w:rPr>
        <w:t> </w:t>
      </w:r>
      <w:r>
        <w:rPr/>
        <w:t>DE OROFARINGE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360" w:lineRule="auto"/>
        <w:ind w:left="734" w:right="385" w:hanging="8"/>
        <w:jc w:val="center"/>
      </w:pPr>
      <w:r>
        <w:rPr/>
        <w:t>Luana Ferreira Oliveira¹; Vitória Parmejane de Oliveira¹; Maria Eduarda de Freitas</w:t>
      </w:r>
      <w:r>
        <w:rPr>
          <w:spacing w:val="-57"/>
        </w:rPr>
        <w:t> </w:t>
      </w:r>
      <w:r>
        <w:rPr/>
        <w:t>Santana Oliveira¹; Renan Lemos da Silva¹; Caroline Liberato Marchiolli¹; Luciana</w:t>
      </w:r>
      <w:r>
        <w:rPr>
          <w:spacing w:val="1"/>
        </w:rPr>
        <w:t> </w:t>
      </w:r>
      <w:r>
        <w:rPr/>
        <w:t>Estevam Simonato². ¹ Acadêmica do Curso de Odontologia da Universidade Brasil,</w:t>
      </w:r>
      <w:r>
        <w:rPr>
          <w:spacing w:val="-58"/>
        </w:rPr>
        <w:t> </w:t>
      </w:r>
      <w:r>
        <w:rPr/>
        <w:t>Fernandópolis - SP. ² Cirurgiã-dentista. Doutora em Engenharia Biomédica pela</w:t>
      </w:r>
      <w:r>
        <w:rPr>
          <w:spacing w:val="1"/>
        </w:rPr>
        <w:t> </w:t>
      </w:r>
      <w:r>
        <w:rPr/>
        <w:t>Universidade Brasil.</w:t>
      </w:r>
      <w:r>
        <w:rPr>
          <w:spacing w:val="3"/>
        </w:rPr>
        <w:t> </w:t>
      </w:r>
      <w:r>
        <w:rPr/>
        <w:t>Fernandópolis,</w:t>
      </w:r>
      <w:r>
        <w:rPr>
          <w:spacing w:val="3"/>
        </w:rPr>
        <w:t> </w:t>
      </w:r>
      <w:r>
        <w:rPr/>
        <w:t>São</w:t>
      </w:r>
      <w:r>
        <w:rPr>
          <w:spacing w:val="4"/>
        </w:rPr>
        <w:t> </w:t>
      </w:r>
      <w:r>
        <w:rPr/>
        <w:t>Paulo,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479" w:right="123" w:firstLine="4"/>
        <w:jc w:val="both"/>
      </w:pPr>
      <w:r>
        <w:rPr>
          <w:b/>
        </w:rPr>
        <w:t>INTRODUÇÃO</w:t>
      </w:r>
      <w:r>
        <w:rPr/>
        <w:t>: O papiloma vírus humano é uma doença sexualmente transmissível,</w:t>
      </w:r>
      <w:r>
        <w:rPr>
          <w:spacing w:val="1"/>
        </w:rPr>
        <w:t> </w:t>
      </w:r>
      <w:r>
        <w:rPr/>
        <w:t>de alta prevalência na população. A transmissão do HPV para a mucosa oral ocorre por</w:t>
      </w:r>
      <w:r>
        <w:rPr>
          <w:spacing w:val="1"/>
        </w:rPr>
        <w:t> </w:t>
      </w:r>
      <w:r>
        <w:rPr/>
        <w:t>auto-inoculação ou através do contato oro-sexual, se tornando um recente fator de risco</w:t>
      </w:r>
      <w:r>
        <w:rPr>
          <w:spacing w:val="1"/>
        </w:rPr>
        <w:t> </w:t>
      </w:r>
      <w:r>
        <w:rPr/>
        <w:t>na carcinogênese da cavidade oral e orofaringe. Tem sido etiologicamente associado à</w:t>
      </w:r>
      <w:r>
        <w:rPr>
          <w:spacing w:val="1"/>
        </w:rPr>
        <w:t> </w:t>
      </w:r>
      <w:r>
        <w:rPr/>
        <w:t>20-25% dos carcinomas de células escamosas de cabeça e pescoço, especificamente na</w:t>
      </w:r>
      <w:r>
        <w:rPr>
          <w:spacing w:val="1"/>
        </w:rPr>
        <w:t> </w:t>
      </w:r>
      <w:r>
        <w:rPr/>
        <w:t>orofaringe. A prevenção primária através da imunização é o fator preponderante para</w:t>
      </w:r>
      <w:r>
        <w:rPr>
          <w:spacing w:val="1"/>
        </w:rPr>
        <w:t> </w:t>
      </w:r>
      <w:r>
        <w:rPr/>
        <w:t>minimizar a infecção por HPV, e seus agravos. </w:t>
      </w:r>
      <w:r>
        <w:rPr>
          <w:b/>
        </w:rPr>
        <w:t>OBJETIVO: </w:t>
      </w:r>
      <w:r>
        <w:rPr/>
        <w:t>O presente trabalho teve</w:t>
      </w:r>
      <w:r>
        <w:rPr>
          <w:spacing w:val="1"/>
        </w:rPr>
        <w:t> </w:t>
      </w:r>
      <w:r>
        <w:rPr/>
        <w:t>por objetivo realizar uma revisão de literatura, enfatizando a imunização contra HPV</w:t>
      </w:r>
      <w:r>
        <w:rPr>
          <w:spacing w:val="1"/>
        </w:rPr>
        <w:t> </w:t>
      </w:r>
      <w:r>
        <w:rPr/>
        <w:t>como importante meio preventivo de cânceres em região de orofaringe.</w:t>
      </w:r>
      <w:r>
        <w:rPr>
          <w:spacing w:val="60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As buscas foram realizadas em artigos científicos indexados nos bancos de dados da</w:t>
      </w:r>
      <w:r>
        <w:rPr>
          <w:spacing w:val="1"/>
        </w:rPr>
        <w:t> </w:t>
      </w:r>
      <w:r>
        <w:rPr/>
        <w:t>Scielo e PubMed, a partir de certos descritores em saúde nos anos de 2016 a 2021. </w:t>
      </w:r>
      <w:r>
        <w:rPr>
          <w:color w:val="000009"/>
        </w:rPr>
        <w:t>Foi</w:t>
      </w:r>
      <w:r>
        <w:rPr>
          <w:color w:val="000009"/>
          <w:spacing w:val="1"/>
        </w:rPr>
        <w:t> </w:t>
      </w:r>
      <w:r>
        <w:rPr>
          <w:color w:val="000009"/>
        </w:rPr>
        <w:t>realizada a leitura dos títulos e resumos dos estudos encontrados, sendo incluídos na</w:t>
      </w:r>
      <w:r>
        <w:rPr>
          <w:color w:val="000009"/>
          <w:spacing w:val="1"/>
        </w:rPr>
        <w:t> </w:t>
      </w:r>
      <w:r>
        <w:rPr>
          <w:color w:val="000009"/>
        </w:rPr>
        <w:t>amostra os que tratavam do tema proposto, publicados e disponibilizados on-line, na</w:t>
      </w:r>
      <w:r>
        <w:rPr>
          <w:color w:val="000009"/>
          <w:spacing w:val="1"/>
        </w:rPr>
        <w:t> </w:t>
      </w:r>
      <w:r>
        <w:rPr>
          <w:color w:val="000009"/>
        </w:rPr>
        <w:t>íntegra</w:t>
      </w:r>
      <w:r>
        <w:rPr>
          <w:color w:val="000009"/>
          <w:spacing w:val="1"/>
        </w:rPr>
        <w:t> </w:t>
      </w:r>
      <w:r>
        <w:rPr>
          <w:color w:val="000009"/>
        </w:rPr>
        <w:t>e</w:t>
      </w:r>
      <w:r>
        <w:rPr>
          <w:color w:val="000009"/>
          <w:spacing w:val="1"/>
        </w:rPr>
        <w:t> </w:t>
      </w:r>
      <w:r>
        <w:rPr>
          <w:color w:val="000009"/>
        </w:rPr>
        <w:t>no</w:t>
      </w:r>
      <w:r>
        <w:rPr>
          <w:color w:val="000009"/>
          <w:spacing w:val="1"/>
        </w:rPr>
        <w:t> </w:t>
      </w:r>
      <w:r>
        <w:rPr>
          <w:color w:val="000009"/>
        </w:rPr>
        <w:t>formato</w:t>
      </w:r>
      <w:r>
        <w:rPr>
          <w:color w:val="000009"/>
          <w:spacing w:val="1"/>
        </w:rPr>
        <w:t> </w:t>
      </w:r>
      <w:r>
        <w:rPr>
          <w:color w:val="000009"/>
        </w:rPr>
        <w:t>de</w:t>
      </w:r>
      <w:r>
        <w:rPr>
          <w:color w:val="000009"/>
          <w:spacing w:val="1"/>
        </w:rPr>
        <w:t> </w:t>
      </w:r>
      <w:r>
        <w:rPr>
          <w:color w:val="000009"/>
        </w:rPr>
        <w:t>artigo.</w:t>
      </w:r>
      <w:r>
        <w:rPr>
          <w:color w:val="000009"/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Encontrou-se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bibliográfico que, os tipos HPV16 e 18 são prevalentes em carcinomas da cavidade oral</w:t>
      </w:r>
      <w:r>
        <w:rPr>
          <w:spacing w:val="1"/>
        </w:rPr>
        <w:t> </w:t>
      </w:r>
      <w:r>
        <w:rPr/>
        <w:t>e orofaringe. 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há um grande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da vacinação</w:t>
      </w:r>
      <w:r>
        <w:rPr>
          <w:spacing w:val="60"/>
        </w:rPr>
        <w:t> </w:t>
      </w:r>
      <w:r>
        <w:rPr/>
        <w:t>sobre esses tumores,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genótipos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alvos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vacinas</w:t>
      </w:r>
      <w:r>
        <w:rPr>
          <w:spacing w:val="1"/>
        </w:rPr>
        <w:t> </w:t>
      </w:r>
      <w:r>
        <w:rPr/>
        <w:t>bivalentes</w:t>
      </w:r>
      <w:r>
        <w:rPr>
          <w:spacing w:val="1"/>
        </w:rPr>
        <w:t> </w:t>
      </w:r>
      <w:r>
        <w:rPr/>
        <w:t>(16/18)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tetravalentes (11/16/18/6). Uma vez que, a imunização diminui a circulação do vírus na</w:t>
      </w:r>
      <w:r>
        <w:rPr>
          <w:spacing w:val="1"/>
        </w:rPr>
        <w:t> </w:t>
      </w:r>
      <w:r>
        <w:rPr/>
        <w:t>população,</w:t>
      </w:r>
      <w:r>
        <w:rPr>
          <w:spacing w:val="1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diminuir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orofaringe, sendo um importante meio de prevenção. As campanhas de vacinação então,</w:t>
      </w:r>
      <w:r>
        <w:rPr>
          <w:spacing w:val="-57"/>
        </w:rPr>
        <w:t> </w:t>
      </w:r>
      <w:r>
        <w:rPr/>
        <w:t>constituem uma solução eficiente para o controle de carcinomas associados ao HPV. O</w:t>
      </w:r>
      <w:r>
        <w:rPr>
          <w:spacing w:val="1"/>
        </w:rPr>
        <w:t> </w:t>
      </w:r>
      <w:r>
        <w:rPr/>
        <w:t>que sublinha a associação do HPV de alto risco na carcinogênese da cavidade oral e</w:t>
      </w:r>
      <w:r>
        <w:rPr>
          <w:spacing w:val="1"/>
        </w:rPr>
        <w:t> </w:t>
      </w:r>
      <w:r>
        <w:rPr/>
        <w:t>orofaringe</w:t>
      </w:r>
      <w:r>
        <w:rPr>
          <w:spacing w:val="1"/>
        </w:rPr>
        <w:t> </w:t>
      </w:r>
      <w:r>
        <w:rPr/>
        <w:t>seria,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genoma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analisados. A associação entre infecção pelo HPV e CCE da cavidade oral e orofaringe</w:t>
      </w:r>
      <w:r>
        <w:rPr>
          <w:spacing w:val="1"/>
        </w:rPr>
        <w:t> </w:t>
      </w:r>
      <w:r>
        <w:rPr/>
        <w:t>tem</w:t>
      </w:r>
      <w:r>
        <w:rPr>
          <w:spacing w:val="4"/>
        </w:rPr>
        <w:t> </w:t>
      </w:r>
      <w:r>
        <w:rPr/>
        <w:t>elevada</w:t>
      </w:r>
      <w:r>
        <w:rPr>
          <w:spacing w:val="13"/>
        </w:rPr>
        <w:t> </w:t>
      </w:r>
      <w:r>
        <w:rPr/>
        <w:t>prevalência</w:t>
      </w:r>
      <w:r>
        <w:rPr>
          <w:spacing w:val="12"/>
        </w:rPr>
        <w:t> </w:t>
      </w:r>
      <w:r>
        <w:rPr/>
        <w:t>em</w:t>
      </w:r>
      <w:r>
        <w:rPr>
          <w:spacing w:val="19"/>
        </w:rPr>
        <w:t> </w:t>
      </w:r>
      <w:r>
        <w:rPr/>
        <w:t>homens,</w:t>
      </w:r>
      <w:r>
        <w:rPr>
          <w:spacing w:val="15"/>
        </w:rPr>
        <w:t> </w:t>
      </w:r>
      <w:r>
        <w:rPr/>
        <w:t>sendo</w:t>
      </w:r>
      <w:r>
        <w:rPr>
          <w:spacing w:val="22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expansão</w:t>
      </w:r>
      <w:r>
        <w:rPr>
          <w:spacing w:val="18"/>
        </w:rPr>
        <w:t> </w:t>
      </w:r>
      <w:r>
        <w:rPr/>
        <w:t>da</w:t>
      </w:r>
      <w:r>
        <w:rPr>
          <w:spacing w:val="13"/>
        </w:rPr>
        <w:t> </w:t>
      </w:r>
      <w:r>
        <w:rPr/>
        <w:t>vacina</w:t>
      </w:r>
      <w:r>
        <w:rPr>
          <w:spacing w:val="12"/>
        </w:rPr>
        <w:t> </w:t>
      </w:r>
      <w:r>
        <w:rPr/>
        <w:t>anti-HPV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/>
        <w:t>também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população.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conscientização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vacinação do público masculino e feminino é de extrema relevância, a fim de esclarecer</w:t>
      </w:r>
      <w:r>
        <w:rPr>
          <w:spacing w:val="1"/>
        </w:rPr>
        <w:t> </w:t>
      </w:r>
      <w:r>
        <w:rPr/>
        <w:t>quanto as medidas profiláticas a serem adotadas para evitar a infecção e futuros agravos</w:t>
      </w:r>
      <w:r>
        <w:rPr>
          <w:spacing w:val="1"/>
        </w:rPr>
        <w:t> </w:t>
      </w:r>
      <w:r>
        <w:rPr/>
        <w:t>causados pela doença </w:t>
      </w:r>
      <w:r>
        <w:rPr>
          <w:b/>
        </w:rPr>
        <w:t>CONCLUSÃO: </w:t>
      </w:r>
      <w:r>
        <w:rPr/>
        <w:t>Pode-se concluir que, a vacinação contra o HPV</w:t>
      </w:r>
      <w:r>
        <w:rPr>
          <w:spacing w:val="1"/>
        </w:rPr>
        <w:t> </w:t>
      </w:r>
      <w:r>
        <w:rPr/>
        <w:t>é um importante meio de prevenção da carcinogênese pelo vírus em carcinomas da</w:t>
      </w:r>
      <w:r>
        <w:rPr>
          <w:spacing w:val="1"/>
        </w:rPr>
        <w:t> </w:t>
      </w:r>
      <w:r>
        <w:rPr/>
        <w:t>cavidade oral e orofaringe. Havendo assim, a necessidade de apoiar as políticas públicas</w:t>
      </w:r>
      <w:r>
        <w:rPr>
          <w:spacing w:val="-57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essa</w:t>
      </w:r>
      <w:r>
        <w:rPr>
          <w:spacing w:val="9"/>
        </w:rPr>
        <w:t> </w:t>
      </w:r>
      <w:r>
        <w:rPr/>
        <w:t>imunização.</w:t>
      </w:r>
    </w:p>
    <w:p>
      <w:pPr>
        <w:pStyle w:val="BodyText"/>
        <w:spacing w:line="360" w:lineRule="auto" w:before="7"/>
        <w:ind w:left="484" w:right="650" w:firstLine="14"/>
        <w:jc w:val="both"/>
      </w:pPr>
      <w:r>
        <w:rPr>
          <w:b/>
        </w:rPr>
        <w:t>Palavras-chave: </w:t>
      </w:r>
      <w:r>
        <w:rPr>
          <w:color w:val="202429"/>
        </w:rPr>
        <w:t>Infecções por Papillomavirus</w:t>
      </w:r>
      <w:r>
        <w:rPr/>
        <w:t>; </w:t>
      </w:r>
      <w:r>
        <w:rPr>
          <w:color w:val="202429"/>
        </w:rPr>
        <w:t>Neoplasias de Cabeça; Pescoço </w:t>
      </w:r>
      <w:r>
        <w:rPr/>
        <w:t>e</w:t>
      </w:r>
      <w:r>
        <w:rPr>
          <w:spacing w:val="1"/>
        </w:rPr>
        <w:t> </w:t>
      </w:r>
      <w:r>
        <w:rPr>
          <w:color w:val="202429"/>
        </w:rPr>
        <w:t>Imunização.</w:t>
      </w:r>
    </w:p>
    <w:p>
      <w:pPr>
        <w:pStyle w:val="Heading2"/>
        <w:spacing w:before="12"/>
        <w:ind w:left="498"/>
      </w:pPr>
      <w:r>
        <w:rPr/>
        <w:t>REFERÊNCIAS:</w:t>
      </w:r>
    </w:p>
    <w:p>
      <w:pPr>
        <w:pStyle w:val="ListParagraph"/>
        <w:numPr>
          <w:ilvl w:val="0"/>
          <w:numId w:val="90"/>
        </w:numPr>
        <w:tabs>
          <w:tab w:pos="820" w:val="left" w:leader="none"/>
        </w:tabs>
        <w:spacing w:line="360" w:lineRule="auto" w:before="166" w:after="0"/>
        <w:ind w:left="479" w:right="139" w:firstLine="24"/>
        <w:jc w:val="both"/>
        <w:rPr>
          <w:sz w:val="24"/>
        </w:rPr>
      </w:pPr>
      <w:r>
        <w:rPr>
          <w:sz w:val="24"/>
        </w:rPr>
        <w:t>ABREU, G. K. do N.; ABREU, D. D. C. de; LEITE, A. L; MOREIRA, J. A.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appearence</w:t>
      </w:r>
      <w:r>
        <w:rPr>
          <w:spacing w:val="1"/>
          <w:sz w:val="24"/>
        </w:rPr>
        <w:t> </w:t>
      </w:r>
      <w:r>
        <w:rPr>
          <w:sz w:val="24"/>
        </w:rPr>
        <w:t>of pharyngeal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population. </w:t>
      </w:r>
      <w:r>
        <w:rPr>
          <w:b/>
          <w:sz w:val="24"/>
        </w:rPr>
        <w:t>Research, Society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</w:t>
      </w:r>
      <w:r>
        <w:rPr>
          <w:sz w:val="24"/>
        </w:rPr>
        <w:t>, </w:t>
      </w:r>
      <w:r>
        <w:rPr>
          <w:i/>
          <w:sz w:val="24"/>
        </w:rPr>
        <w:t>[S. l.]</w:t>
      </w:r>
      <w:r>
        <w:rPr>
          <w:sz w:val="24"/>
        </w:rPr>
        <w:t>, v. 9, n. 11, p. e57991110257,</w:t>
      </w:r>
      <w:r>
        <w:rPr>
          <w:spacing w:val="-57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90"/>
        </w:numPr>
        <w:tabs>
          <w:tab w:pos="682" w:val="left" w:leader="none"/>
        </w:tabs>
        <w:spacing w:line="360" w:lineRule="auto" w:before="174" w:after="0"/>
        <w:ind w:left="484" w:right="1191" w:hanging="5"/>
        <w:jc w:val="both"/>
        <w:rPr>
          <w:sz w:val="24"/>
        </w:rPr>
      </w:pPr>
      <w:r>
        <w:rPr>
          <w:sz w:val="24"/>
        </w:rPr>
        <w:t>MORO,</w:t>
      </w:r>
      <w:r>
        <w:rPr>
          <w:spacing w:val="8"/>
          <w:sz w:val="24"/>
        </w:rPr>
        <w:t> </w:t>
      </w:r>
      <w:r>
        <w:rPr>
          <w:sz w:val="24"/>
        </w:rPr>
        <w:t>Juliana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5"/>
          <w:sz w:val="24"/>
        </w:rPr>
        <w:t> </w:t>
      </w:r>
      <w:r>
        <w:rPr>
          <w:sz w:val="24"/>
        </w:rPr>
        <w:t>Silva</w:t>
      </w:r>
      <w:r>
        <w:rPr>
          <w:spacing w:val="5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</w:t>
      </w:r>
      <w:r>
        <w:rPr>
          <w:spacing w:val="8"/>
          <w:sz w:val="24"/>
        </w:rPr>
        <w:t> </w:t>
      </w:r>
      <w:r>
        <w:rPr>
          <w:sz w:val="24"/>
        </w:rPr>
        <w:t>Câncer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boca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orofaringe:</w:t>
      </w:r>
      <w:r>
        <w:rPr>
          <w:spacing w:val="7"/>
          <w:sz w:val="24"/>
        </w:rPr>
        <w:t> </w:t>
      </w:r>
      <w:r>
        <w:rPr>
          <w:sz w:val="24"/>
        </w:rPr>
        <w:t>epidemiologia</w:t>
      </w:r>
      <w:r>
        <w:rPr>
          <w:spacing w:val="-58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análise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sobrevida.</w:t>
      </w:r>
      <w:r>
        <w:rPr>
          <w:spacing w:val="1"/>
          <w:sz w:val="24"/>
        </w:rPr>
        <w:t> </w:t>
      </w:r>
      <w:r>
        <w:rPr>
          <w:b/>
          <w:sz w:val="24"/>
        </w:rPr>
        <w:t>Einstein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Paulo)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eAO4248,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90"/>
        </w:numPr>
        <w:tabs>
          <w:tab w:pos="682" w:val="left" w:leader="none"/>
        </w:tabs>
        <w:spacing w:line="362" w:lineRule="auto" w:before="1" w:after="0"/>
        <w:ind w:left="479" w:right="138" w:firstLine="0"/>
        <w:jc w:val="both"/>
        <w:rPr>
          <w:sz w:val="24"/>
        </w:rPr>
      </w:pPr>
      <w:r>
        <w:rPr>
          <w:sz w:val="24"/>
        </w:rPr>
        <w:t>PETITO, Guilherme et al. Papilomavírus humano (HPV) em carcinomas de cavidade</w:t>
      </w:r>
      <w:r>
        <w:rPr>
          <w:spacing w:val="1"/>
          <w:sz w:val="24"/>
        </w:rPr>
        <w:t> </w:t>
      </w:r>
      <w:r>
        <w:rPr>
          <w:sz w:val="24"/>
        </w:rPr>
        <w:t>oral e orofaringe na região central do Brasil. </w:t>
      </w:r>
      <w:r>
        <w:rPr>
          <w:b/>
          <w:sz w:val="24"/>
        </w:rPr>
        <w:t>Braz. j. otorhinolaryngol.</w:t>
      </w:r>
      <w:r>
        <w:rPr>
          <w:sz w:val="24"/>
        </w:rPr>
        <w:t>, São Paulo, v.</w:t>
      </w:r>
      <w:r>
        <w:rPr>
          <w:spacing w:val="1"/>
          <w:sz w:val="24"/>
        </w:rPr>
        <w:t> </w:t>
      </w:r>
      <w:r>
        <w:rPr>
          <w:sz w:val="24"/>
        </w:rPr>
        <w:t>83,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38-</w:t>
      </w:r>
      <w:r>
        <w:rPr>
          <w:spacing w:val="-2"/>
          <w:sz w:val="24"/>
        </w:rPr>
        <w:t> </w:t>
      </w:r>
      <w:r>
        <w:rPr>
          <w:sz w:val="24"/>
        </w:rPr>
        <w:t>44,</w:t>
      </w:r>
      <w:r>
        <w:rPr>
          <w:spacing w:val="-1"/>
          <w:sz w:val="24"/>
        </w:rPr>
        <w:t> </w:t>
      </w:r>
      <w:r>
        <w:rPr>
          <w:sz w:val="24"/>
        </w:rPr>
        <w:t>Feb.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6" w:right="153"/>
        <w:jc w:val="center"/>
      </w:pPr>
      <w:bookmarkStart w:name="INCLUSÃO DE PORTADORES DE SOFIMENTO PSÍQ" w:id="303"/>
      <w:bookmarkEnd w:id="303"/>
      <w:r>
        <w:rPr>
          <w:b w:val="0"/>
        </w:rPr>
      </w:r>
      <w:bookmarkStart w:name="_bookmark151" w:id="304"/>
      <w:bookmarkEnd w:id="304"/>
      <w:r>
        <w:rPr>
          <w:b w:val="0"/>
        </w:rPr>
      </w:r>
      <w:r>
        <w:rPr/>
        <w:t>INCLUSÃO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PORTADORES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SOFIMENTO</w:t>
      </w:r>
      <w:r>
        <w:rPr>
          <w:spacing w:val="-3"/>
        </w:rPr>
        <w:t> </w:t>
      </w:r>
      <w:r>
        <w:rPr/>
        <w:t>PSÍQUICO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ATENÇÃO</w:t>
      </w:r>
    </w:p>
    <w:p>
      <w:pPr>
        <w:spacing w:before="132"/>
        <w:ind w:left="488" w:right="153" w:firstLine="0"/>
        <w:jc w:val="center"/>
        <w:rPr>
          <w:b/>
          <w:sz w:val="24"/>
        </w:rPr>
      </w:pPr>
      <w:r>
        <w:rPr>
          <w:b/>
          <w:sz w:val="24"/>
        </w:rPr>
        <w:t>PRIMÁRIA: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Uma revisão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integrativa</w:t>
      </w:r>
    </w:p>
    <w:p>
      <w:pPr>
        <w:pStyle w:val="BodyText"/>
        <w:spacing w:line="362" w:lineRule="auto" w:before="137"/>
        <w:ind w:left="739" w:right="399"/>
        <w:jc w:val="center"/>
      </w:pPr>
      <w:r>
        <w:rPr/>
        <w:t>Evelyn Moreira Silva</w:t>
      </w:r>
      <w:r>
        <w:rPr>
          <w:vertAlign w:val="superscript"/>
        </w:rPr>
        <w:t>1</w:t>
      </w:r>
      <w:r>
        <w:rPr>
          <w:vertAlign w:val="baseline"/>
        </w:rPr>
        <w:t>, Daylon Brendon Cardoso Ribeiro</w:t>
      </w:r>
      <w:r>
        <w:rPr>
          <w:vertAlign w:val="superscript"/>
        </w:rPr>
        <w:t>2</w:t>
      </w:r>
      <w:r>
        <w:rPr>
          <w:vertAlign w:val="baseline"/>
        </w:rPr>
        <w:t>, Fábio Batista Miranda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Patrick</w:t>
      </w:r>
      <w:r>
        <w:rPr>
          <w:spacing w:val="-1"/>
          <w:vertAlign w:val="baseline"/>
        </w:rPr>
        <w:t> </w:t>
      </w:r>
      <w:r>
        <w:rPr>
          <w:vertAlign w:val="baseline"/>
        </w:rPr>
        <w:t>Leonardo</w:t>
      </w:r>
      <w:r>
        <w:rPr>
          <w:spacing w:val="3"/>
          <w:vertAlign w:val="baseline"/>
        </w:rPr>
        <w:t> </w:t>
      </w:r>
      <w:r>
        <w:rPr>
          <w:vertAlign w:val="baseline"/>
        </w:rPr>
        <w:t>Nogueira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Francisca</w:t>
      </w:r>
      <w:r>
        <w:rPr>
          <w:spacing w:val="-1"/>
          <w:vertAlign w:val="baseline"/>
        </w:rPr>
        <w:t> </w:t>
      </w:r>
      <w:r>
        <w:rPr>
          <w:vertAlign w:val="baseline"/>
        </w:rPr>
        <w:t>Bruna</w:t>
      </w:r>
      <w:r>
        <w:rPr>
          <w:spacing w:val="3"/>
          <w:vertAlign w:val="baseline"/>
        </w:rPr>
        <w:t> </w:t>
      </w:r>
      <w:r>
        <w:rPr>
          <w:vertAlign w:val="baseline"/>
        </w:rPr>
        <w:t>Arruda</w:t>
      </w:r>
      <w:r>
        <w:rPr>
          <w:spacing w:val="-1"/>
          <w:vertAlign w:val="baseline"/>
        </w:rPr>
        <w:t> </w:t>
      </w:r>
      <w:r>
        <w:rPr>
          <w:vertAlign w:val="baseline"/>
        </w:rPr>
        <w:t>Aragão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2"/>
          <w:vertAlign w:val="baseline"/>
        </w:rPr>
        <w:t> </w:t>
      </w:r>
      <w:r>
        <w:rPr>
          <w:vertAlign w:val="baseline"/>
        </w:rPr>
        <w:t>Fonseca</w:t>
      </w:r>
      <w:r>
        <w:rPr>
          <w:spacing w:val="1"/>
          <w:vertAlign w:val="baseline"/>
        </w:rPr>
        <w:t> </w:t>
      </w:r>
      <w:r>
        <w:rPr>
          <w:vertAlign w:val="baseline"/>
        </w:rPr>
        <w:t>Coelho</w:t>
      </w:r>
      <w:r>
        <w:rPr>
          <w:spacing w:val="6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152"/>
        <w:ind w:left="546" w:right="209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Pitágoras.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vertAlign w:val="baseline"/>
        </w:rPr>
        <w:t>Luís,</w:t>
      </w:r>
      <w:r>
        <w:rPr>
          <w:spacing w:val="5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-57"/>
          <w:vertAlign w:val="baseline"/>
        </w:rPr>
        <w:t> </w:t>
      </w:r>
      <w:r>
        <w:rPr>
          <w:vertAlign w:val="baseline"/>
        </w:rPr>
        <w:t>Brasil. </w:t>
      </w:r>
      <w:r>
        <w:rPr>
          <w:vertAlign w:val="superscript"/>
        </w:rPr>
        <w:t>2</w:t>
      </w:r>
      <w:r>
        <w:rPr>
          <w:vertAlign w:val="baseline"/>
        </w:rPr>
        <w:t>Acadêmico do Curso de Enfermagem da Universidade Ceuma. São Luís,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 Brasil.</w:t>
      </w:r>
      <w:r>
        <w:rPr>
          <w:vertAlign w:val="superscript"/>
        </w:rPr>
        <w:t>3</w:t>
      </w:r>
      <w:r>
        <w:rPr>
          <w:vertAlign w:val="baseline"/>
        </w:rPr>
        <w:t>Enfermeiro, doutorando</w:t>
      </w:r>
      <w:r>
        <w:rPr>
          <w:spacing w:val="2"/>
          <w:vertAlign w:val="baseline"/>
        </w:rPr>
        <w:t> </w:t>
      </w:r>
      <w:r>
        <w:rPr>
          <w:vertAlign w:val="baseline"/>
        </w:rPr>
        <w:t>pelo</w:t>
      </w:r>
      <w:r>
        <w:rPr>
          <w:spacing w:val="2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Pós-Graduação</w:t>
      </w:r>
      <w:r>
        <w:rPr>
          <w:spacing w:val="3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 e Biociências da Universidade Federal do Estado do Rio de Janeiro</w:t>
      </w:r>
      <w:r>
        <w:rPr>
          <w:spacing w:val="1"/>
          <w:vertAlign w:val="baseline"/>
        </w:rPr>
        <w:t> </w:t>
      </w:r>
      <w:r>
        <w:rPr>
          <w:vertAlign w:val="baseline"/>
        </w:rPr>
        <w:t>(PPGENFBIO/UNIRIO).</w:t>
      </w:r>
      <w:r>
        <w:rPr>
          <w:spacing w:val="-5"/>
          <w:vertAlign w:val="baseline"/>
        </w:rPr>
        <w:t> </w:t>
      </w:r>
      <w:r>
        <w:rPr>
          <w:vertAlign w:val="baseline"/>
        </w:rPr>
        <w:t>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Janeiro, 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Janeiro, Brasil.</w:t>
      </w:r>
      <w:r>
        <w:rPr>
          <w:spacing w:val="9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Enfermeiro,</w:t>
      </w:r>
      <w:r>
        <w:rPr>
          <w:spacing w:val="1"/>
          <w:vertAlign w:val="baseline"/>
        </w:rPr>
        <w:t> </w:t>
      </w:r>
      <w:r>
        <w:rPr>
          <w:vertAlign w:val="baseline"/>
        </w:rPr>
        <w:t>Mestrando pelo Programa de Pós-Graduação em Cuidado Primário em Saúde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8"/>
          <w:vertAlign w:val="baseline"/>
        </w:rPr>
        <w:t> </w:t>
      </w:r>
      <w:r>
        <w:rPr>
          <w:vertAlign w:val="baseline"/>
        </w:rPr>
        <w:t>de Montes</w:t>
      </w:r>
      <w:r>
        <w:rPr>
          <w:spacing w:val="-1"/>
          <w:vertAlign w:val="baseline"/>
        </w:rPr>
        <w:t> </w:t>
      </w:r>
      <w:r>
        <w:rPr>
          <w:vertAlign w:val="baseline"/>
        </w:rPr>
        <w:t>Claros</w:t>
      </w:r>
      <w:r>
        <w:rPr>
          <w:spacing w:val="-2"/>
          <w:vertAlign w:val="baseline"/>
        </w:rPr>
        <w:t> </w:t>
      </w:r>
      <w:r>
        <w:rPr>
          <w:vertAlign w:val="baseline"/>
        </w:rPr>
        <w:t>(PPGCPS/UNIMONTES).</w:t>
      </w:r>
      <w:r>
        <w:rPr>
          <w:spacing w:val="3"/>
          <w:vertAlign w:val="baseline"/>
        </w:rPr>
        <w:t> </w:t>
      </w:r>
      <w:r>
        <w:rPr>
          <w:vertAlign w:val="baseline"/>
        </w:rPr>
        <w:t>Montes</w:t>
      </w:r>
    </w:p>
    <w:p>
      <w:pPr>
        <w:pStyle w:val="BodyText"/>
        <w:spacing w:line="362" w:lineRule="auto"/>
        <w:ind w:left="585" w:right="241" w:firstLine="173"/>
      </w:pPr>
      <w:r>
        <w:rPr>
          <w:spacing w:val="-1"/>
        </w:rPr>
        <w:t>Claros,</w:t>
      </w:r>
      <w:r>
        <w:rPr>
          <w:spacing w:val="5"/>
        </w:rPr>
        <w:t> </w:t>
      </w:r>
      <w:r>
        <w:rPr>
          <w:spacing w:val="-1"/>
        </w:rPr>
        <w:t>Minas</w:t>
      </w:r>
      <w:r>
        <w:rPr/>
        <w:t> </w:t>
      </w:r>
      <w:r>
        <w:rPr>
          <w:spacing w:val="-1"/>
        </w:rPr>
        <w:t>Gerais,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7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Doutoranda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Programa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Interunidades</w:t>
      </w:r>
      <w:r>
        <w:rPr>
          <w:vertAlign w:val="baseline"/>
        </w:rPr>
        <w:t> de Doutoramento em Enfermagem da Escola de Enfermagem de Ribeirão Preto EERP</w:t>
      </w:r>
      <w:r>
        <w:rPr>
          <w:spacing w:val="-57"/>
          <w:vertAlign w:val="baseline"/>
        </w:rPr>
        <w:t> </w:t>
      </w:r>
      <w:r>
        <w:rPr>
          <w:vertAlign w:val="baseline"/>
        </w:rPr>
        <w:t>USP.</w:t>
      </w:r>
      <w:r>
        <w:rPr>
          <w:spacing w:val="-3"/>
          <w:vertAlign w:val="baseline"/>
        </w:rPr>
        <w:t> </w:t>
      </w:r>
      <w:r>
        <w:rPr>
          <w:vertAlign w:val="superscript"/>
        </w:rPr>
        <w:t>6</w:t>
      </w:r>
      <w:r>
        <w:rPr>
          <w:vertAlign w:val="baseline"/>
        </w:rPr>
        <w:t>Orientadora,</w:t>
      </w:r>
      <w:r>
        <w:rPr>
          <w:spacing w:val="-4"/>
          <w:vertAlign w:val="baseline"/>
        </w:rPr>
        <w:t> </w:t>
      </w:r>
      <w:r>
        <w:rPr>
          <w:vertAlign w:val="baseline"/>
        </w:rPr>
        <w:t>Doutoranda</w:t>
      </w:r>
      <w:r>
        <w:rPr>
          <w:spacing w:val="-2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Saúde-FCMSC-SP,</w:t>
      </w:r>
      <w:r>
        <w:rPr>
          <w:spacing w:val="1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</w:t>
      </w:r>
    </w:p>
    <w:p>
      <w:pPr>
        <w:pStyle w:val="BodyText"/>
        <w:spacing w:line="274" w:lineRule="exact"/>
        <w:ind w:left="1421"/>
      </w:pPr>
      <w:r>
        <w:rPr/>
        <w:t>de</w:t>
      </w:r>
      <w:r>
        <w:rPr>
          <w:spacing w:val="-3"/>
        </w:rPr>
        <w:t> </w:t>
      </w:r>
      <w:r>
        <w:rPr/>
        <w:t>Enfermagem</w:t>
      </w:r>
      <w:r>
        <w:rPr>
          <w:spacing w:val="-11"/>
        </w:rPr>
        <w:t> </w:t>
      </w:r>
      <w:r>
        <w:rPr/>
        <w:t>da</w:t>
      </w:r>
      <w:r>
        <w:rPr>
          <w:spacing w:val="-3"/>
        </w:rPr>
        <w:t> </w:t>
      </w:r>
      <w:r>
        <w:rPr/>
        <w:t>Faculdade</w:t>
      </w:r>
      <w:r>
        <w:rPr>
          <w:spacing w:val="-3"/>
        </w:rPr>
        <w:t> </w:t>
      </w:r>
      <w:r>
        <w:rPr/>
        <w:t>Pitágoras. São</w:t>
      </w:r>
      <w:r>
        <w:rPr>
          <w:spacing w:val="-2"/>
        </w:rPr>
        <w:t> </w:t>
      </w:r>
      <w:r>
        <w:rPr/>
        <w:t>Luís, Maranhão, Brasil.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60" w:lineRule="auto"/>
        <w:ind w:left="479" w:right="136"/>
        <w:jc w:val="both"/>
      </w:pPr>
      <w:r>
        <w:rPr>
          <w:b/>
        </w:rPr>
        <w:t>INTRODUÇÃO: </w:t>
      </w:r>
      <w:r>
        <w:rPr/>
        <w:t>Segundo a organização mundial da saúde cerca de 450 milhões de</w:t>
      </w:r>
      <w:r>
        <w:rPr>
          <w:spacing w:val="1"/>
        </w:rPr>
        <w:t> </w:t>
      </w:r>
      <w:r>
        <w:rPr/>
        <w:t>pessoas possuem transtornos mentais e neurológicos. Sendo a depressão a principal</w:t>
      </w:r>
      <w:r>
        <w:rPr>
          <w:spacing w:val="1"/>
        </w:rPr>
        <w:t> </w:t>
      </w:r>
      <w:r>
        <w:rPr/>
        <w:t>causa de incapacidade no mundo. Essa demanda requer auxílio, por isso a importância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psicossocial.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Identificar de que forma se dá o exercício da enfermagem na atenção</w:t>
      </w:r>
      <w:r>
        <w:rPr>
          <w:spacing w:val="1"/>
        </w:rPr>
        <w:t> </w:t>
      </w:r>
      <w:r>
        <w:rPr/>
        <w:t>primária diante de portadores de sofrimento psíquico e sua inclusão da Estratégia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Família.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realizada nas bases de dados Pubmed, BDENF- BIREME, SciElo (Scientific Electronic</w:t>
      </w:r>
      <w:r>
        <w:rPr>
          <w:spacing w:val="1"/>
        </w:rPr>
        <w:t> </w:t>
      </w:r>
      <w:r>
        <w:rPr/>
        <w:t>Library Online), através dos descritores booleanos em inglês: “Primary Health Care”</w:t>
      </w:r>
      <w:r>
        <w:rPr>
          <w:spacing w:val="1"/>
        </w:rPr>
        <w:t> </w:t>
      </w:r>
      <w:r>
        <w:rPr/>
        <w:t>AND “Mental Health Assistance”, AND “User Embracement”, sendo encontrados 29</w:t>
      </w:r>
      <w:r>
        <w:rPr>
          <w:spacing w:val="1"/>
        </w:rPr>
        <w:t> </w:t>
      </w:r>
      <w:r>
        <w:rPr/>
        <w:t>artigos.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apontam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característica</w:t>
      </w:r>
      <w:r>
        <w:rPr>
          <w:spacing w:val="1"/>
        </w:rPr>
        <w:t> </w:t>
      </w:r>
      <w:r>
        <w:rPr/>
        <w:t>humanística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acolhedora que aflora entre o profissional e o paciente melhora consideravelmente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terapêutico.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déficit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trabalham mais próximos das famílias, além da ausência de ações específicas na área de</w:t>
      </w:r>
      <w:r>
        <w:rPr>
          <w:spacing w:val="1"/>
        </w:rPr>
        <w:t> </w:t>
      </w:r>
      <w:r>
        <w:rPr/>
        <w:t>saúde mental. </w:t>
      </w:r>
      <w:r>
        <w:rPr>
          <w:b/>
        </w:rPr>
        <w:t>CONCLUSÃO</w:t>
      </w:r>
      <w:r>
        <w:rPr/>
        <w:t>: Conclui-se que, empoderar o toda a equipe da Atenção</w:t>
      </w:r>
      <w:r>
        <w:rPr>
          <w:spacing w:val="1"/>
        </w:rPr>
        <w:t> </w:t>
      </w:r>
      <w:r>
        <w:rPr/>
        <w:t>Primária à Saúde para realizar atendimento a pacientes que necessitem de cuidados com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mental, desde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até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intervenção,</w:t>
      </w:r>
      <w:r>
        <w:rPr>
          <w:spacing w:val="-5"/>
        </w:rPr>
        <w:t> </w:t>
      </w:r>
      <w:r>
        <w:rPr/>
        <w:t>tanto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nível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quanto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0"/>
        <w:jc w:val="both"/>
      </w:pPr>
      <w:r>
        <w:rPr/>
        <w:t>no nível coletivo de comunidade se torna essencial. Qualificar o profissional e dar a</w:t>
      </w:r>
      <w:r>
        <w:rPr>
          <w:spacing w:val="1"/>
        </w:rPr>
        <w:t> </w:t>
      </w:r>
      <w:r>
        <w:rPr/>
        <w:t>garantia dos instrumentos necessários para realização do atendimento, para que estejam</w:t>
      </w:r>
      <w:r>
        <w:rPr>
          <w:spacing w:val="1"/>
        </w:rPr>
        <w:t> </w:t>
      </w:r>
      <w:r>
        <w:rPr/>
        <w:t>aptos, visando a redução de danos e hospitalização do paciente, atividades articuladas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Psicossocial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acolhimento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população.</w:t>
      </w:r>
    </w:p>
    <w:p>
      <w:pPr>
        <w:pStyle w:val="BodyText"/>
        <w:spacing w:before="149"/>
        <w:ind w:left="479"/>
        <w:jc w:val="both"/>
      </w:pPr>
      <w:r>
        <w:rPr>
          <w:b/>
        </w:rPr>
        <w:t>Palavras-chave:</w:t>
      </w:r>
      <w:r>
        <w:rPr>
          <w:b/>
          <w:spacing w:val="-1"/>
        </w:rPr>
        <w:t> </w:t>
      </w:r>
      <w:r>
        <w:rPr/>
        <w:t>Atenção</w:t>
      </w:r>
      <w:r>
        <w:rPr>
          <w:spacing w:val="2"/>
        </w:rPr>
        <w:t> </w:t>
      </w:r>
      <w:r>
        <w:rPr/>
        <w:t>Primária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Saúde;</w:t>
      </w:r>
      <w:r>
        <w:rPr>
          <w:spacing w:val="-2"/>
        </w:rPr>
        <w:t> </w:t>
      </w:r>
      <w:r>
        <w:rPr/>
        <w:t>Assistência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Saúde</w:t>
      </w:r>
      <w:r>
        <w:rPr>
          <w:spacing w:val="-3"/>
        </w:rPr>
        <w:t> </w:t>
      </w:r>
      <w:r>
        <w:rPr/>
        <w:t>Mental;</w:t>
      </w:r>
      <w:r>
        <w:rPr>
          <w:spacing w:val="-7"/>
        </w:rPr>
        <w:t> </w:t>
      </w:r>
      <w:r>
        <w:rPr/>
        <w:t>Acolhimento.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91"/>
        </w:numPr>
        <w:tabs>
          <w:tab w:pos="816" w:val="left" w:leader="none"/>
        </w:tabs>
        <w:spacing w:line="360" w:lineRule="auto" w:before="0" w:after="0"/>
        <w:ind w:left="479" w:right="137" w:firstLine="0"/>
        <w:jc w:val="both"/>
        <w:rPr>
          <w:sz w:val="24"/>
        </w:rPr>
      </w:pP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Tatiane</w:t>
      </w:r>
      <w:r>
        <w:rPr>
          <w:spacing w:val="1"/>
          <w:sz w:val="24"/>
        </w:rPr>
        <w:t> </w:t>
      </w:r>
      <w:r>
        <w:rPr>
          <w:sz w:val="24"/>
        </w:rPr>
        <w:t>Lins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Práticas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estratégia de saúde da família: revisão integrativa. </w:t>
      </w:r>
      <w:r>
        <w:rPr>
          <w:b/>
          <w:sz w:val="24"/>
        </w:rPr>
        <w:t>Cogitare Enfermagem</w:t>
      </w:r>
      <w:r>
        <w:rPr>
          <w:sz w:val="24"/>
        </w:rPr>
        <w:t>, v. 20, n. 2,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91"/>
        </w:numPr>
        <w:tabs>
          <w:tab w:pos="820" w:val="left" w:leader="none"/>
        </w:tabs>
        <w:spacing w:line="360" w:lineRule="auto" w:before="161" w:after="0"/>
        <w:ind w:left="479" w:right="132" w:firstLine="62"/>
        <w:jc w:val="both"/>
        <w:rPr>
          <w:sz w:val="24"/>
        </w:rPr>
      </w:pPr>
      <w:r>
        <w:rPr>
          <w:sz w:val="24"/>
        </w:rPr>
        <w:t>PEREIRA, Rafaela Miranda Proto; AMORIM, Fábio Ferreira; GONDIM, Maria de</w:t>
      </w:r>
      <w:r>
        <w:rPr>
          <w:spacing w:val="1"/>
          <w:sz w:val="24"/>
        </w:rPr>
        <w:t> </w:t>
      </w:r>
      <w:r>
        <w:rPr>
          <w:sz w:val="24"/>
        </w:rPr>
        <w:t>Fátima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Novais.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percepção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prática</w:t>
      </w:r>
      <w:r>
        <w:rPr>
          <w:spacing w:val="60"/>
          <w:sz w:val="24"/>
        </w:rPr>
        <w:t> </w:t>
      </w:r>
      <w:r>
        <w:rPr>
          <w:sz w:val="24"/>
        </w:rPr>
        <w:t>dos</w:t>
      </w:r>
      <w:r>
        <w:rPr>
          <w:spacing w:val="60"/>
          <w:sz w:val="24"/>
        </w:rPr>
        <w:t> </w:t>
      </w:r>
      <w:r>
        <w:rPr>
          <w:sz w:val="24"/>
        </w:rPr>
        <w:t>profissionais</w:t>
      </w:r>
      <w:r>
        <w:rPr>
          <w:spacing w:val="60"/>
          <w:sz w:val="24"/>
        </w:rPr>
        <w:t> </w:t>
      </w:r>
      <w:r>
        <w:rPr>
          <w:sz w:val="24"/>
        </w:rPr>
        <w:t>da</w:t>
      </w:r>
      <w:r>
        <w:rPr>
          <w:spacing w:val="60"/>
          <w:sz w:val="24"/>
        </w:rPr>
        <w:t> </w:t>
      </w:r>
      <w:r>
        <w:rPr>
          <w:sz w:val="24"/>
        </w:rPr>
        <w:t>Atenção</w:t>
      </w:r>
      <w:r>
        <w:rPr>
          <w:spacing w:val="60"/>
          <w:sz w:val="24"/>
        </w:rPr>
        <w:t> </w:t>
      </w:r>
      <w:r>
        <w:rPr>
          <w:sz w:val="24"/>
        </w:rPr>
        <w:t>Primária</w:t>
      </w:r>
      <w:r>
        <w:rPr>
          <w:spacing w:val="-57"/>
          <w:sz w:val="24"/>
        </w:rPr>
        <w:t> </w:t>
      </w:r>
      <w:r>
        <w:rPr>
          <w:sz w:val="24"/>
        </w:rPr>
        <w:t>à Saúde sobre a Saúde Mental. </w:t>
      </w:r>
      <w:r>
        <w:rPr>
          <w:b/>
          <w:sz w:val="24"/>
        </w:rPr>
        <w:t>Interface-Comunicação, Saúde, Educação</w:t>
      </w:r>
      <w:r>
        <w:rPr>
          <w:sz w:val="24"/>
        </w:rPr>
        <w:t>, v. 24, p.</w:t>
      </w:r>
      <w:r>
        <w:rPr>
          <w:spacing w:val="1"/>
          <w:sz w:val="24"/>
        </w:rPr>
        <w:t> </w:t>
      </w:r>
      <w:r>
        <w:rPr>
          <w:sz w:val="24"/>
        </w:rPr>
        <w:t>e190664,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6"/>
        <w:jc w:val="center"/>
      </w:pPr>
      <w:bookmarkStart w:name="INDICADORES DE SAÚDE NA CONSTRUÇÃO DE FE" w:id="305"/>
      <w:bookmarkEnd w:id="305"/>
      <w:r>
        <w:rPr>
          <w:b w:val="0"/>
        </w:rPr>
      </w:r>
      <w:bookmarkStart w:name="_bookmark152" w:id="306"/>
      <w:bookmarkEnd w:id="306"/>
      <w:r>
        <w:rPr>
          <w:b w:val="0"/>
        </w:rPr>
      </w:r>
      <w:r>
        <w:rPr/>
        <w:t>INDICADORES DE SAÚDE NA CONSTRUÇÃO DE FERRAMENTAS DE</w:t>
      </w:r>
      <w:bookmarkStart w:name="MONITORAMENTO: RELATO DE EXPERIÊNCIA" w:id="307"/>
      <w:bookmarkEnd w:id="307"/>
      <w:r>
        <w:rPr/>
      </w:r>
      <w:r>
        <w:rPr>
          <w:spacing w:val="-57"/>
        </w:rPr>
        <w:t> </w:t>
      </w:r>
      <w:bookmarkStart w:name="_bookmark153" w:id="308"/>
      <w:bookmarkEnd w:id="308"/>
      <w:r>
        <w:rPr/>
        <w:t>M</w:t>
      </w:r>
      <w:r>
        <w:rPr/>
        <w:t>ONITORAMENTO:</w:t>
      </w:r>
      <w:r>
        <w:rPr>
          <w:spacing w:val="3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274" w:lineRule="exact"/>
        <w:ind w:left="487" w:right="153"/>
        <w:jc w:val="center"/>
      </w:pPr>
      <w:r>
        <w:rPr/>
        <w:t>Thayana</w:t>
      </w:r>
      <w:r>
        <w:rPr>
          <w:spacing w:val="-4"/>
        </w:rPr>
        <w:t> </w:t>
      </w:r>
      <w:r>
        <w:rPr/>
        <w:t>Veinert</w:t>
      </w:r>
      <w:r>
        <w:rPr>
          <w:spacing w:val="1"/>
        </w:rPr>
        <w:t> </w:t>
      </w:r>
      <w:r>
        <w:rPr/>
        <w:t>Pinheiro</w:t>
      </w:r>
      <w:r>
        <w:rPr>
          <w:spacing w:val="1"/>
        </w:rPr>
        <w:t> </w:t>
      </w:r>
      <w:r>
        <w:rPr/>
        <w:t>Surek</w:t>
      </w:r>
      <w:r>
        <w:rPr>
          <w:vertAlign w:val="superscript"/>
        </w:rPr>
        <w:t>¹</w:t>
      </w:r>
      <w:r>
        <w:rPr>
          <w:vertAlign w:val="baseline"/>
        </w:rPr>
        <w:t>;</w:t>
      </w:r>
      <w:r>
        <w:rPr>
          <w:spacing w:val="-8"/>
          <w:vertAlign w:val="baseline"/>
        </w:rPr>
        <w:t> </w:t>
      </w:r>
      <w:r>
        <w:rPr>
          <w:vertAlign w:val="baseline"/>
        </w:rPr>
        <w:t>Gisele</w:t>
      </w:r>
      <w:r>
        <w:rPr>
          <w:spacing w:val="-4"/>
          <w:vertAlign w:val="baseline"/>
        </w:rPr>
        <w:t> </w:t>
      </w:r>
      <w:r>
        <w:rPr>
          <w:vertAlign w:val="baseline"/>
        </w:rPr>
        <w:t>Baggio</w:t>
      </w:r>
      <w:r>
        <w:rPr>
          <w:vertAlign w:val="superscript"/>
        </w:rPr>
        <w:t>²</w:t>
      </w:r>
    </w:p>
    <w:p>
      <w:pPr>
        <w:pStyle w:val="BodyText"/>
        <w:spacing w:line="360" w:lineRule="auto" w:before="137"/>
        <w:ind w:left="590" w:right="244" w:hanging="3"/>
        <w:jc w:val="center"/>
      </w:pPr>
      <w:r>
        <w:rPr>
          <w:vertAlign w:val="superscript"/>
        </w:rPr>
        <w:t>1</w:t>
      </w:r>
      <w:r>
        <w:rPr>
          <w:vertAlign w:val="baseline"/>
        </w:rPr>
        <w:t>Enfermeira.</w:t>
      </w:r>
      <w:r>
        <w:rPr>
          <w:spacing w:val="1"/>
          <w:vertAlign w:val="baseline"/>
        </w:rPr>
        <w:t> </w:t>
      </w:r>
      <w:r>
        <w:rPr>
          <w:vertAlign w:val="baseline"/>
        </w:rPr>
        <w:t>E-mail: </w:t>
      </w:r>
      <w:hyperlink r:id="rId92">
        <w:r>
          <w:rPr>
            <w:vertAlign w:val="baseline"/>
          </w:rPr>
          <w:t>161778@upf.br</w:t>
        </w:r>
        <w:r>
          <w:rPr>
            <w:spacing w:val="3"/>
            <w:vertAlign w:val="baseline"/>
          </w:rPr>
          <w:t> </w:t>
        </w:r>
      </w:hyperlink>
      <w:r>
        <w:rPr>
          <w:vertAlign w:val="superscript"/>
        </w:rPr>
        <w:t>2</w:t>
      </w:r>
      <w:r>
        <w:rPr>
          <w:vertAlign w:val="baseline"/>
        </w:rPr>
        <w:t>Acadêmica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de Passo Fundo (UPF). Passo Fundo, Rio Grande do Sul, Brasil. E-mail:</w:t>
      </w:r>
      <w:r>
        <w:rPr>
          <w:spacing w:val="-58"/>
          <w:vertAlign w:val="baseline"/>
        </w:rPr>
        <w:t> </w:t>
      </w:r>
      <w:hyperlink r:id="rId46">
        <w:r>
          <w:rPr>
            <w:vertAlign w:val="baseline"/>
          </w:rPr>
          <w:t>169892@upf.br</w:t>
        </w:r>
      </w:hyperlink>
    </w:p>
    <w:p>
      <w:pPr>
        <w:pStyle w:val="BodyText"/>
        <w:spacing w:line="360" w:lineRule="auto" w:before="161"/>
        <w:ind w:left="479" w:right="132"/>
        <w:jc w:val="both"/>
      </w:pPr>
      <w:r>
        <w:rPr>
          <w:b/>
        </w:rPr>
        <w:t>INTRODUÇÃO: </w:t>
      </w:r>
      <w:r>
        <w:rPr/>
        <w:t>O contexto atual pode ser descrito como a era da informação, com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crescentes e condições inéditas para a elaboração de conhecimento.</w:t>
      </w:r>
      <w:r>
        <w:rPr>
          <w:vertAlign w:val="superscript"/>
        </w:rPr>
        <w:t>1</w:t>
      </w:r>
      <w:r>
        <w:rPr>
          <w:vertAlign w:val="baseline"/>
        </w:rPr>
        <w:t> Essa nova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realidade</w:t>
      </w:r>
      <w:r>
        <w:rPr>
          <w:spacing w:val="1"/>
          <w:vertAlign w:val="baseline"/>
        </w:rPr>
        <w:t> </w:t>
      </w:r>
      <w:r>
        <w:rPr>
          <w:vertAlign w:val="baseline"/>
        </w:rPr>
        <w:t>pede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serviços</w:t>
      </w:r>
      <w:r>
        <w:rPr>
          <w:spacing w:val="1"/>
          <w:vertAlign w:val="baseline"/>
        </w:rPr>
        <w:t> </w:t>
      </w:r>
      <w:r>
        <w:rPr>
          <w:vertAlign w:val="baseline"/>
        </w:rPr>
        <w:t>uma</w:t>
      </w:r>
      <w:r>
        <w:rPr>
          <w:spacing w:val="1"/>
          <w:vertAlign w:val="baseline"/>
        </w:rPr>
        <w:t> </w:t>
      </w:r>
      <w:r>
        <w:rPr>
          <w:vertAlign w:val="baseline"/>
        </w:rPr>
        <w:t>gestão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estratégica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eficiente,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utilização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inteligente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dos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sistemas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15"/>
          <w:vertAlign w:val="baseline"/>
        </w:rPr>
        <w:t> </w:t>
      </w:r>
      <w:r>
        <w:rPr>
          <w:vertAlign w:val="baseline"/>
        </w:rPr>
        <w:t>informação.</w:t>
      </w:r>
      <w:r>
        <w:rPr>
          <w:vertAlign w:val="superscript"/>
        </w:rPr>
        <w:t>1</w:t>
      </w:r>
      <w:r>
        <w:rPr>
          <w:spacing w:val="-15"/>
          <w:vertAlign w:val="baseline"/>
        </w:rPr>
        <w:t> </w:t>
      </w:r>
      <w:r>
        <w:rPr>
          <w:vertAlign w:val="baseline"/>
        </w:rPr>
        <w:t>A gestão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0"/>
          <w:vertAlign w:val="baseline"/>
        </w:rPr>
        <w:t> </w:t>
      </w:r>
      <w:r>
        <w:rPr>
          <w:vertAlign w:val="baseline"/>
        </w:rPr>
        <w:t>cuidado</w:t>
      </w:r>
      <w:r>
        <w:rPr>
          <w:spacing w:val="12"/>
          <w:vertAlign w:val="baseline"/>
        </w:rPr>
        <w:t> </w:t>
      </w:r>
      <w:r>
        <w:rPr>
          <w:vertAlign w:val="baseline"/>
        </w:rPr>
        <w:t>-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partir</w:t>
      </w:r>
      <w:r>
        <w:rPr>
          <w:spacing w:val="7"/>
          <w:vertAlign w:val="baseline"/>
        </w:rPr>
        <w:t> </w:t>
      </w:r>
      <w:r>
        <w:rPr>
          <w:vertAlign w:val="baseline"/>
        </w:rPr>
        <w:t>do</w:t>
      </w:r>
      <w:r>
        <w:rPr>
          <w:spacing w:val="9"/>
          <w:vertAlign w:val="baseline"/>
        </w:rPr>
        <w:t> </w:t>
      </w:r>
      <w:r>
        <w:rPr>
          <w:vertAlign w:val="baseline"/>
        </w:rPr>
        <w:t>uso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dados</w:t>
      </w:r>
      <w:r>
        <w:rPr>
          <w:spacing w:val="-58"/>
          <w:vertAlign w:val="baseline"/>
        </w:rPr>
        <w:t> </w:t>
      </w:r>
      <w:r>
        <w:rPr>
          <w:vertAlign w:val="baseline"/>
        </w:rPr>
        <w:t>e indicadores de saúde - é uma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importante tecnologia organizacional e atua como um</w:t>
      </w:r>
      <w:r>
        <w:rPr>
          <w:spacing w:val="1"/>
          <w:vertAlign w:val="baseline"/>
        </w:rPr>
        <w:t> </w:t>
      </w:r>
      <w:r>
        <w:rPr>
          <w:vertAlign w:val="baseline"/>
        </w:rPr>
        <w:t>terreno fértil para executar novas formas de se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produzir saúde.</w:t>
      </w:r>
      <w:r>
        <w:rPr>
          <w:vertAlign w:val="superscript"/>
        </w:rPr>
        <w:t>3</w:t>
      </w:r>
      <w:r>
        <w:rPr>
          <w:vertAlign w:val="baseline"/>
        </w:rPr>
        <w:t> Há uma hierarquia de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conceitos dentro da saúde pública, onde os dados são a</w:t>
      </w:r>
      <w:r>
        <w:rPr>
          <w:spacing w:val="1"/>
          <w:vertAlign w:val="baseline"/>
        </w:rPr>
        <w:t> </w:t>
      </w:r>
      <w:r>
        <w:rPr>
          <w:vertAlign w:val="baseline"/>
        </w:rPr>
        <w:t>unidade primária que, ao serem</w:t>
      </w:r>
      <w:r>
        <w:rPr>
          <w:spacing w:val="1"/>
          <w:vertAlign w:val="baseline"/>
        </w:rPr>
        <w:t> </w:t>
      </w:r>
      <w:r>
        <w:rPr>
          <w:vertAlign w:val="baseline"/>
        </w:rPr>
        <w:t>trabalhados geram um indicador, que ao ser analisado, produz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informação, que ao ser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interpretado,</w:t>
      </w:r>
      <w:r>
        <w:rPr>
          <w:spacing w:val="1"/>
          <w:vertAlign w:val="baseline"/>
        </w:rPr>
        <w:t> </w:t>
      </w:r>
      <w:r>
        <w:rPr>
          <w:vertAlign w:val="baseline"/>
        </w:rPr>
        <w:t>gera</w:t>
      </w:r>
      <w:r>
        <w:rPr>
          <w:spacing w:val="1"/>
          <w:vertAlign w:val="baseline"/>
        </w:rPr>
        <w:t> </w:t>
      </w:r>
      <w:r>
        <w:rPr>
          <w:vertAlign w:val="baseline"/>
        </w:rPr>
        <w:t>conhecimento.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uso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indicadores</w:t>
      </w:r>
      <w:r>
        <w:rPr>
          <w:spacing w:val="1"/>
          <w:vertAlign w:val="baseline"/>
        </w:rPr>
        <w:t> </w:t>
      </w:r>
      <w:r>
        <w:rPr>
          <w:vertAlign w:val="baseline"/>
        </w:rPr>
        <w:t>facilita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quantificação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avaliação das informações produzidas, sendo medidas – síntese, capazes de mensurar de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forma simples uma situação que não é por si só evidente. Refletem o quadro real das</w:t>
      </w:r>
      <w:r>
        <w:rPr>
          <w:spacing w:val="1"/>
          <w:vertAlign w:val="baseline"/>
        </w:rPr>
        <w:t> </w:t>
      </w:r>
      <w:r>
        <w:rPr>
          <w:vertAlign w:val="baseline"/>
        </w:rPr>
        <w:t>condições de saúde de uma determinada população e sua utilização pode orientar os</w:t>
      </w:r>
      <w:r>
        <w:rPr>
          <w:spacing w:val="1"/>
          <w:vertAlign w:val="baseline"/>
        </w:rPr>
        <w:t> </w:t>
      </w:r>
      <w:r>
        <w:rPr>
          <w:vertAlign w:val="baseline"/>
        </w:rPr>
        <w:t>gestores no planejamento e controle das atividades locais.4 </w:t>
      </w:r>
      <w:r>
        <w:rPr>
          <w:b/>
          <w:vertAlign w:val="baseline"/>
        </w:rPr>
        <w:t>OBJETIVO: </w:t>
      </w:r>
      <w:r>
        <w:rPr>
          <w:vertAlign w:val="baseline"/>
        </w:rPr>
        <w:t>Apresentar as</w:t>
      </w:r>
      <w:r>
        <w:rPr>
          <w:spacing w:val="1"/>
          <w:vertAlign w:val="baseline"/>
        </w:rPr>
        <w:t> </w:t>
      </w:r>
      <w:r>
        <w:rPr>
          <w:vertAlign w:val="baseline"/>
        </w:rPr>
        <w:t>atividades desenvolvidas em uma Coordenadoria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 de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60"/>
          <w:vertAlign w:val="baseline"/>
        </w:rPr>
        <w:t> </w:t>
      </w:r>
      <w:r>
        <w:rPr>
          <w:vertAlign w:val="baseline"/>
        </w:rPr>
        <w:t>Departamento</w:t>
      </w:r>
      <w:r>
        <w:rPr>
          <w:spacing w:val="-57"/>
          <w:vertAlign w:val="baseline"/>
        </w:rPr>
        <w:t> </w:t>
      </w:r>
      <w:r>
        <w:rPr>
          <w:vertAlign w:val="baseline"/>
        </w:rPr>
        <w:t>de Política de Atenção Integral à Saúde da Mulher, na utilização de ferramentas de</w:t>
      </w:r>
      <w:r>
        <w:rPr>
          <w:spacing w:val="1"/>
          <w:vertAlign w:val="baseline"/>
        </w:rPr>
        <w:t> </w:t>
      </w:r>
      <w:r>
        <w:rPr>
          <w:vertAlign w:val="baseline"/>
        </w:rPr>
        <w:t>monitoramento da efetividade do Programa da Rede Cegonha, a partir da análise de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indicadores básicos de saúde. </w:t>
      </w:r>
      <w:r>
        <w:rPr>
          <w:b/>
          <w:vertAlign w:val="baseline"/>
        </w:rPr>
        <w:t>MÉTODOS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Relato reflexivo de experiência motivado</w:t>
      </w:r>
      <w:r>
        <w:rPr>
          <w:spacing w:val="1"/>
          <w:vertAlign w:val="baseline"/>
        </w:rPr>
        <w:t> </w:t>
      </w:r>
      <w:r>
        <w:rPr>
          <w:vertAlign w:val="baseline"/>
        </w:rPr>
        <w:t>pelas</w:t>
      </w:r>
      <w:r>
        <w:rPr>
          <w:spacing w:val="1"/>
          <w:vertAlign w:val="baseline"/>
        </w:rPr>
        <w:t> </w:t>
      </w:r>
      <w:r>
        <w:rPr>
          <w:vertAlign w:val="baseline"/>
        </w:rPr>
        <w:t>aprendizagens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proporcionadas</w:t>
      </w:r>
      <w:r>
        <w:rPr>
          <w:spacing w:val="1"/>
          <w:vertAlign w:val="baseline"/>
        </w:rPr>
        <w:t> </w:t>
      </w:r>
      <w:r>
        <w:rPr>
          <w:vertAlign w:val="baseline"/>
        </w:rPr>
        <w:t>pelo</w:t>
      </w:r>
      <w:r>
        <w:rPr>
          <w:spacing w:val="1"/>
          <w:vertAlign w:val="baseline"/>
        </w:rPr>
        <w:t> </w:t>
      </w:r>
      <w:r>
        <w:rPr>
          <w:vertAlign w:val="baseline"/>
        </w:rPr>
        <w:t>estágio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curricular obrigatório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graduação em Enfermagem de uma Universidade do Norte do Rio Grande do Sul.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RESULTADOS: </w:t>
      </w:r>
      <w:r>
        <w:rPr>
          <w:vertAlign w:val="baseline"/>
        </w:rPr>
        <w:t>Evidenciou-se que o uso de indicadores é um instrumento valioso na</w:t>
      </w:r>
      <w:r>
        <w:rPr>
          <w:spacing w:val="1"/>
          <w:vertAlign w:val="baseline"/>
        </w:rPr>
        <w:t> </w:t>
      </w:r>
      <w:r>
        <w:rPr>
          <w:vertAlign w:val="baseline"/>
        </w:rPr>
        <w:t>gestão e na avaliação em saúde, e o Enfermeiro gestor tem propriedade no comando,</w:t>
      </w:r>
      <w:r>
        <w:rPr>
          <w:spacing w:val="1"/>
          <w:vertAlign w:val="baseline"/>
        </w:rPr>
        <w:t> </w:t>
      </w:r>
      <w:r>
        <w:rPr>
          <w:vertAlign w:val="baseline"/>
        </w:rPr>
        <w:t>visto sua compreensão e traquejo para avaliar planos e metas para atuar e intervir na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realidade encontrada.</w:t>
      </w:r>
      <w:r>
        <w:rPr>
          <w:spacing w:val="1"/>
          <w:vertAlign w:val="baseline"/>
        </w:rPr>
        <w:t> </w:t>
      </w:r>
      <w:r>
        <w:rPr>
          <w:vertAlign w:val="baseline"/>
        </w:rPr>
        <w:t>Ou seja, constitui fator primordial para a execução</w:t>
      </w:r>
      <w:r>
        <w:rPr>
          <w:spacing w:val="60"/>
          <w:vertAlign w:val="baseline"/>
        </w:rPr>
        <w:t> </w:t>
      </w:r>
      <w:r>
        <w:rPr>
          <w:vertAlign w:val="baseline"/>
        </w:rPr>
        <w:t>de decisões</w:t>
      </w:r>
      <w:r>
        <w:rPr>
          <w:spacing w:val="1"/>
          <w:vertAlign w:val="baseline"/>
        </w:rPr>
        <w:t> </w:t>
      </w:r>
      <w:r>
        <w:rPr>
          <w:vertAlign w:val="baseline"/>
        </w:rPr>
        <w:t>que desencadeiam o processo de intermediação e implementação das políticas de saúde.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CONSIDERAÇÕES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FINAIS: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análise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dados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partir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uso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sistemas de informações é capaz de promover o planejamento e monitoração de serviços</w:t>
      </w:r>
      <w:r>
        <w:rPr>
          <w:spacing w:val="-57"/>
          <w:vertAlign w:val="baseline"/>
        </w:rPr>
        <w:t> </w:t>
      </w:r>
      <w:r>
        <w:rPr>
          <w:vertAlign w:val="baseline"/>
        </w:rPr>
        <w:t>de</w:t>
      </w:r>
      <w:r>
        <w:rPr>
          <w:spacing w:val="36"/>
          <w:vertAlign w:val="baseline"/>
        </w:rPr>
        <w:t> </w:t>
      </w:r>
      <w:r>
        <w:rPr>
          <w:vertAlign w:val="baseline"/>
        </w:rPr>
        <w:t>forma</w:t>
      </w:r>
      <w:r>
        <w:rPr>
          <w:spacing w:val="36"/>
          <w:vertAlign w:val="baseline"/>
        </w:rPr>
        <w:t> </w:t>
      </w:r>
      <w:r>
        <w:rPr>
          <w:vertAlign w:val="baseline"/>
        </w:rPr>
        <w:t>resolutiva</w:t>
      </w:r>
      <w:r>
        <w:rPr>
          <w:spacing w:val="37"/>
          <w:vertAlign w:val="baseline"/>
        </w:rPr>
        <w:t> </w:t>
      </w:r>
      <w:r>
        <w:rPr>
          <w:vertAlign w:val="baseline"/>
        </w:rPr>
        <w:t>e</w:t>
      </w:r>
      <w:r>
        <w:rPr>
          <w:spacing w:val="36"/>
          <w:vertAlign w:val="baseline"/>
        </w:rPr>
        <w:t> </w:t>
      </w:r>
      <w:r>
        <w:rPr>
          <w:vertAlign w:val="baseline"/>
        </w:rPr>
        <w:t>eficaz.</w:t>
      </w:r>
      <w:r>
        <w:rPr>
          <w:spacing w:val="39"/>
          <w:vertAlign w:val="baseline"/>
        </w:rPr>
        <w:t> </w:t>
      </w:r>
      <w:r>
        <w:rPr>
          <w:vertAlign w:val="baseline"/>
        </w:rPr>
        <w:t>A</w:t>
      </w:r>
      <w:r>
        <w:rPr>
          <w:spacing w:val="33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28"/>
          <w:vertAlign w:val="baseline"/>
        </w:rPr>
        <w:t> </w:t>
      </w:r>
      <w:r>
        <w:rPr>
          <w:vertAlign w:val="baseline"/>
        </w:rPr>
        <w:t>possui</w:t>
      </w:r>
      <w:r>
        <w:rPr>
          <w:spacing w:val="29"/>
          <w:vertAlign w:val="baseline"/>
        </w:rPr>
        <w:t> </w:t>
      </w:r>
      <w:r>
        <w:rPr>
          <w:vertAlign w:val="baseline"/>
        </w:rPr>
        <w:t>papel</w:t>
      </w:r>
      <w:r>
        <w:rPr>
          <w:spacing w:val="33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29"/>
          <w:vertAlign w:val="baseline"/>
        </w:rPr>
        <w:t> </w:t>
      </w:r>
      <w:r>
        <w:rPr>
          <w:vertAlign w:val="baseline"/>
        </w:rPr>
        <w:t>na</w:t>
      </w:r>
      <w:r>
        <w:rPr>
          <w:spacing w:val="36"/>
          <w:vertAlign w:val="baseline"/>
        </w:rPr>
        <w:t> </w:t>
      </w:r>
      <w:r>
        <w:rPr>
          <w:vertAlign w:val="baseline"/>
        </w:rPr>
        <w:t>prática</w:t>
      </w:r>
      <w:r>
        <w:rPr>
          <w:spacing w:val="37"/>
          <w:vertAlign w:val="baseline"/>
        </w:rPr>
        <w:t> </w:t>
      </w:r>
      <w:r>
        <w:rPr>
          <w:vertAlign w:val="baseline"/>
        </w:rPr>
        <w:t>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2"/>
        <w:jc w:val="both"/>
      </w:pPr>
      <w:r>
        <w:rPr/>
        <w:t>gestão compartilhada. Com base na aplicação dos preceitos, diretrizes e políticas do</w:t>
      </w:r>
      <w:r>
        <w:rPr>
          <w:spacing w:val="1"/>
        </w:rPr>
        <w:t> </w:t>
      </w:r>
      <w:r>
        <w:rPr/>
        <w:t>SUS,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interdisciplinaridade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incentivar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compromissar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produzirem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baseadas em evidências a fim de atender as reais demandas dos usuários e promover a</w:t>
      </w:r>
      <w:r>
        <w:rPr>
          <w:spacing w:val="1"/>
        </w:rPr>
        <w:t> </w:t>
      </w:r>
      <w:r>
        <w:rPr/>
        <w:t>rede de</w:t>
      </w:r>
      <w:r>
        <w:rPr>
          <w:spacing w:val="1"/>
        </w:rPr>
        <w:t> </w:t>
      </w:r>
      <w:r>
        <w:rPr/>
        <w:t>ações e</w:t>
      </w:r>
      <w:r>
        <w:rPr>
          <w:spacing w:val="-4"/>
        </w:rPr>
        <w:t> </w:t>
      </w:r>
      <w:r>
        <w:rPr/>
        <w:t>cuidados em</w:t>
      </w:r>
      <w:r>
        <w:rPr>
          <w:spacing w:val="-7"/>
        </w:rPr>
        <w:t> </w:t>
      </w:r>
      <w:r>
        <w:rPr/>
        <w:t>saúde.</w:t>
      </w:r>
    </w:p>
    <w:p>
      <w:pPr>
        <w:pStyle w:val="BodyText"/>
        <w:spacing w:line="362" w:lineRule="auto" w:before="149"/>
        <w:ind w:left="479" w:right="141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saúde;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enfermagem;</w:t>
      </w:r>
      <w:r>
        <w:rPr>
          <w:spacing w:val="1"/>
        </w:rPr>
        <w:t> </w:t>
      </w:r>
      <w:r>
        <w:rPr/>
        <w:t>Administração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 saúde;</w:t>
      </w:r>
      <w:r>
        <w:rPr>
          <w:spacing w:val="-4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 saúde</w:t>
      </w:r>
      <w:r>
        <w:rPr>
          <w:spacing w:val="5"/>
        </w:rPr>
        <w:t> </w:t>
      </w:r>
      <w:r>
        <w:rPr/>
        <w:t>materno–infantil.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92"/>
        </w:numPr>
        <w:tabs>
          <w:tab w:pos="744" w:val="left" w:leader="none"/>
        </w:tabs>
        <w:spacing w:line="362" w:lineRule="auto" w:before="1" w:after="0"/>
        <w:ind w:left="479" w:right="130" w:firstLine="0"/>
        <w:jc w:val="both"/>
        <w:rPr>
          <w:sz w:val="24"/>
        </w:rPr>
      </w:pPr>
      <w:r>
        <w:rPr>
          <w:sz w:val="24"/>
        </w:rPr>
        <w:t>TISHERMAN, S. A. </w:t>
      </w:r>
      <w:r>
        <w:rPr>
          <w:i/>
          <w:sz w:val="24"/>
        </w:rPr>
        <w:t>et al</w:t>
      </w:r>
      <w:r>
        <w:rPr>
          <w:sz w:val="24"/>
        </w:rPr>
        <w:t>. Detailed Description of All Deaths in Both the Shock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Traumatic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1"/>
          <w:sz w:val="24"/>
        </w:rPr>
        <w:t> </w:t>
      </w:r>
      <w:r>
        <w:rPr>
          <w:sz w:val="24"/>
        </w:rPr>
        <w:t>Hypertonic</w:t>
      </w:r>
      <w:r>
        <w:rPr>
          <w:spacing w:val="1"/>
          <w:sz w:val="24"/>
        </w:rPr>
        <w:t> </w:t>
      </w:r>
      <w:r>
        <w:rPr>
          <w:sz w:val="24"/>
        </w:rPr>
        <w:t>Saline</w:t>
      </w:r>
      <w:r>
        <w:rPr>
          <w:spacing w:val="1"/>
          <w:sz w:val="24"/>
        </w:rPr>
        <w:t> </w:t>
      </w:r>
      <w:r>
        <w:rPr>
          <w:sz w:val="24"/>
        </w:rPr>
        <w:t>Trials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Resuscitation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Consortium.</w:t>
      </w:r>
      <w:r>
        <w:rPr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Surgery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261,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586–590,</w:t>
      </w:r>
      <w:r>
        <w:rPr>
          <w:spacing w:val="1"/>
          <w:sz w:val="24"/>
        </w:rPr>
        <w:t> </w:t>
      </w:r>
      <w:r>
        <w:rPr>
          <w:sz w:val="24"/>
        </w:rPr>
        <w:t>mar.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em:https://insights.ovid.com/pubmed?pmid=25072443.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4"/>
          <w:sz w:val="24"/>
        </w:rPr>
        <w:t> </w:t>
      </w:r>
      <w:r>
        <w:rPr>
          <w:sz w:val="24"/>
        </w:rPr>
        <w:t>em:</w:t>
      </w:r>
      <w:r>
        <w:rPr>
          <w:spacing w:val="-1"/>
          <w:sz w:val="24"/>
        </w:rPr>
        <w:t> </w:t>
      </w:r>
      <w:r>
        <w:rPr>
          <w:sz w:val="24"/>
        </w:rPr>
        <w:t>01</w:t>
      </w:r>
      <w:r>
        <w:rPr>
          <w:spacing w:val="8"/>
          <w:sz w:val="24"/>
        </w:rPr>
        <w:t> </w:t>
      </w:r>
      <w:r>
        <w:rPr>
          <w:sz w:val="24"/>
        </w:rPr>
        <w:t>set.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92"/>
        </w:numPr>
        <w:tabs>
          <w:tab w:pos="748" w:val="left" w:leader="none"/>
          <w:tab w:pos="1088" w:val="left" w:leader="none"/>
          <w:tab w:pos="2179" w:val="left" w:leader="none"/>
          <w:tab w:pos="3057" w:val="left" w:leader="none"/>
          <w:tab w:pos="3450" w:val="left" w:leader="none"/>
          <w:tab w:pos="4083" w:val="left" w:leader="none"/>
          <w:tab w:pos="4472" w:val="left" w:leader="none"/>
          <w:tab w:pos="4985" w:val="left" w:leader="none"/>
          <w:tab w:pos="5374" w:val="left" w:leader="none"/>
          <w:tab w:pos="6692" w:val="left" w:leader="none"/>
          <w:tab w:pos="7272" w:val="left" w:leader="none"/>
        </w:tabs>
        <w:spacing w:line="360" w:lineRule="auto" w:before="148" w:after="0"/>
        <w:ind w:left="479" w:right="134" w:firstLine="0"/>
        <w:jc w:val="left"/>
        <w:rPr>
          <w:sz w:val="24"/>
        </w:rPr>
      </w:pPr>
      <w:r>
        <w:rPr>
          <w:sz w:val="24"/>
        </w:rPr>
        <w:t>SHACKELFORD,</w:t>
      </w:r>
      <w:r>
        <w:rPr>
          <w:spacing w:val="4"/>
          <w:sz w:val="24"/>
        </w:rPr>
        <w:t> </w:t>
      </w:r>
      <w:r>
        <w:rPr>
          <w:sz w:val="24"/>
        </w:rPr>
        <w:t>S. A.</w:t>
      </w:r>
      <w:r>
        <w:rPr>
          <w:spacing w:val="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 Association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Prehospital</w:t>
      </w:r>
      <w:r>
        <w:rPr>
          <w:spacing w:val="-6"/>
          <w:sz w:val="24"/>
        </w:rPr>
        <w:t> </w:t>
      </w:r>
      <w:r>
        <w:rPr>
          <w:sz w:val="24"/>
        </w:rPr>
        <w:t>Blood</w:t>
      </w:r>
      <w:r>
        <w:rPr>
          <w:spacing w:val="2"/>
          <w:sz w:val="24"/>
        </w:rPr>
        <w:t> </w:t>
      </w:r>
      <w:r>
        <w:rPr>
          <w:sz w:val="24"/>
        </w:rPr>
        <w:t>Product</w:t>
      </w:r>
      <w:r>
        <w:rPr>
          <w:spacing w:val="59"/>
          <w:sz w:val="24"/>
        </w:rPr>
        <w:t> </w:t>
      </w:r>
      <w:r>
        <w:rPr>
          <w:sz w:val="24"/>
        </w:rPr>
        <w:t>Transfusion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18"/>
          <w:sz w:val="24"/>
        </w:rPr>
        <w:t> </w:t>
      </w:r>
      <w:r>
        <w:rPr>
          <w:sz w:val="24"/>
        </w:rPr>
        <w:t>Medical</w:t>
      </w:r>
      <w:r>
        <w:rPr>
          <w:spacing w:val="14"/>
          <w:sz w:val="24"/>
        </w:rPr>
        <w:t> </w:t>
      </w:r>
      <w:r>
        <w:rPr>
          <w:sz w:val="24"/>
        </w:rPr>
        <w:t>Evacuation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Combat</w:t>
      </w:r>
      <w:r>
        <w:rPr>
          <w:spacing w:val="24"/>
          <w:sz w:val="24"/>
        </w:rPr>
        <w:t> </w:t>
      </w:r>
      <w:r>
        <w:rPr>
          <w:sz w:val="24"/>
        </w:rPr>
        <w:t>Casualties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Afghanistan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Acute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30-</w:t>
      </w:r>
      <w:r>
        <w:rPr>
          <w:spacing w:val="-57"/>
          <w:sz w:val="24"/>
        </w:rPr>
        <w:t> </w:t>
      </w:r>
      <w:r>
        <w:rPr>
          <w:sz w:val="24"/>
        </w:rPr>
        <w:t>Day</w:t>
        <w:tab/>
        <w:t>Survival.</w:t>
        <w:tab/>
      </w:r>
      <w:r>
        <w:rPr>
          <w:i/>
          <w:sz w:val="24"/>
        </w:rPr>
        <w:t>JAMA</w:t>
      </w:r>
      <w:r>
        <w:rPr>
          <w:sz w:val="24"/>
        </w:rPr>
        <w:t>,</w:t>
        <w:tab/>
        <w:t>v.</w:t>
        <w:tab/>
        <w:t>318,</w:t>
        <w:tab/>
        <w:t>n.</w:t>
        <w:tab/>
        <w:t>16,</w:t>
        <w:tab/>
        <w:t>p.</w:t>
        <w:tab/>
        <w:t>1581-1591,</w:t>
        <w:tab/>
        <w:t>out.</w:t>
        <w:tab/>
        <w:t>2017.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-57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https://jamanetwork.com/journals/jama/fullarticle/10.1001/jama.2017.15097. Aces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08</w:t>
      </w:r>
      <w:r>
        <w:rPr>
          <w:spacing w:val="2"/>
          <w:sz w:val="24"/>
        </w:rPr>
        <w:t> </w:t>
      </w:r>
      <w:r>
        <w:rPr>
          <w:sz w:val="24"/>
        </w:rPr>
        <w:t>set.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92"/>
        </w:numPr>
        <w:tabs>
          <w:tab w:pos="806" w:val="left" w:leader="none"/>
        </w:tabs>
        <w:spacing w:line="362" w:lineRule="auto" w:before="163" w:after="0"/>
        <w:ind w:left="479" w:right="131" w:firstLine="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Pretrauma</w:t>
      </w:r>
      <w:r>
        <w:rPr>
          <w:spacing w:val="60"/>
          <w:sz w:val="24"/>
        </w:rPr>
        <w:t> </w:t>
      </w:r>
      <w:r>
        <w:rPr>
          <w:sz w:val="24"/>
        </w:rPr>
        <w:t>center</w:t>
      </w:r>
      <w:r>
        <w:rPr>
          <w:spacing w:val="60"/>
          <w:sz w:val="24"/>
        </w:rPr>
        <w:t> </w:t>
      </w:r>
      <w:r>
        <w:rPr>
          <w:sz w:val="24"/>
        </w:rPr>
        <w:t>red blood cell transfusion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mortality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coagulopathy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severely</w:t>
      </w:r>
      <w:r>
        <w:rPr>
          <w:spacing w:val="1"/>
          <w:sz w:val="24"/>
        </w:rPr>
        <w:t> </w:t>
      </w:r>
      <w:r>
        <w:rPr>
          <w:sz w:val="24"/>
        </w:rPr>
        <w:t>injured</w:t>
      </w:r>
      <w:r>
        <w:rPr>
          <w:spacing w:val="60"/>
          <w:sz w:val="24"/>
        </w:rPr>
        <w:t> </w:t>
      </w:r>
      <w:r>
        <w:rPr>
          <w:sz w:val="24"/>
        </w:rPr>
        <w:t>patients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blunt</w:t>
      </w:r>
      <w:r>
        <w:rPr>
          <w:spacing w:val="1"/>
          <w:sz w:val="24"/>
        </w:rPr>
        <w:t> </w:t>
      </w:r>
      <w:r>
        <w:rPr>
          <w:sz w:val="24"/>
        </w:rPr>
        <w:t>trauma.</w:t>
      </w:r>
      <w:r>
        <w:rPr>
          <w:spacing w:val="60"/>
          <w:sz w:val="24"/>
        </w:rPr>
        <w:t> </w:t>
      </w:r>
      <w:r>
        <w:rPr>
          <w:i/>
          <w:sz w:val="24"/>
        </w:rPr>
        <w:t>Annals   of   Surgery</w:t>
      </w:r>
      <w:r>
        <w:rPr>
          <w:sz w:val="24"/>
        </w:rPr>
        <w:t>,  </w:t>
      </w:r>
      <w:r>
        <w:rPr>
          <w:spacing w:val="1"/>
          <w:sz w:val="24"/>
        </w:rPr>
        <w:t> </w:t>
      </w:r>
      <w:r>
        <w:rPr>
          <w:sz w:val="24"/>
        </w:rPr>
        <w:t>v.    261,   n.    5,   p.   997–1005,   2015.   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https://insights.ovid.com/pubmed?pmid=24670858.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3"/>
          <w:sz w:val="24"/>
        </w:rPr>
        <w:t> </w:t>
      </w:r>
      <w:r>
        <w:rPr>
          <w:sz w:val="24"/>
        </w:rPr>
        <w:t>em:</w:t>
      </w:r>
      <w:r>
        <w:rPr>
          <w:spacing w:val="-1"/>
          <w:sz w:val="24"/>
        </w:rPr>
        <w:t> </w:t>
      </w:r>
      <w:r>
        <w:rPr>
          <w:sz w:val="24"/>
        </w:rPr>
        <w:t>01 set.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2309" w:right="344" w:hanging="1758"/>
      </w:pPr>
      <w:bookmarkStart w:name="INTEGRAÇÃO DA SAÚDE MENTAL COM A ESTRATÉ" w:id="309"/>
      <w:bookmarkEnd w:id="309"/>
      <w:r>
        <w:rPr>
          <w:b w:val="0"/>
        </w:rPr>
      </w:r>
      <w:bookmarkStart w:name="_bookmark154" w:id="310"/>
      <w:bookmarkEnd w:id="310"/>
      <w:r>
        <w:rPr>
          <w:b w:val="0"/>
        </w:rPr>
      </w:r>
      <w:r>
        <w:rPr/>
        <w:t>INTEGRAÇÃO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</w:t>
      </w:r>
      <w:r>
        <w:rPr>
          <w:spacing w:val="-2"/>
        </w:rPr>
        <w:t> </w:t>
      </w:r>
      <w:r>
        <w:rPr/>
        <w:t>MENTAL</w:t>
      </w:r>
      <w:r>
        <w:rPr>
          <w:spacing w:val="-3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ESTRATÉGIA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2"/>
        </w:rPr>
        <w:t> </w:t>
      </w:r>
      <w:r>
        <w:rPr/>
        <w:t>DA</w:t>
      </w:r>
      <w:r>
        <w:rPr>
          <w:spacing w:val="-57"/>
        </w:rPr>
        <w:t> </w:t>
      </w:r>
      <w:r>
        <w:rPr/>
        <w:t>FAMILIA:</w:t>
      </w:r>
      <w:r>
        <w:rPr>
          <w:spacing w:val="2"/>
        </w:rPr>
        <w:t> </w:t>
      </w:r>
      <w:r>
        <w:rPr/>
        <w:t>UMA REVISÃO</w:t>
      </w:r>
      <w:r>
        <w:rPr>
          <w:spacing w:val="2"/>
        </w:rPr>
        <w:t> </w:t>
      </w:r>
      <w:r>
        <w:rPr/>
        <w:t>INTEGRATIVA</w:t>
      </w:r>
    </w:p>
    <w:p>
      <w:pPr>
        <w:pStyle w:val="BodyText"/>
        <w:spacing w:line="360" w:lineRule="auto" w:before="166"/>
        <w:ind w:left="489" w:right="144"/>
        <w:jc w:val="center"/>
      </w:pPr>
      <w:r>
        <w:rPr/>
        <w:t>Emily Caroline Pinto Santos¹; Beatriz de Oliveira Barbosa¹; Larissa Machado Victor²;</w:t>
      </w:r>
      <w:r>
        <w:rPr>
          <w:spacing w:val="-57"/>
        </w:rPr>
        <w:t> </w:t>
      </w:r>
      <w:r>
        <w:rPr/>
        <w:t>Gabrielle Gomes da</w:t>
      </w:r>
      <w:r>
        <w:rPr>
          <w:spacing w:val="1"/>
        </w:rPr>
        <w:t> </w:t>
      </w:r>
      <w:r>
        <w:rPr/>
        <w:t>Fonseca³</w:t>
      </w:r>
    </w:p>
    <w:p>
      <w:pPr>
        <w:pStyle w:val="BodyText"/>
        <w:spacing w:line="360" w:lineRule="auto" w:before="171"/>
        <w:ind w:left="1070" w:right="733" w:firstLine="1"/>
        <w:jc w:val="center"/>
      </w:pPr>
      <w:r>
        <w:rPr/>
        <w:t>¹Acadêmica do curso de enfermagem da Estácio de Sergipe. ² Enfermeira.</w:t>
      </w:r>
      <w:r>
        <w:rPr>
          <w:spacing w:val="1"/>
        </w:rPr>
        <w:t> </w:t>
      </w:r>
      <w:r>
        <w:rPr/>
        <w:t>Especialista</w:t>
      </w:r>
      <w:r>
        <w:rPr>
          <w:spacing w:val="-3"/>
        </w:rPr>
        <w:t> </w:t>
      </w:r>
      <w:r>
        <w:rPr/>
        <w:t>em</w:t>
      </w:r>
      <w:r>
        <w:rPr>
          <w:spacing w:val="-11"/>
        </w:rPr>
        <w:t> </w:t>
      </w:r>
      <w:r>
        <w:rPr/>
        <w:t>Saúde Mental, Docente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Estácio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Sergipe. ³</w:t>
      </w:r>
      <w:r>
        <w:rPr>
          <w:spacing w:val="-7"/>
        </w:rPr>
        <w:t> </w:t>
      </w:r>
      <w:r>
        <w:rPr/>
        <w:t>Enfermeira.</w:t>
      </w:r>
    </w:p>
    <w:p>
      <w:pPr>
        <w:pStyle w:val="BodyText"/>
        <w:spacing w:line="274" w:lineRule="exact"/>
        <w:ind w:left="425" w:right="153"/>
        <w:jc w:val="center"/>
      </w:pPr>
      <w:r>
        <w:rPr/>
        <w:t>Mestra</w:t>
      </w:r>
      <w:r>
        <w:rPr>
          <w:spacing w:val="-3"/>
        </w:rPr>
        <w:t> </w:t>
      </w:r>
      <w:r>
        <w:rPr/>
        <w:t>em</w:t>
      </w:r>
      <w:r>
        <w:rPr>
          <w:spacing w:val="-9"/>
        </w:rPr>
        <w:t> </w:t>
      </w:r>
      <w:r>
        <w:rPr/>
        <w:t>Saúde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Docente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Estácio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Sergipe.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479" w:right="126" w:firstLine="4"/>
        <w:jc w:val="both"/>
      </w:pPr>
      <w:r>
        <w:rPr>
          <w:b/>
        </w:rPr>
        <w:t>INTRODUÇÃO: </w:t>
      </w:r>
      <w:r>
        <w:rPr/>
        <w:t>A Rede de Atenção Psicossocial foi criada pela portaria 3.088 em</w:t>
      </w:r>
      <w:r>
        <w:rPr>
          <w:spacing w:val="1"/>
        </w:rPr>
        <w:t> </w:t>
      </w:r>
      <w:r>
        <w:rPr/>
        <w:t>dezembro de 2011, e tem como finalidade ampliar o cuidado ao portador de doença</w:t>
      </w:r>
      <w:r>
        <w:rPr>
          <w:spacing w:val="1"/>
        </w:rPr>
        <w:t> </w:t>
      </w:r>
      <w:r>
        <w:rPr/>
        <w:t>mental e possibilitar assim a desvinculação</w:t>
      </w:r>
      <w:r>
        <w:rPr>
          <w:spacing w:val="1"/>
        </w:rPr>
        <w:t> </w:t>
      </w:r>
      <w:r>
        <w:rPr/>
        <w:t>da instituição</w:t>
      </w:r>
      <w:r>
        <w:rPr>
          <w:spacing w:val="1"/>
        </w:rPr>
        <w:t> </w:t>
      </w:r>
      <w:r>
        <w:rPr/>
        <w:t>manicomial e integrar os</w:t>
      </w:r>
      <w:r>
        <w:rPr>
          <w:spacing w:val="1"/>
        </w:rPr>
        <w:t> </w:t>
      </w:r>
      <w:r>
        <w:rPr/>
        <w:t>pacientes nos diversos níveis de atenção ofertados pela saúde pública. Para a efetivação</w:t>
      </w:r>
      <w:r>
        <w:rPr>
          <w:spacing w:val="1"/>
        </w:rPr>
        <w:t> </w:t>
      </w:r>
      <w:r>
        <w:rPr/>
        <w:t>desse cuidado, os Centros de Atenção Psicossocial devem atuar de maneira integrada</w:t>
      </w:r>
      <w:r>
        <w:rPr>
          <w:spacing w:val="1"/>
        </w:rPr>
        <w:t> </w:t>
      </w:r>
      <w:r>
        <w:rPr/>
        <w:t>com as vertentes da Rede que engloba a Estratégia de Saúde da Família, promovendo</w:t>
      </w:r>
      <w:r>
        <w:rPr>
          <w:spacing w:val="1"/>
        </w:rPr>
        <w:t> </w:t>
      </w:r>
      <w:r>
        <w:rPr/>
        <w:t>assim o cuidado holístico como é preconizado pela Reforma Psiquiátrica.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 as dificuldades existentes para a realização da assistência integrada entre 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integrativa, de abordagem qualitativa, realizada em agosto de 2019 nas bases de dados</w:t>
      </w:r>
      <w:r>
        <w:rPr>
          <w:spacing w:val="1"/>
        </w:rPr>
        <w:t> </w:t>
      </w:r>
      <w:r>
        <w:rPr/>
        <w:t>BDENF,</w:t>
      </w:r>
      <w:r>
        <w:rPr>
          <w:spacing w:val="1"/>
        </w:rPr>
        <w:t> </w:t>
      </w:r>
      <w:r>
        <w:rPr/>
        <w:t>LILACS,</w:t>
      </w:r>
      <w:r>
        <w:rPr>
          <w:spacing w:val="1"/>
        </w:rPr>
        <w:t> </w:t>
      </w:r>
      <w:r>
        <w:rPr/>
        <w:t>MEDLINE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SciELO.</w:t>
      </w:r>
      <w:r>
        <w:rPr>
          <w:spacing w:val="1"/>
        </w:rPr>
        <w:t> </w:t>
      </w:r>
      <w:r>
        <w:rPr/>
        <w:t>Para 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dos artigos</w:t>
      </w:r>
      <w:r>
        <w:rPr>
          <w:spacing w:val="1"/>
        </w:rPr>
        <w:t> </w:t>
      </w:r>
      <w:r>
        <w:rPr/>
        <w:t>foi utilizado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cruzamento dos descritores usando o operador boleando “and”. Os critérios de inclusão</w:t>
      </w:r>
      <w:r>
        <w:rPr>
          <w:spacing w:val="1"/>
        </w:rPr>
        <w:t> </w:t>
      </w:r>
      <w:r>
        <w:rPr/>
        <w:t>abordaram estudos em língua portuguesa, em formato</w:t>
      </w:r>
      <w:r>
        <w:rPr>
          <w:spacing w:val="1"/>
        </w:rPr>
        <w:t> </w:t>
      </w:r>
      <w:r>
        <w:rPr/>
        <w:t>de artigo,</w:t>
      </w:r>
      <w:r>
        <w:rPr>
          <w:spacing w:val="60"/>
        </w:rPr>
        <w:t> </w:t>
      </w:r>
      <w:r>
        <w:rPr/>
        <w:t>publicados entre 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consultadas,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 15 artigos compatíveis com o objetivo do estudo, sendo respectivamente:</w:t>
      </w:r>
      <w:r>
        <w:rPr>
          <w:spacing w:val="1"/>
        </w:rPr>
        <w:t> </w:t>
      </w:r>
      <w:r>
        <w:rPr/>
        <w:t>nove (60%) na base de dados LILACS, três (20%) na base BDENF, dois (13%) na base</w:t>
      </w:r>
      <w:r>
        <w:rPr>
          <w:spacing w:val="1"/>
        </w:rPr>
        <w:t> </w:t>
      </w:r>
      <w:r>
        <w:rPr/>
        <w:t>MEDLINE e um (7%) na base SciELO. De acordo com os critérios de inclusão os</w:t>
      </w:r>
      <w:r>
        <w:rPr>
          <w:spacing w:val="1"/>
        </w:rPr>
        <w:t> </w:t>
      </w:r>
      <w:r>
        <w:rPr/>
        <w:t>artigos selecionados publicados entre os anos de 2015 e 2019 foram: 2015, um (8%),</w:t>
      </w:r>
      <w:r>
        <w:rPr>
          <w:spacing w:val="1"/>
        </w:rPr>
        <w:t> </w:t>
      </w:r>
      <w:r>
        <w:rPr/>
        <w:t>2017, dez (65%), 2018, três (19%), 2019, um (8%). Após a busca e análise dos estudos,</w:t>
      </w:r>
      <w:r>
        <w:rPr>
          <w:spacing w:val="1"/>
        </w:rPr>
        <w:t> </w:t>
      </w:r>
      <w:r>
        <w:rPr/>
        <w:t>resultou-se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discussão.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4"/>
        </w:rPr>
        <w:t> </w:t>
      </w:r>
      <w:r>
        <w:rPr/>
        <w:t>o</w:t>
      </w:r>
      <w:r>
        <w:rPr>
          <w:spacing w:val="6"/>
        </w:rPr>
        <w:t> </w:t>
      </w:r>
      <w:r>
        <w:rPr/>
        <w:t>referido</w:t>
      </w:r>
      <w:r>
        <w:rPr>
          <w:spacing w:val="11"/>
        </w:rPr>
        <w:t> </w:t>
      </w:r>
      <w:r>
        <w:rPr/>
        <w:t>estudo</w:t>
      </w:r>
      <w:r>
        <w:rPr>
          <w:spacing w:val="12"/>
        </w:rPr>
        <w:t> </w:t>
      </w:r>
      <w:r>
        <w:rPr/>
        <w:t>explanou</w:t>
      </w:r>
      <w:r>
        <w:rPr>
          <w:spacing w:val="6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integração</w:t>
      </w:r>
      <w:r>
        <w:rPr>
          <w:spacing w:val="11"/>
        </w:rPr>
        <w:t> </w:t>
      </w:r>
      <w:r>
        <w:rPr/>
        <w:t>entre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serviço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saúde</w:t>
      </w:r>
      <w:r>
        <w:rPr>
          <w:spacing w:val="5"/>
        </w:rPr>
        <w:t> </w:t>
      </w:r>
      <w:r>
        <w:rPr/>
        <w:t>mental</w:t>
      </w:r>
      <w:r>
        <w:rPr>
          <w:spacing w:val="-2"/>
        </w:rPr>
        <w:t> </w:t>
      </w:r>
      <w:r>
        <w:rPr/>
        <w:t>e</w:t>
      </w:r>
      <w:r>
        <w:rPr>
          <w:spacing w:val="-57"/>
        </w:rPr>
        <w:t> </w:t>
      </w:r>
      <w:r>
        <w:rPr/>
        <w:t>a Estratégia de Saúde da Família, não ocorre de acordo com o que é proposto pela Rede</w:t>
      </w:r>
      <w:r>
        <w:rPr>
          <w:spacing w:val="1"/>
        </w:rPr>
        <w:t> </w:t>
      </w:r>
      <w:r>
        <w:rPr/>
        <w:t>de Atenção Psicossocial, existe um déficit de conhecimento por parte da equipe de</w:t>
      </w:r>
      <w:r>
        <w:rPr>
          <w:spacing w:val="1"/>
        </w:rPr>
        <w:t> </w:t>
      </w:r>
      <w:r>
        <w:rPr/>
        <w:t>Estratégia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Saúde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Família</w:t>
      </w:r>
      <w:r>
        <w:rPr>
          <w:spacing w:val="3"/>
        </w:rPr>
        <w:t> </w:t>
      </w:r>
      <w:r>
        <w:rPr/>
        <w:t>que</w:t>
      </w:r>
      <w:r>
        <w:rPr>
          <w:spacing w:val="8"/>
        </w:rPr>
        <w:t> </w:t>
      </w:r>
      <w:r>
        <w:rPr/>
        <w:t>favorece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dificuldade</w:t>
      </w:r>
      <w:r>
        <w:rPr>
          <w:spacing w:val="3"/>
        </w:rPr>
        <w:t> </w:t>
      </w:r>
      <w:r>
        <w:rPr/>
        <w:t>e</w:t>
      </w:r>
      <w:r>
        <w:rPr>
          <w:spacing w:val="8"/>
        </w:rPr>
        <w:t> </w:t>
      </w:r>
      <w:r>
        <w:rPr/>
        <w:t>muitas</w:t>
      </w:r>
      <w:r>
        <w:rPr>
          <w:spacing w:val="1"/>
        </w:rPr>
        <w:t> </w:t>
      </w:r>
      <w:r>
        <w:rPr/>
        <w:t>vezes</w:t>
      </w:r>
      <w:r>
        <w:rPr>
          <w:spacing w:val="2"/>
        </w:rPr>
        <w:t> </w:t>
      </w:r>
      <w:r>
        <w:rPr/>
        <w:t>até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ausência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do acolhimento ao usuário com doença mental. E por outro lado, a falta de diálogo e</w:t>
      </w:r>
      <w:r>
        <w:rPr>
          <w:spacing w:val="1"/>
        </w:rPr>
        <w:t> </w:t>
      </w:r>
      <w:r>
        <w:rPr/>
        <w:t>capacitações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CAPS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Saúde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 acabam restringindo a integralidade de ambos os serviços.</w:t>
      </w:r>
      <w:r>
        <w:rPr>
          <w:spacing w:val="1"/>
        </w:rPr>
        <w:t> </w:t>
      </w: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Saúde mental; Estratégia de Saúde da Família; Equipe Multidisciplinar; Assistência</w:t>
      </w:r>
      <w:r>
        <w:rPr>
          <w:spacing w:val="1"/>
        </w:rPr>
        <w:t> </w:t>
      </w:r>
      <w:r>
        <w:rPr/>
        <w:t>Integral</w:t>
      </w:r>
      <w:r>
        <w:rPr>
          <w:spacing w:val="-8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</w:p>
    <w:p>
      <w:pPr>
        <w:pStyle w:val="Heading2"/>
        <w:spacing w:before="172"/>
        <w:ind w:left="484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93"/>
        </w:numPr>
        <w:tabs>
          <w:tab w:pos="792" w:val="left" w:leader="none"/>
        </w:tabs>
        <w:spacing w:line="360" w:lineRule="auto" w:before="0" w:after="0"/>
        <w:ind w:left="503" w:right="132" w:hanging="34"/>
        <w:jc w:val="both"/>
        <w:rPr>
          <w:sz w:val="24"/>
        </w:rPr>
      </w:pPr>
      <w:r>
        <w:rPr>
          <w:sz w:val="24"/>
        </w:rPr>
        <w:t>CONSTATINIDIS,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60"/>
          <w:sz w:val="24"/>
        </w:rPr>
        <w:t> </w:t>
      </w:r>
      <w:r>
        <w:rPr>
          <w:sz w:val="24"/>
        </w:rPr>
        <w:t>Profissionais de</w:t>
      </w:r>
      <w:r>
        <w:rPr>
          <w:spacing w:val="60"/>
          <w:sz w:val="24"/>
        </w:rPr>
        <w:t> </w:t>
      </w:r>
      <w:r>
        <w:rPr>
          <w:sz w:val="24"/>
        </w:rPr>
        <w:t>saúde</w:t>
      </w:r>
      <w:r>
        <w:rPr>
          <w:spacing w:val="60"/>
          <w:sz w:val="24"/>
        </w:rPr>
        <w:t> </w:t>
      </w:r>
      <w:r>
        <w:rPr>
          <w:sz w:val="24"/>
        </w:rPr>
        <w:t>mental e</w:t>
      </w:r>
      <w:r>
        <w:rPr>
          <w:spacing w:val="60"/>
          <w:sz w:val="24"/>
        </w:rPr>
        <w:t> </w:t>
      </w:r>
      <w:r>
        <w:rPr>
          <w:sz w:val="24"/>
        </w:rPr>
        <w:t>familiares de pessoas</w:t>
      </w:r>
      <w:r>
        <w:rPr>
          <w:spacing w:val="1"/>
          <w:sz w:val="24"/>
        </w:rPr>
        <w:t> </w:t>
      </w:r>
      <w:r>
        <w:rPr>
          <w:sz w:val="24"/>
        </w:rPr>
        <w:t>com sofrimento psíquico: encontro ou desencontro? </w:t>
      </w:r>
      <w:r>
        <w:rPr>
          <w:b/>
          <w:sz w:val="24"/>
        </w:rPr>
        <w:t>Revista Psicologia USP. </w:t>
      </w:r>
      <w:r>
        <w:rPr>
          <w:sz w:val="24"/>
        </w:rPr>
        <w:t>v.28, n.1,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23-32,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93"/>
        </w:numPr>
        <w:tabs>
          <w:tab w:pos="782" w:val="left" w:leader="none"/>
        </w:tabs>
        <w:spacing w:line="364" w:lineRule="auto" w:before="6" w:after="0"/>
        <w:ind w:left="484" w:right="140" w:firstLine="0"/>
        <w:jc w:val="both"/>
        <w:rPr>
          <w:sz w:val="24"/>
        </w:rPr>
      </w:pPr>
      <w:r>
        <w:rPr>
          <w:sz w:val="24"/>
        </w:rPr>
        <w:t>OLIVEIRA, E. C. </w:t>
      </w:r>
      <w:r>
        <w:rPr>
          <w:i/>
          <w:sz w:val="24"/>
        </w:rPr>
        <w:t>et al. </w:t>
      </w:r>
      <w:r>
        <w:rPr>
          <w:sz w:val="24"/>
        </w:rPr>
        <w:t>O cuidado em saúde mental no território: concepções de</w:t>
      </w:r>
      <w:r>
        <w:rPr>
          <w:spacing w:val="1"/>
          <w:sz w:val="24"/>
        </w:rPr>
        <w:t> </w:t>
      </w:r>
      <w:r>
        <w:rPr>
          <w:sz w:val="24"/>
        </w:rPr>
        <w:t>profissionais</w:t>
      </w:r>
      <w:r>
        <w:rPr>
          <w:spacing w:val="-2"/>
          <w:sz w:val="24"/>
        </w:rPr>
        <w:t> </w:t>
      </w:r>
      <w:r>
        <w:rPr>
          <w:sz w:val="24"/>
        </w:rPr>
        <w:t>da atenção</w:t>
      </w:r>
      <w:r>
        <w:rPr>
          <w:spacing w:val="4"/>
          <w:sz w:val="24"/>
        </w:rPr>
        <w:t> </w:t>
      </w:r>
      <w:r>
        <w:rPr>
          <w:sz w:val="24"/>
        </w:rPr>
        <w:t>básica.</w:t>
      </w:r>
      <w:r>
        <w:rPr>
          <w:spacing w:val="8"/>
          <w:sz w:val="24"/>
        </w:rPr>
        <w:t> </w:t>
      </w:r>
      <w:r>
        <w:rPr>
          <w:b/>
          <w:sz w:val="24"/>
        </w:rPr>
        <w:t>Escola Anna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Nery.</w:t>
      </w:r>
      <w:r>
        <w:rPr>
          <w:b/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21,</w:t>
      </w:r>
      <w:r>
        <w:rPr>
          <w:spacing w:val="3"/>
          <w:sz w:val="24"/>
        </w:rPr>
        <w:t> </w:t>
      </w:r>
      <w:r>
        <w:rPr>
          <w:sz w:val="24"/>
        </w:rPr>
        <w:t>n.3,</w:t>
      </w:r>
      <w:r>
        <w:rPr>
          <w:spacing w:val="-3"/>
          <w:sz w:val="24"/>
        </w:rPr>
        <w:t> </w:t>
      </w:r>
      <w:r>
        <w:rPr>
          <w:sz w:val="24"/>
        </w:rPr>
        <w:t>p. 1-7,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7"/>
        <w:jc w:val="center"/>
      </w:pPr>
      <w:bookmarkStart w:name="INVESTIGAÇÃO DA VIOLÊNCIA CONJUGAL POR P" w:id="311"/>
      <w:bookmarkEnd w:id="311"/>
      <w:r>
        <w:rPr>
          <w:b w:val="0"/>
        </w:rPr>
      </w:r>
      <w:bookmarkStart w:name="_bookmark155" w:id="312"/>
      <w:bookmarkEnd w:id="312"/>
      <w:r>
        <w:rPr>
          <w:b w:val="0"/>
        </w:rPr>
      </w:r>
      <w:r>
        <w:rPr/>
        <w:t>INVESTIGAÇÃO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VIOLÊNCIA</w:t>
      </w:r>
      <w:r>
        <w:rPr>
          <w:spacing w:val="-4"/>
        </w:rPr>
        <w:t> </w:t>
      </w:r>
      <w:r>
        <w:rPr/>
        <w:t>CONJUGAL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PROFISSIONAIS</w:t>
      </w:r>
      <w:r>
        <w:rPr>
          <w:spacing w:val="-3"/>
        </w:rPr>
        <w:t> </w:t>
      </w:r>
      <w:r>
        <w:rPr/>
        <w:t>DA</w:t>
      </w:r>
      <w:r>
        <w:rPr>
          <w:spacing w:val="-57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HOSPITALAR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489" w:right="138"/>
        <w:jc w:val="center"/>
      </w:pPr>
      <w:r>
        <w:rPr/>
        <w:t>Rafaela Guimarães Freitas</w:t>
      </w:r>
      <w:r>
        <w:rPr>
          <w:vertAlign w:val="superscript"/>
        </w:rPr>
        <w:t>1</w:t>
      </w:r>
      <w:r>
        <w:rPr>
          <w:vertAlign w:val="baseline"/>
        </w:rPr>
        <w:t>, Priscila Souza Santos</w:t>
      </w:r>
      <w:r>
        <w:rPr>
          <w:vertAlign w:val="superscript"/>
        </w:rPr>
        <w:t>1</w:t>
      </w:r>
      <w:r>
        <w:rPr>
          <w:vertAlign w:val="baseline"/>
        </w:rPr>
        <w:t>, Everton da Silva Santos</w:t>
      </w:r>
      <w:r>
        <w:rPr>
          <w:vertAlign w:val="superscript"/>
        </w:rPr>
        <w:t>1</w:t>
      </w:r>
      <w:r>
        <w:rPr>
          <w:vertAlign w:val="baseline"/>
        </w:rPr>
        <w:t>, Valéria</w:t>
      </w:r>
      <w:r>
        <w:rPr>
          <w:spacing w:val="-57"/>
          <w:vertAlign w:val="baseline"/>
        </w:rPr>
        <w:t> </w:t>
      </w:r>
      <w:r>
        <w:rPr>
          <w:vertAlign w:val="baseline"/>
        </w:rPr>
        <w:t>Ribeiro</w:t>
      </w:r>
      <w:r>
        <w:rPr>
          <w:spacing w:val="5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Milca Ramaiane 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 Carvalho</w:t>
      </w:r>
      <w:r>
        <w:rPr>
          <w:vertAlign w:val="superscript"/>
        </w:rPr>
        <w:t>2</w:t>
      </w:r>
    </w:p>
    <w:p>
      <w:pPr>
        <w:pStyle w:val="BodyText"/>
        <w:spacing w:line="360" w:lineRule="auto" w:before="22"/>
        <w:ind w:left="772" w:right="436" w:hanging="1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 do Curso de Enfermagem da Universidade Do Estado Da Bahia</w:t>
      </w:r>
      <w:r>
        <w:rPr>
          <w:spacing w:val="1"/>
          <w:vertAlign w:val="baseline"/>
        </w:rPr>
        <w:t> </w:t>
      </w:r>
      <w:r>
        <w:rPr>
          <w:vertAlign w:val="baseline"/>
        </w:rPr>
        <w:t>(UNEB). Senhor do Bonfim, Bahia, Brasil. </w:t>
      </w:r>
      <w:r>
        <w:rPr>
          <w:vertAlign w:val="superscript"/>
        </w:rPr>
        <w:t>2</w:t>
      </w:r>
      <w:r>
        <w:rPr>
          <w:vertAlign w:val="baseline"/>
        </w:rPr>
        <w:t>Enfermeira. Doutora em Enfermagem</w:t>
      </w:r>
      <w:r>
        <w:rPr>
          <w:spacing w:val="-57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Bahia</w:t>
      </w:r>
      <w:r>
        <w:rPr>
          <w:spacing w:val="-2"/>
          <w:vertAlign w:val="baseline"/>
        </w:rPr>
        <w:t> </w:t>
      </w:r>
      <w:r>
        <w:rPr>
          <w:vertAlign w:val="baseline"/>
        </w:rPr>
        <w:t>(UFBA). Senhor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Bonfim, Bahia,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tabs>
          <w:tab w:pos="1280" w:val="left" w:leader="none"/>
          <w:tab w:pos="2858" w:val="left" w:leader="none"/>
          <w:tab w:pos="3160" w:val="left" w:leader="none"/>
          <w:tab w:pos="4057" w:val="left" w:leader="none"/>
          <w:tab w:pos="4254" w:val="left" w:leader="none"/>
          <w:tab w:pos="4450" w:val="left" w:leader="none"/>
          <w:tab w:pos="5750" w:val="left" w:leader="none"/>
          <w:tab w:pos="6220" w:val="left" w:leader="none"/>
          <w:tab w:pos="6786" w:val="left" w:leader="none"/>
          <w:tab w:pos="6853" w:val="left" w:leader="none"/>
          <w:tab w:pos="8125" w:val="left" w:leader="none"/>
          <w:tab w:pos="8335" w:val="left" w:leader="none"/>
        </w:tabs>
        <w:spacing w:line="360" w:lineRule="auto" w:before="227"/>
        <w:ind w:left="479" w:right="130" w:firstLine="4"/>
      </w:pPr>
      <w:r>
        <w:rPr>
          <w:b/>
        </w:rPr>
        <w:t>INTRODUÇÃO:</w:t>
      </w:r>
      <w:r>
        <w:rPr>
          <w:b/>
          <w:spacing w:val="26"/>
        </w:rPr>
        <w:t> </w:t>
      </w:r>
      <w:r>
        <w:rPr/>
        <w:t>A</w:t>
      </w:r>
      <w:r>
        <w:rPr>
          <w:spacing w:val="13"/>
        </w:rPr>
        <w:t> </w:t>
      </w:r>
      <w:r>
        <w:rPr/>
        <w:t>violência</w:t>
      </w:r>
      <w:r>
        <w:rPr>
          <w:spacing w:val="17"/>
        </w:rPr>
        <w:t> </w:t>
      </w:r>
      <w:r>
        <w:rPr/>
        <w:t>conjugal</w:t>
      </w:r>
      <w:r>
        <w:rPr>
          <w:spacing w:val="10"/>
        </w:rPr>
        <w:t> </w:t>
      </w:r>
      <w:r>
        <w:rPr/>
        <w:t>acarreta</w:t>
      </w:r>
      <w:r>
        <w:rPr>
          <w:spacing w:val="17"/>
        </w:rPr>
        <w:t> </w:t>
      </w:r>
      <w:r>
        <w:rPr/>
        <w:t>inúmeros</w:t>
      </w:r>
      <w:r>
        <w:rPr>
          <w:spacing w:val="16"/>
        </w:rPr>
        <w:t> </w:t>
      </w:r>
      <w:r>
        <w:rPr/>
        <w:t>agravos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qualidade</w:t>
      </w:r>
      <w:r>
        <w:rPr>
          <w:spacing w:val="17"/>
        </w:rPr>
        <w:t> </w:t>
      </w:r>
      <w:r>
        <w:rPr/>
        <w:t>de</w:t>
      </w:r>
      <w:r>
        <w:rPr>
          <w:spacing w:val="23"/>
        </w:rPr>
        <w:t> </w:t>
      </w:r>
      <w:r>
        <w:rPr/>
        <w:t>vida</w:t>
      </w:r>
      <w:r>
        <w:rPr>
          <w:spacing w:val="-57"/>
        </w:rPr>
        <w:t> </w:t>
      </w:r>
      <w:r>
        <w:rPr/>
        <w:t>das</w:t>
      </w:r>
      <w:r>
        <w:rPr>
          <w:spacing w:val="37"/>
        </w:rPr>
        <w:t> </w:t>
      </w:r>
      <w:r>
        <w:rPr/>
        <w:t>mulheres,</w:t>
      </w:r>
      <w:r>
        <w:rPr>
          <w:spacing w:val="37"/>
        </w:rPr>
        <w:t> </w:t>
      </w:r>
      <w:r>
        <w:rPr/>
        <w:t>repercutindo</w:t>
      </w:r>
      <w:r>
        <w:rPr>
          <w:spacing w:val="40"/>
        </w:rPr>
        <w:t> </w:t>
      </w:r>
      <w:r>
        <w:rPr/>
        <w:t>negativamente</w:t>
      </w:r>
      <w:r>
        <w:rPr>
          <w:spacing w:val="34"/>
        </w:rPr>
        <w:t> </w:t>
      </w:r>
      <w:r>
        <w:rPr/>
        <w:t>nas</w:t>
      </w:r>
      <w:r>
        <w:rPr>
          <w:spacing w:val="33"/>
        </w:rPr>
        <w:t> </w:t>
      </w:r>
      <w:r>
        <w:rPr/>
        <w:t>suas</w:t>
      </w:r>
      <w:r>
        <w:rPr>
          <w:spacing w:val="38"/>
        </w:rPr>
        <w:t> </w:t>
      </w:r>
      <w:r>
        <w:rPr/>
        <w:t>interações</w:t>
      </w:r>
      <w:r>
        <w:rPr>
          <w:spacing w:val="33"/>
        </w:rPr>
        <w:t> </w:t>
      </w:r>
      <w:r>
        <w:rPr/>
        <w:t>sociais</w:t>
      </w:r>
      <w:r>
        <w:rPr>
          <w:spacing w:val="33"/>
        </w:rPr>
        <w:t> </w:t>
      </w:r>
      <w:r>
        <w:rPr/>
        <w:t>e</w:t>
      </w:r>
      <w:r>
        <w:rPr>
          <w:spacing w:val="34"/>
        </w:rPr>
        <w:t> </w:t>
      </w:r>
      <w:r>
        <w:rPr/>
        <w:t>na</w:t>
      </w:r>
      <w:r>
        <w:rPr>
          <w:spacing w:val="33"/>
        </w:rPr>
        <w:t> </w:t>
      </w:r>
      <w:r>
        <w:rPr/>
        <w:t>sua</w:t>
      </w:r>
      <w:r>
        <w:rPr>
          <w:spacing w:val="34"/>
        </w:rPr>
        <w:t> </w:t>
      </w:r>
      <w:r>
        <w:rPr/>
        <w:t>saúde</w:t>
      </w:r>
      <w:r>
        <w:rPr>
          <w:spacing w:val="-57"/>
        </w:rPr>
        <w:t> </w:t>
      </w:r>
      <w:r>
        <w:rPr/>
        <w:t>física,</w:t>
      </w:r>
      <w:r>
        <w:rPr>
          <w:spacing w:val="24"/>
        </w:rPr>
        <w:t> </w:t>
      </w:r>
      <w:r>
        <w:rPr/>
        <w:t>psicológica</w:t>
      </w:r>
      <w:r>
        <w:rPr>
          <w:spacing w:val="21"/>
        </w:rPr>
        <w:t> </w:t>
      </w:r>
      <w:r>
        <w:rPr/>
        <w:t>e</w:t>
      </w:r>
      <w:r>
        <w:rPr>
          <w:spacing w:val="27"/>
        </w:rPr>
        <w:t> </w:t>
      </w:r>
      <w:r>
        <w:rPr/>
        <w:t>sexual.</w:t>
      </w:r>
      <w:r>
        <w:rPr>
          <w:spacing w:val="29"/>
        </w:rPr>
        <w:t> </w:t>
      </w:r>
      <w:r>
        <w:rPr/>
        <w:t>As</w:t>
      </w:r>
      <w:r>
        <w:rPr>
          <w:spacing w:val="21"/>
        </w:rPr>
        <w:t> </w:t>
      </w:r>
      <w:r>
        <w:rPr/>
        <w:t>repercussões</w:t>
      </w:r>
      <w:r>
        <w:rPr>
          <w:spacing w:val="20"/>
        </w:rPr>
        <w:t> </w:t>
      </w:r>
      <w:r>
        <w:rPr/>
        <w:t>na</w:t>
      </w:r>
      <w:r>
        <w:rPr>
          <w:spacing w:val="22"/>
        </w:rPr>
        <w:t> </w:t>
      </w:r>
      <w:r>
        <w:rPr/>
        <w:t>saúde,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exemplo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parto</w:t>
      </w:r>
      <w:r>
        <w:rPr>
          <w:spacing w:val="26"/>
        </w:rPr>
        <w:t> </w:t>
      </w:r>
      <w:r>
        <w:rPr/>
        <w:t>prematuro,</w:t>
      </w:r>
      <w:r>
        <w:rPr>
          <w:spacing w:val="-57"/>
        </w:rPr>
        <w:t> </w:t>
      </w:r>
      <w:r>
        <w:rPr/>
        <w:t>hipertensão</w:t>
      </w:r>
      <w:r>
        <w:rPr>
          <w:spacing w:val="25"/>
        </w:rPr>
        <w:t> </w:t>
      </w:r>
      <w:r>
        <w:rPr/>
        <w:t>descompensada,</w:t>
      </w:r>
      <w:r>
        <w:rPr>
          <w:spacing w:val="24"/>
        </w:rPr>
        <w:t> </w:t>
      </w:r>
      <w:r>
        <w:rPr/>
        <w:t>traumas</w:t>
      </w:r>
      <w:r>
        <w:rPr>
          <w:spacing w:val="25"/>
        </w:rPr>
        <w:t> </w:t>
      </w:r>
      <w:r>
        <w:rPr/>
        <w:t>físicos</w:t>
      </w:r>
      <w:r>
        <w:rPr>
          <w:spacing w:val="19"/>
        </w:rPr>
        <w:t> </w:t>
      </w:r>
      <w:r>
        <w:rPr/>
        <w:t>e</w:t>
      </w:r>
      <w:r>
        <w:rPr>
          <w:spacing w:val="25"/>
        </w:rPr>
        <w:t> </w:t>
      </w:r>
      <w:r>
        <w:rPr/>
        <w:t>instabilidade</w:t>
      </w:r>
      <w:r>
        <w:rPr>
          <w:spacing w:val="21"/>
        </w:rPr>
        <w:t> </w:t>
      </w:r>
      <w:r>
        <w:rPr/>
        <w:t>emocional,</w:t>
      </w:r>
      <w:r>
        <w:rPr>
          <w:spacing w:val="28"/>
        </w:rPr>
        <w:t> </w:t>
      </w:r>
      <w:r>
        <w:rPr/>
        <w:t>impulsionam</w:t>
      </w:r>
      <w:r>
        <w:rPr>
          <w:spacing w:val="18"/>
        </w:rPr>
        <w:t> </w:t>
      </w:r>
      <w:r>
        <w:rPr/>
        <w:t>a</w:t>
      </w:r>
      <w:r>
        <w:rPr>
          <w:spacing w:val="-57"/>
        </w:rPr>
        <w:t> </w:t>
      </w:r>
      <w:r>
        <w:rPr/>
        <w:t>busca</w:t>
      </w:r>
      <w:r>
        <w:rPr>
          <w:spacing w:val="49"/>
        </w:rPr>
        <w:t> </w:t>
      </w:r>
      <w:r>
        <w:rPr/>
        <w:t>por</w:t>
      </w:r>
      <w:r>
        <w:rPr>
          <w:spacing w:val="46"/>
        </w:rPr>
        <w:t> </w:t>
      </w:r>
      <w:r>
        <w:rPr/>
        <w:t>atendimento</w:t>
      </w:r>
      <w:r>
        <w:rPr>
          <w:spacing w:val="49"/>
        </w:rPr>
        <w:t> </w:t>
      </w:r>
      <w:r>
        <w:rPr/>
        <w:t>nos</w:t>
      </w:r>
      <w:r>
        <w:rPr>
          <w:spacing w:val="44"/>
        </w:rPr>
        <w:t> </w:t>
      </w:r>
      <w:r>
        <w:rPr/>
        <w:t>serviços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saúde.</w:t>
      </w:r>
      <w:r>
        <w:rPr>
          <w:spacing w:val="43"/>
        </w:rPr>
        <w:t> </w:t>
      </w:r>
      <w:r>
        <w:rPr/>
        <w:t>Neste</w:t>
      </w:r>
      <w:r>
        <w:rPr>
          <w:spacing w:val="49"/>
        </w:rPr>
        <w:t> </w:t>
      </w:r>
      <w:r>
        <w:rPr/>
        <w:t>interim,</w:t>
      </w:r>
      <w:r>
        <w:rPr>
          <w:spacing w:val="52"/>
        </w:rPr>
        <w:t> </w:t>
      </w:r>
      <w:r>
        <w:rPr/>
        <w:t>cabe</w:t>
      </w:r>
      <w:r>
        <w:rPr>
          <w:spacing w:val="50"/>
        </w:rPr>
        <w:t> </w:t>
      </w:r>
      <w:r>
        <w:rPr/>
        <w:t>aos</w:t>
      </w:r>
      <w:r>
        <w:rPr>
          <w:spacing w:val="47"/>
        </w:rPr>
        <w:t> </w:t>
      </w:r>
      <w:r>
        <w:rPr/>
        <w:t>profissionais</w:t>
      </w:r>
      <w:r>
        <w:rPr>
          <w:spacing w:val="-57"/>
        </w:rPr>
        <w:t> </w:t>
      </w:r>
      <w:r>
        <w:rPr/>
        <w:t>destes</w:t>
      </w:r>
      <w:r>
        <w:rPr>
          <w:spacing w:val="47"/>
        </w:rPr>
        <w:t> </w:t>
      </w:r>
      <w:r>
        <w:rPr/>
        <w:t>espaços</w:t>
      </w:r>
      <w:r>
        <w:rPr>
          <w:spacing w:val="47"/>
        </w:rPr>
        <w:t> </w:t>
      </w:r>
      <w:r>
        <w:rPr/>
        <w:t>compreender</w:t>
      </w:r>
      <w:r>
        <w:rPr>
          <w:spacing w:val="51"/>
        </w:rPr>
        <w:t> </w:t>
      </w:r>
      <w:r>
        <w:rPr/>
        <w:t>as</w:t>
      </w:r>
      <w:r>
        <w:rPr>
          <w:spacing w:val="47"/>
        </w:rPr>
        <w:t> </w:t>
      </w:r>
      <w:r>
        <w:rPr/>
        <w:t>necessidades</w:t>
      </w:r>
      <w:r>
        <w:rPr>
          <w:spacing w:val="47"/>
        </w:rPr>
        <w:t> </w:t>
      </w:r>
      <w:r>
        <w:rPr/>
        <w:t>advindas</w:t>
      </w:r>
      <w:r>
        <w:rPr>
          <w:spacing w:val="47"/>
        </w:rPr>
        <w:t> </w:t>
      </w:r>
      <w:r>
        <w:rPr/>
        <w:t>do</w:t>
      </w:r>
      <w:r>
        <w:rPr>
          <w:spacing w:val="49"/>
        </w:rPr>
        <w:t> </w:t>
      </w:r>
      <w:r>
        <w:rPr/>
        <w:t>agravo,</w:t>
      </w:r>
      <w:r>
        <w:rPr>
          <w:spacing w:val="47"/>
        </w:rPr>
        <w:t> </w:t>
      </w:r>
      <w:r>
        <w:rPr/>
        <w:t>mas</w:t>
      </w:r>
      <w:r>
        <w:rPr>
          <w:spacing w:val="47"/>
        </w:rPr>
        <w:t> </w:t>
      </w:r>
      <w:r>
        <w:rPr/>
        <w:t>também</w:t>
      </w:r>
      <w:r>
        <w:rPr>
          <w:spacing w:val="-57"/>
        </w:rPr>
        <w:t> </w:t>
      </w:r>
      <w:r>
        <w:rPr/>
        <w:t>internalizarem</w:t>
      </w:r>
      <w:r>
        <w:rPr>
          <w:spacing w:val="45"/>
        </w:rPr>
        <w:t> </w:t>
      </w:r>
      <w:r>
        <w:rPr/>
        <w:t>que</w:t>
      </w:r>
      <w:r>
        <w:rPr>
          <w:spacing w:val="54"/>
        </w:rPr>
        <w:t> </w:t>
      </w:r>
      <w:r>
        <w:rPr/>
        <w:t>a</w:t>
      </w:r>
      <w:r>
        <w:rPr>
          <w:spacing w:val="58"/>
        </w:rPr>
        <w:t> </w:t>
      </w:r>
      <w:r>
        <w:rPr/>
        <w:t>investigação</w:t>
      </w:r>
      <w:r>
        <w:rPr>
          <w:spacing w:val="5"/>
        </w:rPr>
        <w:t> </w:t>
      </w:r>
      <w:r>
        <w:rPr/>
        <w:t>da</w:t>
      </w:r>
      <w:r>
        <w:rPr>
          <w:spacing w:val="54"/>
        </w:rPr>
        <w:t> </w:t>
      </w:r>
      <w:r>
        <w:rPr/>
        <w:t>violência</w:t>
      </w:r>
      <w:r>
        <w:rPr>
          <w:spacing w:val="59"/>
        </w:rPr>
        <w:t> </w:t>
      </w:r>
      <w:r>
        <w:rPr/>
        <w:t>conjugal</w:t>
      </w:r>
      <w:r>
        <w:rPr>
          <w:spacing w:val="50"/>
        </w:rPr>
        <w:t> </w:t>
      </w:r>
      <w:r>
        <w:rPr/>
        <w:t>é</w:t>
      </w:r>
      <w:r>
        <w:rPr>
          <w:spacing w:val="54"/>
        </w:rPr>
        <w:t> </w:t>
      </w:r>
      <w:r>
        <w:rPr/>
        <w:t>o</w:t>
      </w:r>
      <w:r>
        <w:rPr>
          <w:spacing w:val="59"/>
        </w:rPr>
        <w:t> </w:t>
      </w:r>
      <w:r>
        <w:rPr/>
        <w:t>primeiro  passo</w:t>
      </w:r>
      <w:r>
        <w:rPr>
          <w:spacing w:val="59"/>
        </w:rPr>
        <w:t> </w:t>
      </w:r>
      <w:r>
        <w:rPr/>
        <w:t>para</w:t>
      </w:r>
      <w:r>
        <w:rPr>
          <w:spacing w:val="50"/>
        </w:rPr>
        <w:t> </w:t>
      </w:r>
      <w:r>
        <w:rPr/>
        <w:t>o</w:t>
      </w:r>
      <w:r>
        <w:rPr>
          <w:spacing w:val="-57"/>
        </w:rPr>
        <w:t> </w:t>
      </w:r>
      <w:r>
        <w:rPr/>
        <w:t>atendimento</w:t>
      </w:r>
      <w:r>
        <w:rPr>
          <w:spacing w:val="34"/>
        </w:rPr>
        <w:t> </w:t>
      </w:r>
      <w:r>
        <w:rPr/>
        <w:t>integral.</w:t>
      </w:r>
      <w:r>
        <w:rPr>
          <w:spacing w:val="36"/>
        </w:rPr>
        <w:t> </w:t>
      </w:r>
      <w:r>
        <w:rPr>
          <w:b/>
        </w:rPr>
        <w:t>OBJETIVO</w:t>
      </w:r>
      <w:r>
        <w:rPr/>
        <w:t>:</w:t>
      </w:r>
      <w:r>
        <w:rPr>
          <w:spacing w:val="31"/>
        </w:rPr>
        <w:t> </w:t>
      </w:r>
      <w:r>
        <w:rPr/>
        <w:t>Analisar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investigação</w:t>
      </w:r>
      <w:r>
        <w:rPr>
          <w:spacing w:val="35"/>
        </w:rPr>
        <w:t> </w:t>
      </w:r>
      <w:r>
        <w:rPr/>
        <w:t>da</w:t>
      </w:r>
      <w:r>
        <w:rPr>
          <w:spacing w:val="29"/>
        </w:rPr>
        <w:t> </w:t>
      </w:r>
      <w:r>
        <w:rPr/>
        <w:t>violência</w:t>
      </w:r>
      <w:r>
        <w:rPr>
          <w:spacing w:val="29"/>
        </w:rPr>
        <w:t> </w:t>
      </w:r>
      <w:r>
        <w:rPr/>
        <w:t>conjugal</w:t>
      </w:r>
      <w:r>
        <w:rPr>
          <w:spacing w:val="22"/>
        </w:rPr>
        <w:t> </w:t>
      </w:r>
      <w:r>
        <w:rPr/>
        <w:t>por</w:t>
      </w:r>
      <w:r>
        <w:rPr>
          <w:spacing w:val="-57"/>
        </w:rPr>
        <w:t> </w:t>
      </w:r>
      <w:r>
        <w:rPr/>
        <w:t>profissionais de saúde da atenção hospitalar. </w:t>
      </w:r>
      <w:r>
        <w:rPr>
          <w:b/>
        </w:rPr>
        <w:t>MÉTODOS</w:t>
      </w:r>
      <w:r>
        <w:rPr/>
        <w:t>: Estudo qualitativo, descritivo</w:t>
      </w:r>
      <w:r>
        <w:rPr>
          <w:spacing w:val="-57"/>
        </w:rPr>
        <w:t> </w:t>
      </w:r>
      <w:r>
        <w:rPr/>
        <w:t>e</w:t>
      </w:r>
      <w:r>
        <w:rPr>
          <w:spacing w:val="33"/>
        </w:rPr>
        <w:t> </w:t>
      </w:r>
      <w:r>
        <w:rPr/>
        <w:t>desenvolvido</w:t>
      </w:r>
      <w:r>
        <w:rPr>
          <w:spacing w:val="38"/>
        </w:rPr>
        <w:t> </w:t>
      </w:r>
      <w:r>
        <w:rPr/>
        <w:t>em</w:t>
      </w:r>
      <w:r>
        <w:rPr>
          <w:spacing w:val="25"/>
        </w:rPr>
        <w:t> </w:t>
      </w:r>
      <w:r>
        <w:rPr/>
        <w:t>uma</w:t>
      </w:r>
      <w:r>
        <w:rPr>
          <w:spacing w:val="33"/>
        </w:rPr>
        <w:t> </w:t>
      </w:r>
      <w:r>
        <w:rPr/>
        <w:t>unidade</w:t>
      </w:r>
      <w:r>
        <w:rPr>
          <w:spacing w:val="38"/>
        </w:rPr>
        <w:t> </w:t>
      </w:r>
      <w:r>
        <w:rPr/>
        <w:t>hospitalar</w:t>
      </w:r>
      <w:r>
        <w:rPr>
          <w:spacing w:val="42"/>
        </w:rPr>
        <w:t> </w:t>
      </w:r>
      <w:r>
        <w:rPr/>
        <w:t>de</w:t>
      </w:r>
      <w:r>
        <w:rPr>
          <w:spacing w:val="33"/>
        </w:rPr>
        <w:t> </w:t>
      </w:r>
      <w:r>
        <w:rPr/>
        <w:t>um</w:t>
      </w:r>
      <w:r>
        <w:rPr>
          <w:spacing w:val="29"/>
        </w:rPr>
        <w:t> </w:t>
      </w:r>
      <w:r>
        <w:rPr/>
        <w:t>município</w:t>
      </w:r>
      <w:r>
        <w:rPr>
          <w:spacing w:val="38"/>
        </w:rPr>
        <w:t> </w:t>
      </w:r>
      <w:r>
        <w:rPr/>
        <w:t>da</w:t>
      </w:r>
      <w:r>
        <w:rPr>
          <w:spacing w:val="33"/>
        </w:rPr>
        <w:t> </w:t>
      </w:r>
      <w:r>
        <w:rPr/>
        <w:t>Bahia,</w:t>
      </w:r>
      <w:r>
        <w:rPr>
          <w:spacing w:val="36"/>
        </w:rPr>
        <w:t> </w:t>
      </w:r>
      <w:r>
        <w:rPr/>
        <w:t>Brasil.</w:t>
      </w:r>
      <w:r>
        <w:rPr>
          <w:spacing w:val="-57"/>
        </w:rPr>
        <w:t> </w:t>
      </w:r>
      <w:r>
        <w:rPr/>
        <w:t>Colaboraram</w:t>
      </w:r>
      <w:r>
        <w:rPr>
          <w:spacing w:val="-1"/>
        </w:rPr>
        <w:t> </w:t>
      </w:r>
      <w:r>
        <w:rPr/>
        <w:t>17</w:t>
      </w:r>
      <w:r>
        <w:rPr>
          <w:spacing w:val="8"/>
        </w:rPr>
        <w:t> </w:t>
      </w:r>
      <w:r>
        <w:rPr/>
        <w:t>profissionais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saúde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adequaram</w:t>
      </w:r>
      <w:r>
        <w:rPr>
          <w:spacing w:val="-1"/>
        </w:rPr>
        <w:t> </w:t>
      </w:r>
      <w:r>
        <w:rPr/>
        <w:t>aos</w:t>
      </w:r>
      <w:r>
        <w:rPr>
          <w:spacing w:val="7"/>
        </w:rPr>
        <w:t> </w:t>
      </w:r>
      <w:r>
        <w:rPr/>
        <w:t>critérios:</w:t>
      </w:r>
      <w:r>
        <w:rPr>
          <w:spacing w:val="9"/>
        </w:rPr>
        <w:t> </w:t>
      </w:r>
      <w:r>
        <w:rPr/>
        <w:t>atuar</w:t>
      </w:r>
      <w:r>
        <w:rPr>
          <w:spacing w:val="5"/>
        </w:rPr>
        <w:t> </w:t>
      </w:r>
      <w:r>
        <w:rPr/>
        <w:t>no</w:t>
      </w:r>
      <w:r>
        <w:rPr>
          <w:spacing w:val="8"/>
        </w:rPr>
        <w:t> </w:t>
      </w:r>
      <w:r>
        <w:rPr/>
        <w:t>serviço</w:t>
      </w:r>
      <w:r>
        <w:rPr>
          <w:spacing w:val="-57"/>
        </w:rPr>
        <w:t> </w:t>
      </w:r>
      <w:r>
        <w:rPr/>
        <w:t>por,</w:t>
      </w:r>
      <w:r>
        <w:rPr>
          <w:spacing w:val="14"/>
        </w:rPr>
        <w:t> </w:t>
      </w:r>
      <w:r>
        <w:rPr/>
        <w:t>no</w:t>
      </w:r>
      <w:r>
        <w:rPr>
          <w:spacing w:val="17"/>
        </w:rPr>
        <w:t> </w:t>
      </w:r>
      <w:r>
        <w:rPr/>
        <w:t>mínimo,</w:t>
      </w:r>
      <w:r>
        <w:rPr>
          <w:spacing w:val="14"/>
        </w:rPr>
        <w:t> </w:t>
      </w:r>
      <w:r>
        <w:rPr/>
        <w:t>três</w:t>
      </w:r>
      <w:r>
        <w:rPr>
          <w:spacing w:val="16"/>
        </w:rPr>
        <w:t> </w:t>
      </w:r>
      <w:r>
        <w:rPr/>
        <w:t>meses</w:t>
      </w:r>
      <w:r>
        <w:rPr>
          <w:spacing w:val="10"/>
        </w:rPr>
        <w:t> </w:t>
      </w:r>
      <w:r>
        <w:rPr/>
        <w:t>e</w:t>
      </w:r>
      <w:r>
        <w:rPr>
          <w:spacing w:val="12"/>
        </w:rPr>
        <w:t> </w:t>
      </w:r>
      <w:r>
        <w:rPr/>
        <w:t>referir</w:t>
      </w:r>
      <w:r>
        <w:rPr>
          <w:spacing w:val="14"/>
        </w:rPr>
        <w:t> </w:t>
      </w:r>
      <w:r>
        <w:rPr/>
        <w:t>atendimento</w:t>
      </w:r>
      <w:r>
        <w:rPr>
          <w:spacing w:val="13"/>
        </w:rPr>
        <w:t> </w:t>
      </w:r>
      <w:r>
        <w:rPr/>
        <w:t>às</w:t>
      </w:r>
      <w:r>
        <w:rPr>
          <w:spacing w:val="15"/>
        </w:rPr>
        <w:t> </w:t>
      </w:r>
      <w:r>
        <w:rPr/>
        <w:t>mulheres</w:t>
      </w:r>
      <w:r>
        <w:rPr>
          <w:spacing w:val="10"/>
        </w:rPr>
        <w:t> </w:t>
      </w:r>
      <w:r>
        <w:rPr/>
        <w:t>em</w:t>
      </w:r>
      <w:r>
        <w:rPr>
          <w:spacing w:val="9"/>
        </w:rPr>
        <w:t> </w:t>
      </w:r>
      <w:r>
        <w:rPr/>
        <w:t>situação</w:t>
      </w:r>
      <w:r>
        <w:rPr>
          <w:spacing w:val="17"/>
        </w:rPr>
        <w:t> </w:t>
      </w:r>
      <w:r>
        <w:rPr/>
        <w:t>de</w:t>
      </w:r>
      <w:r>
        <w:rPr>
          <w:spacing w:val="12"/>
        </w:rPr>
        <w:t> </w:t>
      </w:r>
      <w:r>
        <w:rPr/>
        <w:t>violência</w:t>
      </w:r>
      <w:r>
        <w:rPr>
          <w:spacing w:val="-57"/>
        </w:rPr>
        <w:t> </w:t>
      </w:r>
      <w:r>
        <w:rPr/>
        <w:t>conjugal.</w:t>
      </w:r>
      <w:r>
        <w:rPr>
          <w:spacing w:val="20"/>
        </w:rPr>
        <w:t> </w:t>
      </w:r>
      <w:r>
        <w:rPr/>
        <w:t>Os</w:t>
      </w:r>
      <w:r>
        <w:rPr>
          <w:spacing w:val="15"/>
        </w:rPr>
        <w:t> </w:t>
      </w:r>
      <w:r>
        <w:rPr/>
        <w:t>dados</w:t>
      </w:r>
      <w:r>
        <w:rPr>
          <w:spacing w:val="20"/>
        </w:rPr>
        <w:t> </w:t>
      </w:r>
      <w:r>
        <w:rPr/>
        <w:t>foram</w:t>
      </w:r>
      <w:r>
        <w:rPr>
          <w:spacing w:val="8"/>
        </w:rPr>
        <w:t> </w:t>
      </w:r>
      <w:r>
        <w:rPr/>
        <w:t>coletados</w:t>
      </w:r>
      <w:r>
        <w:rPr>
          <w:spacing w:val="15"/>
        </w:rPr>
        <w:t> </w:t>
      </w:r>
      <w:r>
        <w:rPr/>
        <w:t>por</w:t>
      </w:r>
      <w:r>
        <w:rPr>
          <w:spacing w:val="19"/>
        </w:rPr>
        <w:t> </w:t>
      </w:r>
      <w:r>
        <w:rPr/>
        <w:t>meio</w:t>
      </w:r>
      <w:r>
        <w:rPr>
          <w:spacing w:val="27"/>
        </w:rPr>
        <w:t> </w:t>
      </w:r>
      <w:r>
        <w:rPr/>
        <w:t>de</w:t>
      </w:r>
      <w:r>
        <w:rPr>
          <w:spacing w:val="17"/>
        </w:rPr>
        <w:t> </w:t>
      </w:r>
      <w:r>
        <w:rPr/>
        <w:t>entrevista</w:t>
      </w:r>
      <w:r>
        <w:rPr>
          <w:spacing w:val="17"/>
        </w:rPr>
        <w:t> </w:t>
      </w:r>
      <w:r>
        <w:rPr/>
        <w:t>semiestruturada</w:t>
      </w:r>
      <w:r>
        <w:rPr>
          <w:spacing w:val="17"/>
        </w:rPr>
        <w:t> </w:t>
      </w:r>
      <w:r>
        <w:rPr/>
        <w:t>e</w:t>
      </w:r>
      <w:r>
        <w:rPr>
          <w:spacing w:val="12"/>
        </w:rPr>
        <w:t> </w:t>
      </w:r>
      <w:r>
        <w:rPr/>
        <w:t>os</w:t>
      </w:r>
      <w:r>
        <w:rPr>
          <w:spacing w:val="-57"/>
        </w:rPr>
        <w:t> </w:t>
      </w:r>
      <w:r>
        <w:rPr/>
        <w:t>resultados</w:t>
      </w:r>
      <w:r>
        <w:rPr>
          <w:spacing w:val="15"/>
        </w:rPr>
        <w:t> </w:t>
      </w:r>
      <w:r>
        <w:rPr/>
        <w:t>organizados</w:t>
      </w:r>
      <w:r>
        <w:rPr>
          <w:spacing w:val="20"/>
        </w:rPr>
        <w:t> </w:t>
      </w:r>
      <w:r>
        <w:rPr/>
        <w:t>por</w:t>
      </w:r>
      <w:r>
        <w:rPr>
          <w:spacing w:val="22"/>
        </w:rPr>
        <w:t> </w:t>
      </w:r>
      <w:r>
        <w:rPr/>
        <w:t>meio</w:t>
      </w:r>
      <w:r>
        <w:rPr>
          <w:spacing w:val="26"/>
        </w:rPr>
        <w:t> </w:t>
      </w:r>
      <w:r>
        <w:rPr/>
        <w:t>da</w:t>
      </w:r>
      <w:r>
        <w:rPr>
          <w:spacing w:val="21"/>
        </w:rPr>
        <w:t> </w:t>
      </w:r>
      <w:r>
        <w:rPr/>
        <w:t>Análise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Conteúdo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Bardin.</w:t>
      </w:r>
      <w:r>
        <w:rPr>
          <w:spacing w:val="24"/>
        </w:rPr>
        <w:t> </w:t>
      </w:r>
      <w:r>
        <w:rPr/>
        <w:t>Projeto</w:t>
      </w:r>
      <w:r>
        <w:rPr>
          <w:spacing w:val="25"/>
        </w:rPr>
        <w:t> </w:t>
      </w:r>
      <w:r>
        <w:rPr/>
        <w:t>aprovado</w:t>
      </w:r>
      <w:r>
        <w:rPr>
          <w:spacing w:val="-57"/>
        </w:rPr>
        <w:t> </w:t>
      </w:r>
      <w:r>
        <w:rPr/>
        <w:t>pelo</w:t>
        <w:tab/>
        <w:t>CEP/EEUFBA,</w:t>
        <w:tab/>
        <w:tab/>
        <w:t>parecer</w:t>
        <w:tab/>
        <w:tab/>
        <w:t>consubstanciado</w:t>
        <w:tab/>
        <w:t>n.</w:t>
        <w:tab/>
        <w:t>3.200.210</w:t>
        <w:tab/>
        <w:t>(CAAE:</w:t>
      </w:r>
      <w:r>
        <w:rPr>
          <w:spacing w:val="1"/>
        </w:rPr>
        <w:t> </w:t>
      </w:r>
      <w:r>
        <w:rPr/>
        <w:t>08573019.0.0000.5531)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atendeu</w:t>
      </w:r>
      <w:r>
        <w:rPr>
          <w:spacing w:val="1"/>
        </w:rPr>
        <w:t> </w:t>
      </w:r>
      <w:r>
        <w:rPr/>
        <w:t>em 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dispositivos</w:t>
      </w:r>
      <w:r>
        <w:rPr>
          <w:spacing w:val="60"/>
        </w:rPr>
        <w:t> </w:t>
      </w:r>
      <w:r>
        <w:rPr/>
        <w:t>éticos</w:t>
      </w:r>
      <w:r>
        <w:rPr>
          <w:spacing w:val="60"/>
        </w:rPr>
        <w:t> </w:t>
      </w:r>
      <w:r>
        <w:rPr/>
        <w:t>e</w:t>
      </w:r>
      <w:r>
        <w:rPr>
          <w:spacing w:val="-57"/>
        </w:rPr>
        <w:t> </w:t>
      </w:r>
      <w:r>
        <w:rPr/>
        <w:t>legais  </w:t>
      </w:r>
      <w:r>
        <w:rPr>
          <w:spacing w:val="14"/>
        </w:rPr>
        <w:t> </w:t>
      </w:r>
      <w:r>
        <w:rPr/>
        <w:t>constantes  </w:t>
      </w:r>
      <w:r>
        <w:rPr>
          <w:spacing w:val="15"/>
        </w:rPr>
        <w:t> </w:t>
      </w:r>
      <w:r>
        <w:rPr/>
        <w:t>na</w:t>
        <w:tab/>
        <w:t>Resolução</w:t>
        <w:tab/>
      </w:r>
      <w:r>
        <w:rPr>
          <w:spacing w:val="-1"/>
        </w:rPr>
        <w:t>nº</w:t>
        <w:tab/>
        <w:tab/>
      </w:r>
      <w:r>
        <w:rPr/>
        <w:t>466/12  </w:t>
      </w:r>
      <w:r>
        <w:rPr>
          <w:spacing w:val="12"/>
        </w:rPr>
        <w:t> </w:t>
      </w:r>
      <w:r>
        <w:rPr/>
        <w:t>do</w:t>
        <w:tab/>
        <w:t>Conselho</w:t>
        <w:tab/>
        <w:tab/>
        <w:t>Nacional  </w:t>
      </w:r>
      <w:r>
        <w:rPr>
          <w:spacing w:val="8"/>
        </w:rPr>
        <w:t> </w:t>
      </w:r>
      <w:r>
        <w:rPr/>
        <w:t>de</w:t>
        <w:tab/>
        <w:t>Saúde.</w:t>
      </w:r>
      <w:r>
        <w:rPr>
          <w:spacing w:val="-57"/>
        </w:rPr>
        <w:t> </w:t>
      </w:r>
      <w:r>
        <w:rPr>
          <w:b/>
        </w:rPr>
        <w:t>RESULTADOS</w:t>
      </w:r>
      <w:r>
        <w:rPr/>
        <w:t>:</w:t>
      </w:r>
      <w:r>
        <w:rPr>
          <w:spacing w:val="23"/>
        </w:rPr>
        <w:t> </w:t>
      </w:r>
      <w:r>
        <w:rPr/>
        <w:t>Os</w:t>
      </w:r>
      <w:r>
        <w:rPr>
          <w:spacing w:val="21"/>
        </w:rPr>
        <w:t> </w:t>
      </w:r>
      <w:r>
        <w:rPr/>
        <w:t>17</w:t>
      </w:r>
      <w:r>
        <w:rPr>
          <w:spacing w:val="24"/>
        </w:rPr>
        <w:t> </w:t>
      </w:r>
      <w:r>
        <w:rPr/>
        <w:t>colaboradores</w:t>
      </w:r>
      <w:r>
        <w:rPr>
          <w:spacing w:val="16"/>
        </w:rPr>
        <w:t> </w:t>
      </w:r>
      <w:r>
        <w:rPr/>
        <w:t>tinham</w:t>
      </w:r>
      <w:r>
        <w:rPr>
          <w:spacing w:val="15"/>
        </w:rPr>
        <w:t> </w:t>
      </w:r>
      <w:r>
        <w:rPr/>
        <w:t>de</w:t>
      </w:r>
      <w:r>
        <w:rPr>
          <w:spacing w:val="27"/>
        </w:rPr>
        <w:t> </w:t>
      </w:r>
      <w:r>
        <w:rPr/>
        <w:t>26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65</w:t>
      </w:r>
      <w:r>
        <w:rPr>
          <w:spacing w:val="19"/>
        </w:rPr>
        <w:t> </w:t>
      </w:r>
      <w:r>
        <w:rPr/>
        <w:t>anos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idade</w:t>
      </w:r>
      <w:r>
        <w:rPr>
          <w:spacing w:val="22"/>
        </w:rPr>
        <w:t> </w:t>
      </w:r>
      <w:r>
        <w:rPr/>
        <w:t>e</w:t>
      </w:r>
      <w:r>
        <w:rPr>
          <w:spacing w:val="28"/>
        </w:rPr>
        <w:t> </w:t>
      </w:r>
      <w:r>
        <w:rPr/>
        <w:t>média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8</w:t>
      </w:r>
      <w:r>
        <w:rPr>
          <w:spacing w:val="-57"/>
        </w:rPr>
        <w:t> </w:t>
      </w:r>
      <w:r>
        <w:rPr/>
        <w:t>anos</w:t>
      </w:r>
      <w:r>
        <w:rPr>
          <w:spacing w:val="34"/>
        </w:rPr>
        <w:t> </w:t>
      </w:r>
      <w:r>
        <w:rPr/>
        <w:t>e</w:t>
      </w:r>
      <w:r>
        <w:rPr>
          <w:spacing w:val="35"/>
        </w:rPr>
        <w:t> </w:t>
      </w:r>
      <w:r>
        <w:rPr/>
        <w:t>2</w:t>
      </w:r>
      <w:r>
        <w:rPr>
          <w:spacing w:val="41"/>
        </w:rPr>
        <w:t> </w:t>
      </w:r>
      <w:r>
        <w:rPr/>
        <w:t>meses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atuação</w:t>
      </w:r>
      <w:r>
        <w:rPr>
          <w:spacing w:val="41"/>
        </w:rPr>
        <w:t> </w:t>
      </w:r>
      <w:r>
        <w:rPr/>
        <w:t>na</w:t>
      </w:r>
      <w:r>
        <w:rPr>
          <w:spacing w:val="35"/>
        </w:rPr>
        <w:t> </w:t>
      </w:r>
      <w:r>
        <w:rPr/>
        <w:t>unidade</w:t>
      </w:r>
      <w:r>
        <w:rPr>
          <w:spacing w:val="40"/>
        </w:rPr>
        <w:t> </w:t>
      </w:r>
      <w:r>
        <w:rPr/>
        <w:t>hospitalar.</w:t>
      </w:r>
      <w:r>
        <w:rPr>
          <w:spacing w:val="38"/>
        </w:rPr>
        <w:t> </w:t>
      </w:r>
      <w:r>
        <w:rPr/>
        <w:t>14</w:t>
      </w:r>
      <w:r>
        <w:rPr>
          <w:spacing w:val="36"/>
        </w:rPr>
        <w:t> </w:t>
      </w:r>
      <w:r>
        <w:rPr/>
        <w:t>informaram</w:t>
      </w:r>
      <w:r>
        <w:rPr>
          <w:spacing w:val="32"/>
        </w:rPr>
        <w:t> </w:t>
      </w:r>
      <w:r>
        <w:rPr/>
        <w:t>sexo</w:t>
      </w:r>
      <w:r>
        <w:rPr>
          <w:spacing w:val="45"/>
        </w:rPr>
        <w:t> </w:t>
      </w:r>
      <w:r>
        <w:rPr/>
        <w:t>feminino</w:t>
      </w:r>
      <w:r>
        <w:rPr>
          <w:spacing w:val="41"/>
        </w:rPr>
        <w:t> </w:t>
      </w:r>
      <w:r>
        <w:rPr/>
        <w:t>e</w:t>
      </w:r>
      <w:r>
        <w:rPr>
          <w:spacing w:val="35"/>
        </w:rPr>
        <w:t> </w:t>
      </w:r>
      <w:r>
        <w:rPr/>
        <w:t>3</w:t>
      </w:r>
      <w:r>
        <w:rPr>
          <w:spacing w:val="-57"/>
        </w:rPr>
        <w:t> </w:t>
      </w:r>
      <w:r>
        <w:rPr/>
        <w:t>masculinos.</w:t>
      </w:r>
      <w:r>
        <w:rPr>
          <w:spacing w:val="34"/>
        </w:rPr>
        <w:t> </w:t>
      </w:r>
      <w:r>
        <w:rPr/>
        <w:t>Em</w:t>
      </w:r>
      <w:r>
        <w:rPr>
          <w:spacing w:val="21"/>
        </w:rPr>
        <w:t> </w:t>
      </w:r>
      <w:r>
        <w:rPr/>
        <w:t>relação</w:t>
      </w:r>
      <w:r>
        <w:rPr>
          <w:spacing w:val="35"/>
        </w:rPr>
        <w:t> </w:t>
      </w:r>
      <w:r>
        <w:rPr/>
        <w:t>à</w:t>
      </w:r>
      <w:r>
        <w:rPr>
          <w:spacing w:val="35"/>
        </w:rPr>
        <w:t> </w:t>
      </w:r>
      <w:r>
        <w:rPr/>
        <w:t>formação,</w:t>
      </w:r>
      <w:r>
        <w:rPr>
          <w:spacing w:val="32"/>
        </w:rPr>
        <w:t> </w:t>
      </w:r>
      <w:r>
        <w:rPr/>
        <w:t>8</w:t>
      </w:r>
      <w:r>
        <w:rPr>
          <w:spacing w:val="30"/>
        </w:rPr>
        <w:t> </w:t>
      </w:r>
      <w:r>
        <w:rPr/>
        <w:t>possuíam</w:t>
      </w:r>
      <w:r>
        <w:rPr>
          <w:spacing w:val="27"/>
        </w:rPr>
        <w:t> </w:t>
      </w:r>
      <w:r>
        <w:rPr/>
        <w:t>ensino</w:t>
      </w:r>
      <w:r>
        <w:rPr>
          <w:spacing w:val="35"/>
        </w:rPr>
        <w:t> </w:t>
      </w:r>
      <w:r>
        <w:rPr/>
        <w:t>superior</w:t>
      </w:r>
      <w:r>
        <w:rPr>
          <w:spacing w:val="32"/>
        </w:rPr>
        <w:t> </w:t>
      </w:r>
      <w:r>
        <w:rPr/>
        <w:t>completo,</w:t>
      </w:r>
      <w:r>
        <w:rPr>
          <w:spacing w:val="32"/>
        </w:rPr>
        <w:t> </w:t>
      </w:r>
      <w:r>
        <w:rPr/>
        <w:t>8</w:t>
      </w:r>
      <w:r>
        <w:rPr>
          <w:spacing w:val="26"/>
        </w:rPr>
        <w:t> </w:t>
      </w:r>
      <w:r>
        <w:rPr/>
        <w:t>ensinos</w:t>
      </w:r>
      <w:r>
        <w:rPr>
          <w:spacing w:val="-57"/>
        </w:rPr>
        <w:t> </w:t>
      </w:r>
      <w:r>
        <w:rPr/>
        <w:t>técnico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e 1 ensino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completo,</w:t>
      </w:r>
      <w:r>
        <w:rPr>
          <w:spacing w:val="1"/>
        </w:rPr>
        <w:t> </w:t>
      </w:r>
      <w:r>
        <w:rPr/>
        <w:t>com formação</w:t>
      </w:r>
      <w:r>
        <w:rPr>
          <w:spacing w:val="1"/>
        </w:rPr>
        <w:t> </w:t>
      </w:r>
      <w:r>
        <w:rPr/>
        <w:t>na área de enfermagem,</w:t>
      </w:r>
      <w:r>
        <w:rPr>
          <w:spacing w:val="-57"/>
        </w:rPr>
        <w:t> </w:t>
      </w:r>
      <w:r>
        <w:rPr/>
        <w:t>medicina e serviço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Apenas 2 colaboradores</w:t>
      </w:r>
      <w:r>
        <w:rPr>
          <w:spacing w:val="1"/>
        </w:rPr>
        <w:t> </w:t>
      </w:r>
      <w:r>
        <w:rPr/>
        <w:t>informaram capacitação</w:t>
      </w:r>
      <w:r>
        <w:rPr>
          <w:spacing w:val="1"/>
        </w:rPr>
        <w:t> </w:t>
      </w:r>
      <w:r>
        <w:rPr/>
        <w:t>na área de</w:t>
      </w:r>
      <w:r>
        <w:rPr>
          <w:spacing w:val="-57"/>
        </w:rPr>
        <w:t> </w:t>
      </w:r>
      <w:r>
        <w:rPr/>
        <w:t>violência</w:t>
      </w:r>
      <w:r>
        <w:rPr>
          <w:spacing w:val="45"/>
        </w:rPr>
        <w:t> </w:t>
      </w:r>
      <w:r>
        <w:rPr/>
        <w:t>conjugal.</w:t>
      </w:r>
      <w:r>
        <w:rPr>
          <w:spacing w:val="49"/>
        </w:rPr>
        <w:t> </w:t>
      </w:r>
      <w:r>
        <w:rPr/>
        <w:t>No</w:t>
      </w:r>
      <w:r>
        <w:rPr>
          <w:spacing w:val="51"/>
        </w:rPr>
        <w:t> </w:t>
      </w:r>
      <w:r>
        <w:rPr/>
        <w:t>que</w:t>
      </w:r>
      <w:r>
        <w:rPr>
          <w:spacing w:val="41"/>
        </w:rPr>
        <w:t> </w:t>
      </w:r>
      <w:r>
        <w:rPr/>
        <w:t>tange</w:t>
      </w:r>
      <w:r>
        <w:rPr>
          <w:spacing w:val="46"/>
        </w:rPr>
        <w:t> </w:t>
      </w:r>
      <w:r>
        <w:rPr/>
        <w:t>a</w:t>
      </w:r>
      <w:r>
        <w:rPr>
          <w:spacing w:val="50"/>
        </w:rPr>
        <w:t> </w:t>
      </w:r>
      <w:r>
        <w:rPr/>
        <w:t>investigação</w:t>
      </w:r>
      <w:r>
        <w:rPr>
          <w:spacing w:val="51"/>
        </w:rPr>
        <w:t> </w:t>
      </w:r>
      <w:r>
        <w:rPr/>
        <w:t>do</w:t>
      </w:r>
      <w:r>
        <w:rPr>
          <w:spacing w:val="51"/>
        </w:rPr>
        <w:t> </w:t>
      </w:r>
      <w:r>
        <w:rPr/>
        <w:t>agravo,</w:t>
      </w:r>
      <w:r>
        <w:rPr>
          <w:spacing w:val="49"/>
        </w:rPr>
        <w:t> </w:t>
      </w:r>
      <w:r>
        <w:rPr/>
        <w:t>apenas</w:t>
      </w:r>
      <w:r>
        <w:rPr>
          <w:spacing w:val="44"/>
        </w:rPr>
        <w:t> </w:t>
      </w:r>
      <w:r>
        <w:rPr/>
        <w:t>4</w:t>
      </w:r>
      <w:r>
        <w:rPr>
          <w:spacing w:val="47"/>
        </w:rPr>
        <w:t> </w:t>
      </w:r>
      <w:r>
        <w:rPr/>
        <w:t>colaboradores</w:t>
      </w:r>
      <w:r>
        <w:rPr>
          <w:spacing w:val="-57"/>
        </w:rPr>
        <w:t> </w:t>
      </w:r>
      <w:r>
        <w:rPr/>
        <w:t>informaram</w:t>
      </w:r>
      <w:r>
        <w:rPr>
          <w:spacing w:val="39"/>
        </w:rPr>
        <w:t> </w:t>
      </w:r>
      <w:r>
        <w:rPr/>
        <w:t>abordar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violência</w:t>
      </w:r>
      <w:r>
        <w:rPr>
          <w:spacing w:val="43"/>
        </w:rPr>
        <w:t> </w:t>
      </w:r>
      <w:r>
        <w:rPr/>
        <w:t>conjugal</w:t>
      </w:r>
      <w:r>
        <w:rPr>
          <w:spacing w:val="40"/>
        </w:rPr>
        <w:t> </w:t>
      </w:r>
      <w:r>
        <w:rPr/>
        <w:t>durante</w:t>
      </w:r>
      <w:r>
        <w:rPr>
          <w:spacing w:val="43"/>
        </w:rPr>
        <w:t> </w:t>
      </w:r>
      <w:r>
        <w:rPr/>
        <w:t>anamnese,</w:t>
      </w:r>
      <w:r>
        <w:rPr>
          <w:spacing w:val="46"/>
        </w:rPr>
        <w:t> </w:t>
      </w:r>
      <w:r>
        <w:rPr/>
        <w:t>estes</w:t>
      </w:r>
      <w:r>
        <w:rPr>
          <w:spacing w:val="42"/>
        </w:rPr>
        <w:t> </w:t>
      </w:r>
      <w:r>
        <w:rPr/>
        <w:t>afirmaram</w:t>
      </w:r>
      <w:r>
        <w:rPr>
          <w:spacing w:val="40"/>
        </w:rPr>
        <w:t> </w:t>
      </w:r>
      <w:r>
        <w:rPr/>
        <w:t>que</w:t>
      </w:r>
      <w:r>
        <w:rPr>
          <w:spacing w:val="43"/>
        </w:rPr>
        <w:t> </w:t>
      </w:r>
      <w:r>
        <w:rPr/>
        <w:t>tal</w:t>
      </w:r>
      <w:r>
        <w:rPr>
          <w:spacing w:val="-57"/>
        </w:rPr>
        <w:t> </w:t>
      </w:r>
      <w:r>
        <w:rPr/>
        <w:t>ação</w:t>
      </w:r>
      <w:r>
        <w:rPr>
          <w:spacing w:val="26"/>
        </w:rPr>
        <w:t> </w:t>
      </w:r>
      <w:r>
        <w:rPr/>
        <w:t>é</w:t>
      </w:r>
      <w:r>
        <w:rPr>
          <w:spacing w:val="20"/>
        </w:rPr>
        <w:t> </w:t>
      </w:r>
      <w:r>
        <w:rPr/>
        <w:t>desempenhada</w:t>
      </w:r>
      <w:r>
        <w:rPr>
          <w:spacing w:val="20"/>
        </w:rPr>
        <w:t> </w:t>
      </w:r>
      <w:r>
        <w:rPr/>
        <w:t>com</w:t>
      </w:r>
      <w:r>
        <w:rPr>
          <w:spacing w:val="12"/>
        </w:rPr>
        <w:t> </w:t>
      </w:r>
      <w:r>
        <w:rPr/>
        <w:t>sensibilidade</w:t>
      </w:r>
      <w:r>
        <w:rPr>
          <w:spacing w:val="20"/>
        </w:rPr>
        <w:t> </w:t>
      </w:r>
      <w:r>
        <w:rPr/>
        <w:t>para</w:t>
      </w:r>
      <w:r>
        <w:rPr>
          <w:spacing w:val="25"/>
        </w:rPr>
        <w:t> </w:t>
      </w:r>
      <w:r>
        <w:rPr/>
        <w:t>que,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meio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acolhimento,</w:t>
      </w:r>
      <w:r>
        <w:rPr>
          <w:spacing w:val="19"/>
        </w:rPr>
        <w:t> </w:t>
      </w:r>
      <w:r>
        <w:rPr/>
        <w:t>as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6"/>
        <w:jc w:val="both"/>
      </w:pPr>
      <w:r>
        <w:rPr/>
        <w:t>mulheres compartilhem suas vivências e, consequentemente, o profissional direcione 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acione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colaboradores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informaram a não abordagem do agravo relataram que esta deve-se a não existir um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para a violência conjugal e a decisão</w:t>
      </w:r>
      <w:r>
        <w:rPr>
          <w:spacing w:val="1"/>
        </w:rPr>
        <w:t> </w:t>
      </w:r>
      <w:r>
        <w:rPr/>
        <w:t>de não</w:t>
      </w:r>
      <w:r>
        <w:rPr>
          <w:spacing w:val="1"/>
        </w:rPr>
        <w:t> </w:t>
      </w:r>
      <w:r>
        <w:rPr/>
        <w:t>pressionar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 a verbalizarem sobre a vivência conjugal, as deixando à vontade para relatar o</w:t>
      </w:r>
      <w:r>
        <w:rPr>
          <w:spacing w:val="1"/>
        </w:rPr>
        <w:t> </w:t>
      </w:r>
      <w:r>
        <w:rPr/>
        <w:t>ocorrido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acreditarem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oportuno.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alerta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incipiência de profissionais que investigam a violência conjugal durante o atendimento</w:t>
      </w:r>
      <w:r>
        <w:rPr>
          <w:spacing w:val="1"/>
        </w:rPr>
        <w:t> </w:t>
      </w:r>
      <w:r>
        <w:rPr/>
        <w:t>hospitalar, resultado que pode guardar relação com a ausência de capacitações apontada</w:t>
      </w:r>
      <w:r>
        <w:rPr>
          <w:spacing w:val="1"/>
        </w:rPr>
        <w:t> </w:t>
      </w:r>
      <w:r>
        <w:rPr/>
        <w:t>pelos colaboradores. Apesar de ser uma demanda recorrente nos serviços de saúde, 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conjugal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negligenciada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continuada</w:t>
      </w:r>
      <w:r>
        <w:rPr>
          <w:spacing w:val="-1"/>
        </w:rPr>
        <w:t> </w:t>
      </w:r>
      <w:r>
        <w:rPr/>
        <w:t>e,</w:t>
      </w:r>
      <w:r>
        <w:rPr>
          <w:spacing w:val="3"/>
        </w:rPr>
        <w:t> </w:t>
      </w:r>
      <w:r>
        <w:rPr/>
        <w:t>consequentemente,</w:t>
      </w:r>
      <w:r>
        <w:rPr>
          <w:spacing w:val="3"/>
        </w:rPr>
        <w:t> </w:t>
      </w:r>
      <w:r>
        <w:rPr/>
        <w:t>de cuidado</w:t>
      </w:r>
      <w:r>
        <w:rPr>
          <w:spacing w:val="4"/>
        </w:rPr>
        <w:t> </w:t>
      </w:r>
      <w:r>
        <w:rPr/>
        <w:t>na atenção</w:t>
      </w:r>
      <w:r>
        <w:rPr>
          <w:spacing w:val="5"/>
        </w:rPr>
        <w:t> </w:t>
      </w:r>
      <w:r>
        <w:rPr/>
        <w:t>hospitalar.</w:t>
      </w:r>
    </w:p>
    <w:p>
      <w:pPr>
        <w:pStyle w:val="BodyText"/>
        <w:spacing w:line="360" w:lineRule="auto" w:before="8"/>
        <w:ind w:left="484" w:right="146" w:hanging="10"/>
        <w:jc w:val="both"/>
      </w:pPr>
      <w:r>
        <w:rPr>
          <w:b/>
        </w:rPr>
        <w:t>Palavras-chave: </w:t>
      </w:r>
      <w:r>
        <w:rPr/>
        <w:t>Violência por Parceiro Íntimo, Violência contra a Mulher, Assistência</w:t>
      </w:r>
      <w:r>
        <w:rPr>
          <w:spacing w:val="1"/>
        </w:rPr>
        <w:t> </w:t>
      </w:r>
      <w:r>
        <w:rPr/>
        <w:t>Integral</w:t>
      </w:r>
      <w:r>
        <w:rPr>
          <w:spacing w:val="-8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3"/>
        </w:rPr>
        <w:t> </w:t>
      </w:r>
      <w:r>
        <w:rPr/>
        <w:t>da</w:t>
      </w:r>
      <w:r>
        <w:rPr>
          <w:spacing w:val="1"/>
        </w:rPr>
        <w:t> </w:t>
      </w:r>
      <w:r>
        <w:rPr/>
        <w:t>Mulher.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ind w:left="484"/>
      </w:pPr>
      <w:r>
        <w:rPr/>
        <w:t>REFERÊNCIAS</w:t>
      </w:r>
    </w:p>
    <w:p>
      <w:pPr>
        <w:pStyle w:val="BodyText"/>
        <w:spacing w:before="7"/>
        <w:rPr>
          <w:b/>
          <w:sz w:val="36"/>
        </w:rPr>
      </w:pPr>
    </w:p>
    <w:p>
      <w:pPr>
        <w:pStyle w:val="ListParagraph"/>
        <w:numPr>
          <w:ilvl w:val="0"/>
          <w:numId w:val="94"/>
        </w:numPr>
        <w:tabs>
          <w:tab w:pos="663" w:val="left" w:leader="none"/>
        </w:tabs>
        <w:spacing w:line="360" w:lineRule="auto" w:before="0" w:after="0"/>
        <w:ind w:left="479" w:right="141" w:firstLine="0"/>
        <w:jc w:val="left"/>
        <w:rPr>
          <w:sz w:val="24"/>
        </w:rPr>
      </w:pPr>
      <w:r>
        <w:rPr>
          <w:sz w:val="24"/>
        </w:rPr>
        <w:t>LUCENA,</w:t>
      </w:r>
      <w:r>
        <w:rPr>
          <w:spacing w:val="9"/>
          <w:sz w:val="24"/>
        </w:rPr>
        <w:t> </w:t>
      </w:r>
      <w:r>
        <w:rPr>
          <w:sz w:val="24"/>
        </w:rPr>
        <w:t>Kerle</w:t>
      </w:r>
      <w:r>
        <w:rPr>
          <w:spacing w:val="7"/>
          <w:sz w:val="24"/>
        </w:rPr>
        <w:t> </w:t>
      </w:r>
      <w:r>
        <w:rPr>
          <w:sz w:val="24"/>
        </w:rPr>
        <w:t>Dayana</w:t>
      </w:r>
      <w:r>
        <w:rPr>
          <w:spacing w:val="7"/>
          <w:sz w:val="24"/>
        </w:rPr>
        <w:t> </w:t>
      </w:r>
      <w:r>
        <w:rPr>
          <w:sz w:val="24"/>
        </w:rPr>
        <w:t>Tavares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12"/>
          <w:sz w:val="24"/>
        </w:rPr>
        <w:t> </w:t>
      </w:r>
      <w:r>
        <w:rPr>
          <w:sz w:val="24"/>
        </w:rPr>
        <w:t>al.</w:t>
      </w:r>
      <w:r>
        <w:rPr>
          <w:spacing w:val="10"/>
          <w:sz w:val="24"/>
        </w:rPr>
        <w:t> </w:t>
      </w:r>
      <w:r>
        <w:rPr>
          <w:sz w:val="24"/>
        </w:rPr>
        <w:t>Analysis</w:t>
      </w:r>
      <w:r>
        <w:rPr>
          <w:spacing w:val="6"/>
          <w:sz w:val="24"/>
        </w:rPr>
        <w:t> </w:t>
      </w:r>
      <w:r>
        <w:rPr>
          <w:sz w:val="24"/>
        </w:rPr>
        <w:t>of the</w:t>
      </w:r>
      <w:r>
        <w:rPr>
          <w:spacing w:val="7"/>
          <w:sz w:val="24"/>
        </w:rPr>
        <w:t> </w:t>
      </w:r>
      <w:r>
        <w:rPr>
          <w:sz w:val="24"/>
        </w:rPr>
        <w:t>cycle</w:t>
      </w:r>
      <w:r>
        <w:rPr>
          <w:spacing w:val="7"/>
          <w:sz w:val="24"/>
        </w:rPr>
        <w:t> </w:t>
      </w:r>
      <w:r>
        <w:rPr>
          <w:sz w:val="24"/>
        </w:rPr>
        <w:t>of domestic</w:t>
      </w:r>
      <w:r>
        <w:rPr>
          <w:spacing w:val="11"/>
          <w:sz w:val="24"/>
        </w:rPr>
        <w:t> </w:t>
      </w:r>
      <w:r>
        <w:rPr>
          <w:sz w:val="24"/>
        </w:rPr>
        <w:t>violence</w:t>
      </w:r>
      <w:r>
        <w:rPr>
          <w:spacing w:val="-57"/>
          <w:sz w:val="24"/>
        </w:rPr>
        <w:t> </w:t>
      </w:r>
      <w:r>
        <w:rPr>
          <w:sz w:val="24"/>
        </w:rPr>
        <w:t>against</w:t>
      </w:r>
      <w:r>
        <w:rPr>
          <w:spacing w:val="19"/>
          <w:sz w:val="24"/>
        </w:rPr>
        <w:t> </w:t>
      </w:r>
      <w:r>
        <w:rPr>
          <w:sz w:val="24"/>
        </w:rPr>
        <w:t>women.</w:t>
      </w:r>
      <w:r>
        <w:rPr>
          <w:spacing w:val="19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Hum.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Dev</w:t>
      </w:r>
      <w:r>
        <w:rPr>
          <w:sz w:val="24"/>
        </w:rPr>
        <w:t>.,</w:t>
      </w:r>
      <w:r>
        <w:rPr>
          <w:spacing w:val="14"/>
          <w:sz w:val="24"/>
        </w:rPr>
        <w:t> </w:t>
      </w:r>
      <w:r>
        <w:rPr>
          <w:sz w:val="24"/>
        </w:rPr>
        <w:t>v.</w:t>
      </w:r>
      <w:r>
        <w:rPr>
          <w:spacing w:val="14"/>
          <w:sz w:val="24"/>
        </w:rPr>
        <w:t> </w:t>
      </w:r>
      <w:r>
        <w:rPr>
          <w:sz w:val="24"/>
        </w:rPr>
        <w:t>26,</w:t>
      </w:r>
      <w:r>
        <w:rPr>
          <w:spacing w:val="14"/>
          <w:sz w:val="24"/>
        </w:rPr>
        <w:t> </w:t>
      </w:r>
      <w:r>
        <w:rPr>
          <w:sz w:val="24"/>
        </w:rPr>
        <w:t>n.</w:t>
      </w:r>
      <w:r>
        <w:rPr>
          <w:spacing w:val="19"/>
          <w:sz w:val="24"/>
        </w:rPr>
        <w:t> </w:t>
      </w:r>
      <w:r>
        <w:rPr>
          <w:sz w:val="24"/>
        </w:rPr>
        <w:t>2,</w:t>
      </w:r>
      <w:r>
        <w:rPr>
          <w:spacing w:val="15"/>
          <w:sz w:val="24"/>
        </w:rPr>
        <w:t> </w:t>
      </w:r>
      <w:r>
        <w:rPr>
          <w:sz w:val="24"/>
        </w:rPr>
        <w:t>p.</w:t>
      </w:r>
      <w:r>
        <w:rPr>
          <w:spacing w:val="14"/>
          <w:sz w:val="24"/>
        </w:rPr>
        <w:t> </w:t>
      </w:r>
      <w:r>
        <w:rPr>
          <w:sz w:val="24"/>
        </w:rPr>
        <w:t>139-146,</w:t>
      </w:r>
      <w:r>
        <w:rPr>
          <w:spacing w:val="14"/>
          <w:sz w:val="24"/>
        </w:rPr>
        <w:t> </w:t>
      </w:r>
      <w:r>
        <w:rPr>
          <w:sz w:val="24"/>
        </w:rPr>
        <w:t>2016.</w:t>
      </w:r>
      <w:r>
        <w:rPr>
          <w:spacing w:val="14"/>
          <w:sz w:val="24"/>
        </w:rPr>
        <w:t> </w:t>
      </w:r>
      <w:r>
        <w:rPr>
          <w:sz w:val="24"/>
        </w:rPr>
        <w:t>Disponível</w:t>
      </w:r>
      <w:r>
        <w:rPr>
          <w:spacing w:val="9"/>
          <w:sz w:val="24"/>
        </w:rPr>
        <w:t> </w:t>
      </w:r>
      <w:r>
        <w:rPr>
          <w:sz w:val="24"/>
        </w:rPr>
        <w:t>em:</w:t>
      </w:r>
      <w:r>
        <w:rPr>
          <w:spacing w:val="-57"/>
          <w:sz w:val="24"/>
        </w:rPr>
        <w:t> </w:t>
      </w:r>
      <w:hyperlink r:id="rId93">
        <w:r>
          <w:rPr>
            <w:sz w:val="24"/>
          </w:rPr>
          <w:t>http://pepsic.bvsalud.org/scielo.php?script=sci_arttext&amp;pid=S0104-</w:t>
        </w:r>
      </w:hyperlink>
      <w:r>
        <w:rPr>
          <w:spacing w:val="1"/>
          <w:sz w:val="24"/>
        </w:rPr>
        <w:t> </w:t>
      </w:r>
      <w:r>
        <w:rPr>
          <w:sz w:val="24"/>
        </w:rPr>
        <w:t>12822016000200003&amp;lng=pt&amp;nrm=isso.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08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4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94"/>
        </w:numPr>
        <w:tabs>
          <w:tab w:pos="673" w:val="left" w:leader="none"/>
          <w:tab w:pos="1189" w:val="left" w:leader="none"/>
          <w:tab w:pos="2255" w:val="left" w:leader="none"/>
          <w:tab w:pos="2960" w:val="left" w:leader="none"/>
          <w:tab w:pos="3665" w:val="left" w:leader="none"/>
          <w:tab w:pos="5050" w:val="left" w:leader="none"/>
          <w:tab w:pos="5985" w:val="left" w:leader="none"/>
          <w:tab w:pos="7050" w:val="left" w:leader="none"/>
          <w:tab w:pos="8619" w:val="left" w:leader="none"/>
        </w:tabs>
        <w:spacing w:line="360" w:lineRule="auto" w:before="0" w:after="0"/>
        <w:ind w:left="489" w:right="133" w:firstLine="0"/>
        <w:jc w:val="left"/>
        <w:rPr>
          <w:sz w:val="24"/>
        </w:rPr>
      </w:pPr>
      <w:r>
        <w:rPr>
          <w:sz w:val="24"/>
        </w:rPr>
        <w:t>MACHADO,</w:t>
      </w:r>
      <w:r>
        <w:rPr>
          <w:spacing w:val="8"/>
          <w:sz w:val="24"/>
        </w:rPr>
        <w:t> </w:t>
      </w:r>
      <w:r>
        <w:rPr>
          <w:sz w:val="24"/>
        </w:rPr>
        <w:t>Dinair</w:t>
      </w:r>
      <w:r>
        <w:rPr>
          <w:spacing w:val="8"/>
          <w:sz w:val="24"/>
        </w:rPr>
        <w:t> </w:t>
      </w:r>
      <w:r>
        <w:rPr>
          <w:sz w:val="24"/>
        </w:rPr>
        <w:t>Ferreira</w:t>
      </w:r>
      <w:r>
        <w:rPr>
          <w:spacing w:val="6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</w:t>
      </w:r>
      <w:r>
        <w:rPr>
          <w:spacing w:val="8"/>
          <w:sz w:val="24"/>
        </w:rPr>
        <w:t> </w:t>
      </w:r>
      <w:r>
        <w:rPr>
          <w:sz w:val="24"/>
        </w:rPr>
        <w:t>Violência</w:t>
      </w:r>
      <w:r>
        <w:rPr>
          <w:spacing w:val="13"/>
          <w:sz w:val="24"/>
        </w:rPr>
        <w:t> </w:t>
      </w:r>
      <w:r>
        <w:rPr>
          <w:sz w:val="24"/>
        </w:rPr>
        <w:t>contra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mulher: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acontece</w:t>
      </w:r>
      <w:r>
        <w:rPr>
          <w:spacing w:val="6"/>
          <w:sz w:val="24"/>
        </w:rPr>
        <w:t> </w:t>
      </w:r>
      <w:r>
        <w:rPr>
          <w:sz w:val="24"/>
        </w:rPr>
        <w:t>quando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Delegacia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Defesa</w:t>
      </w:r>
      <w:r>
        <w:rPr>
          <w:spacing w:val="12"/>
          <w:sz w:val="24"/>
        </w:rPr>
        <w:t> </w:t>
      </w:r>
      <w:r>
        <w:rPr>
          <w:sz w:val="24"/>
        </w:rPr>
        <w:t>da</w:t>
      </w:r>
      <w:r>
        <w:rPr>
          <w:spacing w:val="12"/>
          <w:sz w:val="24"/>
        </w:rPr>
        <w:t> </w:t>
      </w:r>
      <w:r>
        <w:rPr>
          <w:sz w:val="24"/>
        </w:rPr>
        <w:t>Mulher</w:t>
      </w:r>
      <w:r>
        <w:rPr>
          <w:spacing w:val="15"/>
          <w:sz w:val="24"/>
        </w:rPr>
        <w:t> </w:t>
      </w:r>
      <w:r>
        <w:rPr>
          <w:sz w:val="24"/>
        </w:rPr>
        <w:t>está</w:t>
      </w:r>
      <w:r>
        <w:rPr>
          <w:spacing w:val="12"/>
          <w:sz w:val="24"/>
        </w:rPr>
        <w:t> </w:t>
      </w:r>
      <w:r>
        <w:rPr>
          <w:sz w:val="24"/>
        </w:rPr>
        <w:t>fechada?</w:t>
      </w:r>
      <w:r>
        <w:rPr>
          <w:spacing w:val="14"/>
          <w:sz w:val="24"/>
        </w:rPr>
        <w:t> </w:t>
      </w:r>
      <w:r>
        <w:rPr>
          <w:b/>
          <w:sz w:val="24"/>
        </w:rPr>
        <w:t>Ciênc.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coletiva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Rio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Janeiro,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v.</w:t>
        <w:tab/>
      </w:r>
      <w:r>
        <w:rPr>
          <w:sz w:val="24"/>
        </w:rPr>
        <w:t>25,</w:t>
      </w:r>
      <w:r>
        <w:rPr>
          <w:spacing w:val="3"/>
          <w:sz w:val="24"/>
        </w:rPr>
        <w:t> </w:t>
      </w:r>
      <w:r>
        <w:rPr>
          <w:sz w:val="24"/>
        </w:rPr>
        <w:t>n.</w:t>
        <w:tab/>
        <w:t>2,</w:t>
        <w:tab/>
        <w:t>p.</w:t>
        <w:tab/>
        <w:t>483-494,</w:t>
        <w:tab/>
        <w:t>Fev.</w:t>
        <w:tab/>
        <w:t>2020.</w:t>
        <w:tab/>
        <w:t>Disponível</w:t>
        <w:tab/>
        <w:t>em:</w:t>
      </w:r>
      <w:r>
        <w:rPr>
          <w:spacing w:val="-57"/>
          <w:sz w:val="24"/>
        </w:rPr>
        <w:t> </w:t>
      </w:r>
      <w:hyperlink r:id="rId35">
        <w:r>
          <w:rPr>
            <w:sz w:val="24"/>
          </w:rPr>
          <w:t>http://www.scielo.br/scielo.php?script=sci_arttext&amp;pid=S1413-</w:t>
        </w:r>
      </w:hyperlink>
      <w:r>
        <w:rPr>
          <w:spacing w:val="1"/>
          <w:sz w:val="24"/>
        </w:rPr>
        <w:t> </w:t>
      </w:r>
      <w:r>
        <w:rPr>
          <w:sz w:val="24"/>
        </w:rPr>
        <w:t>81232020000200483&amp;lng=en&amp;nrm=iso.</w:t>
      </w:r>
      <w:r>
        <w:rPr>
          <w:spacing w:val="3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08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3"/>
          <w:sz w:val="24"/>
        </w:rPr>
        <w:t> </w:t>
      </w:r>
      <w:r>
        <w:rPr>
          <w:sz w:val="24"/>
        </w:rPr>
        <w:t>2021.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7"/>
        <w:jc w:val="center"/>
      </w:pPr>
      <w:bookmarkStart w:name="SITUAÇÃO EPIDEMIOLÓGICA DA LEISHMANIOSE " w:id="313"/>
      <w:bookmarkEnd w:id="313"/>
      <w:r>
        <w:rPr>
          <w:b w:val="0"/>
        </w:rPr>
      </w:r>
      <w:bookmarkStart w:name="_bookmark156" w:id="314"/>
      <w:bookmarkEnd w:id="314"/>
      <w:r>
        <w:rPr>
          <w:b w:val="0"/>
        </w:rPr>
      </w:r>
      <w:r>
        <w:rPr/>
        <w:t>SITUAÇÃO EPIDEMIOLÓGICA DA LEISHMANIOSE VISCERAL EM</w:t>
      </w:r>
      <w:r>
        <w:rPr>
          <w:spacing w:val="-57"/>
        </w:rPr>
        <w:t> </w:t>
      </w:r>
      <w:r>
        <w:rPr/>
        <w:t>CAXIAS,</w:t>
      </w:r>
      <w:r>
        <w:rPr>
          <w:spacing w:val="3"/>
        </w:rPr>
        <w:t> </w:t>
      </w:r>
      <w:r>
        <w:rPr/>
        <w:t>MARANHÃO</w:t>
      </w:r>
      <w:r>
        <w:rPr>
          <w:spacing w:val="-2"/>
        </w:rPr>
        <w:t> </w:t>
      </w:r>
      <w:r>
        <w:rPr/>
        <w:t>BRASIL</w:t>
      </w:r>
    </w:p>
    <w:p>
      <w:pPr>
        <w:pStyle w:val="BodyText"/>
        <w:spacing w:line="350" w:lineRule="auto" w:before="147"/>
        <w:ind w:left="700" w:right="346"/>
        <w:jc w:val="center"/>
      </w:pPr>
      <w:r>
        <w:rPr/>
        <w:t>Maria Vitória Costa de Sousa</w:t>
      </w:r>
      <w:r>
        <w:rPr>
          <w:vertAlign w:val="superscript"/>
        </w:rPr>
        <w:t>1</w:t>
      </w:r>
      <w:r>
        <w:rPr>
          <w:vertAlign w:val="baseline"/>
        </w:rPr>
        <w:t>; Emyline Sales dos Santos</w:t>
      </w:r>
      <w:r>
        <w:rPr>
          <w:vertAlign w:val="superscript"/>
        </w:rPr>
        <w:t>1</w:t>
      </w:r>
      <w:r>
        <w:rPr>
          <w:vertAlign w:val="baseline"/>
        </w:rPr>
        <w:t>; Elisá Victória Silva e</w:t>
      </w:r>
      <w:r>
        <w:rPr>
          <w:spacing w:val="-57"/>
          <w:vertAlign w:val="baseline"/>
        </w:rPr>
        <w:t> </w:t>
      </w:r>
      <w:r>
        <w:rPr>
          <w:position w:val="2"/>
          <w:vertAlign w:val="baseline"/>
        </w:rPr>
        <w:t>Silva</w:t>
      </w:r>
      <w:r>
        <w:rPr>
          <w:position w:val="2"/>
          <w:vertAlign w:val="superscript"/>
        </w:rPr>
        <w:t>1</w:t>
      </w:r>
      <w:r>
        <w:rPr>
          <w:position w:val="2"/>
          <w:vertAlign w:val="baseline"/>
        </w:rPr>
        <w:t>; Gabriel Rodrigues Côra</w:t>
      </w:r>
      <w:r>
        <w:rPr>
          <w:position w:val="2"/>
          <w:vertAlign w:val="superscript"/>
        </w:rPr>
        <w:t>1</w:t>
      </w:r>
      <w:r>
        <w:rPr>
          <w:sz w:val="16"/>
          <w:vertAlign w:val="baseline"/>
        </w:rPr>
        <w:t>; </w:t>
      </w:r>
      <w:r>
        <w:rPr>
          <w:position w:val="2"/>
          <w:vertAlign w:val="baseline"/>
        </w:rPr>
        <w:t>Hayla Nunes da Conceição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; Joseneide Teixeira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Câmara</w:t>
      </w:r>
      <w:r>
        <w:rPr>
          <w:vertAlign w:val="superscript"/>
        </w:rPr>
        <w:t>3</w:t>
      </w:r>
      <w:r>
        <w:rPr>
          <w:vertAlign w:val="baseline"/>
        </w:rPr>
        <w:t>;</w:t>
      </w:r>
    </w:p>
    <w:p>
      <w:pPr>
        <w:pStyle w:val="BodyText"/>
        <w:spacing w:line="355" w:lineRule="auto" w:before="154"/>
        <w:ind w:left="676" w:right="307" w:hanging="1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 do Curso de Enfermagem da Universidade Estadual do Maranhão</w:t>
      </w:r>
      <w:r>
        <w:rPr>
          <w:spacing w:val="1"/>
          <w:vertAlign w:val="baseline"/>
        </w:rPr>
        <w:t> </w:t>
      </w:r>
      <w:r>
        <w:rPr>
          <w:vertAlign w:val="baseline"/>
        </w:rPr>
        <w:t>(UEMA).</w:t>
      </w:r>
      <w:r>
        <w:rPr>
          <w:spacing w:val="5"/>
          <w:vertAlign w:val="baseline"/>
        </w:rPr>
        <w:t> </w:t>
      </w:r>
      <w:r>
        <w:rPr>
          <w:vertAlign w:val="baseline"/>
        </w:rPr>
        <w:t>Caxias,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Mestre</w:t>
      </w:r>
      <w:r>
        <w:rPr>
          <w:spacing w:val="-1"/>
          <w:vertAlign w:val="baseline"/>
        </w:rPr>
        <w:t> </w:t>
      </w:r>
      <w:r>
        <w:rPr>
          <w:vertAlign w:val="baseline"/>
        </w:rPr>
        <w:t>em</w:t>
      </w:r>
      <w:r>
        <w:rPr>
          <w:spacing w:val="-9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-1"/>
          <w:vertAlign w:val="baseline"/>
        </w:rPr>
        <w:t> </w:t>
      </w:r>
      <w:r>
        <w:rPr>
          <w:vertAlign w:val="baseline"/>
        </w:rPr>
        <w:t>Comunidade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Universidade Federal do Piauí – UFPI</w:t>
      </w:r>
      <w:r>
        <w:rPr>
          <w:sz w:val="16"/>
          <w:vertAlign w:val="baseline"/>
        </w:rPr>
        <w:t>. </w:t>
      </w:r>
      <w:r>
        <w:rPr>
          <w:position w:val="11"/>
          <w:sz w:val="16"/>
          <w:vertAlign w:val="baseline"/>
        </w:rPr>
        <w:t>3</w:t>
      </w:r>
      <w:r>
        <w:rPr>
          <w:position w:val="2"/>
          <w:vertAlign w:val="baseline"/>
        </w:rPr>
        <w:t>Doutora em Programa de Pós-Graduação em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Medicina Tropical</w:t>
      </w:r>
      <w:r>
        <w:rPr>
          <w:spacing w:val="-7"/>
          <w:vertAlign w:val="baseline"/>
        </w:rPr>
        <w:t> </w:t>
      </w:r>
      <w:r>
        <w:rPr>
          <w:vertAlign w:val="baseline"/>
        </w:rPr>
        <w:t>pela Universidade</w:t>
      </w:r>
      <w:r>
        <w:rPr>
          <w:spacing w:val="5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 Goiás</w:t>
      </w:r>
      <w:r>
        <w:rPr>
          <w:spacing w:val="8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UFG.</w:t>
      </w:r>
    </w:p>
    <w:p>
      <w:pPr>
        <w:pStyle w:val="BodyText"/>
        <w:spacing w:line="360" w:lineRule="auto" w:before="182"/>
        <w:ind w:left="479" w:right="124" w:firstLine="4"/>
        <w:jc w:val="both"/>
      </w:pPr>
      <w:r>
        <w:rPr>
          <w:b/>
        </w:rPr>
        <w:t>INTRODUÇÃO:</w:t>
      </w:r>
      <w:r>
        <w:rPr>
          <w:b/>
          <w:spacing w:val="15"/>
        </w:rPr>
        <w:t> </w:t>
      </w:r>
      <w:r>
        <w:rPr/>
        <w:t>A</w:t>
      </w:r>
      <w:r>
        <w:rPr>
          <w:spacing w:val="8"/>
        </w:rPr>
        <w:t> </w:t>
      </w:r>
      <w:r>
        <w:rPr/>
        <w:t>Leishmaniose</w:t>
      </w:r>
      <w:r>
        <w:rPr>
          <w:spacing w:val="13"/>
        </w:rPr>
        <w:t> </w:t>
      </w:r>
      <w:r>
        <w:rPr/>
        <w:t>Visceral</w:t>
      </w:r>
      <w:r>
        <w:rPr>
          <w:spacing w:val="4"/>
        </w:rPr>
        <w:t> </w:t>
      </w:r>
      <w:r>
        <w:rPr/>
        <w:t>(LV),</w:t>
      </w:r>
      <w:r>
        <w:rPr>
          <w:spacing w:val="10"/>
        </w:rPr>
        <w:t> </w:t>
      </w:r>
      <w:r>
        <w:rPr/>
        <w:t>ou</w:t>
      </w:r>
      <w:r>
        <w:rPr>
          <w:spacing w:val="3"/>
        </w:rPr>
        <w:t> </w:t>
      </w:r>
      <w:r>
        <w:rPr/>
        <w:t>também</w:t>
      </w:r>
      <w:r>
        <w:rPr>
          <w:spacing w:val="3"/>
        </w:rPr>
        <w:t> </w:t>
      </w:r>
      <w:r>
        <w:rPr/>
        <w:t>conhecida</w:t>
      </w:r>
      <w:r>
        <w:rPr>
          <w:spacing w:val="12"/>
        </w:rPr>
        <w:t> </w:t>
      </w:r>
      <w:r>
        <w:rPr/>
        <w:t>como</w:t>
      </w:r>
      <w:r>
        <w:rPr>
          <w:spacing w:val="17"/>
        </w:rPr>
        <w:t> </w:t>
      </w:r>
      <w:r>
        <w:rPr/>
        <w:t>calazar,</w:t>
      </w:r>
      <w:r>
        <w:rPr>
          <w:spacing w:val="-57"/>
        </w:rPr>
        <w:t> </w:t>
      </w:r>
      <w:r>
        <w:rPr/>
        <w:t>é uma doença grave e crônica. A mesma é causada pela </w:t>
      </w:r>
      <w:r>
        <w:rPr>
          <w:i/>
        </w:rPr>
        <w:t>Leishmania chagasi</w:t>
      </w:r>
      <w:r>
        <w:rPr/>
        <w:t>, cuja</w:t>
      </w:r>
      <w:r>
        <w:rPr>
          <w:spacing w:val="1"/>
        </w:rPr>
        <w:t> </w:t>
      </w:r>
      <w:r>
        <w:rPr/>
        <w:t>transmissão decorre principalmente por meio da picada de fêmeas de flebotomíneos da</w:t>
      </w:r>
      <w:r>
        <w:rPr>
          <w:spacing w:val="1"/>
        </w:rPr>
        <w:t> </w:t>
      </w:r>
      <w:r>
        <w:rPr/>
        <w:t>espécie</w:t>
      </w:r>
      <w:r>
        <w:rPr>
          <w:spacing w:val="1"/>
        </w:rPr>
        <w:t> </w:t>
      </w:r>
      <w:r>
        <w:rPr>
          <w:i/>
        </w:rPr>
        <w:t>Lutzomyia</w:t>
      </w:r>
      <w:r>
        <w:rPr>
          <w:i/>
          <w:spacing w:val="1"/>
        </w:rPr>
        <w:t> </w:t>
      </w:r>
      <w:r>
        <w:rPr>
          <w:i/>
        </w:rPr>
        <w:t>longipalpis</w:t>
      </w:r>
      <w:r>
        <w:rPr/>
        <w:t>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Maranhão</w:t>
      </w:r>
      <w:r>
        <w:rPr>
          <w:spacing w:val="1"/>
        </w:rPr>
        <w:t> </w:t>
      </w:r>
      <w:r>
        <w:rPr/>
        <w:t>exibe</w:t>
      </w:r>
      <w:r>
        <w:rPr>
          <w:spacing w:val="1"/>
        </w:rPr>
        <w:t> </w:t>
      </w:r>
      <w:r>
        <w:rPr/>
        <w:t>um 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baixos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 social do país, e isto favorece a ocorrência de doenças tropicais como</w:t>
      </w:r>
      <w:r>
        <w:rPr>
          <w:spacing w:val="1"/>
        </w:rPr>
        <w:t> </w:t>
      </w:r>
      <w:r>
        <w:rPr/>
        <w:t>as leishmanioses. No período de 2011 a 2012 o Estado registrou 825 casos de LV. 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 Caxias localizado</w:t>
      </w:r>
      <w:r>
        <w:rPr>
          <w:spacing w:val="1"/>
        </w:rPr>
        <w:t> </w:t>
      </w:r>
      <w:r>
        <w:rPr/>
        <w:t>no Leste do estado</w:t>
      </w:r>
      <w:r>
        <w:rPr>
          <w:spacing w:val="1"/>
        </w:rPr>
        <w:t> </w:t>
      </w:r>
      <w:r>
        <w:rPr/>
        <w:t>classifica-se como</w:t>
      </w:r>
      <w:r>
        <w:rPr>
          <w:spacing w:val="60"/>
        </w:rPr>
        <w:t> </w:t>
      </w:r>
      <w:r>
        <w:rPr/>
        <w:t>área endêmica</w:t>
      </w:r>
      <w:r>
        <w:rPr>
          <w:spacing w:val="1"/>
        </w:rPr>
        <w:t> </w:t>
      </w:r>
      <w:r>
        <w:rPr/>
        <w:t>das leishmanioses, cujos dados epidemiológicos do período</w:t>
      </w:r>
      <w:r>
        <w:rPr>
          <w:spacing w:val="60"/>
        </w:rPr>
        <w:t> </w:t>
      </w:r>
      <w:r>
        <w:rPr/>
        <w:t>de 2011 e 2012 somaram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(SINAN,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epidemiológica dos casos notificados de Leishmaniose Visceral em Caxias, Maranhão,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 um estudo</w:t>
      </w:r>
      <w:r>
        <w:rPr>
          <w:spacing w:val="1"/>
        </w:rPr>
        <w:t> </w:t>
      </w:r>
      <w:r>
        <w:rPr/>
        <w:t>epidemiológico,</w:t>
      </w:r>
      <w:r>
        <w:rPr>
          <w:spacing w:val="1"/>
        </w:rPr>
        <w:t> </w:t>
      </w:r>
      <w:r>
        <w:rPr/>
        <w:t>transversal,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quantitativo. A coleta de dados foi realizada, utilizando-se o Sistema de Informações de</w:t>
      </w:r>
      <w:r>
        <w:rPr>
          <w:spacing w:val="1"/>
        </w:rPr>
        <w:t> </w:t>
      </w:r>
      <w:r>
        <w:rPr/>
        <w:t>Agravos de Notificação-SINAN. Foram analisadas as seguintes variáveis: sexo, faixa</w:t>
      </w:r>
      <w:r>
        <w:rPr>
          <w:spacing w:val="1"/>
        </w:rPr>
        <w:t> </w:t>
      </w:r>
      <w:r>
        <w:rPr/>
        <w:t>etária, ano, escolaridade, tipo de saída, evolução e tratamento e evolução da doença, no</w:t>
      </w:r>
      <w:r>
        <w:rPr>
          <w:spacing w:val="1"/>
        </w:rPr>
        <w:t> </w:t>
      </w:r>
      <w:r>
        <w:rPr/>
        <w:t>recorte de tempo 2015-2018. </w:t>
      </w:r>
      <w:r>
        <w:rPr>
          <w:b/>
        </w:rPr>
        <w:t>RESULTADOS: </w:t>
      </w:r>
      <w:r>
        <w:rPr/>
        <w:t>No período investigado, o município de</w:t>
      </w:r>
      <w:r>
        <w:rPr>
          <w:spacing w:val="1"/>
        </w:rPr>
        <w:t> </w:t>
      </w:r>
      <w:r>
        <w:rPr/>
        <w:t>Caxias registrou 93 casos. Observou-se que a LV é predominante no sexo masculino</w:t>
      </w:r>
      <w:r>
        <w:rPr>
          <w:spacing w:val="1"/>
        </w:rPr>
        <w:t> </w:t>
      </w:r>
      <w:r>
        <w:rPr/>
        <w:t>(n=50; 53,8%).Este</w:t>
      </w:r>
      <w:r>
        <w:rPr>
          <w:spacing w:val="1"/>
        </w:rPr>
        <w:t> </w:t>
      </w:r>
      <w:r>
        <w:rPr/>
        <w:t>resultado apresenta características semelhantes às da literatura, a</w:t>
      </w:r>
      <w:r>
        <w:rPr>
          <w:spacing w:val="1"/>
        </w:rPr>
        <w:t> </w:t>
      </w:r>
      <w:r>
        <w:rPr/>
        <w:t>qual sugere que homens</w:t>
      </w:r>
      <w:r>
        <w:rPr>
          <w:spacing w:val="1"/>
        </w:rPr>
        <w:t> </w:t>
      </w:r>
      <w:r>
        <w:rPr/>
        <w:t>estariam mais expostos ao vetor, provavelmente em função de</w:t>
      </w:r>
      <w:r>
        <w:rPr>
          <w:spacing w:val="1"/>
        </w:rPr>
        <w:t> </w:t>
      </w:r>
      <w:r>
        <w:rPr/>
        <w:t>desempenharem atividades</w:t>
      </w:r>
      <w:r>
        <w:rPr>
          <w:spacing w:val="1"/>
        </w:rPr>
        <w:t> </w:t>
      </w:r>
      <w:r>
        <w:rPr/>
        <w:t>ocupacionais e comportamentais mais próximas à fonte de</w:t>
      </w:r>
      <w:r>
        <w:rPr>
          <w:spacing w:val="1"/>
        </w:rPr>
        <w:t> </w:t>
      </w:r>
      <w:r>
        <w:rPr/>
        <w:t>infecção, concordando com o estudo</w:t>
      </w:r>
      <w:r>
        <w:rPr>
          <w:spacing w:val="1"/>
        </w:rPr>
        <w:t> </w:t>
      </w:r>
      <w:r>
        <w:rPr/>
        <w:t>de (DESJEUX,2001) no requisito domínio de</w:t>
      </w:r>
      <w:r>
        <w:rPr>
          <w:spacing w:val="1"/>
        </w:rPr>
        <w:t> </w:t>
      </w:r>
      <w:r>
        <w:rPr/>
        <w:t>idades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01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04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(n=34;</w:t>
      </w:r>
      <w:r>
        <w:rPr>
          <w:spacing w:val="1"/>
        </w:rPr>
        <w:t> </w:t>
      </w:r>
      <w:r>
        <w:rPr/>
        <w:t>36,6%),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epidemiologicamente indicador da proximidade precoce do ser</w:t>
      </w:r>
      <w:r>
        <w:rPr>
          <w:spacing w:val="1"/>
        </w:rPr>
        <w:t> </w:t>
      </w:r>
      <w:r>
        <w:rPr/>
        <w:t>humano com o cão,</w:t>
      </w:r>
      <w:r>
        <w:rPr>
          <w:spacing w:val="1"/>
        </w:rPr>
        <w:t> </w:t>
      </w:r>
      <w:r>
        <w:rPr/>
        <w:t>reservatório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vetor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meio</w:t>
      </w:r>
      <w:r>
        <w:rPr>
          <w:spacing w:val="60"/>
        </w:rPr>
        <w:t> </w:t>
      </w:r>
      <w:r>
        <w:rPr/>
        <w:t>(</w:t>
      </w:r>
      <w:r>
        <w:rPr>
          <w:i/>
        </w:rPr>
        <w:t>Lutzomyia</w:t>
      </w:r>
      <w:r>
        <w:rPr>
          <w:i/>
          <w:spacing w:val="1"/>
        </w:rPr>
        <w:t> </w:t>
      </w:r>
      <w:r>
        <w:rPr>
          <w:i/>
        </w:rPr>
        <w:t>longipalpis)</w:t>
      </w:r>
      <w:r>
        <w:rPr>
          <w:i/>
          <w:spacing w:val="32"/>
        </w:rPr>
        <w:t> </w:t>
      </w:r>
      <w:r>
        <w:rPr/>
        <w:t>(BARROS,2006).</w:t>
      </w:r>
      <w:r>
        <w:rPr>
          <w:spacing w:val="32"/>
        </w:rPr>
        <w:t> </w:t>
      </w:r>
      <w:r>
        <w:rPr/>
        <w:t>No</w:t>
      </w:r>
      <w:r>
        <w:rPr>
          <w:spacing w:val="35"/>
        </w:rPr>
        <w:t> </w:t>
      </w:r>
      <w:r>
        <w:rPr/>
        <w:t>que</w:t>
      </w:r>
      <w:r>
        <w:rPr>
          <w:spacing w:val="25"/>
        </w:rPr>
        <w:t> </w:t>
      </w:r>
      <w:r>
        <w:rPr/>
        <w:t>tange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escolaridade</w:t>
      </w:r>
      <w:r>
        <w:rPr>
          <w:spacing w:val="29"/>
        </w:rPr>
        <w:t> </w:t>
      </w:r>
      <w:r>
        <w:rPr/>
        <w:t>observou-se</w:t>
      </w:r>
      <w:r>
        <w:rPr>
          <w:spacing w:val="29"/>
        </w:rPr>
        <w:t> </w:t>
      </w:r>
      <w:r>
        <w:rPr/>
        <w:t>o</w:t>
      </w:r>
      <w:r>
        <w:rPr>
          <w:spacing w:val="35"/>
        </w:rPr>
        <w:t> </w:t>
      </w:r>
      <w:r>
        <w:rPr/>
        <w:t>predomino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5"/>
        <w:jc w:val="both"/>
      </w:pPr>
      <w:r>
        <w:rPr/>
        <w:t>do resultado</w:t>
      </w:r>
      <w:r>
        <w:rPr>
          <w:spacing w:val="1"/>
        </w:rPr>
        <w:t> </w:t>
      </w:r>
      <w:r>
        <w:rPr/>
        <w:t>“não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aplica”</w:t>
      </w:r>
      <w:r>
        <w:rPr>
          <w:spacing w:val="1"/>
        </w:rPr>
        <w:t> </w:t>
      </w:r>
      <w:r>
        <w:rPr/>
        <w:t>(n=45;</w:t>
      </w:r>
      <w:r>
        <w:rPr>
          <w:spacing w:val="1"/>
        </w:rPr>
        <w:t> </w:t>
      </w:r>
      <w:r>
        <w:rPr/>
        <w:t>48,4%),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preeminente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predominância foi 2017 (n=30; 32,3%). Verifica-se que no tipo de entrada o número de</w:t>
      </w:r>
      <w:r>
        <w:rPr>
          <w:spacing w:val="1"/>
        </w:rPr>
        <w:t> </w:t>
      </w:r>
      <w:r>
        <w:rPr/>
        <w:t>casos novos (n=89;</w:t>
      </w:r>
      <w:r>
        <w:rPr>
          <w:spacing w:val="1"/>
        </w:rPr>
        <w:t> </w:t>
      </w:r>
      <w:r>
        <w:rPr/>
        <w:t>95,7%), foi de maior incidência, no critério de confirmação o teste</w:t>
      </w:r>
      <w:r>
        <w:rPr>
          <w:spacing w:val="1"/>
        </w:rPr>
        <w:t> </w:t>
      </w:r>
      <w:r>
        <w:rPr/>
        <w:t>laboratorial (n=92; 98,9%),</w:t>
      </w:r>
      <w:r>
        <w:rPr>
          <w:spacing w:val="1"/>
        </w:rPr>
        <w:t> </w:t>
      </w:r>
      <w:r>
        <w:rPr/>
        <w:t>obteve prevalência e no que se refere a evolução (n=10;</w:t>
      </w:r>
      <w:r>
        <w:rPr>
          <w:spacing w:val="1"/>
        </w:rPr>
        <w:t> </w:t>
      </w:r>
      <w:r>
        <w:rPr/>
        <w:t>10,8%) evoluíram para óbito, (n=33;</w:t>
      </w:r>
      <w:r>
        <w:rPr>
          <w:spacing w:val="1"/>
        </w:rPr>
        <w:t> </w:t>
      </w:r>
      <w:r>
        <w:rPr/>
        <w:t>33,5%), foi ignorado e (n=47; 50,5%) evoluíram</w:t>
      </w:r>
      <w:r>
        <w:rPr>
          <w:spacing w:val="1"/>
        </w:rPr>
        <w:t> </w:t>
      </w:r>
      <w:r>
        <w:rPr/>
        <w:t>para a cura, uma das explicações para a</w:t>
      </w:r>
      <w:r>
        <w:rPr>
          <w:spacing w:val="60"/>
        </w:rPr>
        <w:t> </w:t>
      </w:r>
      <w:r>
        <w:rPr/>
        <w:t>proporção de cura nos casos notificados pode</w:t>
      </w:r>
      <w:r>
        <w:rPr>
          <w:spacing w:val="1"/>
        </w:rPr>
        <w:t> </w:t>
      </w:r>
      <w:r>
        <w:rPr/>
        <w:t>ser pelo preparo dos serviços de saúde do</w:t>
      </w:r>
      <w:r>
        <w:rPr>
          <w:spacing w:val="60"/>
        </w:rPr>
        <w:t> </w:t>
      </w:r>
      <w:r>
        <w:rPr/>
        <w:t>município ou pelo rápido encaminhamento</w:t>
      </w:r>
      <w:r>
        <w:rPr>
          <w:spacing w:val="1"/>
        </w:rPr>
        <w:t> </w:t>
      </w:r>
      <w:r>
        <w:rPr/>
        <w:t>dos pacientes para municípios com melhor estrutura</w:t>
      </w:r>
      <w:r>
        <w:rPr>
          <w:spacing w:val="1"/>
        </w:rPr>
        <w:t> </w:t>
      </w:r>
      <w:r>
        <w:rPr/>
        <w:t>para o tratamento dos doentes vale</w:t>
      </w:r>
      <w:r>
        <w:rPr>
          <w:spacing w:val="1"/>
        </w:rPr>
        <w:t> </w:t>
      </w:r>
      <w:r>
        <w:rPr/>
        <w:t>destacar que estes resultados apresentam características</w:t>
      </w:r>
      <w:r>
        <w:rPr>
          <w:spacing w:val="1"/>
        </w:rPr>
        <w:t> </w:t>
      </w:r>
      <w:r>
        <w:rPr/>
        <w:t>semelhantes às da literatura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coletadas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úteis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entender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características da</w:t>
      </w:r>
      <w:r>
        <w:rPr>
          <w:spacing w:val="1"/>
        </w:rPr>
        <w:t> </w:t>
      </w:r>
      <w:r>
        <w:rPr/>
        <w:t>Leishmaniose</w:t>
      </w:r>
      <w:r>
        <w:rPr>
          <w:spacing w:val="1"/>
        </w:rPr>
        <w:t> </w:t>
      </w:r>
      <w:r>
        <w:rPr/>
        <w:t>Visceral 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Caxias,</w:t>
      </w:r>
      <w:r>
        <w:rPr>
          <w:spacing w:val="1"/>
        </w:rPr>
        <w:t> </w:t>
      </w:r>
      <w:r>
        <w:rPr/>
        <w:t>confirmando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classificação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típica.</w:t>
      </w:r>
      <w:r>
        <w:rPr>
          <w:spacing w:val="1"/>
        </w:rPr>
        <w:t> </w:t>
      </w:r>
      <w:r>
        <w:rPr/>
        <w:t>Enfim,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vêm</w:t>
      </w:r>
      <w:r>
        <w:rPr>
          <w:spacing w:val="1"/>
        </w:rPr>
        <w:t> </w:t>
      </w:r>
      <w:r>
        <w:rPr/>
        <w:t>avigorar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 de reavaliar as estratégias utilizadas para o controle da doença, bem como a</w:t>
      </w:r>
      <w:r>
        <w:rPr>
          <w:spacing w:val="1"/>
        </w:rPr>
        <w:t> </w:t>
      </w:r>
      <w:r>
        <w:rPr/>
        <w:t>preocupação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incentivos governamentais.</w:t>
      </w:r>
    </w:p>
    <w:p>
      <w:pPr>
        <w:spacing w:before="182"/>
        <w:ind w:left="484" w:right="0" w:firstLine="0"/>
        <w:jc w:val="both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Leishmaniose</w:t>
      </w:r>
      <w:r>
        <w:rPr>
          <w:spacing w:val="-2"/>
          <w:sz w:val="24"/>
        </w:rPr>
        <w:t> </w:t>
      </w:r>
      <w:r>
        <w:rPr>
          <w:sz w:val="24"/>
        </w:rPr>
        <w:t>Visceral;</w:t>
      </w:r>
      <w:r>
        <w:rPr>
          <w:spacing w:val="-7"/>
          <w:sz w:val="24"/>
        </w:rPr>
        <w:t> </w:t>
      </w:r>
      <w:r>
        <w:rPr>
          <w:sz w:val="24"/>
        </w:rPr>
        <w:t>Epidemiologia;</w:t>
      </w:r>
      <w:r>
        <w:rPr>
          <w:spacing w:val="-7"/>
          <w:sz w:val="24"/>
        </w:rPr>
        <w:t> </w:t>
      </w:r>
      <w:r>
        <w:rPr>
          <w:sz w:val="24"/>
        </w:rPr>
        <w:t>Notificação.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2" w:lineRule="auto" w:before="132"/>
        <w:ind w:left="479" w:right="130"/>
        <w:jc w:val="both"/>
      </w:pPr>
      <w:r>
        <w:rPr/>
        <w:t>Sistema de Informação de Agravos de Notificação. Casos de Leishmaniose Visceral</w:t>
      </w:r>
      <w:r>
        <w:rPr>
          <w:spacing w:val="1"/>
        </w:rPr>
        <w:t> </w:t>
      </w:r>
      <w:r>
        <w:rPr/>
        <w:t>notificados em Caxias nos anos de 2015 e 2018: SINAN; 2020. [acessado 2020 set</w:t>
      </w:r>
      <w:r>
        <w:rPr>
          <w:spacing w:val="1"/>
        </w:rPr>
        <w:t> </w:t>
      </w:r>
      <w:r>
        <w:rPr/>
        <w:t>20].</w:t>
      </w:r>
      <w:r>
        <w:rPr>
          <w:spacing w:val="1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5"/>
        </w:rPr>
        <w:t> </w:t>
      </w:r>
      <w:hyperlink r:id="rId94">
        <w:r>
          <w:rPr>
            <w:u w:val="single"/>
          </w:rPr>
          <w:t>http://www.tabnet.datasus.gov.br/cgi/tabcgi</w:t>
        </w:r>
      </w:hyperlink>
    </w:p>
    <w:p>
      <w:pPr>
        <w:spacing w:line="360" w:lineRule="auto" w:before="161"/>
        <w:ind w:left="479" w:right="823" w:firstLine="0"/>
        <w:jc w:val="both"/>
        <w:rPr>
          <w:sz w:val="24"/>
        </w:rPr>
      </w:pPr>
      <w:r>
        <w:rPr>
          <w:sz w:val="24"/>
        </w:rPr>
        <w:t>DESJEUX,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leishmaniasis</w:t>
      </w:r>
      <w:r>
        <w:rPr>
          <w:spacing w:val="1"/>
          <w:sz w:val="24"/>
        </w:rPr>
        <w:t> </w:t>
      </w:r>
      <w:r>
        <w:rPr>
          <w:sz w:val="24"/>
        </w:rPr>
        <w:t>worldwide.</w:t>
      </w:r>
      <w:r>
        <w:rPr>
          <w:spacing w:val="1"/>
          <w:sz w:val="24"/>
        </w:rPr>
        <w:t> </w:t>
      </w:r>
      <w:r>
        <w:rPr>
          <w:b/>
          <w:sz w:val="24"/>
        </w:rPr>
        <w:t>Transactions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 the royal society of tropical medicine and hygiene</w:t>
      </w:r>
      <w:r>
        <w:rPr>
          <w:sz w:val="24"/>
        </w:rPr>
        <w:t>, v. 95, n.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239-243,</w:t>
      </w:r>
      <w:r>
        <w:rPr>
          <w:spacing w:val="4"/>
          <w:sz w:val="24"/>
        </w:rPr>
        <w:t> </w:t>
      </w:r>
      <w:r>
        <w:rPr>
          <w:sz w:val="24"/>
        </w:rPr>
        <w:t>2001.</w:t>
      </w:r>
    </w:p>
    <w:p>
      <w:pPr>
        <w:pStyle w:val="BodyText"/>
        <w:spacing w:line="360" w:lineRule="auto" w:before="165"/>
        <w:ind w:left="479" w:right="787"/>
        <w:jc w:val="both"/>
      </w:pPr>
      <w:r>
        <w:rPr/>
        <w:t>BARROS, V. L. L. </w:t>
      </w:r>
      <w:r>
        <w:rPr>
          <w:i/>
        </w:rPr>
        <w:t>et al. </w:t>
      </w:r>
      <w:r>
        <w:rPr/>
        <w:t>Estudo da importância do Gallus gallus como chamariz</w:t>
      </w:r>
      <w:r>
        <w:rPr>
          <w:spacing w:val="1"/>
        </w:rPr>
        <w:t> </w:t>
      </w:r>
      <w:r>
        <w:rPr/>
        <w:t>da Lutzomyia longipalpis (Diptera, Psychodidae, phlebotominae) no ambiente</w:t>
      </w:r>
      <w:r>
        <w:rPr>
          <w:spacing w:val="1"/>
        </w:rPr>
        <w:t> </w:t>
      </w:r>
      <w:r>
        <w:rPr/>
        <w:t>doméstico e caracterização de fonte alimentar do flebotomíneo na localidade de</w:t>
      </w:r>
      <w:r>
        <w:rPr>
          <w:spacing w:val="1"/>
        </w:rPr>
        <w:t> </w:t>
      </w:r>
      <w:r>
        <w:rPr/>
        <w:t>Preiçueira, município de São José de Ribamar-MA, em 2005. 2006</w:t>
      </w:r>
      <w:r>
        <w:rPr>
          <w:b/>
        </w:rPr>
        <w:t>. Revista da</w:t>
      </w:r>
      <w:r>
        <w:rPr>
          <w:b/>
          <w:spacing w:val="1"/>
        </w:rPr>
        <w:t> </w:t>
      </w:r>
      <w:r>
        <w:rPr>
          <w:b/>
        </w:rPr>
        <w:t>Sociedade Brasileira</w:t>
      </w:r>
      <w:r>
        <w:rPr>
          <w:b/>
          <w:spacing w:val="2"/>
        </w:rPr>
        <w:t> </w:t>
      </w:r>
      <w:r>
        <w:rPr>
          <w:b/>
        </w:rPr>
        <w:t>de Medicina Tropical</w:t>
      </w:r>
      <w:r>
        <w:rPr/>
        <w:t>.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41,</w:t>
      </w:r>
      <w:r>
        <w:rPr>
          <w:spacing w:val="3"/>
        </w:rPr>
        <w:t> </w:t>
      </w:r>
      <w:r>
        <w:rPr/>
        <w:t>n.4,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358-364,</w:t>
      </w:r>
      <w:r>
        <w:rPr>
          <w:spacing w:val="-2"/>
        </w:rPr>
        <w:t> </w:t>
      </w:r>
      <w:r>
        <w:rPr/>
        <w:t>2006.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01"/>
        <w:jc w:val="center"/>
      </w:pPr>
      <w:bookmarkStart w:name="LESÃO EPITELIAL EM CAVIDADE ORAL ASSOCIA" w:id="315"/>
      <w:bookmarkEnd w:id="315"/>
      <w:r>
        <w:rPr>
          <w:b w:val="0"/>
        </w:rPr>
      </w:r>
      <w:bookmarkStart w:name="_bookmark157" w:id="316"/>
      <w:bookmarkEnd w:id="316"/>
      <w:r>
        <w:rPr>
          <w:b w:val="0"/>
        </w:rPr>
      </w:r>
      <w:r>
        <w:rPr/>
        <w:t>LESÃO EPITELIAL EM CAVIDADE ORAL ASSOCIADA À HPV: RELATO</w:t>
      </w:r>
      <w:r>
        <w:rPr>
          <w:spacing w:val="-57"/>
        </w:rPr>
        <w:t> </w:t>
      </w:r>
      <w:r>
        <w:rPr/>
        <w:t>DE CASO</w:t>
      </w:r>
    </w:p>
    <w:p>
      <w:pPr>
        <w:pStyle w:val="BodyText"/>
        <w:spacing w:line="360" w:lineRule="auto" w:before="4"/>
        <w:ind w:left="710" w:right="362" w:hanging="12"/>
        <w:jc w:val="center"/>
      </w:pPr>
      <w:r>
        <w:rPr/>
        <w:t>Mônica Ribeiro de Oliveira Santana</w:t>
      </w:r>
      <w:r>
        <w:rPr>
          <w:vertAlign w:val="superscript"/>
        </w:rPr>
        <w:t>1</w:t>
      </w:r>
      <w:r>
        <w:rPr>
          <w:vertAlign w:val="baseline"/>
        </w:rPr>
        <w:t>; Monica Moreno de Carvalho</w:t>
      </w:r>
      <w:r>
        <w:rPr>
          <w:vertAlign w:val="superscript"/>
        </w:rPr>
        <w:t>1</w:t>
      </w:r>
      <w:r>
        <w:rPr>
          <w:vertAlign w:val="baseline"/>
        </w:rPr>
        <w:t>; Caroline</w:t>
      </w:r>
      <w:r>
        <w:rPr>
          <w:spacing w:val="1"/>
          <w:vertAlign w:val="baseline"/>
        </w:rPr>
        <w:t> </w:t>
      </w:r>
      <w:r>
        <w:rPr>
          <w:vertAlign w:val="baseline"/>
        </w:rPr>
        <w:t>Liberato Marchiolli</w:t>
      </w:r>
      <w:r>
        <w:rPr>
          <w:vertAlign w:val="superscript"/>
        </w:rPr>
        <w:t>1</w:t>
      </w:r>
      <w:r>
        <w:rPr>
          <w:vertAlign w:val="baseline"/>
        </w:rPr>
        <w:t>; Maria Eduarda de Freitas Santana Oliveira</w:t>
      </w:r>
      <w:r>
        <w:rPr>
          <w:vertAlign w:val="superscript"/>
        </w:rPr>
        <w:t>1</w:t>
      </w:r>
      <w:r>
        <w:rPr>
          <w:vertAlign w:val="baseline"/>
        </w:rPr>
        <w:t>, Luciana Estevam</w:t>
      </w:r>
      <w:r>
        <w:rPr>
          <w:spacing w:val="-57"/>
          <w:vertAlign w:val="baseline"/>
        </w:rPr>
        <w:t> </w:t>
      </w:r>
      <w:r>
        <w:rPr>
          <w:vertAlign w:val="baseline"/>
        </w:rPr>
        <w:t>Simonato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2" w:lineRule="auto"/>
        <w:ind w:left="489" w:right="150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Academica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Odontologia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Odontologia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/>
        <w:ind w:left="479" w:right="129" w:firstLine="4"/>
        <w:jc w:val="both"/>
      </w:pPr>
      <w:r>
        <w:rPr>
          <w:b/>
        </w:rPr>
        <w:t>INTRODUÇÃO:    </w:t>
      </w:r>
      <w:r>
        <w:rPr>
          <w:b/>
          <w:spacing w:val="1"/>
        </w:rPr>
        <w:t> </w:t>
      </w:r>
      <w:r>
        <w:rPr/>
        <w:t>O     </w:t>
      </w:r>
      <w:r>
        <w:rPr>
          <w:spacing w:val="1"/>
        </w:rPr>
        <w:t> </w:t>
      </w:r>
      <w:r>
        <w:rPr/>
        <w:t>papilomavírus     </w:t>
      </w:r>
      <w:r>
        <w:rPr>
          <w:spacing w:val="1"/>
        </w:rPr>
        <w:t> </w:t>
      </w:r>
      <w:r>
        <w:rPr/>
        <w:t>Humano     </w:t>
      </w:r>
      <w:r>
        <w:rPr>
          <w:spacing w:val="1"/>
        </w:rPr>
        <w:t> </w:t>
      </w:r>
      <w:r>
        <w:rPr/>
        <w:t>(HPV),     </w:t>
      </w:r>
      <w:r>
        <w:rPr>
          <w:spacing w:val="1"/>
        </w:rPr>
        <w:t> </w:t>
      </w:r>
      <w:r>
        <w:rPr/>
        <w:t>pertence     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família Papillomaviridae que possui mais de 150 genótipos do vírus, caracterizada pela</w:t>
      </w:r>
      <w:r>
        <w:rPr>
          <w:spacing w:val="1"/>
        </w:rPr>
        <w:t> </w:t>
      </w:r>
      <w:r>
        <w:rPr/>
        <w:t>proliferação benigna ou maligna do epitélio escamoso estratificado induzido pelo vírus</w:t>
      </w:r>
      <w:r>
        <w:rPr>
          <w:spacing w:val="1"/>
        </w:rPr>
        <w:t> </w:t>
      </w:r>
      <w:r>
        <w:rPr/>
        <w:t>que infectam a pele e a mucosa. A transmissão de um indivíduo para outro se dá através</w:t>
      </w:r>
      <w:r>
        <w:rPr>
          <w:spacing w:val="1"/>
        </w:rPr>
        <w:t> </w:t>
      </w:r>
      <w:r>
        <w:rPr/>
        <w:t>de contato direto, relação sexual e durante o parto de mãe para filho. Clinicamente, é</w:t>
      </w:r>
      <w:r>
        <w:rPr>
          <w:spacing w:val="1"/>
        </w:rPr>
        <w:t> </w:t>
      </w:r>
      <w:r>
        <w:rPr/>
        <w:t>observado</w:t>
      </w:r>
      <w:r>
        <w:rPr>
          <w:spacing w:val="60"/>
        </w:rPr>
        <w:t> </w:t>
      </w:r>
      <w:r>
        <w:rPr/>
        <w:t>como</w:t>
      </w:r>
      <w:r>
        <w:rPr>
          <w:spacing w:val="60"/>
        </w:rPr>
        <w:t> </w:t>
      </w:r>
      <w:r>
        <w:rPr/>
        <w:t>um crescimento</w:t>
      </w:r>
      <w:r>
        <w:rPr>
          <w:spacing w:val="60"/>
        </w:rPr>
        <w:t> </w:t>
      </w:r>
      <w:r>
        <w:rPr/>
        <w:t>exofílico</w:t>
      </w:r>
      <w:r>
        <w:rPr>
          <w:spacing w:val="60"/>
        </w:rPr>
        <w:t> </w:t>
      </w:r>
      <w:r>
        <w:rPr/>
        <w:t>com superfície</w:t>
      </w:r>
      <w:r>
        <w:rPr>
          <w:spacing w:val="60"/>
        </w:rPr>
        <w:t> </w:t>
      </w:r>
      <w:r>
        <w:rPr/>
        <w:t>rugosa,</w:t>
      </w:r>
      <w:r>
        <w:rPr>
          <w:spacing w:val="60"/>
        </w:rPr>
        <w:t> </w:t>
      </w:r>
      <w:r>
        <w:rPr/>
        <w:t>que se</w:t>
      </w:r>
      <w:r>
        <w:rPr>
          <w:spacing w:val="60"/>
        </w:rPr>
        <w:t> </w:t>
      </w:r>
      <w:r>
        <w:rPr/>
        <w:t>assemelha</w:t>
      </w:r>
      <w:r>
        <w:rPr>
          <w:spacing w:val="1"/>
        </w:rPr>
        <w:t> </w:t>
      </w:r>
      <w:r>
        <w:rPr/>
        <w:t>à couve</w:t>
      </w:r>
      <w:r>
        <w:rPr>
          <w:spacing w:val="1"/>
        </w:rPr>
        <w:t> </w:t>
      </w:r>
      <w:r>
        <w:rPr/>
        <w:t>flor,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séssil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pediculada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indolor,</w:t>
      </w:r>
      <w:r>
        <w:rPr>
          <w:spacing w:val="60"/>
        </w:rPr>
        <w:t> </w:t>
      </w:r>
      <w:r>
        <w:rPr/>
        <w:t>geralmente,</w:t>
      </w:r>
      <w:r>
        <w:rPr>
          <w:spacing w:val="60"/>
        </w:rPr>
        <w:t> </w:t>
      </w:r>
      <w:r>
        <w:rPr/>
        <w:t>manifesta-se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região anogenital e na região da cavidade oral, preferencialmente, em língua, lábios,</w:t>
      </w:r>
      <w:r>
        <w:rPr>
          <w:spacing w:val="1"/>
        </w:rPr>
        <w:t> </w:t>
      </w:r>
      <w:r>
        <w:rPr/>
        <w:t>úvula e palato duro. O diagnóstico é por exame clínico e histopatológico, e a remoção</w:t>
      </w:r>
      <w:r>
        <w:rPr>
          <w:spacing w:val="1"/>
        </w:rPr>
        <w:t> </w:t>
      </w:r>
      <w:r>
        <w:rPr/>
        <w:t>cirúrgica representa o tratamento de escolha, cujo objetivo é a remoção da lesão visível,</w:t>
      </w:r>
      <w:r>
        <w:rPr>
          <w:spacing w:val="1"/>
        </w:rPr>
        <w:t> </w:t>
      </w:r>
      <w:r>
        <w:rPr/>
        <w:t>sendo rara a recidiva. </w:t>
      </w:r>
      <w:r>
        <w:rPr>
          <w:b/>
        </w:rPr>
        <w:t>OBJETIVO: </w:t>
      </w:r>
      <w:r>
        <w:rPr/>
        <w:t>O presente trabalho teve como objetivo relatar um</w:t>
      </w:r>
      <w:r>
        <w:rPr>
          <w:spacing w:val="1"/>
        </w:rPr>
        <w:t> </w:t>
      </w:r>
      <w:r>
        <w:rPr/>
        <w:t>caso de lesão epitelial proliferativa em freio lingual associada à HPV, com ênfase nos</w:t>
      </w:r>
      <w:r>
        <w:rPr>
          <w:spacing w:val="1"/>
        </w:rPr>
        <w:t> </w:t>
      </w:r>
      <w:r>
        <w:rPr/>
        <w:t>dados clínicos e</w:t>
      </w:r>
      <w:r>
        <w:rPr>
          <w:spacing w:val="1"/>
        </w:rPr>
        <w:t> </w:t>
      </w:r>
      <w:r>
        <w:rPr/>
        <w:t>histológicos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oral.</w:t>
      </w:r>
      <w:r>
        <w:rPr>
          <w:spacing w:val="1"/>
        </w:rPr>
        <w:t> </w:t>
      </w:r>
      <w:r>
        <w:rPr>
          <w:b/>
        </w:rPr>
        <w:t>RELATO DO CASO:</w:t>
      </w:r>
      <w:r>
        <w:rPr>
          <w:b/>
          <w:spacing w:val="1"/>
        </w:rPr>
        <w:t> </w:t>
      </w:r>
      <w:r>
        <w:rPr/>
        <w:t>Paciente do sexo masculino, 37 anos de idade, leucoderma procurou atendimento no</w:t>
      </w:r>
      <w:r>
        <w:rPr>
          <w:spacing w:val="1"/>
        </w:rPr>
        <w:t> </w:t>
      </w:r>
      <w:r>
        <w:rPr/>
        <w:t>ambulatório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Associação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Voluntários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(AVCC)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Fernandópolis/SP com a queixa de lesão em boca. Durante a anamnese o paciente negou</w:t>
      </w:r>
      <w:r>
        <w:rPr>
          <w:spacing w:val="-57"/>
        </w:rPr>
        <w:t> </w:t>
      </w:r>
      <w:r>
        <w:rPr/>
        <w:t>ser tabagista e etilista, fazer uso de medicações e doenças pregressas. Ao exame físico</w:t>
      </w:r>
      <w:r>
        <w:rPr>
          <w:spacing w:val="1"/>
        </w:rPr>
        <w:t> </w:t>
      </w:r>
      <w:r>
        <w:rPr/>
        <w:t>extraoral nada digno de nota foi observado. Ao exame intrabucal foi verificada lesão</w:t>
      </w:r>
      <w:r>
        <w:rPr>
          <w:spacing w:val="1"/>
        </w:rPr>
        <w:t> </w:t>
      </w:r>
      <w:r>
        <w:rPr/>
        <w:t>nodular</w:t>
      </w:r>
      <w:r>
        <w:rPr>
          <w:spacing w:val="1"/>
        </w:rPr>
        <w:t> </w:t>
      </w:r>
      <w:r>
        <w:rPr/>
        <w:t>em freio</w:t>
      </w:r>
      <w:r>
        <w:rPr>
          <w:spacing w:val="1"/>
        </w:rPr>
        <w:t> </w:t>
      </w:r>
      <w:r>
        <w:rPr/>
        <w:t>lingual de</w:t>
      </w:r>
      <w:r>
        <w:rPr>
          <w:spacing w:val="1"/>
        </w:rPr>
        <w:t> </w:t>
      </w:r>
      <w:r>
        <w:rPr/>
        <w:t>superfície</w:t>
      </w:r>
      <w:r>
        <w:rPr>
          <w:spacing w:val="1"/>
        </w:rPr>
        <w:t> </w:t>
      </w:r>
      <w:r>
        <w:rPr/>
        <w:t>verruciforme,</w:t>
      </w:r>
      <w:r>
        <w:rPr>
          <w:spacing w:val="1"/>
        </w:rPr>
        <w:t> </w:t>
      </w:r>
      <w:r>
        <w:rPr/>
        <w:t>pediculada e</w:t>
      </w:r>
      <w:r>
        <w:rPr>
          <w:spacing w:val="1"/>
        </w:rPr>
        <w:t> </w:t>
      </w:r>
      <w:r>
        <w:rPr/>
        <w:t>indolor,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hipótese</w:t>
      </w:r>
      <w:r>
        <w:rPr>
          <w:spacing w:val="1"/>
        </w:rPr>
        <w:t> </w:t>
      </w:r>
      <w:r>
        <w:rPr/>
        <w:t>diagnóstica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papiloma</w:t>
      </w:r>
      <w:r>
        <w:rPr>
          <w:spacing w:val="1"/>
        </w:rPr>
        <w:t> </w:t>
      </w:r>
      <w:r>
        <w:rPr/>
        <w:t>escamoso.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conduta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realização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biopsia excisional e o material coletado foi encaminhado para análise histopatológica,</w:t>
      </w:r>
      <w:r>
        <w:rPr>
          <w:spacing w:val="1"/>
        </w:rPr>
        <w:t> </w:t>
      </w:r>
      <w:r>
        <w:rPr/>
        <w:t>que verificou presença de proliferação acentuada do epitélio formando projeções acima</w:t>
      </w:r>
      <w:r>
        <w:rPr>
          <w:spacing w:val="1"/>
        </w:rPr>
        <w:t> </w:t>
      </w:r>
      <w:r>
        <w:rPr/>
        <w:t>da superfície da mucosa que são sustentadas por tecido conjuntivo, hiperqueratose e</w:t>
      </w:r>
      <w:r>
        <w:rPr>
          <w:spacing w:val="1"/>
        </w:rPr>
        <w:t> </w:t>
      </w:r>
      <w:r>
        <w:rPr/>
        <w:t>coilocitose confirmando o diagnóstico de papiloma escamoso oral.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relatado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revisada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concluir,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9"/>
        </w:rPr>
        <w:t> </w:t>
      </w:r>
      <w:r>
        <w:rPr/>
        <w:t>clínico</w:t>
      </w:r>
      <w:r>
        <w:rPr>
          <w:spacing w:val="10"/>
        </w:rPr>
        <w:t> </w:t>
      </w:r>
      <w:r>
        <w:rPr/>
        <w:t>das</w:t>
      </w:r>
      <w:r>
        <w:rPr>
          <w:spacing w:val="3"/>
        </w:rPr>
        <w:t> </w:t>
      </w:r>
      <w:r>
        <w:rPr/>
        <w:t>características</w:t>
      </w:r>
      <w:r>
        <w:rPr>
          <w:spacing w:val="3"/>
        </w:rPr>
        <w:t> </w:t>
      </w:r>
      <w:r>
        <w:rPr/>
        <w:t>desta</w:t>
      </w:r>
      <w:r>
        <w:rPr>
          <w:spacing w:val="4"/>
        </w:rPr>
        <w:t> </w:t>
      </w:r>
      <w:r>
        <w:rPr/>
        <w:t>lesão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estrema</w:t>
      </w:r>
      <w:r>
        <w:rPr>
          <w:spacing w:val="9"/>
        </w:rPr>
        <w:t> </w:t>
      </w:r>
      <w:r>
        <w:rPr/>
        <w:t>importância,</w:t>
      </w:r>
      <w:r>
        <w:rPr>
          <w:spacing w:val="7"/>
        </w:rPr>
        <w:t> </w:t>
      </w:r>
      <w:r>
        <w:rPr/>
        <w:t>visto</w:t>
      </w:r>
      <w:r>
        <w:rPr>
          <w:spacing w:val="5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o HPV é a infecção genital mais frequente na população sexualmente ativa e podem</w:t>
      </w:r>
      <w:r>
        <w:rPr>
          <w:spacing w:val="1"/>
        </w:rPr>
        <w:t> </w:t>
      </w:r>
      <w:r>
        <w:rPr/>
        <w:t>desenvolver lesões epiteliais benignas ou malignas, assim os cirurgiões-dentistas devem</w:t>
      </w:r>
      <w:r>
        <w:rPr>
          <w:spacing w:val="1"/>
        </w:rPr>
        <w:t> </w:t>
      </w:r>
      <w:r>
        <w:rPr/>
        <w:t>orientar o paciente da natureza desta lesão para o uso de medidas de prevenção. Mas é</w:t>
      </w:r>
      <w:r>
        <w:rPr>
          <w:spacing w:val="1"/>
        </w:rPr>
        <w:t> </w:t>
      </w:r>
      <w:r>
        <w:rPr/>
        <w:t>indispensável</w:t>
      </w:r>
      <w:r>
        <w:rPr>
          <w:spacing w:val="1"/>
        </w:rPr>
        <w:t> </w:t>
      </w:r>
      <w:r>
        <w:rPr/>
        <w:t>á</w:t>
      </w:r>
      <w:r>
        <w:rPr>
          <w:spacing w:val="1"/>
        </w:rPr>
        <w:t> </w:t>
      </w:r>
      <w:r>
        <w:rPr/>
        <w:t>analise</w:t>
      </w:r>
      <w:r>
        <w:rPr>
          <w:spacing w:val="1"/>
        </w:rPr>
        <w:t> </w:t>
      </w:r>
      <w:r>
        <w:rPr/>
        <w:t>histopatológica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confirmar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oral,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</w:t>
      </w:r>
      <w:r>
        <w:rPr>
          <w:spacing w:val="4"/>
        </w:rPr>
        <w:t> </w:t>
      </w:r>
      <w:r>
        <w:rPr/>
        <w:t>clínico</w:t>
      </w:r>
      <w:r>
        <w:rPr>
          <w:spacing w:val="5"/>
        </w:rPr>
        <w:t> </w:t>
      </w:r>
      <w:r>
        <w:rPr/>
        <w:t>é insuficiente para a associação</w:t>
      </w:r>
      <w:r>
        <w:rPr>
          <w:spacing w:val="5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5"/>
        </w:rPr>
        <w:t> </w:t>
      </w:r>
      <w:r>
        <w:rPr/>
        <w:t>HPV.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484" w:right="0" w:firstLine="0"/>
        <w:jc w:val="left"/>
        <w:rPr>
          <w:sz w:val="24"/>
        </w:rPr>
      </w:pPr>
      <w:r>
        <w:rPr>
          <w:b/>
          <w:sz w:val="24"/>
        </w:rPr>
        <w:t>Palavras-chaves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Neoplasias bucais;</w:t>
      </w:r>
      <w:r>
        <w:rPr>
          <w:spacing w:val="-9"/>
          <w:sz w:val="24"/>
        </w:rPr>
        <w:t> </w:t>
      </w:r>
      <w:r>
        <w:rPr>
          <w:sz w:val="24"/>
        </w:rPr>
        <w:t>Papiloma</w:t>
      </w:r>
      <w:r>
        <w:rPr>
          <w:spacing w:val="-3"/>
          <w:sz w:val="24"/>
        </w:rPr>
        <w:t> </w:t>
      </w:r>
      <w:r>
        <w:rPr>
          <w:sz w:val="24"/>
        </w:rPr>
        <w:t>escamoso</w:t>
      </w:r>
      <w:r>
        <w:rPr>
          <w:spacing w:val="-4"/>
          <w:sz w:val="24"/>
        </w:rPr>
        <w:t> </w:t>
      </w:r>
      <w:r>
        <w:rPr>
          <w:sz w:val="24"/>
        </w:rPr>
        <w:t>oral.</w:t>
      </w:r>
    </w:p>
    <w:p>
      <w:pPr>
        <w:pStyle w:val="BodyText"/>
        <w:rPr>
          <w:sz w:val="26"/>
        </w:rPr>
      </w:pPr>
    </w:p>
    <w:p>
      <w:pPr>
        <w:pStyle w:val="Heading2"/>
        <w:spacing w:before="170"/>
        <w:ind w:left="484"/>
      </w:pPr>
      <w:r>
        <w:rPr/>
        <w:t>Referências:</w:t>
      </w:r>
    </w:p>
    <w:p>
      <w:pPr>
        <w:pStyle w:val="ListParagraph"/>
        <w:numPr>
          <w:ilvl w:val="0"/>
          <w:numId w:val="95"/>
        </w:numPr>
        <w:tabs>
          <w:tab w:pos="706" w:val="left" w:leader="none"/>
        </w:tabs>
        <w:spacing w:line="360" w:lineRule="auto" w:before="137" w:after="0"/>
        <w:ind w:left="479" w:right="144" w:firstLine="24"/>
        <w:jc w:val="both"/>
        <w:rPr>
          <w:sz w:val="24"/>
        </w:rPr>
      </w:pPr>
      <w:r>
        <w:rPr>
          <w:sz w:val="24"/>
        </w:rPr>
        <w:t>SILVA, Ednaldo José </w:t>
      </w:r>
      <w:r>
        <w:rPr>
          <w:i/>
          <w:sz w:val="24"/>
        </w:rPr>
        <w:t>et al</w:t>
      </w:r>
      <w:r>
        <w:rPr>
          <w:sz w:val="24"/>
        </w:rPr>
        <w:t>. Considerações relacionadas ao diagnóstico e tratamento</w:t>
      </w:r>
      <w:r>
        <w:rPr>
          <w:spacing w:val="1"/>
          <w:sz w:val="24"/>
        </w:rPr>
        <w:t> </w:t>
      </w:r>
      <w:r>
        <w:rPr>
          <w:sz w:val="24"/>
        </w:rPr>
        <w:t>do papilomavírus</w:t>
      </w:r>
      <w:r>
        <w:rPr>
          <w:spacing w:val="1"/>
          <w:sz w:val="24"/>
        </w:rPr>
        <w:t> </w:t>
      </w:r>
      <w:r>
        <w:rPr>
          <w:sz w:val="24"/>
        </w:rPr>
        <w:t>humano</w:t>
      </w:r>
      <w:r>
        <w:rPr>
          <w:spacing w:val="1"/>
          <w:sz w:val="24"/>
        </w:rPr>
        <w:t> </w:t>
      </w:r>
      <w:r>
        <w:rPr>
          <w:sz w:val="24"/>
        </w:rPr>
        <w:t>(HPV)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CAVIDADE</w:t>
      </w:r>
      <w:r>
        <w:rPr>
          <w:spacing w:val="1"/>
          <w:sz w:val="24"/>
        </w:rPr>
        <w:t> </w:t>
      </w:r>
      <w:r>
        <w:rPr>
          <w:sz w:val="24"/>
        </w:rPr>
        <w:t>ORAL.</w:t>
      </w:r>
      <w:r>
        <w:rPr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Odontológica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Paulo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l.</w:t>
      </w:r>
      <w:r>
        <w:rPr>
          <w:sz w:val="24"/>
        </w:rPr>
        <w:t>],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117-25,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-4"/>
          <w:sz w:val="24"/>
        </w:rPr>
        <w:t> </w:t>
      </w:r>
      <w:r>
        <w:rPr>
          <w:sz w:val="24"/>
        </w:rPr>
        <w:t>ago.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95"/>
        </w:numPr>
        <w:tabs>
          <w:tab w:pos="682" w:val="left" w:leader="none"/>
        </w:tabs>
        <w:spacing w:line="360" w:lineRule="auto" w:before="2" w:after="0"/>
        <w:ind w:left="479" w:right="129" w:firstLine="0"/>
        <w:jc w:val="both"/>
        <w:rPr>
          <w:sz w:val="24"/>
        </w:rPr>
      </w:pPr>
      <w:r>
        <w:rPr>
          <w:sz w:val="24"/>
        </w:rPr>
        <w:t>FERRARO, Cíntia Tereza Lima </w:t>
      </w:r>
      <w:r>
        <w:rPr>
          <w:i/>
          <w:sz w:val="24"/>
        </w:rPr>
        <w:t>et al</w:t>
      </w:r>
      <w:r>
        <w:rPr>
          <w:sz w:val="24"/>
        </w:rPr>
        <w:t>. Infecção oral pelo HPV e lesões epiteliais</w:t>
      </w:r>
      <w:r>
        <w:rPr>
          <w:spacing w:val="1"/>
          <w:sz w:val="24"/>
        </w:rPr>
        <w:t> </w:t>
      </w:r>
      <w:r>
        <w:rPr>
          <w:sz w:val="24"/>
        </w:rPr>
        <w:t>proliferativas associadas. </w:t>
      </w:r>
      <w:r>
        <w:rPr>
          <w:b/>
          <w:sz w:val="24"/>
        </w:rPr>
        <w:t>Jornal Brasileiro Patologia Med Lab</w:t>
      </w:r>
      <w:r>
        <w:rPr>
          <w:sz w:val="24"/>
        </w:rPr>
        <w:t>, [</w:t>
      </w:r>
      <w:r>
        <w:rPr>
          <w:i/>
          <w:sz w:val="24"/>
        </w:rPr>
        <w:t>S. l.</w:t>
      </w:r>
      <w:r>
        <w:rPr>
          <w:sz w:val="24"/>
        </w:rPr>
        <w:t>], p. 451-459, 20</w:t>
      </w:r>
      <w:r>
        <w:rPr>
          <w:spacing w:val="1"/>
          <w:sz w:val="24"/>
        </w:rPr>
        <w:t> </w:t>
      </w:r>
      <w:r>
        <w:rPr>
          <w:sz w:val="24"/>
        </w:rPr>
        <w:t>ago.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8" w:right="153"/>
        <w:jc w:val="center"/>
      </w:pPr>
      <w:bookmarkStart w:name="REPERCUSSÕES CLÍNICAS ASSOCIADAS A RECÉM" w:id="317"/>
      <w:bookmarkEnd w:id="317"/>
      <w:r>
        <w:rPr>
          <w:b w:val="0"/>
        </w:rPr>
      </w:r>
      <w:bookmarkStart w:name="_bookmark158" w:id="318"/>
      <w:bookmarkEnd w:id="318"/>
      <w:r>
        <w:rPr>
          <w:b w:val="0"/>
        </w:rPr>
      </w:r>
      <w:r>
        <w:rPr/>
        <w:t>REPERCUSSÕES CLÍNICAS ASSOCIADAS A RECÉM-NASCIDOS</w:t>
      </w:r>
      <w:r>
        <w:rPr>
          <w:spacing w:val="-57"/>
        </w:rPr>
        <w:t> </w:t>
      </w:r>
      <w:r>
        <w:rPr/>
        <w:t>EXPOSTOS</w:t>
      </w:r>
      <w:r>
        <w:rPr>
          <w:spacing w:val="2"/>
        </w:rPr>
        <w:t> </w:t>
      </w:r>
      <w:r>
        <w:rPr/>
        <w:t>A CAFEÍNA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GESTAÇÃO</w:t>
      </w:r>
    </w:p>
    <w:p>
      <w:pPr>
        <w:pStyle w:val="BodyText"/>
        <w:spacing w:line="362" w:lineRule="auto" w:before="4"/>
        <w:ind w:left="489" w:right="153"/>
        <w:jc w:val="center"/>
      </w:pPr>
      <w:r>
        <w:rPr/>
        <w:t>Caroline</w:t>
      </w:r>
      <w:r>
        <w:rPr>
          <w:spacing w:val="-3"/>
        </w:rPr>
        <w:t> </w:t>
      </w:r>
      <w:r>
        <w:rPr/>
        <w:t>Taiane</w:t>
      </w:r>
      <w:r>
        <w:rPr>
          <w:spacing w:val="-2"/>
        </w:rPr>
        <w:t> </w:t>
      </w:r>
      <w:r>
        <w:rPr/>
        <w:t>Santos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Silva</w:t>
      </w:r>
      <w:r>
        <w:rPr>
          <w:spacing w:val="-2"/>
        </w:rPr>
        <w:t> </w:t>
      </w:r>
      <w:r>
        <w:rPr/>
        <w:t>¹;</w:t>
      </w:r>
      <w:r>
        <w:rPr>
          <w:spacing w:val="-6"/>
        </w:rPr>
        <w:t> </w:t>
      </w:r>
      <w:r>
        <w:rPr/>
        <w:t>Maria</w:t>
      </w:r>
      <w:r>
        <w:rPr>
          <w:spacing w:val="-3"/>
        </w:rPr>
        <w:t> </w:t>
      </w:r>
      <w:r>
        <w:rPr/>
        <w:t>Luiza</w:t>
      </w:r>
      <w:r>
        <w:rPr>
          <w:spacing w:val="-2"/>
        </w:rPr>
        <w:t> </w:t>
      </w:r>
      <w:r>
        <w:rPr/>
        <w:t>Farias</w:t>
      </w:r>
      <w:r>
        <w:rPr>
          <w:spacing w:val="-3"/>
        </w:rPr>
        <w:t> </w:t>
      </w:r>
      <w:r>
        <w:rPr/>
        <w:t>Fonsêca</w:t>
      </w:r>
      <w:r>
        <w:rPr>
          <w:spacing w:val="-2"/>
        </w:rPr>
        <w:t> </w:t>
      </w:r>
      <w:r>
        <w:rPr/>
        <w:t>¹;</w:t>
      </w:r>
      <w:r>
        <w:rPr>
          <w:spacing w:val="-6"/>
        </w:rPr>
        <w:t> </w:t>
      </w:r>
      <w:r>
        <w:rPr/>
        <w:t>Jackeline</w:t>
      </w:r>
      <w:r>
        <w:rPr>
          <w:spacing w:val="-2"/>
        </w:rPr>
        <w:t> </w:t>
      </w:r>
      <w:r>
        <w:rPr/>
        <w:t>Araujo</w:t>
      </w:r>
      <w:r>
        <w:rPr>
          <w:spacing w:val="2"/>
        </w:rPr>
        <w:t> </w:t>
      </w:r>
      <w:r>
        <w:rPr/>
        <w:t>da</w:t>
      </w:r>
      <w:r>
        <w:rPr>
          <w:spacing w:val="-57"/>
        </w:rPr>
        <w:t> </w:t>
      </w:r>
      <w:r>
        <w:rPr/>
        <w:t>Silva Oliveira¹; Rebeca Silva dos Anjos¹; Yasmin Maria Mello Lima ¹ Tatiane dos</w:t>
      </w:r>
      <w:r>
        <w:rPr>
          <w:spacing w:val="1"/>
        </w:rPr>
        <w:t> </w:t>
      </w:r>
      <w:r>
        <w:rPr/>
        <w:t>Santos Pessoa</w:t>
      </w:r>
      <w:r>
        <w:rPr>
          <w:spacing w:val="-4"/>
        </w:rPr>
        <w:t> </w:t>
      </w:r>
      <w:r>
        <w:rPr/>
        <w:t>²</w:t>
      </w:r>
    </w:p>
    <w:p>
      <w:pPr>
        <w:pStyle w:val="BodyText"/>
        <w:spacing w:line="362" w:lineRule="auto" w:before="152"/>
        <w:ind w:left="811" w:right="471" w:hanging="5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Salvador</w:t>
      </w:r>
      <w:r>
        <w:rPr>
          <w:spacing w:val="4"/>
          <w:vertAlign w:val="baseline"/>
        </w:rPr>
        <w:t> </w:t>
      </w:r>
      <w:r>
        <w:rPr>
          <w:vertAlign w:val="baseline"/>
        </w:rPr>
        <w:t>(UNIFACS)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Salvador, Bahia, Brasil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Enfermeiro. </w:t>
      </w:r>
      <w:r>
        <w:rPr>
          <w:vertAlign w:val="baseline"/>
        </w:rPr>
        <w:t>Especialista em Enfermagem em Pediatria e</w:t>
      </w:r>
      <w:r>
        <w:rPr>
          <w:spacing w:val="-57"/>
          <w:vertAlign w:val="baseline"/>
        </w:rPr>
        <w:t> </w:t>
      </w:r>
      <w:r>
        <w:rPr>
          <w:vertAlign w:val="baseline"/>
        </w:rPr>
        <w:t>Neonatologia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pela Faculdade Bahiana de</w:t>
      </w:r>
      <w:r>
        <w:rPr>
          <w:spacing w:val="-1"/>
          <w:vertAlign w:val="baseline"/>
        </w:rPr>
        <w:t> </w:t>
      </w:r>
      <w:r>
        <w:rPr>
          <w:vertAlign w:val="baseline"/>
        </w:rPr>
        <w:t>Medicina,</w:t>
      </w:r>
      <w:r>
        <w:rPr>
          <w:spacing w:val="3"/>
          <w:vertAlign w:val="baseline"/>
        </w:rPr>
        <w:t> </w:t>
      </w:r>
      <w:r>
        <w:rPr>
          <w:vertAlign w:val="baseline"/>
        </w:rPr>
        <w:t>Bahia,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52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cafeína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metilxantina,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simpaticomimético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antagonista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adenosina,</w:t>
      </w:r>
      <w:r>
        <w:rPr>
          <w:spacing w:val="8"/>
        </w:rPr>
        <w:t> </w:t>
      </w:r>
      <w:r>
        <w:rPr/>
        <w:t>presente</w:t>
      </w:r>
      <w:r>
        <w:rPr>
          <w:spacing w:val="6"/>
        </w:rPr>
        <w:t> </w:t>
      </w:r>
      <w:r>
        <w:rPr/>
        <w:t>naturalmente</w:t>
      </w:r>
      <w:r>
        <w:rPr>
          <w:spacing w:val="5"/>
        </w:rPr>
        <w:t> </w:t>
      </w:r>
      <w:r>
        <w:rPr/>
        <w:t>no</w:t>
      </w:r>
      <w:r>
        <w:rPr>
          <w:spacing w:val="11"/>
        </w:rPr>
        <w:t> </w:t>
      </w:r>
      <w:r>
        <w:rPr/>
        <w:t>café,</w:t>
      </w:r>
      <w:r>
        <w:rPr>
          <w:spacing w:val="9"/>
        </w:rPr>
        <w:t> </w:t>
      </w:r>
      <w:r>
        <w:rPr/>
        <w:t>chás,</w:t>
      </w:r>
      <w:r>
        <w:rPr>
          <w:spacing w:val="8"/>
        </w:rPr>
        <w:t> </w:t>
      </w:r>
      <w:r>
        <w:rPr/>
        <w:t>chocolates,</w:t>
      </w:r>
      <w:r>
        <w:rPr>
          <w:spacing w:val="9"/>
        </w:rPr>
        <w:t> </w:t>
      </w:r>
      <w:r>
        <w:rPr/>
        <w:t>refrigerantes</w:t>
      </w:r>
      <w:r>
        <w:rPr>
          <w:spacing w:val="-58"/>
        </w:rPr>
        <w:t> </w:t>
      </w:r>
      <w:r>
        <w:rPr/>
        <w:t>e energéticos. Seu elevado consumo na gestação pode trazer sérias implicações ao feto,</w:t>
      </w:r>
      <w:r>
        <w:rPr>
          <w:spacing w:val="1"/>
        </w:rPr>
        <w:t> </w:t>
      </w:r>
      <w:r>
        <w:rPr/>
        <w:t>pois</w:t>
      </w:r>
      <w:r>
        <w:rPr>
          <w:spacing w:val="5"/>
        </w:rPr>
        <w:t> </w:t>
      </w:r>
      <w:r>
        <w:rPr/>
        <w:t>essa</w:t>
      </w:r>
      <w:r>
        <w:rPr>
          <w:spacing w:val="7"/>
        </w:rPr>
        <w:t> </w:t>
      </w:r>
      <w:r>
        <w:rPr/>
        <w:t>substância</w:t>
      </w:r>
      <w:r>
        <w:rPr>
          <w:spacing w:val="6"/>
        </w:rPr>
        <w:t> </w:t>
      </w:r>
      <w:r>
        <w:rPr/>
        <w:t>é</w:t>
      </w:r>
      <w:r>
        <w:rPr>
          <w:spacing w:val="7"/>
        </w:rPr>
        <w:t> </w:t>
      </w:r>
      <w:r>
        <w:rPr/>
        <w:t>um</w:t>
      </w:r>
      <w:r>
        <w:rPr>
          <w:spacing w:val="-2"/>
        </w:rPr>
        <w:t> </w:t>
      </w:r>
      <w:r>
        <w:rPr/>
        <w:t>psicoativo</w:t>
      </w:r>
      <w:r>
        <w:rPr>
          <w:spacing w:val="13"/>
        </w:rPr>
        <w:t> </w:t>
      </w:r>
      <w:r>
        <w:rPr/>
        <w:t>que</w:t>
      </w:r>
      <w:r>
        <w:rPr>
          <w:spacing w:val="6"/>
        </w:rPr>
        <w:t> </w:t>
      </w:r>
      <w:r>
        <w:rPr/>
        <w:t>estimula</w:t>
      </w:r>
      <w:r>
        <w:rPr>
          <w:spacing w:val="11"/>
        </w:rPr>
        <w:t> </w:t>
      </w:r>
      <w:r>
        <w:rPr/>
        <w:t>o</w:t>
      </w:r>
      <w:r>
        <w:rPr>
          <w:spacing w:val="8"/>
        </w:rPr>
        <w:t> </w:t>
      </w:r>
      <w:r>
        <w:rPr/>
        <w:t>sistema</w:t>
      </w:r>
      <w:r>
        <w:rPr>
          <w:spacing w:val="11"/>
        </w:rPr>
        <w:t> </w:t>
      </w:r>
      <w:r>
        <w:rPr/>
        <w:t>nervoso</w:t>
      </w:r>
      <w:r>
        <w:rPr>
          <w:spacing w:val="1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e</w:t>
      </w:r>
      <w:r>
        <w:rPr>
          <w:spacing w:val="7"/>
        </w:rPr>
        <w:t> </w:t>
      </w:r>
      <w:r>
        <w:rPr/>
        <w:t>atravessa</w:t>
      </w:r>
      <w:r>
        <w:rPr>
          <w:spacing w:val="-58"/>
        </w:rPr>
        <w:t> </w:t>
      </w:r>
      <w:r>
        <w:rPr/>
        <w:t>a barreira placentária por difusão, passando quantidades substanciais para o líquido</w:t>
      </w:r>
      <w:r>
        <w:rPr>
          <w:spacing w:val="1"/>
        </w:rPr>
        <w:t> </w:t>
      </w:r>
      <w:r>
        <w:rPr/>
        <w:t>amniótico,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cordão</w:t>
      </w:r>
      <w:r>
        <w:rPr>
          <w:spacing w:val="1"/>
        </w:rPr>
        <w:t> </w:t>
      </w:r>
      <w:r>
        <w:rPr/>
        <w:t>umbilical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plasma.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relatam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gestação, a cafeína aumenta os níveis de catecolaminas no sangue e esses hormônios</w:t>
      </w:r>
      <w:r>
        <w:rPr>
          <w:spacing w:val="1"/>
        </w:rPr>
        <w:t> </w:t>
      </w:r>
      <w:r>
        <w:rPr/>
        <w:t>acarretam efeitos negativos para o</w:t>
      </w:r>
      <w:r>
        <w:rPr>
          <w:spacing w:val="1"/>
        </w:rPr>
        <w:t> </w:t>
      </w:r>
      <w:r>
        <w:rPr/>
        <w:t>feto,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 vasoconstrição</w:t>
      </w:r>
      <w:r>
        <w:rPr>
          <w:spacing w:val="1"/>
        </w:rPr>
        <w:t> </w:t>
      </w:r>
      <w:r>
        <w:rPr/>
        <w:t>e à hipóxia</w:t>
      </w:r>
      <w:r>
        <w:rPr>
          <w:spacing w:val="1"/>
        </w:rPr>
        <w:t> </w:t>
      </w:r>
      <w:r>
        <w:rPr/>
        <w:t>fetal.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fetal,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enzimas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desmetilação da cafeína, isso ocasiona diversos efeitos colaterais que podem influenciar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feto.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cafeína</w:t>
      </w:r>
      <w:r>
        <w:rPr>
          <w:spacing w:val="1"/>
        </w:rPr>
        <w:t> </w:t>
      </w:r>
      <w:r>
        <w:rPr/>
        <w:t>diminui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desoxiribonucleico</w:t>
      </w:r>
      <w:r>
        <w:rPr>
          <w:spacing w:val="1"/>
        </w:rPr>
        <w:t> </w:t>
      </w:r>
      <w:r>
        <w:rPr/>
        <w:t>polymerase,</w:t>
      </w:r>
      <w:r>
        <w:rPr>
          <w:spacing w:val="12"/>
        </w:rPr>
        <w:t> </w:t>
      </w:r>
      <w:r>
        <w:rPr/>
        <w:t>diminui</w:t>
      </w:r>
      <w:r>
        <w:rPr>
          <w:spacing w:val="6"/>
        </w:rPr>
        <w:t> </w:t>
      </w:r>
      <w:r>
        <w:rPr/>
        <w:t>as</w:t>
      </w:r>
      <w:r>
        <w:rPr>
          <w:spacing w:val="9"/>
        </w:rPr>
        <w:t> </w:t>
      </w:r>
      <w:r>
        <w:rPr/>
        <w:t>unidades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replicação</w:t>
      </w:r>
      <w:r>
        <w:rPr>
          <w:spacing w:val="14"/>
        </w:rPr>
        <w:t> </w:t>
      </w:r>
      <w:r>
        <w:rPr/>
        <w:t>do</w:t>
      </w:r>
      <w:r>
        <w:rPr>
          <w:spacing w:val="11"/>
        </w:rPr>
        <w:t> </w:t>
      </w:r>
      <w:r>
        <w:rPr/>
        <w:t>ácido</w:t>
      </w:r>
      <w:r>
        <w:rPr>
          <w:spacing w:val="15"/>
        </w:rPr>
        <w:t> </w:t>
      </w:r>
      <w:r>
        <w:rPr/>
        <w:t>desoxirribonucléico</w:t>
      </w:r>
      <w:r>
        <w:rPr>
          <w:spacing w:val="15"/>
        </w:rPr>
        <w:t> </w:t>
      </w:r>
      <w:r>
        <w:rPr/>
        <w:t>e</w:t>
      </w:r>
      <w:r>
        <w:rPr>
          <w:spacing w:val="9"/>
        </w:rPr>
        <w:t> </w:t>
      </w:r>
      <w:r>
        <w:rPr/>
        <w:t>aumenta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adenosina</w:t>
      </w:r>
      <w:r>
        <w:rPr>
          <w:spacing w:val="1"/>
        </w:rPr>
        <w:t> </w:t>
      </w:r>
      <w:r>
        <w:rPr/>
        <w:t>monofosfato</w:t>
      </w:r>
      <w:r>
        <w:rPr>
          <w:spacing w:val="1"/>
        </w:rPr>
        <w:t> </w:t>
      </w:r>
      <w:r>
        <w:rPr/>
        <w:t>cíclica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guanosina</w:t>
      </w:r>
      <w:r>
        <w:rPr>
          <w:spacing w:val="1"/>
        </w:rPr>
        <w:t> </w:t>
      </w:r>
      <w:r>
        <w:rPr/>
        <w:t>monofosfato</w:t>
      </w:r>
      <w:r>
        <w:rPr>
          <w:spacing w:val="1"/>
        </w:rPr>
        <w:t> </w:t>
      </w:r>
      <w:r>
        <w:rPr/>
        <w:t>cíclica.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 na literatura científica as repercussões clínicas associadas a recém nascidos</w:t>
      </w:r>
      <w:r>
        <w:rPr>
          <w:spacing w:val="1"/>
        </w:rPr>
        <w:t> </w:t>
      </w:r>
      <w:r>
        <w:rPr/>
        <w:t>expostos à cafeína durante a gestação. </w:t>
      </w:r>
      <w:r>
        <w:rPr>
          <w:b/>
        </w:rPr>
        <w:t>MÉTODO: </w:t>
      </w:r>
      <w:r>
        <w:rPr/>
        <w:t>Trata-se de uma revisão integrativa</w:t>
      </w:r>
      <w:r>
        <w:rPr>
          <w:spacing w:val="1"/>
        </w:rPr>
        <w:t> </w:t>
      </w:r>
      <w:r>
        <w:rPr/>
        <w:t>realizada a partir das bases de dados da </w:t>
      </w:r>
      <w:r>
        <w:rPr>
          <w:i/>
        </w:rPr>
        <w:t>Scientific Electronic Library Online </w:t>
      </w:r>
      <w:r>
        <w:rPr/>
        <w:t>(SciELO),</w:t>
      </w:r>
      <w:r>
        <w:rPr>
          <w:spacing w:val="1"/>
        </w:rPr>
        <w:t> </w:t>
      </w:r>
      <w:r>
        <w:rPr/>
        <w:t>Literatura Latino-americana e do Caribe em Ciências da Saúde (LILACS), através dos</w:t>
      </w:r>
      <w:r>
        <w:rPr>
          <w:spacing w:val="1"/>
        </w:rPr>
        <w:t> </w:t>
      </w:r>
      <w:r>
        <w:rPr/>
        <w:t>Descritores em Ciências da Saúde (DeCS): “Gestação”, “Cafeína”, “Recém-Nascido”,</w:t>
      </w:r>
      <w:r>
        <w:rPr>
          <w:spacing w:val="1"/>
        </w:rPr>
        <w:t> </w:t>
      </w:r>
      <w:r>
        <w:rPr/>
        <w:t>em busca booleana utilizando a ferramenta “AND”. Como critérios de inclusão: estudos</w:t>
      </w:r>
      <w:r>
        <w:rPr>
          <w:spacing w:val="1"/>
        </w:rPr>
        <w:t> </w:t>
      </w:r>
      <w:r>
        <w:rPr/>
        <w:t>que contemplam a temática,</w:t>
      </w:r>
      <w:r>
        <w:rPr>
          <w:spacing w:val="1"/>
        </w:rPr>
        <w:t> </w:t>
      </w:r>
      <w:r>
        <w:rPr/>
        <w:t>disponíveis online,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íntegra,</w:t>
      </w:r>
      <w:r>
        <w:rPr>
          <w:spacing w:val="1"/>
        </w:rPr>
        <w:t> </w:t>
      </w:r>
      <w:r>
        <w:rPr/>
        <w:t>em português,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espanhol, publicados entre 2016 e 2020. Como critérios de exclusão:</w:t>
      </w:r>
      <w:r>
        <w:rPr>
          <w:spacing w:val="1"/>
        </w:rPr>
        <w:t> </w:t>
      </w:r>
      <w:r>
        <w:rPr/>
        <w:t>artigos repetidos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estudos.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literatura, dosagens acima de 150mg/dia de cafeína podem ser prejudiciais durante a</w:t>
      </w:r>
      <w:r>
        <w:rPr>
          <w:spacing w:val="1"/>
        </w:rPr>
        <w:t> </w:t>
      </w:r>
      <w:r>
        <w:rPr/>
        <w:t>gestação e os possíveis efeitos que podem vir a surgir são: diminuição no crescimento</w:t>
      </w:r>
      <w:r>
        <w:rPr>
          <w:spacing w:val="1"/>
        </w:rPr>
        <w:t> </w:t>
      </w:r>
      <w:r>
        <w:rPr/>
        <w:t>intrauterino,</w:t>
      </w:r>
      <w:r>
        <w:rPr>
          <w:spacing w:val="11"/>
        </w:rPr>
        <w:t> </w:t>
      </w:r>
      <w:r>
        <w:rPr/>
        <w:t>redução</w:t>
      </w:r>
      <w:r>
        <w:rPr>
          <w:spacing w:val="9"/>
        </w:rPr>
        <w:t> </w:t>
      </w:r>
      <w:r>
        <w:rPr/>
        <w:t>do</w:t>
      </w:r>
      <w:r>
        <w:rPr>
          <w:spacing w:val="13"/>
        </w:rPr>
        <w:t> </w:t>
      </w:r>
      <w:r>
        <w:rPr/>
        <w:t>peso</w:t>
      </w:r>
      <w:r>
        <w:rPr>
          <w:spacing w:val="13"/>
        </w:rPr>
        <w:t> </w:t>
      </w:r>
      <w:r>
        <w:rPr/>
        <w:t>ao</w:t>
      </w:r>
      <w:r>
        <w:rPr>
          <w:spacing w:val="13"/>
        </w:rPr>
        <w:t> </w:t>
      </w:r>
      <w:r>
        <w:rPr/>
        <w:t>nascer,</w:t>
      </w:r>
      <w:r>
        <w:rPr>
          <w:spacing w:val="11"/>
        </w:rPr>
        <w:t> </w:t>
      </w:r>
      <w:r>
        <w:rPr/>
        <w:t>risco</w:t>
      </w:r>
      <w:r>
        <w:rPr>
          <w:spacing w:val="13"/>
        </w:rPr>
        <w:t> </w:t>
      </w:r>
      <w:r>
        <w:rPr/>
        <w:t>de</w:t>
      </w:r>
      <w:r>
        <w:rPr>
          <w:spacing w:val="4"/>
        </w:rPr>
        <w:t> </w:t>
      </w:r>
      <w:r>
        <w:rPr/>
        <w:t>teratogênese,</w:t>
      </w:r>
      <w:r>
        <w:rPr>
          <w:spacing w:val="11"/>
        </w:rPr>
        <w:t> </w:t>
      </w:r>
      <w:r>
        <w:rPr/>
        <w:t>prematuridade</w:t>
      </w:r>
      <w:r>
        <w:rPr>
          <w:spacing w:val="8"/>
        </w:rPr>
        <w:t> </w:t>
      </w:r>
      <w:r>
        <w:rPr/>
        <w:t>por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descolamento</w:t>
      </w:r>
      <w:r>
        <w:rPr>
          <w:spacing w:val="29"/>
        </w:rPr>
        <w:t> </w:t>
      </w:r>
      <w:r>
        <w:rPr/>
        <w:t>prematuro</w:t>
      </w:r>
      <w:r>
        <w:rPr>
          <w:spacing w:val="29"/>
        </w:rPr>
        <w:t> </w:t>
      </w:r>
      <w:r>
        <w:rPr/>
        <w:t>de</w:t>
      </w:r>
      <w:r>
        <w:rPr>
          <w:spacing w:val="24"/>
        </w:rPr>
        <w:t> </w:t>
      </w:r>
      <w:r>
        <w:rPr/>
        <w:t>placenta</w:t>
      </w:r>
      <w:r>
        <w:rPr>
          <w:spacing w:val="25"/>
        </w:rPr>
        <w:t> </w:t>
      </w:r>
      <w:r>
        <w:rPr/>
        <w:t>(DPP),</w:t>
      </w:r>
      <w:r>
        <w:rPr>
          <w:spacing w:val="27"/>
        </w:rPr>
        <w:t> </w:t>
      </w:r>
      <w:r>
        <w:rPr/>
        <w:t>desenvolvimento</w:t>
      </w:r>
      <w:r>
        <w:rPr>
          <w:spacing w:val="29"/>
        </w:rPr>
        <w:t> </w:t>
      </w:r>
      <w:r>
        <w:rPr/>
        <w:t>do</w:t>
      </w:r>
      <w:r>
        <w:rPr>
          <w:spacing w:val="25"/>
        </w:rPr>
        <w:t> </w:t>
      </w:r>
      <w:r>
        <w:rPr/>
        <w:t>transtorno</w:t>
      </w:r>
      <w:r>
        <w:rPr>
          <w:spacing w:val="29"/>
        </w:rPr>
        <w:t> </w:t>
      </w:r>
      <w:r>
        <w:rPr/>
        <w:t>de</w:t>
      </w:r>
      <w:r>
        <w:rPr>
          <w:spacing w:val="25"/>
        </w:rPr>
        <w:t> </w:t>
      </w:r>
      <w:r>
        <w:rPr/>
        <w:t>déficit</w:t>
      </w:r>
      <w:r>
        <w:rPr>
          <w:spacing w:val="-58"/>
        </w:rPr>
        <w:t> </w:t>
      </w:r>
      <w:r>
        <w:rPr/>
        <w:t>de atenção com hiperatividade. Essa substância age diretamente no desenvolvimento do</w:t>
      </w:r>
      <w:r>
        <w:rPr>
          <w:spacing w:val="1"/>
        </w:rPr>
        <w:t> </w:t>
      </w:r>
      <w:r>
        <w:rPr/>
        <w:t>feto, e em casos mais graves pode levar ao aborto espontâneo.</w:t>
      </w:r>
      <w:r>
        <w:rPr>
          <w:spacing w:val="1"/>
        </w:rPr>
        <w:t> </w:t>
      </w:r>
      <w:r>
        <w:rPr/>
        <w:t>Isto ocorre devido a</w:t>
      </w:r>
      <w:r>
        <w:rPr>
          <w:spacing w:val="1"/>
        </w:rPr>
        <w:t> </w:t>
      </w:r>
      <w:r>
        <w:rPr/>
        <w:t>incapacidade do feto de metabolizar da cafeína, a qual prejudica o desenvolvimento</w:t>
      </w:r>
      <w:r>
        <w:rPr>
          <w:spacing w:val="1"/>
        </w:rPr>
        <w:t> </w:t>
      </w:r>
      <w:r>
        <w:rPr/>
        <w:t>celular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embrião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feto.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potenciado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eliminação</w:t>
      </w:r>
      <w:r>
        <w:rPr>
          <w:spacing w:val="1"/>
        </w:rPr>
        <w:t> </w:t>
      </w:r>
      <w:r>
        <w:rPr/>
        <w:t>hepática da cafeína que ocorre durante a gravidez. </w:t>
      </w:r>
      <w:r>
        <w:rPr>
          <w:b/>
        </w:rPr>
        <w:t>CONSIDERAÇÕES FINAIS: </w:t>
      </w:r>
      <w:r>
        <w:rPr/>
        <w:t>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cafeína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recém-nascidos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diversos.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poucas</w:t>
      </w:r>
      <w:r>
        <w:rPr>
          <w:spacing w:val="1"/>
        </w:rPr>
        <w:t> </w:t>
      </w:r>
      <w:r>
        <w:rPr/>
        <w:t>literaturas descrevem as complicações associadas durante a gestação. A enfermagem</w:t>
      </w:r>
      <w:r>
        <w:rPr>
          <w:spacing w:val="1"/>
        </w:rPr>
        <w:t> </w:t>
      </w:r>
      <w:r>
        <w:rPr/>
        <w:t>como pilar na atenção à gestante no pré natal tem um papel fundamental em orientá-las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hábito.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na</w:t>
      </w:r>
      <w:r>
        <w:rPr>
          <w:spacing w:val="60"/>
        </w:rPr>
        <w:t> </w:t>
      </w:r>
      <w:r>
        <w:rPr/>
        <w:t>prática</w:t>
      </w:r>
      <w:r>
        <w:rPr>
          <w:spacing w:val="60"/>
        </w:rPr>
        <w:t> </w:t>
      </w:r>
      <w:r>
        <w:rPr/>
        <w:t>clínica</w:t>
      </w:r>
      <w:r>
        <w:rPr>
          <w:spacing w:val="1"/>
        </w:rPr>
        <w:t> </w:t>
      </w:r>
      <w:r>
        <w:rPr/>
        <w:t>fundamenta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abrangentes,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ajuste</w:t>
      </w:r>
      <w:r>
        <w:rPr>
          <w:spacing w:val="1"/>
        </w:rPr>
        <w:t> </w:t>
      </w:r>
      <w:r>
        <w:rPr/>
        <w:t>metodológico</w:t>
      </w:r>
      <w:r>
        <w:rPr>
          <w:spacing w:val="1"/>
        </w:rPr>
        <w:t> </w:t>
      </w:r>
      <w:r>
        <w:rPr/>
        <w:t>adequado para as variáveis confundidoras identificadas e assegurando a quantificação</w:t>
      </w:r>
      <w:r>
        <w:rPr>
          <w:spacing w:val="1"/>
        </w:rPr>
        <w:t> </w:t>
      </w:r>
      <w:r>
        <w:rPr/>
        <w:t>precisa dos consumos de cafeína na população em estudo. Deve-se ainda alertar as</w:t>
      </w:r>
      <w:r>
        <w:rPr>
          <w:spacing w:val="1"/>
        </w:rPr>
        <w:t> </w:t>
      </w:r>
      <w:r>
        <w:rPr/>
        <w:t>mulheres para a presença de cafeína em outros produtos, sugerindo uma leitura atenta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seus rótulos.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Gestação;</w:t>
      </w:r>
      <w:r>
        <w:rPr>
          <w:spacing w:val="-5"/>
          <w:sz w:val="24"/>
        </w:rPr>
        <w:t> </w:t>
      </w:r>
      <w:r>
        <w:rPr>
          <w:sz w:val="24"/>
        </w:rPr>
        <w:t>Cafeína;</w:t>
      </w:r>
      <w:r>
        <w:rPr>
          <w:spacing w:val="-6"/>
          <w:sz w:val="24"/>
        </w:rPr>
        <w:t> </w:t>
      </w:r>
      <w:r>
        <w:rPr>
          <w:sz w:val="24"/>
        </w:rPr>
        <w:t>Recém-Nascido.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46"/>
        <w:jc w:val="both"/>
      </w:pPr>
      <w:r>
        <w:rPr/>
        <w:t>Pacheco AHRN, Araujo DMR, Lacerda EMA, Kac G. Consumo de cafeína por grávidas</w:t>
      </w:r>
      <w:r>
        <w:rPr>
          <w:spacing w:val="-57"/>
        </w:rPr>
        <w:t> </w:t>
      </w:r>
      <w:r>
        <w:rPr/>
        <w:t>usuárias de uma Unidade Básica de Saúde no município do Rio de Janeiro. Rev. Bras.</w:t>
      </w:r>
      <w:r>
        <w:rPr>
          <w:spacing w:val="1"/>
        </w:rPr>
        <w:t> </w:t>
      </w:r>
      <w:r>
        <w:rPr/>
        <w:t>Ginecol.</w:t>
      </w:r>
      <w:r>
        <w:rPr>
          <w:spacing w:val="3"/>
        </w:rPr>
        <w:t> </w:t>
      </w:r>
      <w:r>
        <w:rPr/>
        <w:t>Obstet.</w:t>
      </w:r>
      <w:r>
        <w:rPr>
          <w:spacing w:val="4"/>
        </w:rPr>
        <w:t> </w:t>
      </w:r>
      <w:r>
        <w:rPr/>
        <w:t>2008</w:t>
      </w:r>
      <w:r>
        <w:rPr>
          <w:spacing w:val="-3"/>
        </w:rPr>
        <w:t> </w:t>
      </w:r>
      <w:r>
        <w:rPr/>
        <w:t>May;</w:t>
      </w:r>
      <w:r>
        <w:rPr>
          <w:spacing w:val="-3"/>
        </w:rPr>
        <w:t> </w:t>
      </w:r>
      <w:r>
        <w:rPr/>
        <w:t>30(5):</w:t>
      </w:r>
      <w:r>
        <w:rPr>
          <w:spacing w:val="2"/>
        </w:rPr>
        <w:t> </w:t>
      </w:r>
      <w:r>
        <w:rPr/>
        <w:t>232-240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98" w:right="159"/>
        <w:jc w:val="center"/>
      </w:pPr>
      <w:bookmarkStart w:name="ANÁLISE DOS PROCESSOS DE TRABALHO EM SAÚ" w:id="319"/>
      <w:bookmarkEnd w:id="319"/>
      <w:r>
        <w:rPr>
          <w:b w:val="0"/>
        </w:rPr>
      </w:r>
      <w:bookmarkStart w:name="_bookmark159" w:id="320"/>
      <w:bookmarkEnd w:id="320"/>
      <w:r>
        <w:rPr>
          <w:b w:val="0"/>
        </w:rPr>
      </w:r>
      <w:r>
        <w:rPr/>
        <w:t>ANÁLISE DOS PROCESSOS DE TRABALHO EM SAÚDE MENTAL:</w:t>
      </w:r>
      <w:r>
        <w:rPr>
          <w:spacing w:val="-57"/>
        </w:rPr>
        <w:t> </w:t>
      </w:r>
      <w:r>
        <w:rPr/>
        <w:t>EXPERIÊNCIAS EM CAMPO QUE POSSIBILITAM REFLEXÕES E</w:t>
      </w:r>
      <w:r>
        <w:rPr>
          <w:spacing w:val="1"/>
        </w:rPr>
        <w:t> </w:t>
      </w:r>
      <w:r>
        <w:rPr/>
        <w:t>INVESTIGAÇÕES</w:t>
      </w:r>
    </w:p>
    <w:p>
      <w:pPr>
        <w:pStyle w:val="BodyText"/>
        <w:spacing w:before="150"/>
        <w:ind w:left="435" w:right="153"/>
        <w:jc w:val="center"/>
      </w:pPr>
      <w:r>
        <w:rPr/>
        <w:t>Monyque</w:t>
      </w:r>
      <w:r>
        <w:rPr>
          <w:spacing w:val="-3"/>
        </w:rPr>
        <w:t> </w:t>
      </w:r>
      <w:r>
        <w:rPr/>
        <w:t>Yara</w:t>
      </w:r>
      <w:r>
        <w:rPr>
          <w:spacing w:val="-2"/>
        </w:rPr>
        <w:t> </w:t>
      </w:r>
      <w:r>
        <w:rPr/>
        <w:t>Alves</w:t>
      </w:r>
      <w:r>
        <w:rPr>
          <w:spacing w:val="-4"/>
        </w:rPr>
        <w:t> </w:t>
      </w:r>
      <w:r>
        <w:rPr/>
        <w:t>Lopes¹;</w:t>
      </w:r>
      <w:r>
        <w:rPr>
          <w:spacing w:val="-6"/>
        </w:rPr>
        <w:t> </w:t>
      </w:r>
      <w:r>
        <w:rPr/>
        <w:t>Haline</w:t>
      </w:r>
      <w:r>
        <w:rPr>
          <w:spacing w:val="2"/>
        </w:rPr>
        <w:t> </w:t>
      </w:r>
      <w:r>
        <w:rPr/>
        <w:t>Maria</w:t>
      </w:r>
      <w:r>
        <w:rPr>
          <w:spacing w:val="-2"/>
        </w:rPr>
        <w:t> </w:t>
      </w:r>
      <w:r>
        <w:rPr/>
        <w:t>Parente</w:t>
      </w:r>
      <w:r>
        <w:rPr>
          <w:spacing w:val="3"/>
        </w:rPr>
        <w:t> </w:t>
      </w:r>
      <w:r>
        <w:rPr/>
        <w:t>Rodrigues²;</w:t>
      </w:r>
      <w:r>
        <w:rPr>
          <w:spacing w:val="-2"/>
        </w:rPr>
        <w:t> </w:t>
      </w:r>
      <w:r>
        <w:rPr/>
        <w:t>André</w:t>
      </w:r>
      <w:r>
        <w:rPr>
          <w:spacing w:val="-2"/>
        </w:rPr>
        <w:t> </w:t>
      </w:r>
      <w:r>
        <w:rPr/>
        <w:t>Sousa</w:t>
      </w:r>
      <w:r>
        <w:rPr>
          <w:spacing w:val="-2"/>
        </w:rPr>
        <w:t> </w:t>
      </w:r>
      <w:r>
        <w:rPr/>
        <w:t>Rocha³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74" w:right="145"/>
        <w:jc w:val="center"/>
      </w:pPr>
      <w:r>
        <w:rPr/>
        <w:t>¹Psicóloga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do Ceará</w:t>
      </w:r>
      <w:r>
        <w:rPr>
          <w:spacing w:val="-4"/>
        </w:rPr>
        <w:t> </w:t>
      </w:r>
      <w:r>
        <w:rPr/>
        <w:t>(UFC).</w:t>
      </w:r>
      <w:r>
        <w:rPr>
          <w:spacing w:val="-2"/>
        </w:rPr>
        <w:t> </w:t>
      </w:r>
      <w:r>
        <w:rPr/>
        <w:t>Sobral,</w:t>
      </w:r>
      <w:r>
        <w:rPr>
          <w:spacing w:val="-1"/>
        </w:rPr>
        <w:t> </w:t>
      </w:r>
      <w:r>
        <w:rPr/>
        <w:t>Ceará,</w:t>
      </w:r>
      <w:r>
        <w:rPr>
          <w:spacing w:val="-1"/>
        </w:rPr>
        <w:t> </w:t>
      </w:r>
      <w:r>
        <w:rPr/>
        <w:t>Brasil.</w:t>
      </w:r>
      <w:r>
        <w:rPr>
          <w:spacing w:val="-2"/>
        </w:rPr>
        <w:t> </w:t>
      </w:r>
      <w:r>
        <w:rPr/>
        <w:t>²</w:t>
      </w:r>
      <w:r>
        <w:rPr>
          <w:spacing w:val="-3"/>
        </w:rPr>
        <w:t> </w:t>
      </w:r>
      <w:r>
        <w:rPr/>
        <w:t>Psicóloga</w:t>
      </w:r>
      <w:r>
        <w:rPr>
          <w:spacing w:val="-57"/>
        </w:rPr>
        <w:t> </w:t>
      </w:r>
      <w:r>
        <w:rPr/>
        <w:t>e Mestranda de Psicologia e Políticas Públicas pela Universidade Federal do Ceará</w:t>
      </w:r>
      <w:r>
        <w:rPr>
          <w:spacing w:val="1"/>
        </w:rPr>
        <w:t> </w:t>
      </w:r>
      <w:r>
        <w:rPr/>
        <w:t>(UFC). Sobral, Ceará, Brasil. ³ Psicólogo e Mestrando em Psicologia pela Universidade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Francisco.</w:t>
      </w:r>
      <w:r>
        <w:rPr>
          <w:spacing w:val="3"/>
        </w:rPr>
        <w:t> </w:t>
      </w:r>
      <w:r>
        <w:rPr/>
        <w:t>Campinas,</w:t>
      </w:r>
      <w:r>
        <w:rPr>
          <w:spacing w:val="4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0" w:lineRule="auto"/>
        <w:ind w:left="479" w:right="124" w:firstLine="4"/>
        <w:jc w:val="both"/>
      </w:pPr>
      <w:r>
        <w:rPr>
          <w:b/>
        </w:rPr>
        <w:t>INTRODUÇÃO: </w:t>
      </w:r>
      <w:r>
        <w:rPr/>
        <w:t>As mudanças nos processos de trabalho no campo da saúde mental</w:t>
      </w:r>
      <w:r>
        <w:rPr>
          <w:spacing w:val="1"/>
        </w:rPr>
        <w:t> </w:t>
      </w:r>
      <w:r>
        <w:rPr/>
        <w:t>são provenientes do redirecionamento do modelo assistencial, o qual mobilizou novas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laborais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tradicional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atuação - o manicomial.</w:t>
      </w:r>
      <w:r>
        <w:rPr>
          <w:spacing w:val="1"/>
        </w:rPr>
        <w:t> </w:t>
      </w:r>
      <w:r>
        <w:rPr/>
        <w:t>Antes do redirecionamento, o modelo</w:t>
      </w:r>
      <w:r>
        <w:rPr>
          <w:spacing w:val="1"/>
        </w:rPr>
        <w:t> </w:t>
      </w:r>
      <w:r>
        <w:rPr/>
        <w:t>vigente tinha como</w:t>
      </w:r>
      <w:r>
        <w:rPr>
          <w:spacing w:val="1"/>
        </w:rPr>
        <w:t> </w:t>
      </w:r>
      <w:r>
        <w:rPr/>
        <w:t>referência o tratamento centralizado no hospital, sendo segregador e excludente com 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fugiam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norma.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redirecionamento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psicossocial deu origem a novos processos de trabalho no referido campo de atenção</w:t>
      </w:r>
      <w:r>
        <w:rPr>
          <w:spacing w:val="1"/>
        </w:rPr>
        <w:t> </w:t>
      </w:r>
      <w:r>
        <w:rPr/>
        <w:t>com o objetivo de desinstitucionalizar os sujeitos e, principalmente, combater práticas</w:t>
      </w:r>
      <w:r>
        <w:rPr>
          <w:spacing w:val="1"/>
        </w:rPr>
        <w:t> </w:t>
      </w:r>
      <w:r>
        <w:rPr/>
        <w:t>manicomiais.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Compreender os processos de trabalho na saúde mental na</w:t>
      </w:r>
      <w:r>
        <w:rPr>
          <w:spacing w:val="1"/>
        </w:rPr>
        <w:t> </w:t>
      </w:r>
      <w:r>
        <w:rPr/>
        <w:t>perspectiva psicossocial, a partir da observação participante em um Centro de Atenção</w:t>
      </w:r>
      <w:r>
        <w:rPr>
          <w:spacing w:val="1"/>
        </w:rPr>
        <w:t> </w:t>
      </w:r>
      <w:r>
        <w:rPr/>
        <w:t>Psicossocial da região Norte do estado do Ceará. </w:t>
      </w:r>
      <w:r>
        <w:rPr>
          <w:b/>
        </w:rPr>
        <w:t>MÉTODO: </w:t>
      </w:r>
      <w:r>
        <w:rPr/>
        <w:t>Trata-se de um estudo</w:t>
      </w:r>
      <w:r>
        <w:rPr>
          <w:spacing w:val="1"/>
        </w:rPr>
        <w:t> </w:t>
      </w:r>
      <w:r>
        <w:rPr/>
        <w:t>qualitativo</w:t>
      </w:r>
      <w:r>
        <w:rPr>
          <w:spacing w:val="1"/>
        </w:rPr>
        <w:t> </w:t>
      </w:r>
      <w:r>
        <w:rPr/>
        <w:t>em que as observações</w:t>
      </w:r>
      <w:r>
        <w:rPr>
          <w:spacing w:val="1"/>
        </w:rPr>
        <w:t> </w:t>
      </w:r>
      <w:r>
        <w:rPr/>
        <w:t>foram feitas</w:t>
      </w:r>
      <w:r>
        <w:rPr>
          <w:spacing w:val="1"/>
        </w:rPr>
        <w:t> </w:t>
      </w:r>
      <w:r>
        <w:rPr/>
        <w:t>entre os meses de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a junho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participante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compõem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dispositivo,</w:t>
      </w:r>
      <w:r>
        <w:rPr>
          <w:spacing w:val="1"/>
        </w:rPr>
        <w:t> </w:t>
      </w:r>
      <w:r>
        <w:rPr/>
        <w:t>registradas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diários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campo.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bibliográfico com os seguintes temas: processos de trabalho em saúde e processos de</w:t>
      </w:r>
      <w:r>
        <w:rPr>
          <w:spacing w:val="1"/>
        </w:rPr>
        <w:t> </w:t>
      </w:r>
      <w:r>
        <w:rPr/>
        <w:t>trabalho em saúde mental, a fim de levantar os questionamentos para a construção dos</w:t>
      </w:r>
      <w:r>
        <w:rPr>
          <w:spacing w:val="1"/>
        </w:rPr>
        <w:t> </w:t>
      </w:r>
      <w:r>
        <w:rPr/>
        <w:t>objetivos do estudo e analisar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está acontecendo</w:t>
      </w:r>
      <w:r>
        <w:rPr>
          <w:spacing w:val="1"/>
        </w:rPr>
        <w:t> </w:t>
      </w:r>
      <w:r>
        <w:rPr/>
        <w:t>a assistência em saúde</w:t>
      </w:r>
      <w:r>
        <w:rPr>
          <w:spacing w:val="60"/>
        </w:rPr>
        <w:t> </w:t>
      </w:r>
      <w:r>
        <w:rPr/>
        <w:t>mental</w:t>
      </w:r>
      <w:r>
        <w:rPr>
          <w:spacing w:val="1"/>
        </w:rPr>
        <w:t> </w:t>
      </w:r>
      <w:r>
        <w:rPr/>
        <w:t>após o redirecionamento do modelo de atenção psicossocial no Brasil. O processo de</w:t>
      </w:r>
      <w:r>
        <w:rPr>
          <w:spacing w:val="1"/>
        </w:rPr>
        <w:t> </w:t>
      </w:r>
      <w:r>
        <w:rPr/>
        <w:t>análise foi realizado de acordo com o modelo teórico de análise hermenêutico-dialético,</w:t>
      </w:r>
      <w:r>
        <w:rPr>
          <w:spacing w:val="1"/>
        </w:rPr>
        <w:t> </w:t>
      </w:r>
      <w:r>
        <w:rPr/>
        <w:t>no qual foram utilizados os diários de campo para encontrar as categorias de análise.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 estudo demonstrou que a prática no serviço de saúde mental parece</w:t>
      </w:r>
      <w:r>
        <w:rPr>
          <w:spacing w:val="1"/>
        </w:rPr>
        <w:t> </w:t>
      </w:r>
      <w:r>
        <w:rPr/>
        <w:t>ainda</w:t>
      </w:r>
      <w:r>
        <w:rPr>
          <w:spacing w:val="16"/>
        </w:rPr>
        <w:t> </w:t>
      </w:r>
      <w:r>
        <w:rPr/>
        <w:t>transitar</w:t>
      </w:r>
      <w:r>
        <w:rPr>
          <w:spacing w:val="18"/>
        </w:rPr>
        <w:t> </w:t>
      </w:r>
      <w:r>
        <w:rPr/>
        <w:t>entre</w:t>
      </w:r>
      <w:r>
        <w:rPr>
          <w:spacing w:val="6"/>
        </w:rPr>
        <w:t> </w:t>
      </w:r>
      <w:r>
        <w:rPr/>
        <w:t>os</w:t>
      </w:r>
      <w:r>
        <w:rPr>
          <w:spacing w:val="16"/>
        </w:rPr>
        <w:t> </w:t>
      </w:r>
      <w:r>
        <w:rPr/>
        <w:t>modelos</w:t>
      </w:r>
      <w:r>
        <w:rPr>
          <w:spacing w:val="15"/>
        </w:rPr>
        <w:t> </w:t>
      </w:r>
      <w:r>
        <w:rPr/>
        <w:t>assistenciais</w:t>
      </w:r>
      <w:r>
        <w:rPr>
          <w:spacing w:val="15"/>
        </w:rPr>
        <w:t> </w:t>
      </w:r>
      <w:r>
        <w:rPr/>
        <w:t>psicossocial</w:t>
      </w:r>
      <w:r>
        <w:rPr>
          <w:spacing w:val="9"/>
        </w:rPr>
        <w:t> </w:t>
      </w:r>
      <w:r>
        <w:rPr/>
        <w:t>e</w:t>
      </w:r>
      <w:r>
        <w:rPr>
          <w:spacing w:val="21"/>
        </w:rPr>
        <w:t> </w:t>
      </w:r>
      <w:r>
        <w:rPr/>
        <w:t>manicomial</w:t>
      </w:r>
      <w:r>
        <w:rPr>
          <w:spacing w:val="8"/>
        </w:rPr>
        <w:t> </w:t>
      </w:r>
      <w:r>
        <w:rPr/>
        <w:t>de</w:t>
      </w:r>
      <w:r>
        <w:rPr>
          <w:spacing w:val="17"/>
        </w:rPr>
        <w:t> </w:t>
      </w:r>
      <w:r>
        <w:rPr/>
        <w:t>atenção.</w:t>
      </w:r>
      <w:r>
        <w:rPr>
          <w:spacing w:val="14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/>
        <w:t>por um lado existe uma centralidade médica de poder e de definição das terapêuticas</w:t>
      </w:r>
      <w:r>
        <w:rPr>
          <w:spacing w:val="1"/>
        </w:rPr>
        <w:t> </w:t>
      </w:r>
      <w:r>
        <w:rPr/>
        <w:t>dentro destes serviços, que remetem a ranços manicomiais, por outro, alguns elementos</w:t>
      </w:r>
      <w:r>
        <w:rPr>
          <w:spacing w:val="1"/>
        </w:rPr>
        <w:t> </w:t>
      </w:r>
      <w:r>
        <w:rPr/>
        <w:t>do modelo psicossocial começam a se sedimentar. Evidenciou-se a presença de novas</w:t>
      </w:r>
      <w:r>
        <w:rPr>
          <w:spacing w:val="1"/>
        </w:rPr>
        <w:t> </w:t>
      </w:r>
      <w:r>
        <w:rPr/>
        <w:t>ferramentas psicossociais na atuação dos profissionais, que sinalizam uma mudança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possibilitam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subversão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aspectos fortemente ligados a práticas manicomiais. </w:t>
      </w:r>
      <w:r>
        <w:rPr>
          <w:b/>
        </w:rPr>
        <w:t>CONCLUSÃO: </w:t>
      </w:r>
      <w:r>
        <w:rPr/>
        <w:t>Estudos como este</w:t>
      </w:r>
      <w:r>
        <w:rPr>
          <w:spacing w:val="-57"/>
        </w:rPr>
        <w:t> </w:t>
      </w:r>
      <w:r>
        <w:rPr/>
        <w:t>mostram-se relevantes por produzir discussões e reflexões sobre as práticas de trabalho</w:t>
      </w:r>
      <w:r>
        <w:rPr>
          <w:spacing w:val="1"/>
        </w:rPr>
        <w:t> </w:t>
      </w:r>
      <w:r>
        <w:rPr/>
        <w:t>que colocam em risco uma rede de atenção que prioriza os aspectos psicossociais no</w:t>
      </w:r>
      <w:r>
        <w:rPr>
          <w:spacing w:val="1"/>
        </w:rPr>
        <w:t> </w:t>
      </w:r>
      <w:r>
        <w:rPr/>
        <w:t>cuidado. Além disso, possibilitou discussões nas quais podem ser fortes instrumentos de</w:t>
      </w:r>
      <w:r>
        <w:rPr>
          <w:spacing w:val="-57"/>
        </w:rPr>
        <w:t> </w:t>
      </w:r>
      <w:r>
        <w:rPr/>
        <w:t>mudança no modo de atuação profissional nos serviços assistenciais de atenção à saúde</w:t>
      </w:r>
      <w:r>
        <w:rPr>
          <w:spacing w:val="1"/>
        </w:rPr>
        <w:t> </w:t>
      </w:r>
      <w:r>
        <w:rPr/>
        <w:t>mental, apresentando avanços no que diz respeito a algumas ferramentas de atuação e</w:t>
      </w:r>
      <w:r>
        <w:rPr>
          <w:spacing w:val="1"/>
        </w:rPr>
        <w:t> </w:t>
      </w:r>
      <w:r>
        <w:rPr/>
        <w:t>tecnologias de cuidado em saúde mental, bem como possibilidade de futuros estudos</w:t>
      </w:r>
      <w:r>
        <w:rPr>
          <w:spacing w:val="1"/>
        </w:rPr>
        <w:t> </w:t>
      </w:r>
      <w:r>
        <w:rPr/>
        <w:t>acerca dessa</w:t>
      </w:r>
      <w:r>
        <w:rPr>
          <w:spacing w:val="1"/>
        </w:rPr>
        <w:t> </w:t>
      </w:r>
      <w:r>
        <w:rPr/>
        <w:t>temática.</w:t>
      </w:r>
    </w:p>
    <w:p>
      <w:pPr>
        <w:pStyle w:val="BodyText"/>
        <w:spacing w:before="173"/>
        <w:ind w:left="484"/>
        <w:jc w:val="both"/>
      </w:pPr>
      <w:r>
        <w:rPr>
          <w:b/>
        </w:rPr>
        <w:t>Palavras-chave</w:t>
      </w:r>
      <w:r>
        <w:rPr/>
        <w:t>:</w:t>
      </w:r>
      <w:r>
        <w:rPr>
          <w:spacing w:val="-4"/>
        </w:rPr>
        <w:t> </w:t>
      </w:r>
      <w:r>
        <w:rPr/>
        <w:t>Processos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Trabalho;</w:t>
      </w:r>
      <w:r>
        <w:rPr>
          <w:spacing w:val="-9"/>
        </w:rPr>
        <w:t> </w:t>
      </w:r>
      <w:r>
        <w:rPr/>
        <w:t>Saúde Mental;</w:t>
      </w:r>
      <w:r>
        <w:rPr>
          <w:spacing w:val="-4"/>
        </w:rPr>
        <w:t> </w:t>
      </w:r>
      <w:r>
        <w:rPr/>
        <w:t>Atenção Psicossocial.</w:t>
      </w:r>
    </w:p>
    <w:p>
      <w:pPr>
        <w:pStyle w:val="Heading2"/>
        <w:spacing w:before="142"/>
        <w:ind w:left="484"/>
      </w:pPr>
      <w:r>
        <w:rPr/>
        <w:t>REFERÊNCIAS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360" w:lineRule="auto"/>
        <w:ind w:left="479" w:right="279"/>
        <w:jc w:val="both"/>
      </w:pPr>
      <w:r>
        <w:rPr/>
        <w:t>AMARANTE, Paulo; NUNES, Mônica de Oliveira. A reforma psiquiátrica no SUS e a</w:t>
      </w:r>
      <w:r>
        <w:rPr>
          <w:spacing w:val="-57"/>
        </w:rPr>
        <w:t> </w:t>
      </w:r>
      <w:r>
        <w:rPr/>
        <w:t>luta por</w:t>
      </w:r>
      <w:r>
        <w:rPr>
          <w:spacing w:val="1"/>
        </w:rPr>
        <w:t> </w:t>
      </w:r>
      <w:r>
        <w:rPr/>
        <w:t>uma sociedade sem manicômios.</w:t>
      </w:r>
      <w:r>
        <w:rPr>
          <w:spacing w:val="1"/>
        </w:rPr>
        <w:t> </w:t>
      </w:r>
      <w:r>
        <w:rPr>
          <w:b/>
        </w:rPr>
        <w:t>Ciênc.</w:t>
      </w:r>
      <w:r>
        <w:rPr>
          <w:b/>
          <w:spacing w:val="1"/>
        </w:rPr>
        <w:t> </w:t>
      </w:r>
      <w:r>
        <w:rPr>
          <w:b/>
        </w:rPr>
        <w:t>saúde coletiva</w:t>
      </w:r>
      <w:r>
        <w:rPr/>
        <w:t>,</w:t>
      </w:r>
      <w:r>
        <w:rPr>
          <w:spacing w:val="1"/>
        </w:rPr>
        <w:t> </w:t>
      </w:r>
      <w:r>
        <w:rPr/>
        <w:t>Rio</w:t>
      </w:r>
      <w:r>
        <w:rPr>
          <w:spacing w:val="60"/>
        </w:rPr>
        <w:t> </w:t>
      </w:r>
      <w:r>
        <w:rPr/>
        <w:t>de Janeiro,</w:t>
      </w:r>
      <w:r>
        <w:rPr>
          <w:spacing w:val="60"/>
        </w:rPr>
        <w:t> </w:t>
      </w:r>
      <w:r>
        <w:rPr/>
        <w:t>v.</w:t>
      </w:r>
      <w:r>
        <w:rPr>
          <w:spacing w:val="-57"/>
        </w:rPr>
        <w:t> </w:t>
      </w:r>
      <w:r>
        <w:rPr/>
        <w:t>23,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6,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2067-2074,</w:t>
      </w:r>
      <w:r>
        <w:rPr>
          <w:spacing w:val="4"/>
        </w:rPr>
        <w:t> </w:t>
      </w:r>
      <w:r>
        <w:rPr/>
        <w:t>jun.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line="360" w:lineRule="auto" w:before="175"/>
        <w:ind w:left="479" w:right="265"/>
        <w:jc w:val="both"/>
      </w:pPr>
      <w:r>
        <w:rPr/>
        <w:t>FILHO,</w:t>
      </w:r>
      <w:r>
        <w:rPr>
          <w:spacing w:val="9"/>
        </w:rPr>
        <w:t> </w:t>
      </w:r>
      <w:r>
        <w:rPr/>
        <w:t>Nilton</w:t>
      </w:r>
      <w:r>
        <w:rPr>
          <w:spacing w:val="3"/>
        </w:rPr>
        <w:t> </w:t>
      </w:r>
      <w:r>
        <w:rPr/>
        <w:t>Correia</w:t>
      </w:r>
      <w:r>
        <w:rPr>
          <w:spacing w:val="7"/>
        </w:rPr>
        <w:t> </w:t>
      </w:r>
      <w:r>
        <w:rPr/>
        <w:t>dos</w:t>
      </w:r>
      <w:r>
        <w:rPr>
          <w:spacing w:val="5"/>
        </w:rPr>
        <w:t> </w:t>
      </w:r>
      <w:r>
        <w:rPr/>
        <w:t>Anjos;</w:t>
      </w:r>
      <w:r>
        <w:rPr>
          <w:spacing w:val="4"/>
        </w:rPr>
        <w:t> </w:t>
      </w:r>
      <w:r>
        <w:rPr/>
        <w:t>SOUZA,</w:t>
      </w:r>
      <w:r>
        <w:rPr>
          <w:spacing w:val="10"/>
        </w:rPr>
        <w:t> </w:t>
      </w:r>
      <w:r>
        <w:rPr/>
        <w:t>Ana</w:t>
      </w:r>
      <w:r>
        <w:rPr>
          <w:spacing w:val="11"/>
        </w:rPr>
        <w:t> </w:t>
      </w:r>
      <w:r>
        <w:rPr/>
        <w:t>Maria</w:t>
      </w:r>
      <w:r>
        <w:rPr>
          <w:spacing w:val="7"/>
        </w:rPr>
        <w:t> </w:t>
      </w:r>
      <w:r>
        <w:rPr/>
        <w:t>Portela</w:t>
      </w:r>
      <w:r>
        <w:rPr>
          <w:spacing w:val="7"/>
        </w:rPr>
        <w:t> </w:t>
      </w:r>
      <w:r>
        <w:rPr/>
        <w:t>de.</w:t>
      </w:r>
      <w:r>
        <w:rPr>
          <w:spacing w:val="9"/>
        </w:rPr>
        <w:t> </w:t>
      </w:r>
      <w:r>
        <w:rPr/>
        <w:t>A</w:t>
      </w:r>
      <w:r>
        <w:rPr>
          <w:spacing w:val="3"/>
        </w:rPr>
        <w:t> </w:t>
      </w:r>
      <w:r>
        <w:rPr/>
        <w:t>percepção</w:t>
      </w:r>
      <w:r>
        <w:rPr>
          <w:spacing w:val="13"/>
        </w:rPr>
        <w:t> </w:t>
      </w:r>
      <w:r>
        <w:rPr/>
        <w:t>sobre</w:t>
      </w:r>
      <w:r>
        <w:rPr>
          <w:spacing w:val="-58"/>
        </w:rPr>
        <w:t> </w:t>
      </w:r>
      <w:r>
        <w:rPr/>
        <w:t>o trabalho em equipe multiprofissional dos trabalhadores de um Centro de Atenção</w:t>
      </w:r>
      <w:r>
        <w:rPr>
          <w:spacing w:val="1"/>
        </w:rPr>
        <w:t> </w:t>
      </w:r>
      <w:r>
        <w:rPr/>
        <w:t>Psicossocial em Salvador, Bahia, Brasil. </w:t>
      </w:r>
      <w:r>
        <w:rPr>
          <w:b/>
        </w:rPr>
        <w:t>Interface (Botucatu)</w:t>
      </w:r>
      <w:r>
        <w:rPr/>
        <w:t>, Botucatu, v. 21, n.</w:t>
      </w:r>
      <w:r>
        <w:rPr>
          <w:spacing w:val="1"/>
        </w:rPr>
        <w:t> </w:t>
      </w:r>
      <w:r>
        <w:rPr/>
        <w:t>60,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63-76,</w:t>
      </w:r>
      <w:r>
        <w:rPr>
          <w:spacing w:val="4"/>
        </w:rPr>
        <w:t> </w:t>
      </w:r>
      <w:r>
        <w:rPr/>
        <w:t>mar.</w:t>
      </w:r>
      <w:r>
        <w:rPr>
          <w:spacing w:val="4"/>
        </w:rPr>
        <w:t> </w:t>
      </w:r>
      <w:r>
        <w:rPr/>
        <w:t>2017.</w:t>
      </w:r>
    </w:p>
    <w:p>
      <w:pPr>
        <w:pStyle w:val="BodyText"/>
        <w:spacing w:line="362" w:lineRule="auto"/>
        <w:ind w:left="479" w:right="138"/>
        <w:jc w:val="both"/>
      </w:pPr>
      <w:r>
        <w:rPr/>
        <w:t>MORSCHEL, Aline; BARROS, Maria Elizabeth Barros de. Processos de trabalho na</w:t>
      </w:r>
      <w:r>
        <w:rPr>
          <w:spacing w:val="1"/>
        </w:rPr>
        <w:t> </w:t>
      </w:r>
      <w:r>
        <w:rPr/>
        <w:t>saúde pública: humanização e efetivação do Sistema Único de Saúde. </w:t>
      </w:r>
      <w:r>
        <w:rPr>
          <w:b/>
        </w:rPr>
        <w:t>Saúde soc.</w:t>
      </w:r>
      <w:r>
        <w:rPr/>
        <w:t>, 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23,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3,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928-941,</w:t>
      </w:r>
      <w:r>
        <w:rPr>
          <w:spacing w:val="-2"/>
        </w:rPr>
        <w:t> </w:t>
      </w:r>
      <w:r>
        <w:rPr/>
        <w:t>set.</w:t>
      </w:r>
      <w:r>
        <w:rPr>
          <w:spacing w:val="4"/>
        </w:rPr>
        <w:t> </w:t>
      </w:r>
      <w:r>
        <w:rPr/>
        <w:t>2014.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315" w:right="998"/>
        <w:jc w:val="center"/>
      </w:pPr>
      <w:bookmarkStart w:name="ANOREXIA NERVOSA E SUAS IMPLICAÇÕES NO P" w:id="321"/>
      <w:bookmarkEnd w:id="321"/>
      <w:r>
        <w:rPr>
          <w:b w:val="0"/>
        </w:rPr>
      </w:r>
      <w:bookmarkStart w:name="_bookmark160" w:id="322"/>
      <w:bookmarkEnd w:id="322"/>
      <w:r>
        <w:rPr>
          <w:b w:val="0"/>
        </w:rPr>
      </w:r>
      <w:r>
        <w:rPr/>
        <w:t>ANOREXIA NERVOSA E SUAS IMPLICAÇÕES NO PERÍODO</w:t>
      </w:r>
      <w:r>
        <w:rPr>
          <w:spacing w:val="-58"/>
        </w:rPr>
        <w:t> </w:t>
      </w:r>
      <w:r>
        <w:rPr/>
        <w:t>DA ADOLESCÊNCIA</w:t>
      </w:r>
    </w:p>
    <w:p>
      <w:pPr>
        <w:pStyle w:val="BodyText"/>
        <w:spacing w:line="357" w:lineRule="auto" w:before="205"/>
        <w:ind w:left="643" w:right="359"/>
        <w:jc w:val="center"/>
      </w:pPr>
      <w:r>
        <w:rPr/>
        <w:t>Antônio Breno</w:t>
      </w:r>
      <w:r>
        <w:rPr>
          <w:spacing w:val="3"/>
        </w:rPr>
        <w:t> </w:t>
      </w:r>
      <w:r>
        <w:rPr/>
        <w:t>Gomes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Negreiros¹;</w:t>
      </w:r>
      <w:r>
        <w:rPr>
          <w:spacing w:val="-7"/>
        </w:rPr>
        <w:t> </w:t>
      </w:r>
      <w:r>
        <w:rPr/>
        <w:t>Antônio</w:t>
      </w:r>
      <w:r>
        <w:rPr>
          <w:spacing w:val="1"/>
        </w:rPr>
        <w:t> </w:t>
      </w:r>
      <w:r>
        <w:rPr/>
        <w:t>Renan</w:t>
      </w:r>
      <w:r>
        <w:rPr>
          <w:spacing w:val="-8"/>
        </w:rPr>
        <w:t> </w:t>
      </w:r>
      <w:r>
        <w:rPr/>
        <w:t>Santana²;</w:t>
      </w:r>
      <w:r>
        <w:rPr>
          <w:spacing w:val="-7"/>
        </w:rPr>
        <w:t> </w:t>
      </w:r>
      <w:r>
        <w:rPr/>
        <w:t>Esthela</w:t>
      </w:r>
      <w:r>
        <w:rPr>
          <w:spacing w:val="-4"/>
        </w:rPr>
        <w:t> </w:t>
      </w:r>
      <w:r>
        <w:rPr/>
        <w:t>Sá</w:t>
      </w:r>
      <w:r>
        <w:rPr>
          <w:spacing w:val="-3"/>
        </w:rPr>
        <w:t> </w:t>
      </w:r>
      <w:r>
        <w:rPr/>
        <w:t>Cunha³;</w:t>
      </w:r>
      <w:r>
        <w:rPr>
          <w:spacing w:val="-57"/>
        </w:rPr>
        <w:t> </w:t>
      </w:r>
      <w:r>
        <w:rPr/>
        <w:t>Francisco Matheus Azevedo de Sousa</w:t>
      </w:r>
      <w:r>
        <w:rPr>
          <w:vertAlign w:val="superscript"/>
        </w:rPr>
        <w:t>4</w:t>
      </w:r>
      <w:r>
        <w:rPr>
          <w:vertAlign w:val="baseline"/>
        </w:rPr>
        <w:t>; Mirlly de Souza Ferreira</w:t>
      </w:r>
      <w:r>
        <w:rPr>
          <w:vertAlign w:val="superscript"/>
        </w:rPr>
        <w:t>5</w:t>
      </w:r>
      <w:r>
        <w:rPr>
          <w:vertAlign w:val="baseline"/>
        </w:rPr>
        <w:t>; André Sousa</w:t>
      </w:r>
      <w:r>
        <w:rPr>
          <w:spacing w:val="1"/>
          <w:vertAlign w:val="baseline"/>
        </w:rPr>
        <w:t> </w:t>
      </w:r>
      <w:r>
        <w:rPr>
          <w:vertAlign w:val="baseline"/>
        </w:rPr>
        <w:t>Rocha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220"/>
        <w:ind w:left="489" w:right="177" w:firstLine="15"/>
        <w:jc w:val="center"/>
      </w:pPr>
      <w:r>
        <w:rPr/>
        <w:t>¹Acadêmico do curso de Psicologia da Universidade Federal do Ceará (UFC). Sobral,</w:t>
      </w:r>
      <w:r>
        <w:rPr>
          <w:spacing w:val="1"/>
        </w:rPr>
        <w:t> </w:t>
      </w:r>
      <w:r>
        <w:rPr/>
        <w:t>Ceará, Brasil. ²Acadêmico do curso de Psicologia da Universidade Federal do Ceará</w:t>
      </w:r>
      <w:r>
        <w:rPr>
          <w:spacing w:val="1"/>
        </w:rPr>
        <w:t> </w:t>
      </w:r>
      <w:r>
        <w:rPr/>
        <w:t>(UFC). Sobral, Ceará, Brasil. ³Acadêmica do curso de Psicologia da Universidade</w:t>
      </w:r>
      <w:r>
        <w:rPr>
          <w:spacing w:val="1"/>
        </w:rPr>
        <w:t> </w:t>
      </w:r>
      <w:r>
        <w:rPr/>
        <w:t>Federal</w:t>
      </w:r>
      <w:r>
        <w:rPr>
          <w:spacing w:val="-7"/>
        </w:rPr>
        <w:t> </w:t>
      </w:r>
      <w:r>
        <w:rPr/>
        <w:t>do</w:t>
      </w:r>
      <w:r>
        <w:rPr>
          <w:spacing w:val="5"/>
        </w:rPr>
        <w:t> </w:t>
      </w:r>
      <w:r>
        <w:rPr/>
        <w:t>Ceará</w:t>
      </w:r>
      <w:r>
        <w:rPr>
          <w:spacing w:val="1"/>
        </w:rPr>
        <w:t> </w:t>
      </w:r>
      <w:r>
        <w:rPr/>
        <w:t>(UFC).</w:t>
      </w:r>
      <w:r>
        <w:rPr>
          <w:spacing w:val="3"/>
        </w:rPr>
        <w:t> </w:t>
      </w:r>
      <w:r>
        <w:rPr/>
        <w:t>Sobral,</w:t>
      </w:r>
      <w:r>
        <w:rPr>
          <w:spacing w:val="4"/>
        </w:rPr>
        <w:t> </w:t>
      </w:r>
      <w:r>
        <w:rPr/>
        <w:t>Ceará,</w:t>
      </w:r>
      <w:r>
        <w:rPr>
          <w:spacing w:val="3"/>
        </w:rPr>
        <w:t> </w:t>
      </w:r>
      <w:r>
        <w:rPr/>
        <w:t>Brasil.</w:t>
      </w:r>
      <w:r>
        <w:rPr>
          <w:spacing w:val="11"/>
        </w:rPr>
        <w:t> </w:t>
      </w:r>
      <w:r>
        <w:rPr>
          <w:vertAlign w:val="superscript"/>
        </w:rPr>
        <w:t>4</w:t>
      </w:r>
      <w:r>
        <w:rPr>
          <w:vertAlign w:val="baseline"/>
        </w:rPr>
        <w:t>Acadêmico</w:t>
      </w:r>
      <w:r>
        <w:rPr>
          <w:spacing w:val="5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1"/>
          <w:vertAlign w:val="baseline"/>
        </w:rPr>
        <w:t> </w:t>
      </w:r>
      <w:r>
        <w:rPr>
          <w:vertAlign w:val="baseline"/>
        </w:rPr>
        <w:t>da Universidade Estadual Vale do Acaraú (UVA). Sobral, Ceará, Brasil. </w:t>
      </w:r>
      <w:r>
        <w:rPr>
          <w:vertAlign w:val="superscript"/>
        </w:rPr>
        <w:t>5</w:t>
      </w:r>
      <w:r>
        <w:rPr>
          <w:vertAlign w:val="baseline"/>
        </w:rPr>
        <w:t>Acadêmica do</w:t>
      </w:r>
      <w:r>
        <w:rPr>
          <w:spacing w:val="-57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Ceará</w:t>
      </w:r>
      <w:r>
        <w:rPr>
          <w:spacing w:val="-2"/>
          <w:vertAlign w:val="baseline"/>
        </w:rPr>
        <w:t> </w:t>
      </w:r>
      <w:r>
        <w:rPr>
          <w:vertAlign w:val="baseline"/>
        </w:rPr>
        <w:t>(UFC). Sobral, Ceará,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275" w:lineRule="exact"/>
        <w:ind w:left="453" w:right="153"/>
        <w:jc w:val="center"/>
      </w:pPr>
      <w:r>
        <w:rPr>
          <w:vertAlign w:val="superscript"/>
        </w:rPr>
        <w:t>6</w:t>
      </w:r>
      <w:r>
        <w:rPr>
          <w:vertAlign w:val="baseline"/>
        </w:rPr>
        <w:t>Psicólogo.</w:t>
      </w:r>
      <w:r>
        <w:rPr>
          <w:spacing w:val="-1"/>
          <w:vertAlign w:val="baseline"/>
        </w:rPr>
        <w:t> </w:t>
      </w:r>
      <w:r>
        <w:rPr>
          <w:vertAlign w:val="baseline"/>
        </w:rPr>
        <w:t>Pós-graduando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São</w:t>
      </w:r>
      <w:r>
        <w:rPr>
          <w:spacing w:val="-2"/>
          <w:vertAlign w:val="baseline"/>
        </w:rPr>
        <w:t> </w:t>
      </w:r>
      <w:r>
        <w:rPr>
          <w:vertAlign w:val="baseline"/>
        </w:rPr>
        <w:t>Francisco.</w:t>
      </w:r>
    </w:p>
    <w:p>
      <w:pPr>
        <w:pStyle w:val="BodyText"/>
        <w:spacing w:before="137"/>
        <w:ind w:left="455" w:right="153"/>
        <w:jc w:val="center"/>
      </w:pPr>
      <w:r>
        <w:rPr/>
        <w:t>Campinas,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Paulo,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60" w:lineRule="auto"/>
        <w:ind w:left="479" w:right="143" w:firstLine="4"/>
        <w:jc w:val="both"/>
      </w:pPr>
      <w:r>
        <w:rPr>
          <w:b/>
        </w:rPr>
        <w:t>INTRODUÇÃO: </w:t>
      </w:r>
      <w:r>
        <w:rPr/>
        <w:t>A anorexia na adolescência tornou-se um problema de saúde pública.</w:t>
      </w:r>
      <w:r>
        <w:rPr>
          <w:spacing w:val="-57"/>
        </w:rPr>
        <w:t> </w:t>
      </w:r>
      <w:r>
        <w:rPr/>
        <w:t>Trata-se pertinente abordar a temática devido à influência digital fornecida por meio de</w:t>
      </w:r>
      <w:r>
        <w:rPr>
          <w:spacing w:val="1"/>
        </w:rPr>
        <w:t> </w:t>
      </w:r>
      <w:r>
        <w:rPr/>
        <w:t>veículos midiáticos como a internet e a televisão que vinculam influências de padrões</w:t>
      </w:r>
      <w:r>
        <w:rPr>
          <w:spacing w:val="1"/>
        </w:rPr>
        <w:t> </w:t>
      </w:r>
      <w:r>
        <w:rPr/>
        <w:t>estéticos para a atualidade, tais como: orientações sobre alimentação, corpo sarado e</w:t>
      </w:r>
      <w:r>
        <w:rPr>
          <w:spacing w:val="1"/>
        </w:rPr>
        <w:t> </w:t>
      </w:r>
      <w:r>
        <w:rPr/>
        <w:t>magreza. Além disso, como as redes de mídia são grandes influenciadoras do perfil de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ressalta-se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àqueles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fora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padrão</w:t>
      </w:r>
      <w:r>
        <w:rPr>
          <w:spacing w:val="1"/>
        </w:rPr>
        <w:t> </w:t>
      </w:r>
      <w:r>
        <w:rPr/>
        <w:t>estabelecido por elas sentem-se pressionados a fazerem parte da realidade digital que</w:t>
      </w:r>
      <w:r>
        <w:rPr>
          <w:spacing w:val="1"/>
        </w:rPr>
        <w:t> </w:t>
      </w:r>
      <w:r>
        <w:rPr/>
        <w:t>lhes é imposta a fim de aderirem a um padrão físico notório e aceitável pela sociedade.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Nesse sentido, este trabalho objetivou analisar as implicações da anorexia</w:t>
      </w:r>
      <w:r>
        <w:rPr>
          <w:spacing w:val="-57"/>
        </w:rPr>
        <w:t> </w:t>
      </w:r>
      <w:r>
        <w:rPr/>
        <w:t>no desenvolvimento físico e psíquico de adolescentes. </w:t>
      </w:r>
      <w:r>
        <w:rPr>
          <w:b/>
        </w:rPr>
        <w:t>MÉTODOS: </w:t>
      </w:r>
      <w:r>
        <w:rPr/>
        <w:t>Para alcançar 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propostos,</w:t>
      </w:r>
      <w:r>
        <w:rPr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livro</w:t>
      </w:r>
      <w:r>
        <w:rPr>
          <w:spacing w:val="1"/>
        </w:rPr>
        <w:t> </w:t>
      </w:r>
      <w:r>
        <w:rPr/>
        <w:t>Enfermagem e a Saúde do Adolescente na Atenção Básica, trabalhado nas ações de</w:t>
      </w:r>
      <w:r>
        <w:rPr>
          <w:spacing w:val="1"/>
        </w:rPr>
        <w:t> </w:t>
      </w:r>
      <w:r>
        <w:rPr/>
        <w:t>ensino e pesquisa das atividades da Liga de Promoção à Saúde do Adolescente - LIPSA.</w:t>
      </w:r>
      <w:r>
        <w:rPr>
          <w:spacing w:val="-57"/>
        </w:rPr>
        <w:t> </w:t>
      </w:r>
      <w:r>
        <w:rPr>
          <w:b/>
        </w:rPr>
        <w:t>RESULTADOS: </w:t>
      </w:r>
      <w:r>
        <w:rPr/>
        <w:t>Os fatores de risco identificados foram a idade e o sexo, sendo a</w:t>
      </w:r>
      <w:r>
        <w:rPr>
          <w:spacing w:val="1"/>
        </w:rPr>
        <w:t> </w:t>
      </w:r>
      <w:r>
        <w:rPr/>
        <w:t>adolescência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propenso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distúrbio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anorexia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prevalência no sexo feminino. Segundo a bibliografia em estudo, acreditava-se que a</w:t>
      </w:r>
      <w:r>
        <w:rPr>
          <w:spacing w:val="1"/>
        </w:rPr>
        <w:t> </w:t>
      </w:r>
      <w:r>
        <w:rPr/>
        <w:t>anorexia apresentava manifestação apenas nas classes mais altas, devido às exigências</w:t>
      </w:r>
      <w:r>
        <w:rPr>
          <w:spacing w:val="1"/>
        </w:rPr>
        <w:t> </w:t>
      </w:r>
      <w:r>
        <w:rPr/>
        <w:t>dos padrões de beleza impostos pela sociedade. Contudo, comprovou-se que as classes</w:t>
      </w:r>
      <w:r>
        <w:rPr>
          <w:spacing w:val="1"/>
        </w:rPr>
        <w:t> </w:t>
      </w:r>
      <w:r>
        <w:rPr/>
        <w:t>menos</w:t>
      </w:r>
      <w:r>
        <w:rPr>
          <w:spacing w:val="23"/>
        </w:rPr>
        <w:t> </w:t>
      </w:r>
      <w:r>
        <w:rPr/>
        <w:t>favorecidas</w:t>
      </w:r>
      <w:r>
        <w:rPr>
          <w:spacing w:val="24"/>
        </w:rPr>
        <w:t> </w:t>
      </w:r>
      <w:r>
        <w:rPr/>
        <w:t>também</w:t>
      </w:r>
      <w:r>
        <w:rPr>
          <w:spacing w:val="17"/>
        </w:rPr>
        <w:t> </w:t>
      </w:r>
      <w:r>
        <w:rPr/>
        <w:t>estão</w:t>
      </w:r>
      <w:r>
        <w:rPr>
          <w:spacing w:val="30"/>
        </w:rPr>
        <w:t> </w:t>
      </w:r>
      <w:r>
        <w:rPr/>
        <w:t>propícias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esse</w:t>
      </w:r>
      <w:r>
        <w:rPr>
          <w:spacing w:val="29"/>
        </w:rPr>
        <w:t> </w:t>
      </w:r>
      <w:r>
        <w:rPr/>
        <w:t>distúrbio.</w:t>
      </w:r>
      <w:r>
        <w:rPr>
          <w:spacing w:val="28"/>
        </w:rPr>
        <w:t> </w:t>
      </w:r>
      <w:r>
        <w:rPr/>
        <w:t>A</w:t>
      </w:r>
      <w:r>
        <w:rPr>
          <w:spacing w:val="21"/>
        </w:rPr>
        <w:t> </w:t>
      </w:r>
      <w:r>
        <w:rPr/>
        <w:t>anorexia</w:t>
      </w:r>
      <w:r>
        <w:rPr>
          <w:spacing w:val="26"/>
        </w:rPr>
        <w:t> </w:t>
      </w:r>
      <w:r>
        <w:rPr/>
        <w:t>caracteriza-se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2"/>
        <w:jc w:val="both"/>
      </w:pPr>
      <w:r>
        <w:rPr/>
        <w:t>pela recusa em manter o peso no limite proporcional à idade e altura, acompanhada pela</w:t>
      </w:r>
      <w:r>
        <w:rPr>
          <w:spacing w:val="-57"/>
        </w:rPr>
        <w:t> </w:t>
      </w:r>
      <w:r>
        <w:rPr/>
        <w:t>preocupação de ganhar peso em sinergia e também pela distorção da imagem corporal.</w:t>
      </w:r>
      <w:r>
        <w:rPr>
          <w:spacing w:val="1"/>
        </w:rPr>
        <w:t> </w:t>
      </w:r>
      <w:r>
        <w:rPr/>
        <w:t>Os sintomas mais comuns são</w:t>
      </w:r>
      <w:r>
        <w:rPr>
          <w:spacing w:val="1"/>
        </w:rPr>
        <w:t> </w:t>
      </w:r>
      <w:r>
        <w:rPr/>
        <w:t>amenorreia, fadiga, intolerância ao</w:t>
      </w:r>
      <w:r>
        <w:rPr>
          <w:spacing w:val="60"/>
        </w:rPr>
        <w:t> </w:t>
      </w:r>
      <w:r>
        <w:rPr/>
        <w:t>frio, ansiedade e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rendimento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sonolência</w:t>
      </w:r>
      <w:r>
        <w:rPr>
          <w:spacing w:val="1"/>
        </w:rPr>
        <w:t> </w:t>
      </w:r>
      <w:r>
        <w:rPr/>
        <w:t>intensa.</w:t>
      </w:r>
      <w:r>
        <w:rPr>
          <w:spacing w:val="1"/>
        </w:rPr>
        <w:t> </w:t>
      </w:r>
      <w:r>
        <w:rPr/>
        <w:t>Desnutrição crônica, depressão e suicídio são as principais complicações da anorexia</w:t>
      </w:r>
      <w:r>
        <w:rPr>
          <w:spacing w:val="1"/>
        </w:rPr>
        <w:t> </w:t>
      </w:r>
      <w:r>
        <w:rPr/>
        <w:t>nervosa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adolescência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eletrólitos,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potássio,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bom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cardíaco.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influência da mídia imposta pela sociedade a algumas parcelas de adolescentes torna-se</w:t>
      </w:r>
      <w:r>
        <w:rPr>
          <w:spacing w:val="1"/>
        </w:rPr>
        <w:t> </w:t>
      </w:r>
      <w:r>
        <w:rPr/>
        <w:t>uma realidade criticável quando o assunto é saúde, pois os jovens estão cada vez mais</w:t>
      </w:r>
      <w:r>
        <w:rPr>
          <w:spacing w:val="1"/>
        </w:rPr>
        <w:t> </w:t>
      </w:r>
      <w:r>
        <w:rPr/>
        <w:t>em busca do corpo perfeito por meio de comportamentos impróprios. Portanto, torna-se</w:t>
      </w:r>
      <w:r>
        <w:rPr>
          <w:spacing w:val="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feito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equipes</w:t>
      </w:r>
      <w:r>
        <w:rPr>
          <w:spacing w:val="1"/>
        </w:rPr>
        <w:t> </w:t>
      </w:r>
      <w:r>
        <w:rPr/>
        <w:t>multidisciplinares.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 destacar a importância de uma comunicação efetiva entre os membros da</w:t>
      </w:r>
      <w:r>
        <w:rPr>
          <w:spacing w:val="1"/>
        </w:rPr>
        <w:t> </w:t>
      </w:r>
      <w:r>
        <w:rPr/>
        <w:t>equipe de saúde junto aos familiares em busca da promoção de palestras e oficinas para</w:t>
      </w:r>
      <w:r>
        <w:rPr>
          <w:spacing w:val="1"/>
        </w:rPr>
        <w:t> </w:t>
      </w:r>
      <w:r>
        <w:rPr/>
        <w:t>esse público</w:t>
      </w:r>
      <w:r>
        <w:rPr>
          <w:spacing w:val="1"/>
        </w:rPr>
        <w:t> </w:t>
      </w:r>
      <w:r>
        <w:rPr/>
        <w:t>em foco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 que as abordagens sejam mais coerentes e</w:t>
      </w:r>
      <w:r>
        <w:rPr>
          <w:spacing w:val="1"/>
        </w:rPr>
        <w:t> </w:t>
      </w:r>
      <w:r>
        <w:rPr/>
        <w:t>consistentes para que assim quebrem-se os estigmas criados em torno do conceito de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perfeito.</w:t>
      </w:r>
    </w:p>
    <w:p>
      <w:pPr>
        <w:spacing w:line="360" w:lineRule="auto" w:before="2"/>
        <w:ind w:left="484" w:right="1853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3"/>
          <w:sz w:val="24"/>
        </w:rPr>
        <w:t> </w:t>
      </w:r>
      <w:r>
        <w:rPr>
          <w:sz w:val="24"/>
        </w:rPr>
        <w:t>Anorexia</w:t>
      </w:r>
      <w:r>
        <w:rPr>
          <w:spacing w:val="11"/>
          <w:sz w:val="24"/>
        </w:rPr>
        <w:t> </w:t>
      </w:r>
      <w:r>
        <w:rPr>
          <w:sz w:val="24"/>
        </w:rPr>
        <w:t>nervosa;</w:t>
      </w:r>
      <w:r>
        <w:rPr>
          <w:spacing w:val="6"/>
          <w:sz w:val="24"/>
        </w:rPr>
        <w:t> </w:t>
      </w:r>
      <w:r>
        <w:rPr>
          <w:sz w:val="24"/>
        </w:rPr>
        <w:t>Saúde</w:t>
      </w:r>
      <w:r>
        <w:rPr>
          <w:spacing w:val="11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Adolescente;</w:t>
      </w:r>
      <w:r>
        <w:rPr>
          <w:spacing w:val="6"/>
          <w:sz w:val="24"/>
        </w:rPr>
        <w:t> </w:t>
      </w:r>
      <w:r>
        <w:rPr>
          <w:sz w:val="24"/>
        </w:rPr>
        <w:t>Saúde</w:t>
      </w:r>
      <w:r>
        <w:rPr>
          <w:spacing w:val="-57"/>
          <w:sz w:val="24"/>
        </w:rPr>
        <w:t> </w:t>
      </w:r>
      <w:r>
        <w:rPr>
          <w:sz w:val="24"/>
        </w:rPr>
        <w:t>Pública.</w:t>
      </w:r>
    </w:p>
    <w:p>
      <w:pPr>
        <w:pStyle w:val="Heading2"/>
        <w:spacing w:before="8"/>
        <w:ind w:left="484"/>
      </w:pPr>
      <w:r>
        <w:rPr/>
        <w:t>Referências:</w:t>
      </w:r>
    </w:p>
    <w:p>
      <w:pPr>
        <w:pStyle w:val="BodyText"/>
        <w:spacing w:line="360" w:lineRule="auto" w:before="185"/>
        <w:ind w:left="484" w:right="163" w:hanging="5"/>
        <w:jc w:val="both"/>
      </w:pPr>
      <w:r>
        <w:rPr/>
        <w:t>BORGES,</w:t>
      </w:r>
      <w:r>
        <w:rPr>
          <w:spacing w:val="1"/>
        </w:rPr>
        <w:t> </w:t>
      </w:r>
      <w:r>
        <w:rPr/>
        <w:t>Ana</w:t>
      </w:r>
      <w:r>
        <w:rPr>
          <w:spacing w:val="1"/>
        </w:rPr>
        <w:t> </w:t>
      </w:r>
      <w:r>
        <w:rPr/>
        <w:t>Luiza</w:t>
      </w:r>
      <w:r>
        <w:rPr>
          <w:spacing w:val="1"/>
        </w:rPr>
        <w:t> </w:t>
      </w:r>
      <w:r>
        <w:rPr/>
        <w:t>Vilela;</w:t>
      </w:r>
      <w:r>
        <w:rPr>
          <w:spacing w:val="1"/>
        </w:rPr>
        <w:t> </w:t>
      </w:r>
      <w:r>
        <w:rPr/>
        <w:t>FUJIMORI,</w:t>
      </w:r>
      <w:r>
        <w:rPr>
          <w:spacing w:val="1"/>
        </w:rPr>
        <w:t> </w:t>
      </w:r>
      <w:r>
        <w:rPr/>
        <w:t>Elizabeth.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adolescente na atenção</w:t>
      </w:r>
      <w:r>
        <w:rPr>
          <w:spacing w:val="5"/>
        </w:rPr>
        <w:t> </w:t>
      </w:r>
      <w:r>
        <w:rPr/>
        <w:t>básica.</w:t>
      </w:r>
      <w:r>
        <w:rPr>
          <w:spacing w:val="4"/>
        </w:rPr>
        <w:t> </w:t>
      </w:r>
      <w:r>
        <w:rPr/>
        <w:t>Barueri:</w:t>
      </w:r>
      <w:r>
        <w:rPr>
          <w:spacing w:val="1"/>
        </w:rPr>
        <w:t> </w:t>
      </w:r>
      <w:r>
        <w:rPr/>
        <w:t>Manolle,</w:t>
      </w:r>
      <w:r>
        <w:rPr>
          <w:spacing w:val="3"/>
        </w:rPr>
        <w:t> </w:t>
      </w:r>
      <w:r>
        <w:rPr/>
        <w:t>2009.</w:t>
      </w:r>
    </w:p>
    <w:p>
      <w:pPr>
        <w:pStyle w:val="BodyText"/>
        <w:spacing w:line="364" w:lineRule="auto" w:before="185"/>
        <w:ind w:left="484" w:right="184"/>
        <w:jc w:val="both"/>
      </w:pPr>
      <w:r>
        <w:rPr/>
        <w:t>FONSECA, Angela Maggio da et al. Anorexia nervosa: revisão baseada em evidências.</w:t>
      </w:r>
      <w:r>
        <w:rPr>
          <w:spacing w:val="-57"/>
        </w:rPr>
        <w:t> </w:t>
      </w:r>
      <w:r>
        <w:rPr/>
        <w:t>Femina,</w:t>
      </w:r>
      <w:r>
        <w:rPr>
          <w:spacing w:val="3"/>
        </w:rPr>
        <w:t> </w:t>
      </w:r>
      <w:r>
        <w:rPr/>
        <w:t>2012.</w:t>
      </w:r>
    </w:p>
    <w:p>
      <w:pPr>
        <w:pStyle w:val="BodyText"/>
        <w:spacing w:line="360" w:lineRule="auto" w:before="179"/>
        <w:ind w:left="479" w:right="141" w:firstLine="4"/>
        <w:jc w:val="both"/>
      </w:pPr>
      <w:r>
        <w:rPr/>
        <w:t>FONTENELE,</w:t>
      </w:r>
      <w:r>
        <w:rPr>
          <w:spacing w:val="1"/>
        </w:rPr>
        <w:t> </w:t>
      </w:r>
      <w:r>
        <w:rPr/>
        <w:t>Rafael</w:t>
      </w:r>
      <w:r>
        <w:rPr>
          <w:spacing w:val="1"/>
        </w:rPr>
        <w:t> </w:t>
      </w:r>
      <w:r>
        <w:rPr/>
        <w:t>Mondego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transtornos</w:t>
      </w:r>
      <w:r>
        <w:rPr>
          <w:spacing w:val="1"/>
        </w:rPr>
        <w:t> </w:t>
      </w:r>
      <w:r>
        <w:rPr/>
        <w:t>alimentares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adolescência: uma revisão integrativa sobre a anorexia nervosa. Revista Enfermagem</w:t>
      </w:r>
      <w:r>
        <w:rPr>
          <w:spacing w:val="1"/>
        </w:rPr>
        <w:t> </w:t>
      </w:r>
      <w:r>
        <w:rPr/>
        <w:t>Atual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Derme,</w:t>
      </w:r>
      <w:r>
        <w:rPr>
          <w:spacing w:val="4"/>
        </w:rPr>
        <w:t> </w:t>
      </w:r>
      <w:r>
        <w:rPr/>
        <w:t>v.</w:t>
      </w:r>
      <w:r>
        <w:rPr>
          <w:spacing w:val="4"/>
        </w:rPr>
        <w:t> </w:t>
      </w:r>
      <w:r>
        <w:rPr/>
        <w:t>87,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25,</w:t>
      </w:r>
      <w:r>
        <w:rPr>
          <w:spacing w:val="4"/>
        </w:rPr>
        <w:t> </w:t>
      </w:r>
      <w:r>
        <w:rPr/>
        <w:t>2019.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49"/>
        <w:jc w:val="center"/>
      </w:pPr>
      <w:bookmarkStart w:name="COBERTURA VACINAL NA INFÂNCIA NO ESTADO " w:id="323"/>
      <w:bookmarkEnd w:id="323"/>
      <w:r>
        <w:rPr>
          <w:b w:val="0"/>
        </w:rPr>
      </w:r>
      <w:bookmarkStart w:name="_bookmark161" w:id="324"/>
      <w:bookmarkEnd w:id="324"/>
      <w:r>
        <w:rPr>
          <w:b w:val="0"/>
        </w:rPr>
      </w:r>
      <w:r>
        <w:rPr/>
        <w:t>COBERTURA</w:t>
      </w:r>
      <w:r>
        <w:rPr>
          <w:spacing w:val="-2"/>
        </w:rPr>
        <w:t> </w:t>
      </w:r>
      <w:r>
        <w:rPr/>
        <w:t>VACINAL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INFÂNCIA</w:t>
      </w:r>
      <w:r>
        <w:rPr>
          <w:spacing w:val="-2"/>
        </w:rPr>
        <w:t> </w:t>
      </w:r>
      <w:r>
        <w:rPr/>
        <w:t>NO ESTADO</w:t>
      </w:r>
      <w:r>
        <w:rPr>
          <w:spacing w:val="-1"/>
        </w:rPr>
        <w:t> </w:t>
      </w:r>
      <w:r>
        <w:rPr/>
        <w:t>DO MARANHÃO:</w:t>
      </w:r>
      <w:r>
        <w:rPr>
          <w:spacing w:val="-4"/>
        </w:rPr>
        <w:t> </w:t>
      </w:r>
      <w:r>
        <w:rPr/>
        <w:t>um</w:t>
      </w:r>
    </w:p>
    <w:p>
      <w:pPr>
        <w:spacing w:before="137"/>
        <w:ind w:left="489" w:right="149" w:firstLine="0"/>
        <w:jc w:val="center"/>
        <w:rPr>
          <w:b/>
          <w:sz w:val="24"/>
        </w:rPr>
      </w:pPr>
      <w:r>
        <w:rPr>
          <w:b/>
          <w:sz w:val="24"/>
        </w:rPr>
        <w:t>estudo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ecológico.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594" w:right="261" w:firstLine="6"/>
        <w:jc w:val="center"/>
      </w:pPr>
      <w:r>
        <w:rPr/>
        <w:t>Maria Laura Sales da Silva Matos</w:t>
      </w:r>
      <w:r>
        <w:rPr>
          <w:vertAlign w:val="superscript"/>
        </w:rPr>
        <w:t>1</w:t>
      </w:r>
      <w:r>
        <w:rPr>
          <w:vertAlign w:val="baseline"/>
        </w:rPr>
        <w:t>; Alice de Castro Cruz Pimentel</w:t>
      </w:r>
      <w:r>
        <w:rPr>
          <w:vertAlign w:val="superscript"/>
        </w:rPr>
        <w:t>2</w:t>
      </w:r>
      <w:r>
        <w:rPr>
          <w:vertAlign w:val="baseline"/>
        </w:rPr>
        <w:t>; Debora Lorena</w:t>
      </w:r>
      <w:r>
        <w:rPr>
          <w:spacing w:val="1"/>
          <w:vertAlign w:val="baseline"/>
        </w:rPr>
        <w:t> </w:t>
      </w:r>
      <w:r>
        <w:rPr>
          <w:vertAlign w:val="baseline"/>
        </w:rPr>
        <w:t>Melo Pereira</w:t>
      </w:r>
      <w:r>
        <w:rPr>
          <w:vertAlign w:val="superscript"/>
        </w:rPr>
        <w:t>2</w:t>
      </w:r>
      <w:r>
        <w:rPr>
          <w:vertAlign w:val="baseline"/>
        </w:rPr>
        <w:t>; Bruna Lopes Bezerra</w:t>
      </w:r>
      <w:r>
        <w:rPr>
          <w:vertAlign w:val="superscript"/>
        </w:rPr>
        <w:t>2</w:t>
      </w:r>
      <w:r>
        <w:rPr>
          <w:vertAlign w:val="baseline"/>
        </w:rPr>
        <w:t>; Daniel Rodrigues Furtado</w:t>
      </w:r>
      <w:r>
        <w:rPr>
          <w:vertAlign w:val="superscript"/>
        </w:rPr>
        <w:t>2</w:t>
      </w:r>
      <w:r>
        <w:rPr>
          <w:vertAlign w:val="baseline"/>
        </w:rPr>
        <w:t>; Francisco Laurindo</w:t>
      </w:r>
      <w:r>
        <w:rPr>
          <w:spacing w:val="-57"/>
          <w:vertAlign w:val="baseline"/>
        </w:rPr>
        <w:t> </w:t>
      </w:r>
      <w:r>
        <w:rPr>
          <w:vertAlign w:val="baseline"/>
        </w:rPr>
        <w:t>da Silva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 w:before="237"/>
        <w:ind w:left="556" w:right="210" w:hanging="1"/>
        <w:jc w:val="center"/>
      </w:pPr>
      <w:r>
        <w:rPr>
          <w:vertAlign w:val="superscript"/>
        </w:rPr>
        <w:t>1</w:t>
      </w:r>
      <w:r>
        <w:rPr>
          <w:vertAlign w:val="baseline"/>
        </w:rPr>
        <w:t>Graduanda em Enfermagem- Universidade Estadual do Maranhão. E-mail:</w:t>
      </w:r>
      <w:r>
        <w:rPr>
          <w:spacing w:val="1"/>
          <w:vertAlign w:val="baseline"/>
        </w:rPr>
        <w:t> </w:t>
      </w:r>
      <w:hyperlink r:id="rId95">
        <w:r>
          <w:rPr>
            <w:u w:val="single"/>
            <w:vertAlign w:val="baseline"/>
          </w:rPr>
          <w:t>laura23matos@gmail.com</w:t>
        </w:r>
        <w:r>
          <w:rPr>
            <w:vertAlign w:val="baseline"/>
          </w:rPr>
          <w:t>. </w:t>
        </w:r>
      </w:hyperlink>
      <w:r>
        <w:rPr>
          <w:vertAlign w:val="superscript"/>
        </w:rPr>
        <w:t>2</w:t>
      </w:r>
      <w:r>
        <w:rPr>
          <w:vertAlign w:val="baseline"/>
        </w:rPr>
        <w:t>Graduandos em Enfermagem-Universidade Estadual do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Maranhão; </w:t>
      </w:r>
      <w:r>
        <w:rPr>
          <w:vertAlign w:val="superscript"/>
        </w:rPr>
        <w:t>3</w:t>
      </w:r>
      <w:r>
        <w:rPr>
          <w:vertAlign w:val="baseline"/>
        </w:rPr>
        <w:t>Orientador. Doutor em Ciências Biológicas (Microbiologia)- 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Minas Gerais-UFMG.</w:t>
      </w:r>
    </w:p>
    <w:p>
      <w:pPr>
        <w:pStyle w:val="BodyText"/>
        <w:spacing w:line="360" w:lineRule="auto"/>
        <w:ind w:left="479" w:right="245"/>
        <w:jc w:val="both"/>
      </w:pPr>
      <w:r>
        <w:rPr>
          <w:b/>
        </w:rPr>
        <w:t>INTRODUÇÃO: </w:t>
      </w:r>
      <w:r>
        <w:rPr/>
        <w:t>A vacinação é a melhor estratégia para prevenção de doenças, tendo</w:t>
      </w:r>
      <w:r>
        <w:rPr>
          <w:spacing w:val="1"/>
        </w:rPr>
        <w:t> </w:t>
      </w:r>
      <w:r>
        <w:rPr/>
        <w:t>sua efetividade acima 90%. De forma geral, o cumprimento da vacinação não garante</w:t>
      </w:r>
      <w:r>
        <w:rPr>
          <w:spacing w:val="1"/>
        </w:rPr>
        <w:t> </w:t>
      </w:r>
      <w:r>
        <w:rPr/>
        <w:t>apenas imunidade às pessoas vacinas, mas também de forma indireta aos indivíduos</w:t>
      </w:r>
      <w:r>
        <w:rPr>
          <w:spacing w:val="1"/>
        </w:rPr>
        <w:t> </w:t>
      </w:r>
      <w:r>
        <w:rPr/>
        <w:t>não vacinados. A cobertura vacinal (CV) é um importante indicador de saúde das</w:t>
      </w:r>
      <w:r>
        <w:rPr>
          <w:spacing w:val="1"/>
        </w:rPr>
        <w:t> </w:t>
      </w:r>
      <w:r>
        <w:rPr/>
        <w:t>crianças e da qualidade da atenção dispensada pelos sistemas e serviços de saúde, de</w:t>
      </w:r>
      <w:r>
        <w:rPr>
          <w:spacing w:val="1"/>
        </w:rPr>
        <w:t> </w:t>
      </w:r>
      <w:r>
        <w:rPr/>
        <w:t>forma a avaliar a coberturas vacinais e servir como base na efetivação de políticas 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voltados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vacinal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imunopreveníveis no Estado do Maranhão. </w:t>
      </w:r>
      <w:r>
        <w:rPr>
          <w:b/>
        </w:rPr>
        <w:t>METODOLOGIA: </w:t>
      </w:r>
      <w:r>
        <w:rPr/>
        <w:t>Trata-se de um estudo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ecológico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abrangência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 obtidos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bancos de dados e sistemas de informações: Sistema de Informação de Avaliação do</w:t>
      </w:r>
      <w:r>
        <w:rPr>
          <w:spacing w:val="1"/>
        </w:rPr>
        <w:t> </w:t>
      </w:r>
      <w:r>
        <w:rPr/>
        <w:t>Programa Nacional de Imunizações (SIAPI), Sistema de Informação de Agravos de</w:t>
      </w:r>
      <w:r>
        <w:rPr>
          <w:spacing w:val="1"/>
        </w:rPr>
        <w:t> </w:t>
      </w:r>
      <w:r>
        <w:rPr/>
        <w:t>Notificação (SINAN), do Departamento de Informática do Sistema Único de Saúde</w:t>
      </w:r>
      <w:r>
        <w:rPr>
          <w:spacing w:val="1"/>
        </w:rPr>
        <w:t> </w:t>
      </w:r>
      <w:r>
        <w:rPr/>
        <w:t>(DATASUS), cujas informações foram extraídas do período de 1998 a 2018. Foram</w:t>
      </w:r>
      <w:r>
        <w:rPr>
          <w:spacing w:val="1"/>
        </w:rPr>
        <w:t> </w:t>
      </w:r>
      <w:r>
        <w:rPr/>
        <w:t>coletados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vacinal de</w:t>
      </w:r>
      <w:r>
        <w:rPr>
          <w:spacing w:val="1"/>
        </w:rPr>
        <w:t> </w:t>
      </w:r>
      <w:r>
        <w:rPr/>
        <w:t>rotina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campanhas</w:t>
      </w:r>
      <w:r>
        <w:rPr>
          <w:spacing w:val="1"/>
        </w:rPr>
        <w:t> </w:t>
      </w:r>
      <w:r>
        <w:rPr/>
        <w:t>vacinais,</w:t>
      </w:r>
      <w:r>
        <w:rPr>
          <w:spacing w:val="1"/>
        </w:rPr>
        <w:t> </w:t>
      </w:r>
      <w:r>
        <w:rPr/>
        <w:t>homogeneidade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municípios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Maranhão.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critérios</w:t>
      </w:r>
      <w:r>
        <w:rPr>
          <w:spacing w:val="-1"/>
        </w:rPr>
        <w:t> </w:t>
      </w:r>
      <w:r>
        <w:rPr/>
        <w:t>como:</w:t>
      </w:r>
      <w:r>
        <w:rPr>
          <w:spacing w:val="3"/>
        </w:rPr>
        <w:t> </w:t>
      </w:r>
      <w:r>
        <w:rPr/>
        <w:t>critérios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inclusão:</w:t>
      </w:r>
      <w:r>
        <w:rPr>
          <w:spacing w:val="2"/>
        </w:rPr>
        <w:t> </w:t>
      </w:r>
      <w:r>
        <w:rPr/>
        <w:t>dados</w:t>
      </w:r>
      <w:r>
        <w:rPr>
          <w:spacing w:val="-4"/>
        </w:rPr>
        <w:t> </w:t>
      </w:r>
      <w:r>
        <w:rPr/>
        <w:t>referentes às idades de</w:t>
      </w:r>
      <w:r>
        <w:rPr>
          <w:spacing w:val="1"/>
        </w:rPr>
        <w:t> </w:t>
      </w:r>
      <w:r>
        <w:rPr/>
        <w:t>crianças</w:t>
      </w:r>
      <w:r>
        <w:rPr>
          <w:spacing w:val="4"/>
        </w:rPr>
        <w:t> </w:t>
      </w:r>
      <w:r>
        <w:rPr/>
        <w:t>menores de</w:t>
      </w:r>
    </w:p>
    <w:p>
      <w:pPr>
        <w:pStyle w:val="BodyText"/>
        <w:spacing w:line="360" w:lineRule="auto" w:before="7"/>
        <w:ind w:left="479" w:right="249"/>
        <w:jc w:val="both"/>
      </w:pPr>
      <w:r>
        <w:rPr/>
        <w:t>5</w:t>
      </w:r>
      <w:r>
        <w:rPr>
          <w:spacing w:val="1"/>
        </w:rPr>
        <w:t> </w:t>
      </w:r>
      <w:r>
        <w:rPr/>
        <w:t>anos;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exclusão: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inconclusivos,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incompletos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desatualizados. </w:t>
      </w:r>
      <w:r>
        <w:rPr>
          <w:b/>
        </w:rPr>
        <w:t>RESULTADOS: </w:t>
      </w:r>
      <w:r>
        <w:rPr/>
        <w:t>as coberturas vacinais se apresentaram em baixos</w:t>
      </w:r>
      <w:r>
        <w:rPr>
          <w:spacing w:val="1"/>
        </w:rPr>
        <w:t> </w:t>
      </w:r>
      <w:r>
        <w:rPr/>
        <w:t>percentuais, exceto</w:t>
      </w:r>
      <w:r>
        <w:rPr>
          <w:spacing w:val="1"/>
        </w:rPr>
        <w:t> </w:t>
      </w:r>
      <w:r>
        <w:rPr/>
        <w:t>a vacina da hepatite B, a qual obteve 94,7% de Cobertura. A</w:t>
      </w:r>
      <w:r>
        <w:rPr>
          <w:spacing w:val="1"/>
        </w:rPr>
        <w:t> </w:t>
      </w:r>
      <w:r>
        <w:rPr/>
        <w:t>homogeneidade da cobertura vacinal para as vacinas analisadas mostrou a dificuldade</w:t>
      </w:r>
      <w:r>
        <w:rPr>
          <w:spacing w:val="1"/>
        </w:rPr>
        <w:t> </w:t>
      </w:r>
      <w:r>
        <w:rPr/>
        <w:t>do programa nacional de Imunizações no cumprimento de metas de imunizações das</w:t>
      </w:r>
      <w:r>
        <w:rPr>
          <w:spacing w:val="1"/>
        </w:rPr>
        <w:t> </w:t>
      </w:r>
      <w:r>
        <w:rPr/>
        <w:t>crianças, principalmente no</w:t>
      </w:r>
      <w:r>
        <w:rPr>
          <w:spacing w:val="1"/>
        </w:rPr>
        <w:t> </w:t>
      </w:r>
      <w:r>
        <w:rPr/>
        <w:t>que diz respeito aos dados das campanhas de vacinação,</w:t>
      </w:r>
      <w:r>
        <w:rPr>
          <w:spacing w:val="1"/>
        </w:rPr>
        <w:t> </w:t>
      </w:r>
      <w:r>
        <w:rPr/>
        <w:t>pois</w:t>
      </w:r>
      <w:r>
        <w:rPr>
          <w:spacing w:val="24"/>
        </w:rPr>
        <w:t> </w:t>
      </w:r>
      <w:r>
        <w:rPr/>
        <w:t>haviam</w:t>
      </w:r>
      <w:r>
        <w:rPr>
          <w:spacing w:val="18"/>
        </w:rPr>
        <w:t> </w:t>
      </w:r>
      <w:r>
        <w:rPr/>
        <w:t>divergências</w:t>
      </w:r>
      <w:r>
        <w:rPr>
          <w:spacing w:val="21"/>
        </w:rPr>
        <w:t> </w:t>
      </w:r>
      <w:r>
        <w:rPr/>
        <w:t>dos</w:t>
      </w:r>
      <w:r>
        <w:rPr>
          <w:spacing w:val="21"/>
        </w:rPr>
        <w:t> </w:t>
      </w:r>
      <w:r>
        <w:rPr/>
        <w:t>dados</w:t>
      </w:r>
      <w:r>
        <w:rPr>
          <w:spacing w:val="21"/>
        </w:rPr>
        <w:t> </w:t>
      </w:r>
      <w:r>
        <w:rPr/>
        <w:t>encontrados,</w:t>
      </w:r>
      <w:r>
        <w:rPr>
          <w:spacing w:val="20"/>
        </w:rPr>
        <w:t> </w:t>
      </w:r>
      <w:r>
        <w:rPr/>
        <w:t>deduzindo-se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falta</w:t>
      </w:r>
      <w:r>
        <w:rPr>
          <w:spacing w:val="21"/>
        </w:rPr>
        <w:t> </w:t>
      </w:r>
      <w:r>
        <w:rPr/>
        <w:t>da</w:t>
      </w:r>
      <w:r>
        <w:rPr>
          <w:spacing w:val="22"/>
        </w:rPr>
        <w:t> </w:t>
      </w:r>
      <w:r>
        <w:rPr/>
        <w:t>atualização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242"/>
        <w:jc w:val="both"/>
      </w:pP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Imunizações</w:t>
      </w:r>
      <w:r>
        <w:rPr>
          <w:spacing w:val="1"/>
        </w:rPr>
        <w:t> </w:t>
      </w:r>
      <w:r>
        <w:rPr/>
        <w:t>(SI-PNI), o</w:t>
      </w:r>
      <w:r>
        <w:rPr>
          <w:spacing w:val="60"/>
        </w:rPr>
        <w:t> </w:t>
      </w:r>
      <w:r>
        <w:rPr/>
        <w:t>que põe em</w:t>
      </w:r>
      <w:r>
        <w:rPr>
          <w:spacing w:val="1"/>
        </w:rPr>
        <w:t> </w:t>
      </w:r>
      <w:r>
        <w:rPr/>
        <w:t>questão o cumprimento do calendário vacinal na infância. </w:t>
      </w:r>
      <w:r>
        <w:rPr>
          <w:b/>
        </w:rPr>
        <w:t>CONCLUSÕES: </w:t>
      </w:r>
      <w:r>
        <w:rPr/>
        <w:t>o trabalho</w:t>
      </w:r>
      <w:r>
        <w:rPr>
          <w:spacing w:val="-57"/>
        </w:rPr>
        <w:t> </w:t>
      </w:r>
      <w:r>
        <w:rPr/>
        <w:t>demonstrou que o PNI no Estado do Maranhão necessita de implementações quanto ao</w:t>
      </w:r>
      <w:r>
        <w:rPr>
          <w:spacing w:val="1"/>
        </w:rPr>
        <w:t> </w:t>
      </w:r>
      <w:r>
        <w:rPr/>
        <w:t>que é preconizado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próprio</w:t>
      </w:r>
      <w:r>
        <w:rPr>
          <w:spacing w:val="60"/>
        </w:rPr>
        <w:t> </w:t>
      </w:r>
      <w:r>
        <w:rPr/>
        <w:t>programa, pois as coberturas das vacinas analisadas</w:t>
      </w:r>
      <w:r>
        <w:rPr>
          <w:spacing w:val="1"/>
        </w:rPr>
        <w:t> </w:t>
      </w:r>
      <w:r>
        <w:rPr/>
        <w:t>não</w:t>
      </w:r>
      <w:r>
        <w:rPr>
          <w:spacing w:val="4"/>
        </w:rPr>
        <w:t> </w:t>
      </w:r>
      <w:r>
        <w:rPr/>
        <w:t>foram</w:t>
      </w:r>
      <w:r>
        <w:rPr>
          <w:spacing w:val="-9"/>
        </w:rPr>
        <w:t> </w:t>
      </w:r>
      <w:r>
        <w:rPr/>
        <w:t>satisfatórias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prevenção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doenças</w:t>
      </w:r>
      <w:r>
        <w:rPr>
          <w:spacing w:val="-1"/>
        </w:rPr>
        <w:t> </w:t>
      </w:r>
      <w:r>
        <w:rPr/>
        <w:t>preveníveis</w:t>
      </w:r>
      <w:r>
        <w:rPr>
          <w:spacing w:val="-2"/>
        </w:rPr>
        <w:t> </w:t>
      </w:r>
      <w:r>
        <w:rPr/>
        <w:t>pela</w:t>
      </w:r>
      <w:r>
        <w:rPr>
          <w:spacing w:val="4"/>
        </w:rPr>
        <w:t> </w:t>
      </w:r>
      <w:r>
        <w:rPr/>
        <w:t>imunização.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PALAVRAS-CHAVES: </w:t>
      </w:r>
      <w:r>
        <w:rPr>
          <w:sz w:val="24"/>
        </w:rPr>
        <w:t>Cobertura</w:t>
      </w:r>
      <w:r>
        <w:rPr>
          <w:spacing w:val="-3"/>
          <w:sz w:val="24"/>
        </w:rPr>
        <w:t> </w:t>
      </w:r>
      <w:r>
        <w:rPr>
          <w:sz w:val="24"/>
        </w:rPr>
        <w:t>Vacinal;</w:t>
      </w:r>
      <w:r>
        <w:rPr>
          <w:spacing w:val="-1"/>
          <w:sz w:val="24"/>
        </w:rPr>
        <w:t> </w:t>
      </w:r>
      <w:r>
        <w:rPr>
          <w:sz w:val="24"/>
        </w:rPr>
        <w:t>Criança;</w:t>
      </w:r>
      <w:r>
        <w:rPr>
          <w:spacing w:val="-6"/>
          <w:sz w:val="24"/>
        </w:rPr>
        <w:t> </w:t>
      </w:r>
      <w:r>
        <w:rPr>
          <w:sz w:val="24"/>
        </w:rPr>
        <w:t>Prevenção.</w:t>
      </w:r>
    </w:p>
    <w:p>
      <w:pPr>
        <w:pStyle w:val="BodyText"/>
        <w:spacing w:before="7"/>
        <w:rPr>
          <w:sz w:val="33"/>
        </w:rPr>
      </w:pPr>
    </w:p>
    <w:p>
      <w:pPr>
        <w:pStyle w:val="Heading2"/>
        <w:spacing w:before="1"/>
      </w:pPr>
      <w:r>
        <w:rPr/>
        <w:t>REFERENCIAS</w:t>
      </w:r>
    </w:p>
    <w:p>
      <w:pPr>
        <w:pStyle w:val="BodyText"/>
        <w:spacing w:line="360" w:lineRule="auto" w:before="132"/>
        <w:ind w:left="479" w:right="139"/>
        <w:jc w:val="both"/>
      </w:pPr>
      <w:r>
        <w:rPr/>
        <w:t>ARAÚJO,</w:t>
      </w:r>
      <w:r>
        <w:rPr>
          <w:spacing w:val="1"/>
        </w:rPr>
        <w:t> </w:t>
      </w:r>
      <w:r>
        <w:rPr/>
        <w:t>T.M.E.;</w:t>
      </w:r>
      <w:r>
        <w:rPr>
          <w:spacing w:val="1"/>
        </w:rPr>
        <w:t> </w:t>
      </w:r>
      <w:r>
        <w:rPr/>
        <w:t>SÁ,</w:t>
      </w:r>
      <w:r>
        <w:rPr>
          <w:spacing w:val="1"/>
        </w:rPr>
        <w:t> </w:t>
      </w:r>
      <w:r>
        <w:rPr/>
        <w:t>L.C.;</w:t>
      </w:r>
      <w:r>
        <w:rPr>
          <w:spacing w:val="1"/>
        </w:rPr>
        <w:t> </w:t>
      </w:r>
      <w:r>
        <w:rPr/>
        <w:t>SILVA,</w:t>
      </w:r>
      <w:r>
        <w:rPr>
          <w:spacing w:val="1"/>
        </w:rPr>
        <w:t> </w:t>
      </w:r>
      <w:r>
        <w:rPr/>
        <w:t>A.A.S,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Vacinal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Relacionados à vacinação dos adolescentes residentes na área Norte de Teresina/ PI.</w:t>
      </w:r>
      <w:r>
        <w:rPr>
          <w:spacing w:val="1"/>
        </w:rPr>
        <w:t> </w:t>
      </w:r>
      <w:r>
        <w:rPr>
          <w:b/>
        </w:rPr>
        <w:t>Rev.</w:t>
      </w:r>
      <w:r>
        <w:rPr>
          <w:b/>
          <w:spacing w:val="3"/>
        </w:rPr>
        <w:t> </w:t>
      </w:r>
      <w:r>
        <w:rPr>
          <w:b/>
        </w:rPr>
        <w:t>Eletrônica</w:t>
      </w:r>
      <w:r>
        <w:rPr>
          <w:b/>
          <w:spacing w:val="1"/>
        </w:rPr>
        <w:t> </w:t>
      </w:r>
      <w:r>
        <w:rPr>
          <w:b/>
        </w:rPr>
        <w:t>Enferm.,</w:t>
      </w:r>
      <w:r>
        <w:rPr>
          <w:b/>
          <w:spacing w:val="6"/>
        </w:rPr>
        <w:t> </w:t>
      </w:r>
      <w:r>
        <w:rPr>
          <w:sz w:val="19"/>
        </w:rPr>
        <w:t>V</w:t>
      </w:r>
      <w:r>
        <w:rPr/>
        <w:t>.12,</w:t>
      </w:r>
      <w:r>
        <w:rPr>
          <w:spacing w:val="-10"/>
        </w:rPr>
        <w:t> </w:t>
      </w:r>
      <w:r>
        <w:rPr>
          <w:sz w:val="19"/>
        </w:rPr>
        <w:t>P</w:t>
      </w:r>
      <w:r>
        <w:rPr/>
        <w:t>.502-10,</w:t>
      </w:r>
      <w:r>
        <w:rPr>
          <w:spacing w:val="-10"/>
        </w:rPr>
        <w:t> </w:t>
      </w:r>
      <w:r>
        <w:rPr/>
        <w:t>2010.</w:t>
      </w:r>
    </w:p>
    <w:p>
      <w:pPr>
        <w:pStyle w:val="BodyText"/>
        <w:rPr>
          <w:sz w:val="21"/>
        </w:rPr>
      </w:pPr>
    </w:p>
    <w:p>
      <w:pPr>
        <w:tabs>
          <w:tab w:pos="8627" w:val="left" w:leader="none"/>
        </w:tabs>
        <w:spacing w:line="360" w:lineRule="auto" w:before="0"/>
        <w:ind w:left="479" w:right="137" w:firstLine="0"/>
        <w:jc w:val="both"/>
        <w:rPr>
          <w:sz w:val="24"/>
        </w:rPr>
      </w:pPr>
      <w:r>
        <w:rPr>
          <w:sz w:val="24"/>
        </w:rPr>
        <w:t>NEVES, Rosália Garcia et al. Cobertura da Vacina Meningocócica C nos Estados e</w:t>
      </w:r>
      <w:r>
        <w:rPr>
          <w:spacing w:val="1"/>
          <w:sz w:val="24"/>
        </w:rPr>
        <w:t> </w:t>
      </w:r>
      <w:r>
        <w:rPr>
          <w:sz w:val="24"/>
        </w:rPr>
        <w:t>Regiões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Brasil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2012.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Medicina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Família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Comunidade,</w:t>
      </w:r>
      <w:r>
        <w:rPr>
          <w:b/>
          <w:spacing w:val="1"/>
          <w:sz w:val="24"/>
        </w:rPr>
        <w:t> </w:t>
      </w:r>
      <w:r>
        <w:rPr>
          <w:sz w:val="19"/>
        </w:rPr>
        <w:t>V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11,</w:t>
      </w:r>
      <w:r>
        <w:rPr>
          <w:spacing w:val="1"/>
          <w:sz w:val="24"/>
        </w:rPr>
        <w:t> </w:t>
      </w:r>
      <w:r>
        <w:rPr>
          <w:sz w:val="19"/>
        </w:rPr>
        <w:t>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38,</w:t>
      </w:r>
      <w:r>
        <w:rPr>
          <w:spacing w:val="1"/>
          <w:sz w:val="24"/>
        </w:rPr>
        <w:t> </w:t>
      </w:r>
      <w:r>
        <w:rPr>
          <w:sz w:val="19"/>
        </w:rPr>
        <w:t>P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1-10,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hyperlink r:id="rId96">
        <w:r>
          <w:rPr>
            <w:sz w:val="24"/>
            <w:u w:val="single"/>
          </w:rPr>
          <w:t>https://rbmfclegada.emnuvens.com.br/rbmfc/article/view/1122</w:t>
        </w:r>
      </w:hyperlink>
      <w:r>
        <w:rPr>
          <w:sz w:val="24"/>
        </w:rPr>
        <w:t>&gt;.        </w:t>
      </w:r>
      <w:r>
        <w:rPr>
          <w:spacing w:val="53"/>
          <w:sz w:val="24"/>
        </w:rPr>
        <w:t> </w:t>
      </w:r>
      <w:r>
        <w:rPr>
          <w:sz w:val="24"/>
        </w:rPr>
        <w:t>Acesso</w:t>
        <w:tab/>
      </w:r>
      <w:r>
        <w:rPr>
          <w:spacing w:val="-1"/>
          <w:sz w:val="24"/>
        </w:rPr>
        <w:t>em:</w:t>
      </w:r>
    </w:p>
    <w:p>
      <w:pPr>
        <w:pStyle w:val="BodyText"/>
        <w:spacing w:before="1"/>
        <w:ind w:left="479"/>
      </w:pPr>
      <w:r>
        <w:rPr/>
        <w:t>&lt;15/01/20&gt;.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522" w:right="180"/>
        <w:jc w:val="center"/>
      </w:pPr>
      <w:bookmarkStart w:name="A TRANSMISSÃO DO PAPILOMAVÍRUS HUMANO EM" w:id="325"/>
      <w:bookmarkEnd w:id="325"/>
      <w:r>
        <w:rPr>
          <w:b w:val="0"/>
        </w:rPr>
      </w:r>
      <w:bookmarkStart w:name="_bookmark162" w:id="326"/>
      <w:bookmarkEnd w:id="326"/>
      <w:r>
        <w:rPr>
          <w:b w:val="0"/>
        </w:rPr>
      </w:r>
      <w:r>
        <w:rPr/>
        <w:t>A TRANSMISSÃO DO PAPILOMAVÍRUS </w:t>
      </w:r>
      <w:r>
        <w:rPr>
          <w:i/>
        </w:rPr>
        <w:t>HUMANO </w:t>
      </w:r>
      <w:r>
        <w:rPr/>
        <w:t>EM PRÉ-PÚBERES: UM</w:t>
      </w:r>
      <w:r>
        <w:rPr>
          <w:spacing w:val="-57"/>
        </w:rPr>
        <w:t> </w:t>
      </w:r>
      <w:r>
        <w:rPr/>
        <w:t>ESTUDO</w:t>
      </w:r>
      <w:r>
        <w:rPr>
          <w:spacing w:val="1"/>
        </w:rPr>
        <w:t> </w:t>
      </w:r>
      <w:r>
        <w:rPr/>
        <w:t>EPIDEMIOLÓGICO SOBRE ÓTICA DA LITERATURA</w:t>
      </w:r>
      <w:r>
        <w:rPr>
          <w:spacing w:val="1"/>
        </w:rPr>
        <w:t> </w:t>
      </w:r>
      <w:r>
        <w:rPr/>
        <w:t>CIENTÍFICA</w:t>
      </w:r>
    </w:p>
    <w:p>
      <w:pPr>
        <w:pStyle w:val="BodyText"/>
        <w:spacing w:line="360" w:lineRule="auto"/>
        <w:ind w:left="686" w:right="343" w:firstLine="158"/>
        <w:jc w:val="both"/>
      </w:pPr>
      <w:r>
        <w:rPr>
          <w:spacing w:val="-1"/>
          <w:vertAlign w:val="superscript"/>
        </w:rPr>
        <w:t>1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Jose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Henrique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Sampaio;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Vitor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Emanuel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Sousa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Silva,</w:t>
      </w:r>
      <w:r>
        <w:rPr>
          <w:spacing w:val="14"/>
          <w:vertAlign w:val="baseline"/>
        </w:rPr>
        <w:t> </w:t>
      </w:r>
      <w:r>
        <w:rPr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vertAlign w:val="baseline"/>
        </w:rPr>
        <w:t>Jose</w:t>
      </w:r>
      <w:r>
        <w:rPr>
          <w:spacing w:val="5"/>
          <w:vertAlign w:val="baseline"/>
        </w:rPr>
        <w:t> </w:t>
      </w:r>
      <w:r>
        <w:rPr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vertAlign w:val="baseline"/>
        </w:rPr>
        <w:t>Ribamar</w:t>
      </w:r>
      <w:r>
        <w:rPr>
          <w:spacing w:val="8"/>
          <w:vertAlign w:val="baseline"/>
        </w:rPr>
        <w:t> </w:t>
      </w:r>
      <w:r>
        <w:rPr>
          <w:vertAlign w:val="baseline"/>
        </w:rPr>
        <w:t>Ross</w:t>
      </w:r>
      <w:r>
        <w:rPr>
          <w:spacing w:val="1"/>
          <w:vertAlign w:val="baseline"/>
        </w:rPr>
        <w:t> 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Acadêmico(a) do Curso de Enfermagem </w:t>
      </w:r>
      <w:r>
        <w:rPr>
          <w:vertAlign w:val="baseline"/>
        </w:rPr>
        <w:t>da Universidade Estadual do Maranhão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(UEMA).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Caxias;</w:t>
      </w:r>
      <w:r>
        <w:rPr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Professor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Assistente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</w:t>
      </w:r>
      <w:r>
        <w:rPr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Departamento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vertAlign w:val="baseline"/>
        </w:rPr>
        <w:t> da</w:t>
      </w:r>
      <w:r>
        <w:rPr>
          <w:spacing w:val="2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0"/>
          <w:vertAlign w:val="baseline"/>
        </w:rPr>
        <w:t> </w:t>
      </w:r>
      <w:r>
        <w:rPr>
          <w:vertAlign w:val="baseline"/>
        </w:rPr>
        <w:t>da</w:t>
      </w:r>
    </w:p>
    <w:p>
      <w:pPr>
        <w:pStyle w:val="BodyText"/>
        <w:spacing w:line="360" w:lineRule="auto"/>
        <w:ind w:left="3337" w:right="981" w:hanging="2017"/>
        <w:jc w:val="both"/>
      </w:pPr>
      <w:r>
        <w:rPr/>
        <w:t>Universidade Estadual do Maranhão (UEMA) - Campus Caxias Email:</w:t>
      </w:r>
      <w:r>
        <w:rPr>
          <w:spacing w:val="-57"/>
        </w:rPr>
        <w:t> </w:t>
      </w:r>
      <w:hyperlink r:id="rId20">
        <w:r>
          <w:rPr/>
          <w:t>joseross@professor.uema.br.</w:t>
        </w:r>
      </w:hyperlink>
    </w:p>
    <w:p>
      <w:pPr>
        <w:pStyle w:val="BodyText"/>
        <w:tabs>
          <w:tab w:pos="1544" w:val="left" w:leader="none"/>
          <w:tab w:pos="1999" w:val="left" w:leader="none"/>
          <w:tab w:pos="2187" w:val="left" w:leader="none"/>
          <w:tab w:pos="2853" w:val="left" w:leader="none"/>
          <w:tab w:pos="3289" w:val="left" w:leader="none"/>
          <w:tab w:pos="3332" w:val="left" w:leader="none"/>
          <w:tab w:pos="4454" w:val="left" w:leader="none"/>
          <w:tab w:pos="4632" w:val="left" w:leader="none"/>
          <w:tab w:pos="4891" w:val="left" w:leader="none"/>
          <w:tab w:pos="5610" w:val="left" w:leader="none"/>
          <w:tab w:pos="6095" w:val="left" w:leader="none"/>
          <w:tab w:pos="6531" w:val="left" w:leader="none"/>
          <w:tab w:pos="6857" w:val="left" w:leader="none"/>
          <w:tab w:pos="7443" w:val="left" w:leader="none"/>
          <w:tab w:pos="7854" w:val="left" w:leader="none"/>
          <w:tab w:pos="8286" w:val="left" w:leader="none"/>
          <w:tab w:pos="8800" w:val="left" w:leader="none"/>
        </w:tabs>
        <w:spacing w:line="360" w:lineRule="auto"/>
        <w:ind w:left="599" w:right="208"/>
      </w:pPr>
      <w:r>
        <w:rPr>
          <w:b/>
        </w:rPr>
        <w:t>INTRODUÇÃO:</w:t>
      </w:r>
      <w:r>
        <w:rPr>
          <w:b/>
          <w:spacing w:val="24"/>
        </w:rPr>
        <w:t> </w:t>
      </w:r>
      <w:r>
        <w:rPr/>
        <w:t>A</w:t>
      </w:r>
      <w:r>
        <w:rPr>
          <w:spacing w:val="16"/>
        </w:rPr>
        <w:t> </w:t>
      </w:r>
      <w:r>
        <w:rPr/>
        <w:t>infecção</w:t>
      </w:r>
      <w:r>
        <w:rPr>
          <w:spacing w:val="20"/>
        </w:rPr>
        <w:t> </w:t>
      </w:r>
      <w:r>
        <w:rPr/>
        <w:t>pelo</w:t>
      </w:r>
      <w:r>
        <w:rPr>
          <w:spacing w:val="23"/>
        </w:rPr>
        <w:t> </w:t>
      </w:r>
      <w:r>
        <w:rPr>
          <w:i/>
        </w:rPr>
        <w:t>Papillomavírus</w:t>
      </w:r>
      <w:r>
        <w:rPr>
          <w:i/>
          <w:spacing w:val="15"/>
        </w:rPr>
        <w:t> </w:t>
      </w:r>
      <w:r>
        <w:rPr>
          <w:i/>
        </w:rPr>
        <w:t>humano</w:t>
      </w:r>
      <w:r>
        <w:rPr>
          <w:i/>
          <w:spacing w:val="17"/>
        </w:rPr>
        <w:t> </w:t>
      </w:r>
      <w:r>
        <w:rPr/>
        <w:t>(HPV)</w:t>
      </w:r>
      <w:r>
        <w:rPr>
          <w:spacing w:val="14"/>
        </w:rPr>
        <w:t> </w:t>
      </w:r>
      <w:r>
        <w:rPr/>
        <w:t>ocorre</w:t>
      </w:r>
      <w:r>
        <w:rPr>
          <w:spacing w:val="15"/>
        </w:rPr>
        <w:t> </w:t>
      </w:r>
      <w:r>
        <w:rPr/>
        <w:t>quando</w:t>
      </w:r>
      <w:r>
        <w:rPr>
          <w:spacing w:val="21"/>
        </w:rPr>
        <w:t> </w:t>
      </w:r>
      <w:r>
        <w:rPr/>
        <w:t>há</w:t>
      </w:r>
      <w:r>
        <w:rPr>
          <w:spacing w:val="-57"/>
        </w:rPr>
        <w:t> </w:t>
      </w:r>
      <w:r>
        <w:rPr/>
        <w:t>presença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micro</w:t>
      </w:r>
      <w:r>
        <w:rPr>
          <w:spacing w:val="15"/>
        </w:rPr>
        <w:t> </w:t>
      </w:r>
      <w:r>
        <w:rPr/>
        <w:t>lesões</w:t>
      </w:r>
      <w:r>
        <w:rPr>
          <w:spacing w:val="8"/>
        </w:rPr>
        <w:t> </w:t>
      </w:r>
      <w:r>
        <w:rPr/>
        <w:t>nas</w:t>
      </w:r>
      <w:r>
        <w:rPr>
          <w:spacing w:val="7"/>
        </w:rPr>
        <w:t> </w:t>
      </w:r>
      <w:r>
        <w:rPr/>
        <w:t>células</w:t>
      </w:r>
      <w:r>
        <w:rPr>
          <w:spacing w:val="8"/>
        </w:rPr>
        <w:t> </w:t>
      </w:r>
      <w:r>
        <w:rPr/>
        <w:t>basais</w:t>
      </w:r>
      <w:r>
        <w:rPr>
          <w:spacing w:val="8"/>
        </w:rPr>
        <w:t> </w:t>
      </w:r>
      <w:r>
        <w:rPr/>
        <w:t>do</w:t>
      </w:r>
      <w:r>
        <w:rPr>
          <w:spacing w:val="10"/>
        </w:rPr>
        <w:t> </w:t>
      </w:r>
      <w:r>
        <w:rPr/>
        <w:t>epitélio</w:t>
      </w:r>
      <w:r>
        <w:rPr>
          <w:spacing w:val="15"/>
        </w:rPr>
        <w:t> </w:t>
      </w:r>
      <w:r>
        <w:rPr/>
        <w:t>escamoso</w:t>
      </w:r>
      <w:r>
        <w:rPr>
          <w:spacing w:val="14"/>
        </w:rPr>
        <w:t> </w:t>
      </w:r>
      <w:r>
        <w:rPr/>
        <w:t>do</w:t>
      </w:r>
      <w:r>
        <w:rPr>
          <w:spacing w:val="10"/>
        </w:rPr>
        <w:t> </w:t>
      </w:r>
      <w:r>
        <w:rPr/>
        <w:t>colo</w:t>
      </w:r>
      <w:r>
        <w:rPr>
          <w:spacing w:val="14"/>
        </w:rPr>
        <w:t> </w:t>
      </w:r>
      <w:r>
        <w:rPr/>
        <w:t>do</w:t>
      </w:r>
      <w:r>
        <w:rPr>
          <w:spacing w:val="10"/>
        </w:rPr>
        <w:t> </w:t>
      </w:r>
      <w:r>
        <w:rPr/>
        <w:t>útero.</w:t>
      </w:r>
      <w:r>
        <w:rPr>
          <w:spacing w:val="8"/>
        </w:rPr>
        <w:t> </w:t>
      </w:r>
      <w:r>
        <w:rPr/>
        <w:t>O</w:t>
      </w:r>
      <w:r>
        <w:rPr>
          <w:spacing w:val="-57"/>
        </w:rPr>
        <w:t> </w:t>
      </w:r>
      <w:r>
        <w:rPr/>
        <w:t>vírus</w:t>
      </w:r>
      <w:r>
        <w:rPr>
          <w:spacing w:val="12"/>
        </w:rPr>
        <w:t> </w:t>
      </w:r>
      <w:r>
        <w:rPr/>
        <w:t>se</w:t>
      </w:r>
      <w:r>
        <w:rPr>
          <w:spacing w:val="18"/>
        </w:rPr>
        <w:t> </w:t>
      </w:r>
      <w:r>
        <w:rPr/>
        <w:t>instala</w:t>
      </w:r>
      <w:r>
        <w:rPr>
          <w:spacing w:val="18"/>
        </w:rPr>
        <w:t> </w:t>
      </w:r>
      <w:r>
        <w:rPr/>
        <w:t>na</w:t>
      </w:r>
      <w:r>
        <w:rPr>
          <w:spacing w:val="14"/>
        </w:rPr>
        <w:t> </w:t>
      </w:r>
      <w:r>
        <w:rPr/>
        <w:t>parte</w:t>
      </w:r>
      <w:r>
        <w:rPr>
          <w:spacing w:val="18"/>
        </w:rPr>
        <w:t> </w:t>
      </w:r>
      <w:r>
        <w:rPr/>
        <w:t>interna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célula</w:t>
      </w:r>
      <w:r>
        <w:rPr>
          <w:spacing w:val="14"/>
        </w:rPr>
        <w:t> </w:t>
      </w:r>
      <w:r>
        <w:rPr/>
        <w:t>do</w:t>
      </w:r>
      <w:r>
        <w:rPr>
          <w:spacing w:val="19"/>
        </w:rPr>
        <w:t> </w:t>
      </w:r>
      <w:r>
        <w:rPr/>
        <w:t>hospedeiro,</w:t>
      </w:r>
      <w:r>
        <w:rPr>
          <w:spacing w:val="21"/>
        </w:rPr>
        <w:t> </w:t>
      </w:r>
      <w:r>
        <w:rPr/>
        <w:t>liberando</w:t>
      </w:r>
      <w:r>
        <w:rPr>
          <w:spacing w:val="19"/>
        </w:rPr>
        <w:t> </w:t>
      </w:r>
      <w:r>
        <w:rPr/>
        <w:t>seu</w:t>
      </w:r>
      <w:r>
        <w:rPr>
          <w:spacing w:val="14"/>
        </w:rPr>
        <w:t> </w:t>
      </w:r>
      <w:r>
        <w:rPr/>
        <w:t>DNA,</w:t>
      </w:r>
      <w:r>
        <w:rPr>
          <w:spacing w:val="-57"/>
        </w:rPr>
        <w:t> </w:t>
      </w:r>
      <w:r>
        <w:rPr/>
        <w:t>replicando-se,</w:t>
      </w:r>
      <w:r>
        <w:rPr>
          <w:spacing w:val="54"/>
        </w:rPr>
        <w:t> </w:t>
      </w:r>
      <w:r>
        <w:rPr/>
        <w:t>e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mantém</w:t>
      </w:r>
      <w:r>
        <w:rPr>
          <w:spacing w:val="43"/>
        </w:rPr>
        <w:t> </w:t>
      </w:r>
      <w:r>
        <w:rPr/>
        <w:t>escondido</w:t>
      </w:r>
      <w:r>
        <w:rPr>
          <w:spacing w:val="57"/>
        </w:rPr>
        <w:t> </w:t>
      </w:r>
      <w:r>
        <w:rPr/>
        <w:t>por</w:t>
      </w:r>
      <w:r>
        <w:rPr>
          <w:spacing w:val="53"/>
        </w:rPr>
        <w:t> </w:t>
      </w:r>
      <w:r>
        <w:rPr/>
        <w:t>vários</w:t>
      </w:r>
      <w:r>
        <w:rPr>
          <w:spacing w:val="50"/>
        </w:rPr>
        <w:t> </w:t>
      </w:r>
      <w:r>
        <w:rPr/>
        <w:t>anos,</w:t>
      </w:r>
      <w:r>
        <w:rPr>
          <w:spacing w:val="55"/>
        </w:rPr>
        <w:t> </w:t>
      </w:r>
      <w:r>
        <w:rPr/>
        <w:t>sem</w:t>
      </w:r>
      <w:r>
        <w:rPr>
          <w:spacing w:val="43"/>
        </w:rPr>
        <w:t> </w:t>
      </w:r>
      <w:r>
        <w:rPr/>
        <w:t>causar</w:t>
      </w:r>
      <w:r>
        <w:rPr>
          <w:spacing w:val="59"/>
        </w:rPr>
        <w:t> </w:t>
      </w:r>
      <w:r>
        <w:rPr/>
        <w:t>manifestações</w:t>
      </w:r>
      <w:r>
        <w:rPr>
          <w:spacing w:val="-57"/>
        </w:rPr>
        <w:t> </w:t>
      </w:r>
      <w:r>
        <w:rPr/>
        <w:t>clinicas</w:t>
        <w:tab/>
        <w:t>ou</w:t>
        <w:tab/>
        <w:t>subclínicas.</w:t>
        <w:tab/>
        <w:tab/>
        <w:t>Ademais,</w:t>
        <w:tab/>
        <w:t>na</w:t>
        <w:tab/>
        <w:t>população</w:t>
        <w:tab/>
        <w:t>considerada</w:t>
        <w:tab/>
        <w:t>pré-púberes</w:t>
        <w:tab/>
        <w:t>a</w:t>
      </w:r>
      <w:r>
        <w:rPr>
          <w:spacing w:val="-57"/>
        </w:rPr>
        <w:t> </w:t>
      </w:r>
      <w:r>
        <w:rPr/>
        <w:t>contaminação</w:t>
      </w:r>
      <w:r>
        <w:rPr>
          <w:spacing w:val="45"/>
        </w:rPr>
        <w:t> </w:t>
      </w:r>
      <w:r>
        <w:rPr/>
        <w:t>ocorre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forma</w:t>
      </w:r>
      <w:r>
        <w:rPr>
          <w:spacing w:val="46"/>
        </w:rPr>
        <w:t> </w:t>
      </w:r>
      <w:r>
        <w:rPr/>
        <w:t>direta</w:t>
      </w:r>
      <w:r>
        <w:rPr>
          <w:spacing w:val="41"/>
        </w:rPr>
        <w:t> </w:t>
      </w:r>
      <w:r>
        <w:rPr/>
        <w:t>ou</w:t>
      </w:r>
      <w:r>
        <w:rPr>
          <w:spacing w:val="42"/>
        </w:rPr>
        <w:t> </w:t>
      </w:r>
      <w:r>
        <w:rPr/>
        <w:t>indireta</w:t>
      </w:r>
      <w:r>
        <w:rPr>
          <w:spacing w:val="46"/>
        </w:rPr>
        <w:t> </w:t>
      </w:r>
      <w:r>
        <w:rPr/>
        <w:t>através</w:t>
      </w:r>
      <w:r>
        <w:rPr>
          <w:spacing w:val="45"/>
        </w:rPr>
        <w:t> </w:t>
      </w:r>
      <w:r>
        <w:rPr/>
        <w:t>de</w:t>
      </w:r>
      <w:r>
        <w:rPr>
          <w:spacing w:val="41"/>
        </w:rPr>
        <w:t> </w:t>
      </w:r>
      <w:r>
        <w:rPr/>
        <w:t>objetos</w:t>
      </w:r>
      <w:r>
        <w:rPr>
          <w:spacing w:val="35"/>
        </w:rPr>
        <w:t> </w:t>
      </w:r>
      <w:r>
        <w:rPr/>
        <w:t>ou</w:t>
      </w:r>
      <w:r>
        <w:rPr>
          <w:spacing w:val="42"/>
        </w:rPr>
        <w:t> </w:t>
      </w:r>
      <w:r>
        <w:rPr/>
        <w:t>superfícies</w:t>
      </w:r>
      <w:r>
        <w:rPr>
          <w:spacing w:val="-57"/>
        </w:rPr>
        <w:t> </w:t>
      </w:r>
      <w:r>
        <w:rPr/>
        <w:t>contaminadas,</w:t>
        <w:tab/>
        <w:tab/>
        <w:t>além</w:t>
        <w:tab/>
        <w:t>da</w:t>
        <w:tab/>
        <w:t>transmissão</w:t>
        <w:tab/>
        <w:tab/>
        <w:t>materna</w:t>
        <w:tab/>
        <w:t>durante</w:t>
        <w:tab/>
        <w:t>o</w:t>
        <w:tab/>
        <w:t>trabalho</w:t>
        <w:tab/>
        <w:t>de</w:t>
        <w:tab/>
        <w:t>parto.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53"/>
        </w:rPr>
        <w:t> </w:t>
      </w:r>
      <w:r>
        <w:rPr/>
        <w:t>Descrever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prevalência</w:t>
      </w:r>
      <w:r>
        <w:rPr>
          <w:spacing w:val="49"/>
        </w:rPr>
        <w:t> </w:t>
      </w:r>
      <w:r>
        <w:rPr/>
        <w:t>dos</w:t>
      </w:r>
      <w:r>
        <w:rPr>
          <w:spacing w:val="47"/>
        </w:rPr>
        <w:t> </w:t>
      </w:r>
      <w:r>
        <w:rPr/>
        <w:t>casos</w:t>
      </w:r>
      <w:r>
        <w:rPr>
          <w:spacing w:val="47"/>
        </w:rPr>
        <w:t> </w:t>
      </w:r>
      <w:r>
        <w:rPr/>
        <w:t>de</w:t>
      </w:r>
      <w:r>
        <w:rPr>
          <w:spacing w:val="53"/>
        </w:rPr>
        <w:t> </w:t>
      </w:r>
      <w:r>
        <w:rPr/>
        <w:t>infecção</w:t>
      </w:r>
      <w:r>
        <w:rPr>
          <w:spacing w:val="54"/>
        </w:rPr>
        <w:t> </w:t>
      </w:r>
      <w:r>
        <w:rPr/>
        <w:t>pelo</w:t>
      </w:r>
      <w:r>
        <w:rPr>
          <w:spacing w:val="54"/>
        </w:rPr>
        <w:t> </w:t>
      </w:r>
      <w:r>
        <w:rPr/>
        <w:t>Papillomovirus</w:t>
      </w:r>
      <w:r>
        <w:rPr>
          <w:spacing w:val="-57"/>
        </w:rPr>
        <w:t> </w:t>
      </w:r>
      <w:r>
        <w:rPr/>
        <w:t>Humano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pré-púberes.</w:t>
      </w:r>
      <w:r>
        <w:rPr>
          <w:spacing w:val="1"/>
        </w:rPr>
        <w:t> </w:t>
      </w:r>
      <w:r>
        <w:rPr>
          <w:b/>
        </w:rPr>
        <w:t>MATERIAL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-57"/>
        </w:rPr>
        <w:t> </w:t>
      </w:r>
      <w:r>
        <w:rPr/>
        <w:t>integrativa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 exploratório</w:t>
      </w:r>
      <w:r>
        <w:rPr>
          <w:spacing w:val="6"/>
        </w:rPr>
        <w:t> </w:t>
      </w:r>
      <w:r>
        <w:rPr/>
        <w:t>descritivo,</w:t>
      </w:r>
      <w:r>
        <w:rPr>
          <w:spacing w:val="5"/>
        </w:rPr>
        <w:t> </w:t>
      </w:r>
      <w:r>
        <w:rPr/>
        <w:t>realizada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Biblioteca</w:t>
      </w:r>
      <w:r>
        <w:rPr>
          <w:spacing w:val="2"/>
        </w:rPr>
        <w:t> </w:t>
      </w:r>
      <w:r>
        <w:rPr/>
        <w:t>Virtual</w:t>
      </w:r>
      <w:r>
        <w:rPr>
          <w:spacing w:val="-6"/>
        </w:rPr>
        <w:t> </w:t>
      </w:r>
      <w:r>
        <w:rPr/>
        <w:t>de</w:t>
      </w:r>
      <w:r>
        <w:rPr>
          <w:spacing w:val="2"/>
        </w:rPr>
        <w:t> </w:t>
      </w:r>
      <w:r>
        <w:rPr/>
        <w:t>Saúde</w:t>
      </w:r>
      <w:r>
        <w:rPr>
          <w:spacing w:val="-57"/>
        </w:rPr>
        <w:t> </w:t>
      </w:r>
      <w:r>
        <w:rPr/>
        <w:t>(BVS),</w:t>
      </w:r>
      <w:r>
        <w:rPr>
          <w:spacing w:val="53"/>
        </w:rPr>
        <w:t> </w:t>
      </w:r>
      <w:r>
        <w:rPr/>
        <w:t>através</w:t>
      </w:r>
      <w:r>
        <w:rPr>
          <w:spacing w:val="50"/>
        </w:rPr>
        <w:t> </w:t>
      </w:r>
      <w:r>
        <w:rPr/>
        <w:t>do</w:t>
      </w:r>
      <w:r>
        <w:rPr>
          <w:spacing w:val="56"/>
        </w:rPr>
        <w:t> </w:t>
      </w:r>
      <w:r>
        <w:rPr/>
        <w:t>método</w:t>
      </w:r>
      <w:r>
        <w:rPr>
          <w:spacing w:val="51"/>
        </w:rPr>
        <w:t> </w:t>
      </w:r>
      <w:r>
        <w:rPr/>
        <w:t>PICO.</w:t>
      </w:r>
      <w:r>
        <w:rPr>
          <w:spacing w:val="49"/>
        </w:rPr>
        <w:t> </w:t>
      </w:r>
      <w:r>
        <w:rPr/>
        <w:t>Foram</w:t>
      </w:r>
      <w:r>
        <w:rPr>
          <w:spacing w:val="42"/>
        </w:rPr>
        <w:t> </w:t>
      </w:r>
      <w:r>
        <w:rPr/>
        <w:t>utilizados</w:t>
      </w:r>
      <w:r>
        <w:rPr>
          <w:spacing w:val="45"/>
        </w:rPr>
        <w:t> </w:t>
      </w:r>
      <w:r>
        <w:rPr/>
        <w:t>os</w:t>
      </w:r>
      <w:r>
        <w:rPr>
          <w:spacing w:val="49"/>
        </w:rPr>
        <w:t> </w:t>
      </w:r>
      <w:r>
        <w:rPr/>
        <w:t>descritores</w:t>
      </w:r>
      <w:r>
        <w:rPr>
          <w:spacing w:val="49"/>
        </w:rPr>
        <w:t> </w:t>
      </w:r>
      <w:r>
        <w:rPr/>
        <w:t>boleando</w:t>
      </w:r>
      <w:r>
        <w:rPr>
          <w:spacing w:val="56"/>
        </w:rPr>
        <w:t> </w:t>
      </w:r>
      <w:r>
        <w:rPr/>
        <w:t>OR</w:t>
      </w:r>
      <w:r>
        <w:rPr>
          <w:spacing w:val="49"/>
        </w:rPr>
        <w:t> </w:t>
      </w:r>
      <w:r>
        <w:rPr/>
        <w:t>e</w:t>
      </w:r>
      <w:r>
        <w:rPr>
          <w:spacing w:val="-57"/>
        </w:rPr>
        <w:t> </w:t>
      </w:r>
      <w:r>
        <w:rPr/>
        <w:t>AND:</w:t>
      </w:r>
      <w:r>
        <w:rPr>
          <w:spacing w:val="25"/>
        </w:rPr>
        <w:t> </w:t>
      </w:r>
      <w:r>
        <w:rPr/>
        <w:t>Infecção</w:t>
      </w:r>
      <w:r>
        <w:rPr>
          <w:spacing w:val="31"/>
        </w:rPr>
        <w:t> </w:t>
      </w:r>
      <w:r>
        <w:rPr/>
        <w:t>por</w:t>
      </w:r>
      <w:r>
        <w:rPr>
          <w:spacing w:val="21"/>
        </w:rPr>
        <w:t> </w:t>
      </w:r>
      <w:r>
        <w:rPr/>
        <w:t>Papillomovirus;</w:t>
      </w:r>
      <w:r>
        <w:rPr>
          <w:spacing w:val="20"/>
        </w:rPr>
        <w:t> </w:t>
      </w:r>
      <w:r>
        <w:rPr/>
        <w:t>Prevalência;</w:t>
      </w:r>
      <w:r>
        <w:rPr>
          <w:spacing w:val="19"/>
        </w:rPr>
        <w:t> </w:t>
      </w:r>
      <w:r>
        <w:rPr/>
        <w:t>Pré-escolares.</w:t>
      </w:r>
      <w:r>
        <w:rPr>
          <w:spacing w:val="26"/>
        </w:rPr>
        <w:t> </w:t>
      </w:r>
      <w:r>
        <w:rPr/>
        <w:t>Aplicando-se</w:t>
      </w:r>
      <w:r>
        <w:rPr>
          <w:spacing w:val="23"/>
        </w:rPr>
        <w:t> </w:t>
      </w:r>
      <w:r>
        <w:rPr/>
        <w:t>os</w:t>
      </w:r>
      <w:r>
        <w:rPr>
          <w:spacing w:val="-57"/>
        </w:rPr>
        <w:t> </w:t>
      </w:r>
      <w:r>
        <w:rPr/>
        <w:t>filtros:</w:t>
      </w:r>
      <w:r>
        <w:rPr>
          <w:spacing w:val="17"/>
        </w:rPr>
        <w:t> </w:t>
      </w:r>
      <w:r>
        <w:rPr/>
        <w:t>no</w:t>
      </w:r>
      <w:r>
        <w:rPr>
          <w:spacing w:val="22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de</w:t>
      </w:r>
      <w:r>
        <w:rPr>
          <w:spacing w:val="12"/>
        </w:rPr>
        <w:t> </w:t>
      </w:r>
      <w:r>
        <w:rPr/>
        <w:t>2016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2021,</w:t>
      </w:r>
      <w:r>
        <w:rPr>
          <w:spacing w:val="15"/>
        </w:rPr>
        <w:t> </w:t>
      </w:r>
      <w:r>
        <w:rPr/>
        <w:t>idioma</w:t>
      </w:r>
      <w:r>
        <w:rPr>
          <w:spacing w:val="17"/>
        </w:rPr>
        <w:t> </w:t>
      </w:r>
      <w:r>
        <w:rPr/>
        <w:t>português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inglês,</w:t>
      </w:r>
      <w:r>
        <w:rPr>
          <w:spacing w:val="19"/>
        </w:rPr>
        <w:t> </w:t>
      </w:r>
      <w:r>
        <w:rPr/>
        <w:t>obteve-se</w:t>
      </w:r>
      <w:r>
        <w:rPr>
          <w:spacing w:val="17"/>
        </w:rPr>
        <w:t> </w:t>
      </w:r>
      <w:r>
        <w:rPr/>
        <w:t>ao</w:t>
      </w:r>
      <w:r>
        <w:rPr>
          <w:spacing w:val="22"/>
        </w:rPr>
        <w:t> </w:t>
      </w:r>
      <w:r>
        <w:rPr/>
        <w:t>final</w:t>
      </w:r>
      <w:r>
        <w:rPr>
          <w:spacing w:val="9"/>
        </w:rPr>
        <w:t> </w:t>
      </w:r>
      <w:r>
        <w:rPr/>
        <w:t>um</w:t>
      </w:r>
      <w:r>
        <w:rPr>
          <w:spacing w:val="-57"/>
        </w:rPr>
        <w:t> </w:t>
      </w:r>
      <w:r>
        <w:rPr/>
        <w:t>total</w:t>
      </w:r>
      <w:r>
        <w:rPr>
          <w:spacing w:val="3"/>
        </w:rPr>
        <w:t> </w:t>
      </w:r>
      <w:r>
        <w:rPr/>
        <w:t>de</w:t>
      </w:r>
      <w:r>
        <w:rPr>
          <w:spacing w:val="11"/>
        </w:rPr>
        <w:t> </w:t>
      </w:r>
      <w:r>
        <w:rPr/>
        <w:t>05</w:t>
      </w:r>
      <w:r>
        <w:rPr>
          <w:spacing w:val="13"/>
        </w:rPr>
        <w:t> </w:t>
      </w:r>
      <w:r>
        <w:rPr/>
        <w:t>artigos.</w:t>
      </w:r>
      <w:r>
        <w:rPr>
          <w:spacing w:val="17"/>
        </w:rPr>
        <w:t> </w:t>
      </w:r>
      <w:r>
        <w:rPr>
          <w:b/>
        </w:rPr>
        <w:t>RESULTADOS</w:t>
      </w:r>
      <w:r>
        <w:rPr>
          <w:b/>
          <w:spacing w:val="13"/>
        </w:rPr>
        <w:t> </w:t>
      </w:r>
      <w:r>
        <w:rPr>
          <w:b/>
        </w:rPr>
        <w:t>E</w:t>
      </w:r>
      <w:r>
        <w:rPr>
          <w:b/>
          <w:spacing w:val="6"/>
        </w:rPr>
        <w:t> </w:t>
      </w:r>
      <w:r>
        <w:rPr>
          <w:b/>
        </w:rPr>
        <w:t>DISCUSSÃO:</w:t>
      </w:r>
      <w:r>
        <w:rPr>
          <w:b/>
          <w:spacing w:val="17"/>
        </w:rPr>
        <w:t> </w:t>
      </w:r>
      <w:r>
        <w:rPr/>
        <w:t>Análise</w:t>
      </w:r>
      <w:r>
        <w:rPr>
          <w:spacing w:val="12"/>
        </w:rPr>
        <w:t> </w:t>
      </w:r>
      <w:r>
        <w:rPr/>
        <w:t>dos</w:t>
      </w:r>
      <w:r>
        <w:rPr>
          <w:spacing w:val="10"/>
        </w:rPr>
        <w:t> </w:t>
      </w:r>
      <w:r>
        <w:rPr/>
        <w:t>artigos</w:t>
      </w:r>
      <w:r>
        <w:rPr>
          <w:spacing w:val="10"/>
        </w:rPr>
        <w:t> </w:t>
      </w:r>
      <w:r>
        <w:rPr/>
        <w:t>revela</w:t>
      </w:r>
      <w:r>
        <w:rPr>
          <w:spacing w:val="12"/>
        </w:rPr>
        <w:t> </w:t>
      </w:r>
      <w:r>
        <w:rPr/>
        <w:t>que</w:t>
      </w:r>
      <w:r>
        <w:rPr>
          <w:spacing w:val="-57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 se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HPV com 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sexual precoce</w:t>
      </w:r>
      <w:r>
        <w:rPr>
          <w:spacing w:val="1"/>
        </w:rPr>
        <w:t> </w:t>
      </w:r>
      <w:r>
        <w:rPr/>
        <w:t>dando</w:t>
      </w:r>
      <w:r>
        <w:rPr>
          <w:spacing w:val="-57"/>
        </w:rPr>
        <w:t> </w:t>
      </w:r>
      <w:r>
        <w:rPr/>
        <w:t>ênfase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casos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abuso</w:t>
      </w:r>
      <w:r>
        <w:rPr>
          <w:spacing w:val="17"/>
        </w:rPr>
        <w:t> </w:t>
      </w:r>
      <w:r>
        <w:rPr/>
        <w:t>sexual.</w:t>
      </w:r>
      <w:r>
        <w:rPr>
          <w:spacing w:val="15"/>
        </w:rPr>
        <w:t> </w:t>
      </w:r>
      <w:r>
        <w:rPr/>
        <w:t>Em</w:t>
      </w:r>
      <w:r>
        <w:rPr>
          <w:spacing w:val="4"/>
        </w:rPr>
        <w:t> </w:t>
      </w:r>
      <w:r>
        <w:rPr/>
        <w:t>alguns</w:t>
      </w:r>
      <w:r>
        <w:rPr>
          <w:spacing w:val="10"/>
        </w:rPr>
        <w:t> </w:t>
      </w:r>
      <w:r>
        <w:rPr/>
        <w:t>estudos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prevalência</w:t>
      </w:r>
      <w:r>
        <w:rPr>
          <w:spacing w:val="11"/>
        </w:rPr>
        <w:t> </w:t>
      </w:r>
      <w:r>
        <w:rPr/>
        <w:t>encontrada</w:t>
      </w:r>
      <w:r>
        <w:rPr>
          <w:spacing w:val="22"/>
        </w:rPr>
        <w:t> </w:t>
      </w:r>
      <w:r>
        <w:rPr/>
        <w:t>foi</w:t>
      </w:r>
      <w:r>
        <w:rPr>
          <w:spacing w:val="4"/>
        </w:rPr>
        <w:t> </w:t>
      </w:r>
      <w:r>
        <w:rPr/>
        <w:t>de</w:t>
      </w:r>
      <w:r>
        <w:rPr>
          <w:spacing w:val="-57"/>
        </w:rPr>
        <w:t> </w:t>
      </w:r>
      <w:r>
        <w:rPr/>
        <w:t>13,7%</w:t>
      </w:r>
      <w:r>
        <w:rPr>
          <w:spacing w:val="17"/>
        </w:rPr>
        <w:t> </w:t>
      </w:r>
      <w:r>
        <w:rPr/>
        <w:t>onde,</w:t>
      </w:r>
      <w:r>
        <w:rPr>
          <w:spacing w:val="24"/>
        </w:rPr>
        <w:t> </w:t>
      </w:r>
      <w:r>
        <w:rPr/>
        <w:t>destacou-se</w:t>
      </w:r>
      <w:r>
        <w:rPr>
          <w:spacing w:val="20"/>
        </w:rPr>
        <w:t> </w:t>
      </w:r>
      <w:r>
        <w:rPr/>
        <w:t>meios</w:t>
      </w:r>
      <w:r>
        <w:rPr>
          <w:spacing w:val="24"/>
        </w:rPr>
        <w:t> </w:t>
      </w:r>
      <w:r>
        <w:rPr/>
        <w:t>viáveis</w:t>
      </w:r>
      <w:r>
        <w:rPr>
          <w:spacing w:val="19"/>
        </w:rPr>
        <w:t> </w:t>
      </w:r>
      <w:r>
        <w:rPr/>
        <w:t>da</w:t>
      </w:r>
      <w:r>
        <w:rPr>
          <w:spacing w:val="21"/>
        </w:rPr>
        <w:t> </w:t>
      </w:r>
      <w:r>
        <w:rPr/>
        <w:t>transmissão</w:t>
      </w:r>
      <w:r>
        <w:rPr>
          <w:spacing w:val="25"/>
        </w:rPr>
        <w:t> </w:t>
      </w:r>
      <w:r>
        <w:rPr/>
        <w:t>através</w:t>
      </w:r>
      <w:r>
        <w:rPr>
          <w:spacing w:val="19"/>
        </w:rPr>
        <w:t> </w:t>
      </w:r>
      <w:r>
        <w:rPr/>
        <w:t>do</w:t>
      </w:r>
      <w:r>
        <w:rPr>
          <w:spacing w:val="26"/>
        </w:rPr>
        <w:t> </w:t>
      </w:r>
      <w:r>
        <w:rPr/>
        <w:t>cuidador</w:t>
      </w:r>
      <w:r>
        <w:rPr>
          <w:spacing w:val="22"/>
        </w:rPr>
        <w:t> </w:t>
      </w:r>
      <w:r>
        <w:rPr/>
        <w:t>próximo</w:t>
      </w:r>
      <w:r>
        <w:rPr>
          <w:spacing w:val="-57"/>
        </w:rPr>
        <w:t> </w:t>
      </w:r>
      <w:r>
        <w:rPr/>
        <w:t>por</w:t>
      </w:r>
      <w:r>
        <w:rPr>
          <w:spacing w:val="25"/>
        </w:rPr>
        <w:t> </w:t>
      </w:r>
      <w:r>
        <w:rPr/>
        <w:t>contatos</w:t>
      </w:r>
      <w:r>
        <w:rPr>
          <w:spacing w:val="23"/>
        </w:rPr>
        <w:t> </w:t>
      </w:r>
      <w:r>
        <w:rPr/>
        <w:t>com</w:t>
      </w:r>
      <w:r>
        <w:rPr>
          <w:spacing w:val="16"/>
        </w:rPr>
        <w:t> </w:t>
      </w:r>
      <w:r>
        <w:rPr/>
        <w:t>as</w:t>
      </w:r>
      <w:r>
        <w:rPr>
          <w:spacing w:val="27"/>
        </w:rPr>
        <w:t> </w:t>
      </w:r>
      <w:r>
        <w:rPr/>
        <w:t>mãos</w:t>
      </w:r>
      <w:r>
        <w:rPr>
          <w:spacing w:val="23"/>
        </w:rPr>
        <w:t> </w:t>
      </w:r>
      <w:r>
        <w:rPr/>
        <w:t>ou</w:t>
      </w:r>
      <w:r>
        <w:rPr>
          <w:spacing w:val="25"/>
        </w:rPr>
        <w:t> </w:t>
      </w:r>
      <w:r>
        <w:rPr/>
        <w:t>fômites.</w:t>
      </w:r>
      <w:r>
        <w:rPr>
          <w:spacing w:val="27"/>
        </w:rPr>
        <w:t> </w:t>
      </w:r>
      <w:r>
        <w:rPr/>
        <w:t>Foi</w:t>
      </w:r>
      <w:r>
        <w:rPr>
          <w:spacing w:val="20"/>
        </w:rPr>
        <w:t> </w:t>
      </w:r>
      <w:r>
        <w:rPr/>
        <w:t>citado</w:t>
      </w:r>
      <w:r>
        <w:rPr>
          <w:spacing w:val="25"/>
        </w:rPr>
        <w:t> </w:t>
      </w:r>
      <w:r>
        <w:rPr/>
        <w:t>contágio</w:t>
      </w:r>
      <w:r>
        <w:rPr>
          <w:spacing w:val="28"/>
        </w:rPr>
        <w:t> </w:t>
      </w:r>
      <w:r>
        <w:rPr/>
        <w:t>oral</w:t>
      </w:r>
      <w:r>
        <w:rPr>
          <w:spacing w:val="16"/>
        </w:rPr>
        <w:t> </w:t>
      </w:r>
      <w:r>
        <w:rPr/>
        <w:t>pelo</w:t>
      </w:r>
      <w:r>
        <w:rPr>
          <w:spacing w:val="29"/>
        </w:rPr>
        <w:t> </w:t>
      </w:r>
      <w:r>
        <w:rPr/>
        <w:t>HPV</w:t>
      </w:r>
      <w:r>
        <w:rPr>
          <w:spacing w:val="25"/>
        </w:rPr>
        <w:t> </w:t>
      </w:r>
      <w:r>
        <w:rPr/>
        <w:t>como</w:t>
      </w:r>
      <w:r>
        <w:rPr>
          <w:spacing w:val="29"/>
        </w:rPr>
        <w:t> </w:t>
      </w:r>
      <w:r>
        <w:rPr/>
        <w:t>um</w:t>
      </w:r>
      <w:r>
        <w:rPr>
          <w:spacing w:val="-57"/>
        </w:rPr>
        <w:t> </w:t>
      </w:r>
      <w:r>
        <w:rPr/>
        <w:t>fator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prevalência</w:t>
      </w:r>
      <w:r>
        <w:rPr>
          <w:spacing w:val="22"/>
        </w:rPr>
        <w:t> </w:t>
      </w:r>
      <w:r>
        <w:rPr/>
        <w:t>do</w:t>
      </w:r>
      <w:r>
        <w:rPr>
          <w:spacing w:val="28"/>
        </w:rPr>
        <w:t> </w:t>
      </w:r>
      <w:r>
        <w:rPr/>
        <w:t>HPV</w:t>
      </w:r>
      <w:r>
        <w:rPr>
          <w:spacing w:val="26"/>
        </w:rPr>
        <w:t> </w:t>
      </w:r>
      <w:r>
        <w:rPr/>
        <w:t>em</w:t>
      </w:r>
      <w:r>
        <w:rPr>
          <w:spacing w:val="14"/>
        </w:rPr>
        <w:t> </w:t>
      </w:r>
      <w:r>
        <w:rPr/>
        <w:t>pré-púberes</w:t>
      </w:r>
      <w:r>
        <w:rPr>
          <w:spacing w:val="26"/>
        </w:rPr>
        <w:t> </w:t>
      </w:r>
      <w:r>
        <w:rPr/>
        <w:t>foi</w:t>
      </w:r>
      <w:r>
        <w:rPr>
          <w:spacing w:val="14"/>
        </w:rPr>
        <w:t> </w:t>
      </w:r>
      <w:r>
        <w:rPr/>
        <w:t>demostrada</w:t>
      </w:r>
      <w:r>
        <w:rPr>
          <w:spacing w:val="22"/>
        </w:rPr>
        <w:t> </w:t>
      </w:r>
      <w:r>
        <w:rPr/>
        <w:t>em</w:t>
      </w:r>
      <w:r>
        <w:rPr>
          <w:spacing w:val="14"/>
        </w:rPr>
        <w:t> </w:t>
      </w:r>
      <w:r>
        <w:rPr/>
        <w:t>13,7%,</w:t>
      </w:r>
      <w:r>
        <w:rPr>
          <w:spacing w:val="25"/>
        </w:rPr>
        <w:t> </w:t>
      </w:r>
      <w:r>
        <w:rPr/>
        <w:t>podendo</w:t>
      </w:r>
      <w:r>
        <w:rPr>
          <w:spacing w:val="28"/>
        </w:rPr>
        <w:t> </w:t>
      </w:r>
      <w:r>
        <w:rPr/>
        <w:t>estar</w:t>
      </w:r>
      <w:r>
        <w:rPr>
          <w:spacing w:val="-57"/>
        </w:rPr>
        <w:t> </w:t>
      </w:r>
      <w:r>
        <w:rPr/>
        <w:t>associada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atividade</w:t>
      </w:r>
      <w:r>
        <w:rPr>
          <w:spacing w:val="10"/>
        </w:rPr>
        <w:t> </w:t>
      </w:r>
      <w:r>
        <w:rPr/>
        <w:t>sexual</w:t>
      </w:r>
      <w:r>
        <w:rPr>
          <w:spacing w:val="2"/>
        </w:rPr>
        <w:t> </w:t>
      </w:r>
      <w:r>
        <w:rPr/>
        <w:t>precoce</w:t>
      </w:r>
      <w:r>
        <w:rPr>
          <w:spacing w:val="9"/>
        </w:rPr>
        <w:t> </w:t>
      </w:r>
      <w:r>
        <w:rPr/>
        <w:t>por</w:t>
      </w:r>
      <w:r>
        <w:rPr>
          <w:spacing w:val="8"/>
        </w:rPr>
        <w:t> </w:t>
      </w:r>
      <w:r>
        <w:rPr/>
        <w:t>abuso</w:t>
      </w:r>
      <w:r>
        <w:rPr>
          <w:spacing w:val="15"/>
        </w:rPr>
        <w:t> </w:t>
      </w:r>
      <w:r>
        <w:rPr/>
        <w:t>sexual,</w:t>
      </w:r>
      <w:r>
        <w:rPr>
          <w:spacing w:val="12"/>
        </w:rPr>
        <w:t> </w:t>
      </w:r>
      <w:r>
        <w:rPr/>
        <w:t>contudo,</w:t>
      </w:r>
      <w:r>
        <w:rPr>
          <w:spacing w:val="13"/>
        </w:rPr>
        <w:t> </w:t>
      </w:r>
      <w:r>
        <w:rPr/>
        <w:t>a</w:t>
      </w:r>
      <w:r>
        <w:rPr>
          <w:spacing w:val="4"/>
        </w:rPr>
        <w:t> </w:t>
      </w:r>
      <w:r>
        <w:rPr/>
        <w:t>contaminação</w:t>
      </w:r>
      <w:r>
        <w:rPr>
          <w:spacing w:val="16"/>
        </w:rPr>
        <w:t> </w:t>
      </w:r>
      <w:r>
        <w:rPr/>
        <w:t>pelo</w:t>
      </w:r>
      <w:r>
        <w:rPr>
          <w:spacing w:val="-57"/>
        </w:rPr>
        <w:t> </w:t>
      </w:r>
      <w:r>
        <w:rPr/>
        <w:t>o</w:t>
      </w:r>
      <w:r>
        <w:rPr>
          <w:spacing w:val="8"/>
        </w:rPr>
        <w:t> </w:t>
      </w:r>
      <w:r>
        <w:rPr/>
        <w:t>HPV</w:t>
      </w:r>
      <w:r>
        <w:rPr>
          <w:spacing w:val="2"/>
        </w:rPr>
        <w:t> </w:t>
      </w:r>
      <w:r>
        <w:rPr/>
        <w:t>também</w:t>
      </w:r>
      <w:r>
        <w:rPr>
          <w:spacing w:val="57"/>
        </w:rPr>
        <w:t> </w:t>
      </w:r>
      <w:r>
        <w:rPr/>
        <w:t>pode</w:t>
      </w:r>
      <w:r>
        <w:rPr>
          <w:spacing w:val="6"/>
        </w:rPr>
        <w:t> </w:t>
      </w:r>
      <w:r>
        <w:rPr/>
        <w:t>ocorrer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1"/>
        </w:rPr>
        <w:t> </w:t>
      </w:r>
      <w:r>
        <w:rPr/>
        <w:t>indireta,</w:t>
      </w:r>
      <w:r>
        <w:rPr>
          <w:spacing w:val="4"/>
        </w:rPr>
        <w:t> </w:t>
      </w:r>
      <w:r>
        <w:rPr/>
        <w:t>o</w:t>
      </w:r>
      <w:r>
        <w:rPr>
          <w:spacing w:val="11"/>
        </w:rPr>
        <w:t> </w:t>
      </w:r>
      <w:r>
        <w:rPr/>
        <w:t>que</w:t>
      </w:r>
      <w:r>
        <w:rPr>
          <w:spacing w:val="1"/>
        </w:rPr>
        <w:t> </w:t>
      </w:r>
      <w:r>
        <w:rPr/>
        <w:t>revela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necessidade</w:t>
      </w:r>
      <w:r>
        <w:rPr>
          <w:spacing w:val="6"/>
        </w:rPr>
        <w:t> </w:t>
      </w:r>
      <w:r>
        <w:rPr/>
        <w:t>de</w:t>
      </w:r>
      <w:r>
        <w:rPr>
          <w:spacing w:val="-57"/>
        </w:rPr>
        <w:t> </w:t>
      </w:r>
      <w:r>
        <w:rPr/>
        <w:t>divulgação</w:t>
      </w:r>
      <w:r>
        <w:rPr>
          <w:spacing w:val="45"/>
        </w:rPr>
        <w:t> </w:t>
      </w:r>
      <w:r>
        <w:rPr/>
        <w:t>na</w:t>
      </w:r>
      <w:r>
        <w:rPr>
          <w:spacing w:val="45"/>
        </w:rPr>
        <w:t> </w:t>
      </w:r>
      <w:r>
        <w:rPr/>
        <w:t>mídia</w:t>
      </w:r>
      <w:r>
        <w:rPr>
          <w:spacing w:val="40"/>
        </w:rPr>
        <w:t> </w:t>
      </w:r>
      <w:r>
        <w:rPr/>
        <w:t>sobre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possibilidades</w:t>
      </w:r>
      <w:r>
        <w:rPr>
          <w:spacing w:val="44"/>
        </w:rPr>
        <w:t> </w:t>
      </w:r>
      <w:r>
        <w:rPr/>
        <w:t>bem</w:t>
      </w:r>
      <w:r>
        <w:rPr>
          <w:spacing w:val="37"/>
        </w:rPr>
        <w:t> </w:t>
      </w:r>
      <w:r>
        <w:rPr/>
        <w:t>como</w:t>
      </w:r>
      <w:r>
        <w:rPr>
          <w:spacing w:val="45"/>
        </w:rPr>
        <w:t> </w:t>
      </w:r>
      <w:r>
        <w:rPr/>
        <w:t>a</w:t>
      </w:r>
      <w:r>
        <w:rPr>
          <w:spacing w:val="40"/>
        </w:rPr>
        <w:t> </w:t>
      </w:r>
      <w:r>
        <w:rPr/>
        <w:t>inserção</w:t>
      </w:r>
      <w:r>
        <w:rPr>
          <w:spacing w:val="46"/>
        </w:rPr>
        <w:t> </w:t>
      </w:r>
      <w:r>
        <w:rPr/>
        <w:t>de</w:t>
      </w:r>
      <w:r>
        <w:rPr>
          <w:spacing w:val="40"/>
        </w:rPr>
        <w:t> </w:t>
      </w:r>
      <w:r>
        <w:rPr/>
        <w:t>componente</w:t>
      </w:r>
      <w:r>
        <w:rPr>
          <w:spacing w:val="-57"/>
        </w:rPr>
        <w:t> </w:t>
      </w:r>
      <w:r>
        <w:rPr/>
        <w:t>educativo</w:t>
      </w:r>
      <w:r>
        <w:rPr>
          <w:spacing w:val="5"/>
        </w:rPr>
        <w:t> </w:t>
      </w:r>
      <w:r>
        <w:rPr/>
        <w:t>para</w:t>
      </w:r>
      <w:r>
        <w:rPr>
          <w:spacing w:val="1"/>
        </w:rPr>
        <w:t> </w:t>
      </w:r>
      <w:r>
        <w:rPr/>
        <w:t>a prevenção</w:t>
      </w:r>
      <w:r>
        <w:rPr>
          <w:spacing w:val="6"/>
        </w:rPr>
        <w:t> </w:t>
      </w:r>
      <w:r>
        <w:rPr/>
        <w:t>de sua</w:t>
      </w:r>
      <w:r>
        <w:rPr>
          <w:spacing w:val="1"/>
        </w:rPr>
        <w:t> </w:t>
      </w:r>
      <w:r>
        <w:rPr/>
        <w:t>transmissão.</w:t>
      </w:r>
    </w:p>
    <w:p>
      <w:pPr>
        <w:spacing w:before="0"/>
        <w:ind w:left="599" w:right="0" w:firstLine="0"/>
        <w:jc w:val="left"/>
        <w:rPr>
          <w:sz w:val="24"/>
        </w:rPr>
      </w:pPr>
      <w:r>
        <w:rPr>
          <w:b/>
          <w:sz w:val="24"/>
        </w:rPr>
        <w:t>Palavra-chave:</w:t>
      </w:r>
      <w:r>
        <w:rPr>
          <w:b/>
          <w:spacing w:val="-5"/>
          <w:sz w:val="24"/>
        </w:rPr>
        <w:t> </w:t>
      </w:r>
      <w:r>
        <w:rPr>
          <w:sz w:val="24"/>
        </w:rPr>
        <w:t>Prevalência,</w:t>
      </w:r>
      <w:r>
        <w:rPr>
          <w:spacing w:val="-6"/>
          <w:sz w:val="24"/>
        </w:rPr>
        <w:t> </w:t>
      </w:r>
      <w:r>
        <w:rPr>
          <w:sz w:val="24"/>
        </w:rPr>
        <w:t>Pré-escolares,</w:t>
      </w:r>
      <w:r>
        <w:rPr>
          <w:spacing w:val="-5"/>
          <w:sz w:val="24"/>
        </w:rPr>
        <w:t> </w:t>
      </w:r>
      <w:r>
        <w:rPr>
          <w:sz w:val="24"/>
        </w:rPr>
        <w:t>Papillomovirus.</w:t>
      </w:r>
    </w:p>
    <w:p>
      <w:pPr>
        <w:spacing w:after="0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line="362" w:lineRule="auto" w:before="132"/>
        <w:ind w:left="479"/>
        <w:rPr>
          <w:b/>
        </w:rPr>
      </w:pPr>
      <w:r>
        <w:rPr/>
        <w:t>BACOPOULOU,</w:t>
      </w:r>
      <w:r>
        <w:rPr>
          <w:spacing w:val="30"/>
        </w:rPr>
        <w:t> </w:t>
      </w:r>
      <w:r>
        <w:rPr/>
        <w:t>F.,</w:t>
      </w:r>
      <w:r>
        <w:rPr>
          <w:spacing w:val="25"/>
        </w:rPr>
        <w:t> </w:t>
      </w:r>
      <w:r>
        <w:rPr/>
        <w:t>DELIGEOROGLOU,</w:t>
      </w:r>
      <w:r>
        <w:rPr>
          <w:spacing w:val="25"/>
        </w:rPr>
        <w:t> </w:t>
      </w:r>
      <w:r>
        <w:rPr/>
        <w:t>E.,</w:t>
      </w:r>
      <w:r>
        <w:rPr>
          <w:spacing w:val="25"/>
        </w:rPr>
        <w:t> </w:t>
      </w:r>
      <w:r>
        <w:rPr/>
        <w:t>KARAKITSOS,</w:t>
      </w:r>
      <w:r>
        <w:rPr>
          <w:spacing w:val="26"/>
        </w:rPr>
        <w:t> </w:t>
      </w:r>
      <w:r>
        <w:rPr/>
        <w:t>P.,</w:t>
      </w:r>
      <w:r>
        <w:rPr>
          <w:spacing w:val="25"/>
        </w:rPr>
        <w:t> </w:t>
      </w:r>
      <w:r>
        <w:rPr/>
        <w:t>MICHOS,</w:t>
      </w:r>
      <w:r>
        <w:rPr>
          <w:spacing w:val="25"/>
        </w:rPr>
        <w:t> </w:t>
      </w:r>
      <w:r>
        <w:rPr/>
        <w:t>A,</w:t>
      </w:r>
      <w:r>
        <w:rPr>
          <w:spacing w:val="-57"/>
        </w:rPr>
        <w:t> </w:t>
      </w:r>
      <w:r>
        <w:rPr/>
        <w:t>KOTTARIDI,</w:t>
      </w:r>
      <w:r>
        <w:rPr>
          <w:spacing w:val="28"/>
        </w:rPr>
        <w:t> </w:t>
      </w:r>
      <w:r>
        <w:rPr/>
        <w:t>C.,</w:t>
      </w:r>
      <w:r>
        <w:rPr>
          <w:spacing w:val="28"/>
        </w:rPr>
        <w:t> </w:t>
      </w:r>
      <w:r>
        <w:rPr/>
        <w:t>STEFANAKI,</w:t>
      </w:r>
      <w:r>
        <w:rPr>
          <w:spacing w:val="29"/>
        </w:rPr>
        <w:t> </w:t>
      </w:r>
      <w:r>
        <w:rPr/>
        <w:t>C.,</w:t>
      </w:r>
      <w:r>
        <w:rPr>
          <w:spacing w:val="23"/>
        </w:rPr>
        <w:t> </w:t>
      </w:r>
      <w:r>
        <w:rPr/>
        <w:t>THEODORIDOU,</w:t>
      </w:r>
      <w:r>
        <w:rPr>
          <w:spacing w:val="27"/>
        </w:rPr>
        <w:t> </w:t>
      </w:r>
      <w:r>
        <w:rPr/>
        <w:t>K.,</w:t>
      </w:r>
      <w:r>
        <w:rPr>
          <w:spacing w:val="29"/>
        </w:rPr>
        <w:t> </w:t>
      </w:r>
      <w:r>
        <w:rPr/>
        <w:t>(2016).</w:t>
      </w:r>
      <w:r>
        <w:rPr>
          <w:spacing w:val="33"/>
        </w:rPr>
        <w:t> </w:t>
      </w:r>
      <w:r>
        <w:rPr>
          <w:b/>
        </w:rPr>
        <w:t>HPV</w:t>
      </w:r>
      <w:r>
        <w:rPr>
          <w:b/>
          <w:spacing w:val="25"/>
        </w:rPr>
        <w:t> </w:t>
      </w:r>
      <w:r>
        <w:rPr>
          <w:b/>
        </w:rPr>
        <w:t>genital</w:t>
      </w:r>
      <w:r>
        <w:rPr>
          <w:b/>
          <w:spacing w:val="22"/>
        </w:rPr>
        <w:t> </w:t>
      </w:r>
      <w:r>
        <w:rPr>
          <w:b/>
        </w:rPr>
        <w:t>em</w:t>
      </w:r>
    </w:p>
    <w:p>
      <w:pPr>
        <w:spacing w:line="360" w:lineRule="auto" w:before="0"/>
        <w:ind w:left="479" w:right="223" w:firstLine="0"/>
        <w:jc w:val="both"/>
        <w:rPr>
          <w:sz w:val="24"/>
        </w:rPr>
      </w:pPr>
      <w:r>
        <w:rPr>
          <w:b/>
          <w:sz w:val="24"/>
        </w:rPr>
        <w:t>crianças e adolescentes: a atividade sexual faz diferença? </w:t>
      </w:r>
      <w:r>
        <w:rPr>
          <w:sz w:val="24"/>
        </w:rPr>
        <w:t>Journal of Pediatric and</w:t>
      </w:r>
      <w:r>
        <w:rPr>
          <w:spacing w:val="1"/>
          <w:sz w:val="24"/>
        </w:rPr>
        <w:t> </w:t>
      </w:r>
      <w:r>
        <w:rPr>
          <w:sz w:val="24"/>
        </w:rPr>
        <w:t>Adolescent</w:t>
      </w:r>
      <w:r>
        <w:rPr>
          <w:spacing w:val="5"/>
          <w:sz w:val="24"/>
        </w:rPr>
        <w:t> </w:t>
      </w:r>
      <w:r>
        <w:rPr>
          <w:sz w:val="24"/>
        </w:rPr>
        <w:t>Gynecology,</w:t>
      </w:r>
      <w:r>
        <w:rPr>
          <w:spacing w:val="2"/>
          <w:sz w:val="24"/>
        </w:rPr>
        <w:t> </w:t>
      </w:r>
      <w:r>
        <w:rPr>
          <w:sz w:val="24"/>
        </w:rPr>
        <w:t>29 (3),</w:t>
      </w:r>
      <w:r>
        <w:rPr>
          <w:spacing w:val="3"/>
          <w:sz w:val="24"/>
        </w:rPr>
        <w:t> </w:t>
      </w:r>
      <w:r>
        <w:rPr>
          <w:sz w:val="24"/>
        </w:rPr>
        <w:t>228–233.</w:t>
      </w:r>
      <w:r>
        <w:rPr>
          <w:spacing w:val="-3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10.1016 / j.jpag.2015.08.010.</w:t>
      </w:r>
    </w:p>
    <w:p>
      <w:pPr>
        <w:pStyle w:val="BodyText"/>
        <w:tabs>
          <w:tab w:pos="1894" w:val="left" w:leader="none"/>
          <w:tab w:pos="2498" w:val="left" w:leader="none"/>
          <w:tab w:pos="4139" w:val="left" w:leader="none"/>
          <w:tab w:pos="4661" w:val="left" w:leader="none"/>
          <w:tab w:pos="5069" w:val="left" w:leader="none"/>
          <w:tab w:pos="6575" w:val="left" w:leader="none"/>
          <w:tab w:pos="7031" w:val="left" w:leader="none"/>
          <w:tab w:pos="7965" w:val="left" w:leader="none"/>
        </w:tabs>
        <w:spacing w:line="274" w:lineRule="exact"/>
        <w:ind w:left="479"/>
        <w:rPr>
          <w:b/>
        </w:rPr>
      </w:pPr>
      <w:r>
        <w:rPr/>
        <w:t>ROGSTAD,</w:t>
        <w:tab/>
        <w:t>KE,</w:t>
        <w:tab/>
        <w:t>WILKINSON,</w:t>
        <w:tab/>
        <w:t>D.,</w:t>
        <w:tab/>
        <w:t>&amp;</w:t>
        <w:tab/>
        <w:t>ROBINSON,</w:t>
        <w:tab/>
        <w:t>A.</w:t>
        <w:tab/>
        <w:t>(2016).</w:t>
        <w:tab/>
      </w:r>
      <w:r>
        <w:rPr>
          <w:b/>
        </w:rPr>
        <w:t>Infecções</w:t>
      </w:r>
    </w:p>
    <w:p>
      <w:pPr>
        <w:spacing w:line="357" w:lineRule="auto" w:before="144"/>
        <w:ind w:left="479" w:right="212" w:firstLine="0"/>
        <w:jc w:val="both"/>
        <w:rPr>
          <w:sz w:val="24"/>
        </w:rPr>
      </w:pPr>
      <w:r>
        <w:rPr>
          <w:b/>
          <w:sz w:val="24"/>
        </w:rPr>
        <w:t>sexualmente transmissíveis em crianças como marcador de abuso sexual infantil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direção de pesquisas futuras</w:t>
      </w:r>
      <w:r>
        <w:rPr>
          <w:b/>
          <w:i/>
          <w:sz w:val="24"/>
        </w:rPr>
        <w:t>. </w:t>
      </w:r>
      <w:r>
        <w:rPr>
          <w:sz w:val="24"/>
        </w:rPr>
        <w:t>Current Opinion in Infectious Diseases, 29 (1), 41–44.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10.1097</w:t>
      </w:r>
      <w:r>
        <w:rPr>
          <w:spacing w:val="2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qco.0000000000000233.</w:t>
      </w:r>
    </w:p>
    <w:p>
      <w:pPr>
        <w:pStyle w:val="BodyText"/>
        <w:ind w:left="479"/>
        <w:jc w:val="both"/>
      </w:pPr>
      <w:r>
        <w:rPr/>
        <w:t>AGOSTINI,</w:t>
      </w:r>
      <w:r>
        <w:rPr>
          <w:spacing w:val="56"/>
        </w:rPr>
        <w:t> </w:t>
      </w:r>
      <w:r>
        <w:rPr/>
        <w:t>LP,</w:t>
      </w:r>
      <w:r>
        <w:rPr>
          <w:spacing w:val="114"/>
        </w:rPr>
        <w:t> </w:t>
      </w:r>
      <w:r>
        <w:rPr/>
        <w:t>DETTOGNI,</w:t>
      </w:r>
      <w:r>
        <w:rPr>
          <w:spacing w:val="114"/>
        </w:rPr>
        <w:t> </w:t>
      </w:r>
      <w:r>
        <w:rPr/>
        <w:t>RS,</w:t>
      </w:r>
      <w:r>
        <w:rPr>
          <w:spacing w:val="115"/>
        </w:rPr>
        <w:t> </w:t>
      </w:r>
      <w:r>
        <w:rPr/>
        <w:t>DOS</w:t>
      </w:r>
      <w:r>
        <w:rPr>
          <w:spacing w:val="113"/>
        </w:rPr>
        <w:t> </w:t>
      </w:r>
      <w:r>
        <w:rPr/>
        <w:t>SANTOS,</w:t>
      </w:r>
      <w:r>
        <w:rPr>
          <w:spacing w:val="111"/>
        </w:rPr>
        <w:t> </w:t>
      </w:r>
      <w:r>
        <w:rPr/>
        <w:t>E.</w:t>
      </w:r>
      <w:r>
        <w:rPr>
          <w:spacing w:val="114"/>
        </w:rPr>
        <w:t> </w:t>
      </w:r>
      <w:r>
        <w:rPr/>
        <w:t>de</w:t>
      </w:r>
      <w:r>
        <w:rPr>
          <w:spacing w:val="111"/>
        </w:rPr>
        <w:t> </w:t>
      </w:r>
      <w:r>
        <w:rPr/>
        <w:t>VW,</w:t>
      </w:r>
      <w:r>
        <w:rPr>
          <w:spacing w:val="115"/>
        </w:rPr>
        <w:t> </w:t>
      </w:r>
      <w:r>
        <w:rPr/>
        <w:t>…</w:t>
      </w:r>
      <w:r>
        <w:rPr>
          <w:spacing w:val="112"/>
        </w:rPr>
        <w:t> </w:t>
      </w:r>
      <w:r>
        <w:rPr/>
        <w:t>LOURO,</w:t>
      </w:r>
    </w:p>
    <w:p>
      <w:pPr>
        <w:spacing w:line="360" w:lineRule="auto" w:before="142"/>
        <w:ind w:left="479" w:right="210" w:firstLine="0"/>
        <w:jc w:val="both"/>
        <w:rPr>
          <w:sz w:val="24"/>
        </w:rPr>
      </w:pPr>
      <w:r>
        <w:rPr>
          <w:sz w:val="24"/>
        </w:rPr>
        <w:t>ID, SARTORI, MPDN, TOVAR, TT, REIS, RS, … (2017</w:t>
      </w:r>
      <w:r>
        <w:rPr>
          <w:b/>
          <w:i/>
          <w:sz w:val="24"/>
        </w:rPr>
        <w:t>). </w:t>
      </w:r>
      <w:r>
        <w:rPr>
          <w:b/>
          <w:sz w:val="24"/>
        </w:rPr>
        <w:t>Presença de infecção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análise de subtipos de HPV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em meninas menores de 9 anos atendidas em serviço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referência no Espírito Santo, Brasil</w:t>
      </w:r>
      <w:r>
        <w:rPr>
          <w:b/>
          <w:i/>
          <w:sz w:val="24"/>
        </w:rPr>
        <w:t>. </w:t>
      </w:r>
      <w:r>
        <w:rPr>
          <w:sz w:val="24"/>
        </w:rPr>
        <w:t>Journal of Medical Virology, 90 (4), 761–</w:t>
      </w:r>
      <w:r>
        <w:rPr>
          <w:spacing w:val="1"/>
          <w:sz w:val="24"/>
        </w:rPr>
        <w:t> </w:t>
      </w:r>
      <w:r>
        <w:rPr>
          <w:sz w:val="24"/>
        </w:rPr>
        <w:t>766.</w:t>
      </w:r>
      <w:r>
        <w:rPr>
          <w:spacing w:val="3"/>
          <w:sz w:val="24"/>
        </w:rPr>
        <w:t> </w:t>
      </w:r>
      <w:r>
        <w:rPr>
          <w:sz w:val="24"/>
        </w:rPr>
        <w:t>doi:</w:t>
      </w:r>
      <w:r>
        <w:rPr>
          <w:spacing w:val="2"/>
          <w:sz w:val="24"/>
        </w:rPr>
        <w:t> </w:t>
      </w:r>
      <w:r>
        <w:rPr>
          <w:sz w:val="24"/>
        </w:rPr>
        <w:t>10.1002</w:t>
      </w:r>
      <w:r>
        <w:rPr>
          <w:spacing w:val="2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jmv.24992.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USO DE PROBIÓTICOS COMO TERAPÊUTICA NA D" w:id="327"/>
      <w:bookmarkEnd w:id="327"/>
      <w:r>
        <w:rPr>
          <w:b w:val="0"/>
        </w:rPr>
      </w:r>
      <w:bookmarkStart w:name="_bookmark163" w:id="328"/>
      <w:bookmarkEnd w:id="328"/>
      <w:r>
        <w:rPr>
          <w:b w:val="0"/>
        </w:rPr>
      </w:r>
      <w:r>
        <w:rPr/>
        <w:t>USO DE PROBIÓTICOS COMO TERAPÊUTICA NA DIARREIA AGUDA</w:t>
      </w:r>
      <w:r>
        <w:rPr>
          <w:spacing w:val="-57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AO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ANTIBIÓTICOS</w:t>
      </w:r>
    </w:p>
    <w:p>
      <w:pPr>
        <w:pStyle w:val="BodyText"/>
        <w:spacing w:line="360" w:lineRule="auto" w:before="158"/>
        <w:ind w:left="658" w:right="359"/>
        <w:jc w:val="center"/>
      </w:pPr>
      <w:r>
        <w:rPr/>
        <w:t>Jardel Alves da Costa</w:t>
      </w:r>
      <w:r>
        <w:rPr>
          <w:vertAlign w:val="superscript"/>
        </w:rPr>
        <w:t>1</w:t>
      </w:r>
      <w:r>
        <w:rPr>
          <w:vertAlign w:val="baseline"/>
        </w:rPr>
        <w:t>; Diêgo de Oliveira Lima</w:t>
      </w:r>
      <w:r>
        <w:rPr>
          <w:vertAlign w:val="superscript"/>
        </w:rPr>
        <w:t>2</w:t>
      </w:r>
      <w:r>
        <w:rPr>
          <w:vertAlign w:val="baseline"/>
        </w:rPr>
        <w:t>; Rute Emanuela da Rocha</w:t>
      </w:r>
      <w:r>
        <w:rPr>
          <w:vertAlign w:val="superscript"/>
        </w:rPr>
        <w:t>3</w:t>
      </w:r>
      <w:r>
        <w:rPr>
          <w:vertAlign w:val="baseline"/>
        </w:rPr>
        <w:t>; Emyle</w:t>
      </w:r>
      <w:r>
        <w:rPr>
          <w:spacing w:val="-57"/>
          <w:vertAlign w:val="baseline"/>
        </w:rPr>
        <w:t> </w:t>
      </w:r>
      <w:r>
        <w:rPr>
          <w:vertAlign w:val="baseline"/>
        </w:rPr>
        <w:t>Horrana Serafim de Oliveira</w:t>
      </w:r>
      <w:r>
        <w:rPr>
          <w:vertAlign w:val="superscript"/>
        </w:rPr>
        <w:t>4</w:t>
      </w:r>
      <w:r>
        <w:rPr>
          <w:vertAlign w:val="baseline"/>
        </w:rPr>
        <w:t>; Márcia Luiza dos Santos Beserra Pessoa</w:t>
      </w:r>
      <w:r>
        <w:rPr>
          <w:vertAlign w:val="superscript"/>
        </w:rPr>
        <w:t>5</w:t>
      </w:r>
      <w:r>
        <w:rPr>
          <w:vertAlign w:val="baseline"/>
        </w:rPr>
        <w:t>; Nara</w:t>
      </w:r>
      <w:r>
        <w:rPr>
          <w:spacing w:val="1"/>
          <w:vertAlign w:val="baseline"/>
        </w:rPr>
        <w:t> </w:t>
      </w:r>
      <w:r>
        <w:rPr>
          <w:vertAlign w:val="baseline"/>
        </w:rPr>
        <w:t>Vanessa dos Anjos Barros</w:t>
      </w:r>
      <w:r>
        <w:rPr>
          <w:vertAlign w:val="superscript"/>
        </w:rPr>
        <w:t>6</w:t>
      </w:r>
    </w:p>
    <w:p>
      <w:pPr>
        <w:pStyle w:val="BodyText"/>
        <w:spacing w:line="360" w:lineRule="auto" w:before="169"/>
        <w:ind w:left="604" w:right="260" w:hanging="5"/>
        <w:jc w:val="center"/>
      </w:pPr>
      <w:r>
        <w:rPr>
          <w:vertAlign w:val="superscript"/>
        </w:rPr>
        <w:t>1234</w:t>
      </w:r>
      <w:r>
        <w:rPr>
          <w:vertAlign w:val="baseline"/>
        </w:rPr>
        <w:t>Acadêmico (a) do curso de Nutrição da Universidade Federal do Piauí (UFPI),</w:t>
      </w:r>
      <w:r>
        <w:rPr>
          <w:spacing w:val="1"/>
          <w:vertAlign w:val="baseline"/>
        </w:rPr>
        <w:t> </w:t>
      </w:r>
      <w:r>
        <w:rPr>
          <w:vertAlign w:val="baseline"/>
        </w:rPr>
        <w:t>Picos, Piauí, Brasil.</w:t>
      </w:r>
      <w:r>
        <w:rPr>
          <w:vertAlign w:val="superscript"/>
        </w:rPr>
        <w:t>5</w:t>
      </w:r>
      <w:r>
        <w:rPr>
          <w:vertAlign w:val="baseline"/>
        </w:rPr>
        <w:t>Nutricionista. Mestre e doutoranda em Alimentos e Nutrição pela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 do Piauí (UFPI), Teresina, Piauí, Brasil.</w:t>
      </w:r>
      <w:r>
        <w:rPr>
          <w:vertAlign w:val="superscript"/>
        </w:rPr>
        <w:t>5</w:t>
      </w:r>
      <w:r>
        <w:rPr>
          <w:vertAlign w:val="baseline"/>
        </w:rPr>
        <w:t>Nutricionista. Mestre e</w:t>
      </w:r>
      <w:r>
        <w:rPr>
          <w:spacing w:val="-57"/>
          <w:vertAlign w:val="baseline"/>
        </w:rPr>
        <w:t> </w:t>
      </w:r>
      <w:r>
        <w:rPr>
          <w:vertAlign w:val="baseline"/>
        </w:rPr>
        <w:t>Doutora em Alimentos e Nutrição pela Universidade Federal do Piauí (UFPI),</w:t>
      </w:r>
      <w:r>
        <w:rPr>
          <w:spacing w:val="1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73"/>
        <w:ind w:left="479" w:right="123" w:firstLine="4"/>
      </w:pPr>
      <w:r>
        <w:rPr>
          <w:b/>
        </w:rPr>
        <w:t>INTRODUÇÃO:</w:t>
      </w:r>
      <w:r>
        <w:rPr>
          <w:b/>
          <w:spacing w:val="8"/>
        </w:rPr>
        <w:t> </w:t>
      </w:r>
      <w:r>
        <w:rPr/>
        <w:t>A</w:t>
      </w:r>
      <w:r>
        <w:rPr>
          <w:spacing w:val="59"/>
        </w:rPr>
        <w:t> </w:t>
      </w:r>
      <w:r>
        <w:rPr/>
        <w:t>diarreia</w:t>
      </w:r>
      <w:r>
        <w:rPr>
          <w:spacing w:val="4"/>
        </w:rPr>
        <w:t> </w:t>
      </w:r>
      <w:r>
        <w:rPr/>
        <w:t>associada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antibióticos</w:t>
      </w:r>
      <w:r>
        <w:rPr>
          <w:spacing w:val="3"/>
        </w:rPr>
        <w:t> </w:t>
      </w:r>
      <w:r>
        <w:rPr/>
        <w:t>(DAA)</w:t>
      </w:r>
      <w:r>
        <w:rPr>
          <w:spacing w:val="6"/>
        </w:rPr>
        <w:t> </w:t>
      </w:r>
      <w:r>
        <w:rPr/>
        <w:t>é</w:t>
      </w:r>
      <w:r>
        <w:rPr>
          <w:spacing w:val="4"/>
        </w:rPr>
        <w:t> </w:t>
      </w:r>
      <w:r>
        <w:rPr/>
        <w:t>uma</w:t>
      </w:r>
      <w:r>
        <w:rPr>
          <w:spacing w:val="4"/>
        </w:rPr>
        <w:t> </w:t>
      </w:r>
      <w:r>
        <w:rPr/>
        <w:t>doença</w:t>
      </w:r>
      <w:r>
        <w:rPr>
          <w:spacing w:val="8"/>
        </w:rPr>
        <w:t> </w:t>
      </w:r>
      <w:r>
        <w:rPr/>
        <w:t>muito</w:t>
      </w:r>
      <w:r>
        <w:rPr>
          <w:spacing w:val="-57"/>
        </w:rPr>
        <w:t> </w:t>
      </w:r>
      <w:r>
        <w:rPr/>
        <w:t>comum</w:t>
      </w:r>
      <w:r>
        <w:rPr>
          <w:spacing w:val="28"/>
        </w:rPr>
        <w:t> </w:t>
      </w:r>
      <w:r>
        <w:rPr/>
        <w:t>resultante</w:t>
      </w:r>
      <w:r>
        <w:rPr>
          <w:spacing w:val="36"/>
        </w:rPr>
        <w:t> </w:t>
      </w:r>
      <w:r>
        <w:rPr/>
        <w:t>do</w:t>
      </w:r>
      <w:r>
        <w:rPr>
          <w:spacing w:val="37"/>
        </w:rPr>
        <w:t> </w:t>
      </w:r>
      <w:r>
        <w:rPr/>
        <w:t>uso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antibióticos</w:t>
      </w:r>
      <w:r>
        <w:rPr>
          <w:spacing w:val="35"/>
        </w:rPr>
        <w:t> </w:t>
      </w:r>
      <w:r>
        <w:rPr/>
        <w:t>para</w:t>
      </w:r>
      <w:r>
        <w:rPr>
          <w:spacing w:val="31"/>
        </w:rPr>
        <w:t> </w:t>
      </w:r>
      <w:r>
        <w:rPr/>
        <w:t>o</w:t>
      </w:r>
      <w:r>
        <w:rPr>
          <w:spacing w:val="32"/>
        </w:rPr>
        <w:t> </w:t>
      </w:r>
      <w:r>
        <w:rPr/>
        <w:t>combate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infecções</w:t>
      </w:r>
      <w:r>
        <w:rPr>
          <w:spacing w:val="35"/>
        </w:rPr>
        <w:t> </w:t>
      </w:r>
      <w:r>
        <w:rPr/>
        <w:t>bacterianas.</w:t>
      </w:r>
      <w:r>
        <w:rPr>
          <w:spacing w:val="39"/>
        </w:rPr>
        <w:t> </w:t>
      </w:r>
      <w:r>
        <w:rPr/>
        <w:t>É</w:t>
      </w:r>
      <w:r>
        <w:rPr>
          <w:spacing w:val="-57"/>
        </w:rPr>
        <w:t> </w:t>
      </w:r>
      <w:r>
        <w:rPr/>
        <w:t>definida</w:t>
      </w:r>
      <w:r>
        <w:rPr>
          <w:spacing w:val="12"/>
        </w:rPr>
        <w:t> </w:t>
      </w:r>
      <w:r>
        <w:rPr/>
        <w:t>como</w:t>
      </w:r>
      <w:r>
        <w:rPr>
          <w:spacing w:val="18"/>
        </w:rPr>
        <w:t> </w:t>
      </w:r>
      <w:r>
        <w:rPr/>
        <w:t>DAA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evacuação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fezes</w:t>
      </w:r>
      <w:r>
        <w:rPr>
          <w:spacing w:val="12"/>
        </w:rPr>
        <w:t> </w:t>
      </w:r>
      <w:r>
        <w:rPr/>
        <w:t>amolecidas</w:t>
      </w:r>
      <w:r>
        <w:rPr>
          <w:spacing w:val="11"/>
        </w:rPr>
        <w:t> </w:t>
      </w:r>
      <w:r>
        <w:rPr/>
        <w:t>com</w:t>
      </w:r>
      <w:r>
        <w:rPr>
          <w:spacing w:val="10"/>
        </w:rPr>
        <w:t> </w:t>
      </w:r>
      <w:r>
        <w:rPr/>
        <w:t>frequência</w:t>
      </w:r>
      <w:r>
        <w:rPr>
          <w:spacing w:val="17"/>
        </w:rPr>
        <w:t> </w:t>
      </w:r>
      <w:r>
        <w:rPr/>
        <w:t>mínima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até</w:t>
      </w:r>
      <w:r>
        <w:rPr>
          <w:spacing w:val="12"/>
        </w:rPr>
        <w:t> </w:t>
      </w:r>
      <w:r>
        <w:rPr/>
        <w:t>3</w:t>
      </w:r>
      <w:r>
        <w:rPr>
          <w:spacing w:val="-57"/>
        </w:rPr>
        <w:t> </w:t>
      </w:r>
      <w:r>
        <w:rPr/>
        <w:t>vezes por dia em um período de 2 semanas após o primeiro tratamento com antibióticos.</w:t>
      </w:r>
      <w:r>
        <w:rPr>
          <w:spacing w:val="-57"/>
        </w:rPr>
        <w:t> </w:t>
      </w:r>
      <w:r>
        <w:rPr/>
        <w:t>Muitos estudos clínicos relataram o uso de probióticos como alternativa terapêutica para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DAA.</w:t>
      </w:r>
      <w:r>
        <w:rPr>
          <w:spacing w:val="10"/>
        </w:rPr>
        <w:t> </w:t>
      </w:r>
      <w:r>
        <w:rPr>
          <w:b/>
        </w:rPr>
        <w:t>OBJETIVO:</w:t>
      </w:r>
      <w:r>
        <w:rPr>
          <w:b/>
          <w:spacing w:val="4"/>
        </w:rPr>
        <w:t> </w:t>
      </w:r>
      <w:r>
        <w:rPr/>
        <w:t>Realizar</w:t>
      </w:r>
      <w:r>
        <w:rPr>
          <w:spacing w:val="9"/>
        </w:rPr>
        <w:t> </w:t>
      </w:r>
      <w:r>
        <w:rPr/>
        <w:t>revisão</w:t>
      </w:r>
      <w:r>
        <w:rPr>
          <w:spacing w:val="11"/>
        </w:rPr>
        <w:t> </w:t>
      </w:r>
      <w:r>
        <w:rPr/>
        <w:t>sistemática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literatura</w:t>
      </w:r>
      <w:r>
        <w:rPr>
          <w:spacing w:val="5"/>
        </w:rPr>
        <w:t> </w:t>
      </w:r>
      <w:r>
        <w:rPr/>
        <w:t>acerca</w:t>
      </w:r>
      <w:r>
        <w:rPr>
          <w:spacing w:val="6"/>
        </w:rPr>
        <w:t> </w:t>
      </w:r>
      <w:r>
        <w:rPr/>
        <w:t>de</w:t>
      </w:r>
      <w:r>
        <w:rPr>
          <w:spacing w:val="-57"/>
        </w:rPr>
        <w:t> </w:t>
      </w:r>
      <w:r>
        <w:rPr/>
        <w:t>trabalhos</w:t>
      </w:r>
      <w:r>
        <w:rPr>
          <w:spacing w:val="2"/>
        </w:rPr>
        <w:t> </w:t>
      </w:r>
      <w:r>
        <w:rPr/>
        <w:t>científicos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evidenciem</w:t>
      </w:r>
      <w:r>
        <w:rPr>
          <w:spacing w:val="55"/>
        </w:rPr>
        <w:t> </w:t>
      </w:r>
      <w:r>
        <w:rPr/>
        <w:t>a</w:t>
      </w:r>
      <w:r>
        <w:rPr>
          <w:spacing w:val="3"/>
        </w:rPr>
        <w:t> </w:t>
      </w:r>
      <w:r>
        <w:rPr/>
        <w:t>potencialidade</w:t>
      </w:r>
      <w:r>
        <w:rPr>
          <w:spacing w:val="3"/>
        </w:rPr>
        <w:t> </w:t>
      </w:r>
      <w:r>
        <w:rPr/>
        <w:t>do</w:t>
      </w:r>
      <w:r>
        <w:rPr>
          <w:spacing w:val="8"/>
        </w:rPr>
        <w:t> </w:t>
      </w:r>
      <w:r>
        <w:rPr/>
        <w:t>uso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probióticos</w:t>
      </w:r>
      <w:r>
        <w:rPr>
          <w:spacing w:val="2"/>
        </w:rPr>
        <w:t> </w:t>
      </w:r>
      <w:r>
        <w:rPr/>
        <w:t>como</w:t>
      </w:r>
      <w:r>
        <w:rPr>
          <w:spacing w:val="-57"/>
        </w:rPr>
        <w:t> </w:t>
      </w:r>
      <w:r>
        <w:rPr/>
        <w:t>terapêutica na DAA. </w:t>
      </w:r>
      <w:r>
        <w:rPr>
          <w:b/>
        </w:rPr>
        <w:t>MÉTODOS: </w:t>
      </w:r>
      <w:r>
        <w:rPr/>
        <w:t>Este estudo trata-se de uma revisão sistemática, onde</w:t>
      </w:r>
      <w:r>
        <w:rPr>
          <w:spacing w:val="-57"/>
        </w:rPr>
        <w:t> </w:t>
      </w:r>
      <w:r>
        <w:rPr/>
        <w:t>realizou-se</w:t>
      </w:r>
      <w:r>
        <w:rPr>
          <w:spacing w:val="11"/>
        </w:rPr>
        <w:t> </w:t>
      </w:r>
      <w:r>
        <w:rPr/>
        <w:t>busca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artigos</w:t>
      </w:r>
      <w:r>
        <w:rPr>
          <w:spacing w:val="16"/>
        </w:rPr>
        <w:t> </w:t>
      </w:r>
      <w:r>
        <w:rPr/>
        <w:t>nas</w:t>
      </w:r>
      <w:r>
        <w:rPr>
          <w:spacing w:val="15"/>
        </w:rPr>
        <w:t> </w:t>
      </w:r>
      <w:r>
        <w:rPr/>
        <w:t>bases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dados</w:t>
      </w:r>
      <w:r>
        <w:rPr>
          <w:spacing w:val="11"/>
        </w:rPr>
        <w:t> </w:t>
      </w:r>
      <w:r>
        <w:rPr/>
        <w:t>Science</w:t>
      </w:r>
      <w:r>
        <w:rPr>
          <w:spacing w:val="12"/>
        </w:rPr>
        <w:t> </w:t>
      </w:r>
      <w:r>
        <w:rPr/>
        <w:t>Direct</w:t>
      </w:r>
      <w:r>
        <w:rPr>
          <w:spacing w:val="17"/>
        </w:rPr>
        <w:t> </w:t>
      </w:r>
      <w:r>
        <w:rPr/>
        <w:t>(Plataforma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Elsevier</w:t>
      </w:r>
      <w:r>
        <w:rPr>
          <w:spacing w:val="1"/>
        </w:rPr>
        <w:t> </w:t>
      </w:r>
      <w:r>
        <w:rPr/>
        <w:t>de</w:t>
      </w:r>
      <w:r>
        <w:rPr>
          <w:spacing w:val="10"/>
        </w:rPr>
        <w:t> </w:t>
      </w:r>
      <w:r>
        <w:rPr/>
        <w:t>literatura</w:t>
      </w:r>
      <w:r>
        <w:rPr>
          <w:spacing w:val="2"/>
        </w:rPr>
        <w:t> </w:t>
      </w:r>
      <w:r>
        <w:rPr/>
        <w:t>acadêmica),</w:t>
      </w:r>
      <w:r>
        <w:rPr>
          <w:spacing w:val="8"/>
        </w:rPr>
        <w:t> </w:t>
      </w:r>
      <w:r>
        <w:rPr/>
        <w:t>Pubmed</w:t>
      </w:r>
      <w:r>
        <w:rPr>
          <w:spacing w:val="7"/>
        </w:rPr>
        <w:t> </w:t>
      </w:r>
      <w:r>
        <w:rPr/>
        <w:t>(Biblioteca</w:t>
      </w:r>
      <w:r>
        <w:rPr>
          <w:spacing w:val="6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6"/>
        </w:rPr>
        <w:t> </w:t>
      </w:r>
      <w:r>
        <w:rPr/>
        <w:t>Medicina)</w:t>
      </w:r>
      <w:r>
        <w:rPr>
          <w:spacing w:val="8"/>
        </w:rPr>
        <w:t> </w:t>
      </w:r>
      <w:r>
        <w:rPr/>
        <w:t>e</w:t>
      </w:r>
      <w:r>
        <w:rPr>
          <w:spacing w:val="6"/>
        </w:rPr>
        <w:t> </w:t>
      </w:r>
      <w:r>
        <w:rPr/>
        <w:t>BVS</w:t>
      </w:r>
      <w:r>
        <w:rPr>
          <w:spacing w:val="8"/>
        </w:rPr>
        <w:t> </w:t>
      </w:r>
      <w:r>
        <w:rPr/>
        <w:t>(Biblioteca</w:t>
      </w:r>
      <w:r>
        <w:rPr>
          <w:spacing w:val="-57"/>
        </w:rPr>
        <w:t> </w:t>
      </w:r>
      <w:r>
        <w:rPr/>
        <w:t>Virtual em Saúde)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probióticos,</w:t>
      </w:r>
      <w:r>
        <w:rPr>
          <w:spacing w:val="1"/>
        </w:rPr>
        <w:t> </w:t>
      </w:r>
      <w:r>
        <w:rPr/>
        <w:t>diarreia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antibióticos,</w:t>
      </w:r>
      <w:r>
        <w:rPr>
          <w:spacing w:val="-57"/>
        </w:rPr>
        <w:t> </w:t>
      </w:r>
      <w:r>
        <w:rPr/>
        <w:t>traduzidos</w:t>
      </w:r>
      <w:r>
        <w:rPr>
          <w:spacing w:val="5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12"/>
        </w:rPr>
        <w:t> </w:t>
      </w:r>
      <w:r>
        <w:rPr/>
        <w:t>inglês,</w:t>
      </w:r>
      <w:r>
        <w:rPr>
          <w:spacing w:val="9"/>
        </w:rPr>
        <w:t> </w:t>
      </w:r>
      <w:r>
        <w:rPr/>
        <w:t>utilizando</w:t>
      </w:r>
      <w:r>
        <w:rPr>
          <w:spacing w:val="13"/>
        </w:rPr>
        <w:t> </w:t>
      </w:r>
      <w:r>
        <w:rPr/>
        <w:t>o</w:t>
      </w:r>
      <w:r>
        <w:rPr>
          <w:spacing w:val="7"/>
        </w:rPr>
        <w:t> </w:t>
      </w:r>
      <w:r>
        <w:rPr/>
        <w:t>termo</w:t>
      </w:r>
      <w:r>
        <w:rPr>
          <w:spacing w:val="12"/>
        </w:rPr>
        <w:t> </w:t>
      </w:r>
      <w:r>
        <w:rPr/>
        <w:t>‘’and’’</w:t>
      </w:r>
      <w:r>
        <w:rPr>
          <w:spacing w:val="5"/>
        </w:rPr>
        <w:t> </w:t>
      </w:r>
      <w:r>
        <w:rPr/>
        <w:t>como</w:t>
      </w:r>
      <w:r>
        <w:rPr>
          <w:spacing w:val="12"/>
        </w:rPr>
        <w:t> </w:t>
      </w:r>
      <w:r>
        <w:rPr/>
        <w:t>operador</w:t>
      </w:r>
      <w:r>
        <w:rPr>
          <w:spacing w:val="10"/>
        </w:rPr>
        <w:t> </w:t>
      </w:r>
      <w:r>
        <w:rPr/>
        <w:t>boleano,</w:t>
      </w:r>
      <w:r>
        <w:rPr>
          <w:spacing w:val="5"/>
        </w:rPr>
        <w:t> </w:t>
      </w:r>
      <w:r>
        <w:rPr/>
        <w:t>obtendo-se</w:t>
      </w:r>
      <w:r>
        <w:rPr>
          <w:spacing w:val="-57"/>
        </w:rPr>
        <w:t> </w:t>
      </w:r>
      <w:r>
        <w:rPr/>
        <w:t>os</w:t>
      </w:r>
      <w:r>
        <w:rPr>
          <w:spacing w:val="40"/>
        </w:rPr>
        <w:t> </w:t>
      </w:r>
      <w:r>
        <w:rPr/>
        <w:t>seguintes</w:t>
      </w:r>
      <w:r>
        <w:rPr>
          <w:spacing w:val="40"/>
        </w:rPr>
        <w:t> </w:t>
      </w:r>
      <w:r>
        <w:rPr/>
        <w:t>resultados:</w:t>
      </w:r>
      <w:r>
        <w:rPr>
          <w:spacing w:val="42"/>
        </w:rPr>
        <w:t> </w:t>
      </w:r>
      <w:r>
        <w:rPr/>
        <w:t>(Science</w:t>
      </w:r>
      <w:r>
        <w:rPr>
          <w:spacing w:val="42"/>
        </w:rPr>
        <w:t> </w:t>
      </w:r>
      <w:r>
        <w:rPr/>
        <w:t>Direct:</w:t>
      </w:r>
      <w:r>
        <w:rPr>
          <w:spacing w:val="42"/>
        </w:rPr>
        <w:t> </w:t>
      </w:r>
      <w:r>
        <w:rPr/>
        <w:t>4287,</w:t>
      </w:r>
      <w:r>
        <w:rPr>
          <w:spacing w:val="39"/>
        </w:rPr>
        <w:t> </w:t>
      </w:r>
      <w:r>
        <w:rPr/>
        <w:t>Pubmed:</w:t>
      </w:r>
      <w:r>
        <w:rPr>
          <w:spacing w:val="52"/>
        </w:rPr>
        <w:t> </w:t>
      </w:r>
      <w:r>
        <w:rPr/>
        <w:t>4271</w:t>
      </w:r>
      <w:r>
        <w:rPr>
          <w:spacing w:val="43"/>
        </w:rPr>
        <w:t> </w:t>
      </w:r>
      <w:r>
        <w:rPr/>
        <w:t>e</w:t>
      </w:r>
      <w:r>
        <w:rPr>
          <w:spacing w:val="41"/>
        </w:rPr>
        <w:t> </w:t>
      </w:r>
      <w:r>
        <w:rPr/>
        <w:t>BVS:</w:t>
      </w:r>
      <w:r>
        <w:rPr>
          <w:spacing w:val="43"/>
        </w:rPr>
        <w:t> </w:t>
      </w:r>
      <w:r>
        <w:rPr/>
        <w:t>124</w:t>
      </w:r>
      <w:r>
        <w:rPr>
          <w:spacing w:val="43"/>
        </w:rPr>
        <w:t> </w:t>
      </w:r>
      <w:r>
        <w:rPr/>
        <w:t>artigos).</w:t>
      </w:r>
      <w:r>
        <w:rPr>
          <w:spacing w:val="-57"/>
        </w:rPr>
        <w:t> </w:t>
      </w:r>
      <w:r>
        <w:rPr/>
        <w:t>Aplicou-se</w:t>
      </w:r>
      <w:r>
        <w:rPr>
          <w:spacing w:val="11"/>
        </w:rPr>
        <w:t> </w:t>
      </w:r>
      <w:r>
        <w:rPr/>
        <w:t>os</w:t>
      </w:r>
      <w:r>
        <w:rPr>
          <w:spacing w:val="15"/>
        </w:rPr>
        <w:t> </w:t>
      </w:r>
      <w:r>
        <w:rPr/>
        <w:t>critérios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inclusão:</w:t>
      </w:r>
      <w:r>
        <w:rPr>
          <w:spacing w:val="17"/>
        </w:rPr>
        <w:t> </w:t>
      </w:r>
      <w:r>
        <w:rPr/>
        <w:t>artigos</w:t>
      </w:r>
      <w:r>
        <w:rPr>
          <w:spacing w:val="10"/>
        </w:rPr>
        <w:t> </w:t>
      </w:r>
      <w:r>
        <w:rPr/>
        <w:t>originais</w:t>
      </w:r>
      <w:r>
        <w:rPr>
          <w:spacing w:val="15"/>
        </w:rPr>
        <w:t> </w:t>
      </w:r>
      <w:r>
        <w:rPr/>
        <w:t>completos</w:t>
      </w:r>
      <w:r>
        <w:rPr>
          <w:spacing w:val="11"/>
        </w:rPr>
        <w:t> </w:t>
      </w:r>
      <w:r>
        <w:rPr/>
        <w:t>publicados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janeiro</w:t>
      </w:r>
      <w:r>
        <w:rPr>
          <w:spacing w:val="21"/>
        </w:rPr>
        <w:t> </w:t>
      </w:r>
      <w:r>
        <w:rPr/>
        <w:t>a</w:t>
      </w:r>
      <w:r>
        <w:rPr>
          <w:spacing w:val="-57"/>
        </w:rPr>
        <w:t> </w:t>
      </w:r>
      <w:r>
        <w:rPr/>
        <w:t>dezembro</w:t>
      </w:r>
      <w:r>
        <w:rPr>
          <w:spacing w:val="18"/>
        </w:rPr>
        <w:t> </w:t>
      </w:r>
      <w:r>
        <w:rPr/>
        <w:t>de</w:t>
      </w:r>
      <w:r>
        <w:rPr>
          <w:spacing w:val="13"/>
        </w:rPr>
        <w:t> </w:t>
      </w:r>
      <w:r>
        <w:rPr/>
        <w:t>2020</w:t>
      </w:r>
      <w:r>
        <w:rPr>
          <w:spacing w:val="14"/>
        </w:rPr>
        <w:t> </w:t>
      </w:r>
      <w:r>
        <w:rPr/>
        <w:t>com</w:t>
      </w:r>
      <w:r>
        <w:rPr>
          <w:spacing w:val="6"/>
        </w:rPr>
        <w:t> </w:t>
      </w:r>
      <w:r>
        <w:rPr/>
        <w:t>a</w:t>
      </w:r>
      <w:r>
        <w:rPr>
          <w:spacing w:val="13"/>
        </w:rPr>
        <w:t> </w:t>
      </w:r>
      <w:r>
        <w:rPr/>
        <w:t>presença</w:t>
      </w:r>
      <w:r>
        <w:rPr>
          <w:spacing w:val="13"/>
        </w:rPr>
        <w:t> </w:t>
      </w:r>
      <w:r>
        <w:rPr/>
        <w:t>dos</w:t>
      </w:r>
      <w:r>
        <w:rPr>
          <w:spacing w:val="12"/>
        </w:rPr>
        <w:t> </w:t>
      </w:r>
      <w:r>
        <w:rPr/>
        <w:t>referidos</w:t>
      </w:r>
      <w:r>
        <w:rPr>
          <w:spacing w:val="12"/>
        </w:rPr>
        <w:t> </w:t>
      </w:r>
      <w:r>
        <w:rPr/>
        <w:t>descritores</w:t>
      </w:r>
      <w:r>
        <w:rPr>
          <w:spacing w:val="12"/>
        </w:rPr>
        <w:t> </w:t>
      </w:r>
      <w:r>
        <w:rPr/>
        <w:t>e</w:t>
      </w:r>
      <w:r>
        <w:rPr>
          <w:spacing w:val="8"/>
        </w:rPr>
        <w:t> </w:t>
      </w:r>
      <w:r>
        <w:rPr/>
        <w:t>os</w:t>
      </w:r>
      <w:r>
        <w:rPr>
          <w:spacing w:val="12"/>
        </w:rPr>
        <w:t> </w:t>
      </w:r>
      <w:r>
        <w:rPr/>
        <w:t>critérios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exclusão:</w:t>
      </w:r>
      <w:r>
        <w:rPr>
          <w:spacing w:val="1"/>
        </w:rPr>
        <w:t> </w:t>
      </w:r>
      <w:r>
        <w:rPr/>
        <w:t>artigos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não</w:t>
      </w:r>
      <w:r>
        <w:rPr>
          <w:spacing w:val="17"/>
        </w:rPr>
        <w:t> </w:t>
      </w:r>
      <w:r>
        <w:rPr/>
        <w:t>corroboravam</w:t>
      </w:r>
      <w:r>
        <w:rPr>
          <w:spacing w:val="4"/>
        </w:rPr>
        <w:t> </w:t>
      </w:r>
      <w:r>
        <w:rPr/>
        <w:t>o</w:t>
      </w:r>
      <w:r>
        <w:rPr>
          <w:spacing w:val="17"/>
        </w:rPr>
        <w:t> </w:t>
      </w:r>
      <w:r>
        <w:rPr/>
        <w:t>objetivo</w:t>
      </w:r>
      <w:r>
        <w:rPr>
          <w:spacing w:val="16"/>
        </w:rPr>
        <w:t> </w:t>
      </w:r>
      <w:r>
        <w:rPr/>
        <w:t>da</w:t>
      </w:r>
      <w:r>
        <w:rPr>
          <w:spacing w:val="12"/>
        </w:rPr>
        <w:t> </w:t>
      </w:r>
      <w:r>
        <w:rPr/>
        <w:t>pesquisa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não</w:t>
      </w:r>
      <w:r>
        <w:rPr>
          <w:spacing w:val="17"/>
        </w:rPr>
        <w:t> </w:t>
      </w:r>
      <w:r>
        <w:rPr/>
        <w:t>estavam</w:t>
      </w:r>
      <w:r>
        <w:rPr>
          <w:spacing w:val="9"/>
        </w:rPr>
        <w:t> </w:t>
      </w:r>
      <w:r>
        <w:rPr/>
        <w:t>no</w:t>
      </w:r>
      <w:r>
        <w:rPr>
          <w:spacing w:val="17"/>
        </w:rPr>
        <w:t> </w:t>
      </w:r>
      <w:r>
        <w:rPr/>
        <w:t>formato</w:t>
      </w:r>
      <w:r>
        <w:rPr>
          <w:spacing w:val="17"/>
        </w:rPr>
        <w:t> </w:t>
      </w:r>
      <w:r>
        <w:rPr/>
        <w:t>de</w:t>
      </w:r>
      <w:r>
        <w:rPr>
          <w:spacing w:val="-57"/>
        </w:rPr>
        <w:t> </w:t>
      </w:r>
      <w:r>
        <w:rPr/>
        <w:t>artigo.</w:t>
      </w:r>
      <w:r>
        <w:rPr>
          <w:spacing w:val="12"/>
        </w:rPr>
        <w:t> </w:t>
      </w:r>
      <w:r>
        <w:rPr/>
        <w:t>Três</w:t>
      </w:r>
      <w:r>
        <w:rPr>
          <w:spacing w:val="13"/>
        </w:rPr>
        <w:t> </w:t>
      </w:r>
      <w:r>
        <w:rPr/>
        <w:t>artigos</w:t>
      </w:r>
      <w:r>
        <w:rPr>
          <w:spacing w:val="14"/>
        </w:rPr>
        <w:t> </w:t>
      </w:r>
      <w:r>
        <w:rPr/>
        <w:t>científicos</w:t>
      </w:r>
      <w:r>
        <w:rPr>
          <w:spacing w:val="13"/>
        </w:rPr>
        <w:t> </w:t>
      </w:r>
      <w:r>
        <w:rPr/>
        <w:t>foram</w:t>
      </w:r>
      <w:r>
        <w:rPr>
          <w:spacing w:val="12"/>
        </w:rPr>
        <w:t> </w:t>
      </w:r>
      <w:r>
        <w:rPr/>
        <w:t>incluídos</w:t>
      </w:r>
      <w:r>
        <w:rPr>
          <w:spacing w:val="13"/>
        </w:rPr>
        <w:t> </w:t>
      </w:r>
      <w:r>
        <w:rPr/>
        <w:t>nesta</w:t>
      </w:r>
      <w:r>
        <w:rPr>
          <w:spacing w:val="10"/>
        </w:rPr>
        <w:t> </w:t>
      </w:r>
      <w:r>
        <w:rPr/>
        <w:t>revisão</w:t>
      </w:r>
      <w:r>
        <w:rPr>
          <w:spacing w:val="19"/>
        </w:rPr>
        <w:t> </w:t>
      </w:r>
      <w:r>
        <w:rPr/>
        <w:t>(Science</w:t>
      </w:r>
      <w:r>
        <w:rPr>
          <w:spacing w:val="14"/>
        </w:rPr>
        <w:t> </w:t>
      </w:r>
      <w:r>
        <w:rPr/>
        <w:t>Direct:</w:t>
      </w:r>
      <w:r>
        <w:rPr>
          <w:spacing w:val="26"/>
        </w:rPr>
        <w:t> </w:t>
      </w:r>
      <w:r>
        <w:rPr/>
        <w:t>0</w:t>
      </w:r>
      <w:r>
        <w:rPr>
          <w:spacing w:val="11"/>
        </w:rPr>
        <w:t> </w:t>
      </w:r>
      <w:r>
        <w:rPr/>
        <w:t>artigos,</w:t>
      </w:r>
      <w:r>
        <w:rPr>
          <w:spacing w:val="-57"/>
        </w:rPr>
        <w:t> </w:t>
      </w:r>
      <w:r>
        <w:rPr/>
        <w:t>Pubmed:</w:t>
      </w:r>
      <w:r>
        <w:rPr>
          <w:spacing w:val="48"/>
        </w:rPr>
        <w:t> </w:t>
      </w:r>
      <w:r>
        <w:rPr/>
        <w:t>3</w:t>
      </w:r>
      <w:r>
        <w:rPr>
          <w:spacing w:val="49"/>
        </w:rPr>
        <w:t> </w:t>
      </w:r>
      <w:r>
        <w:rPr/>
        <w:t>e</w:t>
      </w:r>
      <w:r>
        <w:rPr>
          <w:spacing w:val="48"/>
        </w:rPr>
        <w:t> </w:t>
      </w:r>
      <w:r>
        <w:rPr/>
        <w:t>BVS:</w:t>
      </w:r>
      <w:r>
        <w:rPr>
          <w:spacing w:val="49"/>
        </w:rPr>
        <w:t> </w:t>
      </w:r>
      <w:r>
        <w:rPr/>
        <w:t>0).</w:t>
      </w:r>
      <w:r>
        <w:rPr>
          <w:spacing w:val="54"/>
        </w:rPr>
        <w:t> </w:t>
      </w:r>
      <w:r>
        <w:rPr>
          <w:b/>
        </w:rPr>
        <w:t>RESULTADOS:</w:t>
      </w:r>
      <w:r>
        <w:rPr>
          <w:b/>
          <w:spacing w:val="52"/>
        </w:rPr>
        <w:t> </w:t>
      </w:r>
      <w:r>
        <w:rPr/>
        <w:t>Em</w:t>
      </w:r>
      <w:r>
        <w:rPr>
          <w:spacing w:val="40"/>
        </w:rPr>
        <w:t> </w:t>
      </w:r>
      <w:r>
        <w:rPr/>
        <w:t>estudo</w:t>
      </w:r>
      <w:r>
        <w:rPr>
          <w:spacing w:val="53"/>
        </w:rPr>
        <w:t> </w:t>
      </w:r>
      <w:r>
        <w:rPr/>
        <w:t>com</w:t>
      </w:r>
      <w:r>
        <w:rPr>
          <w:spacing w:val="40"/>
        </w:rPr>
        <w:t> </w:t>
      </w:r>
      <w:r>
        <w:rPr/>
        <w:t>72</w:t>
      </w:r>
      <w:r>
        <w:rPr>
          <w:spacing w:val="49"/>
        </w:rPr>
        <w:t> </w:t>
      </w:r>
      <w:r>
        <w:rPr/>
        <w:t>crianças</w:t>
      </w:r>
      <w:r>
        <w:rPr>
          <w:spacing w:val="46"/>
        </w:rPr>
        <w:t> </w:t>
      </w:r>
      <w:r>
        <w:rPr/>
        <w:t>com</w:t>
      </w:r>
      <w:r>
        <w:rPr>
          <w:spacing w:val="40"/>
        </w:rPr>
        <w:t> </w:t>
      </w:r>
      <w:r>
        <w:rPr/>
        <w:t>DAA,</w:t>
      </w:r>
      <w:r>
        <w:rPr>
          <w:spacing w:val="51"/>
        </w:rPr>
        <w:t> </w:t>
      </w:r>
      <w:r>
        <w:rPr/>
        <w:t>o</w:t>
      </w:r>
      <w:r>
        <w:rPr>
          <w:spacing w:val="-57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com Bacillus</w:t>
      </w:r>
      <w:r>
        <w:rPr>
          <w:spacing w:val="1"/>
        </w:rPr>
        <w:t> </w:t>
      </w:r>
      <w:r>
        <w:rPr/>
        <w:t>subtilis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Enterococcus</w:t>
      </w:r>
      <w:r>
        <w:rPr>
          <w:spacing w:val="1"/>
        </w:rPr>
        <w:t> </w:t>
      </w:r>
      <w:r>
        <w:rPr/>
        <w:t>faecium (grânulos</w:t>
      </w:r>
      <w:r>
        <w:rPr>
          <w:spacing w:val="1"/>
        </w:rPr>
        <w:t> </w:t>
      </w:r>
      <w:r>
        <w:rPr/>
        <w:t>vivos)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g</w:t>
      </w:r>
      <w:r>
        <w:rPr>
          <w:spacing w:val="60"/>
        </w:rPr>
        <w:t> </w:t>
      </w:r>
      <w:r>
        <w:rPr/>
        <w:t>duas</w:t>
      </w:r>
      <w:r>
        <w:rPr>
          <w:spacing w:val="-57"/>
        </w:rPr>
        <w:t> </w:t>
      </w:r>
      <w:r>
        <w:rPr/>
        <w:t>vezes</w:t>
      </w:r>
      <w:r>
        <w:rPr>
          <w:spacing w:val="57"/>
        </w:rPr>
        <w:t> </w:t>
      </w:r>
      <w:r>
        <w:rPr/>
        <w:t>ao</w:t>
      </w:r>
      <w:r>
        <w:rPr>
          <w:spacing w:val="6"/>
        </w:rPr>
        <w:t> </w:t>
      </w:r>
      <w:r>
        <w:rPr/>
        <w:t>dia</w:t>
      </w:r>
      <w:r>
        <w:rPr>
          <w:spacing w:val="59"/>
        </w:rPr>
        <w:t> </w:t>
      </w:r>
      <w:r>
        <w:rPr/>
        <w:t>por</w:t>
      </w:r>
      <w:r>
        <w:rPr>
          <w:spacing w:val="57"/>
        </w:rPr>
        <w:t> </w:t>
      </w:r>
      <w:r>
        <w:rPr/>
        <w:t>7  dias,</w:t>
      </w:r>
      <w:r>
        <w:rPr>
          <w:spacing w:val="7"/>
        </w:rPr>
        <w:t> </w:t>
      </w:r>
      <w:r>
        <w:rPr/>
        <w:t>mostrou</w:t>
      </w:r>
      <w:r>
        <w:rPr>
          <w:spacing w:val="55"/>
        </w:rPr>
        <w:t> </w:t>
      </w:r>
      <w:r>
        <w:rPr/>
        <w:t>benefícios</w:t>
      </w:r>
      <w:r>
        <w:rPr>
          <w:spacing w:val="58"/>
        </w:rPr>
        <w:t> </w:t>
      </w:r>
      <w:r>
        <w:rPr/>
        <w:t>positivos</w:t>
      </w:r>
      <w:r>
        <w:rPr>
          <w:spacing w:val="58"/>
        </w:rPr>
        <w:t> </w:t>
      </w:r>
      <w:r>
        <w:rPr/>
        <w:t>na</w:t>
      </w:r>
      <w:r>
        <w:rPr>
          <w:spacing w:val="59"/>
        </w:rPr>
        <w:t> </w:t>
      </w:r>
      <w:r>
        <w:rPr/>
        <w:t>redução</w:t>
      </w:r>
      <w:r>
        <w:rPr>
          <w:spacing w:val="5"/>
        </w:rPr>
        <w:t> </w:t>
      </w:r>
      <w:r>
        <w:rPr/>
        <w:t>da</w:t>
      </w:r>
      <w:r>
        <w:rPr>
          <w:spacing w:val="59"/>
        </w:rPr>
        <w:t> </w:t>
      </w:r>
      <w:r>
        <w:rPr/>
        <w:t>frequência</w:t>
      </w:r>
      <w:r>
        <w:rPr>
          <w:spacing w:val="4"/>
        </w:rPr>
        <w:t> </w:t>
      </w:r>
      <w:r>
        <w:rPr/>
        <w:t>e</w:t>
      </w:r>
      <w:r>
        <w:rPr>
          <w:spacing w:val="-57"/>
        </w:rPr>
        <w:t> </w:t>
      </w:r>
      <w:r>
        <w:rPr/>
        <w:t>duração</w:t>
      </w:r>
      <w:r>
        <w:rPr>
          <w:spacing w:val="44"/>
        </w:rPr>
        <w:t> </w:t>
      </w:r>
      <w:r>
        <w:rPr/>
        <w:t>da</w:t>
      </w:r>
      <w:r>
        <w:rPr>
          <w:spacing w:val="35"/>
        </w:rPr>
        <w:t> </w:t>
      </w:r>
      <w:r>
        <w:rPr/>
        <w:t>diarreia,</w:t>
      </w:r>
      <w:r>
        <w:rPr>
          <w:spacing w:val="43"/>
        </w:rPr>
        <w:t> </w:t>
      </w:r>
      <w:r>
        <w:rPr/>
        <w:t>da</w:t>
      </w:r>
      <w:r>
        <w:rPr>
          <w:spacing w:val="45"/>
        </w:rPr>
        <w:t> </w:t>
      </w:r>
      <w:r>
        <w:rPr/>
        <w:t>intensidade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dor</w:t>
      </w:r>
      <w:r>
        <w:rPr>
          <w:spacing w:val="42"/>
        </w:rPr>
        <w:t> </w:t>
      </w:r>
      <w:r>
        <w:rPr/>
        <w:t>abdominal</w:t>
      </w:r>
      <w:r>
        <w:rPr>
          <w:spacing w:val="37"/>
        </w:rPr>
        <w:t> </w:t>
      </w:r>
      <w:r>
        <w:rPr/>
        <w:t>e</w:t>
      </w:r>
      <w:r>
        <w:rPr>
          <w:spacing w:val="44"/>
        </w:rPr>
        <w:t> </w:t>
      </w:r>
      <w:r>
        <w:rPr/>
        <w:t>melhora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consistência</w:t>
      </w:r>
      <w:r>
        <w:rPr>
          <w:spacing w:val="40"/>
        </w:rPr>
        <w:t> </w:t>
      </w:r>
      <w:r>
        <w:rPr/>
        <w:t>das</w:t>
      </w:r>
      <w:r>
        <w:rPr>
          <w:spacing w:val="-57"/>
        </w:rPr>
        <w:t> </w:t>
      </w:r>
      <w:r>
        <w:rPr/>
        <w:t>fezes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acordo</w:t>
      </w:r>
      <w:r>
        <w:rPr>
          <w:spacing w:val="24"/>
        </w:rPr>
        <w:t> </w:t>
      </w:r>
      <w:r>
        <w:rPr/>
        <w:t>com</w:t>
      </w:r>
      <w:r>
        <w:rPr>
          <w:spacing w:val="16"/>
        </w:rPr>
        <w:t> </w:t>
      </w:r>
      <w:r>
        <w:rPr/>
        <w:t>a</w:t>
      </w:r>
      <w:r>
        <w:rPr>
          <w:spacing w:val="23"/>
        </w:rPr>
        <w:t> </w:t>
      </w:r>
      <w:r>
        <w:rPr/>
        <w:t>escala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Bristol.</w:t>
      </w:r>
      <w:r>
        <w:rPr>
          <w:spacing w:val="27"/>
        </w:rPr>
        <w:t> </w:t>
      </w:r>
      <w:r>
        <w:rPr/>
        <w:t>Em</w:t>
      </w:r>
      <w:r>
        <w:rPr>
          <w:spacing w:val="16"/>
        </w:rPr>
        <w:t> </w:t>
      </w:r>
      <w:r>
        <w:rPr/>
        <w:t>estudo</w:t>
      </w:r>
      <w:r>
        <w:rPr>
          <w:spacing w:val="24"/>
        </w:rPr>
        <w:t> </w:t>
      </w:r>
      <w:r>
        <w:rPr/>
        <w:t>com</w:t>
      </w:r>
      <w:r>
        <w:rPr>
          <w:spacing w:val="16"/>
        </w:rPr>
        <w:t> </w:t>
      </w:r>
      <w:r>
        <w:rPr/>
        <w:t>1228</w:t>
      </w:r>
      <w:r>
        <w:rPr>
          <w:spacing w:val="24"/>
        </w:rPr>
        <w:t> </w:t>
      </w:r>
      <w:r>
        <w:rPr/>
        <w:t>adultos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pacientes</w:t>
      </w:r>
      <w:r>
        <w:rPr>
          <w:spacing w:val="23"/>
        </w:rPr>
        <w:t> </w:t>
      </w:r>
      <w:r>
        <w:rPr/>
        <w:t>em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idade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DAA,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Enterococcus</w:t>
      </w:r>
      <w:r>
        <w:rPr>
          <w:spacing w:val="1"/>
        </w:rPr>
        <w:t> </w:t>
      </w:r>
      <w:r>
        <w:rPr/>
        <w:t>faecium</w:t>
      </w:r>
      <w:r>
        <w:rPr>
          <w:spacing w:val="1"/>
        </w:rPr>
        <w:t> </w:t>
      </w:r>
      <w:r>
        <w:rPr/>
        <w:t>(1</w:t>
      </w:r>
      <w:r>
        <w:rPr>
          <w:spacing w:val="60"/>
        </w:rPr>
        <w:t> </w:t>
      </w:r>
      <w:r>
        <w:rPr/>
        <w:t>capsula/dia)</w:t>
      </w:r>
      <w:r>
        <w:rPr>
          <w:spacing w:val="1"/>
        </w:rPr>
        <w:t> </w:t>
      </w:r>
      <w:r>
        <w:rPr/>
        <w:t>durante 7 dias, se mostrou eficaz para a redução do tempo de tratamento da diarreia e</w:t>
      </w:r>
      <w:r>
        <w:rPr>
          <w:spacing w:val="1"/>
        </w:rPr>
        <w:t> </w:t>
      </w:r>
      <w:r>
        <w:rPr/>
        <w:t>diminuição da incidência em indivíduos que iniciaram o tratamento com antibióticos.</w:t>
      </w:r>
      <w:r>
        <w:rPr>
          <w:spacing w:val="1"/>
        </w:rPr>
        <w:t> </w:t>
      </w:r>
      <w:r>
        <w:rPr/>
        <w:t>Em estudo</w:t>
      </w:r>
      <w:r>
        <w:rPr>
          <w:spacing w:val="1"/>
        </w:rPr>
        <w:t> </w:t>
      </w:r>
      <w:r>
        <w:rPr/>
        <w:t>com 93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com DAA,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com probióticos</w:t>
      </w:r>
      <w:r>
        <w:rPr>
          <w:spacing w:val="1"/>
        </w:rPr>
        <w:t> </w:t>
      </w:r>
      <w:r>
        <w:rPr/>
        <w:t>multiespécies</w:t>
      </w:r>
      <w:r>
        <w:rPr>
          <w:spacing w:val="1"/>
        </w:rPr>
        <w:t> </w:t>
      </w:r>
      <w:r>
        <w:rPr/>
        <w:t>Bifidobacterium bifidum, Enterococcus faecium, Lactobacillus acidophilus (sachê, 5</w:t>
      </w:r>
      <w:r>
        <w:rPr>
          <w:spacing w:val="1"/>
        </w:rPr>
        <w:t> </w:t>
      </w:r>
      <w:r>
        <w:rPr/>
        <w:t>g/dia) durante 7dias, observou-se diminuição da incidência e do número de episódios de</w:t>
      </w:r>
      <w:r>
        <w:rPr>
          <w:spacing w:val="1"/>
        </w:rPr>
        <w:t> </w:t>
      </w:r>
      <w:r>
        <w:rPr/>
        <w:t>diarreia</w:t>
      </w:r>
      <w:r>
        <w:rPr>
          <w:spacing w:val="1"/>
        </w:rPr>
        <w:t> </w:t>
      </w:r>
      <w:r>
        <w:rPr/>
        <w:t>após 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do tratamento</w:t>
      </w:r>
      <w:r>
        <w:rPr>
          <w:spacing w:val="1"/>
        </w:rPr>
        <w:t> </w:t>
      </w:r>
      <w:r>
        <w:rPr/>
        <w:t>com antibióticos.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elegíveis</w:t>
      </w:r>
      <w:r>
        <w:rPr>
          <w:spacing w:val="1"/>
        </w:rPr>
        <w:t> </w:t>
      </w:r>
      <w:r>
        <w:rPr/>
        <w:t>sugeriram</w:t>
      </w:r>
      <w:r>
        <w:rPr>
          <w:spacing w:val="1"/>
        </w:rPr>
        <w:t> </w:t>
      </w:r>
      <w:r>
        <w:rPr/>
        <w:t>potencialidade</w:t>
      </w:r>
      <w:r>
        <w:rPr>
          <w:spacing w:val="1"/>
        </w:rPr>
        <w:t> </w:t>
      </w:r>
      <w:r>
        <w:rPr/>
        <w:t>terapêutica</w:t>
      </w:r>
      <w:r>
        <w:rPr>
          <w:spacing w:val="1"/>
        </w:rPr>
        <w:t> </w:t>
      </w:r>
      <w:r>
        <w:rPr/>
        <w:t>promissora,</w:t>
      </w:r>
      <w:r>
        <w:rPr>
          <w:spacing w:val="1"/>
        </w:rPr>
        <w:t> </w:t>
      </w:r>
      <w:r>
        <w:rPr/>
        <w:t>desempenhada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probióticos na terapia para a DAA, mostrando benefícios como redução da frequência e</w:t>
      </w:r>
      <w:r>
        <w:rPr>
          <w:spacing w:val="1"/>
        </w:rPr>
        <w:t> </w:t>
      </w:r>
      <w:r>
        <w:rPr/>
        <w:t>duração da diarreia, da intensidade da dor abdominal e melhora da consistência das</w:t>
      </w:r>
      <w:r>
        <w:rPr>
          <w:spacing w:val="1"/>
        </w:rPr>
        <w:t> </w:t>
      </w:r>
      <w:r>
        <w:rPr/>
        <w:t>fezes.</w:t>
      </w:r>
    </w:p>
    <w:p>
      <w:pPr>
        <w:spacing w:before="8"/>
        <w:ind w:left="484" w:right="0" w:firstLine="0"/>
        <w:jc w:val="both"/>
        <w:rPr>
          <w:sz w:val="24"/>
        </w:rPr>
      </w:pPr>
      <w:r>
        <w:rPr>
          <w:b/>
          <w:sz w:val="24"/>
        </w:rPr>
        <w:t>Palavras–chave:</w:t>
      </w:r>
      <w:r>
        <w:rPr>
          <w:b/>
          <w:spacing w:val="-2"/>
          <w:sz w:val="24"/>
        </w:rPr>
        <w:t> </w:t>
      </w:r>
      <w:r>
        <w:rPr>
          <w:sz w:val="24"/>
        </w:rPr>
        <w:t>Probióticos;</w:t>
      </w:r>
      <w:r>
        <w:rPr>
          <w:spacing w:val="-7"/>
          <w:sz w:val="24"/>
        </w:rPr>
        <w:t> </w:t>
      </w:r>
      <w:r>
        <w:rPr>
          <w:sz w:val="24"/>
        </w:rPr>
        <w:t>Diarreia</w:t>
      </w:r>
      <w:r>
        <w:rPr>
          <w:spacing w:val="1"/>
          <w:sz w:val="24"/>
        </w:rPr>
        <w:t> </w:t>
      </w:r>
      <w:r>
        <w:rPr>
          <w:sz w:val="24"/>
        </w:rPr>
        <w:t>Aguda;</w:t>
      </w:r>
      <w:r>
        <w:rPr>
          <w:spacing w:val="-3"/>
          <w:sz w:val="24"/>
        </w:rPr>
        <w:t> </w:t>
      </w:r>
      <w:r>
        <w:rPr>
          <w:sz w:val="24"/>
        </w:rPr>
        <w:t>Antibióticos.</w:t>
      </w:r>
    </w:p>
    <w:p>
      <w:pPr>
        <w:pStyle w:val="BodyText"/>
        <w:spacing w:before="4"/>
        <w:rPr>
          <w:sz w:val="29"/>
        </w:rPr>
      </w:pPr>
    </w:p>
    <w:p>
      <w:pPr>
        <w:pStyle w:val="Heading2"/>
        <w:spacing w:before="1"/>
        <w:ind w:left="484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96"/>
        </w:numPr>
        <w:tabs>
          <w:tab w:pos="763" w:val="left" w:leader="none"/>
        </w:tabs>
        <w:spacing w:line="360" w:lineRule="auto" w:before="1" w:after="0"/>
        <w:ind w:left="479" w:right="135" w:firstLine="0"/>
        <w:jc w:val="both"/>
        <w:rPr>
          <w:sz w:val="24"/>
        </w:rPr>
      </w:pPr>
      <w:r>
        <w:rPr>
          <w:sz w:val="24"/>
        </w:rPr>
        <w:t>GREUTER, Thomas et al. Randomized, placebo-controlled, double-blind and open-</w:t>
      </w:r>
      <w:r>
        <w:rPr>
          <w:spacing w:val="1"/>
          <w:sz w:val="24"/>
        </w:rPr>
        <w:t> </w:t>
      </w:r>
      <w:r>
        <w:rPr>
          <w:sz w:val="24"/>
        </w:rPr>
        <w:t>label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prevention</w:t>
      </w:r>
      <w:r>
        <w:rPr>
          <w:spacing w:val="1"/>
          <w:sz w:val="24"/>
        </w:rPr>
        <w:t> </w:t>
      </w:r>
      <w:r>
        <w:rPr>
          <w:sz w:val="24"/>
        </w:rPr>
        <w:t>of acute</w:t>
      </w:r>
      <w:r>
        <w:rPr>
          <w:spacing w:val="1"/>
          <w:sz w:val="24"/>
        </w:rPr>
        <w:t> </w:t>
      </w:r>
      <w:r>
        <w:rPr>
          <w:sz w:val="24"/>
        </w:rPr>
        <w:t>diarrhea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Enterococcus</w:t>
      </w:r>
      <w:r>
        <w:rPr>
          <w:spacing w:val="1"/>
          <w:sz w:val="24"/>
        </w:rPr>
        <w:t> </w:t>
      </w:r>
      <w:r>
        <w:rPr>
          <w:sz w:val="24"/>
        </w:rPr>
        <w:t>faecium</w:t>
      </w:r>
      <w:r>
        <w:rPr>
          <w:spacing w:val="-8"/>
          <w:sz w:val="24"/>
        </w:rPr>
        <w:t> </w:t>
      </w:r>
      <w:r>
        <w:rPr>
          <w:sz w:val="24"/>
        </w:rPr>
        <w:t>SF68.</w:t>
      </w:r>
      <w:r>
        <w:rPr>
          <w:spacing w:val="5"/>
          <w:sz w:val="24"/>
        </w:rPr>
        <w:t> </w:t>
      </w:r>
      <w:r>
        <w:rPr>
          <w:b/>
          <w:sz w:val="24"/>
        </w:rPr>
        <w:t>Frontiers 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7,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276,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96"/>
        </w:numPr>
        <w:tabs>
          <w:tab w:pos="787" w:val="left" w:leader="none"/>
        </w:tabs>
        <w:spacing w:line="360" w:lineRule="auto" w:before="6" w:after="0"/>
        <w:ind w:left="479" w:right="133" w:firstLine="0"/>
        <w:jc w:val="both"/>
        <w:rPr>
          <w:sz w:val="24"/>
        </w:rPr>
      </w:pPr>
      <w:r>
        <w:rPr>
          <w:sz w:val="24"/>
        </w:rPr>
        <w:t>RUI, Xue; MA, Shu-xia. A retrospective study of probiotics for the treatment of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antibiotic-associated diarrhea.</w:t>
      </w:r>
      <w:r>
        <w:rPr>
          <w:spacing w:val="5"/>
          <w:sz w:val="24"/>
        </w:rPr>
        <w:t> </w:t>
      </w:r>
      <w:r>
        <w:rPr>
          <w:b/>
          <w:sz w:val="24"/>
        </w:rPr>
        <w:t>Medicine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99,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23,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e20631,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96"/>
        </w:numPr>
        <w:tabs>
          <w:tab w:pos="768" w:val="left" w:leader="none"/>
        </w:tabs>
        <w:spacing w:line="362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VAN WIETMARSCHEN, Herman A. et al. Probiotics use for antibiotic-associated</w:t>
      </w:r>
      <w:r>
        <w:rPr>
          <w:spacing w:val="1"/>
          <w:sz w:val="24"/>
        </w:rPr>
        <w:t> </w:t>
      </w:r>
      <w:r>
        <w:rPr>
          <w:sz w:val="24"/>
        </w:rPr>
        <w:t>diarrhea:</w:t>
      </w:r>
      <w:r>
        <w:rPr>
          <w:spacing w:val="1"/>
          <w:sz w:val="24"/>
        </w:rPr>
        <w:t> </w:t>
      </w:r>
      <w:r>
        <w:rPr>
          <w:sz w:val="24"/>
        </w:rPr>
        <w:t>a pragmatic</w:t>
      </w:r>
      <w:r>
        <w:rPr>
          <w:spacing w:val="1"/>
          <w:sz w:val="24"/>
        </w:rPr>
        <w:t> </w:t>
      </w:r>
      <w:r>
        <w:rPr>
          <w:sz w:val="24"/>
        </w:rPr>
        <w:t>participatory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homes.</w:t>
      </w:r>
      <w:r>
        <w:rPr>
          <w:spacing w:val="1"/>
          <w:sz w:val="24"/>
        </w:rPr>
        <w:t> </w:t>
      </w:r>
      <w:r>
        <w:rPr>
          <w:b/>
          <w:sz w:val="24"/>
        </w:rPr>
        <w:t>BMC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gastroenterology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20,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1-9,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91" w:right="359"/>
        <w:jc w:val="center"/>
      </w:pPr>
      <w:bookmarkStart w:name="UTI NEONATAL: PERCEPÇÃO DOS PAIS SOBRE O" w:id="329"/>
      <w:bookmarkEnd w:id="329"/>
      <w:r>
        <w:rPr>
          <w:b w:val="0"/>
        </w:rPr>
      </w:r>
      <w:bookmarkStart w:name="_bookmark164" w:id="330"/>
      <w:bookmarkEnd w:id="330"/>
      <w:r>
        <w:rPr>
          <w:b w:val="0"/>
        </w:rPr>
      </w:r>
      <w:r>
        <w:rPr/>
        <w:t>UTI NEONATAL: PERCEPÇÃO DOS PAIS SOBRE O INTERNAMENTO E</w:t>
      </w:r>
      <w:r>
        <w:rPr>
          <w:spacing w:val="-57"/>
        </w:rPr>
        <w:t> </w:t>
      </w:r>
      <w:r>
        <w:rPr/>
        <w:t>OS</w:t>
      </w:r>
      <w:r>
        <w:rPr>
          <w:spacing w:val="2"/>
        </w:rPr>
        <w:t> </w:t>
      </w:r>
      <w:r>
        <w:rPr/>
        <w:t>CUIDADOS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 ENFERMAGEM</w:t>
      </w:r>
    </w:p>
    <w:p>
      <w:pPr>
        <w:pStyle w:val="BodyText"/>
        <w:spacing w:line="360" w:lineRule="auto" w:before="8"/>
        <w:ind w:left="729" w:right="379" w:firstLine="720"/>
      </w:pPr>
      <w:r>
        <w:rPr/>
        <w:t>Marina Ferreira de Lima¹, Claudiane Maria Urbano Ventura², Rutheanne de</w:t>
      </w:r>
      <w:r>
        <w:rPr>
          <w:spacing w:val="-57"/>
        </w:rPr>
        <w:t> </w:t>
      </w:r>
      <w:r>
        <w:rPr/>
        <w:t>Melo Siqueira³</w:t>
      </w:r>
      <w:r>
        <w:rPr>
          <w:spacing w:val="-8"/>
        </w:rPr>
        <w:t> </w:t>
      </w:r>
      <w:r>
        <w:rPr/>
        <w:t>¹Enfermeira,</w:t>
      </w:r>
      <w:r>
        <w:rPr>
          <w:spacing w:val="3"/>
        </w:rPr>
        <w:t> </w:t>
      </w:r>
      <w:r>
        <w:rPr/>
        <w:t>especialista</w:t>
      </w:r>
      <w:r>
        <w:rPr>
          <w:spacing w:val="-4"/>
        </w:rPr>
        <w:t> </w:t>
      </w:r>
      <w:r>
        <w:rPr/>
        <w:t>em</w:t>
      </w:r>
      <w:r>
        <w:rPr>
          <w:spacing w:val="-12"/>
        </w:rPr>
        <w:t> </w:t>
      </w:r>
      <w:r>
        <w:rPr/>
        <w:t>saúde da</w:t>
      </w:r>
      <w:r>
        <w:rPr>
          <w:spacing w:val="-4"/>
        </w:rPr>
        <w:t> </w:t>
      </w:r>
      <w:r>
        <w:rPr/>
        <w:t>criança,</w:t>
      </w:r>
      <w:r>
        <w:rPr>
          <w:spacing w:val="-2"/>
        </w:rPr>
        <w:t> </w:t>
      </w:r>
      <w:r>
        <w:rPr/>
        <w:t>Recife,</w:t>
      </w:r>
      <w:r>
        <w:rPr>
          <w:spacing w:val="3"/>
        </w:rPr>
        <w:t> </w:t>
      </w:r>
      <w:r>
        <w:rPr/>
        <w:t>Pernambuco,</w:t>
      </w:r>
    </w:p>
    <w:p>
      <w:pPr>
        <w:pStyle w:val="BodyText"/>
        <w:spacing w:line="360" w:lineRule="auto"/>
        <w:ind w:left="522" w:right="182" w:firstLine="4"/>
        <w:jc w:val="center"/>
      </w:pPr>
      <w:r>
        <w:rPr/>
        <w:t>Brasil,² Claudiane</w:t>
      </w:r>
      <w:r>
        <w:rPr>
          <w:spacing w:val="2"/>
        </w:rPr>
        <w:t> </w:t>
      </w:r>
      <w:r>
        <w:rPr/>
        <w:t>Maria</w:t>
      </w:r>
      <w:r>
        <w:rPr>
          <w:spacing w:val="-1"/>
        </w:rPr>
        <w:t> </w:t>
      </w:r>
      <w:r>
        <w:rPr/>
        <w:t>Urbano</w:t>
      </w:r>
      <w:r>
        <w:rPr>
          <w:spacing w:val="4"/>
        </w:rPr>
        <w:t> </w:t>
      </w:r>
      <w:r>
        <w:rPr/>
        <w:t>Ventura</w:t>
      </w:r>
      <w:r>
        <w:rPr>
          <w:spacing w:val="-5"/>
        </w:rPr>
        <w:t> </w:t>
      </w:r>
      <w:r>
        <w:rPr/>
        <w:t>,Enfermeira,</w:t>
      </w:r>
      <w:r>
        <w:rPr>
          <w:spacing w:val="6"/>
        </w:rPr>
        <w:t> </w:t>
      </w:r>
      <w:r>
        <w:rPr/>
        <w:t>Docente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Faculdade</w:t>
      </w:r>
      <w:r>
        <w:rPr>
          <w:spacing w:val="1"/>
        </w:rPr>
        <w:t> </w:t>
      </w:r>
      <w:r>
        <w:rPr/>
        <w:t>Pernambucana de Saúde - FPS. Mestre em saúde materno infantil, Recife, Pernambuco,</w:t>
      </w:r>
      <w:r>
        <w:rPr>
          <w:spacing w:val="-57"/>
        </w:rPr>
        <w:t> </w:t>
      </w:r>
      <w:r>
        <w:rPr/>
        <w:t>Brasil. ³Rutheanne de Melo Siqueira, Enfermeira, Mestre em cuidados paliativos,</w:t>
      </w:r>
      <w:r>
        <w:rPr>
          <w:spacing w:val="1"/>
        </w:rPr>
        <w:t> </w:t>
      </w:r>
      <w:r>
        <w:rPr/>
        <w:t>Recife,</w:t>
      </w:r>
      <w:r>
        <w:rPr>
          <w:spacing w:val="3"/>
        </w:rPr>
        <w:t> </w:t>
      </w:r>
      <w:r>
        <w:rPr/>
        <w:t>Pernambuco,</w:t>
      </w:r>
      <w:r>
        <w:rPr>
          <w:spacing w:val="4"/>
        </w:rPr>
        <w:t> </w:t>
      </w:r>
      <w:r>
        <w:rPr/>
        <w:t>Brasil³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479" w:right="128" w:firstLine="4"/>
        <w:jc w:val="both"/>
      </w:pPr>
      <w:r>
        <w:rPr>
          <w:b/>
        </w:rPr>
        <w:t>INTRODUÇÃO: </w:t>
      </w:r>
      <w:r>
        <w:rPr/>
        <w:t>A gestação é uma fase da vida da mulher em que ocorrem algumas</w:t>
      </w:r>
      <w:r>
        <w:rPr>
          <w:spacing w:val="1"/>
        </w:rPr>
        <w:t> </w:t>
      </w:r>
      <w:r>
        <w:rPr/>
        <w:t>mudanças físicas, emocionais e psicológicas que desencadeiam na futura mãe alguns</w:t>
      </w:r>
      <w:r>
        <w:rPr>
          <w:spacing w:val="1"/>
        </w:rPr>
        <w:t> </w:t>
      </w:r>
      <w:r>
        <w:rPr/>
        <w:t>sentimentos. No caso do nascimento de um recém-nascido (RN) prematuro ou grave, a</w:t>
      </w:r>
      <w:r>
        <w:rPr>
          <w:spacing w:val="1"/>
        </w:rPr>
        <w:t> </w:t>
      </w:r>
      <w:r>
        <w:rPr/>
        <w:t>família se encontra diante de uma situação estressante e desafiadora, pois o tempo de</w:t>
      </w:r>
      <w:r>
        <w:rPr>
          <w:spacing w:val="1"/>
        </w:rPr>
        <w:t> </w:t>
      </w:r>
      <w:r>
        <w:rPr/>
        <w:t>internação na unidade neonatal pode se estender por vários meses. Esse é um ambiente</w:t>
      </w:r>
      <w:r>
        <w:rPr>
          <w:spacing w:val="1"/>
        </w:rPr>
        <w:t> </w:t>
      </w:r>
      <w:r>
        <w:rPr/>
        <w:t>estranho e assustador, ademais, o RN que nasceu, muitas vezes é diferente do imaginado</w:t>
      </w:r>
      <w:r>
        <w:rPr>
          <w:spacing w:val="-57"/>
        </w:rPr>
        <w:t> </w:t>
      </w:r>
      <w:r>
        <w:rPr/>
        <w:t>e os sentimentos de culpa pelos problemas do filho atuas como fatores inibidores do</w:t>
      </w:r>
      <w:r>
        <w:rPr>
          <w:spacing w:val="1"/>
        </w:rPr>
        <w:t> </w:t>
      </w:r>
      <w:r>
        <w:rPr/>
        <w:t>contato espontâneo entre pais e bebês. Ao vivenciar o nascimento de um filho com um</w:t>
      </w:r>
      <w:r>
        <w:rPr>
          <w:spacing w:val="1"/>
        </w:rPr>
        <w:t> </w:t>
      </w:r>
      <w:r>
        <w:rPr/>
        <w:t>quadro clínico grave e vê-lo internado em uma UTIN, a mãe imagina a possibilidade de</w:t>
      </w:r>
      <w:r>
        <w:rPr>
          <w:spacing w:val="1"/>
        </w:rPr>
        <w:t> </w:t>
      </w:r>
      <w:r>
        <w:rPr/>
        <w:t>morte de seu bebê. </w:t>
      </w:r>
      <w:r>
        <w:rPr>
          <w:b/>
        </w:rPr>
        <w:t>OBJETIVO: </w:t>
      </w:r>
      <w:r>
        <w:rPr/>
        <w:t>Descrever a percepção dos pais sobre o internamento</w:t>
      </w:r>
      <w:r>
        <w:rPr>
          <w:spacing w:val="1"/>
        </w:rPr>
        <w:t> </w:t>
      </w:r>
      <w:r>
        <w:rPr/>
        <w:t>do recém-nascido na unidade de terapia intensiva neonatal e os cuidados prestados pela</w:t>
      </w:r>
      <w:r>
        <w:rPr>
          <w:spacing w:val="1"/>
        </w:rPr>
        <w:t> </w:t>
      </w:r>
      <w:r>
        <w:rPr/>
        <w:t>equipe de enfermagem.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A pesquisa foi do tipo</w:t>
      </w:r>
      <w:r>
        <w:rPr>
          <w:spacing w:val="60"/>
        </w:rPr>
        <w:t> </w:t>
      </w:r>
      <w:r>
        <w:rPr/>
        <w:t>descritivo-exploratório</w:t>
      </w:r>
      <w:r>
        <w:rPr>
          <w:spacing w:val="1"/>
        </w:rPr>
        <w:t> </w:t>
      </w:r>
      <w:r>
        <w:rPr/>
        <w:t>com abordagem qualitativa sendo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 de dezembro</w:t>
      </w:r>
      <w:r>
        <w:rPr>
          <w:spacing w:val="60"/>
        </w:rPr>
        <w:t> </w:t>
      </w:r>
      <w:r>
        <w:rPr/>
        <w:t>de 2017 a janeiro</w:t>
      </w:r>
      <w:r>
        <w:rPr>
          <w:spacing w:val="-57"/>
        </w:rPr>
        <w:t> </w:t>
      </w:r>
      <w:r>
        <w:rPr/>
        <w:t>de 2018 na Unidade de terapia intensiva neonatal (UTIN) de um hospital de referência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Recife-PE.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entrevista</w:t>
      </w:r>
      <w:r>
        <w:rPr>
          <w:spacing w:val="1"/>
        </w:rPr>
        <w:t> </w:t>
      </w:r>
      <w:r>
        <w:rPr/>
        <w:t>semi-</w:t>
      </w:r>
      <w:r>
        <w:rPr>
          <w:spacing w:val="1"/>
        </w:rPr>
        <w:t> </w:t>
      </w:r>
      <w:r>
        <w:rPr/>
        <w:t>estruturada e as falas foram gravadas, transcritas e submetidas à análise do discurso do</w:t>
      </w:r>
      <w:r>
        <w:rPr>
          <w:spacing w:val="1"/>
        </w:rPr>
        <w:t> </w:t>
      </w:r>
      <w:r>
        <w:rPr/>
        <w:t>sujeito coletivo A amostra final constituíu-se de 16 participantes, 14 mães e 2 pais dos</w:t>
      </w:r>
      <w:r>
        <w:rPr>
          <w:spacing w:val="1"/>
        </w:rPr>
        <w:t> </w:t>
      </w:r>
      <w:r>
        <w:rPr/>
        <w:t>recém-nascidos. A pesquisa foi avaliada pelo Comitê de Ética em Pesquisa do Hospital</w:t>
      </w:r>
      <w:r>
        <w:rPr>
          <w:spacing w:val="1"/>
        </w:rPr>
        <w:t> </w:t>
      </w:r>
      <w:r>
        <w:rPr/>
        <w:t>Instituto de Medicina Integral Prof. Fernando Figueira, o qual, segundo a Resolução</w:t>
      </w:r>
      <w:r>
        <w:rPr>
          <w:spacing w:val="1"/>
        </w:rPr>
        <w:t> </w:t>
      </w:r>
      <w:r>
        <w:rPr/>
        <w:t>466/12, do Conselho Nacional de Saúde emitiu o parecer de APROVAÇÃO (CAAAE –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76969917.6.0000.5201.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 entrevistados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pais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recém-</w:t>
      </w:r>
      <w:r>
        <w:rPr>
          <w:spacing w:val="1"/>
        </w:rPr>
        <w:t> </w:t>
      </w:r>
      <w:r>
        <w:rPr/>
        <w:t>nascidos na UTI Neonatal do hospital Instituto de Medicina Integral Professor Fernando</w:t>
      </w:r>
      <w:r>
        <w:rPr>
          <w:spacing w:val="-57"/>
        </w:rPr>
        <w:t> </w:t>
      </w:r>
      <w:r>
        <w:rPr/>
        <w:t>Figueira-IMIP, de dezembro de 2017 a janeiro de 2018. Em sua primeira visita na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pais</w:t>
      </w:r>
      <w:r>
        <w:rPr>
          <w:spacing w:val="1"/>
        </w:rPr>
        <w:t> </w:t>
      </w:r>
      <w:r>
        <w:rPr/>
        <w:t>depararam-se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envolvidas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RN,</w:t>
      </w:r>
      <w:r>
        <w:rPr>
          <w:spacing w:val="1"/>
        </w:rPr>
        <w:t> </w:t>
      </w:r>
      <w:r>
        <w:rPr/>
        <w:t>gerando</w:t>
      </w:r>
      <w:r>
        <w:rPr>
          <w:spacing w:val="10"/>
        </w:rPr>
        <w:t> </w:t>
      </w:r>
      <w:r>
        <w:rPr/>
        <w:t>sentimentos</w:t>
      </w:r>
      <w:r>
        <w:rPr>
          <w:spacing w:val="4"/>
        </w:rPr>
        <w:t> </w:t>
      </w:r>
      <w:r>
        <w:rPr/>
        <w:t>como</w:t>
      </w:r>
      <w:r>
        <w:rPr>
          <w:spacing w:val="11"/>
        </w:rPr>
        <w:t> </w:t>
      </w:r>
      <w:r>
        <w:rPr/>
        <w:t>medo,</w:t>
      </w:r>
      <w:r>
        <w:rPr>
          <w:spacing w:val="8"/>
        </w:rPr>
        <w:t> </w:t>
      </w:r>
      <w:r>
        <w:rPr/>
        <w:t>nervosismo</w:t>
      </w:r>
      <w:r>
        <w:rPr>
          <w:spacing w:val="11"/>
        </w:rPr>
        <w:t> </w:t>
      </w:r>
      <w:r>
        <w:rPr/>
        <w:t>e</w:t>
      </w:r>
      <w:r>
        <w:rPr>
          <w:spacing w:val="10"/>
        </w:rPr>
        <w:t> </w:t>
      </w:r>
      <w:r>
        <w:rPr/>
        <w:t>“espanto”</w:t>
      </w:r>
      <w:r>
        <w:rPr>
          <w:spacing w:val="5"/>
        </w:rPr>
        <w:t> </w:t>
      </w:r>
      <w:r>
        <w:rPr/>
        <w:t>ao</w:t>
      </w:r>
      <w:r>
        <w:rPr>
          <w:spacing w:val="11"/>
        </w:rPr>
        <w:t> </w:t>
      </w:r>
      <w:r>
        <w:rPr/>
        <w:t>ver</w:t>
      </w:r>
      <w:r>
        <w:rPr>
          <w:spacing w:val="3"/>
        </w:rPr>
        <w:t> </w:t>
      </w:r>
      <w:r>
        <w:rPr/>
        <w:t>o</w:t>
      </w:r>
      <w:r>
        <w:rPr>
          <w:spacing w:val="11"/>
        </w:rPr>
        <w:t> </w:t>
      </w:r>
      <w:r>
        <w:rPr/>
        <w:t>filho</w:t>
      </w:r>
      <w:r>
        <w:rPr>
          <w:spacing w:val="15"/>
        </w:rPr>
        <w:t> </w:t>
      </w:r>
      <w:r>
        <w:rPr/>
        <w:t>nesta</w:t>
      </w:r>
      <w:r>
        <w:rPr>
          <w:spacing w:val="5"/>
        </w:rPr>
        <w:t> </w:t>
      </w:r>
      <w:r>
        <w:rPr/>
        <w:t>situação,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</w:pPr>
      <w:r>
        <w:rPr/>
        <w:t>já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primeira</w:t>
      </w:r>
      <w:r>
        <w:rPr>
          <w:spacing w:val="20"/>
        </w:rPr>
        <w:t> </w:t>
      </w:r>
      <w:r>
        <w:rPr/>
        <w:t>visita,</w:t>
      </w:r>
      <w:r>
        <w:rPr>
          <w:spacing w:val="18"/>
        </w:rPr>
        <w:t> </w:t>
      </w:r>
      <w:r>
        <w:rPr/>
        <w:t>os</w:t>
      </w:r>
      <w:r>
        <w:rPr>
          <w:spacing w:val="15"/>
        </w:rPr>
        <w:t> </w:t>
      </w:r>
      <w:r>
        <w:rPr/>
        <w:t>pais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/>
        <w:t>maioria</w:t>
      </w:r>
      <w:r>
        <w:rPr>
          <w:spacing w:val="15"/>
        </w:rPr>
        <w:t> </w:t>
      </w:r>
      <w:r>
        <w:rPr/>
        <w:t>das</w:t>
      </w:r>
      <w:r>
        <w:rPr>
          <w:spacing w:val="19"/>
        </w:rPr>
        <w:t> </w:t>
      </w:r>
      <w:r>
        <w:rPr/>
        <w:t>vezes</w:t>
      </w:r>
      <w:r>
        <w:rPr>
          <w:spacing w:val="14"/>
        </w:rPr>
        <w:t> </w:t>
      </w:r>
      <w:r>
        <w:rPr/>
        <w:t>não</w:t>
      </w:r>
      <w:r>
        <w:rPr>
          <w:spacing w:val="20"/>
        </w:rPr>
        <w:t> </w:t>
      </w:r>
      <w:r>
        <w:rPr/>
        <w:t>sabem</w:t>
      </w:r>
      <w:r>
        <w:rPr>
          <w:spacing w:val="8"/>
        </w:rPr>
        <w:t> </w:t>
      </w:r>
      <w:r>
        <w:rPr/>
        <w:t>como</w:t>
      </w:r>
      <w:r>
        <w:rPr>
          <w:spacing w:val="25"/>
        </w:rPr>
        <w:t> </w:t>
      </w:r>
      <w:r>
        <w:rPr/>
        <w:t>irão</w:t>
      </w:r>
      <w:r>
        <w:rPr>
          <w:spacing w:val="20"/>
        </w:rPr>
        <w:t> </w:t>
      </w:r>
      <w:r>
        <w:rPr/>
        <w:t>encontrar</w:t>
      </w:r>
      <w:r>
        <w:rPr>
          <w:spacing w:val="-57"/>
        </w:rPr>
        <w:t> </w:t>
      </w:r>
      <w:r>
        <w:rPr/>
        <w:t>seus</w:t>
      </w:r>
      <w:r>
        <w:rPr>
          <w:spacing w:val="37"/>
        </w:rPr>
        <w:t> </w:t>
      </w:r>
      <w:r>
        <w:rPr/>
        <w:t>filhos.</w:t>
      </w:r>
      <w:r>
        <w:rPr>
          <w:spacing w:val="38"/>
        </w:rPr>
        <w:t> </w:t>
      </w:r>
      <w:r>
        <w:rPr>
          <w:b/>
        </w:rPr>
        <w:t>CONCLUSÃO:</w:t>
      </w:r>
      <w:r>
        <w:rPr>
          <w:b/>
          <w:spacing w:val="38"/>
        </w:rPr>
        <w:t> </w:t>
      </w:r>
      <w:r>
        <w:rPr/>
        <w:t>Para</w:t>
      </w:r>
      <w:r>
        <w:rPr>
          <w:spacing w:val="29"/>
        </w:rPr>
        <w:t> </w:t>
      </w:r>
      <w:r>
        <w:rPr/>
        <w:t>os</w:t>
      </w:r>
      <w:r>
        <w:rPr>
          <w:spacing w:val="33"/>
        </w:rPr>
        <w:t> </w:t>
      </w:r>
      <w:r>
        <w:rPr/>
        <w:t>pais,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UTIN</w:t>
      </w:r>
      <w:r>
        <w:rPr>
          <w:spacing w:val="29"/>
        </w:rPr>
        <w:t> </w:t>
      </w:r>
      <w:r>
        <w:rPr/>
        <w:t>representou</w:t>
      </w:r>
      <w:r>
        <w:rPr>
          <w:spacing w:val="35"/>
        </w:rPr>
        <w:t> </w:t>
      </w:r>
      <w:r>
        <w:rPr/>
        <w:t>a</w:t>
      </w:r>
      <w:r>
        <w:rPr>
          <w:spacing w:val="29"/>
        </w:rPr>
        <w:t> </w:t>
      </w:r>
      <w:r>
        <w:rPr/>
        <w:t>esperança</w:t>
      </w:r>
      <w:r>
        <w:rPr>
          <w:spacing w:val="34"/>
        </w:rPr>
        <w:t> </w:t>
      </w:r>
      <w:r>
        <w:rPr/>
        <w:t>de</w:t>
      </w:r>
      <w:r>
        <w:rPr>
          <w:spacing w:val="-57"/>
        </w:rPr>
        <w:t> </w:t>
      </w:r>
      <w:r>
        <w:rPr/>
        <w:t>recuperação,</w:t>
      </w:r>
      <w:r>
        <w:rPr>
          <w:spacing w:val="37"/>
        </w:rPr>
        <w:t> </w:t>
      </w:r>
      <w:r>
        <w:rPr/>
        <w:t>mas</w:t>
      </w:r>
      <w:r>
        <w:rPr>
          <w:spacing w:val="39"/>
        </w:rPr>
        <w:t> </w:t>
      </w:r>
      <w:r>
        <w:rPr/>
        <w:t>também</w:t>
      </w:r>
      <w:r>
        <w:rPr>
          <w:spacing w:val="37"/>
        </w:rPr>
        <w:t> </w:t>
      </w:r>
      <w:r>
        <w:rPr/>
        <w:t>foi</w:t>
      </w:r>
      <w:r>
        <w:rPr>
          <w:spacing w:val="37"/>
        </w:rPr>
        <w:t> </w:t>
      </w:r>
      <w:r>
        <w:rPr/>
        <w:t>marcada</w:t>
      </w:r>
      <w:r>
        <w:rPr>
          <w:spacing w:val="40"/>
        </w:rPr>
        <w:t> </w:t>
      </w:r>
      <w:r>
        <w:rPr/>
        <w:t>pelo</w:t>
      </w:r>
      <w:r>
        <w:rPr>
          <w:spacing w:val="45"/>
        </w:rPr>
        <w:t> </w:t>
      </w:r>
      <w:r>
        <w:rPr/>
        <w:t>sentimento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medo</w:t>
      </w:r>
      <w:r>
        <w:rPr>
          <w:spacing w:val="45"/>
        </w:rPr>
        <w:t> </w:t>
      </w:r>
      <w:r>
        <w:rPr/>
        <w:t>da</w:t>
      </w:r>
      <w:r>
        <w:rPr>
          <w:spacing w:val="35"/>
        </w:rPr>
        <w:t> </w:t>
      </w:r>
      <w:r>
        <w:rPr/>
        <w:t>morte</w:t>
      </w:r>
      <w:r>
        <w:rPr>
          <w:spacing w:val="35"/>
        </w:rPr>
        <w:t> </w:t>
      </w:r>
      <w:r>
        <w:rPr/>
        <w:t>do</w:t>
      </w:r>
      <w:r>
        <w:rPr>
          <w:spacing w:val="41"/>
        </w:rPr>
        <w:t> </w:t>
      </w:r>
      <w:r>
        <w:rPr/>
        <w:t>bebê.</w:t>
      </w:r>
      <w:r>
        <w:rPr>
          <w:spacing w:val="1"/>
        </w:rPr>
        <w:t> </w:t>
      </w:r>
      <w:r>
        <w:rPr/>
        <w:t>Percebeu-se</w:t>
      </w:r>
      <w:r>
        <w:rPr>
          <w:spacing w:val="3"/>
        </w:rPr>
        <w:t> </w:t>
      </w:r>
      <w:r>
        <w:rPr/>
        <w:t>que,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maneira</w:t>
      </w:r>
      <w:r>
        <w:rPr>
          <w:spacing w:val="4"/>
        </w:rPr>
        <w:t> </w:t>
      </w:r>
      <w:r>
        <w:rPr/>
        <w:t>geral,</w:t>
      </w:r>
      <w:r>
        <w:rPr>
          <w:spacing w:val="6"/>
        </w:rPr>
        <w:t> </w:t>
      </w:r>
      <w:r>
        <w:rPr/>
        <w:t>os</w:t>
      </w:r>
      <w:r>
        <w:rPr>
          <w:spacing w:val="2"/>
        </w:rPr>
        <w:t> </w:t>
      </w:r>
      <w:r>
        <w:rPr/>
        <w:t>pais</w:t>
      </w:r>
      <w:r>
        <w:rPr>
          <w:spacing w:val="2"/>
        </w:rPr>
        <w:t> </w:t>
      </w:r>
      <w:r>
        <w:rPr/>
        <w:t>reagiram com medo</w:t>
      </w:r>
      <w:r>
        <w:rPr>
          <w:spacing w:val="9"/>
        </w:rPr>
        <w:t> </w:t>
      </w:r>
      <w:r>
        <w:rPr/>
        <w:t>e</w:t>
      </w:r>
      <w:r>
        <w:rPr>
          <w:spacing w:val="4"/>
        </w:rPr>
        <w:t> </w:t>
      </w:r>
      <w:r>
        <w:rPr/>
        <w:t>ficaram assustados</w:t>
      </w:r>
      <w:r>
        <w:rPr>
          <w:spacing w:val="2"/>
        </w:rPr>
        <w:t> </w:t>
      </w:r>
      <w:r>
        <w:rPr/>
        <w:t>em</w:t>
      </w:r>
      <w:r>
        <w:rPr>
          <w:spacing w:val="-57"/>
        </w:rPr>
        <w:t> </w:t>
      </w:r>
      <w:r>
        <w:rPr/>
        <w:t>seu</w:t>
      </w:r>
      <w:r>
        <w:rPr>
          <w:spacing w:val="7"/>
        </w:rPr>
        <w:t> </w:t>
      </w:r>
      <w:r>
        <w:rPr/>
        <w:t>primeiro</w:t>
      </w:r>
      <w:r>
        <w:rPr>
          <w:spacing w:val="12"/>
        </w:rPr>
        <w:t> </w:t>
      </w:r>
      <w:r>
        <w:rPr/>
        <w:t>contato</w:t>
      </w:r>
      <w:r>
        <w:rPr>
          <w:spacing w:val="8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11"/>
        </w:rPr>
        <w:t> </w:t>
      </w:r>
      <w:r>
        <w:rPr/>
        <w:t>RN</w:t>
      </w:r>
      <w:r>
        <w:rPr>
          <w:spacing w:val="3"/>
        </w:rPr>
        <w:t> </w:t>
      </w:r>
      <w:r>
        <w:rPr/>
        <w:t>na</w:t>
      </w:r>
      <w:r>
        <w:rPr>
          <w:spacing w:val="6"/>
        </w:rPr>
        <w:t> </w:t>
      </w:r>
      <w:r>
        <w:rPr/>
        <w:t>UTIN.</w:t>
      </w:r>
      <w:r>
        <w:rPr>
          <w:spacing w:val="6"/>
        </w:rPr>
        <w:t> </w:t>
      </w:r>
      <w:r>
        <w:rPr/>
        <w:t>Porém,</w:t>
      </w:r>
      <w:r>
        <w:rPr>
          <w:spacing w:val="9"/>
        </w:rPr>
        <w:t> </w:t>
      </w:r>
      <w:r>
        <w:rPr/>
        <w:t>foi</w:t>
      </w:r>
      <w:r>
        <w:rPr>
          <w:spacing w:val="3"/>
        </w:rPr>
        <w:t> </w:t>
      </w:r>
      <w:r>
        <w:rPr/>
        <w:t>visto</w:t>
      </w:r>
      <w:r>
        <w:rPr>
          <w:spacing w:val="7"/>
        </w:rPr>
        <w:t> </w:t>
      </w:r>
      <w:r>
        <w:rPr/>
        <w:t>que</w:t>
      </w:r>
      <w:r>
        <w:rPr>
          <w:spacing w:val="3"/>
        </w:rPr>
        <w:t> </w:t>
      </w:r>
      <w:r>
        <w:rPr/>
        <w:t>esses</w:t>
      </w:r>
      <w:r>
        <w:rPr>
          <w:spacing w:val="15"/>
        </w:rPr>
        <w:t> </w:t>
      </w:r>
      <w:r>
        <w:rPr/>
        <w:t>sentimentos foram</w:t>
      </w:r>
      <w:r>
        <w:rPr>
          <w:spacing w:val="-57"/>
        </w:rPr>
        <w:t> </w:t>
      </w:r>
      <w:r>
        <w:rPr/>
        <w:t>diminuindo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receberam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respeito</w:t>
      </w:r>
      <w:r>
        <w:rPr>
          <w:spacing w:val="10"/>
        </w:rPr>
        <w:t> </w:t>
      </w:r>
      <w:r>
        <w:rPr/>
        <w:t>do</w:t>
      </w:r>
      <w:r>
        <w:rPr>
          <w:spacing w:val="6"/>
        </w:rPr>
        <w:t> </w:t>
      </w:r>
      <w:r>
        <w:rPr/>
        <w:t>estado</w:t>
      </w:r>
      <w:r>
        <w:rPr>
          <w:spacing w:val="10"/>
        </w:rPr>
        <w:t> </w:t>
      </w:r>
      <w:r>
        <w:rPr/>
        <w:t>de</w:t>
      </w:r>
      <w:r>
        <w:rPr>
          <w:spacing w:val="59"/>
        </w:rPr>
        <w:t> </w:t>
      </w:r>
      <w:r>
        <w:rPr/>
        <w:t>saúde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RN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demonstraram</w:t>
      </w:r>
      <w:r>
        <w:rPr>
          <w:spacing w:val="56"/>
        </w:rPr>
        <w:t> </w:t>
      </w:r>
      <w:r>
        <w:rPr/>
        <w:t>uma</w:t>
      </w:r>
      <w:r>
        <w:rPr>
          <w:spacing w:val="10"/>
        </w:rPr>
        <w:t> </w:t>
      </w:r>
      <w:r>
        <w:rPr/>
        <w:t>visão</w:t>
      </w:r>
      <w:r>
        <w:rPr>
          <w:spacing w:val="10"/>
        </w:rPr>
        <w:t> </w:t>
      </w:r>
      <w:r>
        <w:rPr/>
        <w:t>positiva</w:t>
      </w:r>
      <w:r>
        <w:rPr>
          <w:spacing w:val="5"/>
        </w:rPr>
        <w:t> </w:t>
      </w:r>
      <w:r>
        <w:rPr/>
        <w:t>sobre</w:t>
      </w:r>
      <w:r>
        <w:rPr>
          <w:spacing w:val="5"/>
        </w:rPr>
        <w:t> </w:t>
      </w:r>
      <w:r>
        <w:rPr/>
        <w:t>os</w:t>
      </w:r>
      <w:r>
        <w:rPr>
          <w:spacing w:val="-57"/>
        </w:rPr>
        <w:t> </w:t>
      </w:r>
      <w:r>
        <w:rPr/>
        <w:t>cuidados</w:t>
      </w:r>
      <w:r>
        <w:rPr>
          <w:spacing w:val="-1"/>
        </w:rPr>
        <w:t> </w:t>
      </w:r>
      <w:r>
        <w:rPr/>
        <w:t>prestados pela 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enfermagem.</w:t>
      </w:r>
    </w:p>
    <w:p>
      <w:pPr>
        <w:pStyle w:val="BodyText"/>
        <w:spacing w:before="8"/>
      </w:pPr>
    </w:p>
    <w:p>
      <w:pPr>
        <w:spacing w:before="0"/>
        <w:ind w:left="484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Recém-nascido;</w:t>
      </w:r>
      <w:r>
        <w:rPr>
          <w:spacing w:val="-6"/>
          <w:sz w:val="24"/>
        </w:rPr>
        <w:t> </w:t>
      </w:r>
      <w:r>
        <w:rPr>
          <w:sz w:val="24"/>
        </w:rPr>
        <w:t>pai;</w:t>
      </w:r>
      <w:r>
        <w:rPr>
          <w:spacing w:val="-3"/>
          <w:sz w:val="24"/>
        </w:rPr>
        <w:t> </w:t>
      </w:r>
      <w:r>
        <w:rPr>
          <w:sz w:val="24"/>
        </w:rPr>
        <w:t>Cuidados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enfermagem;</w:t>
      </w:r>
      <w:r>
        <w:rPr>
          <w:spacing w:val="-6"/>
          <w:sz w:val="24"/>
        </w:rPr>
        <w:t> </w:t>
      </w:r>
      <w:r>
        <w:rPr>
          <w:sz w:val="24"/>
        </w:rPr>
        <w:t>Uti</w:t>
      </w:r>
      <w:r>
        <w:rPr>
          <w:spacing w:val="-9"/>
          <w:sz w:val="24"/>
        </w:rPr>
        <w:t> </w:t>
      </w:r>
      <w:r>
        <w:rPr>
          <w:sz w:val="24"/>
        </w:rPr>
        <w:t>neonatal.</w:t>
      </w:r>
    </w:p>
    <w:p>
      <w:pPr>
        <w:pStyle w:val="BodyText"/>
        <w:rPr>
          <w:sz w:val="37"/>
        </w:rPr>
      </w:pPr>
    </w:p>
    <w:p>
      <w:pPr>
        <w:pStyle w:val="Heading2"/>
        <w:ind w:left="546"/>
      </w:pPr>
      <w:r>
        <w:rPr/>
        <w:t>REFERÊNCIAS:</w:t>
      </w:r>
    </w:p>
    <w:p>
      <w:pPr>
        <w:pStyle w:val="ListParagraph"/>
        <w:numPr>
          <w:ilvl w:val="0"/>
          <w:numId w:val="97"/>
        </w:numPr>
        <w:tabs>
          <w:tab w:pos="773" w:val="left" w:leader="none"/>
        </w:tabs>
        <w:spacing w:line="360" w:lineRule="auto" w:before="137" w:after="0"/>
        <w:ind w:left="479" w:right="135" w:firstLine="0"/>
        <w:jc w:val="both"/>
        <w:rPr>
          <w:sz w:val="24"/>
        </w:rPr>
      </w:pPr>
      <w:r>
        <w:rPr>
          <w:sz w:val="24"/>
        </w:rPr>
        <w:t>Minayo MCS. O desafio do conhecimento: pesquisa qualitativa em saúde. 11.</w:t>
      </w:r>
      <w:r>
        <w:rPr>
          <w:spacing w:val="60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Hucitec;</w:t>
      </w:r>
      <w:r>
        <w:rPr>
          <w:spacing w:val="-3"/>
          <w:sz w:val="24"/>
        </w:rPr>
        <w:t> </w:t>
      </w:r>
      <w:r>
        <w:rPr>
          <w:sz w:val="24"/>
        </w:rPr>
        <w:t>2011.</w:t>
      </w:r>
      <w:r>
        <w:rPr>
          <w:spacing w:val="4"/>
          <w:sz w:val="24"/>
        </w:rPr>
        <w:t> </w:t>
      </w:r>
      <w:r>
        <w:rPr>
          <w:sz w:val="24"/>
        </w:rPr>
        <w:t>416</w:t>
      </w:r>
      <w:r>
        <w:rPr>
          <w:spacing w:val="2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97"/>
        </w:numPr>
        <w:tabs>
          <w:tab w:pos="744" w:val="left" w:leader="none"/>
        </w:tabs>
        <w:spacing w:line="360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Toldo MP, Grazioli DS, Hanuer MC, Rosa AP, Pressi NC, Xirello T, Souza SS, et al.</w:t>
      </w:r>
      <w:r>
        <w:rPr>
          <w:spacing w:val="1"/>
          <w:sz w:val="24"/>
        </w:rPr>
        <w:t> </w:t>
      </w:r>
      <w:r>
        <w:rPr>
          <w:sz w:val="24"/>
        </w:rPr>
        <w:t>Acolhendo</w:t>
      </w:r>
      <w:r>
        <w:rPr>
          <w:spacing w:val="60"/>
          <w:sz w:val="24"/>
        </w:rPr>
        <w:t> </w:t>
      </w:r>
      <w:r>
        <w:rPr>
          <w:sz w:val="24"/>
        </w:rPr>
        <w:t>familiares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visitantes</w:t>
      </w:r>
      <w:r>
        <w:rPr>
          <w:spacing w:val="60"/>
          <w:sz w:val="24"/>
        </w:rPr>
        <w:t> </w:t>
      </w:r>
      <w:r>
        <w:rPr>
          <w:sz w:val="24"/>
        </w:rPr>
        <w:t>dos</w:t>
      </w:r>
      <w:r>
        <w:rPr>
          <w:spacing w:val="60"/>
          <w:sz w:val="24"/>
        </w:rPr>
        <w:t> </w:t>
      </w:r>
      <w:r>
        <w:rPr>
          <w:sz w:val="24"/>
        </w:rPr>
        <w:t>pacientes</w:t>
      </w:r>
      <w:r>
        <w:rPr>
          <w:spacing w:val="60"/>
          <w:sz w:val="24"/>
        </w:rPr>
        <w:t> </w:t>
      </w:r>
      <w:r>
        <w:rPr>
          <w:sz w:val="24"/>
        </w:rPr>
        <w:t>hospitalizados</w:t>
      </w:r>
      <w:r>
        <w:rPr>
          <w:spacing w:val="60"/>
          <w:sz w:val="24"/>
        </w:rPr>
        <w:t> </w:t>
      </w:r>
      <w:r>
        <w:rPr>
          <w:sz w:val="24"/>
        </w:rPr>
        <w:t>na</w:t>
      </w:r>
      <w:r>
        <w:rPr>
          <w:spacing w:val="60"/>
          <w:sz w:val="24"/>
        </w:rPr>
        <w:t> </w:t>
      </w:r>
      <w:r>
        <w:rPr>
          <w:sz w:val="24"/>
        </w:rPr>
        <w:t>UTI   geral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 hospital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oeste</w:t>
      </w:r>
      <w:r>
        <w:rPr>
          <w:spacing w:val="1"/>
          <w:sz w:val="24"/>
        </w:rPr>
        <w:t> </w:t>
      </w:r>
      <w:r>
        <w:rPr>
          <w:sz w:val="24"/>
        </w:rPr>
        <w:t>catarinense.</w:t>
      </w:r>
      <w:r>
        <w:rPr>
          <w:spacing w:val="1"/>
          <w:sz w:val="24"/>
        </w:rPr>
        <w:t> </w:t>
      </w:r>
      <w:r>
        <w:rPr>
          <w:sz w:val="24"/>
        </w:rPr>
        <w:t>Anais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SEPE-Seminário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Ensino,</w:t>
      </w:r>
      <w:r>
        <w:rPr>
          <w:spacing w:val="1"/>
          <w:sz w:val="24"/>
        </w:rPr>
        <w:t> </w:t>
      </w:r>
      <w:r>
        <w:rPr>
          <w:sz w:val="24"/>
        </w:rPr>
        <w:t>Pesquisa e</w:t>
      </w:r>
      <w:r>
        <w:rPr>
          <w:spacing w:val="1"/>
          <w:sz w:val="24"/>
        </w:rPr>
        <w:t> </w:t>
      </w:r>
      <w:r>
        <w:rPr>
          <w:sz w:val="24"/>
        </w:rPr>
        <w:t>Extensão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UFFS</w:t>
      </w:r>
      <w:r>
        <w:rPr>
          <w:spacing w:val="2"/>
          <w:sz w:val="24"/>
        </w:rPr>
        <w:t> </w:t>
      </w:r>
      <w:r>
        <w:rPr>
          <w:sz w:val="24"/>
        </w:rPr>
        <w:t>2017;6(1).</w:t>
      </w:r>
    </w:p>
    <w:p>
      <w:pPr>
        <w:pStyle w:val="ListParagraph"/>
        <w:numPr>
          <w:ilvl w:val="0"/>
          <w:numId w:val="97"/>
        </w:numPr>
        <w:tabs>
          <w:tab w:pos="744" w:val="left" w:leader="none"/>
        </w:tabs>
        <w:spacing w:line="360" w:lineRule="auto" w:before="8" w:after="0"/>
        <w:ind w:left="479" w:right="144" w:firstLine="0"/>
        <w:jc w:val="both"/>
        <w:rPr>
          <w:sz w:val="24"/>
        </w:rPr>
      </w:pPr>
      <w:r>
        <w:rPr>
          <w:sz w:val="24"/>
        </w:rPr>
        <w:t>Silva ND, Vieira MRR. A atuação da equipe de enfermagem na assistência ao recém-</w:t>
      </w:r>
      <w:r>
        <w:rPr>
          <w:spacing w:val="-57"/>
          <w:sz w:val="24"/>
        </w:rPr>
        <w:t> </w:t>
      </w:r>
      <w:r>
        <w:rPr>
          <w:sz w:val="24"/>
        </w:rPr>
        <w:t>nascido</w:t>
      </w:r>
      <w:r>
        <w:rPr>
          <w:spacing w:val="5"/>
          <w:sz w:val="24"/>
        </w:rPr>
        <w:t> </w:t>
      </w:r>
      <w:r>
        <w:rPr>
          <w:sz w:val="24"/>
        </w:rPr>
        <w:t>de risco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um</w:t>
      </w:r>
      <w:r>
        <w:rPr>
          <w:spacing w:val="-4"/>
          <w:sz w:val="24"/>
        </w:rPr>
        <w:t> </w:t>
      </w:r>
      <w:r>
        <w:rPr>
          <w:sz w:val="24"/>
        </w:rPr>
        <w:t>hospital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ensino.</w:t>
      </w:r>
      <w:r>
        <w:rPr>
          <w:spacing w:val="3"/>
          <w:sz w:val="24"/>
        </w:rPr>
        <w:t> </w:t>
      </w:r>
      <w:r>
        <w:rPr>
          <w:sz w:val="24"/>
        </w:rPr>
        <w:t>Arq</w:t>
      </w:r>
      <w:r>
        <w:rPr>
          <w:spacing w:val="1"/>
          <w:sz w:val="24"/>
        </w:rPr>
        <w:t> </w:t>
      </w:r>
      <w:r>
        <w:rPr>
          <w:sz w:val="24"/>
        </w:rPr>
        <w:t>Ciênc Saúde.</w:t>
      </w:r>
      <w:r>
        <w:rPr>
          <w:spacing w:val="3"/>
          <w:sz w:val="24"/>
        </w:rPr>
        <w:t> </w:t>
      </w:r>
      <w:r>
        <w:rPr>
          <w:sz w:val="24"/>
        </w:rPr>
        <w:t>2018;</w:t>
      </w:r>
      <w:r>
        <w:rPr>
          <w:spacing w:val="-4"/>
          <w:sz w:val="24"/>
        </w:rPr>
        <w:t> </w:t>
      </w:r>
      <w:r>
        <w:rPr>
          <w:sz w:val="24"/>
        </w:rPr>
        <w:t>15(3):110-6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52"/>
        <w:jc w:val="center"/>
      </w:pPr>
      <w:bookmarkStart w:name="UTILIZAÇÃO DAS NANOPARTÍCULAS DE OURO NO" w:id="331"/>
      <w:bookmarkEnd w:id="331"/>
      <w:r>
        <w:rPr>
          <w:b w:val="0"/>
        </w:rPr>
      </w:r>
      <w:bookmarkStart w:name="_bookmark165" w:id="332"/>
      <w:bookmarkEnd w:id="332"/>
      <w:r>
        <w:rPr>
          <w:b w:val="0"/>
        </w:rPr>
      </w:r>
      <w:r>
        <w:rPr/>
        <w:t>UTILIZAÇÃO DAS NANOPARTÍCULAS DE OURO NO TRATAMENTO DO</w:t>
      </w:r>
      <w:r>
        <w:rPr>
          <w:spacing w:val="-57"/>
        </w:rPr>
        <w:t> </w:t>
      </w:r>
      <w:r>
        <w:rPr/>
        <w:t>CÂNCER DE MAMA:</w:t>
      </w:r>
      <w:r>
        <w:rPr>
          <w:spacing w:val="-3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 LITERATURA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2" w:lineRule="auto"/>
        <w:ind w:left="489" w:right="148"/>
        <w:jc w:val="center"/>
      </w:pPr>
      <w:r>
        <w:rPr>
          <w:spacing w:val="-1"/>
        </w:rPr>
        <w:t>Bruno</w:t>
      </w:r>
      <w:r>
        <w:rPr>
          <w:spacing w:val="6"/>
        </w:rPr>
        <w:t> </w:t>
      </w:r>
      <w:r>
        <w:rPr>
          <w:spacing w:val="-1"/>
        </w:rPr>
        <w:t>Abilio</w:t>
      </w:r>
      <w:r>
        <w:rPr>
          <w:spacing w:val="6"/>
        </w:rPr>
        <w:t> </w:t>
      </w:r>
      <w:r>
        <w:rPr>
          <w:spacing w:val="-1"/>
        </w:rPr>
        <w:t>da</w:t>
      </w:r>
      <w:r>
        <w:rPr>
          <w:spacing w:val="3"/>
        </w:rPr>
        <w:t> </w:t>
      </w:r>
      <w:r>
        <w:rPr>
          <w:spacing w:val="-1"/>
        </w:rPr>
        <w:t>Silva</w:t>
      </w:r>
      <w:r>
        <w:rPr>
          <w:spacing w:val="2"/>
        </w:rPr>
        <w:t> </w:t>
      </w:r>
      <w:r>
        <w:rPr>
          <w:spacing w:val="-1"/>
        </w:rPr>
        <w:t>Machado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Daniel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Lopes</w:t>
      </w:r>
      <w:r>
        <w:rPr>
          <w:vertAlign w:val="baseline"/>
        </w:rPr>
        <w:t> </w:t>
      </w:r>
      <w:r>
        <w:rPr>
          <w:spacing w:val="-1"/>
          <w:vertAlign w:val="baseline"/>
        </w:rPr>
        <w:t>Araújo</w:t>
      </w:r>
      <w:r>
        <w:rPr>
          <w:spacing w:val="-1"/>
          <w:vertAlign w:val="superscript"/>
        </w:rPr>
        <w:t>2;</w:t>
      </w:r>
      <w:r>
        <w:rPr>
          <w:spacing w:val="-22"/>
          <w:vertAlign w:val="baseline"/>
        </w:rPr>
        <w:t> </w:t>
      </w:r>
      <w:r>
        <w:rPr>
          <w:vertAlign w:val="baseline"/>
        </w:rPr>
        <w:t>Carla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1"/>
          <w:vertAlign w:val="baseline"/>
        </w:rPr>
        <w:t> </w:t>
      </w:r>
      <w:r>
        <w:rPr>
          <w:vertAlign w:val="baseline"/>
        </w:rPr>
        <w:t>Moreira</w:t>
      </w:r>
      <w:r>
        <w:rPr>
          <w:spacing w:val="6"/>
          <w:vertAlign w:val="baseline"/>
        </w:rPr>
        <w:t> </w:t>
      </w:r>
      <w:r>
        <w:rPr>
          <w:vertAlign w:val="baseline"/>
        </w:rPr>
        <w:t>Falcão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Maria</w:t>
      </w:r>
      <w:r>
        <w:rPr>
          <w:spacing w:val="3"/>
          <w:vertAlign w:val="baseline"/>
        </w:rPr>
        <w:t> </w:t>
      </w:r>
      <w:r>
        <w:rPr>
          <w:vertAlign w:val="baseline"/>
        </w:rPr>
        <w:t>Aparecida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Sousa Moura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Mariana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spacing w:val="4"/>
          <w:vertAlign w:val="baseline"/>
        </w:rPr>
        <w:t> </w:t>
      </w:r>
      <w:r>
        <w:rPr>
          <w:vertAlign w:val="baseline"/>
        </w:rPr>
        <w:t>Souza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Suzana</w:t>
      </w:r>
      <w:r>
        <w:rPr>
          <w:spacing w:val="-1"/>
          <w:vertAlign w:val="baseline"/>
        </w:rPr>
        <w:t> </w:t>
      </w:r>
      <w:r>
        <w:rPr>
          <w:vertAlign w:val="baseline"/>
        </w:rPr>
        <w:t>Pereira</w:t>
      </w:r>
      <w:r>
        <w:rPr>
          <w:spacing w:val="-1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503" w:right="174" w:hanging="9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Tecnólogo em Radiologia (UNINASSAU). Graduando em Docência </w:t>
      </w:r>
      <w:r>
        <w:rPr>
          <w:vertAlign w:val="baseline"/>
        </w:rPr>
        <w:t>no 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 pela Faculdade Elesbão Veloso- (FAEVE). Teresina, Piauí, Brasil. </w:t>
      </w:r>
      <w:r>
        <w:rPr>
          <w:vertAlign w:val="superscript"/>
        </w:rPr>
        <w:t>2</w:t>
      </w:r>
      <w:r>
        <w:rPr>
          <w:vertAlign w:val="baseline"/>
        </w:rPr>
        <w:t>Tecnólogo</w:t>
      </w:r>
      <w:r>
        <w:rPr>
          <w:spacing w:val="-57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pelo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Patos</w:t>
      </w:r>
      <w:r>
        <w:rPr>
          <w:spacing w:val="-7"/>
          <w:vertAlign w:val="baseline"/>
        </w:rPr>
        <w:t> </w:t>
      </w:r>
      <w:r>
        <w:rPr>
          <w:vertAlign w:val="baseline"/>
        </w:rPr>
        <w:t>(UNIFIP).</w:t>
      </w:r>
      <w:r>
        <w:rPr>
          <w:spacing w:val="-5"/>
          <w:vertAlign w:val="baseline"/>
        </w:rPr>
        <w:t> </w:t>
      </w:r>
      <w:r>
        <w:rPr>
          <w:vertAlign w:val="baseline"/>
        </w:rPr>
        <w:t>Patos,</w:t>
      </w:r>
      <w:r>
        <w:rPr>
          <w:spacing w:val="1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before="2"/>
        <w:ind w:left="487" w:right="153"/>
        <w:jc w:val="center"/>
      </w:pPr>
      <w:r>
        <w:rPr>
          <w:vertAlign w:val="superscript"/>
        </w:rPr>
        <w:t>3</w:t>
      </w:r>
      <w:r>
        <w:rPr>
          <w:vertAlign w:val="baseline"/>
        </w:rPr>
        <w:t>Tecnóloga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NOVAUNESC. Teresina, Piauí,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  <w:r>
        <w:rPr>
          <w:vertAlign w:val="superscript"/>
        </w:rPr>
        <w:t>4</w:t>
      </w:r>
      <w:r>
        <w:rPr>
          <w:vertAlign w:val="baseline"/>
        </w:rPr>
        <w:t>Cristo</w:t>
      </w:r>
    </w:p>
    <w:p>
      <w:pPr>
        <w:pStyle w:val="BodyText"/>
        <w:spacing w:before="141"/>
        <w:ind w:left="476" w:right="153"/>
        <w:jc w:val="center"/>
      </w:pPr>
      <w:r>
        <w:rPr/>
        <w:t>Faculdade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Piauí-</w:t>
      </w:r>
      <w:r>
        <w:rPr>
          <w:spacing w:val="-3"/>
        </w:rPr>
        <w:t> </w:t>
      </w:r>
      <w:r>
        <w:rPr/>
        <w:t>CHRISFAPI,</w:t>
      </w:r>
      <w:r>
        <w:rPr>
          <w:spacing w:val="-3"/>
        </w:rPr>
        <w:t> </w:t>
      </w:r>
      <w:r>
        <w:rPr/>
        <w:t>Piripiri,</w:t>
      </w:r>
      <w:r>
        <w:rPr>
          <w:spacing w:val="-4"/>
        </w:rPr>
        <w:t> </w:t>
      </w:r>
      <w:r>
        <w:rPr/>
        <w:t>Piauí,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79" w:right="135"/>
        <w:jc w:val="both"/>
      </w:pPr>
      <w:r>
        <w:rPr>
          <w:b/>
        </w:rPr>
        <w:t>INTRODUÇÃO: </w:t>
      </w:r>
      <w:r>
        <w:rPr/>
        <w:t>O cancro de mama é um importante causa de morte e um grave</w:t>
      </w:r>
      <w:r>
        <w:rPr>
          <w:spacing w:val="1"/>
        </w:rPr>
        <w:t> </w:t>
      </w:r>
      <w:r>
        <w:rPr/>
        <w:t>problema de saúde pública no mundo. Dessa forma, o emprego dessas nanopartículas é</w:t>
      </w:r>
      <w:r>
        <w:rPr>
          <w:spacing w:val="1"/>
        </w:rPr>
        <w:t> </w:t>
      </w:r>
      <w:r>
        <w:rPr/>
        <w:t>um excelente método de tratamento para essas neoplasias, uma vez que são capazes de</w:t>
      </w:r>
      <w:r>
        <w:rPr>
          <w:spacing w:val="1"/>
        </w:rPr>
        <w:t> </w:t>
      </w:r>
      <w:r>
        <w:rPr/>
        <w:t>localizá-los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detalhada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comparação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60"/>
        </w:rPr>
        <w:t> </w:t>
      </w:r>
      <w:r>
        <w:rPr/>
        <w:t>demais</w:t>
      </w:r>
      <w:r>
        <w:rPr>
          <w:spacing w:val="1"/>
        </w:rPr>
        <w:t> </w:t>
      </w:r>
      <w:r>
        <w:rPr/>
        <w:t>métodos.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nanopartículas de</w:t>
      </w:r>
      <w:r>
        <w:rPr>
          <w:spacing w:val="60"/>
        </w:rPr>
        <w:t> </w:t>
      </w:r>
      <w:r>
        <w:rPr/>
        <w:t>ouro no tratamento do cancro da mama </w:t>
      </w:r>
      <w:r>
        <w:rPr>
          <w:b/>
        </w:rPr>
        <w:t>MÉTODOS</w:t>
      </w:r>
      <w:r>
        <w:rPr/>
        <w:t>: Realizou-se</w:t>
      </w:r>
      <w:r>
        <w:rPr>
          <w:spacing w:val="1"/>
        </w:rPr>
        <w:t> </w:t>
      </w:r>
      <w:r>
        <w:rPr/>
        <w:t>uma revisão literária</w:t>
      </w:r>
      <w:r>
        <w:rPr>
          <w:spacing w:val="1"/>
        </w:rPr>
        <w:t> </w:t>
      </w:r>
      <w:r>
        <w:rPr/>
        <w:t>na base Scielo e BVS (Biblioteca Virtual em Saúde), publicados</w:t>
      </w:r>
      <w:r>
        <w:rPr>
          <w:spacing w:val="1"/>
        </w:rPr>
        <w:t> </w:t>
      </w:r>
      <w:r>
        <w:rPr/>
        <w:t>entre</w:t>
      </w:r>
      <w:r>
        <w:rPr>
          <w:spacing w:val="11"/>
        </w:rPr>
        <w:t> </w:t>
      </w:r>
      <w:r>
        <w:rPr/>
        <w:t>2016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2020,</w:t>
      </w:r>
      <w:r>
        <w:rPr>
          <w:spacing w:val="11"/>
        </w:rPr>
        <w:t> </w:t>
      </w:r>
      <w:r>
        <w:rPr/>
        <w:t>com</w:t>
      </w:r>
      <w:r>
        <w:rPr>
          <w:spacing w:val="7"/>
        </w:rPr>
        <w:t> </w:t>
      </w:r>
      <w:r>
        <w:rPr/>
        <w:t>os</w:t>
      </w:r>
      <w:r>
        <w:rPr>
          <w:spacing w:val="5"/>
        </w:rPr>
        <w:t> </w:t>
      </w:r>
      <w:r>
        <w:rPr/>
        <w:t>Descritores:</w:t>
      </w:r>
      <w:r>
        <w:rPr>
          <w:spacing w:val="13"/>
        </w:rPr>
        <w:t> </w:t>
      </w:r>
      <w:r>
        <w:rPr/>
        <w:t>“Nanopartículas</w:t>
      </w:r>
      <w:r>
        <w:rPr>
          <w:spacing w:val="15"/>
        </w:rPr>
        <w:t> </w:t>
      </w:r>
      <w:r>
        <w:rPr/>
        <w:t>de</w:t>
      </w:r>
      <w:r>
        <w:rPr>
          <w:spacing w:val="11"/>
        </w:rPr>
        <w:t> </w:t>
      </w:r>
      <w:r>
        <w:rPr/>
        <w:t>Ouro”,</w:t>
      </w:r>
      <w:r>
        <w:rPr>
          <w:spacing w:val="10"/>
        </w:rPr>
        <w:t> </w:t>
      </w:r>
      <w:r>
        <w:rPr/>
        <w:t>“Câncer</w:t>
      </w:r>
      <w:r>
        <w:rPr>
          <w:spacing w:val="17"/>
        </w:rPr>
        <w:t> </w:t>
      </w:r>
      <w:r>
        <w:rPr/>
        <w:t>de</w:t>
      </w:r>
      <w:r>
        <w:rPr>
          <w:spacing w:val="11"/>
        </w:rPr>
        <w:t> </w:t>
      </w:r>
      <w:r>
        <w:rPr/>
        <w:t>Mama”</w:t>
      </w:r>
      <w:r>
        <w:rPr>
          <w:spacing w:val="-58"/>
        </w:rPr>
        <w:t> </w:t>
      </w:r>
      <w:r>
        <w:rPr/>
        <w:t>e “Nanotecnologia na</w:t>
      </w:r>
      <w:r>
        <w:rPr>
          <w:spacing w:val="1"/>
        </w:rPr>
        <w:t> </w:t>
      </w:r>
      <w:r>
        <w:rPr/>
        <w:t>Saúde”, como critérios de inclusão, foram selecionados trabalhos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retratasse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literária,</w:t>
      </w:r>
      <w:r>
        <w:rPr>
          <w:spacing w:val="60"/>
        </w:rPr>
        <w:t> </w:t>
      </w:r>
      <w:r>
        <w:rPr/>
        <w:t>3</w:t>
      </w:r>
      <w:r>
        <w:rPr>
          <w:spacing w:val="60"/>
        </w:rPr>
        <w:t> </w:t>
      </w:r>
      <w:r>
        <w:rPr/>
        <w:t>estudos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incluídos nesta revisão. </w:t>
      </w:r>
      <w:r>
        <w:rPr>
          <w:b/>
        </w:rPr>
        <w:t>RESULTADOS: </w:t>
      </w:r>
      <w:r>
        <w:rPr/>
        <w:t>O tratamento do cancro da mama (CM) tem</w:t>
      </w:r>
      <w:r>
        <w:rPr>
          <w:spacing w:val="1"/>
        </w:rPr>
        <w:t> </w:t>
      </w:r>
      <w:r>
        <w:rPr/>
        <w:t>evoluído notoriamente nos últimos anos, com tendência a abordagens cada vez menos</w:t>
      </w:r>
      <w:r>
        <w:rPr>
          <w:spacing w:val="1"/>
        </w:rPr>
        <w:t> </w:t>
      </w:r>
      <w:r>
        <w:rPr/>
        <w:t>invasivas. Para o cancro da mama as opções terapêuticas incluem cirurgia, radioterapia,</w:t>
      </w:r>
      <w:r>
        <w:rPr>
          <w:spacing w:val="1"/>
        </w:rPr>
        <w:t> </w:t>
      </w:r>
      <w:r>
        <w:rPr/>
        <w:t>quimioterapia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terapêutica</w:t>
      </w:r>
      <w:r>
        <w:rPr>
          <w:spacing w:val="16"/>
        </w:rPr>
        <w:t> </w:t>
      </w:r>
      <w:r>
        <w:rPr/>
        <w:t>dirigida,</w:t>
      </w:r>
      <w:r>
        <w:rPr>
          <w:spacing w:val="19"/>
        </w:rPr>
        <w:t> </w:t>
      </w:r>
      <w:r>
        <w:rPr/>
        <w:t>dentre</w:t>
      </w:r>
      <w:r>
        <w:rPr>
          <w:spacing w:val="17"/>
        </w:rPr>
        <w:t> </w:t>
      </w:r>
      <w:r>
        <w:rPr/>
        <w:t>outras.</w:t>
      </w:r>
      <w:r>
        <w:rPr>
          <w:spacing w:val="19"/>
        </w:rPr>
        <w:t> </w:t>
      </w:r>
      <w:r>
        <w:rPr/>
        <w:t>Por</w:t>
      </w:r>
      <w:r>
        <w:rPr>
          <w:spacing w:val="18"/>
        </w:rPr>
        <w:t> </w:t>
      </w:r>
      <w:r>
        <w:rPr/>
        <w:t>exemplo,</w:t>
      </w:r>
      <w:r>
        <w:rPr>
          <w:spacing w:val="19"/>
        </w:rPr>
        <w:t> </w:t>
      </w:r>
      <w:r>
        <w:rPr/>
        <w:t>se</w:t>
      </w:r>
      <w:r>
        <w:rPr>
          <w:spacing w:val="16"/>
        </w:rPr>
        <w:t> </w:t>
      </w:r>
      <w:r>
        <w:rPr/>
        <w:t>uma</w:t>
      </w:r>
      <w:r>
        <w:rPr>
          <w:spacing w:val="21"/>
        </w:rPr>
        <w:t> </w:t>
      </w:r>
      <w:r>
        <w:rPr/>
        <w:t>nanopartícula</w:t>
      </w:r>
      <w:r>
        <w:rPr>
          <w:spacing w:val="-57"/>
        </w:rPr>
        <w:t> </w:t>
      </w:r>
      <w:r>
        <w:rPr/>
        <w:t>de ouro for suficientemente seletiva na marcação de uma célula cancerígena e esta for</w:t>
      </w:r>
      <w:r>
        <w:rPr>
          <w:spacing w:val="1"/>
        </w:rPr>
        <w:t> </w:t>
      </w:r>
      <w:r>
        <w:rPr/>
        <w:t>diagnosticada por imagem ou outra técnica analítica altamente sensível, aumentará as</w:t>
      </w:r>
      <w:r>
        <w:rPr>
          <w:spacing w:val="1"/>
        </w:rPr>
        <w:t> </w:t>
      </w:r>
      <w:r>
        <w:rPr/>
        <w:t>chances de o paciente ter a cura completa da doença sem atingir os outros níveis da</w:t>
      </w:r>
      <w:r>
        <w:rPr>
          <w:spacing w:val="1"/>
        </w:rPr>
        <w:t> </w:t>
      </w:r>
      <w:r>
        <w:rPr/>
        <w:t>doença, como a metástase. Com isso as nanopartículas de ouro (NPOs) apresentam</w:t>
      </w:r>
      <w:r>
        <w:rPr>
          <w:spacing w:val="1"/>
        </w:rPr>
        <w:t> </w:t>
      </w:r>
      <w:r>
        <w:rPr/>
        <w:t>vantagens positivas no tratamento do câncer de mama, as quais incluem: propriedades</w:t>
      </w:r>
      <w:r>
        <w:rPr>
          <w:spacing w:val="1"/>
        </w:rPr>
        <w:t> </w:t>
      </w:r>
      <w:r>
        <w:rPr/>
        <w:t>óticas,</w:t>
      </w:r>
      <w:r>
        <w:rPr>
          <w:spacing w:val="1"/>
        </w:rPr>
        <w:t> </w:t>
      </w:r>
      <w:r>
        <w:rPr/>
        <w:t>físicas e químicas únicas devido</w:t>
      </w:r>
      <w:r>
        <w:rPr>
          <w:spacing w:val="1"/>
        </w:rPr>
        <w:t> </w:t>
      </w:r>
      <w:r>
        <w:rPr/>
        <w:t>ao seu tamanho</w:t>
      </w:r>
      <w:r>
        <w:rPr>
          <w:spacing w:val="1"/>
        </w:rPr>
        <w:t> </w:t>
      </w:r>
      <w:r>
        <w:rPr/>
        <w:t>e forma e a elevada área</w:t>
      </w:r>
      <w:r>
        <w:rPr>
          <w:spacing w:val="1"/>
        </w:rPr>
        <w:t> </w:t>
      </w:r>
      <w:r>
        <w:rPr/>
        <w:t>superficial, o que proporciona a ligação de vários fármacos.</w:t>
      </w:r>
      <w:r>
        <w:rPr>
          <w:spacing w:val="60"/>
        </w:rPr>
        <w:t> </w:t>
      </w:r>
      <w:r>
        <w:rPr>
          <w:b/>
        </w:rPr>
        <w:t>CONCLUSÃO: </w:t>
      </w:r>
      <w:r>
        <w:rPr/>
        <w:t>Conclui-</w:t>
      </w:r>
      <w:r>
        <w:rPr>
          <w:spacing w:val="1"/>
        </w:rPr>
        <w:t> </w:t>
      </w:r>
      <w:r>
        <w:rPr/>
        <w:t>se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as</w:t>
      </w:r>
      <w:r>
        <w:rPr>
          <w:spacing w:val="11"/>
        </w:rPr>
        <w:t> </w:t>
      </w:r>
      <w:r>
        <w:rPr/>
        <w:t>nanopartículas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ouro</w:t>
      </w:r>
      <w:r>
        <w:rPr>
          <w:spacing w:val="7"/>
        </w:rPr>
        <w:t> </w:t>
      </w:r>
      <w:r>
        <w:rPr/>
        <w:t>estão</w:t>
      </w:r>
      <w:r>
        <w:rPr>
          <w:spacing w:val="12"/>
        </w:rPr>
        <w:t> </w:t>
      </w:r>
      <w:r>
        <w:rPr/>
        <w:t>se</w:t>
      </w:r>
      <w:r>
        <w:rPr>
          <w:spacing w:val="7"/>
        </w:rPr>
        <w:t> </w:t>
      </w:r>
      <w:r>
        <w:rPr/>
        <w:t>mostrando</w:t>
      </w:r>
      <w:r>
        <w:rPr>
          <w:spacing w:val="12"/>
        </w:rPr>
        <w:t> </w:t>
      </w:r>
      <w:r>
        <w:rPr/>
        <w:t>eficientes</w:t>
      </w:r>
      <w:r>
        <w:rPr>
          <w:spacing w:val="5"/>
        </w:rPr>
        <w:t> </w:t>
      </w:r>
      <w:r>
        <w:rPr/>
        <w:t>no</w:t>
      </w:r>
      <w:r>
        <w:rPr>
          <w:spacing w:val="12"/>
        </w:rPr>
        <w:t> </w:t>
      </w:r>
      <w:r>
        <w:rPr/>
        <w:t>tratamento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tumor,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/>
      </w:pPr>
      <w:r>
        <w:rPr/>
        <w:t>assim</w:t>
      </w:r>
      <w:r>
        <w:rPr>
          <w:spacing w:val="7"/>
        </w:rPr>
        <w:t> </w:t>
      </w:r>
      <w:r>
        <w:rPr/>
        <w:t>como,</w:t>
      </w:r>
      <w:r>
        <w:rPr>
          <w:spacing w:val="17"/>
        </w:rPr>
        <w:t> </w:t>
      </w:r>
      <w:r>
        <w:rPr/>
        <w:t>a</w:t>
      </w:r>
      <w:r>
        <w:rPr>
          <w:spacing w:val="10"/>
        </w:rPr>
        <w:t> </w:t>
      </w:r>
      <w:r>
        <w:rPr/>
        <w:t>programação</w:t>
      </w:r>
      <w:r>
        <w:rPr>
          <w:spacing w:val="19"/>
        </w:rPr>
        <w:t> </w:t>
      </w:r>
      <w:r>
        <w:rPr/>
        <w:t>de</w:t>
      </w:r>
      <w:r>
        <w:rPr>
          <w:spacing w:val="15"/>
        </w:rPr>
        <w:t> </w:t>
      </w:r>
      <w:r>
        <w:rPr/>
        <w:t>biossensores,</w:t>
      </w:r>
      <w:r>
        <w:rPr>
          <w:spacing w:val="13"/>
        </w:rPr>
        <w:t> </w:t>
      </w:r>
      <w:r>
        <w:rPr/>
        <w:t>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mostraram</w:t>
      </w:r>
      <w:r>
        <w:rPr>
          <w:spacing w:val="6"/>
        </w:rPr>
        <w:t> </w:t>
      </w:r>
      <w:r>
        <w:rPr/>
        <w:t>eficientes</w:t>
      </w:r>
      <w:r>
        <w:rPr>
          <w:spacing w:val="13"/>
        </w:rPr>
        <w:t> </w:t>
      </w:r>
      <w:r>
        <w:rPr/>
        <w:t>quanto</w:t>
      </w:r>
      <w:r>
        <w:rPr>
          <w:spacing w:val="15"/>
        </w:rPr>
        <w:t> </w:t>
      </w:r>
      <w:r>
        <w:rPr/>
        <w:t>a</w:t>
      </w:r>
      <w:r>
        <w:rPr>
          <w:spacing w:val="-57"/>
        </w:rPr>
        <w:t> </w:t>
      </w:r>
      <w:r>
        <w:rPr/>
        <w:t>especificidade</w:t>
      </w:r>
      <w:r>
        <w:rPr>
          <w:spacing w:val="5"/>
        </w:rPr>
        <w:t> </w:t>
      </w:r>
      <w:r>
        <w:rPr/>
        <w:t>local</w:t>
      </w:r>
      <w:r>
        <w:rPr>
          <w:spacing w:val="-7"/>
        </w:rPr>
        <w:t> </w:t>
      </w:r>
      <w:r>
        <w:rPr/>
        <w:t>e ao</w:t>
      </w:r>
      <w:r>
        <w:rPr>
          <w:spacing w:val="6"/>
        </w:rPr>
        <w:t> </w:t>
      </w:r>
      <w:r>
        <w:rPr/>
        <w:t>diagnóstico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tumor.</w:t>
      </w:r>
    </w:p>
    <w:p>
      <w:pPr>
        <w:pStyle w:val="BodyText"/>
        <w:spacing w:before="4"/>
      </w:pPr>
    </w:p>
    <w:p>
      <w:pPr>
        <w:pStyle w:val="BodyText"/>
        <w:ind w:left="479"/>
      </w:pPr>
      <w:r>
        <w:rPr>
          <w:b/>
        </w:rPr>
        <w:t>Palavras-chave:</w:t>
      </w:r>
      <w:r>
        <w:rPr>
          <w:b/>
          <w:spacing w:val="-1"/>
        </w:rPr>
        <w:t> </w:t>
      </w:r>
      <w:r>
        <w:rPr/>
        <w:t>Câncer de</w:t>
      </w:r>
      <w:r>
        <w:rPr>
          <w:spacing w:val="-3"/>
        </w:rPr>
        <w:t> </w:t>
      </w:r>
      <w:r>
        <w:rPr/>
        <w:t>Mama;</w:t>
      </w:r>
      <w:r>
        <w:rPr>
          <w:spacing w:val="-7"/>
        </w:rPr>
        <w:t> </w:t>
      </w:r>
      <w:r>
        <w:rPr/>
        <w:t>Nanopartículas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Ouro;</w:t>
      </w:r>
      <w:r>
        <w:rPr>
          <w:spacing w:val="-7"/>
        </w:rPr>
        <w:t> </w:t>
      </w:r>
      <w:r>
        <w:rPr/>
        <w:t>Nanotecnologia</w:t>
      </w:r>
      <w:r>
        <w:rPr>
          <w:spacing w:val="5"/>
        </w:rPr>
        <w:t> </w:t>
      </w:r>
      <w:r>
        <w:rPr/>
        <w:t>na</w:t>
      </w:r>
      <w:r>
        <w:rPr>
          <w:spacing w:val="-3"/>
        </w:rPr>
        <w:t> </w:t>
      </w:r>
      <w:r>
        <w:rPr/>
        <w:t>Saúde.</w:t>
      </w:r>
    </w:p>
    <w:p>
      <w:pPr>
        <w:pStyle w:val="BodyText"/>
        <w:rPr>
          <w:sz w:val="37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60" w:lineRule="auto"/>
        <w:ind w:left="479" w:right="141"/>
        <w:jc w:val="both"/>
      </w:pPr>
      <w:r>
        <w:rPr/>
        <w:t>1)</w:t>
      </w:r>
      <w:r>
        <w:rPr>
          <w:spacing w:val="1"/>
        </w:rPr>
        <w:t> </w:t>
      </w:r>
      <w:r>
        <w:rPr/>
        <w:t>DIMER,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nanotecnologia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saúde: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Medicamentos. </w:t>
      </w:r>
      <w:r>
        <w:rPr>
          <w:b/>
        </w:rPr>
        <w:t>Química Nova</w:t>
      </w:r>
      <w:r>
        <w:rPr/>
        <w:t>, Rio Grande do Sul, v. 36, n. 10, p. 1520–1526,2016. 2)</w:t>
      </w:r>
      <w:r>
        <w:rPr>
          <w:spacing w:val="1"/>
        </w:rPr>
        <w:t> </w:t>
      </w:r>
      <w:r>
        <w:rPr/>
        <w:t>FREITAS,</w:t>
      </w:r>
      <w:r>
        <w:rPr>
          <w:spacing w:val="61"/>
        </w:rPr>
        <w:t> </w:t>
      </w:r>
      <w:r>
        <w:rPr/>
        <w:t>F.J.;</w:t>
      </w:r>
      <w:r>
        <w:rPr>
          <w:spacing w:val="61"/>
        </w:rPr>
        <w:t> </w:t>
      </w:r>
      <w:r>
        <w:rPr/>
        <w:t>LIMA,</w:t>
      </w:r>
      <w:r>
        <w:rPr>
          <w:spacing w:val="61"/>
        </w:rPr>
        <w:t> </w:t>
      </w:r>
      <w:r>
        <w:rPr/>
        <w:t>A.A.;</w:t>
      </w:r>
      <w:r>
        <w:rPr>
          <w:spacing w:val="61"/>
        </w:rPr>
        <w:t> </w:t>
      </w:r>
      <w:r>
        <w:rPr/>
        <w:t>APARECIDA,  </w:t>
      </w:r>
      <w:r>
        <w:rPr>
          <w:spacing w:val="1"/>
        </w:rPr>
        <w:t> </w:t>
      </w:r>
      <w:r>
        <w:rPr/>
        <w:t>S.A.P.;  </w:t>
      </w:r>
      <w:r>
        <w:rPr>
          <w:spacing w:val="1"/>
        </w:rPr>
        <w:t> </w:t>
      </w:r>
      <w:r>
        <w:rPr/>
        <w:t>ARÇARI,  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Nanotecnologia empregada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câncer.</w:t>
      </w:r>
      <w:r>
        <w:rPr>
          <w:spacing w:val="1"/>
        </w:rPr>
        <w:t> </w:t>
      </w:r>
      <w:r>
        <w:rPr>
          <w:b/>
        </w:rPr>
        <w:t>Gestão</w:t>
      </w:r>
      <w:r>
        <w:rPr>
          <w:b/>
          <w:spacing w:val="1"/>
        </w:rPr>
        <w:t> </w:t>
      </w:r>
      <w:r>
        <w:rPr>
          <w:b/>
        </w:rPr>
        <w:t>em</w:t>
      </w:r>
      <w:r>
        <w:rPr>
          <w:b/>
          <w:spacing w:val="1"/>
        </w:rPr>
        <w:t> </w:t>
      </w:r>
      <w:r>
        <w:rPr>
          <w:b/>
        </w:rPr>
        <w:t>Foco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UNISEPE</w:t>
      </w:r>
      <w:r>
        <w:rPr/>
        <w:t>.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4,</w:t>
      </w:r>
      <w:r>
        <w:rPr>
          <w:spacing w:val="4"/>
        </w:rPr>
        <w:t> </w:t>
      </w:r>
      <w:r>
        <w:rPr/>
        <w:t>p.</w:t>
      </w:r>
      <w:r>
        <w:rPr>
          <w:spacing w:val="5"/>
        </w:rPr>
        <w:t> </w:t>
      </w:r>
      <w:r>
        <w:rPr/>
        <w:t>06,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7"/>
      </w:pPr>
    </w:p>
    <w:p>
      <w:pPr>
        <w:pStyle w:val="BodyText"/>
        <w:ind w:left="479"/>
        <w:jc w:val="both"/>
      </w:pPr>
      <w:r>
        <w:rPr/>
        <w:t>3)</w:t>
      </w:r>
      <w:r>
        <w:rPr>
          <w:spacing w:val="16"/>
        </w:rPr>
        <w:t> </w:t>
      </w:r>
      <w:r>
        <w:rPr/>
        <w:t>INCA.</w:t>
      </w:r>
      <w:r>
        <w:rPr>
          <w:spacing w:val="76"/>
        </w:rPr>
        <w:t> </w:t>
      </w:r>
      <w:r>
        <w:rPr/>
        <w:t>Instituto</w:t>
      </w:r>
      <w:r>
        <w:rPr>
          <w:spacing w:val="74"/>
        </w:rPr>
        <w:t> </w:t>
      </w:r>
      <w:r>
        <w:rPr/>
        <w:t>Nacional</w:t>
      </w:r>
      <w:r>
        <w:rPr>
          <w:spacing w:val="65"/>
        </w:rPr>
        <w:t> </w:t>
      </w:r>
      <w:r>
        <w:rPr/>
        <w:t>de</w:t>
      </w:r>
      <w:r>
        <w:rPr>
          <w:spacing w:val="73"/>
        </w:rPr>
        <w:t> </w:t>
      </w:r>
      <w:r>
        <w:rPr/>
        <w:t>Câncer.</w:t>
      </w:r>
      <w:r>
        <w:rPr>
          <w:spacing w:val="76"/>
        </w:rPr>
        <w:t> </w:t>
      </w:r>
      <w:r>
        <w:rPr/>
        <w:t>Coordenação</w:t>
      </w:r>
      <w:r>
        <w:rPr>
          <w:spacing w:val="77"/>
        </w:rPr>
        <w:t> </w:t>
      </w:r>
      <w:r>
        <w:rPr/>
        <w:t>de</w:t>
      </w:r>
      <w:r>
        <w:rPr>
          <w:spacing w:val="73"/>
        </w:rPr>
        <w:t> </w:t>
      </w:r>
      <w:r>
        <w:rPr/>
        <w:t>Prevenção</w:t>
      </w:r>
      <w:r>
        <w:rPr>
          <w:spacing w:val="78"/>
        </w:rPr>
        <w:t> </w:t>
      </w:r>
      <w:r>
        <w:rPr/>
        <w:t>e</w:t>
      </w:r>
      <w:r>
        <w:rPr>
          <w:spacing w:val="73"/>
        </w:rPr>
        <w:t> </w:t>
      </w:r>
      <w:r>
        <w:rPr/>
        <w:t>Vigilância.</w:t>
      </w:r>
    </w:p>
    <w:p>
      <w:pPr>
        <w:pStyle w:val="BodyText"/>
        <w:spacing w:before="142"/>
        <w:ind w:left="479"/>
      </w:pPr>
      <w:r>
        <w:rPr>
          <w:b/>
        </w:rPr>
        <w:t>Estimativa</w:t>
      </w:r>
      <w:r>
        <w:rPr>
          <w:b/>
          <w:spacing w:val="-4"/>
        </w:rPr>
        <w:t> </w:t>
      </w:r>
      <w:r>
        <w:rPr>
          <w:b/>
        </w:rPr>
        <w:t>2020</w:t>
      </w:r>
      <w:r>
        <w:rPr/>
        <w:t>:</w:t>
      </w:r>
      <w:r>
        <w:rPr>
          <w:spacing w:val="-3"/>
        </w:rPr>
        <w:t> </w:t>
      </w:r>
      <w:r>
        <w:rPr/>
        <w:t>incidência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câncer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3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Janeiro:</w:t>
      </w:r>
      <w:r>
        <w:rPr>
          <w:spacing w:val="-4"/>
        </w:rPr>
        <w:t> </w:t>
      </w:r>
      <w:r>
        <w:rPr/>
        <w:t>INCA;</w:t>
      </w:r>
      <w:r>
        <w:rPr>
          <w:spacing w:val="-7"/>
        </w:rPr>
        <w:t> </w:t>
      </w:r>
      <w:r>
        <w:rPr/>
        <w:t>2020.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1310" w:right="974" w:firstLine="7"/>
        <w:jc w:val="center"/>
      </w:pPr>
      <w:bookmarkStart w:name="A TOXINA BOTULÍNICA COMO ATENUANTE DA AT" w:id="333"/>
      <w:bookmarkEnd w:id="333"/>
      <w:r>
        <w:rPr>
          <w:b w:val="0"/>
        </w:rPr>
      </w:r>
      <w:bookmarkStart w:name="_bookmark166" w:id="334"/>
      <w:bookmarkEnd w:id="334"/>
      <w:r>
        <w:rPr>
          <w:b w:val="0"/>
        </w:rPr>
      </w:r>
      <w:r>
        <w:rPr/>
        <w:t>A TOXINA BOTULÍNICA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ATENUANTE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ATIVIDADE</w:t>
      </w:r>
      <w:r>
        <w:rPr>
          <w:spacing w:val="-7"/>
        </w:rPr>
        <w:t> </w:t>
      </w:r>
      <w:r>
        <w:rPr/>
        <w:t>PARAFUNCIONAL:</w:t>
      </w:r>
      <w:r>
        <w:rPr>
          <w:spacing w:val="-3"/>
        </w:rPr>
        <w:t> </w:t>
      </w:r>
      <w:r>
        <w:rPr/>
        <w:t>REVISÃO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LITERATURA</w:t>
      </w:r>
    </w:p>
    <w:p>
      <w:pPr>
        <w:pStyle w:val="BodyText"/>
        <w:spacing w:line="364" w:lineRule="auto" w:before="4"/>
        <w:ind w:left="489" w:right="149"/>
        <w:jc w:val="center"/>
      </w:pPr>
      <w:r>
        <w:rPr/>
        <w:t>Vitória</w:t>
      </w:r>
      <w:r>
        <w:rPr>
          <w:spacing w:val="-3"/>
        </w:rPr>
        <w:t> </w:t>
      </w:r>
      <w:r>
        <w:rPr/>
        <w:t>Netto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Albuquerque¹;</w:t>
      </w:r>
      <w:r>
        <w:rPr>
          <w:spacing w:val="-6"/>
        </w:rPr>
        <w:t> </w:t>
      </w:r>
      <w:r>
        <w:rPr/>
        <w:t>Rodolfo</w:t>
      </w:r>
      <w:r>
        <w:rPr>
          <w:spacing w:val="2"/>
        </w:rPr>
        <w:t> </w:t>
      </w:r>
      <w:r>
        <w:rPr/>
        <w:t>Alves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Pinho¹;</w:t>
      </w:r>
      <w:r>
        <w:rPr>
          <w:spacing w:val="-6"/>
        </w:rPr>
        <w:t> </w:t>
      </w:r>
      <w:r>
        <w:rPr/>
        <w:t>Haila</w:t>
      </w:r>
      <w:r>
        <w:rPr>
          <w:spacing w:val="-2"/>
        </w:rPr>
        <w:t> </w:t>
      </w:r>
      <w:r>
        <w:rPr/>
        <w:t>Soares</w:t>
      </w:r>
      <w:r>
        <w:rPr>
          <w:spacing w:val="-3"/>
        </w:rPr>
        <w:t> </w:t>
      </w:r>
      <w:r>
        <w:rPr/>
        <w:t>Santana¹;</w:t>
      </w:r>
      <w:r>
        <w:rPr>
          <w:spacing w:val="-57"/>
        </w:rPr>
        <w:t> </w:t>
      </w:r>
      <w:r>
        <w:rPr/>
        <w:t>Elvislane</w:t>
      </w:r>
      <w:r>
        <w:rPr>
          <w:spacing w:val="-1"/>
        </w:rPr>
        <w:t> </w:t>
      </w:r>
      <w:r>
        <w:rPr/>
        <w:t>Ribeiro</w:t>
      </w:r>
      <w:r>
        <w:rPr>
          <w:spacing w:val="5"/>
        </w:rPr>
        <w:t> </w:t>
      </w:r>
      <w:r>
        <w:rPr/>
        <w:t>Fonseca Mucida²;</w:t>
      </w:r>
      <w:r>
        <w:rPr>
          <w:spacing w:val="2"/>
        </w:rPr>
        <w:t> </w:t>
      </w:r>
      <w:r>
        <w:rPr/>
        <w:t>Jéssica Cristina Avelar²</w:t>
      </w:r>
    </w:p>
    <w:p>
      <w:pPr>
        <w:pStyle w:val="BodyText"/>
        <w:spacing w:line="360" w:lineRule="auto" w:before="150"/>
        <w:ind w:left="551" w:right="222" w:firstLine="7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(o) do Curso de Odontologia da Faculdade Vértice-Univértix. Matipó,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</w:t>
      </w:r>
      <w:r>
        <w:rPr>
          <w:spacing w:val="-7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-3"/>
          <w:vertAlign w:val="baseline"/>
        </w:rPr>
        <w:t> </w:t>
      </w:r>
      <w:r>
        <w:rPr>
          <w:vertAlign w:val="baseline"/>
        </w:rPr>
        <w:t>²Cirurgiã-Dentista,</w:t>
      </w:r>
      <w:r>
        <w:rPr>
          <w:spacing w:val="-3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5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Ortodontia,</w:t>
      </w:r>
      <w:r>
        <w:rPr>
          <w:spacing w:val="-3"/>
          <w:vertAlign w:val="baseline"/>
        </w:rPr>
        <w:t> </w:t>
      </w:r>
      <w:r>
        <w:rPr>
          <w:vertAlign w:val="baseline"/>
        </w:rPr>
        <w:t>Aperfeiçoamento</w:t>
      </w:r>
      <w:r>
        <w:rPr>
          <w:spacing w:val="-57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Oclusão</w:t>
      </w:r>
      <w:r>
        <w:rPr>
          <w:spacing w:val="4"/>
          <w:vertAlign w:val="baseline"/>
        </w:rPr>
        <w:t> </w:t>
      </w:r>
      <w:r>
        <w:rPr>
          <w:vertAlign w:val="baseline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professora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4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1"/>
          <w:vertAlign w:val="baseline"/>
        </w:rPr>
        <w:t> </w:t>
      </w:r>
      <w:r>
        <w:rPr>
          <w:vertAlign w:val="baseline"/>
        </w:rPr>
        <w:t>Vértice-Univértix.</w:t>
      </w:r>
    </w:p>
    <w:p>
      <w:pPr>
        <w:pStyle w:val="BodyText"/>
        <w:spacing w:before="2"/>
        <w:ind w:left="486" w:right="153"/>
        <w:jc w:val="center"/>
      </w:pPr>
      <w:r>
        <w:rPr/>
        <w:t>Matipó,</w:t>
      </w:r>
      <w:r>
        <w:rPr>
          <w:spacing w:val="-3"/>
        </w:rPr>
        <w:t> </w:t>
      </w:r>
      <w:r>
        <w:rPr/>
        <w:t>Minas</w:t>
      </w:r>
      <w:r>
        <w:rPr>
          <w:spacing w:val="-7"/>
        </w:rPr>
        <w:t> </w:t>
      </w:r>
      <w:r>
        <w:rPr/>
        <w:t>Gerais,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 w:before="1"/>
        <w:ind w:left="633" w:right="169" w:hanging="126"/>
        <w:jc w:val="both"/>
      </w:pPr>
      <w:r>
        <w:rPr>
          <w:vertAlign w:val="superscript"/>
        </w:rPr>
        <w:t>2</w:t>
      </w:r>
      <w:r>
        <w:rPr>
          <w:vertAlign w:val="baseline"/>
        </w:rPr>
        <w:t>Cirurgiã-Dentista, Doutora em Saúde, Mestre em Clínica Odontológica e professora do</w:t>
      </w:r>
      <w:r>
        <w:rPr>
          <w:spacing w:val="-58"/>
          <w:vertAlign w:val="baseline"/>
        </w:rPr>
        <w:t> </w:t>
      </w:r>
      <w:r>
        <w:rPr>
          <w:vertAlign w:val="baseline"/>
        </w:rPr>
        <w:t>Curso de</w:t>
      </w:r>
      <w:r>
        <w:rPr>
          <w:spacing w:val="-4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4"/>
          <w:vertAlign w:val="baseline"/>
        </w:rPr>
        <w:t> </w:t>
      </w:r>
      <w:r>
        <w:rPr>
          <w:vertAlign w:val="baseline"/>
        </w:rPr>
        <w:t>Vértice-Univértix.</w:t>
      </w:r>
      <w:r>
        <w:rPr>
          <w:spacing w:val="-1"/>
          <w:vertAlign w:val="baseline"/>
        </w:rPr>
        <w:t> </w:t>
      </w:r>
      <w:r>
        <w:rPr>
          <w:vertAlign w:val="baseline"/>
        </w:rPr>
        <w:t>Matipó,</w:t>
      </w:r>
      <w:r>
        <w:rPr>
          <w:spacing w:val="-1"/>
          <w:vertAlign w:val="baseline"/>
        </w:rPr>
        <w:t> </w:t>
      </w:r>
      <w:r>
        <w:rPr>
          <w:vertAlign w:val="baseline"/>
        </w:rPr>
        <w:t>Minas</w:t>
      </w:r>
      <w:r>
        <w:rPr>
          <w:spacing w:val="-5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6"/>
        <w:ind w:left="479" w:right="132"/>
        <w:jc w:val="both"/>
      </w:pPr>
      <w:r>
        <w:rPr>
          <w:b/>
        </w:rPr>
        <w:t>INTRODUÇÃO: </w:t>
      </w:r>
      <w:r>
        <w:rPr/>
        <w:t>A toxina botulínica (TxB) descoberta ainda na II Guerra Mundial, é</w:t>
      </w:r>
      <w:r>
        <w:rPr>
          <w:spacing w:val="1"/>
        </w:rPr>
        <w:t> </w:t>
      </w:r>
      <w:r>
        <w:rPr/>
        <w:t>um produto da fermentação da bactéria </w:t>
      </w:r>
      <w:r>
        <w:rPr>
          <w:i/>
        </w:rPr>
        <w:t>Clostridium Botulinum</w:t>
      </w:r>
      <w:r>
        <w:rPr/>
        <w:t>. Dos sete sorotipos (A-</w:t>
      </w:r>
      <w:r>
        <w:rPr>
          <w:spacing w:val="1"/>
        </w:rPr>
        <w:t> </w:t>
      </w:r>
      <w:r>
        <w:rPr/>
        <w:t>G) da TxB, o tipo A é o mais comumente estudado quanto a sua aplicação terapêutica.</w:t>
      </w:r>
      <w:r>
        <w:rPr>
          <w:spacing w:val="1"/>
        </w:rPr>
        <w:t> </w:t>
      </w:r>
      <w:r>
        <w:rPr/>
        <w:t>Na odontologia a sua indicação</w:t>
      </w:r>
      <w:r>
        <w:rPr>
          <w:spacing w:val="1"/>
        </w:rPr>
        <w:t> </w:t>
      </w:r>
      <w:r>
        <w:rPr/>
        <w:t>de uso pode ser</w:t>
      </w:r>
      <w:r>
        <w:rPr>
          <w:spacing w:val="1"/>
        </w:rPr>
        <w:t> </w:t>
      </w:r>
      <w:r>
        <w:rPr/>
        <w:t>dada devido</w:t>
      </w:r>
      <w:r>
        <w:rPr>
          <w:spacing w:val="60"/>
        </w:rPr>
        <w:t> </w:t>
      </w:r>
      <w:r>
        <w:rPr/>
        <w:t>a sua atuação da inibição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liberação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acetilcolina,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efeito</w:t>
      </w:r>
      <w:r>
        <w:rPr>
          <w:spacing w:val="1"/>
        </w:rPr>
        <w:t> </w:t>
      </w:r>
      <w:r>
        <w:rPr/>
        <w:t>analgésico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atenuante da dor. Outra indicação</w:t>
      </w:r>
      <w:r>
        <w:rPr>
          <w:spacing w:val="1"/>
        </w:rPr>
        <w:t> </w:t>
      </w:r>
      <w:r>
        <w:rPr/>
        <w:t>da TxB que</w:t>
      </w:r>
      <w:r>
        <w:rPr>
          <w:spacing w:val="1"/>
        </w:rPr>
        <w:t> </w:t>
      </w:r>
      <w:r>
        <w:rPr/>
        <w:t>tem sido</w:t>
      </w:r>
      <w:r>
        <w:rPr>
          <w:spacing w:val="1"/>
        </w:rPr>
        <w:t> </w:t>
      </w:r>
      <w:r>
        <w:rPr/>
        <w:t>amplamente difundida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Odontologia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marcas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envelhecimento.</w:t>
      </w:r>
      <w:r>
        <w:rPr>
          <w:spacing w:val="1"/>
        </w:rPr>
        <w:t> </w:t>
      </w:r>
      <w:r>
        <w:rPr/>
        <w:t>Outro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destaque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aplicabilidade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parafunções.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bruxismo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apertamento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resultar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dolorosos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negativas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estomatognático.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 da TxB como uma possibilidade plausível no alívio dos incômodos gerados</w:t>
      </w:r>
      <w:r>
        <w:rPr>
          <w:spacing w:val="1"/>
        </w:rPr>
        <w:t> </w:t>
      </w:r>
      <w:r>
        <w:rPr/>
        <w:t>pelas parafunções.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Foram recrutados artigos científicos,</w:t>
      </w:r>
      <w:r>
        <w:rPr>
          <w:spacing w:val="60"/>
        </w:rPr>
        <w:t> </w:t>
      </w:r>
      <w:r>
        <w:rPr/>
        <w:t>de bases</w:t>
      </w:r>
      <w:r>
        <w:rPr>
          <w:spacing w:val="1"/>
        </w:rPr>
        <w:t> </w:t>
      </w:r>
      <w:r>
        <w:rPr/>
        <w:t>de dados virtuais como a </w:t>
      </w:r>
      <w:r>
        <w:rPr>
          <w:i/>
        </w:rPr>
        <w:t>Scielo </w:t>
      </w:r>
      <w:r>
        <w:rPr/>
        <w:t>e PubMed, publicados nos últimos cinco anos que</w:t>
      </w:r>
      <w:r>
        <w:rPr>
          <w:spacing w:val="1"/>
        </w:rPr>
        <w:t> </w:t>
      </w:r>
      <w:r>
        <w:rPr/>
        <w:t>compreendessem a temática em questão. </w:t>
      </w:r>
      <w:r>
        <w:rPr>
          <w:b/>
        </w:rPr>
        <w:t>REVISÃO DE LITERATURA: </w:t>
      </w:r>
      <w:r>
        <w:rPr/>
        <w:t>Desde os</w:t>
      </w:r>
      <w:r>
        <w:rPr>
          <w:spacing w:val="1"/>
        </w:rPr>
        <w:t> </w:t>
      </w:r>
      <w:r>
        <w:rPr/>
        <w:t>anos de 1970 o emprego e a utilização da TxB são estudados com utilidade terapêutica,</w:t>
      </w:r>
      <w:r>
        <w:rPr>
          <w:spacing w:val="1"/>
        </w:rPr>
        <w:t> </w:t>
      </w:r>
      <w:r>
        <w:rPr/>
        <w:t>sendo relatado na literatura o estudo</w:t>
      </w:r>
      <w:r>
        <w:rPr>
          <w:spacing w:val="1"/>
        </w:rPr>
        <w:t> </w:t>
      </w:r>
      <w:r>
        <w:rPr/>
        <w:t>com humanos</w:t>
      </w:r>
      <w:r>
        <w:rPr>
          <w:spacing w:val="1"/>
        </w:rPr>
        <w:t> </w:t>
      </w:r>
      <w:r>
        <w:rPr/>
        <w:t>iniciado</w:t>
      </w:r>
      <w:r>
        <w:rPr>
          <w:spacing w:val="1"/>
        </w:rPr>
        <w:t> </w:t>
      </w:r>
      <w:r>
        <w:rPr/>
        <w:t>na década de 80 para</w:t>
      </w:r>
      <w:r>
        <w:rPr>
          <w:spacing w:val="1"/>
        </w:rPr>
        <w:t> </w:t>
      </w:r>
      <w:r>
        <w:rPr/>
        <w:t>tratamento de estrabismo. Sua utilização</w:t>
      </w:r>
      <w:r>
        <w:rPr>
          <w:spacing w:val="1"/>
        </w:rPr>
        <w:t> </w:t>
      </w:r>
      <w:r>
        <w:rPr/>
        <w:t>consiste na aplicação</w:t>
      </w:r>
      <w:r>
        <w:rPr>
          <w:spacing w:val="1"/>
        </w:rPr>
        <w:t> </w:t>
      </w:r>
      <w:r>
        <w:rPr/>
        <w:t>de injeções que são</w:t>
      </w:r>
      <w:r>
        <w:rPr>
          <w:spacing w:val="1"/>
        </w:rPr>
        <w:t> </w:t>
      </w:r>
      <w:r>
        <w:rPr/>
        <w:t>efetivas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desordens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envolvem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musculares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involuntárias ou até mesmo no aumento do tônus muscular. Após sua aplicação ocorre</w:t>
      </w:r>
      <w:r>
        <w:rPr>
          <w:spacing w:val="1"/>
        </w:rPr>
        <w:t> </w:t>
      </w:r>
      <w:r>
        <w:rPr/>
        <w:t>um bloqueio da inervação da musculatura, reduzindo então a sua força de contração e os</w:t>
      </w:r>
      <w:r>
        <w:rPr>
          <w:spacing w:val="-57"/>
        </w:rPr>
        <w:t> </w:t>
      </w:r>
      <w:r>
        <w:rPr/>
        <w:t>movimentos involuntários. Estudos recentes têm mostrado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bruxismo</w:t>
      </w:r>
      <w:r>
        <w:rPr>
          <w:spacing w:val="60"/>
        </w:rPr>
        <w:t> </w:t>
      </w:r>
      <w:r>
        <w:rPr/>
        <w:t>é causado</w:t>
      </w:r>
      <w:r>
        <w:rPr>
          <w:spacing w:val="1"/>
        </w:rPr>
        <w:t> </w:t>
      </w:r>
      <w:r>
        <w:rPr/>
        <w:t>por</w:t>
      </w:r>
      <w:r>
        <w:rPr>
          <w:spacing w:val="27"/>
        </w:rPr>
        <w:t> </w:t>
      </w:r>
      <w:r>
        <w:rPr/>
        <w:t>altos</w:t>
      </w:r>
      <w:r>
        <w:rPr>
          <w:spacing w:val="25"/>
        </w:rPr>
        <w:t> </w:t>
      </w:r>
      <w:r>
        <w:rPr/>
        <w:t>níveis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atividade</w:t>
      </w:r>
      <w:r>
        <w:rPr>
          <w:spacing w:val="35"/>
        </w:rPr>
        <w:t> </w:t>
      </w:r>
      <w:r>
        <w:rPr/>
        <w:t>motora</w:t>
      </w:r>
      <w:r>
        <w:rPr>
          <w:spacing w:val="26"/>
        </w:rPr>
        <w:t> </w:t>
      </w:r>
      <w:r>
        <w:rPr/>
        <w:t>na</w:t>
      </w:r>
      <w:r>
        <w:rPr>
          <w:spacing w:val="30"/>
        </w:rPr>
        <w:t> </w:t>
      </w:r>
      <w:r>
        <w:rPr/>
        <w:t>musculatura</w:t>
      </w:r>
      <w:r>
        <w:rPr>
          <w:spacing w:val="29"/>
        </w:rPr>
        <w:t> </w:t>
      </w:r>
      <w:r>
        <w:rPr/>
        <w:t>da</w:t>
      </w:r>
      <w:r>
        <w:rPr>
          <w:spacing w:val="26"/>
        </w:rPr>
        <w:t> </w:t>
      </w:r>
      <w:r>
        <w:rPr/>
        <w:t>mandíbula,</w:t>
      </w:r>
      <w:r>
        <w:rPr>
          <w:spacing w:val="33"/>
        </w:rPr>
        <w:t> </w:t>
      </w:r>
      <w:r>
        <w:rPr/>
        <w:t>portanto</w:t>
      </w:r>
      <w:r>
        <w:rPr>
          <w:spacing w:val="32"/>
        </w:rPr>
        <w:t> </w:t>
      </w:r>
      <w:r>
        <w:rPr/>
        <w:t>o</w:t>
      </w:r>
      <w:r>
        <w:rPr>
          <w:spacing w:val="31"/>
        </w:rPr>
        <w:t> </w:t>
      </w:r>
      <w:r>
        <w:rPr/>
        <w:t>uso</w:t>
      </w:r>
      <w:r>
        <w:rPr>
          <w:spacing w:val="42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TxB</w:t>
      </w:r>
      <w:r>
        <w:rPr>
          <w:spacing w:val="14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7"/>
        </w:rPr>
        <w:t> </w:t>
      </w:r>
      <w:r>
        <w:rPr/>
        <w:t>benéfico</w:t>
      </w:r>
      <w:r>
        <w:rPr>
          <w:spacing w:val="20"/>
        </w:rPr>
        <w:t> </w:t>
      </w:r>
      <w:r>
        <w:rPr/>
        <w:t>nestes</w:t>
      </w:r>
      <w:r>
        <w:rPr>
          <w:spacing w:val="14"/>
        </w:rPr>
        <w:t> </w:t>
      </w:r>
      <w:r>
        <w:rPr/>
        <w:t>casos</w:t>
      </w:r>
      <w:r>
        <w:rPr>
          <w:spacing w:val="15"/>
        </w:rPr>
        <w:t> </w:t>
      </w:r>
      <w:r>
        <w:rPr/>
        <w:t>a</w:t>
      </w:r>
      <w:r>
        <w:rPr>
          <w:spacing w:val="20"/>
        </w:rPr>
        <w:t> </w:t>
      </w:r>
      <w:r>
        <w:rPr/>
        <w:t>fim</w:t>
      </w:r>
      <w:r>
        <w:rPr>
          <w:spacing w:val="12"/>
        </w:rPr>
        <w:t> </w:t>
      </w:r>
      <w:r>
        <w:rPr/>
        <w:t>de</w:t>
      </w:r>
      <w:r>
        <w:rPr>
          <w:spacing w:val="15"/>
        </w:rPr>
        <w:t> </w:t>
      </w:r>
      <w:r>
        <w:rPr/>
        <w:t>reduzir</w:t>
      </w:r>
      <w:r>
        <w:rPr>
          <w:spacing w:val="18"/>
        </w:rPr>
        <w:t> </w:t>
      </w:r>
      <w:r>
        <w:rPr/>
        <w:t>essa</w:t>
      </w:r>
      <w:r>
        <w:rPr>
          <w:spacing w:val="15"/>
        </w:rPr>
        <w:t> </w:t>
      </w:r>
      <w:r>
        <w:rPr/>
        <w:t>atividade</w:t>
      </w:r>
      <w:r>
        <w:rPr>
          <w:spacing w:val="20"/>
        </w:rPr>
        <w:t> </w:t>
      </w:r>
      <w:r>
        <w:rPr/>
        <w:t>muscular.</w:t>
      </w:r>
      <w:r>
        <w:rPr>
          <w:spacing w:val="18"/>
        </w:rPr>
        <w:t> </w:t>
      </w:r>
      <w:r>
        <w:rPr/>
        <w:t>O</w:t>
      </w:r>
      <w:r>
        <w:rPr>
          <w:spacing w:val="20"/>
        </w:rPr>
        <w:t> </w:t>
      </w:r>
      <w:r>
        <w:rPr/>
        <w:t>início</w:t>
      </w:r>
      <w:r>
        <w:rPr>
          <w:spacing w:val="-58"/>
        </w:rPr>
        <w:t> </w:t>
      </w:r>
      <w:r>
        <w:rPr/>
        <w:t>de atuação da toxina gira em torno de 1 a 7 dias e seu efeito máximo ocorre em até duas</w:t>
      </w:r>
      <w:r>
        <w:rPr>
          <w:spacing w:val="1"/>
        </w:rPr>
        <w:t> </w:t>
      </w:r>
      <w:r>
        <w:rPr/>
        <w:t>semanas. Após esse tempo, por um período variável de 3 a 6 meses, começa a ocorrer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Botox.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discussões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TxB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Cirurgiões-dentistas</w:t>
      </w:r>
      <w:r>
        <w:rPr>
          <w:spacing w:val="1"/>
        </w:rPr>
        <w:t> </w:t>
      </w:r>
      <w:r>
        <w:rPr/>
        <w:t>(CDs)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baseiam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resoluções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1"/>
        </w:rPr>
        <w:t> </w:t>
      </w:r>
      <w:r>
        <w:rPr/>
        <w:t>federal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odontologia</w:t>
      </w:r>
      <w:r>
        <w:rPr>
          <w:spacing w:val="1"/>
        </w:rPr>
        <w:t> </w:t>
      </w:r>
      <w:r>
        <w:rPr/>
        <w:t>(CFO).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(resolução</w:t>
      </w:r>
      <w:r>
        <w:rPr>
          <w:spacing w:val="60"/>
        </w:rPr>
        <w:t> </w:t>
      </w:r>
      <w:r>
        <w:rPr/>
        <w:t>CFO</w:t>
      </w:r>
      <w:r>
        <w:rPr>
          <w:spacing w:val="60"/>
        </w:rPr>
        <w:t> </w:t>
      </w:r>
      <w:r>
        <w:rPr/>
        <w:t>n°</w:t>
      </w:r>
      <w:r>
        <w:rPr>
          <w:spacing w:val="1"/>
        </w:rPr>
        <w:t> </w:t>
      </w:r>
      <w:r>
        <w:rPr/>
        <w:t>112/2011) permitiu o uso da toxina botulínica para fins terapêuticos e proibiu o seu uso</w:t>
      </w:r>
      <w:r>
        <w:rPr>
          <w:spacing w:val="1"/>
        </w:rPr>
        <w:t> </w:t>
      </w:r>
      <w:r>
        <w:rPr/>
        <w:t>para fins exclusivamente estéticos. Toda a polêmica envolvendo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60"/>
        </w:rPr>
        <w:t> </w:t>
      </w:r>
      <w:r>
        <w:rPr/>
        <w:t>da TxB pelos</w:t>
      </w:r>
      <w:r>
        <w:rPr>
          <w:spacing w:val="1"/>
        </w:rPr>
        <w:t> </w:t>
      </w:r>
      <w:r>
        <w:rPr/>
        <w:t>CDs se deu quando parte da classe médica levantou o debate de que essa era uma área</w:t>
      </w:r>
      <w:r>
        <w:rPr>
          <w:spacing w:val="1"/>
        </w:rPr>
        <w:t> </w:t>
      </w:r>
      <w:r>
        <w:rPr/>
        <w:t>restrita da Medicina,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cabendo</w:t>
      </w:r>
      <w:r>
        <w:rPr>
          <w:spacing w:val="60"/>
        </w:rPr>
        <w:t> </w:t>
      </w:r>
      <w:r>
        <w:rPr/>
        <w:t>a Odontologia a competência para exercê-la.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2019 a Harmonização Orofacial foi reconhecida como Especialidade Odontológico pelo</w:t>
      </w:r>
      <w:r>
        <w:rPr>
          <w:spacing w:val="1"/>
        </w:rPr>
        <w:t> </w:t>
      </w:r>
      <w:r>
        <w:rPr/>
        <w:t>CFO. </w:t>
      </w:r>
      <w:r>
        <w:rPr>
          <w:b/>
        </w:rPr>
        <w:t>CONCLUSÃO: </w:t>
      </w:r>
      <w:r>
        <w:rPr/>
        <w:t>É notório que a Toxina Botulínica é uma substancia de escolha</w:t>
      </w:r>
      <w:r>
        <w:rPr>
          <w:spacing w:val="1"/>
        </w:rPr>
        <w:t> </w:t>
      </w:r>
      <w:r>
        <w:rPr/>
        <w:t>em tratamentos de certos distúrbios na odontologia, uma vez que a mesma apresenta</w:t>
      </w:r>
      <w:r>
        <w:rPr>
          <w:spacing w:val="1"/>
        </w:rPr>
        <w:t> </w:t>
      </w:r>
      <w:r>
        <w:rPr/>
        <w:t>diferentes indicações e resultados satisfatórios acerca de outras formas de tratamento.</w:t>
      </w:r>
      <w:r>
        <w:rPr>
          <w:spacing w:val="1"/>
        </w:rPr>
        <w:t> </w:t>
      </w:r>
      <w:r>
        <w:rPr/>
        <w:t>Entretanto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Cirurgião-dentista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especifica e conhecimento sobre a utilização do uso da mesma, evitando assim seu uso</w:t>
      </w:r>
      <w:r>
        <w:rPr>
          <w:spacing w:val="1"/>
        </w:rPr>
        <w:t> </w:t>
      </w:r>
      <w:r>
        <w:rPr/>
        <w:t>indiscriminado e inapropriado. A literatura não apresenta efeitos adversos importantes</w:t>
      </w:r>
      <w:r>
        <w:rPr>
          <w:spacing w:val="1"/>
        </w:rPr>
        <w:t> </w:t>
      </w:r>
      <w:r>
        <w:rPr/>
        <w:t>para o uso da TxB no tratamento das parafunções, além disso a terapêutica parece ser</w:t>
      </w:r>
      <w:r>
        <w:rPr>
          <w:spacing w:val="1"/>
        </w:rPr>
        <w:t> </w:t>
      </w:r>
      <w:r>
        <w:rPr/>
        <w:t>segura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eficaz</w:t>
      </w:r>
      <w:r>
        <w:rPr>
          <w:spacing w:val="1"/>
        </w:rPr>
        <w:t> </w:t>
      </w:r>
      <w:r>
        <w:rPr/>
        <w:t>nestes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Odontologia;</w:t>
      </w:r>
      <w:r>
        <w:rPr>
          <w:spacing w:val="1"/>
        </w:rPr>
        <w:t> </w:t>
      </w:r>
      <w:r>
        <w:rPr/>
        <w:t>Toxinas</w:t>
      </w:r>
      <w:r>
        <w:rPr>
          <w:spacing w:val="1"/>
        </w:rPr>
        <w:t> </w:t>
      </w:r>
      <w:r>
        <w:rPr/>
        <w:t>Botulínicas;</w:t>
      </w:r>
      <w:r>
        <w:rPr>
          <w:spacing w:val="1"/>
        </w:rPr>
        <w:t> </w:t>
      </w:r>
      <w:r>
        <w:rPr/>
        <w:t>Articulação</w:t>
      </w:r>
      <w:r>
        <w:rPr>
          <w:spacing w:val="5"/>
        </w:rPr>
        <w:t> </w:t>
      </w:r>
      <w:r>
        <w:rPr/>
        <w:t>Temporomandibular.</w:t>
      </w:r>
    </w:p>
    <w:p>
      <w:pPr>
        <w:pStyle w:val="Heading2"/>
        <w:spacing w:before="171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98"/>
        </w:numPr>
        <w:tabs>
          <w:tab w:pos="744" w:val="left" w:leader="none"/>
        </w:tabs>
        <w:spacing w:line="362" w:lineRule="auto" w:before="0" w:after="0"/>
        <w:ind w:left="479" w:right="214" w:firstLine="0"/>
        <w:jc w:val="left"/>
        <w:rPr>
          <w:sz w:val="24"/>
        </w:rPr>
      </w:pPr>
      <w:r>
        <w:rPr>
          <w:sz w:val="24"/>
        </w:rPr>
        <w:t>CÂMARA-SOUZA, M. B. et al. Toxina botulínica como terapia para o bruxismo:</w:t>
      </w:r>
      <w:r>
        <w:rPr>
          <w:spacing w:val="1"/>
          <w:sz w:val="24"/>
        </w:rPr>
        <w:t> </w:t>
      </w:r>
      <w:r>
        <w:rPr>
          <w:sz w:val="24"/>
        </w:rPr>
        <w:t>existem</w:t>
      </w:r>
      <w:r>
        <w:rPr>
          <w:spacing w:val="-11"/>
          <w:sz w:val="24"/>
        </w:rPr>
        <w:t> </w:t>
      </w:r>
      <w:r>
        <w:rPr>
          <w:sz w:val="24"/>
        </w:rPr>
        <w:t>evidências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sua</w:t>
      </w:r>
      <w:r>
        <w:rPr>
          <w:spacing w:val="2"/>
          <w:sz w:val="24"/>
        </w:rPr>
        <w:t> </w:t>
      </w:r>
      <w:r>
        <w:rPr>
          <w:sz w:val="24"/>
        </w:rPr>
        <w:t>indicação?.</w:t>
      </w:r>
      <w:r>
        <w:rPr>
          <w:spacing w:val="-1"/>
          <w:sz w:val="24"/>
        </w:rPr>
        <w:t> </w:t>
      </w:r>
      <w:r>
        <w:rPr>
          <w:sz w:val="24"/>
        </w:rPr>
        <w:t>ARCHIVES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INVESTIGATION,</w:t>
      </w:r>
      <w:r>
        <w:rPr>
          <w:spacing w:val="-57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6,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98"/>
        </w:numPr>
        <w:tabs>
          <w:tab w:pos="744" w:val="left" w:leader="none"/>
        </w:tabs>
        <w:spacing w:line="360" w:lineRule="auto" w:before="152" w:after="0"/>
        <w:ind w:left="479" w:right="356" w:firstLine="0"/>
        <w:jc w:val="left"/>
        <w:rPr>
          <w:sz w:val="24"/>
        </w:rPr>
      </w:pPr>
      <w:r>
        <w:rPr>
          <w:sz w:val="24"/>
        </w:rPr>
        <w:t>ONSELHO FEDERAL DE ODONTOLOGIA. Baixa normas sobre a utilização da</w:t>
      </w:r>
      <w:r>
        <w:rPr>
          <w:spacing w:val="1"/>
          <w:sz w:val="24"/>
        </w:rPr>
        <w:t> </w:t>
      </w:r>
      <w:r>
        <w:rPr>
          <w:sz w:val="24"/>
        </w:rPr>
        <w:t>toxina</w:t>
      </w:r>
      <w:r>
        <w:rPr>
          <w:spacing w:val="-3"/>
          <w:sz w:val="24"/>
        </w:rPr>
        <w:t> </w:t>
      </w:r>
      <w:r>
        <w:rPr>
          <w:sz w:val="24"/>
        </w:rPr>
        <w:t>botulínica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ácido</w:t>
      </w:r>
      <w:r>
        <w:rPr>
          <w:spacing w:val="2"/>
          <w:sz w:val="24"/>
        </w:rPr>
        <w:t> </w:t>
      </w:r>
      <w:r>
        <w:rPr>
          <w:sz w:val="24"/>
        </w:rPr>
        <w:t>hialurônico.</w:t>
      </w:r>
      <w:r>
        <w:rPr>
          <w:spacing w:val="1"/>
          <w:sz w:val="24"/>
        </w:rPr>
        <w:t> </w:t>
      </w:r>
      <w:r>
        <w:rPr>
          <w:sz w:val="24"/>
        </w:rPr>
        <w:t>Resolução</w:t>
      </w:r>
      <w:r>
        <w:rPr>
          <w:spacing w:val="3"/>
          <w:sz w:val="24"/>
        </w:rPr>
        <w:t> </w:t>
      </w:r>
      <w:r>
        <w:rPr>
          <w:sz w:val="24"/>
        </w:rPr>
        <w:t>n.176, de</w:t>
      </w:r>
      <w:r>
        <w:rPr>
          <w:spacing w:val="-2"/>
          <w:sz w:val="24"/>
        </w:rPr>
        <w:t> </w:t>
      </w:r>
      <w:r>
        <w:rPr>
          <w:sz w:val="24"/>
        </w:rPr>
        <w:t>23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setembro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Disponível em:</w:t>
      </w:r>
      <w:r>
        <w:rPr>
          <w:spacing w:val="1"/>
          <w:sz w:val="24"/>
        </w:rPr>
        <w:t> </w:t>
      </w:r>
      <w:hyperlink r:id="rId97">
        <w:r>
          <w:rPr>
            <w:spacing w:val="-1"/>
            <w:sz w:val="24"/>
          </w:rPr>
          <w:t>http://sistemas.cfo.org.br/visualizar/atos/RESOLU%c3%87%c3%83O/SEC/2016/176.</w:t>
        </w:r>
      </w:hyperlink>
      <w:r>
        <w:rPr>
          <w:sz w:val="24"/>
        </w:rPr>
        <w:t> 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08</w:t>
      </w:r>
      <w:r>
        <w:rPr>
          <w:spacing w:val="6"/>
          <w:sz w:val="24"/>
        </w:rPr>
        <w:t> </w:t>
      </w:r>
      <w:r>
        <w:rPr>
          <w:sz w:val="24"/>
        </w:rPr>
        <w:t>jan.</w:t>
      </w:r>
      <w:r>
        <w:rPr>
          <w:spacing w:val="3"/>
          <w:sz w:val="24"/>
        </w:rPr>
        <w:t> </w:t>
      </w:r>
      <w:r>
        <w:rPr>
          <w:sz w:val="24"/>
        </w:rPr>
        <w:t>2021.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 UTILIZAÇÃO DA SAE EM PACIENTES COM A I" w:id="335"/>
      <w:bookmarkEnd w:id="335"/>
      <w:r>
        <w:rPr>
          <w:b w:val="0"/>
        </w:rPr>
      </w:r>
      <w:bookmarkStart w:name="_bookmark167" w:id="336"/>
      <w:bookmarkEnd w:id="336"/>
      <w:r>
        <w:rPr>
          <w:b w:val="0"/>
        </w:rPr>
      </w:r>
      <w:r>
        <w:rPr/>
        <w:t>A UTILIZAÇÃO DA SAE EM PACIENTES COM A INTEGRIDADE DA</w:t>
      </w:r>
      <w:r>
        <w:rPr>
          <w:spacing w:val="-57"/>
        </w:rPr>
        <w:t> </w:t>
      </w:r>
      <w:r>
        <w:rPr/>
        <w:t>CÓRNEA</w:t>
      </w:r>
      <w:r>
        <w:rPr>
          <w:spacing w:val="1"/>
        </w:rPr>
        <w:t> </w:t>
      </w:r>
      <w:r>
        <w:rPr/>
        <w:t>PREJUDICADA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UTI</w:t>
      </w:r>
    </w:p>
    <w:p>
      <w:pPr>
        <w:pStyle w:val="BodyText"/>
        <w:spacing w:line="364" w:lineRule="auto" w:before="4"/>
        <w:ind w:left="489" w:right="142"/>
        <w:jc w:val="center"/>
      </w:pPr>
      <w:r>
        <w:rPr/>
        <w:t>Bianca dos Santos Lopes</w:t>
      </w:r>
      <w:r>
        <w:rPr>
          <w:vertAlign w:val="superscript"/>
        </w:rPr>
        <w:t>1</w:t>
      </w:r>
      <w:r>
        <w:rPr>
          <w:vertAlign w:val="baseline"/>
        </w:rPr>
        <w:t>; Geovana Fernanda do Nascimento Araújo</w:t>
      </w:r>
      <w:r>
        <w:rPr>
          <w:vertAlign w:val="superscript"/>
        </w:rPr>
        <w:t>1</w:t>
      </w:r>
      <w:r>
        <w:rPr>
          <w:vertAlign w:val="baseline"/>
        </w:rPr>
        <w:t>; Aline de Jesus</w:t>
      </w:r>
      <w:r>
        <w:rPr>
          <w:spacing w:val="-57"/>
          <w:vertAlign w:val="baseline"/>
        </w:rPr>
        <w:t> </w:t>
      </w:r>
      <w:r>
        <w:rPr>
          <w:vertAlign w:val="baseline"/>
        </w:rPr>
        <w:t>Garcia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Anny</w:t>
      </w:r>
      <w:r>
        <w:rPr>
          <w:spacing w:val="1"/>
          <w:vertAlign w:val="baseline"/>
        </w:rPr>
        <w:t> </w:t>
      </w:r>
      <w:r>
        <w:rPr>
          <w:vertAlign w:val="baseline"/>
        </w:rPr>
        <w:t>Karoliny</w:t>
      </w:r>
      <w:r>
        <w:rPr>
          <w:spacing w:val="-8"/>
          <w:vertAlign w:val="baseline"/>
        </w:rPr>
        <w:t> </w:t>
      </w:r>
      <w:r>
        <w:rPr>
          <w:vertAlign w:val="baseline"/>
        </w:rPr>
        <w:t>das Chagas Bandeira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484" w:right="147" w:hanging="5"/>
        <w:jc w:val="center"/>
      </w:pPr>
      <w:r>
        <w:rPr/>
        <w:t>¹Acadêmica do Curso de Enfermagem da Universidade Salvador (UNIFACS). Salvador,</w:t>
      </w:r>
      <w:r>
        <w:rPr>
          <w:spacing w:val="-57"/>
        </w:rPr>
        <w:t> </w:t>
      </w:r>
      <w:r>
        <w:rPr/>
        <w:t>Bahia, Brasil. ²Enfermeira.</w:t>
      </w:r>
      <w:r>
        <w:rPr>
          <w:spacing w:val="1"/>
        </w:rPr>
        <w:t> </w:t>
      </w:r>
      <w:r>
        <w:rPr/>
        <w:t>Mestra em Saúde Comunitária pela Universidade Federal da</w:t>
      </w:r>
      <w:r>
        <w:rPr>
          <w:spacing w:val="-57"/>
        </w:rPr>
        <w:t> </w:t>
      </w:r>
      <w:r>
        <w:rPr/>
        <w:t>Bahia (UFBA).</w:t>
      </w:r>
      <w:r>
        <w:rPr>
          <w:spacing w:val="4"/>
        </w:rPr>
        <w:t> </w:t>
      </w:r>
      <w:r>
        <w:rPr/>
        <w:t>Salvador,</w:t>
      </w:r>
      <w:r>
        <w:rPr>
          <w:spacing w:val="-2"/>
        </w:rPr>
        <w:t> </w:t>
      </w:r>
      <w:r>
        <w:rPr/>
        <w:t>Bahia,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 w:before="152"/>
        <w:ind w:left="479" w:right="130"/>
      </w:pPr>
      <w:r>
        <w:rPr>
          <w:b/>
        </w:rPr>
        <w:t>INTRODUÇÃO:</w:t>
      </w:r>
      <w:r>
        <w:rPr>
          <w:b/>
          <w:spacing w:val="21"/>
        </w:rPr>
        <w:t> </w:t>
      </w:r>
      <w:r>
        <w:rPr/>
        <w:t>A</w:t>
      </w:r>
      <w:r>
        <w:rPr>
          <w:spacing w:val="9"/>
        </w:rPr>
        <w:t> </w:t>
      </w:r>
      <w:r>
        <w:rPr/>
        <w:t>estrutura</w:t>
      </w:r>
      <w:r>
        <w:rPr>
          <w:spacing w:val="13"/>
        </w:rPr>
        <w:t> </w:t>
      </w:r>
      <w:r>
        <w:rPr/>
        <w:t>da</w:t>
      </w:r>
      <w:r>
        <w:rPr>
          <w:spacing w:val="8"/>
        </w:rPr>
        <w:t> </w:t>
      </w:r>
      <w:r>
        <w:rPr/>
        <w:t>córnea,</w:t>
      </w:r>
      <w:r>
        <w:rPr>
          <w:spacing w:val="16"/>
        </w:rPr>
        <w:t> </w:t>
      </w:r>
      <w:r>
        <w:rPr/>
        <w:t>que</w:t>
      </w:r>
      <w:r>
        <w:rPr>
          <w:spacing w:val="8"/>
        </w:rPr>
        <w:t> </w:t>
      </w:r>
      <w:r>
        <w:rPr/>
        <w:t>tem</w:t>
      </w:r>
      <w:r>
        <w:rPr>
          <w:spacing w:val="10"/>
        </w:rPr>
        <w:t> </w:t>
      </w:r>
      <w:r>
        <w:rPr/>
        <w:t>como</w:t>
      </w:r>
      <w:r>
        <w:rPr>
          <w:spacing w:val="19"/>
        </w:rPr>
        <w:t> </w:t>
      </w:r>
      <w:r>
        <w:rPr/>
        <w:t>alguns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seus</w:t>
      </w:r>
      <w:r>
        <w:rPr>
          <w:spacing w:val="17"/>
        </w:rPr>
        <w:t> </w:t>
      </w:r>
      <w:r>
        <w:rPr/>
        <w:t>mecanismos</w:t>
      </w:r>
      <w:r>
        <w:rPr>
          <w:spacing w:val="12"/>
        </w:rPr>
        <w:t> </w:t>
      </w:r>
      <w:r>
        <w:rPr/>
        <w:t>de</w:t>
      </w:r>
      <w:r>
        <w:rPr>
          <w:spacing w:val="-57"/>
        </w:rPr>
        <w:t> </w:t>
      </w:r>
      <w:r>
        <w:rPr/>
        <w:t>proteção os cílios e o aparelho lacrimal, pode ser comprometido por lesões inflamatórias</w:t>
      </w:r>
      <w:r>
        <w:rPr>
          <w:spacing w:val="-57"/>
        </w:rPr>
        <w:t> </w:t>
      </w:r>
      <w:r>
        <w:rPr/>
        <w:t>e</w:t>
      </w:r>
      <w:r>
        <w:rPr>
          <w:spacing w:val="40"/>
        </w:rPr>
        <w:t> </w:t>
      </w:r>
      <w:r>
        <w:rPr/>
        <w:t>infecciosas</w:t>
      </w:r>
      <w:r>
        <w:rPr>
          <w:spacing w:val="34"/>
        </w:rPr>
        <w:t> </w:t>
      </w:r>
      <w:r>
        <w:rPr/>
        <w:t>diminuindo</w:t>
      </w:r>
      <w:r>
        <w:rPr>
          <w:spacing w:val="7"/>
        </w:rPr>
        <w:t> </w:t>
      </w:r>
      <w:r>
        <w:rPr/>
        <w:t>a</w:t>
      </w:r>
      <w:r>
        <w:rPr>
          <w:spacing w:val="36"/>
        </w:rPr>
        <w:t> </w:t>
      </w:r>
      <w:r>
        <w:rPr/>
        <w:t>acuidade</w:t>
      </w:r>
      <w:r>
        <w:rPr>
          <w:spacing w:val="35"/>
        </w:rPr>
        <w:t> </w:t>
      </w:r>
      <w:r>
        <w:rPr/>
        <w:t>visual.</w:t>
      </w:r>
      <w:r>
        <w:rPr>
          <w:spacing w:val="38"/>
        </w:rPr>
        <w:t> </w:t>
      </w:r>
      <w:r>
        <w:rPr/>
        <w:t>Pacientes</w:t>
      </w:r>
      <w:r>
        <w:rPr>
          <w:spacing w:val="35"/>
        </w:rPr>
        <w:t> </w:t>
      </w:r>
      <w:r>
        <w:rPr/>
        <w:t>com</w:t>
      </w:r>
      <w:r>
        <w:rPr>
          <w:spacing w:val="27"/>
        </w:rPr>
        <w:t> </w:t>
      </w:r>
      <w:r>
        <w:rPr/>
        <w:t>rebaixamento</w:t>
      </w:r>
      <w:r>
        <w:rPr>
          <w:spacing w:val="42"/>
        </w:rPr>
        <w:t> </w:t>
      </w:r>
      <w:r>
        <w:rPr/>
        <w:t>do</w:t>
      </w:r>
      <w:r>
        <w:rPr>
          <w:spacing w:val="41"/>
        </w:rPr>
        <w:t> </w:t>
      </w:r>
      <w:r>
        <w:rPr/>
        <w:t>nível</w:t>
      </w:r>
      <w:r>
        <w:rPr>
          <w:spacing w:val="32"/>
        </w:rPr>
        <w:t> </w:t>
      </w:r>
      <w:r>
        <w:rPr/>
        <w:t>de</w:t>
      </w:r>
      <w:r>
        <w:rPr>
          <w:spacing w:val="-57"/>
        </w:rPr>
        <w:t> </w:t>
      </w:r>
      <w:r>
        <w:rPr/>
        <w:t>consciência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/>
        <w:t>com</w:t>
      </w:r>
      <w:r>
        <w:rPr>
          <w:spacing w:val="17"/>
        </w:rPr>
        <w:t> </w:t>
      </w:r>
      <w:r>
        <w:rPr/>
        <w:t>suporte</w:t>
      </w:r>
      <w:r>
        <w:rPr>
          <w:spacing w:val="20"/>
        </w:rPr>
        <w:t> </w:t>
      </w:r>
      <w:r>
        <w:rPr/>
        <w:t>ventilatório</w:t>
      </w:r>
      <w:r>
        <w:rPr>
          <w:spacing w:val="25"/>
        </w:rPr>
        <w:t> </w:t>
      </w:r>
      <w:r>
        <w:rPr/>
        <w:t>em</w:t>
      </w:r>
      <w:r>
        <w:rPr>
          <w:spacing w:val="11"/>
        </w:rPr>
        <w:t> </w:t>
      </w:r>
      <w:r>
        <w:rPr/>
        <w:t>Unidade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Terapia</w:t>
      </w:r>
      <w:r>
        <w:rPr>
          <w:spacing w:val="20"/>
        </w:rPr>
        <w:t> </w:t>
      </w:r>
      <w:r>
        <w:rPr/>
        <w:t>Intensiva</w:t>
      </w:r>
      <w:r>
        <w:rPr>
          <w:spacing w:val="20"/>
        </w:rPr>
        <w:t> </w:t>
      </w:r>
      <w:r>
        <w:rPr/>
        <w:t>(UTI)</w:t>
      </w:r>
      <w:r>
        <w:rPr>
          <w:spacing w:val="21"/>
        </w:rPr>
        <w:t> </w:t>
      </w:r>
      <w:r>
        <w:rPr/>
        <w:t>podem</w:t>
      </w:r>
      <w:r>
        <w:rPr>
          <w:spacing w:val="-57"/>
        </w:rPr>
        <w:t> </w:t>
      </w:r>
      <w:r>
        <w:rPr/>
        <w:t>apresentar</w:t>
      </w:r>
      <w:r>
        <w:rPr>
          <w:spacing w:val="41"/>
        </w:rPr>
        <w:t> </w:t>
      </w:r>
      <w:r>
        <w:rPr/>
        <w:t>ressecamento</w:t>
      </w:r>
      <w:r>
        <w:rPr>
          <w:spacing w:val="45"/>
        </w:rPr>
        <w:t> </w:t>
      </w:r>
      <w:r>
        <w:rPr/>
        <w:t>da</w:t>
      </w:r>
      <w:r>
        <w:rPr>
          <w:spacing w:val="39"/>
        </w:rPr>
        <w:t> </w:t>
      </w:r>
      <w:r>
        <w:rPr/>
        <w:t>mucosa</w:t>
      </w:r>
      <w:r>
        <w:rPr>
          <w:spacing w:val="39"/>
        </w:rPr>
        <w:t> </w:t>
      </w:r>
      <w:r>
        <w:rPr/>
        <w:t>ocular</w:t>
      </w:r>
      <w:r>
        <w:rPr>
          <w:spacing w:val="41"/>
        </w:rPr>
        <w:t> </w:t>
      </w:r>
      <w:r>
        <w:rPr/>
        <w:t>superficial</w:t>
      </w:r>
      <w:r>
        <w:rPr>
          <w:spacing w:val="44"/>
        </w:rPr>
        <w:t> </w:t>
      </w:r>
      <w:r>
        <w:rPr/>
        <w:t>e</w:t>
      </w:r>
      <w:r>
        <w:rPr>
          <w:spacing w:val="-2"/>
        </w:rPr>
        <w:t> </w:t>
      </w:r>
      <w:r>
        <w:rPr/>
        <w:t>consequente</w:t>
      </w:r>
      <w:r>
        <w:rPr>
          <w:spacing w:val="44"/>
        </w:rPr>
        <w:t> </w:t>
      </w:r>
      <w:r>
        <w:rPr/>
        <w:t>lesão</w:t>
      </w:r>
      <w:r>
        <w:rPr>
          <w:spacing w:val="44"/>
        </w:rPr>
        <w:t> </w:t>
      </w:r>
      <w:r>
        <w:rPr/>
        <w:t>da</w:t>
      </w:r>
      <w:r>
        <w:rPr>
          <w:spacing w:val="39"/>
        </w:rPr>
        <w:t> </w:t>
      </w:r>
      <w:r>
        <w:rPr/>
        <w:t>córnea</w:t>
      </w:r>
      <w:r>
        <w:rPr>
          <w:spacing w:val="-57"/>
        </w:rPr>
        <w:t> </w:t>
      </w:r>
      <w:r>
        <w:rPr/>
        <w:t>pelo</w:t>
      </w:r>
      <w:r>
        <w:rPr>
          <w:spacing w:val="5"/>
        </w:rPr>
        <w:t> </w:t>
      </w:r>
      <w:r>
        <w:rPr/>
        <w:t>comprometimento</w:t>
      </w:r>
      <w:r>
        <w:rPr>
          <w:spacing w:val="6"/>
        </w:rPr>
        <w:t> </w:t>
      </w:r>
      <w:r>
        <w:rPr/>
        <w:t>dos</w:t>
      </w:r>
      <w:r>
        <w:rPr>
          <w:spacing w:val="-1"/>
        </w:rPr>
        <w:t> </w:t>
      </w:r>
      <w:r>
        <w:rPr/>
        <w:t>mecanismos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fechamento</w:t>
      </w:r>
      <w:r>
        <w:rPr>
          <w:spacing w:val="5"/>
        </w:rPr>
        <w:t> </w:t>
      </w:r>
      <w:r>
        <w:rPr/>
        <w:t>palpebral</w:t>
      </w:r>
      <w:r>
        <w:rPr>
          <w:spacing w:val="-2"/>
        </w:rPr>
        <w:t> </w:t>
      </w:r>
      <w:r>
        <w:rPr/>
        <w:t>e</w:t>
      </w:r>
      <w:r>
        <w:rPr>
          <w:spacing w:val="6"/>
        </w:rPr>
        <w:t> </w:t>
      </w:r>
      <w:r>
        <w:rPr/>
        <w:t>também</w:t>
      </w:r>
      <w:r>
        <w:rPr>
          <w:spacing w:val="-2"/>
        </w:rPr>
        <w:t> </w:t>
      </w:r>
      <w:r>
        <w:rPr/>
        <w:t>pelo</w:t>
      </w:r>
      <w:r>
        <w:rPr>
          <w:spacing w:val="5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-57"/>
        </w:rPr>
        <w:t> </w:t>
      </w:r>
      <w:r>
        <w:rPr/>
        <w:t>drogas</w:t>
      </w:r>
      <w:r>
        <w:rPr>
          <w:spacing w:val="22"/>
        </w:rPr>
        <w:t> </w:t>
      </w:r>
      <w:r>
        <w:rPr/>
        <w:t>depressoras</w:t>
      </w:r>
      <w:r>
        <w:rPr>
          <w:spacing w:val="23"/>
        </w:rPr>
        <w:t> </w:t>
      </w:r>
      <w:r>
        <w:rPr/>
        <w:t>do</w:t>
      </w:r>
      <w:r>
        <w:rPr>
          <w:spacing w:val="29"/>
        </w:rPr>
        <w:t> </w:t>
      </w:r>
      <w:r>
        <w:rPr/>
        <w:t>sistema</w:t>
      </w:r>
      <w:r>
        <w:rPr>
          <w:spacing w:val="28"/>
        </w:rPr>
        <w:t> </w:t>
      </w:r>
      <w:r>
        <w:rPr/>
        <w:t>nervoso</w:t>
      </w:r>
      <w:r>
        <w:rPr>
          <w:spacing w:val="30"/>
        </w:rPr>
        <w:t> </w:t>
      </w:r>
      <w:r>
        <w:rPr/>
        <w:t>central,</w:t>
      </w:r>
      <w:r>
        <w:rPr>
          <w:spacing w:val="27"/>
        </w:rPr>
        <w:t> </w:t>
      </w:r>
      <w:r>
        <w:rPr/>
        <w:t>atrelado</w:t>
      </w:r>
      <w:r>
        <w:rPr>
          <w:spacing w:val="29"/>
        </w:rPr>
        <w:t> </w:t>
      </w:r>
      <w:r>
        <w:rPr/>
        <w:t>ao</w:t>
      </w:r>
      <w:r>
        <w:rPr>
          <w:spacing w:val="25"/>
        </w:rPr>
        <w:t> </w:t>
      </w:r>
      <w:r>
        <w:rPr/>
        <w:t>tempo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internação</w:t>
      </w:r>
      <w:r>
        <w:rPr>
          <w:spacing w:val="15"/>
        </w:rPr>
        <w:t> </w:t>
      </w:r>
      <w:r>
        <w:rPr/>
        <w:t>desse</w:t>
      </w:r>
      <w:r>
        <w:rPr>
          <w:spacing w:val="-57"/>
        </w:rPr>
        <w:t> </w:t>
      </w:r>
      <w:r>
        <w:rPr/>
        <w:t>paciente.</w:t>
      </w:r>
      <w:r>
        <w:rPr>
          <w:spacing w:val="52"/>
        </w:rPr>
        <w:t> </w:t>
      </w:r>
      <w:r>
        <w:rPr/>
        <w:t>O</w:t>
      </w:r>
      <w:r>
        <w:rPr>
          <w:spacing w:val="49"/>
        </w:rPr>
        <w:t> </w:t>
      </w:r>
      <w:r>
        <w:rPr/>
        <w:t>cuidado</w:t>
      </w:r>
      <w:r>
        <w:rPr>
          <w:spacing w:val="54"/>
        </w:rPr>
        <w:t> </w:t>
      </w:r>
      <w:r>
        <w:rPr/>
        <w:t>atento</w:t>
      </w:r>
      <w:r>
        <w:rPr>
          <w:spacing w:val="55"/>
        </w:rPr>
        <w:t> </w:t>
      </w:r>
      <w:r>
        <w:rPr/>
        <w:t>e</w:t>
      </w:r>
      <w:r>
        <w:rPr>
          <w:spacing w:val="49"/>
        </w:rPr>
        <w:t> </w:t>
      </w:r>
      <w:r>
        <w:rPr/>
        <w:t>contínuo</w:t>
      </w:r>
      <w:r>
        <w:rPr>
          <w:spacing w:val="54"/>
        </w:rPr>
        <w:t> </w:t>
      </w:r>
      <w:r>
        <w:rPr/>
        <w:t>do</w:t>
      </w:r>
      <w:r>
        <w:rPr>
          <w:spacing w:val="55"/>
        </w:rPr>
        <w:t> </w:t>
      </w:r>
      <w:r>
        <w:rPr/>
        <w:t>enfermeiro,</w:t>
      </w:r>
      <w:r>
        <w:rPr>
          <w:spacing w:val="52"/>
        </w:rPr>
        <w:t> </w:t>
      </w:r>
      <w:r>
        <w:rPr/>
        <w:t>norteado</w:t>
      </w:r>
      <w:r>
        <w:rPr>
          <w:spacing w:val="54"/>
        </w:rPr>
        <w:t> </w:t>
      </w:r>
      <w:r>
        <w:rPr/>
        <w:t>pela</w:t>
      </w:r>
      <w:r>
        <w:rPr>
          <w:spacing w:val="49"/>
        </w:rPr>
        <w:t> </w:t>
      </w:r>
      <w:r>
        <w:rPr/>
        <w:t>Sistematização</w:t>
      </w:r>
      <w:r>
        <w:rPr>
          <w:spacing w:val="-57"/>
        </w:rPr>
        <w:t> </w:t>
      </w:r>
      <w:r>
        <w:rPr/>
        <w:t>da</w:t>
      </w:r>
      <w:r>
        <w:rPr>
          <w:spacing w:val="-3"/>
        </w:rPr>
        <w:t> </w:t>
      </w:r>
      <w:r>
        <w:rPr/>
        <w:t>Assistência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(SAE),</w:t>
      </w:r>
      <w:r>
        <w:rPr>
          <w:spacing w:val="5"/>
        </w:rPr>
        <w:t> </w:t>
      </w:r>
      <w:r>
        <w:rPr/>
        <w:t>pode</w:t>
      </w:r>
      <w:r>
        <w:rPr>
          <w:spacing w:val="7"/>
        </w:rPr>
        <w:t> </w:t>
      </w:r>
      <w:r>
        <w:rPr/>
        <w:t>ser</w:t>
      </w:r>
      <w:r>
        <w:rPr>
          <w:spacing w:val="4"/>
        </w:rPr>
        <w:t> </w:t>
      </w:r>
      <w:r>
        <w:rPr/>
        <w:t>crucial</w:t>
      </w:r>
      <w:r>
        <w:rPr>
          <w:spacing w:val="-1"/>
        </w:rPr>
        <w:t> </w:t>
      </w:r>
      <w:r>
        <w:rPr/>
        <w:t>para</w:t>
      </w:r>
      <w:r>
        <w:rPr>
          <w:spacing w:val="6"/>
        </w:rPr>
        <w:t> </w:t>
      </w:r>
      <w:r>
        <w:rPr/>
        <w:t>prevenir</w:t>
      </w:r>
      <w:r>
        <w:rPr>
          <w:spacing w:val="10"/>
        </w:rPr>
        <w:t> </w:t>
      </w:r>
      <w:r>
        <w:rPr/>
        <w:t>e</w:t>
      </w:r>
      <w:r>
        <w:rPr>
          <w:spacing w:val="6"/>
        </w:rPr>
        <w:t> </w:t>
      </w:r>
      <w:r>
        <w:rPr/>
        <w:t>reduzir</w:t>
      </w:r>
      <w:r>
        <w:rPr>
          <w:spacing w:val="9"/>
        </w:rPr>
        <w:t> </w:t>
      </w:r>
      <w:r>
        <w:rPr/>
        <w:t>os</w:t>
      </w:r>
      <w:r>
        <w:rPr>
          <w:spacing w:val="1"/>
        </w:rPr>
        <w:t> </w:t>
      </w:r>
      <w:r>
        <w:rPr/>
        <w:t>riscos</w:t>
      </w:r>
      <w:r>
        <w:rPr>
          <w:spacing w:val="-57"/>
        </w:rPr>
        <w:t> </w:t>
      </w:r>
      <w:r>
        <w:rPr/>
        <w:t>associados</w:t>
      </w:r>
      <w:r>
        <w:rPr>
          <w:spacing w:val="8"/>
        </w:rPr>
        <w:t> </w:t>
      </w:r>
      <w:r>
        <w:rPr/>
        <w:t>a</w:t>
      </w:r>
      <w:r>
        <w:rPr>
          <w:spacing w:val="-3"/>
        </w:rPr>
        <w:t> </w:t>
      </w:r>
      <w:r>
        <w:rPr/>
        <w:t>essas</w:t>
      </w:r>
      <w:r>
        <w:rPr>
          <w:spacing w:val="13"/>
        </w:rPr>
        <w:t> </w:t>
      </w:r>
      <w:r>
        <w:rPr/>
        <w:t>lesões.</w:t>
      </w:r>
      <w:r>
        <w:rPr>
          <w:spacing w:val="14"/>
        </w:rPr>
        <w:t> </w:t>
      </w:r>
      <w:r>
        <w:rPr>
          <w:b/>
        </w:rPr>
        <w:t>OBJETIVO:</w:t>
      </w:r>
      <w:r>
        <w:rPr>
          <w:b/>
          <w:spacing w:val="12"/>
        </w:rPr>
        <w:t> </w:t>
      </w:r>
      <w:r>
        <w:rPr/>
        <w:t>Identificar</w:t>
      </w:r>
      <w:r>
        <w:rPr>
          <w:spacing w:val="12"/>
        </w:rPr>
        <w:t> </w:t>
      </w:r>
      <w:r>
        <w:rPr/>
        <w:t>como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utilização</w:t>
      </w:r>
      <w:r>
        <w:rPr>
          <w:spacing w:val="15"/>
        </w:rPr>
        <w:t> </w:t>
      </w:r>
      <w:r>
        <w:rPr/>
        <w:t>da</w:t>
      </w:r>
      <w:r>
        <w:rPr>
          <w:spacing w:val="8"/>
        </w:rPr>
        <w:t> </w:t>
      </w:r>
      <w:r>
        <w:rPr/>
        <w:t>SAE</w:t>
      </w:r>
      <w:r>
        <w:rPr>
          <w:spacing w:val="8"/>
        </w:rPr>
        <w:t> </w:t>
      </w:r>
      <w:r>
        <w:rPr/>
        <w:t>contribui</w:t>
      </w:r>
      <w:r>
        <w:rPr>
          <w:spacing w:val="-57"/>
        </w:rPr>
        <w:t> </w:t>
      </w:r>
      <w:r>
        <w:rPr/>
        <w:t>para</w:t>
      </w:r>
      <w:r>
        <w:rPr>
          <w:spacing w:val="13"/>
        </w:rPr>
        <w:t> </w:t>
      </w:r>
      <w:r>
        <w:rPr/>
        <w:t>evitar</w:t>
      </w:r>
      <w:r>
        <w:rPr>
          <w:spacing w:val="11"/>
        </w:rPr>
        <w:t> </w:t>
      </w:r>
      <w:r>
        <w:rPr/>
        <w:t>ou</w:t>
      </w:r>
      <w:r>
        <w:rPr>
          <w:spacing w:val="10"/>
        </w:rPr>
        <w:t> </w:t>
      </w:r>
      <w:r>
        <w:rPr/>
        <w:t>retardar</w:t>
      </w:r>
      <w:r>
        <w:rPr>
          <w:spacing w:val="15"/>
        </w:rPr>
        <w:t> </w:t>
      </w:r>
      <w:r>
        <w:rPr/>
        <w:t>as</w:t>
      </w:r>
      <w:r>
        <w:rPr>
          <w:spacing w:val="-1"/>
        </w:rPr>
        <w:t> </w:t>
      </w:r>
      <w:r>
        <w:rPr/>
        <w:t>lesões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córnea</w:t>
      </w:r>
      <w:r>
        <w:rPr>
          <w:spacing w:val="13"/>
        </w:rPr>
        <w:t> </w:t>
      </w:r>
      <w:r>
        <w:rPr/>
        <w:t>em</w:t>
      </w:r>
      <w:r>
        <w:rPr>
          <w:spacing w:val="6"/>
        </w:rPr>
        <w:t> </w:t>
      </w:r>
      <w:r>
        <w:rPr/>
        <w:t>pacientes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UTI.</w:t>
      </w:r>
      <w:r>
        <w:rPr>
          <w:spacing w:val="17"/>
        </w:rPr>
        <w:t> </w:t>
      </w:r>
      <w:r>
        <w:rPr>
          <w:b/>
        </w:rPr>
        <w:t>MÉTODOS:</w:t>
      </w:r>
      <w:r>
        <w:rPr>
          <w:b/>
          <w:spacing w:val="9"/>
        </w:rPr>
        <w:t> </w:t>
      </w:r>
      <w:r>
        <w:rPr/>
        <w:t>Trata-se</w:t>
      </w:r>
      <w:r>
        <w:rPr>
          <w:spacing w:val="-57"/>
        </w:rPr>
        <w:t> </w:t>
      </w:r>
      <w:r>
        <w:rPr/>
        <w:t>de uma revisão bibliográfica realizada na biblioteca Scientific Electronic Library Online</w:t>
      </w:r>
      <w:r>
        <w:rPr>
          <w:spacing w:val="-57"/>
        </w:rPr>
        <w:t> </w:t>
      </w:r>
      <w:r>
        <w:rPr/>
        <w:t>(SciELO)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 Dados</w:t>
      </w:r>
      <w:r>
        <w:rPr>
          <w:spacing w:val="1"/>
        </w:rPr>
        <w:t> </w:t>
      </w:r>
      <w:r>
        <w:rPr/>
        <w:t>em Enfermagem (BDENF),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 Descritores</w:t>
      </w:r>
      <w:r>
        <w:rPr>
          <w:spacing w:val="1"/>
        </w:rPr>
        <w:t> </w:t>
      </w:r>
      <w:r>
        <w:rPr/>
        <w:t>em</w:t>
      </w:r>
      <w:r>
        <w:rPr>
          <w:spacing w:val="-57"/>
        </w:rPr>
        <w:t> </w:t>
      </w:r>
      <w:r>
        <w:rPr/>
        <w:t>Ciências</w:t>
      </w:r>
      <w:r>
        <w:rPr>
          <w:spacing w:val="14"/>
        </w:rPr>
        <w:t> </w:t>
      </w:r>
      <w:r>
        <w:rPr/>
        <w:t>da</w:t>
      </w:r>
      <w:r>
        <w:rPr>
          <w:spacing w:val="16"/>
        </w:rPr>
        <w:t> </w:t>
      </w:r>
      <w:r>
        <w:rPr/>
        <w:t>Saúde</w:t>
      </w:r>
      <w:r>
        <w:rPr>
          <w:spacing w:val="19"/>
        </w:rPr>
        <w:t> </w:t>
      </w:r>
      <w:r>
        <w:rPr/>
        <w:t>(DeCs):</w:t>
      </w:r>
      <w:r>
        <w:rPr>
          <w:spacing w:val="16"/>
        </w:rPr>
        <w:t> </w:t>
      </w:r>
      <w:r>
        <w:rPr/>
        <w:t>“Cuidados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enfermagem”,</w:t>
      </w:r>
      <w:r>
        <w:rPr>
          <w:spacing w:val="4"/>
        </w:rPr>
        <w:t> </w:t>
      </w:r>
      <w:r>
        <w:rPr/>
        <w:t>“Lesões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córnea”,</w:t>
      </w:r>
      <w:r>
        <w:rPr>
          <w:spacing w:val="19"/>
        </w:rPr>
        <w:t> </w:t>
      </w:r>
      <w:r>
        <w:rPr/>
        <w:t>“Unidade</w:t>
      </w:r>
      <w:r>
        <w:rPr>
          <w:spacing w:val="-57"/>
        </w:rPr>
        <w:t> </w:t>
      </w:r>
      <w:r>
        <w:rPr/>
        <w:t>de</w:t>
      </w:r>
      <w:r>
        <w:rPr>
          <w:spacing w:val="44"/>
        </w:rPr>
        <w:t> </w:t>
      </w:r>
      <w:r>
        <w:rPr/>
        <w:t>Terapia</w:t>
      </w:r>
      <w:r>
        <w:rPr>
          <w:spacing w:val="44"/>
        </w:rPr>
        <w:t> </w:t>
      </w:r>
      <w:r>
        <w:rPr/>
        <w:t>Intensiva”.</w:t>
      </w:r>
      <w:r>
        <w:rPr>
          <w:spacing w:val="47"/>
        </w:rPr>
        <w:t> </w:t>
      </w:r>
      <w:r>
        <w:rPr/>
        <w:t>Os</w:t>
      </w:r>
      <w:r>
        <w:rPr>
          <w:spacing w:val="42"/>
        </w:rPr>
        <w:t> </w:t>
      </w:r>
      <w:r>
        <w:rPr/>
        <w:t>critérios</w:t>
      </w:r>
      <w:r>
        <w:rPr>
          <w:spacing w:val="42"/>
        </w:rPr>
        <w:t> </w:t>
      </w:r>
      <w:r>
        <w:rPr/>
        <w:t>de</w:t>
      </w:r>
      <w:r>
        <w:rPr>
          <w:spacing w:val="49"/>
        </w:rPr>
        <w:t> </w:t>
      </w:r>
      <w:r>
        <w:rPr/>
        <w:t>inclusão</w:t>
      </w:r>
      <w:r>
        <w:rPr>
          <w:spacing w:val="44"/>
        </w:rPr>
        <w:t> </w:t>
      </w:r>
      <w:r>
        <w:rPr/>
        <w:t>foram:</w:t>
      </w:r>
      <w:r>
        <w:rPr>
          <w:spacing w:val="45"/>
        </w:rPr>
        <w:t> </w:t>
      </w:r>
      <w:r>
        <w:rPr/>
        <w:t>artigos</w:t>
      </w:r>
      <w:r>
        <w:rPr>
          <w:spacing w:val="42"/>
        </w:rPr>
        <w:t> </w:t>
      </w:r>
      <w:r>
        <w:rPr/>
        <w:t>online,</w:t>
      </w:r>
      <w:r>
        <w:rPr>
          <w:spacing w:val="12"/>
        </w:rPr>
        <w:t> </w:t>
      </w:r>
      <w:r>
        <w:rPr/>
        <w:t>disponíveis</w:t>
      </w:r>
      <w:r>
        <w:rPr>
          <w:spacing w:val="47"/>
        </w:rPr>
        <w:t> </w:t>
      </w:r>
      <w:r>
        <w:rPr/>
        <w:t>na</w:t>
      </w:r>
      <w:r>
        <w:rPr>
          <w:spacing w:val="-57"/>
        </w:rPr>
        <w:t> </w:t>
      </w:r>
      <w:r>
        <w:rPr/>
        <w:t>íntegra,</w:t>
      </w:r>
      <w:r>
        <w:rPr>
          <w:spacing w:val="12"/>
        </w:rPr>
        <w:t> </w:t>
      </w:r>
      <w:r>
        <w:rPr/>
        <w:t>entre</w:t>
      </w:r>
      <w:r>
        <w:rPr>
          <w:spacing w:val="6"/>
        </w:rPr>
        <w:t> </w:t>
      </w:r>
      <w:r>
        <w:rPr/>
        <w:t>2010</w:t>
      </w:r>
      <w:r>
        <w:rPr>
          <w:spacing w:val="11"/>
        </w:rPr>
        <w:t> </w:t>
      </w:r>
      <w:r>
        <w:rPr/>
        <w:t>e</w:t>
      </w:r>
      <w:r>
        <w:rPr>
          <w:spacing w:val="5"/>
        </w:rPr>
        <w:t> </w:t>
      </w:r>
      <w:r>
        <w:rPr/>
        <w:t>2020,</w:t>
      </w:r>
      <w:r>
        <w:rPr>
          <w:spacing w:val="13"/>
        </w:rPr>
        <w:t> </w:t>
      </w:r>
      <w:r>
        <w:rPr/>
        <w:t>nos</w:t>
      </w:r>
      <w:r>
        <w:rPr>
          <w:spacing w:val="5"/>
        </w:rPr>
        <w:t> </w:t>
      </w:r>
      <w:r>
        <w:rPr/>
        <w:t>idiomas</w:t>
      </w:r>
      <w:r>
        <w:rPr>
          <w:spacing w:val="9"/>
        </w:rPr>
        <w:t> </w:t>
      </w:r>
      <w:r>
        <w:rPr/>
        <w:t>português,</w:t>
      </w:r>
      <w:r>
        <w:rPr>
          <w:spacing w:val="13"/>
        </w:rPr>
        <w:t> </w:t>
      </w:r>
      <w:r>
        <w:rPr/>
        <w:t>inglês.</w:t>
      </w:r>
      <w:r>
        <w:rPr>
          <w:spacing w:val="13"/>
        </w:rPr>
        <w:t> </w:t>
      </w:r>
      <w:r>
        <w:rPr/>
        <w:t>Como</w:t>
      </w:r>
      <w:r>
        <w:rPr>
          <w:spacing w:val="15"/>
        </w:rPr>
        <w:t> </w:t>
      </w:r>
      <w:r>
        <w:rPr/>
        <w:t>critérios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exclusão:</w:t>
      </w:r>
      <w:r>
        <w:rPr>
          <w:spacing w:val="1"/>
        </w:rPr>
        <w:t> </w:t>
      </w:r>
      <w:r>
        <w:rPr/>
        <w:t>artigos</w:t>
      </w:r>
      <w:r>
        <w:rPr>
          <w:spacing w:val="37"/>
        </w:rPr>
        <w:t> </w:t>
      </w:r>
      <w:r>
        <w:rPr/>
        <w:t>repetidos</w:t>
      </w:r>
      <w:r>
        <w:rPr>
          <w:spacing w:val="37"/>
        </w:rPr>
        <w:t> </w:t>
      </w:r>
      <w:r>
        <w:rPr/>
        <w:t>ou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não</w:t>
      </w:r>
      <w:r>
        <w:rPr>
          <w:spacing w:val="44"/>
        </w:rPr>
        <w:t> </w:t>
      </w:r>
      <w:r>
        <w:rPr/>
        <w:t>contemplassem</w:t>
      </w:r>
      <w:r>
        <w:rPr>
          <w:spacing w:val="40"/>
        </w:rPr>
        <w:t> </w:t>
      </w:r>
      <w:r>
        <w:rPr/>
        <w:t>o</w:t>
      </w:r>
      <w:r>
        <w:rPr>
          <w:spacing w:val="39"/>
        </w:rPr>
        <w:t> </w:t>
      </w:r>
      <w:r>
        <w:rPr/>
        <w:t>objetivo,</w:t>
      </w:r>
      <w:r>
        <w:rPr>
          <w:spacing w:val="37"/>
        </w:rPr>
        <w:t> </w:t>
      </w:r>
      <w:r>
        <w:rPr/>
        <w:t>totalizando</w:t>
      </w:r>
      <w:r>
        <w:rPr>
          <w:spacing w:val="44"/>
        </w:rPr>
        <w:t> </w:t>
      </w:r>
      <w:r>
        <w:rPr/>
        <w:t>5</w:t>
      </w:r>
      <w:r>
        <w:rPr>
          <w:spacing w:val="39"/>
        </w:rPr>
        <w:t> </w:t>
      </w:r>
      <w:r>
        <w:rPr/>
        <w:t>estudos.</w:t>
      </w:r>
      <w:r>
        <w:rPr>
          <w:spacing w:val="-57"/>
        </w:rPr>
        <w:t> </w:t>
      </w:r>
      <w:r>
        <w:rPr>
          <w:b/>
        </w:rPr>
        <w:t>RESULTADOS:</w:t>
      </w:r>
      <w:r>
        <w:rPr>
          <w:b/>
          <w:spacing w:val="26"/>
        </w:rPr>
        <w:t> </w:t>
      </w:r>
      <w:r>
        <w:rPr/>
        <w:t>Obteve-se</w:t>
      </w:r>
      <w:r>
        <w:rPr>
          <w:spacing w:val="21"/>
        </w:rPr>
        <w:t> </w:t>
      </w:r>
      <w:r>
        <w:rPr/>
        <w:t>uma</w:t>
      </w:r>
      <w:r>
        <w:rPr>
          <w:spacing w:val="21"/>
        </w:rPr>
        <w:t> </w:t>
      </w:r>
      <w:r>
        <w:rPr/>
        <w:t>amostra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5</w:t>
      </w:r>
      <w:r>
        <w:rPr>
          <w:spacing w:val="22"/>
        </w:rPr>
        <w:t> </w:t>
      </w:r>
      <w:r>
        <w:rPr/>
        <w:t>artigos,</w:t>
      </w:r>
      <w:r>
        <w:rPr>
          <w:spacing w:val="24"/>
        </w:rPr>
        <w:t> </w:t>
      </w:r>
      <w:r>
        <w:rPr/>
        <w:t>dentre</w:t>
      </w:r>
      <w:r>
        <w:rPr>
          <w:spacing w:val="18"/>
        </w:rPr>
        <w:t> </w:t>
      </w:r>
      <w:r>
        <w:rPr/>
        <w:t>os</w:t>
      </w:r>
      <w:r>
        <w:rPr>
          <w:spacing w:val="21"/>
        </w:rPr>
        <w:t> </w:t>
      </w:r>
      <w:r>
        <w:rPr/>
        <w:t>quais</w:t>
      </w:r>
      <w:r>
        <w:rPr>
          <w:spacing w:val="21"/>
        </w:rPr>
        <w:t> </w:t>
      </w:r>
      <w:r>
        <w:rPr/>
        <w:t>3</w:t>
      </w:r>
      <w:r>
        <w:rPr>
          <w:spacing w:val="27"/>
        </w:rPr>
        <w:t> </w:t>
      </w:r>
      <w:r>
        <w:rPr/>
        <w:t>foram</w:t>
      </w:r>
      <w:r>
        <w:rPr>
          <w:spacing w:val="-57"/>
        </w:rPr>
        <w:t> </w:t>
      </w:r>
      <w:r>
        <w:rPr/>
        <w:t>selecionados para compor este estudo de acordo com os critérios de inclusão e exclusão.</w:t>
      </w:r>
      <w:r>
        <w:rPr>
          <w:spacing w:val="-57"/>
        </w:rPr>
        <w:t> </w:t>
      </w:r>
      <w:r>
        <w:rPr/>
        <w:t>Verificou-se</w:t>
      </w:r>
      <w:r>
        <w:rPr>
          <w:spacing w:val="15"/>
        </w:rPr>
        <w:t> </w:t>
      </w:r>
      <w:r>
        <w:rPr/>
        <w:t>que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ações</w:t>
      </w:r>
      <w:r>
        <w:rPr>
          <w:spacing w:val="15"/>
        </w:rPr>
        <w:t> </w:t>
      </w:r>
      <w:r>
        <w:rPr/>
        <w:t>da</w:t>
      </w:r>
      <w:r>
        <w:rPr>
          <w:spacing w:val="11"/>
        </w:rPr>
        <w:t> </w:t>
      </w:r>
      <w:r>
        <w:rPr/>
        <w:t>enfermagem,</w:t>
      </w:r>
      <w:r>
        <w:rPr>
          <w:spacing w:val="19"/>
        </w:rPr>
        <w:t> </w:t>
      </w:r>
      <w:r>
        <w:rPr/>
        <w:t>norteadas</w:t>
      </w:r>
      <w:r>
        <w:rPr>
          <w:spacing w:val="15"/>
        </w:rPr>
        <w:t> </w:t>
      </w:r>
      <w:r>
        <w:rPr/>
        <w:t>pela</w:t>
      </w:r>
      <w:r>
        <w:rPr>
          <w:spacing w:val="15"/>
        </w:rPr>
        <w:t> </w:t>
      </w:r>
      <w:r>
        <w:rPr/>
        <w:t>SAE,</w:t>
      </w:r>
      <w:r>
        <w:rPr>
          <w:spacing w:val="19"/>
        </w:rPr>
        <w:t> </w:t>
      </w:r>
      <w:r>
        <w:rPr/>
        <w:t>sobre</w:t>
      </w:r>
      <w:r>
        <w:rPr>
          <w:spacing w:val="11"/>
        </w:rPr>
        <w:t> </w:t>
      </w:r>
      <w:r>
        <w:rPr/>
        <w:t>o</w:t>
      </w:r>
      <w:r>
        <w:rPr>
          <w:spacing w:val="17"/>
        </w:rPr>
        <w:t> </w:t>
      </w:r>
      <w:r>
        <w:rPr/>
        <w:t>paciente</w:t>
      </w:r>
      <w:r>
        <w:rPr>
          <w:spacing w:val="16"/>
        </w:rPr>
        <w:t> </w:t>
      </w:r>
      <w:r>
        <w:rPr/>
        <w:t>grave</w:t>
      </w:r>
      <w:r>
        <w:rPr>
          <w:spacing w:val="-57"/>
        </w:rPr>
        <w:t> </w:t>
      </w:r>
      <w:r>
        <w:rPr/>
        <w:t>na</w:t>
      </w:r>
      <w:r>
        <w:rPr>
          <w:spacing w:val="34"/>
        </w:rPr>
        <w:t> </w:t>
      </w:r>
      <w:r>
        <w:rPr/>
        <w:t>UTI</w:t>
      </w:r>
      <w:r>
        <w:rPr>
          <w:spacing w:val="38"/>
        </w:rPr>
        <w:t> </w:t>
      </w:r>
      <w:r>
        <w:rPr/>
        <w:t>protegem-no</w:t>
      </w:r>
      <w:r>
        <w:rPr>
          <w:spacing w:val="40"/>
        </w:rPr>
        <w:t> </w:t>
      </w:r>
      <w:r>
        <w:rPr/>
        <w:t>de</w:t>
      </w:r>
      <w:r>
        <w:rPr>
          <w:spacing w:val="34"/>
        </w:rPr>
        <w:t> </w:t>
      </w:r>
      <w:r>
        <w:rPr/>
        <w:t>danos</w:t>
      </w:r>
      <w:r>
        <w:rPr>
          <w:spacing w:val="34"/>
        </w:rPr>
        <w:t> </w:t>
      </w:r>
      <w:r>
        <w:rPr/>
        <w:t>secundários,</w:t>
      </w:r>
      <w:r>
        <w:rPr>
          <w:spacing w:val="38"/>
        </w:rPr>
        <w:t> </w:t>
      </w:r>
      <w:r>
        <w:rPr/>
        <w:t>contribuindo</w:t>
      </w:r>
      <w:r>
        <w:rPr>
          <w:spacing w:val="7"/>
        </w:rPr>
        <w:t> </w:t>
      </w:r>
      <w:r>
        <w:rPr/>
        <w:t>para</w:t>
      </w:r>
      <w:r>
        <w:rPr>
          <w:spacing w:val="30"/>
        </w:rPr>
        <w:t> </w:t>
      </w:r>
      <w:r>
        <w:rPr/>
        <w:t>a</w:t>
      </w:r>
      <w:r>
        <w:rPr>
          <w:spacing w:val="35"/>
        </w:rPr>
        <w:t> </w:t>
      </w:r>
      <w:r>
        <w:rPr/>
        <w:t>sua</w:t>
      </w:r>
      <w:r>
        <w:rPr>
          <w:spacing w:val="34"/>
        </w:rPr>
        <w:t> </w:t>
      </w:r>
      <w:r>
        <w:rPr/>
        <w:t>segurança</w:t>
      </w:r>
      <w:r>
        <w:rPr>
          <w:spacing w:val="35"/>
        </w:rPr>
        <w:t> </w:t>
      </w:r>
      <w:r>
        <w:rPr/>
        <w:t>e</w:t>
      </w:r>
      <w:r>
        <w:rPr>
          <w:spacing w:val="35"/>
        </w:rPr>
        <w:t> </w:t>
      </w:r>
      <w:r>
        <w:rPr/>
        <w:t>bem</w:t>
      </w:r>
      <w:r>
        <w:rPr>
          <w:spacing w:val="-57"/>
        </w:rPr>
        <w:t> </w:t>
      </w:r>
      <w:r>
        <w:rPr/>
        <w:t>estar.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higienização,</w:t>
      </w:r>
      <w:r>
        <w:rPr>
          <w:spacing w:val="47"/>
        </w:rPr>
        <w:t> </w:t>
      </w:r>
      <w:r>
        <w:rPr/>
        <w:t>movimentação</w:t>
      </w:r>
      <w:r>
        <w:rPr>
          <w:spacing w:val="49"/>
        </w:rPr>
        <w:t> </w:t>
      </w:r>
      <w:r>
        <w:rPr/>
        <w:t>palpebral</w:t>
      </w:r>
      <w:r>
        <w:rPr>
          <w:spacing w:val="37"/>
        </w:rPr>
        <w:t> </w:t>
      </w:r>
      <w:r>
        <w:rPr/>
        <w:t>e</w:t>
      </w:r>
      <w:r>
        <w:rPr>
          <w:spacing w:val="48"/>
        </w:rPr>
        <w:t> </w:t>
      </w:r>
      <w:r>
        <w:rPr/>
        <w:t>monitoramento</w:t>
      </w:r>
      <w:r>
        <w:rPr>
          <w:spacing w:val="49"/>
        </w:rPr>
        <w:t> </w:t>
      </w:r>
      <w:r>
        <w:rPr/>
        <w:t>previnem</w:t>
      </w:r>
      <w:r>
        <w:rPr>
          <w:spacing w:val="41"/>
        </w:rPr>
        <w:t> </w:t>
      </w:r>
      <w:r>
        <w:rPr/>
        <w:t>riscos</w:t>
      </w:r>
      <w:r>
        <w:rPr>
          <w:spacing w:val="43"/>
        </w:rPr>
        <w:t> </w:t>
      </w:r>
      <w:r>
        <w:rPr/>
        <w:t>de</w:t>
      </w:r>
      <w:r>
        <w:rPr>
          <w:spacing w:val="-57"/>
        </w:rPr>
        <w:t> </w:t>
      </w:r>
      <w:r>
        <w:rPr/>
        <w:t>lesões</w:t>
      </w:r>
      <w:r>
        <w:rPr>
          <w:spacing w:val="19"/>
        </w:rPr>
        <w:t> </w:t>
      </w:r>
      <w:r>
        <w:rPr/>
        <w:t>da</w:t>
      </w:r>
      <w:r>
        <w:rPr>
          <w:spacing w:val="16"/>
        </w:rPr>
        <w:t> </w:t>
      </w:r>
      <w:r>
        <w:rPr/>
        <w:t>córnea</w:t>
      </w:r>
      <w:r>
        <w:rPr>
          <w:spacing w:val="21"/>
        </w:rPr>
        <w:t> </w:t>
      </w:r>
      <w:r>
        <w:rPr/>
        <w:t>visto</w:t>
      </w:r>
      <w:r>
        <w:rPr>
          <w:spacing w:val="22"/>
        </w:rPr>
        <w:t> </w:t>
      </w:r>
      <w:r>
        <w:rPr/>
        <w:t>a</w:t>
      </w:r>
      <w:r>
        <w:rPr>
          <w:spacing w:val="16"/>
        </w:rPr>
        <w:t> </w:t>
      </w:r>
      <w:r>
        <w:rPr/>
        <w:t>vulnerabilidade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abrasões</w:t>
      </w:r>
      <w:r>
        <w:rPr>
          <w:spacing w:val="20"/>
        </w:rPr>
        <w:t> </w:t>
      </w:r>
      <w:r>
        <w:rPr/>
        <w:t>corneanas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ceratite</w:t>
      </w:r>
      <w:r>
        <w:rPr>
          <w:spacing w:val="21"/>
        </w:rPr>
        <w:t> </w:t>
      </w:r>
      <w:r>
        <w:rPr/>
        <w:t>infecciosa</w:t>
      </w:r>
      <w:r>
        <w:rPr>
          <w:spacing w:val="4"/>
        </w:rPr>
        <w:t> </w:t>
      </w:r>
      <w:r>
        <w:rPr/>
        <w:t>que</w:t>
      </w:r>
      <w:r>
        <w:rPr>
          <w:spacing w:val="-57"/>
        </w:rPr>
        <w:t> </w:t>
      </w:r>
      <w:r>
        <w:rPr/>
        <w:t>podem evoluir para um quadro</w:t>
      </w:r>
      <w:r>
        <w:rPr>
          <w:spacing w:val="1"/>
        </w:rPr>
        <w:t> </w:t>
      </w:r>
      <w:r>
        <w:rPr/>
        <w:t>ulcerativo</w:t>
      </w:r>
      <w:r>
        <w:rPr>
          <w:spacing w:val="1"/>
        </w:rPr>
        <w:t> </w:t>
      </w:r>
      <w:r>
        <w:rPr/>
        <w:t>se não</w:t>
      </w:r>
      <w:r>
        <w:rPr>
          <w:spacing w:val="1"/>
        </w:rPr>
        <w:t> </w:t>
      </w:r>
      <w:r>
        <w:rPr/>
        <w:t>forem tratadas adequadamente. Nesse</w:t>
      </w:r>
      <w:r>
        <w:rPr>
          <w:spacing w:val="-57"/>
        </w:rPr>
        <w:t> </w:t>
      </w:r>
      <w:r>
        <w:rPr/>
        <w:t>sentido</w:t>
      </w:r>
      <w:r>
        <w:rPr>
          <w:spacing w:val="1"/>
        </w:rPr>
        <w:t> </w:t>
      </w:r>
      <w:r>
        <w:rPr/>
        <w:t>a SAE é um instrumento que promove o cuidado</w:t>
      </w:r>
      <w:r>
        <w:rPr>
          <w:spacing w:val="1"/>
        </w:rPr>
        <w:t> </w:t>
      </w:r>
      <w:r>
        <w:rPr/>
        <w:t>contínuo</w:t>
      </w:r>
      <w:r>
        <w:rPr>
          <w:spacing w:val="1"/>
        </w:rPr>
        <w:t> </w:t>
      </w:r>
      <w:r>
        <w:rPr/>
        <w:t>e auxilia</w:t>
      </w:r>
      <w:r>
        <w:rPr>
          <w:spacing w:val="60"/>
        </w:rPr>
        <w:t> </w:t>
      </w:r>
      <w:r>
        <w:rPr/>
        <w:t>na tomada</w:t>
      </w:r>
      <w:r>
        <w:rPr>
          <w:spacing w:val="-57"/>
        </w:rPr>
        <w:t> </w:t>
      </w:r>
      <w:r>
        <w:rPr/>
        <w:t>de</w:t>
      </w:r>
      <w:r>
        <w:rPr>
          <w:spacing w:val="13"/>
        </w:rPr>
        <w:t> </w:t>
      </w:r>
      <w:r>
        <w:rPr/>
        <w:t>decisão</w:t>
      </w:r>
      <w:r>
        <w:rPr>
          <w:spacing w:val="18"/>
        </w:rPr>
        <w:t> </w:t>
      </w:r>
      <w:r>
        <w:rPr/>
        <w:t>quanto</w:t>
      </w:r>
      <w:r>
        <w:rPr>
          <w:spacing w:val="14"/>
        </w:rPr>
        <w:t> </w:t>
      </w:r>
      <w:r>
        <w:rPr/>
        <w:t>às</w:t>
      </w:r>
      <w:r>
        <w:rPr>
          <w:spacing w:val="13"/>
        </w:rPr>
        <w:t> </w:t>
      </w:r>
      <w:r>
        <w:rPr/>
        <w:t>avaliações,</w:t>
      </w:r>
      <w:r>
        <w:rPr>
          <w:spacing w:val="21"/>
        </w:rPr>
        <w:t> </w:t>
      </w:r>
      <w:r>
        <w:rPr/>
        <w:t>exame</w:t>
      </w:r>
      <w:r>
        <w:rPr>
          <w:spacing w:val="18"/>
        </w:rPr>
        <w:t> </w:t>
      </w:r>
      <w:r>
        <w:rPr/>
        <w:t>físico</w:t>
      </w:r>
      <w:r>
        <w:rPr>
          <w:spacing w:val="18"/>
        </w:rPr>
        <w:t> </w:t>
      </w:r>
      <w:r>
        <w:rPr/>
        <w:t>e</w:t>
      </w:r>
      <w:r>
        <w:rPr>
          <w:spacing w:val="14"/>
        </w:rPr>
        <w:t> </w:t>
      </w:r>
      <w:r>
        <w:rPr/>
        <w:t>cuidados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enfermagem.</w:t>
      </w:r>
      <w:r>
        <w:rPr>
          <w:spacing w:val="20"/>
        </w:rPr>
        <w:t> </w:t>
      </w:r>
      <w:r>
        <w:rPr/>
        <w:t>A</w:t>
      </w:r>
      <w:r>
        <w:rPr>
          <w:spacing w:val="10"/>
        </w:rPr>
        <w:t> </w:t>
      </w:r>
      <w:r>
        <w:rPr/>
        <w:t>utilização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correta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SAE</w:t>
      </w:r>
      <w:r>
        <w:rPr>
          <w:spacing w:val="1"/>
        </w:rPr>
        <w:t> </w:t>
      </w:r>
      <w:r>
        <w:rPr/>
        <w:t>identifica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rápida,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 elabore intervenções que impeça alterações no filme lacrimal ou retarde o</w:t>
      </w:r>
      <w:r>
        <w:rPr>
          <w:spacing w:val="1"/>
        </w:rPr>
        <w:t> </w:t>
      </w:r>
      <w:r>
        <w:rPr/>
        <w:t>desenvolvimento da lesão. </w:t>
      </w:r>
      <w:r>
        <w:rPr>
          <w:b/>
        </w:rPr>
        <w:t>CONCLUSÃO</w:t>
      </w:r>
      <w:r>
        <w:rPr/>
        <w:t>: A assistência de enfermagem em pacientes</w:t>
      </w:r>
      <w:r>
        <w:rPr>
          <w:spacing w:val="1"/>
        </w:rPr>
        <w:t> </w:t>
      </w:r>
      <w:r>
        <w:rPr/>
        <w:t>com a integralidade córnea prejudicada na UTI exige cuidados intensivos relativos ao</w:t>
      </w:r>
      <w:r>
        <w:rPr>
          <w:spacing w:val="1"/>
        </w:rPr>
        <w:t> </w:t>
      </w:r>
      <w:r>
        <w:rPr/>
        <w:t>ambiente, à limpeza e desinfecção adequada. Fazendo-se necessária a capacitação desse</w:t>
      </w:r>
      <w:r>
        <w:rPr>
          <w:spacing w:val="1"/>
        </w:rPr>
        <w:t> </w:t>
      </w:r>
      <w:r>
        <w:rPr/>
        <w:t>profissional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adequada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implementação das intervenções.</w:t>
      </w:r>
      <w:r>
        <w:rPr>
          <w:spacing w:val="1"/>
        </w:rPr>
        <w:t> </w:t>
      </w:r>
      <w:r>
        <w:rPr/>
        <w:t>Dessa forma, a utilização da SAE corrobora para</w:t>
      </w:r>
      <w:r>
        <w:rPr>
          <w:spacing w:val="1"/>
        </w:rPr>
        <w:t> </w:t>
      </w:r>
      <w:r>
        <w:rPr/>
        <w:t>desfechos favoráveis ao paciente, posto a organização e planejamento dos processos</w:t>
      </w:r>
      <w:r>
        <w:rPr>
          <w:spacing w:val="1"/>
        </w:rPr>
        <w:t> </w:t>
      </w:r>
      <w:r>
        <w:rPr/>
        <w:t>envolvidos no cuidado de enfermagem desde o momento da admissão até a avaliação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resultados apresentados.</w:t>
      </w:r>
    </w:p>
    <w:p>
      <w:pPr>
        <w:pStyle w:val="BodyText"/>
        <w:spacing w:line="362" w:lineRule="auto" w:before="162"/>
        <w:ind w:left="479" w:right="133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córnea; Sistematização</w:t>
      </w:r>
      <w:r>
        <w:rPr>
          <w:spacing w:val="1"/>
        </w:rPr>
        <w:t> </w:t>
      </w:r>
      <w:r>
        <w:rPr/>
        <w:t>da 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Enfermagem;</w:t>
      </w:r>
      <w:r>
        <w:rPr>
          <w:spacing w:val="1"/>
        </w:rPr>
        <w:t> </w:t>
      </w:r>
      <w:r>
        <w:rPr/>
        <w:t>Unidade de</w:t>
      </w:r>
      <w:r>
        <w:rPr>
          <w:spacing w:val="2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2" w:lineRule="auto"/>
        <w:ind w:left="479" w:right="133"/>
        <w:jc w:val="both"/>
      </w:pPr>
      <w:r>
        <w:rPr/>
        <w:t>WERLI-ALVARENGA, Andreza et al. Lesões na córnea: incidência e fatores de risco</w:t>
      </w:r>
      <w:r>
        <w:rPr>
          <w:spacing w:val="1"/>
        </w:rPr>
        <w:t> </w:t>
      </w:r>
      <w:r>
        <w:rPr/>
        <w:t>na Unidade de Terapia Intensiva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Rev.</w:t>
      </w:r>
      <w:r>
        <w:rPr>
          <w:b/>
          <w:spacing w:val="1"/>
        </w:rPr>
        <w:t> </w:t>
      </w:r>
      <w:r>
        <w:rPr>
          <w:b/>
        </w:rPr>
        <w:t>Latino-Am.</w:t>
      </w:r>
      <w:r>
        <w:rPr>
          <w:b/>
          <w:spacing w:val="1"/>
        </w:rPr>
        <w:t> </w:t>
      </w:r>
      <w:r>
        <w:rPr>
          <w:b/>
        </w:rPr>
        <w:t>Enfermagem</w:t>
      </w:r>
      <w:r>
        <w:rPr/>
        <w:t>,</w:t>
      </w:r>
      <w:r>
        <w:rPr>
          <w:spacing w:val="1"/>
        </w:rPr>
        <w:t> </w:t>
      </w:r>
      <w:r>
        <w:rPr/>
        <w:t>Ribeirão</w:t>
      </w:r>
      <w:r>
        <w:rPr>
          <w:spacing w:val="1"/>
        </w:rPr>
        <w:t> </w:t>
      </w:r>
      <w:r>
        <w:rPr/>
        <w:t>Preto,</w:t>
      </w:r>
      <w:r>
        <w:rPr>
          <w:spacing w:val="60"/>
        </w:rPr>
        <w:t> </w:t>
      </w:r>
      <w:r>
        <w:rPr/>
        <w:t>v.</w:t>
      </w:r>
      <w:r>
        <w:rPr>
          <w:spacing w:val="-58"/>
        </w:rPr>
        <w:t> </w:t>
      </w:r>
      <w:r>
        <w:rPr/>
        <w:t>19,</w:t>
      </w:r>
      <w:r>
        <w:rPr>
          <w:spacing w:val="38"/>
        </w:rPr>
        <w:t> </w:t>
      </w:r>
      <w:r>
        <w:rPr/>
        <w:t>n.</w:t>
      </w:r>
      <w:r>
        <w:rPr>
          <w:spacing w:val="37"/>
        </w:rPr>
        <w:t> </w:t>
      </w:r>
      <w:r>
        <w:rPr/>
        <w:t>5,</w:t>
      </w:r>
      <w:r>
        <w:rPr>
          <w:spacing w:val="37"/>
        </w:rPr>
        <w:t> </w:t>
      </w:r>
      <w:r>
        <w:rPr/>
        <w:t>p.</w:t>
      </w:r>
      <w:r>
        <w:rPr>
          <w:spacing w:val="37"/>
        </w:rPr>
        <w:t> </w:t>
      </w:r>
      <w:r>
        <w:rPr/>
        <w:t>1088-1095,</w:t>
      </w:r>
      <w:r>
        <w:rPr>
          <w:spacing w:val="-6"/>
        </w:rPr>
        <w:t> </w:t>
      </w:r>
      <w:r>
        <w:rPr/>
        <w:t>outubro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2011.</w:t>
      </w:r>
      <w:r>
        <w:rPr>
          <w:spacing w:val="37"/>
        </w:rPr>
        <w:t> </w:t>
      </w:r>
      <w:r>
        <w:rPr/>
        <w:t>Disponível</w:t>
      </w:r>
      <w:r>
        <w:rPr>
          <w:spacing w:val="31"/>
        </w:rPr>
        <w:t> </w:t>
      </w:r>
      <w:r>
        <w:rPr/>
        <w:t>em</w:t>
      </w:r>
    </w:p>
    <w:p>
      <w:pPr>
        <w:pStyle w:val="BodyText"/>
        <w:spacing w:line="362" w:lineRule="auto"/>
        <w:ind w:left="479" w:right="1482"/>
        <w:jc w:val="both"/>
      </w:pPr>
      <w:r>
        <w:rPr/>
        <w:t>&lt;</w:t>
      </w:r>
      <w:hyperlink r:id="rId51">
        <w:r>
          <w:rPr/>
          <w:t>http://www.scielo.br/scielo.php?script=sci_arttext&amp;pid=S0104-</w:t>
        </w:r>
      </w:hyperlink>
      <w:r>
        <w:rPr>
          <w:spacing w:val="1"/>
        </w:rPr>
        <w:t> </w:t>
      </w:r>
      <w:r>
        <w:rPr/>
        <w:t>11692011000500005&amp;lng=en&amp;nrm=iso&gt;.</w:t>
      </w:r>
      <w:r>
        <w:rPr>
          <w:spacing w:val="-1"/>
        </w:rPr>
        <w:t> </w:t>
      </w:r>
      <w:r>
        <w:rPr/>
        <w:t>Acesso</w:t>
      </w:r>
      <w:r>
        <w:rPr>
          <w:spacing w:val="-3"/>
        </w:rPr>
        <w:t> </w:t>
      </w:r>
      <w:r>
        <w:rPr/>
        <w:t>em: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Jan.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tabs>
          <w:tab w:pos="3697" w:val="left" w:leader="none"/>
          <w:tab w:pos="5876" w:val="left" w:leader="none"/>
          <w:tab w:pos="8563" w:val="left" w:leader="none"/>
        </w:tabs>
        <w:spacing w:line="360" w:lineRule="auto" w:before="149"/>
        <w:ind w:left="479" w:right="139"/>
        <w:jc w:val="both"/>
      </w:pPr>
      <w:r>
        <w:rPr/>
        <w:t>HAYAKAWA, Liliana Yukie et al. Lesão de superfície ocular em unidade de terapia</w:t>
      </w:r>
      <w:r>
        <w:rPr>
          <w:spacing w:val="1"/>
        </w:rPr>
        <w:t> </w:t>
      </w:r>
      <w:r>
        <w:rPr/>
        <w:t>intensiva:</w:t>
      </w:r>
      <w:r>
        <w:rPr>
          <w:spacing w:val="1"/>
        </w:rPr>
        <w:t> </w:t>
      </w:r>
      <w:r>
        <w:rPr/>
        <w:t>ensaio clínico</w:t>
      </w:r>
      <w:r>
        <w:rPr>
          <w:spacing w:val="1"/>
        </w:rPr>
        <w:t> </w:t>
      </w:r>
      <w:r>
        <w:rPr/>
        <w:t>auto-pareado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Acta</w:t>
      </w:r>
      <w:r>
        <w:rPr>
          <w:b/>
          <w:spacing w:val="1"/>
        </w:rPr>
        <w:t> </w:t>
      </w:r>
      <w:r>
        <w:rPr>
          <w:b/>
        </w:rPr>
        <w:t>paul.</w:t>
      </w:r>
      <w:r>
        <w:rPr>
          <w:b/>
          <w:spacing w:val="1"/>
        </w:rPr>
        <w:t> </w:t>
      </w:r>
      <w:r>
        <w:rPr>
          <w:b/>
        </w:rPr>
        <w:t>enferm</w:t>
      </w:r>
      <w:r>
        <w:rPr/>
        <w:t>.,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33,</w:t>
      </w:r>
      <w:r>
        <w:rPr>
          <w:spacing w:val="1"/>
        </w:rPr>
        <w:t> </w:t>
      </w:r>
      <w:r>
        <w:rPr/>
        <w:t>eAPE20180279,</w:t>
        <w:tab/>
        <w:t>2020.</w:t>
        <w:tab/>
        <w:t>Disponível</w:t>
        <w:tab/>
        <w:t>em:</w:t>
      </w:r>
    </w:p>
    <w:p>
      <w:pPr>
        <w:pStyle w:val="BodyText"/>
        <w:spacing w:line="360" w:lineRule="auto" w:before="2"/>
        <w:ind w:left="542" w:right="149" w:hanging="63"/>
        <w:jc w:val="both"/>
      </w:pPr>
      <w:r>
        <w:rPr/>
        <w:t>&lt;</w:t>
      </w:r>
      <w:hyperlink r:id="rId98">
        <w:r>
          <w:rPr/>
          <w:t>http://www.scielo.br/scielo.php?script=sci_arttext&amp;pid=S0103-</w:t>
        </w:r>
      </w:hyperlink>
      <w:r>
        <w:rPr>
          <w:spacing w:val="1"/>
        </w:rPr>
        <w:t> </w:t>
      </w:r>
      <w:r>
        <w:rPr/>
        <w:t>21002020000100413&amp;lng=en&amp;nrm=iso&gt;.</w:t>
      </w:r>
      <w:r>
        <w:rPr>
          <w:spacing w:val="52"/>
        </w:rPr>
        <w:t> </w:t>
      </w:r>
      <w:r>
        <w:rPr/>
        <w:t>Acesso</w:t>
      </w:r>
      <w:r>
        <w:rPr>
          <w:spacing w:val="54"/>
        </w:rPr>
        <w:t> </w:t>
      </w:r>
      <w:r>
        <w:rPr/>
        <w:t>em:</w:t>
      </w:r>
      <w:r>
        <w:rPr>
          <w:spacing w:val="50"/>
        </w:rPr>
        <w:t> </w:t>
      </w:r>
      <w:r>
        <w:rPr/>
        <w:t>15</w:t>
      </w:r>
      <w:r>
        <w:rPr>
          <w:spacing w:val="50"/>
        </w:rPr>
        <w:t> </w:t>
      </w:r>
      <w:r>
        <w:rPr/>
        <w:t>Jan.</w:t>
      </w:r>
      <w:r>
        <w:rPr>
          <w:spacing w:val="52"/>
        </w:rPr>
        <w:t> </w:t>
      </w:r>
      <w:r>
        <w:rPr/>
        <w:t>2021.</w:t>
      </w:r>
      <w:r>
        <w:rPr>
          <w:spacing w:val="52"/>
        </w:rPr>
        <w:t> </w:t>
      </w:r>
      <w:r>
        <w:rPr/>
        <w:t>Epub</w:t>
      </w:r>
      <w:r>
        <w:rPr>
          <w:spacing w:val="46"/>
        </w:rPr>
        <w:t> </w:t>
      </w:r>
      <w:r>
        <w:rPr/>
        <w:t>May</w:t>
      </w:r>
      <w:r>
        <w:rPr>
          <w:spacing w:val="40"/>
        </w:rPr>
        <w:t> </w:t>
      </w:r>
      <w:r>
        <w:rPr/>
        <w:t>11,</w:t>
      </w:r>
    </w:p>
    <w:p>
      <w:pPr>
        <w:pStyle w:val="BodyText"/>
        <w:spacing w:before="3"/>
        <w:ind w:left="479"/>
      </w:pPr>
      <w:r>
        <w:rPr/>
        <w:t>2020.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7"/>
        <w:jc w:val="both"/>
      </w:pPr>
      <w:r>
        <w:rPr/>
        <w:t>FREITAS,</w:t>
      </w:r>
      <w:r>
        <w:rPr>
          <w:spacing w:val="1"/>
        </w:rPr>
        <w:t> </w:t>
      </w:r>
      <w:r>
        <w:rPr/>
        <w:t>Luana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córnea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intensivos:</w:t>
      </w:r>
      <w:r>
        <w:rPr>
          <w:spacing w:val="1"/>
        </w:rPr>
        <w:t> </w:t>
      </w:r>
      <w:r>
        <w:rPr/>
        <w:t>contribuições à assistência de enfermagem e segurança do paciente. </w:t>
      </w:r>
      <w:r>
        <w:rPr>
          <w:b/>
        </w:rPr>
        <w:t>Texto</w:t>
      </w:r>
      <w:r>
        <w:rPr>
          <w:b/>
          <w:spacing w:val="1"/>
        </w:rPr>
        <w:t> </w:t>
      </w:r>
      <w:r>
        <w:rPr>
          <w:b/>
        </w:rPr>
        <w:t>contexto</w:t>
      </w:r>
      <w:r>
        <w:rPr>
          <w:b/>
          <w:spacing w:val="26"/>
        </w:rPr>
        <w:t> </w:t>
      </w:r>
      <w:r>
        <w:rPr>
          <w:b/>
        </w:rPr>
        <w:t>-</w:t>
      </w:r>
      <w:r>
        <w:rPr>
          <w:b/>
          <w:spacing w:val="21"/>
        </w:rPr>
        <w:t> </w:t>
      </w:r>
      <w:r>
        <w:rPr>
          <w:b/>
        </w:rPr>
        <w:t>enferm</w:t>
      </w:r>
      <w:r>
        <w:rPr/>
        <w:t>.,</w:t>
      </w:r>
      <w:r>
        <w:rPr>
          <w:spacing w:val="1"/>
        </w:rPr>
        <w:t> </w:t>
      </w:r>
      <w:r>
        <w:rPr/>
        <w:t>Florianópolis,</w:t>
      </w:r>
      <w:r>
        <w:rPr>
          <w:spacing w:val="26"/>
        </w:rPr>
        <w:t> </w:t>
      </w:r>
      <w:r>
        <w:rPr/>
        <w:t>v.</w:t>
      </w:r>
      <w:r>
        <w:rPr>
          <w:spacing w:val="26"/>
        </w:rPr>
        <w:t> </w:t>
      </w:r>
      <w:r>
        <w:rPr/>
        <w:t>27,</w:t>
      </w:r>
      <w:r>
        <w:rPr>
          <w:spacing w:val="22"/>
        </w:rPr>
        <w:t> </w:t>
      </w:r>
      <w:r>
        <w:rPr/>
        <w:t>n.</w:t>
      </w:r>
      <w:r>
        <w:rPr>
          <w:spacing w:val="22"/>
        </w:rPr>
        <w:t> </w:t>
      </w:r>
      <w:r>
        <w:rPr/>
        <w:t>4,</w:t>
      </w:r>
      <w:r>
        <w:rPr>
          <w:spacing w:val="22"/>
        </w:rPr>
        <w:t> </w:t>
      </w:r>
      <w:r>
        <w:rPr/>
        <w:t>e4960017,</w:t>
      </w:r>
      <w:r>
        <w:rPr>
          <w:spacing w:val="22"/>
        </w:rPr>
        <w:t> </w:t>
      </w:r>
      <w:r>
        <w:rPr/>
        <w:t>2018.</w:t>
      </w:r>
      <w:r>
        <w:rPr>
          <w:spacing w:val="22"/>
        </w:rPr>
        <w:t> </w:t>
      </w:r>
      <w:r>
        <w:rPr/>
        <w:t>Disponível</w:t>
      </w:r>
      <w:r>
        <w:rPr>
          <w:spacing w:val="15"/>
        </w:rPr>
        <w:t> </w:t>
      </w:r>
      <w:r>
        <w:rPr/>
        <w:t>em:</w:t>
      </w:r>
    </w:p>
    <w:p>
      <w:pPr>
        <w:pStyle w:val="BodyText"/>
        <w:spacing w:line="367" w:lineRule="auto"/>
        <w:ind w:left="542" w:right="1994" w:hanging="63"/>
        <w:jc w:val="both"/>
      </w:pPr>
      <w:r>
        <w:rPr/>
        <w:t>&lt;</w:t>
      </w:r>
      <w:hyperlink r:id="rId51">
        <w:r>
          <w:rPr/>
          <w:t>http://www.scielo.br/scielo.php?script=sci_arttext&amp;pid=S0104-</w:t>
        </w:r>
      </w:hyperlink>
      <w:r>
        <w:rPr>
          <w:spacing w:val="1"/>
        </w:rPr>
        <w:t> </w:t>
      </w:r>
      <w:r>
        <w:rPr/>
        <w:t>07072018000400311&amp;lng=en&amp;nrm=iso&gt;.</w:t>
      </w:r>
      <w:r>
        <w:rPr>
          <w:spacing w:val="-4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/>
        <w:t>Jan.</w:t>
      </w:r>
      <w:r>
        <w:rPr>
          <w:spacing w:val="-4"/>
        </w:rPr>
        <w:t> </w:t>
      </w:r>
      <w:r>
        <w:rPr/>
        <w:t>2021.</w:t>
      </w:r>
    </w:p>
    <w:p>
      <w:pPr>
        <w:spacing w:after="0" w:line="367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699" w:right="359"/>
        <w:jc w:val="center"/>
      </w:pPr>
      <w:bookmarkStart w:name="A UTILIZAÇÃO DO PRONTUÁRIO ELETRÔNICO DO" w:id="337"/>
      <w:bookmarkEnd w:id="337"/>
      <w:r>
        <w:rPr>
          <w:b w:val="0"/>
        </w:rPr>
      </w:r>
      <w:bookmarkStart w:name="_bookmark168" w:id="338"/>
      <w:bookmarkEnd w:id="338"/>
      <w:r>
        <w:rPr>
          <w:b w:val="0"/>
        </w:rPr>
      </w:r>
      <w:r>
        <w:rPr/>
        <w:t>A UTILIZAÇÃO DO PRONTUÁRIO ELETRÔNICO DO CIDADÃO (PEC)</w:t>
      </w:r>
      <w:r>
        <w:rPr>
          <w:spacing w:val="-58"/>
        </w:rPr>
        <w:t> </w:t>
      </w:r>
      <w:r>
        <w:rPr/>
        <w:t>NO CONTEXTO DA ASSISTÊNCIA DE ENFERMAGEM NA ATENÇÃO</w:t>
      </w:r>
      <w:r>
        <w:rPr>
          <w:spacing w:val="1"/>
        </w:rPr>
        <w:t> </w:t>
      </w:r>
      <w:r>
        <w:rPr/>
        <w:t>PRIMÁRIA À</w:t>
      </w:r>
      <w:r>
        <w:rPr>
          <w:spacing w:val="2"/>
        </w:rPr>
        <w:t> </w:t>
      </w:r>
      <w:r>
        <w:rPr/>
        <w:t>SAÚDE:</w:t>
      </w:r>
      <w:r>
        <w:rPr>
          <w:spacing w:val="2"/>
        </w:rPr>
        <w:t> </w:t>
      </w:r>
      <w:r>
        <w:rPr/>
        <w:t>UM</w:t>
      </w:r>
      <w:r>
        <w:rPr>
          <w:spacing w:val="4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52" w:lineRule="auto"/>
        <w:ind w:left="527" w:right="193" w:firstLine="6"/>
        <w:jc w:val="center"/>
      </w:pPr>
      <w:r>
        <w:rPr>
          <w:spacing w:val="-1"/>
        </w:rPr>
        <w:t>Maria</w:t>
      </w:r>
      <w:r>
        <w:rPr>
          <w:spacing w:val="1"/>
        </w:rPr>
        <w:t> </w:t>
      </w:r>
      <w:r>
        <w:rPr>
          <w:spacing w:val="-1"/>
        </w:rPr>
        <w:t>Gabriela</w:t>
      </w:r>
      <w:r>
        <w:rPr>
          <w:spacing w:val="1"/>
        </w:rPr>
        <w:t> </w:t>
      </w:r>
      <w:r>
        <w:rPr>
          <w:spacing w:val="-1"/>
        </w:rPr>
        <w:t>Ferreira</w:t>
      </w:r>
      <w:r>
        <w:rPr>
          <w:spacing w:val="1"/>
        </w:rPr>
        <w:t> </w:t>
      </w:r>
      <w:r>
        <w:rPr>
          <w:spacing w:val="-1"/>
        </w:rPr>
        <w:t>Nobre</w:t>
      </w:r>
      <w:r>
        <w:rPr>
          <w:spacing w:val="-19"/>
        </w:rPr>
        <w:t> 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Emília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Araújo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Oliveira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Whâniza</w:t>
      </w:r>
      <w:r>
        <w:rPr>
          <w:spacing w:val="1"/>
          <w:vertAlign w:val="baseline"/>
        </w:rPr>
        <w:t> </w:t>
      </w:r>
      <w:r>
        <w:rPr>
          <w:vertAlign w:val="baseline"/>
        </w:rPr>
        <w:t>Sulana</w:t>
      </w:r>
      <w:r>
        <w:rPr>
          <w:spacing w:val="1"/>
          <w:vertAlign w:val="baseline"/>
        </w:rPr>
        <w:t> </w:t>
      </w:r>
      <w:r>
        <w:rPr>
          <w:spacing w:val="-1"/>
          <w:position w:val="2"/>
          <w:vertAlign w:val="baseline"/>
        </w:rPr>
        <w:t>Costa</w:t>
      </w:r>
      <w:r>
        <w:rPr>
          <w:spacing w:val="-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Silva</w:t>
      </w:r>
      <w:r>
        <w:rPr>
          <w:spacing w:val="-1"/>
          <w:position w:val="2"/>
          <w:vertAlign w:val="superscript"/>
        </w:rPr>
        <w:t>3</w:t>
      </w:r>
      <w:r>
        <w:rPr>
          <w:spacing w:val="-1"/>
          <w:position w:val="2"/>
          <w:vertAlign w:val="baseline"/>
        </w:rPr>
        <w:t>,</w:t>
      </w:r>
      <w:r>
        <w:rPr>
          <w:spacing w:val="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Valdízia</w:t>
      </w:r>
      <w:r>
        <w:rPr>
          <w:spacing w:val="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Mendes</w:t>
      </w:r>
      <w:r>
        <w:rPr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e</w:t>
      </w:r>
      <w:r>
        <w:rPr>
          <w:spacing w:val="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Silva</w:t>
      </w:r>
      <w:r>
        <w:rPr>
          <w:spacing w:val="-1"/>
          <w:position w:val="2"/>
          <w:vertAlign w:val="superscript"/>
        </w:rPr>
        <w:t>4</w:t>
      </w:r>
      <w:r>
        <w:rPr>
          <w:spacing w:val="-1"/>
          <w:sz w:val="16"/>
          <w:vertAlign w:val="baseline"/>
        </w:rPr>
        <w:t>,</w:t>
      </w:r>
      <w:r>
        <w:rPr>
          <w:spacing w:val="-3"/>
          <w:sz w:val="16"/>
          <w:vertAlign w:val="baseline"/>
        </w:rPr>
        <w:t> </w:t>
      </w:r>
      <w:r>
        <w:rPr>
          <w:spacing w:val="-1"/>
          <w:position w:val="2"/>
          <w:vertAlign w:val="baseline"/>
        </w:rPr>
        <w:t>Gizele</w:t>
      </w:r>
      <w:r>
        <w:rPr>
          <w:spacing w:val="1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Marinho</w:t>
      </w:r>
      <w:r>
        <w:rPr>
          <w:spacing w:val="7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de</w:t>
      </w:r>
      <w:r>
        <w:rPr>
          <w:spacing w:val="1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Farias</w:t>
      </w:r>
      <w:r>
        <w:rPr>
          <w:spacing w:val="-15"/>
          <w:position w:val="2"/>
          <w:vertAlign w:val="baseline"/>
        </w:rPr>
        <w:t> </w:t>
      </w:r>
      <w:r>
        <w:rPr>
          <w:spacing w:val="-1"/>
          <w:position w:val="2"/>
          <w:vertAlign w:val="superscript"/>
        </w:rPr>
        <w:t>5</w:t>
      </w:r>
      <w:r>
        <w:rPr>
          <w:spacing w:val="-1"/>
          <w:position w:val="2"/>
          <w:vertAlign w:val="baseline"/>
        </w:rPr>
        <w:t>,</w:t>
      </w:r>
      <w:r>
        <w:rPr>
          <w:spacing w:val="4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Beatriz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Leodelgario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6</w:t>
      </w:r>
    </w:p>
    <w:p>
      <w:pPr>
        <w:pStyle w:val="BodyText"/>
        <w:spacing w:line="360" w:lineRule="auto" w:before="157"/>
        <w:ind w:left="720" w:right="380" w:hanging="1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UNINASSAU Campina Grande, 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Orientadora, Enfermeira e Mestranda </w:t>
      </w:r>
      <w:r>
        <w:rPr>
          <w:vertAlign w:val="baseline"/>
        </w:rPr>
        <w:t>em Ciência e Tecnologia em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1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Paraíba</w:t>
      </w:r>
      <w:r>
        <w:rPr>
          <w:spacing w:val="-3"/>
          <w:vertAlign w:val="baseline"/>
        </w:rPr>
        <w:t> </w:t>
      </w:r>
      <w:r>
        <w:rPr>
          <w:vertAlign w:val="baseline"/>
        </w:rPr>
        <w:t>(NUTES-UEPB).</w:t>
      </w:r>
      <w:r>
        <w:rPr>
          <w:spacing w:val="-6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3"/>
          <w:vertAlign w:val="baseline"/>
        </w:rPr>
        <w:t> </w:t>
      </w:r>
      <w:r>
        <w:rPr>
          <w:vertAlign w:val="baseline"/>
        </w:rPr>
        <w:t>Grande, 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9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2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UEPB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</w:t>
      </w:r>
      <w:r>
        <w:rPr>
          <w:spacing w:val="1"/>
          <w:vertAlign w:val="baseline"/>
        </w:rPr>
        <w:t> </w:t>
      </w:r>
      <w:r>
        <w:rPr>
          <w:spacing w:val="-1"/>
          <w:vertAlign w:val="superscript"/>
        </w:rPr>
        <w:t>6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 Grande,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60"/>
        <w:ind w:left="479" w:right="133"/>
        <w:jc w:val="both"/>
      </w:pPr>
      <w:r>
        <w:rPr>
          <w:b/>
        </w:rPr>
        <w:t>INTRODUÇÃO</w:t>
      </w:r>
      <w:r>
        <w:rPr/>
        <w:t>: A Estratégia e-SUS APS (Atenção Primária em Saúde) é composta</w:t>
      </w:r>
      <w:r>
        <w:rPr>
          <w:spacing w:val="1"/>
        </w:rPr>
        <w:t> </w:t>
      </w:r>
      <w:r>
        <w:rPr/>
        <w:t>por dois sistemas de software para captação de dados: Coleta de Dados Simplificada</w:t>
      </w:r>
      <w:r>
        <w:rPr>
          <w:spacing w:val="1"/>
        </w:rPr>
        <w:t> </w:t>
      </w:r>
      <w:r>
        <w:rPr/>
        <w:t>(CDS) que possibilita o acesso a informação das condições sanitárias e de saúde da</w:t>
      </w:r>
      <w:r>
        <w:rPr>
          <w:spacing w:val="1"/>
        </w:rPr>
        <w:t> </w:t>
      </w:r>
      <w:r>
        <w:rPr/>
        <w:t>população; e o Prontuário Eletrônico do Cidadão (PEC) que registra os atendimentos</w:t>
      </w:r>
      <w:r>
        <w:rPr>
          <w:spacing w:val="1"/>
        </w:rPr>
        <w:t> </w:t>
      </w:r>
      <w:r>
        <w:rPr/>
        <w:t>clínicos realizados pelos profissionais de saúde, que alimentam o SISAB. O Prontuário</w:t>
      </w:r>
      <w:r>
        <w:rPr>
          <w:spacing w:val="1"/>
        </w:rPr>
        <w:t> </w:t>
      </w:r>
      <w:r>
        <w:rPr/>
        <w:t>Eletrônico do Cidadão (PEC) do Sistema e-SUS APS é um software onde todas as</w:t>
      </w:r>
      <w:r>
        <w:rPr>
          <w:spacing w:val="1"/>
        </w:rPr>
        <w:t> </w:t>
      </w:r>
      <w:r>
        <w:rPr/>
        <w:t>informações clínicas e administrativas do paciente ficam armazenadas, no contexto da</w:t>
      </w:r>
      <w:r>
        <w:rPr>
          <w:spacing w:val="1"/>
        </w:rPr>
        <w:t> </w:t>
      </w:r>
      <w:r>
        <w:rPr/>
        <w:t>Unidade Básica de Saúde (UBS), tendo como principal objetivo informatizar o fluxo de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cidadão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informatizados</w:t>
      </w:r>
      <w:r>
        <w:rPr>
          <w:spacing w:val="1"/>
        </w:rPr>
        <w:t> </w:t>
      </w:r>
      <w:r>
        <w:rPr/>
        <w:t>permitem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atuem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melhores práticas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cuidado. O PEC é uma solução gratuita, desenvolvida e disponibilizada pelo Ministério</w:t>
      </w:r>
      <w:r>
        <w:rPr>
          <w:spacing w:val="1"/>
        </w:rPr>
        <w:t> </w:t>
      </w:r>
      <w:r>
        <w:rPr/>
        <w:t>da Saúde, capaz de otimizar o fluxo de atendimento das UBS, além de apoiar o processo</w:t>
      </w:r>
      <w:r>
        <w:rPr>
          <w:spacing w:val="-57"/>
        </w:rPr>
        <w:t> </w:t>
      </w:r>
      <w:r>
        <w:rPr/>
        <w:t>de coordenação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cidadão</w:t>
      </w:r>
      <w:r>
        <w:rPr>
          <w:spacing w:val="1"/>
        </w:rPr>
        <w:t> </w:t>
      </w:r>
      <w:r>
        <w:rPr/>
        <w:t>realizado</w:t>
      </w:r>
      <w:r>
        <w:rPr>
          <w:spacing w:val="60"/>
        </w:rPr>
        <w:t> </w:t>
      </w:r>
      <w:r>
        <w:rPr/>
        <w:t>pelas Equipes de Atenção Básica e</w:t>
      </w:r>
      <w:r>
        <w:rPr>
          <w:spacing w:val="1"/>
        </w:rPr>
        <w:t> </w:t>
      </w:r>
      <w:r>
        <w:rPr/>
        <w:t>para a sua utilização é ideal que se tenha um computador em cada ponto de atendimento</w:t>
      </w:r>
      <w:r>
        <w:rPr>
          <w:spacing w:val="1"/>
        </w:rPr>
        <w:t> </w:t>
      </w:r>
      <w:r>
        <w:rPr/>
        <w:t>ao cidadão dentro da UBS, para que o registro seja feito no contato inicial e nos demais</w:t>
      </w:r>
      <w:r>
        <w:rPr>
          <w:spacing w:val="1"/>
        </w:rPr>
        <w:t> </w:t>
      </w:r>
      <w:r>
        <w:rPr/>
        <w:t>momentos que o mesmo estiver recebendo assistência. Com a sua utilização, o PEC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assegurar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continuidade</w:t>
      </w:r>
      <w:r>
        <w:rPr>
          <w:spacing w:val="50"/>
        </w:rPr>
        <w:t> </w:t>
      </w:r>
      <w:r>
        <w:rPr/>
        <w:t>e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qualidade</w:t>
      </w:r>
      <w:r>
        <w:rPr>
          <w:spacing w:val="50"/>
        </w:rPr>
        <w:t> </w:t>
      </w:r>
      <w:r>
        <w:rPr/>
        <w:t>da</w:t>
      </w:r>
      <w:r>
        <w:rPr>
          <w:spacing w:val="4"/>
        </w:rPr>
        <w:t> </w:t>
      </w:r>
      <w:r>
        <w:rPr/>
        <w:t>assistência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enfermagem.</w:t>
      </w:r>
      <w:r>
        <w:rPr>
          <w:spacing w:val="56"/>
        </w:rPr>
        <w:t> </w:t>
      </w:r>
      <w:r>
        <w:rPr/>
        <w:t>A</w:t>
      </w:r>
      <w:r>
        <w:rPr>
          <w:spacing w:val="46"/>
        </w:rPr>
        <w:t> </w:t>
      </w:r>
      <w:r>
        <w:rPr/>
        <w:t>Resolução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42" w:val="left" w:leader="none"/>
          <w:tab w:pos="2436" w:val="left" w:leader="none"/>
          <w:tab w:pos="3635" w:val="left" w:leader="none"/>
          <w:tab w:pos="4144" w:val="left" w:leader="none"/>
          <w:tab w:pos="5420" w:val="left" w:leader="none"/>
          <w:tab w:pos="6685" w:val="left" w:leader="none"/>
          <w:tab w:pos="7193" w:val="left" w:leader="none"/>
          <w:tab w:pos="8254" w:val="left" w:leader="none"/>
        </w:tabs>
        <w:spacing w:line="360" w:lineRule="auto" w:before="1"/>
        <w:ind w:left="479" w:right="133"/>
      </w:pPr>
      <w:r>
        <w:rPr/>
        <w:t>429/2012,</w:t>
      </w:r>
      <w:r>
        <w:rPr>
          <w:spacing w:val="24"/>
        </w:rPr>
        <w:t> </w:t>
      </w:r>
      <w:r>
        <w:rPr/>
        <w:t>explicita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é</w:t>
      </w:r>
      <w:r>
        <w:rPr>
          <w:spacing w:val="21"/>
        </w:rPr>
        <w:t> </w:t>
      </w:r>
      <w:r>
        <w:rPr/>
        <w:t>dever</w:t>
      </w:r>
      <w:r>
        <w:rPr>
          <w:spacing w:val="24"/>
        </w:rPr>
        <w:t> </w:t>
      </w:r>
      <w:r>
        <w:rPr/>
        <w:t>e</w:t>
      </w:r>
      <w:r>
        <w:rPr>
          <w:spacing w:val="21"/>
        </w:rPr>
        <w:t> </w:t>
      </w:r>
      <w:r>
        <w:rPr/>
        <w:t>responsabilidade</w:t>
      </w:r>
      <w:r>
        <w:rPr>
          <w:spacing w:val="22"/>
        </w:rPr>
        <w:t> </w:t>
      </w:r>
      <w:r>
        <w:rPr/>
        <w:t>dos</w:t>
      </w:r>
      <w:r>
        <w:rPr>
          <w:spacing w:val="-1"/>
        </w:rPr>
        <w:t> </w:t>
      </w:r>
      <w:r>
        <w:rPr/>
        <w:t>profissionais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enfermagem</w:t>
      </w:r>
      <w:r>
        <w:rPr>
          <w:spacing w:val="18"/>
        </w:rPr>
        <w:t> </w:t>
      </w:r>
      <w:r>
        <w:rPr/>
        <w:t>o</w:t>
      </w:r>
      <w:r>
        <w:rPr>
          <w:spacing w:val="-57"/>
        </w:rPr>
        <w:t> </w:t>
      </w:r>
      <w:r>
        <w:rPr/>
        <w:t>registro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prontuário</w:t>
      </w:r>
      <w:r>
        <w:rPr>
          <w:spacing w:val="21"/>
        </w:rPr>
        <w:t> </w:t>
      </w:r>
      <w:r>
        <w:rPr/>
        <w:t>e</w:t>
      </w:r>
      <w:r>
        <w:rPr>
          <w:spacing w:val="15"/>
        </w:rPr>
        <w:t> </w:t>
      </w:r>
      <w:r>
        <w:rPr/>
        <w:t>em</w:t>
      </w:r>
      <w:r>
        <w:rPr>
          <w:spacing w:val="8"/>
        </w:rPr>
        <w:t> </w:t>
      </w:r>
      <w:r>
        <w:rPr/>
        <w:t>documentos</w:t>
      </w:r>
      <w:r>
        <w:rPr>
          <w:spacing w:val="15"/>
        </w:rPr>
        <w:t> </w:t>
      </w:r>
      <w:r>
        <w:rPr/>
        <w:t>próprios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todas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informações</w:t>
      </w:r>
      <w:r>
        <w:rPr>
          <w:spacing w:val="15"/>
        </w:rPr>
        <w:t> </w:t>
      </w:r>
      <w:r>
        <w:rPr/>
        <w:t>relacionadas</w:t>
      </w:r>
      <w:r>
        <w:rPr>
          <w:spacing w:val="-57"/>
        </w:rPr>
        <w:t> </w:t>
      </w:r>
      <w:r>
        <w:rPr/>
        <w:t>ao</w:t>
      </w:r>
      <w:r>
        <w:rPr>
          <w:spacing w:val="5"/>
        </w:rPr>
        <w:t> </w:t>
      </w:r>
      <w:r>
        <w:rPr/>
        <w:t>processo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cuidar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dos processos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trabalho,</w:t>
      </w:r>
      <w:r>
        <w:rPr>
          <w:spacing w:val="8"/>
        </w:rPr>
        <w:t> </w:t>
      </w:r>
      <w:r>
        <w:rPr/>
        <w:t>utilizando</w:t>
      </w:r>
      <w:r>
        <w:rPr>
          <w:spacing w:val="6"/>
        </w:rPr>
        <w:t> </w:t>
      </w:r>
      <w:r>
        <w:rPr/>
        <w:t>meio</w:t>
      </w:r>
      <w:r>
        <w:rPr>
          <w:spacing w:val="5"/>
        </w:rPr>
        <w:t> </w:t>
      </w:r>
      <w:r>
        <w:rPr/>
        <w:t>de</w:t>
      </w:r>
      <w:r>
        <w:rPr>
          <w:spacing w:val="-57"/>
        </w:rPr>
        <w:t> </w:t>
      </w:r>
      <w:r>
        <w:rPr/>
        <w:t>suporte tradicional ou</w:t>
      </w:r>
      <w:r>
        <w:rPr>
          <w:spacing w:val="1"/>
        </w:rPr>
        <w:t> </w:t>
      </w:r>
      <w:r>
        <w:rPr/>
        <w:t>eletrônico.</w:t>
      </w:r>
      <w:r>
        <w:rPr>
          <w:spacing w:val="1"/>
        </w:rPr>
        <w:t> </w:t>
      </w:r>
      <w:r>
        <w:rPr/>
        <w:t>OBJETIVO: Descrever</w:t>
      </w:r>
      <w:r>
        <w:rPr>
          <w:spacing w:val="1"/>
        </w:rPr>
        <w:t> </w:t>
      </w:r>
      <w:r>
        <w:rPr/>
        <w:t>a experiência de discentes de</w:t>
      </w:r>
      <w:r>
        <w:rPr>
          <w:spacing w:val="-57"/>
        </w:rPr>
        <w:t> </w:t>
      </w:r>
      <w:r>
        <w:rPr/>
        <w:t>enfermagem</w:t>
        <w:tab/>
        <w:t>na</w:t>
        <w:tab/>
        <w:t>utilização</w:t>
        <w:tab/>
        <w:t>do</w:t>
        <w:tab/>
        <w:t>Prontuário</w:t>
        <w:tab/>
        <w:t>Eletrônico</w:t>
        <w:tab/>
        <w:t>do</w:t>
        <w:tab/>
        <w:t>Cidadão</w:t>
        <w:tab/>
        <w:t>(PEC).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5"/>
        </w:rPr>
        <w:t> </w:t>
      </w:r>
      <w:r>
        <w:rPr/>
        <w:t>Estudo</w:t>
      </w:r>
      <w:r>
        <w:rPr>
          <w:spacing w:val="17"/>
        </w:rPr>
        <w:t> </w:t>
      </w:r>
      <w:r>
        <w:rPr/>
        <w:t>descritivo</w:t>
      </w:r>
      <w:r>
        <w:rPr>
          <w:spacing w:val="17"/>
        </w:rPr>
        <w:t> </w:t>
      </w:r>
      <w:r>
        <w:rPr/>
        <w:t>tipo</w:t>
      </w:r>
      <w:r>
        <w:rPr>
          <w:spacing w:val="17"/>
        </w:rPr>
        <w:t> </w:t>
      </w:r>
      <w:r>
        <w:rPr/>
        <w:t>relato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experiência,</w:t>
      </w:r>
      <w:r>
        <w:rPr>
          <w:spacing w:val="18"/>
        </w:rPr>
        <w:t> </w:t>
      </w:r>
      <w:r>
        <w:rPr/>
        <w:t>foi</w:t>
      </w:r>
      <w:r>
        <w:rPr>
          <w:spacing w:val="3"/>
        </w:rPr>
        <w:t> </w:t>
      </w:r>
      <w:r>
        <w:rPr/>
        <w:t>realizado</w:t>
      </w:r>
      <w:r>
        <w:rPr>
          <w:spacing w:val="17"/>
        </w:rPr>
        <w:t> </w:t>
      </w:r>
      <w:r>
        <w:rPr/>
        <w:t>na</w:t>
      </w:r>
      <w:r>
        <w:rPr>
          <w:spacing w:val="-57"/>
        </w:rPr>
        <w:t> </w:t>
      </w:r>
      <w:r>
        <w:rPr/>
        <w:t>Unidade</w:t>
      </w:r>
      <w:r>
        <w:rPr>
          <w:spacing w:val="25"/>
        </w:rPr>
        <w:t> </w:t>
      </w:r>
      <w:r>
        <w:rPr/>
        <w:t>Básica</w:t>
      </w:r>
      <w:r>
        <w:rPr>
          <w:spacing w:val="25"/>
        </w:rPr>
        <w:t> </w:t>
      </w:r>
      <w:r>
        <w:rPr/>
        <w:t>de Saúde</w:t>
      </w:r>
      <w:r>
        <w:rPr>
          <w:spacing w:val="26"/>
        </w:rPr>
        <w:t> </w:t>
      </w:r>
      <w:r>
        <w:rPr/>
        <w:t>Adriana</w:t>
      </w:r>
      <w:r>
        <w:rPr>
          <w:spacing w:val="25"/>
        </w:rPr>
        <w:t> </w:t>
      </w:r>
      <w:r>
        <w:rPr/>
        <w:t>Bezerra</w:t>
      </w:r>
      <w:r>
        <w:rPr>
          <w:spacing w:val="25"/>
        </w:rPr>
        <w:t> </w:t>
      </w:r>
      <w:r>
        <w:rPr/>
        <w:t>no</w:t>
      </w:r>
      <w:r>
        <w:rPr>
          <w:spacing w:val="30"/>
        </w:rPr>
        <w:t> </w:t>
      </w:r>
      <w:r>
        <w:rPr/>
        <w:t>município</w:t>
      </w:r>
      <w:r>
        <w:rPr>
          <w:spacing w:val="31"/>
        </w:rPr>
        <w:t> </w:t>
      </w:r>
      <w:r>
        <w:rPr/>
        <w:t>de</w:t>
      </w:r>
      <w:r>
        <w:rPr>
          <w:spacing w:val="25"/>
        </w:rPr>
        <w:t> </w:t>
      </w:r>
      <w:r>
        <w:rPr/>
        <w:t>Campina</w:t>
      </w:r>
      <w:r>
        <w:rPr>
          <w:spacing w:val="25"/>
        </w:rPr>
        <w:t> </w:t>
      </w:r>
      <w:r>
        <w:rPr/>
        <w:t>Grande-</w:t>
      </w:r>
      <w:r>
        <w:rPr>
          <w:spacing w:val="29"/>
        </w:rPr>
        <w:t> </w:t>
      </w:r>
      <w:r>
        <w:rPr/>
        <w:t>PB,</w:t>
      </w:r>
      <w:r>
        <w:rPr>
          <w:spacing w:val="28"/>
        </w:rPr>
        <w:t> </w:t>
      </w:r>
      <w:r>
        <w:rPr/>
        <w:t>no</w:t>
      </w:r>
      <w:r>
        <w:rPr>
          <w:spacing w:val="-57"/>
        </w:rPr>
        <w:t> </w:t>
      </w:r>
      <w:r>
        <w:rPr/>
        <w:t>estágio</w:t>
      </w:r>
      <w:r>
        <w:rPr>
          <w:spacing w:val="1"/>
        </w:rPr>
        <w:t> </w:t>
      </w:r>
      <w:r>
        <w:rPr/>
        <w:t>supervisionado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 Coletiva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da</w:t>
      </w:r>
      <w:r>
        <w:rPr>
          <w:spacing w:val="61"/>
        </w:rPr>
        <w:t> </w:t>
      </w:r>
      <w:r>
        <w:rPr/>
        <w:t>Paraíba</w:t>
      </w:r>
      <w:r>
        <w:rPr>
          <w:spacing w:val="-57"/>
        </w:rPr>
        <w:t> </w:t>
      </w:r>
      <w:r>
        <w:rPr/>
        <w:t>(UEPB),</w:t>
      </w:r>
      <w:r>
        <w:rPr>
          <w:spacing w:val="10"/>
        </w:rPr>
        <w:t> </w:t>
      </w:r>
      <w:r>
        <w:rPr/>
        <w:t>no</w:t>
      </w:r>
      <w:r>
        <w:rPr>
          <w:spacing w:val="17"/>
        </w:rPr>
        <w:t> </w:t>
      </w:r>
      <w:r>
        <w:rPr/>
        <w:t>período</w:t>
      </w:r>
      <w:r>
        <w:rPr>
          <w:spacing w:val="16"/>
        </w:rPr>
        <w:t> </w:t>
      </w:r>
      <w:r>
        <w:rPr/>
        <w:t>de</w:t>
      </w:r>
      <w:r>
        <w:rPr>
          <w:spacing w:val="12"/>
        </w:rPr>
        <w:t> </w:t>
      </w:r>
      <w:r>
        <w:rPr/>
        <w:t>Agosto</w:t>
      </w:r>
      <w:r>
        <w:rPr>
          <w:spacing w:val="16"/>
        </w:rPr>
        <w:t> </w:t>
      </w:r>
      <w:r>
        <w:rPr/>
        <w:t>à</w:t>
      </w:r>
      <w:r>
        <w:rPr>
          <w:spacing w:val="12"/>
        </w:rPr>
        <w:t> </w:t>
      </w:r>
      <w:r>
        <w:rPr/>
        <w:t>Dezembro</w:t>
      </w:r>
      <w:r>
        <w:rPr>
          <w:spacing w:val="16"/>
        </w:rPr>
        <w:t> </w:t>
      </w:r>
      <w:r>
        <w:rPr/>
        <w:t>de</w:t>
      </w:r>
      <w:r>
        <w:rPr>
          <w:spacing w:val="12"/>
        </w:rPr>
        <w:t> </w:t>
      </w:r>
      <w:r>
        <w:rPr/>
        <w:t>2018,</w:t>
      </w:r>
      <w:r>
        <w:rPr>
          <w:spacing w:val="8"/>
        </w:rPr>
        <w:t> </w:t>
      </w:r>
      <w:r>
        <w:rPr/>
        <w:t>na</w:t>
      </w:r>
      <w:r>
        <w:rPr>
          <w:spacing w:val="11"/>
        </w:rPr>
        <w:t> </w:t>
      </w:r>
      <w:r>
        <w:rPr/>
        <w:t>supervisão</w:t>
      </w:r>
      <w:r>
        <w:rPr>
          <w:spacing w:val="17"/>
        </w:rPr>
        <w:t> </w:t>
      </w:r>
      <w:r>
        <w:rPr/>
        <w:t>de</w:t>
      </w:r>
      <w:r>
        <w:rPr>
          <w:spacing w:val="11"/>
        </w:rPr>
        <w:t> </w:t>
      </w:r>
      <w:r>
        <w:rPr/>
        <w:t>uma</w:t>
      </w:r>
      <w:r>
        <w:rPr>
          <w:spacing w:val="11"/>
        </w:rPr>
        <w:t> </w:t>
      </w:r>
      <w:r>
        <w:rPr/>
        <w:t>enfermeira</w:t>
      </w:r>
      <w:r>
        <w:rPr>
          <w:spacing w:val="-57"/>
        </w:rPr>
        <w:t> </w:t>
      </w:r>
      <w:r>
        <w:rPr/>
        <w:t>preceptora</w:t>
      </w:r>
      <w:r>
        <w:rPr>
          <w:spacing w:val="46"/>
        </w:rPr>
        <w:t> </w:t>
      </w:r>
      <w:r>
        <w:rPr/>
        <w:t>e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seis</w:t>
      </w:r>
      <w:r>
        <w:rPr>
          <w:spacing w:val="46"/>
        </w:rPr>
        <w:t> </w:t>
      </w:r>
      <w:r>
        <w:rPr/>
        <w:t>discentes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enfermagem</w:t>
      </w:r>
      <w:r>
        <w:rPr>
          <w:spacing w:val="43"/>
        </w:rPr>
        <w:t> </w:t>
      </w:r>
      <w:r>
        <w:rPr/>
        <w:t>do</w:t>
      </w:r>
      <w:r>
        <w:rPr>
          <w:spacing w:val="47"/>
        </w:rPr>
        <w:t> </w:t>
      </w:r>
      <w:r>
        <w:rPr/>
        <w:t>oitavo</w:t>
      </w:r>
      <w:r>
        <w:rPr>
          <w:spacing w:val="51"/>
        </w:rPr>
        <w:t> </w:t>
      </w:r>
      <w:r>
        <w:rPr/>
        <w:t>período.</w:t>
      </w:r>
      <w:r>
        <w:rPr>
          <w:spacing w:val="57"/>
        </w:rPr>
        <w:t> </w:t>
      </w:r>
      <w:r>
        <w:rPr>
          <w:b/>
        </w:rPr>
        <w:t>RESULTADOS:</w:t>
      </w:r>
      <w:r>
        <w:rPr>
          <w:b/>
          <w:spacing w:val="-57"/>
        </w:rPr>
        <w:t> </w:t>
      </w:r>
      <w:r>
        <w:rPr/>
        <w:t>Durante o estágio, os discentes se revezaram na utilização do computador e durante todo</w:t>
      </w:r>
      <w:r>
        <w:rPr>
          <w:spacing w:val="-57"/>
        </w:rPr>
        <w:t> </w:t>
      </w:r>
      <w:r>
        <w:rPr/>
        <w:t>o</w:t>
      </w:r>
      <w:r>
        <w:rPr>
          <w:spacing w:val="49"/>
        </w:rPr>
        <w:t> </w:t>
      </w:r>
      <w:r>
        <w:rPr/>
        <w:t>atendimento,</w:t>
      </w:r>
      <w:r>
        <w:rPr>
          <w:spacing w:val="48"/>
        </w:rPr>
        <w:t> </w:t>
      </w:r>
      <w:r>
        <w:rPr/>
        <w:t>as</w:t>
      </w:r>
      <w:r>
        <w:rPr>
          <w:spacing w:val="47"/>
        </w:rPr>
        <w:t> </w:t>
      </w:r>
      <w:r>
        <w:rPr/>
        <w:t>informações</w:t>
      </w:r>
      <w:r>
        <w:rPr>
          <w:spacing w:val="44"/>
        </w:rPr>
        <w:t> </w:t>
      </w:r>
      <w:r>
        <w:rPr/>
        <w:t>eram</w:t>
      </w:r>
      <w:r>
        <w:rPr>
          <w:spacing w:val="37"/>
        </w:rPr>
        <w:t> </w:t>
      </w:r>
      <w:r>
        <w:rPr/>
        <w:t>digitadas</w:t>
      </w:r>
      <w:r>
        <w:rPr>
          <w:spacing w:val="48"/>
        </w:rPr>
        <w:t> </w:t>
      </w:r>
      <w:r>
        <w:rPr/>
        <w:t>no</w:t>
      </w:r>
      <w:r>
        <w:rPr>
          <w:spacing w:val="49"/>
        </w:rPr>
        <w:t> </w:t>
      </w:r>
      <w:r>
        <w:rPr/>
        <w:t>PEC.</w:t>
      </w:r>
      <w:r>
        <w:rPr>
          <w:spacing w:val="48"/>
        </w:rPr>
        <w:t> </w:t>
      </w:r>
      <w:r>
        <w:rPr/>
        <w:t>Dessa</w:t>
      </w:r>
      <w:r>
        <w:rPr>
          <w:spacing w:val="50"/>
        </w:rPr>
        <w:t> </w:t>
      </w:r>
      <w:r>
        <w:rPr/>
        <w:t>forma,</w:t>
      </w:r>
      <w:r>
        <w:rPr>
          <w:spacing w:val="47"/>
        </w:rPr>
        <w:t> </w:t>
      </w:r>
      <w:r>
        <w:rPr/>
        <w:t>alguns</w:t>
      </w:r>
      <w:r>
        <w:rPr>
          <w:spacing w:val="44"/>
        </w:rPr>
        <w:t> </w:t>
      </w:r>
      <w:r>
        <w:rPr/>
        <w:t>alunos</w:t>
      </w:r>
      <w:r>
        <w:rPr>
          <w:spacing w:val="-57"/>
        </w:rPr>
        <w:t> </w:t>
      </w:r>
      <w:r>
        <w:rPr/>
        <w:t>atendiam</w:t>
      </w:r>
      <w:r>
        <w:rPr>
          <w:spacing w:val="11"/>
        </w:rPr>
        <w:t> </w:t>
      </w:r>
      <w:r>
        <w:rPr/>
        <w:t>os pacientes</w:t>
      </w:r>
      <w:r>
        <w:rPr>
          <w:spacing w:val="18"/>
        </w:rPr>
        <w:t> </w:t>
      </w:r>
      <w:r>
        <w:rPr/>
        <w:t>e</w:t>
      </w:r>
      <w:r>
        <w:rPr>
          <w:spacing w:val="15"/>
        </w:rPr>
        <w:t> </w:t>
      </w:r>
      <w:r>
        <w:rPr/>
        <w:t>outros</w:t>
      </w:r>
      <w:r>
        <w:rPr>
          <w:spacing w:val="18"/>
        </w:rPr>
        <w:t> </w:t>
      </w:r>
      <w:r>
        <w:rPr/>
        <w:t>alimentavam</w:t>
      </w:r>
      <w:r>
        <w:rPr>
          <w:spacing w:val="11"/>
        </w:rPr>
        <w:t> </w:t>
      </w:r>
      <w:r>
        <w:rPr/>
        <w:t>o</w:t>
      </w:r>
      <w:r>
        <w:rPr>
          <w:spacing w:val="25"/>
        </w:rPr>
        <w:t> </w:t>
      </w:r>
      <w:r>
        <w:rPr/>
        <w:t>sistema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informação.</w:t>
      </w:r>
      <w:r>
        <w:rPr>
          <w:spacing w:val="22"/>
        </w:rPr>
        <w:t> </w:t>
      </w:r>
      <w:r>
        <w:rPr/>
        <w:t>Os</w:t>
      </w:r>
      <w:r>
        <w:rPr>
          <w:spacing w:val="18"/>
        </w:rPr>
        <w:t> </w:t>
      </w:r>
      <w:r>
        <w:rPr/>
        <w:t>alunos</w:t>
      </w:r>
      <w:r>
        <w:rPr>
          <w:spacing w:val="-57"/>
        </w:rPr>
        <w:t> </w:t>
      </w:r>
      <w:r>
        <w:rPr/>
        <w:t>observaram</w:t>
      </w:r>
      <w:r>
        <w:rPr>
          <w:spacing w:val="18"/>
        </w:rPr>
        <w:t> </w:t>
      </w:r>
      <w:r>
        <w:rPr/>
        <w:t>a</w:t>
      </w:r>
      <w:r>
        <w:rPr>
          <w:spacing w:val="27"/>
        </w:rPr>
        <w:t> </w:t>
      </w:r>
      <w:r>
        <w:rPr/>
        <w:t>importância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utilização</w:t>
      </w:r>
      <w:r>
        <w:rPr>
          <w:spacing w:val="27"/>
        </w:rPr>
        <w:t> </w:t>
      </w:r>
      <w:r>
        <w:rPr/>
        <w:t>do</w:t>
      </w:r>
      <w:r>
        <w:rPr>
          <w:spacing w:val="22"/>
        </w:rPr>
        <w:t> </w:t>
      </w:r>
      <w:r>
        <w:rPr/>
        <w:t>PEC</w:t>
      </w:r>
      <w:r>
        <w:rPr>
          <w:spacing w:val="22"/>
        </w:rPr>
        <w:t> </w:t>
      </w:r>
      <w:r>
        <w:rPr/>
        <w:t>e</w:t>
      </w:r>
      <w:r>
        <w:rPr>
          <w:spacing w:val="17"/>
        </w:rPr>
        <w:t> </w:t>
      </w:r>
      <w:r>
        <w:rPr/>
        <w:t>de</w:t>
      </w:r>
      <w:r>
        <w:rPr>
          <w:spacing w:val="22"/>
        </w:rPr>
        <w:t> </w:t>
      </w:r>
      <w:r>
        <w:rPr/>
        <w:t>como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sistema</w:t>
      </w:r>
      <w:r>
        <w:rPr>
          <w:spacing w:val="23"/>
        </w:rPr>
        <w:t> </w:t>
      </w:r>
      <w:r>
        <w:rPr/>
        <w:t>contribui</w:t>
      </w:r>
      <w:r>
        <w:rPr>
          <w:spacing w:val="18"/>
        </w:rPr>
        <w:t> </w:t>
      </w:r>
      <w:r>
        <w:rPr/>
        <w:t>para</w:t>
      </w:r>
      <w:r>
        <w:rPr>
          <w:spacing w:val="22"/>
        </w:rPr>
        <w:t> </w:t>
      </w:r>
      <w:r>
        <w:rPr/>
        <w:t>o</w:t>
      </w:r>
      <w:r>
        <w:rPr>
          <w:spacing w:val="-57"/>
        </w:rPr>
        <w:t> </w:t>
      </w:r>
      <w:r>
        <w:rPr/>
        <w:t>cuidado</w:t>
      </w:r>
      <w:r>
        <w:rPr>
          <w:spacing w:val="17"/>
        </w:rPr>
        <w:t> </w:t>
      </w:r>
      <w:r>
        <w:rPr/>
        <w:t>ao</w:t>
      </w:r>
      <w:r>
        <w:rPr>
          <w:spacing w:val="18"/>
        </w:rPr>
        <w:t> </w:t>
      </w:r>
      <w:r>
        <w:rPr/>
        <w:t>usuário,</w:t>
      </w:r>
      <w:r>
        <w:rPr>
          <w:spacing w:val="14"/>
        </w:rPr>
        <w:t> </w:t>
      </w:r>
      <w:r>
        <w:rPr/>
        <w:t>pois</w:t>
      </w:r>
      <w:r>
        <w:rPr>
          <w:spacing w:val="11"/>
        </w:rPr>
        <w:t> </w:t>
      </w:r>
      <w:r>
        <w:rPr/>
        <w:t>os</w:t>
      </w:r>
      <w:r>
        <w:rPr>
          <w:spacing w:val="11"/>
        </w:rPr>
        <w:t> </w:t>
      </w:r>
      <w:r>
        <w:rPr/>
        <w:t>registros</w:t>
      </w:r>
      <w:r>
        <w:rPr>
          <w:spacing w:val="11"/>
        </w:rPr>
        <w:t> </w:t>
      </w:r>
      <w:r>
        <w:rPr/>
        <w:t>são</w:t>
      </w:r>
      <w:r>
        <w:rPr>
          <w:spacing w:val="10"/>
        </w:rPr>
        <w:t> </w:t>
      </w:r>
      <w:r>
        <w:rPr/>
        <w:t>importantes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assegurar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continuidade</w:t>
      </w:r>
      <w:r>
        <w:rPr>
          <w:spacing w:val="11"/>
        </w:rPr>
        <w:t> </w:t>
      </w:r>
      <w:r>
        <w:rPr/>
        <w:t>e</w:t>
      </w:r>
      <w:r>
        <w:rPr>
          <w:spacing w:val="17"/>
        </w:rPr>
        <w:t> </w:t>
      </w:r>
      <w:r>
        <w:rPr/>
        <w:t>a</w:t>
      </w:r>
      <w:r>
        <w:rPr>
          <w:spacing w:val="-57"/>
        </w:rPr>
        <w:t> </w:t>
      </w:r>
      <w:r>
        <w:rPr/>
        <w:t>qualidade 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 enfermagem.</w:t>
      </w:r>
    </w:p>
    <w:p>
      <w:pPr>
        <w:pStyle w:val="BodyText"/>
        <w:spacing w:line="367" w:lineRule="auto" w:before="161"/>
        <w:ind w:left="479"/>
      </w:pPr>
      <w:r>
        <w:rPr>
          <w:b/>
        </w:rPr>
        <w:t>PALAVRAS-CHAVE:</w:t>
      </w:r>
      <w:r>
        <w:rPr>
          <w:b/>
          <w:spacing w:val="36"/>
        </w:rPr>
        <w:t> </w:t>
      </w:r>
      <w:r>
        <w:rPr/>
        <w:t>Prontuário</w:t>
      </w:r>
      <w:r>
        <w:rPr>
          <w:spacing w:val="39"/>
        </w:rPr>
        <w:t> </w:t>
      </w:r>
      <w:r>
        <w:rPr/>
        <w:t>Eletrônico</w:t>
      </w:r>
      <w:r>
        <w:rPr>
          <w:spacing w:val="39"/>
        </w:rPr>
        <w:t> </w:t>
      </w:r>
      <w:r>
        <w:rPr/>
        <w:t>do</w:t>
      </w:r>
      <w:r>
        <w:rPr>
          <w:spacing w:val="35"/>
        </w:rPr>
        <w:t> </w:t>
      </w:r>
      <w:r>
        <w:rPr/>
        <w:t>Cidadão,</w:t>
      </w:r>
      <w:r>
        <w:rPr>
          <w:spacing w:val="32"/>
        </w:rPr>
        <w:t> </w:t>
      </w:r>
      <w:r>
        <w:rPr/>
        <w:t>Assistência,</w:t>
      </w:r>
      <w:r>
        <w:rPr>
          <w:spacing w:val="37"/>
        </w:rPr>
        <w:t> </w:t>
      </w:r>
      <w:r>
        <w:rPr/>
        <w:t>Enfermagem,</w:t>
      </w:r>
      <w:r>
        <w:rPr>
          <w:spacing w:val="-57"/>
        </w:rPr>
        <w:t> </w:t>
      </w:r>
      <w:r>
        <w:rPr/>
        <w:t>Atenção</w:t>
      </w:r>
      <w:r>
        <w:rPr>
          <w:spacing w:val="5"/>
        </w:rPr>
        <w:t> </w:t>
      </w:r>
      <w:r>
        <w:rPr/>
        <w:t>Primária</w:t>
      </w:r>
      <w:r>
        <w:rPr>
          <w:spacing w:val="4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</w:p>
    <w:p>
      <w:pPr>
        <w:pStyle w:val="Heading2"/>
        <w:spacing w:before="154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99"/>
        </w:numPr>
        <w:tabs>
          <w:tab w:pos="744" w:val="left" w:leader="none"/>
        </w:tabs>
        <w:spacing w:line="360" w:lineRule="auto" w:before="0" w:after="0"/>
        <w:ind w:left="479" w:right="225" w:firstLine="0"/>
        <w:jc w:val="both"/>
        <w:rPr>
          <w:sz w:val="24"/>
        </w:rPr>
      </w:pPr>
      <w:r>
        <w:rPr>
          <w:sz w:val="24"/>
        </w:rPr>
        <w:t>BRASIL. Ministério da Saúde, Secretaria de Atenção à Saúde. E-SUS APS: Manual</w:t>
      </w:r>
      <w:r>
        <w:rPr>
          <w:spacing w:val="1"/>
          <w:sz w:val="24"/>
        </w:rPr>
        <w:t> </w:t>
      </w:r>
      <w:r>
        <w:rPr>
          <w:sz w:val="24"/>
        </w:rPr>
        <w:t>de uso do Sistema com Prontuário Eletrônico do Cidadão PEC. Brasília, DF: Ministério</w:t>
      </w:r>
      <w:r>
        <w:rPr>
          <w:spacing w:val="-58"/>
          <w:sz w:val="24"/>
        </w:rPr>
        <w:t> </w:t>
      </w:r>
      <w:r>
        <w:rPr>
          <w:sz w:val="24"/>
        </w:rPr>
        <w:t>da Saúde,</w:t>
      </w:r>
      <w:r>
        <w:rPr>
          <w:spacing w:val="5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99"/>
        </w:numPr>
        <w:tabs>
          <w:tab w:pos="744" w:val="left" w:leader="none"/>
        </w:tabs>
        <w:spacing w:line="362" w:lineRule="auto" w:before="160" w:after="0"/>
        <w:ind w:left="479" w:right="357" w:firstLine="0"/>
        <w:jc w:val="both"/>
        <w:rPr>
          <w:sz w:val="24"/>
        </w:rPr>
      </w:pPr>
      <w:r>
        <w:rPr>
          <w:sz w:val="24"/>
        </w:rPr>
        <w:t>DAMÁSIO,</w:t>
      </w:r>
      <w:r>
        <w:rPr>
          <w:spacing w:val="-4"/>
          <w:sz w:val="24"/>
        </w:rPr>
        <w:t> </w:t>
      </w:r>
      <w:r>
        <w:rPr>
          <w:sz w:val="24"/>
        </w:rPr>
        <w:t>A.S;WEIMER,</w:t>
      </w:r>
      <w:r>
        <w:rPr>
          <w:spacing w:val="-3"/>
          <w:sz w:val="24"/>
        </w:rPr>
        <w:t> </w:t>
      </w:r>
      <w:r>
        <w:rPr>
          <w:sz w:val="24"/>
        </w:rPr>
        <w:t>S.C;</w:t>
      </w:r>
      <w:r>
        <w:rPr>
          <w:spacing w:val="-10"/>
          <w:sz w:val="24"/>
        </w:rPr>
        <w:t> </w:t>
      </w:r>
      <w:r>
        <w:rPr>
          <w:sz w:val="24"/>
        </w:rPr>
        <w:t>ROSA,</w:t>
      </w:r>
      <w:r>
        <w:rPr>
          <w:spacing w:val="-3"/>
          <w:sz w:val="24"/>
        </w:rPr>
        <w:t> </w:t>
      </w:r>
      <w:r>
        <w:rPr>
          <w:sz w:val="24"/>
        </w:rPr>
        <w:t>M.C.</w:t>
      </w:r>
      <w:r>
        <w:rPr>
          <w:spacing w:val="-7"/>
          <w:sz w:val="24"/>
        </w:rPr>
        <w:t> </w:t>
      </w:r>
      <w:r>
        <w:rPr>
          <w:sz w:val="24"/>
        </w:rPr>
        <w:t>Evolução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Informação</w:t>
      </w:r>
      <w:r>
        <w:rPr>
          <w:spacing w:val="-58"/>
          <w:sz w:val="24"/>
        </w:rPr>
        <w:t> </w:t>
      </w:r>
      <w:r>
        <w:rPr>
          <w:sz w:val="24"/>
        </w:rPr>
        <w:t>em</w:t>
      </w:r>
      <w:r>
        <w:rPr>
          <w:spacing w:val="54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para Atenção</w:t>
      </w:r>
      <w:r>
        <w:rPr>
          <w:spacing w:val="6"/>
          <w:sz w:val="24"/>
        </w:rPr>
        <w:t> </w:t>
      </w:r>
      <w:r>
        <w:rPr>
          <w:sz w:val="24"/>
        </w:rPr>
        <w:t>Básica.</w:t>
      </w:r>
      <w:r>
        <w:rPr>
          <w:spacing w:val="3"/>
          <w:sz w:val="24"/>
        </w:rPr>
        <w:t> </w:t>
      </w:r>
      <w:r>
        <w:rPr>
          <w:sz w:val="24"/>
        </w:rPr>
        <w:t>Estácio</w:t>
      </w:r>
      <w:r>
        <w:rPr>
          <w:spacing w:val="6"/>
          <w:sz w:val="24"/>
        </w:rPr>
        <w:t> </w:t>
      </w:r>
      <w:r>
        <w:rPr>
          <w:sz w:val="24"/>
        </w:rPr>
        <w:t>Saúde.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ANALISE DO PERFIL EPIDEMIOLÓGICO DE CRIA" w:id="339"/>
      <w:bookmarkEnd w:id="339"/>
      <w:r>
        <w:rPr>
          <w:b w:val="0"/>
        </w:rPr>
      </w:r>
      <w:bookmarkStart w:name="_bookmark169" w:id="340"/>
      <w:bookmarkEnd w:id="340"/>
      <w:r>
        <w:rPr>
          <w:b w:val="0"/>
        </w:rPr>
      </w:r>
      <w:r>
        <w:rPr/>
        <w:t>ANALISE DO PERFIL EPIDEMIOLÓGICO DE CRIANÇAS ANÊMICAS EM</w:t>
      </w:r>
      <w:r>
        <w:rPr>
          <w:spacing w:val="-57"/>
        </w:rPr>
        <w:t> </w:t>
      </w:r>
      <w:r>
        <w:rPr/>
        <w:t>IDADE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PRÉ-ESCOLAR</w:t>
      </w:r>
      <w:r>
        <w:rPr>
          <w:spacing w:val="-1"/>
        </w:rPr>
        <w:t> </w:t>
      </w:r>
      <w:r>
        <w:rPr/>
        <w:t>EM</w:t>
      </w:r>
      <w:r>
        <w:rPr>
          <w:spacing w:val="4"/>
        </w:rPr>
        <w:t> </w:t>
      </w:r>
      <w:r>
        <w:rPr/>
        <w:t>UM</w:t>
      </w:r>
      <w:r>
        <w:rPr>
          <w:spacing w:val="-2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DO INTERIOR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MARANHÃO.</w:t>
      </w:r>
    </w:p>
    <w:p>
      <w:pPr>
        <w:pStyle w:val="BodyText"/>
        <w:spacing w:line="268" w:lineRule="exact"/>
        <w:ind w:left="580"/>
        <w:jc w:val="both"/>
      </w:pPr>
      <w:r>
        <w:rPr>
          <w:vertAlign w:val="superscript"/>
        </w:rPr>
        <w:t>1</w:t>
      </w:r>
      <w:r>
        <w:rPr>
          <w:vertAlign w:val="baseline"/>
        </w:rPr>
        <w:t>Bruna</w:t>
      </w:r>
      <w:r>
        <w:rPr>
          <w:spacing w:val="-3"/>
          <w:vertAlign w:val="baseline"/>
        </w:rPr>
        <w:t> </w:t>
      </w:r>
      <w:r>
        <w:rPr>
          <w:vertAlign w:val="baseline"/>
        </w:rPr>
        <w:t>Lopes</w:t>
      </w:r>
      <w:r>
        <w:rPr>
          <w:spacing w:val="-3"/>
          <w:vertAlign w:val="baseline"/>
        </w:rPr>
        <w:t> </w:t>
      </w:r>
      <w:r>
        <w:rPr>
          <w:vertAlign w:val="baseline"/>
        </w:rPr>
        <w:t>Bezerra;</w:t>
      </w:r>
      <w:r>
        <w:rPr>
          <w:spacing w:val="-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Débora</w:t>
      </w:r>
      <w:r>
        <w:rPr>
          <w:spacing w:val="-2"/>
          <w:vertAlign w:val="baseline"/>
        </w:rPr>
        <w:t> </w:t>
      </w:r>
      <w:r>
        <w:rPr>
          <w:vertAlign w:val="baseline"/>
        </w:rPr>
        <w:t>Lorena</w:t>
      </w:r>
      <w:r>
        <w:rPr>
          <w:spacing w:val="-3"/>
          <w:vertAlign w:val="baseline"/>
        </w:rPr>
        <w:t> </w:t>
      </w:r>
      <w:r>
        <w:rPr>
          <w:vertAlign w:val="baseline"/>
        </w:rPr>
        <w:t>Melo</w:t>
      </w:r>
      <w:r>
        <w:rPr>
          <w:spacing w:val="2"/>
          <w:vertAlign w:val="baseline"/>
        </w:rPr>
        <w:t> </w:t>
      </w:r>
      <w:r>
        <w:rPr>
          <w:vertAlign w:val="baseline"/>
        </w:rPr>
        <w:t>Pereira;</w:t>
      </w:r>
      <w:r>
        <w:rPr>
          <w:spacing w:val="-6"/>
          <w:vertAlign w:val="baseline"/>
        </w:rPr>
        <w:t> </w:t>
      </w:r>
      <w:r>
        <w:rPr>
          <w:vertAlign w:val="baseline"/>
        </w:rPr>
        <w:t>³</w:t>
      </w:r>
      <w:r>
        <w:rPr>
          <w:spacing w:val="-6"/>
          <w:vertAlign w:val="baseline"/>
        </w:rPr>
        <w:t> </w:t>
      </w:r>
      <w:r>
        <w:rPr>
          <w:vertAlign w:val="baseline"/>
        </w:rPr>
        <w:t>Luanna</w:t>
      </w:r>
      <w:r>
        <w:rPr>
          <w:spacing w:val="-3"/>
          <w:vertAlign w:val="baseline"/>
        </w:rPr>
        <w:t> </w:t>
      </w:r>
      <w:r>
        <w:rPr>
          <w:vertAlign w:val="baseline"/>
        </w:rPr>
        <w:t>Larissa</w:t>
      </w:r>
      <w:r>
        <w:rPr>
          <w:spacing w:val="-2"/>
          <w:vertAlign w:val="baseline"/>
        </w:rPr>
        <w:t> </w:t>
      </w:r>
      <w:r>
        <w:rPr>
          <w:vertAlign w:val="baseline"/>
        </w:rPr>
        <w:t>Santos;</w:t>
      </w:r>
      <w:r>
        <w:rPr>
          <w:spacing w:val="2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Maria</w:t>
      </w:r>
    </w:p>
    <w:p>
      <w:pPr>
        <w:pStyle w:val="BodyText"/>
        <w:spacing w:before="137"/>
        <w:ind w:left="489"/>
        <w:jc w:val="both"/>
      </w:pPr>
      <w:r>
        <w:rPr/>
        <w:t>Laura</w:t>
      </w:r>
      <w:r>
        <w:rPr>
          <w:spacing w:val="-4"/>
        </w:rPr>
        <w:t> </w:t>
      </w:r>
      <w:r>
        <w:rPr/>
        <w:t>Sales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Matos;</w:t>
      </w:r>
      <w:r>
        <w:rPr>
          <w:vertAlign w:val="superscript"/>
        </w:rPr>
        <w:t>5</w:t>
      </w:r>
      <w:r>
        <w:rPr>
          <w:vertAlign w:val="baseline"/>
        </w:rPr>
        <w:t>Carla</w:t>
      </w:r>
      <w:r>
        <w:rPr>
          <w:spacing w:val="-4"/>
          <w:vertAlign w:val="baseline"/>
        </w:rPr>
        <w:t> </w:t>
      </w:r>
      <w:r>
        <w:rPr>
          <w:vertAlign w:val="baseline"/>
        </w:rPr>
        <w:t>Efigênia</w:t>
      </w:r>
      <w:r>
        <w:rPr>
          <w:spacing w:val="-3"/>
          <w:vertAlign w:val="baseline"/>
        </w:rPr>
        <w:t> </w:t>
      </w:r>
      <w:r>
        <w:rPr>
          <w:vertAlign w:val="baseline"/>
        </w:rPr>
        <w:t>Lopes;</w:t>
      </w:r>
      <w:r>
        <w:rPr>
          <w:vertAlign w:val="superscript"/>
        </w:rPr>
        <w:t>6</w:t>
      </w:r>
      <w:r>
        <w:rPr>
          <w:vertAlign w:val="baseline"/>
        </w:rPr>
        <w:t>Magnólia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Jesus</w:t>
      </w:r>
      <w:r>
        <w:rPr>
          <w:spacing w:val="-4"/>
          <w:vertAlign w:val="baseline"/>
        </w:rPr>
        <w:t> </w:t>
      </w:r>
      <w:r>
        <w:rPr>
          <w:vertAlign w:val="baseline"/>
        </w:rPr>
        <w:t>Sousa</w:t>
      </w:r>
      <w:r>
        <w:rPr>
          <w:spacing w:val="-4"/>
          <w:vertAlign w:val="baseline"/>
        </w:rPr>
        <w:t> </w:t>
      </w:r>
      <w:r>
        <w:rPr>
          <w:vertAlign w:val="baseline"/>
        </w:rPr>
        <w:t>Magalhães.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2"/>
        <w:ind w:left="3082" w:hanging="2555"/>
      </w:pPr>
      <w:r>
        <w:rPr>
          <w:spacing w:val="-1"/>
        </w:rPr>
        <w:t>1, 2,3,4, 6. Universidade </w:t>
      </w:r>
      <w:r>
        <w:rPr/>
        <w:t>Estadual do Maranhão-Uema; </w:t>
      </w:r>
      <w:r>
        <w:rPr>
          <w:vertAlign w:val="superscript"/>
        </w:rPr>
        <w:t>5,</w:t>
      </w:r>
      <w:r>
        <w:rPr>
          <w:vertAlign w:val="baseline"/>
        </w:rPr>
        <w:t> Unifacema E-mail da autora:</w:t>
      </w:r>
      <w:r>
        <w:rPr>
          <w:spacing w:val="-57"/>
          <w:vertAlign w:val="baseline"/>
        </w:rPr>
        <w:t> </w:t>
      </w:r>
      <w:hyperlink r:id="rId99">
        <w:r>
          <w:rPr>
            <w:vertAlign w:val="baseline"/>
          </w:rPr>
          <w:t>brunalopesbezerra@hotmail.com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79" w:right="134"/>
        <w:jc w:val="both"/>
      </w:pPr>
      <w:r>
        <w:rPr>
          <w:b/>
        </w:rPr>
        <w:t>INTRODUÇÃO: </w:t>
      </w:r>
      <w:r>
        <w:rPr/>
        <w:t>A anemia é definida pela Organização Mundial da Saúde (OMS)</w:t>
      </w:r>
      <w:r>
        <w:rPr>
          <w:spacing w:val="1"/>
        </w:rPr>
        <w:t> </w:t>
      </w:r>
      <w:r>
        <w:rPr/>
        <w:t>como a condição na qual a concentração sanguínea de hemoglobina está abaixo dos</w:t>
      </w:r>
      <w:r>
        <w:rPr>
          <w:spacing w:val="1"/>
        </w:rPr>
        <w:t> </w:t>
      </w:r>
      <w:r>
        <w:rPr/>
        <w:t>valores considerados normais para a idade, sexo, estado fisiológico e altura. As anemias</w:t>
      </w:r>
      <w:r>
        <w:rPr>
          <w:spacing w:val="1"/>
        </w:rPr>
        <w:t> </w:t>
      </w:r>
      <w:r>
        <w:rPr/>
        <w:t>obedecem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padrão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visão</w:t>
      </w:r>
      <w:r>
        <w:rPr>
          <w:spacing w:val="1"/>
        </w:rPr>
        <w:t> </w:t>
      </w:r>
      <w:r>
        <w:rPr/>
        <w:t>introdutória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hematopoiese e de valores referenciais devido</w:t>
      </w:r>
      <w:r>
        <w:rPr>
          <w:spacing w:val="1"/>
        </w:rPr>
        <w:t> </w:t>
      </w:r>
      <w:r>
        <w:rPr/>
        <w:t>à intrínseca relação</w:t>
      </w:r>
      <w:r>
        <w:rPr>
          <w:spacing w:val="60"/>
        </w:rPr>
        <w:t> </w:t>
      </w:r>
      <w:r>
        <w:rPr/>
        <w:t>de causas e efeitos</w:t>
      </w:r>
      <w:r>
        <w:rPr>
          <w:spacing w:val="1"/>
        </w:rPr>
        <w:t> </w:t>
      </w:r>
      <w:r>
        <w:rPr/>
        <w:t>dos seus diferentes. Dentre os tipos de anemia,</w:t>
      </w:r>
      <w:r>
        <w:rPr>
          <w:spacing w:val="1"/>
        </w:rPr>
        <w:t> </w:t>
      </w:r>
      <w:r>
        <w:rPr/>
        <w:t>a causada por deficiência de ferro,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anemia</w:t>
      </w:r>
      <w:r>
        <w:rPr>
          <w:spacing w:val="1"/>
        </w:rPr>
        <w:t> </w:t>
      </w:r>
      <w:r>
        <w:rPr/>
        <w:t>ferropriva</w:t>
      </w:r>
      <w:r>
        <w:rPr>
          <w:spacing w:val="1"/>
        </w:rPr>
        <w:t> </w:t>
      </w:r>
      <w:r>
        <w:rPr/>
        <w:t>(AF),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elevadas</w:t>
      </w:r>
      <w:r>
        <w:rPr>
          <w:spacing w:val="1"/>
        </w:rPr>
        <w:t> </w:t>
      </w:r>
      <w:r>
        <w:rPr/>
        <w:t>prevalências,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adversas</w:t>
      </w:r>
      <w:r>
        <w:rPr>
          <w:spacing w:val="1"/>
        </w:rPr>
        <w:t> </w:t>
      </w:r>
      <w:r>
        <w:rPr/>
        <w:t>sérias,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imunológico,</w:t>
      </w:r>
      <w:r>
        <w:rPr>
          <w:spacing w:val="1"/>
        </w:rPr>
        <w:t> </w:t>
      </w:r>
      <w:r>
        <w:rPr/>
        <w:t>aumento das taxas de mortalidade infantil, redução da função cognitiva, do crescimento</w:t>
      </w:r>
      <w:r>
        <w:rPr>
          <w:spacing w:val="1"/>
        </w:rPr>
        <w:t> </w:t>
      </w:r>
      <w:r>
        <w:rPr/>
        <w:t>e do desenvolvimento neuropsicomotor da criança Em concordância outra análise global</w:t>
      </w:r>
      <w:r>
        <w:rPr>
          <w:spacing w:val="-57"/>
        </w:rPr>
        <w:t> </w:t>
      </w:r>
      <w:r>
        <w:rPr/>
        <w:t>da prevalência de anemia no</w:t>
      </w:r>
      <w:r>
        <w:rPr>
          <w:spacing w:val="60"/>
        </w:rPr>
        <w:t> </w:t>
      </w:r>
      <w:r>
        <w:rPr/>
        <w:t>mundo evidenciou que as crianças em idade pré-escolar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afetadas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epidemiológico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anêmicas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pré-escolar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</w:t>
      </w:r>
      <w:r>
        <w:rPr>
          <w:color w:val="5B9BD4"/>
        </w:rPr>
        <w:t>.</w:t>
      </w:r>
      <w:r>
        <w:rPr>
          <w:color w:val="5B9BD4"/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quantitativa,</w:t>
      </w:r>
      <w:r>
        <w:rPr>
          <w:spacing w:val="1"/>
        </w:rPr>
        <w:t> </w:t>
      </w:r>
      <w:r>
        <w:rPr/>
        <w:t>descritiva,</w:t>
      </w:r>
      <w:r>
        <w:rPr>
          <w:spacing w:val="1"/>
        </w:rPr>
        <w:t> </w:t>
      </w:r>
      <w:r>
        <w:rPr/>
        <w:t>transversal e, se tratando também de uma pesquisa de campo. A pesquisa foi realizada</w:t>
      </w:r>
      <w:r>
        <w:rPr>
          <w:spacing w:val="1"/>
        </w:rPr>
        <w:t> </w:t>
      </w:r>
      <w:r>
        <w:rPr/>
        <w:t>em 4 unidade básica de saúde do município de Caxias do Maranhão. A população do</w:t>
      </w:r>
      <w:r>
        <w:rPr>
          <w:spacing w:val="1"/>
        </w:rPr>
        <w:t> </w:t>
      </w:r>
      <w:r>
        <w:rPr/>
        <w:t>estudo foi crianças entre 3 e 6 anos. Foram avaliadas 17 crianças. No primeiro contato</w:t>
      </w:r>
      <w:r>
        <w:rPr>
          <w:spacing w:val="1"/>
        </w:rPr>
        <w:t> </w:t>
      </w:r>
      <w:r>
        <w:rPr/>
        <w:t>com as famílias as crianças foram submetidas a uma triagem clínica e no segundo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laboratorial.</w:t>
      </w:r>
      <w:r>
        <w:rPr>
          <w:spacing w:val="1"/>
        </w:rPr>
        <w:t> </w:t>
      </w:r>
      <w:r>
        <w:rPr/>
        <w:t>Sucessivamente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respondeu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formulário sociodemográfico. Como medidas éticas os participantes assinaram o TCL e</w:t>
      </w:r>
      <w:r>
        <w:rPr>
          <w:spacing w:val="1"/>
        </w:rPr>
        <w:t> </w:t>
      </w:r>
      <w:r>
        <w:rPr/>
        <w:t>o TALE. A pesquisa teve aprovação do comitê e após o recebimento da Certificação de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Apreciação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(CAAE),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34892720.5.0000.5554.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 pesquisa identificou que relacionado ao sexo s 76,92% eram 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masculino.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nacionalidade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mostraram</w:t>
      </w:r>
      <w:r>
        <w:rPr>
          <w:spacing w:val="1"/>
        </w:rPr>
        <w:t> </w:t>
      </w:r>
      <w:r>
        <w:rPr/>
        <w:t>ser</w:t>
      </w:r>
      <w:r>
        <w:rPr>
          <w:spacing w:val="60"/>
        </w:rPr>
        <w:t> </w:t>
      </w:r>
      <w:r>
        <w:rPr/>
        <w:t>brasileiros.</w:t>
      </w:r>
      <w:r>
        <w:rPr>
          <w:spacing w:val="1"/>
        </w:rPr>
        <w:t> </w:t>
      </w:r>
      <w:r>
        <w:rPr/>
        <w:t>Quanto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naturalidade</w:t>
      </w:r>
      <w:r>
        <w:rPr>
          <w:spacing w:val="22"/>
        </w:rPr>
        <w:t> </w:t>
      </w:r>
      <w:r>
        <w:rPr/>
        <w:t>76,92%</w:t>
      </w:r>
      <w:r>
        <w:rPr>
          <w:spacing w:val="24"/>
        </w:rPr>
        <w:t> </w:t>
      </w:r>
      <w:r>
        <w:rPr/>
        <w:t>naturais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Caxias.</w:t>
      </w:r>
      <w:r>
        <w:rPr>
          <w:spacing w:val="24"/>
        </w:rPr>
        <w:t> </w:t>
      </w:r>
      <w:r>
        <w:rPr/>
        <w:t>Alusivo</w:t>
      </w:r>
      <w:r>
        <w:rPr>
          <w:spacing w:val="26"/>
        </w:rPr>
        <w:t> </w:t>
      </w:r>
      <w:r>
        <w:rPr/>
        <w:t>à</w:t>
      </w:r>
      <w:r>
        <w:rPr>
          <w:spacing w:val="22"/>
        </w:rPr>
        <w:t> </w:t>
      </w:r>
      <w:r>
        <w:rPr/>
        <w:t>profissão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/>
        <w:t>responsável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76,92% são donas do lar. Dos responsáveis 92,30% relataram recebe alguma ajuda do</w:t>
      </w:r>
      <w:r>
        <w:rPr>
          <w:spacing w:val="1"/>
        </w:rPr>
        <w:t> </w:t>
      </w:r>
      <w:r>
        <w:rPr/>
        <w:t>governo. Na renda família observou-se que 69,23% das famílias recebem menos que um</w:t>
      </w:r>
      <w:r>
        <w:rPr>
          <w:spacing w:val="-57"/>
        </w:rPr>
        <w:t> </w:t>
      </w:r>
      <w:r>
        <w:rPr/>
        <w:t>salário mínimo. Em relação ao número de pessoas que residem na mesma casa 61,53%</w:t>
      </w:r>
      <w:r>
        <w:rPr>
          <w:spacing w:val="1"/>
        </w:rPr>
        <w:t> </w:t>
      </w:r>
      <w:r>
        <w:rPr/>
        <w:t>relataram</w:t>
      </w:r>
      <w:r>
        <w:rPr>
          <w:spacing w:val="1"/>
        </w:rPr>
        <w:t> </w:t>
      </w:r>
      <w:r>
        <w:rPr/>
        <w:t>conviver</w:t>
      </w:r>
      <w:r>
        <w:rPr>
          <w:spacing w:val="1"/>
        </w:rPr>
        <w:t> </w:t>
      </w:r>
      <w:r>
        <w:rPr/>
        <w:t>numa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indivíduos.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remunerada 61,53% afirmaram ter apenas 1 pessoa.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Portanto maioria</w:t>
      </w:r>
      <w:r>
        <w:rPr>
          <w:spacing w:val="1"/>
        </w:rPr>
        <w:t> </w:t>
      </w:r>
      <w:r>
        <w:rPr/>
        <w:t>foram do sexo masculino, entre 4 e 5 anos, naturais de Caxias-Ma, os responsáveis com</w:t>
      </w:r>
      <w:r>
        <w:rPr>
          <w:spacing w:val="1"/>
        </w:rPr>
        <w:t> </w:t>
      </w:r>
      <w:r>
        <w:rPr/>
        <w:t>profissão de dona do lar, e recebem ajuda do governo, possuem renda menor que um</w:t>
      </w:r>
      <w:r>
        <w:rPr>
          <w:spacing w:val="1"/>
        </w:rPr>
        <w:t> </w:t>
      </w:r>
      <w:r>
        <w:rPr/>
        <w:t>salário mínimo, moram em domicilios com entre 4 e 5 ocupantes e residem com esta</w:t>
      </w:r>
      <w:r>
        <w:rPr>
          <w:spacing w:val="1"/>
        </w:rPr>
        <w:t> </w:t>
      </w:r>
      <w:r>
        <w:rPr/>
        <w:t>apenas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pessoa que</w:t>
      </w:r>
      <w:r>
        <w:rPr>
          <w:spacing w:val="1"/>
        </w:rPr>
        <w:t> </w:t>
      </w:r>
      <w:r>
        <w:rPr/>
        <w:t>executa</w:t>
      </w:r>
      <w:r>
        <w:rPr>
          <w:spacing w:val="1"/>
        </w:rPr>
        <w:t> </w:t>
      </w:r>
      <w:r>
        <w:rPr/>
        <w:t>atividade remunerada.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Anemia.</w:t>
      </w:r>
      <w:r>
        <w:rPr>
          <w:spacing w:val="-3"/>
          <w:sz w:val="24"/>
        </w:rPr>
        <w:t> </w:t>
      </w:r>
      <w:r>
        <w:rPr>
          <w:sz w:val="24"/>
        </w:rPr>
        <w:t>Crianças.</w:t>
      </w:r>
      <w:r>
        <w:rPr>
          <w:spacing w:val="-3"/>
          <w:sz w:val="24"/>
        </w:rPr>
        <w:t> </w:t>
      </w:r>
      <w:r>
        <w:rPr>
          <w:sz w:val="24"/>
        </w:rPr>
        <w:t>Epidemiologia.</w:t>
      </w:r>
    </w:p>
    <w:p>
      <w:pPr>
        <w:pStyle w:val="Heading2"/>
        <w:spacing w:before="146"/>
        <w:jc w:val="both"/>
      </w:pPr>
      <w:bookmarkStart w:name="REFERÊNCIAS BIBIOGRÁFICAS" w:id="341"/>
      <w:bookmarkEnd w:id="341"/>
      <w:r>
        <w:rPr>
          <w:b w:val="0"/>
        </w:rPr>
      </w:r>
      <w:r>
        <w:rPr/>
        <w:t>REFERÊNCIAS</w:t>
      </w:r>
      <w:r>
        <w:rPr>
          <w:spacing w:val="-14"/>
        </w:rPr>
        <w:t> </w:t>
      </w:r>
      <w:r>
        <w:rPr/>
        <w:t>BIBIOGRÁFICAS</w:t>
      </w:r>
    </w:p>
    <w:p>
      <w:pPr>
        <w:pStyle w:val="BodyText"/>
        <w:spacing w:line="360" w:lineRule="auto" w:before="133"/>
        <w:ind w:left="479" w:right="149"/>
        <w:jc w:val="both"/>
      </w:pPr>
      <w:r>
        <w:rPr/>
        <w:t>JUSTINO, Larissa de Carvalho et al. Prevalência de anemia em crianças nos últimos 10</w:t>
      </w:r>
      <w:r>
        <w:rPr>
          <w:spacing w:val="1"/>
        </w:rPr>
        <w:t> </w:t>
      </w:r>
      <w:r>
        <w:rPr/>
        <w:t>anos no Brasil. Trabalho de Conclusão de Curso da Universidade Federal de 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2017. </w:t>
      </w:r>
      <w:hyperlink r:id="rId100">
        <w:r>
          <w:rPr>
            <w:u w:val="single"/>
          </w:rPr>
          <w:t>https://bdm.ufmt.br/handle/1/1412.</w:t>
        </w:r>
        <w:r>
          <w:rPr>
            <w:spacing w:val="3"/>
            <w:u w:val="single"/>
          </w:rPr>
          <w:t> </w:t>
        </w:r>
        <w:r>
          <w:rPr>
            <w:u w:val="single"/>
          </w:rPr>
          <w:t>Acessado</w:t>
        </w:r>
        <w:r>
          <w:rPr>
            <w:spacing w:val="5"/>
            <w:u w:val="single"/>
          </w:rPr>
          <w:t> </w:t>
        </w:r>
        <w:r>
          <w:rPr>
            <w:u w:val="single"/>
          </w:rPr>
          <w:t>em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01.12.2019</w:t>
        </w:r>
      </w:hyperlink>
      <w:r>
        <w:rPr/>
        <w:t>.</w:t>
      </w:r>
    </w:p>
    <w:p>
      <w:pPr>
        <w:pStyle w:val="BodyText"/>
        <w:spacing w:line="360" w:lineRule="auto" w:before="1"/>
        <w:ind w:left="479" w:right="132"/>
        <w:jc w:val="both"/>
      </w:pPr>
      <w:r>
        <w:rPr/>
        <w:t>Lopes, Amanda Forster et al. Perfil nutricional de crianças no estado do Maranhão.</w:t>
      </w:r>
      <w:r>
        <w:rPr>
          <w:spacing w:val="1"/>
        </w:rPr>
        <w:t> </w:t>
      </w:r>
      <w:r>
        <w:rPr/>
        <w:t>Revista Brasileira de Epidemiologia [online]. 2019, v. 22 [Acessado 30 Setembro 2020]</w:t>
      </w:r>
      <w:r>
        <w:rPr>
          <w:spacing w:val="1"/>
        </w:rPr>
        <w:t> </w:t>
      </w:r>
      <w:r>
        <w:rPr/>
        <w:t>e190008.  </w:t>
      </w:r>
      <w:r>
        <w:rPr>
          <w:spacing w:val="1"/>
        </w:rPr>
        <w:t> </w:t>
      </w:r>
      <w:r>
        <w:rPr/>
        <w:t>Disponível    em:    &lt;https://doi.org/10.1590/1980-549720190008&gt;.    Epub</w:t>
      </w:r>
      <w:r>
        <w:rPr>
          <w:spacing w:val="1"/>
        </w:rPr>
        <w:t> </w:t>
      </w:r>
      <w:r>
        <w:rPr/>
        <w:t>14</w:t>
      </w:r>
      <w:r>
        <w:rPr>
          <w:spacing w:val="-3"/>
        </w:rPr>
        <w:t> </w:t>
      </w:r>
      <w:r>
        <w:rPr/>
        <w:t>Mar 2019.</w:t>
      </w:r>
      <w:r>
        <w:rPr>
          <w:spacing w:val="18"/>
        </w:rPr>
        <w:t> </w:t>
      </w:r>
      <w:r>
        <w:rPr/>
        <w:t>ISSN</w:t>
      </w:r>
      <w:r>
        <w:rPr>
          <w:spacing w:val="14"/>
        </w:rPr>
        <w:t> </w:t>
      </w:r>
      <w:r>
        <w:rPr/>
        <w:t>1980-5497.</w:t>
      </w:r>
      <w:r>
        <w:rPr>
          <w:spacing w:val="24"/>
        </w:rPr>
        <w:t> </w:t>
      </w:r>
      <w:hyperlink r:id="rId101">
        <w:r>
          <w:rPr/>
          <w:t>https://doi.org/10.1590/1980-549720190008</w:t>
        </w:r>
      </w:hyperlink>
      <w:r>
        <w:rPr/>
        <w:t>.</w:t>
      </w:r>
      <w:r>
        <w:rPr>
          <w:spacing w:val="22"/>
        </w:rPr>
        <w:t> </w:t>
      </w:r>
      <w:r>
        <w:rPr/>
        <w:t>Acessado</w:t>
      </w:r>
    </w:p>
    <w:p>
      <w:pPr>
        <w:pStyle w:val="BodyText"/>
        <w:spacing w:before="1"/>
        <w:ind w:left="479"/>
        <w:jc w:val="both"/>
      </w:pPr>
      <w:r>
        <w:rPr/>
        <w:t>em</w:t>
      </w:r>
      <w:r>
        <w:rPr>
          <w:spacing w:val="-5"/>
        </w:rPr>
        <w:t> </w:t>
      </w:r>
      <w:r>
        <w:rPr/>
        <w:t>30.09.2020.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7"/>
        <w:jc w:val="center"/>
      </w:pPr>
      <w:bookmarkStart w:name="ANÁLISE RETROSPECTIVA DAS INTERNAÇÕES AS" w:id="342"/>
      <w:bookmarkEnd w:id="342"/>
      <w:r>
        <w:rPr>
          <w:b w:val="0"/>
        </w:rPr>
      </w:r>
      <w:bookmarkStart w:name="_bookmark170" w:id="343"/>
      <w:bookmarkEnd w:id="343"/>
      <w:r>
        <w:rPr>
          <w:b w:val="0"/>
        </w:rPr>
      </w:r>
      <w:r>
        <w:rPr/>
        <w:t>ANÁLISE RETROSPECTIVA DAS INTERNAÇÕES ASSOCIADAS AO</w:t>
      </w:r>
      <w:r>
        <w:rPr>
          <w:spacing w:val="-57"/>
        </w:rPr>
        <w:t> </w:t>
      </w:r>
      <w:r>
        <w:rPr/>
        <w:t>INFARTO</w:t>
      </w:r>
      <w:r>
        <w:rPr>
          <w:spacing w:val="-2"/>
        </w:rPr>
        <w:t> </w:t>
      </w:r>
      <w:r>
        <w:rPr/>
        <w:t>AGUDO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MIOCÁRDIO</w:t>
      </w:r>
      <w:r>
        <w:rPr>
          <w:spacing w:val="-2"/>
        </w:rPr>
        <w:t> </w:t>
      </w:r>
      <w:r>
        <w:rPr/>
        <w:t>NAS</w:t>
      </w:r>
      <w:r>
        <w:rPr>
          <w:spacing w:val="-2"/>
        </w:rPr>
        <w:t> </w:t>
      </w:r>
      <w:r>
        <w:rPr/>
        <w:t>REGIÕES</w:t>
      </w:r>
      <w:r>
        <w:rPr>
          <w:spacing w:val="-2"/>
        </w:rPr>
        <w:t> </w:t>
      </w:r>
      <w:r>
        <w:rPr/>
        <w:t>BRASILEIRAS</w:t>
      </w:r>
    </w:p>
    <w:p>
      <w:pPr>
        <w:pStyle w:val="BodyText"/>
        <w:spacing w:before="2"/>
        <w:ind w:left="483" w:right="153"/>
        <w:jc w:val="center"/>
      </w:pPr>
      <w:r>
        <w:rPr/>
        <w:t>Francisco</w:t>
      </w:r>
      <w:r>
        <w:rPr>
          <w:spacing w:val="2"/>
        </w:rPr>
        <w:t> </w:t>
      </w:r>
      <w:r>
        <w:rPr/>
        <w:t>Lucas</w:t>
      </w:r>
      <w:r>
        <w:rPr>
          <w:spacing w:val="-4"/>
        </w:rPr>
        <w:t> </w:t>
      </w:r>
      <w:r>
        <w:rPr/>
        <w:t>Leandro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Sousa¹;</w:t>
      </w:r>
      <w:r>
        <w:rPr>
          <w:spacing w:val="-7"/>
        </w:rPr>
        <w:t> </w:t>
      </w:r>
      <w:r>
        <w:rPr/>
        <w:t>Rayssa</w:t>
      </w:r>
      <w:r>
        <w:rPr>
          <w:spacing w:val="-2"/>
        </w:rPr>
        <w:t> </w:t>
      </w:r>
      <w:r>
        <w:rPr/>
        <w:t>Stéfani</w:t>
      </w:r>
      <w:r>
        <w:rPr>
          <w:spacing w:val="-10"/>
        </w:rPr>
        <w:t> </w:t>
      </w:r>
      <w:r>
        <w:rPr/>
        <w:t>Sousa</w:t>
      </w:r>
      <w:r>
        <w:rPr>
          <w:spacing w:val="-2"/>
        </w:rPr>
        <w:t> </w:t>
      </w:r>
      <w:r>
        <w:rPr/>
        <w:t>Alves²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734" w:right="403" w:firstLine="5"/>
        <w:jc w:val="center"/>
      </w:pPr>
      <w:r>
        <w:rPr/>
        <w:t>¹Academico do curso de Enfermagem do Centro Universitário Maurício de Nassau</w:t>
      </w:r>
      <w:r>
        <w:rPr>
          <w:spacing w:val="-57"/>
        </w:rPr>
        <w:t> </w:t>
      </w:r>
      <w:r>
        <w:rPr/>
        <w:t>(UNINASSAU).</w:t>
      </w:r>
      <w:r>
        <w:rPr>
          <w:spacing w:val="-4"/>
        </w:rPr>
        <w:t> </w:t>
      </w:r>
      <w:r>
        <w:rPr/>
        <w:t>Fortaleza,</w:t>
      </w:r>
      <w:r>
        <w:rPr>
          <w:spacing w:val="-3"/>
        </w:rPr>
        <w:t> </w:t>
      </w:r>
      <w:r>
        <w:rPr/>
        <w:t>Ceará,</w:t>
      </w:r>
      <w:r>
        <w:rPr>
          <w:spacing w:val="-4"/>
        </w:rPr>
        <w:t> </w:t>
      </w:r>
      <w:r>
        <w:rPr/>
        <w:t>Brasil.</w:t>
      </w:r>
      <w:r>
        <w:rPr>
          <w:spacing w:val="-3"/>
        </w:rPr>
        <w:t> </w:t>
      </w:r>
      <w:r>
        <w:rPr/>
        <w:t>²Enfermeira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Pontifícia</w:t>
      </w:r>
      <w:r>
        <w:rPr>
          <w:spacing w:val="-6"/>
        </w:rPr>
        <w:t> </w:t>
      </w:r>
      <w:r>
        <w:rPr/>
        <w:t>Universidade</w:t>
      </w:r>
      <w:r>
        <w:rPr>
          <w:spacing w:val="-57"/>
        </w:rPr>
        <w:t> </w:t>
      </w:r>
      <w:r>
        <w:rPr/>
        <w:t>Católica</w:t>
      </w:r>
      <w:r>
        <w:rPr>
          <w:spacing w:val="-1"/>
        </w:rPr>
        <w:t> </w:t>
      </w:r>
      <w:r>
        <w:rPr/>
        <w:t>de Goiás</w:t>
      </w:r>
      <w:r>
        <w:rPr>
          <w:spacing w:val="-1"/>
        </w:rPr>
        <w:t> </w:t>
      </w:r>
      <w:r>
        <w:rPr/>
        <w:t>(PUC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GOIÁS).</w:t>
      </w:r>
      <w:r>
        <w:rPr>
          <w:spacing w:val="2"/>
        </w:rPr>
        <w:t> </w:t>
      </w:r>
      <w:r>
        <w:rPr/>
        <w:t>Goiânia,</w:t>
      </w:r>
      <w:r>
        <w:rPr>
          <w:spacing w:val="3"/>
        </w:rPr>
        <w:t> </w:t>
      </w:r>
      <w:r>
        <w:rPr/>
        <w:t>Goiás,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before="157"/>
        <w:ind w:left="484" w:right="153"/>
        <w:jc w:val="center"/>
      </w:pPr>
      <w:r>
        <w:rPr/>
        <w:t>E-mail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autor:</w:t>
      </w:r>
      <w:r>
        <w:rPr>
          <w:spacing w:val="-9"/>
        </w:rPr>
        <w:t> </w:t>
      </w:r>
      <w:hyperlink r:id="rId66">
        <w:r>
          <w:rPr/>
          <w:t>lucasleandro2912@gmail.com.</w:t>
        </w:r>
      </w:hyperlink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As doenças crônicas não transmissíveis apresentam-se com altas taxas de</w:t>
      </w:r>
      <w:r>
        <w:rPr>
          <w:spacing w:val="1"/>
        </w:rPr>
        <w:t> </w:t>
      </w:r>
      <w:r>
        <w:rPr/>
        <w:t>morbimortalidade no Brasil e no mundo. Dentre elas o</w:t>
      </w:r>
      <w:r>
        <w:rPr>
          <w:spacing w:val="1"/>
        </w:rPr>
        <w:t> </w:t>
      </w:r>
      <w:r>
        <w:rPr/>
        <w:t>infarto agudo do miocárdio</w:t>
      </w:r>
      <w:r>
        <w:rPr>
          <w:spacing w:val="1"/>
        </w:rPr>
        <w:t> </w:t>
      </w:r>
      <w:r>
        <w:rPr/>
        <w:t>(IAM) faz parte desse grupo, associados a vários fatores de riscos e com repercussões</w:t>
      </w:r>
      <w:r>
        <w:rPr>
          <w:spacing w:val="1"/>
        </w:rPr>
        <w:t> </w:t>
      </w:r>
      <w:r>
        <w:rPr/>
        <w:t>significativas na</w:t>
      </w:r>
      <w:r>
        <w:rPr>
          <w:spacing w:val="1"/>
        </w:rPr>
        <w:t> </w:t>
      </w:r>
      <w:r>
        <w:rPr/>
        <w:t>saúde dos</w:t>
      </w:r>
      <w:r>
        <w:rPr>
          <w:spacing w:val="1"/>
        </w:rPr>
        <w:t> </w:t>
      </w:r>
      <w:r>
        <w:rPr/>
        <w:t>indivíduos tanto</w:t>
      </w:r>
      <w:r>
        <w:rPr>
          <w:spacing w:val="1"/>
        </w:rPr>
        <w:t> </w:t>
      </w:r>
      <w:r>
        <w:rPr/>
        <w:t>nos aspectos psicológicos, emocionais,</w:t>
      </w:r>
      <w:r>
        <w:rPr>
          <w:spacing w:val="1"/>
        </w:rPr>
        <w:t> </w:t>
      </w:r>
      <w:r>
        <w:rPr/>
        <w:t>sociais e econômicos (FERREIRA, 2020). Consiste em um evento onde ocorre a morte</w:t>
      </w:r>
      <w:r>
        <w:rPr>
          <w:spacing w:val="1"/>
        </w:rPr>
        <w:t> </w:t>
      </w:r>
      <w:r>
        <w:rPr/>
        <w:t>celular devido à oclusão de uma artéria coronária levando a oclusão do fluxo sanguíneo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súbita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intensa</w:t>
      </w:r>
      <w:r>
        <w:rPr>
          <w:spacing w:val="1"/>
        </w:rPr>
        <w:t> </w:t>
      </w:r>
      <w:r>
        <w:rPr/>
        <w:t>(FERNANDES;</w:t>
      </w:r>
      <w:r>
        <w:rPr>
          <w:spacing w:val="1"/>
        </w:rPr>
        <w:t> </w:t>
      </w:r>
      <w:r>
        <w:rPr/>
        <w:t>CAVALCANTE;</w:t>
      </w:r>
      <w:r>
        <w:rPr>
          <w:spacing w:val="1"/>
        </w:rPr>
        <w:t> </w:t>
      </w:r>
      <w:r>
        <w:rPr/>
        <w:t>AMARANTES, 2020). Além disso, representa importante problema de saúde pública na</w:t>
      </w:r>
      <w:r>
        <w:rPr>
          <w:spacing w:val="-57"/>
        </w:rPr>
        <w:t> </w:t>
      </w:r>
      <w:r>
        <w:rPr/>
        <w:t>qual deve ser tratada com total seriedade (SANTOS; MEIRA; CAMACHO,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>
          <w:b/>
        </w:rPr>
        <w:t>Objetivos: </w:t>
      </w:r>
      <w:r>
        <w:rPr/>
        <w:t>Realizar o levantamento epidemiológico nacional das internações associadas</w:t>
      </w:r>
      <w:r>
        <w:rPr>
          <w:spacing w:val="-57"/>
        </w:rPr>
        <w:t> </w:t>
      </w:r>
      <w:r>
        <w:rPr/>
        <w:t>ao infarto agudo do miocárdio entre indivíduos com idade de 20-69 anos no período de</w:t>
      </w:r>
      <w:r>
        <w:rPr>
          <w:spacing w:val="1"/>
        </w:rPr>
        <w:t> </w:t>
      </w:r>
      <w:r>
        <w:rPr/>
        <w:t>2010 a 2019. </w:t>
      </w:r>
      <w:r>
        <w:rPr>
          <w:b/>
        </w:rPr>
        <w:t>Métodos: </w:t>
      </w:r>
      <w:r>
        <w:rPr/>
        <w:t>Consiste em um estudo epidemiológico, descritivo de cunho</w:t>
      </w:r>
      <w:r>
        <w:rPr>
          <w:spacing w:val="1"/>
        </w:rPr>
        <w:t> </w:t>
      </w:r>
      <w:r>
        <w:rPr/>
        <w:t>quantitativo, transversal e retrospectivo. Realizou-se a busca a partir do Sistema de</w:t>
      </w:r>
      <w:r>
        <w:rPr>
          <w:spacing w:val="1"/>
        </w:rPr>
        <w:t> </w:t>
      </w:r>
      <w:r>
        <w:rPr/>
        <w:t>Informações Hospitalares do SUS (SIH/SUS) do Ministério da Saúde. Analisaram-se as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Infarto</w:t>
      </w:r>
      <w:r>
        <w:rPr>
          <w:spacing w:val="1"/>
        </w:rPr>
        <w:t> </w:t>
      </w:r>
      <w:r>
        <w:rPr/>
        <w:t>Agudo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2010-2019,</w:t>
      </w:r>
      <w:r>
        <w:rPr>
          <w:spacing w:val="-57"/>
        </w:rPr>
        <w:t> </w:t>
      </w:r>
      <w:r>
        <w:rPr/>
        <w:t>ressaltando:</w:t>
      </w:r>
      <w:r>
        <w:rPr>
          <w:spacing w:val="21"/>
        </w:rPr>
        <w:t> </w:t>
      </w:r>
      <w:r>
        <w:rPr/>
        <w:t>região,</w:t>
      </w:r>
      <w:r>
        <w:rPr>
          <w:spacing w:val="24"/>
        </w:rPr>
        <w:t> </w:t>
      </w:r>
      <w:r>
        <w:rPr/>
        <w:t>caráter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atendimento,</w:t>
      </w:r>
      <w:r>
        <w:rPr>
          <w:spacing w:val="24"/>
        </w:rPr>
        <w:t> </w:t>
      </w:r>
      <w:r>
        <w:rPr/>
        <w:t>lista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morbidade</w:t>
      </w:r>
      <w:r>
        <w:rPr>
          <w:spacing w:val="26"/>
        </w:rPr>
        <w:t> </w:t>
      </w:r>
      <w:r>
        <w:rPr/>
        <w:t>CID-10</w:t>
      </w:r>
      <w:r>
        <w:rPr>
          <w:spacing w:val="25"/>
        </w:rPr>
        <w:t> </w:t>
      </w:r>
      <w:r>
        <w:rPr/>
        <w:t>(Infarto</w:t>
      </w:r>
      <w:r>
        <w:rPr>
          <w:spacing w:val="26"/>
        </w:rPr>
        <w:t> </w:t>
      </w:r>
      <w:r>
        <w:rPr/>
        <w:t>agudo</w:t>
      </w:r>
      <w:r>
        <w:rPr>
          <w:spacing w:val="-57"/>
        </w:rPr>
        <w:t> </w:t>
      </w:r>
      <w:r>
        <w:rPr/>
        <w:t>do miocárdio), faixa etária, sexo, cor/raça e óbitos. </w:t>
      </w:r>
      <w:r>
        <w:rPr>
          <w:b/>
        </w:rPr>
        <w:t>Resultados: </w:t>
      </w:r>
      <w:r>
        <w:rPr/>
        <w:t>No período analisado</w:t>
      </w:r>
      <w:r>
        <w:rPr>
          <w:spacing w:val="1"/>
        </w:rPr>
        <w:t> </w:t>
      </w:r>
      <w:r>
        <w:rPr/>
        <w:t>foram contabilizadas 497.884 internações associados ao Infarto Agudo</w:t>
      </w:r>
      <w:r>
        <w:rPr>
          <w:spacing w:val="60"/>
        </w:rPr>
        <w:t> </w:t>
      </w:r>
      <w:r>
        <w:rPr/>
        <w:t>do Miocárdio</w:t>
      </w:r>
      <w:r>
        <w:rPr>
          <w:spacing w:val="1"/>
        </w:rPr>
        <w:t> </w:t>
      </w:r>
      <w:r>
        <w:rPr/>
        <w:t>nos últimos 10 anos. A maior parte dos casos ocorreu na região</w:t>
      </w:r>
      <w:r>
        <w:rPr>
          <w:spacing w:val="1"/>
        </w:rPr>
        <w:t> </w:t>
      </w:r>
      <w:r>
        <w:rPr/>
        <w:t>Sudeste (271.481</w:t>
      </w:r>
      <w:r>
        <w:rPr>
          <w:spacing w:val="1"/>
        </w:rPr>
        <w:t> </w:t>
      </w:r>
      <w:r>
        <w:rPr/>
        <w:t>internações); região Sul (120.046 internações); região Nordeste (61.010 internações);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Centro-Oeste</w:t>
      </w:r>
      <w:r>
        <w:rPr>
          <w:spacing w:val="1"/>
        </w:rPr>
        <w:t> </w:t>
      </w:r>
      <w:r>
        <w:rPr/>
        <w:t>(23.928</w:t>
      </w:r>
      <w:r>
        <w:rPr>
          <w:spacing w:val="1"/>
        </w:rPr>
        <w:t> </w:t>
      </w:r>
      <w:r>
        <w:rPr/>
        <w:t>internações)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(21.419</w:t>
      </w:r>
      <w:r>
        <w:rPr>
          <w:spacing w:val="1"/>
        </w:rPr>
        <w:t> </w:t>
      </w:r>
      <w:r>
        <w:rPr/>
        <w:t>internações)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étnica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referente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infarto</w:t>
      </w:r>
      <w:r>
        <w:rPr>
          <w:spacing w:val="1"/>
        </w:rPr>
        <w:t> </w:t>
      </w:r>
      <w:r>
        <w:rPr/>
        <w:t>agudo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 foi:</w:t>
      </w:r>
      <w:r>
        <w:rPr>
          <w:spacing w:val="1"/>
        </w:rPr>
        <w:t> </w:t>
      </w:r>
      <w:r>
        <w:rPr/>
        <w:t>branca (277.740 casos); parda (190.295 casos); preta (23.293 casos);</w:t>
      </w:r>
      <w:r>
        <w:rPr>
          <w:spacing w:val="1"/>
        </w:rPr>
        <w:t> </w:t>
      </w:r>
      <w:r>
        <w:rPr/>
        <w:t>amarela</w:t>
      </w:r>
      <w:r>
        <w:rPr>
          <w:spacing w:val="1"/>
        </w:rPr>
        <w:t> </w:t>
      </w:r>
      <w:r>
        <w:rPr/>
        <w:t>(6.335</w:t>
      </w:r>
      <w:r>
        <w:rPr>
          <w:spacing w:val="1"/>
        </w:rPr>
        <w:t> </w:t>
      </w:r>
      <w:r>
        <w:rPr/>
        <w:t>casos);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(221</w:t>
      </w:r>
      <w:r>
        <w:rPr>
          <w:spacing w:val="1"/>
        </w:rPr>
        <w:t> </w:t>
      </w:r>
      <w:r>
        <w:rPr/>
        <w:t>casos).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prevalência</w:t>
      </w:r>
      <w:r>
        <w:rPr>
          <w:spacing w:val="-57"/>
        </w:rPr>
        <w:t> </w:t>
      </w:r>
      <w:r>
        <w:rPr/>
        <w:t>ocorreu entre 60-69 anos (211.568 casos) e em menor número entre 20-29 anos (4.422</w:t>
      </w:r>
      <w:r>
        <w:rPr>
          <w:spacing w:val="1"/>
        </w:rPr>
        <w:t> </w:t>
      </w:r>
      <w:r>
        <w:rPr/>
        <w:t>casos).</w:t>
      </w:r>
      <w:r>
        <w:rPr>
          <w:spacing w:val="54"/>
        </w:rPr>
        <w:t> </w:t>
      </w:r>
      <w:r>
        <w:rPr/>
        <w:t>Nesse</w:t>
      </w:r>
      <w:r>
        <w:rPr>
          <w:spacing w:val="51"/>
        </w:rPr>
        <w:t> </w:t>
      </w:r>
      <w:r>
        <w:rPr/>
        <w:t>período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maioria</w:t>
      </w:r>
      <w:r>
        <w:rPr>
          <w:spacing w:val="52"/>
        </w:rPr>
        <w:t> </w:t>
      </w:r>
      <w:r>
        <w:rPr/>
        <w:t>dos</w:t>
      </w:r>
      <w:r>
        <w:rPr>
          <w:spacing w:val="49"/>
        </w:rPr>
        <w:t> </w:t>
      </w:r>
      <w:r>
        <w:rPr/>
        <w:t>casos</w:t>
      </w:r>
      <w:r>
        <w:rPr>
          <w:spacing w:val="50"/>
        </w:rPr>
        <w:t> </w:t>
      </w:r>
      <w:r>
        <w:rPr/>
        <w:t>foram</w:t>
      </w:r>
      <w:r>
        <w:rPr>
          <w:spacing w:val="47"/>
        </w:rPr>
        <w:t> </w:t>
      </w:r>
      <w:r>
        <w:rPr/>
        <w:t>atendidos</w:t>
      </w:r>
      <w:r>
        <w:rPr>
          <w:spacing w:val="50"/>
        </w:rPr>
        <w:t> </w:t>
      </w:r>
      <w:r>
        <w:rPr/>
        <w:t>em</w:t>
      </w:r>
      <w:r>
        <w:rPr>
          <w:spacing w:val="42"/>
        </w:rPr>
        <w:t> </w:t>
      </w:r>
      <w:r>
        <w:rPr/>
        <w:t>caráter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urgência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(453.698 ocorrências) e em menor taxa os atendimentos eletivos (44.186 ocorrências).</w:t>
      </w:r>
      <w:r>
        <w:rPr>
          <w:spacing w:val="1"/>
        </w:rPr>
        <w:t> </w:t>
      </w:r>
      <w:r>
        <w:rPr/>
        <w:t>Analisando os dados é possível notar que o sexo masculino obteve maiores índices</w:t>
      </w:r>
      <w:r>
        <w:rPr>
          <w:spacing w:val="1"/>
        </w:rPr>
        <w:t> </w:t>
      </w:r>
      <w:r>
        <w:rPr/>
        <w:t>(336.693 casos) e o sexo feminino apresentou as menores taxas (161.191 casos). O</w:t>
      </w:r>
      <w:r>
        <w:rPr>
          <w:spacing w:val="1"/>
        </w:rPr>
        <w:t> </w:t>
      </w:r>
      <w:r>
        <w:rPr/>
        <w:t>número de óbitos associados ao infarto agudo do miocárdio no Brasil entre 2010 e 2019</w:t>
      </w:r>
      <w:r>
        <w:rPr>
          <w:spacing w:val="1"/>
        </w:rPr>
        <w:t> </w:t>
      </w:r>
      <w:r>
        <w:rPr/>
        <w:t>foi de 37.678 distribuídos entre as regiões Sudeste (20.315 óbitos); Sul (8.673 óbitos);</w:t>
      </w:r>
      <w:r>
        <w:rPr>
          <w:spacing w:val="1"/>
        </w:rPr>
        <w:t> </w:t>
      </w:r>
      <w:r>
        <w:rPr/>
        <w:t>Nordeste (óbitos); Centro-Oeste (óbitos) e Norte (1.855 óbitos) </w:t>
      </w:r>
      <w:r>
        <w:rPr>
          <w:b/>
        </w:rPr>
        <w:t>Considerações finais:</w:t>
      </w:r>
      <w:r>
        <w:rPr>
          <w:b/>
          <w:spacing w:val="1"/>
        </w:rPr>
        <w:t> </w:t>
      </w:r>
      <w:r>
        <w:rPr/>
        <w:t>Os resultados mostram elevadas taxas de internações por infarto agudo do miocárdio</w:t>
      </w:r>
      <w:r>
        <w:rPr>
          <w:spacing w:val="1"/>
        </w:rPr>
        <w:t> </w:t>
      </w:r>
      <w:r>
        <w:rPr/>
        <w:t>entre homens e mulheres nas faixas etárias entre 60-69 anos revelando a região Sudeste</w:t>
      </w:r>
      <w:r>
        <w:rPr>
          <w:spacing w:val="1"/>
        </w:rPr>
        <w:t> </w:t>
      </w:r>
      <w:r>
        <w:rPr/>
        <w:t>com</w:t>
      </w:r>
      <w:r>
        <w:rPr>
          <w:spacing w:val="4"/>
        </w:rPr>
        <w:t> </w:t>
      </w:r>
      <w:r>
        <w:rPr/>
        <w:t>maior</w:t>
      </w:r>
      <w:r>
        <w:rPr>
          <w:spacing w:val="18"/>
        </w:rPr>
        <w:t> </w:t>
      </w:r>
      <w:r>
        <w:rPr/>
        <w:t>número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casos,</w:t>
      </w:r>
      <w:r>
        <w:rPr>
          <w:spacing w:val="10"/>
        </w:rPr>
        <w:t> </w:t>
      </w:r>
      <w:r>
        <w:rPr/>
        <w:t>liderando</w:t>
      </w:r>
      <w:r>
        <w:rPr>
          <w:spacing w:val="14"/>
        </w:rPr>
        <w:t> </w:t>
      </w:r>
      <w:r>
        <w:rPr/>
        <w:t>todas</w:t>
      </w:r>
      <w:r>
        <w:rPr>
          <w:spacing w:val="7"/>
        </w:rPr>
        <w:t> </w:t>
      </w:r>
      <w:r>
        <w:rPr/>
        <w:t>as</w:t>
      </w:r>
      <w:r>
        <w:rPr>
          <w:spacing w:val="6"/>
        </w:rPr>
        <w:t> </w:t>
      </w:r>
      <w:r>
        <w:rPr/>
        <w:t>regiões</w:t>
      </w:r>
      <w:r>
        <w:rPr>
          <w:spacing w:val="7"/>
        </w:rPr>
        <w:t> </w:t>
      </w:r>
      <w:r>
        <w:rPr/>
        <w:t>e</w:t>
      </w:r>
      <w:r>
        <w:rPr>
          <w:spacing w:val="13"/>
        </w:rPr>
        <w:t> </w:t>
      </w:r>
      <w:r>
        <w:rPr/>
        <w:t>faixas</w:t>
      </w:r>
      <w:r>
        <w:rPr>
          <w:spacing w:val="6"/>
        </w:rPr>
        <w:t> </w:t>
      </w:r>
      <w:r>
        <w:rPr/>
        <w:t>etárias.</w:t>
      </w:r>
      <w:r>
        <w:rPr>
          <w:spacing w:val="11"/>
        </w:rPr>
        <w:t> </w:t>
      </w:r>
      <w:r>
        <w:rPr/>
        <w:t>Conclui-se</w:t>
      </w:r>
      <w:r>
        <w:rPr>
          <w:spacing w:val="8"/>
        </w:rPr>
        <w:t> </w:t>
      </w:r>
      <w:r>
        <w:rPr/>
        <w:t>que</w:t>
      </w:r>
      <w:r>
        <w:rPr>
          <w:spacing w:val="-58"/>
        </w:rPr>
        <w:t> </w:t>
      </w:r>
      <w:r>
        <w:rPr/>
        <w:t>o infarto agudo do miocárdio</w:t>
      </w:r>
      <w:r>
        <w:rPr>
          <w:spacing w:val="60"/>
        </w:rPr>
        <w:t> </w:t>
      </w:r>
      <w:r>
        <w:rPr/>
        <w:t>pode estar associado a vários fatores intrínsecos e que</w:t>
      </w:r>
      <w:r>
        <w:rPr>
          <w:spacing w:val="1"/>
        </w:rPr>
        <w:t> </w:t>
      </w:r>
      <w:r>
        <w:rPr/>
        <w:t>estes fatores podem ser modificados com medidas preventivas na tentativa de minimizar</w:t>
      </w:r>
      <w:r>
        <w:rPr>
          <w:spacing w:val="-57"/>
        </w:rPr>
        <w:t> </w:t>
      </w:r>
      <w:r>
        <w:rPr/>
        <w:t>os</w:t>
      </w:r>
      <w:r>
        <w:rPr>
          <w:spacing w:val="-1"/>
        </w:rPr>
        <w:t> </w:t>
      </w:r>
      <w:r>
        <w:rPr/>
        <w:t>agravos para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saúde.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Doenças</w:t>
      </w:r>
      <w:r>
        <w:rPr>
          <w:spacing w:val="-6"/>
          <w:sz w:val="24"/>
        </w:rPr>
        <w:t> </w:t>
      </w:r>
      <w:r>
        <w:rPr>
          <w:sz w:val="24"/>
        </w:rPr>
        <w:t>Cardiovasculares,</w:t>
      </w:r>
      <w:r>
        <w:rPr>
          <w:spacing w:val="-3"/>
          <w:sz w:val="24"/>
        </w:rPr>
        <w:t> </w:t>
      </w:r>
      <w:r>
        <w:rPr>
          <w:sz w:val="24"/>
        </w:rPr>
        <w:t>Epidemiologia,</w:t>
      </w:r>
      <w:r>
        <w:rPr>
          <w:spacing w:val="-3"/>
          <w:sz w:val="24"/>
        </w:rPr>
        <w:t> </w:t>
      </w:r>
      <w:r>
        <w:rPr>
          <w:sz w:val="24"/>
        </w:rPr>
        <w:t>Infarto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Miocárdio.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line="360" w:lineRule="auto" w:before="132"/>
        <w:ind w:left="479" w:right="134"/>
        <w:jc w:val="both"/>
      </w:pPr>
      <w:r>
        <w:rPr>
          <w:color w:val="212121"/>
        </w:rPr>
        <w:t>FERREIRA, Jaqueline. Doenças crônicas não transmissíveis e os dilemas do cuidado: a</w:t>
      </w:r>
      <w:r>
        <w:rPr>
          <w:color w:val="212121"/>
          <w:spacing w:val="1"/>
        </w:rPr>
        <w:t> </w:t>
      </w:r>
      <w:r>
        <w:rPr>
          <w:color w:val="212121"/>
        </w:rPr>
        <w:t>teoria da ordem negociada revisitada. </w:t>
      </w:r>
      <w:r>
        <w:rPr>
          <w:b/>
          <w:color w:val="212121"/>
        </w:rPr>
        <w:t>Saúde e Sociedade</w:t>
      </w:r>
      <w:r>
        <w:rPr>
          <w:color w:val="212121"/>
        </w:rPr>
        <w:t>, v. 29, p. e190149, 2020.</w:t>
      </w:r>
      <w:r>
        <w:rPr>
          <w:color w:val="212121"/>
          <w:spacing w:val="1"/>
        </w:rPr>
        <w:t> </w:t>
      </w:r>
      <w:r>
        <w:rPr>
          <w:color w:val="212121"/>
        </w:rPr>
        <w:t>FERNANDES,</w:t>
      </w:r>
      <w:r>
        <w:rPr>
          <w:color w:val="212121"/>
          <w:spacing w:val="1"/>
        </w:rPr>
        <w:t> </w:t>
      </w:r>
      <w:r>
        <w:rPr>
          <w:color w:val="212121"/>
        </w:rPr>
        <w:t>Laura</w:t>
      </w:r>
      <w:r>
        <w:rPr>
          <w:color w:val="212121"/>
          <w:spacing w:val="1"/>
        </w:rPr>
        <w:t> </w:t>
      </w:r>
      <w:r>
        <w:rPr>
          <w:color w:val="212121"/>
        </w:rPr>
        <w:t>Trindade;</w:t>
      </w:r>
      <w:r>
        <w:rPr>
          <w:color w:val="212121"/>
          <w:spacing w:val="1"/>
        </w:rPr>
        <w:t> </w:t>
      </w:r>
      <w:r>
        <w:rPr>
          <w:color w:val="212121"/>
        </w:rPr>
        <w:t>CAVALCANTE,</w:t>
      </w:r>
      <w:r>
        <w:rPr>
          <w:color w:val="212121"/>
          <w:spacing w:val="1"/>
        </w:rPr>
        <w:t> </w:t>
      </w:r>
      <w:r>
        <w:rPr>
          <w:color w:val="212121"/>
        </w:rPr>
        <w:t>Daniel</w:t>
      </w:r>
      <w:r>
        <w:rPr>
          <w:color w:val="212121"/>
          <w:spacing w:val="1"/>
        </w:rPr>
        <w:t> </w:t>
      </w:r>
      <w:r>
        <w:rPr>
          <w:color w:val="212121"/>
        </w:rPr>
        <w:t>Alexandre</w:t>
      </w:r>
      <w:r>
        <w:rPr>
          <w:color w:val="212121"/>
          <w:spacing w:val="1"/>
        </w:rPr>
        <w:t> </w:t>
      </w:r>
      <w:r>
        <w:rPr>
          <w:color w:val="212121"/>
        </w:rPr>
        <w:t>Lima;</w:t>
      </w:r>
      <w:r>
        <w:rPr>
          <w:color w:val="212121"/>
          <w:spacing w:val="1"/>
        </w:rPr>
        <w:t> </w:t>
      </w:r>
      <w:r>
        <w:rPr>
          <w:color w:val="212121"/>
        </w:rPr>
        <w:t>AMARANTES,</w:t>
      </w:r>
      <w:r>
        <w:rPr>
          <w:color w:val="212121"/>
          <w:spacing w:val="1"/>
        </w:rPr>
        <w:t> </w:t>
      </w:r>
      <w:r>
        <w:rPr>
          <w:color w:val="212121"/>
        </w:rPr>
        <w:t>Willian</w:t>
      </w:r>
      <w:r>
        <w:rPr>
          <w:color w:val="212121"/>
          <w:spacing w:val="1"/>
        </w:rPr>
        <w:t> </w:t>
      </w:r>
      <w:r>
        <w:rPr>
          <w:color w:val="212121"/>
        </w:rPr>
        <w:t>Amauri.</w:t>
      </w:r>
      <w:r>
        <w:rPr>
          <w:color w:val="212121"/>
          <w:spacing w:val="1"/>
        </w:rPr>
        <w:t> </w:t>
      </w:r>
      <w:r>
        <w:rPr>
          <w:color w:val="212121"/>
        </w:rPr>
        <w:t>INFARTO</w:t>
      </w:r>
      <w:r>
        <w:rPr>
          <w:color w:val="212121"/>
          <w:spacing w:val="1"/>
        </w:rPr>
        <w:t> </w:t>
      </w:r>
      <w:r>
        <w:rPr>
          <w:color w:val="212121"/>
        </w:rPr>
        <w:t>AGUDO</w:t>
      </w:r>
      <w:r>
        <w:rPr>
          <w:color w:val="212121"/>
          <w:spacing w:val="1"/>
        </w:rPr>
        <w:t> </w:t>
      </w:r>
      <w:r>
        <w:rPr>
          <w:color w:val="212121"/>
        </w:rPr>
        <w:t>DO</w:t>
      </w:r>
      <w:r>
        <w:rPr>
          <w:color w:val="212121"/>
          <w:spacing w:val="1"/>
        </w:rPr>
        <w:t> </w:t>
      </w:r>
      <w:r>
        <w:rPr>
          <w:color w:val="212121"/>
        </w:rPr>
        <w:t>MIOCÁRDIO</w:t>
      </w:r>
      <w:r>
        <w:rPr>
          <w:color w:val="212121"/>
          <w:spacing w:val="1"/>
        </w:rPr>
        <w:t> 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212121"/>
        </w:rPr>
        <w:t>SUAS</w:t>
      </w:r>
      <w:r>
        <w:rPr>
          <w:color w:val="212121"/>
          <w:spacing w:val="1"/>
        </w:rPr>
        <w:t> </w:t>
      </w:r>
      <w:r>
        <w:rPr>
          <w:color w:val="212121"/>
        </w:rPr>
        <w:t>CARACTERÍSTICAS</w:t>
      </w:r>
      <w:r>
        <w:rPr>
          <w:color w:val="212121"/>
          <w:spacing w:val="-1"/>
        </w:rPr>
        <w:t> </w:t>
      </w:r>
      <w:r>
        <w:rPr>
          <w:color w:val="212121"/>
        </w:rPr>
        <w:t>FISIOPATOLÓGICAS.</w:t>
      </w:r>
      <w:r>
        <w:rPr>
          <w:color w:val="212121"/>
          <w:spacing w:val="8"/>
        </w:rPr>
        <w:t> </w:t>
      </w:r>
      <w:r>
        <w:rPr>
          <w:b/>
          <w:color w:val="212121"/>
        </w:rPr>
        <w:t>Revista Renovare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v.</w:t>
      </w:r>
      <w:r>
        <w:rPr>
          <w:color w:val="212121"/>
          <w:spacing w:val="2"/>
        </w:rPr>
        <w:t> </w:t>
      </w:r>
      <w:r>
        <w:rPr>
          <w:color w:val="212121"/>
        </w:rPr>
        <w:t>1,</w:t>
      </w:r>
      <w:r>
        <w:rPr>
          <w:color w:val="212121"/>
          <w:spacing w:val="2"/>
        </w:rPr>
        <w:t> </w:t>
      </w:r>
      <w:r>
        <w:rPr>
          <w:color w:val="212121"/>
        </w:rPr>
        <w:t>2020.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479" w:right="131"/>
        <w:jc w:val="both"/>
      </w:pPr>
      <w:r>
        <w:rPr/>
        <w:t>SANTOS, Juliano dos; MEIRA, Karina Cardoso; CAMACHO, Amanda Rodrigues;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Mortalidade por infarto agudo do miocárdio no Brasil e suas regiões geográficas:</w:t>
      </w:r>
      <w:r>
        <w:rPr>
          <w:spacing w:val="1"/>
        </w:rPr>
        <w:t> </w:t>
      </w:r>
      <w:r>
        <w:rPr/>
        <w:t>análise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efeito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idade-período-coorte. </w:t>
      </w:r>
      <w:r>
        <w:rPr>
          <w:b/>
        </w:rPr>
        <w:t>Ciência</w:t>
      </w:r>
      <w:r>
        <w:rPr>
          <w:b/>
          <w:spacing w:val="60"/>
        </w:rPr>
        <w:t> </w:t>
      </w:r>
      <w:r>
        <w:rPr>
          <w:b/>
        </w:rPr>
        <w:t>&amp;</w:t>
      </w:r>
      <w:r>
        <w:rPr>
          <w:b/>
          <w:spacing w:val="60"/>
        </w:rPr>
        <w:t> </w:t>
      </w:r>
      <w:r>
        <w:rPr>
          <w:b/>
        </w:rPr>
        <w:t>Saúde</w:t>
      </w:r>
      <w:r>
        <w:rPr>
          <w:b/>
          <w:spacing w:val="60"/>
        </w:rPr>
        <w:t> </w:t>
      </w:r>
      <w:r>
        <w:rPr>
          <w:b/>
        </w:rPr>
        <w:t>Coletiva</w:t>
      </w:r>
      <w:r>
        <w:rPr/>
        <w:t>,</w:t>
      </w:r>
      <w:r>
        <w:rPr>
          <w:spacing w:val="60"/>
        </w:rPr>
        <w:t> </w:t>
      </w:r>
      <w:r>
        <w:rPr/>
        <w:t>v. 23,</w:t>
      </w:r>
      <w:r>
        <w:rPr>
          <w:spacing w:val="60"/>
        </w:rPr>
        <w:t> </w:t>
      </w:r>
      <w:r>
        <w:rPr/>
        <w:t>n. 5,</w:t>
      </w:r>
      <w:r>
        <w:rPr>
          <w:spacing w:val="1"/>
        </w:rPr>
        <w:t> </w:t>
      </w:r>
      <w:r>
        <w:rPr/>
        <w:t>p.</w:t>
      </w:r>
      <w:r>
        <w:rPr>
          <w:spacing w:val="4"/>
        </w:rPr>
        <w:t> </w:t>
      </w:r>
      <w:r>
        <w:rPr/>
        <w:t>1621–1634,</w:t>
      </w:r>
      <w:r>
        <w:rPr>
          <w:spacing w:val="4"/>
        </w:rPr>
        <w:t> </w:t>
      </w:r>
      <w:r>
        <w:rPr/>
        <w:t>2018.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8" w:right="159"/>
        <w:jc w:val="center"/>
      </w:pPr>
      <w:bookmarkStart w:name="A ATUAÇÃO DO ENFERMEIRO NA ASSISTÊNCIA A" w:id="344"/>
      <w:bookmarkEnd w:id="344"/>
      <w:r>
        <w:rPr>
          <w:b w:val="0"/>
        </w:rPr>
      </w:r>
      <w:bookmarkStart w:name="_bookmark171" w:id="345"/>
      <w:bookmarkEnd w:id="345"/>
      <w:r>
        <w:rPr>
          <w:b w:val="0"/>
        </w:rPr>
      </w:r>
      <w:r>
        <w:rPr/>
        <w:t>A ATUAÇÃO DO ENFERMEIRO NA ASSISTÊNCIA AO PARTO NORMAL:</w:t>
      </w:r>
      <w:r>
        <w:rPr>
          <w:spacing w:val="-58"/>
        </w:rPr>
        <w:t> </w:t>
      </w:r>
      <w:r>
        <w:rPr/>
        <w:t>UM</w:t>
      </w:r>
      <w:r>
        <w:rPr>
          <w:spacing w:val="5"/>
        </w:rPr>
        <w:t> </w:t>
      </w:r>
      <w:r>
        <w:rPr/>
        <w:t>RELATO</w:t>
      </w:r>
      <w:r>
        <w:rPr>
          <w:spacing w:val="2"/>
        </w:rPr>
        <w:t> </w:t>
      </w:r>
      <w:r>
        <w:rPr/>
        <w:t>DE EXPERIÊNCIA</w:t>
      </w:r>
    </w:p>
    <w:p>
      <w:pPr>
        <w:pStyle w:val="BodyText"/>
        <w:spacing w:line="362" w:lineRule="auto" w:before="4"/>
        <w:ind w:left="594" w:right="261" w:hanging="4"/>
        <w:jc w:val="center"/>
      </w:pPr>
      <w:r>
        <w:rPr/>
        <w:t>Gizele Marinho de Farias 1 Ana Emília Araújo de Oliveira 2; Maria Gabriela Ferreira</w:t>
      </w:r>
      <w:r>
        <w:rPr>
          <w:spacing w:val="-57"/>
        </w:rPr>
        <w:t> </w:t>
      </w:r>
      <w:r>
        <w:rPr>
          <w:spacing w:val="-1"/>
        </w:rPr>
        <w:t>Nobre </w:t>
      </w: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, Valdízia Mendes e Silva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, Whâniza Sulana Costa Silva </w:t>
      </w:r>
      <w:r>
        <w:rPr>
          <w:spacing w:val="-1"/>
          <w:vertAlign w:val="superscript"/>
        </w:rPr>
        <w:t>5</w:t>
      </w:r>
      <w:r>
        <w:rPr>
          <w:spacing w:val="-1"/>
          <w:vertAlign w:val="baseline"/>
        </w:rPr>
        <w:t>, </w:t>
      </w:r>
      <w:r>
        <w:rPr>
          <w:vertAlign w:val="baseline"/>
        </w:rPr>
        <w:t>Beatriz Leodelgario</w:t>
      </w:r>
      <w:r>
        <w:rPr>
          <w:spacing w:val="-57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6</w:t>
      </w:r>
    </w:p>
    <w:p>
      <w:pPr>
        <w:pStyle w:val="BodyText"/>
        <w:spacing w:line="362" w:lineRule="auto" w:before="152"/>
        <w:ind w:left="699" w:right="359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5"/>
          <w:vertAlign w:val="baseline"/>
        </w:rPr>
        <w:t> </w:t>
      </w:r>
      <w:r>
        <w:rPr>
          <w:vertAlign w:val="baseline"/>
        </w:rPr>
        <w:t>do 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UNINASSAU</w:t>
      </w:r>
      <w:r>
        <w:rPr>
          <w:spacing w:val="-4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4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Orientadora, Enfermeira </w:t>
      </w:r>
      <w:r>
        <w:rPr>
          <w:vertAlign w:val="baseline"/>
        </w:rPr>
        <w:t>e Mestranda em Ciência e Tecnologia em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Paraíba</w:t>
      </w:r>
    </w:p>
    <w:p>
      <w:pPr>
        <w:pStyle w:val="BodyText"/>
        <w:spacing w:before="156"/>
        <w:ind w:left="489" w:right="153"/>
        <w:jc w:val="center"/>
      </w:pPr>
      <w:r>
        <w:rPr/>
        <w:t>(NUTES-UEPB).</w:t>
      </w:r>
      <w:r>
        <w:rPr>
          <w:spacing w:val="-3"/>
        </w:rPr>
        <w:t> </w:t>
      </w:r>
      <w:r>
        <w:rPr/>
        <w:t>Campina</w:t>
      </w:r>
      <w:r>
        <w:rPr>
          <w:spacing w:val="-6"/>
        </w:rPr>
        <w:t> </w:t>
      </w:r>
      <w:r>
        <w:rPr/>
        <w:t>Grande,</w:t>
      </w:r>
      <w:r>
        <w:rPr>
          <w:spacing w:val="-3"/>
        </w:rPr>
        <w:t> </w:t>
      </w:r>
      <w:r>
        <w:rPr/>
        <w:t>Paraíba,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2" w:lineRule="auto"/>
        <w:ind w:left="720" w:right="390" w:firstLine="9"/>
        <w:jc w:val="center"/>
      </w:pPr>
      <w:r>
        <w:rPr>
          <w:vertAlign w:val="superscript"/>
        </w:rPr>
        <w:t>3</w:t>
      </w:r>
      <w:r>
        <w:rPr>
          <w:vertAlign w:val="baseline"/>
        </w:rPr>
        <w:t>Acadêmica do Curso de Enfermagem da UNINASSAU Campina Grande, 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UEPB</w:t>
      </w:r>
      <w:r>
        <w:rPr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9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</w:t>
      </w:r>
      <w:r>
        <w:rPr>
          <w:vertAlign w:val="baseline"/>
        </w:rPr>
        <w:t> </w:t>
      </w:r>
      <w:r>
        <w:rPr>
          <w:spacing w:val="-1"/>
          <w:vertAlign w:val="superscript"/>
        </w:rPr>
        <w:t>6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3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50"/>
        <w:ind w:left="479" w:right="134"/>
        <w:jc w:val="both"/>
      </w:pPr>
      <w:r>
        <w:rPr>
          <w:b/>
        </w:rPr>
        <w:t>INTRODUÇÃO: </w:t>
      </w:r>
      <w:r>
        <w:rPr/>
        <w:t>O período gestacional é um momento de grandes expectativas para a</w:t>
      </w:r>
      <w:r>
        <w:rPr>
          <w:spacing w:val="1"/>
        </w:rPr>
        <w:t> </w:t>
      </w:r>
      <w:r>
        <w:rPr/>
        <w:t>mulher e todos os envolvidos na gestação, como o pai e familiares. Uma assistência</w:t>
      </w:r>
      <w:r>
        <w:rPr>
          <w:spacing w:val="1"/>
        </w:rPr>
        <w:t> </w:t>
      </w:r>
      <w:r>
        <w:rPr/>
        <w:t>humanizada,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envolva todo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 para que tudo ocorra da forma mais natural possível, com o mínimo de</w:t>
      </w:r>
      <w:r>
        <w:rPr>
          <w:spacing w:val="1"/>
        </w:rPr>
        <w:t> </w:t>
      </w:r>
      <w:r>
        <w:rPr/>
        <w:t>intervenções. Uma assistência acolhedora, com a prática da escuta ativa, proporciona a</w:t>
      </w:r>
      <w:r>
        <w:rPr>
          <w:spacing w:val="1"/>
        </w:rPr>
        <w:t> </w:t>
      </w:r>
      <w:r>
        <w:rPr/>
        <w:t>mãe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todos</w:t>
      </w:r>
      <w:r>
        <w:rPr>
          <w:spacing w:val="61"/>
        </w:rPr>
        <w:t> </w:t>
      </w:r>
      <w:r>
        <w:rPr/>
        <w:t>os</w:t>
      </w:r>
      <w:r>
        <w:rPr>
          <w:spacing w:val="61"/>
        </w:rPr>
        <w:t> </w:t>
      </w:r>
      <w:r>
        <w:rPr/>
        <w:t>envolvidos</w:t>
      </w:r>
      <w:r>
        <w:rPr>
          <w:spacing w:val="61"/>
        </w:rPr>
        <w:t> </w:t>
      </w:r>
      <w:r>
        <w:rPr/>
        <w:t>neste</w:t>
      </w:r>
      <w:r>
        <w:rPr>
          <w:spacing w:val="61"/>
        </w:rPr>
        <w:t> </w:t>
      </w:r>
      <w:r>
        <w:rPr/>
        <w:t>momento,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expressem   seus   anseios,</w:t>
      </w:r>
      <w:r>
        <w:rPr>
          <w:spacing w:val="1"/>
        </w:rPr>
        <w:t> </w:t>
      </w:r>
      <w:r>
        <w:rPr/>
        <w:t>medos, angústias e preocupações, sentindo-se mais seguros para o enfrentamento desta</w:t>
      </w:r>
      <w:r>
        <w:rPr>
          <w:spacing w:val="1"/>
        </w:rPr>
        <w:t> </w:t>
      </w:r>
      <w:r>
        <w:rPr/>
        <w:t>nova fase de suas vidas. Desta forma verifica-se a necessidade de um acompanhamento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 saúde,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ênfase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profissional tem maior contato com a gestante durante o período pré-natal, devendo</w:t>
      </w:r>
      <w:r>
        <w:rPr>
          <w:spacing w:val="1"/>
        </w:rPr>
        <w:t> </w:t>
      </w:r>
      <w:r>
        <w:rPr/>
        <w:t>realizar uma preparação da gestante para que a mesma sinta-se segura para atuar durante</w:t>
      </w:r>
      <w:r>
        <w:rPr>
          <w:spacing w:val="-57"/>
        </w:rPr>
        <w:t> </w:t>
      </w:r>
      <w:r>
        <w:rPr/>
        <w:t>o trabalho de parto e assim conseguir ter seu filho da forma mais natural possível.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 educador do enfermeiro durante o período pré-natal é fundamental, pois é nessa</w:t>
      </w:r>
      <w:r>
        <w:rPr>
          <w:spacing w:val="1"/>
        </w:rPr>
        <w:t> </w:t>
      </w:r>
      <w:r>
        <w:rPr/>
        <w:t>ocasião que ocorre a preparação tanto física como emocional da mulher para o ato da</w:t>
      </w:r>
      <w:r>
        <w:rPr>
          <w:spacing w:val="1"/>
        </w:rPr>
        <w:t> </w:t>
      </w:r>
      <w:r>
        <w:rPr/>
        <w:t>maternidade. A falta de informações e inseguranças acabam produzindo frustrações nas</w:t>
      </w:r>
      <w:r>
        <w:rPr>
          <w:spacing w:val="1"/>
        </w:rPr>
        <w:t> </w:t>
      </w:r>
      <w:r>
        <w:rPr/>
        <w:t>mulheres que nem sempre são superados. A qualidade da assistência recebida pelas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direta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 da</w:t>
      </w:r>
      <w:r>
        <w:rPr>
          <w:spacing w:val="1"/>
        </w:rPr>
        <w:t> </w:t>
      </w:r>
      <w:r>
        <w:rPr/>
        <w:t>gestante e do</w:t>
      </w:r>
      <w:r>
        <w:rPr>
          <w:spacing w:val="1"/>
        </w:rPr>
        <w:t> </w:t>
      </w:r>
      <w:r>
        <w:rPr/>
        <w:t>bebê.</w:t>
      </w:r>
      <w:r>
        <w:rPr>
          <w:spacing w:val="1"/>
        </w:rPr>
        <w:t> </w:t>
      </w:r>
      <w:r>
        <w:rPr/>
        <w:t>Mãe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filho</w:t>
      </w:r>
      <w:r>
        <w:rPr>
          <w:spacing w:val="1"/>
        </w:rPr>
        <w:t> </w:t>
      </w:r>
      <w:r>
        <w:rPr/>
        <w:t>acompanhados</w:t>
      </w:r>
      <w:r>
        <w:rPr>
          <w:spacing w:val="37"/>
        </w:rPr>
        <w:t> </w:t>
      </w:r>
      <w:r>
        <w:rPr/>
        <w:t>com</w:t>
      </w:r>
      <w:r>
        <w:rPr>
          <w:spacing w:val="30"/>
        </w:rPr>
        <w:t> </w:t>
      </w:r>
      <w:r>
        <w:rPr/>
        <w:t>segurança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/>
        <w:t>saúde</w:t>
      </w:r>
      <w:r>
        <w:rPr>
          <w:spacing w:val="38"/>
        </w:rPr>
        <w:t> </w:t>
      </w:r>
      <w:r>
        <w:rPr/>
        <w:t>resultam</w:t>
      </w:r>
      <w:r>
        <w:rPr>
          <w:spacing w:val="30"/>
        </w:rPr>
        <w:t> </w:t>
      </w:r>
      <w:r>
        <w:rPr/>
        <w:t>em</w:t>
      </w:r>
      <w:r>
        <w:rPr>
          <w:spacing w:val="31"/>
        </w:rPr>
        <w:t> </w:t>
      </w:r>
      <w:r>
        <w:rPr/>
        <w:t>um</w:t>
      </w:r>
      <w:r>
        <w:rPr>
          <w:spacing w:val="30"/>
        </w:rPr>
        <w:t> </w:t>
      </w:r>
      <w:r>
        <w:rPr/>
        <w:t>pré-natal</w:t>
      </w:r>
      <w:r>
        <w:rPr>
          <w:spacing w:val="30"/>
        </w:rPr>
        <w:t> </w:t>
      </w:r>
      <w:r>
        <w:rPr/>
        <w:t>de</w:t>
      </w:r>
      <w:r>
        <w:rPr>
          <w:spacing w:val="2"/>
        </w:rPr>
        <w:t> </w:t>
      </w:r>
      <w:r>
        <w:rPr/>
        <w:t>baixo</w:t>
      </w:r>
      <w:r>
        <w:rPr>
          <w:spacing w:val="44"/>
        </w:rPr>
        <w:t> </w:t>
      </w:r>
      <w:r>
        <w:rPr/>
        <w:t>risco</w:t>
      </w:r>
      <w:r>
        <w:rPr>
          <w:spacing w:val="45"/>
        </w:rPr>
        <w:t> </w:t>
      </w:r>
      <w:r>
        <w:rPr/>
        <w:t>para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ambos. </w:t>
      </w:r>
      <w:r>
        <w:rPr>
          <w:b/>
        </w:rPr>
        <w:t>OBJETIVO: </w:t>
      </w:r>
      <w:r>
        <w:rPr/>
        <w:t>Relatar a experiência vivenciada pelos discentes do 8º período de</w:t>
      </w:r>
      <w:r>
        <w:rPr>
          <w:spacing w:val="1"/>
        </w:rPr>
        <w:t> </w:t>
      </w:r>
      <w:r>
        <w:rPr/>
        <w:t>Enfermagem na sala de parto normal. </w:t>
      </w:r>
      <w:r>
        <w:rPr>
          <w:b/>
        </w:rPr>
        <w:t>MÉTODOS</w:t>
      </w:r>
      <w:r>
        <w:rPr/>
        <w:t>: Estudo descritivo na modalidade</w:t>
      </w:r>
      <w:r>
        <w:rPr>
          <w:spacing w:val="1"/>
        </w:rPr>
        <w:t> </w:t>
      </w:r>
      <w:r>
        <w:rPr/>
        <w:t>relato de experiência, durante o estágio de Enfermagem em Obstetrícia no Intituto de</w:t>
      </w:r>
      <w:r>
        <w:rPr>
          <w:spacing w:val="1"/>
        </w:rPr>
        <w:t> </w:t>
      </w:r>
      <w:r>
        <w:rPr/>
        <w:t>Saúde Elpídeo de Almeida, maternidade do (ISEA) em Campina Grande- PB, no mês de</w:t>
      </w:r>
      <w:r>
        <w:rPr>
          <w:spacing w:val="-57"/>
        </w:rPr>
        <w:t> </w:t>
      </w:r>
      <w:r>
        <w:rPr/>
        <w:t>novembro do ano de 2018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RESULTADOS: </w:t>
      </w:r>
      <w:r>
        <w:rPr/>
        <w:t>Durante os dias de estágio, os discentes</w:t>
      </w:r>
      <w:r>
        <w:rPr>
          <w:spacing w:val="1"/>
        </w:rPr>
        <w:t> </w:t>
      </w:r>
      <w:r>
        <w:rPr/>
        <w:t>observaram a atuação do enfermeiro na assistência à puérpera na sala de parto normal,</w:t>
      </w:r>
      <w:r>
        <w:rPr>
          <w:spacing w:val="1"/>
        </w:rPr>
        <w:t> </w:t>
      </w:r>
      <w:r>
        <w:rPr/>
        <w:t>como também a importância do acolhimento e da escuta ativa durante todo o processo.</w:t>
      </w:r>
      <w:r>
        <w:rPr>
          <w:spacing w:val="1"/>
        </w:rPr>
        <w:t> </w:t>
      </w:r>
      <w:r>
        <w:rPr/>
        <w:t>CONCLUSÃO: A gravidez é um momento único na vida da mulher, independente de</w:t>
      </w:r>
      <w:r>
        <w:rPr>
          <w:spacing w:val="1"/>
        </w:rPr>
        <w:t> </w:t>
      </w:r>
      <w:r>
        <w:rPr/>
        <w:t>quantas</w:t>
      </w:r>
      <w:r>
        <w:rPr>
          <w:spacing w:val="5"/>
        </w:rPr>
        <w:t> </w:t>
      </w:r>
      <w:r>
        <w:rPr/>
        <w:t>vezes</w:t>
      </w:r>
      <w:r>
        <w:rPr>
          <w:spacing w:val="9"/>
        </w:rPr>
        <w:t> </w:t>
      </w:r>
      <w:r>
        <w:rPr/>
        <w:t>já</w:t>
      </w:r>
      <w:r>
        <w:rPr>
          <w:spacing w:val="6"/>
        </w:rPr>
        <w:t> </w:t>
      </w:r>
      <w:r>
        <w:rPr/>
        <w:t>tenha</w:t>
      </w:r>
      <w:r>
        <w:rPr>
          <w:spacing w:val="11"/>
        </w:rPr>
        <w:t> </w:t>
      </w:r>
      <w:r>
        <w:rPr/>
        <w:t>vivenciado</w:t>
      </w:r>
      <w:r>
        <w:rPr>
          <w:spacing w:val="12"/>
        </w:rPr>
        <w:t> </w:t>
      </w:r>
      <w:r>
        <w:rPr/>
        <w:t>este</w:t>
      </w:r>
      <w:r>
        <w:rPr>
          <w:spacing w:val="2"/>
        </w:rPr>
        <w:t> </w:t>
      </w:r>
      <w:r>
        <w:rPr/>
        <w:t>momento,</w:t>
      </w:r>
      <w:r>
        <w:rPr>
          <w:spacing w:val="1"/>
        </w:rPr>
        <w:t> </w:t>
      </w:r>
      <w:r>
        <w:rPr/>
        <w:t>cada</w:t>
      </w:r>
      <w:r>
        <w:rPr>
          <w:spacing w:val="6"/>
        </w:rPr>
        <w:t> </w:t>
      </w:r>
      <w:r>
        <w:rPr/>
        <w:t>gravidez</w:t>
      </w:r>
      <w:r>
        <w:rPr>
          <w:spacing w:val="6"/>
        </w:rPr>
        <w:t> </w:t>
      </w:r>
      <w:r>
        <w:rPr/>
        <w:t>é</w:t>
      </w:r>
      <w:r>
        <w:rPr>
          <w:spacing w:val="10"/>
        </w:rPr>
        <w:t> </w:t>
      </w:r>
      <w:r>
        <w:rPr/>
        <w:t>individual para</w:t>
      </w:r>
      <w:r>
        <w:rPr>
          <w:spacing w:val="6"/>
        </w:rPr>
        <w:t> </w:t>
      </w:r>
      <w:r>
        <w:rPr/>
        <w:t>a</w:t>
      </w:r>
      <w:r>
        <w:rPr>
          <w:spacing w:val="11"/>
        </w:rPr>
        <w:t> </w:t>
      </w:r>
      <w:r>
        <w:rPr/>
        <w:t>mãe</w:t>
      </w:r>
      <w:r>
        <w:rPr>
          <w:spacing w:val="-58"/>
        </w:rPr>
        <w:t> </w:t>
      </w:r>
      <w:r>
        <w:rPr/>
        <w:t>e seus familiares. A atuação do enfermeiro foi de grande importância no acolhimento</w:t>
      </w:r>
      <w:r>
        <w:rPr>
          <w:spacing w:val="1"/>
        </w:rPr>
        <w:t> </w:t>
      </w:r>
      <w:r>
        <w:rPr/>
        <w:t>dessas gestantes que ali estavam aguardando o momento de entrar na sala de parto</w:t>
      </w:r>
      <w:r>
        <w:rPr>
          <w:spacing w:val="1"/>
        </w:rPr>
        <w:t> </w:t>
      </w:r>
      <w:r>
        <w:rPr/>
        <w:t>normal. A escuta e o diálogo foram relevantes nesse processo, pois muitas gestantes</w:t>
      </w:r>
      <w:r>
        <w:rPr>
          <w:spacing w:val="1"/>
        </w:rPr>
        <w:t> </w:t>
      </w:r>
      <w:r>
        <w:rPr/>
        <w:t>relataram medo e anseio, o que foi diminuído através do contato com o enfermeiro em</w:t>
      </w:r>
      <w:r>
        <w:rPr>
          <w:spacing w:val="1"/>
        </w:rPr>
        <w:t> </w:t>
      </w:r>
      <w:r>
        <w:rPr/>
        <w:t>explicar</w:t>
      </w:r>
      <w:r>
        <w:rPr>
          <w:spacing w:val="1"/>
        </w:rPr>
        <w:t> </w:t>
      </w:r>
      <w:r>
        <w:rPr/>
        <w:t>todo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trabalho</w:t>
      </w:r>
      <w:r>
        <w:rPr>
          <w:spacing w:val="1"/>
        </w:rPr>
        <w:t> </w:t>
      </w:r>
      <w:r>
        <w:rPr/>
        <w:t>de parto</w:t>
      </w:r>
      <w:r>
        <w:rPr>
          <w:spacing w:val="1"/>
        </w:rPr>
        <w:t> </w:t>
      </w:r>
      <w:r>
        <w:rPr/>
        <w:t>e da humanização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atendimento à</w:t>
      </w:r>
      <w:r>
        <w:rPr>
          <w:spacing w:val="1"/>
        </w:rPr>
        <w:t> </w:t>
      </w:r>
      <w:r>
        <w:rPr/>
        <w:t>gestante.</w:t>
      </w:r>
    </w:p>
    <w:p>
      <w:pPr>
        <w:spacing w:before="167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Assistência,</w:t>
      </w:r>
      <w:r>
        <w:rPr>
          <w:spacing w:val="-6"/>
          <w:sz w:val="24"/>
        </w:rPr>
        <w:t> </w:t>
      </w:r>
      <w:r>
        <w:rPr>
          <w:sz w:val="24"/>
        </w:rPr>
        <w:t>Enfermagem,</w:t>
      </w:r>
      <w:r>
        <w:rPr>
          <w:spacing w:val="-1"/>
          <w:sz w:val="24"/>
        </w:rPr>
        <w:t> </w:t>
      </w:r>
      <w:r>
        <w:rPr>
          <w:sz w:val="24"/>
        </w:rPr>
        <w:t>Parto</w:t>
      </w:r>
      <w:r>
        <w:rPr>
          <w:spacing w:val="-3"/>
          <w:sz w:val="24"/>
        </w:rPr>
        <w:t> </w:t>
      </w:r>
      <w:r>
        <w:rPr>
          <w:sz w:val="24"/>
        </w:rPr>
        <w:t>Normal.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00"/>
        </w:numPr>
        <w:tabs>
          <w:tab w:pos="753" w:val="left" w:leader="none"/>
        </w:tabs>
        <w:spacing w:line="360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BRASIL. MINISTÉRIO DA SAÚDE. Secretaria de Atenção à Saúde. Departamento</w:t>
      </w:r>
      <w:r>
        <w:rPr>
          <w:spacing w:val="1"/>
          <w:sz w:val="24"/>
        </w:rPr>
        <w:t> </w:t>
      </w:r>
      <w:r>
        <w:rPr>
          <w:sz w:val="24"/>
        </w:rPr>
        <w:t>de Atenção</w:t>
      </w:r>
      <w:r>
        <w:rPr>
          <w:spacing w:val="1"/>
          <w:sz w:val="24"/>
        </w:rPr>
        <w:t> </w:t>
      </w:r>
      <w:r>
        <w:rPr>
          <w:sz w:val="24"/>
        </w:rPr>
        <w:t>Básica.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pré-natal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baixo</w:t>
      </w:r>
      <w:r>
        <w:rPr>
          <w:spacing w:val="1"/>
          <w:sz w:val="24"/>
        </w:rPr>
        <w:t> </w:t>
      </w:r>
      <w:r>
        <w:rPr>
          <w:sz w:val="24"/>
        </w:rPr>
        <w:t>risco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60"/>
          <w:sz w:val="24"/>
        </w:rPr>
        <w:t> </w:t>
      </w:r>
      <w:r>
        <w:rPr>
          <w:sz w:val="24"/>
        </w:rPr>
        <w:t>da</w:t>
      </w:r>
      <w:r>
        <w:rPr>
          <w:spacing w:val="60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Secretaria de Atenção à Saúde. Departamento de Atenção Básica. – Brasília: Editora do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318</w:t>
      </w:r>
      <w:r>
        <w:rPr>
          <w:spacing w:val="1"/>
          <w:sz w:val="24"/>
        </w:rPr>
        <w:t> </w:t>
      </w:r>
      <w:r>
        <w:rPr>
          <w:sz w:val="24"/>
        </w:rPr>
        <w:t>p.:</w:t>
      </w:r>
      <w:r>
        <w:rPr>
          <w:spacing w:val="1"/>
          <w:sz w:val="24"/>
        </w:rPr>
        <w:t> </w:t>
      </w:r>
      <w:r>
        <w:rPr>
          <w:sz w:val="24"/>
        </w:rPr>
        <w:t>il.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(Série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Manuais</w:t>
      </w:r>
      <w:r>
        <w:rPr>
          <w:spacing w:val="1"/>
          <w:sz w:val="24"/>
        </w:rPr>
        <w:t> </w:t>
      </w:r>
      <w:r>
        <w:rPr>
          <w:sz w:val="24"/>
        </w:rPr>
        <w:t>Técnicos)</w:t>
      </w:r>
      <w:r>
        <w:rPr>
          <w:spacing w:val="1"/>
          <w:sz w:val="24"/>
        </w:rPr>
        <w:t> </w:t>
      </w:r>
      <w:r>
        <w:rPr>
          <w:sz w:val="24"/>
        </w:rPr>
        <w:t>(Cadernos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9"/>
          <w:sz w:val="24"/>
        </w:rPr>
        <w:t> </w:t>
      </w:r>
      <w:r>
        <w:rPr>
          <w:sz w:val="24"/>
        </w:rPr>
        <w:t>Básica,</w:t>
      </w:r>
      <w:r>
        <w:rPr>
          <w:spacing w:val="4"/>
          <w:sz w:val="24"/>
        </w:rPr>
        <w:t> </w:t>
      </w:r>
      <w:r>
        <w:rPr>
          <w:sz w:val="24"/>
        </w:rPr>
        <w:t>n°</w:t>
      </w:r>
      <w:r>
        <w:rPr>
          <w:spacing w:val="-4"/>
          <w:sz w:val="24"/>
        </w:rPr>
        <w:t> </w:t>
      </w:r>
      <w:r>
        <w:rPr>
          <w:sz w:val="24"/>
        </w:rPr>
        <w:t>32)</w:t>
      </w:r>
    </w:p>
    <w:p>
      <w:pPr>
        <w:pStyle w:val="ListParagraph"/>
        <w:numPr>
          <w:ilvl w:val="0"/>
          <w:numId w:val="100"/>
        </w:numPr>
        <w:tabs>
          <w:tab w:pos="768" w:val="left" w:leader="none"/>
        </w:tabs>
        <w:spacing w:line="362" w:lineRule="auto" w:before="163" w:after="0"/>
        <w:ind w:left="479" w:right="212" w:firstLine="0"/>
        <w:jc w:val="both"/>
        <w:rPr>
          <w:sz w:val="24"/>
        </w:rPr>
      </w:pPr>
      <w:r>
        <w:rPr>
          <w:sz w:val="24"/>
        </w:rPr>
        <w:t>MELO, A. A.P. et al. Atuação do enfermeiro no trabalho de parto normal..Revista</w:t>
      </w:r>
      <w:r>
        <w:rPr>
          <w:spacing w:val="1"/>
          <w:sz w:val="24"/>
        </w:rPr>
        <w:t> </w:t>
      </w:r>
      <w:r>
        <w:rPr>
          <w:sz w:val="24"/>
        </w:rPr>
        <w:t>Científica</w:t>
      </w:r>
      <w:r>
        <w:rPr>
          <w:spacing w:val="-1"/>
          <w:sz w:val="24"/>
        </w:rPr>
        <w:t> </w:t>
      </w:r>
      <w:r>
        <w:rPr>
          <w:sz w:val="24"/>
        </w:rPr>
        <w:t>Eletrônica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Enfermagem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FAEF</w:t>
      </w:r>
      <w:r>
        <w:rPr>
          <w:spacing w:val="-4"/>
          <w:sz w:val="24"/>
        </w:rPr>
        <w:t> </w:t>
      </w:r>
      <w:r>
        <w:rPr>
          <w:sz w:val="24"/>
        </w:rPr>
        <w:t>2018;volume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2"/>
          <w:sz w:val="24"/>
        </w:rPr>
        <w:t> </w:t>
      </w:r>
      <w:r>
        <w:rPr>
          <w:sz w:val="24"/>
        </w:rPr>
        <w:t>nº</w:t>
      </w:r>
      <w:r>
        <w:rPr>
          <w:spacing w:val="1"/>
          <w:sz w:val="24"/>
        </w:rPr>
        <w:t> </w:t>
      </w:r>
      <w:r>
        <w:rPr>
          <w:sz w:val="24"/>
        </w:rPr>
        <w:t>I,</w:t>
      </w:r>
      <w:r>
        <w:rPr>
          <w:spacing w:val="2"/>
          <w:sz w:val="24"/>
        </w:rPr>
        <w:t> </w:t>
      </w:r>
      <w:r>
        <w:rPr>
          <w:sz w:val="24"/>
        </w:rPr>
        <w:t>Junho/2018.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2352" w:right="331" w:hanging="1628"/>
      </w:pPr>
      <w:bookmarkStart w:name="ASPECTOS EPIDEMIOLÓGICOS DE PACIENTES CO" w:id="346"/>
      <w:bookmarkEnd w:id="346"/>
      <w:r>
        <w:rPr>
          <w:b w:val="0"/>
        </w:rPr>
      </w:r>
      <w:bookmarkStart w:name="_bookmark172" w:id="347"/>
      <w:bookmarkEnd w:id="347"/>
      <w:r>
        <w:rPr>
          <w:b w:val="0"/>
        </w:rPr>
      </w:r>
      <w:r>
        <w:rPr/>
        <w:t>ASPECTOS EPIDEMIOLÓGICOS DE PACIENTES COM OBESIDADE NO</w:t>
      </w:r>
      <w:r>
        <w:rPr>
          <w:spacing w:val="-57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 CAXIAS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MARANHÃO.</w:t>
      </w:r>
    </w:p>
    <w:p>
      <w:pPr>
        <w:pStyle w:val="BodyText"/>
        <w:spacing w:line="274" w:lineRule="exact"/>
        <w:ind w:left="580"/>
      </w:pPr>
      <w:r>
        <w:rPr>
          <w:vertAlign w:val="superscript"/>
        </w:rPr>
        <w:t>1</w:t>
      </w:r>
      <w:r>
        <w:rPr>
          <w:vertAlign w:val="baseline"/>
        </w:rPr>
        <w:t>Bruna</w:t>
      </w:r>
      <w:r>
        <w:rPr>
          <w:spacing w:val="-3"/>
          <w:vertAlign w:val="baseline"/>
        </w:rPr>
        <w:t> </w:t>
      </w:r>
      <w:r>
        <w:rPr>
          <w:vertAlign w:val="baseline"/>
        </w:rPr>
        <w:t>Lopes</w:t>
      </w:r>
      <w:r>
        <w:rPr>
          <w:spacing w:val="-3"/>
          <w:vertAlign w:val="baseline"/>
        </w:rPr>
        <w:t> </w:t>
      </w:r>
      <w:r>
        <w:rPr>
          <w:vertAlign w:val="baseline"/>
        </w:rPr>
        <w:t>Bezerra;</w:t>
      </w:r>
      <w:r>
        <w:rPr>
          <w:spacing w:val="-4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 Débora</w:t>
      </w:r>
      <w:r>
        <w:rPr>
          <w:spacing w:val="-2"/>
          <w:vertAlign w:val="baseline"/>
        </w:rPr>
        <w:t> </w:t>
      </w:r>
      <w:r>
        <w:rPr>
          <w:vertAlign w:val="baseline"/>
        </w:rPr>
        <w:t>Lorena</w:t>
      </w:r>
      <w:r>
        <w:rPr>
          <w:spacing w:val="-3"/>
          <w:vertAlign w:val="baseline"/>
        </w:rPr>
        <w:t> </w:t>
      </w:r>
      <w:r>
        <w:rPr>
          <w:vertAlign w:val="baseline"/>
        </w:rPr>
        <w:t>Melo</w:t>
      </w:r>
      <w:r>
        <w:rPr>
          <w:spacing w:val="2"/>
          <w:vertAlign w:val="baseline"/>
        </w:rPr>
        <w:t> </w:t>
      </w:r>
      <w:r>
        <w:rPr>
          <w:vertAlign w:val="baseline"/>
        </w:rPr>
        <w:t>Pereira;</w:t>
      </w:r>
      <w:r>
        <w:rPr>
          <w:spacing w:val="-6"/>
          <w:vertAlign w:val="baseline"/>
        </w:rPr>
        <w:t> </w:t>
      </w:r>
      <w:r>
        <w:rPr>
          <w:vertAlign w:val="baseline"/>
        </w:rPr>
        <w:t>³</w:t>
      </w:r>
      <w:r>
        <w:rPr>
          <w:spacing w:val="-6"/>
          <w:vertAlign w:val="baseline"/>
        </w:rPr>
        <w:t> </w:t>
      </w:r>
      <w:r>
        <w:rPr>
          <w:vertAlign w:val="baseline"/>
        </w:rPr>
        <w:t>Luanna</w:t>
      </w:r>
      <w:r>
        <w:rPr>
          <w:spacing w:val="-3"/>
          <w:vertAlign w:val="baseline"/>
        </w:rPr>
        <w:t> </w:t>
      </w:r>
      <w:r>
        <w:rPr>
          <w:vertAlign w:val="baseline"/>
        </w:rPr>
        <w:t>Larissa</w:t>
      </w:r>
      <w:r>
        <w:rPr>
          <w:spacing w:val="-2"/>
          <w:vertAlign w:val="baseline"/>
        </w:rPr>
        <w:t> </w:t>
      </w:r>
      <w:r>
        <w:rPr>
          <w:vertAlign w:val="baseline"/>
        </w:rPr>
        <w:t>Santos;</w:t>
      </w:r>
      <w:r>
        <w:rPr>
          <w:spacing w:val="2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Maria</w:t>
      </w:r>
    </w:p>
    <w:p>
      <w:pPr>
        <w:pStyle w:val="BodyText"/>
        <w:spacing w:line="360" w:lineRule="auto" w:before="137"/>
        <w:ind w:left="494" w:hanging="5"/>
      </w:pPr>
      <w:r>
        <w:rPr/>
        <w:t>Laura</w:t>
      </w:r>
      <w:r>
        <w:rPr>
          <w:spacing w:val="-4"/>
        </w:rPr>
        <w:t> </w:t>
      </w:r>
      <w:r>
        <w:rPr/>
        <w:t>Sales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3"/>
        </w:rPr>
        <w:t> </w:t>
      </w:r>
      <w:r>
        <w:rPr/>
        <w:t>Matos;</w:t>
      </w:r>
      <w:r>
        <w:rPr>
          <w:vertAlign w:val="superscript"/>
        </w:rPr>
        <w:t>5</w:t>
      </w:r>
      <w:r>
        <w:rPr>
          <w:vertAlign w:val="baseline"/>
        </w:rPr>
        <w:t>Carla</w:t>
      </w:r>
      <w:r>
        <w:rPr>
          <w:spacing w:val="-4"/>
          <w:vertAlign w:val="baseline"/>
        </w:rPr>
        <w:t> </w:t>
      </w:r>
      <w:r>
        <w:rPr>
          <w:vertAlign w:val="baseline"/>
        </w:rPr>
        <w:t>Efigênia</w:t>
      </w:r>
      <w:r>
        <w:rPr>
          <w:spacing w:val="-3"/>
          <w:vertAlign w:val="baseline"/>
        </w:rPr>
        <w:t> </w:t>
      </w:r>
      <w:r>
        <w:rPr>
          <w:vertAlign w:val="baseline"/>
        </w:rPr>
        <w:t>Lopes;</w:t>
      </w:r>
      <w:r>
        <w:rPr>
          <w:vertAlign w:val="superscript"/>
        </w:rPr>
        <w:t>6</w:t>
      </w:r>
      <w:r>
        <w:rPr>
          <w:vertAlign w:val="baseline"/>
        </w:rPr>
        <w:t>Magnólia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Jesus</w:t>
      </w:r>
      <w:r>
        <w:rPr>
          <w:spacing w:val="-5"/>
          <w:vertAlign w:val="baseline"/>
        </w:rPr>
        <w:t> </w:t>
      </w:r>
      <w:r>
        <w:rPr>
          <w:vertAlign w:val="baseline"/>
        </w:rPr>
        <w:t>Sousa</w:t>
      </w:r>
      <w:r>
        <w:rPr>
          <w:spacing w:val="-3"/>
          <w:vertAlign w:val="baseline"/>
        </w:rPr>
        <w:t> </w:t>
      </w:r>
      <w:r>
        <w:rPr>
          <w:vertAlign w:val="baseline"/>
        </w:rPr>
        <w:t>Magalhães.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1,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2,3,4,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6</w:t>
      </w:r>
      <w:r>
        <w:rPr>
          <w:spacing w:val="-20"/>
          <w:vertAlign w:val="baseline"/>
        </w:rPr>
        <w:t> </w:t>
      </w:r>
      <w:r>
        <w:rPr>
          <w:spacing w:val="-1"/>
          <w:vertAlign w:val="superscript"/>
        </w:rPr>
        <w:t>.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Maranhão-Uema;</w:t>
      </w:r>
      <w:r>
        <w:rPr>
          <w:spacing w:val="-1"/>
          <w:vertAlign w:val="baseline"/>
        </w:rPr>
        <w:t> </w:t>
      </w:r>
      <w:r>
        <w:rPr>
          <w:vertAlign w:val="superscript"/>
        </w:rPr>
        <w:t>5,</w:t>
      </w:r>
      <w:r>
        <w:rPr>
          <w:spacing w:val="-23"/>
          <w:vertAlign w:val="baseline"/>
        </w:rPr>
        <w:t> </w:t>
      </w:r>
      <w:r>
        <w:rPr>
          <w:vertAlign w:val="baseline"/>
        </w:rPr>
        <w:t>Unifacema.</w:t>
      </w:r>
      <w:r>
        <w:rPr>
          <w:spacing w:val="6"/>
          <w:vertAlign w:val="baseline"/>
        </w:rPr>
        <w:t> </w:t>
      </w:r>
      <w:r>
        <w:rPr>
          <w:vertAlign w:val="baseline"/>
        </w:rPr>
        <w:t>E-mail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autora:</w:t>
      </w:r>
    </w:p>
    <w:p>
      <w:pPr>
        <w:pStyle w:val="BodyText"/>
        <w:spacing w:line="274" w:lineRule="exact"/>
        <w:ind w:left="3082"/>
      </w:pPr>
      <w:hyperlink r:id="rId99">
        <w:r>
          <w:rPr/>
          <w:t>brunalopesbezerra@hotmail.com</w:t>
        </w:r>
      </w:hyperlink>
    </w:p>
    <w:p>
      <w:pPr>
        <w:pStyle w:val="BodyText"/>
        <w:spacing w:line="360" w:lineRule="auto" w:before="142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crônica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etiologia</w:t>
      </w:r>
      <w:r>
        <w:rPr>
          <w:spacing w:val="1"/>
        </w:rPr>
        <w:t> </w:t>
      </w:r>
      <w:r>
        <w:rPr/>
        <w:t>complexa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multifatorial descrita pelo acúmulo excessivo de gordura no tecido adiposo e em outros</w:t>
      </w:r>
      <w:r>
        <w:rPr>
          <w:spacing w:val="1"/>
        </w:rPr>
        <w:t> </w:t>
      </w:r>
      <w:r>
        <w:rPr/>
        <w:t>órgãos alvo, em consequência ao</w:t>
      </w:r>
      <w:r>
        <w:rPr>
          <w:spacing w:val="1"/>
        </w:rPr>
        <w:t> </w:t>
      </w:r>
      <w:r>
        <w:rPr/>
        <w:t>desequilíbrio</w:t>
      </w:r>
      <w:r>
        <w:rPr>
          <w:spacing w:val="1"/>
        </w:rPr>
        <w:t> </w:t>
      </w:r>
      <w:r>
        <w:rPr/>
        <w:t>entre a ingestão</w:t>
      </w:r>
      <w:r>
        <w:rPr>
          <w:spacing w:val="1"/>
        </w:rPr>
        <w:t> </w:t>
      </w:r>
      <w:r>
        <w:rPr/>
        <w:t>e o</w:t>
      </w:r>
      <w:r>
        <w:rPr>
          <w:spacing w:val="60"/>
        </w:rPr>
        <w:t> </w:t>
      </w:r>
      <w:r>
        <w:rPr/>
        <w:t>gasto energético, e</w:t>
      </w:r>
      <w:r>
        <w:rPr>
          <w:spacing w:val="-57"/>
        </w:rPr>
        <w:t> </w:t>
      </w:r>
      <w:r>
        <w:rPr/>
        <w:t>da interação entre fatores ambientais e genéticos. De caráter epidêmico, a obesidade é</w:t>
      </w:r>
      <w:r>
        <w:rPr>
          <w:spacing w:val="1"/>
        </w:rPr>
        <w:t> </w:t>
      </w:r>
      <w:r>
        <w:rPr/>
        <w:t>considerada mundialmente como um problema de saúde pública de rápida expansão,</w:t>
      </w:r>
      <w:r>
        <w:rPr>
          <w:spacing w:val="1"/>
        </w:rPr>
        <w:t> </w:t>
      </w:r>
      <w:r>
        <w:rPr/>
        <w:t>afeta mais de 603,7 milhões de adultos em todo o mundo e corresponde mais de 60% da</w:t>
      </w:r>
      <w:r>
        <w:rPr>
          <w:spacing w:val="1"/>
        </w:rPr>
        <w:t> </w:t>
      </w:r>
      <w:r>
        <w:rPr/>
        <w:t>mortalidade associada ao alto índice de massa corporal (IMC). </w:t>
      </w:r>
      <w:r>
        <w:rPr>
          <w:b/>
        </w:rPr>
        <w:t>OBJETIVO: </w:t>
      </w:r>
      <w:r>
        <w:rPr/>
        <w:t>Avaliar 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epidemiológicos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caxias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quantitativa,</w:t>
      </w:r>
      <w:r>
        <w:rPr>
          <w:spacing w:val="1"/>
        </w:rPr>
        <w:t> </w:t>
      </w:r>
      <w:r>
        <w:rPr/>
        <w:t>descritiva, transversal e tratou-se também de uma pesquisa de campo</w:t>
      </w:r>
      <w:r>
        <w:rPr>
          <w:b/>
        </w:rPr>
        <w:t>. </w:t>
      </w:r>
      <w:r>
        <w:rPr/>
        <w:t>A pesquisa foi</w:t>
      </w:r>
      <w:r>
        <w:rPr>
          <w:spacing w:val="1"/>
        </w:rPr>
        <w:t> </w:t>
      </w:r>
      <w:r>
        <w:rPr/>
        <w:t>realizada em 4</w:t>
      </w:r>
      <w:r>
        <w:rPr>
          <w:spacing w:val="1"/>
        </w:rPr>
        <w:t> </w:t>
      </w:r>
      <w:r>
        <w:rPr/>
        <w:t>unidade básica de saúde. No</w:t>
      </w:r>
      <w:r>
        <w:rPr>
          <w:spacing w:val="1"/>
        </w:rPr>
        <w:t> </w:t>
      </w:r>
      <w:r>
        <w:rPr/>
        <w:t>total 107</w:t>
      </w:r>
      <w:r>
        <w:rPr>
          <w:spacing w:val="1"/>
        </w:rPr>
        <w:t> </w:t>
      </w:r>
      <w:r>
        <w:rPr/>
        <w:t>individuos fizeram parte da</w:t>
      </w:r>
      <w:r>
        <w:rPr>
          <w:spacing w:val="1"/>
        </w:rPr>
        <w:t> </w:t>
      </w:r>
      <w:r>
        <w:rPr/>
        <w:t>pesquisa, foram submetidos a uma triagem a fim de coletar dados como: peso, altura,</w:t>
      </w:r>
      <w:r>
        <w:rPr>
          <w:spacing w:val="1"/>
        </w:rPr>
        <w:t> </w:t>
      </w:r>
      <w:r>
        <w:rPr/>
        <w:t>IMC.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formulário.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éticas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participantes assinaram o TCL e o TALE. .A pesquisa</w:t>
      </w:r>
      <w:r>
        <w:rPr>
          <w:spacing w:val="1"/>
        </w:rPr>
        <w:t> </w:t>
      </w:r>
      <w:r>
        <w:rPr/>
        <w:t>teve</w:t>
      </w:r>
      <w:r>
        <w:rPr>
          <w:spacing w:val="60"/>
        </w:rPr>
        <w:t> </w:t>
      </w:r>
      <w:r>
        <w:rPr/>
        <w:t>aprovação do comitê e após</w:t>
      </w:r>
      <w:r>
        <w:rPr>
          <w:spacing w:val="-57"/>
        </w:rPr>
        <w:t> </w:t>
      </w:r>
      <w:r>
        <w:rPr/>
        <w:t>o recebimento da Certificação de Apresentação de Apreciação Ética (CAAE) número</w:t>
      </w:r>
      <w:r>
        <w:rPr>
          <w:spacing w:val="1"/>
        </w:rPr>
        <w:t> </w:t>
      </w:r>
      <w:r>
        <w:rPr/>
        <w:t>29644220.0.0000.5554</w:t>
      </w:r>
      <w:r>
        <w:rPr>
          <w:spacing w:val="1"/>
        </w:rPr>
        <w:t> </w:t>
      </w:r>
      <w:r>
        <w:rPr/>
        <w:t>29.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identificou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107</w:t>
      </w:r>
      <w:r>
        <w:rPr>
          <w:spacing w:val="1"/>
        </w:rPr>
        <w:t> </w:t>
      </w:r>
      <w:r>
        <w:rPr/>
        <w:t>indivíduos participantes da pesquisa, 85,7% são do sexo feminino. </w:t>
      </w:r>
      <w:r>
        <w:rPr>
          <w:b/>
        </w:rPr>
        <w:t>N</w:t>
      </w:r>
      <w:r>
        <w:rPr/>
        <w:t>a variável cor/raça</w:t>
      </w:r>
      <w:r>
        <w:rPr>
          <w:spacing w:val="1"/>
        </w:rPr>
        <w:t> </w:t>
      </w:r>
      <w:r>
        <w:rPr/>
        <w:t>mostrou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71,4%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consideram-se</w:t>
      </w:r>
      <w:r>
        <w:rPr>
          <w:spacing w:val="1"/>
        </w:rPr>
        <w:t> </w:t>
      </w:r>
      <w:r>
        <w:rPr/>
        <w:t>negros.</w:t>
      </w:r>
      <w:r>
        <w:rPr>
          <w:spacing w:val="1"/>
        </w:rPr>
        <w:t> </w:t>
      </w:r>
      <w:r>
        <w:rPr/>
        <w:t>Em relação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escolaridade</w:t>
      </w:r>
      <w:r>
        <w:rPr>
          <w:spacing w:val="1"/>
        </w:rPr>
        <w:t> </w:t>
      </w:r>
      <w:r>
        <w:rPr/>
        <w:t>26,9%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completo.</w:t>
      </w:r>
      <w:r>
        <w:rPr>
          <w:spacing w:val="1"/>
        </w:rPr>
        <w:t> </w:t>
      </w:r>
      <w:r>
        <w:rPr/>
        <w:t>Analisando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renda</w:t>
      </w:r>
      <w:r>
        <w:rPr>
          <w:spacing w:val="1"/>
        </w:rPr>
        <w:t> </w:t>
      </w:r>
      <w:r>
        <w:rPr/>
        <w:t>mensal</w:t>
      </w:r>
      <w:r>
        <w:rPr>
          <w:spacing w:val="1"/>
        </w:rPr>
        <w:t> </w:t>
      </w:r>
      <w:r>
        <w:rPr/>
        <w:t>observa-se que 49,2% dos participantes possui renda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que 1 salário</w:t>
      </w:r>
      <w:r>
        <w:rPr>
          <w:spacing w:val="60"/>
        </w:rPr>
        <w:t> </w:t>
      </w:r>
      <w:r>
        <w:rPr/>
        <w:t>mínimo.</w:t>
      </w:r>
      <w:r>
        <w:rPr>
          <w:spacing w:val="1"/>
        </w:rPr>
        <w:t> </w:t>
      </w:r>
      <w:r>
        <w:rPr/>
        <w:t>58,7% dos indivíduos relataram não praticar nenhum tipo de atividade física; e 50,7%</w:t>
      </w:r>
      <w:r>
        <w:rPr>
          <w:spacing w:val="1"/>
        </w:rPr>
        <w:t> </w:t>
      </w:r>
      <w:r>
        <w:rPr/>
        <w:t>afirmaram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fazem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álcool.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circunferência</w:t>
      </w:r>
      <w:r>
        <w:rPr>
          <w:spacing w:val="1"/>
        </w:rPr>
        <w:t> </w:t>
      </w:r>
      <w:r>
        <w:rPr/>
        <w:t>abdominal,</w:t>
      </w:r>
      <w:r>
        <w:rPr>
          <w:spacing w:val="60"/>
        </w:rPr>
        <w:t> </w:t>
      </w:r>
      <w:r>
        <w:rPr/>
        <w:t>nos</w:t>
      </w:r>
      <w:r>
        <w:rPr>
          <w:spacing w:val="1"/>
        </w:rPr>
        <w:t> </w:t>
      </w:r>
      <w:r>
        <w:rPr/>
        <w:t>homens observou a variação entre 105cm a 148cm; enquanto nas mulheres variou entre</w:t>
      </w:r>
      <w:r>
        <w:rPr>
          <w:spacing w:val="1"/>
        </w:rPr>
        <w:t> </w:t>
      </w:r>
      <w:r>
        <w:rPr/>
        <w:t>90cm a 138cm; em relação a alimentação, 61,9% relataram que fazem de 3 a 4 refeições</w:t>
      </w:r>
      <w:r>
        <w:rPr>
          <w:spacing w:val="-57"/>
        </w:rPr>
        <w:t> </w:t>
      </w:r>
      <w:r>
        <w:rPr/>
        <w:t>por dia. A média de IMC das mulheres mostrou obesidade em grau I, com porcentagem</w:t>
      </w:r>
      <w:r>
        <w:rPr>
          <w:spacing w:val="1"/>
        </w:rPr>
        <w:t> </w:t>
      </w:r>
      <w:r>
        <w:rPr/>
        <w:t>de 49,2% dos indivíduos.</w:t>
      </w:r>
      <w:r>
        <w:rPr>
          <w:spacing w:val="60"/>
        </w:rPr>
        <w:t> </w:t>
      </w:r>
      <w:r>
        <w:rPr>
          <w:b/>
        </w:rPr>
        <w:t>CONCLUSÃO</w:t>
      </w:r>
      <w:r>
        <w:rPr/>
        <w:t>: Portanto a maioria dos individuos são do</w:t>
      </w:r>
      <w:r>
        <w:rPr>
          <w:spacing w:val="1"/>
        </w:rPr>
        <w:t> </w:t>
      </w:r>
      <w:r>
        <w:rPr/>
        <w:t>sexo feminino, com raça negra, que frequentaram o ensino médio completo, com renda</w:t>
      </w:r>
      <w:r>
        <w:rPr>
          <w:spacing w:val="1"/>
        </w:rPr>
        <w:t> </w:t>
      </w:r>
      <w:r>
        <w:rPr/>
        <w:t>mensal</w:t>
      </w:r>
      <w:r>
        <w:rPr>
          <w:spacing w:val="6"/>
        </w:rPr>
        <w:t> </w:t>
      </w:r>
      <w:r>
        <w:rPr/>
        <w:t>menor</w:t>
      </w:r>
      <w:r>
        <w:rPr>
          <w:spacing w:val="7"/>
        </w:rPr>
        <w:t> </w:t>
      </w:r>
      <w:r>
        <w:rPr/>
        <w:t>que</w:t>
      </w:r>
      <w:r>
        <w:rPr>
          <w:spacing w:val="9"/>
        </w:rPr>
        <w:t> </w:t>
      </w:r>
      <w:r>
        <w:rPr/>
        <w:t>1</w:t>
      </w:r>
      <w:r>
        <w:rPr>
          <w:spacing w:val="5"/>
        </w:rPr>
        <w:t> </w:t>
      </w:r>
      <w:r>
        <w:rPr/>
        <w:t>salário</w:t>
      </w:r>
      <w:r>
        <w:rPr>
          <w:spacing w:val="18"/>
        </w:rPr>
        <w:t> </w:t>
      </w:r>
      <w:r>
        <w:rPr/>
        <w:t>mínino,</w:t>
      </w:r>
      <w:r>
        <w:rPr>
          <w:spacing w:val="12"/>
        </w:rPr>
        <w:t> </w:t>
      </w:r>
      <w:r>
        <w:rPr/>
        <w:t>não</w:t>
      </w:r>
      <w:r>
        <w:rPr>
          <w:spacing w:val="10"/>
        </w:rPr>
        <w:t> </w:t>
      </w:r>
      <w:r>
        <w:rPr/>
        <w:t>realizam</w:t>
      </w:r>
      <w:r>
        <w:rPr>
          <w:spacing w:val="6"/>
        </w:rPr>
        <w:t> </w:t>
      </w:r>
      <w:r>
        <w:rPr/>
        <w:t>atividade</w:t>
      </w:r>
      <w:r>
        <w:rPr>
          <w:spacing w:val="13"/>
        </w:rPr>
        <w:t> </w:t>
      </w:r>
      <w:r>
        <w:rPr/>
        <w:t>fisica,</w:t>
      </w:r>
      <w:r>
        <w:rPr>
          <w:spacing w:val="12"/>
        </w:rPr>
        <w:t> </w:t>
      </w:r>
      <w:r>
        <w:rPr/>
        <w:t>fazem</w:t>
      </w:r>
      <w:r>
        <w:rPr>
          <w:spacing w:val="2"/>
        </w:rPr>
        <w:t> </w:t>
      </w:r>
      <w:r>
        <w:rPr/>
        <w:t>uso</w:t>
      </w:r>
      <w:r>
        <w:rPr>
          <w:spacing w:val="14"/>
        </w:rPr>
        <w:t> </w:t>
      </w:r>
      <w:r>
        <w:rPr/>
        <w:t>de</w:t>
      </w:r>
      <w:r>
        <w:rPr>
          <w:spacing w:val="4"/>
        </w:rPr>
        <w:t> </w:t>
      </w:r>
      <w:r>
        <w:rPr/>
        <w:t>alcóol,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com circunferência com média de 114 cm, fazem entre 3 a 4 refeições por dia, mais</w:t>
      </w:r>
      <w:r>
        <w:rPr>
          <w:spacing w:val="1"/>
        </w:rPr>
        <w:t> </w:t>
      </w:r>
      <w:r>
        <w:rPr/>
        <w:t>freqquentemente com obesidade grau I. A atividades de incentivo a atividades física 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 saúde para uma alimentação</w:t>
      </w:r>
      <w:r>
        <w:rPr>
          <w:spacing w:val="60"/>
        </w:rPr>
        <w:t> </w:t>
      </w:r>
      <w:r>
        <w:rPr/>
        <w:t>saúdavel pode gerar resultados melhores do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encontrados neste</w:t>
      </w:r>
      <w:r>
        <w:rPr>
          <w:spacing w:val="1"/>
        </w:rPr>
        <w:t> </w:t>
      </w:r>
      <w:r>
        <w:rPr/>
        <w:t>estudo.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Obesidade,</w:t>
      </w:r>
      <w:r>
        <w:rPr>
          <w:spacing w:val="-2"/>
          <w:sz w:val="24"/>
        </w:rPr>
        <w:t> </w:t>
      </w:r>
      <w:r>
        <w:rPr>
          <w:sz w:val="24"/>
        </w:rPr>
        <w:t>Epidemiologia.,Nutrição.</w:t>
      </w:r>
    </w:p>
    <w:p>
      <w:pPr>
        <w:pStyle w:val="Heading2"/>
        <w:spacing w:before="142"/>
        <w:jc w:val="both"/>
      </w:pPr>
      <w:bookmarkStart w:name="REFERÊNCIAS BIBIOGRÁFICAS (1)" w:id="348"/>
      <w:bookmarkEnd w:id="348"/>
      <w:r>
        <w:rPr>
          <w:b w:val="0"/>
        </w:rPr>
      </w:r>
      <w:r>
        <w:rPr/>
        <w:t>REFERÊNCIAS</w:t>
      </w:r>
      <w:r>
        <w:rPr>
          <w:spacing w:val="-14"/>
        </w:rPr>
        <w:t> </w:t>
      </w:r>
      <w:r>
        <w:rPr/>
        <w:t>BIBIOGRÁFICAS</w:t>
      </w:r>
    </w:p>
    <w:p>
      <w:pPr>
        <w:pStyle w:val="BodyText"/>
        <w:spacing w:line="360" w:lineRule="auto" w:before="137"/>
        <w:ind w:left="479" w:right="138"/>
        <w:jc w:val="both"/>
      </w:pPr>
      <w:r>
        <w:rPr>
          <w:color w:val="212121"/>
        </w:rPr>
        <w:t>COLABORADORES</w:t>
      </w:r>
      <w:r>
        <w:rPr>
          <w:color w:val="212121"/>
          <w:spacing w:val="1"/>
        </w:rPr>
        <w:t> </w:t>
      </w:r>
      <w:r>
        <w:rPr>
          <w:color w:val="212121"/>
        </w:rPr>
        <w:t>DA</w:t>
      </w:r>
      <w:r>
        <w:rPr>
          <w:color w:val="212121"/>
          <w:spacing w:val="1"/>
        </w:rPr>
        <w:t> </w:t>
      </w:r>
      <w:r>
        <w:rPr>
          <w:color w:val="212121"/>
        </w:rPr>
        <w:t>OBESIDADE</w:t>
      </w:r>
      <w:r>
        <w:rPr>
          <w:color w:val="212121"/>
          <w:spacing w:val="1"/>
        </w:rPr>
        <w:t> </w:t>
      </w:r>
      <w:r>
        <w:rPr>
          <w:color w:val="212121"/>
        </w:rPr>
        <w:t>GBD</w:t>
      </w:r>
      <w:r>
        <w:rPr>
          <w:color w:val="212121"/>
          <w:spacing w:val="1"/>
        </w:rPr>
        <w:t> </w:t>
      </w:r>
      <w:r>
        <w:rPr>
          <w:color w:val="212121"/>
        </w:rPr>
        <w:t>2015. Efeitos</w:t>
      </w:r>
      <w:r>
        <w:rPr>
          <w:color w:val="212121"/>
          <w:spacing w:val="1"/>
        </w:rPr>
        <w:t> </w:t>
      </w:r>
      <w:r>
        <w:rPr>
          <w:color w:val="212121"/>
        </w:rPr>
        <w:t>sobre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saúde</w:t>
      </w:r>
      <w:r>
        <w:rPr>
          <w:color w:val="212121"/>
          <w:spacing w:val="61"/>
        </w:rPr>
        <w:t> </w:t>
      </w:r>
      <w:r>
        <w:rPr>
          <w:color w:val="212121"/>
        </w:rPr>
        <w:t>do</w:t>
      </w:r>
      <w:r>
        <w:rPr>
          <w:color w:val="212121"/>
          <w:spacing w:val="1"/>
        </w:rPr>
        <w:t> </w:t>
      </w:r>
      <w:r>
        <w:rPr>
          <w:color w:val="212121"/>
        </w:rPr>
        <w:t>sobrepeso e obesidade em 195 países com mais de 25 anos. </w:t>
      </w:r>
      <w:r>
        <w:rPr>
          <w:b/>
          <w:color w:val="212121"/>
        </w:rPr>
        <w:t>New England Journal of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Medicine</w:t>
      </w:r>
      <w:r>
        <w:rPr>
          <w:color w:val="212121"/>
        </w:rPr>
        <w:t>,</w:t>
      </w:r>
      <w:r>
        <w:rPr>
          <w:color w:val="212121"/>
          <w:spacing w:val="-2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377,</w:t>
      </w:r>
      <w:r>
        <w:rPr>
          <w:color w:val="212121"/>
          <w:spacing w:val="-1"/>
        </w:rPr>
        <w:t> </w:t>
      </w:r>
      <w:r>
        <w:rPr>
          <w:color w:val="212121"/>
        </w:rPr>
        <w:t>n.</w:t>
      </w:r>
      <w:r>
        <w:rPr>
          <w:color w:val="212121"/>
          <w:spacing w:val="6"/>
        </w:rPr>
        <w:t> </w:t>
      </w:r>
      <w:r>
        <w:rPr>
          <w:color w:val="212121"/>
        </w:rPr>
        <w:t>1,</w:t>
      </w:r>
      <w:r>
        <w:rPr>
          <w:color w:val="212121"/>
          <w:spacing w:val="-1"/>
        </w:rPr>
        <w:t> </w:t>
      </w:r>
      <w:r>
        <w:rPr>
          <w:color w:val="212121"/>
        </w:rPr>
        <w:t>p.</w:t>
      </w:r>
      <w:r>
        <w:rPr>
          <w:color w:val="212121"/>
          <w:spacing w:val="-1"/>
        </w:rPr>
        <w:t> </w:t>
      </w:r>
      <w:r>
        <w:rPr>
          <w:color w:val="212121"/>
        </w:rPr>
        <w:t>13-27,</w:t>
      </w:r>
      <w:r>
        <w:rPr>
          <w:color w:val="212121"/>
          <w:spacing w:val="4"/>
        </w:rPr>
        <w:t> </w:t>
      </w:r>
      <w:r>
        <w:rPr>
          <w:color w:val="212121"/>
        </w:rPr>
        <w:t>2017.</w:t>
      </w:r>
    </w:p>
    <w:p>
      <w:pPr>
        <w:pStyle w:val="BodyText"/>
        <w:spacing w:line="362" w:lineRule="auto"/>
        <w:ind w:left="479" w:right="140"/>
        <w:jc w:val="both"/>
      </w:pPr>
      <w:r>
        <w:rPr>
          <w:color w:val="212121"/>
        </w:rPr>
        <w:t>CORREIA, Luciano Lima et al. Prevalência e determinantes de obesidade e sobrepeso</w:t>
      </w:r>
      <w:r>
        <w:rPr>
          <w:color w:val="212121"/>
          <w:spacing w:val="1"/>
        </w:rPr>
        <w:t> </w:t>
      </w:r>
      <w:r>
        <w:rPr>
          <w:color w:val="212121"/>
        </w:rPr>
        <w:t>em mulheres em idade reprodutiva residentes na região semiárida do Brasil. </w:t>
      </w:r>
      <w:r>
        <w:rPr>
          <w:b/>
          <w:color w:val="212121"/>
        </w:rPr>
        <w:t>Ciência &amp;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Saúde</w:t>
      </w:r>
      <w:r>
        <w:rPr>
          <w:b/>
          <w:color w:val="212121"/>
          <w:spacing w:val="1"/>
        </w:rPr>
        <w:t> </w:t>
      </w:r>
      <w:r>
        <w:rPr>
          <w:b/>
          <w:color w:val="212121"/>
        </w:rPr>
        <w:t>Coletiva</w:t>
      </w:r>
      <w:r>
        <w:rPr>
          <w:color w:val="212121"/>
        </w:rPr>
        <w:t>,</w:t>
      </w:r>
      <w:r>
        <w:rPr>
          <w:color w:val="212121"/>
          <w:spacing w:val="4"/>
        </w:rPr>
        <w:t> </w:t>
      </w:r>
      <w:r>
        <w:rPr>
          <w:color w:val="212121"/>
        </w:rPr>
        <w:t>v.</w:t>
      </w:r>
      <w:r>
        <w:rPr>
          <w:color w:val="212121"/>
          <w:spacing w:val="4"/>
        </w:rPr>
        <w:t> </w:t>
      </w:r>
      <w:r>
        <w:rPr>
          <w:color w:val="212121"/>
        </w:rPr>
        <w:t>16,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  <w:r>
        <w:rPr>
          <w:color w:val="212121"/>
          <w:spacing w:val="4"/>
        </w:rPr>
        <w:t> </w:t>
      </w:r>
      <w:r>
        <w:rPr>
          <w:color w:val="212121"/>
        </w:rPr>
        <w:t>133-145,</w:t>
      </w:r>
      <w:r>
        <w:rPr>
          <w:color w:val="212121"/>
          <w:spacing w:val="-1"/>
        </w:rPr>
        <w:t> </w:t>
      </w:r>
      <w:r>
        <w:rPr>
          <w:color w:val="212121"/>
        </w:rPr>
        <w:t>2011.</w:t>
      </w:r>
    </w:p>
    <w:p>
      <w:pPr>
        <w:pStyle w:val="BodyText"/>
        <w:spacing w:line="360" w:lineRule="auto"/>
        <w:ind w:left="479" w:right="137"/>
        <w:jc w:val="both"/>
      </w:pPr>
      <w:r>
        <w:rPr>
          <w:color w:val="212121"/>
        </w:rPr>
        <w:t>DA SILVA, Sabrina Bezerra et al. Características de mulheres obesas assistidas pelo</w:t>
      </w:r>
      <w:r>
        <w:rPr>
          <w:color w:val="212121"/>
          <w:spacing w:val="1"/>
        </w:rPr>
        <w:t> </w:t>
      </w:r>
      <w:r>
        <w:rPr>
          <w:color w:val="212121"/>
        </w:rPr>
        <w:t>Núcleo de Apoio à Saúde da Família [Characteristics of obese women receiving care</w:t>
      </w:r>
      <w:r>
        <w:rPr>
          <w:color w:val="212121"/>
          <w:spacing w:val="1"/>
        </w:rPr>
        <w:t> </w:t>
      </w:r>
      <w:r>
        <w:rPr>
          <w:color w:val="212121"/>
        </w:rPr>
        <w:t>from a Family Health Support Unit][Características de mujeres obesas asistidas por el</w:t>
      </w:r>
      <w:r>
        <w:rPr>
          <w:color w:val="212121"/>
          <w:spacing w:val="1"/>
        </w:rPr>
        <w:t> </w:t>
      </w:r>
      <w:r>
        <w:rPr>
          <w:color w:val="212121"/>
        </w:rPr>
        <w:t>Núcleo de Apoyo a la Salud de la Familia]. </w:t>
      </w:r>
      <w:r>
        <w:rPr>
          <w:b/>
          <w:color w:val="212121"/>
        </w:rPr>
        <w:t>Revista Enfermagem UERJ</w:t>
      </w:r>
      <w:r>
        <w:rPr>
          <w:color w:val="212121"/>
        </w:rPr>
        <w:t>, v. 26, p.</w:t>
      </w:r>
      <w:r>
        <w:rPr>
          <w:color w:val="212121"/>
          <w:spacing w:val="1"/>
        </w:rPr>
        <w:t> </w:t>
      </w:r>
      <w:r>
        <w:rPr>
          <w:color w:val="212121"/>
        </w:rPr>
        <w:t>22565,</w:t>
      </w:r>
      <w:r>
        <w:rPr>
          <w:color w:val="212121"/>
          <w:spacing w:val="3"/>
        </w:rPr>
        <w:t> </w:t>
      </w:r>
      <w:r>
        <w:rPr>
          <w:color w:val="212121"/>
        </w:rPr>
        <w:t>2018.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1"/>
        <w:jc w:val="center"/>
      </w:pPr>
      <w:bookmarkStart w:name="ATENDIMENTO PSICOLÓGICO A PACIENTES COM " w:id="349"/>
      <w:bookmarkEnd w:id="349"/>
      <w:r>
        <w:rPr>
          <w:b w:val="0"/>
        </w:rPr>
      </w:r>
      <w:bookmarkStart w:name="_bookmark173" w:id="350"/>
      <w:bookmarkEnd w:id="350"/>
      <w:r>
        <w:rPr>
          <w:b w:val="0"/>
        </w:rPr>
      </w:r>
      <w:r>
        <w:rPr/>
        <w:t>ATENDIMENTO PSICOLÓGICO A PACIENTES COM INDICAÇÃO DE</w:t>
      </w:r>
      <w:r>
        <w:rPr>
          <w:spacing w:val="-57"/>
        </w:rPr>
        <w:t> </w:t>
      </w:r>
      <w:r>
        <w:rPr/>
        <w:t>AMPUTAÇÃO DE</w:t>
      </w:r>
      <w:r>
        <w:rPr>
          <w:spacing w:val="-1"/>
        </w:rPr>
        <w:t> </w:t>
      </w:r>
      <w:r>
        <w:rPr/>
        <w:t>MEMBROS</w:t>
      </w:r>
      <w:r>
        <w:rPr>
          <w:spacing w:val="-3"/>
        </w:rPr>
        <w:t> </w:t>
      </w:r>
      <w:r>
        <w:rPr/>
        <w:t>INFERIORES:</w:t>
      </w:r>
      <w:r>
        <w:rPr>
          <w:spacing w:val="2"/>
        </w:rPr>
        <w:t> </w:t>
      </w:r>
      <w:r>
        <w:rPr/>
        <w:t>UM</w:t>
      </w:r>
      <w:r>
        <w:rPr>
          <w:spacing w:val="3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</w:p>
    <w:p>
      <w:pPr>
        <w:pStyle w:val="BodyText"/>
        <w:spacing w:before="2"/>
        <w:ind w:left="489" w:right="147"/>
        <w:jc w:val="center"/>
      </w:pPr>
      <w:r>
        <w:rPr/>
        <w:t>Liliane</w:t>
      </w:r>
      <w:r>
        <w:rPr>
          <w:spacing w:val="-2"/>
        </w:rPr>
        <w:t> </w:t>
      </w:r>
      <w:r>
        <w:rPr/>
        <w:t>Lima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Souza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Elaynne</w:t>
      </w:r>
      <w:r>
        <w:rPr>
          <w:spacing w:val="-1"/>
          <w:vertAlign w:val="baseline"/>
        </w:rPr>
        <w:t> </w:t>
      </w:r>
      <w:r>
        <w:rPr>
          <w:vertAlign w:val="baseline"/>
        </w:rPr>
        <w:t>Felix</w:t>
      </w:r>
      <w:r>
        <w:rPr>
          <w:spacing w:val="2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Costa</w:t>
      </w:r>
      <w:r>
        <w:rPr>
          <w:vertAlign w:val="superscript"/>
        </w:rPr>
        <w:t>1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 w:before="1"/>
        <w:ind w:left="697" w:right="359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Psicóloga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Residente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Multiprofissional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vinculado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à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Pernambuco</w:t>
      </w:r>
      <w:r>
        <w:rPr>
          <w:spacing w:val="-57"/>
          <w:vertAlign w:val="baseline"/>
        </w:rPr>
        <w:t> </w:t>
      </w:r>
      <w:r>
        <w:rPr>
          <w:vertAlign w:val="baseline"/>
        </w:rPr>
        <w:t>(UPE).</w:t>
      </w:r>
      <w:r>
        <w:rPr>
          <w:spacing w:val="1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2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baseline"/>
        </w:rPr>
        <w:t>E-mail: psi.lilianelima@gmail.com;</w:t>
      </w:r>
      <w:r>
        <w:rPr>
          <w:spacing w:val="1"/>
          <w:vertAlign w:val="baseline"/>
        </w:rPr>
        <w:t> </w:t>
      </w:r>
      <w:hyperlink r:id="rId102">
        <w:r>
          <w:rPr>
            <w:vertAlign w:val="baseline"/>
          </w:rPr>
          <w:t>elaynnef02@gmail.com</w:t>
        </w:r>
      </w:hyperlink>
    </w:p>
    <w:p>
      <w:pPr>
        <w:pStyle w:val="BodyText"/>
        <w:spacing w:line="360" w:lineRule="auto" w:before="151"/>
        <w:ind w:left="479" w:right="132"/>
        <w:jc w:val="both"/>
      </w:pPr>
      <w:r>
        <w:rPr>
          <w:b/>
        </w:rPr>
        <w:t>INTRODUÇÃO: </w:t>
      </w:r>
      <w:r>
        <w:rPr/>
        <w:t>A cirurgia de amputação refere-se à retirada de um membro ou parte</w:t>
      </w:r>
      <w:r>
        <w:rPr>
          <w:spacing w:val="1"/>
        </w:rPr>
        <w:t> </w:t>
      </w:r>
      <w:r>
        <w:rPr/>
        <w:t>dele,</w:t>
      </w:r>
      <w:r>
        <w:rPr>
          <w:spacing w:val="1"/>
        </w:rPr>
        <w:t> </w:t>
      </w:r>
      <w:r>
        <w:rPr/>
        <w:t>tendo caráter</w:t>
      </w:r>
      <w:r>
        <w:rPr>
          <w:spacing w:val="1"/>
        </w:rPr>
        <w:t> </w:t>
      </w:r>
      <w:r>
        <w:rPr/>
        <w:t>reconstrutor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reabilitação</w:t>
      </w:r>
      <w:r>
        <w:rPr>
          <w:spacing w:val="60"/>
        </w:rPr>
        <w:t> </w:t>
      </w:r>
      <w:r>
        <w:rPr/>
        <w:t>posterior e melhora na qualidade de vida.</w:t>
      </w:r>
      <w:r>
        <w:rPr>
          <w:spacing w:val="60"/>
        </w:rPr>
        <w:t> </w:t>
      </w:r>
      <w:r>
        <w:rPr/>
        <w:t>A literatura aponta que estes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configuram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complexos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demandam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interdisciplinar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saber,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eles,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Psicologia.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O objetivo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presente trabalho é relatar a experiência de duas psicólogas residentes no atendimento a</w:t>
      </w:r>
      <w:r>
        <w:rPr>
          <w:spacing w:val="1"/>
        </w:rPr>
        <w:t> </w:t>
      </w:r>
      <w:r>
        <w:rPr/>
        <w:t>pacientes com indicação de cirurgia de amputação de membros inferiores. </w:t>
      </w:r>
      <w:r>
        <w:rPr>
          <w:b/>
        </w:rPr>
        <w:t>MÉTODOS:</w:t>
      </w:r>
      <w:r>
        <w:rPr>
          <w:b/>
          <w:spacing w:val="-57"/>
        </w:rPr>
        <w:t> </w:t>
      </w:r>
      <w:r>
        <w:rPr/>
        <w:t>As experiências que subsidiaram este trabalho ocorreram em um hospital geral público</w:t>
      </w:r>
      <w:r>
        <w:rPr>
          <w:spacing w:val="1"/>
        </w:rPr>
        <w:t> </w:t>
      </w:r>
      <w:r>
        <w:rPr/>
        <w:t>no município de Recife- PE, no período de março à dezembro de 2020, pelas psicólogas</w:t>
      </w:r>
      <w:r>
        <w:rPr>
          <w:spacing w:val="1"/>
        </w:rPr>
        <w:t> </w:t>
      </w:r>
      <w:r>
        <w:rPr/>
        <w:t>residentes do primeiro ano do referido serviço. Foram utilizadas entrevistas preliminares</w:t>
      </w:r>
      <w:r>
        <w:rPr>
          <w:spacing w:val="-57"/>
        </w:rPr>
        <w:t> </w:t>
      </w:r>
      <w:r>
        <w:rPr/>
        <w:t>semiestruturadas, visando identificar aspectos emocionais do sujeito relacionado ao seu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adoecimento</w:t>
      </w:r>
      <w:r>
        <w:rPr>
          <w:spacing w:val="1"/>
        </w:rPr>
        <w:t> </w:t>
      </w:r>
      <w:r>
        <w:rPr/>
        <w:t>e hospitalização,</w:t>
      </w:r>
      <w:r>
        <w:rPr>
          <w:spacing w:val="1"/>
        </w:rPr>
        <w:t> </w:t>
      </w:r>
      <w:r>
        <w:rPr/>
        <w:t>bem como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posição</w:t>
      </w:r>
      <w:r>
        <w:rPr>
          <w:spacing w:val="1"/>
        </w:rPr>
        <w:t> </w:t>
      </w:r>
      <w:r>
        <w:rPr/>
        <w:t>subjetiva para melhor condução dos casos. A partir dos dados colhidos foram realizadas</w:t>
      </w:r>
      <w:r>
        <w:rPr>
          <w:spacing w:val="1"/>
        </w:rPr>
        <w:t> </w:t>
      </w:r>
      <w:r>
        <w:rPr/>
        <w:t>intervenções de acordo com as demandas específicas e singularidade de cada sujeito.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cirurgia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amputação</w:t>
      </w:r>
      <w:r>
        <w:rPr>
          <w:spacing w:val="61"/>
        </w:rPr>
        <w:t> </w:t>
      </w:r>
      <w:r>
        <w:rPr/>
        <w:t>envolve</w:t>
      </w:r>
      <w:r>
        <w:rPr>
          <w:spacing w:val="61"/>
        </w:rPr>
        <w:t> </w:t>
      </w:r>
      <w:r>
        <w:rPr/>
        <w:t>mudanças</w:t>
      </w:r>
      <w:r>
        <w:rPr>
          <w:spacing w:val="61"/>
        </w:rPr>
        <w:t> </w:t>
      </w:r>
      <w:r>
        <w:rPr/>
        <w:t>importantes</w:t>
      </w:r>
      <w:r>
        <w:rPr>
          <w:spacing w:val="61"/>
        </w:rPr>
        <w:t> </w:t>
      </w:r>
      <w:r>
        <w:rPr/>
        <w:t>no</w:t>
      </w:r>
      <w:r>
        <w:rPr>
          <w:spacing w:val="1"/>
        </w:rPr>
        <w:t> </w:t>
      </w:r>
      <w:r>
        <w:rPr/>
        <w:t>aspecto biológico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corpo,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implicações</w:t>
      </w:r>
      <w:r>
        <w:rPr>
          <w:spacing w:val="1"/>
        </w:rPr>
        <w:t> </w:t>
      </w:r>
      <w:r>
        <w:rPr/>
        <w:t>diretas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emocionais e psicológicos da imagem corporal do sujeito, podendo por vezes advir de</w:t>
      </w:r>
      <w:r>
        <w:rPr>
          <w:spacing w:val="1"/>
        </w:rPr>
        <w:t> </w:t>
      </w:r>
      <w:r>
        <w:rPr/>
        <w:t>maneira negativa, dificultando</w:t>
      </w:r>
      <w:r>
        <w:rPr>
          <w:spacing w:val="1"/>
        </w:rPr>
        <w:t> </w:t>
      </w:r>
      <w:r>
        <w:rPr/>
        <w:t>a elaboração do luto do membro</w:t>
      </w:r>
      <w:r>
        <w:rPr>
          <w:spacing w:val="1"/>
        </w:rPr>
        <w:t> </w:t>
      </w:r>
      <w:r>
        <w:rPr/>
        <w:t>perdido. Durante a</w:t>
      </w:r>
      <w:r>
        <w:rPr>
          <w:spacing w:val="1"/>
        </w:rPr>
        <w:t> </w:t>
      </w:r>
      <w:r>
        <w:rPr/>
        <w:t>experiência relatada, as solicitações para atendimentos da Psicologia a estes pacientes</w:t>
      </w:r>
      <w:r>
        <w:rPr>
          <w:spacing w:val="1"/>
        </w:rPr>
        <w:t> </w:t>
      </w:r>
      <w:r>
        <w:rPr/>
        <w:t>ocorriam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recusavam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após esclarecimentos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equipe de saúde sobre sua importância e os riscos de sua não realização.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pontuar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os</w:t>
      </w:r>
      <w:r>
        <w:rPr>
          <w:spacing w:val="60"/>
        </w:rPr>
        <w:t> </w:t>
      </w:r>
      <w:r>
        <w:rPr/>
        <w:t>atendimentos</w:t>
      </w:r>
      <w:r>
        <w:rPr>
          <w:spacing w:val="60"/>
        </w:rPr>
        <w:t> </w:t>
      </w:r>
      <w:r>
        <w:rPr/>
        <w:t>não</w:t>
      </w:r>
      <w:r>
        <w:rPr>
          <w:spacing w:val="60"/>
        </w:rPr>
        <w:t> </w:t>
      </w:r>
      <w:r>
        <w:rPr/>
        <w:t>tinham</w:t>
      </w:r>
      <w:r>
        <w:rPr>
          <w:spacing w:val="60"/>
        </w:rPr>
        <w:t> </w:t>
      </w:r>
      <w:r>
        <w:rPr/>
        <w:t>como</w:t>
      </w:r>
      <w:r>
        <w:rPr>
          <w:spacing w:val="60"/>
        </w:rPr>
        <w:t> </w:t>
      </w:r>
      <w:r>
        <w:rPr/>
        <w:t>objetivo</w:t>
      </w:r>
      <w:r>
        <w:rPr>
          <w:spacing w:val="60"/>
        </w:rPr>
        <w:t> </w:t>
      </w:r>
      <w:r>
        <w:rPr/>
        <w:t>convencê-los</w:t>
      </w:r>
      <w:r>
        <w:rPr>
          <w:spacing w:val="60"/>
        </w:rPr>
        <w:t> </w:t>
      </w:r>
      <w:r>
        <w:rPr/>
        <w:t>à</w:t>
      </w:r>
      <w:r>
        <w:rPr>
          <w:spacing w:val="60"/>
        </w:rPr>
        <w:t> </w:t>
      </w:r>
      <w:r>
        <w:rPr/>
        <w:t>aceitação</w:t>
      </w:r>
      <w:r>
        <w:rPr>
          <w:spacing w:val="1"/>
        </w:rPr>
        <w:t> </w:t>
      </w:r>
      <w:r>
        <w:rPr/>
        <w:t>do procedimento,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acolhimento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minimização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psíquico.</w:t>
      </w:r>
      <w:r>
        <w:rPr>
          <w:spacing w:val="1"/>
        </w:rPr>
        <w:t> </w:t>
      </w:r>
      <w:r>
        <w:rPr/>
        <w:t>Nas entrevistas</w:t>
      </w:r>
      <w:r>
        <w:rPr>
          <w:spacing w:val="1"/>
        </w:rPr>
        <w:t> </w:t>
      </w:r>
      <w:r>
        <w:rPr/>
        <w:t>preliminares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psíquicos como: luto; mecanismos de defesa (sendo negação a mais presente); medo da</w:t>
      </w:r>
      <w:r>
        <w:rPr>
          <w:spacing w:val="1"/>
        </w:rPr>
        <w:t> </w:t>
      </w:r>
      <w:r>
        <w:rPr/>
        <w:t>morte</w:t>
      </w:r>
      <w:r>
        <w:rPr>
          <w:spacing w:val="30"/>
        </w:rPr>
        <w:t> </w:t>
      </w:r>
      <w:r>
        <w:rPr/>
        <w:t>durante</w:t>
      </w:r>
      <w:r>
        <w:rPr>
          <w:spacing w:val="30"/>
        </w:rPr>
        <w:t> </w:t>
      </w:r>
      <w:r>
        <w:rPr/>
        <w:t>cirurgia;</w:t>
      </w:r>
      <w:r>
        <w:rPr>
          <w:spacing w:val="28"/>
        </w:rPr>
        <w:t> </w:t>
      </w:r>
      <w:r>
        <w:rPr/>
        <w:t>relação</w:t>
      </w:r>
      <w:r>
        <w:rPr>
          <w:spacing w:val="36"/>
        </w:rPr>
        <w:t> </w:t>
      </w:r>
      <w:r>
        <w:rPr/>
        <w:t>do</w:t>
      </w:r>
      <w:r>
        <w:rPr>
          <w:spacing w:val="9"/>
        </w:rPr>
        <w:t> </w:t>
      </w:r>
      <w:r>
        <w:rPr/>
        <w:t>momento</w:t>
      </w:r>
      <w:r>
        <w:rPr>
          <w:spacing w:val="36"/>
        </w:rPr>
        <w:t> </w:t>
      </w:r>
      <w:r>
        <w:rPr/>
        <w:t>vivido</w:t>
      </w:r>
      <w:r>
        <w:rPr>
          <w:spacing w:val="36"/>
        </w:rPr>
        <w:t> </w:t>
      </w:r>
      <w:r>
        <w:rPr/>
        <w:t>com</w:t>
      </w:r>
      <w:r>
        <w:rPr>
          <w:spacing w:val="22"/>
        </w:rPr>
        <w:t> </w:t>
      </w:r>
      <w:r>
        <w:rPr/>
        <w:t>perdas</w:t>
      </w:r>
      <w:r>
        <w:rPr>
          <w:spacing w:val="30"/>
        </w:rPr>
        <w:t> </w:t>
      </w:r>
      <w:r>
        <w:rPr/>
        <w:t>anteriores</w:t>
      </w:r>
      <w:r>
        <w:rPr>
          <w:spacing w:val="29"/>
        </w:rPr>
        <w:t> </w:t>
      </w:r>
      <w:r>
        <w:rPr/>
        <w:t>e</w:t>
      </w:r>
      <w:r>
        <w:rPr>
          <w:spacing w:val="35"/>
        </w:rPr>
        <w:t> </w:t>
      </w:r>
      <w:r>
        <w:rPr/>
        <w:t>medo</w:t>
      </w:r>
      <w:r>
        <w:rPr>
          <w:spacing w:val="36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perda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autonomia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amputação.</w:t>
      </w:r>
      <w:r>
        <w:rPr>
          <w:spacing w:val="1"/>
        </w:rPr>
        <w:t> </w:t>
      </w:r>
      <w:r>
        <w:rPr/>
        <w:t>Foi evidenciado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psicológico desde o pré ao pós-cirúrgico favoreceu aos pacientes melhor elaboração</w:t>
      </w:r>
      <w:r>
        <w:rPr>
          <w:spacing w:val="1"/>
        </w:rPr>
        <w:t> </w:t>
      </w:r>
      <w:r>
        <w:rPr/>
        <w:t>psíquica do momento vivenciado, auxiliando no processo de luto do membro perdido,</w:t>
      </w:r>
      <w:r>
        <w:rPr>
          <w:spacing w:val="1"/>
        </w:rPr>
        <w:t> </w:t>
      </w:r>
      <w:r>
        <w:rPr/>
        <w:t>reelaboração de sua imagem corporal e reestruturação narcísica, bem como construção</w:t>
      </w:r>
      <w:r>
        <w:rPr>
          <w:spacing w:val="1"/>
        </w:rPr>
        <w:t> </w:t>
      </w:r>
      <w:r>
        <w:rPr/>
        <w:t>de projeto de vida após alta hospitalar.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Evidencia-se que pacientes</w:t>
      </w:r>
      <w:r>
        <w:rPr>
          <w:spacing w:val="1"/>
        </w:rPr>
        <w:t> </w:t>
      </w:r>
      <w:r>
        <w:rPr/>
        <w:t>nesta condição apresentavam situação de urgência subjetiva, com importantes questões</w:t>
      </w:r>
      <w:r>
        <w:rPr>
          <w:spacing w:val="1"/>
        </w:rPr>
        <w:t> </w:t>
      </w:r>
      <w:r>
        <w:rPr/>
        <w:t>de sua dinâmica psíquica a serem trabalhadas, demandando escuta de suas angústias,</w:t>
      </w:r>
      <w:r>
        <w:rPr>
          <w:spacing w:val="1"/>
        </w:rPr>
        <w:t> </w:t>
      </w:r>
      <w:r>
        <w:rPr/>
        <w:t>fantasias e medos. Contudo, observou-se que, uma vez trabalhadas estas questões, 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encontrava-se</w:t>
      </w:r>
      <w:r>
        <w:rPr>
          <w:spacing w:val="1"/>
        </w:rPr>
        <w:t> </w:t>
      </w:r>
      <w:r>
        <w:rPr/>
        <w:t>com maiores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psíquicos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lidar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vivido e possibilidade de perda do membro. Vale salientar que nos casos supracitados,</w:t>
      </w:r>
      <w:r>
        <w:rPr>
          <w:spacing w:val="1"/>
        </w:rPr>
        <w:t> </w:t>
      </w:r>
      <w:r>
        <w:rPr/>
        <w:t>muitos</w:t>
      </w:r>
      <w:r>
        <w:rPr>
          <w:spacing w:val="47"/>
        </w:rPr>
        <w:t> </w:t>
      </w:r>
      <w:r>
        <w:rPr/>
        <w:t>advinham</w:t>
      </w:r>
      <w:r>
        <w:rPr>
          <w:spacing w:val="42"/>
        </w:rPr>
        <w:t> </w:t>
      </w:r>
      <w:r>
        <w:rPr/>
        <w:t>de</w:t>
      </w:r>
      <w:r>
        <w:rPr>
          <w:spacing w:val="50"/>
        </w:rPr>
        <w:t> </w:t>
      </w:r>
      <w:r>
        <w:rPr/>
        <w:t>complicações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uma</w:t>
      </w:r>
      <w:r>
        <w:rPr>
          <w:spacing w:val="50"/>
        </w:rPr>
        <w:t> </w:t>
      </w:r>
      <w:r>
        <w:rPr/>
        <w:t>doença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base</w:t>
      </w:r>
      <w:r>
        <w:rPr>
          <w:spacing w:val="50"/>
        </w:rPr>
        <w:t> </w:t>
      </w:r>
      <w:r>
        <w:rPr/>
        <w:t>como</w:t>
      </w:r>
      <w:r>
        <w:rPr>
          <w:spacing w:val="55"/>
        </w:rPr>
        <w:t> </w:t>
      </w:r>
      <w:r>
        <w:rPr/>
        <w:t>Diabetes</w:t>
      </w:r>
      <w:r>
        <w:rPr>
          <w:spacing w:val="48"/>
        </w:rPr>
        <w:t> </w:t>
      </w:r>
      <w:r>
        <w:rPr/>
        <w:t>Mellitus</w:t>
      </w:r>
      <w:r>
        <w:rPr>
          <w:spacing w:val="-58"/>
        </w:rPr>
        <w:t> </w:t>
      </w:r>
      <w:r>
        <w:rPr/>
        <w:t>ou problemas vasculares, levantando como questão latente a ser trabalhada a aderência</w:t>
      </w:r>
      <w:r>
        <w:rPr>
          <w:spacing w:val="1"/>
        </w:rPr>
        <w:t> </w:t>
      </w:r>
      <w:r>
        <w:rPr/>
        <w:t>do paciente ao tratamento de sua condição crônica. Nesse sentido, se faz importante que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psicólogo hospitalar</w:t>
      </w:r>
      <w:r>
        <w:rPr>
          <w:spacing w:val="60"/>
        </w:rPr>
        <w:t> </w:t>
      </w:r>
      <w:r>
        <w:rPr/>
        <w:t>dialogue com a rede de saúde e seus demais pontos</w:t>
      </w:r>
      <w:r>
        <w:rPr>
          <w:spacing w:val="-57"/>
        </w:rPr>
        <w:t> </w:t>
      </w:r>
      <w:r>
        <w:rPr/>
        <w:t>de atenção para atendimento integral e continuado do usuário, através de ferramentas</w:t>
      </w:r>
      <w:r>
        <w:rPr>
          <w:spacing w:val="1"/>
        </w:rPr>
        <w:t> </w:t>
      </w:r>
      <w:r>
        <w:rPr/>
        <w:t>como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contrarreferência responsável.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Amputação;</w:t>
      </w:r>
      <w:r>
        <w:rPr>
          <w:spacing w:val="-7"/>
          <w:sz w:val="24"/>
        </w:rPr>
        <w:t> </w:t>
      </w:r>
      <w:r>
        <w:rPr>
          <w:sz w:val="24"/>
        </w:rPr>
        <w:t>Relato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experiência;</w:t>
      </w:r>
      <w:r>
        <w:rPr>
          <w:spacing w:val="-7"/>
          <w:sz w:val="24"/>
        </w:rPr>
        <w:t> </w:t>
      </w:r>
      <w:r>
        <w:rPr>
          <w:sz w:val="24"/>
        </w:rPr>
        <w:t>Psicologia hospitalar.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01"/>
        </w:numPr>
        <w:tabs>
          <w:tab w:pos="763" w:val="left" w:leader="none"/>
        </w:tabs>
        <w:spacing w:line="362" w:lineRule="auto" w:before="1" w:after="0"/>
        <w:ind w:left="479" w:right="147" w:firstLine="0"/>
        <w:jc w:val="both"/>
        <w:rPr>
          <w:sz w:val="24"/>
        </w:rPr>
      </w:pPr>
      <w:r>
        <w:rPr>
          <w:sz w:val="24"/>
        </w:rPr>
        <w:t>GABARRA, Letícia Macedo; CREPALDI, Maria Aparecida. Aspectos psicológicos</w:t>
      </w:r>
      <w:r>
        <w:rPr>
          <w:spacing w:val="1"/>
          <w:sz w:val="24"/>
        </w:rPr>
        <w:t> </w:t>
      </w:r>
      <w:r>
        <w:rPr>
          <w:sz w:val="24"/>
        </w:rPr>
        <w:t>da cirurgia</w:t>
      </w:r>
      <w:r>
        <w:rPr>
          <w:spacing w:val="2"/>
          <w:sz w:val="24"/>
        </w:rPr>
        <w:t> </w:t>
      </w:r>
      <w:r>
        <w:rPr>
          <w:sz w:val="24"/>
        </w:rPr>
        <w:t>de amputação.</w:t>
      </w:r>
      <w:r>
        <w:rPr>
          <w:spacing w:val="5"/>
          <w:sz w:val="24"/>
        </w:rPr>
        <w:t> </w:t>
      </w:r>
      <w:r>
        <w:rPr>
          <w:b/>
          <w:sz w:val="24"/>
        </w:rPr>
        <w:t>Aletheia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Canoas,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30,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59-72,</w:t>
      </w:r>
      <w:r>
        <w:rPr>
          <w:spacing w:val="-2"/>
          <w:sz w:val="24"/>
        </w:rPr>
        <w:t> </w:t>
      </w:r>
      <w:r>
        <w:rPr>
          <w:sz w:val="24"/>
        </w:rPr>
        <w:t>dez.</w:t>
      </w:r>
      <w:r>
        <w:rPr>
          <w:spacing w:val="-2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101"/>
        </w:numPr>
        <w:tabs>
          <w:tab w:pos="801" w:val="left" w:leader="none"/>
        </w:tabs>
        <w:spacing w:line="362" w:lineRule="auto" w:before="150" w:after="0"/>
        <w:ind w:left="479" w:right="131" w:firstLine="0"/>
        <w:jc w:val="both"/>
        <w:rPr>
          <w:sz w:val="24"/>
        </w:rPr>
      </w:pPr>
      <w:r>
        <w:rPr>
          <w:sz w:val="24"/>
        </w:rPr>
        <w:t>FRIGGI,</w:t>
      </w:r>
      <w:r>
        <w:rPr>
          <w:spacing w:val="1"/>
          <w:sz w:val="24"/>
        </w:rPr>
        <w:t> </w:t>
      </w:r>
      <w:r>
        <w:rPr>
          <w:sz w:val="24"/>
        </w:rPr>
        <w:t>Priscila</w:t>
      </w:r>
      <w:r>
        <w:rPr>
          <w:spacing w:val="1"/>
          <w:sz w:val="24"/>
        </w:rPr>
        <w:t> </w:t>
      </w:r>
      <w:r>
        <w:rPr>
          <w:sz w:val="24"/>
        </w:rPr>
        <w:t>Ferreira 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 reconstrução</w:t>
      </w:r>
      <w:r>
        <w:rPr>
          <w:spacing w:val="1"/>
          <w:sz w:val="24"/>
        </w:rPr>
        <w:t> </w:t>
      </w:r>
      <w:r>
        <w:rPr>
          <w:sz w:val="24"/>
        </w:rPr>
        <w:t>dos contornos do</w:t>
      </w:r>
      <w:r>
        <w:rPr>
          <w:spacing w:val="1"/>
          <w:sz w:val="24"/>
        </w:rPr>
        <w:t> </w:t>
      </w:r>
      <w:r>
        <w:rPr>
          <w:sz w:val="24"/>
        </w:rPr>
        <w:t>eu:</w:t>
      </w:r>
      <w:r>
        <w:rPr>
          <w:spacing w:val="1"/>
          <w:sz w:val="24"/>
        </w:rPr>
        <w:t> </w:t>
      </w:r>
      <w:r>
        <w:rPr>
          <w:sz w:val="24"/>
        </w:rPr>
        <w:t>um olhar</w:t>
      </w:r>
      <w:r>
        <w:rPr>
          <w:spacing w:val="1"/>
          <w:sz w:val="24"/>
        </w:rPr>
        <w:t> </w:t>
      </w:r>
      <w:r>
        <w:rPr>
          <w:sz w:val="24"/>
        </w:rPr>
        <w:t>psicanalítico sobre a amputação. </w:t>
      </w:r>
      <w:r>
        <w:rPr>
          <w:b/>
          <w:sz w:val="24"/>
        </w:rPr>
        <w:t>Psicol. pesq.</w:t>
      </w:r>
      <w:r>
        <w:rPr>
          <w:sz w:val="24"/>
        </w:rPr>
        <w:t>, Juiz de Fora, v. 12, n. 1, p. 63-72, abr.</w:t>
      </w:r>
      <w:r>
        <w:rPr>
          <w:spacing w:val="1"/>
          <w:sz w:val="24"/>
        </w:rPr>
        <w:t> </w:t>
      </w:r>
      <w:r>
        <w:rPr>
          <w:sz w:val="24"/>
        </w:rPr>
        <w:t>2018.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ATRIBUIÇÕES DA EQUIPE DE ENFERMAGEM PARA" w:id="351"/>
      <w:bookmarkEnd w:id="351"/>
      <w:r>
        <w:rPr>
          <w:b w:val="0"/>
        </w:rPr>
      </w:r>
      <w:bookmarkStart w:name="_bookmark174" w:id="352"/>
      <w:bookmarkEnd w:id="352"/>
      <w:r>
        <w:rPr>
          <w:b w:val="0"/>
        </w:rPr>
      </w:r>
      <w:r>
        <w:rPr/>
        <w:t>ATRIBUIÇÕES DA EQUIPE DE ENFERMAGEM PARA PREVENÇÃO DA</w:t>
      </w:r>
      <w:r>
        <w:rPr>
          <w:spacing w:val="-58"/>
        </w:rPr>
        <w:t> </w:t>
      </w:r>
      <w:r>
        <w:rPr/>
        <w:t>MORTALIDADE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HEMORRAGIA PUERPERAL</w:t>
      </w:r>
    </w:p>
    <w:p>
      <w:pPr>
        <w:pStyle w:val="BodyText"/>
        <w:spacing w:line="362" w:lineRule="auto"/>
        <w:ind w:left="830" w:right="479" w:hanging="7"/>
        <w:jc w:val="center"/>
      </w:pPr>
      <w:r>
        <w:rPr/>
        <w:t>Keila de Sousa Melo</w:t>
      </w:r>
      <w:r>
        <w:rPr>
          <w:vertAlign w:val="superscript"/>
        </w:rPr>
        <w:t>1</w:t>
      </w:r>
      <w:r>
        <w:rPr>
          <w:vertAlign w:val="baseline"/>
        </w:rPr>
        <w:t>; Maria Joaquina Ferreira dos Santos</w:t>
      </w:r>
      <w:r>
        <w:rPr>
          <w:vertAlign w:val="superscript"/>
        </w:rPr>
        <w:t>1</w:t>
      </w:r>
      <w:r>
        <w:rPr>
          <w:vertAlign w:val="baseline"/>
        </w:rPr>
        <w:t>; Letícia de Oliveira</w:t>
      </w:r>
      <w:r>
        <w:rPr>
          <w:spacing w:val="1"/>
          <w:vertAlign w:val="baseline"/>
        </w:rPr>
        <w:t> </w:t>
      </w:r>
      <w:r>
        <w:rPr>
          <w:vertAlign w:val="baseline"/>
        </w:rPr>
        <w:t>Nascimento</w:t>
      </w:r>
      <w:r>
        <w:rPr>
          <w:vertAlign w:val="superscript"/>
        </w:rPr>
        <w:t>1</w:t>
      </w:r>
      <w:r>
        <w:rPr>
          <w:vertAlign w:val="baseline"/>
        </w:rPr>
        <w:t>; Lúcia Emanuelle de Sousa Silva</w:t>
      </w:r>
      <w:r>
        <w:rPr>
          <w:vertAlign w:val="superscript"/>
        </w:rPr>
        <w:t>1</w:t>
      </w:r>
      <w:r>
        <w:rPr>
          <w:vertAlign w:val="baseline"/>
        </w:rPr>
        <w:t>; Jaianny Maria de Freitas Viana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Francilene Vieira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</w:t>
      </w:r>
      <w:r>
        <w:rPr>
          <w:spacing w:val="5"/>
          <w:vertAlign w:val="baseline"/>
        </w:rPr>
        <w:t> </w:t>
      </w:r>
      <w:r>
        <w:rPr>
          <w:vertAlign w:val="baseline"/>
        </w:rPr>
        <w:t>Freitas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489" w:right="149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Acadêmico(a) do Curso de Enfermagem do Centro Universitário Uninassau, Teresina,</w:t>
      </w:r>
      <w:r>
        <w:rPr>
          <w:spacing w:val="-57"/>
          <w:vertAlign w:val="baseline"/>
        </w:rPr>
        <w:t> </w:t>
      </w:r>
      <w:r>
        <w:rPr>
          <w:vertAlign w:val="baseline"/>
        </w:rPr>
        <w:t>Piauí, Brasil. </w:t>
      </w:r>
      <w:r>
        <w:rPr>
          <w:vertAlign w:val="superscript"/>
        </w:rPr>
        <w:t>2</w:t>
      </w:r>
      <w:r>
        <w:rPr>
          <w:vertAlign w:val="baseline"/>
        </w:rPr>
        <w:t>Bióloga. Mestre em Farmacologia pela Universidade Federal do Piauí</w:t>
      </w:r>
      <w:r>
        <w:rPr>
          <w:spacing w:val="1"/>
          <w:vertAlign w:val="baseline"/>
        </w:rPr>
        <w:t> </w:t>
      </w:r>
      <w:r>
        <w:rPr>
          <w:vertAlign w:val="baseline"/>
        </w:rPr>
        <w:t>(UFPI),</w:t>
      </w:r>
      <w:r>
        <w:rPr>
          <w:spacing w:val="-2"/>
          <w:vertAlign w:val="baseline"/>
        </w:rPr>
        <w:t> </w:t>
      </w:r>
      <w:r>
        <w:rPr>
          <w:vertAlign w:val="baseline"/>
        </w:rPr>
        <w:t>Teresina,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3"/>
        <w:jc w:val="both"/>
      </w:pPr>
      <w:r>
        <w:rPr>
          <w:b/>
        </w:rPr>
        <w:t>INTRODUÇÃO: </w:t>
      </w:r>
      <w:r>
        <w:rPr/>
        <w:t>A hemorragia pós parto é descrita como uma condição obstétrica</w:t>
      </w:r>
      <w:r>
        <w:rPr>
          <w:spacing w:val="1"/>
        </w:rPr>
        <w:t> </w:t>
      </w:r>
      <w:r>
        <w:rPr/>
        <w:t>emergencial, na qual ocorre um sangramento excessivo logo após o parto vaginal ou</w:t>
      </w:r>
      <w:r>
        <w:rPr>
          <w:spacing w:val="1"/>
        </w:rPr>
        <w:t> </w:t>
      </w:r>
      <w:r>
        <w:rPr/>
        <w:t>cesáreo, desencadeando</w:t>
      </w:r>
      <w:r>
        <w:rPr>
          <w:spacing w:val="60"/>
        </w:rPr>
        <w:t> </w:t>
      </w:r>
      <w:r>
        <w:rPr/>
        <w:t>perdas volêmicas de 400 a 600ml nos partos vaginais e 1.000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cesarianas.</w:t>
      </w:r>
      <w:r>
        <w:rPr>
          <w:spacing w:val="1"/>
        </w:rPr>
        <w:t>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Tendo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vista</w:t>
      </w:r>
      <w:r>
        <w:rPr>
          <w:spacing w:val="1"/>
          <w:vertAlign w:val="baseline"/>
        </w:rPr>
        <w:t> </w:t>
      </w:r>
      <w:r>
        <w:rPr>
          <w:vertAlign w:val="baseline"/>
        </w:rPr>
        <w:t>os</w:t>
      </w:r>
      <w:r>
        <w:rPr>
          <w:spacing w:val="1"/>
          <w:vertAlign w:val="baseline"/>
        </w:rPr>
        <w:t> </w:t>
      </w:r>
      <w:r>
        <w:rPr>
          <w:vertAlign w:val="baseline"/>
        </w:rPr>
        <w:t>altos</w:t>
      </w:r>
      <w:r>
        <w:rPr>
          <w:spacing w:val="1"/>
          <w:vertAlign w:val="baseline"/>
        </w:rPr>
        <w:t> </w:t>
      </w:r>
      <w:r>
        <w:rPr>
          <w:vertAlign w:val="baseline"/>
        </w:rPr>
        <w:t>índices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mortalidade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materna,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principalmente nos países de baixo desenvolvimento, faz-se necessário que a equipe 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 possua conhecimentos acerca da etiologia, fatores de risco e intervenções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1"/>
          <w:vertAlign w:val="baseline"/>
        </w:rPr>
        <w:t> </w:t>
      </w:r>
      <w:r>
        <w:rPr>
          <w:vertAlign w:val="baseline"/>
        </w:rPr>
        <w:t>imprescindíveis</w:t>
      </w:r>
      <w:r>
        <w:rPr>
          <w:spacing w:val="1"/>
          <w:vertAlign w:val="baseline"/>
        </w:rPr>
        <w:t> </w:t>
      </w:r>
      <w:r>
        <w:rPr>
          <w:vertAlign w:val="baseline"/>
        </w:rPr>
        <w:t>ao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controle</w:t>
      </w:r>
      <w:r>
        <w:rPr>
          <w:spacing w:val="1"/>
          <w:vertAlign w:val="baseline"/>
        </w:rPr>
        <w:t> </w:t>
      </w:r>
      <w:r>
        <w:rPr>
          <w:vertAlign w:val="baseline"/>
        </w:rPr>
        <w:t>desta</w:t>
      </w:r>
      <w:r>
        <w:rPr>
          <w:spacing w:val="61"/>
          <w:vertAlign w:val="baseline"/>
        </w:rPr>
        <w:t> </w:t>
      </w:r>
      <w:r>
        <w:rPr>
          <w:vertAlign w:val="baseline"/>
        </w:rPr>
        <w:t>enfermidade.</w:t>
      </w:r>
      <w:r>
        <w:rPr>
          <w:spacing w:val="61"/>
          <w:vertAlign w:val="baseline"/>
        </w:rPr>
        <w:t> </w:t>
      </w:r>
      <w:r>
        <w:rPr>
          <w:b/>
          <w:vertAlign w:val="baseline"/>
        </w:rPr>
        <w:t>OBJETIVO: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Identificar as contribuições da equipe de enfermagem na prevenção da mortalidade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materna por hemorragia puerperal. </w:t>
      </w:r>
      <w:r>
        <w:rPr>
          <w:b/>
          <w:vertAlign w:val="baseline"/>
        </w:rPr>
        <w:t>METODOS: </w:t>
      </w:r>
      <w:r>
        <w:rPr>
          <w:vertAlign w:val="baseline"/>
        </w:rPr>
        <w:t>Trata-se de uma revisão integrativa,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orientada pela questão norteadora: Quais as atribuições da equipe de enfermagem na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prevenção da mortalidade materna por hemorragia puerperal? e, a partir dela realizaram-</w:t>
      </w:r>
      <w:r>
        <w:rPr>
          <w:spacing w:val="-57"/>
          <w:vertAlign w:val="baseline"/>
        </w:rPr>
        <w:t> </w:t>
      </w:r>
      <w:r>
        <w:rPr>
          <w:vertAlign w:val="baseline"/>
        </w:rPr>
        <w:t>se buscas na Biblioteca Virtual em Saúde (BVS), nas bases de dados </w:t>
      </w:r>
      <w:r>
        <w:rPr>
          <w:color w:val="1F2023"/>
          <w:vertAlign w:val="baseline"/>
        </w:rPr>
        <w:t>da </w:t>
      </w:r>
      <w:r>
        <w:rPr>
          <w:vertAlign w:val="baseline"/>
        </w:rPr>
        <w:t>Literatura</w:t>
      </w:r>
      <w:r>
        <w:rPr>
          <w:spacing w:val="1"/>
          <w:vertAlign w:val="baseline"/>
        </w:rPr>
        <w:t> </w:t>
      </w:r>
      <w:r>
        <w:rPr>
          <w:vertAlign w:val="baseline"/>
        </w:rPr>
        <w:t>Latino-americana e do</w:t>
      </w:r>
      <w:r>
        <w:rPr>
          <w:spacing w:val="1"/>
          <w:vertAlign w:val="baseline"/>
        </w:rPr>
        <w:t> </w:t>
      </w:r>
      <w:r>
        <w:rPr>
          <w:vertAlign w:val="baseline"/>
        </w:rPr>
        <w:t>Caribe em Ciências da Saúde (LILACS), Bdenf</w:t>
      </w:r>
      <w:r>
        <w:rPr>
          <w:spacing w:val="60"/>
          <w:vertAlign w:val="baseline"/>
        </w:rPr>
        <w:t> </w:t>
      </w:r>
      <w:r>
        <w:rPr>
          <w:vertAlign w:val="baseline"/>
        </w:rPr>
        <w:t>e na biblioteca</w:t>
      </w:r>
      <w:r>
        <w:rPr>
          <w:spacing w:val="1"/>
          <w:vertAlign w:val="baseline"/>
        </w:rPr>
        <w:t> </w:t>
      </w:r>
      <w:r>
        <w:rPr>
          <w:vertAlign w:val="baseline"/>
        </w:rPr>
        <w:t>do Google Acadêmico. Utilizou-se os descritores “Hemorragia pós parto”; “Mortalidade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materna”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“Cuidados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enfermagem”.</w:t>
      </w:r>
      <w:r>
        <w:rPr>
          <w:spacing w:val="1"/>
          <w:vertAlign w:val="baseline"/>
        </w:rPr>
        <w:t> </w:t>
      </w:r>
      <w:r>
        <w:rPr>
          <w:vertAlign w:val="baseline"/>
        </w:rPr>
        <w:t>Foram</w:t>
      </w:r>
      <w:r>
        <w:rPr>
          <w:spacing w:val="1"/>
          <w:vertAlign w:val="baseline"/>
        </w:rPr>
        <w:t> </w:t>
      </w:r>
      <w:r>
        <w:rPr>
          <w:vertAlign w:val="baseline"/>
        </w:rPr>
        <w:t>incluídos</w:t>
      </w:r>
      <w:r>
        <w:rPr>
          <w:spacing w:val="1"/>
          <w:vertAlign w:val="baseline"/>
        </w:rPr>
        <w:t> </w:t>
      </w:r>
      <w:r>
        <w:rPr>
          <w:vertAlign w:val="baseline"/>
        </w:rPr>
        <w:t>os</w:t>
      </w:r>
      <w:r>
        <w:rPr>
          <w:spacing w:val="61"/>
          <w:vertAlign w:val="baseline"/>
        </w:rPr>
        <w:t> </w:t>
      </w:r>
      <w:r>
        <w:rPr>
          <w:vertAlign w:val="baseline"/>
        </w:rPr>
        <w:t>artigos</w:t>
      </w:r>
      <w:r>
        <w:rPr>
          <w:spacing w:val="61"/>
          <w:vertAlign w:val="baseline"/>
        </w:rPr>
        <w:t> </w:t>
      </w:r>
      <w:r>
        <w:rPr>
          <w:vertAlign w:val="baseline"/>
        </w:rPr>
        <w:t>originais,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completos, gratuitos, publicados nos anos de 2016 a 2020 e que atendiam ao objetivo do</w:t>
      </w:r>
      <w:r>
        <w:rPr>
          <w:spacing w:val="-57"/>
          <w:vertAlign w:val="baseline"/>
        </w:rPr>
        <w:t> </w:t>
      </w:r>
      <w:r>
        <w:rPr>
          <w:vertAlign w:val="baseline"/>
        </w:rPr>
        <w:t>estudo. Foram excluídos os artigos duplicados e aqueles que não estavam disponíveis</w:t>
      </w:r>
      <w:r>
        <w:rPr>
          <w:spacing w:val="1"/>
          <w:vertAlign w:val="baseline"/>
        </w:rPr>
        <w:t> </w:t>
      </w:r>
      <w:r>
        <w:rPr>
          <w:vertAlign w:val="baseline"/>
        </w:rPr>
        <w:t>para leitura na íntegra via on-line. Foram encontradas 611 publicações científicas no</w:t>
      </w:r>
      <w:r>
        <w:rPr>
          <w:spacing w:val="1"/>
          <w:vertAlign w:val="baseline"/>
        </w:rPr>
        <w:t> </w:t>
      </w:r>
      <w:r>
        <w:rPr>
          <w:vertAlign w:val="baseline"/>
        </w:rPr>
        <w:t>google acadêmico e 12 na Biblioteca virtual em saúde, das quais selecionaram-se 8 para</w:t>
      </w:r>
      <w:r>
        <w:rPr>
          <w:spacing w:val="1"/>
          <w:vertAlign w:val="baseline"/>
        </w:rPr>
        <w:t> </w:t>
      </w:r>
      <w:r>
        <w:rPr>
          <w:vertAlign w:val="baseline"/>
        </w:rPr>
        <w:t>análise.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RESULTADOS: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Analisaram-se</w:t>
      </w:r>
      <w:r>
        <w:rPr>
          <w:spacing w:val="1"/>
          <w:vertAlign w:val="baseline"/>
        </w:rPr>
        <w:t> </w:t>
      </w:r>
      <w:r>
        <w:rPr>
          <w:vertAlign w:val="baseline"/>
        </w:rPr>
        <w:t>estudos pelos</w:t>
      </w:r>
      <w:r>
        <w:rPr>
          <w:spacing w:val="1"/>
          <w:vertAlign w:val="baseline"/>
        </w:rPr>
        <w:t> </w:t>
      </w:r>
      <w:r>
        <w:rPr>
          <w:vertAlign w:val="baseline"/>
        </w:rPr>
        <w:t>quais</w:t>
      </w:r>
      <w:r>
        <w:rPr>
          <w:spacing w:val="1"/>
          <w:vertAlign w:val="baseline"/>
        </w:rPr>
        <w:t> </w:t>
      </w:r>
      <w:r>
        <w:rPr>
          <w:vertAlign w:val="baseline"/>
        </w:rPr>
        <w:t>pôde-se observar</w:t>
      </w:r>
      <w:r>
        <w:rPr>
          <w:spacing w:val="1"/>
          <w:vertAlign w:val="baseline"/>
        </w:rPr>
        <w:t> </w:t>
      </w:r>
      <w:r>
        <w:rPr>
          <w:vertAlign w:val="baseline"/>
        </w:rPr>
        <w:t>uma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variabilidade de causas da hemorragia puerperal, dentre elas a atonia uterina, isto é, a</w:t>
      </w:r>
      <w:r>
        <w:rPr>
          <w:spacing w:val="1"/>
          <w:vertAlign w:val="baseline"/>
        </w:rPr>
        <w:t> </w:t>
      </w:r>
      <w:r>
        <w:rPr>
          <w:vertAlign w:val="baseline"/>
        </w:rPr>
        <w:t>incapacidade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das</w:t>
      </w:r>
      <w:r>
        <w:rPr>
          <w:spacing w:val="1"/>
          <w:vertAlign w:val="baseline"/>
        </w:rPr>
        <w:t> </w:t>
      </w:r>
      <w:r>
        <w:rPr>
          <w:vertAlign w:val="baseline"/>
        </w:rPr>
        <w:t>fibras</w:t>
      </w:r>
      <w:r>
        <w:rPr>
          <w:spacing w:val="1"/>
          <w:vertAlign w:val="baseline"/>
        </w:rPr>
        <w:t> </w:t>
      </w:r>
      <w:r>
        <w:rPr>
          <w:vertAlign w:val="baseline"/>
        </w:rPr>
        <w:t>musculares</w:t>
      </w:r>
      <w:r>
        <w:rPr>
          <w:spacing w:val="1"/>
          <w:vertAlign w:val="baseline"/>
        </w:rPr>
        <w:t> </w:t>
      </w:r>
      <w:r>
        <w:rPr>
          <w:vertAlign w:val="baseline"/>
        </w:rPr>
        <w:t>uterinas,</w:t>
      </w:r>
      <w:r>
        <w:rPr>
          <w:spacing w:val="1"/>
          <w:vertAlign w:val="baseline"/>
        </w:rPr>
        <w:t> </w:t>
      </w:r>
      <w:r>
        <w:rPr>
          <w:vertAlign w:val="baseline"/>
        </w:rPr>
        <w:t>sendo</w:t>
      </w:r>
      <w:r>
        <w:rPr>
          <w:spacing w:val="1"/>
          <w:vertAlign w:val="baseline"/>
        </w:rPr>
        <w:t> </w:t>
      </w:r>
      <w:r>
        <w:rPr>
          <w:vertAlign w:val="baseline"/>
        </w:rPr>
        <w:t>este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fator</w:t>
      </w:r>
      <w:r>
        <w:rPr>
          <w:spacing w:val="1"/>
          <w:vertAlign w:val="baseline"/>
        </w:rPr>
        <w:t> </w:t>
      </w:r>
      <w:r>
        <w:rPr>
          <w:vertAlign w:val="baseline"/>
        </w:rPr>
        <w:t>preponderante e de maior incidência para a mortalidade materna. No entanto, a grande</w:t>
      </w:r>
      <w:r>
        <w:rPr>
          <w:spacing w:val="1"/>
          <w:vertAlign w:val="baseline"/>
        </w:rPr>
        <w:t> </w:t>
      </w:r>
      <w:r>
        <w:rPr>
          <w:vertAlign w:val="baseline"/>
        </w:rPr>
        <w:t>maioria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óbitos</w:t>
      </w:r>
      <w:r>
        <w:rPr>
          <w:spacing w:val="1"/>
          <w:vertAlign w:val="baseline"/>
        </w:rPr>
        <w:t> </w:t>
      </w:r>
      <w:r>
        <w:rPr>
          <w:vertAlign w:val="baseline"/>
        </w:rPr>
        <w:t>podem</w:t>
      </w:r>
      <w:r>
        <w:rPr>
          <w:spacing w:val="1"/>
          <w:vertAlign w:val="baseline"/>
        </w:rPr>
        <w:t> </w:t>
      </w:r>
      <w:r>
        <w:rPr>
          <w:vertAlign w:val="baseline"/>
        </w:rPr>
        <w:t>ser</w:t>
      </w:r>
      <w:r>
        <w:rPr>
          <w:spacing w:val="1"/>
          <w:vertAlign w:val="baseline"/>
        </w:rPr>
        <w:t> </w:t>
      </w:r>
      <w:r>
        <w:rPr>
          <w:vertAlign w:val="baseline"/>
        </w:rPr>
        <w:t>evitados</w:t>
      </w:r>
      <w:r>
        <w:rPr>
          <w:spacing w:val="1"/>
          <w:vertAlign w:val="baseline"/>
        </w:rPr>
        <w:t> </w:t>
      </w:r>
      <w:r>
        <w:rPr>
          <w:vertAlign w:val="baseline"/>
        </w:rPr>
        <w:t>com</w:t>
      </w:r>
      <w:r>
        <w:rPr>
          <w:spacing w:val="1"/>
          <w:vertAlign w:val="baseline"/>
        </w:rPr>
        <w:t> </w:t>
      </w:r>
      <w:r>
        <w:rPr>
          <w:vertAlign w:val="baseline"/>
        </w:rPr>
        <w:t>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estratégias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equipe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enfermagem.</w:t>
      </w:r>
      <w:r>
        <w:rPr>
          <w:spacing w:val="10"/>
          <w:vertAlign w:val="baseline"/>
        </w:rPr>
        <w:t> </w:t>
      </w:r>
      <w:r>
        <w:rPr>
          <w:vertAlign w:val="baseline"/>
        </w:rPr>
        <w:t>Destaca-se</w:t>
      </w:r>
      <w:r>
        <w:rPr>
          <w:spacing w:val="7"/>
          <w:vertAlign w:val="baseline"/>
        </w:rPr>
        <w:t> </w:t>
      </w:r>
      <w:r>
        <w:rPr>
          <w:vertAlign w:val="baseline"/>
        </w:rPr>
        <w:t>que</w:t>
      </w:r>
      <w:r>
        <w:rPr>
          <w:spacing w:val="8"/>
          <w:vertAlign w:val="baseline"/>
        </w:rPr>
        <w:t> </w:t>
      </w:r>
      <w:r>
        <w:rPr>
          <w:vertAlign w:val="baseline"/>
        </w:rPr>
        <w:t>as</w:t>
      </w:r>
      <w:r>
        <w:rPr>
          <w:spacing w:val="6"/>
          <w:vertAlign w:val="baseline"/>
        </w:rPr>
        <w:t> </w:t>
      </w:r>
      <w:r>
        <w:rPr>
          <w:vertAlign w:val="baseline"/>
        </w:rPr>
        <w:t>atribuições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enfermagem devem</w:t>
      </w:r>
      <w:r>
        <w:rPr>
          <w:spacing w:val="-1"/>
          <w:vertAlign w:val="baseline"/>
        </w:rPr>
        <w:t> </w:t>
      </w:r>
      <w:r>
        <w:rPr>
          <w:vertAlign w:val="baseline"/>
        </w:rPr>
        <w:t>ser</w:t>
      </w:r>
      <w:r>
        <w:rPr>
          <w:spacing w:val="11"/>
          <w:vertAlign w:val="baseline"/>
        </w:rPr>
        <w:t> </w:t>
      </w:r>
      <w:r>
        <w:rPr>
          <w:vertAlign w:val="baseline"/>
        </w:rPr>
        <w:t>adotadas</w:t>
      </w:r>
      <w:r>
        <w:rPr>
          <w:spacing w:val="6"/>
          <w:vertAlign w:val="baseline"/>
        </w:rPr>
        <w:t> </w:t>
      </w:r>
      <w:r>
        <w:rPr>
          <w:vertAlign w:val="baseline"/>
        </w:rPr>
        <w:t>desde</w:t>
      </w:r>
      <w:r>
        <w:rPr>
          <w:spacing w:val="8"/>
          <w:vertAlign w:val="baseline"/>
        </w:rPr>
        <w:t> </w:t>
      </w:r>
      <w:r>
        <w:rPr>
          <w:vertAlign w:val="baseline"/>
        </w:rPr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pré-natal, podendo se estender até o puerpério, visto que, o pré-natal é um momento</w:t>
      </w:r>
      <w:r>
        <w:rPr>
          <w:spacing w:val="1"/>
        </w:rPr>
        <w:t> </w:t>
      </w:r>
      <w:r>
        <w:rPr/>
        <w:t>oportuno para investigação de fatores de riscos e condições pré-existentes que possam</w:t>
      </w:r>
      <w:r>
        <w:rPr>
          <w:spacing w:val="1"/>
        </w:rPr>
        <w:t> </w:t>
      </w:r>
      <w:r>
        <w:rPr/>
        <w:t>contribuir para promoção da saúde e prevenção de doenças como a HPP. Acrescenta-se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recomendações do Ministério da Saúde: Administração de uterogênicos profiláticos, a</w:t>
      </w:r>
      <w:r>
        <w:rPr>
          <w:spacing w:val="1"/>
        </w:rPr>
        <w:t> </w:t>
      </w:r>
      <w:r>
        <w:rPr/>
        <w:t>exemplo da ocitocina, clampeamento oportuno do cordão umbilical e a investigação</w:t>
      </w:r>
      <w:r>
        <w:rPr>
          <w:spacing w:val="1"/>
        </w:rPr>
        <w:t> </w:t>
      </w:r>
      <w:r>
        <w:rPr/>
        <w:t>minuciosa e precisa do útero por parte do enfermeiro logo após o período de expelição</w:t>
      </w:r>
      <w:r>
        <w:rPr>
          <w:spacing w:val="1"/>
        </w:rPr>
        <w:t> </w:t>
      </w:r>
      <w:r>
        <w:rPr/>
        <w:t>da placenta, uma vez que a retenção de restos placentários está associada a diminuição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contratilidade</w:t>
      </w:r>
      <w:r>
        <w:rPr>
          <w:spacing w:val="1"/>
        </w:rPr>
        <w:t> </w:t>
      </w:r>
      <w:r>
        <w:rPr/>
        <w:t>uterina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hemorragia.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 os fatos mencionados, é notório a ampla atuação da equipe de enfermagem</w:t>
      </w:r>
      <w:r>
        <w:rPr>
          <w:spacing w:val="-57"/>
        </w:rPr>
        <w:t> </w:t>
      </w:r>
      <w:r>
        <w:rPr/>
        <w:t>no enfrentamento da hemorragia puerperal. O cuidado contínuo e integral durante a</w:t>
      </w:r>
      <w:r>
        <w:rPr>
          <w:spacing w:val="1"/>
        </w:rPr>
        <w:t> </w:t>
      </w:r>
      <w:r>
        <w:rPr/>
        <w:t>assistência pré-natal refletirá positivamente em qualquer eventualidade futura que possa</w:t>
      </w:r>
      <w:r>
        <w:rPr>
          <w:spacing w:val="1"/>
        </w:rPr>
        <w:t> </w:t>
      </w:r>
      <w:r>
        <w:rPr/>
        <w:t>comprometer o curso</w:t>
      </w:r>
      <w:r>
        <w:rPr>
          <w:spacing w:val="1"/>
        </w:rPr>
        <w:t> </w:t>
      </w:r>
      <w:r>
        <w:rPr/>
        <w:t>normal da gestação</w:t>
      </w:r>
      <w:r>
        <w:rPr>
          <w:spacing w:val="1"/>
        </w:rPr>
        <w:t> </w:t>
      </w:r>
      <w:r>
        <w:rPr/>
        <w:t>e outras condições posteriores a ela,</w:t>
      </w:r>
      <w:r>
        <w:rPr>
          <w:spacing w:val="60"/>
        </w:rPr>
        <w:t> </w:t>
      </w:r>
      <w:r>
        <w:rPr/>
        <w:t>bem</w:t>
      </w:r>
      <w:r>
        <w:rPr>
          <w:spacing w:val="1"/>
        </w:rPr>
        <w:t> </w:t>
      </w:r>
      <w:r>
        <w:rPr/>
        <w:t>como os cuidados prestados durante as fases do trabalho de parto. Mas, para isso torna-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indispensável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saberes</w:t>
      </w:r>
      <w:r>
        <w:rPr>
          <w:spacing w:val="1"/>
        </w:rPr>
        <w:t> </w:t>
      </w:r>
      <w:r>
        <w:rPr/>
        <w:t>técnico-científicos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prevenção</w:t>
      </w:r>
      <w:r>
        <w:rPr>
          <w:spacing w:val="4"/>
        </w:rPr>
        <w:t> </w:t>
      </w:r>
      <w:r>
        <w:rPr/>
        <w:t>e</w:t>
      </w:r>
      <w:r>
        <w:rPr>
          <w:spacing w:val="-6"/>
        </w:rPr>
        <w:t> </w:t>
      </w:r>
      <w:r>
        <w:rPr/>
        <w:t>tratamento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modo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incorporara-las</w:t>
      </w:r>
      <w:r>
        <w:rPr>
          <w:spacing w:val="2"/>
        </w:rPr>
        <w:t> </w:t>
      </w:r>
      <w:r>
        <w:rPr/>
        <w:t>na rotina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hospitais.</w:t>
      </w:r>
    </w:p>
    <w:p>
      <w:pPr>
        <w:pStyle w:val="BodyText"/>
        <w:spacing w:before="21"/>
        <w:ind w:left="479"/>
        <w:jc w:val="both"/>
      </w:pPr>
      <w:r>
        <w:rPr>
          <w:b/>
        </w:rPr>
        <w:t>Palavras-chave</w:t>
      </w:r>
      <w:r>
        <w:rPr/>
        <w:t>:</w:t>
      </w:r>
      <w:r>
        <w:rPr>
          <w:spacing w:val="-3"/>
        </w:rPr>
        <w:t> </w:t>
      </w:r>
      <w:r>
        <w:rPr/>
        <w:t>Hemorragia</w:t>
      </w:r>
      <w:r>
        <w:rPr>
          <w:spacing w:val="-4"/>
        </w:rPr>
        <w:t> </w:t>
      </w:r>
      <w:r>
        <w:rPr/>
        <w:t>Pós</w:t>
      </w:r>
      <w:r>
        <w:rPr>
          <w:spacing w:val="-5"/>
        </w:rPr>
        <w:t> </w:t>
      </w:r>
      <w:r>
        <w:rPr/>
        <w:t>Parto;</w:t>
      </w:r>
      <w:r>
        <w:rPr>
          <w:spacing w:val="-8"/>
        </w:rPr>
        <w:t> </w:t>
      </w:r>
      <w:r>
        <w:rPr/>
        <w:t>Mortalidade</w:t>
      </w:r>
      <w:r>
        <w:rPr>
          <w:spacing w:val="-3"/>
        </w:rPr>
        <w:t> </w:t>
      </w:r>
      <w:r>
        <w:rPr/>
        <w:t>Materna;</w:t>
      </w:r>
      <w:r>
        <w:rPr>
          <w:spacing w:val="-7"/>
        </w:rPr>
        <w:t> </w:t>
      </w:r>
      <w:r>
        <w:rPr/>
        <w:t>Enfermagem.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ListParagraph"/>
        <w:numPr>
          <w:ilvl w:val="0"/>
          <w:numId w:val="102"/>
        </w:numPr>
        <w:tabs>
          <w:tab w:pos="841" w:val="left" w:leader="none"/>
        </w:tabs>
        <w:spacing w:line="240" w:lineRule="auto" w:before="147" w:after="0"/>
        <w:ind w:left="840" w:right="0" w:hanging="362"/>
        <w:jc w:val="left"/>
        <w:rPr>
          <w:sz w:val="24"/>
        </w:rPr>
      </w:pPr>
      <w:r>
        <w:rPr>
          <w:sz w:val="24"/>
        </w:rPr>
        <w:t>ZUGAIB,</w:t>
      </w:r>
      <w:r>
        <w:rPr>
          <w:spacing w:val="-2"/>
          <w:sz w:val="24"/>
        </w:rPr>
        <w:t> </w:t>
      </w:r>
      <w:r>
        <w:rPr>
          <w:sz w:val="24"/>
        </w:rPr>
        <w:t>Marcelo.</w:t>
      </w:r>
      <w:r>
        <w:rPr>
          <w:spacing w:val="-2"/>
          <w:sz w:val="24"/>
        </w:rPr>
        <w:t> </w:t>
      </w:r>
      <w:r>
        <w:rPr>
          <w:sz w:val="24"/>
        </w:rPr>
        <w:t>Obstetrícia.</w:t>
      </w:r>
      <w:r>
        <w:rPr>
          <w:spacing w:val="-2"/>
          <w:sz w:val="24"/>
        </w:rPr>
        <w:t> </w:t>
      </w:r>
      <w:r>
        <w:rPr>
          <w:sz w:val="24"/>
        </w:rPr>
        <w:t>3ª</w:t>
      </w:r>
      <w:r>
        <w:rPr>
          <w:spacing w:val="-2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Barueri,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-3"/>
          <w:sz w:val="24"/>
        </w:rPr>
        <w:t> </w:t>
      </w:r>
      <w:r>
        <w:rPr>
          <w:sz w:val="24"/>
        </w:rPr>
        <w:t>Paulo:</w:t>
      </w:r>
      <w:r>
        <w:rPr>
          <w:spacing w:val="-4"/>
          <w:sz w:val="24"/>
        </w:rPr>
        <w:t> </w:t>
      </w:r>
      <w:r>
        <w:rPr>
          <w:sz w:val="24"/>
        </w:rPr>
        <w:t>Manole,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02"/>
        </w:numPr>
        <w:tabs>
          <w:tab w:pos="841" w:val="left" w:leader="none"/>
        </w:tabs>
        <w:spacing w:line="360" w:lineRule="auto" w:before="141" w:after="0"/>
        <w:ind w:left="840" w:right="613" w:hanging="361"/>
        <w:jc w:val="left"/>
        <w:rPr>
          <w:sz w:val="24"/>
        </w:rPr>
      </w:pPr>
      <w:r>
        <w:rPr>
          <w:sz w:val="24"/>
        </w:rPr>
        <w:t>Felipe</w:t>
      </w:r>
      <w:r>
        <w:rPr>
          <w:spacing w:val="2"/>
          <w:sz w:val="24"/>
        </w:rPr>
        <w:t> </w:t>
      </w:r>
      <w:r>
        <w:rPr>
          <w:sz w:val="24"/>
        </w:rPr>
        <w:t>A.C.C</w:t>
      </w:r>
      <w:r>
        <w:rPr>
          <w:spacing w:val="-4"/>
          <w:sz w:val="24"/>
        </w:rPr>
        <w:t> </w:t>
      </w:r>
      <w:r>
        <w:rPr>
          <w:sz w:val="24"/>
        </w:rPr>
        <w:t>et</w:t>
      </w:r>
      <w:r>
        <w:rPr>
          <w:spacing w:val="-2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Fatores</w:t>
      </w:r>
      <w:r>
        <w:rPr>
          <w:spacing w:val="-4"/>
          <w:sz w:val="24"/>
        </w:rPr>
        <w:t> </w:t>
      </w:r>
      <w:r>
        <w:rPr>
          <w:sz w:val="24"/>
        </w:rPr>
        <w:t>Assistenciais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Influenciam</w:t>
      </w:r>
      <w:r>
        <w:rPr>
          <w:spacing w:val="-7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Altos</w:t>
      </w:r>
      <w:r>
        <w:rPr>
          <w:spacing w:val="-4"/>
          <w:sz w:val="24"/>
        </w:rPr>
        <w:t> </w:t>
      </w:r>
      <w:r>
        <w:rPr>
          <w:sz w:val="24"/>
        </w:rPr>
        <w:t>Índices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Mortalidade</w:t>
      </w:r>
      <w:r>
        <w:rPr>
          <w:spacing w:val="-2"/>
          <w:sz w:val="24"/>
        </w:rPr>
        <w:t> </w:t>
      </w:r>
      <w:r>
        <w:rPr>
          <w:sz w:val="24"/>
        </w:rPr>
        <w:t>Materna</w:t>
      </w:r>
      <w:r>
        <w:rPr>
          <w:spacing w:val="-2"/>
          <w:sz w:val="24"/>
        </w:rPr>
        <w:t> </w:t>
      </w:r>
      <w:r>
        <w:rPr>
          <w:sz w:val="24"/>
        </w:rPr>
        <w:t>Por Hemorragia</w:t>
      </w:r>
      <w:r>
        <w:rPr>
          <w:spacing w:val="-2"/>
          <w:sz w:val="24"/>
        </w:rPr>
        <w:t> </w:t>
      </w:r>
      <w:r>
        <w:rPr>
          <w:sz w:val="24"/>
        </w:rPr>
        <w:t>Puerperal.</w:t>
      </w:r>
      <w:r>
        <w:rPr>
          <w:spacing w:val="1"/>
          <w:sz w:val="24"/>
        </w:rPr>
        <w:t> </w:t>
      </w:r>
      <w:r>
        <w:rPr>
          <w:sz w:val="24"/>
        </w:rPr>
        <w:t>REVISA. 2020;</w:t>
      </w:r>
      <w:r>
        <w:rPr>
          <w:spacing w:val="-5"/>
          <w:sz w:val="24"/>
        </w:rPr>
        <w:t> </w:t>
      </w:r>
      <w:r>
        <w:rPr>
          <w:sz w:val="24"/>
        </w:rPr>
        <w:t>9(3):</w:t>
      </w:r>
      <w:r>
        <w:rPr>
          <w:spacing w:val="-6"/>
          <w:sz w:val="24"/>
        </w:rPr>
        <w:t> </w:t>
      </w:r>
      <w:r>
        <w:rPr>
          <w:sz w:val="24"/>
        </w:rPr>
        <w:t>551-62.</w:t>
      </w:r>
    </w:p>
    <w:p>
      <w:pPr>
        <w:pStyle w:val="ListParagraph"/>
        <w:numPr>
          <w:ilvl w:val="0"/>
          <w:numId w:val="102"/>
        </w:numPr>
        <w:tabs>
          <w:tab w:pos="841" w:val="left" w:leader="none"/>
        </w:tabs>
        <w:spacing w:line="362" w:lineRule="auto" w:before="0" w:after="0"/>
        <w:ind w:left="840" w:right="306" w:hanging="361"/>
        <w:jc w:val="left"/>
        <w:rPr>
          <w:sz w:val="24"/>
        </w:rPr>
      </w:pPr>
      <w:r>
        <w:rPr>
          <w:sz w:val="24"/>
        </w:rPr>
        <w:t>Organização</w:t>
      </w:r>
      <w:r>
        <w:rPr>
          <w:spacing w:val="-1"/>
          <w:sz w:val="24"/>
        </w:rPr>
        <w:t> </w:t>
      </w:r>
      <w:r>
        <w:rPr>
          <w:sz w:val="24"/>
        </w:rPr>
        <w:t>Pan-Americana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(OPAS).</w:t>
      </w:r>
      <w:r>
        <w:rPr>
          <w:spacing w:val="-3"/>
          <w:sz w:val="24"/>
        </w:rPr>
        <w:t> </w:t>
      </w:r>
      <w:r>
        <w:rPr>
          <w:sz w:val="24"/>
        </w:rPr>
        <w:t>Recomendações</w:t>
      </w:r>
      <w:r>
        <w:rPr>
          <w:spacing w:val="-5"/>
          <w:sz w:val="24"/>
        </w:rPr>
        <w:t> </w:t>
      </w:r>
      <w:r>
        <w:rPr>
          <w:sz w:val="24"/>
        </w:rPr>
        <w:t>assistenciais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prevenção, diagnóstico e tratamento da hemorragia obstétrica. Brasília: OPAS,</w:t>
      </w:r>
      <w:r>
        <w:rPr>
          <w:spacing w:val="1"/>
          <w:sz w:val="24"/>
        </w:rPr>
        <w:t> </w:t>
      </w:r>
      <w:r>
        <w:rPr>
          <w:sz w:val="24"/>
        </w:rPr>
        <w:t>2018.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3005" w:right="157" w:hanging="2262"/>
      </w:pPr>
      <w:bookmarkStart w:name="ATUAÇÃO DO PROFISSIONAL DE SAÚDE FRENTE " w:id="353"/>
      <w:bookmarkEnd w:id="353"/>
      <w:r>
        <w:rPr>
          <w:b w:val="0"/>
        </w:rPr>
      </w:r>
      <w:bookmarkStart w:name="_bookmark175" w:id="354"/>
      <w:bookmarkEnd w:id="354"/>
      <w:r>
        <w:rPr>
          <w:b w:val="0"/>
        </w:rPr>
      </w:r>
      <w:r>
        <w:rPr/>
        <w:t>ATUAÇÃO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PROFISSIONAL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3"/>
        </w:rPr>
        <w:t> </w:t>
      </w:r>
      <w:r>
        <w:rPr/>
        <w:t>FRENTE</w:t>
      </w:r>
      <w:r>
        <w:rPr>
          <w:spacing w:val="-4"/>
        </w:rPr>
        <w:t> </w:t>
      </w:r>
      <w:r>
        <w:rPr/>
        <w:t>AO</w:t>
      </w:r>
      <w:r>
        <w:rPr>
          <w:spacing w:val="-1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EM</w:t>
      </w:r>
      <w:r>
        <w:rPr>
          <w:spacing w:val="-57"/>
        </w:rPr>
        <w:t> </w:t>
      </w:r>
      <w:r>
        <w:rPr/>
        <w:t>USO</w:t>
      </w:r>
      <w:r>
        <w:rPr>
          <w:spacing w:val="1"/>
        </w:rPr>
        <w:t> </w:t>
      </w:r>
      <w:r>
        <w:rPr/>
        <w:t>DE HORMONIOTERAPIA</w:t>
      </w:r>
    </w:p>
    <w:p>
      <w:pPr>
        <w:pStyle w:val="BodyText"/>
        <w:spacing w:line="360" w:lineRule="auto" w:before="172"/>
        <w:ind w:left="3817" w:right="602" w:hanging="2901"/>
      </w:pPr>
      <w:r>
        <w:rPr>
          <w:vertAlign w:val="superscript"/>
        </w:rPr>
        <w:t>1</w:t>
      </w:r>
      <w:r>
        <w:rPr>
          <w:vertAlign w:val="baseline"/>
        </w:rPr>
        <w:t>Quéren Gabriele Cunha Silva; </w:t>
      </w:r>
      <w:r>
        <w:rPr>
          <w:vertAlign w:val="superscript"/>
        </w:rPr>
        <w:t>2</w:t>
      </w:r>
      <w:r>
        <w:rPr>
          <w:vertAlign w:val="baseline"/>
        </w:rPr>
        <w:t>Alessandro Jhordan Lima Mendes; </w:t>
      </w:r>
      <w:r>
        <w:rPr>
          <w:vertAlign w:val="superscript"/>
        </w:rPr>
        <w:t>3</w:t>
      </w:r>
      <w:r>
        <w:rPr>
          <w:vertAlign w:val="baseline"/>
        </w:rPr>
        <w:t>Ana Carla</w:t>
      </w:r>
      <w:r>
        <w:rPr>
          <w:spacing w:val="-57"/>
          <w:vertAlign w:val="baseline"/>
        </w:rPr>
        <w:t> </w:t>
      </w:r>
      <w:r>
        <w:rPr>
          <w:vertAlign w:val="baseline"/>
        </w:rPr>
        <w:t>Marques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Costa.</w:t>
      </w:r>
    </w:p>
    <w:p>
      <w:pPr>
        <w:pStyle w:val="BodyText"/>
        <w:spacing w:before="156"/>
        <w:ind w:left="1176"/>
      </w:pPr>
      <w:r>
        <w:rPr>
          <w:spacing w:val="-1"/>
          <w:vertAlign w:val="superscript"/>
        </w:rPr>
        <w:t>1.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Adventista</w:t>
      </w:r>
      <w:r>
        <w:rPr>
          <w:spacing w:val="2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Bahia</w:t>
      </w:r>
      <w:r>
        <w:rPr>
          <w:spacing w:val="9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FADBA.</w:t>
      </w:r>
      <w:r>
        <w:rPr>
          <w:spacing w:val="6"/>
          <w:vertAlign w:val="baseline"/>
        </w:rPr>
        <w:t> </w:t>
      </w:r>
      <w:r>
        <w:rPr>
          <w:vertAlign w:val="superscript"/>
        </w:rPr>
        <w:t>2.</w:t>
      </w:r>
    </w:p>
    <w:p>
      <w:pPr>
        <w:pStyle w:val="BodyText"/>
        <w:spacing w:line="360" w:lineRule="auto" w:before="137"/>
        <w:ind w:left="3375" w:right="334" w:hanging="2224"/>
      </w:pPr>
      <w:r>
        <w:rPr/>
        <w:t>Acadêmico de</w:t>
      </w:r>
      <w:r>
        <w:rPr>
          <w:spacing w:val="-5"/>
        </w:rPr>
        <w:t> </w:t>
      </w:r>
      <w:r>
        <w:rPr/>
        <w:t>enfermagem</w:t>
      </w:r>
      <w:r>
        <w:rPr>
          <w:spacing w:val="-8"/>
        </w:rPr>
        <w:t> </w:t>
      </w:r>
      <w:r>
        <w:rPr/>
        <w:t>no</w:t>
      </w:r>
      <w:r>
        <w:rPr>
          <w:spacing w:val="1"/>
        </w:rPr>
        <w:t> </w:t>
      </w:r>
      <w:r>
        <w:rPr/>
        <w:t>Centro</w:t>
      </w:r>
      <w:r>
        <w:rPr>
          <w:spacing w:val="-4"/>
        </w:rPr>
        <w:t> </w:t>
      </w:r>
      <w:r>
        <w:rPr/>
        <w:t>Universitário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Ciências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Tecnologia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UNIFACEMA.</w:t>
      </w:r>
    </w:p>
    <w:p>
      <w:pPr>
        <w:pStyle w:val="BodyText"/>
        <w:spacing w:line="360" w:lineRule="auto" w:before="8"/>
        <w:ind w:left="3399" w:hanging="2512"/>
      </w:pPr>
      <w:r>
        <w:rPr>
          <w:spacing w:val="-1"/>
          <w:vertAlign w:val="superscript"/>
        </w:rPr>
        <w:t>3.</w:t>
      </w:r>
      <w:r>
        <w:rPr>
          <w:spacing w:val="-23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Ciências e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Tecnologia</w:t>
      </w:r>
      <w:r>
        <w:rPr>
          <w:spacing w:val="11"/>
          <w:vertAlign w:val="baseline"/>
        </w:rPr>
        <w:t> </w:t>
      </w:r>
      <w:r>
        <w:rPr>
          <w:vertAlign w:val="baseline"/>
        </w:rPr>
        <w:t>do</w:t>
      </w:r>
      <w:r>
        <w:rPr>
          <w:spacing w:val="-57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6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UNIFACEMA</w:t>
      </w:r>
    </w:p>
    <w:p>
      <w:pPr>
        <w:pStyle w:val="BodyText"/>
        <w:spacing w:line="360" w:lineRule="auto" w:before="171"/>
        <w:ind w:left="479" w:right="128" w:firstLine="4"/>
        <w:rPr>
          <w:b/>
        </w:rPr>
      </w:pPr>
      <w:r>
        <w:rPr>
          <w:b/>
        </w:rPr>
        <w:t>INTRODUÇÃO:</w:t>
      </w:r>
      <w:r>
        <w:rPr>
          <w:b/>
          <w:spacing w:val="41"/>
        </w:rPr>
        <w:t> </w:t>
      </w:r>
      <w:r>
        <w:rPr/>
        <w:t>O</w:t>
      </w:r>
      <w:r>
        <w:rPr>
          <w:spacing w:val="37"/>
        </w:rPr>
        <w:t> </w:t>
      </w:r>
      <w:r>
        <w:rPr/>
        <w:t>câncer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mama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/>
        <w:t>próstata</w:t>
      </w:r>
      <w:r>
        <w:rPr>
          <w:spacing w:val="37"/>
        </w:rPr>
        <w:t> </w:t>
      </w:r>
      <w:r>
        <w:rPr/>
        <w:t>são</w:t>
      </w:r>
      <w:r>
        <w:rPr>
          <w:spacing w:val="42"/>
        </w:rPr>
        <w:t> </w:t>
      </w:r>
      <w:r>
        <w:rPr/>
        <w:t>de</w:t>
      </w:r>
      <w:r>
        <w:rPr>
          <w:spacing w:val="32"/>
        </w:rPr>
        <w:t> </w:t>
      </w:r>
      <w:r>
        <w:rPr/>
        <w:t>maiores</w:t>
      </w:r>
      <w:r>
        <w:rPr>
          <w:spacing w:val="40"/>
        </w:rPr>
        <w:t> </w:t>
      </w:r>
      <w:r>
        <w:rPr/>
        <w:t>incidência</w:t>
      </w:r>
      <w:r>
        <w:rPr>
          <w:spacing w:val="41"/>
        </w:rPr>
        <w:t> </w:t>
      </w:r>
      <w:r>
        <w:rPr/>
        <w:t>na</w:t>
      </w:r>
      <w:r>
        <w:rPr>
          <w:spacing w:val="-57"/>
        </w:rPr>
        <w:t> </w:t>
      </w:r>
      <w:r>
        <w:rPr/>
        <w:t>população.</w:t>
      </w:r>
      <w:r>
        <w:rPr>
          <w:spacing w:val="1"/>
        </w:rPr>
        <w:t> </w:t>
      </w:r>
      <w:r>
        <w:rPr/>
        <w:t>O atual tratamento é combinado</w:t>
      </w:r>
      <w:r>
        <w:rPr>
          <w:spacing w:val="1"/>
        </w:rPr>
        <w:t> </w:t>
      </w:r>
      <w:r>
        <w:rPr/>
        <w:t>com abordagem local e sistêmica, sendo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sistêmica</w:t>
      </w:r>
      <w:r>
        <w:rPr>
          <w:spacing w:val="-2"/>
        </w:rPr>
        <w:t> </w:t>
      </w:r>
      <w:r>
        <w:rPr/>
        <w:t>administração</w:t>
      </w:r>
      <w:r>
        <w:rPr>
          <w:spacing w:val="30"/>
        </w:rPr>
        <w:t> </w:t>
      </w:r>
      <w:r>
        <w:rPr/>
        <w:t>via</w:t>
      </w:r>
      <w:r>
        <w:rPr>
          <w:spacing w:val="25"/>
        </w:rPr>
        <w:t> </w:t>
      </w:r>
      <w:r>
        <w:rPr/>
        <w:t>venosa</w:t>
      </w:r>
      <w:r>
        <w:rPr>
          <w:spacing w:val="25"/>
        </w:rPr>
        <w:t> </w:t>
      </w:r>
      <w:r>
        <w:rPr/>
        <w:t>e</w:t>
      </w:r>
      <w:r>
        <w:rPr>
          <w:spacing w:val="20"/>
        </w:rPr>
        <w:t> </w:t>
      </w:r>
      <w:r>
        <w:rPr/>
        <w:t>oral.</w:t>
      </w:r>
      <w:r>
        <w:rPr>
          <w:spacing w:val="28"/>
        </w:rPr>
        <w:t> </w:t>
      </w:r>
      <w:r>
        <w:rPr/>
        <w:t>O</w:t>
      </w:r>
      <w:r>
        <w:rPr>
          <w:spacing w:val="25"/>
        </w:rPr>
        <w:t> </w:t>
      </w:r>
      <w:r>
        <w:rPr/>
        <w:t>uso</w:t>
      </w:r>
      <w:r>
        <w:rPr>
          <w:spacing w:val="25"/>
        </w:rPr>
        <w:t> </w:t>
      </w:r>
      <w:r>
        <w:rPr/>
        <w:t>dos</w:t>
      </w:r>
      <w:r>
        <w:rPr>
          <w:spacing w:val="20"/>
        </w:rPr>
        <w:t> </w:t>
      </w:r>
      <w:r>
        <w:rPr/>
        <w:t>orais</w:t>
      </w:r>
      <w:r>
        <w:rPr>
          <w:spacing w:val="23"/>
        </w:rPr>
        <w:t> </w:t>
      </w:r>
      <w:r>
        <w:rPr/>
        <w:t>é</w:t>
      </w:r>
      <w:r>
        <w:rPr>
          <w:spacing w:val="25"/>
        </w:rPr>
        <w:t> </w:t>
      </w:r>
      <w:r>
        <w:rPr/>
        <w:t>caracterizado</w:t>
      </w:r>
      <w:r>
        <w:rPr>
          <w:spacing w:val="30"/>
        </w:rPr>
        <w:t> </w:t>
      </w:r>
      <w:r>
        <w:rPr/>
        <w:t>por</w:t>
      </w:r>
      <w:r>
        <w:rPr>
          <w:spacing w:val="18"/>
        </w:rPr>
        <w:t> </w:t>
      </w:r>
      <w:r>
        <w:rPr/>
        <w:t>terapia</w:t>
      </w:r>
      <w:r>
        <w:rPr>
          <w:spacing w:val="-57"/>
        </w:rPr>
        <w:t> </w:t>
      </w:r>
      <w:r>
        <w:rPr/>
        <w:t>alvo,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hormonioterapia,</w:t>
      </w:r>
      <w:r>
        <w:rPr>
          <w:spacing w:val="55"/>
        </w:rPr>
        <w:t> </w:t>
      </w:r>
      <w:r>
        <w:rPr/>
        <w:t>que</w:t>
      </w:r>
      <w:r>
        <w:rPr>
          <w:spacing w:val="53"/>
        </w:rPr>
        <w:t> </w:t>
      </w:r>
      <w:r>
        <w:rPr/>
        <w:t>atua</w:t>
      </w:r>
      <w:r>
        <w:rPr>
          <w:spacing w:val="53"/>
        </w:rPr>
        <w:t> </w:t>
      </w:r>
      <w:r>
        <w:rPr/>
        <w:t>nos</w:t>
      </w:r>
      <w:r>
        <w:rPr>
          <w:spacing w:val="47"/>
        </w:rPr>
        <w:t> </w:t>
      </w:r>
      <w:r>
        <w:rPr/>
        <w:t>tecidos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crescimento</w:t>
      </w:r>
      <w:r>
        <w:rPr>
          <w:spacing w:val="54"/>
        </w:rPr>
        <w:t> </w:t>
      </w:r>
      <w:r>
        <w:rPr/>
        <w:t>hormônio</w:t>
      </w:r>
      <w:r>
        <w:rPr>
          <w:spacing w:val="58"/>
        </w:rPr>
        <w:t> </w:t>
      </w:r>
      <w:r>
        <w:rPr/>
        <w:t>dependente</w:t>
      </w:r>
      <w:r>
        <w:rPr>
          <w:spacing w:val="-57"/>
        </w:rPr>
        <w:t> </w:t>
      </w:r>
      <w:r>
        <w:rPr/>
        <w:t>como,</w:t>
      </w:r>
      <w:r>
        <w:rPr>
          <w:spacing w:val="36"/>
        </w:rPr>
        <w:t> </w:t>
      </w:r>
      <w:r>
        <w:rPr/>
        <w:t>mama,</w:t>
      </w:r>
      <w:r>
        <w:rPr>
          <w:spacing w:val="36"/>
        </w:rPr>
        <w:t> </w:t>
      </w:r>
      <w:r>
        <w:rPr/>
        <w:t>endométrio</w:t>
      </w:r>
      <w:r>
        <w:rPr>
          <w:spacing w:val="40"/>
        </w:rPr>
        <w:t> </w:t>
      </w:r>
      <w:r>
        <w:rPr/>
        <w:t>e</w:t>
      </w:r>
      <w:r>
        <w:rPr>
          <w:spacing w:val="33"/>
        </w:rPr>
        <w:t> </w:t>
      </w:r>
      <w:r>
        <w:rPr/>
        <w:t>próstata.</w:t>
      </w:r>
      <w:r>
        <w:rPr>
          <w:spacing w:val="33"/>
        </w:rPr>
        <w:t> </w:t>
      </w:r>
      <w:r>
        <w:rPr/>
        <w:t>O</w:t>
      </w:r>
      <w:r>
        <w:rPr>
          <w:spacing w:val="35"/>
        </w:rPr>
        <w:t> </w:t>
      </w:r>
      <w:r>
        <w:rPr/>
        <w:t>uso</w:t>
      </w:r>
      <w:r>
        <w:rPr>
          <w:spacing w:val="34"/>
        </w:rPr>
        <w:t> </w:t>
      </w:r>
      <w:r>
        <w:rPr/>
        <w:t>de</w:t>
      </w:r>
      <w:r>
        <w:rPr>
          <w:spacing w:val="29"/>
        </w:rPr>
        <w:t> </w:t>
      </w:r>
      <w:r>
        <w:rPr/>
        <w:t>medicamentos</w:t>
      </w:r>
      <w:r>
        <w:rPr>
          <w:spacing w:val="28"/>
        </w:rPr>
        <w:t> </w:t>
      </w:r>
      <w:r>
        <w:rPr/>
        <w:t>orais</w:t>
      </w:r>
      <w:r>
        <w:rPr>
          <w:spacing w:val="33"/>
        </w:rPr>
        <w:t> </w:t>
      </w:r>
      <w:r>
        <w:rPr/>
        <w:t>no</w:t>
      </w:r>
      <w:r>
        <w:rPr>
          <w:spacing w:val="34"/>
        </w:rPr>
        <w:t> </w:t>
      </w:r>
      <w:r>
        <w:rPr/>
        <w:t>tratamento</w:t>
      </w:r>
      <w:r>
        <w:rPr>
          <w:spacing w:val="47"/>
        </w:rPr>
        <w:t> </w:t>
      </w:r>
      <w:r>
        <w:rPr/>
        <w:t>do</w:t>
      </w:r>
      <w:r>
        <w:rPr>
          <w:spacing w:val="-57"/>
        </w:rPr>
        <w:t> </w:t>
      </w:r>
      <w:r>
        <w:rPr/>
        <w:t>câncer,</w:t>
      </w:r>
      <w:r>
        <w:rPr>
          <w:spacing w:val="13"/>
        </w:rPr>
        <w:t> </w:t>
      </w:r>
      <w:r>
        <w:rPr/>
        <w:t>tem</w:t>
      </w:r>
      <w:r>
        <w:rPr>
          <w:spacing w:val="3"/>
        </w:rPr>
        <w:t> </w:t>
      </w:r>
      <w:r>
        <w:rPr/>
        <w:t>aumentado</w:t>
      </w:r>
      <w:r>
        <w:rPr>
          <w:spacing w:val="17"/>
        </w:rPr>
        <w:t> </w:t>
      </w:r>
      <w:r>
        <w:rPr/>
        <w:t>bastante,</w:t>
      </w:r>
      <w:r>
        <w:rPr>
          <w:spacing w:val="14"/>
        </w:rPr>
        <w:t> </w:t>
      </w:r>
      <w:r>
        <w:rPr/>
        <w:t>revelando</w:t>
      </w:r>
      <w:r>
        <w:rPr>
          <w:spacing w:val="16"/>
        </w:rPr>
        <w:t> </w:t>
      </w:r>
      <w:r>
        <w:rPr/>
        <w:t>vantagens</w:t>
      </w:r>
      <w:r>
        <w:rPr>
          <w:spacing w:val="10"/>
        </w:rPr>
        <w:t> </w:t>
      </w:r>
      <w:r>
        <w:rPr/>
        <w:t>como,</w:t>
      </w:r>
      <w:r>
        <w:rPr>
          <w:spacing w:val="14"/>
        </w:rPr>
        <w:t> </w:t>
      </w:r>
      <w:r>
        <w:rPr/>
        <w:t>menor</w:t>
      </w:r>
      <w:r>
        <w:rPr>
          <w:spacing w:val="13"/>
        </w:rPr>
        <w:t> </w:t>
      </w:r>
      <w:r>
        <w:rPr/>
        <w:t>risco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infecção</w:t>
      </w:r>
      <w:r>
        <w:rPr>
          <w:spacing w:val="17"/>
        </w:rPr>
        <w:t> </w:t>
      </w:r>
      <w:r>
        <w:rPr/>
        <w:t>e</w:t>
      </w:r>
      <w:r>
        <w:rPr>
          <w:spacing w:val="-57"/>
        </w:rPr>
        <w:t> </w:t>
      </w:r>
      <w:r>
        <w:rPr/>
        <w:t>alteração</w:t>
      </w:r>
      <w:r>
        <w:rPr>
          <w:spacing w:val="34"/>
        </w:rPr>
        <w:t> </w:t>
      </w:r>
      <w:r>
        <w:rPr/>
        <w:t>da</w:t>
      </w:r>
      <w:r>
        <w:rPr>
          <w:spacing w:val="29"/>
        </w:rPr>
        <w:t> </w:t>
      </w:r>
      <w:r>
        <w:rPr/>
        <w:t>rotina</w:t>
      </w:r>
      <w:r>
        <w:rPr>
          <w:spacing w:val="33"/>
        </w:rPr>
        <w:t> </w:t>
      </w:r>
      <w:r>
        <w:rPr/>
        <w:t>do</w:t>
      </w:r>
      <w:r>
        <w:rPr>
          <w:spacing w:val="39"/>
        </w:rPr>
        <w:t> </w:t>
      </w:r>
      <w:r>
        <w:rPr/>
        <w:t>paciente</w:t>
      </w:r>
      <w:r>
        <w:rPr>
          <w:spacing w:val="34"/>
        </w:rPr>
        <w:t> </w:t>
      </w:r>
      <w:r>
        <w:rPr/>
        <w:t>aumentando</w:t>
      </w:r>
      <w:r>
        <w:rPr>
          <w:spacing w:val="39"/>
        </w:rPr>
        <w:t> </w:t>
      </w:r>
      <w:r>
        <w:rPr/>
        <w:t>a</w:t>
      </w:r>
      <w:r>
        <w:rPr>
          <w:spacing w:val="29"/>
        </w:rPr>
        <w:t> </w:t>
      </w:r>
      <w:r>
        <w:rPr/>
        <w:t>independência.</w:t>
      </w:r>
      <w:r>
        <w:rPr>
          <w:spacing w:val="36"/>
        </w:rPr>
        <w:t> </w:t>
      </w:r>
      <w:r>
        <w:rPr/>
        <w:t>Portanto,</w:t>
      </w:r>
      <w:r>
        <w:rPr>
          <w:spacing w:val="28"/>
        </w:rPr>
        <w:t> </w:t>
      </w:r>
      <w:r>
        <w:rPr/>
        <w:t>o</w:t>
      </w:r>
      <w:r>
        <w:rPr>
          <w:spacing w:val="39"/>
        </w:rPr>
        <w:t> </w:t>
      </w:r>
      <w:r>
        <w:rPr/>
        <w:t>profissional</w:t>
      </w:r>
      <w:r>
        <w:rPr>
          <w:spacing w:val="-57"/>
        </w:rPr>
        <w:t> </w:t>
      </w:r>
      <w:r>
        <w:rPr/>
        <w:t>deve</w:t>
      </w:r>
      <w:r>
        <w:rPr>
          <w:spacing w:val="44"/>
        </w:rPr>
        <w:t> </w:t>
      </w:r>
      <w:r>
        <w:rPr/>
        <w:t>realizar</w:t>
      </w:r>
      <w:r>
        <w:rPr>
          <w:spacing w:val="47"/>
        </w:rPr>
        <w:t> </w:t>
      </w:r>
      <w:r>
        <w:rPr/>
        <w:t>a orientação</w:t>
      </w:r>
      <w:r>
        <w:rPr>
          <w:spacing w:val="49"/>
        </w:rPr>
        <w:t> </w:t>
      </w:r>
      <w:r>
        <w:rPr/>
        <w:t>e</w:t>
      </w:r>
      <w:r>
        <w:rPr>
          <w:spacing w:val="45"/>
        </w:rPr>
        <w:t> </w:t>
      </w:r>
      <w:r>
        <w:rPr/>
        <w:t>acompanhamento</w:t>
      </w:r>
      <w:r>
        <w:rPr>
          <w:spacing w:val="49"/>
        </w:rPr>
        <w:t> </w:t>
      </w:r>
      <w:r>
        <w:rPr/>
        <w:t>adequado</w:t>
      </w:r>
      <w:r>
        <w:rPr>
          <w:spacing w:val="50"/>
        </w:rPr>
        <w:t> </w:t>
      </w:r>
      <w:r>
        <w:rPr/>
        <w:t>para</w:t>
      </w:r>
      <w:r>
        <w:rPr>
          <w:spacing w:val="44"/>
        </w:rPr>
        <w:t> </w:t>
      </w:r>
      <w:r>
        <w:rPr/>
        <w:t>atingir</w:t>
      </w:r>
      <w:r>
        <w:rPr>
          <w:spacing w:val="47"/>
        </w:rPr>
        <w:t> </w:t>
      </w:r>
      <w:r>
        <w:rPr/>
        <w:t>bons</w:t>
      </w:r>
      <w:r>
        <w:rPr>
          <w:spacing w:val="43"/>
        </w:rPr>
        <w:t> </w:t>
      </w:r>
      <w:r>
        <w:rPr/>
        <w:t>resultados</w:t>
      </w:r>
      <w:r>
        <w:rPr>
          <w:spacing w:val="-57"/>
        </w:rPr>
        <w:t> </w:t>
      </w:r>
      <w:r>
        <w:rPr/>
        <w:t>durante o tratamento. </w:t>
      </w:r>
      <w:r>
        <w:rPr>
          <w:b/>
        </w:rPr>
        <w:t>OBEJTIVO: </w:t>
      </w:r>
      <w:r>
        <w:rPr/>
        <w:t>Evidenciar a atuação do profissional de saúde frente</w:t>
      </w:r>
      <w:r>
        <w:rPr>
          <w:spacing w:val="-57"/>
        </w:rPr>
        <w:t> </w:t>
      </w:r>
      <w:r>
        <w:rPr/>
        <w:t>ao</w:t>
      </w:r>
      <w:r>
        <w:rPr>
          <w:spacing w:val="5"/>
        </w:rPr>
        <w:t> </w:t>
      </w:r>
      <w:r>
        <w:rPr/>
        <w:t>paciente</w:t>
      </w:r>
      <w:r>
        <w:rPr>
          <w:spacing w:val="43"/>
        </w:rPr>
        <w:t> </w:t>
      </w:r>
      <w:r>
        <w:rPr/>
        <w:t>em</w:t>
      </w:r>
      <w:r>
        <w:rPr>
          <w:spacing w:val="34"/>
        </w:rPr>
        <w:t> </w:t>
      </w:r>
      <w:r>
        <w:rPr/>
        <w:t>uso</w:t>
      </w:r>
      <w:r>
        <w:rPr>
          <w:spacing w:val="48"/>
        </w:rPr>
        <w:t> </w:t>
      </w:r>
      <w:r>
        <w:rPr/>
        <w:t>de</w:t>
      </w:r>
      <w:r>
        <w:rPr>
          <w:spacing w:val="42"/>
        </w:rPr>
        <w:t> </w:t>
      </w:r>
      <w:r>
        <w:rPr/>
        <w:t>hormonioterapia.</w:t>
      </w:r>
      <w:r>
        <w:rPr>
          <w:spacing w:val="51"/>
        </w:rPr>
        <w:t> </w:t>
      </w:r>
      <w:r>
        <w:rPr>
          <w:b/>
        </w:rPr>
        <w:t>MÉTODO:</w:t>
      </w:r>
      <w:r>
        <w:rPr>
          <w:b/>
          <w:spacing w:val="46"/>
        </w:rPr>
        <w:t> </w:t>
      </w:r>
      <w:r>
        <w:rPr/>
        <w:t>Trata-se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uma</w:t>
      </w:r>
      <w:r>
        <w:rPr>
          <w:spacing w:val="42"/>
        </w:rPr>
        <w:t> </w:t>
      </w:r>
      <w:r>
        <w:rPr/>
        <w:t>pesquisa</w:t>
      </w:r>
      <w:r>
        <w:rPr>
          <w:spacing w:val="-57"/>
        </w:rPr>
        <w:t> </w:t>
      </w:r>
      <w:r>
        <w:rPr/>
        <w:t>qualitativa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revisão</w:t>
      </w:r>
      <w:r>
        <w:rPr>
          <w:spacing w:val="16"/>
        </w:rPr>
        <w:t> </w:t>
      </w:r>
      <w:r>
        <w:rPr/>
        <w:t>bibliográfica,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partir</w:t>
      </w:r>
      <w:r>
        <w:rPr>
          <w:spacing w:val="13"/>
        </w:rPr>
        <w:t> </w:t>
      </w:r>
      <w:r>
        <w:rPr/>
        <w:t>do</w:t>
      </w:r>
      <w:r>
        <w:rPr>
          <w:spacing w:val="20"/>
        </w:rPr>
        <w:t> </w:t>
      </w:r>
      <w:r>
        <w:rPr/>
        <w:t>levantamento</w:t>
      </w:r>
      <w:r>
        <w:rPr>
          <w:spacing w:val="16"/>
        </w:rPr>
        <w:t> </w:t>
      </w:r>
      <w:r>
        <w:rPr/>
        <w:t>nas</w:t>
      </w:r>
      <w:r>
        <w:rPr>
          <w:spacing w:val="15"/>
        </w:rPr>
        <w:t> </w:t>
      </w:r>
      <w:r>
        <w:rPr/>
        <w:t>bases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dados:</w:t>
      </w:r>
      <w:r>
        <w:rPr>
          <w:spacing w:val="12"/>
        </w:rPr>
        <w:t> </w:t>
      </w:r>
      <w:r>
        <w:rPr/>
        <w:t>BVS,</w:t>
      </w:r>
      <w:r>
        <w:rPr>
          <w:spacing w:val="-57"/>
        </w:rPr>
        <w:t> </w:t>
      </w:r>
      <w:r>
        <w:rPr/>
        <w:t>LILACS</w:t>
      </w:r>
      <w:r>
        <w:rPr>
          <w:spacing w:val="5"/>
        </w:rPr>
        <w:t> </w:t>
      </w:r>
      <w:r>
        <w:rPr/>
        <w:t>E</w:t>
      </w:r>
      <w:r>
        <w:rPr>
          <w:spacing w:val="7"/>
        </w:rPr>
        <w:t> </w:t>
      </w:r>
      <w:r>
        <w:rPr/>
        <w:t>MEDLINE.</w:t>
      </w:r>
      <w:r>
        <w:rPr>
          <w:spacing w:val="7"/>
        </w:rPr>
        <w:t> </w:t>
      </w:r>
      <w:r>
        <w:rPr/>
        <w:t>Foram</w:t>
      </w:r>
      <w:r>
        <w:rPr>
          <w:spacing w:val="-4"/>
        </w:rPr>
        <w:t> </w:t>
      </w:r>
      <w:r>
        <w:rPr/>
        <w:t>encontrados</w:t>
      </w:r>
      <w:r>
        <w:rPr>
          <w:spacing w:val="3"/>
        </w:rPr>
        <w:t> </w:t>
      </w:r>
      <w:r>
        <w:rPr/>
        <w:t>20</w:t>
      </w:r>
      <w:r>
        <w:rPr>
          <w:spacing w:val="4"/>
        </w:rPr>
        <w:t> </w:t>
      </w:r>
      <w:r>
        <w:rPr/>
        <w:t>estudos,</w:t>
      </w:r>
      <w:r>
        <w:rPr>
          <w:spacing w:val="8"/>
        </w:rPr>
        <w:t> </w:t>
      </w:r>
      <w:r>
        <w:rPr/>
        <w:t>entre</w:t>
      </w:r>
      <w:r>
        <w:rPr>
          <w:spacing w:val="4"/>
        </w:rPr>
        <w:t> </w:t>
      </w:r>
      <w:r>
        <w:rPr/>
        <w:t>2014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2020,</w:t>
      </w:r>
      <w:r>
        <w:rPr>
          <w:spacing w:val="7"/>
        </w:rPr>
        <w:t> </w:t>
      </w:r>
      <w:r>
        <w:rPr/>
        <w:t>utilizando</w:t>
      </w:r>
      <w:r>
        <w:rPr>
          <w:spacing w:val="10"/>
        </w:rPr>
        <w:t> </w:t>
      </w:r>
      <w:r>
        <w:rPr/>
        <w:t>os</w:t>
      </w:r>
      <w:r>
        <w:rPr>
          <w:spacing w:val="-57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terapia</w:t>
      </w:r>
      <w:r>
        <w:rPr>
          <w:spacing w:val="11"/>
        </w:rPr>
        <w:t> </w:t>
      </w:r>
      <w:r>
        <w:rPr/>
        <w:t>hormonal,</w:t>
      </w:r>
      <w:r>
        <w:rPr>
          <w:spacing w:val="10"/>
        </w:rPr>
        <w:t> </w:t>
      </w:r>
      <w:r>
        <w:rPr/>
        <w:t>cuidados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enfermagem</w:t>
      </w:r>
      <w:r>
        <w:rPr>
          <w:spacing w:val="-1"/>
        </w:rPr>
        <w:t> </w:t>
      </w:r>
      <w:r>
        <w:rPr/>
        <w:t>e</w:t>
      </w:r>
      <w:r>
        <w:rPr>
          <w:spacing w:val="7"/>
        </w:rPr>
        <w:t> </w:t>
      </w:r>
      <w:r>
        <w:rPr/>
        <w:t>oncologia,</w:t>
      </w:r>
      <w:r>
        <w:rPr>
          <w:spacing w:val="10"/>
        </w:rPr>
        <w:t> </w:t>
      </w:r>
      <w:r>
        <w:rPr/>
        <w:t>desde</w:t>
      </w:r>
      <w:r>
        <w:rPr>
          <w:spacing w:val="6"/>
        </w:rPr>
        <w:t> </w:t>
      </w:r>
      <w:r>
        <w:rPr/>
        <w:t>serviram 03</w:t>
      </w:r>
      <w:r>
        <w:rPr>
          <w:spacing w:val="-57"/>
        </w:rPr>
        <w:t> </w:t>
      </w:r>
      <w:r>
        <w:rPr/>
        <w:t>para embasamento teórico. O estudo foi realizado em duas etapas: 1. Busca nas bases de</w:t>
      </w:r>
      <w:r>
        <w:rPr>
          <w:spacing w:val="-57"/>
        </w:rPr>
        <w:t> </w:t>
      </w:r>
      <w:r>
        <w:rPr/>
        <w:t>dados</w:t>
      </w:r>
      <w:r>
        <w:rPr>
          <w:spacing w:val="-2"/>
        </w:rPr>
        <w:t> </w:t>
      </w:r>
      <w:r>
        <w:rPr/>
        <w:t>com</w:t>
      </w:r>
      <w:r>
        <w:rPr>
          <w:spacing w:val="9"/>
        </w:rPr>
        <w:t> </w:t>
      </w:r>
      <w:r>
        <w:rPr/>
        <w:t>aplicação</w:t>
      </w:r>
      <w:r>
        <w:rPr>
          <w:spacing w:val="22"/>
        </w:rPr>
        <w:t> </w:t>
      </w:r>
      <w:r>
        <w:rPr/>
        <w:t>de</w:t>
      </w:r>
      <w:r>
        <w:rPr>
          <w:spacing w:val="12"/>
        </w:rPr>
        <w:t> </w:t>
      </w:r>
      <w:r>
        <w:rPr/>
        <w:t>critérios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exclusão;</w:t>
      </w:r>
      <w:r>
        <w:rPr>
          <w:spacing w:val="14"/>
        </w:rPr>
        <w:t> </w:t>
      </w:r>
      <w:r>
        <w:rPr/>
        <w:t>2.</w:t>
      </w:r>
      <w:r>
        <w:rPr>
          <w:spacing w:val="15"/>
        </w:rPr>
        <w:t> </w:t>
      </w:r>
      <w:r>
        <w:rPr/>
        <w:t>Leitura</w:t>
      </w:r>
      <w:r>
        <w:rPr>
          <w:spacing w:val="17"/>
        </w:rPr>
        <w:t> </w:t>
      </w:r>
      <w:r>
        <w:rPr/>
        <w:t>e</w:t>
      </w:r>
      <w:r>
        <w:rPr>
          <w:spacing w:val="12"/>
        </w:rPr>
        <w:t> </w:t>
      </w:r>
      <w:r>
        <w:rPr/>
        <w:t>análise</w:t>
      </w:r>
      <w:r>
        <w:rPr>
          <w:spacing w:val="17"/>
        </w:rPr>
        <w:t> </w:t>
      </w:r>
      <w:r>
        <w:rPr/>
        <w:t>crítica</w:t>
      </w:r>
      <w:r>
        <w:rPr>
          <w:spacing w:val="17"/>
        </w:rPr>
        <w:t> </w:t>
      </w:r>
      <w:r>
        <w:rPr/>
        <w:t>dos</w:t>
      </w:r>
      <w:r>
        <w:rPr>
          <w:spacing w:val="16"/>
        </w:rPr>
        <w:t> </w:t>
      </w:r>
      <w:r>
        <w:rPr/>
        <w:t>artigos;</w:t>
      </w:r>
      <w:r>
        <w:rPr>
          <w:spacing w:val="14"/>
        </w:rPr>
        <w:t> </w:t>
      </w:r>
      <w:r>
        <w:rPr/>
        <w:t>3.</w:t>
      </w:r>
      <w:r>
        <w:rPr>
          <w:spacing w:val="1"/>
        </w:rPr>
        <w:t> </w:t>
      </w:r>
      <w:r>
        <w:rPr/>
        <w:t>Interpretação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discussão</w:t>
      </w:r>
      <w:r>
        <w:rPr>
          <w:spacing w:val="60"/>
        </w:rPr>
        <w:t> </w:t>
      </w:r>
      <w:r>
        <w:rPr/>
        <w:t>dos</w:t>
      </w:r>
      <w:r>
        <w:rPr>
          <w:spacing w:val="60"/>
        </w:rPr>
        <w:t> </w:t>
      </w:r>
      <w:r>
        <w:rPr/>
        <w:t>resultados.</w:t>
      </w:r>
      <w:r>
        <w:rPr>
          <w:spacing w:val="60"/>
        </w:rPr>
        <w:t> </w:t>
      </w:r>
      <w:r>
        <w:rPr>
          <w:b/>
        </w:rPr>
        <w:t>RESULTADOS:</w:t>
      </w:r>
      <w:r>
        <w:rPr>
          <w:b/>
          <w:spacing w:val="60"/>
        </w:rPr>
        <w:t> </w:t>
      </w:r>
      <w:r>
        <w:rPr/>
        <w:t>na</w:t>
      </w:r>
      <w:r>
        <w:rPr>
          <w:spacing w:val="60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literatura,</w:t>
      </w:r>
      <w:r>
        <w:rPr>
          <w:spacing w:val="-57"/>
        </w:rPr>
        <w:t> </w:t>
      </w:r>
      <w:r>
        <w:rPr/>
        <w:t>é</w:t>
      </w:r>
      <w:r>
        <w:rPr>
          <w:spacing w:val="-2"/>
        </w:rPr>
        <w:t> </w:t>
      </w:r>
      <w:r>
        <w:rPr/>
        <w:t>percebido</w:t>
      </w:r>
      <w:r>
        <w:rPr>
          <w:spacing w:val="45"/>
        </w:rPr>
        <w:t> </w:t>
      </w:r>
      <w:r>
        <w:rPr/>
        <w:t>a</w:t>
      </w:r>
      <w:r>
        <w:rPr>
          <w:spacing w:val="40"/>
        </w:rPr>
        <w:t> </w:t>
      </w:r>
      <w:r>
        <w:rPr/>
        <w:t>preferência</w:t>
      </w:r>
      <w:r>
        <w:rPr>
          <w:spacing w:val="40"/>
        </w:rPr>
        <w:t> </w:t>
      </w:r>
      <w:r>
        <w:rPr/>
        <w:t>pela</w:t>
      </w:r>
      <w:r>
        <w:rPr>
          <w:spacing w:val="45"/>
        </w:rPr>
        <w:t> </w:t>
      </w:r>
      <w:r>
        <w:rPr/>
        <w:t>via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administração</w:t>
      </w:r>
      <w:r>
        <w:rPr>
          <w:spacing w:val="41"/>
        </w:rPr>
        <w:t> </w:t>
      </w:r>
      <w:r>
        <w:rPr/>
        <w:t>oral,</w:t>
      </w:r>
      <w:r>
        <w:rPr>
          <w:spacing w:val="43"/>
        </w:rPr>
        <w:t> </w:t>
      </w:r>
      <w:r>
        <w:rPr/>
        <w:t>visto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as</w:t>
      </w:r>
      <w:r>
        <w:rPr>
          <w:spacing w:val="39"/>
        </w:rPr>
        <w:t> </w:t>
      </w:r>
      <w:r>
        <w:rPr/>
        <w:t>razões</w:t>
      </w:r>
      <w:r>
        <w:rPr>
          <w:spacing w:val="39"/>
        </w:rPr>
        <w:t> </w:t>
      </w:r>
      <w:r>
        <w:rPr/>
        <w:t>são</w:t>
      </w:r>
      <w:r>
        <w:rPr>
          <w:spacing w:val="41"/>
        </w:rPr>
        <w:t> </w:t>
      </w:r>
      <w:r>
        <w:rPr/>
        <w:t>de</w:t>
      </w:r>
      <w:r>
        <w:rPr>
          <w:spacing w:val="-57"/>
        </w:rPr>
        <w:t> </w:t>
      </w:r>
      <w:r>
        <w:rPr/>
        <w:t>maior</w:t>
      </w:r>
      <w:r>
        <w:rPr>
          <w:spacing w:val="1"/>
        </w:rPr>
        <w:t> </w:t>
      </w:r>
      <w:r>
        <w:rPr/>
        <w:t>comodidade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 trata de</w:t>
      </w:r>
      <w:r>
        <w:rPr>
          <w:spacing w:val="1"/>
        </w:rPr>
        <w:t> </w:t>
      </w:r>
      <w:r>
        <w:rPr/>
        <w:t>um método</w:t>
      </w:r>
      <w:r>
        <w:rPr>
          <w:spacing w:val="1"/>
        </w:rPr>
        <w:t> </w:t>
      </w:r>
      <w:r>
        <w:rPr/>
        <w:t>invasivo,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autonomia</w:t>
      </w:r>
      <w:r>
        <w:rPr>
          <w:spacing w:val="-1"/>
        </w:rPr>
        <w:t> </w:t>
      </w:r>
      <w:r>
        <w:rPr/>
        <w:t>pois</w:t>
      </w:r>
      <w:r>
        <w:rPr>
          <w:spacing w:val="20"/>
        </w:rPr>
        <w:t> </w:t>
      </w:r>
      <w:r>
        <w:rPr/>
        <w:t>reduz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visitas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unidades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tratamento</w:t>
      </w:r>
      <w:r>
        <w:rPr>
          <w:spacing w:val="26"/>
        </w:rPr>
        <w:t> </w:t>
      </w:r>
      <w:r>
        <w:rPr/>
        <w:t>e</w:t>
      </w:r>
      <w:r>
        <w:rPr>
          <w:spacing w:val="12"/>
        </w:rPr>
        <w:t> </w:t>
      </w:r>
      <w:r>
        <w:rPr/>
        <w:t>tendo</w:t>
      </w:r>
      <w:r>
        <w:rPr>
          <w:spacing w:val="26"/>
        </w:rPr>
        <w:t> </w:t>
      </w:r>
      <w:r>
        <w:rPr/>
        <w:t>menor</w:t>
      </w:r>
      <w:r>
        <w:rPr>
          <w:spacing w:val="23"/>
        </w:rPr>
        <w:t> </w:t>
      </w:r>
      <w:r>
        <w:rPr/>
        <w:t>interferência</w:t>
      </w:r>
      <w:r>
        <w:rPr>
          <w:spacing w:val="-57"/>
        </w:rPr>
        <w:t> </w:t>
      </w:r>
      <w:r>
        <w:rPr/>
        <w:t>na</w:t>
      </w:r>
      <w:r>
        <w:rPr>
          <w:spacing w:val="20"/>
        </w:rPr>
        <w:t> </w:t>
      </w:r>
      <w:r>
        <w:rPr/>
        <w:t>rotina</w:t>
      </w:r>
      <w:r>
        <w:rPr>
          <w:spacing w:val="20"/>
        </w:rPr>
        <w:t> </w:t>
      </w:r>
      <w:r>
        <w:rPr/>
        <w:t>do</w:t>
      </w:r>
      <w:r>
        <w:rPr>
          <w:spacing w:val="5"/>
        </w:rPr>
        <w:t> </w:t>
      </w:r>
      <w:r>
        <w:rPr/>
        <w:t>paciente.</w:t>
      </w:r>
      <w:r>
        <w:rPr>
          <w:spacing w:val="18"/>
        </w:rPr>
        <w:t> </w:t>
      </w:r>
      <w:r>
        <w:rPr/>
        <w:t>Em</w:t>
      </w:r>
      <w:r>
        <w:rPr>
          <w:spacing w:val="13"/>
        </w:rPr>
        <w:t> </w:t>
      </w:r>
      <w:r>
        <w:rPr/>
        <w:t>contrapartida,</w:t>
      </w:r>
      <w:r>
        <w:rPr>
          <w:spacing w:val="23"/>
        </w:rPr>
        <w:t> </w:t>
      </w:r>
      <w:r>
        <w:rPr/>
        <w:t>uma</w:t>
      </w:r>
      <w:r>
        <w:rPr>
          <w:spacing w:val="21"/>
        </w:rPr>
        <w:t> </w:t>
      </w:r>
      <w:r>
        <w:rPr/>
        <w:t>apreensão</w:t>
      </w:r>
      <w:r>
        <w:rPr>
          <w:spacing w:val="25"/>
        </w:rPr>
        <w:t> </w:t>
      </w:r>
      <w:r>
        <w:rPr/>
        <w:t>dos</w:t>
      </w:r>
      <w:r>
        <w:rPr>
          <w:spacing w:val="19"/>
        </w:rPr>
        <w:t> </w:t>
      </w:r>
      <w:r>
        <w:rPr/>
        <w:t>profissionais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saúde</w:t>
      </w:r>
      <w:r>
        <w:rPr>
          <w:spacing w:val="21"/>
        </w:rPr>
        <w:t> </w:t>
      </w:r>
      <w:r>
        <w:rPr/>
        <w:t>é</w:t>
      </w:r>
      <w:r>
        <w:rPr>
          <w:spacing w:val="20"/>
        </w:rPr>
        <w:t> </w:t>
      </w:r>
      <w:r>
        <w:rPr/>
        <w:t>a</w:t>
      </w:r>
      <w:r>
        <w:rPr>
          <w:spacing w:val="-57"/>
        </w:rPr>
        <w:t> </w:t>
      </w:r>
      <w:r>
        <w:rPr/>
        <w:t>possibilidade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uma</w:t>
      </w:r>
      <w:r>
        <w:rPr>
          <w:spacing w:val="1"/>
        </w:rPr>
        <w:t> </w:t>
      </w:r>
      <w:r>
        <w:rPr/>
        <w:t>não</w:t>
      </w:r>
      <w:r>
        <w:rPr>
          <w:spacing w:val="6"/>
        </w:rPr>
        <w:t> </w:t>
      </w:r>
      <w:r>
        <w:rPr/>
        <w:t>adesão</w:t>
      </w:r>
      <w:r>
        <w:rPr>
          <w:spacing w:val="2"/>
        </w:rPr>
        <w:t> </w:t>
      </w:r>
      <w:r>
        <w:rPr/>
        <w:t>ou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interrupção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tratamento,</w:t>
      </w:r>
      <w:r>
        <w:rPr>
          <w:spacing w:val="-1"/>
        </w:rPr>
        <w:t> </w:t>
      </w:r>
      <w:r>
        <w:rPr/>
        <w:t>pois o</w:t>
      </w:r>
      <w:r>
        <w:rPr>
          <w:spacing w:val="6"/>
        </w:rPr>
        <w:t> </w:t>
      </w:r>
      <w:r>
        <w:rPr/>
        <w:t>paciente</w:t>
      </w:r>
      <w:r>
        <w:rPr>
          <w:spacing w:val="2"/>
        </w:rPr>
        <w:t> </w:t>
      </w:r>
      <w:r>
        <w:rPr/>
        <w:t>associa</w:t>
      </w:r>
      <w:r>
        <w:rPr>
          <w:spacing w:val="-57"/>
        </w:rPr>
        <w:t> </w:t>
      </w:r>
      <w:r>
        <w:rPr/>
        <w:t>o</w:t>
      </w:r>
      <w:r>
        <w:rPr>
          <w:spacing w:val="20"/>
        </w:rPr>
        <w:t> </w:t>
      </w:r>
      <w:r>
        <w:rPr/>
        <w:t>não</w:t>
      </w:r>
      <w:r>
        <w:rPr>
          <w:spacing w:val="20"/>
        </w:rPr>
        <w:t> </w:t>
      </w:r>
      <w:r>
        <w:rPr/>
        <w:t>mais</w:t>
      </w:r>
      <w:r>
        <w:rPr>
          <w:spacing w:val="14"/>
        </w:rPr>
        <w:t> </w:t>
      </w:r>
      <w:r>
        <w:rPr/>
        <w:t>uso</w:t>
      </w:r>
      <w:r>
        <w:rPr>
          <w:spacing w:val="6"/>
        </w:rPr>
        <w:t> </w:t>
      </w:r>
      <w:r>
        <w:rPr/>
        <w:t>por</w:t>
      </w:r>
      <w:r>
        <w:rPr>
          <w:spacing w:val="17"/>
        </w:rPr>
        <w:t> </w:t>
      </w:r>
      <w:r>
        <w:rPr/>
        <w:t>não</w:t>
      </w:r>
      <w:r>
        <w:rPr>
          <w:spacing w:val="20"/>
        </w:rPr>
        <w:t> </w:t>
      </w:r>
      <w:r>
        <w:rPr/>
        <w:t>achar</w:t>
      </w:r>
      <w:r>
        <w:rPr>
          <w:spacing w:val="22"/>
        </w:rPr>
        <w:t> </w:t>
      </w:r>
      <w:r>
        <w:rPr/>
        <w:t>mais</w:t>
      </w:r>
      <w:r>
        <w:rPr>
          <w:spacing w:val="23"/>
        </w:rPr>
        <w:t> </w:t>
      </w:r>
      <w:r>
        <w:rPr/>
        <w:t>necessário,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vezes</w:t>
      </w:r>
      <w:r>
        <w:rPr>
          <w:spacing w:val="15"/>
        </w:rPr>
        <w:t> </w:t>
      </w:r>
      <w:r>
        <w:rPr/>
        <w:t>pelo</w:t>
      </w:r>
      <w:r>
        <w:rPr>
          <w:spacing w:val="20"/>
        </w:rPr>
        <w:t> </w:t>
      </w:r>
      <w:r>
        <w:rPr/>
        <w:t>esquecimento</w:t>
      </w:r>
      <w:r>
        <w:rPr>
          <w:spacing w:val="16"/>
        </w:rPr>
        <w:t> </w:t>
      </w:r>
      <w:r>
        <w:rPr/>
        <w:t>ou</w:t>
      </w:r>
      <w:r>
        <w:rPr>
          <w:spacing w:val="17"/>
        </w:rPr>
        <w:t> </w:t>
      </w:r>
      <w:r>
        <w:rPr/>
        <w:t>falta</w:t>
      </w:r>
      <w:r>
        <w:rPr>
          <w:spacing w:val="15"/>
        </w:rPr>
        <w:t> </w:t>
      </w:r>
      <w:r>
        <w:rPr/>
        <w:t>de</w:t>
      </w:r>
      <w:r>
        <w:rPr>
          <w:spacing w:val="-57"/>
        </w:rPr>
        <w:t> </w:t>
      </w:r>
      <w:r>
        <w:rPr/>
        <w:t>compreensão</w:t>
      </w:r>
      <w:r>
        <w:rPr>
          <w:spacing w:val="24"/>
        </w:rPr>
        <w:t> </w:t>
      </w:r>
      <w:r>
        <w:rPr/>
        <w:t>do</w:t>
      </w:r>
      <w:r>
        <w:rPr>
          <w:spacing w:val="15"/>
        </w:rPr>
        <w:t> </w:t>
      </w:r>
      <w:r>
        <w:rPr/>
        <w:t>tratamento,</w:t>
      </w:r>
      <w:r>
        <w:rPr>
          <w:spacing w:val="18"/>
        </w:rPr>
        <w:t> </w:t>
      </w:r>
      <w:r>
        <w:rPr/>
        <w:t>contribuindo</w:t>
      </w:r>
      <w:r>
        <w:rPr>
          <w:spacing w:val="24"/>
        </w:rPr>
        <w:t> </w:t>
      </w:r>
      <w:r>
        <w:rPr/>
        <w:t>para</w:t>
      </w:r>
      <w:r>
        <w:rPr>
          <w:spacing w:val="15"/>
        </w:rPr>
        <w:t> </w:t>
      </w:r>
      <w:r>
        <w:rPr/>
        <w:t>progressão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/>
        <w:t>doença.</w:t>
      </w:r>
      <w:r>
        <w:rPr>
          <w:spacing w:val="30"/>
        </w:rPr>
        <w:t> </w:t>
      </w:r>
      <w:r>
        <w:rPr>
          <w:b/>
        </w:rPr>
        <w:t>CONCLUSÃO: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verbalizadas, garantindo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horário,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certa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comprimidos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colaterais.</w:t>
      </w:r>
      <w:r>
        <w:rPr>
          <w:spacing w:val="1"/>
        </w:rPr>
        <w:t> </w:t>
      </w:r>
      <w:r>
        <w:rPr/>
        <w:t>Espera-se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condutas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 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tratamento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hormonioterapia obtenha</w:t>
      </w:r>
      <w:r>
        <w:rPr>
          <w:spacing w:val="1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efetivo.</w:t>
      </w:r>
    </w:p>
    <w:p>
      <w:pPr>
        <w:spacing w:line="362" w:lineRule="auto" w:before="167"/>
        <w:ind w:left="484" w:right="1932" w:hanging="5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chaves:</w:t>
      </w:r>
      <w:r>
        <w:rPr>
          <w:b/>
          <w:spacing w:val="1"/>
          <w:sz w:val="24"/>
        </w:rPr>
        <w:t> </w:t>
      </w:r>
      <w:r>
        <w:rPr>
          <w:sz w:val="24"/>
        </w:rPr>
        <w:t>Terapia</w:t>
      </w:r>
      <w:r>
        <w:rPr>
          <w:spacing w:val="1"/>
          <w:sz w:val="24"/>
        </w:rPr>
        <w:t> </w:t>
      </w:r>
      <w:r>
        <w:rPr>
          <w:sz w:val="24"/>
        </w:rPr>
        <w:t>hormonal;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1"/>
          <w:sz w:val="24"/>
        </w:rPr>
        <w:t> </w:t>
      </w:r>
      <w:r>
        <w:rPr>
          <w:sz w:val="24"/>
        </w:rPr>
        <w:t>centrada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</w:p>
    <w:p>
      <w:pPr>
        <w:pStyle w:val="Heading2"/>
        <w:spacing w:before="170"/>
      </w:pPr>
      <w:r>
        <w:rPr/>
        <w:t>REFERÊNCIAS:</w:t>
      </w:r>
    </w:p>
    <w:p>
      <w:pPr>
        <w:pStyle w:val="BodyText"/>
        <w:spacing w:line="360" w:lineRule="auto" w:before="171"/>
        <w:ind w:left="479" w:right="149" w:firstLine="4"/>
        <w:jc w:val="both"/>
      </w:pPr>
      <w:r>
        <w:rPr/>
        <w:t>D.R., L.; R.M., M.; E.V, R. Atuação do enfermeiro frente ao paciente com câncer de</w:t>
      </w:r>
      <w:r>
        <w:rPr>
          <w:spacing w:val="1"/>
        </w:rPr>
        <w:t> </w:t>
      </w:r>
      <w:r>
        <w:rPr/>
        <w:t>próstata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uso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hormonioterapia.</w:t>
      </w:r>
      <w:r>
        <w:rPr>
          <w:spacing w:val="4"/>
        </w:rPr>
        <w:t> </w:t>
      </w:r>
      <w:r>
        <w:rPr>
          <w:b/>
        </w:rPr>
        <w:t>Biológicas</w:t>
      </w:r>
      <w:r>
        <w:rPr>
          <w:b/>
          <w:spacing w:val="-3"/>
        </w:rPr>
        <w:t> </w:t>
      </w:r>
      <w:r>
        <w:rPr>
          <w:b/>
        </w:rPr>
        <w:t>&amp;</w:t>
      </w:r>
      <w:r>
        <w:rPr>
          <w:b/>
          <w:spacing w:val="1"/>
        </w:rPr>
        <w:t> </w:t>
      </w:r>
      <w:r>
        <w:rPr>
          <w:b/>
        </w:rPr>
        <w:t>Saúde</w:t>
      </w:r>
      <w:r>
        <w:rPr/>
        <w:t>,</w:t>
      </w:r>
      <w:r>
        <w:rPr>
          <w:spacing w:val="-3"/>
        </w:rPr>
        <w:t> </w:t>
      </w:r>
      <w:r>
        <w:rPr/>
        <w:t>v.</w:t>
      </w:r>
      <w:r>
        <w:rPr>
          <w:spacing w:val="2"/>
        </w:rPr>
        <w:t> </w:t>
      </w:r>
      <w:r>
        <w:rPr/>
        <w:t>5,</w:t>
      </w:r>
      <w:r>
        <w:rPr>
          <w:spacing w:val="-3"/>
        </w:rPr>
        <w:t> </w:t>
      </w:r>
      <w:r>
        <w:rPr/>
        <w:t>n.</w:t>
      </w:r>
      <w:r>
        <w:rPr>
          <w:spacing w:val="2"/>
        </w:rPr>
        <w:t> </w:t>
      </w:r>
      <w:r>
        <w:rPr/>
        <w:t>18,</w:t>
      </w:r>
      <w:r>
        <w:rPr>
          <w:spacing w:val="-3"/>
        </w:rPr>
        <w:t> </w:t>
      </w:r>
      <w:r>
        <w:rPr/>
        <w:t>24 nov.</w:t>
      </w:r>
      <w:r>
        <w:rPr>
          <w:spacing w:val="2"/>
        </w:rPr>
        <w:t> </w:t>
      </w:r>
      <w:r>
        <w:rPr/>
        <w:t>2015.</w:t>
      </w:r>
    </w:p>
    <w:p>
      <w:pPr>
        <w:pStyle w:val="BodyText"/>
        <w:spacing w:before="171"/>
        <w:ind w:left="484"/>
      </w:pPr>
      <w:r>
        <w:rPr/>
        <w:t>ANVERSA</w:t>
      </w:r>
      <w:r>
        <w:rPr>
          <w:spacing w:val="55"/>
        </w:rPr>
        <w:t> </w:t>
      </w:r>
      <w:r>
        <w:rPr/>
        <w:t>SUGISAKA,</w:t>
      </w:r>
      <w:r>
        <w:rPr>
          <w:spacing w:val="8"/>
        </w:rPr>
        <w:t> </w:t>
      </w:r>
      <w:r>
        <w:rPr/>
        <w:t>A.</w:t>
      </w:r>
      <w:r>
        <w:rPr>
          <w:spacing w:val="62"/>
        </w:rPr>
        <w:t> </w:t>
      </w:r>
      <w:r>
        <w:rPr/>
        <w:t>C.;</w:t>
      </w:r>
      <w:r>
        <w:rPr>
          <w:spacing w:val="57"/>
        </w:rPr>
        <w:t> </w:t>
      </w:r>
      <w:r>
        <w:rPr/>
        <w:t>MARI</w:t>
      </w:r>
      <w:r>
        <w:rPr>
          <w:spacing w:val="62"/>
        </w:rPr>
        <w:t> </w:t>
      </w:r>
      <w:r>
        <w:rPr/>
        <w:t>SALVI</w:t>
      </w:r>
      <w:r>
        <w:rPr>
          <w:spacing w:val="61"/>
        </w:rPr>
        <w:t> </w:t>
      </w:r>
      <w:r>
        <w:rPr/>
        <w:t>ANDRZEJEVSKI,</w:t>
      </w:r>
      <w:r>
        <w:rPr>
          <w:spacing w:val="63"/>
        </w:rPr>
        <w:t> </w:t>
      </w:r>
      <w:r>
        <w:rPr/>
        <w:t>V.;</w:t>
      </w:r>
      <w:r>
        <w:rPr>
          <w:spacing w:val="56"/>
        </w:rPr>
        <w:t> </w:t>
      </w:r>
      <w:r>
        <w:rPr/>
        <w:t>ROTTA,</w:t>
      </w:r>
      <w:r>
        <w:rPr>
          <w:spacing w:val="63"/>
        </w:rPr>
        <w:t> </w:t>
      </w:r>
      <w:r>
        <w:rPr/>
        <w:t>I.</w:t>
      </w:r>
    </w:p>
    <w:p>
      <w:pPr>
        <w:pStyle w:val="BodyText"/>
        <w:spacing w:line="360" w:lineRule="auto" w:before="137"/>
        <w:ind w:left="479" w:right="131" w:firstLine="62"/>
        <w:jc w:val="both"/>
      </w:pPr>
      <w:r>
        <w:rPr/>
        <w:t>Validação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Materiais</w:t>
      </w:r>
      <w:r>
        <w:rPr>
          <w:spacing w:val="60"/>
        </w:rPr>
        <w:t> </w:t>
      </w:r>
      <w:r>
        <w:rPr/>
        <w:t>Educativos</w:t>
      </w:r>
      <w:r>
        <w:rPr>
          <w:spacing w:val="60"/>
        </w:rPr>
        <w:t> </w:t>
      </w:r>
      <w:r>
        <w:rPr/>
        <w:t>para</w:t>
      </w:r>
      <w:r>
        <w:rPr>
          <w:spacing w:val="60"/>
        </w:rPr>
        <w:t> </w:t>
      </w:r>
      <w:r>
        <w:rPr/>
        <w:t>Orientação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Pacientes</w:t>
      </w:r>
      <w:r>
        <w:rPr>
          <w:spacing w:val="60"/>
        </w:rPr>
        <w:t> </w:t>
      </w:r>
      <w:r>
        <w:rPr/>
        <w:t>em</w:t>
      </w:r>
      <w:r>
        <w:rPr>
          <w:spacing w:val="60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 Câncer de Mama com Hormonioterapia. </w:t>
      </w:r>
      <w:r>
        <w:rPr>
          <w:b/>
        </w:rPr>
        <w:t>Revista Brasileira de Cancerologia</w:t>
      </w:r>
      <w:r>
        <w:rPr/>
        <w:t>, v. 66,</w:t>
      </w:r>
      <w:r>
        <w:rPr>
          <w:spacing w:val="1"/>
        </w:rPr>
        <w:t> </w:t>
      </w:r>
      <w:r>
        <w:rPr/>
        <w:t>n.</w:t>
      </w:r>
      <w:r>
        <w:rPr>
          <w:spacing w:val="8"/>
        </w:rPr>
        <w:t> </w:t>
      </w:r>
      <w:r>
        <w:rPr/>
        <w:t>4,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e-051079,</w:t>
      </w:r>
      <w:r>
        <w:rPr>
          <w:spacing w:val="-1"/>
        </w:rPr>
        <w:t> </w:t>
      </w:r>
      <w:r>
        <w:rPr/>
        <w:t>29</w:t>
      </w:r>
      <w:r>
        <w:rPr>
          <w:spacing w:val="2"/>
        </w:rPr>
        <w:t> </w:t>
      </w:r>
      <w:r>
        <w:rPr/>
        <w:t>set.</w:t>
      </w:r>
      <w:r>
        <w:rPr>
          <w:spacing w:val="-1"/>
        </w:rPr>
        <w:t> </w:t>
      </w:r>
      <w:r>
        <w:rPr/>
        <w:t>2020.</w:t>
      </w:r>
    </w:p>
    <w:p>
      <w:pPr>
        <w:spacing w:line="360" w:lineRule="auto" w:before="1"/>
        <w:ind w:left="479" w:right="142" w:firstLine="0"/>
        <w:jc w:val="both"/>
        <w:rPr>
          <w:sz w:val="24"/>
        </w:rPr>
      </w:pPr>
      <w:r>
        <w:rPr>
          <w:sz w:val="24"/>
        </w:rPr>
        <w:t>ANDRZEJEVSKI, VMS. Fatores que podem influenciar na adesão aos antineoplásicos</w:t>
      </w:r>
      <w:r>
        <w:rPr>
          <w:spacing w:val="1"/>
          <w:sz w:val="24"/>
        </w:rPr>
        <w:t> </w:t>
      </w:r>
      <w:r>
        <w:rPr>
          <w:sz w:val="24"/>
        </w:rPr>
        <w:t>orais</w:t>
      </w:r>
      <w:r>
        <w:rPr>
          <w:b/>
          <w:sz w:val="24"/>
        </w:rPr>
        <w:t>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Universidade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Paraná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76" w:right="137"/>
        <w:jc w:val="center"/>
      </w:pPr>
      <w:bookmarkStart w:name="CARACTERIZAÇÃO DOS ÓBITOS OCORRIDOS NA B" w:id="355"/>
      <w:bookmarkEnd w:id="355"/>
      <w:r>
        <w:rPr>
          <w:b w:val="0"/>
        </w:rPr>
      </w:r>
      <w:bookmarkStart w:name="_bookmark176" w:id="356"/>
      <w:bookmarkEnd w:id="356"/>
      <w:r>
        <w:rPr>
          <w:b w:val="0"/>
        </w:rPr>
      </w:r>
      <w:r>
        <w:rPr/>
        <w:t>CARACTERIZAÇÃO DOS ÓBITOS OCORRIDOS NA BAHIA POR DIABETES</w:t>
      </w:r>
      <w:r>
        <w:rPr>
          <w:spacing w:val="-58"/>
        </w:rPr>
        <w:t> </w:t>
      </w:r>
      <w:r>
        <w:rPr/>
        <w:t>MELLITOS</w:t>
      </w:r>
      <w:r>
        <w:rPr>
          <w:spacing w:val="2"/>
        </w:rPr>
        <w:t> </w:t>
      </w:r>
      <w:r>
        <w:rPr/>
        <w:t>E HIPERTENSÃO</w:t>
      </w:r>
      <w:r>
        <w:rPr>
          <w:spacing w:val="2"/>
        </w:rPr>
        <w:t> </w:t>
      </w:r>
      <w:r>
        <w:rPr/>
        <w:t>ESSENCIAL</w:t>
      </w:r>
    </w:p>
    <w:p>
      <w:pPr>
        <w:pStyle w:val="BodyText"/>
        <w:spacing w:line="360" w:lineRule="auto" w:before="4"/>
        <w:ind w:left="489" w:right="149"/>
        <w:jc w:val="center"/>
      </w:pPr>
      <w:r>
        <w:rPr/>
        <w:t>Jeferson Moreira dos Santos</w:t>
      </w:r>
      <w:r>
        <w:rPr>
          <w:vertAlign w:val="superscript"/>
        </w:rPr>
        <w:t>1</w:t>
      </w:r>
      <w:r>
        <w:rPr>
          <w:vertAlign w:val="baseline"/>
        </w:rPr>
        <w:t>; Maria Antônia Alves de Souza</w:t>
      </w:r>
      <w:r>
        <w:rPr>
          <w:vertAlign w:val="superscript"/>
        </w:rPr>
        <w:t>1</w:t>
      </w:r>
      <w:r>
        <w:rPr>
          <w:vertAlign w:val="baseline"/>
        </w:rPr>
        <w:t>; Grasielle da Silva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Cristiano</w:t>
      </w:r>
      <w:r>
        <w:rPr>
          <w:spacing w:val="6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1"/>
          <w:vertAlign w:val="baseline"/>
        </w:rPr>
        <w:t> </w:t>
      </w:r>
      <w:r>
        <w:rPr>
          <w:vertAlign w:val="baseline"/>
        </w:rPr>
        <w:t>de Souza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274" w:lineRule="exact"/>
        <w:ind w:left="473" w:right="137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(a)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Estado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Bahia</w:t>
      </w:r>
      <w:r>
        <w:rPr>
          <w:spacing w:val="-2"/>
          <w:vertAlign w:val="baseline"/>
        </w:rPr>
        <w:t> </w:t>
      </w:r>
      <w:r>
        <w:rPr>
          <w:vertAlign w:val="baseline"/>
        </w:rPr>
        <w:t>(UNEB).</w:t>
      </w:r>
    </w:p>
    <w:p>
      <w:pPr>
        <w:pStyle w:val="BodyText"/>
        <w:spacing w:before="137"/>
        <w:ind w:left="488" w:right="153"/>
        <w:jc w:val="center"/>
      </w:pPr>
      <w:r>
        <w:rPr/>
        <w:t>Guanambi,</w:t>
      </w:r>
      <w:r>
        <w:rPr>
          <w:spacing w:val="-1"/>
        </w:rPr>
        <w:t> </w:t>
      </w:r>
      <w:r>
        <w:rPr/>
        <w:t>Bahia, Brasil.</w:t>
      </w:r>
      <w:r>
        <w:rPr>
          <w:spacing w:val="3"/>
        </w:rPr>
        <w:t> </w:t>
      </w:r>
      <w:r>
        <w:rPr>
          <w:vertAlign w:val="superscript"/>
        </w:rPr>
        <w:t>2</w:t>
      </w:r>
      <w:r>
        <w:rPr>
          <w:vertAlign w:val="baseline"/>
        </w:rPr>
        <w:t>Docente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-3"/>
          <w:vertAlign w:val="baseline"/>
        </w:rPr>
        <w:t> </w:t>
      </w:r>
      <w:r>
        <w:rPr>
          <w:vertAlign w:val="baseline"/>
        </w:rPr>
        <w:t>Estado</w:t>
      </w:r>
      <w:r>
        <w:rPr>
          <w:spacing w:val="2"/>
          <w:vertAlign w:val="baseline"/>
        </w:rPr>
        <w:t> </w:t>
      </w:r>
      <w:r>
        <w:rPr>
          <w:vertAlign w:val="baseline"/>
        </w:rPr>
        <w:t>da</w:t>
      </w:r>
      <w:r>
        <w:rPr>
          <w:spacing w:val="-8"/>
          <w:vertAlign w:val="baseline"/>
        </w:rPr>
        <w:t> </w:t>
      </w:r>
      <w:r>
        <w:rPr>
          <w:vertAlign w:val="baseline"/>
        </w:rPr>
        <w:t>Bahia</w:t>
      </w:r>
      <w:r>
        <w:rPr>
          <w:spacing w:val="-3"/>
          <w:vertAlign w:val="baseline"/>
        </w:rPr>
        <w:t> </w:t>
      </w:r>
      <w:r>
        <w:rPr>
          <w:vertAlign w:val="baseline"/>
        </w:rPr>
        <w:t>(UNEB).</w:t>
      </w:r>
    </w:p>
    <w:p>
      <w:pPr>
        <w:pStyle w:val="BodyText"/>
        <w:spacing w:before="141"/>
        <w:ind w:left="3514"/>
        <w:jc w:val="both"/>
      </w:pPr>
      <w:r>
        <w:rPr/>
        <w:t>Guanambi,</w:t>
      </w:r>
      <w:r>
        <w:rPr>
          <w:spacing w:val="-4"/>
        </w:rPr>
        <w:t> </w:t>
      </w:r>
      <w:r>
        <w:rPr/>
        <w:t>Bahia,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line="360" w:lineRule="auto" w:before="137"/>
        <w:ind w:left="479" w:right="136"/>
        <w:jc w:val="both"/>
      </w:pPr>
      <w:r>
        <w:rPr>
          <w:b/>
        </w:rPr>
        <w:t>INTRODUÇÃO: </w:t>
      </w:r>
      <w:r>
        <w:rPr/>
        <w:t>As doenças crônicas não transmissíveis (DCNT) constituem-se como</w:t>
      </w:r>
      <w:r>
        <w:rPr>
          <w:spacing w:val="1"/>
        </w:rPr>
        <w:t> </w:t>
      </w:r>
      <w:r>
        <w:rPr/>
        <w:t>um grave problema de saúde pública. Das mortes ocorridas no mundo em 2012, 38</w:t>
      </w:r>
      <w:r>
        <w:rPr>
          <w:spacing w:val="1"/>
        </w:rPr>
        <w:t> </w:t>
      </w:r>
      <w:r>
        <w:rPr/>
        <w:t>milhões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consequentes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DCNT.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prevalentes na população adulta e idosa é a hipertensão essencial e o diabetes mellitos</w:t>
      </w:r>
      <w:r>
        <w:rPr>
          <w:spacing w:val="1"/>
        </w:rPr>
        <w:t> </w:t>
      </w:r>
      <w:r>
        <w:rPr/>
        <w:t>(DM),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afecções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internação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mortalidade no Brasil. Existem barreiras que dificultam a acessibilidade da comunidade</w:t>
      </w:r>
      <w:r>
        <w:rPr>
          <w:spacing w:val="1"/>
        </w:rPr>
        <w:t> </w:t>
      </w:r>
      <w:r>
        <w:rPr/>
        <w:t>aos serviços de saúde, em especial a atenção primária (APS), no qual são desenvolvidas</w:t>
      </w:r>
      <w:r>
        <w:rPr>
          <w:spacing w:val="1"/>
        </w:rPr>
        <w:t> </w:t>
      </w:r>
      <w:r>
        <w:rPr/>
        <w:t>estratégias de prevenção, e de fato, isso contribui para a agudização dessas afecções,</w:t>
      </w:r>
      <w:r>
        <w:rPr>
          <w:spacing w:val="1"/>
        </w:rPr>
        <w:t> </w:t>
      </w:r>
      <w:r>
        <w:rPr/>
        <w:t>maiores chances de hospitalização e desfecho de óbito. </w:t>
      </w:r>
      <w:r>
        <w:rPr>
          <w:b/>
        </w:rPr>
        <w:t>OBJETIVO: </w:t>
      </w:r>
      <w:r>
        <w:rPr/>
        <w:t>Descrever o perfil</w:t>
      </w:r>
      <w:r>
        <w:rPr>
          <w:spacing w:val="1"/>
        </w:rPr>
        <w:t> </w:t>
      </w:r>
      <w:r>
        <w:rPr/>
        <w:t>dos óbitos ocorridos na Bahia decorrentes de Hipertensão arterial essencial e 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descritiva,</w:t>
      </w:r>
      <w:r>
        <w:rPr>
          <w:spacing w:val="60"/>
        </w:rPr>
        <w:t> </w:t>
      </w:r>
      <w:r>
        <w:rPr/>
        <w:t>exploratória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cunho epidemiológico, realizada com base nos índices de óbitos causados por DM (tipo</w:t>
      </w:r>
      <w:r>
        <w:rPr>
          <w:spacing w:val="1"/>
        </w:rPr>
        <w:t> </w:t>
      </w:r>
      <w:r>
        <w:rPr/>
        <w:t>1 e 2) e Hipertensão essencial em território baiano para o ano de 2019. Os dados foram</w:t>
      </w:r>
      <w:r>
        <w:rPr>
          <w:spacing w:val="1"/>
        </w:rPr>
        <w:t> </w:t>
      </w:r>
      <w:r>
        <w:rPr/>
        <w:t>obtidos eletronicamente no Sistema de informação sobre mortalidade, através do acesso</w:t>
      </w:r>
      <w:r>
        <w:rPr>
          <w:spacing w:val="1"/>
        </w:rPr>
        <w:t> </w:t>
      </w:r>
      <w:r>
        <w:rPr/>
        <w:t>ao Departamento de Informática do Sistema Único de Saúde. Por se tratar de um estudo</w:t>
      </w:r>
      <w:r>
        <w:rPr>
          <w:spacing w:val="1"/>
        </w:rPr>
        <w:t> </w:t>
      </w:r>
      <w:r>
        <w:rPr/>
        <w:t>realizado com base em dados secundários e de domínio público, não houve necessidade</w:t>
      </w:r>
      <w:r>
        <w:rPr>
          <w:spacing w:val="1"/>
        </w:rPr>
        <w:t> </w:t>
      </w:r>
      <w:r>
        <w:rPr/>
        <w:t>de submissão ao Comitê de Ética em Pesquisa. </w:t>
      </w:r>
      <w:r>
        <w:rPr>
          <w:b/>
        </w:rPr>
        <w:t>RESULTADOS: </w:t>
      </w:r>
      <w:r>
        <w:rPr/>
        <w:t>Em 2019, o Brasil</w:t>
      </w:r>
      <w:r>
        <w:rPr>
          <w:spacing w:val="1"/>
        </w:rPr>
        <w:t> </w:t>
      </w:r>
      <w:r>
        <w:rPr/>
        <w:t>registrou cerca de 42.470 óbitos causados por HAS e DM, deste total, a Bahia ocupou a</w:t>
      </w:r>
      <w:r>
        <w:rPr>
          <w:spacing w:val="1"/>
        </w:rPr>
        <w:t> </w:t>
      </w:r>
      <w:r>
        <w:rPr/>
        <w:t>quarta posição correspondendo n= 3.619. O desfecho de morte foi mais acentuado em</w:t>
      </w:r>
      <w:r>
        <w:rPr>
          <w:spacing w:val="1"/>
        </w:rPr>
        <w:t> </w:t>
      </w:r>
      <w:r>
        <w:rPr/>
        <w:t>mulheres n= 2.070, principalmente as pertencentes a raça/cor negra n= 1.514. De modo</w:t>
      </w:r>
      <w:r>
        <w:rPr>
          <w:spacing w:val="1"/>
        </w:rPr>
        <w:t> </w:t>
      </w:r>
      <w:r>
        <w:rPr/>
        <w:t>geral, o público feminino apresenta maior tendência em procurar os serviços de saúde,</w:t>
      </w:r>
      <w:r>
        <w:rPr>
          <w:spacing w:val="1"/>
        </w:rPr>
        <w:t> </w:t>
      </w:r>
      <w:r>
        <w:rPr/>
        <w:t>no entanto em um país onde o racismo é estrutural, essa acessibilidade é comprometida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tenham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adequado,</w:t>
      </w:r>
      <w:r>
        <w:rPr>
          <w:spacing w:val="1"/>
        </w:rPr>
        <w:t> </w:t>
      </w:r>
      <w:r>
        <w:rPr/>
        <w:t>ofertado,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 nas Unidades Básicas de Saúde (UBS) mediante o programa hiperdia. 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pesquisas,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demostrou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escolaridade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forte</w:t>
      </w:r>
      <w:r>
        <w:rPr>
          <w:spacing w:val="1"/>
        </w:rPr>
        <w:t> </w:t>
      </w:r>
      <w:r>
        <w:rPr/>
        <w:t>influenciador na</w:t>
      </w:r>
      <w:r>
        <w:rPr>
          <w:spacing w:val="1"/>
        </w:rPr>
        <w:t> </w:t>
      </w:r>
      <w:r>
        <w:rPr/>
        <w:t>mortalidade,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que, quanto maior o</w:t>
      </w:r>
      <w:r>
        <w:rPr>
          <w:spacing w:val="1"/>
        </w:rPr>
        <w:t> </w:t>
      </w:r>
      <w:r>
        <w:rPr/>
        <w:t>grau de instrução</w:t>
      </w:r>
      <w:r>
        <w:rPr>
          <w:spacing w:val="60"/>
        </w:rPr>
        <w:t> </w:t>
      </w:r>
      <w:r>
        <w:rPr/>
        <w:t>menor o</w:t>
      </w:r>
      <w:r>
        <w:rPr>
          <w:spacing w:val="1"/>
        </w:rPr>
        <w:t> </w:t>
      </w:r>
      <w:r>
        <w:rPr/>
        <w:t>índice</w:t>
      </w:r>
      <w:r>
        <w:rPr>
          <w:spacing w:val="12"/>
        </w:rPr>
        <w:t> </w:t>
      </w:r>
      <w:r>
        <w:rPr/>
        <w:t>de</w:t>
      </w:r>
      <w:r>
        <w:rPr>
          <w:spacing w:val="18"/>
        </w:rPr>
        <w:t> </w:t>
      </w:r>
      <w:r>
        <w:rPr/>
        <w:t>morte.</w:t>
      </w:r>
      <w:r>
        <w:rPr>
          <w:spacing w:val="15"/>
        </w:rPr>
        <w:t> </w:t>
      </w:r>
      <w:r>
        <w:rPr/>
        <w:t>Para</w:t>
      </w:r>
      <w:r>
        <w:rPr>
          <w:spacing w:val="8"/>
        </w:rPr>
        <w:t> </w:t>
      </w:r>
      <w:r>
        <w:rPr/>
        <w:t>tanto,</w:t>
      </w:r>
      <w:r>
        <w:rPr>
          <w:spacing w:val="17"/>
        </w:rPr>
        <w:t> </w:t>
      </w:r>
      <w:r>
        <w:rPr/>
        <w:t>percebe-se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os</w:t>
      </w:r>
      <w:r>
        <w:rPr>
          <w:spacing w:val="17"/>
        </w:rPr>
        <w:t> </w:t>
      </w:r>
      <w:r>
        <w:rPr/>
        <w:t>idosos</w:t>
      </w:r>
      <w:r>
        <w:rPr>
          <w:spacing w:val="16"/>
        </w:rPr>
        <w:t> </w:t>
      </w:r>
      <w:r>
        <w:rPr/>
        <w:t>longevos</w:t>
      </w:r>
      <w:r>
        <w:rPr>
          <w:spacing w:val="12"/>
        </w:rPr>
        <w:t> </w:t>
      </w:r>
      <w:r>
        <w:rPr/>
        <w:t>n=</w:t>
      </w:r>
      <w:r>
        <w:rPr>
          <w:spacing w:val="13"/>
        </w:rPr>
        <w:t> </w:t>
      </w:r>
      <w:r>
        <w:rPr/>
        <w:t>1.494</w:t>
      </w:r>
      <w:r>
        <w:rPr>
          <w:spacing w:val="13"/>
        </w:rPr>
        <w:t> </w:t>
      </w:r>
      <w:r>
        <w:rPr/>
        <w:t>e</w:t>
      </w:r>
      <w:r>
        <w:rPr>
          <w:spacing w:val="18"/>
        </w:rPr>
        <w:t> </w:t>
      </w:r>
      <w:r>
        <w:rPr/>
        <w:t>idosos</w:t>
      </w:r>
      <w:r>
        <w:rPr>
          <w:spacing w:val="16"/>
        </w:rPr>
        <w:t> </w:t>
      </w:r>
      <w:r>
        <w:rPr/>
        <w:t>mais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jovens (60 a 79 anos) n= 1.363, que não possuíam nenhum grau de escolaridade foram</w:t>
      </w:r>
      <w:r>
        <w:rPr>
          <w:spacing w:val="1"/>
        </w:rPr>
        <w:t> </w:t>
      </w:r>
      <w:r>
        <w:rPr/>
        <w:t>os mais atingidos. Possuir mais anos de estudo, implica em maior compreensão acerca</w:t>
      </w:r>
      <w:r>
        <w:rPr>
          <w:spacing w:val="1"/>
        </w:rPr>
        <w:t> </w:t>
      </w:r>
      <w:r>
        <w:rPr/>
        <w:t>das informações repassadas pela equipe multiprofissional nas UBS quanto aos hábitos</w:t>
      </w:r>
      <w:r>
        <w:rPr>
          <w:spacing w:val="1"/>
        </w:rPr>
        <w:t> </w:t>
      </w:r>
      <w:r>
        <w:rPr/>
        <w:t>saudáveis de vida, práticas de exercícios, utilização correta dos medicamentos, ou seja,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indispensáveis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eficaz.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evidencia que as mulheres negras possuem baixa adesão aos serviços de saúde, em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hiperdia</w:t>
      </w:r>
      <w:r>
        <w:rPr>
          <w:spacing w:val="1"/>
        </w:rPr>
        <w:t> </w:t>
      </w:r>
      <w:r>
        <w:rPr/>
        <w:t>ofertado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APS,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escolaridade menor é o risco de morte por essas afecções. Nesse sentido cabe aos</w:t>
      </w:r>
      <w:r>
        <w:rPr>
          <w:spacing w:val="1"/>
        </w:rPr>
        <w:t> </w:t>
      </w:r>
      <w:r>
        <w:rPr/>
        <w:t>profissionais da APS, ampliar a busca ativa da população portadora dessas afecções,</w:t>
      </w:r>
      <w:r>
        <w:rPr>
          <w:spacing w:val="1"/>
        </w:rPr>
        <w:t> </w:t>
      </w:r>
      <w:r>
        <w:rPr/>
        <w:t>ofertar os tratamentos adequados, o que inclui ações de educação em saúde de forma</w:t>
      </w:r>
      <w:r>
        <w:rPr>
          <w:spacing w:val="1"/>
        </w:rPr>
        <w:t> </w:t>
      </w:r>
      <w:r>
        <w:rPr/>
        <w:t>clara, objetiva e compreensiva. Acredita-se, que essa seja a maneira mais eficaz, que a</w:t>
      </w:r>
      <w:r>
        <w:rPr>
          <w:spacing w:val="1"/>
        </w:rPr>
        <w:t> </w:t>
      </w:r>
      <w:r>
        <w:rPr/>
        <w:t>médio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longo</w:t>
      </w:r>
      <w:r>
        <w:rPr>
          <w:spacing w:val="4"/>
        </w:rPr>
        <w:t> </w:t>
      </w:r>
      <w:r>
        <w:rPr/>
        <w:t>prazo reduzirá</w:t>
      </w:r>
      <w:r>
        <w:rPr>
          <w:spacing w:val="-1"/>
        </w:rPr>
        <w:t> </w:t>
      </w:r>
      <w:r>
        <w:rPr/>
        <w:t>os</w:t>
      </w:r>
      <w:r>
        <w:rPr>
          <w:spacing w:val="-2"/>
        </w:rPr>
        <w:t> </w:t>
      </w:r>
      <w:r>
        <w:rPr/>
        <w:t>índices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óbitos</w:t>
      </w:r>
      <w:r>
        <w:rPr>
          <w:spacing w:val="-6"/>
        </w:rPr>
        <w:t> </w:t>
      </w:r>
      <w:r>
        <w:rPr/>
        <w:t>causados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essas</w:t>
      </w:r>
      <w:r>
        <w:rPr>
          <w:spacing w:val="-2"/>
        </w:rPr>
        <w:t> </w:t>
      </w:r>
      <w:r>
        <w:rPr/>
        <w:t>patologias.</w:t>
      </w:r>
    </w:p>
    <w:p>
      <w:pPr>
        <w:pStyle w:val="BodyText"/>
        <w:spacing w:before="2"/>
        <w:ind w:left="479"/>
        <w:jc w:val="both"/>
      </w:pPr>
      <w:r>
        <w:rPr>
          <w:b/>
        </w:rPr>
        <w:t>Palavras-Chave:</w:t>
      </w:r>
      <w:r>
        <w:rPr>
          <w:b/>
          <w:spacing w:val="-2"/>
        </w:rPr>
        <w:t> </w:t>
      </w:r>
      <w:r>
        <w:rPr/>
        <w:t>Mortalidade;</w:t>
      </w:r>
      <w:r>
        <w:rPr>
          <w:spacing w:val="-8"/>
        </w:rPr>
        <w:t> </w:t>
      </w:r>
      <w:r>
        <w:rPr/>
        <w:t>Saúde</w:t>
      </w:r>
      <w:r>
        <w:rPr>
          <w:spacing w:val="-3"/>
        </w:rPr>
        <w:t> </w:t>
      </w:r>
      <w:r>
        <w:rPr/>
        <w:t>Pública;</w:t>
      </w:r>
      <w:r>
        <w:rPr>
          <w:spacing w:val="-7"/>
        </w:rPr>
        <w:t> </w:t>
      </w:r>
      <w:r>
        <w:rPr/>
        <w:t>Doenças</w:t>
      </w:r>
      <w:r>
        <w:rPr>
          <w:spacing w:val="-4"/>
        </w:rPr>
        <w:t> </w:t>
      </w:r>
      <w:r>
        <w:rPr/>
        <w:t>Crônicas</w:t>
      </w:r>
      <w:r>
        <w:rPr>
          <w:spacing w:val="-1"/>
        </w:rPr>
        <w:t> </w:t>
      </w:r>
      <w:r>
        <w:rPr/>
        <w:t>não</w:t>
      </w:r>
      <w:r>
        <w:rPr>
          <w:spacing w:val="1"/>
        </w:rPr>
        <w:t> </w:t>
      </w:r>
      <w:r>
        <w:rPr/>
        <w:t>Transmissíveis.</w:t>
      </w:r>
    </w:p>
    <w:p>
      <w:pPr>
        <w:pStyle w:val="Heading2"/>
        <w:spacing w:before="141"/>
      </w:pPr>
      <w:r>
        <w:rPr/>
        <w:t>REFERÊNCIAS:</w:t>
      </w:r>
    </w:p>
    <w:p>
      <w:pPr>
        <w:pStyle w:val="ListParagraph"/>
        <w:numPr>
          <w:ilvl w:val="0"/>
          <w:numId w:val="103"/>
        </w:numPr>
        <w:tabs>
          <w:tab w:pos="748" w:val="left" w:leader="none"/>
        </w:tabs>
        <w:spacing w:line="240" w:lineRule="auto" w:before="137" w:after="0"/>
        <w:ind w:left="748" w:right="0" w:hanging="269"/>
        <w:jc w:val="left"/>
        <w:rPr>
          <w:sz w:val="24"/>
        </w:rPr>
      </w:pPr>
      <w:r>
        <w:rPr>
          <w:sz w:val="24"/>
        </w:rPr>
        <w:t>GARCES,</w:t>
      </w:r>
      <w:r>
        <w:rPr>
          <w:spacing w:val="2"/>
          <w:sz w:val="24"/>
        </w:rPr>
        <w:t> </w:t>
      </w:r>
      <w:r>
        <w:rPr>
          <w:sz w:val="24"/>
        </w:rPr>
        <w:t>THIAGO</w:t>
      </w:r>
      <w:r>
        <w:rPr>
          <w:spacing w:val="1"/>
          <w:sz w:val="24"/>
        </w:rPr>
        <w:t> </w:t>
      </w:r>
      <w:r>
        <w:rPr>
          <w:sz w:val="24"/>
        </w:rPr>
        <w:t>SANTOS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</w:t>
      </w:r>
      <w:r>
        <w:rPr>
          <w:spacing w:val="3"/>
          <w:sz w:val="24"/>
        </w:rPr>
        <w:t> </w:t>
      </w:r>
      <w:r>
        <w:rPr>
          <w:sz w:val="24"/>
        </w:rPr>
        <w:t>Tendência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mortalidade por</w:t>
      </w:r>
      <w:r>
        <w:rPr>
          <w:spacing w:val="2"/>
          <w:sz w:val="24"/>
        </w:rPr>
        <w:t> </w:t>
      </w:r>
      <w:r>
        <w:rPr>
          <w:sz w:val="24"/>
        </w:rPr>
        <w:t>diabetes</w:t>
      </w:r>
      <w:r>
        <w:rPr>
          <w:spacing w:val="3"/>
          <w:sz w:val="24"/>
        </w:rPr>
        <w:t> </w:t>
      </w:r>
      <w:r>
        <w:rPr>
          <w:sz w:val="24"/>
        </w:rPr>
        <w:t>mellitus.</w:t>
      </w:r>
    </w:p>
    <w:p>
      <w:pPr>
        <w:spacing w:before="137"/>
        <w:ind w:left="479" w:right="0" w:firstLine="0"/>
        <w:jc w:val="left"/>
        <w:rPr>
          <w:sz w:val="24"/>
        </w:rPr>
      </w:pPr>
      <w:r>
        <w:rPr>
          <w:b/>
          <w:sz w:val="24"/>
        </w:rPr>
        <w:t>Rev. Enferm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UFPE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Recife,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12,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3231-3238,</w:t>
      </w:r>
      <w:r>
        <w:rPr>
          <w:spacing w:val="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03"/>
        </w:numPr>
        <w:tabs>
          <w:tab w:pos="768" w:val="left" w:leader="none"/>
        </w:tabs>
        <w:spacing w:line="360" w:lineRule="auto" w:before="137" w:after="0"/>
        <w:ind w:left="479" w:right="139" w:firstLine="0"/>
        <w:jc w:val="left"/>
        <w:rPr>
          <w:sz w:val="24"/>
        </w:rPr>
      </w:pPr>
      <w:r>
        <w:rPr>
          <w:sz w:val="24"/>
        </w:rPr>
        <w:t>BAHIA.</w:t>
      </w:r>
      <w:r>
        <w:rPr>
          <w:spacing w:val="21"/>
          <w:sz w:val="24"/>
        </w:rPr>
        <w:t> </w:t>
      </w:r>
      <w:r>
        <w:rPr>
          <w:sz w:val="24"/>
        </w:rPr>
        <w:t>Secretaria</w:t>
      </w:r>
      <w:r>
        <w:rPr>
          <w:spacing w:val="19"/>
          <w:sz w:val="24"/>
        </w:rPr>
        <w:t> </w:t>
      </w:r>
      <w:r>
        <w:rPr>
          <w:sz w:val="24"/>
        </w:rPr>
        <w:t>da</w:t>
      </w:r>
      <w:r>
        <w:rPr>
          <w:spacing w:val="19"/>
          <w:sz w:val="24"/>
        </w:rPr>
        <w:t> </w:t>
      </w:r>
      <w:r>
        <w:rPr>
          <w:sz w:val="24"/>
        </w:rPr>
        <w:t>Saúde.</w:t>
      </w:r>
      <w:r>
        <w:rPr>
          <w:spacing w:val="17"/>
          <w:sz w:val="24"/>
        </w:rPr>
        <w:t> </w:t>
      </w:r>
      <w:r>
        <w:rPr>
          <w:sz w:val="24"/>
        </w:rPr>
        <w:t>Sistema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Informação</w:t>
      </w:r>
      <w:r>
        <w:rPr>
          <w:spacing w:val="24"/>
          <w:sz w:val="24"/>
        </w:rPr>
        <w:t> </w:t>
      </w:r>
      <w:r>
        <w:rPr>
          <w:sz w:val="24"/>
        </w:rPr>
        <w:t>em</w:t>
      </w:r>
      <w:r>
        <w:rPr>
          <w:spacing w:val="11"/>
          <w:sz w:val="24"/>
        </w:rPr>
        <w:t> </w:t>
      </w:r>
      <w:r>
        <w:rPr>
          <w:sz w:val="24"/>
        </w:rPr>
        <w:t>Saúde.</w:t>
      </w:r>
      <w:r>
        <w:rPr>
          <w:spacing w:val="17"/>
          <w:sz w:val="24"/>
        </w:rPr>
        <w:t> </w:t>
      </w:r>
      <w:r>
        <w:rPr>
          <w:sz w:val="24"/>
        </w:rPr>
        <w:t>Mortalidade</w:t>
      </w:r>
      <w:r>
        <w:rPr>
          <w:spacing w:val="25"/>
          <w:sz w:val="24"/>
        </w:rPr>
        <w:t> </w:t>
      </w:r>
      <w:r>
        <w:rPr>
          <w:sz w:val="24"/>
        </w:rPr>
        <w:t>geral:</w:t>
      </w:r>
      <w:r>
        <w:rPr>
          <w:spacing w:val="-57"/>
          <w:sz w:val="24"/>
        </w:rPr>
        <w:t> </w:t>
      </w:r>
      <w:r>
        <w:rPr>
          <w:sz w:val="24"/>
        </w:rPr>
        <w:t>Bahia.</w:t>
      </w:r>
      <w:r>
        <w:rPr>
          <w:spacing w:val="3"/>
          <w:sz w:val="24"/>
        </w:rPr>
        <w:t> </w:t>
      </w:r>
      <w:r>
        <w:rPr>
          <w:sz w:val="24"/>
        </w:rPr>
        <w:t>Salvador:</w:t>
      </w:r>
      <w:r>
        <w:rPr>
          <w:spacing w:val="2"/>
          <w:sz w:val="24"/>
        </w:rPr>
        <w:t> </w:t>
      </w:r>
      <w:r>
        <w:rPr>
          <w:sz w:val="24"/>
        </w:rPr>
        <w:t>Secretaria 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03"/>
        </w:numPr>
        <w:tabs>
          <w:tab w:pos="792" w:val="left" w:leader="none"/>
        </w:tabs>
        <w:spacing w:line="360" w:lineRule="auto" w:before="3" w:after="0"/>
        <w:ind w:left="479" w:right="139" w:firstLine="0"/>
        <w:jc w:val="left"/>
        <w:rPr>
          <w:sz w:val="24"/>
        </w:rPr>
      </w:pPr>
      <w:r>
        <w:rPr>
          <w:sz w:val="24"/>
        </w:rPr>
        <w:t>LESSA,</w:t>
      </w:r>
      <w:r>
        <w:rPr>
          <w:spacing w:val="47"/>
          <w:sz w:val="24"/>
        </w:rPr>
        <w:t> </w:t>
      </w:r>
      <w:r>
        <w:rPr>
          <w:sz w:val="24"/>
        </w:rPr>
        <w:t>ÍNES</w:t>
      </w:r>
      <w:r>
        <w:rPr>
          <w:spacing w:val="45"/>
          <w:sz w:val="24"/>
        </w:rPr>
        <w:t> </w:t>
      </w:r>
      <w:r>
        <w:rPr>
          <w:sz w:val="24"/>
        </w:rPr>
        <w:t>et</w:t>
      </w:r>
      <w:r>
        <w:rPr>
          <w:spacing w:val="50"/>
          <w:sz w:val="24"/>
        </w:rPr>
        <w:t> </w:t>
      </w:r>
      <w:r>
        <w:rPr>
          <w:sz w:val="24"/>
        </w:rPr>
        <w:t>al.</w:t>
      </w:r>
      <w:r>
        <w:rPr>
          <w:spacing w:val="47"/>
          <w:sz w:val="24"/>
        </w:rPr>
        <w:t> </w:t>
      </w:r>
      <w:r>
        <w:rPr>
          <w:sz w:val="24"/>
        </w:rPr>
        <w:t>Hipertensão</w:t>
      </w:r>
      <w:r>
        <w:rPr>
          <w:spacing w:val="56"/>
          <w:sz w:val="24"/>
        </w:rPr>
        <w:t> </w:t>
      </w:r>
      <w:r>
        <w:rPr>
          <w:sz w:val="24"/>
        </w:rPr>
        <w:t>arterial</w:t>
      </w:r>
      <w:r>
        <w:rPr>
          <w:spacing w:val="45"/>
          <w:sz w:val="24"/>
        </w:rPr>
        <w:t> </w:t>
      </w:r>
      <w:r>
        <w:rPr>
          <w:sz w:val="24"/>
        </w:rPr>
        <w:t>na</w:t>
      </w:r>
      <w:r>
        <w:rPr>
          <w:spacing w:val="50"/>
          <w:sz w:val="24"/>
        </w:rPr>
        <w:t> </w:t>
      </w:r>
      <w:r>
        <w:rPr>
          <w:sz w:val="24"/>
        </w:rPr>
        <w:t>população</w:t>
      </w:r>
      <w:r>
        <w:rPr>
          <w:spacing w:val="49"/>
          <w:sz w:val="24"/>
        </w:rPr>
        <w:t> </w:t>
      </w:r>
      <w:r>
        <w:rPr>
          <w:sz w:val="24"/>
        </w:rPr>
        <w:t>adulta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salvador</w:t>
      </w:r>
      <w:r>
        <w:rPr>
          <w:spacing w:val="47"/>
          <w:sz w:val="24"/>
        </w:rPr>
        <w:t> </w:t>
      </w:r>
      <w:r>
        <w:rPr>
          <w:sz w:val="24"/>
        </w:rPr>
        <w:t>(BA)-</w:t>
      </w:r>
      <w:r>
        <w:rPr>
          <w:spacing w:val="-57"/>
          <w:sz w:val="24"/>
        </w:rPr>
        <w:t> </w:t>
      </w:r>
      <w:r>
        <w:rPr>
          <w:sz w:val="24"/>
        </w:rPr>
        <w:t>Brasil.</w:t>
      </w:r>
      <w:r>
        <w:rPr>
          <w:spacing w:val="3"/>
          <w:sz w:val="24"/>
        </w:rPr>
        <w:t> </w:t>
      </w:r>
      <w:r>
        <w:rPr>
          <w:b/>
          <w:sz w:val="24"/>
        </w:rPr>
        <w:t>Arqu Bras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Cardol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87,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6,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747-756,</w:t>
      </w:r>
      <w:r>
        <w:rPr>
          <w:spacing w:val="2"/>
          <w:sz w:val="24"/>
        </w:rPr>
        <w:t> </w:t>
      </w:r>
      <w:r>
        <w:rPr>
          <w:sz w:val="24"/>
        </w:rPr>
        <w:t>2006.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7"/>
        <w:jc w:val="center"/>
      </w:pPr>
      <w:bookmarkStart w:name="A IMPORTÂNCIA DA PREVENÇÃO DO CÂNCER DE " w:id="357"/>
      <w:bookmarkEnd w:id="357"/>
      <w:r>
        <w:rPr>
          <w:b w:val="0"/>
        </w:rPr>
      </w:r>
      <w:bookmarkStart w:name="_bookmark177" w:id="358"/>
      <w:bookmarkEnd w:id="358"/>
      <w:r>
        <w:rPr>
          <w:b w:val="0"/>
        </w:rPr>
      </w:r>
      <w:r>
        <w:rPr/>
        <w:t>A IMPORTÂNCIA DA PREVENÇÃO DO CÂNCER DE PÓSTATA- UMA</w:t>
      </w:r>
      <w:r>
        <w:rPr>
          <w:spacing w:val="-57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 LITERATURA</w:t>
      </w:r>
    </w:p>
    <w:p>
      <w:pPr>
        <w:pStyle w:val="BodyText"/>
        <w:spacing w:line="360" w:lineRule="auto" w:before="4"/>
        <w:ind w:left="768" w:right="427" w:hanging="2"/>
        <w:jc w:val="center"/>
      </w:pPr>
      <w:r>
        <w:rPr>
          <w:spacing w:val="-1"/>
        </w:rPr>
        <w:t>Bruno</w:t>
      </w:r>
      <w:r>
        <w:rPr>
          <w:spacing w:val="6"/>
        </w:rPr>
        <w:t> </w:t>
      </w:r>
      <w:r>
        <w:rPr>
          <w:spacing w:val="-1"/>
        </w:rPr>
        <w:t>Abilio</w:t>
      </w:r>
      <w:r>
        <w:rPr>
          <w:spacing w:val="7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spacing w:val="-1"/>
        </w:rPr>
        <w:t>Silva</w:t>
      </w:r>
      <w:r>
        <w:rPr>
          <w:spacing w:val="1"/>
        </w:rPr>
        <w:t> </w:t>
      </w:r>
      <w:r>
        <w:rPr>
          <w:spacing w:val="-1"/>
        </w:rPr>
        <w:t>Machado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2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Daniel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Lopes</w:t>
      </w:r>
      <w:r>
        <w:rPr>
          <w:vertAlign w:val="baseline"/>
        </w:rPr>
        <w:t> </w:t>
      </w:r>
      <w:r>
        <w:rPr>
          <w:spacing w:val="-1"/>
          <w:vertAlign w:val="baseline"/>
        </w:rPr>
        <w:t>Araújo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,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Carla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Patrícia</w:t>
      </w:r>
      <w:r>
        <w:rPr>
          <w:spacing w:val="1"/>
          <w:vertAlign w:val="baseline"/>
        </w:rPr>
        <w:t> </w:t>
      </w:r>
      <w:r>
        <w:rPr>
          <w:vertAlign w:val="baseline"/>
        </w:rPr>
        <w:t>Moreira</w:t>
      </w:r>
      <w:r>
        <w:rPr>
          <w:spacing w:val="1"/>
          <w:vertAlign w:val="baseline"/>
        </w:rPr>
        <w:t> </w:t>
      </w:r>
      <w:r>
        <w:rPr>
          <w:vertAlign w:val="baseline"/>
        </w:rPr>
        <w:t>Falcão</w:t>
      </w:r>
      <w:r>
        <w:rPr>
          <w:vertAlign w:val="superscript"/>
        </w:rPr>
        <w:t>3</w:t>
      </w:r>
      <w:r>
        <w:rPr>
          <w:vertAlign w:val="baseline"/>
        </w:rPr>
        <w:t>; Maria Aparecida de Sousa Moura</w:t>
      </w:r>
      <w:r>
        <w:rPr>
          <w:vertAlign w:val="superscript"/>
        </w:rPr>
        <w:t>4</w:t>
      </w:r>
      <w:r>
        <w:rPr>
          <w:vertAlign w:val="baseline"/>
        </w:rPr>
        <w:t>; Mariana Silva Souza</w:t>
      </w:r>
      <w:r>
        <w:rPr>
          <w:vertAlign w:val="superscript"/>
        </w:rPr>
        <w:t>5</w:t>
      </w:r>
      <w:r>
        <w:rPr>
          <w:vertAlign w:val="baseline"/>
        </w:rPr>
        <w:t>; Suzana Pereira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2" w:lineRule="auto"/>
        <w:ind w:left="518" w:right="177" w:hanging="14"/>
        <w:jc w:val="center"/>
      </w:pPr>
      <w:r>
        <w:rPr>
          <w:vertAlign w:val="superscript"/>
        </w:rPr>
        <w:t>1</w:t>
      </w:r>
      <w:r>
        <w:rPr>
          <w:vertAlign w:val="baseline"/>
        </w:rPr>
        <w:t> Graduado em Radiologia (UNINASSAU). Graduando em Docência no 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 pela Faculdade Elesbão Veloso- (FAEVE). Teresina, Piauí, Brasil. </w:t>
      </w:r>
      <w:r>
        <w:rPr>
          <w:vertAlign w:val="superscript"/>
        </w:rPr>
        <w:t>2</w:t>
      </w:r>
      <w:r>
        <w:rPr>
          <w:vertAlign w:val="baseline"/>
        </w:rPr>
        <w:t> Graduado</w:t>
      </w:r>
      <w:r>
        <w:rPr>
          <w:spacing w:val="-57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pelo</w:t>
      </w:r>
      <w:r>
        <w:rPr>
          <w:spacing w:val="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Patos</w:t>
      </w:r>
      <w:r>
        <w:rPr>
          <w:spacing w:val="-8"/>
          <w:vertAlign w:val="baseline"/>
        </w:rPr>
        <w:t> </w:t>
      </w:r>
      <w:r>
        <w:rPr>
          <w:vertAlign w:val="baseline"/>
        </w:rPr>
        <w:t>(UNIFIP).</w:t>
      </w:r>
      <w:r>
        <w:rPr>
          <w:spacing w:val="-3"/>
          <w:vertAlign w:val="baseline"/>
        </w:rPr>
        <w:t> </w:t>
      </w:r>
      <w:r>
        <w:rPr>
          <w:vertAlign w:val="baseline"/>
        </w:rPr>
        <w:t>Patos,</w:t>
      </w:r>
      <w:r>
        <w:rPr>
          <w:spacing w:val="1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2" w:lineRule="auto"/>
        <w:ind w:left="489" w:right="137"/>
        <w:jc w:val="center"/>
      </w:pP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Graduada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Radiologia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NOVAUNESC.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Teresina,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5"/>
          <w:vertAlign w:val="baseline"/>
        </w:rPr>
        <w:t> </w:t>
      </w:r>
      <w:r>
        <w:rPr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vertAlign w:val="baseline"/>
        </w:rPr>
        <w:t>Graduanda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4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Cristo</w:t>
      </w:r>
      <w:r>
        <w:rPr>
          <w:spacing w:val="-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Piauí-</w:t>
      </w:r>
      <w:r>
        <w:rPr>
          <w:spacing w:val="1"/>
          <w:vertAlign w:val="baseline"/>
        </w:rPr>
        <w:t> </w:t>
      </w:r>
      <w:r>
        <w:rPr>
          <w:vertAlign w:val="baseline"/>
        </w:rPr>
        <w:t>CHRISFAPI,</w:t>
      </w:r>
      <w:r>
        <w:rPr>
          <w:spacing w:val="1"/>
          <w:vertAlign w:val="baseline"/>
        </w:rPr>
        <w:t> </w:t>
      </w:r>
      <w:r>
        <w:rPr>
          <w:vertAlign w:val="baseline"/>
        </w:rPr>
        <w:t>Piripiri, Piauí,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6"/>
        <w:ind w:left="479" w:right="131"/>
        <w:jc w:val="both"/>
      </w:pPr>
      <w:r>
        <w:rPr>
          <w:b/>
        </w:rPr>
        <w:t>INTRODUÇÃO: </w:t>
      </w:r>
      <w:r>
        <w:rPr/>
        <w:t>O câncer de próstata (CaP) é o sexto tipo de câncer mais comum no</w:t>
      </w:r>
      <w:r>
        <w:rPr>
          <w:spacing w:val="1"/>
        </w:rPr>
        <w:t> </w:t>
      </w:r>
      <w:r>
        <w:rPr/>
        <w:t>mundo e o mais prevalente em homens, representando cerca de 10% do total de câncer,</w:t>
      </w:r>
      <w:r>
        <w:rPr>
          <w:spacing w:val="1"/>
        </w:rPr>
        <w:t> </w:t>
      </w:r>
      <w:r>
        <w:rPr/>
        <w:t>mais do que qualquer outro tipo de câncer, este é considerado o câncer da terceira idade,</w:t>
      </w:r>
      <w:r>
        <w:rPr>
          <w:spacing w:val="-57"/>
        </w:rPr>
        <w:t> </w:t>
      </w:r>
      <w:r>
        <w:rPr/>
        <w:t>uma vez que cerca de três quartos dos casos no mundo, é passível de prevenção e 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evitado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diagnosticado</w:t>
      </w:r>
      <w:r>
        <w:rPr>
          <w:spacing w:val="1"/>
        </w:rPr>
        <w:t> </w:t>
      </w:r>
      <w:r>
        <w:rPr/>
        <w:t>precocemente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ultimamente</w:t>
      </w:r>
      <w:r>
        <w:rPr>
          <w:spacing w:val="1"/>
        </w:rPr>
        <w:t> </w:t>
      </w:r>
      <w:r>
        <w:rPr/>
        <w:t>recomenda-se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rastreamento seja proporcionado ao homem a partir dos 50 anos. Dessa forma, ressalta-</w:t>
      </w:r>
      <w:r>
        <w:rPr>
          <w:spacing w:val="1"/>
        </w:rPr>
        <w:t> </w:t>
      </w:r>
      <w:r>
        <w:rPr/>
        <w:t>se a importância dos profissionais de saúde em esclarecer as dúvidas dos pacientes e</w:t>
      </w:r>
      <w:r>
        <w:rPr>
          <w:spacing w:val="1"/>
        </w:rPr>
        <w:t> </w:t>
      </w:r>
      <w:r>
        <w:rPr/>
        <w:t>propor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 do Câncer de Próstata (CaP), como atividades de educação em saúde, a fim</w:t>
      </w:r>
      <w:r>
        <w:rPr>
          <w:spacing w:val="1"/>
        </w:rPr>
        <w:t> </w:t>
      </w:r>
      <w:r>
        <w:rPr/>
        <w:t>de diminuir a mortalidade da doença.</w:t>
      </w:r>
      <w:r>
        <w:rPr>
          <w:spacing w:val="60"/>
        </w:rPr>
        <w:t> </w:t>
      </w:r>
      <w:r>
        <w:rPr>
          <w:b/>
        </w:rPr>
        <w:t>OBJETIVO: </w:t>
      </w:r>
      <w:r>
        <w:rPr/>
        <w:t>Analisar a literatura disponível</w:t>
      </w:r>
      <w:r>
        <w:rPr>
          <w:spacing w:val="1"/>
        </w:rPr>
        <w:t> </w:t>
      </w:r>
      <w:r>
        <w:rPr/>
        <w:t>sobre a importância da prevenção do câncer de próstata. </w:t>
      </w:r>
      <w:r>
        <w:rPr>
          <w:b/>
        </w:rPr>
        <w:t>MÉTODOS</w:t>
      </w:r>
      <w:r>
        <w:rPr/>
        <w:t>: Realizou-se uma</w:t>
      </w:r>
      <w:r>
        <w:rPr>
          <w:spacing w:val="1"/>
        </w:rPr>
        <w:t> </w:t>
      </w:r>
      <w:r>
        <w:rPr/>
        <w:t>revisão literária na base Scielo e BVS (Biblioteca Virtual em Saúde), publicados entre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“Câncer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Próstata”,</w:t>
      </w:r>
      <w:r>
        <w:rPr>
          <w:spacing w:val="1"/>
        </w:rPr>
        <w:t> </w:t>
      </w:r>
      <w:r>
        <w:rPr/>
        <w:t>“Prevenção</w:t>
      </w:r>
      <w:r>
        <w:rPr>
          <w:spacing w:val="1"/>
        </w:rPr>
        <w:t> </w:t>
      </w:r>
      <w:r>
        <w:rPr/>
        <w:t>Prostática”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“Saúde do</w:t>
      </w:r>
      <w:r>
        <w:rPr>
          <w:spacing w:val="1"/>
        </w:rPr>
        <w:t> </w:t>
      </w:r>
      <w:r>
        <w:rPr/>
        <w:t>Homem”,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 de</w:t>
      </w:r>
      <w:r>
        <w:rPr>
          <w:spacing w:val="1"/>
        </w:rPr>
        <w:t> </w:t>
      </w:r>
      <w:r>
        <w:rPr/>
        <w:t>inclusão,</w:t>
      </w:r>
      <w:r>
        <w:rPr>
          <w:spacing w:val="1"/>
        </w:rPr>
        <w:t> </w:t>
      </w:r>
      <w:r>
        <w:rPr/>
        <w:t>foram selecionados trabalhos que</w:t>
      </w:r>
      <w:r>
        <w:rPr>
          <w:spacing w:val="1"/>
        </w:rPr>
        <w:t> </w:t>
      </w:r>
      <w:r>
        <w:rPr/>
        <w:t>retratasse o objetivo de estudo, e após análise de literária, 3 estudos foram incluídos</w:t>
      </w:r>
      <w:r>
        <w:rPr>
          <w:spacing w:val="1"/>
        </w:rPr>
        <w:t> </w:t>
      </w:r>
      <w:r>
        <w:rPr/>
        <w:t>nesta revisão. </w:t>
      </w:r>
      <w:r>
        <w:rPr>
          <w:b/>
        </w:rPr>
        <w:t>RESULTADOS: </w:t>
      </w:r>
      <w:r>
        <w:rPr/>
        <w:t>No combate ao câncer de próstata (CaP), vê-se que os</w:t>
      </w:r>
      <w:r>
        <w:rPr>
          <w:spacing w:val="1"/>
        </w:rPr>
        <w:t> </w:t>
      </w:r>
      <w:r>
        <w:rPr/>
        <w:t>aspectos subjetivos dos indivíduos normalmente não são considerados, expondo-os a</w:t>
      </w:r>
      <w:r>
        <w:rPr>
          <w:spacing w:val="1"/>
        </w:rPr>
        <w:t> </w:t>
      </w:r>
      <w:r>
        <w:rPr/>
        <w:t>problemas relacionados à masculinidade envolta a tal doença. O ato de realização do</w:t>
      </w:r>
      <w:r>
        <w:rPr>
          <w:spacing w:val="1"/>
        </w:rPr>
        <w:t> </w:t>
      </w:r>
      <w:r>
        <w:rPr/>
        <w:t>toque</w:t>
      </w:r>
      <w:r>
        <w:rPr>
          <w:spacing w:val="1"/>
        </w:rPr>
        <w:t> </w:t>
      </w:r>
      <w:r>
        <w:rPr/>
        <w:t>retal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delicado,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masculinidade</w:t>
      </w:r>
      <w:r>
        <w:rPr>
          <w:spacing w:val="1"/>
        </w:rPr>
        <w:t> </w:t>
      </w:r>
      <w:r>
        <w:rPr/>
        <w:t>torna-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ameaçada.</w:t>
      </w:r>
      <w:r>
        <w:rPr>
          <w:spacing w:val="1"/>
        </w:rPr>
        <w:t> </w:t>
      </w:r>
      <w:r>
        <w:rPr/>
        <w:t>Existem práticas assistenciais que</w:t>
      </w:r>
      <w:r>
        <w:rPr>
          <w:spacing w:val="1"/>
        </w:rPr>
        <w:t> </w:t>
      </w:r>
      <w:r>
        <w:rPr/>
        <w:t>são</w:t>
      </w:r>
      <w:r>
        <w:rPr>
          <w:spacing w:val="60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com o intuito de suprir as necessidades dos indivíduos. Com base nesses preceitos, os</w:t>
      </w:r>
      <w:r>
        <w:rPr>
          <w:spacing w:val="1"/>
        </w:rPr>
        <w:t> </w:t>
      </w:r>
      <w:r>
        <w:rPr/>
        <w:t>profissionais da</w:t>
      </w:r>
      <w:r>
        <w:rPr>
          <w:spacing w:val="1"/>
        </w:rPr>
        <w:t> </w:t>
      </w:r>
      <w:r>
        <w:rPr/>
        <w:t>saúde devem oportunizar estratégias de educação</w:t>
      </w:r>
      <w:r>
        <w:rPr>
          <w:spacing w:val="1"/>
        </w:rPr>
        <w:t> </w:t>
      </w:r>
      <w:r>
        <w:rPr/>
        <w:t>em saúde para o</w:t>
      </w:r>
      <w:r>
        <w:rPr>
          <w:spacing w:val="1"/>
        </w:rPr>
        <w:t> </w:t>
      </w:r>
      <w:r>
        <w:rPr/>
        <w:t>cuidado</w:t>
      </w:r>
      <w:r>
        <w:rPr>
          <w:spacing w:val="19"/>
        </w:rPr>
        <w:t> </w:t>
      </w:r>
      <w:r>
        <w:rPr/>
        <w:t>e</w:t>
      </w:r>
      <w:r>
        <w:rPr>
          <w:spacing w:val="16"/>
        </w:rPr>
        <w:t> </w:t>
      </w:r>
      <w:r>
        <w:rPr/>
        <w:t>processo</w:t>
      </w:r>
      <w:r>
        <w:rPr>
          <w:spacing w:val="16"/>
        </w:rPr>
        <w:t> </w:t>
      </w:r>
      <w:r>
        <w:rPr/>
        <w:t>de</w:t>
      </w:r>
      <w:r>
        <w:rPr>
          <w:spacing w:val="10"/>
        </w:rPr>
        <w:t> </w:t>
      </w:r>
      <w:r>
        <w:rPr/>
        <w:t>prevenção</w:t>
      </w:r>
      <w:r>
        <w:rPr>
          <w:spacing w:val="20"/>
        </w:rPr>
        <w:t> </w:t>
      </w:r>
      <w:r>
        <w:rPr/>
        <w:t>do</w:t>
      </w:r>
      <w:r>
        <w:rPr>
          <w:spacing w:val="16"/>
        </w:rPr>
        <w:t> </w:t>
      </w:r>
      <w:r>
        <w:rPr/>
        <w:t>câncer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próstata</w:t>
      </w:r>
      <w:r>
        <w:rPr>
          <w:spacing w:val="11"/>
        </w:rPr>
        <w:t> </w:t>
      </w:r>
      <w:r>
        <w:rPr/>
        <w:t>(CaP).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práticas</w:t>
      </w:r>
      <w:r>
        <w:rPr>
          <w:spacing w:val="14"/>
        </w:rPr>
        <w:t> </w:t>
      </w:r>
      <w:r>
        <w:rPr/>
        <w:t>preventivas,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realizadas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fornecem</w:t>
      </w:r>
      <w:r>
        <w:rPr>
          <w:spacing w:val="60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precisas e promoção de saúde para os indivíduos acometidos por determinadas doenças.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percebe-se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homem tem em sua</w:t>
      </w:r>
      <w:r>
        <w:rPr>
          <w:spacing w:val="1"/>
        </w:rPr>
        <w:t> </w:t>
      </w:r>
      <w:r>
        <w:rPr/>
        <w:t>raiz</w:t>
      </w:r>
      <w:r>
        <w:rPr>
          <w:spacing w:val="1"/>
        </w:rPr>
        <w:t> </w:t>
      </w:r>
      <w:r>
        <w:rPr/>
        <w:t>preceitos antigos que precisam ser trabalhados de forma a desmistificar estas questões</w:t>
      </w:r>
      <w:r>
        <w:rPr>
          <w:spacing w:val="1"/>
        </w:rPr>
        <w:t> </w:t>
      </w:r>
      <w:r>
        <w:rPr/>
        <w:t>visando melhorar a sua qualidade de vida. </w:t>
      </w:r>
      <w:r>
        <w:rPr>
          <w:b/>
        </w:rPr>
        <w:t>CONCLUSÃO: </w:t>
      </w:r>
      <w:r>
        <w:rPr/>
        <w:t>Conclui-se o que ocasiona a</w:t>
      </w:r>
      <w:r>
        <w:rPr>
          <w:spacing w:val="-57"/>
        </w:rPr>
        <w:t> </w:t>
      </w:r>
      <w:r>
        <w:rPr/>
        <w:t>grande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homem,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preconceito,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ocorrem 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corpo,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identificar quando alguma situação de anormalidade esteja ocorrendo, eles necessitam</w:t>
      </w:r>
      <w:r>
        <w:rPr>
          <w:spacing w:val="1"/>
        </w:rPr>
        <w:t> </w:t>
      </w:r>
      <w:r>
        <w:rPr/>
        <w:t>entender que as medidas preventivas irão contribuir apena para proporcioná-los uma</w:t>
      </w:r>
      <w:r>
        <w:rPr>
          <w:spacing w:val="1"/>
        </w:rPr>
        <w:t> </w:t>
      </w:r>
      <w:r>
        <w:rPr/>
        <w:t>melhor</w:t>
      </w:r>
      <w:r>
        <w:rPr>
          <w:spacing w:val="2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vida.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Câncer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Próstata;</w:t>
      </w:r>
      <w:r>
        <w:rPr>
          <w:spacing w:val="-8"/>
          <w:sz w:val="24"/>
        </w:rPr>
        <w:t> </w:t>
      </w:r>
      <w:r>
        <w:rPr>
          <w:sz w:val="24"/>
        </w:rPr>
        <w:t>Prevenção Prostática;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Homem.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103"/>
        </w:numPr>
        <w:tabs>
          <w:tab w:pos="1201" w:val="left" w:leader="none"/>
        </w:tabs>
        <w:spacing w:line="362" w:lineRule="auto" w:before="0" w:after="0"/>
        <w:ind w:left="1200" w:right="139" w:hanging="360"/>
        <w:jc w:val="both"/>
        <w:rPr>
          <w:sz w:val="24"/>
        </w:rPr>
      </w:pPr>
      <w:r>
        <w:rPr>
          <w:sz w:val="24"/>
        </w:rPr>
        <w:t>ABREU, D. M. X. et al. O Impacto da Correção dos Dados na Mortalidade</w:t>
      </w:r>
      <w:r>
        <w:rPr>
          <w:spacing w:val="1"/>
          <w:sz w:val="24"/>
        </w:rPr>
        <w:t> </w:t>
      </w:r>
      <w:r>
        <w:rPr>
          <w:sz w:val="24"/>
        </w:rPr>
        <w:t>Prematura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Próstata,</w:t>
      </w:r>
      <w:r>
        <w:rPr>
          <w:spacing w:val="1"/>
          <w:sz w:val="24"/>
        </w:rPr>
        <w:t> </w:t>
      </w:r>
      <w:r>
        <w:rPr>
          <w:sz w:val="24"/>
        </w:rPr>
        <w:t>Brasil,</w:t>
      </w:r>
      <w:r>
        <w:rPr>
          <w:spacing w:val="1"/>
          <w:sz w:val="24"/>
        </w:rPr>
        <w:t> </w:t>
      </w:r>
      <w:r>
        <w:rPr>
          <w:sz w:val="24"/>
        </w:rPr>
        <w:t>1996-2011.</w:t>
      </w:r>
      <w:r>
        <w:rPr>
          <w:spacing w:val="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Cancerologia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62,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147-</w:t>
      </w:r>
      <w:r>
        <w:rPr>
          <w:spacing w:val="-1"/>
          <w:sz w:val="24"/>
        </w:rPr>
        <w:t> </w:t>
      </w:r>
      <w:r>
        <w:rPr>
          <w:sz w:val="24"/>
        </w:rPr>
        <w:t>154,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1"/>
          <w:numId w:val="103"/>
        </w:numPr>
        <w:tabs>
          <w:tab w:pos="1201" w:val="left" w:leader="none"/>
        </w:tabs>
        <w:spacing w:line="362" w:lineRule="auto" w:before="152" w:after="0"/>
        <w:ind w:left="1200" w:right="141" w:hanging="360"/>
        <w:jc w:val="both"/>
        <w:rPr>
          <w:sz w:val="24"/>
        </w:rPr>
      </w:pPr>
      <w:r>
        <w:rPr>
          <w:sz w:val="24"/>
        </w:rPr>
        <w:t>GOMES,</w:t>
      </w:r>
      <w:r>
        <w:rPr>
          <w:spacing w:val="60"/>
          <w:sz w:val="24"/>
        </w:rPr>
        <w:t> </w:t>
      </w:r>
      <w:r>
        <w:rPr>
          <w:sz w:val="24"/>
        </w:rPr>
        <w:t>Romeu</w:t>
      </w:r>
      <w:r>
        <w:rPr>
          <w:spacing w:val="60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prevenção   do</w:t>
      </w:r>
      <w:r>
        <w:rPr>
          <w:spacing w:val="60"/>
          <w:sz w:val="24"/>
        </w:rPr>
        <w:t> </w:t>
      </w:r>
      <w:r>
        <w:rPr>
          <w:sz w:val="24"/>
        </w:rPr>
        <w:t>câncer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próstata:</w:t>
      </w:r>
      <w:r>
        <w:rPr>
          <w:spacing w:val="60"/>
          <w:sz w:val="24"/>
        </w:rPr>
        <w:t> </w:t>
      </w:r>
      <w:r>
        <w:rPr>
          <w:sz w:val="24"/>
        </w:rPr>
        <w:t>uma</w:t>
      </w:r>
      <w:r>
        <w:rPr>
          <w:spacing w:val="60"/>
          <w:sz w:val="24"/>
        </w:rPr>
        <w:t> </w:t>
      </w:r>
      <w:r>
        <w:rPr>
          <w:sz w:val="24"/>
        </w:rPr>
        <w:t>revisão</w:t>
      </w:r>
      <w:r>
        <w:rPr>
          <w:spacing w:val="1"/>
          <w:sz w:val="24"/>
        </w:rPr>
        <w:t> </w:t>
      </w:r>
      <w:r>
        <w:rPr>
          <w:sz w:val="24"/>
        </w:rPr>
        <w:t>da literatura. </w:t>
      </w:r>
      <w:r>
        <w:rPr>
          <w:b/>
          <w:sz w:val="24"/>
        </w:rPr>
        <w:t>Ciênc. saúde coletiva</w:t>
      </w:r>
      <w:r>
        <w:rPr>
          <w:sz w:val="24"/>
        </w:rPr>
        <w:t>, Rio de Janeiro, v. 13, n. 1, p. 235-246, Feb.</w:t>
      </w:r>
      <w:r>
        <w:rPr>
          <w:spacing w:val="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1"/>
          <w:numId w:val="103"/>
        </w:numPr>
        <w:tabs>
          <w:tab w:pos="1201" w:val="left" w:leader="none"/>
        </w:tabs>
        <w:spacing w:line="240" w:lineRule="auto" w:before="151" w:after="0"/>
        <w:ind w:left="1200" w:right="0" w:hanging="361"/>
        <w:jc w:val="both"/>
        <w:rPr>
          <w:sz w:val="24"/>
        </w:rPr>
      </w:pPr>
      <w:r>
        <w:rPr>
          <w:sz w:val="24"/>
        </w:rPr>
        <w:t>INCA.</w:t>
      </w:r>
      <w:r>
        <w:rPr>
          <w:spacing w:val="32"/>
          <w:sz w:val="24"/>
        </w:rPr>
        <w:t> </w:t>
      </w:r>
      <w:r>
        <w:rPr>
          <w:sz w:val="24"/>
        </w:rPr>
        <w:t>Instituto</w:t>
      </w:r>
      <w:r>
        <w:rPr>
          <w:spacing w:val="34"/>
          <w:sz w:val="24"/>
        </w:rPr>
        <w:t> </w:t>
      </w:r>
      <w:r>
        <w:rPr>
          <w:sz w:val="24"/>
        </w:rPr>
        <w:t>Nacional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Câncer.</w:t>
      </w:r>
      <w:r>
        <w:rPr>
          <w:spacing w:val="32"/>
          <w:sz w:val="24"/>
        </w:rPr>
        <w:t> </w:t>
      </w:r>
      <w:r>
        <w:rPr>
          <w:sz w:val="24"/>
        </w:rPr>
        <w:t>Coordenação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Prevenção</w:t>
      </w:r>
      <w:r>
        <w:rPr>
          <w:spacing w:val="35"/>
          <w:sz w:val="24"/>
        </w:rPr>
        <w:t> </w:t>
      </w:r>
      <w:r>
        <w:rPr>
          <w:sz w:val="24"/>
        </w:rPr>
        <w:t>e</w:t>
      </w:r>
      <w:r>
        <w:rPr>
          <w:spacing w:val="29"/>
          <w:sz w:val="24"/>
        </w:rPr>
        <w:t> </w:t>
      </w:r>
      <w:r>
        <w:rPr>
          <w:sz w:val="24"/>
        </w:rPr>
        <w:t>Vigilância.</w:t>
      </w:r>
    </w:p>
    <w:p>
      <w:pPr>
        <w:pStyle w:val="BodyText"/>
        <w:spacing w:before="142"/>
        <w:ind w:left="1200"/>
      </w:pPr>
      <w:r>
        <w:rPr>
          <w:b/>
        </w:rPr>
        <w:t>Estimativa</w:t>
      </w:r>
      <w:r>
        <w:rPr>
          <w:b/>
          <w:spacing w:val="-4"/>
        </w:rPr>
        <w:t> </w:t>
      </w:r>
      <w:r>
        <w:rPr>
          <w:b/>
        </w:rPr>
        <w:t>2020</w:t>
      </w:r>
      <w:r>
        <w:rPr/>
        <w:t>:</w:t>
      </w:r>
      <w:r>
        <w:rPr>
          <w:spacing w:val="-3"/>
        </w:rPr>
        <w:t> </w:t>
      </w:r>
      <w:r>
        <w:rPr/>
        <w:t>incidência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câncer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3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Janeiro:</w:t>
      </w:r>
      <w:r>
        <w:rPr>
          <w:spacing w:val="-4"/>
        </w:rPr>
        <w:t> </w:t>
      </w:r>
      <w:r>
        <w:rPr/>
        <w:t>INCA;</w:t>
      </w:r>
      <w:r>
        <w:rPr>
          <w:spacing w:val="-7"/>
        </w:rPr>
        <w:t> </w:t>
      </w:r>
      <w:r>
        <w:rPr/>
        <w:t>2020.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8" w:right="153"/>
        <w:jc w:val="center"/>
      </w:pPr>
      <w:bookmarkStart w:name="ATUAÇÃO DA ENFERMAGEM FRENTE ÀS COMPLICA" w:id="359"/>
      <w:bookmarkEnd w:id="359"/>
      <w:r>
        <w:rPr>
          <w:b w:val="0"/>
        </w:rPr>
      </w:r>
      <w:bookmarkStart w:name="_bookmark178" w:id="360"/>
      <w:bookmarkEnd w:id="360"/>
      <w:r>
        <w:rPr>
          <w:b w:val="0"/>
        </w:rPr>
      </w:r>
      <w:r>
        <w:rPr/>
        <w:t>ATUAÇÃO DA ENFERMAGEM FRENTE ÀS COMPLICAÇÕES CAUSADAS</w:t>
      </w:r>
      <w:r>
        <w:rPr>
          <w:spacing w:val="-57"/>
        </w:rPr>
        <w:t> </w:t>
      </w:r>
      <w:r>
        <w:rPr/>
        <w:t>PELA INTUBAÇÃO</w:t>
      </w:r>
      <w:r>
        <w:rPr>
          <w:spacing w:val="1"/>
        </w:rPr>
        <w:t> </w:t>
      </w:r>
      <w:r>
        <w:rPr/>
        <w:t>OROTRAQUEAL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PACIENTE CRÍTICO</w:t>
      </w:r>
    </w:p>
    <w:p>
      <w:pPr>
        <w:pStyle w:val="BodyText"/>
        <w:spacing w:line="360" w:lineRule="auto"/>
        <w:ind w:left="488" w:right="153"/>
        <w:jc w:val="center"/>
      </w:pPr>
      <w:r>
        <w:rPr/>
        <w:t>Rafaela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</w:t>
      </w:r>
      <w:r>
        <w:rPr>
          <w:spacing w:val="-3"/>
        </w:rPr>
        <w:t> </w:t>
      </w:r>
      <w:r>
        <w:rPr/>
        <w:t>Reis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Silva¹;</w:t>
      </w:r>
      <w:r>
        <w:rPr>
          <w:spacing w:val="-6"/>
        </w:rPr>
        <w:t> </w:t>
      </w:r>
      <w:r>
        <w:rPr/>
        <w:t>Glenda</w:t>
      </w:r>
      <w:r>
        <w:rPr>
          <w:spacing w:val="-2"/>
        </w:rPr>
        <w:t> </w:t>
      </w:r>
      <w:r>
        <w:rPr/>
        <w:t>Soares</w:t>
      </w:r>
      <w:r>
        <w:rPr>
          <w:spacing w:val="-3"/>
        </w:rPr>
        <w:t> </w:t>
      </w:r>
      <w:r>
        <w:rPr/>
        <w:t>Wanderley¹;</w:t>
      </w:r>
      <w:r>
        <w:rPr>
          <w:spacing w:val="-6"/>
        </w:rPr>
        <w:t> </w:t>
      </w:r>
      <w:r>
        <w:rPr/>
        <w:t>Larissa</w:t>
      </w:r>
      <w:r>
        <w:rPr>
          <w:spacing w:val="-1"/>
        </w:rPr>
        <w:t> </w:t>
      </w:r>
      <w:r>
        <w:rPr/>
        <w:t>Santos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57"/>
        </w:rPr>
        <w:t> </w:t>
      </w:r>
      <w:r>
        <w:rPr/>
        <w:t>Marques¹;</w:t>
      </w:r>
      <w:r>
        <w:rPr>
          <w:spacing w:val="-3"/>
        </w:rPr>
        <w:t> </w:t>
      </w:r>
      <w:r>
        <w:rPr/>
        <w:t>Rafaela de Jesus</w:t>
      </w:r>
      <w:r>
        <w:rPr>
          <w:spacing w:val="-1"/>
        </w:rPr>
        <w:t> </w:t>
      </w:r>
      <w:r>
        <w:rPr/>
        <w:t>Portugal¹;</w:t>
      </w:r>
      <w:r>
        <w:rPr>
          <w:spacing w:val="1"/>
        </w:rPr>
        <w:t> </w:t>
      </w:r>
      <w:r>
        <w:rPr/>
        <w:t>Anny Karoliny</w:t>
      </w:r>
      <w:r>
        <w:rPr>
          <w:spacing w:val="-8"/>
        </w:rPr>
        <w:t> </w:t>
      </w:r>
      <w:r>
        <w:rPr/>
        <w:t>das</w:t>
      </w:r>
      <w:r>
        <w:rPr>
          <w:spacing w:val="-1"/>
        </w:rPr>
        <w:t> </w:t>
      </w:r>
      <w:r>
        <w:rPr/>
        <w:t>Chagas</w:t>
      </w:r>
      <w:r>
        <w:rPr>
          <w:spacing w:val="-2"/>
        </w:rPr>
        <w:t> </w:t>
      </w:r>
      <w:r>
        <w:rPr/>
        <w:t>Bandeira²</w:t>
      </w:r>
    </w:p>
    <w:p>
      <w:pPr>
        <w:pStyle w:val="BodyText"/>
        <w:spacing w:line="360" w:lineRule="auto"/>
        <w:ind w:left="469" w:right="137"/>
        <w:jc w:val="center"/>
      </w:pPr>
      <w:r>
        <w:rPr/>
        <w:t>¹Acadêmica do Curso de Enfermagem da Universidade Salvador (UNIFACS). Salvador,</w:t>
      </w:r>
      <w:r>
        <w:rPr>
          <w:spacing w:val="-57"/>
        </w:rPr>
        <w:t> </w:t>
      </w:r>
      <w:r>
        <w:rPr/>
        <w:t>Bahia, Brasil. ²Enfermeira. Mestra em Saúde Comunitária pela Universidade Federal da</w:t>
      </w:r>
      <w:r>
        <w:rPr>
          <w:spacing w:val="-57"/>
        </w:rPr>
        <w:t> </w:t>
      </w:r>
      <w:r>
        <w:rPr/>
        <w:t>Bahia (UFBA).</w:t>
      </w:r>
      <w:r>
        <w:rPr>
          <w:spacing w:val="4"/>
        </w:rPr>
        <w:t> </w:t>
      </w:r>
      <w:r>
        <w:rPr/>
        <w:t>Salvador,</w:t>
      </w:r>
      <w:r>
        <w:rPr>
          <w:spacing w:val="-2"/>
        </w:rPr>
        <w:t> </w:t>
      </w:r>
      <w:r>
        <w:rPr/>
        <w:t>Bahia,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intubação</w:t>
      </w:r>
      <w:r>
        <w:rPr>
          <w:spacing w:val="1"/>
        </w:rPr>
        <w:t> </w:t>
      </w:r>
      <w:r>
        <w:rPr/>
        <w:t>orotraqueal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crítico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 procedimentos de suporte avançado de vida para auxiliar no fornecimento de</w:t>
      </w:r>
      <w:r>
        <w:rPr>
          <w:spacing w:val="1"/>
        </w:rPr>
        <w:t> </w:t>
      </w:r>
      <w:r>
        <w:rPr/>
        <w:t>oxigenação</w:t>
      </w:r>
      <w:r>
        <w:rPr>
          <w:spacing w:val="1"/>
        </w:rPr>
        <w:t> </w:t>
      </w:r>
      <w:r>
        <w:rPr/>
        <w:t>adequada.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invasivo,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trazer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 que podem advir do tempo de permanência de uso e, principalmente, do elenco</w:t>
      </w:r>
      <w:r>
        <w:rPr>
          <w:spacing w:val="1"/>
        </w:rPr>
        <w:t> </w:t>
      </w:r>
      <w:r>
        <w:rPr/>
        <w:t>de cuidados complexos exigidos para a manutenção desses dispositivos, necessitando</w:t>
      </w:r>
      <w:r>
        <w:rPr>
          <w:spacing w:val="1"/>
        </w:rPr>
        <w:t> </w:t>
      </w:r>
      <w:r>
        <w:rPr/>
        <w:t>assim de cuidados específicos da enfermagem para a segurança e prevenção de danos.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38"/>
        </w:rPr>
        <w:t> </w:t>
      </w:r>
      <w:r>
        <w:rPr/>
        <w:t>Demonstrar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intervenções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enfermagem</w:t>
      </w:r>
      <w:r>
        <w:rPr>
          <w:spacing w:val="38"/>
        </w:rPr>
        <w:t> </w:t>
      </w:r>
      <w:r>
        <w:rPr/>
        <w:t>frente</w:t>
      </w:r>
      <w:r>
        <w:rPr>
          <w:spacing w:val="35"/>
        </w:rPr>
        <w:t> </w:t>
      </w:r>
      <w:r>
        <w:rPr/>
        <w:t>ao</w:t>
      </w:r>
      <w:r>
        <w:rPr>
          <w:spacing w:val="42"/>
        </w:rPr>
        <w:t> </w:t>
      </w:r>
      <w:r>
        <w:rPr/>
        <w:t>paciente</w:t>
      </w:r>
      <w:r>
        <w:rPr>
          <w:spacing w:val="36"/>
        </w:rPr>
        <w:t> </w:t>
      </w:r>
      <w:r>
        <w:rPr/>
        <w:t>em</w:t>
      </w:r>
      <w:r>
        <w:rPr>
          <w:spacing w:val="28"/>
        </w:rPr>
        <w:t> </w:t>
      </w:r>
      <w:r>
        <w:rPr/>
        <w:t>uso</w:t>
      </w:r>
      <w:r>
        <w:rPr>
          <w:spacing w:val="-58"/>
        </w:rPr>
        <w:t> </w:t>
      </w:r>
      <w:r>
        <w:rPr/>
        <w:t>de intubação orotraqueal. </w:t>
      </w:r>
      <w:r>
        <w:rPr>
          <w:b/>
        </w:rPr>
        <w:t>MÉTODOS: </w:t>
      </w:r>
      <w:r>
        <w:rPr/>
        <w:t>Trata-se de uma revisão integrativa da literatura</w:t>
      </w:r>
      <w:r>
        <w:rPr>
          <w:spacing w:val="1"/>
        </w:rPr>
        <w:t> </w:t>
      </w:r>
      <w:r>
        <w:rPr/>
        <w:t>realizada pelo portal de buscas da Biblioteca Virtual de Saúde (BVS) e da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Eletronic</w:t>
      </w:r>
      <w:r>
        <w:rPr>
          <w:i/>
          <w:spacing w:val="1"/>
        </w:rPr>
        <w:t> </w:t>
      </w:r>
      <w:r>
        <w:rPr>
          <w:i/>
        </w:rPr>
        <w:t>Library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SciELO)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(DeCs): “Intubação”, “Complicação”, “Enfermagem em cuidados críticos”, no período</w:t>
      </w:r>
      <w:r>
        <w:rPr>
          <w:spacing w:val="1"/>
        </w:rPr>
        <w:t> </w:t>
      </w:r>
      <w:r>
        <w:rPr/>
        <w:t>de Janeiro de 2021. Os critérios de inclusão foram: artigos completos na íntegra, online,</w:t>
      </w:r>
      <w:r>
        <w:rPr>
          <w:spacing w:val="1"/>
        </w:rPr>
        <w:t> </w:t>
      </w:r>
      <w:r>
        <w:rPr/>
        <w:t>nos idiomas português e inglês, entre os anos de 2015 a 2020. Já os de exclusão foram</w:t>
      </w:r>
      <w:r>
        <w:rPr>
          <w:spacing w:val="1"/>
        </w:rPr>
        <w:t> </w:t>
      </w:r>
      <w:r>
        <w:rPr/>
        <w:t>estudos que não abordavam a temática, duplicados, e que não estivessem relacionados</w:t>
      </w:r>
      <w:r>
        <w:rPr>
          <w:spacing w:val="1"/>
        </w:rPr>
        <w:t> </w:t>
      </w:r>
      <w:r>
        <w:rPr/>
        <w:t>aos DeCs. </w:t>
      </w:r>
      <w:r>
        <w:rPr>
          <w:b/>
        </w:rPr>
        <w:t>RESULTADOS</w:t>
      </w:r>
      <w:r>
        <w:rPr/>
        <w:t>: Obteve-se uma amostra de 54 artigos, após os critérios 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e exclusão,</w:t>
      </w:r>
      <w:r>
        <w:rPr>
          <w:spacing w:val="1"/>
        </w:rPr>
        <w:t> </w:t>
      </w:r>
      <w:r>
        <w:rPr/>
        <w:t>3 artigos</w:t>
      </w:r>
      <w:r>
        <w:rPr>
          <w:spacing w:val="1"/>
        </w:rPr>
        <w:t> </w:t>
      </w:r>
      <w:r>
        <w:rPr/>
        <w:t>foram selecionados para a discussão.</w:t>
      </w:r>
      <w:r>
        <w:rPr>
          <w:spacing w:val="1"/>
        </w:rPr>
        <w:t> </w:t>
      </w:r>
      <w:r>
        <w:rPr/>
        <w:t>Na unidade de</w:t>
      </w:r>
      <w:r>
        <w:rPr>
          <w:spacing w:val="1"/>
        </w:rPr>
        <w:t> </w:t>
      </w:r>
      <w:r>
        <w:rPr/>
        <w:t>terapia intensiva a prestação de cuidados de forma correta pode contribuir na prevenção</w:t>
      </w:r>
      <w:r>
        <w:rPr>
          <w:spacing w:val="1"/>
        </w:rPr>
        <w:t> </w:t>
      </w:r>
      <w:r>
        <w:rPr/>
        <w:t>de complicações advindas.</w:t>
      </w:r>
      <w:r>
        <w:rPr>
          <w:spacing w:val="1"/>
        </w:rPr>
        <w:t> </w:t>
      </w:r>
      <w:r>
        <w:rPr/>
        <w:t>Algumas das complicações mais comuns são: lesões na</w:t>
      </w:r>
      <w:r>
        <w:rPr>
          <w:spacing w:val="1"/>
        </w:rPr>
        <w:t> </w:t>
      </w:r>
      <w:r>
        <w:rPr/>
        <w:t>mucosa,</w:t>
      </w:r>
      <w:r>
        <w:rPr>
          <w:spacing w:val="1"/>
        </w:rPr>
        <w:t> </w:t>
      </w:r>
      <w:r>
        <w:rPr/>
        <w:t>ulcerações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isquemia.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preventivos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envolvem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hidratação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labial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gaze,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oral,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dispositivo.</w:t>
      </w:r>
      <w:r>
        <w:rPr>
          <w:spacing w:val="60"/>
        </w:rPr>
        <w:t> </w:t>
      </w:r>
      <w:r>
        <w:rPr/>
        <w:t>Além de</w:t>
      </w:r>
      <w:r>
        <w:rPr>
          <w:spacing w:val="60"/>
        </w:rPr>
        <w:t> </w:t>
      </w:r>
      <w:r>
        <w:rPr/>
        <w:t>avaliar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padrão</w:t>
      </w:r>
      <w:r>
        <w:rPr>
          <w:spacing w:val="60"/>
        </w:rPr>
        <w:t> </w:t>
      </w:r>
      <w:r>
        <w:rPr/>
        <w:t>respiratório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ausculta</w:t>
      </w:r>
      <w:r>
        <w:rPr>
          <w:spacing w:val="60"/>
        </w:rPr>
        <w:t> </w:t>
      </w:r>
      <w:r>
        <w:rPr/>
        <w:t>pulmonar,</w:t>
      </w:r>
      <w:r>
        <w:rPr>
          <w:spacing w:val="60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 importante que a equipe de enfermagem esteja atenta às posições do paciente, pois</w:t>
      </w:r>
      <w:r>
        <w:rPr>
          <w:spacing w:val="1"/>
        </w:rPr>
        <w:t> </w:t>
      </w:r>
      <w:r>
        <w:rPr/>
        <w:t>pode haver interferência no posicionamento do tubo orotraqueal causando deslocamento</w:t>
      </w:r>
      <w:r>
        <w:rPr>
          <w:spacing w:val="-57"/>
        </w:rPr>
        <w:t> </w:t>
      </w:r>
      <w:r>
        <w:rPr/>
        <w:t>do mesmo, levando a complicações futuras. Essas medidas garantem a manutenção da</w:t>
      </w:r>
      <w:r>
        <w:rPr>
          <w:spacing w:val="1"/>
        </w:rPr>
        <w:t> </w:t>
      </w:r>
      <w:r>
        <w:rPr/>
        <w:t>via respiratória, importante para a terapêutica, evitando possíveis danos temporários ou</w:t>
      </w:r>
      <w:r>
        <w:rPr>
          <w:spacing w:val="1"/>
        </w:rPr>
        <w:t> </w:t>
      </w:r>
      <w:r>
        <w:rPr/>
        <w:t>permanentes, o prolongamento de internações e, consequentemente, o sofrimento do</w:t>
      </w:r>
      <w:r>
        <w:rPr>
          <w:spacing w:val="1"/>
        </w:rPr>
        <w:t> </w:t>
      </w:r>
      <w:r>
        <w:rPr/>
        <w:t>paciente.</w:t>
      </w:r>
      <w:r>
        <w:rPr>
          <w:spacing w:val="30"/>
        </w:rPr>
        <w:t> </w:t>
      </w:r>
      <w:r>
        <w:rPr/>
        <w:t>E</w:t>
      </w:r>
      <w:r>
        <w:rPr>
          <w:spacing w:val="25"/>
        </w:rPr>
        <w:t> </w:t>
      </w:r>
      <w:r>
        <w:rPr/>
        <w:t>todos</w:t>
      </w:r>
      <w:r>
        <w:rPr>
          <w:spacing w:val="26"/>
        </w:rPr>
        <w:t> </w:t>
      </w:r>
      <w:r>
        <w:rPr/>
        <w:t>esses</w:t>
      </w:r>
      <w:r>
        <w:rPr>
          <w:spacing w:val="25"/>
        </w:rPr>
        <w:t> </w:t>
      </w:r>
      <w:r>
        <w:rPr/>
        <w:t>cuidados</w:t>
      </w:r>
      <w:r>
        <w:rPr>
          <w:spacing w:val="26"/>
        </w:rPr>
        <w:t> </w:t>
      </w:r>
      <w:r>
        <w:rPr/>
        <w:t>devem</w:t>
      </w:r>
      <w:r>
        <w:rPr>
          <w:spacing w:val="18"/>
        </w:rPr>
        <w:t> </w:t>
      </w:r>
      <w:r>
        <w:rPr/>
        <w:t>estar</w:t>
      </w:r>
      <w:r>
        <w:rPr>
          <w:spacing w:val="30"/>
        </w:rPr>
        <w:t> </w:t>
      </w:r>
      <w:r>
        <w:rPr/>
        <w:t>incluídos</w:t>
      </w:r>
      <w:r>
        <w:rPr>
          <w:spacing w:val="25"/>
        </w:rPr>
        <w:t> </w:t>
      </w:r>
      <w:r>
        <w:rPr/>
        <w:t>na</w:t>
      </w:r>
      <w:r>
        <w:rPr>
          <w:spacing w:val="28"/>
        </w:rPr>
        <w:t> </w:t>
      </w:r>
      <w:r>
        <w:rPr/>
        <w:t>prescrição</w:t>
      </w:r>
      <w:r>
        <w:rPr>
          <w:spacing w:val="32"/>
        </w:rPr>
        <w:t> </w:t>
      </w:r>
      <w:r>
        <w:rPr/>
        <w:t>de</w:t>
      </w:r>
      <w:r>
        <w:rPr>
          <w:spacing w:val="27"/>
        </w:rPr>
        <w:t> </w:t>
      </w:r>
      <w:r>
        <w:rPr/>
        <w:t>Enfermagem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estabelecida a partir da avaliação do enfermeiro acerca da manutenção e do manejo dos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invasivos.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 de enfermagem são indispensáveis, pois visam a promoção e prevenção da</w:t>
      </w:r>
      <w:r>
        <w:rPr>
          <w:spacing w:val="1"/>
        </w:rPr>
        <w:t> </w:t>
      </w:r>
      <w:r>
        <w:rPr/>
        <w:t>segurança necessária para esses pacientes. Contudo, existe a necessidade da qualificação</w:t>
      </w:r>
      <w:r>
        <w:rPr>
          <w:spacing w:val="-57"/>
        </w:rPr>
        <w:t> </w:t>
      </w:r>
      <w:r>
        <w:rPr/>
        <w:t>dos profissionais a partir de um treinamento</w:t>
      </w:r>
      <w:r>
        <w:rPr>
          <w:spacing w:val="1"/>
        </w:rPr>
        <w:t> </w:t>
      </w:r>
      <w:r>
        <w:rPr/>
        <w:t>adequado</w:t>
      </w:r>
      <w:r>
        <w:rPr>
          <w:spacing w:val="60"/>
        </w:rPr>
        <w:t> </w:t>
      </w:r>
      <w:r>
        <w:rPr/>
        <w:t>para uma assistência eficaz.</w:t>
      </w:r>
      <w:r>
        <w:rPr>
          <w:spacing w:val="1"/>
        </w:rPr>
        <w:t> </w:t>
      </w:r>
      <w:r>
        <w:rPr/>
        <w:t>Dessa forma, reforçando a educação e a prática do cuidado, é possível melhorar a</w:t>
      </w:r>
      <w:r>
        <w:rPr>
          <w:spacing w:val="1"/>
        </w:rPr>
        <w:t> </w:t>
      </w:r>
      <w:r>
        <w:rPr/>
        <w:t>assistência e garantir a segurança do paciente e a prevenção de complicações causadas</w:t>
      </w:r>
      <w:r>
        <w:rPr>
          <w:spacing w:val="1"/>
        </w:rPr>
        <w:t> </w:t>
      </w:r>
      <w:r>
        <w:rPr/>
        <w:t>pela</w:t>
      </w:r>
      <w:r>
        <w:rPr>
          <w:spacing w:val="5"/>
        </w:rPr>
        <w:t> </w:t>
      </w:r>
      <w:r>
        <w:rPr/>
        <w:t>intubação.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Cuidados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enfermagem,</w:t>
      </w:r>
      <w:r>
        <w:rPr>
          <w:spacing w:val="-3"/>
          <w:sz w:val="24"/>
        </w:rPr>
        <w:t> </w:t>
      </w:r>
      <w:r>
        <w:rPr>
          <w:sz w:val="24"/>
        </w:rPr>
        <w:t>Terapia</w:t>
      </w:r>
      <w:r>
        <w:rPr>
          <w:spacing w:val="-5"/>
          <w:sz w:val="24"/>
        </w:rPr>
        <w:t> </w:t>
      </w:r>
      <w:r>
        <w:rPr>
          <w:sz w:val="24"/>
        </w:rPr>
        <w:t>Intensiva,</w:t>
      </w:r>
      <w:r>
        <w:rPr>
          <w:spacing w:val="-3"/>
          <w:sz w:val="24"/>
        </w:rPr>
        <w:t> </w:t>
      </w:r>
      <w:r>
        <w:rPr>
          <w:sz w:val="24"/>
        </w:rPr>
        <w:t>Tubo endotraqueal.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6"/>
        <w:ind w:left="479" w:right="135"/>
        <w:jc w:val="both"/>
      </w:pPr>
      <w:r>
        <w:rPr/>
        <w:t>PINTO, Deisy Mello de et al. Segurança do paciente e a prevenção de lesões cutâneo-</w:t>
      </w:r>
      <w:r>
        <w:rPr>
          <w:spacing w:val="1"/>
        </w:rPr>
        <w:t> </w:t>
      </w:r>
      <w:r>
        <w:rPr/>
        <w:t>mucosas associadas aos dispositivos invasivos nas vias aéreas. </w:t>
      </w:r>
      <w:r>
        <w:rPr>
          <w:b/>
        </w:rPr>
        <w:t>Rev. esc. enferm. USP</w:t>
      </w:r>
      <w:r>
        <w:rPr/>
        <w:t>,</w:t>
      </w:r>
      <w:r>
        <w:rPr>
          <w:spacing w:val="1"/>
        </w:rPr>
        <w:t> </w:t>
      </w:r>
      <w:r>
        <w:rPr/>
        <w:t>São</w:t>
      </w:r>
      <w:r>
        <w:rPr>
          <w:spacing w:val="45"/>
        </w:rPr>
        <w:t> </w:t>
      </w:r>
      <w:r>
        <w:rPr/>
        <w:t>Paulo,</w:t>
      </w:r>
      <w:r>
        <w:rPr>
          <w:spacing w:val="5"/>
        </w:rPr>
        <w:t> </w:t>
      </w:r>
      <w:r>
        <w:rPr/>
        <w:t>v.</w:t>
      </w:r>
      <w:r>
        <w:rPr>
          <w:spacing w:val="47"/>
        </w:rPr>
        <w:t> </w:t>
      </w:r>
      <w:r>
        <w:rPr/>
        <w:t>49,</w:t>
      </w:r>
      <w:r>
        <w:rPr>
          <w:spacing w:val="42"/>
        </w:rPr>
        <w:t> </w:t>
      </w:r>
      <w:r>
        <w:rPr/>
        <w:t>n.</w:t>
      </w:r>
      <w:r>
        <w:rPr>
          <w:spacing w:val="47"/>
        </w:rPr>
        <w:t> </w:t>
      </w:r>
      <w:r>
        <w:rPr/>
        <w:t>5,</w:t>
      </w:r>
      <w:r>
        <w:rPr>
          <w:spacing w:val="47"/>
        </w:rPr>
        <w:t> </w:t>
      </w:r>
      <w:r>
        <w:rPr/>
        <w:t>p.</w:t>
      </w:r>
      <w:r>
        <w:rPr>
          <w:spacing w:val="42"/>
        </w:rPr>
        <w:t> </w:t>
      </w:r>
      <w:r>
        <w:rPr/>
        <w:t>775-782,</w:t>
      </w:r>
      <w:r>
        <w:rPr>
          <w:spacing w:val="3"/>
        </w:rPr>
        <w:t> </w:t>
      </w:r>
      <w:r>
        <w:rPr/>
        <w:t>Oct.</w:t>
      </w:r>
      <w:r>
        <w:rPr>
          <w:spacing w:val="41"/>
        </w:rPr>
        <w:t> </w:t>
      </w:r>
      <w:r>
        <w:rPr/>
        <w:t>2015.</w:t>
      </w:r>
      <w:r>
        <w:rPr>
          <w:spacing w:val="42"/>
        </w:rPr>
        <w:t> </w:t>
      </w:r>
      <w:r>
        <w:rPr/>
        <w:t>Disponível</w:t>
      </w:r>
      <w:r>
        <w:rPr>
          <w:spacing w:val="40"/>
        </w:rPr>
        <w:t> </w:t>
      </w:r>
      <w:r>
        <w:rPr/>
        <w:t>em:</w:t>
      </w:r>
    </w:p>
    <w:p>
      <w:pPr>
        <w:pStyle w:val="BodyText"/>
        <w:spacing w:line="362" w:lineRule="auto"/>
        <w:ind w:left="479" w:right="184"/>
        <w:jc w:val="both"/>
      </w:pPr>
      <w:r>
        <w:rPr>
          <w:spacing w:val="-1"/>
        </w:rPr>
        <w:t>&lt;</w:t>
      </w:r>
      <w:hyperlink r:id="rId103">
        <w:r>
          <w:rPr>
            <w:spacing w:val="-1"/>
          </w:rPr>
          <w:t>http://www.scielo.br/scielo.php?script=sci_arttext&amp;pid=S008062342015000500775&amp;l</w:t>
        </w:r>
      </w:hyperlink>
      <w:r>
        <w:rPr/>
        <w:t> ng=en&amp;nrm=iso&gt;.</w:t>
      </w:r>
      <w:r>
        <w:rPr>
          <w:spacing w:val="3"/>
        </w:rPr>
        <w:t> </w:t>
      </w:r>
      <w:r>
        <w:rPr/>
        <w:t>Acesso</w:t>
      </w:r>
      <w:r>
        <w:rPr>
          <w:spacing w:val="6"/>
        </w:rPr>
        <w:t> </w:t>
      </w:r>
      <w:r>
        <w:rPr/>
        <w:t>em:</w:t>
      </w:r>
      <w:r>
        <w:rPr>
          <w:spacing w:val="1"/>
        </w:rPr>
        <w:t> </w:t>
      </w:r>
      <w:r>
        <w:rPr/>
        <w:t>15</w:t>
      </w:r>
      <w:r>
        <w:rPr>
          <w:spacing w:val="6"/>
        </w:rPr>
        <w:t> </w:t>
      </w:r>
      <w:r>
        <w:rPr/>
        <w:t>Jan.</w:t>
      </w:r>
      <w:r>
        <w:rPr>
          <w:spacing w:val="7"/>
        </w:rPr>
        <w:t> </w:t>
      </w:r>
      <w:r>
        <w:rPr/>
        <w:t>2021.</w:t>
      </w:r>
    </w:p>
    <w:p>
      <w:pPr>
        <w:pStyle w:val="BodyText"/>
        <w:tabs>
          <w:tab w:pos="3211" w:val="left" w:leader="none"/>
          <w:tab w:pos="5415" w:val="left" w:leader="none"/>
          <w:tab w:pos="7936" w:val="left" w:leader="none"/>
        </w:tabs>
        <w:spacing w:line="360" w:lineRule="auto"/>
        <w:ind w:left="479" w:right="131"/>
      </w:pPr>
      <w:r>
        <w:rPr/>
        <w:t>FAVRETTO,</w:t>
      </w:r>
      <w:r>
        <w:rPr>
          <w:spacing w:val="46"/>
        </w:rPr>
        <w:t> </w:t>
      </w:r>
      <w:r>
        <w:rPr/>
        <w:t>Débora</w:t>
      </w:r>
      <w:r>
        <w:rPr>
          <w:spacing w:val="39"/>
        </w:rPr>
        <w:t> </w:t>
      </w:r>
      <w:r>
        <w:rPr/>
        <w:t>Oliveira</w:t>
      </w:r>
      <w:r>
        <w:rPr>
          <w:spacing w:val="43"/>
        </w:rPr>
        <w:t> </w:t>
      </w:r>
      <w:r>
        <w:rPr/>
        <w:t>et</w:t>
      </w:r>
      <w:r>
        <w:rPr>
          <w:spacing w:val="49"/>
        </w:rPr>
        <w:t> </w:t>
      </w:r>
      <w:r>
        <w:rPr/>
        <w:t>al.</w:t>
      </w:r>
      <w:r>
        <w:rPr>
          <w:spacing w:val="46"/>
        </w:rPr>
        <w:t> </w:t>
      </w:r>
      <w:r>
        <w:rPr/>
        <w:t>Sucção</w:t>
      </w:r>
      <w:r>
        <w:rPr>
          <w:spacing w:val="39"/>
        </w:rPr>
        <w:t> </w:t>
      </w:r>
      <w:r>
        <w:rPr/>
        <w:t>endotraqueal</w:t>
      </w:r>
      <w:r>
        <w:rPr>
          <w:spacing w:val="35"/>
        </w:rPr>
        <w:t> </w:t>
      </w:r>
      <w:r>
        <w:rPr/>
        <w:t>em</w:t>
      </w:r>
      <w:r>
        <w:rPr>
          <w:spacing w:val="35"/>
        </w:rPr>
        <w:t> </w:t>
      </w:r>
      <w:r>
        <w:rPr/>
        <w:t>pacientes</w:t>
      </w:r>
      <w:r>
        <w:rPr>
          <w:spacing w:val="42"/>
        </w:rPr>
        <w:t> </w:t>
      </w:r>
      <w:r>
        <w:rPr/>
        <w:t>adultos</w:t>
      </w:r>
      <w:r>
        <w:rPr>
          <w:spacing w:val="-57"/>
        </w:rPr>
        <w:t> </w:t>
      </w:r>
      <w:r>
        <w:rPr/>
        <w:t>gravemente</w:t>
      </w:r>
      <w:r>
        <w:rPr>
          <w:spacing w:val="36"/>
        </w:rPr>
        <w:t> </w:t>
      </w:r>
      <w:r>
        <w:rPr/>
        <w:t>enfermos</w:t>
      </w:r>
      <w:r>
        <w:rPr>
          <w:spacing w:val="39"/>
        </w:rPr>
        <w:t> </w:t>
      </w:r>
      <w:r>
        <w:rPr/>
        <w:t>intubados</w:t>
      </w:r>
      <w:r>
        <w:rPr>
          <w:spacing w:val="34"/>
        </w:rPr>
        <w:t> </w:t>
      </w:r>
      <w:r>
        <w:rPr/>
        <w:t>submetidos</w:t>
      </w:r>
      <w:r>
        <w:rPr>
          <w:spacing w:val="34"/>
        </w:rPr>
        <w:t> </w:t>
      </w:r>
      <w:r>
        <w:rPr/>
        <w:t>à</w:t>
      </w:r>
      <w:r>
        <w:rPr>
          <w:spacing w:val="36"/>
        </w:rPr>
        <w:t> </w:t>
      </w:r>
      <w:r>
        <w:rPr/>
        <w:t>ventilação</w:t>
      </w:r>
      <w:r>
        <w:rPr>
          <w:spacing w:val="46"/>
        </w:rPr>
        <w:t> </w:t>
      </w:r>
      <w:r>
        <w:rPr/>
        <w:t>mecânica:</w:t>
      </w:r>
      <w:r>
        <w:rPr>
          <w:spacing w:val="37"/>
        </w:rPr>
        <w:t> </w:t>
      </w:r>
      <w:r>
        <w:rPr/>
        <w:t>uma</w:t>
      </w:r>
      <w:r>
        <w:rPr>
          <w:spacing w:val="36"/>
        </w:rPr>
        <w:t> </w:t>
      </w:r>
      <w:r>
        <w:rPr/>
        <w:t>revisão</w:t>
      </w:r>
      <w:r>
        <w:rPr>
          <w:spacing w:val="-57"/>
        </w:rPr>
        <w:t> </w:t>
      </w:r>
      <w:r>
        <w:rPr/>
        <w:t>sistemática.</w:t>
      </w:r>
      <w:r>
        <w:rPr>
          <w:spacing w:val="4"/>
        </w:rPr>
        <w:t> </w:t>
      </w:r>
      <w:r>
        <w:rPr>
          <w:b/>
        </w:rPr>
        <w:t>Rev.</w:t>
      </w:r>
      <w:r>
        <w:rPr>
          <w:b/>
          <w:spacing w:val="4"/>
        </w:rPr>
        <w:t> </w:t>
      </w:r>
      <w:r>
        <w:rPr>
          <w:b/>
        </w:rPr>
        <w:t>Latino-Am.</w:t>
      </w:r>
      <w:r>
        <w:rPr>
          <w:b/>
          <w:spacing w:val="-2"/>
        </w:rPr>
        <w:t> </w:t>
      </w:r>
      <w:r>
        <w:rPr>
          <w:b/>
        </w:rPr>
        <w:t>Enfermagem</w:t>
      </w:r>
      <w:r>
        <w:rPr/>
        <w:t>,</w:t>
      </w:r>
      <w:r>
        <w:rPr>
          <w:spacing w:val="3"/>
        </w:rPr>
        <w:t> </w:t>
      </w:r>
      <w:r>
        <w:rPr/>
        <w:t>Ribeirão</w:t>
      </w:r>
      <w:r>
        <w:rPr>
          <w:spacing w:val="5"/>
        </w:rPr>
        <w:t> </w:t>
      </w:r>
      <w:r>
        <w:rPr/>
        <w:t>Preto,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20,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5,</w:t>
      </w:r>
      <w:r>
        <w:rPr>
          <w:spacing w:val="3"/>
        </w:rPr>
        <w:t> </w:t>
      </w:r>
      <w:r>
        <w:rPr/>
        <w:t>pág.</w:t>
      </w:r>
      <w:r>
        <w:rPr>
          <w:spacing w:val="3"/>
        </w:rPr>
        <w:t> </w:t>
      </w:r>
      <w:r>
        <w:rPr/>
        <w:t>997-1007,</w:t>
      </w:r>
      <w:r>
        <w:rPr>
          <w:spacing w:val="-57"/>
        </w:rPr>
        <w:t> </w:t>
      </w:r>
      <w:r>
        <w:rPr/>
        <w:t>outubro</w:t>
        <w:tab/>
        <w:t>de</w:t>
        <w:tab/>
        <w:t>2012.</w:t>
        <w:tab/>
        <w:t>Disponível</w:t>
      </w:r>
      <w:r>
        <w:rPr>
          <w:spacing w:val="-57"/>
        </w:rPr>
        <w:t> </w:t>
      </w:r>
      <w:r>
        <w:rPr/>
        <w:t>em:&lt;</w:t>
      </w:r>
      <w:hyperlink r:id="rId51">
        <w:r>
          <w:rPr/>
          <w:t>http://www.scielo.br/scielo.php?script=sci_arttext&amp;pid=S0104-</w:t>
        </w:r>
      </w:hyperlink>
      <w:r>
        <w:rPr>
          <w:spacing w:val="1"/>
        </w:rPr>
        <w:t> </w:t>
      </w:r>
      <w:r>
        <w:rPr/>
        <w:t>11692012000500023&amp;lng=en&amp;nrm=iso&gt;.</w:t>
      </w:r>
      <w:r>
        <w:rPr>
          <w:spacing w:val="5"/>
        </w:rPr>
        <w:t> </w:t>
      </w:r>
      <w:r>
        <w:rPr/>
        <w:t>Acesso em: 15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janeiro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tabs>
          <w:tab w:pos="8622" w:val="left" w:leader="none"/>
        </w:tabs>
        <w:spacing w:line="360" w:lineRule="auto"/>
        <w:ind w:left="479" w:right="133"/>
        <w:jc w:val="both"/>
      </w:pPr>
      <w:r>
        <w:rPr/>
        <w:t>MWAKANYANGA, Emelia T; MASIKA, Golden M; TARIMO, Edith A M. Intensive</w:t>
      </w:r>
      <w:r>
        <w:rPr>
          <w:spacing w:val="1"/>
        </w:rPr>
        <w:t> </w:t>
      </w:r>
      <w:r>
        <w:rPr/>
        <w:t>care nurses' knowledge and practice on endotracheal suctioning of the intubated patient:</w:t>
      </w:r>
      <w:r>
        <w:rPr>
          <w:spacing w:val="1"/>
        </w:rPr>
        <w:t> </w:t>
      </w:r>
      <w:r>
        <w:rPr/>
        <w:t>A quantitative cross-sectional observational study. </w:t>
      </w:r>
      <w:r>
        <w:rPr>
          <w:b/>
        </w:rPr>
        <w:t>PLoS One</w:t>
      </w:r>
      <w:r>
        <w:rPr/>
        <w:t>; 13(8): e0201743, 2018.</w:t>
      </w:r>
      <w:r>
        <w:rPr>
          <w:spacing w:val="1"/>
        </w:rPr>
        <w:t> </w:t>
      </w:r>
      <w:r>
        <w:rPr/>
        <w:t>Disponível</w:t>
        <w:tab/>
        <w:t>em:</w:t>
      </w:r>
    </w:p>
    <w:p>
      <w:pPr>
        <w:pStyle w:val="BodyText"/>
        <w:spacing w:line="362" w:lineRule="auto"/>
        <w:ind w:left="479" w:right="154"/>
        <w:jc w:val="both"/>
      </w:pPr>
      <w:r>
        <w:rPr/>
        <w:t>&lt;https://journals.plos.org/plosone/article?id=10.1371/journal.pone.0201743&gt;.</w:t>
      </w:r>
      <w:r>
        <w:rPr>
          <w:spacing w:val="1"/>
        </w:rPr>
        <w:t> </w:t>
      </w:r>
      <w:r>
        <w:rPr/>
        <w:t>Acesso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15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/>
        <w:t>janeiro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96" w:right="359"/>
        <w:jc w:val="center"/>
      </w:pPr>
      <w:bookmarkStart w:name="LEVANTAMENTO DOS NÚMEROS DE BIÓPSIAS REA" w:id="361"/>
      <w:bookmarkEnd w:id="361"/>
      <w:r>
        <w:rPr>
          <w:b w:val="0"/>
        </w:rPr>
      </w:r>
      <w:bookmarkStart w:name="_bookmark179" w:id="362"/>
      <w:bookmarkEnd w:id="362"/>
      <w:r>
        <w:rPr>
          <w:b w:val="0"/>
        </w:rPr>
      </w:r>
      <w:r>
        <w:rPr/>
        <w:t>LEVANTAMENTO DOS NÚMEROS DE BIÓPSIAS REALIZADAS EM</w:t>
      </w:r>
      <w:r>
        <w:rPr>
          <w:spacing w:val="-58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ESPECIALIDADES</w:t>
      </w:r>
      <w:r>
        <w:rPr>
          <w:spacing w:val="1"/>
        </w:rPr>
        <w:t> </w:t>
      </w:r>
      <w:r>
        <w:rPr/>
        <w:t>ODONTOLÓGICAS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SUA</w:t>
      </w:r>
      <w:r>
        <w:rPr>
          <w:spacing w:val="1"/>
        </w:rPr>
        <w:t> </w:t>
      </w:r>
      <w:r>
        <w:rPr/>
        <w:t>IMPORTANCIA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MEIO</w:t>
      </w:r>
      <w:r>
        <w:rPr>
          <w:spacing w:val="1"/>
        </w:rPr>
        <w:t> </w:t>
      </w:r>
      <w:r>
        <w:rPr/>
        <w:t>CLÍNICO</w:t>
      </w:r>
    </w:p>
    <w:p>
      <w:pPr>
        <w:pStyle w:val="BodyText"/>
        <w:spacing w:line="360" w:lineRule="auto"/>
        <w:ind w:left="496" w:right="159"/>
        <w:jc w:val="center"/>
      </w:pPr>
      <w:r>
        <w:rPr/>
        <w:t>Caroline Liberato Marchiolli¹; Renan Lemos da Silva¹; Vinícius Eziquiel Costa Pádua¹;</w:t>
      </w:r>
      <w:r>
        <w:rPr>
          <w:spacing w:val="1"/>
        </w:rPr>
        <w:t> </w:t>
      </w:r>
      <w:r>
        <w:rPr/>
        <w:t>Mônica</w:t>
      </w:r>
      <w:r>
        <w:rPr>
          <w:spacing w:val="-4"/>
        </w:rPr>
        <w:t> </w:t>
      </w:r>
      <w:r>
        <w:rPr/>
        <w:t>Moreno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Carvalho¹;</w:t>
      </w:r>
      <w:r>
        <w:rPr>
          <w:spacing w:val="-7"/>
        </w:rPr>
        <w:t> </w:t>
      </w:r>
      <w:r>
        <w:rPr/>
        <w:t>Paulo</w:t>
      </w:r>
      <w:r>
        <w:rPr>
          <w:spacing w:val="2"/>
        </w:rPr>
        <w:t> </w:t>
      </w:r>
      <w:r>
        <w:rPr/>
        <w:t>Sergio</w:t>
      </w:r>
      <w:r>
        <w:rPr>
          <w:spacing w:val="1"/>
        </w:rPr>
        <w:t> </w:t>
      </w:r>
      <w:r>
        <w:rPr/>
        <w:t>Moraes</w:t>
      </w:r>
      <w:r>
        <w:rPr>
          <w:spacing w:val="-4"/>
        </w:rPr>
        <w:t> </w:t>
      </w:r>
      <w:r>
        <w:rPr/>
        <w:t>Sales¹;</w:t>
      </w:r>
      <w:r>
        <w:rPr>
          <w:spacing w:val="-7"/>
        </w:rPr>
        <w:t> </w:t>
      </w:r>
      <w:r>
        <w:rPr/>
        <w:t>Luciana</w:t>
      </w:r>
      <w:r>
        <w:rPr>
          <w:spacing w:val="-3"/>
        </w:rPr>
        <w:t> </w:t>
      </w:r>
      <w:r>
        <w:rPr/>
        <w:t>Estevam</w:t>
      </w:r>
      <w:r>
        <w:rPr>
          <w:spacing w:val="-10"/>
        </w:rPr>
        <w:t> </w:t>
      </w:r>
      <w:r>
        <w:rPr/>
        <w:t>Simonato²</w:t>
      </w:r>
    </w:p>
    <w:p>
      <w:pPr>
        <w:pStyle w:val="BodyText"/>
        <w:spacing w:line="274" w:lineRule="exact"/>
        <w:ind w:left="432" w:right="153"/>
        <w:jc w:val="center"/>
      </w:pPr>
      <w:r>
        <w:rPr/>
        <w:t>¹Acadêmico(a)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Odontologia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Brasil</w:t>
      </w:r>
      <w:r>
        <w:rPr>
          <w:spacing w:val="-11"/>
        </w:rPr>
        <w:t> </w:t>
      </w:r>
      <w:r>
        <w:rPr/>
        <w:t>(UNIBR).</w:t>
      </w:r>
    </w:p>
    <w:p>
      <w:pPr>
        <w:pStyle w:val="BodyText"/>
        <w:spacing w:line="360" w:lineRule="auto" w:before="139"/>
        <w:ind w:left="888" w:right="556"/>
        <w:jc w:val="center"/>
      </w:pPr>
      <w:r>
        <w:rPr/>
        <w:t>Fernadópolis,</w:t>
      </w:r>
      <w:r>
        <w:rPr>
          <w:spacing w:val="-3"/>
        </w:rPr>
        <w:t> </w:t>
      </w:r>
      <w:r>
        <w:rPr/>
        <w:t>São</w:t>
      </w:r>
      <w:r>
        <w:rPr>
          <w:spacing w:val="-4"/>
        </w:rPr>
        <w:t> </w:t>
      </w:r>
      <w:r>
        <w:rPr/>
        <w:t>Paulo,</w:t>
      </w:r>
      <w:r>
        <w:rPr>
          <w:spacing w:val="-2"/>
        </w:rPr>
        <w:t> </w:t>
      </w:r>
      <w:r>
        <w:rPr/>
        <w:t>Brasil.</w:t>
      </w:r>
      <w:r>
        <w:rPr>
          <w:spacing w:val="-3"/>
        </w:rPr>
        <w:t> </w:t>
      </w:r>
      <w:r>
        <w:rPr/>
        <w:t>²Odontologa.</w:t>
      </w:r>
      <w:r>
        <w:rPr>
          <w:spacing w:val="-2"/>
        </w:rPr>
        <w:t> </w:t>
      </w:r>
      <w:r>
        <w:rPr/>
        <w:t>Doutora</w:t>
      </w:r>
      <w:r>
        <w:rPr>
          <w:spacing w:val="-10"/>
        </w:rPr>
        <w:t> </w:t>
      </w:r>
      <w:r>
        <w:rPr/>
        <w:t>do curso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Odontologia</w:t>
      </w:r>
      <w:r>
        <w:rPr>
          <w:spacing w:val="-57"/>
        </w:rPr>
        <w:t> </w:t>
      </w:r>
      <w:r>
        <w:rPr/>
        <w:t>e</w:t>
      </w:r>
      <w:r>
        <w:rPr>
          <w:spacing w:val="-5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Brasil</w:t>
      </w:r>
      <w:r>
        <w:rPr>
          <w:spacing w:val="-7"/>
        </w:rPr>
        <w:t> </w:t>
      </w:r>
      <w:r>
        <w:rPr/>
        <w:t>(UNIBR).</w:t>
      </w:r>
      <w:r>
        <w:rPr>
          <w:spacing w:val="-2"/>
        </w:rPr>
        <w:t> </w:t>
      </w:r>
      <w:r>
        <w:rPr/>
        <w:t>Fernandópolis,</w:t>
      </w:r>
      <w:r>
        <w:rPr>
          <w:spacing w:val="-1"/>
        </w:rPr>
        <w:t> </w:t>
      </w:r>
      <w:r>
        <w:rPr/>
        <w:t>São Paulo,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   </w:t>
      </w:r>
      <w:r>
        <w:rPr>
          <w:b/>
          <w:spacing w:val="1"/>
        </w:rPr>
        <w:t> </w:t>
      </w:r>
      <w:r>
        <w:rPr/>
        <w:t>Os   </w:t>
      </w:r>
      <w:r>
        <w:rPr>
          <w:spacing w:val="1"/>
        </w:rPr>
        <w:t> </w:t>
      </w:r>
      <w:r>
        <w:rPr/>
        <w:t>Centros   </w:t>
      </w:r>
      <w:r>
        <w:rPr>
          <w:spacing w:val="1"/>
        </w:rPr>
        <w:t> </w:t>
      </w:r>
      <w:r>
        <w:rPr/>
        <w:t>de   </w:t>
      </w:r>
      <w:r>
        <w:rPr>
          <w:spacing w:val="1"/>
        </w:rPr>
        <w:t> </w:t>
      </w:r>
      <w:r>
        <w:rPr/>
        <w:t>especialidades   </w:t>
      </w:r>
      <w:r>
        <w:rPr>
          <w:spacing w:val="1"/>
        </w:rPr>
        <w:t> </w:t>
      </w:r>
      <w:r>
        <w:rPr/>
        <w:t>odontológicas   </w:t>
      </w:r>
      <w:r>
        <w:rPr>
          <w:spacing w:val="1"/>
        </w:rPr>
        <w:t> </w:t>
      </w:r>
      <w:r>
        <w:rPr/>
        <w:t>(CEO),</w:t>
      </w:r>
      <w:r>
        <w:rPr>
          <w:spacing w:val="1"/>
        </w:rPr>
        <w:t> </w:t>
      </w:r>
      <w:r>
        <w:rPr/>
        <w:t>projeto desenvolvido pelo Governo, trouxe uma grande melhoria na saúde bucal dos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dessa</w:t>
      </w:r>
      <w:r>
        <w:rPr>
          <w:spacing w:val="60"/>
        </w:rPr>
        <w:t> </w:t>
      </w:r>
      <w:r>
        <w:rPr/>
        <w:t>atenção</w:t>
      </w:r>
      <w:r>
        <w:rPr>
          <w:spacing w:val="60"/>
        </w:rPr>
        <w:t> </w:t>
      </w:r>
      <w:r>
        <w:rPr/>
        <w:t>secundária</w:t>
      </w:r>
      <w:r>
        <w:rPr>
          <w:spacing w:val="60"/>
        </w:rPr>
        <w:t> </w:t>
      </w:r>
      <w:r>
        <w:rPr/>
        <w:t>existem</w:t>
      </w:r>
      <w:r>
        <w:rPr>
          <w:spacing w:val="1"/>
        </w:rPr>
        <w:t> </w:t>
      </w:r>
      <w:r>
        <w:rPr/>
        <w:t>inúmeras especialidades</w:t>
      </w:r>
      <w:r>
        <w:rPr>
          <w:spacing w:val="1"/>
        </w:rPr>
        <w:t> </w:t>
      </w:r>
      <w:r>
        <w:rPr/>
        <w:t>odontológicas,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pré-</w:t>
      </w:r>
      <w:r>
        <w:rPr>
          <w:spacing w:val="1"/>
        </w:rPr>
        <w:t> </w:t>
      </w:r>
      <w:r>
        <w:rPr/>
        <w:t>estabelecidos</w:t>
      </w:r>
      <w:r>
        <w:rPr>
          <w:spacing w:val="1"/>
        </w:rPr>
        <w:t> </w:t>
      </w:r>
      <w:r>
        <w:rPr/>
        <w:t>por protocolos,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deles,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biópsia.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extrema</w:t>
      </w:r>
      <w:r>
        <w:rPr>
          <w:spacing w:val="1"/>
        </w:rPr>
        <w:t> </w:t>
      </w:r>
      <w:r>
        <w:rPr/>
        <w:t>importância para o diagnóstico</w:t>
      </w:r>
      <w:r>
        <w:rPr>
          <w:spacing w:val="1"/>
        </w:rPr>
        <w:t> </w:t>
      </w:r>
      <w:r>
        <w:rPr/>
        <w:t>de lesões que surgem no</w:t>
      </w:r>
      <w:r>
        <w:rPr>
          <w:spacing w:val="60"/>
        </w:rPr>
        <w:t> </w:t>
      </w:r>
      <w:r>
        <w:rPr/>
        <w:t>dia a dia clínico. A biópsia</w:t>
      </w:r>
      <w:r>
        <w:rPr>
          <w:spacing w:val="1"/>
        </w:rPr>
        <w:t> </w:t>
      </w:r>
      <w:r>
        <w:rPr/>
        <w:t>deve ser indicada sempre que observamos qualquer alteração seja em tecido mole ou</w:t>
      </w:r>
      <w:r>
        <w:rPr>
          <w:spacing w:val="1"/>
        </w:rPr>
        <w:t> </w:t>
      </w:r>
      <w:r>
        <w:rPr/>
        <w:t>duro, alteração sem causa aparente, que não regride e o</w:t>
      </w:r>
      <w:r>
        <w:rPr>
          <w:spacing w:val="1"/>
        </w:rPr>
        <w:t> </w:t>
      </w:r>
      <w:r>
        <w:rPr/>
        <w:t>exame clínico associado a</w:t>
      </w:r>
      <w:r>
        <w:rPr>
          <w:spacing w:val="1"/>
        </w:rPr>
        <w:t> </w:t>
      </w:r>
      <w:r>
        <w:rPr/>
        <w:t>exames complementares não permitem fechamento de diagnóstico. Para que o paciente</w:t>
      </w:r>
      <w:r>
        <w:rPr>
          <w:spacing w:val="1"/>
        </w:rPr>
        <w:t> </w:t>
      </w:r>
      <w:r>
        <w:rPr/>
        <w:t>seja submetido, ele deve estar compensado sistemicamente, pois um ato cirúrgico pode</w:t>
      </w:r>
      <w:r>
        <w:rPr>
          <w:spacing w:val="1"/>
        </w:rPr>
        <w:t> </w:t>
      </w:r>
      <w:r>
        <w:rPr/>
        <w:t>se tornar um grande problema.</w:t>
      </w:r>
      <w:r>
        <w:rPr>
          <w:spacing w:val="1"/>
        </w:rPr>
        <w:t> </w:t>
      </w:r>
      <w:r>
        <w:rPr/>
        <w:t>A partir da avaliação do cirurgião dentista, todos os</w:t>
      </w:r>
      <w:r>
        <w:rPr>
          <w:spacing w:val="1"/>
        </w:rPr>
        <w:t> </w:t>
      </w:r>
      <w:r>
        <w:rPr/>
        <w:t>pacientes que não possuírem qualquer restrição poderá passar pelo procedimento, de</w:t>
      </w:r>
      <w:r>
        <w:rPr>
          <w:spacing w:val="1"/>
        </w:rPr>
        <w:t> </w:t>
      </w:r>
      <w:r>
        <w:rPr/>
        <w:t>crianças a idosos. </w:t>
      </w:r>
      <w:r>
        <w:rPr>
          <w:b/>
        </w:rPr>
        <w:t>METODOLOGIA: </w:t>
      </w:r>
      <w:r>
        <w:rPr/>
        <w:t>Foi realizado um levantamento retrospectivo dos</w:t>
      </w:r>
      <w:r>
        <w:rPr>
          <w:spacing w:val="-57"/>
        </w:rPr>
        <w:t> </w:t>
      </w:r>
      <w:r>
        <w:rPr/>
        <w:t>prontuários de pacientes atendidos no CEO, localizado na cidade de Fernandópolis/ SP</w:t>
      </w:r>
      <w:r>
        <w:rPr>
          <w:spacing w:val="1"/>
        </w:rPr>
        <w:t> </w:t>
      </w:r>
      <w:r>
        <w:rPr/>
        <w:t>do ano de 2016 até 2020. </w:t>
      </w:r>
      <w:r>
        <w:rPr>
          <w:b/>
        </w:rPr>
        <w:t>OBJETIVO: </w:t>
      </w:r>
      <w:r>
        <w:rPr/>
        <w:t>Este trabalho teve como objetivo apresentar 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biopsiados</w:t>
      </w:r>
      <w:r>
        <w:rPr>
          <w:spacing w:val="1"/>
        </w:rPr>
        <w:t> </w:t>
      </w:r>
      <w:r>
        <w:rPr/>
        <w:t>durantes estes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levantamento de biopsias evidenciou que dentre 2.053 pacientes, 329 foram biopsiados.</w:t>
      </w:r>
      <w:r>
        <w:rPr>
          <w:spacing w:val="1"/>
        </w:rPr>
        <w:t> </w:t>
      </w:r>
      <w:r>
        <w:rPr/>
        <w:t>O CEO realiza todos os tipos de biópsias, sejam elas, incisionais ou excisionais. Para</w:t>
      </w:r>
      <w:r>
        <w:rPr>
          <w:spacing w:val="1"/>
        </w:rPr>
        <w:t> </w:t>
      </w:r>
      <w:r>
        <w:rPr/>
        <w:t>escolher a mais adequada o CD deve avaliar principalmente o tamanho da lesão e o</w:t>
      </w:r>
      <w:r>
        <w:rPr>
          <w:spacing w:val="1"/>
        </w:rPr>
        <w:t> </w:t>
      </w:r>
      <w:r>
        <w:rPr/>
        <w:t>acesso cirúrgico a ela. A biópsia incisional tem remoção parcial da lesão mais tecido</w:t>
      </w:r>
      <w:r>
        <w:rPr>
          <w:spacing w:val="1"/>
        </w:rPr>
        <w:t> </w:t>
      </w:r>
      <w:r>
        <w:rPr/>
        <w:t>adjacente livre enquanto a biópsia excisional remove toda a lesão, com margem de</w:t>
      </w:r>
      <w:r>
        <w:rPr>
          <w:spacing w:val="1"/>
        </w:rPr>
        <w:t> </w:t>
      </w:r>
      <w:r>
        <w:rPr/>
        <w:t>segurança.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hipótese diagnostica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clinicas do paciente. Diversos instrumentos cirúrgicos como bisturi, punch, pinça saca-</w:t>
      </w:r>
      <w:r>
        <w:rPr>
          <w:spacing w:val="1"/>
        </w:rPr>
        <w:t> </w:t>
      </w:r>
      <w:r>
        <w:rPr/>
        <w:t>bocados, seringas para aspiração, curetas, cinzéis ou fresas cirúrgicas acionadas a motor</w:t>
      </w:r>
      <w:r>
        <w:rPr>
          <w:spacing w:val="1"/>
        </w:rPr>
        <w:t> </w:t>
      </w:r>
      <w:r>
        <w:rPr/>
        <w:t>fazem parte do arsenal para realização da biópsia e a escolha do instrumento mais</w:t>
      </w:r>
      <w:r>
        <w:rPr>
          <w:spacing w:val="1"/>
        </w:rPr>
        <w:t> </w:t>
      </w:r>
      <w:r>
        <w:rPr/>
        <w:t>apropriado</w:t>
      </w:r>
      <w:r>
        <w:rPr>
          <w:spacing w:val="24"/>
        </w:rPr>
        <w:t> </w:t>
      </w:r>
      <w:r>
        <w:rPr/>
        <w:t>está</w:t>
      </w:r>
      <w:r>
        <w:rPr>
          <w:spacing w:val="20"/>
        </w:rPr>
        <w:t> </w:t>
      </w:r>
      <w:r>
        <w:rPr/>
        <w:t>diretamente</w:t>
      </w:r>
      <w:r>
        <w:rPr>
          <w:spacing w:val="20"/>
        </w:rPr>
        <w:t> </w:t>
      </w:r>
      <w:r>
        <w:rPr/>
        <w:t>relacionado</w:t>
      </w:r>
      <w:r>
        <w:rPr>
          <w:spacing w:val="25"/>
        </w:rPr>
        <w:t> </w:t>
      </w:r>
      <w:r>
        <w:rPr/>
        <w:t>a</w:t>
      </w:r>
      <w:r>
        <w:rPr>
          <w:spacing w:val="20"/>
        </w:rPr>
        <w:t> </w:t>
      </w:r>
      <w:r>
        <w:rPr/>
        <w:t>natureza</w:t>
      </w:r>
      <w:r>
        <w:rPr>
          <w:spacing w:val="20"/>
        </w:rPr>
        <w:t> </w:t>
      </w:r>
      <w:r>
        <w:rPr/>
        <w:t>e</w:t>
      </w:r>
      <w:r>
        <w:rPr>
          <w:spacing w:val="25"/>
        </w:rPr>
        <w:t> </w:t>
      </w:r>
      <w:r>
        <w:rPr/>
        <w:t>localização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lesão.</w:t>
      </w:r>
      <w:r>
        <w:rPr>
          <w:spacing w:val="23"/>
        </w:rPr>
        <w:t> </w:t>
      </w:r>
      <w:r>
        <w:rPr/>
        <w:t>O</w:t>
      </w:r>
      <w:r>
        <w:rPr>
          <w:spacing w:val="20"/>
        </w:rPr>
        <w:t> </w:t>
      </w:r>
      <w:r>
        <w:rPr/>
        <w:t>processo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de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necessariamente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anamnese</w:t>
      </w:r>
      <w:r>
        <w:rPr>
          <w:spacing w:val="1"/>
        </w:rPr>
        <w:t> </w:t>
      </w:r>
      <w:r>
        <w:rPr/>
        <w:t>detalhada, muito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inspecionada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palpação,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radiográfico,</w:t>
      </w:r>
      <w:r>
        <w:rPr>
          <w:spacing w:val="1"/>
        </w:rPr>
        <w:t> </w:t>
      </w:r>
      <w:r>
        <w:rPr/>
        <w:t>e a</w:t>
      </w:r>
      <w:r>
        <w:rPr>
          <w:spacing w:val="1"/>
        </w:rPr>
        <w:t> </w:t>
      </w:r>
      <w:r>
        <w:rPr/>
        <w:t>biópsia.</w:t>
      </w:r>
      <w:r>
        <w:rPr>
          <w:spacing w:val="1"/>
        </w:rPr>
        <w:t> </w:t>
      </w:r>
      <w:r>
        <w:rPr/>
        <w:t>Esta tem</w:t>
      </w:r>
      <w:r>
        <w:rPr>
          <w:spacing w:val="1"/>
        </w:rPr>
        <w:t> </w:t>
      </w:r>
      <w:r>
        <w:rPr/>
        <w:t>grande   importância   na   elucidação   do   diagnóstico   diferencial</w:t>
      </w:r>
      <w:r>
        <w:rPr>
          <w:spacing w:val="60"/>
        </w:rPr>
        <w:t> </w:t>
      </w:r>
      <w:r>
        <w:rPr/>
        <w:t>da   lesão,   já   que</w:t>
      </w:r>
      <w:r>
        <w:rPr>
          <w:spacing w:val="-57"/>
        </w:rPr>
        <w:t> </w:t>
      </w:r>
      <w:r>
        <w:rPr/>
        <w:t>a experiência clínica leva alguns profissionais a tendência de estabelecer diagnóstico</w:t>
      </w:r>
      <w:r>
        <w:rPr>
          <w:spacing w:val="1"/>
        </w:rPr>
        <w:t> </w:t>
      </w:r>
      <w:r>
        <w:rPr/>
        <w:t>definitivo</w:t>
      </w:r>
      <w:r>
        <w:rPr>
          <w:spacing w:val="27"/>
        </w:rPr>
        <w:t> </w:t>
      </w:r>
      <w:r>
        <w:rPr/>
        <w:t>baseado</w:t>
      </w:r>
      <w:r>
        <w:rPr>
          <w:spacing w:val="27"/>
        </w:rPr>
        <w:t> </w:t>
      </w:r>
      <w:r>
        <w:rPr/>
        <w:t>apenas</w:t>
      </w:r>
      <w:r>
        <w:rPr>
          <w:spacing w:val="20"/>
        </w:rPr>
        <w:t> </w:t>
      </w:r>
      <w:r>
        <w:rPr/>
        <w:t>no</w:t>
      </w:r>
      <w:r>
        <w:rPr>
          <w:spacing w:val="27"/>
        </w:rPr>
        <w:t> </w:t>
      </w:r>
      <w:r>
        <w:rPr/>
        <w:t>aspecto</w:t>
      </w:r>
      <w:r>
        <w:rPr>
          <w:spacing w:val="24"/>
        </w:rPr>
        <w:t> </w:t>
      </w:r>
      <w:r>
        <w:rPr/>
        <w:t>clinico</w:t>
      </w:r>
      <w:r>
        <w:rPr>
          <w:spacing w:val="27"/>
        </w:rPr>
        <w:t> </w:t>
      </w:r>
      <w:r>
        <w:rPr/>
        <w:t>da</w:t>
      </w:r>
      <w:r>
        <w:rPr>
          <w:spacing w:val="23"/>
        </w:rPr>
        <w:t> </w:t>
      </w:r>
      <w:r>
        <w:rPr/>
        <w:t>lesão,</w:t>
      </w:r>
      <w:r>
        <w:rPr>
          <w:spacing w:val="20"/>
        </w:rPr>
        <w:t> </w:t>
      </w:r>
      <w:r>
        <w:rPr/>
        <w:t>esquecendo</w:t>
      </w:r>
      <w:r>
        <w:rPr>
          <w:spacing w:val="27"/>
        </w:rPr>
        <w:t> </w:t>
      </w:r>
      <w:r>
        <w:rPr/>
        <w:t>como</w:t>
      </w:r>
      <w:r>
        <w:rPr>
          <w:spacing w:val="27"/>
        </w:rPr>
        <w:t> </w:t>
      </w:r>
      <w:r>
        <w:rPr/>
        <w:t>é</w:t>
      </w:r>
      <w:r>
        <w:rPr>
          <w:spacing w:val="18"/>
        </w:rPr>
        <w:t> </w:t>
      </w:r>
      <w:r>
        <w:rPr/>
        <w:t>importante</w:t>
      </w:r>
      <w:r>
        <w:rPr>
          <w:spacing w:val="-57"/>
        </w:rPr>
        <w:t> </w:t>
      </w:r>
      <w:r>
        <w:rPr/>
        <w:t>a correlação entre diagnostico clinico e histopatológico.Assim que aptos, o paciente e o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iniciam o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determinado.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Com os dados apresentados</w:t>
      </w:r>
      <w:r>
        <w:rPr>
          <w:spacing w:val="1"/>
        </w:rPr>
        <w:t> </w:t>
      </w:r>
      <w:r>
        <w:rPr/>
        <w:t>podemos concluir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da biopsia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odontológica, o</w:t>
      </w:r>
      <w:r>
        <w:rPr>
          <w:spacing w:val="1"/>
        </w:rPr>
        <w:t> </w:t>
      </w:r>
      <w:r>
        <w:rPr/>
        <w:t>importante trabalho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CEO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alterações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sistema</w:t>
      </w:r>
      <w:r>
        <w:rPr>
          <w:spacing w:val="4"/>
        </w:rPr>
        <w:t> </w:t>
      </w:r>
      <w:r>
        <w:rPr/>
        <w:t>estomatognático.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Clínica</w:t>
      </w:r>
      <w:r>
        <w:rPr>
          <w:spacing w:val="-3"/>
          <w:sz w:val="24"/>
        </w:rPr>
        <w:t> </w:t>
      </w:r>
      <w:r>
        <w:rPr>
          <w:sz w:val="24"/>
        </w:rPr>
        <w:t>Odontológica;</w:t>
      </w:r>
      <w:r>
        <w:rPr>
          <w:spacing w:val="-7"/>
          <w:sz w:val="24"/>
        </w:rPr>
        <w:t> </w:t>
      </w:r>
      <w:r>
        <w:rPr>
          <w:sz w:val="24"/>
        </w:rPr>
        <w:t>Biópsia;</w:t>
      </w:r>
      <w:r>
        <w:rPr>
          <w:spacing w:val="-7"/>
          <w:sz w:val="24"/>
        </w:rPr>
        <w:t> </w:t>
      </w:r>
      <w:r>
        <w:rPr>
          <w:sz w:val="24"/>
        </w:rPr>
        <w:t>Técnicas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Biópsia</w:t>
      </w:r>
    </w:p>
    <w:p>
      <w:pPr>
        <w:pStyle w:val="Heading2"/>
        <w:spacing w:before="143"/>
      </w:pPr>
      <w:r>
        <w:rPr/>
        <w:t>REFERÊNCIAS:</w:t>
      </w:r>
    </w:p>
    <w:p>
      <w:pPr>
        <w:pStyle w:val="ListParagraph"/>
        <w:numPr>
          <w:ilvl w:val="0"/>
          <w:numId w:val="104"/>
        </w:numPr>
        <w:tabs>
          <w:tab w:pos="811" w:val="left" w:leader="none"/>
        </w:tabs>
        <w:spacing w:line="360" w:lineRule="auto" w:before="132" w:after="0"/>
        <w:ind w:left="479" w:right="147" w:firstLine="0"/>
        <w:jc w:val="both"/>
        <w:rPr>
          <w:sz w:val="24"/>
        </w:rPr>
      </w:pPr>
      <w:r>
        <w:rPr>
          <w:sz w:val="24"/>
        </w:rPr>
        <w:t>Melrose</w:t>
      </w:r>
      <w:r>
        <w:rPr>
          <w:spacing w:val="1"/>
          <w:sz w:val="24"/>
        </w:rPr>
        <w:t> </w:t>
      </w:r>
      <w:r>
        <w:rPr>
          <w:sz w:val="24"/>
        </w:rPr>
        <w:t>RJ,</w:t>
      </w:r>
      <w:r>
        <w:rPr>
          <w:spacing w:val="1"/>
          <w:sz w:val="24"/>
        </w:rPr>
        <w:t> </w:t>
      </w:r>
      <w:r>
        <w:rPr>
          <w:sz w:val="24"/>
        </w:rPr>
        <w:t>Handlers</w:t>
      </w:r>
      <w:r>
        <w:rPr>
          <w:spacing w:val="1"/>
          <w:sz w:val="24"/>
        </w:rPr>
        <w:t> </w:t>
      </w:r>
      <w:r>
        <w:rPr>
          <w:sz w:val="24"/>
        </w:rPr>
        <w:t>JP,</w:t>
      </w:r>
      <w:r>
        <w:rPr>
          <w:spacing w:val="1"/>
          <w:sz w:val="24"/>
        </w:rPr>
        <w:t> </w:t>
      </w:r>
      <w:r>
        <w:rPr>
          <w:sz w:val="24"/>
        </w:rPr>
        <w:t>Kerpel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biopsy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dental</w:t>
      </w:r>
      <w:r>
        <w:rPr>
          <w:spacing w:val="60"/>
          <w:sz w:val="24"/>
        </w:rPr>
        <w:t> </w:t>
      </w:r>
      <w:r>
        <w:rPr>
          <w:sz w:val="24"/>
        </w:rPr>
        <w:t>practice: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position of the American Academy of Oral and Maxillofacial Pathology. Gen Dent.</w:t>
      </w:r>
      <w:r>
        <w:rPr>
          <w:spacing w:val="1"/>
          <w:sz w:val="24"/>
        </w:rPr>
        <w:t> </w:t>
      </w:r>
      <w:r>
        <w:rPr>
          <w:sz w:val="24"/>
        </w:rPr>
        <w:t>2007;</w:t>
      </w:r>
      <w:r>
        <w:rPr>
          <w:spacing w:val="-3"/>
          <w:sz w:val="24"/>
        </w:rPr>
        <w:t> </w:t>
      </w:r>
      <w:r>
        <w:rPr>
          <w:sz w:val="24"/>
        </w:rPr>
        <w:t>55:</w:t>
      </w:r>
      <w:r>
        <w:rPr>
          <w:spacing w:val="7"/>
          <w:sz w:val="24"/>
        </w:rPr>
        <w:t> </w:t>
      </w:r>
      <w:r>
        <w:rPr>
          <w:sz w:val="24"/>
        </w:rPr>
        <w:t>457–461.</w:t>
      </w:r>
    </w:p>
    <w:p>
      <w:pPr>
        <w:pStyle w:val="ListParagraph"/>
        <w:numPr>
          <w:ilvl w:val="0"/>
          <w:numId w:val="104"/>
        </w:numPr>
        <w:tabs>
          <w:tab w:pos="682" w:val="left" w:leader="none"/>
        </w:tabs>
        <w:spacing w:line="360" w:lineRule="auto" w:before="1" w:after="0"/>
        <w:ind w:left="479" w:right="135" w:firstLine="0"/>
        <w:jc w:val="both"/>
        <w:rPr>
          <w:sz w:val="24"/>
        </w:rPr>
      </w:pPr>
      <w:r>
        <w:rPr>
          <w:sz w:val="24"/>
        </w:rPr>
        <w:t>Greene</w:t>
      </w:r>
      <w:r>
        <w:rPr>
          <w:spacing w:val="1"/>
          <w:sz w:val="24"/>
        </w:rPr>
        <w:t> </w:t>
      </w:r>
      <w:r>
        <w:rPr>
          <w:sz w:val="24"/>
        </w:rPr>
        <w:t>FL,</w:t>
      </w:r>
      <w:r>
        <w:rPr>
          <w:spacing w:val="1"/>
          <w:sz w:val="24"/>
        </w:rPr>
        <w:t> </w:t>
      </w:r>
      <w:r>
        <w:rPr>
          <w:sz w:val="24"/>
        </w:rPr>
        <w:t>Sobin</w:t>
      </w:r>
      <w:r>
        <w:rPr>
          <w:spacing w:val="1"/>
          <w:sz w:val="24"/>
        </w:rPr>
        <w:t> </w:t>
      </w:r>
      <w:r>
        <w:rPr>
          <w:sz w:val="24"/>
        </w:rPr>
        <w:t>LH.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worldwide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TNM</w:t>
      </w:r>
      <w:r>
        <w:rPr>
          <w:spacing w:val="1"/>
          <w:sz w:val="24"/>
        </w:rPr>
        <w:t> </w:t>
      </w:r>
      <w:r>
        <w:rPr>
          <w:sz w:val="24"/>
        </w:rPr>
        <w:t>staging</w:t>
      </w:r>
      <w:r>
        <w:rPr>
          <w:spacing w:val="1"/>
          <w:sz w:val="24"/>
        </w:rPr>
        <w:t> </w:t>
      </w:r>
      <w:r>
        <w:rPr>
          <w:sz w:val="24"/>
        </w:rPr>
        <w:t>system:</w:t>
      </w:r>
      <w:r>
        <w:rPr>
          <w:spacing w:val="1"/>
          <w:sz w:val="24"/>
        </w:rPr>
        <w:t> </w:t>
      </w:r>
      <w:r>
        <w:rPr>
          <w:sz w:val="24"/>
        </w:rPr>
        <w:t>collaborative efforts of the AJCC and UICC. J. Surg.Oncol. 2009; 99: 269 – 272. 3)</w:t>
      </w:r>
      <w:r>
        <w:rPr>
          <w:spacing w:val="1"/>
          <w:sz w:val="24"/>
        </w:rPr>
        <w:t> </w:t>
      </w:r>
      <w:r>
        <w:rPr>
          <w:sz w:val="24"/>
        </w:rPr>
        <w:t>Gomes I; Warnakulasuriya S; Varela-Centelles PI et al. Is early diagnosis of oral cancer</w:t>
      </w:r>
      <w:r>
        <w:rPr>
          <w:spacing w:val="1"/>
          <w:sz w:val="24"/>
        </w:rPr>
        <w:t> </w:t>
      </w:r>
      <w:r>
        <w:rPr>
          <w:sz w:val="24"/>
        </w:rPr>
        <w:t>a feasible objective? Who is to blame for diagnostic delay? Oral Dis. 2010; 16(4):333-</w:t>
      </w:r>
      <w:r>
        <w:rPr>
          <w:spacing w:val="1"/>
          <w:sz w:val="24"/>
        </w:rPr>
        <w:t> </w:t>
      </w:r>
      <w:r>
        <w:rPr>
          <w:sz w:val="24"/>
        </w:rPr>
        <w:t>42.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6" w:right="153"/>
        <w:jc w:val="center"/>
      </w:pPr>
      <w:bookmarkStart w:name="MANIFESTAÇÃO DE ENFERMIDADES PSICOLÓGICA" w:id="363"/>
      <w:bookmarkEnd w:id="363"/>
      <w:r>
        <w:rPr>
          <w:b w:val="0"/>
        </w:rPr>
      </w:r>
      <w:bookmarkStart w:name="_bookmark180" w:id="364"/>
      <w:bookmarkEnd w:id="364"/>
      <w:r>
        <w:rPr>
          <w:b w:val="0"/>
        </w:rPr>
      </w:r>
      <w:r>
        <w:rPr/>
        <w:t>MANIFESTAÇÃO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ENFERMIDADES</w:t>
      </w:r>
      <w:r>
        <w:rPr>
          <w:spacing w:val="-5"/>
        </w:rPr>
        <w:t> </w:t>
      </w:r>
      <w:r>
        <w:rPr/>
        <w:t>PSICOLÓGICAS</w:t>
      </w:r>
      <w:r>
        <w:rPr>
          <w:spacing w:val="-5"/>
        </w:rPr>
        <w:t> </w:t>
      </w:r>
      <w:r>
        <w:rPr/>
        <w:t>DESENCADEADAS</w:t>
      </w:r>
      <w:r>
        <w:rPr>
          <w:spacing w:val="-57"/>
        </w:rPr>
        <w:t> </w:t>
      </w:r>
      <w:r>
        <w:rPr/>
        <w:t>PELO</w:t>
      </w:r>
      <w:r>
        <w:rPr>
          <w:spacing w:val="1"/>
        </w:rPr>
        <w:t> </w:t>
      </w:r>
      <w:r>
        <w:rPr/>
        <w:t>ESTRESSE</w:t>
      </w:r>
      <w:r>
        <w:rPr>
          <w:spacing w:val="-1"/>
        </w:rPr>
        <w:t> </w:t>
      </w:r>
      <w:r>
        <w:rPr/>
        <w:t>DEVIDO</w:t>
      </w:r>
      <w:r>
        <w:rPr>
          <w:spacing w:val="1"/>
        </w:rPr>
        <w:t> </w:t>
      </w:r>
      <w:r>
        <w:rPr/>
        <w:t>A PANDEMIA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SARS</w:t>
      </w:r>
      <w:r>
        <w:rPr>
          <w:spacing w:val="1"/>
        </w:rPr>
        <w:t> </w:t>
      </w:r>
      <w:r>
        <w:rPr/>
        <w:t>COV-2.</w:t>
      </w:r>
    </w:p>
    <w:p>
      <w:pPr>
        <w:pStyle w:val="BodyText"/>
        <w:spacing w:line="274" w:lineRule="exact"/>
        <w:ind w:left="489" w:right="152"/>
        <w:jc w:val="center"/>
      </w:pPr>
      <w:r>
        <w:rPr/>
        <w:t>Andreza</w:t>
      </w:r>
      <w:r>
        <w:rPr>
          <w:spacing w:val="-4"/>
        </w:rPr>
        <w:t> </w:t>
      </w:r>
      <w:r>
        <w:rPr/>
        <w:t>Hadassa</w:t>
      </w:r>
      <w:r>
        <w:rPr>
          <w:b/>
        </w:rPr>
        <w:t>¹</w:t>
      </w:r>
      <w:r>
        <w:rPr/>
        <w:t>,</w:t>
      </w:r>
      <w:r>
        <w:rPr>
          <w:spacing w:val="-1"/>
        </w:rPr>
        <w:t> </w:t>
      </w:r>
      <w:r>
        <w:rPr/>
        <w:t>Beatriz</w:t>
      </w:r>
      <w:r>
        <w:rPr>
          <w:spacing w:val="-3"/>
        </w:rPr>
        <w:t> </w:t>
      </w:r>
      <w:r>
        <w:rPr/>
        <w:t>Meneses</w:t>
      </w:r>
      <w:r>
        <w:rPr>
          <w:b/>
        </w:rPr>
        <w:t>²</w:t>
      </w:r>
      <w:r>
        <w:rPr/>
        <w:t>,</w:t>
      </w:r>
      <w:r>
        <w:rPr>
          <w:spacing w:val="-1"/>
        </w:rPr>
        <w:t> </w:t>
      </w:r>
      <w:r>
        <w:rPr/>
        <w:t>Grazielle</w:t>
      </w:r>
      <w:r>
        <w:rPr>
          <w:spacing w:val="-4"/>
        </w:rPr>
        <w:t> </w:t>
      </w:r>
      <w:r>
        <w:rPr/>
        <w:t>Lavor</w:t>
      </w:r>
      <w:r>
        <w:rPr>
          <w:b/>
        </w:rPr>
        <w:t>³,</w:t>
      </w:r>
      <w:r>
        <w:rPr>
          <w:b/>
          <w:spacing w:val="-4"/>
        </w:rPr>
        <w:t> </w:t>
      </w:r>
      <w:r>
        <w:rPr/>
        <w:t>Thaís</w:t>
      </w:r>
      <w:r>
        <w:rPr>
          <w:spacing w:val="-6"/>
        </w:rPr>
        <w:t> </w:t>
      </w:r>
      <w:r>
        <w:rPr/>
        <w:t>Ferreira⁴</w:t>
      </w:r>
    </w:p>
    <w:p>
      <w:pPr>
        <w:pStyle w:val="BodyText"/>
        <w:spacing w:before="137"/>
        <w:ind w:left="481" w:right="153"/>
        <w:jc w:val="center"/>
      </w:pPr>
      <w:r>
        <w:rPr>
          <w:b/>
        </w:rPr>
        <w:t>¹</w:t>
      </w:r>
      <w:r>
        <w:rPr>
          <w:b/>
          <w:spacing w:val="-2"/>
        </w:rPr>
        <w:t> </w:t>
      </w:r>
      <w:r>
        <w:rPr/>
        <w:t>Universidad</w:t>
      </w:r>
      <w:r>
        <w:rPr>
          <w:spacing w:val="-2"/>
        </w:rPr>
        <w:t> </w:t>
      </w:r>
      <w:r>
        <w:rPr/>
        <w:t>Privada</w:t>
      </w:r>
      <w:r>
        <w:rPr>
          <w:spacing w:val="-3"/>
        </w:rPr>
        <w:t> </w:t>
      </w:r>
      <w:r>
        <w:rPr/>
        <w:t>del</w:t>
      </w:r>
      <w:r>
        <w:rPr>
          <w:spacing w:val="-10"/>
        </w:rPr>
        <w:t> </w:t>
      </w:r>
      <w:r>
        <w:rPr/>
        <w:t>Este, Presidente</w:t>
      </w:r>
      <w:r>
        <w:rPr>
          <w:spacing w:val="-2"/>
        </w:rPr>
        <w:t> </w:t>
      </w:r>
      <w:r>
        <w:rPr/>
        <w:t>Franco,</w:t>
      </w:r>
      <w:r>
        <w:rPr>
          <w:spacing w:val="-5"/>
        </w:rPr>
        <w:t> </w:t>
      </w:r>
      <w:r>
        <w:rPr/>
        <w:t>Paraguay.</w:t>
      </w:r>
    </w:p>
    <w:p>
      <w:pPr>
        <w:pStyle w:val="BodyText"/>
        <w:spacing w:before="137"/>
        <w:ind w:left="483" w:right="153"/>
        <w:jc w:val="center"/>
      </w:pPr>
      <w:r>
        <w:rPr>
          <w:b/>
        </w:rPr>
        <w:t>²</w:t>
      </w:r>
      <w:r>
        <w:rPr>
          <w:b/>
          <w:spacing w:val="-4"/>
        </w:rPr>
        <w:t> </w:t>
      </w:r>
      <w:r>
        <w:rPr/>
        <w:t>Universidad</w:t>
      </w:r>
      <w:r>
        <w:rPr>
          <w:spacing w:val="-4"/>
        </w:rPr>
        <w:t> </w:t>
      </w:r>
      <w:r>
        <w:rPr/>
        <w:t>Privada</w:t>
      </w:r>
      <w:r>
        <w:rPr>
          <w:spacing w:val="-5"/>
        </w:rPr>
        <w:t> </w:t>
      </w:r>
      <w:r>
        <w:rPr/>
        <w:t>Maria</w:t>
      </w:r>
      <w:r>
        <w:rPr>
          <w:spacing w:val="-5"/>
        </w:rPr>
        <w:t> </w:t>
      </w:r>
      <w:r>
        <w:rPr/>
        <w:t>Serrana,</w:t>
      </w:r>
      <w:r>
        <w:rPr>
          <w:spacing w:val="-2"/>
        </w:rPr>
        <w:t> </w:t>
      </w:r>
      <w:r>
        <w:rPr/>
        <w:t>Asunción,</w:t>
      </w:r>
      <w:r>
        <w:rPr>
          <w:spacing w:val="-2"/>
        </w:rPr>
        <w:t> </w:t>
      </w:r>
      <w:r>
        <w:rPr/>
        <w:t>Paraguay.</w:t>
      </w:r>
    </w:p>
    <w:p>
      <w:pPr>
        <w:pStyle w:val="BodyText"/>
        <w:spacing w:before="137"/>
        <w:ind w:left="481" w:right="153"/>
        <w:jc w:val="center"/>
      </w:pPr>
      <w:r>
        <w:rPr>
          <w:b/>
        </w:rPr>
        <w:t>³</w:t>
      </w:r>
      <w:r>
        <w:rPr>
          <w:b/>
          <w:spacing w:val="-3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Oeste</w:t>
      </w:r>
      <w:r>
        <w:rPr>
          <w:spacing w:val="-8"/>
        </w:rPr>
        <w:t> </w:t>
      </w:r>
      <w:r>
        <w:rPr/>
        <w:t>Paulista,</w:t>
      </w:r>
      <w:r>
        <w:rPr>
          <w:spacing w:val="-1"/>
        </w:rPr>
        <w:t> </w:t>
      </w:r>
      <w:r>
        <w:rPr/>
        <w:t>Guarujá.</w:t>
      </w:r>
      <w:r>
        <w:rPr>
          <w:spacing w:val="-1"/>
        </w:rPr>
        <w:t> </w:t>
      </w:r>
      <w:r>
        <w:rPr/>
        <w:t>Brasil.</w:t>
      </w:r>
    </w:p>
    <w:p>
      <w:pPr>
        <w:pStyle w:val="BodyText"/>
        <w:spacing w:before="142"/>
        <w:ind w:left="481" w:right="153"/>
        <w:jc w:val="center"/>
      </w:pPr>
      <w:r>
        <w:rPr/>
        <w:t>⁴</w:t>
      </w:r>
      <w:r>
        <w:rPr>
          <w:spacing w:val="-4"/>
        </w:rPr>
        <w:t> </w:t>
      </w:r>
      <w:r>
        <w:rPr/>
        <w:t>Universidade</w:t>
      </w:r>
      <w:r>
        <w:rPr>
          <w:spacing w:val="-5"/>
        </w:rPr>
        <w:t> </w:t>
      </w:r>
      <w:r>
        <w:rPr/>
        <w:t>do Vale</w:t>
      </w:r>
      <w:r>
        <w:rPr>
          <w:spacing w:val="-5"/>
        </w:rPr>
        <w:t> </w:t>
      </w:r>
      <w:r>
        <w:rPr/>
        <w:t>do Paraíba,</w:t>
      </w:r>
      <w:r>
        <w:rPr>
          <w:spacing w:val="-2"/>
        </w:rPr>
        <w:t> </w:t>
      </w:r>
      <w:r>
        <w:rPr/>
        <w:t>São</w:t>
      </w:r>
      <w:r>
        <w:rPr>
          <w:spacing w:val="-1"/>
        </w:rPr>
        <w:t> </w:t>
      </w:r>
      <w:r>
        <w:rPr/>
        <w:t>José</w:t>
      </w:r>
      <w:r>
        <w:rPr>
          <w:spacing w:val="-4"/>
        </w:rPr>
        <w:t> </w:t>
      </w:r>
      <w:r>
        <w:rPr/>
        <w:t>dos</w:t>
      </w:r>
      <w:r>
        <w:rPr>
          <w:spacing w:val="-7"/>
        </w:rPr>
        <w:t> </w:t>
      </w:r>
      <w:r>
        <w:rPr/>
        <w:t>Campos,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before="137"/>
        <w:ind w:left="489" w:right="152"/>
        <w:jc w:val="center"/>
      </w:pPr>
      <w:r>
        <w:rPr/>
        <w:t>Orientadora:</w:t>
      </w:r>
      <w:r>
        <w:rPr>
          <w:spacing w:val="-6"/>
        </w:rPr>
        <w:t> </w:t>
      </w:r>
      <w:r>
        <w:rPr/>
        <w:t>Edna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Fátima</w:t>
      </w:r>
      <w:r>
        <w:rPr>
          <w:spacing w:val="-2"/>
        </w:rPr>
        <w:t> </w:t>
      </w:r>
      <w:r>
        <w:rPr/>
        <w:t>Leme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Silva</w:t>
      </w:r>
      <w:r>
        <w:rPr>
          <w:spacing w:val="-2"/>
        </w:rPr>
        <w:t> </w:t>
      </w:r>
      <w:r>
        <w:rPr/>
        <w:t>Pazini</w:t>
      </w:r>
    </w:p>
    <w:p>
      <w:pPr>
        <w:pStyle w:val="BodyText"/>
        <w:spacing w:line="360" w:lineRule="auto" w:before="137"/>
        <w:ind w:left="479" w:right="131"/>
        <w:jc w:val="both"/>
      </w:pPr>
      <w:r>
        <w:rPr>
          <w:b/>
        </w:rPr>
        <w:t>INTRODUÇÃO: </w:t>
      </w:r>
      <w:r>
        <w:rPr/>
        <w:t>A rapidez da disseminação do vírus SARS COV-2, as incertezas em</w:t>
      </w:r>
      <w:r>
        <w:rPr>
          <w:spacing w:val="1"/>
        </w:rPr>
        <w:t> </w:t>
      </w:r>
      <w:r>
        <w:rPr/>
        <w:t>relação a seu tratamento, gravidade e duração da pandemia são fatores estressantes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população,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desencadeiam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ativação</w:t>
      </w:r>
      <w:r>
        <w:rPr>
          <w:spacing w:val="1"/>
        </w:rPr>
        <w:t> </w:t>
      </w:r>
      <w:r>
        <w:rPr/>
        <w:t>desequilibrada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simpático adrenérgico e do eixo hipotálamo-hipofisário-adrenal que são responsáveis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adrenalina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cortisol.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alerta</w:t>
      </w:r>
      <w:r>
        <w:rPr>
          <w:spacing w:val="1"/>
        </w:rPr>
        <w:t> </w:t>
      </w:r>
      <w:r>
        <w:rPr/>
        <w:t>fisiológico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ocasionamento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enfermidades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ansiedade</w:t>
      </w:r>
      <w:r>
        <w:rPr>
          <w:spacing w:val="1"/>
        </w:rPr>
        <w:t> </w:t>
      </w:r>
      <w:r>
        <w:rPr/>
        <w:t>severa,</w:t>
      </w:r>
      <w:r>
        <w:rPr>
          <w:spacing w:val="1"/>
        </w:rPr>
        <w:t> </w:t>
      </w:r>
      <w:r>
        <w:rPr/>
        <w:t>estresse</w:t>
      </w:r>
      <w:r>
        <w:rPr>
          <w:spacing w:val="1"/>
        </w:rPr>
        <w:t> </w:t>
      </w:r>
      <w:r>
        <w:rPr/>
        <w:t>tóxico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pós-</w:t>
      </w:r>
      <w:r>
        <w:rPr>
          <w:spacing w:val="1"/>
        </w:rPr>
        <w:t> </w:t>
      </w:r>
      <w:r>
        <w:rPr/>
        <w:t>traumático. </w:t>
      </w:r>
      <w:r>
        <w:rPr>
          <w:b/>
        </w:rPr>
        <w:t>OBJETIVO: </w:t>
      </w:r>
      <w:r>
        <w:rPr/>
        <w:t>Analisar o impacto da pandemia do novo coronavírus nas</w:t>
      </w:r>
      <w:r>
        <w:rPr>
          <w:spacing w:val="1"/>
        </w:rPr>
        <w:t> </w:t>
      </w:r>
      <w:r>
        <w:rPr/>
        <w:t>alterações epigenéticas causadas pelo estresse e mudanças no eixo hipotálamo-hipófise-</w:t>
      </w:r>
      <w:r>
        <w:rPr>
          <w:spacing w:val="1"/>
        </w:rPr>
        <w:t> </w:t>
      </w:r>
      <w:r>
        <w:rPr/>
        <w:t>adrenal e sistema simpático-adrenérgico. </w:t>
      </w:r>
      <w:r>
        <w:rPr>
          <w:b/>
        </w:rPr>
        <w:t>MÉTODOS: </w:t>
      </w:r>
      <w:r>
        <w:rPr/>
        <w:t>Coleta, análise e observação de</w:t>
      </w:r>
      <w:r>
        <w:rPr>
          <w:spacing w:val="1"/>
        </w:rPr>
        <w:t> </w:t>
      </w:r>
      <w:r>
        <w:rPr/>
        <w:t>conteúdo quantitativo. Pesquisa bibliográfica online com coleta de dados de linguagem</w:t>
      </w:r>
      <w:r>
        <w:rPr>
          <w:spacing w:val="1"/>
        </w:rPr>
        <w:t> </w:t>
      </w:r>
      <w:r>
        <w:rPr/>
        <w:t>escrita, verbal e não-verbal (conduta observáveis, vídeos e imagens) de maneira a reunir</w:t>
      </w:r>
      <w:r>
        <w:rPr>
          <w:spacing w:val="-57"/>
        </w:rPr>
        <w:t> </w:t>
      </w:r>
      <w:r>
        <w:rPr/>
        <w:t>informações contemplando os estudos nacionais e internacionais, recolecção de dados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manifestação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enfermidades</w:t>
      </w:r>
      <w:r>
        <w:rPr>
          <w:spacing w:val="1"/>
        </w:rPr>
        <w:t> </w:t>
      </w:r>
      <w:r>
        <w:rPr/>
        <w:t>psicológicas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concerne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estresse</w:t>
      </w:r>
      <w:r>
        <w:rPr>
          <w:spacing w:val="1"/>
        </w:rPr>
        <w:t> </w:t>
      </w:r>
      <w:r>
        <w:rPr/>
        <w:t>desencadeado pela pandemia do vírus SARS-CoV-2. </w:t>
      </w:r>
      <w:r>
        <w:rPr>
          <w:b/>
        </w:rPr>
        <w:t>RESULTADOS: </w:t>
      </w:r>
      <w:r>
        <w:rPr/>
        <w:t>O aumento do</w:t>
      </w:r>
      <w:r>
        <w:rPr>
          <w:spacing w:val="1"/>
        </w:rPr>
        <w:t> </w:t>
      </w:r>
      <w:r>
        <w:rPr/>
        <w:t>consumo de cigarro, bebida alcoólica, comida ultraprocessada, tempo de televisão e de</w:t>
      </w:r>
      <w:r>
        <w:rPr>
          <w:spacing w:val="1"/>
        </w:rPr>
        <w:t> </w:t>
      </w:r>
      <w:r>
        <w:rPr/>
        <w:t>internet em paralelo a diminuição de exercício</w:t>
      </w:r>
      <w:r>
        <w:rPr>
          <w:spacing w:val="1"/>
        </w:rPr>
        <w:t> </w:t>
      </w:r>
      <w:r>
        <w:rPr/>
        <w:t>físico, horas de sono e alimentação</w:t>
      </w:r>
      <w:r>
        <w:rPr>
          <w:spacing w:val="1"/>
        </w:rPr>
        <w:t> </w:t>
      </w:r>
      <w:r>
        <w:rPr/>
        <w:t>saudável são alterações em termos de comportamento para um número significativo 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conduta</w:t>
      </w:r>
      <w:r>
        <w:rPr>
          <w:spacing w:val="1"/>
        </w:rPr>
        <w:t> </w:t>
      </w:r>
      <w:r>
        <w:rPr/>
        <w:t>resultou</w:t>
      </w:r>
      <w:r>
        <w:rPr>
          <w:spacing w:val="1"/>
        </w:rPr>
        <w:t> </w:t>
      </w:r>
      <w:r>
        <w:rPr/>
        <w:t>em uma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fisiológica,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sensação</w:t>
      </w:r>
      <w:r>
        <w:rPr>
          <w:spacing w:val="1"/>
        </w:rPr>
        <w:t> </w:t>
      </w:r>
      <w:r>
        <w:rPr/>
        <w:t>frequente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nervosismo,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comportamental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Instituição</w:t>
      </w:r>
      <w:r>
        <w:rPr>
          <w:spacing w:val="1"/>
        </w:rPr>
        <w:t> </w:t>
      </w:r>
      <w:r>
        <w:rPr/>
        <w:t>ConVid,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45.161</w:t>
      </w:r>
      <w:r>
        <w:rPr>
          <w:spacing w:val="1"/>
        </w:rPr>
        <w:t> </w:t>
      </w:r>
      <w:r>
        <w:rPr/>
        <w:t>brasileiros,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durante a pandemia se sentiram 52,6% frequentemente nervosos, como consequência</w:t>
      </w:r>
      <w:r>
        <w:rPr>
          <w:spacing w:val="1"/>
        </w:rPr>
        <w:t> </w:t>
      </w:r>
      <w:r>
        <w:rPr/>
        <w:t>houve o agravamento de quadros clínicos de ansiedade severa, estresse tóxico e pós-</w:t>
      </w:r>
      <w:r>
        <w:rPr>
          <w:spacing w:val="1"/>
        </w:rPr>
        <w:t> </w:t>
      </w:r>
      <w:r>
        <w:rPr/>
        <w:t>traumático em decorrência do aumento de nível de adrenalina e cortisol no sangue.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alteração do cotidiano ocasionada pela pandemia do COVID-19 é</w:t>
      </w:r>
      <w:r>
        <w:rPr>
          <w:spacing w:val="1"/>
        </w:rPr>
        <w:t> </w:t>
      </w:r>
      <w:r>
        <w:rPr/>
        <w:t>fator desencadeante para transtornos psicológicos. Estas alterações afetam o nível de</w:t>
      </w:r>
      <w:r>
        <w:rPr>
          <w:spacing w:val="1"/>
        </w:rPr>
        <w:t> </w:t>
      </w:r>
      <w:r>
        <w:rPr/>
        <w:t>produção</w:t>
      </w:r>
      <w:r>
        <w:rPr>
          <w:spacing w:val="49"/>
        </w:rPr>
        <w:t> </w:t>
      </w:r>
      <w:r>
        <w:rPr/>
        <w:t>de</w:t>
      </w:r>
      <w:r>
        <w:rPr>
          <w:spacing w:val="40"/>
        </w:rPr>
        <w:t> </w:t>
      </w:r>
      <w:r>
        <w:rPr/>
        <w:t>cortisol,</w:t>
      </w:r>
      <w:r>
        <w:rPr>
          <w:spacing w:val="48"/>
        </w:rPr>
        <w:t> </w:t>
      </w:r>
      <w:r>
        <w:rPr/>
        <w:t>aumentando</w:t>
      </w:r>
      <w:r>
        <w:rPr>
          <w:spacing w:val="55"/>
        </w:rPr>
        <w:t> </w:t>
      </w:r>
      <w:r>
        <w:rPr/>
        <w:t>assim</w:t>
      </w:r>
      <w:r>
        <w:rPr>
          <w:spacing w:val="41"/>
        </w:rPr>
        <w:t> </w:t>
      </w:r>
      <w:r>
        <w:rPr/>
        <w:t>o</w:t>
      </w:r>
      <w:r>
        <w:rPr>
          <w:spacing w:val="50"/>
        </w:rPr>
        <w:t> </w:t>
      </w:r>
      <w:r>
        <w:rPr/>
        <w:t>estresse</w:t>
      </w:r>
      <w:r>
        <w:rPr>
          <w:spacing w:val="45"/>
        </w:rPr>
        <w:t> </w:t>
      </w:r>
      <w:r>
        <w:rPr/>
        <w:t>o</w:t>
      </w:r>
      <w:r>
        <w:rPr>
          <w:spacing w:val="50"/>
        </w:rPr>
        <w:t> </w:t>
      </w:r>
      <w:r>
        <w:rPr/>
        <w:t>qual</w:t>
      </w:r>
      <w:r>
        <w:rPr>
          <w:spacing w:val="37"/>
        </w:rPr>
        <w:t> </w:t>
      </w:r>
      <w:r>
        <w:rPr/>
        <w:t>ocasiona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ocorrência</w:t>
      </w:r>
      <w:r>
        <w:rPr>
          <w:spacing w:val="45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ansiedade severa, por exemplo. As modificações decorrentes da enfermidade são fatores</w:t>
      </w:r>
      <w:r>
        <w:rPr>
          <w:spacing w:val="-57"/>
        </w:rPr>
        <w:t> </w:t>
      </w:r>
      <w:r>
        <w:rPr/>
        <w:t>agravantes para transtornos como depressão, ansiedade e o aumento do estresse. Diante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fisiológicos,</w:t>
      </w:r>
      <w:r>
        <w:rPr>
          <w:spacing w:val="1"/>
        </w:rPr>
        <w:t> </w:t>
      </w:r>
      <w:r>
        <w:rPr/>
        <w:t>têm-se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regulação</w:t>
      </w:r>
      <w:r>
        <w:rPr>
          <w:spacing w:val="1"/>
        </w:rPr>
        <w:t> </w:t>
      </w:r>
      <w:r>
        <w:rPr/>
        <w:t>gênica,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modificações químicas do DNA e das histonas, bem como o controle de expressão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proteínas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microRNAs,</w:t>
      </w:r>
      <w:r>
        <w:rPr>
          <w:spacing w:val="1"/>
        </w:rPr>
        <w:t> </w:t>
      </w:r>
      <w:r>
        <w:rPr/>
        <w:t>causando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prejuízos</w:t>
      </w:r>
      <w:r>
        <w:rPr>
          <w:spacing w:val="1"/>
        </w:rPr>
        <w:t> </w:t>
      </w:r>
      <w:r>
        <w:rPr/>
        <w:t>epigenéticos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elevadas</w:t>
      </w:r>
      <w:r>
        <w:rPr>
          <w:spacing w:val="1"/>
        </w:rPr>
        <w:t> </w:t>
      </w:r>
      <w:r>
        <w:rPr/>
        <w:t>prevalências</w:t>
      </w:r>
      <w:r>
        <w:rPr>
          <w:spacing w:val="1"/>
        </w:rPr>
        <w:t> </w:t>
      </w:r>
      <w:r>
        <w:rPr/>
        <w:t>encontradas</w:t>
      </w:r>
      <w:r>
        <w:rPr>
          <w:spacing w:val="61"/>
        </w:rPr>
        <w:t> </w:t>
      </w:r>
      <w:r>
        <w:rPr/>
        <w:t>indicam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 de garantir a provisão de serviços de atenção à saúde mental e à qualidade</w:t>
      </w:r>
      <w:r>
        <w:rPr>
          <w:spacing w:val="1"/>
        </w:rPr>
        <w:t> </w:t>
      </w:r>
      <w:r>
        <w:rPr/>
        <w:t>do</w:t>
      </w:r>
      <w:r>
        <w:rPr>
          <w:spacing w:val="12"/>
        </w:rPr>
        <w:t> </w:t>
      </w:r>
      <w:r>
        <w:rPr/>
        <w:t>sono,</w:t>
      </w:r>
      <w:r>
        <w:rPr>
          <w:spacing w:val="14"/>
        </w:rPr>
        <w:t> </w:t>
      </w:r>
      <w:r>
        <w:rPr/>
        <w:t>adaptados</w:t>
      </w:r>
      <w:r>
        <w:rPr>
          <w:spacing w:val="10"/>
        </w:rPr>
        <w:t> </w:t>
      </w:r>
      <w:r>
        <w:rPr/>
        <w:t>ao</w:t>
      </w:r>
      <w:r>
        <w:rPr>
          <w:spacing w:val="16"/>
        </w:rPr>
        <w:t> </w:t>
      </w:r>
      <w:r>
        <w:rPr/>
        <w:t>contexto</w:t>
      </w:r>
      <w:r>
        <w:rPr>
          <w:spacing w:val="13"/>
        </w:rPr>
        <w:t> </w:t>
      </w:r>
      <w:r>
        <w:rPr/>
        <w:t>pandêmico</w:t>
      </w:r>
      <w:r>
        <w:rPr>
          <w:spacing w:val="17"/>
        </w:rPr>
        <w:t> </w:t>
      </w:r>
      <w:r>
        <w:rPr/>
        <w:t>visto</w:t>
      </w:r>
      <w:r>
        <w:rPr>
          <w:spacing w:val="7"/>
        </w:rPr>
        <w:t> </w:t>
      </w:r>
      <w:r>
        <w:rPr/>
        <w:t>que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presença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transtornos</w:t>
      </w:r>
      <w:r>
        <w:rPr>
          <w:spacing w:val="5"/>
        </w:rPr>
        <w:t> </w:t>
      </w:r>
      <w:r>
        <w:rPr/>
        <w:t>mentais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psíquico</w:t>
      </w:r>
      <w:r>
        <w:rPr>
          <w:spacing w:val="1"/>
        </w:rPr>
        <w:t> </w:t>
      </w:r>
      <w:r>
        <w:rPr/>
        <w:t>exercem</w:t>
      </w:r>
      <w:r>
        <w:rPr>
          <w:spacing w:val="1"/>
        </w:rPr>
        <w:t> </w:t>
      </w:r>
      <w:r>
        <w:rPr/>
        <w:t>reconhecidos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cotidiano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 de</w:t>
      </w:r>
      <w:r>
        <w:rPr>
          <w:spacing w:val="2"/>
        </w:rPr>
        <w:t> </w:t>
      </w:r>
      <w:r>
        <w:rPr/>
        <w:t>saúde</w:t>
      </w:r>
      <w:r>
        <w:rPr>
          <w:spacing w:val="1"/>
        </w:rPr>
        <w:t> </w:t>
      </w:r>
      <w:r>
        <w:rPr/>
        <w:t>e 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dos cidadãos.</w:t>
      </w:r>
    </w:p>
    <w:p>
      <w:pPr>
        <w:pStyle w:val="BodyText"/>
        <w:spacing w:line="360" w:lineRule="auto" w:before="3"/>
        <w:ind w:left="479" w:right="142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Coronavírus;</w:t>
      </w:r>
      <w:r>
        <w:rPr>
          <w:spacing w:val="1"/>
        </w:rPr>
        <w:t> </w:t>
      </w:r>
      <w:r>
        <w:rPr/>
        <w:t>Estresse;</w:t>
      </w:r>
      <w:r>
        <w:rPr>
          <w:spacing w:val="1"/>
        </w:rPr>
        <w:t> </w:t>
      </w:r>
      <w:r>
        <w:rPr/>
        <w:t>Transtornos</w:t>
      </w:r>
      <w:r>
        <w:rPr>
          <w:spacing w:val="1"/>
        </w:rPr>
        <w:t> </w:t>
      </w:r>
      <w:r>
        <w:rPr/>
        <w:t>psicológicos;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hormonais;</w:t>
      </w:r>
      <w:r>
        <w:rPr>
          <w:spacing w:val="-2"/>
        </w:rPr>
        <w:t> </w:t>
      </w:r>
      <w:r>
        <w:rPr/>
        <w:t>Modificações gênicas;</w:t>
      </w:r>
      <w:r>
        <w:rPr>
          <w:spacing w:val="-4"/>
        </w:rPr>
        <w:t> </w:t>
      </w:r>
      <w:r>
        <w:rPr/>
        <w:t>Epigenética.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0"/>
          <w:numId w:val="105"/>
        </w:numPr>
        <w:tabs>
          <w:tab w:pos="758" w:val="left" w:leader="none"/>
        </w:tabs>
        <w:spacing w:line="360" w:lineRule="auto" w:before="133" w:after="0"/>
        <w:ind w:left="479" w:right="138" w:firstLine="0"/>
        <w:jc w:val="both"/>
        <w:rPr>
          <w:sz w:val="24"/>
        </w:rPr>
      </w:pPr>
      <w:r>
        <w:rPr>
          <w:sz w:val="24"/>
        </w:rPr>
        <w:t>MARDONES, Lorena. La herencia de la pandemia por COVID-19. </w:t>
      </w:r>
      <w:r>
        <w:rPr>
          <w:b/>
          <w:sz w:val="24"/>
        </w:rPr>
        <w:t>Revista médica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Chile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148,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6,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881-882,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https://scielo.conicyt.cl/scielo.php?script=sci_arttext&amp;pid=S00349887202000060088</w:t>
      </w:r>
      <w:r>
        <w:rPr>
          <w:sz w:val="24"/>
        </w:rPr>
        <w:t> </w:t>
      </w:r>
      <w:r>
        <w:rPr>
          <w:sz w:val="24"/>
          <w:u w:val="single"/>
        </w:rPr>
        <w:t>1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realizado</w:t>
      </w:r>
      <w:r>
        <w:rPr>
          <w:spacing w:val="5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07</w:t>
      </w:r>
      <w:r>
        <w:rPr>
          <w:spacing w:val="2"/>
          <w:sz w:val="24"/>
        </w:rPr>
        <w:t> </w:t>
      </w:r>
      <w:r>
        <w:rPr>
          <w:sz w:val="24"/>
        </w:rPr>
        <w:t>de janeiro</w:t>
      </w:r>
      <w:r>
        <w:rPr>
          <w:spacing w:val="6"/>
          <w:sz w:val="24"/>
        </w:rPr>
        <w:t> </w:t>
      </w:r>
      <w:r>
        <w:rPr>
          <w:sz w:val="24"/>
        </w:rPr>
        <w:t>de 2021.</w:t>
      </w:r>
    </w:p>
    <w:p>
      <w:pPr>
        <w:pStyle w:val="ListParagraph"/>
        <w:numPr>
          <w:ilvl w:val="0"/>
          <w:numId w:val="105"/>
        </w:numPr>
        <w:tabs>
          <w:tab w:pos="854" w:val="left" w:leader="none"/>
        </w:tabs>
        <w:spacing w:line="360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BARROS,</w:t>
      </w:r>
      <w:r>
        <w:rPr>
          <w:spacing w:val="1"/>
          <w:sz w:val="24"/>
        </w:rPr>
        <w:t> </w:t>
      </w:r>
      <w:r>
        <w:rPr>
          <w:sz w:val="24"/>
        </w:rPr>
        <w:t>Marilisa</w:t>
      </w:r>
      <w:r>
        <w:rPr>
          <w:spacing w:val="1"/>
          <w:sz w:val="24"/>
        </w:rPr>
        <w:t> </w:t>
      </w:r>
      <w:r>
        <w:rPr>
          <w:sz w:val="24"/>
        </w:rPr>
        <w:t>Berti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Azevedo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b/>
          <w:sz w:val="24"/>
        </w:rPr>
        <w:t>Relato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tristeza/depressão,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nervosismo/ansiedade e problemas de sono na população adulta brasileira durante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 pandemia de COVID-19. </w:t>
      </w:r>
      <w:r>
        <w:rPr>
          <w:sz w:val="24"/>
        </w:rPr>
        <w:t>Epidemiologia e Serviços de Saúde, v. 29, p. e2020427,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</w:t>
      </w:r>
      <w:hyperlink r:id="rId104">
        <w:r>
          <w:rPr>
            <w:sz w:val="24"/>
            <w:u w:val="single"/>
          </w:rPr>
          <w:t>/www</w:t>
        </w:r>
      </w:hyperlink>
      <w:r>
        <w:rPr>
          <w:sz w:val="24"/>
          <w:u w:val="single"/>
        </w:rPr>
        <w:t>.</w:t>
      </w:r>
      <w:hyperlink r:id="rId104">
        <w:r>
          <w:rPr>
            <w:sz w:val="24"/>
            <w:u w:val="single"/>
          </w:rPr>
          <w:t>scielosp.org/article/ress/2020.v29n4/e2020427/pt/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realizado</w:t>
      </w:r>
      <w:r>
        <w:rPr>
          <w:spacing w:val="5"/>
          <w:sz w:val="24"/>
        </w:rPr>
        <w:t> </w:t>
      </w:r>
      <w:r>
        <w:rPr>
          <w:sz w:val="24"/>
        </w:rPr>
        <w:t>dia</w:t>
      </w:r>
      <w:r>
        <w:rPr>
          <w:spacing w:val="1"/>
          <w:sz w:val="24"/>
        </w:rPr>
        <w:t> </w:t>
      </w:r>
      <w:r>
        <w:rPr>
          <w:sz w:val="24"/>
        </w:rPr>
        <w:t>07</w:t>
      </w:r>
      <w:r>
        <w:rPr>
          <w:spacing w:val="2"/>
          <w:sz w:val="24"/>
        </w:rPr>
        <w:t> </w:t>
      </w:r>
      <w:r>
        <w:rPr>
          <w:sz w:val="24"/>
        </w:rPr>
        <w:t>de janeiro</w:t>
      </w:r>
      <w:r>
        <w:rPr>
          <w:spacing w:val="6"/>
          <w:sz w:val="24"/>
        </w:rPr>
        <w:t> </w:t>
      </w:r>
      <w:r>
        <w:rPr>
          <w:sz w:val="24"/>
        </w:rPr>
        <w:t>de 2021.</w:t>
      </w:r>
    </w:p>
    <w:p>
      <w:pPr>
        <w:pStyle w:val="ListParagraph"/>
        <w:numPr>
          <w:ilvl w:val="0"/>
          <w:numId w:val="105"/>
        </w:numPr>
        <w:tabs>
          <w:tab w:pos="744" w:val="left" w:leader="none"/>
        </w:tabs>
        <w:spacing w:line="360" w:lineRule="auto" w:before="4" w:after="0"/>
        <w:ind w:left="479" w:right="135" w:firstLine="0"/>
        <w:jc w:val="both"/>
        <w:rPr>
          <w:sz w:val="24"/>
        </w:rPr>
      </w:pPr>
      <w:r>
        <w:rPr>
          <w:sz w:val="24"/>
        </w:rPr>
        <w:t>ARANTES, José Tadeu. O agravamento dos transtornos mentais durante a pandemia.</w:t>
      </w:r>
      <w:r>
        <w:rPr>
          <w:spacing w:val="-57"/>
          <w:sz w:val="24"/>
        </w:rPr>
        <w:t> </w:t>
      </w:r>
      <w:r>
        <w:rPr>
          <w:b/>
          <w:sz w:val="24"/>
        </w:rPr>
        <w:t>Agência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FAPESP.</w:t>
      </w:r>
      <w:r>
        <w:rPr>
          <w:b/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https://agencia.fapesp.br/o-agravamento-dos-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transtornos-mentais-durante-a-pandemia/</w:t>
      </w:r>
      <w:r>
        <w:rPr>
          <w:sz w:val="24"/>
        </w:rPr>
        <w:t> </w:t>
      </w:r>
      <w:r>
        <w:rPr>
          <w:sz w:val="24"/>
          <w:u w:val="single"/>
        </w:rPr>
        <w:t>34505/</w:t>
      </w:r>
      <w:r>
        <w:rPr>
          <w:sz w:val="24"/>
        </w:rPr>
        <w:t>. Acesso realizado dia 05 de janeiro de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2405" w:hanging="1263"/>
      </w:pPr>
      <w:bookmarkStart w:name="MANIFESTAÇÕES BUCAIS EM PACIENTES PEDIÁT" w:id="365"/>
      <w:bookmarkEnd w:id="365"/>
      <w:r>
        <w:rPr>
          <w:b w:val="0"/>
        </w:rPr>
      </w:r>
      <w:bookmarkStart w:name="_bookmark181" w:id="366"/>
      <w:bookmarkEnd w:id="366"/>
      <w:r>
        <w:rPr>
          <w:b w:val="0"/>
        </w:rPr>
      </w:r>
      <w:r>
        <w:rPr/>
        <w:t>MANIFESTAÇÕES</w:t>
      </w:r>
      <w:r>
        <w:rPr>
          <w:spacing w:val="-5"/>
        </w:rPr>
        <w:t> </w:t>
      </w:r>
      <w:r>
        <w:rPr/>
        <w:t>BUCAIS</w:t>
      </w:r>
      <w:r>
        <w:rPr>
          <w:spacing w:val="-5"/>
        </w:rPr>
        <w:t> </w:t>
      </w:r>
      <w:r>
        <w:rPr/>
        <w:t>EM</w:t>
      </w:r>
      <w:r>
        <w:rPr>
          <w:spacing w:val="-3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PEDIÁTRICOS</w:t>
      </w:r>
      <w:r>
        <w:rPr>
          <w:spacing w:val="-5"/>
        </w:rPr>
        <w:t> </w:t>
      </w:r>
      <w:r>
        <w:rPr/>
        <w:t>HIV</w:t>
      </w:r>
      <w:r>
        <w:rPr>
          <w:spacing w:val="-57"/>
        </w:rPr>
        <w:t> </w:t>
      </w:r>
      <w:r>
        <w:rPr/>
        <w:t>POSITIVOS:</w:t>
      </w:r>
      <w:r>
        <w:rPr>
          <w:spacing w:val="6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LITERATURA</w:t>
      </w:r>
    </w:p>
    <w:p>
      <w:pPr>
        <w:pStyle w:val="BodyText"/>
        <w:spacing w:line="360" w:lineRule="auto"/>
        <w:ind w:left="2448" w:hanging="1700"/>
      </w:pPr>
      <w:r>
        <w:rPr/>
        <w:t>Vitória</w:t>
      </w:r>
      <w:r>
        <w:rPr>
          <w:spacing w:val="-4"/>
        </w:rPr>
        <w:t> </w:t>
      </w:r>
      <w:r>
        <w:rPr/>
        <w:t>Parmejane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Oliveira¹,</w:t>
      </w:r>
      <w:r>
        <w:rPr>
          <w:spacing w:val="-2"/>
        </w:rPr>
        <w:t> </w:t>
      </w:r>
      <w:r>
        <w:rPr/>
        <w:t>Maria</w:t>
      </w:r>
      <w:r>
        <w:rPr>
          <w:spacing w:val="-3"/>
        </w:rPr>
        <w:t> </w:t>
      </w:r>
      <w:r>
        <w:rPr/>
        <w:t>Eduarda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Freitas</w:t>
      </w:r>
      <w:r>
        <w:rPr>
          <w:spacing w:val="-5"/>
        </w:rPr>
        <w:t> </w:t>
      </w:r>
      <w:r>
        <w:rPr/>
        <w:t>Santana</w:t>
      </w:r>
      <w:r>
        <w:rPr>
          <w:spacing w:val="-4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Luana</w:t>
      </w:r>
      <w:r>
        <w:rPr>
          <w:spacing w:val="-57"/>
        </w:rPr>
        <w:t> </w:t>
      </w:r>
      <w:r>
        <w:rPr/>
        <w:t>Ferreira</w:t>
      </w:r>
      <w:r>
        <w:rPr>
          <w:spacing w:val="2"/>
        </w:rPr>
        <w:t> </w:t>
      </w:r>
      <w:r>
        <w:rPr/>
        <w:t>Oliveira¹,</w:t>
      </w:r>
      <w:r>
        <w:rPr>
          <w:spacing w:val="3"/>
        </w:rPr>
        <w:t> </w:t>
      </w:r>
      <w:r>
        <w:rPr/>
        <w:t>Luciana Estevam</w:t>
      </w:r>
      <w:r>
        <w:rPr>
          <w:spacing w:val="-3"/>
        </w:rPr>
        <w:t> </w:t>
      </w:r>
      <w:r>
        <w:rPr/>
        <w:t>Simonato².</w:t>
      </w:r>
    </w:p>
    <w:p>
      <w:pPr>
        <w:pStyle w:val="BodyText"/>
        <w:spacing w:line="274" w:lineRule="exact"/>
        <w:ind w:left="772"/>
      </w:pPr>
      <w:r>
        <w:rPr/>
        <w:t>¹Acadêmica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Odontologia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Brasil, Fernandópolis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SP.</w:t>
      </w:r>
    </w:p>
    <w:p>
      <w:pPr>
        <w:pStyle w:val="BodyText"/>
        <w:spacing w:line="360" w:lineRule="auto" w:before="134"/>
        <w:ind w:left="479" w:right="132" w:firstLine="245"/>
      </w:pPr>
      <w:r>
        <w:rPr/>
        <w:t>²Docente dos Cursos da Área da Saúde da Universidade Brasil, Fernandópolis - SP.</w:t>
      </w:r>
      <w:r>
        <w:rPr>
          <w:spacing w:val="1"/>
        </w:rPr>
        <w:t> </w:t>
      </w:r>
      <w:r>
        <w:rPr>
          <w:b/>
        </w:rPr>
        <w:t>INTRODUÇÃO</w:t>
      </w:r>
      <w:r>
        <w:rPr/>
        <w:t>:</w:t>
      </w:r>
      <w:r>
        <w:rPr>
          <w:spacing w:val="26"/>
        </w:rPr>
        <w:t> </w:t>
      </w:r>
      <w:r>
        <w:rPr/>
        <w:t>O</w:t>
      </w:r>
      <w:r>
        <w:rPr>
          <w:spacing w:val="25"/>
        </w:rPr>
        <w:t> </w:t>
      </w:r>
      <w:r>
        <w:rPr/>
        <w:t>Vírus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Imunodeficiência</w:t>
      </w:r>
      <w:r>
        <w:rPr>
          <w:spacing w:val="29"/>
        </w:rPr>
        <w:t> </w:t>
      </w:r>
      <w:r>
        <w:rPr/>
        <w:t>Humana</w:t>
      </w:r>
      <w:r>
        <w:rPr>
          <w:spacing w:val="24"/>
        </w:rPr>
        <w:t> </w:t>
      </w:r>
      <w:r>
        <w:rPr/>
        <w:t>(HIV)</w:t>
      </w:r>
      <w:r>
        <w:rPr>
          <w:spacing w:val="27"/>
        </w:rPr>
        <w:t> </w:t>
      </w:r>
      <w:r>
        <w:rPr/>
        <w:t>atinge</w:t>
      </w:r>
      <w:r>
        <w:rPr>
          <w:spacing w:val="24"/>
        </w:rPr>
        <w:t> </w:t>
      </w:r>
      <w:r>
        <w:rPr/>
        <w:t>o</w:t>
      </w:r>
      <w:r>
        <w:rPr>
          <w:spacing w:val="30"/>
        </w:rPr>
        <w:t> </w:t>
      </w:r>
      <w:r>
        <w:rPr/>
        <w:t>sistema</w:t>
      </w:r>
      <w:r>
        <w:rPr>
          <w:spacing w:val="-57"/>
        </w:rPr>
        <w:t> </w:t>
      </w:r>
      <w:r>
        <w:rPr/>
        <w:t>imunológico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portador,</w:t>
      </w:r>
      <w:r>
        <w:rPr>
          <w:spacing w:val="54"/>
        </w:rPr>
        <w:t> </w:t>
      </w:r>
      <w:r>
        <w:rPr/>
        <w:t>assim</w:t>
      </w:r>
      <w:r>
        <w:rPr>
          <w:spacing w:val="48"/>
        </w:rPr>
        <w:t> </w:t>
      </w:r>
      <w:r>
        <w:rPr/>
        <w:t>o</w:t>
      </w:r>
      <w:r>
        <w:rPr>
          <w:spacing w:val="6"/>
        </w:rPr>
        <w:t> </w:t>
      </w:r>
      <w:r>
        <w:rPr/>
        <w:t>infectado</w:t>
      </w:r>
      <w:r>
        <w:rPr>
          <w:spacing w:val="52"/>
        </w:rPr>
        <w:t> </w:t>
      </w:r>
      <w:r>
        <w:rPr/>
        <w:t>pelo</w:t>
      </w:r>
      <w:r>
        <w:rPr>
          <w:spacing w:val="1"/>
        </w:rPr>
        <w:t> </w:t>
      </w:r>
      <w:r>
        <w:rPr/>
        <w:t>vírus</w:t>
      </w:r>
      <w:r>
        <w:rPr>
          <w:spacing w:val="55"/>
        </w:rPr>
        <w:t> </w:t>
      </w:r>
      <w:r>
        <w:rPr/>
        <w:t>possui</w:t>
      </w:r>
      <w:r>
        <w:rPr>
          <w:spacing w:val="48"/>
        </w:rPr>
        <w:t> </w:t>
      </w:r>
      <w:r>
        <w:rPr/>
        <w:t>a</w:t>
      </w:r>
      <w:r>
        <w:rPr>
          <w:spacing w:val="56"/>
        </w:rPr>
        <w:t> </w:t>
      </w:r>
      <w:r>
        <w:rPr/>
        <w:t>Síndrome</w:t>
      </w:r>
      <w:r>
        <w:rPr>
          <w:spacing w:val="4"/>
        </w:rPr>
        <w:t> </w:t>
      </w:r>
      <w:r>
        <w:rPr/>
        <w:t>da</w:t>
      </w:r>
      <w:r>
        <w:rPr>
          <w:spacing w:val="-57"/>
        </w:rPr>
        <w:t> </w:t>
      </w:r>
      <w:r>
        <w:rPr/>
        <w:t>Imunodeficiência</w:t>
      </w:r>
      <w:r>
        <w:rPr>
          <w:spacing w:val="49"/>
        </w:rPr>
        <w:t> </w:t>
      </w:r>
      <w:r>
        <w:rPr/>
        <w:t>Adquirida</w:t>
      </w:r>
      <w:r>
        <w:rPr>
          <w:spacing w:val="49"/>
        </w:rPr>
        <w:t> </w:t>
      </w:r>
      <w:r>
        <w:rPr/>
        <w:t>(AIDS),</w:t>
      </w:r>
      <w:r>
        <w:rPr>
          <w:spacing w:val="51"/>
        </w:rPr>
        <w:t> </w:t>
      </w:r>
      <w:r>
        <w:rPr/>
        <w:t>que</w:t>
      </w:r>
      <w:r>
        <w:rPr>
          <w:spacing w:val="3"/>
        </w:rPr>
        <w:t> </w:t>
      </w:r>
      <w:r>
        <w:rPr/>
        <w:t>é</w:t>
      </w:r>
      <w:r>
        <w:rPr>
          <w:spacing w:val="49"/>
        </w:rPr>
        <w:t> </w:t>
      </w:r>
      <w:r>
        <w:rPr/>
        <w:t>uma</w:t>
      </w:r>
      <w:r>
        <w:rPr>
          <w:spacing w:val="52"/>
        </w:rPr>
        <w:t> </w:t>
      </w:r>
      <w:r>
        <w:rPr/>
        <w:t>doença</w:t>
      </w:r>
      <w:r>
        <w:rPr>
          <w:spacing w:val="49"/>
        </w:rPr>
        <w:t> </w:t>
      </w:r>
      <w:r>
        <w:rPr/>
        <w:t>sistêmica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o</w:t>
      </w:r>
      <w:r>
        <w:rPr>
          <w:spacing w:val="54"/>
        </w:rPr>
        <w:t> </w:t>
      </w:r>
      <w:r>
        <w:rPr/>
        <w:t>deixa</w:t>
      </w:r>
      <w:r>
        <w:rPr>
          <w:spacing w:val="53"/>
        </w:rPr>
        <w:t> </w:t>
      </w:r>
      <w:r>
        <w:rPr/>
        <w:t>mais</w:t>
      </w:r>
      <w:r>
        <w:rPr>
          <w:spacing w:val="-57"/>
        </w:rPr>
        <w:t> </w:t>
      </w:r>
      <w:r>
        <w:rPr/>
        <w:t>propenso</w:t>
      </w:r>
      <w:r>
        <w:rPr>
          <w:spacing w:val="49"/>
        </w:rPr>
        <w:t> </w:t>
      </w:r>
      <w:r>
        <w:rPr/>
        <w:t>a</w:t>
      </w:r>
      <w:r>
        <w:rPr>
          <w:spacing w:val="35"/>
        </w:rPr>
        <w:t> </w:t>
      </w:r>
      <w:r>
        <w:rPr/>
        <w:t>outras</w:t>
      </w:r>
      <w:r>
        <w:rPr>
          <w:spacing w:val="44"/>
        </w:rPr>
        <w:t> </w:t>
      </w:r>
      <w:r>
        <w:rPr/>
        <w:t>doenças,</w:t>
      </w:r>
      <w:r>
        <w:rPr>
          <w:spacing w:val="48"/>
        </w:rPr>
        <w:t> </w:t>
      </w:r>
      <w:r>
        <w:rPr/>
        <w:t>um</w:t>
      </w:r>
      <w:r>
        <w:rPr>
          <w:spacing w:val="37"/>
        </w:rPr>
        <w:t> </w:t>
      </w:r>
      <w:r>
        <w:rPr/>
        <w:t>exemplo</w:t>
      </w:r>
      <w:r>
        <w:rPr>
          <w:spacing w:val="50"/>
        </w:rPr>
        <w:t> </w:t>
      </w:r>
      <w:r>
        <w:rPr/>
        <w:t>disso</w:t>
      </w:r>
      <w:r>
        <w:rPr>
          <w:spacing w:val="49"/>
        </w:rPr>
        <w:t> </w:t>
      </w:r>
      <w:r>
        <w:rPr/>
        <w:t>são</w:t>
      </w:r>
      <w:r>
        <w:rPr>
          <w:spacing w:val="50"/>
        </w:rPr>
        <w:t> </w:t>
      </w:r>
      <w:r>
        <w:rPr/>
        <w:t>as</w:t>
      </w:r>
      <w:r>
        <w:rPr>
          <w:spacing w:val="44"/>
        </w:rPr>
        <w:t> </w:t>
      </w:r>
      <w:r>
        <w:rPr/>
        <w:t>lesões</w:t>
      </w:r>
      <w:r>
        <w:rPr>
          <w:spacing w:val="6"/>
        </w:rPr>
        <w:t> </w:t>
      </w:r>
      <w:r>
        <w:rPr/>
        <w:t>bucais</w:t>
      </w:r>
      <w:r>
        <w:rPr>
          <w:spacing w:val="44"/>
        </w:rPr>
        <w:t> </w:t>
      </w:r>
      <w:r>
        <w:rPr/>
        <w:t>presentes</w:t>
      </w:r>
      <w:r>
        <w:rPr>
          <w:spacing w:val="44"/>
        </w:rPr>
        <w:t> </w:t>
      </w:r>
      <w:r>
        <w:rPr/>
        <w:t>nesses</w:t>
      </w:r>
      <w:r>
        <w:rPr>
          <w:spacing w:val="-57"/>
        </w:rPr>
        <w:t> </w:t>
      </w:r>
      <w:r>
        <w:rPr/>
        <w:t>pacientes.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/>
        <w:t>vírus</w:t>
      </w:r>
      <w:r>
        <w:rPr>
          <w:spacing w:val="5"/>
        </w:rPr>
        <w:t> </w:t>
      </w:r>
      <w:r>
        <w:rPr/>
        <w:t>é</w:t>
      </w:r>
      <w:r>
        <w:rPr>
          <w:spacing w:val="7"/>
        </w:rPr>
        <w:t> </w:t>
      </w:r>
      <w:r>
        <w:rPr/>
        <w:t>transmitido</w:t>
      </w:r>
      <w:r>
        <w:rPr>
          <w:spacing w:val="12"/>
        </w:rPr>
        <w:t> </w:t>
      </w:r>
      <w:r>
        <w:rPr/>
        <w:t>basicamente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três</w:t>
      </w:r>
      <w:r>
        <w:rPr>
          <w:spacing w:val="10"/>
        </w:rPr>
        <w:t> </w:t>
      </w:r>
      <w:r>
        <w:rPr/>
        <w:t>formas:</w:t>
      </w:r>
      <w:r>
        <w:rPr>
          <w:spacing w:val="9"/>
        </w:rPr>
        <w:t> </w:t>
      </w:r>
      <w:r>
        <w:rPr/>
        <w:t>pelas</w:t>
      </w:r>
      <w:r>
        <w:rPr>
          <w:spacing w:val="5"/>
        </w:rPr>
        <w:t> </w:t>
      </w:r>
      <w:r>
        <w:rPr/>
        <w:t>relações</w:t>
      </w:r>
      <w:r>
        <w:rPr>
          <w:spacing w:val="7"/>
        </w:rPr>
        <w:t> </w:t>
      </w:r>
      <w:r>
        <w:rPr/>
        <w:t>sexuais,</w:t>
      </w:r>
      <w:r>
        <w:rPr>
          <w:spacing w:val="9"/>
        </w:rPr>
        <w:t> </w:t>
      </w:r>
      <w:r>
        <w:rPr/>
        <w:t>por</w:t>
      </w:r>
      <w:r>
        <w:rPr>
          <w:spacing w:val="-57"/>
        </w:rPr>
        <w:t> </w:t>
      </w:r>
      <w:r>
        <w:rPr/>
        <w:t>transfusão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sangue</w:t>
      </w:r>
      <w:r>
        <w:rPr>
          <w:spacing w:val="7"/>
        </w:rPr>
        <w:t> </w:t>
      </w:r>
      <w:r>
        <w:rPr/>
        <w:t>ou</w:t>
      </w:r>
      <w:r>
        <w:rPr>
          <w:spacing w:val="8"/>
        </w:rPr>
        <w:t> </w:t>
      </w:r>
      <w:r>
        <w:rPr/>
        <w:t>derivados,</w:t>
      </w:r>
      <w:r>
        <w:rPr>
          <w:spacing w:val="9"/>
        </w:rPr>
        <w:t> </w:t>
      </w:r>
      <w:r>
        <w:rPr/>
        <w:t>e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mãe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/>
        <w:t>bebê</w:t>
      </w:r>
      <w:r>
        <w:rPr>
          <w:spacing w:val="7"/>
        </w:rPr>
        <w:t> </w:t>
      </w:r>
      <w:r>
        <w:rPr/>
        <w:t>durante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gestação,</w:t>
      </w:r>
      <w:r>
        <w:rPr>
          <w:spacing w:val="2"/>
        </w:rPr>
        <w:t> </w:t>
      </w:r>
      <w:r>
        <w:rPr/>
        <w:t>o</w:t>
      </w:r>
      <w:r>
        <w:rPr>
          <w:spacing w:val="12"/>
        </w:rPr>
        <w:t> </w:t>
      </w:r>
      <w:r>
        <w:rPr/>
        <w:t>parto</w:t>
      </w:r>
      <w:r>
        <w:rPr>
          <w:spacing w:val="9"/>
        </w:rPr>
        <w:t> </w:t>
      </w:r>
      <w:r>
        <w:rPr/>
        <w:t>ou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amamentação (transmissão</w:t>
      </w:r>
      <w:r>
        <w:rPr>
          <w:spacing w:val="5"/>
        </w:rPr>
        <w:t> </w:t>
      </w:r>
      <w:r>
        <w:rPr/>
        <w:t>vertical).</w:t>
      </w:r>
      <w:r>
        <w:rPr>
          <w:spacing w:val="2"/>
        </w:rPr>
        <w:t> </w:t>
      </w:r>
      <w:r>
        <w:rPr/>
        <w:t>Esse último</w:t>
      </w:r>
      <w:r>
        <w:rPr>
          <w:spacing w:val="9"/>
        </w:rPr>
        <w:t> </w:t>
      </w:r>
      <w:r>
        <w:rPr/>
        <w:t>caso é</w:t>
      </w:r>
      <w:r>
        <w:rPr>
          <w:spacing w:val="-5"/>
        </w:rPr>
        <w:t> </w:t>
      </w:r>
      <w:r>
        <w:rPr/>
        <w:t>um</w:t>
      </w:r>
      <w:r>
        <w:rPr>
          <w:spacing w:val="-8"/>
        </w:rPr>
        <w:t> </w:t>
      </w:r>
      <w:r>
        <w:rPr/>
        <w:t>dos</w:t>
      </w:r>
      <w:r>
        <w:rPr>
          <w:spacing w:val="-2"/>
        </w:rPr>
        <w:t> </w:t>
      </w:r>
      <w:r>
        <w:rPr/>
        <w:t>principais</w:t>
      </w:r>
      <w:r>
        <w:rPr>
          <w:spacing w:val="3"/>
        </w:rPr>
        <w:t> </w:t>
      </w:r>
      <w:r>
        <w:rPr/>
        <w:t>fatores</w:t>
      </w:r>
      <w:r>
        <w:rPr>
          <w:spacing w:val="-2"/>
        </w:rPr>
        <w:t> </w:t>
      </w:r>
      <w:r>
        <w:rPr/>
        <w:t>para</w:t>
      </w:r>
      <w:r>
        <w:rPr>
          <w:spacing w:val="-57"/>
        </w:rPr>
        <w:t> </w:t>
      </w:r>
      <w:r>
        <w:rPr/>
        <w:t>uma</w:t>
      </w:r>
      <w:r>
        <w:rPr>
          <w:spacing w:val="20"/>
        </w:rPr>
        <w:t> </w:t>
      </w:r>
      <w:r>
        <w:rPr/>
        <w:t>alta</w:t>
      </w:r>
      <w:r>
        <w:rPr>
          <w:spacing w:val="21"/>
        </w:rPr>
        <w:t> </w:t>
      </w:r>
      <w:r>
        <w:rPr/>
        <w:t>prevalência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síndrome</w:t>
      </w:r>
      <w:r>
        <w:rPr>
          <w:spacing w:val="20"/>
        </w:rPr>
        <w:t> </w:t>
      </w:r>
      <w:r>
        <w:rPr/>
        <w:t>em</w:t>
      </w:r>
      <w:r>
        <w:rPr>
          <w:spacing w:val="14"/>
        </w:rPr>
        <w:t> </w:t>
      </w:r>
      <w:r>
        <w:rPr/>
        <w:t>pacientes</w:t>
      </w:r>
      <w:r>
        <w:rPr>
          <w:spacing w:val="19"/>
        </w:rPr>
        <w:t> </w:t>
      </w:r>
      <w:r>
        <w:rPr/>
        <w:t>pediátricos,</w:t>
      </w:r>
      <w:r>
        <w:rPr>
          <w:spacing w:val="24"/>
        </w:rPr>
        <w:t> </w:t>
      </w:r>
      <w:r>
        <w:rPr/>
        <w:t>que</w:t>
      </w:r>
      <w:r>
        <w:rPr>
          <w:spacing w:val="16"/>
        </w:rPr>
        <w:t> </w:t>
      </w:r>
      <w:r>
        <w:rPr/>
        <w:t>são</w:t>
      </w:r>
      <w:r>
        <w:rPr>
          <w:spacing w:val="22"/>
        </w:rPr>
        <w:t> </w:t>
      </w:r>
      <w:r>
        <w:rPr/>
        <w:t>crianças</w:t>
      </w:r>
      <w:r>
        <w:rPr>
          <w:spacing w:val="20"/>
        </w:rPr>
        <w:t> </w:t>
      </w:r>
      <w:r>
        <w:rPr/>
        <w:t>entre</w:t>
      </w:r>
      <w:r>
        <w:rPr>
          <w:spacing w:val="16"/>
        </w:rPr>
        <w:t> </w:t>
      </w:r>
      <w:r>
        <w:rPr/>
        <w:t>0</w:t>
      </w:r>
      <w:r>
        <w:rPr>
          <w:spacing w:val="17"/>
        </w:rPr>
        <w:t> </w:t>
      </w:r>
      <w:r>
        <w:rPr/>
        <w:t>a</w:t>
      </w:r>
      <w:r>
        <w:rPr>
          <w:spacing w:val="-57"/>
        </w:rPr>
        <w:t> </w:t>
      </w:r>
      <w:r>
        <w:rPr/>
        <w:t>13</w:t>
      </w:r>
      <w:r>
        <w:rPr>
          <w:spacing w:val="46"/>
        </w:rPr>
        <w:t> </w:t>
      </w:r>
      <w:r>
        <w:rPr/>
        <w:t>anos</w:t>
      </w:r>
      <w:r>
        <w:rPr>
          <w:spacing w:val="45"/>
        </w:rPr>
        <w:t> </w:t>
      </w:r>
      <w:r>
        <w:rPr/>
        <w:t>de</w:t>
      </w:r>
      <w:r>
        <w:rPr>
          <w:spacing w:val="50"/>
        </w:rPr>
        <w:t> </w:t>
      </w:r>
      <w:r>
        <w:rPr/>
        <w:t>idade.</w:t>
      </w:r>
      <w:r>
        <w:rPr>
          <w:spacing w:val="50"/>
        </w:rPr>
        <w:t> </w:t>
      </w:r>
      <w:r>
        <w:rPr>
          <w:b/>
        </w:rPr>
        <w:t>OBJETIVO:</w:t>
      </w:r>
      <w:r>
        <w:rPr>
          <w:b/>
          <w:spacing w:val="48"/>
        </w:rPr>
        <w:t> </w:t>
      </w:r>
      <w:r>
        <w:rPr/>
        <w:t>O</w:t>
      </w:r>
      <w:r>
        <w:rPr>
          <w:spacing w:val="45"/>
        </w:rPr>
        <w:t> </w:t>
      </w:r>
      <w:r>
        <w:rPr/>
        <w:t>presente</w:t>
      </w:r>
      <w:r>
        <w:rPr>
          <w:spacing w:val="40"/>
        </w:rPr>
        <w:t> </w:t>
      </w:r>
      <w:r>
        <w:rPr/>
        <w:t>trabalho</w:t>
      </w:r>
      <w:r>
        <w:rPr>
          <w:spacing w:val="50"/>
        </w:rPr>
        <w:t> </w:t>
      </w:r>
      <w:r>
        <w:rPr/>
        <w:t>teve</w:t>
      </w:r>
      <w:r>
        <w:rPr>
          <w:spacing w:val="45"/>
        </w:rPr>
        <w:t> </w:t>
      </w:r>
      <w:r>
        <w:rPr/>
        <w:t>como</w:t>
      </w:r>
      <w:r>
        <w:rPr>
          <w:spacing w:val="45"/>
        </w:rPr>
        <w:t> </w:t>
      </w:r>
      <w:r>
        <w:rPr/>
        <w:t>objetivo</w:t>
      </w:r>
      <w:r>
        <w:rPr>
          <w:spacing w:val="50"/>
        </w:rPr>
        <w:t> </w:t>
      </w:r>
      <w:r>
        <w:rPr/>
        <w:t>revisar</w:t>
      </w:r>
      <w:r>
        <w:rPr>
          <w:spacing w:val="47"/>
        </w:rPr>
        <w:t> </w:t>
      </w:r>
      <w:r>
        <w:rPr/>
        <w:t>as</w:t>
      </w:r>
      <w:r>
        <w:rPr>
          <w:spacing w:val="-57"/>
        </w:rPr>
        <w:t> </w:t>
      </w:r>
      <w:r>
        <w:rPr/>
        <w:t>principais</w:t>
      </w:r>
      <w:r>
        <w:rPr>
          <w:spacing w:val="35"/>
        </w:rPr>
        <w:t> </w:t>
      </w:r>
      <w:r>
        <w:rPr/>
        <w:t>manifestações</w:t>
      </w:r>
      <w:r>
        <w:rPr>
          <w:spacing w:val="31"/>
        </w:rPr>
        <w:t> </w:t>
      </w:r>
      <w:r>
        <w:rPr/>
        <w:t>bucais</w:t>
      </w:r>
      <w:r>
        <w:rPr>
          <w:spacing w:val="1"/>
        </w:rPr>
        <w:t> </w:t>
      </w:r>
      <w:r>
        <w:rPr/>
        <w:t>Presentes</w:t>
      </w:r>
      <w:r>
        <w:rPr>
          <w:spacing w:val="31"/>
        </w:rPr>
        <w:t> </w:t>
      </w:r>
      <w:r>
        <w:rPr/>
        <w:t>em</w:t>
      </w:r>
      <w:r>
        <w:rPr>
          <w:spacing w:val="28"/>
        </w:rPr>
        <w:t> </w:t>
      </w:r>
      <w:r>
        <w:rPr/>
        <w:t>pacientes</w:t>
      </w:r>
      <w:r>
        <w:rPr>
          <w:spacing w:val="31"/>
        </w:rPr>
        <w:t> </w:t>
      </w:r>
      <w:r>
        <w:rPr/>
        <w:t>pediátricos</w:t>
      </w:r>
      <w:r>
        <w:rPr>
          <w:spacing w:val="31"/>
        </w:rPr>
        <w:t> </w:t>
      </w:r>
      <w:r>
        <w:rPr/>
        <w:t>HIV</w:t>
      </w:r>
      <w:r>
        <w:rPr>
          <w:spacing w:val="32"/>
        </w:rPr>
        <w:t> </w:t>
      </w:r>
      <w:r>
        <w:rPr/>
        <w:t>positivos</w:t>
      </w:r>
      <w:r>
        <w:rPr>
          <w:spacing w:val="-57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de artigos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através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banco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dados</w:t>
      </w:r>
      <w:r>
        <w:rPr>
          <w:spacing w:val="16"/>
        </w:rPr>
        <w:t> </w:t>
      </w:r>
      <w:r>
        <w:rPr/>
        <w:t>como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Scielo</w:t>
      </w:r>
      <w:r>
        <w:rPr>
          <w:spacing w:val="22"/>
        </w:rPr>
        <w:t> </w:t>
      </w:r>
      <w:r>
        <w:rPr/>
        <w:t>e</w:t>
      </w:r>
      <w:r>
        <w:rPr>
          <w:spacing w:val="16"/>
        </w:rPr>
        <w:t> </w:t>
      </w:r>
      <w:r>
        <w:rPr/>
        <w:t>PubMed,</w:t>
      </w:r>
      <w:r>
        <w:rPr>
          <w:spacing w:val="20"/>
        </w:rPr>
        <w:t> </w:t>
      </w:r>
      <w:r>
        <w:rPr/>
        <w:t>onde</w:t>
      </w:r>
      <w:r>
        <w:rPr>
          <w:spacing w:val="22"/>
        </w:rPr>
        <w:t> </w:t>
      </w:r>
      <w:r>
        <w:rPr/>
        <w:t>foram</w:t>
      </w:r>
      <w:r>
        <w:rPr>
          <w:spacing w:val="9"/>
        </w:rPr>
        <w:t> </w:t>
      </w:r>
      <w:r>
        <w:rPr/>
        <w:t>selecionados</w:t>
      </w:r>
      <w:r>
        <w:rPr>
          <w:spacing w:val="3"/>
        </w:rPr>
        <w:t> </w:t>
      </w:r>
      <w:r>
        <w:rPr/>
        <w:t>artigos</w:t>
      </w:r>
      <w:r>
        <w:rPr>
          <w:spacing w:val="16"/>
        </w:rPr>
        <w:t> </w:t>
      </w:r>
      <w:r>
        <w:rPr/>
        <w:t>publicados</w:t>
      </w:r>
      <w:r>
        <w:rPr>
          <w:spacing w:val="-57"/>
        </w:rPr>
        <w:t> </w:t>
      </w:r>
      <w:r>
        <w:rPr/>
        <w:t>em</w:t>
      </w:r>
      <w:r>
        <w:rPr>
          <w:spacing w:val="16"/>
        </w:rPr>
        <w:t> </w:t>
      </w:r>
      <w:r>
        <w:rPr/>
        <w:t>língua</w:t>
      </w:r>
      <w:r>
        <w:rPr>
          <w:spacing w:val="19"/>
        </w:rPr>
        <w:t> </w:t>
      </w:r>
      <w:r>
        <w:rPr/>
        <w:t>portuguesa</w:t>
      </w:r>
      <w:r>
        <w:rPr>
          <w:spacing w:val="19"/>
        </w:rPr>
        <w:t> </w:t>
      </w:r>
      <w:r>
        <w:rPr/>
        <w:t>entre</w:t>
      </w:r>
      <w:r>
        <w:rPr>
          <w:spacing w:val="19"/>
        </w:rPr>
        <w:t> </w:t>
      </w:r>
      <w:r>
        <w:rPr/>
        <w:t>os</w:t>
      </w:r>
      <w:r>
        <w:rPr>
          <w:spacing w:val="18"/>
        </w:rPr>
        <w:t> </w:t>
      </w:r>
      <w:r>
        <w:rPr/>
        <w:t>anos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2008</w:t>
      </w:r>
      <w:r>
        <w:rPr>
          <w:spacing w:val="21"/>
        </w:rPr>
        <w:t> </w:t>
      </w:r>
      <w:r>
        <w:rPr/>
        <w:t>à</w:t>
      </w:r>
      <w:r>
        <w:rPr>
          <w:spacing w:val="19"/>
        </w:rPr>
        <w:t> </w:t>
      </w:r>
      <w:r>
        <w:rPr/>
        <w:t>2018,</w:t>
      </w:r>
      <w:r>
        <w:rPr>
          <w:spacing w:val="22"/>
        </w:rPr>
        <w:t> </w:t>
      </w:r>
      <w:r>
        <w:rPr/>
        <w:t>excluindo</w:t>
      </w:r>
      <w:r>
        <w:rPr>
          <w:spacing w:val="24"/>
        </w:rPr>
        <w:t> </w:t>
      </w:r>
      <w:r>
        <w:rPr/>
        <w:t>todos</w:t>
      </w:r>
      <w:r>
        <w:rPr>
          <w:spacing w:val="13"/>
        </w:rPr>
        <w:t> </w:t>
      </w:r>
      <w:r>
        <w:rPr/>
        <w:t>os</w:t>
      </w:r>
      <w:r>
        <w:rPr>
          <w:spacing w:val="18"/>
        </w:rPr>
        <w:t> </w:t>
      </w:r>
      <w:r>
        <w:rPr/>
        <w:t>artigos</w:t>
      </w:r>
      <w:r>
        <w:rPr>
          <w:spacing w:val="18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-57"/>
        </w:rPr>
        <w:t> </w:t>
      </w:r>
      <w:r>
        <w:rPr/>
        <w:t>tratavam</w:t>
      </w:r>
      <w:r>
        <w:rPr>
          <w:spacing w:val="40"/>
        </w:rPr>
        <w:t> </w:t>
      </w:r>
      <w:r>
        <w:rPr/>
        <w:t>de</w:t>
      </w:r>
      <w:r>
        <w:rPr>
          <w:spacing w:val="43"/>
        </w:rPr>
        <w:t> </w:t>
      </w:r>
      <w:r>
        <w:rPr/>
        <w:t>outra</w:t>
      </w:r>
      <w:r>
        <w:rPr>
          <w:spacing w:val="43"/>
        </w:rPr>
        <w:t> </w:t>
      </w:r>
      <w:r>
        <w:rPr/>
        <w:t>patologia</w:t>
      </w:r>
      <w:r>
        <w:rPr>
          <w:spacing w:val="48"/>
        </w:rPr>
        <w:t> </w:t>
      </w:r>
      <w:r>
        <w:rPr/>
        <w:t>ou</w:t>
      </w:r>
      <w:r>
        <w:rPr>
          <w:spacing w:val="44"/>
        </w:rPr>
        <w:t> </w:t>
      </w:r>
      <w:r>
        <w:rPr/>
        <w:t>de</w:t>
      </w:r>
      <w:r>
        <w:rPr>
          <w:spacing w:val="48"/>
        </w:rPr>
        <w:t> </w:t>
      </w:r>
      <w:r>
        <w:rPr/>
        <w:t>diferente</w:t>
      </w:r>
      <w:r>
        <w:rPr>
          <w:spacing w:val="48"/>
        </w:rPr>
        <w:t> </w:t>
      </w:r>
      <w:r>
        <w:rPr/>
        <w:t>faixa</w:t>
      </w:r>
      <w:r>
        <w:rPr>
          <w:spacing w:val="48"/>
        </w:rPr>
        <w:t> </w:t>
      </w:r>
      <w:r>
        <w:rPr/>
        <w:t>etária.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52"/>
        </w:rPr>
        <w:t> </w:t>
      </w:r>
      <w:r>
        <w:rPr/>
        <w:t>As</w:t>
      </w:r>
      <w:r>
        <w:rPr>
          <w:spacing w:val="-57"/>
        </w:rPr>
        <w:t> </w:t>
      </w:r>
      <w:r>
        <w:rPr/>
        <w:t>manifestações bucais são um dos principais sintomas clínicos das infecções oportunistas</w:t>
      </w:r>
      <w:r>
        <w:rPr>
          <w:spacing w:val="-57"/>
        </w:rPr>
        <w:t> </w:t>
      </w:r>
      <w:r>
        <w:rPr/>
        <w:t>que</w:t>
      </w:r>
      <w:r>
        <w:rPr>
          <w:spacing w:val="20"/>
        </w:rPr>
        <w:t> </w:t>
      </w:r>
      <w:r>
        <w:rPr/>
        <w:t>estão</w:t>
      </w:r>
      <w:r>
        <w:rPr>
          <w:spacing w:val="21"/>
        </w:rPr>
        <w:t> </w:t>
      </w:r>
      <w:r>
        <w:rPr/>
        <w:t>presentes</w:t>
      </w:r>
      <w:r>
        <w:rPr>
          <w:spacing w:val="20"/>
        </w:rPr>
        <w:t> </w:t>
      </w:r>
      <w:r>
        <w:rPr/>
        <w:t>em</w:t>
      </w:r>
      <w:r>
        <w:rPr>
          <w:spacing w:val="13"/>
        </w:rPr>
        <w:t> </w:t>
      </w:r>
      <w:r>
        <w:rPr/>
        <w:t>pacientes HIV</w:t>
      </w:r>
      <w:r>
        <w:rPr>
          <w:spacing w:val="21"/>
        </w:rPr>
        <w:t> </w:t>
      </w:r>
      <w:r>
        <w:rPr/>
        <w:t>positivos,</w:t>
      </w:r>
      <w:r>
        <w:rPr>
          <w:spacing w:val="18"/>
        </w:rPr>
        <w:t> </w:t>
      </w:r>
      <w:r>
        <w:rPr/>
        <w:t>quando</w:t>
      </w:r>
      <w:r>
        <w:rPr>
          <w:spacing w:val="25"/>
        </w:rPr>
        <w:t> </w:t>
      </w:r>
      <w:r>
        <w:rPr/>
        <w:t>se</w:t>
      </w:r>
      <w:r>
        <w:rPr>
          <w:spacing w:val="21"/>
        </w:rPr>
        <w:t> </w:t>
      </w:r>
      <w:r>
        <w:rPr/>
        <w:t>há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progressão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doença</w:t>
      </w:r>
      <w:r>
        <w:rPr>
          <w:spacing w:val="-57"/>
        </w:rPr>
        <w:t> </w:t>
      </w:r>
      <w:r>
        <w:rPr/>
        <w:t>ou</w:t>
      </w:r>
      <w:r>
        <w:rPr>
          <w:spacing w:val="27"/>
        </w:rPr>
        <w:t> </w:t>
      </w:r>
      <w:r>
        <w:rPr/>
        <w:t>uma</w:t>
      </w:r>
      <w:r>
        <w:rPr>
          <w:spacing w:val="31"/>
        </w:rPr>
        <w:t> </w:t>
      </w:r>
      <w:r>
        <w:rPr/>
        <w:t>ineficácia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/>
        <w:t>tratamento</w:t>
      </w:r>
      <w:r>
        <w:rPr>
          <w:spacing w:val="31"/>
        </w:rPr>
        <w:t> </w:t>
      </w:r>
      <w:r>
        <w:rPr/>
        <w:t>antirretroviral,</w:t>
      </w:r>
      <w:r>
        <w:rPr>
          <w:spacing w:val="9"/>
        </w:rPr>
        <w:t> </w:t>
      </w:r>
      <w:r>
        <w:rPr/>
        <w:t>podemos</w:t>
      </w:r>
      <w:r>
        <w:rPr>
          <w:spacing w:val="25"/>
        </w:rPr>
        <w:t> </w:t>
      </w:r>
      <w:r>
        <w:rPr/>
        <w:t>observar</w:t>
      </w:r>
      <w:r>
        <w:rPr>
          <w:spacing w:val="28"/>
        </w:rPr>
        <w:t> </w:t>
      </w:r>
      <w:r>
        <w:rPr/>
        <w:t>principalmente</w:t>
      </w:r>
      <w:r>
        <w:rPr>
          <w:spacing w:val="-57"/>
        </w:rPr>
        <w:t> </w:t>
      </w:r>
      <w:r>
        <w:rPr/>
        <w:t>quadros de candidíase, sarcoma de Kaposi, herpes simples, ulcerações aftosas recorrente</w:t>
      </w:r>
      <w:r>
        <w:rPr>
          <w:spacing w:val="-57"/>
        </w:rPr>
        <w:t> </w:t>
      </w:r>
      <w:r>
        <w:rPr/>
        <w:t>quelite</w:t>
      </w:r>
      <w:r>
        <w:rPr>
          <w:spacing w:val="15"/>
        </w:rPr>
        <w:t> </w:t>
      </w:r>
      <w:r>
        <w:rPr/>
        <w:t>angular</w:t>
      </w:r>
      <w:r>
        <w:rPr>
          <w:spacing w:val="17"/>
        </w:rPr>
        <w:t> </w:t>
      </w:r>
      <w:r>
        <w:rPr/>
        <w:t>e</w:t>
      </w:r>
      <w:r>
        <w:rPr>
          <w:spacing w:val="19"/>
        </w:rPr>
        <w:t> </w:t>
      </w:r>
      <w:r>
        <w:rPr/>
        <w:t>leucoplasia</w:t>
      </w:r>
      <w:r>
        <w:rPr>
          <w:spacing w:val="15"/>
        </w:rPr>
        <w:t> </w:t>
      </w:r>
      <w:r>
        <w:rPr/>
        <w:t>pilosa.</w:t>
      </w:r>
      <w:r>
        <w:rPr>
          <w:spacing w:val="18"/>
        </w:rPr>
        <w:t> </w:t>
      </w:r>
      <w:r>
        <w:rPr/>
        <w:t>Em</w:t>
      </w:r>
      <w:r>
        <w:rPr>
          <w:spacing w:val="6"/>
        </w:rPr>
        <w:t> </w:t>
      </w:r>
      <w:r>
        <w:rPr/>
        <w:t>relação</w:t>
      </w:r>
      <w:r>
        <w:rPr>
          <w:spacing w:val="20"/>
        </w:rPr>
        <w:t> </w:t>
      </w:r>
      <w:r>
        <w:rPr/>
        <w:t>às</w:t>
      </w:r>
      <w:r>
        <w:rPr>
          <w:spacing w:val="13"/>
        </w:rPr>
        <w:t> </w:t>
      </w:r>
      <w:r>
        <w:rPr/>
        <w:t>lesões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origem</w:t>
      </w:r>
      <w:r>
        <w:rPr>
          <w:spacing w:val="11"/>
        </w:rPr>
        <w:t> </w:t>
      </w:r>
      <w:r>
        <w:rPr/>
        <w:t>bacterianas</w:t>
      </w:r>
      <w:r>
        <w:rPr>
          <w:spacing w:val="-57"/>
        </w:rPr>
        <w:t> </w:t>
      </w:r>
      <w:r>
        <w:rPr/>
        <w:t>associadas</w:t>
      </w:r>
      <w:r>
        <w:rPr>
          <w:spacing w:val="31"/>
        </w:rPr>
        <w:t> </w:t>
      </w:r>
      <w:r>
        <w:rPr/>
        <w:t>às</w:t>
      </w:r>
      <w:r>
        <w:rPr>
          <w:spacing w:val="34"/>
        </w:rPr>
        <w:t> </w:t>
      </w:r>
      <w:r>
        <w:rPr/>
        <w:t>infecções</w:t>
      </w:r>
      <w:r>
        <w:rPr>
          <w:spacing w:val="30"/>
        </w:rPr>
        <w:t> </w:t>
      </w:r>
      <w:r>
        <w:rPr/>
        <w:t>pelo</w:t>
      </w:r>
      <w:r>
        <w:rPr>
          <w:spacing w:val="36"/>
        </w:rPr>
        <w:t> </w:t>
      </w:r>
      <w:r>
        <w:rPr/>
        <w:t>HIV</w:t>
      </w:r>
      <w:r>
        <w:rPr>
          <w:spacing w:val="31"/>
        </w:rPr>
        <w:t> </w:t>
      </w:r>
      <w:r>
        <w:rPr/>
        <w:t>estão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gengivite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periodontite</w:t>
      </w:r>
      <w:r>
        <w:rPr>
          <w:spacing w:val="31"/>
        </w:rPr>
        <w:t> </w:t>
      </w:r>
      <w:r>
        <w:rPr/>
        <w:t>de</w:t>
      </w:r>
      <w:r>
        <w:rPr>
          <w:spacing w:val="86"/>
        </w:rPr>
        <w:t> </w:t>
      </w:r>
      <w:r>
        <w:rPr/>
        <w:t>evolução</w:t>
      </w:r>
      <w:r>
        <w:rPr>
          <w:spacing w:val="-57"/>
        </w:rPr>
        <w:t> </w:t>
      </w:r>
      <w:r>
        <w:rPr/>
        <w:t>rápida, causada</w:t>
      </w:r>
      <w:r>
        <w:rPr>
          <w:spacing w:val="20"/>
        </w:rPr>
        <w:t> </w:t>
      </w:r>
      <w:r>
        <w:rPr/>
        <w:t>devido</w:t>
      </w:r>
      <w:r>
        <w:rPr>
          <w:spacing w:val="24"/>
        </w:rPr>
        <w:t> </w:t>
      </w:r>
      <w:r>
        <w:rPr/>
        <w:t>à</w:t>
      </w:r>
      <w:r>
        <w:rPr>
          <w:spacing w:val="15"/>
        </w:rPr>
        <w:t> </w:t>
      </w:r>
      <w:r>
        <w:rPr/>
        <w:t>imunossupressão</w:t>
      </w:r>
      <w:r>
        <w:rPr>
          <w:spacing w:val="24"/>
        </w:rPr>
        <w:t> </w:t>
      </w:r>
      <w:r>
        <w:rPr/>
        <w:t>decorrente</w:t>
      </w:r>
      <w:r>
        <w:rPr>
          <w:spacing w:val="24"/>
        </w:rPr>
        <w:t> </w:t>
      </w:r>
      <w:r>
        <w:rPr/>
        <w:t>da</w:t>
      </w:r>
      <w:r>
        <w:rPr>
          <w:spacing w:val="20"/>
        </w:rPr>
        <w:t> </w:t>
      </w:r>
      <w:r>
        <w:rPr/>
        <w:t>contaminação</w:t>
      </w:r>
      <w:r>
        <w:rPr>
          <w:spacing w:val="24"/>
        </w:rPr>
        <w:t> </w:t>
      </w:r>
      <w:r>
        <w:rPr/>
        <w:t>com</w:t>
      </w:r>
      <w:r>
        <w:rPr>
          <w:spacing w:val="12"/>
        </w:rPr>
        <w:t> </w:t>
      </w:r>
      <w:r>
        <w:rPr/>
        <w:t>o</w:t>
      </w:r>
      <w:r>
        <w:rPr>
          <w:spacing w:val="25"/>
        </w:rPr>
        <w:t> </w:t>
      </w:r>
      <w:r>
        <w:rPr/>
        <w:t>vírus.</w:t>
      </w:r>
      <w:r>
        <w:rPr>
          <w:spacing w:val="22"/>
        </w:rPr>
        <w:t> </w:t>
      </w:r>
      <w:r>
        <w:rPr/>
        <w:t>E</w:t>
      </w:r>
      <w:r>
        <w:rPr>
          <w:spacing w:val="-57"/>
        </w:rPr>
        <w:t> </w:t>
      </w:r>
      <w:r>
        <w:rPr/>
        <w:t>apesar</w:t>
      </w:r>
      <w:r>
        <w:rPr>
          <w:spacing w:val="33"/>
        </w:rPr>
        <w:t> </w:t>
      </w:r>
      <w:r>
        <w:rPr/>
        <w:t>da</w:t>
      </w:r>
      <w:r>
        <w:rPr>
          <w:spacing w:val="30"/>
        </w:rPr>
        <w:t> </w:t>
      </w:r>
      <w:r>
        <w:rPr/>
        <w:t>utilização</w:t>
      </w:r>
      <w:r>
        <w:rPr>
          <w:spacing w:val="7"/>
        </w:rPr>
        <w:t> </w:t>
      </w:r>
      <w:r>
        <w:rPr/>
        <w:t>de</w:t>
      </w:r>
      <w:r>
        <w:rPr>
          <w:spacing w:val="27"/>
        </w:rPr>
        <w:t> </w:t>
      </w:r>
      <w:r>
        <w:rPr/>
        <w:t>terapia</w:t>
      </w:r>
      <w:r>
        <w:rPr>
          <w:spacing w:val="35"/>
        </w:rPr>
        <w:t> </w:t>
      </w:r>
      <w:r>
        <w:rPr/>
        <w:t>medicamentosa</w:t>
      </w:r>
      <w:r>
        <w:rPr>
          <w:spacing w:val="31"/>
        </w:rPr>
        <w:t> </w:t>
      </w:r>
      <w:r>
        <w:rPr/>
        <w:t>em</w:t>
      </w:r>
      <w:r>
        <w:rPr>
          <w:spacing w:val="27"/>
        </w:rPr>
        <w:t> </w:t>
      </w:r>
      <w:r>
        <w:rPr/>
        <w:t>crianças</w:t>
      </w:r>
      <w:r>
        <w:rPr>
          <w:spacing w:val="35"/>
        </w:rPr>
        <w:t> </w:t>
      </w:r>
      <w:r>
        <w:rPr/>
        <w:t>infectadas</w:t>
      </w:r>
      <w:r>
        <w:rPr>
          <w:spacing w:val="29"/>
        </w:rPr>
        <w:t> </w:t>
      </w:r>
      <w:r>
        <w:rPr/>
        <w:t>pelo</w:t>
      </w:r>
      <w:r>
        <w:rPr>
          <w:spacing w:val="37"/>
        </w:rPr>
        <w:t> </w:t>
      </w:r>
      <w:r>
        <w:rPr/>
        <w:t>HIV</w:t>
      </w:r>
      <w:r>
        <w:rPr>
          <w:spacing w:val="31"/>
        </w:rPr>
        <w:t> </w:t>
      </w:r>
      <w:r>
        <w:rPr/>
        <w:t>estar</w:t>
      </w:r>
      <w:r>
        <w:rPr>
          <w:spacing w:val="-57"/>
        </w:rPr>
        <w:t> </w:t>
      </w:r>
      <w:r>
        <w:rPr/>
        <w:t>promovendo</w:t>
      </w:r>
      <w:r>
        <w:rPr>
          <w:spacing w:val="15"/>
        </w:rPr>
        <w:t> </w:t>
      </w:r>
      <w:r>
        <w:rPr/>
        <w:t>a</w:t>
      </w:r>
      <w:r>
        <w:rPr>
          <w:spacing w:val="10"/>
        </w:rPr>
        <w:t> </w:t>
      </w:r>
      <w:r>
        <w:rPr/>
        <w:t>diminuição</w:t>
      </w:r>
      <w:r>
        <w:rPr>
          <w:spacing w:val="15"/>
        </w:rPr>
        <w:t> </w:t>
      </w:r>
      <w:r>
        <w:rPr/>
        <w:t>na</w:t>
      </w:r>
      <w:r>
        <w:rPr>
          <w:spacing w:val="1"/>
        </w:rPr>
        <w:t> </w:t>
      </w:r>
      <w:r>
        <w:rPr/>
        <w:t>prevalência</w:t>
      </w:r>
      <w:r>
        <w:rPr>
          <w:spacing w:val="10"/>
        </w:rPr>
        <w:t> </w:t>
      </w:r>
      <w:r>
        <w:rPr/>
        <w:t>de</w:t>
      </w:r>
      <w:r>
        <w:rPr>
          <w:spacing w:val="15"/>
        </w:rPr>
        <w:t> </w:t>
      </w:r>
      <w:r>
        <w:rPr/>
        <w:t>manifestações</w:t>
      </w:r>
      <w:r>
        <w:rPr>
          <w:spacing w:val="9"/>
        </w:rPr>
        <w:t> </w:t>
      </w:r>
      <w:r>
        <w:rPr/>
        <w:t>bucais</w:t>
      </w:r>
      <w:r>
        <w:rPr>
          <w:spacing w:val="9"/>
        </w:rPr>
        <w:t> </w:t>
      </w:r>
      <w:r>
        <w:rPr/>
        <w:t>em</w:t>
      </w:r>
      <w:r>
        <w:rPr>
          <w:spacing w:val="2"/>
        </w:rPr>
        <w:t> </w:t>
      </w:r>
      <w:r>
        <w:rPr/>
        <w:t>tecidos</w:t>
      </w:r>
      <w:r>
        <w:rPr>
          <w:spacing w:val="14"/>
        </w:rPr>
        <w:t> </w:t>
      </w:r>
      <w:r>
        <w:rPr/>
        <w:t>moles</w:t>
      </w:r>
      <w:r>
        <w:rPr>
          <w:spacing w:val="9"/>
        </w:rPr>
        <w:t> </w:t>
      </w:r>
      <w:r>
        <w:rPr/>
        <w:t>ao</w:t>
      </w:r>
      <w:r>
        <w:rPr>
          <w:spacing w:val="-57"/>
        </w:rPr>
        <w:t> </w:t>
      </w:r>
      <w:r>
        <w:rPr/>
        <w:t>longo</w:t>
      </w:r>
      <w:r>
        <w:rPr>
          <w:spacing w:val="30"/>
        </w:rPr>
        <w:t> </w:t>
      </w:r>
      <w:r>
        <w:rPr/>
        <w:t>dos</w:t>
      </w:r>
      <w:r>
        <w:rPr>
          <w:spacing w:val="24"/>
        </w:rPr>
        <w:t> </w:t>
      </w:r>
      <w:r>
        <w:rPr/>
        <w:t>anos</w:t>
      </w:r>
      <w:r>
        <w:rPr>
          <w:spacing w:val="19"/>
        </w:rPr>
        <w:t> </w:t>
      </w:r>
      <w:r>
        <w:rPr/>
        <w:t>observa-se</w:t>
      </w:r>
      <w:r>
        <w:rPr>
          <w:spacing w:val="25"/>
        </w:rPr>
        <w:t> </w:t>
      </w:r>
      <w:r>
        <w:rPr/>
        <w:t>uma</w:t>
      </w:r>
      <w:r>
        <w:rPr>
          <w:spacing w:val="25"/>
        </w:rPr>
        <w:t> </w:t>
      </w:r>
      <w:r>
        <w:rPr/>
        <w:t>constância</w:t>
      </w:r>
      <w:r>
        <w:rPr>
          <w:spacing w:val="29"/>
        </w:rPr>
        <w:t> </w:t>
      </w:r>
      <w:r>
        <w:rPr/>
        <w:t>na</w:t>
      </w:r>
      <w:r>
        <w:rPr>
          <w:spacing w:val="29"/>
        </w:rPr>
        <w:t> </w:t>
      </w:r>
      <w:r>
        <w:rPr/>
        <w:t>alta</w:t>
      </w:r>
      <w:r>
        <w:rPr>
          <w:spacing w:val="25"/>
        </w:rPr>
        <w:t> </w:t>
      </w:r>
      <w:r>
        <w:rPr/>
        <w:t>prevalência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doença</w:t>
      </w:r>
      <w:r>
        <w:rPr>
          <w:spacing w:val="25"/>
        </w:rPr>
        <w:t> </w:t>
      </w:r>
      <w:r>
        <w:rPr/>
        <w:t>cárie,</w:t>
      </w:r>
      <w:r>
        <w:rPr>
          <w:spacing w:val="-57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crônica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fatores envolvidos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infecção</w:t>
      </w:r>
      <w:r>
        <w:rPr>
          <w:spacing w:val="28"/>
        </w:rPr>
        <w:t> </w:t>
      </w:r>
      <w:r>
        <w:rPr/>
        <w:t>pelo</w:t>
      </w:r>
      <w:r>
        <w:rPr>
          <w:spacing w:val="28"/>
        </w:rPr>
        <w:t> </w:t>
      </w:r>
      <w:r>
        <w:rPr/>
        <w:t>HIV.</w:t>
      </w:r>
      <w:r>
        <w:rPr>
          <w:spacing w:val="20"/>
        </w:rPr>
        <w:t> </w:t>
      </w:r>
      <w:r>
        <w:rPr/>
        <w:t>Dentre</w:t>
      </w:r>
      <w:r>
        <w:rPr>
          <w:spacing w:val="17"/>
        </w:rPr>
        <w:t> </w:t>
      </w:r>
      <w:r>
        <w:rPr/>
        <w:t>eles,</w:t>
      </w:r>
      <w:r>
        <w:rPr>
          <w:spacing w:val="25"/>
        </w:rPr>
        <w:t> </w:t>
      </w:r>
      <w:r>
        <w:rPr/>
        <w:t>destacam-se</w:t>
      </w:r>
      <w:r>
        <w:rPr>
          <w:spacing w:val="27"/>
        </w:rPr>
        <w:t> </w:t>
      </w:r>
      <w:r>
        <w:rPr/>
        <w:t>o</w:t>
      </w:r>
      <w:r>
        <w:rPr>
          <w:spacing w:val="23"/>
        </w:rPr>
        <w:t> </w:t>
      </w:r>
      <w:r>
        <w:rPr/>
        <w:t>uso</w:t>
      </w:r>
      <w:r>
        <w:rPr>
          <w:spacing w:val="23"/>
        </w:rPr>
        <w:t> </w:t>
      </w:r>
      <w:r>
        <w:rPr/>
        <w:t>prolongado</w:t>
      </w:r>
      <w:r>
        <w:rPr>
          <w:spacing w:val="28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-57"/>
        </w:rPr>
        <w:t> </w:t>
      </w:r>
      <w:r>
        <w:rPr/>
        <w:t>açucarados,</w:t>
      </w:r>
      <w:r>
        <w:rPr>
          <w:spacing w:val="4"/>
        </w:rPr>
        <w:t> </w:t>
      </w:r>
      <w:r>
        <w:rPr/>
        <w:t>alterações no</w:t>
      </w:r>
      <w:r>
        <w:rPr>
          <w:spacing w:val="1"/>
        </w:rPr>
        <w:t> </w:t>
      </w:r>
      <w:r>
        <w:rPr/>
        <w:t>fluxo</w:t>
      </w:r>
      <w:r>
        <w:rPr>
          <w:spacing w:val="7"/>
        </w:rPr>
        <w:t> </w:t>
      </w:r>
      <w:r>
        <w:rPr/>
        <w:t>salivar</w:t>
      </w:r>
      <w:r>
        <w:rPr>
          <w:spacing w:val="3"/>
        </w:rPr>
        <w:t> </w:t>
      </w:r>
      <w:r>
        <w:rPr/>
        <w:t>pelo</w:t>
      </w:r>
      <w:r>
        <w:rPr>
          <w:spacing w:val="7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medicamentos e/ou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alterações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glândulas</w:t>
      </w:r>
      <w:r>
        <w:rPr>
          <w:spacing w:val="13"/>
        </w:rPr>
        <w:t> </w:t>
      </w:r>
      <w:r>
        <w:rPr/>
        <w:t>salivares,</w:t>
      </w:r>
      <w:r>
        <w:rPr>
          <w:spacing w:val="18"/>
        </w:rPr>
        <w:t> </w:t>
      </w:r>
      <w:r>
        <w:rPr/>
        <w:t>dieta</w:t>
      </w:r>
      <w:r>
        <w:rPr>
          <w:spacing w:val="15"/>
        </w:rPr>
        <w:t> </w:t>
      </w:r>
      <w:r>
        <w:rPr/>
        <w:t>rica</w:t>
      </w:r>
      <w:r>
        <w:rPr>
          <w:spacing w:val="15"/>
        </w:rPr>
        <w:t> </w:t>
      </w:r>
      <w:r>
        <w:rPr/>
        <w:t>em</w:t>
      </w:r>
      <w:r>
        <w:rPr>
          <w:spacing w:val="11"/>
        </w:rPr>
        <w:t> </w:t>
      </w:r>
      <w:r>
        <w:rPr/>
        <w:t>carboidratos,</w:t>
      </w:r>
      <w:r>
        <w:rPr>
          <w:spacing w:val="13"/>
        </w:rPr>
        <w:t> </w:t>
      </w:r>
      <w:r>
        <w:rPr/>
        <w:t>repetidos</w:t>
      </w:r>
      <w:r>
        <w:rPr>
          <w:spacing w:val="13"/>
        </w:rPr>
        <w:t> </w:t>
      </w:r>
      <w:r>
        <w:rPr/>
        <w:t>episódios</w:t>
      </w:r>
      <w:r>
        <w:rPr>
          <w:spacing w:val="13"/>
        </w:rPr>
        <w:t> </w:t>
      </w:r>
      <w:r>
        <w:rPr/>
        <w:t>de</w:t>
      </w:r>
      <w:r>
        <w:rPr>
          <w:spacing w:val="19"/>
        </w:rPr>
        <w:t> </w:t>
      </w:r>
      <w:r>
        <w:rPr/>
        <w:t>internação,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higiene oral deficiente e a imunossupressão. </w:t>
      </w:r>
      <w:r>
        <w:rPr>
          <w:b/>
        </w:rPr>
        <w:t>CONCLUSÃO</w:t>
      </w:r>
      <w:r>
        <w:rPr/>
        <w:t>: Assim, podemos concluir</w:t>
      </w:r>
      <w:r>
        <w:rPr>
          <w:spacing w:val="1"/>
        </w:rPr>
        <w:t> </w:t>
      </w:r>
      <w:r>
        <w:rPr/>
        <w:t>que mesmo com os tratamentos atuais, que elevam a expectativa de vida dos pacientes</w:t>
      </w:r>
      <w:r>
        <w:rPr>
          <w:spacing w:val="1"/>
        </w:rPr>
        <w:t> </w:t>
      </w:r>
      <w:r>
        <w:rPr/>
        <w:t>soropositivos, a suscetibilidade a lesões bucais ainda são altas e o cirurgião-dentista se</w:t>
      </w:r>
      <w:r>
        <w:rPr>
          <w:spacing w:val="1"/>
        </w:rPr>
        <w:t> </w:t>
      </w:r>
      <w:r>
        <w:rPr/>
        <w:t>torna imprescindível no reconhecimento precoce destas manifestações bucais associadas</w:t>
      </w:r>
      <w:r>
        <w:rPr>
          <w:spacing w:val="-57"/>
        </w:rPr>
        <w:t> </w:t>
      </w:r>
      <w:r>
        <w:rPr/>
        <w:t>ao HIV, para que possa contribuir para uma melhor qualidade de vida dos pacientes e</w:t>
      </w:r>
      <w:r>
        <w:rPr>
          <w:spacing w:val="1"/>
        </w:rPr>
        <w:t> </w:t>
      </w:r>
      <w:r>
        <w:rPr/>
        <w:t>orientar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pais</w:t>
      </w:r>
      <w:r>
        <w:rPr>
          <w:spacing w:val="-1"/>
        </w:rPr>
        <w:t> </w:t>
      </w:r>
      <w:r>
        <w:rPr/>
        <w:t>da criança sobre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importância dos</w:t>
      </w:r>
      <w:r>
        <w:rPr>
          <w:spacing w:val="-6"/>
        </w:rPr>
        <w:t> </w:t>
      </w:r>
      <w:r>
        <w:rPr/>
        <w:t>cuidados</w:t>
      </w:r>
      <w:r>
        <w:rPr>
          <w:spacing w:val="-1"/>
        </w:rPr>
        <w:t> </w:t>
      </w:r>
      <w:r>
        <w:rPr/>
        <w:t>orais.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“pacientes</w:t>
      </w:r>
      <w:r>
        <w:rPr>
          <w:spacing w:val="-7"/>
          <w:sz w:val="24"/>
        </w:rPr>
        <w:t> </w:t>
      </w:r>
      <w:r>
        <w:rPr>
          <w:sz w:val="24"/>
        </w:rPr>
        <w:t>pediátricos”,</w:t>
      </w:r>
      <w:r>
        <w:rPr>
          <w:spacing w:val="-1"/>
          <w:sz w:val="24"/>
        </w:rPr>
        <w:t> </w:t>
      </w:r>
      <w:r>
        <w:rPr>
          <w:sz w:val="24"/>
        </w:rPr>
        <w:t>“HIV”,</w:t>
      </w:r>
      <w:r>
        <w:rPr>
          <w:spacing w:val="-2"/>
          <w:sz w:val="24"/>
        </w:rPr>
        <w:t> </w:t>
      </w:r>
      <w:r>
        <w:rPr>
          <w:sz w:val="24"/>
        </w:rPr>
        <w:t>“manifestações</w:t>
      </w:r>
      <w:r>
        <w:rPr>
          <w:spacing w:val="-6"/>
          <w:sz w:val="24"/>
        </w:rPr>
        <w:t> </w:t>
      </w:r>
      <w:r>
        <w:rPr>
          <w:sz w:val="24"/>
        </w:rPr>
        <w:t>bucais”.</w:t>
      </w:r>
    </w:p>
    <w:p>
      <w:pPr>
        <w:pStyle w:val="Heading2"/>
        <w:spacing w:before="137"/>
        <w:rPr>
          <w:b w:val="0"/>
        </w:rPr>
      </w:pPr>
      <w:r>
        <w:rPr/>
        <w:t>REFERÊNCIAS</w:t>
      </w:r>
      <w:r>
        <w:rPr>
          <w:b w:val="0"/>
        </w:rPr>
        <w:t>:</w:t>
      </w:r>
    </w:p>
    <w:p>
      <w:pPr>
        <w:pStyle w:val="BodyText"/>
        <w:spacing w:line="360" w:lineRule="auto" w:before="137"/>
        <w:ind w:left="479" w:right="136"/>
        <w:jc w:val="both"/>
      </w:pPr>
      <w:r>
        <w:rPr/>
        <w:t>1) BUCZYNKI, A. K. et al. O impacto da saúde bucal na qualidade de vida de crianças</w:t>
      </w:r>
      <w:r>
        <w:rPr>
          <w:spacing w:val="1"/>
        </w:rPr>
        <w:t> </w:t>
      </w:r>
      <w:r>
        <w:rPr/>
        <w:t>infectadas pelo HIV: revisão de literatura. Ciência &amp; Saúde Coletiva, v.13, n.6, pag.</w:t>
      </w:r>
      <w:r>
        <w:rPr>
          <w:spacing w:val="1"/>
        </w:rPr>
        <w:t> </w:t>
      </w:r>
      <w:r>
        <w:rPr/>
        <w:t>1797-1805, 2008. 2) SANTOS ALC. et al. Lesões orais em crianças HIV positivas.</w:t>
      </w:r>
      <w:r>
        <w:rPr>
          <w:spacing w:val="1"/>
        </w:rPr>
        <w:t> </w:t>
      </w:r>
      <w:r>
        <w:rPr/>
        <w:t>Revista Brasileira de Odontologia.</w:t>
      </w:r>
      <w:r>
        <w:rPr>
          <w:spacing w:val="7"/>
        </w:rPr>
        <w:t> </w:t>
      </w:r>
      <w:r>
        <w:rPr/>
        <w:t>Vol.</w:t>
      </w:r>
      <w:r>
        <w:rPr>
          <w:spacing w:val="4"/>
        </w:rPr>
        <w:t> </w:t>
      </w:r>
      <w:r>
        <w:rPr/>
        <w:t>75,</w:t>
      </w:r>
      <w:r>
        <w:rPr>
          <w:spacing w:val="3"/>
        </w:rPr>
        <w:t> </w:t>
      </w:r>
      <w:r>
        <w:rPr/>
        <w:t>pag.</w:t>
      </w:r>
      <w:r>
        <w:rPr>
          <w:spacing w:val="3"/>
        </w:rPr>
        <w:t> </w:t>
      </w:r>
      <w:r>
        <w:rPr/>
        <w:t>33.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line="360" w:lineRule="auto" w:before="1"/>
        <w:ind w:left="479" w:right="140"/>
        <w:jc w:val="both"/>
      </w:pPr>
      <w:r>
        <w:rPr/>
        <w:t>3) PAULIQUE, N. C.; CRUZ, M. C. C. DA; SIMONATO, L. E.; MORETI, L. C. T.;</w:t>
      </w:r>
      <w:r>
        <w:rPr>
          <w:spacing w:val="1"/>
        </w:rPr>
        <w:t> </w:t>
      </w:r>
      <w:r>
        <w:rPr/>
        <w:t>FERNANDES, K.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bucais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soropositivos</w:t>
      </w:r>
      <w:r>
        <w:rPr>
          <w:spacing w:val="1"/>
        </w:rPr>
        <w:t> </w:t>
      </w:r>
      <w:r>
        <w:rPr/>
        <w:t>para</w:t>
      </w:r>
      <w:r>
        <w:rPr>
          <w:spacing w:val="-57"/>
        </w:rPr>
        <w:t> </w:t>
      </w:r>
      <w:r>
        <w:rPr/>
        <w:t>HIV/AIDS.</w:t>
      </w:r>
      <w:r>
        <w:rPr>
          <w:spacing w:val="1"/>
        </w:rPr>
        <w:t> </w:t>
      </w:r>
      <w:r>
        <w:rPr/>
        <w:t>ARCHIVES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HEALTH</w:t>
      </w:r>
      <w:r>
        <w:rPr>
          <w:spacing w:val="2"/>
        </w:rPr>
        <w:t> </w:t>
      </w:r>
      <w:r>
        <w:rPr/>
        <w:t>INVESTIGATION,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6,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6,</w:t>
      </w:r>
      <w:r>
        <w:rPr>
          <w:spacing w:val="2"/>
        </w:rPr>
        <w:t> </w:t>
      </w:r>
      <w:r>
        <w:rPr/>
        <w:t>11</w:t>
      </w:r>
      <w:r>
        <w:rPr>
          <w:spacing w:val="-6"/>
        </w:rPr>
        <w:t> </w:t>
      </w:r>
      <w:r>
        <w:rPr/>
        <w:t>jul.</w:t>
      </w:r>
      <w:r>
        <w:rPr>
          <w:spacing w:val="2"/>
        </w:rPr>
        <w:t> </w:t>
      </w:r>
      <w:r>
        <w:rPr/>
        <w:t>2017.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7" w:right="153"/>
        <w:jc w:val="center"/>
      </w:pPr>
      <w:bookmarkStart w:name="MANIFESTAÇOES ORAIS E O PAPEL DO CIRURGI" w:id="367"/>
      <w:bookmarkEnd w:id="367"/>
      <w:r>
        <w:rPr>
          <w:b w:val="0"/>
        </w:rPr>
      </w:r>
      <w:bookmarkStart w:name="_bookmark182" w:id="368"/>
      <w:bookmarkEnd w:id="368"/>
      <w:r>
        <w:rPr>
          <w:b w:val="0"/>
        </w:rPr>
      </w:r>
      <w:r>
        <w:rPr/>
        <w:t>MANIFESTAÇOES</w:t>
      </w:r>
      <w:r>
        <w:rPr>
          <w:spacing w:val="-3"/>
        </w:rPr>
        <w:t> </w:t>
      </w:r>
      <w:r>
        <w:rPr/>
        <w:t>ORAIS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PAPEL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CIRURGIÃO</w:t>
      </w:r>
      <w:r>
        <w:rPr>
          <w:spacing w:val="-2"/>
        </w:rPr>
        <w:t> </w:t>
      </w:r>
      <w:r>
        <w:rPr/>
        <w:t>DENTISTA</w:t>
      </w:r>
    </w:p>
    <w:p>
      <w:pPr>
        <w:spacing w:before="137"/>
        <w:ind w:left="489" w:right="152" w:firstLine="0"/>
        <w:jc w:val="center"/>
        <w:rPr>
          <w:b/>
          <w:sz w:val="24"/>
        </w:rPr>
      </w:pPr>
      <w:r>
        <w:rPr>
          <w:b/>
          <w:sz w:val="24"/>
        </w:rPr>
        <w:t>EM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PACIENTES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RADIOTERAPICOS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REGIÃO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CABEÇA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PESCOÇO</w:t>
      </w:r>
    </w:p>
    <w:p>
      <w:pPr>
        <w:pStyle w:val="BodyText"/>
        <w:spacing w:line="360" w:lineRule="auto" w:before="137"/>
        <w:ind w:left="697" w:right="359"/>
        <w:jc w:val="center"/>
      </w:pPr>
      <w:r>
        <w:rPr/>
        <w:t>Caroline</w:t>
      </w:r>
      <w:r>
        <w:rPr>
          <w:spacing w:val="-2"/>
        </w:rPr>
        <w:t> </w:t>
      </w:r>
      <w:r>
        <w:rPr/>
        <w:t>Liberato</w:t>
      </w:r>
      <w:r>
        <w:rPr>
          <w:spacing w:val="-1"/>
        </w:rPr>
        <w:t> </w:t>
      </w:r>
      <w:r>
        <w:rPr/>
        <w:t>Marchiolli¹;</w:t>
      </w:r>
      <w:r>
        <w:rPr>
          <w:spacing w:val="-6"/>
        </w:rPr>
        <w:t> </w:t>
      </w:r>
      <w:r>
        <w:rPr/>
        <w:t>Renan</w:t>
      </w:r>
      <w:r>
        <w:rPr>
          <w:spacing w:val="-6"/>
        </w:rPr>
        <w:t> </w:t>
      </w:r>
      <w:r>
        <w:rPr/>
        <w:t>Lemos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Silva¹;</w:t>
      </w:r>
      <w:r>
        <w:rPr>
          <w:spacing w:val="-5"/>
        </w:rPr>
        <w:t> </w:t>
      </w:r>
      <w:r>
        <w:rPr/>
        <w:t>Maria</w:t>
      </w:r>
      <w:r>
        <w:rPr>
          <w:spacing w:val="-2"/>
        </w:rPr>
        <w:t> </w:t>
      </w:r>
      <w:r>
        <w:rPr/>
        <w:t>Eduarda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Freitas</w:t>
      </w:r>
      <w:r>
        <w:rPr>
          <w:spacing w:val="-57"/>
        </w:rPr>
        <w:t> </w:t>
      </w:r>
      <w:r>
        <w:rPr/>
        <w:t>Santana Oliveira¹; Natalia França Lucatto¹; Paulo Sergio Moraes Sales¹; Luciana</w:t>
      </w:r>
      <w:r>
        <w:rPr>
          <w:spacing w:val="-57"/>
        </w:rPr>
        <w:t> </w:t>
      </w:r>
      <w:r>
        <w:rPr/>
        <w:t>Estevam</w:t>
      </w:r>
      <w:r>
        <w:rPr>
          <w:spacing w:val="-8"/>
        </w:rPr>
        <w:t> </w:t>
      </w:r>
      <w:r>
        <w:rPr/>
        <w:t>Simonato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Oliveira²</w:t>
      </w:r>
    </w:p>
    <w:p>
      <w:pPr>
        <w:pStyle w:val="BodyText"/>
        <w:spacing w:line="273" w:lineRule="exact"/>
        <w:ind w:left="486" w:right="153"/>
        <w:jc w:val="center"/>
      </w:pPr>
      <w:r>
        <w:rPr/>
        <w:t>¹Acadêmico(a)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Odontologia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Brasil</w:t>
      </w:r>
      <w:r>
        <w:rPr>
          <w:spacing w:val="-11"/>
        </w:rPr>
        <w:t> </w:t>
      </w:r>
      <w:r>
        <w:rPr/>
        <w:t>(UNIBR).</w:t>
      </w:r>
    </w:p>
    <w:p>
      <w:pPr>
        <w:pStyle w:val="BodyText"/>
        <w:spacing w:line="360" w:lineRule="auto" w:before="141"/>
        <w:ind w:left="489" w:right="151"/>
        <w:jc w:val="center"/>
      </w:pPr>
      <w:r>
        <w:rPr/>
        <w:t>Fernadópolis,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Paulo,</w:t>
      </w:r>
      <w:r>
        <w:rPr>
          <w:spacing w:val="-2"/>
        </w:rPr>
        <w:t> </w:t>
      </w:r>
      <w:r>
        <w:rPr/>
        <w:t>Brasil.</w:t>
      </w:r>
      <w:r>
        <w:rPr>
          <w:spacing w:val="-2"/>
        </w:rPr>
        <w:t> </w:t>
      </w:r>
      <w:r>
        <w:rPr/>
        <w:t>²Odontologa.</w:t>
      </w:r>
      <w:r>
        <w:rPr>
          <w:spacing w:val="-1"/>
        </w:rPr>
        <w:t> </w:t>
      </w:r>
      <w:r>
        <w:rPr/>
        <w:t>Doutora</w:t>
      </w:r>
      <w:r>
        <w:rPr>
          <w:spacing w:val="-9"/>
        </w:rPr>
        <w:t> </w:t>
      </w:r>
      <w:r>
        <w:rPr/>
        <w:t>do curso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Odontologia</w:t>
      </w:r>
      <w:r>
        <w:rPr>
          <w:spacing w:val="-5"/>
        </w:rPr>
        <w:t> </w:t>
      </w:r>
      <w:r>
        <w:rPr/>
        <w:t>e</w:t>
      </w:r>
      <w:r>
        <w:rPr>
          <w:spacing w:val="-57"/>
        </w:rPr>
        <w:t> </w:t>
      </w:r>
      <w:r>
        <w:rPr/>
        <w:t>Medicina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Brasil</w:t>
      </w:r>
      <w:r>
        <w:rPr>
          <w:spacing w:val="-7"/>
        </w:rPr>
        <w:t> </w:t>
      </w:r>
      <w:r>
        <w:rPr/>
        <w:t>(UNIBR).</w:t>
      </w:r>
      <w:r>
        <w:rPr>
          <w:spacing w:val="1"/>
        </w:rPr>
        <w:t> </w:t>
      </w:r>
      <w:r>
        <w:rPr/>
        <w:t>Fernandópolis, São</w:t>
      </w:r>
      <w:r>
        <w:rPr>
          <w:spacing w:val="-2"/>
        </w:rPr>
        <w:t> </w:t>
      </w:r>
      <w:r>
        <w:rPr/>
        <w:t>Paulo, Brasil.</w:t>
      </w:r>
    </w:p>
    <w:p>
      <w:pPr>
        <w:pStyle w:val="BodyText"/>
        <w:spacing w:line="360" w:lineRule="auto"/>
        <w:ind w:left="479" w:right="128"/>
        <w:jc w:val="both"/>
      </w:pPr>
      <w:r>
        <w:rPr>
          <w:b/>
        </w:rPr>
        <w:t>INTRODUÇÃO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radioterapia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terapias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eficazes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bastante indicada em pacientes com câncer de cabeça e pescoço. No entanto, a radiação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afeta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integridade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saudáveis,</w:t>
      </w:r>
      <w:r>
        <w:rPr>
          <w:spacing w:val="1"/>
        </w:rPr>
        <w:t> </w:t>
      </w:r>
      <w:r>
        <w:rPr/>
        <w:t>causando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adversos.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complicações decorrentes da radioterapia apresentam alta taxa de morbilidade, além de</w:t>
      </w:r>
      <w:r>
        <w:rPr>
          <w:spacing w:val="1"/>
        </w:rPr>
        <w:t> </w:t>
      </w:r>
      <w:r>
        <w:rPr/>
        <w:t>diversas alterações na cavidade oral, também de tecidos anexos, glândulas salivares e</w:t>
      </w:r>
      <w:r>
        <w:rPr>
          <w:spacing w:val="1"/>
        </w:rPr>
        <w:t> </w:t>
      </w:r>
      <w:r>
        <w:rPr/>
        <w:t>tecidos ósseos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afetados.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variáveis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60"/>
        </w:rPr>
        <w:t> </w:t>
      </w:r>
      <w:r>
        <w:rPr/>
        <w:t>com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afetando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conclusão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tratamento.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colaterais</w:t>
      </w:r>
      <w:r>
        <w:rPr>
          <w:spacing w:val="60"/>
        </w:rPr>
        <w:t> </w:t>
      </w:r>
      <w:r>
        <w:rPr/>
        <w:t>desta</w:t>
      </w:r>
      <w:r>
        <w:rPr>
          <w:spacing w:val="60"/>
        </w:rPr>
        <w:t> </w:t>
      </w:r>
      <w:r>
        <w:rPr/>
        <w:t>radiação</w:t>
      </w:r>
      <w:r>
        <w:rPr>
          <w:spacing w:val="60"/>
        </w:rPr>
        <w:t> </w:t>
      </w:r>
      <w:r>
        <w:rPr/>
        <w:t>podem</w:t>
      </w:r>
      <w:r>
        <w:rPr>
          <w:spacing w:val="1"/>
        </w:rPr>
        <w:t> </w:t>
      </w:r>
      <w:r>
        <w:rPr/>
        <w:t>acarretar</w:t>
      </w:r>
      <w:r>
        <w:rPr>
          <w:spacing w:val="1"/>
        </w:rPr>
        <w:t> </w:t>
      </w:r>
      <w:r>
        <w:rPr/>
        <w:t>alteração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paladar,</w:t>
      </w:r>
      <w:r>
        <w:rPr>
          <w:spacing w:val="1"/>
        </w:rPr>
        <w:t> </w:t>
      </w:r>
      <w:r>
        <w:rPr/>
        <w:t>mucosite,</w:t>
      </w:r>
      <w:r>
        <w:rPr>
          <w:spacing w:val="1"/>
        </w:rPr>
        <w:t> </w:t>
      </w:r>
      <w:r>
        <w:rPr/>
        <w:t>trismo,</w:t>
      </w:r>
      <w:r>
        <w:rPr>
          <w:spacing w:val="1"/>
        </w:rPr>
        <w:t> </w:t>
      </w:r>
      <w:r>
        <w:rPr/>
        <w:t>infecções,</w:t>
      </w:r>
      <w:r>
        <w:rPr>
          <w:spacing w:val="61"/>
        </w:rPr>
        <w:t> </w:t>
      </w:r>
      <w:r>
        <w:rPr/>
        <w:t>hipossilia,</w:t>
      </w:r>
      <w:r>
        <w:rPr>
          <w:spacing w:val="1"/>
        </w:rPr>
        <w:t> </w:t>
      </w:r>
      <w:r>
        <w:rPr/>
        <w:t>osteorradionecrose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cáries</w:t>
      </w:r>
      <w:r>
        <w:rPr>
          <w:spacing w:val="5"/>
        </w:rPr>
        <w:t> </w:t>
      </w:r>
      <w:r>
        <w:rPr/>
        <w:t>radioinduzidas.</w:t>
      </w:r>
      <w:r>
        <w:rPr>
          <w:spacing w:val="9"/>
        </w:rPr>
        <w:t> </w:t>
      </w:r>
      <w:r>
        <w:rPr/>
        <w:t>Contudo,</w:t>
      </w:r>
      <w:r>
        <w:rPr>
          <w:spacing w:val="9"/>
        </w:rPr>
        <w:t> </w:t>
      </w:r>
      <w:r>
        <w:rPr/>
        <w:t>avanços</w:t>
      </w:r>
      <w:r>
        <w:rPr>
          <w:spacing w:val="5"/>
        </w:rPr>
        <w:t> </w:t>
      </w:r>
      <w:r>
        <w:rPr/>
        <w:t>no</w:t>
      </w:r>
      <w:r>
        <w:rPr>
          <w:spacing w:val="11"/>
        </w:rPr>
        <w:t> </w:t>
      </w:r>
      <w:r>
        <w:rPr/>
        <w:t>campo</w:t>
      </w:r>
      <w:r>
        <w:rPr>
          <w:spacing w:val="12"/>
        </w:rPr>
        <w:t> </w:t>
      </w:r>
      <w:r>
        <w:rPr/>
        <w:t>da</w:t>
      </w:r>
      <w:r>
        <w:rPr>
          <w:spacing w:val="6"/>
        </w:rPr>
        <w:t> </w:t>
      </w:r>
      <w:r>
        <w:rPr/>
        <w:t>radioterapia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cientifico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de prevenção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diminuído a incidência e gravidade destas complicações. </w:t>
      </w:r>
      <w:r>
        <w:rPr>
          <w:b/>
        </w:rPr>
        <w:t>OBJETIVO: </w:t>
      </w:r>
      <w:r>
        <w:rPr/>
        <w:t>O objetivo deste</w:t>
      </w:r>
      <w:r>
        <w:rPr>
          <w:spacing w:val="1"/>
        </w:rPr>
        <w:t> </w:t>
      </w:r>
      <w:r>
        <w:rPr/>
        <w:t>trabalho é apresentar o papel do Cirurgião Dentista no tratamento, acompanhamento e</w:t>
      </w:r>
      <w:r>
        <w:rPr>
          <w:spacing w:val="1"/>
        </w:rPr>
        <w:t> </w:t>
      </w:r>
      <w:r>
        <w:rPr/>
        <w:t>avaliar os efeitos da radiação sobre os tecidos da cavidade oral. </w:t>
      </w:r>
      <w:r>
        <w:rPr>
          <w:b/>
        </w:rPr>
        <w:t>METOLOGIA: </w:t>
      </w:r>
      <w:r>
        <w:rPr/>
        <w:t>Foram</w:t>
      </w:r>
      <w:r>
        <w:rPr>
          <w:spacing w:val="1"/>
        </w:rPr>
        <w:t> </w:t>
      </w:r>
      <w:r>
        <w:rPr/>
        <w:t>analisados artigos de 2010 a 2019 na base de dados do SciELO, Pubmed, e Lilacs, todos</w:t>
      </w:r>
      <w:r>
        <w:rPr>
          <w:spacing w:val="-57"/>
        </w:rPr>
        <w:t> </w:t>
      </w:r>
      <w:r>
        <w:rPr/>
        <w:t>em língua portuguesa. </w:t>
      </w:r>
      <w:r>
        <w:rPr>
          <w:b/>
        </w:rPr>
        <w:t>RESULTADOS: </w:t>
      </w:r>
      <w:r>
        <w:rPr/>
        <w:t>Alguns autores defendem que a radiação pode</w:t>
      </w:r>
      <w:r>
        <w:rPr>
          <w:spacing w:val="1"/>
        </w:rPr>
        <w:t> </w:t>
      </w:r>
      <w:r>
        <w:rPr/>
        <w:t>induzir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periodontal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tratável</w:t>
      </w:r>
      <w:r>
        <w:rPr>
          <w:spacing w:val="1"/>
        </w:rPr>
        <w:t> </w:t>
      </w:r>
      <w:r>
        <w:rPr/>
        <w:t>nas regiões</w:t>
      </w:r>
      <w:r>
        <w:rPr>
          <w:spacing w:val="1"/>
        </w:rPr>
        <w:t> </w:t>
      </w:r>
      <w:r>
        <w:rPr/>
        <w:t>irradiadas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Osteorradionecrose</w:t>
      </w:r>
      <w:r>
        <w:rPr>
          <w:spacing w:val="1"/>
        </w:rPr>
        <w:t> </w:t>
      </w:r>
      <w:r>
        <w:rPr/>
        <w:t>(ORN)</w:t>
      </w:r>
      <w:r>
        <w:rPr>
          <w:spacing w:val="1"/>
        </w:rPr>
        <w:t> </w:t>
      </w:r>
      <w:r>
        <w:rPr/>
        <w:t>espontânea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referem</w:t>
      </w:r>
      <w:r>
        <w:rPr>
          <w:spacing w:val="1"/>
        </w:rPr>
        <w:t> </w:t>
      </w:r>
      <w:r>
        <w:rPr/>
        <w:t>que exodontias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cirúrgicos após radioterapia podem ser fatores que potenciam a ocorrência de ORN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ao possível trauma associado.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há autores que defendem que as</w:t>
      </w:r>
      <w:r>
        <w:rPr>
          <w:spacing w:val="1"/>
        </w:rPr>
        <w:t> </w:t>
      </w:r>
      <w:r>
        <w:rPr/>
        <w:t>exodontias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radioterapia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implicam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ORN,</w:t>
      </w:r>
      <w:r>
        <w:rPr>
          <w:spacing w:val="1"/>
        </w:rPr>
        <w:t> </w:t>
      </w:r>
      <w:r>
        <w:rPr/>
        <w:t>quando comparada com exodontias após radioterapia. A ORN constitui a complicação</w:t>
      </w:r>
      <w:r>
        <w:rPr>
          <w:spacing w:val="1"/>
        </w:rPr>
        <w:t> </w:t>
      </w:r>
      <w:r>
        <w:rPr/>
        <w:t>mais grave do tratamento radioterápico do câncer de cabeça e pescoço, pois as celulas</w:t>
      </w:r>
      <w:r>
        <w:rPr>
          <w:spacing w:val="1"/>
        </w:rPr>
        <w:t> </w:t>
      </w:r>
      <w:r>
        <w:rPr/>
        <w:t>ósseas</w:t>
      </w:r>
      <w:r>
        <w:rPr>
          <w:spacing w:val="1"/>
        </w:rPr>
        <w:t> </w:t>
      </w:r>
      <w:r>
        <w:rPr/>
        <w:t>tornam-se</w:t>
      </w:r>
      <w:r>
        <w:rPr>
          <w:spacing w:val="1"/>
        </w:rPr>
        <w:t> </w:t>
      </w:r>
      <w:r>
        <w:rPr/>
        <w:t>irreversivelmente</w:t>
      </w:r>
      <w:r>
        <w:rPr>
          <w:spacing w:val="1"/>
        </w:rPr>
        <w:t> </w:t>
      </w:r>
      <w:r>
        <w:rPr/>
        <w:t>lesadas,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desvitalização do</w:t>
      </w:r>
      <w:r>
        <w:rPr>
          <w:spacing w:val="1"/>
        </w:rPr>
        <w:t> </w:t>
      </w:r>
      <w:r>
        <w:rPr/>
        <w:t>tecido</w:t>
      </w:r>
      <w:r>
        <w:rPr>
          <w:spacing w:val="1"/>
        </w:rPr>
        <w:t> </w:t>
      </w:r>
      <w:r>
        <w:rPr/>
        <w:t>ósseo.</w:t>
      </w:r>
      <w:r>
        <w:rPr>
          <w:spacing w:val="1"/>
        </w:rPr>
        <w:t> </w:t>
      </w:r>
      <w:r>
        <w:rPr/>
        <w:t>Variáveis relacionadas ao tratamento, (doses totais e fracionamento, tipo de radiação e</w:t>
      </w:r>
      <w:r>
        <w:rPr>
          <w:spacing w:val="1"/>
        </w:rPr>
        <w:t> </w:t>
      </w:r>
      <w:r>
        <w:rPr/>
        <w:t>volume</w:t>
      </w:r>
      <w:r>
        <w:rPr>
          <w:spacing w:val="24"/>
        </w:rPr>
        <w:t> </w:t>
      </w:r>
      <w:r>
        <w:rPr/>
        <w:t>corporal</w:t>
      </w:r>
      <w:r>
        <w:rPr>
          <w:spacing w:val="21"/>
        </w:rPr>
        <w:t> </w:t>
      </w:r>
      <w:r>
        <w:rPr/>
        <w:t>irradiado)</w:t>
      </w:r>
      <w:r>
        <w:rPr>
          <w:spacing w:val="26"/>
        </w:rPr>
        <w:t> </w:t>
      </w:r>
      <w:r>
        <w:rPr/>
        <w:t>ao</w:t>
      </w:r>
      <w:r>
        <w:rPr>
          <w:spacing w:val="25"/>
        </w:rPr>
        <w:t> </w:t>
      </w:r>
      <w:r>
        <w:rPr/>
        <w:t>paciente,</w:t>
      </w:r>
      <w:r>
        <w:rPr>
          <w:spacing w:val="27"/>
        </w:rPr>
        <w:t> </w:t>
      </w:r>
      <w:r>
        <w:rPr/>
        <w:t>higiene</w:t>
      </w:r>
      <w:r>
        <w:rPr>
          <w:spacing w:val="25"/>
        </w:rPr>
        <w:t> </w:t>
      </w:r>
      <w:r>
        <w:rPr/>
        <w:t>oral</w:t>
      </w:r>
      <w:r>
        <w:rPr>
          <w:spacing w:val="16"/>
        </w:rPr>
        <w:t> </w:t>
      </w:r>
      <w:r>
        <w:rPr/>
        <w:t>precária,</w:t>
      </w:r>
      <w:r>
        <w:rPr>
          <w:spacing w:val="27"/>
        </w:rPr>
        <w:t> </w:t>
      </w:r>
      <w:r>
        <w:rPr/>
        <w:t>uso</w:t>
      </w:r>
      <w:r>
        <w:rPr>
          <w:spacing w:val="25"/>
        </w:rPr>
        <w:t> </w:t>
      </w:r>
      <w:r>
        <w:rPr/>
        <w:t>abusivo</w:t>
      </w:r>
      <w:r>
        <w:rPr>
          <w:spacing w:val="29"/>
        </w:rPr>
        <w:t> </w:t>
      </w:r>
      <w:r>
        <w:rPr/>
        <w:t>de</w:t>
      </w:r>
      <w:r>
        <w:rPr>
          <w:spacing w:val="25"/>
        </w:rPr>
        <w:t> </w:t>
      </w:r>
      <w:r>
        <w:rPr/>
        <w:t>álcool</w:t>
      </w:r>
      <w:r>
        <w:rPr>
          <w:spacing w:val="16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tabaco, e relacionados ao tumor (tamanho estágio e sitio anatômico) estão associados</w:t>
      </w:r>
      <w:r>
        <w:rPr>
          <w:spacing w:val="1"/>
        </w:rPr>
        <w:t> </w:t>
      </w:r>
      <w:r>
        <w:rPr/>
        <w:t>com o risco de desenvolvimento da ORN. A ORN desenvolve-se com maior prevalência</w:t>
      </w:r>
      <w:r>
        <w:rPr>
          <w:spacing w:val="-57"/>
        </w:rPr>
        <w:t> </w:t>
      </w:r>
      <w:r>
        <w:rPr/>
        <w:t>na mandíbula, o elevado risco do aparecimento desta complicação não diminui com o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após o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radioterapia,</w:t>
      </w:r>
      <w:r>
        <w:rPr>
          <w:spacing w:val="1"/>
        </w:rPr>
        <w:t> </w:t>
      </w:r>
      <w:r>
        <w:rPr/>
        <w:t>pode vir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sem causa</w:t>
      </w:r>
      <w:r>
        <w:rPr>
          <w:spacing w:val="1"/>
        </w:rPr>
        <w:t> </w:t>
      </w:r>
      <w:r>
        <w:rPr/>
        <w:t>óbvia.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Concluímos que a radioterapia é empregada no tratamento do câncer</w:t>
      </w:r>
      <w:r>
        <w:rPr>
          <w:spacing w:val="1"/>
        </w:rPr>
        <w:t> </w:t>
      </w:r>
      <w:r>
        <w:rPr/>
        <w:t>sendo eficaz, no entanto trazendo bastantes efeitos colaterais quando atinge células</w:t>
      </w:r>
      <w:r>
        <w:rPr>
          <w:spacing w:val="1"/>
        </w:rPr>
        <w:t> </w:t>
      </w:r>
      <w:r>
        <w:rPr/>
        <w:t>saudáveis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orais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diagnosticadas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tratadas 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prevenção.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presença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cirurgião dentista junto aos pacientes e equipe oncológica, para que os danos sejam</w:t>
      </w:r>
      <w:r>
        <w:rPr>
          <w:spacing w:val="1"/>
        </w:rPr>
        <w:t> </w:t>
      </w:r>
      <w:r>
        <w:rPr/>
        <w:t>diminuídos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desenvolvam</w:t>
      </w:r>
      <w:r>
        <w:rPr>
          <w:spacing w:val="-7"/>
        </w:rPr>
        <w:t> </w:t>
      </w:r>
      <w:r>
        <w:rPr/>
        <w:t>uma</w:t>
      </w:r>
      <w:r>
        <w:rPr>
          <w:spacing w:val="5"/>
        </w:rPr>
        <w:t> </w:t>
      </w:r>
      <w:r>
        <w:rPr/>
        <w:t>melhor</w:t>
      </w:r>
      <w:r>
        <w:rPr>
          <w:spacing w:val="3"/>
        </w:rPr>
        <w:t> </w:t>
      </w:r>
      <w:r>
        <w:rPr/>
        <w:t>qualidade</w:t>
      </w:r>
      <w:r>
        <w:rPr>
          <w:spacing w:val="5"/>
        </w:rPr>
        <w:t> </w:t>
      </w:r>
      <w:r>
        <w:rPr/>
        <w:t>de vida.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Radioterapia;</w:t>
      </w:r>
      <w:r>
        <w:rPr>
          <w:spacing w:val="-7"/>
          <w:sz w:val="24"/>
        </w:rPr>
        <w:t> </w:t>
      </w:r>
      <w:r>
        <w:rPr>
          <w:sz w:val="24"/>
        </w:rPr>
        <w:t>Cirurgia</w:t>
      </w:r>
      <w:r>
        <w:rPr>
          <w:spacing w:val="-2"/>
          <w:sz w:val="24"/>
        </w:rPr>
        <w:t> </w:t>
      </w:r>
      <w:r>
        <w:rPr>
          <w:sz w:val="24"/>
        </w:rPr>
        <w:t>Oral;</w:t>
      </w:r>
      <w:r>
        <w:rPr>
          <w:spacing w:val="-7"/>
          <w:sz w:val="24"/>
        </w:rPr>
        <w:t> </w:t>
      </w:r>
      <w:r>
        <w:rPr>
          <w:sz w:val="24"/>
        </w:rPr>
        <w:t>Osteorradionecrose.</w:t>
      </w:r>
    </w:p>
    <w:p>
      <w:pPr>
        <w:pStyle w:val="Heading2"/>
        <w:spacing w:before="143"/>
      </w:pPr>
      <w:r>
        <w:rPr/>
        <w:t>REFERÊNCIAS:</w:t>
      </w:r>
    </w:p>
    <w:p>
      <w:pPr>
        <w:pStyle w:val="ListParagraph"/>
        <w:numPr>
          <w:ilvl w:val="0"/>
          <w:numId w:val="106"/>
        </w:numPr>
        <w:tabs>
          <w:tab w:pos="759" w:val="left" w:leader="none"/>
        </w:tabs>
        <w:spacing w:line="360" w:lineRule="auto" w:before="132" w:after="0"/>
        <w:ind w:left="479" w:right="137" w:firstLine="0"/>
        <w:jc w:val="both"/>
        <w:rPr>
          <w:sz w:val="24"/>
        </w:rPr>
      </w:pPr>
      <w:r>
        <w:rPr>
          <w:sz w:val="24"/>
        </w:rPr>
        <w:t>Almeida</w:t>
      </w:r>
      <w:r>
        <w:rPr>
          <w:spacing w:val="10"/>
          <w:sz w:val="24"/>
        </w:rPr>
        <w:t> </w:t>
      </w:r>
      <w:r>
        <w:rPr>
          <w:sz w:val="24"/>
        </w:rPr>
        <w:t>FCS,</w:t>
      </w:r>
      <w:r>
        <w:rPr>
          <w:spacing w:val="13"/>
          <w:sz w:val="24"/>
        </w:rPr>
        <w:t> </w:t>
      </w:r>
      <w:r>
        <w:rPr>
          <w:sz w:val="24"/>
        </w:rPr>
        <w:t>Cazal</w:t>
      </w:r>
      <w:r>
        <w:rPr>
          <w:spacing w:val="3"/>
          <w:sz w:val="24"/>
        </w:rPr>
        <w:t> </w:t>
      </w:r>
      <w:r>
        <w:rPr>
          <w:sz w:val="24"/>
        </w:rPr>
        <w:t>C,</w:t>
      </w:r>
      <w:r>
        <w:rPr>
          <w:spacing w:val="12"/>
          <w:sz w:val="24"/>
        </w:rPr>
        <w:t> </w:t>
      </w:r>
      <w:r>
        <w:rPr>
          <w:sz w:val="24"/>
        </w:rPr>
        <w:t>Durazzo</w:t>
      </w:r>
      <w:r>
        <w:rPr>
          <w:spacing w:val="11"/>
          <w:sz w:val="24"/>
        </w:rPr>
        <w:t> </w:t>
      </w:r>
      <w:r>
        <w:rPr>
          <w:sz w:val="24"/>
        </w:rPr>
        <w:t>MD,</w:t>
      </w:r>
      <w:r>
        <w:rPr>
          <w:spacing w:val="13"/>
          <w:sz w:val="24"/>
        </w:rPr>
        <w:t> </w:t>
      </w:r>
      <w:r>
        <w:rPr>
          <w:sz w:val="24"/>
        </w:rPr>
        <w:t>Ferraz</w:t>
      </w:r>
      <w:r>
        <w:rPr>
          <w:spacing w:val="5"/>
          <w:sz w:val="24"/>
        </w:rPr>
        <w:t> </w:t>
      </w:r>
      <w:r>
        <w:rPr>
          <w:sz w:val="24"/>
        </w:rPr>
        <w:t>AR,</w:t>
      </w:r>
      <w:r>
        <w:rPr>
          <w:spacing w:val="13"/>
          <w:sz w:val="24"/>
        </w:rPr>
        <w:t> </w:t>
      </w:r>
      <w:r>
        <w:rPr>
          <w:sz w:val="24"/>
        </w:rPr>
        <w:t>Silva</w:t>
      </w:r>
      <w:r>
        <w:rPr>
          <w:spacing w:val="10"/>
          <w:sz w:val="24"/>
        </w:rPr>
        <w:t> </w:t>
      </w:r>
      <w:r>
        <w:rPr>
          <w:sz w:val="24"/>
        </w:rPr>
        <w:t>DP.</w:t>
      </w:r>
      <w:r>
        <w:rPr>
          <w:spacing w:val="9"/>
          <w:sz w:val="24"/>
        </w:rPr>
        <w:t> </w:t>
      </w:r>
      <w:r>
        <w:rPr>
          <w:sz w:val="24"/>
        </w:rPr>
        <w:t>Radioterapia</w:t>
      </w:r>
      <w:r>
        <w:rPr>
          <w:spacing w:val="17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cabeça</w:t>
      </w:r>
      <w:r>
        <w:rPr>
          <w:spacing w:val="-57"/>
          <w:sz w:val="24"/>
        </w:rPr>
        <w:t> </w:t>
      </w:r>
      <w:r>
        <w:rPr>
          <w:sz w:val="24"/>
        </w:rPr>
        <w:t>e pescoço: efeitos colaterais agudos e crônicos bucais. Rev Bras Patol Oral 2004; 3:62-</w:t>
      </w:r>
      <w:r>
        <w:rPr>
          <w:spacing w:val="1"/>
          <w:sz w:val="24"/>
        </w:rPr>
        <w:t> </w:t>
      </w:r>
      <w:r>
        <w:rPr>
          <w:sz w:val="24"/>
        </w:rPr>
        <w:t>9.</w:t>
      </w:r>
    </w:p>
    <w:p>
      <w:pPr>
        <w:pStyle w:val="ListParagraph"/>
        <w:numPr>
          <w:ilvl w:val="0"/>
          <w:numId w:val="106"/>
        </w:numPr>
        <w:tabs>
          <w:tab w:pos="749" w:val="left" w:leader="none"/>
        </w:tabs>
        <w:spacing w:line="360" w:lineRule="auto" w:before="1" w:after="0"/>
        <w:ind w:left="479" w:right="140" w:firstLine="0"/>
        <w:jc w:val="both"/>
        <w:rPr>
          <w:sz w:val="24"/>
        </w:rPr>
      </w:pPr>
      <w:r>
        <w:rPr>
          <w:sz w:val="24"/>
        </w:rPr>
        <w:t>5. Dourado DC. Monografia Osteorradionecrose de mandíbula: fatores de prevenção.</w:t>
      </w:r>
      <w:r>
        <w:rPr>
          <w:spacing w:val="-57"/>
          <w:sz w:val="24"/>
        </w:rPr>
        <w:t> </w:t>
      </w:r>
      <w:r>
        <w:rPr>
          <w:sz w:val="24"/>
        </w:rPr>
        <w:t>[Monografia]</w:t>
      </w:r>
      <w:r>
        <w:rPr>
          <w:spacing w:val="2"/>
          <w:sz w:val="24"/>
        </w:rPr>
        <w:t> </w:t>
      </w:r>
      <w:r>
        <w:rPr>
          <w:sz w:val="24"/>
        </w:rPr>
        <w:t>Salvador:</w:t>
      </w:r>
      <w:r>
        <w:rPr>
          <w:spacing w:val="2"/>
          <w:sz w:val="24"/>
        </w:rPr>
        <w:t> </w:t>
      </w:r>
      <w:r>
        <w:rPr>
          <w:sz w:val="24"/>
        </w:rPr>
        <w:t>Famed,</w:t>
      </w:r>
      <w:r>
        <w:rPr>
          <w:spacing w:val="3"/>
          <w:sz w:val="24"/>
        </w:rPr>
        <w:t> </w:t>
      </w:r>
      <w:r>
        <w:rPr>
          <w:sz w:val="24"/>
        </w:rPr>
        <w:t>UFBA;</w:t>
      </w:r>
      <w:r>
        <w:rPr>
          <w:spacing w:val="-3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106"/>
        </w:numPr>
        <w:tabs>
          <w:tab w:pos="783" w:val="left" w:leader="none"/>
        </w:tabs>
        <w:spacing w:line="360" w:lineRule="auto" w:before="0" w:after="0"/>
        <w:ind w:left="479" w:right="138" w:firstLine="0"/>
        <w:jc w:val="both"/>
        <w:rPr>
          <w:sz w:val="24"/>
        </w:rPr>
      </w:pPr>
      <w:r>
        <w:rPr>
          <w:sz w:val="24"/>
        </w:rPr>
        <w:t>14. Bueno AC, Magalhães CS, Moreira AN. Associações entre fatores de risco e</w:t>
      </w:r>
      <w:r>
        <w:rPr>
          <w:spacing w:val="1"/>
          <w:sz w:val="24"/>
        </w:rPr>
        <w:t> </w:t>
      </w:r>
      <w:r>
        <w:rPr>
          <w:sz w:val="24"/>
        </w:rPr>
        <w:t>complicações</w:t>
      </w:r>
      <w:r>
        <w:rPr>
          <w:spacing w:val="61"/>
          <w:sz w:val="24"/>
        </w:rPr>
        <w:t> </w:t>
      </w:r>
      <w:r>
        <w:rPr>
          <w:sz w:val="24"/>
        </w:rPr>
        <w:t>bucais</w:t>
      </w:r>
      <w:r>
        <w:rPr>
          <w:spacing w:val="61"/>
          <w:sz w:val="24"/>
        </w:rPr>
        <w:t> </w:t>
      </w:r>
      <w:r>
        <w:rPr>
          <w:sz w:val="24"/>
        </w:rPr>
        <w:t>em</w:t>
      </w:r>
      <w:r>
        <w:rPr>
          <w:spacing w:val="60"/>
          <w:sz w:val="24"/>
        </w:rPr>
        <w:t> </w:t>
      </w:r>
      <w:r>
        <w:rPr>
          <w:sz w:val="24"/>
        </w:rPr>
        <w:t>pacientes</w:t>
      </w:r>
      <w:r>
        <w:rPr>
          <w:spacing w:val="61"/>
          <w:sz w:val="24"/>
        </w:rPr>
        <w:t> </w:t>
      </w:r>
      <w:r>
        <w:rPr>
          <w:sz w:val="24"/>
        </w:rPr>
        <w:t>com</w:t>
      </w:r>
      <w:r>
        <w:rPr>
          <w:spacing w:val="60"/>
          <w:sz w:val="24"/>
        </w:rPr>
        <w:t> </w:t>
      </w:r>
      <w:r>
        <w:rPr>
          <w:sz w:val="24"/>
        </w:rPr>
        <w:t>câncer</w:t>
      </w:r>
      <w:r>
        <w:rPr>
          <w:spacing w:val="61"/>
          <w:sz w:val="24"/>
        </w:rPr>
        <w:t> </w:t>
      </w:r>
      <w:r>
        <w:rPr>
          <w:sz w:val="24"/>
        </w:rPr>
        <w:t>de   cabeça   e   pescoço   tratados</w:t>
      </w:r>
      <w:r>
        <w:rPr>
          <w:spacing w:val="1"/>
          <w:sz w:val="24"/>
        </w:rPr>
        <w:t> </w:t>
      </w:r>
      <w:r>
        <w:rPr>
          <w:sz w:val="24"/>
        </w:rPr>
        <w:t>com radioterapia associada ou não à quimioterapia. Pesqui Bras Odontopediatria Clin</w:t>
      </w:r>
      <w:r>
        <w:rPr>
          <w:spacing w:val="1"/>
          <w:sz w:val="24"/>
        </w:rPr>
        <w:t> </w:t>
      </w:r>
      <w:r>
        <w:rPr>
          <w:sz w:val="24"/>
        </w:rPr>
        <w:t>Integr</w:t>
      </w:r>
      <w:r>
        <w:rPr>
          <w:spacing w:val="-1"/>
          <w:sz w:val="24"/>
        </w:rPr>
        <w:t> </w:t>
      </w:r>
      <w:r>
        <w:rPr>
          <w:sz w:val="24"/>
        </w:rPr>
        <w:t>2012;12(2):187-193.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8" w:right="153"/>
        <w:jc w:val="center"/>
      </w:pPr>
      <w:bookmarkStart w:name="MORTALIDADE POR ESPINHA BÍFIDA ENTRE ADU" w:id="369"/>
      <w:bookmarkEnd w:id="369"/>
      <w:r>
        <w:rPr>
          <w:b w:val="0"/>
        </w:rPr>
      </w:r>
      <w:bookmarkStart w:name="_bookmark183" w:id="370"/>
      <w:bookmarkEnd w:id="370"/>
      <w:r>
        <w:rPr>
          <w:b w:val="0"/>
        </w:rPr>
      </w:r>
      <w:r>
        <w:rPr/>
        <w:t>MORTALIDADE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ESPINHA</w:t>
      </w:r>
      <w:r>
        <w:rPr>
          <w:spacing w:val="-3"/>
        </w:rPr>
        <w:t> </w:t>
      </w:r>
      <w:r>
        <w:rPr/>
        <w:t>BÍFIDA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ADULTOS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BRASIL</w:t>
      </w:r>
    </w:p>
    <w:p>
      <w:pPr>
        <w:pStyle w:val="BodyText"/>
        <w:spacing w:before="132"/>
        <w:ind w:left="489" w:right="152"/>
        <w:jc w:val="center"/>
      </w:pPr>
      <w:r>
        <w:rPr/>
        <w:t>Ariane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Oliveira</w:t>
      </w:r>
      <w:r>
        <w:rPr>
          <w:spacing w:val="-1"/>
        </w:rPr>
        <w:t> </w:t>
      </w:r>
      <w:r>
        <w:rPr/>
        <w:t>Gomes</w:t>
      </w:r>
      <w:r>
        <w:rPr>
          <w:spacing w:val="-3"/>
        </w:rPr>
        <w:t> </w:t>
      </w:r>
      <w:r>
        <w:rPr/>
        <w:t>Nobre¹;</w:t>
      </w:r>
      <w:r>
        <w:rPr>
          <w:spacing w:val="-5"/>
        </w:rPr>
        <w:t> </w:t>
      </w:r>
      <w:r>
        <w:rPr/>
        <w:t>Elivan</w:t>
      </w:r>
      <w:r>
        <w:rPr>
          <w:spacing w:val="-6"/>
        </w:rPr>
        <w:t> </w:t>
      </w:r>
      <w:r>
        <w:rPr/>
        <w:t>Silva</w:t>
      </w:r>
      <w:r>
        <w:rPr>
          <w:spacing w:val="-1"/>
        </w:rPr>
        <w:t> </w:t>
      </w:r>
      <w:r>
        <w:rPr/>
        <w:t>Souza²</w:t>
      </w:r>
    </w:p>
    <w:p>
      <w:pPr>
        <w:pStyle w:val="BodyText"/>
        <w:spacing w:line="360" w:lineRule="auto" w:before="142"/>
        <w:ind w:left="696" w:right="359"/>
        <w:jc w:val="center"/>
      </w:pPr>
      <w:r>
        <w:rPr/>
        <w:t>¹</w:t>
      </w:r>
      <w:r>
        <w:rPr>
          <w:spacing w:val="-2"/>
        </w:rPr>
        <w:t> </w:t>
      </w:r>
      <w:r>
        <w:rPr/>
        <w:t>Acadêmica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-1"/>
        </w:rPr>
        <w:t> </w:t>
      </w:r>
      <w:r>
        <w:rPr/>
        <w:t>de Medicina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do</w:t>
      </w:r>
      <w:r>
        <w:rPr>
          <w:spacing w:val="2"/>
        </w:rPr>
        <w:t> </w:t>
      </w:r>
      <w:r>
        <w:rPr/>
        <w:t>Oeste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Bahia</w:t>
      </w:r>
      <w:r>
        <w:rPr>
          <w:spacing w:val="-57"/>
        </w:rPr>
        <w:t> </w:t>
      </w:r>
      <w:r>
        <w:rPr/>
        <w:t>(UFOB).</w:t>
      </w:r>
      <w:r>
        <w:rPr>
          <w:spacing w:val="3"/>
        </w:rPr>
        <w:t> </w:t>
      </w:r>
      <w:r>
        <w:rPr/>
        <w:t>Barreiras,</w:t>
      </w:r>
      <w:r>
        <w:rPr>
          <w:spacing w:val="4"/>
        </w:rPr>
        <w:t> </w:t>
      </w:r>
      <w:r>
        <w:rPr/>
        <w:t>Bahia,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/>
        <w:ind w:left="466" w:right="137"/>
        <w:jc w:val="center"/>
      </w:pPr>
      <w:r>
        <w:rPr/>
        <w:t>²</w:t>
      </w:r>
      <w:r>
        <w:rPr>
          <w:spacing w:val="-3"/>
        </w:rPr>
        <w:t> </w:t>
      </w:r>
      <w:r>
        <w:rPr/>
        <w:t>Doutorando</w:t>
      </w:r>
      <w:r>
        <w:rPr>
          <w:spacing w:val="1"/>
        </w:rPr>
        <w:t> </w:t>
      </w:r>
      <w:r>
        <w:rPr/>
        <w:t>em</w:t>
      </w:r>
      <w:r>
        <w:rPr>
          <w:spacing w:val="-11"/>
        </w:rPr>
        <w:t> </w:t>
      </w:r>
      <w:r>
        <w:rPr/>
        <w:t>Ciências</w:t>
      </w:r>
      <w:r>
        <w:rPr>
          <w:spacing w:val="-4"/>
        </w:rPr>
        <w:t> </w:t>
      </w:r>
      <w:r>
        <w:rPr/>
        <w:t>Médicas</w:t>
      </w:r>
      <w:r>
        <w:rPr>
          <w:spacing w:val="-1"/>
        </w:rPr>
        <w:t> </w:t>
      </w:r>
      <w:r>
        <w:rPr/>
        <w:t>na</w:t>
      </w:r>
      <w:r>
        <w:rPr>
          <w:spacing w:val="-4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Brasília</w:t>
      </w:r>
      <w:r>
        <w:rPr>
          <w:spacing w:val="-3"/>
        </w:rPr>
        <w:t> </w:t>
      </w:r>
      <w:r>
        <w:rPr/>
        <w:t>(UnB).</w:t>
      </w:r>
      <w:r>
        <w:rPr>
          <w:spacing w:val="-1"/>
        </w:rPr>
        <w:t> </w:t>
      </w:r>
      <w:r>
        <w:rPr/>
        <w:t>Brasília, Distrito</w:t>
      </w:r>
      <w:r>
        <w:rPr>
          <w:spacing w:val="-57"/>
        </w:rPr>
        <w:t> </w:t>
      </w:r>
      <w:r>
        <w:rPr/>
        <w:t>Federal,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A espinha bífida constitui-se uma malformação congênita resultante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defeitos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fechamento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tubo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quarta</w:t>
      </w:r>
      <w:r>
        <w:rPr>
          <w:spacing w:val="1"/>
        </w:rPr>
        <w:t> </w:t>
      </w:r>
      <w:r>
        <w:rPr/>
        <w:t>semana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embriogênese,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arcos</w:t>
      </w:r>
      <w:r>
        <w:rPr>
          <w:spacing w:val="1"/>
        </w:rPr>
        <w:t> </w:t>
      </w:r>
      <w:r>
        <w:rPr/>
        <w:t>vertebrais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medula</w:t>
      </w:r>
      <w:r>
        <w:rPr>
          <w:spacing w:val="1"/>
        </w:rPr>
        <w:t> </w:t>
      </w:r>
      <w:r>
        <w:rPr/>
        <w:t>espinhal.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complicações neurológicas, ortopédicas e urológicas que podem surgir, o cuidado se</w:t>
      </w:r>
      <w:r>
        <w:rPr>
          <w:spacing w:val="1"/>
        </w:rPr>
        <w:t> </w:t>
      </w:r>
      <w:r>
        <w:rPr/>
        <w:t>torna prolongado e, consequentemente, causa impactos financeiros e na qualidade de</w:t>
      </w:r>
      <w:r>
        <w:rPr>
          <w:spacing w:val="1"/>
        </w:rPr>
        <w:t> </w:t>
      </w:r>
      <w:r>
        <w:rPr/>
        <w:t>vida. Entretanto, avanços nos cuidados médicos têm elevado a sobrevida, permitindo</w:t>
      </w:r>
      <w:r>
        <w:rPr>
          <w:spacing w:val="1"/>
        </w:rPr>
        <w:t> </w:t>
      </w:r>
      <w:r>
        <w:rPr/>
        <w:t>longevidade aos pacientes. Porém, a manutenção, a adequação e os altos custos dos</w:t>
      </w:r>
      <w:r>
        <w:rPr>
          <w:spacing w:val="1"/>
        </w:rPr>
        <w:t> </w:t>
      </w:r>
      <w:r>
        <w:rPr/>
        <w:t>tratamentos representam um desafio para essa população que carece de uma rede de</w:t>
      </w:r>
      <w:r>
        <w:rPr>
          <w:spacing w:val="1"/>
        </w:rPr>
        <w:t> </w:t>
      </w:r>
      <w:r>
        <w:rPr/>
        <w:t>atenção.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importante</w:t>
      </w:r>
      <w:r>
        <w:rPr>
          <w:spacing w:val="61"/>
        </w:rPr>
        <w:t> </w:t>
      </w:r>
      <w:r>
        <w:rPr/>
        <w:t>indicador,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indiquem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60"/>
        </w:rPr>
        <w:t> </w:t>
      </w:r>
      <w:r>
        <w:rPr/>
        <w:t>mesmo</w:t>
      </w:r>
      <w:r>
        <w:rPr>
          <w:spacing w:val="1"/>
        </w:rPr>
        <w:t> </w:t>
      </w:r>
      <w:r>
        <w:rPr/>
        <w:t>subsidiem tomada de decisão</w:t>
      </w:r>
      <w:r>
        <w:rPr>
          <w:spacing w:val="1"/>
        </w:rPr>
        <w:t> </w:t>
      </w:r>
      <w:r>
        <w:rPr/>
        <w:t>em saúde.</w:t>
      </w:r>
      <w:r>
        <w:rPr>
          <w:spacing w:val="60"/>
        </w:rPr>
        <w:t> </w:t>
      </w:r>
      <w:r>
        <w:rPr>
          <w:b/>
        </w:rPr>
        <w:t>OBJETIVO: </w:t>
      </w:r>
      <w:r>
        <w:rPr/>
        <w:t>Estimar a taxa de</w:t>
      </w:r>
      <w:r>
        <w:rPr>
          <w:spacing w:val="60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por espinha bífida entre adultos no Brasil, no período entre 2015 e 2019.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Foi realizado um estudo ecológico, de séries temporais, com adultos que foram a óbito</w:t>
      </w:r>
      <w:r>
        <w:rPr>
          <w:spacing w:val="1"/>
        </w:rPr>
        <w:t> </w:t>
      </w:r>
      <w:r>
        <w:rPr/>
        <w:t>devido a Espinha bífida entre os anos de 2015 a 2019, conforme a 10ª Classificação</w:t>
      </w:r>
      <w:r>
        <w:rPr>
          <w:spacing w:val="1"/>
        </w:rPr>
        <w:t> </w:t>
      </w:r>
      <w:r>
        <w:rPr/>
        <w:t>Estatística Internacional de Doenças e Problemas relacionados à Saúde. Os dados foram</w:t>
      </w:r>
      <w:r>
        <w:rPr>
          <w:spacing w:val="1"/>
        </w:rPr>
        <w:t> </w:t>
      </w:r>
      <w:r>
        <w:rPr/>
        <w:t>coletados segundo a região, ano do óbito, faixa etária e sexo. Como também, dados 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residente estimada no</w:t>
      </w:r>
      <w:r>
        <w:rPr>
          <w:spacing w:val="1"/>
        </w:rPr>
        <w:t> </w:t>
      </w:r>
      <w:r>
        <w:rPr/>
        <w:t>país, no</w:t>
      </w:r>
      <w:r>
        <w:rPr>
          <w:spacing w:val="1"/>
        </w:rPr>
        <w:t> </w:t>
      </w:r>
      <w:r>
        <w:rPr/>
        <w:t>Departamento de Informática do Sistema</w:t>
      </w:r>
      <w:r>
        <w:rPr>
          <w:spacing w:val="1"/>
        </w:rPr>
        <w:t> </w:t>
      </w:r>
      <w:r>
        <w:rPr/>
        <w:t>Único</w:t>
      </w:r>
      <w:r>
        <w:rPr>
          <w:spacing w:val="10"/>
        </w:rPr>
        <w:t> </w:t>
      </w:r>
      <w:r>
        <w:rPr/>
        <w:t>de</w:t>
      </w:r>
      <w:r>
        <w:rPr>
          <w:spacing w:val="2"/>
        </w:rPr>
        <w:t> </w:t>
      </w:r>
      <w:r>
        <w:rPr/>
        <w:t>Saúde.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análises</w:t>
      </w:r>
      <w:r>
        <w:rPr>
          <w:spacing w:val="9"/>
        </w:rPr>
        <w:t> </w:t>
      </w:r>
      <w:r>
        <w:rPr/>
        <w:t>foram</w:t>
      </w:r>
      <w:r>
        <w:rPr>
          <w:spacing w:val="-3"/>
        </w:rPr>
        <w:t> </w:t>
      </w:r>
      <w:r>
        <w:rPr/>
        <w:t>realizadas</w:t>
      </w:r>
      <w:r>
        <w:rPr>
          <w:spacing w:val="4"/>
        </w:rPr>
        <w:t> </w:t>
      </w:r>
      <w:r>
        <w:rPr/>
        <w:t>através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cálculo</w:t>
      </w:r>
      <w:r>
        <w:rPr>
          <w:spacing w:val="10"/>
        </w:rPr>
        <w:t> </w:t>
      </w:r>
      <w:r>
        <w:rPr/>
        <w:t>da</w:t>
      </w:r>
      <w:r>
        <w:rPr>
          <w:spacing w:val="2"/>
        </w:rPr>
        <w:t> </w:t>
      </w:r>
      <w:r>
        <w:rPr/>
        <w:t>taxa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mortalidade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proporcional.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2019,</w:t>
      </w:r>
      <w:r>
        <w:rPr>
          <w:spacing w:val="6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identificadas 108 mortes entre adultos por espinha bífida no Brasil e taxa de mortalidade</w:t>
      </w:r>
      <w:r>
        <w:rPr>
          <w:spacing w:val="-57"/>
        </w:rPr>
        <w:t> </w:t>
      </w:r>
      <w:r>
        <w:rPr/>
        <w:t>de 1,0 óbito para cada 10.000.000 de habitantes. O valor baixo pode estar associado à</w:t>
      </w:r>
      <w:r>
        <w:rPr>
          <w:spacing w:val="1"/>
        </w:rPr>
        <w:t> </w:t>
      </w:r>
      <w:r>
        <w:rPr/>
        <w:t>reduzida quantidade de pacientes que conseguem ingressar à fase adulta, por causa da</w:t>
      </w:r>
      <w:r>
        <w:rPr>
          <w:spacing w:val="1"/>
        </w:rPr>
        <w:t> </w:t>
      </w:r>
      <w:r>
        <w:rPr/>
        <w:t>gravidade da condição e das complicações relacionadas, uma vez que a mortalidade</w:t>
      </w:r>
      <w:r>
        <w:rPr>
          <w:spacing w:val="1"/>
        </w:rPr>
        <w:t> </w:t>
      </w:r>
      <w:r>
        <w:rPr/>
        <w:t>infantil devido à doença é um problema relevante no país. A predominância de mortes</w:t>
      </w:r>
      <w:r>
        <w:rPr>
          <w:spacing w:val="1"/>
        </w:rPr>
        <w:t> </w:t>
      </w:r>
      <w:r>
        <w:rPr/>
        <w:t>foi maior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 a 29 anos, com 59,3%, enquanto</w:t>
      </w:r>
      <w:r>
        <w:rPr>
          <w:spacing w:val="60"/>
        </w:rPr>
        <w:t> </w:t>
      </w:r>
      <w:r>
        <w:rPr/>
        <w:t>a menos acometida,</w:t>
      </w:r>
      <w:r>
        <w:rPr>
          <w:spacing w:val="1"/>
        </w:rPr>
        <w:t> </w:t>
      </w:r>
      <w:r>
        <w:rPr/>
        <w:t>entre 50 e 59 anos,</w:t>
      </w:r>
      <w:r>
        <w:rPr>
          <w:spacing w:val="1"/>
        </w:rPr>
        <w:t> </w:t>
      </w:r>
      <w:r>
        <w:rPr/>
        <w:t>com 3,7%</w:t>
      </w:r>
      <w:r>
        <w:rPr>
          <w:spacing w:val="1"/>
        </w:rPr>
        <w:t> </w:t>
      </w:r>
      <w:r>
        <w:rPr/>
        <w:t>dos casos.</w:t>
      </w:r>
      <w:r>
        <w:rPr>
          <w:spacing w:val="1"/>
        </w:rPr>
        <w:t> </w:t>
      </w:r>
      <w:r>
        <w:rPr/>
        <w:t>Observou-se ainda,</w:t>
      </w:r>
      <w:r>
        <w:rPr>
          <w:spacing w:val="1"/>
        </w:rPr>
        <w:t> </w:t>
      </w:r>
      <w:r>
        <w:rPr/>
        <w:t>dominância no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feminino, com 52,8% e nas regiões Sudeste e Sul, 48,1% e 28,7% do total de óbitos do</w:t>
      </w:r>
      <w:r>
        <w:rPr>
          <w:spacing w:val="1"/>
        </w:rPr>
        <w:t> </w:t>
      </w:r>
      <w:r>
        <w:rPr/>
        <w:t>período,</w:t>
      </w:r>
      <w:r>
        <w:rPr>
          <w:spacing w:val="37"/>
        </w:rPr>
        <w:t> </w:t>
      </w:r>
      <w:r>
        <w:rPr/>
        <w:t>respectivamente.</w:t>
      </w:r>
      <w:r>
        <w:rPr>
          <w:spacing w:val="47"/>
        </w:rPr>
        <w:t> </w:t>
      </w:r>
      <w:r>
        <w:rPr>
          <w:b/>
        </w:rPr>
        <w:t>CONCLUSÃO:</w:t>
      </w:r>
      <w:r>
        <w:rPr>
          <w:b/>
          <w:spacing w:val="40"/>
        </w:rPr>
        <w:t> </w:t>
      </w:r>
      <w:r>
        <w:rPr/>
        <w:t>A</w:t>
      </w:r>
      <w:r>
        <w:rPr>
          <w:spacing w:val="36"/>
        </w:rPr>
        <w:t> </w:t>
      </w:r>
      <w:r>
        <w:rPr/>
        <w:t>taxa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mortalidade</w:t>
      </w:r>
      <w:r>
        <w:rPr>
          <w:spacing w:val="40"/>
        </w:rPr>
        <w:t> </w:t>
      </w:r>
      <w:r>
        <w:rPr/>
        <w:t>por</w:t>
      </w:r>
      <w:r>
        <w:rPr>
          <w:spacing w:val="38"/>
        </w:rPr>
        <w:t> </w:t>
      </w:r>
      <w:r>
        <w:rPr/>
        <w:t>espinha</w:t>
      </w:r>
      <w:r>
        <w:rPr>
          <w:spacing w:val="40"/>
        </w:rPr>
        <w:t> </w:t>
      </w:r>
      <w:r>
        <w:rPr/>
        <w:t>bífida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5"/>
        <w:jc w:val="both"/>
      </w:pPr>
      <w:r>
        <w:rPr/>
        <w:t>entre adultos no</w:t>
      </w:r>
      <w:r>
        <w:rPr>
          <w:spacing w:val="1"/>
        </w:rPr>
        <w:t> </w:t>
      </w:r>
      <w:r>
        <w:rPr/>
        <w:t>Brasil revela o</w:t>
      </w:r>
      <w:r>
        <w:rPr>
          <w:spacing w:val="1"/>
        </w:rPr>
        <w:t> </w:t>
      </w:r>
      <w:r>
        <w:rPr/>
        <w:t>desafio</w:t>
      </w:r>
      <w:r>
        <w:rPr>
          <w:spacing w:val="1"/>
        </w:rPr>
        <w:t> </w:t>
      </w:r>
      <w:r>
        <w:rPr/>
        <w:t>da saúde pública em proporcionar</w:t>
      </w:r>
      <w:r>
        <w:rPr>
          <w:spacing w:val="1"/>
        </w:rPr>
        <w:t> </w:t>
      </w:r>
      <w:r>
        <w:rPr/>
        <w:t>que os</w:t>
      </w:r>
      <w:r>
        <w:rPr>
          <w:spacing w:val="1"/>
        </w:rPr>
        <w:t> </w:t>
      </w:r>
      <w:r>
        <w:rPr/>
        <w:t>pacientes que possuem a doença tenham a</w:t>
      </w:r>
      <w:r>
        <w:rPr>
          <w:spacing w:val="1"/>
        </w:rPr>
        <w:t> </w:t>
      </w:r>
      <w:r>
        <w:rPr/>
        <w:t>longevidade esperada.</w:t>
      </w:r>
      <w:r>
        <w:rPr>
          <w:spacing w:val="1"/>
        </w:rPr>
        <w:t> </w:t>
      </w:r>
      <w:r>
        <w:rPr/>
        <w:t>Os resultados do</w:t>
      </w:r>
      <w:r>
        <w:rPr>
          <w:spacing w:val="1"/>
        </w:rPr>
        <w:t> </w:t>
      </w:r>
      <w:r>
        <w:rPr/>
        <w:t>estudo podem contribuir para o conhecimento da expectativa de vida desses pacientes e</w:t>
      </w:r>
      <w:r>
        <w:rPr>
          <w:spacing w:val="1"/>
        </w:rPr>
        <w:t> </w:t>
      </w:r>
      <w:r>
        <w:rPr/>
        <w:t>para a promoção de estratégias que abarquem o acompanhamento adequado, acessível e</w:t>
      </w:r>
      <w:r>
        <w:rPr>
          <w:spacing w:val="1"/>
        </w:rPr>
        <w:t> </w:t>
      </w:r>
      <w:r>
        <w:rPr/>
        <w:t>contínuo,</w:t>
      </w:r>
      <w:r>
        <w:rPr>
          <w:spacing w:val="3"/>
        </w:rPr>
        <w:t> </w:t>
      </w:r>
      <w:r>
        <w:rPr/>
        <w:t>e que</w:t>
      </w:r>
      <w:r>
        <w:rPr>
          <w:spacing w:val="-5"/>
        </w:rPr>
        <w:t> </w:t>
      </w:r>
      <w:r>
        <w:rPr/>
        <w:t>proporcionem</w:t>
      </w:r>
      <w:r>
        <w:rPr>
          <w:spacing w:val="-4"/>
        </w:rPr>
        <w:t> </w:t>
      </w:r>
      <w:r>
        <w:rPr/>
        <w:t>maior</w:t>
      </w:r>
      <w:r>
        <w:rPr>
          <w:spacing w:val="7"/>
        </w:rPr>
        <w:t> </w:t>
      </w:r>
      <w:r>
        <w:rPr/>
        <w:t>longevidade aos indivíduos.</w:t>
      </w:r>
    </w:p>
    <w:p>
      <w:pPr>
        <w:pStyle w:val="BodyText"/>
        <w:spacing w:line="362" w:lineRule="auto"/>
        <w:ind w:left="479" w:right="147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Disrafismo</w:t>
      </w:r>
      <w:r>
        <w:rPr>
          <w:spacing w:val="1"/>
        </w:rPr>
        <w:t> </w:t>
      </w:r>
      <w:r>
        <w:rPr/>
        <w:t>Espinal;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Congênitas;</w:t>
      </w:r>
      <w:r>
        <w:rPr>
          <w:spacing w:val="1"/>
        </w:rPr>
        <w:t> </w:t>
      </w:r>
      <w:r>
        <w:rPr/>
        <w:t>Defeitos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tubo</w:t>
      </w:r>
      <w:r>
        <w:rPr>
          <w:spacing w:val="1"/>
        </w:rPr>
        <w:t> </w:t>
      </w:r>
      <w:r>
        <w:rPr/>
        <w:t>neural;</w:t>
      </w:r>
      <w:r>
        <w:rPr>
          <w:spacing w:val="1"/>
        </w:rPr>
        <w:t> </w:t>
      </w:r>
      <w:r>
        <w:rPr/>
        <w:t>Mortalidade.</w:t>
      </w:r>
    </w:p>
    <w:p>
      <w:pPr>
        <w:pStyle w:val="Heading2"/>
        <w:spacing w:before="1"/>
      </w:pPr>
      <w:r>
        <w:rPr/>
        <w:t>REFERÊNCIAS:</w:t>
      </w:r>
    </w:p>
    <w:p>
      <w:pPr>
        <w:pStyle w:val="ListParagraph"/>
        <w:numPr>
          <w:ilvl w:val="0"/>
          <w:numId w:val="107"/>
        </w:numPr>
        <w:tabs>
          <w:tab w:pos="1186" w:val="left" w:leader="none"/>
        </w:tabs>
        <w:spacing w:line="360" w:lineRule="auto" w:before="132" w:after="0"/>
        <w:ind w:left="479" w:right="138" w:firstLine="0"/>
        <w:jc w:val="both"/>
        <w:rPr>
          <w:sz w:val="24"/>
        </w:rPr>
      </w:pPr>
      <w:r>
        <w:rPr>
          <w:sz w:val="24"/>
        </w:rPr>
        <w:t>NORTHRUP, H.; VOLCIK, K.A. Spina bifida and other neural tube defects.</w:t>
      </w:r>
      <w:r>
        <w:rPr>
          <w:spacing w:val="1"/>
          <w:sz w:val="24"/>
        </w:rPr>
        <w:t> </w:t>
      </w:r>
      <w:r>
        <w:rPr>
          <w:sz w:val="24"/>
        </w:rPr>
        <w:t>Curr</w:t>
      </w:r>
      <w:r>
        <w:rPr>
          <w:spacing w:val="1"/>
          <w:sz w:val="24"/>
        </w:rPr>
        <w:t> </w:t>
      </w:r>
      <w:r>
        <w:rPr>
          <w:sz w:val="24"/>
        </w:rPr>
        <w:t>Probl</w:t>
      </w:r>
      <w:r>
        <w:rPr>
          <w:spacing w:val="1"/>
          <w:sz w:val="24"/>
        </w:rPr>
        <w:t> </w:t>
      </w:r>
      <w:r>
        <w:rPr>
          <w:sz w:val="24"/>
        </w:rPr>
        <w:t>Pediatr.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1"/>
          <w:sz w:val="24"/>
        </w:rPr>
        <w:t> </w:t>
      </w:r>
      <w:r>
        <w:rPr>
          <w:sz w:val="24"/>
        </w:rPr>
        <w:t>Nov-Dec;30(10):313-32.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10.1067/mpp.2000.112052.</w:t>
      </w:r>
      <w:r>
        <w:rPr>
          <w:spacing w:val="1"/>
          <w:sz w:val="24"/>
        </w:rPr>
        <w:t> </w:t>
      </w:r>
      <w:r>
        <w:rPr>
          <w:sz w:val="24"/>
        </w:rPr>
        <w:t>PMID:</w:t>
      </w:r>
      <w:r>
        <w:rPr>
          <w:spacing w:val="1"/>
          <w:sz w:val="24"/>
        </w:rPr>
        <w:t> </w:t>
      </w:r>
      <w:r>
        <w:rPr>
          <w:sz w:val="24"/>
        </w:rPr>
        <w:t>11147289.</w:t>
      </w:r>
    </w:p>
    <w:p>
      <w:pPr>
        <w:pStyle w:val="ListParagraph"/>
        <w:numPr>
          <w:ilvl w:val="0"/>
          <w:numId w:val="107"/>
        </w:numPr>
        <w:tabs>
          <w:tab w:pos="1186" w:val="left" w:leader="none"/>
        </w:tabs>
        <w:spacing w:line="360" w:lineRule="auto" w:before="2" w:after="0"/>
        <w:ind w:left="479" w:right="142" w:firstLine="0"/>
        <w:jc w:val="both"/>
        <w:rPr>
          <w:sz w:val="24"/>
        </w:rPr>
      </w:pPr>
      <w:r>
        <w:rPr>
          <w:sz w:val="24"/>
        </w:rPr>
        <w:t>GAIVA, M. A. M.; NEVES, Á. DE Q.; SIQUEIRA, F. M. G. DE. O cuidado da</w:t>
      </w:r>
      <w:r>
        <w:rPr>
          <w:spacing w:val="1"/>
          <w:sz w:val="24"/>
        </w:rPr>
        <w:t> </w:t>
      </w:r>
      <w:r>
        <w:rPr>
          <w:sz w:val="24"/>
        </w:rPr>
        <w:t>criança com espinha bífida pela família no domicílio. Escola Anna Nery, v. 13, n. 4, p.</w:t>
      </w:r>
      <w:r>
        <w:rPr>
          <w:spacing w:val="1"/>
          <w:sz w:val="24"/>
        </w:rPr>
        <w:t> </w:t>
      </w:r>
      <w:r>
        <w:rPr>
          <w:sz w:val="24"/>
        </w:rPr>
        <w:t>717–725,</w:t>
      </w:r>
      <w:r>
        <w:rPr>
          <w:spacing w:val="3"/>
          <w:sz w:val="24"/>
        </w:rPr>
        <w:t> </w:t>
      </w:r>
      <w:r>
        <w:rPr>
          <w:sz w:val="24"/>
        </w:rPr>
        <w:t>dez.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107"/>
        </w:numPr>
        <w:tabs>
          <w:tab w:pos="1186" w:val="left" w:leader="none"/>
        </w:tabs>
        <w:spacing w:line="360" w:lineRule="auto" w:before="2" w:after="0"/>
        <w:ind w:left="479" w:right="151" w:firstLine="0"/>
        <w:jc w:val="both"/>
        <w:rPr>
          <w:sz w:val="24"/>
        </w:rPr>
      </w:pPr>
      <w:r>
        <w:rPr>
          <w:sz w:val="24"/>
        </w:rPr>
        <w:t>VERDÚ TARTAJO, F. et al. Litiasis urinaria en adultos con mielomeningocele.</w:t>
      </w:r>
      <w:r>
        <w:rPr>
          <w:spacing w:val="1"/>
          <w:sz w:val="24"/>
        </w:rPr>
        <w:t> </w:t>
      </w:r>
      <w:r>
        <w:rPr>
          <w:sz w:val="24"/>
        </w:rPr>
        <w:t>Actas</w:t>
      </w:r>
      <w:r>
        <w:rPr>
          <w:spacing w:val="-1"/>
          <w:sz w:val="24"/>
        </w:rPr>
        <w:t> </w:t>
      </w:r>
      <w:r>
        <w:rPr>
          <w:sz w:val="24"/>
        </w:rPr>
        <w:t>Urológicas</w:t>
      </w:r>
      <w:r>
        <w:rPr>
          <w:spacing w:val="1"/>
          <w:sz w:val="24"/>
        </w:rPr>
        <w:t> </w:t>
      </w:r>
      <w:r>
        <w:rPr>
          <w:sz w:val="24"/>
        </w:rPr>
        <w:t>Españolas,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30,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7,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675–683,</w:t>
      </w:r>
      <w:r>
        <w:rPr>
          <w:spacing w:val="3"/>
          <w:sz w:val="24"/>
        </w:rPr>
        <w:t> </w:t>
      </w:r>
      <w:r>
        <w:rPr>
          <w:sz w:val="24"/>
        </w:rPr>
        <w:t>ago.</w:t>
      </w:r>
      <w:r>
        <w:rPr>
          <w:spacing w:val="-2"/>
          <w:sz w:val="24"/>
        </w:rPr>
        <w:t> </w:t>
      </w:r>
      <w:r>
        <w:rPr>
          <w:sz w:val="24"/>
        </w:rPr>
        <w:t>2006.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12" w:right="673"/>
        <w:jc w:val="center"/>
      </w:pPr>
      <w:bookmarkStart w:name="O BRINQUEDO TERAPÊUTICO COMO ESTRATÉGIA " w:id="371"/>
      <w:bookmarkEnd w:id="371"/>
      <w:r>
        <w:rPr>
          <w:b w:val="0"/>
        </w:rPr>
      </w:r>
      <w:bookmarkStart w:name="_bookmark184" w:id="372"/>
      <w:bookmarkEnd w:id="372"/>
      <w:r>
        <w:rPr>
          <w:b w:val="0"/>
        </w:rPr>
      </w:r>
      <w:r>
        <w:rPr/>
        <w:t>O</w:t>
      </w:r>
      <w:r>
        <w:rPr>
          <w:spacing w:val="-4"/>
        </w:rPr>
        <w:t> </w:t>
      </w:r>
      <w:r>
        <w:rPr/>
        <w:t>BRINQUEDO</w:t>
      </w:r>
      <w:r>
        <w:rPr>
          <w:spacing w:val="-3"/>
        </w:rPr>
        <w:t> </w:t>
      </w:r>
      <w:r>
        <w:rPr/>
        <w:t>TERAPÊUTICO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ESTRATÉGIA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PREPARAÇÃO INFANTIL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O ESQUEMA</w:t>
      </w:r>
      <w:r>
        <w:rPr>
          <w:spacing w:val="-2"/>
        </w:rPr>
        <w:t> </w:t>
      </w:r>
      <w:r>
        <w:rPr/>
        <w:t>VACINAL</w:t>
      </w:r>
    </w:p>
    <w:p>
      <w:pPr>
        <w:pStyle w:val="BodyText"/>
        <w:spacing w:line="274" w:lineRule="exact"/>
        <w:ind w:left="489" w:right="150"/>
        <w:jc w:val="center"/>
      </w:pPr>
      <w:r>
        <w:rPr/>
        <w:t>Giovana</w:t>
      </w:r>
      <w:r>
        <w:rPr>
          <w:spacing w:val="-4"/>
        </w:rPr>
        <w:t> </w:t>
      </w:r>
      <w:r>
        <w:rPr/>
        <w:t>Bruno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4"/>
        </w:rPr>
        <w:t> </w:t>
      </w:r>
      <w:r>
        <w:rPr/>
        <w:t>Santos¹;</w:t>
      </w:r>
      <w:r>
        <w:rPr>
          <w:spacing w:val="-7"/>
        </w:rPr>
        <w:t> </w:t>
      </w:r>
      <w:r>
        <w:rPr/>
        <w:t>Sandra</w:t>
      </w:r>
      <w:r>
        <w:rPr>
          <w:spacing w:val="-4"/>
        </w:rPr>
        <w:t> </w:t>
      </w:r>
      <w:r>
        <w:rPr/>
        <w:t>Conceição</w:t>
      </w:r>
      <w:r>
        <w:rPr>
          <w:spacing w:val="-2"/>
        </w:rPr>
        <w:t> </w:t>
      </w:r>
      <w:r>
        <w:rPr/>
        <w:t>Ribeiro Chicharo²</w:t>
      </w:r>
    </w:p>
    <w:p>
      <w:pPr>
        <w:pStyle w:val="BodyText"/>
        <w:spacing w:line="360" w:lineRule="auto" w:before="137"/>
        <w:ind w:left="489" w:right="148"/>
        <w:jc w:val="center"/>
      </w:pPr>
      <w:r>
        <w:rPr/>
        <w:t>¹ Acadêmica do Curso de Enfermagem da Universidade Castelo Branco (UCB). Rio de</w:t>
      </w:r>
      <w:r>
        <w:rPr>
          <w:spacing w:val="-58"/>
        </w:rPr>
        <w:t> </w:t>
      </w:r>
      <w:r>
        <w:rPr/>
        <w:t>Janeiro,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2" w:lineRule="auto"/>
        <w:ind w:left="489" w:right="146"/>
        <w:jc w:val="center"/>
      </w:pPr>
      <w:r>
        <w:rPr/>
        <w:t>² Enfermeira. Mestre em Ensino na Saúde. Doutoranda PACCS UFF. Docente na</w:t>
      </w:r>
      <w:r>
        <w:rPr>
          <w:spacing w:val="-58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Castelo</w:t>
      </w:r>
      <w:r>
        <w:rPr>
          <w:spacing w:val="5"/>
        </w:rPr>
        <w:t> </w:t>
      </w:r>
      <w:r>
        <w:rPr/>
        <w:t>Branco</w:t>
      </w:r>
      <w:r>
        <w:rPr>
          <w:spacing w:val="4"/>
        </w:rPr>
        <w:t> </w:t>
      </w:r>
      <w:r>
        <w:rPr/>
        <w:t>(UCB).</w:t>
      </w:r>
      <w:r>
        <w:rPr>
          <w:spacing w:val="-2"/>
        </w:rPr>
        <w:t> </w:t>
      </w:r>
      <w:r>
        <w:rPr/>
        <w:t>Rio</w:t>
      </w:r>
      <w:r>
        <w:rPr>
          <w:spacing w:val="4"/>
        </w:rPr>
        <w:t> </w:t>
      </w:r>
      <w:r>
        <w:rPr/>
        <w:t>de Janeiro,</w:t>
      </w:r>
      <w:r>
        <w:rPr>
          <w:spacing w:val="2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  </w:t>
      </w:r>
      <w:r>
        <w:rPr>
          <w:b/>
          <w:spacing w:val="1"/>
        </w:rPr>
        <w:t> </w:t>
      </w:r>
      <w:r>
        <w:rPr/>
        <w:t>O   </w:t>
      </w:r>
      <w:r>
        <w:rPr>
          <w:spacing w:val="1"/>
        </w:rPr>
        <w:t> </w:t>
      </w:r>
      <w:r>
        <w:rPr/>
        <w:t>brinquedo   </w:t>
      </w:r>
      <w:r>
        <w:rPr>
          <w:spacing w:val="1"/>
        </w:rPr>
        <w:t> </w:t>
      </w:r>
      <w:r>
        <w:rPr/>
        <w:t>terapêutico   </w:t>
      </w:r>
      <w:r>
        <w:rPr>
          <w:spacing w:val="1"/>
        </w:rPr>
        <w:t> </w:t>
      </w:r>
      <w:r>
        <w:rPr/>
        <w:t>(BT)   </w:t>
      </w:r>
      <w:r>
        <w:rPr>
          <w:spacing w:val="1"/>
        </w:rPr>
        <w:t> </w:t>
      </w:r>
      <w:r>
        <w:rPr/>
        <w:t>consiste   </w:t>
      </w:r>
      <w:r>
        <w:rPr>
          <w:spacing w:val="1"/>
        </w:rPr>
        <w:t> </w:t>
      </w:r>
      <w:r>
        <w:rPr/>
        <w:t>em   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instrumento desenvolvido para a criança aliviar a ansiedade causada por experiências</w:t>
      </w:r>
      <w:r>
        <w:rPr>
          <w:spacing w:val="1"/>
        </w:rPr>
        <w:t> </w:t>
      </w:r>
      <w:r>
        <w:rPr/>
        <w:t>incomuns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 idade,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costumam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ameaçadoras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requerem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recreação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angústia</w:t>
      </w:r>
      <w:r>
        <w:rPr>
          <w:spacing w:val="1"/>
        </w:rPr>
        <w:t> </w:t>
      </w:r>
      <w:r>
        <w:rPr/>
        <w:t>associada.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lidar 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difícil,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precisar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preparada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algum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doloroso e/ou</w:t>
      </w:r>
      <w:r>
        <w:rPr>
          <w:spacing w:val="1"/>
        </w:rPr>
        <w:t> </w:t>
      </w:r>
      <w:r>
        <w:rPr/>
        <w:t>invasivo,</w:t>
      </w:r>
      <w:r>
        <w:rPr>
          <w:spacing w:val="1"/>
        </w:rPr>
        <w:t> </w:t>
      </w:r>
      <w:r>
        <w:rPr/>
        <w:t>deve-se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BT</w:t>
      </w:r>
      <w:r>
        <w:rPr>
          <w:spacing w:val="1"/>
        </w:rPr>
        <w:t> </w:t>
      </w:r>
      <w:r>
        <w:rPr/>
        <w:t>(RIBEIRO et al., 2001). Procedimentos dolorosos provocam medo, sofrimento físico e</w:t>
      </w:r>
      <w:r>
        <w:rPr>
          <w:spacing w:val="1"/>
        </w:rPr>
        <w:t> </w:t>
      </w:r>
      <w:r>
        <w:rPr/>
        <w:t>emocional à criança, principalmente se esta não foi esclarecida, preparada e apoiada</w:t>
      </w:r>
      <w:r>
        <w:rPr>
          <w:spacing w:val="1"/>
        </w:rPr>
        <w:t> </w:t>
      </w:r>
      <w:r>
        <w:rPr/>
        <w:t>devidamente.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brinquedo</w:t>
      </w:r>
      <w:r>
        <w:rPr>
          <w:spacing w:val="1"/>
        </w:rPr>
        <w:t> </w:t>
      </w:r>
      <w:r>
        <w:rPr/>
        <w:t>é o</w:t>
      </w:r>
      <w:r>
        <w:rPr>
          <w:spacing w:val="1"/>
        </w:rPr>
        <w:t> </w:t>
      </w:r>
      <w:r>
        <w:rPr/>
        <w:t>principal 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 (PONTES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2015),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brinquedo</w:t>
      </w:r>
      <w:r>
        <w:rPr>
          <w:spacing w:val="1"/>
        </w:rPr>
        <w:t> </w:t>
      </w:r>
      <w:r>
        <w:rPr/>
        <w:t>terapêutico torna-se um importante aliado no preparo da criança para a imunização,</w:t>
      </w:r>
      <w:r>
        <w:rPr>
          <w:spacing w:val="1"/>
        </w:rPr>
        <w:t> </w:t>
      </w:r>
      <w:r>
        <w:rPr/>
        <w:t>colaborando no entretenimento no ato da aplicação. </w:t>
      </w:r>
      <w:r>
        <w:rPr>
          <w:b/>
        </w:rPr>
        <w:t>OBJETIVO: </w:t>
      </w:r>
      <w:r>
        <w:rPr/>
        <w:t>O presente trabalho</w:t>
      </w:r>
      <w:r>
        <w:rPr>
          <w:spacing w:val="1"/>
        </w:rPr>
        <w:t> </w:t>
      </w:r>
      <w:r>
        <w:rPr/>
        <w:t>tem como objetivo identificar a importância do uso do brinquedo terapêutico junto ao</w:t>
      </w:r>
      <w:r>
        <w:rPr>
          <w:spacing w:val="1"/>
        </w:rPr>
        <w:t> </w:t>
      </w:r>
      <w:r>
        <w:rPr/>
        <w:t>processo de vacinação infantil. </w:t>
      </w:r>
      <w:r>
        <w:rPr>
          <w:b/>
        </w:rPr>
        <w:t>MÉTODOS: </w:t>
      </w:r>
      <w:r>
        <w:rPr/>
        <w:t>Trata-se de uma revisão integrativa da</w:t>
      </w:r>
      <w:r>
        <w:rPr>
          <w:spacing w:val="1"/>
        </w:rPr>
        <w:t> </w:t>
      </w:r>
      <w:r>
        <w:rPr/>
        <w:t>literatura desenvolvida a partir de artigos científicos selecionados através de fontes de</w:t>
      </w:r>
      <w:r>
        <w:rPr>
          <w:spacing w:val="1"/>
        </w:rPr>
        <w:t> </w:t>
      </w:r>
      <w:r>
        <w:rPr/>
        <w:t>pesquisa SCIELO, Biblioteca Virtual da Saúde</w:t>
      </w:r>
      <w:r>
        <w:rPr>
          <w:spacing w:val="1"/>
        </w:rPr>
        <w:t> </w:t>
      </w:r>
      <w:r>
        <w:rPr/>
        <w:t>e Google Acadêmico. Foram usados</w:t>
      </w:r>
      <w:r>
        <w:rPr>
          <w:spacing w:val="1"/>
        </w:rPr>
        <w:t> </w:t>
      </w:r>
      <w:r>
        <w:rPr/>
        <w:t>como critérios de inclusão: artigos 2015 – 2020, língua portuguesa e espanhol.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 de exclusão: artigos em inglês, incompletos, teses e dissertações, e artigos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repetiam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fugiam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temática.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tempo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coleta,</w:t>
      </w:r>
      <w:r>
        <w:rPr>
          <w:spacing w:val="60"/>
        </w:rPr>
        <w:t> </w:t>
      </w:r>
      <w:r>
        <w:rPr/>
        <w:t>tratamento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análise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dados, combinado a finalização do estudo foi de dezembro de 2020 a janeiro de 2021.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científicos,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separados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categorias temáticas: Importância do brinquedo terapêutico e Estímulo da vacinação</w:t>
      </w:r>
      <w:r>
        <w:rPr>
          <w:spacing w:val="1"/>
        </w:rPr>
        <w:t> </w:t>
      </w:r>
      <w:r>
        <w:rPr/>
        <w:t>associada ao ato de brincar. </w:t>
      </w:r>
      <w:r>
        <w:rPr>
          <w:b/>
        </w:rPr>
        <w:t>CONCLUSÃO: </w:t>
      </w:r>
      <w:r>
        <w:rPr/>
        <w:t>O Brinquedo Terapêutico é um valioso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preparo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procedimentos,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vacinação.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inserção do BT na rotina da atenção básica mostra-se uma proposta eficaz na busca de</w:t>
      </w:r>
      <w:r>
        <w:rPr>
          <w:spacing w:val="1"/>
        </w:rPr>
        <w:t> </w:t>
      </w:r>
      <w:r>
        <w:rPr/>
        <w:t>uma humanização assistencial nos serviços de atenção primária uma vez que possibilita</w:t>
      </w:r>
      <w:r>
        <w:rPr>
          <w:spacing w:val="1"/>
        </w:rPr>
        <w:t> </w:t>
      </w:r>
      <w:r>
        <w:rPr/>
        <w:t>uma</w:t>
      </w:r>
      <w:r>
        <w:rPr>
          <w:spacing w:val="3"/>
        </w:rPr>
        <w:t> </w:t>
      </w:r>
      <w:r>
        <w:rPr/>
        <w:t>melhor</w:t>
      </w:r>
      <w:r>
        <w:rPr>
          <w:spacing w:val="50"/>
        </w:rPr>
        <w:t> </w:t>
      </w:r>
      <w:r>
        <w:rPr/>
        <w:t>preparação</w:t>
      </w:r>
      <w:r>
        <w:rPr>
          <w:spacing w:val="54"/>
        </w:rPr>
        <w:t> </w:t>
      </w:r>
      <w:r>
        <w:rPr/>
        <w:t>da</w:t>
      </w:r>
      <w:r>
        <w:rPr>
          <w:spacing w:val="48"/>
        </w:rPr>
        <w:t> </w:t>
      </w:r>
      <w:r>
        <w:rPr/>
        <w:t>criança</w:t>
      </w:r>
      <w:r>
        <w:rPr>
          <w:spacing w:val="52"/>
        </w:rPr>
        <w:t> </w:t>
      </w:r>
      <w:r>
        <w:rPr/>
        <w:t>frente</w:t>
      </w:r>
      <w:r>
        <w:rPr>
          <w:spacing w:val="49"/>
        </w:rPr>
        <w:t> </w:t>
      </w:r>
      <w:r>
        <w:rPr/>
        <w:t>aos</w:t>
      </w:r>
      <w:r>
        <w:rPr>
          <w:spacing w:val="46"/>
        </w:rPr>
        <w:t> </w:t>
      </w:r>
      <w:r>
        <w:rPr/>
        <w:t>procedimentos</w:t>
      </w:r>
      <w:r>
        <w:rPr>
          <w:spacing w:val="46"/>
        </w:rPr>
        <w:t> </w:t>
      </w:r>
      <w:r>
        <w:rPr/>
        <w:t>dolorosos,</w:t>
      </w:r>
      <w:r>
        <w:rPr>
          <w:spacing w:val="52"/>
        </w:rPr>
        <w:t> </w:t>
      </w:r>
      <w:r>
        <w:rPr/>
        <w:t>no</w:t>
      </w:r>
      <w:r>
        <w:rPr>
          <w:spacing w:val="53"/>
        </w:rPr>
        <w:t> </w:t>
      </w:r>
      <w:r>
        <w:rPr/>
        <w:t>contexto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da imunização,</w:t>
      </w:r>
      <w:r>
        <w:rPr>
          <w:spacing w:val="1"/>
        </w:rPr>
        <w:t> </w:t>
      </w:r>
      <w:r>
        <w:rPr/>
        <w:t>além de</w:t>
      </w:r>
      <w:r>
        <w:rPr>
          <w:spacing w:val="1"/>
        </w:rPr>
        <w:t> </w:t>
      </w:r>
      <w:r>
        <w:rPr/>
        <w:t>amenizar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 ansiedade</w:t>
      </w:r>
      <w:r>
        <w:rPr>
          <w:spacing w:val="1"/>
        </w:rPr>
        <w:t> </w:t>
      </w:r>
      <w:r>
        <w:rPr/>
        <w:t>desenvolvidos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(JULIANI, SOUZA,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boneco,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criança</w:t>
      </w:r>
      <w:r>
        <w:rPr>
          <w:spacing w:val="1"/>
        </w:rPr>
        <w:t> </w:t>
      </w:r>
      <w:r>
        <w:rPr/>
        <w:t>dramatize</w:t>
      </w:r>
      <w:r>
        <w:rPr>
          <w:spacing w:val="1"/>
        </w:rPr>
        <w:t> </w:t>
      </w:r>
      <w:r>
        <w:rPr/>
        <w:t>o procedimento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brinquedo,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perdem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medo,</w:t>
      </w:r>
      <w:r>
        <w:rPr>
          <w:spacing w:val="1"/>
        </w:rPr>
        <w:t> </w:t>
      </w:r>
      <w:r>
        <w:rPr/>
        <w:t>fazendo com que o processo seja menos traumatizante para a criança e o acompanhante</w:t>
      </w:r>
      <w:r>
        <w:rPr>
          <w:spacing w:val="1"/>
        </w:rPr>
        <w:t> </w:t>
      </w:r>
      <w:r>
        <w:rPr/>
        <w:t>(JANSEN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 2010).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necessário,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instrumentalizar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para que conheça os benefícios da prática do cuidar</w:t>
      </w:r>
      <w:r>
        <w:rPr>
          <w:spacing w:val="60"/>
        </w:rPr>
        <w:t> </w:t>
      </w:r>
      <w:r>
        <w:rPr/>
        <w:t>aliados à terapêutica</w:t>
      </w:r>
      <w:r>
        <w:rPr>
          <w:spacing w:val="1"/>
        </w:rPr>
        <w:t> </w:t>
      </w:r>
      <w:r>
        <w:rPr/>
        <w:t>do brinquedo, a fim de que saiba utilizá-lo de maneira a potencializar tais benefícios</w:t>
      </w:r>
      <w:r>
        <w:rPr>
          <w:spacing w:val="1"/>
        </w:rPr>
        <w:t> </w:t>
      </w:r>
      <w:r>
        <w:rPr/>
        <w:t>(VEIGA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2016).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Brinquedo</w:t>
      </w:r>
      <w:r>
        <w:rPr>
          <w:spacing w:val="-2"/>
          <w:sz w:val="24"/>
        </w:rPr>
        <w:t> </w:t>
      </w:r>
      <w:r>
        <w:rPr>
          <w:sz w:val="24"/>
        </w:rPr>
        <w:t>terapêutico;</w:t>
      </w:r>
      <w:r>
        <w:rPr>
          <w:spacing w:val="-7"/>
          <w:sz w:val="24"/>
        </w:rPr>
        <w:t> </w:t>
      </w:r>
      <w:r>
        <w:rPr>
          <w:sz w:val="24"/>
        </w:rPr>
        <w:t>Vacinação;</w:t>
      </w:r>
      <w:r>
        <w:rPr>
          <w:spacing w:val="-6"/>
          <w:sz w:val="24"/>
        </w:rPr>
        <w:t> </w:t>
      </w:r>
      <w:r>
        <w:rPr>
          <w:sz w:val="24"/>
        </w:rPr>
        <w:t>Crianças.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6"/>
        <w:ind w:left="479"/>
      </w:pPr>
      <w:r>
        <w:rPr/>
        <w:t>JULIANI,</w:t>
      </w:r>
      <w:r>
        <w:rPr>
          <w:spacing w:val="10"/>
        </w:rPr>
        <w:t> </w:t>
      </w:r>
      <w:r>
        <w:rPr/>
        <w:t>RML.</w:t>
      </w:r>
      <w:r>
        <w:rPr>
          <w:spacing w:val="10"/>
        </w:rPr>
        <w:t> </w:t>
      </w:r>
      <w:r>
        <w:rPr/>
        <w:t>SOUSA,</w:t>
      </w:r>
      <w:r>
        <w:rPr>
          <w:spacing w:val="10"/>
        </w:rPr>
        <w:t> </w:t>
      </w:r>
      <w:r>
        <w:rPr/>
        <w:t>AS.</w:t>
      </w:r>
      <w:r>
        <w:rPr>
          <w:spacing w:val="10"/>
        </w:rPr>
        <w:t> </w:t>
      </w:r>
      <w:r>
        <w:rPr/>
        <w:t>O</w:t>
      </w:r>
      <w:r>
        <w:rPr>
          <w:spacing w:val="7"/>
        </w:rPr>
        <w:t> </w:t>
      </w:r>
      <w:r>
        <w:rPr/>
        <w:t>Uso</w:t>
      </w:r>
      <w:r>
        <w:rPr>
          <w:spacing w:val="8"/>
        </w:rPr>
        <w:t> </w:t>
      </w:r>
      <w:r>
        <w:rPr/>
        <w:t>do</w:t>
      </w:r>
      <w:r>
        <w:rPr>
          <w:spacing w:val="12"/>
        </w:rPr>
        <w:t> </w:t>
      </w:r>
      <w:r>
        <w:rPr/>
        <w:t>Brinquedo</w:t>
      </w:r>
      <w:r>
        <w:rPr>
          <w:spacing w:val="12"/>
        </w:rPr>
        <w:t> </w:t>
      </w:r>
      <w:r>
        <w:rPr/>
        <w:t>Terapêutico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/>
        <w:t>Processo</w:t>
      </w:r>
      <w:r>
        <w:rPr>
          <w:spacing w:val="12"/>
        </w:rPr>
        <w:t> </w:t>
      </w:r>
      <w:r>
        <w:rPr/>
        <w:t>de</w:t>
      </w:r>
      <w:r>
        <w:rPr>
          <w:spacing w:val="-57"/>
        </w:rPr>
        <w:t> </w:t>
      </w:r>
      <w:r>
        <w:rPr/>
        <w:t>Vacinação.</w:t>
      </w:r>
      <w:r>
        <w:rPr>
          <w:spacing w:val="3"/>
        </w:rPr>
        <w:t> </w:t>
      </w:r>
      <w:r>
        <w:rPr>
          <w:b/>
        </w:rPr>
        <w:t>Revista</w:t>
      </w:r>
      <w:r>
        <w:rPr>
          <w:b/>
          <w:spacing w:val="1"/>
        </w:rPr>
        <w:t> </w:t>
      </w:r>
      <w:r>
        <w:rPr>
          <w:b/>
        </w:rPr>
        <w:t>Pró-UniverSUS.</w:t>
      </w:r>
      <w:r>
        <w:rPr>
          <w:b/>
          <w:spacing w:val="5"/>
        </w:rPr>
        <w:t> </w:t>
      </w:r>
      <w:r>
        <w:rPr/>
        <w:t>2019</w:t>
      </w:r>
      <w:r>
        <w:rPr>
          <w:spacing w:val="2"/>
        </w:rPr>
        <w:t> </w:t>
      </w:r>
      <w:r>
        <w:rPr/>
        <w:t>Jan./Jun.;</w:t>
      </w:r>
      <w:r>
        <w:rPr>
          <w:spacing w:val="-4"/>
        </w:rPr>
        <w:t> </w:t>
      </w:r>
      <w:r>
        <w:rPr/>
        <w:t>10</w:t>
      </w:r>
      <w:r>
        <w:rPr>
          <w:spacing w:val="1"/>
        </w:rPr>
        <w:t> </w:t>
      </w:r>
      <w:r>
        <w:rPr/>
        <w:t>(1):</w:t>
      </w:r>
      <w:r>
        <w:rPr>
          <w:spacing w:val="2"/>
        </w:rPr>
        <w:t> </w:t>
      </w:r>
      <w:r>
        <w:rPr/>
        <w:t>47-50.</w:t>
      </w:r>
    </w:p>
    <w:p>
      <w:pPr>
        <w:pStyle w:val="BodyText"/>
        <w:spacing w:line="274" w:lineRule="exact"/>
        <w:ind w:left="479"/>
      </w:pPr>
      <w:r>
        <w:rPr/>
        <w:t>PONTES,</w:t>
      </w:r>
      <w:r>
        <w:rPr>
          <w:spacing w:val="54"/>
        </w:rPr>
        <w:t> </w:t>
      </w:r>
      <w:r>
        <w:rPr/>
        <w:t>JED.</w:t>
      </w:r>
      <w:r>
        <w:rPr>
          <w:spacing w:val="51"/>
        </w:rPr>
        <w:t> </w:t>
      </w:r>
      <w:r>
        <w:rPr/>
        <w:t>TABET,</w:t>
      </w:r>
      <w:r>
        <w:rPr>
          <w:spacing w:val="51"/>
        </w:rPr>
        <w:t> </w:t>
      </w:r>
      <w:r>
        <w:rPr/>
        <w:t>E.</w:t>
      </w:r>
      <w:r>
        <w:rPr>
          <w:spacing w:val="51"/>
        </w:rPr>
        <w:t> </w:t>
      </w:r>
      <w:r>
        <w:rPr/>
        <w:t>FOLKMANN,</w:t>
      </w:r>
      <w:r>
        <w:rPr>
          <w:spacing w:val="54"/>
        </w:rPr>
        <w:t> </w:t>
      </w:r>
      <w:r>
        <w:rPr/>
        <w:t>MAS.</w:t>
      </w:r>
      <w:r>
        <w:rPr>
          <w:spacing w:val="56"/>
        </w:rPr>
        <w:t> </w:t>
      </w:r>
      <w:r>
        <w:rPr/>
        <w:t>CUNHA,</w:t>
      </w:r>
      <w:r>
        <w:rPr>
          <w:spacing w:val="55"/>
        </w:rPr>
        <w:t> </w:t>
      </w:r>
      <w:r>
        <w:rPr/>
        <w:t>MLR.</w:t>
      </w:r>
      <w:r>
        <w:rPr>
          <w:spacing w:val="54"/>
        </w:rPr>
        <w:t> </w:t>
      </w:r>
      <w:r>
        <w:rPr/>
        <w:t>ALMEIDA,</w:t>
      </w:r>
      <w:r>
        <w:rPr>
          <w:spacing w:val="6"/>
        </w:rPr>
        <w:t> </w:t>
      </w:r>
      <w:r>
        <w:rPr/>
        <w:t>FA.</w:t>
      </w:r>
    </w:p>
    <w:p>
      <w:pPr>
        <w:pStyle w:val="BodyText"/>
        <w:spacing w:line="360" w:lineRule="auto" w:before="137"/>
        <w:ind w:left="479" w:right="134"/>
      </w:pPr>
      <w:r>
        <w:rPr/>
        <w:t>Brinquedo</w:t>
      </w:r>
      <w:r>
        <w:rPr>
          <w:spacing w:val="11"/>
        </w:rPr>
        <w:t> </w:t>
      </w:r>
      <w:r>
        <w:rPr/>
        <w:t>terapêutico:</w:t>
      </w:r>
      <w:r>
        <w:rPr>
          <w:spacing w:val="12"/>
        </w:rPr>
        <w:t> </w:t>
      </w:r>
      <w:r>
        <w:rPr/>
        <w:t>preparando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criança</w:t>
      </w:r>
      <w:r>
        <w:rPr>
          <w:spacing w:val="10"/>
        </w:rPr>
        <w:t> </w:t>
      </w:r>
      <w:r>
        <w:rPr/>
        <w:t>para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vacina.</w:t>
      </w:r>
      <w:r>
        <w:rPr>
          <w:spacing w:val="14"/>
        </w:rPr>
        <w:t> </w:t>
      </w:r>
      <w:r>
        <w:rPr>
          <w:b/>
        </w:rPr>
        <w:t>Einstein</w:t>
      </w:r>
      <w:r>
        <w:rPr/>
        <w:t>,</w:t>
      </w:r>
      <w:r>
        <w:rPr>
          <w:spacing w:val="13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</w:t>
      </w:r>
      <w:r>
        <w:rPr>
          <w:spacing w:val="13"/>
        </w:rPr>
        <w:t> </w:t>
      </w:r>
      <w:r>
        <w:rPr/>
        <w:t>vol.13</w:t>
      </w:r>
      <w:r>
        <w:rPr>
          <w:spacing w:val="-57"/>
        </w:rPr>
        <w:t> </w:t>
      </w:r>
      <w:r>
        <w:rPr/>
        <w:t>no.2 São Paulo abr./jun. 2015. DOI: </w:t>
      </w:r>
      <w:r>
        <w:rPr>
          <w:u w:val="single"/>
        </w:rPr>
        <w:t>https://doi.org/10.1590/S1679-45082015AO2967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VEIGA,</w:t>
      </w:r>
      <w:r>
        <w:rPr>
          <w:spacing w:val="22"/>
        </w:rPr>
        <w:t> </w:t>
      </w:r>
      <w:r>
        <w:rPr/>
        <w:t>MAB.</w:t>
      </w:r>
      <w:r>
        <w:rPr>
          <w:spacing w:val="23"/>
        </w:rPr>
        <w:t> </w:t>
      </w:r>
      <w:r>
        <w:rPr/>
        <w:t>SOUSA,</w:t>
      </w:r>
      <w:r>
        <w:rPr>
          <w:spacing w:val="23"/>
        </w:rPr>
        <w:t> </w:t>
      </w:r>
      <w:r>
        <w:rPr/>
        <w:t>MC.</w:t>
      </w:r>
      <w:r>
        <w:rPr>
          <w:spacing w:val="23"/>
        </w:rPr>
        <w:t> </w:t>
      </w:r>
      <w:r>
        <w:rPr/>
        <w:t>PEREIRA,</w:t>
      </w:r>
      <w:r>
        <w:rPr>
          <w:spacing w:val="23"/>
        </w:rPr>
        <w:t> </w:t>
      </w:r>
      <w:r>
        <w:rPr/>
        <w:t>RS.</w:t>
      </w:r>
      <w:r>
        <w:rPr>
          <w:spacing w:val="18"/>
        </w:rPr>
        <w:t> </w:t>
      </w:r>
      <w:r>
        <w:rPr/>
        <w:t>Enfermagem</w:t>
      </w:r>
      <w:r>
        <w:rPr>
          <w:spacing w:val="24"/>
        </w:rPr>
        <w:t> </w:t>
      </w:r>
      <w:r>
        <w:rPr/>
        <w:t>e</w:t>
      </w:r>
      <w:r>
        <w:rPr>
          <w:spacing w:val="20"/>
        </w:rPr>
        <w:t> </w:t>
      </w:r>
      <w:r>
        <w:rPr/>
        <w:t>o</w:t>
      </w:r>
      <w:r>
        <w:rPr>
          <w:spacing w:val="25"/>
        </w:rPr>
        <w:t> </w:t>
      </w:r>
      <w:r>
        <w:rPr/>
        <w:t>brinquedo terapêutico:</w:t>
      </w:r>
      <w:r>
        <w:rPr>
          <w:spacing w:val="-57"/>
        </w:rPr>
        <w:t> </w:t>
      </w:r>
      <w:r>
        <w:rPr/>
        <w:t>vantagens do</w:t>
      </w:r>
      <w:r>
        <w:rPr>
          <w:spacing w:val="8"/>
        </w:rPr>
        <w:t> </w:t>
      </w:r>
      <w:r>
        <w:rPr/>
        <w:t>uso</w:t>
      </w:r>
      <w:r>
        <w:rPr>
          <w:spacing w:val="7"/>
        </w:rPr>
        <w:t> </w:t>
      </w:r>
      <w:r>
        <w:rPr/>
        <w:t>e</w:t>
      </w:r>
      <w:r>
        <w:rPr>
          <w:spacing w:val="-2"/>
        </w:rPr>
        <w:t> </w:t>
      </w:r>
      <w:r>
        <w:rPr/>
        <w:t>dificuldades.</w:t>
      </w:r>
      <w:r>
        <w:rPr>
          <w:spacing w:val="10"/>
        </w:rPr>
        <w:t> </w:t>
      </w:r>
      <w:r>
        <w:rPr>
          <w:b/>
        </w:rPr>
        <w:t>Rev.</w:t>
      </w:r>
      <w:r>
        <w:rPr>
          <w:b/>
          <w:spacing w:val="6"/>
        </w:rPr>
        <w:t> </w:t>
      </w:r>
      <w:r>
        <w:rPr>
          <w:b/>
        </w:rPr>
        <w:t>Eletrôn.</w:t>
      </w:r>
      <w:r>
        <w:rPr>
          <w:b/>
          <w:spacing w:val="6"/>
        </w:rPr>
        <w:t> </w:t>
      </w:r>
      <w:r>
        <w:rPr>
          <w:b/>
        </w:rPr>
        <w:t>Atualiza</w:t>
      </w:r>
      <w:r>
        <w:rPr>
          <w:b/>
          <w:spacing w:val="2"/>
        </w:rPr>
        <w:t> </w:t>
      </w:r>
      <w:r>
        <w:rPr>
          <w:b/>
        </w:rPr>
        <w:t>Saúde</w:t>
      </w:r>
      <w:r>
        <w:rPr>
          <w:b/>
          <w:spacing w:val="7"/>
        </w:rPr>
        <w:t> </w:t>
      </w:r>
      <w:r>
        <w:rPr/>
        <w:t>|</w:t>
      </w:r>
      <w:r>
        <w:rPr>
          <w:spacing w:val="-1"/>
        </w:rPr>
        <w:t> </w:t>
      </w:r>
      <w:r>
        <w:rPr/>
        <w:t>Salvador,</w:t>
      </w:r>
      <w:r>
        <w:rPr>
          <w:spacing w:val="5"/>
        </w:rPr>
        <w:t> </w:t>
      </w:r>
      <w:r>
        <w:rPr/>
        <w:t>v.</w:t>
      </w:r>
      <w:r>
        <w:rPr>
          <w:spacing w:val="6"/>
        </w:rPr>
        <w:t> </w:t>
      </w:r>
      <w:r>
        <w:rPr/>
        <w:t>3,</w:t>
      </w:r>
      <w:r>
        <w:rPr>
          <w:spacing w:val="5"/>
        </w:rPr>
        <w:t> </w:t>
      </w:r>
      <w:r>
        <w:rPr/>
        <w:t>n.</w:t>
      </w:r>
      <w:r>
        <w:rPr>
          <w:spacing w:val="6"/>
        </w:rPr>
        <w:t> </w:t>
      </w:r>
      <w:r>
        <w:rPr/>
        <w:t>3,</w:t>
      </w:r>
      <w:r>
        <w:rPr>
          <w:spacing w:val="1"/>
        </w:rPr>
        <w:t> </w:t>
      </w:r>
      <w:r>
        <w:rPr/>
        <w:t>p.</w:t>
      </w:r>
      <w:r>
        <w:rPr>
          <w:spacing w:val="-57"/>
        </w:rPr>
        <w:t> </w:t>
      </w:r>
      <w:r>
        <w:rPr/>
        <w:t>60-66,</w:t>
      </w:r>
      <w:r>
        <w:rPr>
          <w:spacing w:val="3"/>
        </w:rPr>
        <w:t> </w:t>
      </w:r>
      <w:r>
        <w:rPr/>
        <w:t>jan./jun.</w:t>
      </w:r>
      <w:r>
        <w:rPr>
          <w:spacing w:val="4"/>
        </w:rPr>
        <w:t> </w:t>
      </w:r>
      <w:r>
        <w:rPr/>
        <w:t>2016.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94" w:right="748" w:firstLine="576"/>
      </w:pPr>
      <w:bookmarkStart w:name="O CONSUMO EXCESSIVO DE BEBIDAS ALCOÓLICA" w:id="373"/>
      <w:bookmarkEnd w:id="373"/>
      <w:r>
        <w:rPr>
          <w:b w:val="0"/>
        </w:rPr>
      </w:r>
      <w:bookmarkStart w:name="_bookmark185" w:id="374"/>
      <w:bookmarkEnd w:id="374"/>
      <w:r>
        <w:rPr>
          <w:b w:val="0"/>
        </w:rPr>
      </w:r>
      <w:r>
        <w:rPr/>
        <w:t>O CONSUMO EXCESSIVO DE BEBIDAS ALCOÓLICAS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POTENCIALIZADOR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1"/>
        </w:rPr>
        <w:t> </w:t>
      </w:r>
      <w:r>
        <w:rPr/>
        <w:t>CONDUTA</w:t>
      </w:r>
      <w:r>
        <w:rPr>
          <w:spacing w:val="-2"/>
        </w:rPr>
        <w:t> </w:t>
      </w:r>
      <w:r>
        <w:rPr/>
        <w:t>VIOLENTA</w:t>
      </w:r>
      <w:r>
        <w:rPr>
          <w:spacing w:val="-3"/>
        </w:rPr>
        <w:t> </w:t>
      </w:r>
      <w:r>
        <w:rPr/>
        <w:t>NO</w:t>
      </w:r>
    </w:p>
    <w:p>
      <w:pPr>
        <w:spacing w:before="2"/>
        <w:ind w:left="3428" w:right="0" w:firstLine="0"/>
        <w:jc w:val="left"/>
        <w:rPr>
          <w:b/>
          <w:sz w:val="24"/>
        </w:rPr>
      </w:pPr>
      <w:r>
        <w:rPr>
          <w:b/>
          <w:sz w:val="24"/>
        </w:rPr>
        <w:t>AMBIENTE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FAMILIAR</w:t>
      </w:r>
    </w:p>
    <w:p>
      <w:pPr>
        <w:pStyle w:val="BodyText"/>
        <w:spacing w:before="133"/>
        <w:ind w:left="485" w:right="153"/>
        <w:jc w:val="center"/>
      </w:pPr>
      <w:r>
        <w:rPr/>
        <w:t>Max</w:t>
      </w:r>
      <w:r>
        <w:rPr>
          <w:spacing w:val="-5"/>
        </w:rPr>
        <w:t> </w:t>
      </w:r>
      <w:r>
        <w:rPr/>
        <w:t>Mateus</w:t>
      </w:r>
      <w:r>
        <w:rPr>
          <w:spacing w:val="-2"/>
        </w:rPr>
        <w:t> </w:t>
      </w:r>
      <w:r>
        <w:rPr/>
        <w:t>Moura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Ana</w:t>
      </w:r>
      <w:r>
        <w:rPr>
          <w:spacing w:val="-1"/>
          <w:vertAlign w:val="baseline"/>
        </w:rPr>
        <w:t> </w:t>
      </w:r>
      <w:r>
        <w:rPr>
          <w:vertAlign w:val="baseline"/>
        </w:rPr>
        <w:t>Deyvis</w:t>
      </w:r>
      <w:r>
        <w:rPr>
          <w:spacing w:val="-2"/>
          <w:vertAlign w:val="baseline"/>
        </w:rPr>
        <w:t> </w:t>
      </w:r>
      <w:r>
        <w:rPr>
          <w:vertAlign w:val="baseline"/>
        </w:rPr>
        <w:t>Santos</w:t>
      </w:r>
      <w:r>
        <w:rPr>
          <w:spacing w:val="-7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4"/>
          <w:vertAlign w:val="baseline"/>
        </w:rPr>
        <w:t> </w:t>
      </w:r>
      <w:r>
        <w:rPr>
          <w:vertAlign w:val="baseline"/>
        </w:rPr>
        <w:t>Jesuino</w:t>
      </w:r>
      <w:r>
        <w:rPr>
          <w:vertAlign w:val="superscript"/>
        </w:rPr>
        <w:t>2</w:t>
      </w:r>
    </w:p>
    <w:p>
      <w:pPr>
        <w:pStyle w:val="BodyText"/>
        <w:spacing w:line="360" w:lineRule="auto" w:before="137"/>
        <w:ind w:left="546" w:right="206"/>
        <w:jc w:val="center"/>
      </w:pPr>
      <w:r>
        <w:rPr>
          <w:spacing w:val="-2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Psicologia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Ciências</w:t>
      </w:r>
      <w:r>
        <w:rPr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Tecnologia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Maranhão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(UNIFACEMA).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Caxias,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Maranhão, Brasil.</w:t>
      </w:r>
      <w:r>
        <w:rPr>
          <w:spacing w:val="7"/>
          <w:vertAlign w:val="baseline"/>
        </w:rPr>
        <w:t> 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Orientadora. Doutora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São</w:t>
      </w:r>
      <w:r>
        <w:rPr>
          <w:spacing w:val="3"/>
          <w:vertAlign w:val="baseline"/>
        </w:rPr>
        <w:t> </w:t>
      </w:r>
      <w:r>
        <w:rPr>
          <w:vertAlign w:val="baseline"/>
        </w:rPr>
        <w:t>Francisco</w:t>
      </w:r>
      <w:r>
        <w:rPr>
          <w:spacing w:val="3"/>
          <w:vertAlign w:val="baseline"/>
        </w:rPr>
        <w:t> </w:t>
      </w:r>
      <w:r>
        <w:rPr>
          <w:vertAlign w:val="baseline"/>
        </w:rPr>
        <w:t>(UFS).</w:t>
      </w:r>
      <w:r>
        <w:rPr>
          <w:spacing w:val="1"/>
          <w:vertAlign w:val="baseline"/>
        </w:rPr>
        <w:t> </w:t>
      </w:r>
      <w:r>
        <w:rPr>
          <w:vertAlign w:val="baseline"/>
        </w:rPr>
        <w:t>Caxias, Maranhão,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2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conduta</w:t>
      </w:r>
      <w:r>
        <w:rPr>
          <w:spacing w:val="1"/>
        </w:rPr>
        <w:t> </w:t>
      </w:r>
      <w:r>
        <w:rPr/>
        <w:t>violenta,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familiar,</w:t>
      </w:r>
      <w:r>
        <w:rPr>
          <w:spacing w:val="1"/>
        </w:rPr>
        <w:t> </w:t>
      </w:r>
      <w:r>
        <w:rPr/>
        <w:t>perdura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séculos</w:t>
      </w:r>
      <w:r>
        <w:rPr>
          <w:spacing w:val="1"/>
        </w:rPr>
        <w:t> </w:t>
      </w:r>
      <w:r>
        <w:rPr/>
        <w:t>passados e, à medida que o tempo foi avançando e as culturas</w:t>
      </w:r>
      <w:r>
        <w:rPr>
          <w:spacing w:val="60"/>
        </w:rPr>
        <w:t> </w:t>
      </w:r>
      <w:r>
        <w:rPr/>
        <w:t>se modificando, as</w:t>
      </w:r>
      <w:r>
        <w:rPr>
          <w:spacing w:val="1"/>
        </w:rPr>
        <w:t> </w:t>
      </w:r>
      <w:r>
        <w:rPr/>
        <w:t>pessoas se</w:t>
      </w:r>
      <w:r>
        <w:rPr>
          <w:spacing w:val="1"/>
        </w:rPr>
        <w:t> </w:t>
      </w:r>
      <w:r>
        <w:rPr/>
        <w:t>tornaram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atarefadas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consequentemente,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estressadas.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cenário, o álcool ganhou mais espaço</w:t>
      </w:r>
      <w:r>
        <w:rPr>
          <w:spacing w:val="1"/>
        </w:rPr>
        <w:t> </w:t>
      </w:r>
      <w:r>
        <w:rPr/>
        <w:t>na vida do ser humano.</w:t>
      </w:r>
      <w:r>
        <w:rPr>
          <w:spacing w:val="1"/>
        </w:rPr>
        <w:t> </w:t>
      </w:r>
      <w:r>
        <w:rPr/>
        <w:t>Seu uso nocivo</w:t>
      </w:r>
      <w:r>
        <w:rPr>
          <w:spacing w:val="60"/>
        </w:rPr>
        <w:t> </w:t>
      </w:r>
      <w:r>
        <w:rPr/>
        <w:t>está</w:t>
      </w:r>
      <w:r>
        <w:rPr>
          <w:spacing w:val="1"/>
        </w:rPr>
        <w:t> </w:t>
      </w:r>
      <w:r>
        <w:rPr/>
        <w:t>ligado, diretamente, à violência, além de provocar dependência e transtornos, atingindo</w:t>
      </w:r>
      <w:r>
        <w:rPr>
          <w:spacing w:val="1"/>
        </w:rPr>
        <w:t> </w:t>
      </w:r>
      <w:r>
        <w:rPr/>
        <w:t>pessoas de todas as culturas, classes sociais, gêneros e faixas etárias. Conforme apontam</w:t>
      </w:r>
      <w:r>
        <w:rPr>
          <w:spacing w:val="-57"/>
        </w:rPr>
        <w:t> </w:t>
      </w:r>
      <w:r>
        <w:rPr/>
        <w:t>Almeida, Pasa e Scheffer (2009) estima-se que existam aproximadamente dois bilhões</w:t>
      </w:r>
      <w:r>
        <w:rPr>
          <w:spacing w:val="1"/>
        </w:rPr>
        <w:t> </w:t>
      </w:r>
      <w:r>
        <w:rPr/>
        <w:t>de pessoas no mundo consumidoras de bebidas alcoólicas, sendo 76,3 milhões as que</w:t>
      </w:r>
      <w:r>
        <w:rPr>
          <w:spacing w:val="1"/>
        </w:rPr>
        <w:t> </w:t>
      </w:r>
      <w:r>
        <w:rPr/>
        <w:t>apresentam problemas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álcool,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alarmantes.</w:t>
      </w:r>
      <w:r>
        <w:rPr>
          <w:spacing w:val="1"/>
        </w:rPr>
        <w:t> </w:t>
      </w:r>
      <w:r>
        <w:rPr/>
        <w:t>Conhecer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imapcto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demasiado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álcool</w:t>
      </w:r>
      <w:r>
        <w:rPr>
          <w:spacing w:val="1"/>
        </w:rPr>
        <w:t> </w:t>
      </w:r>
      <w:r>
        <w:rPr/>
        <w:t>exerce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conduta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possibilitar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implementem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superação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problemática.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20"/>
        </w:rPr>
        <w:t> </w:t>
      </w:r>
      <w:r>
        <w:rPr/>
        <w:t>Analisar</w:t>
      </w:r>
      <w:r>
        <w:rPr>
          <w:spacing w:val="19"/>
        </w:rPr>
        <w:t> </w:t>
      </w:r>
      <w:r>
        <w:rPr/>
        <w:t>como</w:t>
      </w:r>
      <w:r>
        <w:rPr>
          <w:spacing w:val="17"/>
        </w:rPr>
        <w:t> </w:t>
      </w:r>
      <w:r>
        <w:rPr/>
        <w:t>o</w:t>
      </w:r>
      <w:r>
        <w:rPr>
          <w:spacing w:val="22"/>
        </w:rPr>
        <w:t> </w:t>
      </w:r>
      <w:r>
        <w:rPr/>
        <w:t>consumo</w:t>
      </w:r>
      <w:r>
        <w:rPr>
          <w:spacing w:val="21"/>
        </w:rPr>
        <w:t> </w:t>
      </w:r>
      <w:r>
        <w:rPr/>
        <w:t>excessivo</w:t>
      </w:r>
      <w:r>
        <w:rPr>
          <w:spacing w:val="21"/>
        </w:rPr>
        <w:t> </w:t>
      </w:r>
      <w:r>
        <w:rPr/>
        <w:t>de</w:t>
      </w:r>
      <w:r>
        <w:rPr>
          <w:spacing w:val="12"/>
        </w:rPr>
        <w:t> </w:t>
      </w:r>
      <w:r>
        <w:rPr/>
        <w:t>álcool</w:t>
      </w:r>
      <w:r>
        <w:rPr>
          <w:spacing w:val="9"/>
        </w:rPr>
        <w:t> </w:t>
      </w:r>
      <w:r>
        <w:rPr/>
        <w:t>contribui</w:t>
      </w:r>
      <w:r>
        <w:rPr>
          <w:spacing w:val="9"/>
        </w:rPr>
        <w:t> </w:t>
      </w:r>
      <w:r>
        <w:rPr/>
        <w:t>para</w:t>
      </w:r>
      <w:r>
        <w:rPr>
          <w:spacing w:val="17"/>
        </w:rPr>
        <w:t> </w:t>
      </w:r>
      <w:r>
        <w:rPr/>
        <w:t>o</w:t>
      </w:r>
      <w:r>
        <w:rPr>
          <w:spacing w:val="21"/>
        </w:rPr>
        <w:t> </w:t>
      </w:r>
      <w:r>
        <w:rPr/>
        <w:t>aumento</w:t>
      </w:r>
      <w:r>
        <w:rPr>
          <w:spacing w:val="-57"/>
        </w:rPr>
        <w:t> </w:t>
      </w:r>
      <w:r>
        <w:rPr/>
        <w:t>da conduta violenta, sobretudo, no contexto familiar. </w:t>
      </w:r>
      <w:r>
        <w:rPr>
          <w:b/>
        </w:rPr>
        <w:t>MÉTODO</w:t>
      </w:r>
      <w:r>
        <w:rPr/>
        <w:t>: A coleta dos dados foi</w:t>
      </w:r>
      <w:r>
        <w:rPr>
          <w:spacing w:val="-57"/>
        </w:rPr>
        <w:t> </w:t>
      </w:r>
      <w:r>
        <w:rPr/>
        <w:t>realizada, utilizando-se das plataformas SCIELO e PEPSIC. As informações obtidas,</w:t>
      </w:r>
      <w:r>
        <w:rPr>
          <w:spacing w:val="1"/>
        </w:rPr>
        <w:t> </w:t>
      </w:r>
      <w:r>
        <w:rPr/>
        <w:t>segundo combinações de variáveis ‘alcoolismo’ e ‘violência’, resultaram em quarenta e</w:t>
      </w:r>
      <w:r>
        <w:rPr>
          <w:spacing w:val="1"/>
        </w:rPr>
        <w:t> </w:t>
      </w:r>
      <w:r>
        <w:rPr/>
        <w:t>uma referências na primeira plataforma e sete na segunda. </w:t>
      </w:r>
      <w:r>
        <w:rPr>
          <w:b/>
        </w:rPr>
        <w:t>RESULTADOS</w:t>
      </w:r>
      <w:r>
        <w:rPr/>
        <w:t>: Dentre os</w:t>
      </w:r>
      <w:r>
        <w:rPr>
          <w:spacing w:val="1"/>
        </w:rPr>
        <w:t> </w:t>
      </w:r>
      <w:r>
        <w:rPr/>
        <w:t>problemas decorrentes do uso patológico do álcool, pode-se destacar o comportamento</w:t>
      </w:r>
      <w:r>
        <w:rPr>
          <w:spacing w:val="1"/>
        </w:rPr>
        <w:t> </w:t>
      </w:r>
      <w:r>
        <w:rPr/>
        <w:t>violento, culminando, por vezes, em atitudes de agressão. Os tipos de agressões podem</w:t>
      </w:r>
      <w:r>
        <w:rPr>
          <w:spacing w:val="1"/>
        </w:rPr>
        <w:t> </w:t>
      </w:r>
      <w:r>
        <w:rPr/>
        <w:t>ser variados, como</w:t>
      </w:r>
      <w:r>
        <w:rPr>
          <w:spacing w:val="60"/>
        </w:rPr>
        <w:t> </w:t>
      </w:r>
      <w:r>
        <w:rPr/>
        <w:t>agressão física, verbal, psicológica, sexual, ameaças, entre outros.</w:t>
      </w:r>
      <w:r>
        <w:rPr>
          <w:spacing w:val="1"/>
        </w:rPr>
        <w:t> </w:t>
      </w:r>
      <w:r>
        <w:rPr/>
        <w:t>De acordo com o Relatório Global sobre Saúde</w:t>
      </w:r>
      <w:r>
        <w:rPr>
          <w:spacing w:val="1"/>
        </w:rPr>
        <w:t> </w:t>
      </w:r>
      <w:r>
        <w:rPr/>
        <w:t>e Álcool de 2018, da Organização</w:t>
      </w:r>
      <w:r>
        <w:rPr>
          <w:spacing w:val="1"/>
        </w:rPr>
        <w:t> </w:t>
      </w:r>
      <w:r>
        <w:rPr/>
        <w:t>Mundial da Saúde (OMS), o consumo excessivo de álcool está relacionado a cerca de</w:t>
      </w:r>
      <w:r>
        <w:rPr>
          <w:spacing w:val="1"/>
        </w:rPr>
        <w:t> </w:t>
      </w:r>
      <w:r>
        <w:rPr/>
        <w:t>18% dos casos de violência doméstica (CISA, 2020). Além disso, atinge negativamente</w:t>
      </w:r>
      <w:r>
        <w:rPr>
          <w:spacing w:val="1"/>
        </w:rPr>
        <w:t> </w:t>
      </w:r>
      <w:r>
        <w:rPr/>
        <w:t>os familiares e contribuem massivamente, por exemplo, para a violência doméstica,</w:t>
      </w:r>
      <w:r>
        <w:rPr>
          <w:spacing w:val="1"/>
        </w:rPr>
        <w:t> </w:t>
      </w:r>
      <w:r>
        <w:rPr/>
        <w:t>conflitos interpessoais, separação do casal, negligência infantil, dificuldades financeiras</w:t>
      </w:r>
      <w:r>
        <w:rPr>
          <w:spacing w:val="1"/>
        </w:rPr>
        <w:t> </w:t>
      </w:r>
      <w:r>
        <w:rPr/>
        <w:t>e legais e problemas clínicos (LOPES </w:t>
      </w:r>
      <w:r>
        <w:rPr>
          <w:i/>
        </w:rPr>
        <w:t>et al</w:t>
      </w:r>
      <w:r>
        <w:rPr/>
        <w:t>., 2015). A violência contra a mulher, por</w:t>
      </w:r>
      <w:r>
        <w:rPr>
          <w:spacing w:val="1"/>
        </w:rPr>
        <w:t> </w:t>
      </w:r>
      <w:r>
        <w:rPr/>
        <w:t>exemplo, cometida na maioria das vezes pelos próprios parceiros, geralmente, envolve</w:t>
      </w:r>
      <w:r>
        <w:rPr>
          <w:spacing w:val="1"/>
        </w:rPr>
        <w:t> </w:t>
      </w:r>
      <w:r>
        <w:rPr/>
        <w:t>usuários</w:t>
      </w:r>
      <w:r>
        <w:rPr>
          <w:spacing w:val="60"/>
        </w:rPr>
        <w:t> </w:t>
      </w:r>
      <w:r>
        <w:rPr/>
        <w:t>regulares</w:t>
      </w:r>
      <w:r>
        <w:rPr>
          <w:spacing w:val="3"/>
        </w:rPr>
        <w:t> </w:t>
      </w:r>
      <w:r>
        <w:rPr/>
        <w:t>e/ou</w:t>
      </w:r>
      <w:r>
        <w:rPr>
          <w:spacing w:val="2"/>
        </w:rPr>
        <w:t> </w:t>
      </w:r>
      <w:r>
        <w:rPr/>
        <w:t>eventuais</w:t>
      </w:r>
      <w:r>
        <w:rPr>
          <w:spacing w:val="60"/>
        </w:rPr>
        <w:t> </w:t>
      </w:r>
      <w:r>
        <w:rPr/>
        <w:t>do</w:t>
      </w:r>
      <w:r>
        <w:rPr>
          <w:spacing w:val="7"/>
        </w:rPr>
        <w:t> </w:t>
      </w:r>
      <w:r>
        <w:rPr/>
        <w:t>álcool,</w:t>
      </w:r>
      <w:r>
        <w:rPr>
          <w:spacing w:val="5"/>
        </w:rPr>
        <w:t> </w:t>
      </w:r>
      <w:r>
        <w:rPr/>
        <w:t>sendo</w:t>
      </w:r>
      <w:r>
        <w:rPr>
          <w:spacing w:val="7"/>
        </w:rPr>
        <w:t> </w:t>
      </w:r>
      <w:r>
        <w:rPr/>
        <w:t>que</w:t>
      </w:r>
      <w:r>
        <w:rPr>
          <w:spacing w:val="2"/>
        </w:rPr>
        <w:t> </w:t>
      </w:r>
      <w:r>
        <w:rPr/>
        <w:t>as</w:t>
      </w:r>
      <w:r>
        <w:rPr>
          <w:spacing w:val="60"/>
        </w:rPr>
        <w:t> </w:t>
      </w:r>
      <w:r>
        <w:rPr/>
        <w:t>agressões</w:t>
      </w:r>
      <w:r>
        <w:rPr>
          <w:spacing w:val="60"/>
        </w:rPr>
        <w:t> </w:t>
      </w:r>
      <w:r>
        <w:rPr/>
        <w:t>ocorrem,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comumente, quando o agressor está sob o efeito desse entorpecente. Dentre os tipos 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sofrida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mulheres,</w:t>
      </w:r>
      <w:r>
        <w:rPr>
          <w:spacing w:val="1"/>
        </w:rPr>
        <w:t> </w:t>
      </w:r>
      <w:r>
        <w:rPr/>
        <w:t>destacam-se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violências</w:t>
      </w:r>
      <w:r>
        <w:rPr>
          <w:spacing w:val="1"/>
        </w:rPr>
        <w:t> </w:t>
      </w:r>
      <w:r>
        <w:rPr/>
        <w:t>psicológicas,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sexuais (ALMEIDA; PASA; SCHEFFER, 2009). A violência contra a mulhA OMS</w:t>
      </w:r>
      <w:r>
        <w:rPr>
          <w:spacing w:val="1"/>
        </w:rPr>
        <w:t> </w:t>
      </w:r>
      <w:r>
        <w:rPr/>
        <w:t>considera a violência passível de prevenção e recomenda como prioritárias pesquisas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(FONSECA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 violência</w:t>
      </w:r>
      <w:r>
        <w:rPr>
          <w:spacing w:val="1"/>
        </w:rPr>
        <w:t> </w:t>
      </w:r>
      <w:r>
        <w:rPr/>
        <w:t>inclue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permanentes na autoestima e autoimagem dos que são violentados, deixando-os com</w:t>
      </w:r>
      <w:r>
        <w:rPr>
          <w:spacing w:val="1"/>
        </w:rPr>
        <w:t> </w:t>
      </w:r>
      <w:r>
        <w:rPr/>
        <w:t>menos possibilidade de se proteger, criando uma sensação de insegurança. Os dados</w:t>
      </w:r>
      <w:r>
        <w:rPr>
          <w:spacing w:val="1"/>
        </w:rPr>
        <w:t> </w:t>
      </w:r>
      <w:r>
        <w:rPr/>
        <w:t>encontrados deixam explícita a relação existente entre o uso nocivo de álcool e uma</w:t>
      </w:r>
      <w:r>
        <w:rPr>
          <w:spacing w:val="1"/>
        </w:rPr>
        <w:t> </w:t>
      </w:r>
      <w:r>
        <w:rPr/>
        <w:t>conduta violenta. Percebe-se que existe a necessidade de discutir tal problemática 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incisivo,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minorar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índices,</w:t>
      </w:r>
      <w:r>
        <w:rPr>
          <w:spacing w:val="1"/>
        </w:rPr>
        <w:t> </w:t>
      </w:r>
      <w:r>
        <w:rPr/>
        <w:t>que possuem</w:t>
      </w:r>
      <w:r>
        <w:rPr>
          <w:spacing w:val="1"/>
        </w:rPr>
        <w:t> </w:t>
      </w:r>
      <w:r>
        <w:rPr/>
        <w:t>proporções exorbitantes. Faz-se necessário, ainda, contribuições que versem acerca de</w:t>
      </w:r>
      <w:r>
        <w:rPr>
          <w:spacing w:val="1"/>
        </w:rPr>
        <w:t> </w:t>
      </w:r>
      <w:r>
        <w:rPr/>
        <w:t>outros fatores, quer ambientais ou genéticos, que concorram para um comportamento</w:t>
      </w:r>
      <w:r>
        <w:rPr>
          <w:spacing w:val="1"/>
        </w:rPr>
        <w:t> </w:t>
      </w:r>
      <w:r>
        <w:rPr/>
        <w:t>violento.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Violência;</w:t>
      </w:r>
      <w:r>
        <w:rPr>
          <w:spacing w:val="-7"/>
          <w:sz w:val="24"/>
        </w:rPr>
        <w:t> </w:t>
      </w:r>
      <w:r>
        <w:rPr>
          <w:sz w:val="24"/>
        </w:rPr>
        <w:t>Consumo de</w:t>
      </w:r>
      <w:r>
        <w:rPr>
          <w:spacing w:val="-4"/>
          <w:sz w:val="24"/>
        </w:rPr>
        <w:t> </w:t>
      </w:r>
      <w:r>
        <w:rPr>
          <w:sz w:val="24"/>
        </w:rPr>
        <w:t>bebidas</w:t>
      </w:r>
      <w:r>
        <w:rPr>
          <w:spacing w:val="-1"/>
          <w:sz w:val="24"/>
        </w:rPr>
        <w:t> </w:t>
      </w:r>
      <w:r>
        <w:rPr>
          <w:sz w:val="24"/>
        </w:rPr>
        <w:t>alcóolicas;</w:t>
      </w:r>
      <w:r>
        <w:rPr>
          <w:spacing w:val="-7"/>
          <w:sz w:val="24"/>
        </w:rPr>
        <w:t> </w:t>
      </w:r>
      <w:r>
        <w:rPr>
          <w:sz w:val="24"/>
        </w:rPr>
        <w:t>Alcoolismo.</w:t>
      </w:r>
    </w:p>
    <w:p>
      <w:pPr>
        <w:pStyle w:val="Heading2"/>
        <w:spacing w:before="146"/>
      </w:pPr>
      <w:r>
        <w:rPr/>
        <w:t>REFERÊNCIAS:</w:t>
      </w:r>
    </w:p>
    <w:p>
      <w:pPr>
        <w:pStyle w:val="ListParagraph"/>
        <w:numPr>
          <w:ilvl w:val="0"/>
          <w:numId w:val="108"/>
        </w:numPr>
        <w:tabs>
          <w:tab w:pos="1186" w:val="left" w:leader="none"/>
        </w:tabs>
        <w:spacing w:line="360" w:lineRule="auto" w:before="132" w:after="0"/>
        <w:ind w:left="479" w:right="140" w:firstLine="0"/>
        <w:jc w:val="both"/>
        <w:rPr>
          <w:sz w:val="24"/>
        </w:rPr>
      </w:pPr>
      <w:r>
        <w:rPr>
          <w:sz w:val="24"/>
        </w:rPr>
        <w:t>ALMEIDA,</w:t>
      </w:r>
      <w:r>
        <w:rPr>
          <w:spacing w:val="1"/>
          <w:sz w:val="24"/>
        </w:rPr>
        <w:t> </w:t>
      </w:r>
      <w:r>
        <w:rPr>
          <w:sz w:val="24"/>
        </w:rPr>
        <w:t>Rosa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Martins</w:t>
      </w:r>
      <w:r>
        <w:rPr>
          <w:spacing w:val="1"/>
          <w:sz w:val="24"/>
        </w:rPr>
        <w:t> </w:t>
      </w:r>
      <w:r>
        <w:rPr>
          <w:sz w:val="24"/>
        </w:rPr>
        <w:t>de;</w:t>
      </w:r>
      <w:r>
        <w:rPr>
          <w:spacing w:val="1"/>
          <w:sz w:val="24"/>
        </w:rPr>
        <w:t> </w:t>
      </w:r>
      <w:r>
        <w:rPr>
          <w:sz w:val="24"/>
        </w:rPr>
        <w:t>PASA,</w:t>
      </w:r>
      <w:r>
        <w:rPr>
          <w:spacing w:val="1"/>
          <w:sz w:val="24"/>
        </w:rPr>
        <w:t> </w:t>
      </w:r>
      <w:r>
        <w:rPr>
          <w:sz w:val="24"/>
        </w:rPr>
        <w:t>Graciela</w:t>
      </w:r>
      <w:r>
        <w:rPr>
          <w:spacing w:val="1"/>
          <w:sz w:val="24"/>
        </w:rPr>
        <w:t> </w:t>
      </w:r>
      <w:r>
        <w:rPr>
          <w:sz w:val="24"/>
        </w:rPr>
        <w:t>Gema;</w:t>
      </w:r>
      <w:r>
        <w:rPr>
          <w:spacing w:val="1"/>
          <w:sz w:val="24"/>
        </w:rPr>
        <w:t> </w:t>
      </w:r>
      <w:r>
        <w:rPr>
          <w:sz w:val="24"/>
        </w:rPr>
        <w:t>SCHEFFER,</w:t>
      </w:r>
      <w:r>
        <w:rPr>
          <w:spacing w:val="1"/>
          <w:sz w:val="24"/>
        </w:rPr>
        <w:t> </w:t>
      </w:r>
      <w:r>
        <w:rPr>
          <w:sz w:val="24"/>
        </w:rPr>
        <w:t>Morgana. Álcool e violência em homens e mulheres. </w:t>
      </w:r>
      <w:r>
        <w:rPr>
          <w:b/>
          <w:sz w:val="24"/>
        </w:rPr>
        <w:t>Psicologia: Reflexão e Crítica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22,</w:t>
      </w:r>
      <w:r>
        <w:rPr>
          <w:spacing w:val="6"/>
          <w:sz w:val="24"/>
        </w:rPr>
        <w:t> </w:t>
      </w:r>
      <w:r>
        <w:rPr>
          <w:sz w:val="24"/>
        </w:rPr>
        <w:t>n.2,</w:t>
      </w:r>
      <w:r>
        <w:rPr>
          <w:spacing w:val="-2"/>
          <w:sz w:val="24"/>
        </w:rPr>
        <w:t> </w:t>
      </w:r>
      <w:r>
        <w:rPr>
          <w:sz w:val="24"/>
        </w:rPr>
        <w:t>Porto</w:t>
      </w:r>
      <w:r>
        <w:rPr>
          <w:spacing w:val="2"/>
          <w:sz w:val="24"/>
        </w:rPr>
        <w:t> </w:t>
      </w:r>
      <w:r>
        <w:rPr>
          <w:sz w:val="24"/>
        </w:rPr>
        <w:t>Alegre,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252-260,</w:t>
      </w:r>
      <w:r>
        <w:rPr>
          <w:spacing w:val="4"/>
          <w:sz w:val="24"/>
        </w:rPr>
        <w:t> </w:t>
      </w:r>
      <w:r>
        <w:rPr>
          <w:sz w:val="24"/>
        </w:rPr>
        <w:t>2009,.</w:t>
      </w:r>
    </w:p>
    <w:p>
      <w:pPr>
        <w:pStyle w:val="ListParagraph"/>
        <w:numPr>
          <w:ilvl w:val="0"/>
          <w:numId w:val="108"/>
        </w:numPr>
        <w:tabs>
          <w:tab w:pos="1186" w:val="left" w:leader="none"/>
        </w:tabs>
        <w:spacing w:line="360" w:lineRule="auto" w:before="2" w:after="0"/>
        <w:ind w:left="479" w:right="131" w:firstLine="0"/>
        <w:jc w:val="both"/>
        <w:rPr>
          <w:sz w:val="24"/>
        </w:rPr>
      </w:pPr>
      <w:r>
        <w:rPr>
          <w:sz w:val="24"/>
        </w:rPr>
        <w:t>LOPES, Ana Patrícia Araújo Torquato </w:t>
      </w:r>
      <w:r>
        <w:rPr>
          <w:i/>
          <w:sz w:val="24"/>
        </w:rPr>
        <w:t>et al</w:t>
      </w:r>
      <w:r>
        <w:rPr>
          <w:sz w:val="24"/>
        </w:rPr>
        <w:t>. Abuso de bebida alcoólica e sua</w:t>
      </w:r>
      <w:r>
        <w:rPr>
          <w:spacing w:val="1"/>
          <w:sz w:val="24"/>
        </w:rPr>
        <w:t> </w:t>
      </w:r>
      <w:r>
        <w:rPr>
          <w:sz w:val="24"/>
        </w:rPr>
        <w:t>relação no contexto familiar. </w:t>
      </w:r>
      <w:r>
        <w:rPr>
          <w:b/>
          <w:sz w:val="24"/>
        </w:rPr>
        <w:t>Estudos de Psicologia</w:t>
      </w:r>
      <w:r>
        <w:rPr>
          <w:sz w:val="24"/>
        </w:rPr>
        <w:t>. Vol. 20, n. 01, Natal, p. 22-30,</w:t>
      </w:r>
      <w:r>
        <w:rPr>
          <w:spacing w:val="1"/>
          <w:sz w:val="24"/>
        </w:rPr>
        <w:t> </w:t>
      </w:r>
      <w:r>
        <w:rPr>
          <w:sz w:val="24"/>
        </w:rPr>
        <w:t>janeiro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março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2015,</w:t>
      </w:r>
    </w:p>
    <w:p>
      <w:pPr>
        <w:pStyle w:val="ListParagraph"/>
        <w:numPr>
          <w:ilvl w:val="0"/>
          <w:numId w:val="108"/>
        </w:numPr>
        <w:tabs>
          <w:tab w:pos="1186" w:val="left" w:leader="none"/>
        </w:tabs>
        <w:spacing w:line="362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FONSECA</w:t>
      </w:r>
      <w:r>
        <w:rPr>
          <w:sz w:val="24"/>
          <w:vertAlign w:val="superscript"/>
        </w:rPr>
        <w:t>,</w:t>
      </w:r>
      <w:r>
        <w:rPr>
          <w:sz w:val="24"/>
          <w:vertAlign w:val="baseline"/>
        </w:rPr>
        <w:t> Arilton Martins </w:t>
      </w:r>
      <w:r>
        <w:rPr>
          <w:i/>
          <w:sz w:val="24"/>
          <w:vertAlign w:val="baseline"/>
        </w:rPr>
        <w:t>et al. </w:t>
      </w:r>
      <w:r>
        <w:rPr>
          <w:sz w:val="24"/>
          <w:vertAlign w:val="baseline"/>
        </w:rPr>
        <w:t>Padrões de violência domiciliar associada ao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 álcool no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Brasil,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Revista Saúde Pública.</w:t>
      </w:r>
      <w:r>
        <w:rPr>
          <w:b/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Vol. 43, n. 5, São Paulo, p. 743-9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52" w:right="321" w:firstLine="6"/>
        <w:jc w:val="center"/>
      </w:pPr>
      <w:bookmarkStart w:name="O HPV E O DESENVOLVIMENTO DO CÂNCER DE C" w:id="375"/>
      <w:bookmarkEnd w:id="375"/>
      <w:r>
        <w:rPr>
          <w:b w:val="0"/>
        </w:rPr>
      </w:r>
      <w:bookmarkStart w:name="_bookmark186" w:id="376"/>
      <w:bookmarkEnd w:id="376"/>
      <w:r>
        <w:rPr>
          <w:b w:val="0"/>
        </w:rPr>
      </w:r>
      <w:r>
        <w:rPr/>
        <w:t>O HPV E O DESENVOLVIMENTO DO CÂNCER DE COLO UTERINO EM</w:t>
      </w:r>
      <w:r>
        <w:rPr>
          <w:spacing w:val="1"/>
        </w:rPr>
        <w:t> </w:t>
      </w:r>
      <w:r>
        <w:rPr/>
        <w:t>MULHERES</w:t>
      </w:r>
      <w:r>
        <w:rPr>
          <w:spacing w:val="-5"/>
        </w:rPr>
        <w:t> </w:t>
      </w:r>
      <w:r>
        <w:rPr/>
        <w:t>SEXUALMENTE</w:t>
      </w:r>
      <w:r>
        <w:rPr>
          <w:spacing w:val="-6"/>
        </w:rPr>
        <w:t> </w:t>
      </w:r>
      <w:r>
        <w:rPr/>
        <w:t>ATIVAS:</w:t>
      </w:r>
      <w:r>
        <w:rPr>
          <w:spacing w:val="-4"/>
        </w:rPr>
        <w:t> </w:t>
      </w:r>
      <w:r>
        <w:rPr/>
        <w:t>UMA</w:t>
      </w:r>
      <w:r>
        <w:rPr>
          <w:spacing w:val="-5"/>
        </w:rPr>
        <w:t> </w:t>
      </w:r>
      <w:r>
        <w:rPr/>
        <w:t>REVISÃO</w:t>
      </w:r>
      <w:r>
        <w:rPr>
          <w:spacing w:val="-4"/>
        </w:rPr>
        <w:t> </w:t>
      </w:r>
      <w:r>
        <w:rPr/>
        <w:t>BIBLIOGRÁFICA</w:t>
      </w:r>
    </w:p>
    <w:p>
      <w:pPr>
        <w:pStyle w:val="BodyText"/>
        <w:spacing w:line="360" w:lineRule="auto"/>
        <w:ind w:left="594" w:right="254" w:hanging="4"/>
        <w:jc w:val="center"/>
      </w:pPr>
      <w:r>
        <w:rPr/>
        <w:t>Valéria Fernandes da Silva Lima1; Joana Valéria Moura da Silva1; Sara Saraiva dos</w:t>
      </w:r>
      <w:r>
        <w:rPr>
          <w:spacing w:val="1"/>
        </w:rPr>
        <w:t> </w:t>
      </w:r>
      <w:r>
        <w:rPr/>
        <w:t>Santos1; Fernanda Sousa Ferreira1; Rayanna Cristine Félix da Silva2; Francy Waltília</w:t>
      </w:r>
      <w:r>
        <w:rPr>
          <w:spacing w:val="-57"/>
        </w:rPr>
        <w:t> </w:t>
      </w:r>
      <w:r>
        <w:rPr/>
        <w:t>Cruz Araújo3.</w:t>
      </w:r>
    </w:p>
    <w:p>
      <w:pPr>
        <w:pStyle w:val="BodyText"/>
        <w:spacing w:line="273" w:lineRule="exact"/>
        <w:ind w:left="472" w:right="137"/>
        <w:jc w:val="center"/>
      </w:pPr>
      <w:r>
        <w:rPr/>
        <w:t>1Acadêmica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Enfermagem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2"/>
        </w:rPr>
        <w:t> </w:t>
      </w:r>
      <w:r>
        <w:rPr/>
        <w:t>Maranhão</w:t>
      </w:r>
      <w:r>
        <w:rPr>
          <w:spacing w:val="2"/>
        </w:rPr>
        <w:t> </w:t>
      </w:r>
      <w:r>
        <w:rPr/>
        <w:t>(UEMA).</w:t>
      </w:r>
    </w:p>
    <w:p>
      <w:pPr>
        <w:pStyle w:val="BodyText"/>
        <w:spacing w:line="360" w:lineRule="auto" w:before="139"/>
        <w:ind w:left="705" w:right="365" w:hanging="4"/>
        <w:jc w:val="center"/>
      </w:pPr>
      <w:r>
        <w:rPr/>
        <w:t>Colinas, Maranhão, Brasil. 2Acadêmica do curso de Enfermagem do Centro</w:t>
      </w:r>
      <w:r>
        <w:rPr>
          <w:spacing w:val="1"/>
        </w:rPr>
        <w:t> </w:t>
      </w:r>
      <w:r>
        <w:rPr/>
        <w:t>Universitário Maurício de Nassau. Teresina, Piauí, Brasil. 3Mestranda em Saúde</w:t>
      </w:r>
      <w:r>
        <w:rPr>
          <w:spacing w:val="1"/>
        </w:rPr>
        <w:t> </w:t>
      </w:r>
      <w:r>
        <w:rPr/>
        <w:t>Pública pela Escola Nacional de Saúde Pública Sérgio Arouca – Fundação Oswaldo</w:t>
      </w:r>
      <w:r>
        <w:rPr>
          <w:spacing w:val="-58"/>
        </w:rPr>
        <w:t> </w:t>
      </w:r>
      <w:r>
        <w:rPr/>
        <w:t>Cruz.</w:t>
      </w:r>
      <w:r>
        <w:rPr>
          <w:spacing w:val="3"/>
        </w:rPr>
        <w:t> </w:t>
      </w:r>
      <w:r>
        <w:rPr/>
        <w:t>Rio</w:t>
      </w:r>
      <w:r>
        <w:rPr>
          <w:spacing w:val="5"/>
        </w:rPr>
        <w:t> </w:t>
      </w:r>
      <w:r>
        <w:rPr/>
        <w:t>de Janeiro,</w:t>
      </w:r>
      <w:r>
        <w:rPr>
          <w:spacing w:val="3"/>
        </w:rPr>
        <w:t> </w:t>
      </w:r>
      <w:r>
        <w:rPr/>
        <w:t>Rio</w:t>
      </w:r>
      <w:r>
        <w:rPr>
          <w:spacing w:val="6"/>
        </w:rPr>
        <w:t> </w:t>
      </w:r>
      <w:r>
        <w:rPr/>
        <w:t>de Janeiro,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before="1"/>
        <w:ind w:left="489" w:right="150"/>
        <w:jc w:val="center"/>
      </w:pPr>
      <w:hyperlink r:id="rId105">
        <w:r>
          <w:rPr/>
          <w:t>1Valeriafernandesxp@gmail.com</w:t>
        </w:r>
      </w:hyperlink>
    </w:p>
    <w:p>
      <w:pPr>
        <w:pStyle w:val="BodyText"/>
        <w:spacing w:line="360" w:lineRule="auto" w:before="137"/>
        <w:ind w:left="479" w:right="136"/>
        <w:jc w:val="both"/>
      </w:pPr>
      <w:r>
        <w:rPr>
          <w:b/>
        </w:rPr>
        <w:t>INTRODUÇÃO:</w:t>
      </w:r>
      <w:r>
        <w:rPr>
          <w:b/>
          <w:spacing w:val="23"/>
        </w:rPr>
        <w:t> </w:t>
      </w:r>
      <w:r>
        <w:rPr/>
        <w:t>O</w:t>
      </w:r>
      <w:r>
        <w:rPr>
          <w:spacing w:val="19"/>
        </w:rPr>
        <w:t> </w:t>
      </w:r>
      <w:r>
        <w:rPr/>
        <w:t>câncer</w:t>
      </w:r>
      <w:r>
        <w:rPr>
          <w:spacing w:val="21"/>
        </w:rPr>
        <w:t> </w:t>
      </w:r>
      <w:r>
        <w:rPr/>
        <w:t>do</w:t>
      </w:r>
      <w:r>
        <w:rPr>
          <w:spacing w:val="24"/>
        </w:rPr>
        <w:t> </w:t>
      </w:r>
      <w:r>
        <w:rPr/>
        <w:t>colo</w:t>
      </w:r>
      <w:r>
        <w:rPr>
          <w:spacing w:val="24"/>
        </w:rPr>
        <w:t> </w:t>
      </w:r>
      <w:r>
        <w:rPr/>
        <w:t>uterino</w:t>
      </w:r>
      <w:r>
        <w:rPr>
          <w:spacing w:val="24"/>
        </w:rPr>
        <w:t> </w:t>
      </w:r>
      <w:r>
        <w:rPr/>
        <w:t>é</w:t>
      </w:r>
      <w:r>
        <w:rPr>
          <w:spacing w:val="20"/>
        </w:rPr>
        <w:t> </w:t>
      </w:r>
      <w:r>
        <w:rPr/>
        <w:t>caracterizado</w:t>
      </w:r>
      <w:r>
        <w:rPr>
          <w:spacing w:val="24"/>
        </w:rPr>
        <w:t> </w:t>
      </w:r>
      <w:r>
        <w:rPr/>
        <w:t>pela</w:t>
      </w:r>
      <w:r>
        <w:rPr>
          <w:spacing w:val="26"/>
        </w:rPr>
        <w:t> </w:t>
      </w:r>
      <w:r>
        <w:rPr/>
        <w:t>proliferação</w:t>
      </w:r>
      <w:r>
        <w:rPr>
          <w:spacing w:val="24"/>
        </w:rPr>
        <w:t> </w:t>
      </w:r>
      <w:r>
        <w:rPr/>
        <w:t>irregular</w:t>
      </w:r>
      <w:r>
        <w:rPr>
          <w:spacing w:val="-58"/>
        </w:rPr>
        <w:t> </w:t>
      </w:r>
      <w:r>
        <w:rPr/>
        <w:t>do epitélio de revestimento do colo do útero, podendo invadir outros tecidos ou órgãos.</w:t>
      </w:r>
      <w:r>
        <w:rPr>
          <w:spacing w:val="1"/>
        </w:rPr>
        <w:t> </w:t>
      </w:r>
      <w:r>
        <w:rPr/>
        <w:t>O desenvolvimento deste tipo de câncer pode estar relacionado à infecção persistente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Papilomavírus Humano</w:t>
      </w:r>
      <w:r>
        <w:rPr>
          <w:spacing w:val="1"/>
        </w:rPr>
        <w:t> </w:t>
      </w:r>
      <w:r>
        <w:rPr/>
        <w:t>(HPV). Este é o</w:t>
      </w:r>
      <w:r>
        <w:rPr>
          <w:spacing w:val="1"/>
        </w:rPr>
        <w:t> </w:t>
      </w:r>
      <w:r>
        <w:rPr/>
        <w:t>quarto tipo</w:t>
      </w:r>
      <w:r>
        <w:rPr>
          <w:spacing w:val="1"/>
        </w:rPr>
        <w:t> </w:t>
      </w:r>
      <w:r>
        <w:rPr/>
        <w:t>de câncer</w:t>
      </w:r>
      <w:r>
        <w:rPr>
          <w:spacing w:val="60"/>
        </w:rPr>
        <w:t> </w:t>
      </w:r>
      <w:r>
        <w:rPr/>
        <w:t>mais prevalente</w:t>
      </w:r>
      <w:r>
        <w:rPr>
          <w:spacing w:val="1"/>
        </w:rPr>
        <w:t> </w:t>
      </w:r>
      <w:r>
        <w:rPr/>
        <w:t>entre as mulheres,</w:t>
      </w:r>
      <w:r>
        <w:rPr>
          <w:spacing w:val="1"/>
        </w:rPr>
        <w:t> </w:t>
      </w:r>
      <w:r>
        <w:rPr/>
        <w:t>com estimativa de 570 mil novos casos e representando</w:t>
      </w:r>
      <w:r>
        <w:rPr>
          <w:spacing w:val="60"/>
        </w:rPr>
        <w:t> </w:t>
      </w:r>
      <w:r>
        <w:rPr/>
        <w:t>a quarta</w:t>
      </w:r>
      <w:r>
        <w:rPr>
          <w:spacing w:val="1"/>
        </w:rPr>
        <w:t> </w:t>
      </w:r>
      <w:r>
        <w:rPr/>
        <w:t>causa de óbito por câncer entre as mesmas. </w:t>
      </w:r>
      <w:r>
        <w:rPr>
          <w:b/>
        </w:rPr>
        <w:t>OBJETIVO: </w:t>
      </w:r>
      <w:r>
        <w:rPr/>
        <w:t>Efetuar um levantamento</w:t>
      </w:r>
      <w:r>
        <w:rPr>
          <w:spacing w:val="1"/>
        </w:rPr>
        <w:t> </w:t>
      </w:r>
      <w:r>
        <w:rPr/>
        <w:t>bibliográfico a respeito da relação entre a infecção pelo Palilomavírus Humano e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 bibliográfica de cunho descritivo, de abordagem qualitativa. Utilizaram-se as</w:t>
      </w:r>
      <w:r>
        <w:rPr>
          <w:spacing w:val="1"/>
        </w:rPr>
        <w:t> </w:t>
      </w:r>
      <w:r>
        <w:rPr/>
        <w:t>bases de dados da BVS e SciELO. Incluíram-se nas pesquisas, artigos disponíveis na</w:t>
      </w:r>
      <w:r>
        <w:rPr>
          <w:spacing w:val="1"/>
        </w:rPr>
        <w:t> </w:t>
      </w:r>
      <w:r>
        <w:rPr/>
        <w:t>integra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idioma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inglês,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duplicados,</w:t>
      </w:r>
      <w:r>
        <w:rPr>
          <w:spacing w:val="1"/>
        </w:rPr>
        <w:t> </w:t>
      </w:r>
      <w:r>
        <w:rPr/>
        <w:t>incompletos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tinham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a temática</w:t>
      </w:r>
      <w:r>
        <w:rPr>
          <w:spacing w:val="1"/>
        </w:rPr>
        <w:t> </w:t>
      </w:r>
      <w:r>
        <w:rPr/>
        <w:t>proposta. Após leitura e análise dos materiais 6 artigos foram eleitos para compor a</w:t>
      </w:r>
      <w:r>
        <w:rPr>
          <w:spacing w:val="1"/>
        </w:rPr>
        <w:t> </w:t>
      </w:r>
      <w:r>
        <w:rPr/>
        <w:t>revisão. </w:t>
      </w:r>
      <w:r>
        <w:rPr>
          <w:b/>
        </w:rPr>
        <w:t>RESULTADOS: </w:t>
      </w:r>
      <w:r>
        <w:rPr/>
        <w:t>O vírus do Papiloma Humano possui um elevado potencial</w:t>
      </w:r>
      <w:r>
        <w:rPr>
          <w:spacing w:val="1"/>
        </w:rPr>
        <w:t> </w:t>
      </w:r>
      <w:r>
        <w:rPr/>
        <w:t>oncogênico e está associado ao desenvolvimento de tumores, principalmente os subtipos</w:t>
      </w:r>
      <w:r>
        <w:rPr>
          <w:spacing w:val="-57"/>
        </w:rPr>
        <w:t> </w:t>
      </w:r>
      <w:r>
        <w:rPr/>
        <w:t>HPV-16 e HPV-18 autores de 70% dos cânceres de colo uterino, devido à afinidade do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epiteliais</w:t>
      </w:r>
      <w:r>
        <w:rPr>
          <w:spacing w:val="1"/>
        </w:rPr>
        <w:t> </w:t>
      </w:r>
      <w:r>
        <w:rPr/>
        <w:t>glandulares,</w:t>
      </w:r>
      <w:r>
        <w:rPr>
          <w:spacing w:val="1"/>
        </w:rPr>
        <w:t> </w:t>
      </w:r>
      <w:r>
        <w:rPr/>
        <w:t>provocando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pele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mucosas.</w:t>
      </w:r>
      <w:r>
        <w:rPr>
          <w:spacing w:val="1"/>
        </w:rPr>
        <w:t> </w:t>
      </w:r>
      <w:r>
        <w:rPr/>
        <w:t>Ademais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propicia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desoxirribonucleico</w:t>
      </w:r>
      <w:r>
        <w:rPr>
          <w:spacing w:val="1"/>
        </w:rPr>
        <w:t> </w:t>
      </w:r>
      <w:r>
        <w:rPr/>
        <w:t>(DNA)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gênicas</w:t>
      </w:r>
      <w:r>
        <w:rPr>
          <w:spacing w:val="1"/>
        </w:rPr>
        <w:t> </w:t>
      </w:r>
      <w:r>
        <w:rPr/>
        <w:t>estimulam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oncogenes ou a inativação dos genes de supressão tumoral, instigando a transformação</w:t>
      </w:r>
      <w:r>
        <w:rPr>
          <w:spacing w:val="1"/>
        </w:rPr>
        <w:t> </w:t>
      </w:r>
      <w:r>
        <w:rPr/>
        <w:t>neoplásica das células afetadas para o desenvolvimento do processo de carcinogênese.</w:t>
      </w:r>
      <w:r>
        <w:rPr>
          <w:spacing w:val="1"/>
        </w:rPr>
        <w:t> </w:t>
      </w:r>
      <w:r>
        <w:rPr/>
        <w:t>Assim,</w:t>
      </w:r>
      <w:r>
        <w:rPr>
          <w:spacing w:val="23"/>
        </w:rPr>
        <w:t> </w:t>
      </w:r>
      <w:r>
        <w:rPr/>
        <w:t>como</w:t>
      </w:r>
      <w:r>
        <w:rPr>
          <w:spacing w:val="25"/>
        </w:rPr>
        <w:t> </w:t>
      </w:r>
      <w:r>
        <w:rPr/>
        <w:t>a</w:t>
      </w:r>
      <w:r>
        <w:rPr>
          <w:spacing w:val="15"/>
        </w:rPr>
        <w:t> </w:t>
      </w:r>
      <w:r>
        <w:rPr/>
        <w:t>infecção</w:t>
      </w:r>
      <w:r>
        <w:rPr>
          <w:spacing w:val="25"/>
        </w:rPr>
        <w:t> </w:t>
      </w:r>
      <w:r>
        <w:rPr/>
        <w:t>pelo</w:t>
      </w:r>
      <w:r>
        <w:rPr>
          <w:spacing w:val="25"/>
        </w:rPr>
        <w:t> </w:t>
      </w:r>
      <w:r>
        <w:rPr/>
        <w:t>HPV,</w:t>
      </w:r>
      <w:r>
        <w:rPr>
          <w:spacing w:val="14"/>
        </w:rPr>
        <w:t> </w:t>
      </w:r>
      <w:r>
        <w:rPr/>
        <w:t>outros</w:t>
      </w:r>
      <w:r>
        <w:rPr>
          <w:spacing w:val="14"/>
        </w:rPr>
        <w:t> </w:t>
      </w:r>
      <w:r>
        <w:rPr/>
        <w:t>fatores</w:t>
      </w:r>
      <w:r>
        <w:rPr>
          <w:spacing w:val="15"/>
        </w:rPr>
        <w:t> </w:t>
      </w:r>
      <w:r>
        <w:rPr/>
        <w:t>podem</w:t>
      </w:r>
      <w:r>
        <w:rPr>
          <w:spacing w:val="12"/>
        </w:rPr>
        <w:t> </w:t>
      </w:r>
      <w:r>
        <w:rPr/>
        <w:t>auxiliar</w:t>
      </w:r>
      <w:r>
        <w:rPr>
          <w:spacing w:val="23"/>
        </w:rPr>
        <w:t> </w:t>
      </w:r>
      <w:r>
        <w:rPr/>
        <w:t>no</w:t>
      </w:r>
      <w:r>
        <w:rPr>
          <w:spacing w:val="25"/>
        </w:rPr>
        <w:t> </w:t>
      </w:r>
      <w:r>
        <w:rPr/>
        <w:t>desenvolvimento</w:t>
      </w:r>
      <w:r>
        <w:rPr>
          <w:spacing w:val="-58"/>
        </w:rPr>
        <w:t> </w:t>
      </w:r>
      <w:r>
        <w:rPr/>
        <w:t>do</w:t>
      </w:r>
      <w:r>
        <w:rPr>
          <w:spacing w:val="10"/>
        </w:rPr>
        <w:t> </w:t>
      </w:r>
      <w:r>
        <w:rPr/>
        <w:t>câncer,</w:t>
      </w:r>
      <w:r>
        <w:rPr>
          <w:spacing w:val="8"/>
        </w:rPr>
        <w:t> </w:t>
      </w:r>
      <w:r>
        <w:rPr/>
        <w:t>como:</w:t>
      </w:r>
      <w:r>
        <w:rPr>
          <w:spacing w:val="6"/>
        </w:rPr>
        <w:t> </w:t>
      </w:r>
      <w:r>
        <w:rPr/>
        <w:t>Inicio</w:t>
      </w:r>
      <w:r>
        <w:rPr>
          <w:spacing w:val="11"/>
        </w:rPr>
        <w:t> </w:t>
      </w:r>
      <w:r>
        <w:rPr/>
        <w:t>precoce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vida</w:t>
      </w:r>
      <w:r>
        <w:rPr>
          <w:spacing w:val="9"/>
        </w:rPr>
        <w:t> </w:t>
      </w:r>
      <w:r>
        <w:rPr/>
        <w:t>sexual,</w:t>
      </w:r>
      <w:r>
        <w:rPr>
          <w:spacing w:val="13"/>
        </w:rPr>
        <w:t> </w:t>
      </w:r>
      <w:r>
        <w:rPr/>
        <w:t>variabilidade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parceiros,</w:t>
      </w:r>
      <w:r>
        <w:rPr>
          <w:spacing w:val="7"/>
        </w:rPr>
        <w:t> </w:t>
      </w:r>
      <w:r>
        <w:rPr/>
        <w:t>tabagismo</w:t>
      </w:r>
      <w:r>
        <w:rPr>
          <w:spacing w:val="11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outras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transmissíveis</w:t>
      </w:r>
      <w:r>
        <w:rPr>
          <w:spacing w:val="1"/>
        </w:rPr>
        <w:t> </w:t>
      </w:r>
      <w:r>
        <w:rPr/>
        <w:t>(ISTs).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estima-se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aproximadamente 80% das mulheres sexualmente ativas irão contrair HPV ao longo da</w:t>
      </w:r>
      <w:r>
        <w:rPr>
          <w:spacing w:val="1"/>
        </w:rPr>
        <w:t> </w:t>
      </w:r>
      <w:r>
        <w:rPr/>
        <w:t>vida.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constata-se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exorbitante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periculosidade relacionada à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HPV, especialmente os tipos oncogênico</w:t>
      </w:r>
      <w:r>
        <w:rPr>
          <w:spacing w:val="1"/>
        </w:rPr>
        <w:t> </w:t>
      </w:r>
      <w:r>
        <w:rPr/>
        <w:t>HPV-16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HPV-18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ativas,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sujeitas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sofrer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consequências, visto que a doença corresponde à quarta causa de morte por câncer na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feminina.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então,</w:t>
      </w:r>
      <w:r>
        <w:rPr>
          <w:spacing w:val="1"/>
        </w:rPr>
        <w:t> </w:t>
      </w:r>
      <w:r>
        <w:rPr/>
        <w:t>recomenda-se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se</w:t>
      </w:r>
      <w:r>
        <w:rPr>
          <w:spacing w:val="60"/>
        </w:rPr>
        <w:t> </w:t>
      </w:r>
      <w:r>
        <w:rPr/>
        <w:t>vacinem</w:t>
      </w:r>
      <w:r>
        <w:rPr>
          <w:spacing w:val="1"/>
        </w:rPr>
        <w:t> </w:t>
      </w:r>
      <w:r>
        <w:rPr/>
        <w:t>contra o HPV e que mulheres sexualmente ativas busquem realizar medidas preventivas</w:t>
      </w:r>
      <w:r>
        <w:rPr>
          <w:spacing w:val="1"/>
        </w:rPr>
        <w:t> </w:t>
      </w:r>
      <w:r>
        <w:rPr/>
        <w:t>para redução de</w:t>
      </w:r>
      <w:r>
        <w:rPr>
          <w:spacing w:val="-1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HPV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venham</w:t>
      </w:r>
      <w:r>
        <w:rPr>
          <w:spacing w:val="-9"/>
        </w:rPr>
        <w:t> </w:t>
      </w:r>
      <w:r>
        <w:rPr/>
        <w:t>desenvolver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colo</w:t>
      </w:r>
      <w:r>
        <w:rPr>
          <w:spacing w:val="5"/>
        </w:rPr>
        <w:t> </w:t>
      </w:r>
      <w:r>
        <w:rPr/>
        <w:t>uterino.</w:t>
      </w:r>
    </w:p>
    <w:p>
      <w:pPr>
        <w:pStyle w:val="BodyText"/>
        <w:spacing w:line="360" w:lineRule="auto" w:before="3"/>
        <w:ind w:left="479" w:right="137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>
          <w:b/>
        </w:rPr>
        <w:t>“</w:t>
      </w:r>
      <w:r>
        <w:rPr/>
        <w:t>Papilomavírus</w:t>
      </w:r>
      <w:r>
        <w:rPr>
          <w:spacing w:val="1"/>
        </w:rPr>
        <w:t> </w:t>
      </w:r>
      <w:r>
        <w:rPr/>
        <w:t>Humano”;</w:t>
      </w:r>
      <w:r>
        <w:rPr>
          <w:spacing w:val="1"/>
        </w:rPr>
        <w:t> </w:t>
      </w:r>
      <w:r>
        <w:rPr/>
        <w:t>“Infecção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transmissível”;</w:t>
      </w:r>
      <w:r>
        <w:rPr>
          <w:spacing w:val="1"/>
        </w:rPr>
        <w:t> </w:t>
      </w:r>
      <w:r>
        <w:rPr/>
        <w:t>“Câncer</w:t>
      </w:r>
      <w:r>
        <w:rPr>
          <w:spacing w:val="3"/>
        </w:rPr>
        <w:t> </w:t>
      </w:r>
      <w:r>
        <w:rPr/>
        <w:t>do</w:t>
      </w:r>
      <w:r>
        <w:rPr>
          <w:spacing w:val="5"/>
        </w:rPr>
        <w:t> </w:t>
      </w:r>
      <w:r>
        <w:rPr/>
        <w:t>colo</w:t>
      </w:r>
      <w:r>
        <w:rPr>
          <w:spacing w:val="5"/>
        </w:rPr>
        <w:t> </w:t>
      </w:r>
      <w:r>
        <w:rPr/>
        <w:t>Uterino”;</w:t>
      </w:r>
      <w:r>
        <w:rPr>
          <w:spacing w:val="2"/>
        </w:rPr>
        <w:t> </w:t>
      </w:r>
      <w:r>
        <w:rPr/>
        <w:t>“Saúde</w:t>
      </w:r>
      <w:r>
        <w:rPr>
          <w:spacing w:val="3"/>
        </w:rPr>
        <w:t> </w:t>
      </w:r>
      <w:r>
        <w:rPr/>
        <w:t>da</w:t>
      </w:r>
      <w:r>
        <w:rPr>
          <w:spacing w:val="5"/>
        </w:rPr>
        <w:t> </w:t>
      </w:r>
      <w:r>
        <w:rPr/>
        <w:t>mulher”.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0"/>
          <w:numId w:val="109"/>
        </w:numPr>
        <w:tabs>
          <w:tab w:pos="1186" w:val="left" w:leader="none"/>
        </w:tabs>
        <w:spacing w:line="362" w:lineRule="auto" w:before="133" w:after="0"/>
        <w:ind w:left="479" w:right="146" w:firstLine="0"/>
        <w:jc w:val="both"/>
        <w:rPr>
          <w:sz w:val="24"/>
        </w:rPr>
      </w:pPr>
      <w:r>
        <w:rPr>
          <w:sz w:val="24"/>
        </w:rPr>
        <w:t>BRASIL. Instituto Nacional de Câncer. Coordenação de Prevenção e Vigilância.</w:t>
      </w:r>
      <w:r>
        <w:rPr>
          <w:spacing w:val="-57"/>
          <w:sz w:val="24"/>
        </w:rPr>
        <w:t> </w:t>
      </w:r>
      <w:r>
        <w:rPr>
          <w:sz w:val="24"/>
        </w:rPr>
        <w:t>Estimativa</w:t>
      </w:r>
      <w:r>
        <w:rPr>
          <w:spacing w:val="-2"/>
          <w:sz w:val="24"/>
        </w:rPr>
        <w:t> </w:t>
      </w:r>
      <w:r>
        <w:rPr>
          <w:sz w:val="24"/>
        </w:rPr>
        <w:t>2020:</w:t>
      </w:r>
      <w:r>
        <w:rPr>
          <w:spacing w:val="5"/>
          <w:sz w:val="24"/>
        </w:rPr>
        <w:t> </w:t>
      </w:r>
      <w:r>
        <w:rPr>
          <w:sz w:val="24"/>
        </w:rPr>
        <w:t>incidência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Brasil.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Janeiro: INCA;</w:t>
      </w:r>
      <w:r>
        <w:rPr>
          <w:spacing w:val="-5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09"/>
        </w:numPr>
        <w:tabs>
          <w:tab w:pos="1186" w:val="left" w:leader="none"/>
        </w:tabs>
        <w:spacing w:line="360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DUARTE, Daniel Valim 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Prevalence of human papillomavirus</w:t>
      </w:r>
      <w:r>
        <w:rPr>
          <w:spacing w:val="60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and cervical cancer screening among riverside women of the Brazilian amazon.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Ginecologia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 Obstetrícia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39,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7,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350-357,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09"/>
        </w:numPr>
        <w:tabs>
          <w:tab w:pos="1186" w:val="left" w:leader="none"/>
        </w:tabs>
        <w:spacing w:line="360" w:lineRule="auto" w:before="0" w:after="0"/>
        <w:ind w:left="479" w:right="136" w:firstLine="0"/>
        <w:jc w:val="both"/>
        <w:rPr>
          <w:sz w:val="24"/>
        </w:rPr>
      </w:pPr>
      <w:r>
        <w:rPr>
          <w:sz w:val="24"/>
        </w:rPr>
        <w:t>GIRIANELLI, Vania Reis et al. Predictive Capability of HPV and Pap Tests in</w:t>
      </w:r>
      <w:r>
        <w:rPr>
          <w:spacing w:val="1"/>
          <w:sz w:val="24"/>
        </w:rPr>
        <w:t> </w:t>
      </w:r>
      <w:r>
        <w:rPr>
          <w:sz w:val="24"/>
        </w:rPr>
        <w:t>Screening for Cervical Cancer over a Three-Year Follow-up. </w:t>
      </w:r>
      <w:r>
        <w:rPr>
          <w:b/>
          <w:sz w:val="24"/>
        </w:rPr>
        <w:t>Revista Brasileira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Ginecologia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Obstetrícia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38,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147-153,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49"/>
        <w:jc w:val="center"/>
      </w:pPr>
      <w:bookmarkStart w:name="O MANEJO DA SÍFILIS GESTACIONAL NA ASSIS" w:id="377"/>
      <w:bookmarkEnd w:id="377"/>
      <w:r>
        <w:rPr>
          <w:b w:val="0"/>
        </w:rPr>
      </w:r>
      <w:bookmarkStart w:name="_bookmark187" w:id="378"/>
      <w:bookmarkEnd w:id="378"/>
      <w:r>
        <w:rPr>
          <w:b w:val="0"/>
        </w:rPr>
      </w:r>
      <w:r>
        <w:rPr/>
        <w:t>O</w:t>
      </w:r>
      <w:r>
        <w:rPr>
          <w:spacing w:val="-2"/>
        </w:rPr>
        <w:t> </w:t>
      </w:r>
      <w:r>
        <w:rPr/>
        <w:t>MANEJO</w:t>
      </w:r>
      <w:r>
        <w:rPr>
          <w:spacing w:val="-6"/>
        </w:rPr>
        <w:t> </w:t>
      </w:r>
      <w:r>
        <w:rPr/>
        <w:t>DA</w:t>
      </w:r>
      <w:r>
        <w:rPr>
          <w:spacing w:val="-2"/>
        </w:rPr>
        <w:t> </w:t>
      </w:r>
      <w:r>
        <w:rPr/>
        <w:t>SÍFILIS</w:t>
      </w:r>
      <w:r>
        <w:rPr>
          <w:spacing w:val="-2"/>
        </w:rPr>
        <w:t> </w:t>
      </w:r>
      <w:r>
        <w:rPr/>
        <w:t>GESTACIONAL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ASSISTÊNCIA</w:t>
      </w:r>
      <w:r>
        <w:rPr>
          <w:spacing w:val="-3"/>
        </w:rPr>
        <w:t> </w:t>
      </w:r>
      <w:r>
        <w:rPr/>
        <w:t>PRÉ-NATAL</w:t>
      </w:r>
    </w:p>
    <w:p>
      <w:pPr>
        <w:pStyle w:val="BodyText"/>
        <w:spacing w:line="362" w:lineRule="auto" w:before="132"/>
        <w:ind w:left="482" w:right="153"/>
        <w:jc w:val="center"/>
      </w:pPr>
      <w:r>
        <w:rPr/>
        <w:t>Gislene</w:t>
      </w:r>
      <w:r>
        <w:rPr>
          <w:spacing w:val="-6"/>
        </w:rPr>
        <w:t> </w:t>
      </w:r>
      <w:r>
        <w:rPr/>
        <w:t>Candido Nunes1;</w:t>
      </w:r>
      <w:r>
        <w:rPr>
          <w:spacing w:val="-9"/>
        </w:rPr>
        <w:t> </w:t>
      </w:r>
      <w:r>
        <w:rPr/>
        <w:t>Camila</w:t>
      </w:r>
      <w:r>
        <w:rPr>
          <w:spacing w:val="-5"/>
        </w:rPr>
        <w:t> </w:t>
      </w:r>
      <w:r>
        <w:rPr/>
        <w:t>Ponciano Duarte1</w:t>
      </w:r>
      <w:r>
        <w:rPr>
          <w:spacing w:val="-5"/>
        </w:rPr>
        <w:t> </w:t>
      </w:r>
      <w:r>
        <w:rPr/>
        <w:t>Vitória Andrade</w:t>
      </w:r>
      <w:r>
        <w:rPr>
          <w:spacing w:val="-5"/>
        </w:rPr>
        <w:t> </w:t>
      </w:r>
      <w:r>
        <w:rPr/>
        <w:t>Fonseca</w:t>
      </w:r>
      <w:r>
        <w:rPr>
          <w:spacing w:val="-5"/>
        </w:rPr>
        <w:t> </w:t>
      </w:r>
      <w:r>
        <w:rPr/>
        <w:t>Ferreira1</w:t>
      </w:r>
      <w:r>
        <w:rPr>
          <w:spacing w:val="-57"/>
        </w:rPr>
        <w:t> </w:t>
      </w:r>
      <w:r>
        <w:rPr/>
        <w:t>Larissa Oliveira de Souza Moreira1 Mateus Gomes Beltrão1; Karla Abadia Ferreira</w:t>
      </w:r>
      <w:r>
        <w:rPr>
          <w:spacing w:val="1"/>
        </w:rPr>
        <w:t> </w:t>
      </w:r>
      <w:r>
        <w:rPr/>
        <w:t>Ribeiro2</w:t>
      </w:r>
    </w:p>
    <w:p>
      <w:pPr>
        <w:pStyle w:val="BodyText"/>
        <w:spacing w:line="360" w:lineRule="auto"/>
        <w:ind w:left="489" w:right="147"/>
        <w:jc w:val="center"/>
      </w:pPr>
      <w:r>
        <w:rPr/>
        <w:t>1 Acadêmico(a) do Curso de Enfermagem da Universidade Estadual de Goiás (UEG).</w:t>
      </w:r>
      <w:r>
        <w:rPr>
          <w:spacing w:val="-57"/>
        </w:rPr>
        <w:t> </w:t>
      </w:r>
      <w:r>
        <w:rPr/>
        <w:t>Ceres, Goiás, Brasil. 2 Enfermeira Pós graduada pela Universidade Estadual de Goiás</w:t>
      </w:r>
      <w:r>
        <w:rPr>
          <w:spacing w:val="-57"/>
        </w:rPr>
        <w:t> </w:t>
      </w:r>
      <w:r>
        <w:rPr/>
        <w:t>(UEG):</w:t>
      </w:r>
      <w:r>
        <w:rPr>
          <w:spacing w:val="-6"/>
        </w:rPr>
        <w:t> </w:t>
      </w:r>
      <w:r>
        <w:rPr/>
        <w:t>Administração</w:t>
      </w:r>
      <w:r>
        <w:rPr>
          <w:spacing w:val="4"/>
        </w:rPr>
        <w:t> </w:t>
      </w:r>
      <w:r>
        <w:rPr/>
        <w:t>Hospitalar e</w:t>
      </w:r>
      <w:r>
        <w:rPr>
          <w:spacing w:val="-2"/>
        </w:rPr>
        <w:t> </w:t>
      </w:r>
      <w:r>
        <w:rPr/>
        <w:t>Saúde</w:t>
      </w:r>
      <w:r>
        <w:rPr>
          <w:spacing w:val="5"/>
        </w:rPr>
        <w:t> </w:t>
      </w:r>
      <w:r>
        <w:rPr/>
        <w:t>Pública/2012.</w:t>
      </w:r>
      <w:r>
        <w:rPr>
          <w:spacing w:val="1"/>
        </w:rPr>
        <w:t> </w:t>
      </w:r>
      <w:r>
        <w:rPr/>
        <w:t>Ceres,</w:t>
      </w:r>
      <w:r>
        <w:rPr>
          <w:spacing w:val="2"/>
        </w:rPr>
        <w:t> </w:t>
      </w:r>
      <w:r>
        <w:rPr/>
        <w:t>Goiás,</w:t>
      </w:r>
      <w:r>
        <w:rPr>
          <w:spacing w:val="1"/>
        </w:rPr>
        <w:t> </w:t>
      </w:r>
      <w:r>
        <w:rPr/>
        <w:t>Brasil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sífilis é uma doença</w:t>
      </w:r>
      <w:r>
        <w:rPr>
          <w:spacing w:val="1"/>
        </w:rPr>
        <w:t> </w:t>
      </w:r>
      <w:r>
        <w:rPr/>
        <w:t>infectocontagiosa sistêmica, causada pela</w:t>
      </w:r>
      <w:r>
        <w:rPr>
          <w:spacing w:val="1"/>
        </w:rPr>
        <w:t> </w:t>
      </w:r>
      <w:r>
        <w:rPr/>
        <w:t>espiroqueta</w:t>
      </w:r>
      <w:r>
        <w:rPr>
          <w:spacing w:val="1"/>
        </w:rPr>
        <w:t> </w:t>
      </w:r>
      <w:r>
        <w:rPr/>
        <w:t>Treponema</w:t>
      </w:r>
      <w:r>
        <w:rPr>
          <w:spacing w:val="1"/>
        </w:rPr>
        <w:t> </w:t>
      </w:r>
      <w:r>
        <w:rPr/>
        <w:t>pallidum,</w:t>
      </w:r>
      <w:r>
        <w:rPr>
          <w:spacing w:val="1"/>
        </w:rPr>
        <w:t> </w:t>
      </w:r>
      <w:r>
        <w:rPr/>
        <w:t>disseminada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vertical.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gestacional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transmitida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feto</w:t>
      </w:r>
      <w:r>
        <w:rPr>
          <w:spacing w:val="1"/>
        </w:rPr>
        <w:t> </w:t>
      </w:r>
      <w:r>
        <w:rPr/>
        <w:t>em qualquer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gestação,</w:t>
      </w:r>
      <w:r>
        <w:rPr>
          <w:spacing w:val="60"/>
        </w:rPr>
        <w:t> </w:t>
      </w:r>
      <w:r>
        <w:rPr/>
        <w:t>quando</w:t>
      </w:r>
      <w:r>
        <w:rPr>
          <w:spacing w:val="1"/>
        </w:rPr>
        <w:t> </w:t>
      </w:r>
      <w:r>
        <w:rPr/>
        <w:t>tratada de forma inadequada ou não tratada, resultando eventualmente em desfechos</w:t>
      </w:r>
      <w:r>
        <w:rPr>
          <w:spacing w:val="1"/>
        </w:rPr>
        <w:t> </w:t>
      </w:r>
      <w:r>
        <w:rPr/>
        <w:t>negativos, relacionados ao aborto espontâneo, morte fetal ou neonatal precoce ou ainda</w:t>
      </w:r>
      <w:r>
        <w:rPr>
          <w:spacing w:val="1"/>
        </w:rPr>
        <w:t> </w:t>
      </w:r>
      <w:r>
        <w:rPr/>
        <w:t>em várias sequelas perinatais. No pré-natal, essa doença é diagnosticada através do teste</w:t>
      </w:r>
      <w:r>
        <w:rPr>
          <w:spacing w:val="-57"/>
        </w:rPr>
        <w:t> </w:t>
      </w:r>
      <w:r>
        <w:rPr/>
        <w:t>rápido, ofertado na primeira consulta e no terceiro trimestre da gestação. O tratamento é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essencialmente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penicilina,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infecção.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Este trabalho objetiva analisar as evidências científicas de 2014 a 2021</w:t>
      </w:r>
      <w:r>
        <w:rPr>
          <w:spacing w:val="1"/>
        </w:rPr>
        <w:t> </w:t>
      </w:r>
      <w:r>
        <w:rPr/>
        <w:t>sobre o manejo da sífilis gestacional durante a assistência pré-natal. </w:t>
      </w:r>
      <w:r>
        <w:rPr>
          <w:b/>
        </w:rPr>
        <w:t>MÉTODOS: </w:t>
      </w:r>
      <w:r>
        <w:rPr/>
        <w:t>Trata-</w:t>
      </w:r>
      <w:r>
        <w:rPr>
          <w:spacing w:val="-57"/>
        </w:rPr>
        <w:t> </w:t>
      </w:r>
      <w:r>
        <w:rPr/>
        <w:t>se de um estudo de revisão integrativa de literatura, realizado em janeiro de 2021, 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LILACS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descritores “sífilis”, “gestação” e “pré-natal”. </w:t>
      </w:r>
      <w:r>
        <w:rPr>
          <w:b/>
        </w:rPr>
        <w:t>RESULTADOS: </w:t>
      </w:r>
      <w:r>
        <w:rPr/>
        <w:t>Nota-se que a 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nascimentos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sífilis,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realizaram o pré-natal. Esse desfecho negativo pode estar relacionado a alguns déficits</w:t>
      </w:r>
      <w:r>
        <w:rPr>
          <w:spacing w:val="1"/>
        </w:rPr>
        <w:t> </w:t>
      </w:r>
      <w:r>
        <w:rPr/>
        <w:t>presentes no manejo da atenção primária, como início tardio da assistência pré-natal,</w:t>
      </w:r>
      <w:r>
        <w:rPr>
          <w:spacing w:val="1"/>
        </w:rPr>
        <w:t> </w:t>
      </w:r>
      <w:r>
        <w:rPr/>
        <w:t>menor</w:t>
      </w:r>
      <w:r>
        <w:rPr>
          <w:spacing w:val="21"/>
        </w:rPr>
        <w:t> </w:t>
      </w:r>
      <w:r>
        <w:rPr/>
        <w:t>número</w:t>
      </w:r>
      <w:r>
        <w:rPr>
          <w:spacing w:val="24"/>
        </w:rPr>
        <w:t> </w:t>
      </w:r>
      <w:r>
        <w:rPr/>
        <w:t>de</w:t>
      </w:r>
      <w:r>
        <w:rPr>
          <w:spacing w:val="20"/>
        </w:rPr>
        <w:t> </w:t>
      </w:r>
      <w:r>
        <w:rPr/>
        <w:t>consultas,</w:t>
      </w:r>
      <w:r>
        <w:rPr>
          <w:spacing w:val="22"/>
        </w:rPr>
        <w:t> </w:t>
      </w:r>
      <w:r>
        <w:rPr/>
        <w:t>não</w:t>
      </w:r>
      <w:r>
        <w:rPr>
          <w:spacing w:val="25"/>
        </w:rPr>
        <w:t> </w:t>
      </w:r>
      <w:r>
        <w:rPr/>
        <w:t>solicitação</w:t>
      </w:r>
      <w:r>
        <w:rPr>
          <w:spacing w:val="24"/>
        </w:rPr>
        <w:t> </w:t>
      </w:r>
      <w:r>
        <w:rPr/>
        <w:t>dos</w:t>
      </w:r>
      <w:r>
        <w:rPr>
          <w:spacing w:val="14"/>
        </w:rPr>
        <w:t> </w:t>
      </w:r>
      <w:r>
        <w:rPr/>
        <w:t>exames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/>
        <w:t>primeira</w:t>
      </w:r>
      <w:r>
        <w:rPr>
          <w:spacing w:val="20"/>
        </w:rPr>
        <w:t> </w:t>
      </w:r>
      <w:r>
        <w:rPr/>
        <w:t>consulta,</w:t>
      </w:r>
      <w:r>
        <w:rPr>
          <w:spacing w:val="22"/>
        </w:rPr>
        <w:t> </w:t>
      </w:r>
      <w:r>
        <w:rPr/>
        <w:t>demora</w:t>
      </w:r>
      <w:r>
        <w:rPr>
          <w:spacing w:val="-57"/>
        </w:rPr>
        <w:t> </w:t>
      </w:r>
      <w:r>
        <w:rPr/>
        <w:t>na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ocultação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reagentes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carteirinha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gestante</w:t>
      </w:r>
      <w:r>
        <w:rPr>
          <w:spacing w:val="1"/>
        </w:rPr>
        <w:t> </w:t>
      </w:r>
      <w:r>
        <w:rPr/>
        <w:t>(HOLZTRATTNER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desenvolvido por Macedo et al. (2020), envolvendo gestantes reagentes para sífilis, em</w:t>
      </w:r>
      <w:r>
        <w:rPr>
          <w:spacing w:val="1"/>
        </w:rPr>
        <w:t> </w:t>
      </w:r>
      <w:r>
        <w:rPr/>
        <w:t>maternidades de Recife, constou que, 124 trataram a sífilis na gestação atual, dessas,</w:t>
      </w:r>
      <w:r>
        <w:rPr>
          <w:spacing w:val="1"/>
        </w:rPr>
        <w:t> </w:t>
      </w:r>
      <w:r>
        <w:rPr/>
        <w:t>52,4%</w:t>
      </w:r>
      <w:r>
        <w:rPr>
          <w:spacing w:val="1"/>
        </w:rPr>
        <w:t> </w:t>
      </w:r>
      <w:r>
        <w:rPr/>
        <w:t>informaram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parceiros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receberam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58,1%</w:t>
      </w:r>
      <w:r>
        <w:rPr>
          <w:spacing w:val="1"/>
        </w:rPr>
        <w:t> </w:t>
      </w:r>
      <w:r>
        <w:rPr/>
        <w:t>concluíram o tratamento até 30 dais antes do parto. Esse estudo ainda mostrou que</w:t>
      </w:r>
      <w:r>
        <w:rPr>
          <w:spacing w:val="1"/>
        </w:rPr>
        <w:t> </w:t>
      </w:r>
      <w:r>
        <w:rPr/>
        <w:t>73,4%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inadequadamente</w:t>
      </w:r>
      <w:r>
        <w:rPr>
          <w:spacing w:val="1"/>
        </w:rPr>
        <w:t> </w:t>
      </w:r>
      <w:r>
        <w:rPr/>
        <w:t>tratadas.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comprova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preparada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comorbidade,</w:t>
      </w:r>
      <w:r>
        <w:rPr>
          <w:spacing w:val="9"/>
        </w:rPr>
        <w:t> </w:t>
      </w:r>
      <w:r>
        <w:rPr/>
        <w:t>corroborando</w:t>
      </w:r>
      <w:r>
        <w:rPr>
          <w:spacing w:val="12"/>
        </w:rPr>
        <w:t> </w:t>
      </w:r>
      <w:r>
        <w:rPr/>
        <w:t>com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pesquisa</w:t>
      </w:r>
      <w:r>
        <w:rPr>
          <w:spacing w:val="6"/>
        </w:rPr>
        <w:t> </w:t>
      </w:r>
      <w:r>
        <w:rPr/>
        <w:t>realizada</w:t>
      </w:r>
      <w:r>
        <w:rPr>
          <w:spacing w:val="7"/>
        </w:rPr>
        <w:t> </w:t>
      </w:r>
      <w:r>
        <w:rPr/>
        <w:t>em</w:t>
      </w:r>
      <w:r>
        <w:rPr>
          <w:spacing w:val="3"/>
        </w:rPr>
        <w:t> </w:t>
      </w:r>
      <w:r>
        <w:rPr/>
        <w:t>Fortaleza,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identificou</w:t>
      </w:r>
      <w:r>
        <w:rPr>
          <w:spacing w:val="7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os profissionais pré-natalistas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apresentavam conhecimento</w:t>
      </w:r>
      <w:r>
        <w:rPr>
          <w:spacing w:val="1"/>
        </w:rPr>
        <w:t> </w:t>
      </w:r>
      <w:r>
        <w:rPr/>
        <w:t>satisfatório</w:t>
      </w:r>
      <w:r>
        <w:rPr>
          <w:spacing w:val="60"/>
        </w:rPr>
        <w:t> </w:t>
      </w:r>
      <w:r>
        <w:rPr/>
        <w:t>em relação</w:t>
      </w:r>
      <w:r>
        <w:rPr>
          <w:spacing w:val="-57"/>
        </w:rPr>
        <w:t> </w:t>
      </w:r>
      <w:r>
        <w:rPr/>
        <w:t>ao diagnóstico e tratamento da gestante, de seu parceiro, tampouco com relação ao</w:t>
      </w:r>
      <w:r>
        <w:rPr>
          <w:spacing w:val="1"/>
        </w:rPr>
        <w:t> </w:t>
      </w:r>
      <w:r>
        <w:rPr/>
        <w:t>acompanhamento da gestante com sífilis (SILVA et al., 2014). Dessa forma, apesar da</w:t>
      </w:r>
      <w:r>
        <w:rPr>
          <w:spacing w:val="1"/>
        </w:rPr>
        <w:t> </w:t>
      </w:r>
      <w:r>
        <w:rPr/>
        <w:t>facilidade de diagnosticar a sífilis durante a gestação, através de testes rápidos ofertados</w:t>
      </w:r>
      <w:r>
        <w:rPr>
          <w:spacing w:val="-57"/>
        </w:rPr>
        <w:t> </w:t>
      </w:r>
      <w:r>
        <w:rPr/>
        <w:t>na atenção primária, a sífilis gestacional continua representando um desafio para 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pré-natal.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indispensável para a conscientização das gestantes e seus parceiros sobre os perigos da</w:t>
      </w:r>
      <w:r>
        <w:rPr>
          <w:spacing w:val="1"/>
        </w:rPr>
        <w:t> </w:t>
      </w:r>
      <w:r>
        <w:rPr/>
        <w:t>infecção materno-fetal da sífilis e a importância e eficácia do tratamento. Para isso, é</w:t>
      </w:r>
      <w:r>
        <w:rPr>
          <w:spacing w:val="1"/>
        </w:rPr>
        <w:t> </w:t>
      </w:r>
      <w:r>
        <w:rPr/>
        <w:t>necessário capacitar os profissionais pré-natalistas, a fim de que eles sejam veículos de</w:t>
      </w:r>
      <w:r>
        <w:rPr>
          <w:spacing w:val="1"/>
        </w:rPr>
        <w:t> </w:t>
      </w:r>
      <w:r>
        <w:rPr/>
        <w:t>disseminação de conhecimentos, além de promoverem uma assistência qualificada e</w:t>
      </w:r>
      <w:r>
        <w:rPr>
          <w:spacing w:val="1"/>
        </w:rPr>
        <w:t> </w:t>
      </w:r>
      <w:r>
        <w:rPr/>
        <w:t>acessível,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reversão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gestacional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congênita.</w:t>
      </w:r>
      <w:r>
        <w:rPr>
          <w:spacing w:val="3"/>
        </w:rPr>
        <w:t> </w:t>
      </w:r>
      <w:r>
        <w:rPr>
          <w:b/>
        </w:rPr>
        <w:t>Palavras-chave:</w:t>
      </w:r>
      <w:r>
        <w:rPr>
          <w:b/>
          <w:spacing w:val="2"/>
        </w:rPr>
        <w:t> </w:t>
      </w:r>
      <w:r>
        <w:rPr/>
        <w:t>Sífilis</w:t>
      </w:r>
      <w:r>
        <w:rPr>
          <w:spacing w:val="-2"/>
        </w:rPr>
        <w:t> </w:t>
      </w:r>
      <w:r>
        <w:rPr/>
        <w:t>Gestacional,</w:t>
      </w:r>
      <w:r>
        <w:rPr>
          <w:spacing w:val="2"/>
        </w:rPr>
        <w:t> </w:t>
      </w:r>
      <w:r>
        <w:rPr/>
        <w:t>Pré-natal,</w:t>
      </w:r>
      <w:r>
        <w:rPr>
          <w:spacing w:val="2"/>
        </w:rPr>
        <w:t> </w:t>
      </w:r>
      <w:r>
        <w:rPr/>
        <w:t>Educação</w:t>
      </w:r>
      <w:r>
        <w:rPr>
          <w:spacing w:val="6"/>
        </w:rPr>
        <w:t> </w:t>
      </w:r>
      <w:r>
        <w:rPr/>
        <w:t>em</w:t>
      </w:r>
      <w:r>
        <w:rPr>
          <w:spacing w:val="-9"/>
        </w:rPr>
        <w:t> </w:t>
      </w:r>
      <w:r>
        <w:rPr/>
        <w:t>Saúde.</w:t>
      </w:r>
    </w:p>
    <w:p>
      <w:pPr>
        <w:pStyle w:val="Heading2"/>
        <w:spacing w:before="6"/>
      </w:pPr>
      <w:r>
        <w:rPr/>
        <w:t>REFERÊNCIAS:</w:t>
      </w:r>
    </w:p>
    <w:p>
      <w:pPr>
        <w:pStyle w:val="ListParagraph"/>
        <w:numPr>
          <w:ilvl w:val="0"/>
          <w:numId w:val="110"/>
        </w:numPr>
        <w:tabs>
          <w:tab w:pos="792" w:val="left" w:leader="none"/>
        </w:tabs>
        <w:spacing w:line="362" w:lineRule="auto" w:before="133" w:after="0"/>
        <w:ind w:left="479" w:right="140" w:firstLine="0"/>
        <w:jc w:val="both"/>
        <w:rPr>
          <w:sz w:val="24"/>
        </w:rPr>
      </w:pPr>
      <w:r>
        <w:rPr>
          <w:sz w:val="24"/>
        </w:rPr>
        <w:t>HOLZTRATTNER, Jéssica Strube et al. SÍFILIS CONGÊNITA: REALIZAÇÃO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PRÉNATAL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TRATAMENTO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GESTANTE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PARCEIRO.</w:t>
      </w:r>
      <w:r>
        <w:rPr>
          <w:spacing w:val="1"/>
          <w:sz w:val="24"/>
        </w:rPr>
        <w:t> </w:t>
      </w:r>
      <w:r>
        <w:rPr>
          <w:sz w:val="24"/>
        </w:rPr>
        <w:t>Cogitare enferm.,</w:t>
      </w:r>
      <w:r>
        <w:rPr>
          <w:spacing w:val="4"/>
          <w:sz w:val="24"/>
        </w:rPr>
        <w:t> </w:t>
      </w:r>
      <w:r>
        <w:rPr>
          <w:sz w:val="24"/>
        </w:rPr>
        <w:t>Curitiba,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24,</w:t>
      </w:r>
      <w:r>
        <w:rPr>
          <w:spacing w:val="3"/>
          <w:sz w:val="24"/>
        </w:rPr>
        <w:t> </w:t>
      </w:r>
      <w:r>
        <w:rPr>
          <w:sz w:val="24"/>
        </w:rPr>
        <w:t>e59316,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10"/>
        </w:numPr>
        <w:tabs>
          <w:tab w:pos="744" w:val="left" w:leader="none"/>
        </w:tabs>
        <w:spacing w:line="360" w:lineRule="auto" w:before="0" w:after="0"/>
        <w:ind w:left="479" w:right="129" w:firstLine="0"/>
        <w:jc w:val="both"/>
        <w:rPr>
          <w:sz w:val="24"/>
        </w:rPr>
      </w:pPr>
      <w:r>
        <w:rPr>
          <w:sz w:val="24"/>
        </w:rPr>
        <w:t>MACEDO, Vilma Costa de et al. Sífilis na gestação: barreiras na assistência pré-natal</w:t>
      </w:r>
      <w:r>
        <w:rPr>
          <w:spacing w:val="-57"/>
          <w:sz w:val="24"/>
        </w:rPr>
        <w:t> </w:t>
      </w:r>
      <w:r>
        <w:rPr>
          <w:sz w:val="24"/>
        </w:rPr>
        <w:t>para o controle da transmissão vertical. Cad. saúde colet., Rio de Janeiro, v. 28, n. 4, p.</w:t>
      </w:r>
      <w:r>
        <w:rPr>
          <w:spacing w:val="1"/>
          <w:sz w:val="24"/>
        </w:rPr>
        <w:t> </w:t>
      </w:r>
      <w:r>
        <w:rPr>
          <w:sz w:val="24"/>
        </w:rPr>
        <w:t>518-528,</w:t>
      </w:r>
      <w:r>
        <w:rPr>
          <w:spacing w:val="3"/>
          <w:sz w:val="24"/>
        </w:rPr>
        <w:t> </w:t>
      </w:r>
      <w:r>
        <w:rPr>
          <w:sz w:val="24"/>
        </w:rPr>
        <w:t>Dec.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10"/>
        </w:numPr>
        <w:tabs>
          <w:tab w:pos="830" w:val="left" w:leader="none"/>
        </w:tabs>
        <w:spacing w:line="360" w:lineRule="auto" w:before="0" w:after="0"/>
        <w:ind w:left="479" w:right="130" w:firstLine="0"/>
        <w:jc w:val="both"/>
        <w:rPr>
          <w:sz w:val="24"/>
        </w:rPr>
      </w:pP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Denise</w:t>
      </w:r>
      <w:r>
        <w:rPr>
          <w:spacing w:val="1"/>
          <w:sz w:val="24"/>
        </w:rPr>
        <w:t> </w:t>
      </w:r>
      <w:r>
        <w:rPr>
          <w:sz w:val="24"/>
        </w:rPr>
        <w:t>Maia</w:t>
      </w:r>
      <w:r>
        <w:rPr>
          <w:spacing w:val="1"/>
          <w:sz w:val="24"/>
        </w:rPr>
        <w:t> </w:t>
      </w:r>
      <w:r>
        <w:rPr>
          <w:sz w:val="24"/>
        </w:rPr>
        <w:t>Alves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professionals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vertical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syphilis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Fortaleza-CE,</w:t>
      </w:r>
      <w:r>
        <w:rPr>
          <w:spacing w:val="1"/>
          <w:sz w:val="24"/>
        </w:rPr>
        <w:t> </w:t>
      </w:r>
      <w:r>
        <w:rPr>
          <w:sz w:val="24"/>
        </w:rPr>
        <w:t>Brazil.</w:t>
      </w:r>
      <w:r>
        <w:rPr>
          <w:spacing w:val="1"/>
          <w:sz w:val="24"/>
        </w:rPr>
        <w:t> </w:t>
      </w:r>
      <w:r>
        <w:rPr>
          <w:sz w:val="24"/>
        </w:rPr>
        <w:t>Texto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Contexto-Enfermagem,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278-285,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5" w:right="153"/>
        <w:jc w:val="center"/>
      </w:pPr>
      <w:bookmarkStart w:name="O USO ABUSIVO DE ANFETAMINAS E SUAS MANI" w:id="379"/>
      <w:bookmarkEnd w:id="379"/>
      <w:r>
        <w:rPr>
          <w:b w:val="0"/>
        </w:rPr>
      </w:r>
      <w:bookmarkStart w:name="_bookmark188" w:id="380"/>
      <w:bookmarkEnd w:id="380"/>
      <w:r>
        <w:rPr>
          <w:b w:val="0"/>
        </w:rPr>
      </w:r>
      <w:r>
        <w:rPr/>
        <w:t>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ABUSIVO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ANFETAMINAS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SUAS</w:t>
      </w:r>
      <w:r>
        <w:rPr>
          <w:spacing w:val="-6"/>
        </w:rPr>
        <w:t> </w:t>
      </w:r>
      <w:r>
        <w:rPr/>
        <w:t>MANIFESTAÇÕES</w:t>
      </w:r>
      <w:r>
        <w:rPr>
          <w:spacing w:val="-2"/>
        </w:rPr>
        <w:t> </w:t>
      </w:r>
      <w:r>
        <w:rPr/>
        <w:t>BUCAIS</w:t>
      </w:r>
    </w:p>
    <w:p>
      <w:pPr>
        <w:pStyle w:val="BodyText"/>
        <w:spacing w:line="362" w:lineRule="auto" w:before="132"/>
        <w:ind w:left="489" w:right="153"/>
        <w:jc w:val="center"/>
      </w:pPr>
      <w:r>
        <w:rPr/>
        <w:t>Maria</w:t>
      </w:r>
      <w:r>
        <w:rPr>
          <w:spacing w:val="-5"/>
        </w:rPr>
        <w:t> </w:t>
      </w:r>
      <w:r>
        <w:rPr/>
        <w:t>Eduarda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Freitas</w:t>
      </w:r>
      <w:r>
        <w:rPr>
          <w:spacing w:val="-5"/>
        </w:rPr>
        <w:t> </w:t>
      </w:r>
      <w:r>
        <w:rPr/>
        <w:t>Santana</w:t>
      </w:r>
      <w:r>
        <w:rPr>
          <w:spacing w:val="-4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Vitória</w:t>
      </w:r>
      <w:r>
        <w:rPr>
          <w:spacing w:val="-5"/>
        </w:rPr>
        <w:t> </w:t>
      </w:r>
      <w:r>
        <w:rPr/>
        <w:t>Parmejane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Mônica</w:t>
      </w:r>
      <w:r>
        <w:rPr>
          <w:spacing w:val="-57"/>
        </w:rPr>
        <w:t> </w:t>
      </w:r>
      <w:r>
        <w:rPr/>
        <w:t>Ribeiro de Oliveira Santana, Luana Ferreira Oliveira¹, Luciana Estevam Simonato²,</w:t>
      </w:r>
      <w:r>
        <w:rPr>
          <w:spacing w:val="1"/>
        </w:rPr>
        <w:t> </w:t>
      </w:r>
      <w:r>
        <w:rPr/>
        <w:t>Nilton</w:t>
      </w:r>
      <w:r>
        <w:rPr>
          <w:spacing w:val="-4"/>
        </w:rPr>
        <w:t> </w:t>
      </w:r>
      <w:r>
        <w:rPr/>
        <w:t>César</w:t>
      </w:r>
      <w:r>
        <w:rPr>
          <w:spacing w:val="3"/>
        </w:rPr>
        <w:t> </w:t>
      </w:r>
      <w:r>
        <w:rPr/>
        <w:t>Pezati</w:t>
      </w:r>
      <w:r>
        <w:rPr>
          <w:spacing w:val="-7"/>
        </w:rPr>
        <w:t> </w:t>
      </w:r>
      <w:r>
        <w:rPr/>
        <w:t>Boer².</w:t>
      </w:r>
    </w:p>
    <w:p>
      <w:pPr>
        <w:pStyle w:val="BodyText"/>
        <w:spacing w:line="360" w:lineRule="auto"/>
        <w:ind w:left="508" w:right="162" w:hanging="8"/>
        <w:jc w:val="center"/>
      </w:pPr>
      <w:r>
        <w:rPr/>
        <w:t>¹ Discente do Curso de Odontologia da Universidade Brasil – Campus Fernandópolis /</w:t>
      </w:r>
      <w:r>
        <w:rPr>
          <w:spacing w:val="1"/>
        </w:rPr>
        <w:t> </w:t>
      </w:r>
      <w:r>
        <w:rPr/>
        <w:t>SP.²</w:t>
      </w:r>
      <w:r>
        <w:rPr>
          <w:spacing w:val="-2"/>
        </w:rPr>
        <w:t> </w:t>
      </w:r>
      <w:r>
        <w:rPr/>
        <w:t>Docente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Curso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Odontologia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Brasil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Campus</w:t>
      </w:r>
      <w:r>
        <w:rPr>
          <w:spacing w:val="-4"/>
        </w:rPr>
        <w:t> </w:t>
      </w:r>
      <w:r>
        <w:rPr/>
        <w:t>Fernandópolis</w:t>
      </w:r>
    </w:p>
    <w:p>
      <w:pPr>
        <w:pStyle w:val="BodyText"/>
        <w:ind w:left="489" w:right="143"/>
        <w:jc w:val="center"/>
      </w:pPr>
      <w:r>
        <w:rPr/>
        <w:t>/ SP.</w:t>
      </w:r>
    </w:p>
    <w:p>
      <w:pPr>
        <w:pStyle w:val="BodyText"/>
        <w:spacing w:line="360" w:lineRule="auto" w:before="133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anfetaminas,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conhecidas</w:t>
      </w:r>
      <w:r>
        <w:rPr>
          <w:spacing w:val="1"/>
        </w:rPr>
        <w:t> </w:t>
      </w:r>
      <w:r>
        <w:rPr/>
        <w:t>como</w:t>
      </w:r>
      <w:r>
        <w:rPr>
          <w:spacing w:val="61"/>
        </w:rPr>
        <w:t> </w:t>
      </w:r>
      <w:r>
        <w:rPr/>
        <w:t>ecstasy</w:t>
      </w:r>
      <w:r>
        <w:rPr>
          <w:spacing w:val="61"/>
        </w:rPr>
        <w:t> </w:t>
      </w:r>
      <w:r>
        <w:rPr/>
        <w:t>ou</w:t>
      </w:r>
      <w:r>
        <w:rPr>
          <w:spacing w:val="1"/>
        </w:rPr>
        <w:t> </w:t>
      </w:r>
      <w:r>
        <w:rPr/>
        <w:t>metanfetamina, são drogas sintéticas, estimulantes do sistema nervoso central, sendo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criar</w:t>
      </w:r>
      <w:r>
        <w:rPr>
          <w:spacing w:val="1"/>
        </w:rPr>
        <w:t> </w:t>
      </w:r>
      <w:r>
        <w:rPr/>
        <w:t>tolerância,</w:t>
      </w:r>
      <w:r>
        <w:rPr>
          <w:spacing w:val="1"/>
        </w:rPr>
        <w:t> </w:t>
      </w:r>
      <w:r>
        <w:rPr/>
        <w:t>dependência</w:t>
      </w:r>
      <w:r>
        <w:rPr>
          <w:spacing w:val="1"/>
        </w:rPr>
        <w:t> </w:t>
      </w:r>
      <w:r>
        <w:rPr/>
        <w:t>psicológica,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ambas.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usuários se sentem hiperativos e sem sono, com o cérebro trabalhando mais e de forma</w:t>
      </w:r>
      <w:r>
        <w:rPr>
          <w:spacing w:val="1"/>
        </w:rPr>
        <w:t> </w:t>
      </w:r>
      <w:r>
        <w:rPr/>
        <w:t>rápida. Seus efeitos variam de acordo com a dose, frequência e duração do uso, além</w:t>
      </w:r>
      <w:r>
        <w:rPr>
          <w:spacing w:val="1"/>
        </w:rPr>
        <w:t> </w:t>
      </w:r>
      <w:r>
        <w:rPr/>
        <w:t>disso, são capazes de provocar sérios danos à saúde, podendo levar até a morte em casos</w:t>
      </w:r>
      <w:r>
        <w:rPr>
          <w:spacing w:val="-57"/>
        </w:rPr>
        <w:t> </w:t>
      </w:r>
      <w:r>
        <w:rPr/>
        <w:t>de sobre dosagem. </w:t>
      </w:r>
      <w:r>
        <w:rPr>
          <w:b/>
        </w:rPr>
        <w:t>OBJETIVO: </w:t>
      </w:r>
      <w:r>
        <w:rPr/>
        <w:t>O objetivo desse trabalho foi realizar uma revisão 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abordando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bucais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cirurgião-dentista quando há uso abusivo de anfetaminas. </w:t>
      </w:r>
      <w:r>
        <w:rPr>
          <w:b/>
        </w:rPr>
        <w:t>MÉTODOS: </w:t>
      </w:r>
      <w:r>
        <w:rPr/>
        <w:t>Foi realizada</w:t>
      </w:r>
      <w:r>
        <w:rPr>
          <w:spacing w:val="1"/>
        </w:rPr>
        <w:t> </w:t>
      </w:r>
      <w:r>
        <w:rPr/>
        <w:t>busca bibliográficas nos bancos de dados Lilacs, Scielo e PubMed, utilizando artigos</w:t>
      </w:r>
      <w:r>
        <w:rPr>
          <w:spacing w:val="1"/>
        </w:rPr>
        <w:t> </w:t>
      </w:r>
      <w:r>
        <w:rPr/>
        <w:t>publicados nos últimos 5 anos. Foram excluídos</w:t>
      </w:r>
      <w:r>
        <w:rPr>
          <w:spacing w:val="1"/>
        </w:rPr>
        <w:t> </w:t>
      </w:r>
      <w:r>
        <w:rPr/>
        <w:t>artigos que não</w:t>
      </w:r>
      <w:r>
        <w:rPr>
          <w:spacing w:val="1"/>
        </w:rPr>
        <w:t> </w:t>
      </w:r>
      <w:r>
        <w:rPr/>
        <w:t>se reportavam ao</w:t>
      </w:r>
      <w:r>
        <w:rPr>
          <w:spacing w:val="60"/>
        </w:rPr>
        <w:t> </w:t>
      </w:r>
      <w:r>
        <w:rPr/>
        <w:t>uso</w:t>
      </w:r>
      <w:r>
        <w:rPr>
          <w:spacing w:val="1"/>
        </w:rPr>
        <w:t> </w:t>
      </w:r>
      <w:r>
        <w:rPr/>
        <w:t>de anfetaminas. </w:t>
      </w:r>
      <w:r>
        <w:rPr>
          <w:b/>
        </w:rPr>
        <w:t>RESULTADOS: </w:t>
      </w:r>
      <w:r>
        <w:rPr/>
        <w:t>Na cavidade oral, os efeitos nocivos manifestam-se</w:t>
      </w:r>
      <w:r>
        <w:rPr>
          <w:spacing w:val="1"/>
        </w:rPr>
        <w:t> </w:t>
      </w:r>
      <w:r>
        <w:rPr/>
        <w:t>principalmente através de cáries, xerostomia, doença periodontal, bruxismo, disfunção</w:t>
      </w:r>
      <w:r>
        <w:rPr>
          <w:spacing w:val="1"/>
        </w:rPr>
        <w:t> </w:t>
      </w:r>
      <w:r>
        <w:rPr/>
        <w:t>da articulação temporomandibular (ATM) e câncer bucal. Com relação ao bruxismo, 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ansiedade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nervosismo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usuário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esteja</w:t>
      </w:r>
      <w:r>
        <w:rPr>
          <w:spacing w:val="1"/>
        </w:rPr>
        <w:t> </w:t>
      </w:r>
      <w:r>
        <w:rPr/>
        <w:t>constantemente apertando e rangendo os dentes, resultando em fraturas dos elementos</w:t>
      </w:r>
      <w:r>
        <w:rPr>
          <w:spacing w:val="1"/>
        </w:rPr>
        <w:t> </w:t>
      </w:r>
      <w:r>
        <w:rPr/>
        <w:t>dentários,</w:t>
      </w:r>
      <w:r>
        <w:rPr>
          <w:spacing w:val="1"/>
        </w:rPr>
        <w:t> </w:t>
      </w:r>
      <w:r>
        <w:rPr/>
        <w:t>dores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músculos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articulações,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periodontal é causada pelo acúmulo de placa devido à falta de higiene bucal eficiente.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metanfetaminas</w:t>
      </w:r>
      <w:r>
        <w:rPr>
          <w:spacing w:val="1"/>
        </w:rPr>
        <w:t> </w:t>
      </w:r>
      <w:r>
        <w:rPr/>
        <w:t>causam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vasoconstrição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diminui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suprimento</w:t>
      </w:r>
      <w:r>
        <w:rPr>
          <w:spacing w:val="1"/>
        </w:rPr>
        <w:t> </w:t>
      </w:r>
      <w:r>
        <w:rPr/>
        <w:t>sanguíneo do periodonto e dos elementos dentários levando a perda óssea. A xerostomia</w:t>
      </w:r>
      <w:r>
        <w:rPr>
          <w:spacing w:val="-57"/>
        </w:rPr>
        <w:t> </w:t>
      </w:r>
      <w:r>
        <w:rPr/>
        <w:t>em conjunto com a acidez da droga foi considerada como fator de desenvolvimento de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cariosas.</w:t>
      </w:r>
      <w:r>
        <w:rPr>
          <w:spacing w:val="1"/>
        </w:rPr>
        <w:t> </w:t>
      </w:r>
      <w:r>
        <w:rPr/>
        <w:t>A sensação</w:t>
      </w:r>
      <w:r>
        <w:rPr>
          <w:spacing w:val="1"/>
        </w:rPr>
        <w:t> </w:t>
      </w:r>
      <w:r>
        <w:rPr/>
        <w:t>de boca</w:t>
      </w:r>
      <w:r>
        <w:rPr>
          <w:spacing w:val="1"/>
        </w:rPr>
        <w:t> </w:t>
      </w:r>
      <w:r>
        <w:rPr/>
        <w:t>seca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metanfetaminas</w:t>
      </w:r>
      <w:r>
        <w:rPr>
          <w:spacing w:val="1"/>
        </w:rPr>
        <w:t> </w:t>
      </w:r>
      <w:r>
        <w:rPr/>
        <w:t>atuarem nos receptores adrenérgicos, inibindo os receptores alfas-2, que causam uma</w:t>
      </w:r>
      <w:r>
        <w:rPr>
          <w:spacing w:val="1"/>
        </w:rPr>
        <w:t> </w:t>
      </w:r>
      <w:r>
        <w:rPr/>
        <w:t>vasoconstrição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salivar,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hipossalivação,</w:t>
      </w:r>
      <w:r>
        <w:rPr>
          <w:spacing w:val="1"/>
        </w:rPr>
        <w:t> </w:t>
      </w:r>
      <w:r>
        <w:rPr/>
        <w:t>podendo causar ainda a descamação da mucosa lingual do paciente.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afirmar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anfetaminas</w:t>
      </w:r>
      <w:r>
        <w:rPr>
          <w:spacing w:val="1"/>
        </w:rPr>
        <w:t> </w:t>
      </w:r>
      <w:r>
        <w:rPr/>
        <w:t>prejudica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sérias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saúde</w:t>
      </w:r>
      <w:r>
        <w:rPr>
          <w:spacing w:val="7"/>
        </w:rPr>
        <w:t> </w:t>
      </w:r>
      <w:r>
        <w:rPr/>
        <w:t>bucal.</w:t>
      </w:r>
      <w:r>
        <w:rPr>
          <w:spacing w:val="5"/>
        </w:rPr>
        <w:t> </w:t>
      </w:r>
      <w:r>
        <w:rPr/>
        <w:t>Todavia,</w:t>
      </w:r>
      <w:r>
        <w:rPr>
          <w:spacing w:val="5"/>
        </w:rPr>
        <w:t> </w:t>
      </w:r>
      <w:r>
        <w:rPr/>
        <w:t>esse</w:t>
      </w:r>
      <w:r>
        <w:rPr>
          <w:spacing w:val="2"/>
        </w:rPr>
        <w:t> </w:t>
      </w:r>
      <w:r>
        <w:rPr/>
        <w:t>tema</w:t>
      </w:r>
      <w:r>
        <w:rPr>
          <w:spacing w:val="2"/>
        </w:rPr>
        <w:t> </w:t>
      </w:r>
      <w:r>
        <w:rPr/>
        <w:t>constitui</w:t>
      </w:r>
      <w:r>
        <w:rPr>
          <w:spacing w:val="53"/>
        </w:rPr>
        <w:t> </w:t>
      </w:r>
      <w:r>
        <w:rPr/>
        <w:t>um</w:t>
      </w:r>
      <w:r>
        <w:rPr>
          <w:spacing w:val="53"/>
        </w:rPr>
        <w:t> </w:t>
      </w:r>
      <w:r>
        <w:rPr/>
        <w:t>problema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saúde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pública, já que a identificação e o encaminhamento dos usuários para tratamento é um</w:t>
      </w:r>
      <w:r>
        <w:rPr>
          <w:spacing w:val="1"/>
        </w:rPr>
        <w:t> </w:t>
      </w:r>
      <w:r>
        <w:rPr/>
        <w:t>dever de todos os profissionais da saúde e é de suma importância o cirurgião-dentista</w:t>
      </w:r>
      <w:r>
        <w:rPr>
          <w:spacing w:val="1"/>
        </w:rPr>
        <w:t> </w:t>
      </w:r>
      <w:r>
        <w:rPr/>
        <w:t>possuir conhecimento acerca do assunto, quer seja na prevenção, reabilitação ou no</w:t>
      </w:r>
      <w:r>
        <w:rPr>
          <w:spacing w:val="1"/>
        </w:rPr>
        <w:t> </w:t>
      </w:r>
      <w:r>
        <w:rPr/>
        <w:t>diagnóstico</w:t>
      </w:r>
      <w:r>
        <w:rPr>
          <w:spacing w:val="5"/>
        </w:rPr>
        <w:t> </w:t>
      </w:r>
      <w:r>
        <w:rPr/>
        <w:t>precoce das diferentes</w:t>
      </w:r>
      <w:r>
        <w:rPr>
          <w:spacing w:val="-1"/>
        </w:rPr>
        <w:t> </w:t>
      </w:r>
      <w:r>
        <w:rPr/>
        <w:t>manifestações</w:t>
      </w:r>
      <w:r>
        <w:rPr>
          <w:spacing w:val="-5"/>
        </w:rPr>
        <w:t> </w:t>
      </w:r>
      <w:r>
        <w:rPr/>
        <w:t>orais.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3"/>
          <w:sz w:val="24"/>
        </w:rPr>
        <w:t> </w:t>
      </w:r>
      <w:r>
        <w:rPr>
          <w:sz w:val="24"/>
        </w:rPr>
        <w:t>“manifestações</w:t>
      </w:r>
      <w:r>
        <w:rPr>
          <w:spacing w:val="-6"/>
          <w:sz w:val="24"/>
        </w:rPr>
        <w:t> </w:t>
      </w:r>
      <w:r>
        <w:rPr>
          <w:sz w:val="24"/>
        </w:rPr>
        <w:t>bucais”,</w:t>
      </w:r>
      <w:r>
        <w:rPr>
          <w:spacing w:val="-1"/>
          <w:sz w:val="24"/>
        </w:rPr>
        <w:t> </w:t>
      </w:r>
      <w:r>
        <w:rPr>
          <w:sz w:val="24"/>
        </w:rPr>
        <w:t>“drogas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abuso”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"anfetamina”.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11"/>
        </w:numPr>
        <w:tabs>
          <w:tab w:pos="782" w:val="left" w:leader="none"/>
        </w:tabs>
        <w:spacing w:line="360" w:lineRule="auto" w:before="137" w:after="0"/>
        <w:ind w:left="479" w:right="142" w:firstLine="0"/>
        <w:jc w:val="both"/>
        <w:rPr>
          <w:sz w:val="24"/>
        </w:rPr>
      </w:pPr>
      <w:r>
        <w:rPr>
          <w:sz w:val="24"/>
        </w:rPr>
        <w:t>Marques LARV, Lotif MAL, Rodrigues Neto EM, Nunes Neto AP, Melo CCSA,</w:t>
      </w:r>
      <w:r>
        <w:rPr>
          <w:spacing w:val="1"/>
          <w:sz w:val="24"/>
        </w:rPr>
        <w:t> </w:t>
      </w:r>
      <w:r>
        <w:rPr>
          <w:sz w:val="24"/>
        </w:rPr>
        <w:t>Lobo PLD. Abuso de drogas e suas consequências na saúde bucal: uma revisão de</w:t>
      </w:r>
      <w:r>
        <w:rPr>
          <w:spacing w:val="1"/>
          <w:sz w:val="24"/>
        </w:rPr>
        <w:t> </w:t>
      </w:r>
      <w:r>
        <w:rPr>
          <w:sz w:val="24"/>
        </w:rPr>
        <w:t>literatura. Revista da Faculdade de Odontologia de Lins, v. 26, n. 1, p. 29-35, jan./jun.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11"/>
        </w:numPr>
        <w:tabs>
          <w:tab w:pos="772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Gimenez LBH. O estresse precoce como um dos determinantes do uso abusivo de</w:t>
      </w:r>
      <w:r>
        <w:rPr>
          <w:spacing w:val="1"/>
          <w:sz w:val="24"/>
        </w:rPr>
        <w:t> </w:t>
      </w:r>
      <w:r>
        <w:rPr>
          <w:sz w:val="24"/>
        </w:rPr>
        <w:t>substâncias</w:t>
      </w:r>
      <w:r>
        <w:rPr>
          <w:spacing w:val="1"/>
          <w:sz w:val="24"/>
        </w:rPr>
        <w:t> </w:t>
      </w:r>
      <w:r>
        <w:rPr>
          <w:sz w:val="24"/>
        </w:rPr>
        <w:t>psicoativas: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"/>
          <w:sz w:val="24"/>
        </w:rPr>
        <w:t> </w:t>
      </w:r>
      <w:r>
        <w:rPr>
          <w:sz w:val="24"/>
        </w:rPr>
        <w:t>integrativa.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Dissertação</w:t>
      </w:r>
      <w:r>
        <w:rPr>
          <w:spacing w:val="1"/>
          <w:sz w:val="24"/>
        </w:rPr>
        <w:t> </w:t>
      </w:r>
      <w:r>
        <w:rPr>
          <w:sz w:val="24"/>
        </w:rPr>
        <w:t>(Mestrado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Enfermagem Psiquiátrica) - Escola de Enfermagem de Ribeirão Preto, University of São</w:t>
      </w:r>
      <w:r>
        <w:rPr>
          <w:spacing w:val="-57"/>
          <w:sz w:val="24"/>
        </w:rPr>
        <w:t> </w:t>
      </w:r>
      <w:r>
        <w:rPr>
          <w:sz w:val="24"/>
        </w:rPr>
        <w:t>Paulo,</w:t>
      </w:r>
      <w:r>
        <w:rPr>
          <w:spacing w:val="2"/>
          <w:sz w:val="24"/>
        </w:rPr>
        <w:t> </w:t>
      </w:r>
      <w:r>
        <w:rPr>
          <w:sz w:val="24"/>
        </w:rPr>
        <w:t>Ribeirão</w:t>
      </w:r>
      <w:r>
        <w:rPr>
          <w:spacing w:val="5"/>
          <w:sz w:val="24"/>
        </w:rPr>
        <w:t> </w:t>
      </w:r>
      <w:r>
        <w:rPr>
          <w:sz w:val="24"/>
        </w:rPr>
        <w:t>Preto,</w:t>
      </w:r>
      <w:r>
        <w:rPr>
          <w:spacing w:val="-2"/>
          <w:sz w:val="24"/>
        </w:rPr>
        <w:t> </w:t>
      </w:r>
      <w:r>
        <w:rPr>
          <w:sz w:val="24"/>
        </w:rPr>
        <w:t>2015.</w:t>
      </w:r>
      <w:r>
        <w:rPr>
          <w:spacing w:val="-1"/>
          <w:sz w:val="24"/>
        </w:rPr>
        <w:t> </w:t>
      </w:r>
      <w:r>
        <w:rPr>
          <w:sz w:val="24"/>
        </w:rPr>
        <w:t>doi:10.11606/D.22.2015.tde-04092015-162506.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4" w:right="153"/>
        <w:jc w:val="center"/>
      </w:pPr>
      <w:bookmarkStart w:name="O USO INDEVIDO DE BENZODIAZEPÍNICOS E SU" w:id="381"/>
      <w:bookmarkEnd w:id="381"/>
      <w:r>
        <w:rPr>
          <w:b w:val="0"/>
        </w:rPr>
      </w:r>
      <w:bookmarkStart w:name="_bookmark189" w:id="382"/>
      <w:bookmarkEnd w:id="382"/>
      <w:r>
        <w:rPr>
          <w:b w:val="0"/>
        </w:rPr>
      </w:r>
      <w:r>
        <w:rPr/>
        <w:t>O USO INDEVIDO DE BENZODIAZEPÍNICOS E SUA RELAÇÃO COM</w:t>
      </w:r>
      <w:r>
        <w:rPr>
          <w:spacing w:val="-57"/>
        </w:rPr>
        <w:t> </w:t>
      </w:r>
      <w:r>
        <w:rPr/>
        <w:t>QUEDAS</w:t>
      </w:r>
      <w:r>
        <w:rPr>
          <w:spacing w:val="2"/>
        </w:rPr>
        <w:t> </w:t>
      </w:r>
      <w:r>
        <w:rPr/>
        <w:t>ENTRE</w:t>
      </w:r>
      <w:r>
        <w:rPr>
          <w:spacing w:val="-1"/>
        </w:rPr>
        <w:t> </w:t>
      </w:r>
      <w:r>
        <w:rPr/>
        <w:t>IDOSOS:</w:t>
      </w:r>
      <w:r>
        <w:rPr>
          <w:spacing w:val="2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</w:p>
    <w:p>
      <w:pPr>
        <w:pStyle w:val="BodyText"/>
        <w:spacing w:line="360" w:lineRule="auto"/>
        <w:ind w:left="489" w:right="143"/>
        <w:jc w:val="center"/>
      </w:pPr>
      <w:r>
        <w:rPr/>
        <w:t>Wanessa Lima Mendes</w:t>
      </w:r>
      <w:r>
        <w:rPr>
          <w:vertAlign w:val="superscript"/>
        </w:rPr>
        <w:t>1</w:t>
      </w:r>
      <w:r>
        <w:rPr>
          <w:vertAlign w:val="baseline"/>
        </w:rPr>
        <w:t>; Eucileia Pereira da Conceição</w:t>
      </w:r>
      <w:r>
        <w:rPr>
          <w:vertAlign w:val="superscript"/>
        </w:rPr>
        <w:t>2</w:t>
      </w:r>
      <w:r>
        <w:rPr>
          <w:vertAlign w:val="baseline"/>
        </w:rPr>
        <w:t>; Amanda de Sousa Cruz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Jainara Loiola</w:t>
      </w:r>
      <w:r>
        <w:rPr>
          <w:spacing w:val="3"/>
          <w:vertAlign w:val="baseline"/>
        </w:rPr>
        <w:t> </w:t>
      </w:r>
      <w:r>
        <w:rPr>
          <w:vertAlign w:val="baseline"/>
        </w:rPr>
        <w:t>Santiago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Patrícia Lima</w:t>
      </w:r>
      <w:r>
        <w:rPr>
          <w:spacing w:val="1"/>
          <w:vertAlign w:val="baseline"/>
        </w:rPr>
        <w:t> </w:t>
      </w:r>
      <w:r>
        <w:rPr>
          <w:vertAlign w:val="baseline"/>
        </w:rPr>
        <w:t>Ventura</w:t>
      </w:r>
      <w:r>
        <w:rPr>
          <w:vertAlign w:val="superscript"/>
        </w:rPr>
        <w:t>5</w:t>
      </w:r>
      <w:r>
        <w:rPr>
          <w:vertAlign w:val="baseline"/>
        </w:rPr>
        <w:t>;</w:t>
      </w:r>
    </w:p>
    <w:p>
      <w:pPr>
        <w:pStyle w:val="BodyText"/>
        <w:spacing w:line="360" w:lineRule="auto"/>
        <w:ind w:left="667" w:right="325" w:hanging="2"/>
        <w:jc w:val="center"/>
      </w:pPr>
      <w:r>
        <w:rPr>
          <w:vertAlign w:val="superscript"/>
        </w:rPr>
        <w:t>1,2</w:t>
      </w:r>
      <w:r>
        <w:rPr>
          <w:vertAlign w:val="baseline"/>
        </w:rPr>
        <w:t>Fisioterapeuta graduada pelo Centro Universitário Santo Agostinho (UNIFSA);</w:t>
      </w:r>
      <w:r>
        <w:rPr>
          <w:spacing w:val="1"/>
          <w:vertAlign w:val="baseline"/>
        </w:rPr>
        <w:t> </w:t>
      </w:r>
      <w:r>
        <w:rPr>
          <w:vertAlign w:val="superscript"/>
        </w:rPr>
        <w:t>3,4</w:t>
      </w:r>
      <w:r>
        <w:rPr>
          <w:vertAlign w:val="baseline"/>
        </w:rPr>
        <w:t>Graduanda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Fisioterapia pelo</w:t>
      </w:r>
      <w:r>
        <w:rPr>
          <w:spacing w:val="2"/>
          <w:vertAlign w:val="baseline"/>
        </w:rPr>
        <w:t> </w:t>
      </w:r>
      <w:r>
        <w:rPr>
          <w:vertAlign w:val="baseline"/>
        </w:rPr>
        <w:t>UNIFSA;</w:t>
      </w:r>
      <w:r>
        <w:rPr>
          <w:spacing w:val="-6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Mestra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Engenharia</w:t>
      </w:r>
      <w:r>
        <w:rPr>
          <w:spacing w:val="-3"/>
          <w:vertAlign w:val="baseline"/>
        </w:rPr>
        <w:t> </w:t>
      </w:r>
      <w:r>
        <w:rPr>
          <w:vertAlign w:val="baseline"/>
        </w:rPr>
        <w:t>Biomédica</w:t>
      </w:r>
      <w:r>
        <w:rPr>
          <w:spacing w:val="-4"/>
          <w:vertAlign w:val="baseline"/>
        </w:rPr>
        <w:t> </w:t>
      </w:r>
      <w:r>
        <w:rPr>
          <w:vertAlign w:val="baseline"/>
        </w:rPr>
        <w:t>pela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Univap-SP.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idosa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susceptível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crônicas,</w:t>
      </w:r>
      <w:r>
        <w:rPr>
          <w:spacing w:val="1"/>
        </w:rPr>
        <w:t> </w:t>
      </w:r>
      <w:r>
        <w:rPr/>
        <w:t>incapacidades, problemas psicossociais e comorbidades. O que faz com que o uso de</w:t>
      </w:r>
      <w:r>
        <w:rPr>
          <w:spacing w:val="1"/>
        </w:rPr>
        <w:t> </w:t>
      </w:r>
      <w:r>
        <w:rPr/>
        <w:t>medicamentos seja uma das principais formas de tratamento para o controle e prevenção</w:t>
      </w:r>
      <w:r>
        <w:rPr>
          <w:spacing w:val="-57"/>
        </w:rPr>
        <w:t> </w:t>
      </w:r>
      <w:r>
        <w:rPr/>
        <w:t>das condições crônicas. Dentre os medicamentos mais utilizados pelos idosos, destaca-</w:t>
      </w:r>
      <w:r>
        <w:rPr>
          <w:spacing w:val="1"/>
        </w:rPr>
        <w:t> </w:t>
      </w:r>
      <w:r>
        <w:rPr/>
        <w:t>se o uso prolongado de psicofármacos e entre os fármacos psicotrópicos, destacam-se os</w:t>
      </w:r>
      <w:r>
        <w:rPr>
          <w:spacing w:val="-57"/>
        </w:rPr>
        <w:t> </w:t>
      </w:r>
      <w:r>
        <w:rPr/>
        <w:t>benzodiazepínicos, cuja disseminação do uso demonstrou novos problemas, decorrentes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inadequado.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prolongado</w:t>
      </w:r>
      <w:r>
        <w:rPr>
          <w:spacing w:val="1"/>
        </w:rPr>
        <w:t> </w:t>
      </w:r>
      <w:r>
        <w:rPr/>
        <w:t>de benzodiazepínicos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associado a muitos efeitos adversos, incluindo amnésia, sedação, deterioração cognitiva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ataxia,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quedas.</w:t>
      </w:r>
      <w:r>
        <w:rPr>
          <w:spacing w:val="60"/>
        </w:rPr>
        <w:t> </w:t>
      </w:r>
      <w:r>
        <w:rPr/>
        <w:t>Este</w:t>
      </w:r>
      <w:r>
        <w:rPr>
          <w:spacing w:val="60"/>
        </w:rPr>
        <w:t> </w:t>
      </w:r>
      <w:r>
        <w:rPr/>
        <w:t>último</w:t>
      </w:r>
      <w:r>
        <w:rPr>
          <w:spacing w:val="1"/>
        </w:rPr>
        <w:t> </w:t>
      </w:r>
      <w:r>
        <w:rPr/>
        <w:t>evento, apesar de muitas vezes ser considerado natural da terceira idade, constitui um</w:t>
      </w:r>
      <w:r>
        <w:rPr>
          <w:spacing w:val="1"/>
        </w:rPr>
        <w:t> </w:t>
      </w:r>
      <w:r>
        <w:rPr/>
        <w:t>grave problema de saúde pública. Pois além das fraturas, de alta prevalência em idosos,</w:t>
      </w:r>
      <w:r>
        <w:rPr>
          <w:spacing w:val="1"/>
        </w:rPr>
        <w:t> </w:t>
      </w:r>
      <w:r>
        <w:rPr/>
        <w:t>gera outras consequências como, diminuição da qualidade de vida, medo de andar e</w:t>
      </w:r>
      <w:r>
        <w:rPr>
          <w:spacing w:val="1"/>
        </w:rPr>
        <w:t> </w:t>
      </w:r>
      <w:r>
        <w:rPr/>
        <w:t>perda da capacidade de realização de tarefas do dia a dia, sendo uma das principais</w:t>
      </w:r>
      <w:r>
        <w:rPr>
          <w:spacing w:val="1"/>
        </w:rPr>
        <w:t> </w:t>
      </w:r>
      <w:r>
        <w:rPr/>
        <w:t>causas de hospitalização e morte em geriatria.</w:t>
      </w:r>
      <w:r>
        <w:rPr>
          <w:spacing w:val="60"/>
        </w:rPr>
        <w:t> </w:t>
      </w:r>
      <w:r>
        <w:rPr>
          <w:b/>
        </w:rPr>
        <w:t>OBJETIVO: </w:t>
      </w:r>
      <w:r>
        <w:rPr/>
        <w:t>avaliar a relação entre o</w:t>
      </w:r>
      <w:r>
        <w:rPr>
          <w:spacing w:val="1"/>
        </w:rPr>
        <w:t> </w:t>
      </w:r>
      <w:r>
        <w:rPr/>
        <w:t>uso de benzodiazepínicos e a incidência de quedas em idosos. </w:t>
      </w:r>
      <w:r>
        <w:rPr>
          <w:b/>
        </w:rPr>
        <w:t>MÉTODOS: </w:t>
      </w:r>
      <w:r>
        <w:rPr/>
        <w:t>Trata-se de</w:t>
      </w:r>
      <w:r>
        <w:rPr>
          <w:spacing w:val="1"/>
        </w:rPr>
        <w:t> </w:t>
      </w:r>
      <w:r>
        <w:rPr/>
        <w:t>uma pesquisa bibliogr·fica em que foram utilizadas as bases de dados online National</w:t>
      </w:r>
      <w:r>
        <w:rPr>
          <w:spacing w:val="1"/>
        </w:rPr>
        <w:t> </w:t>
      </w:r>
      <w:r>
        <w:rPr/>
        <w:t>Library of Medicine (PubMed) e Scientific Eletronic Library Online (SciELO). Foram</w:t>
      </w:r>
      <w:r>
        <w:rPr>
          <w:spacing w:val="1"/>
        </w:rPr>
        <w:t> </w:t>
      </w:r>
      <w:r>
        <w:rPr/>
        <w:t>utilizados os Descritores em Ciências da Saúde (DeCS): “accidental falls”, “cognitive</w:t>
      </w:r>
      <w:r>
        <w:rPr>
          <w:spacing w:val="1"/>
        </w:rPr>
        <w:t> </w:t>
      </w:r>
      <w:r>
        <w:rPr/>
        <w:t>dysfunction”, “elderly”.</w:t>
      </w:r>
      <w:r>
        <w:rPr>
          <w:spacing w:val="1"/>
        </w:rPr>
        <w:t> </w:t>
      </w:r>
      <w:r>
        <w:rPr/>
        <w:t>Como critérios de inclusão, optou-se pela inclusão de artigos</w:t>
      </w:r>
      <w:r>
        <w:rPr>
          <w:spacing w:val="1"/>
        </w:rPr>
        <w:t> </w:t>
      </w:r>
      <w:r>
        <w:rPr/>
        <w:t>randomizados publicados nos idiomas (português, espanhol, inglês). Em relação aos</w:t>
      </w:r>
      <w:r>
        <w:rPr>
          <w:spacing w:val="1"/>
        </w:rPr>
        <w:t> </w:t>
      </w:r>
      <w:r>
        <w:rPr/>
        <w:t>critérios de exclusão, estabeleceu-se a eliminação de estudos duplicados e publicados</w:t>
      </w:r>
      <w:r>
        <w:rPr>
          <w:spacing w:val="1"/>
        </w:rPr>
        <w:t> </w:t>
      </w:r>
      <w:r>
        <w:rPr/>
        <w:t>anteriores ao ano de 2015. </w:t>
      </w:r>
      <w:r>
        <w:rPr>
          <w:b/>
        </w:rPr>
        <w:t>RESULTADOS: </w:t>
      </w:r>
      <w:r>
        <w:rPr/>
        <w:t>Foram encontrados 109 estudos, dos quais</w:t>
      </w:r>
      <w:r>
        <w:rPr>
          <w:spacing w:val="1"/>
        </w:rPr>
        <w:t> </w:t>
      </w:r>
      <w:r>
        <w:rPr/>
        <w:t>13 eram elegíveis.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leitura completa deles</w:t>
      </w:r>
      <w:r>
        <w:rPr>
          <w:spacing w:val="1"/>
        </w:rPr>
        <w:t> </w:t>
      </w:r>
      <w:r>
        <w:rPr/>
        <w:t>foram selecionados 07 artigos.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 da presente investigação confirmam a alta prevalência de quedas em idosos</w:t>
      </w:r>
      <w:r>
        <w:rPr>
          <w:spacing w:val="1"/>
        </w:rPr>
        <w:t> </w:t>
      </w:r>
      <w:r>
        <w:rPr/>
        <w:t>com declínios cognitivos relacionados ao uso de psicotrópicos, visto que 41,4% dos</w:t>
      </w:r>
      <w:r>
        <w:rPr>
          <w:spacing w:val="1"/>
        </w:rPr>
        <w:t> </w:t>
      </w:r>
      <w:r>
        <w:rPr/>
        <w:t>idosos examinados caíram pelo menos uma vez no decorrer de um ano. Os idosos com</w:t>
      </w:r>
      <w:r>
        <w:rPr>
          <w:spacing w:val="1"/>
        </w:rPr>
        <w:t> </w:t>
      </w:r>
      <w:r>
        <w:rPr/>
        <w:t>declínio</w:t>
      </w:r>
      <w:r>
        <w:rPr>
          <w:spacing w:val="42"/>
        </w:rPr>
        <w:t> </w:t>
      </w:r>
      <w:r>
        <w:rPr/>
        <w:t>cognitivo</w:t>
      </w:r>
      <w:r>
        <w:rPr>
          <w:spacing w:val="42"/>
        </w:rPr>
        <w:t> </w:t>
      </w:r>
      <w:r>
        <w:rPr/>
        <w:t>caíram</w:t>
      </w:r>
      <w:r>
        <w:rPr>
          <w:spacing w:val="31"/>
        </w:rPr>
        <w:t> </w:t>
      </w:r>
      <w:r>
        <w:rPr/>
        <w:t>com</w:t>
      </w:r>
      <w:r>
        <w:rPr>
          <w:spacing w:val="-1"/>
        </w:rPr>
        <w:t> </w:t>
      </w:r>
      <w:r>
        <w:rPr/>
        <w:t>maior</w:t>
      </w:r>
      <w:r>
        <w:rPr>
          <w:spacing w:val="44"/>
        </w:rPr>
        <w:t> </w:t>
      </w:r>
      <w:r>
        <w:rPr/>
        <w:t>frequência,</w:t>
      </w:r>
      <w:r>
        <w:rPr>
          <w:spacing w:val="45"/>
        </w:rPr>
        <w:t> </w:t>
      </w:r>
      <w:r>
        <w:rPr/>
        <w:t>corroborando</w:t>
      </w:r>
      <w:r>
        <w:rPr>
          <w:spacing w:val="43"/>
        </w:rPr>
        <w:t> </w:t>
      </w:r>
      <w:r>
        <w:rPr/>
        <w:t>com</w:t>
      </w:r>
      <w:r>
        <w:rPr>
          <w:spacing w:val="30"/>
        </w:rPr>
        <w:t> </w:t>
      </w:r>
      <w:r>
        <w:rPr/>
        <w:t>a</w:t>
      </w:r>
      <w:r>
        <w:rPr>
          <w:spacing w:val="42"/>
        </w:rPr>
        <w:t> </w:t>
      </w:r>
      <w:r>
        <w:rPr/>
        <w:t>literatura</w:t>
      </w:r>
      <w:r>
        <w:rPr>
          <w:spacing w:val="38"/>
        </w:rPr>
        <w:t> </w:t>
      </w:r>
      <w:r>
        <w:rPr/>
        <w:t>atual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que</w:t>
      </w:r>
      <w:r>
        <w:rPr>
          <w:spacing w:val="1"/>
        </w:rPr>
        <w:t> </w:t>
      </w:r>
      <w:r>
        <w:rPr/>
        <w:t>relatam</w:t>
      </w:r>
      <w:r>
        <w:rPr>
          <w:spacing w:val="1"/>
        </w:rPr>
        <w:t> </w:t>
      </w:r>
      <w:r>
        <w:rPr/>
        <w:t>conclusões</w:t>
      </w:r>
      <w:r>
        <w:rPr>
          <w:spacing w:val="1"/>
        </w:rPr>
        <w:t> </w:t>
      </w:r>
      <w:r>
        <w:rPr/>
        <w:t>semelhantes.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três estudos</w:t>
      </w:r>
      <w:r>
        <w:rPr>
          <w:spacing w:val="1"/>
        </w:rPr>
        <w:t> </w:t>
      </w:r>
      <w:r>
        <w:rPr/>
        <w:t>viu-se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benzodiazepínicos foi de 49% entre os idosos com declínio cognitivo e 24,8% entre</w:t>
      </w:r>
      <w:r>
        <w:rPr>
          <w:spacing w:val="1"/>
        </w:rPr>
        <w:t> </w:t>
      </w:r>
      <w:r>
        <w:rPr/>
        <w:t>aqueles</w:t>
      </w:r>
      <w:r>
        <w:rPr>
          <w:spacing w:val="61"/>
        </w:rPr>
        <w:t> </w:t>
      </w:r>
      <w:r>
        <w:rPr/>
        <w:t>sem</w:t>
      </w:r>
      <w:r>
        <w:rPr>
          <w:spacing w:val="61"/>
        </w:rPr>
        <w:t> </w:t>
      </w:r>
      <w:r>
        <w:rPr/>
        <w:t>declínio</w:t>
      </w:r>
      <w:r>
        <w:rPr>
          <w:spacing w:val="61"/>
        </w:rPr>
        <w:t> </w:t>
      </w:r>
      <w:r>
        <w:rPr/>
        <w:t>cognitivo,</w:t>
      </w:r>
      <w:r>
        <w:rPr>
          <w:spacing w:val="61"/>
        </w:rPr>
        <w:t> </w:t>
      </w:r>
      <w:r>
        <w:rPr/>
        <w:t>concordando</w:t>
      </w:r>
      <w:r>
        <w:rPr>
          <w:spacing w:val="61"/>
        </w:rPr>
        <w:t> </w:t>
      </w:r>
      <w:r>
        <w:rPr/>
        <w:t>com</w:t>
      </w:r>
      <w:r>
        <w:rPr>
          <w:spacing w:val="60"/>
        </w:rPr>
        <w:t> </w:t>
      </w:r>
      <w:r>
        <w:rPr/>
        <w:t>os</w:t>
      </w:r>
      <w:r>
        <w:rPr>
          <w:spacing w:val="61"/>
        </w:rPr>
        <w:t> </w:t>
      </w:r>
      <w:r>
        <w:rPr/>
        <w:t>resultados</w:t>
      </w:r>
      <w:r>
        <w:rPr>
          <w:spacing w:val="61"/>
        </w:rPr>
        <w:t> </w:t>
      </w:r>
      <w:r>
        <w:rPr/>
        <w:t>descritos   em</w:t>
      </w:r>
      <w:r>
        <w:rPr>
          <w:spacing w:val="1"/>
        </w:rPr>
        <w:t> </w:t>
      </w:r>
      <w:r>
        <w:rPr/>
        <w:t>outras investigações que alertam para o uso excessivo desse medicamento entre idosos.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benzodiazepínicos</w:t>
      </w:r>
      <w:r>
        <w:rPr>
          <w:spacing w:val="1"/>
        </w:rPr>
        <w:t> </w:t>
      </w:r>
      <w:r>
        <w:rPr/>
        <w:t>em outros</w:t>
      </w:r>
      <w:r>
        <w:rPr>
          <w:spacing w:val="1"/>
        </w:rPr>
        <w:t> </w:t>
      </w:r>
      <w:r>
        <w:rPr/>
        <w:t>quatros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mostram que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quedas nos grupos de idosos com e sem declínios cognitivos foram associados ao uso</w:t>
      </w:r>
      <w:r>
        <w:rPr>
          <w:spacing w:val="1"/>
        </w:rPr>
        <w:t> </w:t>
      </w:r>
      <w:r>
        <w:rPr/>
        <w:t>desse</w:t>
      </w:r>
      <w:r>
        <w:rPr>
          <w:spacing w:val="5"/>
        </w:rPr>
        <w:t> </w:t>
      </w:r>
      <w:r>
        <w:rPr/>
        <w:t>tipo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medicamento</w:t>
      </w:r>
      <w:r>
        <w:rPr>
          <w:spacing w:val="10"/>
        </w:rPr>
        <w:t> </w:t>
      </w:r>
      <w:r>
        <w:rPr/>
        <w:t>apenas</w:t>
      </w:r>
      <w:r>
        <w:rPr>
          <w:spacing w:val="3"/>
        </w:rPr>
        <w:t> </w:t>
      </w:r>
      <w:r>
        <w:rPr/>
        <w:t>para</w:t>
      </w:r>
      <w:r>
        <w:rPr>
          <w:spacing w:val="9"/>
        </w:rPr>
        <w:t> </w:t>
      </w:r>
      <w:r>
        <w:rPr/>
        <w:t>idosos</w:t>
      </w:r>
      <w:r>
        <w:rPr>
          <w:spacing w:val="3"/>
        </w:rPr>
        <w:t> </w:t>
      </w:r>
      <w:r>
        <w:rPr/>
        <w:t>com</w:t>
      </w:r>
      <w:r>
        <w:rPr>
          <w:spacing w:val="-3"/>
        </w:rPr>
        <w:t> </w:t>
      </w:r>
      <w:r>
        <w:rPr/>
        <w:t>declínio</w:t>
      </w:r>
      <w:r>
        <w:rPr>
          <w:spacing w:val="9"/>
        </w:rPr>
        <w:t> </w:t>
      </w:r>
      <w:r>
        <w:rPr/>
        <w:t>cognitivo</w:t>
      </w:r>
      <w:r>
        <w:rPr>
          <w:spacing w:val="9"/>
        </w:rPr>
        <w:t> </w:t>
      </w:r>
      <w:r>
        <w:rPr/>
        <w:t>(65,9%)</w:t>
      </w:r>
      <w:r>
        <w:rPr>
          <w:spacing w:val="2"/>
        </w:rPr>
        <w:t> </w:t>
      </w:r>
      <w:r>
        <w:rPr/>
        <w:t>(p</w:t>
      </w:r>
    </w:p>
    <w:p>
      <w:pPr>
        <w:pStyle w:val="BodyText"/>
        <w:spacing w:line="360" w:lineRule="auto" w:before="2"/>
        <w:ind w:left="479" w:right="139"/>
        <w:jc w:val="both"/>
      </w:pPr>
      <w:r>
        <w:rPr/>
        <w:t>&lt;0,05). Entre os participantes que caíram, 32,2% usavam essa classe de medicamento.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61"/>
        </w:rPr>
        <w:t> </w:t>
      </w:r>
      <w:r>
        <w:rPr/>
        <w:t>Esta</w:t>
      </w:r>
      <w:r>
        <w:rPr>
          <w:spacing w:val="60"/>
        </w:rPr>
        <w:t> </w:t>
      </w:r>
      <w:r>
        <w:rPr/>
        <w:t>revisão</w:t>
      </w:r>
      <w:r>
        <w:rPr>
          <w:spacing w:val="61"/>
        </w:rPr>
        <w:t> </w:t>
      </w:r>
      <w:r>
        <w:rPr/>
        <w:t>demonstrou   que</w:t>
      </w:r>
      <w:r>
        <w:rPr>
          <w:spacing w:val="60"/>
        </w:rPr>
        <w:t> </w:t>
      </w:r>
      <w:r>
        <w:rPr/>
        <w:t>o   uso   de</w:t>
      </w:r>
      <w:r>
        <w:rPr>
          <w:spacing w:val="60"/>
        </w:rPr>
        <w:t> </w:t>
      </w:r>
      <w:r>
        <w:rPr/>
        <w:t>alguns   medicamentos</w:t>
      </w:r>
      <w:r>
        <w:rPr>
          <w:spacing w:val="1"/>
        </w:rPr>
        <w:t> </w:t>
      </w:r>
      <w:r>
        <w:rPr/>
        <w:t>por idosos, especialmente diuréticos e benzodiazepínicos, representa um potencial fator</w:t>
      </w:r>
      <w:r>
        <w:rPr>
          <w:spacing w:val="1"/>
        </w:rPr>
        <w:t> </w:t>
      </w:r>
      <w:r>
        <w:rPr/>
        <w:t>de risco de quedas. A redução da prescrição deve ser avaliada de forma individualizada,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fisiológicas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adversos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medicamentos,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fim</w:t>
      </w:r>
      <w:r>
        <w:rPr>
          <w:spacing w:val="-8"/>
        </w:rPr>
        <w:t> </w:t>
      </w:r>
      <w:r>
        <w:rPr/>
        <w:t>de</w:t>
      </w:r>
      <w:r>
        <w:rPr>
          <w:spacing w:val="6"/>
        </w:rPr>
        <w:t> </w:t>
      </w:r>
      <w:r>
        <w:rPr/>
        <w:t>minimizar</w:t>
      </w:r>
      <w:r>
        <w:rPr>
          <w:spacing w:val="2"/>
        </w:rPr>
        <w:t> </w:t>
      </w:r>
      <w:r>
        <w:rPr/>
        <w:t>prescrições</w:t>
      </w:r>
      <w:r>
        <w:rPr>
          <w:spacing w:val="3"/>
        </w:rPr>
        <w:t> </w:t>
      </w:r>
      <w:r>
        <w:rPr/>
        <w:t>inadequadas.</w:t>
      </w:r>
    </w:p>
    <w:p>
      <w:pPr>
        <w:spacing w:line="274" w:lineRule="exact"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Accidental</w:t>
      </w:r>
      <w:r>
        <w:rPr>
          <w:spacing w:val="-10"/>
          <w:sz w:val="24"/>
        </w:rPr>
        <w:t> </w:t>
      </w:r>
      <w:r>
        <w:rPr>
          <w:sz w:val="24"/>
        </w:rPr>
        <w:t>Falls;</w:t>
      </w:r>
      <w:r>
        <w:rPr>
          <w:spacing w:val="-6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Dysfunction;</w:t>
      </w:r>
      <w:r>
        <w:rPr>
          <w:spacing w:val="-6"/>
          <w:sz w:val="24"/>
        </w:rPr>
        <w:t> </w:t>
      </w:r>
      <w:r>
        <w:rPr>
          <w:sz w:val="24"/>
        </w:rPr>
        <w:t>Elderly</w:t>
      </w:r>
    </w:p>
    <w:p>
      <w:pPr>
        <w:pStyle w:val="Heading2"/>
        <w:spacing w:before="147"/>
      </w:pPr>
      <w:r>
        <w:rPr/>
        <w:t>REFERÊNCIAS:</w:t>
      </w:r>
    </w:p>
    <w:p>
      <w:pPr>
        <w:pStyle w:val="ListParagraph"/>
        <w:numPr>
          <w:ilvl w:val="0"/>
          <w:numId w:val="112"/>
        </w:numPr>
        <w:tabs>
          <w:tab w:pos="744" w:val="left" w:leader="none"/>
        </w:tabs>
        <w:spacing w:line="360" w:lineRule="auto" w:before="132" w:after="0"/>
        <w:ind w:left="479" w:right="135" w:firstLine="0"/>
        <w:jc w:val="both"/>
        <w:rPr>
          <w:sz w:val="24"/>
        </w:rPr>
      </w:pPr>
      <w:r>
        <w:rPr>
          <w:sz w:val="24"/>
        </w:rPr>
        <w:t>Airagnes G, Pelissolo A, Lavallée M, Flament M, Limosin F. Benzodiazepine Misuse</w:t>
      </w:r>
      <w:r>
        <w:rPr>
          <w:spacing w:val="-57"/>
          <w:sz w:val="24"/>
        </w:rPr>
        <w:t> </w:t>
      </w:r>
      <w:r>
        <w:rPr>
          <w:sz w:val="24"/>
        </w:rPr>
        <w:t>in the Elderly: Risk Factors, Consequences, and Management. </w:t>
      </w:r>
      <w:r>
        <w:rPr>
          <w:b/>
          <w:sz w:val="24"/>
        </w:rPr>
        <w:t>Curr Psychiatry Rep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Oct;18(10):89.</w:t>
      </w:r>
    </w:p>
    <w:p>
      <w:pPr>
        <w:pStyle w:val="ListParagraph"/>
        <w:numPr>
          <w:ilvl w:val="0"/>
          <w:numId w:val="112"/>
        </w:numPr>
        <w:tabs>
          <w:tab w:pos="859" w:val="left" w:leader="none"/>
        </w:tabs>
        <w:spacing w:line="360" w:lineRule="auto" w:before="1" w:after="0"/>
        <w:ind w:left="479" w:right="134" w:firstLine="0"/>
        <w:jc w:val="both"/>
        <w:rPr>
          <w:sz w:val="24"/>
        </w:rPr>
      </w:pPr>
      <w:r>
        <w:rPr>
          <w:sz w:val="24"/>
        </w:rPr>
        <w:t>Baixinho</w:t>
      </w:r>
      <w:r>
        <w:rPr>
          <w:spacing w:val="1"/>
          <w:sz w:val="24"/>
        </w:rPr>
        <w:t> </w:t>
      </w:r>
      <w:r>
        <w:rPr>
          <w:sz w:val="24"/>
        </w:rPr>
        <w:t>CL,</w:t>
      </w:r>
      <w:r>
        <w:rPr>
          <w:spacing w:val="1"/>
          <w:sz w:val="24"/>
        </w:rPr>
        <w:t> </w:t>
      </w:r>
      <w:r>
        <w:rPr>
          <w:sz w:val="24"/>
        </w:rPr>
        <w:t>Dixe</w:t>
      </w:r>
      <w:r>
        <w:rPr>
          <w:spacing w:val="1"/>
          <w:sz w:val="24"/>
        </w:rPr>
        <w:t> </w:t>
      </w:r>
      <w:r>
        <w:rPr>
          <w:sz w:val="24"/>
        </w:rPr>
        <w:t>MDA,</w:t>
      </w:r>
      <w:r>
        <w:rPr>
          <w:spacing w:val="1"/>
          <w:sz w:val="24"/>
        </w:rPr>
        <w:t> </w:t>
      </w:r>
      <w:r>
        <w:rPr>
          <w:sz w:val="24"/>
        </w:rPr>
        <w:t>Madeira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Alves</w:t>
      </w:r>
      <w:r>
        <w:rPr>
          <w:spacing w:val="1"/>
          <w:sz w:val="24"/>
        </w:rPr>
        <w:t> </w:t>
      </w:r>
      <w:r>
        <w:rPr>
          <w:sz w:val="24"/>
        </w:rPr>
        <w:t>S,</w:t>
      </w:r>
      <w:r>
        <w:rPr>
          <w:spacing w:val="1"/>
          <w:sz w:val="24"/>
        </w:rPr>
        <w:t> </w:t>
      </w:r>
      <w:r>
        <w:rPr>
          <w:sz w:val="24"/>
        </w:rPr>
        <w:t>Henriques</w:t>
      </w:r>
      <w:r>
        <w:rPr>
          <w:spacing w:val="1"/>
          <w:sz w:val="24"/>
        </w:rPr>
        <w:t> </w:t>
      </w:r>
      <w:r>
        <w:rPr>
          <w:sz w:val="24"/>
        </w:rPr>
        <w:t>MA.</w:t>
      </w:r>
      <w:r>
        <w:rPr>
          <w:spacing w:val="1"/>
          <w:sz w:val="24"/>
        </w:rPr>
        <w:t> </w:t>
      </w:r>
      <w:r>
        <w:rPr>
          <w:sz w:val="24"/>
        </w:rPr>
        <w:t>Falls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institutionalized elderly with and without cognitive decline A study of some factors.</w:t>
      </w:r>
      <w:r>
        <w:rPr>
          <w:spacing w:val="1"/>
          <w:sz w:val="24"/>
        </w:rPr>
        <w:t> </w:t>
      </w:r>
      <w:r>
        <w:rPr>
          <w:b/>
          <w:sz w:val="24"/>
        </w:rPr>
        <w:t>Dement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Neuropsychol.</w:t>
      </w:r>
      <w:r>
        <w:rPr>
          <w:b/>
          <w:spacing w:val="7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Jan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Mar;13(1):116-121.</w:t>
      </w:r>
    </w:p>
    <w:p>
      <w:pPr>
        <w:pStyle w:val="ListParagraph"/>
        <w:numPr>
          <w:ilvl w:val="0"/>
          <w:numId w:val="112"/>
        </w:numPr>
        <w:tabs>
          <w:tab w:pos="796" w:val="left" w:leader="none"/>
        </w:tabs>
        <w:spacing w:line="360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Cordovilla-Guardia S, Molina TB, Franco-Antonio C, Santano-Mogena E, Vilar-</w:t>
      </w:r>
      <w:r>
        <w:rPr>
          <w:spacing w:val="1"/>
          <w:sz w:val="24"/>
        </w:rPr>
        <w:t> </w:t>
      </w:r>
      <w:r>
        <w:rPr>
          <w:sz w:val="24"/>
        </w:rPr>
        <w:t>López R.</w:t>
      </w:r>
      <w:r>
        <w:rPr>
          <w:spacing w:val="1"/>
          <w:sz w:val="24"/>
        </w:rPr>
        <w:t> </w:t>
      </w:r>
      <w:r>
        <w:rPr>
          <w:sz w:val="24"/>
        </w:rPr>
        <w:t>Association of benzodiazepines, opioids and tricyclic antidepressants use and</w:t>
      </w:r>
      <w:r>
        <w:rPr>
          <w:spacing w:val="1"/>
          <w:sz w:val="24"/>
        </w:rPr>
        <w:t> </w:t>
      </w:r>
      <w:r>
        <w:rPr>
          <w:sz w:val="24"/>
        </w:rPr>
        <w:t>falls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trauma</w:t>
      </w:r>
      <w:r>
        <w:rPr>
          <w:spacing w:val="1"/>
          <w:sz w:val="24"/>
        </w:rPr>
        <w:t> </w:t>
      </w:r>
      <w:r>
        <w:rPr>
          <w:sz w:val="24"/>
        </w:rPr>
        <w:t>patients:</w:t>
      </w:r>
      <w:r>
        <w:rPr>
          <w:spacing w:val="1"/>
          <w:sz w:val="24"/>
        </w:rPr>
        <w:t> </w:t>
      </w: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age.</w:t>
      </w:r>
      <w:r>
        <w:rPr>
          <w:spacing w:val="1"/>
          <w:sz w:val="24"/>
        </w:rPr>
        <w:t> </w:t>
      </w:r>
      <w:r>
        <w:rPr>
          <w:b/>
          <w:sz w:val="24"/>
        </w:rPr>
        <w:t>PLoS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Jan</w:t>
      </w:r>
      <w:r>
        <w:rPr>
          <w:spacing w:val="1"/>
          <w:sz w:val="24"/>
        </w:rPr>
        <w:t> </w:t>
      </w:r>
      <w:r>
        <w:rPr>
          <w:sz w:val="24"/>
        </w:rPr>
        <w:t>15;15(1):e0227696.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OS CUIDADOS DE ENFERMAGEM EM FERIDAS NEO" w:id="383"/>
      <w:bookmarkEnd w:id="383"/>
      <w:r>
        <w:rPr>
          <w:b w:val="0"/>
        </w:rPr>
      </w:r>
      <w:bookmarkStart w:name="_bookmark190" w:id="384"/>
      <w:bookmarkEnd w:id="384"/>
      <w:r>
        <w:rPr>
          <w:b w:val="0"/>
        </w:rPr>
      </w:r>
      <w:r>
        <w:rPr/>
        <w:t>OS CUIDADOS DE ENFERMAGEM EM FERIDAS NEOPLÁSICAS NA</w:t>
      </w:r>
      <w:r>
        <w:rPr>
          <w:spacing w:val="-57"/>
        </w:rPr>
        <w:t> </w:t>
      </w:r>
      <w:r>
        <w:rPr/>
        <w:t>ASSISTÊNCIA PALIATIVA</w:t>
      </w:r>
    </w:p>
    <w:p>
      <w:pPr>
        <w:pStyle w:val="BodyText"/>
        <w:spacing w:line="360" w:lineRule="auto"/>
        <w:ind w:left="489" w:right="143"/>
        <w:jc w:val="center"/>
      </w:pPr>
      <w:r>
        <w:rPr/>
        <w:t>Elisá Victória Silva e Silva</w:t>
      </w:r>
      <w:r>
        <w:rPr>
          <w:vertAlign w:val="superscript"/>
        </w:rPr>
        <w:t>1</w:t>
      </w:r>
      <w:r>
        <w:rPr>
          <w:vertAlign w:val="baseline"/>
        </w:rPr>
        <w:t>; Emyline Sales Santos</w:t>
      </w:r>
      <w:r>
        <w:rPr>
          <w:vertAlign w:val="superscript"/>
        </w:rPr>
        <w:t>1</w:t>
      </w:r>
      <w:r>
        <w:rPr>
          <w:vertAlign w:val="baseline"/>
        </w:rPr>
        <w:t>; Maria Vitória Costa de Sousa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Gabriel</w:t>
      </w:r>
      <w:r>
        <w:rPr>
          <w:spacing w:val="-3"/>
          <w:vertAlign w:val="baseline"/>
        </w:rPr>
        <w:t> </w:t>
      </w:r>
      <w:r>
        <w:rPr>
          <w:vertAlign w:val="baseline"/>
        </w:rPr>
        <w:t>Rodrigues Côra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Hayla</w:t>
      </w:r>
      <w:r>
        <w:rPr>
          <w:spacing w:val="1"/>
          <w:vertAlign w:val="baseline"/>
        </w:rPr>
        <w:t> </w:t>
      </w:r>
      <w:r>
        <w:rPr>
          <w:vertAlign w:val="baseline"/>
        </w:rPr>
        <w:t>Nunes da Conceição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672" w:right="335" w:firstLine="1"/>
        <w:jc w:val="center"/>
      </w:pPr>
      <w:r>
        <w:rPr/>
        <w:t>Acadêmicos</w:t>
      </w:r>
      <w:r>
        <w:rPr>
          <w:spacing w:val="3"/>
        </w:rPr>
        <w:t> </w:t>
      </w:r>
      <w:r>
        <w:rPr/>
        <w:t>(as)</w:t>
      </w:r>
      <w:r>
        <w:rPr>
          <w:spacing w:val="6"/>
        </w:rPr>
        <w:t> </w:t>
      </w:r>
      <w:r>
        <w:rPr/>
        <w:t>do</w:t>
      </w:r>
      <w:r>
        <w:rPr>
          <w:spacing w:val="9"/>
        </w:rPr>
        <w:t> </w:t>
      </w:r>
      <w:r>
        <w:rPr/>
        <w:t>Curso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Enfermagem</w:t>
      </w:r>
      <w:r>
        <w:rPr>
          <w:spacing w:val="6"/>
        </w:rPr>
        <w:t> </w:t>
      </w:r>
      <w:r>
        <w:rPr/>
        <w:t>pela</w:t>
      </w:r>
      <w:r>
        <w:rPr>
          <w:spacing w:val="4"/>
        </w:rPr>
        <w:t> </w:t>
      </w:r>
      <w:r>
        <w:rPr/>
        <w:t>Universidade</w:t>
      </w:r>
      <w:r>
        <w:rPr>
          <w:spacing w:val="4"/>
        </w:rPr>
        <w:t> </w:t>
      </w:r>
      <w:r>
        <w:rPr/>
        <w:t>Estadual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UEMA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Mestre</w:t>
      </w:r>
      <w:r>
        <w:rPr>
          <w:spacing w:val="-2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Comunidade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pela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-57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7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UFPI</w:t>
      </w:r>
      <w:r>
        <w:rPr>
          <w:vertAlign w:val="superscript"/>
        </w:rPr>
        <w:t>2</w:t>
      </w:r>
    </w:p>
    <w:p>
      <w:pPr>
        <w:pStyle w:val="BodyText"/>
        <w:spacing w:line="360" w:lineRule="auto"/>
        <w:ind w:left="479" w:right="132"/>
      </w:pPr>
      <w:r>
        <w:rPr>
          <w:b/>
        </w:rPr>
        <w:t>INTRODUÇÃO:</w:t>
      </w:r>
      <w:r>
        <w:rPr>
          <w:b/>
          <w:spacing w:val="44"/>
        </w:rPr>
        <w:t> </w:t>
      </w:r>
      <w:r>
        <w:rPr/>
        <w:t>O</w:t>
      </w:r>
      <w:r>
        <w:rPr>
          <w:spacing w:val="40"/>
        </w:rPr>
        <w:t> </w:t>
      </w:r>
      <w:r>
        <w:rPr/>
        <w:t>cuidado</w:t>
      </w:r>
      <w:r>
        <w:rPr>
          <w:spacing w:val="45"/>
        </w:rPr>
        <w:t> </w:t>
      </w:r>
      <w:r>
        <w:rPr/>
        <w:t>paliativo</w:t>
      </w:r>
      <w:r>
        <w:rPr>
          <w:spacing w:val="45"/>
        </w:rPr>
        <w:t> </w:t>
      </w:r>
      <w:r>
        <w:rPr/>
        <w:t>não</w:t>
      </w:r>
      <w:r>
        <w:rPr>
          <w:spacing w:val="41"/>
        </w:rPr>
        <w:t> </w:t>
      </w:r>
      <w:r>
        <w:rPr/>
        <w:t>tem</w:t>
      </w:r>
      <w:r>
        <w:rPr>
          <w:spacing w:val="38"/>
        </w:rPr>
        <w:t> </w:t>
      </w:r>
      <w:r>
        <w:rPr/>
        <w:t>característica</w:t>
      </w:r>
      <w:r>
        <w:rPr>
          <w:spacing w:val="40"/>
        </w:rPr>
        <w:t> </w:t>
      </w:r>
      <w:r>
        <w:rPr/>
        <w:t>curativa,</w:t>
      </w:r>
      <w:r>
        <w:rPr>
          <w:spacing w:val="43"/>
        </w:rPr>
        <w:t> </w:t>
      </w:r>
      <w:r>
        <w:rPr/>
        <w:t>portanto</w:t>
      </w:r>
      <w:r>
        <w:rPr>
          <w:spacing w:val="46"/>
        </w:rPr>
        <w:t> </w:t>
      </w:r>
      <w:r>
        <w:rPr/>
        <w:t>é</w:t>
      </w:r>
      <w:r>
        <w:rPr>
          <w:spacing w:val="41"/>
        </w:rPr>
        <w:t> </w:t>
      </w:r>
      <w:r>
        <w:rPr/>
        <w:t>de</w:t>
      </w:r>
      <w:r>
        <w:rPr>
          <w:spacing w:val="-57"/>
        </w:rPr>
        <w:t> </w:t>
      </w:r>
      <w:r>
        <w:rPr/>
        <w:t>extrema</w:t>
      </w:r>
      <w:r>
        <w:rPr>
          <w:spacing w:val="17"/>
        </w:rPr>
        <w:t> </w:t>
      </w:r>
      <w:r>
        <w:rPr/>
        <w:t>relevância</w:t>
      </w:r>
      <w:r>
        <w:rPr>
          <w:spacing w:val="22"/>
        </w:rPr>
        <w:t> </w:t>
      </w:r>
      <w:r>
        <w:rPr/>
        <w:t>minimizar</w:t>
      </w:r>
      <w:r>
        <w:rPr>
          <w:spacing w:val="19"/>
        </w:rPr>
        <w:t> </w:t>
      </w:r>
      <w:r>
        <w:rPr/>
        <w:t>ou</w:t>
      </w:r>
      <w:r>
        <w:rPr>
          <w:spacing w:val="19"/>
        </w:rPr>
        <w:t> </w:t>
      </w:r>
      <w:r>
        <w:rPr/>
        <w:t>sancionar</w:t>
      </w:r>
      <w:r>
        <w:rPr>
          <w:spacing w:val="19"/>
        </w:rPr>
        <w:t> </w:t>
      </w:r>
      <w:r>
        <w:rPr/>
        <w:t>os</w:t>
      </w:r>
      <w:r>
        <w:rPr>
          <w:spacing w:val="16"/>
        </w:rPr>
        <w:t> </w:t>
      </w:r>
      <w:r>
        <w:rPr/>
        <w:t>sinais</w:t>
      </w:r>
      <w:r>
        <w:rPr>
          <w:spacing w:val="16"/>
        </w:rPr>
        <w:t> </w:t>
      </w:r>
      <w:r>
        <w:rPr/>
        <w:t>e</w:t>
      </w:r>
      <w:r>
        <w:rPr>
          <w:spacing w:val="18"/>
        </w:rPr>
        <w:t> </w:t>
      </w:r>
      <w:r>
        <w:rPr/>
        <w:t>sintomas</w:t>
      </w:r>
      <w:r>
        <w:rPr>
          <w:spacing w:val="16"/>
        </w:rPr>
        <w:t> </w:t>
      </w:r>
      <w:r>
        <w:rPr/>
        <w:t>apresentados,</w:t>
      </w:r>
      <w:r>
        <w:rPr>
          <w:spacing w:val="16"/>
        </w:rPr>
        <w:t> </w:t>
      </w:r>
      <w:r>
        <w:rPr/>
        <w:t>além</w:t>
      </w:r>
      <w:r>
        <w:rPr>
          <w:spacing w:val="9"/>
        </w:rPr>
        <w:t> </w:t>
      </w:r>
      <w:r>
        <w:rPr/>
        <w:t>de</w:t>
      </w:r>
      <w:r>
        <w:rPr>
          <w:spacing w:val="-57"/>
        </w:rPr>
        <w:t> </w:t>
      </w:r>
      <w:r>
        <w:rPr/>
        <w:t>promover</w:t>
      </w:r>
      <w:r>
        <w:rPr>
          <w:spacing w:val="17"/>
        </w:rPr>
        <w:t> </w:t>
      </w:r>
      <w:r>
        <w:rPr/>
        <w:t>alívio</w:t>
      </w:r>
      <w:r>
        <w:rPr>
          <w:spacing w:val="19"/>
        </w:rPr>
        <w:t> </w:t>
      </w:r>
      <w:r>
        <w:rPr/>
        <w:t>da</w:t>
      </w:r>
      <w:r>
        <w:rPr>
          <w:spacing w:val="14"/>
        </w:rPr>
        <w:t> </w:t>
      </w:r>
      <w:r>
        <w:rPr/>
        <w:t>dor</w:t>
      </w:r>
      <w:r>
        <w:rPr>
          <w:spacing w:val="4"/>
        </w:rPr>
        <w:t> </w:t>
      </w:r>
      <w:r>
        <w:rPr/>
        <w:t>e</w:t>
      </w:r>
      <w:r>
        <w:rPr>
          <w:spacing w:val="14"/>
        </w:rPr>
        <w:t> </w:t>
      </w:r>
      <w:r>
        <w:rPr/>
        <w:t>uma</w:t>
      </w:r>
      <w:r>
        <w:rPr>
          <w:spacing w:val="18"/>
        </w:rPr>
        <w:t> </w:t>
      </w:r>
      <w:r>
        <w:rPr/>
        <w:t>melhor</w:t>
      </w:r>
      <w:r>
        <w:rPr>
          <w:spacing w:val="18"/>
        </w:rPr>
        <w:t> </w:t>
      </w:r>
      <w:r>
        <w:rPr/>
        <w:t>qualidade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vida.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feridas</w:t>
      </w:r>
      <w:r>
        <w:rPr>
          <w:spacing w:val="12"/>
        </w:rPr>
        <w:t> </w:t>
      </w:r>
      <w:r>
        <w:rPr/>
        <w:t>oncológicas</w:t>
      </w:r>
      <w:r>
        <w:rPr>
          <w:spacing w:val="-57"/>
        </w:rPr>
        <w:t> </w:t>
      </w:r>
      <w:r>
        <w:rPr/>
        <w:t>constituem-se</w:t>
      </w:r>
      <w:r>
        <w:rPr>
          <w:spacing w:val="43"/>
        </w:rPr>
        <w:t> </w:t>
      </w:r>
      <w:r>
        <w:rPr/>
        <w:t>como</w:t>
      </w:r>
      <w:r>
        <w:rPr>
          <w:spacing w:val="48"/>
        </w:rPr>
        <w:t> </w:t>
      </w:r>
      <w:r>
        <w:rPr/>
        <w:t>uma</w:t>
      </w:r>
      <w:r>
        <w:rPr>
          <w:spacing w:val="43"/>
        </w:rPr>
        <w:t> </w:t>
      </w:r>
      <w:r>
        <w:rPr/>
        <w:t>das</w:t>
      </w:r>
      <w:r>
        <w:rPr>
          <w:spacing w:val="42"/>
        </w:rPr>
        <w:t> </w:t>
      </w:r>
      <w:r>
        <w:rPr/>
        <w:t>preocupações</w:t>
      </w:r>
      <w:r>
        <w:rPr>
          <w:spacing w:val="42"/>
        </w:rPr>
        <w:t> </w:t>
      </w:r>
      <w:r>
        <w:rPr/>
        <w:t>na</w:t>
      </w:r>
      <w:r>
        <w:rPr>
          <w:spacing w:val="44"/>
        </w:rPr>
        <w:t> </w:t>
      </w:r>
      <w:r>
        <w:rPr/>
        <w:t>assistência</w:t>
      </w:r>
      <w:r>
        <w:rPr>
          <w:spacing w:val="43"/>
        </w:rPr>
        <w:t> </w:t>
      </w:r>
      <w:r>
        <w:rPr/>
        <w:t>à</w:t>
      </w:r>
      <w:r>
        <w:rPr>
          <w:spacing w:val="43"/>
        </w:rPr>
        <w:t> </w:t>
      </w:r>
      <w:r>
        <w:rPr/>
        <w:t>saúde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pacientes</w:t>
      </w:r>
      <w:r>
        <w:rPr>
          <w:spacing w:val="42"/>
        </w:rPr>
        <w:t> </w:t>
      </w:r>
      <w:r>
        <w:rPr/>
        <w:t>com</w:t>
      </w:r>
      <w:r>
        <w:rPr>
          <w:spacing w:val="-57"/>
        </w:rPr>
        <w:t> </w:t>
      </w:r>
      <w:r>
        <w:rPr/>
        <w:t>câncer,</w:t>
      </w:r>
      <w:r>
        <w:rPr>
          <w:spacing w:val="24"/>
        </w:rPr>
        <w:t> </w:t>
      </w:r>
      <w:r>
        <w:rPr/>
        <w:t>já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os</w:t>
      </w:r>
      <w:r>
        <w:rPr>
          <w:spacing w:val="21"/>
        </w:rPr>
        <w:t> </w:t>
      </w:r>
      <w:r>
        <w:rPr/>
        <w:t>efeitos</w:t>
      </w:r>
      <w:r>
        <w:rPr>
          <w:spacing w:val="21"/>
        </w:rPr>
        <w:t> </w:t>
      </w:r>
      <w:r>
        <w:rPr/>
        <w:t>da</w:t>
      </w:r>
      <w:r>
        <w:rPr>
          <w:spacing w:val="22"/>
        </w:rPr>
        <w:t> </w:t>
      </w:r>
      <w:r>
        <w:rPr/>
        <w:t>doença,</w:t>
      </w:r>
      <w:r>
        <w:rPr>
          <w:spacing w:val="24"/>
        </w:rPr>
        <w:t> </w:t>
      </w:r>
      <w:r>
        <w:rPr/>
        <w:t>como</w:t>
      </w:r>
      <w:r>
        <w:rPr>
          <w:spacing w:val="27"/>
        </w:rPr>
        <w:t> </w:t>
      </w:r>
      <w:r>
        <w:rPr/>
        <w:t>dor</w:t>
      </w:r>
      <w:r>
        <w:rPr>
          <w:spacing w:val="24"/>
        </w:rPr>
        <w:t> </w:t>
      </w:r>
      <w:r>
        <w:rPr/>
        <w:t>e</w:t>
      </w:r>
      <w:r>
        <w:rPr>
          <w:spacing w:val="12"/>
        </w:rPr>
        <w:t> </w:t>
      </w:r>
      <w:r>
        <w:rPr/>
        <w:t>aparência,</w:t>
      </w:r>
      <w:r>
        <w:rPr>
          <w:spacing w:val="14"/>
        </w:rPr>
        <w:t> </w:t>
      </w:r>
      <w:r>
        <w:rPr/>
        <w:t>interferem</w:t>
      </w:r>
      <w:r>
        <w:rPr>
          <w:spacing w:val="18"/>
        </w:rPr>
        <w:t> </w:t>
      </w:r>
      <w:r>
        <w:rPr/>
        <w:t>na</w:t>
      </w:r>
      <w:r>
        <w:rPr>
          <w:spacing w:val="22"/>
        </w:rPr>
        <w:t> </w:t>
      </w:r>
      <w:r>
        <w:rPr/>
        <w:t>qualidade</w:t>
      </w:r>
      <w:r>
        <w:rPr>
          <w:spacing w:val="22"/>
        </w:rPr>
        <w:t> </w:t>
      </w:r>
      <w:r>
        <w:rPr/>
        <w:t>de</w:t>
      </w:r>
      <w:r>
        <w:rPr>
          <w:spacing w:val="-57"/>
        </w:rPr>
        <w:t> </w:t>
      </w:r>
      <w:r>
        <w:rPr/>
        <w:t>vida</w:t>
      </w:r>
      <w:r>
        <w:rPr>
          <w:spacing w:val="26"/>
        </w:rPr>
        <w:t> </w:t>
      </w:r>
      <w:r>
        <w:rPr/>
        <w:t>desses</w:t>
      </w:r>
      <w:r>
        <w:rPr>
          <w:spacing w:val="25"/>
        </w:rPr>
        <w:t> </w:t>
      </w:r>
      <w:r>
        <w:rPr/>
        <w:t>pacientes.</w:t>
      </w:r>
      <w:r>
        <w:rPr>
          <w:spacing w:val="29"/>
        </w:rPr>
        <w:t> </w:t>
      </w:r>
      <w:r>
        <w:rPr/>
        <w:t>O</w:t>
      </w:r>
      <w:r>
        <w:rPr>
          <w:spacing w:val="27"/>
        </w:rPr>
        <w:t> </w:t>
      </w:r>
      <w:r>
        <w:rPr/>
        <w:t>enfermeiro</w:t>
      </w:r>
      <w:r>
        <w:rPr>
          <w:spacing w:val="32"/>
        </w:rPr>
        <w:t> </w:t>
      </w:r>
      <w:r>
        <w:rPr/>
        <w:t>assume</w:t>
      </w:r>
      <w:r>
        <w:rPr>
          <w:spacing w:val="26"/>
        </w:rPr>
        <w:t> </w:t>
      </w:r>
      <w:r>
        <w:rPr/>
        <w:t>um</w:t>
      </w:r>
      <w:r>
        <w:rPr>
          <w:spacing w:val="23"/>
        </w:rPr>
        <w:t> </w:t>
      </w:r>
      <w:r>
        <w:rPr/>
        <w:t>papel</w:t>
      </w:r>
      <w:r>
        <w:rPr>
          <w:spacing w:val="23"/>
        </w:rPr>
        <w:t> </w:t>
      </w:r>
      <w:r>
        <w:rPr/>
        <w:t>fundamental</w:t>
      </w:r>
      <w:r>
        <w:rPr>
          <w:spacing w:val="18"/>
        </w:rPr>
        <w:t> </w:t>
      </w:r>
      <w:r>
        <w:rPr/>
        <w:t>no</w:t>
      </w:r>
      <w:r>
        <w:rPr>
          <w:spacing w:val="7"/>
        </w:rPr>
        <w:t> </w:t>
      </w:r>
      <w:r>
        <w:rPr/>
        <w:t>cuidado</w:t>
      </w:r>
      <w:r>
        <w:rPr>
          <w:spacing w:val="32"/>
        </w:rPr>
        <w:t> </w:t>
      </w:r>
      <w:r>
        <w:rPr/>
        <w:t>dessas</w:t>
      </w:r>
      <w:r>
        <w:rPr>
          <w:spacing w:val="-57"/>
        </w:rPr>
        <w:t> </w:t>
      </w:r>
      <w:r>
        <w:rPr/>
        <w:t>feridas,</w:t>
      </w:r>
      <w:r>
        <w:rPr>
          <w:spacing w:val="9"/>
        </w:rPr>
        <w:t> </w:t>
      </w:r>
      <w:r>
        <w:rPr/>
        <w:t>através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orientação</w:t>
      </w:r>
      <w:r>
        <w:rPr>
          <w:spacing w:val="12"/>
        </w:rPr>
        <w:t> </w:t>
      </w:r>
      <w:r>
        <w:rPr/>
        <w:t>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promoção</w:t>
      </w:r>
      <w:r>
        <w:rPr>
          <w:spacing w:val="12"/>
        </w:rPr>
        <w:t> </w:t>
      </w:r>
      <w:r>
        <w:rPr/>
        <w:t>à</w:t>
      </w:r>
      <w:r>
        <w:rPr>
          <w:spacing w:val="6"/>
        </w:rPr>
        <w:t> </w:t>
      </w:r>
      <w:r>
        <w:rPr/>
        <w:t>saúde.</w:t>
      </w:r>
      <w:r>
        <w:rPr>
          <w:spacing w:val="9"/>
        </w:rPr>
        <w:t> </w:t>
      </w:r>
      <w:r>
        <w:rPr/>
        <w:t>Portanto,</w:t>
      </w:r>
      <w:r>
        <w:rPr>
          <w:spacing w:val="10"/>
        </w:rPr>
        <w:t> </w:t>
      </w:r>
      <w:r>
        <w:rPr/>
        <w:t>é</w:t>
      </w:r>
      <w:r>
        <w:rPr>
          <w:spacing w:val="7"/>
        </w:rPr>
        <w:t> </w:t>
      </w:r>
      <w:r>
        <w:rPr/>
        <w:t>proposto</w:t>
      </w:r>
      <w:r>
        <w:rPr>
          <w:spacing w:val="11"/>
        </w:rPr>
        <w:t> </w:t>
      </w:r>
      <w:r>
        <w:rPr/>
        <w:t>nesse</w:t>
      </w:r>
      <w:r>
        <w:rPr>
          <w:spacing w:val="9"/>
        </w:rPr>
        <w:t> </w:t>
      </w:r>
      <w:r>
        <w:rPr/>
        <w:t>estudo</w:t>
      </w:r>
      <w:r>
        <w:rPr>
          <w:spacing w:val="-57"/>
        </w:rPr>
        <w:t> </w:t>
      </w:r>
      <w:r>
        <w:rPr/>
        <w:t>o</w:t>
      </w:r>
      <w:r>
        <w:rPr>
          <w:spacing w:val="32"/>
        </w:rPr>
        <w:t> </w:t>
      </w:r>
      <w:r>
        <w:rPr/>
        <w:t>cuidado</w:t>
      </w:r>
      <w:r>
        <w:rPr>
          <w:spacing w:val="32"/>
        </w:rPr>
        <w:t> </w:t>
      </w:r>
      <w:r>
        <w:rPr/>
        <w:t>humanizado,</w:t>
      </w:r>
      <w:r>
        <w:rPr>
          <w:spacing w:val="30"/>
        </w:rPr>
        <w:t> </w:t>
      </w:r>
      <w:r>
        <w:rPr/>
        <w:t>prestando</w:t>
      </w:r>
      <w:r>
        <w:rPr>
          <w:spacing w:val="32"/>
        </w:rPr>
        <w:t> </w:t>
      </w:r>
      <w:r>
        <w:rPr/>
        <w:t>uma</w:t>
      </w:r>
      <w:r>
        <w:rPr>
          <w:spacing w:val="27"/>
        </w:rPr>
        <w:t> </w:t>
      </w:r>
      <w:r>
        <w:rPr/>
        <w:t>assistência</w:t>
      </w:r>
      <w:r>
        <w:rPr>
          <w:spacing w:val="32"/>
        </w:rPr>
        <w:t> </w:t>
      </w:r>
      <w:r>
        <w:rPr/>
        <w:t>mais</w:t>
      </w:r>
      <w:r>
        <w:rPr>
          <w:spacing w:val="26"/>
        </w:rPr>
        <w:t> </w:t>
      </w:r>
      <w:r>
        <w:rPr/>
        <w:t>efetiva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dinâmica,</w:t>
      </w:r>
      <w:r>
        <w:rPr>
          <w:spacing w:val="30"/>
        </w:rPr>
        <w:t> </w:t>
      </w:r>
      <w:r>
        <w:rPr/>
        <w:t>que</w:t>
      </w:r>
      <w:r>
        <w:rPr>
          <w:spacing w:val="-57"/>
        </w:rPr>
        <w:t> </w:t>
      </w:r>
      <w:r>
        <w:rPr/>
        <w:t>minimize</w:t>
      </w:r>
      <w:r>
        <w:rPr>
          <w:spacing w:val="33"/>
        </w:rPr>
        <w:t> </w:t>
      </w:r>
      <w:r>
        <w:rPr/>
        <w:t>o</w:t>
      </w:r>
      <w:r>
        <w:rPr>
          <w:spacing w:val="39"/>
        </w:rPr>
        <w:t> </w:t>
      </w:r>
      <w:r>
        <w:rPr/>
        <w:t>desconforto,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dor,</w:t>
      </w:r>
      <w:r>
        <w:rPr>
          <w:spacing w:val="37"/>
        </w:rPr>
        <w:t> </w:t>
      </w:r>
      <w:r>
        <w:rPr/>
        <w:t>e</w:t>
      </w:r>
      <w:r>
        <w:rPr>
          <w:spacing w:val="29"/>
        </w:rPr>
        <w:t> </w:t>
      </w:r>
      <w:r>
        <w:rPr/>
        <w:t>os</w:t>
      </w:r>
      <w:r>
        <w:rPr>
          <w:spacing w:val="28"/>
        </w:rPr>
        <w:t> </w:t>
      </w:r>
      <w:r>
        <w:rPr/>
        <w:t>transtornos</w:t>
      </w:r>
      <w:r>
        <w:rPr>
          <w:spacing w:val="27"/>
        </w:rPr>
        <w:t> </w:t>
      </w:r>
      <w:r>
        <w:rPr/>
        <w:t>psicossociais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podem</w:t>
      </w:r>
      <w:r>
        <w:rPr>
          <w:spacing w:val="26"/>
        </w:rPr>
        <w:t> </w:t>
      </w:r>
      <w:r>
        <w:rPr/>
        <w:t>ser</w:t>
      </w:r>
      <w:r>
        <w:rPr>
          <w:spacing w:val="36"/>
        </w:rPr>
        <w:t> </w:t>
      </w:r>
      <w:r>
        <w:rPr/>
        <w:t>gerados</w:t>
      </w:r>
      <w:r>
        <w:rPr>
          <w:spacing w:val="-57"/>
        </w:rPr>
        <w:t> </w:t>
      </w:r>
      <w:r>
        <w:rPr/>
        <w:t>pelas</w:t>
      </w:r>
      <w:r>
        <w:rPr>
          <w:spacing w:val="27"/>
        </w:rPr>
        <w:t> </w:t>
      </w:r>
      <w:r>
        <w:rPr/>
        <w:t>feridas</w:t>
      </w:r>
      <w:r>
        <w:rPr>
          <w:spacing w:val="27"/>
        </w:rPr>
        <w:t> </w:t>
      </w:r>
      <w:r>
        <w:rPr/>
        <w:t>neoplásicas.</w:t>
      </w:r>
      <w:r>
        <w:rPr>
          <w:spacing w:val="35"/>
        </w:rPr>
        <w:t> </w:t>
      </w:r>
      <w:r>
        <w:rPr>
          <w:b/>
        </w:rPr>
        <w:t>OBJETIVO:</w:t>
      </w:r>
      <w:r>
        <w:rPr>
          <w:b/>
          <w:spacing w:val="27"/>
        </w:rPr>
        <w:t> </w:t>
      </w:r>
      <w:r>
        <w:rPr/>
        <w:t>Investigar</w:t>
      </w:r>
      <w:r>
        <w:rPr>
          <w:spacing w:val="30"/>
        </w:rPr>
        <w:t> </w:t>
      </w:r>
      <w:r>
        <w:rPr/>
        <w:t>as</w:t>
      </w:r>
      <w:r>
        <w:rPr>
          <w:spacing w:val="27"/>
        </w:rPr>
        <w:t> </w:t>
      </w:r>
      <w:r>
        <w:rPr/>
        <w:t>ações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enfermagem</w:t>
      </w:r>
      <w:r>
        <w:rPr>
          <w:spacing w:val="20"/>
        </w:rPr>
        <w:t> </w:t>
      </w:r>
      <w:r>
        <w:rPr/>
        <w:t>para</w:t>
      </w:r>
      <w:r>
        <w:rPr>
          <w:spacing w:val="-57"/>
        </w:rPr>
        <w:t> </w:t>
      </w:r>
      <w:r>
        <w:rPr/>
        <w:t>pacientes</w:t>
      </w:r>
      <w:r>
        <w:rPr>
          <w:spacing w:val="24"/>
        </w:rPr>
        <w:t> </w:t>
      </w:r>
      <w:r>
        <w:rPr/>
        <w:t>com</w:t>
      </w:r>
      <w:r>
        <w:rPr>
          <w:spacing w:val="22"/>
        </w:rPr>
        <w:t> </w:t>
      </w:r>
      <w:r>
        <w:rPr/>
        <w:t>ferida</w:t>
      </w:r>
      <w:r>
        <w:rPr>
          <w:spacing w:val="30"/>
        </w:rPr>
        <w:t> </w:t>
      </w:r>
      <w:r>
        <w:rPr/>
        <w:t>neoplásica</w:t>
      </w:r>
      <w:r>
        <w:rPr>
          <w:spacing w:val="26"/>
        </w:rPr>
        <w:t> </w:t>
      </w:r>
      <w:r>
        <w:rPr/>
        <w:t>sob</w:t>
      </w:r>
      <w:r>
        <w:rPr>
          <w:spacing w:val="22"/>
        </w:rPr>
        <w:t> </w:t>
      </w:r>
      <w:r>
        <w:rPr/>
        <w:t>cuidados</w:t>
      </w:r>
      <w:r>
        <w:rPr>
          <w:spacing w:val="3"/>
        </w:rPr>
        <w:t> </w:t>
      </w:r>
      <w:r>
        <w:rPr/>
        <w:t>paliativos.</w:t>
      </w:r>
      <w:r>
        <w:rPr>
          <w:spacing w:val="30"/>
        </w:rPr>
        <w:t> </w:t>
      </w:r>
      <w:r>
        <w:rPr>
          <w:b/>
        </w:rPr>
        <w:t>METODOLOGIA:</w:t>
      </w:r>
      <w:r>
        <w:rPr>
          <w:b/>
          <w:spacing w:val="29"/>
        </w:rPr>
        <w:t> </w:t>
      </w:r>
      <w:r>
        <w:rPr/>
        <w:t>Trata-se</w:t>
      </w:r>
      <w:r>
        <w:rPr>
          <w:spacing w:val="-57"/>
        </w:rPr>
        <w:t> </w:t>
      </w:r>
      <w:r>
        <w:rPr/>
        <w:t>de</w:t>
      </w:r>
      <w:r>
        <w:rPr>
          <w:spacing w:val="16"/>
        </w:rPr>
        <w:t> </w:t>
      </w:r>
      <w:r>
        <w:rPr/>
        <w:t>uma</w:t>
      </w:r>
      <w:r>
        <w:rPr>
          <w:spacing w:val="16"/>
        </w:rPr>
        <w:t> </w:t>
      </w:r>
      <w:r>
        <w:rPr/>
        <w:t>revisão</w:t>
      </w:r>
      <w:r>
        <w:rPr>
          <w:spacing w:val="26"/>
        </w:rPr>
        <w:t> </w:t>
      </w:r>
      <w:r>
        <w:rPr/>
        <w:t>integrativa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literatura.</w:t>
      </w:r>
      <w:r>
        <w:rPr>
          <w:spacing w:val="19"/>
        </w:rPr>
        <w:t> </w:t>
      </w:r>
      <w:r>
        <w:rPr/>
        <w:t>Para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seleção</w:t>
      </w:r>
      <w:r>
        <w:rPr>
          <w:spacing w:val="21"/>
        </w:rPr>
        <w:t> </w:t>
      </w:r>
      <w:r>
        <w:rPr/>
        <w:t>dos</w:t>
      </w:r>
      <w:r>
        <w:rPr>
          <w:spacing w:val="6"/>
        </w:rPr>
        <w:t> </w:t>
      </w:r>
      <w:r>
        <w:rPr/>
        <w:t>artigos</w:t>
      </w:r>
      <w:r>
        <w:rPr>
          <w:spacing w:val="20"/>
        </w:rPr>
        <w:t> </w:t>
      </w:r>
      <w:r>
        <w:rPr/>
        <w:t>foi</w:t>
      </w:r>
      <w:r>
        <w:rPr>
          <w:spacing w:val="10"/>
        </w:rPr>
        <w:t> </w:t>
      </w:r>
      <w:r>
        <w:rPr/>
        <w:t>utilizado</w:t>
      </w:r>
      <w:r>
        <w:rPr>
          <w:spacing w:val="21"/>
        </w:rPr>
        <w:t> </w:t>
      </w:r>
      <w:r>
        <w:rPr/>
        <w:t>acesso</w:t>
      </w:r>
      <w:r>
        <w:rPr>
          <w:spacing w:val="-57"/>
        </w:rPr>
        <w:t> </w:t>
      </w:r>
      <w:r>
        <w:rPr/>
        <w:t>online</w:t>
      </w:r>
      <w:r>
        <w:rPr>
          <w:spacing w:val="50"/>
        </w:rPr>
        <w:t> </w:t>
      </w:r>
      <w:r>
        <w:rPr/>
        <w:t>as</w:t>
      </w:r>
      <w:r>
        <w:rPr>
          <w:spacing w:val="49"/>
        </w:rPr>
        <w:t> </w:t>
      </w:r>
      <w:r>
        <w:rPr/>
        <w:t>bases</w:t>
      </w:r>
      <w:r>
        <w:rPr>
          <w:spacing w:val="49"/>
        </w:rPr>
        <w:t> </w:t>
      </w:r>
      <w:r>
        <w:rPr/>
        <w:t>de</w:t>
      </w:r>
      <w:r>
        <w:rPr>
          <w:spacing w:val="51"/>
        </w:rPr>
        <w:t> </w:t>
      </w:r>
      <w:r>
        <w:rPr/>
        <w:t>dados:</w:t>
      </w:r>
      <w:r>
        <w:rPr>
          <w:spacing w:val="47"/>
        </w:rPr>
        <w:t> </w:t>
      </w:r>
      <w:r>
        <w:rPr/>
        <w:t>Literatura</w:t>
      </w:r>
      <w:r>
        <w:rPr>
          <w:spacing w:val="51"/>
        </w:rPr>
        <w:t> </w:t>
      </w:r>
      <w:r>
        <w:rPr/>
        <w:t>Latino-Americana</w:t>
      </w:r>
      <w:r>
        <w:rPr>
          <w:spacing w:val="51"/>
        </w:rPr>
        <w:t> </w:t>
      </w:r>
      <w:r>
        <w:rPr/>
        <w:t>e</w:t>
      </w:r>
      <w:r>
        <w:rPr>
          <w:spacing w:val="51"/>
        </w:rPr>
        <w:t> </w:t>
      </w:r>
      <w:r>
        <w:rPr/>
        <w:t>do</w:t>
      </w:r>
      <w:r>
        <w:rPr>
          <w:spacing w:val="56"/>
        </w:rPr>
        <w:t> </w:t>
      </w:r>
      <w:r>
        <w:rPr/>
        <w:t>Caribe</w:t>
      </w:r>
      <w:r>
        <w:rPr>
          <w:spacing w:val="51"/>
        </w:rPr>
        <w:t> </w:t>
      </w:r>
      <w:r>
        <w:rPr/>
        <w:t>em</w:t>
      </w:r>
      <w:r>
        <w:rPr>
          <w:spacing w:val="-6"/>
        </w:rPr>
        <w:t> </w:t>
      </w:r>
      <w:r>
        <w:rPr/>
        <w:t>Ciências</w:t>
      </w:r>
      <w:r>
        <w:rPr>
          <w:spacing w:val="49"/>
        </w:rPr>
        <w:t> </w:t>
      </w:r>
      <w:r>
        <w:rPr/>
        <w:t>da</w:t>
      </w:r>
      <w:r>
        <w:rPr>
          <w:spacing w:val="-57"/>
        </w:rPr>
        <w:t> </w:t>
      </w:r>
      <w:r>
        <w:rPr/>
        <w:t>Saúde</w:t>
      </w:r>
      <w:r>
        <w:rPr>
          <w:spacing w:val="1"/>
        </w:rPr>
        <w:t> </w:t>
      </w:r>
      <w:r>
        <w:rPr/>
        <w:t>(Lilacs)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Scientific Eletronic</w:t>
      </w:r>
      <w:r>
        <w:rPr>
          <w:i/>
          <w:spacing w:val="1"/>
        </w:rPr>
        <w:t> </w:t>
      </w:r>
      <w:r>
        <w:rPr>
          <w:i/>
        </w:rPr>
        <w:t>LibrayOnlin </w:t>
      </w:r>
      <w:r>
        <w:rPr/>
        <w:t>(SciELO),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dos descritores:</w:t>
      </w:r>
      <w:r>
        <w:rPr>
          <w:spacing w:val="1"/>
        </w:rPr>
        <w:t> </w:t>
      </w:r>
      <w:r>
        <w:rPr/>
        <w:t>Oncologia,</w:t>
      </w:r>
      <w:r>
        <w:rPr>
          <w:spacing w:val="9"/>
        </w:rPr>
        <w:t> </w:t>
      </w:r>
      <w:r>
        <w:rPr/>
        <w:t>Cuidados</w:t>
      </w:r>
      <w:r>
        <w:rPr>
          <w:spacing w:val="4"/>
        </w:rPr>
        <w:t> </w:t>
      </w:r>
      <w:r>
        <w:rPr/>
        <w:t>paliativos,</w:t>
      </w:r>
      <w:r>
        <w:rPr>
          <w:spacing w:val="8"/>
        </w:rPr>
        <w:t> </w:t>
      </w:r>
      <w:r>
        <w:rPr/>
        <w:t>Enfermagem</w:t>
      </w:r>
      <w:r>
        <w:rPr>
          <w:spacing w:val="56"/>
        </w:rPr>
        <w:t> </w:t>
      </w:r>
      <w:r>
        <w:rPr/>
        <w:t>oncológica.</w:t>
      </w:r>
      <w:r>
        <w:rPr>
          <w:spacing w:val="13"/>
        </w:rPr>
        <w:t> </w:t>
      </w:r>
      <w:r>
        <w:rPr/>
        <w:t>A</w:t>
      </w:r>
      <w:r>
        <w:rPr>
          <w:spacing w:val="1"/>
        </w:rPr>
        <w:t> </w:t>
      </w:r>
      <w:r>
        <w:rPr/>
        <w:t>seleção</w:t>
      </w:r>
      <w:r>
        <w:rPr>
          <w:spacing w:val="10"/>
        </w:rPr>
        <w:t> </w:t>
      </w:r>
      <w:r>
        <w:rPr/>
        <w:t>dos</w:t>
      </w:r>
      <w:r>
        <w:rPr>
          <w:spacing w:val="4"/>
        </w:rPr>
        <w:t> </w:t>
      </w:r>
      <w:r>
        <w:rPr/>
        <w:t>estudos</w:t>
      </w:r>
      <w:r>
        <w:rPr>
          <w:spacing w:val="4"/>
        </w:rPr>
        <w:t> </w:t>
      </w:r>
      <w:r>
        <w:rPr/>
        <w:t>a</w:t>
      </w:r>
      <w:r>
        <w:rPr>
          <w:spacing w:val="-57"/>
        </w:rPr>
        <w:t> </w:t>
      </w:r>
      <w:r>
        <w:rPr/>
        <w:t>serem</w:t>
      </w:r>
      <w:r>
        <w:rPr>
          <w:spacing w:val="18"/>
        </w:rPr>
        <w:t> </w:t>
      </w:r>
      <w:r>
        <w:rPr/>
        <w:t>analisados</w:t>
      </w:r>
      <w:r>
        <w:rPr>
          <w:spacing w:val="5"/>
        </w:rPr>
        <w:t> </w:t>
      </w:r>
      <w:r>
        <w:rPr/>
        <w:t>foi</w:t>
      </w:r>
      <w:r>
        <w:rPr>
          <w:spacing w:val="18"/>
        </w:rPr>
        <w:t> </w:t>
      </w:r>
      <w:r>
        <w:rPr/>
        <w:t>realizada</w:t>
      </w:r>
      <w:r>
        <w:rPr>
          <w:spacing w:val="27"/>
        </w:rPr>
        <w:t> </w:t>
      </w:r>
      <w:r>
        <w:rPr/>
        <w:t>com</w:t>
      </w:r>
      <w:r>
        <w:rPr>
          <w:spacing w:val="18"/>
        </w:rPr>
        <w:t> </w:t>
      </w:r>
      <w:r>
        <w:rPr/>
        <w:t>base</w:t>
      </w:r>
      <w:r>
        <w:rPr>
          <w:spacing w:val="27"/>
        </w:rPr>
        <w:t> </w:t>
      </w:r>
      <w:r>
        <w:rPr/>
        <w:t>nos</w:t>
      </w:r>
      <w:r>
        <w:rPr>
          <w:spacing w:val="25"/>
        </w:rPr>
        <w:t> </w:t>
      </w:r>
      <w:r>
        <w:rPr/>
        <w:t>seguintes</w:t>
      </w:r>
      <w:r>
        <w:rPr>
          <w:spacing w:val="25"/>
        </w:rPr>
        <w:t> </w:t>
      </w:r>
      <w:r>
        <w:rPr/>
        <w:t>critérios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inclusão:1)</w:t>
      </w:r>
      <w:r>
        <w:rPr>
          <w:spacing w:val="25"/>
        </w:rPr>
        <w:t> </w:t>
      </w:r>
      <w:r>
        <w:rPr/>
        <w:t>Artigos</w:t>
      </w:r>
      <w:r>
        <w:rPr>
          <w:spacing w:val="-57"/>
        </w:rPr>
        <w:t> </w:t>
      </w:r>
      <w:r>
        <w:rPr/>
        <w:t>na</w:t>
      </w:r>
      <w:r>
        <w:rPr>
          <w:spacing w:val="18"/>
        </w:rPr>
        <w:t> </w:t>
      </w:r>
      <w:r>
        <w:rPr/>
        <w:t>íntegra;</w:t>
      </w:r>
      <w:r>
        <w:rPr>
          <w:spacing w:val="10"/>
        </w:rPr>
        <w:t> </w:t>
      </w:r>
      <w:r>
        <w:rPr/>
        <w:t>2)</w:t>
      </w:r>
      <w:r>
        <w:rPr>
          <w:spacing w:val="16"/>
        </w:rPr>
        <w:t> </w:t>
      </w:r>
      <w:r>
        <w:rPr/>
        <w:t>Constar</w:t>
      </w:r>
      <w:r>
        <w:rPr>
          <w:spacing w:val="16"/>
        </w:rPr>
        <w:t> </w:t>
      </w:r>
      <w:r>
        <w:rPr/>
        <w:t>na</w:t>
      </w:r>
      <w:r>
        <w:rPr>
          <w:spacing w:val="14"/>
        </w:rPr>
        <w:t> </w:t>
      </w:r>
      <w:r>
        <w:rPr/>
        <w:t>base</w:t>
      </w:r>
      <w:r>
        <w:rPr>
          <w:spacing w:val="2"/>
        </w:rPr>
        <w:t> </w:t>
      </w:r>
      <w:r>
        <w:rPr/>
        <w:t>de</w:t>
      </w:r>
      <w:r>
        <w:rPr>
          <w:spacing w:val="14"/>
        </w:rPr>
        <w:t> </w:t>
      </w:r>
      <w:r>
        <w:rPr/>
        <w:t>dados,</w:t>
      </w:r>
      <w:r>
        <w:rPr>
          <w:spacing w:val="12"/>
        </w:rPr>
        <w:t> </w:t>
      </w:r>
      <w:r>
        <w:rPr/>
        <w:t>Lilacs</w:t>
      </w:r>
      <w:r>
        <w:rPr>
          <w:spacing w:val="12"/>
        </w:rPr>
        <w:t> </w:t>
      </w:r>
      <w:r>
        <w:rPr/>
        <w:t>e</w:t>
      </w:r>
      <w:r>
        <w:rPr>
          <w:spacing w:val="14"/>
        </w:rPr>
        <w:t> </w:t>
      </w:r>
      <w:r>
        <w:rPr/>
        <w:t>SciELO;</w:t>
      </w:r>
      <w:r>
        <w:rPr>
          <w:spacing w:val="10"/>
        </w:rPr>
        <w:t> </w:t>
      </w:r>
      <w:r>
        <w:rPr/>
        <w:t>3)</w:t>
      </w:r>
      <w:r>
        <w:rPr>
          <w:spacing w:val="16"/>
        </w:rPr>
        <w:t> </w:t>
      </w:r>
      <w:r>
        <w:rPr/>
        <w:t>Artigos</w:t>
      </w:r>
      <w:r>
        <w:rPr>
          <w:spacing w:val="12"/>
        </w:rPr>
        <w:t> </w:t>
      </w:r>
      <w:r>
        <w:rPr/>
        <w:t>na</w:t>
      </w:r>
      <w:r>
        <w:rPr>
          <w:spacing w:val="14"/>
        </w:rPr>
        <w:t> </w:t>
      </w:r>
      <w:r>
        <w:rPr/>
        <w:t>língua</w:t>
      </w:r>
      <w:r>
        <w:rPr>
          <w:spacing w:val="-57"/>
        </w:rPr>
        <w:t> </w:t>
      </w:r>
      <w:r>
        <w:rPr/>
        <w:t>portuguesa; 4) Serem pesquisas</w:t>
      </w:r>
      <w:r>
        <w:rPr>
          <w:spacing w:val="1"/>
        </w:rPr>
        <w:t> </w:t>
      </w:r>
      <w:r>
        <w:rPr/>
        <w:t>publicadas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 2016 a 2019. Os critérios de</w:t>
      </w:r>
      <w:r>
        <w:rPr>
          <w:spacing w:val="-57"/>
        </w:rPr>
        <w:t> </w:t>
      </w:r>
      <w:r>
        <w:rPr/>
        <w:t>exclusão</w:t>
      </w:r>
      <w:r>
        <w:rPr>
          <w:spacing w:val="30"/>
        </w:rPr>
        <w:t> </w:t>
      </w:r>
      <w:r>
        <w:rPr/>
        <w:t>foram:</w:t>
      </w:r>
      <w:r>
        <w:rPr>
          <w:spacing w:val="27"/>
        </w:rPr>
        <w:t> </w:t>
      </w:r>
      <w:r>
        <w:rPr/>
        <w:t>1)</w:t>
      </w:r>
      <w:r>
        <w:rPr>
          <w:spacing w:val="27"/>
        </w:rPr>
        <w:t> </w:t>
      </w:r>
      <w:r>
        <w:rPr/>
        <w:t>Repetição</w:t>
      </w:r>
      <w:r>
        <w:rPr>
          <w:spacing w:val="30"/>
        </w:rPr>
        <w:t> </w:t>
      </w:r>
      <w:r>
        <w:rPr/>
        <w:t>do</w:t>
      </w:r>
      <w:r>
        <w:rPr>
          <w:spacing w:val="31"/>
        </w:rPr>
        <w:t> </w:t>
      </w:r>
      <w:r>
        <w:rPr/>
        <w:t>mesmo</w:t>
      </w:r>
      <w:r>
        <w:rPr>
          <w:spacing w:val="30"/>
        </w:rPr>
        <w:t> </w:t>
      </w:r>
      <w:r>
        <w:rPr/>
        <w:t>artigo,</w:t>
      </w:r>
      <w:r>
        <w:rPr>
          <w:spacing w:val="24"/>
        </w:rPr>
        <w:t> </w:t>
      </w:r>
      <w:r>
        <w:rPr/>
        <w:t>encontrado</w:t>
      </w:r>
      <w:r>
        <w:rPr>
          <w:spacing w:val="30"/>
        </w:rPr>
        <w:t> </w:t>
      </w:r>
      <w:r>
        <w:rPr/>
        <w:t>em</w:t>
      </w:r>
      <w:r>
        <w:rPr>
          <w:spacing w:val="22"/>
        </w:rPr>
        <w:t> </w:t>
      </w:r>
      <w:r>
        <w:rPr/>
        <w:t>mais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um</w:t>
      </w:r>
      <w:r>
        <w:rPr>
          <w:spacing w:val="21"/>
        </w:rPr>
        <w:t> </w:t>
      </w:r>
      <w:r>
        <w:rPr/>
        <w:t>banco</w:t>
      </w:r>
      <w:r>
        <w:rPr>
          <w:spacing w:val="31"/>
        </w:rPr>
        <w:t> </w:t>
      </w:r>
      <w:r>
        <w:rPr/>
        <w:t>de</w:t>
      </w:r>
      <w:r>
        <w:rPr>
          <w:spacing w:val="-57"/>
        </w:rPr>
        <w:t> </w:t>
      </w:r>
      <w:r>
        <w:rPr/>
        <w:t>dados;</w:t>
      </w:r>
      <w:r>
        <w:rPr>
          <w:spacing w:val="26"/>
        </w:rPr>
        <w:t> </w:t>
      </w:r>
      <w:r>
        <w:rPr/>
        <w:t>2)</w:t>
      </w:r>
      <w:r>
        <w:rPr>
          <w:spacing w:val="31"/>
        </w:rPr>
        <w:t> </w:t>
      </w:r>
      <w:r>
        <w:rPr/>
        <w:t>Não</w:t>
      </w:r>
      <w:r>
        <w:rPr>
          <w:spacing w:val="30"/>
        </w:rPr>
        <w:t> </w:t>
      </w:r>
      <w:r>
        <w:rPr/>
        <w:t>constar</w:t>
      </w:r>
      <w:r>
        <w:rPr>
          <w:spacing w:val="31"/>
        </w:rPr>
        <w:t> </w:t>
      </w:r>
      <w:r>
        <w:rPr/>
        <w:t>de</w:t>
      </w:r>
      <w:r>
        <w:rPr>
          <w:spacing w:val="19"/>
        </w:rPr>
        <w:t> </w:t>
      </w:r>
      <w:r>
        <w:rPr/>
        <w:t>texto</w:t>
      </w:r>
      <w:r>
        <w:rPr>
          <w:spacing w:val="30"/>
        </w:rPr>
        <w:t> </w:t>
      </w:r>
      <w:r>
        <w:rPr/>
        <w:t>completo</w:t>
      </w:r>
      <w:r>
        <w:rPr>
          <w:spacing w:val="30"/>
        </w:rPr>
        <w:t> </w:t>
      </w:r>
      <w:r>
        <w:rPr/>
        <w:t>apresentando-se</w:t>
      </w:r>
      <w:r>
        <w:rPr>
          <w:spacing w:val="29"/>
        </w:rPr>
        <w:t> </w:t>
      </w:r>
      <w:r>
        <w:rPr/>
        <w:t>na</w:t>
      </w:r>
      <w:r>
        <w:rPr>
          <w:spacing w:val="29"/>
        </w:rPr>
        <w:t> </w:t>
      </w:r>
      <w:r>
        <w:rPr/>
        <w:t>forma</w:t>
      </w:r>
      <w:r>
        <w:rPr>
          <w:spacing w:val="29"/>
        </w:rPr>
        <w:t> </w:t>
      </w:r>
      <w:r>
        <w:rPr/>
        <w:t>de</w:t>
      </w:r>
      <w:r>
        <w:rPr>
          <w:spacing w:val="88"/>
        </w:rPr>
        <w:t> </w:t>
      </w:r>
      <w:r>
        <w:rPr/>
        <w:t>resumo.</w:t>
      </w:r>
      <w:r>
        <w:rPr>
          <w:spacing w:val="-57"/>
        </w:rPr>
        <w:t> </w:t>
      </w:r>
      <w:r>
        <w:rPr/>
        <w:t>Assim,</w:t>
      </w:r>
      <w:r>
        <w:rPr>
          <w:spacing w:val="8"/>
        </w:rPr>
        <w:t> </w:t>
      </w:r>
      <w:r>
        <w:rPr/>
        <w:t>na</w:t>
      </w:r>
      <w:r>
        <w:rPr>
          <w:spacing w:val="50"/>
        </w:rPr>
        <w:t> </w:t>
      </w:r>
      <w:r>
        <w:rPr/>
        <w:t>busca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dados</w:t>
      </w:r>
      <w:r>
        <w:rPr>
          <w:spacing w:val="49"/>
        </w:rPr>
        <w:t> </w:t>
      </w:r>
      <w:r>
        <w:rPr/>
        <w:t>foram</w:t>
      </w:r>
      <w:r>
        <w:rPr>
          <w:spacing w:val="42"/>
        </w:rPr>
        <w:t> </w:t>
      </w:r>
      <w:r>
        <w:rPr/>
        <w:t>encontrados</w:t>
      </w:r>
      <w:r>
        <w:rPr>
          <w:spacing w:val="49"/>
        </w:rPr>
        <w:t> </w:t>
      </w:r>
      <w:r>
        <w:rPr/>
        <w:t>13</w:t>
      </w:r>
      <w:r>
        <w:rPr>
          <w:spacing w:val="56"/>
        </w:rPr>
        <w:t> </w:t>
      </w:r>
      <w:r>
        <w:rPr/>
        <w:t>artigos,</w:t>
      </w:r>
      <w:r>
        <w:rPr>
          <w:spacing w:val="54"/>
        </w:rPr>
        <w:t> </w:t>
      </w:r>
      <w:r>
        <w:rPr/>
        <w:t>mas</w:t>
      </w:r>
      <w:r>
        <w:rPr>
          <w:spacing w:val="49"/>
        </w:rPr>
        <w:t> </w:t>
      </w:r>
      <w:r>
        <w:rPr/>
        <w:t>após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aplicação</w:t>
      </w:r>
      <w:r>
        <w:rPr>
          <w:spacing w:val="56"/>
        </w:rPr>
        <w:t> </w:t>
      </w:r>
      <w:r>
        <w:rPr/>
        <w:t>dos</w:t>
      </w:r>
      <w:r>
        <w:rPr>
          <w:spacing w:val="-57"/>
        </w:rPr>
        <w:t> </w:t>
      </w:r>
      <w:r>
        <w:rPr/>
        <w:t>critérios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inclusão</w:t>
      </w:r>
      <w:r>
        <w:rPr>
          <w:spacing w:val="21"/>
        </w:rPr>
        <w:t> </w:t>
      </w:r>
      <w:r>
        <w:rPr/>
        <w:t>e</w:t>
      </w:r>
      <w:r>
        <w:rPr>
          <w:spacing w:val="1"/>
        </w:rPr>
        <w:t> </w:t>
      </w:r>
      <w:r>
        <w:rPr/>
        <w:t>exclusão</w:t>
      </w:r>
      <w:r>
        <w:rPr>
          <w:spacing w:val="22"/>
        </w:rPr>
        <w:t> </w:t>
      </w:r>
      <w:r>
        <w:rPr/>
        <w:t>apenas</w:t>
      </w:r>
      <w:r>
        <w:rPr>
          <w:spacing w:val="15"/>
        </w:rPr>
        <w:t> </w:t>
      </w:r>
      <w:r>
        <w:rPr/>
        <w:t>6</w:t>
      </w:r>
      <w:r>
        <w:rPr>
          <w:spacing w:val="18"/>
        </w:rPr>
        <w:t> </w:t>
      </w:r>
      <w:r>
        <w:rPr/>
        <w:t>compuseram</w:t>
      </w:r>
      <w:r>
        <w:rPr>
          <w:spacing w:val="9"/>
        </w:rPr>
        <w:t> </w:t>
      </w:r>
      <w:r>
        <w:rPr/>
        <w:t>esse</w:t>
      </w:r>
      <w:r>
        <w:rPr>
          <w:spacing w:val="17"/>
        </w:rPr>
        <w:t> </w:t>
      </w:r>
      <w:r>
        <w:rPr/>
        <w:t>trabalho.</w:t>
      </w:r>
      <w:r>
        <w:rPr>
          <w:spacing w:val="26"/>
        </w:rPr>
        <w:t> </w:t>
      </w:r>
      <w:r>
        <w:rPr>
          <w:b/>
        </w:rPr>
        <w:t>RESULTADOS:</w:t>
      </w:r>
      <w:r>
        <w:rPr>
          <w:b/>
          <w:spacing w:val="-57"/>
        </w:rPr>
        <w:t> </w:t>
      </w:r>
      <w:r>
        <w:rPr/>
        <w:t>Nos</w:t>
      </w:r>
      <w:r>
        <w:rPr>
          <w:spacing w:val="20"/>
        </w:rPr>
        <w:t> </w:t>
      </w:r>
      <w:r>
        <w:rPr/>
        <w:t>artigos</w:t>
      </w:r>
      <w:r>
        <w:rPr>
          <w:spacing w:val="21"/>
        </w:rPr>
        <w:t> </w:t>
      </w:r>
      <w:r>
        <w:rPr/>
        <w:t>analisados,</w:t>
      </w:r>
      <w:r>
        <w:rPr>
          <w:spacing w:val="25"/>
        </w:rPr>
        <w:t> </w:t>
      </w:r>
      <w:r>
        <w:rPr/>
        <w:t>os</w:t>
      </w:r>
      <w:r>
        <w:rPr>
          <w:spacing w:val="21"/>
        </w:rPr>
        <w:t> </w:t>
      </w:r>
      <w:r>
        <w:rPr/>
        <w:t>autores</w:t>
      </w:r>
      <w:r>
        <w:rPr>
          <w:spacing w:val="1"/>
        </w:rPr>
        <w:t> </w:t>
      </w:r>
      <w:r>
        <w:rPr/>
        <w:t>enfatizam</w:t>
      </w:r>
      <w:r>
        <w:rPr>
          <w:spacing w:val="14"/>
        </w:rPr>
        <w:t> </w:t>
      </w:r>
      <w:r>
        <w:rPr/>
        <w:t>que</w:t>
      </w:r>
      <w:r>
        <w:rPr>
          <w:spacing w:val="27"/>
        </w:rPr>
        <w:t> </w:t>
      </w:r>
      <w:r>
        <w:rPr/>
        <w:t>a</w:t>
      </w:r>
      <w:r>
        <w:rPr>
          <w:spacing w:val="22"/>
        </w:rPr>
        <w:t> </w:t>
      </w:r>
      <w:r>
        <w:rPr/>
        <w:t>assistência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enfermagem</w:t>
      </w:r>
      <w:r>
        <w:rPr>
          <w:spacing w:val="23"/>
        </w:rPr>
        <w:t> </w:t>
      </w:r>
      <w:r>
        <w:rPr/>
        <w:t>frente</w:t>
      </w:r>
      <w:r>
        <w:rPr>
          <w:spacing w:val="22"/>
        </w:rPr>
        <w:t> </w:t>
      </w:r>
      <w:r>
        <w:rPr/>
        <w:t>a</w:t>
      </w:r>
      <w:r>
        <w:rPr>
          <w:spacing w:val="-57"/>
        </w:rPr>
        <w:t> </w:t>
      </w:r>
      <w:r>
        <w:rPr/>
        <w:t>feridas</w:t>
      </w:r>
      <w:r>
        <w:rPr>
          <w:spacing w:val="8"/>
        </w:rPr>
        <w:t> </w:t>
      </w:r>
      <w:r>
        <w:rPr/>
        <w:t>neoplásicas</w:t>
      </w:r>
      <w:r>
        <w:rPr>
          <w:spacing w:val="9"/>
        </w:rPr>
        <w:t> </w:t>
      </w:r>
      <w:r>
        <w:rPr/>
        <w:t>sob</w:t>
      </w:r>
      <w:r>
        <w:rPr>
          <w:spacing w:val="5"/>
        </w:rPr>
        <w:t> </w:t>
      </w:r>
      <w:r>
        <w:rPr/>
        <w:t>cuidados</w:t>
      </w:r>
      <w:r>
        <w:rPr>
          <w:spacing w:val="9"/>
        </w:rPr>
        <w:t> </w:t>
      </w:r>
      <w:r>
        <w:rPr/>
        <w:t>paliativos</w:t>
      </w:r>
      <w:r>
        <w:rPr>
          <w:spacing w:val="4"/>
        </w:rPr>
        <w:t> </w:t>
      </w:r>
      <w:r>
        <w:rPr/>
        <w:t>tem</w:t>
      </w:r>
      <w:r>
        <w:rPr>
          <w:spacing w:val="-5"/>
        </w:rPr>
        <w:t> </w:t>
      </w:r>
      <w:r>
        <w:rPr/>
        <w:t>como</w:t>
      </w:r>
      <w:r>
        <w:rPr>
          <w:spacing w:val="18"/>
        </w:rPr>
        <w:t> </w:t>
      </w:r>
      <w:r>
        <w:rPr/>
        <w:t>finalidades:</w:t>
      </w:r>
      <w:r>
        <w:rPr>
          <w:spacing w:val="15"/>
        </w:rPr>
        <w:t> </w:t>
      </w:r>
      <w:r>
        <w:rPr/>
        <w:t>identificar</w:t>
      </w:r>
      <w:r>
        <w:rPr>
          <w:spacing w:val="13"/>
        </w:rPr>
        <w:t> </w:t>
      </w:r>
      <w:r>
        <w:rPr/>
        <w:t>e</w:t>
      </w:r>
      <w:r>
        <w:rPr>
          <w:spacing w:val="9"/>
        </w:rPr>
        <w:t> </w:t>
      </w:r>
      <w:r>
        <w:rPr/>
        <w:t>eliminar</w:t>
      </w:r>
      <w:r>
        <w:rPr>
          <w:spacing w:val="-57"/>
        </w:rPr>
        <w:t> </w:t>
      </w:r>
      <w:r>
        <w:rPr/>
        <w:t>infecções,</w:t>
      </w:r>
      <w:r>
        <w:rPr>
          <w:spacing w:val="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prurido,</w:t>
      </w:r>
      <w:r>
        <w:rPr>
          <w:spacing w:val="1"/>
        </w:rPr>
        <w:t> </w:t>
      </w:r>
      <w:r>
        <w:rPr/>
        <w:t>odor, exsudato, necrose,</w:t>
      </w:r>
      <w:r>
        <w:rPr>
          <w:spacing w:val="1"/>
        </w:rPr>
        <w:t> </w:t>
      </w:r>
      <w:r>
        <w:rPr/>
        <w:t>fístulas cutâneas e sangramento;</w:t>
      </w:r>
      <w:r>
        <w:rPr>
          <w:spacing w:val="-57"/>
        </w:rPr>
        <w:t> </w:t>
      </w:r>
      <w:r>
        <w:rPr/>
        <w:t>manter</w:t>
      </w:r>
      <w:r>
        <w:rPr>
          <w:spacing w:val="28"/>
        </w:rPr>
        <w:t> </w:t>
      </w:r>
      <w:r>
        <w:rPr/>
        <w:t>o</w:t>
      </w:r>
      <w:r>
        <w:rPr>
          <w:spacing w:val="31"/>
        </w:rPr>
        <w:t> </w:t>
      </w:r>
      <w:r>
        <w:rPr/>
        <w:t>conforto,</w:t>
      </w:r>
      <w:r>
        <w:rPr>
          <w:spacing w:val="29"/>
        </w:rPr>
        <w:t> </w:t>
      </w:r>
      <w:r>
        <w:rPr/>
        <w:t>prevenir</w:t>
      </w:r>
      <w:r>
        <w:rPr>
          <w:spacing w:val="38"/>
        </w:rPr>
        <w:t> </w:t>
      </w:r>
      <w:r>
        <w:rPr/>
        <w:t>isolamento</w:t>
      </w:r>
      <w:r>
        <w:rPr>
          <w:spacing w:val="31"/>
        </w:rPr>
        <w:t> </w:t>
      </w:r>
      <w:r>
        <w:rPr/>
        <w:t>social</w:t>
      </w:r>
      <w:r>
        <w:rPr>
          <w:spacing w:val="22"/>
        </w:rPr>
        <w:t> </w:t>
      </w:r>
      <w:r>
        <w:rPr/>
        <w:t>e</w:t>
      </w:r>
      <w:r>
        <w:rPr>
          <w:spacing w:val="31"/>
        </w:rPr>
        <w:t> </w:t>
      </w:r>
      <w:r>
        <w:rPr/>
        <w:t>proporcionar</w:t>
      </w:r>
      <w:r>
        <w:rPr>
          <w:spacing w:val="33"/>
        </w:rPr>
        <w:t> </w:t>
      </w:r>
      <w:r>
        <w:rPr/>
        <w:t>bem-estar.</w:t>
      </w:r>
      <w:r>
        <w:rPr>
          <w:spacing w:val="29"/>
        </w:rPr>
        <w:t> </w:t>
      </w:r>
      <w:r>
        <w:rPr/>
        <w:t>A</w:t>
      </w:r>
      <w:r>
        <w:rPr>
          <w:spacing w:val="-5"/>
        </w:rPr>
        <w:t> </w:t>
      </w:r>
      <w:r>
        <w:rPr/>
        <w:t>dor</w:t>
      </w:r>
      <w:r>
        <w:rPr>
          <w:spacing w:val="29"/>
        </w:rPr>
        <w:t> </w:t>
      </w:r>
      <w:r>
        <w:rPr/>
        <w:t>é</w:t>
      </w:r>
      <w:r>
        <w:rPr>
          <w:spacing w:val="26"/>
        </w:rPr>
        <w:t> </w:t>
      </w:r>
      <w:r>
        <w:rPr/>
        <w:t>uma</w:t>
      </w:r>
      <w:r>
        <w:rPr>
          <w:spacing w:val="-57"/>
        </w:rPr>
        <w:t> </w:t>
      </w:r>
      <w:r>
        <w:rPr/>
        <w:t>ação</w:t>
      </w:r>
      <w:r>
        <w:rPr>
          <w:spacing w:val="39"/>
        </w:rPr>
        <w:t> </w:t>
      </w:r>
      <w:r>
        <w:rPr/>
        <w:t>própria</w:t>
      </w:r>
      <w:r>
        <w:rPr>
          <w:spacing w:val="34"/>
        </w:rPr>
        <w:t> </w:t>
      </w:r>
      <w:r>
        <w:rPr/>
        <w:t>dos</w:t>
      </w:r>
      <w:r>
        <w:rPr>
          <w:spacing w:val="33"/>
        </w:rPr>
        <w:t> </w:t>
      </w:r>
      <w:r>
        <w:rPr/>
        <w:t>cuidados</w:t>
      </w:r>
      <w:r>
        <w:rPr>
          <w:spacing w:val="33"/>
        </w:rPr>
        <w:t> </w:t>
      </w:r>
      <w:r>
        <w:rPr/>
        <w:t>paliativos,</w:t>
      </w:r>
      <w:r>
        <w:rPr>
          <w:spacing w:val="37"/>
        </w:rPr>
        <w:t> </w:t>
      </w:r>
      <w:r>
        <w:rPr/>
        <w:t>e</w:t>
      </w:r>
      <w:r>
        <w:rPr>
          <w:spacing w:val="34"/>
        </w:rPr>
        <w:t> </w:t>
      </w:r>
      <w:r>
        <w:rPr/>
        <w:t>dentre</w:t>
      </w:r>
      <w:r>
        <w:rPr>
          <w:spacing w:val="34"/>
        </w:rPr>
        <w:t> </w:t>
      </w:r>
      <w:r>
        <w:rPr/>
        <w:t>suas</w:t>
      </w:r>
      <w:r>
        <w:rPr>
          <w:spacing w:val="40"/>
        </w:rPr>
        <w:t> </w:t>
      </w:r>
      <w:r>
        <w:rPr/>
        <w:t>ações</w:t>
      </w:r>
      <w:r>
        <w:rPr>
          <w:spacing w:val="33"/>
        </w:rPr>
        <w:t> </w:t>
      </w:r>
      <w:r>
        <w:rPr/>
        <w:t>específicas</w:t>
      </w:r>
      <w:r>
        <w:rPr>
          <w:spacing w:val="33"/>
        </w:rPr>
        <w:t> </w:t>
      </w:r>
      <w:r>
        <w:rPr/>
        <w:t>para</w:t>
      </w:r>
      <w:r>
        <w:rPr>
          <w:spacing w:val="34"/>
        </w:rPr>
        <w:t> </w:t>
      </w:r>
      <w:r>
        <w:rPr/>
        <w:t>o</w:t>
      </w:r>
      <w:r>
        <w:rPr>
          <w:spacing w:val="35"/>
        </w:rPr>
        <w:t> </w:t>
      </w:r>
      <w:r>
        <w:rPr/>
        <w:t>controle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estão:</w:t>
      </w:r>
      <w:r>
        <w:rPr>
          <w:spacing w:val="1"/>
        </w:rPr>
        <w:t> </w:t>
      </w:r>
      <w:r>
        <w:rPr/>
        <w:t>monitorar e registrar o nível de dor pela Escala Visual Analógica, planejar 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curativo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anestésica</w:t>
      </w:r>
      <w:r>
        <w:rPr>
          <w:spacing w:val="1"/>
        </w:rPr>
        <w:t> </w:t>
      </w:r>
      <w:r>
        <w:rPr/>
        <w:t>prévia.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possibilitou</w:t>
      </w:r>
      <w:r>
        <w:rPr>
          <w:spacing w:val="1"/>
        </w:rPr>
        <w:t> </w:t>
      </w:r>
      <w:r>
        <w:rPr/>
        <w:t>dimensionar o conhecimento sobre os cuidados paliativos com o paciente portador de</w:t>
      </w:r>
      <w:r>
        <w:rPr>
          <w:spacing w:val="1"/>
        </w:rPr>
        <w:t> </w:t>
      </w:r>
      <w:r>
        <w:rPr/>
        <w:t>ferida neoplásica. </w:t>
      </w:r>
      <w:r>
        <w:rPr>
          <w:b/>
        </w:rPr>
        <w:t>CONCLUSÃO: </w:t>
      </w:r>
      <w:r>
        <w:rPr/>
        <w:t>No contexto dos cuidados paliativos, a enfermagem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humanizada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singular,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 de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desconfortos  </w:t>
      </w:r>
      <w:r>
        <w:rPr>
          <w:spacing w:val="1"/>
        </w:rPr>
        <w:t> </w:t>
      </w:r>
      <w:r>
        <w:rPr/>
        <w:t>e  </w:t>
      </w:r>
      <w:r>
        <w:rPr>
          <w:spacing w:val="1"/>
        </w:rPr>
        <w:t> </w:t>
      </w:r>
      <w:r>
        <w:rPr/>
        <w:t>problemas  </w:t>
      </w:r>
      <w:r>
        <w:rPr>
          <w:spacing w:val="1"/>
        </w:rPr>
        <w:t> </w:t>
      </w:r>
      <w:r>
        <w:rPr/>
        <w:t>diversos  </w:t>
      </w:r>
      <w:r>
        <w:rPr>
          <w:spacing w:val="1"/>
        </w:rPr>
        <w:t> </w:t>
      </w:r>
      <w:r>
        <w:rPr/>
        <w:t>gerados  </w:t>
      </w:r>
      <w:r>
        <w:rPr>
          <w:spacing w:val="1"/>
        </w:rPr>
        <w:t> </w:t>
      </w:r>
      <w:r>
        <w:rPr/>
        <w:t>pela  </w:t>
      </w:r>
      <w:r>
        <w:rPr>
          <w:spacing w:val="1"/>
        </w:rPr>
        <w:t> </w:t>
      </w:r>
      <w:r>
        <w:rPr/>
        <w:t>doença  </w:t>
      </w:r>
      <w:r>
        <w:rPr>
          <w:spacing w:val="1"/>
        </w:rPr>
        <w:t> </w:t>
      </w:r>
      <w:r>
        <w:rPr/>
        <w:t>oncológica,</w:t>
      </w:r>
      <w:r>
        <w:rPr>
          <w:spacing w:val="1"/>
        </w:rPr>
        <w:t> </w:t>
      </w:r>
      <w:r>
        <w:rPr/>
        <w:t>promovendo</w:t>
      </w:r>
      <w:r>
        <w:rPr>
          <w:spacing w:val="6"/>
        </w:rPr>
        <w:t> </w:t>
      </w:r>
      <w:r>
        <w:rPr/>
        <w:t>melhoria da qualidade de</w:t>
      </w:r>
      <w:r>
        <w:rPr>
          <w:spacing w:val="5"/>
        </w:rPr>
        <w:t> </w:t>
      </w:r>
      <w:r>
        <w:rPr/>
        <w:t>vida desses</w:t>
      </w:r>
      <w:r>
        <w:rPr>
          <w:spacing w:val="-1"/>
        </w:rPr>
        <w:t> </w:t>
      </w:r>
      <w:r>
        <w:rPr/>
        <w:t>pacientes.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Oncologia,</w:t>
      </w:r>
      <w:r>
        <w:rPr>
          <w:spacing w:val="-3"/>
          <w:sz w:val="24"/>
        </w:rPr>
        <w:t> </w:t>
      </w:r>
      <w:r>
        <w:rPr>
          <w:sz w:val="24"/>
        </w:rPr>
        <w:t>Cuidados</w:t>
      </w:r>
      <w:r>
        <w:rPr>
          <w:spacing w:val="-6"/>
          <w:sz w:val="24"/>
        </w:rPr>
        <w:t> </w:t>
      </w:r>
      <w:r>
        <w:rPr>
          <w:sz w:val="24"/>
        </w:rPr>
        <w:t>Paliativos,</w:t>
      </w:r>
      <w:r>
        <w:rPr>
          <w:spacing w:val="-3"/>
          <w:sz w:val="24"/>
        </w:rPr>
        <w:t> </w:t>
      </w:r>
      <w:r>
        <w:rPr>
          <w:sz w:val="24"/>
        </w:rPr>
        <w:t>Enfermagem</w:t>
      </w:r>
      <w:r>
        <w:rPr>
          <w:spacing w:val="-5"/>
          <w:sz w:val="24"/>
        </w:rPr>
        <w:t> </w:t>
      </w:r>
      <w:r>
        <w:rPr>
          <w:sz w:val="24"/>
        </w:rPr>
        <w:t>Oncológica.</w:t>
      </w:r>
    </w:p>
    <w:p>
      <w:pPr>
        <w:pStyle w:val="Heading2"/>
        <w:spacing w:before="142"/>
      </w:pPr>
      <w:r>
        <w:rPr/>
        <w:t>REFERÊNCIAS:</w:t>
      </w:r>
    </w:p>
    <w:p>
      <w:pPr>
        <w:spacing w:line="362" w:lineRule="auto" w:before="132"/>
        <w:ind w:left="479" w:right="810" w:firstLine="0"/>
        <w:jc w:val="left"/>
        <w:rPr>
          <w:sz w:val="24"/>
        </w:rPr>
      </w:pPr>
      <w:r>
        <w:rPr>
          <w:sz w:val="24"/>
        </w:rPr>
        <w:t>AGRA,</w:t>
      </w:r>
      <w:r>
        <w:rPr>
          <w:spacing w:val="21"/>
          <w:sz w:val="24"/>
        </w:rPr>
        <w:t> </w:t>
      </w:r>
      <w:r>
        <w:rPr>
          <w:sz w:val="24"/>
        </w:rPr>
        <w:t>G.</w:t>
      </w:r>
      <w:r>
        <w:rPr>
          <w:spacing w:val="1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Conhecimento</w:t>
      </w:r>
      <w:r>
        <w:rPr>
          <w:spacing w:val="19"/>
          <w:sz w:val="24"/>
        </w:rPr>
        <w:t> </w:t>
      </w:r>
      <w:r>
        <w:rPr>
          <w:sz w:val="24"/>
        </w:rPr>
        <w:t>e</w:t>
      </w:r>
      <w:r>
        <w:rPr>
          <w:spacing w:val="14"/>
          <w:sz w:val="24"/>
        </w:rPr>
        <w:t> </w:t>
      </w:r>
      <w:r>
        <w:rPr>
          <w:sz w:val="24"/>
        </w:rPr>
        <w:t>prática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enfermeiros</w:t>
      </w:r>
      <w:r>
        <w:rPr>
          <w:spacing w:val="17"/>
          <w:sz w:val="24"/>
        </w:rPr>
        <w:t> </w:t>
      </w:r>
      <w:r>
        <w:rPr>
          <w:sz w:val="24"/>
        </w:rPr>
        <w:t>no</w:t>
      </w:r>
      <w:r>
        <w:rPr>
          <w:spacing w:val="24"/>
          <w:sz w:val="24"/>
        </w:rPr>
        <w:t> </w:t>
      </w:r>
      <w:r>
        <w:rPr>
          <w:sz w:val="24"/>
        </w:rPr>
        <w:t>controle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feridas</w:t>
      </w:r>
      <w:r>
        <w:rPr>
          <w:spacing w:val="-57"/>
          <w:sz w:val="24"/>
        </w:rPr>
        <w:t> </w:t>
      </w:r>
      <w:r>
        <w:rPr>
          <w:sz w:val="24"/>
        </w:rPr>
        <w:t>neoplásicas.</w:t>
      </w:r>
      <w:r>
        <w:rPr>
          <w:spacing w:val="5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Enfermagem Atual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spacing w:line="360" w:lineRule="auto" w:before="0"/>
        <w:ind w:left="479" w:right="0" w:firstLine="0"/>
        <w:jc w:val="left"/>
        <w:rPr>
          <w:sz w:val="24"/>
        </w:rPr>
      </w:pPr>
      <w:r>
        <w:rPr>
          <w:sz w:val="24"/>
        </w:rPr>
        <w:t>NOGUEIRA,</w:t>
      </w:r>
      <w:r>
        <w:rPr>
          <w:spacing w:val="31"/>
          <w:sz w:val="24"/>
        </w:rPr>
        <w:t> </w:t>
      </w:r>
      <w:r>
        <w:rPr>
          <w:sz w:val="24"/>
        </w:rPr>
        <w:t>W.</w:t>
      </w:r>
      <w:r>
        <w:rPr>
          <w:spacing w:val="31"/>
          <w:sz w:val="24"/>
        </w:rPr>
        <w:t> </w:t>
      </w:r>
      <w:r>
        <w:rPr>
          <w:sz w:val="24"/>
        </w:rPr>
        <w:t>P.</w:t>
      </w:r>
      <w:r>
        <w:rPr>
          <w:spacing w:val="3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31"/>
          <w:sz w:val="24"/>
        </w:rPr>
        <w:t> </w:t>
      </w:r>
      <w:r>
        <w:rPr>
          <w:sz w:val="24"/>
        </w:rPr>
        <w:t>Perfil</w:t>
      </w:r>
      <w:r>
        <w:rPr>
          <w:spacing w:val="26"/>
          <w:sz w:val="24"/>
        </w:rPr>
        <w:t> </w:t>
      </w:r>
      <w:r>
        <w:rPr>
          <w:sz w:val="24"/>
        </w:rPr>
        <w:t>sociodemográfico,</w:t>
      </w:r>
      <w:r>
        <w:rPr>
          <w:spacing w:val="32"/>
          <w:sz w:val="24"/>
        </w:rPr>
        <w:t> </w:t>
      </w:r>
      <w:r>
        <w:rPr>
          <w:sz w:val="24"/>
        </w:rPr>
        <w:t>clínico</w:t>
      </w:r>
      <w:r>
        <w:rPr>
          <w:spacing w:val="34"/>
          <w:sz w:val="24"/>
        </w:rPr>
        <w:t> </w:t>
      </w:r>
      <w:r>
        <w:rPr>
          <w:sz w:val="24"/>
        </w:rPr>
        <w:t>e</w:t>
      </w:r>
      <w:r>
        <w:rPr>
          <w:spacing w:val="25"/>
          <w:sz w:val="24"/>
        </w:rPr>
        <w:t> </w:t>
      </w:r>
      <w:r>
        <w:rPr>
          <w:sz w:val="24"/>
        </w:rPr>
        <w:t>terapêutico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pacientes</w:t>
      </w:r>
      <w:r>
        <w:rPr>
          <w:spacing w:val="-57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feridas</w:t>
      </w:r>
      <w:r>
        <w:rPr>
          <w:spacing w:val="4"/>
          <w:sz w:val="24"/>
        </w:rPr>
        <w:t> </w:t>
      </w:r>
      <w:r>
        <w:rPr>
          <w:sz w:val="24"/>
        </w:rPr>
        <w:t>neoplásicas.</w:t>
      </w:r>
      <w:r>
        <w:rPr>
          <w:spacing w:val="5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Enferm.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UFPE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line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line="362" w:lineRule="auto"/>
        <w:ind w:left="479"/>
      </w:pPr>
      <w:r>
        <w:rPr/>
        <w:t>SANTOS,</w:t>
      </w:r>
      <w:r>
        <w:rPr>
          <w:spacing w:val="9"/>
        </w:rPr>
        <w:t> </w:t>
      </w:r>
      <w:r>
        <w:rPr/>
        <w:t>W.A.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</w:t>
      </w:r>
      <w:r>
        <w:rPr>
          <w:spacing w:val="5"/>
        </w:rPr>
        <w:t> </w:t>
      </w:r>
      <w:r>
        <w:rPr/>
        <w:t>Evidências</w:t>
      </w:r>
      <w:r>
        <w:rPr>
          <w:spacing w:val="5"/>
        </w:rPr>
        <w:t> </w:t>
      </w:r>
      <w:r>
        <w:rPr/>
        <w:t>sobre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isolamento</w:t>
      </w:r>
      <w:r>
        <w:rPr>
          <w:spacing w:val="8"/>
        </w:rPr>
        <w:t> </w:t>
      </w:r>
      <w:r>
        <w:rPr/>
        <w:t>social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pacientes</w:t>
      </w:r>
      <w:r>
        <w:rPr>
          <w:spacing w:val="5"/>
        </w:rPr>
        <w:t> </w:t>
      </w:r>
      <w:r>
        <w:rPr/>
        <w:t>com</w:t>
      </w:r>
      <w:r>
        <w:rPr>
          <w:spacing w:val="-2"/>
        </w:rPr>
        <w:t> </w:t>
      </w:r>
      <w:r>
        <w:rPr/>
        <w:t>exsudato</w:t>
      </w:r>
      <w:r>
        <w:rPr>
          <w:spacing w:val="-57"/>
        </w:rPr>
        <w:t> </w:t>
      </w:r>
      <w:r>
        <w:rPr/>
        <w:t>em</w:t>
      </w:r>
      <w:r>
        <w:rPr>
          <w:spacing w:val="-6"/>
        </w:rPr>
        <w:t> </w:t>
      </w:r>
      <w:r>
        <w:rPr/>
        <w:t>feridas</w:t>
      </w:r>
      <w:r>
        <w:rPr>
          <w:spacing w:val="-1"/>
        </w:rPr>
        <w:t> </w:t>
      </w:r>
      <w:r>
        <w:rPr/>
        <w:t>neoplásicas: revisão</w:t>
      </w:r>
      <w:r>
        <w:rPr>
          <w:spacing w:val="8"/>
        </w:rPr>
        <w:t> </w:t>
      </w:r>
      <w:r>
        <w:rPr/>
        <w:t>integrativa.</w:t>
      </w:r>
      <w:r>
        <w:rPr>
          <w:spacing w:val="7"/>
        </w:rPr>
        <w:t> </w:t>
      </w:r>
      <w:r>
        <w:rPr>
          <w:b/>
        </w:rPr>
        <w:t>Revista Enfermagem</w:t>
      </w:r>
      <w:r>
        <w:rPr>
          <w:b/>
          <w:spacing w:val="-1"/>
        </w:rPr>
        <w:t> </w:t>
      </w:r>
      <w:r>
        <w:rPr>
          <w:b/>
        </w:rPr>
        <w:t>Atual.</w:t>
      </w:r>
      <w:r>
        <w:rPr>
          <w:b/>
          <w:spacing w:val="2"/>
        </w:rPr>
        <w:t> </w:t>
      </w:r>
      <w:r>
        <w:rPr/>
        <w:t>2017.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6"/>
        <w:jc w:val="center"/>
      </w:pPr>
      <w:bookmarkStart w:name="PANDEMIA DA COVID – 19 COMO FATOR DE RIS" w:id="385"/>
      <w:bookmarkEnd w:id="385"/>
      <w:r>
        <w:rPr>
          <w:b w:val="0"/>
        </w:rPr>
      </w:r>
      <w:bookmarkStart w:name="_bookmark191" w:id="386"/>
      <w:bookmarkEnd w:id="386"/>
      <w:r>
        <w:rPr>
          <w:b w:val="0"/>
        </w:rPr>
      </w:r>
      <w:r>
        <w:rPr/>
        <w:t>PANDEMIA DA COVID – 19 COMO FATOR DE RISCO PARA A OBESIDADE</w:t>
      </w:r>
      <w:r>
        <w:rPr>
          <w:spacing w:val="-57"/>
        </w:rPr>
        <w:t> </w:t>
      </w:r>
      <w:r>
        <w:rPr/>
        <w:t>E ORIENTAÇÕES NUTRICIONAIS DISPONÍVEIS COMO FERRAMENTAS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PREVENÇÃO</w:t>
      </w:r>
    </w:p>
    <w:p>
      <w:pPr>
        <w:pStyle w:val="BodyText"/>
        <w:spacing w:line="360" w:lineRule="auto"/>
        <w:ind w:left="518" w:right="177" w:firstLine="4"/>
        <w:jc w:val="center"/>
      </w:pPr>
      <w:r>
        <w:rPr/>
        <w:t>Jardel Alves da Costa</w:t>
      </w:r>
      <w:r>
        <w:rPr>
          <w:vertAlign w:val="superscript"/>
        </w:rPr>
        <w:t>1</w:t>
      </w:r>
      <w:r>
        <w:rPr>
          <w:vertAlign w:val="baseline"/>
        </w:rPr>
        <w:t>; Diêgo de Oliveira Lima</w:t>
      </w:r>
      <w:r>
        <w:rPr>
          <w:vertAlign w:val="superscript"/>
        </w:rPr>
        <w:t>2</w:t>
      </w:r>
      <w:r>
        <w:rPr>
          <w:vertAlign w:val="baseline"/>
        </w:rPr>
        <w:t>; Lavínia Alves de Sousa </w:t>
      </w:r>
      <w:r>
        <w:rPr>
          <w:vertAlign w:val="superscript"/>
        </w:rPr>
        <w:t>3</w:t>
      </w:r>
      <w:r>
        <w:rPr>
          <w:vertAlign w:val="baseline"/>
        </w:rPr>
        <w:t>; Maria Dara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Lopes de Moraes </w:t>
      </w:r>
      <w:r>
        <w:rPr>
          <w:spacing w:val="-1"/>
          <w:vertAlign w:val="superscript"/>
        </w:rPr>
        <w:t>4;</w:t>
      </w:r>
      <w:r>
        <w:rPr>
          <w:spacing w:val="-1"/>
          <w:vertAlign w:val="baseline"/>
        </w:rPr>
        <w:t> Sarah Celeste Rodrigues </w:t>
      </w:r>
      <w:r>
        <w:rPr>
          <w:vertAlign w:val="baseline"/>
        </w:rPr>
        <w:t>de Sousa</w:t>
      </w:r>
      <w:r>
        <w:rPr>
          <w:vertAlign w:val="superscript"/>
        </w:rPr>
        <w:t>5</w:t>
      </w:r>
      <w:r>
        <w:rPr>
          <w:vertAlign w:val="baseline"/>
        </w:rPr>
        <w:t>; Jennifer Beatriz Silva Morais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superscript"/>
        </w:rPr>
        <w:t>123</w:t>
      </w:r>
      <w:r>
        <w:rPr>
          <w:vertAlign w:val="baseline"/>
        </w:rPr>
        <w:t>Acadêmico (a) do curso de Nutrição da Universidade Federal do Piauí (UFPI), Picos,</w:t>
      </w:r>
      <w:r>
        <w:rPr>
          <w:spacing w:val="-57"/>
          <w:vertAlign w:val="baseline"/>
        </w:rPr>
        <w:t> </w:t>
      </w:r>
      <w:r>
        <w:rPr>
          <w:vertAlign w:val="baseline"/>
        </w:rPr>
        <w:t>Piauí, Brasil; </w:t>
      </w:r>
      <w:r>
        <w:rPr>
          <w:vertAlign w:val="superscript"/>
        </w:rPr>
        <w:t>4</w:t>
      </w:r>
      <w:r>
        <w:rPr>
          <w:vertAlign w:val="baseline"/>
        </w:rPr>
        <w:t>Acadêmica do curso de Medicina da Universidade Federal do Piauí</w:t>
      </w:r>
      <w:r>
        <w:rPr>
          <w:spacing w:val="1"/>
          <w:vertAlign w:val="baseline"/>
        </w:rPr>
        <w:t> </w:t>
      </w:r>
      <w:r>
        <w:rPr>
          <w:vertAlign w:val="baseline"/>
        </w:rPr>
        <w:t>(UFPI), Picos, Piauí, Brasil;</w:t>
      </w:r>
      <w:r>
        <w:rPr>
          <w:vertAlign w:val="superscript"/>
        </w:rPr>
        <w:t>5</w:t>
      </w:r>
      <w:r>
        <w:rPr>
          <w:vertAlign w:val="baseline"/>
        </w:rPr>
        <w:t>Acadêmica do curso de Nutrição da Universidade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do Piauí (UFPI), Teresina, Piauí, Brasil; </w:t>
      </w:r>
      <w:r>
        <w:rPr>
          <w:vertAlign w:val="superscript"/>
        </w:rPr>
        <w:t>5</w:t>
      </w:r>
      <w:r>
        <w:rPr>
          <w:vertAlign w:val="baseline"/>
        </w:rPr>
        <w:t>Nutricionista. Mestre e doutoranda em</w:t>
      </w:r>
      <w:r>
        <w:rPr>
          <w:spacing w:val="1"/>
          <w:vertAlign w:val="baseline"/>
        </w:rPr>
        <w:t> </w:t>
      </w:r>
      <w:r>
        <w:rPr>
          <w:vertAlign w:val="baseline"/>
        </w:rPr>
        <w:t>Alimentos e Nutrição pela Universidade Federal do Piauí (UFPI), Teresina, Piauí,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 </w:t>
      </w:r>
      <w:r>
        <w:rPr/>
        <w:t>A pandemia de coronavírus (COVID-19) tem se tornado um dos maiores</w:t>
      </w:r>
      <w:r>
        <w:rPr>
          <w:spacing w:val="1"/>
        </w:rPr>
        <w:t> </w:t>
      </w:r>
      <w:r>
        <w:rPr/>
        <w:t>desafios que o mundo enfrenta atualmente. Como medidas de prevenção e limitação da</w:t>
      </w:r>
      <w:r>
        <w:rPr>
          <w:spacing w:val="1"/>
        </w:rPr>
        <w:t> </w:t>
      </w:r>
      <w:r>
        <w:rPr/>
        <w:t>disseminação do vírus, a maioria dos países impuseram bloqueios e recomendaram a</w:t>
      </w:r>
      <w:r>
        <w:rPr>
          <w:spacing w:val="1"/>
        </w:rPr>
        <w:t> </w:t>
      </w:r>
      <w:r>
        <w:rPr/>
        <w:t>quarentena, bem como uma demanda elevada por cuidados médicos. As implicações</w:t>
      </w:r>
      <w:r>
        <w:rPr>
          <w:spacing w:val="1"/>
        </w:rPr>
        <w:t> </w:t>
      </w:r>
      <w:r>
        <w:rPr/>
        <w:t>diretas da pandemia e das medidas de prevenção incluem a interrupção da rotina de</w:t>
      </w:r>
      <w:r>
        <w:rPr>
          <w:spacing w:val="1"/>
        </w:rPr>
        <w:t> </w:t>
      </w:r>
      <w:r>
        <w:rPr/>
        <w:t>trabalho, tédio, depressão, aumento do consumo de alimentos hipercaloricos e outros</w:t>
      </w:r>
      <w:r>
        <w:rPr>
          <w:spacing w:val="1"/>
        </w:rPr>
        <w:t> </w:t>
      </w:r>
      <w:r>
        <w:rPr/>
        <w:t>efeitos prejudiciais que constituem fatores de risco para a gênese de doenças crônicas, a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a obesidade.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60"/>
        </w:rPr>
        <w:t> </w:t>
      </w:r>
      <w:r>
        <w:rPr/>
        <w:t>Construir uma</w:t>
      </w:r>
      <w:r>
        <w:rPr>
          <w:spacing w:val="60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narrativa da</w:t>
      </w:r>
      <w:r>
        <w:rPr>
          <w:spacing w:val="60"/>
        </w:rPr>
        <w:t> </w:t>
      </w:r>
      <w:r>
        <w:rPr/>
        <w:t>literatura acerca</w:t>
      </w:r>
      <w:r>
        <w:rPr>
          <w:spacing w:val="1"/>
        </w:rPr>
        <w:t> </w:t>
      </w:r>
      <w:r>
        <w:rPr/>
        <w:t>de informações sobre o manejo nutricional e alimentar para a prevenção da obesidade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 pandemia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 seguinte</w:t>
      </w:r>
      <w:r>
        <w:rPr>
          <w:spacing w:val="1"/>
        </w:rPr>
        <w:t> </w:t>
      </w:r>
      <w:r>
        <w:rPr/>
        <w:t>pergunta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pesquisa: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 alimentar para a prevenção da obesidade durante a pandemia da covid-19?. A</w:t>
      </w:r>
      <w:r>
        <w:rPr>
          <w:spacing w:val="1"/>
        </w:rPr>
        <w:t> </w:t>
      </w:r>
      <w:r>
        <w:rPr/>
        <w:t>busca de artigos incluiu a pesquisa nas bases eletrônicas indexadas, Biblioteca Virtual</w:t>
      </w:r>
      <w:r>
        <w:rPr>
          <w:spacing w:val="1"/>
        </w:rPr>
        <w:t> </w:t>
      </w:r>
      <w:r>
        <w:rPr/>
        <w:t>em Saúde (BVS) e literatura internacional em Ciências da Saúde (MEDLINE). Foram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Alimentar,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Pandemia da</w:t>
      </w:r>
      <w:r>
        <w:rPr>
          <w:spacing w:val="1"/>
        </w:rPr>
        <w:t> </w:t>
      </w:r>
      <w:r>
        <w:rPr/>
        <w:t>Covid-19, ambos nos idiomas português e inglês. Aplicaram-se os critérios de inclusão:</w:t>
      </w:r>
      <w:r>
        <w:rPr>
          <w:spacing w:val="1"/>
        </w:rPr>
        <w:t> </w:t>
      </w:r>
      <w:r>
        <w:rPr/>
        <w:t>artigos originais completos publicados entre os meses de janeiro a dezembro de 2020</w:t>
      </w:r>
      <w:r>
        <w:rPr>
          <w:spacing w:val="1"/>
        </w:rPr>
        <w:t> </w:t>
      </w:r>
      <w:r>
        <w:rPr/>
        <w:t>com a presença dos referidos descritores, e os critérios de exclusão: artigos que não</w:t>
      </w:r>
      <w:r>
        <w:rPr>
          <w:spacing w:val="1"/>
        </w:rPr>
        <w:t> </w:t>
      </w:r>
      <w:r>
        <w:rPr/>
        <w:t>corroboravam o objetivo da pesquisa. </w:t>
      </w:r>
      <w:r>
        <w:rPr>
          <w:b/>
        </w:rPr>
        <w:t>Resultados: </w:t>
      </w:r>
      <w:r>
        <w:rPr/>
        <w:t>Pôde-se constatar que o isolamento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promove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estímulos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 consumo</w:t>
      </w:r>
      <w:r>
        <w:rPr>
          <w:spacing w:val="1"/>
        </w:rPr>
        <w:t> </w:t>
      </w:r>
      <w:r>
        <w:rPr/>
        <w:t>alimentar</w:t>
      </w:r>
      <w:r>
        <w:rPr>
          <w:spacing w:val="1"/>
        </w:rPr>
        <w:t> </w:t>
      </w:r>
      <w:r>
        <w:rPr/>
        <w:t>excessivo,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escolha de alimentos com elevada densidade energética (bebidas açucaradas,</w:t>
      </w:r>
      <w:r>
        <w:rPr>
          <w:spacing w:val="1"/>
        </w:rPr>
        <w:t> </w:t>
      </w:r>
      <w:r>
        <w:rPr/>
        <w:t>doces,</w:t>
      </w:r>
      <w:r>
        <w:rPr>
          <w:spacing w:val="1"/>
        </w:rPr>
        <w:t> </w:t>
      </w:r>
      <w:r>
        <w:rPr/>
        <w:t>chocolates,  </w:t>
      </w:r>
      <w:r>
        <w:rPr>
          <w:spacing w:val="1"/>
        </w:rPr>
        <w:t> </w:t>
      </w:r>
      <w:r>
        <w:rPr/>
        <w:t>salgadinhos  </w:t>
      </w:r>
      <w:r>
        <w:rPr>
          <w:spacing w:val="1"/>
        </w:rPr>
        <w:t> </w:t>
      </w:r>
      <w:r>
        <w:rPr/>
        <w:t>e  </w:t>
      </w:r>
      <w:r>
        <w:rPr>
          <w:spacing w:val="1"/>
        </w:rPr>
        <w:t> </w:t>
      </w:r>
      <w:r>
        <w:rPr/>
        <w:t>etc.),  </w:t>
      </w:r>
      <w:r>
        <w:rPr>
          <w:spacing w:val="1"/>
        </w:rPr>
        <w:t> </w:t>
      </w:r>
      <w:r>
        <w:rPr/>
        <w:t>contribuindo  </w:t>
      </w:r>
      <w:r>
        <w:rPr>
          <w:spacing w:val="1"/>
        </w:rPr>
        <w:t> </w:t>
      </w:r>
      <w:r>
        <w:rPr/>
        <w:t>para  </w:t>
      </w:r>
      <w:r>
        <w:rPr>
          <w:spacing w:val="1"/>
        </w:rPr>
        <w:t> </w:t>
      </w:r>
      <w:r>
        <w:rPr/>
        <w:t>a  </w:t>
      </w:r>
      <w:r>
        <w:rPr>
          <w:spacing w:val="1"/>
        </w:rPr>
        <w:t> </w:t>
      </w:r>
      <w:r>
        <w:rPr/>
        <w:t>formação  </w:t>
      </w:r>
      <w:r>
        <w:rPr>
          <w:spacing w:val="1"/>
        </w:rPr>
        <w:t> </w:t>
      </w:r>
      <w:r>
        <w:rPr/>
        <w:t>de    um</w:t>
      </w:r>
      <w:r>
        <w:rPr>
          <w:spacing w:val="1"/>
        </w:rPr>
        <w:t> </w:t>
      </w:r>
      <w:r>
        <w:rPr/>
        <w:t>ambiente obesogênico.</w:t>
      </w:r>
      <w:r>
        <w:rPr>
          <w:spacing w:val="41"/>
        </w:rPr>
        <w:t> </w:t>
      </w:r>
      <w:r>
        <w:rPr/>
        <w:t>Além</w:t>
      </w:r>
      <w:r>
        <w:rPr>
          <w:spacing w:val="34"/>
        </w:rPr>
        <w:t> </w:t>
      </w:r>
      <w:r>
        <w:rPr/>
        <w:t>disso,</w:t>
      </w:r>
      <w:r>
        <w:rPr>
          <w:spacing w:val="44"/>
        </w:rPr>
        <w:t> </w:t>
      </w:r>
      <w:r>
        <w:rPr/>
        <w:t>fica</w:t>
      </w:r>
      <w:r>
        <w:rPr>
          <w:spacing w:val="41"/>
        </w:rPr>
        <w:t> </w:t>
      </w:r>
      <w:r>
        <w:rPr/>
        <w:t>evidente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ausência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diretrizes</w:t>
      </w:r>
      <w:r>
        <w:rPr>
          <w:spacing w:val="40"/>
        </w:rPr>
        <w:t> </w:t>
      </w:r>
      <w:r>
        <w:rPr/>
        <w:t>sobre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educação alimentar e nutricional específicas para o combate a obesidade no contexto da</w:t>
      </w:r>
      <w:r>
        <w:rPr>
          <w:spacing w:val="1"/>
        </w:rPr>
        <w:t> </w:t>
      </w:r>
      <w:r>
        <w:rPr/>
        <w:t>pandemia da covid-19, no entanto os órgãos de saúde preconizam que as orientações</w:t>
      </w:r>
      <w:r>
        <w:rPr>
          <w:spacing w:val="1"/>
        </w:rPr>
        <w:t> </w:t>
      </w:r>
      <w:r>
        <w:rPr/>
        <w:t>nutricionais já existentes para esta finalidade, também se adequam a situação. No Brasil,</w:t>
      </w:r>
      <w:r>
        <w:rPr>
          <w:spacing w:val="-57"/>
        </w:rPr>
        <w:t> </w:t>
      </w:r>
      <w:r>
        <w:rPr/>
        <w:t>orienta-se seguir os 10 passos para uma alimentação saudável de acordo com o Guia</w:t>
      </w:r>
      <w:r>
        <w:rPr>
          <w:spacing w:val="1"/>
        </w:rPr>
        <w:t> </w:t>
      </w:r>
      <w:r>
        <w:rPr/>
        <w:t>Alimentar</w:t>
      </w:r>
      <w:r>
        <w:rPr>
          <w:spacing w:val="8"/>
        </w:rPr>
        <w:t> </w:t>
      </w:r>
      <w:r>
        <w:rPr/>
        <w:t>para</w:t>
      </w:r>
      <w:r>
        <w:rPr>
          <w:spacing w:val="3"/>
        </w:rPr>
        <w:t> </w:t>
      </w:r>
      <w:r>
        <w:rPr/>
        <w:t>População</w:t>
      </w:r>
      <w:r>
        <w:rPr>
          <w:spacing w:val="12"/>
        </w:rPr>
        <w:t> </w:t>
      </w:r>
      <w:r>
        <w:rPr/>
        <w:t>Brasileira,</w:t>
      </w:r>
      <w:r>
        <w:rPr>
          <w:spacing w:val="9"/>
        </w:rPr>
        <w:t> </w:t>
      </w:r>
      <w:r>
        <w:rPr/>
        <w:t>como</w:t>
      </w:r>
      <w:r>
        <w:rPr>
          <w:spacing w:val="11"/>
        </w:rPr>
        <w:t> </w:t>
      </w:r>
      <w:r>
        <w:rPr/>
        <w:t>premissa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manutenção</w:t>
      </w:r>
      <w:r>
        <w:rPr>
          <w:spacing w:val="12"/>
        </w:rPr>
        <w:t> </w:t>
      </w:r>
      <w:r>
        <w:rPr/>
        <w:t>da</w:t>
      </w:r>
      <w:r>
        <w:rPr>
          <w:spacing w:val="6"/>
        </w:rPr>
        <w:t> </w:t>
      </w:r>
      <w:r>
        <w:rPr/>
        <w:t>boa</w:t>
      </w:r>
      <w:r>
        <w:rPr>
          <w:spacing w:val="6"/>
        </w:rPr>
        <w:t> </w:t>
      </w:r>
      <w:r>
        <w:rPr/>
        <w:t>saúde</w:t>
      </w:r>
      <w:r>
        <w:rPr>
          <w:spacing w:val="6"/>
        </w:rPr>
        <w:t> </w:t>
      </w:r>
      <w:r>
        <w:rPr/>
        <w:t>e</w:t>
      </w:r>
      <w:r>
        <w:rPr>
          <w:spacing w:val="-57"/>
        </w:rPr>
        <w:t> </w:t>
      </w:r>
      <w:r>
        <w:rPr/>
        <w:t>a prevenção de doenças como a obesidade.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60"/>
        </w:rPr>
        <w:t> </w:t>
      </w:r>
      <w:r>
        <w:rPr/>
        <w:t>A construção e fortalecimento</w:t>
      </w:r>
      <w:r>
        <w:rPr>
          <w:spacing w:val="1"/>
        </w:rPr>
        <w:t> </w:t>
      </w:r>
      <w:r>
        <w:rPr/>
        <w:t>de estratégias de educação alimentar e nutricional são particularmente relevantes para o</w:t>
      </w:r>
      <w:r>
        <w:rPr>
          <w:spacing w:val="1"/>
        </w:rPr>
        <w:t> </w:t>
      </w:r>
      <w:r>
        <w:rPr/>
        <w:t>combate a obesidade durante o período de pandemia, no entanto devido o curto período</w:t>
      </w:r>
      <w:r>
        <w:rPr>
          <w:spacing w:val="1"/>
        </w:rPr>
        <w:t> </w:t>
      </w:r>
      <w:r>
        <w:rPr/>
        <w:t>de tempo após o surto de infecção pelo Sars-Cov-2, a síntese de diretrizes e orientações</w:t>
      </w:r>
      <w:r>
        <w:rPr>
          <w:spacing w:val="1"/>
        </w:rPr>
        <w:t> </w:t>
      </w:r>
      <w:r>
        <w:rPr/>
        <w:t>específicas</w:t>
      </w:r>
      <w:r>
        <w:rPr>
          <w:spacing w:val="-1"/>
        </w:rPr>
        <w:t> </w:t>
      </w:r>
      <w:r>
        <w:rPr/>
        <w:t>ainda</w:t>
      </w:r>
      <w:r>
        <w:rPr>
          <w:spacing w:val="6"/>
        </w:rPr>
        <w:t> </w:t>
      </w:r>
      <w:r>
        <w:rPr/>
        <w:t>não</w:t>
      </w:r>
      <w:r>
        <w:rPr>
          <w:spacing w:val="5"/>
        </w:rPr>
        <w:t> </w:t>
      </w:r>
      <w:r>
        <w:rPr/>
        <w:t>foram</w:t>
      </w:r>
      <w:r>
        <w:rPr>
          <w:spacing w:val="-7"/>
        </w:rPr>
        <w:t> </w:t>
      </w:r>
      <w:r>
        <w:rPr/>
        <w:t>viáveis.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Educação</w:t>
      </w:r>
      <w:r>
        <w:rPr>
          <w:spacing w:val="3"/>
          <w:sz w:val="24"/>
        </w:rPr>
        <w:t> </w:t>
      </w:r>
      <w:r>
        <w:rPr>
          <w:sz w:val="24"/>
        </w:rPr>
        <w:t>Alimentar;</w:t>
      </w:r>
      <w:r>
        <w:rPr>
          <w:spacing w:val="-7"/>
          <w:sz w:val="24"/>
        </w:rPr>
        <w:t> </w:t>
      </w:r>
      <w:r>
        <w:rPr>
          <w:sz w:val="24"/>
        </w:rPr>
        <w:t>Obesidade;</w:t>
      </w:r>
      <w:r>
        <w:rPr>
          <w:spacing w:val="-2"/>
          <w:sz w:val="24"/>
        </w:rPr>
        <w:t> </w:t>
      </w:r>
      <w:r>
        <w:rPr>
          <w:sz w:val="24"/>
        </w:rPr>
        <w:t>Pandemia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Covid-19.</w:t>
      </w:r>
    </w:p>
    <w:p>
      <w:pPr>
        <w:pStyle w:val="Heading2"/>
        <w:spacing w:before="143"/>
      </w:pPr>
      <w:r>
        <w:rPr/>
        <w:t>REFERÊNCIAS:</w:t>
      </w:r>
    </w:p>
    <w:p>
      <w:pPr>
        <w:pStyle w:val="ListParagraph"/>
        <w:numPr>
          <w:ilvl w:val="0"/>
          <w:numId w:val="113"/>
        </w:numPr>
        <w:tabs>
          <w:tab w:pos="840" w:val="left" w:leader="none"/>
        </w:tabs>
        <w:spacing w:line="360" w:lineRule="auto" w:before="132" w:after="0"/>
        <w:ind w:left="479" w:right="137" w:firstLine="0"/>
        <w:jc w:val="both"/>
        <w:rPr>
          <w:sz w:val="24"/>
        </w:rPr>
      </w:pPr>
      <w:r>
        <w:rPr>
          <w:sz w:val="24"/>
        </w:rPr>
        <w:t>BARBOSA,</w:t>
      </w:r>
      <w:r>
        <w:rPr>
          <w:spacing w:val="1"/>
          <w:sz w:val="24"/>
        </w:rPr>
        <w:t> </w:t>
      </w:r>
      <w:r>
        <w:rPr>
          <w:sz w:val="24"/>
        </w:rPr>
        <w:t>Bruna</w:t>
      </w:r>
      <w:r>
        <w:rPr>
          <w:spacing w:val="1"/>
          <w:sz w:val="24"/>
        </w:rPr>
        <w:t> </w:t>
      </w:r>
      <w:r>
        <w:rPr>
          <w:sz w:val="24"/>
        </w:rPr>
        <w:t>Carolina</w:t>
      </w:r>
      <w:r>
        <w:rPr>
          <w:spacing w:val="1"/>
          <w:sz w:val="24"/>
        </w:rPr>
        <w:t> </w:t>
      </w:r>
      <w:r>
        <w:rPr>
          <w:sz w:val="24"/>
        </w:rPr>
        <w:t>Rafael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Práticas</w:t>
      </w:r>
      <w:r>
        <w:rPr>
          <w:spacing w:val="1"/>
          <w:sz w:val="24"/>
        </w:rPr>
        <w:t> </w:t>
      </w:r>
      <w:r>
        <w:rPr>
          <w:sz w:val="24"/>
        </w:rPr>
        <w:t>alimentares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estudantes</w:t>
      </w:r>
      <w:r>
        <w:rPr>
          <w:spacing w:val="1"/>
          <w:sz w:val="24"/>
        </w:rPr>
        <w:t> </w:t>
      </w:r>
      <w:r>
        <w:rPr>
          <w:sz w:val="24"/>
        </w:rPr>
        <w:t>universitários da área da saúde, de acordo com as recomendações do Guia Alimentar</w:t>
      </w:r>
      <w:r>
        <w:rPr>
          <w:spacing w:val="1"/>
          <w:sz w:val="24"/>
        </w:rPr>
        <w:t> </w:t>
      </w:r>
      <w:r>
        <w:rPr>
          <w:sz w:val="24"/>
        </w:rPr>
        <w:t>para a População Brasileira.</w:t>
      </w:r>
      <w:r>
        <w:rPr>
          <w:spacing w:val="1"/>
          <w:sz w:val="24"/>
        </w:rPr>
        <w:t> </w:t>
      </w:r>
      <w:r>
        <w:rPr>
          <w:b/>
          <w:sz w:val="24"/>
        </w:rPr>
        <w:t>DEMETRA: Alimentação, Nutrição &amp; Saúde</w:t>
      </w:r>
      <w:r>
        <w:rPr>
          <w:sz w:val="24"/>
        </w:rPr>
        <w:t>, v. 15, p.</w:t>
      </w:r>
      <w:r>
        <w:rPr>
          <w:spacing w:val="1"/>
          <w:sz w:val="24"/>
        </w:rPr>
        <w:t> </w:t>
      </w:r>
      <w:r>
        <w:rPr>
          <w:sz w:val="24"/>
        </w:rPr>
        <w:t>45855,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13"/>
        </w:numPr>
        <w:tabs>
          <w:tab w:pos="758" w:val="left" w:leader="none"/>
        </w:tabs>
        <w:spacing w:line="360" w:lineRule="auto" w:before="0" w:after="0"/>
        <w:ind w:left="479" w:right="137" w:firstLine="0"/>
        <w:jc w:val="both"/>
        <w:rPr>
          <w:sz w:val="24"/>
        </w:rPr>
      </w:pPr>
      <w:r>
        <w:rPr>
          <w:sz w:val="24"/>
        </w:rPr>
        <w:t>OLIVEIRA, Tatiana Coura; ABRANCHES, Monise Viana; LANA, Raquel Martins.</w:t>
      </w:r>
      <w:r>
        <w:rPr>
          <w:spacing w:val="1"/>
          <w:sz w:val="24"/>
        </w:rPr>
        <w:t> </w:t>
      </w:r>
      <w:r>
        <w:rPr>
          <w:sz w:val="24"/>
        </w:rPr>
        <w:t>(In) Segurança alimentar no contexto da pandemia por SARS-CoV-2. </w:t>
      </w:r>
      <w:r>
        <w:rPr>
          <w:b/>
          <w:sz w:val="24"/>
        </w:rPr>
        <w:t>Cadernos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Saude Publica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36,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e00055220,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13"/>
        </w:numPr>
        <w:tabs>
          <w:tab w:pos="753" w:val="left" w:leader="none"/>
        </w:tabs>
        <w:spacing w:line="360" w:lineRule="auto" w:before="2" w:after="0"/>
        <w:ind w:left="479" w:right="140" w:firstLine="0"/>
        <w:jc w:val="both"/>
        <w:rPr>
          <w:sz w:val="24"/>
        </w:rPr>
      </w:pPr>
      <w:r>
        <w:rPr>
          <w:sz w:val="24"/>
        </w:rPr>
        <w:t>PITANGA, Francisco José Gondim; BECK, Carmem Cristina; PITANGA, Cristiano</w:t>
      </w:r>
      <w:r>
        <w:rPr>
          <w:spacing w:val="1"/>
          <w:sz w:val="24"/>
        </w:rPr>
        <w:t> </w:t>
      </w:r>
      <w:r>
        <w:rPr>
          <w:sz w:val="24"/>
        </w:rPr>
        <w:t>Penas Seara.</w:t>
      </w:r>
      <w:r>
        <w:rPr>
          <w:spacing w:val="1"/>
          <w:sz w:val="24"/>
        </w:rPr>
        <w:t> </w:t>
      </w:r>
      <w:r>
        <w:rPr>
          <w:sz w:val="24"/>
        </w:rPr>
        <w:t>Inatividade física, obesidade e COVID-19: perspectivas entre múltiplas</w:t>
      </w:r>
      <w:r>
        <w:rPr>
          <w:spacing w:val="1"/>
          <w:sz w:val="24"/>
        </w:rPr>
        <w:t> </w:t>
      </w:r>
      <w:r>
        <w:rPr>
          <w:sz w:val="24"/>
        </w:rPr>
        <w:t>pandemias.</w:t>
      </w:r>
      <w:r>
        <w:rPr>
          <w:spacing w:val="3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Atividade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Física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25,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1-4,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5" w:right="153"/>
        <w:jc w:val="center"/>
      </w:pPr>
      <w:bookmarkStart w:name="PAPEL DOS CAROTENOIDES NA PROTEÇÃO CONTR" w:id="387"/>
      <w:bookmarkEnd w:id="387"/>
      <w:r>
        <w:rPr>
          <w:b w:val="0"/>
        </w:rPr>
      </w:r>
      <w:bookmarkStart w:name="_bookmark192" w:id="388"/>
      <w:bookmarkEnd w:id="388"/>
      <w:r>
        <w:rPr>
          <w:b w:val="0"/>
        </w:rPr>
      </w:r>
      <w:r>
        <w:rPr/>
        <w:t>PAPEL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CAROTENOIDES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PROTEÇÃO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DANOS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VISÃO</w:t>
      </w:r>
    </w:p>
    <w:p>
      <w:pPr>
        <w:pStyle w:val="BodyText"/>
        <w:spacing w:before="132"/>
        <w:ind w:left="489" w:right="151"/>
        <w:jc w:val="center"/>
      </w:pPr>
      <w:r>
        <w:rPr/>
        <w:t>Maria</w:t>
      </w:r>
      <w:r>
        <w:rPr>
          <w:spacing w:val="-3"/>
        </w:rPr>
        <w:t> </w:t>
      </w:r>
      <w:r>
        <w:rPr/>
        <w:t>Nicolle</w:t>
      </w:r>
      <w:r>
        <w:rPr>
          <w:spacing w:val="-2"/>
        </w:rPr>
        <w:t> </w:t>
      </w:r>
      <w:r>
        <w:rPr/>
        <w:t>Pereira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Neusa</w:t>
      </w:r>
      <w:r>
        <w:rPr>
          <w:spacing w:val="-3"/>
          <w:vertAlign w:val="baseline"/>
        </w:rPr>
        <w:t> </w:t>
      </w:r>
      <w:r>
        <w:rPr>
          <w:vertAlign w:val="baseline"/>
        </w:rPr>
        <w:t>Loíse</w:t>
      </w:r>
      <w:r>
        <w:rPr>
          <w:spacing w:val="-2"/>
          <w:vertAlign w:val="baseline"/>
        </w:rPr>
        <w:t> </w:t>
      </w:r>
      <w:r>
        <w:rPr>
          <w:vertAlign w:val="baseline"/>
        </w:rPr>
        <w:t>Nunes</w:t>
      </w:r>
      <w:r>
        <w:rPr>
          <w:spacing w:val="-3"/>
          <w:vertAlign w:val="baseline"/>
        </w:rPr>
        <w:t> </w:t>
      </w:r>
      <w:r>
        <w:rPr>
          <w:vertAlign w:val="baseline"/>
        </w:rPr>
        <w:t>Albuquerque¹.</w:t>
      </w:r>
    </w:p>
    <w:p>
      <w:pPr>
        <w:pStyle w:val="BodyText"/>
        <w:spacing w:line="360" w:lineRule="auto" w:before="142"/>
        <w:ind w:left="489" w:right="14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Ciência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Biológicas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0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Alagoas</w:t>
      </w:r>
      <w:r>
        <w:rPr>
          <w:spacing w:val="-57"/>
          <w:vertAlign w:val="baseline"/>
        </w:rPr>
        <w:t> </w:t>
      </w:r>
      <w:r>
        <w:rPr>
          <w:vertAlign w:val="baseline"/>
        </w:rPr>
        <w:t>(UFAL).</w:t>
      </w:r>
      <w:r>
        <w:rPr>
          <w:spacing w:val="3"/>
          <w:vertAlign w:val="baseline"/>
        </w:rPr>
        <w:t> </w:t>
      </w:r>
      <w:r>
        <w:rPr>
          <w:vertAlign w:val="baseline"/>
        </w:rPr>
        <w:t>Arapiraca,</w:t>
      </w:r>
      <w:r>
        <w:rPr>
          <w:spacing w:val="4"/>
          <w:vertAlign w:val="baseline"/>
        </w:rPr>
        <w:t> </w:t>
      </w:r>
      <w:r>
        <w:rPr>
          <w:vertAlign w:val="baseline"/>
        </w:rPr>
        <w:t>Alagoas,</w:t>
      </w:r>
      <w:r>
        <w:rPr>
          <w:spacing w:val="8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27"/>
        <w:jc w:val="both"/>
      </w:pPr>
      <w:r>
        <w:rPr>
          <w:b/>
        </w:rPr>
        <w:t>INTRODUÇÃO</w:t>
      </w:r>
      <w:r>
        <w:rPr/>
        <w:t>: Os carotenoides são biomoléculas sintetizadas por algumas plantas,</w:t>
      </w:r>
      <w:r>
        <w:rPr>
          <w:spacing w:val="1"/>
        </w:rPr>
        <w:t> </w:t>
      </w:r>
      <w:r>
        <w:rPr/>
        <w:t>algas</w:t>
      </w:r>
      <w:r>
        <w:rPr>
          <w:spacing w:val="4"/>
        </w:rPr>
        <w:t> </w:t>
      </w:r>
      <w:r>
        <w:rPr/>
        <w:t>e</w:t>
      </w:r>
      <w:r>
        <w:rPr>
          <w:spacing w:val="2"/>
        </w:rPr>
        <w:t> </w:t>
      </w:r>
      <w:r>
        <w:rPr/>
        <w:t>microrganismos,</w:t>
      </w:r>
      <w:r>
        <w:rPr>
          <w:spacing w:val="8"/>
        </w:rPr>
        <w:t> </w:t>
      </w:r>
      <w:r>
        <w:rPr/>
        <w:t>bem</w:t>
      </w:r>
      <w:r>
        <w:rPr>
          <w:spacing w:val="-3"/>
        </w:rPr>
        <w:t> </w:t>
      </w:r>
      <w:r>
        <w:rPr/>
        <w:t>como</w:t>
      </w:r>
      <w:r>
        <w:rPr>
          <w:spacing w:val="11"/>
        </w:rPr>
        <w:t> </w:t>
      </w:r>
      <w:r>
        <w:rPr/>
        <w:t>espécies</w:t>
      </w:r>
      <w:r>
        <w:rPr>
          <w:spacing w:val="4"/>
        </w:rPr>
        <w:t> </w:t>
      </w:r>
      <w:r>
        <w:rPr/>
        <w:t>especificas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bactérias.</w:t>
      </w:r>
      <w:r>
        <w:rPr>
          <w:spacing w:val="8"/>
        </w:rPr>
        <w:t> </w:t>
      </w:r>
      <w:r>
        <w:rPr/>
        <w:t>Os</w:t>
      </w:r>
      <w:r>
        <w:rPr>
          <w:spacing w:val="4"/>
        </w:rPr>
        <w:t> </w:t>
      </w:r>
      <w:r>
        <w:rPr/>
        <w:t>seres</w:t>
      </w:r>
      <w:r>
        <w:rPr>
          <w:spacing w:val="4"/>
        </w:rPr>
        <w:t> </w:t>
      </w:r>
      <w:r>
        <w:rPr/>
        <w:t>humanos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não possuem estruturas ou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sintetizá-la,</w:t>
      </w:r>
      <w:r>
        <w:rPr>
          <w:spacing w:val="1"/>
        </w:rPr>
        <w:t> </w:t>
      </w:r>
      <w:r>
        <w:rPr/>
        <w:t>entretanto,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 de obtê-las por meio da alimentação ou suplementação, visando aspectos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estudos recentes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sua</w:t>
      </w:r>
      <w:r>
        <w:rPr>
          <w:spacing w:val="1"/>
        </w:rPr>
        <w:t> </w:t>
      </w:r>
      <w:r>
        <w:rPr/>
        <w:t>ingestão</w:t>
      </w:r>
      <w:r>
        <w:rPr>
          <w:spacing w:val="1"/>
        </w:rPr>
        <w:t> </w:t>
      </w:r>
      <w:r>
        <w:rPr/>
        <w:t>diária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seres</w:t>
      </w:r>
      <w:r>
        <w:rPr>
          <w:spacing w:val="61"/>
        </w:rPr>
        <w:t> </w:t>
      </w:r>
      <w:r>
        <w:rPr/>
        <w:t>humanos.</w:t>
      </w:r>
      <w:r>
        <w:rPr>
          <w:spacing w:val="61"/>
        </w:rPr>
        <w:t> </w:t>
      </w:r>
      <w:r>
        <w:rPr>
          <w:b/>
        </w:rPr>
        <w:t>OBJETIVOS</w:t>
      </w:r>
      <w:r>
        <w:rPr/>
        <w:t>:</w:t>
      </w:r>
      <w:r>
        <w:rPr>
          <w:spacing w:val="1"/>
        </w:rPr>
        <w:t> </w:t>
      </w:r>
      <w:r>
        <w:rPr/>
        <w:t>Descrever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função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compostos  </w:t>
      </w:r>
      <w:r>
        <w:rPr>
          <w:spacing w:val="1"/>
        </w:rPr>
        <w:t> </w:t>
      </w:r>
      <w:r>
        <w:rPr/>
        <w:t>carotenoides  </w:t>
      </w:r>
      <w:r>
        <w:rPr>
          <w:spacing w:val="1"/>
        </w:rPr>
        <w:t> </w:t>
      </w:r>
      <w:r>
        <w:rPr/>
        <w:t>no  </w:t>
      </w:r>
      <w:r>
        <w:rPr>
          <w:spacing w:val="1"/>
        </w:rPr>
        <w:t> </w:t>
      </w:r>
      <w:r>
        <w:rPr/>
        <w:t>desenvolvimento  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estruturas oculares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oculares.</w:t>
      </w:r>
      <w:r>
        <w:rPr>
          <w:spacing w:val="1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 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buscado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disponível online Science Direct, na qual os anos de 2015 a 2020 foram selecionados</w:t>
      </w:r>
      <w:r>
        <w:rPr>
          <w:spacing w:val="1"/>
        </w:rPr>
        <w:t> </w:t>
      </w:r>
      <w:r>
        <w:rPr/>
        <w:t>para investigação. Além disso, outros filtros foram adicionados, como:   apenas artigos</w:t>
      </w:r>
      <w:r>
        <w:rPr>
          <w:spacing w:val="1"/>
        </w:rPr>
        <w:t> </w:t>
      </w:r>
      <w:r>
        <w:rPr/>
        <w:t>de revisões e artigos de pesquisas, língua inglesa e que possuíam o resumo e título em</w:t>
      </w:r>
      <w:r>
        <w:rPr>
          <w:spacing w:val="1"/>
        </w:rPr>
        <w:t> </w:t>
      </w:r>
      <w:r>
        <w:rPr/>
        <w:t>concordância ao objetivo deste estudo. Os descritores utilizados seguiram a ordem de</w:t>
      </w:r>
      <w:r>
        <w:rPr>
          <w:spacing w:val="1"/>
        </w:rPr>
        <w:t> </w:t>
      </w:r>
      <w:r>
        <w:rPr/>
        <w:t>“</w:t>
      </w:r>
      <w:r>
        <w:rPr>
          <w:i/>
        </w:rPr>
        <w:t>Carotenoids</w:t>
      </w:r>
      <w:r>
        <w:rPr/>
        <w:t>”, “</w:t>
      </w:r>
      <w:r>
        <w:rPr>
          <w:i/>
        </w:rPr>
        <w:t>Zeaxantin</w:t>
      </w:r>
      <w:r>
        <w:rPr/>
        <w:t>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</w:t>
      </w:r>
      <w:r>
        <w:rPr>
          <w:i/>
        </w:rPr>
        <w:t>Macular</w:t>
      </w:r>
      <w:r>
        <w:rPr>
          <w:i/>
          <w:spacing w:val="1"/>
        </w:rPr>
        <w:t> </w:t>
      </w:r>
      <w:r>
        <w:rPr>
          <w:i/>
        </w:rPr>
        <w:t>degeneration</w:t>
      </w:r>
      <w:r>
        <w:rPr/>
        <w:t>”</w:t>
      </w:r>
      <w:r>
        <w:rPr>
          <w:spacing w:val="1"/>
        </w:rPr>
        <w:t> </w:t>
      </w:r>
      <w:r>
        <w:rPr/>
        <w:t>associados</w:t>
      </w:r>
      <w:r>
        <w:rPr>
          <w:spacing w:val="61"/>
        </w:rPr>
        <w:t> </w:t>
      </w:r>
      <w:r>
        <w:rPr/>
        <w:t>ao</w:t>
      </w:r>
      <w:r>
        <w:rPr>
          <w:spacing w:val="6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booleano “</w:t>
      </w:r>
      <w:r>
        <w:rPr>
          <w:i/>
        </w:rPr>
        <w:t>AND</w:t>
      </w:r>
      <w:r>
        <w:rPr/>
        <w:t>”. </w:t>
      </w:r>
      <w:r>
        <w:rPr>
          <w:b/>
        </w:rPr>
        <w:t>RESULTADOS E DISCUSSÕES: </w:t>
      </w:r>
      <w:r>
        <w:rPr/>
        <w:t>Foram encontrados 13 artigos,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03</w:t>
      </w:r>
      <w:r>
        <w:rPr>
          <w:spacing w:val="1"/>
        </w:rPr>
        <w:t> </w:t>
      </w:r>
      <w:r>
        <w:rPr/>
        <w:t>foram selecionados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60"/>
        </w:rPr>
        <w:t> </w:t>
      </w:r>
      <w:r>
        <w:rPr/>
        <w:t>com os</w:t>
      </w:r>
      <w:r>
        <w:rPr>
          <w:spacing w:val="1"/>
        </w:rPr>
        <w:t> </w:t>
      </w:r>
      <w:r>
        <w:rPr/>
        <w:t>critérios de inclusão. Ao analisar os resultados obtidos, foi possível identificar que dois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carotenoides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efetivadas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olho</w:t>
      </w:r>
      <w:r>
        <w:rPr>
          <w:spacing w:val="1"/>
        </w:rPr>
        <w:t> </w:t>
      </w:r>
      <w:r>
        <w:rPr/>
        <w:t>humano, a</w:t>
      </w:r>
      <w:r>
        <w:rPr>
          <w:spacing w:val="1"/>
        </w:rPr>
        <w:t> </w:t>
      </w:r>
      <w:r>
        <w:rPr/>
        <w:t>luteína e a zeaxantina. O pigmento naturalmente presente na mácula, na qual exerce a</w:t>
      </w:r>
      <w:r>
        <w:rPr>
          <w:spacing w:val="1"/>
        </w:rPr>
        <w:t> </w:t>
      </w:r>
      <w:r>
        <w:rPr/>
        <w:t>função de proteger contra os danos ocasionados pela absorção de comprimentos de luz</w:t>
      </w:r>
      <w:r>
        <w:rPr>
          <w:spacing w:val="1"/>
        </w:rPr>
        <w:t> </w:t>
      </w:r>
      <w:r>
        <w:rPr/>
        <w:t>na faixa azul, é predominantemente composto</w:t>
      </w:r>
      <w:r>
        <w:rPr>
          <w:spacing w:val="60"/>
        </w:rPr>
        <w:t> </w:t>
      </w:r>
      <w:r>
        <w:rPr/>
        <w:t>por esses dois tipos de carotenoides, o</w:t>
      </w:r>
      <w:r>
        <w:rPr>
          <w:spacing w:val="1"/>
        </w:rPr>
        <w:t> </w:t>
      </w:r>
      <w:r>
        <w:rPr/>
        <w:t>que revela o seu fundamental papel na fotoproteção e na prevenção da degeneração</w:t>
      </w:r>
      <w:r>
        <w:rPr>
          <w:spacing w:val="1"/>
        </w:rPr>
        <w:t> </w:t>
      </w:r>
      <w:r>
        <w:rPr/>
        <w:t>ocular. Em relação ao corpo vítreo, os índices de luteína em adultos são drasticamente</w:t>
      </w:r>
      <w:r>
        <w:rPr>
          <w:spacing w:val="1"/>
        </w:rPr>
        <w:t> </w:t>
      </w:r>
      <w:r>
        <w:rPr/>
        <w:t>menores comparados a fetos de 12 a 20 semanas de gestação, já que, a estrutura ocular,</w:t>
      </w:r>
      <w:r>
        <w:rPr>
          <w:spacing w:val="1"/>
        </w:rPr>
        <w:t> </w:t>
      </w:r>
      <w:r>
        <w:rPr/>
        <w:t>em fetos, não está em seu desenvolvimento completo e a presença desse pigmento tem</w:t>
      </w:r>
      <w:r>
        <w:rPr>
          <w:spacing w:val="1"/>
        </w:rPr>
        <w:t> </w:t>
      </w:r>
      <w:r>
        <w:rPr/>
        <w:t>função de suma relevância na proteção contra a degeneração causada pela incidência de</w:t>
      </w:r>
      <w:r>
        <w:rPr>
          <w:spacing w:val="1"/>
        </w:rPr>
        <w:t> </w:t>
      </w:r>
      <w:r>
        <w:rPr/>
        <w:t>luz e, dessa forma, contribui para a formação correta das estruturas do olho adulto.</w:t>
      </w:r>
      <w:r>
        <w:rPr>
          <w:spacing w:val="1"/>
        </w:rPr>
        <w:t> </w:t>
      </w:r>
      <w:r>
        <w:rPr/>
        <w:t>Ademais, a luteína está associada a redução da probabilidade do desenvolvimento de</w:t>
      </w:r>
      <w:r>
        <w:rPr>
          <w:spacing w:val="1"/>
        </w:rPr>
        <w:t> </w:t>
      </w:r>
      <w:r>
        <w:rPr/>
        <w:t>catarata, já que, pessoas que consumiram espinafre, erva que contém rica quantidade</w:t>
      </w:r>
      <w:r>
        <w:rPr>
          <w:spacing w:val="1"/>
        </w:rPr>
        <w:t> </w:t>
      </w:r>
      <w:r>
        <w:rPr/>
        <w:t>desse</w:t>
      </w:r>
      <w:r>
        <w:rPr>
          <w:spacing w:val="49"/>
        </w:rPr>
        <w:t> </w:t>
      </w:r>
      <w:r>
        <w:rPr/>
        <w:t>pigmente,</w:t>
      </w:r>
      <w:r>
        <w:rPr>
          <w:spacing w:val="52"/>
        </w:rPr>
        <w:t> </w:t>
      </w:r>
      <w:r>
        <w:rPr/>
        <w:t>no</w:t>
      </w:r>
      <w:r>
        <w:rPr>
          <w:spacing w:val="50"/>
        </w:rPr>
        <w:t> </w:t>
      </w:r>
      <w:r>
        <w:rPr/>
        <w:t>mínimo,</w:t>
      </w:r>
      <w:r>
        <w:rPr>
          <w:spacing w:val="52"/>
        </w:rPr>
        <w:t> </w:t>
      </w:r>
      <w:r>
        <w:rPr/>
        <w:t>5</w:t>
      </w:r>
      <w:r>
        <w:rPr>
          <w:spacing w:val="50"/>
        </w:rPr>
        <w:t> </w:t>
      </w:r>
      <w:r>
        <w:rPr/>
        <w:t>vezes</w:t>
      </w:r>
      <w:r>
        <w:rPr>
          <w:spacing w:val="2"/>
        </w:rPr>
        <w:t> </w:t>
      </w:r>
      <w:r>
        <w:rPr/>
        <w:t>semanalmente</w:t>
      </w:r>
      <w:r>
        <w:rPr>
          <w:spacing w:val="49"/>
        </w:rPr>
        <w:t> </w:t>
      </w:r>
      <w:r>
        <w:rPr/>
        <w:t>obtiveram</w:t>
      </w:r>
      <w:r>
        <w:rPr>
          <w:spacing w:val="46"/>
        </w:rPr>
        <w:t> </w:t>
      </w:r>
      <w:r>
        <w:rPr/>
        <w:t>cerca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39%</w:t>
      </w:r>
      <w:r>
        <w:rPr>
          <w:spacing w:val="51"/>
        </w:rPr>
        <w:t> </w:t>
      </w:r>
      <w:r>
        <w:rPr/>
        <w:t>menos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chances de desenvolver a condição em comparação com aqueles que consumiram em</w:t>
      </w:r>
      <w:r>
        <w:rPr>
          <w:spacing w:val="1"/>
        </w:rPr>
        <w:t> </w:t>
      </w:r>
      <w:r>
        <w:rPr/>
        <w:t>menores quantidades. </w:t>
      </w:r>
      <w:r>
        <w:rPr>
          <w:b/>
        </w:rPr>
        <w:t>CONCLUSÃO</w:t>
      </w:r>
      <w:r>
        <w:rPr/>
        <w:t>: O consumo diário de luteína pode ser benéfico à</w:t>
      </w:r>
      <w:r>
        <w:rPr>
          <w:spacing w:val="1"/>
        </w:rPr>
        <w:t> </w:t>
      </w:r>
      <w:r>
        <w:rPr/>
        <w:t>saúde e sua manutenção nas estruturas presentes no olho humano. Além disso, possui</w:t>
      </w:r>
      <w:r>
        <w:rPr>
          <w:spacing w:val="1"/>
        </w:rPr>
        <w:t> </w:t>
      </w:r>
      <w:r>
        <w:rPr/>
        <w:t>estatísticas positivas em relação ao combate de doenças, como a catarata, que atingem</w:t>
      </w:r>
      <w:r>
        <w:rPr>
          <w:spacing w:val="1"/>
        </w:rPr>
        <w:t> </w:t>
      </w:r>
      <w:r>
        <w:rPr/>
        <w:t>diversas pessoas ao redor do mundo e modifica de forma negativa a sua qualidade de</w:t>
      </w:r>
      <w:r>
        <w:rPr>
          <w:spacing w:val="1"/>
        </w:rPr>
        <w:t> </w:t>
      </w:r>
      <w:r>
        <w:rPr/>
        <w:t>vida. A sua implantação na indústria farmacêutica e alimentícia pode fazer com que</w:t>
      </w:r>
      <w:r>
        <w:rPr>
          <w:spacing w:val="1"/>
        </w:rPr>
        <w:t> </w:t>
      </w:r>
      <w:r>
        <w:rPr/>
        <w:t>doenças</w:t>
      </w:r>
      <w:r>
        <w:rPr>
          <w:spacing w:val="-2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a degeneração</w:t>
      </w:r>
      <w:r>
        <w:rPr>
          <w:spacing w:val="10"/>
        </w:rPr>
        <w:t> </w:t>
      </w:r>
      <w:r>
        <w:rPr/>
        <w:t>ocular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outros</w:t>
      </w:r>
      <w:r>
        <w:rPr>
          <w:spacing w:val="-1"/>
        </w:rPr>
        <w:t> </w:t>
      </w:r>
      <w:r>
        <w:rPr/>
        <w:t>danos</w:t>
      </w:r>
      <w:r>
        <w:rPr>
          <w:spacing w:val="-1"/>
        </w:rPr>
        <w:t> </w:t>
      </w:r>
      <w:r>
        <w:rPr/>
        <w:t>sejam</w:t>
      </w:r>
      <w:r>
        <w:rPr>
          <w:spacing w:val="-8"/>
        </w:rPr>
        <w:t> </w:t>
      </w:r>
      <w:r>
        <w:rPr/>
        <w:t>reduzidos.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Carotenoides;</w:t>
      </w:r>
      <w:r>
        <w:rPr>
          <w:spacing w:val="-5"/>
          <w:sz w:val="24"/>
        </w:rPr>
        <w:t> </w:t>
      </w:r>
      <w:r>
        <w:rPr>
          <w:sz w:val="24"/>
        </w:rPr>
        <w:t>Visão;</w:t>
      </w:r>
      <w:r>
        <w:rPr>
          <w:spacing w:val="-6"/>
          <w:sz w:val="24"/>
        </w:rPr>
        <w:t> </w:t>
      </w:r>
      <w:r>
        <w:rPr>
          <w:sz w:val="24"/>
        </w:rPr>
        <w:t>Catarata.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14"/>
        </w:numPr>
        <w:tabs>
          <w:tab w:pos="792" w:val="left" w:leader="none"/>
        </w:tabs>
        <w:spacing w:line="362" w:lineRule="auto" w:before="132" w:after="0"/>
        <w:ind w:left="479" w:right="146" w:firstLine="0"/>
        <w:jc w:val="both"/>
        <w:rPr>
          <w:sz w:val="24"/>
        </w:rPr>
      </w:pPr>
      <w:r>
        <w:rPr>
          <w:sz w:val="24"/>
        </w:rPr>
        <w:t>VILA, Eugenia et al. Biotechnological production of zeaxanthin by an Antarctic</w:t>
      </w:r>
      <w:r>
        <w:rPr>
          <w:spacing w:val="1"/>
          <w:sz w:val="24"/>
        </w:rPr>
        <w:t> </w:t>
      </w:r>
      <w:r>
        <w:rPr>
          <w:sz w:val="24"/>
        </w:rPr>
        <w:t>Flavobacterium:</w:t>
      </w:r>
      <w:r>
        <w:rPr>
          <w:spacing w:val="3"/>
          <w:sz w:val="24"/>
        </w:rPr>
        <w:t> </w:t>
      </w: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conditions.</w:t>
      </w:r>
      <w:r>
        <w:rPr>
          <w:spacing w:val="7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Biotechnology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14"/>
        </w:numPr>
        <w:tabs>
          <w:tab w:pos="769" w:val="left" w:leader="none"/>
        </w:tabs>
        <w:spacing w:line="360" w:lineRule="auto" w:before="0" w:after="0"/>
        <w:ind w:left="479" w:right="146" w:firstLine="0"/>
        <w:jc w:val="both"/>
        <w:rPr>
          <w:sz w:val="24"/>
        </w:rPr>
      </w:pPr>
      <w:r>
        <w:rPr>
          <w:sz w:val="24"/>
        </w:rPr>
        <w:t>PANOVA, Ina G. et al. Lutein and its oxidized forms in eye structures throughout</w:t>
      </w:r>
      <w:r>
        <w:rPr>
          <w:spacing w:val="1"/>
          <w:sz w:val="24"/>
        </w:rPr>
        <w:t> </w:t>
      </w:r>
      <w:r>
        <w:rPr>
          <w:sz w:val="24"/>
        </w:rPr>
        <w:t>prenatal</w:t>
      </w:r>
      <w:r>
        <w:rPr>
          <w:spacing w:val="-9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development.</w:t>
      </w:r>
      <w:r>
        <w:rPr>
          <w:spacing w:val="7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Eye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160,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31-37,</w:t>
      </w:r>
      <w:r>
        <w:rPr>
          <w:spacing w:val="2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14"/>
        </w:numPr>
        <w:tabs>
          <w:tab w:pos="753" w:val="left" w:leader="none"/>
        </w:tabs>
        <w:spacing w:line="360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NWACHUKWU, Ifeanyi D.; UDENIGWE, Chibuike C.; ALUKO, Rotimi E. Lutein</w:t>
      </w:r>
      <w:r>
        <w:rPr>
          <w:spacing w:val="1"/>
          <w:sz w:val="24"/>
        </w:rPr>
        <w:t> </w:t>
      </w:r>
      <w:r>
        <w:rPr>
          <w:sz w:val="24"/>
        </w:rPr>
        <w:t>and zeaxanthin: Production technology, bioavailability, mechanisms of action, visual</w:t>
      </w:r>
      <w:r>
        <w:rPr>
          <w:spacing w:val="1"/>
          <w:sz w:val="24"/>
        </w:rPr>
        <w:t> </w:t>
      </w:r>
      <w:r>
        <w:rPr>
          <w:sz w:val="24"/>
        </w:rPr>
        <w:t>function, and health claim status. </w:t>
      </w:r>
      <w:r>
        <w:rPr>
          <w:b/>
          <w:sz w:val="24"/>
        </w:rPr>
        <w:t>Trends in food science &amp; technology</w:t>
      </w:r>
      <w:r>
        <w:rPr>
          <w:sz w:val="24"/>
        </w:rPr>
        <w:t>, v. 49, p. 74-</w:t>
      </w:r>
      <w:r>
        <w:rPr>
          <w:spacing w:val="1"/>
          <w:sz w:val="24"/>
        </w:rPr>
        <w:t> </w:t>
      </w:r>
      <w:r>
        <w:rPr>
          <w:sz w:val="24"/>
        </w:rPr>
        <w:t>84,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52"/>
        <w:jc w:val="center"/>
      </w:pPr>
      <w:bookmarkStart w:name="PAPILOMA ESCAMOSO EM PALATO MOLE: RELATO" w:id="389"/>
      <w:bookmarkEnd w:id="389"/>
      <w:r>
        <w:rPr>
          <w:b w:val="0"/>
        </w:rPr>
      </w:r>
      <w:bookmarkStart w:name="_bookmark193" w:id="390"/>
      <w:bookmarkEnd w:id="390"/>
      <w:r>
        <w:rPr>
          <w:b w:val="0"/>
        </w:rPr>
      </w:r>
      <w:r>
        <w:rPr/>
        <w:t>PAPILOMA</w:t>
      </w:r>
      <w:r>
        <w:rPr>
          <w:spacing w:val="-3"/>
        </w:rPr>
        <w:t> </w:t>
      </w:r>
      <w:r>
        <w:rPr/>
        <w:t>ESCAMOSO</w:t>
      </w:r>
      <w:r>
        <w:rPr>
          <w:spacing w:val="-6"/>
        </w:rPr>
        <w:t> </w:t>
      </w:r>
      <w:r>
        <w:rPr/>
        <w:t>EM</w:t>
      </w:r>
      <w:r>
        <w:rPr>
          <w:spacing w:val="-2"/>
        </w:rPr>
        <w:t> </w:t>
      </w:r>
      <w:r>
        <w:rPr/>
        <w:t>PALATO</w:t>
      </w:r>
      <w:r>
        <w:rPr>
          <w:spacing w:val="-2"/>
        </w:rPr>
        <w:t> </w:t>
      </w:r>
      <w:r>
        <w:rPr/>
        <w:t>MOLE: RELATO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CASO</w:t>
      </w:r>
    </w:p>
    <w:p>
      <w:pPr>
        <w:pStyle w:val="BodyText"/>
        <w:spacing w:line="362" w:lineRule="auto" w:before="132"/>
        <w:ind w:left="488" w:right="153"/>
        <w:jc w:val="center"/>
      </w:pPr>
      <w:r>
        <w:rPr/>
        <w:t>Vitória</w:t>
      </w:r>
      <w:r>
        <w:rPr>
          <w:spacing w:val="-4"/>
        </w:rPr>
        <w:t> </w:t>
      </w:r>
      <w:r>
        <w:rPr/>
        <w:t>Parmejane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Maria</w:t>
      </w:r>
      <w:r>
        <w:rPr>
          <w:spacing w:val="-3"/>
        </w:rPr>
        <w:t> </w:t>
      </w:r>
      <w:r>
        <w:rPr/>
        <w:t>Eduarda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Freitas</w:t>
      </w:r>
      <w:r>
        <w:rPr>
          <w:spacing w:val="-5"/>
        </w:rPr>
        <w:t> </w:t>
      </w:r>
      <w:r>
        <w:rPr/>
        <w:t>Santana</w:t>
      </w:r>
      <w:r>
        <w:rPr>
          <w:spacing w:val="-3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Luana</w:t>
      </w:r>
      <w:r>
        <w:rPr>
          <w:spacing w:val="-57"/>
        </w:rPr>
        <w:t> </w:t>
      </w:r>
      <w:r>
        <w:rPr/>
        <w:t>Ferreira</w:t>
      </w:r>
      <w:r>
        <w:rPr>
          <w:spacing w:val="2"/>
        </w:rPr>
        <w:t> </w:t>
      </w:r>
      <w:r>
        <w:rPr/>
        <w:t>Oliveira¹,</w:t>
      </w:r>
      <w:r>
        <w:rPr>
          <w:spacing w:val="4"/>
        </w:rPr>
        <w:t> </w:t>
      </w:r>
      <w:r>
        <w:rPr/>
        <w:t>Luciana Estevam</w:t>
      </w:r>
      <w:r>
        <w:rPr>
          <w:spacing w:val="-3"/>
        </w:rPr>
        <w:t> </w:t>
      </w:r>
      <w:r>
        <w:rPr/>
        <w:t>Simonato².</w:t>
      </w:r>
    </w:p>
    <w:p>
      <w:pPr>
        <w:pStyle w:val="BodyText"/>
        <w:spacing w:line="360" w:lineRule="auto"/>
        <w:ind w:left="479" w:right="131" w:firstLine="2"/>
        <w:jc w:val="center"/>
      </w:pPr>
      <w:r>
        <w:rPr/>
        <w:t>¹</w:t>
      </w:r>
      <w:r>
        <w:rPr>
          <w:spacing w:val="-1"/>
        </w:rPr>
        <w:t> </w:t>
      </w:r>
      <w:r>
        <w:rPr/>
        <w:t>Acadêmica</w:t>
      </w:r>
      <w:r>
        <w:rPr>
          <w:spacing w:val="-2"/>
        </w:rPr>
        <w:t> </w:t>
      </w:r>
      <w:r>
        <w:rPr/>
        <w:t>do</w:t>
      </w:r>
      <w:r>
        <w:rPr>
          <w:spacing w:val="4"/>
        </w:rPr>
        <w:t> </w:t>
      </w:r>
      <w:r>
        <w:rPr/>
        <w:t>Curso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Odontologia</w:t>
      </w:r>
      <w:r>
        <w:rPr>
          <w:spacing w:val="3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Brasil,</w:t>
      </w:r>
      <w:r>
        <w:rPr>
          <w:spacing w:val="1"/>
        </w:rPr>
        <w:t> </w:t>
      </w:r>
      <w:r>
        <w:rPr/>
        <w:t>Fernandópolis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SP.</w:t>
      </w:r>
      <w:r>
        <w:rPr>
          <w:spacing w:val="1"/>
        </w:rPr>
        <w:t> </w:t>
      </w:r>
      <w:r>
        <w:rPr/>
        <w:t>²</w:t>
      </w:r>
      <w:r>
        <w:rPr>
          <w:spacing w:val="1"/>
        </w:rPr>
        <w:t> </w:t>
      </w:r>
      <w:r>
        <w:rPr/>
        <w:t>Docente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Cursos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da Saúde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Brasil,</w:t>
      </w:r>
      <w:r>
        <w:rPr>
          <w:spacing w:val="3"/>
        </w:rPr>
        <w:t> </w:t>
      </w:r>
      <w:r>
        <w:rPr/>
        <w:t>Fernandópolis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SP.</w:t>
      </w:r>
      <w:r>
        <w:rPr>
          <w:spacing w:val="1"/>
        </w:rPr>
        <w:t> </w:t>
      </w:r>
      <w:r>
        <w:rPr>
          <w:b/>
        </w:rPr>
        <w:t>INTRODUÇÃO:</w:t>
      </w:r>
      <w:r>
        <w:rPr>
          <w:b/>
          <w:spacing w:val="13"/>
        </w:rPr>
        <w:t> </w:t>
      </w:r>
      <w:r>
        <w:rPr/>
        <w:t>O</w:t>
      </w:r>
      <w:r>
        <w:rPr>
          <w:spacing w:val="11"/>
        </w:rPr>
        <w:t> </w:t>
      </w:r>
      <w:r>
        <w:rPr/>
        <w:t>papiloma</w:t>
      </w:r>
      <w:r>
        <w:rPr>
          <w:spacing w:val="10"/>
        </w:rPr>
        <w:t> </w:t>
      </w:r>
      <w:r>
        <w:rPr/>
        <w:t>escamoso</w:t>
      </w:r>
      <w:r>
        <w:rPr>
          <w:spacing w:val="16"/>
        </w:rPr>
        <w:t> </w:t>
      </w:r>
      <w:r>
        <w:rPr/>
        <w:t>é</w:t>
      </w:r>
      <w:r>
        <w:rPr>
          <w:spacing w:val="10"/>
        </w:rPr>
        <w:t> </w:t>
      </w:r>
      <w:r>
        <w:rPr/>
        <w:t>uma</w:t>
      </w:r>
      <w:r>
        <w:rPr>
          <w:spacing w:val="15"/>
        </w:rPr>
        <w:t> </w:t>
      </w:r>
      <w:r>
        <w:rPr/>
        <w:t>neoplasia</w:t>
      </w:r>
      <w:r>
        <w:rPr>
          <w:spacing w:val="10"/>
        </w:rPr>
        <w:t> </w:t>
      </w:r>
      <w:r>
        <w:rPr/>
        <w:t>benigna</w:t>
      </w:r>
      <w:r>
        <w:rPr>
          <w:spacing w:val="10"/>
        </w:rPr>
        <w:t> </w:t>
      </w:r>
      <w:r>
        <w:rPr/>
        <w:t>epitelial,</w:t>
      </w:r>
      <w:r>
        <w:rPr>
          <w:spacing w:val="13"/>
        </w:rPr>
        <w:t> </w:t>
      </w:r>
      <w:r>
        <w:rPr/>
        <w:t>que</w:t>
      </w:r>
      <w:r>
        <w:rPr>
          <w:spacing w:val="10"/>
        </w:rPr>
        <w:t> </w:t>
      </w:r>
      <w:r>
        <w:rPr/>
        <w:t>resulta</w:t>
      </w:r>
      <w:r>
        <w:rPr>
          <w:spacing w:val="-57"/>
        </w:rPr>
        <w:t> </w:t>
      </w:r>
      <w:r>
        <w:rPr/>
        <w:t>em</w:t>
      </w:r>
      <w:r>
        <w:rPr>
          <w:spacing w:val="55"/>
        </w:rPr>
        <w:t> </w:t>
      </w:r>
      <w:r>
        <w:rPr/>
        <w:t>uma</w:t>
      </w:r>
      <w:r>
        <w:rPr>
          <w:spacing w:val="4"/>
        </w:rPr>
        <w:t> </w:t>
      </w:r>
      <w:r>
        <w:rPr/>
        <w:t>massa</w:t>
      </w:r>
      <w:r>
        <w:rPr>
          <w:spacing w:val="4"/>
        </w:rPr>
        <w:t> </w:t>
      </w:r>
      <w:r>
        <w:rPr/>
        <w:t>papilar</w:t>
      </w:r>
      <w:r>
        <w:rPr>
          <w:spacing w:val="5"/>
        </w:rPr>
        <w:t> </w:t>
      </w:r>
      <w:r>
        <w:rPr/>
        <w:t>ou</w:t>
      </w:r>
      <w:r>
        <w:rPr>
          <w:spacing w:val="59"/>
        </w:rPr>
        <w:t> </w:t>
      </w:r>
      <w:r>
        <w:rPr/>
        <w:t>verrucosa,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qual</w:t>
      </w:r>
      <w:r>
        <w:rPr>
          <w:spacing w:val="56"/>
        </w:rPr>
        <w:t> </w:t>
      </w:r>
      <w:r>
        <w:rPr/>
        <w:t>pode</w:t>
      </w:r>
      <w:r>
        <w:rPr>
          <w:spacing w:val="3"/>
        </w:rPr>
        <w:t> </w:t>
      </w:r>
      <w:r>
        <w:rPr/>
        <w:t>ser</w:t>
      </w:r>
      <w:r>
        <w:rPr>
          <w:spacing w:val="2"/>
        </w:rPr>
        <w:t> </w:t>
      </w:r>
      <w:r>
        <w:rPr/>
        <w:t>induzida</w:t>
      </w:r>
      <w:r>
        <w:rPr>
          <w:spacing w:val="3"/>
        </w:rPr>
        <w:t> </w:t>
      </w:r>
      <w:r>
        <w:rPr/>
        <w:t>pelo</w:t>
      </w:r>
      <w:r>
        <w:rPr>
          <w:spacing w:val="8"/>
        </w:rPr>
        <w:t> </w:t>
      </w:r>
      <w:r>
        <w:rPr/>
        <w:t>papilomavírus</w:t>
      </w:r>
      <w:r>
        <w:rPr>
          <w:spacing w:val="-57"/>
        </w:rPr>
        <w:t> </w:t>
      </w:r>
      <w:r>
        <w:rPr/>
        <w:t>humano</w:t>
      </w:r>
      <w:r>
        <w:rPr>
          <w:spacing w:val="1"/>
        </w:rPr>
        <w:t> </w:t>
      </w:r>
      <w:r>
        <w:rPr/>
        <w:t>(HPV). Essa lesão</w:t>
      </w:r>
      <w:r>
        <w:rPr>
          <w:spacing w:val="1"/>
        </w:rPr>
        <w:t> </w:t>
      </w:r>
      <w:r>
        <w:rPr/>
        <w:t>pode surgir</w:t>
      </w:r>
      <w:r>
        <w:rPr>
          <w:spacing w:val="1"/>
        </w:rPr>
        <w:t> </w:t>
      </w:r>
      <w:r>
        <w:rPr/>
        <w:t>em qualquer</w:t>
      </w:r>
      <w:r>
        <w:rPr>
          <w:spacing w:val="1"/>
        </w:rPr>
        <w:t> </w:t>
      </w:r>
      <w:r>
        <w:rPr/>
        <w:t>idade,</w:t>
      </w:r>
      <w:r>
        <w:rPr>
          <w:spacing w:val="1"/>
        </w:rPr>
        <w:t> </w:t>
      </w:r>
      <w:r>
        <w:rPr/>
        <w:t>em ambos os sexos, sendo</w:t>
      </w:r>
      <w:r>
        <w:rPr>
          <w:spacing w:val="-57"/>
        </w:rPr>
        <w:t> </w:t>
      </w:r>
      <w:r>
        <w:rPr/>
        <w:t>mais</w:t>
      </w:r>
      <w:r>
        <w:rPr>
          <w:spacing w:val="21"/>
        </w:rPr>
        <w:t> </w:t>
      </w:r>
      <w:r>
        <w:rPr/>
        <w:t>comum</w:t>
      </w:r>
      <w:r>
        <w:rPr>
          <w:spacing w:val="18"/>
        </w:rPr>
        <w:t> </w:t>
      </w:r>
      <w:r>
        <w:rPr/>
        <w:t>em</w:t>
      </w:r>
      <w:r>
        <w:rPr>
          <w:spacing w:val="24"/>
        </w:rPr>
        <w:t> </w:t>
      </w:r>
      <w:r>
        <w:rPr/>
        <w:t>língua,</w:t>
      </w:r>
      <w:r>
        <w:rPr>
          <w:spacing w:val="30"/>
        </w:rPr>
        <w:t> </w:t>
      </w:r>
      <w:r>
        <w:rPr/>
        <w:t>lábios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palato</w:t>
      </w:r>
      <w:r>
        <w:rPr>
          <w:spacing w:val="6"/>
        </w:rPr>
        <w:t> </w:t>
      </w:r>
      <w:r>
        <w:rPr/>
        <w:t>mole.</w:t>
      </w:r>
      <w:r>
        <w:rPr>
          <w:spacing w:val="25"/>
        </w:rPr>
        <w:t> </w:t>
      </w:r>
      <w:r>
        <w:rPr/>
        <w:t>Seu</w:t>
      </w:r>
      <w:r>
        <w:rPr>
          <w:spacing w:val="24"/>
        </w:rPr>
        <w:t> </w:t>
      </w:r>
      <w:r>
        <w:rPr/>
        <w:t>contágio</w:t>
      </w:r>
      <w:r>
        <w:rPr>
          <w:spacing w:val="27"/>
        </w:rPr>
        <w:t> </w:t>
      </w:r>
      <w:r>
        <w:rPr/>
        <w:t>é</w:t>
      </w:r>
      <w:r>
        <w:rPr>
          <w:spacing w:val="22"/>
        </w:rPr>
        <w:t> </w:t>
      </w:r>
      <w:r>
        <w:rPr/>
        <w:t>desconhecido,</w:t>
      </w:r>
      <w:r>
        <w:rPr>
          <w:spacing w:val="25"/>
        </w:rPr>
        <w:t> </w:t>
      </w:r>
      <w:r>
        <w:rPr/>
        <w:t>porém</w:t>
      </w:r>
      <w:r>
        <w:rPr>
          <w:spacing w:val="15"/>
        </w:rPr>
        <w:t> </w:t>
      </w:r>
      <w:r>
        <w:rPr/>
        <w:t>os</w:t>
      </w:r>
      <w:r>
        <w:rPr>
          <w:spacing w:val="-57"/>
        </w:rPr>
        <w:t> </w:t>
      </w:r>
      <w:r>
        <w:rPr/>
        <w:t>possíveis</w:t>
      </w:r>
      <w:r>
        <w:rPr>
          <w:spacing w:val="3"/>
        </w:rPr>
        <w:t> </w:t>
      </w:r>
      <w:r>
        <w:rPr/>
        <w:t>meios</w:t>
      </w:r>
      <w:r>
        <w:rPr>
          <w:spacing w:val="-1"/>
        </w:rPr>
        <w:t> </w:t>
      </w:r>
      <w:r>
        <w:rPr/>
        <w:t>discutidos</w:t>
      </w:r>
      <w:r>
        <w:rPr>
          <w:spacing w:val="-1"/>
        </w:rPr>
        <w:t> </w:t>
      </w:r>
      <w:r>
        <w:rPr/>
        <w:t>são</w:t>
      </w:r>
      <w:r>
        <w:rPr>
          <w:spacing w:val="5"/>
        </w:rPr>
        <w:t> </w:t>
      </w:r>
      <w:r>
        <w:rPr/>
        <w:t>por</w:t>
      </w:r>
      <w:r>
        <w:rPr>
          <w:spacing w:val="-2"/>
        </w:rPr>
        <w:t> </w:t>
      </w:r>
      <w:r>
        <w:rPr/>
        <w:t>via</w:t>
      </w:r>
      <w:r>
        <w:rPr>
          <w:spacing w:val="1"/>
        </w:rPr>
        <w:t> </w:t>
      </w:r>
      <w:r>
        <w:rPr/>
        <w:t>sexual,</w:t>
      </w:r>
      <w:r>
        <w:rPr>
          <w:spacing w:val="3"/>
        </w:rPr>
        <w:t> </w:t>
      </w:r>
      <w:r>
        <w:rPr/>
        <w:t>contato</w:t>
      </w:r>
      <w:r>
        <w:rPr>
          <w:spacing w:val="9"/>
        </w:rPr>
        <w:t> </w:t>
      </w:r>
      <w:r>
        <w:rPr/>
        <w:t>com</w:t>
      </w:r>
      <w:r>
        <w:rPr>
          <w:spacing w:val="-7"/>
        </w:rPr>
        <w:t> </w:t>
      </w:r>
      <w:r>
        <w:rPr/>
        <w:t>objetos</w:t>
      </w:r>
      <w:r>
        <w:rPr>
          <w:spacing w:val="-1"/>
        </w:rPr>
        <w:t> </w:t>
      </w:r>
      <w:r>
        <w:rPr/>
        <w:t>contaminados,</w:t>
      </w:r>
      <w:r>
        <w:rPr>
          <w:spacing w:val="3"/>
        </w:rPr>
        <w:t> </w:t>
      </w:r>
      <w:r>
        <w:rPr/>
        <w:t>saliva</w:t>
      </w:r>
      <w:r>
        <w:rPr>
          <w:spacing w:val="-57"/>
        </w:rPr>
        <w:t> </w:t>
      </w:r>
      <w:r>
        <w:rPr/>
        <w:t>e</w:t>
      </w:r>
      <w:r>
        <w:rPr>
          <w:spacing w:val="31"/>
        </w:rPr>
        <w:t> </w:t>
      </w:r>
      <w:r>
        <w:rPr/>
        <w:t>leite</w:t>
      </w:r>
      <w:r>
        <w:rPr>
          <w:spacing w:val="31"/>
        </w:rPr>
        <w:t> </w:t>
      </w:r>
      <w:r>
        <w:rPr/>
        <w:t>materno.</w:t>
      </w:r>
      <w:r>
        <w:rPr>
          <w:spacing w:val="29"/>
        </w:rPr>
        <w:t> </w:t>
      </w:r>
      <w:r>
        <w:rPr/>
        <w:t>Clinicamente,</w:t>
      </w:r>
      <w:r>
        <w:rPr>
          <w:spacing w:val="29"/>
        </w:rPr>
        <w:t> </w:t>
      </w:r>
      <w:r>
        <w:rPr/>
        <w:t>apresenta-se</w:t>
      </w:r>
      <w:r>
        <w:rPr>
          <w:spacing w:val="26"/>
        </w:rPr>
        <w:t> </w:t>
      </w:r>
      <w:r>
        <w:rPr/>
        <w:t>como</w:t>
      </w:r>
      <w:r>
        <w:rPr>
          <w:spacing w:val="32"/>
        </w:rPr>
        <w:t> </w:t>
      </w:r>
      <w:r>
        <w:rPr/>
        <w:t>um</w:t>
      </w:r>
      <w:r>
        <w:rPr>
          <w:spacing w:val="24"/>
        </w:rPr>
        <w:t> </w:t>
      </w:r>
      <w:r>
        <w:rPr/>
        <w:t>nódulo</w:t>
      </w:r>
      <w:r>
        <w:rPr>
          <w:spacing w:val="3"/>
        </w:rPr>
        <w:t> </w:t>
      </w:r>
      <w:r>
        <w:rPr/>
        <w:t>exofítico,</w:t>
      </w:r>
      <w:r>
        <w:rPr>
          <w:spacing w:val="29"/>
        </w:rPr>
        <w:t> </w:t>
      </w:r>
      <w:r>
        <w:rPr/>
        <w:t>mole,</w:t>
      </w:r>
      <w:r>
        <w:rPr>
          <w:spacing w:val="34"/>
        </w:rPr>
        <w:t> </w:t>
      </w:r>
      <w:r>
        <w:rPr/>
        <w:t>indolor,</w:t>
      </w:r>
      <w:r>
        <w:rPr>
          <w:spacing w:val="-57"/>
        </w:rPr>
        <w:t> </w:t>
      </w:r>
      <w:r>
        <w:rPr/>
        <w:t>pedunculado</w:t>
      </w:r>
      <w:r>
        <w:rPr>
          <w:spacing w:val="7"/>
        </w:rPr>
        <w:t> </w:t>
      </w:r>
      <w:r>
        <w:rPr/>
        <w:t>ou</w:t>
      </w:r>
      <w:r>
        <w:rPr>
          <w:spacing w:val="3"/>
        </w:rPr>
        <w:t> </w:t>
      </w:r>
      <w:r>
        <w:rPr/>
        <w:t>séssil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com</w:t>
      </w:r>
      <w:r>
        <w:rPr>
          <w:spacing w:val="-5"/>
        </w:rPr>
        <w:t> </w:t>
      </w:r>
      <w:r>
        <w:rPr/>
        <w:t>aspecto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“couve-flor”.</w:t>
      </w:r>
      <w:r>
        <w:rPr>
          <w:spacing w:val="6"/>
        </w:rPr>
        <w:t> </w:t>
      </w:r>
      <w:r>
        <w:rPr/>
        <w:t>O</w:t>
      </w:r>
      <w:r>
        <w:rPr>
          <w:spacing w:val="3"/>
        </w:rPr>
        <w:t> </w:t>
      </w:r>
      <w:r>
        <w:rPr/>
        <w:t>diagnóstico</w:t>
      </w:r>
      <w:r>
        <w:rPr>
          <w:spacing w:val="7"/>
        </w:rPr>
        <w:t> </w:t>
      </w:r>
      <w:r>
        <w:rPr/>
        <w:t>da</w:t>
      </w:r>
      <w:r>
        <w:rPr>
          <w:spacing w:val="3"/>
        </w:rPr>
        <w:t> </w:t>
      </w:r>
      <w:r>
        <w:rPr/>
        <w:t>lesão</w:t>
      </w:r>
      <w:r>
        <w:rPr>
          <w:spacing w:val="7"/>
        </w:rPr>
        <w:t> </w:t>
      </w:r>
      <w:r>
        <w:rPr/>
        <w:t>é</w:t>
      </w:r>
      <w:r>
        <w:rPr>
          <w:spacing w:val="3"/>
        </w:rPr>
        <w:t> </w:t>
      </w:r>
      <w:r>
        <w:rPr/>
        <w:t>feito</w:t>
      </w:r>
      <w:r>
        <w:rPr>
          <w:spacing w:val="8"/>
        </w:rPr>
        <w:t> </w:t>
      </w:r>
      <w:r>
        <w:rPr/>
        <w:t>por</w:t>
      </w:r>
      <w:r>
        <w:rPr>
          <w:spacing w:val="-57"/>
        </w:rPr>
        <w:t> </w:t>
      </w:r>
      <w:r>
        <w:rPr/>
        <w:t>exame</w:t>
      </w:r>
      <w:r>
        <w:rPr>
          <w:spacing w:val="9"/>
        </w:rPr>
        <w:t> </w:t>
      </w:r>
      <w:r>
        <w:rPr/>
        <w:t>clínico</w:t>
      </w:r>
      <w:r>
        <w:rPr>
          <w:spacing w:val="13"/>
        </w:rPr>
        <w:t> </w:t>
      </w:r>
      <w:r>
        <w:rPr/>
        <w:t>somado</w:t>
      </w:r>
      <w:r>
        <w:rPr>
          <w:spacing w:val="13"/>
        </w:rPr>
        <w:t> </w:t>
      </w:r>
      <w:r>
        <w:rPr/>
        <w:t>a</w:t>
      </w:r>
      <w:r>
        <w:rPr>
          <w:spacing w:val="8"/>
        </w:rPr>
        <w:t> </w:t>
      </w:r>
      <w:r>
        <w:rPr/>
        <w:t>análise</w:t>
      </w:r>
      <w:r>
        <w:rPr>
          <w:spacing w:val="13"/>
        </w:rPr>
        <w:t> </w:t>
      </w:r>
      <w:r>
        <w:rPr/>
        <w:t>histopatológica.</w:t>
      </w:r>
      <w:r>
        <w:rPr>
          <w:spacing w:val="11"/>
        </w:rPr>
        <w:t> </w:t>
      </w:r>
      <w:r>
        <w:rPr/>
        <w:t>Seu</w:t>
      </w:r>
      <w:r>
        <w:rPr>
          <w:spacing w:val="58"/>
        </w:rPr>
        <w:t> </w:t>
      </w:r>
      <w:r>
        <w:rPr/>
        <w:t>tratamento</w:t>
      </w:r>
      <w:r>
        <w:rPr>
          <w:spacing w:val="9"/>
        </w:rPr>
        <w:t> </w:t>
      </w:r>
      <w:r>
        <w:rPr/>
        <w:t>consiste</w:t>
      </w:r>
      <w:r>
        <w:rPr>
          <w:spacing w:val="8"/>
        </w:rPr>
        <w:t> </w:t>
      </w:r>
      <w:r>
        <w:rPr/>
        <w:t>em  uma</w:t>
      </w:r>
      <w:r>
        <w:rPr>
          <w:spacing w:val="-57"/>
        </w:rPr>
        <w:t> </w:t>
      </w:r>
      <w:r>
        <w:rPr/>
        <w:t>excisão</w:t>
      </w:r>
      <w:r>
        <w:rPr>
          <w:spacing w:val="4"/>
        </w:rPr>
        <w:t> </w:t>
      </w:r>
      <w:r>
        <w:rPr/>
        <w:t>cirúrgica</w:t>
      </w:r>
      <w:r>
        <w:rPr>
          <w:spacing w:val="49"/>
        </w:rPr>
        <w:t> </w:t>
      </w:r>
      <w:r>
        <w:rPr/>
        <w:t>envolvendo</w:t>
      </w:r>
      <w:r>
        <w:rPr>
          <w:spacing w:val="53"/>
        </w:rPr>
        <w:t> </w:t>
      </w:r>
      <w:r>
        <w:rPr/>
        <w:t>a</w:t>
      </w:r>
      <w:r>
        <w:rPr>
          <w:spacing w:val="44"/>
        </w:rPr>
        <w:t> </w:t>
      </w:r>
      <w:r>
        <w:rPr/>
        <w:t>base</w:t>
      </w:r>
      <w:r>
        <w:rPr>
          <w:spacing w:val="48"/>
        </w:rPr>
        <w:t> </w:t>
      </w:r>
      <w:r>
        <w:rPr/>
        <w:t>da</w:t>
      </w:r>
      <w:r>
        <w:rPr>
          <w:spacing w:val="53"/>
        </w:rPr>
        <w:t> </w:t>
      </w:r>
      <w:r>
        <w:rPr/>
        <w:t>lesão.</w:t>
      </w:r>
      <w:r>
        <w:rPr>
          <w:spacing w:val="51"/>
        </w:rPr>
        <w:t> </w:t>
      </w:r>
      <w:r>
        <w:rPr>
          <w:b/>
        </w:rPr>
        <w:t>OBJETIVO:</w:t>
      </w:r>
      <w:r>
        <w:rPr>
          <w:b/>
          <w:spacing w:val="51"/>
        </w:rPr>
        <w:t> </w:t>
      </w:r>
      <w:r>
        <w:rPr/>
        <w:t>O</w:t>
      </w:r>
      <w:r>
        <w:rPr>
          <w:spacing w:val="43"/>
        </w:rPr>
        <w:t> </w:t>
      </w:r>
      <w:r>
        <w:rPr/>
        <w:t>objetivo</w:t>
      </w:r>
      <w:r>
        <w:rPr>
          <w:spacing w:val="54"/>
        </w:rPr>
        <w:t> </w:t>
      </w:r>
      <w:r>
        <w:rPr/>
        <w:t>do</w:t>
      </w:r>
      <w:r>
        <w:rPr>
          <w:spacing w:val="48"/>
        </w:rPr>
        <w:t> </w:t>
      </w:r>
      <w:r>
        <w:rPr/>
        <w:t>presente</w:t>
      </w:r>
      <w:r>
        <w:rPr>
          <w:spacing w:val="-57"/>
        </w:rPr>
        <w:t> </w:t>
      </w:r>
      <w:r>
        <w:rPr/>
        <w:t>trabalho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papiloma</w:t>
      </w:r>
      <w:r>
        <w:rPr>
          <w:spacing w:val="1"/>
        </w:rPr>
        <w:t> </w:t>
      </w:r>
      <w:r>
        <w:rPr/>
        <w:t>escamoso,</w:t>
      </w:r>
      <w:r>
        <w:rPr>
          <w:spacing w:val="1"/>
        </w:rPr>
        <w:t> </w:t>
      </w:r>
      <w:r>
        <w:rPr/>
        <w:t>localizado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palato</w:t>
      </w:r>
      <w:r>
        <w:rPr>
          <w:spacing w:val="1"/>
        </w:rPr>
        <w:t> </w:t>
      </w:r>
      <w:r>
        <w:rPr/>
        <w:t>mole,</w:t>
      </w:r>
      <w:r>
        <w:rPr>
          <w:spacing w:val="-57"/>
        </w:rPr>
        <w:t> </w:t>
      </w:r>
      <w:r>
        <w:rPr/>
        <w:t>acometendo</w:t>
      </w:r>
      <w:r>
        <w:rPr>
          <w:spacing w:val="15"/>
        </w:rPr>
        <w:t> </w:t>
      </w:r>
      <w:r>
        <w:rPr/>
        <w:t>uma</w:t>
      </w:r>
      <w:r>
        <w:rPr>
          <w:spacing w:val="10"/>
        </w:rPr>
        <w:t> </w:t>
      </w:r>
      <w:r>
        <w:rPr/>
        <w:t>paciente</w:t>
      </w:r>
      <w:r>
        <w:rPr>
          <w:spacing w:val="10"/>
        </w:rPr>
        <w:t> </w:t>
      </w:r>
      <w:r>
        <w:rPr/>
        <w:t>idosa</w:t>
      </w:r>
      <w:r>
        <w:rPr>
          <w:spacing w:val="10"/>
        </w:rPr>
        <w:t> </w:t>
      </w:r>
      <w:r>
        <w:rPr/>
        <w:t>e</w:t>
      </w:r>
      <w:r>
        <w:rPr>
          <w:spacing w:val="14"/>
        </w:rPr>
        <w:t> </w:t>
      </w:r>
      <w:r>
        <w:rPr/>
        <w:t>hipertensa,</w:t>
      </w:r>
      <w:r>
        <w:rPr>
          <w:spacing w:val="7"/>
        </w:rPr>
        <w:t> </w:t>
      </w:r>
      <w:r>
        <w:rPr/>
        <w:t>relatando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diagnóstico,</w:t>
      </w:r>
      <w:r>
        <w:rPr>
          <w:spacing w:val="8"/>
        </w:rPr>
        <w:t> </w:t>
      </w:r>
      <w:r>
        <w:rPr/>
        <w:t>tipo</w:t>
      </w:r>
      <w:r>
        <w:rPr>
          <w:spacing w:val="15"/>
        </w:rPr>
        <w:t> </w:t>
      </w:r>
      <w:r>
        <w:rPr/>
        <w:t>de</w:t>
      </w:r>
      <w:r>
        <w:rPr>
          <w:spacing w:val="10"/>
        </w:rPr>
        <w:t> </w:t>
      </w:r>
      <w:r>
        <w:rPr/>
        <w:t>biópsia</w:t>
      </w:r>
      <w:r>
        <w:rPr>
          <w:spacing w:val="15"/>
        </w:rPr>
        <w:t> </w:t>
      </w:r>
      <w:r>
        <w:rPr/>
        <w:t>e</w:t>
      </w:r>
      <w:r>
        <w:rPr>
          <w:spacing w:val="-57"/>
        </w:rPr>
        <w:t> </w:t>
      </w:r>
      <w:r>
        <w:rPr/>
        <w:t>o</w:t>
      </w:r>
      <w:r>
        <w:rPr>
          <w:spacing w:val="17"/>
        </w:rPr>
        <w:t> </w:t>
      </w:r>
      <w:r>
        <w:rPr/>
        <w:t>tratamento</w:t>
      </w:r>
      <w:r>
        <w:rPr>
          <w:spacing w:val="22"/>
        </w:rPr>
        <w:t> </w:t>
      </w:r>
      <w:r>
        <w:rPr/>
        <w:t>realizado</w:t>
      </w:r>
      <w:r>
        <w:rPr>
          <w:spacing w:val="21"/>
        </w:rPr>
        <w:t> </w:t>
      </w:r>
      <w:r>
        <w:rPr/>
        <w:t>em</w:t>
      </w:r>
      <w:r>
        <w:rPr>
          <w:spacing w:val="9"/>
        </w:rPr>
        <w:t> </w:t>
      </w:r>
      <w:r>
        <w:rPr/>
        <w:t>um</w:t>
      </w:r>
      <w:r>
        <w:rPr>
          <w:spacing w:val="8"/>
        </w:rPr>
        <w:t> </w:t>
      </w:r>
      <w:r>
        <w:rPr/>
        <w:t>centro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especialidades</w:t>
      </w:r>
      <w:r>
        <w:rPr>
          <w:spacing w:val="5"/>
        </w:rPr>
        <w:t> </w:t>
      </w:r>
      <w:r>
        <w:rPr/>
        <w:t>odontológicas.</w:t>
      </w:r>
      <w:r>
        <w:rPr>
          <w:spacing w:val="21"/>
        </w:rPr>
        <w:t> </w:t>
      </w:r>
      <w:r>
        <w:rPr>
          <w:b/>
        </w:rPr>
        <w:t>MÉTODOS:</w:t>
      </w:r>
      <w:r>
        <w:rPr>
          <w:b/>
          <w:spacing w:val="20"/>
        </w:rPr>
        <w:t> </w:t>
      </w:r>
      <w:r>
        <w:rPr/>
        <w:t>A</w:t>
      </w:r>
      <w:r>
        <w:rPr>
          <w:spacing w:val="-57"/>
        </w:rPr>
        <w:t> </w:t>
      </w:r>
      <w:r>
        <w:rPr/>
        <w:t>busca</w:t>
      </w:r>
      <w:r>
        <w:rPr>
          <w:spacing w:val="25"/>
        </w:rPr>
        <w:t> </w:t>
      </w:r>
      <w:r>
        <w:rPr/>
        <w:t>dos</w:t>
      </w:r>
      <w:r>
        <w:rPr>
          <w:spacing w:val="23"/>
        </w:rPr>
        <w:t> </w:t>
      </w:r>
      <w:r>
        <w:rPr/>
        <w:t>artigos</w:t>
      </w:r>
      <w:r>
        <w:rPr>
          <w:spacing w:val="24"/>
        </w:rPr>
        <w:t> </w:t>
      </w:r>
      <w:r>
        <w:rPr/>
        <w:t>foi</w:t>
      </w:r>
      <w:r>
        <w:rPr>
          <w:spacing w:val="16"/>
        </w:rPr>
        <w:t> </w:t>
      </w:r>
      <w:r>
        <w:rPr/>
        <w:t>realizada,</w:t>
      </w:r>
      <w:r>
        <w:rPr>
          <w:spacing w:val="29"/>
        </w:rPr>
        <w:t> </w:t>
      </w:r>
      <w:r>
        <w:rPr/>
        <w:t>utilizando</w:t>
      </w:r>
      <w:r>
        <w:rPr>
          <w:spacing w:val="30"/>
        </w:rPr>
        <w:t> </w:t>
      </w:r>
      <w:r>
        <w:rPr/>
        <w:t>o</w:t>
      </w:r>
      <w:r>
        <w:rPr>
          <w:spacing w:val="25"/>
        </w:rPr>
        <w:t> </w:t>
      </w:r>
      <w:r>
        <w:rPr/>
        <w:t>banco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dados</w:t>
      </w:r>
      <w:r>
        <w:rPr>
          <w:spacing w:val="19"/>
        </w:rPr>
        <w:t> </w:t>
      </w:r>
      <w:r>
        <w:rPr/>
        <w:t>do</w:t>
      </w:r>
      <w:r>
        <w:rPr>
          <w:spacing w:val="26"/>
        </w:rPr>
        <w:t> </w:t>
      </w:r>
      <w:r>
        <w:rPr/>
        <w:t>Scielo</w:t>
      </w:r>
      <w:r>
        <w:rPr>
          <w:spacing w:val="40"/>
        </w:rPr>
        <w:t> </w:t>
      </w:r>
      <w:r>
        <w:rPr/>
        <w:t>e</w:t>
      </w:r>
      <w:r>
        <w:rPr>
          <w:spacing w:val="25"/>
        </w:rPr>
        <w:t> </w:t>
      </w:r>
      <w:r>
        <w:rPr/>
        <w:t>Lilacs,</w:t>
      </w:r>
      <w:r>
        <w:rPr>
          <w:spacing w:val="28"/>
        </w:rPr>
        <w:t> </w:t>
      </w:r>
      <w:r>
        <w:rPr/>
        <w:t>onde</w:t>
      </w:r>
      <w:r>
        <w:rPr>
          <w:spacing w:val="-57"/>
        </w:rPr>
        <w:t> </w:t>
      </w:r>
      <w:r>
        <w:rPr/>
        <w:t>foram</w:t>
      </w:r>
      <w:r>
        <w:rPr>
          <w:spacing w:val="-5"/>
        </w:rPr>
        <w:t> </w:t>
      </w:r>
      <w:r>
        <w:rPr/>
        <w:t>selecionados</w:t>
      </w:r>
      <w:r>
        <w:rPr>
          <w:spacing w:val="2"/>
        </w:rPr>
        <w:t> </w:t>
      </w:r>
      <w:r>
        <w:rPr/>
        <w:t>artigos</w:t>
      </w:r>
      <w:r>
        <w:rPr>
          <w:spacing w:val="2"/>
        </w:rPr>
        <w:t> </w:t>
      </w:r>
      <w:r>
        <w:rPr/>
        <w:t>na</w:t>
      </w:r>
      <w:r>
        <w:rPr>
          <w:spacing w:val="9"/>
        </w:rPr>
        <w:t> </w:t>
      </w:r>
      <w:r>
        <w:rPr/>
        <w:t>língua</w:t>
      </w:r>
      <w:r>
        <w:rPr>
          <w:spacing w:val="4"/>
        </w:rPr>
        <w:t> </w:t>
      </w:r>
      <w:r>
        <w:rPr/>
        <w:t>portuguesa</w:t>
      </w:r>
      <w:r>
        <w:rPr>
          <w:spacing w:val="4"/>
        </w:rPr>
        <w:t> </w:t>
      </w:r>
      <w:r>
        <w:rPr/>
        <w:t>entre</w:t>
      </w:r>
      <w:r>
        <w:rPr>
          <w:spacing w:val="-1"/>
        </w:rPr>
        <w:t> </w:t>
      </w:r>
      <w:r>
        <w:rPr/>
        <w:t>os</w:t>
      </w:r>
      <w:r>
        <w:rPr>
          <w:spacing w:val="2"/>
        </w:rPr>
        <w:t> </w:t>
      </w:r>
      <w:r>
        <w:rPr/>
        <w:t>anos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2011 à</w:t>
      </w:r>
      <w:r>
        <w:rPr>
          <w:spacing w:val="5"/>
        </w:rPr>
        <w:t> </w:t>
      </w:r>
      <w:r>
        <w:rPr/>
        <w:t>2019,</w:t>
      </w:r>
      <w:r>
        <w:rPr>
          <w:spacing w:val="2"/>
        </w:rPr>
        <w:t> </w:t>
      </w:r>
      <w:r>
        <w:rPr/>
        <w:t>todos</w:t>
      </w:r>
      <w:r>
        <w:rPr>
          <w:spacing w:val="10"/>
        </w:rPr>
        <w:t> </w:t>
      </w:r>
      <w:r>
        <w:rPr/>
        <w:t>os</w:t>
      </w:r>
      <w:r>
        <w:rPr>
          <w:spacing w:val="-57"/>
        </w:rPr>
        <w:t> </w:t>
      </w:r>
      <w:r>
        <w:rPr/>
        <w:t>artigos</w:t>
      </w:r>
      <w:r>
        <w:rPr>
          <w:spacing w:val="77"/>
        </w:rPr>
        <w:t> </w:t>
      </w:r>
      <w:r>
        <w:rPr/>
        <w:t>que</w:t>
      </w:r>
      <w:r>
        <w:rPr>
          <w:spacing w:val="79"/>
        </w:rPr>
        <w:t> </w:t>
      </w:r>
      <w:r>
        <w:rPr/>
        <w:t>não</w:t>
      </w:r>
      <w:r>
        <w:rPr>
          <w:spacing w:val="80"/>
        </w:rPr>
        <w:t> </w:t>
      </w:r>
      <w:r>
        <w:rPr/>
        <w:t>abordavam</w:t>
      </w:r>
      <w:r>
        <w:rPr>
          <w:spacing w:val="72"/>
        </w:rPr>
        <w:t> </w:t>
      </w:r>
      <w:r>
        <w:rPr/>
        <w:t>a</w:t>
      </w:r>
      <w:r>
        <w:rPr>
          <w:spacing w:val="79"/>
        </w:rPr>
        <w:t> </w:t>
      </w:r>
      <w:r>
        <w:rPr/>
        <w:t>temática</w:t>
      </w:r>
      <w:r>
        <w:rPr>
          <w:spacing w:val="78"/>
        </w:rPr>
        <w:t> </w:t>
      </w:r>
      <w:r>
        <w:rPr/>
        <w:t>“papiloma”</w:t>
      </w:r>
      <w:r>
        <w:rPr>
          <w:spacing w:val="79"/>
        </w:rPr>
        <w:t> </w:t>
      </w:r>
      <w:r>
        <w:rPr/>
        <w:t>e/ou</w:t>
      </w:r>
      <w:r>
        <w:rPr>
          <w:spacing w:val="80"/>
        </w:rPr>
        <w:t> </w:t>
      </w:r>
      <w:r>
        <w:rPr/>
        <w:t>“HPV”</w:t>
      </w:r>
      <w:r>
        <w:rPr>
          <w:spacing w:val="79"/>
        </w:rPr>
        <w:t> </w:t>
      </w:r>
      <w:r>
        <w:rPr/>
        <w:t>foram</w:t>
      </w:r>
      <w:r>
        <w:rPr>
          <w:spacing w:val="71"/>
        </w:rPr>
        <w:t> </w:t>
      </w:r>
      <w:r>
        <w:rPr/>
        <w:t>excluídos.</w:t>
      </w:r>
    </w:p>
    <w:p>
      <w:pPr>
        <w:pStyle w:val="BodyText"/>
        <w:spacing w:line="360" w:lineRule="auto"/>
        <w:ind w:left="479" w:right="134"/>
        <w:jc w:val="both"/>
      </w:pPr>
      <w:r>
        <w:rPr>
          <w:b/>
        </w:rPr>
        <w:t>ESTUDO</w:t>
      </w:r>
      <w:r>
        <w:rPr>
          <w:b/>
          <w:spacing w:val="1"/>
        </w:rPr>
        <w:t> </w:t>
      </w:r>
      <w:r>
        <w:rPr>
          <w:b/>
        </w:rPr>
        <w:t>DE CASO:</w:t>
      </w:r>
      <w:r>
        <w:rPr>
          <w:b/>
          <w:spacing w:val="1"/>
        </w:rPr>
        <w:t> </w:t>
      </w:r>
      <w:r>
        <w:rPr/>
        <w:t>A paciente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feminino,</w:t>
      </w:r>
      <w:r>
        <w:rPr>
          <w:spacing w:val="1"/>
        </w:rPr>
        <w:t> </w:t>
      </w:r>
      <w:r>
        <w:rPr/>
        <w:t>64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idade,</w:t>
      </w:r>
      <w:r>
        <w:rPr>
          <w:spacing w:val="1"/>
        </w:rPr>
        <w:t> </w:t>
      </w:r>
      <w:r>
        <w:rPr/>
        <w:t>feoderma,</w:t>
      </w:r>
      <w:r>
        <w:rPr>
          <w:spacing w:val="1"/>
        </w:rPr>
        <w:t> </w:t>
      </w:r>
      <w:r>
        <w:rPr/>
        <w:t>hipertensa,</w:t>
      </w:r>
      <w:r>
        <w:rPr>
          <w:spacing w:val="1"/>
        </w:rPr>
        <w:t> </w:t>
      </w:r>
      <w:r>
        <w:rPr/>
        <w:t>compareceu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Especialidades</w:t>
      </w:r>
      <w:r>
        <w:rPr>
          <w:spacing w:val="1"/>
        </w:rPr>
        <w:t> </w:t>
      </w:r>
      <w:r>
        <w:rPr/>
        <w:t>Odontológicas</w:t>
      </w:r>
      <w:r>
        <w:rPr>
          <w:spacing w:val="1"/>
        </w:rPr>
        <w:t> </w:t>
      </w:r>
      <w:r>
        <w:rPr/>
        <w:t>(CEO)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Fernandópolis/SP,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anamnese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paciente informou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medicamentosa (losartana 50 mg, paroxetina e sinvastatina). Durante a realização do</w:t>
      </w:r>
      <w:r>
        <w:rPr>
          <w:spacing w:val="1"/>
        </w:rPr>
        <w:t> </w:t>
      </w:r>
      <w:r>
        <w:rPr/>
        <w:t>exame  </w:t>
      </w:r>
      <w:r>
        <w:rPr>
          <w:spacing w:val="1"/>
        </w:rPr>
        <w:t> </w:t>
      </w:r>
      <w:r>
        <w:rPr/>
        <w:t>intraoral,  </w:t>
      </w:r>
      <w:r>
        <w:rPr>
          <w:spacing w:val="1"/>
        </w:rPr>
        <w:t> </w:t>
      </w:r>
      <w:r>
        <w:rPr/>
        <w:t>foi  </w:t>
      </w:r>
      <w:r>
        <w:rPr>
          <w:spacing w:val="1"/>
        </w:rPr>
        <w:t> </w:t>
      </w:r>
      <w:r>
        <w:rPr/>
        <w:t>observada  </w:t>
      </w:r>
      <w:r>
        <w:rPr>
          <w:spacing w:val="1"/>
        </w:rPr>
        <w:t> </w:t>
      </w:r>
      <w:r>
        <w:rPr/>
        <w:t>a  </w:t>
      </w:r>
      <w:r>
        <w:rPr>
          <w:spacing w:val="1"/>
        </w:rPr>
        <w:t> </w:t>
      </w:r>
      <w:r>
        <w:rPr/>
        <w:t>presença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uma  </w:t>
      </w:r>
      <w:r>
        <w:rPr>
          <w:spacing w:val="1"/>
        </w:rPr>
        <w:t> </w:t>
      </w:r>
      <w:r>
        <w:rPr/>
        <w:t>lesão  </w:t>
      </w:r>
      <w:r>
        <w:rPr>
          <w:spacing w:val="1"/>
        </w:rPr>
        <w:t> </w:t>
      </w:r>
      <w:r>
        <w:rPr/>
        <w:t>nodular  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superfície moriforme,</w:t>
      </w:r>
      <w:r>
        <w:rPr>
          <w:spacing w:val="1"/>
        </w:rPr>
        <w:t> </w:t>
      </w:r>
      <w:r>
        <w:rPr/>
        <w:t>localizada em palato mole do</w:t>
      </w:r>
      <w:r>
        <w:rPr>
          <w:spacing w:val="1"/>
        </w:rPr>
        <w:t> </w:t>
      </w:r>
      <w:r>
        <w:rPr/>
        <w:t>lado</w:t>
      </w:r>
      <w:r>
        <w:rPr>
          <w:spacing w:val="1"/>
        </w:rPr>
        <w:t> </w:t>
      </w:r>
      <w:r>
        <w:rPr/>
        <w:t>direito, língua fissurada e</w:t>
      </w:r>
      <w:r>
        <w:rPr>
          <w:spacing w:val="1"/>
        </w:rPr>
        <w:t> </w:t>
      </w:r>
      <w:r>
        <w:rPr/>
        <w:t>também,</w:t>
      </w:r>
      <w:r>
        <w:rPr>
          <w:spacing w:val="60"/>
        </w:rPr>
        <w:t> </w:t>
      </w:r>
      <w:r>
        <w:rPr/>
        <w:t>fibroma em língua.</w:t>
      </w:r>
      <w:r>
        <w:rPr>
          <w:spacing w:val="61"/>
        </w:rPr>
        <w:t> </w:t>
      </w:r>
      <w:r>
        <w:rPr/>
        <w:t>Ao exame extraoral nada digno de nota foi retratado.</w:t>
      </w:r>
      <w:r>
        <w:rPr>
          <w:spacing w:val="1"/>
        </w:rPr>
        <w:t> </w:t>
      </w:r>
      <w:r>
        <w:rPr/>
        <w:t>Dessa forma, foi levantada a hipótese diagnostica de papiloma oral. A conduta inicial</w:t>
      </w:r>
      <w:r>
        <w:rPr>
          <w:spacing w:val="1"/>
        </w:rPr>
        <w:t> </w:t>
      </w:r>
      <w:r>
        <w:rPr/>
        <w:t>adotada pelo cirurgião-dentista foi a realização de uma biopsia excisional da lesão em</w:t>
      </w:r>
      <w:r>
        <w:rPr>
          <w:spacing w:val="1"/>
        </w:rPr>
        <w:t> </w:t>
      </w:r>
      <w:r>
        <w:rPr/>
        <w:t>palato mole, que se efetuou sob uso de anestesia local. O resultado anatomopatológico</w:t>
      </w:r>
      <w:r>
        <w:rPr>
          <w:spacing w:val="1"/>
        </w:rPr>
        <w:t> </w:t>
      </w:r>
      <w:r>
        <w:rPr/>
        <w:t>do  </w:t>
      </w:r>
      <w:r>
        <w:rPr>
          <w:spacing w:val="13"/>
        </w:rPr>
        <w:t> </w:t>
      </w:r>
      <w:r>
        <w:rPr/>
        <w:t>material  </w:t>
      </w:r>
      <w:r>
        <w:rPr>
          <w:spacing w:val="5"/>
        </w:rPr>
        <w:t> </w:t>
      </w:r>
      <w:r>
        <w:rPr/>
        <w:t>coletado  </w:t>
      </w:r>
      <w:r>
        <w:rPr>
          <w:spacing w:val="14"/>
        </w:rPr>
        <w:t> </w:t>
      </w:r>
      <w:r>
        <w:rPr/>
        <w:t>definiu  </w:t>
      </w:r>
      <w:r>
        <w:rPr>
          <w:spacing w:val="13"/>
        </w:rPr>
        <w:t> </w:t>
      </w:r>
      <w:r>
        <w:rPr/>
        <w:t>o  </w:t>
      </w:r>
      <w:r>
        <w:rPr>
          <w:spacing w:val="14"/>
        </w:rPr>
        <w:t> </w:t>
      </w:r>
      <w:r>
        <w:rPr/>
        <w:t>diagnóstico  </w:t>
      </w:r>
      <w:r>
        <w:rPr>
          <w:spacing w:val="17"/>
        </w:rPr>
        <w:t> </w:t>
      </w:r>
      <w:r>
        <w:rPr/>
        <w:t>de  </w:t>
      </w:r>
      <w:r>
        <w:rPr>
          <w:spacing w:val="8"/>
        </w:rPr>
        <w:t> </w:t>
      </w:r>
      <w:r>
        <w:rPr/>
        <w:t>papiloma  </w:t>
      </w:r>
      <w:r>
        <w:rPr>
          <w:spacing w:val="13"/>
        </w:rPr>
        <w:t> </w:t>
      </w:r>
      <w:r>
        <w:rPr/>
        <w:t>escamoso  </w:t>
      </w:r>
      <w:r>
        <w:rPr>
          <w:spacing w:val="17"/>
        </w:rPr>
        <w:t> </w:t>
      </w:r>
      <w:r>
        <w:rPr/>
        <w:t>associado</w:t>
      </w:r>
      <w:r>
        <w:rPr>
          <w:spacing w:val="-57"/>
        </w:rPr>
        <w:t> </w:t>
      </w:r>
      <w:r>
        <w:rPr/>
        <w:t>a coilocitose.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recebeu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em acompanhamento,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nenhum</w:t>
      </w:r>
      <w:r>
        <w:rPr>
          <w:spacing w:val="1"/>
        </w:rPr>
        <w:t> </w:t>
      </w:r>
      <w:r>
        <w:rPr/>
        <w:t>indício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recidiva.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1"/>
        </w:rPr>
        <w:t> </w:t>
      </w:r>
      <w:r>
        <w:rPr>
          <w:b/>
        </w:rPr>
        <w:t>FINAIS:</w:t>
      </w:r>
      <w:r>
        <w:rPr>
          <w:b/>
          <w:spacing w:val="13"/>
        </w:rPr>
        <w:t> </w:t>
      </w:r>
      <w:r>
        <w:rPr/>
        <w:t>Diante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caso</w:t>
      </w:r>
      <w:r>
        <w:rPr>
          <w:spacing w:val="11"/>
        </w:rPr>
        <w:t> </w:t>
      </w:r>
      <w:r>
        <w:rPr/>
        <w:t>clínico</w:t>
      </w:r>
      <w:r>
        <w:rPr>
          <w:spacing w:val="15"/>
        </w:rPr>
        <w:t> </w:t>
      </w:r>
      <w:r>
        <w:rPr/>
        <w:t>relatado,</w:t>
      </w:r>
      <w:r>
        <w:rPr>
          <w:spacing w:val="9"/>
        </w:rPr>
        <w:t> </w:t>
      </w:r>
      <w:r>
        <w:rPr/>
        <w:t>pode-se</w:t>
      </w:r>
      <w:r>
        <w:rPr>
          <w:spacing w:val="5"/>
        </w:rPr>
        <w:t> </w:t>
      </w:r>
      <w:r>
        <w:rPr/>
        <w:t>concluir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papiloma</w:t>
      </w:r>
      <w:r>
        <w:rPr>
          <w:spacing w:val="1"/>
        </w:rPr>
        <w:t> </w:t>
      </w:r>
      <w:r>
        <w:rPr/>
        <w:t>escamoso,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caracterizado</w:t>
      </w:r>
      <w:r>
        <w:rPr>
          <w:spacing w:val="1"/>
        </w:rPr>
        <w:t> </w:t>
      </w:r>
      <w:r>
        <w:rPr/>
        <w:t>como uma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benigna,</w:t>
      </w:r>
      <w:r>
        <w:rPr>
          <w:spacing w:val="1"/>
        </w:rPr>
        <w:t> </w:t>
      </w:r>
      <w:r>
        <w:rPr/>
        <w:t>requer</w:t>
      </w:r>
      <w:r>
        <w:rPr>
          <w:spacing w:val="1"/>
        </w:rPr>
        <w:t> </w:t>
      </w:r>
      <w:r>
        <w:rPr/>
        <w:t>tratamento cirúrgico. Além disso, é dever do cirurgião-dentista, como profissional da</w:t>
      </w:r>
      <w:r>
        <w:rPr>
          <w:spacing w:val="1"/>
        </w:rPr>
        <w:t> </w:t>
      </w:r>
      <w:r>
        <w:rPr/>
        <w:t>saúde, reconhecer as lesões e</w:t>
      </w:r>
      <w:r>
        <w:rPr>
          <w:spacing w:val="1"/>
        </w:rPr>
        <w:t> </w:t>
      </w:r>
      <w:r>
        <w:rPr/>
        <w:t>orientar os pacientes sobre o</w:t>
      </w:r>
      <w:r>
        <w:rPr>
          <w:spacing w:val="60"/>
        </w:rPr>
        <w:t> </w:t>
      </w:r>
      <w:r>
        <w:rPr/>
        <w:t>HPV, que é um vírus com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potencial</w:t>
      </w:r>
      <w:r>
        <w:rPr>
          <w:spacing w:val="-4"/>
        </w:rPr>
        <w:t> </w:t>
      </w:r>
      <w:r>
        <w:rPr/>
        <w:t>infeccioso</w:t>
      </w:r>
      <w:r>
        <w:rPr>
          <w:spacing w:val="5"/>
        </w:rPr>
        <w:t> </w:t>
      </w:r>
      <w:r>
        <w:rPr/>
        <w:t>e possui</w:t>
      </w:r>
      <w:r>
        <w:rPr>
          <w:spacing w:val="-8"/>
        </w:rPr>
        <w:t> </w:t>
      </w:r>
      <w:r>
        <w:rPr/>
        <w:t>diversas</w:t>
      </w:r>
      <w:r>
        <w:rPr>
          <w:spacing w:val="3"/>
        </w:rPr>
        <w:t> </w:t>
      </w:r>
      <w:r>
        <w:rPr/>
        <w:t>manifestações bucais.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Papiloma,</w:t>
      </w:r>
      <w:r>
        <w:rPr>
          <w:spacing w:val="-3"/>
          <w:sz w:val="24"/>
        </w:rPr>
        <w:t> </w:t>
      </w:r>
      <w:r>
        <w:rPr>
          <w:sz w:val="24"/>
        </w:rPr>
        <w:t>HPV,</w:t>
      </w:r>
      <w:r>
        <w:rPr>
          <w:spacing w:val="-2"/>
          <w:sz w:val="24"/>
        </w:rPr>
        <w:t> </w:t>
      </w:r>
      <w:r>
        <w:rPr>
          <w:sz w:val="24"/>
        </w:rPr>
        <w:t>neoplasias</w:t>
      </w:r>
      <w:r>
        <w:rPr>
          <w:spacing w:val="-3"/>
          <w:sz w:val="24"/>
        </w:rPr>
        <w:t> </w:t>
      </w:r>
      <w:r>
        <w:rPr>
          <w:sz w:val="24"/>
        </w:rPr>
        <w:t>bucais.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7"/>
        <w:ind w:left="479" w:right="133"/>
        <w:jc w:val="both"/>
      </w:pPr>
      <w:r>
        <w:rPr/>
        <w:t>1) NEVILLE, Brad W. Patologia oral e maxilofacial. Rio de Janeiro: Elsevier, 2009. 2)</w:t>
      </w:r>
      <w:r>
        <w:rPr>
          <w:spacing w:val="1"/>
        </w:rPr>
        <w:t> </w:t>
      </w:r>
      <w:r>
        <w:rPr/>
        <w:t>Andrade APG. et</w:t>
      </w:r>
      <w:r>
        <w:rPr>
          <w:spacing w:val="60"/>
        </w:rPr>
        <w:t> </w:t>
      </w:r>
      <w:r>
        <w:rPr/>
        <w:t>al. Papiloma escamoso oral –</w:t>
      </w:r>
      <w:r>
        <w:rPr>
          <w:spacing w:val="60"/>
        </w:rPr>
        <w:t> </w:t>
      </w:r>
      <w:r>
        <w:rPr/>
        <w:t>Relato de caso. Revista Gestão &amp;</w:t>
      </w:r>
      <w:r>
        <w:rPr>
          <w:spacing w:val="1"/>
        </w:rPr>
        <w:t> </w:t>
      </w:r>
      <w:r>
        <w:rPr/>
        <w:t>Saúde.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21,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2,</w:t>
      </w:r>
      <w:r>
        <w:rPr>
          <w:spacing w:val="-1"/>
        </w:rPr>
        <w:t> </w:t>
      </w:r>
      <w:r>
        <w:rPr/>
        <w:t>pag.</w:t>
      </w:r>
      <w:r>
        <w:rPr>
          <w:spacing w:val="-1"/>
        </w:rPr>
        <w:t> </w:t>
      </w:r>
      <w:r>
        <w:rPr/>
        <w:t>15-21.</w:t>
      </w:r>
      <w:r>
        <w:rPr>
          <w:spacing w:val="3"/>
        </w:rPr>
        <w:t> </w:t>
      </w:r>
      <w:r>
        <w:rPr/>
        <w:t>2019.</w:t>
      </w:r>
    </w:p>
    <w:p>
      <w:pPr>
        <w:pStyle w:val="BodyText"/>
        <w:spacing w:line="362" w:lineRule="auto"/>
        <w:ind w:left="479" w:right="135"/>
        <w:jc w:val="both"/>
      </w:pPr>
      <w:r>
        <w:rPr/>
        <w:t>3) FERRARO, Cíntia Tereza Lima et al. Infecção oral pelo HPV e lesões epiteliais</w:t>
      </w:r>
      <w:r>
        <w:rPr>
          <w:spacing w:val="1"/>
        </w:rPr>
        <w:t> </w:t>
      </w:r>
      <w:r>
        <w:rPr/>
        <w:t>proliferativas associadas. J. Bras. Patol. Med. Lab., Rio de Janeiro, v. 47, n. 4, p. 451-</w:t>
      </w:r>
      <w:r>
        <w:rPr>
          <w:spacing w:val="1"/>
        </w:rPr>
        <w:t> </w:t>
      </w:r>
      <w:r>
        <w:rPr/>
        <w:t>459,</w:t>
      </w:r>
      <w:r>
        <w:rPr>
          <w:spacing w:val="3"/>
        </w:rPr>
        <w:t> </w:t>
      </w:r>
      <w:r>
        <w:rPr/>
        <w:t>Aug.</w:t>
      </w:r>
      <w:r>
        <w:rPr>
          <w:spacing w:val="4"/>
        </w:rPr>
        <w:t> </w:t>
      </w:r>
      <w:r>
        <w:rPr/>
        <w:t>2011.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700" w:right="353"/>
        <w:jc w:val="center"/>
      </w:pPr>
      <w:bookmarkStart w:name="ANÁLISE QUANTITATIVA A CERCA DOS CASOS D" w:id="391"/>
      <w:bookmarkEnd w:id="391"/>
      <w:r>
        <w:rPr>
          <w:b w:val="0"/>
        </w:rPr>
      </w:r>
      <w:bookmarkStart w:name="_bookmark194" w:id="392"/>
      <w:bookmarkEnd w:id="392"/>
      <w:r>
        <w:rPr>
          <w:b w:val="0"/>
        </w:rPr>
      </w:r>
      <w:r>
        <w:rPr/>
        <w:t>ANÁLISE QUANTITATIVA A CERCA DOS CASOS DE GRAVIDEZ</w:t>
      </w:r>
      <w:r>
        <w:rPr>
          <w:spacing w:val="-57"/>
        </w:rPr>
        <w:t> </w:t>
      </w:r>
      <w:r>
        <w:rPr/>
        <w:t>PRECOCE</w:t>
      </w:r>
      <w:r>
        <w:rPr>
          <w:spacing w:val="-1"/>
        </w:rPr>
        <w:t> </w:t>
      </w:r>
      <w:r>
        <w:rPr/>
        <w:t>NOS</w:t>
      </w:r>
      <w:r>
        <w:rPr>
          <w:spacing w:val="2"/>
        </w:rPr>
        <w:t> </w:t>
      </w:r>
      <w:r>
        <w:rPr/>
        <w:t>ANOS</w:t>
      </w:r>
      <w:r>
        <w:rPr>
          <w:spacing w:val="3"/>
        </w:rPr>
        <w:t> </w:t>
      </w:r>
      <w:r>
        <w:rPr/>
        <w:t>DE 2015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2019</w:t>
      </w:r>
    </w:p>
    <w:p>
      <w:pPr>
        <w:pStyle w:val="BodyText"/>
        <w:spacing w:line="360" w:lineRule="auto"/>
        <w:ind w:left="488" w:right="153"/>
        <w:jc w:val="center"/>
      </w:pPr>
      <w:r>
        <w:rPr/>
        <w:t>Larissa</w:t>
      </w:r>
      <w:r>
        <w:rPr>
          <w:spacing w:val="-5"/>
        </w:rPr>
        <w:t> </w:t>
      </w:r>
      <w:r>
        <w:rPr/>
        <w:t>Rafaelly</w:t>
      </w:r>
      <w:r>
        <w:rPr>
          <w:spacing w:val="-7"/>
        </w:rPr>
        <w:t> </w:t>
      </w:r>
      <w:r>
        <w:rPr/>
        <w:t>Pereira</w:t>
      </w:r>
      <w:r>
        <w:rPr>
          <w:spacing w:val="-4"/>
        </w:rPr>
        <w:t> </w:t>
      </w:r>
      <w:r>
        <w:rPr/>
        <w:t>Lima</w:t>
      </w:r>
      <w:r>
        <w:rPr>
          <w:vertAlign w:val="superscript"/>
        </w:rPr>
        <w:t>¹</w:t>
      </w:r>
      <w:r>
        <w:rPr>
          <w:vertAlign w:val="baseline"/>
        </w:rPr>
        <w:t>;</w:t>
      </w:r>
      <w:r>
        <w:rPr>
          <w:spacing w:val="-8"/>
          <w:vertAlign w:val="baseline"/>
        </w:rPr>
        <w:t> </w:t>
      </w:r>
      <w:r>
        <w:rPr>
          <w:vertAlign w:val="baseline"/>
        </w:rPr>
        <w:t>Marcelo de</w:t>
      </w:r>
      <w:r>
        <w:rPr>
          <w:spacing w:val="-4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5"/>
          <w:vertAlign w:val="baseline"/>
        </w:rPr>
        <w:t> </w:t>
      </w:r>
      <w:r>
        <w:rPr>
          <w:vertAlign w:val="baseline"/>
        </w:rPr>
        <w:t>Abreu</w:t>
      </w:r>
      <w:r>
        <w:rPr>
          <w:spacing w:val="-3"/>
          <w:vertAlign w:val="baseline"/>
        </w:rPr>
        <w:t> </w:t>
      </w:r>
      <w:r>
        <w:rPr>
          <w:vertAlign w:val="baseline"/>
        </w:rPr>
        <w:t>Pereira²;</w:t>
      </w:r>
      <w:r>
        <w:rPr>
          <w:spacing w:val="-8"/>
          <w:vertAlign w:val="baseline"/>
        </w:rPr>
        <w:t> </w:t>
      </w:r>
      <w:r>
        <w:rPr>
          <w:vertAlign w:val="baseline"/>
        </w:rPr>
        <w:t>Maria</w:t>
      </w:r>
      <w:r>
        <w:rPr>
          <w:spacing w:val="1"/>
          <w:vertAlign w:val="baseline"/>
        </w:rPr>
        <w:t> </w:t>
      </w:r>
      <w:r>
        <w:rPr>
          <w:vertAlign w:val="baseline"/>
        </w:rPr>
        <w:t>Aparecida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4"/>
          <w:vertAlign w:val="baseline"/>
        </w:rPr>
        <w:t> </w:t>
      </w:r>
      <w:r>
        <w:rPr>
          <w:vertAlign w:val="baseline"/>
        </w:rPr>
        <w:t>Pereira³;</w:t>
      </w:r>
      <w:r>
        <w:rPr>
          <w:spacing w:val="-4"/>
          <w:vertAlign w:val="baseline"/>
        </w:rPr>
        <w:t> </w:t>
      </w:r>
      <w:r>
        <w:rPr>
          <w:vertAlign w:val="baseline"/>
        </w:rPr>
        <w:t>Luzia</w:t>
      </w:r>
      <w:r>
        <w:rPr>
          <w:spacing w:val="-1"/>
          <w:vertAlign w:val="baseline"/>
        </w:rPr>
        <w:t> </w:t>
      </w:r>
      <w:r>
        <w:rPr>
          <w:vertAlign w:val="baseline"/>
        </w:rPr>
        <w:t>Dayana 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 Tavares</w:t>
      </w:r>
      <w:r>
        <w:rPr>
          <w:spacing w:val="5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Jaqueline Souza</w:t>
      </w:r>
      <w:r>
        <w:rPr>
          <w:spacing w:val="-1"/>
          <w:vertAlign w:val="baseline"/>
        </w:rPr>
        <w:t> </w:t>
      </w:r>
      <w:r>
        <w:rPr>
          <w:vertAlign w:val="baseline"/>
        </w:rPr>
        <w:t>Lima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79" w:right="148"/>
        <w:jc w:val="center"/>
      </w:pPr>
      <w:r>
        <w:rPr/>
        <w:t>Discente</w:t>
      </w:r>
      <w:r>
        <w:rPr>
          <w:spacing w:val="4"/>
        </w:rPr>
        <w:t> </w:t>
      </w:r>
      <w:r>
        <w:rPr/>
        <w:t>do</w:t>
      </w:r>
      <w:r>
        <w:rPr>
          <w:spacing w:val="9"/>
        </w:rPr>
        <w:t> </w:t>
      </w:r>
      <w:r>
        <w:rPr/>
        <w:t>Curso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Graduação</w:t>
      </w:r>
      <w:r>
        <w:rPr>
          <w:spacing w:val="9"/>
        </w:rPr>
        <w:t> </w:t>
      </w:r>
      <w:r>
        <w:rPr/>
        <w:t>em</w:t>
      </w:r>
      <w:r>
        <w:rPr>
          <w:spacing w:val="-3"/>
        </w:rPr>
        <w:t> </w:t>
      </w:r>
      <w:r>
        <w:rPr/>
        <w:t>enfermagem da</w:t>
      </w:r>
      <w:r>
        <w:rPr>
          <w:spacing w:val="4"/>
        </w:rPr>
        <w:t> </w:t>
      </w:r>
      <w:r>
        <w:rPr/>
        <w:t>Faculdade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Ciências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Saúde</w:t>
      </w:r>
      <w:r>
        <w:rPr>
          <w:spacing w:val="1"/>
        </w:rPr>
        <w:t> </w:t>
      </w:r>
      <w:r>
        <w:rPr/>
        <w:t>do Trairi (FACISA) /Universidade Federal do Rio Grande do Norte (UFRN). Santa</w:t>
      </w:r>
      <w:r>
        <w:rPr>
          <w:spacing w:val="1"/>
        </w:rPr>
        <w:t> </w:t>
      </w:r>
      <w:r>
        <w:rPr>
          <w:spacing w:val="-1"/>
        </w:rPr>
        <w:t>Cruz,</w:t>
      </w:r>
      <w:r>
        <w:rPr>
          <w:spacing w:val="4"/>
        </w:rPr>
        <w:t> </w:t>
      </w:r>
      <w:r>
        <w:rPr>
          <w:spacing w:val="-1"/>
        </w:rPr>
        <w:t>RN,</w:t>
      </w:r>
      <w:r>
        <w:rPr>
          <w:spacing w:val="3"/>
        </w:rPr>
        <w:t> </w:t>
      </w:r>
      <w:r>
        <w:rPr>
          <w:spacing w:val="-1"/>
        </w:rPr>
        <w:t>Brasil.</w:t>
      </w:r>
      <w:r>
        <w:rPr>
          <w:spacing w:val="4"/>
        </w:rPr>
        <w:t> </w:t>
      </w:r>
      <w:r>
        <w:rPr>
          <w:spacing w:val="-1"/>
        </w:rPr>
        <w:t>Email:</w:t>
      </w:r>
      <w:r>
        <w:rPr>
          <w:spacing w:val="2"/>
        </w:rPr>
        <w:t> </w:t>
      </w:r>
      <w:hyperlink r:id="rId106">
        <w:r>
          <w:rPr>
            <w:spacing w:val="-1"/>
          </w:rPr>
          <w:t>Larissa-rafaelly@hotmail.com.</w:t>
        </w:r>
        <w:r>
          <w:rPr>
            <w:spacing w:val="8"/>
          </w:rPr>
          <w:t> </w:t>
        </w:r>
      </w:hyperlink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Estratégia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da Família. Especializando do curso de Especialização em Saúde da Família</w:t>
      </w:r>
      <w:r>
        <w:rPr>
          <w:spacing w:val="1"/>
          <w:vertAlign w:val="baseline"/>
        </w:rPr>
        <w:t> </w:t>
      </w:r>
      <w:r>
        <w:rPr>
          <w:vertAlign w:val="baseline"/>
        </w:rPr>
        <w:t>(FACISA/UFRN). Santa Cruz, RN, Brasil. Email: </w:t>
      </w:r>
      <w:hyperlink r:id="rId107">
        <w:r>
          <w:rPr>
            <w:vertAlign w:val="baseline"/>
          </w:rPr>
          <w:t>Marcelo_araujo150@hotmail.com. </w:t>
        </w:r>
      </w:hyperlink>
      <w:r>
        <w:rPr>
          <w:vertAlign w:val="baseline"/>
        </w:rPr>
        <w:t>³</w:t>
      </w:r>
      <w:r>
        <w:rPr>
          <w:spacing w:val="1"/>
          <w:vertAlign w:val="baseline"/>
        </w:rPr>
        <w:t> </w:t>
      </w:r>
      <w:r>
        <w:rPr>
          <w:vertAlign w:val="baseline"/>
        </w:rPr>
        <w:t>Farmacêutica Generalista Graduada pela Universidade Potiguar, Mestra no Programa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Pós-Graduação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4"/>
          <w:vertAlign w:val="baseline"/>
        </w:rPr>
        <w:t> </w:t>
      </w:r>
      <w:r>
        <w:rPr>
          <w:vertAlign w:val="baseline"/>
        </w:rPr>
        <w:t>Farmacêuticas</w:t>
      </w:r>
      <w:r>
        <w:rPr>
          <w:spacing w:val="-4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Rio</w:t>
      </w:r>
      <w:r>
        <w:rPr>
          <w:spacing w:val="2"/>
          <w:vertAlign w:val="baseline"/>
        </w:rPr>
        <w:t> </w:t>
      </w:r>
      <w:r>
        <w:rPr>
          <w:vertAlign w:val="baseline"/>
        </w:rPr>
        <w:t>Grande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-57"/>
          <w:vertAlign w:val="baseline"/>
        </w:rPr>
        <w:t> </w:t>
      </w:r>
      <w:r>
        <w:rPr>
          <w:vertAlign w:val="baseline"/>
        </w:rPr>
        <w:t>Norte. Natal, RN, </w:t>
      </w:r>
      <w:hyperlink r:id="rId23">
        <w:r>
          <w:rPr>
            <w:vertAlign w:val="baseline"/>
          </w:rPr>
          <w:t>Brasil.E-mail:mariaraujopereira@gmail.com.</w:t>
        </w:r>
        <w:r>
          <w:rPr>
            <w:vertAlign w:val="superscript"/>
          </w:rPr>
          <w:t>4</w:t>
        </w:r>
        <w:r>
          <w:rPr>
            <w:vertAlign w:val="baseline"/>
          </w:rPr>
          <w:t>Nutricionista.Residente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em Nutrição Clínica no Instituto de Medicina Integral Professor Fernando Figueira-</w:t>
      </w:r>
      <w:r>
        <w:rPr>
          <w:spacing w:val="1"/>
          <w:vertAlign w:val="baseline"/>
        </w:rPr>
        <w:t> </w:t>
      </w:r>
      <w:r>
        <w:rPr>
          <w:vertAlign w:val="baseline"/>
        </w:rPr>
        <w:t>IMIP.</w:t>
      </w:r>
      <w:r>
        <w:rPr>
          <w:spacing w:val="-1"/>
          <w:vertAlign w:val="baseline"/>
        </w:rPr>
        <w:t> </w:t>
      </w:r>
      <w:r>
        <w:rPr>
          <w:vertAlign w:val="baseline"/>
        </w:rPr>
        <w:t>Recife, Brasil.</w:t>
      </w:r>
      <w:r>
        <w:rPr>
          <w:spacing w:val="-1"/>
          <w:vertAlign w:val="baseline"/>
        </w:rPr>
        <w:t> </w:t>
      </w:r>
      <w:r>
        <w:rPr>
          <w:vertAlign w:val="baseline"/>
        </w:rPr>
        <w:t>E-mail:</w:t>
      </w:r>
      <w:r>
        <w:rPr>
          <w:spacing w:val="2"/>
          <w:vertAlign w:val="baseline"/>
        </w:rPr>
        <w:t> </w:t>
      </w:r>
      <w:hyperlink r:id="rId24">
        <w:r>
          <w:rPr>
            <w:vertAlign w:val="baseline"/>
          </w:rPr>
          <w:t>luzi.dayana@hotmail.com.</w:t>
        </w:r>
        <w:r>
          <w:rPr>
            <w:vertAlign w:val="superscript"/>
          </w:rPr>
          <w:t>5</w:t>
        </w:r>
        <w:r>
          <w:rPr>
            <w:vertAlign w:val="baseline"/>
          </w:rPr>
          <w:t> </w:t>
        </w:r>
      </w:hyperlink>
      <w:r>
        <w:rPr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Assistencial.</w:t>
      </w:r>
    </w:p>
    <w:p>
      <w:pPr>
        <w:pStyle w:val="BodyText"/>
        <w:spacing w:line="360" w:lineRule="auto"/>
        <w:ind w:left="487" w:right="153"/>
        <w:jc w:val="center"/>
      </w:pPr>
      <w:r>
        <w:rPr/>
        <w:t>Especializada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Saúde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Família</w:t>
      </w:r>
      <w:r>
        <w:rPr>
          <w:spacing w:val="-2"/>
        </w:rPr>
        <w:t> </w:t>
      </w:r>
      <w:r>
        <w:rPr/>
        <w:t>(UFPE).</w:t>
      </w:r>
      <w:r>
        <w:rPr>
          <w:spacing w:val="1"/>
        </w:rPr>
        <w:t> </w:t>
      </w:r>
      <w:r>
        <w:rPr/>
        <w:t>Especializada</w:t>
      </w:r>
      <w:r>
        <w:rPr>
          <w:spacing w:val="-2"/>
        </w:rPr>
        <w:t> </w:t>
      </w:r>
      <w:r>
        <w:rPr/>
        <w:t>em</w:t>
      </w:r>
      <w:r>
        <w:rPr>
          <w:spacing w:val="-9"/>
        </w:rPr>
        <w:t> </w:t>
      </w:r>
      <w:r>
        <w:rPr/>
        <w:t>Preceptoria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</w:t>
      </w:r>
      <w:r>
        <w:rPr>
          <w:spacing w:val="-57"/>
        </w:rPr>
        <w:t> </w:t>
      </w:r>
      <w:r>
        <w:rPr/>
        <w:t>(UFRN).</w:t>
      </w:r>
      <w:r>
        <w:rPr>
          <w:spacing w:val="1"/>
        </w:rPr>
        <w:t> </w:t>
      </w:r>
      <w:r>
        <w:rPr/>
        <w:t>Santa</w:t>
      </w:r>
      <w:r>
        <w:rPr>
          <w:spacing w:val="-1"/>
        </w:rPr>
        <w:t> </w:t>
      </w:r>
      <w:r>
        <w:rPr/>
        <w:t>Cruz,</w:t>
      </w:r>
      <w:r>
        <w:rPr>
          <w:spacing w:val="-3"/>
        </w:rPr>
        <w:t> </w:t>
      </w:r>
      <w:r>
        <w:rPr/>
        <w:t>RN,</w:t>
      </w:r>
      <w:r>
        <w:rPr>
          <w:spacing w:val="1"/>
        </w:rPr>
        <w:t> </w:t>
      </w:r>
      <w:r>
        <w:rPr/>
        <w:t>Brasil.</w:t>
      </w:r>
      <w:r>
        <w:rPr>
          <w:spacing w:val="2"/>
        </w:rPr>
        <w:t> </w:t>
      </w:r>
      <w:r>
        <w:rPr/>
        <w:t>E-mail: </w:t>
      </w:r>
      <w:hyperlink r:id="rId25">
        <w:r>
          <w:rPr/>
          <w:t>Jaquelineslima_6@hotmail.com.</w:t>
        </w:r>
      </w:hyperlink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segue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recomendações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OMS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estabelecer a faixa etária da adolescência, que se refere ao intervalo que varia entre 10 a</w:t>
      </w:r>
      <w:r>
        <w:rPr>
          <w:spacing w:val="1"/>
        </w:rPr>
        <w:t> </w:t>
      </w:r>
      <w:r>
        <w:rPr/>
        <w:t>19 anos. A gravidez na adolescência é um problema de saúde pública no Brasil, que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 de prevenção,</w:t>
      </w:r>
      <w:r>
        <w:rPr>
          <w:spacing w:val="1"/>
        </w:rPr>
        <w:t> </w:t>
      </w:r>
      <w:r>
        <w:rPr/>
        <w:t>ainda possui</w:t>
      </w:r>
      <w:r>
        <w:rPr>
          <w:spacing w:val="1"/>
        </w:rPr>
        <w:t> </w:t>
      </w:r>
      <w:r>
        <w:rPr/>
        <w:t>estatísticas altas,</w:t>
      </w:r>
      <w:r>
        <w:rPr>
          <w:spacing w:val="1"/>
        </w:rPr>
        <w:t> </w:t>
      </w:r>
      <w:r>
        <w:rPr/>
        <w:t>principalmente em</w:t>
      </w:r>
      <w:r>
        <w:rPr>
          <w:spacing w:val="1"/>
        </w:rPr>
        <w:t> </w:t>
      </w:r>
      <w:r>
        <w:rPr/>
        <w:t>regiões com vulnerabilidade social. </w:t>
      </w:r>
      <w:r>
        <w:rPr>
          <w:b/>
        </w:rPr>
        <w:t>OBJETIVOS: </w:t>
      </w:r>
      <w:r>
        <w:rPr/>
        <w:t>Esta pesquisa visa descrever dados</w:t>
      </w:r>
      <w:r>
        <w:rPr>
          <w:spacing w:val="1"/>
        </w:rPr>
        <w:t> </w:t>
      </w:r>
      <w:r>
        <w:rPr/>
        <w:t>obtidos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Nascidos</w:t>
      </w:r>
      <w:r>
        <w:rPr>
          <w:spacing w:val="1"/>
        </w:rPr>
        <w:t> </w:t>
      </w:r>
      <w:r>
        <w:rPr/>
        <w:t>Vivos</w:t>
      </w:r>
      <w:r>
        <w:rPr>
          <w:spacing w:val="1"/>
        </w:rPr>
        <w:t> </w:t>
      </w:r>
      <w:r>
        <w:rPr/>
        <w:t>(SINASC),</w:t>
      </w:r>
      <w:r>
        <w:rPr>
          <w:spacing w:val="1"/>
        </w:rPr>
        <w:t> </w:t>
      </w:r>
      <w:r>
        <w:rPr/>
        <w:t>relacionando</w:t>
      </w:r>
      <w:r>
        <w:rPr>
          <w:spacing w:val="1"/>
        </w:rPr>
        <w:t> </w:t>
      </w:r>
      <w:r>
        <w:rPr/>
        <w:t>informações pertinentes ao número total de casos de gravidez precoce</w:t>
      </w:r>
      <w:r>
        <w:rPr>
          <w:spacing w:val="1"/>
        </w:rPr>
        <w:t> </w:t>
      </w:r>
      <w:r>
        <w:rPr/>
        <w:t>identificados em todas as regiões do Brasil do ano de 2015 a 2019. </w:t>
      </w:r>
      <w:r>
        <w:rPr>
          <w:b/>
        </w:rPr>
        <w:t>MÉTODOS: </w:t>
      </w:r>
      <w:r>
        <w:rPr/>
        <w:t>Trata-</w:t>
      </w:r>
      <w:r>
        <w:rPr>
          <w:spacing w:val="1"/>
        </w:rPr>
        <w:t> </w:t>
      </w:r>
      <w:r>
        <w:rPr/>
        <w:t>se de um estudo descritivo baseado em dados extraídos do SINASC, no período de</w:t>
      </w:r>
      <w:r>
        <w:rPr>
          <w:spacing w:val="1"/>
        </w:rPr>
        <w:t> </w:t>
      </w:r>
      <w:r>
        <w:rPr/>
        <w:t>janeiro de 2015 a dezembro de 2019, correspondendo ao total de casos de gravidez na</w:t>
      </w:r>
      <w:r>
        <w:rPr>
          <w:spacing w:val="1"/>
        </w:rPr>
        <w:t> </w:t>
      </w:r>
      <w:r>
        <w:rPr/>
        <w:t>adolescência</w:t>
      </w:r>
      <w:r>
        <w:rPr>
          <w:spacing w:val="1"/>
        </w:rPr>
        <w:t> </w:t>
      </w:r>
      <w:r>
        <w:rPr/>
        <w:t>ocorridos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6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constataram altos índices de partos entre os 10 aos 19 anos, e algumas regiões, que</w:t>
      </w:r>
      <w:r>
        <w:rPr>
          <w:spacing w:val="1"/>
        </w:rPr>
        <w:t> </w:t>
      </w:r>
      <w:r>
        <w:rPr/>
        <w:t>possuem uma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apresentaram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quando comparadas a outras regiões do Brasil. Na faixa etária entre 10 a 14 anos, a</w:t>
      </w:r>
      <w:r>
        <w:rPr>
          <w:spacing w:val="1"/>
        </w:rPr>
        <w:t> </w:t>
      </w:r>
      <w:r>
        <w:rPr/>
        <w:t>Região Nordeste, conhecida por ser uma das regiões mais carente do Brasil, lidera com</w:t>
      </w:r>
      <w:r>
        <w:rPr>
          <w:spacing w:val="1"/>
        </w:rPr>
        <w:t> </w:t>
      </w:r>
      <w:r>
        <w:rPr/>
        <w:t>43.732</w:t>
      </w:r>
      <w:r>
        <w:rPr>
          <w:spacing w:val="27"/>
        </w:rPr>
        <w:t> </w:t>
      </w:r>
      <w:r>
        <w:rPr/>
        <w:t>nascimentos,</w:t>
      </w:r>
      <w:r>
        <w:rPr>
          <w:spacing w:val="25"/>
        </w:rPr>
        <w:t> </w:t>
      </w:r>
      <w:r>
        <w:rPr/>
        <w:t>valor</w:t>
      </w:r>
      <w:r>
        <w:rPr>
          <w:spacing w:val="29"/>
        </w:rPr>
        <w:t> </w:t>
      </w:r>
      <w:r>
        <w:rPr/>
        <w:t>correspondente</w:t>
      </w:r>
      <w:r>
        <w:rPr>
          <w:spacing w:val="27"/>
        </w:rPr>
        <w:t> </w:t>
      </w:r>
      <w:r>
        <w:rPr/>
        <w:t>a</w:t>
      </w:r>
      <w:r>
        <w:rPr>
          <w:spacing w:val="22"/>
        </w:rPr>
        <w:t> </w:t>
      </w:r>
      <w:r>
        <w:rPr/>
        <w:t>38,5%</w:t>
      </w:r>
      <w:r>
        <w:rPr>
          <w:spacing w:val="29"/>
        </w:rPr>
        <w:t> </w:t>
      </w:r>
      <w:r>
        <w:rPr/>
        <w:t>da</w:t>
      </w:r>
      <w:r>
        <w:rPr>
          <w:spacing w:val="22"/>
        </w:rPr>
        <w:t> </w:t>
      </w:r>
      <w:r>
        <w:rPr/>
        <w:t>média</w:t>
      </w:r>
      <w:r>
        <w:rPr>
          <w:spacing w:val="31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de</w:t>
      </w:r>
      <w:r>
        <w:rPr>
          <w:spacing w:val="27"/>
        </w:rPr>
        <w:t> </w:t>
      </w:r>
      <w:r>
        <w:rPr/>
        <w:t>nascimentos</w:t>
      </w:r>
      <w:r>
        <w:rPr>
          <w:spacing w:val="-57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dos 5 anos. Esse valor quando</w:t>
      </w:r>
      <w:r>
        <w:rPr>
          <w:spacing w:val="1"/>
        </w:rPr>
        <w:t> </w:t>
      </w:r>
      <w:r>
        <w:rPr/>
        <w:t>comparado</w:t>
      </w:r>
      <w:r>
        <w:rPr>
          <w:spacing w:val="60"/>
        </w:rPr>
        <w:t> </w:t>
      </w:r>
      <w:r>
        <w:rPr/>
        <w:t>ao total de partos por ano, entre</w:t>
      </w:r>
      <w:r>
        <w:rPr>
          <w:spacing w:val="1"/>
        </w:rPr>
        <w:t> </w:t>
      </w:r>
      <w:r>
        <w:rPr/>
        <w:t>2015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2019,</w:t>
      </w:r>
      <w:r>
        <w:rPr>
          <w:spacing w:val="31"/>
        </w:rPr>
        <w:t> </w:t>
      </w:r>
      <w:r>
        <w:rPr/>
        <w:t>supera</w:t>
      </w:r>
      <w:r>
        <w:rPr>
          <w:spacing w:val="27"/>
        </w:rPr>
        <w:t> </w:t>
      </w:r>
      <w:r>
        <w:rPr/>
        <w:t>quase</w:t>
      </w:r>
      <w:r>
        <w:rPr>
          <w:spacing w:val="23"/>
        </w:rPr>
        <w:t> </w:t>
      </w:r>
      <w:r>
        <w:rPr/>
        <w:t>o</w:t>
      </w:r>
      <w:r>
        <w:rPr>
          <w:spacing w:val="27"/>
        </w:rPr>
        <w:t> </w:t>
      </w:r>
      <w:r>
        <w:rPr/>
        <w:t>dobro</w:t>
      </w:r>
      <w:r>
        <w:rPr>
          <w:spacing w:val="28"/>
        </w:rPr>
        <w:t> </w:t>
      </w:r>
      <w:r>
        <w:rPr/>
        <w:t>do</w:t>
      </w:r>
      <w:r>
        <w:rPr>
          <w:spacing w:val="27"/>
        </w:rPr>
        <w:t> </w:t>
      </w:r>
      <w:r>
        <w:rPr/>
        <w:t>total</w:t>
      </w:r>
      <w:r>
        <w:rPr>
          <w:spacing w:val="19"/>
        </w:rPr>
        <w:t> </w:t>
      </w:r>
      <w:r>
        <w:rPr/>
        <w:t>de</w:t>
      </w:r>
      <w:r>
        <w:rPr>
          <w:spacing w:val="27"/>
        </w:rPr>
        <w:t> </w:t>
      </w:r>
      <w:r>
        <w:rPr/>
        <w:t>nascimento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cada</w:t>
      </w:r>
      <w:r>
        <w:rPr>
          <w:spacing w:val="22"/>
        </w:rPr>
        <w:t> </w:t>
      </w:r>
      <w:r>
        <w:rPr/>
        <w:t>região</w:t>
      </w:r>
      <w:r>
        <w:rPr>
          <w:spacing w:val="33"/>
        </w:rPr>
        <w:t> </w:t>
      </w:r>
      <w:r>
        <w:rPr/>
        <w:t>do</w:t>
      </w:r>
      <w:r>
        <w:rPr>
          <w:spacing w:val="27"/>
        </w:rPr>
        <w:t> </w:t>
      </w:r>
      <w:r>
        <w:rPr/>
        <w:t>país.</w:t>
      </w:r>
      <w:r>
        <w:rPr>
          <w:spacing w:val="30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Região Sudeste, apesar de ser a área mais populosa do Brasil, apresentou apenas 28.604</w:t>
      </w:r>
      <w:r>
        <w:rPr>
          <w:spacing w:val="1"/>
        </w:rPr>
        <w:t> </w:t>
      </w:r>
      <w:r>
        <w:rPr/>
        <w:t>partos de mães adolescentes entre os 10 a 14 anos, ocupando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nascimentos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região,</w:t>
      </w:r>
      <w:r>
        <w:rPr>
          <w:spacing w:val="1"/>
        </w:rPr>
        <w:t> </w:t>
      </w:r>
      <w:r>
        <w:rPr/>
        <w:t>correspondendo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25,2%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nascimentos</w:t>
      </w:r>
      <w:r>
        <w:rPr>
          <w:spacing w:val="1"/>
        </w:rPr>
        <w:t> </w:t>
      </w:r>
      <w:r>
        <w:rPr/>
        <w:t>ocorridos ao longo dos cinco anos. A Região Norte, apesar de ser uma das menos</w:t>
      </w:r>
      <w:r>
        <w:rPr>
          <w:spacing w:val="1"/>
        </w:rPr>
        <w:t> </w:t>
      </w:r>
      <w:r>
        <w:rPr/>
        <w:t>populosas, apresentou um total de 22.619 partos envolvendo mães de 10 a 14 anos,</w:t>
      </w:r>
      <w:r>
        <w:rPr>
          <w:spacing w:val="1"/>
        </w:rPr>
        <w:t> </w:t>
      </w:r>
      <w:r>
        <w:rPr/>
        <w:t>sendo responsável por 19,9% do valor total de todas as regiões entre 2015 a 2019. 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Sul,</w:t>
      </w:r>
      <w:r>
        <w:rPr>
          <w:spacing w:val="1"/>
        </w:rPr>
        <w:t> </w:t>
      </w:r>
      <w:r>
        <w:rPr/>
        <w:t>foi responsável por 9.665 nascimentos envolvendo</w:t>
      </w:r>
      <w:r>
        <w:rPr>
          <w:spacing w:val="60"/>
        </w:rPr>
        <w:t> </w:t>
      </w:r>
      <w:r>
        <w:rPr/>
        <w:t>adolescente entre 10 a</w:t>
      </w:r>
      <w:r>
        <w:rPr>
          <w:spacing w:val="1"/>
        </w:rPr>
        <w:t> </w:t>
      </w:r>
      <w:r>
        <w:rPr/>
        <w:t>14 anos, correspondendo a 8,5% do valor total de todas as regiões no período de 2015 a</w:t>
      </w:r>
      <w:r>
        <w:rPr>
          <w:spacing w:val="1"/>
        </w:rPr>
        <w:t> </w:t>
      </w:r>
      <w:r>
        <w:rPr/>
        <w:t>2019. A Região Centro-Oeste, menos populosa do Brasil, apresentou um total de 8.863</w:t>
      </w:r>
      <w:r>
        <w:rPr>
          <w:spacing w:val="1"/>
        </w:rPr>
        <w:t> </w:t>
      </w:r>
      <w:r>
        <w:rPr/>
        <w:t>partos, envolvendo adolescentes entre 10 a 14 anos, valor correspondente a 7,8% do</w:t>
      </w:r>
      <w:r>
        <w:rPr>
          <w:spacing w:val="1"/>
        </w:rPr>
        <w:t> </w:t>
      </w:r>
      <w:r>
        <w:rPr/>
        <w:t>somatório total de todas as regiões durante os cinco anos. Quando analisado a faixa</w:t>
      </w:r>
      <w:r>
        <w:rPr>
          <w:spacing w:val="1"/>
        </w:rPr>
        <w:t> </w:t>
      </w:r>
      <w:r>
        <w:rPr/>
        <w:t>etária dos 15 a 19 anos, comparada à faixa etária anterior, de 10 a 14 anos, todas as</w:t>
      </w:r>
      <w:r>
        <w:rPr>
          <w:spacing w:val="1"/>
        </w:rPr>
        <w:t> </w:t>
      </w:r>
      <w:r>
        <w:rPr/>
        <w:t>regiões apresentam um aumento no número total de nascimentos. A Região Nordeste,</w:t>
      </w:r>
      <w:r>
        <w:rPr>
          <w:spacing w:val="1"/>
        </w:rPr>
        <w:t> </w:t>
      </w:r>
      <w:r>
        <w:rPr/>
        <w:t>continua liderando, e apresentando um valor 17 vezes superior, passando a ter 767.930</w:t>
      </w:r>
      <w:r>
        <w:rPr>
          <w:spacing w:val="1"/>
        </w:rPr>
        <w:t> </w:t>
      </w:r>
      <w:r>
        <w:rPr/>
        <w:t>no acumulado dos 5 anos. A Região Sudeste teve um aumento de 25 vezes, passando a</w:t>
      </w:r>
      <w:r>
        <w:rPr>
          <w:spacing w:val="1"/>
        </w:rPr>
        <w:t> </w:t>
      </w:r>
      <w:r>
        <w:rPr/>
        <w:t>ter um acumulado de 735.582 nascimentos. A Região Norte teve um aumentou de 15</w:t>
      </w:r>
      <w:r>
        <w:rPr>
          <w:spacing w:val="1"/>
        </w:rPr>
        <w:t> </w:t>
      </w:r>
      <w:r>
        <w:rPr/>
        <w:t>vezes, apresentando 352.435 nascimentos. A Região Sul teve um aumento de 26 vezes,</w:t>
      </w:r>
      <w:r>
        <w:rPr>
          <w:spacing w:val="1"/>
        </w:rPr>
        <w:t> </w:t>
      </w:r>
      <w:r>
        <w:rPr/>
        <w:t>sendo responsável por 253.536 nascimentos. A região Centro-Oeste um aumento de 20</w:t>
      </w:r>
      <w:r>
        <w:rPr>
          <w:spacing w:val="1"/>
        </w:rPr>
        <w:t> </w:t>
      </w:r>
      <w:r>
        <w:rPr/>
        <w:t>vezes, apresentando 182.282 nascimentos, durante os 5 anos, na faixa etária dos 15 a 19</w:t>
      </w:r>
      <w:r>
        <w:rPr>
          <w:spacing w:val="1"/>
        </w:rPr>
        <w:t> </w:t>
      </w:r>
      <w:r>
        <w:rPr/>
        <w:t>anos. </w:t>
      </w:r>
      <w:r>
        <w:rPr>
          <w:b/>
        </w:rPr>
        <w:t>CONCLUSÃO: </w:t>
      </w:r>
      <w:r>
        <w:rPr/>
        <w:t>A gravidez precoce continua atingindo altos índices ao longo do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carentes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carência</w:t>
      </w:r>
      <w:r>
        <w:rPr>
          <w:spacing w:val="1"/>
        </w:rPr>
        <w:t> </w:t>
      </w:r>
      <w:r>
        <w:rPr/>
        <w:t>nutricional,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amadurecimento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imposto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gravidez</w:t>
      </w:r>
      <w:r>
        <w:rPr>
          <w:spacing w:val="61"/>
        </w:rPr>
        <w:t> </w:t>
      </w:r>
      <w:r>
        <w:rPr/>
        <w:t>em</w:t>
      </w:r>
      <w:r>
        <w:rPr>
          <w:spacing w:val="1"/>
        </w:rPr>
        <w:t> </w:t>
      </w:r>
      <w:r>
        <w:rPr/>
        <w:t>adolescentes, agravado pelo estado de vulnerabilidade social, favorece o surgimento de</w:t>
      </w:r>
      <w:r>
        <w:rPr>
          <w:spacing w:val="1"/>
        </w:rPr>
        <w:t> </w:t>
      </w:r>
      <w:r>
        <w:rPr/>
        <w:t>situações desfavoráveis ao processo adaptativo necessário para o seguimento adequado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pré-natal.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tornam-se</w:t>
      </w:r>
      <w:r>
        <w:rPr>
          <w:spacing w:val="1"/>
        </w:rPr>
        <w:t> </w:t>
      </w:r>
      <w:r>
        <w:rPr/>
        <w:t>indispensáveis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minimizem</w:t>
      </w:r>
      <w:r>
        <w:rPr>
          <w:spacing w:val="1"/>
        </w:rPr>
        <w:t> </w:t>
      </w:r>
      <w:r>
        <w:rPr/>
        <w:t>fragilidades,</w:t>
      </w:r>
      <w:r>
        <w:rPr>
          <w:spacing w:val="1"/>
        </w:rPr>
        <w:t> </w:t>
      </w:r>
      <w:r>
        <w:rPr/>
        <w:t>fortalecendo o</w:t>
      </w:r>
      <w:r>
        <w:rPr>
          <w:spacing w:val="4"/>
        </w:rPr>
        <w:t> </w:t>
      </w:r>
      <w:r>
        <w:rPr/>
        <w:t>processo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cuidado</w:t>
      </w:r>
      <w:r>
        <w:rPr>
          <w:spacing w:val="4"/>
        </w:rPr>
        <w:t> </w:t>
      </w:r>
      <w:r>
        <w:rPr/>
        <w:t>garantido</w:t>
      </w:r>
      <w:r>
        <w:rPr>
          <w:spacing w:val="4"/>
        </w:rPr>
        <w:t> </w:t>
      </w:r>
      <w:r>
        <w:rPr/>
        <w:t>ao</w:t>
      </w:r>
      <w:r>
        <w:rPr>
          <w:spacing w:val="4"/>
        </w:rPr>
        <w:t> </w:t>
      </w:r>
      <w:r>
        <w:rPr/>
        <w:t>binômio</w:t>
      </w:r>
      <w:r>
        <w:rPr>
          <w:spacing w:val="8"/>
        </w:rPr>
        <w:t> </w:t>
      </w:r>
      <w:r>
        <w:rPr/>
        <w:t>materno-fetal.</w:t>
      </w:r>
    </w:p>
    <w:p>
      <w:pPr>
        <w:spacing w:before="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Gravidez</w:t>
      </w:r>
      <w:r>
        <w:rPr>
          <w:spacing w:val="-3"/>
          <w:sz w:val="24"/>
        </w:rPr>
        <w:t> </w:t>
      </w:r>
      <w:r>
        <w:rPr>
          <w:sz w:val="24"/>
        </w:rPr>
        <w:t>Na Adolescência;</w:t>
      </w:r>
      <w:r>
        <w:rPr>
          <w:spacing w:val="-7"/>
          <w:sz w:val="24"/>
        </w:rPr>
        <w:t> </w:t>
      </w:r>
      <w:r>
        <w:rPr>
          <w:sz w:val="24"/>
        </w:rPr>
        <w:t>Vulnerabilidade</w:t>
      </w:r>
      <w:r>
        <w:rPr>
          <w:spacing w:val="-3"/>
          <w:sz w:val="24"/>
        </w:rPr>
        <w:t> </w:t>
      </w:r>
      <w:r>
        <w:rPr>
          <w:sz w:val="24"/>
        </w:rPr>
        <w:t>Social;</w:t>
      </w:r>
      <w:r>
        <w:rPr>
          <w:spacing w:val="-3"/>
          <w:sz w:val="24"/>
        </w:rPr>
        <w:t> </w:t>
      </w:r>
      <w:r>
        <w:rPr>
          <w:sz w:val="24"/>
        </w:rPr>
        <w:t>Adolescente.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15"/>
        </w:numPr>
        <w:tabs>
          <w:tab w:pos="1201" w:val="left" w:leader="none"/>
        </w:tabs>
        <w:spacing w:line="360" w:lineRule="auto" w:before="132" w:after="0"/>
        <w:ind w:left="479" w:right="135" w:firstLine="0"/>
        <w:jc w:val="both"/>
        <w:rPr>
          <w:sz w:val="24"/>
        </w:rPr>
      </w:pPr>
      <w:r>
        <w:rPr>
          <w:sz w:val="24"/>
        </w:rPr>
        <w:t>Brasil. Ministério da Saúde. Secretaria de Atenção à Saúde. Departamento de</w:t>
      </w:r>
      <w:r>
        <w:rPr>
          <w:spacing w:val="1"/>
          <w:sz w:val="24"/>
        </w:rPr>
        <w:t> </w:t>
      </w:r>
      <w:r>
        <w:rPr>
          <w:sz w:val="24"/>
        </w:rPr>
        <w:t>Ações Programáticas e Estratégicas. </w:t>
      </w:r>
      <w:r>
        <w:rPr>
          <w:b/>
          <w:sz w:val="24"/>
        </w:rPr>
        <w:t>Proteger e cuidar da saúde de adolescentes 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básica</w:t>
      </w:r>
      <w:r>
        <w:rPr>
          <w:sz w:val="24"/>
        </w:rPr>
        <w:t>.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16"/>
          <w:sz w:val="24"/>
        </w:rPr>
        <w:t> </w:t>
      </w:r>
      <w:r>
        <w:rPr>
          <w:sz w:val="24"/>
        </w:rPr>
        <w:t>2.</w:t>
      </w:r>
      <w:r>
        <w:rPr>
          <w:spacing w:val="18"/>
          <w:sz w:val="24"/>
        </w:rPr>
        <w:t> </w:t>
      </w:r>
      <w:r>
        <w:rPr>
          <w:sz w:val="24"/>
        </w:rPr>
        <w:t>ed.</w:t>
      </w:r>
      <w:r>
        <w:rPr>
          <w:spacing w:val="19"/>
          <w:sz w:val="24"/>
        </w:rPr>
        <w:t> </w:t>
      </w:r>
      <w:r>
        <w:rPr>
          <w:sz w:val="24"/>
        </w:rPr>
        <w:t>–</w:t>
      </w:r>
      <w:r>
        <w:rPr>
          <w:spacing w:val="16"/>
          <w:sz w:val="24"/>
        </w:rPr>
        <w:t> </w:t>
      </w:r>
      <w:r>
        <w:rPr>
          <w:sz w:val="24"/>
        </w:rPr>
        <w:t>Brasília:</w:t>
      </w:r>
      <w:r>
        <w:rPr>
          <w:spacing w:val="21"/>
          <w:sz w:val="24"/>
        </w:rPr>
        <w:t> </w:t>
      </w:r>
      <w:r>
        <w:rPr>
          <w:sz w:val="24"/>
        </w:rPr>
        <w:t>Ministério</w:t>
      </w:r>
      <w:r>
        <w:rPr>
          <w:spacing w:val="20"/>
          <w:sz w:val="24"/>
        </w:rPr>
        <w:t> </w:t>
      </w:r>
      <w:r>
        <w:rPr>
          <w:sz w:val="24"/>
        </w:rPr>
        <w:t>da</w:t>
      </w:r>
      <w:r>
        <w:rPr>
          <w:spacing w:val="15"/>
          <w:sz w:val="24"/>
        </w:rPr>
        <w:t> </w:t>
      </w:r>
      <w:r>
        <w:rPr>
          <w:sz w:val="24"/>
        </w:rPr>
        <w:t>Saúde,</w:t>
      </w:r>
      <w:r>
        <w:rPr>
          <w:spacing w:val="18"/>
          <w:sz w:val="24"/>
        </w:rPr>
        <w:t> </w:t>
      </w:r>
      <w:r>
        <w:rPr>
          <w:sz w:val="24"/>
        </w:rPr>
        <w:t>2018.</w:t>
      </w:r>
      <w:r>
        <w:rPr>
          <w:spacing w:val="18"/>
          <w:sz w:val="24"/>
        </w:rPr>
        <w:t> </w:t>
      </w:r>
      <w:r>
        <w:rPr>
          <w:sz w:val="24"/>
        </w:rPr>
        <w:t>Disponível</w:t>
      </w:r>
      <w:r>
        <w:rPr>
          <w:spacing w:val="11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360" w:lineRule="auto" w:before="2"/>
        <w:ind w:left="479" w:right="163"/>
        <w:jc w:val="both"/>
      </w:pPr>
      <w:r>
        <w:rPr>
          <w:spacing w:val="-1"/>
        </w:rPr>
        <w:t>&lt;</w:t>
      </w:r>
      <w:hyperlink r:id="rId108">
        <w:r>
          <w:rPr>
            <w:spacing w:val="-1"/>
          </w:rPr>
          <w:t>http://bvsms.saude.gov.br/bvs/publicacoes/proteger_cuidar_adolescentes_atencao_basi</w:t>
        </w:r>
      </w:hyperlink>
      <w:r>
        <w:rPr/>
        <w:t> ca_2ed.pdf&gt; Acesso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10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janeiro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15"/>
        </w:numPr>
        <w:tabs>
          <w:tab w:pos="1201" w:val="left" w:leader="none"/>
        </w:tabs>
        <w:spacing w:line="360" w:lineRule="auto" w:before="1" w:after="0"/>
        <w:ind w:left="479" w:right="134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Datasus/sinasc.</w:t>
      </w:r>
      <w:r>
        <w:rPr>
          <w:b/>
          <w:sz w:val="24"/>
        </w:rPr>
        <w:t>Nascidos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vivos: </w:t>
      </w:r>
      <w:r>
        <w:rPr>
          <w:sz w:val="24"/>
        </w:rPr>
        <w:t>Nascim</w:t>
      </w:r>
      <w:r>
        <w:rPr>
          <w:spacing w:val="-57"/>
          <w:sz w:val="24"/>
        </w:rPr>
        <w:t> </w:t>
      </w:r>
      <w:r>
        <w:rPr>
          <w:sz w:val="24"/>
        </w:rPr>
        <w:t>p/resid.mãe por Idade da mãe segundo Ano do nascimento, de 2015 a 2019</w:t>
      </w:r>
      <w:r>
        <w:rPr>
          <w:b/>
          <w:sz w:val="24"/>
        </w:rPr>
        <w:t>.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 &lt; http://tabnet.datasus.gov.br/cgi/deftohtm.exe?sinasc/cnv/nvuf.def&gt;.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10/01/2021.</w:t>
      </w:r>
    </w:p>
    <w:p>
      <w:pPr>
        <w:pStyle w:val="ListParagraph"/>
        <w:numPr>
          <w:ilvl w:val="0"/>
          <w:numId w:val="115"/>
        </w:numPr>
        <w:tabs>
          <w:tab w:pos="1201" w:val="left" w:leader="none"/>
        </w:tabs>
        <w:spacing w:line="360" w:lineRule="auto" w:before="0" w:after="0"/>
        <w:ind w:left="479" w:right="134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Datasus/sinasc.</w:t>
      </w:r>
      <w:r>
        <w:rPr>
          <w:b/>
          <w:sz w:val="24"/>
        </w:rPr>
        <w:t>Nascidos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vivos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Nascim</w:t>
      </w:r>
      <w:r>
        <w:rPr>
          <w:spacing w:val="1"/>
          <w:sz w:val="24"/>
        </w:rPr>
        <w:t> </w:t>
      </w:r>
      <w:r>
        <w:rPr>
          <w:sz w:val="24"/>
        </w:rPr>
        <w:t>p/resid.mãe por Idade da mãe segundo</w:t>
      </w:r>
      <w:r>
        <w:rPr>
          <w:spacing w:val="1"/>
          <w:sz w:val="24"/>
        </w:rPr>
        <w:t> </w:t>
      </w:r>
      <w:r>
        <w:rPr>
          <w:sz w:val="24"/>
        </w:rPr>
        <w:t>Região, de 2015 a 2019</w:t>
      </w:r>
      <w:r>
        <w:rPr>
          <w:b/>
          <w:sz w:val="24"/>
        </w:rPr>
        <w:t>. </w:t>
      </w:r>
      <w:r>
        <w:rPr>
          <w:sz w:val="24"/>
        </w:rPr>
        <w:t>Disponível em: &lt;</w:t>
      </w:r>
      <w:r>
        <w:rPr>
          <w:spacing w:val="1"/>
          <w:sz w:val="24"/>
        </w:rPr>
        <w:t> </w:t>
      </w:r>
      <w:r>
        <w:rPr>
          <w:sz w:val="24"/>
        </w:rPr>
        <w:t>http://tabnet.datasus.gov.br/cgi/deftohtm.exe?sinasc/cnv/nvuf.def&gt;.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-57"/>
          <w:sz w:val="24"/>
        </w:rPr>
        <w:t> </w:t>
      </w:r>
      <w:r>
        <w:rPr>
          <w:sz w:val="24"/>
        </w:rPr>
        <w:t>10/01/2021.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ANÁLISE QUANTITATIVA DAS NOTIFICAÇÕES DE" w:id="393"/>
      <w:bookmarkEnd w:id="393"/>
      <w:r>
        <w:rPr>
          <w:b w:val="0"/>
        </w:rPr>
      </w:r>
      <w:bookmarkStart w:name="_bookmark195" w:id="394"/>
      <w:bookmarkEnd w:id="394"/>
      <w:r>
        <w:rPr>
          <w:b w:val="0"/>
        </w:rPr>
      </w:r>
      <w:r>
        <w:rPr/>
        <w:t>ANÁLISE QUANTITATIVA DAS NOTIFICAÇÕES DE AIDS NO BRASIL DE</w:t>
      </w:r>
      <w:r>
        <w:rPr>
          <w:spacing w:val="-57"/>
        </w:rPr>
        <w:t> </w:t>
      </w:r>
      <w:r>
        <w:rPr/>
        <w:t>2015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2020</w:t>
      </w:r>
      <w:r>
        <w:rPr>
          <w:color w:val="2E5395"/>
        </w:rPr>
        <w:t>.</w:t>
      </w:r>
    </w:p>
    <w:p>
      <w:pPr>
        <w:pStyle w:val="BodyText"/>
        <w:spacing w:line="360" w:lineRule="auto"/>
        <w:ind w:left="488" w:right="153"/>
        <w:jc w:val="center"/>
      </w:pPr>
      <w:r>
        <w:rPr/>
        <w:t>Larissa</w:t>
      </w:r>
      <w:r>
        <w:rPr>
          <w:spacing w:val="-5"/>
        </w:rPr>
        <w:t> </w:t>
      </w:r>
      <w:r>
        <w:rPr/>
        <w:t>Rafaelly</w:t>
      </w:r>
      <w:r>
        <w:rPr>
          <w:spacing w:val="-7"/>
        </w:rPr>
        <w:t> </w:t>
      </w:r>
      <w:r>
        <w:rPr/>
        <w:t>Pereira</w:t>
      </w:r>
      <w:r>
        <w:rPr>
          <w:spacing w:val="-4"/>
        </w:rPr>
        <w:t> </w:t>
      </w:r>
      <w:r>
        <w:rPr/>
        <w:t>Lima</w:t>
      </w:r>
      <w:r>
        <w:rPr>
          <w:vertAlign w:val="superscript"/>
        </w:rPr>
        <w:t>¹</w:t>
      </w:r>
      <w:r>
        <w:rPr>
          <w:vertAlign w:val="baseline"/>
        </w:rPr>
        <w:t>;</w:t>
      </w:r>
      <w:r>
        <w:rPr>
          <w:spacing w:val="-8"/>
          <w:vertAlign w:val="baseline"/>
        </w:rPr>
        <w:t> </w:t>
      </w:r>
      <w:r>
        <w:rPr>
          <w:vertAlign w:val="baseline"/>
        </w:rPr>
        <w:t>Marcelo de</w:t>
      </w:r>
      <w:r>
        <w:rPr>
          <w:spacing w:val="-4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5"/>
          <w:vertAlign w:val="baseline"/>
        </w:rPr>
        <w:t> </w:t>
      </w:r>
      <w:r>
        <w:rPr>
          <w:vertAlign w:val="baseline"/>
        </w:rPr>
        <w:t>Abreu</w:t>
      </w:r>
      <w:r>
        <w:rPr>
          <w:spacing w:val="-3"/>
          <w:vertAlign w:val="baseline"/>
        </w:rPr>
        <w:t> </w:t>
      </w:r>
      <w:r>
        <w:rPr>
          <w:vertAlign w:val="baseline"/>
        </w:rPr>
        <w:t>Pereira²;</w:t>
      </w:r>
      <w:r>
        <w:rPr>
          <w:spacing w:val="-8"/>
          <w:vertAlign w:val="baseline"/>
        </w:rPr>
        <w:t> </w:t>
      </w:r>
      <w:r>
        <w:rPr>
          <w:vertAlign w:val="baseline"/>
        </w:rPr>
        <w:t>Maria</w:t>
      </w:r>
      <w:r>
        <w:rPr>
          <w:spacing w:val="1"/>
          <w:vertAlign w:val="baseline"/>
        </w:rPr>
        <w:t> </w:t>
      </w:r>
      <w:r>
        <w:rPr>
          <w:vertAlign w:val="baseline"/>
        </w:rPr>
        <w:t>Aparecida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4"/>
          <w:vertAlign w:val="baseline"/>
        </w:rPr>
        <w:t> </w:t>
      </w:r>
      <w:r>
        <w:rPr>
          <w:vertAlign w:val="baseline"/>
        </w:rPr>
        <w:t>Pereira³;</w:t>
      </w:r>
      <w:r>
        <w:rPr>
          <w:spacing w:val="-4"/>
          <w:vertAlign w:val="baseline"/>
        </w:rPr>
        <w:t> </w:t>
      </w:r>
      <w:r>
        <w:rPr>
          <w:vertAlign w:val="baseline"/>
        </w:rPr>
        <w:t>Luzia</w:t>
      </w:r>
      <w:r>
        <w:rPr>
          <w:spacing w:val="-1"/>
          <w:vertAlign w:val="baseline"/>
        </w:rPr>
        <w:t> </w:t>
      </w:r>
      <w:r>
        <w:rPr>
          <w:vertAlign w:val="baseline"/>
        </w:rPr>
        <w:t>Dayana 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 Tavares</w:t>
      </w:r>
      <w:r>
        <w:rPr>
          <w:spacing w:val="5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Jaqueline Souza</w:t>
      </w:r>
      <w:r>
        <w:rPr>
          <w:spacing w:val="-1"/>
          <w:vertAlign w:val="baseline"/>
        </w:rPr>
        <w:t> </w:t>
      </w:r>
      <w:r>
        <w:rPr>
          <w:vertAlign w:val="baseline"/>
        </w:rPr>
        <w:t>Lima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79" w:right="148"/>
        <w:jc w:val="center"/>
      </w:pPr>
      <w:r>
        <w:rPr/>
        <w:t>Discente</w:t>
      </w:r>
      <w:r>
        <w:rPr>
          <w:spacing w:val="4"/>
        </w:rPr>
        <w:t> </w:t>
      </w:r>
      <w:r>
        <w:rPr/>
        <w:t>do</w:t>
      </w:r>
      <w:r>
        <w:rPr>
          <w:spacing w:val="9"/>
        </w:rPr>
        <w:t> </w:t>
      </w:r>
      <w:r>
        <w:rPr/>
        <w:t>Curso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Graduação</w:t>
      </w:r>
      <w:r>
        <w:rPr>
          <w:spacing w:val="9"/>
        </w:rPr>
        <w:t> </w:t>
      </w:r>
      <w:r>
        <w:rPr/>
        <w:t>em</w:t>
      </w:r>
      <w:r>
        <w:rPr>
          <w:spacing w:val="-3"/>
        </w:rPr>
        <w:t> </w:t>
      </w:r>
      <w:r>
        <w:rPr/>
        <w:t>enfermagem da</w:t>
      </w:r>
      <w:r>
        <w:rPr>
          <w:spacing w:val="4"/>
        </w:rPr>
        <w:t> </w:t>
      </w:r>
      <w:r>
        <w:rPr/>
        <w:t>Faculdade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Ciências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Saúde</w:t>
      </w:r>
      <w:r>
        <w:rPr>
          <w:spacing w:val="1"/>
        </w:rPr>
        <w:t> </w:t>
      </w:r>
      <w:r>
        <w:rPr/>
        <w:t>do Trairi (FACISA) /Universidade Federal do Rio Grande do Norte (UFRN). Santa</w:t>
      </w:r>
      <w:r>
        <w:rPr>
          <w:spacing w:val="1"/>
        </w:rPr>
        <w:t> </w:t>
      </w:r>
      <w:r>
        <w:rPr>
          <w:spacing w:val="-1"/>
        </w:rPr>
        <w:t>Cruz,</w:t>
      </w:r>
      <w:r>
        <w:rPr>
          <w:spacing w:val="4"/>
        </w:rPr>
        <w:t> </w:t>
      </w:r>
      <w:r>
        <w:rPr>
          <w:spacing w:val="-1"/>
        </w:rPr>
        <w:t>RN,</w:t>
      </w:r>
      <w:r>
        <w:rPr>
          <w:spacing w:val="3"/>
        </w:rPr>
        <w:t> </w:t>
      </w:r>
      <w:r>
        <w:rPr>
          <w:spacing w:val="-1"/>
        </w:rPr>
        <w:t>Brasil.</w:t>
      </w:r>
      <w:r>
        <w:rPr>
          <w:spacing w:val="4"/>
        </w:rPr>
        <w:t> </w:t>
      </w:r>
      <w:r>
        <w:rPr>
          <w:spacing w:val="-1"/>
        </w:rPr>
        <w:t>Email:</w:t>
      </w:r>
      <w:r>
        <w:rPr>
          <w:spacing w:val="2"/>
        </w:rPr>
        <w:t> </w:t>
      </w:r>
      <w:hyperlink r:id="rId106">
        <w:r>
          <w:rPr>
            <w:spacing w:val="-1"/>
          </w:rPr>
          <w:t>Larissa-rafaelly@hotmail.com.</w:t>
        </w:r>
        <w:r>
          <w:rPr>
            <w:spacing w:val="8"/>
          </w:rPr>
          <w:t> </w:t>
        </w:r>
      </w:hyperlink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Estratégia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da Família. Especializando do curso de Especialização em Saúde da Família</w:t>
      </w:r>
      <w:r>
        <w:rPr>
          <w:spacing w:val="1"/>
          <w:vertAlign w:val="baseline"/>
        </w:rPr>
        <w:t> </w:t>
      </w:r>
      <w:r>
        <w:rPr>
          <w:vertAlign w:val="baseline"/>
        </w:rPr>
        <w:t>(FACISA/UFRN). Santa Cruz, RN, Brasil. Email: </w:t>
      </w:r>
      <w:hyperlink r:id="rId107">
        <w:r>
          <w:rPr>
            <w:vertAlign w:val="baseline"/>
          </w:rPr>
          <w:t>Marcelo_araujo150@hotmail.com. </w:t>
        </w:r>
      </w:hyperlink>
      <w:r>
        <w:rPr>
          <w:vertAlign w:val="baseline"/>
        </w:rPr>
        <w:t>³</w:t>
      </w:r>
      <w:r>
        <w:rPr>
          <w:spacing w:val="1"/>
          <w:vertAlign w:val="baseline"/>
        </w:rPr>
        <w:t> </w:t>
      </w:r>
      <w:r>
        <w:rPr>
          <w:vertAlign w:val="baseline"/>
        </w:rPr>
        <w:t>Farmacêutica Generalista Graduada pela Universidade Potiguar, Mestra no Programa de</w:t>
      </w:r>
      <w:r>
        <w:rPr>
          <w:spacing w:val="-57"/>
          <w:vertAlign w:val="baseline"/>
        </w:rPr>
        <w:t> </w:t>
      </w:r>
      <w:r>
        <w:rPr>
          <w:vertAlign w:val="baseline"/>
        </w:rPr>
        <w:t>Pós-Graduação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4"/>
          <w:vertAlign w:val="baseline"/>
        </w:rPr>
        <w:t> </w:t>
      </w:r>
      <w:r>
        <w:rPr>
          <w:vertAlign w:val="baseline"/>
        </w:rPr>
        <w:t>Farmacêuticas</w:t>
      </w:r>
      <w:r>
        <w:rPr>
          <w:spacing w:val="-4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Rio</w:t>
      </w:r>
      <w:r>
        <w:rPr>
          <w:spacing w:val="2"/>
          <w:vertAlign w:val="baseline"/>
        </w:rPr>
        <w:t> </w:t>
      </w:r>
      <w:r>
        <w:rPr>
          <w:vertAlign w:val="baseline"/>
        </w:rPr>
        <w:t>Grande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-57"/>
          <w:vertAlign w:val="baseline"/>
        </w:rPr>
        <w:t> </w:t>
      </w:r>
      <w:r>
        <w:rPr>
          <w:vertAlign w:val="baseline"/>
        </w:rPr>
        <w:t>Norte. Natal, RN, </w:t>
      </w:r>
      <w:hyperlink r:id="rId23">
        <w:r>
          <w:rPr>
            <w:vertAlign w:val="baseline"/>
          </w:rPr>
          <w:t>Brasil.E-mail:mariaraujopereira@gmail.com.</w:t>
        </w:r>
        <w:r>
          <w:rPr>
            <w:vertAlign w:val="superscript"/>
          </w:rPr>
          <w:t>4</w:t>
        </w:r>
        <w:r>
          <w:rPr>
            <w:vertAlign w:val="baseline"/>
          </w:rPr>
          <w:t>Nutricionista.Residente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em Nutrição Clínica no Instituto de Medicina Integral Professor Fernando Figueira-</w:t>
      </w:r>
      <w:r>
        <w:rPr>
          <w:spacing w:val="1"/>
          <w:vertAlign w:val="baseline"/>
        </w:rPr>
        <w:t> </w:t>
      </w:r>
      <w:r>
        <w:rPr>
          <w:vertAlign w:val="baseline"/>
        </w:rPr>
        <w:t>IMIP.</w:t>
      </w:r>
      <w:r>
        <w:rPr>
          <w:spacing w:val="-1"/>
          <w:vertAlign w:val="baseline"/>
        </w:rPr>
        <w:t> </w:t>
      </w:r>
      <w:r>
        <w:rPr>
          <w:vertAlign w:val="baseline"/>
        </w:rPr>
        <w:t>Recife, Brasil.</w:t>
      </w:r>
      <w:r>
        <w:rPr>
          <w:spacing w:val="-1"/>
          <w:vertAlign w:val="baseline"/>
        </w:rPr>
        <w:t> </w:t>
      </w:r>
      <w:r>
        <w:rPr>
          <w:vertAlign w:val="baseline"/>
        </w:rPr>
        <w:t>E-mail:</w:t>
      </w:r>
      <w:r>
        <w:rPr>
          <w:spacing w:val="2"/>
          <w:vertAlign w:val="baseline"/>
        </w:rPr>
        <w:t> </w:t>
      </w:r>
      <w:hyperlink r:id="rId24">
        <w:r>
          <w:rPr>
            <w:vertAlign w:val="baseline"/>
          </w:rPr>
          <w:t>luzi.dayana@hotmail.com.</w:t>
        </w:r>
        <w:r>
          <w:rPr>
            <w:vertAlign w:val="superscript"/>
          </w:rPr>
          <w:t>5</w:t>
        </w:r>
        <w:r>
          <w:rPr>
            <w:vertAlign w:val="baseline"/>
          </w:rPr>
          <w:t> </w:t>
        </w:r>
      </w:hyperlink>
      <w:r>
        <w:rPr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Assistencial.</w:t>
      </w:r>
    </w:p>
    <w:p>
      <w:pPr>
        <w:pStyle w:val="BodyText"/>
        <w:spacing w:line="360" w:lineRule="auto"/>
        <w:ind w:left="489" w:right="146"/>
        <w:jc w:val="center"/>
      </w:pPr>
      <w:r>
        <w:rPr/>
        <w:t>Especializada em Saúde da Família (UFPE). Especializada em Preceptoria de Saúde</w:t>
      </w:r>
      <w:r>
        <w:rPr>
          <w:spacing w:val="-57"/>
        </w:rPr>
        <w:t> </w:t>
      </w:r>
      <w:r>
        <w:rPr/>
        <w:t>(UFRN).</w:t>
      </w:r>
      <w:r>
        <w:rPr>
          <w:spacing w:val="1"/>
        </w:rPr>
        <w:t> </w:t>
      </w:r>
      <w:r>
        <w:rPr/>
        <w:t>Santa</w:t>
      </w:r>
      <w:r>
        <w:rPr>
          <w:spacing w:val="-1"/>
        </w:rPr>
        <w:t> </w:t>
      </w:r>
      <w:r>
        <w:rPr/>
        <w:t>Cruz,</w:t>
      </w:r>
      <w:r>
        <w:rPr>
          <w:spacing w:val="-3"/>
        </w:rPr>
        <w:t> </w:t>
      </w:r>
      <w:r>
        <w:rPr/>
        <w:t>RN,</w:t>
      </w:r>
      <w:r>
        <w:rPr>
          <w:spacing w:val="1"/>
        </w:rPr>
        <w:t> </w:t>
      </w:r>
      <w:r>
        <w:rPr/>
        <w:t>Brasil.</w:t>
      </w:r>
      <w:r>
        <w:rPr>
          <w:spacing w:val="2"/>
        </w:rPr>
        <w:t> </w:t>
      </w:r>
      <w:r>
        <w:rPr/>
        <w:t>E-mail: </w:t>
      </w:r>
      <w:hyperlink r:id="rId25">
        <w:r>
          <w:rPr/>
          <w:t>Jaquelineslima_6@hotmail.com.</w:t>
        </w:r>
      </w:hyperlink>
    </w:p>
    <w:p>
      <w:pPr>
        <w:pStyle w:val="BodyText"/>
        <w:spacing w:line="360" w:lineRule="auto"/>
        <w:ind w:left="479" w:right="127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notificações de AIDS nos últimos anos, o acesso facilitado aos métodos de diagnóstico,</w:t>
      </w:r>
      <w:r>
        <w:rPr>
          <w:spacing w:val="1"/>
        </w:rPr>
        <w:t> </w:t>
      </w:r>
      <w:r>
        <w:rPr/>
        <w:t>tratamento e acompanhamento eficazes são indispensáveis para a promoção da saúde e</w:t>
      </w:r>
      <w:r>
        <w:rPr>
          <w:spacing w:val="1"/>
        </w:rPr>
        <w:t> </w:t>
      </w:r>
      <w:r>
        <w:rPr/>
        <w:t>qualidade de</w:t>
      </w:r>
      <w:r>
        <w:rPr>
          <w:spacing w:val="1"/>
        </w:rPr>
        <w:t> </w:t>
      </w:r>
      <w:r>
        <w:rPr/>
        <w:t>vida dos assistidos.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Esta pesquisa</w:t>
      </w:r>
      <w:r>
        <w:rPr>
          <w:spacing w:val="1"/>
        </w:rPr>
        <w:t> </w:t>
      </w:r>
      <w:r>
        <w:rPr/>
        <w:t>visa descrever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obtidos por 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Agravos de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(SINAN),</w:t>
      </w:r>
      <w:r>
        <w:rPr>
          <w:spacing w:val="1"/>
        </w:rPr>
        <w:t> </w:t>
      </w:r>
      <w:r>
        <w:rPr/>
        <w:t>relacionando informações pertinentes ao número total de casos de AIDS identificados</w:t>
      </w:r>
      <w:r>
        <w:rPr>
          <w:spacing w:val="1"/>
        </w:rPr>
        <w:t> </w:t>
      </w:r>
      <w:r>
        <w:rPr/>
        <w:t>em todas as regiões do Brasil do ano de 2015 a 2020. </w:t>
      </w:r>
      <w:r>
        <w:rPr>
          <w:b/>
        </w:rPr>
        <w:t>MÉTODOS: </w:t>
      </w:r>
      <w:r>
        <w:rPr/>
        <w:t>Trata-se de um</w:t>
      </w:r>
      <w:r>
        <w:rPr>
          <w:spacing w:val="1"/>
        </w:rPr>
        <w:t> </w:t>
      </w:r>
      <w:r>
        <w:rPr/>
        <w:t>estudo descritivo baseado em dados compilados no SINAN, no período de janeiro de</w:t>
      </w:r>
      <w:r>
        <w:rPr>
          <w:spacing w:val="1"/>
        </w:rPr>
        <w:t> </w:t>
      </w:r>
      <w:r>
        <w:rPr/>
        <w:t>2015 a junho</w:t>
      </w:r>
      <w:r>
        <w:rPr>
          <w:spacing w:val="1"/>
        </w:rPr>
        <w:t> </w:t>
      </w:r>
      <w:r>
        <w:rPr/>
        <w:t>de 2020, abrangendo o total de casos notificados de AIDS, em todo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Os dados obtidos demonstraram que a Região</w:t>
      </w:r>
      <w:r>
        <w:rPr>
          <w:spacing w:val="1"/>
        </w:rPr>
        <w:t> </w:t>
      </w:r>
      <w:r>
        <w:rPr/>
        <w:t>Sudeste,</w:t>
      </w:r>
      <w:r>
        <w:rPr>
          <w:spacing w:val="28"/>
        </w:rPr>
        <w:t> </w:t>
      </w:r>
      <w:r>
        <w:rPr/>
        <w:t>ao</w:t>
      </w:r>
      <w:r>
        <w:rPr>
          <w:spacing w:val="26"/>
        </w:rPr>
        <w:t> </w:t>
      </w:r>
      <w:r>
        <w:rPr/>
        <w:t>longo</w:t>
      </w:r>
      <w:r>
        <w:rPr>
          <w:spacing w:val="30"/>
        </w:rPr>
        <w:t> </w:t>
      </w:r>
      <w:r>
        <w:rPr/>
        <w:t>dos</w:t>
      </w:r>
      <w:r>
        <w:rPr>
          <w:spacing w:val="24"/>
        </w:rPr>
        <w:t> </w:t>
      </w:r>
      <w:r>
        <w:rPr/>
        <w:t>6</w:t>
      </w:r>
      <w:r>
        <w:rPr>
          <w:spacing w:val="25"/>
        </w:rPr>
        <w:t> </w:t>
      </w:r>
      <w:r>
        <w:rPr/>
        <w:t>anos,</w:t>
      </w:r>
      <w:r>
        <w:rPr>
          <w:spacing w:val="24"/>
        </w:rPr>
        <w:t> </w:t>
      </w:r>
      <w:r>
        <w:rPr/>
        <w:t>apresentou</w:t>
      </w:r>
      <w:r>
        <w:rPr>
          <w:spacing w:val="22"/>
        </w:rPr>
        <w:t> </w:t>
      </w:r>
      <w:r>
        <w:rPr/>
        <w:t>maior</w:t>
      </w:r>
      <w:r>
        <w:rPr>
          <w:spacing w:val="27"/>
        </w:rPr>
        <w:t> </w:t>
      </w:r>
      <w:r>
        <w:rPr/>
        <w:t>quantitativo</w:t>
      </w:r>
      <w:r>
        <w:rPr>
          <w:spacing w:val="31"/>
        </w:rPr>
        <w:t> </w:t>
      </w:r>
      <w:r>
        <w:rPr/>
        <w:t>acumulado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país,</w:t>
      </w:r>
      <w:r>
        <w:rPr>
          <w:spacing w:val="29"/>
        </w:rPr>
        <w:t> </w:t>
      </w:r>
      <w:r>
        <w:rPr/>
        <w:t>com</w:t>
      </w:r>
      <w:r>
        <w:rPr>
          <w:spacing w:val="-58"/>
        </w:rPr>
        <w:t> </w:t>
      </w:r>
      <w:r>
        <w:rPr/>
        <w:t>um total de 44.404 casos notificados. A Região Nordeste, em segundo lugar, expressou</w:t>
      </w:r>
      <w:r>
        <w:rPr>
          <w:spacing w:val="1"/>
        </w:rPr>
        <w:t> </w:t>
      </w:r>
      <w:r>
        <w:rPr/>
        <w:t>um total de 27.518 casos. A Região Sul com 25.773 casos, a Região Norte com 11.707</w:t>
      </w:r>
      <w:r>
        <w:rPr>
          <w:spacing w:val="1"/>
        </w:rPr>
        <w:t> </w:t>
      </w:r>
      <w:r>
        <w:rPr/>
        <w:t>casos e a Região Centro-Oeste com o menor número de casos concentrados de AIDS,</w:t>
      </w:r>
      <w:r>
        <w:rPr>
          <w:spacing w:val="1"/>
        </w:rPr>
        <w:t> </w:t>
      </w:r>
      <w:r>
        <w:rPr/>
        <w:t>8.826 notificações. No ano de 2015, a Região Sudeste contabilizava o maior número de</w:t>
      </w:r>
      <w:r>
        <w:rPr>
          <w:spacing w:val="1"/>
        </w:rPr>
        <w:t> </w:t>
      </w:r>
      <w:r>
        <w:rPr/>
        <w:t>notificações, apresentando 7.348 casos, a Região Sul contando com 4.892 casos, Região</w:t>
      </w:r>
      <w:r>
        <w:rPr>
          <w:spacing w:val="-57"/>
        </w:rPr>
        <w:t> </w:t>
      </w:r>
      <w:r>
        <w:rPr/>
        <w:t>Nordeste com 4.524 casos, Região Norte com 1.776 casos e a Região Centro-Oeste,</w:t>
      </w:r>
      <w:r>
        <w:rPr>
          <w:spacing w:val="1"/>
        </w:rPr>
        <w:t> </w:t>
      </w:r>
      <w:r>
        <w:rPr/>
        <w:t>ocupando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última</w:t>
      </w:r>
      <w:r>
        <w:rPr>
          <w:spacing w:val="7"/>
        </w:rPr>
        <w:t> </w:t>
      </w:r>
      <w:r>
        <w:rPr/>
        <w:t>posição,</w:t>
      </w:r>
      <w:r>
        <w:rPr>
          <w:spacing w:val="9"/>
        </w:rPr>
        <w:t> </w:t>
      </w:r>
      <w:r>
        <w:rPr/>
        <w:t>com</w:t>
      </w:r>
      <w:r>
        <w:rPr>
          <w:spacing w:val="-1"/>
        </w:rPr>
        <w:t> </w:t>
      </w:r>
      <w:r>
        <w:rPr/>
        <w:t>1.367</w:t>
      </w:r>
      <w:r>
        <w:rPr>
          <w:spacing w:val="8"/>
        </w:rPr>
        <w:t> </w:t>
      </w:r>
      <w:r>
        <w:rPr/>
        <w:t>casos</w:t>
      </w:r>
      <w:r>
        <w:rPr>
          <w:spacing w:val="6"/>
        </w:rPr>
        <w:t> </w:t>
      </w:r>
      <w:r>
        <w:rPr/>
        <w:t>notificados.</w:t>
      </w:r>
      <w:r>
        <w:rPr>
          <w:spacing w:val="10"/>
        </w:rPr>
        <w:t> </w:t>
      </w:r>
      <w:r>
        <w:rPr/>
        <w:t>Os</w:t>
      </w:r>
      <w:r>
        <w:rPr>
          <w:spacing w:val="6"/>
        </w:rPr>
        <w:t> </w:t>
      </w:r>
      <w:r>
        <w:rPr/>
        <w:t>anos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2015,</w:t>
      </w:r>
      <w:r>
        <w:rPr>
          <w:spacing w:val="10"/>
        </w:rPr>
        <w:t> </w:t>
      </w:r>
      <w:r>
        <w:rPr/>
        <w:t>2016,</w:t>
      </w:r>
      <w:r>
        <w:rPr>
          <w:spacing w:val="10"/>
        </w:rPr>
        <w:t> </w:t>
      </w:r>
      <w:r>
        <w:rPr/>
        <w:t>2018,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2019 e 2020, apontaram uma redução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número</w:t>
      </w:r>
      <w:r>
        <w:rPr>
          <w:spacing w:val="60"/>
        </w:rPr>
        <w:t> </w:t>
      </w:r>
      <w:r>
        <w:rPr/>
        <w:t>de casos notificados, por sua vez, o</w:t>
      </w:r>
      <w:r>
        <w:rPr>
          <w:spacing w:val="1"/>
        </w:rPr>
        <w:t> </w:t>
      </w:r>
      <w:r>
        <w:rPr/>
        <w:t>ano de 2017, foi o que apresentou mais casos da AIDS, totalizando 24.331 notificações</w:t>
      </w:r>
      <w:r>
        <w:rPr>
          <w:spacing w:val="1"/>
        </w:rPr>
        <w:t> </w:t>
      </w:r>
      <w:r>
        <w:rPr/>
        <w:t>nas cinco regiões do país. No ano de 2020, as cinco regiões apresentaram uma redução</w:t>
      </w:r>
      <w:r>
        <w:rPr>
          <w:spacing w:val="1"/>
        </w:rPr>
        <w:t> </w:t>
      </w:r>
      <w:r>
        <w:rPr/>
        <w:t>significativa no número de casos da doença no país, contabilizando 7.466 casos totais,</w:t>
      </w:r>
      <w:r>
        <w:rPr>
          <w:spacing w:val="1"/>
        </w:rPr>
        <w:t> </w:t>
      </w:r>
      <w:r>
        <w:rPr/>
        <w:t>sendo o ano com menos notificações. A Região Centro-Oeste apresentou um registro de</w:t>
      </w:r>
      <w:r>
        <w:rPr>
          <w:spacing w:val="1"/>
        </w:rPr>
        <w:t> </w:t>
      </w:r>
      <w:r>
        <w:rPr/>
        <w:t>684</w:t>
      </w:r>
      <w:r>
        <w:rPr>
          <w:spacing w:val="37"/>
        </w:rPr>
        <w:t> </w:t>
      </w:r>
      <w:r>
        <w:rPr/>
        <w:t>casos</w:t>
      </w:r>
      <w:r>
        <w:rPr>
          <w:spacing w:val="35"/>
        </w:rPr>
        <w:t> </w:t>
      </w:r>
      <w:r>
        <w:rPr/>
        <w:t>da</w:t>
      </w:r>
      <w:r>
        <w:rPr>
          <w:spacing w:val="36"/>
        </w:rPr>
        <w:t> </w:t>
      </w:r>
      <w:r>
        <w:rPr/>
        <w:t>AIDS,</w:t>
      </w:r>
      <w:r>
        <w:rPr>
          <w:spacing w:val="40"/>
        </w:rPr>
        <w:t> </w:t>
      </w:r>
      <w:r>
        <w:rPr/>
        <w:t>seguida</w:t>
      </w:r>
      <w:r>
        <w:rPr>
          <w:spacing w:val="36"/>
        </w:rPr>
        <w:t> </w:t>
      </w:r>
      <w:r>
        <w:rPr/>
        <w:t>da</w:t>
      </w:r>
      <w:r>
        <w:rPr>
          <w:spacing w:val="37"/>
        </w:rPr>
        <w:t> </w:t>
      </w:r>
      <w:r>
        <w:rPr/>
        <w:t>Região</w:t>
      </w:r>
      <w:r>
        <w:rPr>
          <w:spacing w:val="42"/>
        </w:rPr>
        <w:t> </w:t>
      </w:r>
      <w:r>
        <w:rPr/>
        <w:t>Norte</w:t>
      </w:r>
      <w:r>
        <w:rPr>
          <w:spacing w:val="36"/>
        </w:rPr>
        <w:t> </w:t>
      </w:r>
      <w:r>
        <w:rPr/>
        <w:t>com</w:t>
      </w:r>
      <w:r>
        <w:rPr>
          <w:spacing w:val="28"/>
        </w:rPr>
        <w:t> </w:t>
      </w:r>
      <w:r>
        <w:rPr/>
        <w:t>724</w:t>
      </w:r>
      <w:r>
        <w:rPr>
          <w:spacing w:val="38"/>
        </w:rPr>
        <w:t> </w:t>
      </w:r>
      <w:r>
        <w:rPr/>
        <w:t>casos,</w:t>
      </w:r>
      <w:r>
        <w:rPr>
          <w:spacing w:val="39"/>
        </w:rPr>
        <w:t> </w:t>
      </w:r>
      <w:r>
        <w:rPr/>
        <w:t>Região</w:t>
      </w:r>
      <w:r>
        <w:rPr>
          <w:spacing w:val="42"/>
        </w:rPr>
        <w:t> </w:t>
      </w:r>
      <w:r>
        <w:rPr/>
        <w:t>Nordeste</w:t>
      </w:r>
      <w:r>
        <w:rPr>
          <w:spacing w:val="31"/>
        </w:rPr>
        <w:t> </w:t>
      </w:r>
      <w:r>
        <w:rPr/>
        <w:t>com</w:t>
      </w:r>
    </w:p>
    <w:p>
      <w:pPr>
        <w:pStyle w:val="BodyText"/>
        <w:spacing w:line="360" w:lineRule="auto" w:before="3"/>
        <w:ind w:left="479" w:right="137"/>
        <w:jc w:val="both"/>
      </w:pPr>
      <w:r>
        <w:rPr/>
        <w:t>1.559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Sul com 1.524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Sudeste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2.975</w:t>
      </w:r>
      <w:r>
        <w:rPr>
          <w:spacing w:val="1"/>
        </w:rPr>
        <w:t> </w:t>
      </w:r>
      <w:r>
        <w:rPr/>
        <w:t>notificações da doença. </w:t>
      </w:r>
      <w:r>
        <w:rPr>
          <w:b/>
        </w:rPr>
        <w:t>CONCLUSÃO</w:t>
      </w:r>
      <w:r>
        <w:rPr/>
        <w:t>: O Sistema Único de Saúde (SUS), atrelado as</w:t>
      </w:r>
      <w:r>
        <w:rPr>
          <w:spacing w:val="1"/>
        </w:rPr>
        <w:t> </w:t>
      </w:r>
      <w:r>
        <w:rPr/>
        <w:t>suas políticas públicas de prevenção, tem demonstrado êxito no controle da doença.</w:t>
      </w:r>
      <w:r>
        <w:rPr>
          <w:spacing w:val="1"/>
        </w:rPr>
        <w:t> </w:t>
      </w:r>
      <w:r>
        <w:rPr/>
        <w:t>Deste modo, apesar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 pandemia,</w:t>
      </w:r>
      <w:r>
        <w:rPr>
          <w:spacing w:val="1"/>
        </w:rPr>
        <w:t> </w:t>
      </w:r>
      <w:r>
        <w:rPr/>
        <w:t>os dados evidenciaram que em todo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destaque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quantitativo dos casos de AIDS notificados nas cinco regiões do país ao longo dos anos</w:t>
      </w:r>
      <w:r>
        <w:rPr>
          <w:spacing w:val="1"/>
        </w:rPr>
        <w:t> </w:t>
      </w:r>
      <w:r>
        <w:rPr/>
        <w:t>de 2015 a 2020. Entretanto, cabe ressaltar que os serviços de saúde durante a pandemia,</w:t>
      </w:r>
      <w:r>
        <w:rPr>
          <w:spacing w:val="1"/>
        </w:rPr>
        <w:t> </w:t>
      </w:r>
      <w:r>
        <w:rPr/>
        <w:t>foram redirecionados e readequados para o enfrentamento do COVID-19, atrelado a isso</w:t>
      </w:r>
      <w:r>
        <w:rPr>
          <w:spacing w:val="-57"/>
        </w:rPr>
        <w:t> </w:t>
      </w:r>
      <w:r>
        <w:rPr/>
        <w:t>também, o receio dos usuários em buscar o serviço de saúde para realização de rastreios,</w:t>
      </w:r>
      <w:r>
        <w:rPr>
          <w:spacing w:val="-57"/>
        </w:rPr>
        <w:t> </w:t>
      </w:r>
      <w:r>
        <w:rPr/>
        <w:t>o que pode ter gerado subnotificações dos casos de AIDS nas cinco regiões do país no</w:t>
      </w:r>
      <w:r>
        <w:rPr>
          <w:spacing w:val="1"/>
        </w:rPr>
        <w:t> </w:t>
      </w:r>
      <w:r>
        <w:rPr/>
        <w:t>ano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</w:p>
    <w:p>
      <w:pPr>
        <w:spacing w:line="274" w:lineRule="exact"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chaves:</w:t>
      </w:r>
      <w:r>
        <w:rPr>
          <w:b/>
          <w:spacing w:val="2"/>
          <w:sz w:val="24"/>
        </w:rPr>
        <w:t> </w:t>
      </w:r>
      <w:r>
        <w:rPr>
          <w:sz w:val="24"/>
        </w:rPr>
        <w:t>AIDS;</w:t>
      </w:r>
      <w:r>
        <w:rPr>
          <w:spacing w:val="-7"/>
          <w:sz w:val="24"/>
        </w:rPr>
        <w:t> </w:t>
      </w:r>
      <w:r>
        <w:rPr>
          <w:sz w:val="24"/>
        </w:rPr>
        <w:t>HIV;</w:t>
      </w:r>
      <w:r>
        <w:rPr>
          <w:spacing w:val="-6"/>
          <w:sz w:val="24"/>
        </w:rPr>
        <w:t> </w:t>
      </w:r>
      <w:r>
        <w:rPr>
          <w:sz w:val="24"/>
        </w:rPr>
        <w:t>Infecções</w:t>
      </w:r>
      <w:r>
        <w:rPr>
          <w:spacing w:val="-2"/>
          <w:sz w:val="24"/>
        </w:rPr>
        <w:t> </w:t>
      </w:r>
      <w:r>
        <w:rPr>
          <w:sz w:val="24"/>
        </w:rPr>
        <w:t>Por Coronavírus.</w:t>
      </w:r>
    </w:p>
    <w:p>
      <w:pPr>
        <w:pStyle w:val="Heading2"/>
        <w:spacing w:before="146"/>
      </w:pPr>
      <w:r>
        <w:rPr/>
        <w:t>REFERÊNCIAS:</w:t>
      </w:r>
    </w:p>
    <w:p>
      <w:pPr>
        <w:pStyle w:val="ListParagraph"/>
        <w:numPr>
          <w:ilvl w:val="0"/>
          <w:numId w:val="116"/>
        </w:numPr>
        <w:tabs>
          <w:tab w:pos="1201" w:val="left" w:leader="none"/>
        </w:tabs>
        <w:spacing w:line="360" w:lineRule="auto" w:before="133" w:after="0"/>
        <w:ind w:left="479" w:right="136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Vigilância</w:t>
      </w:r>
      <w:r>
        <w:rPr>
          <w:spacing w:val="1"/>
          <w:sz w:val="24"/>
        </w:rPr>
        <w:t> </w:t>
      </w:r>
      <w:r>
        <w:rPr>
          <w:sz w:val="24"/>
        </w:rPr>
        <w:t>em Saúde. </w:t>
      </w:r>
      <w:r>
        <w:rPr>
          <w:b/>
          <w:sz w:val="24"/>
        </w:rPr>
        <w:t>Boletim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Epidemiológico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HIV/Aids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2020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Ms/cgdi,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68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09">
        <w:r>
          <w:rPr>
            <w:spacing w:val="-1"/>
            <w:sz w:val="24"/>
          </w:rPr>
          <w:t>http://www.aids.gov.br/system/tdf/pub/2016/67456/boletim_hiv_aids_2020_com_marca</w:t>
        </w:r>
      </w:hyperlink>
      <w:r>
        <w:rPr>
          <w:sz w:val="24"/>
        </w:rPr>
        <w:t> s_2.pdf?file=1&amp;type=node&amp;id=67456&amp;force=1.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3"/>
          <w:sz w:val="24"/>
        </w:rPr>
        <w:t> </w:t>
      </w:r>
      <w:r>
        <w:rPr>
          <w:sz w:val="24"/>
        </w:rPr>
        <w:t>em: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janeiro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0"/>
          <w:numId w:val="116"/>
        </w:numPr>
        <w:tabs>
          <w:tab w:pos="1201" w:val="left" w:leader="none"/>
        </w:tabs>
        <w:spacing w:line="360" w:lineRule="auto" w:before="0" w:after="0"/>
        <w:ind w:left="479" w:right="129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61"/>
          <w:sz w:val="24"/>
        </w:rPr>
        <w:t> </w:t>
      </w:r>
      <w:r>
        <w:rPr>
          <w:sz w:val="24"/>
        </w:rPr>
        <w:t>Ministério</w:t>
      </w:r>
      <w:r>
        <w:rPr>
          <w:spacing w:val="61"/>
          <w:sz w:val="24"/>
        </w:rPr>
        <w:t> </w:t>
      </w:r>
      <w:r>
        <w:rPr>
          <w:sz w:val="24"/>
        </w:rPr>
        <w:t>da</w:t>
      </w:r>
      <w:r>
        <w:rPr>
          <w:spacing w:val="61"/>
          <w:sz w:val="24"/>
        </w:rPr>
        <w:t> </w:t>
      </w:r>
      <w:r>
        <w:rPr>
          <w:sz w:val="24"/>
        </w:rPr>
        <w:t>Saúde.</w:t>
      </w:r>
      <w:r>
        <w:rPr>
          <w:spacing w:val="61"/>
          <w:sz w:val="24"/>
        </w:rPr>
        <w:t> </w:t>
      </w:r>
      <w:r>
        <w:rPr>
          <w:sz w:val="24"/>
        </w:rPr>
        <w:t>Datasus/Sinan. </w:t>
      </w:r>
      <w:r>
        <w:rPr>
          <w:b/>
          <w:sz w:val="24"/>
        </w:rPr>
        <w:t>\Epidemiologia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Morbidade: </w:t>
      </w:r>
      <w:r>
        <w:rPr>
          <w:sz w:val="24"/>
        </w:rPr>
        <w:t>Frequência por Região Not. segundo Ano Diagnóstico de AIDS, de 2015 a</w:t>
      </w:r>
      <w:r>
        <w:rPr>
          <w:spacing w:val="-57"/>
          <w:sz w:val="24"/>
        </w:rPr>
        <w:t> </w:t>
      </w:r>
      <w:r>
        <w:rPr>
          <w:sz w:val="24"/>
        </w:rPr>
        <w:t>2020</w:t>
      </w:r>
      <w:r>
        <w:rPr>
          <w:b/>
          <w:sz w:val="24"/>
        </w:rPr>
        <w:t>. </w:t>
      </w:r>
      <w:r>
        <w:rPr>
          <w:sz w:val="24"/>
        </w:rPr>
        <w:t>Disponível em: &lt; http://www2.aids.gov.br/cgi/tabcgi.exe?tabnet/br.def &gt;. 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12/01/2021.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763" w:right="424" w:hanging="2"/>
        <w:jc w:val="center"/>
      </w:pPr>
      <w:bookmarkStart w:name="TECNOLOGIA DA INFORMAÇÃO COMO FERRAMENTA" w:id="395"/>
      <w:bookmarkEnd w:id="395"/>
      <w:r>
        <w:rPr>
          <w:b w:val="0"/>
        </w:rPr>
      </w:r>
      <w:bookmarkStart w:name="_bookmark196" w:id="396"/>
      <w:bookmarkEnd w:id="396"/>
      <w:r>
        <w:rPr>
          <w:b w:val="0"/>
        </w:rPr>
      </w:r>
      <w:r>
        <w:rPr/>
        <w:t>TECNOLOGIA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/>
        <w:t>INFORMAÇÃO</w:t>
      </w:r>
      <w:r>
        <w:rPr>
          <w:spacing w:val="14"/>
        </w:rPr>
        <w:t> </w:t>
      </w:r>
      <w:r>
        <w:rPr/>
        <w:t>COMO</w:t>
      </w:r>
      <w:r>
        <w:rPr>
          <w:spacing w:val="10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EDUCATIVA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PRÁTICA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REANIMAÇÃO</w:t>
      </w:r>
      <w:r>
        <w:rPr>
          <w:spacing w:val="-2"/>
        </w:rPr>
        <w:t> </w:t>
      </w:r>
      <w:r>
        <w:rPr/>
        <w:t>CARDIOPULMONAR</w:t>
      </w:r>
    </w:p>
    <w:p>
      <w:pPr>
        <w:pStyle w:val="BodyText"/>
        <w:spacing w:line="274" w:lineRule="exact"/>
        <w:ind w:left="489" w:right="148"/>
        <w:jc w:val="center"/>
      </w:pPr>
      <w:r>
        <w:rPr/>
        <w:t>Kelly</w:t>
      </w:r>
      <w:r>
        <w:rPr>
          <w:spacing w:val="-6"/>
        </w:rPr>
        <w:t> </w:t>
      </w:r>
      <w:r>
        <w:rPr/>
        <w:t>Hyandra</w:t>
      </w:r>
      <w:r>
        <w:rPr>
          <w:spacing w:val="-3"/>
        </w:rPr>
        <w:t> </w:t>
      </w:r>
      <w:r>
        <w:rPr/>
        <w:t>Spirito</w:t>
      </w:r>
    </w:p>
    <w:p>
      <w:pPr>
        <w:pStyle w:val="BodyText"/>
        <w:spacing w:line="360" w:lineRule="auto" w:before="137"/>
        <w:ind w:left="489" w:right="151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 (a)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3"/>
          <w:vertAlign w:val="baseline"/>
        </w:rPr>
        <w:t> </w:t>
      </w:r>
      <w:r>
        <w:rPr>
          <w:vertAlign w:val="baseline"/>
        </w:rPr>
        <w:t>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Paulista</w:t>
      </w:r>
      <w:r>
        <w:rPr>
          <w:spacing w:val="-4"/>
          <w:vertAlign w:val="baseline"/>
        </w:rPr>
        <w:t> </w:t>
      </w:r>
      <w:r>
        <w:rPr>
          <w:vertAlign w:val="baseline"/>
        </w:rPr>
        <w:t>(UNIP).</w:t>
      </w:r>
      <w:r>
        <w:rPr>
          <w:spacing w:val="-1"/>
          <w:vertAlign w:val="baseline"/>
        </w:rPr>
        <w:t> </w:t>
      </w:r>
      <w:r>
        <w:rPr>
          <w:vertAlign w:val="baseline"/>
        </w:rPr>
        <w:t>Sorocaba,</w:t>
      </w:r>
      <w:r>
        <w:rPr>
          <w:spacing w:val="-57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5"/>
        <w:jc w:val="both"/>
        <w:rPr>
          <w:b/>
        </w:rPr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estimadas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PCRs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metade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ocorrências</w:t>
      </w:r>
      <w:r>
        <w:rPr>
          <w:spacing w:val="1"/>
        </w:rPr>
        <w:t> </w:t>
      </w:r>
      <w:r>
        <w:rPr/>
        <w:t>em ambiente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hospitalar,</w:t>
      </w:r>
      <w:r>
        <w:rPr>
          <w:spacing w:val="1"/>
        </w:rPr>
        <w:t> </w:t>
      </w:r>
      <w:r>
        <w:rPr/>
        <w:t>tornando-se</w:t>
      </w:r>
      <w:r>
        <w:rPr>
          <w:spacing w:val="1"/>
        </w:rPr>
        <w:t> </w:t>
      </w:r>
      <w:r>
        <w:rPr/>
        <w:t>um grave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pública. Considerando o número elevado de morbimortalidade decorrente de parada</w:t>
      </w:r>
      <w:r>
        <w:rPr>
          <w:spacing w:val="1"/>
        </w:rPr>
        <w:t> </w:t>
      </w:r>
      <w:r>
        <w:rPr/>
        <w:t>cardiorrespiratória, e a importância da atuação da equipe de saúde, em especial, 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manobras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reanimação</w:t>
      </w:r>
      <w:r>
        <w:rPr>
          <w:spacing w:val="1"/>
        </w:rPr>
        <w:t> </w:t>
      </w:r>
      <w:r>
        <w:rPr/>
        <w:t>cardiopulmonar,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conhecimentos, habilidades e atitudes eficientes para a realização desse procedimento e,</w:t>
      </w:r>
      <w:r>
        <w:rPr>
          <w:spacing w:val="-57"/>
        </w:rPr>
        <w:t> </w:t>
      </w:r>
      <w:r>
        <w:rPr/>
        <w:t>tendo em vista as tecnologias digitais disponíveis para os processos de aprendizagem,</w:t>
      </w:r>
      <w:r>
        <w:rPr>
          <w:spacing w:val="1"/>
        </w:rPr>
        <w:t> </w:t>
      </w:r>
      <w:r>
        <w:rPr/>
        <w:t>constatamos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realizá-la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para 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inovadores.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tecnologias</w:t>
      </w:r>
      <w:r>
        <w:rPr>
          <w:spacing w:val="1"/>
        </w:rPr>
        <w:t> </w:t>
      </w:r>
      <w:r>
        <w:rPr/>
        <w:t>digitais</w:t>
      </w:r>
      <w:r>
        <w:rPr>
          <w:spacing w:val="1"/>
        </w:rPr>
        <w:t> </w:t>
      </w:r>
      <w:r>
        <w:rPr/>
        <w:t>juntamente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educação</w:t>
      </w:r>
      <w:r>
        <w:rPr>
          <w:spacing w:val="66"/>
        </w:rPr>
        <w:t> </w:t>
      </w:r>
      <w:r>
        <w:rPr/>
        <w:t>permanente</w:t>
      </w:r>
      <w:r>
        <w:rPr>
          <w:spacing w:val="61"/>
        </w:rPr>
        <w:t> </w:t>
      </w:r>
      <w:r>
        <w:rPr/>
        <w:t>no</w:t>
      </w:r>
      <w:r>
        <w:rPr>
          <w:spacing w:val="62"/>
        </w:rPr>
        <w:t> </w:t>
      </w:r>
      <w:r>
        <w:rPr/>
        <w:t>treinamento</w:t>
      </w:r>
      <w:r>
        <w:rPr>
          <w:spacing w:val="63"/>
        </w:rPr>
        <w:t> </w:t>
      </w:r>
      <w:r>
        <w:rPr/>
        <w:t>de</w:t>
      </w:r>
      <w:r>
        <w:rPr>
          <w:spacing w:val="61"/>
        </w:rPr>
        <w:t> </w:t>
      </w:r>
      <w:r>
        <w:rPr/>
        <w:t>reanimação</w:t>
      </w:r>
      <w:r>
        <w:rPr>
          <w:spacing w:val="66"/>
        </w:rPr>
        <w:t> </w:t>
      </w:r>
      <w:r>
        <w:rPr/>
        <w:t>cardiopulmonar.</w:t>
      </w:r>
      <w:r>
        <w:rPr>
          <w:spacing w:val="69"/>
        </w:rPr>
        <w:t> </w:t>
      </w:r>
      <w:r>
        <w:rPr>
          <w:b/>
        </w:rPr>
        <w:t>MÉTODOS:</w:t>
      </w:r>
    </w:p>
    <w:p>
      <w:pPr>
        <w:pStyle w:val="BodyText"/>
        <w:spacing w:line="343" w:lineRule="auto" w:before="1"/>
        <w:ind w:left="479" w:right="137"/>
        <w:jc w:val="both"/>
      </w:pPr>
      <w:r>
        <w:rPr/>
        <w:t>Trata-se de uma revisa</w:t>
      </w:r>
      <w:r>
        <w:rPr>
          <w:position w:val="-2"/>
        </w:rPr>
        <w:t>̃</w:t>
      </w:r>
      <w:r>
        <w:rPr/>
        <w:t>o sistema</w:t>
      </w:r>
      <w:r>
        <w:rPr>
          <w:position w:val="-3"/>
        </w:rPr>
        <w:t>́</w:t>
      </w:r>
      <w:r>
        <w:rPr/>
        <w:t>tica da literatura, constituida por publicaço</w:t>
      </w:r>
      <w:r>
        <w:rPr>
          <w:position w:val="-2"/>
        </w:rPr>
        <w:t>̃</w:t>
      </w:r>
      <w:r>
        <w:rPr/>
        <w:t>es indexadas</w:t>
      </w:r>
      <w:r>
        <w:rPr>
          <w:spacing w:val="1"/>
        </w:rPr>
        <w:t> </w:t>
      </w:r>
      <w:r>
        <w:rPr/>
        <w:t>na Base de Dados BVS (Biblioteca Virtual em Saúde). Para o refinamento da pesquisa,</w:t>
      </w:r>
      <w:r>
        <w:rPr>
          <w:spacing w:val="1"/>
        </w:rPr>
        <w:t> </w:t>
      </w:r>
      <w:r>
        <w:rPr/>
        <w:t>foram</w:t>
      </w:r>
      <w:r>
        <w:rPr>
          <w:spacing w:val="44"/>
        </w:rPr>
        <w:t> </w:t>
      </w:r>
      <w:r>
        <w:rPr/>
        <w:t>definidos</w:t>
      </w:r>
      <w:r>
        <w:rPr>
          <w:spacing w:val="51"/>
        </w:rPr>
        <w:t> </w:t>
      </w:r>
      <w:r>
        <w:rPr/>
        <w:t>como</w:t>
      </w:r>
      <w:r>
        <w:rPr>
          <w:spacing w:val="58"/>
        </w:rPr>
        <w:t> </w:t>
      </w:r>
      <w:r>
        <w:rPr/>
        <w:t>critérios</w:t>
      </w:r>
      <w:r>
        <w:rPr>
          <w:spacing w:val="51"/>
        </w:rPr>
        <w:t> </w:t>
      </w:r>
      <w:r>
        <w:rPr/>
        <w:t>de</w:t>
      </w:r>
      <w:r>
        <w:rPr>
          <w:spacing w:val="57"/>
        </w:rPr>
        <w:t> </w:t>
      </w:r>
      <w:r>
        <w:rPr/>
        <w:t>inclusão:</w:t>
      </w:r>
      <w:r>
        <w:rPr>
          <w:spacing w:val="54"/>
        </w:rPr>
        <w:t> </w:t>
      </w:r>
      <w:r>
        <w:rPr/>
        <w:t>estudos</w:t>
      </w:r>
      <w:r>
        <w:rPr>
          <w:spacing w:val="52"/>
        </w:rPr>
        <w:t> </w:t>
      </w:r>
      <w:r>
        <w:rPr/>
        <w:t>publicados</w:t>
      </w:r>
      <w:r>
        <w:rPr>
          <w:spacing w:val="51"/>
        </w:rPr>
        <w:t> </w:t>
      </w:r>
      <w:r>
        <w:rPr/>
        <w:t>com</w:t>
      </w:r>
      <w:r>
        <w:rPr>
          <w:spacing w:val="44"/>
        </w:rPr>
        <w:t> </w:t>
      </w:r>
      <w:r>
        <w:rPr/>
        <w:t>abordagem</w:t>
      </w:r>
      <w:r>
        <w:rPr>
          <w:spacing w:val="44"/>
        </w:rPr>
        <w:t> </w:t>
      </w:r>
      <w:r>
        <w:rPr/>
        <w:t>do</w:t>
      </w:r>
    </w:p>
    <w:p>
      <w:pPr>
        <w:pStyle w:val="BodyText"/>
        <w:spacing w:line="360" w:lineRule="auto" w:before="20"/>
        <w:ind w:left="479" w:right="136"/>
        <w:jc w:val="both"/>
      </w:pPr>
      <w:r>
        <w:rPr/>
        <w:t>treinamento de suporte básico de vida, acerca do atendimento à PCR, incorporando a</w:t>
      </w:r>
      <w:r>
        <w:rPr>
          <w:spacing w:val="1"/>
        </w:rPr>
        <w:t> </w:t>
      </w:r>
      <w:r>
        <w:rPr/>
        <w:t>tecnologia digital à prática do ensino e do cuidado, valorizando a Educação Permanente</w:t>
      </w:r>
      <w:r>
        <w:rPr>
          <w:spacing w:val="1"/>
        </w:rPr>
        <w:t> </w:t>
      </w:r>
      <w:r>
        <w:rPr/>
        <w:t>em Saúde no cotidiano do trabalho. </w:t>
      </w:r>
      <w:r>
        <w:rPr>
          <w:b/>
        </w:rPr>
        <w:t>RESULTADOS</w:t>
      </w:r>
      <w:r>
        <w:rPr/>
        <w:t>: Diante da alta demanda de mortes</w:t>
      </w:r>
      <w:r>
        <w:rPr>
          <w:spacing w:val="-57"/>
        </w:rPr>
        <w:t> </w:t>
      </w:r>
      <w:r>
        <w:rPr/>
        <w:t>relacionadas à PCR, identificamos a importância de um profissional de enfermagem</w:t>
      </w:r>
      <w:r>
        <w:rPr>
          <w:spacing w:val="1"/>
        </w:rPr>
        <w:t> </w:t>
      </w:r>
      <w:r>
        <w:rPr/>
        <w:t>conseguir identificar uma PCR o mais rápido possível, aumentando a taxa de sobrevida,</w:t>
      </w:r>
      <w:r>
        <w:rPr>
          <w:spacing w:val="1"/>
        </w:rPr>
        <w:t> </w:t>
      </w:r>
      <w:r>
        <w:rPr/>
        <w:t>prestando um socorro rápido e eficaz. O estudo demonstrou que a insuficiência no</w:t>
      </w:r>
      <w:r>
        <w:rPr>
          <w:spacing w:val="1"/>
        </w:rPr>
        <w:t> </w:t>
      </w:r>
      <w:r>
        <w:rPr/>
        <w:t>atendimento da PCR possui relação com a falta de descrição das tarefas da equipe de</w:t>
      </w:r>
      <w:r>
        <w:rPr>
          <w:spacing w:val="1"/>
        </w:rPr>
        <w:t> </w:t>
      </w:r>
      <w:r>
        <w:rPr/>
        <w:t>enfermagem</w:t>
      </w:r>
      <w:r>
        <w:rPr>
          <w:spacing w:val="8"/>
        </w:rPr>
        <w:t> </w:t>
      </w:r>
      <w:r>
        <w:rPr/>
        <w:t>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deficiência</w:t>
      </w:r>
      <w:r>
        <w:rPr>
          <w:spacing w:val="12"/>
        </w:rPr>
        <w:t> </w:t>
      </w:r>
      <w:r>
        <w:rPr/>
        <w:t>em</w:t>
      </w:r>
      <w:r>
        <w:rPr>
          <w:spacing w:val="8"/>
        </w:rPr>
        <w:t> </w:t>
      </w:r>
      <w:r>
        <w:rPr/>
        <w:t>manuseio</w:t>
      </w:r>
      <w:r>
        <w:rPr>
          <w:spacing w:val="18"/>
        </w:rPr>
        <w:t> </w:t>
      </w:r>
      <w:r>
        <w:rPr/>
        <w:t>dos</w:t>
      </w:r>
      <w:r>
        <w:rPr>
          <w:spacing w:val="10"/>
        </w:rPr>
        <w:t> </w:t>
      </w:r>
      <w:r>
        <w:rPr/>
        <w:t>materiais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equipamentos,</w:t>
      </w:r>
      <w:r>
        <w:rPr>
          <w:spacing w:val="15"/>
        </w:rPr>
        <w:t> </w:t>
      </w:r>
      <w:r>
        <w:rPr/>
        <w:t>acrescentando</w:t>
      </w:r>
      <w:r>
        <w:rPr>
          <w:spacing w:val="-58"/>
        </w:rPr>
        <w:t> </w:t>
      </w:r>
      <w:r>
        <w:rPr/>
        <w:t>a falta de treinamentos específicos. Além da adversidade em identificar o ritmo da PCR</w:t>
      </w:r>
      <w:r>
        <w:rPr>
          <w:spacing w:val="1"/>
        </w:rPr>
        <w:t> </w:t>
      </w:r>
      <w:r>
        <w:rPr/>
        <w:t>pelo monitor, também observaram dificuldades frente à utilização das medicações e as</w:t>
      </w:r>
      <w:r>
        <w:rPr>
          <w:spacing w:val="1"/>
        </w:rPr>
        <w:t> </w:t>
      </w:r>
      <w:r>
        <w:rPr/>
        <w:t>vias de administrações desses fármacos. Dentre as principais dificuldades vivenciadas</w:t>
      </w:r>
      <w:r>
        <w:rPr>
          <w:spacing w:val="1"/>
        </w:rPr>
        <w:t> </w:t>
      </w:r>
      <w:r>
        <w:rPr/>
        <w:t>pelos profissionais de enfermagem, salientam o estresse ocupacional, a dificuldade de</w:t>
      </w:r>
      <w:r>
        <w:rPr>
          <w:spacing w:val="1"/>
        </w:rPr>
        <w:t> </w:t>
      </w:r>
      <w:r>
        <w:rPr/>
        <w:t>comunicação e a desvalorização salarial. Outra dificuldade apresentada está relacionada</w:t>
      </w:r>
      <w:r>
        <w:rPr>
          <w:spacing w:val="1"/>
        </w:rPr>
        <w:t> </w:t>
      </w:r>
      <w:r>
        <w:rPr/>
        <w:t>à necessidade de capacitação dos profissionais que atuam na área, evidenciando que a</w:t>
      </w:r>
      <w:r>
        <w:rPr>
          <w:spacing w:val="1"/>
        </w:rPr>
        <w:t> </w:t>
      </w:r>
      <w:r>
        <w:rPr/>
        <w:t>maior</w:t>
      </w:r>
      <w:r>
        <w:rPr>
          <w:spacing w:val="15"/>
        </w:rPr>
        <w:t> </w:t>
      </w:r>
      <w:r>
        <w:rPr/>
        <w:t>parte</w:t>
      </w:r>
      <w:r>
        <w:rPr>
          <w:spacing w:val="12"/>
        </w:rPr>
        <w:t> </w:t>
      </w:r>
      <w:r>
        <w:rPr/>
        <w:t>possui</w:t>
      </w:r>
      <w:r>
        <w:rPr>
          <w:spacing w:val="4"/>
        </w:rPr>
        <w:t> </w:t>
      </w:r>
      <w:r>
        <w:rPr/>
        <w:t>pouca</w:t>
      </w:r>
      <w:r>
        <w:rPr>
          <w:spacing w:val="13"/>
        </w:rPr>
        <w:t> </w:t>
      </w:r>
      <w:r>
        <w:rPr/>
        <w:t>experiência</w:t>
      </w:r>
      <w:r>
        <w:rPr>
          <w:spacing w:val="12"/>
        </w:rPr>
        <w:t> </w:t>
      </w:r>
      <w:r>
        <w:rPr/>
        <w:t>e</w:t>
      </w:r>
      <w:r>
        <w:rPr>
          <w:spacing w:val="17"/>
        </w:rPr>
        <w:t> </w:t>
      </w:r>
      <w:r>
        <w:rPr/>
        <w:t>nenhum</w:t>
      </w:r>
      <w:r>
        <w:rPr>
          <w:spacing w:val="9"/>
        </w:rPr>
        <w:t> </w:t>
      </w:r>
      <w:r>
        <w:rPr/>
        <w:t>treinamento</w:t>
      </w:r>
      <w:r>
        <w:rPr>
          <w:spacing w:val="22"/>
        </w:rPr>
        <w:t> </w:t>
      </w:r>
      <w:r>
        <w:rPr/>
        <w:t>ou</w:t>
      </w:r>
      <w:r>
        <w:rPr>
          <w:spacing w:val="13"/>
        </w:rPr>
        <w:t> </w:t>
      </w:r>
      <w:r>
        <w:rPr/>
        <w:t>capacitação</w:t>
      </w:r>
      <w:r>
        <w:rPr>
          <w:spacing w:val="18"/>
        </w:rPr>
        <w:t> </w:t>
      </w:r>
      <w:r>
        <w:rPr/>
        <w:t>específica,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atendimentos.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colocarmos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permanente,</w:t>
      </w:r>
      <w:r>
        <w:rPr>
          <w:spacing w:val="1"/>
        </w:rPr>
        <w:t> </w:t>
      </w:r>
      <w:r>
        <w:rPr/>
        <w:t>estamos</w:t>
      </w:r>
      <w:r>
        <w:rPr>
          <w:spacing w:val="1"/>
        </w:rPr>
        <w:t> </w:t>
      </w:r>
      <w:r>
        <w:rPr/>
        <w:t>favorecendo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socioeducativo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influenciando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qualificação e da prática profissional, desempenho técnico dos enfermeiros e da 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prevenindo</w:t>
      </w:r>
      <w:r>
        <w:rPr>
          <w:spacing w:val="1"/>
        </w:rPr>
        <w:t> </w:t>
      </w:r>
      <w:r>
        <w:rPr/>
        <w:t>falhas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valorizando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ciência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fonte</w:t>
      </w:r>
      <w:r>
        <w:rPr>
          <w:spacing w:val="1"/>
        </w:rPr>
        <w:t> </w:t>
      </w:r>
      <w:r>
        <w:rPr/>
        <w:t>de conhecimento,</w:t>
      </w:r>
      <w:r>
        <w:rPr>
          <w:spacing w:val="1"/>
        </w:rPr>
        <w:t> </w:t>
      </w:r>
      <w:r>
        <w:rPr/>
        <w:t>trazendo inovações e novas formas de prestar assistência, transformando a realidade da</w:t>
      </w:r>
      <w:r>
        <w:rPr>
          <w:spacing w:val="1"/>
        </w:rPr>
        <w:t> </w:t>
      </w:r>
      <w:r>
        <w:rPr/>
        <w:t>prática.</w:t>
      </w:r>
    </w:p>
    <w:p>
      <w:pPr>
        <w:pStyle w:val="BodyText"/>
        <w:spacing w:line="360" w:lineRule="auto" w:before="2"/>
        <w:ind w:left="479" w:right="159"/>
        <w:jc w:val="both"/>
      </w:pPr>
      <w:r>
        <w:rPr>
          <w:b/>
        </w:rPr>
        <w:t>Palavras-chave</w:t>
      </w:r>
      <w:r>
        <w:rPr/>
        <w:t>: Reanimação cardiopulmonar; Parada Cardiorrespiratória; Capacitação;</w:t>
      </w:r>
      <w:r>
        <w:rPr>
          <w:spacing w:val="-57"/>
        </w:rPr>
        <w:t> </w:t>
      </w:r>
      <w:r>
        <w:rPr/>
        <w:t>Tecnologia;</w:t>
      </w:r>
      <w:r>
        <w:rPr>
          <w:spacing w:val="-4"/>
        </w:rPr>
        <w:t> </w:t>
      </w:r>
      <w:r>
        <w:rPr/>
        <w:t>Educação</w:t>
      </w:r>
      <w:r>
        <w:rPr>
          <w:spacing w:val="8"/>
        </w:rPr>
        <w:t> </w:t>
      </w:r>
      <w:r>
        <w:rPr/>
        <w:t>Permanente.</w:t>
      </w:r>
    </w:p>
    <w:p>
      <w:pPr>
        <w:pStyle w:val="Heading2"/>
        <w:spacing w:line="274" w:lineRule="exact"/>
        <w:rPr>
          <w:b w:val="0"/>
        </w:rPr>
      </w:pPr>
      <w:r>
        <w:rPr/>
        <w:t>REFERÊNCIAS</w:t>
      </w:r>
      <w:r>
        <w:rPr>
          <w:b w:val="0"/>
        </w:rPr>
        <w:t>:</w:t>
      </w:r>
    </w:p>
    <w:p>
      <w:pPr>
        <w:pStyle w:val="ListParagraph"/>
        <w:numPr>
          <w:ilvl w:val="0"/>
          <w:numId w:val="117"/>
        </w:numPr>
        <w:tabs>
          <w:tab w:pos="1200" w:val="left" w:leader="none"/>
          <w:tab w:pos="1201" w:val="left" w:leader="none"/>
        </w:tabs>
        <w:spacing w:line="360" w:lineRule="auto" w:before="142" w:after="0"/>
        <w:ind w:left="479" w:right="129" w:firstLine="0"/>
        <w:jc w:val="left"/>
        <w:rPr>
          <w:sz w:val="24"/>
        </w:rPr>
      </w:pPr>
      <w:r>
        <w:rPr>
          <w:sz w:val="24"/>
        </w:rPr>
        <w:t>Zandomenighi</w:t>
      </w:r>
      <w:r>
        <w:rPr>
          <w:spacing w:val="3"/>
          <w:sz w:val="24"/>
        </w:rPr>
        <w:t> </w:t>
      </w:r>
      <w:r>
        <w:rPr>
          <w:sz w:val="24"/>
        </w:rPr>
        <w:t>RC,</w:t>
      </w:r>
      <w:r>
        <w:rPr>
          <w:spacing w:val="15"/>
          <w:sz w:val="24"/>
        </w:rPr>
        <w:t> </w:t>
      </w:r>
      <w:r>
        <w:rPr>
          <w:sz w:val="24"/>
        </w:rPr>
        <w:t>Martins</w:t>
      </w:r>
      <w:r>
        <w:rPr>
          <w:spacing w:val="10"/>
          <w:sz w:val="24"/>
        </w:rPr>
        <w:t> </w:t>
      </w:r>
      <w:r>
        <w:rPr>
          <w:sz w:val="24"/>
        </w:rPr>
        <w:t>EAP.</w:t>
      </w:r>
      <w:r>
        <w:rPr>
          <w:spacing w:val="15"/>
          <w:sz w:val="24"/>
        </w:rPr>
        <w:t> </w:t>
      </w:r>
      <w:r>
        <w:rPr>
          <w:sz w:val="24"/>
        </w:rPr>
        <w:t>Análise</w:t>
      </w:r>
      <w:r>
        <w:rPr>
          <w:spacing w:val="11"/>
          <w:sz w:val="24"/>
        </w:rPr>
        <w:t> </w:t>
      </w:r>
      <w:r>
        <w:rPr>
          <w:sz w:val="24"/>
        </w:rPr>
        <w:t>Epidemiológica</w:t>
      </w:r>
      <w:r>
        <w:rPr>
          <w:spacing w:val="12"/>
          <w:sz w:val="24"/>
        </w:rPr>
        <w:t> </w:t>
      </w:r>
      <w:r>
        <w:rPr>
          <w:sz w:val="24"/>
        </w:rPr>
        <w:t>dos</w:t>
      </w:r>
      <w:r>
        <w:rPr>
          <w:spacing w:val="10"/>
          <w:sz w:val="24"/>
        </w:rPr>
        <w:t> </w:t>
      </w:r>
      <w:r>
        <w:rPr>
          <w:sz w:val="24"/>
        </w:rPr>
        <w:t>Atendimentos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Parada</w:t>
      </w:r>
      <w:r>
        <w:rPr>
          <w:spacing w:val="-1"/>
          <w:sz w:val="24"/>
        </w:rPr>
        <w:t> </w:t>
      </w:r>
      <w:r>
        <w:rPr>
          <w:sz w:val="24"/>
        </w:rPr>
        <w:t>Cardiorrespiratória.</w:t>
      </w:r>
      <w:r>
        <w:rPr>
          <w:spacing w:val="3"/>
          <w:sz w:val="24"/>
        </w:rPr>
        <w:t> </w:t>
      </w:r>
      <w:r>
        <w:rPr>
          <w:sz w:val="24"/>
        </w:rPr>
        <w:t>Revista de Enfermagem</w:t>
      </w:r>
      <w:r>
        <w:rPr>
          <w:spacing w:val="-5"/>
          <w:sz w:val="24"/>
        </w:rPr>
        <w:t> </w:t>
      </w:r>
      <w:r>
        <w:rPr>
          <w:sz w:val="24"/>
        </w:rPr>
        <w:t>UFPE.</w:t>
      </w:r>
      <w:r>
        <w:rPr>
          <w:spacing w:val="2"/>
          <w:sz w:val="24"/>
        </w:rPr>
        <w:t> </w:t>
      </w:r>
      <w:r>
        <w:rPr>
          <w:sz w:val="24"/>
        </w:rPr>
        <w:t>2018;</w:t>
      </w:r>
      <w:r>
        <w:rPr>
          <w:spacing w:val="-4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(7):1912-22.</w:t>
      </w:r>
    </w:p>
    <w:p>
      <w:pPr>
        <w:pStyle w:val="ListParagraph"/>
        <w:numPr>
          <w:ilvl w:val="0"/>
          <w:numId w:val="117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479" w:right="142" w:firstLine="0"/>
        <w:jc w:val="left"/>
        <w:rPr>
          <w:sz w:val="24"/>
        </w:rPr>
      </w:pPr>
      <w:r>
        <w:rPr>
          <w:sz w:val="24"/>
        </w:rPr>
        <w:t>Santos</w:t>
      </w:r>
      <w:r>
        <w:rPr>
          <w:spacing w:val="5"/>
          <w:sz w:val="24"/>
        </w:rPr>
        <w:t> </w:t>
      </w:r>
      <w:r>
        <w:rPr>
          <w:sz w:val="24"/>
        </w:rPr>
        <w:t>ER,</w:t>
      </w:r>
      <w:r>
        <w:rPr>
          <w:spacing w:val="8"/>
          <w:sz w:val="24"/>
        </w:rPr>
        <w:t> </w:t>
      </w:r>
      <w:r>
        <w:rPr>
          <w:sz w:val="24"/>
        </w:rPr>
        <w:t>Oliveira</w:t>
      </w:r>
      <w:r>
        <w:rPr>
          <w:spacing w:val="11"/>
          <w:sz w:val="24"/>
        </w:rPr>
        <w:t> </w:t>
      </w:r>
      <w:r>
        <w:rPr>
          <w:sz w:val="24"/>
        </w:rPr>
        <w:t>LC,</w:t>
      </w:r>
      <w:r>
        <w:rPr>
          <w:spacing w:val="9"/>
          <w:sz w:val="24"/>
        </w:rPr>
        <w:t> </w:t>
      </w:r>
      <w:r>
        <w:rPr>
          <w:sz w:val="24"/>
        </w:rPr>
        <w:t>Machado</w:t>
      </w:r>
      <w:r>
        <w:rPr>
          <w:spacing w:val="12"/>
          <w:sz w:val="24"/>
        </w:rPr>
        <w:t> </w:t>
      </w:r>
      <w:r>
        <w:rPr>
          <w:sz w:val="24"/>
        </w:rPr>
        <w:t>RC.</w:t>
      </w:r>
      <w:r>
        <w:rPr>
          <w:spacing w:val="8"/>
          <w:sz w:val="24"/>
        </w:rPr>
        <w:t> </w:t>
      </w:r>
      <w:r>
        <w:rPr>
          <w:sz w:val="24"/>
        </w:rPr>
        <w:t>Análise</w:t>
      </w:r>
      <w:r>
        <w:rPr>
          <w:spacing w:val="11"/>
          <w:sz w:val="24"/>
        </w:rPr>
        <w:t> </w:t>
      </w:r>
      <w:r>
        <w:rPr>
          <w:sz w:val="24"/>
        </w:rPr>
        <w:t>Retrospectiva</w:t>
      </w:r>
      <w:r>
        <w:rPr>
          <w:spacing w:val="6"/>
          <w:sz w:val="24"/>
        </w:rPr>
        <w:t> </w:t>
      </w:r>
      <w:r>
        <w:rPr>
          <w:sz w:val="24"/>
        </w:rPr>
        <w:t>dos</w:t>
      </w:r>
      <w:r>
        <w:rPr>
          <w:spacing w:val="5"/>
          <w:sz w:val="24"/>
        </w:rPr>
        <w:t> </w:t>
      </w:r>
      <w:r>
        <w:rPr>
          <w:sz w:val="24"/>
        </w:rPr>
        <w:t>Treinamentos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Reanimação</w:t>
      </w:r>
      <w:r>
        <w:rPr>
          <w:spacing w:val="5"/>
          <w:sz w:val="24"/>
        </w:rPr>
        <w:t> </w:t>
      </w:r>
      <w:r>
        <w:rPr>
          <w:sz w:val="24"/>
        </w:rPr>
        <w:t>Cardiorrespiratória.</w:t>
      </w:r>
      <w:r>
        <w:rPr>
          <w:spacing w:val="3"/>
          <w:sz w:val="24"/>
        </w:rPr>
        <w:t> </w:t>
      </w:r>
      <w:r>
        <w:rPr>
          <w:sz w:val="24"/>
        </w:rPr>
        <w:t>Enfermagem</w:t>
      </w:r>
      <w:r>
        <w:rPr>
          <w:spacing w:val="-3"/>
          <w:sz w:val="24"/>
        </w:rPr>
        <w:t> </w:t>
      </w:r>
      <w:r>
        <w:rPr>
          <w:sz w:val="24"/>
        </w:rPr>
        <w:t>Brasil.</w:t>
      </w:r>
      <w:r>
        <w:rPr>
          <w:spacing w:val="3"/>
          <w:sz w:val="24"/>
        </w:rPr>
        <w:t> </w:t>
      </w:r>
      <w:r>
        <w:rPr>
          <w:sz w:val="24"/>
        </w:rPr>
        <w:t>2014;</w:t>
      </w:r>
      <w:r>
        <w:rPr>
          <w:spacing w:val="-4"/>
          <w:sz w:val="24"/>
        </w:rPr>
        <w:t> </w:t>
      </w:r>
      <w:r>
        <w:rPr>
          <w:sz w:val="24"/>
        </w:rPr>
        <w:t>13</w:t>
      </w:r>
      <w:r>
        <w:rPr>
          <w:spacing w:val="1"/>
          <w:sz w:val="24"/>
        </w:rPr>
        <w:t> </w:t>
      </w:r>
      <w:r>
        <w:rPr>
          <w:sz w:val="24"/>
        </w:rPr>
        <w:t>(1): 34-41.</w:t>
      </w:r>
    </w:p>
    <w:p>
      <w:pPr>
        <w:pStyle w:val="ListParagraph"/>
        <w:numPr>
          <w:ilvl w:val="0"/>
          <w:numId w:val="117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479" w:right="149" w:firstLine="0"/>
        <w:jc w:val="left"/>
        <w:rPr>
          <w:sz w:val="24"/>
        </w:rPr>
      </w:pPr>
      <w:r>
        <w:rPr>
          <w:sz w:val="24"/>
        </w:rPr>
        <w:t>Frutoso</w:t>
      </w:r>
      <w:r>
        <w:rPr>
          <w:spacing w:val="4"/>
          <w:sz w:val="24"/>
        </w:rPr>
        <w:t> </w:t>
      </w:r>
      <w:r>
        <w:rPr>
          <w:sz w:val="24"/>
        </w:rPr>
        <w:t>IS,</w:t>
      </w:r>
      <w:r>
        <w:rPr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</w:t>
      </w:r>
      <w:r>
        <w:rPr>
          <w:spacing w:val="7"/>
          <w:sz w:val="24"/>
        </w:rPr>
        <w:t> </w:t>
      </w:r>
      <w:r>
        <w:rPr>
          <w:sz w:val="24"/>
        </w:rPr>
        <w:t>Criação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um Ambiente</w:t>
      </w:r>
      <w:r>
        <w:rPr>
          <w:spacing w:val="4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Aprendizagem em Terapia</w:t>
      </w:r>
      <w:r>
        <w:rPr>
          <w:spacing w:val="-57"/>
          <w:sz w:val="24"/>
        </w:rPr>
        <w:t> </w:t>
      </w:r>
      <w:r>
        <w:rPr>
          <w:sz w:val="24"/>
        </w:rPr>
        <w:t>Intensiva.</w:t>
      </w:r>
      <w:r>
        <w:rPr>
          <w:spacing w:val="3"/>
          <w:sz w:val="24"/>
        </w:rPr>
        <w:t> </w:t>
      </w:r>
      <w:r>
        <w:rPr>
          <w:sz w:val="24"/>
        </w:rPr>
        <w:t>Revista</w:t>
      </w:r>
      <w:r>
        <w:rPr>
          <w:spacing w:val="1"/>
          <w:sz w:val="24"/>
        </w:rPr>
        <w:t> </w:t>
      </w:r>
      <w:r>
        <w:rPr>
          <w:sz w:val="24"/>
        </w:rPr>
        <w:t>de Enfermagem</w:t>
      </w:r>
      <w:r>
        <w:rPr>
          <w:spacing w:val="-2"/>
          <w:sz w:val="24"/>
        </w:rPr>
        <w:t> </w:t>
      </w:r>
      <w:r>
        <w:rPr>
          <w:sz w:val="24"/>
        </w:rPr>
        <w:t>UFPE.</w:t>
      </w:r>
      <w:r>
        <w:rPr>
          <w:spacing w:val="4"/>
          <w:sz w:val="24"/>
        </w:rPr>
        <w:t> </w:t>
      </w:r>
      <w:r>
        <w:rPr>
          <w:sz w:val="24"/>
        </w:rPr>
        <w:t>2019;</w:t>
      </w:r>
      <w:r>
        <w:rPr>
          <w:spacing w:val="-4"/>
          <w:sz w:val="24"/>
        </w:rPr>
        <w:t> </w:t>
      </w:r>
      <w:r>
        <w:rPr>
          <w:sz w:val="24"/>
        </w:rPr>
        <w:t>13</w:t>
      </w:r>
      <w:r>
        <w:rPr>
          <w:spacing w:val="2"/>
          <w:sz w:val="24"/>
        </w:rPr>
        <w:t> </w:t>
      </w:r>
      <w:r>
        <w:rPr>
          <w:sz w:val="24"/>
        </w:rPr>
        <w:t>(5):</w:t>
      </w:r>
      <w:r>
        <w:rPr>
          <w:spacing w:val="-3"/>
          <w:sz w:val="24"/>
        </w:rPr>
        <w:t> </w:t>
      </w:r>
      <w:r>
        <w:rPr>
          <w:sz w:val="24"/>
        </w:rPr>
        <w:t>1278-87.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DISCUTINDO A VIGILÂNCIA EM SAÚDE COM SEU" w:id="397"/>
      <w:bookmarkEnd w:id="397"/>
      <w:r>
        <w:rPr>
          <w:b w:val="0"/>
        </w:rPr>
      </w:r>
      <w:bookmarkStart w:name="_bookmark197" w:id="398"/>
      <w:bookmarkEnd w:id="398"/>
      <w:r>
        <w:rPr>
          <w:b w:val="0"/>
        </w:rPr>
      </w:r>
      <w:r>
        <w:rPr/>
        <w:t>DISCUTINDO A VIGILÂNCIA EM SAÚDE COM SEUS PARES ATRAVÉS DE</w:t>
      </w:r>
      <w:r>
        <w:rPr>
          <w:spacing w:val="-58"/>
        </w:rPr>
        <w:t> </w:t>
      </w:r>
      <w:r>
        <w:rPr/>
        <w:t>UMA AÇÃO</w:t>
      </w:r>
      <w:r>
        <w:rPr>
          <w:spacing w:val="2"/>
        </w:rPr>
        <w:t> </w:t>
      </w:r>
      <w:r>
        <w:rPr/>
        <w:t>DE EXTENSÃO</w:t>
      </w:r>
    </w:p>
    <w:p>
      <w:pPr>
        <w:pStyle w:val="BodyText"/>
        <w:spacing w:line="360" w:lineRule="auto"/>
        <w:ind w:left="489" w:right="148"/>
        <w:jc w:val="center"/>
      </w:pPr>
      <w:r>
        <w:rPr/>
        <w:t>Lucas Matheus da Silva Prado</w:t>
      </w:r>
      <w:r>
        <w:rPr>
          <w:vertAlign w:val="superscript"/>
        </w:rPr>
        <w:t>1</w:t>
      </w:r>
      <w:r>
        <w:rPr>
          <w:vertAlign w:val="baseline"/>
        </w:rPr>
        <w:t>; Izabela Gomes de Souza Vaz</w:t>
      </w:r>
      <w:r>
        <w:rPr>
          <w:vertAlign w:val="superscript"/>
        </w:rPr>
        <w:t>1</w:t>
      </w:r>
      <w:r>
        <w:rPr>
          <w:vertAlign w:val="baseline"/>
        </w:rPr>
        <w:t>; Karlla Raryagnne</w:t>
      </w:r>
      <w:r>
        <w:rPr>
          <w:spacing w:val="-57"/>
          <w:vertAlign w:val="baseline"/>
        </w:rPr>
        <w:t> </w:t>
      </w:r>
      <w:r>
        <w:rPr>
          <w:vertAlign w:val="baseline"/>
        </w:rPr>
        <w:t>Teixeira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522" w:right="18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Acadêmicos de Enfermagem da Universidade do Estado do Mato Grosso (UNEMAT),</w:t>
      </w:r>
      <w:r>
        <w:rPr>
          <w:spacing w:val="-57"/>
          <w:vertAlign w:val="baseline"/>
        </w:rPr>
        <w:t> </w:t>
      </w:r>
      <w:r>
        <w:rPr>
          <w:vertAlign w:val="baseline"/>
        </w:rPr>
        <w:t>Campus de Diamantino – MT. </w:t>
      </w:r>
      <w:r>
        <w:rPr>
          <w:vertAlign w:val="superscript"/>
        </w:rPr>
        <w:t>2</w:t>
      </w:r>
      <w:r>
        <w:rPr>
          <w:vertAlign w:val="baseline"/>
        </w:rPr>
        <w:t>Enfermeira, mestra, docente do Curso de Enfermagem</w:t>
      </w:r>
      <w:r>
        <w:rPr>
          <w:spacing w:val="1"/>
          <w:vertAlign w:val="baseline"/>
        </w:rPr>
        <w:t> </w:t>
      </w:r>
      <w:r>
        <w:rPr>
          <w:vertAlign w:val="baseline"/>
        </w:rPr>
        <w:t>da UNEMAT,</w:t>
      </w:r>
      <w:r>
        <w:rPr>
          <w:spacing w:val="4"/>
          <w:vertAlign w:val="baseline"/>
        </w:rPr>
        <w:t> </w:t>
      </w:r>
      <w:r>
        <w:rPr>
          <w:vertAlign w:val="baseline"/>
        </w:rPr>
        <w:t>Campus de Diamantino-</w:t>
      </w:r>
      <w:r>
        <w:rPr>
          <w:spacing w:val="4"/>
          <w:vertAlign w:val="baseline"/>
        </w:rPr>
        <w:t> </w:t>
      </w:r>
      <w:r>
        <w:rPr>
          <w:vertAlign w:val="baseline"/>
        </w:rPr>
        <w:t>MT.</w:t>
      </w: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atenção à saúde requer dos profissionais em saúde constrantes reflexões</w:t>
      </w:r>
      <w:r>
        <w:rPr>
          <w:spacing w:val="1"/>
        </w:rPr>
        <w:t> </w:t>
      </w:r>
      <w:r>
        <w:rPr/>
        <w:t>de suas práticas, humanização e criação de vínculo entre os sujeitos, aprimoramento de</w:t>
      </w:r>
      <w:r>
        <w:rPr>
          <w:spacing w:val="1"/>
        </w:rPr>
        <w:t> </w:t>
      </w:r>
      <w:r>
        <w:rPr/>
        <w:t>seu saber tecnico-científico, bem como a atualização de suas técnicas assistenciais. De</w:t>
      </w:r>
      <w:r>
        <w:rPr>
          <w:spacing w:val="1"/>
        </w:rPr>
        <w:t> </w:t>
      </w:r>
      <w:r>
        <w:rPr/>
        <w:t>encontro a estas demandas, as práticas educativas proporcionam aos sujeitos o acesso a</w:t>
      </w:r>
      <w:r>
        <w:rPr>
          <w:spacing w:val="1"/>
        </w:rPr>
        <w:t> </w:t>
      </w:r>
      <w:r>
        <w:rPr/>
        <w:t>informações e podem resultar em mudanças positivas nas condutas assistenciais ao</w:t>
      </w:r>
      <w:r>
        <w:rPr>
          <w:spacing w:val="1"/>
        </w:rPr>
        <w:t> </w:t>
      </w:r>
      <w:r>
        <w:rPr/>
        <w:t>indivíduo ou a coletividade. Neste contexto, a extensão universitária pode ser concebida</w:t>
      </w:r>
      <w:r>
        <w:rPr>
          <w:spacing w:val="1"/>
        </w:rPr>
        <w:t> </w:t>
      </w:r>
      <w:r>
        <w:rPr/>
        <w:t>como uma possibilidade de estreitamento de laços entre instituições de ensino, que</w:t>
      </w:r>
      <w:r>
        <w:rPr>
          <w:spacing w:val="1"/>
        </w:rPr>
        <w:t> </w:t>
      </w:r>
      <w:r>
        <w:rPr/>
        <w:t>promovem a formação de recursos humanos e também produz conhecimento através da</w:t>
      </w:r>
      <w:r>
        <w:rPr>
          <w:spacing w:val="1"/>
        </w:rPr>
        <w:t> </w:t>
      </w:r>
      <w:r>
        <w:rPr/>
        <w:t>pesquisa, e os serviços de saúde, que por vez carecem de colaboração para proporcionar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população.</w:t>
      </w:r>
      <w:r>
        <w:rPr>
          <w:spacing w:val="-57"/>
        </w:rPr>
        <w:t> </w:t>
      </w:r>
      <w:r>
        <w:rPr>
          <w:b/>
        </w:rPr>
        <w:t>Objetivo</w:t>
      </w:r>
      <w:r>
        <w:rPr/>
        <w:t>: Trata-se de um estudo descritivo, tipo relato de experiência, ressultante de</w:t>
      </w:r>
      <w:r>
        <w:rPr>
          <w:spacing w:val="1"/>
        </w:rPr>
        <w:t> </w:t>
      </w:r>
      <w:r>
        <w:rPr/>
        <w:t>uma atividade de extensão, sobre a temática Vigilância em saúde, desenvolvida na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 do Estado de Mato Grosso (UNEMAT), Campus Diamantino - MT, em</w:t>
      </w:r>
      <w:r>
        <w:rPr>
          <w:spacing w:val="1"/>
        </w:rPr>
        <w:t> </w:t>
      </w:r>
      <w:r>
        <w:rPr/>
        <w:t>2019. </w:t>
      </w:r>
      <w:r>
        <w:rPr>
          <w:b/>
        </w:rPr>
        <w:t>Metodologia: </w:t>
      </w:r>
      <w:r>
        <w:rPr/>
        <w:t>As atividades foram desenvolvidas durante as práticas de extensão</w:t>
      </w:r>
      <w:r>
        <w:rPr>
          <w:spacing w:val="1"/>
        </w:rPr>
        <w:t> </w:t>
      </w:r>
      <w:r>
        <w:rPr/>
        <w:t>da disciplina e consistiu na organização e oferta de um curso de extensão para promoção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diálogos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contemplando</w:t>
      </w:r>
      <w:r>
        <w:rPr>
          <w:spacing w:val="60"/>
        </w:rPr>
        <w:t> </w:t>
      </w:r>
      <w:r>
        <w:rPr/>
        <w:t>desde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atuações das vigilâncias à</w:t>
      </w:r>
      <w:r>
        <w:rPr>
          <w:spacing w:val="1"/>
        </w:rPr>
        <w:t> </w:t>
      </w:r>
      <w:r>
        <w:rPr/>
        <w:t>manipulação/preenchimento</w:t>
      </w:r>
      <w:r>
        <w:rPr>
          <w:spacing w:val="1"/>
        </w:rPr>
        <w:t> </w:t>
      </w:r>
      <w:r>
        <w:rPr/>
        <w:t>das fichas de</w:t>
      </w:r>
      <w:r>
        <w:rPr>
          <w:spacing w:val="1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notificação do Sistema de Informação de Agravos de Notificação (SINAN) do 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(SUS).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carenciais</w:t>
      </w:r>
      <w:r>
        <w:rPr>
          <w:spacing w:val="1"/>
        </w:rPr>
        <w:t> </w:t>
      </w:r>
      <w:r>
        <w:rPr/>
        <w:t>apresentadas pela secretaria municipal de saúde e lacunas de conhecimento apresentadas</w:t>
      </w:r>
      <w:r>
        <w:rPr>
          <w:spacing w:val="-57"/>
        </w:rPr>
        <w:t> </w:t>
      </w:r>
      <w:r>
        <w:rPr/>
        <w:t>pelos profissionais em entrevistas prévias a realização do evento. Posteriormente foram</w:t>
      </w:r>
      <w:r>
        <w:rPr>
          <w:spacing w:val="1"/>
        </w:rPr>
        <w:t> </w:t>
      </w:r>
      <w:r>
        <w:rPr/>
        <w:t>definidas as palestras que respondiam as problemáticas</w:t>
      </w:r>
      <w:r>
        <w:rPr>
          <w:spacing w:val="1"/>
        </w:rPr>
        <w:t> </w:t>
      </w:r>
      <w:r>
        <w:rPr/>
        <w:t>indetificadas e difundido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convite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munípio.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metodológicos do curso foram utilizadas exposições através de palestras e casos clínicos</w:t>
      </w:r>
      <w:r>
        <w:rPr>
          <w:spacing w:val="-57"/>
        </w:rPr>
        <w:t> </w:t>
      </w:r>
      <w:r>
        <w:rPr/>
        <w:t>associados a dramatização para melhor compreensão dos fatores que afetam a saúde dos</w:t>
      </w:r>
      <w:r>
        <w:rPr>
          <w:spacing w:val="-57"/>
        </w:rPr>
        <w:t> </w:t>
      </w:r>
      <w:r>
        <w:rPr/>
        <w:t>individuos,</w:t>
      </w:r>
      <w:r>
        <w:rPr>
          <w:spacing w:val="16"/>
        </w:rPr>
        <w:t> </w:t>
      </w:r>
      <w:r>
        <w:rPr/>
        <w:t>finalizando</w:t>
      </w:r>
      <w:r>
        <w:rPr>
          <w:spacing w:val="18"/>
        </w:rPr>
        <w:t> </w:t>
      </w:r>
      <w:r>
        <w:rPr/>
        <w:t>com</w:t>
      </w:r>
      <w:r>
        <w:rPr>
          <w:spacing w:val="6"/>
        </w:rPr>
        <w:t> </w:t>
      </w:r>
      <w:r>
        <w:rPr/>
        <w:t>a</w:t>
      </w:r>
      <w:r>
        <w:rPr>
          <w:spacing w:val="13"/>
        </w:rPr>
        <w:t> </w:t>
      </w:r>
      <w:r>
        <w:rPr/>
        <w:t>manipulação</w:t>
      </w:r>
      <w:r>
        <w:rPr>
          <w:spacing w:val="18"/>
        </w:rPr>
        <w:t> </w:t>
      </w:r>
      <w:r>
        <w:rPr/>
        <w:t>e</w:t>
      </w:r>
      <w:r>
        <w:rPr>
          <w:spacing w:val="14"/>
        </w:rPr>
        <w:t> </w:t>
      </w:r>
      <w:r>
        <w:rPr/>
        <w:t>exercício</w:t>
      </w:r>
      <w:r>
        <w:rPr>
          <w:spacing w:val="18"/>
        </w:rPr>
        <w:t> </w:t>
      </w:r>
      <w:r>
        <w:rPr/>
        <w:t>de</w:t>
      </w:r>
      <w:r>
        <w:rPr>
          <w:spacing w:val="13"/>
        </w:rPr>
        <w:t> </w:t>
      </w:r>
      <w:r>
        <w:rPr/>
        <w:t>preenchimento</w:t>
      </w:r>
      <w:r>
        <w:rPr>
          <w:spacing w:val="18"/>
        </w:rPr>
        <w:t> </w:t>
      </w:r>
      <w:r>
        <w:rPr/>
        <w:t>das</w:t>
      </w:r>
      <w:r>
        <w:rPr>
          <w:spacing w:val="8"/>
        </w:rPr>
        <w:t> </w:t>
      </w:r>
      <w:r>
        <w:rPr/>
        <w:t>fichas</w:t>
      </w:r>
      <w:r>
        <w:rPr>
          <w:spacing w:val="13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diferentes agravos. </w:t>
      </w:r>
      <w:r>
        <w:rPr>
          <w:b/>
        </w:rPr>
        <w:t>Resultados: </w:t>
      </w:r>
      <w:r>
        <w:rPr/>
        <w:t>O curso foi desenvolvido em dois dias e a programação</w:t>
      </w:r>
      <w:r>
        <w:rPr>
          <w:spacing w:val="-57"/>
        </w:rPr>
        <w:t> </w:t>
      </w:r>
      <w:r>
        <w:rPr/>
        <w:t>foi direcionada aos trabalhadores por níveis de atenção contemplados no município.</w:t>
      </w:r>
      <w:r>
        <w:rPr>
          <w:spacing w:val="1"/>
        </w:rPr>
        <w:t> </w:t>
      </w:r>
      <w:r>
        <w:rPr/>
        <w:t>Participaram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/>
        <w:t>trabalhadores</w:t>
      </w:r>
      <w:r>
        <w:rPr>
          <w:spacing w:val="1"/>
        </w:rPr>
        <w:t> </w:t>
      </w:r>
      <w:r>
        <w:rPr/>
        <w:t>(enfermeiros,</w:t>
      </w:r>
      <w:r>
        <w:rPr>
          <w:spacing w:val="1"/>
        </w:rPr>
        <w:t> </w:t>
      </w:r>
      <w:r>
        <w:rPr/>
        <w:t>biológos,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comunitários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outros)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acadêmicos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oportunidade foi verificado que trabalhadores de nível médio desconheciam o tráfego de</w:t>
      </w:r>
      <w:r>
        <w:rPr>
          <w:spacing w:val="-57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SINAN,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recolhimento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abastecimento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A atividade</w:t>
      </w:r>
      <w:r>
        <w:rPr>
          <w:spacing w:val="1"/>
        </w:rPr>
        <w:t> </w:t>
      </w:r>
      <w:r>
        <w:rPr/>
        <w:t>contribuiu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61"/>
        </w:rPr>
        <w:t> </w:t>
      </w:r>
      <w:r>
        <w:rPr/>
        <w:t>abordada,</w:t>
      </w:r>
      <w:r>
        <w:rPr>
          <w:spacing w:val="1"/>
        </w:rPr>
        <w:t> </w:t>
      </w:r>
      <w:r>
        <w:rPr/>
        <w:t>proporcionou identificar necessidades dos profissionais e proporcionar um momento de</w:t>
      </w:r>
      <w:r>
        <w:rPr>
          <w:spacing w:val="1"/>
        </w:rPr>
        <w:t> </w:t>
      </w:r>
      <w:r>
        <w:rPr/>
        <w:t>construção de novos saberes que posteriormente irão contribuir para a assistencia 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</w:t>
      </w:r>
      <w:r>
        <w:rPr>
          <w:spacing w:val="1"/>
        </w:rPr>
        <w:t> </w:t>
      </w:r>
      <w:r>
        <w:rPr/>
        <w:t>com</w:t>
      </w:r>
      <w:r>
        <w:rPr>
          <w:spacing w:val="-7"/>
        </w:rPr>
        <w:t> </w:t>
      </w:r>
      <w:r>
        <w:rPr/>
        <w:t>qualidade.</w:t>
      </w:r>
    </w:p>
    <w:p>
      <w:pPr>
        <w:pStyle w:val="BodyText"/>
        <w:spacing w:line="360" w:lineRule="auto" w:before="3"/>
        <w:ind w:left="479"/>
      </w:pPr>
      <w:r>
        <w:rPr>
          <w:b/>
        </w:rPr>
        <w:t>Palavras-chave: </w:t>
      </w:r>
      <w:r>
        <w:rPr/>
        <w:t>Vigilância em saúde; Recursos humanos em saúde; Saúde Coletiva.</w:t>
      </w:r>
      <w:r>
        <w:rPr>
          <w:spacing w:val="1"/>
        </w:rPr>
        <w:t> </w:t>
      </w:r>
      <w:r>
        <w:rPr>
          <w:b/>
        </w:rPr>
        <w:t>Referências:</w:t>
      </w:r>
      <w:r>
        <w:rPr>
          <w:b/>
          <w:spacing w:val="37"/>
        </w:rPr>
        <w:t> </w:t>
      </w:r>
      <w:r>
        <w:rPr/>
        <w:t>CAMPOS,</w:t>
      </w:r>
      <w:r>
        <w:rPr>
          <w:spacing w:val="37"/>
        </w:rPr>
        <w:t> </w:t>
      </w:r>
      <w:r>
        <w:rPr/>
        <w:t>Kátia</w:t>
      </w:r>
      <w:r>
        <w:rPr>
          <w:spacing w:val="34"/>
        </w:rPr>
        <w:t> </w:t>
      </w:r>
      <w:r>
        <w:rPr/>
        <w:t>Ferreira</w:t>
      </w:r>
      <w:r>
        <w:rPr>
          <w:spacing w:val="33"/>
        </w:rPr>
        <w:t> </w:t>
      </w:r>
      <w:r>
        <w:rPr/>
        <w:t>Costa;</w:t>
      </w:r>
      <w:r>
        <w:rPr>
          <w:spacing w:val="31"/>
        </w:rPr>
        <w:t> </w:t>
      </w:r>
      <w:r>
        <w:rPr/>
        <w:t>SENA,</w:t>
      </w:r>
      <w:r>
        <w:rPr>
          <w:spacing w:val="36"/>
        </w:rPr>
        <w:t> </w:t>
      </w:r>
      <w:r>
        <w:rPr/>
        <w:t>Roseni</w:t>
      </w:r>
      <w:r>
        <w:rPr>
          <w:spacing w:val="26"/>
        </w:rPr>
        <w:t> </w:t>
      </w:r>
      <w:r>
        <w:rPr/>
        <w:t>Rosângela</w:t>
      </w:r>
      <w:r>
        <w:rPr>
          <w:spacing w:val="33"/>
        </w:rPr>
        <w:t> </w:t>
      </w:r>
      <w:r>
        <w:rPr/>
        <w:t>de;</w:t>
      </w:r>
      <w:r>
        <w:rPr>
          <w:spacing w:val="31"/>
        </w:rPr>
        <w:t> </w:t>
      </w:r>
      <w:r>
        <w:rPr/>
        <w:t>SILVA,</w:t>
      </w:r>
      <w:r>
        <w:rPr>
          <w:spacing w:val="-57"/>
        </w:rPr>
        <w:t> </w:t>
      </w:r>
      <w:r>
        <w:rPr/>
        <w:t>Kênia</w:t>
      </w:r>
      <w:r>
        <w:rPr>
          <w:spacing w:val="11"/>
        </w:rPr>
        <w:t> </w:t>
      </w:r>
      <w:r>
        <w:rPr/>
        <w:t>Lara.</w:t>
      </w:r>
      <w:r>
        <w:rPr>
          <w:spacing w:val="9"/>
        </w:rPr>
        <w:t> </w:t>
      </w:r>
      <w:r>
        <w:rPr/>
        <w:t>Educação</w:t>
      </w:r>
      <w:r>
        <w:rPr>
          <w:spacing w:val="15"/>
        </w:rPr>
        <w:t> </w:t>
      </w:r>
      <w:r>
        <w:rPr/>
        <w:t>permanente</w:t>
      </w:r>
      <w:r>
        <w:rPr>
          <w:spacing w:val="7"/>
        </w:rPr>
        <w:t> </w:t>
      </w:r>
      <w:r>
        <w:rPr/>
        <w:t>nos</w:t>
      </w:r>
      <w:r>
        <w:rPr>
          <w:spacing w:val="6"/>
        </w:rPr>
        <w:t> </w:t>
      </w:r>
      <w:r>
        <w:rPr/>
        <w:t>serviços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saúde.</w:t>
      </w:r>
      <w:r>
        <w:rPr>
          <w:spacing w:val="6"/>
        </w:rPr>
        <w:t> </w:t>
      </w:r>
      <w:r>
        <w:rPr/>
        <w:t>Escola</w:t>
      </w:r>
      <w:r>
        <w:rPr>
          <w:spacing w:val="11"/>
        </w:rPr>
        <w:t> </w:t>
      </w:r>
      <w:r>
        <w:rPr/>
        <w:t>Anna</w:t>
      </w:r>
      <w:r>
        <w:rPr>
          <w:spacing w:val="7"/>
        </w:rPr>
        <w:t> </w:t>
      </w:r>
      <w:r>
        <w:rPr/>
        <w:t>Nery</w:t>
      </w:r>
      <w:r>
        <w:rPr>
          <w:spacing w:val="2"/>
        </w:rPr>
        <w:t> </w:t>
      </w:r>
      <w:r>
        <w:rPr/>
        <w:t>Revista</w:t>
      </w:r>
      <w:r>
        <w:rPr>
          <w:spacing w:val="7"/>
        </w:rPr>
        <w:t> </w:t>
      </w:r>
      <w:r>
        <w:rPr/>
        <w:t>de</w:t>
      </w:r>
      <w:r>
        <w:rPr>
          <w:spacing w:val="-57"/>
        </w:rPr>
        <w:t> </w:t>
      </w:r>
      <w:r>
        <w:rPr/>
        <w:t>Enfermagem,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21,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1-10,</w:t>
      </w:r>
      <w:r>
        <w:rPr>
          <w:spacing w:val="3"/>
        </w:rPr>
        <w:t> </w:t>
      </w:r>
      <w:r>
        <w:rPr/>
        <w:t>2017.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6"/>
        <w:jc w:val="center"/>
      </w:pPr>
      <w:bookmarkStart w:name="VACINAÇÃO CONTRA O HPV E OS CASOS DE CÂN" w:id="399"/>
      <w:bookmarkEnd w:id="399"/>
      <w:r>
        <w:rPr>
          <w:b w:val="0"/>
        </w:rPr>
      </w:r>
      <w:bookmarkStart w:name="_bookmark198" w:id="400"/>
      <w:bookmarkEnd w:id="400"/>
      <w:r>
        <w:rPr>
          <w:b w:val="0"/>
        </w:rPr>
      </w:r>
      <w:r>
        <w:rPr/>
        <w:t>VACINAÇÃO CONTRA O HPV E OS CASOS DE CÂNCER DE COLO</w:t>
      </w:r>
      <w:r>
        <w:rPr>
          <w:spacing w:val="-57"/>
        </w:rPr>
        <w:t> </w:t>
      </w:r>
      <w:r>
        <w:rPr/>
        <w:t>UTERINO</w:t>
      </w:r>
      <w:r>
        <w:rPr>
          <w:spacing w:val="-1"/>
        </w:rPr>
        <w:t> </w:t>
      </w:r>
      <w:r>
        <w:rPr/>
        <w:t>NO ESTADO</w:t>
      </w:r>
      <w:r>
        <w:rPr>
          <w:spacing w:val="-1"/>
        </w:rPr>
        <w:t> </w:t>
      </w:r>
      <w:r>
        <w:rPr/>
        <w:t>DO PARÁ:</w:t>
      </w:r>
      <w:r>
        <w:rPr>
          <w:spacing w:val="1"/>
        </w:rPr>
        <w:t> </w:t>
      </w:r>
      <w:r>
        <w:rPr/>
        <w:t>REVISÃO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LITERATURA.</w:t>
      </w:r>
    </w:p>
    <w:p>
      <w:pPr>
        <w:pStyle w:val="BodyText"/>
        <w:spacing w:line="360" w:lineRule="auto"/>
        <w:ind w:left="700" w:right="353"/>
        <w:jc w:val="center"/>
      </w:pPr>
      <w:r>
        <w:rPr/>
        <w:t>Vitória Yasmin Sousa Correia¹; Andreya Araújo Ferreira ²; Tatiana Menezes</w:t>
      </w:r>
      <w:r>
        <w:rPr>
          <w:spacing w:val="-57"/>
        </w:rPr>
        <w:t> </w:t>
      </w:r>
      <w:r>
        <w:rPr/>
        <w:t>Noronha</w:t>
      </w:r>
      <w:r>
        <w:rPr>
          <w:spacing w:val="1"/>
        </w:rPr>
        <w:t> </w:t>
      </w:r>
      <w:r>
        <w:rPr/>
        <w:t>Panzetti³</w:t>
      </w:r>
    </w:p>
    <w:p>
      <w:pPr>
        <w:pStyle w:val="BodyText"/>
        <w:spacing w:line="360" w:lineRule="auto"/>
        <w:ind w:left="479" w:right="153"/>
        <w:jc w:val="center"/>
      </w:pPr>
      <w:r>
        <w:rPr/>
        <w:t>¹</w:t>
      </w:r>
      <w:r>
        <w:rPr>
          <w:spacing w:val="-3"/>
        </w:rPr>
        <w:t> </w:t>
      </w:r>
      <w:r>
        <w:rPr/>
        <w:t>²Acadêmico(a)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enfermagem</w:t>
      </w:r>
      <w:r>
        <w:rPr>
          <w:spacing w:val="-11"/>
        </w:rPr>
        <w:t> </w:t>
      </w:r>
      <w:r>
        <w:rPr/>
        <w:t>do</w:t>
      </w:r>
      <w:r>
        <w:rPr>
          <w:spacing w:val="1"/>
        </w:rPr>
        <w:t> </w:t>
      </w:r>
      <w:r>
        <w:rPr/>
        <w:t>Centro</w:t>
      </w:r>
      <w:r>
        <w:rPr>
          <w:spacing w:val="-2"/>
        </w:rPr>
        <w:t> </w:t>
      </w:r>
      <w:r>
        <w:rPr/>
        <w:t>universitário</w:t>
      </w:r>
      <w:r>
        <w:rPr>
          <w:spacing w:val="1"/>
        </w:rPr>
        <w:t> </w:t>
      </w:r>
      <w:r>
        <w:rPr/>
        <w:t>FIBRA.</w:t>
      </w:r>
      <w:r>
        <w:rPr>
          <w:spacing w:val="-1"/>
        </w:rPr>
        <w:t> </w:t>
      </w:r>
      <w:r>
        <w:rPr/>
        <w:t>Belém</w:t>
      </w:r>
      <w:r>
        <w:rPr>
          <w:spacing w:val="-11"/>
        </w:rPr>
        <w:t> </w:t>
      </w:r>
      <w:r>
        <w:rPr/>
        <w:t>do</w:t>
      </w:r>
      <w:r>
        <w:rPr>
          <w:spacing w:val="-57"/>
        </w:rPr>
        <w:t> </w:t>
      </w:r>
      <w:r>
        <w:rPr/>
        <w:t>Pará;</w:t>
      </w:r>
      <w:r>
        <w:rPr>
          <w:spacing w:val="-4"/>
        </w:rPr>
        <w:t> </w:t>
      </w:r>
      <w:r>
        <w:rPr/>
        <w:t>³</w:t>
      </w:r>
      <w:r>
        <w:rPr>
          <w:spacing w:val="-2"/>
        </w:rPr>
        <w:t> </w:t>
      </w:r>
      <w:r>
        <w:rPr/>
        <w:t>Docente 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6"/>
        </w:rPr>
        <w:t> </w:t>
      </w:r>
      <w:r>
        <w:rPr/>
        <w:t>do</w:t>
      </w:r>
      <w:r>
        <w:rPr>
          <w:spacing w:val="2"/>
        </w:rPr>
        <w:t> </w:t>
      </w:r>
      <w:r>
        <w:rPr/>
        <w:t>Pará.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Papilomavírus Humano</w:t>
      </w:r>
      <w:r>
        <w:rPr>
          <w:spacing w:val="1"/>
        </w:rPr>
        <w:t> </w:t>
      </w:r>
      <w:r>
        <w:rPr/>
        <w:t>(HPV)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com um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transmissível,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caracterizado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tipos,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oncogênicos.</w:t>
      </w:r>
      <w:r>
        <w:rPr>
          <w:spacing w:val="1"/>
        </w:rPr>
        <w:t> </w:t>
      </w:r>
      <w:r>
        <w:rPr/>
        <w:t>A análise de alguns tipos de agentes pode promover parte dos casos de</w:t>
      </w:r>
      <w:r>
        <w:rPr>
          <w:spacing w:val="1"/>
        </w:rPr>
        <w:t> </w:t>
      </w:r>
      <w:r>
        <w:rPr/>
        <w:t>câncer de colo do útero (CCU), chegando a atingir 70% dos pacientes (FILHO,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2020</w:t>
      </w:r>
      <w:r>
        <w:rPr>
          <w:b/>
        </w:rPr>
        <w:t>)</w:t>
      </w:r>
      <w:r>
        <w:rPr/>
        <w:t>. A vacinação contra o HPV foi criada com intuito de suprir as necessidades de</w:t>
      </w:r>
      <w:r>
        <w:rPr>
          <w:spacing w:val="1"/>
        </w:rPr>
        <w:t> </w:t>
      </w:r>
      <w:r>
        <w:rPr/>
        <w:t>prevenção da população com finalidade de prevenir a infecção pelo vírus para ambos os</w:t>
      </w:r>
      <w:r>
        <w:rPr>
          <w:spacing w:val="1"/>
        </w:rPr>
        <w:t> </w:t>
      </w:r>
      <w:r>
        <w:rPr/>
        <w:t>sexos. A falta de informação</w:t>
      </w:r>
      <w:r>
        <w:rPr>
          <w:spacing w:val="1"/>
        </w:rPr>
        <w:t> </w:t>
      </w:r>
      <w:r>
        <w:rPr/>
        <w:t>sobre a vacina, promove alguns receios, tendo como</w:t>
      </w:r>
      <w:r>
        <w:rPr>
          <w:spacing w:val="1"/>
        </w:rPr>
        <w:t> </w:t>
      </w:r>
      <w:r>
        <w:rPr/>
        <w:t>consequência a redução de pessoas não vacinadas e o aumento do número de casos de</w:t>
      </w:r>
      <w:r>
        <w:rPr>
          <w:spacing w:val="1"/>
        </w:rPr>
        <w:t> </w:t>
      </w:r>
      <w:r>
        <w:rPr/>
        <w:t>câncer no estado. </w:t>
      </w:r>
      <w:r>
        <w:rPr>
          <w:b/>
        </w:rPr>
        <w:t>OBJETIVO: </w:t>
      </w:r>
      <w:r>
        <w:rPr/>
        <w:t>Descrever através da literatura de estudos científicos 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da cobertura vacinal contra o</w:t>
      </w:r>
      <w:r>
        <w:rPr>
          <w:spacing w:val="1"/>
        </w:rPr>
        <w:t> </w:t>
      </w:r>
      <w:r>
        <w:rPr/>
        <w:t>HPV e o câncer de colo</w:t>
      </w:r>
      <w:r>
        <w:rPr>
          <w:spacing w:val="1"/>
        </w:rPr>
        <w:t> </w:t>
      </w:r>
      <w:r>
        <w:rPr/>
        <w:t>de útero</w:t>
      </w:r>
      <w:r>
        <w:rPr>
          <w:spacing w:val="1"/>
        </w:rPr>
        <w:t> </w:t>
      </w:r>
      <w:r>
        <w:rPr/>
        <w:t>no Estado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Pará. </w:t>
      </w:r>
      <w:r>
        <w:rPr>
          <w:b/>
        </w:rPr>
        <w:t>METODOLOGIA: </w:t>
      </w:r>
      <w:r>
        <w:rPr/>
        <w:t>Trata-se de um estudo descritivo, do tipo revisão integrativa</w:t>
      </w:r>
      <w:r>
        <w:rPr>
          <w:spacing w:val="1"/>
        </w:rPr>
        <w:t> </w:t>
      </w:r>
      <w:r>
        <w:rPr/>
        <w:t>da literatura, para a realização deste estudo, foram consultadas e analisadas algumas</w:t>
      </w:r>
      <w:r>
        <w:rPr>
          <w:spacing w:val="1"/>
        </w:rPr>
        <w:t> </w:t>
      </w:r>
      <w:r>
        <w:rPr/>
        <w:t>bases de dados como Scholar Google e SCIELO. A pesquisa dos artigos iniciou-se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 seguintes descritores: ‘‘Vacina HPV’’ e ‘‘Câncer</w:t>
      </w:r>
      <w:r>
        <w:rPr>
          <w:spacing w:val="1"/>
        </w:rPr>
        <w:t> </w:t>
      </w:r>
      <w:r>
        <w:rPr/>
        <w:t>de colo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uterino’’ e</w:t>
      </w:r>
      <w:r>
        <w:rPr>
          <w:spacing w:val="1"/>
        </w:rPr>
        <w:t> </w:t>
      </w:r>
      <w:r>
        <w:rPr/>
        <w:t>‘‘Imunização’’. </w:t>
      </w:r>
      <w:r>
        <w:rPr>
          <w:b/>
        </w:rPr>
        <w:t>RESULTADOS: </w:t>
      </w:r>
      <w:r>
        <w:rPr/>
        <w:t>No Brasil, o câncer ainda é um problema de saúde</w:t>
      </w:r>
      <w:r>
        <w:rPr>
          <w:spacing w:val="1"/>
        </w:rPr>
        <w:t> </w:t>
      </w:r>
      <w:r>
        <w:rPr/>
        <w:t>pública, sendo necessário o investimento em programas e medidas que amparem esses</w:t>
      </w:r>
      <w:r>
        <w:rPr>
          <w:spacing w:val="1"/>
        </w:rPr>
        <w:t> </w:t>
      </w:r>
      <w:r>
        <w:rPr/>
        <w:t>pacientes. Segundo o Instituto nacional de câncer (INCA) o estado do Pará tem sido um</w:t>
      </w:r>
      <w:r>
        <w:rPr>
          <w:spacing w:val="1"/>
        </w:rPr>
        <w:t> </w:t>
      </w:r>
      <w:r>
        <w:rPr/>
        <w:t>dos estados com maior número de câncer de mama e câncer de colo uterino, fazendo</w:t>
      </w:r>
      <w:r>
        <w:rPr>
          <w:spacing w:val="1"/>
        </w:rPr>
        <w:t> </w:t>
      </w:r>
      <w:r>
        <w:rPr/>
        <w:t>com que o número de mortalidade e gastos seja maior. Observado os dados do cenário</w:t>
      </w:r>
      <w:r>
        <w:rPr>
          <w:spacing w:val="1"/>
        </w:rPr>
        <w:t> </w:t>
      </w:r>
      <w:r>
        <w:rPr/>
        <w:t>epidemiológico do Pará sobre o câncer de colo uterino ao qual o número de casos foi</w:t>
      </w:r>
      <w:r>
        <w:rPr>
          <w:spacing w:val="1"/>
        </w:rPr>
        <w:t> </w:t>
      </w:r>
      <w:r>
        <w:rPr/>
        <w:t>ligeiramente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compreendendo</w:t>
      </w:r>
      <w:r>
        <w:rPr>
          <w:spacing w:val="1"/>
        </w:rPr>
        <w:t> </w:t>
      </w:r>
      <w:r>
        <w:rPr/>
        <w:t>780</w:t>
      </w:r>
      <w:r>
        <w:rPr>
          <w:spacing w:val="1"/>
        </w:rPr>
        <w:t> </w:t>
      </w:r>
      <w:r>
        <w:rPr/>
        <w:t>casos.</w:t>
      </w:r>
      <w:r>
        <w:rPr>
          <w:spacing w:val="60"/>
        </w:rPr>
        <w:t> </w:t>
      </w:r>
      <w:r>
        <w:rPr/>
        <w:t>Com</w:t>
      </w:r>
      <w:r>
        <w:rPr>
          <w:spacing w:val="1"/>
        </w:rPr>
        <w:t> </w:t>
      </w:r>
      <w:r>
        <w:rPr/>
        <w:t>relação</w:t>
      </w:r>
      <w:r>
        <w:rPr>
          <w:spacing w:val="60"/>
        </w:rPr>
        <w:t> </w:t>
      </w:r>
      <w:r>
        <w:rPr/>
        <w:t>à frequência de casos, observou se a prevalência em mulheres entre 45 a 50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Conforme dados coletados pelo</w:t>
      </w:r>
      <w:r>
        <w:rPr>
          <w:spacing w:val="1"/>
        </w:rPr>
        <w:t> </w:t>
      </w:r>
      <w:r>
        <w:rPr/>
        <w:t>DataSus,</w:t>
      </w:r>
      <w:r>
        <w:rPr>
          <w:spacing w:val="1"/>
        </w:rPr>
        <w:t> </w:t>
      </w:r>
      <w:r>
        <w:rPr/>
        <w:t>foi visualizado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 doses</w:t>
      </w:r>
      <w:r>
        <w:rPr>
          <w:spacing w:val="1"/>
        </w:rPr>
        <w:t> </w:t>
      </w:r>
      <w:r>
        <w:rPr/>
        <w:t>aplicadas no Pará em 2020 que alcançou 18.671 meninos e meninas, porém esse valor</w:t>
      </w:r>
      <w:r>
        <w:rPr>
          <w:spacing w:val="1"/>
        </w:rPr>
        <w:t> </w:t>
      </w:r>
      <w:r>
        <w:rPr/>
        <w:t>ainda é razoavelmente baixo e é necessário criar estratégia de maior cobertura vacinal,</w:t>
      </w:r>
      <w:r>
        <w:rPr>
          <w:spacing w:val="1"/>
        </w:rPr>
        <w:t> </w:t>
      </w:r>
      <w:r>
        <w:rPr/>
        <w:t>com intuito de vacinar maior parte da população e diminuir os casos de câncer uterino.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evidenciou</w:t>
      </w:r>
      <w:r>
        <w:rPr>
          <w:spacing w:val="60"/>
        </w:rPr>
        <w:t> </w:t>
      </w:r>
      <w:r>
        <w:rPr/>
        <w:t>que</w:t>
      </w:r>
      <w:r>
        <w:rPr>
          <w:spacing w:val="-57"/>
        </w:rPr>
        <w:t> </w:t>
      </w:r>
      <w:r>
        <w:rPr/>
        <w:t>existe</w:t>
      </w:r>
      <w:r>
        <w:rPr>
          <w:spacing w:val="7"/>
        </w:rPr>
        <w:t> </w:t>
      </w:r>
      <w:r>
        <w:rPr/>
        <w:t>uma</w:t>
      </w:r>
      <w:r>
        <w:rPr>
          <w:spacing w:val="7"/>
        </w:rPr>
        <w:t> </w:t>
      </w:r>
      <w:r>
        <w:rPr/>
        <w:t>relação</w:t>
      </w:r>
      <w:r>
        <w:rPr>
          <w:spacing w:val="14"/>
        </w:rPr>
        <w:t> </w:t>
      </w:r>
      <w:r>
        <w:rPr/>
        <w:t>significativa</w:t>
      </w:r>
      <w:r>
        <w:rPr>
          <w:spacing w:val="7"/>
        </w:rPr>
        <w:t> </w:t>
      </w:r>
      <w:r>
        <w:rPr/>
        <w:t>sobre</w:t>
      </w:r>
      <w:r>
        <w:rPr>
          <w:spacing w:val="7"/>
        </w:rPr>
        <w:t> </w:t>
      </w:r>
      <w:r>
        <w:rPr/>
        <w:t>a</w:t>
      </w:r>
      <w:r>
        <w:rPr>
          <w:spacing w:val="13"/>
        </w:rPr>
        <w:t> </w:t>
      </w:r>
      <w:r>
        <w:rPr/>
        <w:t>importância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cobertura</w:t>
      </w:r>
      <w:r>
        <w:rPr>
          <w:spacing w:val="8"/>
        </w:rPr>
        <w:t> </w:t>
      </w:r>
      <w:r>
        <w:rPr/>
        <w:t>vacinal</w:t>
      </w:r>
      <w:r>
        <w:rPr>
          <w:spacing w:val="4"/>
        </w:rPr>
        <w:t> </w:t>
      </w:r>
      <w:r>
        <w:rPr/>
        <w:t>contra</w:t>
      </w:r>
      <w:r>
        <w:rPr>
          <w:spacing w:val="4"/>
        </w:rPr>
        <w:t> </w:t>
      </w:r>
      <w:r>
        <w:rPr/>
        <w:t>o</w:t>
      </w:r>
      <w:r>
        <w:rPr>
          <w:spacing w:val="13"/>
        </w:rPr>
        <w:t> </w:t>
      </w:r>
      <w:r>
        <w:rPr/>
        <w:t>HPV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e o câncer uterino, como as informações sobre as reações e finalidade da vacina que será</w:t>
      </w:r>
      <w:r>
        <w:rPr>
          <w:spacing w:val="-57"/>
        </w:rPr>
        <w:t> </w:t>
      </w:r>
      <w:r>
        <w:rPr/>
        <w:t>aplicada, podendo ser colocada como prevenção de cânceres em qualquer faixa etária. O</w:t>
      </w:r>
      <w:r>
        <w:rPr>
          <w:spacing w:val="-57"/>
        </w:rPr>
        <w:t> </w:t>
      </w:r>
      <w:r>
        <w:rPr/>
        <w:t>assunto a ser discutido sobre a relação da vacina e o câncer é muito importante, para que</w:t>
      </w:r>
      <w:r>
        <w:rPr>
          <w:spacing w:val="-57"/>
        </w:rPr>
        <w:t> </w:t>
      </w:r>
      <w:r>
        <w:rPr/>
        <w:t>haja um confiança entre o paciente e o profissional,</w:t>
      </w:r>
      <w:r>
        <w:rPr>
          <w:spacing w:val="1"/>
        </w:rPr>
        <w:t> </w:t>
      </w:r>
      <w:r>
        <w:rPr/>
        <w:t>ajudando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calendário vacinal e a redução significativa dos casos no estado, esse assunto pode ser</w:t>
      </w:r>
      <w:r>
        <w:rPr>
          <w:spacing w:val="1"/>
        </w:rPr>
        <w:t> </w:t>
      </w:r>
      <w:r>
        <w:rPr/>
        <w:t>colocado</w:t>
      </w:r>
      <w:r>
        <w:rPr>
          <w:spacing w:val="1"/>
        </w:rPr>
        <w:t> </w:t>
      </w:r>
      <w:r>
        <w:rPr/>
        <w:t>em ações em saúde ou</w:t>
      </w:r>
      <w:r>
        <w:rPr>
          <w:spacing w:val="1"/>
        </w:rPr>
        <w:t> </w:t>
      </w:r>
      <w:r>
        <w:rPr/>
        <w:t>até nas</w:t>
      </w:r>
      <w:r>
        <w:rPr>
          <w:spacing w:val="1"/>
        </w:rPr>
        <w:t> </w:t>
      </w:r>
      <w:r>
        <w:rPr/>
        <w:t>mídias,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com que 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cheguem</w:t>
      </w:r>
      <w:r>
        <w:rPr>
          <w:spacing w:val="-8"/>
        </w:rPr>
        <w:t> </w:t>
      </w:r>
      <w:r>
        <w:rPr/>
        <w:t>à</w:t>
      </w:r>
      <w:r>
        <w:rPr>
          <w:spacing w:val="6"/>
        </w:rPr>
        <w:t> </w:t>
      </w:r>
      <w:r>
        <w:rPr/>
        <w:t>maioria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Imunização;</w:t>
      </w:r>
      <w:r>
        <w:rPr>
          <w:spacing w:val="-7"/>
          <w:sz w:val="24"/>
        </w:rPr>
        <w:t> </w:t>
      </w:r>
      <w:r>
        <w:rPr>
          <w:sz w:val="24"/>
        </w:rPr>
        <w:t>Câncer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colo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útero;</w:t>
      </w:r>
      <w:r>
        <w:rPr>
          <w:spacing w:val="-7"/>
          <w:sz w:val="24"/>
        </w:rPr>
        <w:t> </w:t>
      </w:r>
      <w:r>
        <w:rPr>
          <w:sz w:val="24"/>
        </w:rPr>
        <w:t>Cobertura</w:t>
      </w:r>
      <w:r>
        <w:rPr>
          <w:spacing w:val="-4"/>
          <w:sz w:val="24"/>
        </w:rPr>
        <w:t> </w:t>
      </w:r>
      <w:r>
        <w:rPr>
          <w:sz w:val="24"/>
        </w:rPr>
        <w:t>vacinal.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18"/>
        </w:numPr>
        <w:tabs>
          <w:tab w:pos="772" w:val="left" w:leader="none"/>
        </w:tabs>
        <w:spacing w:line="360" w:lineRule="auto" w:before="132" w:after="0"/>
        <w:ind w:left="479" w:right="133" w:firstLine="0"/>
        <w:jc w:val="both"/>
        <w:rPr>
          <w:sz w:val="24"/>
        </w:rPr>
      </w:pPr>
      <w:r>
        <w:rPr>
          <w:sz w:val="24"/>
        </w:rPr>
        <w:t>FILHO, P. , S., G., </w:t>
      </w:r>
      <w:r>
        <w:rPr>
          <w:i/>
          <w:sz w:val="24"/>
        </w:rPr>
        <w:t>et al</w:t>
      </w:r>
      <w:r>
        <w:rPr>
          <w:sz w:val="24"/>
        </w:rPr>
        <w:t>.</w:t>
      </w:r>
      <w:r>
        <w:rPr>
          <w:b/>
          <w:sz w:val="24"/>
        </w:rPr>
        <w:t>O uso da vacina contra o vírus HPV e suas principais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câncer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colo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útero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Research,</w:t>
      </w:r>
      <w:r>
        <w:rPr>
          <w:spacing w:val="60"/>
          <w:sz w:val="24"/>
        </w:rPr>
        <w:t> </w:t>
      </w:r>
      <w:r>
        <w:rPr>
          <w:sz w:val="24"/>
        </w:rPr>
        <w:t>Society and</w:t>
      </w:r>
      <w:r>
        <w:rPr>
          <w:spacing w:val="60"/>
          <w:sz w:val="24"/>
        </w:rPr>
        <w:t> </w:t>
      </w:r>
      <w:r>
        <w:rPr>
          <w:sz w:val="24"/>
        </w:rPr>
        <w:t>Development,</w:t>
      </w:r>
      <w:r>
        <w:rPr>
          <w:spacing w:val="60"/>
          <w:sz w:val="24"/>
        </w:rPr>
        <w:t> </w:t>
      </w:r>
      <w:r>
        <w:rPr>
          <w:sz w:val="24"/>
        </w:rPr>
        <w:t>v.</w:t>
      </w:r>
      <w:r>
        <w:rPr>
          <w:spacing w:val="-57"/>
          <w:sz w:val="24"/>
        </w:rPr>
        <w:t> </w:t>
      </w:r>
      <w:r>
        <w:rPr>
          <w:sz w:val="24"/>
        </w:rPr>
        <w:t>9, n.9,</w:t>
      </w:r>
      <w:r>
        <w:rPr>
          <w:spacing w:val="1"/>
          <w:sz w:val="24"/>
        </w:rPr>
        <w:t> </w:t>
      </w:r>
      <w:r>
        <w:rPr>
          <w:sz w:val="24"/>
        </w:rPr>
        <w:t>e729997574,</w:t>
      </w:r>
      <w:r>
        <w:rPr>
          <w:spacing w:val="1"/>
          <w:sz w:val="24"/>
        </w:rPr>
        <w:t> </w:t>
      </w:r>
      <w:r>
        <w:rPr>
          <w:sz w:val="24"/>
        </w:rPr>
        <w:t>2020(CC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4.0)</w:t>
      </w:r>
      <w:r>
        <w:rPr>
          <w:spacing w:val="1"/>
          <w:sz w:val="24"/>
        </w:rPr>
        <w:t> </w:t>
      </w:r>
      <w:r>
        <w:rPr>
          <w:sz w:val="24"/>
        </w:rPr>
        <w:t>|ISSN</w:t>
      </w:r>
      <w:r>
        <w:rPr>
          <w:spacing w:val="1"/>
          <w:sz w:val="24"/>
        </w:rPr>
        <w:t> </w:t>
      </w:r>
      <w:r>
        <w:rPr>
          <w:sz w:val="24"/>
        </w:rPr>
        <w:t>2525-3409</w:t>
      </w:r>
      <w:r>
        <w:rPr>
          <w:spacing w:val="1"/>
          <w:sz w:val="24"/>
        </w:rPr>
        <w:t> </w:t>
      </w:r>
      <w:r>
        <w:rPr>
          <w:sz w:val="24"/>
        </w:rPr>
        <w:t>|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-57"/>
          <w:sz w:val="24"/>
        </w:rPr>
        <w:t> </w:t>
      </w:r>
      <w:hyperlink r:id="rId110">
        <w:r>
          <w:rPr>
            <w:sz w:val="24"/>
          </w:rPr>
          <w:t>http://dx.doi.org/10.33448/rsd-v9i9.7574</w:t>
        </w:r>
      </w:hyperlink>
    </w:p>
    <w:p>
      <w:pPr>
        <w:pStyle w:val="ListParagraph"/>
        <w:numPr>
          <w:ilvl w:val="0"/>
          <w:numId w:val="118"/>
        </w:numPr>
        <w:tabs>
          <w:tab w:pos="849" w:val="left" w:leader="none"/>
        </w:tabs>
        <w:spacing w:line="362" w:lineRule="auto" w:before="1" w:after="0"/>
        <w:ind w:left="479" w:right="138" w:firstLine="0"/>
        <w:jc w:val="both"/>
        <w:rPr>
          <w:sz w:val="24"/>
        </w:rPr>
      </w:pPr>
      <w:r>
        <w:rPr>
          <w:sz w:val="24"/>
        </w:rPr>
        <w:t>INSTITUTO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CÂNCER</w:t>
      </w:r>
      <w:r>
        <w:rPr>
          <w:spacing w:val="60"/>
          <w:sz w:val="24"/>
        </w:rPr>
        <w:t> </w:t>
      </w:r>
      <w:r>
        <w:rPr>
          <w:sz w:val="24"/>
        </w:rPr>
        <w:t>(INCA/PA).</w:t>
      </w:r>
      <w:r>
        <w:rPr>
          <w:spacing w:val="60"/>
          <w:sz w:val="24"/>
        </w:rPr>
        <w:t> </w:t>
      </w:r>
      <w:r>
        <w:rPr>
          <w:b/>
          <w:sz w:val="24"/>
        </w:rPr>
        <w:t>Estimativas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casos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2020</w:t>
      </w:r>
      <w:r>
        <w:rPr>
          <w:sz w:val="24"/>
        </w:rPr>
        <w:t>, Ministério</w:t>
      </w:r>
      <w:r>
        <w:rPr>
          <w:spacing w:val="1"/>
          <w:sz w:val="24"/>
        </w:rPr>
        <w:t> </w:t>
      </w:r>
      <w:r>
        <w:rPr>
          <w:sz w:val="24"/>
        </w:rPr>
        <w:t>da saúde. Disponivel em: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111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11">
        <w:r>
          <w:rPr>
            <w:sz w:val="24"/>
          </w:rPr>
          <w:t>inca.gov.br/estimativa/estado</w:t>
        </w:r>
      </w:hyperlink>
      <w:r>
        <w:rPr>
          <w:spacing w:val="1"/>
          <w:sz w:val="24"/>
        </w:rPr>
        <w:t> </w:t>
      </w:r>
      <w:r>
        <w:rPr>
          <w:sz w:val="24"/>
        </w:rPr>
        <w:t>capital/para-belem</w:t>
      </w:r>
    </w:p>
    <w:p>
      <w:pPr>
        <w:pStyle w:val="ListParagraph"/>
        <w:numPr>
          <w:ilvl w:val="0"/>
          <w:numId w:val="118"/>
        </w:numPr>
        <w:tabs>
          <w:tab w:pos="787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Luvisaro, Bianca Maria Oliveira. </w:t>
      </w:r>
      <w:r>
        <w:rPr>
          <w:b/>
          <w:sz w:val="24"/>
        </w:rPr>
        <w:t>Determinantes e impacto da vacina contra 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HPV na mortalidade por câncer do colo uterino no Brasil</w:t>
      </w:r>
      <w:r>
        <w:rPr>
          <w:sz w:val="24"/>
        </w:rPr>
        <w:t>. Belo Horizonte 2018.</w:t>
      </w:r>
      <w:r>
        <w:rPr>
          <w:spacing w:val="1"/>
          <w:sz w:val="24"/>
        </w:rPr>
        <w:t> </w:t>
      </w:r>
      <w:r>
        <w:rPr>
          <w:sz w:val="24"/>
        </w:rPr>
        <w:t>Dissertação(mestrado):</w:t>
      </w:r>
      <w:r>
        <w:rPr>
          <w:spacing w:val="1"/>
          <w:sz w:val="24"/>
        </w:rPr>
        <w:t> </w:t>
      </w:r>
      <w:r>
        <w:rPr>
          <w:sz w:val="24"/>
        </w:rPr>
        <w:t>UFMG,</w:t>
      </w:r>
      <w:r>
        <w:rPr>
          <w:spacing w:val="2"/>
          <w:sz w:val="24"/>
        </w:rPr>
        <w:t> </w:t>
      </w:r>
      <w:r>
        <w:rPr>
          <w:sz w:val="24"/>
        </w:rPr>
        <w:t>Faculdade de</w:t>
      </w:r>
      <w:r>
        <w:rPr>
          <w:spacing w:val="6"/>
          <w:sz w:val="24"/>
        </w:rPr>
        <w:t> </w:t>
      </w:r>
      <w:r>
        <w:rPr>
          <w:sz w:val="24"/>
        </w:rPr>
        <w:t>medicina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6" w:right="153"/>
        <w:jc w:val="center"/>
      </w:pPr>
      <w:bookmarkStart w:name="VANTAGENS E DESVANTAGENS DA VIDEOTORACOS" w:id="401"/>
      <w:bookmarkEnd w:id="401"/>
      <w:r>
        <w:rPr>
          <w:b w:val="0"/>
        </w:rPr>
      </w:r>
      <w:bookmarkStart w:name="_bookmark199" w:id="402"/>
      <w:bookmarkEnd w:id="402"/>
      <w:r>
        <w:rPr>
          <w:b w:val="0"/>
        </w:rPr>
      </w:r>
      <w:r>
        <w:rPr/>
        <w:t>VANTAGENS E DESVANTAGENS DA VIDEOTORACOSTOMIA EM</w:t>
      </w:r>
      <w:r>
        <w:rPr>
          <w:spacing w:val="-57"/>
        </w:rPr>
        <w:t> </w:t>
      </w:r>
      <w:r>
        <w:rPr/>
        <w:t>PACIENTES</w:t>
      </w:r>
      <w:r>
        <w:rPr>
          <w:spacing w:val="2"/>
        </w:rPr>
        <w:t> </w:t>
      </w:r>
      <w:r>
        <w:rPr/>
        <w:t>VÍTIMAS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TRAUMA TORACOABDOMINAL</w:t>
      </w:r>
    </w:p>
    <w:p>
      <w:pPr>
        <w:pStyle w:val="BodyText"/>
        <w:spacing w:line="360" w:lineRule="auto"/>
        <w:ind w:left="489" w:right="145"/>
        <w:jc w:val="center"/>
      </w:pPr>
      <w:r>
        <w:rPr/>
        <w:t>Eduarda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Soares</w:t>
      </w:r>
      <w:r>
        <w:rPr>
          <w:spacing w:val="-6"/>
        </w:rPr>
        <w:t> </w:t>
      </w:r>
      <w:r>
        <w:rPr/>
        <w:t>Libânio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Letícia</w:t>
      </w:r>
      <w:r>
        <w:rPr>
          <w:spacing w:val="-5"/>
          <w:vertAlign w:val="baseline"/>
        </w:rPr>
        <w:t> </w:t>
      </w:r>
      <w:r>
        <w:rPr>
          <w:vertAlign w:val="baseline"/>
        </w:rPr>
        <w:t>Romeira</w:t>
      </w:r>
      <w:r>
        <w:rPr>
          <w:spacing w:val="-4"/>
          <w:vertAlign w:val="baseline"/>
        </w:rPr>
        <w:t> </w:t>
      </w:r>
      <w:r>
        <w:rPr>
          <w:vertAlign w:val="baseline"/>
        </w:rPr>
        <w:t>Belchior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Eduardo</w:t>
      </w:r>
      <w:r>
        <w:rPr>
          <w:spacing w:val="-3"/>
          <w:vertAlign w:val="baseline"/>
        </w:rPr>
        <w:t> </w:t>
      </w:r>
      <w:r>
        <w:rPr>
          <w:vertAlign w:val="baseline"/>
        </w:rPr>
        <w:t>Chaves</w:t>
      </w:r>
      <w:r>
        <w:rPr>
          <w:spacing w:val="-2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Coelho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Rodrigo</w:t>
      </w:r>
      <w:r>
        <w:rPr>
          <w:spacing w:val="5"/>
          <w:vertAlign w:val="baseline"/>
        </w:rPr>
        <w:t> </w:t>
      </w:r>
      <w:r>
        <w:rPr>
          <w:vertAlign w:val="baseline"/>
        </w:rPr>
        <w:t>Abrantes</w:t>
      </w:r>
      <w:r>
        <w:rPr>
          <w:spacing w:val="-2"/>
          <w:vertAlign w:val="baseline"/>
        </w:rPr>
        <w:t> </w:t>
      </w:r>
      <w:r>
        <w:rPr>
          <w:vertAlign w:val="baseline"/>
        </w:rPr>
        <w:t>Jacinto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Juliano</w:t>
      </w:r>
      <w:r>
        <w:rPr>
          <w:spacing w:val="4"/>
          <w:vertAlign w:val="baseline"/>
        </w:rPr>
        <w:t> </w:t>
      </w:r>
      <w:r>
        <w:rPr>
          <w:vertAlign w:val="baseline"/>
        </w:rPr>
        <w:t>Servato</w:t>
      </w:r>
      <w:r>
        <w:rPr>
          <w:spacing w:val="1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89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Discente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6"/>
          <w:vertAlign w:val="baseline"/>
        </w:rPr>
        <w:t> </w:t>
      </w:r>
      <w:r>
        <w:rPr>
          <w:vertAlign w:val="baseline"/>
        </w:rPr>
        <w:t>Médicas,</w:t>
      </w:r>
      <w:r>
        <w:rPr>
          <w:spacing w:val="-2"/>
          <w:vertAlign w:val="baseline"/>
        </w:rPr>
        <w:t> </w:t>
      </w:r>
      <w:r>
        <w:rPr>
          <w:vertAlign w:val="baseline"/>
        </w:rPr>
        <w:t>Biomédicas,</w:t>
      </w:r>
      <w:r>
        <w:rPr>
          <w:spacing w:val="-1"/>
          <w:vertAlign w:val="baseline"/>
        </w:rPr>
        <w:t> </w:t>
      </w:r>
      <w:r>
        <w:rPr>
          <w:vertAlign w:val="baseline"/>
        </w:rPr>
        <w:t>Farmacêuticas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Pontifícia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Católica de Goiás. </w:t>
      </w:r>
      <w:r>
        <w:rPr>
          <w:vertAlign w:val="superscript"/>
        </w:rPr>
        <w:t>2</w:t>
      </w:r>
      <w:r>
        <w:rPr>
          <w:vertAlign w:val="baseline"/>
        </w:rPr>
        <w:t>Docente da Faculdade de Ciências Médicas,</w:t>
      </w:r>
      <w:r>
        <w:rPr>
          <w:spacing w:val="1"/>
          <w:vertAlign w:val="baseline"/>
        </w:rPr>
        <w:t> </w:t>
      </w:r>
      <w:r>
        <w:rPr>
          <w:vertAlign w:val="baseline"/>
        </w:rPr>
        <w:t>Biomédicas,</w:t>
      </w:r>
      <w:r>
        <w:rPr>
          <w:spacing w:val="2"/>
          <w:vertAlign w:val="baseline"/>
        </w:rPr>
        <w:t> </w:t>
      </w:r>
      <w:r>
        <w:rPr>
          <w:vertAlign w:val="baseline"/>
        </w:rPr>
        <w:t>Farmacêuticas</w:t>
      </w:r>
      <w:r>
        <w:rPr>
          <w:spacing w:val="-2"/>
          <w:vertAlign w:val="baseline"/>
        </w:rPr>
        <w:t> </w:t>
      </w:r>
      <w:r>
        <w:rPr>
          <w:vertAlign w:val="baseline"/>
        </w:rPr>
        <w:t>da Pontifícia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Católica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Goiás.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A videotoracoscopia (VT) é um procedimento pouco invasivo no</w:t>
      </w:r>
      <w:r>
        <w:rPr>
          <w:spacing w:val="1"/>
        </w:rPr>
        <w:t> </w:t>
      </w:r>
      <w:r>
        <w:rPr/>
        <w:t>qual, através de uma pequena incisão no tórax, um endoscópio rígido ou flexível é</w:t>
      </w:r>
      <w:r>
        <w:rPr>
          <w:spacing w:val="1"/>
        </w:rPr>
        <w:t> </w:t>
      </w:r>
      <w:r>
        <w:rPr/>
        <w:t>posicionado, possibilitando</w:t>
      </w:r>
      <w:r>
        <w:rPr>
          <w:spacing w:val="1"/>
        </w:rPr>
        <w:t> </w:t>
      </w:r>
      <w:r>
        <w:rPr/>
        <w:t>um amplo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visual do tórax.</w:t>
      </w:r>
      <w:r>
        <w:rPr>
          <w:spacing w:val="60"/>
        </w:rPr>
        <w:t> </w:t>
      </w:r>
      <w:r>
        <w:rPr/>
        <w:t>Essa técnica é utilizada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diversos diagnósticos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quadros</w:t>
      </w:r>
      <w:r>
        <w:rPr>
          <w:spacing w:val="1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outros</w:t>
      </w:r>
      <w:r>
        <w:rPr>
          <w:spacing w:val="61"/>
        </w:rPr>
        <w:t> </w:t>
      </w:r>
      <w:r>
        <w:rPr/>
        <w:t>fatores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traumas</w:t>
      </w:r>
      <w:r>
        <w:rPr>
          <w:spacing w:val="1"/>
        </w:rPr>
        <w:t> </w:t>
      </w:r>
      <w:r>
        <w:rPr/>
        <w:t>torácicos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quais:</w:t>
      </w:r>
      <w:r>
        <w:rPr>
          <w:spacing w:val="1"/>
        </w:rPr>
        <w:t> </w:t>
      </w:r>
      <w:r>
        <w:rPr/>
        <w:t>comprometimentos</w:t>
      </w:r>
      <w:r>
        <w:rPr>
          <w:spacing w:val="1"/>
        </w:rPr>
        <w:t> </w:t>
      </w:r>
      <w:r>
        <w:rPr/>
        <w:t>pleurais,</w:t>
      </w:r>
      <w:r>
        <w:rPr>
          <w:spacing w:val="1"/>
        </w:rPr>
        <w:t> </w:t>
      </w:r>
      <w:r>
        <w:rPr/>
        <w:t>hemorragias intratorácicas, lesões pericárdicas, pulmonares, diafragmáticas, presença de</w:t>
      </w:r>
      <w:r>
        <w:rPr>
          <w:spacing w:val="-57"/>
        </w:rPr>
        <w:t> </w:t>
      </w:r>
      <w:r>
        <w:rPr/>
        <w:t>corpos estranhos e fístulas broncopleurais. Embora seja um procedimento considerado</w:t>
      </w:r>
      <w:r>
        <w:rPr>
          <w:spacing w:val="1"/>
        </w:rPr>
        <w:t> </w:t>
      </w:r>
      <w:r>
        <w:rPr/>
        <w:t>eficaz e pouco invasivo em relação a outros métodos cirúrgicos, ele, mesmo com baixa</w:t>
      </w:r>
      <w:r>
        <w:rPr>
          <w:spacing w:val="1"/>
        </w:rPr>
        <w:t> </w:t>
      </w:r>
      <w:r>
        <w:rPr/>
        <w:t>incidência, pode causar complicações. O presente estudo possui o intuito de evidenciar e</w:t>
      </w:r>
      <w:r>
        <w:rPr>
          <w:spacing w:val="-57"/>
        </w:rPr>
        <w:t> </w:t>
      </w:r>
      <w:r>
        <w:rPr/>
        <w:t>esclarecer</w:t>
      </w:r>
      <w:r>
        <w:rPr>
          <w:spacing w:val="1"/>
        </w:rPr>
        <w:t> </w:t>
      </w:r>
      <w:r>
        <w:rPr/>
        <w:t>as vantagens e desvantagens da VT em pacientes vítimas de traumas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 torácica. </w:t>
      </w:r>
      <w:r>
        <w:rPr>
          <w:b/>
        </w:rPr>
        <w:t>METODOLOGIA</w:t>
      </w:r>
      <w:r>
        <w:rPr/>
        <w:t>: Trata-se de uma revisão sistemática da literatura,</w:t>
      </w:r>
      <w:r>
        <w:rPr>
          <w:spacing w:val="1"/>
        </w:rPr>
        <w:t> </w:t>
      </w:r>
      <w:r>
        <w:rPr/>
        <w:t>realizada nas bases de dados do PubMed e Scielo. Foram utilizados os descritores:</w:t>
      </w:r>
      <w:r>
        <w:rPr>
          <w:spacing w:val="1"/>
        </w:rPr>
        <w:t> </w:t>
      </w:r>
      <w:r>
        <w:rPr/>
        <w:t>“video-thoracoscopy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trauma”.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“journal</w:t>
      </w:r>
      <w:r>
        <w:rPr>
          <w:spacing w:val="1"/>
        </w:rPr>
        <w:t> </w:t>
      </w:r>
      <w:r>
        <w:rPr/>
        <w:t>all”,</w:t>
      </w:r>
      <w:r>
        <w:rPr>
          <w:spacing w:val="6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português e inglês, entre 2008 e 2015. </w:t>
      </w:r>
      <w:r>
        <w:rPr>
          <w:b/>
        </w:rPr>
        <w:t>RESULTADOS E DISCUSSÃO</w:t>
      </w:r>
      <w:r>
        <w:rPr/>
        <w:t>: A VT é um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cirúrgico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do trauma</w:t>
      </w:r>
      <w:r>
        <w:rPr>
          <w:spacing w:val="1"/>
        </w:rPr>
        <w:t> </w:t>
      </w:r>
      <w:r>
        <w:rPr/>
        <w:t>torácico.</w:t>
      </w:r>
      <w:r>
        <w:rPr>
          <w:spacing w:val="1"/>
        </w:rPr>
        <w:t> </w:t>
      </w:r>
      <w:r>
        <w:rPr/>
        <w:t>Estudos retrospectivos em 16 pacientes submetidos à VT, com perfuração aguda do</w:t>
      </w:r>
      <w:r>
        <w:rPr>
          <w:spacing w:val="1"/>
        </w:rPr>
        <w:t> </w:t>
      </w:r>
      <w:r>
        <w:rPr/>
        <w:t>esôfago torácico, evidenciaram que este é um método adequado, principalmente em</w:t>
      </w:r>
      <w:r>
        <w:rPr>
          <w:spacing w:val="1"/>
        </w:rPr>
        <w:t> </w:t>
      </w:r>
      <w:r>
        <w:rPr/>
        <w:t>derrames pleurais multiloculados, já que faz um saneamento eficaz da cavidade pleural.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 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pequenas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pulmão</w:t>
      </w:r>
      <w:r>
        <w:rPr>
          <w:spacing w:val="1"/>
        </w:rPr>
        <w:t> </w:t>
      </w:r>
      <w:r>
        <w:rPr/>
        <w:t>(NSCCL),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/>
        <w:t>tempo</w:t>
      </w:r>
      <w:r>
        <w:rPr>
          <w:spacing w:val="17"/>
        </w:rPr>
        <w:t> </w:t>
      </w:r>
      <w:r>
        <w:rPr/>
        <w:t>de</w:t>
      </w:r>
      <w:r>
        <w:rPr>
          <w:spacing w:val="6"/>
        </w:rPr>
        <w:t> </w:t>
      </w:r>
      <w:r>
        <w:rPr/>
        <w:t>internação</w:t>
      </w:r>
      <w:r>
        <w:rPr>
          <w:spacing w:val="4"/>
        </w:rPr>
        <w:t> </w:t>
      </w:r>
      <w:r>
        <w:rPr/>
        <w:t>e</w:t>
      </w:r>
      <w:r>
        <w:rPr>
          <w:spacing w:val="11"/>
        </w:rPr>
        <w:t> </w:t>
      </w:r>
      <w:r>
        <w:rPr/>
        <w:t>a</w:t>
      </w:r>
      <w:r>
        <w:rPr>
          <w:spacing w:val="6"/>
        </w:rPr>
        <w:t> </w:t>
      </w:r>
      <w:r>
        <w:rPr/>
        <w:t>dor</w:t>
      </w:r>
      <w:r>
        <w:rPr>
          <w:spacing w:val="10"/>
        </w:rPr>
        <w:t> </w:t>
      </w:r>
      <w:r>
        <w:rPr/>
        <w:t>pós-operatória</w:t>
      </w:r>
      <w:r>
        <w:rPr>
          <w:spacing w:val="11"/>
        </w:rPr>
        <w:t> </w:t>
      </w:r>
      <w:r>
        <w:rPr/>
        <w:t>diminuíram</w:t>
      </w:r>
      <w:r>
        <w:rPr>
          <w:spacing w:val="3"/>
        </w:rPr>
        <w:t> </w:t>
      </w:r>
      <w:r>
        <w:rPr/>
        <w:t>drasticamente</w:t>
      </w:r>
      <w:r>
        <w:rPr>
          <w:spacing w:val="12"/>
        </w:rPr>
        <w:t> </w:t>
      </w:r>
      <w:r>
        <w:rPr/>
        <w:t>com</w:t>
      </w:r>
      <w:r>
        <w:rPr>
          <w:spacing w:val="-58"/>
        </w:rPr>
        <w:t> </w:t>
      </w:r>
      <w:r>
        <w:rPr/>
        <w:t>a realização de VT. Já em pacientes vítimas de traumas abdominais submetidos à VT</w:t>
      </w:r>
      <w:r>
        <w:rPr>
          <w:spacing w:val="1"/>
        </w:rPr>
        <w:t> </w:t>
      </w:r>
      <w:r>
        <w:rPr/>
        <w:t>houve eficácia na resolução de 80% dos casos, sem necessidade de novo procedimento.</w:t>
      </w:r>
      <w:r>
        <w:rPr>
          <w:spacing w:val="1"/>
        </w:rPr>
        <w:t> </w:t>
      </w:r>
      <w:r>
        <w:rPr/>
        <w:t>Outra</w:t>
      </w:r>
      <w:r>
        <w:rPr>
          <w:spacing w:val="6"/>
        </w:rPr>
        <w:t> </w:t>
      </w:r>
      <w:r>
        <w:rPr/>
        <w:t>indicação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seu</w:t>
      </w:r>
      <w:r>
        <w:rPr>
          <w:spacing w:val="7"/>
        </w:rPr>
        <w:t> </w:t>
      </w:r>
      <w:r>
        <w:rPr/>
        <w:t>uso</w:t>
      </w:r>
      <w:r>
        <w:rPr>
          <w:spacing w:val="13"/>
        </w:rPr>
        <w:t> </w:t>
      </w:r>
      <w:r>
        <w:rPr/>
        <w:t>é</w:t>
      </w:r>
      <w:r>
        <w:rPr>
          <w:spacing w:val="6"/>
        </w:rPr>
        <w:t> </w:t>
      </w:r>
      <w:r>
        <w:rPr/>
        <w:t>para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remoção</w:t>
      </w:r>
      <w:r>
        <w:rPr>
          <w:spacing w:val="12"/>
        </w:rPr>
        <w:t> </w:t>
      </w:r>
      <w:r>
        <w:rPr/>
        <w:t>de corpos</w:t>
      </w:r>
      <w:r>
        <w:rPr>
          <w:spacing w:val="6"/>
        </w:rPr>
        <w:t> </w:t>
      </w:r>
      <w:r>
        <w:rPr/>
        <w:t>estranhos</w:t>
      </w:r>
      <w:r>
        <w:rPr>
          <w:spacing w:val="10"/>
        </w:rPr>
        <w:t> </w:t>
      </w:r>
      <w:r>
        <w:rPr/>
        <w:t>intratorácicos</w:t>
      </w:r>
      <w:r>
        <w:rPr>
          <w:spacing w:val="6"/>
        </w:rPr>
        <w:t> </w:t>
      </w:r>
      <w:r>
        <w:rPr/>
        <w:t>retidos,</w:t>
      </w:r>
      <w:r>
        <w:rPr>
          <w:spacing w:val="-58"/>
        </w:rPr>
        <w:t> </w:t>
      </w:r>
      <w:r>
        <w:rPr/>
        <w:t>e nos casos de trauma, evita ou indica a toracotomia ou a laparotomia, colaborando 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empiema</w:t>
      </w:r>
      <w:r>
        <w:rPr>
          <w:spacing w:val="1"/>
        </w:rPr>
        <w:t> </w:t>
      </w:r>
      <w:r>
        <w:rPr/>
        <w:t>crônico</w:t>
      </w:r>
      <w:r>
        <w:rPr>
          <w:spacing w:val="1"/>
        </w:rPr>
        <w:t> </w:t>
      </w:r>
      <w:r>
        <w:rPr/>
        <w:t>está associado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morbidade</w:t>
      </w:r>
      <w:r>
        <w:rPr>
          <w:spacing w:val="1"/>
        </w:rPr>
        <w:t> </w:t>
      </w:r>
      <w:r>
        <w:rPr/>
        <w:t>significativa se tratado por VTs, sendo que, em um relato de caso em paciente com</w:t>
      </w:r>
      <w:r>
        <w:rPr>
          <w:spacing w:val="1"/>
        </w:rPr>
        <w:t> </w:t>
      </w:r>
      <w:r>
        <w:rPr/>
        <w:t>histórico de</w:t>
      </w:r>
      <w:r>
        <w:rPr>
          <w:spacing w:val="-3"/>
        </w:rPr>
        <w:t> </w:t>
      </w:r>
      <w:r>
        <w:rPr/>
        <w:t>câncer</w:t>
      </w:r>
      <w:r>
        <w:rPr>
          <w:spacing w:val="-2"/>
        </w:rPr>
        <w:t> </w:t>
      </w:r>
      <w:r>
        <w:rPr/>
        <w:t>de mama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submetida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esse</w:t>
      </w:r>
      <w:r>
        <w:rPr>
          <w:spacing w:val="-3"/>
        </w:rPr>
        <w:t> </w:t>
      </w:r>
      <w:r>
        <w:rPr/>
        <w:t>exame,</w:t>
      </w:r>
      <w:r>
        <w:rPr>
          <w:spacing w:val="-1"/>
        </w:rPr>
        <w:t> </w:t>
      </w:r>
      <w:r>
        <w:rPr/>
        <w:t>apresentou</w:t>
      </w:r>
      <w:r>
        <w:rPr>
          <w:spacing w:val="-3"/>
        </w:rPr>
        <w:t> </w:t>
      </w:r>
      <w:r>
        <w:rPr/>
        <w:t>enfisema</w:t>
      </w:r>
      <w:r>
        <w:rPr>
          <w:spacing w:val="6"/>
        </w:rPr>
        <w:t> </w:t>
      </w:r>
      <w:r>
        <w:rPr/>
        <w:t>subcutâneo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e</w:t>
      </w:r>
      <w:r>
        <w:rPr>
          <w:spacing w:val="1"/>
        </w:rPr>
        <w:t> </w:t>
      </w:r>
      <w:r>
        <w:rPr/>
        <w:t>cianose,</w:t>
      </w:r>
      <w:r>
        <w:rPr>
          <w:spacing w:val="1"/>
        </w:rPr>
        <w:t> </w:t>
      </w:r>
      <w:r>
        <w:rPr/>
        <w:t>distensão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bradicardia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decorrência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laceração</w:t>
      </w:r>
      <w:r>
        <w:rPr>
          <w:spacing w:val="1"/>
        </w:rPr>
        <w:t> </w:t>
      </w:r>
      <w:r>
        <w:rPr/>
        <w:t>promovida pelo tubo na pars membranácea da traqueia. Logo, apesar de ser uma técnica</w:t>
      </w:r>
      <w:r>
        <w:rPr>
          <w:spacing w:val="-57"/>
        </w:rPr>
        <w:t> </w:t>
      </w:r>
      <w:r>
        <w:rPr/>
        <w:t>minimamente</w:t>
      </w:r>
      <w:r>
        <w:rPr>
          <w:spacing w:val="1"/>
        </w:rPr>
        <w:t> </w:t>
      </w:r>
      <w:r>
        <w:rPr/>
        <w:t>invasiva,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falha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conversão,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desvantagens. </w:t>
      </w:r>
      <w:r>
        <w:rPr>
          <w:b/>
        </w:rPr>
        <w:t>CONCLUSÃO: </w:t>
      </w:r>
      <w:r>
        <w:rPr/>
        <w:t>Diante dos resultados encontrados fica evidente que as</w:t>
      </w:r>
      <w:r>
        <w:rPr>
          <w:spacing w:val="1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sobrepõem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desvantagens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VT.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vantagens</w:t>
      </w:r>
      <w:r>
        <w:rPr>
          <w:spacing w:val="60"/>
        </w:rPr>
        <w:t> </w:t>
      </w:r>
      <w:r>
        <w:rPr/>
        <w:t>foram:</w:t>
      </w:r>
      <w:r>
        <w:rPr>
          <w:spacing w:val="1"/>
        </w:rPr>
        <w:t> </w:t>
      </w:r>
      <w:r>
        <w:rPr/>
        <w:t>redução do tempo de internação, da dor pós-operatória e resolução da maioria casos sem</w:t>
      </w:r>
      <w:r>
        <w:rPr>
          <w:spacing w:val="-57"/>
        </w:rPr>
        <w:t> </w:t>
      </w:r>
      <w:r>
        <w:rPr/>
        <w:t>necessidade de um novo procedimento. Ainda que em menor escala, as desvantagens</w:t>
      </w:r>
      <w:r>
        <w:rPr>
          <w:spacing w:val="1"/>
        </w:rPr>
        <w:t> </w:t>
      </w:r>
      <w:r>
        <w:rPr/>
        <w:t>dessa técnica devem receber atenção, uma vez que podem ocasionar complicações tais</w:t>
      </w:r>
      <w:r>
        <w:rPr>
          <w:spacing w:val="1"/>
        </w:rPr>
        <w:t> </w:t>
      </w:r>
      <w:r>
        <w:rPr/>
        <w:t>como</w:t>
      </w:r>
      <w:r>
        <w:rPr>
          <w:spacing w:val="5"/>
        </w:rPr>
        <w:t> </w:t>
      </w:r>
      <w:r>
        <w:rPr/>
        <w:t>cianose,</w:t>
      </w:r>
      <w:r>
        <w:rPr>
          <w:spacing w:val="3"/>
        </w:rPr>
        <w:t> </w:t>
      </w:r>
      <w:r>
        <w:rPr/>
        <w:t>distensão</w:t>
      </w:r>
      <w:r>
        <w:rPr>
          <w:spacing w:val="6"/>
        </w:rPr>
        <w:t> </w:t>
      </w:r>
      <w:r>
        <w:rPr/>
        <w:t>abdominal</w:t>
      </w:r>
      <w:r>
        <w:rPr>
          <w:spacing w:val="-4"/>
        </w:rPr>
        <w:t> </w:t>
      </w:r>
      <w:r>
        <w:rPr/>
        <w:t>e bradicardia. 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Endoscopia;</w:t>
      </w:r>
      <w:r>
        <w:rPr>
          <w:spacing w:val="-9"/>
          <w:sz w:val="24"/>
        </w:rPr>
        <w:t> </w:t>
      </w:r>
      <w:r>
        <w:rPr>
          <w:sz w:val="24"/>
        </w:rPr>
        <w:t>Toracoabdominal;</w:t>
      </w:r>
      <w:r>
        <w:rPr>
          <w:spacing w:val="-1"/>
          <w:sz w:val="24"/>
        </w:rPr>
        <w:t> </w:t>
      </w:r>
      <w:r>
        <w:rPr>
          <w:sz w:val="24"/>
        </w:rPr>
        <w:t>Trauma.</w:t>
      </w:r>
    </w:p>
    <w:p>
      <w:pPr>
        <w:pStyle w:val="Heading2"/>
        <w:spacing w:before="143"/>
      </w:pPr>
      <w:r>
        <w:rPr/>
        <w:t>REFERENCIAS:</w:t>
      </w:r>
    </w:p>
    <w:p>
      <w:pPr>
        <w:spacing w:line="360" w:lineRule="auto" w:before="132"/>
        <w:ind w:left="479" w:right="132" w:firstLine="0"/>
        <w:jc w:val="both"/>
        <w:rPr>
          <w:sz w:val="24"/>
        </w:rPr>
      </w:pPr>
      <w:r>
        <w:rPr>
          <w:sz w:val="24"/>
        </w:rPr>
        <w:t>1. MARCHESE, Roberto et al. Tracheal stent to repair tracheal laceration after a double</w:t>
      </w:r>
      <w:r>
        <w:rPr>
          <w:spacing w:val="1"/>
          <w:sz w:val="24"/>
        </w:rPr>
        <w:t> </w:t>
      </w:r>
      <w:r>
        <w:rPr>
          <w:sz w:val="24"/>
        </w:rPr>
        <w:t>lumen intubation. </w:t>
      </w:r>
      <w:r>
        <w:rPr>
          <w:b/>
          <w:sz w:val="24"/>
        </w:rPr>
        <w:t>The Annals of thoracic surgery</w:t>
      </w:r>
      <w:r>
        <w:rPr>
          <w:sz w:val="24"/>
        </w:rPr>
        <w:t>, v. 94, n. 3, p. 1001-1003, 2012. 2.</w:t>
      </w:r>
      <w:r>
        <w:rPr>
          <w:spacing w:val="1"/>
          <w:sz w:val="24"/>
        </w:rPr>
        <w:t> </w:t>
      </w:r>
      <w:r>
        <w:rPr>
          <w:sz w:val="24"/>
        </w:rPr>
        <w:t>MELO, B. V. DE et al. Aplication of videothoracoscopy in trauma - experience of a</w:t>
      </w:r>
      <w:r>
        <w:rPr>
          <w:spacing w:val="1"/>
          <w:sz w:val="24"/>
        </w:rPr>
        <w:t> </w:t>
      </w:r>
      <w:r>
        <w:rPr>
          <w:sz w:val="24"/>
        </w:rPr>
        <w:t>service. </w:t>
      </w:r>
      <w:r>
        <w:rPr>
          <w:b/>
          <w:sz w:val="24"/>
        </w:rPr>
        <w:t>Revista do Colégio Brasileiro de Cirurgiões</w:t>
      </w:r>
      <w:r>
        <w:rPr>
          <w:sz w:val="24"/>
        </w:rPr>
        <w:t>, v. 42, n. 5, p. 295–298, out.</w:t>
      </w:r>
      <w:r>
        <w:rPr>
          <w:spacing w:val="1"/>
          <w:sz w:val="24"/>
        </w:rPr>
        <w:t> </w:t>
      </w:r>
      <w:r>
        <w:rPr>
          <w:sz w:val="24"/>
        </w:rPr>
        <w:t>2015.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2"/>
        <w:jc w:val="center"/>
      </w:pPr>
      <w:bookmarkStart w:name="VIOLÊNCIA CONTRA A MULHER: IMPACTOS TRAZ" w:id="403"/>
      <w:bookmarkEnd w:id="403"/>
      <w:r>
        <w:rPr>
          <w:b w:val="0"/>
        </w:rPr>
      </w:r>
      <w:bookmarkStart w:name="_bookmark200" w:id="404"/>
      <w:bookmarkEnd w:id="404"/>
      <w:r>
        <w:rPr>
          <w:b w:val="0"/>
        </w:rPr>
      </w:r>
      <w:r>
        <w:rPr/>
        <w:t>VIOLÊNCIA</w:t>
      </w:r>
      <w:r>
        <w:rPr>
          <w:spacing w:val="-5"/>
        </w:rPr>
        <w:t> </w:t>
      </w:r>
      <w:r>
        <w:rPr/>
        <w:t>CONTRA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MULHER:</w:t>
      </w:r>
      <w:r>
        <w:rPr>
          <w:spacing w:val="-3"/>
        </w:rPr>
        <w:t> </w:t>
      </w:r>
      <w:r>
        <w:rPr/>
        <w:t>IMPACTOS</w:t>
      </w:r>
      <w:r>
        <w:rPr>
          <w:spacing w:val="-2"/>
        </w:rPr>
        <w:t> </w:t>
      </w:r>
      <w:r>
        <w:rPr/>
        <w:t>TRAZIDOS</w:t>
      </w:r>
      <w:r>
        <w:rPr>
          <w:spacing w:val="-3"/>
        </w:rPr>
        <w:t> </w:t>
      </w:r>
      <w:r>
        <w:rPr/>
        <w:t>PELA</w:t>
      </w:r>
      <w:r>
        <w:rPr>
          <w:spacing w:val="-57"/>
        </w:rPr>
        <w:t> </w:t>
      </w:r>
      <w:r>
        <w:rPr/>
        <w:t>PANDEMIA DE</w:t>
      </w:r>
      <w:r>
        <w:rPr>
          <w:spacing w:val="1"/>
        </w:rPr>
        <w:t> </w:t>
      </w:r>
      <w:r>
        <w:rPr/>
        <w:t>COVID-19</w:t>
      </w:r>
    </w:p>
    <w:p>
      <w:pPr>
        <w:pStyle w:val="BodyText"/>
        <w:spacing w:line="360" w:lineRule="auto"/>
        <w:ind w:left="489" w:right="143"/>
        <w:jc w:val="center"/>
      </w:pPr>
      <w:r>
        <w:rPr/>
        <w:t>Amilton</w:t>
      </w:r>
      <w:r>
        <w:rPr>
          <w:spacing w:val="-7"/>
        </w:rPr>
        <w:t> </w:t>
      </w:r>
      <w:r>
        <w:rPr/>
        <w:t>Diniz</w:t>
      </w:r>
      <w:r>
        <w:rPr>
          <w:spacing w:val="-2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Santos¹;</w:t>
      </w:r>
      <w:r>
        <w:rPr>
          <w:spacing w:val="-6"/>
        </w:rPr>
        <w:t> </w:t>
      </w:r>
      <w:r>
        <w:rPr/>
        <w:t>Alice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Castro</w:t>
      </w:r>
      <w:r>
        <w:rPr>
          <w:spacing w:val="2"/>
        </w:rPr>
        <w:t> </w:t>
      </w:r>
      <w:r>
        <w:rPr/>
        <w:t>Cruz</w:t>
      </w:r>
      <w:r>
        <w:rPr>
          <w:spacing w:val="-1"/>
        </w:rPr>
        <w:t> </w:t>
      </w:r>
      <w:r>
        <w:rPr/>
        <w:t>Pimentel¹;</w:t>
      </w:r>
      <w:r>
        <w:rPr>
          <w:spacing w:val="-7"/>
        </w:rPr>
        <w:t> </w:t>
      </w:r>
      <w:r>
        <w:rPr/>
        <w:t>João</w:t>
      </w:r>
      <w:r>
        <w:rPr>
          <w:spacing w:val="-1"/>
        </w:rPr>
        <w:t> </w:t>
      </w:r>
      <w:r>
        <w:rPr/>
        <w:t>Felipe</w:t>
      </w:r>
      <w:r>
        <w:rPr>
          <w:spacing w:val="-3"/>
        </w:rPr>
        <w:t> </w:t>
      </w:r>
      <w:r>
        <w:rPr/>
        <w:t>Tinto</w:t>
      </w:r>
      <w:r>
        <w:rPr>
          <w:spacing w:val="2"/>
        </w:rPr>
        <w:t> </w:t>
      </w:r>
      <w:r>
        <w:rPr/>
        <w:t>Silva²;</w:t>
      </w:r>
      <w:r>
        <w:rPr>
          <w:spacing w:val="-57"/>
        </w:rPr>
        <w:t> </w:t>
      </w:r>
      <w:r>
        <w:rPr/>
        <w:t>Joseneide Teixeira</w:t>
      </w:r>
      <w:r>
        <w:rPr>
          <w:spacing w:val="3"/>
        </w:rPr>
        <w:t> </w:t>
      </w:r>
      <w:r>
        <w:rPr/>
        <w:t>Câmara³</w:t>
      </w:r>
    </w:p>
    <w:p>
      <w:pPr>
        <w:pStyle w:val="BodyText"/>
        <w:spacing w:line="360" w:lineRule="auto"/>
        <w:ind w:left="527" w:right="192" w:hanging="4"/>
        <w:jc w:val="center"/>
      </w:pPr>
      <w:r>
        <w:rPr/>
        <w:t>¹ Acadêmico(a) do Curso de Enfermagem da Universidade Estadual do Maranhão</w:t>
      </w:r>
      <w:r>
        <w:rPr>
          <w:spacing w:val="1"/>
        </w:rPr>
        <w:t> </w:t>
      </w:r>
      <w:r>
        <w:rPr/>
        <w:t>(UEMA);</w:t>
      </w:r>
      <w:r>
        <w:rPr>
          <w:spacing w:val="-8"/>
        </w:rPr>
        <w:t> </w:t>
      </w:r>
      <w:r>
        <w:rPr/>
        <w:t>²</w:t>
      </w:r>
      <w:r>
        <w:rPr>
          <w:spacing w:val="-2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Enfermagem</w:t>
      </w:r>
      <w:r>
        <w:rPr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Universitário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Ciências</w:t>
      </w:r>
      <w:r>
        <w:rPr>
          <w:spacing w:val="-4"/>
        </w:rPr>
        <w:t> </w:t>
      </w:r>
      <w:r>
        <w:rPr/>
        <w:t>e</w:t>
      </w:r>
      <w:r>
        <w:rPr>
          <w:spacing w:val="-57"/>
        </w:rPr>
        <w:t> </w:t>
      </w:r>
      <w:r>
        <w:rPr/>
        <w:t>Tecnologia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Maranhão</w:t>
      </w:r>
      <w:r>
        <w:rPr>
          <w:spacing w:val="1"/>
        </w:rPr>
        <w:t> </w:t>
      </w:r>
      <w:r>
        <w:rPr/>
        <w:t>(UNIFACEMA).</w:t>
      </w:r>
      <w:r>
        <w:rPr>
          <w:spacing w:val="2"/>
        </w:rPr>
        <w:t> </w:t>
      </w:r>
      <w:r>
        <w:rPr/>
        <w:t>Caxias,</w:t>
      </w:r>
      <w:r>
        <w:rPr>
          <w:spacing w:val="-1"/>
        </w:rPr>
        <w:t> </w:t>
      </w:r>
      <w:r>
        <w:rPr/>
        <w:t>Maranhão, Brasil.</w:t>
      </w:r>
      <w:r>
        <w:rPr>
          <w:spacing w:val="-1"/>
        </w:rPr>
        <w:t> </w:t>
      </w:r>
      <w:r>
        <w:rPr/>
        <w:t>³</w:t>
      </w:r>
      <w:r>
        <w:rPr>
          <w:spacing w:val="-7"/>
        </w:rPr>
        <w:t> </w:t>
      </w:r>
      <w:r>
        <w:rPr/>
        <w:t>Enfermeira.</w:t>
      </w:r>
    </w:p>
    <w:p>
      <w:pPr>
        <w:pStyle w:val="BodyText"/>
        <w:spacing w:line="360" w:lineRule="auto"/>
        <w:ind w:left="486" w:right="153"/>
        <w:jc w:val="center"/>
      </w:pPr>
      <w:r>
        <w:rPr/>
        <w:t>Doutora</w:t>
      </w:r>
      <w:r>
        <w:rPr>
          <w:spacing w:val="-6"/>
        </w:rPr>
        <w:t> </w:t>
      </w:r>
      <w:r>
        <w:rPr/>
        <w:t>em</w:t>
      </w:r>
      <w:r>
        <w:rPr>
          <w:spacing w:val="-9"/>
        </w:rPr>
        <w:t> </w:t>
      </w:r>
      <w:r>
        <w:rPr/>
        <w:t>Medicina</w:t>
      </w:r>
      <w:r>
        <w:rPr>
          <w:spacing w:val="-1"/>
        </w:rPr>
        <w:t> </w:t>
      </w:r>
      <w:r>
        <w:rPr/>
        <w:t>Tropical</w:t>
      </w:r>
      <w:r>
        <w:rPr>
          <w:spacing w:val="-9"/>
        </w:rPr>
        <w:t> </w:t>
      </w:r>
      <w:r>
        <w:rPr/>
        <w:t>pela</w:t>
      </w:r>
      <w:r>
        <w:rPr>
          <w:spacing w:val="-1"/>
        </w:rPr>
        <w:t> </w:t>
      </w:r>
      <w:r>
        <w:rPr/>
        <w:t>Universidade</w:t>
      </w:r>
      <w:r>
        <w:rPr>
          <w:spacing w:val="3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</w:t>
      </w:r>
      <w:r>
        <w:rPr>
          <w:spacing w:val="-2"/>
        </w:rPr>
        <w:t> </w:t>
      </w:r>
      <w:r>
        <w:rPr/>
        <w:t>(UFG).</w:t>
      </w:r>
      <w:r>
        <w:rPr>
          <w:spacing w:val="2"/>
        </w:rPr>
        <w:t> </w:t>
      </w:r>
      <w:r>
        <w:rPr/>
        <w:t>Caxias,</w:t>
      </w:r>
      <w:r>
        <w:rPr>
          <w:spacing w:val="-57"/>
        </w:rPr>
        <w:t> </w:t>
      </w:r>
      <w:r>
        <w:rPr/>
        <w:t>Maranhão,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mulher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60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existente</w:t>
      </w:r>
      <w:r>
        <w:rPr>
          <w:spacing w:val="9"/>
        </w:rPr>
        <w:t> </w:t>
      </w:r>
      <w:r>
        <w:rPr/>
        <w:t>durante</w:t>
      </w:r>
      <w:r>
        <w:rPr>
          <w:spacing w:val="-1"/>
        </w:rPr>
        <w:t> </w:t>
      </w:r>
      <w:r>
        <w:rPr/>
        <w:t>anos.</w:t>
      </w:r>
      <w:r>
        <w:rPr>
          <w:spacing w:val="11"/>
        </w:rPr>
        <w:t> </w:t>
      </w:r>
      <w:r>
        <w:rPr/>
        <w:t>A</w:t>
      </w:r>
      <w:r>
        <w:rPr>
          <w:spacing w:val="3"/>
        </w:rPr>
        <w:t> </w:t>
      </w:r>
      <w:r>
        <w:rPr/>
        <w:t>pandemia</w:t>
      </w:r>
      <w:r>
        <w:rPr>
          <w:spacing w:val="8"/>
        </w:rPr>
        <w:t> </w:t>
      </w:r>
      <w:r>
        <w:rPr/>
        <w:t>global</w:t>
      </w:r>
      <w:r>
        <w:rPr>
          <w:spacing w:val="-1"/>
        </w:rPr>
        <w:t> </w:t>
      </w:r>
      <w:r>
        <w:rPr/>
        <w:t>do</w:t>
      </w:r>
      <w:r>
        <w:rPr>
          <w:spacing w:val="13"/>
        </w:rPr>
        <w:t> </w:t>
      </w:r>
      <w:r>
        <w:rPr/>
        <w:t>novo</w:t>
      </w:r>
      <w:r>
        <w:rPr>
          <w:spacing w:val="14"/>
        </w:rPr>
        <w:t> </w:t>
      </w:r>
      <w:r>
        <w:rPr/>
        <w:t>Coronavírus</w:t>
      </w:r>
      <w:r>
        <w:rPr>
          <w:spacing w:val="6"/>
        </w:rPr>
        <w:t> </w:t>
      </w:r>
      <w:r>
        <w:rPr/>
        <w:t>(Covid-19),</w:t>
      </w:r>
      <w:r>
        <w:rPr>
          <w:spacing w:val="15"/>
        </w:rPr>
        <w:t> </w:t>
      </w:r>
      <w:r>
        <w:rPr/>
        <w:t>modificou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milhares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 e</w:t>
      </w:r>
      <w:r>
        <w:rPr>
          <w:spacing w:val="1"/>
        </w:rPr>
        <w:t> </w:t>
      </w:r>
      <w:r>
        <w:rPr/>
        <w:t>trouxe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presenciados,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convivência doméstica integral e obrigatória, o</w:t>
      </w:r>
      <w:r>
        <w:rPr>
          <w:spacing w:val="1"/>
        </w:rPr>
        <w:t> </w:t>
      </w:r>
      <w:r>
        <w:rPr/>
        <w:t>que para a violência entre os sexos</w:t>
      </w:r>
      <w:r>
        <w:rPr>
          <w:spacing w:val="1"/>
        </w:rPr>
        <w:t> </w:t>
      </w:r>
      <w:r>
        <w:rPr/>
        <w:t>repercute</w:t>
      </w:r>
      <w:r>
        <w:rPr>
          <w:spacing w:val="1"/>
        </w:rPr>
        <w:t> </w:t>
      </w:r>
      <w:r>
        <w:rPr/>
        <w:t>negativamente.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observa-se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de pandemia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isolamento</w:t>
      </w:r>
      <w:r>
        <w:rPr>
          <w:spacing w:val="61"/>
        </w:rPr>
        <w:t> </w:t>
      </w:r>
      <w:r>
        <w:rPr/>
        <w:t>social</w:t>
      </w:r>
      <w:r>
        <w:rPr>
          <w:spacing w:val="60"/>
        </w:rPr>
        <w:t> </w:t>
      </w:r>
      <w:r>
        <w:rPr/>
        <w:t>causado   pelo   novo   Coronavírus   (Covid-19)   afeta   diretamente</w:t>
      </w:r>
      <w:r>
        <w:rPr>
          <w:spacing w:val="-57"/>
        </w:rPr>
        <w:t> </w:t>
      </w:r>
      <w:r>
        <w:rPr/>
        <w:t>a prevalência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doméstica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 a violência contra a mulher e os seus impactos no âmbito da pandemia de</w:t>
      </w:r>
      <w:r>
        <w:rPr>
          <w:spacing w:val="1"/>
        </w:rPr>
        <w:t> </w:t>
      </w:r>
      <w:r>
        <w:rPr/>
        <w:t>Covid-19. </w:t>
      </w:r>
      <w:r>
        <w:rPr>
          <w:b/>
        </w:rPr>
        <w:t>MÉTODOS: </w:t>
      </w:r>
      <w:r>
        <w:rPr/>
        <w:t>Trata-se de uma revisão integrativa da literatura a partir de</w:t>
      </w:r>
      <w:r>
        <w:rPr>
          <w:spacing w:val="1"/>
        </w:rPr>
        <w:t> </w:t>
      </w:r>
      <w:r>
        <w:rPr/>
        <w:t>artigos da Biblioteca Virtual em Saúde (BVS), com a inclusão dos seguintes bancos de</w:t>
      </w:r>
      <w:r>
        <w:rPr>
          <w:spacing w:val="1"/>
        </w:rPr>
        <w:t> </w:t>
      </w:r>
      <w:r>
        <w:rPr/>
        <w:t>dados: LILACS, MEDLINE e SciELO. Assim, foram encontrados 4, 4 e 6 artigos nos</w:t>
      </w:r>
      <w:r>
        <w:rPr>
          <w:spacing w:val="1"/>
        </w:rPr>
        <w:t> </w:t>
      </w:r>
      <w:r>
        <w:rPr/>
        <w:t>respectivos</w:t>
      </w:r>
      <w:r>
        <w:rPr>
          <w:spacing w:val="61"/>
        </w:rPr>
        <w:t> </w:t>
      </w:r>
      <w:r>
        <w:rPr/>
        <w:t>bancos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dados:</w:t>
      </w:r>
      <w:r>
        <w:rPr>
          <w:spacing w:val="61"/>
        </w:rPr>
        <w:t> </w:t>
      </w:r>
      <w:r>
        <w:rPr/>
        <w:t>LILACS,   MEDLINE   e   SciELO.   Os   descritores</w:t>
      </w:r>
      <w:r>
        <w:rPr>
          <w:spacing w:val="1"/>
        </w:rPr>
        <w:t> </w:t>
      </w:r>
      <w:r>
        <w:rPr/>
        <w:t>que nortearam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coronavírus,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violência contra a mulher.</w:t>
      </w:r>
      <w:r>
        <w:rPr>
          <w:spacing w:val="1"/>
        </w:rPr>
        <w:t> </w:t>
      </w:r>
      <w:r>
        <w:rPr/>
        <w:t>Foram incluídos artigos com texto completo publicados em</w:t>
      </w:r>
      <w:r>
        <w:rPr>
          <w:spacing w:val="1"/>
        </w:rPr>
        <w:t> </w:t>
      </w:r>
      <w:r>
        <w:rPr/>
        <w:t>português, inglês e</w:t>
      </w:r>
      <w:r>
        <w:rPr>
          <w:spacing w:val="1"/>
        </w:rPr>
        <w:t> </w:t>
      </w:r>
      <w:r>
        <w:rPr/>
        <w:t>espanhol nos últimos 5</w:t>
      </w:r>
      <w:r>
        <w:rPr>
          <w:spacing w:val="60"/>
        </w:rPr>
        <w:t> </w:t>
      </w:r>
      <w:r>
        <w:rPr/>
        <w:t>anos. Foram excluídos artigos duplicados e</w:t>
      </w:r>
      <w:r>
        <w:rPr>
          <w:spacing w:val="1"/>
        </w:rPr>
        <w:t> </w:t>
      </w:r>
      <w:r>
        <w:rPr/>
        <w:t>os</w:t>
      </w:r>
      <w:r>
        <w:rPr>
          <w:spacing w:val="9"/>
        </w:rPr>
        <w:t> </w:t>
      </w:r>
      <w:r>
        <w:rPr/>
        <w:t>que</w:t>
      </w:r>
      <w:r>
        <w:rPr>
          <w:spacing w:val="6"/>
        </w:rPr>
        <w:t> </w:t>
      </w:r>
      <w:r>
        <w:rPr/>
        <w:t>mesmo</w:t>
      </w:r>
      <w:r>
        <w:rPr>
          <w:spacing w:val="17"/>
        </w:rPr>
        <w:t> </w:t>
      </w:r>
      <w:r>
        <w:rPr/>
        <w:t>abordando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eixo</w:t>
      </w:r>
      <w:r>
        <w:rPr>
          <w:spacing w:val="17"/>
        </w:rPr>
        <w:t> </w:t>
      </w:r>
      <w:r>
        <w:rPr/>
        <w:t>temático</w:t>
      </w:r>
      <w:r>
        <w:rPr>
          <w:spacing w:val="16"/>
        </w:rPr>
        <w:t> </w:t>
      </w:r>
      <w:r>
        <w:rPr/>
        <w:t>Covid-19, não</w:t>
      </w:r>
      <w:r>
        <w:rPr>
          <w:spacing w:val="12"/>
        </w:rPr>
        <w:t> </w:t>
      </w:r>
      <w:r>
        <w:rPr/>
        <w:t>exploraram</w:t>
      </w:r>
      <w:r>
        <w:rPr>
          <w:spacing w:val="3"/>
        </w:rPr>
        <w:t> </w:t>
      </w:r>
      <w:r>
        <w:rPr/>
        <w:t>a</w:t>
      </w:r>
      <w:r>
        <w:rPr>
          <w:spacing w:val="11"/>
        </w:rPr>
        <w:t> </w:t>
      </w:r>
      <w:r>
        <w:rPr/>
        <w:t>sua</w:t>
      </w:r>
      <w:r>
        <w:rPr>
          <w:spacing w:val="11"/>
        </w:rPr>
        <w:t> </w:t>
      </w:r>
      <w:r>
        <w:rPr/>
        <w:t>relação</w:t>
      </w:r>
      <w:r>
        <w:rPr>
          <w:spacing w:val="16"/>
        </w:rPr>
        <w:t> </w:t>
      </w:r>
      <w:r>
        <w:rPr/>
        <w:t>com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mulher.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encontrados</w:t>
      </w:r>
      <w:r>
        <w:rPr>
          <w:spacing w:val="60"/>
        </w:rPr>
        <w:t> </w:t>
      </w:r>
      <w:r>
        <w:rPr/>
        <w:t>inicialmente.</w:t>
      </w:r>
      <w:r>
        <w:rPr>
          <w:spacing w:val="60"/>
        </w:rPr>
        <w:t> </w:t>
      </w:r>
      <w:r>
        <w:rPr>
          <w:b/>
        </w:rPr>
        <w:t>RESULTADOS:</w:t>
      </w:r>
      <w:r>
        <w:rPr>
          <w:b/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isolamento,</w:t>
      </w:r>
      <w:r>
        <w:rPr>
          <w:spacing w:val="60"/>
        </w:rPr>
        <w:t> </w:t>
      </w:r>
      <w:r>
        <w:rPr/>
        <w:t>com</w:t>
      </w:r>
      <w:r>
        <w:rPr>
          <w:spacing w:val="60"/>
        </w:rPr>
        <w:t> </w:t>
      </w:r>
      <w:r>
        <w:rPr/>
        <w:t>maior</w:t>
      </w:r>
      <w:r>
        <w:rPr>
          <w:spacing w:val="60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as mulheres são vigiadas e impedidas de conversar com os familiares e amigos, o que</w:t>
      </w:r>
      <w:r>
        <w:rPr>
          <w:spacing w:val="1"/>
        </w:rPr>
        <w:t> </w:t>
      </w:r>
      <w:r>
        <w:rPr/>
        <w:t>amplia a margem de ação para a manipulação psicológica. A desigual divisão de tarefas</w:t>
      </w:r>
      <w:r>
        <w:rPr>
          <w:spacing w:val="1"/>
        </w:rPr>
        <w:t> </w:t>
      </w:r>
      <w:r>
        <w:rPr/>
        <w:t>domésticas,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sobrecarrega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casadas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60"/>
        </w:rPr>
        <w:t> </w:t>
      </w:r>
      <w:r>
        <w:rPr/>
        <w:t>filhos,</w:t>
      </w:r>
      <w:r>
        <w:rPr>
          <w:spacing w:val="1"/>
        </w:rPr>
        <w:t> </w:t>
      </w:r>
      <w:r>
        <w:rPr/>
        <w:t>comprova como o ambiente do lar é mais uma esfera do exercício do poder masculino.</w:t>
      </w:r>
      <w:r>
        <w:rPr>
          <w:spacing w:val="1"/>
        </w:rPr>
        <w:t> </w:t>
      </w:r>
      <w:r>
        <w:rPr/>
        <w:t>Na maioria das vezes, a presença dos homens em casa não significa cooperação ou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harmônica</w:t>
      </w:r>
      <w:r>
        <w:rPr>
          <w:spacing w:val="60"/>
        </w:rPr>
        <w:t> </w:t>
      </w:r>
      <w:r>
        <w:rPr/>
        <w:t>das</w:t>
      </w:r>
      <w:r>
        <w:rPr>
          <w:spacing w:val="60"/>
        </w:rPr>
        <w:t> </w:t>
      </w:r>
      <w:r>
        <w:rPr/>
        <w:t>tarefas</w:t>
      </w:r>
      <w:r>
        <w:rPr>
          <w:spacing w:val="60"/>
        </w:rPr>
        <w:t> </w:t>
      </w:r>
      <w:r>
        <w:rPr/>
        <w:t>entre</w:t>
      </w:r>
      <w:r>
        <w:rPr>
          <w:spacing w:val="60"/>
        </w:rPr>
        <w:t> </w:t>
      </w:r>
      <w:r>
        <w:rPr/>
        <w:t>toda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família,</w:t>
      </w:r>
      <w:r>
        <w:rPr>
          <w:spacing w:val="60"/>
        </w:rPr>
        <w:t> </w:t>
      </w:r>
      <w:r>
        <w:rPr/>
        <w:t>mas</w:t>
      </w:r>
      <w:r>
        <w:rPr>
          <w:spacing w:val="60"/>
        </w:rPr>
        <w:t> </w:t>
      </w:r>
      <w:r>
        <w:rPr/>
        <w:t>sim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aumento</w:t>
      </w:r>
      <w:r>
        <w:rPr>
          <w:spacing w:val="1"/>
        </w:rPr>
        <w:t> </w:t>
      </w:r>
      <w:r>
        <w:rPr/>
        <w:t>do</w:t>
      </w:r>
      <w:r>
        <w:rPr>
          <w:spacing w:val="-7"/>
        </w:rPr>
        <w:t> </w:t>
      </w:r>
      <w:r>
        <w:rPr/>
        <w:t>trabalho</w:t>
      </w:r>
      <w:r>
        <w:rPr>
          <w:spacing w:val="14"/>
        </w:rPr>
        <w:t> </w:t>
      </w:r>
      <w:r>
        <w:rPr/>
        <w:t>invisível</w:t>
      </w:r>
      <w:r>
        <w:rPr>
          <w:spacing w:val="6"/>
        </w:rPr>
        <w:t> </w:t>
      </w:r>
      <w:r>
        <w:rPr/>
        <w:t>e</w:t>
      </w:r>
      <w:r>
        <w:rPr>
          <w:spacing w:val="9"/>
        </w:rPr>
        <w:t> </w:t>
      </w:r>
      <w:r>
        <w:rPr/>
        <w:t>não</w:t>
      </w:r>
      <w:r>
        <w:rPr>
          <w:spacing w:val="14"/>
        </w:rPr>
        <w:t> </w:t>
      </w:r>
      <w:r>
        <w:rPr/>
        <w:t>remunerado</w:t>
      </w:r>
      <w:r>
        <w:rPr>
          <w:spacing w:val="14"/>
        </w:rPr>
        <w:t> </w:t>
      </w:r>
      <w:r>
        <w:rPr/>
        <w:t>das</w:t>
      </w:r>
      <w:r>
        <w:rPr>
          <w:spacing w:val="4"/>
        </w:rPr>
        <w:t> </w:t>
      </w:r>
      <w:r>
        <w:rPr/>
        <w:t>mulheres.</w:t>
      </w:r>
      <w:r>
        <w:rPr>
          <w:spacing w:val="1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9"/>
        </w:rPr>
        <w:t> </w:t>
      </w:r>
      <w:r>
        <w:rPr/>
        <w:t>isolamento</w:t>
      </w:r>
      <w:r>
        <w:rPr>
          <w:spacing w:val="10"/>
        </w:rPr>
        <w:t> </w:t>
      </w:r>
      <w:r>
        <w:rPr/>
        <w:t>social,</w:t>
      </w:r>
      <w:r>
        <w:rPr>
          <w:spacing w:val="12"/>
        </w:rPr>
        <w:t> </w:t>
      </w:r>
      <w:r>
        <w:rPr/>
        <w:t>seja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em regime </w:t>
      </w:r>
      <w:r>
        <w:rPr>
          <w:i/>
        </w:rPr>
        <w:t>home office, </w:t>
      </w:r>
      <w:r>
        <w:rPr/>
        <w:t>seja na busca pela manutenção de uma fonte de renda no</w:t>
      </w:r>
      <w:r>
        <w:rPr>
          <w:spacing w:val="1"/>
        </w:rPr>
        <w:t> </w:t>
      </w:r>
      <w:r>
        <w:rPr/>
        <w:t>trabalho informal, o trabalho doméstico não apresenta folga. Pelo contrário, aumenta à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passando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casa.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convivência forçada com o agressor, principalmente em famílias menos favorecidas,</w:t>
      </w:r>
      <w:r>
        <w:rPr>
          <w:spacing w:val="1"/>
        </w:rPr>
        <w:t> </w:t>
      </w:r>
      <w:r>
        <w:rPr/>
        <w:t>onde</w:t>
      </w:r>
      <w:r>
        <w:rPr>
          <w:spacing w:val="61"/>
        </w:rPr>
        <w:t> </w:t>
      </w:r>
      <w:r>
        <w:rPr/>
        <w:t>vivem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casas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poucos   cômodos   e   consequentemente   tendo   uma</w:t>
      </w:r>
      <w:r>
        <w:rPr>
          <w:spacing w:val="1"/>
        </w:rPr>
        <w:t> </w:t>
      </w:r>
      <w:r>
        <w:rPr/>
        <w:t>maior aglomeração,</w:t>
      </w:r>
      <w:r>
        <w:rPr>
          <w:spacing w:val="1"/>
        </w:rPr>
        <w:t> </w:t>
      </w:r>
      <w:r>
        <w:rPr/>
        <w:t>diminuem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chances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mulher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denúncia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violência sofrida. Nesse contexto, há o aumento do estresse, devido o receio de adoecer,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incerteza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bebidas</w:t>
      </w:r>
      <w:r>
        <w:rPr>
          <w:spacing w:val="1"/>
        </w:rPr>
        <w:t> </w:t>
      </w:r>
      <w:r>
        <w:rPr/>
        <w:t>alcóolicas,</w:t>
      </w:r>
      <w:r>
        <w:rPr>
          <w:spacing w:val="1"/>
        </w:rPr>
        <w:t> </w:t>
      </w:r>
      <w:r>
        <w:rPr/>
        <w:t>aumentam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conflitos</w:t>
      </w:r>
      <w:r>
        <w:rPr>
          <w:spacing w:val="1"/>
        </w:rPr>
        <w:t> </w:t>
      </w:r>
      <w:r>
        <w:rPr/>
        <w:t>familiares sendo fatores desencadeadores da violência, deixando a mulher em situação</w:t>
      </w:r>
      <w:r>
        <w:rPr>
          <w:spacing w:val="1"/>
        </w:rPr>
        <w:t> </w:t>
      </w:r>
      <w:r>
        <w:rPr/>
        <w:t>de vulnerabilidade à violência psicológica e sexual.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Os serviços de</w:t>
      </w:r>
      <w:r>
        <w:rPr>
          <w:spacing w:val="1"/>
        </w:rPr>
        <w:t> </w:t>
      </w:r>
      <w:r>
        <w:rPr/>
        <w:t>assistências a saúde, sociais e jurídicos precisam estar aptos a enfrentar a nova realidade</w:t>
      </w:r>
      <w:r>
        <w:rPr>
          <w:spacing w:val="-57"/>
        </w:rPr>
        <w:t> </w:t>
      </w:r>
      <w:r>
        <w:rPr/>
        <w:t>vivenciada</w:t>
      </w:r>
      <w:r>
        <w:rPr>
          <w:spacing w:val="20"/>
        </w:rPr>
        <w:t> </w:t>
      </w:r>
      <w:r>
        <w:rPr/>
        <w:t>pelas</w:t>
      </w:r>
      <w:r>
        <w:rPr>
          <w:spacing w:val="23"/>
        </w:rPr>
        <w:t> </w:t>
      </w:r>
      <w:r>
        <w:rPr/>
        <w:t>mulheres</w:t>
      </w:r>
      <w:r>
        <w:rPr>
          <w:spacing w:val="19"/>
        </w:rPr>
        <w:t> </w:t>
      </w:r>
      <w:r>
        <w:rPr/>
        <w:t>durante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pandemia,</w:t>
      </w:r>
      <w:r>
        <w:rPr>
          <w:spacing w:val="23"/>
        </w:rPr>
        <w:t> </w:t>
      </w:r>
      <w:r>
        <w:rPr/>
        <w:t>onde</w:t>
      </w:r>
      <w:r>
        <w:rPr>
          <w:spacing w:val="21"/>
        </w:rPr>
        <w:t> </w:t>
      </w:r>
      <w:r>
        <w:rPr/>
        <w:t>é</w:t>
      </w:r>
      <w:r>
        <w:rPr>
          <w:spacing w:val="20"/>
        </w:rPr>
        <w:t> </w:t>
      </w:r>
      <w:r>
        <w:rPr/>
        <w:t>preciso</w:t>
      </w:r>
      <w:r>
        <w:rPr>
          <w:spacing w:val="30"/>
        </w:rPr>
        <w:t> </w:t>
      </w:r>
      <w:r>
        <w:rPr/>
        <w:t>melhorar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formulação</w:t>
      </w:r>
      <w:r>
        <w:rPr>
          <w:spacing w:val="-57"/>
        </w:rPr>
        <w:t> </w:t>
      </w:r>
      <w:r>
        <w:rPr/>
        <w:t>de 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proteção,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problemática.</w:t>
      </w:r>
    </w:p>
    <w:p>
      <w:pPr>
        <w:spacing w:before="4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Coronavírus;</w:t>
      </w:r>
      <w:r>
        <w:rPr>
          <w:spacing w:val="-8"/>
          <w:sz w:val="24"/>
        </w:rPr>
        <w:t> </w:t>
      </w:r>
      <w:r>
        <w:rPr>
          <w:sz w:val="24"/>
        </w:rPr>
        <w:t>Isolamento</w:t>
      </w:r>
      <w:r>
        <w:rPr>
          <w:spacing w:val="-1"/>
          <w:sz w:val="24"/>
        </w:rPr>
        <w:t> </w:t>
      </w:r>
      <w:r>
        <w:rPr>
          <w:sz w:val="24"/>
        </w:rPr>
        <w:t>Social;</w:t>
      </w:r>
      <w:r>
        <w:rPr>
          <w:spacing w:val="1"/>
          <w:sz w:val="24"/>
        </w:rPr>
        <w:t> </w:t>
      </w:r>
      <w:r>
        <w:rPr>
          <w:sz w:val="24"/>
        </w:rPr>
        <w:t>Violência</w:t>
      </w:r>
      <w:r>
        <w:rPr>
          <w:spacing w:val="-2"/>
          <w:sz w:val="24"/>
        </w:rPr>
        <w:t> </w:t>
      </w:r>
      <w:r>
        <w:rPr>
          <w:sz w:val="24"/>
        </w:rPr>
        <w:t>Contra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Mulher.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19"/>
        </w:numPr>
        <w:tabs>
          <w:tab w:pos="753" w:val="left" w:leader="none"/>
        </w:tabs>
        <w:spacing w:line="360" w:lineRule="auto" w:before="132" w:after="0"/>
        <w:ind w:left="479" w:right="135" w:firstLine="0"/>
        <w:jc w:val="left"/>
        <w:rPr>
          <w:sz w:val="24"/>
        </w:rPr>
      </w:pPr>
      <w:r>
        <w:rPr>
          <w:sz w:val="24"/>
        </w:rPr>
        <w:t>COVID-19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violência</w:t>
      </w:r>
      <w:r>
        <w:rPr>
          <w:spacing w:val="6"/>
          <w:sz w:val="24"/>
        </w:rPr>
        <w:t> </w:t>
      </w:r>
      <w:r>
        <w:rPr>
          <w:sz w:val="24"/>
        </w:rPr>
        <w:t>contra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mulher.</w:t>
      </w:r>
      <w:r>
        <w:rPr>
          <w:spacing w:val="9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setor/sistema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saúde</w:t>
      </w:r>
      <w:r>
        <w:rPr>
          <w:spacing w:val="6"/>
          <w:sz w:val="24"/>
        </w:rPr>
        <w:t> </w:t>
      </w:r>
      <w:r>
        <w:rPr>
          <w:sz w:val="24"/>
        </w:rPr>
        <w:t>pode</w:t>
      </w:r>
      <w:r>
        <w:rPr>
          <w:spacing w:val="3"/>
          <w:sz w:val="24"/>
        </w:rPr>
        <w:t> </w:t>
      </w:r>
      <w:r>
        <w:rPr>
          <w:sz w:val="24"/>
        </w:rPr>
        <w:t>fazer.</w:t>
      </w:r>
      <w:r>
        <w:rPr>
          <w:spacing w:val="-57"/>
          <w:sz w:val="24"/>
        </w:rPr>
        <w:t> </w:t>
      </w:r>
      <w:r>
        <w:rPr>
          <w:b/>
          <w:sz w:val="24"/>
        </w:rPr>
        <w:t>Organização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Pan-American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Saúde.</w:t>
      </w:r>
      <w:r>
        <w:rPr>
          <w:b/>
          <w:spacing w:val="59"/>
          <w:sz w:val="24"/>
        </w:rPr>
        <w:t> </w:t>
      </w:r>
      <w:r>
        <w:rPr>
          <w:sz w:val="24"/>
        </w:rPr>
        <w:t>07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abr.</w:t>
      </w:r>
      <w:r>
        <w:rPr>
          <w:spacing w:val="58"/>
          <w:sz w:val="24"/>
        </w:rPr>
        <w:t> </w:t>
      </w:r>
      <w:r>
        <w:rPr>
          <w:sz w:val="24"/>
        </w:rPr>
        <w:t>2020.</w:t>
      </w:r>
      <w:r>
        <w:rPr>
          <w:spacing w:val="58"/>
          <w:sz w:val="24"/>
        </w:rPr>
        <w:t> </w:t>
      </w:r>
      <w:r>
        <w:rPr>
          <w:sz w:val="24"/>
        </w:rPr>
        <w:t>Disponível</w:t>
      </w:r>
      <w:r>
        <w:rPr>
          <w:spacing w:val="52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&lt;https://</w:t>
      </w:r>
      <w:r>
        <w:rPr>
          <w:spacing w:val="-57"/>
          <w:sz w:val="24"/>
        </w:rPr>
        <w:t> </w:t>
      </w:r>
      <w:hyperlink r:id="rId112">
        <w:r>
          <w:rPr>
            <w:sz w:val="24"/>
            <w:u w:val="single"/>
          </w:rPr>
          <w:t>www.paho.org/pt/documents/covid-19-and-violence-against-women-what-</w:t>
        </w:r>
      </w:hyperlink>
      <w:r>
        <w:rPr>
          <w:spacing w:val="1"/>
          <w:sz w:val="24"/>
        </w:rPr>
        <w:t> </w:t>
      </w:r>
      <w:r>
        <w:rPr>
          <w:sz w:val="24"/>
          <w:u w:val="single"/>
        </w:rPr>
        <w:t>healthsectorystem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can-do</w:t>
      </w:r>
      <w:r>
        <w:rPr>
          <w:sz w:val="24"/>
        </w:rPr>
        <w:t>&gt;.</w:t>
      </w:r>
      <w:r>
        <w:rPr>
          <w:spacing w:val="4"/>
          <w:sz w:val="24"/>
        </w:rPr>
        <w:t> </w:t>
      </w:r>
      <w:r>
        <w:rPr>
          <w:sz w:val="24"/>
        </w:rPr>
        <w:t>Acessos em</w:t>
      </w:r>
      <w:r>
        <w:rPr>
          <w:spacing w:val="-7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nov.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19"/>
        </w:numPr>
        <w:tabs>
          <w:tab w:pos="830" w:val="left" w:leader="none"/>
          <w:tab w:pos="2966" w:val="left" w:leader="none"/>
          <w:tab w:pos="5510" w:val="left" w:leader="none"/>
          <w:tab w:pos="8570" w:val="left" w:leader="none"/>
        </w:tabs>
        <w:spacing w:line="360" w:lineRule="auto" w:before="1" w:after="0"/>
        <w:ind w:left="479" w:right="138" w:firstLine="0"/>
        <w:jc w:val="left"/>
        <w:rPr>
          <w:sz w:val="24"/>
        </w:rPr>
      </w:pPr>
      <w:r>
        <w:rPr>
          <w:sz w:val="24"/>
        </w:rPr>
        <w:t>MARQUES,</w:t>
      </w:r>
      <w:r>
        <w:rPr>
          <w:spacing w:val="26"/>
          <w:sz w:val="24"/>
        </w:rPr>
        <w:t> </w:t>
      </w:r>
      <w:r>
        <w:rPr>
          <w:sz w:val="24"/>
        </w:rPr>
        <w:t>Emanuele</w:t>
      </w:r>
      <w:r>
        <w:rPr>
          <w:spacing w:val="23"/>
          <w:sz w:val="24"/>
        </w:rPr>
        <w:t> </w:t>
      </w:r>
      <w:r>
        <w:rPr>
          <w:sz w:val="24"/>
        </w:rPr>
        <w:t>Souza</w:t>
      </w:r>
      <w:r>
        <w:rPr>
          <w:spacing w:val="23"/>
          <w:sz w:val="24"/>
        </w:rPr>
        <w:t> </w:t>
      </w:r>
      <w:r>
        <w:rPr>
          <w:sz w:val="24"/>
        </w:rPr>
        <w:t>et</w:t>
      </w:r>
      <w:r>
        <w:rPr>
          <w:spacing w:val="29"/>
          <w:sz w:val="24"/>
        </w:rPr>
        <w:t> </w:t>
      </w:r>
      <w:r>
        <w:rPr>
          <w:sz w:val="24"/>
        </w:rPr>
        <w:t>al.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violência</w:t>
      </w:r>
      <w:r>
        <w:rPr>
          <w:spacing w:val="23"/>
          <w:sz w:val="24"/>
        </w:rPr>
        <w:t> </w:t>
      </w:r>
      <w:r>
        <w:rPr>
          <w:sz w:val="24"/>
        </w:rPr>
        <w:t>contra</w:t>
      </w:r>
      <w:r>
        <w:rPr>
          <w:spacing w:val="28"/>
          <w:sz w:val="24"/>
        </w:rPr>
        <w:t> </w:t>
      </w:r>
      <w:r>
        <w:rPr>
          <w:sz w:val="24"/>
        </w:rPr>
        <w:t>mulheres,</w:t>
      </w:r>
      <w:r>
        <w:rPr>
          <w:spacing w:val="26"/>
          <w:sz w:val="24"/>
        </w:rPr>
        <w:t> </w:t>
      </w:r>
      <w:r>
        <w:rPr>
          <w:sz w:val="24"/>
        </w:rPr>
        <w:t>crianças</w:t>
      </w:r>
      <w:r>
        <w:rPr>
          <w:spacing w:val="22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adolescentes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59"/>
          <w:sz w:val="24"/>
        </w:rPr>
        <w:t> </w:t>
      </w:r>
      <w:r>
        <w:rPr>
          <w:sz w:val="24"/>
        </w:rPr>
        <w:t>tempos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pandemia</w:t>
      </w:r>
      <w:r>
        <w:rPr>
          <w:spacing w:val="7"/>
          <w:sz w:val="24"/>
        </w:rPr>
        <w:t> </w:t>
      </w:r>
      <w:r>
        <w:rPr>
          <w:sz w:val="24"/>
        </w:rPr>
        <w:t>pela</w:t>
      </w:r>
      <w:r>
        <w:rPr>
          <w:spacing w:val="4"/>
          <w:sz w:val="24"/>
        </w:rPr>
        <w:t> </w:t>
      </w:r>
      <w:r>
        <w:rPr>
          <w:sz w:val="24"/>
        </w:rPr>
        <w:t>COVID-19:</w:t>
      </w:r>
      <w:r>
        <w:rPr>
          <w:spacing w:val="4"/>
          <w:sz w:val="24"/>
        </w:rPr>
        <w:t> </w:t>
      </w:r>
      <w:r>
        <w:rPr>
          <w:sz w:val="24"/>
        </w:rPr>
        <w:t>panorama,</w:t>
      </w:r>
      <w:r>
        <w:rPr>
          <w:spacing w:val="11"/>
          <w:sz w:val="24"/>
        </w:rPr>
        <w:t> </w:t>
      </w:r>
      <w:r>
        <w:rPr>
          <w:sz w:val="24"/>
        </w:rPr>
        <w:t>motivações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formas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enfrentamento.</w:t>
      </w:r>
      <w:r>
        <w:rPr>
          <w:spacing w:val="26"/>
          <w:sz w:val="24"/>
        </w:rPr>
        <w:t> </w:t>
      </w:r>
      <w:r>
        <w:rPr>
          <w:b/>
          <w:sz w:val="24"/>
        </w:rPr>
        <w:t>Cad.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Rio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Janeiro,</w:t>
      </w:r>
      <w:r>
        <w:rPr>
          <w:spacing w:val="28"/>
          <w:sz w:val="24"/>
        </w:rPr>
        <w:t> </w:t>
      </w:r>
      <w:r>
        <w:rPr>
          <w:sz w:val="24"/>
        </w:rPr>
        <w:t>v.36,</w:t>
      </w:r>
      <w:r>
        <w:rPr>
          <w:spacing w:val="28"/>
          <w:sz w:val="24"/>
        </w:rPr>
        <w:t> </w:t>
      </w:r>
      <w:r>
        <w:rPr>
          <w:sz w:val="24"/>
        </w:rPr>
        <w:t>n.</w:t>
      </w:r>
      <w:r>
        <w:rPr>
          <w:spacing w:val="28"/>
          <w:sz w:val="24"/>
        </w:rPr>
        <w:t> </w:t>
      </w:r>
      <w:r>
        <w:rPr>
          <w:sz w:val="24"/>
        </w:rPr>
        <w:t>4,</w:t>
      </w:r>
      <w:r>
        <w:rPr>
          <w:spacing w:val="28"/>
          <w:sz w:val="24"/>
        </w:rPr>
        <w:t> </w:t>
      </w:r>
      <w:r>
        <w:rPr>
          <w:sz w:val="24"/>
        </w:rPr>
        <w:t>2020.</w:t>
      </w:r>
      <w:r>
        <w:rPr>
          <w:spacing w:val="29"/>
          <w:sz w:val="24"/>
        </w:rPr>
        <w:t> </w:t>
      </w:r>
      <w:r>
        <w:rPr>
          <w:sz w:val="24"/>
        </w:rPr>
        <w:t>Disponível</w:t>
      </w:r>
      <w:r>
        <w:rPr>
          <w:spacing w:val="-57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</w:t>
      </w:r>
      <w:hyperlink r:id="rId113">
        <w:r>
          <w:rPr>
            <w:sz w:val="24"/>
            <w:u w:val="single"/>
          </w:rPr>
          <w:t>/www</w:t>
        </w:r>
      </w:hyperlink>
      <w:r>
        <w:rPr>
          <w:sz w:val="24"/>
          <w:u w:val="single"/>
        </w:rPr>
        <w:t>.</w:t>
      </w:r>
      <w:hyperlink r:id="rId113">
        <w:r>
          <w:rPr>
            <w:sz w:val="24"/>
            <w:u w:val="single"/>
          </w:rPr>
          <w:t>scielo.br/scielo.php?script=sci_arttext&amp;pid=S0102311X2020000400505&amp;i</w:t>
        </w:r>
      </w:hyperlink>
      <w:r>
        <w:rPr>
          <w:spacing w:val="-57"/>
          <w:sz w:val="24"/>
        </w:rPr>
        <w:t> </w:t>
      </w:r>
      <w:r>
        <w:rPr>
          <w:sz w:val="24"/>
          <w:u w:val="single"/>
        </w:rPr>
        <w:t>ng=pt&amp;Ing=pt&amp;nrm=iso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Acesso</w:t>
      </w:r>
      <w:r>
        <w:rPr>
          <w:spacing w:val="60"/>
          <w:sz w:val="24"/>
        </w:rPr>
        <w:t> </w:t>
      </w:r>
      <w:r>
        <w:rPr>
          <w:sz w:val="24"/>
        </w:rPr>
        <w:t>em</w:t>
      </w:r>
      <w:r>
        <w:rPr>
          <w:spacing w:val="46"/>
          <w:sz w:val="24"/>
        </w:rPr>
        <w:t> </w:t>
      </w:r>
      <w:r>
        <w:rPr>
          <w:sz w:val="24"/>
        </w:rPr>
        <w:t>10</w:t>
      </w:r>
      <w:r>
        <w:rPr>
          <w:spacing w:val="55"/>
          <w:sz w:val="24"/>
        </w:rPr>
        <w:t> </w:t>
      </w:r>
      <w:r>
        <w:rPr>
          <w:sz w:val="24"/>
        </w:rPr>
        <w:t>de</w:t>
      </w:r>
      <w:r>
        <w:rPr>
          <w:spacing w:val="59"/>
          <w:sz w:val="24"/>
        </w:rPr>
        <w:t> </w:t>
      </w:r>
      <w:r>
        <w:rPr>
          <w:sz w:val="24"/>
        </w:rPr>
        <w:t>nov.</w:t>
      </w:r>
      <w:r>
        <w:rPr>
          <w:spacing w:val="57"/>
          <w:sz w:val="24"/>
        </w:rPr>
        <w:t> </w:t>
      </w:r>
      <w:r>
        <w:rPr>
          <w:sz w:val="24"/>
        </w:rPr>
        <w:t>2020.</w:t>
      </w:r>
      <w:r>
        <w:rPr>
          <w:spacing w:val="57"/>
          <w:sz w:val="24"/>
        </w:rPr>
        <w:t> </w:t>
      </w:r>
      <w:r>
        <w:rPr>
          <w:sz w:val="24"/>
        </w:rPr>
        <w:t>3)</w:t>
      </w:r>
      <w:r>
        <w:rPr>
          <w:spacing w:val="57"/>
          <w:sz w:val="24"/>
        </w:rPr>
        <w:t> </w:t>
      </w:r>
      <w:r>
        <w:rPr>
          <w:sz w:val="24"/>
        </w:rPr>
        <w:t>VIEIRA,</w:t>
      </w:r>
      <w:r>
        <w:rPr>
          <w:spacing w:val="57"/>
          <w:sz w:val="24"/>
        </w:rPr>
        <w:t> </w:t>
      </w:r>
      <w:r>
        <w:rPr>
          <w:sz w:val="24"/>
        </w:rPr>
        <w:t>Pâmela</w:t>
      </w:r>
      <w:r>
        <w:rPr>
          <w:spacing w:val="59"/>
          <w:sz w:val="24"/>
        </w:rPr>
        <w:t> </w:t>
      </w:r>
      <w:r>
        <w:rPr>
          <w:sz w:val="24"/>
        </w:rPr>
        <w:t>Rocha;</w:t>
      </w:r>
      <w:r>
        <w:rPr>
          <w:spacing w:val="-57"/>
          <w:sz w:val="24"/>
        </w:rPr>
        <w:t> </w:t>
      </w:r>
      <w:r>
        <w:rPr>
          <w:sz w:val="24"/>
        </w:rPr>
        <w:t>GARCIA,</w:t>
      </w:r>
      <w:r>
        <w:rPr>
          <w:spacing w:val="4"/>
          <w:sz w:val="24"/>
        </w:rPr>
        <w:t> </w:t>
      </w:r>
      <w:r>
        <w:rPr>
          <w:sz w:val="24"/>
        </w:rPr>
        <w:t>Leila</w:t>
      </w:r>
      <w:r>
        <w:rPr>
          <w:spacing w:val="3"/>
          <w:sz w:val="24"/>
        </w:rPr>
        <w:t> </w:t>
      </w:r>
      <w:r>
        <w:rPr>
          <w:sz w:val="24"/>
        </w:rPr>
        <w:t>Posenato;</w:t>
      </w:r>
      <w:r>
        <w:rPr>
          <w:spacing w:val="-2"/>
          <w:sz w:val="24"/>
        </w:rPr>
        <w:t> </w:t>
      </w:r>
      <w:r>
        <w:rPr>
          <w:sz w:val="24"/>
        </w:rPr>
        <w:t>MACIEL,</w:t>
      </w:r>
      <w:r>
        <w:rPr>
          <w:spacing w:val="5"/>
          <w:sz w:val="24"/>
        </w:rPr>
        <w:t> </w:t>
      </w:r>
      <w:r>
        <w:rPr>
          <w:sz w:val="24"/>
        </w:rPr>
        <w:t>Ethel</w:t>
      </w:r>
      <w:r>
        <w:rPr>
          <w:spacing w:val="-7"/>
          <w:sz w:val="24"/>
        </w:rPr>
        <w:t> </w:t>
      </w:r>
      <w:r>
        <w:rPr>
          <w:sz w:val="24"/>
        </w:rPr>
        <w:t>Leonor Noia.</w:t>
      </w:r>
      <w:r>
        <w:rPr>
          <w:spacing w:val="5"/>
          <w:sz w:val="24"/>
        </w:rPr>
        <w:t> </w:t>
      </w:r>
      <w:r>
        <w:rPr>
          <w:sz w:val="24"/>
        </w:rPr>
        <w:t>Isolamento</w:t>
      </w:r>
      <w:r>
        <w:rPr>
          <w:spacing w:val="7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aumento</w:t>
      </w:r>
      <w:r>
        <w:rPr>
          <w:spacing w:val="-57"/>
          <w:sz w:val="24"/>
        </w:rPr>
        <w:t> </w:t>
      </w:r>
      <w:r>
        <w:rPr>
          <w:sz w:val="24"/>
        </w:rPr>
        <w:t>da</w:t>
      </w:r>
      <w:r>
        <w:rPr>
          <w:spacing w:val="16"/>
          <w:sz w:val="24"/>
        </w:rPr>
        <w:t> </w:t>
      </w:r>
      <w:r>
        <w:rPr>
          <w:sz w:val="24"/>
        </w:rPr>
        <w:t>violência</w:t>
      </w:r>
      <w:r>
        <w:rPr>
          <w:spacing w:val="16"/>
          <w:sz w:val="24"/>
        </w:rPr>
        <w:t> </w:t>
      </w:r>
      <w:r>
        <w:rPr>
          <w:sz w:val="24"/>
        </w:rPr>
        <w:t>doméstica: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16"/>
          <w:sz w:val="24"/>
        </w:rPr>
        <w:t> </w:t>
      </w:r>
      <w:r>
        <w:rPr>
          <w:sz w:val="24"/>
        </w:rPr>
        <w:t>isso</w:t>
      </w:r>
      <w:r>
        <w:rPr>
          <w:spacing w:val="21"/>
          <w:sz w:val="24"/>
        </w:rPr>
        <w:t> </w:t>
      </w:r>
      <w:r>
        <w:rPr>
          <w:sz w:val="24"/>
        </w:rPr>
        <w:t>nos</w:t>
      </w:r>
      <w:r>
        <w:rPr>
          <w:spacing w:val="15"/>
          <w:sz w:val="24"/>
        </w:rPr>
        <w:t> </w:t>
      </w:r>
      <w:r>
        <w:rPr>
          <w:sz w:val="24"/>
        </w:rPr>
        <w:t>revela?</w:t>
      </w:r>
      <w:r>
        <w:rPr>
          <w:spacing w:val="23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Bras.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Epidemiol.</w:t>
      </w:r>
      <w:r>
        <w:rPr>
          <w:b/>
          <w:spacing w:val="23"/>
          <w:sz w:val="24"/>
        </w:rPr>
        <w:t> </w:t>
      </w:r>
      <w:r>
        <w:rPr>
          <w:sz w:val="24"/>
        </w:rPr>
        <w:t>Rio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Janeiro,</w:t>
      </w:r>
      <w:r>
        <w:rPr>
          <w:spacing w:val="-57"/>
          <w:sz w:val="24"/>
        </w:rPr>
        <w:t> </w:t>
      </w:r>
      <w:r>
        <w:rPr>
          <w:sz w:val="24"/>
        </w:rPr>
        <w:t>v.23,</w:t>
        <w:tab/>
        <w:t>2020.</w:t>
        <w:tab/>
        <w:t>Disponível</w:t>
        <w:tab/>
        <w:t>em:</w:t>
      </w:r>
      <w:r>
        <w:rPr>
          <w:spacing w:val="1"/>
          <w:sz w:val="24"/>
        </w:rPr>
        <w:t> </w:t>
      </w:r>
      <w:hyperlink r:id="rId114">
        <w:r>
          <w:rPr>
            <w:spacing w:val="-1"/>
            <w:sz w:val="24"/>
            <w:u w:val="single"/>
          </w:rPr>
          <w:t>http://www.scielo.br/scielo.php?scrip=sci_arttex&amp;pid=S1415790X2020000100201&amp;Ing</w:t>
        </w:r>
      </w:hyperlink>
    </w:p>
    <w:p>
      <w:pPr>
        <w:pStyle w:val="BodyText"/>
        <w:spacing w:line="275" w:lineRule="exact"/>
        <w:ind w:left="479"/>
      </w:pPr>
      <w:r>
        <w:rPr>
          <w:u w:val="single"/>
        </w:rPr>
        <w:t>=en&amp;nrm=iso</w:t>
      </w:r>
      <w:r>
        <w:rPr/>
        <w:t>.</w:t>
      </w:r>
      <w:r>
        <w:rPr>
          <w:spacing w:val="1"/>
        </w:rPr>
        <w:t> </w:t>
      </w:r>
      <w:r>
        <w:rPr/>
        <w:t>Acessos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11 de</w:t>
      </w:r>
      <w:r>
        <w:rPr>
          <w:spacing w:val="-1"/>
        </w:rPr>
        <w:t> </w:t>
      </w:r>
      <w:r>
        <w:rPr/>
        <w:t>nov.</w:t>
      </w:r>
      <w:r>
        <w:rPr>
          <w:spacing w:val="2"/>
        </w:rPr>
        <w:t> </w:t>
      </w:r>
      <w:r>
        <w:rPr/>
        <w:t>2020.</w:t>
      </w:r>
    </w:p>
    <w:p>
      <w:pPr>
        <w:spacing w:after="0" w:line="275" w:lineRule="exact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111" w:right="768"/>
        <w:jc w:val="center"/>
      </w:pPr>
      <w:bookmarkStart w:name="DIFICULDADES ENCONTRADAS PARA O CONTROLE" w:id="405"/>
      <w:bookmarkEnd w:id="405"/>
      <w:r>
        <w:rPr>
          <w:b w:val="0"/>
        </w:rPr>
      </w:r>
      <w:bookmarkStart w:name="_bookmark201" w:id="406"/>
      <w:bookmarkEnd w:id="406"/>
      <w:r>
        <w:rPr>
          <w:b w:val="0"/>
        </w:rPr>
      </w:r>
      <w:r>
        <w:rPr/>
        <w:t>DIFICULDADES</w:t>
      </w:r>
      <w:r>
        <w:rPr>
          <w:spacing w:val="-3"/>
        </w:rPr>
        <w:t> </w:t>
      </w:r>
      <w:r>
        <w:rPr/>
        <w:t>ENCONTRADAS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CONTROLE</w:t>
      </w:r>
      <w:r>
        <w:rPr>
          <w:spacing w:val="-4"/>
        </w:rPr>
        <w:t> </w:t>
      </w:r>
      <w:r>
        <w:rPr/>
        <w:t>DA</w:t>
      </w:r>
      <w:r>
        <w:rPr>
          <w:spacing w:val="-57"/>
        </w:rPr>
        <w:t> </w:t>
      </w:r>
      <w:r>
        <w:rPr/>
        <w:t>SÍFILIS</w:t>
      </w:r>
      <w:r>
        <w:rPr>
          <w:spacing w:val="3"/>
        </w:rPr>
        <w:t> </w:t>
      </w:r>
      <w:r>
        <w:rPr/>
        <w:t>CONGÊNITA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BRASIL</w:t>
      </w:r>
    </w:p>
    <w:p>
      <w:pPr>
        <w:pStyle w:val="BodyText"/>
        <w:spacing w:line="360" w:lineRule="auto"/>
        <w:ind w:left="686" w:right="347" w:firstLine="4"/>
        <w:jc w:val="center"/>
      </w:pPr>
      <w:r>
        <w:rPr/>
        <w:t>Evelyn Moreira Silva</w:t>
      </w:r>
      <w:r>
        <w:rPr>
          <w:vertAlign w:val="superscript"/>
        </w:rPr>
        <w:t>1</w:t>
      </w:r>
      <w:r>
        <w:rPr>
          <w:vertAlign w:val="baseline"/>
        </w:rPr>
        <w:t>, Thamires Muniz de França Sales</w:t>
      </w:r>
      <w:r>
        <w:rPr>
          <w:vertAlign w:val="superscript"/>
        </w:rPr>
        <w:t>2</w:t>
      </w:r>
      <w:r>
        <w:rPr>
          <w:vertAlign w:val="baseline"/>
        </w:rPr>
        <w:t>, Thiago Sales Costa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Patrick</w:t>
      </w:r>
      <w:r>
        <w:rPr>
          <w:spacing w:val="-4"/>
          <w:vertAlign w:val="baseline"/>
        </w:rPr>
        <w:t> </w:t>
      </w:r>
      <w:r>
        <w:rPr>
          <w:vertAlign w:val="baseline"/>
        </w:rPr>
        <w:t>Leonardo Nogueira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Silva</w:t>
      </w:r>
      <w:r>
        <w:rPr>
          <w:spacing w:val="-3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Fábio Batista</w:t>
      </w:r>
      <w:r>
        <w:rPr>
          <w:spacing w:val="-5"/>
          <w:vertAlign w:val="baseline"/>
        </w:rPr>
        <w:t> </w:t>
      </w:r>
      <w:r>
        <w:rPr>
          <w:vertAlign w:val="baseline"/>
        </w:rPr>
        <w:t>Miranda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Ana</w:t>
      </w:r>
      <w:r>
        <w:rPr>
          <w:spacing w:val="-5"/>
          <w:vertAlign w:val="baseline"/>
        </w:rPr>
        <w:t> </w:t>
      </w:r>
      <w:r>
        <w:rPr>
          <w:vertAlign w:val="baseline"/>
        </w:rPr>
        <w:t>Patrícia</w:t>
      </w:r>
      <w:r>
        <w:rPr>
          <w:spacing w:val="-5"/>
          <w:vertAlign w:val="baseline"/>
        </w:rPr>
        <w:t> </w:t>
      </w:r>
      <w:r>
        <w:rPr>
          <w:vertAlign w:val="baseline"/>
        </w:rPr>
        <w:t>Fonseca</w:t>
      </w:r>
      <w:r>
        <w:rPr>
          <w:spacing w:val="-57"/>
          <w:vertAlign w:val="baseline"/>
        </w:rPr>
        <w:t> </w:t>
      </w:r>
      <w:r>
        <w:rPr>
          <w:vertAlign w:val="baseline"/>
        </w:rPr>
        <w:t>Coelho</w:t>
      </w:r>
      <w:r>
        <w:rPr>
          <w:spacing w:val="6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2" w:lineRule="auto"/>
        <w:ind w:left="487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Pitágoras.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vertAlign w:val="baseline"/>
        </w:rPr>
        <w:t>Luís,</w:t>
      </w:r>
      <w:r>
        <w:rPr>
          <w:spacing w:val="5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-57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Enfermeira,</w:t>
      </w:r>
      <w:r>
        <w:rPr>
          <w:spacing w:val="2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1"/>
          <w:vertAlign w:val="baseline"/>
        </w:rPr>
        <w:t> </w:t>
      </w:r>
      <w:r>
        <w:rPr>
          <w:vertAlign w:val="baseline"/>
        </w:rPr>
        <w:t>em</w:t>
      </w:r>
      <w:r>
        <w:rPr>
          <w:spacing w:val="-5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1"/>
          <w:vertAlign w:val="baseline"/>
        </w:rPr>
        <w:t> </w:t>
      </w:r>
      <w:r>
        <w:rPr>
          <w:vertAlign w:val="baseline"/>
        </w:rPr>
        <w:t>Pública,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1"/>
          <w:vertAlign w:val="baseline"/>
        </w:rPr>
        <w:t> </w:t>
      </w:r>
      <w:r>
        <w:rPr>
          <w:vertAlign w:val="baseline"/>
        </w:rPr>
        <w:t>Gianna</w:t>
      </w:r>
      <w:r>
        <w:rPr>
          <w:spacing w:val="-1"/>
          <w:vertAlign w:val="baseline"/>
        </w:rPr>
        <w:t> </w:t>
      </w:r>
      <w:r>
        <w:rPr>
          <w:vertAlign w:val="baseline"/>
        </w:rPr>
        <w:t>Beretta.</w:t>
      </w:r>
    </w:p>
    <w:p>
      <w:pPr>
        <w:pStyle w:val="BodyText"/>
        <w:spacing w:line="360" w:lineRule="auto"/>
        <w:ind w:left="513" w:right="181" w:firstLine="8"/>
        <w:jc w:val="center"/>
      </w:pPr>
      <w:r>
        <w:rPr/>
        <w:t>São Luís, Maranhão, Brasil. </w:t>
      </w:r>
      <w:r>
        <w:rPr>
          <w:vertAlign w:val="superscript"/>
        </w:rPr>
        <w:t>3</w:t>
      </w:r>
      <w:r>
        <w:rPr>
          <w:vertAlign w:val="baseline"/>
        </w:rPr>
        <w:t>Enfermeiro, especializando em Auditoria. Faculdade</w:t>
      </w:r>
      <w:r>
        <w:rPr>
          <w:spacing w:val="1"/>
          <w:vertAlign w:val="baseline"/>
        </w:rPr>
        <w:t> </w:t>
      </w:r>
      <w:r>
        <w:rPr>
          <w:vertAlign w:val="baseline"/>
        </w:rPr>
        <w:t>Gianna</w:t>
      </w:r>
      <w:r>
        <w:rPr>
          <w:spacing w:val="1"/>
          <w:vertAlign w:val="baseline"/>
        </w:rPr>
        <w:t> </w:t>
      </w:r>
      <w:r>
        <w:rPr>
          <w:vertAlign w:val="baseline"/>
        </w:rPr>
        <w:t>Beretta. São Luís, Maranhão, Brasil. </w:t>
      </w:r>
      <w:r>
        <w:rPr>
          <w:vertAlign w:val="superscript"/>
        </w:rPr>
        <w:t>4</w:t>
      </w:r>
      <w:r>
        <w:rPr>
          <w:vertAlign w:val="baseline"/>
        </w:rPr>
        <w:t>4Enfermeiro, Mestrando pelo Programa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Pós</w:t>
      </w:r>
      <w:r>
        <w:rPr>
          <w:spacing w:val="-3"/>
          <w:vertAlign w:val="baseline"/>
        </w:rPr>
        <w:t> </w:t>
      </w:r>
      <w:r>
        <w:rPr>
          <w:vertAlign w:val="baseline"/>
        </w:rPr>
        <w:t>Graduação em</w:t>
      </w:r>
      <w:r>
        <w:rPr>
          <w:spacing w:val="-9"/>
          <w:vertAlign w:val="baseline"/>
        </w:rPr>
        <w:t> </w:t>
      </w:r>
      <w:r>
        <w:rPr>
          <w:vertAlign w:val="baseline"/>
        </w:rPr>
        <w:t>Cuidado</w:t>
      </w:r>
      <w:r>
        <w:rPr>
          <w:spacing w:val="3"/>
          <w:vertAlign w:val="baseline"/>
        </w:rPr>
        <w:t> </w:t>
      </w:r>
      <w:r>
        <w:rPr>
          <w:vertAlign w:val="baseline"/>
        </w:rPr>
        <w:t>Primário</w:t>
      </w:r>
      <w:r>
        <w:rPr>
          <w:spacing w:val="3"/>
          <w:vertAlign w:val="baseline"/>
        </w:rPr>
        <w:t> </w:t>
      </w:r>
      <w:r>
        <w:rPr>
          <w:vertAlign w:val="baseline"/>
        </w:rPr>
        <w:t>em</w:t>
      </w:r>
      <w:r>
        <w:rPr>
          <w:spacing w:val="-9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Montes</w:t>
      </w:r>
      <w:r>
        <w:rPr>
          <w:spacing w:val="-57"/>
          <w:vertAlign w:val="baseline"/>
        </w:rPr>
        <w:t> </w:t>
      </w:r>
      <w:r>
        <w:rPr>
          <w:vertAlign w:val="baseline"/>
        </w:rPr>
        <w:t>Claros</w:t>
      </w:r>
      <w:r>
        <w:rPr>
          <w:spacing w:val="-2"/>
          <w:vertAlign w:val="baseline"/>
        </w:rPr>
        <w:t> </w:t>
      </w:r>
      <w:r>
        <w:rPr>
          <w:vertAlign w:val="baseline"/>
        </w:rPr>
        <w:t>(PPGCPS/UNIMONTES).</w:t>
      </w:r>
      <w:r>
        <w:rPr>
          <w:spacing w:val="-2"/>
          <w:vertAlign w:val="baseline"/>
        </w:rPr>
        <w:t> </w:t>
      </w:r>
      <w:r>
        <w:rPr>
          <w:vertAlign w:val="baseline"/>
        </w:rPr>
        <w:t>Montes</w:t>
      </w:r>
      <w:r>
        <w:rPr>
          <w:spacing w:val="-1"/>
          <w:vertAlign w:val="baseline"/>
        </w:rPr>
        <w:t> </w:t>
      </w:r>
      <w:r>
        <w:rPr>
          <w:vertAlign w:val="baseline"/>
        </w:rPr>
        <w:t>Claros,</w:t>
      </w:r>
      <w:r>
        <w:rPr>
          <w:spacing w:val="-3"/>
          <w:vertAlign w:val="baseline"/>
        </w:rPr>
        <w:t> </w:t>
      </w:r>
      <w:r>
        <w:rPr>
          <w:vertAlign w:val="baseline"/>
        </w:rPr>
        <w:t>Minas</w:t>
      </w:r>
      <w:r>
        <w:rPr>
          <w:spacing w:val="-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614" w:right="276" w:firstLine="7"/>
        <w:jc w:val="center"/>
      </w:pPr>
      <w:r>
        <w:rPr>
          <w:vertAlign w:val="superscript"/>
        </w:rPr>
        <w:t>5</w:t>
      </w:r>
      <w:r>
        <w:rPr>
          <w:vertAlign w:val="baseline"/>
        </w:rPr>
        <w:t>Enfermeiro, doutorando pelo Programa de Pós-Graduação em Enfermagem e</w:t>
      </w:r>
      <w:r>
        <w:rPr>
          <w:spacing w:val="1"/>
          <w:vertAlign w:val="baseline"/>
        </w:rPr>
        <w:t> </w:t>
      </w:r>
      <w:r>
        <w:rPr>
          <w:vertAlign w:val="baseline"/>
        </w:rPr>
        <w:t>Biociências</w:t>
      </w:r>
      <w:r>
        <w:rPr>
          <w:spacing w:val="-1"/>
          <w:vertAlign w:val="baseline"/>
        </w:rPr>
        <w:t> </w:t>
      </w:r>
      <w:r>
        <w:rPr>
          <w:vertAlign w:val="baseline"/>
        </w:rPr>
        <w:t>da Universidade 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Estado</w:t>
      </w:r>
      <w:r>
        <w:rPr>
          <w:spacing w:val="5"/>
          <w:vertAlign w:val="baseline"/>
        </w:rPr>
        <w:t> </w:t>
      </w:r>
      <w:r>
        <w:rPr>
          <w:vertAlign w:val="baseline"/>
        </w:rPr>
        <w:t>do</w:t>
      </w:r>
      <w:r>
        <w:rPr>
          <w:spacing w:val="-4"/>
          <w:vertAlign w:val="baseline"/>
        </w:rPr>
        <w:t> </w:t>
      </w:r>
      <w:r>
        <w:rPr>
          <w:vertAlign w:val="baseline"/>
        </w:rPr>
        <w:t>Rio</w:t>
      </w:r>
      <w:r>
        <w:rPr>
          <w:spacing w:val="5"/>
          <w:vertAlign w:val="baseline"/>
        </w:rPr>
        <w:t> </w:t>
      </w:r>
      <w:r>
        <w:rPr>
          <w:vertAlign w:val="baseline"/>
        </w:rPr>
        <w:t>de Janeiro</w:t>
      </w:r>
      <w:r>
        <w:rPr>
          <w:spacing w:val="1"/>
          <w:vertAlign w:val="baseline"/>
        </w:rPr>
        <w:t> </w:t>
      </w:r>
      <w:r>
        <w:rPr>
          <w:vertAlign w:val="baseline"/>
        </w:rPr>
        <w:t>(PPGENFBIO/UNIRIO).</w:t>
      </w:r>
      <w:r>
        <w:rPr>
          <w:spacing w:val="-4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vertAlign w:val="superscript"/>
        </w:rPr>
        <w:t>6</w:t>
      </w:r>
      <w:r>
        <w:rPr>
          <w:vertAlign w:val="baseline"/>
        </w:rPr>
        <w:t>Orientadora,</w:t>
      </w:r>
      <w:r>
        <w:rPr>
          <w:spacing w:val="1"/>
          <w:vertAlign w:val="baseline"/>
        </w:rPr>
        <w:t> </w:t>
      </w:r>
      <w:r>
        <w:rPr>
          <w:vertAlign w:val="baseline"/>
        </w:rPr>
        <w:t>Doutoranda</w:t>
      </w:r>
      <w:r>
        <w:rPr>
          <w:spacing w:val="-2"/>
          <w:vertAlign w:val="baseline"/>
        </w:rPr>
        <w:t> </w:t>
      </w:r>
      <w:r>
        <w:rPr>
          <w:vertAlign w:val="baseline"/>
        </w:rPr>
        <w:t>em</w:t>
      </w:r>
      <w:r>
        <w:rPr>
          <w:spacing w:val="-9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1"/>
          <w:vertAlign w:val="baseline"/>
        </w:rPr>
        <w:t> </w:t>
      </w:r>
      <w:r>
        <w:rPr>
          <w:vertAlign w:val="baseline"/>
        </w:rPr>
        <w:t>FCMSC-SP,</w:t>
      </w:r>
      <w:r>
        <w:rPr>
          <w:spacing w:val="1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Curso de</w:t>
      </w:r>
      <w:r>
        <w:rPr>
          <w:spacing w:val="-2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Faculdade Pitágoras.</w:t>
      </w:r>
      <w:r>
        <w:rPr>
          <w:spacing w:val="3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Luís,</w:t>
      </w:r>
      <w:r>
        <w:rPr>
          <w:spacing w:val="7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61"/>
        </w:rPr>
        <w:t> </w:t>
      </w:r>
      <w:r>
        <w:rPr/>
        <w:t>A</w:t>
      </w:r>
      <w:r>
        <w:rPr>
          <w:spacing w:val="60"/>
        </w:rPr>
        <w:t> </w:t>
      </w:r>
      <w:r>
        <w:rPr/>
        <w:t>sífilis</w:t>
      </w:r>
      <w:r>
        <w:rPr>
          <w:spacing w:val="61"/>
        </w:rPr>
        <w:t> </w:t>
      </w:r>
      <w:r>
        <w:rPr/>
        <w:t>congênita   (SC)   representa   um   marcador   importante</w:t>
      </w:r>
      <w:r>
        <w:rPr>
          <w:spacing w:val="1"/>
        </w:rPr>
        <w:t> </w:t>
      </w:r>
      <w:r>
        <w:rPr/>
        <w:t>da qualidade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transmitida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60"/>
        </w:rPr>
        <w:t> </w:t>
      </w:r>
      <w:r>
        <w:rPr/>
        <w:t>vertical</w:t>
      </w:r>
      <w:r>
        <w:rPr>
          <w:spacing w:val="60"/>
        </w:rPr>
        <w:t> </w:t>
      </w:r>
      <w:r>
        <w:rPr/>
        <w:t>através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bactéria espiroqueta Treponema pallidum. Apresenta como principais complicações a</w:t>
      </w:r>
      <w:r>
        <w:rPr>
          <w:spacing w:val="1"/>
        </w:rPr>
        <w:t> </w:t>
      </w:r>
      <w:r>
        <w:rPr/>
        <w:t>prematuridade,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nascer,</w:t>
      </w:r>
      <w:r>
        <w:rPr>
          <w:spacing w:val="1"/>
        </w:rPr>
        <w:t> </w:t>
      </w:r>
      <w:r>
        <w:rPr/>
        <w:t>aborto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complicações</w:t>
      </w:r>
      <w:r>
        <w:rPr>
          <w:spacing w:val="61"/>
        </w:rPr>
        <w:t> </w:t>
      </w:r>
      <w:r>
        <w:rPr/>
        <w:t>agudas</w:t>
      </w:r>
      <w:r>
        <w:rPr>
          <w:spacing w:val="61"/>
        </w:rPr>
        <w:t> </w:t>
      </w:r>
      <w:r>
        <w:rPr/>
        <w:t>como</w:t>
      </w:r>
      <w:r>
        <w:rPr>
          <w:spacing w:val="1"/>
        </w:rPr>
        <w:t> </w:t>
      </w:r>
      <w:r>
        <w:rPr/>
        <w:t>deformidades e</w:t>
      </w:r>
      <w:r>
        <w:rPr>
          <w:spacing w:val="1"/>
        </w:rPr>
        <w:t> </w:t>
      </w:r>
      <w:r>
        <w:rPr/>
        <w:t>lesões neurológicas.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 principais dificuldades</w:t>
      </w:r>
      <w:r>
        <w:rPr>
          <w:spacing w:val="1"/>
        </w:rPr>
        <w:t> </w:t>
      </w:r>
      <w:r>
        <w:rPr/>
        <w:t>encontradas para o controle da sífilis congênita no Brasil. </w:t>
      </w:r>
      <w:r>
        <w:rPr>
          <w:b/>
        </w:rPr>
        <w:t>MÉTODOS</w:t>
      </w:r>
      <w:r>
        <w:rPr/>
        <w:t>: Tratou-se de</w:t>
      </w:r>
      <w:r>
        <w:rPr>
          <w:spacing w:val="1"/>
        </w:rPr>
        <w:t> </w:t>
      </w:r>
      <w:r>
        <w:rPr/>
        <w:t>uma</w:t>
      </w:r>
      <w:r>
        <w:rPr>
          <w:spacing w:val="24"/>
        </w:rPr>
        <w:t> </w:t>
      </w:r>
      <w:r>
        <w:rPr/>
        <w:t>revisão</w:t>
      </w:r>
      <w:r>
        <w:rPr>
          <w:spacing w:val="28"/>
        </w:rPr>
        <w:t> </w:t>
      </w:r>
      <w:r>
        <w:rPr/>
        <w:t>integrativa</w:t>
      </w:r>
      <w:r>
        <w:rPr>
          <w:spacing w:val="25"/>
        </w:rPr>
        <w:t> </w:t>
      </w:r>
      <w:r>
        <w:rPr/>
        <w:t>da</w:t>
      </w:r>
      <w:r>
        <w:rPr>
          <w:spacing w:val="28"/>
        </w:rPr>
        <w:t> </w:t>
      </w:r>
      <w:r>
        <w:rPr/>
        <w:t>literatura</w:t>
      </w:r>
      <w:r>
        <w:rPr>
          <w:spacing w:val="24"/>
        </w:rPr>
        <w:t> </w:t>
      </w:r>
      <w:r>
        <w:rPr/>
        <w:t>nos</w:t>
      </w:r>
      <w:r>
        <w:rPr>
          <w:spacing w:val="29"/>
        </w:rPr>
        <w:t> </w:t>
      </w:r>
      <w:r>
        <w:rPr/>
        <w:t>últimos</w:t>
      </w:r>
      <w:r>
        <w:rPr>
          <w:spacing w:val="22"/>
        </w:rPr>
        <w:t> </w:t>
      </w:r>
      <w:r>
        <w:rPr/>
        <w:t>cinco</w:t>
      </w:r>
      <w:r>
        <w:rPr>
          <w:spacing w:val="29"/>
        </w:rPr>
        <w:t> </w:t>
      </w:r>
      <w:r>
        <w:rPr/>
        <w:t>anos,</w:t>
      </w:r>
      <w:r>
        <w:rPr>
          <w:spacing w:val="27"/>
        </w:rPr>
        <w:t> </w:t>
      </w:r>
      <w:r>
        <w:rPr/>
        <w:t>utilizando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combinação</w:t>
      </w:r>
      <w:r>
        <w:rPr>
          <w:spacing w:val="-58"/>
        </w:rPr>
        <w:t> </w:t>
      </w:r>
      <w:r>
        <w:rPr/>
        <w:t>dos descritores Sífilis Congênita, Cuidado Pré-Natal, Transmissão Vertical de Doença</w:t>
      </w:r>
      <w:r>
        <w:rPr>
          <w:spacing w:val="1"/>
        </w:rPr>
        <w:t> </w:t>
      </w:r>
      <w:r>
        <w:rPr/>
        <w:t>Infecciosa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Saúde</w:t>
      </w:r>
      <w:r>
        <w:rPr>
          <w:spacing w:val="2"/>
        </w:rPr>
        <w:t> </w:t>
      </w:r>
      <w:r>
        <w:rPr/>
        <w:t>Pública,</w:t>
      </w:r>
      <w:r>
        <w:rPr>
          <w:spacing w:val="16"/>
        </w:rPr>
        <w:t> </w:t>
      </w:r>
      <w:r>
        <w:rPr/>
        <w:t>cruzados</w:t>
      </w:r>
      <w:r>
        <w:rPr>
          <w:spacing w:val="11"/>
        </w:rPr>
        <w:t> </w:t>
      </w:r>
      <w:r>
        <w:rPr/>
        <w:t>entre</w:t>
      </w:r>
      <w:r>
        <w:rPr>
          <w:spacing w:val="13"/>
        </w:rPr>
        <w:t> </w:t>
      </w:r>
      <w:r>
        <w:rPr/>
        <w:t>si</w:t>
      </w:r>
      <w:r>
        <w:rPr>
          <w:spacing w:val="5"/>
        </w:rPr>
        <w:t> </w:t>
      </w:r>
      <w:r>
        <w:rPr/>
        <w:t>nas</w:t>
      </w:r>
      <w:r>
        <w:rPr>
          <w:spacing w:val="16"/>
        </w:rPr>
        <w:t> </w:t>
      </w:r>
      <w:r>
        <w:rPr/>
        <w:t>bases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dados</w:t>
      </w:r>
      <w:r>
        <w:rPr>
          <w:spacing w:val="17"/>
        </w:rPr>
        <w:t> </w:t>
      </w:r>
      <w:r>
        <w:rPr/>
        <w:t>pesquisadas.</w:t>
      </w:r>
      <w:r>
        <w:rPr>
          <w:spacing w:val="16"/>
        </w:rPr>
        <w:t> </w:t>
      </w:r>
      <w:r>
        <w:rPr/>
        <w:t>Obtendo</w:t>
      </w:r>
    </w:p>
    <w:p>
      <w:pPr>
        <w:pStyle w:val="BodyText"/>
        <w:spacing w:line="360" w:lineRule="auto"/>
        <w:ind w:left="479" w:right="137"/>
        <w:jc w:val="both"/>
      </w:pPr>
      <w:r>
        <w:rPr/>
        <w:t>41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das bases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(MEDLINE),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Periódicos CAPES,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(BVS),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Scientific Eletronic Library Online (SciELO). </w:t>
      </w:r>
      <w:r>
        <w:rPr>
          <w:b/>
        </w:rPr>
        <w:t>RESULTADOS: </w:t>
      </w:r>
      <w:r>
        <w:rPr/>
        <w:t>Nos achados, podemos</w:t>
      </w:r>
      <w:r>
        <w:rPr>
          <w:spacing w:val="1"/>
        </w:rPr>
        <w:t> </w:t>
      </w:r>
      <w:r>
        <w:rPr/>
        <w:t>perceber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atenção primária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desafio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Congênita,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60"/>
        </w:rPr>
        <w:t> </w:t>
      </w:r>
      <w:r>
        <w:rPr/>
        <w:t>manejo</w:t>
      </w:r>
      <w:r>
        <w:rPr>
          <w:spacing w:val="1"/>
        </w:rPr>
        <w:t> </w:t>
      </w:r>
      <w:r>
        <w:rPr/>
        <w:t>inadequado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gestação.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apontada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dificuldade,</w:t>
      </w:r>
      <w:r>
        <w:rPr>
          <w:spacing w:val="1"/>
        </w:rPr>
        <w:t> </w:t>
      </w:r>
      <w:r>
        <w:rPr/>
        <w:t>outro</w:t>
      </w:r>
      <w:r>
        <w:rPr>
          <w:spacing w:val="-57"/>
        </w:rPr>
        <w:t> </w:t>
      </w:r>
      <w:r>
        <w:rPr/>
        <w:t>problema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desabastecimento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penicilinas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decorrência da falta de matéria-prima específica para a sua produção em todo mercado</w:t>
      </w:r>
      <w:r>
        <w:rPr>
          <w:spacing w:val="1"/>
        </w:rPr>
        <w:t> </w:t>
      </w:r>
      <w:r>
        <w:rPr/>
        <w:t>mundial.</w:t>
      </w:r>
      <w:r>
        <w:rPr>
          <w:spacing w:val="13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1"/>
        </w:rPr>
        <w:t> </w:t>
      </w:r>
      <w:r>
        <w:rPr/>
        <w:t>Conclui-se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são</w:t>
      </w:r>
      <w:r>
        <w:rPr>
          <w:spacing w:val="15"/>
        </w:rPr>
        <w:t> </w:t>
      </w:r>
      <w:r>
        <w:rPr/>
        <w:t>necessários</w:t>
      </w:r>
      <w:r>
        <w:rPr>
          <w:spacing w:val="8"/>
        </w:rPr>
        <w:t> </w:t>
      </w:r>
      <w:r>
        <w:rPr/>
        <w:t>um</w:t>
      </w:r>
      <w:r>
        <w:rPr>
          <w:spacing w:val="-4"/>
        </w:rPr>
        <w:t> </w:t>
      </w:r>
      <w:r>
        <w:rPr/>
        <w:t>melhor</w:t>
      </w:r>
      <w:r>
        <w:rPr>
          <w:spacing w:val="12"/>
        </w:rPr>
        <w:t> </w:t>
      </w:r>
      <w:r>
        <w:rPr/>
        <w:t>acompanhamento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pré-natal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casal,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facilitando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adesão.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 conhecimento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circundam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trabalho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estratégias para melhorar a assistência bem como reorganizar os</w:t>
      </w:r>
      <w:r>
        <w:rPr>
          <w:spacing w:val="1"/>
        </w:rPr>
        <w:t> </w:t>
      </w:r>
      <w:r>
        <w:rPr/>
        <w:t>serviços para o atendimento das gestantes com intuito de erradicar, por fim, a sífilis</w:t>
      </w:r>
      <w:r>
        <w:rPr>
          <w:spacing w:val="1"/>
        </w:rPr>
        <w:t> </w:t>
      </w:r>
      <w:r>
        <w:rPr/>
        <w:t>congênita.</w:t>
      </w:r>
    </w:p>
    <w:p>
      <w:pPr>
        <w:pStyle w:val="BodyText"/>
        <w:spacing w:line="360" w:lineRule="auto" w:before="3"/>
        <w:ind w:left="479" w:right="142"/>
        <w:jc w:val="both"/>
      </w:pPr>
      <w:r>
        <w:rPr>
          <w:b/>
        </w:rPr>
        <w:t>Palavras-chave: </w:t>
      </w:r>
      <w:r>
        <w:rPr/>
        <w:t>Sífilis Congênita. Cuidado Pré-Natal. Transmissão Vertical de Doença</w:t>
      </w:r>
      <w:r>
        <w:rPr>
          <w:spacing w:val="-57"/>
        </w:rPr>
        <w:t> </w:t>
      </w:r>
      <w:r>
        <w:rPr/>
        <w:t>Infecciosa.</w:t>
      </w:r>
      <w:r>
        <w:rPr>
          <w:spacing w:val="3"/>
        </w:rPr>
        <w:t> </w:t>
      </w:r>
      <w:r>
        <w:rPr/>
        <w:t>Saúde</w:t>
      </w:r>
      <w:r>
        <w:rPr>
          <w:spacing w:val="4"/>
        </w:rPr>
        <w:t> </w:t>
      </w:r>
      <w:r>
        <w:rPr/>
        <w:t>Pública.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0"/>
          <w:numId w:val="120"/>
        </w:numPr>
        <w:tabs>
          <w:tab w:pos="908" w:val="left" w:leader="none"/>
        </w:tabs>
        <w:spacing w:line="362" w:lineRule="auto" w:before="132" w:after="0"/>
        <w:ind w:left="479" w:right="138" w:firstLine="0"/>
        <w:jc w:val="both"/>
        <w:rPr>
          <w:sz w:val="24"/>
        </w:rPr>
      </w:pPr>
      <w:r>
        <w:rPr>
          <w:sz w:val="24"/>
        </w:rPr>
        <w:t>ALBUQUERQUE,</w:t>
      </w:r>
      <w:r>
        <w:rPr>
          <w:spacing w:val="61"/>
          <w:sz w:val="24"/>
        </w:rPr>
        <w:t> </w:t>
      </w:r>
      <w:r>
        <w:rPr>
          <w:sz w:val="24"/>
        </w:rPr>
        <w:t>G.M.A;</w:t>
      </w:r>
      <w:r>
        <w:rPr>
          <w:spacing w:val="61"/>
          <w:sz w:val="24"/>
        </w:rPr>
        <w:t> </w:t>
      </w:r>
      <w:r>
        <w:rPr>
          <w:sz w:val="24"/>
        </w:rPr>
        <w:t>CHAVES,</w:t>
      </w:r>
      <w:r>
        <w:rPr>
          <w:spacing w:val="61"/>
          <w:sz w:val="24"/>
        </w:rPr>
        <w:t> </w:t>
      </w:r>
      <w:r>
        <w:rPr>
          <w:sz w:val="24"/>
        </w:rPr>
        <w:t>E.M.C;</w:t>
      </w:r>
      <w:r>
        <w:rPr>
          <w:spacing w:val="61"/>
          <w:sz w:val="24"/>
        </w:rPr>
        <w:t> </w:t>
      </w:r>
      <w:r>
        <w:rPr>
          <w:sz w:val="24"/>
        </w:rPr>
        <w:t>SAMPAIO,</w:t>
      </w:r>
      <w:r>
        <w:rPr>
          <w:spacing w:val="61"/>
          <w:sz w:val="24"/>
        </w:rPr>
        <w:t> </w:t>
      </w:r>
      <w:r>
        <w:rPr>
          <w:sz w:val="24"/>
        </w:rPr>
        <w:t>L.R.L;</w:t>
      </w:r>
      <w:r>
        <w:rPr>
          <w:spacing w:val="61"/>
          <w:sz w:val="24"/>
        </w:rPr>
        <w:t> </w:t>
      </w:r>
      <w:r>
        <w:rPr>
          <w:sz w:val="24"/>
        </w:rPr>
        <w:t>DIAS,</w:t>
      </w:r>
      <w:r>
        <w:rPr>
          <w:spacing w:val="1"/>
          <w:sz w:val="24"/>
        </w:rPr>
        <w:t> </w:t>
      </w:r>
      <w:r>
        <w:rPr>
          <w:sz w:val="24"/>
        </w:rPr>
        <w:t>K.C.F; PATROCÍNIO,</w:t>
      </w:r>
      <w:r>
        <w:rPr>
          <w:spacing w:val="1"/>
          <w:sz w:val="24"/>
        </w:rPr>
        <w:t> </w:t>
      </w:r>
      <w:r>
        <w:rPr>
          <w:sz w:val="24"/>
        </w:rPr>
        <w:t>M.C.A;</w:t>
      </w:r>
      <w:r>
        <w:rPr>
          <w:spacing w:val="1"/>
          <w:sz w:val="24"/>
        </w:rPr>
        <w:t> </w:t>
      </w:r>
      <w:r>
        <w:rPr>
          <w:sz w:val="24"/>
        </w:rPr>
        <w:t>VASCONCELOS,</w:t>
      </w:r>
      <w:r>
        <w:rPr>
          <w:spacing w:val="1"/>
          <w:sz w:val="24"/>
        </w:rPr>
        <w:t> </w:t>
      </w:r>
      <w:r>
        <w:rPr>
          <w:sz w:val="24"/>
        </w:rPr>
        <w:t>S.M.M.</w:t>
      </w:r>
      <w:r>
        <w:rPr>
          <w:spacing w:val="1"/>
          <w:sz w:val="24"/>
        </w:rPr>
        <w:t> </w:t>
      </w:r>
      <w:r>
        <w:rPr>
          <w:b/>
          <w:sz w:val="24"/>
        </w:rPr>
        <w:t>Complicações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Sífilis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Congênita</w:t>
      </w:r>
      <w:r>
        <w:rPr>
          <w:sz w:val="24"/>
        </w:rPr>
        <w:t>:</w:t>
      </w:r>
      <w:r>
        <w:rPr>
          <w:spacing w:val="56"/>
          <w:sz w:val="24"/>
        </w:rPr>
        <w:t> </w:t>
      </w:r>
      <w:r>
        <w:rPr>
          <w:sz w:val="24"/>
        </w:rPr>
        <w:t>Uma revisão</w:t>
      </w:r>
      <w:r>
        <w:rPr>
          <w:spacing w:val="4"/>
          <w:sz w:val="24"/>
        </w:rPr>
        <w:t> </w:t>
      </w:r>
      <w:r>
        <w:rPr>
          <w:sz w:val="24"/>
        </w:rPr>
        <w:t>de Literatura.</w:t>
      </w:r>
      <w:r>
        <w:rPr>
          <w:spacing w:val="-3"/>
          <w:sz w:val="24"/>
        </w:rPr>
        <w:t> </w:t>
      </w:r>
      <w:r>
        <w:rPr>
          <w:sz w:val="24"/>
        </w:rPr>
        <w:t>Pediatria</w:t>
      </w:r>
      <w:r>
        <w:rPr>
          <w:spacing w:val="9"/>
          <w:sz w:val="24"/>
        </w:rPr>
        <w:t> </w:t>
      </w:r>
      <w:r>
        <w:rPr>
          <w:sz w:val="24"/>
        </w:rPr>
        <w:t>Moderna Jun</w:t>
      </w:r>
      <w:r>
        <w:rPr>
          <w:spacing w:val="-5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6,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120"/>
        </w:numPr>
        <w:tabs>
          <w:tab w:pos="884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AVELINO,</w:t>
      </w:r>
      <w:r>
        <w:rPr>
          <w:spacing w:val="1"/>
          <w:sz w:val="24"/>
        </w:rPr>
        <w:t> </w:t>
      </w:r>
      <w:r>
        <w:rPr>
          <w:sz w:val="24"/>
        </w:rPr>
        <w:t>M.M.;</w:t>
      </w:r>
      <w:r>
        <w:rPr>
          <w:spacing w:val="1"/>
          <w:sz w:val="24"/>
        </w:rPr>
        <w:t> </w:t>
      </w:r>
      <w:r>
        <w:rPr>
          <w:sz w:val="24"/>
        </w:rPr>
        <w:t>PIMENTEL,</w:t>
      </w:r>
      <w:r>
        <w:rPr>
          <w:spacing w:val="1"/>
          <w:sz w:val="24"/>
        </w:rPr>
        <w:t> </w:t>
      </w:r>
      <w:r>
        <w:rPr>
          <w:sz w:val="24"/>
        </w:rPr>
        <w:t>A.M.;</w:t>
      </w:r>
      <w:r>
        <w:rPr>
          <w:spacing w:val="1"/>
          <w:sz w:val="24"/>
        </w:rPr>
        <w:t> </w:t>
      </w:r>
      <w:r>
        <w:rPr>
          <w:sz w:val="24"/>
        </w:rPr>
        <w:t>GUSMÃO-FILHO,</w:t>
      </w:r>
      <w:r>
        <w:rPr>
          <w:spacing w:val="1"/>
          <w:sz w:val="24"/>
        </w:rPr>
        <w:t> </w:t>
      </w:r>
      <w:r>
        <w:rPr>
          <w:sz w:val="24"/>
        </w:rPr>
        <w:t>F.A.R.</w:t>
      </w:r>
      <w:r>
        <w:rPr>
          <w:spacing w:val="1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sexualmente transmissíveis. In: 2017; BURNS, D. A.R, et al (organizadores). </w:t>
      </w:r>
      <w:r>
        <w:rPr>
          <w:b/>
          <w:sz w:val="24"/>
        </w:rPr>
        <w:t>Tratado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Pediatria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Sociedade Brasileira de Pediatria, ed. 4, Barueri, São Paulo: Manole,</w:t>
      </w:r>
      <w:r>
        <w:rPr>
          <w:spacing w:val="1"/>
          <w:sz w:val="24"/>
        </w:rPr>
        <w:t> </w:t>
      </w:r>
      <w:r>
        <w:rPr>
          <w:sz w:val="24"/>
        </w:rPr>
        <w:t>2017;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1008-</w:t>
      </w:r>
      <w:r>
        <w:rPr>
          <w:spacing w:val="-1"/>
          <w:sz w:val="24"/>
        </w:rPr>
        <w:t> </w:t>
      </w:r>
      <w:r>
        <w:rPr>
          <w:sz w:val="24"/>
        </w:rPr>
        <w:t>1009;1011.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8" w:right="153"/>
        <w:jc w:val="center"/>
      </w:pPr>
      <w:bookmarkStart w:name="DISTRIBUIÇÃO POR MICRORREGIÕES DOS ÓBITO" w:id="407"/>
      <w:bookmarkEnd w:id="407"/>
      <w:r>
        <w:rPr>
          <w:b w:val="0"/>
        </w:rPr>
      </w:r>
      <w:bookmarkStart w:name="_bookmark202" w:id="408"/>
      <w:bookmarkEnd w:id="408"/>
      <w:r>
        <w:rPr>
          <w:b w:val="0"/>
        </w:rPr>
      </w:r>
      <w:r>
        <w:rPr/>
        <w:t>DISTRIBUIÇÃO POR MICRORREGIÕES DOS ÓBITOS POR DOENÇAS</w:t>
      </w:r>
      <w:r>
        <w:rPr>
          <w:spacing w:val="-57"/>
        </w:rPr>
        <w:t> </w:t>
      </w:r>
      <w:r>
        <w:rPr/>
        <w:t>INFECCIOSAS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PARASITÁRIAS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IDOSOS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PIAUÍ</w:t>
      </w:r>
    </w:p>
    <w:p>
      <w:pPr>
        <w:pStyle w:val="BodyText"/>
        <w:spacing w:line="360" w:lineRule="auto"/>
        <w:ind w:left="575" w:right="236" w:firstLine="4"/>
        <w:jc w:val="center"/>
      </w:pPr>
      <w:r>
        <w:rPr/>
        <w:t>Julia Maria de Jesus Sousa</w:t>
      </w:r>
      <w:r>
        <w:rPr>
          <w:vertAlign w:val="superscript"/>
        </w:rPr>
        <w:t>1</w:t>
      </w:r>
      <w:r>
        <w:rPr>
          <w:vertAlign w:val="baseline"/>
        </w:rPr>
        <w:t>; Amanda Sebastiana Lima Correia</w:t>
      </w:r>
      <w:r>
        <w:rPr>
          <w:vertAlign w:val="superscript"/>
        </w:rPr>
        <w:t>1</w:t>
      </w:r>
      <w:r>
        <w:rPr>
          <w:vertAlign w:val="baseline"/>
        </w:rPr>
        <w:t>; Maria Bianca Pereira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Freitas</w:t>
      </w:r>
      <w:r>
        <w:rPr>
          <w:vertAlign w:val="superscript"/>
        </w:rPr>
        <w:t>1</w:t>
      </w:r>
      <w:r>
        <w:rPr>
          <w:vertAlign w:val="baseline"/>
        </w:rPr>
        <w:t>; Filipe Melo da Silva</w:t>
      </w:r>
      <w:r>
        <w:rPr>
          <w:vertAlign w:val="superscript"/>
        </w:rPr>
        <w:t>2</w:t>
      </w:r>
      <w:r>
        <w:rPr>
          <w:vertAlign w:val="baseline"/>
        </w:rPr>
        <w:t>; Emanuel Thomaz de Aquino Oliveira</w:t>
      </w:r>
      <w:r>
        <w:rPr>
          <w:vertAlign w:val="superscript"/>
        </w:rPr>
        <w:t>3</w:t>
      </w:r>
      <w:r>
        <w:rPr>
          <w:vertAlign w:val="baseline"/>
        </w:rPr>
        <w:t>; Jailson Alberto</w:t>
      </w:r>
      <w:r>
        <w:rPr>
          <w:spacing w:val="-57"/>
          <w:vertAlign w:val="baseline"/>
        </w:rPr>
        <w:t> </w:t>
      </w:r>
      <w:r>
        <w:rPr>
          <w:vertAlign w:val="baseline"/>
        </w:rPr>
        <w:t>Rodrigues</w:t>
      </w:r>
      <w:r>
        <w:rPr>
          <w:vertAlign w:val="superscript"/>
        </w:rPr>
        <w:t>4</w:t>
      </w:r>
    </w:p>
    <w:p>
      <w:pPr>
        <w:pStyle w:val="BodyText"/>
        <w:spacing w:line="360" w:lineRule="auto"/>
        <w:ind w:left="489" w:right="143" w:hanging="1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Universidade Federal do Piauí (UFPI).</w:t>
      </w:r>
      <w:r>
        <w:rPr>
          <w:spacing w:val="1"/>
          <w:vertAlign w:val="baseline"/>
        </w:rPr>
        <w:t> </w:t>
      </w:r>
      <w:r>
        <w:rPr>
          <w:vertAlign w:val="baseline"/>
        </w:rPr>
        <w:t>Floriano, Piauí,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Enfermeiro.</w:t>
      </w:r>
      <w:r>
        <w:rPr>
          <w:spacing w:val="1"/>
          <w:vertAlign w:val="baseline"/>
        </w:rPr>
        <w:t> 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Pós</w:t>
      </w:r>
      <w:r>
        <w:rPr>
          <w:spacing w:val="-3"/>
          <w:vertAlign w:val="baseline"/>
        </w:rPr>
        <w:t> </w:t>
      </w:r>
      <w:r>
        <w:rPr>
          <w:vertAlign w:val="baseline"/>
        </w:rPr>
        <w:t>Graduação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Nível Mestrado em Ciências e Saúde (PPGCS) da Universidade Federal do Piauí</w:t>
      </w:r>
      <w:r>
        <w:rPr>
          <w:spacing w:val="1"/>
          <w:vertAlign w:val="baseline"/>
        </w:rPr>
        <w:t> </w:t>
      </w:r>
      <w:r>
        <w:rPr>
          <w:vertAlign w:val="baseline"/>
        </w:rPr>
        <w:t>(UFPI). Teresina, Piauí, Brasil. </w:t>
      </w:r>
      <w:r>
        <w:rPr>
          <w:vertAlign w:val="superscript"/>
        </w:rPr>
        <w:t>3</w:t>
      </w:r>
      <w:r>
        <w:rPr>
          <w:vertAlign w:val="baseline"/>
        </w:rPr>
        <w:t>Enfermeiro Graduado pela Universidade Federal do</w:t>
      </w:r>
      <w:r>
        <w:rPr>
          <w:spacing w:val="1"/>
          <w:vertAlign w:val="baseline"/>
        </w:rPr>
        <w:t> </w:t>
      </w:r>
      <w:r>
        <w:rPr>
          <w:vertAlign w:val="baseline"/>
        </w:rPr>
        <w:t>Piauí (UFPI). Floriano, Piauí, Brasil. </w:t>
      </w:r>
      <w:r>
        <w:rPr>
          <w:vertAlign w:val="superscript"/>
        </w:rPr>
        <w:t>4</w:t>
      </w:r>
      <w:r>
        <w:rPr>
          <w:vertAlign w:val="baseline"/>
        </w:rPr>
        <w:t>Enfermeiro. Docente do Curso de Enfermagem 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7"/>
          <w:vertAlign w:val="baseline"/>
        </w:rPr>
        <w:t> </w:t>
      </w:r>
      <w:r>
        <w:rPr>
          <w:vertAlign w:val="baseline"/>
        </w:rPr>
        <w:t>(UFPI).</w:t>
      </w:r>
    </w:p>
    <w:p>
      <w:pPr>
        <w:pStyle w:val="BodyText"/>
        <w:tabs>
          <w:tab w:pos="1291" w:val="left" w:leader="none"/>
          <w:tab w:pos="1846" w:val="left" w:leader="none"/>
          <w:tab w:pos="3101" w:val="left" w:leader="none"/>
          <w:tab w:pos="3461" w:val="left" w:leader="none"/>
          <w:tab w:pos="4251" w:val="left" w:leader="none"/>
          <w:tab w:pos="4460" w:val="left" w:leader="none"/>
          <w:tab w:pos="4736" w:val="left" w:leader="none"/>
          <w:tab w:pos="4896" w:val="left" w:leader="none"/>
          <w:tab w:pos="5405" w:val="left" w:leader="none"/>
          <w:tab w:pos="5676" w:val="left" w:leader="none"/>
          <w:tab w:pos="6141" w:val="left" w:leader="none"/>
          <w:tab w:pos="6244" w:val="left" w:leader="none"/>
          <w:tab w:pos="6870" w:val="left" w:leader="none"/>
          <w:tab w:pos="7663" w:val="left" w:leader="none"/>
          <w:tab w:pos="8255" w:val="left" w:leader="none"/>
        </w:tabs>
        <w:spacing w:line="360" w:lineRule="auto"/>
        <w:ind w:left="479" w:right="131"/>
      </w:pPr>
      <w:r>
        <w:rPr>
          <w:b/>
        </w:rPr>
        <w:t>INTRODUÇÃO</w:t>
      </w:r>
      <w:r>
        <w:rPr/>
        <w:t>:</w:t>
      </w:r>
      <w:r>
        <w:rPr>
          <w:spacing w:val="16"/>
        </w:rPr>
        <w:t> </w:t>
      </w:r>
      <w:r>
        <w:rPr/>
        <w:t>O</w:t>
      </w:r>
      <w:r>
        <w:rPr>
          <w:spacing w:val="15"/>
        </w:rPr>
        <w:t> </w:t>
      </w:r>
      <w:r>
        <w:rPr/>
        <w:t>envelhecimento</w:t>
      </w:r>
      <w:r>
        <w:rPr>
          <w:spacing w:val="15"/>
        </w:rPr>
        <w:t> </w:t>
      </w:r>
      <w:r>
        <w:rPr/>
        <w:t>populacional</w:t>
      </w:r>
      <w:r>
        <w:rPr>
          <w:spacing w:val="6"/>
        </w:rPr>
        <w:t> </w:t>
      </w:r>
      <w:r>
        <w:rPr/>
        <w:t>está</w:t>
      </w:r>
      <w:r>
        <w:rPr>
          <w:spacing w:val="15"/>
        </w:rPr>
        <w:t> </w:t>
      </w:r>
      <w:r>
        <w:rPr/>
        <w:t>associado</w:t>
      </w:r>
      <w:r>
        <w:rPr>
          <w:spacing w:val="19"/>
        </w:rPr>
        <w:t> </w:t>
      </w:r>
      <w:r>
        <w:rPr/>
        <w:t>a</w:t>
      </w:r>
      <w:r>
        <w:rPr>
          <w:spacing w:val="10"/>
        </w:rPr>
        <w:t> </w:t>
      </w:r>
      <w:r>
        <w:rPr/>
        <w:t>transformações</w:t>
      </w:r>
      <w:r>
        <w:rPr>
          <w:spacing w:val="-57"/>
        </w:rPr>
        <w:t> </w:t>
      </w:r>
      <w:r>
        <w:rPr/>
        <w:t>sociais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econômicas</w:t>
      </w:r>
      <w:r>
        <w:rPr>
          <w:spacing w:val="5"/>
        </w:rPr>
        <w:t> </w:t>
      </w:r>
      <w:r>
        <w:rPr/>
        <w:t>ao</w:t>
      </w:r>
      <w:r>
        <w:rPr>
          <w:spacing w:val="12"/>
        </w:rPr>
        <w:t> </w:t>
      </w:r>
      <w:r>
        <w:rPr/>
        <w:t>longo</w:t>
      </w:r>
      <w:r>
        <w:rPr>
          <w:spacing w:val="12"/>
        </w:rPr>
        <w:t> </w:t>
      </w:r>
      <w:r>
        <w:rPr/>
        <w:t>do</w:t>
      </w:r>
      <w:r>
        <w:rPr>
          <w:spacing w:val="2"/>
        </w:rPr>
        <w:t> </w:t>
      </w:r>
      <w:r>
        <w:rPr/>
        <w:t>tempo;</w:t>
      </w:r>
      <w:r>
        <w:rPr>
          <w:spacing w:val="4"/>
        </w:rPr>
        <w:t> </w:t>
      </w:r>
      <w:r>
        <w:rPr/>
        <w:t>ocorre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forma</w:t>
      </w:r>
      <w:r>
        <w:rPr>
          <w:spacing w:val="6"/>
        </w:rPr>
        <w:t> </w:t>
      </w:r>
      <w:r>
        <w:rPr/>
        <w:t>diferente</w:t>
      </w:r>
      <w:r>
        <w:rPr>
          <w:spacing w:val="6"/>
        </w:rPr>
        <w:t> </w:t>
      </w:r>
      <w:r>
        <w:rPr/>
        <w:t>nas</w:t>
      </w:r>
      <w:r>
        <w:rPr>
          <w:spacing w:val="6"/>
        </w:rPr>
        <w:t> </w:t>
      </w:r>
      <w:r>
        <w:rPr/>
        <w:t>regiões</w:t>
      </w:r>
      <w:r>
        <w:rPr>
          <w:spacing w:val="5"/>
        </w:rPr>
        <w:t> </w:t>
      </w:r>
      <w:r>
        <w:rPr/>
        <w:t>do</w:t>
      </w:r>
      <w:r>
        <w:rPr>
          <w:spacing w:val="12"/>
        </w:rPr>
        <w:t> </w:t>
      </w:r>
      <w:r>
        <w:rPr/>
        <w:t>país,</w:t>
      </w:r>
      <w:r>
        <w:rPr>
          <w:spacing w:val="-57"/>
        </w:rPr>
        <w:t> </w:t>
      </w:r>
      <w:r>
        <w:rPr/>
        <w:t>levando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 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acontecer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desigual.</w:t>
      </w:r>
      <w:r>
        <w:rPr>
          <w:spacing w:val="-57"/>
        </w:rPr>
        <w:t> </w:t>
      </w:r>
      <w:r>
        <w:rPr/>
        <w:t>Apesar</w:t>
      </w:r>
      <w:r>
        <w:rPr>
          <w:spacing w:val="9"/>
        </w:rPr>
        <w:t> </w:t>
      </w:r>
      <w:r>
        <w:rPr/>
        <w:t>da</w:t>
      </w:r>
      <w:r>
        <w:rPr>
          <w:spacing w:val="6"/>
        </w:rPr>
        <w:t> </w:t>
      </w:r>
      <w:r>
        <w:rPr/>
        <w:t>diminuição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incidência</w:t>
      </w:r>
      <w:r>
        <w:rPr>
          <w:spacing w:val="6"/>
        </w:rPr>
        <w:t> </w:t>
      </w:r>
      <w:r>
        <w:rPr/>
        <w:t>da</w:t>
      </w:r>
      <w:r>
        <w:rPr>
          <w:spacing w:val="8"/>
        </w:rPr>
        <w:t> </w:t>
      </w:r>
      <w:r>
        <w:rPr/>
        <w:t>mortalidade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doenças</w:t>
      </w:r>
      <w:r>
        <w:rPr>
          <w:spacing w:val="10"/>
        </w:rPr>
        <w:t> </w:t>
      </w:r>
      <w:r>
        <w:rPr/>
        <w:t>infecto-parasitárias</w:t>
      </w:r>
      <w:r>
        <w:rPr>
          <w:spacing w:val="10"/>
        </w:rPr>
        <w:t> </w:t>
      </w:r>
      <w:r>
        <w:rPr/>
        <w:t>em</w:t>
      </w:r>
      <w:r>
        <w:rPr>
          <w:spacing w:val="-57"/>
        </w:rPr>
        <w:t> </w:t>
      </w:r>
      <w:r>
        <w:rPr/>
        <w:t>idosos,</w:t>
      </w:r>
      <w:r>
        <w:rPr>
          <w:spacing w:val="38"/>
        </w:rPr>
        <w:t> </w:t>
      </w:r>
      <w:r>
        <w:rPr/>
        <w:t>seus</w:t>
      </w:r>
      <w:r>
        <w:rPr>
          <w:spacing w:val="34"/>
        </w:rPr>
        <w:t> </w:t>
      </w:r>
      <w:r>
        <w:rPr/>
        <w:t>números</w:t>
      </w:r>
      <w:r>
        <w:rPr>
          <w:spacing w:val="34"/>
        </w:rPr>
        <w:t> </w:t>
      </w:r>
      <w:r>
        <w:rPr/>
        <w:t>ainda</w:t>
      </w:r>
      <w:r>
        <w:rPr>
          <w:spacing w:val="35"/>
        </w:rPr>
        <w:t> </w:t>
      </w:r>
      <w:r>
        <w:rPr/>
        <w:t>representam</w:t>
      </w:r>
      <w:r>
        <w:rPr>
          <w:spacing w:val="27"/>
        </w:rPr>
        <w:t> </w:t>
      </w:r>
      <w:r>
        <w:rPr/>
        <w:t>a</w:t>
      </w:r>
      <w:r>
        <w:rPr>
          <w:spacing w:val="35"/>
        </w:rPr>
        <w:t> </w:t>
      </w:r>
      <w:r>
        <w:rPr/>
        <w:t>segunda</w:t>
      </w:r>
      <w:r>
        <w:rPr>
          <w:spacing w:val="35"/>
        </w:rPr>
        <w:t> </w:t>
      </w:r>
      <w:r>
        <w:rPr/>
        <w:t>causa</w:t>
      </w:r>
      <w:r>
        <w:rPr>
          <w:spacing w:val="35"/>
        </w:rPr>
        <w:t> </w:t>
      </w:r>
      <w:r>
        <w:rPr/>
        <w:t>em</w:t>
      </w:r>
      <w:r>
        <w:rPr>
          <w:spacing w:val="31"/>
        </w:rPr>
        <w:t> </w:t>
      </w:r>
      <w:r>
        <w:rPr/>
        <w:t>internações</w:t>
      </w:r>
      <w:r>
        <w:rPr>
          <w:spacing w:val="34"/>
        </w:rPr>
        <w:t> </w:t>
      </w:r>
      <w:r>
        <w:rPr/>
        <w:t>dessa</w:t>
      </w:r>
      <w:r>
        <w:rPr>
          <w:spacing w:val="-57"/>
        </w:rPr>
        <w:t> </w:t>
      </w:r>
      <w:r>
        <w:rPr/>
        <w:t>população</w:t>
      </w:r>
      <w:r>
        <w:rPr>
          <w:spacing w:val="48"/>
        </w:rPr>
        <w:t> </w:t>
      </w:r>
      <w:r>
        <w:rPr/>
        <w:t>pelo</w:t>
      </w:r>
      <w:r>
        <w:rPr>
          <w:spacing w:val="48"/>
        </w:rPr>
        <w:t> </w:t>
      </w:r>
      <w:r>
        <w:rPr/>
        <w:t>Sistema</w:t>
      </w:r>
      <w:r>
        <w:rPr>
          <w:spacing w:val="44"/>
        </w:rPr>
        <w:t> </w:t>
      </w:r>
      <w:r>
        <w:rPr/>
        <w:t>Único</w:t>
      </w:r>
      <w:r>
        <w:rPr>
          <w:spacing w:val="48"/>
        </w:rPr>
        <w:t> </w:t>
      </w:r>
      <w:r>
        <w:rPr/>
        <w:t>de</w:t>
      </w:r>
      <w:r>
        <w:rPr>
          <w:spacing w:val="44"/>
        </w:rPr>
        <w:t> </w:t>
      </w:r>
      <w:r>
        <w:rPr/>
        <w:t>Saúde</w:t>
      </w:r>
      <w:r>
        <w:rPr>
          <w:spacing w:val="49"/>
        </w:rPr>
        <w:t> </w:t>
      </w:r>
      <w:r>
        <w:rPr/>
        <w:t>(SUS).</w:t>
      </w:r>
      <w:r>
        <w:rPr>
          <w:spacing w:val="43"/>
        </w:rPr>
        <w:t> </w:t>
      </w:r>
      <w:r>
        <w:rPr>
          <w:b/>
        </w:rPr>
        <w:t>OBJETIVO</w:t>
      </w:r>
      <w:r>
        <w:rPr/>
        <w:t>:</w:t>
      </w:r>
      <w:r>
        <w:rPr>
          <w:spacing w:val="45"/>
        </w:rPr>
        <w:t> </w:t>
      </w:r>
      <w:r>
        <w:rPr/>
        <w:t>Analisar</w:t>
      </w:r>
      <w:r>
        <w:rPr>
          <w:spacing w:val="45"/>
        </w:rPr>
        <w:t> </w:t>
      </w:r>
      <w:r>
        <w:rPr/>
        <w:t>a relação</w:t>
      </w:r>
      <w:r>
        <w:rPr>
          <w:spacing w:val="49"/>
        </w:rPr>
        <w:t> </w:t>
      </w:r>
      <w:r>
        <w:rPr/>
        <w:t>da</w:t>
      </w:r>
      <w:r>
        <w:rPr>
          <w:spacing w:val="-57"/>
        </w:rPr>
        <w:t> </w:t>
      </w:r>
      <w:r>
        <w:rPr/>
        <w:t>frequência</w:t>
      </w:r>
      <w:r>
        <w:rPr>
          <w:spacing w:val="41"/>
        </w:rPr>
        <w:t> </w:t>
      </w:r>
      <w:r>
        <w:rPr/>
        <w:t>de</w:t>
      </w:r>
      <w:r>
        <w:rPr>
          <w:spacing w:val="46"/>
        </w:rPr>
        <w:t> </w:t>
      </w:r>
      <w:r>
        <w:rPr/>
        <w:t>internações</w:t>
      </w:r>
      <w:r>
        <w:rPr>
          <w:spacing w:val="41"/>
        </w:rPr>
        <w:t> </w:t>
      </w:r>
      <w:r>
        <w:rPr/>
        <w:t>e</w:t>
      </w:r>
      <w:r>
        <w:rPr>
          <w:spacing w:val="41"/>
        </w:rPr>
        <w:t> </w:t>
      </w:r>
      <w:r>
        <w:rPr/>
        <w:t>óbitos</w:t>
      </w:r>
      <w:r>
        <w:rPr>
          <w:spacing w:val="41"/>
        </w:rPr>
        <w:t> </w:t>
      </w:r>
      <w:r>
        <w:rPr/>
        <w:t>por</w:t>
      </w:r>
      <w:r>
        <w:rPr>
          <w:spacing w:val="43"/>
        </w:rPr>
        <w:t> </w:t>
      </w:r>
      <w:r>
        <w:rPr/>
        <w:t>doenças</w:t>
      </w:r>
      <w:r>
        <w:rPr>
          <w:spacing w:val="45"/>
        </w:rPr>
        <w:t> </w:t>
      </w:r>
      <w:r>
        <w:rPr/>
        <w:t>infecciosas</w:t>
      </w:r>
      <w:r>
        <w:rPr>
          <w:spacing w:val="41"/>
        </w:rPr>
        <w:t> </w:t>
      </w:r>
      <w:r>
        <w:rPr/>
        <w:t>e</w:t>
      </w:r>
      <w:r>
        <w:rPr>
          <w:spacing w:val="41"/>
        </w:rPr>
        <w:t> </w:t>
      </w:r>
      <w:r>
        <w:rPr/>
        <w:t>parasitárias</w:t>
      </w:r>
      <w:r>
        <w:rPr>
          <w:spacing w:val="41"/>
        </w:rPr>
        <w:t> </w:t>
      </w:r>
      <w:r>
        <w:rPr/>
        <w:t>em</w:t>
      </w:r>
      <w:r>
        <w:rPr>
          <w:spacing w:val="38"/>
        </w:rPr>
        <w:t> </w:t>
      </w:r>
      <w:r>
        <w:rPr/>
        <w:t>idosos,</w:t>
      </w:r>
      <w:r>
        <w:rPr>
          <w:spacing w:val="-57"/>
        </w:rPr>
        <w:t> </w:t>
      </w:r>
      <w:r>
        <w:rPr/>
        <w:t>por</w:t>
      </w:r>
      <w:r>
        <w:rPr>
          <w:spacing w:val="-4"/>
        </w:rPr>
        <w:t> </w:t>
      </w:r>
      <w:r>
        <w:rPr/>
        <w:t>microrregiões,</w:t>
      </w:r>
      <w:r>
        <w:rPr>
          <w:spacing w:val="24"/>
        </w:rPr>
        <w:t> </w:t>
      </w:r>
      <w:r>
        <w:rPr/>
        <w:t>no</w:t>
      </w:r>
      <w:r>
        <w:rPr>
          <w:spacing w:val="25"/>
        </w:rPr>
        <w:t> </w:t>
      </w:r>
      <w:r>
        <w:rPr/>
        <w:t>estado</w:t>
      </w:r>
      <w:r>
        <w:rPr>
          <w:spacing w:val="25"/>
        </w:rPr>
        <w:t> </w:t>
      </w:r>
      <w:r>
        <w:rPr/>
        <w:t>do</w:t>
      </w:r>
      <w:r>
        <w:rPr>
          <w:spacing w:val="25"/>
        </w:rPr>
        <w:t> </w:t>
      </w:r>
      <w:r>
        <w:rPr/>
        <w:t>Piauí,</w:t>
      </w:r>
      <w:r>
        <w:rPr>
          <w:spacing w:val="28"/>
        </w:rPr>
        <w:t> </w:t>
      </w:r>
      <w:r>
        <w:rPr/>
        <w:t>no</w:t>
      </w:r>
      <w:r>
        <w:rPr>
          <w:spacing w:val="25"/>
        </w:rPr>
        <w:t> </w:t>
      </w:r>
      <w:r>
        <w:rPr/>
        <w:t>período</w:t>
      </w:r>
      <w:r>
        <w:rPr>
          <w:spacing w:val="22"/>
        </w:rPr>
        <w:t> </w:t>
      </w:r>
      <w:r>
        <w:rPr/>
        <w:t>compreendido</w:t>
      </w:r>
      <w:r>
        <w:rPr>
          <w:spacing w:val="25"/>
        </w:rPr>
        <w:t> </w:t>
      </w:r>
      <w:r>
        <w:rPr/>
        <w:t>entre</w:t>
      </w:r>
      <w:r>
        <w:rPr>
          <w:spacing w:val="15"/>
        </w:rPr>
        <w:t> </w:t>
      </w:r>
      <w:r>
        <w:rPr/>
        <w:t>os</w:t>
      </w:r>
      <w:r>
        <w:rPr>
          <w:spacing w:val="20"/>
        </w:rPr>
        <w:t> </w:t>
      </w:r>
      <w:r>
        <w:rPr/>
        <w:t>anos</w:t>
      </w:r>
      <w:r>
        <w:rPr>
          <w:spacing w:val="19"/>
        </w:rPr>
        <w:t> </w:t>
      </w:r>
      <w:r>
        <w:rPr/>
        <w:t>2011</w:t>
      </w:r>
      <w:r>
        <w:rPr>
          <w:spacing w:val="22"/>
        </w:rPr>
        <w:t> </w:t>
      </w:r>
      <w:r>
        <w:rPr/>
        <w:t>a</w:t>
      </w:r>
      <w:r>
        <w:rPr>
          <w:spacing w:val="-57"/>
        </w:rPr>
        <w:t> </w:t>
      </w:r>
      <w:r>
        <w:rPr/>
        <w:t>2019.</w:t>
        <w:tab/>
      </w:r>
      <w:r>
        <w:rPr>
          <w:b/>
        </w:rPr>
        <w:t>METODOLOGIA</w:t>
      </w:r>
      <w:r>
        <w:rPr/>
        <w:t>:</w:t>
        <w:tab/>
        <w:t>Trata-se</w:t>
        <w:tab/>
        <w:tab/>
        <w:t>de</w:t>
        <w:tab/>
        <w:tab/>
        <w:t>um</w:t>
        <w:tab/>
        <w:t>estudo</w:t>
        <w:tab/>
        <w:tab/>
        <w:t>longitudinal,</w:t>
        <w:tab/>
        <w:t>retrospectivo,</w:t>
      </w:r>
      <w:r>
        <w:rPr>
          <w:spacing w:val="-57"/>
        </w:rPr>
        <w:t> </w:t>
      </w:r>
      <w:r>
        <w:rPr/>
        <w:t>descritivo, exploratório, com abordagem quantitativa, cujo público alvo é idosos com 60</w:t>
      </w:r>
      <w:r>
        <w:rPr>
          <w:spacing w:val="-57"/>
        </w:rPr>
        <w:t> </w:t>
      </w:r>
      <w:r>
        <w:rPr/>
        <w:t>anos ou</w:t>
      </w:r>
      <w:r>
        <w:rPr>
          <w:spacing w:val="3"/>
        </w:rPr>
        <w:t> </w:t>
      </w:r>
      <w:r>
        <w:rPr/>
        <w:t>mais</w:t>
      </w:r>
      <w:r>
        <w:rPr>
          <w:spacing w:val="1"/>
        </w:rPr>
        <w:t> </w:t>
      </w:r>
      <w:r>
        <w:rPr/>
        <w:t>acometidos</w:t>
      </w:r>
      <w:r>
        <w:rPr>
          <w:spacing w:val="1"/>
        </w:rPr>
        <w:t> </w:t>
      </w:r>
      <w:r>
        <w:rPr/>
        <w:t>ou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vieram</w:t>
      </w:r>
      <w:r>
        <w:rPr>
          <w:spacing w:val="-4"/>
        </w:rPr>
        <w:t> </w:t>
      </w:r>
      <w:r>
        <w:rPr/>
        <w:t>a</w:t>
      </w:r>
      <w:r>
        <w:rPr>
          <w:spacing w:val="6"/>
        </w:rPr>
        <w:t> </w:t>
      </w:r>
      <w:r>
        <w:rPr/>
        <w:t>falecer</w:t>
      </w:r>
      <w:r>
        <w:rPr>
          <w:spacing w:val="10"/>
        </w:rPr>
        <w:t> </w:t>
      </w:r>
      <w:r>
        <w:rPr/>
        <w:t>por doenças</w:t>
      </w:r>
      <w:r>
        <w:rPr>
          <w:spacing w:val="5"/>
        </w:rPr>
        <w:t> </w:t>
      </w:r>
      <w:r>
        <w:rPr/>
        <w:t>infecciosas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parasitárias,</w:t>
      </w:r>
      <w:r>
        <w:rPr>
          <w:spacing w:val="-57"/>
        </w:rPr>
        <w:t> </w:t>
      </w:r>
      <w:r>
        <w:rPr/>
        <w:t>sendo</w:t>
      </w:r>
      <w:r>
        <w:rPr>
          <w:spacing w:val="15"/>
        </w:rPr>
        <w:t> </w:t>
      </w:r>
      <w:r>
        <w:rPr/>
        <w:t>essas</w:t>
      </w:r>
      <w:r>
        <w:rPr>
          <w:spacing w:val="8"/>
        </w:rPr>
        <w:t> </w:t>
      </w:r>
      <w:r>
        <w:rPr/>
        <w:t>apenas</w:t>
      </w:r>
      <w:r>
        <w:rPr>
          <w:spacing w:val="9"/>
        </w:rPr>
        <w:t> </w:t>
      </w:r>
      <w:r>
        <w:rPr/>
        <w:t>as</w:t>
      </w:r>
      <w:r>
        <w:rPr>
          <w:spacing w:val="13"/>
        </w:rPr>
        <w:t> </w:t>
      </w:r>
      <w:r>
        <w:rPr/>
        <w:t>inclusas</w:t>
      </w:r>
      <w:r>
        <w:rPr>
          <w:spacing w:val="9"/>
        </w:rPr>
        <w:t> </w:t>
      </w:r>
      <w:r>
        <w:rPr/>
        <w:t>no</w:t>
      </w:r>
      <w:r>
        <w:rPr>
          <w:spacing w:val="15"/>
        </w:rPr>
        <w:t> </w:t>
      </w:r>
      <w:r>
        <w:rPr/>
        <w:t>capítulo</w:t>
      </w:r>
      <w:r>
        <w:rPr>
          <w:spacing w:val="15"/>
        </w:rPr>
        <w:t> </w:t>
      </w:r>
      <w:r>
        <w:rPr/>
        <w:t>1</w:t>
      </w:r>
      <w:r>
        <w:rPr>
          <w:spacing w:val="6"/>
        </w:rPr>
        <w:t> </w:t>
      </w:r>
      <w:r>
        <w:rPr/>
        <w:t>da</w:t>
      </w:r>
      <w:r>
        <w:rPr>
          <w:spacing w:val="3"/>
        </w:rPr>
        <w:t> </w:t>
      </w:r>
      <w:r>
        <w:rPr/>
        <w:t>Classificação</w:t>
      </w:r>
      <w:r>
        <w:rPr>
          <w:spacing w:val="16"/>
        </w:rPr>
        <w:t> </w:t>
      </w:r>
      <w:r>
        <w:rPr/>
        <w:t>Internacional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Doenças</w:t>
      </w:r>
      <w:r>
        <w:rPr>
          <w:spacing w:val="-57"/>
        </w:rPr>
        <w:t> </w:t>
      </w:r>
      <w:r>
        <w:rPr/>
        <w:t>(CID-10)</w:t>
      </w:r>
      <w:r>
        <w:rPr>
          <w:spacing w:val="2"/>
        </w:rPr>
        <w:t> </w:t>
      </w:r>
      <w:r>
        <w:rPr/>
        <w:t>intitulado:</w:t>
      </w:r>
      <w:r>
        <w:rPr>
          <w:spacing w:val="6"/>
        </w:rPr>
        <w:t> </w:t>
      </w:r>
      <w:r>
        <w:rPr/>
        <w:t>algumas</w:t>
      </w:r>
      <w:r>
        <w:rPr>
          <w:spacing w:val="3"/>
        </w:rPr>
        <w:t> </w:t>
      </w:r>
      <w:r>
        <w:rPr/>
        <w:t>doenças</w:t>
      </w:r>
      <w:r>
        <w:rPr>
          <w:spacing w:val="7"/>
        </w:rPr>
        <w:t> </w:t>
      </w:r>
      <w:r>
        <w:rPr/>
        <w:t>infecciosas</w:t>
      </w:r>
      <w:r>
        <w:rPr>
          <w:spacing w:val="4"/>
        </w:rPr>
        <w:t> </w:t>
      </w:r>
      <w:r>
        <w:rPr/>
        <w:t>e parasitárias.</w:t>
      </w:r>
      <w:r>
        <w:rPr>
          <w:spacing w:val="7"/>
        </w:rPr>
        <w:t> </w:t>
      </w:r>
      <w:r>
        <w:rPr/>
        <w:t>Para</w:t>
      </w:r>
      <w:r>
        <w:rPr>
          <w:spacing w:val="4"/>
        </w:rPr>
        <w:t> </w:t>
      </w:r>
      <w:r>
        <w:rPr/>
        <w:t>efeito</w:t>
      </w:r>
      <w:r>
        <w:rPr>
          <w:spacing w:val="9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4"/>
        </w:rPr>
        <w:t> </w:t>
      </w:r>
      <w:r>
        <w:rPr/>
        <w:t>o</w:t>
      </w:r>
      <w:r>
        <w:rPr>
          <w:spacing w:val="-57"/>
        </w:rPr>
        <w:t> </w:t>
      </w:r>
      <w:r>
        <w:rPr/>
        <w:t>estado</w:t>
      </w:r>
      <w:r>
        <w:rPr>
          <w:spacing w:val="1"/>
        </w:rPr>
        <w:t> </w:t>
      </w:r>
      <w:r>
        <w:rPr/>
        <w:t>selecionado</w:t>
      </w:r>
      <w:r>
        <w:rPr>
          <w:spacing w:val="1"/>
        </w:rPr>
        <w:t> </w:t>
      </w:r>
      <w:r>
        <w:rPr/>
        <w:t>foi o</w:t>
      </w:r>
      <w:r>
        <w:rPr>
          <w:spacing w:val="1"/>
        </w:rPr>
        <w:t> </w:t>
      </w:r>
      <w:r>
        <w:rPr/>
        <w:t>Piauí 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dividido</w:t>
      </w:r>
      <w:r>
        <w:rPr>
          <w:spacing w:val="1"/>
        </w:rPr>
        <w:t> </w:t>
      </w:r>
      <w:r>
        <w:rPr/>
        <w:t>em 11</w:t>
      </w:r>
      <w:r>
        <w:rPr>
          <w:spacing w:val="1"/>
        </w:rPr>
        <w:t> </w:t>
      </w:r>
      <w:r>
        <w:rPr/>
        <w:t>microrregiões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com a</w:t>
      </w:r>
      <w:r>
        <w:rPr>
          <w:spacing w:val="-57"/>
        </w:rPr>
        <w:t> </w:t>
      </w:r>
      <w:r>
        <w:rPr/>
        <w:t>finalidade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garantir</w:t>
      </w:r>
      <w:r>
        <w:rPr>
          <w:spacing w:val="64"/>
        </w:rPr>
        <w:t> </w:t>
      </w:r>
      <w:r>
        <w:rPr/>
        <w:t>a</w:t>
      </w:r>
      <w:r>
        <w:rPr>
          <w:spacing w:val="62"/>
        </w:rPr>
        <w:t> </w:t>
      </w:r>
      <w:r>
        <w:rPr/>
        <w:t>integralidade</w:t>
      </w:r>
      <w:r>
        <w:rPr>
          <w:spacing w:val="62"/>
        </w:rPr>
        <w:t> </w:t>
      </w:r>
      <w:r>
        <w:rPr/>
        <w:t>da</w:t>
      </w:r>
      <w:r>
        <w:rPr>
          <w:spacing w:val="62"/>
        </w:rPr>
        <w:t> </w:t>
      </w:r>
      <w:r>
        <w:rPr/>
        <w:t>assistência</w:t>
      </w:r>
      <w:r>
        <w:rPr>
          <w:spacing w:val="62"/>
        </w:rPr>
        <w:t> </w:t>
      </w:r>
      <w:r>
        <w:rPr/>
        <w:t>em</w:t>
      </w:r>
      <w:r>
        <w:rPr>
          <w:spacing w:val="112"/>
        </w:rPr>
        <w:t> </w:t>
      </w:r>
      <w:r>
        <w:rPr/>
        <w:t>todo</w:t>
      </w:r>
      <w:r>
        <w:rPr>
          <w:spacing w:val="118"/>
        </w:rPr>
        <w:t> </w:t>
      </w:r>
      <w:r>
        <w:rPr/>
        <w:t>o</w:t>
      </w:r>
      <w:r>
        <w:rPr>
          <w:spacing w:val="117"/>
        </w:rPr>
        <w:t> </w:t>
      </w:r>
      <w:r>
        <w:rPr/>
        <w:t>território,  </w:t>
      </w:r>
      <w:r>
        <w:rPr>
          <w:spacing w:val="5"/>
        </w:rPr>
        <w:t> </w:t>
      </w:r>
      <w:r>
        <w:rPr/>
        <w:t>as</w:t>
      </w:r>
      <w:r>
        <w:rPr>
          <w:spacing w:val="-57"/>
        </w:rPr>
        <w:t> </w:t>
      </w:r>
      <w:r>
        <w:rPr/>
        <w:t>quais</w:t>
      </w:r>
      <w:r>
        <w:rPr>
          <w:spacing w:val="-4"/>
        </w:rPr>
        <w:t> </w:t>
      </w:r>
      <w:r>
        <w:rPr/>
        <w:t>denominam-se:</w:t>
      </w:r>
      <w:r>
        <w:rPr>
          <w:spacing w:val="16"/>
        </w:rPr>
        <w:t> </w:t>
      </w:r>
      <w:r>
        <w:rPr/>
        <w:t>Planície</w:t>
      </w:r>
      <w:r>
        <w:rPr>
          <w:spacing w:val="15"/>
        </w:rPr>
        <w:t> </w:t>
      </w:r>
      <w:r>
        <w:rPr/>
        <w:t>Litorânea,</w:t>
      </w:r>
      <w:r>
        <w:rPr>
          <w:spacing w:val="17"/>
        </w:rPr>
        <w:t> </w:t>
      </w:r>
      <w:r>
        <w:rPr/>
        <w:t>Região</w:t>
      </w:r>
      <w:r>
        <w:rPr>
          <w:spacing w:val="19"/>
        </w:rPr>
        <w:t> </w:t>
      </w:r>
      <w:r>
        <w:rPr/>
        <w:t>dos</w:t>
      </w:r>
      <w:r>
        <w:rPr>
          <w:spacing w:val="14"/>
        </w:rPr>
        <w:t> </w:t>
      </w:r>
      <w:r>
        <w:rPr/>
        <w:t>Cocais,</w:t>
      </w:r>
      <w:r>
        <w:rPr>
          <w:spacing w:val="18"/>
        </w:rPr>
        <w:t> </w:t>
      </w:r>
      <w:r>
        <w:rPr/>
        <w:t>Carnaubais,</w:t>
      </w:r>
      <w:r>
        <w:rPr>
          <w:spacing w:val="17"/>
        </w:rPr>
        <w:t> </w:t>
      </w:r>
      <w:r>
        <w:rPr/>
        <w:t>Região</w:t>
      </w:r>
      <w:r>
        <w:rPr>
          <w:spacing w:val="19"/>
        </w:rPr>
        <w:t> </w:t>
      </w:r>
      <w:r>
        <w:rPr/>
        <w:t>Entre</w:t>
      </w:r>
      <w:r>
        <w:rPr>
          <w:spacing w:val="-57"/>
        </w:rPr>
        <w:t> </w:t>
      </w:r>
      <w:r>
        <w:rPr/>
        <w:t>Rios,</w:t>
      </w:r>
      <w:r>
        <w:rPr>
          <w:spacing w:val="5"/>
        </w:rPr>
        <w:t> </w:t>
      </w:r>
      <w:r>
        <w:rPr/>
        <w:t>Vale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Rio</w:t>
      </w:r>
      <w:r>
        <w:rPr>
          <w:spacing w:val="8"/>
        </w:rPr>
        <w:t> </w:t>
      </w:r>
      <w:r>
        <w:rPr/>
        <w:t>Sambito,</w:t>
      </w:r>
      <w:r>
        <w:rPr>
          <w:spacing w:val="2"/>
        </w:rPr>
        <w:t> </w:t>
      </w:r>
      <w:r>
        <w:rPr/>
        <w:t>Vale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Rio</w:t>
      </w:r>
      <w:r>
        <w:rPr>
          <w:spacing w:val="8"/>
        </w:rPr>
        <w:t> </w:t>
      </w:r>
      <w:r>
        <w:rPr/>
        <w:t>Guaribas,</w:t>
      </w:r>
      <w:r>
        <w:rPr>
          <w:spacing w:val="10"/>
        </w:rPr>
        <w:t> </w:t>
      </w:r>
      <w:r>
        <w:rPr/>
        <w:t>Vale</w:t>
      </w:r>
      <w:r>
        <w:rPr>
          <w:spacing w:val="3"/>
        </w:rPr>
        <w:t> </w:t>
      </w:r>
      <w:r>
        <w:rPr/>
        <w:t>do</w:t>
      </w:r>
      <w:r>
        <w:rPr>
          <w:spacing w:val="8"/>
        </w:rPr>
        <w:t> </w:t>
      </w:r>
      <w:r>
        <w:rPr/>
        <w:t>Rio</w:t>
      </w:r>
      <w:r>
        <w:rPr>
          <w:spacing w:val="8"/>
        </w:rPr>
        <w:t> </w:t>
      </w:r>
      <w:r>
        <w:rPr/>
        <w:t>Canindé,</w:t>
      </w:r>
      <w:r>
        <w:rPr>
          <w:spacing w:val="6"/>
        </w:rPr>
        <w:t> </w:t>
      </w:r>
      <w:r>
        <w:rPr/>
        <w:t>Vale</w:t>
      </w:r>
      <w:r>
        <w:rPr>
          <w:spacing w:val="3"/>
        </w:rPr>
        <w:t> </w:t>
      </w:r>
      <w:r>
        <w:rPr/>
        <w:t>dos</w:t>
      </w:r>
      <w:r>
        <w:rPr>
          <w:spacing w:val="2"/>
        </w:rPr>
        <w:t> </w:t>
      </w:r>
      <w:r>
        <w:rPr/>
        <w:t>Rios</w:t>
      </w:r>
      <w:r>
        <w:rPr>
          <w:spacing w:val="-57"/>
        </w:rPr>
        <w:t> </w:t>
      </w:r>
      <w:r>
        <w:rPr/>
        <w:t>Piauí</w:t>
      </w:r>
      <w:r>
        <w:rPr>
          <w:spacing w:val="1"/>
        </w:rPr>
        <w:t> </w:t>
      </w:r>
      <w:r>
        <w:rPr/>
        <w:t>e</w:t>
      </w:r>
      <w:r>
        <w:rPr>
          <w:spacing w:val="9"/>
        </w:rPr>
        <w:t> </w:t>
      </w:r>
      <w:r>
        <w:rPr/>
        <w:t>Itaueiras,</w:t>
      </w:r>
      <w:r>
        <w:rPr>
          <w:spacing w:val="12"/>
        </w:rPr>
        <w:t> </w:t>
      </w:r>
      <w:r>
        <w:rPr/>
        <w:t>Tabuleiros</w:t>
      </w:r>
      <w:r>
        <w:rPr>
          <w:spacing w:val="8"/>
        </w:rPr>
        <w:t> </w:t>
      </w:r>
      <w:r>
        <w:rPr/>
        <w:t>Alto</w:t>
      </w:r>
      <w:r>
        <w:rPr>
          <w:spacing w:val="10"/>
        </w:rPr>
        <w:t> </w:t>
      </w:r>
      <w:r>
        <w:rPr/>
        <w:t>Parnaíba,</w:t>
      </w:r>
      <w:r>
        <w:rPr>
          <w:spacing w:val="12"/>
        </w:rPr>
        <w:t> </w:t>
      </w:r>
      <w:r>
        <w:rPr/>
        <w:t>Chapada</w:t>
      </w:r>
      <w:r>
        <w:rPr>
          <w:spacing w:val="9"/>
        </w:rPr>
        <w:t> </w:t>
      </w:r>
      <w:r>
        <w:rPr/>
        <w:t>das</w:t>
      </w:r>
      <w:r>
        <w:rPr>
          <w:spacing w:val="8"/>
        </w:rPr>
        <w:t> </w:t>
      </w:r>
      <w:r>
        <w:rPr/>
        <w:t>Mangabeiras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Serra</w:t>
      </w:r>
      <w:r>
        <w:rPr>
          <w:spacing w:val="4"/>
        </w:rPr>
        <w:t> </w:t>
      </w:r>
      <w:r>
        <w:rPr/>
        <w:t>da</w:t>
      </w:r>
      <w:r>
        <w:rPr>
          <w:spacing w:val="-57"/>
        </w:rPr>
        <w:t> </w:t>
      </w:r>
      <w:r>
        <w:rPr/>
        <w:t>Capivara.</w:t>
      </w:r>
      <w:r>
        <w:rPr>
          <w:spacing w:val="34"/>
        </w:rPr>
        <w:t> </w:t>
      </w:r>
      <w:r>
        <w:rPr/>
        <w:t>O</w:t>
      </w:r>
      <w:r>
        <w:rPr>
          <w:spacing w:val="33"/>
        </w:rPr>
        <w:t> </w:t>
      </w:r>
      <w:r>
        <w:rPr/>
        <w:t>período</w:t>
      </w:r>
      <w:r>
        <w:rPr>
          <w:spacing w:val="38"/>
        </w:rPr>
        <w:t> </w:t>
      </w:r>
      <w:r>
        <w:rPr/>
        <w:t>de</w:t>
      </w:r>
      <w:r>
        <w:rPr>
          <w:spacing w:val="27"/>
        </w:rPr>
        <w:t> </w:t>
      </w:r>
      <w:r>
        <w:rPr/>
        <w:t>interesse</w:t>
      </w:r>
      <w:r>
        <w:rPr>
          <w:spacing w:val="37"/>
        </w:rPr>
        <w:t> </w:t>
      </w:r>
      <w:r>
        <w:rPr/>
        <w:t>foi</w:t>
      </w:r>
      <w:r>
        <w:rPr>
          <w:spacing w:val="24"/>
        </w:rPr>
        <w:t> </w:t>
      </w:r>
      <w:r>
        <w:rPr/>
        <w:t>entre</w:t>
      </w:r>
      <w:r>
        <w:rPr>
          <w:spacing w:val="28"/>
        </w:rPr>
        <w:t> </w:t>
      </w:r>
      <w:r>
        <w:rPr/>
        <w:t>os</w:t>
      </w:r>
      <w:r>
        <w:rPr>
          <w:spacing w:val="31"/>
        </w:rPr>
        <w:t> </w:t>
      </w:r>
      <w:r>
        <w:rPr/>
        <w:t>anos</w:t>
      </w:r>
      <w:r>
        <w:rPr>
          <w:spacing w:val="30"/>
        </w:rPr>
        <w:t> </w:t>
      </w:r>
      <w:r>
        <w:rPr/>
        <w:t>2011</w:t>
      </w:r>
      <w:r>
        <w:rPr>
          <w:spacing w:val="28"/>
        </w:rPr>
        <w:t> </w:t>
      </w:r>
      <w:r>
        <w:rPr/>
        <w:t>a</w:t>
      </w:r>
      <w:r>
        <w:rPr>
          <w:spacing w:val="32"/>
        </w:rPr>
        <w:t> </w:t>
      </w:r>
      <w:r>
        <w:rPr/>
        <w:t>2019</w:t>
      </w:r>
      <w:r>
        <w:rPr>
          <w:spacing w:val="28"/>
        </w:rPr>
        <w:t> </w:t>
      </w:r>
      <w:r>
        <w:rPr/>
        <w:t>e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variáveis</w:t>
      </w:r>
      <w:r>
        <w:rPr>
          <w:spacing w:val="35"/>
        </w:rPr>
        <w:t> </w:t>
      </w:r>
      <w:r>
        <w:rPr/>
        <w:t>foram</w:t>
      </w:r>
      <w:r>
        <w:rPr>
          <w:spacing w:val="-57"/>
        </w:rPr>
        <w:t> </w:t>
      </w:r>
      <w:r>
        <w:rPr/>
        <w:t>mortalidade</w:t>
      </w:r>
      <w:r>
        <w:rPr>
          <w:spacing w:val="3"/>
        </w:rPr>
        <w:t> </w:t>
      </w:r>
      <w:r>
        <w:rPr/>
        <w:t>e</w:t>
      </w:r>
      <w:r>
        <w:rPr>
          <w:spacing w:val="7"/>
        </w:rPr>
        <w:t> </w:t>
      </w:r>
      <w:r>
        <w:rPr/>
        <w:t>internações.</w:t>
      </w:r>
      <w:r>
        <w:rPr>
          <w:spacing w:val="7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2"/>
        </w:rPr>
        <w:t> </w:t>
      </w:r>
      <w:r>
        <w:rPr/>
        <w:t>foram</w:t>
      </w:r>
      <w:r>
        <w:rPr>
          <w:spacing w:val="-5"/>
        </w:rPr>
        <w:t> </w:t>
      </w:r>
      <w:r>
        <w:rPr/>
        <w:t>coletados</w:t>
      </w:r>
      <w:r>
        <w:rPr>
          <w:spacing w:val="1"/>
        </w:rPr>
        <w:t> </w:t>
      </w:r>
      <w:r>
        <w:rPr/>
        <w:t>em</w:t>
      </w:r>
      <w:r>
        <w:rPr>
          <w:spacing w:val="-5"/>
        </w:rPr>
        <w:t> </w:t>
      </w:r>
      <w:r>
        <w:rPr/>
        <w:t>dezembro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2020</w:t>
      </w:r>
      <w:r>
        <w:rPr>
          <w:spacing w:val="-1"/>
        </w:rPr>
        <w:t> </w:t>
      </w:r>
      <w:r>
        <w:rPr/>
        <w:t>diretamente</w:t>
      </w:r>
      <w:r>
        <w:rPr>
          <w:spacing w:val="-57"/>
        </w:rPr>
        <w:t> </w:t>
      </w:r>
      <w:r>
        <w:rPr/>
        <w:t>do</w:t>
      </w:r>
      <w:r>
        <w:rPr>
          <w:spacing w:val="18"/>
        </w:rPr>
        <w:t> </w:t>
      </w:r>
      <w:r>
        <w:rPr/>
        <w:t>Departamento</w:t>
      </w:r>
      <w:r>
        <w:rPr>
          <w:spacing w:val="18"/>
        </w:rPr>
        <w:t> </w:t>
      </w:r>
      <w:r>
        <w:rPr/>
        <w:t>de</w:t>
      </w:r>
      <w:r>
        <w:rPr>
          <w:spacing w:val="7"/>
        </w:rPr>
        <w:t> </w:t>
      </w:r>
      <w:r>
        <w:rPr/>
        <w:t>Informática</w:t>
      </w:r>
      <w:r>
        <w:rPr>
          <w:spacing w:val="13"/>
        </w:rPr>
        <w:t> </w:t>
      </w:r>
      <w:r>
        <w:rPr/>
        <w:t>do</w:t>
      </w:r>
      <w:r>
        <w:rPr>
          <w:spacing w:val="18"/>
        </w:rPr>
        <w:t> </w:t>
      </w:r>
      <w:r>
        <w:rPr/>
        <w:t>Sistema</w:t>
      </w:r>
      <w:r>
        <w:rPr>
          <w:spacing w:val="12"/>
        </w:rPr>
        <w:t> </w:t>
      </w:r>
      <w:r>
        <w:rPr/>
        <w:t>Único</w:t>
      </w:r>
      <w:r>
        <w:rPr>
          <w:spacing w:val="18"/>
        </w:rPr>
        <w:t> </w:t>
      </w:r>
      <w:r>
        <w:rPr/>
        <w:t>de</w:t>
      </w:r>
      <w:r>
        <w:rPr>
          <w:spacing w:val="13"/>
        </w:rPr>
        <w:t> </w:t>
      </w:r>
      <w:r>
        <w:rPr/>
        <w:t>Saúde</w:t>
      </w:r>
      <w:r>
        <w:rPr>
          <w:spacing w:val="2"/>
        </w:rPr>
        <w:t> </w:t>
      </w:r>
      <w:r>
        <w:rPr/>
        <w:t>(DATASUS)</w:t>
      </w:r>
      <w:r>
        <w:rPr>
          <w:spacing w:val="15"/>
        </w:rPr>
        <w:t> </w:t>
      </w:r>
      <w:r>
        <w:rPr/>
        <w:t>e</w:t>
      </w:r>
      <w:r>
        <w:rPr>
          <w:spacing w:val="13"/>
        </w:rPr>
        <w:t> </w:t>
      </w:r>
      <w:r>
        <w:rPr/>
        <w:t>por</w:t>
      </w:r>
      <w:r>
        <w:rPr>
          <w:spacing w:val="10"/>
        </w:rPr>
        <w:t> </w:t>
      </w:r>
      <w:r>
        <w:rPr/>
        <w:t>serem</w:t>
      </w:r>
      <w:r>
        <w:rPr>
          <w:spacing w:val="-57"/>
        </w:rPr>
        <w:t> </w:t>
      </w:r>
      <w:r>
        <w:rPr/>
        <w:t>secundários</w:t>
        <w:tab/>
        <w:t>dispensam</w:t>
        <w:tab/>
        <w:t>avaliação</w:t>
        <w:tab/>
        <w:t>do</w:t>
        <w:tab/>
        <w:t>Comitê</w:t>
        <w:tab/>
        <w:t>de</w:t>
        <w:tab/>
        <w:t>Ética</w:t>
        <w:tab/>
        <w:t>Profissional</w:t>
        <w:tab/>
        <w:t>(CEP).</w:t>
      </w:r>
      <w:r>
        <w:rPr>
          <w:spacing w:val="1"/>
        </w:rPr>
        <w:t> </w:t>
      </w:r>
      <w:r>
        <w:rPr>
          <w:b/>
        </w:rPr>
        <w:t>RESULTADOS</w:t>
      </w:r>
      <w:r>
        <w:rPr/>
        <w:t>:</w:t>
      </w:r>
      <w:r>
        <w:rPr>
          <w:spacing w:val="42"/>
        </w:rPr>
        <w:t> </w:t>
      </w:r>
      <w:r>
        <w:rPr/>
        <w:t>Dentre</w:t>
      </w:r>
      <w:r>
        <w:rPr>
          <w:spacing w:val="36"/>
        </w:rPr>
        <w:t> </w:t>
      </w:r>
      <w:r>
        <w:rPr/>
        <w:t>os</w:t>
      </w:r>
      <w:r>
        <w:rPr>
          <w:spacing w:val="40"/>
        </w:rPr>
        <w:t> </w:t>
      </w:r>
      <w:r>
        <w:rPr/>
        <w:t>idosos</w:t>
      </w:r>
      <w:r>
        <w:rPr>
          <w:spacing w:val="40"/>
        </w:rPr>
        <w:t> </w:t>
      </w:r>
      <w:r>
        <w:rPr/>
        <w:t>acometidos</w:t>
      </w:r>
      <w:r>
        <w:rPr>
          <w:spacing w:val="40"/>
        </w:rPr>
        <w:t> </w:t>
      </w:r>
      <w:r>
        <w:rPr/>
        <w:t>ou</w:t>
      </w:r>
      <w:r>
        <w:rPr>
          <w:spacing w:val="43"/>
        </w:rPr>
        <w:t> </w:t>
      </w:r>
      <w:r>
        <w:rPr/>
        <w:t>que</w:t>
      </w:r>
      <w:r>
        <w:rPr>
          <w:spacing w:val="41"/>
        </w:rPr>
        <w:t> </w:t>
      </w:r>
      <w:r>
        <w:rPr/>
        <w:t>vieram</w:t>
      </w:r>
      <w:r>
        <w:rPr>
          <w:spacing w:val="33"/>
        </w:rPr>
        <w:t> </w:t>
      </w:r>
      <w:r>
        <w:rPr/>
        <w:t>a</w:t>
      </w:r>
      <w:r>
        <w:rPr>
          <w:spacing w:val="46"/>
        </w:rPr>
        <w:t> </w:t>
      </w:r>
      <w:r>
        <w:rPr/>
        <w:t>falecer</w:t>
      </w:r>
      <w:r>
        <w:rPr>
          <w:spacing w:val="43"/>
        </w:rPr>
        <w:t> </w:t>
      </w:r>
      <w:r>
        <w:rPr/>
        <w:t>por</w:t>
      </w:r>
      <w:r>
        <w:rPr>
          <w:spacing w:val="39"/>
        </w:rPr>
        <w:t> </w:t>
      </w:r>
      <w:r>
        <w:rPr/>
        <w:t>doenças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infecciosas e parasitárias registrados no DATASUS entre os 10 anos de interesse da</w:t>
      </w:r>
      <w:r>
        <w:rPr>
          <w:spacing w:val="1"/>
        </w:rPr>
        <w:t> </w:t>
      </w:r>
      <w:r>
        <w:rPr/>
        <w:t>pesquisa, predominam as internações nas microrregiões Entre Rios sendo 29,32% do</w:t>
      </w:r>
      <w:r>
        <w:rPr>
          <w:spacing w:val="1"/>
        </w:rPr>
        <w:t> </w:t>
      </w:r>
      <w:r>
        <w:rPr/>
        <w:t>total (16.913) e Vale do Rio Guaribas 15,25% (8.796), e quanto a variável óbito, a</w:t>
      </w:r>
      <w:r>
        <w:rPr>
          <w:spacing w:val="1"/>
        </w:rPr>
        <w:t> </w:t>
      </w:r>
      <w:r>
        <w:rPr/>
        <w:t>microrregião do estado que apresenta o maior número é a Entre Rios 43,13% (1.518),</w:t>
      </w:r>
      <w:r>
        <w:rPr>
          <w:spacing w:val="1"/>
        </w:rPr>
        <w:t> </w:t>
      </w:r>
      <w:r>
        <w:rPr/>
        <w:t>seguida da Planície Litorânea 12,33% (434). Porém, quando se comparam as variáveis</w:t>
      </w:r>
      <w:r>
        <w:rPr>
          <w:spacing w:val="1"/>
        </w:rPr>
        <w:t> </w:t>
      </w:r>
      <w:r>
        <w:rPr/>
        <w:t>em cada microrregião, é a Planície Litorânea que lidera o </w:t>
      </w:r>
      <w:r>
        <w:rPr>
          <w:i/>
        </w:rPr>
        <w:t>ranking </w:t>
      </w:r>
      <w:r>
        <w:rPr/>
        <w:t>de óbitos no estado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9,29%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total.</w:t>
      </w:r>
      <w:r>
        <w:rPr>
          <w:spacing w:val="61"/>
        </w:rPr>
        <w:t> </w:t>
      </w:r>
      <w:r>
        <w:rPr/>
        <w:t>Foi</w:t>
      </w:r>
      <w:r>
        <w:rPr>
          <w:spacing w:val="60"/>
        </w:rPr>
        <w:t> </w:t>
      </w:r>
      <w:r>
        <w:rPr/>
        <w:t>observado</w:t>
      </w:r>
      <w:r>
        <w:rPr>
          <w:spacing w:val="61"/>
        </w:rPr>
        <w:t> </w:t>
      </w:r>
      <w:r>
        <w:rPr/>
        <w:t>ainda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há</w:t>
      </w:r>
      <w:r>
        <w:rPr>
          <w:spacing w:val="61"/>
        </w:rPr>
        <w:t> </w:t>
      </w:r>
      <w:r>
        <w:rPr/>
        <w:t>mais</w:t>
      </w:r>
      <w:r>
        <w:rPr>
          <w:spacing w:val="61"/>
        </w:rPr>
        <w:t> </w:t>
      </w:r>
      <w:r>
        <w:rPr/>
        <w:t>internações</w:t>
      </w:r>
      <w:r>
        <w:rPr>
          <w:spacing w:val="60"/>
        </w:rPr>
        <w:t> </w:t>
      </w:r>
      <w:r>
        <w:rPr/>
        <w:t>do</w:t>
      </w:r>
      <w:r>
        <w:rPr>
          <w:spacing w:val="6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 alcançando 55,95% do total (32.276), porém, há mais óbitos registrados 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</w:t>
      </w:r>
      <w:r>
        <w:rPr>
          <w:spacing w:val="1"/>
        </w:rPr>
        <w:t> </w:t>
      </w:r>
      <w:r>
        <w:rPr/>
        <w:t>(1.844).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mostram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38,42%</w:t>
      </w:r>
      <w:r>
        <w:rPr>
          <w:spacing w:val="1"/>
        </w:rPr>
        <w:t> </w:t>
      </w:r>
      <w:r>
        <w:rPr/>
        <w:t>(22.161)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 são entre idosos de 60 a 69 anos e que os óbitos ocorrem entre 80 anos ou</w:t>
      </w:r>
      <w:r>
        <w:rPr>
          <w:spacing w:val="1"/>
        </w:rPr>
        <w:t> </w:t>
      </w:r>
      <w:r>
        <w:rPr/>
        <w:t>mais (1.620). </w:t>
      </w:r>
      <w:r>
        <w:rPr>
          <w:b/>
        </w:rPr>
        <w:t>CONCLUSÃO</w:t>
      </w:r>
      <w:r>
        <w:rPr/>
        <w:t>: Apesar da liderança da</w:t>
      </w:r>
      <w:r>
        <w:rPr>
          <w:spacing w:val="1"/>
        </w:rPr>
        <w:t> </w:t>
      </w:r>
      <w:r>
        <w:rPr/>
        <w:t>microrregião</w:t>
      </w:r>
      <w:r>
        <w:rPr>
          <w:spacing w:val="1"/>
        </w:rPr>
        <w:t> </w:t>
      </w:r>
      <w:r>
        <w:rPr/>
        <w:t>Entre Rios nas</w:t>
      </w:r>
      <w:r>
        <w:rPr>
          <w:spacing w:val="1"/>
        </w:rPr>
        <w:t> </w:t>
      </w:r>
      <w:r>
        <w:rPr/>
        <w:t>variáveis de interesse, não houve associação direta entre a frequência de internações e a</w:t>
      </w:r>
      <w:r>
        <w:rPr>
          <w:spacing w:val="1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óbitos.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trabalho</w:t>
      </w:r>
      <w:r>
        <w:rPr>
          <w:spacing w:val="60"/>
        </w:rPr>
        <w:t> </w:t>
      </w:r>
      <w:r>
        <w:rPr/>
        <w:t>reforça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importância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valorização</w:t>
      </w:r>
      <w:r>
        <w:rPr>
          <w:spacing w:val="-57"/>
        </w:rPr>
        <w:t> </w:t>
      </w:r>
      <w:r>
        <w:rPr/>
        <w:t>das diretrizes do SUS quanto a equidade e regionalização e aos determinantes sociais</w:t>
      </w:r>
      <w:r>
        <w:rPr>
          <w:spacing w:val="1"/>
        </w:rPr>
        <w:t> </w:t>
      </w:r>
      <w:r>
        <w:rPr/>
        <w:t>envolvidas</w:t>
      </w:r>
      <w:r>
        <w:rPr>
          <w:spacing w:val="-1"/>
        </w:rPr>
        <w:t> </w:t>
      </w:r>
      <w:r>
        <w:rPr/>
        <w:t>no</w:t>
      </w:r>
      <w:r>
        <w:rPr>
          <w:spacing w:val="7"/>
        </w:rPr>
        <w:t> </w:t>
      </w:r>
      <w:r>
        <w:rPr/>
        <w:t>processo</w:t>
      </w:r>
      <w:r>
        <w:rPr>
          <w:spacing w:val="5"/>
        </w:rPr>
        <w:t> </w:t>
      </w:r>
      <w:r>
        <w:rPr/>
        <w:t>saúde-doença.</w:t>
      </w:r>
    </w:p>
    <w:p>
      <w:pPr>
        <w:pStyle w:val="BodyText"/>
        <w:spacing w:before="3"/>
        <w:ind w:left="479"/>
        <w:jc w:val="both"/>
      </w:pPr>
      <w:r>
        <w:rPr>
          <w:b/>
        </w:rPr>
        <w:t>Palavras-chave</w:t>
      </w:r>
      <w:r>
        <w:rPr/>
        <w:t>:</w:t>
      </w:r>
      <w:r>
        <w:rPr>
          <w:spacing w:val="62"/>
        </w:rPr>
        <w:t> </w:t>
      </w:r>
      <w:r>
        <w:rPr/>
        <w:t>Idoso,  </w:t>
      </w:r>
      <w:r>
        <w:rPr>
          <w:spacing w:val="3"/>
        </w:rPr>
        <w:t> </w:t>
      </w:r>
      <w:r>
        <w:rPr/>
        <w:t>Doenças</w:t>
      </w:r>
      <w:r>
        <w:rPr>
          <w:spacing w:val="119"/>
        </w:rPr>
        <w:t> </w:t>
      </w:r>
      <w:r>
        <w:rPr/>
        <w:t>parasitárias,  </w:t>
      </w:r>
      <w:r>
        <w:rPr>
          <w:spacing w:val="5"/>
        </w:rPr>
        <w:t> </w:t>
      </w:r>
      <w:r>
        <w:rPr/>
        <w:t>Indicadores</w:t>
      </w:r>
      <w:r>
        <w:rPr>
          <w:spacing w:val="118"/>
        </w:rPr>
        <w:t> </w:t>
      </w:r>
      <w:r>
        <w:rPr/>
        <w:t>de  </w:t>
      </w:r>
      <w:r>
        <w:rPr>
          <w:spacing w:val="4"/>
        </w:rPr>
        <w:t> </w:t>
      </w:r>
      <w:r>
        <w:rPr/>
        <w:t>morbimortalidade.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21"/>
        </w:numPr>
        <w:tabs>
          <w:tab w:pos="749" w:val="left" w:leader="none"/>
          <w:tab w:pos="8564" w:val="left" w:leader="none"/>
        </w:tabs>
        <w:spacing w:line="360" w:lineRule="auto" w:before="132" w:after="0"/>
        <w:ind w:left="479" w:right="136" w:firstLine="0"/>
        <w:jc w:val="both"/>
        <w:rPr>
          <w:sz w:val="24"/>
        </w:rPr>
      </w:pPr>
      <w:r>
        <w:rPr>
          <w:sz w:val="24"/>
        </w:rPr>
        <w:t>CAVALETTI, Ana Carolina Lima; CALDAS, Célia Pereira; LIMA, Kenio Costa de.</w:t>
      </w:r>
      <w:r>
        <w:rPr>
          <w:spacing w:val="1"/>
          <w:sz w:val="24"/>
        </w:rPr>
        <w:t> </w:t>
      </w:r>
      <w:r>
        <w:rPr>
          <w:sz w:val="24"/>
        </w:rPr>
        <w:t>Social Context and Geographic Space: an ecological study about hospitalizations od</w:t>
      </w:r>
      <w:r>
        <w:rPr>
          <w:spacing w:val="1"/>
          <w:sz w:val="24"/>
        </w:rPr>
        <w:t> </w:t>
      </w:r>
      <w:r>
        <w:rPr>
          <w:sz w:val="24"/>
        </w:rPr>
        <w:t>older persons.</w:t>
      </w:r>
      <w:r>
        <w:rPr>
          <w:spacing w:val="1"/>
          <w:sz w:val="24"/>
        </w:rPr>
        <w:t> </w:t>
      </w:r>
      <w:r>
        <w:rPr>
          <w:b/>
          <w:sz w:val="24"/>
        </w:rPr>
        <w:t>Value In Health Regional Issues</w:t>
      </w:r>
      <w:r>
        <w:rPr>
          <w:sz w:val="24"/>
        </w:rPr>
        <w:t>, [s. l], v. 17, n. 8, p. 8-13, dez. 2018.</w:t>
      </w:r>
      <w:r>
        <w:rPr>
          <w:spacing w:val="1"/>
          <w:sz w:val="24"/>
        </w:rPr>
        <w:t> </w:t>
      </w:r>
      <w:r>
        <w:rPr>
          <w:sz w:val="24"/>
        </w:rPr>
        <w:t>Disponível</w:t>
        <w:tab/>
        <w:t>em:</w:t>
      </w:r>
    </w:p>
    <w:p>
      <w:pPr>
        <w:pStyle w:val="BodyText"/>
        <w:spacing w:line="362" w:lineRule="auto" w:before="1"/>
        <w:ind w:left="479" w:right="423"/>
        <w:jc w:val="both"/>
      </w:pPr>
      <w:r>
        <w:rPr>
          <w:spacing w:val="-1"/>
        </w:rPr>
        <w:t>https:/</w:t>
      </w:r>
      <w:hyperlink r:id="rId115">
        <w:r>
          <w:rPr>
            <w:spacing w:val="-1"/>
          </w:rPr>
          <w:t>/www</w:t>
        </w:r>
      </w:hyperlink>
      <w:r>
        <w:rPr>
          <w:spacing w:val="-1"/>
        </w:rPr>
        <w:t>.</w:t>
      </w:r>
      <w:hyperlink r:id="rId115">
        <w:r>
          <w:rPr>
            <w:spacing w:val="-1"/>
          </w:rPr>
          <w:t>sciencedirect.com/science/article/pii/S2212109918300049?via%3Dihub.</w:t>
        </w:r>
      </w:hyperlink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01</w:t>
      </w:r>
      <w:r>
        <w:rPr>
          <w:spacing w:val="2"/>
        </w:rPr>
        <w:t> </w:t>
      </w:r>
      <w:r>
        <w:rPr/>
        <w:t>dez.</w:t>
      </w:r>
      <w:r>
        <w:rPr>
          <w:spacing w:val="4"/>
        </w:rPr>
        <w:t> </w:t>
      </w:r>
      <w:r>
        <w:rPr/>
        <w:t>2020</w:t>
      </w:r>
    </w:p>
    <w:p>
      <w:pPr>
        <w:pStyle w:val="ListParagraph"/>
        <w:numPr>
          <w:ilvl w:val="0"/>
          <w:numId w:val="121"/>
        </w:numPr>
        <w:tabs>
          <w:tab w:pos="754" w:val="left" w:leader="none"/>
          <w:tab w:pos="1795" w:val="left" w:leader="none"/>
          <w:tab w:pos="3551" w:val="left" w:leader="none"/>
          <w:tab w:pos="4626" w:val="left" w:leader="none"/>
        </w:tabs>
        <w:spacing w:line="360" w:lineRule="auto" w:before="0" w:after="0"/>
        <w:ind w:left="479" w:right="130" w:firstLine="0"/>
        <w:jc w:val="both"/>
        <w:rPr>
          <w:sz w:val="24"/>
        </w:rPr>
      </w:pPr>
      <w:r>
        <w:rPr>
          <w:sz w:val="24"/>
        </w:rPr>
        <w:t>PIUVEZAM, Grasiela </w:t>
      </w:r>
      <w:r>
        <w:rPr>
          <w:i/>
          <w:sz w:val="24"/>
        </w:rPr>
        <w:t>et al</w:t>
      </w:r>
      <w:r>
        <w:rPr>
          <w:sz w:val="24"/>
        </w:rPr>
        <w:t>. Fatores associados ao custo das internações hospitalares</w:t>
      </w:r>
      <w:r>
        <w:rPr>
          <w:spacing w:val="1"/>
          <w:sz w:val="24"/>
        </w:rPr>
        <w:t> </w:t>
      </w:r>
      <w:r>
        <w:rPr>
          <w:sz w:val="24"/>
        </w:rPr>
        <w:t>por doenças infecciosas em idosos em hospital de referência na cidade do Natal, Rio</w:t>
      </w:r>
      <w:r>
        <w:rPr>
          <w:spacing w:val="1"/>
          <w:sz w:val="24"/>
        </w:rPr>
        <w:t> </w:t>
      </w:r>
      <w:r>
        <w:rPr>
          <w:sz w:val="24"/>
        </w:rPr>
        <w:t>Grande do Norte. </w:t>
      </w:r>
      <w:r>
        <w:rPr>
          <w:b/>
          <w:sz w:val="24"/>
        </w:rPr>
        <w:t>Cadernos Saúde Coletiva</w:t>
      </w:r>
      <w:r>
        <w:rPr>
          <w:sz w:val="24"/>
        </w:rPr>
        <w:t>, Rio de Janeiro, v. 23, n. 1, p. 63-68, abr.</w:t>
      </w:r>
      <w:r>
        <w:rPr>
          <w:spacing w:val="1"/>
          <w:sz w:val="24"/>
        </w:rPr>
        <w:t> </w:t>
      </w:r>
      <w:r>
        <w:rPr>
          <w:sz w:val="24"/>
        </w:rPr>
        <w:t>2015.</w:t>
        <w:tab/>
        <w:t>Disponível</w:t>
        <w:tab/>
        <w:t>em:</w:t>
        <w:tab/>
        <w:t>https://</w:t>
      </w:r>
      <w:hyperlink r:id="rId116">
        <w:r>
          <w:rPr>
            <w:sz w:val="24"/>
          </w:rPr>
          <w:t>www.scielo.br/scielo.php?pid=S1414-</w:t>
        </w:r>
      </w:hyperlink>
      <w:r>
        <w:rPr>
          <w:spacing w:val="-58"/>
          <w:sz w:val="24"/>
        </w:rPr>
        <w:t> </w:t>
      </w:r>
      <w:r>
        <w:rPr>
          <w:sz w:val="24"/>
        </w:rPr>
        <w:t>462X2015000100063&amp;script=sci_arttext&amp;tlng=pt.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01</w:t>
      </w:r>
      <w:r>
        <w:rPr>
          <w:spacing w:val="1"/>
          <w:sz w:val="24"/>
        </w:rPr>
        <w:t> </w:t>
      </w:r>
      <w:r>
        <w:rPr>
          <w:sz w:val="24"/>
        </w:rPr>
        <w:t>dez.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b/>
          <w:sz w:val="24"/>
        </w:rPr>
        <w:t>3)</w:t>
      </w:r>
      <w:r>
        <w:rPr>
          <w:b/>
          <w:spacing w:val="1"/>
          <w:sz w:val="24"/>
        </w:rPr>
        <w:t> </w:t>
      </w:r>
      <w:r>
        <w:rPr>
          <w:sz w:val="24"/>
        </w:rPr>
        <w:t>SEGURADO,</w:t>
      </w:r>
      <w:r>
        <w:rPr>
          <w:spacing w:val="1"/>
          <w:sz w:val="24"/>
        </w:rPr>
        <w:t> </w:t>
      </w:r>
      <w:r>
        <w:rPr>
          <w:sz w:val="24"/>
        </w:rPr>
        <w:t>Aluisio</w:t>
      </w:r>
      <w:r>
        <w:rPr>
          <w:spacing w:val="1"/>
          <w:sz w:val="24"/>
        </w:rPr>
        <w:t> </w:t>
      </w:r>
      <w:r>
        <w:rPr>
          <w:sz w:val="24"/>
        </w:rPr>
        <w:t>Cotrim;</w:t>
      </w:r>
      <w:r>
        <w:rPr>
          <w:spacing w:val="1"/>
          <w:sz w:val="24"/>
        </w:rPr>
        <w:t> </w:t>
      </w:r>
      <w:r>
        <w:rPr>
          <w:sz w:val="24"/>
        </w:rPr>
        <w:t>CASSENOTE,</w:t>
      </w:r>
      <w:r>
        <w:rPr>
          <w:spacing w:val="1"/>
          <w:sz w:val="24"/>
        </w:rPr>
        <w:t> </w:t>
      </w:r>
      <w:r>
        <w:rPr>
          <w:sz w:val="24"/>
        </w:rPr>
        <w:t>Alex</w:t>
      </w:r>
      <w:r>
        <w:rPr>
          <w:spacing w:val="1"/>
          <w:sz w:val="24"/>
        </w:rPr>
        <w:t> </w:t>
      </w:r>
      <w:r>
        <w:rPr>
          <w:sz w:val="24"/>
        </w:rPr>
        <w:t>Jones;</w:t>
      </w:r>
      <w:r>
        <w:rPr>
          <w:spacing w:val="1"/>
          <w:sz w:val="24"/>
        </w:rPr>
        <w:t> </w:t>
      </w:r>
      <w:r>
        <w:rPr>
          <w:sz w:val="24"/>
        </w:rPr>
        <w:t>LUNA,</w:t>
      </w:r>
      <w:r>
        <w:rPr>
          <w:spacing w:val="1"/>
          <w:sz w:val="24"/>
        </w:rPr>
        <w:t> </w:t>
      </w:r>
      <w:r>
        <w:rPr>
          <w:sz w:val="24"/>
        </w:rPr>
        <w:t>Expedito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Albuquerque. Saúde nas metrópoles – Doenças infecciosas. </w:t>
      </w:r>
      <w:r>
        <w:rPr>
          <w:b/>
          <w:sz w:val="24"/>
        </w:rPr>
        <w:t>Estudos Avançados</w:t>
      </w:r>
      <w:r>
        <w:rPr>
          <w:sz w:val="24"/>
        </w:rPr>
        <w:t>, 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86,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30,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29-49,</w:t>
      </w:r>
      <w:r>
        <w:rPr>
          <w:spacing w:val="1"/>
          <w:sz w:val="24"/>
        </w:rPr>
        <w:t> </w:t>
      </w:r>
      <w:r>
        <w:rPr>
          <w:sz w:val="24"/>
        </w:rPr>
        <w:t>abr.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117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17">
        <w:r>
          <w:rPr>
            <w:sz w:val="24"/>
          </w:rPr>
          <w:t>scielo.br/pdf/ea/v30n86/0103-4014-ea-30-86-00029.pdf.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01</w:t>
      </w:r>
      <w:r>
        <w:rPr>
          <w:spacing w:val="1"/>
          <w:sz w:val="24"/>
        </w:rPr>
        <w:t> </w:t>
      </w:r>
      <w:r>
        <w:rPr>
          <w:sz w:val="24"/>
        </w:rPr>
        <w:t>dez.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542" w:right="208" w:firstLine="9"/>
        <w:jc w:val="center"/>
      </w:pPr>
      <w:bookmarkStart w:name="DISTRIBUIÇÃO TEMPORAL E CARACTERIZAÇÃO S" w:id="409"/>
      <w:bookmarkEnd w:id="409"/>
      <w:r>
        <w:rPr>
          <w:b w:val="0"/>
        </w:rPr>
      </w:r>
      <w:bookmarkStart w:name="_bookmark203" w:id="410"/>
      <w:bookmarkEnd w:id="410"/>
      <w:r>
        <w:rPr>
          <w:b w:val="0"/>
        </w:rPr>
      </w:r>
      <w:r>
        <w:rPr/>
        <w:t>DISTRIBUIÇÃO</w:t>
      </w:r>
      <w:r>
        <w:rPr>
          <w:spacing w:val="1"/>
        </w:rPr>
        <w:t> </w:t>
      </w:r>
      <w:r>
        <w:rPr/>
        <w:t>TEMPORAL E</w:t>
      </w:r>
      <w:r>
        <w:rPr>
          <w:spacing w:val="-1"/>
        </w:rPr>
        <w:t> </w:t>
      </w:r>
      <w:r>
        <w:rPr/>
        <w:t>CARACTERIZAÇÃO</w:t>
      </w:r>
      <w:r>
        <w:rPr>
          <w:spacing w:val="1"/>
        </w:rPr>
        <w:t> </w:t>
      </w:r>
      <w:r>
        <w:rPr/>
        <w:t>SOCIODEMOGRÁFICA DOS ÓBITOS POR AFOGAMENTO E SUBMERSÃO</w:t>
      </w:r>
      <w:r>
        <w:rPr>
          <w:spacing w:val="-57"/>
        </w:rPr>
        <w:t> </w:t>
      </w:r>
      <w:r>
        <w:rPr/>
        <w:t>ACIDENTAIS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BAHIA</w:t>
      </w:r>
    </w:p>
    <w:p>
      <w:pPr>
        <w:pStyle w:val="BodyText"/>
        <w:spacing w:line="360" w:lineRule="auto"/>
        <w:ind w:left="487" w:right="153"/>
        <w:jc w:val="center"/>
      </w:pPr>
      <w:r>
        <w:rPr/>
        <w:t>Isabelle Gualberto Souza¹; Gabriel Felipe Silveira Ferreira¹; Giulia Pacheco Souza¹;</w:t>
      </w:r>
      <w:r>
        <w:rPr>
          <w:spacing w:val="-57"/>
        </w:rPr>
        <w:t> </w:t>
      </w:r>
      <w:r>
        <w:rPr/>
        <w:t>Henrique Nunes Pereira</w:t>
      </w:r>
      <w:r>
        <w:rPr>
          <w:spacing w:val="1"/>
        </w:rPr>
        <w:t> </w:t>
      </w:r>
      <w:r>
        <w:rPr/>
        <w:t>Oliva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86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FIPMoc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(UNIFIPMoc).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Montes</w:t>
      </w:r>
      <w:r>
        <w:rPr>
          <w:vertAlign w:val="baseline"/>
        </w:rPr>
        <w:t> </w:t>
      </w:r>
      <w:r>
        <w:rPr>
          <w:spacing w:val="-1"/>
          <w:vertAlign w:val="baseline"/>
        </w:rPr>
        <w:t>Claros,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Professor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vertAlign w:val="baseline"/>
        </w:rPr>
        <w:t>FIPMoc</w:t>
      </w:r>
      <w:r>
        <w:rPr>
          <w:spacing w:val="1"/>
          <w:vertAlign w:val="baseline"/>
        </w:rPr>
        <w:t> </w:t>
      </w:r>
      <w:r>
        <w:rPr>
          <w:vertAlign w:val="baseline"/>
        </w:rPr>
        <w:t>(UNIFIPMoc) e Doutorando pela Universidade Estadual de Montes Claros</w:t>
      </w:r>
      <w:r>
        <w:rPr>
          <w:spacing w:val="1"/>
          <w:vertAlign w:val="baseline"/>
        </w:rPr>
        <w:t> </w:t>
      </w:r>
      <w:r>
        <w:rPr>
          <w:vertAlign w:val="baseline"/>
        </w:rPr>
        <w:t>(UNIMONTES).</w:t>
      </w:r>
      <w:r>
        <w:rPr>
          <w:spacing w:val="3"/>
          <w:vertAlign w:val="baseline"/>
        </w:rPr>
        <w:t> </w:t>
      </w:r>
      <w:r>
        <w:rPr>
          <w:vertAlign w:val="baseline"/>
        </w:rPr>
        <w:t>Montes</w:t>
      </w:r>
      <w:r>
        <w:rPr>
          <w:spacing w:val="-1"/>
          <w:vertAlign w:val="baseline"/>
        </w:rPr>
        <w:t> </w:t>
      </w:r>
      <w:r>
        <w:rPr>
          <w:vertAlign w:val="baseline"/>
        </w:rPr>
        <w:t>Claros,</w:t>
      </w:r>
      <w:r>
        <w:rPr>
          <w:spacing w:val="3"/>
          <w:vertAlign w:val="baseline"/>
        </w:rPr>
        <w:t> </w:t>
      </w:r>
      <w:r>
        <w:rPr>
          <w:vertAlign w:val="baseline"/>
        </w:rPr>
        <w:t>Minas</w:t>
      </w:r>
      <w:r>
        <w:rPr>
          <w:spacing w:val="-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afogamento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asfixia</w:t>
      </w:r>
      <w:r>
        <w:rPr>
          <w:spacing w:val="1"/>
        </w:rPr>
        <w:t> </w:t>
      </w:r>
      <w:r>
        <w:rPr/>
        <w:t>causada</w:t>
      </w:r>
      <w:r>
        <w:rPr>
          <w:spacing w:val="60"/>
        </w:rPr>
        <w:t> </w:t>
      </w:r>
      <w:r>
        <w:rPr/>
        <w:t>pela</w:t>
      </w:r>
      <w:r>
        <w:rPr>
          <w:spacing w:val="60"/>
        </w:rPr>
        <w:t> </w:t>
      </w:r>
      <w:r>
        <w:rPr/>
        <w:t>submersão</w:t>
      </w:r>
      <w:r>
        <w:rPr>
          <w:spacing w:val="1"/>
        </w:rPr>
        <w:t> </w:t>
      </w:r>
      <w:r>
        <w:rPr/>
        <w:t>produzida pela entrada de líquido nas vias respiratórias (FRANÇA, 2011). É a terceira</w:t>
      </w:r>
      <w:r>
        <w:rPr>
          <w:spacing w:val="1"/>
        </w:rPr>
        <w:t> </w:t>
      </w:r>
      <w:r>
        <w:rPr/>
        <w:t>causa de morte por lesão não intencional no mundo e, pelo fato de não existir um</w:t>
      </w:r>
      <w:r>
        <w:rPr>
          <w:spacing w:val="1"/>
        </w:rPr>
        <w:t> </w:t>
      </w:r>
      <w:r>
        <w:rPr/>
        <w:t>consenso em relação ao conceito de afogamento, pode-se ter muitas subnotificações,</w:t>
      </w:r>
      <w:r>
        <w:rPr>
          <w:spacing w:val="1"/>
        </w:rPr>
        <w:t> </w:t>
      </w:r>
      <w:r>
        <w:rPr/>
        <w:t>obscurecendo a dimensão total das mortes por afogamento (RODRIGUES et al., 2017).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distribuição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caracterizar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perfil</w:t>
      </w:r>
      <w:r>
        <w:rPr>
          <w:spacing w:val="1"/>
        </w:rPr>
        <w:t> </w:t>
      </w:r>
      <w:r>
        <w:rPr/>
        <w:t>sociodemográfico dos óbitos por afogamento e submersão acidentais no estado da Bahia</w:t>
      </w:r>
      <w:r>
        <w:rPr>
          <w:spacing w:val="-57"/>
        </w:rPr>
        <w:t> </w:t>
      </w:r>
      <w:r>
        <w:rPr/>
        <w:t>em um 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quantitativo,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documental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comparativo-estatístico.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dados</w:t>
      </w:r>
      <w:r>
        <w:rPr>
          <w:spacing w:val="6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realizada, utilizando-se o Sistema de Morbidade Hospitalar (SIH/SUS), disponibilizado</w:t>
      </w:r>
      <w:r>
        <w:rPr>
          <w:spacing w:val="1"/>
        </w:rPr>
        <w:t> </w:t>
      </w:r>
      <w:r>
        <w:rPr/>
        <w:t>no Departamento de Informática do Sistema Único de Saúde (DATASUS). As variáveis</w:t>
      </w:r>
      <w:r>
        <w:rPr>
          <w:spacing w:val="-57"/>
        </w:rPr>
        <w:t> </w:t>
      </w:r>
      <w:r>
        <w:rPr/>
        <w:t>analisadas foram valor total, sexo e faixa etária em relação aos óbitos por afogamento e</w:t>
      </w:r>
      <w:r>
        <w:rPr>
          <w:spacing w:val="1"/>
        </w:rPr>
        <w:t> </w:t>
      </w:r>
      <w:r>
        <w:rPr/>
        <w:t>submersão</w:t>
      </w:r>
      <w:r>
        <w:rPr>
          <w:spacing w:val="1"/>
        </w:rPr>
        <w:t> </w:t>
      </w:r>
      <w:r>
        <w:rPr/>
        <w:t>acidentais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Bahia.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analisado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registrados 4.890 óbitos por afogamento</w:t>
      </w:r>
      <w:r>
        <w:rPr>
          <w:spacing w:val="1"/>
        </w:rPr>
        <w:t> </w:t>
      </w:r>
      <w:r>
        <w:rPr/>
        <w:t>e submersão</w:t>
      </w:r>
      <w:r>
        <w:rPr>
          <w:spacing w:val="1"/>
        </w:rPr>
        <w:t> </w:t>
      </w:r>
      <w:r>
        <w:rPr/>
        <w:t>acidentais no</w:t>
      </w:r>
      <w:r>
        <w:rPr>
          <w:spacing w:val="1"/>
        </w:rPr>
        <w:t> </w:t>
      </w:r>
      <w:r>
        <w:rPr/>
        <w:t>estado</w:t>
      </w:r>
      <w:r>
        <w:rPr>
          <w:spacing w:val="60"/>
        </w:rPr>
        <w:t> </w:t>
      </w:r>
      <w:r>
        <w:rPr/>
        <w:t>da Bahia,</w:t>
      </w:r>
      <w:r>
        <w:rPr>
          <w:spacing w:val="1"/>
        </w:rPr>
        <w:t> </w:t>
      </w:r>
      <w:r>
        <w:rPr/>
        <w:t>com uma média de 489 casos/ano. Nesse período, o ano de 2010 apresentou o maior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(N=571/11,68%)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registrou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menor</w:t>
      </w:r>
      <w:r>
        <w:rPr>
          <w:spacing w:val="60"/>
        </w:rPr>
        <w:t> </w:t>
      </w:r>
      <w:r>
        <w:rPr/>
        <w:t>valor</w:t>
      </w:r>
      <w:r>
        <w:rPr>
          <w:spacing w:val="1"/>
        </w:rPr>
        <w:t> </w:t>
      </w:r>
      <w:r>
        <w:rPr/>
        <w:t>(N=468/9%). Quanto</w:t>
      </w:r>
      <w:r>
        <w:rPr>
          <w:spacing w:val="1"/>
        </w:rPr>
        <w:t> </w:t>
      </w:r>
      <w:r>
        <w:rPr/>
        <w:t>à caracterização</w:t>
      </w:r>
      <w:r>
        <w:rPr>
          <w:spacing w:val="60"/>
        </w:rPr>
        <w:t> </w:t>
      </w:r>
      <w:r>
        <w:rPr/>
        <w:t>sociodemográfica dos indivíduos, 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ocorreram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</w:t>
      </w:r>
      <w:r>
        <w:rPr>
          <w:spacing w:val="1"/>
        </w:rPr>
        <w:t> </w:t>
      </w:r>
      <w:r>
        <w:rPr/>
        <w:t>(N=4.217/86,24%), e que as faixas etárias entre 20 a 39 anos (N=1.613/32,99%) e entre</w:t>
      </w:r>
      <w:r>
        <w:rPr>
          <w:spacing w:val="1"/>
        </w:rPr>
        <w:t> </w:t>
      </w:r>
      <w:r>
        <w:rPr/>
        <w:t>40 a 69 anos (N=1.221/24,97%) foram as mais acometidas.   Ainda, vale destacar que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considerável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acometeu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representando 11,27% do total. </w:t>
      </w:r>
      <w:r>
        <w:rPr>
          <w:b/>
        </w:rPr>
        <w:t>CONCLUSÃO: </w:t>
      </w:r>
      <w:r>
        <w:rPr/>
        <w:t>A série temporal demonstra constância</w:t>
      </w:r>
      <w:r>
        <w:rPr>
          <w:spacing w:val="1"/>
        </w:rPr>
        <w:t> </w:t>
      </w:r>
      <w:r>
        <w:rPr/>
        <w:t>no número de casos ao longo dos anos, com padrão de variação mínimo, o que pode ser</w:t>
      </w:r>
      <w:r>
        <w:rPr>
          <w:spacing w:val="1"/>
        </w:rPr>
        <w:t> </w:t>
      </w:r>
      <w:r>
        <w:rPr/>
        <w:t>considerado</w:t>
      </w:r>
      <w:r>
        <w:rPr>
          <w:spacing w:val="29"/>
        </w:rPr>
        <w:t> </w:t>
      </w:r>
      <w:r>
        <w:rPr/>
        <w:t>positivo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/>
        <w:t>ponto</w:t>
      </w:r>
      <w:r>
        <w:rPr>
          <w:spacing w:val="29"/>
        </w:rPr>
        <w:t> </w:t>
      </w:r>
      <w:r>
        <w:rPr/>
        <w:t>de</w:t>
      </w:r>
      <w:r>
        <w:rPr>
          <w:spacing w:val="23"/>
        </w:rPr>
        <w:t> </w:t>
      </w:r>
      <w:r>
        <w:rPr/>
        <w:t>vista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saúde</w:t>
      </w:r>
      <w:r>
        <w:rPr>
          <w:spacing w:val="23"/>
        </w:rPr>
        <w:t> </w:t>
      </w:r>
      <w:r>
        <w:rPr/>
        <w:t>pública.</w:t>
      </w:r>
      <w:r>
        <w:rPr>
          <w:spacing w:val="26"/>
        </w:rPr>
        <w:t> </w:t>
      </w:r>
      <w:r>
        <w:rPr/>
        <w:t>No</w:t>
      </w:r>
      <w:r>
        <w:rPr>
          <w:spacing w:val="28"/>
        </w:rPr>
        <w:t> </w:t>
      </w:r>
      <w:r>
        <w:rPr/>
        <w:t>entanto,</w:t>
      </w:r>
      <w:r>
        <w:rPr>
          <w:spacing w:val="26"/>
        </w:rPr>
        <w:t> </w:t>
      </w:r>
      <w:r>
        <w:rPr/>
        <w:t>possíveis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678" w:val="left" w:leader="none"/>
          <w:tab w:pos="2110" w:val="left" w:leader="none"/>
          <w:tab w:pos="3716" w:val="left" w:leader="none"/>
          <w:tab w:pos="5026" w:val="left" w:leader="none"/>
          <w:tab w:pos="6268" w:val="left" w:leader="none"/>
          <w:tab w:pos="7385" w:val="left" w:leader="none"/>
          <w:tab w:pos="7711" w:val="left" w:leader="none"/>
        </w:tabs>
        <w:spacing w:line="360" w:lineRule="auto" w:before="1"/>
        <w:ind w:left="479" w:right="160"/>
      </w:pPr>
      <w:r>
        <w:rPr/>
        <w:t>problemas</w:t>
        <w:tab/>
        <w:t>de</w:t>
        <w:tab/>
        <w:t>subnotificação</w:t>
        <w:tab/>
        <w:t>podem  </w:t>
      </w:r>
      <w:r>
        <w:rPr>
          <w:spacing w:val="18"/>
        </w:rPr>
        <w:t> </w:t>
      </w:r>
      <w:r>
        <w:rPr/>
        <w:t>ter</w:t>
        <w:tab/>
        <w:t>dificultado</w:t>
        <w:tab/>
        <w:t>descrever</w:t>
        <w:tab/>
        <w:t>o</w:t>
        <w:tab/>
        <w:t>real</w:t>
      </w:r>
      <w:r>
        <w:rPr>
          <w:spacing w:val="1"/>
        </w:rPr>
        <w:t> </w:t>
      </w:r>
      <w:r>
        <w:rPr/>
        <w:t>cenário</w:t>
      </w:r>
      <w:r>
        <w:rPr>
          <w:spacing w:val="-57"/>
        </w:rPr>
        <w:t> </w:t>
      </w:r>
      <w:r>
        <w:rPr/>
        <w:t>epidemiológico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estado.</w:t>
      </w:r>
    </w:p>
    <w:p>
      <w:pPr>
        <w:spacing w:before="2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Afogamento;</w:t>
      </w:r>
      <w:r>
        <w:rPr>
          <w:spacing w:val="-8"/>
          <w:sz w:val="24"/>
        </w:rPr>
        <w:t> </w:t>
      </w:r>
      <w:r>
        <w:rPr>
          <w:sz w:val="24"/>
        </w:rPr>
        <w:t>Epidemiologia;</w:t>
      </w:r>
      <w:r>
        <w:rPr>
          <w:spacing w:val="-8"/>
          <w:sz w:val="24"/>
        </w:rPr>
        <w:t> </w:t>
      </w:r>
      <w:r>
        <w:rPr>
          <w:sz w:val="24"/>
        </w:rPr>
        <w:t>Mortalidade.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22"/>
        </w:numPr>
        <w:tabs>
          <w:tab w:pos="825" w:val="left" w:leader="none"/>
        </w:tabs>
        <w:spacing w:line="360" w:lineRule="auto" w:before="132" w:after="0"/>
        <w:ind w:left="479" w:right="148" w:firstLine="0"/>
        <w:jc w:val="both"/>
        <w:rPr>
          <w:sz w:val="24"/>
        </w:rPr>
      </w:pPr>
      <w:r>
        <w:rPr>
          <w:sz w:val="24"/>
        </w:rPr>
        <w:t>FRANÇA,</w:t>
      </w:r>
      <w:r>
        <w:rPr>
          <w:spacing w:val="1"/>
          <w:sz w:val="24"/>
        </w:rPr>
        <w:t> </w:t>
      </w:r>
      <w:r>
        <w:rPr>
          <w:sz w:val="24"/>
        </w:rPr>
        <w:t>Genival</w:t>
      </w:r>
      <w:r>
        <w:rPr>
          <w:spacing w:val="1"/>
          <w:sz w:val="24"/>
        </w:rPr>
        <w:t> </w:t>
      </w:r>
      <w:r>
        <w:rPr>
          <w:sz w:val="24"/>
        </w:rPr>
        <w:t>Veloso.</w:t>
      </w:r>
      <w:r>
        <w:rPr>
          <w:spacing w:val="1"/>
          <w:sz w:val="24"/>
        </w:rPr>
        <w:t> </w:t>
      </w:r>
      <w:r>
        <w:rPr>
          <w:sz w:val="24"/>
        </w:rPr>
        <w:t>Medicina</w:t>
      </w:r>
      <w:r>
        <w:rPr>
          <w:spacing w:val="1"/>
          <w:sz w:val="24"/>
        </w:rPr>
        <w:t> </w:t>
      </w:r>
      <w:r>
        <w:rPr>
          <w:sz w:val="24"/>
        </w:rPr>
        <w:t>Legal.</w:t>
      </w:r>
      <w:r>
        <w:rPr>
          <w:spacing w:val="1"/>
          <w:sz w:val="24"/>
        </w:rPr>
        <w:t> </w:t>
      </w:r>
      <w:r>
        <w:rPr>
          <w:sz w:val="24"/>
        </w:rPr>
        <w:t>9.ed.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1"/>
          <w:sz w:val="24"/>
        </w:rPr>
        <w:t> </w:t>
      </w:r>
      <w:r>
        <w:rPr>
          <w:sz w:val="24"/>
        </w:rPr>
        <w:t>Guanabara</w:t>
      </w:r>
      <w:r>
        <w:rPr>
          <w:spacing w:val="1"/>
          <w:sz w:val="24"/>
        </w:rPr>
        <w:t> </w:t>
      </w:r>
      <w:r>
        <w:rPr>
          <w:sz w:val="24"/>
        </w:rPr>
        <w:t>Koogan,</w:t>
      </w:r>
      <w:r>
        <w:rPr>
          <w:spacing w:val="3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122"/>
        </w:numPr>
        <w:tabs>
          <w:tab w:pos="811" w:val="left" w:leader="none"/>
        </w:tabs>
        <w:spacing w:line="360" w:lineRule="auto" w:before="3" w:after="0"/>
        <w:ind w:left="479" w:right="135" w:firstLine="0"/>
        <w:jc w:val="both"/>
        <w:rPr>
          <w:sz w:val="24"/>
        </w:rPr>
      </w:pPr>
      <w:r>
        <w:rPr>
          <w:sz w:val="24"/>
        </w:rPr>
        <w:t>RODRIGUES,</w:t>
      </w:r>
      <w:r>
        <w:rPr>
          <w:spacing w:val="1"/>
          <w:sz w:val="24"/>
        </w:rPr>
        <w:t> </w:t>
      </w:r>
      <w:r>
        <w:rPr>
          <w:sz w:val="24"/>
        </w:rPr>
        <w:t>Amanda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Lima;</w:t>
      </w:r>
      <w:r>
        <w:rPr>
          <w:spacing w:val="1"/>
          <w:sz w:val="24"/>
        </w:rPr>
        <w:t> </w:t>
      </w:r>
      <w:r>
        <w:rPr>
          <w:sz w:val="24"/>
        </w:rPr>
        <w:t>CARVALHO,</w:t>
      </w:r>
      <w:r>
        <w:rPr>
          <w:spacing w:val="1"/>
          <w:sz w:val="24"/>
        </w:rPr>
        <w:t> </w:t>
      </w:r>
      <w:r>
        <w:rPr>
          <w:sz w:val="24"/>
        </w:rPr>
        <w:t>Rebeca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Sousa;</w:t>
      </w:r>
      <w:r>
        <w:rPr>
          <w:spacing w:val="1"/>
          <w:sz w:val="24"/>
        </w:rPr>
        <w:t> </w:t>
      </w:r>
      <w:r>
        <w:rPr>
          <w:sz w:val="24"/>
        </w:rPr>
        <w:t>CUELLAR,</w:t>
      </w:r>
      <w:r>
        <w:rPr>
          <w:spacing w:val="-57"/>
          <w:sz w:val="24"/>
        </w:rPr>
        <w:t> </w:t>
      </w:r>
      <w:r>
        <w:rPr>
          <w:sz w:val="24"/>
        </w:rPr>
        <w:t>Pedro Manuel Gonzales. Perfil epidemiológico</w:t>
      </w:r>
      <w:r>
        <w:rPr>
          <w:spacing w:val="60"/>
          <w:sz w:val="24"/>
        </w:rPr>
        <w:t> </w:t>
      </w:r>
      <w:r>
        <w:rPr>
          <w:sz w:val="24"/>
        </w:rPr>
        <w:t>dos óbitos por afogamento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60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do Tocantins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período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Patologia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Tocantins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Tocantins,</w:t>
      </w:r>
      <w:r>
        <w:rPr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3-8,</w:t>
      </w:r>
      <w:r>
        <w:rPr>
          <w:spacing w:val="3"/>
          <w:sz w:val="24"/>
        </w:rPr>
        <w:t> </w:t>
      </w:r>
      <w:r>
        <w:rPr>
          <w:sz w:val="24"/>
        </w:rPr>
        <w:t>2017.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37" w:right="695" w:hanging="1"/>
        <w:jc w:val="center"/>
      </w:pPr>
      <w:bookmarkStart w:name="DO PRESENCIAL AO VIRTUAL: RELATO DE EXPE" w:id="411"/>
      <w:bookmarkEnd w:id="411"/>
      <w:r>
        <w:rPr>
          <w:b w:val="0"/>
        </w:rPr>
      </w:r>
      <w:bookmarkStart w:name="_bookmark204" w:id="412"/>
      <w:bookmarkEnd w:id="412"/>
      <w:r>
        <w:rPr>
          <w:b w:val="0"/>
        </w:rPr>
      </w:r>
      <w:r>
        <w:rPr/>
        <w:t>DO PRESENCIAL AO VIRTUAL: RELATO DE EXPERIÊNCIA 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ESTUDO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PESQUISAS</w:t>
      </w:r>
      <w:r>
        <w:rPr>
          <w:spacing w:val="-3"/>
        </w:rPr>
        <w:t> </w:t>
      </w:r>
      <w:r>
        <w:rPr/>
        <w:t>DURANTE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PANDEMIA</w:t>
      </w:r>
      <w:r>
        <w:rPr>
          <w:spacing w:val="-57"/>
        </w:rPr>
        <w:t> </w:t>
      </w:r>
      <w:r>
        <w:rPr/>
        <w:t>DA COVID-19</w:t>
      </w:r>
    </w:p>
    <w:p>
      <w:pPr>
        <w:pStyle w:val="BodyText"/>
        <w:spacing w:line="360" w:lineRule="auto"/>
        <w:ind w:left="542" w:right="196" w:hanging="2"/>
        <w:jc w:val="center"/>
      </w:pPr>
      <w:r>
        <w:rPr/>
        <w:t>Lynna Stefany Furtado Morais</w:t>
      </w:r>
      <w:r>
        <w:rPr>
          <w:vertAlign w:val="superscript"/>
        </w:rPr>
        <w:t>1</w:t>
      </w:r>
      <w:r>
        <w:rPr>
          <w:vertAlign w:val="baseline"/>
        </w:rPr>
        <w:t>; José Humberto Alves</w:t>
      </w:r>
      <w:r>
        <w:rPr>
          <w:vertAlign w:val="superscript"/>
        </w:rPr>
        <w:t>2</w:t>
      </w:r>
      <w:r>
        <w:rPr>
          <w:vertAlign w:val="baseline"/>
        </w:rPr>
        <w:t>; Andrea Ruzzi Pereira</w:t>
      </w:r>
      <w:r>
        <w:rPr>
          <w:vertAlign w:val="superscript"/>
        </w:rPr>
        <w:t>3</w:t>
      </w:r>
      <w:r>
        <w:rPr>
          <w:vertAlign w:val="baseline"/>
        </w:rPr>
        <w:t> 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Acadêmica do Curso de Enfermagem da Universidade Federal do Triângulo Mineiro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(UFTM).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Uberaba,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9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Educação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Física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 do Triângulo Mineiro (UFTM). Uberaba, Minas Gerais, Brasil. 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Terapeuta Ocupacional. Doutora em Saúde na Comunidade pela Universidade de 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</w:t>
      </w:r>
      <w:r>
        <w:rPr>
          <w:spacing w:val="5"/>
          <w:vertAlign w:val="baseline"/>
        </w:rPr>
        <w:t> </w:t>
      </w:r>
      <w:r>
        <w:rPr>
          <w:vertAlign w:val="baseline"/>
        </w:rPr>
        <w:t>(USP).</w:t>
      </w:r>
      <w:r>
        <w:rPr>
          <w:spacing w:val="-2"/>
          <w:vertAlign w:val="baseline"/>
        </w:rPr>
        <w:t> </w:t>
      </w:r>
      <w:r>
        <w:rPr>
          <w:vertAlign w:val="baseline"/>
        </w:rPr>
        <w:t>Uberaba,</w:t>
      </w:r>
      <w:r>
        <w:rPr>
          <w:spacing w:val="4"/>
          <w:vertAlign w:val="baseline"/>
        </w:rPr>
        <w:t> </w:t>
      </w:r>
      <w:r>
        <w:rPr>
          <w:vertAlign w:val="baseline"/>
        </w:rPr>
        <w:t>Minas</w:t>
      </w:r>
      <w:r>
        <w:rPr>
          <w:spacing w:val="-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O Núcleo de Estudo e Pesquisas em Saúde Mental, Álcool e outras</w:t>
      </w:r>
      <w:r>
        <w:rPr>
          <w:spacing w:val="1"/>
        </w:rPr>
        <w:t> </w:t>
      </w:r>
      <w:r>
        <w:rPr/>
        <w:t>Drogas, fundado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 2012 e vinculado</w:t>
      </w:r>
      <w:r>
        <w:rPr>
          <w:spacing w:val="1"/>
        </w:rPr>
        <w:t> </w:t>
      </w:r>
      <w:r>
        <w:rPr/>
        <w:t>à Universidade Federal do</w:t>
      </w:r>
      <w:r>
        <w:rPr>
          <w:spacing w:val="1"/>
        </w:rPr>
        <w:t> </w:t>
      </w:r>
      <w:r>
        <w:rPr/>
        <w:t>Triângulo</w:t>
      </w:r>
      <w:r>
        <w:rPr>
          <w:spacing w:val="1"/>
        </w:rPr>
        <w:t> </w:t>
      </w:r>
      <w:r>
        <w:rPr/>
        <w:t>Mineiro, desenvolve atividades de ensino, pesquisa e extensão com a participação de</w:t>
      </w:r>
      <w:r>
        <w:rPr>
          <w:spacing w:val="1"/>
        </w:rPr>
        <w:t> </w:t>
      </w:r>
      <w:r>
        <w:rPr/>
        <w:t>discentes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confirmou a pandemia da Coronavírus Disease – 2019, uma síndrome respiratória grave</w:t>
      </w:r>
      <w:r>
        <w:rPr>
          <w:spacing w:val="1"/>
        </w:rPr>
        <w:t> </w:t>
      </w:r>
      <w:r>
        <w:rPr/>
        <w:t>e de rápida disseminação. Por conseguinte, foi instituído o isolamento social e houve 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adaptação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presenciais,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seriam possíveis</w:t>
      </w:r>
      <w:r>
        <w:rPr>
          <w:spacing w:val="60"/>
        </w:rPr>
        <w:t> </w:t>
      </w:r>
      <w:r>
        <w:rPr/>
        <w:t>por</w:t>
      </w:r>
      <w:r>
        <w:rPr>
          <w:spacing w:val="1"/>
        </w:rPr>
        <w:t> </w:t>
      </w:r>
      <w:r>
        <w:rPr/>
        <w:t>tempo indeterminado. Dito isso, o grupo adaptou-se ao ensino remoto e às atividades no</w:t>
      </w:r>
      <w:r>
        <w:rPr>
          <w:spacing w:val="1"/>
        </w:rPr>
        <w:t> </w:t>
      </w:r>
      <w:r>
        <w:rPr/>
        <w:t>formato online, de modo que manteve-se atuante na comunidade acadêmica mesmo à</w:t>
      </w:r>
      <w:r>
        <w:rPr>
          <w:spacing w:val="1"/>
        </w:rPr>
        <w:t> </w:t>
      </w:r>
      <w:r>
        <w:rPr/>
        <w:t>distância.</w:t>
      </w:r>
      <w:r>
        <w:rPr>
          <w:spacing w:val="60"/>
        </w:rPr>
        <w:t> </w:t>
      </w:r>
      <w:r>
        <w:rPr>
          <w:b/>
        </w:rPr>
        <w:t>OBJETIVO: </w:t>
      </w:r>
      <w:r>
        <w:rPr/>
        <w:t>Relatar a experiência de participação em um Núcleo de Estudo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em Saúde Mental,</w:t>
      </w:r>
      <w:r>
        <w:rPr>
          <w:spacing w:val="1"/>
        </w:rPr>
        <w:t> </w:t>
      </w:r>
      <w:r>
        <w:rPr/>
        <w:t>Álcool 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Drogas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tecnologias da informação e comunicação durante o isolamento social pela pandemia do</w:t>
      </w:r>
      <w:r>
        <w:rPr>
          <w:spacing w:val="-57"/>
        </w:rPr>
        <w:t> </w:t>
      </w:r>
      <w:r>
        <w:rPr/>
        <w:t>vírus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presencial.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descreve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vivenciados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autores, na</w:t>
      </w:r>
      <w:r>
        <w:rPr>
          <w:spacing w:val="1"/>
        </w:rPr>
        <w:t> </w:t>
      </w:r>
      <w:r>
        <w:rPr/>
        <w:t>oportunidade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integrar um Núcleo de Estudo e Pesquisas em Saúde Mental, Álcool e outras Drogas.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qualitativo,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desenhada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descritivos e observacionais, no período de isolamento social em comparação com as</w:t>
      </w:r>
      <w:r>
        <w:rPr>
          <w:spacing w:val="1"/>
        </w:rPr>
        <w:t> </w:t>
      </w:r>
      <w:r>
        <w:rPr/>
        <w:t>atividades realizadas pelo grupo antes da pandemia do vírus Sars-Cov-2. Utilizou-se as</w:t>
      </w:r>
      <w:r>
        <w:rPr>
          <w:spacing w:val="1"/>
        </w:rPr>
        <w:t> </w:t>
      </w:r>
      <w:r>
        <w:rPr/>
        <w:t>seguintes técnicas de coleta de dados:</w:t>
      </w:r>
      <w:r>
        <w:rPr>
          <w:spacing w:val="1"/>
        </w:rPr>
        <w:t> </w:t>
      </w:r>
      <w:r>
        <w:rPr/>
        <w:t>diário de atividades executadas antes e após a</w:t>
      </w:r>
      <w:r>
        <w:rPr>
          <w:spacing w:val="1"/>
        </w:rPr>
        <w:t> </w:t>
      </w:r>
      <w:r>
        <w:rPr/>
        <w:t>pandemia e isolamento da Covid-19, observação estruturada (pesquisador participante),</w:t>
      </w:r>
      <w:r>
        <w:rPr>
          <w:spacing w:val="1"/>
        </w:rPr>
        <w:t> </w:t>
      </w:r>
      <w:r>
        <w:rPr/>
        <w:t>levantamento das atividades exercidas no grupo e participação nas atividades propostas.</w:t>
      </w:r>
      <w:r>
        <w:rPr>
          <w:spacing w:val="1"/>
        </w:rPr>
        <w:t> </w:t>
      </w:r>
      <w:r>
        <w:rPr/>
        <w:t>Não foram utilizados dados pessoais, apenas a relação de atividades realizadas até 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análise,</w:t>
      </w:r>
      <w:r>
        <w:rPr>
          <w:spacing w:val="1"/>
        </w:rPr>
        <w:t> </w:t>
      </w:r>
      <w:r>
        <w:rPr/>
        <w:t>identificou-se: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quinzenais,</w:t>
      </w:r>
      <w:r>
        <w:rPr>
          <w:spacing w:val="60"/>
        </w:rPr>
        <w:t> </w:t>
      </w:r>
      <w:r>
        <w:rPr/>
        <w:t>que antes aconteciam presencialmente,</w:t>
      </w:r>
      <w:r>
        <w:rPr>
          <w:spacing w:val="60"/>
        </w:rPr>
        <w:t> </w:t>
      </w:r>
      <w:r>
        <w:rPr/>
        <w:t>em que houve discussão</w:t>
      </w:r>
      <w:r>
        <w:rPr>
          <w:spacing w:val="60"/>
        </w:rPr>
        <w:t> </w:t>
      </w:r>
      <w:r>
        <w:rPr/>
        <w:t>de artigos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estudos</w:t>
      </w:r>
      <w:r>
        <w:rPr>
          <w:spacing w:val="46"/>
        </w:rPr>
        <w:t> </w:t>
      </w:r>
      <w:r>
        <w:rPr/>
        <w:t>sobre</w:t>
      </w:r>
      <w:r>
        <w:rPr>
          <w:spacing w:val="47"/>
        </w:rPr>
        <w:t> </w:t>
      </w:r>
      <w:r>
        <w:rPr/>
        <w:t>a</w:t>
      </w:r>
      <w:r>
        <w:rPr>
          <w:spacing w:val="42"/>
        </w:rPr>
        <w:t> </w:t>
      </w:r>
      <w:r>
        <w:rPr/>
        <w:t>temática</w:t>
      </w:r>
      <w:r>
        <w:rPr>
          <w:spacing w:val="47"/>
        </w:rPr>
        <w:t> </w:t>
      </w:r>
      <w:r>
        <w:rPr/>
        <w:t>do</w:t>
      </w:r>
      <w:r>
        <w:rPr>
          <w:spacing w:val="52"/>
        </w:rPr>
        <w:t> </w:t>
      </w:r>
      <w:r>
        <w:rPr/>
        <w:t>grupo,</w:t>
      </w:r>
      <w:r>
        <w:rPr>
          <w:spacing w:val="50"/>
        </w:rPr>
        <w:t> </w:t>
      </w:r>
      <w:r>
        <w:rPr/>
        <w:t>além</w:t>
      </w:r>
      <w:r>
        <w:rPr>
          <w:spacing w:val="43"/>
        </w:rPr>
        <w:t> </w:t>
      </w:r>
      <w:r>
        <w:rPr/>
        <w:t>de</w:t>
      </w:r>
      <w:r>
        <w:rPr>
          <w:spacing w:val="47"/>
        </w:rPr>
        <w:t> </w:t>
      </w:r>
      <w:r>
        <w:rPr/>
        <w:t>acompanhamento</w:t>
      </w:r>
      <w:r>
        <w:rPr>
          <w:spacing w:val="52"/>
        </w:rPr>
        <w:t> </w:t>
      </w:r>
      <w:r>
        <w:rPr/>
        <w:t>da</w:t>
      </w:r>
      <w:r>
        <w:rPr>
          <w:spacing w:val="42"/>
        </w:rPr>
        <w:t> </w:t>
      </w:r>
      <w:r>
        <w:rPr/>
        <w:t>orientadora</w:t>
      </w:r>
      <w:r>
        <w:rPr>
          <w:spacing w:val="47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trabalhos</w:t>
      </w:r>
      <w:r>
        <w:rPr>
          <w:spacing w:val="1"/>
        </w:rPr>
        <w:t> </w:t>
      </w:r>
      <w:r>
        <w:rPr/>
        <w:t>de conclusão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curso,</w:t>
      </w:r>
      <w:r>
        <w:rPr>
          <w:spacing w:val="1"/>
        </w:rPr>
        <w:t> </w:t>
      </w:r>
      <w:r>
        <w:rPr/>
        <w:t>iniciação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eventos. Na segunda análise, foi identificado um aumento significativo de integrantes e</w:t>
      </w:r>
      <w:r>
        <w:rPr>
          <w:spacing w:val="1"/>
        </w:rPr>
        <w:t> </w:t>
      </w:r>
      <w:r>
        <w:rPr/>
        <w:t>produção científica do Núcleo, o contato passou a ter um vínculo mais afetivo e as</w:t>
      </w:r>
      <w:r>
        <w:rPr>
          <w:spacing w:val="1"/>
        </w:rPr>
        <w:t> </w:t>
      </w:r>
      <w:r>
        <w:rPr/>
        <w:t>reuniões foram adaptadas ao formato remoto por meio</w:t>
      </w:r>
      <w:r>
        <w:rPr>
          <w:spacing w:val="60"/>
        </w:rPr>
        <w:t> </w:t>
      </w:r>
      <w:r>
        <w:rPr/>
        <w:t>da plataforma Google Meet.</w:t>
      </w:r>
      <w:r>
        <w:rPr>
          <w:spacing w:val="1"/>
        </w:rPr>
        <w:t> </w:t>
      </w:r>
      <w:r>
        <w:rPr/>
        <w:t>Além disso, promoveu-se postagens educativas com conteúdos diversos envolvendo a</w:t>
      </w:r>
      <w:r>
        <w:rPr>
          <w:spacing w:val="1"/>
        </w:rPr>
        <w:t> </w:t>
      </w:r>
      <w:r>
        <w:rPr/>
        <w:t>pandemia, saúde mental e o uso de álcool e outras drogas nas redes sociais do Instagram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YouTube,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Debates</w:t>
      </w:r>
      <w:r>
        <w:rPr>
          <w:spacing w:val="60"/>
        </w:rPr>
        <w:t> </w:t>
      </w:r>
      <w:r>
        <w:rPr/>
        <w:t>“Ocupação</w:t>
      </w:r>
      <w:r>
        <w:rPr>
          <w:spacing w:val="60"/>
        </w:rPr>
        <w:t> </w:t>
      </w:r>
      <w:r>
        <w:rPr/>
        <w:t>Humana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Tempos de</w:t>
      </w:r>
      <w:r>
        <w:rPr>
          <w:spacing w:val="1"/>
        </w:rPr>
        <w:t> </w:t>
      </w:r>
      <w:r>
        <w:rPr/>
        <w:t>Pandemia”.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núcleo</w:t>
      </w:r>
      <w:r>
        <w:rPr>
          <w:spacing w:val="1"/>
        </w:rPr>
        <w:t> </w:t>
      </w:r>
      <w:r>
        <w:rPr/>
        <w:t>ofertou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online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abordaram temas relacionados à pesquisa científica para os discentes, com o intuito de</w:t>
      </w:r>
      <w:r>
        <w:rPr>
          <w:spacing w:val="1"/>
        </w:rPr>
        <w:t> </w:t>
      </w:r>
      <w:r>
        <w:rPr/>
        <w:t>estimulação ao conhecimento, aumentando significativamente a produção de artigos e</w:t>
      </w:r>
      <w:r>
        <w:rPr>
          <w:spacing w:val="1"/>
        </w:rPr>
        <w:t> </w:t>
      </w:r>
      <w:r>
        <w:rPr/>
        <w:t>trabalhos em eventos.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Evidenciou-se que, atualmente, o</w:t>
      </w:r>
      <w:r>
        <w:rPr>
          <w:spacing w:val="1"/>
        </w:rPr>
        <w:t> </w:t>
      </w:r>
      <w:r>
        <w:rPr/>
        <w:t>núcleo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estudos ganhou notoriedade na comunidade acadêmica, por meio do Ciclo de Debates,</w:t>
      </w:r>
      <w:r>
        <w:rPr>
          <w:spacing w:val="1"/>
        </w:rPr>
        <w:t> </w:t>
      </w:r>
      <w:r>
        <w:rPr/>
        <w:t>postagens no Instagram, cursos online e reuniões semanais. O contato e aproximação</w:t>
      </w:r>
      <w:r>
        <w:rPr>
          <w:spacing w:val="1"/>
        </w:rPr>
        <w:t> </w:t>
      </w:r>
      <w:r>
        <w:rPr/>
        <w:t>entre  </w:t>
      </w:r>
      <w:r>
        <w:rPr>
          <w:spacing w:val="1"/>
        </w:rPr>
        <w:t> </w:t>
      </w:r>
      <w:r>
        <w:rPr/>
        <w:t>professor  </w:t>
      </w:r>
      <w:r>
        <w:rPr>
          <w:spacing w:val="1"/>
        </w:rPr>
        <w:t> </w:t>
      </w:r>
      <w:r>
        <w:rPr/>
        <w:t>e  </w:t>
      </w:r>
      <w:r>
        <w:rPr>
          <w:spacing w:val="1"/>
        </w:rPr>
        <w:t> </w:t>
      </w:r>
      <w:r>
        <w:rPr/>
        <w:t>aluno  </w:t>
      </w:r>
      <w:r>
        <w:rPr>
          <w:spacing w:val="1"/>
        </w:rPr>
        <w:t> </w:t>
      </w:r>
      <w:r>
        <w:rPr/>
        <w:t>se  </w:t>
      </w:r>
      <w:r>
        <w:rPr>
          <w:spacing w:val="1"/>
        </w:rPr>
        <w:t> </w:t>
      </w:r>
      <w:r>
        <w:rPr/>
        <w:t>intensificou  </w:t>
      </w:r>
      <w:r>
        <w:rPr>
          <w:spacing w:val="1"/>
        </w:rPr>
        <w:t> </w:t>
      </w:r>
      <w:r>
        <w:rPr/>
        <w:t>e  </w:t>
      </w:r>
      <w:r>
        <w:rPr>
          <w:spacing w:val="1"/>
        </w:rPr>
        <w:t> </w:t>
      </w:r>
      <w:r>
        <w:rPr/>
        <w:t>essa  </w:t>
      </w:r>
      <w:r>
        <w:rPr>
          <w:spacing w:val="1"/>
        </w:rPr>
        <w:t> </w:t>
      </w:r>
      <w:r>
        <w:rPr/>
        <w:t>adaptação  </w:t>
      </w:r>
      <w:r>
        <w:rPr>
          <w:spacing w:val="1"/>
        </w:rPr>
        <w:t> </w:t>
      </w:r>
      <w:r>
        <w:rPr/>
        <w:t>fez    o    grupo</w:t>
      </w:r>
      <w:r>
        <w:rPr>
          <w:spacing w:val="1"/>
        </w:rPr>
        <w:t> </w:t>
      </w:r>
      <w:r>
        <w:rPr/>
        <w:t>crescer significativamente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aspectos.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presencial, a oportunidade de desenvolver um grupo de estudo e pesquisas de forma</w:t>
      </w:r>
      <w:r>
        <w:rPr>
          <w:spacing w:val="1"/>
        </w:rPr>
        <w:t> </w:t>
      </w:r>
      <w:r>
        <w:rPr/>
        <w:t>remota</w:t>
      </w:r>
      <w:r>
        <w:rPr>
          <w:spacing w:val="-5"/>
        </w:rPr>
        <w:t> </w:t>
      </w:r>
      <w:r>
        <w:rPr/>
        <w:t>pode</w:t>
      </w:r>
      <w:r>
        <w:rPr>
          <w:spacing w:val="-4"/>
        </w:rPr>
        <w:t> </w:t>
      </w:r>
      <w:r>
        <w:rPr/>
        <w:t>trazer</w:t>
      </w:r>
      <w:r>
        <w:rPr>
          <w:spacing w:val="-1"/>
        </w:rPr>
        <w:t> </w:t>
      </w:r>
      <w:r>
        <w:rPr/>
        <w:t>resultados satisfatórios.</w:t>
      </w:r>
    </w:p>
    <w:p>
      <w:pPr>
        <w:pStyle w:val="BodyText"/>
        <w:spacing w:before="1"/>
        <w:ind w:left="479"/>
        <w:jc w:val="both"/>
      </w:pPr>
      <w:r>
        <w:rPr>
          <w:b/>
        </w:rPr>
        <w:t>Palavras-chave:</w:t>
      </w:r>
      <w:r>
        <w:rPr>
          <w:b/>
          <w:spacing w:val="-1"/>
        </w:rPr>
        <w:t> </w:t>
      </w:r>
      <w:r>
        <w:rPr/>
        <w:t>Educação</w:t>
      </w:r>
      <w:r>
        <w:rPr>
          <w:spacing w:val="3"/>
        </w:rPr>
        <w:t> </w:t>
      </w:r>
      <w:r>
        <w:rPr/>
        <w:t>Superior;</w:t>
      </w:r>
      <w:r>
        <w:rPr>
          <w:spacing w:val="-7"/>
        </w:rPr>
        <w:t> </w:t>
      </w:r>
      <w:r>
        <w:rPr/>
        <w:t>Grupos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Pesquisa;</w:t>
      </w:r>
      <w:r>
        <w:rPr>
          <w:spacing w:val="-7"/>
        </w:rPr>
        <w:t> </w:t>
      </w:r>
      <w:r>
        <w:rPr/>
        <w:t>Infecções por</w:t>
      </w:r>
      <w:r>
        <w:rPr>
          <w:spacing w:val="-1"/>
        </w:rPr>
        <w:t> </w:t>
      </w:r>
      <w:r>
        <w:rPr/>
        <w:t>Coronavirus.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line="360" w:lineRule="auto" w:before="133"/>
        <w:ind w:left="479" w:right="138"/>
        <w:jc w:val="both"/>
      </w:pPr>
      <w:r>
        <w:rPr/>
        <w:t>1)</w:t>
      </w:r>
      <w:r>
        <w:rPr>
          <w:spacing w:val="1"/>
        </w:rPr>
        <w:t> </w:t>
      </w:r>
      <w:r>
        <w:rPr/>
        <w:t>SOARES,</w:t>
      </w:r>
      <w:r>
        <w:rPr>
          <w:spacing w:val="1"/>
        </w:rPr>
        <w:t> </w:t>
      </w:r>
      <w:r>
        <w:rPr/>
        <w:t>Marisa;</w:t>
      </w:r>
      <w:r>
        <w:rPr>
          <w:spacing w:val="1"/>
        </w:rPr>
        <w:t> </w:t>
      </w:r>
      <w:r>
        <w:rPr/>
        <w:t>SEVERINO,</w:t>
      </w:r>
      <w:r>
        <w:rPr>
          <w:spacing w:val="1"/>
        </w:rPr>
        <w:t> </w:t>
      </w:r>
      <w:r>
        <w:rPr/>
        <w:t>Antonio</w:t>
      </w:r>
      <w:r>
        <w:rPr>
          <w:spacing w:val="60"/>
        </w:rPr>
        <w:t> </w:t>
      </w:r>
      <w:r>
        <w:rPr/>
        <w:t>Joaquim.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prática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pesquisa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ensino superior: conhecimento pertencente na</w:t>
      </w:r>
      <w:r>
        <w:rPr>
          <w:spacing w:val="60"/>
        </w:rPr>
        <w:t> </w:t>
      </w:r>
      <w:r>
        <w:rPr/>
        <w:t>formação</w:t>
      </w:r>
      <w:r>
        <w:rPr>
          <w:spacing w:val="60"/>
        </w:rPr>
        <w:t> </w:t>
      </w:r>
      <w:r>
        <w:rPr/>
        <w:t>humana.</w:t>
      </w:r>
      <w:r>
        <w:rPr>
          <w:spacing w:val="60"/>
        </w:rPr>
        <w:t> </w:t>
      </w:r>
      <w:r>
        <w:rPr>
          <w:b/>
        </w:rPr>
        <w:t>Avaliação</w:t>
      </w:r>
      <w:r>
        <w:rPr/>
        <w:t>: Revista</w:t>
      </w:r>
      <w:r>
        <w:rPr>
          <w:spacing w:val="1"/>
        </w:rPr>
        <w:t> </w:t>
      </w:r>
      <w:r>
        <w:rPr/>
        <w:t>da Avaliação da Educação Superior (Campinas), [S.L.], v. 23, n. 2, p. 31-40, out. 2018.</w:t>
      </w:r>
      <w:r>
        <w:rPr>
          <w:spacing w:val="1"/>
        </w:rPr>
        <w:t> </w:t>
      </w:r>
      <w:r>
        <w:rPr/>
        <w:t>FapUNIFESP (SciELO).</w:t>
      </w:r>
      <w:r>
        <w:rPr>
          <w:spacing w:val="3"/>
        </w:rPr>
        <w:t> </w:t>
      </w:r>
      <w:hyperlink r:id="rId118">
        <w:r>
          <w:rPr/>
          <w:t>http://dx.doi.org/10.1590/s1414-40772018000200006.</w:t>
        </w:r>
      </w:hyperlink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984" w:right="705"/>
        <w:jc w:val="center"/>
      </w:pPr>
      <w:bookmarkStart w:name="ECLOSÃO DE MOVIMENTOS ANTIVACINA DURANTE" w:id="413"/>
      <w:bookmarkEnd w:id="413"/>
      <w:r>
        <w:rPr>
          <w:b w:val="0"/>
        </w:rPr>
      </w:r>
      <w:bookmarkStart w:name="_bookmark205" w:id="414"/>
      <w:bookmarkEnd w:id="414"/>
      <w:r>
        <w:rPr>
          <w:b w:val="0"/>
        </w:rPr>
      </w:r>
      <w:r>
        <w:rPr/>
        <w:t>ECLOSÃO DE MOVIMENTOS ANTIVACINA DURANTE A ERA DO</w:t>
      </w:r>
      <w:bookmarkStart w:name="COVID-19" w:id="415"/>
      <w:bookmarkEnd w:id="415"/>
      <w:r>
        <w:rPr/>
      </w:r>
      <w:r>
        <w:rPr>
          <w:spacing w:val="-57"/>
        </w:rPr>
        <w:t> </w:t>
      </w:r>
      <w:bookmarkStart w:name="_bookmark206" w:id="416"/>
      <w:bookmarkEnd w:id="416"/>
      <w:r>
        <w:rPr/>
        <w:t>COV</w:t>
      </w:r>
      <w:r>
        <w:rPr/>
        <w:t>ID-19</w:t>
      </w:r>
    </w:p>
    <w:p>
      <w:pPr>
        <w:pStyle w:val="BodyText"/>
        <w:spacing w:line="360" w:lineRule="auto"/>
        <w:ind w:left="1171" w:right="825" w:hanging="19"/>
        <w:jc w:val="center"/>
      </w:pPr>
      <w:r>
        <w:rPr/>
        <w:t>Marivânia Monteiro Alves¹; Dayse Christina Rodrigues Pereira Luz²</w:t>
      </w:r>
      <w:r>
        <w:rPr>
          <w:spacing w:val="1"/>
        </w:rPr>
        <w:t> </w:t>
      </w:r>
      <w:r>
        <w:rPr>
          <w:vertAlign w:val="superscript"/>
        </w:rPr>
        <w:t>1</w:t>
      </w:r>
      <w:r>
        <w:rPr>
          <w:vertAlign w:val="baseline"/>
        </w:rPr>
        <w:t>Estudante de Enfermagem do Centro Universitário de Juazeiro do Norte–</w:t>
      </w:r>
      <w:r>
        <w:rPr>
          <w:spacing w:val="-57"/>
          <w:vertAlign w:val="baseline"/>
        </w:rPr>
        <w:t> </w:t>
      </w:r>
      <w:r>
        <w:rPr>
          <w:vertAlign w:val="baseline"/>
        </w:rPr>
        <w:t>UNIJUAZEIRO.</w:t>
      </w:r>
      <w:r>
        <w:rPr>
          <w:spacing w:val="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Pós-Doutoranda</w:t>
      </w:r>
      <w:r>
        <w:rPr>
          <w:spacing w:val="-1"/>
          <w:vertAlign w:val="baseline"/>
        </w:rPr>
        <w:t> </w:t>
      </w:r>
      <w:r>
        <w:rPr>
          <w:vertAlign w:val="baseline"/>
        </w:rPr>
        <w:t>em</w:t>
      </w:r>
      <w:r>
        <w:rPr>
          <w:spacing w:val="-9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Saúde</w:t>
      </w:r>
      <w:r>
        <w:rPr>
          <w:spacing w:val="4"/>
          <w:vertAlign w:val="baseline"/>
        </w:rPr>
        <w:t> </w:t>
      </w:r>
      <w:r>
        <w:rPr>
          <w:vertAlign w:val="baseline"/>
        </w:rPr>
        <w:t>pelo</w:t>
      </w:r>
      <w:r>
        <w:rPr>
          <w:spacing w:val="3"/>
          <w:vertAlign w:val="baseline"/>
        </w:rPr>
        <w:t> </w:t>
      </w:r>
      <w:r>
        <w:rPr>
          <w:vertAlign w:val="baseline"/>
        </w:rPr>
        <w:t>Centro</w:t>
      </w:r>
    </w:p>
    <w:p>
      <w:pPr>
        <w:pStyle w:val="BodyText"/>
        <w:spacing w:line="362" w:lineRule="auto"/>
        <w:ind w:left="540" w:right="211"/>
        <w:jc w:val="center"/>
      </w:pPr>
      <w:r>
        <w:rPr/>
        <w:t>Universitário Saúde do ABC- FMABC e Docente do Centro Universitário de Juazeiro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Norte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UNIJUAZEIRO</w:t>
      </w:r>
      <w:r>
        <w:rPr>
          <w:spacing w:val="1"/>
        </w:rPr>
        <w:t> </w:t>
      </w:r>
      <w:r>
        <w:rPr/>
        <w:t>/</w:t>
      </w:r>
      <w:r>
        <w:rPr>
          <w:spacing w:val="2"/>
        </w:rPr>
        <w:t> </w:t>
      </w:r>
      <w:r>
        <w:rPr/>
        <w:t>ORIENTADORA.</w:t>
      </w: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INTRODUÇÃO:</w:t>
      </w:r>
      <w:r>
        <w:rPr>
          <w:b/>
          <w:spacing w:val="61"/>
        </w:rPr>
        <w:t> </w:t>
      </w:r>
      <w:r>
        <w:rPr/>
        <w:t>A  </w:t>
      </w:r>
      <w:r>
        <w:rPr>
          <w:spacing w:val="1"/>
        </w:rPr>
        <w:t> </w:t>
      </w:r>
      <w:r>
        <w:rPr/>
        <w:t>vacinação  </w:t>
      </w:r>
      <w:r>
        <w:rPr>
          <w:spacing w:val="1"/>
        </w:rPr>
        <w:t> </w:t>
      </w:r>
      <w:r>
        <w:rPr/>
        <w:t>caracteriza-se  </w:t>
      </w:r>
      <w:r>
        <w:rPr>
          <w:spacing w:val="1"/>
        </w:rPr>
        <w:t> </w:t>
      </w:r>
      <w:r>
        <w:rPr/>
        <w:t>principalmente  </w:t>
      </w:r>
      <w:r>
        <w:rPr>
          <w:spacing w:val="1"/>
        </w:rPr>
        <w:t> </w:t>
      </w:r>
      <w:r>
        <w:rPr/>
        <w:t>por  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doenças imunopreveníveis a fim de gerar a promoção da saúde da população. Contudo,</w:t>
      </w:r>
      <w:r>
        <w:rPr>
          <w:spacing w:val="1"/>
        </w:rPr>
        <w:t> </w:t>
      </w:r>
      <w:r>
        <w:rPr/>
        <w:t>muitos indivíduos por falta de informações, mitos e crenças ainda cogitam que o ato de</w:t>
      </w:r>
      <w:r>
        <w:rPr>
          <w:spacing w:val="1"/>
        </w:rPr>
        <w:t> </w:t>
      </w:r>
      <w:r>
        <w:rPr/>
        <w:t>imunização</w:t>
      </w:r>
      <w:r>
        <w:rPr>
          <w:spacing w:val="1"/>
        </w:rPr>
        <w:t> </w:t>
      </w:r>
      <w:r>
        <w:rPr/>
        <w:t>proporcionará ao mesmo</w:t>
      </w:r>
      <w:r>
        <w:rPr>
          <w:spacing w:val="1"/>
        </w:rPr>
        <w:t> </w:t>
      </w:r>
      <w:r>
        <w:rPr/>
        <w:t>a piora no</w:t>
      </w:r>
      <w:r>
        <w:rPr>
          <w:spacing w:val="1"/>
        </w:rPr>
        <w:t> </w:t>
      </w:r>
      <w:r>
        <w:rPr/>
        <w:t>seu quadro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ou até mesmo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óbito.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diversos movimentos</w:t>
      </w:r>
      <w:r>
        <w:rPr>
          <w:spacing w:val="1"/>
        </w:rPr>
        <w:t> </w:t>
      </w:r>
      <w:r>
        <w:rPr/>
        <w:t>antivacina</w:t>
      </w:r>
      <w:r>
        <w:rPr>
          <w:spacing w:val="1"/>
        </w:rPr>
        <w:t> </w:t>
      </w:r>
      <w:r>
        <w:rPr/>
        <w:t>emergidos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 contemporâneo pandêmico e suas causas. </w:t>
      </w:r>
      <w:r>
        <w:rPr>
          <w:b/>
        </w:rPr>
        <w:t>OBJETIVO: </w:t>
      </w:r>
      <w:r>
        <w:rPr/>
        <w:t>Analisar os fatores</w:t>
      </w:r>
      <w:r>
        <w:rPr>
          <w:spacing w:val="1"/>
        </w:rPr>
        <w:t> </w:t>
      </w:r>
      <w:r>
        <w:rPr/>
        <w:t>relacionados ao surgimento dos movimentos de antivacinação no decorrer do período de</w:t>
      </w:r>
      <w:r>
        <w:rPr>
          <w:spacing w:val="-57"/>
        </w:rPr>
        <w:t> </w:t>
      </w:r>
      <w:r>
        <w:rPr/>
        <w:t>pandemia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Coronavírus.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literatura, foi utilizado o modelo descrito por Mendes, Silveira e Galvão, para avaliar o</w:t>
      </w:r>
      <w:r>
        <w:rPr>
          <w:spacing w:val="1"/>
        </w:rPr>
        <w:t> </w:t>
      </w:r>
      <w:r>
        <w:rPr/>
        <w:t>nível de evidência dos artigos. A busca se deu na base de dados Scientific Electronic</w:t>
      </w:r>
      <w:r>
        <w:rPr>
          <w:spacing w:val="1"/>
        </w:rPr>
        <w:t> </w:t>
      </w:r>
      <w:r>
        <w:rPr/>
        <w:t>Library Online (SciELO) através das palavras chaves “Causas, Covid-19, Movimentos</w:t>
      </w:r>
      <w:r>
        <w:rPr>
          <w:spacing w:val="1"/>
        </w:rPr>
        <w:t> </w:t>
      </w:r>
      <w:r>
        <w:rPr/>
        <w:t>Antivacina”. Como</w:t>
      </w:r>
      <w:r>
        <w:rPr>
          <w:spacing w:val="1"/>
        </w:rPr>
        <w:t> </w:t>
      </w:r>
      <w:r>
        <w:rPr/>
        <w:t>critério</w:t>
      </w:r>
      <w:r>
        <w:rPr>
          <w:spacing w:val="1"/>
        </w:rPr>
        <w:t> </w:t>
      </w:r>
      <w:r>
        <w:rPr/>
        <w:t>de inclusão: período estabelecido</w:t>
      </w:r>
      <w:r>
        <w:rPr>
          <w:spacing w:val="1"/>
        </w:rPr>
        <w:t> </w:t>
      </w:r>
      <w:r>
        <w:rPr/>
        <w:t>artigos publicados em</w:t>
      </w:r>
      <w:r>
        <w:rPr>
          <w:spacing w:val="1"/>
        </w:rPr>
        <w:t> </w:t>
      </w:r>
      <w:r>
        <w:rPr/>
        <w:t>2020; idioma português, inglês e espanhol, e disponível completo. Foram excluídos:</w:t>
      </w:r>
      <w:r>
        <w:rPr>
          <w:spacing w:val="1"/>
        </w:rPr>
        <w:t> </w:t>
      </w:r>
      <w:r>
        <w:rPr/>
        <w:t>teses, dissertações, monografias, artigos duplicados e aqueles que não atenderam ao</w:t>
      </w:r>
      <w:r>
        <w:rPr>
          <w:spacing w:val="1"/>
        </w:rPr>
        <w:t> </w:t>
      </w:r>
      <w:r>
        <w:rPr/>
        <w:t>objetivo traçado. </w:t>
      </w:r>
      <w:r>
        <w:rPr>
          <w:b/>
        </w:rPr>
        <w:t>RESULTADOS: </w:t>
      </w:r>
      <w:r>
        <w:rPr/>
        <w:t>Foram encontrados 12 artigos, porém só 02 artigos</w:t>
      </w:r>
      <w:r>
        <w:rPr>
          <w:spacing w:val="1"/>
        </w:rPr>
        <w:t> </w:t>
      </w:r>
      <w:r>
        <w:rPr/>
        <w:t>atenderam os critérios de elegibilidade. Após análise observou-se que os dados apontam</w:t>
      </w:r>
      <w:r>
        <w:rPr>
          <w:spacing w:val="-57"/>
        </w:rPr>
        <w:t> </w:t>
      </w:r>
      <w:r>
        <w:rPr/>
        <w:t>para a inércia em informações sobre os projetos de vacinação</w:t>
      </w:r>
      <w:r>
        <w:rPr>
          <w:spacing w:val="60"/>
        </w:rPr>
        <w:t> </w:t>
      </w:r>
      <w:r>
        <w:rPr/>
        <w:t>e o que a imunização</w:t>
      </w:r>
      <w:r>
        <w:rPr>
          <w:spacing w:val="1"/>
        </w:rPr>
        <w:t> </w:t>
      </w:r>
      <w:r>
        <w:rPr/>
        <w:t>causa nos</w:t>
      </w:r>
      <w:r>
        <w:rPr>
          <w:spacing w:val="1"/>
        </w:rPr>
        <w:t> </w:t>
      </w:r>
      <w:r>
        <w:rPr/>
        <w:t>indivíduos.</w:t>
      </w:r>
      <w:r>
        <w:rPr>
          <w:spacing w:val="1"/>
        </w:rPr>
        <w:t> </w:t>
      </w:r>
      <w:r>
        <w:rPr/>
        <w:t>Outra questão</w:t>
      </w:r>
      <w:r>
        <w:rPr>
          <w:spacing w:val="1"/>
        </w:rPr>
        <w:t> </w:t>
      </w:r>
      <w:r>
        <w:rPr/>
        <w:t>que merece</w:t>
      </w:r>
      <w:r>
        <w:rPr>
          <w:spacing w:val="1"/>
        </w:rPr>
        <w:t> </w:t>
      </w:r>
      <w:r>
        <w:rPr/>
        <w:t>destaque são</w:t>
      </w:r>
      <w:r>
        <w:rPr>
          <w:spacing w:val="60"/>
        </w:rPr>
        <w:t> </w:t>
      </w:r>
      <w:r>
        <w:rPr/>
        <w:t>as questões culturais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crenças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misticismo</w:t>
      </w:r>
      <w:r>
        <w:rPr>
          <w:spacing w:val="1"/>
        </w:rPr>
        <w:t> </w:t>
      </w:r>
      <w:r>
        <w:rPr/>
        <w:t>sobre corpo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alma,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mitos</w:t>
      </w:r>
      <w:r>
        <w:rPr>
          <w:spacing w:val="1"/>
        </w:rPr>
        <w:t> </w:t>
      </w:r>
      <w:r>
        <w:rPr/>
        <w:t>disseminados que contribuem fortemente para a eclosão de diversos movimentos de</w:t>
      </w:r>
      <w:r>
        <w:rPr>
          <w:spacing w:val="1"/>
        </w:rPr>
        <w:t> </w:t>
      </w:r>
      <w:r>
        <w:rPr/>
        <w:t>antivacinação na era do covid-19. </w:t>
      </w:r>
      <w:r>
        <w:rPr>
          <w:b/>
        </w:rPr>
        <w:t>CONCLUSÃO: </w:t>
      </w:r>
      <w:r>
        <w:rPr/>
        <w:t>Por fim,</w:t>
      </w:r>
      <w:r>
        <w:rPr>
          <w:spacing w:val="1"/>
        </w:rPr>
        <w:t> </w:t>
      </w:r>
      <w:r>
        <w:rPr/>
        <w:t>pode-se afirmar que os</w:t>
      </w:r>
      <w:r>
        <w:rPr>
          <w:spacing w:val="1"/>
        </w:rPr>
        <w:t> </w:t>
      </w:r>
      <w:r>
        <w:rPr/>
        <w:t>fatores associados as causas, crenças e mitos tem ação direta com o surgimento dos</w:t>
      </w:r>
      <w:r>
        <w:rPr>
          <w:spacing w:val="1"/>
        </w:rPr>
        <w:t> </w:t>
      </w:r>
      <w:r>
        <w:rPr/>
        <w:t>movimentos de antivacinação no decorrer da era pandêmica. Salienta se então, a mister</w:t>
      </w:r>
      <w:r>
        <w:rPr>
          <w:spacing w:val="1"/>
        </w:rPr>
        <w:t> </w:t>
      </w:r>
      <w:r>
        <w:rPr/>
        <w:t>relevância de disseminação de informações verdadeiras com o fito de proporcionar aos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segurança.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imunização respeitando crenças e misticismos a fim de assegurar as pessoas o resguardo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2"/>
        </w:rPr>
        <w:t> </w:t>
      </w:r>
      <w:r>
        <w:rPr/>
        <w:t>bem-estar.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Causas;</w:t>
      </w:r>
      <w:r>
        <w:rPr>
          <w:spacing w:val="-6"/>
          <w:sz w:val="24"/>
        </w:rPr>
        <w:t> </w:t>
      </w:r>
      <w:r>
        <w:rPr>
          <w:sz w:val="24"/>
        </w:rPr>
        <w:t>Covid-19;</w:t>
      </w:r>
      <w:r>
        <w:rPr>
          <w:spacing w:val="-6"/>
          <w:sz w:val="24"/>
        </w:rPr>
        <w:t> </w:t>
      </w:r>
      <w:r>
        <w:rPr>
          <w:sz w:val="24"/>
        </w:rPr>
        <w:t>Movimentos</w:t>
      </w:r>
      <w:r>
        <w:rPr>
          <w:spacing w:val="-8"/>
          <w:sz w:val="24"/>
        </w:rPr>
        <w:t> </w:t>
      </w:r>
      <w:r>
        <w:rPr>
          <w:sz w:val="24"/>
        </w:rPr>
        <w:t>Antivacina.</w:t>
      </w:r>
    </w:p>
    <w:p>
      <w:pPr>
        <w:pStyle w:val="Heading2"/>
        <w:spacing w:before="141"/>
      </w:pPr>
      <w:r>
        <w:rPr/>
        <w:t>REFERÊNCIAS:</w:t>
      </w:r>
    </w:p>
    <w:p>
      <w:pPr>
        <w:spacing w:line="360" w:lineRule="auto" w:before="137"/>
        <w:ind w:left="479" w:right="132" w:firstLine="0"/>
        <w:jc w:val="both"/>
        <w:rPr>
          <w:sz w:val="24"/>
        </w:rPr>
      </w:pPr>
      <w:r>
        <w:rPr>
          <w:sz w:val="24"/>
        </w:rPr>
        <w:t>1) Silva MR, Teles LAS, Andrade EG. Antivacinação: Um Movimento Consequente Na</w:t>
      </w:r>
      <w:r>
        <w:rPr>
          <w:spacing w:val="-57"/>
          <w:sz w:val="24"/>
        </w:rPr>
        <w:t> </w:t>
      </w:r>
      <w:r>
        <w:rPr>
          <w:sz w:val="24"/>
        </w:rPr>
        <w:t>Realidade Brasileira. </w:t>
      </w:r>
      <w:r>
        <w:rPr>
          <w:b/>
          <w:sz w:val="24"/>
        </w:rPr>
        <w:t>Revista Iniciação Científica </w:t>
      </w:r>
      <w:r>
        <w:rPr>
          <w:sz w:val="24"/>
        </w:rPr>
        <w:t>Ext. 2020; 3(2):483-94. 2) Santos</w:t>
      </w:r>
      <w:r>
        <w:rPr>
          <w:spacing w:val="1"/>
          <w:sz w:val="24"/>
        </w:rPr>
        <w:t> </w:t>
      </w:r>
      <w:r>
        <w:rPr>
          <w:sz w:val="24"/>
        </w:rPr>
        <w:t>CC. Imunização na Atenção Básica: Proposta de um Plano de Intervenção.</w:t>
      </w:r>
      <w:r>
        <w:rPr>
          <w:spacing w:val="1"/>
          <w:sz w:val="24"/>
        </w:rPr>
        <w:t> </w:t>
      </w:r>
      <w:r>
        <w:rPr>
          <w:b/>
          <w:sz w:val="24"/>
        </w:rPr>
        <w:t>Núcleo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Educação em Saúde Coletiva (NESCON)- UFMG </w:t>
      </w:r>
      <w:r>
        <w:rPr>
          <w:sz w:val="24"/>
        </w:rPr>
        <w:t>Ext. 2014 01-63 3) Mendes KDS,</w:t>
      </w:r>
      <w:r>
        <w:rPr>
          <w:spacing w:val="1"/>
          <w:sz w:val="24"/>
        </w:rPr>
        <w:t> </w:t>
      </w:r>
      <w:r>
        <w:rPr>
          <w:sz w:val="24"/>
        </w:rPr>
        <w:t>Silveira RCCP, Galvão CM. Revisão</w:t>
      </w:r>
      <w:r>
        <w:rPr>
          <w:spacing w:val="60"/>
          <w:sz w:val="24"/>
        </w:rPr>
        <w:t> </w:t>
      </w:r>
      <w:r>
        <w:rPr>
          <w:sz w:val="24"/>
        </w:rPr>
        <w:t>Integrativa: Incorporação de Evidências na Saúde</w:t>
      </w:r>
      <w:r>
        <w:rPr>
          <w:spacing w:val="1"/>
          <w:sz w:val="24"/>
        </w:rPr>
        <w:t> </w:t>
      </w:r>
      <w:r>
        <w:rPr>
          <w:sz w:val="24"/>
        </w:rPr>
        <w:t>e na Enfermagem. </w:t>
      </w:r>
      <w:r>
        <w:rPr>
          <w:b/>
          <w:sz w:val="24"/>
        </w:rPr>
        <w:t>Texto Contexto Enfermagem</w:t>
      </w:r>
      <w:r>
        <w:rPr>
          <w:sz w:val="24"/>
        </w:rPr>
        <w:t>, Florianópolis, 2008 Out-Dez; 17(4):</w:t>
      </w:r>
      <w:r>
        <w:rPr>
          <w:spacing w:val="1"/>
          <w:sz w:val="24"/>
        </w:rPr>
        <w:t> </w:t>
      </w:r>
      <w:r>
        <w:rPr>
          <w:sz w:val="24"/>
        </w:rPr>
        <w:t>758-764.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1"/>
        <w:jc w:val="center"/>
      </w:pPr>
      <w:bookmarkStart w:name="EDUCAÇÃO E SAÚDE ACERCA DA HIPERTENSÃO A" w:id="417"/>
      <w:bookmarkEnd w:id="417"/>
      <w:r>
        <w:rPr>
          <w:b w:val="0"/>
        </w:rPr>
      </w:r>
      <w:bookmarkStart w:name="_bookmark207" w:id="418"/>
      <w:bookmarkEnd w:id="418"/>
      <w:r>
        <w:rPr>
          <w:b w:val="0"/>
        </w:rPr>
      </w:r>
      <w:r>
        <w:rPr/>
        <w:t>EDUCAÇÃO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SAÚDE</w:t>
      </w:r>
      <w:r>
        <w:rPr>
          <w:spacing w:val="-4"/>
        </w:rPr>
        <w:t> </w:t>
      </w:r>
      <w:r>
        <w:rPr/>
        <w:t>ACERCA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HIPERTENSÃO</w:t>
      </w:r>
      <w:r>
        <w:rPr>
          <w:spacing w:val="-2"/>
        </w:rPr>
        <w:t> </w:t>
      </w:r>
      <w:r>
        <w:rPr/>
        <w:t>ARTERIAL:</w:t>
      </w:r>
      <w:r>
        <w:rPr>
          <w:spacing w:val="-1"/>
        </w:rPr>
        <w:t> </w:t>
      </w:r>
      <w:r>
        <w:rPr/>
        <w:t>RELATO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0" w:lineRule="auto"/>
        <w:ind w:left="590" w:right="257" w:firstLine="13"/>
        <w:jc w:val="center"/>
      </w:pPr>
      <w:r>
        <w:rPr/>
        <w:t>Ysla</w:t>
      </w:r>
      <w:r>
        <w:rPr>
          <w:spacing w:val="-1"/>
        </w:rPr>
        <w:t> </w:t>
      </w:r>
      <w:r>
        <w:rPr/>
        <w:t>Castro de Moraes</w:t>
      </w:r>
      <w:r>
        <w:rPr>
          <w:vertAlign w:val="superscript"/>
        </w:rPr>
        <w:t>1</w:t>
      </w:r>
      <w:r>
        <w:rPr>
          <w:spacing w:val="2"/>
          <w:vertAlign w:val="baseline"/>
        </w:rPr>
        <w:t> </w:t>
      </w:r>
      <w:r>
        <w:rPr>
          <w:vertAlign w:val="baseline"/>
        </w:rPr>
        <w:t>Artur</w:t>
      </w:r>
      <w:r>
        <w:rPr>
          <w:spacing w:val="1"/>
          <w:vertAlign w:val="baseline"/>
        </w:rPr>
        <w:t> </w:t>
      </w:r>
      <w:r>
        <w:rPr>
          <w:vertAlign w:val="baseline"/>
        </w:rPr>
        <w:t>Lira Souto</w:t>
      </w:r>
      <w:r>
        <w:rPr>
          <w:vertAlign w:val="super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Lara</w:t>
      </w:r>
      <w:r>
        <w:rPr>
          <w:spacing w:val="-1"/>
          <w:vertAlign w:val="baseline"/>
        </w:rPr>
        <w:t> </w:t>
      </w:r>
      <w:r>
        <w:rPr>
          <w:vertAlign w:val="baseline"/>
        </w:rPr>
        <w:t>Gregório</w:t>
      </w:r>
      <w:r>
        <w:rPr>
          <w:spacing w:val="5"/>
          <w:vertAlign w:val="baseline"/>
        </w:rPr>
        <w:t> </w:t>
      </w:r>
      <w:r>
        <w:rPr>
          <w:vertAlign w:val="baseline"/>
        </w:rPr>
        <w:t>Magalhães</w:t>
      </w:r>
      <w:r>
        <w:rPr>
          <w:vertAlign w:val="superscript"/>
        </w:rPr>
        <w:t>1</w:t>
      </w:r>
      <w:r>
        <w:rPr>
          <w:spacing w:val="2"/>
          <w:vertAlign w:val="baseline"/>
        </w:rPr>
        <w:t> </w:t>
      </w:r>
      <w:r>
        <w:rPr>
          <w:vertAlign w:val="baseline"/>
        </w:rPr>
        <w:t>Eduarda</w:t>
      </w:r>
      <w:r>
        <w:rPr>
          <w:spacing w:val="1"/>
          <w:vertAlign w:val="baseline"/>
        </w:rPr>
        <w:t> </w:t>
      </w:r>
      <w:r>
        <w:rPr>
          <w:vertAlign w:val="baseline"/>
        </w:rPr>
        <w:t>Taynara Gonçalves Pereira</w:t>
      </w:r>
      <w:r>
        <w:rPr>
          <w:vertAlign w:val="superscript"/>
        </w:rPr>
        <w:t>1</w:t>
      </w:r>
      <w:r>
        <w:rPr>
          <w:vertAlign w:val="baseline"/>
        </w:rPr>
        <w:t> Patrícia Lima Rodrigues</w:t>
      </w:r>
      <w:r>
        <w:rPr>
          <w:vertAlign w:val="superscript"/>
        </w:rPr>
        <w:t>1</w:t>
      </w:r>
      <w:r>
        <w:rPr>
          <w:vertAlign w:val="baseline"/>
        </w:rPr>
        <w:t> Maria Vilani Cavalcante</w:t>
      </w:r>
      <w:r>
        <w:rPr>
          <w:spacing w:val="1"/>
          <w:vertAlign w:val="baseline"/>
        </w:rPr>
        <w:t> </w:t>
      </w:r>
      <w:r>
        <w:rPr>
          <w:vertAlign w:val="baseline"/>
        </w:rPr>
        <w:t>Guedes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Acadêmico(a) do curso de enfermagem da Universidade Estadual do Ceará</w:t>
      </w:r>
      <w:r>
        <w:rPr>
          <w:spacing w:val="-57"/>
          <w:vertAlign w:val="baseline"/>
        </w:rPr>
        <w:t> </w:t>
      </w:r>
      <w:r>
        <w:rPr>
          <w:vertAlign w:val="baseline"/>
        </w:rPr>
        <w:t>(UECE). </w:t>
      </w:r>
      <w:r>
        <w:rPr>
          <w:vertAlign w:val="superscript"/>
        </w:rPr>
        <w:t>2</w:t>
      </w:r>
      <w:r>
        <w:rPr>
          <w:vertAlign w:val="baseline"/>
        </w:rPr>
        <w:t>Enfermeira. Doutora em Enfermagem pela Universidade Federal do Ceará.</w:t>
      </w:r>
      <w:r>
        <w:rPr>
          <w:spacing w:val="1"/>
          <w:vertAlign w:val="baseline"/>
        </w:rPr>
        <w:t> </w:t>
      </w:r>
      <w:r>
        <w:rPr>
          <w:vertAlign w:val="baseline"/>
        </w:rPr>
        <w:t>(UFC).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42"/>
        </w:rPr>
        <w:t> </w:t>
      </w:r>
      <w:r>
        <w:rPr/>
        <w:t>A</w:t>
      </w:r>
      <w:r>
        <w:rPr>
          <w:spacing w:val="35"/>
        </w:rPr>
        <w:t> </w:t>
      </w:r>
      <w:r>
        <w:rPr/>
        <w:t>hipertensão</w:t>
      </w:r>
      <w:r>
        <w:rPr>
          <w:spacing w:val="43"/>
        </w:rPr>
        <w:t> </w:t>
      </w:r>
      <w:r>
        <w:rPr/>
        <w:t>arterial</w:t>
      </w:r>
      <w:r>
        <w:rPr>
          <w:spacing w:val="36"/>
        </w:rPr>
        <w:t> </w:t>
      </w:r>
      <w:r>
        <w:rPr/>
        <w:t>sistêmica</w:t>
      </w:r>
      <w:r>
        <w:rPr>
          <w:spacing w:val="39"/>
        </w:rPr>
        <w:t> </w:t>
      </w:r>
      <w:r>
        <w:rPr/>
        <w:t>(HAS)</w:t>
      </w:r>
      <w:r>
        <w:rPr>
          <w:spacing w:val="40"/>
        </w:rPr>
        <w:t> </w:t>
      </w:r>
      <w:r>
        <w:rPr/>
        <w:t>é</w:t>
      </w:r>
      <w:r>
        <w:rPr>
          <w:spacing w:val="34"/>
        </w:rPr>
        <w:t> </w:t>
      </w:r>
      <w:r>
        <w:rPr/>
        <w:t>uma</w:t>
      </w:r>
      <w:r>
        <w:rPr>
          <w:spacing w:val="39"/>
        </w:rPr>
        <w:t> </w:t>
      </w:r>
      <w:r>
        <w:rPr/>
        <w:t>doença</w:t>
      </w:r>
      <w:r>
        <w:rPr>
          <w:spacing w:val="39"/>
        </w:rPr>
        <w:t> </w:t>
      </w:r>
      <w:r>
        <w:rPr/>
        <w:t>crônica</w:t>
      </w:r>
      <w:r>
        <w:rPr>
          <w:spacing w:val="38"/>
        </w:rPr>
        <w:t> </w:t>
      </w:r>
      <w:r>
        <w:rPr/>
        <w:t>que</w:t>
      </w:r>
      <w:r>
        <w:rPr>
          <w:spacing w:val="-57"/>
        </w:rPr>
        <w:t> </w:t>
      </w:r>
      <w:r>
        <w:rPr/>
        <w:t>é ocasionada pela elevação</w:t>
      </w:r>
      <w:r>
        <w:rPr>
          <w:spacing w:val="60"/>
        </w:rPr>
        <w:t> </w:t>
      </w:r>
      <w:r>
        <w:rPr/>
        <w:t>da pressão arterial e se mostra presente em cerca de 24,1%</w:t>
      </w:r>
      <w:r>
        <w:rPr>
          <w:spacing w:val="1"/>
        </w:rPr>
        <w:t> </w:t>
      </w:r>
      <w:r>
        <w:rPr/>
        <w:t>da população brasileira.</w:t>
      </w:r>
      <w:r>
        <w:rPr>
          <w:vertAlign w:val="superscript"/>
        </w:rPr>
        <w:t>(1)</w:t>
      </w:r>
      <w:r>
        <w:rPr>
          <w:vertAlign w:val="baseline"/>
        </w:rPr>
        <w:t> Os fatores que influenciam o desenvolvimento da hipertensão</w:t>
      </w:r>
      <w:r>
        <w:rPr>
          <w:spacing w:val="1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idade, fatores genéticos além do sedentarismo e do consumo excessivo de sódio.</w:t>
      </w:r>
      <w:r>
        <w:rPr>
          <w:spacing w:val="1"/>
          <w:vertAlign w:val="baseline"/>
        </w:rPr>
        <w:t> </w:t>
      </w:r>
      <w:r>
        <w:rPr>
          <w:vertAlign w:val="baseline"/>
        </w:rPr>
        <w:t>Junto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isso,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falta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cumprimento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tratamento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contribui</w:t>
      </w:r>
      <w:r>
        <w:rPr>
          <w:spacing w:val="60"/>
          <w:vertAlign w:val="baseline"/>
        </w:rPr>
        <w:t> </w:t>
      </w:r>
      <w:r>
        <w:rPr>
          <w:vertAlign w:val="baseline"/>
        </w:rPr>
        <w:t>para</w:t>
      </w:r>
      <w:r>
        <w:rPr>
          <w:spacing w:val="60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surgimento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1"/>
          <w:vertAlign w:val="baseline"/>
        </w:rPr>
        <w:t> </w:t>
      </w:r>
      <w:r>
        <w:rPr>
          <w:vertAlign w:val="baseline"/>
        </w:rPr>
        <w:t>comorbidades,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insuficiência</w:t>
      </w:r>
      <w:r>
        <w:rPr>
          <w:spacing w:val="1"/>
          <w:vertAlign w:val="baseline"/>
        </w:rPr>
        <w:t> </w:t>
      </w:r>
      <w:r>
        <w:rPr>
          <w:vertAlign w:val="baseline"/>
        </w:rPr>
        <w:t>cardíaca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retinopatia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hipertensiva,</w:t>
      </w:r>
      <w:r>
        <w:rPr>
          <w:spacing w:val="1"/>
          <w:vertAlign w:val="baseline"/>
        </w:rPr>
        <w:t> </w:t>
      </w:r>
      <w:r>
        <w:rPr>
          <w:vertAlign w:val="baseline"/>
        </w:rPr>
        <w:t>ocasionando</w:t>
      </w:r>
      <w:r>
        <w:rPr>
          <w:spacing w:val="1"/>
          <w:vertAlign w:val="baseline"/>
        </w:rPr>
        <w:t> </w:t>
      </w:r>
      <w:r>
        <w:rPr>
          <w:vertAlign w:val="baseline"/>
        </w:rPr>
        <w:t>custos</w:t>
      </w:r>
      <w:r>
        <w:rPr>
          <w:spacing w:val="1"/>
          <w:vertAlign w:val="baseline"/>
        </w:rPr>
        <w:t> </w:t>
      </w:r>
      <w:r>
        <w:rPr>
          <w:vertAlign w:val="baseline"/>
        </w:rPr>
        <w:t>ao</w:t>
      </w:r>
      <w:r>
        <w:rPr>
          <w:spacing w:val="1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1"/>
          <w:vertAlign w:val="baseline"/>
        </w:rPr>
        <w:t> </w:t>
      </w:r>
      <w:r>
        <w:rPr>
          <w:vertAlign w:val="baseline"/>
        </w:rPr>
        <w:t>Único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Saúde.</w:t>
      </w:r>
      <w:r>
        <w:rPr>
          <w:vertAlign w:val="superscript"/>
        </w:rPr>
        <w:t>(2)</w:t>
      </w:r>
      <w:r>
        <w:rPr>
          <w:vertAlign w:val="baseline"/>
        </w:rPr>
        <w:t>Diante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disso,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tratamento da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 arterial envolve principalmente mudanças comportamentais e</w:t>
      </w:r>
      <w:r>
        <w:rPr>
          <w:spacing w:val="-57"/>
          <w:vertAlign w:val="baseline"/>
        </w:rPr>
        <w:t> </w:t>
      </w:r>
      <w:r>
        <w:rPr>
          <w:vertAlign w:val="baseline"/>
        </w:rPr>
        <w:t>a educação em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visa a promoção de conhecimento de modo transversal, facilita a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profissional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usuário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serviço</w:t>
      </w:r>
      <w:r>
        <w:rPr>
          <w:spacing w:val="1"/>
          <w:vertAlign w:val="baseline"/>
        </w:rPr>
        <w:t> </w:t>
      </w:r>
      <w:r>
        <w:rPr>
          <w:vertAlign w:val="baseline"/>
        </w:rPr>
        <w:t>tornando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aprendizagem</w:t>
      </w:r>
      <w:r>
        <w:rPr>
          <w:spacing w:val="1"/>
          <w:vertAlign w:val="baseline"/>
        </w:rPr>
        <w:t> </w:t>
      </w:r>
      <w:r>
        <w:rPr>
          <w:vertAlign w:val="baseline"/>
        </w:rPr>
        <w:t>mais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adequado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realidade</w:t>
      </w:r>
      <w:r>
        <w:rPr>
          <w:spacing w:val="1"/>
          <w:vertAlign w:val="baseline"/>
        </w:rPr>
        <w:t> </w:t>
      </w:r>
      <w:r>
        <w:rPr>
          <w:vertAlign w:val="baseline"/>
        </w:rPr>
        <w:t>vivenciada.</w:t>
      </w:r>
      <w:r>
        <w:rPr>
          <w:vertAlign w:val="superscript"/>
        </w:rPr>
        <w:t>(3)</w:t>
      </w:r>
      <w:r>
        <w:rPr>
          <w:vertAlign w:val="baseline"/>
        </w:rPr>
        <w:t>Tendo</w:t>
      </w:r>
      <w:r>
        <w:rPr>
          <w:spacing w:val="1"/>
          <w:vertAlign w:val="baseline"/>
        </w:rPr>
        <w:t> </w:t>
      </w:r>
      <w:r>
        <w:rPr>
          <w:vertAlign w:val="baseline"/>
        </w:rPr>
        <w:t>isso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60"/>
          <w:vertAlign w:val="baseline"/>
        </w:rPr>
        <w:t> </w:t>
      </w:r>
      <w:r>
        <w:rPr>
          <w:vertAlign w:val="baseline"/>
        </w:rPr>
        <w:t>vista,</w:t>
      </w:r>
      <w:r>
        <w:rPr>
          <w:spacing w:val="60"/>
          <w:vertAlign w:val="baseline"/>
        </w:rPr>
        <w:t> </w:t>
      </w:r>
      <w:r>
        <w:rPr>
          <w:vertAlign w:val="baseline"/>
        </w:rPr>
        <w:t>foi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realizada uma intervenção em uma escola</w:t>
      </w:r>
      <w:r>
        <w:rPr>
          <w:spacing w:val="1"/>
          <w:vertAlign w:val="baseline"/>
        </w:rPr>
        <w:t> </w:t>
      </w:r>
      <w:r>
        <w:rPr>
          <w:vertAlign w:val="baseline"/>
        </w:rPr>
        <w:t>na região metropolitana de Fortaleza, em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novembro de 2019, com os alunos da educação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de jovens e adultos (EJA), para auxiliar</w:t>
      </w:r>
      <w:r>
        <w:rPr>
          <w:spacing w:val="1"/>
          <w:vertAlign w:val="baseline"/>
        </w:rPr>
        <w:t> </w:t>
      </w:r>
      <w:r>
        <w:rPr>
          <w:vertAlign w:val="baseline"/>
        </w:rPr>
        <w:t>no processo de educação sobre a HAS,</w:t>
      </w:r>
      <w:r>
        <w:rPr>
          <w:spacing w:val="1"/>
          <w:vertAlign w:val="baseline"/>
        </w:rPr>
        <w:t> </w:t>
      </w:r>
      <w:r>
        <w:rPr>
          <w:vertAlign w:val="baseline"/>
        </w:rPr>
        <w:t>enfatizando a importância do tratamento junto</w:t>
      </w:r>
      <w:r>
        <w:rPr>
          <w:spacing w:val="1"/>
          <w:vertAlign w:val="baseline"/>
        </w:rPr>
        <w:t> </w:t>
      </w:r>
      <w:r>
        <w:rPr>
          <w:vertAlign w:val="baseline"/>
        </w:rPr>
        <w:t>com as</w:t>
      </w:r>
      <w:r>
        <w:rPr>
          <w:spacing w:val="1"/>
          <w:vertAlign w:val="baseline"/>
        </w:rPr>
        <w:t> </w:t>
      </w:r>
      <w:r>
        <w:rPr>
          <w:vertAlign w:val="baseline"/>
        </w:rPr>
        <w:t>mudanças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comportamentais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promover</w:t>
      </w:r>
      <w:r>
        <w:rPr>
          <w:spacing w:val="1"/>
          <w:vertAlign w:val="baseline"/>
        </w:rPr>
        <w:t> </w:t>
      </w:r>
      <w:r>
        <w:rPr>
          <w:vertAlign w:val="baseline"/>
        </w:rPr>
        <w:t>conhecimento,</w:t>
      </w:r>
      <w:r>
        <w:rPr>
          <w:spacing w:val="1"/>
          <w:vertAlign w:val="baseline"/>
        </w:rPr>
        <w:t> </w:t>
      </w:r>
      <w:r>
        <w:rPr>
          <w:vertAlign w:val="baseline"/>
        </w:rPr>
        <w:t>sanar</w:t>
      </w:r>
      <w:r>
        <w:rPr>
          <w:spacing w:val="1"/>
          <w:vertAlign w:val="baseline"/>
        </w:rPr>
        <w:t> </w:t>
      </w:r>
      <w:r>
        <w:rPr>
          <w:vertAlign w:val="baseline"/>
        </w:rPr>
        <w:t>dúvidas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modificar crenças que atuam trazendo malefícios</w:t>
      </w:r>
      <w:r>
        <w:rPr>
          <w:spacing w:val="1"/>
          <w:vertAlign w:val="baseline"/>
        </w:rPr>
        <w:t> </w:t>
      </w:r>
      <w:r>
        <w:rPr>
          <w:vertAlign w:val="baseline"/>
        </w:rPr>
        <w:t>por meio de dinâmicas e orientações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administradas por enfermeiros e graduandos de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enfermagem. </w:t>
      </w:r>
      <w:r>
        <w:rPr>
          <w:b/>
          <w:vertAlign w:val="baseline"/>
        </w:rPr>
        <w:t>OBJETIVO: </w:t>
      </w:r>
      <w:r>
        <w:rPr>
          <w:vertAlign w:val="baseline"/>
        </w:rPr>
        <w:t>Promover a</w:t>
      </w:r>
      <w:r>
        <w:rPr>
          <w:spacing w:val="-57"/>
          <w:vertAlign w:val="baseline"/>
        </w:rPr>
        <w:t> </w:t>
      </w:r>
      <w:r>
        <w:rPr>
          <w:vertAlign w:val="baseline"/>
        </w:rPr>
        <w:t>educação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os</w:t>
      </w:r>
      <w:r>
        <w:rPr>
          <w:spacing w:val="1"/>
          <w:vertAlign w:val="baseline"/>
        </w:rPr>
        <w:t> </w:t>
      </w:r>
      <w:r>
        <w:rPr>
          <w:vertAlign w:val="baseline"/>
        </w:rPr>
        <w:t>alunos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EJA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respeito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</w:t>
      </w:r>
      <w:r>
        <w:rPr>
          <w:spacing w:val="1"/>
          <w:vertAlign w:val="baseline"/>
        </w:rPr>
        <w:t> </w:t>
      </w:r>
      <w:r>
        <w:rPr>
          <w:vertAlign w:val="baseline"/>
        </w:rPr>
        <w:t>arterial.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MÉTODOS: </w:t>
      </w:r>
      <w:r>
        <w:rPr>
          <w:vertAlign w:val="baseline"/>
        </w:rPr>
        <w:t>Trata-se de um relato de experiência que utilizou atividades lúdicas, como</w:t>
      </w:r>
      <w:r>
        <w:rPr>
          <w:spacing w:val="-57"/>
          <w:vertAlign w:val="baseline"/>
        </w:rPr>
        <w:t> </w:t>
      </w:r>
      <w:r>
        <w:rPr>
          <w:vertAlign w:val="baseline"/>
        </w:rPr>
        <w:t>dinâmicas,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promover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acerca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 arterial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das</w:t>
      </w:r>
      <w:r>
        <w:rPr>
          <w:spacing w:val="1"/>
          <w:vertAlign w:val="baseline"/>
        </w:rPr>
        <w:t> </w:t>
      </w:r>
      <w:r>
        <w:rPr>
          <w:vertAlign w:val="baseline"/>
        </w:rPr>
        <w:t>nuances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associadas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essa</w:t>
      </w:r>
      <w:r>
        <w:rPr>
          <w:spacing w:val="1"/>
          <w:vertAlign w:val="baseline"/>
        </w:rPr>
        <w:t> </w:t>
      </w:r>
      <w:r>
        <w:rPr>
          <w:vertAlign w:val="baseline"/>
        </w:rPr>
        <w:t>doença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uma</w:t>
      </w:r>
      <w:r>
        <w:rPr>
          <w:spacing w:val="1"/>
          <w:vertAlign w:val="baseline"/>
        </w:rPr>
        <w:t> </w:t>
      </w:r>
      <w:r>
        <w:rPr>
          <w:vertAlign w:val="baseline"/>
        </w:rPr>
        <w:t>escola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região</w:t>
      </w:r>
      <w:r>
        <w:rPr>
          <w:spacing w:val="1"/>
          <w:vertAlign w:val="baseline"/>
        </w:rPr>
        <w:t> </w:t>
      </w:r>
      <w:r>
        <w:rPr>
          <w:vertAlign w:val="baseline"/>
        </w:rPr>
        <w:t>metropolitana</w:t>
      </w:r>
      <w:r>
        <w:rPr>
          <w:spacing w:val="1"/>
          <w:vertAlign w:val="baseline"/>
        </w:rPr>
        <w:t> </w:t>
      </w:r>
      <w:r>
        <w:rPr>
          <w:vertAlign w:val="baseline"/>
        </w:rPr>
        <w:t>de Fortaleza.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RESULTADOS:</w:t>
      </w:r>
      <w:r>
        <w:rPr>
          <w:b/>
          <w:spacing w:val="61"/>
          <w:vertAlign w:val="baseline"/>
        </w:rPr>
        <w:t> </w:t>
      </w:r>
      <w:r>
        <w:rPr>
          <w:vertAlign w:val="baseline"/>
        </w:rPr>
        <w:t>Com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61"/>
          <w:vertAlign w:val="baseline"/>
        </w:rPr>
        <w:t> </w:t>
      </w:r>
      <w:r>
        <w:rPr>
          <w:vertAlign w:val="baseline"/>
        </w:rPr>
        <w:t>aplicação</w:t>
      </w:r>
      <w:r>
        <w:rPr>
          <w:spacing w:val="61"/>
          <w:vertAlign w:val="baseline"/>
        </w:rPr>
        <w:t> </w:t>
      </w:r>
      <w:r>
        <w:rPr>
          <w:vertAlign w:val="baseline"/>
        </w:rPr>
        <w:t>da   dinâmica   em</w:t>
      </w:r>
      <w:r>
        <w:rPr>
          <w:spacing w:val="60"/>
          <w:vertAlign w:val="baseline"/>
        </w:rPr>
        <w:t> </w:t>
      </w:r>
      <w:r>
        <w:rPr>
          <w:vertAlign w:val="baseline"/>
        </w:rPr>
        <w:t>grupo   e   posterior   retirada</w:t>
      </w:r>
      <w:r>
        <w:rPr>
          <w:spacing w:val="-58"/>
          <w:vertAlign w:val="baseline"/>
        </w:rPr>
        <w:t> </w:t>
      </w:r>
      <w:r>
        <w:rPr>
          <w:vertAlign w:val="baseline"/>
        </w:rPr>
        <w:t>de dúvidas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observou-se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</w:t>
      </w:r>
      <w:r>
        <w:rPr>
          <w:spacing w:val="1"/>
          <w:vertAlign w:val="baseline"/>
        </w:rPr>
        <w:t> </w:t>
      </w:r>
      <w:r>
        <w:rPr>
          <w:vertAlign w:val="baseline"/>
        </w:rPr>
        <w:t>mais</w:t>
      </w:r>
      <w:r>
        <w:rPr>
          <w:spacing w:val="1"/>
          <w:vertAlign w:val="baseline"/>
        </w:rPr>
        <w:t> </w:t>
      </w:r>
      <w:r>
        <w:rPr>
          <w:vertAlign w:val="baseline"/>
        </w:rPr>
        <w:t>jovem</w:t>
      </w:r>
      <w:r>
        <w:rPr>
          <w:spacing w:val="1"/>
          <w:vertAlign w:val="baseline"/>
        </w:rPr>
        <w:t> </w:t>
      </w:r>
      <w:r>
        <w:rPr>
          <w:vertAlign w:val="baseline"/>
        </w:rPr>
        <w:t>apresentou</w:t>
      </w:r>
      <w:r>
        <w:rPr>
          <w:spacing w:val="1"/>
          <w:vertAlign w:val="baseline"/>
        </w:rPr>
        <w:t> </w:t>
      </w:r>
      <w:r>
        <w:rPr>
          <w:vertAlign w:val="baseline"/>
        </w:rPr>
        <w:t>maior</w:t>
      </w:r>
      <w:r>
        <w:rPr>
          <w:spacing w:val="1"/>
          <w:vertAlign w:val="baseline"/>
        </w:rPr>
        <w:t> </w:t>
      </w:r>
      <w:r>
        <w:rPr>
          <w:vertAlign w:val="baseline"/>
        </w:rPr>
        <w:t>relutância em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responder</w:t>
      </w:r>
      <w:r>
        <w:rPr>
          <w:spacing w:val="1"/>
          <w:vertAlign w:val="baseline"/>
        </w:rPr>
        <w:t> </w:t>
      </w:r>
      <w:r>
        <w:rPr>
          <w:vertAlign w:val="baseline"/>
        </w:rPr>
        <w:t>aos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questionamentos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hipertensão</w:t>
      </w:r>
      <w:r>
        <w:rPr>
          <w:spacing w:val="1"/>
          <w:vertAlign w:val="baseline"/>
        </w:rPr>
        <w:t> </w:t>
      </w:r>
      <w:r>
        <w:rPr>
          <w:vertAlign w:val="baseline"/>
        </w:rPr>
        <w:t>devido</w:t>
      </w:r>
      <w:r>
        <w:rPr>
          <w:spacing w:val="1"/>
          <w:vertAlign w:val="baseline"/>
        </w:rPr>
        <w:t> </w:t>
      </w:r>
      <w:r>
        <w:rPr>
          <w:vertAlign w:val="baseline"/>
        </w:rPr>
        <w:t>ao</w:t>
      </w:r>
      <w:r>
        <w:rPr>
          <w:spacing w:val="1"/>
          <w:vertAlign w:val="baseline"/>
        </w:rPr>
        <w:t> </w:t>
      </w:r>
      <w:r>
        <w:rPr>
          <w:vertAlign w:val="baseline"/>
        </w:rPr>
        <w:t>pouco</w:t>
      </w:r>
      <w:r>
        <w:rPr>
          <w:spacing w:val="1"/>
          <w:vertAlign w:val="baseline"/>
        </w:rPr>
        <w:t> </w:t>
      </w:r>
      <w:r>
        <w:rPr>
          <w:vertAlign w:val="baseline"/>
        </w:rPr>
        <w:t>conhecimento sobre o assunto. Ademais, parte do público, especialmente de idade mais</w:t>
      </w:r>
      <w:r>
        <w:rPr>
          <w:spacing w:val="1"/>
          <w:vertAlign w:val="baseline"/>
        </w:rPr>
        <w:t> </w:t>
      </w:r>
      <w:r>
        <w:rPr>
          <w:vertAlign w:val="baseline"/>
        </w:rPr>
        <w:t>avançada,</w:t>
      </w:r>
      <w:r>
        <w:rPr>
          <w:spacing w:val="10"/>
          <w:vertAlign w:val="baseline"/>
        </w:rPr>
        <w:t> </w:t>
      </w:r>
      <w:r>
        <w:rPr>
          <w:vertAlign w:val="baseline"/>
        </w:rPr>
        <w:t>era</w:t>
      </w:r>
      <w:r>
        <w:rPr>
          <w:spacing w:val="7"/>
          <w:vertAlign w:val="baseline"/>
        </w:rPr>
        <w:t> </w:t>
      </w:r>
      <w:r>
        <w:rPr>
          <w:vertAlign w:val="baseline"/>
        </w:rPr>
        <w:t>hipertenso</w:t>
      </w:r>
      <w:r>
        <w:rPr>
          <w:spacing w:val="13"/>
          <w:vertAlign w:val="baseline"/>
        </w:rPr>
        <w:t> </w:t>
      </w:r>
      <w:r>
        <w:rPr>
          <w:vertAlign w:val="baseline"/>
        </w:rPr>
        <w:t>ou</w:t>
      </w:r>
      <w:r>
        <w:rPr>
          <w:spacing w:val="3"/>
          <w:vertAlign w:val="baseline"/>
        </w:rPr>
        <w:t> </w:t>
      </w:r>
      <w:r>
        <w:rPr>
          <w:vertAlign w:val="baseline"/>
        </w:rPr>
        <w:t>possuía</w:t>
      </w:r>
      <w:r>
        <w:rPr>
          <w:spacing w:val="7"/>
          <w:vertAlign w:val="baseline"/>
        </w:rPr>
        <w:t> </w:t>
      </w:r>
      <w:r>
        <w:rPr>
          <w:vertAlign w:val="baseline"/>
        </w:rPr>
        <w:t>algum parente</w:t>
      </w:r>
      <w:r>
        <w:rPr>
          <w:spacing w:val="8"/>
          <w:vertAlign w:val="baseline"/>
        </w:rPr>
        <w:t> </w:t>
      </w:r>
      <w:r>
        <w:rPr>
          <w:vertAlign w:val="baseline"/>
        </w:rPr>
        <w:t>com a</w:t>
      </w:r>
      <w:r>
        <w:rPr>
          <w:spacing w:val="7"/>
          <w:vertAlign w:val="baseline"/>
        </w:rPr>
        <w:t> </w:t>
      </w:r>
      <w:r>
        <w:rPr>
          <w:vertAlign w:val="baseline"/>
        </w:rPr>
        <w:t>doença</w:t>
      </w:r>
      <w:r>
        <w:rPr>
          <w:spacing w:val="7"/>
          <w:vertAlign w:val="baseline"/>
        </w:rPr>
        <w:t> </w:t>
      </w:r>
      <w:r>
        <w:rPr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vertAlign w:val="baseline"/>
        </w:rPr>
        <w:t>isso</w:t>
      </w:r>
      <w:r>
        <w:rPr>
          <w:spacing w:val="13"/>
          <w:vertAlign w:val="baseline"/>
        </w:rPr>
        <w:t> </w:t>
      </w:r>
      <w:r>
        <w:rPr>
          <w:vertAlign w:val="baseline"/>
        </w:rPr>
        <w:t>contribuiu</w:t>
      </w:r>
      <w:r>
        <w:rPr>
          <w:spacing w:val="8"/>
          <w:vertAlign w:val="baseline"/>
        </w:rPr>
        <w:t> </w:t>
      </w:r>
      <w:r>
        <w:rPr>
          <w:vertAlign w:val="baseline"/>
        </w:rPr>
        <w:t>para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estruturação</w:t>
      </w:r>
      <w:r>
        <w:rPr>
          <w:spacing w:val="43"/>
          <w:vertAlign w:val="baseline"/>
        </w:rPr>
        <w:t> </w:t>
      </w:r>
      <w:r>
        <w:rPr>
          <w:vertAlign w:val="baseline"/>
        </w:rPr>
        <w:t>das</w:t>
      </w:r>
      <w:r>
        <w:rPr>
          <w:spacing w:val="37"/>
          <w:vertAlign w:val="baseline"/>
        </w:rPr>
        <w:t> </w:t>
      </w:r>
      <w:r>
        <w:rPr>
          <w:vertAlign w:val="baseline"/>
        </w:rPr>
        <w:t>orientações</w:t>
      </w:r>
      <w:r>
        <w:rPr>
          <w:spacing w:val="36"/>
          <w:vertAlign w:val="baseline"/>
        </w:rPr>
        <w:t> </w:t>
      </w:r>
      <w:r>
        <w:rPr>
          <w:vertAlign w:val="baseline"/>
        </w:rPr>
        <w:t>e</w:t>
      </w:r>
      <w:r>
        <w:rPr>
          <w:spacing w:val="37"/>
          <w:vertAlign w:val="baseline"/>
        </w:rPr>
        <w:t> </w:t>
      </w:r>
      <w:r>
        <w:rPr>
          <w:vertAlign w:val="baseline"/>
        </w:rPr>
        <w:t>dúvidas,</w:t>
      </w:r>
      <w:r>
        <w:rPr>
          <w:spacing w:val="41"/>
          <w:vertAlign w:val="baseline"/>
        </w:rPr>
        <w:t> </w:t>
      </w:r>
      <w:r>
        <w:rPr>
          <w:vertAlign w:val="baseline"/>
        </w:rPr>
        <w:t>tornando</w:t>
      </w:r>
      <w:r>
        <w:rPr>
          <w:spacing w:val="43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educação</w:t>
      </w:r>
      <w:r>
        <w:rPr>
          <w:spacing w:val="44"/>
          <w:vertAlign w:val="baseline"/>
        </w:rPr>
        <w:t> </w:t>
      </w:r>
      <w:r>
        <w:rPr>
          <w:vertAlign w:val="baseline"/>
        </w:rPr>
        <w:t>em</w:t>
      </w:r>
      <w:r>
        <w:rPr>
          <w:spacing w:val="29"/>
          <w:vertAlign w:val="baseline"/>
        </w:rPr>
        <w:t> </w:t>
      </w:r>
      <w:r>
        <w:rPr>
          <w:vertAlign w:val="baseline"/>
        </w:rPr>
        <w:t>saúde</w:t>
      </w:r>
      <w:r>
        <w:rPr>
          <w:spacing w:val="38"/>
          <w:vertAlign w:val="baseline"/>
        </w:rPr>
        <w:t> </w:t>
      </w:r>
      <w:r>
        <w:rPr>
          <w:vertAlign w:val="baseline"/>
        </w:rPr>
        <w:t>sobre</w:t>
      </w:r>
      <w:r>
        <w:rPr>
          <w:spacing w:val="37"/>
          <w:vertAlign w:val="baseline"/>
        </w:rPr>
        <w:t> </w:t>
      </w:r>
      <w:r>
        <w:rPr>
          <w:vertAlign w:val="baseline"/>
        </w:rPr>
        <w:t>HAS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mais dinâmica e objetiva. No que diz respeito às expectativas e vivências pessoais,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receio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 dos organizadores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 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demonstrassem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em participar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dinâmicas,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adesão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e professores,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atividade, visto a quantidade de dúvidas que a comunidade demonstrou sobre o tema.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Portanto, está evidente a importância da educação em saúde como</w:t>
      </w:r>
      <w:r>
        <w:rPr>
          <w:spacing w:val="1"/>
        </w:rPr>
        <w:t> </w:t>
      </w:r>
      <w:r>
        <w:rPr/>
        <w:t>ferramenta no auxílio ao processo de educação sobre hipertensão, bem como contribui</w:t>
      </w:r>
      <w:r>
        <w:rPr>
          <w:spacing w:val="1"/>
        </w:rPr>
        <w:t> </w:t>
      </w:r>
      <w:r>
        <w:rPr/>
        <w:t>positivamente para a adesão do tratamento dos indivíduos acometidos pela enfermidade.</w:t>
      </w:r>
      <w:r>
        <w:rPr>
          <w:spacing w:val="-57"/>
        </w:rPr>
        <w:t> </w:t>
      </w:r>
      <w:r>
        <w:rPr/>
        <w:t>Ademais, a ação educativa possibilitou a conscientização e o discernimento acerca da</w:t>
      </w:r>
      <w:r>
        <w:rPr>
          <w:spacing w:val="1"/>
        </w:rPr>
        <w:t> </w:t>
      </w:r>
      <w:r>
        <w:rPr/>
        <w:t>necessidade de mudanças comportamentais a fim de tornar o indivíduo autônomo da sua</w:t>
      </w:r>
      <w:r>
        <w:rPr>
          <w:spacing w:val="-57"/>
        </w:rPr>
        <w:t> </w:t>
      </w:r>
      <w:r>
        <w:rPr/>
        <w:t>saúde. É sabido que a influência positiva deste estudo traz à tona a necessidade de mais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focalizem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principalmente em comunidades periféricas em que a assistência terapêutica à pacientes</w:t>
      </w:r>
      <w:r>
        <w:rPr>
          <w:spacing w:val="1"/>
        </w:rPr>
        <w:t> </w:t>
      </w:r>
      <w:r>
        <w:rPr/>
        <w:t>hipertensos</w:t>
      </w:r>
      <w:r>
        <w:rPr>
          <w:spacing w:val="1"/>
        </w:rPr>
        <w:t> </w:t>
      </w:r>
      <w:r>
        <w:rPr/>
        <w:t>mostra-se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obsoleta.</w:t>
      </w:r>
      <w:r>
        <w:rPr>
          <w:spacing w:val="1"/>
        </w:rPr>
        <w:t> </w:t>
      </w:r>
      <w:r>
        <w:rPr>
          <w:b/>
        </w:rPr>
        <w:t>PALAVRAS-CHAVES:</w:t>
      </w:r>
      <w:r>
        <w:rPr>
          <w:b/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saúde,</w:t>
      </w:r>
      <w:r>
        <w:rPr>
          <w:spacing w:val="-57"/>
        </w:rPr>
        <w:t> </w:t>
      </w:r>
      <w:r>
        <w:rPr/>
        <w:t>Hipertensão</w:t>
      </w:r>
      <w:r>
        <w:rPr>
          <w:spacing w:val="5"/>
        </w:rPr>
        <w:t> </w:t>
      </w:r>
      <w:r>
        <w:rPr/>
        <w:t>arterial,</w:t>
      </w:r>
      <w:r>
        <w:rPr>
          <w:spacing w:val="11"/>
        </w:rPr>
        <w:t> </w:t>
      </w:r>
      <w:r>
        <w:rPr/>
        <w:t>Atenção</w:t>
      </w:r>
      <w:r>
        <w:rPr>
          <w:spacing w:val="6"/>
        </w:rPr>
        <w:t> </w:t>
      </w:r>
      <w:r>
        <w:rPr/>
        <w:t>primária.</w:t>
      </w:r>
    </w:p>
    <w:p>
      <w:pPr>
        <w:pStyle w:val="Heading2"/>
        <w:spacing w:before="8"/>
      </w:pPr>
      <w:r>
        <w:rPr/>
        <w:t>REFERÊNCIAS:</w:t>
      </w:r>
    </w:p>
    <w:p>
      <w:pPr>
        <w:pStyle w:val="ListParagraph"/>
        <w:numPr>
          <w:ilvl w:val="0"/>
          <w:numId w:val="123"/>
        </w:numPr>
        <w:tabs>
          <w:tab w:pos="748" w:val="left" w:leader="none"/>
        </w:tabs>
        <w:spacing w:line="360" w:lineRule="auto" w:before="132" w:after="0"/>
        <w:ind w:left="479" w:right="149" w:firstLine="0"/>
        <w:jc w:val="left"/>
        <w:rPr>
          <w:sz w:val="24"/>
        </w:rPr>
      </w:pPr>
      <w:r>
        <w:rPr>
          <w:sz w:val="24"/>
        </w:rPr>
        <w:t>LUZ,</w:t>
      </w:r>
      <w:r>
        <w:rPr>
          <w:spacing w:val="23"/>
          <w:sz w:val="24"/>
        </w:rPr>
        <w:t> </w:t>
      </w:r>
      <w:r>
        <w:rPr>
          <w:sz w:val="24"/>
        </w:rPr>
        <w:t>M.M.</w:t>
      </w:r>
      <w:r>
        <w:rPr>
          <w:spacing w:val="24"/>
          <w:sz w:val="24"/>
        </w:rPr>
        <w:t> </w:t>
      </w:r>
      <w:r>
        <w:rPr>
          <w:sz w:val="24"/>
        </w:rPr>
        <w:t>et</w:t>
      </w:r>
      <w:r>
        <w:rPr>
          <w:spacing w:val="22"/>
          <w:sz w:val="24"/>
        </w:rPr>
        <w:t> </w:t>
      </w:r>
      <w:r>
        <w:rPr>
          <w:sz w:val="24"/>
        </w:rPr>
        <w:t>al.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z w:val="24"/>
        </w:rPr>
        <w:t>impacto</w:t>
      </w:r>
      <w:r>
        <w:rPr>
          <w:spacing w:val="22"/>
          <w:sz w:val="24"/>
        </w:rPr>
        <w:t> </w:t>
      </w:r>
      <w:r>
        <w:rPr>
          <w:sz w:val="24"/>
        </w:rPr>
        <w:t>das</w:t>
      </w:r>
      <w:r>
        <w:rPr>
          <w:spacing w:val="20"/>
          <w:sz w:val="24"/>
        </w:rPr>
        <w:t> </w:t>
      </w:r>
      <w:r>
        <w:rPr>
          <w:sz w:val="24"/>
        </w:rPr>
        <w:t>crenças</w:t>
      </w:r>
      <w:r>
        <w:rPr>
          <w:spacing w:val="19"/>
          <w:sz w:val="24"/>
        </w:rPr>
        <w:t> </w:t>
      </w:r>
      <w:r>
        <w:rPr>
          <w:sz w:val="24"/>
        </w:rPr>
        <w:t>em</w:t>
      </w:r>
      <w:r>
        <w:rPr>
          <w:spacing w:val="17"/>
          <w:sz w:val="24"/>
        </w:rPr>
        <w:t> </w:t>
      </w:r>
      <w:r>
        <w:rPr>
          <w:sz w:val="24"/>
        </w:rPr>
        <w:t>saúde</w:t>
      </w:r>
      <w:r>
        <w:rPr>
          <w:spacing w:val="21"/>
          <w:sz w:val="24"/>
        </w:rPr>
        <w:t> </w:t>
      </w:r>
      <w:r>
        <w:rPr>
          <w:sz w:val="24"/>
        </w:rPr>
        <w:t>sobre</w:t>
      </w:r>
      <w:r>
        <w:rPr>
          <w:spacing w:val="21"/>
          <w:sz w:val="24"/>
        </w:rPr>
        <w:t> </w:t>
      </w:r>
      <w:r>
        <w:rPr>
          <w:sz w:val="24"/>
        </w:rPr>
        <w:t>o</w:t>
      </w:r>
      <w:r>
        <w:rPr>
          <w:spacing w:val="22"/>
          <w:sz w:val="24"/>
        </w:rPr>
        <w:t> </w:t>
      </w:r>
      <w:r>
        <w:rPr>
          <w:sz w:val="24"/>
        </w:rPr>
        <w:t>controle</w:t>
      </w:r>
      <w:r>
        <w:rPr>
          <w:spacing w:val="21"/>
          <w:sz w:val="24"/>
        </w:rPr>
        <w:t> </w:t>
      </w:r>
      <w:r>
        <w:rPr>
          <w:sz w:val="24"/>
        </w:rPr>
        <w:t>da</w:t>
      </w:r>
      <w:r>
        <w:rPr>
          <w:spacing w:val="21"/>
          <w:sz w:val="24"/>
        </w:rPr>
        <w:t> </w:t>
      </w:r>
      <w:r>
        <w:rPr>
          <w:sz w:val="24"/>
        </w:rPr>
        <w:t>hipertensão</w:t>
      </w:r>
      <w:r>
        <w:rPr>
          <w:spacing w:val="-57"/>
          <w:sz w:val="24"/>
        </w:rPr>
        <w:t> </w:t>
      </w:r>
      <w:r>
        <w:rPr>
          <w:sz w:val="24"/>
        </w:rPr>
        <w:t>arterial</w:t>
      </w:r>
      <w:r>
        <w:rPr>
          <w:spacing w:val="-8"/>
          <w:sz w:val="24"/>
        </w:rPr>
        <w:t> </w:t>
      </w:r>
      <w:r>
        <w:rPr>
          <w:sz w:val="24"/>
        </w:rPr>
        <w:t>em idosos.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Soc.Cardiol.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5"/>
          <w:sz w:val="24"/>
        </w:rPr>
        <w:t> </w:t>
      </w:r>
      <w:r>
        <w:rPr>
          <w:sz w:val="24"/>
        </w:rPr>
        <w:t>Paulo.</w:t>
      </w:r>
      <w:r>
        <w:rPr>
          <w:spacing w:val="3"/>
          <w:sz w:val="24"/>
        </w:rPr>
        <w:t> </w:t>
      </w:r>
      <w:r>
        <w:rPr>
          <w:sz w:val="24"/>
        </w:rPr>
        <w:t>v.1,</w:t>
      </w:r>
      <w:r>
        <w:rPr>
          <w:spacing w:val="3"/>
          <w:sz w:val="24"/>
        </w:rPr>
        <w:t> </w:t>
      </w:r>
      <w:r>
        <w:rPr>
          <w:sz w:val="24"/>
        </w:rPr>
        <w:t>n.29,</w:t>
      </w:r>
      <w:r>
        <w:rPr>
          <w:spacing w:val="-2"/>
          <w:sz w:val="24"/>
        </w:rPr>
        <w:t> </w:t>
      </w:r>
      <w:r>
        <w:rPr>
          <w:sz w:val="24"/>
        </w:rPr>
        <w:t>p.72-7.</w:t>
      </w:r>
      <w:r>
        <w:rPr>
          <w:spacing w:val="3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23"/>
        </w:numPr>
        <w:tabs>
          <w:tab w:pos="734" w:val="left" w:leader="none"/>
        </w:tabs>
        <w:spacing w:line="360" w:lineRule="auto" w:before="3" w:after="0"/>
        <w:ind w:left="479" w:right="136" w:firstLine="0"/>
        <w:jc w:val="left"/>
        <w:rPr>
          <w:sz w:val="24"/>
        </w:rPr>
      </w:pPr>
      <w:r>
        <w:rPr>
          <w:sz w:val="24"/>
        </w:rPr>
        <w:t>BARROSO,</w:t>
      </w:r>
      <w:r>
        <w:rPr>
          <w:spacing w:val="6"/>
          <w:sz w:val="24"/>
        </w:rPr>
        <w:t> </w:t>
      </w:r>
      <w:r>
        <w:rPr>
          <w:sz w:val="24"/>
        </w:rPr>
        <w:t>W.K.S</w:t>
      </w:r>
      <w:r>
        <w:rPr>
          <w:spacing w:val="6"/>
          <w:sz w:val="24"/>
        </w:rPr>
        <w:t> </w:t>
      </w:r>
      <w:r>
        <w:rPr>
          <w:sz w:val="24"/>
        </w:rPr>
        <w:t>et</w:t>
      </w:r>
      <w:r>
        <w:rPr>
          <w:spacing w:val="6"/>
          <w:sz w:val="24"/>
        </w:rPr>
        <w:t> </w:t>
      </w:r>
      <w:r>
        <w:rPr>
          <w:sz w:val="24"/>
        </w:rPr>
        <w:t>al.</w:t>
      </w:r>
      <w:r>
        <w:rPr>
          <w:spacing w:val="6"/>
          <w:sz w:val="24"/>
        </w:rPr>
        <w:t> </w:t>
      </w:r>
      <w:r>
        <w:rPr>
          <w:sz w:val="24"/>
        </w:rPr>
        <w:t>Diretrizes</w:t>
      </w:r>
      <w:r>
        <w:rPr>
          <w:spacing w:val="3"/>
          <w:sz w:val="24"/>
        </w:rPr>
        <w:t> </w:t>
      </w:r>
      <w:r>
        <w:rPr>
          <w:sz w:val="24"/>
        </w:rPr>
        <w:t>Brasileiras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Hipertensão</w:t>
      </w:r>
      <w:r>
        <w:rPr>
          <w:spacing w:val="18"/>
          <w:sz w:val="24"/>
        </w:rPr>
        <w:t> </w:t>
      </w:r>
      <w:r>
        <w:rPr>
          <w:sz w:val="24"/>
        </w:rPr>
        <w:t>Arterial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2020.</w:t>
      </w:r>
      <w:r>
        <w:rPr>
          <w:spacing w:val="7"/>
          <w:sz w:val="24"/>
        </w:rPr>
        <w:t> </w:t>
      </w:r>
      <w:r>
        <w:rPr>
          <w:sz w:val="24"/>
        </w:rPr>
        <w:t>Arq.</w:t>
      </w:r>
      <w:r>
        <w:rPr>
          <w:spacing w:val="-57"/>
          <w:sz w:val="24"/>
        </w:rPr>
        <w:t> </w:t>
      </w:r>
      <w:r>
        <w:rPr>
          <w:sz w:val="24"/>
        </w:rPr>
        <w:t>Bras.</w:t>
      </w:r>
      <w:r>
        <w:rPr>
          <w:spacing w:val="3"/>
          <w:sz w:val="24"/>
        </w:rPr>
        <w:t> </w:t>
      </w:r>
      <w:r>
        <w:rPr>
          <w:sz w:val="24"/>
        </w:rPr>
        <w:t>Cardiol.</w:t>
      </w:r>
      <w:r>
        <w:rPr>
          <w:spacing w:val="4"/>
          <w:sz w:val="24"/>
        </w:rPr>
        <w:t> </w:t>
      </w:r>
      <w:r>
        <w:rPr>
          <w:sz w:val="24"/>
        </w:rPr>
        <w:t>2020;</w:t>
      </w:r>
    </w:p>
    <w:p>
      <w:pPr>
        <w:pStyle w:val="ListParagraph"/>
        <w:numPr>
          <w:ilvl w:val="0"/>
          <w:numId w:val="123"/>
        </w:numPr>
        <w:tabs>
          <w:tab w:pos="796" w:val="left" w:leader="none"/>
        </w:tabs>
        <w:spacing w:line="360" w:lineRule="auto" w:before="0" w:after="0"/>
        <w:ind w:left="479" w:right="139" w:firstLine="0"/>
        <w:jc w:val="left"/>
        <w:rPr>
          <w:sz w:val="24"/>
        </w:rPr>
      </w:pPr>
      <w:r>
        <w:rPr>
          <w:sz w:val="24"/>
        </w:rPr>
        <w:t>SOUZA,</w:t>
      </w:r>
      <w:r>
        <w:rPr>
          <w:spacing w:val="18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et</w:t>
      </w:r>
      <w:r>
        <w:rPr>
          <w:spacing w:val="16"/>
          <w:sz w:val="24"/>
        </w:rPr>
        <w:t> </w:t>
      </w:r>
      <w:r>
        <w:rPr>
          <w:sz w:val="24"/>
        </w:rPr>
        <w:t>al.</w:t>
      </w:r>
      <w:r>
        <w:rPr>
          <w:spacing w:val="77"/>
          <w:sz w:val="24"/>
        </w:rPr>
        <w:t> </w:t>
      </w:r>
      <w:r>
        <w:rPr>
          <w:sz w:val="24"/>
        </w:rPr>
        <w:t>Educação</w:t>
      </w:r>
      <w:r>
        <w:rPr>
          <w:spacing w:val="78"/>
          <w:sz w:val="24"/>
        </w:rPr>
        <w:t> </w:t>
      </w:r>
      <w:r>
        <w:rPr>
          <w:sz w:val="24"/>
        </w:rPr>
        <w:t>em</w:t>
      </w:r>
      <w:r>
        <w:rPr>
          <w:spacing w:val="66"/>
          <w:sz w:val="24"/>
        </w:rPr>
        <w:t> </w:t>
      </w:r>
      <w:r>
        <w:rPr>
          <w:sz w:val="24"/>
        </w:rPr>
        <w:t>Saúde</w:t>
      </w:r>
      <w:r>
        <w:rPr>
          <w:spacing w:val="75"/>
          <w:sz w:val="24"/>
        </w:rPr>
        <w:t> </w:t>
      </w:r>
      <w:r>
        <w:rPr>
          <w:sz w:val="24"/>
        </w:rPr>
        <w:t>a</w:t>
      </w:r>
      <w:r>
        <w:rPr>
          <w:spacing w:val="69"/>
          <w:sz w:val="24"/>
        </w:rPr>
        <w:t> </w:t>
      </w:r>
      <w:r>
        <w:rPr>
          <w:sz w:val="24"/>
        </w:rPr>
        <w:t>portadores</w:t>
      </w:r>
      <w:r>
        <w:rPr>
          <w:spacing w:val="72"/>
          <w:sz w:val="24"/>
        </w:rPr>
        <w:t> </w:t>
      </w:r>
      <w:r>
        <w:rPr>
          <w:sz w:val="24"/>
        </w:rPr>
        <w:t>de</w:t>
      </w:r>
      <w:r>
        <w:rPr>
          <w:spacing w:val="70"/>
          <w:sz w:val="24"/>
        </w:rPr>
        <w:t> </w:t>
      </w:r>
      <w:r>
        <w:rPr>
          <w:sz w:val="24"/>
        </w:rPr>
        <w:t>hipertensão</w:t>
      </w:r>
      <w:r>
        <w:rPr>
          <w:spacing w:val="78"/>
          <w:sz w:val="24"/>
        </w:rPr>
        <w:t> </w:t>
      </w:r>
      <w:r>
        <w:rPr>
          <w:sz w:val="24"/>
        </w:rPr>
        <w:t>e</w:t>
      </w:r>
      <w:r>
        <w:rPr>
          <w:spacing w:val="70"/>
          <w:sz w:val="24"/>
        </w:rPr>
        <w:t> </w:t>
      </w:r>
      <w:r>
        <w:rPr>
          <w:sz w:val="24"/>
        </w:rPr>
        <w:t>diabetes</w:t>
      </w:r>
      <w:r>
        <w:rPr>
          <w:spacing w:val="-57"/>
          <w:sz w:val="24"/>
        </w:rPr>
        <w:t> </w:t>
      </w:r>
      <w:r>
        <w:rPr>
          <w:sz w:val="24"/>
        </w:rPr>
        <w:t>na atenção</w:t>
      </w:r>
      <w:r>
        <w:rPr>
          <w:spacing w:val="4"/>
          <w:sz w:val="24"/>
        </w:rPr>
        <w:t> </w:t>
      </w:r>
      <w:r>
        <w:rPr>
          <w:sz w:val="24"/>
        </w:rPr>
        <w:t>primária.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Nursing,</w:t>
      </w:r>
      <w:r>
        <w:rPr>
          <w:spacing w:val="3"/>
          <w:sz w:val="24"/>
        </w:rPr>
        <w:t> </w:t>
      </w:r>
      <w:r>
        <w:rPr>
          <w:sz w:val="24"/>
        </w:rPr>
        <w:t>v.21,</w:t>
      </w:r>
      <w:r>
        <w:rPr>
          <w:spacing w:val="3"/>
          <w:sz w:val="24"/>
        </w:rPr>
        <w:t> </w:t>
      </w:r>
      <w:r>
        <w:rPr>
          <w:sz w:val="24"/>
        </w:rPr>
        <w:t>n.240,</w:t>
      </w:r>
      <w:r>
        <w:rPr>
          <w:spacing w:val="3"/>
          <w:sz w:val="24"/>
        </w:rPr>
        <w:t> </w:t>
      </w:r>
      <w:r>
        <w:rPr>
          <w:sz w:val="24"/>
        </w:rPr>
        <w:t>p.2178-2183,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12" w:right="677"/>
        <w:jc w:val="center"/>
      </w:pPr>
      <w:bookmarkStart w:name="ELABORAÇÃO DE MATERIAL GRÁFICO SOBRE HAN" w:id="419"/>
      <w:bookmarkEnd w:id="419"/>
      <w:r>
        <w:rPr>
          <w:b w:val="0"/>
        </w:rPr>
      </w:r>
      <w:bookmarkStart w:name="_bookmark208" w:id="420"/>
      <w:bookmarkEnd w:id="420"/>
      <w:r>
        <w:rPr>
          <w:b w:val="0"/>
        </w:rPr>
      </w:r>
      <w:r>
        <w:rPr/>
        <w:t>ELABORAÇÃO DE MATERIAL GRÁFICO SOBRE HANSENÍASE:</w:t>
      </w:r>
      <w:r>
        <w:rPr>
          <w:spacing w:val="-57"/>
        </w:rPr>
        <w:t> </w:t>
      </w:r>
      <w:r>
        <w:rPr/>
        <w:t>UM</w:t>
      </w:r>
      <w:r>
        <w:rPr>
          <w:spacing w:val="5"/>
        </w:rPr>
        <w:t> </w:t>
      </w:r>
      <w:r>
        <w:rPr/>
        <w:t>RELATO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0" w:lineRule="auto"/>
        <w:ind w:left="575" w:right="227" w:hanging="8"/>
        <w:jc w:val="center"/>
      </w:pPr>
      <w:r>
        <w:rPr/>
        <w:t>Palloma Rayane Alves de Oliveira Sinezio</w:t>
      </w:r>
      <w:r>
        <w:rPr>
          <w:vertAlign w:val="superscript"/>
        </w:rPr>
        <w:t>1</w:t>
      </w:r>
      <w:r>
        <w:rPr>
          <w:vertAlign w:val="baseline"/>
        </w:rPr>
        <w:t>; Leilane Alice Moura da Silva</w:t>
      </w:r>
      <w:r>
        <w:rPr>
          <w:vertAlign w:val="superscript"/>
        </w:rPr>
        <w:t>1</w:t>
      </w:r>
      <w:r>
        <w:rPr>
          <w:vertAlign w:val="baseline"/>
        </w:rPr>
        <w:t>; Fernanda</w:t>
      </w:r>
      <w:r>
        <w:rPr>
          <w:spacing w:val="1"/>
          <w:vertAlign w:val="baseline"/>
        </w:rPr>
        <w:t> </w:t>
      </w:r>
      <w:r>
        <w:rPr>
          <w:vertAlign w:val="baseline"/>
        </w:rPr>
        <w:t>Gomes da Silva</w:t>
      </w:r>
      <w:r>
        <w:rPr>
          <w:vertAlign w:val="superscript"/>
        </w:rPr>
        <w:t>2</w:t>
      </w:r>
      <w:r>
        <w:rPr>
          <w:vertAlign w:val="baseline"/>
        </w:rPr>
        <w:t>; Jhonatan Edley Holanda de Oliveira</w:t>
      </w:r>
      <w:r>
        <w:rPr>
          <w:vertAlign w:val="superscript"/>
        </w:rPr>
        <w:t>3</w:t>
      </w:r>
      <w:r>
        <w:rPr>
          <w:vertAlign w:val="baseline"/>
        </w:rPr>
        <w:t>; Kalidia Felipe de Lima Costa</w:t>
      </w:r>
      <w:r>
        <w:rPr>
          <w:vertAlign w:val="superscript"/>
        </w:rPr>
        <w:t>4</w:t>
      </w:r>
      <w:r>
        <w:rPr>
          <w:spacing w:val="-57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Enfermeira graduada pela Universidade do Estado do Rio Grande do Norte (UERN).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Mossoró/RN,</w:t>
      </w:r>
      <w:r>
        <w:rPr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residente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Atenção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Básica/</w:t>
      </w:r>
      <w:r>
        <w:rPr>
          <w:spacing w:val="2"/>
          <w:vertAlign w:val="baseline"/>
        </w:rPr>
        <w:t> </w:t>
      </w:r>
      <w:r>
        <w:rPr>
          <w:vertAlign w:val="baseline"/>
        </w:rPr>
        <w:t>Saúde</w:t>
      </w:r>
      <w:r>
        <w:rPr>
          <w:spacing w:val="8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Família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pela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9"/>
          <w:vertAlign w:val="baseline"/>
        </w:rPr>
        <w:t> </w:t>
      </w:r>
      <w:r>
        <w:rPr>
          <w:vertAlign w:val="baseline"/>
        </w:rPr>
        <w:t>Estado</w:t>
      </w:r>
      <w:r>
        <w:rPr>
          <w:spacing w:val="4"/>
          <w:vertAlign w:val="baseline"/>
        </w:rPr>
        <w:t> </w:t>
      </w:r>
      <w:r>
        <w:rPr>
          <w:vertAlign w:val="baseline"/>
        </w:rPr>
        <w:t>do Rio Grande do</w:t>
      </w:r>
      <w:r>
        <w:rPr>
          <w:spacing w:val="4"/>
          <w:vertAlign w:val="baseline"/>
        </w:rPr>
        <w:t> </w:t>
      </w:r>
      <w:r>
        <w:rPr>
          <w:vertAlign w:val="baseline"/>
        </w:rPr>
        <w:t>Norte</w:t>
      </w:r>
      <w:r>
        <w:rPr>
          <w:spacing w:val="-6"/>
          <w:vertAlign w:val="baseline"/>
        </w:rPr>
        <w:t> </w:t>
      </w:r>
      <w:r>
        <w:rPr>
          <w:vertAlign w:val="baseline"/>
        </w:rPr>
        <w:t>(UERN).</w:t>
      </w:r>
    </w:p>
    <w:p>
      <w:pPr>
        <w:pStyle w:val="BodyText"/>
        <w:spacing w:line="360" w:lineRule="auto"/>
        <w:ind w:left="566" w:right="225" w:hanging="4"/>
        <w:jc w:val="center"/>
      </w:pPr>
      <w:r>
        <w:rPr/>
        <w:t>Mossoró/RN, Brasil. </w:t>
      </w:r>
      <w:r>
        <w:rPr>
          <w:vertAlign w:val="superscript"/>
        </w:rPr>
        <w:t>3</w:t>
      </w:r>
      <w:r>
        <w:rPr>
          <w:vertAlign w:val="baseline"/>
        </w:rPr>
        <w:t>Acadêmico de Enfermagem pela Universidade do Estado do Rio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Grande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Norte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(UERN).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Mossoró/RN,</w:t>
      </w:r>
      <w:r>
        <w:rPr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2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Estado do</w:t>
      </w:r>
      <w:r>
        <w:rPr>
          <w:spacing w:val="3"/>
          <w:vertAlign w:val="baseline"/>
        </w:rPr>
        <w:t> </w:t>
      </w:r>
      <w:r>
        <w:rPr>
          <w:vertAlign w:val="baseline"/>
        </w:rPr>
        <w:t>Rio</w:t>
      </w:r>
      <w:r>
        <w:rPr>
          <w:spacing w:val="3"/>
          <w:vertAlign w:val="baseline"/>
        </w:rPr>
        <w:t> </w:t>
      </w:r>
      <w:r>
        <w:rPr>
          <w:vertAlign w:val="baseline"/>
        </w:rPr>
        <w:t>Grande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Norte</w:t>
      </w:r>
      <w:r>
        <w:rPr>
          <w:spacing w:val="-6"/>
          <w:vertAlign w:val="baseline"/>
        </w:rPr>
        <w:t> </w:t>
      </w:r>
      <w:r>
        <w:rPr>
          <w:vertAlign w:val="baseline"/>
        </w:rPr>
        <w:t>(UERN).</w:t>
      </w:r>
      <w:r>
        <w:rPr>
          <w:spacing w:val="1"/>
          <w:vertAlign w:val="baseline"/>
        </w:rPr>
        <w:t> </w:t>
      </w:r>
      <w:r>
        <w:rPr>
          <w:vertAlign w:val="baseline"/>
        </w:rPr>
        <w:t>Mossoró/RN,</w:t>
      </w:r>
      <w:r>
        <w:rPr>
          <w:spacing w:val="-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hanseníase</w:t>
      </w:r>
      <w:r>
        <w:rPr>
          <w:spacing w:val="61"/>
        </w:rPr>
        <w:t> </w:t>
      </w:r>
      <w:r>
        <w:rPr/>
        <w:t>é</w:t>
      </w:r>
      <w:r>
        <w:rPr>
          <w:spacing w:val="61"/>
        </w:rPr>
        <w:t> </w:t>
      </w:r>
      <w:r>
        <w:rPr/>
        <w:t>uma</w:t>
      </w:r>
      <w:r>
        <w:rPr>
          <w:spacing w:val="61"/>
        </w:rPr>
        <w:t> </w:t>
      </w:r>
      <w:r>
        <w:rPr/>
        <w:t>doença</w:t>
      </w:r>
      <w:r>
        <w:rPr>
          <w:spacing w:val="61"/>
        </w:rPr>
        <w:t> </w:t>
      </w:r>
      <w:r>
        <w:rPr/>
        <w:t>infecciosa,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caráter</w:t>
      </w:r>
      <w:r>
        <w:rPr>
          <w:spacing w:val="61"/>
        </w:rPr>
        <w:t> </w:t>
      </w:r>
      <w:r>
        <w:rPr/>
        <w:t>crônico,</w:t>
      </w:r>
      <w:r>
        <w:rPr>
          <w:spacing w:val="1"/>
        </w:rPr>
        <w:t> </w:t>
      </w:r>
      <w:r>
        <w:rPr/>
        <w:t>causada pelo Mycobacterium Leprae – também conhecido como bacilo de Hansen – que</w:t>
      </w:r>
      <w:r>
        <w:rPr>
          <w:spacing w:val="-57"/>
        </w:rPr>
        <w:t> </w:t>
      </w:r>
      <w:r>
        <w:rPr/>
        <w:t>infecta os</w:t>
      </w:r>
      <w:r>
        <w:rPr>
          <w:spacing w:val="1"/>
        </w:rPr>
        <w:t> </w:t>
      </w:r>
      <w:r>
        <w:rPr/>
        <w:t>nervos</w:t>
      </w:r>
      <w:r>
        <w:rPr>
          <w:spacing w:val="1"/>
        </w:rPr>
        <w:t> </w:t>
      </w:r>
      <w:r>
        <w:rPr/>
        <w:t>periféricos,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Schwann,</w:t>
      </w:r>
      <w:r>
        <w:rPr>
          <w:spacing w:val="1"/>
        </w:rPr>
        <w:t> </w:t>
      </w:r>
      <w:r>
        <w:rPr/>
        <w:t>causando</w:t>
      </w:r>
      <w:r>
        <w:rPr>
          <w:spacing w:val="1"/>
        </w:rPr>
        <w:t> </w:t>
      </w:r>
      <w:r>
        <w:rPr/>
        <w:t>acometimento dos troncos dos nervos periféricos (em região da face, pescoço, terço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braço, joelhos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tornozelos)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inervação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da</w:t>
      </w:r>
      <w:r>
        <w:rPr>
          <w:spacing w:val="61"/>
        </w:rPr>
        <w:t> </w:t>
      </w:r>
      <w:r>
        <w:rPr/>
        <w:t>derme.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Relatar a experiência da produção de material gráfico educativo sobre a</w:t>
      </w:r>
      <w:r>
        <w:rPr>
          <w:spacing w:val="1"/>
        </w:rPr>
        <w:t> </w:t>
      </w:r>
      <w:r>
        <w:rPr/>
        <w:t>hanseníase.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 de um estudo descritivo,</w:t>
      </w:r>
      <w:r>
        <w:rPr>
          <w:spacing w:val="1"/>
        </w:rPr>
        <w:t> </w:t>
      </w:r>
      <w:r>
        <w:rPr/>
        <w:t>qualitativo,</w:t>
      </w:r>
      <w:r>
        <w:rPr>
          <w:spacing w:val="60"/>
        </w:rPr>
        <w:t> </w:t>
      </w:r>
      <w:r>
        <w:rPr/>
        <w:t>do tipo</w:t>
      </w:r>
      <w:r>
        <w:rPr>
          <w:spacing w:val="60"/>
        </w:rPr>
        <w:t> </w:t>
      </w:r>
      <w:r>
        <w:rPr/>
        <w:t>relato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 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educação em saúde por meio de capacitações e consultas de enfermagem para Agentes</w:t>
      </w:r>
      <w:r>
        <w:rPr>
          <w:spacing w:val="1"/>
        </w:rPr>
        <w:t> </w:t>
      </w:r>
      <w:r>
        <w:rPr/>
        <w:t>Comunitários em Saúde (ACS) e a população geral, com o intuito de instruí-los sobre os</w:t>
      </w:r>
      <w:r>
        <w:rPr>
          <w:spacing w:val="-57"/>
        </w:rPr>
        <w:t> </w:t>
      </w:r>
      <w:r>
        <w:rPr/>
        <w:t>riscos da hanseníase, como identificar os primeiros sinais e sintomas, bem como os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ao tratamento.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produzido,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componente curricular estágio em serviço de saúde II do curso de Enfermagem 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do 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Grande do</w:t>
      </w:r>
      <w:r>
        <w:rPr>
          <w:spacing w:val="1"/>
        </w:rPr>
        <w:t> </w:t>
      </w:r>
      <w:r>
        <w:rPr/>
        <w:t>Norte (UERN),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cartilha</w:t>
      </w:r>
      <w:r>
        <w:rPr>
          <w:spacing w:val="60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acerca do que é a hanseníase, o modo de transmissão, como ocorre o diagnóstico, os</w:t>
      </w:r>
      <w:r>
        <w:rPr>
          <w:spacing w:val="1"/>
        </w:rPr>
        <w:t> </w:t>
      </w:r>
      <w:r>
        <w:rPr/>
        <w:t>principais sinais e sintomas dermatológicos e neurológicos, o tratamento e 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recidiva.</w:t>
      </w:r>
      <w:r>
        <w:rPr>
          <w:spacing w:val="1"/>
        </w:rPr>
        <w:t> </w:t>
      </w:r>
      <w:r>
        <w:rPr/>
        <w:t>A elaboração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instrumento teve como</w:t>
      </w:r>
      <w:r>
        <w:rPr>
          <w:spacing w:val="1"/>
        </w:rPr>
        <w:t> </w:t>
      </w:r>
      <w:r>
        <w:rPr/>
        <w:t>referências diversos documentos,</w:t>
      </w:r>
      <w:r>
        <w:rPr>
          <w:spacing w:val="1"/>
        </w:rPr>
        <w:t> </w:t>
      </w:r>
      <w:r>
        <w:rPr/>
        <w:t>materiais e manuais do Ministério da Saúde (MS), além dos conhecimentos prévios</w:t>
      </w:r>
      <w:r>
        <w:rPr>
          <w:spacing w:val="1"/>
        </w:rPr>
        <w:t> </w:t>
      </w:r>
      <w:r>
        <w:rPr/>
        <w:t>adquiridos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extensão “Rede</w:t>
      </w:r>
      <w:r>
        <w:rPr>
          <w:spacing w:val="1"/>
        </w:rPr>
        <w:t> </w:t>
      </w:r>
      <w:r>
        <w:rPr/>
        <w:t>Universitária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Combate a Hanseníase”. Assim, como resultado final se obteve um material gráficos,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ilustrações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rápidas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diretas.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cartilha</w:t>
      </w:r>
      <w:r>
        <w:rPr>
          <w:spacing w:val="60"/>
        </w:rPr>
        <w:t> </w:t>
      </w:r>
      <w:r>
        <w:rPr/>
        <w:t>teve como</w:t>
      </w:r>
      <w:r>
        <w:rPr>
          <w:spacing w:val="60"/>
        </w:rPr>
        <w:t> </w:t>
      </w:r>
      <w:r>
        <w:rPr/>
        <w:t>intuito</w:t>
      </w:r>
      <w:r>
        <w:rPr>
          <w:spacing w:val="1"/>
        </w:rPr>
        <w:t> </w:t>
      </w:r>
      <w:r>
        <w:rPr/>
        <w:t>promover educação em saúde de forma didática, servindo como um guia</w:t>
      </w:r>
      <w:r>
        <w:rPr>
          <w:spacing w:val="1"/>
        </w:rPr>
        <w:t> </w:t>
      </w:r>
      <w:r>
        <w:rPr/>
        <w:t>rápido, sendo</w:t>
      </w:r>
      <w:r>
        <w:rPr>
          <w:spacing w:val="1"/>
        </w:rPr>
        <w:t> </w:t>
      </w:r>
      <w:r>
        <w:rPr/>
        <w:t>utilizado durante uma capacitação com os ACS</w:t>
      </w:r>
      <w:r>
        <w:rPr>
          <w:spacing w:val="60"/>
        </w:rPr>
        <w:t> </w:t>
      </w:r>
      <w:r>
        <w:rPr/>
        <w:t>de uma Unidade Básica de</w:t>
      </w:r>
      <w:r>
        <w:rPr>
          <w:spacing w:val="61"/>
        </w:rPr>
        <w:t> </w:t>
      </w:r>
      <w:r>
        <w:rPr/>
        <w:t>Saúde</w:t>
      </w:r>
      <w:r>
        <w:rPr>
          <w:spacing w:val="1"/>
        </w:rPr>
        <w:t> </w:t>
      </w:r>
      <w:r>
        <w:rPr/>
        <w:t>(UBS)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Mossoró/RN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as</w:t>
      </w:r>
      <w:r>
        <w:rPr>
          <w:spacing w:val="-9"/>
        </w:rPr>
        <w:t> </w:t>
      </w:r>
      <w:r>
        <w:rPr/>
        <w:t>consultas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na</w:t>
      </w:r>
      <w:r>
        <w:rPr>
          <w:spacing w:val="10"/>
        </w:rPr>
        <w:t> </w:t>
      </w:r>
      <w:r>
        <w:rPr/>
        <w:t>Atenção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Primária. </w:t>
      </w:r>
      <w:r>
        <w:rPr>
          <w:b/>
        </w:rPr>
        <w:t>CONCLUSÃO: </w:t>
      </w:r>
      <w:r>
        <w:rPr/>
        <w:t>Percebeu-se a importância da produção e disseminação de</w:t>
      </w:r>
      <w:r>
        <w:rPr>
          <w:spacing w:val="1"/>
        </w:rPr>
        <w:t> </w:t>
      </w:r>
      <w:r>
        <w:rPr/>
        <w:t>materiais educativos, como forma de orientar sobre dúvidas frequentes, além de facilitar</w:t>
      </w:r>
      <w:r>
        <w:rPr>
          <w:spacing w:val="-57"/>
        </w:rPr>
        <w:t> </w:t>
      </w:r>
      <w:r>
        <w:rPr/>
        <w:t>a interação e comunicação do profissional de saúde com o paciente, promovendo uma</w:t>
      </w:r>
      <w:r>
        <w:rPr>
          <w:spacing w:val="1"/>
        </w:rPr>
        <w:t> </w:t>
      </w:r>
      <w:r>
        <w:rPr/>
        <w:t>assistência qualificada</w:t>
      </w:r>
      <w:r>
        <w:rPr>
          <w:spacing w:val="1"/>
        </w:rPr>
        <w:t> </w:t>
      </w:r>
      <w:r>
        <w:rPr/>
        <w:t>e</w:t>
      </w:r>
      <w:r>
        <w:rPr>
          <w:spacing w:val="6"/>
        </w:rPr>
        <w:t> </w:t>
      </w:r>
      <w:r>
        <w:rPr/>
        <w:t>integral.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Chaves: </w:t>
      </w:r>
      <w:r>
        <w:rPr>
          <w:sz w:val="24"/>
        </w:rPr>
        <w:t>Hanseníase;</w:t>
      </w:r>
      <w:r>
        <w:rPr>
          <w:spacing w:val="-7"/>
          <w:sz w:val="24"/>
        </w:rPr>
        <w:t> </w:t>
      </w:r>
      <w:r>
        <w:rPr>
          <w:sz w:val="24"/>
        </w:rPr>
        <w:t>Educação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Capacitação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Profissionais.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24"/>
        </w:numPr>
        <w:tabs>
          <w:tab w:pos="864" w:val="left" w:leader="none"/>
        </w:tabs>
        <w:spacing w:line="360" w:lineRule="auto" w:before="137" w:after="0"/>
        <w:ind w:left="479" w:right="135" w:firstLine="0"/>
        <w:jc w:val="left"/>
        <w:rPr>
          <w:sz w:val="24"/>
        </w:rPr>
      </w:pPr>
      <w:r>
        <w:rPr>
          <w:sz w:val="24"/>
        </w:rPr>
        <w:t>BRASIL,</w:t>
      </w:r>
      <w:r>
        <w:rPr>
          <w:spacing w:val="58"/>
          <w:sz w:val="24"/>
        </w:rPr>
        <w:t> </w:t>
      </w:r>
      <w:r>
        <w:rPr>
          <w:sz w:val="24"/>
        </w:rPr>
        <w:t>MINISTÉRIO</w:t>
      </w:r>
      <w:r>
        <w:rPr>
          <w:spacing w:val="51"/>
          <w:sz w:val="24"/>
        </w:rPr>
        <w:t> </w:t>
      </w:r>
      <w:r>
        <w:rPr>
          <w:sz w:val="24"/>
        </w:rPr>
        <w:t>DA</w:t>
      </w:r>
      <w:r>
        <w:rPr>
          <w:spacing w:val="51"/>
          <w:sz w:val="24"/>
        </w:rPr>
        <w:t> </w:t>
      </w:r>
      <w:r>
        <w:rPr>
          <w:sz w:val="24"/>
        </w:rPr>
        <w:t>SAÚDE.</w:t>
      </w:r>
      <w:r>
        <w:rPr>
          <w:spacing w:val="4"/>
          <w:sz w:val="24"/>
        </w:rPr>
        <w:t> </w:t>
      </w:r>
      <w:r>
        <w:rPr>
          <w:b/>
          <w:sz w:val="24"/>
        </w:rPr>
        <w:t>Guia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Prático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Hanseníase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Brasília,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24"/>
        </w:numPr>
        <w:tabs>
          <w:tab w:pos="840" w:val="left" w:leader="none"/>
        </w:tabs>
        <w:spacing w:line="360" w:lineRule="auto" w:before="0" w:after="0"/>
        <w:ind w:left="479" w:right="134" w:firstLine="0"/>
        <w:jc w:val="left"/>
        <w:rPr>
          <w:sz w:val="24"/>
        </w:rPr>
      </w:pPr>
      <w:r>
        <w:rPr>
          <w:sz w:val="24"/>
        </w:rPr>
        <w:t>BRASIL,</w:t>
      </w:r>
      <w:r>
        <w:rPr>
          <w:spacing w:val="35"/>
          <w:sz w:val="24"/>
        </w:rPr>
        <w:t> </w:t>
      </w:r>
      <w:r>
        <w:rPr>
          <w:sz w:val="24"/>
        </w:rPr>
        <w:t>MINISTÉRIO</w:t>
      </w:r>
      <w:r>
        <w:rPr>
          <w:spacing w:val="27"/>
          <w:sz w:val="24"/>
        </w:rPr>
        <w:t> </w:t>
      </w:r>
      <w:r>
        <w:rPr>
          <w:sz w:val="24"/>
        </w:rPr>
        <w:t>DA</w:t>
      </w:r>
      <w:r>
        <w:rPr>
          <w:spacing w:val="27"/>
          <w:sz w:val="24"/>
        </w:rPr>
        <w:t> </w:t>
      </w:r>
      <w:r>
        <w:rPr>
          <w:sz w:val="24"/>
        </w:rPr>
        <w:t>SAÚDE.</w:t>
      </w:r>
      <w:r>
        <w:rPr>
          <w:spacing w:val="36"/>
          <w:sz w:val="24"/>
        </w:rPr>
        <w:t> </w:t>
      </w:r>
      <w:r>
        <w:rPr>
          <w:b/>
          <w:sz w:val="24"/>
        </w:rPr>
        <w:t>Controle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Hanseníase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Básica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Brasília,</w:t>
      </w:r>
      <w:r>
        <w:rPr>
          <w:spacing w:val="3"/>
          <w:sz w:val="24"/>
        </w:rPr>
        <w:t> </w:t>
      </w:r>
      <w:r>
        <w:rPr>
          <w:sz w:val="24"/>
        </w:rPr>
        <w:t>2001.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1"/>
        <w:jc w:val="center"/>
      </w:pPr>
      <w:bookmarkStart w:name="ENVOLVIMENTO CARDÍACO DE PACIENTES CONTA" w:id="421"/>
      <w:bookmarkEnd w:id="421"/>
      <w:r>
        <w:rPr>
          <w:b w:val="0"/>
        </w:rPr>
      </w:r>
      <w:bookmarkStart w:name="_bookmark209" w:id="422"/>
      <w:bookmarkEnd w:id="422"/>
      <w:r>
        <w:rPr>
          <w:b w:val="0"/>
        </w:rPr>
      </w:r>
      <w:r>
        <w:rPr/>
        <w:t>ENVOLVIMENTO CARDÍACO DE PACIENTES CONTAMINADOS E</w:t>
      </w:r>
      <w:r>
        <w:rPr>
          <w:spacing w:val="-57"/>
        </w:rPr>
        <w:t> </w:t>
      </w:r>
      <w:r>
        <w:rPr/>
        <w:t>RECUPERADOS</w:t>
      </w:r>
      <w:r>
        <w:rPr>
          <w:spacing w:val="1"/>
        </w:rPr>
        <w:t> </w:t>
      </w:r>
      <w:r>
        <w:rPr/>
        <w:t>DE COVID-19</w:t>
      </w:r>
    </w:p>
    <w:p>
      <w:pPr>
        <w:pStyle w:val="BodyText"/>
        <w:spacing w:line="360" w:lineRule="auto"/>
        <w:ind w:left="489" w:right="139"/>
        <w:jc w:val="center"/>
      </w:pPr>
      <w:r>
        <w:rPr/>
        <w:t>Lidia Soares da Silva</w:t>
      </w:r>
      <w:r>
        <w:rPr>
          <w:vertAlign w:val="superscript"/>
        </w:rPr>
        <w:t>1</w:t>
      </w:r>
      <w:r>
        <w:rPr>
          <w:vertAlign w:val="baseline"/>
        </w:rPr>
        <w:t>; Bárbara Rebeca Hoffmann</w:t>
      </w:r>
      <w:r>
        <w:rPr>
          <w:vertAlign w:val="superscript"/>
        </w:rPr>
        <w:t>1</w:t>
      </w:r>
      <w:r>
        <w:rPr>
          <w:vertAlign w:val="baseline"/>
        </w:rPr>
        <w:t>; Maria Fernanda Rosato Camargo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Rafaeli</w:t>
      </w:r>
      <w:r>
        <w:rPr>
          <w:spacing w:val="59"/>
          <w:vertAlign w:val="baseline"/>
        </w:rPr>
        <w:t> </w:t>
      </w:r>
      <w:r>
        <w:rPr>
          <w:vertAlign w:val="baseline"/>
        </w:rPr>
        <w:t>Vidaletti</w:t>
      </w:r>
      <w:r>
        <w:rPr>
          <w:spacing w:val="-7"/>
          <w:vertAlign w:val="baseline"/>
        </w:rPr>
        <w:t> </w:t>
      </w:r>
      <w:r>
        <w:rPr>
          <w:vertAlign w:val="baseline"/>
        </w:rPr>
        <w:t>Barbosa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vertAlign w:val="baseline"/>
        </w:rPr>
        <w:t>Claudia Paiva</w:t>
      </w:r>
      <w:r>
        <w:rPr>
          <w:spacing w:val="5"/>
          <w:vertAlign w:val="baseline"/>
        </w:rPr>
        <w:t> </w:t>
      </w:r>
      <w:r>
        <w:rPr>
          <w:vertAlign w:val="baseline"/>
        </w:rPr>
        <w:t>Alegre</w:t>
      </w:r>
      <w:r>
        <w:rPr>
          <w:spacing w:val="1"/>
          <w:vertAlign w:val="baseline"/>
        </w:rPr>
        <w:t> </w:t>
      </w:r>
      <w:r>
        <w:rPr>
          <w:vertAlign w:val="baseline"/>
        </w:rPr>
        <w:t>Maller</w:t>
      </w:r>
      <w:r>
        <w:rPr>
          <w:vertAlign w:val="superscript"/>
        </w:rPr>
        <w:t>2.</w:t>
      </w:r>
    </w:p>
    <w:p>
      <w:pPr>
        <w:pStyle w:val="BodyText"/>
        <w:spacing w:line="360" w:lineRule="auto"/>
        <w:ind w:left="498" w:right="163" w:firstLine="1"/>
        <w:jc w:val="center"/>
      </w:pPr>
      <w:r>
        <w:rPr>
          <w:spacing w:val="-2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2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12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Fundação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Assis</w:t>
      </w:r>
      <w:r>
        <w:rPr>
          <w:vertAlign w:val="baseline"/>
        </w:rPr>
        <w:t> </w:t>
      </w:r>
      <w:r>
        <w:rPr>
          <w:spacing w:val="-1"/>
          <w:vertAlign w:val="baseline"/>
        </w:rPr>
        <w:t>Gurgacz</w:t>
      </w:r>
      <w:r>
        <w:rPr>
          <w:vertAlign w:val="baseline"/>
        </w:rPr>
        <w:t> </w:t>
      </w:r>
      <w:r>
        <w:rPr>
          <w:spacing w:val="-2"/>
          <w:vertAlign w:val="baseline"/>
        </w:rPr>
        <w:t>(FAG).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Cascavel,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Paraná,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vertAlign w:val="baseline"/>
        </w:rPr>
        <w:t> Universitário Fundação Assis Gurgacz (FAG), Mestre e Doutora pela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 de São Paulo (FMRP/USP) e Pós doutora pela Universidade Estadual do Oeste</w:t>
      </w:r>
      <w:r>
        <w:rPr>
          <w:spacing w:val="-57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Paraná.</w:t>
      </w:r>
    </w:p>
    <w:p>
      <w:pPr>
        <w:pStyle w:val="BodyText"/>
        <w:spacing w:line="360" w:lineRule="auto"/>
        <w:ind w:left="479" w:right="127"/>
        <w:jc w:val="both"/>
      </w:pPr>
      <w:r>
        <w:rPr>
          <w:b/>
        </w:rPr>
        <w:t>INTRODUÇÃO: </w:t>
      </w:r>
      <w:r>
        <w:rPr/>
        <w:t>A Síndrome Respiratória Aguda Grave – Coronavírus – 2 (SARS-</w:t>
      </w:r>
      <w:r>
        <w:rPr>
          <w:spacing w:val="1"/>
        </w:rPr>
        <w:t> </w:t>
      </w:r>
      <w:r>
        <w:rPr/>
        <w:t>CoV-2) tem como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ataque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enzima</w:t>
      </w:r>
      <w:r>
        <w:rPr>
          <w:spacing w:val="1"/>
        </w:rPr>
        <w:t> </w:t>
      </w:r>
      <w:r>
        <w:rPr/>
        <w:t>conversora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angiotensina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presente em grande quantidade no tecido pulmonar, por isso, surgem inúmeros sintomas</w:t>
      </w:r>
      <w:r>
        <w:rPr>
          <w:spacing w:val="-57"/>
        </w:rPr>
        <w:t> </w:t>
      </w:r>
      <w:r>
        <w:rPr/>
        <w:t>relacionados ao trato respiratório, como febre, tosse seca e fadiga. Essa enzima também</w:t>
      </w:r>
      <w:r>
        <w:rPr>
          <w:spacing w:val="1"/>
        </w:rPr>
        <w:t> </w:t>
      </w:r>
      <w:r>
        <w:rPr/>
        <w:t>está presente no tecido cardíaco demonstrando o comprometimento do mesmo durante o</w:t>
      </w:r>
      <w:r>
        <w:rPr>
          <w:spacing w:val="-57"/>
        </w:rPr>
        <w:t> </w:t>
      </w:r>
      <w:r>
        <w:rPr/>
        <w:t>curso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dela,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miocardites, edemas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má</w:t>
      </w:r>
      <w:r>
        <w:rPr>
          <w:spacing w:val="1"/>
        </w:rPr>
        <w:t> </w:t>
      </w:r>
      <w:r>
        <w:rPr/>
        <w:t>funcionalidade do ventrículo direito. O conhecimento de que há possibilidade de lesões</w:t>
      </w:r>
      <w:r>
        <w:rPr>
          <w:spacing w:val="1"/>
        </w:rPr>
        <w:t> </w:t>
      </w:r>
      <w:r>
        <w:rPr/>
        <w:t>cardíacas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viabilizar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paciente, visto que o tratamento será precoce, diminuindo, assim, os riscos de maiores</w:t>
      </w:r>
      <w:r>
        <w:rPr>
          <w:spacing w:val="1"/>
        </w:rPr>
        <w:t> </w:t>
      </w:r>
      <w:r>
        <w:rPr/>
        <w:t>danos permanentes ao tecido cardíaco. </w:t>
      </w:r>
      <w:r>
        <w:rPr>
          <w:b/>
        </w:rPr>
        <w:t>OBJETIVO: </w:t>
      </w:r>
      <w:r>
        <w:rPr/>
        <w:t>Determinar, a partir da análise de</w:t>
      </w:r>
      <w:r>
        <w:rPr>
          <w:spacing w:val="1"/>
        </w:rPr>
        <w:t> </w:t>
      </w:r>
      <w:r>
        <w:rPr/>
        <w:t>um relato de caso e um artigo científico, o envolvimento cardíaco durante e após o curso</w:t>
      </w:r>
      <w:r>
        <w:rPr>
          <w:spacing w:val="-57"/>
        </w:rPr>
        <w:t> </w:t>
      </w:r>
      <w:r>
        <w:rPr/>
        <w:t>de COVID-19. </w:t>
      </w:r>
      <w:r>
        <w:rPr>
          <w:b/>
        </w:rPr>
        <w:t>MÉTODOS: </w:t>
      </w:r>
      <w:r>
        <w:rPr/>
        <w:t>A coleta dos dados foi feita a partir um relato de caso e 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observacional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grupo controle,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disponibilizados no site de buscas PubMed.</w:t>
      </w:r>
      <w:r>
        <w:rPr>
          <w:spacing w:val="60"/>
        </w:rPr>
        <w:t> </w:t>
      </w:r>
      <w:r>
        <w:rPr>
          <w:b/>
        </w:rPr>
        <w:t>RESULTADOS: </w:t>
      </w:r>
      <w:r>
        <w:rPr/>
        <w:t>Verificou-se a presença</w:t>
      </w:r>
      <w:r>
        <w:rPr>
          <w:spacing w:val="1"/>
        </w:rPr>
        <w:t> </w:t>
      </w:r>
      <w:r>
        <w:rPr/>
        <w:t>de anormalidades cardíacas por meio de imagens obtidas por ressonância magnética</w:t>
      </w:r>
      <w:r>
        <w:rPr>
          <w:spacing w:val="1"/>
        </w:rPr>
        <w:t> </w:t>
      </w:r>
      <w:r>
        <w:rPr/>
        <w:t>(RM) em 15 dos 26 participantes do estudo, os quais são recuperados da COVID-19.</w:t>
      </w:r>
      <w:r>
        <w:rPr>
          <w:spacing w:val="1"/>
        </w:rPr>
        <w:t> </w:t>
      </w:r>
      <w:r>
        <w:rPr/>
        <w:t>Nenhum dos participantes apresentava miocardites ou doenças cardíacas antes de serem</w:t>
      </w:r>
      <w:r>
        <w:rPr>
          <w:spacing w:val="1"/>
        </w:rPr>
        <w:t> </w:t>
      </w:r>
      <w:r>
        <w:rPr/>
        <w:t>infectados pelo</w:t>
      </w:r>
      <w:r>
        <w:rPr>
          <w:spacing w:val="7"/>
        </w:rPr>
        <w:t> </w:t>
      </w:r>
      <w:r>
        <w:rPr/>
        <w:t>vírus,</w:t>
      </w:r>
      <w:r>
        <w:rPr>
          <w:spacing w:val="3"/>
        </w:rPr>
        <w:t> </w:t>
      </w:r>
      <w:r>
        <w:rPr/>
        <w:t>demonstrando</w:t>
      </w:r>
      <w:r>
        <w:rPr>
          <w:spacing w:val="7"/>
        </w:rPr>
        <w:t> </w:t>
      </w:r>
      <w:r>
        <w:rPr/>
        <w:t>que</w:t>
      </w:r>
      <w:r>
        <w:rPr>
          <w:spacing w:val="3"/>
        </w:rPr>
        <w:t> </w:t>
      </w:r>
      <w:r>
        <w:rPr/>
        <w:t>as complicações</w:t>
      </w:r>
      <w:r>
        <w:rPr>
          <w:spacing w:val="1"/>
        </w:rPr>
        <w:t> </w:t>
      </w:r>
      <w:r>
        <w:rPr/>
        <w:t>são</w:t>
      </w:r>
      <w:r>
        <w:rPr>
          <w:spacing w:val="7"/>
        </w:rPr>
        <w:t> </w:t>
      </w:r>
      <w:r>
        <w:rPr/>
        <w:t>derivadas do</w:t>
      </w:r>
      <w:r>
        <w:rPr>
          <w:spacing w:val="7"/>
        </w:rPr>
        <w:t> </w:t>
      </w:r>
      <w:r>
        <w:rPr/>
        <w:t>SARS-CoV-</w:t>
      </w:r>
    </w:p>
    <w:p>
      <w:pPr>
        <w:pStyle w:val="BodyText"/>
        <w:spacing w:line="360" w:lineRule="auto" w:before="1"/>
        <w:ind w:left="479" w:right="130"/>
        <w:jc w:val="both"/>
      </w:pPr>
      <w:r>
        <w:rPr/>
        <w:t>2. As lesões encontradas nas imagens eram, em sua maioria (60%), localizadas no</w:t>
      </w:r>
      <w:r>
        <w:rPr>
          <w:spacing w:val="1"/>
        </w:rPr>
        <w:t> </w:t>
      </w:r>
      <w:r>
        <w:rPr/>
        <w:t>segmento inferior e ínfero-lateral da base da câmara cardíaca. O comprometimento do</w:t>
      </w:r>
      <w:r>
        <w:rPr>
          <w:spacing w:val="1"/>
        </w:rPr>
        <w:t> </w:t>
      </w:r>
      <w:r>
        <w:rPr/>
        <w:t>tecido cardíaco foi também comprovado por meio da presença de níveis de troponina no</w:t>
      </w:r>
      <w:r>
        <w:rPr>
          <w:spacing w:val="-57"/>
        </w:rPr>
        <w:t> </w:t>
      </w:r>
      <w:r>
        <w:rPr/>
        <w:t>sangue, indicando infarto do miocárdio. Tais complicações resultaram em miocardites</w:t>
      </w:r>
      <w:r>
        <w:rPr>
          <w:spacing w:val="1"/>
        </w:rPr>
        <w:t> </w:t>
      </w:r>
      <w:r>
        <w:rPr/>
        <w:t>agudas, fibroses e diminuição da funcionalidade do ventrículo direito e esquerdo com</w:t>
      </w:r>
      <w:r>
        <w:rPr>
          <w:spacing w:val="1"/>
        </w:rPr>
        <w:t> </w:t>
      </w:r>
      <w:r>
        <w:rPr/>
        <w:t>leve prejuízo</w:t>
      </w:r>
      <w:r>
        <w:rPr>
          <w:spacing w:val="1"/>
        </w:rPr>
        <w:t> </w:t>
      </w:r>
      <w:r>
        <w:rPr/>
        <w:t>da função</w:t>
      </w:r>
      <w:r>
        <w:rPr>
          <w:spacing w:val="1"/>
        </w:rPr>
        <w:t> </w:t>
      </w:r>
      <w:r>
        <w:rPr/>
        <w:t>diastólica,</w:t>
      </w:r>
      <w:r>
        <w:rPr>
          <w:spacing w:val="60"/>
        </w:rPr>
        <w:t> </w:t>
      </w:r>
      <w:r>
        <w:rPr/>
        <w:t>podendo</w:t>
      </w:r>
      <w:r>
        <w:rPr>
          <w:spacing w:val="60"/>
        </w:rPr>
        <w:t> </w:t>
      </w:r>
      <w:r>
        <w:rPr/>
        <w:t>levar</w:t>
      </w:r>
      <w:r>
        <w:rPr>
          <w:spacing w:val="60"/>
        </w:rPr>
        <w:t> </w:t>
      </w:r>
      <w:r>
        <w:rPr/>
        <w:t>à falência do</w:t>
      </w:r>
      <w:r>
        <w:rPr>
          <w:spacing w:val="60"/>
        </w:rPr>
        <w:t> </w:t>
      </w:r>
      <w:r>
        <w:rPr/>
        <w:t>coração. Ademais,</w:t>
      </w:r>
      <w:r>
        <w:rPr>
          <w:spacing w:val="1"/>
        </w:rPr>
        <w:t> </w:t>
      </w:r>
      <w:r>
        <w:rPr/>
        <w:t>essas complicações  </w:t>
      </w:r>
      <w:r>
        <w:rPr>
          <w:spacing w:val="16"/>
        </w:rPr>
        <w:t> </w:t>
      </w:r>
      <w:r>
        <w:rPr/>
        <w:t>cardíacas  </w:t>
      </w:r>
      <w:r>
        <w:rPr>
          <w:spacing w:val="17"/>
        </w:rPr>
        <w:t> </w:t>
      </w:r>
      <w:r>
        <w:rPr/>
        <w:t>também  </w:t>
      </w:r>
      <w:r>
        <w:rPr>
          <w:spacing w:val="15"/>
        </w:rPr>
        <w:t> </w:t>
      </w:r>
      <w:r>
        <w:rPr/>
        <w:t>se  </w:t>
      </w:r>
      <w:r>
        <w:rPr>
          <w:spacing w:val="22"/>
        </w:rPr>
        <w:t> </w:t>
      </w:r>
      <w:r>
        <w:rPr/>
        <w:t>manifestaram  </w:t>
      </w:r>
      <w:r>
        <w:rPr>
          <w:spacing w:val="10"/>
        </w:rPr>
        <w:t> </w:t>
      </w:r>
      <w:r>
        <w:rPr/>
        <w:t>em  </w:t>
      </w:r>
      <w:r>
        <w:rPr>
          <w:spacing w:val="10"/>
        </w:rPr>
        <w:t> </w:t>
      </w:r>
      <w:r>
        <w:rPr/>
        <w:t>pacientes  </w:t>
      </w:r>
      <w:r>
        <w:rPr>
          <w:spacing w:val="17"/>
        </w:rPr>
        <w:t> </w:t>
      </w:r>
      <w:r>
        <w:rPr/>
        <w:t>que  </w:t>
      </w:r>
      <w:r>
        <w:rPr>
          <w:spacing w:val="17"/>
        </w:rPr>
        <w:t> </w:t>
      </w:r>
      <w:r>
        <w:rPr/>
        <w:t>não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apresentavam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comprometimento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respiratório.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mostra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 comprometimento</w:t>
      </w:r>
      <w:r>
        <w:rPr>
          <w:spacing w:val="1"/>
        </w:rPr>
        <w:t> </w:t>
      </w:r>
      <w:r>
        <w:rPr/>
        <w:t>cardíaco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pacientes recuperados da COVID-19, comprovado por exames de RM e pelos níveis de</w:t>
      </w:r>
      <w:r>
        <w:rPr>
          <w:spacing w:val="1"/>
        </w:rPr>
        <w:t> </w:t>
      </w:r>
      <w:r>
        <w:rPr/>
        <w:t>troponina no sangue durante o curso da infecção. A maioria das manifestações relatadas</w:t>
      </w:r>
      <w:r>
        <w:rPr>
          <w:spacing w:val="1"/>
        </w:rPr>
        <w:t> </w:t>
      </w:r>
      <w:r>
        <w:rPr/>
        <w:t>foram, miocardites, fibroses e diminuição da função contrátil dos ventrículos.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sobreviventes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identificar possíveis danos no tecido cardíaco, através de exames laboratoriais e de</w:t>
      </w:r>
      <w:r>
        <w:rPr>
          <w:spacing w:val="1"/>
        </w:rPr>
        <w:t> </w:t>
      </w:r>
      <w:r>
        <w:rPr/>
        <w:t>imagem.</w:t>
      </w:r>
    </w:p>
    <w:p>
      <w:pPr>
        <w:pStyle w:val="BodyText"/>
        <w:spacing w:line="360" w:lineRule="auto" w:before="1"/>
        <w:ind w:left="479" w:right="139"/>
        <w:jc w:val="both"/>
      </w:pPr>
      <w:r>
        <w:rPr>
          <w:b/>
        </w:rPr>
        <w:t>PALAVRA</w:t>
      </w:r>
      <w:r>
        <w:rPr>
          <w:b/>
          <w:spacing w:val="1"/>
        </w:rPr>
        <w:t> </w:t>
      </w:r>
      <w:r>
        <w:rPr>
          <w:b/>
        </w:rPr>
        <w:t>CHAVE:</w:t>
      </w:r>
      <w:r>
        <w:rPr>
          <w:b/>
          <w:spacing w:val="1"/>
        </w:rPr>
        <w:t> </w:t>
      </w:r>
      <w:r>
        <w:rPr/>
        <w:t>COVID-19; Cardíacos;</w:t>
      </w:r>
      <w:r>
        <w:rPr>
          <w:spacing w:val="1"/>
        </w:rPr>
        <w:t> </w:t>
      </w:r>
      <w:r>
        <w:rPr/>
        <w:t>Envolvimento</w:t>
      </w:r>
      <w:r>
        <w:rPr>
          <w:spacing w:val="1"/>
        </w:rPr>
        <w:t> </w:t>
      </w:r>
      <w:r>
        <w:rPr/>
        <w:t>cardíaco</w:t>
      </w:r>
      <w:r>
        <w:rPr>
          <w:spacing w:val="1"/>
        </w:rPr>
        <w:t> </w:t>
      </w:r>
      <w:r>
        <w:rPr/>
        <w:t>em pacientes</w:t>
      </w:r>
      <w:r>
        <w:rPr>
          <w:spacing w:val="1"/>
        </w:rPr>
        <w:t> </w:t>
      </w:r>
      <w:r>
        <w:rPr/>
        <w:t>recuperados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COVID-19; Coronavírus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infarto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miocárdio;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insuficiência cardíaca.</w:t>
      </w:r>
    </w:p>
    <w:p>
      <w:pPr>
        <w:pStyle w:val="Heading2"/>
        <w:spacing w:before="7"/>
      </w:pPr>
      <w:r>
        <w:rPr/>
        <w:t>REFERÊNCIAS:</w:t>
      </w:r>
    </w:p>
    <w:p>
      <w:pPr>
        <w:pStyle w:val="ListParagraph"/>
        <w:numPr>
          <w:ilvl w:val="0"/>
          <w:numId w:val="125"/>
        </w:numPr>
        <w:tabs>
          <w:tab w:pos="768" w:val="left" w:leader="none"/>
        </w:tabs>
        <w:spacing w:line="360" w:lineRule="auto" w:before="132" w:after="0"/>
        <w:ind w:left="479" w:right="135" w:firstLine="0"/>
        <w:jc w:val="both"/>
        <w:rPr>
          <w:sz w:val="24"/>
        </w:rPr>
      </w:pPr>
      <w:r>
        <w:rPr>
          <w:sz w:val="24"/>
        </w:rPr>
        <w:t>HUANG, Lu. et al. Envolvimento Cardíaco em Pacientes Recuperados de COVID-</w:t>
      </w:r>
      <w:r>
        <w:rPr>
          <w:spacing w:val="1"/>
          <w:sz w:val="24"/>
        </w:rPr>
        <w:t> </w:t>
      </w:r>
      <w:r>
        <w:rPr>
          <w:sz w:val="24"/>
        </w:rPr>
        <w:t>2019 Identificados por Imagem de Ressonância Magnética</w:t>
      </w:r>
      <w:r>
        <w:rPr>
          <w:b/>
          <w:sz w:val="24"/>
        </w:rPr>
        <w:t>. Revista JACC: Imagem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Cardiovascular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vol.</w:t>
      </w:r>
      <w:r>
        <w:rPr>
          <w:spacing w:val="3"/>
          <w:sz w:val="24"/>
          <w:u w:val="single"/>
        </w:rPr>
        <w:t> </w:t>
      </w:r>
      <w:r>
        <w:rPr>
          <w:sz w:val="24"/>
          <w:u w:val="single"/>
        </w:rPr>
        <w:t>13,</w:t>
      </w:r>
      <w:r>
        <w:rPr>
          <w:spacing w:val="3"/>
          <w:sz w:val="24"/>
          <w:u w:val="single"/>
        </w:rPr>
        <w:t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> </w:t>
      </w:r>
      <w:r>
        <w:rPr>
          <w:sz w:val="24"/>
        </w:rPr>
        <w:t>ed.,</w:t>
      </w:r>
      <w:r>
        <w:rPr>
          <w:spacing w:val="3"/>
          <w:sz w:val="24"/>
        </w:rPr>
        <w:t> </w:t>
      </w:r>
      <w:r>
        <w:rPr>
          <w:sz w:val="24"/>
        </w:rPr>
        <w:t>novembro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2020,</w:t>
      </w:r>
      <w:r>
        <w:rPr>
          <w:spacing w:val="3"/>
          <w:sz w:val="24"/>
        </w:rPr>
        <w:t> </w:t>
      </w:r>
      <w:r>
        <w:rPr>
          <w:sz w:val="24"/>
        </w:rPr>
        <w:t>páginas</w:t>
      </w:r>
      <w:r>
        <w:rPr>
          <w:spacing w:val="-2"/>
          <w:sz w:val="24"/>
        </w:rPr>
        <w:t> </w:t>
      </w:r>
      <w:r>
        <w:rPr>
          <w:sz w:val="24"/>
        </w:rPr>
        <w:t>2330-2339.</w:t>
      </w:r>
    </w:p>
    <w:p>
      <w:pPr>
        <w:pStyle w:val="ListParagraph"/>
        <w:numPr>
          <w:ilvl w:val="0"/>
          <w:numId w:val="125"/>
        </w:numPr>
        <w:tabs>
          <w:tab w:pos="763" w:val="left" w:leader="none"/>
        </w:tabs>
        <w:spacing w:line="360" w:lineRule="auto" w:before="1" w:after="0"/>
        <w:ind w:left="479" w:right="139" w:firstLine="0"/>
        <w:jc w:val="both"/>
        <w:rPr>
          <w:sz w:val="24"/>
        </w:rPr>
      </w:pPr>
      <w:r>
        <w:rPr>
          <w:sz w:val="24"/>
        </w:rPr>
        <w:t>INCIARD, Riccardo M. et al. Envolvimento Cardíaco de um Paciente com Doença</w:t>
      </w:r>
      <w:r>
        <w:rPr>
          <w:spacing w:val="1"/>
          <w:sz w:val="24"/>
        </w:rPr>
        <w:t> </w:t>
      </w:r>
      <w:r>
        <w:rPr>
          <w:sz w:val="24"/>
        </w:rPr>
        <w:t>por Coronavírus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(COVID-19).</w:t>
      </w:r>
      <w:r>
        <w:rPr>
          <w:spacing w:val="1"/>
          <w:sz w:val="24"/>
        </w:rPr>
        <w:t> </w:t>
      </w:r>
      <w:r>
        <w:rPr>
          <w:b/>
          <w:sz w:val="24"/>
        </w:rPr>
        <w:t>JAMA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Network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sz w:val="24"/>
        </w:rPr>
        <w:t>Disponível 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https://jamanetwork.com/journals/jamacardiology/fullarticle/2763843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60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janeiro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52"/>
        <w:jc w:val="center"/>
      </w:pPr>
      <w:bookmarkStart w:name="EPIDEMIOLOGIA E ETIOLOGIA DAS FERIDAS CR" w:id="423"/>
      <w:bookmarkEnd w:id="423"/>
      <w:r>
        <w:rPr>
          <w:b w:val="0"/>
        </w:rPr>
      </w:r>
      <w:bookmarkStart w:name="_bookmark210" w:id="424"/>
      <w:bookmarkEnd w:id="424"/>
      <w:r>
        <w:rPr>
          <w:b w:val="0"/>
        </w:rPr>
      </w:r>
      <w:r>
        <w:rPr/>
        <w:t>EPIDEMIOLOGIA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ETIOLOGIA</w:t>
      </w:r>
      <w:r>
        <w:rPr>
          <w:spacing w:val="-5"/>
        </w:rPr>
        <w:t> </w:t>
      </w:r>
      <w:r>
        <w:rPr/>
        <w:t>DAS</w:t>
      </w:r>
      <w:r>
        <w:rPr>
          <w:spacing w:val="-4"/>
        </w:rPr>
        <w:t> </w:t>
      </w:r>
      <w:r>
        <w:rPr/>
        <w:t>FERIDAS</w:t>
      </w:r>
      <w:r>
        <w:rPr>
          <w:spacing w:val="-4"/>
        </w:rPr>
        <w:t> </w:t>
      </w:r>
      <w:r>
        <w:rPr/>
        <w:t>CRÔNICAS</w:t>
      </w:r>
    </w:p>
    <w:p>
      <w:pPr>
        <w:pStyle w:val="BodyText"/>
        <w:spacing w:before="132"/>
        <w:ind w:left="489" w:right="153"/>
        <w:jc w:val="center"/>
      </w:pPr>
      <w:r>
        <w:rPr/>
        <w:t>Karoline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Souza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Ana</w:t>
      </w:r>
      <w:r>
        <w:rPr>
          <w:spacing w:val="-2"/>
          <w:vertAlign w:val="baseline"/>
        </w:rPr>
        <w:t> </w:t>
      </w:r>
      <w:r>
        <w:rPr>
          <w:vertAlign w:val="baseline"/>
        </w:rPr>
        <w:t>Lúcia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</w:p>
    <w:p>
      <w:pPr>
        <w:pStyle w:val="BodyText"/>
        <w:spacing w:line="360" w:lineRule="auto" w:before="142"/>
        <w:ind w:left="489" w:right="142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8º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semestre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Enfermagem,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FS-UnB,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Campus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8"/>
          <w:vertAlign w:val="baseline"/>
        </w:rPr>
        <w:t> </w:t>
      </w:r>
      <w:r>
        <w:rPr>
          <w:vertAlign w:val="baseline"/>
        </w:rPr>
        <w:t>Darcy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Ribeiro,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s/n,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Brasília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-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DF.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Estomaterapeuta;</w:t>
      </w:r>
      <w:r>
        <w:rPr>
          <w:spacing w:val="-2"/>
          <w:vertAlign w:val="baseline"/>
        </w:rPr>
        <w:t> </w:t>
      </w:r>
      <w:r>
        <w:rPr>
          <w:vertAlign w:val="baseline"/>
        </w:rPr>
        <w:t>Docente;</w:t>
      </w:r>
      <w:r>
        <w:rPr>
          <w:spacing w:val="-3"/>
          <w:vertAlign w:val="baseline"/>
        </w:rPr>
        <w:t> </w:t>
      </w:r>
      <w:r>
        <w:rPr>
          <w:vertAlign w:val="baseline"/>
        </w:rPr>
        <w:t>Doutora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5"/>
          <w:vertAlign w:val="baseline"/>
        </w:rPr>
        <w:t> </w:t>
      </w:r>
      <w:r>
        <w:rPr>
          <w:vertAlign w:val="baseline"/>
        </w:rPr>
        <w:t>pelo</w:t>
      </w:r>
      <w:r>
        <w:rPr>
          <w:spacing w:val="5"/>
          <w:vertAlign w:val="baseline"/>
        </w:rPr>
        <w:t> </w:t>
      </w:r>
      <w:r>
        <w:rPr>
          <w:vertAlign w:val="baseline"/>
        </w:rPr>
        <w:t>Departamento</w:t>
      </w:r>
      <w:r>
        <w:rPr>
          <w:spacing w:val="9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9"/>
          <w:vertAlign w:val="baseline"/>
        </w:rPr>
        <w:t> </w:t>
      </w:r>
      <w:r>
        <w:rPr>
          <w:vertAlign w:val="baseline"/>
        </w:rPr>
        <w:t>da UnB,</w:t>
      </w:r>
      <w:r>
        <w:rPr>
          <w:spacing w:val="2"/>
          <w:vertAlign w:val="baseline"/>
        </w:rPr>
        <w:t> </w:t>
      </w:r>
      <w:r>
        <w:rPr>
          <w:vertAlign w:val="baseline"/>
        </w:rPr>
        <w:t>Brasília</w:t>
      </w:r>
      <w:r>
        <w:rPr>
          <w:spacing w:val="4"/>
          <w:vertAlign w:val="baseline"/>
        </w:rPr>
        <w:t> </w:t>
      </w:r>
      <w:r>
        <w:rPr>
          <w:vertAlign w:val="baseline"/>
        </w:rPr>
        <w:t>-</w:t>
      </w:r>
      <w:r>
        <w:rPr>
          <w:spacing w:val="2"/>
          <w:vertAlign w:val="baseline"/>
        </w:rPr>
        <w:t> </w:t>
      </w:r>
      <w:r>
        <w:rPr>
          <w:vertAlign w:val="baseline"/>
        </w:rPr>
        <w:t>DF.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As feridas crônicas possuem um lento e difícil processo de cicatrização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possuem diversas etiologias e costumam estar associadas a alguma doença de base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necessitando de cuidados tanto locais quanto sistêmicos para alcançar a cicatrização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Apresentam permanência maior que 6 semanas, podendo durar por anos</w:t>
      </w:r>
      <w:r>
        <w:rPr>
          <w:vertAlign w:val="superscript"/>
        </w:rPr>
        <w:t>4</w:t>
      </w:r>
      <w:r>
        <w:rPr>
          <w:vertAlign w:val="baseline"/>
        </w:rPr>
        <w:t> e possuem</w:t>
      </w:r>
      <w:r>
        <w:rPr>
          <w:spacing w:val="1"/>
          <w:vertAlign w:val="baseline"/>
        </w:rPr>
        <w:t> </w:t>
      </w:r>
      <w:r>
        <w:rPr>
          <w:vertAlign w:val="baseline"/>
        </w:rPr>
        <w:t>recidivas em cerca de 70% dos casos</w:t>
      </w:r>
      <w:r>
        <w:rPr>
          <w:vertAlign w:val="superscript"/>
        </w:rPr>
        <w:t>5</w:t>
      </w:r>
      <w:r>
        <w:rPr>
          <w:vertAlign w:val="baseline"/>
        </w:rPr>
        <w:t>. Comprometem a qualidade de vida do portador</w:t>
      </w:r>
      <w:r>
        <w:rPr>
          <w:spacing w:val="1"/>
          <w:vertAlign w:val="baseline"/>
        </w:rPr>
        <w:t> </w:t>
      </w:r>
      <w:r>
        <w:rPr>
          <w:vertAlign w:val="baseline"/>
        </w:rPr>
        <w:t>por conta das mudanças frequentemente associadas, como dificuldade na mobilidade,</w:t>
      </w:r>
      <w:r>
        <w:rPr>
          <w:spacing w:val="1"/>
          <w:vertAlign w:val="baseline"/>
        </w:rPr>
        <w:t> </w:t>
      </w:r>
      <w:r>
        <w:rPr>
          <w:vertAlign w:val="baseline"/>
        </w:rPr>
        <w:t>dor, alteração na autoimagem e odor, levando ao isolamento social, incapacidade de</w:t>
      </w:r>
      <w:r>
        <w:rPr>
          <w:spacing w:val="1"/>
          <w:vertAlign w:val="baseline"/>
        </w:rPr>
        <w:t> </w:t>
      </w:r>
      <w:r>
        <w:rPr>
          <w:vertAlign w:val="baseline"/>
        </w:rPr>
        <w:t>trabalhar e se locomover, dependência de cuidados, entre outros</w:t>
      </w:r>
      <w:r>
        <w:rPr>
          <w:vertAlign w:val="superscript"/>
        </w:rPr>
        <w:t>6;</w:t>
      </w:r>
      <w:r>
        <w:rPr>
          <w:vertAlign w:val="baseline"/>
        </w:rPr>
        <w:t> e representam um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importante problema de saúde no Brasil que resultam em desequilíbrios e agravos à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 das pessoas</w:t>
      </w:r>
      <w:r>
        <w:rPr>
          <w:vertAlign w:val="superscript"/>
        </w:rPr>
        <w:t>7</w:t>
      </w:r>
      <w:r>
        <w:rPr>
          <w:vertAlign w:val="baseline"/>
        </w:rPr>
        <w:t>. Tamanho impacto ocorre devido ao longo período de cicatrização e</w:t>
      </w:r>
      <w:r>
        <w:rPr>
          <w:spacing w:val="1"/>
          <w:vertAlign w:val="baseline"/>
        </w:rPr>
        <w:t> </w:t>
      </w:r>
      <w:r>
        <w:rPr>
          <w:vertAlign w:val="baseline"/>
        </w:rPr>
        <w:t>sua complexidade, que exige cuidados especializados, constantes e individualizados,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resultando em um alto gasto de materiais e serviços humanos</w:t>
      </w:r>
      <w:r>
        <w:rPr>
          <w:vertAlign w:val="superscript"/>
        </w:rPr>
        <w:t>6</w:t>
      </w:r>
      <w:r>
        <w:rPr>
          <w:vertAlign w:val="baseline"/>
        </w:rPr>
        <w:t>. </w:t>
      </w:r>
      <w:r>
        <w:rPr>
          <w:b/>
          <w:vertAlign w:val="baseline"/>
        </w:rPr>
        <w:t>Objetivo: </w:t>
      </w:r>
      <w:r>
        <w:rPr>
          <w:vertAlign w:val="baseline"/>
        </w:rPr>
        <w:t>O presente</w:t>
      </w:r>
      <w:r>
        <w:rPr>
          <w:spacing w:val="1"/>
          <w:vertAlign w:val="baseline"/>
        </w:rPr>
        <w:t> </w:t>
      </w:r>
      <w:r>
        <w:rPr>
          <w:vertAlign w:val="baseline"/>
        </w:rPr>
        <w:t>estudo</w:t>
      </w:r>
      <w:r>
        <w:rPr>
          <w:spacing w:val="1"/>
          <w:vertAlign w:val="baseline"/>
        </w:rPr>
        <w:t> </w:t>
      </w:r>
      <w:r>
        <w:rPr>
          <w:vertAlign w:val="baseline"/>
        </w:rPr>
        <w:t>tem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objetivo</w:t>
      </w:r>
      <w:r>
        <w:rPr>
          <w:spacing w:val="60"/>
          <w:vertAlign w:val="baseline"/>
        </w:rPr>
        <w:t> </w:t>
      </w:r>
      <w:r>
        <w:rPr>
          <w:vertAlign w:val="baseline"/>
        </w:rPr>
        <w:t>identificar</w:t>
      </w:r>
      <w:r>
        <w:rPr>
          <w:spacing w:val="60"/>
          <w:vertAlign w:val="baseline"/>
        </w:rPr>
        <w:t> </w:t>
      </w:r>
      <w:r>
        <w:rPr>
          <w:vertAlign w:val="baseline"/>
        </w:rPr>
        <w:t>o</w:t>
      </w:r>
      <w:r>
        <w:rPr>
          <w:spacing w:val="60"/>
          <w:vertAlign w:val="baseline"/>
        </w:rPr>
        <w:t> </w:t>
      </w:r>
      <w:r>
        <w:rPr>
          <w:vertAlign w:val="baseline"/>
        </w:rPr>
        <w:t>perfil</w:t>
      </w:r>
      <w:r>
        <w:rPr>
          <w:spacing w:val="60"/>
          <w:vertAlign w:val="baseline"/>
        </w:rPr>
        <w:t> </w:t>
      </w:r>
      <w:r>
        <w:rPr>
          <w:vertAlign w:val="baseline"/>
        </w:rPr>
        <w:t>epidemiológico</w:t>
      </w:r>
      <w:r>
        <w:rPr>
          <w:spacing w:val="60"/>
          <w:vertAlign w:val="baseline"/>
        </w:rPr>
        <w:t> </w:t>
      </w:r>
      <w:r>
        <w:rPr>
          <w:vertAlign w:val="baseline"/>
        </w:rPr>
        <w:t>das</w:t>
      </w:r>
      <w:r>
        <w:rPr>
          <w:spacing w:val="60"/>
          <w:vertAlign w:val="baseline"/>
        </w:rPr>
        <w:t> </w:t>
      </w:r>
      <w:r>
        <w:rPr>
          <w:vertAlign w:val="baseline"/>
        </w:rPr>
        <w:t>pessoas</w:t>
      </w:r>
      <w:r>
        <w:rPr>
          <w:spacing w:val="60"/>
          <w:vertAlign w:val="baseline"/>
        </w:rPr>
        <w:t> </w:t>
      </w:r>
      <w:r>
        <w:rPr>
          <w:vertAlign w:val="baseline"/>
        </w:rPr>
        <w:t>com</w:t>
      </w:r>
      <w:r>
        <w:rPr>
          <w:spacing w:val="1"/>
          <w:vertAlign w:val="baseline"/>
        </w:rPr>
        <w:t> </w:t>
      </w:r>
      <w:r>
        <w:rPr>
          <w:vertAlign w:val="baseline"/>
        </w:rPr>
        <w:t>feridas crônicas bem como a etiologia das feridas dos indivíduos atendidos no Serviço</w:t>
      </w:r>
      <w:r>
        <w:rPr>
          <w:spacing w:val="1"/>
          <w:vertAlign w:val="baseline"/>
        </w:rPr>
        <w:t> </w:t>
      </w:r>
      <w:r>
        <w:rPr>
          <w:vertAlign w:val="baseline"/>
        </w:rPr>
        <w:t>Ambulatorial de Enfermagem em Estomaterapia do Hospital Universitário de Brasília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2014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2018.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Método: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Trata-se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uma</w:t>
      </w:r>
      <w:r>
        <w:rPr>
          <w:spacing w:val="1"/>
          <w:vertAlign w:val="baseline"/>
        </w:rPr>
        <w:t> </w:t>
      </w:r>
      <w:r>
        <w:rPr>
          <w:vertAlign w:val="baseline"/>
        </w:rPr>
        <w:t>pesquisa</w:t>
      </w:r>
      <w:r>
        <w:rPr>
          <w:spacing w:val="1"/>
          <w:vertAlign w:val="baseline"/>
        </w:rPr>
        <w:t> </w:t>
      </w:r>
      <w:r>
        <w:rPr>
          <w:vertAlign w:val="baseline"/>
        </w:rPr>
        <w:t>documental,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descritiva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retrospectiva. Foi realizado levantamento dos pacientes atendidos durante esses 5 anos</w:t>
      </w:r>
      <w:r>
        <w:rPr>
          <w:spacing w:val="1"/>
          <w:vertAlign w:val="baseline"/>
        </w:rPr>
        <w:t> </w:t>
      </w:r>
      <w:r>
        <w:rPr>
          <w:vertAlign w:val="baseline"/>
        </w:rPr>
        <w:t>no serviço e para coleta de dados foram utilizados os prontuários dos pacientes. Foram</w:t>
      </w:r>
      <w:r>
        <w:rPr>
          <w:spacing w:val="1"/>
          <w:vertAlign w:val="baseline"/>
        </w:rPr>
        <w:t> </w:t>
      </w:r>
      <w:r>
        <w:rPr>
          <w:vertAlign w:val="baseline"/>
        </w:rPr>
        <w:t>incluídos no</w:t>
      </w:r>
      <w:r>
        <w:rPr>
          <w:spacing w:val="1"/>
          <w:vertAlign w:val="baseline"/>
        </w:rPr>
        <w:t> </w:t>
      </w:r>
      <w:r>
        <w:rPr>
          <w:vertAlign w:val="baseline"/>
        </w:rPr>
        <w:t>estudo os pacientes que em seu prontuário</w:t>
      </w:r>
      <w:r>
        <w:rPr>
          <w:spacing w:val="60"/>
          <w:vertAlign w:val="baseline"/>
        </w:rPr>
        <w:t> </w:t>
      </w:r>
      <w:r>
        <w:rPr>
          <w:vertAlign w:val="baseline"/>
        </w:rPr>
        <w:t>possuíam informações acerca</w:t>
      </w:r>
      <w:r>
        <w:rPr>
          <w:spacing w:val="1"/>
          <w:vertAlign w:val="baseline"/>
        </w:rPr>
        <w:t> </w:t>
      </w:r>
      <w:r>
        <w:rPr>
          <w:vertAlign w:val="baseline"/>
        </w:rPr>
        <w:t>dos atendimentos no serviço, totalizando 220 indivíduos. </w:t>
      </w:r>
      <w:r>
        <w:rPr>
          <w:b/>
          <w:vertAlign w:val="baseline"/>
        </w:rPr>
        <w:t>Resultados: </w:t>
      </w:r>
      <w:r>
        <w:rPr>
          <w:vertAlign w:val="baseline"/>
        </w:rPr>
        <w:t>A maioria dos</w:t>
      </w:r>
      <w:r>
        <w:rPr>
          <w:spacing w:val="1"/>
          <w:vertAlign w:val="baseline"/>
        </w:rPr>
        <w:t> </w:t>
      </w:r>
      <w:r>
        <w:rPr>
          <w:vertAlign w:val="baseline"/>
        </w:rPr>
        <w:t>pacientes era do sexo feminino (60,45%); cor parda (59,55%); com 60 anos ou mais</w:t>
      </w:r>
      <w:r>
        <w:rPr>
          <w:spacing w:val="1"/>
          <w:vertAlign w:val="baseline"/>
        </w:rPr>
        <w:t> </w:t>
      </w:r>
      <w:r>
        <w:rPr>
          <w:vertAlign w:val="baseline"/>
        </w:rPr>
        <w:t>(45,45%),</w:t>
      </w:r>
      <w:r>
        <w:rPr>
          <w:spacing w:val="1"/>
          <w:vertAlign w:val="baseline"/>
        </w:rPr>
        <w:t> </w:t>
      </w:r>
      <w:r>
        <w:rPr>
          <w:vertAlign w:val="baseline"/>
        </w:rPr>
        <w:t>casada</w:t>
      </w:r>
      <w:r>
        <w:rPr>
          <w:spacing w:val="1"/>
          <w:vertAlign w:val="baseline"/>
        </w:rPr>
        <w:t> </w:t>
      </w:r>
      <w:r>
        <w:rPr>
          <w:vertAlign w:val="baseline"/>
        </w:rPr>
        <w:t>(41,82)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aposentada</w:t>
      </w:r>
      <w:r>
        <w:rPr>
          <w:spacing w:val="1"/>
          <w:vertAlign w:val="baseline"/>
        </w:rPr>
        <w:t> </w:t>
      </w:r>
      <w:r>
        <w:rPr>
          <w:vertAlign w:val="baseline"/>
        </w:rPr>
        <w:t>(33,18%).</w:t>
      </w:r>
      <w:r>
        <w:rPr>
          <w:spacing w:val="1"/>
          <w:vertAlign w:val="baseline"/>
        </w:rPr>
        <w:t> </w:t>
      </w:r>
      <w:r>
        <w:rPr>
          <w:vertAlign w:val="baseline"/>
        </w:rPr>
        <w:t>Quanto</w:t>
      </w:r>
      <w:r>
        <w:rPr>
          <w:spacing w:val="1"/>
          <w:vertAlign w:val="baseline"/>
        </w:rPr>
        <w:t> </w:t>
      </w:r>
      <w:r>
        <w:rPr>
          <w:vertAlign w:val="baseline"/>
        </w:rPr>
        <w:t>a escolaridade,</w:t>
      </w:r>
      <w:r>
        <w:rPr>
          <w:spacing w:val="1"/>
          <w:vertAlign w:val="baseline"/>
        </w:rPr>
        <w:t> </w:t>
      </w:r>
      <w:r>
        <w:rPr>
          <w:vertAlign w:val="baseline"/>
        </w:rPr>
        <w:t>40,91%</w:t>
      </w:r>
      <w:r>
        <w:rPr>
          <w:spacing w:val="1"/>
          <w:vertAlign w:val="baseline"/>
        </w:rPr>
        <w:t> </w:t>
      </w:r>
      <w:r>
        <w:rPr>
          <w:vertAlign w:val="baseline"/>
        </w:rPr>
        <w:t>possuem</w:t>
      </w:r>
      <w:r>
        <w:rPr>
          <w:spacing w:val="1"/>
          <w:vertAlign w:val="baseline"/>
        </w:rPr>
        <w:t> </w:t>
      </w:r>
      <w:r>
        <w:rPr>
          <w:vertAlign w:val="baseline"/>
        </w:rPr>
        <w:t>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completo</w:t>
      </w:r>
      <w:r>
        <w:rPr>
          <w:spacing w:val="1"/>
          <w:vertAlign w:val="baseline"/>
        </w:rPr>
        <w:t> </w:t>
      </w:r>
      <w:r>
        <w:rPr>
          <w:vertAlign w:val="baseline"/>
        </w:rPr>
        <w:t>ou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incompleto.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renda</w:t>
      </w:r>
      <w:r>
        <w:rPr>
          <w:spacing w:val="1"/>
          <w:vertAlign w:val="baseline"/>
        </w:rPr>
        <w:t> </w:t>
      </w:r>
      <w:r>
        <w:rPr>
          <w:vertAlign w:val="baseline"/>
        </w:rPr>
        <w:t>familiar mensal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maioria</w:t>
      </w:r>
      <w:r>
        <w:rPr>
          <w:spacing w:val="61"/>
          <w:vertAlign w:val="baseline"/>
        </w:rPr>
        <w:t> </w:t>
      </w:r>
      <w:r>
        <w:rPr>
          <w:vertAlign w:val="baseline"/>
        </w:rPr>
        <w:t>(21,82%)</w:t>
      </w:r>
      <w:r>
        <w:rPr>
          <w:spacing w:val="61"/>
          <w:vertAlign w:val="baseline"/>
        </w:rPr>
        <w:t> </w:t>
      </w:r>
      <w:r>
        <w:rPr>
          <w:vertAlign w:val="baseline"/>
        </w:rPr>
        <w:t>era</w:t>
      </w:r>
      <w:r>
        <w:rPr>
          <w:spacing w:val="61"/>
          <w:vertAlign w:val="baseline"/>
        </w:rPr>
        <w:t> </w:t>
      </w:r>
      <w:r>
        <w:rPr>
          <w:vertAlign w:val="baseline"/>
        </w:rPr>
        <w:t>entre</w:t>
      </w:r>
      <w:r>
        <w:rPr>
          <w:spacing w:val="61"/>
          <w:vertAlign w:val="baseline"/>
        </w:rPr>
        <w:t> </w:t>
      </w:r>
      <w:r>
        <w:rPr>
          <w:vertAlign w:val="baseline"/>
        </w:rPr>
        <w:t>1</w:t>
      </w:r>
      <w:r>
        <w:rPr>
          <w:spacing w:val="61"/>
          <w:vertAlign w:val="baseline"/>
        </w:rPr>
        <w:t> </w:t>
      </w:r>
      <w:r>
        <w:rPr>
          <w:vertAlign w:val="baseline"/>
        </w:rPr>
        <w:t>a   2   salários   mínimos.   Predominam   indivíduos</w:t>
      </w:r>
      <w:r>
        <w:rPr>
          <w:spacing w:val="1"/>
          <w:vertAlign w:val="baseline"/>
        </w:rPr>
        <w:t> </w:t>
      </w:r>
      <w:r>
        <w:rPr>
          <w:vertAlign w:val="baseline"/>
        </w:rPr>
        <w:t>com comorbidades associadas (76,8%), não tabagistas (53,64%), não</w:t>
      </w:r>
      <w:r>
        <w:rPr>
          <w:spacing w:val="60"/>
          <w:vertAlign w:val="baseline"/>
        </w:rPr>
        <w:t> </w:t>
      </w:r>
      <w:r>
        <w:rPr>
          <w:vertAlign w:val="baseline"/>
        </w:rPr>
        <w:t>etilistas (56,82%)</w:t>
      </w:r>
      <w:r>
        <w:rPr>
          <w:spacing w:val="1"/>
          <w:vertAlign w:val="baseline"/>
        </w:rPr>
        <w:t> </w:t>
      </w:r>
      <w:r>
        <w:rPr>
          <w:vertAlign w:val="baseline"/>
        </w:rPr>
        <w:t>e que não praticavam atividades físicas (50,91%). A presença de recidivas foi relatada</w:t>
      </w:r>
      <w:r>
        <w:rPr>
          <w:spacing w:val="1"/>
          <w:vertAlign w:val="baseline"/>
        </w:rPr>
        <w:t> </w:t>
      </w:r>
      <w:r>
        <w:rPr>
          <w:vertAlign w:val="baseline"/>
        </w:rPr>
        <w:t>em 51 indivíduos. </w:t>
      </w:r>
      <w:r>
        <w:rPr>
          <w:b/>
          <w:vertAlign w:val="baseline"/>
        </w:rPr>
        <w:t>Conclusão: </w:t>
      </w:r>
      <w:r>
        <w:rPr>
          <w:vertAlign w:val="baseline"/>
        </w:rPr>
        <w:t>Houve predomínio de mulheres com úlceras venosas. A</w:t>
      </w:r>
      <w:r>
        <w:rPr>
          <w:spacing w:val="1"/>
          <w:vertAlign w:val="baseline"/>
        </w:rPr>
        <w:t> </w:t>
      </w:r>
      <w:r>
        <w:rPr>
          <w:vertAlign w:val="baseline"/>
        </w:rPr>
        <w:t>maioria dos pacientes possuía apenas uma lesão. A hipertensão arterial foi a doença</w:t>
      </w:r>
      <w:r>
        <w:rPr>
          <w:spacing w:val="1"/>
          <w:vertAlign w:val="baseline"/>
        </w:rPr>
        <w:t> </w:t>
      </w:r>
      <w:r>
        <w:rPr>
          <w:vertAlign w:val="baseline"/>
        </w:rPr>
        <w:t>crônica</w:t>
      </w:r>
      <w:r>
        <w:rPr>
          <w:spacing w:val="30"/>
          <w:vertAlign w:val="baseline"/>
        </w:rPr>
        <w:t> </w:t>
      </w:r>
      <w:r>
        <w:rPr>
          <w:vertAlign w:val="baseline"/>
        </w:rPr>
        <w:t>mais</w:t>
      </w:r>
      <w:r>
        <w:rPr>
          <w:spacing w:val="25"/>
          <w:vertAlign w:val="baseline"/>
        </w:rPr>
        <w:t> </w:t>
      </w:r>
      <w:r>
        <w:rPr>
          <w:vertAlign w:val="baseline"/>
        </w:rPr>
        <w:t>prevalente</w:t>
      </w:r>
      <w:r>
        <w:rPr>
          <w:spacing w:val="26"/>
          <w:vertAlign w:val="baseline"/>
        </w:rPr>
        <w:t> </w:t>
      </w:r>
      <w:r>
        <w:rPr>
          <w:vertAlign w:val="baseline"/>
        </w:rPr>
        <w:t>entre</w:t>
      </w:r>
      <w:r>
        <w:rPr>
          <w:spacing w:val="22"/>
          <w:vertAlign w:val="baseline"/>
        </w:rPr>
        <w:t> </w:t>
      </w:r>
      <w:r>
        <w:rPr>
          <w:vertAlign w:val="baseline"/>
        </w:rPr>
        <w:t>os</w:t>
      </w:r>
      <w:r>
        <w:rPr>
          <w:spacing w:val="3"/>
          <w:vertAlign w:val="baseline"/>
        </w:rPr>
        <w:t> </w:t>
      </w:r>
      <w:r>
        <w:rPr>
          <w:vertAlign w:val="baseline"/>
        </w:rPr>
        <w:t>indivíduos</w:t>
      </w:r>
      <w:r>
        <w:rPr>
          <w:spacing w:val="25"/>
          <w:vertAlign w:val="baseline"/>
        </w:rPr>
        <w:t> </w:t>
      </w:r>
      <w:r>
        <w:rPr>
          <w:vertAlign w:val="baseline"/>
        </w:rPr>
        <w:t>com</w:t>
      </w:r>
      <w:r>
        <w:rPr>
          <w:spacing w:val="18"/>
          <w:vertAlign w:val="baseline"/>
        </w:rPr>
        <w:t> </w:t>
      </w:r>
      <w:r>
        <w:rPr>
          <w:vertAlign w:val="baseline"/>
        </w:rPr>
        <w:t>feridas</w:t>
      </w:r>
      <w:r>
        <w:rPr>
          <w:spacing w:val="24"/>
          <w:vertAlign w:val="baseline"/>
        </w:rPr>
        <w:t> </w:t>
      </w:r>
      <w:r>
        <w:rPr>
          <w:vertAlign w:val="baseline"/>
        </w:rPr>
        <w:t>crônicas,</w:t>
      </w:r>
      <w:r>
        <w:rPr>
          <w:spacing w:val="30"/>
          <w:vertAlign w:val="baseline"/>
        </w:rPr>
        <w:t> </w:t>
      </w:r>
      <w:r>
        <w:rPr>
          <w:vertAlign w:val="baseline"/>
        </w:rPr>
        <w:t>seguida</w:t>
      </w:r>
      <w:r>
        <w:rPr>
          <w:spacing w:val="27"/>
          <w:vertAlign w:val="baseline"/>
        </w:rPr>
        <w:t> </w:t>
      </w:r>
      <w:r>
        <w:rPr>
          <w:vertAlign w:val="baseline"/>
        </w:rPr>
        <w:t>do</w:t>
      </w:r>
      <w:r>
        <w:rPr>
          <w:spacing w:val="31"/>
          <w:vertAlign w:val="baseline"/>
        </w:rPr>
        <w:t> </w:t>
      </w:r>
      <w:r>
        <w:rPr>
          <w:vertAlign w:val="baseline"/>
        </w:rPr>
        <w:t>diabetes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mellitus tipo II. Destaca-se que houve mudanças em aspectos negativos nos hábitos de</w:t>
      </w:r>
      <w:r>
        <w:rPr>
          <w:spacing w:val="1"/>
        </w:rPr>
        <w:t> </w:t>
      </w:r>
      <w:r>
        <w:rPr/>
        <w:t>vida/convívio social após o surgimento da ferida, relatando limitações como parar de</w:t>
      </w:r>
      <w:r>
        <w:rPr>
          <w:spacing w:val="1"/>
        </w:rPr>
        <w:t> </w:t>
      </w:r>
      <w:r>
        <w:rPr/>
        <w:t>praticar</w:t>
      </w:r>
      <w:r>
        <w:rPr>
          <w:spacing w:val="1"/>
        </w:rPr>
        <w:t> </w:t>
      </w:r>
      <w:r>
        <w:rPr/>
        <w:t>exercícios</w:t>
      </w:r>
      <w:r>
        <w:rPr>
          <w:spacing w:val="2"/>
        </w:rPr>
        <w:t> </w:t>
      </w:r>
      <w:r>
        <w:rPr/>
        <w:t>físicos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privar-se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convívio</w:t>
      </w:r>
      <w:r>
        <w:rPr>
          <w:spacing w:val="4"/>
        </w:rPr>
        <w:t> </w:t>
      </w:r>
      <w:r>
        <w:rPr/>
        <w:t>social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da</w:t>
      </w:r>
      <w:r>
        <w:rPr>
          <w:spacing w:val="4"/>
        </w:rPr>
        <w:t> </w:t>
      </w:r>
      <w:r>
        <w:rPr/>
        <w:t>mobilidade.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Ferida</w:t>
      </w:r>
      <w:r>
        <w:rPr>
          <w:spacing w:val="-4"/>
          <w:sz w:val="24"/>
        </w:rPr>
        <w:t> </w:t>
      </w:r>
      <w:r>
        <w:rPr>
          <w:sz w:val="24"/>
        </w:rPr>
        <w:t>crônica;</w:t>
      </w:r>
      <w:r>
        <w:rPr>
          <w:spacing w:val="-4"/>
          <w:sz w:val="24"/>
        </w:rPr>
        <w:t> </w:t>
      </w:r>
      <w:r>
        <w:rPr>
          <w:sz w:val="24"/>
        </w:rPr>
        <w:t>Etiologia;</w:t>
      </w:r>
      <w:r>
        <w:rPr>
          <w:spacing w:val="-7"/>
          <w:sz w:val="24"/>
        </w:rPr>
        <w:t> </w:t>
      </w:r>
      <w:r>
        <w:rPr>
          <w:sz w:val="24"/>
        </w:rPr>
        <w:t>Epidemiologia.</w:t>
      </w:r>
    </w:p>
    <w:p>
      <w:pPr>
        <w:pStyle w:val="Heading2"/>
        <w:spacing w:before="141"/>
      </w:pPr>
      <w:r>
        <w:rPr/>
        <w:t>REFERÊNCIAS:</w:t>
      </w:r>
    </w:p>
    <w:p>
      <w:pPr>
        <w:pStyle w:val="ListParagraph"/>
        <w:numPr>
          <w:ilvl w:val="0"/>
          <w:numId w:val="126"/>
        </w:numPr>
        <w:tabs>
          <w:tab w:pos="888" w:val="left" w:leader="none"/>
        </w:tabs>
        <w:spacing w:line="240" w:lineRule="auto" w:before="132" w:after="0"/>
        <w:ind w:left="887" w:right="0" w:hanging="409"/>
        <w:jc w:val="both"/>
        <w:rPr>
          <w:sz w:val="24"/>
        </w:rPr>
      </w:pPr>
      <w:r>
        <w:rPr>
          <w:sz w:val="24"/>
        </w:rPr>
        <w:t>ATKIN,</w:t>
      </w:r>
      <w:r>
        <w:rPr>
          <w:spacing w:val="82"/>
          <w:sz w:val="24"/>
        </w:rPr>
        <w:t> </w:t>
      </w:r>
      <w:r>
        <w:rPr>
          <w:sz w:val="24"/>
        </w:rPr>
        <w:t>L.  </w:t>
      </w:r>
      <w:r>
        <w:rPr>
          <w:spacing w:val="16"/>
          <w:sz w:val="24"/>
        </w:rPr>
        <w:t> </w:t>
      </w:r>
      <w:r>
        <w:rPr>
          <w:sz w:val="24"/>
        </w:rPr>
        <w:t>Chronic  </w:t>
      </w:r>
      <w:r>
        <w:rPr>
          <w:spacing w:val="19"/>
          <w:sz w:val="24"/>
        </w:rPr>
        <w:t> </w:t>
      </w:r>
      <w:r>
        <w:rPr>
          <w:sz w:val="24"/>
        </w:rPr>
        <w:t>wounds:  </w:t>
      </w:r>
      <w:r>
        <w:rPr>
          <w:spacing w:val="20"/>
          <w:sz w:val="24"/>
        </w:rPr>
        <w:t> </w:t>
      </w:r>
      <w:r>
        <w:rPr>
          <w:sz w:val="24"/>
        </w:rPr>
        <w:t>the  </w:t>
      </w:r>
      <w:r>
        <w:rPr>
          <w:spacing w:val="19"/>
          <w:sz w:val="24"/>
        </w:rPr>
        <w:t> </w:t>
      </w:r>
      <w:r>
        <w:rPr>
          <w:sz w:val="24"/>
        </w:rPr>
        <w:t>challenges  </w:t>
      </w:r>
      <w:r>
        <w:rPr>
          <w:spacing w:val="18"/>
          <w:sz w:val="24"/>
        </w:rPr>
        <w:t> </w:t>
      </w:r>
      <w:r>
        <w:rPr>
          <w:sz w:val="24"/>
        </w:rPr>
        <w:t>of  </w:t>
      </w:r>
      <w:r>
        <w:rPr>
          <w:spacing w:val="12"/>
          <w:sz w:val="24"/>
        </w:rPr>
        <w:t> </w:t>
      </w:r>
      <w:r>
        <w:rPr>
          <w:sz w:val="24"/>
        </w:rPr>
        <w:t>appropriate  </w:t>
      </w:r>
      <w:r>
        <w:rPr>
          <w:spacing w:val="19"/>
          <w:sz w:val="24"/>
        </w:rPr>
        <w:t> </w:t>
      </w:r>
      <w:r>
        <w:rPr>
          <w:sz w:val="24"/>
        </w:rPr>
        <w:t>management.</w:t>
      </w:r>
    </w:p>
    <w:p>
      <w:pPr>
        <w:spacing w:before="142"/>
        <w:ind w:left="479" w:right="0" w:firstLine="0"/>
        <w:jc w:val="both"/>
        <w:rPr>
          <w:sz w:val="24"/>
        </w:rPr>
      </w:pPr>
      <w:r>
        <w:rPr>
          <w:b/>
          <w:sz w:val="24"/>
        </w:rPr>
        <w:t>Community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26"/>
        </w:numPr>
        <w:tabs>
          <w:tab w:pos="816" w:val="left" w:leader="none"/>
        </w:tabs>
        <w:spacing w:line="360" w:lineRule="auto" w:before="137" w:after="0"/>
        <w:ind w:left="479" w:right="149" w:firstLine="0"/>
        <w:jc w:val="both"/>
        <w:rPr>
          <w:sz w:val="24"/>
        </w:rPr>
      </w:pPr>
      <w:r>
        <w:rPr>
          <w:sz w:val="24"/>
        </w:rPr>
        <w:t>PASSADOURO,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prevalência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cuidados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primários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5"/>
          <w:sz w:val="24"/>
        </w:rPr>
        <w:t> </w:t>
      </w:r>
      <w:r>
        <w:rPr>
          <w:sz w:val="24"/>
        </w:rPr>
        <w:t>feridas</w:t>
      </w:r>
      <w:r>
        <w:rPr>
          <w:spacing w:val="-1"/>
          <w:sz w:val="24"/>
        </w:rPr>
        <w:t> </w:t>
      </w:r>
      <w:r>
        <w:rPr>
          <w:sz w:val="24"/>
        </w:rPr>
        <w:t>crônicas.</w:t>
      </w:r>
      <w:r>
        <w:rPr>
          <w:spacing w:val="5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SPDV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v.74,</w:t>
      </w:r>
      <w:r>
        <w:rPr>
          <w:spacing w:val="3"/>
          <w:sz w:val="24"/>
        </w:rPr>
        <w:t> </w:t>
      </w:r>
      <w:r>
        <w:rPr>
          <w:sz w:val="24"/>
        </w:rPr>
        <w:t>n.1,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45-51.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26"/>
        </w:numPr>
        <w:tabs>
          <w:tab w:pos="921" w:val="left" w:leader="none"/>
        </w:tabs>
        <w:spacing w:line="362" w:lineRule="auto" w:before="0" w:after="0"/>
        <w:ind w:left="479" w:right="144" w:firstLine="0"/>
        <w:jc w:val="both"/>
        <w:rPr>
          <w:sz w:val="24"/>
        </w:rPr>
      </w:pPr>
      <w:r>
        <w:rPr>
          <w:sz w:val="24"/>
        </w:rPr>
        <w:t>MALAQUIAS,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Pessoas</w:t>
      </w:r>
      <w:r>
        <w:rPr>
          <w:spacing w:val="61"/>
          <w:sz w:val="24"/>
        </w:rPr>
        <w:t> </w:t>
      </w:r>
      <w:r>
        <w:rPr>
          <w:sz w:val="24"/>
        </w:rPr>
        <w:t>com</w:t>
      </w:r>
      <w:r>
        <w:rPr>
          <w:spacing w:val="61"/>
          <w:sz w:val="24"/>
        </w:rPr>
        <w:t> </w:t>
      </w:r>
      <w:r>
        <w:rPr>
          <w:sz w:val="24"/>
        </w:rPr>
        <w:t>úlceras</w:t>
      </w:r>
      <w:r>
        <w:rPr>
          <w:spacing w:val="61"/>
          <w:sz w:val="24"/>
        </w:rPr>
        <w:t> </w:t>
      </w:r>
      <w:r>
        <w:rPr>
          <w:sz w:val="24"/>
        </w:rPr>
        <w:t>vasculogênicas</w:t>
      </w:r>
      <w:r>
        <w:rPr>
          <w:spacing w:val="6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atendimento ambulatorial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enfermagem:</w:t>
      </w:r>
      <w:r>
        <w:rPr>
          <w:spacing w:val="1"/>
          <w:sz w:val="24"/>
        </w:rPr>
        <w:t> </w:t>
      </w:r>
      <w:r>
        <w:rPr>
          <w:sz w:val="24"/>
        </w:rPr>
        <w:t>estudo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variáveis</w:t>
      </w:r>
      <w:r>
        <w:rPr>
          <w:spacing w:val="1"/>
          <w:sz w:val="24"/>
        </w:rPr>
        <w:t> </w:t>
      </w:r>
      <w:r>
        <w:rPr>
          <w:sz w:val="24"/>
        </w:rPr>
        <w:t>clínicas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sociodemográficas.</w:t>
      </w:r>
      <w:r>
        <w:rPr>
          <w:spacing w:val="5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Esc.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Enferm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USP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v.46,</w:t>
      </w:r>
      <w:r>
        <w:rPr>
          <w:spacing w:val="3"/>
          <w:sz w:val="24"/>
        </w:rPr>
        <w:t> </w:t>
      </w:r>
      <w:r>
        <w:rPr>
          <w:sz w:val="24"/>
        </w:rPr>
        <w:t>n.2,</w:t>
      </w:r>
      <w:r>
        <w:rPr>
          <w:spacing w:val="2"/>
          <w:sz w:val="24"/>
        </w:rPr>
        <w:t> </w:t>
      </w:r>
      <w:r>
        <w:rPr>
          <w:sz w:val="24"/>
        </w:rPr>
        <w:t>p.302-310.</w:t>
      </w:r>
      <w:r>
        <w:rPr>
          <w:spacing w:val="-2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0"/>
          <w:numId w:val="126"/>
        </w:numPr>
        <w:tabs>
          <w:tab w:pos="763" w:val="left" w:leader="none"/>
        </w:tabs>
        <w:spacing w:line="360" w:lineRule="auto" w:before="0" w:after="0"/>
        <w:ind w:left="479" w:right="149" w:firstLine="0"/>
        <w:jc w:val="both"/>
        <w:rPr>
          <w:sz w:val="24"/>
        </w:rPr>
      </w:pPr>
      <w:r>
        <w:rPr>
          <w:sz w:val="24"/>
        </w:rPr>
        <w:t>RIBEIRO, G. S. C. et al. Pacientes internados com feridas crônicas: um enfoque na</w:t>
      </w:r>
      <w:r>
        <w:rPr>
          <w:spacing w:val="1"/>
          <w:sz w:val="24"/>
        </w:rPr>
        <w:t> </w:t>
      </w:r>
      <w:r>
        <w:rPr>
          <w:sz w:val="24"/>
        </w:rPr>
        <w:t>qualidade de</w:t>
      </w:r>
      <w:r>
        <w:rPr>
          <w:spacing w:val="5"/>
          <w:sz w:val="24"/>
        </w:rPr>
        <w:t> </w:t>
      </w:r>
      <w:r>
        <w:rPr>
          <w:sz w:val="24"/>
        </w:rPr>
        <w:t>vida.</w:t>
      </w:r>
      <w:r>
        <w:rPr>
          <w:spacing w:val="6"/>
          <w:sz w:val="24"/>
        </w:rPr>
        <w:t> </w:t>
      </w:r>
      <w:r>
        <w:rPr>
          <w:b/>
          <w:sz w:val="24"/>
        </w:rPr>
        <w:t>Enfer.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Foco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v.10,</w:t>
      </w:r>
      <w:r>
        <w:rPr>
          <w:spacing w:val="4"/>
          <w:sz w:val="24"/>
        </w:rPr>
        <w:t> </w:t>
      </w:r>
      <w:r>
        <w:rPr>
          <w:sz w:val="24"/>
        </w:rPr>
        <w:t>n.2,</w:t>
      </w:r>
      <w:r>
        <w:rPr>
          <w:spacing w:val="-2"/>
          <w:sz w:val="24"/>
        </w:rPr>
        <w:t> </w:t>
      </w:r>
      <w:r>
        <w:rPr>
          <w:sz w:val="24"/>
        </w:rPr>
        <w:t>p.70-75. 2019.</w:t>
      </w:r>
    </w:p>
    <w:p>
      <w:pPr>
        <w:pStyle w:val="ListParagraph"/>
        <w:numPr>
          <w:ilvl w:val="0"/>
          <w:numId w:val="126"/>
        </w:numPr>
        <w:tabs>
          <w:tab w:pos="840" w:val="left" w:leader="none"/>
        </w:tabs>
        <w:spacing w:line="360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FINLAYSON,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EDWARDS,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COURTNEY,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recurrence of venous leg ulcers: A survey and retrospective chart review. </w:t>
      </w:r>
      <w:r>
        <w:rPr>
          <w:b/>
          <w:sz w:val="24"/>
        </w:rPr>
        <w:t>International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Nursing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Studies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v.46,</w:t>
      </w:r>
      <w:r>
        <w:rPr>
          <w:spacing w:val="-2"/>
          <w:sz w:val="24"/>
        </w:rPr>
        <w:t> </w:t>
      </w:r>
      <w:r>
        <w:rPr>
          <w:sz w:val="24"/>
        </w:rPr>
        <w:t>p.1071-1078.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126"/>
        </w:numPr>
        <w:tabs>
          <w:tab w:pos="772" w:val="left" w:leader="none"/>
        </w:tabs>
        <w:spacing w:line="362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OLIVEIRA, A. C. et al. Qualidade de vida de pessoas com feridas crônicas. </w:t>
      </w:r>
      <w:r>
        <w:rPr>
          <w:b/>
          <w:sz w:val="24"/>
        </w:rPr>
        <w:t>Acta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Paul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Enferm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v.32,</w:t>
      </w:r>
      <w:r>
        <w:rPr>
          <w:spacing w:val="4"/>
          <w:sz w:val="24"/>
        </w:rPr>
        <w:t> </w:t>
      </w:r>
      <w:r>
        <w:rPr>
          <w:sz w:val="24"/>
        </w:rPr>
        <w:t>n.2,</w:t>
      </w:r>
      <w:r>
        <w:rPr>
          <w:spacing w:val="3"/>
          <w:sz w:val="24"/>
        </w:rPr>
        <w:t> </w:t>
      </w:r>
      <w:r>
        <w:rPr>
          <w:sz w:val="24"/>
        </w:rPr>
        <w:t>p.194-201.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26"/>
        </w:numPr>
        <w:tabs>
          <w:tab w:pos="758" w:val="left" w:leader="none"/>
        </w:tabs>
        <w:spacing w:line="360" w:lineRule="auto" w:before="0" w:after="0"/>
        <w:ind w:left="479" w:right="142" w:firstLine="0"/>
        <w:jc w:val="both"/>
        <w:rPr>
          <w:sz w:val="24"/>
        </w:rPr>
      </w:pPr>
      <w:r>
        <w:rPr>
          <w:sz w:val="24"/>
        </w:rPr>
        <w:t>SANTOS, I. C. R. V. et al. Caracterização do atendimento de pacientes com feridas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5"/>
          <w:sz w:val="24"/>
        </w:rPr>
        <w:t> </w:t>
      </w:r>
      <w:r>
        <w:rPr>
          <w:sz w:val="24"/>
        </w:rPr>
        <w:t>Atenção</w:t>
      </w:r>
      <w:r>
        <w:rPr>
          <w:spacing w:val="5"/>
          <w:sz w:val="24"/>
        </w:rPr>
        <w:t> </w:t>
      </w:r>
      <w:r>
        <w:rPr>
          <w:sz w:val="24"/>
        </w:rPr>
        <w:t>Primária.</w:t>
      </w:r>
      <w:r>
        <w:rPr>
          <w:spacing w:val="3"/>
          <w:sz w:val="24"/>
        </w:rPr>
        <w:t> </w:t>
      </w:r>
      <w:r>
        <w:rPr>
          <w:b/>
          <w:sz w:val="24"/>
        </w:rPr>
        <w:t>Rev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v.15,</w:t>
      </w:r>
      <w:r>
        <w:rPr>
          <w:spacing w:val="-1"/>
          <w:sz w:val="24"/>
        </w:rPr>
        <w:t> </w:t>
      </w:r>
      <w:r>
        <w:rPr>
          <w:sz w:val="24"/>
        </w:rPr>
        <w:t>n.4,</w:t>
      </w:r>
      <w:r>
        <w:rPr>
          <w:spacing w:val="3"/>
          <w:sz w:val="24"/>
        </w:rPr>
        <w:t> </w:t>
      </w:r>
      <w:r>
        <w:rPr>
          <w:sz w:val="24"/>
        </w:rPr>
        <w:t>p.613-620.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6" w:right="153"/>
        <w:jc w:val="center"/>
      </w:pPr>
      <w:bookmarkStart w:name="ESPECTRO ALCÓOLICO FETAL: REPERCUSSÕES P" w:id="425"/>
      <w:bookmarkEnd w:id="425"/>
      <w:r>
        <w:rPr>
          <w:b w:val="0"/>
        </w:rPr>
      </w:r>
      <w:bookmarkStart w:name="_bookmark211" w:id="426"/>
      <w:bookmarkEnd w:id="426"/>
      <w:r>
        <w:rPr>
          <w:b w:val="0"/>
        </w:rPr>
      </w:r>
      <w:r>
        <w:rPr/>
        <w:t>ESPECTRO</w:t>
      </w:r>
      <w:r>
        <w:rPr>
          <w:spacing w:val="-4"/>
        </w:rPr>
        <w:t> </w:t>
      </w:r>
      <w:r>
        <w:rPr/>
        <w:t>ALCÓOLICO</w:t>
      </w:r>
      <w:r>
        <w:rPr>
          <w:spacing w:val="-3"/>
        </w:rPr>
        <w:t> </w:t>
      </w:r>
      <w:r>
        <w:rPr/>
        <w:t>FETAL:</w:t>
      </w:r>
      <w:r>
        <w:rPr>
          <w:spacing w:val="-3"/>
        </w:rPr>
        <w:t> </w:t>
      </w:r>
      <w:r>
        <w:rPr/>
        <w:t>REPERCUSSÕES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NEONATO</w:t>
      </w:r>
    </w:p>
    <w:p>
      <w:pPr>
        <w:pStyle w:val="BodyText"/>
        <w:spacing w:line="360" w:lineRule="auto" w:before="132"/>
        <w:ind w:left="513" w:right="182" w:firstLine="9"/>
        <w:jc w:val="center"/>
      </w:pPr>
      <w:r>
        <w:rPr/>
        <w:t>Melina Bequer de Sousa ¹, Bruno Rodrigues Tavares², Caio Bahmad Botosso Veloso</w:t>
      </w:r>
      <w:r>
        <w:rPr>
          <w:spacing w:val="1"/>
        </w:rPr>
        <w:t> </w:t>
      </w:r>
      <w:r>
        <w:rPr/>
        <w:t>Preto², Gabriel Graciano Brito¹, Lara Rodrigues Lima Ribeiro¹, Rene Bequer Alvarez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Acadêmico(a)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Rio</w:t>
      </w:r>
      <w:r>
        <w:rPr>
          <w:spacing w:val="-2"/>
          <w:vertAlign w:val="baseline"/>
        </w:rPr>
        <w:t> </w:t>
      </w:r>
      <w:r>
        <w:rPr>
          <w:vertAlign w:val="baseline"/>
        </w:rPr>
        <w:t>Verde</w:t>
      </w:r>
      <w:r>
        <w:rPr>
          <w:spacing w:val="-3"/>
          <w:vertAlign w:val="baseline"/>
        </w:rPr>
        <w:t> </w:t>
      </w:r>
      <w:r>
        <w:rPr>
          <w:vertAlign w:val="baseline"/>
        </w:rPr>
        <w:t>(UniRV)</w:t>
      </w:r>
      <w:r>
        <w:rPr>
          <w:spacing w:val="-2"/>
          <w:vertAlign w:val="baseline"/>
        </w:rPr>
        <w:t> </w:t>
      </w:r>
      <w:r>
        <w:rPr>
          <w:vertAlign w:val="baseline"/>
        </w:rPr>
        <w:t>Rio</w:t>
      </w:r>
      <w:r>
        <w:rPr>
          <w:spacing w:val="1"/>
          <w:vertAlign w:val="baseline"/>
        </w:rPr>
        <w:t> </w:t>
      </w:r>
      <w:r>
        <w:rPr>
          <w:vertAlign w:val="baseline"/>
        </w:rPr>
        <w:t>Verde, Goiás</w:t>
      </w:r>
      <w:r>
        <w:rPr>
          <w:spacing w:val="-4"/>
          <w:vertAlign w:val="baseline"/>
        </w:rPr>
        <w:t> </w:t>
      </w:r>
      <w:r>
        <w:rPr>
          <w:vertAlign w:val="baseline"/>
        </w:rPr>
        <w:t>²</w:t>
      </w:r>
      <w:r>
        <w:rPr>
          <w:spacing w:val="-57"/>
          <w:vertAlign w:val="baseline"/>
        </w:rPr>
        <w:t> 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2"/>
          <w:vertAlign w:val="baseline"/>
        </w:rPr>
        <w:t> </w:t>
      </w:r>
      <w:r>
        <w:rPr>
          <w:vertAlign w:val="baseline"/>
        </w:rPr>
        <w:t>Morgana</w:t>
      </w:r>
      <w:r>
        <w:rPr>
          <w:spacing w:val="-3"/>
          <w:vertAlign w:val="baseline"/>
        </w:rPr>
        <w:t> </w:t>
      </w:r>
      <w:r>
        <w:rPr>
          <w:vertAlign w:val="baseline"/>
        </w:rPr>
        <w:t>Potrich</w:t>
      </w:r>
      <w:r>
        <w:rPr>
          <w:spacing w:val="-6"/>
          <w:vertAlign w:val="baseline"/>
        </w:rPr>
        <w:t> </w:t>
      </w:r>
      <w:r>
        <w:rPr>
          <w:vertAlign w:val="baseline"/>
        </w:rPr>
        <w:t>(FAMP) Mineiros,</w:t>
      </w:r>
      <w:r>
        <w:rPr>
          <w:spacing w:val="10"/>
          <w:vertAlign w:val="baseline"/>
        </w:rPr>
        <w:t> </w:t>
      </w:r>
      <w:r>
        <w:rPr>
          <w:vertAlign w:val="baseline"/>
        </w:rPr>
        <w:t>Goiás.</w:t>
      </w:r>
    </w:p>
    <w:p>
      <w:pPr>
        <w:pStyle w:val="BodyText"/>
        <w:spacing w:before="1"/>
        <w:ind w:left="482" w:right="153"/>
        <w:jc w:val="center"/>
      </w:pPr>
      <w:r>
        <w:rPr>
          <w:vertAlign w:val="superscript"/>
        </w:rPr>
        <w:t>3</w:t>
      </w:r>
      <w:r>
        <w:rPr>
          <w:vertAlign w:val="baseline"/>
        </w:rPr>
        <w:t>Médico,</w:t>
      </w:r>
      <w:r>
        <w:rPr>
          <w:spacing w:val="-5"/>
          <w:vertAlign w:val="baseline"/>
        </w:rPr>
        <w:t> </w:t>
      </w:r>
      <w:r>
        <w:rPr>
          <w:vertAlign w:val="baseline"/>
        </w:rPr>
        <w:t>Goiânia,</w:t>
      </w:r>
      <w:r>
        <w:rPr>
          <w:spacing w:val="-4"/>
          <w:vertAlign w:val="baseline"/>
        </w:rPr>
        <w:t> </w:t>
      </w:r>
      <w:r>
        <w:rPr>
          <w:vertAlign w:val="baseline"/>
        </w:rPr>
        <w:t>Goiás.</w:t>
      </w:r>
    </w:p>
    <w:p>
      <w:pPr>
        <w:pStyle w:val="BodyText"/>
        <w:spacing w:line="360" w:lineRule="auto" w:before="141"/>
        <w:ind w:left="479" w:right="129"/>
        <w:jc w:val="both"/>
      </w:pPr>
      <w:r>
        <w:rPr>
          <w:b/>
        </w:rPr>
        <w:t>INTRODUÇÃO: </w:t>
      </w:r>
      <w:r>
        <w:rPr/>
        <w:t>O álcool é considerado, atualmente, o agente teratogênico fetal mais</w:t>
      </w:r>
      <w:r>
        <w:rPr>
          <w:spacing w:val="1"/>
        </w:rPr>
        <w:t> </w:t>
      </w:r>
      <w:r>
        <w:rPr/>
        <w:t>comum,</w:t>
      </w:r>
      <w:r>
        <w:rPr>
          <w:spacing w:val="1"/>
        </w:rPr>
        <w:t> </w:t>
      </w:r>
      <w:r>
        <w:rPr/>
        <w:t>sendo a</w:t>
      </w:r>
      <w:r>
        <w:rPr>
          <w:spacing w:val="1"/>
        </w:rPr>
        <w:t> </w:t>
      </w:r>
      <w:r>
        <w:rPr/>
        <w:t>principal 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retardo</w:t>
      </w:r>
      <w:r>
        <w:rPr>
          <w:spacing w:val="1"/>
        </w:rPr>
        <w:t> </w:t>
      </w:r>
      <w:r>
        <w:rPr/>
        <w:t>mental 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anomalias</w:t>
      </w:r>
      <w:r>
        <w:rPr>
          <w:spacing w:val="1"/>
        </w:rPr>
        <w:t> </w:t>
      </w:r>
      <w:r>
        <w:rPr/>
        <w:t>congênitas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hereditárias. Seu consumo por uma gestante pode provocar ao feto inúmeros efeitos</w:t>
      </w:r>
      <w:r>
        <w:rPr>
          <w:spacing w:val="1"/>
        </w:rPr>
        <w:t> </w:t>
      </w:r>
      <w:r>
        <w:rPr/>
        <w:t>deletérios, sendo 91 anomalias catalogadas, constituindo assim, um quadro grave que</w:t>
      </w:r>
      <w:r>
        <w:rPr>
          <w:spacing w:val="1"/>
        </w:rPr>
        <w:t> </w:t>
      </w:r>
      <w:r>
        <w:rPr/>
        <w:t>pode resultar em um complexo de sinais conhecidos como Síndrome alcoólica fetal</w:t>
      </w:r>
      <w:r>
        <w:rPr>
          <w:spacing w:val="1"/>
        </w:rPr>
        <w:t> </w:t>
      </w:r>
      <w:r>
        <w:rPr/>
        <w:t>(SAF). Apesar de a adversidade da exposição pré-natal ao</w:t>
      </w:r>
      <w:r>
        <w:rPr>
          <w:spacing w:val="1"/>
        </w:rPr>
        <w:t> </w:t>
      </w:r>
      <w:r>
        <w:rPr/>
        <w:t>álcool ser conhecida, as</w:t>
      </w:r>
      <w:r>
        <w:rPr>
          <w:spacing w:val="1"/>
        </w:rPr>
        <w:t> </w:t>
      </w:r>
      <w:r>
        <w:rPr/>
        <w:t>crianças que a sofrem muitas vezes não são identificadas, já que os achados resultam da</w:t>
      </w:r>
      <w:r>
        <w:rPr>
          <w:spacing w:val="1"/>
        </w:rPr>
        <w:t> </w:t>
      </w:r>
      <w:r>
        <w:rPr/>
        <w:t>combinação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agem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períodos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 fetal. </w:t>
      </w:r>
      <w:r>
        <w:rPr>
          <w:b/>
        </w:rPr>
        <w:t>OBJETIVO: </w:t>
      </w:r>
      <w:r>
        <w:rPr/>
        <w:t>Compreender as repercussões do uso de álcool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neonatos.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revisão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literatura, realizada através da consulta a Biblioteca Virtual em Ciências, usando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Descritor em Ciências em Saúde (DecS): Transtornos do Espectro Alcoólico Fetal. Os</w:t>
      </w:r>
      <w:r>
        <w:rPr>
          <w:spacing w:val="1"/>
        </w:rPr>
        <w:t> </w:t>
      </w:r>
      <w:r>
        <w:rPr/>
        <w:t>critérios</w:t>
      </w:r>
      <w:r>
        <w:rPr>
          <w:spacing w:val="30"/>
        </w:rPr>
        <w:t> </w:t>
      </w:r>
      <w:r>
        <w:rPr/>
        <w:t>de</w:t>
      </w:r>
      <w:r>
        <w:rPr>
          <w:spacing w:val="36"/>
        </w:rPr>
        <w:t> </w:t>
      </w:r>
      <w:r>
        <w:rPr/>
        <w:t>inclusão</w:t>
      </w:r>
      <w:r>
        <w:rPr>
          <w:spacing w:val="42"/>
        </w:rPr>
        <w:t> </w:t>
      </w:r>
      <w:r>
        <w:rPr/>
        <w:t>foram:</w:t>
      </w:r>
      <w:r>
        <w:rPr>
          <w:spacing w:val="33"/>
        </w:rPr>
        <w:t> </w:t>
      </w:r>
      <w:r>
        <w:rPr/>
        <w:t>artigos</w:t>
      </w:r>
      <w:r>
        <w:rPr>
          <w:spacing w:val="30"/>
        </w:rPr>
        <w:t> </w:t>
      </w:r>
      <w:r>
        <w:rPr/>
        <w:t>em</w:t>
      </w:r>
      <w:r>
        <w:rPr>
          <w:spacing w:val="28"/>
        </w:rPr>
        <w:t> </w:t>
      </w:r>
      <w:r>
        <w:rPr/>
        <w:t>português,</w:t>
      </w:r>
      <w:r>
        <w:rPr>
          <w:spacing w:val="34"/>
        </w:rPr>
        <w:t> </w:t>
      </w:r>
      <w:r>
        <w:rPr/>
        <w:t>espanhol</w:t>
      </w:r>
      <w:r>
        <w:rPr>
          <w:spacing w:val="24"/>
        </w:rPr>
        <w:t> </w:t>
      </w:r>
      <w:r>
        <w:rPr/>
        <w:t>e</w:t>
      </w:r>
      <w:r>
        <w:rPr>
          <w:spacing w:val="36"/>
        </w:rPr>
        <w:t> </w:t>
      </w:r>
      <w:r>
        <w:rPr/>
        <w:t>inglês,</w:t>
      </w:r>
      <w:r>
        <w:rPr>
          <w:spacing w:val="34"/>
        </w:rPr>
        <w:t> </w:t>
      </w:r>
      <w:r>
        <w:rPr/>
        <w:t>que</w:t>
      </w:r>
      <w:r>
        <w:rPr>
          <w:spacing w:val="31"/>
        </w:rPr>
        <w:t> </w:t>
      </w:r>
      <w:r>
        <w:rPr/>
        <w:t>atendessem</w:t>
      </w:r>
      <w:r>
        <w:rPr>
          <w:spacing w:val="-58"/>
        </w:rPr>
        <w:t> </w:t>
      </w:r>
      <w:r>
        <w:rPr/>
        <w:t>a temática de interesse. </w:t>
      </w:r>
      <w:r>
        <w:rPr>
          <w:b/>
        </w:rPr>
        <w:t>RESULTADOS: </w:t>
      </w:r>
      <w:r>
        <w:rPr/>
        <w:t>Apesar de ser considerada a maior causa de</w:t>
      </w:r>
      <w:r>
        <w:rPr>
          <w:spacing w:val="1"/>
        </w:rPr>
        <w:t> </w:t>
      </w:r>
      <w:r>
        <w:rPr/>
        <w:t>déficit</w:t>
      </w:r>
      <w:r>
        <w:rPr>
          <w:spacing w:val="16"/>
        </w:rPr>
        <w:t> </w:t>
      </w:r>
      <w:r>
        <w:rPr/>
        <w:t>intelectual</w:t>
      </w:r>
      <w:r>
        <w:rPr>
          <w:spacing w:val="-2"/>
        </w:rPr>
        <w:t> </w:t>
      </w:r>
      <w:r>
        <w:rPr/>
        <w:t>prevenível</w:t>
      </w:r>
      <w:r>
        <w:rPr>
          <w:spacing w:val="8"/>
        </w:rPr>
        <w:t> </w:t>
      </w:r>
      <w:r>
        <w:rPr/>
        <w:t>no</w:t>
      </w:r>
      <w:r>
        <w:rPr>
          <w:spacing w:val="12"/>
        </w:rPr>
        <w:t> </w:t>
      </w:r>
      <w:r>
        <w:rPr/>
        <w:t>mundo,</w:t>
      </w:r>
      <w:r>
        <w:rPr>
          <w:spacing w:val="9"/>
        </w:rPr>
        <w:t> </w:t>
      </w:r>
      <w:r>
        <w:rPr/>
        <w:t>não</w:t>
      </w:r>
      <w:r>
        <w:rPr>
          <w:spacing w:val="12"/>
        </w:rPr>
        <w:t> </w:t>
      </w:r>
      <w:r>
        <w:rPr/>
        <w:t>existem</w:t>
      </w:r>
      <w:r>
        <w:rPr>
          <w:spacing w:val="3"/>
        </w:rPr>
        <w:t> </w:t>
      </w:r>
      <w:r>
        <w:rPr/>
        <w:t>marcadores</w:t>
      </w:r>
      <w:r>
        <w:rPr>
          <w:spacing w:val="5"/>
        </w:rPr>
        <w:t> </w:t>
      </w:r>
      <w:r>
        <w:rPr/>
        <w:t>capazes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determinar</w:t>
      </w:r>
      <w:r>
        <w:rPr>
          <w:spacing w:val="-58"/>
        </w:rPr>
        <w:t> </w:t>
      </w:r>
      <w:r>
        <w:rPr/>
        <w:t>a ação específica do álcool sobre o feto, nem a precisa influência da dose sobre o</w:t>
      </w:r>
      <w:r>
        <w:rPr>
          <w:spacing w:val="1"/>
        </w:rPr>
        <w:t> </w:t>
      </w:r>
      <w:r>
        <w:rPr/>
        <w:t>mecanismo de desenvolvimento da síndrome.</w:t>
      </w:r>
      <w:r>
        <w:rPr>
          <w:spacing w:val="1"/>
        </w:rPr>
        <w:t> </w:t>
      </w:r>
      <w:r>
        <w:rPr/>
        <w:t>É fato que o álcool presente no sangue</w:t>
      </w:r>
      <w:r>
        <w:rPr>
          <w:spacing w:val="1"/>
        </w:rPr>
        <w:t> </w:t>
      </w:r>
      <w:r>
        <w:rPr/>
        <w:t>materno</w:t>
      </w:r>
      <w:r>
        <w:rPr>
          <w:spacing w:val="1"/>
        </w:rPr>
        <w:t> </w:t>
      </w:r>
      <w:r>
        <w:rPr/>
        <w:t>passa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feto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cordão</w:t>
      </w:r>
      <w:r>
        <w:rPr>
          <w:spacing w:val="1"/>
        </w:rPr>
        <w:t> </w:t>
      </w:r>
      <w:r>
        <w:rPr/>
        <w:t>umbilical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concentração de álcool em sangue fetal é semelhante à concentração no sangue materno.</w:t>
      </w:r>
      <w:r>
        <w:rPr>
          <w:spacing w:val="-57"/>
        </w:rPr>
        <w:t> </w:t>
      </w:r>
      <w:r>
        <w:rPr/>
        <w:t>Como um agente altamente teratogênico, pode atingir todos os órgãos do organismo</w:t>
      </w:r>
      <w:r>
        <w:rPr>
          <w:spacing w:val="1"/>
        </w:rPr>
        <w:t> </w:t>
      </w:r>
      <w:r>
        <w:rPr/>
        <w:t>fetal, podendo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abortamento,</w:t>
      </w:r>
      <w:r>
        <w:rPr>
          <w:spacing w:val="1"/>
        </w:rPr>
        <w:t> </w:t>
      </w:r>
      <w:r>
        <w:rPr/>
        <w:t>anomalias</w:t>
      </w:r>
      <w:r>
        <w:rPr>
          <w:spacing w:val="1"/>
        </w:rPr>
        <w:t> </w:t>
      </w:r>
      <w:r>
        <w:rPr/>
        <w:t>faciais,</w:t>
      </w:r>
      <w:r>
        <w:rPr>
          <w:spacing w:val="1"/>
        </w:rPr>
        <w:t> </w:t>
      </w:r>
      <w:r>
        <w:rPr/>
        <w:t>microcefalia,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peso,</w:t>
      </w:r>
      <w:r>
        <w:rPr>
          <w:spacing w:val="1"/>
        </w:rPr>
        <w:t> </w:t>
      </w:r>
      <w:r>
        <w:rPr/>
        <w:t>deficiências auditivas, visuais, cardíacas e renais. O sistema nervoso, o mais acometido,</w:t>
      </w:r>
      <w:r>
        <w:rPr>
          <w:spacing w:val="1"/>
        </w:rPr>
        <w:t> </w:t>
      </w:r>
      <w:r>
        <w:rPr/>
        <w:t>além de disfunções estruturais pode apresentar danos não específicos, com aumento do</w:t>
      </w:r>
      <w:r>
        <w:rPr>
          <w:spacing w:val="1"/>
        </w:rPr>
        <w:t> </w:t>
      </w:r>
      <w:r>
        <w:rPr/>
        <w:t>aparecimento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anormalidades</w:t>
      </w:r>
      <w:r>
        <w:rPr>
          <w:spacing w:val="1"/>
        </w:rPr>
        <w:t> </w:t>
      </w:r>
      <w:r>
        <w:rPr/>
        <w:t>funcionais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processa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da criança, como hiperatividade, coordenação motora comprometida,</w:t>
      </w:r>
      <w:r>
        <w:rPr>
          <w:spacing w:val="1"/>
        </w:rPr>
        <w:t> </w:t>
      </w:r>
      <w:r>
        <w:rPr/>
        <w:t>déficit de aprendizagem e retardo mental. </w:t>
      </w:r>
      <w:r>
        <w:rPr>
          <w:b/>
        </w:rPr>
        <w:t>CONCLUSÃO: </w:t>
      </w:r>
      <w:r>
        <w:rPr/>
        <w:t>O consumo de álcool pelas</w:t>
      </w:r>
      <w:r>
        <w:rPr>
          <w:spacing w:val="1"/>
        </w:rPr>
        <w:t> </w:t>
      </w:r>
      <w:r>
        <w:rPr/>
        <w:t>gestantes é comprovadamente um grave problema de Saúde Pública mundial, por poder</w:t>
      </w:r>
      <w:r>
        <w:rPr>
          <w:spacing w:val="1"/>
        </w:rPr>
        <w:t> </w:t>
      </w:r>
      <w:r>
        <w:rPr/>
        <w:t>lesar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feto</w:t>
      </w:r>
      <w:r>
        <w:rPr>
          <w:spacing w:val="1"/>
        </w:rPr>
        <w:t> </w:t>
      </w:r>
      <w:r>
        <w:rPr/>
        <w:t>não</w:t>
      </w:r>
      <w:r>
        <w:rPr>
          <w:spacing w:val="20"/>
        </w:rPr>
        <w:t> </w:t>
      </w:r>
      <w:r>
        <w:rPr/>
        <w:t>apenas</w:t>
      </w:r>
      <w:r>
        <w:rPr>
          <w:spacing w:val="16"/>
        </w:rPr>
        <w:t> </w:t>
      </w:r>
      <w:r>
        <w:rPr/>
        <w:t>fisicamente,</w:t>
      </w:r>
      <w:r>
        <w:rPr>
          <w:spacing w:val="18"/>
        </w:rPr>
        <w:t> </w:t>
      </w:r>
      <w:r>
        <w:rPr/>
        <w:t>mas</w:t>
      </w:r>
      <w:r>
        <w:rPr>
          <w:spacing w:val="15"/>
        </w:rPr>
        <w:t> </w:t>
      </w:r>
      <w:r>
        <w:rPr/>
        <w:t>também</w:t>
      </w:r>
      <w:r>
        <w:rPr>
          <w:spacing w:val="13"/>
        </w:rPr>
        <w:t> </w:t>
      </w:r>
      <w:r>
        <w:rPr/>
        <w:t>sob</w:t>
      </w:r>
      <w:r>
        <w:rPr>
          <w:spacing w:val="11"/>
        </w:rPr>
        <w:t> </w:t>
      </w:r>
      <w:r>
        <w:rPr/>
        <w:t>aspectos</w:t>
      </w:r>
      <w:r>
        <w:rPr>
          <w:spacing w:val="10"/>
        </w:rPr>
        <w:t> </w:t>
      </w:r>
      <w:r>
        <w:rPr/>
        <w:t>comportamentais.</w:t>
      </w:r>
      <w:r>
        <w:rPr>
          <w:spacing w:val="19"/>
        </w:rPr>
        <w:t> </w:t>
      </w:r>
      <w:r>
        <w:rPr/>
        <w:t>Além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</w:pPr>
      <w:r>
        <w:rPr/>
        <w:t>do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risco</w:t>
      </w:r>
      <w:r>
        <w:rPr>
          <w:spacing w:val="7"/>
        </w:rPr>
        <w:t> </w:t>
      </w:r>
      <w:r>
        <w:rPr/>
        <w:t>de</w:t>
      </w:r>
      <w:r>
        <w:rPr>
          <w:spacing w:val="-1"/>
        </w:rPr>
        <w:t> </w:t>
      </w:r>
      <w:r>
        <w:rPr/>
        <w:t>abortamento, há</w:t>
      </w:r>
      <w:r>
        <w:rPr>
          <w:spacing w:val="1"/>
        </w:rPr>
        <w:t> </w:t>
      </w:r>
      <w:r>
        <w:rPr/>
        <w:t>uma</w:t>
      </w:r>
      <w:r>
        <w:rPr>
          <w:spacing w:val="2"/>
        </w:rPr>
        <w:t> </w:t>
      </w:r>
      <w:r>
        <w:rPr/>
        <w:t>variedade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deficiências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podem</w:t>
      </w:r>
      <w:r>
        <w:rPr>
          <w:spacing w:val="-7"/>
        </w:rPr>
        <w:t> </w:t>
      </w:r>
      <w:r>
        <w:rPr/>
        <w:t>atingir</w:t>
      </w:r>
      <w:r>
        <w:rPr>
          <w:spacing w:val="3"/>
        </w:rPr>
        <w:t> </w:t>
      </w:r>
      <w:r>
        <w:rPr/>
        <w:t>o</w:t>
      </w:r>
      <w:r>
        <w:rPr>
          <w:spacing w:val="6"/>
        </w:rPr>
        <w:t> </w:t>
      </w:r>
      <w:r>
        <w:rPr/>
        <w:t>feto</w:t>
      </w:r>
      <w:r>
        <w:rPr>
          <w:spacing w:val="-57"/>
        </w:rPr>
        <w:t> </w:t>
      </w:r>
      <w:r>
        <w:rPr/>
        <w:t>em</w:t>
      </w:r>
      <w:r>
        <w:rPr>
          <w:spacing w:val="1"/>
        </w:rPr>
        <w:t> </w:t>
      </w:r>
      <w:r>
        <w:rPr/>
        <w:t>formação,</w:t>
      </w:r>
      <w:r>
        <w:rPr>
          <w:spacing w:val="1"/>
        </w:rPr>
        <w:t> </w:t>
      </w:r>
      <w:r>
        <w:rPr/>
        <w:t>principalmente em seu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nervoso</w:t>
      </w:r>
      <w:r>
        <w:rPr>
          <w:spacing w:val="1"/>
        </w:rPr>
        <w:t> </w:t>
      </w:r>
      <w:r>
        <w:rPr/>
        <w:t>central.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conhece</w:t>
      </w:r>
      <w:r>
        <w:rPr>
          <w:spacing w:val="1"/>
        </w:rPr>
        <w:t> </w:t>
      </w:r>
      <w:r>
        <w:rPr/>
        <w:t>uma</w:t>
      </w:r>
      <w:r>
        <w:rPr>
          <w:spacing w:val="-57"/>
        </w:rPr>
        <w:t> </w:t>
      </w:r>
      <w:r>
        <w:rPr/>
        <w:t>quantidade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álcool</w:t>
      </w:r>
      <w:r>
        <w:rPr>
          <w:spacing w:val="17"/>
        </w:rPr>
        <w:t> </w:t>
      </w:r>
      <w:r>
        <w:rPr/>
        <w:t>segura</w:t>
      </w:r>
      <w:r>
        <w:rPr>
          <w:spacing w:val="30"/>
        </w:rPr>
        <w:t> </w:t>
      </w:r>
      <w:r>
        <w:rPr/>
        <w:t>ingerida</w:t>
      </w:r>
      <w:r>
        <w:rPr>
          <w:spacing w:val="26"/>
        </w:rPr>
        <w:t> </w:t>
      </w:r>
      <w:r>
        <w:rPr/>
        <w:t>pela</w:t>
      </w:r>
      <w:r>
        <w:rPr>
          <w:spacing w:val="-1"/>
        </w:rPr>
        <w:t> </w:t>
      </w:r>
      <w:r>
        <w:rPr/>
        <w:t>gestante.</w:t>
      </w:r>
      <w:r>
        <w:rPr>
          <w:spacing w:val="28"/>
        </w:rPr>
        <w:t> </w:t>
      </w:r>
      <w:r>
        <w:rPr/>
        <w:t>Não</w:t>
      </w:r>
      <w:r>
        <w:rPr>
          <w:spacing w:val="26"/>
        </w:rPr>
        <w:t> </w:t>
      </w:r>
      <w:r>
        <w:rPr/>
        <w:t>há</w:t>
      </w:r>
      <w:r>
        <w:rPr>
          <w:spacing w:val="26"/>
        </w:rPr>
        <w:t> </w:t>
      </w:r>
      <w:r>
        <w:rPr/>
        <w:t>tratamento</w:t>
      </w:r>
      <w:r>
        <w:rPr>
          <w:spacing w:val="26"/>
        </w:rPr>
        <w:t> </w:t>
      </w:r>
      <w:r>
        <w:rPr/>
        <w:t>curativo</w:t>
      </w:r>
      <w:r>
        <w:rPr>
          <w:spacing w:val="30"/>
        </w:rPr>
        <w:t> </w:t>
      </w:r>
      <w:r>
        <w:rPr/>
        <w:t>para</w:t>
      </w:r>
      <w:r>
        <w:rPr>
          <w:spacing w:val="21"/>
        </w:rPr>
        <w:t> </w:t>
      </w:r>
      <w:r>
        <w:rPr/>
        <w:t>a</w:t>
      </w:r>
      <w:r>
        <w:rPr>
          <w:spacing w:val="-57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alcoólica</w:t>
      </w:r>
      <w:r>
        <w:rPr>
          <w:spacing w:val="1"/>
        </w:rPr>
        <w:t> </w:t>
      </w:r>
      <w:r>
        <w:rPr/>
        <w:t>fetal,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eficaz,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</w:t>
      </w:r>
      <w:r>
        <w:rPr>
          <w:spacing w:val="-57"/>
        </w:rPr>
        <w:t> </w:t>
      </w:r>
      <w:r>
        <w:rPr/>
        <w:t>conhecimento do problema pelas equipes de saúde e divulgação para a população geral.</w:t>
      </w:r>
      <w:r>
        <w:rPr>
          <w:spacing w:val="1"/>
        </w:rPr>
        <w:t> </w:t>
      </w:r>
      <w:r>
        <w:rPr>
          <w:b/>
        </w:rPr>
        <w:t>Palavras-chave</w:t>
      </w:r>
      <w:r>
        <w:rPr/>
        <w:t>:</w:t>
      </w:r>
      <w:r>
        <w:rPr>
          <w:spacing w:val="55"/>
        </w:rPr>
        <w:t> </w:t>
      </w:r>
      <w:r>
        <w:rPr/>
        <w:t>Transtornos</w:t>
      </w:r>
      <w:r>
        <w:rPr>
          <w:spacing w:val="52"/>
        </w:rPr>
        <w:t> </w:t>
      </w:r>
      <w:r>
        <w:rPr/>
        <w:t>do</w:t>
      </w:r>
      <w:r>
        <w:rPr>
          <w:spacing w:val="54"/>
        </w:rPr>
        <w:t> </w:t>
      </w:r>
      <w:r>
        <w:rPr/>
        <w:t>Espectro</w:t>
      </w:r>
      <w:r>
        <w:rPr>
          <w:spacing w:val="59"/>
        </w:rPr>
        <w:t> </w:t>
      </w:r>
      <w:r>
        <w:rPr/>
        <w:t>Alcoólico</w:t>
      </w:r>
      <w:r>
        <w:rPr>
          <w:spacing w:val="1"/>
        </w:rPr>
        <w:t> </w:t>
      </w:r>
      <w:r>
        <w:rPr/>
        <w:t>Fetal;</w:t>
      </w:r>
      <w:r>
        <w:rPr>
          <w:spacing w:val="55"/>
        </w:rPr>
        <w:t> </w:t>
      </w:r>
      <w:r>
        <w:rPr/>
        <w:t>Alcoolismo;</w:t>
      </w:r>
      <w:r>
        <w:rPr>
          <w:spacing w:val="51"/>
        </w:rPr>
        <w:t> </w:t>
      </w:r>
      <w:r>
        <w:rPr/>
        <w:t>Transtornos</w:t>
      </w:r>
      <w:r>
        <w:rPr>
          <w:spacing w:val="-57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ao</w:t>
      </w:r>
      <w:r>
        <w:rPr>
          <w:spacing w:val="9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-5"/>
        </w:rPr>
        <w:t> </w:t>
      </w:r>
      <w:r>
        <w:rPr/>
        <w:t>álcool.</w:t>
      </w:r>
    </w:p>
    <w:p>
      <w:pPr>
        <w:pStyle w:val="Heading2"/>
        <w:spacing w:before="7"/>
      </w:pPr>
      <w:r>
        <w:rPr/>
        <w:t>REFERÊNCIAS:</w:t>
      </w:r>
    </w:p>
    <w:p>
      <w:pPr>
        <w:pStyle w:val="ListParagraph"/>
        <w:numPr>
          <w:ilvl w:val="0"/>
          <w:numId w:val="127"/>
        </w:numPr>
        <w:tabs>
          <w:tab w:pos="763" w:val="left" w:leader="none"/>
        </w:tabs>
        <w:spacing w:line="360" w:lineRule="auto" w:before="132" w:after="0"/>
        <w:ind w:left="479" w:right="140" w:firstLine="0"/>
        <w:jc w:val="both"/>
        <w:rPr>
          <w:sz w:val="24"/>
        </w:rPr>
      </w:pPr>
      <w:r>
        <w:rPr>
          <w:sz w:val="24"/>
        </w:rPr>
        <w:t>DA SILVA, Larissa Lopes et al. SÍNDROME ALCOÓLICA FETAL (SAF): UMA</w:t>
      </w:r>
      <w:r>
        <w:rPr>
          <w:spacing w:val="1"/>
          <w:sz w:val="24"/>
        </w:rPr>
        <w:t> </w:t>
      </w:r>
      <w:r>
        <w:rPr>
          <w:sz w:val="24"/>
        </w:rPr>
        <w:t>VISÃO CONTEMPORÂNEA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ABUSO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ÁLCOOL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GESTAÇÃO.</w:t>
      </w:r>
    </w:p>
    <w:p>
      <w:pPr>
        <w:pStyle w:val="ListParagraph"/>
        <w:numPr>
          <w:ilvl w:val="0"/>
          <w:numId w:val="127"/>
        </w:numPr>
        <w:tabs>
          <w:tab w:pos="873" w:val="left" w:leader="none"/>
        </w:tabs>
        <w:spacing w:line="360" w:lineRule="auto" w:before="2" w:after="0"/>
        <w:ind w:left="479" w:right="145" w:firstLine="0"/>
        <w:jc w:val="both"/>
        <w:rPr>
          <w:sz w:val="24"/>
        </w:rPr>
      </w:pPr>
      <w:r>
        <w:rPr>
          <w:sz w:val="24"/>
        </w:rPr>
        <w:t>MESQUITA,</w:t>
      </w:r>
      <w:r>
        <w:rPr>
          <w:spacing w:val="1"/>
          <w:sz w:val="24"/>
        </w:rPr>
        <w:t> </w:t>
      </w:r>
      <w:r>
        <w:rPr>
          <w:sz w:val="24"/>
        </w:rPr>
        <w:t>Maria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Anjos;</w:t>
      </w:r>
      <w:r>
        <w:rPr>
          <w:spacing w:val="1"/>
          <w:sz w:val="24"/>
        </w:rPr>
        <w:t> </w:t>
      </w:r>
      <w:r>
        <w:rPr>
          <w:sz w:val="24"/>
        </w:rPr>
        <w:t>SEGRE,</w:t>
      </w:r>
      <w:r>
        <w:rPr>
          <w:spacing w:val="1"/>
          <w:sz w:val="24"/>
        </w:rPr>
        <w:t> </w:t>
      </w:r>
      <w:r>
        <w:rPr>
          <w:sz w:val="24"/>
        </w:rPr>
        <w:t>Conceição</w:t>
      </w:r>
      <w:r>
        <w:rPr>
          <w:spacing w:val="1"/>
          <w:sz w:val="24"/>
        </w:rPr>
        <w:t> </w:t>
      </w:r>
      <w:r>
        <w:rPr>
          <w:sz w:val="24"/>
        </w:rPr>
        <w:t>Aparecida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Mattos.</w:t>
      </w:r>
      <w:r>
        <w:rPr>
          <w:spacing w:val="-57"/>
          <w:sz w:val="24"/>
        </w:rPr>
        <w:t> </w:t>
      </w:r>
      <w:r>
        <w:rPr>
          <w:sz w:val="24"/>
        </w:rPr>
        <w:t>Malformações congênitas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recém-nascidos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gestantes</w:t>
      </w:r>
      <w:r>
        <w:rPr>
          <w:spacing w:val="1"/>
          <w:sz w:val="24"/>
        </w:rPr>
        <w:t> </w:t>
      </w:r>
      <w:r>
        <w:rPr>
          <w:sz w:val="24"/>
        </w:rPr>
        <w:t>consumidoras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álcool.</w:t>
      </w:r>
      <w:r>
        <w:rPr>
          <w:spacing w:val="1"/>
          <w:sz w:val="24"/>
        </w:rPr>
        <w:t> </w:t>
      </w:r>
      <w:r>
        <w:rPr>
          <w:sz w:val="24"/>
        </w:rPr>
        <w:t>Einstein</w:t>
      </w:r>
      <w:r>
        <w:rPr>
          <w:spacing w:val="-4"/>
          <w:sz w:val="24"/>
        </w:rPr>
        <w:t> </w:t>
      </w:r>
      <w:r>
        <w:rPr>
          <w:sz w:val="24"/>
        </w:rPr>
        <w:t>(São</w:t>
      </w:r>
      <w:r>
        <w:rPr>
          <w:spacing w:val="1"/>
          <w:sz w:val="24"/>
        </w:rPr>
        <w:t> </w:t>
      </w:r>
      <w:r>
        <w:rPr>
          <w:sz w:val="24"/>
        </w:rPr>
        <w:t>Paulo),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8,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</w:t>
      </w:r>
      <w:r>
        <w:rPr>
          <w:spacing w:val="2"/>
          <w:sz w:val="24"/>
        </w:rPr>
        <w:t> </w:t>
      </w:r>
      <w:r>
        <w:rPr>
          <w:sz w:val="24"/>
        </w:rPr>
        <w:t>Pt</w:t>
      </w:r>
      <w:r>
        <w:rPr>
          <w:spacing w:val="7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461-466,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127"/>
        </w:numPr>
        <w:tabs>
          <w:tab w:pos="782" w:val="left" w:leader="none"/>
        </w:tabs>
        <w:spacing w:line="360" w:lineRule="auto" w:before="1" w:after="0"/>
        <w:ind w:left="479" w:right="139" w:firstLine="0"/>
        <w:jc w:val="both"/>
        <w:rPr>
          <w:sz w:val="24"/>
        </w:rPr>
      </w:pPr>
      <w:r>
        <w:rPr>
          <w:sz w:val="24"/>
        </w:rPr>
        <w:t>SEGRE, Conceição AM et al. Efeitos do álcool na gestante, no feto e no recém-</w:t>
      </w:r>
      <w:r>
        <w:rPr>
          <w:spacing w:val="1"/>
          <w:sz w:val="24"/>
        </w:rPr>
        <w:t> </w:t>
      </w:r>
      <w:r>
        <w:rPr>
          <w:sz w:val="24"/>
        </w:rPr>
        <w:t>nascido.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Sociedade de Pediatria de 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2010.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22" w:right="682" w:hanging="4"/>
        <w:jc w:val="center"/>
      </w:pPr>
      <w:bookmarkStart w:name="ESPECTROMETRIA COM RESSONÂNCIA MAGNÉTICA" w:id="427"/>
      <w:bookmarkEnd w:id="427"/>
      <w:r>
        <w:rPr>
          <w:b w:val="0"/>
        </w:rPr>
      </w:r>
      <w:bookmarkStart w:name="_bookmark212" w:id="428"/>
      <w:bookmarkEnd w:id="428"/>
      <w:r>
        <w:rPr>
          <w:b w:val="0"/>
        </w:rPr>
      </w:r>
      <w:r>
        <w:rPr/>
        <w:t>ESPECTROMETRIA</w:t>
      </w:r>
      <w:r>
        <w:rPr>
          <w:spacing w:val="-1"/>
        </w:rPr>
        <w:t> </w:t>
      </w:r>
      <w:r>
        <w:rPr/>
        <w:t>COM</w:t>
      </w:r>
      <w:r>
        <w:rPr>
          <w:spacing w:val="4"/>
        </w:rPr>
        <w:t> </w:t>
      </w:r>
      <w:r>
        <w:rPr/>
        <w:t>RESSONÂNCIA</w:t>
      </w:r>
      <w:r>
        <w:rPr>
          <w:spacing w:val="-1"/>
        </w:rPr>
        <w:t> </w:t>
      </w:r>
      <w:r>
        <w:rPr/>
        <w:t>MAGNÉTICA NO</w:t>
      </w:r>
      <w:r>
        <w:rPr>
          <w:spacing w:val="1"/>
        </w:rPr>
        <w:t> </w:t>
      </w:r>
      <w:r>
        <w:rPr/>
        <w:t>DIAGNÓSTICO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MONITORAMENTO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TUMORES</w:t>
      </w:r>
      <w:r>
        <w:rPr>
          <w:spacing w:val="-2"/>
        </w:rPr>
        <w:t> </w:t>
      </w:r>
      <w:r>
        <w:rPr/>
        <w:t>CEREBRAIS</w:t>
      </w:r>
    </w:p>
    <w:p>
      <w:pPr>
        <w:pStyle w:val="BodyText"/>
        <w:spacing w:line="360" w:lineRule="auto"/>
        <w:ind w:left="498" w:right="159"/>
        <w:jc w:val="center"/>
      </w:pPr>
      <w:r>
        <w:rPr/>
        <w:t>Quézia Vitória de Sena Pereira</w:t>
      </w:r>
      <w:r>
        <w:rPr>
          <w:vertAlign w:val="superscript"/>
        </w:rPr>
        <w:t>1</w:t>
      </w:r>
      <w:r>
        <w:rPr>
          <w:vertAlign w:val="baseline"/>
        </w:rPr>
        <w:t>; Maria Juliana da Luz Froz</w:t>
      </w:r>
      <w:r>
        <w:rPr>
          <w:vertAlign w:val="superscript"/>
        </w:rPr>
        <w:t>1</w:t>
      </w:r>
      <w:r>
        <w:rPr>
          <w:vertAlign w:val="baseline"/>
        </w:rPr>
        <w:t>; Saimon Júlio dos Reis dos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1</w:t>
      </w:r>
      <w:r>
        <w:rPr>
          <w:vertAlign w:val="baseline"/>
        </w:rPr>
        <w:t>; Lucas Gabriel Viana Barbosa</w:t>
      </w:r>
      <w:r>
        <w:rPr>
          <w:vertAlign w:val="superscript"/>
        </w:rPr>
        <w:t>1</w:t>
      </w:r>
      <w:r>
        <w:rPr>
          <w:vertAlign w:val="baseline"/>
        </w:rPr>
        <w:t>; Nara Fabiane Machado da Silva</w:t>
      </w:r>
      <w:r>
        <w:rPr>
          <w:vertAlign w:val="superscript"/>
        </w:rPr>
        <w:t>1</w:t>
      </w:r>
      <w:r>
        <w:rPr>
          <w:vertAlign w:val="baseline"/>
        </w:rPr>
        <w:t>; Thaila</w:t>
      </w:r>
      <w:r>
        <w:rPr>
          <w:spacing w:val="1"/>
          <w:vertAlign w:val="baseline"/>
        </w:rPr>
        <w:t> </w:t>
      </w:r>
      <w:r>
        <w:rPr>
          <w:vertAlign w:val="baseline"/>
        </w:rPr>
        <w:t>Caroline da</w:t>
      </w:r>
      <w:r>
        <w:rPr>
          <w:spacing w:val="1"/>
          <w:vertAlign w:val="baseline"/>
        </w:rPr>
        <w:t> </w:t>
      </w:r>
      <w:r>
        <w:rPr>
          <w:vertAlign w:val="baseline"/>
        </w:rPr>
        <w:t>Cruz</w:t>
      </w:r>
      <w:r>
        <w:rPr>
          <w:spacing w:val="1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273" w:lineRule="exact"/>
        <w:ind w:left="478" w:right="153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Biomedicina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Estado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Pará</w:t>
      </w:r>
      <w:r>
        <w:rPr>
          <w:spacing w:val="1"/>
          <w:vertAlign w:val="baseline"/>
        </w:rPr>
        <w:t> </w:t>
      </w:r>
      <w:r>
        <w:rPr>
          <w:vertAlign w:val="baseline"/>
        </w:rPr>
        <w:t>(UEPA).</w:t>
      </w:r>
    </w:p>
    <w:p>
      <w:pPr>
        <w:pStyle w:val="BodyText"/>
        <w:spacing w:line="360" w:lineRule="auto" w:before="139"/>
        <w:ind w:left="489" w:right="153"/>
        <w:jc w:val="center"/>
      </w:pPr>
      <w:r>
        <w:rPr/>
        <w:t>Belém,</w:t>
      </w:r>
      <w:r>
        <w:rPr>
          <w:spacing w:val="-2"/>
        </w:rPr>
        <w:t> </w:t>
      </w:r>
      <w:r>
        <w:rPr/>
        <w:t>Pará,</w:t>
      </w:r>
      <w:r>
        <w:rPr>
          <w:spacing w:val="-2"/>
        </w:rPr>
        <w:t> </w:t>
      </w:r>
      <w:r>
        <w:rPr/>
        <w:t>Brasil. </w:t>
      </w:r>
      <w:r>
        <w:rPr>
          <w:vertAlign w:val="super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Fisioterapeuta.</w:t>
      </w:r>
      <w:r>
        <w:rPr>
          <w:spacing w:val="-6"/>
          <w:vertAlign w:val="baseline"/>
        </w:rPr>
        <w:t> </w:t>
      </w:r>
      <w:r>
        <w:rPr>
          <w:vertAlign w:val="baseline"/>
        </w:rPr>
        <w:t>Graduada</w:t>
      </w:r>
      <w:r>
        <w:rPr>
          <w:spacing w:val="-5"/>
          <w:vertAlign w:val="baseline"/>
        </w:rPr>
        <w:t> </w:t>
      </w:r>
      <w:r>
        <w:rPr>
          <w:vertAlign w:val="baseline"/>
        </w:rPr>
        <w:t>pela</w:t>
      </w:r>
      <w:r>
        <w:rPr>
          <w:spacing w:val="-5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Amazônia</w:t>
      </w:r>
      <w:r>
        <w:rPr>
          <w:spacing w:val="-57"/>
          <w:vertAlign w:val="baseline"/>
        </w:rPr>
        <w:t> </w:t>
      </w:r>
      <w:r>
        <w:rPr>
          <w:vertAlign w:val="baseline"/>
        </w:rPr>
        <w:t>(UNAMA).</w:t>
      </w:r>
      <w:r>
        <w:rPr>
          <w:spacing w:val="3"/>
          <w:vertAlign w:val="baseline"/>
        </w:rPr>
        <w:t> </w:t>
      </w:r>
      <w:r>
        <w:rPr>
          <w:vertAlign w:val="baseline"/>
        </w:rPr>
        <w:t>Belém,</w:t>
      </w:r>
      <w:r>
        <w:rPr>
          <w:spacing w:val="4"/>
          <w:vertAlign w:val="baseline"/>
        </w:rPr>
        <w:t> </w:t>
      </w:r>
      <w:r>
        <w:rPr>
          <w:vertAlign w:val="baseline"/>
        </w:rPr>
        <w:t>Pará,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1"/>
        <w:jc w:val="both"/>
      </w:pPr>
      <w:r>
        <w:rPr>
          <w:b/>
        </w:rPr>
        <w:t>INTRODUÇÃO</w:t>
      </w:r>
      <w:r>
        <w:rPr/>
        <w:t>: A ressonância magnética é um exame radiológico que faz uso de</w:t>
      </w:r>
      <w:r>
        <w:rPr>
          <w:spacing w:val="1"/>
        </w:rPr>
        <w:t> </w:t>
      </w:r>
      <w:r>
        <w:rPr/>
        <w:t>propriedades magnéticas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 imagem 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anatômicas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interesse,</w:t>
      </w:r>
      <w:r>
        <w:rPr>
          <w:spacing w:val="1"/>
        </w:rPr>
        <w:t> </w:t>
      </w:r>
      <w:r>
        <w:rPr/>
        <w:t>trata-se de uma técnica não invasiva que possibilita a análise de regiões específicas do</w:t>
      </w:r>
      <w:r>
        <w:rPr>
          <w:spacing w:val="1"/>
        </w:rPr>
        <w:t> </w:t>
      </w:r>
      <w:r>
        <w:rPr/>
        <w:t>organismo do paciente. Tumores cerebrais são uma parte expressiva da mortalidade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independentemente</w:t>
      </w:r>
      <w:r>
        <w:rPr>
          <w:spacing w:val="1"/>
        </w:rPr>
        <w:t> </w:t>
      </w:r>
      <w:r>
        <w:rPr/>
        <w:t>da idade,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vêm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criadas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aprimoradas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otimizado.</w:t>
      </w:r>
      <w:r>
        <w:rPr>
          <w:spacing w:val="1"/>
        </w:rPr>
        <w:t> </w:t>
      </w:r>
      <w:r>
        <w:rPr>
          <w:b/>
        </w:rPr>
        <w:t>OBJETIVOS</w:t>
      </w:r>
      <w:r>
        <w:rPr/>
        <w:t>: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 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espectrometria</w:t>
      </w:r>
      <w:r>
        <w:rPr>
          <w:spacing w:val="1"/>
        </w:rPr>
        <w:t> </w:t>
      </w:r>
      <w:r>
        <w:rPr/>
        <w:t>associada à ressonância magnética no diagnóstico e acompanhamento de pacientes com</w:t>
      </w:r>
      <w:r>
        <w:rPr>
          <w:spacing w:val="1"/>
        </w:rPr>
        <w:t> </w:t>
      </w:r>
      <w:r>
        <w:rPr/>
        <w:t>tumores</w:t>
      </w:r>
      <w:r>
        <w:rPr>
          <w:spacing w:val="1"/>
        </w:rPr>
        <w:t> </w:t>
      </w:r>
      <w:r>
        <w:rPr/>
        <w:t>cerebrais.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artigo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construído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sistemática, com período definido entre 2010 e 2020, estabelecendo uma relação entre o</w:t>
      </w:r>
      <w:r>
        <w:rPr>
          <w:spacing w:val="1"/>
        </w:rPr>
        <w:t> </w:t>
      </w:r>
      <w:r>
        <w:rPr/>
        <w:t>uso do exame de espectrometria e o diagnóstico e monitoramento da evolução de casos</w:t>
      </w:r>
      <w:r>
        <w:rPr>
          <w:spacing w:val="1"/>
        </w:rPr>
        <w:t> </w:t>
      </w:r>
      <w:r>
        <w:rPr/>
        <w:t>de neoplasias cerebrais. </w:t>
      </w:r>
      <w:r>
        <w:rPr>
          <w:b/>
        </w:rPr>
        <w:t>RESULTADOS</w:t>
      </w:r>
      <w:r>
        <w:rPr/>
        <w:t>: Desse modo, a</w:t>
      </w:r>
      <w:r>
        <w:rPr>
          <w:spacing w:val="1"/>
        </w:rPr>
        <w:t> </w:t>
      </w:r>
      <w:r>
        <w:rPr/>
        <w:t>espectrometria associada à</w:t>
      </w:r>
      <w:r>
        <w:rPr>
          <w:spacing w:val="1"/>
        </w:rPr>
        <w:t> </w:t>
      </w:r>
      <w:r>
        <w:rPr/>
        <w:t>ressonância magnética é uma metodologia que além de prover imagens da</w:t>
      </w:r>
      <w:r>
        <w:rPr>
          <w:spacing w:val="60"/>
        </w:rPr>
        <w:t> </w:t>
      </w:r>
      <w:r>
        <w:rPr/>
        <w:t>localização</w:t>
      </w:r>
      <w:r>
        <w:rPr>
          <w:spacing w:val="1"/>
        </w:rPr>
        <w:t> </w:t>
      </w:r>
      <w:r>
        <w:rPr/>
        <w:t>da massa tumoral, possibilita a delimitação das bordas do tumor e quantificação de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bioquímicos de substâncias no sistema nervoso por meio do reconhecimento de</w:t>
      </w:r>
      <w:r>
        <w:rPr>
          <w:spacing w:val="1"/>
        </w:rPr>
        <w:t> </w:t>
      </w:r>
      <w:r>
        <w:rPr/>
        <w:t>áreas com atividade</w:t>
      </w:r>
      <w:r>
        <w:rPr>
          <w:spacing w:val="1"/>
        </w:rPr>
        <w:t> </w:t>
      </w:r>
      <w:r>
        <w:rPr/>
        <w:t>metabólica elevada, promove dados sobre o grau de infiltração</w:t>
      </w:r>
      <w:r>
        <w:rPr>
          <w:spacing w:val="1"/>
        </w:rPr>
        <w:t> </w:t>
      </w:r>
      <w:r>
        <w:rPr/>
        <w:t>tumoral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múltiplas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cérebro,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progressão da doença e efetividade da terapia</w:t>
      </w:r>
      <w:r>
        <w:rPr>
          <w:spacing w:val="1"/>
        </w:rPr>
        <w:t> </w:t>
      </w:r>
      <w:r>
        <w:rPr/>
        <w:t>utilizada, possibilitando que a estratégia</w:t>
      </w:r>
      <w:r>
        <w:rPr>
          <w:spacing w:val="1"/>
        </w:rPr>
        <w:t> </w:t>
      </w:r>
      <w:r>
        <w:rPr/>
        <w:t>direcionada seja adaptada para o paciente. Uma das técnicas para a realização desse</w:t>
      </w:r>
      <w:r>
        <w:rPr>
          <w:spacing w:val="1"/>
        </w:rPr>
        <w:t> </w:t>
      </w:r>
      <w:r>
        <w:rPr/>
        <w:t>exame é a utilização de sinais de prótons de hidrogênio para determinação da presença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metabólitos,</w:t>
      </w:r>
      <w:r>
        <w:rPr>
          <w:spacing w:val="60"/>
        </w:rPr>
        <w:t> </w:t>
      </w:r>
      <w:r>
        <w:rPr/>
        <w:t>gerando</w:t>
      </w:r>
      <w:r>
        <w:rPr>
          <w:spacing w:val="60"/>
        </w:rPr>
        <w:t> </w:t>
      </w:r>
      <w:r>
        <w:rPr/>
        <w:t>um</w:t>
      </w:r>
      <w:r>
        <w:rPr>
          <w:spacing w:val="60"/>
        </w:rPr>
        <w:t> </w:t>
      </w:r>
      <w:r>
        <w:rPr/>
        <w:t>gráfico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apresenta</w:t>
      </w:r>
      <w:r>
        <w:rPr>
          <w:spacing w:val="60"/>
        </w:rPr>
        <w:t> </w:t>
      </w:r>
      <w:r>
        <w:rPr/>
        <w:t>picos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concentração</w:t>
      </w:r>
      <w:r>
        <w:rPr>
          <w:spacing w:val="60"/>
        </w:rPr>
        <w:t> </w:t>
      </w:r>
      <w:r>
        <w:rPr/>
        <w:t>relativa</w:t>
      </w:r>
      <w:r>
        <w:rPr>
          <w:spacing w:val="1"/>
        </w:rPr>
        <w:t> </w:t>
      </w:r>
      <w:r>
        <w:rPr/>
        <w:t>de substâncias tais como colina, lipídios móveis e N-acetilaspartato. A aplicabilidade do</w:t>
      </w:r>
      <w:r>
        <w:rPr>
          <w:spacing w:val="-57"/>
        </w:rPr>
        <w:t> </w:t>
      </w:r>
      <w:r>
        <w:rPr/>
        <w:t>exame não se restringe apenas à área de diagnóstico por imagem, mas vem mostrando</w:t>
      </w:r>
      <w:r>
        <w:rPr>
          <w:spacing w:val="1"/>
        </w:rPr>
        <w:t> </w:t>
      </w:r>
      <w:r>
        <w:rPr/>
        <w:t>ser uma ferramenta para a decisão clínica no âmbito cirúrgico de tumores cerebrais, por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especificidade</w:t>
      </w:r>
      <w:r>
        <w:rPr>
          <w:spacing w:val="1"/>
        </w:rPr>
        <w:t> </w:t>
      </w:r>
      <w:r>
        <w:rPr/>
        <w:t>e sensitividade</w:t>
      </w:r>
      <w:r>
        <w:rPr>
          <w:spacing w:val="1"/>
        </w:rPr>
        <w:t> </w:t>
      </w:r>
      <w:r>
        <w:rPr/>
        <w:t>expressivas</w:t>
      </w:r>
      <w:r>
        <w:rPr>
          <w:spacing w:val="1"/>
        </w:rPr>
        <w:t> </w:t>
      </w:r>
      <w:r>
        <w:rPr/>
        <w:t>dependendo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</w:t>
      </w:r>
      <w:r>
        <w:rPr>
          <w:spacing w:val="5"/>
        </w:rPr>
        <w:t> </w:t>
      </w:r>
      <w:r>
        <w:rPr/>
        <w:t>do</w:t>
      </w:r>
      <w:r>
        <w:rPr>
          <w:spacing w:val="59"/>
        </w:rPr>
        <w:t> </w:t>
      </w:r>
      <w:r>
        <w:rPr/>
        <w:t>tumor.</w:t>
      </w:r>
      <w:r>
        <w:rPr>
          <w:spacing w:val="57"/>
        </w:rPr>
        <w:t> </w:t>
      </w:r>
      <w:r>
        <w:rPr/>
        <w:t>As</w:t>
      </w:r>
      <w:r>
        <w:rPr>
          <w:spacing w:val="3"/>
        </w:rPr>
        <w:t> </w:t>
      </w:r>
      <w:r>
        <w:rPr/>
        <w:t>limitações</w:t>
      </w:r>
      <w:r>
        <w:rPr>
          <w:spacing w:val="57"/>
        </w:rPr>
        <w:t> </w:t>
      </w:r>
      <w:r>
        <w:rPr/>
        <w:t>quanto</w:t>
      </w:r>
      <w:r>
        <w:rPr>
          <w:spacing w:val="5"/>
        </w:rPr>
        <w:t> </w:t>
      </w:r>
      <w:r>
        <w:rPr/>
        <w:t>à</w:t>
      </w:r>
      <w:r>
        <w:rPr>
          <w:spacing w:val="54"/>
        </w:rPr>
        <w:t> </w:t>
      </w:r>
      <w:r>
        <w:rPr/>
        <w:t>realização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exame</w:t>
      </w:r>
      <w:r>
        <w:rPr>
          <w:spacing w:val="58"/>
        </w:rPr>
        <w:t> </w:t>
      </w:r>
      <w:r>
        <w:rPr/>
        <w:t>na</w:t>
      </w:r>
      <w:r>
        <w:rPr>
          <w:spacing w:val="58"/>
        </w:rPr>
        <w:t> </w:t>
      </w:r>
      <w:r>
        <w:rPr/>
        <w:t>rotina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médica são representadas pela necessidade de procedimentos automatizados avançados</w:t>
      </w:r>
      <w:r>
        <w:rPr>
          <w:spacing w:val="1"/>
        </w:rPr>
        <w:t> </w:t>
      </w:r>
      <w:r>
        <w:rPr/>
        <w:t>na coleta e análise de dados, não sendo frequentemente aplicado fora de centros de</w:t>
      </w:r>
      <w:r>
        <w:rPr>
          <w:spacing w:val="1"/>
        </w:rPr>
        <w:t> </w:t>
      </w:r>
      <w:r>
        <w:rPr/>
        <w:t>pesquisa ou instituições hospitalares de grande porte. </w:t>
      </w:r>
      <w:r>
        <w:rPr>
          <w:b/>
        </w:rPr>
        <w:t>CONCLUSÃO</w:t>
      </w:r>
      <w:r>
        <w:rPr/>
        <w:t>: A espectrometria</w:t>
      </w:r>
      <w:r>
        <w:rPr>
          <w:spacing w:val="-57"/>
        </w:rPr>
        <w:t> </w:t>
      </w:r>
      <w:r>
        <w:rPr/>
        <w:t>com</w:t>
      </w:r>
      <w:r>
        <w:rPr>
          <w:spacing w:val="1"/>
        </w:rPr>
        <w:t> </w:t>
      </w:r>
      <w:r>
        <w:rPr/>
        <w:t>ressonância</w:t>
      </w:r>
      <w:r>
        <w:rPr>
          <w:spacing w:val="1"/>
        </w:rPr>
        <w:t> </w:t>
      </w:r>
      <w:r>
        <w:rPr/>
        <w:t>magnética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quantitativa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qualitativa da progressão de doenças neoplásicas, que vem ganhando</w:t>
      </w:r>
      <w:r>
        <w:rPr>
          <w:spacing w:val="60"/>
        </w:rPr>
        <w:t> </w:t>
      </w:r>
      <w:r>
        <w:rPr/>
        <w:t>interesse da 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 um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vantajoso</w:t>
      </w:r>
      <w:r>
        <w:rPr>
          <w:spacing w:val="1"/>
        </w:rPr>
        <w:t> </w:t>
      </w:r>
      <w:r>
        <w:rPr/>
        <w:t>não-invasivo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estágios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metabólitos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sugerir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de progressão</w:t>
      </w:r>
      <w:r>
        <w:rPr>
          <w:spacing w:val="1"/>
        </w:rPr>
        <w:t> </w:t>
      </w:r>
      <w:r>
        <w:rPr/>
        <w:t>tumoral</w:t>
      </w:r>
      <w:r>
        <w:rPr>
          <w:spacing w:val="-8"/>
        </w:rPr>
        <w:t> </w:t>
      </w:r>
      <w:r>
        <w:rPr/>
        <w:t>e</w:t>
      </w:r>
      <w:r>
        <w:rPr>
          <w:spacing w:val="1"/>
        </w:rPr>
        <w:t> </w:t>
      </w:r>
      <w:r>
        <w:rPr/>
        <w:t>diversos outros distúrbios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organismo.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Neoplasias;</w:t>
      </w:r>
      <w:r>
        <w:rPr>
          <w:spacing w:val="-9"/>
          <w:sz w:val="24"/>
        </w:rPr>
        <w:t> </w:t>
      </w:r>
      <w:r>
        <w:rPr>
          <w:sz w:val="24"/>
        </w:rPr>
        <w:t>Espectrometria;</w:t>
      </w:r>
      <w:r>
        <w:rPr>
          <w:spacing w:val="-9"/>
          <w:sz w:val="24"/>
        </w:rPr>
        <w:t> </w:t>
      </w:r>
      <w:r>
        <w:rPr>
          <w:sz w:val="24"/>
        </w:rPr>
        <w:t>Diagnóstico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Imagem.</w:t>
      </w:r>
    </w:p>
    <w:p>
      <w:pPr>
        <w:pStyle w:val="Heading2"/>
        <w:spacing w:before="146"/>
      </w:pPr>
      <w:r>
        <w:rPr/>
        <w:t>REFERÊNCIAS:</w:t>
      </w:r>
    </w:p>
    <w:p>
      <w:pPr>
        <w:pStyle w:val="ListParagraph"/>
        <w:numPr>
          <w:ilvl w:val="0"/>
          <w:numId w:val="128"/>
        </w:numPr>
        <w:tabs>
          <w:tab w:pos="844" w:val="left" w:leader="none"/>
        </w:tabs>
        <w:spacing w:line="360" w:lineRule="auto" w:before="133" w:after="0"/>
        <w:ind w:left="479" w:right="135" w:firstLine="0"/>
        <w:jc w:val="both"/>
        <w:rPr>
          <w:sz w:val="24"/>
        </w:rPr>
      </w:pPr>
      <w:r>
        <w:rPr>
          <w:sz w:val="24"/>
        </w:rPr>
        <w:t>PANDEY,</w:t>
      </w:r>
      <w:r>
        <w:rPr>
          <w:spacing w:val="1"/>
          <w:sz w:val="24"/>
        </w:rPr>
        <w:t> </w:t>
      </w:r>
      <w:r>
        <w:rPr>
          <w:sz w:val="24"/>
        </w:rPr>
        <w:t>R.;</w:t>
      </w:r>
      <w:r>
        <w:rPr>
          <w:spacing w:val="1"/>
          <w:sz w:val="24"/>
        </w:rPr>
        <w:t> </w:t>
      </w:r>
      <w:r>
        <w:rPr>
          <w:sz w:val="24"/>
        </w:rPr>
        <w:t>CAFLISCH,</w:t>
      </w:r>
      <w:r>
        <w:rPr>
          <w:spacing w:val="1"/>
          <w:sz w:val="24"/>
        </w:rPr>
        <w:t> </w:t>
      </w:r>
      <w:r>
        <w:rPr>
          <w:sz w:val="24"/>
        </w:rPr>
        <w:t>L.;</w:t>
      </w:r>
      <w:r>
        <w:rPr>
          <w:spacing w:val="1"/>
          <w:sz w:val="24"/>
        </w:rPr>
        <w:t> </w:t>
      </w:r>
      <w:r>
        <w:rPr>
          <w:sz w:val="24"/>
        </w:rPr>
        <w:t>LODI,</w:t>
      </w:r>
      <w:r>
        <w:rPr>
          <w:spacing w:val="1"/>
          <w:sz w:val="24"/>
        </w:rPr>
        <w:t> </w:t>
      </w:r>
      <w:r>
        <w:rPr>
          <w:sz w:val="24"/>
        </w:rPr>
        <w:t>A.;</w:t>
      </w:r>
      <w:r>
        <w:rPr>
          <w:spacing w:val="1"/>
          <w:sz w:val="24"/>
        </w:rPr>
        <w:t> </w:t>
      </w:r>
      <w:r>
        <w:rPr>
          <w:sz w:val="24"/>
        </w:rPr>
        <w:t>BRENNER,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J.;</w:t>
      </w:r>
      <w:r>
        <w:rPr>
          <w:spacing w:val="1"/>
          <w:sz w:val="24"/>
        </w:rPr>
        <w:t> </w:t>
      </w:r>
      <w:r>
        <w:rPr>
          <w:sz w:val="24"/>
        </w:rPr>
        <w:t>TIZIANI.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Metabolomic signature of brain</w:t>
      </w:r>
      <w:r>
        <w:rPr>
          <w:spacing w:val="1"/>
          <w:sz w:val="24"/>
        </w:rPr>
        <w:t> </w:t>
      </w:r>
      <w:r>
        <w:rPr>
          <w:sz w:val="24"/>
        </w:rPr>
        <w:t>cancer.</w:t>
      </w:r>
      <w:r>
        <w:rPr>
          <w:spacing w:val="1"/>
          <w:sz w:val="24"/>
        </w:rPr>
        <w:t> </w:t>
      </w:r>
      <w:r>
        <w:rPr>
          <w:b/>
          <w:sz w:val="24"/>
        </w:rPr>
        <w:t>Mol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Carcinog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56(11),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60"/>
          <w:sz w:val="24"/>
        </w:rPr>
        <w:t> </w:t>
      </w:r>
      <w:r>
        <w:rPr>
          <w:sz w:val="24"/>
        </w:rPr>
        <w:t>2355-2371,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28"/>
        </w:numPr>
        <w:tabs>
          <w:tab w:pos="797" w:val="left" w:leader="none"/>
        </w:tabs>
        <w:spacing w:line="360" w:lineRule="auto" w:before="1" w:after="0"/>
        <w:ind w:left="479" w:right="149" w:firstLine="0"/>
        <w:jc w:val="both"/>
        <w:rPr>
          <w:sz w:val="24"/>
        </w:rPr>
      </w:pPr>
      <w:r>
        <w:rPr>
          <w:sz w:val="24"/>
        </w:rPr>
        <w:t>HORSKÁ, A.; BARKER P. B. Imaging of brain tumors: MR spectroscopy and</w:t>
      </w:r>
      <w:r>
        <w:rPr>
          <w:spacing w:val="1"/>
          <w:sz w:val="24"/>
        </w:rPr>
        <w:t> </w:t>
      </w:r>
      <w:r>
        <w:rPr>
          <w:sz w:val="24"/>
        </w:rPr>
        <w:t>metabolic</w:t>
      </w:r>
      <w:r>
        <w:rPr>
          <w:spacing w:val="5"/>
          <w:sz w:val="24"/>
        </w:rPr>
        <w:t> </w:t>
      </w:r>
      <w:r>
        <w:rPr>
          <w:sz w:val="24"/>
        </w:rPr>
        <w:t>imaging.</w:t>
      </w:r>
      <w:r>
        <w:rPr>
          <w:spacing w:val="3"/>
          <w:sz w:val="24"/>
        </w:rPr>
        <w:t> </w:t>
      </w:r>
      <w:r>
        <w:rPr>
          <w:b/>
          <w:sz w:val="24"/>
        </w:rPr>
        <w:t>Neuroimaging Clin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20(3),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293-310,</w:t>
      </w:r>
      <w:r>
        <w:rPr>
          <w:spacing w:val="2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128"/>
        </w:numPr>
        <w:tabs>
          <w:tab w:pos="749" w:val="left" w:leader="none"/>
        </w:tabs>
        <w:spacing w:line="360" w:lineRule="auto" w:before="0" w:after="0"/>
        <w:ind w:left="479" w:right="146" w:firstLine="0"/>
        <w:jc w:val="both"/>
        <w:rPr>
          <w:sz w:val="24"/>
        </w:rPr>
      </w:pPr>
      <w:r>
        <w:rPr>
          <w:sz w:val="24"/>
        </w:rPr>
        <w:t>OZ, G. G.; ALGER, J. R.; BARKER, P. B. et al. Clinical proton MR spectroscopy in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-8"/>
          <w:sz w:val="24"/>
        </w:rPr>
        <w:t> </w:t>
      </w:r>
      <w:r>
        <w:rPr>
          <w:sz w:val="24"/>
        </w:rPr>
        <w:t>nervous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disorders.</w:t>
      </w:r>
      <w:r>
        <w:rPr>
          <w:spacing w:val="10"/>
          <w:sz w:val="24"/>
        </w:rPr>
        <w:t> </w:t>
      </w:r>
      <w:r>
        <w:rPr>
          <w:b/>
          <w:sz w:val="24"/>
        </w:rPr>
        <w:t>Radiology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270(3),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658-679,</w:t>
      </w:r>
      <w:r>
        <w:rPr>
          <w:spacing w:val="4"/>
          <w:sz w:val="24"/>
        </w:rPr>
        <w:t> </w:t>
      </w:r>
      <w:r>
        <w:rPr>
          <w:sz w:val="24"/>
        </w:rPr>
        <w:t>2014.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99" w:right="359"/>
        <w:jc w:val="center"/>
      </w:pPr>
      <w:bookmarkStart w:name="ESTÁGIO SUPERVISIONADO EM PSICOLOGIA E P" w:id="429"/>
      <w:bookmarkEnd w:id="429"/>
      <w:r>
        <w:rPr>
          <w:b w:val="0"/>
        </w:rPr>
      </w:r>
      <w:bookmarkStart w:name="_bookmark213" w:id="430"/>
      <w:bookmarkEnd w:id="430"/>
      <w:r>
        <w:rPr>
          <w:b w:val="0"/>
        </w:rPr>
      </w:r>
      <w:r>
        <w:rPr/>
        <w:t>ESTÁGIO SUPERVISIONADO EM PSICOLOGIA E POLÍTICAS</w:t>
      </w:r>
      <w:r>
        <w:rPr>
          <w:spacing w:val="-57"/>
        </w:rPr>
        <w:t> </w:t>
      </w:r>
      <w:r>
        <w:rPr/>
        <w:t>PÚBLICAS</w:t>
      </w:r>
      <w:r>
        <w:rPr>
          <w:spacing w:val="3"/>
        </w:rPr>
        <w:t> </w:t>
      </w:r>
      <w:r>
        <w:rPr/>
        <w:t>SOCIAIS:</w:t>
      </w:r>
      <w:r>
        <w:rPr>
          <w:spacing w:val="2"/>
        </w:rPr>
        <w:t> </w:t>
      </w:r>
      <w:r>
        <w:rPr/>
        <w:t>RELATO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VIVÊNCIA</w:t>
      </w:r>
    </w:p>
    <w:p>
      <w:pPr>
        <w:pStyle w:val="BodyText"/>
        <w:spacing w:line="360" w:lineRule="auto"/>
        <w:ind w:left="489" w:right="151"/>
        <w:jc w:val="center"/>
      </w:pPr>
      <w:r>
        <w:rPr/>
        <w:t>Luiz</w:t>
      </w:r>
      <w:r>
        <w:rPr>
          <w:spacing w:val="-3"/>
        </w:rPr>
        <w:t> </w:t>
      </w:r>
      <w:r>
        <w:rPr/>
        <w:t>Wescley</w:t>
      </w:r>
      <w:r>
        <w:rPr>
          <w:spacing w:val="-1"/>
        </w:rPr>
        <w:t> </w:t>
      </w:r>
      <w:r>
        <w:rPr/>
        <w:t>Fontenele</w:t>
      </w:r>
      <w:r>
        <w:rPr>
          <w:spacing w:val="-2"/>
        </w:rPr>
        <w:t> </w:t>
      </w:r>
      <w:r>
        <w:rPr/>
        <w:t>Moura¹;</w:t>
      </w:r>
      <w:r>
        <w:rPr>
          <w:spacing w:val="-6"/>
        </w:rPr>
        <w:t> </w:t>
      </w:r>
      <w:r>
        <w:rPr/>
        <w:t>Antônio</w:t>
      </w:r>
      <w:r>
        <w:rPr>
          <w:spacing w:val="3"/>
        </w:rPr>
        <w:t> </w:t>
      </w:r>
      <w:r>
        <w:rPr/>
        <w:t>Renan</w:t>
      </w:r>
      <w:r>
        <w:rPr>
          <w:spacing w:val="-6"/>
        </w:rPr>
        <w:t> </w:t>
      </w:r>
      <w:r>
        <w:rPr/>
        <w:t>Santana²;</w:t>
      </w:r>
      <w:r>
        <w:rPr>
          <w:spacing w:val="-6"/>
        </w:rPr>
        <w:t> </w:t>
      </w:r>
      <w:r>
        <w:rPr/>
        <w:t>Mirlly</w:t>
      </w:r>
      <w:r>
        <w:rPr>
          <w:spacing w:val="-11"/>
        </w:rPr>
        <w:t> </w:t>
      </w:r>
      <w:r>
        <w:rPr/>
        <w:t>de</w:t>
      </w:r>
      <w:r>
        <w:rPr>
          <w:spacing w:val="-2"/>
        </w:rPr>
        <w:t> </w:t>
      </w:r>
      <w:r>
        <w:rPr/>
        <w:t>Souza</w:t>
      </w:r>
      <w:r>
        <w:rPr>
          <w:spacing w:val="-2"/>
        </w:rPr>
        <w:t> </w:t>
      </w:r>
      <w:r>
        <w:rPr/>
        <w:t>Ferreira³;</w:t>
      </w:r>
      <w:r>
        <w:rPr>
          <w:spacing w:val="-57"/>
        </w:rPr>
        <w:t> </w:t>
      </w:r>
      <w:r>
        <w:rPr/>
        <w:t>Francisco</w:t>
      </w:r>
      <w:r>
        <w:rPr>
          <w:spacing w:val="5"/>
        </w:rPr>
        <w:t> </w:t>
      </w:r>
      <w:r>
        <w:rPr/>
        <w:t>Isaac de</w:t>
      </w:r>
      <w:r>
        <w:rPr>
          <w:spacing w:val="1"/>
        </w:rPr>
        <w:t> </w:t>
      </w:r>
      <w:r>
        <w:rPr/>
        <w:t>Paiva Sousa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André Sousa</w:t>
      </w:r>
      <w:r>
        <w:rPr>
          <w:spacing w:val="1"/>
          <w:vertAlign w:val="baseline"/>
        </w:rPr>
        <w:t> </w:t>
      </w:r>
      <w:r>
        <w:rPr>
          <w:vertAlign w:val="baseline"/>
        </w:rPr>
        <w:t>Rocha</w:t>
      </w:r>
      <w:r>
        <w:rPr>
          <w:vertAlign w:val="superscript"/>
        </w:rPr>
        <w:t>5</w:t>
      </w:r>
    </w:p>
    <w:p>
      <w:pPr>
        <w:pStyle w:val="BodyText"/>
        <w:spacing w:line="360" w:lineRule="auto"/>
        <w:ind w:left="570" w:right="233" w:firstLine="9"/>
        <w:jc w:val="center"/>
      </w:pPr>
      <w:r>
        <w:rPr/>
        <w:t>¹ Graduando</w:t>
      </w:r>
      <w:r>
        <w:rPr>
          <w:spacing w:val="4"/>
        </w:rPr>
        <w:t> </w:t>
      </w:r>
      <w:r>
        <w:rPr/>
        <w:t>em</w:t>
      </w:r>
      <w:r>
        <w:rPr>
          <w:spacing w:val="-9"/>
        </w:rPr>
        <w:t> </w:t>
      </w:r>
      <w:r>
        <w:rPr/>
        <w:t>Psicologia</w:t>
      </w:r>
      <w:r>
        <w:rPr>
          <w:spacing w:val="3"/>
        </w:rPr>
        <w:t> </w:t>
      </w:r>
      <w:r>
        <w:rPr/>
        <w:t>pela</w:t>
      </w:r>
      <w:r>
        <w:rPr>
          <w:spacing w:val="-1"/>
        </w:rPr>
        <w:t> </w:t>
      </w:r>
      <w:r>
        <w:rPr/>
        <w:t>Faculdade</w:t>
      </w:r>
      <w:r>
        <w:rPr>
          <w:spacing w:val="-1"/>
        </w:rPr>
        <w:t> </w:t>
      </w:r>
      <w:r>
        <w:rPr/>
        <w:t>Ieducare.</w:t>
      </w:r>
      <w:r>
        <w:rPr>
          <w:spacing w:val="3"/>
        </w:rPr>
        <w:t> </w:t>
      </w:r>
      <w:r>
        <w:rPr/>
        <w:t>Tianguá,</w:t>
      </w:r>
      <w:r>
        <w:rPr>
          <w:spacing w:val="2"/>
        </w:rPr>
        <w:t> </w:t>
      </w:r>
      <w:r>
        <w:rPr/>
        <w:t>Ceará,</w:t>
      </w:r>
      <w:r>
        <w:rPr>
          <w:spacing w:val="2"/>
        </w:rPr>
        <w:t> </w:t>
      </w:r>
      <w:r>
        <w:rPr/>
        <w:t>Brasil</w:t>
      </w:r>
      <w:r>
        <w:rPr>
          <w:spacing w:val="-3"/>
        </w:rPr>
        <w:t> </w:t>
      </w:r>
      <w:r>
        <w:rPr/>
        <w:t>²</w:t>
      </w:r>
      <w:r>
        <w:rPr>
          <w:spacing w:val="5"/>
        </w:rPr>
        <w:t> </w:t>
      </w:r>
      <w:r>
        <w:rPr/>
        <w:t>³</w:t>
      </w:r>
      <w:r>
        <w:rPr>
          <w:spacing w:val="1"/>
        </w:rPr>
        <w:t> </w:t>
      </w:r>
      <w:r>
        <w:rPr/>
        <w:t>Graduandos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Psicologia pela Universidade Federal</w:t>
      </w:r>
      <w:r>
        <w:rPr>
          <w:spacing w:val="-8"/>
        </w:rPr>
        <w:t> </w:t>
      </w:r>
      <w:r>
        <w:rPr/>
        <w:t>do</w:t>
      </w:r>
      <w:r>
        <w:rPr>
          <w:spacing w:val="5"/>
        </w:rPr>
        <w:t> </w:t>
      </w:r>
      <w:r>
        <w:rPr/>
        <w:t>Ceará.</w:t>
      </w:r>
      <w:r>
        <w:rPr>
          <w:spacing w:val="-2"/>
        </w:rPr>
        <w:t> </w:t>
      </w:r>
      <w:r>
        <w:rPr/>
        <w:t>Sobral,</w:t>
      </w:r>
      <w:r>
        <w:rPr>
          <w:spacing w:val="3"/>
        </w:rPr>
        <w:t> </w:t>
      </w:r>
      <w:r>
        <w:rPr/>
        <w:t>Ceará,</w:t>
      </w:r>
      <w:r>
        <w:rPr>
          <w:spacing w:val="14"/>
        </w:rPr>
        <w:t> </w:t>
      </w:r>
      <w:r>
        <w:rPr/>
        <w:t>Sobral</w:t>
      </w:r>
      <w:r>
        <w:rPr>
          <w:spacing w:val="1"/>
        </w:rPr>
        <w:t> </w:t>
      </w:r>
      <w:r>
        <w:rPr>
          <w:spacing w:val="-1"/>
          <w:vertAlign w:val="superscript"/>
        </w:rPr>
        <w:t>4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Residente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Saúde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Família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Escola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Pública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Ceará.</w:t>
      </w:r>
    </w:p>
    <w:p>
      <w:pPr>
        <w:pStyle w:val="BodyText"/>
        <w:ind w:left="489" w:right="83"/>
        <w:jc w:val="center"/>
      </w:pPr>
      <w:r>
        <w:rPr/>
        <w:t>Fortaleza,</w:t>
      </w:r>
      <w:r>
        <w:rPr>
          <w:spacing w:val="-3"/>
        </w:rPr>
        <w:t> </w:t>
      </w:r>
      <w:r>
        <w:rPr/>
        <w:t>Ceará,</w:t>
      </w:r>
      <w:r>
        <w:rPr>
          <w:spacing w:val="-2"/>
        </w:rPr>
        <w:t> </w:t>
      </w:r>
      <w:r>
        <w:rPr/>
        <w:t>Brasil</w:t>
      </w:r>
    </w:p>
    <w:p>
      <w:pPr>
        <w:pStyle w:val="BodyText"/>
        <w:spacing w:line="360" w:lineRule="auto" w:before="134"/>
        <w:ind w:left="669" w:right="331"/>
        <w:jc w:val="center"/>
      </w:pP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Psicólogo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Mestrando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Psicologia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Francisco.</w:t>
      </w:r>
      <w:r>
        <w:rPr>
          <w:spacing w:val="4"/>
          <w:vertAlign w:val="baseline"/>
        </w:rPr>
        <w:t> </w:t>
      </w:r>
      <w:r>
        <w:rPr>
          <w:vertAlign w:val="baseline"/>
        </w:rPr>
        <w:t>Campinas,</w:t>
      </w:r>
      <w:r>
        <w:rPr>
          <w:spacing w:val="-57"/>
          <w:vertAlign w:val="baseline"/>
        </w:rPr>
        <w:t> </w:t>
      </w:r>
      <w:r>
        <w:rPr>
          <w:vertAlign w:val="baseline"/>
        </w:rPr>
        <w:t>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tabs>
          <w:tab w:pos="2131" w:val="left" w:leader="none"/>
        </w:tabs>
        <w:spacing w:line="360" w:lineRule="auto" w:before="3"/>
        <w:ind w:left="479" w:right="133"/>
      </w:pPr>
      <w:r>
        <w:rPr>
          <w:b/>
        </w:rPr>
        <w:t>INTRUDUÇÃO</w:t>
      </w:r>
      <w:r>
        <w:rPr/>
        <w:t>:</w:t>
      </w:r>
      <w:r>
        <w:rPr>
          <w:spacing w:val="1"/>
        </w:rPr>
        <w:t> </w:t>
      </w:r>
      <w:r>
        <w:rPr/>
        <w:t>A Lei nº</w:t>
      </w:r>
      <w:r>
        <w:rPr>
          <w:spacing w:val="1"/>
        </w:rPr>
        <w:t> </w:t>
      </w:r>
      <w:r>
        <w:rPr/>
        <w:t>8.069 de 13</w:t>
      </w:r>
      <w:r>
        <w:rPr>
          <w:spacing w:val="1"/>
        </w:rPr>
        <w:t> </w:t>
      </w:r>
      <w:r>
        <w:rPr/>
        <w:t>de julho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1990 dispõe</w:t>
      </w:r>
      <w:r>
        <w:rPr>
          <w:spacing w:val="1"/>
        </w:rPr>
        <w:t> </w:t>
      </w:r>
      <w:r>
        <w:rPr/>
        <w:t>sobre o</w:t>
      </w:r>
      <w:r>
        <w:rPr>
          <w:spacing w:val="1"/>
        </w:rPr>
        <w:t> </w:t>
      </w:r>
      <w:r>
        <w:rPr/>
        <w:t>Estatuto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Criança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do</w:t>
      </w:r>
      <w:r>
        <w:rPr>
          <w:spacing w:val="9"/>
        </w:rPr>
        <w:t> </w:t>
      </w:r>
      <w:r>
        <w:rPr/>
        <w:t>Adolescente</w:t>
      </w:r>
      <w:r>
        <w:rPr>
          <w:spacing w:val="7"/>
        </w:rPr>
        <w:t> </w:t>
      </w:r>
      <w:r>
        <w:rPr/>
        <w:t>(ECA)</w:t>
      </w:r>
      <w:r>
        <w:rPr>
          <w:spacing w:val="6"/>
        </w:rPr>
        <w:t> </w:t>
      </w:r>
      <w:r>
        <w:rPr/>
        <w:t>e</w:t>
      </w:r>
      <w:r>
        <w:rPr>
          <w:spacing w:val="4"/>
        </w:rPr>
        <w:t> </w:t>
      </w:r>
      <w:r>
        <w:rPr/>
        <w:t>busca</w:t>
      </w:r>
      <w:r>
        <w:rPr>
          <w:spacing w:val="4"/>
        </w:rPr>
        <w:t> </w:t>
      </w:r>
      <w:r>
        <w:rPr/>
        <w:t>assegurar,</w:t>
      </w:r>
      <w:r>
        <w:rPr>
          <w:spacing w:val="7"/>
        </w:rPr>
        <w:t> </w:t>
      </w:r>
      <w:r>
        <w:rPr/>
        <w:t>sobretudo,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proteção</w:t>
      </w:r>
      <w:r>
        <w:rPr>
          <w:spacing w:val="9"/>
        </w:rPr>
        <w:t> </w:t>
      </w:r>
      <w:r>
        <w:rPr/>
        <w:t>desses</w:t>
      </w:r>
      <w:r>
        <w:rPr>
          <w:spacing w:val="-57"/>
        </w:rPr>
        <w:t> </w:t>
      </w:r>
      <w:r>
        <w:rPr/>
        <w:t>protagonistas</w:t>
      </w:r>
      <w:r>
        <w:rPr>
          <w:spacing w:val="42"/>
        </w:rPr>
        <w:t> </w:t>
      </w:r>
      <w:r>
        <w:rPr/>
        <w:t>incluindo</w:t>
      </w:r>
      <w:r>
        <w:rPr>
          <w:spacing w:val="43"/>
        </w:rPr>
        <w:t> </w:t>
      </w:r>
      <w:r>
        <w:rPr/>
        <w:t>o</w:t>
      </w:r>
      <w:r>
        <w:rPr>
          <w:spacing w:val="43"/>
        </w:rPr>
        <w:t> </w:t>
      </w:r>
      <w:r>
        <w:rPr/>
        <w:t>cuidado</w:t>
      </w:r>
      <w:r>
        <w:rPr>
          <w:spacing w:val="43"/>
        </w:rPr>
        <w:t> </w:t>
      </w:r>
      <w:r>
        <w:rPr/>
        <w:t>social,</w:t>
      </w:r>
      <w:r>
        <w:rPr>
          <w:spacing w:val="46"/>
        </w:rPr>
        <w:t> </w:t>
      </w:r>
      <w:r>
        <w:rPr/>
        <w:t>mental,</w:t>
      </w:r>
      <w:r>
        <w:rPr>
          <w:spacing w:val="42"/>
        </w:rPr>
        <w:t> </w:t>
      </w:r>
      <w:r>
        <w:rPr/>
        <w:t>religioso</w:t>
      </w:r>
      <w:r>
        <w:rPr>
          <w:spacing w:val="43"/>
        </w:rPr>
        <w:t> </w:t>
      </w:r>
      <w:r>
        <w:rPr/>
        <w:t>e</w:t>
      </w:r>
      <w:r>
        <w:rPr>
          <w:spacing w:val="38"/>
        </w:rPr>
        <w:t> </w:t>
      </w:r>
      <w:r>
        <w:rPr/>
        <w:t>a</w:t>
      </w:r>
      <w:r>
        <w:rPr>
          <w:spacing w:val="43"/>
        </w:rPr>
        <w:t> </w:t>
      </w:r>
      <w:r>
        <w:rPr/>
        <w:t>manutenção</w:t>
      </w:r>
      <w:r>
        <w:rPr>
          <w:spacing w:val="44"/>
        </w:rPr>
        <w:t> </w:t>
      </w:r>
      <w:r>
        <w:rPr/>
        <w:t>do</w:t>
      </w:r>
      <w:r>
        <w:rPr>
          <w:spacing w:val="43"/>
        </w:rPr>
        <w:t> </w:t>
      </w:r>
      <w:r>
        <w:rPr/>
        <w:t>bem-</w:t>
      </w:r>
      <w:r>
        <w:rPr>
          <w:spacing w:val="-57"/>
        </w:rPr>
        <w:t> </w:t>
      </w:r>
      <w:r>
        <w:rPr/>
        <w:t>estar</w:t>
      </w:r>
      <w:r>
        <w:rPr>
          <w:spacing w:val="-1"/>
        </w:rPr>
        <w:t> </w:t>
      </w:r>
      <w:r>
        <w:rPr/>
        <w:t>como</w:t>
      </w:r>
      <w:r>
        <w:rPr>
          <w:spacing w:val="6"/>
        </w:rPr>
        <w:t> </w:t>
      </w:r>
      <w:r>
        <w:rPr/>
        <w:t>saúde,</w:t>
      </w:r>
      <w:r>
        <w:rPr>
          <w:spacing w:val="8"/>
        </w:rPr>
        <w:t> </w:t>
      </w:r>
      <w:r>
        <w:rPr/>
        <w:t>lazer,</w:t>
      </w:r>
      <w:r>
        <w:rPr>
          <w:spacing w:val="4"/>
        </w:rPr>
        <w:t> </w:t>
      </w:r>
      <w:r>
        <w:rPr/>
        <w:t>alimentação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 </w:t>
      </w:r>
      <w:r>
        <w:rPr/>
        <w:t>dignidade.</w:t>
      </w:r>
      <w:r>
        <w:rPr>
          <w:spacing w:val="8"/>
        </w:rPr>
        <w:t> </w:t>
      </w:r>
      <w:r>
        <w:rPr/>
        <w:t>Esses</w:t>
      </w:r>
      <w:r>
        <w:rPr>
          <w:spacing w:val="-1"/>
        </w:rPr>
        <w:t> </w:t>
      </w:r>
      <w:r>
        <w:rPr/>
        <w:t>direitos</w:t>
      </w:r>
      <w:r>
        <w:rPr>
          <w:spacing w:val="-1"/>
        </w:rPr>
        <w:t> </w:t>
      </w:r>
      <w:r>
        <w:rPr/>
        <w:t>também</w:t>
      </w:r>
      <w:r>
        <w:rPr>
          <w:spacing w:val="-2"/>
        </w:rPr>
        <w:t> </w:t>
      </w:r>
      <w:r>
        <w:rPr/>
        <w:t>são</w:t>
      </w:r>
      <w:r>
        <w:rPr>
          <w:spacing w:val="6"/>
        </w:rPr>
        <w:t> </w:t>
      </w:r>
      <w:r>
        <w:rPr/>
        <w:t>amparados</w:t>
      </w:r>
      <w:r>
        <w:rPr>
          <w:spacing w:val="-57"/>
        </w:rPr>
        <w:t> </w:t>
      </w:r>
      <w:r>
        <w:rPr/>
        <w:t>pela</w:t>
      </w:r>
      <w:r>
        <w:rPr>
          <w:spacing w:val="1"/>
        </w:rPr>
        <w:t> </w:t>
      </w:r>
      <w:r>
        <w:rPr/>
        <w:t>Lei</w:t>
      </w:r>
      <w:r>
        <w:rPr>
          <w:spacing w:val="48"/>
        </w:rPr>
        <w:t> </w:t>
      </w:r>
      <w:r>
        <w:rPr/>
        <w:t>Orgânica</w:t>
      </w:r>
      <w:r>
        <w:rPr>
          <w:spacing w:val="51"/>
        </w:rPr>
        <w:t> </w:t>
      </w:r>
      <w:r>
        <w:rPr/>
        <w:t>da</w:t>
      </w:r>
      <w:r>
        <w:rPr>
          <w:spacing w:val="51"/>
        </w:rPr>
        <w:t> </w:t>
      </w:r>
      <w:r>
        <w:rPr/>
        <w:t>Saúde</w:t>
      </w:r>
      <w:r>
        <w:rPr>
          <w:spacing w:val="55"/>
        </w:rPr>
        <w:t> </w:t>
      </w:r>
      <w:r>
        <w:rPr/>
        <w:t>8.080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1990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enfatiza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a</w:t>
      </w:r>
      <w:r>
        <w:rPr>
          <w:spacing w:val="56"/>
        </w:rPr>
        <w:t> </w:t>
      </w:r>
      <w:r>
        <w:rPr/>
        <w:t>saúde</w:t>
      </w:r>
      <w:r>
        <w:rPr>
          <w:spacing w:val="51"/>
        </w:rPr>
        <w:t> </w:t>
      </w:r>
      <w:r>
        <w:rPr/>
        <w:t>possui</w:t>
      </w:r>
      <w:r>
        <w:rPr>
          <w:spacing w:val="-57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condicionantes</w:t>
      </w:r>
      <w:r>
        <w:rPr>
          <w:spacing w:val="11"/>
        </w:rPr>
        <w:t> </w:t>
      </w:r>
      <w:r>
        <w:rPr/>
        <w:t>e</w:t>
      </w:r>
      <w:r>
        <w:rPr>
          <w:spacing w:val="13"/>
        </w:rPr>
        <w:t> </w:t>
      </w:r>
      <w:r>
        <w:rPr/>
        <w:t>determinantes,</w:t>
      </w:r>
      <w:r>
        <w:rPr>
          <w:spacing w:val="15"/>
        </w:rPr>
        <w:t> </w:t>
      </w:r>
      <w:r>
        <w:rPr/>
        <w:t>tendo</w:t>
      </w:r>
      <w:r>
        <w:rPr>
          <w:spacing w:val="9"/>
        </w:rPr>
        <w:t> </w:t>
      </w:r>
      <w:r>
        <w:rPr/>
        <w:t>o</w:t>
      </w:r>
      <w:r>
        <w:rPr>
          <w:spacing w:val="14"/>
        </w:rPr>
        <w:t> </w:t>
      </w:r>
      <w:r>
        <w:rPr/>
        <w:t>estado</w:t>
      </w:r>
      <w:r>
        <w:rPr>
          <w:spacing w:val="13"/>
        </w:rPr>
        <w:t> </w:t>
      </w:r>
      <w:r>
        <w:rPr/>
        <w:t>a</w:t>
      </w:r>
      <w:r>
        <w:rPr>
          <w:spacing w:val="8"/>
        </w:rPr>
        <w:t> </w:t>
      </w:r>
      <w:r>
        <w:rPr/>
        <w:t>obrigação</w:t>
      </w:r>
      <w:r>
        <w:rPr>
          <w:spacing w:val="18"/>
        </w:rPr>
        <w:t> </w:t>
      </w:r>
      <w:r>
        <w:rPr/>
        <w:t>de</w:t>
      </w:r>
      <w:r>
        <w:rPr>
          <w:spacing w:val="13"/>
        </w:rPr>
        <w:t> </w:t>
      </w:r>
      <w:r>
        <w:rPr/>
        <w:t>fornecê-los</w:t>
      </w:r>
      <w:r>
        <w:rPr>
          <w:spacing w:val="11"/>
        </w:rPr>
        <w:t> </w:t>
      </w:r>
      <w:r>
        <w:rPr/>
        <w:t>por</w:t>
      </w:r>
      <w:r>
        <w:rPr>
          <w:spacing w:val="-57"/>
        </w:rPr>
        <w:t> </w:t>
      </w:r>
      <w:r>
        <w:rPr/>
        <w:t>meio da implementação de políticas públicas. Nesse sentido, o acolhimento institucional</w:t>
      </w:r>
      <w:r>
        <w:rPr>
          <w:spacing w:val="-57"/>
        </w:rPr>
        <w:t> </w:t>
      </w:r>
      <w:r>
        <w:rPr/>
        <w:t>surge como</w:t>
      </w:r>
      <w:r>
        <w:rPr>
          <w:spacing w:val="41"/>
        </w:rPr>
        <w:t> </w:t>
      </w:r>
      <w:r>
        <w:rPr/>
        <w:t>um</w:t>
      </w:r>
      <w:r>
        <w:rPr>
          <w:spacing w:val="28"/>
        </w:rPr>
        <w:t> </w:t>
      </w:r>
      <w:r>
        <w:rPr/>
        <w:t>programa</w:t>
      </w:r>
      <w:r>
        <w:rPr>
          <w:spacing w:val="39"/>
        </w:rPr>
        <w:t> </w:t>
      </w:r>
      <w:r>
        <w:rPr/>
        <w:t>social</w:t>
      </w:r>
      <w:r>
        <w:rPr>
          <w:spacing w:val="33"/>
        </w:rPr>
        <w:t> </w:t>
      </w:r>
      <w:r>
        <w:rPr/>
        <w:t>que</w:t>
      </w:r>
      <w:r>
        <w:rPr>
          <w:spacing w:val="36"/>
        </w:rPr>
        <w:t> </w:t>
      </w:r>
      <w:r>
        <w:rPr/>
        <w:t>visa</w:t>
      </w:r>
      <w:r>
        <w:rPr>
          <w:spacing w:val="36"/>
        </w:rPr>
        <w:t> </w:t>
      </w:r>
      <w:r>
        <w:rPr/>
        <w:t>proteger</w:t>
      </w:r>
      <w:r>
        <w:rPr>
          <w:spacing w:val="38"/>
        </w:rPr>
        <w:t> </w:t>
      </w:r>
      <w:r>
        <w:rPr/>
        <w:t>e</w:t>
      </w:r>
      <w:r>
        <w:rPr>
          <w:spacing w:val="36"/>
        </w:rPr>
        <w:t> </w:t>
      </w:r>
      <w:r>
        <w:rPr/>
        <w:t>garantir</w:t>
      </w:r>
      <w:r>
        <w:rPr>
          <w:spacing w:val="39"/>
        </w:rPr>
        <w:t> </w:t>
      </w:r>
      <w:r>
        <w:rPr/>
        <w:t>os</w:t>
      </w:r>
      <w:r>
        <w:rPr>
          <w:spacing w:val="35"/>
        </w:rPr>
        <w:t> </w:t>
      </w:r>
      <w:r>
        <w:rPr/>
        <w:t>direitos</w:t>
      </w:r>
      <w:r>
        <w:rPr>
          <w:spacing w:val="35"/>
        </w:rPr>
        <w:t> </w:t>
      </w:r>
      <w:r>
        <w:rPr/>
        <w:t>das</w:t>
      </w:r>
      <w:r>
        <w:rPr>
          <w:spacing w:val="35"/>
        </w:rPr>
        <w:t> </w:t>
      </w:r>
      <w:r>
        <w:rPr/>
        <w:t>crianças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adolescentes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encontram</w:t>
      </w:r>
      <w:r>
        <w:rPr>
          <w:spacing w:val="13"/>
        </w:rPr>
        <w:t> </w:t>
      </w:r>
      <w:r>
        <w:rPr/>
        <w:t>em</w:t>
      </w:r>
      <w:r>
        <w:rPr>
          <w:spacing w:val="14"/>
        </w:rPr>
        <w:t> </w:t>
      </w:r>
      <w:r>
        <w:rPr/>
        <w:t>estado</w:t>
      </w:r>
      <w:r>
        <w:rPr>
          <w:spacing w:val="23"/>
        </w:rPr>
        <w:t> </w:t>
      </w:r>
      <w:r>
        <w:rPr/>
        <w:t>vulnerabilidade</w:t>
      </w:r>
      <w:r>
        <w:rPr>
          <w:spacing w:val="21"/>
        </w:rPr>
        <w:t> </w:t>
      </w:r>
      <w:r>
        <w:rPr/>
        <w:t>psicossocial</w:t>
      </w:r>
      <w:r>
        <w:rPr>
          <w:spacing w:val="14"/>
        </w:rPr>
        <w:t> </w:t>
      </w:r>
      <w:r>
        <w:rPr/>
        <w:t>e</w:t>
      </w:r>
      <w:r>
        <w:rPr>
          <w:spacing w:val="22"/>
        </w:rPr>
        <w:t> </w:t>
      </w:r>
      <w:r>
        <w:rPr/>
        <w:t>econômica.</w:t>
      </w:r>
      <w:r>
        <w:rPr>
          <w:spacing w:val="1"/>
        </w:rPr>
        <w:t> </w:t>
      </w:r>
      <w:r>
        <w:rPr>
          <w:b/>
        </w:rPr>
        <w:t>OBJETIVO</w:t>
      </w:r>
      <w:r>
        <w:rPr/>
        <w:t>:</w:t>
      </w:r>
      <w:r>
        <w:rPr>
          <w:spacing w:val="12"/>
        </w:rPr>
        <w:t> </w:t>
      </w:r>
      <w:r>
        <w:rPr/>
        <w:t>Enfocado</w:t>
      </w:r>
      <w:r>
        <w:rPr>
          <w:spacing w:val="16"/>
        </w:rPr>
        <w:t> </w:t>
      </w:r>
      <w:r>
        <w:rPr/>
        <w:t>nisso,</w:t>
      </w:r>
      <w:r>
        <w:rPr>
          <w:spacing w:val="14"/>
        </w:rPr>
        <w:t> </w:t>
      </w:r>
      <w:r>
        <w:rPr/>
        <w:t>busca-se</w:t>
      </w:r>
      <w:r>
        <w:rPr>
          <w:spacing w:val="11"/>
        </w:rPr>
        <w:t> </w:t>
      </w:r>
      <w:r>
        <w:rPr/>
        <w:t>relatar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experiência</w:t>
      </w:r>
      <w:r>
        <w:rPr>
          <w:spacing w:val="11"/>
        </w:rPr>
        <w:t> </w:t>
      </w:r>
      <w:r>
        <w:rPr/>
        <w:t>desenvolvida</w:t>
      </w:r>
      <w:r>
        <w:rPr>
          <w:spacing w:val="11"/>
        </w:rPr>
        <w:t> </w:t>
      </w:r>
      <w:r>
        <w:rPr/>
        <w:t>em</w:t>
      </w:r>
      <w:r>
        <w:rPr>
          <w:spacing w:val="12"/>
        </w:rPr>
        <w:t> </w:t>
      </w:r>
      <w:r>
        <w:rPr/>
        <w:t>um</w:t>
      </w:r>
      <w:r>
        <w:rPr>
          <w:spacing w:val="-57"/>
        </w:rPr>
        <w:t> </w:t>
      </w:r>
      <w:r>
        <w:rPr/>
        <w:t>estágio supervisionado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-57"/>
        </w:rPr>
        <w:t> </w:t>
      </w:r>
      <w:r>
        <w:rPr/>
        <w:t>qualitativo</w:t>
      </w:r>
      <w:r>
        <w:rPr>
          <w:spacing w:val="107"/>
        </w:rPr>
        <w:t> </w:t>
      </w:r>
      <w:r>
        <w:rPr/>
        <w:t>de</w:t>
        <w:tab/>
        <w:t>natureza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ocorrido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acolhimento</w:t>
      </w:r>
      <w:r>
        <w:rPr>
          <w:spacing w:val="-57"/>
        </w:rPr>
        <w:t> </w:t>
      </w:r>
      <w:r>
        <w:rPr/>
        <w:t>institucional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um</w:t>
      </w:r>
      <w:r>
        <w:rPr>
          <w:spacing w:val="18"/>
        </w:rPr>
        <w:t> </w:t>
      </w:r>
      <w:r>
        <w:rPr/>
        <w:t>munícipio</w:t>
      </w:r>
      <w:r>
        <w:rPr>
          <w:spacing w:val="26"/>
        </w:rPr>
        <w:t> </w:t>
      </w:r>
      <w:r>
        <w:rPr/>
        <w:t>localizado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300</w:t>
      </w:r>
      <w:r>
        <w:rPr>
          <w:spacing w:val="14"/>
        </w:rPr>
        <w:t> </w:t>
      </w:r>
      <w:r>
        <w:rPr/>
        <w:t>km</w:t>
      </w:r>
      <w:r>
        <w:rPr>
          <w:spacing w:val="9"/>
        </w:rPr>
        <w:t> </w:t>
      </w:r>
      <w:r>
        <w:rPr/>
        <w:t>de</w:t>
      </w:r>
      <w:r>
        <w:rPr>
          <w:spacing w:val="17"/>
        </w:rPr>
        <w:t> </w:t>
      </w:r>
      <w:r>
        <w:rPr/>
        <w:t>Fortaleza,</w:t>
      </w:r>
      <w:r>
        <w:rPr>
          <w:spacing w:val="20"/>
        </w:rPr>
        <w:t> </w:t>
      </w:r>
      <w:r>
        <w:rPr/>
        <w:t>no</w:t>
      </w:r>
      <w:r>
        <w:rPr>
          <w:spacing w:val="22"/>
        </w:rPr>
        <w:t> </w:t>
      </w:r>
      <w:r>
        <w:rPr/>
        <w:t>Ceará.</w:t>
      </w:r>
      <w:r>
        <w:rPr>
          <w:spacing w:val="20"/>
        </w:rPr>
        <w:t> </w:t>
      </w:r>
      <w:r>
        <w:rPr/>
        <w:t>O</w:t>
      </w:r>
      <w:r>
        <w:rPr>
          <w:spacing w:val="17"/>
        </w:rPr>
        <w:t> </w:t>
      </w:r>
      <w:r>
        <w:rPr/>
        <w:t>perodo</w:t>
      </w:r>
      <w:r>
        <w:rPr>
          <w:spacing w:val="-57"/>
        </w:rPr>
        <w:t> </w:t>
      </w:r>
      <w:r>
        <w:rPr/>
        <w:t>de</w:t>
      </w:r>
      <w:r>
        <w:rPr>
          <w:spacing w:val="35"/>
        </w:rPr>
        <w:t> </w:t>
      </w:r>
      <w:r>
        <w:rPr/>
        <w:t>estágio</w:t>
      </w:r>
      <w:r>
        <w:rPr>
          <w:spacing w:val="40"/>
        </w:rPr>
        <w:t> </w:t>
      </w:r>
      <w:r>
        <w:rPr/>
        <w:t>compreendeu</w:t>
      </w:r>
      <w:r>
        <w:rPr>
          <w:spacing w:val="36"/>
        </w:rPr>
        <w:t> </w:t>
      </w:r>
      <w:r>
        <w:rPr/>
        <w:t>os</w:t>
      </w:r>
      <w:r>
        <w:rPr>
          <w:spacing w:val="35"/>
        </w:rPr>
        <w:t> </w:t>
      </w:r>
      <w:r>
        <w:rPr/>
        <w:t>meses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novembro</w:t>
      </w:r>
      <w:r>
        <w:rPr>
          <w:spacing w:val="41"/>
        </w:rPr>
        <w:t> </w:t>
      </w:r>
      <w:r>
        <w:rPr/>
        <w:t>e</w:t>
      </w:r>
      <w:r>
        <w:rPr>
          <w:spacing w:val="35"/>
        </w:rPr>
        <w:t> </w:t>
      </w:r>
      <w:r>
        <w:rPr/>
        <w:t>dezembro</w:t>
      </w:r>
      <w:r>
        <w:rPr>
          <w:spacing w:val="41"/>
        </w:rPr>
        <w:t> </w:t>
      </w:r>
      <w:r>
        <w:rPr/>
        <w:t>de</w:t>
      </w:r>
      <w:r>
        <w:rPr>
          <w:spacing w:val="35"/>
        </w:rPr>
        <w:t> </w:t>
      </w:r>
      <w:r>
        <w:rPr/>
        <w:t>2020,</w:t>
      </w:r>
      <w:r>
        <w:rPr>
          <w:spacing w:val="33"/>
        </w:rPr>
        <w:t> </w:t>
      </w:r>
      <w:r>
        <w:rPr/>
        <w:t>totalizando</w:t>
      </w:r>
      <w:r>
        <w:rPr>
          <w:spacing w:val="41"/>
        </w:rPr>
        <w:t> </w:t>
      </w:r>
      <w:r>
        <w:rPr/>
        <w:t>13</w:t>
      </w:r>
      <w:r>
        <w:rPr>
          <w:spacing w:val="-57"/>
        </w:rPr>
        <w:t> </w:t>
      </w:r>
      <w:r>
        <w:rPr/>
        <w:t>encontros.</w:t>
      </w:r>
      <w:r>
        <w:rPr>
          <w:spacing w:val="10"/>
        </w:rPr>
        <w:t> </w:t>
      </w:r>
      <w:r>
        <w:rPr/>
        <w:t>Na</w:t>
      </w:r>
      <w:r>
        <w:rPr>
          <w:spacing w:val="8"/>
        </w:rPr>
        <w:t> </w:t>
      </w:r>
      <w:r>
        <w:rPr/>
        <w:t>atividade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campo,</w:t>
      </w:r>
      <w:r>
        <w:rPr>
          <w:spacing w:val="11"/>
        </w:rPr>
        <w:t> </w:t>
      </w:r>
      <w:r>
        <w:rPr/>
        <w:t>foi utilizado</w:t>
      </w:r>
      <w:r>
        <w:rPr>
          <w:spacing w:val="14"/>
        </w:rPr>
        <w:t> </w:t>
      </w:r>
      <w:r>
        <w:rPr/>
        <w:t>um</w:t>
      </w:r>
      <w:r>
        <w:rPr>
          <w:spacing w:val="5"/>
        </w:rPr>
        <w:t> </w:t>
      </w:r>
      <w:r>
        <w:rPr/>
        <w:t>diário</w:t>
      </w:r>
      <w:r>
        <w:rPr>
          <w:spacing w:val="13"/>
        </w:rPr>
        <w:t> </w:t>
      </w:r>
      <w:r>
        <w:rPr/>
        <w:t>para</w:t>
      </w:r>
      <w:r>
        <w:rPr>
          <w:spacing w:val="8"/>
        </w:rPr>
        <w:t> </w:t>
      </w:r>
      <w:r>
        <w:rPr/>
        <w:t>eventuais</w:t>
      </w:r>
      <w:r>
        <w:rPr>
          <w:spacing w:val="7"/>
        </w:rPr>
        <w:t> </w:t>
      </w:r>
      <w:r>
        <w:rPr/>
        <w:t>anotações</w:t>
      </w:r>
      <w:r>
        <w:rPr>
          <w:spacing w:val="8"/>
        </w:rPr>
        <w:t> </w:t>
      </w:r>
      <w:r>
        <w:rPr/>
        <w:t>que</w:t>
      </w:r>
      <w:r>
        <w:rPr>
          <w:spacing w:val="-57"/>
        </w:rPr>
        <w:t> </w:t>
      </w:r>
      <w:r>
        <w:rPr/>
        <w:t>subsidiaram</w:t>
      </w:r>
      <w:r>
        <w:rPr>
          <w:spacing w:val="21"/>
        </w:rPr>
        <w:t> </w:t>
      </w:r>
      <w:r>
        <w:rPr/>
        <w:t>a</w:t>
      </w:r>
      <w:r>
        <w:rPr>
          <w:spacing w:val="28"/>
        </w:rPr>
        <w:t> </w:t>
      </w:r>
      <w:r>
        <w:rPr/>
        <w:t>composição</w:t>
      </w:r>
      <w:r>
        <w:rPr>
          <w:spacing w:val="6"/>
        </w:rPr>
        <w:t> </w:t>
      </w:r>
      <w:r>
        <w:rPr/>
        <w:t>escrita</w:t>
      </w:r>
      <w:r>
        <w:rPr>
          <w:spacing w:val="29"/>
        </w:rPr>
        <w:t> </w:t>
      </w:r>
      <w:r>
        <w:rPr/>
        <w:t>deste</w:t>
      </w:r>
      <w:r>
        <w:rPr>
          <w:spacing w:val="29"/>
        </w:rPr>
        <w:t> </w:t>
      </w:r>
      <w:r>
        <w:rPr/>
        <w:t>relato.</w:t>
      </w:r>
      <w:r>
        <w:rPr>
          <w:spacing w:val="35"/>
        </w:rPr>
        <w:t> </w:t>
      </w:r>
      <w:r>
        <w:rPr>
          <w:b/>
        </w:rPr>
        <w:t>RESULTADOS</w:t>
      </w:r>
      <w:r>
        <w:rPr/>
        <w:t>:</w:t>
      </w:r>
      <w:r>
        <w:rPr>
          <w:spacing w:val="31"/>
        </w:rPr>
        <w:t> </w:t>
      </w:r>
      <w:r>
        <w:rPr/>
        <w:t>O</w:t>
      </w:r>
      <w:r>
        <w:rPr>
          <w:spacing w:val="29"/>
        </w:rPr>
        <w:t> </w:t>
      </w:r>
      <w:r>
        <w:rPr/>
        <w:t>estágio</w:t>
      </w:r>
      <w:r>
        <w:rPr>
          <w:spacing w:val="35"/>
        </w:rPr>
        <w:t> </w:t>
      </w:r>
      <w:r>
        <w:rPr/>
        <w:t>permitiu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compreensão</w:t>
      </w:r>
      <w:r>
        <w:rPr>
          <w:spacing w:val="42"/>
        </w:rPr>
        <w:t> </w:t>
      </w:r>
      <w:r>
        <w:rPr/>
        <w:t>do</w:t>
      </w:r>
      <w:r>
        <w:rPr>
          <w:spacing w:val="39"/>
        </w:rPr>
        <w:t> </w:t>
      </w:r>
      <w:r>
        <w:rPr/>
        <w:t>processo</w:t>
      </w:r>
      <w:r>
        <w:rPr>
          <w:spacing w:val="39"/>
        </w:rPr>
        <w:t> </w:t>
      </w:r>
      <w:r>
        <w:rPr/>
        <w:t>de</w:t>
      </w:r>
      <w:r>
        <w:rPr>
          <w:spacing w:val="1"/>
        </w:rPr>
        <w:t> </w:t>
      </w:r>
      <w:r>
        <w:rPr/>
        <w:t>adoção,</w:t>
      </w:r>
      <w:r>
        <w:rPr>
          <w:spacing w:val="37"/>
        </w:rPr>
        <w:t> </w:t>
      </w:r>
      <w:r>
        <w:rPr/>
        <w:t>desde</w:t>
      </w:r>
      <w:r>
        <w:rPr>
          <w:spacing w:val="38"/>
        </w:rPr>
        <w:t> </w:t>
      </w:r>
      <w:r>
        <w:rPr/>
        <w:t>do</w:t>
      </w:r>
      <w:r>
        <w:rPr>
          <w:spacing w:val="39"/>
        </w:rPr>
        <w:t> </w:t>
      </w:r>
      <w:r>
        <w:rPr/>
        <w:t>início</w:t>
      </w:r>
      <w:r>
        <w:rPr>
          <w:spacing w:val="42"/>
        </w:rPr>
        <w:t> </w:t>
      </w:r>
      <w:r>
        <w:rPr/>
        <w:t>ao</w:t>
      </w:r>
      <w:r>
        <w:rPr>
          <w:spacing w:val="39"/>
        </w:rPr>
        <w:t> </w:t>
      </w:r>
      <w:r>
        <w:rPr/>
        <w:t>fim,</w:t>
      </w:r>
      <w:r>
        <w:rPr>
          <w:spacing w:val="41"/>
        </w:rPr>
        <w:t> </w:t>
      </w:r>
      <w:r>
        <w:rPr/>
        <w:t>buscando</w:t>
      </w:r>
      <w:r>
        <w:rPr>
          <w:spacing w:val="43"/>
        </w:rPr>
        <w:t> </w:t>
      </w:r>
      <w:r>
        <w:rPr/>
        <w:t>apreender</w:t>
      </w:r>
      <w:r>
        <w:rPr>
          <w:spacing w:val="36"/>
        </w:rPr>
        <w:t> </w:t>
      </w:r>
      <w:r>
        <w:rPr/>
        <w:t>os</w:t>
      </w:r>
      <w:r>
        <w:rPr>
          <w:spacing w:val="-57"/>
        </w:rPr>
        <w:t> </w:t>
      </w:r>
      <w:r>
        <w:rPr/>
        <w:t>diversos</w:t>
      </w:r>
      <w:r>
        <w:rPr>
          <w:spacing w:val="6"/>
        </w:rPr>
        <w:t> </w:t>
      </w:r>
      <w:r>
        <w:rPr/>
        <w:t>caminhos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o</w:t>
      </w:r>
      <w:r>
        <w:rPr>
          <w:spacing w:val="17"/>
        </w:rPr>
        <w:t> </w:t>
      </w:r>
      <w:r>
        <w:rPr/>
        <w:t>indivíduo</w:t>
      </w:r>
      <w:r>
        <w:rPr>
          <w:spacing w:val="8"/>
        </w:rPr>
        <w:t> </w:t>
      </w:r>
      <w:r>
        <w:rPr/>
        <w:t>pode</w:t>
      </w:r>
      <w:r>
        <w:rPr>
          <w:spacing w:val="3"/>
        </w:rPr>
        <w:t> </w:t>
      </w:r>
      <w:r>
        <w:rPr/>
        <w:t>ter</w:t>
      </w:r>
      <w:r>
        <w:rPr>
          <w:spacing w:val="10"/>
        </w:rPr>
        <w:t> </w:t>
      </w:r>
      <w:r>
        <w:rPr/>
        <w:t>após</w:t>
      </w:r>
      <w:r>
        <w:rPr>
          <w:spacing w:val="6"/>
        </w:rPr>
        <w:t> </w:t>
      </w:r>
      <w:r>
        <w:rPr/>
        <w:t>entrar</w:t>
      </w:r>
      <w:r>
        <w:rPr>
          <w:spacing w:val="10"/>
        </w:rPr>
        <w:t> </w:t>
      </w:r>
      <w:r>
        <w:rPr/>
        <w:t>no</w:t>
      </w:r>
      <w:r>
        <w:rPr>
          <w:spacing w:val="13"/>
        </w:rPr>
        <w:t> </w:t>
      </w:r>
      <w:r>
        <w:rPr/>
        <w:t>acolhimento</w:t>
      </w:r>
      <w:r>
        <w:rPr>
          <w:spacing w:val="12"/>
        </w:rPr>
        <w:t> </w:t>
      </w:r>
      <w:r>
        <w:rPr/>
        <w:t>ao</w:t>
      </w:r>
      <w:r>
        <w:rPr>
          <w:spacing w:val="13"/>
        </w:rPr>
        <w:t> </w:t>
      </w:r>
      <w:r>
        <w:rPr/>
        <w:t>se</w:t>
      </w:r>
      <w:r>
        <w:rPr>
          <w:spacing w:val="7"/>
        </w:rPr>
        <w:t> </w:t>
      </w:r>
      <w:r>
        <w:rPr/>
        <w:t>encontrar</w:t>
      </w:r>
      <w:r>
        <w:rPr>
          <w:spacing w:val="-57"/>
        </w:rPr>
        <w:t> </w:t>
      </w:r>
      <w:r>
        <w:rPr/>
        <w:t>em</w:t>
      </w:r>
      <w:r>
        <w:rPr>
          <w:spacing w:val="56"/>
        </w:rPr>
        <w:t> </w:t>
      </w:r>
      <w:r>
        <w:rPr/>
        <w:t>estado</w:t>
      </w:r>
      <w:r>
        <w:rPr>
          <w:spacing w:val="6"/>
        </w:rPr>
        <w:t> </w:t>
      </w:r>
      <w:r>
        <w:rPr/>
        <w:t>de  total</w:t>
      </w:r>
      <w:r>
        <w:rPr>
          <w:spacing w:val="56"/>
        </w:rPr>
        <w:t> </w:t>
      </w:r>
      <w:r>
        <w:rPr/>
        <w:t>vulnerabilidade,</w:t>
      </w:r>
      <w:r>
        <w:rPr>
          <w:spacing w:val="7"/>
        </w:rPr>
        <w:t> </w:t>
      </w:r>
      <w:r>
        <w:rPr/>
        <w:t>seja</w:t>
      </w:r>
      <w:r>
        <w:rPr>
          <w:spacing w:val="5"/>
        </w:rPr>
        <w:t> </w:t>
      </w:r>
      <w:r>
        <w:rPr/>
        <w:t>ela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cunho</w:t>
      </w:r>
      <w:r>
        <w:rPr>
          <w:spacing w:val="10"/>
        </w:rPr>
        <w:t> </w:t>
      </w:r>
      <w:r>
        <w:rPr/>
        <w:t>social,</w:t>
      </w:r>
      <w:r>
        <w:rPr>
          <w:spacing w:val="8"/>
        </w:rPr>
        <w:t> </w:t>
      </w:r>
      <w:r>
        <w:rPr/>
        <w:t>biológico,</w:t>
      </w:r>
      <w:r>
        <w:rPr>
          <w:spacing w:val="8"/>
        </w:rPr>
        <w:t> </w:t>
      </w:r>
      <w:r>
        <w:rPr/>
        <w:t>mental</w:t>
      </w:r>
      <w:r>
        <w:rPr>
          <w:spacing w:val="57"/>
        </w:rPr>
        <w:t> </w:t>
      </w:r>
      <w:r>
        <w:rPr/>
        <w:t>ou</w:t>
      </w:r>
      <w:r>
        <w:rPr>
          <w:spacing w:val="-57"/>
        </w:rPr>
        <w:t> </w:t>
      </w:r>
      <w:r>
        <w:rPr/>
        <w:t>econômica.</w:t>
      </w:r>
      <w:r>
        <w:rPr>
          <w:spacing w:val="14"/>
        </w:rPr>
        <w:t> </w:t>
      </w:r>
      <w:r>
        <w:rPr/>
        <w:t>Após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primeiras</w:t>
      </w:r>
      <w:r>
        <w:rPr>
          <w:spacing w:val="10"/>
        </w:rPr>
        <w:t> </w:t>
      </w:r>
      <w:r>
        <w:rPr/>
        <w:t>comandas,</w:t>
      </w:r>
      <w:r>
        <w:rPr>
          <w:spacing w:val="15"/>
        </w:rPr>
        <w:t> </w:t>
      </w:r>
      <w:r>
        <w:rPr/>
        <w:t>o</w:t>
      </w:r>
      <w:r>
        <w:rPr>
          <w:spacing w:val="17"/>
        </w:rPr>
        <w:t> </w:t>
      </w:r>
      <w:r>
        <w:rPr/>
        <w:t>usuário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acolhimento</w:t>
      </w:r>
      <w:r>
        <w:rPr>
          <w:spacing w:val="17"/>
        </w:rPr>
        <w:t> </w:t>
      </w:r>
      <w:r>
        <w:rPr/>
        <w:t>passa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processo</w:t>
      </w:r>
      <w:r>
        <w:rPr>
          <w:spacing w:val="-57"/>
        </w:rPr>
        <w:t> </w:t>
      </w:r>
      <w:r>
        <w:rPr/>
        <w:t>judicial</w:t>
      </w:r>
      <w:r>
        <w:rPr>
          <w:spacing w:val="27"/>
        </w:rPr>
        <w:t> </w:t>
      </w:r>
      <w:r>
        <w:rPr/>
        <w:t>de</w:t>
      </w:r>
      <w:r>
        <w:rPr>
          <w:spacing w:val="31"/>
        </w:rPr>
        <w:t> </w:t>
      </w:r>
      <w:r>
        <w:rPr/>
        <w:t>realocação</w:t>
      </w:r>
      <w:r>
        <w:rPr>
          <w:spacing w:val="36"/>
        </w:rPr>
        <w:t> </w:t>
      </w:r>
      <w:r>
        <w:rPr/>
        <w:t>familiar,</w:t>
      </w:r>
      <w:r>
        <w:rPr>
          <w:spacing w:val="34"/>
        </w:rPr>
        <w:t> </w:t>
      </w:r>
      <w:r>
        <w:rPr/>
        <w:t>ou</w:t>
      </w:r>
      <w:r>
        <w:rPr>
          <w:spacing w:val="26"/>
        </w:rPr>
        <w:t> </w:t>
      </w:r>
      <w:r>
        <w:rPr/>
        <w:t>em</w:t>
      </w:r>
      <w:r>
        <w:rPr>
          <w:spacing w:val="23"/>
        </w:rPr>
        <w:t> </w:t>
      </w:r>
      <w:r>
        <w:rPr/>
        <w:t>casos</w:t>
      </w:r>
      <w:r>
        <w:rPr>
          <w:spacing w:val="9"/>
        </w:rPr>
        <w:t> </w:t>
      </w:r>
      <w:r>
        <w:rPr/>
        <w:t>mais</w:t>
      </w:r>
      <w:r>
        <w:rPr>
          <w:spacing w:val="31"/>
        </w:rPr>
        <w:t> </w:t>
      </w:r>
      <w:r>
        <w:rPr/>
        <w:t>críticos,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desvinculação</w:t>
      </w:r>
      <w:r>
        <w:rPr>
          <w:spacing w:val="36"/>
        </w:rPr>
        <w:t> </w:t>
      </w:r>
      <w:r>
        <w:rPr/>
        <w:t>da</w:t>
      </w:r>
      <w:r>
        <w:rPr>
          <w:spacing w:val="31"/>
        </w:rPr>
        <w:t> </w:t>
      </w:r>
      <w:r>
        <w:rPr/>
        <w:t>guarda</w:t>
      </w:r>
      <w:r>
        <w:rPr>
          <w:spacing w:val="-57"/>
        </w:rPr>
        <w:t> </w:t>
      </w:r>
      <w:r>
        <w:rPr/>
        <w:t>familiar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 família</w:t>
      </w:r>
      <w:r>
        <w:rPr>
          <w:spacing w:val="1"/>
        </w:rPr>
        <w:t> </w:t>
      </w:r>
      <w:r>
        <w:rPr/>
        <w:t>secundária</w:t>
      </w:r>
      <w:r>
        <w:rPr>
          <w:spacing w:val="1"/>
        </w:rPr>
        <w:t> </w:t>
      </w:r>
      <w:r>
        <w:rPr/>
        <w:t>(sendo composta por outros familiares</w:t>
      </w:r>
      <w:r>
        <w:rPr>
          <w:spacing w:val="60"/>
        </w:rPr>
        <w:t> </w:t>
      </w:r>
      <w:r>
        <w:rPr/>
        <w:t>que</w:t>
      </w:r>
      <w:r>
        <w:rPr>
          <w:spacing w:val="-57"/>
        </w:rPr>
        <w:t> </w:t>
      </w:r>
      <w:r>
        <w:rPr/>
        <w:t>não</w:t>
      </w:r>
      <w:r>
        <w:rPr>
          <w:spacing w:val="13"/>
        </w:rPr>
        <w:t> </w:t>
      </w:r>
      <w:r>
        <w:rPr/>
        <w:t>os</w:t>
      </w:r>
      <w:r>
        <w:rPr>
          <w:spacing w:val="6"/>
        </w:rPr>
        <w:t> </w:t>
      </w:r>
      <w:r>
        <w:rPr/>
        <w:t>principais</w:t>
      </w:r>
      <w:r>
        <w:rPr>
          <w:spacing w:val="6"/>
        </w:rPr>
        <w:t> </w:t>
      </w:r>
      <w:r>
        <w:rPr/>
        <w:t>responsáveis</w:t>
      </w:r>
      <w:r>
        <w:rPr>
          <w:spacing w:val="7"/>
        </w:rPr>
        <w:t> </w:t>
      </w:r>
      <w:r>
        <w:rPr/>
        <w:t>pelo</w:t>
      </w:r>
      <w:r>
        <w:rPr>
          <w:spacing w:val="13"/>
        </w:rPr>
        <w:t> </w:t>
      </w:r>
      <w:r>
        <w:rPr/>
        <w:t>cuidado)</w:t>
      </w:r>
      <w:r>
        <w:rPr>
          <w:spacing w:val="5"/>
        </w:rPr>
        <w:t> </w:t>
      </w:r>
      <w:r>
        <w:rPr/>
        <w:t>ou</w:t>
      </w:r>
      <w:r>
        <w:rPr>
          <w:spacing w:val="8"/>
        </w:rPr>
        <w:t> </w:t>
      </w:r>
      <w:r>
        <w:rPr/>
        <w:t>abrir</w:t>
      </w:r>
      <w:r>
        <w:rPr>
          <w:spacing w:val="11"/>
        </w:rPr>
        <w:t> </w:t>
      </w:r>
      <w:r>
        <w:rPr/>
        <w:t>o</w:t>
      </w:r>
      <w:r>
        <w:rPr>
          <w:spacing w:val="13"/>
        </w:rPr>
        <w:t> </w:t>
      </w:r>
      <w:r>
        <w:rPr/>
        <w:t>processo</w:t>
      </w:r>
      <w:r>
        <w:rPr>
          <w:spacing w:val="13"/>
        </w:rPr>
        <w:t> </w:t>
      </w:r>
      <w:r>
        <w:rPr/>
        <w:t>para</w:t>
      </w:r>
      <w:r>
        <w:rPr>
          <w:spacing w:val="19"/>
        </w:rPr>
        <w:t> </w:t>
      </w:r>
      <w:r>
        <w:rPr/>
        <w:t>a</w:t>
      </w:r>
      <w:r>
        <w:rPr>
          <w:spacing w:val="7"/>
        </w:rPr>
        <w:t> </w:t>
      </w:r>
      <w:r>
        <w:rPr/>
        <w:t>guarda</w:t>
      </w:r>
      <w:r>
        <w:rPr>
          <w:spacing w:val="7"/>
        </w:rPr>
        <w:t> </w:t>
      </w:r>
      <w:r>
        <w:rPr/>
        <w:t>legal</w:t>
      </w:r>
      <w:r>
        <w:rPr>
          <w:spacing w:val="5"/>
        </w:rPr>
        <w:t> </w:t>
      </w:r>
      <w:r>
        <w:rPr/>
        <w:t>de</w:t>
      </w:r>
      <w:r>
        <w:rPr>
          <w:spacing w:val="-57"/>
        </w:rPr>
        <w:t> </w:t>
      </w:r>
      <w:r>
        <w:rPr/>
        <w:t>adoção.</w:t>
      </w:r>
      <w:r>
        <w:rPr>
          <w:spacing w:val="35"/>
        </w:rPr>
        <w:t> </w:t>
      </w:r>
      <w:r>
        <w:rPr>
          <w:b/>
        </w:rPr>
        <w:t>CONCLUSÃO</w:t>
      </w:r>
      <w:r>
        <w:rPr/>
        <w:t>:</w:t>
      </w:r>
      <w:r>
        <w:rPr>
          <w:spacing w:val="33"/>
        </w:rPr>
        <w:t> </w:t>
      </w:r>
      <w:r>
        <w:rPr/>
        <w:t>Conclui-se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o</w:t>
      </w:r>
      <w:r>
        <w:rPr>
          <w:spacing w:val="36"/>
        </w:rPr>
        <w:t> </w:t>
      </w:r>
      <w:r>
        <w:rPr/>
        <w:t>serviço</w:t>
      </w:r>
      <w:r>
        <w:rPr>
          <w:spacing w:val="37"/>
        </w:rPr>
        <w:t> </w:t>
      </w:r>
      <w:r>
        <w:rPr/>
        <w:t>do</w:t>
      </w:r>
      <w:r>
        <w:rPr>
          <w:spacing w:val="37"/>
        </w:rPr>
        <w:t> </w:t>
      </w:r>
      <w:r>
        <w:rPr/>
        <w:t>acolhimento</w:t>
      </w:r>
      <w:r>
        <w:rPr>
          <w:spacing w:val="36"/>
        </w:rPr>
        <w:t> </w:t>
      </w:r>
      <w:r>
        <w:rPr/>
        <w:t>institucional</w:t>
      </w:r>
      <w:r>
        <w:rPr>
          <w:spacing w:val="28"/>
        </w:rPr>
        <w:t> </w:t>
      </w:r>
      <w:r>
        <w:rPr/>
        <w:t>é</w:t>
      </w:r>
      <w:r>
        <w:rPr>
          <w:spacing w:val="30"/>
        </w:rPr>
        <w:t> </w:t>
      </w:r>
      <w:r>
        <w:rPr/>
        <w:t>de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relevância e prioridade na assistência social. Cabe ressaltar</w:t>
      </w:r>
      <w:r>
        <w:rPr>
          <w:spacing w:val="1"/>
        </w:rPr>
        <w:t> </w:t>
      </w:r>
      <w:r>
        <w:rPr/>
        <w:t>que o sistema social e</w:t>
      </w:r>
      <w:r>
        <w:rPr>
          <w:spacing w:val="1"/>
        </w:rPr>
        <w:t> </w:t>
      </w:r>
      <w:r>
        <w:rPr/>
        <w:t>municipal deve priorizar a manutenção e o cuidado com esse</w:t>
      </w:r>
      <w:r>
        <w:rPr>
          <w:spacing w:val="60"/>
        </w:rPr>
        <w:t> </w:t>
      </w:r>
      <w:r>
        <w:rPr/>
        <w:t>equipamento que dispõe</w:t>
      </w:r>
      <w:r>
        <w:rPr>
          <w:spacing w:val="1"/>
        </w:rPr>
        <w:t> </w:t>
      </w:r>
      <w:r>
        <w:rPr/>
        <w:t>de um serviço amplamente qualificado para as crianças e</w:t>
      </w:r>
      <w:r>
        <w:rPr>
          <w:spacing w:val="1"/>
        </w:rPr>
        <w:t> </w:t>
      </w:r>
      <w:r>
        <w:rPr/>
        <w:t>adolescente que estejam em</w:t>
      </w:r>
      <w:r>
        <w:rPr>
          <w:spacing w:val="1"/>
        </w:rPr>
        <w:t> </w:t>
      </w:r>
      <w:r>
        <w:rPr/>
        <w:t>estado vulnerabilidade 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a propiciar</w:t>
      </w:r>
      <w:r>
        <w:rPr>
          <w:spacing w:val="1"/>
        </w:rPr>
        <w:t> </w:t>
      </w:r>
      <w:r>
        <w:rPr/>
        <w:t>um elo</w:t>
      </w:r>
      <w:r>
        <w:rPr>
          <w:spacing w:val="1"/>
        </w:rPr>
        <w:t> </w:t>
      </w:r>
      <w:r>
        <w:rPr/>
        <w:t>entre a</w:t>
      </w:r>
      <w:r>
        <w:rPr>
          <w:spacing w:val="1"/>
        </w:rPr>
        <w:t> </w:t>
      </w:r>
      <w:r>
        <w:rPr/>
        <w:t>adoção</w:t>
      </w:r>
      <w:r>
        <w:rPr>
          <w:spacing w:val="1"/>
        </w:rPr>
        <w:t> </w:t>
      </w:r>
      <w:r>
        <w:rPr/>
        <w:t>e melhoria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negligenciados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primeiros estágios do desenvolvimento. Ademais, o trabalho realizado no acolhimento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criar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vínculos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interessados</w:t>
      </w:r>
      <w:r>
        <w:rPr>
          <w:spacing w:val="1"/>
        </w:rPr>
        <w:t> </w:t>
      </w:r>
      <w:r>
        <w:rPr/>
        <w:t>que desejam</w:t>
      </w:r>
      <w:r>
        <w:rPr>
          <w:spacing w:val="1"/>
        </w:rPr>
        <w:t> </w:t>
      </w:r>
      <w:r>
        <w:rPr/>
        <w:t>constituir uma família. Por fim, essa experiência de estágio permitiu, do ponto de vista</w:t>
      </w:r>
      <w:r>
        <w:rPr>
          <w:spacing w:val="1"/>
        </w:rPr>
        <w:t> </w:t>
      </w:r>
      <w:r>
        <w:rPr/>
        <w:t>positivo,</w:t>
      </w:r>
      <w:r>
        <w:rPr>
          <w:spacing w:val="1"/>
        </w:rPr>
        <w:t> </w:t>
      </w:r>
      <w:r>
        <w:rPr/>
        <w:t>mais desenvolvimento</w:t>
      </w:r>
      <w:r>
        <w:rPr>
          <w:spacing w:val="1"/>
        </w:rPr>
        <w:t> </w:t>
      </w:r>
      <w:r>
        <w:rPr/>
        <w:t>prático</w:t>
      </w:r>
      <w:r>
        <w:rPr>
          <w:spacing w:val="1"/>
        </w:rPr>
        <w:t> </w:t>
      </w:r>
      <w:r>
        <w:rPr/>
        <w:t>e ampliou</w:t>
      </w:r>
      <w:r>
        <w:rPr>
          <w:spacing w:val="1"/>
        </w:rPr>
        <w:t> </w:t>
      </w:r>
      <w:r>
        <w:rPr/>
        <w:t>as noções garantidas teoricamente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literatura.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contrapartida,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inviabilizado maior</w:t>
      </w:r>
      <w:r>
        <w:rPr>
          <w:spacing w:val="1"/>
        </w:rPr>
        <w:t> </w:t>
      </w:r>
      <w:r>
        <w:rPr/>
        <w:t>permanência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estágio,</w:t>
      </w:r>
      <w:r>
        <w:rPr>
          <w:spacing w:val="2"/>
        </w:rPr>
        <w:t> </w:t>
      </w:r>
      <w:r>
        <w:rPr/>
        <w:t>visando</w:t>
      </w:r>
      <w:r>
        <w:rPr>
          <w:spacing w:val="5"/>
        </w:rPr>
        <w:t> </w:t>
      </w:r>
      <w:r>
        <w:rPr/>
        <w:t>a proteção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o</w:t>
      </w:r>
      <w:r>
        <w:rPr>
          <w:spacing w:val="1"/>
        </w:rPr>
        <w:t> </w:t>
      </w:r>
      <w:r>
        <w:rPr/>
        <w:t>bem</w:t>
      </w:r>
      <w:r>
        <w:rPr>
          <w:spacing w:val="-8"/>
        </w:rPr>
        <w:t> </w:t>
      </w:r>
      <w:r>
        <w:rPr/>
        <w:t>de todos</w:t>
      </w:r>
      <w:r>
        <w:rPr>
          <w:spacing w:val="-6"/>
        </w:rPr>
        <w:t> </w:t>
      </w:r>
      <w:r>
        <w:rPr/>
        <w:t>os</w:t>
      </w:r>
      <w:r>
        <w:rPr>
          <w:spacing w:val="-1"/>
        </w:rPr>
        <w:t> </w:t>
      </w:r>
      <w:r>
        <w:rPr/>
        <w:t>envolvidos.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Psicologia;</w:t>
      </w:r>
      <w:r>
        <w:rPr>
          <w:spacing w:val="-9"/>
          <w:sz w:val="24"/>
        </w:rPr>
        <w:t> </w:t>
      </w:r>
      <w:r>
        <w:rPr>
          <w:sz w:val="24"/>
        </w:rPr>
        <w:t>Estágio Supervisionado;</w:t>
      </w:r>
      <w:r>
        <w:rPr>
          <w:spacing w:val="-9"/>
          <w:sz w:val="24"/>
        </w:rPr>
        <w:t> </w:t>
      </w:r>
      <w:r>
        <w:rPr>
          <w:sz w:val="24"/>
        </w:rPr>
        <w:t>Políticas</w:t>
      </w:r>
      <w:r>
        <w:rPr>
          <w:spacing w:val="-7"/>
          <w:sz w:val="24"/>
        </w:rPr>
        <w:t> </w:t>
      </w:r>
      <w:r>
        <w:rPr>
          <w:sz w:val="24"/>
        </w:rPr>
        <w:t>Públicas.</w:t>
      </w:r>
    </w:p>
    <w:p>
      <w:pPr>
        <w:pStyle w:val="Heading2"/>
        <w:spacing w:before="141"/>
      </w:pPr>
      <w:r>
        <w:rPr/>
        <w:t>REFERÊNCIAS:</w:t>
      </w:r>
    </w:p>
    <w:p>
      <w:pPr>
        <w:pStyle w:val="BodyText"/>
        <w:spacing w:line="362" w:lineRule="auto" w:before="133"/>
        <w:ind w:left="479" w:right="133"/>
        <w:jc w:val="both"/>
      </w:pPr>
      <w:r>
        <w:rPr/>
        <w:t>Art.</w:t>
      </w:r>
      <w:r>
        <w:rPr>
          <w:spacing w:val="29"/>
        </w:rPr>
        <w:t> </w:t>
      </w:r>
      <w:r>
        <w:rPr/>
        <w:t>92</w:t>
      </w:r>
      <w:r>
        <w:rPr>
          <w:spacing w:val="31"/>
        </w:rPr>
        <w:t> </w:t>
      </w:r>
      <w:r>
        <w:rPr/>
        <w:t>do</w:t>
      </w:r>
      <w:r>
        <w:rPr>
          <w:spacing w:val="32"/>
        </w:rPr>
        <w:t> </w:t>
      </w:r>
      <w:r>
        <w:rPr/>
        <w:t>Estatuto</w:t>
      </w:r>
      <w:r>
        <w:rPr>
          <w:spacing w:val="32"/>
        </w:rPr>
        <w:t> </w:t>
      </w:r>
      <w:r>
        <w:rPr/>
        <w:t>da</w:t>
      </w:r>
      <w:r>
        <w:rPr>
          <w:spacing w:val="31"/>
        </w:rPr>
        <w:t> </w:t>
      </w:r>
      <w:r>
        <w:rPr/>
        <w:t>Criança</w:t>
      </w:r>
      <w:r>
        <w:rPr>
          <w:spacing w:val="35"/>
        </w:rPr>
        <w:t> </w:t>
      </w:r>
      <w:r>
        <w:rPr/>
        <w:t>e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/>
        <w:t>Adolescente</w:t>
      </w:r>
      <w:r>
        <w:rPr>
          <w:spacing w:val="33"/>
        </w:rPr>
        <w:t> </w:t>
      </w:r>
      <w:r>
        <w:rPr/>
        <w:t>-</w:t>
      </w:r>
      <w:r>
        <w:rPr>
          <w:spacing w:val="29"/>
        </w:rPr>
        <w:t> </w:t>
      </w:r>
      <w:r>
        <w:rPr/>
        <w:t>Lei</w:t>
      </w:r>
      <w:r>
        <w:rPr>
          <w:spacing w:val="23"/>
        </w:rPr>
        <w:t> </w:t>
      </w:r>
      <w:r>
        <w:rPr/>
        <w:t>8069/90,</w:t>
      </w:r>
      <w:r>
        <w:rPr>
          <w:spacing w:val="34"/>
        </w:rPr>
        <w:t> </w:t>
      </w:r>
      <w:r>
        <w:rPr/>
        <w:t>Jusbrasil,</w:t>
      </w:r>
      <w:r>
        <w:rPr>
          <w:spacing w:val="34"/>
        </w:rPr>
        <w:t> </w:t>
      </w:r>
      <w:r>
        <w:rPr/>
        <w:t>disponível</w:t>
      </w:r>
      <w:r>
        <w:rPr>
          <w:spacing w:val="-58"/>
        </w:rPr>
        <w:t> </w:t>
      </w:r>
      <w:r>
        <w:rPr/>
        <w:t>em:</w:t>
      </w:r>
      <w:r>
        <w:rPr>
          <w:spacing w:val="1"/>
        </w:rPr>
        <w:t> </w:t>
      </w:r>
      <w:r>
        <w:rPr/>
        <w:t>&lt;https:/</w:t>
      </w:r>
      <w:hyperlink r:id="rId119">
        <w:r>
          <w:rPr/>
          <w:t>/www</w:t>
        </w:r>
      </w:hyperlink>
      <w:r>
        <w:rPr/>
        <w:t>.</w:t>
      </w:r>
      <w:hyperlink r:id="rId119">
        <w:r>
          <w:rPr/>
          <w:t>jusbrasil.com.br/topicos/10606678/artigo-92-da-lei-n-8069-de-13-de</w:t>
        </w:r>
      </w:hyperlink>
      <w:r>
        <w:rPr>
          <w:spacing w:val="-57"/>
        </w:rPr>
        <w:t> </w:t>
      </w:r>
      <w:r>
        <w:rPr/>
        <w:t>julho-de-1990&gt;,</w:t>
      </w:r>
      <w:r>
        <w:rPr>
          <w:spacing w:val="3"/>
        </w:rPr>
        <w:t> </w:t>
      </w:r>
      <w:r>
        <w:rPr/>
        <w:t>acesso</w:t>
      </w:r>
      <w:r>
        <w:rPr>
          <w:spacing w:val="6"/>
        </w:rPr>
        <w:t> </w:t>
      </w:r>
      <w:r>
        <w:rPr/>
        <w:t>em:</w:t>
      </w:r>
      <w:r>
        <w:rPr>
          <w:spacing w:val="1"/>
        </w:rPr>
        <w:t> </w:t>
      </w:r>
      <w:r>
        <w:rPr/>
        <w:t>12</w:t>
      </w:r>
      <w:r>
        <w:rPr>
          <w:spacing w:val="2"/>
        </w:rPr>
        <w:t> </w:t>
      </w:r>
      <w:r>
        <w:rPr/>
        <w:t>Dec.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269" w:lineRule="exact"/>
        <w:ind w:left="479"/>
      </w:pPr>
      <w:r>
        <w:rPr/>
        <w:t>ORIENTAÇÕES</w:t>
      </w:r>
      <w:r>
        <w:rPr>
          <w:spacing w:val="45"/>
        </w:rPr>
        <w:t> </w:t>
      </w:r>
      <w:r>
        <w:rPr/>
        <w:t>PARA</w:t>
      </w:r>
      <w:r>
        <w:rPr>
          <w:spacing w:val="45"/>
        </w:rPr>
        <w:t> </w:t>
      </w:r>
      <w:r>
        <w:rPr/>
        <w:t>A</w:t>
      </w:r>
      <w:r>
        <w:rPr>
          <w:spacing w:val="40"/>
        </w:rPr>
        <w:t> </w:t>
      </w:r>
      <w:r>
        <w:rPr/>
        <w:t>DIMENSÃO</w:t>
      </w:r>
      <w:r>
        <w:rPr>
          <w:spacing w:val="49"/>
        </w:rPr>
        <w:t> </w:t>
      </w:r>
      <w:r>
        <w:rPr/>
        <w:t>ABRIGOS,</w:t>
      </w:r>
      <w:r>
        <w:rPr>
          <w:spacing w:val="48"/>
        </w:rPr>
        <w:t> </w:t>
      </w:r>
      <w:r>
        <w:rPr/>
        <w:t>[s.l.:</w:t>
      </w:r>
      <w:r>
        <w:rPr>
          <w:spacing w:val="45"/>
        </w:rPr>
        <w:t> </w:t>
      </w:r>
      <w:r>
        <w:rPr/>
        <w:t>s.n.,</w:t>
      </w:r>
      <w:r>
        <w:rPr>
          <w:spacing w:val="48"/>
        </w:rPr>
        <w:t> </w:t>
      </w:r>
      <w:r>
        <w:rPr/>
        <w:t>s.d.]</w:t>
      </w:r>
      <w:r>
        <w:rPr>
          <w:spacing w:val="46"/>
        </w:rPr>
        <w:t> </w:t>
      </w:r>
      <w:r>
        <w:rPr/>
        <w:t>disponível</w:t>
      </w:r>
      <w:r>
        <w:rPr>
          <w:spacing w:val="46"/>
        </w:rPr>
        <w:t> </w:t>
      </w:r>
      <w:r>
        <w:rPr/>
        <w:t>em:</w:t>
      </w:r>
    </w:p>
    <w:p>
      <w:pPr>
        <w:pStyle w:val="BodyText"/>
        <w:spacing w:before="136"/>
        <w:ind w:left="479"/>
        <w:jc w:val="both"/>
      </w:pPr>
      <w:hyperlink r:id="rId120">
        <w:r>
          <w:rPr>
            <w:u w:val="single"/>
          </w:rPr>
          <w:t>http://www.neca.org.br/siabrigos/abrigos.pdf</w:t>
        </w:r>
        <w:r>
          <w:rPr/>
          <w:t>,</w:t>
        </w:r>
        <w:r>
          <w:rPr>
            <w:spacing w:val="-3"/>
          </w:rPr>
          <w:t> </w:t>
        </w:r>
      </w:hyperlink>
      <w:r>
        <w:rPr/>
        <w:t>,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em:12</w:t>
      </w:r>
      <w:r>
        <w:rPr>
          <w:spacing w:val="-4"/>
        </w:rPr>
        <w:t> </w:t>
      </w:r>
      <w:r>
        <w:rPr/>
        <w:t>dec.</w:t>
      </w:r>
      <w:r>
        <w:rPr>
          <w:spacing w:val="-3"/>
        </w:rPr>
        <w:t> </w:t>
      </w:r>
      <w:r>
        <w:rPr/>
        <w:t>2020.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98" w:right="157" w:firstLine="1339"/>
      </w:pPr>
      <w:bookmarkStart w:name="ESTRATÉGIAS DE COMUNICAÇÃO AO PACIENTE T" w:id="431"/>
      <w:bookmarkEnd w:id="431"/>
      <w:r>
        <w:rPr>
          <w:b w:val="0"/>
        </w:rPr>
      </w:r>
      <w:bookmarkStart w:name="_bookmark214" w:id="432"/>
      <w:bookmarkEnd w:id="432"/>
      <w:r>
        <w:rPr>
          <w:b w:val="0"/>
        </w:rPr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AO</w:t>
      </w:r>
      <w:r>
        <w:rPr>
          <w:spacing w:val="2"/>
        </w:rPr>
        <w:t> </w:t>
      </w:r>
      <w:r>
        <w:rPr/>
        <w:t>PACIENTE</w:t>
      </w:r>
      <w:r>
        <w:rPr>
          <w:spacing w:val="1"/>
        </w:rPr>
        <w:t> </w:t>
      </w:r>
      <w:r>
        <w:rPr/>
        <w:t>TRAQUEOSTOMIZADO:</w:t>
      </w:r>
      <w:r>
        <w:rPr>
          <w:spacing w:val="-2"/>
        </w:rPr>
        <w:t> </w:t>
      </w:r>
      <w:r>
        <w:rPr/>
        <w:t>UMA</w:t>
      </w:r>
      <w:r>
        <w:rPr>
          <w:spacing w:val="-3"/>
        </w:rPr>
        <w:t> </w:t>
      </w:r>
      <w:r>
        <w:rPr/>
        <w:t>REVISÃO</w:t>
      </w:r>
      <w:r>
        <w:rPr>
          <w:spacing w:val="-3"/>
        </w:rPr>
        <w:t> </w:t>
      </w:r>
      <w:r>
        <w:rPr/>
        <w:t>INTEGRATIVA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LITERATURA.</w:t>
      </w:r>
    </w:p>
    <w:p>
      <w:pPr>
        <w:pStyle w:val="BodyText"/>
        <w:spacing w:line="360" w:lineRule="auto"/>
        <w:ind w:left="609" w:right="187" w:hanging="82"/>
      </w:pPr>
      <w:r>
        <w:rPr>
          <w:spacing w:val="-1"/>
        </w:rPr>
        <w:t>Camila Ponciano Duarte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Mateus Gomes Beltrão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Gislene </w:t>
      </w:r>
      <w:r>
        <w:rPr>
          <w:vertAlign w:val="baseline"/>
        </w:rPr>
        <w:t>Candido Nunes</w:t>
      </w:r>
      <w:r>
        <w:rPr>
          <w:vertAlign w:val="superscript"/>
        </w:rPr>
        <w:t>1</w:t>
      </w:r>
      <w:r>
        <w:rPr>
          <w:vertAlign w:val="baseline"/>
        </w:rPr>
        <w:t>Liza Bianca</w:t>
      </w:r>
      <w:r>
        <w:rPr>
          <w:spacing w:val="-57"/>
          <w:vertAlign w:val="baseline"/>
        </w:rPr>
        <w:t> </w:t>
      </w:r>
      <w:r>
        <w:rPr>
          <w:vertAlign w:val="baseline"/>
        </w:rPr>
        <w:t>Chimenes Martins</w:t>
      </w:r>
      <w:r>
        <w:rPr>
          <w:vertAlign w:val="superscript"/>
        </w:rPr>
        <w:t>1</w:t>
      </w:r>
      <w:r>
        <w:rPr>
          <w:vertAlign w:val="baseline"/>
        </w:rPr>
        <w:t>Larissa</w:t>
      </w:r>
      <w:r>
        <w:rPr>
          <w:spacing w:val="1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1"/>
          <w:vertAlign w:val="baseline"/>
        </w:rPr>
        <w:t> </w:t>
      </w:r>
      <w:r>
        <w:rPr>
          <w:vertAlign w:val="baseline"/>
        </w:rPr>
        <w:t>de Souza Moreira;</w:t>
      </w:r>
      <w:r>
        <w:rPr>
          <w:spacing w:val="-3"/>
          <w:vertAlign w:val="baseline"/>
        </w:rPr>
        <w:t> </w:t>
      </w:r>
      <w:r>
        <w:rPr>
          <w:vertAlign w:val="baseline"/>
        </w:rPr>
        <w:t>Karla</w:t>
      </w:r>
      <w:r>
        <w:rPr>
          <w:spacing w:val="5"/>
          <w:vertAlign w:val="baseline"/>
        </w:rPr>
        <w:t> </w:t>
      </w:r>
      <w:r>
        <w:rPr>
          <w:vertAlign w:val="baseline"/>
        </w:rPr>
        <w:t>Abadia</w:t>
      </w:r>
      <w:r>
        <w:rPr>
          <w:spacing w:val="1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6"/>
          <w:vertAlign w:val="baseline"/>
        </w:rPr>
        <w:t> </w:t>
      </w:r>
      <w:r>
        <w:rPr>
          <w:vertAlign w:val="baseline"/>
        </w:rPr>
        <w:t>Ribeiro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b/>
          <w:spacing w:val="-1"/>
          <w:vertAlign w:val="superscript"/>
        </w:rPr>
        <w:t>1</w:t>
      </w:r>
      <w:r>
        <w:rPr>
          <w:b/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Goiás (UEG).</w:t>
      </w:r>
    </w:p>
    <w:p>
      <w:pPr>
        <w:pStyle w:val="BodyText"/>
        <w:spacing w:line="273" w:lineRule="exact"/>
        <w:ind w:left="888"/>
      </w:pPr>
      <w:r>
        <w:rPr>
          <w:spacing w:val="-1"/>
        </w:rPr>
        <w:t>Ceres,</w:t>
      </w:r>
      <w:r>
        <w:rPr>
          <w:spacing w:val="4"/>
        </w:rPr>
        <w:t> </w:t>
      </w:r>
      <w:r>
        <w:rPr>
          <w:spacing w:val="-1"/>
        </w:rPr>
        <w:t>Goiás,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7"/>
        </w:rPr>
        <w:t> </w:t>
      </w:r>
      <w:r>
        <w:rPr>
          <w:b/>
          <w:spacing w:val="-1"/>
          <w:vertAlign w:val="superscript"/>
        </w:rPr>
        <w:t>2</w:t>
      </w:r>
      <w:r>
        <w:rPr>
          <w:b/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Presidente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Antonio</w:t>
      </w:r>
      <w:r>
        <w:rPr>
          <w:spacing w:val="6"/>
          <w:vertAlign w:val="baseline"/>
        </w:rPr>
        <w:t> </w:t>
      </w:r>
      <w:r>
        <w:rPr>
          <w:vertAlign w:val="baseline"/>
        </w:rPr>
        <w:t>Carlos.</w:t>
      </w:r>
    </w:p>
    <w:p>
      <w:pPr>
        <w:pStyle w:val="BodyText"/>
        <w:spacing w:line="360" w:lineRule="auto" w:before="139"/>
        <w:ind w:left="479" w:right="131"/>
        <w:jc w:val="both"/>
      </w:pPr>
      <w:r>
        <w:rPr>
          <w:b/>
        </w:rPr>
        <w:t>INTRODUÇÃO: </w:t>
      </w:r>
      <w:r>
        <w:rPr/>
        <w:t>A comunicação pode ser compreendida como "processo de troca e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mensagens</w:t>
      </w:r>
      <w:r>
        <w:rPr>
          <w:spacing w:val="1"/>
        </w:rPr>
        <w:t> </w:t>
      </w:r>
      <w:r>
        <w:rPr/>
        <w:t>enviadas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recebidas",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percebem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partilham o significado de idéias, pensamentos e propósitos (MORAIS, 2009). As trocas</w:t>
      </w:r>
      <w:r>
        <w:rPr>
          <w:spacing w:val="-57"/>
        </w:rPr>
        <w:t> </w:t>
      </w:r>
      <w:r>
        <w:rPr/>
        <w:t>de informações entre seres humanos se tornam ainda mais relevantes quando solicitadas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exercidas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hospitalares.</w:t>
      </w:r>
      <w:r>
        <w:rPr>
          <w:spacing w:val="1"/>
        </w:rPr>
        <w:t> </w:t>
      </w:r>
      <w:r>
        <w:rPr/>
        <w:t>Entretanto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condutas</w:t>
      </w:r>
      <w:r>
        <w:rPr>
          <w:spacing w:val="1"/>
        </w:rPr>
        <w:t> </w:t>
      </w:r>
      <w:r>
        <w:rPr/>
        <w:t>exercidas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 de Terapia Intensiva que dificultam a fala verbal, ocasionando fragilidade ao</w:t>
      </w:r>
      <w:r>
        <w:rPr>
          <w:spacing w:val="1"/>
        </w:rPr>
        <w:t> </w:t>
      </w:r>
      <w:r>
        <w:rPr/>
        <w:t>quadro do paciente. A traqueostomia é um procedimento cirúrgico que consiste em uma</w:t>
      </w:r>
      <w:r>
        <w:rPr>
          <w:spacing w:val="1"/>
        </w:rPr>
        <w:t> </w:t>
      </w:r>
      <w:r>
        <w:rPr/>
        <w:t>cânula inserida provisoriamente e por tempo indeterminado, através de um orifício na</w:t>
      </w:r>
      <w:r>
        <w:rPr>
          <w:spacing w:val="1"/>
        </w:rPr>
        <w:t> </w:t>
      </w:r>
      <w:r>
        <w:rPr/>
        <w:t>traqueia. Indicado em casos de dificuldade respiratória por vias aéreas e incubações por</w:t>
      </w:r>
      <w:r>
        <w:rPr>
          <w:spacing w:val="1"/>
        </w:rPr>
        <w:t> </w:t>
      </w:r>
      <w:r>
        <w:rPr/>
        <w:t>tempo prolongado. Devido ao estoma o paciente traqueostomizado passa por alterações</w:t>
      </w:r>
      <w:r>
        <w:rPr>
          <w:spacing w:val="1"/>
        </w:rPr>
        <w:t> </w:t>
      </w:r>
      <w:r>
        <w:rPr/>
        <w:t>fisiológicas e anatómicas gerando alteração na fala, impossibilitando a comunicação</w:t>
      </w:r>
      <w:r>
        <w:rPr>
          <w:spacing w:val="1"/>
        </w:rPr>
        <w:t> </w:t>
      </w:r>
      <w:r>
        <w:rPr/>
        <w:t>verbal com isso ocasionando limitações na troca de informações entre o paciente com os</w:t>
      </w:r>
      <w:r>
        <w:rPr>
          <w:spacing w:val="-57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(GOMES,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traqueostomizado, por parte da equipe de saúde busca avaliar não somente a causa da</w:t>
      </w:r>
      <w:r>
        <w:rPr>
          <w:spacing w:val="1"/>
        </w:rPr>
        <w:t> </w:t>
      </w:r>
      <w:r>
        <w:rPr/>
        <w:t>necessidade da traqueostomia, mas também a observação de fatores como: estado de</w:t>
      </w:r>
      <w:r>
        <w:rPr>
          <w:spacing w:val="1"/>
        </w:rPr>
        <w:t> </w:t>
      </w:r>
      <w:r>
        <w:rPr/>
        <w:t>alerta, aspectos cognitivos, linguagem compreensiva e expressiva, tendo em vista um</w:t>
      </w:r>
      <w:r>
        <w:rPr>
          <w:spacing w:val="1"/>
        </w:rPr>
        <w:t> </w:t>
      </w:r>
      <w:r>
        <w:rPr/>
        <w:t>atendimento</w:t>
      </w:r>
      <w:r>
        <w:rPr>
          <w:spacing w:val="61"/>
        </w:rPr>
        <w:t> </w:t>
      </w:r>
      <w:r>
        <w:rPr/>
        <w:t>personalizado</w:t>
      </w:r>
      <w:r>
        <w:rPr>
          <w:spacing w:val="61"/>
        </w:rPr>
        <w:t> </w:t>
      </w:r>
      <w:r>
        <w:rPr/>
        <w:t>(GASPAR,</w:t>
      </w:r>
      <w:r>
        <w:rPr>
          <w:spacing w:val="61"/>
        </w:rPr>
        <w:t> </w:t>
      </w:r>
      <w:r>
        <w:rPr/>
        <w:t>2015).   </w:t>
      </w:r>
      <w:r>
        <w:rPr>
          <w:b/>
        </w:rPr>
        <w:t>OBJETIVO:   </w:t>
      </w:r>
      <w:r>
        <w:rPr/>
        <w:t>Este   estudo   tem</w:t>
      </w:r>
      <w:r>
        <w:rPr>
          <w:spacing w:val="1"/>
        </w:rPr>
        <w:t> </w:t>
      </w:r>
      <w:r>
        <w:rPr/>
        <w:t>como objetivo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traqueostomizados dentro de unidades hospitalares. </w:t>
      </w:r>
      <w:r>
        <w:rPr>
          <w:b/>
        </w:rPr>
        <w:t>MÉTODOS: </w:t>
      </w:r>
      <w:r>
        <w:rPr/>
        <w:t>Trata-se de revisão</w:t>
      </w:r>
      <w:r>
        <w:rPr>
          <w:spacing w:val="1"/>
        </w:rPr>
        <w:t> </w:t>
      </w:r>
      <w:r>
        <w:rPr/>
        <w:t>integrativa de literatura, cujo objetivo foi reunir e sintetizar os resultados de pesquisas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assunto,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ordenada,</w:t>
      </w:r>
      <w:r>
        <w:rPr>
          <w:spacing w:val="1"/>
        </w:rPr>
        <w:t> </w:t>
      </w:r>
      <w:r>
        <w:rPr/>
        <w:t>contribuindo para o entendimento do tema proposto. </w:t>
      </w:r>
      <w:r>
        <w:rPr>
          <w:b/>
        </w:rPr>
        <w:t>RESULTADOS: </w:t>
      </w:r>
      <w:r>
        <w:rPr/>
        <w:t>Evidenciou-se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submetidos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traqueostomia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perceptíveis,</w:t>
      </w:r>
      <w:r>
        <w:rPr>
          <w:spacing w:val="1"/>
        </w:rPr>
        <w:t> </w:t>
      </w:r>
      <w:r>
        <w:rPr/>
        <w:t>ocasionando</w:t>
      </w:r>
      <w:r>
        <w:rPr>
          <w:spacing w:val="1"/>
        </w:rPr>
        <w:t> </w:t>
      </w:r>
      <w:r>
        <w:rPr/>
        <w:t>condutas</w:t>
      </w:r>
      <w:r>
        <w:rPr>
          <w:spacing w:val="1"/>
        </w:rPr>
        <w:t> </w:t>
      </w:r>
      <w:r>
        <w:rPr/>
        <w:t>facilitadoras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 ativa. Observou-se que a participação da família é de extrema importância</w:t>
      </w:r>
      <w:r>
        <w:rPr>
          <w:spacing w:val="1"/>
        </w:rPr>
        <w:t> </w:t>
      </w:r>
      <w:r>
        <w:rPr/>
        <w:t>para um bom resultado devido à familiarização da fala e expressões exercidas pelo</w:t>
      </w:r>
      <w:r>
        <w:rPr>
          <w:spacing w:val="1"/>
        </w:rPr>
        <w:t> </w:t>
      </w:r>
      <w:r>
        <w:rPr/>
        <w:t>paciente.</w:t>
      </w:r>
      <w:r>
        <w:rPr>
          <w:spacing w:val="40"/>
        </w:rPr>
        <w:t> </w:t>
      </w:r>
      <w:r>
        <w:rPr/>
        <w:t>Meios</w:t>
      </w:r>
      <w:r>
        <w:rPr>
          <w:spacing w:val="36"/>
        </w:rPr>
        <w:t> </w:t>
      </w:r>
      <w:r>
        <w:rPr/>
        <w:t>como</w:t>
      </w:r>
      <w:r>
        <w:rPr>
          <w:spacing w:val="42"/>
        </w:rPr>
        <w:t> </w:t>
      </w:r>
      <w:r>
        <w:rPr/>
        <w:t>escrita,</w:t>
      </w:r>
      <w:r>
        <w:rPr>
          <w:spacing w:val="45"/>
        </w:rPr>
        <w:t> </w:t>
      </w:r>
      <w:r>
        <w:rPr/>
        <w:t>leitura</w:t>
      </w:r>
      <w:r>
        <w:rPr>
          <w:spacing w:val="42"/>
        </w:rPr>
        <w:t> </w:t>
      </w:r>
      <w:r>
        <w:rPr/>
        <w:t>labial,</w:t>
      </w:r>
      <w:r>
        <w:rPr>
          <w:spacing w:val="45"/>
        </w:rPr>
        <w:t> </w:t>
      </w:r>
      <w:r>
        <w:rPr/>
        <w:t>louça</w:t>
      </w:r>
      <w:r>
        <w:rPr>
          <w:spacing w:val="42"/>
        </w:rPr>
        <w:t> </w:t>
      </w:r>
      <w:r>
        <w:rPr/>
        <w:t>mágica,</w:t>
      </w:r>
      <w:r>
        <w:rPr>
          <w:spacing w:val="41"/>
        </w:rPr>
        <w:t> </w:t>
      </w:r>
      <w:r>
        <w:rPr/>
        <w:t>objetos</w:t>
      </w:r>
      <w:r>
        <w:rPr>
          <w:spacing w:val="36"/>
        </w:rPr>
        <w:t> </w:t>
      </w:r>
      <w:r>
        <w:rPr/>
        <w:t>sonoros</w:t>
      </w:r>
      <w:r>
        <w:rPr>
          <w:spacing w:val="37"/>
        </w:rPr>
        <w:t> </w:t>
      </w:r>
      <w:r>
        <w:rPr/>
        <w:t>(sinos)</w:t>
      </w:r>
      <w:r>
        <w:rPr>
          <w:spacing w:val="39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2"/>
        <w:jc w:val="both"/>
      </w:pPr>
      <w:r>
        <w:rPr/>
        <w:t>gestos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relatados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circunstância</w:t>
      </w:r>
      <w:r>
        <w:rPr>
          <w:spacing w:val="1"/>
        </w:rPr>
        <w:t> </w:t>
      </w:r>
      <w:r>
        <w:rPr/>
        <w:t>hospitalar.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pacientes traqueostomizados são fundamentais para uma melhor assistência e bem estar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Comunicação;</w:t>
      </w:r>
      <w:r>
        <w:rPr>
          <w:spacing w:val="-9"/>
          <w:sz w:val="24"/>
        </w:rPr>
        <w:t> </w:t>
      </w:r>
      <w:r>
        <w:rPr>
          <w:sz w:val="24"/>
        </w:rPr>
        <w:t>Estratégias;</w:t>
      </w:r>
      <w:r>
        <w:rPr>
          <w:spacing w:val="-9"/>
          <w:sz w:val="24"/>
        </w:rPr>
        <w:t> </w:t>
      </w:r>
      <w:r>
        <w:rPr>
          <w:sz w:val="24"/>
        </w:rPr>
        <w:t>Traqueostomia.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29"/>
        </w:numPr>
        <w:tabs>
          <w:tab w:pos="768" w:val="left" w:leader="none"/>
        </w:tabs>
        <w:spacing w:line="360" w:lineRule="auto" w:before="137" w:after="0"/>
        <w:ind w:left="479" w:right="144" w:firstLine="0"/>
        <w:jc w:val="both"/>
        <w:rPr>
          <w:sz w:val="24"/>
        </w:rPr>
      </w:pPr>
      <w:r>
        <w:rPr>
          <w:sz w:val="24"/>
        </w:rPr>
        <w:t>MORAIS, Giovânia Smith. Et al. Comunicação como instrumento básico no cuidar</w:t>
      </w:r>
      <w:r>
        <w:rPr>
          <w:spacing w:val="1"/>
          <w:sz w:val="24"/>
        </w:rPr>
        <w:t> </w:t>
      </w:r>
      <w:r>
        <w:rPr>
          <w:sz w:val="24"/>
        </w:rPr>
        <w:t>humanizado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1"/>
          <w:sz w:val="24"/>
        </w:rPr>
        <w:t> </w:t>
      </w:r>
      <w:r>
        <w:rPr>
          <w:sz w:val="24"/>
        </w:rPr>
        <w:t>hospitalizado.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paul.</w:t>
      </w:r>
      <w:r>
        <w:rPr>
          <w:spacing w:val="1"/>
          <w:sz w:val="24"/>
        </w:rPr>
        <w:t> </w:t>
      </w:r>
      <w:r>
        <w:rPr>
          <w:sz w:val="24"/>
        </w:rPr>
        <w:t>enferm.</w:t>
      </w:r>
      <w:r>
        <w:rPr>
          <w:spacing w:val="1"/>
          <w:sz w:val="24"/>
        </w:rPr>
        <w:t> </w:t>
      </w:r>
      <w:r>
        <w:rPr>
          <w:sz w:val="24"/>
        </w:rPr>
        <w:t>vol.22</w:t>
      </w:r>
      <w:r>
        <w:rPr>
          <w:spacing w:val="1"/>
          <w:sz w:val="24"/>
        </w:rPr>
        <w:t> </w:t>
      </w:r>
      <w:r>
        <w:rPr>
          <w:sz w:val="24"/>
        </w:rPr>
        <w:t>no.3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</w:t>
      </w:r>
      <w:r>
        <w:rPr>
          <w:spacing w:val="1"/>
          <w:sz w:val="24"/>
        </w:rPr>
        <w:t> </w:t>
      </w:r>
      <w:r>
        <w:rPr>
          <w:sz w:val="24"/>
        </w:rPr>
        <w:t>May/June 2009.</w:t>
      </w:r>
    </w:p>
    <w:p>
      <w:pPr>
        <w:pStyle w:val="ListParagraph"/>
        <w:numPr>
          <w:ilvl w:val="0"/>
          <w:numId w:val="129"/>
        </w:numPr>
        <w:tabs>
          <w:tab w:pos="768" w:val="left" w:leader="none"/>
        </w:tabs>
        <w:spacing w:line="362" w:lineRule="auto" w:before="0" w:after="0"/>
        <w:ind w:left="479" w:right="140" w:firstLine="0"/>
        <w:jc w:val="both"/>
        <w:rPr>
          <w:sz w:val="24"/>
        </w:rPr>
      </w:pPr>
      <w:r>
        <w:rPr>
          <w:sz w:val="24"/>
        </w:rPr>
        <w:t>GOMES, Regina Helena. Et al. A comunicação do paciente traqueostomizado uma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0"/>
          <w:sz w:val="24"/>
        </w:rPr>
        <w:t> </w:t>
      </w:r>
      <w:r>
        <w:rPr>
          <w:sz w:val="24"/>
        </w:rPr>
        <w:t>integrativa.</w:t>
      </w:r>
      <w:r>
        <w:rPr>
          <w:spacing w:val="4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CEFAC.</w:t>
      </w:r>
      <w:r>
        <w:rPr>
          <w:spacing w:val="3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Set-Out;</w:t>
      </w:r>
      <w:r>
        <w:rPr>
          <w:spacing w:val="-4"/>
          <w:sz w:val="24"/>
        </w:rPr>
        <w:t> </w:t>
      </w:r>
      <w:r>
        <w:rPr>
          <w:sz w:val="24"/>
        </w:rPr>
        <w:t>18(5):1251-1259.</w:t>
      </w:r>
    </w:p>
    <w:p>
      <w:pPr>
        <w:pStyle w:val="ListParagraph"/>
        <w:numPr>
          <w:ilvl w:val="0"/>
          <w:numId w:val="129"/>
        </w:numPr>
        <w:tabs>
          <w:tab w:pos="763" w:val="left" w:leader="none"/>
        </w:tabs>
        <w:spacing w:line="360" w:lineRule="auto" w:before="0" w:after="0"/>
        <w:ind w:left="479" w:right="149" w:firstLine="0"/>
        <w:jc w:val="both"/>
        <w:rPr>
          <w:sz w:val="24"/>
        </w:rPr>
      </w:pPr>
      <w:r>
        <w:rPr>
          <w:sz w:val="24"/>
        </w:rPr>
        <w:t>GASPAR, Maria do Rocio. Et al. A equipe de enfermagem e a comunicação com 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1"/>
          <w:sz w:val="24"/>
        </w:rPr>
        <w:t> </w:t>
      </w:r>
      <w:r>
        <w:rPr>
          <w:sz w:val="24"/>
        </w:rPr>
        <w:t>traqueostomizado.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CEFAC.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Maio-Jun;</w:t>
      </w:r>
      <w:r>
        <w:rPr>
          <w:spacing w:val="-4"/>
          <w:sz w:val="24"/>
        </w:rPr>
        <w:t> </w:t>
      </w:r>
      <w:r>
        <w:rPr>
          <w:sz w:val="24"/>
        </w:rPr>
        <w:t>17(3):734-744.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546" w:right="202"/>
        <w:jc w:val="center"/>
      </w:pPr>
      <w:bookmarkStart w:name="ESTRATÉGIAS PARA O ENFRENTAMENTO DA TRAN" w:id="433"/>
      <w:bookmarkEnd w:id="433"/>
      <w:r>
        <w:rPr>
          <w:b w:val="0"/>
        </w:rPr>
      </w:r>
      <w:bookmarkStart w:name="_bookmark215" w:id="434"/>
      <w:bookmarkEnd w:id="434"/>
      <w:r>
        <w:rPr>
          <w:b w:val="0"/>
        </w:rPr>
      </w:r>
      <w:r>
        <w:rPr/>
        <w:t>ESTRATÉGIAS PARA O ENFRENTAMENTO DA TRANSMISSÃO DO SARS-</w:t>
      </w:r>
      <w:r>
        <w:rPr>
          <w:spacing w:val="-57"/>
        </w:rPr>
        <w:t> </w:t>
      </w:r>
      <w:r>
        <w:rPr/>
        <w:t>CoV-2 EM INSTITUIÇÕES DE LONGA PERMANÊNCIA PARA IDOSOS: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</w:p>
    <w:p>
      <w:pPr>
        <w:pStyle w:val="BodyText"/>
        <w:spacing w:line="360" w:lineRule="auto"/>
        <w:ind w:left="546" w:right="207" w:hanging="3"/>
        <w:jc w:val="center"/>
      </w:pPr>
      <w:r>
        <w:rPr/>
        <w:t>Abimael de Carvalho¹; Sarah Lays Campos da Silva²; Vivia Rhavena Pimentel Costa³;</w:t>
      </w:r>
      <w:r>
        <w:rPr>
          <w:spacing w:val="1"/>
        </w:rPr>
        <w:t> </w:t>
      </w:r>
      <w:r>
        <w:rPr/>
        <w:t>Mikaelli</w:t>
      </w:r>
      <w:r>
        <w:rPr>
          <w:spacing w:val="-10"/>
        </w:rPr>
        <w:t> </w:t>
      </w:r>
      <w:r>
        <w:rPr/>
        <w:t>Priscila</w:t>
      </w:r>
      <w:r>
        <w:rPr>
          <w:spacing w:val="-4"/>
        </w:rPr>
        <w:t> </w:t>
      </w:r>
      <w:r>
        <w:rPr/>
        <w:t>Rosas</w:t>
      </w:r>
      <w:r>
        <w:rPr>
          <w:spacing w:val="-8"/>
        </w:rPr>
        <w:t> </w:t>
      </w:r>
      <w:r>
        <w:rPr/>
        <w:t>Lemos⁴;</w:t>
      </w:r>
      <w:r>
        <w:rPr>
          <w:spacing w:val="-11"/>
        </w:rPr>
        <w:t> </w:t>
      </w:r>
      <w:r>
        <w:rPr/>
        <w:t>Danyele</w:t>
      </w:r>
      <w:r>
        <w:rPr>
          <w:spacing w:val="-6"/>
        </w:rPr>
        <w:t> </w:t>
      </w:r>
      <w:r>
        <w:rPr/>
        <w:t>Holanda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Silva7,</w:t>
      </w:r>
      <w:r>
        <w:rPr>
          <w:spacing w:val="-4"/>
        </w:rPr>
        <w:t> </w:t>
      </w:r>
      <w:r>
        <w:rPr/>
        <w:t>Geísa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Morais</w:t>
      </w:r>
      <w:r>
        <w:rPr>
          <w:spacing w:val="-8"/>
        </w:rPr>
        <w:t> </w:t>
      </w:r>
      <w:r>
        <w:rPr/>
        <w:t>Santana⁶.</w:t>
      </w:r>
    </w:p>
    <w:p>
      <w:pPr>
        <w:pStyle w:val="BodyText"/>
        <w:spacing w:line="362" w:lineRule="auto"/>
        <w:ind w:left="489" w:right="146"/>
        <w:jc w:val="center"/>
      </w:pPr>
      <w:r>
        <w:rPr/>
        <w:t>¹²³⁴Acadêmicos do curso de Fisioterapia pela Universidade Estadual do Piauí (UESPI),</w:t>
      </w:r>
      <w:r>
        <w:rPr>
          <w:spacing w:val="-57"/>
        </w:rPr>
        <w:t> </w:t>
      </w:r>
      <w:r>
        <w:rPr/>
        <w:t>Fisioterapeuta pela 7Faculdade Maurício de Nassau- Teresina-PI, ⁶Fisioterapeuta</w:t>
      </w:r>
      <w:r>
        <w:rPr>
          <w:spacing w:val="1"/>
        </w:rPr>
        <w:t> </w:t>
      </w:r>
      <w:r>
        <w:rPr/>
        <w:t>Residente em</w:t>
      </w:r>
      <w:r>
        <w:rPr>
          <w:spacing w:val="-7"/>
        </w:rPr>
        <w:t> </w:t>
      </w:r>
      <w:r>
        <w:rPr/>
        <w:t>Saúde</w:t>
      </w:r>
      <w:r>
        <w:rPr>
          <w:spacing w:val="3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 e</w:t>
      </w:r>
      <w:r>
        <w:rPr>
          <w:spacing w:val="3"/>
        </w:rPr>
        <w:t> </w:t>
      </w:r>
      <w:r>
        <w:rPr/>
        <w:t>Comunidade-UESPI.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(OMS),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 por COVID-19 entre pessoas idosas, é bastante elevada quando comparada</w:t>
      </w:r>
      <w:r>
        <w:rPr>
          <w:spacing w:val="1"/>
        </w:rPr>
        <w:t> </w:t>
      </w:r>
      <w:r>
        <w:rPr/>
        <w:t>com a de outras faixas etárias. Nessa direção, sabe-se que pouca atenção tem sido dada</w:t>
      </w:r>
      <w:r>
        <w:rPr>
          <w:spacing w:val="1"/>
        </w:rPr>
        <w:t> </w:t>
      </w:r>
      <w:r>
        <w:rPr/>
        <w:t>às instituições de longa permanência para idosos (ILPIs). Conhecendo esse quadro, se</w:t>
      </w:r>
      <w:r>
        <w:rPr>
          <w:spacing w:val="1"/>
        </w:rPr>
        <w:t> </w:t>
      </w:r>
      <w:r>
        <w:rPr/>
        <w:t>tornam necessárias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preservem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residentes</w:t>
      </w:r>
      <w:r>
        <w:rPr>
          <w:spacing w:val="1"/>
        </w:rPr>
        <w:t> </w:t>
      </w:r>
      <w:r>
        <w:rPr/>
        <w:t>nesses</w:t>
      </w:r>
      <w:r>
        <w:rPr>
          <w:spacing w:val="1"/>
        </w:rPr>
        <w:t> </w:t>
      </w:r>
      <w:r>
        <w:rPr/>
        <w:t>ambientes.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adotadas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disseminação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instituições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longa</w:t>
      </w:r>
      <w:r>
        <w:rPr>
          <w:spacing w:val="1"/>
        </w:rPr>
        <w:t> </w:t>
      </w:r>
      <w:r>
        <w:rPr/>
        <w:t>permanência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idosos.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GANONG (1987). Elaborou-se a seguinte questão norteadora: “Quais as evidências</w:t>
      </w:r>
      <w:r>
        <w:rPr>
          <w:spacing w:val="1"/>
        </w:rPr>
        <w:t> </w:t>
      </w:r>
      <w:r>
        <w:rPr/>
        <w:t>científicas disponíveis sobre estratégias adotadas em instituições de longa permanência</w:t>
      </w:r>
      <w:r>
        <w:rPr>
          <w:spacing w:val="1"/>
        </w:rPr>
        <w:t> </w:t>
      </w:r>
      <w:r>
        <w:rPr/>
        <w:t>para idosos para conter a disseminação do coronavírus? ’’. As pesquisas ocorreram em</w:t>
      </w:r>
      <w:r>
        <w:rPr>
          <w:spacing w:val="1"/>
        </w:rPr>
        <w:t> </w:t>
      </w:r>
      <w:r>
        <w:rPr/>
        <w:t>dezembro de 2020 nas bases de dados: PubMed, Tripe Medical Database, SciELO e</w:t>
      </w:r>
      <w:r>
        <w:rPr>
          <w:spacing w:val="1"/>
        </w:rPr>
        <w:t> </w:t>
      </w:r>
      <w:r>
        <w:rPr/>
        <w:t>LILACS. Utilizou-se os descritores: Instituição de Longa Permanência para Idosos,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Idosos.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inclusão: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respondessem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norteadora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idiomas</w:t>
      </w:r>
      <w:r>
        <w:rPr>
          <w:spacing w:val="1"/>
        </w:rPr>
        <w:t> </w:t>
      </w:r>
      <w:r>
        <w:rPr/>
        <w:t>inglês,</w:t>
      </w:r>
      <w:r>
        <w:rPr>
          <w:spacing w:val="1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espanhol.</w:t>
      </w:r>
      <w:r>
        <w:rPr>
          <w:spacing w:val="1"/>
        </w:rPr>
        <w:t> </w:t>
      </w:r>
      <w:r>
        <w:rPr/>
        <w:t>Descartaram-se as revisões de literatura, teses e editoriais. Os estudos encontrados em</w:t>
      </w:r>
      <w:r>
        <w:rPr>
          <w:spacing w:val="1"/>
        </w:rPr>
        <w:t> </w:t>
      </w:r>
      <w:r>
        <w:rPr/>
        <w:t>mais de uma base de dados foram contabilizados uma única vez. Na base de dados</w:t>
      </w:r>
      <w:r>
        <w:rPr>
          <w:spacing w:val="1"/>
        </w:rPr>
        <w:t> </w:t>
      </w:r>
      <w:r>
        <w:rPr/>
        <w:t>LILACS foram encontrados 16 artigos, após a adoção dos critérios de elegibilidade,</w:t>
      </w:r>
      <w:r>
        <w:rPr>
          <w:spacing w:val="1"/>
        </w:rPr>
        <w:t> </w:t>
      </w:r>
      <w:r>
        <w:rPr/>
        <w:t>selecionou-se 3. Na base SciELO foram encontrados 8 artigos, 2 foram selecionados.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pesquisadas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publicados.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guias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clínica,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transversais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relatos</w:t>
      </w:r>
      <w:r>
        <w:rPr>
          <w:spacing w:val="1"/>
        </w:rPr>
        <w:t> </w:t>
      </w:r>
      <w:r>
        <w:rPr/>
        <w:t>descritivos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experiência. </w:t>
      </w:r>
      <w:r>
        <w:rPr>
          <w:b/>
        </w:rPr>
        <w:t>RESULTADOS: </w:t>
      </w:r>
      <w:r>
        <w:rPr/>
        <w:t>Caracterizando o </w:t>
      </w:r>
      <w:r>
        <w:rPr>
          <w:i/>
        </w:rPr>
        <w:t>corpus </w:t>
      </w:r>
      <w:r>
        <w:rPr/>
        <w:t>da pesquisa, verificou-se que</w:t>
      </w:r>
      <w:r>
        <w:rPr>
          <w:spacing w:val="1"/>
        </w:rPr>
        <w:t> </w:t>
      </w:r>
      <w:r>
        <w:rPr/>
        <w:t>todas as produções científicas foram publicadas no ano de 2020 no idioma português. 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SANTANA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propôs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medidas.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instrumento consistiu nas seguintes ações: gerenciamento da assistência; intervenções</w:t>
      </w:r>
      <w:r>
        <w:rPr>
          <w:spacing w:val="1"/>
        </w:rPr>
        <w:t> </w:t>
      </w:r>
      <w:r>
        <w:rPr/>
        <w:t>educacionais;</w:t>
      </w:r>
      <w:r>
        <w:rPr>
          <w:spacing w:val="44"/>
        </w:rPr>
        <w:t> </w:t>
      </w:r>
      <w:r>
        <w:rPr/>
        <w:t>monitoramento</w:t>
      </w:r>
      <w:r>
        <w:rPr>
          <w:spacing w:val="45"/>
        </w:rPr>
        <w:t> </w:t>
      </w:r>
      <w:r>
        <w:rPr/>
        <w:t>periódico</w:t>
      </w:r>
      <w:r>
        <w:rPr>
          <w:spacing w:val="48"/>
        </w:rPr>
        <w:t> </w:t>
      </w:r>
      <w:r>
        <w:rPr/>
        <w:t>de</w:t>
      </w:r>
      <w:r>
        <w:rPr>
          <w:spacing w:val="34"/>
        </w:rPr>
        <w:t> </w:t>
      </w:r>
      <w:r>
        <w:rPr/>
        <w:t>todos</w:t>
      </w:r>
      <w:r>
        <w:rPr>
          <w:spacing w:val="38"/>
        </w:rPr>
        <w:t> </w:t>
      </w:r>
      <w:r>
        <w:rPr/>
        <w:t>os</w:t>
      </w:r>
      <w:r>
        <w:rPr>
          <w:spacing w:val="42"/>
        </w:rPr>
        <w:t> </w:t>
      </w:r>
      <w:r>
        <w:rPr/>
        <w:t>residentes;</w:t>
      </w:r>
      <w:r>
        <w:rPr>
          <w:spacing w:val="40"/>
        </w:rPr>
        <w:t> </w:t>
      </w:r>
      <w:r>
        <w:rPr/>
        <w:t>prevenção</w:t>
      </w:r>
      <w:r>
        <w:rPr>
          <w:spacing w:val="48"/>
        </w:rPr>
        <w:t> </w:t>
      </w:r>
      <w:r>
        <w:rPr/>
        <w:t>e</w:t>
      </w:r>
      <w:r>
        <w:rPr>
          <w:spacing w:val="44"/>
        </w:rPr>
        <w:t> </w:t>
      </w:r>
      <w:r>
        <w:rPr/>
        <w:t>controle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para</w:t>
      </w:r>
      <w:r>
        <w:rPr>
          <w:spacing w:val="1"/>
        </w:rPr>
        <w:t> </w:t>
      </w:r>
      <w:r>
        <w:rPr/>
        <w:t>impedir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disseminação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desinfecção</w:t>
      </w:r>
      <w:r>
        <w:rPr>
          <w:spacing w:val="1"/>
        </w:rPr>
        <w:t> </w:t>
      </w:r>
      <w:r>
        <w:rPr/>
        <w:t>de superfícies.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 de</w:t>
      </w:r>
      <w:r>
        <w:rPr>
          <w:spacing w:val="1"/>
        </w:rPr>
        <w:t> </w:t>
      </w:r>
      <w:r>
        <w:rPr/>
        <w:t>MORAES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MENEZES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propuseram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rastreamento</w:t>
      </w:r>
      <w:r>
        <w:rPr>
          <w:spacing w:val="1"/>
        </w:rPr>
        <w:t> </w:t>
      </w:r>
      <w:r>
        <w:rPr/>
        <w:t>laboratorial e telemonitoramento das ILPIs. Já no estudo de BARROS </w:t>
      </w:r>
      <w:r>
        <w:rPr>
          <w:i/>
        </w:rPr>
        <w:t>et al, </w:t>
      </w:r>
      <w:r>
        <w:rPr/>
        <w:t>por sua vez,</w:t>
      </w:r>
      <w:r>
        <w:rPr>
          <w:spacing w:val="-57"/>
        </w:rPr>
        <w:t> </w:t>
      </w:r>
      <w:r>
        <w:rPr/>
        <w:t>relatou-se o processo de construção teórica de documentos-guia para a assistência de</w:t>
      </w:r>
      <w:r>
        <w:rPr>
          <w:spacing w:val="1"/>
        </w:rPr>
        <w:t> </w:t>
      </w:r>
      <w:r>
        <w:rPr/>
        <w:t>enfermagem a pacientes suspeitos ou confirmados para COVID-19. WACHHOLZ </w:t>
      </w:r>
      <w:r>
        <w:rPr>
          <w:i/>
        </w:rPr>
        <w:t>et al</w:t>
      </w:r>
      <w:r>
        <w:rPr/>
        <w:t>,</w:t>
      </w:r>
      <w:r>
        <w:rPr>
          <w:spacing w:val="-57"/>
        </w:rPr>
        <w:t> </w:t>
      </w:r>
      <w:r>
        <w:rPr/>
        <w:t>investigando como gestores de ILPIs na América Latina planejaram e adequaram suas</w:t>
      </w:r>
      <w:r>
        <w:rPr>
          <w:spacing w:val="1"/>
        </w:rPr>
        <w:t> </w:t>
      </w:r>
      <w:r>
        <w:rPr/>
        <w:t>rotinas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pandemia,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cumprir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recomendações da OMS, evidenciaram que a taxa de adesão às sugestões propostas pelo</w:t>
      </w:r>
      <w:r>
        <w:rPr>
          <w:spacing w:val="-57"/>
        </w:rPr>
        <w:t> </w:t>
      </w:r>
      <w:r>
        <w:rPr/>
        <w:t>órgão foi superior a 70% para a maioria das ILPIs investigadas. Contudo, mais da</w:t>
      </w:r>
      <w:r>
        <w:rPr>
          <w:spacing w:val="1"/>
        </w:rPr>
        <w:t> </w:t>
      </w:r>
      <w:r>
        <w:rPr/>
        <w:t>metade delas não foi capaz de elaborar planos estratégicos de enfrentamento. Do mesmo</w:t>
      </w:r>
      <w:r>
        <w:rPr>
          <w:spacing w:val="-57"/>
        </w:rPr>
        <w:t> </w:t>
      </w:r>
      <w:r>
        <w:rPr/>
        <w:t>modo,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EPIs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testagem 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mostrou-se bastante insatisfatória. Diante disso, os autores sugerem a implementação de</w:t>
      </w:r>
      <w:r>
        <w:rPr>
          <w:spacing w:val="-57"/>
        </w:rPr>
        <w:t> </w:t>
      </w:r>
      <w:r>
        <w:rPr/>
        <w:t>estratégias de detecção da contaminação. Os artigos trazem também informações sobre</w:t>
      </w:r>
      <w:r>
        <w:rPr>
          <w:spacing w:val="1"/>
        </w:rPr>
        <w:t> </w:t>
      </w:r>
      <w:r>
        <w:rPr/>
        <w:t>os equipamentos de proteção individual e mencionam efeitos do isolamento social na</w:t>
      </w:r>
      <w:r>
        <w:rPr>
          <w:spacing w:val="1"/>
        </w:rPr>
        <w:t> </w:t>
      </w:r>
      <w:r>
        <w:rPr/>
        <w:t>qualidade de vida dos idosos institucionalizados. </w:t>
      </w:r>
      <w:r>
        <w:rPr>
          <w:b/>
        </w:rPr>
        <w:t>CONCLUSÃO: </w:t>
      </w:r>
      <w:r>
        <w:rPr/>
        <w:t>Verificou-se que o</w:t>
      </w:r>
      <w:r>
        <w:rPr>
          <w:spacing w:val="1"/>
        </w:rPr>
        <w:t> </w:t>
      </w:r>
      <w:r>
        <w:rPr/>
        <w:t>rastreamento laboratorial, o telemonitoramento, bem como os elementos pertinentes da</w:t>
      </w:r>
      <w:r>
        <w:rPr>
          <w:spacing w:val="1"/>
        </w:rPr>
        <w:t> </w:t>
      </w:r>
      <w:r>
        <w:rPr/>
        <w:t>prática de cada profissional de saúde, associados com outras medidas protetivas como</w:t>
      </w:r>
      <w:r>
        <w:rPr>
          <w:spacing w:val="1"/>
        </w:rPr>
        <w:t> </w:t>
      </w:r>
      <w:r>
        <w:rPr/>
        <w:t>uso de EPIs e distanciamento social, foram as estratégias mais adotadas e recomendadas</w:t>
      </w:r>
      <w:r>
        <w:rPr>
          <w:spacing w:val="-57"/>
        </w:rPr>
        <w:t> </w:t>
      </w:r>
      <w:r>
        <w:rPr/>
        <w:t>para o controle e prevenção do SARS-CoV-2 em ILPIs. É oportuno destacar que 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limitação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escassez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publicados, principalmente, em virtude de se tratar de uma temática pouco explorada</w:t>
      </w:r>
      <w:r>
        <w:rPr>
          <w:spacing w:val="1"/>
        </w:rPr>
        <w:t> </w:t>
      </w:r>
      <w:r>
        <w:rPr/>
        <w:t>pelos</w:t>
      </w:r>
      <w:r>
        <w:rPr>
          <w:spacing w:val="-1"/>
        </w:rPr>
        <w:t> </w:t>
      </w:r>
      <w:r>
        <w:rPr/>
        <w:t>pesquisadores.</w:t>
      </w:r>
    </w:p>
    <w:p>
      <w:pPr>
        <w:pStyle w:val="BodyText"/>
        <w:spacing w:line="360" w:lineRule="auto" w:before="5"/>
        <w:ind w:left="479" w:right="130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Instituição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Longa</w:t>
      </w:r>
      <w:r>
        <w:rPr>
          <w:spacing w:val="1"/>
        </w:rPr>
        <w:t> </w:t>
      </w:r>
      <w:r>
        <w:rPr/>
        <w:t>Permanência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Idosos;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Coronavírus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Idosos.</w:t>
      </w:r>
    </w:p>
    <w:p>
      <w:pPr>
        <w:pStyle w:val="Heading2"/>
        <w:spacing w:before="3"/>
      </w:pPr>
      <w:r>
        <w:rPr/>
        <w:t>REFERÊNCIAS:</w:t>
      </w:r>
    </w:p>
    <w:p>
      <w:pPr>
        <w:pStyle w:val="ListParagraph"/>
        <w:numPr>
          <w:ilvl w:val="0"/>
          <w:numId w:val="130"/>
        </w:numPr>
        <w:tabs>
          <w:tab w:pos="788" w:val="left" w:leader="none"/>
        </w:tabs>
        <w:spacing w:line="362" w:lineRule="auto" w:before="132" w:after="0"/>
        <w:ind w:left="479" w:right="133" w:firstLine="0"/>
        <w:jc w:val="both"/>
        <w:rPr>
          <w:sz w:val="24"/>
        </w:rPr>
      </w:pPr>
      <w:r>
        <w:rPr>
          <w:sz w:val="24"/>
        </w:rPr>
        <w:t>GANONG, LH. Integrative reviews of nursing research. </w:t>
      </w:r>
      <w:r>
        <w:rPr>
          <w:b/>
          <w:sz w:val="24"/>
        </w:rPr>
        <w:t>Res Nurs Health</w:t>
      </w:r>
      <w:r>
        <w:rPr>
          <w:sz w:val="24"/>
        </w:rPr>
        <w:t>. 1987</w:t>
      </w:r>
      <w:r>
        <w:rPr>
          <w:spacing w:val="1"/>
          <w:sz w:val="24"/>
        </w:rPr>
        <w:t> </w:t>
      </w:r>
      <w:r>
        <w:rPr>
          <w:sz w:val="24"/>
        </w:rPr>
        <w:t>Feb;10(1):1-11.</w:t>
      </w:r>
    </w:p>
    <w:p>
      <w:pPr>
        <w:pStyle w:val="ListParagraph"/>
        <w:numPr>
          <w:ilvl w:val="0"/>
          <w:numId w:val="130"/>
        </w:numPr>
        <w:tabs>
          <w:tab w:pos="849" w:val="left" w:leader="none"/>
        </w:tabs>
        <w:spacing w:line="360" w:lineRule="auto" w:before="0" w:after="0"/>
        <w:ind w:left="479" w:right="143" w:firstLine="0"/>
        <w:jc w:val="both"/>
        <w:rPr>
          <w:sz w:val="24"/>
        </w:rPr>
      </w:pPr>
      <w:r>
        <w:rPr>
          <w:sz w:val="24"/>
        </w:rPr>
        <w:t>OMS.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(COVID-19)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1"/>
          <w:sz w:val="24"/>
        </w:rPr>
        <w:t> </w:t>
      </w:r>
      <w:r>
        <w:rPr>
          <w:sz w:val="24"/>
        </w:rPr>
        <w:t>Report.</w:t>
      </w:r>
      <w:r>
        <w:rPr>
          <w:spacing w:val="1"/>
          <w:sz w:val="24"/>
        </w:rPr>
        <w:t> </w:t>
      </w:r>
      <w:r>
        <w:rPr>
          <w:sz w:val="24"/>
        </w:rPr>
        <w:t>Organização</w:t>
      </w:r>
      <w:r>
        <w:rPr>
          <w:spacing w:val="1"/>
          <w:sz w:val="24"/>
        </w:rPr>
        <w:t> </w:t>
      </w:r>
      <w:r>
        <w:rPr>
          <w:sz w:val="24"/>
        </w:rPr>
        <w:t>Mundial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Saúde;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30"/>
        </w:numPr>
        <w:tabs>
          <w:tab w:pos="859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SANTANA,</w:t>
      </w:r>
      <w:r>
        <w:rPr>
          <w:spacing w:val="1"/>
          <w:sz w:val="24"/>
        </w:rPr>
        <w:t> </w:t>
      </w:r>
      <w:r>
        <w:rPr>
          <w:sz w:val="24"/>
        </w:rPr>
        <w:t>Rosimeire</w:t>
      </w:r>
      <w:r>
        <w:rPr>
          <w:spacing w:val="1"/>
          <w:sz w:val="24"/>
        </w:rPr>
        <w:t> </w:t>
      </w:r>
      <w:r>
        <w:rPr>
          <w:sz w:val="24"/>
        </w:rPr>
        <w:t>Ferreira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recommendations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facing</w:t>
      </w:r>
      <w:r>
        <w:rPr>
          <w:spacing w:val="1"/>
          <w:sz w:val="24"/>
        </w:rPr>
        <w:t> </w:t>
      </w:r>
      <w:r>
        <w:rPr>
          <w:sz w:val="24"/>
        </w:rPr>
        <w:t>dissemination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Brazilian</w:t>
      </w:r>
      <w:r>
        <w:rPr>
          <w:spacing w:val="1"/>
          <w:sz w:val="24"/>
        </w:rPr>
        <w:t> </w:t>
      </w:r>
      <w:r>
        <w:rPr>
          <w:sz w:val="24"/>
        </w:rPr>
        <w:t>Nursing</w:t>
      </w:r>
      <w:r>
        <w:rPr>
          <w:spacing w:val="1"/>
          <w:sz w:val="24"/>
        </w:rPr>
        <w:t> </w:t>
      </w:r>
      <w:r>
        <w:rPr>
          <w:sz w:val="24"/>
        </w:rPr>
        <w:t>Homes.</w:t>
      </w:r>
      <w:r>
        <w:rPr>
          <w:spacing w:val="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Bras.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Enferm.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Brasília,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73,</w:t>
      </w:r>
      <w:r>
        <w:rPr>
          <w:spacing w:val="3"/>
          <w:sz w:val="24"/>
        </w:rPr>
        <w:t> </w:t>
      </w:r>
      <w:r>
        <w:rPr>
          <w:sz w:val="24"/>
        </w:rPr>
        <w:t>supl.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e20200260,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6" w:right="153"/>
        <w:jc w:val="center"/>
      </w:pPr>
      <w:bookmarkStart w:name="ESTUDO DE CASO EM PACIENTE COM TRANSTORN" w:id="435"/>
      <w:bookmarkEnd w:id="435"/>
      <w:r>
        <w:rPr>
          <w:b w:val="0"/>
        </w:rPr>
      </w:r>
      <w:bookmarkStart w:name="_bookmark216" w:id="436"/>
      <w:bookmarkEnd w:id="436"/>
      <w:r>
        <w:rPr>
          <w:b w:val="0"/>
        </w:rPr>
      </w:r>
      <w:r>
        <w:rPr/>
        <w:t>ESTUDO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CASO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PACIENTE</w:t>
      </w:r>
      <w:r>
        <w:rPr>
          <w:spacing w:val="-5"/>
        </w:rPr>
        <w:t> </w:t>
      </w:r>
      <w:r>
        <w:rPr/>
        <w:t>COM</w:t>
      </w:r>
      <w:r>
        <w:rPr>
          <w:spacing w:val="-1"/>
        </w:rPr>
        <w:t> </w:t>
      </w:r>
      <w:r>
        <w:rPr/>
        <w:t>TRANSTORNO</w:t>
      </w:r>
      <w:r>
        <w:rPr>
          <w:spacing w:val="-3"/>
        </w:rPr>
        <w:t> </w:t>
      </w:r>
      <w:r>
        <w:rPr/>
        <w:t>DEPRESSIVO</w:t>
      </w:r>
    </w:p>
    <w:p>
      <w:pPr>
        <w:pStyle w:val="BodyText"/>
        <w:spacing w:line="362" w:lineRule="auto" w:before="132"/>
        <w:ind w:left="907" w:right="561" w:hanging="10"/>
        <w:jc w:val="center"/>
      </w:pPr>
      <w:r>
        <w:rPr/>
        <w:t>André Sousa Rocha¹; Antônio Renan Santana²; Mirlly de Souza Ferreira³;</w:t>
      </w:r>
      <w:r>
        <w:rPr>
          <w:spacing w:val="1"/>
        </w:rPr>
        <w:t> </w:t>
      </w:r>
      <w:r>
        <w:rPr>
          <w:spacing w:val="-1"/>
        </w:rPr>
        <w:t>Marília</w:t>
      </w:r>
      <w:r>
        <w:rPr>
          <w:spacing w:val="1"/>
        </w:rPr>
        <w:t> </w:t>
      </w:r>
      <w:r>
        <w:rPr>
          <w:spacing w:val="-1"/>
        </w:rPr>
        <w:t>Vasconcelos</w:t>
      </w:r>
      <w:r>
        <w:rPr/>
        <w:t> </w:t>
      </w:r>
      <w:r>
        <w:rPr>
          <w:spacing w:val="-1"/>
        </w:rPr>
        <w:t>Costa</w:t>
      </w:r>
      <w:r>
        <w:rPr>
          <w:spacing w:val="5"/>
        </w:rPr>
        <w:t> 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Luiz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Wescley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Fontelene</w:t>
      </w:r>
      <w:r>
        <w:rPr>
          <w:spacing w:val="1"/>
          <w:vertAlign w:val="baseline"/>
        </w:rPr>
        <w:t> </w:t>
      </w:r>
      <w:r>
        <w:rPr>
          <w:vertAlign w:val="baseline"/>
        </w:rPr>
        <w:t>Moura</w:t>
      </w:r>
      <w:r>
        <w:rPr>
          <w:vertAlign w:val="superscript"/>
        </w:rPr>
        <w:t>5;</w:t>
      </w:r>
      <w:r>
        <w:rPr>
          <w:spacing w:val="-22"/>
          <w:vertAlign w:val="baseline"/>
        </w:rPr>
        <w:t> </w:t>
      </w:r>
      <w:r>
        <w:rPr>
          <w:vertAlign w:val="baseline"/>
        </w:rPr>
        <w:t>Socorro</w:t>
      </w:r>
      <w:r>
        <w:rPr>
          <w:spacing w:val="3"/>
          <w:vertAlign w:val="baseline"/>
        </w:rPr>
        <w:t> </w:t>
      </w:r>
      <w:r>
        <w:rPr>
          <w:vertAlign w:val="baseline"/>
        </w:rPr>
        <w:t>Taynara</w:t>
      </w:r>
      <w:r>
        <w:rPr>
          <w:spacing w:val="-57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7"/>
          <w:vertAlign w:val="baseline"/>
        </w:rPr>
        <w:t> </w:t>
      </w:r>
      <w:r>
        <w:rPr>
          <w:vertAlign w:val="baseline"/>
        </w:rPr>
        <w:t>Carvalho</w:t>
      </w:r>
      <w:r>
        <w:rPr>
          <w:vertAlign w:val="superscript"/>
        </w:rPr>
        <w:t>6</w:t>
      </w:r>
    </w:p>
    <w:p>
      <w:pPr>
        <w:pStyle w:val="BodyText"/>
        <w:spacing w:line="360" w:lineRule="auto"/>
        <w:ind w:left="614" w:right="278" w:firstLine="3"/>
        <w:jc w:val="center"/>
      </w:pPr>
      <w:r>
        <w:rPr/>
        <w:t>¹ Psicólogo e Mestrando em Psicologia pela Universidade São Francisco. Campinas,</w:t>
      </w:r>
      <w:r>
        <w:rPr>
          <w:spacing w:val="1"/>
        </w:rPr>
        <w:t> </w:t>
      </w:r>
      <w:r>
        <w:rPr>
          <w:spacing w:val="-1"/>
        </w:rPr>
        <w:t>São Paulo, Brasil ² ³ 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 Graduandos em Psicologia </w:t>
      </w:r>
      <w:r>
        <w:rPr>
          <w:vertAlign w:val="baseline"/>
        </w:rPr>
        <w:t>pela Universidade Federal do Ceará.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Sobral,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Ceará,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Sobral</w:t>
      </w:r>
      <w:r>
        <w:rPr>
          <w:spacing w:val="-4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Graduando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Psicologia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vertAlign w:val="baseline"/>
        </w:rPr>
        <w:t>Ieducare.</w:t>
      </w:r>
      <w:r>
        <w:rPr>
          <w:spacing w:val="5"/>
          <w:vertAlign w:val="baseline"/>
        </w:rPr>
        <w:t> </w:t>
      </w:r>
      <w:r>
        <w:rPr>
          <w:vertAlign w:val="baseline"/>
        </w:rPr>
        <w:t>Tianguá,</w:t>
      </w:r>
      <w:r>
        <w:rPr>
          <w:spacing w:val="1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tabs>
          <w:tab w:pos="1151" w:val="left" w:leader="none"/>
          <w:tab w:pos="2215" w:val="left" w:leader="none"/>
          <w:tab w:pos="3486" w:val="left" w:leader="none"/>
          <w:tab w:pos="4709" w:val="left" w:leader="none"/>
          <w:tab w:pos="5078" w:val="left" w:leader="none"/>
          <w:tab w:pos="6402" w:val="left" w:leader="none"/>
          <w:tab w:pos="7760" w:val="left" w:leader="none"/>
        </w:tabs>
        <w:spacing w:line="360" w:lineRule="auto"/>
        <w:ind w:left="479" w:right="133" w:firstLine="326"/>
      </w:pPr>
      <w:r>
        <w:rPr>
          <w:spacing w:val="-1"/>
          <w:vertAlign w:val="superscript"/>
        </w:rPr>
        <w:t>6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Graduanda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Psicologia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INTA,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Sobral,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Ceará,</w:t>
      </w:r>
      <w:r>
        <w:rPr>
          <w:spacing w:val="5"/>
          <w:vertAlign w:val="baseline"/>
        </w:rPr>
        <w:t> </w:t>
      </w:r>
      <w:r>
        <w:rPr>
          <w:vertAlign w:val="baseline"/>
        </w:rPr>
        <w:t>Brasil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INTRODUÇÃO:</w:t>
      </w:r>
      <w:r>
        <w:rPr>
          <w:b/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depressão</w:t>
      </w:r>
      <w:r>
        <w:rPr>
          <w:spacing w:val="9"/>
          <w:vertAlign w:val="baseline"/>
        </w:rPr>
        <w:t> </w:t>
      </w:r>
      <w:r>
        <w:rPr>
          <w:vertAlign w:val="baseline"/>
        </w:rPr>
        <w:t>é</w:t>
      </w:r>
      <w:r>
        <w:rPr>
          <w:spacing w:val="4"/>
          <w:vertAlign w:val="baseline"/>
        </w:rPr>
        <w:t> </w:t>
      </w:r>
      <w:r>
        <w:rPr>
          <w:vertAlign w:val="baseline"/>
        </w:rPr>
        <w:t>considerada</w:t>
      </w:r>
      <w:r>
        <w:rPr>
          <w:spacing w:val="4"/>
          <w:vertAlign w:val="baseline"/>
        </w:rPr>
        <w:t> </w:t>
      </w:r>
      <w:r>
        <w:rPr>
          <w:vertAlign w:val="baseline"/>
        </w:rPr>
        <w:t>pela</w:t>
      </w:r>
      <w:r>
        <w:rPr>
          <w:spacing w:val="4"/>
          <w:vertAlign w:val="baseline"/>
        </w:rPr>
        <w:t> </w:t>
      </w:r>
      <w:r>
        <w:rPr>
          <w:vertAlign w:val="baseline"/>
        </w:rPr>
        <w:t>Organização</w:t>
      </w:r>
      <w:r>
        <w:rPr>
          <w:spacing w:val="9"/>
          <w:vertAlign w:val="baseline"/>
        </w:rPr>
        <w:t> </w:t>
      </w:r>
      <w:r>
        <w:rPr>
          <w:vertAlign w:val="baseline"/>
        </w:rPr>
        <w:t>Mundial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4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57"/>
          <w:vertAlign w:val="baseline"/>
        </w:rPr>
        <w:t> </w:t>
      </w:r>
      <w:r>
        <w:rPr>
          <w:vertAlign w:val="baseline"/>
        </w:rPr>
        <w:t>(OMS)</w:t>
      </w:r>
      <w:r>
        <w:rPr>
          <w:spacing w:val="25"/>
          <w:vertAlign w:val="baseline"/>
        </w:rPr>
        <w:t> </w:t>
      </w:r>
      <w:r>
        <w:rPr>
          <w:vertAlign w:val="baseline"/>
        </w:rPr>
        <w:t>uma</w:t>
      </w:r>
      <w:r>
        <w:rPr>
          <w:spacing w:val="24"/>
          <w:vertAlign w:val="baseline"/>
        </w:rPr>
        <w:t> </w:t>
      </w:r>
      <w:r>
        <w:rPr>
          <w:vertAlign w:val="baseline"/>
        </w:rPr>
        <w:t>questão</w:t>
      </w:r>
      <w:r>
        <w:rPr>
          <w:spacing w:val="28"/>
          <w:vertAlign w:val="baseline"/>
        </w:rPr>
        <w:t> </w:t>
      </w:r>
      <w:r>
        <w:rPr>
          <w:vertAlign w:val="baseline"/>
        </w:rPr>
        <w:t>grave</w:t>
      </w:r>
      <w:r>
        <w:rPr>
          <w:spacing w:val="24"/>
          <w:vertAlign w:val="baseline"/>
        </w:rPr>
        <w:t> </w:t>
      </w:r>
      <w:r>
        <w:rPr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4"/>
          <w:vertAlign w:val="baseline"/>
        </w:rPr>
        <w:t> </w:t>
      </w:r>
      <w:r>
        <w:rPr>
          <w:vertAlign w:val="baseline"/>
        </w:rPr>
        <w:t>pública.</w:t>
      </w:r>
      <w:r>
        <w:rPr>
          <w:spacing w:val="26"/>
          <w:vertAlign w:val="baseline"/>
        </w:rPr>
        <w:t> </w:t>
      </w:r>
      <w:r>
        <w:rPr>
          <w:vertAlign w:val="baseline"/>
        </w:rPr>
        <w:t>Trata-se</w:t>
      </w:r>
      <w:r>
        <w:rPr>
          <w:spacing w:val="24"/>
          <w:vertAlign w:val="baseline"/>
        </w:rPr>
        <w:t> </w:t>
      </w:r>
      <w:r>
        <w:rPr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vertAlign w:val="baseline"/>
        </w:rPr>
        <w:t>um</w:t>
      </w:r>
      <w:r>
        <w:rPr>
          <w:spacing w:val="16"/>
          <w:vertAlign w:val="baseline"/>
        </w:rPr>
        <w:t> </w:t>
      </w:r>
      <w:r>
        <w:rPr>
          <w:vertAlign w:val="baseline"/>
        </w:rPr>
        <w:t>transtorno</w:t>
      </w:r>
      <w:r>
        <w:rPr>
          <w:spacing w:val="29"/>
          <w:vertAlign w:val="baseline"/>
        </w:rPr>
        <w:t> </w:t>
      </w:r>
      <w:r>
        <w:rPr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vertAlign w:val="baseline"/>
        </w:rPr>
        <w:t>humor</w:t>
      </w:r>
      <w:r>
        <w:rPr>
          <w:spacing w:val="26"/>
          <w:vertAlign w:val="baseline"/>
        </w:rPr>
        <w:t> </w:t>
      </w:r>
      <w:r>
        <w:rPr>
          <w:vertAlign w:val="baseline"/>
        </w:rPr>
        <w:t>que</w:t>
      </w:r>
      <w:r>
        <w:rPr>
          <w:spacing w:val="-57"/>
          <w:vertAlign w:val="baseline"/>
        </w:rPr>
        <w:t> </w:t>
      </w:r>
      <w:r>
        <w:rPr>
          <w:vertAlign w:val="baseline"/>
        </w:rPr>
        <w:t>acomete</w:t>
      </w:r>
      <w:r>
        <w:rPr>
          <w:spacing w:val="38"/>
          <w:vertAlign w:val="baseline"/>
        </w:rPr>
        <w:t> </w:t>
      </w:r>
      <w:r>
        <w:rPr>
          <w:vertAlign w:val="baseline"/>
        </w:rPr>
        <w:t>em</w:t>
      </w:r>
      <w:r>
        <w:rPr>
          <w:spacing w:val="36"/>
          <w:vertAlign w:val="baseline"/>
        </w:rPr>
        <w:t> </w:t>
      </w:r>
      <w:r>
        <w:rPr>
          <w:vertAlign w:val="baseline"/>
        </w:rPr>
        <w:t>maioria</w:t>
      </w:r>
      <w:r>
        <w:rPr>
          <w:spacing w:val="39"/>
          <w:vertAlign w:val="baseline"/>
        </w:rPr>
        <w:t> </w:t>
      </w:r>
      <w:r>
        <w:rPr>
          <w:vertAlign w:val="baseline"/>
        </w:rPr>
        <w:t>as</w:t>
      </w:r>
      <w:r>
        <w:rPr>
          <w:spacing w:val="42"/>
          <w:vertAlign w:val="baseline"/>
        </w:rPr>
        <w:t> </w:t>
      </w:r>
      <w:r>
        <w:rPr>
          <w:vertAlign w:val="baseline"/>
        </w:rPr>
        <w:t>mulheres</w:t>
      </w:r>
      <w:r>
        <w:rPr>
          <w:spacing w:val="38"/>
          <w:vertAlign w:val="baseline"/>
        </w:rPr>
        <w:t> </w:t>
      </w:r>
      <w:r>
        <w:rPr>
          <w:vertAlign w:val="baseline"/>
        </w:rPr>
        <w:t>em</w:t>
      </w:r>
      <w:r>
        <w:rPr>
          <w:spacing w:val="31"/>
          <w:vertAlign w:val="baseline"/>
        </w:rPr>
        <w:t> </w:t>
      </w:r>
      <w:r>
        <w:rPr>
          <w:vertAlign w:val="baseline"/>
        </w:rPr>
        <w:t>qualquer</w:t>
      </w:r>
      <w:r>
        <w:rPr>
          <w:spacing w:val="40"/>
          <w:vertAlign w:val="baseline"/>
        </w:rPr>
        <w:t> </w:t>
      </w:r>
      <w:r>
        <w:rPr>
          <w:vertAlign w:val="baseline"/>
        </w:rPr>
        <w:t>ciclo</w:t>
      </w:r>
      <w:r>
        <w:rPr>
          <w:spacing w:val="44"/>
          <w:vertAlign w:val="baseline"/>
        </w:rPr>
        <w:t> </w:t>
      </w:r>
      <w:r>
        <w:rPr>
          <w:vertAlign w:val="baseline"/>
        </w:rPr>
        <w:t>do</w:t>
      </w:r>
      <w:r>
        <w:rPr>
          <w:spacing w:val="39"/>
          <w:vertAlign w:val="baseline"/>
        </w:rPr>
        <w:t> </w:t>
      </w:r>
      <w:r>
        <w:rPr>
          <w:vertAlign w:val="baseline"/>
        </w:rPr>
        <w:t>desenvolvimento</w:t>
      </w:r>
      <w:r>
        <w:rPr>
          <w:spacing w:val="40"/>
          <w:vertAlign w:val="baseline"/>
        </w:rPr>
        <w:t> </w:t>
      </w:r>
      <w:r>
        <w:rPr>
          <w:vertAlign w:val="baseline"/>
        </w:rPr>
        <w:t>humano.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presença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humor</w:t>
      </w:r>
      <w:r>
        <w:rPr>
          <w:spacing w:val="1"/>
          <w:vertAlign w:val="baseline"/>
        </w:rPr>
        <w:t> </w:t>
      </w:r>
      <w:r>
        <w:rPr>
          <w:vertAlign w:val="baseline"/>
        </w:rPr>
        <w:t>deprimido,</w:t>
      </w:r>
      <w:r>
        <w:rPr>
          <w:spacing w:val="1"/>
          <w:vertAlign w:val="baseline"/>
        </w:rPr>
        <w:t> </w:t>
      </w:r>
      <w:r>
        <w:rPr>
          <w:vertAlign w:val="baseline"/>
        </w:rPr>
        <w:t>vazio</w:t>
      </w:r>
      <w:r>
        <w:rPr>
          <w:spacing w:val="1"/>
          <w:vertAlign w:val="baseline"/>
        </w:rPr>
        <w:t> </w:t>
      </w:r>
      <w:r>
        <w:rPr>
          <w:vertAlign w:val="baseline"/>
        </w:rPr>
        <w:t>ou</w:t>
      </w:r>
      <w:r>
        <w:rPr>
          <w:spacing w:val="1"/>
          <w:vertAlign w:val="baseline"/>
        </w:rPr>
        <w:t> </w:t>
      </w:r>
      <w:r>
        <w:rPr>
          <w:vertAlign w:val="baseline"/>
        </w:rPr>
        <w:t>irritável somados</w:t>
      </w:r>
      <w:r>
        <w:rPr>
          <w:spacing w:val="1"/>
          <w:vertAlign w:val="baseline"/>
        </w:rPr>
        <w:t> </w:t>
      </w:r>
      <w:r>
        <w:rPr>
          <w:vertAlign w:val="baseline"/>
        </w:rPr>
        <w:t>com alterações</w:t>
      </w:r>
      <w:r>
        <w:rPr>
          <w:spacing w:val="1"/>
          <w:vertAlign w:val="baseline"/>
        </w:rPr>
        <w:t> </w:t>
      </w:r>
      <w:r>
        <w:rPr>
          <w:vertAlign w:val="baseline"/>
        </w:rPr>
        <w:t>nas</w:t>
      </w:r>
      <w:r>
        <w:rPr>
          <w:spacing w:val="1"/>
          <w:vertAlign w:val="baseline"/>
        </w:rPr>
        <w:t> </w:t>
      </w:r>
      <w:r>
        <w:rPr>
          <w:vertAlign w:val="baseline"/>
        </w:rPr>
        <w:t>áreas</w:t>
      </w:r>
      <w:r>
        <w:rPr>
          <w:spacing w:val="-57"/>
          <w:vertAlign w:val="baseline"/>
        </w:rPr>
        <w:t> </w:t>
      </w:r>
      <w:r>
        <w:rPr>
          <w:vertAlign w:val="baseline"/>
        </w:rPr>
        <w:t>afetivas</w:t>
      </w:r>
      <w:r>
        <w:rPr>
          <w:spacing w:val="23"/>
          <w:vertAlign w:val="baseline"/>
        </w:rPr>
        <w:t> </w:t>
      </w:r>
      <w:r>
        <w:rPr>
          <w:vertAlign w:val="baseline"/>
        </w:rPr>
        <w:t>e</w:t>
      </w:r>
      <w:r>
        <w:rPr>
          <w:spacing w:val="26"/>
          <w:vertAlign w:val="baseline"/>
        </w:rPr>
        <w:t> </w:t>
      </w:r>
      <w:r>
        <w:rPr>
          <w:vertAlign w:val="baseline"/>
        </w:rPr>
        <w:t>cognitivas</w:t>
      </w:r>
      <w:r>
        <w:rPr>
          <w:spacing w:val="29"/>
          <w:vertAlign w:val="baseline"/>
        </w:rPr>
        <w:t> </w:t>
      </w:r>
      <w:r>
        <w:rPr>
          <w:vertAlign w:val="baseline"/>
        </w:rPr>
        <w:t>são</w:t>
      </w:r>
      <w:r>
        <w:rPr>
          <w:spacing w:val="30"/>
          <w:vertAlign w:val="baseline"/>
        </w:rPr>
        <w:t> </w:t>
      </w:r>
      <w:r>
        <w:rPr>
          <w:vertAlign w:val="baseline"/>
        </w:rPr>
        <w:t>classificados</w:t>
      </w:r>
      <w:r>
        <w:rPr>
          <w:spacing w:val="24"/>
          <w:vertAlign w:val="baseline"/>
        </w:rPr>
        <w:t> </w:t>
      </w:r>
      <w:r>
        <w:rPr>
          <w:vertAlign w:val="baseline"/>
        </w:rPr>
        <w:t>como</w:t>
      </w:r>
      <w:r>
        <w:rPr>
          <w:spacing w:val="30"/>
          <w:vertAlign w:val="baseline"/>
        </w:rPr>
        <w:t> </w:t>
      </w:r>
      <w:r>
        <w:rPr>
          <w:vertAlign w:val="baseline"/>
        </w:rPr>
        <w:t>sintomas</w:t>
      </w:r>
      <w:r>
        <w:rPr>
          <w:spacing w:val="29"/>
          <w:vertAlign w:val="baseline"/>
        </w:rPr>
        <w:t> </w:t>
      </w:r>
      <w:r>
        <w:rPr>
          <w:vertAlign w:val="baseline"/>
        </w:rPr>
        <w:t>mais</w:t>
      </w:r>
      <w:r>
        <w:rPr>
          <w:spacing w:val="23"/>
          <w:vertAlign w:val="baseline"/>
        </w:rPr>
        <w:t> </w:t>
      </w:r>
      <w:r>
        <w:rPr>
          <w:vertAlign w:val="baseline"/>
        </w:rPr>
        <w:t>comuns</w:t>
      </w:r>
      <w:r>
        <w:rPr>
          <w:spacing w:val="24"/>
          <w:vertAlign w:val="baseline"/>
        </w:rPr>
        <w:t> </w:t>
      </w:r>
      <w:r>
        <w:rPr>
          <w:vertAlign w:val="baseline"/>
        </w:rPr>
        <w:t>e</w:t>
      </w:r>
      <w:r>
        <w:rPr>
          <w:spacing w:val="26"/>
          <w:vertAlign w:val="baseline"/>
        </w:rPr>
        <w:t> </w:t>
      </w:r>
      <w:r>
        <w:rPr>
          <w:vertAlign w:val="baseline"/>
        </w:rPr>
        <w:t>prevalentes</w:t>
      </w:r>
      <w:r>
        <w:rPr>
          <w:spacing w:val="24"/>
          <w:vertAlign w:val="baseline"/>
        </w:rPr>
        <w:t> </w:t>
      </w:r>
      <w:r>
        <w:rPr>
          <w:vertAlign w:val="baseline"/>
        </w:rPr>
        <w:t>que</w:t>
      </w:r>
      <w:r>
        <w:rPr>
          <w:spacing w:val="-57"/>
          <w:vertAlign w:val="baseline"/>
        </w:rPr>
        <w:t> </w:t>
      </w:r>
      <w:r>
        <w:rPr>
          <w:vertAlign w:val="baseline"/>
        </w:rPr>
        <w:t>afetam</w:t>
      </w:r>
      <w:r>
        <w:rPr>
          <w:spacing w:val="-2"/>
          <w:vertAlign w:val="baseline"/>
        </w:rPr>
        <w:t> </w:t>
      </w:r>
      <w:r>
        <w:rPr>
          <w:vertAlign w:val="baseline"/>
        </w:rPr>
        <w:t>substancialmente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capacidade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vertAlign w:val="baseline"/>
        </w:rPr>
        <w:t>funcionamento</w:t>
      </w:r>
      <w:r>
        <w:rPr>
          <w:spacing w:val="12"/>
          <w:vertAlign w:val="baseline"/>
        </w:rPr>
        <w:t> </w:t>
      </w:r>
      <w:r>
        <w:rPr>
          <w:vertAlign w:val="baseline"/>
        </w:rPr>
        <w:t>do</w:t>
      </w:r>
      <w:r>
        <w:rPr>
          <w:spacing w:val="13"/>
          <w:vertAlign w:val="baseline"/>
        </w:rPr>
        <w:t> </w:t>
      </w:r>
      <w:r>
        <w:rPr>
          <w:vertAlign w:val="baseline"/>
        </w:rPr>
        <w:t>indivíduo.</w:t>
      </w:r>
      <w:r>
        <w:rPr>
          <w:spacing w:val="9"/>
          <w:vertAlign w:val="baseline"/>
        </w:rPr>
        <w:t> </w:t>
      </w:r>
      <w:r>
        <w:rPr>
          <w:vertAlign w:val="baseline"/>
        </w:rPr>
        <w:t>O</w:t>
      </w:r>
      <w:r>
        <w:rPr>
          <w:spacing w:val="8"/>
          <w:vertAlign w:val="baseline"/>
        </w:rPr>
        <w:t> </w:t>
      </w:r>
      <w:r>
        <w:rPr>
          <w:vertAlign w:val="baseline"/>
        </w:rPr>
        <w:t>tratamento</w:t>
      </w:r>
      <w:r>
        <w:rPr>
          <w:spacing w:val="12"/>
          <w:vertAlign w:val="baseline"/>
        </w:rPr>
        <w:t> </w:t>
      </w:r>
      <w:r>
        <w:rPr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depressão,</w:t>
      </w:r>
      <w:r>
        <w:rPr>
          <w:spacing w:val="27"/>
          <w:vertAlign w:val="baseline"/>
        </w:rPr>
        <w:t> </w:t>
      </w:r>
      <w:r>
        <w:rPr>
          <w:vertAlign w:val="baseline"/>
        </w:rPr>
        <w:t>muitas</w:t>
      </w:r>
      <w:r>
        <w:rPr>
          <w:spacing w:val="23"/>
          <w:vertAlign w:val="baseline"/>
        </w:rPr>
        <w:t> </w:t>
      </w:r>
      <w:r>
        <w:rPr>
          <w:vertAlign w:val="baseline"/>
        </w:rPr>
        <w:t>vezes,</w:t>
      </w:r>
      <w:r>
        <w:rPr>
          <w:spacing w:val="28"/>
          <w:vertAlign w:val="baseline"/>
        </w:rPr>
        <w:t> </w:t>
      </w:r>
      <w:r>
        <w:rPr>
          <w:vertAlign w:val="baseline"/>
        </w:rPr>
        <w:t>depende</w:t>
      </w:r>
      <w:r>
        <w:rPr>
          <w:spacing w:val="25"/>
          <w:vertAlign w:val="baseline"/>
        </w:rPr>
        <w:t> </w:t>
      </w:r>
      <w:r>
        <w:rPr>
          <w:vertAlign w:val="baseline"/>
        </w:rPr>
        <w:t>da</w:t>
      </w:r>
      <w:r>
        <w:rPr>
          <w:spacing w:val="25"/>
          <w:vertAlign w:val="baseline"/>
        </w:rPr>
        <w:t> </w:t>
      </w:r>
      <w:r>
        <w:rPr>
          <w:vertAlign w:val="baseline"/>
        </w:rPr>
        <w:t>combinação</w:t>
      </w:r>
      <w:r>
        <w:rPr>
          <w:spacing w:val="30"/>
          <w:vertAlign w:val="baseline"/>
        </w:rPr>
        <w:t> </w:t>
      </w:r>
      <w:r>
        <w:rPr>
          <w:vertAlign w:val="baseline"/>
        </w:rPr>
        <w:t>de</w:t>
      </w:r>
      <w:r>
        <w:rPr>
          <w:spacing w:val="20"/>
          <w:vertAlign w:val="baseline"/>
        </w:rPr>
        <w:t> </w:t>
      </w:r>
      <w:r>
        <w:rPr>
          <w:vertAlign w:val="baseline"/>
        </w:rPr>
        <w:t>fármacos</w:t>
      </w:r>
      <w:r>
        <w:rPr>
          <w:spacing w:val="23"/>
          <w:vertAlign w:val="baseline"/>
        </w:rPr>
        <w:t> </w:t>
      </w:r>
      <w:r>
        <w:rPr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vertAlign w:val="baseline"/>
        </w:rPr>
        <w:t>psicoterapia</w:t>
      </w:r>
      <w:r>
        <w:rPr>
          <w:spacing w:val="25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fim</w:t>
      </w:r>
      <w:r>
        <w:rPr>
          <w:spacing w:val="18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dirimir</w:t>
      </w:r>
      <w:r>
        <w:rPr>
          <w:spacing w:val="40"/>
          <w:vertAlign w:val="baseline"/>
        </w:rPr>
        <w:t> </w:t>
      </w:r>
      <w:r>
        <w:rPr>
          <w:vertAlign w:val="baseline"/>
        </w:rPr>
        <w:t>os</w:t>
      </w:r>
      <w:r>
        <w:rPr>
          <w:spacing w:val="38"/>
          <w:vertAlign w:val="baseline"/>
        </w:rPr>
        <w:t> </w:t>
      </w:r>
      <w:r>
        <w:rPr>
          <w:vertAlign w:val="baseline"/>
        </w:rPr>
        <w:t>prejuízos</w:t>
      </w:r>
      <w:r>
        <w:rPr>
          <w:spacing w:val="38"/>
          <w:vertAlign w:val="baseline"/>
        </w:rPr>
        <w:t> </w:t>
      </w:r>
      <w:r>
        <w:rPr>
          <w:vertAlign w:val="baseline"/>
        </w:rPr>
        <w:t>acarretados</w:t>
      </w:r>
      <w:r>
        <w:rPr>
          <w:spacing w:val="38"/>
          <w:vertAlign w:val="baseline"/>
        </w:rPr>
        <w:t> </w:t>
      </w:r>
      <w:r>
        <w:rPr>
          <w:vertAlign w:val="baseline"/>
        </w:rPr>
        <w:t>pelo</w:t>
      </w:r>
      <w:r>
        <w:rPr>
          <w:spacing w:val="44"/>
          <w:vertAlign w:val="baseline"/>
        </w:rPr>
        <w:t> </w:t>
      </w:r>
      <w:r>
        <w:rPr>
          <w:vertAlign w:val="baseline"/>
        </w:rPr>
        <w:t>uso</w:t>
      </w:r>
      <w:r>
        <w:rPr>
          <w:spacing w:val="44"/>
          <w:vertAlign w:val="baseline"/>
        </w:rPr>
        <w:t> </w:t>
      </w:r>
      <w:r>
        <w:rPr>
          <w:vertAlign w:val="baseline"/>
        </w:rPr>
        <w:t>exclusivamente</w:t>
      </w:r>
      <w:r>
        <w:rPr>
          <w:spacing w:val="39"/>
          <w:vertAlign w:val="baseline"/>
        </w:rPr>
        <w:t> </w:t>
      </w:r>
      <w:r>
        <w:rPr>
          <w:vertAlign w:val="baseline"/>
        </w:rPr>
        <w:t>de</w:t>
      </w:r>
      <w:r>
        <w:rPr>
          <w:spacing w:val="39"/>
          <w:vertAlign w:val="baseline"/>
        </w:rPr>
        <w:t> </w:t>
      </w:r>
      <w:r>
        <w:rPr>
          <w:vertAlign w:val="baseline"/>
        </w:rPr>
        <w:t>remédios.</w:t>
      </w:r>
      <w:r>
        <w:rPr>
          <w:spacing w:val="52"/>
          <w:vertAlign w:val="baseline"/>
        </w:rPr>
        <w:t> </w:t>
      </w:r>
      <w:r>
        <w:rPr>
          <w:b/>
          <w:vertAlign w:val="baseline"/>
        </w:rPr>
        <w:t>OBJETIVO</w:t>
      </w:r>
      <w:r>
        <w:rPr>
          <w:vertAlign w:val="baseline"/>
        </w:rPr>
        <w:t>:</w:t>
      </w:r>
      <w:r>
        <w:rPr>
          <w:spacing w:val="-57"/>
          <w:vertAlign w:val="baseline"/>
        </w:rPr>
        <w:t> </w:t>
      </w:r>
      <w:r>
        <w:rPr>
          <w:vertAlign w:val="baseline"/>
        </w:rPr>
        <w:t>sabendo</w:t>
      </w:r>
      <w:r>
        <w:rPr>
          <w:spacing w:val="17"/>
          <w:vertAlign w:val="baseline"/>
        </w:rPr>
        <w:t> </w:t>
      </w:r>
      <w:r>
        <w:rPr>
          <w:vertAlign w:val="baseline"/>
        </w:rPr>
        <w:t>disso,</w:t>
      </w:r>
      <w:r>
        <w:rPr>
          <w:spacing w:val="12"/>
          <w:vertAlign w:val="baseline"/>
        </w:rPr>
        <w:t> </w:t>
      </w:r>
      <w:r>
        <w:rPr>
          <w:vertAlign w:val="baseline"/>
        </w:rPr>
        <w:t>o</w:t>
      </w:r>
      <w:r>
        <w:rPr>
          <w:spacing w:val="12"/>
          <w:vertAlign w:val="baseline"/>
        </w:rPr>
        <w:t> </w:t>
      </w:r>
      <w:r>
        <w:rPr>
          <w:vertAlign w:val="baseline"/>
        </w:rPr>
        <w:t>principal</w:t>
      </w:r>
      <w:r>
        <w:rPr>
          <w:spacing w:val="4"/>
          <w:vertAlign w:val="baseline"/>
        </w:rPr>
        <w:t> </w:t>
      </w:r>
      <w:r>
        <w:rPr>
          <w:vertAlign w:val="baseline"/>
        </w:rPr>
        <w:t>objetivo</w:t>
      </w:r>
      <w:r>
        <w:rPr>
          <w:spacing w:val="17"/>
          <w:vertAlign w:val="baseline"/>
        </w:rPr>
        <w:t> </w:t>
      </w:r>
      <w:r>
        <w:rPr>
          <w:vertAlign w:val="baseline"/>
        </w:rPr>
        <w:t>deste</w:t>
      </w:r>
      <w:r>
        <w:rPr>
          <w:spacing w:val="11"/>
          <w:vertAlign w:val="baseline"/>
        </w:rPr>
        <w:t> </w:t>
      </w:r>
      <w:r>
        <w:rPr>
          <w:vertAlign w:val="baseline"/>
        </w:rPr>
        <w:t>resumo</w:t>
      </w:r>
      <w:r>
        <w:rPr>
          <w:spacing w:val="17"/>
          <w:vertAlign w:val="baseline"/>
        </w:rPr>
        <w:t> </w:t>
      </w:r>
      <w:r>
        <w:rPr>
          <w:vertAlign w:val="baseline"/>
        </w:rPr>
        <w:t>foi</w:t>
      </w:r>
      <w:r>
        <w:rPr>
          <w:spacing w:val="4"/>
          <w:vertAlign w:val="baseline"/>
        </w:rPr>
        <w:t> </w:t>
      </w:r>
      <w:r>
        <w:rPr>
          <w:vertAlign w:val="baseline"/>
        </w:rPr>
        <w:t>apresentar</w:t>
      </w:r>
      <w:r>
        <w:rPr>
          <w:spacing w:val="14"/>
          <w:vertAlign w:val="baseline"/>
        </w:rPr>
        <w:t> </w:t>
      </w:r>
      <w:r>
        <w:rPr>
          <w:vertAlign w:val="baseline"/>
        </w:rPr>
        <w:t>um</w:t>
      </w:r>
      <w:r>
        <w:rPr>
          <w:spacing w:val="4"/>
          <w:vertAlign w:val="baseline"/>
        </w:rPr>
        <w:t> </w:t>
      </w:r>
      <w:r>
        <w:rPr>
          <w:vertAlign w:val="baseline"/>
        </w:rPr>
        <w:t>estudo</w:t>
      </w:r>
      <w:r>
        <w:rPr>
          <w:spacing w:val="17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caso</w:t>
      </w:r>
      <w:r>
        <w:rPr>
          <w:spacing w:val="12"/>
          <w:vertAlign w:val="baseline"/>
        </w:rPr>
        <w:t> </w:t>
      </w:r>
      <w:r>
        <w:rPr>
          <w:vertAlign w:val="baseline"/>
        </w:rPr>
        <w:t>com</w:t>
      </w:r>
      <w:r>
        <w:rPr>
          <w:spacing w:val="-57"/>
          <w:vertAlign w:val="baseline"/>
        </w:rPr>
        <w:t> </w:t>
      </w:r>
      <w:r>
        <w:rPr>
          <w:vertAlign w:val="baseline"/>
        </w:rPr>
        <w:t>uma</w:t>
        <w:tab/>
        <w:t>paciente</w:t>
        <w:tab/>
        <w:t>depressiva</w:t>
        <w:tab/>
        <w:t>utilizando</w:t>
        <w:tab/>
        <w:t>a</w:t>
        <w:tab/>
        <w:t>abordagem</w:t>
        <w:tab/>
        <w:t>psicológica</w:t>
        <w:tab/>
        <w:t>humanística.</w:t>
      </w:r>
      <w:r>
        <w:rPr>
          <w:spacing w:val="-57"/>
          <w:vertAlign w:val="baseline"/>
        </w:rPr>
        <w:t> </w:t>
      </w:r>
      <w:r>
        <w:rPr>
          <w:b/>
          <w:vertAlign w:val="baseline"/>
        </w:rPr>
        <w:t>MÉTODOS</w:t>
      </w:r>
      <w:r>
        <w:rPr>
          <w:vertAlign w:val="baseline"/>
        </w:rPr>
        <w:t>:</w:t>
      </w:r>
      <w:r>
        <w:rPr>
          <w:spacing w:val="21"/>
          <w:vertAlign w:val="baseline"/>
        </w:rPr>
        <w:t> </w:t>
      </w:r>
      <w:r>
        <w:rPr>
          <w:vertAlign w:val="baseline"/>
        </w:rPr>
        <w:t>estudo</w:t>
      </w:r>
      <w:r>
        <w:rPr>
          <w:spacing w:val="23"/>
          <w:vertAlign w:val="baseline"/>
        </w:rPr>
        <w:t> </w:t>
      </w:r>
      <w:r>
        <w:rPr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vertAlign w:val="baseline"/>
        </w:rPr>
        <w:t>natureza</w:t>
      </w:r>
      <w:r>
        <w:rPr>
          <w:spacing w:val="22"/>
          <w:vertAlign w:val="baseline"/>
        </w:rPr>
        <w:t> </w:t>
      </w:r>
      <w:r>
        <w:rPr>
          <w:vertAlign w:val="baseline"/>
        </w:rPr>
        <w:t>qualitativa</w:t>
      </w:r>
      <w:r>
        <w:rPr>
          <w:spacing w:val="23"/>
          <w:vertAlign w:val="baseline"/>
        </w:rPr>
        <w:t> </w:t>
      </w:r>
      <w:r>
        <w:rPr>
          <w:vertAlign w:val="baseline"/>
        </w:rPr>
        <w:t>do</w:t>
      </w:r>
      <w:r>
        <w:rPr>
          <w:spacing w:val="22"/>
          <w:vertAlign w:val="baseline"/>
        </w:rPr>
        <w:t> </w:t>
      </w:r>
      <w:r>
        <w:rPr>
          <w:vertAlign w:val="baseline"/>
        </w:rPr>
        <w:t>tipo</w:t>
      </w:r>
      <w:r>
        <w:rPr>
          <w:spacing w:val="24"/>
          <w:vertAlign w:val="baseline"/>
        </w:rPr>
        <w:t> </w:t>
      </w:r>
      <w:r>
        <w:rPr>
          <w:vertAlign w:val="baseline"/>
        </w:rPr>
        <w:t>estudo</w:t>
      </w:r>
      <w:r>
        <w:rPr>
          <w:spacing w:val="23"/>
          <w:vertAlign w:val="baseline"/>
        </w:rPr>
        <w:t> </w:t>
      </w:r>
      <w:r>
        <w:rPr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vertAlign w:val="baseline"/>
        </w:rPr>
        <w:t>caso</w:t>
      </w:r>
      <w:r>
        <w:rPr>
          <w:spacing w:val="23"/>
          <w:vertAlign w:val="baseline"/>
        </w:rPr>
        <w:t> </w:t>
      </w:r>
      <w:r>
        <w:rPr>
          <w:vertAlign w:val="baseline"/>
        </w:rPr>
        <w:t>realizado</w:t>
      </w:r>
      <w:r>
        <w:rPr>
          <w:spacing w:val="28"/>
          <w:vertAlign w:val="baseline"/>
        </w:rPr>
        <w:t> </w:t>
      </w:r>
      <w:r>
        <w:rPr>
          <w:vertAlign w:val="baseline"/>
        </w:rPr>
        <w:t>entre</w:t>
      </w:r>
      <w:r>
        <w:rPr>
          <w:spacing w:val="12"/>
          <w:vertAlign w:val="baseline"/>
        </w:rPr>
        <w:t> </w:t>
      </w:r>
      <w:r>
        <w:rPr>
          <w:vertAlign w:val="baseline"/>
        </w:rPr>
        <w:t>os</w:t>
      </w:r>
      <w:r>
        <w:rPr>
          <w:spacing w:val="-57"/>
          <w:vertAlign w:val="baseline"/>
        </w:rPr>
        <w:t> </w:t>
      </w:r>
      <w:r>
        <w:rPr>
          <w:vertAlign w:val="baseline"/>
        </w:rPr>
        <w:t>meses</w:t>
      </w:r>
      <w:r>
        <w:rPr>
          <w:spacing w:val="15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outubro</w:t>
      </w:r>
      <w:r>
        <w:rPr>
          <w:spacing w:val="22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2019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março</w:t>
      </w:r>
      <w:r>
        <w:rPr>
          <w:spacing w:val="22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2020</w:t>
      </w:r>
      <w:r>
        <w:rPr>
          <w:spacing w:val="18"/>
          <w:vertAlign w:val="baseline"/>
        </w:rPr>
        <w:t> </w:t>
      </w:r>
      <w:r>
        <w:rPr>
          <w:vertAlign w:val="baseline"/>
        </w:rPr>
        <w:t>no</w:t>
      </w:r>
      <w:r>
        <w:rPr>
          <w:spacing w:val="21"/>
          <w:vertAlign w:val="baseline"/>
        </w:rPr>
        <w:t> </w:t>
      </w:r>
      <w:r>
        <w:rPr>
          <w:vertAlign w:val="baseline"/>
        </w:rPr>
        <w:t>Serviço</w:t>
      </w:r>
      <w:r>
        <w:rPr>
          <w:spacing w:val="22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23"/>
          <w:vertAlign w:val="baseline"/>
        </w:rPr>
        <w:t> </w:t>
      </w:r>
      <w:r>
        <w:rPr>
          <w:vertAlign w:val="baseline"/>
        </w:rPr>
        <w:t>da</w:t>
      </w:r>
      <w:r>
        <w:rPr>
          <w:spacing w:val="17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do</w:t>
      </w:r>
      <w:r>
        <w:rPr>
          <w:spacing w:val="5"/>
          <w:vertAlign w:val="baseline"/>
        </w:rPr>
        <w:t> </w:t>
      </w:r>
      <w:r>
        <w:rPr>
          <w:vertAlign w:val="baseline"/>
        </w:rPr>
        <w:t>Ceará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Campus</w:t>
      </w:r>
      <w:r>
        <w:rPr>
          <w:spacing w:val="-2"/>
          <w:vertAlign w:val="baseline"/>
        </w:rPr>
        <w:t> </w:t>
      </w:r>
      <w:r>
        <w:rPr>
          <w:vertAlign w:val="baseline"/>
        </w:rPr>
        <w:t>Sobral.</w:t>
      </w:r>
      <w:r>
        <w:rPr>
          <w:spacing w:val="4"/>
          <w:vertAlign w:val="baseline"/>
        </w:rPr>
        <w:t> </w:t>
      </w:r>
      <w:r>
        <w:rPr>
          <w:vertAlign w:val="baseline"/>
        </w:rPr>
        <w:t>Reitera-se que</w:t>
      </w:r>
      <w:r>
        <w:rPr>
          <w:spacing w:val="-4"/>
          <w:vertAlign w:val="baseline"/>
        </w:rPr>
        <w:t> </w:t>
      </w:r>
      <w:r>
        <w:rPr>
          <w:vertAlign w:val="baseline"/>
        </w:rPr>
        <w:t>o</w:t>
      </w:r>
      <w:r>
        <w:rPr>
          <w:spacing w:val="5"/>
          <w:vertAlign w:val="baseline"/>
        </w:rPr>
        <w:t> </w:t>
      </w:r>
      <w:r>
        <w:rPr>
          <w:vertAlign w:val="baseline"/>
        </w:rPr>
        <w:t>processo</w:t>
      </w:r>
      <w:r>
        <w:rPr>
          <w:spacing w:val="4"/>
          <w:vertAlign w:val="baseline"/>
        </w:rPr>
        <w:t> </w:t>
      </w:r>
      <w:r>
        <w:rPr>
          <w:vertAlign w:val="baseline"/>
        </w:rPr>
        <w:t>precisou</w:t>
      </w:r>
      <w:r>
        <w:rPr>
          <w:spacing w:val="1"/>
          <w:vertAlign w:val="baseline"/>
        </w:rPr>
        <w:t> </w:t>
      </w:r>
      <w:r>
        <w:rPr>
          <w:vertAlign w:val="baseline"/>
        </w:rPr>
        <w:t>ser</w:t>
      </w:r>
      <w:r>
        <w:rPr>
          <w:spacing w:val="2"/>
          <w:vertAlign w:val="baseline"/>
        </w:rPr>
        <w:t> </w:t>
      </w:r>
      <w:r>
        <w:rPr>
          <w:vertAlign w:val="baseline"/>
        </w:rPr>
        <w:t>interrompido</w:t>
      </w:r>
      <w:r>
        <w:rPr>
          <w:spacing w:val="-57"/>
          <w:vertAlign w:val="baseline"/>
        </w:rPr>
        <w:t> </w:t>
      </w:r>
      <w:r>
        <w:rPr>
          <w:vertAlign w:val="baseline"/>
        </w:rPr>
        <w:t>diante</w:t>
      </w:r>
      <w:r>
        <w:rPr>
          <w:spacing w:val="21"/>
          <w:vertAlign w:val="baseline"/>
        </w:rPr>
        <w:t> </w:t>
      </w:r>
      <w:r>
        <w:rPr>
          <w:vertAlign w:val="baseline"/>
        </w:rPr>
        <w:t>do</w:t>
      </w:r>
      <w:r>
        <w:rPr>
          <w:spacing w:val="26"/>
          <w:vertAlign w:val="baseline"/>
        </w:rPr>
        <w:t> </w:t>
      </w:r>
      <w:r>
        <w:rPr>
          <w:vertAlign w:val="baseline"/>
        </w:rPr>
        <w:t>cenário</w:t>
      </w:r>
      <w:r>
        <w:rPr>
          <w:spacing w:val="26"/>
          <w:vertAlign w:val="baseline"/>
        </w:rPr>
        <w:t> </w:t>
      </w:r>
      <w:r>
        <w:rPr>
          <w:vertAlign w:val="baseline"/>
        </w:rPr>
        <w:t>novo</w:t>
      </w:r>
      <w:r>
        <w:rPr>
          <w:spacing w:val="26"/>
          <w:vertAlign w:val="baseline"/>
        </w:rPr>
        <w:t> </w:t>
      </w:r>
      <w:r>
        <w:rPr>
          <w:vertAlign w:val="baseline"/>
        </w:rPr>
        <w:t>da</w:t>
      </w:r>
      <w:r>
        <w:rPr>
          <w:spacing w:val="21"/>
          <w:vertAlign w:val="baseline"/>
        </w:rPr>
        <w:t> </w:t>
      </w:r>
      <w:r>
        <w:rPr>
          <w:vertAlign w:val="baseline"/>
        </w:rPr>
        <w:t>pandemia</w:t>
      </w:r>
      <w:r>
        <w:rPr>
          <w:spacing w:val="21"/>
          <w:vertAlign w:val="baseline"/>
        </w:rPr>
        <w:t> </w:t>
      </w:r>
      <w:r>
        <w:rPr>
          <w:vertAlign w:val="baseline"/>
        </w:rPr>
        <w:t>da</w:t>
      </w:r>
      <w:r>
        <w:rPr>
          <w:spacing w:val="21"/>
          <w:vertAlign w:val="baseline"/>
        </w:rPr>
        <w:t> </w:t>
      </w:r>
      <w:r>
        <w:rPr>
          <w:vertAlign w:val="baseline"/>
        </w:rPr>
        <w:t>covid-19</w:t>
      </w:r>
      <w:r>
        <w:rPr>
          <w:spacing w:val="22"/>
          <w:vertAlign w:val="baseline"/>
        </w:rPr>
        <w:t> </w:t>
      </w:r>
      <w:r>
        <w:rPr>
          <w:vertAlign w:val="baseline"/>
        </w:rPr>
        <w:t>sem</w:t>
      </w:r>
      <w:r>
        <w:rPr>
          <w:spacing w:val="13"/>
          <w:vertAlign w:val="baseline"/>
        </w:rPr>
        <w:t> </w:t>
      </w:r>
      <w:r>
        <w:rPr>
          <w:vertAlign w:val="baseline"/>
        </w:rPr>
        <w:t>previsão</w:t>
      </w:r>
      <w:r>
        <w:rPr>
          <w:spacing w:val="26"/>
          <w:vertAlign w:val="baseline"/>
        </w:rPr>
        <w:t> </w:t>
      </w:r>
      <w:r>
        <w:rPr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vertAlign w:val="baseline"/>
        </w:rPr>
        <w:t>retorno</w:t>
      </w:r>
      <w:r>
        <w:rPr>
          <w:spacing w:val="26"/>
          <w:vertAlign w:val="baseline"/>
        </w:rPr>
        <w:t> </w:t>
      </w:r>
      <w:r>
        <w:rPr>
          <w:vertAlign w:val="baseline"/>
        </w:rPr>
        <w:t>com</w:t>
      </w:r>
      <w:r>
        <w:rPr>
          <w:spacing w:val="-57"/>
          <w:vertAlign w:val="baseline"/>
        </w:rPr>
        <w:t> </w:t>
      </w:r>
      <w:r>
        <w:rPr>
          <w:vertAlign w:val="baseline"/>
        </w:rPr>
        <w:t>atendimentos</w:t>
      </w:r>
      <w:r>
        <w:rPr>
          <w:spacing w:val="5"/>
          <w:vertAlign w:val="baseline"/>
        </w:rPr>
        <w:t> </w:t>
      </w:r>
      <w:r>
        <w:rPr>
          <w:vertAlign w:val="baseline"/>
        </w:rPr>
        <w:t>presenciais.</w:t>
      </w:r>
      <w:r>
        <w:rPr>
          <w:spacing w:val="9"/>
          <w:vertAlign w:val="baseline"/>
        </w:rPr>
        <w:t> </w:t>
      </w:r>
      <w:r>
        <w:rPr>
          <w:vertAlign w:val="baseline"/>
        </w:rPr>
        <w:t>Esses</w:t>
      </w:r>
      <w:r>
        <w:rPr>
          <w:spacing w:val="6"/>
          <w:vertAlign w:val="baseline"/>
        </w:rPr>
        <w:t> </w:t>
      </w:r>
      <w:r>
        <w:rPr>
          <w:vertAlign w:val="baseline"/>
        </w:rPr>
        <w:t>aconteciam</w:t>
      </w:r>
      <w:r>
        <w:rPr>
          <w:spacing w:val="3"/>
          <w:vertAlign w:val="baseline"/>
        </w:rPr>
        <w:t> </w:t>
      </w:r>
      <w:r>
        <w:rPr>
          <w:vertAlign w:val="baseline"/>
        </w:rPr>
        <w:t>semanalmente</w:t>
      </w:r>
      <w:r>
        <w:rPr>
          <w:spacing w:val="7"/>
          <w:vertAlign w:val="baseline"/>
        </w:rPr>
        <w:t> </w:t>
      </w:r>
      <w:r>
        <w:rPr>
          <w:vertAlign w:val="baseline"/>
        </w:rPr>
        <w:t>às</w:t>
      </w:r>
      <w:r>
        <w:rPr>
          <w:spacing w:val="5"/>
          <w:vertAlign w:val="baseline"/>
        </w:rPr>
        <w:t> </w:t>
      </w:r>
      <w:r>
        <w:rPr>
          <w:vertAlign w:val="baseline"/>
        </w:rPr>
        <w:t>quintas-feiras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spacing w:val="7"/>
          <w:vertAlign w:val="baseline"/>
        </w:rPr>
        <w:t> </w:t>
      </w:r>
      <w:r>
        <w:rPr>
          <w:vertAlign w:val="baseline"/>
        </w:rPr>
        <w:t>turno</w:t>
      </w:r>
      <w:r>
        <w:rPr>
          <w:spacing w:val="7"/>
          <w:vertAlign w:val="baseline"/>
        </w:rPr>
        <w:t> </w:t>
      </w:r>
      <w:r>
        <w:rPr>
          <w:vertAlign w:val="baseline"/>
        </w:rPr>
        <w:t>da</w:t>
      </w:r>
      <w:r>
        <w:rPr>
          <w:spacing w:val="-57"/>
          <w:vertAlign w:val="baseline"/>
        </w:rPr>
        <w:t> </w:t>
      </w:r>
      <w:r>
        <w:rPr>
          <w:vertAlign w:val="baseline"/>
        </w:rPr>
        <w:t>manhã</w:t>
      </w:r>
      <w:r>
        <w:rPr>
          <w:spacing w:val="27"/>
          <w:vertAlign w:val="baseline"/>
        </w:rPr>
        <w:t> </w:t>
      </w:r>
      <w:r>
        <w:rPr>
          <w:vertAlign w:val="baseline"/>
        </w:rPr>
        <w:t>com</w:t>
      </w:r>
      <w:r>
        <w:rPr>
          <w:spacing w:val="18"/>
          <w:vertAlign w:val="baseline"/>
        </w:rPr>
        <w:t> </w:t>
      </w:r>
      <w:r>
        <w:rPr>
          <w:vertAlign w:val="baseline"/>
        </w:rPr>
        <w:t>duração,</w:t>
      </w:r>
      <w:r>
        <w:rPr>
          <w:spacing w:val="25"/>
          <w:vertAlign w:val="baseline"/>
        </w:rPr>
        <w:t> </w:t>
      </w:r>
      <w:r>
        <w:rPr>
          <w:vertAlign w:val="baseline"/>
        </w:rPr>
        <w:t>em</w:t>
      </w:r>
      <w:r>
        <w:rPr>
          <w:spacing w:val="23"/>
          <w:vertAlign w:val="baseline"/>
        </w:rPr>
        <w:t> </w:t>
      </w:r>
      <w:r>
        <w:rPr>
          <w:vertAlign w:val="baseline"/>
        </w:rPr>
        <w:t>média,</w:t>
      </w:r>
      <w:r>
        <w:rPr>
          <w:spacing w:val="30"/>
          <w:vertAlign w:val="baseline"/>
        </w:rPr>
        <w:t> </w:t>
      </w:r>
      <w:r>
        <w:rPr>
          <w:vertAlign w:val="baseline"/>
        </w:rPr>
        <w:t>de</w:t>
      </w:r>
      <w:r>
        <w:rPr>
          <w:spacing w:val="28"/>
          <w:vertAlign w:val="baseline"/>
        </w:rPr>
        <w:t> </w:t>
      </w:r>
      <w:r>
        <w:rPr>
          <w:vertAlign w:val="baseline"/>
        </w:rPr>
        <w:t>50</w:t>
      </w:r>
      <w:r>
        <w:rPr>
          <w:spacing w:val="27"/>
          <w:vertAlign w:val="baseline"/>
        </w:rPr>
        <w:t> </w:t>
      </w:r>
      <w:r>
        <w:rPr>
          <w:vertAlign w:val="baseline"/>
        </w:rPr>
        <w:t>minutos.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paciente</w:t>
      </w:r>
      <w:r>
        <w:rPr>
          <w:spacing w:val="27"/>
          <w:vertAlign w:val="baseline"/>
        </w:rPr>
        <w:t> </w:t>
      </w:r>
      <w:r>
        <w:rPr>
          <w:vertAlign w:val="baseline"/>
        </w:rPr>
        <w:t>é</w:t>
      </w:r>
      <w:r>
        <w:rPr>
          <w:spacing w:val="27"/>
          <w:vertAlign w:val="baseline"/>
        </w:rPr>
        <w:t> </w:t>
      </w:r>
      <w:r>
        <w:rPr>
          <w:vertAlign w:val="baseline"/>
        </w:rPr>
        <w:t>uma</w:t>
      </w:r>
      <w:r>
        <w:rPr>
          <w:spacing w:val="31"/>
          <w:vertAlign w:val="baseline"/>
        </w:rPr>
        <w:t> </w:t>
      </w:r>
      <w:r>
        <w:rPr>
          <w:vertAlign w:val="baseline"/>
        </w:rPr>
        <w:t>mulher</w:t>
      </w:r>
      <w:r>
        <w:rPr>
          <w:spacing w:val="29"/>
          <w:vertAlign w:val="baseline"/>
        </w:rPr>
        <w:t> </w:t>
      </w:r>
      <w:r>
        <w:rPr>
          <w:vertAlign w:val="baseline"/>
        </w:rPr>
        <w:t>de</w:t>
      </w:r>
      <w:r>
        <w:rPr>
          <w:spacing w:val="28"/>
          <w:vertAlign w:val="baseline"/>
        </w:rPr>
        <w:t> </w:t>
      </w:r>
      <w:r>
        <w:rPr>
          <w:vertAlign w:val="baseline"/>
        </w:rPr>
        <w:t>50</w:t>
      </w:r>
      <w:r>
        <w:rPr>
          <w:spacing w:val="23"/>
          <w:vertAlign w:val="baseline"/>
        </w:rPr>
        <w:t> </w:t>
      </w:r>
      <w:r>
        <w:rPr>
          <w:vertAlign w:val="baseline"/>
        </w:rPr>
        <w:t>anos</w:t>
      </w:r>
      <w:r>
        <w:rPr>
          <w:spacing w:val="-57"/>
          <w:vertAlign w:val="baseline"/>
        </w:rPr>
        <w:t> </w:t>
      </w:r>
      <w:r>
        <w:rPr>
          <w:vertAlign w:val="baseline"/>
        </w:rPr>
        <w:t>diagnóstica</w:t>
      </w:r>
      <w:r>
        <w:rPr>
          <w:spacing w:val="28"/>
          <w:vertAlign w:val="baseline"/>
        </w:rPr>
        <w:t> </w:t>
      </w:r>
      <w:r>
        <w:rPr>
          <w:vertAlign w:val="baseline"/>
        </w:rPr>
        <w:t>com</w:t>
      </w:r>
      <w:r>
        <w:rPr>
          <w:spacing w:val="20"/>
          <w:vertAlign w:val="baseline"/>
        </w:rPr>
        <w:t> </w:t>
      </w:r>
      <w:r>
        <w:rPr>
          <w:vertAlign w:val="baseline"/>
        </w:rPr>
        <w:t>depressão.</w:t>
      </w:r>
      <w:r>
        <w:rPr>
          <w:spacing w:val="39"/>
          <w:vertAlign w:val="baseline"/>
        </w:rPr>
        <w:t> </w:t>
      </w:r>
      <w:r>
        <w:rPr>
          <w:b/>
          <w:vertAlign w:val="baseline"/>
        </w:rPr>
        <w:t>RESULTADOS</w:t>
      </w:r>
      <w:r>
        <w:rPr>
          <w:vertAlign w:val="baseline"/>
        </w:rPr>
        <w:t>:</w:t>
      </w:r>
      <w:r>
        <w:rPr>
          <w:spacing w:val="30"/>
          <w:vertAlign w:val="baseline"/>
        </w:rPr>
        <w:t> </w:t>
      </w:r>
      <w:r>
        <w:rPr>
          <w:vertAlign w:val="baseline"/>
        </w:rPr>
        <w:t>Foram</w:t>
      </w:r>
      <w:r>
        <w:rPr>
          <w:spacing w:val="19"/>
          <w:vertAlign w:val="baseline"/>
        </w:rPr>
        <w:t> </w:t>
      </w:r>
      <w:r>
        <w:rPr>
          <w:vertAlign w:val="baseline"/>
        </w:rPr>
        <w:t>realizados</w:t>
      </w:r>
      <w:r>
        <w:rPr>
          <w:spacing w:val="27"/>
          <w:vertAlign w:val="baseline"/>
        </w:rPr>
        <w:t> </w:t>
      </w:r>
      <w:r>
        <w:rPr>
          <w:vertAlign w:val="baseline"/>
        </w:rPr>
        <w:t>ao</w:t>
      </w:r>
      <w:r>
        <w:rPr>
          <w:spacing w:val="29"/>
          <w:vertAlign w:val="baseline"/>
        </w:rPr>
        <w:t> </w:t>
      </w:r>
      <w:r>
        <w:rPr>
          <w:vertAlign w:val="baseline"/>
        </w:rPr>
        <w:t>todo</w:t>
      </w:r>
      <w:r>
        <w:rPr>
          <w:spacing w:val="33"/>
          <w:vertAlign w:val="baseline"/>
        </w:rPr>
        <w:t> </w:t>
      </w:r>
      <w:r>
        <w:rPr>
          <w:vertAlign w:val="baseline"/>
        </w:rPr>
        <w:t>14</w:t>
      </w:r>
      <w:r>
        <w:rPr>
          <w:spacing w:val="25"/>
          <w:vertAlign w:val="baseline"/>
        </w:rPr>
        <w:t> </w:t>
      </w:r>
      <w:r>
        <w:rPr>
          <w:vertAlign w:val="baseline"/>
        </w:rPr>
        <w:t>encontros</w:t>
      </w:r>
      <w:r>
        <w:rPr>
          <w:spacing w:val="-57"/>
          <w:vertAlign w:val="baseline"/>
        </w:rPr>
        <w:t> </w:t>
      </w:r>
      <w:r>
        <w:rPr>
          <w:vertAlign w:val="baseline"/>
        </w:rPr>
        <w:t>com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vertAlign w:val="baseline"/>
        </w:rPr>
        <w:t>paciente</w:t>
      </w:r>
      <w:r>
        <w:rPr>
          <w:spacing w:val="25"/>
          <w:vertAlign w:val="baseline"/>
        </w:rPr>
        <w:t> </w:t>
      </w:r>
      <w:r>
        <w:rPr>
          <w:vertAlign w:val="baseline"/>
        </w:rPr>
        <w:t>e</w:t>
      </w:r>
      <w:r>
        <w:rPr>
          <w:spacing w:val="24"/>
          <w:vertAlign w:val="baseline"/>
        </w:rPr>
        <w:t> </w:t>
      </w:r>
      <w:r>
        <w:rPr>
          <w:vertAlign w:val="baseline"/>
        </w:rPr>
        <w:t>as</w:t>
      </w:r>
      <w:r>
        <w:rPr>
          <w:spacing w:val="27"/>
          <w:vertAlign w:val="baseline"/>
        </w:rPr>
        <w:t> </w:t>
      </w:r>
      <w:r>
        <w:rPr>
          <w:vertAlign w:val="baseline"/>
        </w:rPr>
        <w:t>intervenções</w:t>
      </w:r>
      <w:r>
        <w:rPr>
          <w:spacing w:val="27"/>
          <w:vertAlign w:val="baseline"/>
        </w:rPr>
        <w:t> </w:t>
      </w:r>
      <w:r>
        <w:rPr>
          <w:vertAlign w:val="baseline"/>
        </w:rPr>
        <w:t>foram</w:t>
      </w:r>
      <w:r>
        <w:rPr>
          <w:spacing w:val="17"/>
          <w:vertAlign w:val="baseline"/>
        </w:rPr>
        <w:t> </w:t>
      </w:r>
      <w:r>
        <w:rPr>
          <w:vertAlign w:val="baseline"/>
        </w:rPr>
        <w:t>elaboradas</w:t>
      </w:r>
      <w:r>
        <w:rPr>
          <w:spacing w:val="23"/>
          <w:vertAlign w:val="baseline"/>
        </w:rPr>
        <w:t> </w:t>
      </w:r>
      <w:r>
        <w:rPr>
          <w:vertAlign w:val="baseline"/>
        </w:rPr>
        <w:t>com</w:t>
      </w:r>
      <w:r>
        <w:rPr>
          <w:spacing w:val="16"/>
          <w:vertAlign w:val="baseline"/>
        </w:rPr>
        <w:t> </w:t>
      </w:r>
      <w:r>
        <w:rPr>
          <w:vertAlign w:val="baseline"/>
        </w:rPr>
        <w:t>auxílio</w:t>
      </w:r>
      <w:r>
        <w:rPr>
          <w:spacing w:val="30"/>
          <w:vertAlign w:val="baseline"/>
        </w:rPr>
        <w:t> </w:t>
      </w:r>
      <w:r>
        <w:rPr>
          <w:vertAlign w:val="baseline"/>
        </w:rPr>
        <w:t>de</w:t>
      </w:r>
      <w:r>
        <w:rPr>
          <w:spacing w:val="29"/>
          <w:vertAlign w:val="baseline"/>
        </w:rPr>
        <w:t> </w:t>
      </w:r>
      <w:r>
        <w:rPr>
          <w:vertAlign w:val="baseline"/>
        </w:rPr>
        <w:t>versões</w:t>
      </w:r>
      <w:r>
        <w:rPr>
          <w:spacing w:val="23"/>
          <w:vertAlign w:val="baseline"/>
        </w:rPr>
        <w:t> </w:t>
      </w:r>
      <w:r>
        <w:rPr>
          <w:vertAlign w:val="baseline"/>
        </w:rPr>
        <w:t>de</w:t>
      </w:r>
      <w:r>
        <w:rPr>
          <w:spacing w:val="25"/>
          <w:vertAlign w:val="baseline"/>
        </w:rPr>
        <w:t> </w:t>
      </w:r>
      <w:r>
        <w:rPr>
          <w:vertAlign w:val="baseline"/>
        </w:rPr>
        <w:t>sentido</w:t>
      </w:r>
      <w:r>
        <w:rPr>
          <w:spacing w:val="-57"/>
          <w:vertAlign w:val="baseline"/>
        </w:rPr>
        <w:t> </w:t>
      </w:r>
      <w:r>
        <w:rPr>
          <w:vertAlign w:val="baseline"/>
        </w:rPr>
        <w:t>que</w:t>
      </w:r>
      <w:r>
        <w:rPr>
          <w:spacing w:val="3"/>
          <w:vertAlign w:val="baseline"/>
        </w:rPr>
        <w:t> </w:t>
      </w:r>
      <w:r>
        <w:rPr>
          <w:vertAlign w:val="baseline"/>
        </w:rPr>
        <w:t>é</w:t>
      </w:r>
      <w:r>
        <w:rPr>
          <w:spacing w:val="4"/>
          <w:vertAlign w:val="baseline"/>
        </w:rPr>
        <w:t> </w:t>
      </w:r>
      <w:r>
        <w:rPr>
          <w:vertAlign w:val="baseline"/>
        </w:rPr>
        <w:t>um método</w:t>
      </w:r>
      <w:r>
        <w:rPr>
          <w:spacing w:val="8"/>
          <w:vertAlign w:val="baseline"/>
        </w:rPr>
        <w:t> </w:t>
      </w:r>
      <w:r>
        <w:rPr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vertAlign w:val="baseline"/>
        </w:rPr>
        <w:t>estudo</w:t>
      </w:r>
      <w:r>
        <w:rPr>
          <w:spacing w:val="8"/>
          <w:vertAlign w:val="baseline"/>
        </w:rPr>
        <w:t> </w:t>
      </w:r>
      <w:r>
        <w:rPr>
          <w:vertAlign w:val="baseline"/>
        </w:rPr>
        <w:t>na</w:t>
      </w:r>
      <w:r>
        <w:rPr>
          <w:spacing w:val="4"/>
          <w:vertAlign w:val="baseline"/>
        </w:rPr>
        <w:t> </w:t>
      </w:r>
      <w:r>
        <w:rPr>
          <w:vertAlign w:val="baseline"/>
        </w:rPr>
        <w:t>Abordagem</w:t>
      </w:r>
      <w:r>
        <w:rPr>
          <w:spacing w:val="-5"/>
          <w:vertAlign w:val="baseline"/>
        </w:rPr>
        <w:t> </w:t>
      </w:r>
      <w:r>
        <w:rPr>
          <w:vertAlign w:val="baseline"/>
        </w:rPr>
        <w:t>Centrada</w:t>
      </w:r>
      <w:r>
        <w:rPr>
          <w:spacing w:val="4"/>
          <w:vertAlign w:val="baseline"/>
        </w:rPr>
        <w:t> </w:t>
      </w:r>
      <w:r>
        <w:rPr>
          <w:vertAlign w:val="baseline"/>
        </w:rPr>
        <w:t>na</w:t>
      </w:r>
      <w:r>
        <w:rPr>
          <w:spacing w:val="4"/>
          <w:vertAlign w:val="baseline"/>
        </w:rPr>
        <w:t> </w:t>
      </w:r>
      <w:r>
        <w:rPr>
          <w:vertAlign w:val="baseline"/>
        </w:rPr>
        <w:t>Pessoa</w:t>
      </w:r>
      <w:r>
        <w:rPr>
          <w:spacing w:val="3"/>
          <w:vertAlign w:val="baseline"/>
        </w:rPr>
        <w:t> </w:t>
      </w:r>
      <w:r>
        <w:rPr>
          <w:vertAlign w:val="baseline"/>
        </w:rPr>
        <w:t>(ACP)</w:t>
      </w:r>
      <w:r>
        <w:rPr>
          <w:spacing w:val="6"/>
          <w:vertAlign w:val="baseline"/>
        </w:rPr>
        <w:t> </w:t>
      </w:r>
      <w:r>
        <w:rPr>
          <w:vertAlign w:val="baseline"/>
        </w:rPr>
        <w:t>desenvolvida</w:t>
      </w:r>
      <w:r>
        <w:rPr>
          <w:spacing w:val="4"/>
          <w:vertAlign w:val="baseline"/>
        </w:rPr>
        <w:t> </w:t>
      </w:r>
      <w:r>
        <w:rPr>
          <w:vertAlign w:val="baseline"/>
        </w:rPr>
        <w:t>por</w:t>
      </w:r>
      <w:r>
        <w:rPr>
          <w:spacing w:val="-57"/>
          <w:vertAlign w:val="baseline"/>
        </w:rPr>
        <w:t> </w:t>
      </w:r>
      <w:r>
        <w:rPr>
          <w:vertAlign w:val="baseline"/>
        </w:rPr>
        <w:t>Carl Rogers.</w:t>
      </w:r>
      <w:r>
        <w:rPr>
          <w:spacing w:val="1"/>
          <w:vertAlign w:val="baseline"/>
        </w:rPr>
        <w:t> </w:t>
      </w:r>
      <w:r>
        <w:rPr>
          <w:vertAlign w:val="baseline"/>
        </w:rPr>
        <w:t>Adicionalmente,</w:t>
      </w:r>
      <w:r>
        <w:rPr>
          <w:spacing w:val="1"/>
          <w:vertAlign w:val="baseline"/>
        </w:rPr>
        <w:t> </w:t>
      </w:r>
      <w:r>
        <w:rPr>
          <w:vertAlign w:val="baseline"/>
        </w:rPr>
        <w:t>adotou-se as escalas de processos terapêutico</w:t>
      </w:r>
      <w:r>
        <w:rPr>
          <w:spacing w:val="1"/>
          <w:vertAlign w:val="baseline"/>
        </w:rPr>
        <w:t> </w:t>
      </w:r>
      <w:r>
        <w:rPr>
          <w:vertAlign w:val="baseline"/>
        </w:rPr>
        <w:t>concebido</w:t>
      </w:r>
      <w:r>
        <w:rPr>
          <w:spacing w:val="-57"/>
          <w:vertAlign w:val="baseline"/>
        </w:rPr>
        <w:t> </w:t>
      </w:r>
      <w:r>
        <w:rPr>
          <w:vertAlign w:val="baseline"/>
        </w:rPr>
        <w:t>pelo</w:t>
      </w:r>
      <w:r>
        <w:rPr>
          <w:spacing w:val="14"/>
          <w:vertAlign w:val="baseline"/>
        </w:rPr>
        <w:t> </w:t>
      </w:r>
      <w:r>
        <w:rPr>
          <w:vertAlign w:val="baseline"/>
        </w:rPr>
        <w:t>mesmo</w:t>
      </w:r>
      <w:r>
        <w:rPr>
          <w:spacing w:val="14"/>
          <w:vertAlign w:val="baseline"/>
        </w:rPr>
        <w:t> </w:t>
      </w:r>
      <w:r>
        <w:rPr>
          <w:vertAlign w:val="baseline"/>
        </w:rPr>
        <w:t>autor</w:t>
      </w:r>
      <w:r>
        <w:rPr>
          <w:spacing w:val="7"/>
          <w:vertAlign w:val="baseline"/>
        </w:rPr>
        <w:t> </w:t>
      </w:r>
      <w:r>
        <w:rPr>
          <w:vertAlign w:val="baseline"/>
        </w:rPr>
        <w:t>que</w:t>
      </w:r>
      <w:r>
        <w:rPr>
          <w:spacing w:val="9"/>
          <w:vertAlign w:val="baseline"/>
        </w:rPr>
        <w:t> </w:t>
      </w:r>
      <w:r>
        <w:rPr>
          <w:vertAlign w:val="baseline"/>
        </w:rPr>
        <w:t>auxilia</w:t>
      </w:r>
      <w:r>
        <w:rPr>
          <w:spacing w:val="9"/>
          <w:vertAlign w:val="baseline"/>
        </w:rPr>
        <w:t> </w:t>
      </w:r>
      <w:r>
        <w:rPr>
          <w:vertAlign w:val="baseline"/>
        </w:rPr>
        <w:t>na</w:t>
      </w:r>
      <w:r>
        <w:rPr>
          <w:spacing w:val="9"/>
          <w:vertAlign w:val="baseline"/>
        </w:rPr>
        <w:t> </w:t>
      </w:r>
      <w:r>
        <w:rPr>
          <w:vertAlign w:val="baseline"/>
        </w:rPr>
        <w:t>evolução</w:t>
      </w:r>
      <w:r>
        <w:rPr>
          <w:spacing w:val="14"/>
          <w:vertAlign w:val="baseline"/>
        </w:rPr>
        <w:t> </w:t>
      </w:r>
      <w:r>
        <w:rPr>
          <w:vertAlign w:val="baseline"/>
        </w:rPr>
        <w:t>do</w:t>
      </w:r>
      <w:r>
        <w:rPr>
          <w:spacing w:val="10"/>
          <w:vertAlign w:val="baseline"/>
        </w:rPr>
        <w:t> </w:t>
      </w:r>
      <w:r>
        <w:rPr>
          <w:vertAlign w:val="baseline"/>
        </w:rPr>
        <w:t>quadro</w:t>
      </w:r>
      <w:r>
        <w:rPr>
          <w:spacing w:val="10"/>
          <w:vertAlign w:val="baseline"/>
        </w:rPr>
        <w:t> </w:t>
      </w:r>
      <w:r>
        <w:rPr>
          <w:vertAlign w:val="baseline"/>
        </w:rPr>
        <w:t>do</w:t>
      </w:r>
      <w:r>
        <w:rPr>
          <w:spacing w:val="14"/>
          <w:vertAlign w:val="baseline"/>
        </w:rPr>
        <w:t> </w:t>
      </w:r>
      <w:r>
        <w:rPr>
          <w:vertAlign w:val="baseline"/>
        </w:rPr>
        <w:t>paciente.</w:t>
      </w:r>
      <w:r>
        <w:rPr>
          <w:spacing w:val="12"/>
          <w:vertAlign w:val="baseline"/>
        </w:rPr>
        <w:t> </w:t>
      </w:r>
      <w:r>
        <w:rPr>
          <w:vertAlign w:val="baseline"/>
        </w:rPr>
        <w:t>Com</w:t>
      </w:r>
      <w:r>
        <w:rPr>
          <w:spacing w:val="5"/>
          <w:vertAlign w:val="baseline"/>
        </w:rPr>
        <w:t> </w:t>
      </w:r>
      <w:r>
        <w:rPr>
          <w:vertAlign w:val="baseline"/>
        </w:rPr>
        <w:t>isso,</w:t>
      </w:r>
      <w:r>
        <w:rPr>
          <w:spacing w:val="7"/>
          <w:vertAlign w:val="baseline"/>
        </w:rPr>
        <w:t> </w:t>
      </w:r>
      <w:r>
        <w:rPr>
          <w:vertAlign w:val="baseline"/>
        </w:rPr>
        <w:t>as</w:t>
      </w:r>
      <w:r>
        <w:rPr>
          <w:spacing w:val="-57"/>
          <w:vertAlign w:val="baseline"/>
        </w:rPr>
        <w:t> </w:t>
      </w:r>
      <w:r>
        <w:rPr>
          <w:vertAlign w:val="baseline"/>
        </w:rPr>
        <w:t>primeiras</w:t>
      </w:r>
      <w:r>
        <w:rPr>
          <w:spacing w:val="47"/>
          <w:vertAlign w:val="baseline"/>
        </w:rPr>
        <w:t> </w:t>
      </w:r>
      <w:r>
        <w:rPr>
          <w:vertAlign w:val="baseline"/>
        </w:rPr>
        <w:t>sessões</w:t>
      </w:r>
      <w:r>
        <w:rPr>
          <w:spacing w:val="52"/>
          <w:vertAlign w:val="baseline"/>
        </w:rPr>
        <w:t> </w:t>
      </w:r>
      <w:r>
        <w:rPr>
          <w:vertAlign w:val="baseline"/>
        </w:rPr>
        <w:t>foram</w:t>
      </w:r>
      <w:r>
        <w:rPr>
          <w:spacing w:val="45"/>
          <w:vertAlign w:val="baseline"/>
        </w:rPr>
        <w:t> </w:t>
      </w:r>
      <w:r>
        <w:rPr>
          <w:vertAlign w:val="baseline"/>
        </w:rPr>
        <w:t>feitas</w:t>
      </w:r>
      <w:r>
        <w:rPr>
          <w:spacing w:val="48"/>
          <w:vertAlign w:val="baseline"/>
        </w:rPr>
        <w:t> </w:t>
      </w:r>
      <w:r>
        <w:rPr>
          <w:vertAlign w:val="baseline"/>
        </w:rPr>
        <w:t>com</w:t>
      </w:r>
      <w:r>
        <w:rPr>
          <w:spacing w:val="41"/>
          <w:vertAlign w:val="baseline"/>
        </w:rPr>
        <w:t> </w:t>
      </w:r>
      <w:r>
        <w:rPr>
          <w:vertAlign w:val="baseline"/>
        </w:rPr>
        <w:t>a</w:t>
      </w:r>
      <w:r>
        <w:rPr>
          <w:spacing w:val="53"/>
          <w:vertAlign w:val="baseline"/>
        </w:rPr>
        <w:t> </w:t>
      </w:r>
      <w:r>
        <w:rPr>
          <w:vertAlign w:val="baseline"/>
        </w:rPr>
        <w:t>finalidade</w:t>
      </w:r>
      <w:r>
        <w:rPr>
          <w:spacing w:val="53"/>
          <w:vertAlign w:val="baseline"/>
        </w:rPr>
        <w:t> </w:t>
      </w:r>
      <w:r>
        <w:rPr>
          <w:vertAlign w:val="baseline"/>
        </w:rPr>
        <w:t>de</w:t>
      </w:r>
      <w:r>
        <w:rPr>
          <w:spacing w:val="49"/>
          <w:vertAlign w:val="baseline"/>
        </w:rPr>
        <w:t> </w:t>
      </w:r>
      <w:r>
        <w:rPr>
          <w:vertAlign w:val="baseline"/>
        </w:rPr>
        <w:t>conhecer</w:t>
      </w:r>
      <w:r>
        <w:rPr>
          <w:spacing w:val="56"/>
          <w:vertAlign w:val="baseline"/>
        </w:rPr>
        <w:t> </w:t>
      </w:r>
      <w:r>
        <w:rPr>
          <w:vertAlign w:val="baseline"/>
        </w:rPr>
        <w:t>melhor</w:t>
      </w:r>
      <w:r>
        <w:rPr>
          <w:spacing w:val="51"/>
          <w:vertAlign w:val="baseline"/>
        </w:rPr>
        <w:t> </w:t>
      </w:r>
      <w:r>
        <w:rPr>
          <w:vertAlign w:val="baseline"/>
        </w:rPr>
        <w:t>o</w:t>
      </w:r>
      <w:r>
        <w:rPr>
          <w:spacing w:val="54"/>
          <w:vertAlign w:val="baseline"/>
        </w:rPr>
        <w:t> </w:t>
      </w:r>
      <w:r>
        <w:rPr>
          <w:vertAlign w:val="baseline"/>
        </w:rPr>
        <w:t>histórico</w:t>
      </w:r>
      <w:r>
        <w:rPr>
          <w:spacing w:val="54"/>
          <w:vertAlign w:val="baseline"/>
        </w:rPr>
        <w:t> </w:t>
      </w:r>
      <w:r>
        <w:rPr>
          <w:vertAlign w:val="baseline"/>
        </w:rPr>
        <w:t>de</w:t>
      </w:r>
      <w:r>
        <w:rPr>
          <w:spacing w:val="-57"/>
          <w:vertAlign w:val="baseline"/>
        </w:rPr>
        <w:t> </w:t>
      </w:r>
      <w:r>
        <w:rPr>
          <w:vertAlign w:val="baseline"/>
        </w:rPr>
        <w:t>depressão</w:t>
      </w:r>
      <w:r>
        <w:rPr>
          <w:spacing w:val="19"/>
          <w:vertAlign w:val="baseline"/>
        </w:rPr>
        <w:t> </w:t>
      </w:r>
      <w:r>
        <w:rPr>
          <w:vertAlign w:val="baseline"/>
        </w:rPr>
        <w:t>na</w:t>
      </w:r>
      <w:r>
        <w:rPr>
          <w:spacing w:val="15"/>
          <w:vertAlign w:val="baseline"/>
        </w:rPr>
        <w:t> </w:t>
      </w:r>
      <w:r>
        <w:rPr>
          <w:vertAlign w:val="baseline"/>
        </w:rPr>
        <w:t>vida</w:t>
      </w:r>
      <w:r>
        <w:rPr>
          <w:spacing w:val="14"/>
          <w:vertAlign w:val="baseline"/>
        </w:rPr>
        <w:t> </w:t>
      </w:r>
      <w:r>
        <w:rPr>
          <w:vertAlign w:val="baseline"/>
        </w:rPr>
        <w:t>da</w:t>
      </w:r>
      <w:r>
        <w:rPr>
          <w:spacing w:val="15"/>
          <w:vertAlign w:val="baseline"/>
        </w:rPr>
        <w:t> </w:t>
      </w:r>
      <w:r>
        <w:rPr>
          <w:vertAlign w:val="baseline"/>
        </w:rPr>
        <w:t>paciente.</w:t>
      </w:r>
      <w:r>
        <w:rPr>
          <w:spacing w:val="13"/>
          <w:vertAlign w:val="baseline"/>
        </w:rPr>
        <w:t> </w:t>
      </w:r>
      <w:r>
        <w:rPr>
          <w:vertAlign w:val="baseline"/>
        </w:rPr>
        <w:t>Ela</w:t>
      </w:r>
      <w:r>
        <w:rPr>
          <w:spacing w:val="15"/>
          <w:vertAlign w:val="baseline"/>
        </w:rPr>
        <w:t> </w:t>
      </w:r>
      <w:r>
        <w:rPr>
          <w:vertAlign w:val="baseline"/>
        </w:rPr>
        <w:t>relatou,</w:t>
      </w:r>
      <w:r>
        <w:rPr>
          <w:spacing w:val="17"/>
          <w:vertAlign w:val="baseline"/>
        </w:rPr>
        <w:t> </w:t>
      </w:r>
      <w:r>
        <w:rPr>
          <w:vertAlign w:val="baseline"/>
        </w:rPr>
        <w:t>inicialmente,</w:t>
      </w:r>
      <w:r>
        <w:rPr>
          <w:spacing w:val="18"/>
          <w:vertAlign w:val="baseline"/>
        </w:rPr>
        <w:t> </w:t>
      </w:r>
      <w:r>
        <w:rPr>
          <w:vertAlign w:val="baseline"/>
        </w:rPr>
        <w:t>sobre</w:t>
      </w:r>
      <w:r>
        <w:rPr>
          <w:spacing w:val="10"/>
          <w:vertAlign w:val="baseline"/>
        </w:rPr>
        <w:t> </w:t>
      </w:r>
      <w:r>
        <w:rPr>
          <w:vertAlign w:val="baseline"/>
        </w:rPr>
        <w:t>o</w:t>
      </w:r>
      <w:r>
        <w:rPr>
          <w:spacing w:val="15"/>
          <w:vertAlign w:val="baseline"/>
        </w:rPr>
        <w:t> </w:t>
      </w:r>
      <w:r>
        <w:rPr>
          <w:vertAlign w:val="baseline"/>
        </w:rPr>
        <w:t>contexto</w:t>
      </w:r>
      <w:r>
        <w:rPr>
          <w:spacing w:val="21"/>
          <w:vertAlign w:val="baseline"/>
        </w:rPr>
        <w:t> </w:t>
      </w:r>
      <w:r>
        <w:rPr>
          <w:vertAlign w:val="baseline"/>
        </w:rPr>
        <w:t>laboral,</w:t>
      </w:r>
      <w:r>
        <w:rPr>
          <w:spacing w:val="17"/>
          <w:vertAlign w:val="baseline"/>
        </w:rPr>
        <w:t> </w:t>
      </w:r>
      <w:r>
        <w:rPr>
          <w:vertAlign w:val="baseline"/>
        </w:rPr>
        <w:t>pois</w:t>
      </w:r>
      <w:r>
        <w:rPr>
          <w:spacing w:val="-57"/>
          <w:vertAlign w:val="baseline"/>
        </w:rPr>
        <w:t> </w:t>
      </w:r>
      <w:r>
        <w:rPr>
          <w:vertAlign w:val="baseline"/>
        </w:rPr>
        <w:t>era</w:t>
      </w:r>
      <w:r>
        <w:rPr>
          <w:spacing w:val="24"/>
          <w:vertAlign w:val="baseline"/>
        </w:rPr>
        <w:t> </w:t>
      </w:r>
      <w:r>
        <w:rPr>
          <w:vertAlign w:val="baseline"/>
        </w:rPr>
        <w:t>um</w:t>
      </w:r>
      <w:r>
        <w:rPr>
          <w:spacing w:val="17"/>
          <w:vertAlign w:val="baseline"/>
        </w:rPr>
        <w:t> </w:t>
      </w:r>
      <w:r>
        <w:rPr>
          <w:vertAlign w:val="baseline"/>
        </w:rPr>
        <w:t>ambiente</w:t>
      </w:r>
      <w:r>
        <w:rPr>
          <w:spacing w:val="24"/>
          <w:vertAlign w:val="baseline"/>
        </w:rPr>
        <w:t> </w:t>
      </w:r>
      <w:r>
        <w:rPr>
          <w:vertAlign w:val="baseline"/>
        </w:rPr>
        <w:t>tóxico</w:t>
      </w:r>
      <w:r>
        <w:rPr>
          <w:spacing w:val="30"/>
          <w:vertAlign w:val="baseline"/>
        </w:rPr>
        <w:t> </w:t>
      </w:r>
      <w:r>
        <w:rPr>
          <w:vertAlign w:val="baseline"/>
        </w:rPr>
        <w:t>em</w:t>
      </w:r>
      <w:r>
        <w:rPr>
          <w:spacing w:val="17"/>
          <w:vertAlign w:val="baseline"/>
        </w:rPr>
        <w:t> </w:t>
      </w:r>
      <w:r>
        <w:rPr>
          <w:vertAlign w:val="baseline"/>
        </w:rPr>
        <w:t>que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paciente</w:t>
      </w:r>
      <w:r>
        <w:rPr>
          <w:spacing w:val="24"/>
          <w:vertAlign w:val="baseline"/>
        </w:rPr>
        <w:t> </w:t>
      </w:r>
      <w:r>
        <w:rPr>
          <w:vertAlign w:val="baseline"/>
        </w:rPr>
        <w:t>sofria</w:t>
      </w:r>
      <w:r>
        <w:rPr>
          <w:spacing w:val="29"/>
          <w:vertAlign w:val="baseline"/>
        </w:rPr>
        <w:t> </w:t>
      </w:r>
      <w:r>
        <w:rPr>
          <w:vertAlign w:val="baseline"/>
        </w:rPr>
        <w:t>pressão</w:t>
      </w:r>
      <w:r>
        <w:rPr>
          <w:spacing w:val="30"/>
          <w:vertAlign w:val="baseline"/>
        </w:rPr>
        <w:t> </w:t>
      </w:r>
      <w:r>
        <w:rPr>
          <w:vertAlign w:val="baseline"/>
        </w:rPr>
        <w:t>da</w:t>
      </w:r>
      <w:r>
        <w:rPr>
          <w:spacing w:val="24"/>
          <w:vertAlign w:val="baseline"/>
        </w:rPr>
        <w:t> </w:t>
      </w:r>
      <w:r>
        <w:rPr>
          <w:vertAlign w:val="baseline"/>
        </w:rPr>
        <w:t>equipe</w:t>
      </w:r>
      <w:r>
        <w:rPr>
          <w:spacing w:val="25"/>
          <w:vertAlign w:val="baseline"/>
        </w:rPr>
        <w:t> </w:t>
      </w:r>
      <w:r>
        <w:rPr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vertAlign w:val="baseline"/>
        </w:rPr>
        <w:t>coordenadores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</w:t>
      </w:r>
      <w:r>
        <w:rPr>
          <w:spacing w:val="51"/>
          <w:vertAlign w:val="baseline"/>
        </w:rPr>
        <w:t> </w:t>
      </w:r>
      <w:r>
        <w:rPr>
          <w:vertAlign w:val="baseline"/>
        </w:rPr>
        <w:t>acelerar</w:t>
      </w:r>
      <w:r>
        <w:rPr>
          <w:spacing w:val="54"/>
          <w:vertAlign w:val="baseline"/>
        </w:rPr>
        <w:t> </w:t>
      </w:r>
      <w:r>
        <w:rPr>
          <w:vertAlign w:val="baseline"/>
        </w:rPr>
        <w:t>o</w:t>
      </w:r>
      <w:r>
        <w:rPr>
          <w:spacing w:val="57"/>
          <w:vertAlign w:val="baseline"/>
        </w:rPr>
        <w:t> </w:t>
      </w:r>
      <w:r>
        <w:rPr>
          <w:vertAlign w:val="baseline"/>
        </w:rPr>
        <w:t>ritmo</w:t>
      </w:r>
      <w:r>
        <w:rPr>
          <w:spacing w:val="58"/>
          <w:vertAlign w:val="baseline"/>
        </w:rPr>
        <w:t> </w:t>
      </w:r>
      <w:r>
        <w:rPr>
          <w:vertAlign w:val="baseline"/>
        </w:rPr>
        <w:t>de</w:t>
      </w:r>
      <w:r>
        <w:rPr>
          <w:spacing w:val="51"/>
          <w:vertAlign w:val="baseline"/>
        </w:rPr>
        <w:t> </w:t>
      </w:r>
      <w:r>
        <w:rPr>
          <w:vertAlign w:val="baseline"/>
        </w:rPr>
        <w:t>produção</w:t>
      </w:r>
      <w:r>
        <w:rPr>
          <w:spacing w:val="57"/>
          <w:vertAlign w:val="baseline"/>
        </w:rPr>
        <w:t> </w:t>
      </w:r>
      <w:r>
        <w:rPr>
          <w:vertAlign w:val="baseline"/>
        </w:rPr>
        <w:t>diária</w:t>
      </w:r>
      <w:r>
        <w:rPr>
          <w:spacing w:val="52"/>
          <w:vertAlign w:val="baseline"/>
        </w:rPr>
        <w:t> </w:t>
      </w:r>
      <w:r>
        <w:rPr>
          <w:vertAlign w:val="baseline"/>
        </w:rPr>
        <w:t>de</w:t>
      </w:r>
      <w:r>
        <w:rPr>
          <w:spacing w:val="51"/>
          <w:vertAlign w:val="baseline"/>
        </w:rPr>
        <w:t> </w:t>
      </w:r>
      <w:r>
        <w:rPr>
          <w:vertAlign w:val="baseline"/>
        </w:rPr>
        <w:t>calçados.</w:t>
      </w:r>
      <w:r>
        <w:rPr>
          <w:spacing w:val="54"/>
          <w:vertAlign w:val="baseline"/>
        </w:rPr>
        <w:t> </w:t>
      </w:r>
      <w:r>
        <w:rPr>
          <w:vertAlign w:val="baseline"/>
        </w:rPr>
        <w:t>Problemas</w:t>
      </w:r>
      <w:r>
        <w:rPr>
          <w:spacing w:val="56"/>
          <w:vertAlign w:val="baseline"/>
        </w:rPr>
        <w:t> </w:t>
      </w:r>
      <w:r>
        <w:rPr>
          <w:vertAlign w:val="baseline"/>
        </w:rPr>
        <w:t>no</w:t>
      </w:r>
      <w:r>
        <w:rPr>
          <w:spacing w:val="57"/>
          <w:vertAlign w:val="baseline"/>
        </w:rPr>
        <w:t> </w:t>
      </w:r>
      <w:r>
        <w:rPr>
          <w:vertAlign w:val="baseline"/>
        </w:rPr>
        <w:t>meio</w:t>
      </w:r>
      <w:r>
        <w:rPr>
          <w:spacing w:val="3"/>
          <w:vertAlign w:val="baseline"/>
        </w:rPr>
        <w:t> </w:t>
      </w:r>
      <w:r>
        <w:rPr>
          <w:vertAlign w:val="baseline"/>
        </w:rPr>
        <w:t>familiar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também foram cruciais para que a paciente relatasse preocupação em alto grau. Após</w:t>
      </w:r>
      <w:r>
        <w:rPr>
          <w:spacing w:val="1"/>
        </w:rPr>
        <w:t> </w:t>
      </w:r>
      <w:r>
        <w:rPr/>
        <w:t>conhecer melhor as queixas da cliente, intervenções focadas</w:t>
      </w:r>
      <w:r>
        <w:rPr>
          <w:spacing w:val="1"/>
        </w:rPr>
        <w:t> </w:t>
      </w:r>
      <w:r>
        <w:rPr/>
        <w:t>na escala de processo</w:t>
      </w:r>
      <w:r>
        <w:rPr>
          <w:spacing w:val="1"/>
        </w:rPr>
        <w:t> </w:t>
      </w:r>
      <w:r>
        <w:rPr/>
        <w:t>terapêutico foram realizadas com a compilação e confrontação das versões de sentido.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Identificou-se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estágio,</w:t>
      </w:r>
      <w:r>
        <w:rPr>
          <w:spacing w:val="1"/>
        </w:rPr>
        <w:t> </w:t>
      </w:r>
      <w:r>
        <w:rPr/>
        <w:t>cujas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distantes de suas experiências e dialogam sobre assuntos externos. Na finalização dos</w:t>
      </w:r>
      <w:r>
        <w:rPr>
          <w:spacing w:val="1"/>
        </w:rPr>
        <w:t> </w:t>
      </w:r>
      <w:r>
        <w:rPr/>
        <w:t>atendimentos,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estava</w:t>
      </w:r>
      <w:r>
        <w:rPr>
          <w:spacing w:val="1"/>
        </w:rPr>
        <w:t> </w:t>
      </w:r>
      <w:r>
        <w:rPr/>
        <w:t>inclinada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quinto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(caracterizado</w:t>
      </w:r>
      <w:r>
        <w:rPr>
          <w:spacing w:val="60"/>
        </w:rPr>
        <w:t> </w:t>
      </w:r>
      <w:r>
        <w:rPr/>
        <w:t>pela</w:t>
      </w:r>
      <w:r>
        <w:rPr>
          <w:spacing w:val="1"/>
        </w:rPr>
        <w:t> </w:t>
      </w:r>
      <w:r>
        <w:rPr/>
        <w:t>expressão de sentimentos no presente).</w:t>
      </w:r>
      <w:r>
        <w:rPr>
          <w:spacing w:val="1"/>
        </w:rPr>
        <w:t> </w:t>
      </w:r>
      <w:r>
        <w:rPr/>
        <w:t>Percebeu-se, frente a isso, que a cliente estava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próxima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vinha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melhoras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depressivo, com a realização de atividade físicas e cuidados alimentares. Conclui-se,</w:t>
      </w:r>
      <w:r>
        <w:rPr>
          <w:spacing w:val="1"/>
        </w:rPr>
        <w:t> </w:t>
      </w:r>
      <w:r>
        <w:rPr/>
        <w:t>portanto, que o caso apresentou melhoras diante da evolução e dos feedbacks, o que</w:t>
      </w:r>
      <w:r>
        <w:rPr>
          <w:spacing w:val="1"/>
        </w:rPr>
        <w:t> </w:t>
      </w:r>
      <w:r>
        <w:rPr/>
        <w:t>pode</w:t>
      </w:r>
      <w:r>
        <w:rPr>
          <w:spacing w:val="-5"/>
        </w:rPr>
        <w:t> </w:t>
      </w:r>
      <w:r>
        <w:rPr/>
        <w:t>reafirmar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importância do</w:t>
      </w:r>
      <w:r>
        <w:rPr>
          <w:spacing w:val="5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de psicoterapia.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Psicoterapia;</w:t>
      </w:r>
      <w:r>
        <w:rPr>
          <w:spacing w:val="-7"/>
          <w:sz w:val="24"/>
        </w:rPr>
        <w:t> </w:t>
      </w:r>
      <w:r>
        <w:rPr>
          <w:sz w:val="24"/>
        </w:rPr>
        <w:t>Estudo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Caso;</w:t>
      </w:r>
      <w:r>
        <w:rPr>
          <w:spacing w:val="-7"/>
          <w:sz w:val="24"/>
        </w:rPr>
        <w:t> </w:t>
      </w:r>
      <w:r>
        <w:rPr>
          <w:sz w:val="24"/>
        </w:rPr>
        <w:t>Transtorno</w:t>
      </w:r>
      <w:r>
        <w:rPr>
          <w:spacing w:val="1"/>
          <w:sz w:val="24"/>
        </w:rPr>
        <w:t> </w:t>
      </w:r>
      <w:r>
        <w:rPr>
          <w:sz w:val="24"/>
        </w:rPr>
        <w:t>Depressivo.</w:t>
      </w:r>
    </w:p>
    <w:p>
      <w:pPr>
        <w:pStyle w:val="Heading2"/>
        <w:spacing w:before="141"/>
      </w:pPr>
      <w:r>
        <w:rPr/>
        <w:t>REFERÊNCIAS</w:t>
      </w:r>
    </w:p>
    <w:p>
      <w:pPr>
        <w:spacing w:line="362" w:lineRule="auto" w:before="133"/>
        <w:ind w:left="479" w:right="136" w:firstLine="0"/>
        <w:jc w:val="both"/>
        <w:rPr>
          <w:sz w:val="24"/>
        </w:rPr>
      </w:pP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PSYCHIATRIC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b/>
          <w:sz w:val="24"/>
        </w:rPr>
        <w:t>Diagnostic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Statistical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Mental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Disorders,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Fifth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Edition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(DSM-V).  </w:t>
      </w:r>
      <w:r>
        <w:rPr>
          <w:b/>
          <w:spacing w:val="1"/>
          <w:sz w:val="24"/>
        </w:rPr>
        <w:t> </w:t>
      </w:r>
      <w:r>
        <w:rPr>
          <w:sz w:val="24"/>
        </w:rPr>
        <w:t>Arlington,  </w:t>
      </w:r>
      <w:r>
        <w:rPr>
          <w:spacing w:val="1"/>
          <w:sz w:val="24"/>
        </w:rPr>
        <w:t> </w:t>
      </w:r>
      <w:r>
        <w:rPr>
          <w:sz w:val="24"/>
        </w:rPr>
        <w:t>VA: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-3"/>
          <w:sz w:val="24"/>
        </w:rPr>
        <w:t> </w:t>
      </w:r>
      <w:r>
        <w:rPr>
          <w:sz w:val="24"/>
        </w:rPr>
        <w:t>Psychiatric</w:t>
      </w:r>
      <w:r>
        <w:rPr>
          <w:spacing w:val="3"/>
          <w:sz w:val="24"/>
        </w:rPr>
        <w:t> </w:t>
      </w:r>
      <w:r>
        <w:rPr>
          <w:sz w:val="24"/>
        </w:rPr>
        <w:t>Association.</w:t>
      </w:r>
    </w:p>
    <w:p>
      <w:pPr>
        <w:spacing w:line="360" w:lineRule="auto" w:before="0"/>
        <w:ind w:left="479" w:right="140" w:firstLine="0"/>
        <w:jc w:val="both"/>
        <w:rPr>
          <w:sz w:val="24"/>
        </w:rPr>
      </w:pPr>
      <w:r>
        <w:rPr>
          <w:sz w:val="24"/>
        </w:rPr>
        <w:t>AMATUZZI,</w:t>
      </w:r>
      <w:r>
        <w:rPr>
          <w:spacing w:val="1"/>
          <w:sz w:val="24"/>
        </w:rPr>
        <w:t> </w:t>
      </w:r>
      <w:r>
        <w:rPr>
          <w:sz w:val="24"/>
        </w:rPr>
        <w:t>Mauro</w:t>
      </w:r>
      <w:r>
        <w:rPr>
          <w:spacing w:val="1"/>
          <w:sz w:val="24"/>
        </w:rPr>
        <w:t> </w:t>
      </w:r>
      <w:r>
        <w:rPr>
          <w:sz w:val="24"/>
        </w:rPr>
        <w:t>Martins.</w:t>
      </w:r>
      <w:r>
        <w:rPr>
          <w:spacing w:val="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uma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psicologia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humana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2</w:t>
      </w:r>
      <w:r>
        <w:rPr>
          <w:spacing w:val="60"/>
          <w:sz w:val="24"/>
        </w:rPr>
        <w:t> </w:t>
      </w:r>
      <w:r>
        <w:rPr>
          <w:sz w:val="24"/>
        </w:rPr>
        <w:t>ed.</w:t>
      </w:r>
      <w:r>
        <w:rPr>
          <w:spacing w:val="60"/>
          <w:sz w:val="24"/>
        </w:rPr>
        <w:t> </w:t>
      </w:r>
      <w:r>
        <w:rPr>
          <w:sz w:val="24"/>
        </w:rPr>
        <w:t>Campinas:</w:t>
      </w:r>
      <w:r>
        <w:rPr>
          <w:spacing w:val="1"/>
          <w:sz w:val="24"/>
        </w:rPr>
        <w:t> </w:t>
      </w:r>
      <w:r>
        <w:rPr>
          <w:sz w:val="24"/>
        </w:rPr>
        <w:t>Alínea,</w:t>
      </w:r>
      <w:r>
        <w:rPr>
          <w:spacing w:val="4"/>
          <w:sz w:val="24"/>
        </w:rPr>
        <w:t> </w:t>
      </w:r>
      <w:r>
        <w:rPr>
          <w:sz w:val="24"/>
        </w:rPr>
        <w:t>2008.</w:t>
      </w:r>
    </w:p>
    <w:p>
      <w:pPr>
        <w:spacing w:line="362" w:lineRule="auto" w:before="0"/>
        <w:ind w:left="479" w:right="336" w:firstLine="0"/>
        <w:jc w:val="left"/>
        <w:rPr>
          <w:b/>
          <w:sz w:val="24"/>
        </w:rPr>
      </w:pPr>
      <w:r>
        <w:rPr>
          <w:sz w:val="24"/>
        </w:rPr>
        <w:t>ROGERS,</w:t>
      </w:r>
      <w:r>
        <w:rPr>
          <w:spacing w:val="1"/>
          <w:sz w:val="24"/>
        </w:rPr>
        <w:t> </w:t>
      </w:r>
      <w:r>
        <w:rPr>
          <w:sz w:val="24"/>
        </w:rPr>
        <w:t>Carl</w:t>
      </w:r>
      <w:r>
        <w:rPr>
          <w:spacing w:val="1"/>
          <w:sz w:val="24"/>
        </w:rPr>
        <w:t> </w:t>
      </w:r>
      <w:r>
        <w:rPr>
          <w:sz w:val="24"/>
        </w:rPr>
        <w:t>R.;</w:t>
      </w:r>
      <w:r>
        <w:rPr>
          <w:spacing w:val="1"/>
          <w:sz w:val="24"/>
        </w:rPr>
        <w:t> </w:t>
      </w:r>
      <w:r>
        <w:rPr>
          <w:sz w:val="24"/>
        </w:rPr>
        <w:t>KINGET,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61"/>
          <w:sz w:val="24"/>
        </w:rPr>
        <w:t> </w:t>
      </w:r>
      <w:r>
        <w:rPr>
          <w:sz w:val="24"/>
        </w:rPr>
        <w:t>Marian.</w:t>
      </w:r>
      <w:r>
        <w:rPr>
          <w:spacing w:val="61"/>
          <w:sz w:val="24"/>
        </w:rPr>
        <w:t> </w:t>
      </w:r>
      <w:r>
        <w:rPr>
          <w:b/>
          <w:sz w:val="24"/>
        </w:rPr>
        <w:t>Psicoterapia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Relações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Humanas.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Minas Gerais: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Interlivros,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1975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2"/>
        <w:ind w:left="486" w:right="153"/>
        <w:jc w:val="center"/>
      </w:pPr>
      <w:bookmarkStart w:name="ESTUDO EPIDEMOLÓGICO DE ZIKA VÍRUS EM GE" w:id="437"/>
      <w:bookmarkEnd w:id="437"/>
      <w:r>
        <w:rPr>
          <w:b w:val="0"/>
        </w:rPr>
      </w:r>
      <w:bookmarkStart w:name="_bookmark217" w:id="438"/>
      <w:bookmarkEnd w:id="438"/>
      <w:r>
        <w:rPr>
          <w:b w:val="0"/>
        </w:rPr>
      </w:r>
      <w:r>
        <w:rPr/>
        <w:t>ESTUDO</w:t>
      </w:r>
      <w:r>
        <w:rPr>
          <w:spacing w:val="-2"/>
        </w:rPr>
        <w:t> </w:t>
      </w:r>
      <w:r>
        <w:rPr/>
        <w:t>EPIDEMOLÓGICO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ZIKA</w:t>
      </w:r>
      <w:r>
        <w:rPr>
          <w:spacing w:val="-3"/>
        </w:rPr>
        <w:t> </w:t>
      </w:r>
      <w:r>
        <w:rPr/>
        <w:t>VÍRUS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GESTANTES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BRASIL</w:t>
      </w:r>
    </w:p>
    <w:p>
      <w:pPr>
        <w:pStyle w:val="BodyText"/>
        <w:spacing w:line="362" w:lineRule="auto" w:before="132"/>
        <w:ind w:left="489" w:right="147"/>
        <w:jc w:val="center"/>
      </w:pPr>
      <w:r>
        <w:rPr/>
        <w:t>Maria Nicolle Pereira da Silva</w:t>
      </w:r>
      <w:r>
        <w:rPr>
          <w:vertAlign w:val="superscript"/>
        </w:rPr>
        <w:t>1</w:t>
      </w:r>
      <w:r>
        <w:rPr>
          <w:vertAlign w:val="baseline"/>
        </w:rPr>
        <w:t>; Neusa Loíse Nunes Albuquerque¹; Kamila Pereira dos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Santos¹.</w:t>
      </w:r>
    </w:p>
    <w:p>
      <w:pPr>
        <w:pStyle w:val="BodyText"/>
        <w:spacing w:line="360" w:lineRule="auto"/>
        <w:ind w:left="489" w:right="151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Ciência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Biológicas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vertAlign w:val="baseline"/>
        </w:rPr>
        <w:t>Alagoas</w:t>
      </w:r>
      <w:r>
        <w:rPr>
          <w:spacing w:val="-57"/>
          <w:vertAlign w:val="baseline"/>
        </w:rPr>
        <w:t> </w:t>
      </w:r>
      <w:r>
        <w:rPr>
          <w:vertAlign w:val="baseline"/>
        </w:rPr>
        <w:t>(UFAL).</w:t>
      </w:r>
      <w:r>
        <w:rPr>
          <w:spacing w:val="3"/>
          <w:vertAlign w:val="baseline"/>
        </w:rPr>
        <w:t> </w:t>
      </w:r>
      <w:r>
        <w:rPr>
          <w:vertAlign w:val="baseline"/>
        </w:rPr>
        <w:t>Arapiraca,</w:t>
      </w:r>
      <w:r>
        <w:rPr>
          <w:spacing w:val="4"/>
          <w:vertAlign w:val="baseline"/>
        </w:rPr>
        <w:t> </w:t>
      </w:r>
      <w:r>
        <w:rPr>
          <w:vertAlign w:val="baseline"/>
        </w:rPr>
        <w:t>Alagoas,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tabs>
          <w:tab w:pos="1525" w:val="left" w:leader="none"/>
          <w:tab w:pos="2561" w:val="left" w:leader="none"/>
          <w:tab w:pos="2906" w:val="left" w:leader="none"/>
          <w:tab w:pos="4278" w:val="left" w:leader="none"/>
          <w:tab w:pos="5127" w:val="left" w:leader="none"/>
          <w:tab w:pos="6527" w:val="left" w:leader="none"/>
          <w:tab w:pos="7064" w:val="left" w:leader="none"/>
          <w:tab w:pos="8182" w:val="left" w:leader="none"/>
        </w:tabs>
        <w:spacing w:line="360" w:lineRule="auto"/>
        <w:ind w:left="479" w:right="129"/>
      </w:pPr>
      <w:r>
        <w:rPr>
          <w:b/>
        </w:rPr>
        <w:t>INTRODUÇÃO:</w:t>
      </w:r>
      <w:r>
        <w:rPr>
          <w:b/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/>
        <w:t>Zika</w:t>
      </w:r>
      <w:r>
        <w:rPr>
          <w:spacing w:val="24"/>
        </w:rPr>
        <w:t> </w:t>
      </w:r>
      <w:r>
        <w:rPr/>
        <w:t>vírus</w:t>
      </w:r>
      <w:r>
        <w:rPr>
          <w:spacing w:val="22"/>
        </w:rPr>
        <w:t> </w:t>
      </w:r>
      <w:r>
        <w:rPr/>
        <w:t>(ZIKV)</w:t>
      </w:r>
      <w:r>
        <w:rPr>
          <w:spacing w:val="26"/>
        </w:rPr>
        <w:t> </w:t>
      </w:r>
      <w:r>
        <w:rPr/>
        <w:t>é</w:t>
      </w:r>
      <w:r>
        <w:rPr>
          <w:spacing w:val="24"/>
        </w:rPr>
        <w:t> </w:t>
      </w:r>
      <w:r>
        <w:rPr/>
        <w:t>classificado</w:t>
      </w:r>
      <w:r>
        <w:rPr>
          <w:spacing w:val="29"/>
        </w:rPr>
        <w:t> </w:t>
      </w:r>
      <w:r>
        <w:rPr/>
        <w:t>como</w:t>
      </w:r>
      <w:r>
        <w:rPr>
          <w:spacing w:val="29"/>
        </w:rPr>
        <w:t> </w:t>
      </w:r>
      <w:r>
        <w:rPr/>
        <w:t>um</w:t>
      </w:r>
      <w:r>
        <w:rPr>
          <w:spacing w:val="16"/>
        </w:rPr>
        <w:t> </w:t>
      </w:r>
      <w:r>
        <w:rPr/>
        <w:t>arbovírus,</w:t>
      </w:r>
      <w:r>
        <w:rPr>
          <w:spacing w:val="27"/>
        </w:rPr>
        <w:t> </w:t>
      </w:r>
      <w:r>
        <w:rPr/>
        <w:t>já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seu</w:t>
      </w:r>
      <w:r>
        <w:rPr>
          <w:spacing w:val="-57"/>
        </w:rPr>
        <w:t> </w:t>
      </w:r>
      <w:r>
        <w:rPr/>
        <w:t>principal</w:t>
      </w:r>
      <w:r>
        <w:rPr>
          <w:spacing w:val="-5"/>
        </w:rPr>
        <w:t> </w:t>
      </w:r>
      <w:r>
        <w:rPr/>
        <w:t>transmissor</w:t>
      </w:r>
      <w:r>
        <w:rPr>
          <w:spacing w:val="5"/>
        </w:rPr>
        <w:t> </w:t>
      </w:r>
      <w:r>
        <w:rPr/>
        <w:t>são,</w:t>
      </w:r>
      <w:r>
        <w:rPr>
          <w:spacing w:val="7"/>
        </w:rPr>
        <w:t> </w:t>
      </w:r>
      <w:r>
        <w:rPr/>
        <w:t>até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momento,</w:t>
      </w:r>
      <w:r>
        <w:rPr>
          <w:spacing w:val="7"/>
        </w:rPr>
        <w:t> </w:t>
      </w:r>
      <w:r>
        <w:rPr/>
        <w:t>duas</w:t>
      </w:r>
      <w:r>
        <w:rPr>
          <w:spacing w:val="2"/>
        </w:rPr>
        <w:t> </w:t>
      </w:r>
      <w:r>
        <w:rPr/>
        <w:t>espécies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/>
        <w:t>mosquitos,</w:t>
      </w:r>
      <w:r>
        <w:rPr>
          <w:spacing w:val="7"/>
        </w:rPr>
        <w:t> </w:t>
      </w:r>
      <w:r>
        <w:rPr/>
        <w:t>e</w:t>
      </w:r>
      <w:r>
        <w:rPr>
          <w:spacing w:val="4"/>
        </w:rPr>
        <w:t> </w:t>
      </w:r>
      <w:r>
        <w:rPr/>
        <w:t>é</w:t>
      </w:r>
      <w:r>
        <w:rPr>
          <w:spacing w:val="3"/>
        </w:rPr>
        <w:t> </w:t>
      </w:r>
      <w:r>
        <w:rPr/>
        <w:t>pertencente</w:t>
      </w:r>
      <w:r>
        <w:rPr>
          <w:spacing w:val="4"/>
        </w:rPr>
        <w:t> </w:t>
      </w:r>
      <w:r>
        <w:rPr/>
        <w:t>à</w:t>
      </w:r>
      <w:r>
        <w:rPr>
          <w:spacing w:val="-57"/>
        </w:rPr>
        <w:t> </w:t>
      </w:r>
      <w:r>
        <w:rPr/>
        <w:t>família</w:t>
      </w:r>
      <w:r>
        <w:rPr>
          <w:spacing w:val="8"/>
        </w:rPr>
        <w:t> </w:t>
      </w:r>
      <w:r>
        <w:rPr/>
        <w:t>dos</w:t>
      </w:r>
      <w:r>
        <w:rPr>
          <w:spacing w:val="-1"/>
        </w:rPr>
        <w:t> </w:t>
      </w:r>
      <w:r>
        <w:rPr>
          <w:i/>
        </w:rPr>
        <w:t>Flaviviridae</w:t>
      </w:r>
      <w:r>
        <w:rPr/>
        <w:t>.</w:t>
      </w:r>
      <w:r>
        <w:rPr>
          <w:spacing w:val="16"/>
        </w:rPr>
        <w:t> </w:t>
      </w:r>
      <w:r>
        <w:rPr/>
        <w:t>Além</w:t>
      </w:r>
      <w:r>
        <w:rPr>
          <w:spacing w:val="5"/>
        </w:rPr>
        <w:t> </w:t>
      </w:r>
      <w:r>
        <w:rPr/>
        <w:t>disso,</w:t>
      </w:r>
      <w:r>
        <w:rPr>
          <w:spacing w:val="12"/>
        </w:rPr>
        <w:t> </w:t>
      </w:r>
      <w:r>
        <w:rPr/>
        <w:t>o</w:t>
      </w:r>
      <w:r>
        <w:rPr>
          <w:spacing w:val="9"/>
        </w:rPr>
        <w:t> </w:t>
      </w:r>
      <w:r>
        <w:rPr/>
        <w:t>ZIKV</w:t>
      </w:r>
      <w:r>
        <w:rPr>
          <w:spacing w:val="9"/>
        </w:rPr>
        <w:t> </w:t>
      </w:r>
      <w:r>
        <w:rPr/>
        <w:t>possui a</w:t>
      </w:r>
      <w:r>
        <w:rPr>
          <w:spacing w:val="9"/>
        </w:rPr>
        <w:t> </w:t>
      </w:r>
      <w:r>
        <w:rPr/>
        <w:t>capacidade</w:t>
      </w:r>
      <w:r>
        <w:rPr>
          <w:spacing w:val="8"/>
        </w:rPr>
        <w:t> </w:t>
      </w:r>
      <w:r>
        <w:rPr/>
        <w:t>de</w:t>
      </w:r>
      <w:r>
        <w:rPr>
          <w:spacing w:val="13"/>
        </w:rPr>
        <w:t> </w:t>
      </w:r>
      <w:r>
        <w:rPr/>
        <w:t>infectar</w:t>
      </w:r>
      <w:r>
        <w:rPr>
          <w:spacing w:val="11"/>
        </w:rPr>
        <w:t> </w:t>
      </w:r>
      <w:r>
        <w:rPr/>
        <w:t>gestantes</w:t>
      </w:r>
      <w:r>
        <w:rPr>
          <w:spacing w:val="-57"/>
        </w:rPr>
        <w:t> </w:t>
      </w:r>
      <w:r>
        <w:rPr/>
        <w:t>e</w:t>
      </w:r>
      <w:r>
        <w:rPr>
          <w:spacing w:val="28"/>
        </w:rPr>
        <w:t> </w:t>
      </w:r>
      <w:r>
        <w:rPr/>
        <w:t>comprometer</w:t>
      </w:r>
      <w:r>
        <w:rPr>
          <w:spacing w:val="26"/>
        </w:rPr>
        <w:t> </w:t>
      </w:r>
      <w:r>
        <w:rPr/>
        <w:t>o</w:t>
      </w:r>
      <w:r>
        <w:rPr>
          <w:spacing w:val="34"/>
        </w:rPr>
        <w:t> </w:t>
      </w:r>
      <w:r>
        <w:rPr/>
        <w:t>desenvolvimento</w:t>
      </w:r>
      <w:r>
        <w:rPr>
          <w:spacing w:val="29"/>
        </w:rPr>
        <w:t> </w:t>
      </w:r>
      <w:r>
        <w:rPr/>
        <w:t>gestacional,</w:t>
      </w:r>
      <w:r>
        <w:rPr>
          <w:spacing w:val="31"/>
        </w:rPr>
        <w:t> </w:t>
      </w:r>
      <w:r>
        <w:rPr/>
        <w:t>ocasionado</w:t>
      </w:r>
      <w:r>
        <w:rPr>
          <w:spacing w:val="34"/>
        </w:rPr>
        <w:t> </w:t>
      </w:r>
      <w:r>
        <w:rPr/>
        <w:t>em</w:t>
      </w:r>
      <w:r>
        <w:rPr>
          <w:spacing w:val="20"/>
        </w:rPr>
        <w:t> </w:t>
      </w:r>
      <w:r>
        <w:rPr/>
        <w:t>algumas</w:t>
      </w:r>
      <w:r>
        <w:rPr>
          <w:spacing w:val="28"/>
        </w:rPr>
        <w:t> </w:t>
      </w:r>
      <w:r>
        <w:rPr/>
        <w:t>complicações</w:t>
      </w:r>
      <w:r>
        <w:rPr>
          <w:spacing w:val="-57"/>
        </w:rPr>
        <w:t> </w:t>
      </w:r>
      <w:r>
        <w:rPr/>
        <w:t>ao feto/embrião, o que revela se como uma questão de saúde pública, principalmente em</w:t>
      </w:r>
      <w:r>
        <w:rPr>
          <w:spacing w:val="-57"/>
        </w:rPr>
        <w:t> </w:t>
      </w:r>
      <w:r>
        <w:rPr/>
        <w:t>países</w:t>
      </w:r>
      <w:r>
        <w:rPr>
          <w:spacing w:val="4"/>
        </w:rPr>
        <w:t> </w:t>
      </w:r>
      <w:r>
        <w:rPr/>
        <w:t>em</w:t>
      </w:r>
      <w:r>
        <w:rPr>
          <w:spacing w:val="-3"/>
        </w:rPr>
        <w:t> </w:t>
      </w:r>
      <w:r>
        <w:rPr/>
        <w:t>desenvolvimento</w:t>
      </w:r>
      <w:r>
        <w:rPr>
          <w:spacing w:val="6"/>
        </w:rPr>
        <w:t> </w:t>
      </w:r>
      <w:r>
        <w:rPr/>
        <w:t>como</w:t>
      </w:r>
      <w:r>
        <w:rPr>
          <w:spacing w:val="11"/>
        </w:rPr>
        <w:t> </w:t>
      </w:r>
      <w:r>
        <w:rPr/>
        <w:t>o</w:t>
      </w:r>
      <w:r>
        <w:rPr>
          <w:spacing w:val="6"/>
        </w:rPr>
        <w:t> </w:t>
      </w:r>
      <w:r>
        <w:rPr/>
        <w:t>Brasil.</w:t>
      </w:r>
      <w:r>
        <w:rPr>
          <w:spacing w:val="13"/>
        </w:rPr>
        <w:t> </w:t>
      </w:r>
      <w:r>
        <w:rPr>
          <w:b/>
        </w:rPr>
        <w:t>OBJETIVO</w:t>
      </w:r>
      <w:r>
        <w:rPr/>
        <w:t>:</w:t>
      </w:r>
      <w:r>
        <w:rPr>
          <w:spacing w:val="7"/>
        </w:rPr>
        <w:t> </w:t>
      </w:r>
      <w:r>
        <w:rPr/>
        <w:t>Investigar</w:t>
      </w:r>
      <w:r>
        <w:rPr>
          <w:spacing w:val="8"/>
        </w:rPr>
        <w:t> </w:t>
      </w:r>
      <w:r>
        <w:rPr/>
        <w:t>estatísticos</w:t>
      </w:r>
      <w:r>
        <w:rPr>
          <w:spacing w:val="4"/>
        </w:rPr>
        <w:t> </w:t>
      </w:r>
      <w:r>
        <w:rPr/>
        <w:t>sobre</w:t>
      </w:r>
      <w:r>
        <w:rPr>
          <w:spacing w:val="10"/>
        </w:rPr>
        <w:t> </w:t>
      </w:r>
      <w:r>
        <w:rPr/>
        <w:t>a</w:t>
      </w:r>
      <w:r>
        <w:rPr>
          <w:spacing w:val="-57"/>
        </w:rPr>
        <w:t> </w:t>
      </w:r>
      <w:r>
        <w:rPr/>
        <w:t>incidência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Zika</w:t>
      </w:r>
      <w:r>
        <w:rPr>
          <w:spacing w:val="30"/>
        </w:rPr>
        <w:t> </w:t>
      </w:r>
      <w:r>
        <w:rPr/>
        <w:t>Vírus</w:t>
      </w:r>
      <w:r>
        <w:rPr>
          <w:spacing w:val="29"/>
        </w:rPr>
        <w:t> </w:t>
      </w:r>
      <w:r>
        <w:rPr/>
        <w:t>em</w:t>
      </w:r>
      <w:r>
        <w:rPr>
          <w:spacing w:val="23"/>
        </w:rPr>
        <w:t> </w:t>
      </w:r>
      <w:r>
        <w:rPr/>
        <w:t>gestante</w:t>
      </w:r>
      <w:r>
        <w:rPr>
          <w:spacing w:val="30"/>
        </w:rPr>
        <w:t> </w:t>
      </w:r>
      <w:r>
        <w:rPr/>
        <w:t>no</w:t>
      </w:r>
      <w:r>
        <w:rPr>
          <w:spacing w:val="31"/>
        </w:rPr>
        <w:t> </w:t>
      </w:r>
      <w:r>
        <w:rPr/>
        <w:t>Brasil.</w:t>
      </w:r>
      <w:r>
        <w:rPr>
          <w:spacing w:val="41"/>
        </w:rPr>
        <w:t> </w:t>
      </w:r>
      <w:r>
        <w:rPr>
          <w:b/>
        </w:rPr>
        <w:t>METODOLOGIA:</w:t>
      </w:r>
      <w:r>
        <w:rPr>
          <w:b/>
          <w:spacing w:val="34"/>
        </w:rPr>
        <w:t> </w:t>
      </w:r>
      <w:r>
        <w:rPr/>
        <w:t>Trata-se</w:t>
      </w:r>
      <w:r>
        <w:rPr>
          <w:spacing w:val="26"/>
        </w:rPr>
        <w:t> </w:t>
      </w:r>
      <w:r>
        <w:rPr/>
        <w:t>de</w:t>
      </w:r>
      <w:r>
        <w:rPr>
          <w:spacing w:val="31"/>
        </w:rPr>
        <w:t> </w:t>
      </w:r>
      <w:r>
        <w:rPr/>
        <w:t>um</w:t>
      </w:r>
      <w:r>
        <w:rPr>
          <w:spacing w:val="-57"/>
        </w:rPr>
        <w:t> </w:t>
      </w:r>
      <w:r>
        <w:rPr/>
        <w:t>estudo</w:t>
      </w:r>
      <w:r>
        <w:rPr>
          <w:spacing w:val="51"/>
        </w:rPr>
        <w:t> </w:t>
      </w:r>
      <w:r>
        <w:rPr/>
        <w:t>com</w:t>
      </w:r>
      <w:r>
        <w:rPr>
          <w:spacing w:val="43"/>
        </w:rPr>
        <w:t> </w:t>
      </w:r>
      <w:r>
        <w:rPr/>
        <w:t>abordagem</w:t>
      </w:r>
      <w:r>
        <w:rPr>
          <w:spacing w:val="43"/>
        </w:rPr>
        <w:t> </w:t>
      </w:r>
      <w:r>
        <w:rPr/>
        <w:t>epidemiológica</w:t>
      </w:r>
      <w:r>
        <w:rPr>
          <w:spacing w:val="56"/>
        </w:rPr>
        <w:t> </w:t>
      </w:r>
      <w:r>
        <w:rPr/>
        <w:t>buscado</w:t>
      </w:r>
      <w:r>
        <w:rPr>
          <w:spacing w:val="56"/>
        </w:rPr>
        <w:t> </w:t>
      </w:r>
      <w:r>
        <w:rPr/>
        <w:t>na</w:t>
      </w:r>
      <w:r>
        <w:rPr>
          <w:spacing w:val="52"/>
        </w:rPr>
        <w:t> </w:t>
      </w:r>
      <w:r>
        <w:rPr/>
        <w:t>plataforma</w:t>
      </w:r>
      <w:r>
        <w:rPr>
          <w:spacing w:val="52"/>
        </w:rPr>
        <w:t> </w:t>
      </w:r>
      <w:r>
        <w:rPr/>
        <w:t>disponível</w:t>
      </w:r>
      <w:r>
        <w:rPr>
          <w:spacing w:val="48"/>
        </w:rPr>
        <w:t> </w:t>
      </w:r>
      <w:r>
        <w:rPr/>
        <w:t>online</w:t>
      </w:r>
      <w:r>
        <w:rPr>
          <w:spacing w:val="51"/>
        </w:rPr>
        <w:t> </w:t>
      </w:r>
      <w:r>
        <w:rPr/>
        <w:t>do</w:t>
      </w:r>
      <w:r>
        <w:rPr>
          <w:spacing w:val="-57"/>
        </w:rPr>
        <w:t> </w:t>
      </w:r>
      <w:r>
        <w:rPr/>
        <w:t>Departamento</w:t>
      </w:r>
      <w:r>
        <w:rPr>
          <w:spacing w:val="31"/>
        </w:rPr>
        <w:t> </w:t>
      </w:r>
      <w:r>
        <w:rPr/>
        <w:t>de</w:t>
      </w:r>
      <w:r>
        <w:rPr>
          <w:spacing w:val="26"/>
        </w:rPr>
        <w:t> </w:t>
      </w:r>
      <w:r>
        <w:rPr/>
        <w:t>Informática</w:t>
      </w:r>
      <w:r>
        <w:rPr>
          <w:spacing w:val="27"/>
        </w:rPr>
        <w:t> </w:t>
      </w:r>
      <w:r>
        <w:rPr/>
        <w:t>do</w:t>
      </w:r>
      <w:r>
        <w:rPr>
          <w:spacing w:val="31"/>
        </w:rPr>
        <w:t> </w:t>
      </w:r>
      <w:r>
        <w:rPr/>
        <w:t>Sistema</w:t>
      </w:r>
      <w:r>
        <w:rPr>
          <w:spacing w:val="26"/>
        </w:rPr>
        <w:t> </w:t>
      </w:r>
      <w:r>
        <w:rPr/>
        <w:t>Único</w:t>
      </w:r>
      <w:r>
        <w:rPr>
          <w:spacing w:val="31"/>
        </w:rPr>
        <w:t> </w:t>
      </w:r>
      <w:r>
        <w:rPr/>
        <w:t>de</w:t>
      </w:r>
      <w:r>
        <w:rPr>
          <w:spacing w:val="27"/>
        </w:rPr>
        <w:t> </w:t>
      </w:r>
      <w:r>
        <w:rPr/>
        <w:t>Saúde</w:t>
      </w:r>
      <w:r>
        <w:rPr>
          <w:spacing w:val="34"/>
        </w:rPr>
        <w:t> </w:t>
      </w:r>
      <w:r>
        <w:rPr/>
        <w:t>(DATASUS)</w:t>
      </w:r>
      <w:r>
        <w:rPr>
          <w:spacing w:val="28"/>
        </w:rPr>
        <w:t> </w:t>
      </w:r>
      <w:r>
        <w:rPr/>
        <w:t>e</w:t>
      </w:r>
      <w:r>
        <w:rPr>
          <w:spacing w:val="30"/>
        </w:rPr>
        <w:t> </w:t>
      </w:r>
      <w:r>
        <w:rPr/>
        <w:t>filtrado</w:t>
      </w:r>
      <w:r>
        <w:rPr>
          <w:spacing w:val="32"/>
        </w:rPr>
        <w:t> </w:t>
      </w:r>
      <w:r>
        <w:rPr/>
        <w:t>por</w:t>
      </w:r>
      <w:r>
        <w:rPr>
          <w:spacing w:val="-57"/>
        </w:rPr>
        <w:t> </w:t>
      </w:r>
      <w:r>
        <w:rPr/>
        <w:t>dados</w:t>
      </w:r>
      <w:r>
        <w:rPr>
          <w:spacing w:val="1"/>
        </w:rPr>
        <w:t> </w:t>
      </w:r>
      <w:r>
        <w:rPr/>
        <w:t>contidos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SINAN</w:t>
      </w:r>
      <w:r>
        <w:rPr>
          <w:spacing w:val="1"/>
        </w:rPr>
        <w:t> </w:t>
      </w:r>
      <w:r>
        <w:rPr/>
        <w:t>(Doenças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2007</w:t>
      </w:r>
      <w:r>
        <w:rPr>
          <w:spacing w:val="60"/>
        </w:rPr>
        <w:t> </w:t>
      </w:r>
      <w:r>
        <w:rPr/>
        <w:t>em diante.</w:t>
      </w:r>
      <w:r>
        <w:rPr>
          <w:spacing w:val="-57"/>
        </w:rPr>
        <w:t> </w:t>
      </w:r>
      <w:r>
        <w:rPr/>
        <w:t>Foram</w:t>
      </w:r>
      <w:r>
        <w:rPr>
          <w:spacing w:val="16"/>
        </w:rPr>
        <w:t> </w:t>
      </w:r>
      <w:r>
        <w:rPr/>
        <w:t>selecionados</w:t>
      </w:r>
      <w:r>
        <w:rPr>
          <w:spacing w:val="23"/>
        </w:rPr>
        <w:t> </w:t>
      </w:r>
      <w:r>
        <w:rPr/>
        <w:t>dados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estavam</w:t>
      </w:r>
      <w:r>
        <w:rPr>
          <w:spacing w:val="21"/>
        </w:rPr>
        <w:t> </w:t>
      </w:r>
      <w:r>
        <w:rPr/>
        <w:t>entre</w:t>
      </w:r>
      <w:r>
        <w:rPr>
          <w:spacing w:val="24"/>
        </w:rPr>
        <w:t> </w:t>
      </w:r>
      <w:r>
        <w:rPr/>
        <w:t>2016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2019</w:t>
      </w:r>
      <w:r>
        <w:rPr>
          <w:spacing w:val="26"/>
        </w:rPr>
        <w:t> </w:t>
      </w:r>
      <w:r>
        <w:rPr/>
        <w:t>e</w:t>
      </w:r>
      <w:r>
        <w:rPr>
          <w:spacing w:val="24"/>
        </w:rPr>
        <w:t> </w:t>
      </w:r>
      <w:r>
        <w:rPr/>
        <w:t>notificações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ZIKV</w:t>
      </w:r>
      <w:r>
        <w:rPr>
          <w:spacing w:val="25"/>
        </w:rPr>
        <w:t> </w:t>
      </w:r>
      <w:r>
        <w:rPr/>
        <w:t>ao</w:t>
      </w:r>
      <w:r>
        <w:rPr>
          <w:spacing w:val="-57"/>
        </w:rPr>
        <w:t> </w:t>
      </w:r>
      <w:r>
        <w:rPr/>
        <w:t>SUS</w:t>
      </w:r>
      <w:r>
        <w:rPr>
          <w:spacing w:val="4"/>
        </w:rPr>
        <w:t> </w:t>
      </w:r>
      <w:r>
        <w:rPr/>
        <w:t>(Sistema</w:t>
      </w:r>
      <w:r>
        <w:rPr>
          <w:spacing w:val="3"/>
        </w:rPr>
        <w:t> </w:t>
      </w:r>
      <w:r>
        <w:rPr/>
        <w:t>Único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Saúde)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residentes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/>
        <w:t>região</w:t>
      </w:r>
      <w:r>
        <w:rPr>
          <w:spacing w:val="8"/>
        </w:rPr>
        <w:t> </w:t>
      </w:r>
      <w:r>
        <w:rPr/>
        <w:t>e</w:t>
      </w:r>
      <w:r>
        <w:rPr>
          <w:spacing w:val="3"/>
        </w:rPr>
        <w:t> </w:t>
      </w:r>
      <w:r>
        <w:rPr/>
        <w:t>capital.</w:t>
      </w:r>
      <w:r>
        <w:rPr>
          <w:spacing w:val="7"/>
        </w:rPr>
        <w:t> </w:t>
      </w:r>
      <w:r>
        <w:rPr/>
        <w:t>Além</w:t>
      </w:r>
      <w:r>
        <w:rPr>
          <w:spacing w:val="-1"/>
        </w:rPr>
        <w:t> </w:t>
      </w:r>
      <w:r>
        <w:rPr/>
        <w:t>disso,</w:t>
      </w:r>
      <w:r>
        <w:rPr>
          <w:spacing w:val="-57"/>
        </w:rPr>
        <w:t> </w:t>
      </w:r>
      <w:r>
        <w:rPr/>
        <w:t>aspectos</w:t>
      </w:r>
      <w:r>
        <w:rPr>
          <w:spacing w:val="17"/>
        </w:rPr>
        <w:t> </w:t>
      </w:r>
      <w:r>
        <w:rPr/>
        <w:t>relacionados</w:t>
      </w:r>
      <w:r>
        <w:rPr>
          <w:spacing w:val="22"/>
        </w:rPr>
        <w:t> </w:t>
      </w:r>
      <w:r>
        <w:rPr/>
        <w:t>ao</w:t>
      </w:r>
      <w:r>
        <w:rPr>
          <w:spacing w:val="24"/>
        </w:rPr>
        <w:t> </w:t>
      </w:r>
      <w:r>
        <w:rPr/>
        <w:t>trimestre</w:t>
      </w:r>
      <w:r>
        <w:rPr>
          <w:spacing w:val="18"/>
        </w:rPr>
        <w:t> </w:t>
      </w:r>
      <w:r>
        <w:rPr/>
        <w:t>de</w:t>
      </w:r>
      <w:r>
        <w:rPr>
          <w:spacing w:val="23"/>
        </w:rPr>
        <w:t> </w:t>
      </w:r>
      <w:r>
        <w:rPr/>
        <w:t>notificação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faixa</w:t>
      </w:r>
      <w:r>
        <w:rPr>
          <w:spacing w:val="23"/>
        </w:rPr>
        <w:t> </w:t>
      </w:r>
      <w:r>
        <w:rPr/>
        <w:t>etária</w:t>
      </w:r>
      <w:r>
        <w:rPr>
          <w:spacing w:val="28"/>
        </w:rPr>
        <w:t> </w:t>
      </w:r>
      <w:r>
        <w:rPr/>
        <w:t>foram</w:t>
      </w:r>
      <w:r>
        <w:rPr>
          <w:spacing w:val="15"/>
        </w:rPr>
        <w:t> </w:t>
      </w:r>
      <w:r>
        <w:rPr/>
        <w:t>avaliados.</w:t>
      </w:r>
      <w:r>
        <w:rPr>
          <w:spacing w:val="-57"/>
        </w:rPr>
        <w:t> </w:t>
      </w:r>
      <w:r>
        <w:rPr>
          <w:b/>
        </w:rPr>
        <w:t>RESULTADO</w:t>
      </w:r>
      <w:r>
        <w:rPr>
          <w:b/>
          <w:spacing w:val="3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DISCUSSÕES:</w:t>
      </w:r>
      <w:r>
        <w:rPr>
          <w:b/>
          <w:spacing w:val="12"/>
        </w:rPr>
        <w:t> </w:t>
      </w:r>
      <w:r>
        <w:rPr/>
        <w:t>Ao</w:t>
      </w:r>
      <w:r>
        <w:rPr>
          <w:spacing w:val="7"/>
        </w:rPr>
        <w:t> </w:t>
      </w:r>
      <w:r>
        <w:rPr/>
        <w:t>analisar</w:t>
      </w:r>
      <w:r>
        <w:rPr>
          <w:spacing w:val="4"/>
        </w:rPr>
        <w:t> </w:t>
      </w:r>
      <w:r>
        <w:rPr/>
        <w:t>os</w:t>
      </w:r>
      <w:r>
        <w:rPr>
          <w:spacing w:val="-3"/>
        </w:rPr>
        <w:t> </w:t>
      </w:r>
      <w:r>
        <w:rPr/>
        <w:t>dados</w:t>
      </w:r>
      <w:r>
        <w:rPr>
          <w:spacing w:val="-3"/>
        </w:rPr>
        <w:t> </w:t>
      </w:r>
      <w:r>
        <w:rPr/>
        <w:t>obtidos,</w:t>
      </w:r>
      <w:r>
        <w:rPr>
          <w:spacing w:val="5"/>
        </w:rPr>
        <w:t> </w:t>
      </w:r>
      <w:r>
        <w:rPr/>
        <w:t>foi</w:t>
      </w:r>
      <w:r>
        <w:rPr>
          <w:spacing w:val="-7"/>
        </w:rPr>
        <w:t> </w:t>
      </w:r>
      <w:r>
        <w:rPr/>
        <w:t>possível</w:t>
      </w:r>
      <w:r>
        <w:rPr>
          <w:spacing w:val="4"/>
        </w:rPr>
        <w:t> </w:t>
      </w:r>
      <w:r>
        <w:rPr/>
        <w:t>identificar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notificaram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2º trimestre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gestacional, onde a região</w:t>
      </w:r>
      <w:r>
        <w:rPr>
          <w:spacing w:val="1"/>
        </w:rPr>
        <w:t> </w:t>
      </w:r>
      <w:r>
        <w:rPr/>
        <w:t>com mais casos notificados</w:t>
      </w:r>
      <w:r>
        <w:rPr>
          <w:spacing w:val="1"/>
        </w:rPr>
        <w:t> </w:t>
      </w:r>
      <w:r>
        <w:rPr/>
        <w:t>foi o Sudeste.</w:t>
      </w:r>
      <w:r>
        <w:rPr>
          <w:spacing w:val="1"/>
        </w:rPr>
        <w:t> </w:t>
      </w:r>
      <w:r>
        <w:rPr/>
        <w:t>Essa</w:t>
      </w:r>
      <w:r>
        <w:rPr>
          <w:spacing w:val="31"/>
        </w:rPr>
        <w:t> </w:t>
      </w:r>
      <w:r>
        <w:rPr/>
        <w:t>região</w:t>
      </w:r>
      <w:r>
        <w:rPr>
          <w:spacing w:val="37"/>
        </w:rPr>
        <w:t> </w:t>
      </w:r>
      <w:r>
        <w:rPr/>
        <w:t>possui</w:t>
      </w:r>
      <w:r>
        <w:rPr>
          <w:spacing w:val="28"/>
        </w:rPr>
        <w:t> </w:t>
      </w:r>
      <w:r>
        <w:rPr/>
        <w:t>mais</w:t>
      </w:r>
      <w:r>
        <w:rPr>
          <w:spacing w:val="30"/>
        </w:rPr>
        <w:t> </w:t>
      </w:r>
      <w:r>
        <w:rPr/>
        <w:t>estabilidade</w:t>
      </w:r>
      <w:r>
        <w:rPr>
          <w:spacing w:val="32"/>
        </w:rPr>
        <w:t> </w:t>
      </w:r>
      <w:r>
        <w:rPr/>
        <w:t>em</w:t>
      </w:r>
      <w:r>
        <w:rPr>
          <w:spacing w:val="23"/>
        </w:rPr>
        <w:t> </w:t>
      </w:r>
      <w:r>
        <w:rPr/>
        <w:t>comparação</w:t>
      </w:r>
      <w:r>
        <w:rPr>
          <w:spacing w:val="37"/>
        </w:rPr>
        <w:t> </w:t>
      </w:r>
      <w:r>
        <w:rPr/>
        <w:t>com</w:t>
      </w:r>
      <w:r>
        <w:rPr>
          <w:spacing w:val="24"/>
        </w:rPr>
        <w:t> </w:t>
      </w:r>
      <w:r>
        <w:rPr/>
        <w:t>as</w:t>
      </w:r>
      <w:r>
        <w:rPr>
          <w:spacing w:val="30"/>
        </w:rPr>
        <w:t> </w:t>
      </w:r>
      <w:r>
        <w:rPr/>
        <w:t>demais</w:t>
      </w:r>
      <w:r>
        <w:rPr>
          <w:spacing w:val="30"/>
        </w:rPr>
        <w:t> </w:t>
      </w:r>
      <w:r>
        <w:rPr/>
        <w:t>e,</w:t>
      </w:r>
      <w:r>
        <w:rPr>
          <w:spacing w:val="35"/>
        </w:rPr>
        <w:t> </w:t>
      </w:r>
      <w:r>
        <w:rPr/>
        <w:t>uma</w:t>
      </w:r>
      <w:r>
        <w:rPr>
          <w:spacing w:val="36"/>
        </w:rPr>
        <w:t> </w:t>
      </w:r>
      <w:r>
        <w:rPr/>
        <w:t>hipótese</w:t>
      </w:r>
      <w:r>
        <w:rPr>
          <w:spacing w:val="-57"/>
        </w:rPr>
        <w:t> </w:t>
      </w:r>
      <w:r>
        <w:rPr/>
        <w:t>elaborada por alguns autores, foi que, por conta disso, as pessoas tem acesso facilitado à</w:t>
      </w:r>
      <w:r>
        <w:rPr>
          <w:spacing w:val="-57"/>
        </w:rPr>
        <w:t> </w:t>
      </w:r>
      <w:r>
        <w:rPr/>
        <w:t>saúde</w:t>
      </w:r>
      <w:r>
        <w:rPr>
          <w:spacing w:val="20"/>
        </w:rPr>
        <w:t> </w:t>
      </w:r>
      <w:r>
        <w:rPr/>
        <w:t>e,</w:t>
      </w:r>
      <w:r>
        <w:rPr>
          <w:spacing w:val="23"/>
        </w:rPr>
        <w:t> </w:t>
      </w:r>
      <w:r>
        <w:rPr/>
        <w:t>por</w:t>
      </w:r>
      <w:r>
        <w:rPr>
          <w:spacing w:val="19"/>
        </w:rPr>
        <w:t> </w:t>
      </w:r>
      <w:r>
        <w:rPr/>
        <w:t>consequência,</w:t>
      </w:r>
      <w:r>
        <w:rPr>
          <w:spacing w:val="2"/>
        </w:rPr>
        <w:t> </w:t>
      </w:r>
      <w:r>
        <w:rPr/>
        <w:t>um</w:t>
      </w:r>
      <w:r>
        <w:rPr>
          <w:spacing w:val="13"/>
        </w:rPr>
        <w:t> </w:t>
      </w:r>
      <w:r>
        <w:rPr/>
        <w:t>número</w:t>
      </w:r>
      <w:r>
        <w:rPr>
          <w:spacing w:val="25"/>
        </w:rPr>
        <w:t> </w:t>
      </w:r>
      <w:r>
        <w:rPr/>
        <w:t>crescente</w:t>
      </w:r>
      <w:r>
        <w:rPr>
          <w:spacing w:val="16"/>
        </w:rPr>
        <w:t> </w:t>
      </w:r>
      <w:r>
        <w:rPr/>
        <w:t>de</w:t>
      </w:r>
      <w:r>
        <w:rPr>
          <w:spacing w:val="20"/>
        </w:rPr>
        <w:t> </w:t>
      </w:r>
      <w:r>
        <w:rPr/>
        <w:t>casos</w:t>
      </w:r>
      <w:r>
        <w:rPr>
          <w:spacing w:val="20"/>
        </w:rPr>
        <w:t> </w:t>
      </w:r>
      <w:r>
        <w:rPr/>
        <w:t>são</w:t>
      </w:r>
      <w:r>
        <w:rPr>
          <w:spacing w:val="21"/>
        </w:rPr>
        <w:t> </w:t>
      </w:r>
      <w:r>
        <w:rPr/>
        <w:t>notificados</w:t>
      </w:r>
      <w:r>
        <w:rPr>
          <w:spacing w:val="20"/>
        </w:rPr>
        <w:t> </w:t>
      </w:r>
      <w:r>
        <w:rPr/>
        <w:t>anualmente.</w:t>
      </w:r>
      <w:r>
        <w:rPr>
          <w:spacing w:val="-57"/>
        </w:rPr>
        <w:t> </w:t>
      </w:r>
      <w:r>
        <w:rPr/>
        <w:t>Ademais,</w:t>
      </w:r>
      <w:r>
        <w:rPr>
          <w:spacing w:val="44"/>
        </w:rPr>
        <w:t> </w:t>
      </w:r>
      <w:r>
        <w:rPr/>
        <w:t>as</w:t>
      </w:r>
      <w:r>
        <w:rPr>
          <w:spacing w:val="39"/>
        </w:rPr>
        <w:t> </w:t>
      </w:r>
      <w:r>
        <w:rPr/>
        <w:t>capitais</w:t>
      </w:r>
      <w:r>
        <w:rPr>
          <w:spacing w:val="39"/>
        </w:rPr>
        <w:t> </w:t>
      </w:r>
      <w:r>
        <w:rPr/>
        <w:t>que</w:t>
      </w:r>
      <w:r>
        <w:rPr>
          <w:spacing w:val="45"/>
        </w:rPr>
        <w:t> </w:t>
      </w:r>
      <w:r>
        <w:rPr/>
        <w:t>mais</w:t>
      </w:r>
      <w:r>
        <w:rPr>
          <w:spacing w:val="44"/>
        </w:rPr>
        <w:t> </w:t>
      </w:r>
      <w:r>
        <w:rPr/>
        <w:t>notificaram</w:t>
      </w:r>
      <w:r>
        <w:rPr>
          <w:spacing w:val="37"/>
        </w:rPr>
        <w:t> </w:t>
      </w:r>
      <w:r>
        <w:rPr/>
        <w:t>casos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gestantes</w:t>
      </w:r>
      <w:r>
        <w:rPr>
          <w:spacing w:val="39"/>
        </w:rPr>
        <w:t> </w:t>
      </w:r>
      <w:r>
        <w:rPr/>
        <w:t>com</w:t>
      </w:r>
      <w:r>
        <w:rPr>
          <w:spacing w:val="32"/>
        </w:rPr>
        <w:t> </w:t>
      </w:r>
      <w:r>
        <w:rPr/>
        <w:t>ZIKV</w:t>
      </w:r>
      <w:r>
        <w:rPr>
          <w:spacing w:val="41"/>
        </w:rPr>
        <w:t> </w:t>
      </w:r>
      <w:r>
        <w:rPr/>
        <w:t>tem</w:t>
      </w:r>
      <w:r>
        <w:rPr>
          <w:spacing w:val="-57"/>
        </w:rPr>
        <w:t> </w:t>
      </w:r>
      <w:r>
        <w:rPr/>
        <w:t>predominância</w:t>
      </w:r>
      <w:r>
        <w:rPr>
          <w:spacing w:val="15"/>
        </w:rPr>
        <w:t> </w:t>
      </w:r>
      <w:r>
        <w:rPr/>
        <w:t>nordestina,</w:t>
      </w:r>
      <w:r>
        <w:rPr>
          <w:spacing w:val="12"/>
        </w:rPr>
        <w:t> </w:t>
      </w:r>
      <w:r>
        <w:rPr/>
        <w:t>como</w:t>
      </w:r>
      <w:r>
        <w:rPr>
          <w:spacing w:val="14"/>
        </w:rPr>
        <w:t> </w:t>
      </w:r>
      <w:r>
        <w:rPr/>
        <w:t>São</w:t>
      </w:r>
      <w:r>
        <w:rPr>
          <w:spacing w:val="14"/>
        </w:rPr>
        <w:t> </w:t>
      </w:r>
      <w:r>
        <w:rPr/>
        <w:t>Luís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Teresina,</w:t>
      </w:r>
      <w:r>
        <w:rPr>
          <w:spacing w:val="12"/>
        </w:rPr>
        <w:t> </w:t>
      </w:r>
      <w:r>
        <w:rPr/>
        <w:t>o</w:t>
      </w:r>
      <w:r>
        <w:rPr>
          <w:spacing w:val="14"/>
        </w:rPr>
        <w:t> </w:t>
      </w:r>
      <w:r>
        <w:rPr/>
        <w:t>que</w:t>
      </w:r>
      <w:r>
        <w:rPr>
          <w:spacing w:val="4"/>
        </w:rPr>
        <w:t> </w:t>
      </w:r>
      <w:r>
        <w:rPr/>
        <w:t>revela,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conta</w:t>
      </w:r>
      <w:r>
        <w:rPr>
          <w:spacing w:val="9"/>
        </w:rPr>
        <w:t> </w:t>
      </w:r>
      <w:r>
        <w:rPr/>
        <w:t>de</w:t>
      </w:r>
      <w:r>
        <w:rPr>
          <w:spacing w:val="-57"/>
        </w:rPr>
        <w:t> </w:t>
      </w:r>
      <w:r>
        <w:rPr/>
        <w:t>políticas</w:t>
        <w:tab/>
        <w:t>públicas</w:t>
        <w:tab/>
        <w:t>e</w:t>
        <w:tab/>
        <w:t>saneamento</w:t>
        <w:tab/>
        <w:t>básico</w:t>
        <w:tab/>
        <w:t>ineficientes,</w:t>
        <w:tab/>
        <w:t>um</w:t>
        <w:tab/>
        <w:t>ambiente</w:t>
        <w:tab/>
        <w:t>propicio</w:t>
      </w:r>
      <w:r>
        <w:rPr>
          <w:spacing w:val="-57"/>
        </w:rPr>
        <w:t> </w:t>
      </w:r>
      <w:r>
        <w:rPr/>
        <w:t>ao desenvolvimento e ciclo de vida do gênero </w:t>
      </w:r>
      <w:r>
        <w:rPr>
          <w:i/>
        </w:rPr>
        <w:t>Aedes</w:t>
      </w:r>
      <w:r>
        <w:rPr/>
        <w:t>, principal transmissor de ZIKV</w:t>
      </w:r>
      <w:r>
        <w:rPr>
          <w:i/>
        </w:rPr>
        <w:t>, </w:t>
      </w:r>
      <w:r>
        <w:rPr/>
        <w:t>em</w:t>
      </w:r>
      <w:r>
        <w:rPr>
          <w:spacing w:val="-57"/>
        </w:rPr>
        <w:t> </w:t>
      </w:r>
      <w:r>
        <w:rPr/>
        <w:t>algumas</w:t>
      </w:r>
      <w:r>
        <w:rPr>
          <w:spacing w:val="3"/>
        </w:rPr>
        <w:t> </w:t>
      </w:r>
      <w:r>
        <w:rPr/>
        <w:t>localidade</w:t>
      </w:r>
      <w:r>
        <w:rPr>
          <w:spacing w:val="16"/>
        </w:rPr>
        <w:t> </w:t>
      </w:r>
      <w:r>
        <w:rPr/>
        <w:t>pertencentes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essa</w:t>
      </w:r>
      <w:r>
        <w:rPr>
          <w:spacing w:val="16"/>
        </w:rPr>
        <w:t> </w:t>
      </w:r>
      <w:r>
        <w:rPr/>
        <w:t>região.</w:t>
      </w:r>
      <w:r>
        <w:rPr>
          <w:spacing w:val="20"/>
        </w:rPr>
        <w:t> </w:t>
      </w:r>
      <w:r>
        <w:rPr/>
        <w:t>Já</w:t>
      </w:r>
      <w:r>
        <w:rPr>
          <w:spacing w:val="11"/>
        </w:rPr>
        <w:t> </w:t>
      </w:r>
      <w:r>
        <w:rPr/>
        <w:t>em</w:t>
      </w:r>
      <w:r>
        <w:rPr>
          <w:spacing w:val="9"/>
        </w:rPr>
        <w:t> </w:t>
      </w:r>
      <w:r>
        <w:rPr/>
        <w:t>relação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/>
        <w:t>variável</w:t>
      </w:r>
      <w:r>
        <w:rPr>
          <w:spacing w:val="17"/>
        </w:rPr>
        <w:t> </w:t>
      </w:r>
      <w:r>
        <w:rPr/>
        <w:t>faixa</w:t>
      </w:r>
      <w:r>
        <w:rPr>
          <w:spacing w:val="17"/>
        </w:rPr>
        <w:t> </w:t>
      </w:r>
      <w:r>
        <w:rPr/>
        <w:t>etária,</w:t>
      </w:r>
      <w:r>
        <w:rPr>
          <w:spacing w:val="19"/>
        </w:rPr>
        <w:t> </w:t>
      </w:r>
      <w:r>
        <w:rPr/>
        <w:t>as</w:t>
      </w:r>
      <w:r>
        <w:rPr>
          <w:spacing w:val="-57"/>
        </w:rPr>
        <w:t> </w:t>
      </w:r>
      <w:r>
        <w:rPr/>
        <w:t>gestantes</w:t>
      </w:r>
      <w:r>
        <w:rPr>
          <w:spacing w:val="16"/>
        </w:rPr>
        <w:t> </w:t>
      </w:r>
      <w:r>
        <w:rPr/>
        <w:t>com</w:t>
      </w:r>
      <w:r>
        <w:rPr>
          <w:spacing w:val="13"/>
        </w:rPr>
        <w:t> </w:t>
      </w:r>
      <w:r>
        <w:rPr/>
        <w:t>idades</w:t>
      </w:r>
      <w:r>
        <w:rPr>
          <w:spacing w:val="1"/>
        </w:rPr>
        <w:t> </w:t>
      </w:r>
      <w:r>
        <w:rPr/>
        <w:t>entre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39</w:t>
      </w:r>
      <w:r>
        <w:rPr>
          <w:spacing w:val="17"/>
        </w:rPr>
        <w:t> </w:t>
      </w:r>
      <w:r>
        <w:rPr/>
        <w:t>anos</w:t>
      </w:r>
      <w:r>
        <w:rPr>
          <w:spacing w:val="15"/>
        </w:rPr>
        <w:t> </w:t>
      </w:r>
      <w:r>
        <w:rPr/>
        <w:t>foram</w:t>
      </w:r>
      <w:r>
        <w:rPr>
          <w:spacing w:val="13"/>
        </w:rPr>
        <w:t> </w:t>
      </w:r>
      <w:r>
        <w:rPr/>
        <w:t>as</w:t>
      </w:r>
      <w:r>
        <w:rPr>
          <w:spacing w:val="20"/>
        </w:rPr>
        <w:t> </w:t>
      </w:r>
      <w:r>
        <w:rPr/>
        <w:t>mais</w:t>
      </w:r>
      <w:r>
        <w:rPr>
          <w:spacing w:val="20"/>
        </w:rPr>
        <w:t> </w:t>
      </w:r>
      <w:r>
        <w:rPr/>
        <w:t>atingidas</w:t>
      </w:r>
      <w:r>
        <w:rPr>
          <w:spacing w:val="15"/>
        </w:rPr>
        <w:t> </w:t>
      </w:r>
      <w:r>
        <w:rPr/>
        <w:t>pela</w:t>
      </w:r>
      <w:r>
        <w:rPr>
          <w:spacing w:val="21"/>
        </w:rPr>
        <w:t> </w:t>
      </w:r>
      <w:r>
        <w:rPr/>
        <w:t>infecção,</w:t>
      </w:r>
      <w:r>
        <w:rPr>
          <w:spacing w:val="-57"/>
        </w:rPr>
        <w:t> </w:t>
      </w:r>
      <w:r>
        <w:rPr/>
        <w:t>resultando</w:t>
      </w:r>
      <w:r>
        <w:rPr>
          <w:spacing w:val="43"/>
        </w:rPr>
        <w:t> </w:t>
      </w:r>
      <w:r>
        <w:rPr/>
        <w:t>em</w:t>
      </w:r>
      <w:r>
        <w:rPr>
          <w:spacing w:val="30"/>
        </w:rPr>
        <w:t> </w:t>
      </w:r>
      <w:r>
        <w:rPr/>
        <w:t>um</w:t>
      </w:r>
      <w:r>
        <w:rPr>
          <w:spacing w:val="30"/>
        </w:rPr>
        <w:t> </w:t>
      </w:r>
      <w:r>
        <w:rPr/>
        <w:t>total</w:t>
      </w:r>
      <w:r>
        <w:rPr>
          <w:spacing w:val="30"/>
        </w:rPr>
        <w:t> </w:t>
      </w:r>
      <w:r>
        <w:rPr/>
        <w:t>de</w:t>
      </w:r>
      <w:r>
        <w:rPr>
          <w:spacing w:val="38"/>
        </w:rPr>
        <w:t> </w:t>
      </w:r>
      <w:r>
        <w:rPr/>
        <w:t>32.701</w:t>
      </w:r>
      <w:r>
        <w:rPr>
          <w:spacing w:val="39"/>
        </w:rPr>
        <w:t> </w:t>
      </w:r>
      <w:r>
        <w:rPr/>
        <w:t>entre</w:t>
      </w:r>
      <w:r>
        <w:rPr>
          <w:spacing w:val="29"/>
        </w:rPr>
        <w:t> </w:t>
      </w:r>
      <w:r>
        <w:rPr/>
        <w:t>os</w:t>
      </w:r>
      <w:r>
        <w:rPr>
          <w:spacing w:val="5"/>
        </w:rPr>
        <w:t> </w:t>
      </w:r>
      <w:r>
        <w:rPr/>
        <w:t>anos</w:t>
      </w:r>
      <w:r>
        <w:rPr>
          <w:spacing w:val="32"/>
        </w:rPr>
        <w:t> </w:t>
      </w:r>
      <w:r>
        <w:rPr/>
        <w:t>de</w:t>
      </w:r>
      <w:r>
        <w:rPr>
          <w:spacing w:val="38"/>
        </w:rPr>
        <w:t> </w:t>
      </w:r>
      <w:r>
        <w:rPr/>
        <w:t>2016</w:t>
      </w:r>
      <w:r>
        <w:rPr>
          <w:spacing w:val="39"/>
        </w:rPr>
        <w:t> </w:t>
      </w:r>
      <w:r>
        <w:rPr/>
        <w:t>a</w:t>
      </w:r>
      <w:r>
        <w:rPr>
          <w:spacing w:val="32"/>
        </w:rPr>
        <w:t> </w:t>
      </w:r>
      <w:r>
        <w:rPr/>
        <w:t>2019</w:t>
      </w:r>
      <w:r>
        <w:rPr>
          <w:spacing w:val="39"/>
        </w:rPr>
        <w:t> </w:t>
      </w:r>
      <w:r>
        <w:rPr/>
        <w:t>e,</w:t>
      </w:r>
      <w:r>
        <w:rPr>
          <w:spacing w:val="41"/>
        </w:rPr>
        <w:t> </w:t>
      </w:r>
      <w:r>
        <w:rPr/>
        <w:t>ainda,</w:t>
      </w:r>
      <w:r>
        <w:rPr>
          <w:spacing w:val="41"/>
        </w:rPr>
        <w:t> </w:t>
      </w:r>
      <w:r>
        <w:rPr/>
        <w:t>os</w:t>
      </w:r>
      <w:r>
        <w:rPr>
          <w:spacing w:val="37"/>
        </w:rPr>
        <w:t> </w:t>
      </w:r>
      <w:r>
        <w:rPr/>
        <w:t>índices</w:t>
      </w:r>
      <w:r>
        <w:rPr>
          <w:spacing w:val="-57"/>
        </w:rPr>
        <w:t> </w:t>
      </w:r>
      <w:r>
        <w:rPr/>
        <w:t>decaem</w:t>
      </w:r>
      <w:r>
        <w:rPr>
          <w:spacing w:val="33"/>
        </w:rPr>
        <w:t> </w:t>
      </w:r>
      <w:r>
        <w:rPr/>
        <w:t>significamente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1.118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partir</w:t>
      </w:r>
      <w:r>
        <w:rPr>
          <w:spacing w:val="39"/>
        </w:rPr>
        <w:t> </w:t>
      </w:r>
      <w:r>
        <w:rPr/>
        <w:t>dos</w:t>
      </w:r>
      <w:r>
        <w:rPr>
          <w:spacing w:val="35"/>
        </w:rPr>
        <w:t> </w:t>
      </w:r>
      <w:r>
        <w:rPr/>
        <w:t>40</w:t>
      </w:r>
      <w:r>
        <w:rPr>
          <w:spacing w:val="37"/>
        </w:rPr>
        <w:t> </w:t>
      </w:r>
      <w:r>
        <w:rPr/>
        <w:t>anos</w:t>
      </w:r>
      <w:r>
        <w:rPr>
          <w:spacing w:val="35"/>
        </w:rPr>
        <w:t> </w:t>
      </w:r>
      <w:r>
        <w:rPr/>
        <w:t>nesse</w:t>
      </w:r>
      <w:r>
        <w:rPr>
          <w:spacing w:val="41"/>
        </w:rPr>
        <w:t> </w:t>
      </w:r>
      <w:r>
        <w:rPr/>
        <w:t>mesmo</w:t>
      </w:r>
      <w:r>
        <w:rPr>
          <w:spacing w:val="42"/>
        </w:rPr>
        <w:t> </w:t>
      </w:r>
      <w:r>
        <w:rPr/>
        <w:t>período,</w:t>
      </w:r>
      <w:r>
        <w:rPr>
          <w:spacing w:val="35"/>
        </w:rPr>
        <w:t> </w:t>
      </w:r>
      <w:r>
        <w:rPr/>
        <w:t>o</w:t>
      </w:r>
      <w:r>
        <w:rPr>
          <w:spacing w:val="42"/>
        </w:rPr>
        <w:t> </w:t>
      </w:r>
      <w:r>
        <w:rPr/>
        <w:t>que</w:t>
      </w:r>
      <w:r>
        <w:rPr>
          <w:spacing w:val="-57"/>
        </w:rPr>
        <w:t> </w:t>
      </w:r>
      <w:r>
        <w:rPr/>
        <w:t>coincide</w:t>
      </w:r>
      <w:r>
        <w:rPr>
          <w:spacing w:val="30"/>
        </w:rPr>
        <w:t> </w:t>
      </w:r>
      <w:r>
        <w:rPr/>
        <w:t>com</w:t>
      </w:r>
      <w:r>
        <w:rPr>
          <w:spacing w:val="23"/>
        </w:rPr>
        <w:t> </w:t>
      </w:r>
      <w:r>
        <w:rPr/>
        <w:t>a</w:t>
      </w:r>
      <w:r>
        <w:rPr>
          <w:spacing w:val="30"/>
        </w:rPr>
        <w:t> </w:t>
      </w:r>
      <w:r>
        <w:rPr/>
        <w:t>Menopausa</w:t>
      </w:r>
      <w:r>
        <w:rPr>
          <w:spacing w:val="31"/>
        </w:rPr>
        <w:t> </w:t>
      </w:r>
      <w:r>
        <w:rPr/>
        <w:t>que</w:t>
      </w:r>
      <w:r>
        <w:rPr>
          <w:spacing w:val="30"/>
        </w:rPr>
        <w:t> </w:t>
      </w:r>
      <w:r>
        <w:rPr/>
        <w:t>atinge</w:t>
      </w:r>
      <w:r>
        <w:rPr>
          <w:spacing w:val="35"/>
        </w:rPr>
        <w:t> </w:t>
      </w:r>
      <w:r>
        <w:rPr/>
        <w:t>mulheres</w:t>
      </w:r>
      <w:r>
        <w:rPr>
          <w:spacing w:val="35"/>
        </w:rPr>
        <w:t> </w:t>
      </w:r>
      <w:r>
        <w:rPr/>
        <w:t>nessa</w:t>
      </w:r>
      <w:r>
        <w:rPr>
          <w:spacing w:val="35"/>
        </w:rPr>
        <w:t> </w:t>
      </w:r>
      <w:r>
        <w:rPr/>
        <w:t>faixa,</w:t>
      </w:r>
      <w:r>
        <w:rPr>
          <w:spacing w:val="33"/>
        </w:rPr>
        <w:t> </w:t>
      </w:r>
      <w:r>
        <w:rPr/>
        <w:t>onde</w:t>
      </w:r>
      <w:r>
        <w:rPr>
          <w:spacing w:val="31"/>
        </w:rPr>
        <w:t> </w:t>
      </w:r>
      <w:r>
        <w:rPr/>
        <w:t>é responsável</w:t>
      </w:r>
      <w:r>
        <w:rPr>
          <w:spacing w:val="23"/>
        </w:rPr>
        <w:t> </w:t>
      </w:r>
      <w:r>
        <w:rPr/>
        <w:t>pela</w:t>
      </w:r>
      <w:r>
        <w:rPr>
          <w:spacing w:val="-57"/>
        </w:rPr>
        <w:t> </w:t>
      </w:r>
      <w:r>
        <w:rPr/>
        <w:t>diminuição</w:t>
      </w:r>
      <w:r>
        <w:rPr>
          <w:spacing w:val="6"/>
        </w:rPr>
        <w:t> </w:t>
      </w:r>
      <w:r>
        <w:rPr/>
        <w:t>da</w:t>
      </w:r>
      <w:r>
        <w:rPr>
          <w:spacing w:val="2"/>
        </w:rPr>
        <w:t> </w:t>
      </w:r>
      <w:r>
        <w:rPr/>
        <w:t>chance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gravidez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meio</w:t>
      </w:r>
      <w:r>
        <w:rPr>
          <w:spacing w:val="7"/>
        </w:rPr>
        <w:t> </w:t>
      </w:r>
      <w:r>
        <w:rPr/>
        <w:t>da</w:t>
      </w:r>
      <w:r>
        <w:rPr>
          <w:spacing w:val="2"/>
        </w:rPr>
        <w:t> </w:t>
      </w:r>
      <w:r>
        <w:rPr/>
        <w:t>redução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alguns</w:t>
      </w:r>
      <w:r>
        <w:rPr>
          <w:spacing w:val="5"/>
        </w:rPr>
        <w:t> </w:t>
      </w:r>
      <w:r>
        <w:rPr/>
        <w:t>hormônios</w:t>
      </w:r>
      <w:r>
        <w:rPr>
          <w:spacing w:val="10"/>
        </w:rPr>
        <w:t> </w:t>
      </w:r>
      <w:r>
        <w:rPr/>
        <w:t>femininos.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>
          <w:b/>
        </w:rPr>
        <w:t>CONCLUSÃO</w:t>
      </w:r>
      <w:r>
        <w:rPr/>
        <w:t>: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lacuna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infectadas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ZIKV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brasileiros,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etnia</w:t>
      </w:r>
      <w:r>
        <w:rPr>
          <w:spacing w:val="1"/>
        </w:rPr>
        <w:t> </w:t>
      </w:r>
      <w:r>
        <w:rPr/>
        <w:t>declarada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outras</w:t>
      </w:r>
      <w:r>
        <w:rPr>
          <w:spacing w:val="-57"/>
        </w:rPr>
        <w:t> </w:t>
      </w:r>
      <w:r>
        <w:rPr/>
        <w:t>informações relevantes considerando aspectos relacionados a diversidade disponível no</w:t>
      </w:r>
      <w:r>
        <w:rPr>
          <w:spacing w:val="1"/>
        </w:rPr>
        <w:t> </w:t>
      </w:r>
      <w:r>
        <w:rPr/>
        <w:t>país. Por fim, há desafios presentes e possivelmente futuros relacionados ao combate do</w:t>
      </w:r>
      <w:r>
        <w:rPr>
          <w:spacing w:val="1"/>
        </w:rPr>
        <w:t> </w:t>
      </w:r>
      <w:r>
        <w:rPr/>
        <w:t>ZIKV,</w:t>
      </w:r>
      <w:r>
        <w:rPr>
          <w:spacing w:val="2"/>
        </w:rPr>
        <w:t> </w:t>
      </w:r>
      <w:r>
        <w:rPr/>
        <w:t>principalmente em</w:t>
      </w:r>
      <w:r>
        <w:rPr>
          <w:spacing w:val="-7"/>
        </w:rPr>
        <w:t> </w:t>
      </w:r>
      <w:r>
        <w:rPr/>
        <w:t>gestantes,</w:t>
      </w:r>
      <w:r>
        <w:rPr>
          <w:spacing w:val="3"/>
        </w:rPr>
        <w:t> </w:t>
      </w:r>
      <w:r>
        <w:rPr/>
        <w:t>em</w:t>
      </w:r>
      <w:r>
        <w:rPr>
          <w:spacing w:val="-7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</w:p>
    <w:p>
      <w:pPr>
        <w:spacing w:line="276" w:lineRule="exact"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Gestantes;</w:t>
      </w:r>
      <w:r>
        <w:rPr>
          <w:spacing w:val="-7"/>
          <w:sz w:val="24"/>
        </w:rPr>
        <w:t> </w:t>
      </w:r>
      <w:r>
        <w:rPr>
          <w:sz w:val="24"/>
        </w:rPr>
        <w:t>Mosquito;</w:t>
      </w:r>
      <w:r>
        <w:rPr>
          <w:spacing w:val="-6"/>
          <w:sz w:val="24"/>
        </w:rPr>
        <w:t> </w:t>
      </w:r>
      <w:r>
        <w:rPr>
          <w:sz w:val="24"/>
        </w:rPr>
        <w:t>Prevalência.</w:t>
      </w:r>
    </w:p>
    <w:p>
      <w:pPr>
        <w:pStyle w:val="Heading2"/>
        <w:spacing w:before="146"/>
      </w:pPr>
      <w:r>
        <w:rPr/>
        <w:t>REFERÊNCIAS:</w:t>
      </w:r>
    </w:p>
    <w:p>
      <w:pPr>
        <w:pStyle w:val="BodyText"/>
        <w:spacing w:line="360" w:lineRule="auto" w:before="133"/>
        <w:ind w:left="479" w:right="135"/>
        <w:jc w:val="both"/>
        <w:rPr>
          <w:b/>
        </w:rPr>
      </w:pPr>
      <w:r>
        <w:rPr/>
        <w:t>1)   </w:t>
      </w:r>
      <w:r>
        <w:rPr>
          <w:spacing w:val="1"/>
        </w:rPr>
        <w:t> </w:t>
      </w:r>
      <w:r>
        <w:rPr/>
        <w:t>SOUSA, I. B. A. et al. Gestational outcomes in women infected by Zika virus</w:t>
      </w:r>
      <w:r>
        <w:rPr>
          <w:spacing w:val="1"/>
        </w:rPr>
        <w:t> </w:t>
      </w:r>
      <w:r>
        <w:rPr/>
        <w:t>during pregnancy in Mato Grosso do Sul, Brazil: A cross-sectional study. </w:t>
      </w:r>
      <w:r>
        <w:rPr>
          <w:b/>
        </w:rPr>
        <w:t>International</w:t>
      </w:r>
      <w:r>
        <w:rPr>
          <w:b/>
          <w:spacing w:val="-57"/>
        </w:rPr>
        <w:t> </w:t>
      </w:r>
      <w:r>
        <w:rPr>
          <w:b/>
        </w:rPr>
        <w:t>Journal</w:t>
      </w:r>
      <w:r>
        <w:rPr>
          <w:b/>
          <w:spacing w:val="-4"/>
        </w:rPr>
        <w:t> </w:t>
      </w:r>
      <w:r>
        <w:rPr>
          <w:b/>
        </w:rPr>
        <w:t>of Infectious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2"/>
        <w:spacing w:line="360" w:lineRule="auto"/>
        <w:ind w:left="537" w:right="196" w:firstLine="322"/>
      </w:pPr>
      <w:bookmarkStart w:name="EVIDÊNCIAS CIENTÍFICAS COMO ESTRATÉGIA P" w:id="439"/>
      <w:bookmarkEnd w:id="439"/>
      <w:r>
        <w:rPr>
          <w:b w:val="0"/>
        </w:rPr>
      </w:r>
      <w:bookmarkStart w:name="_bookmark218" w:id="440"/>
      <w:bookmarkEnd w:id="440"/>
      <w:r>
        <w:rPr>
          <w:b w:val="0"/>
        </w:rPr>
      </w:r>
      <w:r>
        <w:rPr/>
        <w:t>EVIDÊNCIAS CIENTÍFICAS COMO ESTRATÉGIA PARA MELHORIA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PORTADOR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DOENÇA</w:t>
      </w:r>
      <w:r>
        <w:rPr>
          <w:spacing w:val="-1"/>
        </w:rPr>
        <w:t> </w:t>
      </w:r>
      <w:r>
        <w:rPr/>
        <w:t>RENAL</w:t>
      </w:r>
      <w:r>
        <w:rPr>
          <w:spacing w:val="-3"/>
        </w:rPr>
        <w:t> </w:t>
      </w:r>
      <w:r>
        <w:rPr/>
        <w:t>CRÔNICA</w:t>
      </w:r>
    </w:p>
    <w:p>
      <w:pPr>
        <w:pStyle w:val="BodyText"/>
        <w:spacing w:line="360" w:lineRule="auto"/>
        <w:ind w:left="695" w:right="359"/>
        <w:jc w:val="center"/>
      </w:pPr>
      <w:r>
        <w:rPr/>
        <w:t>Lorena</w:t>
      </w:r>
      <w:r>
        <w:rPr>
          <w:spacing w:val="-4"/>
        </w:rPr>
        <w:t> </w:t>
      </w:r>
      <w:r>
        <w:rPr/>
        <w:t>Tiffany</w:t>
      </w:r>
      <w:r>
        <w:rPr>
          <w:spacing w:val="-8"/>
        </w:rPr>
        <w:t> </w:t>
      </w:r>
      <w:r>
        <w:rPr/>
        <w:t>Camara</w:t>
      </w:r>
      <w:r>
        <w:rPr>
          <w:spacing w:val="-3"/>
        </w:rPr>
        <w:t> </w:t>
      </w:r>
      <w:r>
        <w:rPr/>
        <w:t>Cerqueira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Patrick</w:t>
      </w:r>
      <w:r>
        <w:rPr>
          <w:spacing w:val="-3"/>
          <w:vertAlign w:val="baseline"/>
        </w:rPr>
        <w:t> </w:t>
      </w:r>
      <w:r>
        <w:rPr>
          <w:vertAlign w:val="baseline"/>
        </w:rPr>
        <w:t>Leonardo</w:t>
      </w:r>
      <w:r>
        <w:rPr>
          <w:spacing w:val="-3"/>
          <w:vertAlign w:val="baseline"/>
        </w:rPr>
        <w:t> </w:t>
      </w:r>
      <w:r>
        <w:rPr>
          <w:vertAlign w:val="baseline"/>
        </w:rPr>
        <w:t>Nogueira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Fábio</w:t>
      </w:r>
      <w:r>
        <w:rPr>
          <w:spacing w:val="-57"/>
          <w:vertAlign w:val="baseline"/>
        </w:rPr>
        <w:t> </w:t>
      </w:r>
      <w:r>
        <w:rPr>
          <w:vertAlign w:val="baseline"/>
        </w:rPr>
        <w:t>Batista</w:t>
      </w:r>
      <w:r>
        <w:rPr>
          <w:spacing w:val="1"/>
          <w:vertAlign w:val="baseline"/>
        </w:rPr>
        <w:t> </w:t>
      </w:r>
      <w:r>
        <w:rPr>
          <w:vertAlign w:val="baseline"/>
        </w:rPr>
        <w:t>Miranda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Ana Patrícia</w:t>
      </w:r>
      <w:r>
        <w:rPr>
          <w:spacing w:val="2"/>
          <w:vertAlign w:val="baseline"/>
        </w:rPr>
        <w:t> </w:t>
      </w:r>
      <w:r>
        <w:rPr>
          <w:vertAlign w:val="baseline"/>
        </w:rPr>
        <w:t>Fonseca</w:t>
      </w:r>
      <w:r>
        <w:rPr>
          <w:spacing w:val="1"/>
          <w:vertAlign w:val="baseline"/>
        </w:rPr>
        <w:t> </w:t>
      </w:r>
      <w:r>
        <w:rPr>
          <w:vertAlign w:val="baseline"/>
        </w:rPr>
        <w:t>Coelho</w:t>
      </w:r>
      <w:r>
        <w:rPr>
          <w:spacing w:val="5"/>
          <w:vertAlign w:val="baseline"/>
        </w:rPr>
        <w:t> </w:t>
      </w:r>
      <w:r>
        <w:rPr>
          <w:vertAlign w:val="baseline"/>
        </w:rPr>
        <w:t>Galvão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628" w:right="295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vertAlign w:val="baseline"/>
        </w:rPr>
        <w:t> </w:t>
      </w:r>
      <w:r>
        <w:rPr>
          <w:spacing w:val="-1"/>
          <w:vertAlign w:val="baseline"/>
        </w:rPr>
        <w:t>Ceuma.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São</w:t>
      </w:r>
      <w:r>
        <w:rPr>
          <w:spacing w:val="6"/>
          <w:vertAlign w:val="baseline"/>
        </w:rPr>
        <w:t> </w:t>
      </w:r>
      <w:r>
        <w:rPr>
          <w:vertAlign w:val="baseline"/>
        </w:rPr>
        <w:t>Luís,</w:t>
      </w:r>
      <w:r>
        <w:rPr>
          <w:spacing w:val="5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Mestrando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Programa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Pós-Graduação</w:t>
      </w:r>
      <w:r>
        <w:rPr>
          <w:spacing w:val="7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Cuidado</w:t>
      </w:r>
      <w:r>
        <w:rPr>
          <w:spacing w:val="1"/>
          <w:vertAlign w:val="baseline"/>
        </w:rPr>
        <w:t> </w:t>
      </w:r>
      <w:r>
        <w:rPr>
          <w:vertAlign w:val="baseline"/>
        </w:rPr>
        <w:t>Primário em Saúde da Universidade Estadual de Montes Claros</w:t>
      </w:r>
      <w:r>
        <w:rPr>
          <w:spacing w:val="1"/>
          <w:vertAlign w:val="baseline"/>
        </w:rPr>
        <w:t> </w:t>
      </w:r>
      <w:r>
        <w:rPr>
          <w:vertAlign w:val="baseline"/>
        </w:rPr>
        <w:t>(PPGCPS/UNIMONTES).</w:t>
      </w:r>
      <w:r>
        <w:rPr>
          <w:spacing w:val="59"/>
          <w:vertAlign w:val="baseline"/>
        </w:rPr>
        <w:t> </w:t>
      </w:r>
      <w:r>
        <w:rPr>
          <w:vertAlign w:val="baseline"/>
        </w:rPr>
        <w:t>Montes</w:t>
      </w:r>
      <w:r>
        <w:rPr>
          <w:spacing w:val="-3"/>
          <w:vertAlign w:val="baseline"/>
        </w:rPr>
        <w:t> </w:t>
      </w:r>
      <w:r>
        <w:rPr>
          <w:vertAlign w:val="baseline"/>
        </w:rPr>
        <w:t>Claros,</w:t>
      </w:r>
      <w:r>
        <w:rPr>
          <w:spacing w:val="1"/>
          <w:vertAlign w:val="baseline"/>
        </w:rPr>
        <w:t> </w:t>
      </w:r>
      <w:r>
        <w:rPr>
          <w:vertAlign w:val="baseline"/>
        </w:rPr>
        <w:t>Minas</w:t>
      </w:r>
      <w:r>
        <w:rPr>
          <w:spacing w:val="-3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Enfermeiro,</w:t>
      </w:r>
      <w:r>
        <w:rPr>
          <w:spacing w:val="1"/>
          <w:vertAlign w:val="baseline"/>
        </w:rPr>
        <w:t> </w:t>
      </w:r>
      <w:r>
        <w:rPr>
          <w:vertAlign w:val="baseline"/>
        </w:rPr>
        <w:t>Doutorando pelo Programa de Pós Graduação em Enfermagem e Biociências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Federal do Estado do Rio de Janeiro (PPGENFBIO/UNIRIO). Rio de</w:t>
      </w:r>
      <w:r>
        <w:rPr>
          <w:spacing w:val="1"/>
          <w:vertAlign w:val="baseline"/>
        </w:rPr>
        <w:t> </w:t>
      </w:r>
      <w:r>
        <w:rPr>
          <w:vertAlign w:val="baseline"/>
        </w:rPr>
        <w:t>Janeiro, Rio de Janeiro, Brasil.</w:t>
      </w:r>
      <w:r>
        <w:rPr>
          <w:vertAlign w:val="superscript"/>
        </w:rPr>
        <w:t>4</w:t>
      </w:r>
      <w:r>
        <w:rPr>
          <w:vertAlign w:val="baseline"/>
        </w:rPr>
        <w:t>Orientadora, Doutoranda em Ciências da Saúde-</w:t>
      </w:r>
      <w:r>
        <w:rPr>
          <w:spacing w:val="1"/>
          <w:vertAlign w:val="baseline"/>
        </w:rPr>
        <w:t> </w:t>
      </w:r>
      <w:r>
        <w:rPr>
          <w:vertAlign w:val="baseline"/>
        </w:rPr>
        <w:t>FCMSC-SP, Docente do Curso de Enfermagem da Universidade Ceuma. São Luís,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36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Insuficiência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60"/>
        </w:rPr>
        <w:t> </w:t>
      </w:r>
      <w:r>
        <w:rPr/>
        <w:t>os</w:t>
      </w:r>
      <w:r>
        <w:rPr>
          <w:spacing w:val="60"/>
        </w:rPr>
        <w:t> </w:t>
      </w:r>
      <w:r>
        <w:rPr/>
        <w:t>rins</w:t>
      </w:r>
      <w:r>
        <w:rPr>
          <w:spacing w:val="60"/>
        </w:rPr>
        <w:t> </w:t>
      </w:r>
      <w:r>
        <w:rPr/>
        <w:t>perdem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 de efetuar suas funções básicas, podendo ser aguda (IRA), quando ocorre</w:t>
      </w:r>
      <w:r>
        <w:rPr>
          <w:spacing w:val="1"/>
        </w:rPr>
        <w:t> </w:t>
      </w:r>
      <w:r>
        <w:rPr/>
        <w:t>súbita e rápida perda da função renal, ou crônica (IRC), quando esta perda é lenta,</w:t>
      </w:r>
      <w:r>
        <w:rPr>
          <w:spacing w:val="1"/>
        </w:rPr>
        <w:t> </w:t>
      </w:r>
      <w:r>
        <w:rPr/>
        <w:t>progressiva e irreversível. Constitui um problema mundial, estima-se que mais de dez</w:t>
      </w:r>
      <w:r>
        <w:rPr>
          <w:spacing w:val="1"/>
        </w:rPr>
        <w:t> </w:t>
      </w:r>
      <w:r>
        <w:rPr/>
        <w:t>milhões de pessoas tenham a doença. 90 mil estão em diálise, um processo de estímulo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rins,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crescendo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Identificar estratégias para a melhoria da qualidade de vida de pessoas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crônica.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Tratou-se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literatura, desenvolvida nas bases de dados: Medical Literature Analysis and Retrieval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(PubMed),</w:t>
      </w:r>
      <w:r>
        <w:rPr>
          <w:spacing w:val="1"/>
        </w:rPr>
        <w:t> </w:t>
      </w:r>
      <w:r>
        <w:rPr/>
        <w:t>Medical Subject</w:t>
      </w:r>
      <w:r>
        <w:rPr>
          <w:spacing w:val="1"/>
        </w:rPr>
        <w:t> </w:t>
      </w:r>
      <w:r>
        <w:rPr/>
        <w:t>Headings</w:t>
      </w:r>
      <w:r>
        <w:rPr>
          <w:spacing w:val="1"/>
        </w:rPr>
        <w:t> </w:t>
      </w:r>
      <w:r>
        <w:rPr/>
        <w:t>(MeSh)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Cochrane</w:t>
      </w:r>
      <w:r>
        <w:rPr>
          <w:spacing w:val="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operadores booleanos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busca:</w:t>
      </w:r>
      <w:r>
        <w:rPr>
          <w:spacing w:val="1"/>
        </w:rPr>
        <w:t> </w:t>
      </w:r>
      <w:r>
        <w:rPr/>
        <w:t>“Kidney Diseases” AND “Renal Insufficiency, Chronic” OR” Renal Dialysis” AND</w:t>
      </w:r>
      <w:r>
        <w:rPr>
          <w:spacing w:val="1"/>
        </w:rPr>
        <w:t> </w:t>
      </w:r>
      <w:r>
        <w:rPr/>
        <w:t>“Quality of Life”. Usou-se estrutura PICO, uma forma mais comum de formular uma</w:t>
      </w:r>
      <w:r>
        <w:rPr>
          <w:spacing w:val="1"/>
        </w:rPr>
        <w:t> </w:t>
      </w:r>
      <w:r>
        <w:rPr/>
        <w:t>pergunta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investigação,</w:t>
      </w:r>
      <w:r>
        <w:rPr>
          <w:spacing w:val="1"/>
        </w:rPr>
        <w:t> </w:t>
      </w:r>
      <w:r>
        <w:rPr/>
        <w:t>sendo identificados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artigos.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problemas mais relatados estão associados</w:t>
      </w:r>
      <w:r>
        <w:rPr>
          <w:spacing w:val="1"/>
        </w:rPr>
        <w:t> </w:t>
      </w:r>
      <w:r>
        <w:rPr/>
        <w:t>ao tempo para realização da hemodiálise,</w:t>
      </w:r>
      <w:r>
        <w:rPr>
          <w:spacing w:val="1"/>
        </w:rPr>
        <w:t> </w:t>
      </w:r>
      <w:r>
        <w:rPr/>
        <w:t>dificuldades em manter a vida profissional e   social,</w:t>
      </w:r>
      <w:r>
        <w:rPr>
          <w:spacing w:val="60"/>
        </w:rPr>
        <w:t> </w:t>
      </w:r>
      <w:r>
        <w:rPr/>
        <w:t>sentimentos de inutilidade, perda</w:t>
      </w:r>
      <w:r>
        <w:rPr>
          <w:spacing w:val="1"/>
        </w:rPr>
        <w:t> </w:t>
      </w:r>
      <w:r>
        <w:rPr/>
        <w:t>da liberdade, alterações induzidas nos planos</w:t>
      </w:r>
      <w:r>
        <w:rPr>
          <w:spacing w:val="1"/>
        </w:rPr>
        <w:t> </w:t>
      </w:r>
      <w:r>
        <w:rPr/>
        <w:t>para o futuro e mudanças nos hábitos,</w:t>
      </w:r>
      <w:r>
        <w:rPr>
          <w:spacing w:val="1"/>
        </w:rPr>
        <w:t> </w:t>
      </w:r>
      <w:r>
        <w:rPr/>
        <w:t>como as viagens e a prática de esportes, pois a</w:t>
      </w:r>
      <w:r>
        <w:rPr>
          <w:spacing w:val="1"/>
        </w:rPr>
        <w:t> </w:t>
      </w:r>
      <w:r>
        <w:rPr/>
        <w:t>hemodiálise também provoca restrições</w:t>
      </w:r>
      <w:r>
        <w:rPr>
          <w:spacing w:val="1"/>
        </w:rPr>
        <w:t> </w:t>
      </w:r>
      <w:r>
        <w:rPr/>
        <w:t>nas atividades laborais por conta da diminuição</w:t>
      </w:r>
      <w:r>
        <w:rPr>
          <w:spacing w:val="1"/>
        </w:rPr>
        <w:t> </w:t>
      </w:r>
      <w:r>
        <w:rPr/>
        <w:t>da mobilidade, da força física, do ritmo</w:t>
      </w:r>
      <w:r>
        <w:rPr>
          <w:spacing w:val="-57"/>
        </w:rPr>
        <w:t> </w:t>
      </w:r>
      <w:r>
        <w:rPr/>
        <w:t>de trabalho e limitação da utilização do braço</w:t>
      </w:r>
      <w:r>
        <w:rPr>
          <w:spacing w:val="1"/>
        </w:rPr>
        <w:t> </w:t>
      </w:r>
      <w:r>
        <w:rPr/>
        <w:t>que possui a fístula. E esse prejuízo</w:t>
      </w:r>
      <w:r>
        <w:rPr>
          <w:spacing w:val="1"/>
        </w:rPr>
        <w:t> </w:t>
      </w:r>
      <w:r>
        <w:rPr/>
        <w:t>causado</w:t>
      </w:r>
      <w:r>
        <w:rPr>
          <w:spacing w:val="27"/>
        </w:rPr>
        <w:t> </w:t>
      </w:r>
      <w:r>
        <w:rPr/>
        <w:t>pelo</w:t>
      </w:r>
      <w:r>
        <w:rPr>
          <w:spacing w:val="23"/>
        </w:rPr>
        <w:t> </w:t>
      </w:r>
      <w:r>
        <w:rPr/>
        <w:t>tratamento,</w:t>
      </w:r>
      <w:r>
        <w:rPr>
          <w:spacing w:val="21"/>
        </w:rPr>
        <w:t> </w:t>
      </w:r>
      <w:r>
        <w:rPr/>
        <w:t>na</w:t>
      </w:r>
      <w:r>
        <w:rPr>
          <w:spacing w:val="23"/>
        </w:rPr>
        <w:t> </w:t>
      </w:r>
      <w:r>
        <w:rPr/>
        <w:t>condição</w:t>
      </w:r>
      <w:r>
        <w:rPr>
          <w:spacing w:val="28"/>
        </w:rPr>
        <w:t> </w:t>
      </w:r>
      <w:r>
        <w:rPr/>
        <w:t>física</w:t>
      </w:r>
      <w:r>
        <w:rPr>
          <w:spacing w:val="23"/>
        </w:rPr>
        <w:t> </w:t>
      </w:r>
      <w:r>
        <w:rPr/>
        <w:t>do</w:t>
      </w:r>
      <w:r>
        <w:rPr>
          <w:spacing w:val="6"/>
        </w:rPr>
        <w:t> </w:t>
      </w:r>
      <w:r>
        <w:rPr/>
        <w:t>paciente.</w:t>
      </w:r>
      <w:r>
        <w:rPr>
          <w:spacing w:val="27"/>
        </w:rPr>
        <w:t> </w:t>
      </w:r>
      <w:r>
        <w:rPr>
          <w:b/>
        </w:rPr>
        <w:t>CONCLUSÃO</w:t>
      </w:r>
      <w:r>
        <w:rPr/>
        <w:t>:</w:t>
      </w:r>
      <w:r>
        <w:rPr>
          <w:spacing w:val="24"/>
        </w:rPr>
        <w:t> </w:t>
      </w:r>
      <w:r>
        <w:rPr/>
        <w:t>Percebemos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crônico fica</w:t>
      </w:r>
      <w:r>
        <w:rPr>
          <w:spacing w:val="1"/>
        </w:rPr>
        <w:t> </w:t>
      </w:r>
      <w:r>
        <w:rPr/>
        <w:t>prejudicada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hemodialítico,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induz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seu cotidiano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particularidades. Nessa ótica, se faz necessário reconhecer os aspectos que impactam na</w:t>
      </w:r>
      <w:r>
        <w:rPr>
          <w:spacing w:val="1"/>
        </w:rPr>
        <w:t> </w:t>
      </w:r>
      <w:r>
        <w:rPr/>
        <w:t>qualidade de vida desses pacientes, possibilitando aos profissionais de saúde um maior</w:t>
      </w:r>
      <w:r>
        <w:rPr>
          <w:spacing w:val="1"/>
        </w:rPr>
        <w:t> </w:t>
      </w:r>
      <w:r>
        <w:rPr/>
        <w:t>conhecimento</w:t>
      </w:r>
      <w:r>
        <w:rPr>
          <w:spacing w:val="4"/>
        </w:rPr>
        <w:t> </w:t>
      </w:r>
      <w:r>
        <w:rPr/>
        <w:t>acerca</w:t>
      </w:r>
      <w:r>
        <w:rPr>
          <w:spacing w:val="-1"/>
        </w:rPr>
        <w:t> </w:t>
      </w:r>
      <w:r>
        <w:rPr/>
        <w:t>da vivência,</w:t>
      </w:r>
      <w:r>
        <w:rPr>
          <w:spacing w:val="2"/>
        </w:rPr>
        <w:t> </w:t>
      </w:r>
      <w:r>
        <w:rPr/>
        <w:t>cotidiano</w:t>
      </w:r>
      <w:r>
        <w:rPr>
          <w:spacing w:val="4"/>
        </w:rPr>
        <w:t> </w:t>
      </w:r>
      <w:r>
        <w:rPr/>
        <w:t>e</w:t>
      </w:r>
      <w:r>
        <w:rPr>
          <w:spacing w:val="6"/>
        </w:rPr>
        <w:t> </w:t>
      </w:r>
      <w:r>
        <w:rPr/>
        <w:t>dificuldades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enfrentam.</w:t>
      </w:r>
    </w:p>
    <w:p>
      <w:pPr>
        <w:spacing w:line="276" w:lineRule="exact"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55"/>
          <w:sz w:val="24"/>
        </w:rPr>
        <w:t> </w:t>
      </w:r>
      <w:r>
        <w:rPr>
          <w:sz w:val="24"/>
        </w:rPr>
        <w:t>Qualidade</w:t>
      </w:r>
      <w:r>
        <w:rPr>
          <w:spacing w:val="111"/>
          <w:sz w:val="24"/>
        </w:rPr>
        <w:t> </w:t>
      </w:r>
      <w:r>
        <w:rPr>
          <w:sz w:val="24"/>
        </w:rPr>
        <w:t>de</w:t>
      </w:r>
      <w:r>
        <w:rPr>
          <w:spacing w:val="111"/>
          <w:sz w:val="24"/>
        </w:rPr>
        <w:t> </w:t>
      </w:r>
      <w:r>
        <w:rPr>
          <w:sz w:val="24"/>
        </w:rPr>
        <w:t>Vida.</w:t>
      </w:r>
      <w:r>
        <w:rPr>
          <w:spacing w:val="114"/>
          <w:sz w:val="24"/>
        </w:rPr>
        <w:t> </w:t>
      </w:r>
      <w:r>
        <w:rPr>
          <w:sz w:val="24"/>
        </w:rPr>
        <w:t>Insuficiência</w:t>
      </w:r>
      <w:r>
        <w:rPr>
          <w:spacing w:val="112"/>
          <w:sz w:val="24"/>
        </w:rPr>
        <w:t> </w:t>
      </w:r>
      <w:r>
        <w:rPr>
          <w:sz w:val="24"/>
        </w:rPr>
        <w:t>Renal</w:t>
      </w:r>
      <w:r>
        <w:rPr>
          <w:spacing w:val="110"/>
          <w:sz w:val="24"/>
        </w:rPr>
        <w:t> </w:t>
      </w:r>
      <w:r>
        <w:rPr>
          <w:sz w:val="24"/>
        </w:rPr>
        <w:t>Crônica.</w:t>
      </w:r>
      <w:r>
        <w:rPr>
          <w:spacing w:val="114"/>
          <w:sz w:val="24"/>
        </w:rPr>
        <w:t> </w:t>
      </w:r>
      <w:r>
        <w:rPr>
          <w:sz w:val="24"/>
        </w:rPr>
        <w:t>Hemodiálise.</w:t>
      </w:r>
    </w:p>
    <w:p>
      <w:pPr>
        <w:pStyle w:val="Heading2"/>
        <w:spacing w:before="146"/>
      </w:pPr>
      <w:r>
        <w:rPr/>
        <w:t>REFERÊNCIAS:</w:t>
      </w:r>
    </w:p>
    <w:p>
      <w:pPr>
        <w:pStyle w:val="ListParagraph"/>
        <w:numPr>
          <w:ilvl w:val="0"/>
          <w:numId w:val="131"/>
        </w:numPr>
        <w:tabs>
          <w:tab w:pos="1186" w:val="left" w:leader="none"/>
        </w:tabs>
        <w:spacing w:line="360" w:lineRule="auto" w:before="133" w:after="0"/>
        <w:ind w:left="479" w:right="143" w:firstLine="0"/>
        <w:jc w:val="both"/>
        <w:rPr>
          <w:sz w:val="24"/>
        </w:rPr>
      </w:pPr>
      <w:r>
        <w:rPr>
          <w:sz w:val="24"/>
        </w:rPr>
        <w:t>ALMEIDA, O.A.E.; SANTOS, W.S.; REHEM, T.C.M.S.B.; MEDEIROS, M.</w:t>
      </w:r>
      <w:r>
        <w:rPr>
          <w:spacing w:val="1"/>
          <w:sz w:val="24"/>
        </w:rPr>
        <w:t> </w:t>
      </w:r>
      <w:r>
        <w:rPr>
          <w:sz w:val="24"/>
        </w:rPr>
        <w:t>Envolvimento</w:t>
      </w:r>
      <w:r>
        <w:rPr>
          <w:spacing w:val="61"/>
          <w:sz w:val="24"/>
        </w:rPr>
        <w:t> </w:t>
      </w:r>
      <w:r>
        <w:rPr>
          <w:sz w:val="24"/>
        </w:rPr>
        <w:t>da</w:t>
      </w:r>
      <w:r>
        <w:rPr>
          <w:spacing w:val="61"/>
          <w:sz w:val="24"/>
        </w:rPr>
        <w:t> </w:t>
      </w:r>
      <w:r>
        <w:rPr>
          <w:sz w:val="24"/>
        </w:rPr>
        <w:t>pessoa   com   Doença   Renal   Crônica   em   seus   Cuidados: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8"/>
          <w:sz w:val="24"/>
        </w:rPr>
        <w:t> </w:t>
      </w:r>
      <w:r>
        <w:rPr>
          <w:sz w:val="24"/>
        </w:rPr>
        <w:t>integrativa.</w:t>
      </w:r>
      <w:r>
        <w:rPr>
          <w:spacing w:val="2"/>
          <w:sz w:val="24"/>
        </w:rPr>
        <w:t> </w:t>
      </w:r>
      <w:r>
        <w:rPr>
          <w:b/>
          <w:sz w:val="24"/>
        </w:rPr>
        <w:t>Ciênc. Saúde Coletiva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vol.24</w:t>
      </w:r>
      <w:r>
        <w:rPr>
          <w:spacing w:val="-2"/>
          <w:sz w:val="24"/>
        </w:rPr>
        <w:t> </w:t>
      </w:r>
      <w:r>
        <w:rPr>
          <w:sz w:val="24"/>
        </w:rPr>
        <w:t>no.5</w:t>
      </w:r>
      <w:r>
        <w:rPr>
          <w:spacing w:val="-6"/>
          <w:sz w:val="24"/>
        </w:rPr>
        <w:t> </w:t>
      </w:r>
      <w:r>
        <w:rPr>
          <w:sz w:val="24"/>
        </w:rPr>
        <w:t>Rio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Janeiro,</w:t>
      </w:r>
      <w:r>
        <w:rPr>
          <w:spacing w:val="1"/>
          <w:sz w:val="24"/>
        </w:rPr>
        <w:t> </w:t>
      </w:r>
      <w:r>
        <w:rPr>
          <w:sz w:val="24"/>
        </w:rPr>
        <w:t>Mai. 2019.</w:t>
      </w:r>
    </w:p>
    <w:p>
      <w:pPr>
        <w:pStyle w:val="ListParagraph"/>
        <w:numPr>
          <w:ilvl w:val="0"/>
          <w:numId w:val="131"/>
        </w:numPr>
        <w:tabs>
          <w:tab w:pos="1186" w:val="left" w:leader="none"/>
        </w:tabs>
        <w:spacing w:line="360" w:lineRule="auto" w:before="1" w:after="0"/>
        <w:ind w:left="479" w:right="131" w:firstLine="0"/>
        <w:jc w:val="both"/>
        <w:rPr>
          <w:sz w:val="24"/>
        </w:rPr>
      </w:pPr>
      <w:r>
        <w:rPr>
          <w:sz w:val="24"/>
        </w:rPr>
        <w:t>BARBOSA,</w:t>
      </w:r>
      <w:r>
        <w:rPr>
          <w:spacing w:val="1"/>
          <w:sz w:val="24"/>
        </w:rPr>
        <w:t> </w:t>
      </w:r>
      <w:r>
        <w:rPr>
          <w:sz w:val="24"/>
        </w:rPr>
        <w:t>S.M.C.;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Ó,</w:t>
      </w:r>
      <w:r>
        <w:rPr>
          <w:spacing w:val="1"/>
          <w:sz w:val="24"/>
        </w:rPr>
        <w:t> </w:t>
      </w:r>
      <w:r>
        <w:rPr>
          <w:sz w:val="24"/>
        </w:rPr>
        <w:t>M.F.;</w:t>
      </w:r>
      <w:r>
        <w:rPr>
          <w:spacing w:val="1"/>
          <w:sz w:val="24"/>
        </w:rPr>
        <w:t> </w:t>
      </w:r>
      <w:r>
        <w:rPr>
          <w:sz w:val="24"/>
        </w:rPr>
        <w:t>BEZERRA,</w:t>
      </w:r>
      <w:r>
        <w:rPr>
          <w:spacing w:val="1"/>
          <w:sz w:val="24"/>
        </w:rPr>
        <w:t> </w:t>
      </w:r>
      <w:r>
        <w:rPr>
          <w:sz w:val="24"/>
        </w:rPr>
        <w:t>J.N.M.;</w:t>
      </w:r>
      <w:r>
        <w:rPr>
          <w:spacing w:val="1"/>
          <w:sz w:val="24"/>
        </w:rPr>
        <w:t> </w:t>
      </w:r>
      <w:r>
        <w:rPr>
          <w:sz w:val="24"/>
        </w:rPr>
        <w:t>BORBA,</w:t>
      </w:r>
      <w:r>
        <w:rPr>
          <w:spacing w:val="1"/>
          <w:sz w:val="24"/>
        </w:rPr>
        <w:t> </w:t>
      </w:r>
      <w:r>
        <w:rPr>
          <w:sz w:val="24"/>
        </w:rPr>
        <w:t>A.K.O.T.</w:t>
      </w:r>
      <w:r>
        <w:rPr>
          <w:spacing w:val="1"/>
          <w:sz w:val="24"/>
        </w:rPr>
        <w:t> </w:t>
      </w:r>
      <w:r>
        <w:rPr>
          <w:sz w:val="24"/>
        </w:rPr>
        <w:t>Autoavaliação  </w:t>
      </w:r>
      <w:r>
        <w:rPr>
          <w:spacing w:val="1"/>
          <w:sz w:val="24"/>
        </w:rPr>
        <w:t> </w:t>
      </w:r>
      <w:r>
        <w:rPr>
          <w:sz w:val="24"/>
        </w:rPr>
        <w:t>da  </w:t>
      </w:r>
      <w:r>
        <w:rPr>
          <w:spacing w:val="1"/>
          <w:sz w:val="24"/>
        </w:rPr>
        <w:t> </w:t>
      </w:r>
      <w:r>
        <w:rPr>
          <w:sz w:val="24"/>
        </w:rPr>
        <w:t>Saúde  </w:t>
      </w:r>
      <w:r>
        <w:rPr>
          <w:spacing w:val="1"/>
          <w:sz w:val="24"/>
        </w:rPr>
        <w:t> </w:t>
      </w:r>
      <w:r>
        <w:rPr>
          <w:sz w:val="24"/>
        </w:rPr>
        <w:t>de  </w:t>
      </w:r>
      <w:r>
        <w:rPr>
          <w:spacing w:val="1"/>
          <w:sz w:val="24"/>
        </w:rPr>
        <w:t> </w:t>
      </w:r>
      <w:r>
        <w:rPr>
          <w:sz w:val="24"/>
        </w:rPr>
        <w:t>indivíduos  </w:t>
      </w:r>
      <w:r>
        <w:rPr>
          <w:spacing w:val="1"/>
          <w:sz w:val="24"/>
        </w:rPr>
        <w:t> </w:t>
      </w:r>
      <w:r>
        <w:rPr>
          <w:sz w:val="24"/>
        </w:rPr>
        <w:t>com  </w:t>
      </w:r>
      <w:r>
        <w:rPr>
          <w:spacing w:val="1"/>
          <w:sz w:val="24"/>
        </w:rPr>
        <w:t> </w:t>
      </w:r>
      <w:r>
        <w:rPr>
          <w:sz w:val="24"/>
        </w:rPr>
        <w:t>Doença  </w:t>
      </w:r>
      <w:r>
        <w:rPr>
          <w:spacing w:val="1"/>
          <w:sz w:val="24"/>
        </w:rPr>
        <w:t> </w:t>
      </w:r>
      <w:r>
        <w:rPr>
          <w:sz w:val="24"/>
        </w:rPr>
        <w:t>Renal  </w:t>
      </w:r>
      <w:r>
        <w:rPr>
          <w:spacing w:val="1"/>
          <w:sz w:val="24"/>
        </w:rPr>
        <w:t> </w:t>
      </w:r>
      <w:r>
        <w:rPr>
          <w:sz w:val="24"/>
        </w:rPr>
        <w:t>Crônica  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Terapia Dialítica.</w:t>
      </w:r>
      <w:r>
        <w:rPr>
          <w:spacing w:val="4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Enfermagem UERJ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27,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E34084,</w:t>
      </w:r>
      <w:r>
        <w:rPr>
          <w:spacing w:val="-2"/>
          <w:sz w:val="24"/>
        </w:rPr>
        <w:t> </w:t>
      </w:r>
      <w:r>
        <w:rPr>
          <w:sz w:val="24"/>
        </w:rPr>
        <w:t>2019.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6" w:right="153"/>
        <w:jc w:val="center"/>
      </w:pPr>
      <w:bookmarkStart w:name="EXPERIÊNCIAS DA IMPLANTAÇÃODO AUTOCUIDAD" w:id="441"/>
      <w:bookmarkEnd w:id="441"/>
      <w:r>
        <w:rPr>
          <w:b w:val="0"/>
        </w:rPr>
      </w:r>
      <w:bookmarkStart w:name="_bookmark219" w:id="442"/>
      <w:bookmarkEnd w:id="442"/>
      <w:r>
        <w:rPr>
          <w:b w:val="0"/>
        </w:rPr>
      </w:r>
      <w:r>
        <w:rPr/>
        <w:t>EXPERIÊNCIAS DA IMPLANTAÇÃODO AUTOCUIDADO APOIADO EM</w:t>
      </w:r>
      <w:r>
        <w:rPr>
          <w:spacing w:val="-58"/>
        </w:rPr>
        <w:t> </w:t>
      </w:r>
      <w:r>
        <w:rPr/>
        <w:t>UMA ÁREA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PLANIFICADA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CAXIAS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MA.</w:t>
      </w:r>
    </w:p>
    <w:p>
      <w:pPr>
        <w:pStyle w:val="BodyText"/>
        <w:spacing w:line="360" w:lineRule="auto"/>
        <w:ind w:left="489" w:right="150"/>
        <w:jc w:val="center"/>
      </w:pPr>
      <w:r>
        <w:rPr>
          <w:vertAlign w:val="superscript"/>
        </w:rPr>
        <w:t>1</w:t>
      </w:r>
      <w:r>
        <w:rPr>
          <w:vertAlign w:val="baseline"/>
        </w:rPr>
        <w:t>Nyara Cristiane M Santos; </w:t>
      </w:r>
      <w:r>
        <w:rPr>
          <w:vertAlign w:val="superscript"/>
        </w:rPr>
        <w:t>2</w:t>
      </w:r>
      <w:r>
        <w:rPr>
          <w:vertAlign w:val="baseline"/>
        </w:rPr>
        <w:t>Jose de Ribamar Ross; </w:t>
      </w:r>
      <w:r>
        <w:rPr>
          <w:vertAlign w:val="superscript"/>
        </w:rPr>
        <w:t>3</w:t>
      </w:r>
      <w:r>
        <w:rPr>
          <w:vertAlign w:val="baseline"/>
        </w:rPr>
        <w:t>Maria Janaina da Silva Pereira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Santana.</w:t>
      </w:r>
    </w:p>
    <w:p>
      <w:pPr>
        <w:pStyle w:val="BodyText"/>
        <w:spacing w:line="360" w:lineRule="auto"/>
        <w:ind w:left="638" w:right="303" w:firstLine="8"/>
        <w:jc w:val="center"/>
      </w:pPr>
      <w:r>
        <w:rPr>
          <w:vertAlign w:val="superscript"/>
        </w:rPr>
        <w:t>1</w:t>
      </w:r>
      <w:r>
        <w:rPr>
          <w:vertAlign w:val="baseline"/>
        </w:rPr>
        <w:t>Enfermeira da Estratégia de Saúde da família Caxirimbu, Caxias-MA, Brasil, email:</w:t>
      </w:r>
      <w:r>
        <w:rPr>
          <w:spacing w:val="-57"/>
          <w:vertAlign w:val="baseline"/>
        </w:rPr>
        <w:t> </w:t>
      </w:r>
      <w:hyperlink r:id="rId121">
        <w:r>
          <w:rPr>
            <w:vertAlign w:val="baseline"/>
          </w:rPr>
          <w:t>nyaramarques@hotmail.com.</w:t>
        </w:r>
        <w:r>
          <w:rPr>
            <w:vertAlign w:val="superscript"/>
          </w:rPr>
          <w:t>2</w:t>
        </w:r>
        <w:r>
          <w:rPr>
            <w:vertAlign w:val="baseline"/>
          </w:rPr>
          <w:t>Professor </w:t>
        </w:r>
      </w:hyperlink>
      <w:r>
        <w:rPr>
          <w:vertAlign w:val="baseline"/>
        </w:rPr>
        <w:t>Assistente I do Departamento de Ciências da</w:t>
      </w:r>
      <w:r>
        <w:rPr>
          <w:spacing w:val="-57"/>
          <w:vertAlign w:val="baseline"/>
        </w:rPr>
        <w:t> </w:t>
      </w:r>
      <w:r>
        <w:rPr>
          <w:vertAlign w:val="baseline"/>
        </w:rPr>
        <w:t>Saúde do CESC/UEMA:</w:t>
      </w:r>
      <w:r>
        <w:rPr>
          <w:spacing w:val="1"/>
          <w:vertAlign w:val="baseline"/>
        </w:rPr>
        <w:t> </w:t>
      </w:r>
      <w:hyperlink r:id="rId122">
        <w:r>
          <w:rPr>
            <w:u w:val="single"/>
            <w:vertAlign w:val="baseline"/>
          </w:rPr>
          <w:t>emailenfross@hotmail.com</w:t>
        </w:r>
        <w:r>
          <w:rPr>
            <w:vertAlign w:val="baseline"/>
          </w:rPr>
          <w:t> </w:t>
        </w:r>
      </w:hyperlink>
      <w:r>
        <w:rPr>
          <w:vertAlign w:val="superscript"/>
        </w:rPr>
        <w:t>3</w:t>
      </w:r>
      <w:r>
        <w:rPr>
          <w:vertAlign w:val="baseline"/>
        </w:rPr>
        <w:t>Assistente social do Núcleo</w:t>
      </w:r>
      <w:r>
        <w:rPr>
          <w:spacing w:val="1"/>
          <w:vertAlign w:val="baseline"/>
        </w:rPr>
        <w:t> </w:t>
      </w:r>
      <w:r>
        <w:rPr>
          <w:vertAlign w:val="baseline"/>
        </w:rPr>
        <w:t>Ampliado</w:t>
      </w:r>
      <w:r>
        <w:rPr>
          <w:spacing w:val="4"/>
          <w:vertAlign w:val="baseline"/>
        </w:rPr>
        <w:t> </w:t>
      </w:r>
      <w:r>
        <w:rPr>
          <w:vertAlign w:val="baseline"/>
        </w:rPr>
        <w:t>de Apoio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Saúde da Família do</w:t>
      </w:r>
      <w:r>
        <w:rPr>
          <w:spacing w:val="5"/>
          <w:vertAlign w:val="baseline"/>
        </w:rPr>
        <w:t> </w:t>
      </w:r>
      <w:r>
        <w:rPr>
          <w:vertAlign w:val="baseline"/>
        </w:rPr>
        <w:t>Caxirimbu,</w:t>
      </w:r>
      <w:r>
        <w:rPr>
          <w:spacing w:val="11"/>
          <w:vertAlign w:val="baseline"/>
        </w:rPr>
        <w:t> </w:t>
      </w:r>
      <w:r>
        <w:rPr>
          <w:vertAlign w:val="baseline"/>
        </w:rPr>
        <w:t>email:</w:t>
      </w:r>
      <w:r>
        <w:rPr>
          <w:spacing w:val="1"/>
          <w:vertAlign w:val="baseline"/>
        </w:rPr>
        <w:t> </w:t>
      </w:r>
      <w:hyperlink r:id="rId123">
        <w:r>
          <w:rPr>
            <w:u w:val="single"/>
            <w:vertAlign w:val="baseline"/>
          </w:rPr>
          <w:t>janainasiilvap@hotmail.com</w:t>
        </w:r>
      </w:hyperlink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aos</w:t>
      </w:r>
      <w:r>
        <w:rPr>
          <w:spacing w:val="6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fragmentados de atenção à saúde é o fato de pessoas não são ouvidas pela equipe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participam</w:t>
      </w:r>
      <w:r>
        <w:rPr>
          <w:spacing w:val="1"/>
        </w:rPr>
        <w:t> </w:t>
      </w:r>
      <w:r>
        <w:rPr/>
        <w:t>proativamente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tratamento.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centrada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 incorporada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processuais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primários</w:t>
      </w:r>
      <w:r>
        <w:rPr>
          <w:spacing w:val="1"/>
        </w:rPr>
        <w:t> </w:t>
      </w:r>
      <w:r>
        <w:rPr/>
        <w:t>com 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</w:t>
      </w:r>
      <w:r>
        <w:rPr>
          <w:spacing w:val="-57"/>
        </w:rPr>
        <w:t> </w:t>
      </w:r>
      <w:r>
        <w:rPr/>
        <w:t>focada</w:t>
      </w:r>
      <w:r>
        <w:rPr>
          <w:spacing w:val="9"/>
        </w:rPr>
        <w:t> </w:t>
      </w:r>
      <w:r>
        <w:rPr/>
        <w:t>no</w:t>
      </w:r>
      <w:r>
        <w:rPr>
          <w:spacing w:val="16"/>
        </w:rPr>
        <w:t> </w:t>
      </w:r>
      <w:r>
        <w:rPr/>
        <w:t>atendimento</w:t>
      </w:r>
      <w:r>
        <w:rPr>
          <w:spacing w:val="11"/>
        </w:rPr>
        <w:t> </w:t>
      </w:r>
      <w:r>
        <w:rPr/>
        <w:t>da</w:t>
      </w:r>
      <w:r>
        <w:rPr>
          <w:spacing w:val="9"/>
        </w:rPr>
        <w:t> </w:t>
      </w:r>
      <w:r>
        <w:rPr/>
        <w:t>continuidade</w:t>
      </w:r>
      <w:r>
        <w:rPr>
          <w:spacing w:val="10"/>
        </w:rPr>
        <w:t> </w:t>
      </w:r>
      <w:r>
        <w:rPr/>
        <w:t>do</w:t>
      </w:r>
      <w:r>
        <w:rPr>
          <w:spacing w:val="8"/>
        </w:rPr>
        <w:t> </w:t>
      </w:r>
      <w:r>
        <w:rPr/>
        <w:t>cuidado,</w:t>
      </w:r>
      <w:r>
        <w:rPr>
          <w:spacing w:val="13"/>
        </w:rPr>
        <w:t> </w:t>
      </w:r>
      <w:r>
        <w:rPr/>
        <w:t>de</w:t>
      </w:r>
      <w:r>
        <w:rPr>
          <w:spacing w:val="5"/>
        </w:rPr>
        <w:t> </w:t>
      </w:r>
      <w:r>
        <w:rPr/>
        <w:t>auto</w:t>
      </w:r>
      <w:r>
        <w:rPr>
          <w:spacing w:val="15"/>
        </w:rPr>
        <w:t> </w:t>
      </w:r>
      <w:r>
        <w:rPr/>
        <w:t>avaliação</w:t>
      </w:r>
      <w:r>
        <w:rPr>
          <w:spacing w:val="16"/>
        </w:rPr>
        <w:t> </w:t>
      </w:r>
      <w:r>
        <w:rPr/>
        <w:t>em</w:t>
      </w:r>
      <w:r>
        <w:rPr>
          <w:spacing w:val="2"/>
        </w:rPr>
        <w:t> </w:t>
      </w:r>
      <w:r>
        <w:rPr/>
        <w:t>pré-consultas</w:t>
      </w:r>
      <w:r>
        <w:rPr>
          <w:spacing w:val="-57"/>
        </w:rPr>
        <w:t> </w:t>
      </w:r>
      <w:r>
        <w:rPr/>
        <w:t>e outras. O Autocuidado Apoiado é uma tecnologia de cuidado colaborativo onde a</w:t>
      </w:r>
      <w:r>
        <w:rPr>
          <w:spacing w:val="1"/>
        </w:rPr>
        <w:t> </w:t>
      </w:r>
      <w:r>
        <w:rPr/>
        <w:t>equipe de saúde se baseia na parceria entre os profissionais de saúde, os usuários, seus</w:t>
      </w:r>
      <w:r>
        <w:rPr>
          <w:spacing w:val="1"/>
        </w:rPr>
        <w:t> </w:t>
      </w:r>
      <w:r>
        <w:rPr/>
        <w:t>familiares e a comunidade,</w:t>
      </w:r>
      <w:r>
        <w:rPr>
          <w:spacing w:val="60"/>
        </w:rPr>
        <w:t> </w:t>
      </w:r>
      <w:r>
        <w:rPr/>
        <w:t>para a construção de competências necessárias ao</w:t>
      </w:r>
      <w:r>
        <w:rPr>
          <w:spacing w:val="60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si.</w:t>
      </w:r>
      <w:r>
        <w:rPr>
          <w:spacing w:val="1"/>
        </w:rPr>
        <w:t> </w:t>
      </w:r>
      <w:r>
        <w:rPr>
          <w:b/>
        </w:rPr>
        <w:t>OBJETIVO</w:t>
      </w:r>
      <w:r>
        <w:rPr/>
        <w:t>:</w:t>
      </w:r>
      <w:r>
        <w:rPr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dos profissionais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Unidade</w:t>
      </w:r>
      <w:r>
        <w:rPr>
          <w:spacing w:val="1"/>
        </w:rPr>
        <w:t> </w:t>
      </w:r>
      <w:r>
        <w:rPr/>
        <w:t>Básica de Saúde do Caxirimbu que participaram da implantação do modelo de auto</w:t>
      </w:r>
      <w:r>
        <w:rPr>
          <w:spacing w:val="1"/>
        </w:rPr>
        <w:t> </w:t>
      </w:r>
      <w:r>
        <w:rPr/>
        <w:t>cuidado apoiado/plano de cuidado enquanto tecnologia de atenção multiprofissional aos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crônicas.</w:t>
      </w:r>
      <w:r>
        <w:rPr>
          <w:spacing w:val="1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qualitativa.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referente às</w:t>
      </w:r>
      <w:r>
        <w:rPr>
          <w:spacing w:val="1"/>
        </w:rPr>
        <w:t> </w:t>
      </w:r>
      <w:r>
        <w:rPr/>
        <w:t>experiências</w:t>
      </w:r>
      <w:r>
        <w:rPr>
          <w:spacing w:val="-57"/>
        </w:rPr>
        <w:t> </w:t>
      </w:r>
      <w:r>
        <w:rPr/>
        <w:t>adquiridas na implantação do autocuidado apoiado na unidade de saúde da família do</w:t>
      </w:r>
      <w:r>
        <w:rPr>
          <w:spacing w:val="1"/>
        </w:rPr>
        <w:t> </w:t>
      </w:r>
      <w:r>
        <w:rPr/>
        <w:t>Caxirimbu a partir da oficina de atenção centrada a pessoa realizada pela Tutoria da</w:t>
      </w:r>
      <w:r>
        <w:rPr>
          <w:spacing w:val="1"/>
        </w:rPr>
        <w:t> </w:t>
      </w:r>
      <w:r>
        <w:rPr/>
        <w:t>Planificação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Saúde</w:t>
      </w:r>
      <w:r>
        <w:rPr>
          <w:spacing w:val="61"/>
        </w:rPr>
        <w:t> </w:t>
      </w:r>
      <w:r>
        <w:rPr/>
        <w:t>realizada  </w:t>
      </w:r>
      <w:r>
        <w:rPr>
          <w:spacing w:val="1"/>
        </w:rPr>
        <w:t> </w:t>
      </w:r>
      <w:r>
        <w:rPr/>
        <w:t>em  </w:t>
      </w:r>
      <w:r>
        <w:rPr>
          <w:spacing w:val="1"/>
        </w:rPr>
        <w:t> </w:t>
      </w:r>
      <w:r>
        <w:rPr/>
        <w:t>agosto  </w:t>
      </w:r>
      <w:r>
        <w:rPr>
          <w:spacing w:val="1"/>
        </w:rPr>
        <w:t> </w:t>
      </w:r>
      <w:r>
        <w:rPr/>
        <w:t>e  </w:t>
      </w:r>
      <w:r>
        <w:rPr>
          <w:spacing w:val="1"/>
        </w:rPr>
        <w:t> </w:t>
      </w:r>
      <w:r>
        <w:rPr/>
        <w:t>outubro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2019  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posteriormente multiplicada aos profissionais das duas equipes de saúde e do NASF. No</w:t>
      </w:r>
      <w:r>
        <w:rPr>
          <w:spacing w:val="-57"/>
        </w:rPr>
        <w:t> </w:t>
      </w:r>
      <w:r>
        <w:rPr/>
        <w:t>dia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9h,</w:t>
      </w:r>
      <w:r>
        <w:rPr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circuito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autocuidado</w:t>
      </w:r>
      <w:r>
        <w:rPr>
          <w:spacing w:val="-57"/>
        </w:rPr>
        <w:t> </w:t>
      </w:r>
      <w:r>
        <w:rPr/>
        <w:t>apoiado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 participação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equipes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NASF,</w:t>
      </w:r>
      <w:r>
        <w:rPr>
          <w:spacing w:val="1"/>
        </w:rPr>
        <w:t> </w:t>
      </w:r>
      <w:r>
        <w:rPr/>
        <w:t>encerrando às 14h. O evento foi precedido por uma reunião geral para transmissão das</w:t>
      </w:r>
      <w:r>
        <w:rPr>
          <w:spacing w:val="1"/>
        </w:rPr>
        <w:t> </w:t>
      </w:r>
      <w:r>
        <w:rPr/>
        <w:t>ultimas recomendação e orientações relacionadas ao fluxo, cronograma e divisão de</w:t>
      </w:r>
      <w:r>
        <w:rPr>
          <w:spacing w:val="1"/>
        </w:rPr>
        <w:t> </w:t>
      </w:r>
      <w:r>
        <w:rPr/>
        <w:t>tarefas.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ficou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coordenação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circuito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fonoaudióloga pela execução</w:t>
      </w:r>
      <w:r>
        <w:rPr>
          <w:spacing w:val="1"/>
        </w:rPr>
        <w:t> </w:t>
      </w:r>
      <w:r>
        <w:rPr/>
        <w:t>das atividades educativa com os pacientes, ao termino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1ª</w:t>
      </w:r>
      <w:r>
        <w:rPr>
          <w:spacing w:val="14"/>
        </w:rPr>
        <w:t> </w:t>
      </w:r>
      <w:r>
        <w:rPr/>
        <w:t>fase.</w:t>
      </w:r>
      <w:r>
        <w:rPr>
          <w:spacing w:val="16"/>
        </w:rPr>
        <w:t> </w:t>
      </w:r>
      <w:r>
        <w:rPr/>
        <w:t>Na</w:t>
      </w:r>
      <w:r>
        <w:rPr>
          <w:spacing w:val="13"/>
        </w:rPr>
        <w:t> </w:t>
      </w:r>
      <w:r>
        <w:rPr/>
        <w:t>transição</w:t>
      </w:r>
      <w:r>
        <w:rPr>
          <w:spacing w:val="19"/>
        </w:rPr>
        <w:t> </w:t>
      </w:r>
      <w:r>
        <w:rPr/>
        <w:t>das</w:t>
      </w:r>
      <w:r>
        <w:rPr>
          <w:spacing w:val="17"/>
        </w:rPr>
        <w:t> </w:t>
      </w:r>
      <w:r>
        <w:rPr/>
        <w:t>fases</w:t>
      </w:r>
      <w:r>
        <w:rPr>
          <w:spacing w:val="12"/>
        </w:rPr>
        <w:t> </w:t>
      </w:r>
      <w:r>
        <w:rPr/>
        <w:t>todos</w:t>
      </w:r>
      <w:r>
        <w:rPr>
          <w:spacing w:val="-1"/>
        </w:rPr>
        <w:t> </w:t>
      </w:r>
      <w:r>
        <w:rPr/>
        <w:t>os</w:t>
      </w:r>
      <w:r>
        <w:rPr>
          <w:spacing w:val="12"/>
        </w:rPr>
        <w:t> </w:t>
      </w:r>
      <w:r>
        <w:rPr/>
        <w:t>profissionais</w:t>
      </w:r>
      <w:r>
        <w:rPr>
          <w:spacing w:val="12"/>
        </w:rPr>
        <w:t> </w:t>
      </w:r>
      <w:r>
        <w:rPr/>
        <w:t>participaram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uma</w:t>
      </w:r>
      <w:r>
        <w:rPr>
          <w:spacing w:val="13"/>
        </w:rPr>
        <w:t> </w:t>
      </w:r>
      <w:r>
        <w:rPr/>
        <w:t>reunião</w:t>
      </w:r>
      <w:r>
        <w:rPr>
          <w:spacing w:val="18"/>
        </w:rPr>
        <w:t> </w:t>
      </w:r>
      <w:r>
        <w:rPr/>
        <w:t>para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360" w:lineRule="auto" w:before="1"/>
        <w:ind w:left="479" w:right="129" w:firstLine="0"/>
        <w:jc w:val="both"/>
        <w:rPr>
          <w:sz w:val="24"/>
        </w:rPr>
      </w:pPr>
      <w:r>
        <w:rPr>
          <w:sz w:val="24"/>
        </w:rPr>
        <w:t>alinhar as ideias e escolherem seus respectivos casos para avaliação, seleção de metas e</w:t>
      </w:r>
      <w:r>
        <w:rPr>
          <w:spacing w:val="1"/>
          <w:sz w:val="24"/>
        </w:rPr>
        <w:t> </w:t>
      </w:r>
      <w:r>
        <w:rPr>
          <w:sz w:val="24"/>
        </w:rPr>
        <w:t>construção de eventuais planos de autocuidado apoiado. Foram convidados previamente</w:t>
      </w:r>
      <w:r>
        <w:rPr>
          <w:spacing w:val="-57"/>
          <w:sz w:val="24"/>
        </w:rPr>
        <w:t> </w:t>
      </w:r>
      <w:r>
        <w:rPr>
          <w:sz w:val="24"/>
        </w:rPr>
        <w:t>5 usuário(a)s hipertensos da equipe 2 e, 5 paciente diabéticos da equipe 1 mas, somente</w:t>
      </w:r>
      <w:r>
        <w:rPr>
          <w:spacing w:val="1"/>
          <w:sz w:val="24"/>
        </w:rPr>
        <w:t> </w:t>
      </w:r>
      <w:r>
        <w:rPr>
          <w:sz w:val="24"/>
        </w:rPr>
        <w:t>se fizeram presente no circuito de autocuidado apoiado 04 usuário(a)s. </w:t>
      </w:r>
      <w:r>
        <w:rPr>
          <w:b/>
          <w:sz w:val="24"/>
        </w:rPr>
        <w:t>RESULTADOS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DISCUSSÃO: </w:t>
      </w:r>
      <w:r>
        <w:rPr>
          <w:sz w:val="24"/>
        </w:rPr>
        <w:t>Assim refletindo a assistência aos portadores de condições crônicas,</w:t>
      </w:r>
      <w:r>
        <w:rPr>
          <w:spacing w:val="1"/>
          <w:sz w:val="24"/>
        </w:rPr>
        <w:t> </w:t>
      </w:r>
      <w:r>
        <w:rPr>
          <w:sz w:val="24"/>
        </w:rPr>
        <w:t>produzimos uma primeira experiência na perspectiva de reelaborar e transformar nosso</w:t>
      </w:r>
      <w:r>
        <w:rPr>
          <w:spacing w:val="1"/>
          <w:sz w:val="24"/>
        </w:rPr>
        <w:t> </w:t>
      </w:r>
      <w:r>
        <w:rPr>
          <w:sz w:val="24"/>
        </w:rPr>
        <w:t>jeito de atender usuários: elaboração doplano de cuidado. A entrevista motivacional é</w:t>
      </w:r>
      <w:r>
        <w:rPr>
          <w:spacing w:val="1"/>
          <w:sz w:val="24"/>
        </w:rPr>
        <w:t> </w:t>
      </w:r>
      <w:r>
        <w:rPr>
          <w:sz w:val="24"/>
        </w:rPr>
        <w:t>uma intervenção terapêutica que se caracteriza pelo aconselhamento diretivo, centrado</w:t>
      </w:r>
      <w:r>
        <w:rPr>
          <w:spacing w:val="1"/>
          <w:sz w:val="24"/>
        </w:rPr>
        <w:t> </w:t>
      </w:r>
      <w:r>
        <w:rPr>
          <w:sz w:val="24"/>
        </w:rPr>
        <w:t>na pessoa, com objetivo de estimular a adoção de um estilo de vida saudável, no qual 03</w:t>
      </w:r>
      <w:r>
        <w:rPr>
          <w:spacing w:val="-57"/>
          <w:sz w:val="24"/>
        </w:rPr>
        <w:t> </w:t>
      </w:r>
      <w:r>
        <w:rPr>
          <w:sz w:val="24"/>
        </w:rPr>
        <w:t>pacientes tiveram seus planos de cuidado elaborados em conjunto com seu respectivo</w:t>
      </w:r>
      <w:r>
        <w:rPr>
          <w:spacing w:val="1"/>
          <w:sz w:val="24"/>
        </w:rPr>
        <w:t> </w:t>
      </w:r>
      <w:r>
        <w:rPr>
          <w:sz w:val="24"/>
        </w:rPr>
        <w:t>padrinho,</w:t>
      </w:r>
      <w:r>
        <w:rPr>
          <w:spacing w:val="1"/>
          <w:sz w:val="24"/>
        </w:rPr>
        <w:t> </w:t>
      </w:r>
      <w:r>
        <w:rPr>
          <w:sz w:val="24"/>
        </w:rPr>
        <w:t>estipuladas</w:t>
      </w:r>
      <w:r>
        <w:rPr>
          <w:spacing w:val="1"/>
          <w:sz w:val="24"/>
        </w:rPr>
        <w:t> </w:t>
      </w:r>
      <w:r>
        <w:rPr>
          <w:sz w:val="24"/>
        </w:rPr>
        <w:t>metas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retorno</w:t>
      </w:r>
      <w:r>
        <w:rPr>
          <w:spacing w:val="1"/>
          <w:sz w:val="24"/>
        </w:rPr>
        <w:t> </w:t>
      </w:r>
      <w:r>
        <w:rPr>
          <w:sz w:val="24"/>
        </w:rPr>
        <w:t>agendado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monitoramento.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seguir</w:t>
      </w:r>
      <w:r>
        <w:rPr>
          <w:spacing w:val="1"/>
          <w:sz w:val="24"/>
        </w:rPr>
        <w:t> </w:t>
      </w:r>
      <w:r>
        <w:rPr>
          <w:sz w:val="24"/>
        </w:rPr>
        <w:t>apresentamos as percepções de profissionais a cerca desta vivência/experiência:</w:t>
      </w:r>
      <w:r>
        <w:rPr>
          <w:spacing w:val="1"/>
          <w:sz w:val="24"/>
        </w:rPr>
        <w:t> </w:t>
      </w:r>
      <w:r>
        <w:rPr>
          <w:b/>
          <w:sz w:val="24"/>
        </w:rPr>
        <w:t>“</w:t>
      </w:r>
      <w:r>
        <w:rPr>
          <w:b/>
          <w:i/>
          <w:sz w:val="24"/>
        </w:rPr>
        <w:t>os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pacientes permaneciam numa sala, enquanto os profissionais faziam um rodízio nas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mesmas, entrando um profissional de cada vez, cada um com o seu olhar, voltado pra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sua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área...de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uma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forma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humanizada</w:t>
      </w:r>
      <w:r>
        <w:rPr>
          <w:i/>
          <w:sz w:val="24"/>
        </w:rPr>
        <w:t>”.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(Eugênio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Vilaça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1).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Enquanto</w:t>
      </w:r>
      <w:r>
        <w:rPr>
          <w:spacing w:val="1"/>
          <w:sz w:val="24"/>
        </w:rPr>
        <w:t> </w:t>
      </w:r>
      <w:r>
        <w:rPr>
          <w:sz w:val="24"/>
        </w:rPr>
        <w:t>membros</w:t>
      </w:r>
      <w:r>
        <w:rPr>
          <w:spacing w:val="1"/>
          <w:sz w:val="24"/>
        </w:rPr>
        <w:t> </w:t>
      </w:r>
      <w:r>
        <w:rPr>
          <w:sz w:val="24"/>
        </w:rPr>
        <w:t>efetivos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etapas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planificação</w:t>
      </w:r>
      <w:r>
        <w:rPr>
          <w:spacing w:val="1"/>
          <w:sz w:val="24"/>
        </w:rPr>
        <w:t> </w:t>
      </w:r>
      <w:r>
        <w:rPr>
          <w:sz w:val="24"/>
        </w:rPr>
        <w:t>aprendemos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planificação</w:t>
      </w:r>
      <w:r>
        <w:rPr>
          <w:spacing w:val="1"/>
          <w:sz w:val="24"/>
        </w:rPr>
        <w:t> </w:t>
      </w:r>
      <w:r>
        <w:rPr>
          <w:sz w:val="24"/>
        </w:rPr>
        <w:t>consegue</w:t>
      </w:r>
      <w:r>
        <w:rPr>
          <w:spacing w:val="1"/>
          <w:sz w:val="24"/>
        </w:rPr>
        <w:t> </w:t>
      </w:r>
      <w:r>
        <w:rPr>
          <w:sz w:val="24"/>
        </w:rPr>
        <w:t>melhorar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atendimento,</w:t>
      </w:r>
      <w:r>
        <w:rPr>
          <w:spacing w:val="1"/>
          <w:sz w:val="24"/>
        </w:rPr>
        <w:t> </w:t>
      </w:r>
      <w:r>
        <w:rPr>
          <w:sz w:val="24"/>
        </w:rPr>
        <w:t>organizando</w:t>
      </w:r>
      <w:r>
        <w:rPr>
          <w:spacing w:val="1"/>
          <w:sz w:val="24"/>
        </w:rPr>
        <w:t> </w:t>
      </w:r>
      <w:r>
        <w:rPr>
          <w:sz w:val="24"/>
        </w:rPr>
        <w:t>os processos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reconquistando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profissionais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protagonismo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cuidado.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depoente 2</w:t>
      </w:r>
      <w:r>
        <w:rPr>
          <w:spacing w:val="1"/>
          <w:sz w:val="24"/>
        </w:rPr>
        <w:t> </w:t>
      </w:r>
      <w:r>
        <w:rPr>
          <w:sz w:val="24"/>
        </w:rPr>
        <w:t>revelou</w:t>
      </w:r>
      <w:r>
        <w:rPr>
          <w:spacing w:val="1"/>
          <w:sz w:val="24"/>
        </w:rPr>
        <w:t> </w:t>
      </w:r>
      <w:r>
        <w:rPr>
          <w:sz w:val="24"/>
        </w:rPr>
        <w:t>que:</w:t>
      </w:r>
      <w:r>
        <w:rPr>
          <w:spacing w:val="60"/>
          <w:sz w:val="24"/>
        </w:rPr>
        <w:t> </w:t>
      </w:r>
      <w:r>
        <w:rPr>
          <w:b/>
          <w:sz w:val="24"/>
        </w:rPr>
        <w:t>“</w:t>
      </w:r>
      <w:r>
        <w:rPr>
          <w:b/>
          <w:i/>
          <w:sz w:val="24"/>
        </w:rPr>
        <w:t>foi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grande valia, trazendo boas experiências e aprendizagem tanto para os profissionais,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quanto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usuário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forma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individualizada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(Eugênio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Vilaça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2).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Estas</w:t>
      </w:r>
      <w:r>
        <w:rPr>
          <w:spacing w:val="1"/>
          <w:sz w:val="24"/>
        </w:rPr>
        <w:t> </w:t>
      </w:r>
      <w:r>
        <w:rPr>
          <w:sz w:val="24"/>
        </w:rPr>
        <w:t>intervenções procuram ampliar a capacidade, a confiança e a eficácia dos usuários no</w:t>
      </w:r>
      <w:r>
        <w:rPr>
          <w:spacing w:val="1"/>
          <w:sz w:val="24"/>
        </w:rPr>
        <w:t> </w:t>
      </w:r>
      <w:r>
        <w:rPr>
          <w:sz w:val="24"/>
        </w:rPr>
        <w:t>manejo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condições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agudas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crônicas.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outro</w:t>
      </w:r>
      <w:r>
        <w:rPr>
          <w:spacing w:val="1"/>
          <w:sz w:val="24"/>
        </w:rPr>
        <w:t> </w:t>
      </w:r>
      <w:r>
        <w:rPr>
          <w:sz w:val="24"/>
        </w:rPr>
        <w:t>depoimento</w:t>
      </w:r>
      <w:r>
        <w:rPr>
          <w:spacing w:val="1"/>
          <w:sz w:val="24"/>
        </w:rPr>
        <w:t> </w:t>
      </w:r>
      <w:r>
        <w:rPr>
          <w:sz w:val="24"/>
        </w:rPr>
        <w:t>a seguir</w:t>
      </w:r>
      <w:r>
        <w:rPr>
          <w:spacing w:val="1"/>
          <w:sz w:val="24"/>
        </w:rPr>
        <w:t> </w:t>
      </w:r>
      <w:r>
        <w:rPr>
          <w:sz w:val="24"/>
        </w:rPr>
        <w:t>corrobora  </w:t>
      </w:r>
      <w:r>
        <w:rPr>
          <w:spacing w:val="1"/>
          <w:sz w:val="24"/>
        </w:rPr>
        <w:t> </w:t>
      </w:r>
      <w:r>
        <w:rPr>
          <w:sz w:val="24"/>
        </w:rPr>
        <w:t>com  </w:t>
      </w:r>
      <w:r>
        <w:rPr>
          <w:spacing w:val="1"/>
          <w:sz w:val="24"/>
        </w:rPr>
        <w:t> </w:t>
      </w:r>
      <w:r>
        <w:rPr>
          <w:sz w:val="24"/>
        </w:rPr>
        <w:t>os  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i/>
          <w:sz w:val="24"/>
        </w:rPr>
        <w:t>:”  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Foi  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uma  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experiência  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incrível  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em    ver    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usuário empoderado</w:t>
      </w:r>
      <w:r>
        <w:rPr>
          <w:b/>
          <w:sz w:val="24"/>
        </w:rPr>
        <w:t>... </w:t>
      </w:r>
      <w:r>
        <w:rPr>
          <w:b/>
          <w:i/>
          <w:sz w:val="24"/>
        </w:rPr>
        <w:t>deixando eles mais a vontade quanto ao cuidados de si mesmo,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e assim deixando a critério deles a continuar para o auto cuidado apoiado</w:t>
      </w:r>
      <w:r>
        <w:rPr>
          <w:sz w:val="24"/>
        </w:rPr>
        <w:t>” </w:t>
      </w:r>
      <w:r>
        <w:rPr>
          <w:b/>
          <w:i/>
          <w:sz w:val="24"/>
        </w:rPr>
        <w:t>(Eugênio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Vilaça 3). </w:t>
      </w:r>
      <w:r>
        <w:rPr>
          <w:sz w:val="24"/>
        </w:rPr>
        <w:t>O Autocuidado Apoiado é uma tecnologia de cuidado colaborativo onde a</w:t>
      </w:r>
      <w:r>
        <w:rPr>
          <w:spacing w:val="1"/>
          <w:sz w:val="24"/>
        </w:rPr>
        <w:t> </w:t>
      </w:r>
      <w:r>
        <w:rPr>
          <w:sz w:val="24"/>
        </w:rPr>
        <w:t>equipe de saúde estabelece uma relação ética de valorização do usuário e da sua história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vida, respeitando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lidar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sua</w:t>
      </w:r>
      <w:r>
        <w:rPr>
          <w:spacing w:val="1"/>
          <w:sz w:val="24"/>
        </w:rPr>
        <w:t> </w:t>
      </w:r>
      <w:r>
        <w:rPr>
          <w:sz w:val="24"/>
        </w:rPr>
        <w:t>condição</w:t>
      </w:r>
      <w:r>
        <w:rPr>
          <w:spacing w:val="1"/>
          <w:sz w:val="24"/>
        </w:rPr>
        <w:t> </w:t>
      </w:r>
      <w:r>
        <w:rPr>
          <w:sz w:val="24"/>
        </w:rPr>
        <w:t>crônica.</w:t>
      </w:r>
      <w:r>
        <w:rPr>
          <w:spacing w:val="1"/>
          <w:sz w:val="24"/>
        </w:rPr>
        <w:t> </w:t>
      </w:r>
      <w:r>
        <w:rPr>
          <w:b/>
          <w:sz w:val="24"/>
        </w:rPr>
        <w:t>CONSIDERAÇÕES FINAIS: </w:t>
      </w:r>
      <w:r>
        <w:rPr>
          <w:sz w:val="24"/>
        </w:rPr>
        <w:t>A experiência narrada nos fez refletir sobre a nossa</w:t>
      </w:r>
      <w:r>
        <w:rPr>
          <w:spacing w:val="1"/>
          <w:sz w:val="24"/>
        </w:rPr>
        <w:t> </w:t>
      </w:r>
      <w:r>
        <w:rPr>
          <w:sz w:val="24"/>
        </w:rPr>
        <w:t>prática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potencial de</w:t>
      </w:r>
      <w:r>
        <w:rPr>
          <w:spacing w:val="1"/>
          <w:sz w:val="24"/>
        </w:rPr>
        <w:t> </w:t>
      </w:r>
      <w:r>
        <w:rPr>
          <w:sz w:val="24"/>
        </w:rPr>
        <w:t>sua transformação.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1"/>
          <w:sz w:val="24"/>
        </w:rPr>
        <w:t> </w:t>
      </w:r>
      <w:r>
        <w:rPr>
          <w:sz w:val="24"/>
        </w:rPr>
        <w:t>ferramenta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construir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trabalho em equipe surgiu assim através da elaboração do plano de cuidado tendo como</w:t>
      </w:r>
      <w:r>
        <w:rPr>
          <w:spacing w:val="1"/>
          <w:sz w:val="24"/>
        </w:rPr>
        <w:t> </w:t>
      </w:r>
      <w:r>
        <w:rPr>
          <w:sz w:val="24"/>
        </w:rPr>
        <w:t>protagonista o usuário. Esse novo modelo de atenção colocando o usuário numa posição</w:t>
      </w:r>
      <w:r>
        <w:rPr>
          <w:spacing w:val="-57"/>
          <w:sz w:val="24"/>
        </w:rPr>
        <w:t> </w:t>
      </w:r>
      <w:r>
        <w:rPr>
          <w:sz w:val="24"/>
        </w:rPr>
        <w:t>de destaque no seu processo de cuidado desperta em nós, profissionais de saúde</w:t>
      </w:r>
      <w:r>
        <w:rPr>
          <w:spacing w:val="60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novo</w:t>
      </w:r>
      <w:r>
        <w:rPr>
          <w:spacing w:val="5"/>
          <w:sz w:val="24"/>
        </w:rPr>
        <w:t> </w:t>
      </w:r>
      <w:r>
        <w:rPr>
          <w:sz w:val="24"/>
        </w:rPr>
        <w:t>jeito</w:t>
      </w:r>
      <w:r>
        <w:rPr>
          <w:spacing w:val="4"/>
          <w:sz w:val="24"/>
        </w:rPr>
        <w:t> </w:t>
      </w:r>
      <w:r>
        <w:rPr>
          <w:sz w:val="24"/>
        </w:rPr>
        <w:t>trabalhar.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0"/>
        <w:jc w:val="both"/>
      </w:pPr>
      <w:r>
        <w:rPr>
          <w:b/>
        </w:rPr>
        <w:t>PALAVRAS</w:t>
      </w:r>
      <w:r>
        <w:rPr>
          <w:b/>
          <w:spacing w:val="1"/>
        </w:rPr>
        <w:t> </w:t>
      </w:r>
      <w:r>
        <w:rPr>
          <w:b/>
        </w:rPr>
        <w:t>CHAVES</w:t>
      </w:r>
      <w:r>
        <w:rPr/>
        <w:t>: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á</w:t>
      </w:r>
      <w:r>
        <w:rPr>
          <w:spacing w:val="1"/>
        </w:rPr>
        <w:t> </w:t>
      </w:r>
      <w:r>
        <w:rPr/>
        <w:t>saúde;</w:t>
      </w:r>
      <w:r>
        <w:rPr>
          <w:spacing w:val="1"/>
        </w:rPr>
        <w:t> </w:t>
      </w:r>
      <w:r>
        <w:rPr/>
        <w:t>Planificação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assistência ao</w:t>
      </w:r>
      <w:r>
        <w:rPr>
          <w:spacing w:val="6"/>
        </w:rPr>
        <w:t> </w:t>
      </w:r>
      <w:r>
        <w:rPr/>
        <w:t>paciente;</w:t>
      </w:r>
      <w:r>
        <w:rPr>
          <w:spacing w:val="2"/>
        </w:rPr>
        <w:t> </w:t>
      </w:r>
      <w:r>
        <w:rPr/>
        <w:t>Autocuidado.</w:t>
      </w:r>
    </w:p>
    <w:p>
      <w:pPr>
        <w:pStyle w:val="Heading2"/>
        <w:spacing w:before="7"/>
      </w:pPr>
      <w:r>
        <w:rPr/>
        <w:t>REFERÊNCIAS:</w:t>
      </w:r>
    </w:p>
    <w:p>
      <w:pPr>
        <w:pStyle w:val="BodyText"/>
        <w:tabs>
          <w:tab w:pos="2792" w:val="left" w:leader="none"/>
          <w:tab w:pos="5376" w:val="left" w:leader="none"/>
          <w:tab w:pos="6701" w:val="left" w:leader="none"/>
          <w:tab w:pos="8450" w:val="left" w:leader="none"/>
        </w:tabs>
        <w:spacing w:line="360" w:lineRule="auto" w:before="133"/>
        <w:ind w:left="479" w:right="136"/>
        <w:jc w:val="both"/>
      </w:pPr>
      <w:r>
        <w:rPr/>
        <w:t>MENDES,</w:t>
      </w:r>
      <w:r>
        <w:rPr>
          <w:spacing w:val="52"/>
        </w:rPr>
        <w:t> </w:t>
      </w:r>
      <w:r>
        <w:rPr/>
        <w:t>Eugênio</w:t>
      </w:r>
      <w:r>
        <w:rPr>
          <w:spacing w:val="59"/>
        </w:rPr>
        <w:t> </w:t>
      </w:r>
      <w:r>
        <w:rPr/>
        <w:t>Vilaça.</w:t>
      </w:r>
      <w:r>
        <w:rPr>
          <w:spacing w:val="56"/>
        </w:rPr>
        <w:t> </w:t>
      </w:r>
      <w:r>
        <w:rPr/>
        <w:t>O</w:t>
      </w:r>
      <w:r>
        <w:rPr>
          <w:spacing w:val="54"/>
        </w:rPr>
        <w:t> </w:t>
      </w:r>
      <w:r>
        <w:rPr/>
        <w:t>cuidado  das</w:t>
      </w:r>
      <w:r>
        <w:rPr>
          <w:spacing w:val="52"/>
        </w:rPr>
        <w:t> </w:t>
      </w:r>
      <w:r>
        <w:rPr/>
        <w:t>condições</w:t>
      </w:r>
      <w:r>
        <w:rPr>
          <w:spacing w:val="52"/>
        </w:rPr>
        <w:t> </w:t>
      </w:r>
      <w:r>
        <w:rPr/>
        <w:t>crônicas</w:t>
      </w:r>
      <w:r>
        <w:rPr>
          <w:spacing w:val="57"/>
        </w:rPr>
        <w:t> </w:t>
      </w:r>
      <w:r>
        <w:rPr/>
        <w:t>na</w:t>
      </w:r>
      <w:r>
        <w:rPr>
          <w:spacing w:val="54"/>
        </w:rPr>
        <w:t> </w:t>
      </w:r>
      <w:r>
        <w:rPr/>
        <w:t>atenção</w:t>
      </w:r>
      <w:r>
        <w:rPr>
          <w:spacing w:val="59"/>
        </w:rPr>
        <w:t> </w:t>
      </w:r>
      <w:r>
        <w:rPr/>
        <w:t>primária</w:t>
      </w:r>
      <w:r>
        <w:rPr>
          <w:spacing w:val="-58"/>
        </w:rPr>
        <w:t> </w:t>
      </w:r>
      <w:r>
        <w:rPr/>
        <w:t>à saúde: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imperativo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consolidação</w:t>
      </w:r>
      <w:r>
        <w:rPr>
          <w:spacing w:val="1"/>
        </w:rPr>
        <w:t> </w:t>
      </w:r>
      <w:r>
        <w:rPr/>
        <w:t>da estratégia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família.</w:t>
      </w:r>
      <w:r>
        <w:rPr>
          <w:spacing w:val="1"/>
        </w:rPr>
        <w:t> </w:t>
      </w:r>
      <w:r>
        <w:rPr/>
        <w:t>Brasília:</w:t>
      </w:r>
      <w:r>
        <w:rPr>
          <w:spacing w:val="1"/>
        </w:rPr>
        <w:t> </w:t>
      </w:r>
      <w:r>
        <w:rPr/>
        <w:t>Organização</w:t>
        <w:tab/>
        <w:t>Pan-Americana</w:t>
        <w:tab/>
        <w:t>da</w:t>
        <w:tab/>
        <w:t>Saúde,</w:t>
        <w:tab/>
      </w:r>
      <w:r>
        <w:rPr>
          <w:spacing w:val="-2"/>
        </w:rPr>
        <w:t>2012.</w:t>
      </w:r>
    </w:p>
    <w:p>
      <w:pPr>
        <w:pStyle w:val="BodyText"/>
        <w:spacing w:before="1"/>
        <w:ind w:left="479"/>
        <w:jc w:val="both"/>
      </w:pPr>
      <w:r>
        <w:rPr>
          <w:spacing w:val="-1"/>
        </w:rPr>
        <w:t>Disponível</w:t>
      </w:r>
      <w:r>
        <w:rPr>
          <w:spacing w:val="50"/>
        </w:rPr>
        <w:t> </w:t>
      </w:r>
      <w:r>
        <w:rPr>
          <w:spacing w:val="-1"/>
        </w:rPr>
        <w:t>em:&lt;</w:t>
      </w:r>
      <w:hyperlink r:id="rId124">
        <w:r>
          <w:rPr>
            <w:spacing w:val="-1"/>
            <w:u w:val="single"/>
          </w:rPr>
          <w:t>http://bvsms.saude.gov.br/bvs/publicacoes/cuidado_condicoes_atencao</w:t>
        </w:r>
      </w:hyperlink>
    </w:p>
    <w:p>
      <w:pPr>
        <w:pStyle w:val="BodyText"/>
        <w:spacing w:line="360" w:lineRule="auto" w:before="137"/>
        <w:ind w:left="479" w:right="7484"/>
      </w:pPr>
      <w:r>
        <w:rPr>
          <w:u w:val="single"/>
        </w:rPr>
        <w:t>_primaria_s</w:t>
      </w:r>
      <w:r>
        <w:rPr>
          <w:spacing w:val="-57"/>
        </w:rPr>
        <w:t> </w:t>
      </w:r>
      <w:r>
        <w:rPr>
          <w:u w:val="single"/>
        </w:rPr>
        <w:t>aude.pdf</w:t>
      </w:r>
      <w:r>
        <w:rPr/>
        <w:t>&gt;</w:t>
      </w:r>
    </w:p>
    <w:p>
      <w:pPr>
        <w:tabs>
          <w:tab w:pos="4232" w:val="left" w:leader="none"/>
          <w:tab w:pos="8557" w:val="left" w:leader="none"/>
        </w:tabs>
        <w:spacing w:line="362" w:lineRule="auto" w:before="0"/>
        <w:ind w:left="479" w:right="138" w:firstLine="0"/>
        <w:jc w:val="left"/>
        <w:rPr>
          <w:sz w:val="24"/>
        </w:rPr>
      </w:pPr>
      <w:r>
        <w:rPr>
          <w:sz w:val="24"/>
        </w:rPr>
        <w:t>BRASIL.</w:t>
      </w:r>
      <w:r>
        <w:rPr>
          <w:spacing w:val="26"/>
          <w:sz w:val="24"/>
        </w:rPr>
        <w:t> </w:t>
      </w:r>
      <w:r>
        <w:rPr>
          <w:sz w:val="24"/>
        </w:rPr>
        <w:t>Conselho</w:t>
      </w:r>
      <w:r>
        <w:rPr>
          <w:spacing w:val="29"/>
          <w:sz w:val="24"/>
        </w:rPr>
        <w:t> </w:t>
      </w:r>
      <w:r>
        <w:rPr>
          <w:sz w:val="24"/>
        </w:rPr>
        <w:t>Nacional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Secretários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Saúde.</w:t>
      </w:r>
      <w:r>
        <w:rPr>
          <w:spacing w:val="22"/>
          <w:sz w:val="24"/>
        </w:rPr>
        <w:t> </w:t>
      </w:r>
      <w:r>
        <w:rPr>
          <w:b/>
          <w:sz w:val="24"/>
        </w:rPr>
        <w:t>Planificação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Primária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à 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nos Estados</w:t>
      </w:r>
      <w:r>
        <w:rPr>
          <w:sz w:val="24"/>
        </w:rPr>
        <w:t>/Conselho</w:t>
      </w:r>
      <w:r>
        <w:rPr>
          <w:spacing w:val="1"/>
          <w:sz w:val="24"/>
        </w:rPr>
        <w:t> </w:t>
      </w:r>
      <w:r>
        <w:rPr>
          <w:sz w:val="24"/>
        </w:rPr>
        <w:t>Nacional de Secretários de Saúde.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-57"/>
          <w:sz w:val="24"/>
        </w:rPr>
        <w:t> </w:t>
      </w:r>
      <w:r>
        <w:rPr>
          <w:sz w:val="24"/>
        </w:rPr>
        <w:t>CONASS,</w:t>
        <w:tab/>
        <w:t>2011.Disponível</w:t>
        <w:tab/>
        <w:t>em:</w:t>
      </w:r>
    </w:p>
    <w:p>
      <w:pPr>
        <w:tabs>
          <w:tab w:pos="2582" w:val="left" w:leader="none"/>
          <w:tab w:pos="3783" w:val="left" w:leader="none"/>
          <w:tab w:pos="4118" w:val="left" w:leader="none"/>
          <w:tab w:pos="5433" w:val="left" w:leader="none"/>
          <w:tab w:pos="5751" w:val="left" w:leader="none"/>
          <w:tab w:pos="5980" w:val="left" w:leader="none"/>
          <w:tab w:pos="6891" w:val="left" w:leader="none"/>
          <w:tab w:pos="8128" w:val="left" w:leader="none"/>
          <w:tab w:pos="8559" w:val="left" w:leader="none"/>
        </w:tabs>
        <w:spacing w:line="360" w:lineRule="auto" w:before="0"/>
        <w:ind w:left="479" w:right="141" w:firstLine="0"/>
        <w:jc w:val="left"/>
        <w:rPr>
          <w:sz w:val="24"/>
        </w:rPr>
      </w:pPr>
      <w:r>
        <w:rPr>
          <w:sz w:val="24"/>
        </w:rPr>
        <w:t>&lt;</w:t>
      </w:r>
      <w:hyperlink r:id="rId44">
        <w:r>
          <w:rPr>
            <w:sz w:val="24"/>
          </w:rPr>
          <w:t>http://www.conass.org.br/conassdocumenta/cd_23.pdf</w:t>
        </w:r>
      </w:hyperlink>
      <w:r>
        <w:rPr>
          <w:sz w:val="24"/>
        </w:rPr>
        <w:t>&gt;</w:t>
      </w:r>
      <w:r>
        <w:rPr>
          <w:spacing w:val="2"/>
          <w:sz w:val="24"/>
        </w:rPr>
        <w:t> </w:t>
      </w:r>
      <w:r>
        <w:rPr>
          <w:sz w:val="24"/>
        </w:rPr>
        <w:t>Acesso</w:t>
      </w:r>
      <w:r>
        <w:rPr>
          <w:spacing w:val="3"/>
          <w:sz w:val="24"/>
        </w:rPr>
        <w:t> </w:t>
      </w:r>
      <w:r>
        <w:rPr>
          <w:sz w:val="24"/>
        </w:rPr>
        <w:t>em:</w:t>
      </w:r>
      <w:r>
        <w:rPr>
          <w:spacing w:val="-2"/>
          <w:sz w:val="24"/>
        </w:rPr>
        <w:t> </w:t>
      </w:r>
      <w:r>
        <w:rPr>
          <w:sz w:val="24"/>
        </w:rPr>
        <w:t>02</w:t>
      </w:r>
      <w:r>
        <w:rPr>
          <w:spacing w:val="-1"/>
          <w:sz w:val="24"/>
        </w:rPr>
        <w:t> </w:t>
      </w:r>
      <w:r>
        <w:rPr>
          <w:sz w:val="24"/>
        </w:rPr>
        <w:t>nov.2018.</w:t>
      </w:r>
      <w:r>
        <w:rPr>
          <w:spacing w:val="1"/>
          <w:sz w:val="24"/>
        </w:rPr>
        <w:t> </w:t>
      </w:r>
      <w:r>
        <w:rPr>
          <w:sz w:val="24"/>
        </w:rPr>
        <w:t>TEIXEIRA,C.F.(organizadora).</w:t>
        <w:tab/>
      </w:r>
      <w:r>
        <w:rPr>
          <w:b/>
          <w:sz w:val="24"/>
        </w:rPr>
        <w:t>Planejamento</w:t>
        <w:tab/>
        <w:t>em</w:t>
        <w:tab/>
        <w:tab/>
        <w:t>saúde:</w:t>
        <w:tab/>
        <w:t>conceitos,</w:t>
        <w:tab/>
      </w:r>
      <w:r>
        <w:rPr>
          <w:b/>
          <w:spacing w:val="-1"/>
          <w:sz w:val="24"/>
        </w:rPr>
        <w:t>métodos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experiências.</w:t>
        <w:tab/>
      </w:r>
      <w:r>
        <w:rPr>
          <w:sz w:val="24"/>
        </w:rPr>
        <w:t>Salvador:</w:t>
        <w:tab/>
        <w:tab/>
        <w:t>EDUFBA,</w:t>
        <w:tab/>
        <w:tab/>
        <w:t>2010.</w:t>
        <w:tab/>
        <w:t>Disponível</w:t>
        <w:tab/>
        <w:tab/>
        <w:t>em:</w:t>
      </w:r>
    </w:p>
    <w:p>
      <w:pPr>
        <w:pStyle w:val="BodyText"/>
        <w:ind w:left="479"/>
      </w:pPr>
      <w:r>
        <w:rPr/>
        <w:pict>
          <v:rect style="position:absolute;margin-left:339.720001pt;margin-top:12.40316pt;width:3.6pt;height:.47998pt;mso-position-horizontal-relative:page;mso-position-vertical-relative:paragraph;z-index:15732224" filled="true" fillcolor="#000000" stroked="false">
            <v:fill type="solid"/>
            <w10:wrap type="none"/>
          </v:rect>
        </w:pict>
      </w:r>
      <w:r>
        <w:rPr/>
        <w:t>&lt;</w:t>
      </w:r>
      <w:hyperlink r:id="rId125">
        <w:r>
          <w:rPr/>
          <w:t>http://www.scielo.br/pdf/csc/v17n11/v17n11a29.pdf</w:t>
        </w:r>
      </w:hyperlink>
      <w:r>
        <w:rPr/>
        <w:t>&gt;</w:t>
      </w:r>
      <w:r>
        <w:rPr>
          <w:spacing w:val="-5"/>
        </w:rPr>
        <w:t> </w:t>
      </w:r>
      <w:r>
        <w:rPr/>
        <w:t>Acesso em:</w:t>
      </w:r>
      <w:r>
        <w:rPr>
          <w:spacing w:val="-3"/>
        </w:rPr>
        <w:t> </w:t>
      </w:r>
      <w:r>
        <w:rPr/>
        <w:t>02</w:t>
      </w:r>
      <w:r>
        <w:rPr>
          <w:spacing w:val="-3"/>
        </w:rPr>
        <w:t> </w:t>
      </w:r>
      <w:r>
        <w:rPr/>
        <w:t>nov.</w:t>
      </w:r>
      <w:r>
        <w:rPr>
          <w:spacing w:val="-2"/>
        </w:rPr>
        <w:t> </w:t>
      </w:r>
      <w:r>
        <w:rPr/>
        <w:t>2018.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772" w:right="435"/>
        <w:jc w:val="center"/>
      </w:pPr>
      <w:bookmarkStart w:name="EXTRAÇÃO E PURIFICAÇÃO DO BIOFÁRMACO ANT" w:id="443"/>
      <w:bookmarkEnd w:id="443"/>
      <w:r>
        <w:rPr>
          <w:b w:val="0"/>
        </w:rPr>
      </w:r>
      <w:bookmarkStart w:name="_bookmark220" w:id="444"/>
      <w:bookmarkEnd w:id="444"/>
      <w:r>
        <w:rPr>
          <w:b w:val="0"/>
        </w:rPr>
      </w:r>
      <w:r>
        <w:rPr/>
        <w:t>EXTRAÇÃO E PURIFICAÇÃO DO BIOFÁRMACO ANTILEUCÊMICO L</w:t>
      </w:r>
      <w:r>
        <w:rPr>
          <w:spacing w:val="-58"/>
        </w:rPr>
        <w:t> </w:t>
      </w:r>
      <w:r>
        <w:rPr/>
        <w:t>ASPARAGINASE UTILIZANDO SISTEMAS AQUOSOS BIFÁSICOS</w:t>
      </w:r>
      <w:r>
        <w:rPr>
          <w:spacing w:val="1"/>
        </w:rPr>
        <w:t> </w:t>
      </w:r>
      <w:r>
        <w:rPr/>
        <w:t>COM</w:t>
      </w:r>
      <w:r>
        <w:rPr>
          <w:spacing w:val="5"/>
        </w:rPr>
        <w:t> </w:t>
      </w:r>
      <w:r>
        <w:rPr/>
        <w:t>POLÍMEROS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LÍQUIDOS</w:t>
      </w:r>
      <w:r>
        <w:rPr>
          <w:spacing w:val="4"/>
        </w:rPr>
        <w:t> </w:t>
      </w:r>
      <w:r>
        <w:rPr/>
        <w:t>IÔNICOS:</w:t>
      </w:r>
      <w:r>
        <w:rPr>
          <w:spacing w:val="-2"/>
        </w:rPr>
        <w:t> </w:t>
      </w:r>
      <w:r>
        <w:rPr/>
        <w:t>UMA REVISÃO</w:t>
      </w:r>
    </w:p>
    <w:p>
      <w:pPr>
        <w:pStyle w:val="BodyText"/>
        <w:spacing w:line="360" w:lineRule="auto"/>
        <w:ind w:left="489" w:right="151" w:firstLine="3"/>
        <w:jc w:val="center"/>
      </w:pPr>
      <w:r>
        <w:rPr>
          <w:spacing w:val="-1"/>
        </w:rPr>
        <w:t>Daniel Lopes Araújo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Bruno Abilio da Silva Machado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Suzana Pereira Alves</w:t>
      </w:r>
      <w:r>
        <w:rPr>
          <w:vertAlign w:val="superscript"/>
        </w:rPr>
        <w:t>3</w:t>
      </w:r>
      <w:r>
        <w:rPr>
          <w:vertAlign w:val="baseline"/>
        </w:rPr>
        <w:t> Pedro</w:t>
      </w:r>
      <w:r>
        <w:rPr>
          <w:spacing w:val="1"/>
          <w:vertAlign w:val="baseline"/>
        </w:rPr>
        <w:t> </w:t>
      </w:r>
      <w:r>
        <w:rPr>
          <w:vertAlign w:val="baseline"/>
        </w:rPr>
        <w:t>Lucas Ferreira de Andrade</w:t>
      </w:r>
      <w:r>
        <w:rPr>
          <w:vertAlign w:val="superscript"/>
        </w:rPr>
        <w:t>1</w:t>
      </w:r>
      <w:r>
        <w:rPr>
          <w:vertAlign w:val="baseline"/>
        </w:rPr>
        <w:t>; Lucas de Carvalho Siqueira</w:t>
      </w:r>
      <w:r>
        <w:rPr>
          <w:vertAlign w:val="superscript"/>
        </w:rPr>
        <w:t>4</w:t>
      </w:r>
      <w:r>
        <w:rPr>
          <w:vertAlign w:val="baseline"/>
        </w:rPr>
        <w:t>Júlia de Oliveira Lacerda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Tecnólogo em Radiologia pelo Centro Universitário de Patos (UNIFIP). Patos, Paraíba,</w:t>
      </w:r>
      <w:r>
        <w:rPr>
          <w:spacing w:val="-57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Tecnólogo em Radiologia pelo Centro Universitário Maurício de 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(UNINASSAU). Teresina, Piauí, Brasil. </w:t>
      </w:r>
      <w:r>
        <w:rPr>
          <w:vertAlign w:val="superscript"/>
        </w:rPr>
        <w:t>3</w:t>
      </w:r>
      <w:r>
        <w:rPr>
          <w:vertAlign w:val="baseline"/>
        </w:rPr>
        <w:t>Acadêmica em Enfermagem pelo Cristo</w:t>
      </w:r>
      <w:r>
        <w:rPr>
          <w:spacing w:val="1"/>
          <w:vertAlign w:val="baseline"/>
        </w:rPr>
        <w:t> </w:t>
      </w:r>
      <w:r>
        <w:rPr>
          <w:vertAlign w:val="baseline"/>
        </w:rPr>
        <w:t>Faculdade do Piauí (CHRISFAPI). Piripiri, Piauí, Brasil. </w:t>
      </w:r>
      <w:r>
        <w:rPr>
          <w:vertAlign w:val="superscript"/>
        </w:rPr>
        <w:t>4</w:t>
      </w:r>
      <w:r>
        <w:rPr>
          <w:vertAlign w:val="baseline"/>
        </w:rPr>
        <w:t>Acadêmico em Nutrição pelo</w:t>
      </w:r>
      <w:r>
        <w:rPr>
          <w:spacing w:val="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Patos</w:t>
      </w:r>
      <w:r>
        <w:rPr>
          <w:spacing w:val="-3"/>
          <w:vertAlign w:val="baseline"/>
        </w:rPr>
        <w:t> </w:t>
      </w:r>
      <w:r>
        <w:rPr>
          <w:vertAlign w:val="baseline"/>
        </w:rPr>
        <w:t>(UNIFIP). Patos,</w:t>
      </w:r>
      <w:r>
        <w:rPr>
          <w:spacing w:val="-4"/>
          <w:vertAlign w:val="baseline"/>
        </w:rPr>
        <w:t> </w:t>
      </w:r>
      <w:r>
        <w:rPr>
          <w:vertAlign w:val="baseline"/>
        </w:rPr>
        <w:t>Paraíba, Brasil.</w:t>
      </w:r>
      <w:r>
        <w:rPr>
          <w:spacing w:val="10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Farmacêutica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 (UFCG).</w:t>
      </w:r>
    </w:p>
    <w:p>
      <w:pPr>
        <w:pStyle w:val="BodyText"/>
        <w:spacing w:line="360" w:lineRule="auto"/>
        <w:ind w:left="479" w:right="135"/>
        <w:jc w:val="both"/>
      </w:pPr>
      <w:r>
        <w:rPr>
          <w:b/>
        </w:rPr>
        <w:t>INTRODUÇÃO:  </w:t>
      </w:r>
      <w:r>
        <w:rPr>
          <w:b/>
          <w:spacing w:val="1"/>
        </w:rPr>
        <w:t> </w:t>
      </w:r>
      <w:r>
        <w:rPr/>
        <w:t>A  </w:t>
      </w:r>
      <w:r>
        <w:rPr>
          <w:spacing w:val="1"/>
        </w:rPr>
        <w:t> </w:t>
      </w:r>
      <w:r>
        <w:rPr/>
        <w:t>L-asparaginase  </w:t>
      </w:r>
      <w:r>
        <w:rPr>
          <w:spacing w:val="1"/>
        </w:rPr>
        <w:t> </w:t>
      </w:r>
      <w:r>
        <w:rPr/>
        <w:t>destaca-se  </w:t>
      </w:r>
      <w:r>
        <w:rPr>
          <w:spacing w:val="1"/>
        </w:rPr>
        <w:t> </w:t>
      </w:r>
      <w:r>
        <w:rPr/>
        <w:t>como   </w:t>
      </w:r>
      <w:r>
        <w:rPr>
          <w:spacing w:val="1"/>
        </w:rPr>
        <w:t> </w:t>
      </w:r>
      <w:r>
        <w:rPr/>
        <w:t>um   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biofármaco utilizado no tratamento de leucemia, além da sua utilização na indústria</w:t>
      </w:r>
      <w:r>
        <w:rPr>
          <w:spacing w:val="1"/>
        </w:rPr>
        <w:t> </w:t>
      </w:r>
      <w:r>
        <w:rPr/>
        <w:t>alimentícia. Seu alto custo de produção se deve principalmente às etapas de purificação,</w:t>
      </w:r>
      <w:r>
        <w:rPr>
          <w:spacing w:val="1"/>
        </w:rPr>
        <w:t> </w:t>
      </w:r>
      <w:r>
        <w:rPr/>
        <w:t>que correspondem em geral a mais de 70% do valor do produto final. Assim, novos</w:t>
      </w:r>
      <w:r>
        <w:rPr>
          <w:spacing w:val="1"/>
        </w:rPr>
        <w:t> </w:t>
      </w:r>
      <w:r>
        <w:rPr/>
        <w:t>processos de extração líquido-líquido, como a aplicação de Sistemas Aquosos Bifásicos</w:t>
      </w:r>
      <w:r>
        <w:rPr>
          <w:spacing w:val="1"/>
        </w:rPr>
        <w:t> </w:t>
      </w:r>
      <w:r>
        <w:rPr/>
        <w:t>(SABs), surgem como técnicas alternativas de extração/purificação mais econômica e</w:t>
      </w:r>
      <w:r>
        <w:rPr>
          <w:spacing w:val="1"/>
        </w:rPr>
        <w:t> </w:t>
      </w:r>
      <w:r>
        <w:rPr/>
        <w:t>biocompatível. </w:t>
      </w:r>
      <w:r>
        <w:rPr>
          <w:b/>
        </w:rPr>
        <w:t>OBJETIVO: </w:t>
      </w:r>
      <w:r>
        <w:rPr/>
        <w:t>Este trabalho tem como objetivo analisar um processo</w:t>
      </w:r>
      <w:r>
        <w:rPr>
          <w:spacing w:val="1"/>
        </w:rPr>
        <w:t> </w:t>
      </w:r>
      <w:r>
        <w:rPr/>
        <w:t>alternativo para a purificação de baixa resolução da enzima L-asparaginase (ASNase)</w:t>
      </w:r>
      <w:r>
        <w:rPr>
          <w:spacing w:val="1"/>
        </w:rPr>
        <w:t> </w:t>
      </w:r>
      <w:r>
        <w:rPr/>
        <w:t>utilizando-se SABs com polímeros e sais ou</w:t>
      </w:r>
      <w:r>
        <w:rPr>
          <w:spacing w:val="1"/>
        </w:rPr>
        <w:t> </w:t>
      </w:r>
      <w:r>
        <w:rPr/>
        <w:t>líquidos</w:t>
      </w:r>
      <w:r>
        <w:rPr>
          <w:spacing w:val="1"/>
        </w:rPr>
        <w:t> </w:t>
      </w:r>
      <w:r>
        <w:rPr/>
        <w:t>iônicos (LIs)</w:t>
      </w:r>
      <w:r>
        <w:rPr>
          <w:spacing w:val="1"/>
        </w:rPr>
        <w:t> </w:t>
      </w:r>
      <w:r>
        <w:rPr/>
        <w:t>através de uma</w:t>
      </w:r>
      <w:r>
        <w:rPr>
          <w:spacing w:val="1"/>
        </w:rPr>
        <w:t> </w:t>
      </w:r>
      <w:r>
        <w:rPr/>
        <w:t>revisão de literatura.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 Trata-se de um estudo de revisão da literatura. Para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utilizamos na</w:t>
      </w:r>
      <w:r>
        <w:rPr>
          <w:spacing w:val="1"/>
        </w:rPr>
        <w:t> </w:t>
      </w:r>
      <w:r>
        <w:rPr/>
        <w:t>busca os descritores: Biofármacos,</w:t>
      </w:r>
      <w:r>
        <w:rPr>
          <w:spacing w:val="1"/>
        </w:rPr>
        <w:t> </w:t>
      </w:r>
      <w:r>
        <w:rPr/>
        <w:t>imunobiológicos, polímeros</w:t>
      </w:r>
      <w:r>
        <w:rPr>
          <w:spacing w:val="1"/>
        </w:rPr>
        <w:t> </w:t>
      </w:r>
      <w:r>
        <w:rPr/>
        <w:t>iônicos. (juntos e separados). No critério de seleção optamos por artigos completos, no</w:t>
      </w:r>
      <w:r>
        <w:rPr>
          <w:spacing w:val="1"/>
        </w:rPr>
        <w:t> </w:t>
      </w:r>
      <w:r>
        <w:rPr/>
        <w:t>período de: 2017 – 2019 (últimos 5 anos), nos idiomas: português e inglês. As buscas</w:t>
      </w:r>
      <w:r>
        <w:rPr>
          <w:spacing w:val="1"/>
        </w:rPr>
        <w:t> </w:t>
      </w:r>
      <w:r>
        <w:rPr/>
        <w:t>foram realizadas nos bancos de dados: Scielo, Pubmed, Google acadêmico. Os artigos</w:t>
      </w:r>
      <w:r>
        <w:rPr>
          <w:spacing w:val="1"/>
        </w:rPr>
        <w:t> </w:t>
      </w:r>
      <w:r>
        <w:rPr/>
        <w:t>foram selecionados primeiramente por título, posteriormente por resumo, e por fim, por</w:t>
      </w:r>
      <w:r>
        <w:rPr>
          <w:spacing w:val="1"/>
        </w:rPr>
        <w:t> </w:t>
      </w:r>
      <w:r>
        <w:rPr/>
        <w:t>leitura completa. </w:t>
      </w:r>
      <w:r>
        <w:rPr>
          <w:b/>
        </w:rPr>
        <w:t>RESULTADOS: </w:t>
      </w:r>
      <w:r>
        <w:rPr/>
        <w:t>É importante encontrar e avaliar novas técnicas de</w:t>
      </w:r>
      <w:r>
        <w:rPr>
          <w:spacing w:val="1"/>
        </w:rPr>
        <w:t> </w:t>
      </w:r>
      <w:r>
        <w:rPr/>
        <w:t>extração/purificação 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rentáveis,</w:t>
      </w:r>
      <w:r>
        <w:rPr>
          <w:spacing w:val="1"/>
        </w:rPr>
        <w:t> </w:t>
      </w:r>
      <w:r>
        <w:rPr/>
        <w:t>biocompatíveis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facilmente</w:t>
      </w:r>
      <w:r>
        <w:rPr>
          <w:spacing w:val="1"/>
        </w:rPr>
        <w:t> </w:t>
      </w:r>
      <w:r>
        <w:rPr/>
        <w:t>escalonáveis pelas empresas biofarmacêuticas, como por exemplo os sistemas aquosos</w:t>
      </w:r>
      <w:r>
        <w:rPr>
          <w:spacing w:val="1"/>
        </w:rPr>
        <w:t> </w:t>
      </w:r>
      <w:r>
        <w:rPr/>
        <w:t>bifásicos</w:t>
      </w:r>
      <w:r>
        <w:rPr>
          <w:spacing w:val="1"/>
        </w:rPr>
        <w:t> </w:t>
      </w:r>
      <w:r>
        <w:rPr/>
        <w:t>(SABs).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 dos</w:t>
      </w:r>
      <w:r>
        <w:rPr>
          <w:spacing w:val="1"/>
        </w:rPr>
        <w:t> </w:t>
      </w:r>
      <w:r>
        <w:rPr/>
        <w:t>LIs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solventes</w:t>
      </w:r>
      <w:r>
        <w:rPr>
          <w:spacing w:val="1"/>
        </w:rPr>
        <w:t> </w:t>
      </w:r>
      <w:r>
        <w:rPr/>
        <w:t>alternativos</w:t>
      </w:r>
      <w:r>
        <w:rPr>
          <w:spacing w:val="1"/>
        </w:rPr>
        <w:t> </w:t>
      </w:r>
      <w:r>
        <w:rPr/>
        <w:t>estabilizantes</w:t>
      </w:r>
      <w:r>
        <w:rPr>
          <w:spacing w:val="1"/>
        </w:rPr>
        <w:t> </w:t>
      </w:r>
      <w:r>
        <w:rPr/>
        <w:t>demonstrada para a ASNase, mostra que estes podem ser candidatos a compor meios</w:t>
      </w:r>
      <w:r>
        <w:rPr>
          <w:spacing w:val="1"/>
        </w:rPr>
        <w:t> </w:t>
      </w:r>
      <w:r>
        <w:rPr/>
        <w:t>reacionais catalíticos ou sintéticos utilizados em processos industriais, não só para a</w:t>
      </w:r>
      <w:r>
        <w:rPr>
          <w:spacing w:val="1"/>
        </w:rPr>
        <w:t> </w:t>
      </w:r>
      <w:r>
        <w:rPr/>
        <w:t>ASNase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enzimas</w:t>
      </w:r>
      <w:r>
        <w:rPr>
          <w:spacing w:val="1"/>
        </w:rPr>
        <w:t> </w:t>
      </w:r>
      <w:r>
        <w:rPr/>
        <w:t>e biomoléculas.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compostos</w:t>
      </w:r>
      <w:r>
        <w:rPr>
          <w:spacing w:val="5"/>
        </w:rPr>
        <w:t> </w:t>
      </w:r>
      <w:r>
        <w:rPr/>
        <w:t>derivados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colinas</w:t>
      </w:r>
      <w:r>
        <w:rPr>
          <w:spacing w:val="6"/>
        </w:rPr>
        <w:t> </w:t>
      </w:r>
      <w:r>
        <w:rPr/>
        <w:t>(sal</w:t>
      </w:r>
      <w:r>
        <w:rPr>
          <w:spacing w:val="-2"/>
        </w:rPr>
        <w:t> </w:t>
      </w:r>
      <w:r>
        <w:rPr/>
        <w:t>e</w:t>
      </w:r>
      <w:r>
        <w:rPr>
          <w:spacing w:val="7"/>
        </w:rPr>
        <w:t> </w:t>
      </w:r>
      <w:r>
        <w:rPr/>
        <w:t>LIs)</w:t>
      </w:r>
      <w:r>
        <w:rPr>
          <w:spacing w:val="9"/>
        </w:rPr>
        <w:t> </w:t>
      </w:r>
      <w:r>
        <w:rPr/>
        <w:t>pode</w:t>
      </w:r>
      <w:r>
        <w:rPr>
          <w:spacing w:val="7"/>
        </w:rPr>
        <w:t> </w:t>
      </w:r>
      <w:r>
        <w:rPr/>
        <w:t>viabilizar</w:t>
      </w:r>
      <w:r>
        <w:rPr>
          <w:spacing w:val="17"/>
        </w:rPr>
        <w:t> </w:t>
      </w:r>
      <w:r>
        <w:rPr/>
        <w:t>a</w:t>
      </w:r>
      <w:r>
        <w:rPr>
          <w:spacing w:val="6"/>
        </w:rPr>
        <w:t> </w:t>
      </w:r>
      <w:r>
        <w:rPr/>
        <w:t>construção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biossensores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ou até mesmo serem utilizados como estabilizantes para armazenamento de diferentes</w:t>
      </w:r>
      <w:r>
        <w:rPr>
          <w:spacing w:val="1"/>
        </w:rPr>
        <w:t> </w:t>
      </w:r>
      <w:r>
        <w:rPr/>
        <w:t>composições farmacêuticas e biológicas</w:t>
      </w:r>
      <w:r>
        <w:rPr>
          <w:b/>
        </w:rPr>
        <w:t>. CONCLUSÃO: </w:t>
      </w:r>
      <w:r>
        <w:rPr/>
        <w:t>Os dados aqui apresentados</w:t>
      </w:r>
      <w:r>
        <w:rPr>
          <w:spacing w:val="1"/>
        </w:rPr>
        <w:t> </w:t>
      </w:r>
      <w:r>
        <w:rPr/>
        <w:t>indicam que este método de purificação pode ser</w:t>
      </w:r>
      <w:r>
        <w:rPr>
          <w:spacing w:val="1"/>
        </w:rPr>
        <w:t> </w:t>
      </w:r>
      <w:r>
        <w:rPr/>
        <w:t>bastante eficaz e</w:t>
      </w:r>
      <w:r>
        <w:rPr>
          <w:spacing w:val="1"/>
        </w:rPr>
        <w:t> </w:t>
      </w:r>
      <w:r>
        <w:rPr/>
        <w:t>ainda apresenta</w:t>
      </w:r>
      <w:r>
        <w:rPr>
          <w:spacing w:val="1"/>
        </w:rPr>
        <w:t> </w:t>
      </w:r>
      <w:r>
        <w:rPr/>
        <w:t>fatores favoráveis, como um baixo custo. Entretanto, novos estudos são necessários para</w:t>
      </w:r>
      <w:r>
        <w:rPr>
          <w:spacing w:val="-57"/>
        </w:rPr>
        <w:t> </w:t>
      </w:r>
      <w:r>
        <w:rPr/>
        <w:t>elucidar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dessa purificação,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alternativa</w:t>
      </w:r>
      <w:r>
        <w:rPr>
          <w:spacing w:val="4"/>
        </w:rPr>
        <w:t> </w:t>
      </w:r>
      <w:r>
        <w:rPr/>
        <w:t>farmacológica adicional</w:t>
      </w:r>
      <w:r>
        <w:rPr>
          <w:spacing w:val="-3"/>
        </w:rPr>
        <w:t> </w:t>
      </w:r>
      <w:r>
        <w:rPr/>
        <w:t>para</w:t>
      </w:r>
      <w:r>
        <w:rPr>
          <w:spacing w:val="5"/>
        </w:rPr>
        <w:t> </w:t>
      </w:r>
      <w:r>
        <w:rPr/>
        <w:t>obtenção</w:t>
      </w:r>
      <w:r>
        <w:rPr>
          <w:spacing w:val="1"/>
        </w:rPr>
        <w:t> </w:t>
      </w:r>
      <w:r>
        <w:rPr/>
        <w:t>desses biofármaco.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Biofármacos;</w:t>
      </w:r>
      <w:r>
        <w:rPr>
          <w:spacing w:val="-9"/>
          <w:sz w:val="24"/>
        </w:rPr>
        <w:t> </w:t>
      </w:r>
      <w:r>
        <w:rPr>
          <w:sz w:val="24"/>
        </w:rPr>
        <w:t>Imunobiológicos;</w:t>
      </w:r>
      <w:r>
        <w:rPr>
          <w:spacing w:val="-8"/>
          <w:sz w:val="24"/>
        </w:rPr>
        <w:t> </w:t>
      </w:r>
      <w:r>
        <w:rPr>
          <w:sz w:val="24"/>
        </w:rPr>
        <w:t>Polímeros</w:t>
      </w:r>
      <w:r>
        <w:rPr>
          <w:spacing w:val="-3"/>
          <w:sz w:val="24"/>
        </w:rPr>
        <w:t> </w:t>
      </w:r>
      <w:r>
        <w:rPr>
          <w:sz w:val="24"/>
        </w:rPr>
        <w:t>iônicos.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2"/>
        <w:ind w:left="479" w:right="135"/>
        <w:jc w:val="both"/>
      </w:pPr>
      <w:r>
        <w:rPr/>
        <w:t>1)</w:t>
      </w:r>
      <w:r>
        <w:rPr>
          <w:spacing w:val="1"/>
        </w:rPr>
        <w:t> </w:t>
      </w:r>
      <w:r>
        <w:rPr/>
        <w:t>KAVAKCIOĞLU,</w:t>
      </w:r>
      <w:r>
        <w:rPr>
          <w:spacing w:val="1"/>
        </w:rPr>
        <w:t> </w:t>
      </w:r>
      <w:r>
        <w:rPr/>
        <w:t>Berna;</w:t>
      </w:r>
      <w:r>
        <w:rPr>
          <w:spacing w:val="1"/>
        </w:rPr>
        <w:t> </w:t>
      </w:r>
      <w:r>
        <w:rPr/>
        <w:t>TONGUL,</w:t>
      </w:r>
      <w:r>
        <w:rPr>
          <w:spacing w:val="1"/>
        </w:rPr>
        <w:t> </w:t>
      </w:r>
      <w:r>
        <w:rPr/>
        <w:t>Burcu;</w:t>
      </w:r>
      <w:r>
        <w:rPr>
          <w:spacing w:val="1"/>
        </w:rPr>
        <w:t> </w:t>
      </w:r>
      <w:r>
        <w:rPr/>
        <w:t>TARHAN,</w:t>
      </w:r>
      <w:r>
        <w:rPr>
          <w:spacing w:val="1"/>
        </w:rPr>
        <w:t> </w:t>
      </w:r>
      <w:r>
        <w:rPr/>
        <w:t>Leman.</w:t>
      </w:r>
      <w:r>
        <w:rPr>
          <w:spacing w:val="1"/>
        </w:rPr>
        <w:t> </w:t>
      </w:r>
      <w:r>
        <w:rPr/>
        <w:t>Aqueous</w:t>
      </w:r>
      <w:r>
        <w:rPr>
          <w:spacing w:val="60"/>
        </w:rPr>
        <w:t> </w:t>
      </w:r>
      <w:r>
        <w:rPr/>
        <w:t>two-</w:t>
      </w:r>
      <w:r>
        <w:rPr>
          <w:spacing w:val="1"/>
        </w:rPr>
        <w:t> </w:t>
      </w:r>
      <w:r>
        <w:rPr/>
        <w:t>phase system  </w:t>
      </w:r>
      <w:r>
        <w:rPr>
          <w:spacing w:val="1"/>
        </w:rPr>
        <w:t> </w:t>
      </w:r>
      <w:r>
        <w:rPr/>
        <w:t>purification  </w:t>
      </w:r>
      <w:r>
        <w:rPr>
          <w:spacing w:val="1"/>
        </w:rPr>
        <w:t> </w:t>
      </w:r>
      <w:r>
        <w:rPr/>
        <w:t>for  </w:t>
      </w:r>
      <w:r>
        <w:rPr>
          <w:spacing w:val="1"/>
        </w:rPr>
        <w:t> </w:t>
      </w:r>
      <w:r>
        <w:rPr/>
        <w:t>superoxide  </w:t>
      </w:r>
      <w:r>
        <w:rPr>
          <w:spacing w:val="1"/>
        </w:rPr>
        <w:t> </w:t>
      </w:r>
      <w:r>
        <w:rPr/>
        <w:t>dismutase  </w:t>
      </w:r>
      <w:r>
        <w:rPr>
          <w:spacing w:val="1"/>
        </w:rPr>
        <w:t> </w:t>
      </w:r>
      <w:r>
        <w:rPr/>
        <w:t>induced  </w:t>
      </w:r>
      <w:r>
        <w:rPr>
          <w:spacing w:val="1"/>
        </w:rPr>
        <w:t> </w:t>
      </w:r>
      <w:r>
        <w:rPr/>
        <w:t>by    menadione</w:t>
      </w:r>
      <w:r>
        <w:rPr>
          <w:spacing w:val="1"/>
        </w:rPr>
        <w:t> </w:t>
      </w:r>
      <w:r>
        <w:rPr/>
        <w:t>from Phanerochaete</w:t>
      </w:r>
      <w:r>
        <w:rPr>
          <w:spacing w:val="1"/>
        </w:rPr>
        <w:t> </w:t>
      </w:r>
      <w:r>
        <w:rPr/>
        <w:t>chrysosporium.</w:t>
      </w:r>
      <w:r>
        <w:rPr>
          <w:spacing w:val="1"/>
        </w:rPr>
        <w:t> </w:t>
      </w:r>
      <w:r>
        <w:rPr>
          <w:b/>
        </w:rPr>
        <w:t>Artificial</w:t>
      </w:r>
      <w:r>
        <w:rPr>
          <w:b/>
          <w:spacing w:val="1"/>
        </w:rPr>
        <w:t> </w:t>
      </w:r>
      <w:r>
        <w:rPr>
          <w:b/>
        </w:rPr>
        <w:t>Cells,</w:t>
      </w:r>
      <w:r>
        <w:rPr>
          <w:b/>
          <w:spacing w:val="1"/>
        </w:rPr>
        <w:t> </w:t>
      </w:r>
      <w:r>
        <w:rPr>
          <w:b/>
        </w:rPr>
        <w:t>Nanomedicine,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Biotechnology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45,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380-388,</w:t>
      </w:r>
      <w:r>
        <w:rPr>
          <w:spacing w:val="-1"/>
        </w:rPr>
        <w:t> </w:t>
      </w:r>
      <w:r>
        <w:rPr/>
        <w:t>2017.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546" w:right="209"/>
        <w:jc w:val="center"/>
      </w:pPr>
      <w:bookmarkStart w:name="NASCER NA PRISÃO E ASSISTÊNCIA DE ENFERM" w:id="445"/>
      <w:bookmarkEnd w:id="445"/>
      <w:r>
        <w:rPr>
          <w:b w:val="0"/>
        </w:rPr>
      </w:r>
      <w:bookmarkStart w:name="_bookmark221" w:id="446"/>
      <w:bookmarkEnd w:id="446"/>
      <w:r>
        <w:rPr>
          <w:b w:val="0"/>
        </w:rPr>
      </w:r>
      <w:r>
        <w:rPr/>
        <w:t>NASCER NA PRISÃO E ASSISTÊNCIA DE ENFERMAGEM À GESTANTE</w:t>
      </w:r>
      <w:r>
        <w:rPr>
          <w:spacing w:val="-57"/>
        </w:rPr>
        <w:t> </w:t>
      </w:r>
      <w:r>
        <w:rPr/>
        <w:t>EM</w:t>
      </w:r>
      <w:r>
        <w:rPr>
          <w:spacing w:val="4"/>
        </w:rPr>
        <w:t> </w:t>
      </w:r>
      <w:r>
        <w:rPr/>
        <w:t>ENCARCERAMENTO:</w:t>
      </w:r>
      <w:r>
        <w:rPr>
          <w:spacing w:val="3"/>
        </w:rPr>
        <w:t> </w:t>
      </w:r>
      <w:r>
        <w:rPr/>
        <w:t>UMA</w:t>
      </w:r>
      <w:r>
        <w:rPr>
          <w:spacing w:val="-5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</w:p>
    <w:p>
      <w:pPr>
        <w:pStyle w:val="BodyText"/>
        <w:spacing w:line="360" w:lineRule="auto"/>
        <w:ind w:left="491" w:right="159"/>
        <w:jc w:val="center"/>
      </w:pPr>
      <w:r>
        <w:rPr/>
        <w:t>Maria</w:t>
      </w:r>
      <w:r>
        <w:rPr>
          <w:spacing w:val="-3"/>
        </w:rPr>
        <w:t> </w:t>
      </w:r>
      <w:r>
        <w:rPr/>
        <w:t>Luiza</w:t>
      </w:r>
      <w:r>
        <w:rPr>
          <w:spacing w:val="-2"/>
        </w:rPr>
        <w:t> </w:t>
      </w:r>
      <w:r>
        <w:rPr/>
        <w:t>Farias Fonsêca</w:t>
      </w:r>
      <w:r>
        <w:rPr>
          <w:spacing w:val="-3"/>
        </w:rPr>
        <w:t> </w:t>
      </w:r>
      <w:r>
        <w:rPr/>
        <w:t>¹;</w:t>
      </w:r>
      <w:r>
        <w:rPr>
          <w:spacing w:val="-6"/>
        </w:rPr>
        <w:t> </w:t>
      </w:r>
      <w:r>
        <w:rPr/>
        <w:t>Caroline</w:t>
      </w:r>
      <w:r>
        <w:rPr>
          <w:spacing w:val="-2"/>
        </w:rPr>
        <w:t> </w:t>
      </w:r>
      <w:r>
        <w:rPr/>
        <w:t>Taiane</w:t>
      </w:r>
      <w:r>
        <w:rPr>
          <w:spacing w:val="-3"/>
        </w:rPr>
        <w:t> </w:t>
      </w:r>
      <w:r>
        <w:rPr/>
        <w:t>Santos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Silva</w:t>
      </w:r>
      <w:r>
        <w:rPr>
          <w:spacing w:val="-3"/>
        </w:rPr>
        <w:t> </w:t>
      </w:r>
      <w:r>
        <w:rPr/>
        <w:t>¹;</w:t>
      </w:r>
      <w:r>
        <w:rPr>
          <w:spacing w:val="-6"/>
        </w:rPr>
        <w:t> </w:t>
      </w:r>
      <w:r>
        <w:rPr/>
        <w:t>Jackeline</w:t>
      </w:r>
      <w:r>
        <w:rPr>
          <w:spacing w:val="2"/>
        </w:rPr>
        <w:t> </w:t>
      </w:r>
      <w:r>
        <w:rPr/>
        <w:t>Araujo</w:t>
      </w:r>
      <w:r>
        <w:rPr>
          <w:spacing w:val="2"/>
        </w:rPr>
        <w:t> </w:t>
      </w:r>
      <w:r>
        <w:rPr/>
        <w:t>da</w:t>
      </w:r>
      <w:r>
        <w:rPr>
          <w:spacing w:val="-57"/>
        </w:rPr>
        <w:t> </w:t>
      </w:r>
      <w:r>
        <w:rPr/>
        <w:t>Silva</w:t>
      </w:r>
      <w:r>
        <w:rPr>
          <w:spacing w:val="-1"/>
        </w:rPr>
        <w:t> </w:t>
      </w:r>
      <w:r>
        <w:rPr/>
        <w:t>Oliveira¹;</w:t>
      </w:r>
      <w:r>
        <w:rPr>
          <w:spacing w:val="-4"/>
        </w:rPr>
        <w:t> </w:t>
      </w:r>
      <w:r>
        <w:rPr/>
        <w:t>Yasmin</w:t>
      </w:r>
      <w:r>
        <w:rPr>
          <w:spacing w:val="1"/>
        </w:rPr>
        <w:t> </w:t>
      </w:r>
      <w:r>
        <w:rPr/>
        <w:t>Maria</w:t>
      </w:r>
      <w:r>
        <w:rPr>
          <w:spacing w:val="-1"/>
        </w:rPr>
        <w:t> </w:t>
      </w:r>
      <w:r>
        <w:rPr/>
        <w:t>Mello</w:t>
      </w:r>
      <w:r>
        <w:rPr>
          <w:spacing w:val="5"/>
        </w:rPr>
        <w:t> </w:t>
      </w:r>
      <w:r>
        <w:rPr/>
        <w:t>Lima</w:t>
      </w:r>
      <w:r>
        <w:rPr>
          <w:spacing w:val="-1"/>
        </w:rPr>
        <w:t> </w:t>
      </w:r>
      <w:r>
        <w:rPr/>
        <w:t>¹</w:t>
      </w:r>
      <w:r>
        <w:rPr>
          <w:spacing w:val="1"/>
        </w:rPr>
        <w:t> </w:t>
      </w:r>
      <w:r>
        <w:rPr/>
        <w:t>Jorgas</w:t>
      </w:r>
      <w:r>
        <w:rPr>
          <w:spacing w:val="5"/>
        </w:rPr>
        <w:t> </w:t>
      </w:r>
      <w:r>
        <w:rPr/>
        <w:t>Marques</w:t>
      </w:r>
      <w:r>
        <w:rPr>
          <w:spacing w:val="-1"/>
        </w:rPr>
        <w:t> </w:t>
      </w:r>
      <w:r>
        <w:rPr/>
        <w:t>Rodrigues</w:t>
      </w:r>
      <w:r>
        <w:rPr>
          <w:spacing w:val="-1"/>
        </w:rPr>
        <w:t> </w:t>
      </w:r>
      <w:r>
        <w:rPr/>
        <w:t>²</w:t>
      </w:r>
    </w:p>
    <w:p>
      <w:pPr>
        <w:pStyle w:val="BodyText"/>
        <w:spacing w:line="360" w:lineRule="auto"/>
        <w:ind w:left="488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Salvador</w:t>
      </w:r>
      <w:r>
        <w:rPr>
          <w:spacing w:val="4"/>
          <w:vertAlign w:val="baseline"/>
        </w:rPr>
        <w:t> </w:t>
      </w:r>
      <w:r>
        <w:rPr>
          <w:vertAlign w:val="baseline"/>
        </w:rPr>
        <w:t>(UNIFACS)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Salvador, Bahia, Brasil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Enfermeiro. </w:t>
      </w:r>
      <w:r>
        <w:rPr>
          <w:vertAlign w:val="baseline"/>
        </w:rPr>
        <w:t>Docente de Enfermagem da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Salvador</w:t>
      </w:r>
      <w:r>
        <w:rPr>
          <w:spacing w:val="2"/>
          <w:vertAlign w:val="baseline"/>
        </w:rPr>
        <w:t> </w:t>
      </w:r>
      <w:r>
        <w:rPr>
          <w:vertAlign w:val="baseline"/>
        </w:rPr>
        <w:t>(UNIFACS)</w:t>
      </w:r>
      <w:r>
        <w:rPr>
          <w:spacing w:val="2"/>
          <w:vertAlign w:val="baseline"/>
        </w:rPr>
        <w:t> </w:t>
      </w:r>
      <w:r>
        <w:rPr>
          <w:vertAlign w:val="baseline"/>
        </w:rPr>
        <w:t>Salvador,</w:t>
      </w:r>
      <w:r>
        <w:rPr>
          <w:spacing w:val="2"/>
          <w:vertAlign w:val="baseline"/>
        </w:rPr>
        <w:t> </w:t>
      </w:r>
      <w:r>
        <w:rPr>
          <w:vertAlign w:val="baseline"/>
        </w:rPr>
        <w:t>Bahia,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/>
        <w:ind w:left="479" w:right="129"/>
        <w:jc w:val="both"/>
      </w:pPr>
      <w:r>
        <w:rPr>
          <w:b/>
        </w:rPr>
        <w:t>INTRODUÇÃO: </w:t>
      </w:r>
      <w:r>
        <w:rPr/>
        <w:t>A gestação é um período em que a mulher tem a necessidade de</w:t>
      </w:r>
      <w:r>
        <w:rPr>
          <w:spacing w:val="1"/>
        </w:rPr>
        <w:t> </w:t>
      </w:r>
      <w:r>
        <w:rPr/>
        <w:t>cuidados especiais, pois além do período as deixar mais vulneráveis, o ambiente do</w:t>
      </w:r>
      <w:r>
        <w:rPr>
          <w:spacing w:val="1"/>
        </w:rPr>
        <w:t> </w:t>
      </w:r>
      <w:r>
        <w:rPr/>
        <w:t>cárcere traz ansiedade e aflição frente ao futuro. Estudos mostram que o Brasil tem a</w:t>
      </w:r>
      <w:r>
        <w:rPr>
          <w:spacing w:val="1"/>
        </w:rPr>
        <w:t> </w:t>
      </w:r>
      <w:r>
        <w:rPr/>
        <w:t>quinta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feminina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cárcere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aproximadamente 37.380 mulheres presidiárias, o que corresponde a 6,4% da população</w:t>
      </w:r>
      <w:r>
        <w:rPr>
          <w:spacing w:val="-57"/>
        </w:rPr>
        <w:t> </w:t>
      </w:r>
      <w:r>
        <w:rPr/>
        <w:t>prisional do país. Diante disso, a Lei de Execução Penal (LEP) nº 11.942/09 assegura às</w:t>
      </w:r>
      <w:r>
        <w:rPr>
          <w:spacing w:val="1"/>
        </w:rPr>
        <w:t> </w:t>
      </w:r>
      <w:r>
        <w:rPr/>
        <w:t>mães presidiárias e seus bebês condições mínimas de assistência à saúde, no entanto, na</w:t>
      </w:r>
      <w:r>
        <w:rPr>
          <w:spacing w:val="1"/>
        </w:rPr>
        <w:t> </w:t>
      </w:r>
      <w:r>
        <w:rPr/>
        <w:t>realidade, o descaso com a população carcerária leva as gestantes e lactantes a terem</w:t>
      </w:r>
      <w:r>
        <w:rPr>
          <w:spacing w:val="1"/>
        </w:rPr>
        <w:t> </w:t>
      </w:r>
      <w:r>
        <w:rPr/>
        <w:t>seus direitos violados, no momento e durante o parto, com a permanência (ou não) dos</w:t>
      </w:r>
      <w:r>
        <w:rPr>
          <w:spacing w:val="1"/>
        </w:rPr>
        <w:t> </w:t>
      </w:r>
      <w:r>
        <w:rPr/>
        <w:t>filhos no cárcere.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 a assistência de enfermagem à gestante no</w:t>
      </w:r>
      <w:r>
        <w:rPr>
          <w:spacing w:val="1"/>
        </w:rPr>
        <w:t> </w:t>
      </w:r>
      <w:r>
        <w:rPr/>
        <w:t>sistema prisional publicada na literatura científica. </w:t>
      </w:r>
      <w:r>
        <w:rPr>
          <w:b/>
        </w:rPr>
        <w:t>METODOLOGIA: </w:t>
      </w:r>
      <w:r>
        <w:rPr/>
        <w:t>Trata-se de uma</w:t>
      </w:r>
      <w:r>
        <w:rPr>
          <w:spacing w:val="-57"/>
        </w:rPr>
        <w:t> </w:t>
      </w:r>
      <w:r>
        <w:rPr/>
        <w:t>revisão de literatura realizada a partir da base de dados da Scientific Electronic Library</w:t>
      </w:r>
      <w:r>
        <w:rPr>
          <w:spacing w:val="1"/>
        </w:rPr>
        <w:t> </w:t>
      </w:r>
      <w:r>
        <w:rPr/>
        <w:t>Online (SciELO),</w:t>
      </w:r>
      <w:r>
        <w:rPr>
          <w:spacing w:val="1"/>
        </w:rPr>
        <w:t> </w:t>
      </w:r>
      <w:r>
        <w:rPr/>
        <w:t>Literatura Latino-Americana e do Caribe em Ciências da.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(LILACS) e Bases de Dados em Enfermagem (BDENF), através dos Descritores em</w:t>
      </w:r>
      <w:r>
        <w:rPr>
          <w:spacing w:val="1"/>
        </w:rPr>
        <w:t> </w:t>
      </w:r>
      <w:r>
        <w:rPr/>
        <w:t>Ciências da Saúde (DeCS): “Assistência de enfermagem”, “Prisões” e “Gestante”, em</w:t>
      </w:r>
      <w:r>
        <w:rPr>
          <w:spacing w:val="1"/>
        </w:rPr>
        <w:t> </w:t>
      </w:r>
      <w:r>
        <w:rPr/>
        <w:t>busca booleana utilizando a ferramenta “AND”. Como critérios de inclusão: estudos que</w:t>
      </w:r>
      <w:r>
        <w:rPr>
          <w:spacing w:val="-57"/>
        </w:rPr>
        <w:t> </w:t>
      </w:r>
      <w:r>
        <w:rPr/>
        <w:t>contemplassem</w:t>
      </w:r>
      <w:r>
        <w:rPr>
          <w:spacing w:val="1"/>
        </w:rPr>
        <w:t> </w:t>
      </w:r>
      <w:r>
        <w:rPr/>
        <w:t>a temática,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íntegra,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português,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espanhol, publicados entre 2016 e 2020, e de exclusão, artigos repetidos nas bases de</w:t>
      </w:r>
      <w:r>
        <w:rPr>
          <w:spacing w:val="1"/>
        </w:rPr>
        <w:t> </w:t>
      </w:r>
      <w:r>
        <w:rPr/>
        <w:t>dados, totalizando 12 estudos.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Após análise dos artigos, as categorias</w:t>
      </w:r>
      <w:r>
        <w:rPr>
          <w:spacing w:val="-57"/>
        </w:rPr>
        <w:t> </w:t>
      </w:r>
      <w:r>
        <w:rPr/>
        <w:t>analiticas</w:t>
      </w:r>
      <w:r>
        <w:rPr>
          <w:spacing w:val="1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pré-natal</w:t>
      </w:r>
      <w:r>
        <w:rPr>
          <w:spacing w:val="1"/>
        </w:rPr>
        <w:t> </w:t>
      </w:r>
      <w:r>
        <w:rPr/>
        <w:t>de qualidade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prisionais;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reprodutiva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encarceramento; fragilidade das ações de enfermagem ofertadas à população gestante</w:t>
      </w:r>
      <w:r>
        <w:rPr>
          <w:spacing w:val="1"/>
        </w:rPr>
        <w:t> </w:t>
      </w:r>
      <w:r>
        <w:rPr/>
        <w:t>reclusa</w:t>
      </w:r>
      <w:r>
        <w:rPr>
          <w:spacing w:val="1"/>
        </w:rPr>
        <w:t> </w:t>
      </w:r>
      <w:r>
        <w:rPr/>
        <w:t>e dificuldade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prisional,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 uma escassez no apoio psíquico e social. A assistência de qualidade durante 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gravídico-puerperal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obstétricas,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contribui para redução da morbidade e mortalidade materno-infantil. </w:t>
      </w:r>
      <w:r>
        <w:rPr>
          <w:b/>
        </w:rPr>
        <w:t>CONCLUSÃO: </w:t>
      </w:r>
      <w:r>
        <w:rPr/>
        <w:t>O</w:t>
      </w:r>
      <w:r>
        <w:rPr>
          <w:spacing w:val="-57"/>
        </w:rPr>
        <w:t> </w:t>
      </w:r>
      <w:r>
        <w:rPr/>
        <w:t>presente</w:t>
      </w:r>
      <w:r>
        <w:rPr>
          <w:spacing w:val="46"/>
        </w:rPr>
        <w:t> </w:t>
      </w:r>
      <w:r>
        <w:rPr/>
        <w:t>estudo</w:t>
      </w:r>
      <w:r>
        <w:rPr>
          <w:spacing w:val="52"/>
        </w:rPr>
        <w:t> </w:t>
      </w:r>
      <w:r>
        <w:rPr/>
        <w:t>possibilitou</w:t>
      </w:r>
      <w:r>
        <w:rPr>
          <w:spacing w:val="47"/>
        </w:rPr>
        <w:t> </w:t>
      </w:r>
      <w:r>
        <w:rPr/>
        <w:t>abrangência</w:t>
      </w:r>
      <w:r>
        <w:rPr>
          <w:spacing w:val="51"/>
        </w:rPr>
        <w:t> </w:t>
      </w:r>
      <w:r>
        <w:rPr/>
        <w:t>no</w:t>
      </w:r>
      <w:r>
        <w:rPr>
          <w:spacing w:val="52"/>
        </w:rPr>
        <w:t> </w:t>
      </w:r>
      <w:r>
        <w:rPr/>
        <w:t>conhecimento</w:t>
      </w:r>
      <w:r>
        <w:rPr>
          <w:spacing w:val="52"/>
        </w:rPr>
        <w:t> </w:t>
      </w:r>
      <w:r>
        <w:rPr/>
        <w:t>sobre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qualidade</w:t>
      </w:r>
      <w:r>
        <w:rPr>
          <w:spacing w:val="51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2"/>
        <w:jc w:val="both"/>
      </w:pPr>
      <w:r>
        <w:rPr/>
        <w:t>efetividade dos cuidados da equipe de enfermagem prestados às mulheres em estado</w:t>
      </w:r>
      <w:r>
        <w:rPr>
          <w:spacing w:val="1"/>
        </w:rPr>
        <w:t> </w:t>
      </w:r>
      <w:r>
        <w:rPr/>
        <w:t>gravídico do sistema penal, assim como</w:t>
      </w:r>
      <w:r>
        <w:rPr>
          <w:spacing w:val="1"/>
        </w:rPr>
        <w:t> </w:t>
      </w:r>
      <w:r>
        <w:rPr/>
        <w:t>as dificuldades enfrentadas pela equipe 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sistema,</w:t>
      </w:r>
      <w:r>
        <w:rPr>
          <w:spacing w:val="1"/>
        </w:rPr>
        <w:t> </w:t>
      </w:r>
      <w:r>
        <w:rPr/>
        <w:t>incluindo,</w:t>
      </w:r>
      <w:r>
        <w:rPr>
          <w:spacing w:val="1"/>
        </w:rPr>
        <w:t> </w:t>
      </w:r>
      <w:r>
        <w:rPr/>
        <w:t>realizações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 à saúde dessa população. Percebe-se que esses desafios correspondem a uma</w:t>
      </w:r>
      <w:r>
        <w:rPr>
          <w:spacing w:val="-57"/>
        </w:rPr>
        <w:t> </w:t>
      </w:r>
      <w:r>
        <w:rPr/>
        <w:t>ausência de qualificação específica dos profissionais para atuar dentro das unidades</w:t>
      </w:r>
      <w:r>
        <w:rPr>
          <w:spacing w:val="1"/>
        </w:rPr>
        <w:t> </w:t>
      </w:r>
      <w:r>
        <w:rPr/>
        <w:t>prisionais, estrutura precária e inadequada, superlotação, escassez de profissionais e</w:t>
      </w:r>
      <w:r>
        <w:rPr>
          <w:spacing w:val="1"/>
        </w:rPr>
        <w:t> </w:t>
      </w:r>
      <w:r>
        <w:rPr/>
        <w:t>recursos.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Assistência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enfermagem;</w:t>
      </w:r>
      <w:r>
        <w:rPr>
          <w:spacing w:val="-5"/>
          <w:sz w:val="24"/>
        </w:rPr>
        <w:t> </w:t>
      </w:r>
      <w:r>
        <w:rPr>
          <w:sz w:val="24"/>
        </w:rPr>
        <w:t>Prisões;</w:t>
      </w:r>
      <w:r>
        <w:rPr>
          <w:spacing w:val="-6"/>
          <w:sz w:val="24"/>
        </w:rPr>
        <w:t> </w:t>
      </w:r>
      <w:r>
        <w:rPr>
          <w:sz w:val="24"/>
        </w:rPr>
        <w:t>Gestante.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2" w:lineRule="auto" w:before="132"/>
        <w:ind w:left="479" w:right="136"/>
        <w:jc w:val="both"/>
      </w:pPr>
      <w:r>
        <w:rPr/>
        <w:t>Silva G dos S,</w:t>
      </w:r>
      <w:r>
        <w:rPr>
          <w:spacing w:val="1"/>
        </w:rPr>
        <w:t> </w:t>
      </w:r>
      <w:r>
        <w:rPr/>
        <w:t>Pereira</w:t>
      </w:r>
      <w:r>
        <w:rPr>
          <w:spacing w:val="1"/>
        </w:rPr>
        <w:t> </w:t>
      </w:r>
      <w:r>
        <w:rPr/>
        <w:t>MC.</w:t>
      </w:r>
      <w:r>
        <w:rPr>
          <w:spacing w:val="1"/>
        </w:rPr>
        <w:t> </w:t>
      </w:r>
      <w:r>
        <w:rPr/>
        <w:t>Desafios Do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À 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Gestante</w:t>
      </w:r>
      <w:r>
        <w:rPr>
          <w:spacing w:val="1"/>
        </w:rPr>
        <w:t> </w:t>
      </w:r>
      <w:r>
        <w:rPr/>
        <w:t>Privada De</w:t>
      </w:r>
      <w:r>
        <w:rPr>
          <w:spacing w:val="-1"/>
        </w:rPr>
        <w:t> </w:t>
      </w:r>
      <w:r>
        <w:rPr/>
        <w:t>Liberdade.</w:t>
      </w:r>
      <w:r>
        <w:rPr>
          <w:spacing w:val="4"/>
        </w:rPr>
        <w:t> </w:t>
      </w:r>
      <w:r>
        <w:rPr/>
        <w:t>Revista JRG.</w:t>
      </w:r>
      <w:r>
        <w:rPr>
          <w:spacing w:val="2"/>
        </w:rPr>
        <w:t> </w:t>
      </w:r>
      <w:r>
        <w:rPr/>
        <w:t>jun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2020;</w:t>
      </w:r>
      <w:r>
        <w:rPr>
          <w:spacing w:val="-4"/>
        </w:rPr>
        <w:t> </w:t>
      </w:r>
      <w:r>
        <w:rPr/>
        <w:t>3(6):182-98.</w:t>
      </w:r>
    </w:p>
    <w:p>
      <w:pPr>
        <w:pStyle w:val="BodyText"/>
        <w:spacing w:line="360" w:lineRule="auto"/>
        <w:ind w:left="479" w:right="130"/>
        <w:jc w:val="both"/>
      </w:pPr>
      <w:r>
        <w:rPr/>
        <w:t>Félix R, França D, Nunes J, Cunha I, Davim R, Pereira J. O enfermeiro na atenção pré-</w:t>
      </w:r>
      <w:r>
        <w:rPr>
          <w:spacing w:val="1"/>
        </w:rPr>
        <w:t> </w:t>
      </w:r>
      <w:r>
        <w:rPr/>
        <w:t>natal às</w:t>
      </w:r>
      <w:r>
        <w:rPr>
          <w:spacing w:val="60"/>
        </w:rPr>
        <w:t> </w:t>
      </w:r>
      <w:r>
        <w:rPr/>
        <w:t>mulheres em sistema carcerário. Revista de Enfermagem UFPE online. 2017</w:t>
      </w:r>
      <w:r>
        <w:rPr>
          <w:spacing w:val="1"/>
        </w:rPr>
        <w:t> </w:t>
      </w:r>
      <w:r>
        <w:rPr/>
        <w:t>Out</w:t>
      </w:r>
      <w:r>
        <w:rPr>
          <w:spacing w:val="2"/>
        </w:rPr>
        <w:t> </w:t>
      </w:r>
      <w:r>
        <w:rPr/>
        <w:t>10;</w:t>
      </w:r>
      <w:r>
        <w:rPr>
          <w:spacing w:val="-3"/>
        </w:rPr>
        <w:t> </w:t>
      </w:r>
      <w:r>
        <w:rPr/>
        <w:t>11(10):</w:t>
      </w:r>
      <w:r>
        <w:rPr>
          <w:spacing w:val="2"/>
        </w:rPr>
        <w:t> </w:t>
      </w:r>
      <w:r>
        <w:rPr/>
        <w:t>3936-3947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8" w:right="153"/>
        <w:jc w:val="center"/>
      </w:pPr>
      <w:bookmarkStart w:name="PERFIL DAS INTERNAÇÕES POR NEOPLASIA MAL" w:id="447"/>
      <w:bookmarkEnd w:id="447"/>
      <w:r>
        <w:rPr>
          <w:b w:val="0"/>
        </w:rPr>
      </w:r>
      <w:bookmarkStart w:name="_bookmark222" w:id="448"/>
      <w:bookmarkEnd w:id="448"/>
      <w:r>
        <w:rPr>
          <w:b w:val="0"/>
        </w:rPr>
      </w:r>
      <w:r>
        <w:rPr/>
        <w:t>PERFIL DAS INTERNAÇÕES POR NEOPLASIA MALIGNA DE PELE NO</w:t>
      </w:r>
      <w:r>
        <w:rPr>
          <w:spacing w:val="-58"/>
        </w:rPr>
        <w:t> </w:t>
      </w:r>
      <w:r>
        <w:rPr/>
        <w:t>PIAUÍ</w:t>
      </w:r>
      <w:r>
        <w:rPr>
          <w:spacing w:val="-1"/>
        </w:rPr>
        <w:t> </w:t>
      </w:r>
      <w:r>
        <w:rPr/>
        <w:t>ENTRE 2017</w:t>
      </w:r>
      <w:r>
        <w:rPr>
          <w:spacing w:val="2"/>
        </w:rPr>
        <w:t> </w:t>
      </w:r>
      <w:r>
        <w:rPr/>
        <w:t>E 2019</w:t>
      </w:r>
    </w:p>
    <w:p>
      <w:pPr>
        <w:pStyle w:val="BodyText"/>
        <w:spacing w:line="360" w:lineRule="auto"/>
        <w:ind w:left="488" w:right="153"/>
        <w:jc w:val="center"/>
      </w:pPr>
      <w:r>
        <w:rPr/>
        <w:t>João</w:t>
      </w:r>
      <w:r>
        <w:rPr>
          <w:spacing w:val="-3"/>
        </w:rPr>
        <w:t> </w:t>
      </w:r>
      <w:r>
        <w:rPr/>
        <w:t>Guilherme</w:t>
      </w:r>
      <w:r>
        <w:rPr>
          <w:spacing w:val="-4"/>
        </w:rPr>
        <w:t> </w:t>
      </w:r>
      <w:r>
        <w:rPr/>
        <w:t>Campêlo</w:t>
      </w:r>
      <w:r>
        <w:rPr>
          <w:spacing w:val="1"/>
        </w:rPr>
        <w:t> </w:t>
      </w:r>
      <w:r>
        <w:rPr/>
        <w:t>Brandim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Sá</w:t>
      </w:r>
      <w:r>
        <w:rPr>
          <w:spacing w:val="-4"/>
        </w:rPr>
        <w:t> </w:t>
      </w:r>
      <w:r>
        <w:rPr/>
        <w:t>Lopes¹;</w:t>
      </w:r>
      <w:r>
        <w:rPr>
          <w:spacing w:val="-3"/>
        </w:rPr>
        <w:t> </w:t>
      </w:r>
      <w:r>
        <w:rPr/>
        <w:t>Hélio</w:t>
      </w:r>
      <w:r>
        <w:rPr>
          <w:spacing w:val="1"/>
        </w:rPr>
        <w:t> </w:t>
      </w:r>
      <w:r>
        <w:rPr/>
        <w:t>Vinícius</w:t>
      </w:r>
      <w:r>
        <w:rPr>
          <w:spacing w:val="-5"/>
        </w:rPr>
        <w:t> </w:t>
      </w:r>
      <w:r>
        <w:rPr/>
        <w:t>Mesquita</w:t>
      </w:r>
      <w:r>
        <w:rPr>
          <w:spacing w:val="-3"/>
        </w:rPr>
        <w:t> </w:t>
      </w:r>
      <w:r>
        <w:rPr/>
        <w:t>Silva²;</w:t>
      </w:r>
      <w:r>
        <w:rPr>
          <w:spacing w:val="-8"/>
        </w:rPr>
        <w:t> </w:t>
      </w:r>
      <w:r>
        <w:rPr/>
        <w:t>Ilana</w:t>
      </w:r>
      <w:r>
        <w:rPr>
          <w:spacing w:val="-57"/>
        </w:rPr>
        <w:t> </w:t>
      </w:r>
      <w:r>
        <w:rPr/>
        <w:t>Monteiro</w:t>
      </w:r>
      <w:r>
        <w:rPr>
          <w:spacing w:val="5"/>
        </w:rPr>
        <w:t> </w:t>
      </w:r>
      <w:r>
        <w:rPr/>
        <w:t>da Silva³;</w:t>
      </w:r>
      <w:r>
        <w:rPr>
          <w:spacing w:val="-4"/>
        </w:rPr>
        <w:t> </w:t>
      </w:r>
      <w:r>
        <w:rPr/>
        <w:t>Amanda Fernanda Damasceno</w:t>
      </w:r>
      <w:r>
        <w:rPr>
          <w:spacing w:val="5"/>
        </w:rPr>
        <w:t> </w:t>
      </w:r>
      <w:r>
        <w:rPr/>
        <w:t>Saraiva de Sousa</w:t>
      </w:r>
      <w:r>
        <w:rPr>
          <w:vertAlign w:val="superscript"/>
        </w:rPr>
        <w:t>4</w:t>
      </w:r>
    </w:p>
    <w:p>
      <w:pPr>
        <w:pStyle w:val="BodyText"/>
        <w:spacing w:line="274" w:lineRule="exact"/>
        <w:ind w:left="484" w:right="153"/>
        <w:jc w:val="center"/>
      </w:pPr>
      <w:r>
        <w:rPr/>
        <w:t>¹Acadêmico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Medicina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3"/>
        </w:rPr>
        <w:t> </w:t>
      </w:r>
      <w:r>
        <w:rPr/>
        <w:t>Piauí</w:t>
      </w:r>
      <w:r>
        <w:rPr>
          <w:spacing w:val="-10"/>
        </w:rPr>
        <w:t> </w:t>
      </w:r>
      <w:r>
        <w:rPr/>
        <w:t>(UESPI).</w:t>
      </w:r>
    </w:p>
    <w:p>
      <w:pPr>
        <w:pStyle w:val="BodyText"/>
        <w:spacing w:line="360" w:lineRule="auto" w:before="134"/>
        <w:ind w:left="527" w:right="186" w:firstLine="6"/>
        <w:jc w:val="center"/>
      </w:pPr>
      <w:r>
        <w:rPr/>
        <w:t>Teresina, Piauí, Brasil. ²Acadêmico do Curso de Psicologia da Universidade Estadual</w:t>
      </w:r>
      <w:r>
        <w:rPr>
          <w:spacing w:val="1"/>
        </w:rPr>
        <w:t> </w:t>
      </w:r>
      <w:r>
        <w:rPr/>
        <w:t>do Piauí (UESPI). Teresina, Piauí, Brasil. ³Acadêmica do Curso de Enfermagem na</w:t>
      </w:r>
      <w:r>
        <w:rPr>
          <w:spacing w:val="1"/>
        </w:rPr>
        <w:t> </w:t>
      </w:r>
      <w:r>
        <w:rPr/>
        <w:t>Universidade Estadual do Piauí (UESPI). Teresina, Piauí, Brasil.</w:t>
      </w:r>
      <w:r>
        <w:rPr>
          <w:vertAlign w:val="superscript"/>
        </w:rPr>
        <w:t>4</w:t>
      </w:r>
      <w:r>
        <w:rPr>
          <w:vertAlign w:val="baseline"/>
        </w:rPr>
        <w:t>Psicóloga Residente</w:t>
      </w:r>
      <w:r>
        <w:rPr>
          <w:spacing w:val="1"/>
          <w:vertAlign w:val="baseline"/>
        </w:rPr>
        <w:t> </w:t>
      </w:r>
      <w:r>
        <w:rPr>
          <w:vertAlign w:val="baseline"/>
        </w:rPr>
        <w:t>do Programa de Residência Multiprofissional em Atenção Básica / Saúde da Família 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Piauí.</w:t>
      </w:r>
    </w:p>
    <w:p>
      <w:pPr>
        <w:pStyle w:val="BodyText"/>
        <w:spacing w:line="360" w:lineRule="auto" w:before="5"/>
        <w:ind w:left="479" w:right="131"/>
        <w:jc w:val="both"/>
      </w:pPr>
      <w:r>
        <w:rPr>
          <w:b/>
        </w:rPr>
        <w:t>INTRODUÇÃO: </w:t>
      </w:r>
      <w:r>
        <w:rPr/>
        <w:t>O câncer de pele é a forma mais comum de câncer no mundo. Alguns</w:t>
      </w:r>
      <w:r>
        <w:rPr>
          <w:spacing w:val="-57"/>
        </w:rPr>
        <w:t> </w:t>
      </w:r>
      <w:r>
        <w:rPr/>
        <w:t>fatores de risco para o acomentimento do câncer são a superexposição à luz solar, sexo,</w:t>
      </w:r>
      <w:r>
        <w:rPr>
          <w:spacing w:val="1"/>
        </w:rPr>
        <w:t> </w:t>
      </w:r>
      <w:r>
        <w:rPr/>
        <w:t>traços fenotípicos, histórico familiar, queimaduras solares de infância, imunossupressão,</w:t>
      </w:r>
      <w:r>
        <w:rPr>
          <w:spacing w:val="-57"/>
        </w:rPr>
        <w:t> </w:t>
      </w:r>
      <w:r>
        <w:rPr/>
        <w:t>radiação</w:t>
      </w:r>
      <w:r>
        <w:rPr>
          <w:spacing w:val="1"/>
        </w:rPr>
        <w:t> </w:t>
      </w:r>
      <w:r>
        <w:rPr/>
        <w:t>ionizante, cancerígenos ambientais e infecção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HPV. Apesar da baixa</w:t>
      </w:r>
      <w:r>
        <w:rPr>
          <w:spacing w:val="1"/>
        </w:rPr>
        <w:t> </w:t>
      </w:r>
      <w:r>
        <w:rPr/>
        <w:t>mortalidade,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incidência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comportamento e perfil de acometimento para a escolha de melhores condutas e um</w:t>
      </w:r>
      <w:r>
        <w:rPr>
          <w:spacing w:val="1"/>
        </w:rPr>
        <w:t> </w:t>
      </w:r>
      <w:r>
        <w:rPr/>
        <w:t>melhor prognóstico e para o planejamento de políticas públicas de prevenção efetivas,</w:t>
      </w:r>
      <w:r>
        <w:rPr>
          <w:spacing w:val="1"/>
        </w:rPr>
        <w:t> </w:t>
      </w:r>
      <w:r>
        <w:rPr/>
        <w:t>evitando internações, sequelas e reduzindo os custos. </w:t>
      </w:r>
      <w:r>
        <w:rPr>
          <w:b/>
        </w:rPr>
        <w:t>OBJETIVO: </w:t>
      </w:r>
      <w:r>
        <w:rPr/>
        <w:t>Descrever o perfil</w:t>
      </w:r>
      <w:r>
        <w:rPr>
          <w:spacing w:val="1"/>
        </w:rPr>
        <w:t> </w:t>
      </w:r>
      <w:r>
        <w:rPr/>
        <w:t>dos pacientes internados por neoplasia maligna de pele no Piauí entre 2017 e 2019.</w:t>
      </w:r>
      <w:r>
        <w:rPr>
          <w:spacing w:val="1"/>
        </w:rPr>
        <w:t> </w:t>
      </w:r>
      <w:r>
        <w:rPr>
          <w:b/>
        </w:rPr>
        <w:t>METODOLOGIA: </w:t>
      </w:r>
      <w:r>
        <w:rPr/>
        <w:t>Trata-se de estudo ecológico, quantitativo e descritivo baseado em</w:t>
      </w:r>
      <w:r>
        <w:rPr>
          <w:spacing w:val="1"/>
        </w:rPr>
        <w:t> </w:t>
      </w:r>
      <w:r>
        <w:rPr/>
        <w:t>dados secundários do Sistema de Informações Hospitalares do SUS (SIH/SUS). Os</w:t>
      </w:r>
      <w:r>
        <w:rPr>
          <w:spacing w:val="1"/>
        </w:rPr>
        <w:t> </w:t>
      </w:r>
      <w:r>
        <w:rPr/>
        <w:t>dados foram coletados por meio do programa Tabwin a partir dos bancos de dados</w:t>
      </w:r>
      <w:r>
        <w:rPr>
          <w:spacing w:val="1"/>
        </w:rPr>
        <w:t> </w:t>
      </w:r>
      <w:r>
        <w:rPr/>
        <w:t>disponibilizados pelo</w:t>
      </w:r>
      <w:r>
        <w:rPr>
          <w:spacing w:val="1"/>
        </w:rPr>
        <w:t> </w:t>
      </w:r>
      <w:r>
        <w:rPr/>
        <w:t>DATASUS.</w:t>
      </w:r>
      <w:r>
        <w:rPr>
          <w:spacing w:val="1"/>
        </w:rPr>
        <w:t> </w:t>
      </w:r>
      <w:r>
        <w:rPr/>
        <w:t>Os dados foram filtrados por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(2017-2019) e</w:t>
      </w:r>
      <w:r>
        <w:rPr>
          <w:spacing w:val="1"/>
        </w:rPr>
        <w:t> </w:t>
      </w:r>
      <w:r>
        <w:rPr/>
        <w:t>CID10 (C43, C44) e agregados segundo as variáveis: sexo, faixa etária, cor/raça, UF,</w:t>
      </w:r>
      <w:r>
        <w:rPr>
          <w:spacing w:val="1"/>
        </w:rPr>
        <w:t> </w:t>
      </w:r>
      <w:r>
        <w:rPr/>
        <w:t>leito/especialidade, caráter do atendimento, UTI, CID10, óbito, valor e permanência.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Entre 2017 e 2019, houve 1069 internações por neoplasia maligna de</w:t>
      </w:r>
      <w:r>
        <w:rPr>
          <w:spacing w:val="1"/>
        </w:rPr>
        <w:t> </w:t>
      </w:r>
      <w:r>
        <w:rPr/>
        <w:t>pele no sistema hospitalar piauiense. Os homens representaram 52,2% (n=558) dos</w:t>
      </w:r>
      <w:r>
        <w:rPr>
          <w:spacing w:val="1"/>
        </w:rPr>
        <w:t> </w:t>
      </w:r>
      <w:r>
        <w:rPr/>
        <w:t>casos. A incidência de casos cresceu à medida que a idade aumentava. A faixa etária</w:t>
      </w:r>
      <w:r>
        <w:rPr>
          <w:spacing w:val="1"/>
        </w:rPr>
        <w:t> </w:t>
      </w:r>
      <w:r>
        <w:rPr/>
        <w:t>mais acometida</w:t>
      </w:r>
      <w:r>
        <w:rPr>
          <w:spacing w:val="1"/>
        </w:rPr>
        <w:t> </w:t>
      </w:r>
      <w:r>
        <w:rPr/>
        <w:t>foi aquela acima dos 80</w:t>
      </w:r>
      <w:r>
        <w:rPr>
          <w:spacing w:val="1"/>
        </w:rPr>
        <w:t> </w:t>
      </w:r>
      <w:r>
        <w:rPr/>
        <w:t>anos (n=229,</w:t>
      </w:r>
      <w:r>
        <w:rPr>
          <w:spacing w:val="1"/>
        </w:rPr>
        <w:t> </w:t>
      </w:r>
      <w:r>
        <w:rPr/>
        <w:t>21,42%),</w:t>
      </w:r>
      <w:r>
        <w:rPr>
          <w:spacing w:val="1"/>
        </w:rPr>
        <w:t> </w:t>
      </w:r>
      <w:r>
        <w:rPr/>
        <w:t>66%</w:t>
      </w:r>
      <w:r>
        <w:rPr>
          <w:spacing w:val="1"/>
        </w:rPr>
        <w:t> </w:t>
      </w:r>
      <w:r>
        <w:rPr/>
        <w:t>(n=705)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ocorreram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</w:t>
      </w:r>
      <w:r>
        <w:rPr>
          <w:spacing w:val="1"/>
        </w:rPr>
        <w:t> </w:t>
      </w:r>
      <w:r>
        <w:rPr/>
        <w:t>parda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predominante (n=887, 83%) seguida da branca (n=91, 8,51%) e da preta (n=19, 1,8%).</w:t>
      </w:r>
      <w:r>
        <w:rPr>
          <w:spacing w:val="1"/>
        </w:rPr>
        <w:t> </w:t>
      </w:r>
      <w:r>
        <w:rPr/>
        <w:t>Em 5,8% (n=62) a informação sobre cor/raça foi ignorada. Os piauienses correspondem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93%</w:t>
      </w:r>
      <w:r>
        <w:rPr>
          <w:spacing w:val="1"/>
        </w:rPr>
        <w:t> </w:t>
      </w:r>
      <w:r>
        <w:rPr/>
        <w:t>(n=995)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maranhenses</w:t>
      </w:r>
      <w:r>
        <w:rPr>
          <w:spacing w:val="1"/>
        </w:rPr>
        <w:t> </w:t>
      </w:r>
      <w:r>
        <w:rPr/>
        <w:t>6,7%</w:t>
      </w:r>
      <w:r>
        <w:rPr>
          <w:spacing w:val="1"/>
        </w:rPr>
        <w:t> </w:t>
      </w:r>
      <w:r>
        <w:rPr/>
        <w:t>(n=72).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15"/>
        </w:rPr>
        <w:t> </w:t>
      </w:r>
      <w:r>
        <w:rPr/>
        <w:t>foi</w:t>
      </w:r>
      <w:r>
        <w:rPr>
          <w:spacing w:val="8"/>
        </w:rPr>
        <w:t> </w:t>
      </w:r>
      <w:r>
        <w:rPr/>
        <w:t>cirúrgica</w:t>
      </w:r>
      <w:r>
        <w:rPr>
          <w:spacing w:val="17"/>
        </w:rPr>
        <w:t> </w:t>
      </w:r>
      <w:r>
        <w:rPr/>
        <w:t>(n=991,</w:t>
      </w:r>
      <w:r>
        <w:rPr>
          <w:spacing w:val="19"/>
        </w:rPr>
        <w:t> </w:t>
      </w:r>
      <w:r>
        <w:rPr/>
        <w:t>92,7%),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caráter</w:t>
      </w:r>
      <w:r>
        <w:rPr>
          <w:spacing w:val="18"/>
        </w:rPr>
        <w:t> </w:t>
      </w:r>
      <w:r>
        <w:rPr/>
        <w:t>eletivo</w:t>
      </w:r>
      <w:r>
        <w:rPr>
          <w:spacing w:val="21"/>
        </w:rPr>
        <w:t> </w:t>
      </w:r>
      <w:r>
        <w:rPr/>
        <w:t>(n=983,</w:t>
      </w:r>
      <w:r>
        <w:rPr>
          <w:spacing w:val="19"/>
        </w:rPr>
        <w:t> </w:t>
      </w:r>
      <w:r>
        <w:rPr/>
        <w:t>92%)</w:t>
      </w:r>
      <w:r>
        <w:rPr>
          <w:spacing w:val="15"/>
        </w:rPr>
        <w:t> </w:t>
      </w:r>
      <w:r>
        <w:rPr/>
        <w:t>e</w:t>
      </w:r>
      <w:r>
        <w:rPr>
          <w:spacing w:val="11"/>
        </w:rPr>
        <w:t> </w:t>
      </w:r>
      <w:r>
        <w:rPr/>
        <w:t>sem</w:t>
      </w:r>
      <w:r>
        <w:rPr>
          <w:spacing w:val="9"/>
        </w:rPr>
        <w:t> </w:t>
      </w:r>
      <w:r>
        <w:rPr/>
        <w:t>diária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de UTI (n=1049,</w:t>
      </w:r>
      <w:r>
        <w:rPr>
          <w:spacing w:val="1"/>
        </w:rPr>
        <w:t> </w:t>
      </w:r>
      <w:r>
        <w:rPr/>
        <w:t>98,1%).</w:t>
      </w:r>
      <w:r>
        <w:rPr>
          <w:spacing w:val="1"/>
        </w:rPr>
        <w:t> </w:t>
      </w:r>
      <w:r>
        <w:rPr/>
        <w:t>O valor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foi de 2656</w:t>
      </w:r>
      <w:r>
        <w:rPr>
          <w:spacing w:val="60"/>
        </w:rPr>
        <w:t> </w:t>
      </w:r>
      <w:r>
        <w:rPr/>
        <w:t>reais e elas</w:t>
      </w:r>
      <w:r>
        <w:rPr>
          <w:spacing w:val="1"/>
        </w:rPr>
        <w:t> </w:t>
      </w:r>
      <w:r>
        <w:rPr/>
        <w:t>duraram em média 2,4 dias. O melanoma representou 11,1% (n=119) das internações e</w:t>
      </w:r>
      <w:r>
        <w:rPr>
          <w:spacing w:val="1"/>
        </w:rPr>
        <w:t> </w:t>
      </w:r>
      <w:r>
        <w:rPr/>
        <w:t>as outras neoplasias malignas não específicas representaram 88,9% (n=950), o sítio não</w:t>
      </w:r>
      <w:r>
        <w:rPr>
          <w:spacing w:val="1"/>
        </w:rPr>
        <w:t> </w:t>
      </w:r>
      <w:r>
        <w:rPr/>
        <w:t>foi informado na maior parte dos casos (n=712, 66,6%), nos informados o mais comum</w:t>
      </w:r>
      <w:r>
        <w:rPr>
          <w:spacing w:val="1"/>
        </w:rPr>
        <w:t> </w:t>
      </w:r>
      <w:r>
        <w:rPr/>
        <w:t>foi o tronco (n=109, 10,2%) e a pálpebra (n=66, 6,17%). </w:t>
      </w:r>
      <w:r>
        <w:rPr>
          <w:b/>
        </w:rPr>
        <w:t>CONCLUSÃO: </w:t>
      </w:r>
      <w:r>
        <w:rPr/>
        <w:t>Os idosos são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acometidos.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tronco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sítio</w:t>
      </w:r>
      <w:r>
        <w:rPr>
          <w:spacing w:val="1"/>
        </w:rPr>
        <w:t> </w:t>
      </w:r>
      <w:r>
        <w:rPr/>
        <w:t>anatômico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comum.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essencialmente</w:t>
      </w:r>
      <w:r>
        <w:rPr>
          <w:spacing w:val="-2"/>
        </w:rPr>
        <w:t> </w:t>
      </w:r>
      <w:r>
        <w:rPr/>
        <w:t>cirúrgico,</w:t>
      </w:r>
      <w:r>
        <w:rPr>
          <w:spacing w:val="1"/>
        </w:rPr>
        <w:t> </w:t>
      </w:r>
      <w:r>
        <w:rPr/>
        <w:t>sem</w:t>
      </w:r>
      <w:r>
        <w:rPr>
          <w:spacing w:val="-5"/>
        </w:rPr>
        <w:t> </w:t>
      </w:r>
      <w:r>
        <w:rPr/>
        <w:t>necessidade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UTI,</w:t>
      </w:r>
      <w:r>
        <w:rPr>
          <w:spacing w:val="-3"/>
        </w:rPr>
        <w:t> </w:t>
      </w:r>
      <w:r>
        <w:rPr/>
        <w:t>rápido</w:t>
      </w:r>
      <w:r>
        <w:rPr>
          <w:spacing w:val="3"/>
        </w:rPr>
        <w:t> </w:t>
      </w:r>
      <w:r>
        <w:rPr/>
        <w:t>e</w:t>
      </w:r>
      <w:r>
        <w:rPr>
          <w:spacing w:val="-6"/>
        </w:rPr>
        <w:t> </w:t>
      </w:r>
      <w:r>
        <w:rPr/>
        <w:t>o</w:t>
      </w:r>
      <w:r>
        <w:rPr>
          <w:spacing w:val="3"/>
        </w:rPr>
        <w:t> </w:t>
      </w:r>
      <w:r>
        <w:rPr/>
        <w:t>prognóstico</w:t>
      </w:r>
      <w:r>
        <w:rPr>
          <w:spacing w:val="3"/>
        </w:rPr>
        <w:t> </w:t>
      </w:r>
      <w:r>
        <w:rPr/>
        <w:t>é</w:t>
      </w:r>
      <w:r>
        <w:rPr>
          <w:spacing w:val="-2"/>
        </w:rPr>
        <w:t> </w:t>
      </w:r>
      <w:r>
        <w:rPr/>
        <w:t>bom.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Neoplasias</w:t>
      </w:r>
      <w:r>
        <w:rPr>
          <w:spacing w:val="-4"/>
          <w:sz w:val="24"/>
        </w:rPr>
        <w:t> </w:t>
      </w:r>
      <w:r>
        <w:rPr>
          <w:sz w:val="24"/>
        </w:rPr>
        <w:t>Cutâneas;</w:t>
      </w:r>
      <w:r>
        <w:rPr>
          <w:spacing w:val="-8"/>
          <w:sz w:val="24"/>
        </w:rPr>
        <w:t> </w:t>
      </w:r>
      <w:r>
        <w:rPr>
          <w:sz w:val="24"/>
        </w:rPr>
        <w:t>Hospitalização;</w:t>
      </w:r>
      <w:r>
        <w:rPr>
          <w:spacing w:val="-8"/>
          <w:sz w:val="24"/>
        </w:rPr>
        <w:t> </w:t>
      </w:r>
      <w:r>
        <w:rPr>
          <w:sz w:val="24"/>
        </w:rPr>
        <w:t>Epidemiologia.</w:t>
      </w:r>
    </w:p>
    <w:p>
      <w:pPr>
        <w:pStyle w:val="Heading2"/>
        <w:spacing w:before="142"/>
      </w:pPr>
      <w:r>
        <w:rPr/>
        <w:t>REFERÊNCIAS:</w:t>
      </w:r>
    </w:p>
    <w:p>
      <w:pPr>
        <w:spacing w:line="362" w:lineRule="auto" w:before="132"/>
        <w:ind w:left="479" w:right="132" w:firstLine="0"/>
        <w:jc w:val="both"/>
        <w:rPr>
          <w:sz w:val="24"/>
        </w:rPr>
      </w:pPr>
      <w:r>
        <w:rPr>
          <w:sz w:val="24"/>
        </w:rPr>
        <w:t>ZINK, Beatrix Sabóia. Câncer de pele: a importância do seu diagnóstico, tratamento e</w:t>
      </w:r>
      <w:r>
        <w:rPr>
          <w:spacing w:val="1"/>
          <w:sz w:val="24"/>
        </w:rPr>
        <w:t> </w:t>
      </w:r>
      <w:r>
        <w:rPr>
          <w:sz w:val="24"/>
        </w:rPr>
        <w:t>prevenção.</w:t>
      </w:r>
      <w:r>
        <w:rPr>
          <w:spacing w:val="4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Universitário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Pedro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Ernesto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13,</w:t>
      </w:r>
      <w:r>
        <w:rPr>
          <w:spacing w:val="2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360" w:lineRule="auto"/>
        <w:ind w:left="479" w:right="143"/>
        <w:jc w:val="both"/>
      </w:pPr>
      <w:r>
        <w:rPr/>
        <w:t>COSTA, Caroline Sousa. Epidemiologia do câncer de pele no Brasil e evidências sobre</w:t>
      </w:r>
      <w:r>
        <w:rPr>
          <w:spacing w:val="1"/>
        </w:rPr>
        <w:t> </w:t>
      </w:r>
      <w:r>
        <w:rPr/>
        <w:t>sua prevenção.</w:t>
      </w:r>
      <w:r>
        <w:rPr>
          <w:spacing w:val="6"/>
        </w:rPr>
        <w:t> </w:t>
      </w:r>
      <w:r>
        <w:rPr>
          <w:b/>
        </w:rPr>
        <w:t>Diagn</w:t>
      </w:r>
      <w:r>
        <w:rPr>
          <w:b/>
          <w:spacing w:val="2"/>
        </w:rPr>
        <w:t> </w:t>
      </w:r>
      <w:r>
        <w:rPr>
          <w:b/>
        </w:rPr>
        <w:t>Tratamento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17,</w:t>
      </w:r>
      <w:r>
        <w:rPr>
          <w:spacing w:val="-1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-2"/>
        </w:rPr>
        <w:t> </w:t>
      </w:r>
      <w:r>
        <w:rPr/>
        <w:t>p.</w:t>
      </w:r>
      <w:r>
        <w:rPr>
          <w:spacing w:val="-5"/>
        </w:rPr>
        <w:t> </w:t>
      </w:r>
      <w:r>
        <w:rPr/>
        <w:t>206-8,</w:t>
      </w:r>
      <w:r>
        <w:rPr>
          <w:spacing w:val="3"/>
        </w:rPr>
        <w:t> </w:t>
      </w:r>
      <w:r>
        <w:rPr/>
        <w:t>2012.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9"/>
        <w:jc w:val="center"/>
      </w:pPr>
      <w:bookmarkStart w:name="PERFIL EPIDEMIOLÓGICO DOS ACIDENTES ENVO" w:id="449"/>
      <w:bookmarkEnd w:id="449"/>
      <w:r>
        <w:rPr>
          <w:b w:val="0"/>
        </w:rPr>
      </w:r>
      <w:bookmarkStart w:name="_bookmark223" w:id="450"/>
      <w:bookmarkEnd w:id="450"/>
      <w:r>
        <w:rPr>
          <w:b w:val="0"/>
        </w:rPr>
      </w:r>
      <w:r>
        <w:rPr/>
        <w:t>PERFIL</w:t>
      </w:r>
      <w:r>
        <w:rPr>
          <w:spacing w:val="-7"/>
        </w:rPr>
        <w:t> </w:t>
      </w:r>
      <w:r>
        <w:rPr/>
        <w:t>EPIDEMIOLÓGICO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ACIDENTES</w:t>
      </w:r>
      <w:r>
        <w:rPr>
          <w:spacing w:val="-4"/>
        </w:rPr>
        <w:t> </w:t>
      </w:r>
      <w:r>
        <w:rPr/>
        <w:t>ENVOLVENDO</w:t>
      </w:r>
      <w:r>
        <w:rPr>
          <w:spacing w:val="-5"/>
        </w:rPr>
        <w:t> </w:t>
      </w:r>
      <w:r>
        <w:rPr/>
        <w:t>ANIMAIS</w:t>
      </w:r>
      <w:r>
        <w:rPr>
          <w:spacing w:val="-57"/>
        </w:rPr>
        <w:t> </w:t>
      </w:r>
      <w:r>
        <w:rPr/>
        <w:t>PEÇONHENTOS</w:t>
      </w:r>
      <w:r>
        <w:rPr>
          <w:spacing w:val="2"/>
        </w:rPr>
        <w:t> </w:t>
      </w:r>
      <w:r>
        <w:rPr/>
        <w:t>EM</w:t>
      </w:r>
      <w:r>
        <w:rPr>
          <w:spacing w:val="5"/>
        </w:rPr>
        <w:t> </w:t>
      </w:r>
      <w:r>
        <w:rPr/>
        <w:t>CAXIAS</w:t>
      </w:r>
      <w:r>
        <w:rPr>
          <w:spacing w:val="4"/>
        </w:rPr>
        <w:t> </w:t>
      </w:r>
      <w:r>
        <w:rPr/>
        <w:t>-</w:t>
      </w:r>
      <w:r>
        <w:rPr>
          <w:spacing w:val="-6"/>
        </w:rPr>
        <w:t> </w:t>
      </w:r>
      <w:r>
        <w:rPr/>
        <w:t>MA</w:t>
      </w:r>
      <w:r>
        <w:rPr>
          <w:spacing w:val="1"/>
        </w:rPr>
        <w:t> </w:t>
      </w:r>
      <w:r>
        <w:rPr/>
        <w:t>ENTRE 2014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</w:t>
      </w:r>
    </w:p>
    <w:p>
      <w:pPr>
        <w:pStyle w:val="BodyText"/>
        <w:spacing w:line="274" w:lineRule="exact"/>
        <w:ind w:left="481" w:right="153"/>
        <w:jc w:val="center"/>
      </w:pPr>
      <w:r>
        <w:rPr/>
        <w:t>Amilton</w:t>
      </w:r>
      <w:r>
        <w:rPr>
          <w:spacing w:val="-6"/>
        </w:rPr>
        <w:t> </w:t>
      </w:r>
      <w:r>
        <w:rPr/>
        <w:t>Diniz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Santos¹;</w:t>
      </w:r>
      <w:r>
        <w:rPr>
          <w:spacing w:val="-6"/>
        </w:rPr>
        <w:t> </w:t>
      </w:r>
      <w:r>
        <w:rPr/>
        <w:t>Alice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Castro</w:t>
      </w:r>
      <w:r>
        <w:rPr>
          <w:spacing w:val="3"/>
        </w:rPr>
        <w:t> </w:t>
      </w:r>
      <w:r>
        <w:rPr/>
        <w:t>Cruz</w:t>
      </w:r>
      <w:r>
        <w:rPr>
          <w:spacing w:val="-7"/>
        </w:rPr>
        <w:t> </w:t>
      </w:r>
      <w:r>
        <w:rPr/>
        <w:t>Pimentel¹.</w:t>
      </w:r>
    </w:p>
    <w:p>
      <w:pPr>
        <w:pStyle w:val="BodyText"/>
        <w:spacing w:line="360" w:lineRule="auto" w:before="137"/>
        <w:ind w:left="485" w:right="153"/>
        <w:jc w:val="center"/>
      </w:pPr>
      <w:r>
        <w:rPr/>
        <w:t>¹ Acadêmico(a) do Curso de Enfermagem da Universidade Estadual do Maranhão</w:t>
      </w:r>
      <w:r>
        <w:rPr>
          <w:spacing w:val="-57"/>
        </w:rPr>
        <w:t> </w:t>
      </w:r>
      <w:r>
        <w:rPr/>
        <w:t>(UEMA).</w:t>
      </w:r>
      <w:r>
        <w:rPr>
          <w:spacing w:val="3"/>
        </w:rPr>
        <w:t> </w:t>
      </w:r>
      <w:r>
        <w:rPr/>
        <w:t>Caxias,</w:t>
      </w:r>
      <w:r>
        <w:rPr>
          <w:spacing w:val="4"/>
        </w:rPr>
        <w:t> </w:t>
      </w:r>
      <w:r>
        <w:rPr/>
        <w:t>Maranhão,</w:t>
      </w:r>
      <w:r>
        <w:rPr>
          <w:spacing w:val="7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acidentes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peçonhentos</w:t>
      </w:r>
      <w:r>
        <w:rPr>
          <w:spacing w:val="1"/>
        </w:rPr>
        <w:t> </w:t>
      </w:r>
      <w:r>
        <w:rPr/>
        <w:t>configuram-se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mundial.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60"/>
        </w:rPr>
        <w:t> </w:t>
      </w:r>
      <w:r>
        <w:rPr/>
        <w:t>(OMS)</w:t>
      </w:r>
      <w:r>
        <w:rPr>
          <w:spacing w:val="1"/>
        </w:rPr>
        <w:t> </w:t>
      </w:r>
      <w:r>
        <w:rPr/>
        <w:t>categoriza esses acidentes como uma patologia tropical negligenciada. Sendo assim, são</w:t>
      </w:r>
      <w:r>
        <w:rPr>
          <w:spacing w:val="-57"/>
        </w:rPr>
        <w:t> </w:t>
      </w:r>
      <w:r>
        <w:rPr/>
        <w:t>frequentes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tropicais,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afetam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populações mais pobres residentes de zonas rurais, com pouco acesso à educação e aos</w:t>
      </w:r>
      <w:r>
        <w:rPr>
          <w:spacing w:val="1"/>
        </w:rPr>
        <w:t> </w:t>
      </w:r>
      <w:r>
        <w:rPr/>
        <w:t>serviços de saúde. </w:t>
      </w:r>
      <w:r>
        <w:rPr>
          <w:b/>
        </w:rPr>
        <w:t>OBJETIVO: </w:t>
      </w:r>
      <w:r>
        <w:rPr/>
        <w:t>Analisar o perfil epidemiológico dos acidentes por</w:t>
      </w:r>
      <w:r>
        <w:rPr>
          <w:spacing w:val="1"/>
        </w:rPr>
        <w:t> </w:t>
      </w:r>
      <w:r>
        <w:rPr/>
        <w:t>animais peçonhentos em Caxias – MA entre 2014 e 2019. </w:t>
      </w:r>
      <w:r>
        <w:rPr>
          <w:b/>
        </w:rPr>
        <w:t>MÉTODOS: </w:t>
      </w:r>
      <w:r>
        <w:rPr/>
        <w:t>Trata-se de um</w:t>
      </w:r>
      <w:r>
        <w:rPr>
          <w:spacing w:val="1"/>
        </w:rPr>
        <w:t> </w:t>
      </w:r>
      <w:r>
        <w:rPr/>
        <w:t>estudo descritivo, retrospectivo, com abordagem quantitativa. Os dados foram coletados</w:t>
      </w:r>
      <w:r>
        <w:rPr>
          <w:spacing w:val="-57"/>
        </w:rPr>
        <w:t> </w:t>
      </w:r>
      <w:r>
        <w:rPr/>
        <w:t>em dezembro de 2020, avaliando o município de Caxias – MA. Foram incluídos na</w:t>
      </w:r>
      <w:r>
        <w:rPr>
          <w:spacing w:val="1"/>
        </w:rPr>
        <w:t> </w:t>
      </w:r>
      <w:r>
        <w:rPr/>
        <w:t>pesquisa todos os casos notificados de acidentes por animais peçonhentos na cidade de</w:t>
      </w:r>
      <w:r>
        <w:rPr>
          <w:spacing w:val="1"/>
        </w:rPr>
        <w:t> </w:t>
      </w:r>
      <w:r>
        <w:rPr/>
        <w:t>Caxias – MA entre 2014 e 2019. A pesquisa teve como cenário um banco de dados de</w:t>
      </w:r>
      <w:r>
        <w:rPr>
          <w:spacing w:val="1"/>
        </w:rPr>
        <w:t> </w:t>
      </w:r>
      <w:r>
        <w:rPr/>
        <w:t>domínio</w:t>
      </w:r>
      <w:r>
        <w:rPr>
          <w:spacing w:val="17"/>
        </w:rPr>
        <w:t> </w:t>
      </w:r>
      <w:r>
        <w:rPr/>
        <w:t>público</w:t>
      </w:r>
      <w:r>
        <w:rPr>
          <w:spacing w:val="17"/>
        </w:rPr>
        <w:t> </w:t>
      </w:r>
      <w:r>
        <w:rPr/>
        <w:t>(DATASUS),</w:t>
      </w:r>
      <w:r>
        <w:rPr>
          <w:spacing w:val="14"/>
        </w:rPr>
        <w:t> </w:t>
      </w:r>
      <w:r>
        <w:rPr/>
        <w:t>o</w:t>
      </w:r>
      <w:r>
        <w:rPr>
          <w:spacing w:val="17"/>
        </w:rPr>
        <w:t> </w:t>
      </w:r>
      <w:r>
        <w:rPr/>
        <w:t>qual</w:t>
      </w:r>
      <w:r>
        <w:rPr>
          <w:spacing w:val="4"/>
        </w:rPr>
        <w:t> </w:t>
      </w:r>
      <w:r>
        <w:rPr/>
        <w:t>contribuiu</w:t>
      </w:r>
      <w:r>
        <w:rPr>
          <w:spacing w:val="12"/>
        </w:rPr>
        <w:t> </w:t>
      </w:r>
      <w:r>
        <w:rPr/>
        <w:t>com</w:t>
      </w:r>
      <w:r>
        <w:rPr>
          <w:spacing w:val="4"/>
        </w:rPr>
        <w:t> </w:t>
      </w:r>
      <w:r>
        <w:rPr/>
        <w:t>dados</w:t>
      </w:r>
      <w:r>
        <w:rPr>
          <w:spacing w:val="16"/>
        </w:rPr>
        <w:t> </w:t>
      </w:r>
      <w:r>
        <w:rPr/>
        <w:t>importantes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subsidiar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deste trabalho.</w:t>
      </w:r>
      <w:r>
        <w:rPr>
          <w:spacing w:val="1"/>
        </w:rPr>
        <w:t> </w:t>
      </w:r>
      <w:r>
        <w:rPr/>
        <w:t>Foram consideradas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variáveis:</w:t>
      </w:r>
      <w:r>
        <w:rPr>
          <w:spacing w:val="1"/>
        </w:rPr>
        <w:t> </w:t>
      </w:r>
      <w:r>
        <w:rPr/>
        <w:t>sexo,</w:t>
      </w:r>
      <w:r>
        <w:rPr>
          <w:spacing w:val="60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etária, tipo de acidente, mês do acidente, classificação final e evolução do caso. Para a</w:t>
      </w:r>
      <w:r>
        <w:rPr>
          <w:spacing w:val="1"/>
        </w:rPr>
        <w:t> </w:t>
      </w:r>
      <w:r>
        <w:rPr/>
        <w:t>análise dos dados utilizou-se do software EXCEL 2007. </w:t>
      </w:r>
      <w:r>
        <w:rPr>
          <w:b/>
        </w:rPr>
        <w:t>RESULTADOS: </w:t>
      </w:r>
      <w:r>
        <w:rPr/>
        <w:t>Durante o</w:t>
      </w:r>
      <w:r>
        <w:rPr>
          <w:spacing w:val="1"/>
        </w:rPr>
        <w:t> </w:t>
      </w:r>
      <w:r>
        <w:rPr/>
        <w:t>período</w:t>
      </w:r>
      <w:r>
        <w:rPr>
          <w:spacing w:val="7"/>
        </w:rPr>
        <w:t> </w:t>
      </w:r>
      <w:r>
        <w:rPr/>
        <w:t>descrito,</w:t>
      </w:r>
      <w:r>
        <w:rPr>
          <w:spacing w:val="6"/>
        </w:rPr>
        <w:t> </w:t>
      </w:r>
      <w:r>
        <w:rPr/>
        <w:t>foram registrados</w:t>
      </w:r>
      <w:r>
        <w:rPr>
          <w:spacing w:val="6"/>
        </w:rPr>
        <w:t> </w:t>
      </w:r>
      <w:r>
        <w:rPr/>
        <w:t>1.182</w:t>
      </w:r>
      <w:r>
        <w:rPr>
          <w:spacing w:val="3"/>
        </w:rPr>
        <w:t> </w:t>
      </w:r>
      <w:r>
        <w:rPr/>
        <w:t>acidentes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animais</w:t>
      </w:r>
      <w:r>
        <w:rPr>
          <w:spacing w:val="6"/>
        </w:rPr>
        <w:t> </w:t>
      </w:r>
      <w:r>
        <w:rPr/>
        <w:t>peçonhentos</w:t>
      </w:r>
      <w:r>
        <w:rPr>
          <w:spacing w:val="6"/>
        </w:rPr>
        <w:t> </w:t>
      </w:r>
      <w:r>
        <w:rPr/>
        <w:t>em</w:t>
      </w:r>
      <w:r>
        <w:rPr>
          <w:spacing w:val="-1"/>
        </w:rPr>
        <w:t> </w:t>
      </w:r>
      <w:r>
        <w:rPr/>
        <w:t>Caxias</w:t>
      </w:r>
    </w:p>
    <w:p>
      <w:pPr>
        <w:pStyle w:val="BodyText"/>
        <w:ind w:left="479"/>
        <w:jc w:val="both"/>
      </w:pPr>
      <w:r>
        <w:rPr/>
        <w:t>-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sendo</w:t>
      </w:r>
      <w:r>
        <w:rPr>
          <w:spacing w:val="4"/>
        </w:rPr>
        <w:t> </w:t>
      </w:r>
      <w:r>
        <w:rPr/>
        <w:t>227</w:t>
      </w:r>
      <w:r>
        <w:rPr>
          <w:spacing w:val="57"/>
        </w:rPr>
        <w:t> </w:t>
      </w:r>
      <w:r>
        <w:rPr/>
        <w:t>(19,20%) por</w:t>
      </w:r>
      <w:r>
        <w:rPr>
          <w:spacing w:val="1"/>
        </w:rPr>
        <w:t> </w:t>
      </w:r>
      <w:r>
        <w:rPr/>
        <w:t>serpentes;</w:t>
      </w:r>
      <w:r>
        <w:rPr>
          <w:spacing w:val="-5"/>
        </w:rPr>
        <w:t> </w:t>
      </w:r>
      <w:r>
        <w:rPr/>
        <w:t>693</w:t>
      </w:r>
      <w:r>
        <w:rPr>
          <w:spacing w:val="-1"/>
        </w:rPr>
        <w:t> </w:t>
      </w:r>
      <w:r>
        <w:rPr/>
        <w:t>(58,62%)</w:t>
      </w:r>
      <w:r>
        <w:rPr>
          <w:spacing w:val="1"/>
        </w:rPr>
        <w:t> </w:t>
      </w:r>
      <w:r>
        <w:rPr/>
        <w:t>por</w:t>
      </w:r>
      <w:r>
        <w:rPr>
          <w:spacing w:val="-4"/>
        </w:rPr>
        <w:t> </w:t>
      </w:r>
      <w:r>
        <w:rPr/>
        <w:t>escorpião;</w:t>
      </w:r>
      <w:r>
        <w:rPr>
          <w:spacing w:val="-5"/>
        </w:rPr>
        <w:t> </w:t>
      </w:r>
      <w:r>
        <w:rPr/>
        <w:t>117 (9,82%)</w:t>
      </w:r>
      <w:r>
        <w:rPr>
          <w:spacing w:val="-4"/>
        </w:rPr>
        <w:t> </w:t>
      </w:r>
      <w:r>
        <w:rPr/>
        <w:t>por</w:t>
      </w:r>
    </w:p>
    <w:p>
      <w:pPr>
        <w:pStyle w:val="BodyText"/>
        <w:spacing w:line="360" w:lineRule="auto" w:before="142"/>
        <w:ind w:left="479" w:right="134"/>
        <w:jc w:val="both"/>
      </w:pPr>
      <w:r>
        <w:rPr/>
        <w:t>lagarta; 75 (6,3%) por abelha;</w:t>
      </w:r>
      <w:r>
        <w:rPr>
          <w:spacing w:val="1"/>
        </w:rPr>
        <w:t> </w:t>
      </w:r>
      <w:r>
        <w:rPr/>
        <w:t>53 (5%) por aranha; 5 (0,42%) não identificados. O sexo</w:t>
      </w:r>
      <w:r>
        <w:rPr>
          <w:spacing w:val="1"/>
        </w:rPr>
        <w:t> </w:t>
      </w:r>
      <w:r>
        <w:rPr/>
        <w:t>masculino foi acometido com 664 (56%)</w:t>
      </w:r>
      <w:r>
        <w:rPr>
          <w:spacing w:val="1"/>
        </w:rPr>
        <w:t> </w:t>
      </w:r>
      <w:r>
        <w:rPr/>
        <w:t>casos e 518 (44%) no sexo feminino. Em</w:t>
      </w:r>
      <w:r>
        <w:rPr>
          <w:spacing w:val="1"/>
        </w:rPr>
        <w:t> </w:t>
      </w:r>
      <w:r>
        <w:rPr/>
        <w:t>relação à faixa etária com maior frequência nos acidentes foram os indivíduos entre 20 e</w:t>
      </w:r>
      <w:r>
        <w:rPr>
          <w:spacing w:val="-57"/>
        </w:rPr>
        <w:t> </w:t>
      </w:r>
      <w:r>
        <w:rPr/>
        <w:t>39</w:t>
      </w:r>
      <w:r>
        <w:rPr>
          <w:spacing w:val="26"/>
        </w:rPr>
        <w:t> </w:t>
      </w:r>
      <w:r>
        <w:rPr/>
        <w:t>anos</w:t>
      </w:r>
      <w:r>
        <w:rPr>
          <w:spacing w:val="24"/>
        </w:rPr>
        <w:t> </w:t>
      </w:r>
      <w:r>
        <w:rPr/>
        <w:t>com</w:t>
      </w:r>
      <w:r>
        <w:rPr>
          <w:spacing w:val="17"/>
        </w:rPr>
        <w:t> </w:t>
      </w:r>
      <w:r>
        <w:rPr/>
        <w:t>um</w:t>
      </w:r>
      <w:r>
        <w:rPr>
          <w:spacing w:val="22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25"/>
        </w:rPr>
        <w:t> </w:t>
      </w:r>
      <w:r>
        <w:rPr/>
        <w:t>392</w:t>
      </w:r>
      <w:r>
        <w:rPr>
          <w:spacing w:val="27"/>
        </w:rPr>
        <w:t> </w:t>
      </w:r>
      <w:r>
        <w:rPr/>
        <w:t>(33%);</w:t>
      </w:r>
      <w:r>
        <w:rPr>
          <w:spacing w:val="21"/>
        </w:rPr>
        <w:t> </w:t>
      </w:r>
      <w:r>
        <w:rPr/>
        <w:t>seguido</w:t>
      </w:r>
      <w:r>
        <w:rPr>
          <w:spacing w:val="30"/>
        </w:rPr>
        <w:t> </w:t>
      </w:r>
      <w:r>
        <w:rPr/>
        <w:t>de</w:t>
      </w:r>
      <w:r>
        <w:rPr>
          <w:spacing w:val="25"/>
        </w:rPr>
        <w:t> </w:t>
      </w:r>
      <w:r>
        <w:rPr/>
        <w:t>368</w:t>
      </w:r>
      <w:r>
        <w:rPr>
          <w:spacing w:val="34"/>
        </w:rPr>
        <w:t> </w:t>
      </w:r>
      <w:r>
        <w:rPr/>
        <w:t>(31%)</w:t>
      </w:r>
      <w:r>
        <w:rPr>
          <w:spacing w:val="27"/>
        </w:rPr>
        <w:t> </w:t>
      </w:r>
      <w:r>
        <w:rPr/>
        <w:t>nos</w:t>
      </w:r>
      <w:r>
        <w:rPr>
          <w:spacing w:val="24"/>
        </w:rPr>
        <w:t> </w:t>
      </w:r>
      <w:r>
        <w:rPr/>
        <w:t>menores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20</w:t>
      </w:r>
      <w:r>
        <w:rPr>
          <w:spacing w:val="26"/>
        </w:rPr>
        <w:t> </w:t>
      </w:r>
      <w:r>
        <w:rPr/>
        <w:t>anos;</w:t>
      </w:r>
    </w:p>
    <w:p>
      <w:pPr>
        <w:pStyle w:val="BodyText"/>
        <w:spacing w:before="1"/>
        <w:ind w:left="479"/>
        <w:jc w:val="both"/>
      </w:pPr>
      <w:r>
        <w:rPr/>
        <w:t>285</w:t>
      </w:r>
      <w:r>
        <w:rPr>
          <w:spacing w:val="4"/>
        </w:rPr>
        <w:t> </w:t>
      </w:r>
      <w:r>
        <w:rPr/>
        <w:t>(24%)</w:t>
      </w:r>
      <w:r>
        <w:rPr>
          <w:spacing w:val="6"/>
        </w:rPr>
        <w:t> </w:t>
      </w:r>
      <w:r>
        <w:rPr/>
        <w:t>na</w:t>
      </w:r>
      <w:r>
        <w:rPr>
          <w:spacing w:val="4"/>
        </w:rPr>
        <w:t> </w:t>
      </w:r>
      <w:r>
        <w:rPr/>
        <w:t>faixa</w:t>
      </w:r>
      <w:r>
        <w:rPr>
          <w:spacing w:val="4"/>
        </w:rPr>
        <w:t> </w:t>
      </w:r>
      <w:r>
        <w:rPr/>
        <w:t>etária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40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59</w:t>
      </w:r>
      <w:r>
        <w:rPr>
          <w:spacing w:val="4"/>
        </w:rPr>
        <w:t> </w:t>
      </w:r>
      <w:r>
        <w:rPr/>
        <w:t>anos;</w:t>
      </w:r>
      <w:r>
        <w:rPr>
          <w:spacing w:val="1"/>
        </w:rPr>
        <w:t> </w:t>
      </w:r>
      <w:r>
        <w:rPr/>
        <w:t>89</w:t>
      </w:r>
      <w:r>
        <w:rPr>
          <w:spacing w:val="4"/>
        </w:rPr>
        <w:t> </w:t>
      </w:r>
      <w:r>
        <w:rPr/>
        <w:t>(8%)</w:t>
      </w:r>
      <w:r>
        <w:rPr>
          <w:spacing w:val="6"/>
        </w:rPr>
        <w:t> </w:t>
      </w:r>
      <w:r>
        <w:rPr/>
        <w:t>na</w:t>
      </w:r>
      <w:r>
        <w:rPr>
          <w:spacing w:val="8"/>
        </w:rPr>
        <w:t> </w:t>
      </w:r>
      <w:r>
        <w:rPr/>
        <w:t>faixa</w:t>
      </w:r>
      <w:r>
        <w:rPr>
          <w:spacing w:val="8"/>
        </w:rPr>
        <w:t> </w:t>
      </w:r>
      <w:r>
        <w:rPr/>
        <w:t>etária</w:t>
      </w:r>
      <w:r>
        <w:rPr>
          <w:spacing w:val="5"/>
        </w:rPr>
        <w:t> </w:t>
      </w:r>
      <w:r>
        <w:rPr/>
        <w:t>de</w:t>
      </w:r>
      <w:r>
        <w:rPr>
          <w:spacing w:val="8"/>
        </w:rPr>
        <w:t> </w:t>
      </w:r>
      <w:r>
        <w:rPr/>
        <w:t>maior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65</w:t>
      </w:r>
      <w:r>
        <w:rPr>
          <w:spacing w:val="4"/>
        </w:rPr>
        <w:t> </w:t>
      </w:r>
      <w:r>
        <w:rPr/>
        <w:t>anos;</w:t>
      </w:r>
    </w:p>
    <w:p>
      <w:pPr>
        <w:pStyle w:val="BodyText"/>
        <w:spacing w:before="137"/>
        <w:ind w:left="479"/>
        <w:jc w:val="both"/>
      </w:pPr>
      <w:r>
        <w:rPr/>
        <w:t>48</w:t>
      </w:r>
      <w:r>
        <w:rPr>
          <w:spacing w:val="-1"/>
        </w:rPr>
        <w:t> </w:t>
      </w:r>
      <w:r>
        <w:rPr/>
        <w:t>(4%)</w:t>
      </w:r>
      <w:r>
        <w:rPr>
          <w:spacing w:val="-4"/>
        </w:rPr>
        <w:t> </w:t>
      </w:r>
      <w:r>
        <w:rPr/>
        <w:t>na</w:t>
      </w:r>
      <w:r>
        <w:rPr>
          <w:spacing w:val="3"/>
        </w:rPr>
        <w:t> </w:t>
      </w:r>
      <w:r>
        <w:rPr/>
        <w:t>faixa</w:t>
      </w:r>
      <w:r>
        <w:rPr>
          <w:spacing w:val="-2"/>
        </w:rPr>
        <w:t> </w:t>
      </w:r>
      <w:r>
        <w:rPr/>
        <w:t>etária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60 a</w:t>
      </w:r>
      <w:r>
        <w:rPr>
          <w:spacing w:val="-2"/>
        </w:rPr>
        <w:t> </w:t>
      </w:r>
      <w:r>
        <w:rPr/>
        <w:t>64</w:t>
      </w:r>
      <w:r>
        <w:rPr>
          <w:spacing w:val="-1"/>
        </w:rPr>
        <w:t> </w:t>
      </w:r>
      <w:r>
        <w:rPr/>
        <w:t>anos.</w:t>
      </w:r>
      <w:r>
        <w:rPr>
          <w:spacing w:val="1"/>
        </w:rPr>
        <w:t> </w:t>
      </w:r>
      <w:r>
        <w:rPr/>
        <w:t>Quanto</w:t>
      </w:r>
      <w:r>
        <w:rPr>
          <w:spacing w:val="3"/>
        </w:rPr>
        <w:t> </w:t>
      </w:r>
      <w:r>
        <w:rPr/>
        <w:t>à</w:t>
      </w:r>
      <w:r>
        <w:rPr>
          <w:spacing w:val="-7"/>
        </w:rPr>
        <w:t> </w:t>
      </w:r>
      <w:r>
        <w:rPr/>
        <w:t>classificação</w:t>
      </w:r>
      <w:r>
        <w:rPr>
          <w:spacing w:val="8"/>
        </w:rPr>
        <w:t> </w:t>
      </w:r>
      <w:r>
        <w:rPr/>
        <w:t>final,</w:t>
      </w:r>
      <w:r>
        <w:rPr>
          <w:spacing w:val="1"/>
        </w:rPr>
        <w:t> </w:t>
      </w:r>
      <w:r>
        <w:rPr/>
        <w:t>869</w:t>
      </w:r>
      <w:r>
        <w:rPr>
          <w:spacing w:val="-1"/>
        </w:rPr>
        <w:t> </w:t>
      </w:r>
      <w:r>
        <w:rPr/>
        <w:t>(73,5%) foram</w:t>
      </w:r>
    </w:p>
    <w:p>
      <w:pPr>
        <w:pStyle w:val="BodyText"/>
        <w:spacing w:line="360" w:lineRule="auto" w:before="137"/>
        <w:ind w:left="479" w:right="133"/>
        <w:jc w:val="both"/>
      </w:pPr>
      <w:r>
        <w:rPr/>
        <w:t>acidentes</w:t>
      </w:r>
      <w:r>
        <w:rPr>
          <w:spacing w:val="1"/>
        </w:rPr>
        <w:t> </w:t>
      </w:r>
      <w:r>
        <w:rPr/>
        <w:t>leves,</w:t>
      </w:r>
      <w:r>
        <w:rPr>
          <w:spacing w:val="1"/>
        </w:rPr>
        <w:t> </w:t>
      </w:r>
      <w:r>
        <w:rPr/>
        <w:t>272</w:t>
      </w:r>
      <w:r>
        <w:rPr>
          <w:spacing w:val="1"/>
        </w:rPr>
        <w:t> </w:t>
      </w:r>
      <w:r>
        <w:rPr/>
        <w:t>(23%)</w:t>
      </w:r>
      <w:r>
        <w:rPr>
          <w:spacing w:val="1"/>
        </w:rPr>
        <w:t> </w:t>
      </w:r>
      <w:r>
        <w:rPr/>
        <w:t>moderados,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(2%)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(1,5%)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identificados. Tratando-se da evolução dos casos, observou-se que 1.170 (99%) casos</w:t>
      </w:r>
      <w:r>
        <w:rPr>
          <w:spacing w:val="1"/>
        </w:rPr>
        <w:t> </w:t>
      </w:r>
      <w:r>
        <w:rPr/>
        <w:t>evoluíram</w:t>
      </w:r>
      <w:r>
        <w:rPr>
          <w:spacing w:val="13"/>
        </w:rPr>
        <w:t> </w:t>
      </w:r>
      <w:r>
        <w:rPr/>
        <w:t>para</w:t>
      </w:r>
      <w:r>
        <w:rPr>
          <w:spacing w:val="22"/>
        </w:rPr>
        <w:t> </w:t>
      </w:r>
      <w:r>
        <w:rPr/>
        <w:t>cura,</w:t>
      </w:r>
      <w:r>
        <w:rPr>
          <w:spacing w:val="24"/>
        </w:rPr>
        <w:t> </w:t>
      </w:r>
      <w:r>
        <w:rPr/>
        <w:t>2</w:t>
      </w:r>
      <w:r>
        <w:rPr>
          <w:spacing w:val="-2"/>
        </w:rPr>
        <w:t> </w:t>
      </w:r>
      <w:r>
        <w:rPr/>
        <w:t>(0,16%)</w:t>
      </w:r>
      <w:r>
        <w:rPr>
          <w:spacing w:val="23"/>
        </w:rPr>
        <w:t> </w:t>
      </w:r>
      <w:r>
        <w:rPr/>
        <w:t>para</w:t>
      </w:r>
      <w:r>
        <w:rPr>
          <w:spacing w:val="17"/>
        </w:rPr>
        <w:t> </w:t>
      </w:r>
      <w:r>
        <w:rPr/>
        <w:t>óbito,</w:t>
      </w:r>
      <w:r>
        <w:rPr>
          <w:spacing w:val="24"/>
        </w:rPr>
        <w:t> </w:t>
      </w:r>
      <w:r>
        <w:rPr/>
        <w:t>e</w:t>
      </w:r>
      <w:r>
        <w:rPr>
          <w:spacing w:val="17"/>
        </w:rPr>
        <w:t> </w:t>
      </w:r>
      <w:r>
        <w:rPr/>
        <w:t>não</w:t>
      </w:r>
      <w:r>
        <w:rPr>
          <w:spacing w:val="21"/>
        </w:rPr>
        <w:t> </w:t>
      </w:r>
      <w:r>
        <w:rPr/>
        <w:t>10</w:t>
      </w:r>
      <w:r>
        <w:rPr>
          <w:spacing w:val="23"/>
        </w:rPr>
        <w:t> </w:t>
      </w:r>
      <w:r>
        <w:rPr/>
        <w:t>(0,84%)</w:t>
      </w:r>
      <w:r>
        <w:rPr>
          <w:spacing w:val="19"/>
        </w:rPr>
        <w:t> </w:t>
      </w:r>
      <w:r>
        <w:rPr/>
        <w:t>não</w:t>
      </w:r>
      <w:r>
        <w:rPr>
          <w:spacing w:val="26"/>
        </w:rPr>
        <w:t> </w:t>
      </w:r>
      <w:r>
        <w:rPr/>
        <w:t>estava</w:t>
      </w:r>
      <w:r>
        <w:rPr>
          <w:spacing w:val="26"/>
        </w:rPr>
        <w:t> </w:t>
      </w:r>
      <w:r>
        <w:rPr/>
        <w:t>identificados.</w:t>
      </w:r>
      <w:r>
        <w:rPr>
          <w:spacing w:val="-57"/>
        </w:rPr>
        <w:t> </w:t>
      </w:r>
      <w:r>
        <w:rPr/>
        <w:t>Ao analisar a distribuição dos casos em relação aos meses observou-se que os meses de</w:t>
      </w:r>
      <w:r>
        <w:rPr>
          <w:spacing w:val="1"/>
        </w:rPr>
        <w:t> </w:t>
      </w:r>
      <w:r>
        <w:rPr/>
        <w:t>maior incidência foram com 120 (10,15%) janeiro; com 117 (9,90%) fevereiro; com 116</w:t>
      </w:r>
      <w:r>
        <w:rPr>
          <w:spacing w:val="-57"/>
        </w:rPr>
        <w:t> </w:t>
      </w:r>
      <w:r>
        <w:rPr/>
        <w:t>(9,81%)</w:t>
      </w:r>
      <w:r>
        <w:rPr>
          <w:spacing w:val="22"/>
        </w:rPr>
        <w:t> </w:t>
      </w:r>
      <w:r>
        <w:rPr/>
        <w:t>maio.</w:t>
      </w:r>
      <w:r>
        <w:rPr>
          <w:spacing w:val="26"/>
        </w:rPr>
        <w:t> </w:t>
      </w:r>
      <w:r>
        <w:rPr>
          <w:b/>
        </w:rPr>
        <w:t>CONCLUSÃO:</w:t>
      </w:r>
      <w:r>
        <w:rPr>
          <w:b/>
          <w:spacing w:val="24"/>
        </w:rPr>
        <w:t> </w:t>
      </w:r>
      <w:r>
        <w:rPr/>
        <w:t>Os</w:t>
      </w:r>
      <w:r>
        <w:rPr>
          <w:spacing w:val="19"/>
        </w:rPr>
        <w:t> </w:t>
      </w:r>
      <w:r>
        <w:rPr/>
        <w:t>dados</w:t>
      </w:r>
      <w:r>
        <w:rPr>
          <w:spacing w:val="19"/>
        </w:rPr>
        <w:t> </w:t>
      </w:r>
      <w:r>
        <w:rPr/>
        <w:t>notificados</w:t>
      </w:r>
      <w:r>
        <w:rPr>
          <w:spacing w:val="20"/>
        </w:rPr>
        <w:t> </w:t>
      </w:r>
      <w:r>
        <w:rPr/>
        <w:t>são</w:t>
      </w:r>
      <w:r>
        <w:rPr>
          <w:spacing w:val="21"/>
        </w:rPr>
        <w:t> </w:t>
      </w:r>
      <w:r>
        <w:rPr/>
        <w:t>importantes</w:t>
      </w:r>
      <w:r>
        <w:rPr>
          <w:spacing w:val="19"/>
        </w:rPr>
        <w:t> </w:t>
      </w:r>
      <w:r>
        <w:rPr/>
        <w:t>para</w:t>
      </w:r>
      <w:r>
        <w:rPr>
          <w:spacing w:val="21"/>
        </w:rPr>
        <w:t> </w:t>
      </w:r>
      <w:r>
        <w:rPr/>
        <w:t>melhorar</w:t>
      </w:r>
      <w:r>
        <w:rPr>
          <w:spacing w:val="22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prevenção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envenenamentos</w:t>
      </w:r>
      <w:r>
        <w:rPr>
          <w:spacing w:val="1"/>
        </w:rPr>
        <w:t> </w:t>
      </w:r>
      <w:r>
        <w:rPr/>
        <w:t>provocados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animais</w:t>
      </w:r>
      <w:r>
        <w:rPr>
          <w:spacing w:val="1"/>
        </w:rPr>
        <w:t> </w:t>
      </w:r>
      <w:r>
        <w:rPr/>
        <w:t>peçonhentos, havendo a necessidade de mais estudos que levem em consideração outras</w:t>
      </w:r>
      <w:r>
        <w:rPr>
          <w:spacing w:val="1"/>
        </w:rPr>
        <w:t> </w:t>
      </w:r>
      <w:r>
        <w:rPr/>
        <w:t>plataformas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a avaliação</w:t>
      </w:r>
      <w:r>
        <w:rPr>
          <w:spacing w:val="6"/>
        </w:rPr>
        <w:t> </w:t>
      </w:r>
      <w:r>
        <w:rPr/>
        <w:t>dos</w:t>
      </w:r>
      <w:r>
        <w:rPr>
          <w:spacing w:val="-1"/>
        </w:rPr>
        <w:t> </w:t>
      </w:r>
      <w:r>
        <w:rPr/>
        <w:t>casos notificados.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Acidentes;</w:t>
      </w:r>
      <w:r>
        <w:rPr>
          <w:spacing w:val="-7"/>
          <w:sz w:val="24"/>
        </w:rPr>
        <w:t> </w:t>
      </w:r>
      <w:r>
        <w:rPr>
          <w:sz w:val="24"/>
        </w:rPr>
        <w:t>Animais</w:t>
      </w:r>
      <w:r>
        <w:rPr>
          <w:spacing w:val="-4"/>
          <w:sz w:val="24"/>
        </w:rPr>
        <w:t> </w:t>
      </w:r>
      <w:r>
        <w:rPr>
          <w:sz w:val="24"/>
        </w:rPr>
        <w:t>peçonhentos;</w:t>
      </w:r>
      <w:r>
        <w:rPr>
          <w:spacing w:val="-7"/>
          <w:sz w:val="24"/>
        </w:rPr>
        <w:t> </w:t>
      </w:r>
      <w:r>
        <w:rPr>
          <w:sz w:val="24"/>
        </w:rPr>
        <w:t>Epidemiologia.</w:t>
      </w:r>
    </w:p>
    <w:p>
      <w:pPr>
        <w:pStyle w:val="Heading2"/>
        <w:spacing w:before="141"/>
      </w:pPr>
      <w:r>
        <w:rPr/>
        <w:t>REFERÊNCIAS:</w:t>
      </w:r>
    </w:p>
    <w:p>
      <w:pPr>
        <w:pStyle w:val="ListParagraph"/>
        <w:numPr>
          <w:ilvl w:val="0"/>
          <w:numId w:val="132"/>
        </w:numPr>
        <w:tabs>
          <w:tab w:pos="859" w:val="left" w:leader="none"/>
        </w:tabs>
        <w:spacing w:line="360" w:lineRule="auto" w:before="132" w:after="0"/>
        <w:ind w:left="479" w:right="135" w:firstLine="0"/>
        <w:jc w:val="both"/>
        <w:rPr>
          <w:sz w:val="24"/>
        </w:rPr>
      </w:pPr>
      <w:r>
        <w:rPr>
          <w:sz w:val="24"/>
        </w:rPr>
        <w:t>BERALDO,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ACIDENTES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ANIMAIS</w:t>
      </w:r>
      <w:r>
        <w:rPr>
          <w:spacing w:val="1"/>
          <w:sz w:val="24"/>
        </w:rPr>
        <w:t> </w:t>
      </w:r>
      <w:r>
        <w:rPr>
          <w:sz w:val="24"/>
        </w:rPr>
        <w:t>PEÇONHENTOS</w:t>
      </w:r>
      <w:r>
        <w:rPr>
          <w:spacing w:val="1"/>
          <w:sz w:val="24"/>
        </w:rPr>
        <w:t> </w:t>
      </w:r>
      <w:r>
        <w:rPr>
          <w:sz w:val="24"/>
        </w:rPr>
        <w:t>NOTIFICADOS EM UM HOSPITAL ESCOLAR. Rev. Varia Scientia - Ciências 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v.3,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194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200,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26">
        <w:r>
          <w:rPr>
            <w:sz w:val="24"/>
          </w:rPr>
          <w:t>http://e-</w:t>
        </w:r>
      </w:hyperlink>
      <w:r>
        <w:rPr>
          <w:spacing w:val="1"/>
          <w:sz w:val="24"/>
        </w:rPr>
        <w:t> </w:t>
      </w:r>
      <w:r>
        <w:rPr>
          <w:sz w:val="24"/>
        </w:rPr>
        <w:t>revista.unioeste.br/index.php/variasaude/article/view/1769.</w:t>
      </w:r>
      <w:r>
        <w:rPr>
          <w:spacing w:val="1"/>
          <w:sz w:val="24"/>
        </w:rPr>
        <w:t> </w:t>
      </w:r>
      <w:r>
        <w:rPr>
          <w:sz w:val="24"/>
        </w:rPr>
        <w:t>Acesso:</w:t>
      </w:r>
      <w:r>
        <w:rPr>
          <w:spacing w:val="9"/>
          <w:sz w:val="24"/>
        </w:rPr>
        <w:t> </w:t>
      </w:r>
      <w:r>
        <w:rPr>
          <w:sz w:val="24"/>
        </w:rPr>
        <w:t>18 dez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32"/>
        </w:numPr>
        <w:tabs>
          <w:tab w:pos="849" w:val="left" w:leader="none"/>
          <w:tab w:pos="8564" w:val="left" w:leader="none"/>
        </w:tabs>
        <w:spacing w:line="362" w:lineRule="auto" w:before="1" w:after="0"/>
        <w:ind w:left="479" w:right="139" w:firstLine="0"/>
        <w:jc w:val="both"/>
        <w:rPr>
          <w:sz w:val="24"/>
        </w:rPr>
      </w:pPr>
      <w:r>
        <w:rPr>
          <w:sz w:val="24"/>
        </w:rPr>
        <w:t>PAULA,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PERFIL</w:t>
      </w:r>
      <w:r>
        <w:rPr>
          <w:spacing w:val="1"/>
          <w:sz w:val="24"/>
        </w:rPr>
        <w:t> </w:t>
      </w:r>
      <w:r>
        <w:rPr>
          <w:sz w:val="24"/>
        </w:rPr>
        <w:t>EPIDEMIOLOGICO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ACIDENTES</w:t>
      </w:r>
      <w:r>
        <w:rPr>
          <w:spacing w:val="1"/>
          <w:sz w:val="24"/>
        </w:rPr>
        <w:t> </w:t>
      </w:r>
      <w:r>
        <w:rPr>
          <w:sz w:val="24"/>
        </w:rPr>
        <w:t>ENVOLVENDO ANIMAIS PEÇONHENTOS. Rev. Interdisciplinar. v.13, n.1, 2020.</w:t>
      </w:r>
      <w:r>
        <w:rPr>
          <w:spacing w:val="1"/>
          <w:sz w:val="24"/>
        </w:rPr>
        <w:t> </w:t>
      </w:r>
      <w:r>
        <w:rPr>
          <w:sz w:val="24"/>
        </w:rPr>
        <w:t>Disponível</w:t>
        <w:tab/>
        <w:t>em:</w:t>
      </w:r>
    </w:p>
    <w:p>
      <w:pPr>
        <w:pStyle w:val="BodyText"/>
        <w:spacing w:line="360" w:lineRule="auto"/>
        <w:ind w:left="479" w:right="241"/>
        <w:jc w:val="both"/>
      </w:pPr>
      <w:r>
        <w:rPr>
          <w:spacing w:val="-1"/>
        </w:rPr>
        <w:t>&lt;https://revistainterdisciplinar.uninovafapi.edu.br/index.php/revinter/article/view/1738/</w:t>
      </w:r>
      <w:r>
        <w:rPr/>
        <w:t> pdf_454&gt;.</w:t>
      </w:r>
      <w:r>
        <w:rPr>
          <w:spacing w:val="8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18</w:t>
      </w:r>
      <w:r>
        <w:rPr>
          <w:spacing w:val="2"/>
        </w:rPr>
        <w:t> </w:t>
      </w:r>
      <w:r>
        <w:rPr/>
        <w:t>dez 2020.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360" w:lineRule="auto" w:before="0"/>
        <w:ind w:left="700" w:right="359" w:firstLine="0"/>
        <w:jc w:val="center"/>
        <w:rPr>
          <w:b/>
          <w:i/>
          <w:sz w:val="24"/>
        </w:rPr>
      </w:pPr>
      <w:bookmarkStart w:name="A RELAÇÃO USO DO PRESERVATIVO EM MULHERE" w:id="451"/>
      <w:bookmarkEnd w:id="451"/>
      <w:r>
        <w:rPr/>
      </w:r>
      <w:bookmarkStart w:name="_bookmark224" w:id="452"/>
      <w:bookmarkEnd w:id="452"/>
      <w:r>
        <w:rPr/>
      </w:r>
      <w:r>
        <w:rPr>
          <w:b/>
          <w:sz w:val="24"/>
        </w:rPr>
        <w:t>A RELAÇÃO USO DO PRESERVATIVO EM MULHERES E 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TRANSMISSÃO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PAPILLOMAVIRUS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HUMANO</w:t>
      </w:r>
    </w:p>
    <w:p>
      <w:pPr>
        <w:pStyle w:val="BodyText"/>
        <w:spacing w:line="360" w:lineRule="auto"/>
        <w:ind w:left="443" w:right="159"/>
        <w:jc w:val="center"/>
      </w:pPr>
      <w:r>
        <w:rPr/>
        <w:t>Aline Maria da Costa Pinheiro¹; Erick Santos de Oliveira¹; Gabriel Rodrigues; Côra¹</w:t>
      </w:r>
      <w:r>
        <w:rPr>
          <w:spacing w:val="-57"/>
        </w:rPr>
        <w:t> </w:t>
      </w:r>
      <w:r>
        <w:rPr/>
        <w:t>Mariana Lopes</w:t>
      </w:r>
      <w:r>
        <w:rPr>
          <w:spacing w:val="-1"/>
        </w:rPr>
        <w:t> </w:t>
      </w:r>
      <w:r>
        <w:rPr/>
        <w:t>Ferreira do</w:t>
      </w:r>
      <w:r>
        <w:rPr>
          <w:spacing w:val="9"/>
        </w:rPr>
        <w:t> </w:t>
      </w:r>
      <w:r>
        <w:rPr/>
        <w:t>Nascimento¹;</w:t>
      </w:r>
      <w:r>
        <w:rPr>
          <w:spacing w:val="-3"/>
        </w:rPr>
        <w:t> </w:t>
      </w:r>
      <w:r>
        <w:rPr/>
        <w:t>Jose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Ribamar</w:t>
      </w:r>
      <w:r>
        <w:rPr>
          <w:spacing w:val="2"/>
        </w:rPr>
        <w:t> </w:t>
      </w:r>
      <w:r>
        <w:rPr/>
        <w:t>Ross².</w:t>
      </w:r>
    </w:p>
    <w:p>
      <w:pPr>
        <w:pStyle w:val="BodyText"/>
        <w:spacing w:line="360" w:lineRule="auto"/>
        <w:ind w:left="489" w:right="152"/>
        <w:jc w:val="center"/>
      </w:pPr>
      <w:r>
        <w:rPr/>
        <w:t>¹Acadêmico(a)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Curso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Enfermagem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do</w:t>
      </w:r>
      <w:r>
        <w:rPr>
          <w:spacing w:val="3"/>
        </w:rPr>
        <w:t> </w:t>
      </w:r>
      <w:r>
        <w:rPr/>
        <w:t>Maranhão</w:t>
      </w:r>
      <w:r>
        <w:rPr>
          <w:spacing w:val="-57"/>
        </w:rPr>
        <w:t> </w:t>
      </w:r>
      <w:r>
        <w:rPr/>
        <w:t>(UEMA).</w:t>
      </w:r>
      <w:r>
        <w:rPr>
          <w:spacing w:val="-1"/>
        </w:rPr>
        <w:t> </w:t>
      </w:r>
      <w:r>
        <w:rPr/>
        <w:t>Caxias, Maranhão, Brasil</w:t>
      </w:r>
      <w:r>
        <w:rPr>
          <w:spacing w:val="-11"/>
        </w:rPr>
        <w:t> </w:t>
      </w:r>
      <w:r>
        <w:rPr/>
        <w:t>²Professor</w:t>
      </w:r>
      <w:r>
        <w:rPr>
          <w:spacing w:val="-1"/>
        </w:rPr>
        <w:t> </w:t>
      </w:r>
      <w:r>
        <w:rPr/>
        <w:t>Assistente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Deptº de</w:t>
      </w:r>
      <w:r>
        <w:rPr>
          <w:spacing w:val="-8"/>
        </w:rPr>
        <w:t> </w:t>
      </w:r>
      <w:r>
        <w:rPr/>
        <w:t>Ciências</w:t>
      </w:r>
    </w:p>
    <w:p>
      <w:pPr>
        <w:pStyle w:val="BodyText"/>
        <w:spacing w:line="360" w:lineRule="auto"/>
        <w:ind w:left="484" w:right="153"/>
        <w:jc w:val="center"/>
      </w:pPr>
      <w:r>
        <w:rPr/>
        <w:t>da</w:t>
      </w:r>
      <w:r>
        <w:rPr>
          <w:spacing w:val="-3"/>
        </w:rPr>
        <w:t> </w:t>
      </w:r>
      <w:r>
        <w:rPr/>
        <w:t>Saúde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CESC/UEMA,</w:t>
      </w:r>
      <w:r>
        <w:rPr>
          <w:spacing w:val="-1"/>
        </w:rPr>
        <w:t> </w:t>
      </w:r>
      <w:r>
        <w:rPr/>
        <w:t>Mestre</w:t>
      </w:r>
      <w:r>
        <w:rPr>
          <w:spacing w:val="-3"/>
        </w:rPr>
        <w:t> </w:t>
      </w:r>
      <w:r>
        <w:rPr/>
        <w:t>em</w:t>
      </w:r>
      <w:r>
        <w:rPr>
          <w:spacing w:val="-11"/>
        </w:rPr>
        <w:t> </w:t>
      </w:r>
      <w:r>
        <w:rPr/>
        <w:t>Enfermagem</w:t>
      </w:r>
      <w:r>
        <w:rPr>
          <w:spacing w:val="-10"/>
        </w:rPr>
        <w:t> </w:t>
      </w:r>
      <w:r>
        <w:rPr/>
        <w:t>pela</w:t>
      </w:r>
      <w:r>
        <w:rPr>
          <w:spacing w:val="-3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Vale</w:t>
      </w:r>
      <w:r>
        <w:rPr>
          <w:spacing w:val="-3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-57"/>
        </w:rPr>
        <w:t> </w:t>
      </w:r>
      <w:r>
        <w:rPr/>
        <w:t>dos</w:t>
      </w:r>
      <w:r>
        <w:rPr>
          <w:spacing w:val="-1"/>
        </w:rPr>
        <w:t> </w:t>
      </w:r>
      <w:r>
        <w:rPr/>
        <w:t>Sinos</w:t>
      </w:r>
      <w:r>
        <w:rPr>
          <w:spacing w:val="-1"/>
        </w:rPr>
        <w:t> </w:t>
      </w:r>
      <w:r>
        <w:rPr/>
        <w:t>(UNISINOS).</w:t>
      </w:r>
      <w:r>
        <w:rPr>
          <w:spacing w:val="-1"/>
        </w:rPr>
        <w:t> </w:t>
      </w:r>
      <w:r>
        <w:rPr/>
        <w:t>Caxias,</w:t>
      </w:r>
      <w:r>
        <w:rPr>
          <w:spacing w:val="3"/>
        </w:rPr>
        <w:t> </w:t>
      </w:r>
      <w:r>
        <w:rPr/>
        <w:t>Maranhão,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despertam atenção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 são as IST’s, dentre elas, temos o </w:t>
      </w:r>
      <w:r>
        <w:rPr>
          <w:i/>
        </w:rPr>
        <w:t>Papillomavírus Humano, </w:t>
      </w:r>
      <w:r>
        <w:rPr/>
        <w:t>que segundo dados</w:t>
      </w:r>
      <w:r>
        <w:rPr>
          <w:spacing w:val="1"/>
        </w:rPr>
        <w:t> </w:t>
      </w:r>
      <w:r>
        <w:rPr/>
        <w:t>do Ministério da saúde, tem uma prevalência de pouco mais de 50% na maioria das</w:t>
      </w:r>
      <w:r>
        <w:rPr>
          <w:spacing w:val="1"/>
        </w:rPr>
        <w:t> </w:t>
      </w:r>
      <w:r>
        <w:rPr/>
        <w:t>regiões do Brasil</w:t>
      </w:r>
      <w:r>
        <w:rPr>
          <w:i/>
        </w:rPr>
        <w:t>, </w:t>
      </w:r>
      <w:r>
        <w:rPr/>
        <w:t>sua transmissão é sexual possuindo quadro patológico diverso, sendo</w:t>
      </w:r>
      <w:r>
        <w:rPr>
          <w:spacing w:val="1"/>
        </w:rPr>
        <w:t> </w:t>
      </w:r>
      <w:r>
        <w:rPr/>
        <w:t>ele um vírus altamente comum e diversificado. O HPV pode ser de fácil transmissão e é</w:t>
      </w:r>
      <w:r>
        <w:rPr>
          <w:spacing w:val="1"/>
        </w:rPr>
        <w:t> </w:t>
      </w:r>
      <w:r>
        <w:rPr/>
        <w:t>precursor para manifestações clínicas como Verrugas anogetais e um dos cânceres mais</w:t>
      </w:r>
      <w:r>
        <w:rPr>
          <w:spacing w:val="1"/>
        </w:rPr>
        <w:t> </w:t>
      </w:r>
      <w:r>
        <w:rPr/>
        <w:t>comuns como</w:t>
      </w:r>
      <w:r>
        <w:rPr>
          <w:spacing w:val="1"/>
        </w:rPr>
        <w:t> </w:t>
      </w:r>
      <w:r>
        <w:rPr/>
        <w:t>câncer de colo</w:t>
      </w:r>
      <w:r>
        <w:rPr>
          <w:spacing w:val="1"/>
        </w:rPr>
        <w:t> </w:t>
      </w:r>
      <w:r>
        <w:rPr/>
        <w:t>de útero e o de garganta, podendo</w:t>
      </w:r>
      <w:r>
        <w:rPr>
          <w:spacing w:val="1"/>
        </w:rPr>
        <w:t> </w:t>
      </w:r>
      <w:r>
        <w:rPr/>
        <w:t>muitas</w:t>
      </w:r>
      <w:r>
        <w:rPr>
          <w:spacing w:val="60"/>
        </w:rPr>
        <w:t> </w:t>
      </w:r>
      <w:r>
        <w:rPr/>
        <w:t>vezes essas</w:t>
      </w:r>
      <w:r>
        <w:rPr>
          <w:spacing w:val="1"/>
        </w:rPr>
        <w:t> </w:t>
      </w:r>
      <w:r>
        <w:rPr/>
        <w:t>serem evitadas através e medidas preventivas como o uso de preservativo nas relações</w:t>
      </w:r>
      <w:r>
        <w:rPr>
          <w:spacing w:val="1"/>
        </w:rPr>
        <w:t> </w:t>
      </w:r>
      <w:r>
        <w:rPr/>
        <w:t>sexuais. O uso de preservativos ainda se faz ausente em parte das relações sexuais por</w:t>
      </w:r>
      <w:r>
        <w:rPr>
          <w:spacing w:val="1"/>
        </w:rPr>
        <w:t> </w:t>
      </w:r>
      <w:r>
        <w:rPr/>
        <w:t>boa parte da população. Estudos revelam que</w:t>
      </w:r>
      <w:r>
        <w:rPr>
          <w:spacing w:val="1"/>
        </w:rPr>
        <w:t> </w:t>
      </w:r>
      <w:r>
        <w:rPr/>
        <w:t>menos de 60% dos homens que</w:t>
      </w:r>
      <w:r>
        <w:rPr>
          <w:spacing w:val="60"/>
        </w:rPr>
        <w:t> </w:t>
      </w:r>
      <w:r>
        <w:rPr/>
        <w:t>fazem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usam</w:t>
      </w:r>
      <w:r>
        <w:rPr>
          <w:spacing w:val="1"/>
        </w:rPr>
        <w:t> </w:t>
      </w:r>
      <w:r>
        <w:rPr/>
        <w:t>camisinha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66,7%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tinham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parceiros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faziam</w:t>
      </w:r>
      <w:r>
        <w:rPr>
          <w:spacing w:val="1"/>
        </w:rPr>
        <w:t> </w:t>
      </w:r>
      <w:r>
        <w:rPr/>
        <w:t>uso de</w:t>
      </w:r>
      <w:r>
        <w:rPr>
          <w:spacing w:val="1"/>
        </w:rPr>
        <w:t> </w:t>
      </w:r>
      <w:r>
        <w:rPr/>
        <w:t>preservativo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apresentavam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risco.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Correlacionar a prática de utilização</w:t>
      </w:r>
      <w:r>
        <w:rPr>
          <w:spacing w:val="1"/>
        </w:rPr>
        <w:t> </w:t>
      </w:r>
      <w:r>
        <w:rPr/>
        <w:t>do preservativo</w:t>
      </w:r>
      <w:r>
        <w:rPr>
          <w:spacing w:val="1"/>
        </w:rPr>
        <w:t> </w:t>
      </w:r>
      <w:r>
        <w:rPr/>
        <w:t>e a transmissão</w:t>
      </w:r>
      <w:r>
        <w:rPr>
          <w:spacing w:val="1"/>
        </w:rPr>
        <w:t> </w:t>
      </w:r>
      <w:r>
        <w:rPr/>
        <w:t>sexual do HPV. </w:t>
      </w:r>
      <w:r>
        <w:rPr>
          <w:b/>
        </w:rPr>
        <w:t>MÉTODOS: </w:t>
      </w:r>
      <w:r>
        <w:rPr/>
        <w:t>Trata-se de uma revisão integrativa, de literatura cunho</w:t>
      </w:r>
      <w:r>
        <w:rPr>
          <w:spacing w:val="1"/>
        </w:rPr>
        <w:t> </w:t>
      </w:r>
      <w:r>
        <w:rPr/>
        <w:t>exploratório-descitiva, a busca foi realizada na base de dados PubMed. Para a seleção</w:t>
      </w:r>
      <w:r>
        <w:rPr>
          <w:spacing w:val="1"/>
        </w:rPr>
        <w:t> </w:t>
      </w:r>
      <w:r>
        <w:rPr/>
        <w:t>dos artigos foi utilizado o método POT, através dos operadores booleanos (AND e OR)</w:t>
      </w:r>
      <w:r>
        <w:rPr>
          <w:spacing w:val="1"/>
        </w:rPr>
        <w:t> </w:t>
      </w:r>
      <w:r>
        <w:rPr/>
        <w:t>com os seguintes descritores: Condoms OR "Safe Sex" OR "Unsafe Sex" OR Marriage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"Sexual</w:t>
      </w:r>
      <w:r>
        <w:rPr>
          <w:spacing w:val="1"/>
        </w:rPr>
        <w:t> </w:t>
      </w:r>
      <w:r>
        <w:rPr/>
        <w:t>partner"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"Sexual</w:t>
      </w:r>
      <w:r>
        <w:rPr>
          <w:spacing w:val="1"/>
        </w:rPr>
        <w:t> </w:t>
      </w:r>
      <w:r>
        <w:rPr/>
        <w:t>contacto"</w:t>
      </w:r>
      <w:r>
        <w:rPr>
          <w:spacing w:val="1"/>
        </w:rPr>
        <w:t> </w:t>
      </w:r>
      <w:r>
        <w:rPr/>
        <w:t>AND Papillomaviridae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"Human</w:t>
      </w:r>
      <w:r>
        <w:rPr>
          <w:spacing w:val="1"/>
        </w:rPr>
        <w:t> </w:t>
      </w:r>
      <w:r>
        <w:rPr/>
        <w:t>Papilloma</w:t>
      </w:r>
      <w:r>
        <w:rPr>
          <w:spacing w:val="1"/>
        </w:rPr>
        <w:t> </w:t>
      </w:r>
      <w:r>
        <w:rPr/>
        <w:t>Virus"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"Human</w:t>
      </w:r>
      <w:r>
        <w:rPr>
          <w:spacing w:val="1"/>
        </w:rPr>
        <w:t> </w:t>
      </w:r>
      <w:r>
        <w:rPr/>
        <w:t>Papilloma</w:t>
      </w:r>
      <w:r>
        <w:rPr>
          <w:spacing w:val="1"/>
        </w:rPr>
        <w:t> </w:t>
      </w:r>
      <w:r>
        <w:rPr/>
        <w:t>Viruses"</w:t>
      </w:r>
      <w:r>
        <w:rPr>
          <w:spacing w:val="61"/>
        </w:rPr>
        <w:t> </w:t>
      </w:r>
      <w:r>
        <w:rPr/>
        <w:t>OR "Human</w:t>
      </w:r>
      <w:r>
        <w:rPr>
          <w:spacing w:val="61"/>
        </w:rPr>
        <w:t> </w:t>
      </w:r>
      <w:r>
        <w:rPr/>
        <w:t>Papillomavirus</w:t>
      </w:r>
      <w:r>
        <w:rPr>
          <w:spacing w:val="1"/>
        </w:rPr>
        <w:t> </w:t>
      </w:r>
      <w:r>
        <w:rPr/>
        <w:t>Viruses" OR "Human Papillomavirus Virus”, resultando em 7.235 artigos. Esses artigos</w:t>
      </w:r>
      <w:r>
        <w:rPr>
          <w:spacing w:val="1"/>
        </w:rPr>
        <w:t> </w:t>
      </w:r>
      <w:r>
        <w:rPr/>
        <w:t>foram submetidos aos critérios de inclusão: terem sido escritos no último ano; serem</w:t>
      </w:r>
      <w:r>
        <w:rPr>
          <w:spacing w:val="1"/>
        </w:rPr>
        <w:t> </w:t>
      </w:r>
      <w:r>
        <w:rPr/>
        <w:t>texto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livre;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feita</w:t>
      </w:r>
      <w:r>
        <w:rPr>
          <w:spacing w:val="1"/>
        </w:rPr>
        <w:t> </w:t>
      </w:r>
      <w:r>
        <w:rPr/>
        <w:t>com humanos;</w:t>
      </w:r>
      <w:r>
        <w:rPr>
          <w:spacing w:val="1"/>
        </w:rPr>
        <w:t> </w:t>
      </w:r>
      <w:r>
        <w:rPr/>
        <w:t>idioma</w:t>
      </w:r>
      <w:r>
        <w:rPr>
          <w:spacing w:val="1"/>
        </w:rPr>
        <w:t> </w:t>
      </w:r>
      <w:r>
        <w:rPr/>
        <w:t>inglês e</w:t>
      </w:r>
      <w:r>
        <w:rPr>
          <w:spacing w:val="1"/>
        </w:rPr>
        <w:t> </w:t>
      </w:r>
      <w:r>
        <w:rPr/>
        <w:t>espanhol,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feminino.</w:t>
      </w:r>
      <w:r>
        <w:rPr>
          <w:spacing w:val="9"/>
        </w:rPr>
        <w:t> </w:t>
      </w:r>
      <w:r>
        <w:rPr/>
        <w:t>Resultando</w:t>
      </w:r>
      <w:r>
        <w:rPr>
          <w:spacing w:val="13"/>
        </w:rPr>
        <w:t> </w:t>
      </w:r>
      <w:r>
        <w:rPr/>
        <w:t>em</w:t>
      </w:r>
      <w:r>
        <w:rPr>
          <w:spacing w:val="-1"/>
        </w:rPr>
        <w:t> </w:t>
      </w:r>
      <w:r>
        <w:rPr/>
        <w:t>37</w:t>
      </w:r>
      <w:r>
        <w:rPr>
          <w:spacing w:val="8"/>
        </w:rPr>
        <w:t> </w:t>
      </w:r>
      <w:r>
        <w:rPr/>
        <w:t>artigos.</w:t>
      </w:r>
      <w:r>
        <w:rPr>
          <w:spacing w:val="10"/>
        </w:rPr>
        <w:t> </w:t>
      </w:r>
      <w:r>
        <w:rPr/>
        <w:t>Estes</w:t>
      </w:r>
      <w:r>
        <w:rPr>
          <w:spacing w:val="6"/>
        </w:rPr>
        <w:t> </w:t>
      </w:r>
      <w:r>
        <w:rPr/>
        <w:t>ainda</w:t>
      </w:r>
      <w:r>
        <w:rPr>
          <w:spacing w:val="12"/>
        </w:rPr>
        <w:t> </w:t>
      </w:r>
      <w:r>
        <w:rPr/>
        <w:t>foram</w:t>
      </w:r>
      <w:r>
        <w:rPr>
          <w:spacing w:val="-1"/>
        </w:rPr>
        <w:t> </w:t>
      </w:r>
      <w:r>
        <w:rPr/>
        <w:t>sujeitos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uma</w:t>
      </w:r>
      <w:r>
        <w:rPr>
          <w:spacing w:val="7"/>
        </w:rPr>
        <w:t> </w:t>
      </w:r>
      <w:r>
        <w:rPr/>
        <w:t>avaliação</w:t>
      </w:r>
      <w:r>
        <w:rPr>
          <w:spacing w:val="12"/>
        </w:rPr>
        <w:t> </w:t>
      </w:r>
      <w:r>
        <w:rPr/>
        <w:t>quanto</w:t>
      </w:r>
      <w:r>
        <w:rPr>
          <w:spacing w:val="-57"/>
        </w:rPr>
        <w:t> </w:t>
      </w:r>
      <w:r>
        <w:rPr/>
        <w:t>a relevância para o objetivo desse estudo, resultando então em 4 artigos para formação</w:t>
      </w:r>
      <w:r>
        <w:rPr>
          <w:spacing w:val="1"/>
        </w:rPr>
        <w:t> </w:t>
      </w:r>
      <w:r>
        <w:rPr/>
        <w:t>deste trabalho. </w:t>
      </w:r>
      <w:r>
        <w:rPr>
          <w:b/>
        </w:rPr>
        <w:t>RESULTADOS: </w:t>
      </w:r>
      <w:r>
        <w:rPr/>
        <w:t>Em todos os artigos analisados, o perfil de amostra era</w:t>
      </w:r>
      <w:r>
        <w:rPr>
          <w:spacing w:val="-57"/>
        </w:rPr>
        <w:t> </w:t>
      </w:r>
      <w:r>
        <w:rPr/>
        <w:t>composto</w:t>
      </w:r>
      <w:r>
        <w:rPr>
          <w:spacing w:val="7"/>
        </w:rPr>
        <w:t> </w:t>
      </w:r>
      <w:r>
        <w:rPr/>
        <w:t>por mulheres.</w:t>
      </w:r>
      <w:r>
        <w:rPr>
          <w:spacing w:val="5"/>
        </w:rPr>
        <w:t> </w:t>
      </w:r>
      <w:r>
        <w:rPr/>
        <w:t>Verificou-se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utilização</w:t>
      </w:r>
      <w:r>
        <w:rPr>
          <w:spacing w:val="7"/>
        </w:rPr>
        <w:t> </w:t>
      </w:r>
      <w:r>
        <w:rPr/>
        <w:t>de preservativos</w:t>
      </w:r>
      <w:r>
        <w:rPr>
          <w:spacing w:val="1"/>
        </w:rPr>
        <w:t> </w:t>
      </w:r>
      <w:r>
        <w:rPr/>
        <w:t>foi</w:t>
      </w:r>
      <w:r>
        <w:rPr>
          <w:spacing w:val="-6"/>
        </w:rPr>
        <w:t> </w:t>
      </w:r>
      <w:r>
        <w:rPr/>
        <w:t>relativamente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baixa, de 16,6% a 54% (n=50; n=54). Esse número diminuiu ainda mais em relação as</w:t>
      </w:r>
      <w:r>
        <w:rPr>
          <w:spacing w:val="1"/>
        </w:rPr>
        <w:t> </w:t>
      </w:r>
      <w:r>
        <w:rPr/>
        <w:t>mulheres HPV positivas, pois, observou-se que elas utilizavam menos preservativo do</w:t>
      </w:r>
      <w:r>
        <w:rPr>
          <w:spacing w:val="1"/>
        </w:rPr>
        <w:t> </w:t>
      </w:r>
      <w:r>
        <w:rPr/>
        <w:t>que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mulheres</w:t>
      </w:r>
      <w:r>
        <w:rPr>
          <w:spacing w:val="9"/>
        </w:rPr>
        <w:t> </w:t>
      </w:r>
      <w:r>
        <w:rPr/>
        <w:t>saudáveis,</w:t>
      </w:r>
      <w:r>
        <w:rPr>
          <w:spacing w:val="13"/>
        </w:rPr>
        <w:t> </w:t>
      </w:r>
      <w:r>
        <w:rPr/>
        <w:t>6%</w:t>
      </w:r>
      <w:r>
        <w:rPr>
          <w:spacing w:val="13"/>
        </w:rPr>
        <w:t> </w:t>
      </w:r>
      <w:r>
        <w:rPr/>
        <w:t>a</w:t>
      </w:r>
      <w:r>
        <w:rPr>
          <w:spacing w:val="5"/>
        </w:rPr>
        <w:t> </w:t>
      </w:r>
      <w:r>
        <w:rPr/>
        <w:t>41%</w:t>
      </w:r>
      <w:r>
        <w:rPr>
          <w:spacing w:val="9"/>
        </w:rPr>
        <w:t> </w:t>
      </w:r>
      <w:r>
        <w:rPr/>
        <w:t>(n=3;</w:t>
      </w:r>
      <w:r>
        <w:rPr>
          <w:spacing w:val="7"/>
        </w:rPr>
        <w:t> </w:t>
      </w:r>
      <w:r>
        <w:rPr/>
        <w:t>n=30),</w:t>
      </w:r>
      <w:r>
        <w:rPr>
          <w:spacing w:val="9"/>
        </w:rPr>
        <w:t> </w:t>
      </w:r>
      <w:r>
        <w:rPr/>
        <w:t>enquanto</w:t>
      </w:r>
      <w:r>
        <w:rPr>
          <w:spacing w:val="16"/>
        </w:rPr>
        <w:t> </w:t>
      </w:r>
      <w:r>
        <w:rPr/>
        <w:t>mulheres</w:t>
      </w:r>
      <w:r>
        <w:rPr>
          <w:spacing w:val="9"/>
        </w:rPr>
        <w:t> </w:t>
      </w:r>
      <w:r>
        <w:rPr/>
        <w:t>saudáveis,</w:t>
      </w:r>
      <w:r>
        <w:rPr>
          <w:spacing w:val="13"/>
        </w:rPr>
        <w:t> </w:t>
      </w:r>
      <w:r>
        <w:rPr/>
        <w:t>59%</w:t>
      </w:r>
      <w:r>
        <w:rPr>
          <w:spacing w:val="-58"/>
        </w:rPr>
        <w:t> </w:t>
      </w:r>
      <w:r>
        <w:rPr/>
        <w:t>a</w:t>
      </w:r>
      <w:r>
        <w:rPr>
          <w:spacing w:val="5"/>
        </w:rPr>
        <w:t> </w:t>
      </w:r>
      <w:r>
        <w:rPr/>
        <w:t>94%</w:t>
      </w:r>
      <w:r>
        <w:rPr>
          <w:spacing w:val="5"/>
        </w:rPr>
        <w:t> </w:t>
      </w:r>
      <w:r>
        <w:rPr/>
        <w:t>(n=60;</w:t>
      </w:r>
      <w:r>
        <w:rPr>
          <w:spacing w:val="3"/>
        </w:rPr>
        <w:t> </w:t>
      </w:r>
      <w:r>
        <w:rPr/>
        <w:t>n=47).</w:t>
      </w:r>
      <w:r>
        <w:rPr>
          <w:spacing w:val="8"/>
        </w:rPr>
        <w:t> </w:t>
      </w:r>
      <w:r>
        <w:rPr/>
        <w:t>Dessa</w:t>
      </w:r>
      <w:r>
        <w:rPr>
          <w:spacing w:val="11"/>
        </w:rPr>
        <w:t> </w:t>
      </w:r>
      <w:r>
        <w:rPr/>
        <w:t>forma,</w:t>
      </w:r>
      <w:r>
        <w:rPr>
          <w:spacing w:val="9"/>
        </w:rPr>
        <w:t> </w:t>
      </w:r>
      <w:r>
        <w:rPr/>
        <w:t>os resultados</w:t>
      </w:r>
      <w:r>
        <w:rPr>
          <w:spacing w:val="5"/>
        </w:rPr>
        <w:t> </w:t>
      </w:r>
      <w:r>
        <w:rPr/>
        <w:t>demonstram</w:t>
      </w:r>
      <w:r>
        <w:rPr>
          <w:spacing w:val="-1"/>
        </w:rPr>
        <w:t> </w:t>
      </w:r>
      <w:r>
        <w:rPr/>
        <w:t>que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uso</w:t>
      </w:r>
      <w:r>
        <w:rPr>
          <w:spacing w:val="12"/>
        </w:rPr>
        <w:t> </w:t>
      </w:r>
      <w:r>
        <w:rPr/>
        <w:t>de</w:t>
      </w:r>
      <w:r>
        <w:rPr>
          <w:spacing w:val="2"/>
        </w:rPr>
        <w:t> </w:t>
      </w:r>
      <w:r>
        <w:rPr/>
        <w:t>preservativo</w:t>
      </w:r>
      <w:r>
        <w:rPr>
          <w:spacing w:val="-57"/>
        </w:rPr>
        <w:t> </w:t>
      </w:r>
      <w:r>
        <w:rPr/>
        <w:t>é um dos fatores que influenciam a infecção por HPV. Além disso, dentre as práticas</w:t>
      </w:r>
      <w:r>
        <w:rPr>
          <w:spacing w:val="1"/>
        </w:rPr>
        <w:t> </w:t>
      </w:r>
      <w:r>
        <w:rPr/>
        <w:t>sexuais de risco para transmissão de doenças o não uso de preservativo é o principal</w:t>
      </w:r>
      <w:r>
        <w:rPr>
          <w:spacing w:val="1"/>
        </w:rPr>
        <w:t> </w:t>
      </w:r>
      <w:r>
        <w:rPr/>
        <w:t>contribuinte para presença de HPV oral. A quantidade de parceiros sexuais também foi</w:t>
      </w:r>
      <w:r>
        <w:rPr>
          <w:spacing w:val="1"/>
        </w:rPr>
        <w:t> </w:t>
      </w:r>
      <w:r>
        <w:rPr/>
        <w:t>encontrado como um comportamento sexual de risco, visto que, a maioria relataram ter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parceiros</w:t>
      </w:r>
      <w:r>
        <w:rPr>
          <w:spacing w:val="1"/>
        </w:rPr>
        <w:t> </w:t>
      </w:r>
      <w:r>
        <w:rPr/>
        <w:t>sexuais</w:t>
      </w:r>
      <w:r>
        <w:rPr>
          <w:spacing w:val="1"/>
        </w:rPr>
        <w:t> </w:t>
      </w:r>
      <w:r>
        <w:rPr/>
        <w:t>26%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79%</w:t>
      </w:r>
      <w:r>
        <w:rPr>
          <w:spacing w:val="1"/>
        </w:rPr>
        <w:t> </w:t>
      </w:r>
      <w:r>
        <w:rPr/>
        <w:t>(n=52;</w:t>
      </w:r>
      <w:r>
        <w:rPr>
          <w:spacing w:val="1"/>
        </w:rPr>
        <w:t> </w:t>
      </w:r>
      <w:r>
        <w:rPr/>
        <w:t>n=397).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prevaleceu em todos os artigos analisados foi o tipo 16, com 14% a 29,7% (n=14; n=22)</w:t>
      </w:r>
      <w:r>
        <w:rPr>
          <w:spacing w:val="-57"/>
        </w:rPr>
        <w:t> </w:t>
      </w:r>
      <w:r>
        <w:rPr/>
        <w:t>dos resultados. </w:t>
      </w:r>
      <w:r>
        <w:rPr>
          <w:b/>
        </w:rPr>
        <w:t>CONCLUSÃO: </w:t>
      </w:r>
      <w:r>
        <w:rPr/>
        <w:t>A análise dos estudos nas mulheres pesquisadas nos</w:t>
      </w:r>
      <w:r>
        <w:rPr>
          <w:spacing w:val="1"/>
        </w:rPr>
        <w:t> </w:t>
      </w:r>
      <w:r>
        <w:rPr/>
        <w:t>retrataram que a utilização do preservativo foi relativamente baixa. Contudo foi alta a</w:t>
      </w:r>
      <w:r>
        <w:rPr>
          <w:spacing w:val="1"/>
        </w:rPr>
        <w:t> </w:t>
      </w:r>
      <w:r>
        <w:rPr/>
        <w:t>prevalência de HPV entre as mulheres com múltiplos parceiros e que não utilizaram</w:t>
      </w:r>
      <w:r>
        <w:rPr>
          <w:spacing w:val="1"/>
        </w:rPr>
        <w:t> </w:t>
      </w:r>
      <w:r>
        <w:rPr/>
        <w:t>preservativos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sexuais.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femilinização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minimizada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provocar</w:t>
      </w:r>
      <w:r>
        <w:rPr>
          <w:spacing w:val="1"/>
        </w:rPr>
        <w:t> </w:t>
      </w:r>
      <w:r>
        <w:rPr/>
        <w:t>nestas</w:t>
      </w:r>
      <w:r>
        <w:rPr>
          <w:spacing w:val="1"/>
        </w:rPr>
        <w:t> </w:t>
      </w:r>
      <w:r>
        <w:rPr/>
        <w:t>mulheres,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comportamento e a sua</w:t>
      </w:r>
      <w:r>
        <w:rPr>
          <w:spacing w:val="-5"/>
        </w:rPr>
        <w:t> </w:t>
      </w:r>
      <w:r>
        <w:rPr/>
        <w:t>reflexão</w:t>
      </w:r>
      <w:r>
        <w:rPr>
          <w:spacing w:val="4"/>
        </w:rPr>
        <w:t> </w:t>
      </w:r>
      <w:r>
        <w:rPr/>
        <w:t>enquanto</w:t>
      </w:r>
      <w:r>
        <w:rPr>
          <w:spacing w:val="5"/>
        </w:rPr>
        <w:t> </w:t>
      </w:r>
      <w:r>
        <w:rPr/>
        <w:t>protagonista do</w:t>
      </w:r>
      <w:r>
        <w:rPr>
          <w:spacing w:val="1"/>
        </w:rPr>
        <w:t> </w:t>
      </w:r>
      <w:r>
        <w:rPr/>
        <w:t>seu autocuidado.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  </w:t>
      </w:r>
      <w:r>
        <w:rPr>
          <w:b/>
          <w:spacing w:val="2"/>
          <w:sz w:val="24"/>
        </w:rPr>
        <w:t> </w:t>
      </w:r>
      <w:r>
        <w:rPr>
          <w:sz w:val="24"/>
        </w:rPr>
        <w:t>Saúde   </w:t>
      </w:r>
      <w:r>
        <w:rPr>
          <w:spacing w:val="58"/>
          <w:sz w:val="24"/>
        </w:rPr>
        <w:t> </w:t>
      </w:r>
      <w:r>
        <w:rPr>
          <w:sz w:val="24"/>
        </w:rPr>
        <w:t>Pública;   </w:t>
      </w:r>
      <w:r>
        <w:rPr>
          <w:spacing w:val="54"/>
          <w:sz w:val="24"/>
        </w:rPr>
        <w:t> </w:t>
      </w:r>
      <w:r>
        <w:rPr>
          <w:sz w:val="24"/>
        </w:rPr>
        <w:t>Papillomaviridae;   </w:t>
      </w:r>
      <w:r>
        <w:rPr>
          <w:spacing w:val="54"/>
          <w:sz w:val="24"/>
        </w:rPr>
        <w:t> </w:t>
      </w:r>
      <w:r>
        <w:rPr>
          <w:sz w:val="24"/>
        </w:rPr>
        <w:t>Preservativos;   </w:t>
      </w:r>
      <w:r>
        <w:rPr>
          <w:spacing w:val="54"/>
          <w:sz w:val="24"/>
        </w:rPr>
        <w:t> </w:t>
      </w:r>
      <w:r>
        <w:rPr>
          <w:sz w:val="24"/>
        </w:rPr>
        <w:t>Infecções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33"/>
        </w:numPr>
        <w:tabs>
          <w:tab w:pos="839" w:val="left" w:leader="none"/>
        </w:tabs>
        <w:spacing w:line="360" w:lineRule="auto" w:before="137" w:after="0"/>
        <w:ind w:left="479" w:right="132" w:firstLine="0"/>
        <w:jc w:val="both"/>
        <w:rPr>
          <w:sz w:val="24"/>
        </w:rPr>
      </w:pPr>
      <w:r>
        <w:rPr>
          <w:sz w:val="24"/>
        </w:rPr>
        <w:t>M. Pierbon, S. Cocchio, C. Russo. Sexually-transmitted infections: what is the true</w:t>
      </w:r>
      <w:r>
        <w:rPr>
          <w:spacing w:val="1"/>
          <w:sz w:val="24"/>
        </w:rPr>
        <w:t> </w:t>
      </w:r>
      <w:r>
        <w:rPr>
          <w:sz w:val="24"/>
        </w:rPr>
        <w:t>prevalence? A cross-sectional online survey of men who have sex with men in the</w:t>
      </w:r>
      <w:r>
        <w:rPr>
          <w:spacing w:val="1"/>
          <w:sz w:val="24"/>
        </w:rPr>
        <w:t> </w:t>
      </w:r>
      <w:r>
        <w:rPr>
          <w:sz w:val="24"/>
        </w:rPr>
        <w:t>Veneto</w:t>
      </w:r>
      <w:r>
        <w:rPr>
          <w:spacing w:val="5"/>
          <w:sz w:val="24"/>
        </w:rPr>
        <w:t> </w:t>
      </w:r>
      <w:r>
        <w:rPr>
          <w:sz w:val="24"/>
        </w:rPr>
        <w:t>Region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Italy.</w:t>
      </w:r>
      <w:r>
        <w:rPr>
          <w:spacing w:val="3"/>
          <w:sz w:val="24"/>
        </w:rPr>
        <w:t> </w:t>
      </w:r>
      <w:r>
        <w:rPr>
          <w:sz w:val="24"/>
        </w:rPr>
        <w:t>J Prev</w:t>
      </w:r>
      <w:r>
        <w:rPr>
          <w:spacing w:val="-3"/>
          <w:sz w:val="24"/>
        </w:rPr>
        <w:t> </w:t>
      </w:r>
      <w:r>
        <w:rPr>
          <w:sz w:val="24"/>
        </w:rPr>
        <w:t>Med</w:t>
      </w:r>
      <w:r>
        <w:rPr>
          <w:spacing w:val="2"/>
          <w:sz w:val="24"/>
        </w:rPr>
        <w:t> </w:t>
      </w:r>
      <w:r>
        <w:rPr>
          <w:sz w:val="24"/>
        </w:rPr>
        <w:t>Hyg</w:t>
      </w:r>
      <w:r>
        <w:rPr>
          <w:spacing w:val="1"/>
          <w:sz w:val="24"/>
        </w:rPr>
        <w:t> </w:t>
      </w:r>
      <w:r>
        <w:rPr>
          <w:sz w:val="24"/>
        </w:rPr>
        <w:t>2019;</w:t>
      </w:r>
      <w:r>
        <w:rPr>
          <w:spacing w:val="-3"/>
          <w:sz w:val="24"/>
        </w:rPr>
        <w:t> </w:t>
      </w:r>
      <w:r>
        <w:rPr>
          <w:sz w:val="24"/>
        </w:rPr>
        <w:t>60:</w:t>
      </w:r>
      <w:r>
        <w:rPr>
          <w:spacing w:val="7"/>
          <w:sz w:val="24"/>
        </w:rPr>
        <w:t> </w:t>
      </w:r>
      <w:r>
        <w:rPr>
          <w:sz w:val="24"/>
        </w:rPr>
        <w:t>E197-E202.</w:t>
      </w:r>
    </w:p>
    <w:p>
      <w:pPr>
        <w:pStyle w:val="ListParagraph"/>
        <w:numPr>
          <w:ilvl w:val="0"/>
          <w:numId w:val="133"/>
        </w:numPr>
        <w:tabs>
          <w:tab w:pos="1022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Herrera-Ortiz,</w:t>
      </w:r>
      <w:r>
        <w:rPr>
          <w:spacing w:val="1"/>
          <w:sz w:val="24"/>
        </w:rPr>
        <w:t> </w:t>
      </w:r>
      <w:r>
        <w:rPr>
          <w:sz w:val="24"/>
        </w:rPr>
        <w:t>Antonia;</w:t>
      </w:r>
      <w:r>
        <w:rPr>
          <w:spacing w:val="1"/>
          <w:sz w:val="24"/>
        </w:rPr>
        <w:t> </w:t>
      </w:r>
      <w:r>
        <w:rPr>
          <w:sz w:val="24"/>
        </w:rPr>
        <w:t>Conde-Glez,</w:t>
      </w:r>
      <w:r>
        <w:rPr>
          <w:spacing w:val="61"/>
          <w:sz w:val="24"/>
        </w:rPr>
        <w:t> </w:t>
      </w:r>
      <w:r>
        <w:rPr>
          <w:sz w:val="24"/>
        </w:rPr>
        <w:t>Carlos</w:t>
      </w:r>
      <w:r>
        <w:rPr>
          <w:spacing w:val="61"/>
          <w:sz w:val="24"/>
        </w:rPr>
        <w:t> </w:t>
      </w:r>
      <w:r>
        <w:rPr>
          <w:sz w:val="24"/>
        </w:rPr>
        <w:t>J;</w:t>
      </w:r>
      <w:r>
        <w:rPr>
          <w:spacing w:val="61"/>
          <w:sz w:val="24"/>
        </w:rPr>
        <w:t> </w:t>
      </w:r>
      <w:r>
        <w:rPr>
          <w:sz w:val="24"/>
        </w:rPr>
        <w:t>Olamendi-Portugal,</w:t>
      </w:r>
      <w:r>
        <w:rPr>
          <w:spacing w:val="61"/>
          <w:sz w:val="24"/>
        </w:rPr>
        <w:t> </w:t>
      </w:r>
      <w:r>
        <w:rPr>
          <w:sz w:val="24"/>
        </w:rPr>
        <w:t>Ma</w:t>
      </w:r>
      <w:r>
        <w:rPr>
          <w:spacing w:val="1"/>
          <w:sz w:val="24"/>
        </w:rPr>
        <w:t> </w:t>
      </w:r>
      <w:r>
        <w:rPr>
          <w:sz w:val="24"/>
        </w:rPr>
        <w:t>Leonidez; College</w:t>
      </w:r>
      <w:r>
        <w:rPr>
          <w:spacing w:val="1"/>
          <w:sz w:val="24"/>
        </w:rPr>
        <w:t> </w:t>
      </w:r>
      <w:r>
        <w:rPr>
          <w:sz w:val="24"/>
        </w:rPr>
        <w:t>women,</w:t>
      </w:r>
      <w:r>
        <w:rPr>
          <w:spacing w:val="1"/>
          <w:sz w:val="24"/>
        </w:rPr>
        <w:t> </w:t>
      </w:r>
      <w:r>
        <w:rPr>
          <w:sz w:val="24"/>
        </w:rPr>
        <w:t>HPV</w:t>
      </w:r>
      <w:r>
        <w:rPr>
          <w:spacing w:val="1"/>
          <w:sz w:val="24"/>
        </w:rPr>
        <w:t> </w:t>
      </w:r>
      <w:r>
        <w:rPr>
          <w:sz w:val="24"/>
        </w:rPr>
        <w:t>genotyping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sexual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HPV</w:t>
      </w:r>
      <w:r>
        <w:rPr>
          <w:spacing w:val="1"/>
          <w:sz w:val="24"/>
        </w:rPr>
        <w:t> </w:t>
      </w:r>
      <w:r>
        <w:rPr>
          <w:sz w:val="24"/>
        </w:rPr>
        <w:t>vaccination: Results from samples stored for a long time. J Infect Public Health; 11(2):</w:t>
      </w:r>
      <w:r>
        <w:rPr>
          <w:spacing w:val="1"/>
          <w:sz w:val="24"/>
        </w:rPr>
        <w:t> </w:t>
      </w:r>
      <w:r>
        <w:rPr>
          <w:sz w:val="24"/>
        </w:rPr>
        <w:t>286-289,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33"/>
        </w:numPr>
        <w:tabs>
          <w:tab w:pos="1142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Stewart,</w:t>
      </w:r>
      <w:r>
        <w:rPr>
          <w:spacing w:val="61"/>
          <w:sz w:val="24"/>
        </w:rPr>
        <w:t> </w:t>
      </w:r>
      <w:r>
        <w:rPr>
          <w:sz w:val="24"/>
        </w:rPr>
        <w:t>Jenell;</w:t>
      </w:r>
      <w:r>
        <w:rPr>
          <w:spacing w:val="61"/>
          <w:sz w:val="24"/>
        </w:rPr>
        <w:t> </w:t>
      </w:r>
      <w:r>
        <w:rPr>
          <w:sz w:val="24"/>
        </w:rPr>
        <w:t>Calderon,</w:t>
      </w:r>
      <w:r>
        <w:rPr>
          <w:spacing w:val="61"/>
          <w:sz w:val="24"/>
        </w:rPr>
        <w:t> </w:t>
      </w:r>
      <w:r>
        <w:rPr>
          <w:sz w:val="24"/>
        </w:rPr>
        <w:t>Martha;  </w:t>
      </w:r>
      <w:r>
        <w:rPr>
          <w:spacing w:val="1"/>
          <w:sz w:val="24"/>
        </w:rPr>
        <w:t> </w:t>
      </w:r>
      <w:r>
        <w:rPr>
          <w:sz w:val="24"/>
        </w:rPr>
        <w:t>Hathaway,  </w:t>
      </w:r>
      <w:r>
        <w:rPr>
          <w:spacing w:val="1"/>
          <w:sz w:val="24"/>
        </w:rPr>
        <w:t> </w:t>
      </w:r>
      <w:r>
        <w:rPr>
          <w:sz w:val="24"/>
        </w:rPr>
        <w:t>Alison;  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papillomavirus infection among male clients of female sex workers soliciting sex in</w:t>
      </w:r>
      <w:r>
        <w:rPr>
          <w:spacing w:val="1"/>
          <w:sz w:val="24"/>
        </w:rPr>
        <w:t> </w:t>
      </w:r>
      <w:r>
        <w:rPr>
          <w:sz w:val="24"/>
        </w:rPr>
        <w:t>brothels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Peru.</w:t>
      </w:r>
      <w:r>
        <w:rPr>
          <w:spacing w:val="6"/>
          <w:sz w:val="24"/>
        </w:rPr>
        <w:t> </w:t>
      </w:r>
      <w:r>
        <w:rPr>
          <w:sz w:val="24"/>
        </w:rPr>
        <w:t>Int</w:t>
      </w:r>
      <w:r>
        <w:rPr>
          <w:spacing w:val="6"/>
          <w:sz w:val="24"/>
        </w:rPr>
        <w:t> </w:t>
      </w:r>
      <w:r>
        <w:rPr>
          <w:sz w:val="24"/>
        </w:rPr>
        <w:t>J STD AIDS</w:t>
      </w:r>
      <w:r>
        <w:rPr>
          <w:spacing w:val="2"/>
          <w:sz w:val="24"/>
        </w:rPr>
        <w:t> </w:t>
      </w:r>
      <w:r>
        <w:rPr>
          <w:sz w:val="24"/>
        </w:rPr>
        <w:t>;</w:t>
      </w:r>
      <w:r>
        <w:rPr>
          <w:spacing w:val="-3"/>
          <w:sz w:val="24"/>
        </w:rPr>
        <w:t> </w:t>
      </w:r>
      <w:r>
        <w:rPr>
          <w:sz w:val="24"/>
        </w:rPr>
        <w:t>29(2):</w:t>
      </w:r>
      <w:r>
        <w:rPr>
          <w:spacing w:val="-4"/>
          <w:sz w:val="24"/>
        </w:rPr>
        <w:t> </w:t>
      </w:r>
      <w:r>
        <w:rPr>
          <w:sz w:val="24"/>
        </w:rPr>
        <w:t>178-184,</w:t>
      </w:r>
      <w:r>
        <w:rPr>
          <w:spacing w:val="4"/>
          <w:sz w:val="24"/>
        </w:rPr>
        <w:t> </w:t>
      </w:r>
      <w:r>
        <w:rPr>
          <w:sz w:val="24"/>
        </w:rPr>
        <w:t>2018</w:t>
      </w:r>
      <w:r>
        <w:rPr>
          <w:spacing w:val="-4"/>
          <w:sz w:val="24"/>
        </w:rPr>
        <w:t> </w:t>
      </w:r>
      <w:r>
        <w:rPr>
          <w:sz w:val="24"/>
        </w:rPr>
        <w:t>02.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PRIVILÉGIOS AO NEONTO POR MEIO DO CONTAT" w:id="453"/>
      <w:bookmarkEnd w:id="453"/>
      <w:r>
        <w:rPr>
          <w:b w:val="0"/>
        </w:rPr>
      </w:r>
      <w:bookmarkStart w:name="_bookmark225" w:id="454"/>
      <w:bookmarkEnd w:id="454"/>
      <w:r>
        <w:rPr>
          <w:b w:val="0"/>
        </w:rPr>
      </w:r>
      <w:r>
        <w:rPr/>
        <w:t>PRIVILÉGIOS AO NEONTO POR MEIO DO CONTATO COM A MÃE NA</w:t>
      </w:r>
      <w:r>
        <w:rPr>
          <w:spacing w:val="-57"/>
        </w:rPr>
        <w:t> </w:t>
      </w:r>
      <w:r>
        <w:rPr/>
        <w:t>GOLDEN HOUR</w:t>
      </w:r>
    </w:p>
    <w:p>
      <w:pPr>
        <w:pStyle w:val="BodyText"/>
        <w:spacing w:line="360" w:lineRule="auto"/>
        <w:ind w:left="628" w:right="291"/>
        <w:jc w:val="center"/>
      </w:pPr>
      <w:r>
        <w:rPr/>
        <w:t>¹Alessandro Jhordan</w:t>
      </w:r>
      <w:r>
        <w:rPr>
          <w:spacing w:val="-8"/>
        </w:rPr>
        <w:t> </w:t>
      </w:r>
      <w:r>
        <w:rPr/>
        <w:t>Lima</w:t>
      </w:r>
      <w:r>
        <w:rPr>
          <w:spacing w:val="1"/>
        </w:rPr>
        <w:t> </w:t>
      </w:r>
      <w:r>
        <w:rPr/>
        <w:t>Mendes</w:t>
      </w:r>
      <w:r>
        <w:rPr>
          <w:spacing w:val="-5"/>
        </w:rPr>
        <w:t> </w:t>
      </w:r>
      <w:r>
        <w:rPr/>
        <w:t>²Querén</w:t>
      </w:r>
      <w:r>
        <w:rPr>
          <w:spacing w:val="-8"/>
        </w:rPr>
        <w:t> </w:t>
      </w:r>
      <w:r>
        <w:rPr/>
        <w:t>Gabriele</w:t>
      </w:r>
      <w:r>
        <w:rPr>
          <w:spacing w:val="-4"/>
        </w:rPr>
        <w:t> </w:t>
      </w:r>
      <w:r>
        <w:rPr/>
        <w:t>Cunha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Silva ³Msc.</w:t>
      </w:r>
      <w:r>
        <w:rPr>
          <w:spacing w:val="-1"/>
        </w:rPr>
        <w:t> </w:t>
      </w:r>
      <w:r>
        <w:rPr/>
        <w:t>Márcia</w:t>
      </w:r>
      <w:r>
        <w:rPr>
          <w:spacing w:val="-57"/>
        </w:rPr>
        <w:t> </w:t>
      </w:r>
      <w:r>
        <w:rPr/>
        <w:t>Sousa Santos.</w:t>
      </w:r>
    </w:p>
    <w:p>
      <w:pPr>
        <w:pStyle w:val="BodyText"/>
        <w:spacing w:line="360" w:lineRule="auto"/>
        <w:ind w:left="474" w:right="134"/>
        <w:jc w:val="center"/>
      </w:pPr>
      <w:r>
        <w:rPr/>
        <w:t>¹Acadêmico</w:t>
      </w:r>
      <w:r>
        <w:rPr>
          <w:spacing w:val="-1"/>
        </w:rPr>
        <w:t> </w:t>
      </w:r>
      <w:r>
        <w:rPr/>
        <w:t>do Curso de</w:t>
      </w:r>
      <w:r>
        <w:rPr>
          <w:spacing w:val="-9"/>
        </w:rPr>
        <w:t> </w:t>
      </w:r>
      <w:r>
        <w:rPr/>
        <w:t>Enfermagem</w:t>
      </w:r>
      <w:r>
        <w:rPr>
          <w:spacing w:val="-3"/>
        </w:rPr>
        <w:t> </w:t>
      </w:r>
      <w:r>
        <w:rPr/>
        <w:t>do Centro</w:t>
      </w:r>
      <w:r>
        <w:rPr>
          <w:spacing w:val="-4"/>
        </w:rPr>
        <w:t> </w:t>
      </w:r>
      <w:r>
        <w:rPr/>
        <w:t>Universitário de</w:t>
      </w:r>
      <w:r>
        <w:rPr>
          <w:spacing w:val="-5"/>
        </w:rPr>
        <w:t> </w:t>
      </w:r>
      <w:r>
        <w:rPr/>
        <w:t>Ciências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Tecnologia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Maranhão</w:t>
      </w:r>
      <w:r>
        <w:rPr>
          <w:spacing w:val="2"/>
        </w:rPr>
        <w:t> </w:t>
      </w:r>
      <w:r>
        <w:rPr/>
        <w:t>(UNIFACEMA).</w:t>
      </w:r>
      <w:r>
        <w:rPr>
          <w:spacing w:val="1"/>
        </w:rPr>
        <w:t> </w:t>
      </w:r>
      <w:r>
        <w:rPr/>
        <w:t>Caxias,</w:t>
      </w:r>
      <w:r>
        <w:rPr>
          <w:spacing w:val="1"/>
        </w:rPr>
        <w:t> </w:t>
      </w:r>
      <w:r>
        <w:rPr/>
        <w:t>Maranhão,</w:t>
      </w:r>
      <w:r>
        <w:rPr>
          <w:spacing w:val="-3"/>
        </w:rPr>
        <w:t> </w:t>
      </w:r>
      <w:r>
        <w:rPr/>
        <w:t>Brasil. ²Acadêmica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Curso de</w:t>
      </w:r>
      <w:r>
        <w:rPr>
          <w:spacing w:val="1"/>
        </w:rPr>
        <w:t> </w:t>
      </w:r>
      <w:r>
        <w:rPr/>
        <w:t>Enfermagem</w:t>
      </w:r>
      <w:r>
        <w:rPr>
          <w:spacing w:val="-7"/>
        </w:rPr>
        <w:t> </w:t>
      </w:r>
      <w:r>
        <w:rPr/>
        <w:t>da Faculdade</w:t>
      </w:r>
      <w:r>
        <w:rPr>
          <w:spacing w:val="-3"/>
        </w:rPr>
        <w:t> </w:t>
      </w:r>
      <w:r>
        <w:rPr/>
        <w:t>Adventista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Bahia</w:t>
      </w:r>
      <w:r>
        <w:rPr>
          <w:spacing w:val="-2"/>
        </w:rPr>
        <w:t> </w:t>
      </w:r>
      <w:r>
        <w:rPr/>
        <w:t>(FADBA). Cachoeira,</w:t>
      </w:r>
      <w:r>
        <w:rPr>
          <w:spacing w:val="1"/>
        </w:rPr>
        <w:t> </w:t>
      </w:r>
      <w:r>
        <w:rPr/>
        <w:t>Bahia, Brasil.</w:t>
      </w:r>
    </w:p>
    <w:p>
      <w:pPr>
        <w:pStyle w:val="BodyText"/>
        <w:spacing w:line="360" w:lineRule="auto"/>
        <w:ind w:left="489" w:right="152"/>
        <w:jc w:val="center"/>
      </w:pPr>
      <w:r>
        <w:rPr/>
        <w:t>³Enfermeira</w:t>
      </w:r>
      <w:r>
        <w:rPr>
          <w:spacing w:val="-5"/>
        </w:rPr>
        <w:t> </w:t>
      </w:r>
      <w:r>
        <w:rPr/>
        <w:t>Obstetra.</w:t>
      </w:r>
      <w:r>
        <w:rPr>
          <w:spacing w:val="-3"/>
        </w:rPr>
        <w:t> </w:t>
      </w:r>
      <w:r>
        <w:rPr/>
        <w:t>Mestre</w:t>
      </w:r>
      <w:r>
        <w:rPr>
          <w:spacing w:val="-1"/>
        </w:rPr>
        <w:t> </w:t>
      </w:r>
      <w:r>
        <w:rPr/>
        <w:t>em</w:t>
      </w:r>
      <w:r>
        <w:rPr>
          <w:spacing w:val="-12"/>
        </w:rPr>
        <w:t> </w:t>
      </w:r>
      <w:r>
        <w:rPr/>
        <w:t>Saúde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Família</w:t>
      </w:r>
      <w:r>
        <w:rPr>
          <w:spacing w:val="3"/>
        </w:rPr>
        <w:t> </w:t>
      </w:r>
      <w:r>
        <w:rPr/>
        <w:t>pelo Centro</w:t>
      </w:r>
      <w:r>
        <w:rPr>
          <w:spacing w:val="-1"/>
        </w:rPr>
        <w:t> </w:t>
      </w:r>
      <w:r>
        <w:rPr/>
        <w:t>Universitário</w:t>
      </w:r>
      <w:r>
        <w:rPr>
          <w:spacing w:val="-57"/>
        </w:rPr>
        <w:t> </w:t>
      </w:r>
      <w:r>
        <w:rPr/>
        <w:t>UNINOVAFAPI.</w:t>
      </w:r>
      <w:r>
        <w:rPr>
          <w:spacing w:val="5"/>
        </w:rPr>
        <w:t> </w:t>
      </w:r>
      <w:r>
        <w:rPr/>
        <w:t>Caxias,</w:t>
      </w:r>
      <w:r>
        <w:rPr>
          <w:spacing w:val="3"/>
        </w:rPr>
        <w:t> </w:t>
      </w:r>
      <w:r>
        <w:rPr/>
        <w:t>Maranhão,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Golden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dourada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 e saúde do recém-nascido este momento dura os primeiros 60 minutos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bebê,</w:t>
      </w:r>
      <w:r>
        <w:rPr>
          <w:spacing w:val="1"/>
        </w:rPr>
        <w:t> </w:t>
      </w:r>
      <w:r>
        <w:rPr/>
        <w:t>advindo</w:t>
      </w:r>
      <w:r>
        <w:rPr>
          <w:spacing w:val="1"/>
        </w:rPr>
        <w:t> </w:t>
      </w:r>
      <w:r>
        <w:rPr/>
        <w:t>dos estímulos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sensórias,</w:t>
      </w:r>
      <w:r>
        <w:rPr>
          <w:spacing w:val="1"/>
        </w:rPr>
        <w:t> </w:t>
      </w:r>
      <w:r>
        <w:rPr/>
        <w:t>fisiológicos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imunológicos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recém-nascido.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binômio</w:t>
      </w:r>
      <w:r>
        <w:rPr>
          <w:spacing w:val="1"/>
        </w:rPr>
        <w:t> </w:t>
      </w:r>
      <w:r>
        <w:rPr/>
        <w:t>precoce,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estabelecido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fortalecendo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vínculo</w:t>
      </w:r>
      <w:r>
        <w:rPr>
          <w:spacing w:val="1"/>
        </w:rPr>
        <w:t> </w:t>
      </w:r>
      <w:r>
        <w:rPr/>
        <w:t>mãe-filho,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 estimulação</w:t>
      </w:r>
      <w:r>
        <w:rPr>
          <w:spacing w:val="61"/>
        </w:rPr>
        <w:t> </w:t>
      </w:r>
      <w:r>
        <w:rPr/>
        <w:t>do</w:t>
      </w:r>
      <w:r>
        <w:rPr>
          <w:spacing w:val="1"/>
        </w:rPr>
        <w:t> </w:t>
      </w:r>
      <w:r>
        <w:rPr/>
        <w:t>aleitamento  </w:t>
      </w:r>
      <w:r>
        <w:rPr>
          <w:spacing w:val="1"/>
        </w:rPr>
        <w:t> </w:t>
      </w:r>
      <w:r>
        <w:rPr/>
        <w:t>materno.  </w:t>
      </w:r>
      <w:r>
        <w:rPr>
          <w:spacing w:val="1"/>
        </w:rPr>
        <w:t> </w:t>
      </w:r>
      <w:r>
        <w:rPr>
          <w:b/>
        </w:rPr>
        <w:t>OBJETIVO:    </w:t>
      </w:r>
      <w:r>
        <w:rPr/>
        <w:t>Evidenciar   os    benefícios    do    contato    e</w:t>
      </w:r>
      <w:r>
        <w:rPr>
          <w:spacing w:val="1"/>
        </w:rPr>
        <w:t> </w:t>
      </w:r>
      <w:r>
        <w:rPr/>
        <w:t>do aleitamento</w:t>
      </w:r>
      <w:r>
        <w:rPr>
          <w:spacing w:val="1"/>
        </w:rPr>
        <w:t> </w:t>
      </w:r>
      <w:r>
        <w:rPr/>
        <w:t>materno</w:t>
      </w:r>
      <w:r>
        <w:rPr>
          <w:spacing w:val="1"/>
        </w:rPr>
        <w:t> </w:t>
      </w:r>
      <w:r>
        <w:rPr/>
        <w:t>precoce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mãe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recém-nascido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dourada.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levantamento</w:t>
      </w:r>
      <w:r>
        <w:rPr>
          <w:spacing w:val="22"/>
        </w:rPr>
        <w:t> </w:t>
      </w:r>
      <w:r>
        <w:rPr/>
        <w:t>nas</w:t>
      </w:r>
      <w:r>
        <w:rPr>
          <w:spacing w:val="21"/>
        </w:rPr>
        <w:t> </w:t>
      </w:r>
      <w:r>
        <w:rPr/>
        <w:t>bases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dados:</w:t>
      </w:r>
      <w:r>
        <w:rPr>
          <w:spacing w:val="19"/>
        </w:rPr>
        <w:t> </w:t>
      </w:r>
      <w:r>
        <w:rPr/>
        <w:t>BDENF,</w:t>
      </w:r>
      <w:r>
        <w:rPr>
          <w:spacing w:val="20"/>
        </w:rPr>
        <w:t> </w:t>
      </w:r>
      <w:r>
        <w:rPr/>
        <w:t>LILACS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/>
        <w:t>MEDLINE,</w:t>
      </w:r>
      <w:r>
        <w:rPr>
          <w:spacing w:val="20"/>
        </w:rPr>
        <w:t> </w:t>
      </w:r>
      <w:r>
        <w:rPr/>
        <w:t>foram</w:t>
      </w:r>
      <w:r>
        <w:rPr>
          <w:spacing w:val="10"/>
        </w:rPr>
        <w:t> </w:t>
      </w:r>
      <w:r>
        <w:rPr/>
        <w:t>encontrados</w:t>
      </w:r>
    </w:p>
    <w:p>
      <w:pPr>
        <w:pStyle w:val="BodyText"/>
        <w:spacing w:line="360" w:lineRule="auto"/>
        <w:ind w:left="479" w:right="129"/>
        <w:jc w:val="both"/>
      </w:pPr>
      <w:r>
        <w:rPr/>
        <w:t>15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empregando-se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Aleitamento Materno,</w:t>
      </w:r>
      <w:r>
        <w:rPr>
          <w:spacing w:val="1"/>
        </w:rPr>
        <w:t> </w:t>
      </w:r>
      <w:r>
        <w:rPr/>
        <w:t>Gestante,</w:t>
      </w:r>
      <w:r>
        <w:rPr>
          <w:spacing w:val="1"/>
        </w:rPr>
        <w:t> </w:t>
      </w:r>
      <w:r>
        <w:rPr/>
        <w:t>Neonato,</w:t>
      </w:r>
      <w:r>
        <w:rPr>
          <w:spacing w:val="1"/>
        </w:rPr>
        <w:t> </w:t>
      </w:r>
      <w:r>
        <w:rPr/>
        <w:t>Cuidados de Enfermagem com corte temporal de 2016 a 2021, onde 03 serviram de</w:t>
      </w:r>
      <w:r>
        <w:rPr>
          <w:spacing w:val="1"/>
        </w:rPr>
        <w:t> </w:t>
      </w:r>
      <w:r>
        <w:rPr/>
        <w:t>embasamento</w:t>
      </w:r>
      <w:r>
        <w:rPr>
          <w:spacing w:val="1"/>
        </w:rPr>
        <w:t> </w:t>
      </w:r>
      <w:r>
        <w:rPr/>
        <w:t>teórico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60"/>
        </w:rPr>
        <w:t> </w:t>
      </w:r>
      <w:r>
        <w:rPr/>
        <w:t>Observou-se</w:t>
      </w:r>
      <w:r>
        <w:rPr>
          <w:spacing w:val="60"/>
        </w:rPr>
        <w:t> </w:t>
      </w:r>
      <w:r>
        <w:rPr/>
        <w:t>nos</w:t>
      </w:r>
      <w:r>
        <w:rPr>
          <w:spacing w:val="1"/>
        </w:rPr>
        <w:t> </w:t>
      </w:r>
      <w:r>
        <w:rPr/>
        <w:t>estudos que há um incentivo às mães a prática do contato a pele e aleitamento materno</w:t>
      </w:r>
      <w:r>
        <w:rPr>
          <w:spacing w:val="1"/>
        </w:rPr>
        <w:t> </w:t>
      </w:r>
      <w:r>
        <w:rPr/>
        <w:t>precoce pelo enfermeiro e sua equipe, impactando positivamente na assistência prestada</w:t>
      </w:r>
      <w:r>
        <w:rPr>
          <w:spacing w:val="1"/>
        </w:rPr>
        <w:t> </w:t>
      </w:r>
      <w:r>
        <w:rPr/>
        <w:t>a esse binômio, o contato favorece a adaptação do recém-nascido à vida extrauterina.</w:t>
      </w:r>
      <w:r>
        <w:rPr>
          <w:spacing w:val="1"/>
        </w:rPr>
        <w:t> </w:t>
      </w:r>
      <w:r>
        <w:rPr/>
        <w:t>Este primeiro contato deve ser pactuado a fim de reduzir o índice de morbimortalidade</w:t>
      </w:r>
      <w:r>
        <w:rPr>
          <w:spacing w:val="1"/>
        </w:rPr>
        <w:t> </w:t>
      </w:r>
      <w:r>
        <w:rPr/>
        <w:t>materno-neonatal. Além de estabilizar a temperatura e o sistema cardiopulmonar por</w:t>
      </w:r>
      <w:r>
        <w:rPr>
          <w:spacing w:val="1"/>
        </w:rPr>
        <w:t> </w:t>
      </w:r>
      <w:r>
        <w:rPr/>
        <w:t>meio do corpo de sua mãe, a sucção mamaria estimulando a prolactina e ocitocina,</w:t>
      </w:r>
      <w:r>
        <w:rPr>
          <w:spacing w:val="1"/>
        </w:rPr>
        <w:t> </w:t>
      </w:r>
      <w:r>
        <w:rPr/>
        <w:t>hormônios este que induzem e a contração uterina, expulsando a placenta e evitando</w:t>
      </w:r>
      <w:r>
        <w:rPr>
          <w:spacing w:val="1"/>
        </w:rPr>
        <w:t> </w:t>
      </w:r>
      <w:r>
        <w:rPr/>
        <w:t>hemorragias. O aleitamento materno possui um efeito protetor, sendo fortificante do</w:t>
      </w:r>
      <w:r>
        <w:rPr>
          <w:spacing w:val="1"/>
        </w:rPr>
        <w:t> </w:t>
      </w:r>
      <w:r>
        <w:rPr/>
        <w:t>sistema imunológico. Desta forma a parturiente deve ser informada desde o pré-natal</w:t>
      </w:r>
      <w:r>
        <w:rPr>
          <w:spacing w:val="1"/>
        </w:rPr>
        <w:t> </w:t>
      </w:r>
      <w:r>
        <w:rPr/>
        <w:t>sobre as vantagens do contato com seu bebê. </w:t>
      </w:r>
      <w:r>
        <w:rPr>
          <w:b/>
        </w:rPr>
        <w:t>CONCLUSÃO: </w:t>
      </w:r>
      <w:r>
        <w:rPr/>
        <w:t>Portanto, nota-se que 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equipe tem papel</w:t>
      </w:r>
      <w:r>
        <w:rPr>
          <w:spacing w:val="1"/>
        </w:rPr>
        <w:t> </w:t>
      </w:r>
      <w:r>
        <w:rPr/>
        <w:t>fundamental desenvolvendo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humanizadas.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“Golden</w:t>
      </w:r>
      <w:r>
        <w:rPr>
          <w:spacing w:val="1"/>
        </w:rPr>
        <w:t> </w:t>
      </w:r>
      <w:r>
        <w:rPr/>
        <w:t>hour”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pouco</w:t>
      </w:r>
      <w:r>
        <w:rPr>
          <w:spacing w:val="1"/>
        </w:rPr>
        <w:t> </w:t>
      </w:r>
      <w:r>
        <w:rPr/>
        <w:t>conhecido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mulheres,</w:t>
      </w:r>
      <w:r>
        <w:rPr>
          <w:spacing w:val="1"/>
        </w:rPr>
        <w:t> </w:t>
      </w:r>
      <w:r>
        <w:rPr/>
        <w:t>dificultando</w:t>
      </w:r>
      <w:r>
        <w:rPr>
          <w:spacing w:val="13"/>
        </w:rPr>
        <w:t> </w:t>
      </w:r>
      <w:r>
        <w:rPr/>
        <w:t>assim</w:t>
      </w:r>
      <w:r>
        <w:rPr>
          <w:spacing w:val="4"/>
        </w:rPr>
        <w:t> </w:t>
      </w:r>
      <w:r>
        <w:rPr/>
        <w:t>os</w:t>
      </w:r>
      <w:r>
        <w:rPr>
          <w:spacing w:val="6"/>
        </w:rPr>
        <w:t> </w:t>
      </w:r>
      <w:r>
        <w:rPr/>
        <w:t>direitos</w:t>
      </w:r>
      <w:r>
        <w:rPr>
          <w:spacing w:val="7"/>
        </w:rPr>
        <w:t> </w:t>
      </w:r>
      <w:r>
        <w:rPr/>
        <w:t>destas,</w:t>
      </w:r>
      <w:r>
        <w:rPr>
          <w:spacing w:val="10"/>
        </w:rPr>
        <w:t> </w:t>
      </w:r>
      <w:r>
        <w:rPr/>
        <w:t>na</w:t>
      </w:r>
      <w:r>
        <w:rPr>
          <w:spacing w:val="7"/>
        </w:rPr>
        <w:t> </w:t>
      </w:r>
      <w:r>
        <w:rPr/>
        <w:t>busca</w:t>
      </w:r>
      <w:r>
        <w:rPr>
          <w:spacing w:val="8"/>
        </w:rPr>
        <w:t> </w:t>
      </w:r>
      <w:r>
        <w:rPr/>
        <w:t>por</w:t>
      </w:r>
      <w:r>
        <w:rPr>
          <w:spacing w:val="10"/>
        </w:rPr>
        <w:t> </w:t>
      </w:r>
      <w:r>
        <w:rPr/>
        <w:t>um</w:t>
      </w:r>
      <w:r>
        <w:rPr>
          <w:spacing w:val="-1"/>
        </w:rPr>
        <w:t> </w:t>
      </w:r>
      <w:r>
        <w:rPr/>
        <w:t>parto</w:t>
      </w:r>
      <w:r>
        <w:rPr>
          <w:spacing w:val="13"/>
        </w:rPr>
        <w:t> </w:t>
      </w:r>
      <w:r>
        <w:rPr/>
        <w:t>humanizado.</w:t>
      </w:r>
      <w:r>
        <w:rPr>
          <w:spacing w:val="76"/>
        </w:rPr>
        <w:t> </w:t>
      </w:r>
      <w:r>
        <w:rPr/>
        <w:t>Desse</w:t>
      </w:r>
      <w:r>
        <w:rPr>
          <w:spacing w:val="12"/>
        </w:rPr>
        <w:t> </w:t>
      </w:r>
      <w:r>
        <w:rPr/>
        <w:t>modo,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recomenda-se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inicie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orientações,</w:t>
      </w:r>
      <w:r>
        <w:rPr>
          <w:spacing w:val="60"/>
        </w:rPr>
        <w:t> </w:t>
      </w:r>
      <w:r>
        <w:rPr/>
        <w:t>desde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consultas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pré-</w:t>
      </w:r>
      <w:r>
        <w:rPr>
          <w:spacing w:val="1"/>
        </w:rPr>
        <w:t> </w:t>
      </w:r>
      <w:r>
        <w:rPr/>
        <w:t>natal para que a mãe possa conhecer os benefícios do contato pele. Por fim, destaca-se a</w:t>
      </w:r>
      <w:r>
        <w:rPr>
          <w:spacing w:val="-57"/>
        </w:rPr>
        <w:t> </w:t>
      </w:r>
      <w:r>
        <w:rPr/>
        <w:t>responsabilidade dos profissionais de enfermagem para garantir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mãe e ao</w:t>
      </w:r>
      <w:r>
        <w:rPr>
          <w:spacing w:val="1"/>
        </w:rPr>
        <w:t> </w:t>
      </w:r>
      <w:r>
        <w:rPr/>
        <w:t>recém-</w:t>
      </w:r>
      <w:r>
        <w:rPr>
          <w:spacing w:val="1"/>
        </w:rPr>
        <w:t> </w:t>
      </w:r>
      <w:r>
        <w:rPr/>
        <w:t>nascido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direito</w:t>
      </w:r>
      <w:r>
        <w:rPr>
          <w:spacing w:val="4"/>
        </w:rPr>
        <w:t> </w:t>
      </w:r>
      <w:r>
        <w:rPr/>
        <w:t>à</w:t>
      </w:r>
      <w:r>
        <w:rPr>
          <w:spacing w:val="-6"/>
        </w:rPr>
        <w:t> </w:t>
      </w:r>
      <w:r>
        <w:rPr/>
        <w:t>amamentação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/>
        <w:t>primeira</w:t>
      </w:r>
      <w:r>
        <w:rPr>
          <w:spacing w:val="-1"/>
        </w:rPr>
        <w:t> </w:t>
      </w:r>
      <w:r>
        <w:rPr/>
        <w:t>hora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vida,</w:t>
      </w:r>
      <w:r>
        <w:rPr>
          <w:spacing w:val="2"/>
        </w:rPr>
        <w:t> </w:t>
      </w:r>
      <w:r>
        <w:rPr/>
        <w:t>assim</w:t>
      </w:r>
      <w:r>
        <w:rPr>
          <w:spacing w:val="-9"/>
        </w:rPr>
        <w:t> </w:t>
      </w:r>
      <w:r>
        <w:rPr/>
        <w:t>como</w:t>
      </w:r>
      <w:r>
        <w:rPr>
          <w:spacing w:val="4"/>
        </w:rPr>
        <w:t> </w:t>
      </w:r>
      <w:r>
        <w:rPr/>
        <w:t>pós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alta.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Aleitamento</w:t>
      </w:r>
      <w:r>
        <w:rPr>
          <w:spacing w:val="1"/>
          <w:sz w:val="24"/>
        </w:rPr>
        <w:t> </w:t>
      </w:r>
      <w:r>
        <w:rPr>
          <w:sz w:val="24"/>
        </w:rPr>
        <w:t>Materno;</w:t>
      </w:r>
      <w:r>
        <w:rPr>
          <w:spacing w:val="-7"/>
          <w:sz w:val="24"/>
        </w:rPr>
        <w:t> </w:t>
      </w:r>
      <w:r>
        <w:rPr>
          <w:sz w:val="24"/>
        </w:rPr>
        <w:t>Gestante;</w:t>
      </w:r>
      <w:r>
        <w:rPr>
          <w:spacing w:val="-7"/>
          <w:sz w:val="24"/>
        </w:rPr>
        <w:t> </w:t>
      </w:r>
      <w:r>
        <w:rPr>
          <w:sz w:val="24"/>
        </w:rPr>
        <w:t>Neonato;</w:t>
      </w:r>
      <w:r>
        <w:rPr>
          <w:spacing w:val="-7"/>
          <w:sz w:val="24"/>
        </w:rPr>
        <w:t> </w:t>
      </w:r>
      <w:r>
        <w:rPr>
          <w:sz w:val="24"/>
        </w:rPr>
        <w:t>Cuidados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Enfermagem.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7"/>
        <w:ind w:left="479" w:right="144"/>
        <w:jc w:val="both"/>
      </w:pPr>
      <w:r>
        <w:rPr/>
        <w:t>Jung</w:t>
      </w:r>
      <w:r>
        <w:rPr>
          <w:spacing w:val="1"/>
        </w:rPr>
        <w:t> </w:t>
      </w:r>
      <w:r>
        <w:rPr/>
        <w:t>SM,</w:t>
      </w:r>
      <w:r>
        <w:rPr>
          <w:spacing w:val="1"/>
        </w:rPr>
        <w:t> </w:t>
      </w:r>
      <w:r>
        <w:rPr/>
        <w:t>Rodrigues</w:t>
      </w:r>
      <w:r>
        <w:rPr>
          <w:spacing w:val="1"/>
        </w:rPr>
        <w:t> </w:t>
      </w:r>
      <w:r>
        <w:rPr/>
        <w:t>FA,</w:t>
      </w:r>
      <w:r>
        <w:rPr>
          <w:spacing w:val="1"/>
        </w:rPr>
        <w:t> </w:t>
      </w:r>
      <w:r>
        <w:rPr/>
        <w:t>Herber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aleitamento</w:t>
      </w:r>
      <w:r>
        <w:rPr>
          <w:spacing w:val="1"/>
        </w:rPr>
        <w:t> </w:t>
      </w:r>
      <w:r>
        <w:rPr/>
        <w:t>materno: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Puérperas.</w:t>
      </w:r>
      <w:r>
        <w:rPr>
          <w:spacing w:val="1"/>
        </w:rPr>
        <w:t> </w:t>
      </w:r>
      <w:r>
        <w:rPr>
          <w:b/>
        </w:rPr>
        <w:t>Revista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Enfermagem</w:t>
      </w:r>
      <w:r>
        <w:rPr>
          <w:b/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Oeste</w:t>
      </w:r>
      <w:r>
        <w:rPr>
          <w:spacing w:val="1"/>
        </w:rPr>
        <w:t> </w:t>
      </w:r>
      <w:r>
        <w:rPr/>
        <w:t>Mineiro.</w:t>
      </w:r>
      <w:r>
        <w:rPr>
          <w:spacing w:val="1"/>
        </w:rPr>
        <w:t> </w:t>
      </w:r>
      <w:r>
        <w:rPr/>
        <w:t>2020;10:e3657.</w:t>
      </w:r>
    </w:p>
    <w:p>
      <w:pPr>
        <w:pStyle w:val="BodyText"/>
        <w:spacing w:line="273" w:lineRule="exact"/>
        <w:ind w:left="479"/>
      </w:pPr>
      <w:r>
        <w:rPr/>
        <w:t>LEITE,</w:t>
      </w:r>
      <w:r>
        <w:rPr>
          <w:spacing w:val="14"/>
        </w:rPr>
        <w:t> </w:t>
      </w:r>
      <w:r>
        <w:rPr/>
        <w:t>M.</w:t>
      </w:r>
      <w:r>
        <w:rPr>
          <w:spacing w:val="14"/>
        </w:rPr>
        <w:t> </w:t>
      </w:r>
      <w:r>
        <w:rPr/>
        <w:t>F.</w:t>
      </w:r>
      <w:r>
        <w:rPr>
          <w:spacing w:val="11"/>
        </w:rPr>
        <w:t> </w:t>
      </w:r>
      <w:r>
        <w:rPr/>
        <w:t>F.</w:t>
      </w:r>
      <w:r>
        <w:rPr>
          <w:spacing w:val="14"/>
        </w:rPr>
        <w:t> </w:t>
      </w:r>
      <w:r>
        <w:rPr/>
        <w:t>da</w:t>
      </w:r>
      <w:r>
        <w:rPr>
          <w:spacing w:val="7"/>
        </w:rPr>
        <w:t> </w:t>
      </w:r>
      <w:r>
        <w:rPr/>
        <w:t>S.;</w:t>
      </w:r>
      <w:r>
        <w:rPr>
          <w:spacing w:val="8"/>
        </w:rPr>
        <w:t> </w:t>
      </w:r>
      <w:r>
        <w:rPr/>
        <w:t>BARBOSA,</w:t>
      </w:r>
      <w:r>
        <w:rPr>
          <w:spacing w:val="15"/>
        </w:rPr>
        <w:t> </w:t>
      </w:r>
      <w:r>
        <w:rPr/>
        <w:t>P.</w:t>
      </w:r>
      <w:r>
        <w:rPr>
          <w:spacing w:val="10"/>
        </w:rPr>
        <w:t> </w:t>
      </w:r>
      <w:r>
        <w:rPr/>
        <w:t>A.;</w:t>
      </w:r>
      <w:r>
        <w:rPr>
          <w:spacing w:val="9"/>
        </w:rPr>
        <w:t> </w:t>
      </w:r>
      <w:r>
        <w:rPr/>
        <w:t>OLIVINDO,</w:t>
      </w:r>
      <w:r>
        <w:rPr>
          <w:spacing w:val="14"/>
        </w:rPr>
        <w:t> </w:t>
      </w:r>
      <w:r>
        <w:rPr/>
        <w:t>D.</w:t>
      </w:r>
      <w:r>
        <w:rPr>
          <w:spacing w:val="10"/>
        </w:rPr>
        <w:t> </w:t>
      </w:r>
      <w:r>
        <w:rPr/>
        <w:t>D.</w:t>
      </w:r>
      <w:r>
        <w:rPr>
          <w:spacing w:val="14"/>
        </w:rPr>
        <w:t> </w:t>
      </w:r>
      <w:r>
        <w:rPr/>
        <w:t>F.</w:t>
      </w:r>
      <w:r>
        <w:rPr>
          <w:spacing w:val="11"/>
        </w:rPr>
        <w:t> </w:t>
      </w:r>
      <w:r>
        <w:rPr/>
        <w:t>de;</w:t>
      </w:r>
      <w:r>
        <w:rPr>
          <w:spacing w:val="8"/>
        </w:rPr>
        <w:t> </w:t>
      </w:r>
      <w:r>
        <w:rPr/>
        <w:t>XIMENES,</w:t>
      </w:r>
      <w:r>
        <w:rPr>
          <w:spacing w:val="15"/>
        </w:rPr>
        <w:t> </w:t>
      </w:r>
      <w:r>
        <w:rPr/>
        <w:t>V.</w:t>
      </w:r>
      <w:r>
        <w:rPr>
          <w:spacing w:val="10"/>
        </w:rPr>
        <w:t> </w:t>
      </w:r>
      <w:r>
        <w:rPr/>
        <w:t>de</w:t>
      </w:r>
    </w:p>
    <w:p>
      <w:pPr>
        <w:pStyle w:val="BodyText"/>
        <w:spacing w:line="360" w:lineRule="auto" w:before="141"/>
        <w:ind w:left="479"/>
      </w:pPr>
      <w:r>
        <w:rPr/>
        <w:t>L.</w:t>
      </w:r>
      <w:r>
        <w:rPr>
          <w:spacing w:val="31"/>
        </w:rPr>
        <w:t> </w:t>
      </w:r>
      <w:r>
        <w:rPr/>
        <w:t>Promoção</w:t>
      </w:r>
      <w:r>
        <w:rPr>
          <w:spacing w:val="30"/>
        </w:rPr>
        <w:t> </w:t>
      </w:r>
      <w:r>
        <w:rPr/>
        <w:t>do</w:t>
      </w:r>
      <w:r>
        <w:rPr>
          <w:spacing w:val="35"/>
        </w:rPr>
        <w:t> </w:t>
      </w:r>
      <w:r>
        <w:rPr/>
        <w:t>aleitamento</w:t>
      </w:r>
      <w:r>
        <w:rPr>
          <w:spacing w:val="29"/>
        </w:rPr>
        <w:t> </w:t>
      </w:r>
      <w:r>
        <w:rPr/>
        <w:t>materno</w:t>
      </w:r>
      <w:r>
        <w:rPr>
          <w:spacing w:val="35"/>
        </w:rPr>
        <w:t> </w:t>
      </w:r>
      <w:r>
        <w:rPr/>
        <w:t>na</w:t>
      </w:r>
      <w:r>
        <w:rPr>
          <w:spacing w:val="29"/>
        </w:rPr>
        <w:t> </w:t>
      </w:r>
      <w:r>
        <w:rPr/>
        <w:t>primeira</w:t>
      </w:r>
      <w:r>
        <w:rPr>
          <w:spacing w:val="29"/>
        </w:rPr>
        <w:t> </w:t>
      </w:r>
      <w:r>
        <w:rPr/>
        <w:t>hora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/>
        <w:t>vida</w:t>
      </w:r>
      <w:r>
        <w:rPr>
          <w:spacing w:val="29"/>
        </w:rPr>
        <w:t> </w:t>
      </w:r>
      <w:r>
        <w:rPr/>
        <w:t>do</w:t>
      </w:r>
      <w:r>
        <w:rPr>
          <w:spacing w:val="35"/>
        </w:rPr>
        <w:t> </w:t>
      </w:r>
      <w:r>
        <w:rPr/>
        <w:t>recém-nascido</w:t>
      </w:r>
      <w:r>
        <w:rPr>
          <w:spacing w:val="34"/>
        </w:rPr>
        <w:t> </w:t>
      </w:r>
      <w:r>
        <w:rPr/>
        <w:t>por</w:t>
      </w:r>
      <w:r>
        <w:rPr>
          <w:spacing w:val="-57"/>
        </w:rPr>
        <w:t> </w:t>
      </w:r>
      <w:r>
        <w:rPr/>
        <w:t>profissionais da enfermagem.</w:t>
      </w:r>
      <w:r>
        <w:rPr>
          <w:spacing w:val="1"/>
        </w:rPr>
        <w:t> </w:t>
      </w:r>
      <w:r>
        <w:rPr>
          <w:b/>
        </w:rPr>
        <w:t>Arq. Cienc. Saúde </w:t>
      </w:r>
      <w:r>
        <w:rPr/>
        <w:t>UNIPAR, Umuarama, v. 20, n. 2.</w:t>
      </w:r>
      <w:r>
        <w:rPr>
          <w:spacing w:val="1"/>
        </w:rPr>
        <w:t> </w:t>
      </w:r>
      <w:r>
        <w:rPr/>
        <w:t>NETTO,</w:t>
      </w:r>
      <w:r>
        <w:rPr>
          <w:spacing w:val="35"/>
        </w:rPr>
        <w:t> </w:t>
      </w:r>
      <w:r>
        <w:rPr/>
        <w:t>Amanda</w:t>
      </w:r>
      <w:r>
        <w:rPr>
          <w:spacing w:val="36"/>
        </w:rPr>
        <w:t> </w:t>
      </w:r>
      <w:r>
        <w:rPr/>
        <w:t>et</w:t>
      </w:r>
      <w:r>
        <w:rPr>
          <w:spacing w:val="38"/>
        </w:rPr>
        <w:t> </w:t>
      </w:r>
      <w:r>
        <w:rPr/>
        <w:t>al</w:t>
      </w:r>
      <w:r>
        <w:rPr>
          <w:spacing w:val="28"/>
        </w:rPr>
        <w:t> </w:t>
      </w:r>
      <w:r>
        <w:rPr/>
        <w:t>.</w:t>
      </w:r>
      <w:r>
        <w:rPr>
          <w:spacing w:val="39"/>
        </w:rPr>
        <w:t> </w:t>
      </w:r>
      <w:r>
        <w:rPr/>
        <w:t>AMAMENTAÇÃO</w:t>
      </w:r>
      <w:r>
        <w:rPr>
          <w:spacing w:val="37"/>
        </w:rPr>
        <w:t> </w:t>
      </w:r>
      <w:r>
        <w:rPr/>
        <w:t>NA</w:t>
      </w:r>
      <w:r>
        <w:rPr>
          <w:spacing w:val="36"/>
        </w:rPr>
        <w:t> </w:t>
      </w:r>
      <w:r>
        <w:rPr/>
        <w:t>PRIMEIRA</w:t>
      </w:r>
      <w:r>
        <w:rPr>
          <w:spacing w:val="32"/>
        </w:rPr>
        <w:t> </w:t>
      </w:r>
      <w:r>
        <w:rPr/>
        <w:t>HORA</w:t>
      </w:r>
      <w:r>
        <w:rPr>
          <w:spacing w:val="32"/>
        </w:rPr>
        <w:t> </w:t>
      </w:r>
      <w:r>
        <w:rPr/>
        <w:t>DE</w:t>
      </w:r>
      <w:r>
        <w:rPr>
          <w:spacing w:val="39"/>
        </w:rPr>
        <w:t> </w:t>
      </w:r>
      <w:r>
        <w:rPr/>
        <w:t>VIDA</w:t>
      </w:r>
      <w:r>
        <w:rPr>
          <w:spacing w:val="28"/>
        </w:rPr>
        <w:t> </w:t>
      </w:r>
      <w:r>
        <w:rPr/>
        <w:t>EM</w:t>
      </w:r>
      <w:r>
        <w:rPr>
          <w:spacing w:val="-57"/>
        </w:rPr>
        <w:t> </w:t>
      </w:r>
      <w:r>
        <w:rPr/>
        <w:t>UMA</w:t>
      </w:r>
      <w:r>
        <w:rPr>
          <w:spacing w:val="-5"/>
        </w:rPr>
        <w:t> </w:t>
      </w:r>
      <w:r>
        <w:rPr/>
        <w:t>INSTITUIÇÃO</w:t>
      </w:r>
      <w:r>
        <w:rPr>
          <w:spacing w:val="51"/>
        </w:rPr>
        <w:t> </w:t>
      </w:r>
      <w:r>
        <w:rPr/>
        <w:t>COM</w:t>
      </w:r>
      <w:r>
        <w:rPr>
          <w:spacing w:val="49"/>
        </w:rPr>
        <w:t> </w:t>
      </w:r>
      <w:r>
        <w:rPr/>
        <w:t>INICIATIVA</w:t>
      </w:r>
      <w:r>
        <w:rPr>
          <w:spacing w:val="46"/>
        </w:rPr>
        <w:t> </w:t>
      </w:r>
      <w:r>
        <w:rPr/>
        <w:t>HOSPITAL</w:t>
      </w:r>
      <w:r>
        <w:rPr>
          <w:spacing w:val="49"/>
        </w:rPr>
        <w:t> </w:t>
      </w:r>
      <w:r>
        <w:rPr/>
        <w:t>AMIGO</w:t>
      </w:r>
      <w:r>
        <w:rPr>
          <w:spacing w:val="51"/>
        </w:rPr>
        <w:t> </w:t>
      </w:r>
      <w:r>
        <w:rPr/>
        <w:t>DA</w:t>
      </w:r>
      <w:r>
        <w:rPr>
          <w:spacing w:val="46"/>
        </w:rPr>
        <w:t> </w:t>
      </w:r>
      <w:r>
        <w:rPr/>
        <w:t>CRIANÇA.</w:t>
      </w:r>
      <w:r>
        <w:rPr>
          <w:spacing w:val="-57"/>
        </w:rPr>
        <w:t> </w:t>
      </w:r>
      <w:r>
        <w:rPr>
          <w:b/>
        </w:rPr>
        <w:t>Ciênc.</w:t>
      </w:r>
      <w:r>
        <w:rPr>
          <w:b/>
          <w:spacing w:val="3"/>
        </w:rPr>
        <w:t> </w:t>
      </w:r>
      <w:r>
        <w:rPr>
          <w:b/>
        </w:rPr>
        <w:t>cuid.</w:t>
      </w:r>
      <w:r>
        <w:rPr>
          <w:b/>
          <w:spacing w:val="4"/>
        </w:rPr>
        <w:t> </w:t>
      </w:r>
      <w:r>
        <w:rPr>
          <w:b/>
        </w:rPr>
        <w:t>saúde</w:t>
      </w:r>
      <w:r>
        <w:rPr/>
        <w:t>,</w:t>
      </w:r>
      <w:r>
        <w:rPr>
          <w:spacing w:val="-1"/>
        </w:rPr>
        <w:t> </w:t>
      </w:r>
      <w:r>
        <w:rPr/>
        <w:t>,</w:t>
      </w:r>
      <w:r>
        <w:rPr>
          <w:spacing w:val="-2"/>
        </w:rPr>
        <w:t> </w:t>
      </w:r>
      <w:r>
        <w:rPr/>
        <w:t>v.</w:t>
      </w:r>
      <w:r>
        <w:rPr>
          <w:spacing w:val="7"/>
        </w:rPr>
        <w:t> </w:t>
      </w:r>
      <w:r>
        <w:rPr/>
        <w:t>15,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3.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2"/>
        <w:jc w:val="center"/>
      </w:pPr>
      <w:bookmarkStart w:name="TRABALHO DE PARTO E PARTO: ORIENTAÇÕES P" w:id="455"/>
      <w:bookmarkEnd w:id="455"/>
      <w:r>
        <w:rPr>
          <w:b w:val="0"/>
        </w:rPr>
      </w:r>
      <w:bookmarkStart w:name="_bookmark226" w:id="456"/>
      <w:bookmarkEnd w:id="456"/>
      <w:r>
        <w:rPr>
          <w:b w:val="0"/>
        </w:rPr>
      </w:r>
      <w:r>
        <w:rPr/>
        <w:t>TRABALHO DE PARTO E PARTO: ORIENTAÇÕES PARA MULHERES E</w:t>
      </w:r>
      <w:r>
        <w:rPr>
          <w:spacing w:val="-57"/>
        </w:rPr>
        <w:t> </w:t>
      </w:r>
      <w:r>
        <w:rPr/>
        <w:t>SEUS</w:t>
      </w:r>
      <w:r>
        <w:rPr>
          <w:spacing w:val="1"/>
        </w:rPr>
        <w:t> </w:t>
      </w:r>
      <w:r>
        <w:rPr/>
        <w:t>ACOMPANHANTES</w:t>
      </w:r>
    </w:p>
    <w:p>
      <w:pPr>
        <w:pStyle w:val="BodyText"/>
        <w:spacing w:line="274" w:lineRule="exact"/>
        <w:ind w:left="489" w:right="152"/>
        <w:jc w:val="center"/>
      </w:pPr>
      <w:r>
        <w:rPr/>
        <w:t>Ítalo</w:t>
      </w:r>
      <w:r>
        <w:rPr>
          <w:spacing w:val="1"/>
        </w:rPr>
        <w:t> </w:t>
      </w:r>
      <w:r>
        <w:rPr/>
        <w:t>Roger</w:t>
      </w:r>
      <w:r>
        <w:rPr>
          <w:spacing w:val="-1"/>
        </w:rPr>
        <w:t> </w:t>
      </w:r>
      <w:r>
        <w:rPr/>
        <w:t>Ferreira</w:t>
      </w:r>
      <w:r>
        <w:rPr>
          <w:spacing w:val="-3"/>
        </w:rPr>
        <w:t> </w:t>
      </w:r>
      <w:r>
        <w:rPr/>
        <w:t>Torres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7"/>
          <w:vertAlign w:val="baseline"/>
        </w:rPr>
        <w:t> </w:t>
      </w:r>
      <w:r>
        <w:rPr>
          <w:vertAlign w:val="baseline"/>
        </w:rPr>
        <w:t>Waldeney</w:t>
      </w:r>
      <w:r>
        <w:rPr>
          <w:spacing w:val="-12"/>
          <w:vertAlign w:val="baseline"/>
        </w:rPr>
        <w:t> </w:t>
      </w:r>
      <w:r>
        <w:rPr>
          <w:vertAlign w:val="baseline"/>
        </w:rPr>
        <w:t>Costa</w:t>
      </w:r>
      <w:r>
        <w:rPr>
          <w:spacing w:val="-3"/>
          <w:vertAlign w:val="baseline"/>
        </w:rPr>
        <w:t> </w:t>
      </w:r>
      <w:r>
        <w:rPr>
          <w:vertAlign w:val="baseline"/>
        </w:rPr>
        <w:t>Araújo</w:t>
      </w:r>
      <w:r>
        <w:rPr>
          <w:spacing w:val="2"/>
          <w:vertAlign w:val="baseline"/>
        </w:rPr>
        <w:t> </w:t>
      </w:r>
      <w:r>
        <w:rPr>
          <w:vertAlign w:val="baseline"/>
        </w:rPr>
        <w:t>Wadie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line="360" w:lineRule="auto" w:before="137"/>
        <w:ind w:left="551" w:right="214" w:firstLine="5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Enfermeiro. Especialista </w:t>
      </w:r>
      <w:r>
        <w:rPr>
          <w:vertAlign w:val="baseline"/>
        </w:rPr>
        <w:t>em Enfermagem Obstétrica pela Universidade Federal de</w:t>
      </w:r>
      <w:r>
        <w:rPr>
          <w:spacing w:val="1"/>
          <w:vertAlign w:val="baseline"/>
        </w:rPr>
        <w:t> </w:t>
      </w:r>
      <w:r>
        <w:rPr>
          <w:vertAlign w:val="baseline"/>
        </w:rPr>
        <w:t>Minas</w:t>
      </w:r>
      <w:r>
        <w:rPr>
          <w:spacing w:val="-6"/>
          <w:vertAlign w:val="baseline"/>
        </w:rPr>
        <w:t> </w:t>
      </w:r>
      <w:r>
        <w:rPr>
          <w:vertAlign w:val="baseline"/>
        </w:rPr>
        <w:t>Gerais</w:t>
      </w:r>
      <w:r>
        <w:rPr>
          <w:spacing w:val="-5"/>
          <w:vertAlign w:val="baseline"/>
        </w:rPr>
        <w:t> </w:t>
      </w:r>
      <w:r>
        <w:rPr>
          <w:vertAlign w:val="baseline"/>
        </w:rPr>
        <w:t>(UFMG).</w:t>
      </w:r>
      <w:r>
        <w:rPr>
          <w:spacing w:val="-1"/>
          <w:vertAlign w:val="baseline"/>
        </w:rPr>
        <w:t> </w:t>
      </w:r>
      <w:r>
        <w:rPr>
          <w:vertAlign w:val="baseline"/>
        </w:rPr>
        <w:t>Belo Horizonte,</w:t>
      </w:r>
      <w:r>
        <w:rPr>
          <w:spacing w:val="-2"/>
          <w:vertAlign w:val="baseline"/>
        </w:rPr>
        <w:t> </w:t>
      </w:r>
      <w:r>
        <w:rPr>
          <w:vertAlign w:val="baseline"/>
        </w:rPr>
        <w:t>Minas</w:t>
      </w:r>
      <w:r>
        <w:rPr>
          <w:spacing w:val="-5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-2"/>
          <w:vertAlign w:val="baseline"/>
        </w:rPr>
        <w:t> </w:t>
      </w:r>
      <w:r>
        <w:rPr>
          <w:vertAlign w:val="baseline"/>
        </w:rPr>
        <w:t>²</w:t>
      </w:r>
      <w:r>
        <w:rPr>
          <w:spacing w:val="-3"/>
          <w:vertAlign w:val="baseline"/>
        </w:rPr>
        <w:t> </w:t>
      </w:r>
      <w:r>
        <w:rPr>
          <w:vertAlign w:val="baseline"/>
        </w:rPr>
        <w:t>Enfermeira.</w:t>
      </w:r>
      <w:r>
        <w:rPr>
          <w:spacing w:val="-2"/>
          <w:vertAlign w:val="baseline"/>
        </w:rPr>
        <w:t> </w:t>
      </w:r>
      <w:r>
        <w:rPr>
          <w:vertAlign w:val="baseline"/>
        </w:rPr>
        <w:t>Mestre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Pedagogia Profissional pela Universidade Federal do Maranhão (UFMA). São Luís,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"/>
        <w:ind w:left="479" w:right="133"/>
        <w:jc w:val="both"/>
      </w:pPr>
      <w:r>
        <w:rPr>
          <w:b/>
        </w:rPr>
        <w:t>INTRODUÇÃO: </w:t>
      </w:r>
      <w:r>
        <w:rPr/>
        <w:t>O parto é considerado um evento social e biológico, único de cada</w:t>
      </w:r>
      <w:r>
        <w:rPr>
          <w:spacing w:val="1"/>
        </w:rPr>
        <w:t> </w:t>
      </w:r>
      <w:r>
        <w:rPr/>
        <w:t>mulher, que guarda relação com sua história de vida, suas crenças e seus valores. Muitas</w:t>
      </w:r>
      <w:r>
        <w:rPr>
          <w:spacing w:val="-57"/>
        </w:rPr>
        <w:t> </w:t>
      </w:r>
      <w:r>
        <w:rPr/>
        <w:t>transformações</w:t>
      </w:r>
      <w:r>
        <w:rPr>
          <w:spacing w:val="1"/>
        </w:rPr>
        <w:t> </w:t>
      </w:r>
      <w:r>
        <w:rPr/>
        <w:t>ocorrem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ansiedade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gestantes.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acompanhante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emocionais, deixando as parturientes mais tranquilas e seguras durante o processo de</w:t>
      </w:r>
      <w:r>
        <w:rPr>
          <w:spacing w:val="1"/>
        </w:rPr>
        <w:t> </w:t>
      </w:r>
      <w:r>
        <w:rPr/>
        <w:t>parto.</w:t>
      </w:r>
      <w:r>
        <w:rPr>
          <w:spacing w:val="10"/>
        </w:rPr>
        <w:t> </w:t>
      </w:r>
      <w:r>
        <w:rPr>
          <w:b/>
        </w:rPr>
        <w:t>OBJETIVO:</w:t>
      </w:r>
      <w:r>
        <w:rPr>
          <w:b/>
          <w:spacing w:val="9"/>
        </w:rPr>
        <w:t> </w:t>
      </w:r>
      <w:r>
        <w:rPr/>
        <w:t>relatar</w:t>
      </w:r>
      <w:r>
        <w:rPr>
          <w:spacing w:val="14"/>
        </w:rPr>
        <w:t> </w:t>
      </w:r>
      <w:r>
        <w:rPr/>
        <w:t>a</w:t>
      </w:r>
      <w:r>
        <w:rPr>
          <w:spacing w:val="5"/>
        </w:rPr>
        <w:t> </w:t>
      </w:r>
      <w:r>
        <w:rPr/>
        <w:t>experiência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preparo</w:t>
      </w:r>
      <w:r>
        <w:rPr>
          <w:spacing w:val="11"/>
        </w:rPr>
        <w:t> </w:t>
      </w:r>
      <w:r>
        <w:rPr/>
        <w:t>das</w:t>
      </w:r>
      <w:r>
        <w:rPr>
          <w:spacing w:val="9"/>
        </w:rPr>
        <w:t> </w:t>
      </w:r>
      <w:r>
        <w:rPr/>
        <w:t>gestantes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terceiro</w:t>
      </w:r>
      <w:r>
        <w:rPr>
          <w:spacing w:val="12"/>
        </w:rPr>
        <w:t> </w:t>
      </w:r>
      <w:r>
        <w:rPr/>
        <w:t>trimestre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acompanhantes,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parto,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pré-natal.</w:t>
      </w:r>
      <w:r>
        <w:rPr>
          <w:spacing w:val="1"/>
        </w:rPr>
        <w:t> </w:t>
      </w:r>
      <w:r>
        <w:rPr>
          <w:b/>
        </w:rPr>
        <w:t>METODOLOGIA: </w:t>
      </w:r>
      <w:r>
        <w:rPr/>
        <w:t>foram empregadas ações de intervenções: Diálogo (abordagens</w:t>
      </w:r>
      <w:r>
        <w:rPr>
          <w:spacing w:val="1"/>
        </w:rPr>
        <w:t> </w:t>
      </w:r>
      <w:r>
        <w:rPr/>
        <w:t>individuais e grupais); Reuniões com as Equipes da Estratégia Saúde da Família (ESF),</w:t>
      </w:r>
      <w:r>
        <w:rPr>
          <w:spacing w:val="1"/>
        </w:rPr>
        <w:t> </w:t>
      </w:r>
      <w:r>
        <w:rPr/>
        <w:t>com profissionais de enfermagem do Centro de Parto Normal (CPN) do município de</w:t>
      </w:r>
      <w:r>
        <w:rPr>
          <w:spacing w:val="1"/>
        </w:rPr>
        <w:t> </w:t>
      </w:r>
      <w:r>
        <w:rPr/>
        <w:t>Buriticupu-Ma; Rodas de conversa com as gestantes e acompanhantes atendidos em 21</w:t>
      </w:r>
      <w:r>
        <w:rPr>
          <w:spacing w:val="1"/>
        </w:rPr>
        <w:t> </w:t>
      </w:r>
      <w:r>
        <w:rPr/>
        <w:t>Unidades Básicas de Saúde (UBS) e 01 CPN do município</w:t>
      </w:r>
      <w:r>
        <w:rPr>
          <w:spacing w:val="1"/>
        </w:rPr>
        <w:t> </w:t>
      </w:r>
      <w:r>
        <w:rPr/>
        <w:t>de Buriticupu-Ma.</w:t>
      </w:r>
      <w:r>
        <w:rPr>
          <w:spacing w:val="60"/>
        </w:rPr>
        <w:t> </w:t>
      </w:r>
      <w:r>
        <w:rPr/>
        <w:t>A etapa</w:t>
      </w:r>
      <w:r>
        <w:rPr>
          <w:spacing w:val="1"/>
        </w:rPr>
        <w:t> </w:t>
      </w:r>
      <w:r>
        <w:rPr/>
        <w:t>de intervenção foi desenvolvida entre os meses de maio e</w:t>
      </w:r>
      <w:r>
        <w:rPr>
          <w:spacing w:val="1"/>
        </w:rPr>
        <w:t> </w:t>
      </w:r>
      <w:r>
        <w:rPr/>
        <w:t>dezembro de 2017 com a</w:t>
      </w:r>
      <w:r>
        <w:rPr>
          <w:spacing w:val="1"/>
        </w:rPr>
        <w:t> </w:t>
      </w:r>
      <w:r>
        <w:rPr/>
        <w:t>participação de 100% dos profissionais de saúde das UBS e do CPN no município de</w:t>
      </w:r>
      <w:r>
        <w:rPr>
          <w:spacing w:val="1"/>
        </w:rPr>
        <w:t> </w:t>
      </w:r>
      <w:r>
        <w:rPr/>
        <w:t>Buriticupu-MA os quais abordaram 217 (32%) gestantes cadastradas.</w:t>
      </w:r>
      <w:r>
        <w:rPr>
          <w:spacing w:val="1"/>
        </w:rPr>
        <w:t> </w:t>
      </w:r>
      <w:r>
        <w:rPr/>
        <w:t>Os resultados</w:t>
      </w:r>
      <w:r>
        <w:rPr>
          <w:spacing w:val="1"/>
        </w:rPr>
        <w:t> </w:t>
      </w:r>
      <w:r>
        <w:rPr/>
        <w:t>mostraram participação significativa da Coordenação Municipal de Saúde da Mulher e</w:t>
      </w:r>
      <w:r>
        <w:rPr>
          <w:spacing w:val="1"/>
        </w:rPr>
        <w:t> </w:t>
      </w:r>
      <w:r>
        <w:rPr/>
        <w:t>da Atenção Básica. Destaca-se também a participação e contribuição do Núcleo 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NASF,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potencializou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experiência.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capacitados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palestras,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 de saúde das UBS e do CPN do município de Buriticupu sobre trabalho de</w:t>
      </w:r>
      <w:r>
        <w:rPr>
          <w:spacing w:val="1"/>
        </w:rPr>
        <w:t> </w:t>
      </w:r>
      <w:r>
        <w:rPr/>
        <w:t>parto e parto; foram envolvidos 32% das gestantes e seus acompanhantes neste trabalho;</w:t>
      </w:r>
      <w:r>
        <w:rPr>
          <w:spacing w:val="-57"/>
        </w:rPr>
        <w:t> </w:t>
      </w:r>
      <w:r>
        <w:rPr/>
        <w:t>Foram orientadas 100% das parturientes e respectivos acompanhantes, admitidos no</w:t>
      </w:r>
      <w:r>
        <w:rPr>
          <w:spacing w:val="1"/>
        </w:rPr>
        <w:t> </w:t>
      </w:r>
      <w:r>
        <w:rPr/>
        <w:t>CPN, sobre a rotina da instituição, e como se dá o processo de trabalho de parto e parto.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este projeto contribuiu para a melhoria da qualidade dos cuidados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parturientes,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acompanhantes em busca de uma assistência mais humanizada. Não se esquecendo do</w:t>
      </w:r>
      <w:r>
        <w:rPr>
          <w:spacing w:val="1"/>
        </w:rPr>
        <w:t> </w:t>
      </w:r>
      <w:r>
        <w:rPr/>
        <w:t>enriquecimento</w:t>
      </w:r>
      <w:r>
        <w:rPr>
          <w:spacing w:val="1"/>
        </w:rPr>
        <w:t> </w:t>
      </w:r>
      <w:r>
        <w:rPr/>
        <w:t>profissional,</w:t>
      </w:r>
      <w:r>
        <w:rPr>
          <w:spacing w:val="4"/>
        </w:rPr>
        <w:t> </w:t>
      </w:r>
      <w:r>
        <w:rPr/>
        <w:t>pois tal</w:t>
      </w:r>
      <w:r>
        <w:rPr>
          <w:spacing w:val="-7"/>
        </w:rPr>
        <w:t> </w:t>
      </w:r>
      <w:r>
        <w:rPr/>
        <w:t>recurso</w:t>
      </w:r>
      <w:r>
        <w:rPr>
          <w:spacing w:val="6"/>
        </w:rPr>
        <w:t> </w:t>
      </w:r>
      <w:r>
        <w:rPr/>
        <w:t>funcionou</w:t>
      </w:r>
      <w:r>
        <w:rPr>
          <w:spacing w:val="-2"/>
        </w:rPr>
        <w:t> </w:t>
      </w:r>
      <w:r>
        <w:rPr/>
        <w:t>como</w:t>
      </w:r>
      <w:r>
        <w:rPr>
          <w:spacing w:val="6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-2"/>
        </w:rPr>
        <w:t> </w:t>
      </w:r>
      <w:r>
        <w:rPr/>
        <w:t>melhor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9"/>
        <w:jc w:val="both"/>
      </w:pPr>
      <w:r>
        <w:rPr/>
        <w:t>acompanhamento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profissional,</w:t>
      </w:r>
      <w:r>
        <w:rPr>
          <w:spacing w:val="3"/>
        </w:rPr>
        <w:t> </w:t>
      </w:r>
      <w:r>
        <w:rPr/>
        <w:t>gestantes e</w:t>
      </w:r>
      <w:r>
        <w:rPr>
          <w:spacing w:val="1"/>
        </w:rPr>
        <w:t> </w:t>
      </w:r>
      <w:r>
        <w:rPr/>
        <w:t>acompanhantes.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-1"/>
          <w:sz w:val="24"/>
        </w:rPr>
        <w:t> </w:t>
      </w:r>
      <w:r>
        <w:rPr>
          <w:sz w:val="24"/>
        </w:rPr>
        <w:t>Trabalho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parto. Parto.</w:t>
      </w:r>
      <w:r>
        <w:rPr>
          <w:spacing w:val="-5"/>
          <w:sz w:val="24"/>
        </w:rPr>
        <w:t> </w:t>
      </w:r>
      <w:r>
        <w:rPr>
          <w:sz w:val="24"/>
        </w:rPr>
        <w:t>Gestante.</w:t>
      </w:r>
    </w:p>
    <w:p>
      <w:pPr>
        <w:pStyle w:val="Heading2"/>
        <w:spacing w:before="142"/>
      </w:pPr>
      <w:r>
        <w:rPr/>
        <w:t>REFERÊNCIAS:</w:t>
      </w:r>
    </w:p>
    <w:p>
      <w:pPr>
        <w:spacing w:line="360" w:lineRule="auto" w:before="132"/>
        <w:ind w:left="479" w:right="137" w:firstLine="0"/>
        <w:jc w:val="both"/>
        <w:rPr>
          <w:sz w:val="24"/>
        </w:rPr>
      </w:pPr>
      <w:r>
        <w:rPr>
          <w:sz w:val="24"/>
        </w:rPr>
        <w:t>FERREIRA, L.M.S et al. </w:t>
      </w:r>
      <w:r>
        <w:rPr>
          <w:b/>
          <w:sz w:val="24"/>
        </w:rPr>
        <w:t>Assistência de enfermagem durante o trabalho de parto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parto: a percepção da mulher. Revista Cubana de Enfermería</w:t>
      </w:r>
      <w:r>
        <w:rPr>
          <w:sz w:val="24"/>
        </w:rPr>
        <w:t>, vol. 33, nº 02 (2017).</w:t>
      </w:r>
      <w:r>
        <w:rPr>
          <w:spacing w:val="-57"/>
          <w:sz w:val="24"/>
        </w:rPr>
        <w:t> </w:t>
      </w:r>
      <w:r>
        <w:rPr>
          <w:sz w:val="24"/>
        </w:rPr>
        <w:t>Disponível</w:t>
      </w:r>
      <w:r>
        <w:rPr>
          <w:spacing w:val="61"/>
          <w:sz w:val="24"/>
        </w:rPr>
        <w:t> </w:t>
      </w:r>
      <w:r>
        <w:rPr>
          <w:sz w:val="24"/>
        </w:rPr>
        <w:t>em:</w:t>
      </w:r>
      <w:r>
        <w:rPr>
          <w:spacing w:val="61"/>
          <w:sz w:val="24"/>
        </w:rPr>
        <w:t> </w:t>
      </w:r>
      <w:hyperlink r:id="rId127">
        <w:r>
          <w:rPr>
            <w:sz w:val="24"/>
          </w:rPr>
          <w:t>http://revenfermeria.sld.cu/index.php/enf/article/view/1102/263.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dezembro</w:t>
      </w:r>
      <w:r>
        <w:rPr>
          <w:spacing w:val="6"/>
          <w:sz w:val="24"/>
        </w:rPr>
        <w:t> </w:t>
      </w:r>
      <w:r>
        <w:rPr>
          <w:sz w:val="24"/>
        </w:rPr>
        <w:t>de 2017.</w:t>
      </w:r>
    </w:p>
    <w:p>
      <w:pPr>
        <w:spacing w:line="360" w:lineRule="auto" w:before="1"/>
        <w:ind w:left="479" w:right="138" w:firstLine="0"/>
        <w:jc w:val="both"/>
        <w:rPr>
          <w:sz w:val="24"/>
        </w:rPr>
      </w:pPr>
      <w:r>
        <w:rPr>
          <w:sz w:val="24"/>
        </w:rPr>
        <w:t>SILVA, E.A.T. </w:t>
      </w:r>
      <w:r>
        <w:rPr>
          <w:b/>
          <w:sz w:val="24"/>
        </w:rPr>
        <w:t>Gestação e preparo para o parto: programa de intervenção</w:t>
      </w:r>
      <w:r>
        <w:rPr>
          <w:sz w:val="24"/>
        </w:rPr>
        <w:t>. Revista</w:t>
      </w:r>
      <w:r>
        <w:rPr>
          <w:spacing w:val="1"/>
          <w:sz w:val="24"/>
        </w:rPr>
        <w:t> </w:t>
      </w:r>
      <w:r>
        <w:rPr>
          <w:sz w:val="24"/>
        </w:rPr>
        <w:t>O Mundo</w:t>
      </w:r>
      <w:r>
        <w:rPr>
          <w:spacing w:val="6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5"/>
          <w:sz w:val="24"/>
        </w:rPr>
        <w:t> </w:t>
      </w:r>
      <w:r>
        <w:rPr>
          <w:sz w:val="24"/>
        </w:rPr>
        <w:t>Paulo,</w:t>
      </w:r>
      <w:r>
        <w:rPr>
          <w:spacing w:val="4"/>
          <w:sz w:val="24"/>
        </w:rPr>
        <w:t> </w:t>
      </w:r>
      <w:r>
        <w:rPr>
          <w:sz w:val="24"/>
        </w:rPr>
        <w:t>2013,</w:t>
      </w:r>
      <w:r>
        <w:rPr>
          <w:spacing w:val="3"/>
          <w:sz w:val="24"/>
        </w:rPr>
        <w:t> </w:t>
      </w:r>
      <w:r>
        <w:rPr>
          <w:sz w:val="24"/>
        </w:rPr>
        <w:t>n37,</w:t>
      </w:r>
      <w:r>
        <w:rPr>
          <w:spacing w:val="4"/>
          <w:sz w:val="24"/>
        </w:rPr>
        <w:t> </w:t>
      </w:r>
      <w:r>
        <w:rPr>
          <w:sz w:val="24"/>
        </w:rPr>
        <w:t>v2,</w:t>
      </w:r>
      <w:r>
        <w:rPr>
          <w:spacing w:val="3"/>
          <w:sz w:val="24"/>
        </w:rPr>
        <w:t> </w:t>
      </w:r>
      <w:r>
        <w:rPr>
          <w:sz w:val="24"/>
        </w:rPr>
        <w:t>pag</w:t>
      </w:r>
      <w:r>
        <w:rPr>
          <w:spacing w:val="-9"/>
          <w:sz w:val="24"/>
        </w:rPr>
        <w:t> </w:t>
      </w:r>
      <w:r>
        <w:rPr>
          <w:sz w:val="24"/>
        </w:rPr>
        <w:t>208-215.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51"/>
        <w:jc w:val="center"/>
      </w:pPr>
      <w:bookmarkStart w:name="TRANSTORNO MENTAL EM PROFISSIONAIS DE SA" w:id="457"/>
      <w:bookmarkEnd w:id="457"/>
      <w:r>
        <w:rPr>
          <w:b w:val="0"/>
        </w:rPr>
      </w:r>
      <w:bookmarkStart w:name="_bookmark227" w:id="458"/>
      <w:bookmarkEnd w:id="458"/>
      <w:r>
        <w:rPr>
          <w:b w:val="0"/>
        </w:rPr>
      </w:r>
      <w:r>
        <w:rPr/>
        <w:t>TRANSTORNO MENTAL EM PROFISSIONAIS DE SAÚDE: RELATO DE</w:t>
      </w:r>
      <w:r>
        <w:rPr>
          <w:spacing w:val="-57"/>
        </w:rPr>
        <w:t> </w:t>
      </w:r>
      <w:r>
        <w:rPr/>
        <w:t>CASO</w:t>
      </w:r>
    </w:p>
    <w:p>
      <w:pPr>
        <w:pStyle w:val="BodyText"/>
        <w:spacing w:line="274" w:lineRule="exact"/>
        <w:ind w:left="489" w:right="152"/>
        <w:jc w:val="center"/>
      </w:pPr>
      <w:r>
        <w:rPr/>
        <w:t>Maria</w:t>
      </w:r>
      <w:r>
        <w:rPr>
          <w:spacing w:val="-3"/>
        </w:rPr>
        <w:t> </w:t>
      </w:r>
      <w:r>
        <w:rPr/>
        <w:t>José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Lima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Luiz</w:t>
      </w:r>
      <w:r>
        <w:rPr>
          <w:spacing w:val="3"/>
          <w:vertAlign w:val="baseline"/>
        </w:rPr>
        <w:t> </w:t>
      </w:r>
      <w:r>
        <w:rPr>
          <w:vertAlign w:val="baseline"/>
        </w:rPr>
        <w:t>André</w:t>
      </w:r>
      <w:r>
        <w:rPr>
          <w:spacing w:val="-3"/>
          <w:vertAlign w:val="baseline"/>
        </w:rPr>
        <w:t> </w:t>
      </w:r>
      <w:r>
        <w:rPr>
          <w:vertAlign w:val="baseline"/>
        </w:rPr>
        <w:t>Pereira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</w:p>
    <w:p>
      <w:pPr>
        <w:pStyle w:val="BodyText"/>
        <w:spacing w:before="137"/>
        <w:ind w:left="489" w:right="147"/>
        <w:jc w:val="center"/>
      </w:pPr>
      <w:r>
        <w:rPr>
          <w:vertAlign w:val="superscript"/>
        </w:rPr>
        <w:t>1</w:t>
      </w:r>
      <w:r>
        <w:rPr>
          <w:vertAlign w:val="baseline"/>
        </w:rPr>
        <w:t>Assistente</w:t>
      </w:r>
      <w:r>
        <w:rPr>
          <w:spacing w:val="-5"/>
          <w:vertAlign w:val="baseline"/>
        </w:rPr>
        <w:t> </w:t>
      </w:r>
      <w:r>
        <w:rPr>
          <w:vertAlign w:val="baseline"/>
        </w:rPr>
        <w:t>Social.</w:t>
      </w:r>
      <w:r>
        <w:rPr>
          <w:spacing w:val="-2"/>
          <w:vertAlign w:val="baseline"/>
        </w:rPr>
        <w:t> </w:t>
      </w:r>
      <w:r>
        <w:rPr>
          <w:vertAlign w:val="baseline"/>
        </w:rPr>
        <w:t>Especialista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Coletiva.</w:t>
      </w:r>
      <w:r>
        <w:rPr>
          <w:spacing w:val="-1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-2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2</w:t>
      </w:r>
    </w:p>
    <w:p>
      <w:pPr>
        <w:pStyle w:val="BodyText"/>
        <w:spacing w:before="137"/>
        <w:ind w:left="484" w:right="153"/>
        <w:jc w:val="center"/>
      </w:pPr>
      <w:r>
        <w:rPr/>
        <w:t>Licenciado</w:t>
      </w:r>
      <w:r>
        <w:rPr>
          <w:spacing w:val="-2"/>
        </w:rPr>
        <w:t> </w:t>
      </w:r>
      <w:r>
        <w:rPr/>
        <w:t>em</w:t>
      </w:r>
      <w:r>
        <w:rPr>
          <w:spacing w:val="-11"/>
        </w:rPr>
        <w:t> </w:t>
      </w:r>
      <w:r>
        <w:rPr/>
        <w:t>História.</w:t>
      </w:r>
      <w:r>
        <w:rPr>
          <w:spacing w:val="-3"/>
        </w:rPr>
        <w:t> </w:t>
      </w:r>
      <w:r>
        <w:rPr/>
        <w:t>Campina</w:t>
      </w:r>
      <w:r>
        <w:rPr>
          <w:spacing w:val="-6"/>
        </w:rPr>
        <w:t> </w:t>
      </w:r>
      <w:r>
        <w:rPr/>
        <w:t>Grande,</w:t>
      </w:r>
      <w:r>
        <w:rPr>
          <w:spacing w:val="-3"/>
        </w:rPr>
        <w:t> </w:t>
      </w:r>
      <w:r>
        <w:rPr/>
        <w:t>Paraíba,</w:t>
      </w:r>
      <w:r>
        <w:rPr>
          <w:spacing w:val="1"/>
        </w:rPr>
        <w:t> </w:t>
      </w:r>
      <w:r>
        <w:rPr/>
        <w:t>Brasil.</w:t>
      </w:r>
    </w:p>
    <w:p>
      <w:pPr>
        <w:pStyle w:val="BodyText"/>
        <w:spacing w:line="360" w:lineRule="auto" w:before="137"/>
        <w:ind w:left="479" w:right="137"/>
        <w:jc w:val="both"/>
      </w:pPr>
      <w:r>
        <w:rPr>
          <w:b/>
        </w:rPr>
        <w:t>INTRODUÇÃO:</w:t>
      </w:r>
      <w:r>
        <w:rPr>
          <w:b/>
          <w:spacing w:val="37"/>
        </w:rPr>
        <w:t> </w:t>
      </w:r>
      <w:r>
        <w:rPr/>
        <w:t>Atualmente,</w:t>
      </w:r>
      <w:r>
        <w:rPr>
          <w:spacing w:val="36"/>
        </w:rPr>
        <w:t> </w:t>
      </w:r>
      <w:r>
        <w:rPr/>
        <w:t>a</w:t>
      </w:r>
      <w:r>
        <w:rPr>
          <w:spacing w:val="29"/>
        </w:rPr>
        <w:t> </w:t>
      </w:r>
      <w:r>
        <w:rPr/>
        <w:t>realidade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saúde</w:t>
      </w:r>
      <w:r>
        <w:rPr>
          <w:spacing w:val="34"/>
        </w:rPr>
        <w:t> </w:t>
      </w:r>
      <w:r>
        <w:rPr/>
        <w:t>dos</w:t>
      </w:r>
      <w:r>
        <w:rPr>
          <w:spacing w:val="33"/>
        </w:rPr>
        <w:t> </w:t>
      </w:r>
      <w:r>
        <w:rPr/>
        <w:t>profissionais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saúde</w:t>
      </w:r>
      <w:r>
        <w:rPr>
          <w:spacing w:val="33"/>
        </w:rPr>
        <w:t> </w:t>
      </w:r>
      <w:r>
        <w:rPr/>
        <w:t>ainda</w:t>
      </w:r>
      <w:r>
        <w:rPr>
          <w:spacing w:val="-57"/>
        </w:rPr>
        <w:t> </w:t>
      </w:r>
      <w:r>
        <w:rPr/>
        <w:t>é desconhecida pela sociedade, mas não é novidade para quem trabalha na área que</w:t>
      </w:r>
      <w:r>
        <w:rPr>
          <w:spacing w:val="1"/>
        </w:rPr>
        <w:t> </w:t>
      </w:r>
      <w:r>
        <w:rPr/>
        <w:t>observa</w:t>
      </w:r>
      <w:r>
        <w:rPr>
          <w:spacing w:val="61"/>
        </w:rPr>
        <w:t> </w:t>
      </w:r>
      <w:r>
        <w:rPr/>
        <w:t>o</w:t>
      </w:r>
      <w:r>
        <w:rPr>
          <w:spacing w:val="61"/>
        </w:rPr>
        <w:t> </w:t>
      </w:r>
      <w:r>
        <w:rPr/>
        <w:t>crescente</w:t>
      </w:r>
      <w:r>
        <w:rPr>
          <w:spacing w:val="61"/>
        </w:rPr>
        <w:t> </w:t>
      </w:r>
      <w:r>
        <w:rPr/>
        <w:t>número   desses   profissionais   que   estão   apresentando   os</w:t>
      </w:r>
      <w:r>
        <w:rPr>
          <w:spacing w:val="1"/>
        </w:rPr>
        <w:t> </w:t>
      </w:r>
      <w:r>
        <w:rPr/>
        <w:t>mais diversos transtornos mentais. Vários estudos mostram que tais profissionais estão</w:t>
      </w:r>
      <w:r>
        <w:rPr>
          <w:spacing w:val="1"/>
        </w:rPr>
        <w:t> </w:t>
      </w:r>
      <w:r>
        <w:rPr/>
        <w:t>expostos cotidianamente a situações de estresse, lidam com pessoas com doenças graves</w:t>
      </w:r>
      <w:r>
        <w:rPr>
          <w:spacing w:val="-57"/>
        </w:rPr>
        <w:t> </w:t>
      </w:r>
      <w:r>
        <w:rPr/>
        <w:t>e com iminente risco de morte, cumprem as exigências da instituição empregadora,</w:t>
      </w:r>
      <w:r>
        <w:rPr>
          <w:spacing w:val="1"/>
        </w:rPr>
        <w:t> </w:t>
      </w:r>
      <w:r>
        <w:rPr/>
        <w:t>trabalham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ambientes</w:t>
      </w:r>
      <w:r>
        <w:rPr>
          <w:spacing w:val="61"/>
        </w:rPr>
        <w:t> </w:t>
      </w:r>
      <w:r>
        <w:rPr/>
        <w:t>insalubres,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horário</w:t>
      </w:r>
      <w:r>
        <w:rPr>
          <w:spacing w:val="61"/>
        </w:rPr>
        <w:t> </w:t>
      </w:r>
      <w:r>
        <w:rPr/>
        <w:t>de  </w:t>
      </w:r>
      <w:r>
        <w:rPr>
          <w:spacing w:val="1"/>
        </w:rPr>
        <w:t> </w:t>
      </w:r>
      <w:r>
        <w:rPr/>
        <w:t>plantão  </w:t>
      </w:r>
      <w:r>
        <w:rPr>
          <w:spacing w:val="1"/>
        </w:rPr>
        <w:t> </w:t>
      </w:r>
      <w:r>
        <w:rPr/>
        <w:t>noturno,  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condições precárias e instáveis, com uma extensa carga horária e baixa remuneração.</w:t>
      </w:r>
      <w:r>
        <w:rPr>
          <w:spacing w:val="1"/>
        </w:rPr>
        <w:t> </w:t>
      </w:r>
      <w:r>
        <w:rPr/>
        <w:t>Essas 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mostram</w:t>
      </w:r>
      <w:r>
        <w:rPr>
          <w:spacing w:val="1"/>
        </w:rPr>
        <w:t> </w:t>
      </w:r>
      <w:r>
        <w:rPr/>
        <w:t>favoráveis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ocupacionais, especialmente</w:t>
      </w:r>
      <w:r>
        <w:rPr>
          <w:spacing w:val="1"/>
        </w:rPr>
        <w:t> </w:t>
      </w:r>
      <w:r>
        <w:rPr/>
        <w:t>aquelas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causam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mentais,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neurose,</w:t>
      </w:r>
      <w:r>
        <w:rPr>
          <w:spacing w:val="-57"/>
        </w:rPr>
        <w:t> </w:t>
      </w:r>
      <w:r>
        <w:rPr/>
        <w:t>paranoia, depressão, ansiedade, insônia ou fadiga. </w:t>
      </w:r>
      <w:r>
        <w:rPr>
          <w:b/>
        </w:rPr>
        <w:t>OBJETIVO: </w:t>
      </w:r>
      <w:r>
        <w:rPr/>
        <w:t>Relatar um caso de</w:t>
      </w:r>
      <w:r>
        <w:rPr>
          <w:spacing w:val="1"/>
        </w:rPr>
        <w:t> </w:t>
      </w:r>
      <w:r>
        <w:rPr/>
        <w:t>transtorno mental apresentado por uma profissional de saúde. </w:t>
      </w:r>
      <w:r>
        <w:rPr>
          <w:b/>
        </w:rPr>
        <w:t>MÉTODOS: </w:t>
      </w:r>
      <w:r>
        <w:rPr/>
        <w:t>Trata-se de</w:t>
      </w:r>
      <w:r>
        <w:rPr>
          <w:spacing w:val="1"/>
        </w:rPr>
        <w:t> </w:t>
      </w:r>
      <w:r>
        <w:rPr/>
        <w:t>um</w:t>
      </w:r>
      <w:r>
        <w:rPr>
          <w:spacing w:val="9"/>
        </w:rPr>
        <w:t> </w:t>
      </w:r>
      <w:r>
        <w:rPr/>
        <w:t>estudo</w:t>
      </w:r>
      <w:r>
        <w:rPr>
          <w:spacing w:val="18"/>
        </w:rPr>
        <w:t> </w:t>
      </w:r>
      <w:r>
        <w:rPr/>
        <w:t>observacional</w:t>
      </w:r>
      <w:r>
        <w:rPr>
          <w:spacing w:val="15"/>
        </w:rPr>
        <w:t> </w:t>
      </w:r>
      <w:r>
        <w:rPr/>
        <w:t>do</w:t>
      </w:r>
      <w:r>
        <w:rPr>
          <w:spacing w:val="22"/>
        </w:rPr>
        <w:t> </w:t>
      </w:r>
      <w:r>
        <w:rPr/>
        <w:t>tipo</w:t>
      </w:r>
      <w:r>
        <w:rPr>
          <w:spacing w:val="22"/>
        </w:rPr>
        <w:t> </w:t>
      </w:r>
      <w:r>
        <w:rPr/>
        <w:t>relato</w:t>
      </w:r>
      <w:r>
        <w:rPr>
          <w:spacing w:val="22"/>
        </w:rPr>
        <w:t> </w:t>
      </w:r>
      <w:r>
        <w:rPr/>
        <w:t>de</w:t>
      </w:r>
      <w:r>
        <w:rPr>
          <w:spacing w:val="12"/>
        </w:rPr>
        <w:t> </w:t>
      </w:r>
      <w:r>
        <w:rPr/>
        <w:t>caso</w:t>
      </w:r>
      <w:r>
        <w:rPr>
          <w:spacing w:val="22"/>
        </w:rPr>
        <w:t> </w:t>
      </w:r>
      <w:r>
        <w:rPr/>
        <w:t>vivenciado</w:t>
      </w:r>
      <w:r>
        <w:rPr>
          <w:spacing w:val="23"/>
        </w:rPr>
        <w:t> </w:t>
      </w:r>
      <w:r>
        <w:rPr/>
        <w:t>em</w:t>
      </w:r>
      <w:r>
        <w:rPr>
          <w:spacing w:val="9"/>
        </w:rPr>
        <w:t> </w:t>
      </w:r>
      <w:r>
        <w:rPr/>
        <w:t>uma</w:t>
      </w:r>
      <w:r>
        <w:rPr>
          <w:spacing w:val="17"/>
        </w:rPr>
        <w:t> </w:t>
      </w:r>
      <w:r>
        <w:rPr/>
        <w:t>Unidade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Saúde</w:t>
      </w:r>
      <w:r>
        <w:rPr>
          <w:spacing w:val="-58"/>
        </w:rPr>
        <w:t> </w:t>
      </w:r>
      <w:r>
        <w:rPr/>
        <w:t>no interior de Pernambuco. </w:t>
      </w:r>
      <w:r>
        <w:rPr>
          <w:b/>
        </w:rPr>
        <w:t>RESULTADOS: </w:t>
      </w:r>
      <w:r>
        <w:rPr/>
        <w:t>J.R.B, feminino, 30 anos, profissional de</w:t>
      </w:r>
      <w:r>
        <w:rPr>
          <w:spacing w:val="1"/>
        </w:rPr>
        <w:t> </w:t>
      </w:r>
      <w:r>
        <w:rPr/>
        <w:t>saúde, recentemente graduada em Enfermagem, atua na assistência direta como técnica</w:t>
      </w:r>
      <w:r>
        <w:rPr>
          <w:spacing w:val="1"/>
        </w:rPr>
        <w:t> </w:t>
      </w:r>
      <w:r>
        <w:rPr/>
        <w:t>em enfermagem em dois</w:t>
      </w:r>
      <w:r>
        <w:rPr>
          <w:spacing w:val="1"/>
        </w:rPr>
        <w:t> </w:t>
      </w:r>
      <w:r>
        <w:rPr/>
        <w:t>hospitais</w:t>
      </w:r>
      <w:r>
        <w:rPr>
          <w:spacing w:val="1"/>
        </w:rPr>
        <w:t> </w:t>
      </w:r>
      <w:r>
        <w:rPr/>
        <w:t>municipais</w:t>
      </w:r>
      <w:r>
        <w:rPr>
          <w:spacing w:val="1"/>
        </w:rPr>
        <w:t> </w:t>
      </w:r>
      <w:r>
        <w:rPr/>
        <w:t>com carga</w:t>
      </w:r>
      <w:r>
        <w:rPr>
          <w:spacing w:val="1"/>
        </w:rPr>
        <w:t> </w:t>
      </w:r>
      <w:r>
        <w:rPr/>
        <w:t>horária</w:t>
      </w:r>
      <w:r>
        <w:rPr>
          <w:spacing w:val="1"/>
        </w:rPr>
        <w:t> </w:t>
      </w:r>
      <w:r>
        <w:rPr/>
        <w:t>total de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semanais,</w:t>
      </w:r>
      <w:r>
        <w:rPr>
          <w:spacing w:val="1"/>
        </w:rPr>
        <w:t> </w:t>
      </w:r>
      <w:r>
        <w:rPr/>
        <w:t>apresentou-se com sinais característicos de sofrimento mental.</w:t>
      </w:r>
      <w:r>
        <w:rPr>
          <w:spacing w:val="1"/>
        </w:rPr>
        <w:t> </w:t>
      </w:r>
      <w:r>
        <w:rPr/>
        <w:t>Diante do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apresentado,</w:t>
      </w:r>
      <w:r>
        <w:rPr>
          <w:spacing w:val="1"/>
        </w:rPr>
        <w:t> </w:t>
      </w:r>
      <w:r>
        <w:rPr/>
        <w:t>orientou-se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procurasse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médico</w:t>
      </w:r>
      <w:r>
        <w:rPr>
          <w:spacing w:val="1"/>
        </w:rPr>
        <w:t> </w:t>
      </w:r>
      <w:r>
        <w:rPr/>
        <w:t>psiquiatra</w:t>
      </w:r>
      <w:r>
        <w:rPr>
          <w:spacing w:val="1"/>
        </w:rPr>
        <w:t> </w:t>
      </w:r>
      <w:r>
        <w:rPr/>
        <w:t>da instituição,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preciso.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profissional foi avaliada e foram constatados sinais e sintomas de depressão, que se</w:t>
      </w:r>
      <w:r>
        <w:rPr>
          <w:spacing w:val="1"/>
        </w:rPr>
        <w:t> </w:t>
      </w:r>
      <w:r>
        <w:rPr/>
        <w:t>apresentam através de atitudes de isolamento, visão negativa do futuro, lentidão para</w:t>
      </w:r>
      <w:r>
        <w:rPr>
          <w:spacing w:val="1"/>
        </w:rPr>
        <w:t> </w:t>
      </w:r>
      <w:r>
        <w:rPr/>
        <w:t>realização de suas atividades, desinteresse, apatia, dificuldade de se concentrar e o</w:t>
      </w:r>
      <w:r>
        <w:rPr>
          <w:spacing w:val="1"/>
        </w:rPr>
        <w:t> </w:t>
      </w:r>
      <w:r>
        <w:rPr/>
        <w:t>pronunciamento de várias expressões de desânimo, como: vou desaparecer; prefiro estar</w:t>
      </w:r>
      <w:r>
        <w:rPr>
          <w:spacing w:val="-57"/>
        </w:rPr>
        <w:t> </w:t>
      </w:r>
      <w:r>
        <w:rPr/>
        <w:t>morta; não aguento mais; vou deixar todos em paz. Tais expressões são evidências de</w:t>
      </w:r>
      <w:r>
        <w:rPr>
          <w:spacing w:val="1"/>
        </w:rPr>
        <w:t> </w:t>
      </w:r>
      <w:r>
        <w:rPr/>
        <w:t>sofrimento humano que sinalizam para a depressão e possível risco de suicídio. Logo, o</w:t>
      </w:r>
      <w:r>
        <w:rPr>
          <w:spacing w:val="1"/>
        </w:rPr>
        <w:t> </w:t>
      </w:r>
      <w:r>
        <w:rPr/>
        <w:t>tratamento foi iniciado</w:t>
      </w:r>
      <w:r>
        <w:rPr>
          <w:spacing w:val="1"/>
        </w:rPr>
        <w:t> </w:t>
      </w:r>
      <w:r>
        <w:rPr/>
        <w:t>adequadamente,</w:t>
      </w:r>
      <w:r>
        <w:rPr>
          <w:spacing w:val="1"/>
        </w:rPr>
        <w:t> </w:t>
      </w:r>
      <w:r>
        <w:rPr/>
        <w:t>mostrando-se melhora significativa do</w:t>
      </w:r>
      <w:r>
        <w:rPr>
          <w:spacing w:val="60"/>
        </w:rPr>
        <w:t> </w:t>
      </w:r>
      <w:r>
        <w:rPr/>
        <w:t>quadro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apresentado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considerar</w:t>
      </w:r>
      <w:r>
        <w:rPr>
          <w:spacing w:val="10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qualidade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vida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trabalhadores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saúde</w:t>
      </w:r>
      <w:r>
        <w:rPr>
          <w:spacing w:val="8"/>
        </w:rPr>
        <w:t> </w:t>
      </w:r>
      <w:r>
        <w:rPr/>
        <w:t>tendo</w:t>
      </w:r>
      <w:r>
        <w:rPr>
          <w:spacing w:val="14"/>
        </w:rPr>
        <w:t> </w:t>
      </w:r>
      <w:r>
        <w:rPr/>
        <w:t>em vista</w:t>
      </w:r>
      <w:r>
        <w:rPr>
          <w:spacing w:val="8"/>
        </w:rPr>
        <w:t> </w:t>
      </w:r>
      <w:r>
        <w:rPr/>
        <w:t>que</w:t>
      </w:r>
      <w:r>
        <w:rPr>
          <w:spacing w:val="-58"/>
        </w:rPr>
        <w:t> </w:t>
      </w:r>
      <w:r>
        <w:rPr/>
        <w:t>a</w:t>
      </w:r>
      <w:r>
        <w:rPr>
          <w:spacing w:val="17"/>
        </w:rPr>
        <w:t> </w:t>
      </w:r>
      <w:r>
        <w:rPr/>
        <w:t>prática profissional</w:t>
      </w:r>
      <w:r>
        <w:rPr>
          <w:spacing w:val="10"/>
        </w:rPr>
        <w:t> </w:t>
      </w:r>
      <w:r>
        <w:rPr/>
        <w:t>desses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consolida</w:t>
      </w:r>
      <w:r>
        <w:rPr>
          <w:spacing w:val="18"/>
        </w:rPr>
        <w:t> </w:t>
      </w:r>
      <w:r>
        <w:rPr/>
        <w:t>em</w:t>
      </w:r>
      <w:r>
        <w:rPr>
          <w:spacing w:val="14"/>
        </w:rPr>
        <w:t> </w:t>
      </w:r>
      <w:r>
        <w:rPr/>
        <w:t>realidades</w:t>
      </w:r>
      <w:r>
        <w:rPr>
          <w:spacing w:val="17"/>
        </w:rPr>
        <w:t> </w:t>
      </w:r>
      <w:r>
        <w:rPr/>
        <w:t>bastante</w:t>
      </w:r>
      <w:r>
        <w:rPr>
          <w:spacing w:val="18"/>
        </w:rPr>
        <w:t> </w:t>
      </w:r>
      <w:r>
        <w:rPr/>
        <w:t>complexas,</w:t>
      </w:r>
      <w:r>
        <w:rPr>
          <w:spacing w:val="21"/>
        </w:rPr>
        <w:t> </w:t>
      </w:r>
      <w:r>
        <w:rPr/>
        <w:t>tendo</w:t>
      </w:r>
      <w:r>
        <w:rPr>
          <w:spacing w:val="22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1"/>
        <w:jc w:val="both"/>
      </w:pPr>
      <w:r>
        <w:rPr/>
        <w:t>lidar cotidianamente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espaço</w:t>
      </w:r>
      <w:r>
        <w:rPr>
          <w:spacing w:val="60"/>
        </w:rPr>
        <w:t> </w:t>
      </w:r>
      <w:r>
        <w:rPr/>
        <w:t>laboral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se</w:t>
      </w:r>
      <w:r>
        <w:rPr>
          <w:spacing w:val="60"/>
        </w:rPr>
        <w:t> </w:t>
      </w:r>
      <w:r>
        <w:rPr/>
        <w:t>defrontando</w:t>
      </w:r>
      <w:r>
        <w:rPr>
          <w:spacing w:val="1"/>
        </w:rPr>
        <w:t> </w:t>
      </w:r>
      <w:r>
        <w:rPr/>
        <w:t>com fatores que produzem grande risco para o desenvolvimento de transtornos mentais.</w:t>
      </w:r>
      <w:r>
        <w:rPr>
          <w:spacing w:val="1"/>
        </w:rPr>
        <w:t> </w:t>
      </w:r>
      <w:r>
        <w:rPr/>
        <w:t>Desse</w:t>
      </w:r>
      <w:r>
        <w:rPr>
          <w:spacing w:val="48"/>
        </w:rPr>
        <w:t> </w:t>
      </w:r>
      <w:r>
        <w:rPr/>
        <w:t>modo,</w:t>
      </w:r>
      <w:r>
        <w:rPr>
          <w:spacing w:val="45"/>
        </w:rPr>
        <w:t> </w:t>
      </w:r>
      <w:r>
        <w:rPr/>
        <w:t>devemos</w:t>
      </w:r>
      <w:r>
        <w:rPr>
          <w:spacing w:val="42"/>
        </w:rPr>
        <w:t> </w:t>
      </w:r>
      <w:r>
        <w:rPr/>
        <w:t>sempre</w:t>
      </w:r>
      <w:r>
        <w:rPr>
          <w:spacing w:val="102"/>
        </w:rPr>
        <w:t> </w:t>
      </w:r>
      <w:r>
        <w:rPr/>
        <w:t>estar</w:t>
      </w:r>
      <w:r>
        <w:rPr>
          <w:spacing w:val="105"/>
        </w:rPr>
        <w:t> </w:t>
      </w:r>
      <w:r>
        <w:rPr/>
        <w:t>atentos</w:t>
      </w:r>
      <w:r>
        <w:rPr>
          <w:spacing w:val="96"/>
        </w:rPr>
        <w:t> </w:t>
      </w:r>
      <w:r>
        <w:rPr/>
        <w:t>a</w:t>
      </w:r>
      <w:r>
        <w:rPr>
          <w:spacing w:val="102"/>
        </w:rPr>
        <w:t> </w:t>
      </w:r>
      <w:r>
        <w:rPr/>
        <w:t>sinais</w:t>
      </w:r>
      <w:r>
        <w:rPr>
          <w:spacing w:val="101"/>
        </w:rPr>
        <w:t> </w:t>
      </w:r>
      <w:r>
        <w:rPr/>
        <w:t>e</w:t>
      </w:r>
      <w:r>
        <w:rPr>
          <w:spacing w:val="102"/>
        </w:rPr>
        <w:t> </w:t>
      </w:r>
      <w:r>
        <w:rPr/>
        <w:t>sintomas</w:t>
      </w:r>
      <w:r>
        <w:rPr>
          <w:spacing w:val="101"/>
        </w:rPr>
        <w:t> </w:t>
      </w:r>
      <w:r>
        <w:rPr/>
        <w:t>característicos</w:t>
      </w:r>
      <w:r>
        <w:rPr>
          <w:spacing w:val="-58"/>
        </w:rPr>
        <w:t> </w:t>
      </w:r>
      <w:r>
        <w:rPr/>
        <w:t>de sofrimento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duvidando</w:t>
      </w:r>
      <w:r>
        <w:rPr>
          <w:spacing w:val="1"/>
        </w:rPr>
        <w:t> </w:t>
      </w:r>
      <w:r>
        <w:rPr/>
        <w:t>das</w:t>
      </w:r>
      <w:r>
        <w:rPr>
          <w:spacing w:val="60"/>
        </w:rPr>
        <w:t> </w:t>
      </w:r>
      <w:r>
        <w:rPr/>
        <w:t>falas das pessoas que estão</w:t>
      </w:r>
      <w:r>
        <w:rPr>
          <w:spacing w:val="60"/>
        </w:rPr>
        <w:t> </w:t>
      </w:r>
      <w:r>
        <w:rPr/>
        <w:t>próximas do</w:t>
      </w:r>
      <w:r>
        <w:rPr>
          <w:spacing w:val="1"/>
        </w:rPr>
        <w:t> </w:t>
      </w:r>
      <w:r>
        <w:rPr/>
        <w:t>nosso convívio</w:t>
      </w:r>
      <w:r>
        <w:rPr>
          <w:spacing w:val="1"/>
        </w:rPr>
        <w:t> </w:t>
      </w:r>
      <w:r>
        <w:rPr/>
        <w:t>social e</w:t>
      </w:r>
      <w:r>
        <w:rPr>
          <w:spacing w:val="60"/>
        </w:rPr>
        <w:t> </w:t>
      </w:r>
      <w:r>
        <w:rPr/>
        <w:t>laboral e que expressam seus sentimentos de sofrimento das</w:t>
      </w:r>
      <w:r>
        <w:rPr>
          <w:spacing w:val="1"/>
        </w:rPr>
        <w:t> </w:t>
      </w:r>
      <w:r>
        <w:rPr/>
        <w:t>mais diversas</w:t>
      </w:r>
      <w:r>
        <w:rPr>
          <w:spacing w:val="4"/>
        </w:rPr>
        <w:t> </w:t>
      </w:r>
      <w:r>
        <w:rPr/>
        <w:t>formas.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Profissional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Transtorno</w:t>
      </w:r>
      <w:r>
        <w:rPr>
          <w:spacing w:val="-1"/>
          <w:sz w:val="24"/>
        </w:rPr>
        <w:t> </w:t>
      </w:r>
      <w:r>
        <w:rPr>
          <w:sz w:val="24"/>
        </w:rPr>
        <w:t>Mental;</w:t>
      </w:r>
      <w:r>
        <w:rPr>
          <w:spacing w:val="-7"/>
          <w:sz w:val="24"/>
        </w:rPr>
        <w:t> </w:t>
      </w:r>
      <w:r>
        <w:rPr>
          <w:sz w:val="24"/>
        </w:rPr>
        <w:t>Trabalho.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34"/>
        </w:numPr>
        <w:tabs>
          <w:tab w:pos="841" w:val="left" w:leader="none"/>
        </w:tabs>
        <w:spacing w:line="360" w:lineRule="auto" w:before="132" w:after="0"/>
        <w:ind w:left="479" w:right="145" w:firstLine="0"/>
        <w:jc w:val="both"/>
        <w:rPr>
          <w:sz w:val="24"/>
        </w:rPr>
      </w:pPr>
      <w:r>
        <w:rPr>
          <w:sz w:val="24"/>
          <w:u w:val="single"/>
        </w:rPr>
        <w:t>CRUZ,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Silvia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Portero</w:t>
      </w:r>
      <w:r>
        <w:rPr>
          <w:spacing w:val="60"/>
          <w:sz w:val="24"/>
          <w:u w:val="single"/>
        </w:rPr>
        <w:t> </w:t>
      </w:r>
      <w:r>
        <w:rPr>
          <w:sz w:val="24"/>
          <w:u w:val="single"/>
        </w:rPr>
        <w:t>de</w:t>
      </w:r>
      <w:r>
        <w:rPr>
          <w:spacing w:val="60"/>
          <w:sz w:val="24"/>
          <w:u w:val="single"/>
        </w:rPr>
        <w:t> </w:t>
      </w:r>
      <w:r>
        <w:rPr>
          <w:sz w:val="24"/>
          <w:u w:val="single"/>
        </w:rPr>
        <w:t>la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al.</w:t>
      </w:r>
      <w:r>
        <w:rPr>
          <w:spacing w:val="60"/>
          <w:sz w:val="24"/>
        </w:rPr>
        <w:t> </w:t>
      </w:r>
      <w:r>
        <w:rPr>
          <w:sz w:val="24"/>
        </w:rPr>
        <w:t>Fatores</w:t>
      </w:r>
      <w:r>
        <w:rPr>
          <w:spacing w:val="60"/>
          <w:sz w:val="24"/>
        </w:rPr>
        <w:t> </w:t>
      </w:r>
      <w:r>
        <w:rPr>
          <w:sz w:val="24"/>
        </w:rPr>
        <w:t>relacionados</w:t>
      </w:r>
      <w:r>
        <w:rPr>
          <w:spacing w:val="60"/>
          <w:sz w:val="24"/>
        </w:rPr>
        <w:t> </w:t>
      </w:r>
      <w:r>
        <w:rPr>
          <w:sz w:val="24"/>
        </w:rPr>
        <w:t>à</w:t>
      </w:r>
      <w:r>
        <w:rPr>
          <w:spacing w:val="60"/>
          <w:sz w:val="24"/>
        </w:rPr>
        <w:t> </w:t>
      </w:r>
      <w:r>
        <w:rPr>
          <w:sz w:val="24"/>
        </w:rPr>
        <w:t>probabilidade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sofrer problemas de saúde</w:t>
      </w:r>
      <w:r>
        <w:rPr>
          <w:spacing w:val="1"/>
          <w:sz w:val="24"/>
        </w:rPr>
        <w:t> </w:t>
      </w:r>
      <w:r>
        <w:rPr>
          <w:sz w:val="24"/>
        </w:rPr>
        <w:t>mental em profissionais de emergência.</w:t>
      </w:r>
      <w:r>
        <w:rPr>
          <w:spacing w:val="1"/>
          <w:sz w:val="24"/>
        </w:rPr>
        <w:t> </w:t>
      </w:r>
      <w:r>
        <w:rPr>
          <w:b/>
          <w:sz w:val="24"/>
        </w:rPr>
        <w:t>Rev.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latinoam.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enferm.(Online)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27,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e3144-e3144,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34"/>
        </w:numPr>
        <w:tabs>
          <w:tab w:pos="802" w:val="left" w:leader="none"/>
        </w:tabs>
        <w:spacing w:line="360" w:lineRule="auto" w:before="2" w:after="0"/>
        <w:ind w:left="479" w:right="142" w:firstLine="0"/>
        <w:jc w:val="both"/>
        <w:rPr>
          <w:sz w:val="24"/>
        </w:rPr>
      </w:pPr>
      <w:r>
        <w:rPr>
          <w:sz w:val="24"/>
          <w:u w:val="single"/>
        </w:rPr>
        <w:t>SANTOS,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Anelise Schaurich dos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Contexto</w:t>
      </w:r>
      <w:r>
        <w:rPr>
          <w:spacing w:val="1"/>
          <w:sz w:val="24"/>
        </w:rPr>
        <w:t> </w:t>
      </w:r>
      <w:r>
        <w:rPr>
          <w:sz w:val="24"/>
        </w:rPr>
        <w:t>hospitalar</w:t>
      </w:r>
      <w:r>
        <w:rPr>
          <w:spacing w:val="1"/>
          <w:sz w:val="24"/>
        </w:rPr>
        <w:t> </w:t>
      </w:r>
      <w:r>
        <w:rPr>
          <w:sz w:val="24"/>
        </w:rPr>
        <w:t>público</w:t>
      </w:r>
      <w:r>
        <w:rPr>
          <w:spacing w:val="1"/>
          <w:sz w:val="24"/>
        </w:rPr>
        <w:t> </w:t>
      </w:r>
      <w:r>
        <w:rPr>
          <w:sz w:val="24"/>
        </w:rPr>
        <w:t>e privado: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60"/>
          <w:sz w:val="24"/>
        </w:rPr>
        <w:t> </w:t>
      </w:r>
      <w:r>
        <w:rPr>
          <w:sz w:val="24"/>
        </w:rPr>
        <w:t>adoecimento</w:t>
      </w:r>
      <w:r>
        <w:rPr>
          <w:spacing w:val="60"/>
          <w:sz w:val="24"/>
        </w:rPr>
        <w:t> </w:t>
      </w:r>
      <w:r>
        <w:rPr>
          <w:sz w:val="24"/>
        </w:rPr>
        <w:t>mental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trabalhadores</w:t>
      </w:r>
      <w:r>
        <w:rPr>
          <w:spacing w:val="60"/>
          <w:sz w:val="24"/>
        </w:rPr>
        <w:t> </w:t>
      </w:r>
      <w:r>
        <w:rPr>
          <w:sz w:val="24"/>
        </w:rPr>
        <w:t>da</w:t>
      </w:r>
      <w:r>
        <w:rPr>
          <w:spacing w:val="60"/>
          <w:sz w:val="24"/>
        </w:rPr>
        <w:t> </w:t>
      </w:r>
      <w:r>
        <w:rPr>
          <w:sz w:val="24"/>
        </w:rPr>
        <w:t>saúde.   </w:t>
      </w:r>
      <w:r>
        <w:rPr>
          <w:b/>
          <w:sz w:val="24"/>
        </w:rPr>
        <w:t>Trabalho,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Saúde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15,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421-438,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34"/>
        </w:numPr>
        <w:tabs>
          <w:tab w:pos="855" w:val="left" w:leader="none"/>
        </w:tabs>
        <w:spacing w:line="360" w:lineRule="auto" w:before="1" w:after="0"/>
        <w:ind w:left="479" w:right="143" w:firstLine="0"/>
        <w:jc w:val="both"/>
        <w:rPr>
          <w:sz w:val="24"/>
        </w:rPr>
      </w:pPr>
      <w:r>
        <w:rPr>
          <w:sz w:val="24"/>
          <w:u w:val="single"/>
        </w:rPr>
        <w:t>SILVA,</w:t>
      </w:r>
      <w:r>
        <w:rPr>
          <w:spacing w:val="61"/>
          <w:sz w:val="24"/>
          <w:u w:val="single"/>
        </w:rPr>
        <w:t> </w:t>
      </w:r>
      <w:r>
        <w:rPr>
          <w:sz w:val="24"/>
          <w:u w:val="single"/>
        </w:rPr>
        <w:t>Darlan</w:t>
      </w:r>
      <w:r>
        <w:rPr>
          <w:spacing w:val="60"/>
          <w:sz w:val="24"/>
          <w:u w:val="single"/>
        </w:rPr>
        <w:t> </w:t>
      </w:r>
      <w:r>
        <w:rPr>
          <w:sz w:val="24"/>
          <w:u w:val="single"/>
        </w:rPr>
        <w:t>dos</w:t>
      </w:r>
      <w:r>
        <w:rPr>
          <w:spacing w:val="60"/>
          <w:sz w:val="24"/>
          <w:u w:val="single"/>
        </w:rPr>
        <w:t> </w:t>
      </w:r>
      <w:r>
        <w:rPr>
          <w:sz w:val="24"/>
          <w:u w:val="single"/>
        </w:rPr>
        <w:t>Santos</w:t>
      </w:r>
      <w:r>
        <w:rPr>
          <w:spacing w:val="60"/>
          <w:sz w:val="24"/>
          <w:u w:val="single"/>
        </w:rPr>
        <w:t> </w:t>
      </w:r>
      <w:r>
        <w:rPr>
          <w:sz w:val="24"/>
          <w:u w:val="single"/>
        </w:rPr>
        <w:t>Damásio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Depressão</w:t>
      </w:r>
      <w:r>
        <w:rPr>
          <w:spacing w:val="61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risco   de</w:t>
      </w:r>
      <w:r>
        <w:rPr>
          <w:spacing w:val="60"/>
          <w:sz w:val="24"/>
        </w:rPr>
        <w:t> </w:t>
      </w:r>
      <w:r>
        <w:rPr>
          <w:sz w:val="24"/>
        </w:rPr>
        <w:t>suicídio</w:t>
      </w:r>
      <w:r>
        <w:rPr>
          <w:spacing w:val="1"/>
          <w:sz w:val="24"/>
        </w:rPr>
        <w:t> </w:t>
      </w:r>
      <w:r>
        <w:rPr>
          <w:sz w:val="24"/>
        </w:rPr>
        <w:t>entre profissionais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Enfermagem:</w:t>
      </w:r>
      <w:r>
        <w:rPr>
          <w:spacing w:val="1"/>
          <w:sz w:val="24"/>
        </w:rPr>
        <w:t> </w:t>
      </w:r>
      <w:r>
        <w:rPr>
          <w:sz w:val="24"/>
        </w:rPr>
        <w:t>revisão</w:t>
      </w:r>
      <w:r>
        <w:rPr>
          <w:spacing w:val="1"/>
          <w:sz w:val="24"/>
        </w:rPr>
        <w:t> </w:t>
      </w:r>
      <w:r>
        <w:rPr>
          <w:sz w:val="24"/>
        </w:rPr>
        <w:t>integrativa.</w:t>
      </w:r>
      <w:r>
        <w:rPr>
          <w:spacing w:val="1"/>
          <w:sz w:val="24"/>
        </w:rPr>
        <w:t> </w:t>
      </w:r>
      <w:r>
        <w:rPr>
          <w:sz w:val="24"/>
        </w:rPr>
        <w:t>Revista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Escola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USP,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49,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6,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1023-1031,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12" w:right="670"/>
        <w:jc w:val="center"/>
      </w:pPr>
      <w:bookmarkStart w:name="TRATAMENTO COM ANTICORPOS MONOCLONAIS PA" w:id="459"/>
      <w:bookmarkEnd w:id="459"/>
      <w:r>
        <w:rPr>
          <w:b w:val="0"/>
        </w:rPr>
      </w:r>
      <w:bookmarkStart w:name="_bookmark228" w:id="460"/>
      <w:bookmarkEnd w:id="460"/>
      <w:r>
        <w:rPr>
          <w:b w:val="0"/>
        </w:rPr>
      </w:r>
      <w:r>
        <w:rPr/>
        <w:t>TRATAMENTO</w:t>
      </w:r>
      <w:r>
        <w:rPr>
          <w:spacing w:val="-5"/>
        </w:rPr>
        <w:t> </w:t>
      </w:r>
      <w:r>
        <w:rPr/>
        <w:t>COM</w:t>
      </w:r>
      <w:r>
        <w:rPr>
          <w:spacing w:val="-2"/>
        </w:rPr>
        <w:t> </w:t>
      </w:r>
      <w:r>
        <w:rPr/>
        <w:t>ANTICORPOS</w:t>
      </w:r>
      <w:r>
        <w:rPr>
          <w:spacing w:val="-4"/>
        </w:rPr>
        <w:t> </w:t>
      </w:r>
      <w:r>
        <w:rPr/>
        <w:t>MONOCLONAIS</w:t>
      </w:r>
      <w:r>
        <w:rPr>
          <w:spacing w:val="-5"/>
        </w:rPr>
        <w:t> </w:t>
      </w:r>
      <w:r>
        <w:rPr/>
        <w:t>PARA</w:t>
      </w:r>
      <w:r>
        <w:rPr>
          <w:spacing w:val="-57"/>
        </w:rPr>
        <w:t> </w:t>
      </w:r>
      <w:r>
        <w:rPr/>
        <w:t>ARTRITE REUMATOIDE:</w:t>
      </w:r>
      <w:r>
        <w:rPr>
          <w:spacing w:val="3"/>
        </w:rPr>
        <w:t> </w:t>
      </w:r>
      <w:r>
        <w:rPr/>
        <w:t>UMA REVISÃO</w:t>
      </w:r>
    </w:p>
    <w:p>
      <w:pPr>
        <w:pStyle w:val="BodyText"/>
        <w:spacing w:line="360" w:lineRule="auto"/>
        <w:ind w:left="772" w:right="434" w:firstLine="6"/>
        <w:jc w:val="center"/>
      </w:pPr>
      <w:r>
        <w:rPr>
          <w:spacing w:val="-1"/>
        </w:rPr>
        <w:t>Daniel</w:t>
      </w:r>
      <w:r>
        <w:rPr>
          <w:spacing w:val="-3"/>
        </w:rPr>
        <w:t> </w:t>
      </w:r>
      <w:r>
        <w:rPr>
          <w:spacing w:val="-1"/>
        </w:rPr>
        <w:t>Lopes</w:t>
      </w:r>
      <w:r>
        <w:rPr>
          <w:spacing w:val="4"/>
        </w:rPr>
        <w:t> </w:t>
      </w:r>
      <w:r>
        <w:rPr>
          <w:spacing w:val="-1"/>
        </w:rPr>
        <w:t>Araújo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Bruno</w:t>
      </w:r>
      <w:r>
        <w:rPr>
          <w:spacing w:val="8"/>
          <w:vertAlign w:val="baseline"/>
        </w:rPr>
        <w:t> </w:t>
      </w:r>
      <w:r>
        <w:rPr>
          <w:spacing w:val="-1"/>
          <w:vertAlign w:val="baseline"/>
        </w:rPr>
        <w:t>Abilio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Silva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Machado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Suzana</w:t>
      </w:r>
      <w:r>
        <w:rPr>
          <w:spacing w:val="1"/>
          <w:vertAlign w:val="baseline"/>
        </w:rPr>
        <w:t> </w:t>
      </w:r>
      <w:r>
        <w:rPr>
          <w:vertAlign w:val="baseline"/>
        </w:rPr>
        <w:t>Pereira</w:t>
      </w:r>
      <w:r>
        <w:rPr>
          <w:spacing w:val="1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Pedro Lucas Ferreira de Andrade</w:t>
      </w:r>
      <w:r>
        <w:rPr>
          <w:vertAlign w:val="superscript"/>
        </w:rPr>
        <w:t>1</w:t>
      </w:r>
      <w:r>
        <w:rPr>
          <w:vertAlign w:val="baseline"/>
        </w:rPr>
        <w:t>; Lucas de Carvalho Siqueira</w:t>
      </w:r>
      <w:r>
        <w:rPr>
          <w:vertAlign w:val="superscript"/>
        </w:rPr>
        <w:t>4</w:t>
      </w:r>
      <w:r>
        <w:rPr>
          <w:vertAlign w:val="baseline"/>
        </w:rPr>
        <w:t>Júlia de Oliveira</w:t>
      </w:r>
      <w:r>
        <w:rPr>
          <w:spacing w:val="1"/>
          <w:vertAlign w:val="baseline"/>
        </w:rPr>
        <w:t> </w:t>
      </w:r>
      <w:r>
        <w:rPr>
          <w:vertAlign w:val="baseline"/>
        </w:rPr>
        <w:t>Lacerda</w:t>
      </w:r>
      <w:r>
        <w:rPr>
          <w:vertAlign w:val="superscript"/>
        </w:rPr>
        <w:t>5</w:t>
      </w:r>
      <w:r>
        <w:rPr>
          <w:spacing w:val="-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Tecnólogo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4"/>
          <w:vertAlign w:val="baseline"/>
        </w:rPr>
        <w:t> </w:t>
      </w:r>
      <w:r>
        <w:rPr>
          <w:vertAlign w:val="baseline"/>
        </w:rPr>
        <w:t>pelo</w:t>
      </w:r>
      <w:r>
        <w:rPr>
          <w:spacing w:val="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Patos</w:t>
      </w:r>
      <w:r>
        <w:rPr>
          <w:spacing w:val="-9"/>
          <w:vertAlign w:val="baseline"/>
        </w:rPr>
        <w:t> </w:t>
      </w:r>
      <w:r>
        <w:rPr>
          <w:vertAlign w:val="baseline"/>
        </w:rPr>
        <w:t>(UNIFIP).</w:t>
      </w:r>
    </w:p>
    <w:p>
      <w:pPr>
        <w:pStyle w:val="BodyText"/>
        <w:spacing w:line="360" w:lineRule="auto"/>
        <w:ind w:left="544" w:right="211"/>
        <w:jc w:val="center"/>
      </w:pPr>
      <w:r>
        <w:rPr/>
        <w:t>Patos,</w:t>
      </w:r>
      <w:r>
        <w:rPr>
          <w:spacing w:val="-8"/>
        </w:rPr>
        <w:t> </w:t>
      </w:r>
      <w:r>
        <w:rPr/>
        <w:t>Paraíba,</w:t>
      </w:r>
      <w:r>
        <w:rPr>
          <w:spacing w:val="-2"/>
        </w:rPr>
        <w:t> </w:t>
      </w:r>
      <w:r>
        <w:rPr/>
        <w:t>Brasil.</w:t>
      </w:r>
      <w:r>
        <w:rPr>
          <w:spacing w:val="57"/>
        </w:rPr>
        <w:t> </w:t>
      </w:r>
      <w:r>
        <w:rPr>
          <w:vertAlign w:val="superscript"/>
        </w:rPr>
        <w:t>2</w:t>
      </w:r>
      <w:r>
        <w:rPr>
          <w:vertAlign w:val="baseline"/>
        </w:rPr>
        <w:t>Tecnólogo</w:t>
      </w:r>
      <w:r>
        <w:rPr>
          <w:spacing w:val="-5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Radiologia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pelo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-1"/>
          <w:vertAlign w:val="baseline"/>
        </w:rPr>
        <w:t> </w:t>
      </w:r>
      <w:r>
        <w:rPr>
          <w:vertAlign w:val="baseline"/>
        </w:rPr>
        <w:t>Maurício</w:t>
      </w:r>
      <w:r>
        <w:rPr>
          <w:spacing w:val="-57"/>
          <w:vertAlign w:val="baseline"/>
        </w:rPr>
        <w:t> </w:t>
      </w:r>
      <w:r>
        <w:rPr>
          <w:vertAlign w:val="baseline"/>
        </w:rPr>
        <w:t>de Nassau (UNINASSAU). Teresina, Piauí, Brasil. </w:t>
      </w:r>
      <w:r>
        <w:rPr>
          <w:vertAlign w:val="superscript"/>
        </w:rPr>
        <w:t>3</w:t>
      </w:r>
      <w:r>
        <w:rPr>
          <w:vertAlign w:val="baseline"/>
        </w:rPr>
        <w:t>Acadêmica em Enfermagem pelo</w:t>
      </w:r>
      <w:r>
        <w:rPr>
          <w:spacing w:val="-57"/>
          <w:vertAlign w:val="baseline"/>
        </w:rPr>
        <w:t> </w:t>
      </w:r>
      <w:r>
        <w:rPr>
          <w:vertAlign w:val="baseline"/>
        </w:rPr>
        <w:t>Cristo</w:t>
      </w:r>
      <w:r>
        <w:rPr>
          <w:spacing w:val="2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10"/>
          <w:vertAlign w:val="baseline"/>
        </w:rPr>
        <w:t> </w:t>
      </w:r>
      <w:r>
        <w:rPr>
          <w:vertAlign w:val="baseline"/>
        </w:rPr>
        <w:t>(CHRISFAPI). Piripiri,</w:t>
      </w:r>
      <w:r>
        <w:rPr>
          <w:spacing w:val="5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8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Nutrição</w:t>
      </w:r>
      <w:r>
        <w:rPr>
          <w:spacing w:val="4"/>
          <w:vertAlign w:val="baseline"/>
        </w:rPr>
        <w:t> </w:t>
      </w:r>
      <w:r>
        <w:rPr>
          <w:vertAlign w:val="baseline"/>
        </w:rPr>
        <w:t>pelo</w:t>
      </w:r>
      <w:r>
        <w:rPr>
          <w:spacing w:val="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Patos</w:t>
      </w:r>
      <w:r>
        <w:rPr>
          <w:spacing w:val="-3"/>
          <w:vertAlign w:val="baseline"/>
        </w:rPr>
        <w:t> </w:t>
      </w:r>
      <w:r>
        <w:rPr>
          <w:vertAlign w:val="baseline"/>
        </w:rPr>
        <w:t>(UNIFIP).</w:t>
      </w:r>
      <w:r>
        <w:rPr>
          <w:spacing w:val="1"/>
          <w:vertAlign w:val="baseline"/>
        </w:rPr>
        <w:t> </w:t>
      </w:r>
      <w:r>
        <w:rPr>
          <w:vertAlign w:val="baseline"/>
        </w:rPr>
        <w:t>Patos,</w:t>
      </w:r>
      <w:r>
        <w:rPr>
          <w:spacing w:val="-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ind w:left="481" w:right="153"/>
        <w:jc w:val="center"/>
      </w:pPr>
      <w:r>
        <w:rPr>
          <w:vertAlign w:val="superscript"/>
        </w:rPr>
        <w:t>5</w:t>
      </w:r>
      <w:r>
        <w:rPr>
          <w:vertAlign w:val="baseline"/>
        </w:rPr>
        <w:t>Farmacêutica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2"/>
          <w:vertAlign w:val="baseline"/>
        </w:rPr>
        <w:t> </w:t>
      </w:r>
      <w:r>
        <w:rPr>
          <w:vertAlign w:val="baseline"/>
        </w:rPr>
        <w:t>Grande</w:t>
      </w:r>
      <w:r>
        <w:rPr>
          <w:spacing w:val="-3"/>
          <w:vertAlign w:val="baseline"/>
        </w:rPr>
        <w:t> </w:t>
      </w:r>
      <w:r>
        <w:rPr>
          <w:vertAlign w:val="baseline"/>
        </w:rPr>
        <w:t>(UFCG).</w:t>
      </w:r>
    </w:p>
    <w:p>
      <w:pPr>
        <w:pStyle w:val="BodyText"/>
        <w:spacing w:line="360" w:lineRule="auto" w:before="137"/>
        <w:ind w:left="479" w:right="136"/>
        <w:jc w:val="both"/>
      </w:pPr>
      <w:r>
        <w:rPr>
          <w:b/>
        </w:rPr>
        <w:t>INTRODUÇÃO: </w:t>
      </w:r>
      <w:r>
        <w:rPr/>
        <w:t>A artrite reumatóide (AR) é uma condição que acomete a mobilidade</w:t>
      </w:r>
      <w:r>
        <w:rPr>
          <w:spacing w:val="1"/>
        </w:rPr>
        <w:t> </w:t>
      </w:r>
      <w:r>
        <w:rPr/>
        <w:t>e a qualidade de vida do portador por acometer as pequenas e as grandes articulações,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envolver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agravando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doença.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etiologia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desconhecida e sua principal característica é causar uma erosão óssea e uma inflamação</w:t>
      </w:r>
      <w:r>
        <w:rPr>
          <w:spacing w:val="1"/>
        </w:rPr>
        <w:t> </w:t>
      </w:r>
      <w:r>
        <w:rPr/>
        <w:t>sinovial.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convencionais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corticóides,</w:t>
      </w:r>
      <w:r>
        <w:rPr>
          <w:spacing w:val="1"/>
        </w:rPr>
        <w:t> </w:t>
      </w:r>
      <w:r>
        <w:rPr/>
        <w:t>imunossupressores</w:t>
      </w:r>
      <w:r>
        <w:rPr>
          <w:spacing w:val="1"/>
        </w:rPr>
        <w:t> </w:t>
      </w:r>
      <w:r>
        <w:rPr/>
        <w:t>e antiinflamatórios.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opção</w:t>
      </w:r>
      <w:r>
        <w:rPr>
          <w:spacing w:val="1"/>
        </w:rPr>
        <w:t> </w:t>
      </w:r>
      <w:r>
        <w:rPr/>
        <w:t>terapêutica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mostrado muito eficaz é a terapia biológica com anticorpos monoclonais</w:t>
      </w:r>
      <w:r>
        <w:rPr>
          <w:b/>
        </w:rPr>
        <w:t>. OBJETIVO:</w:t>
      </w:r>
      <w:r>
        <w:rPr>
          <w:b/>
          <w:spacing w:val="1"/>
        </w:rPr>
        <w:t> </w:t>
      </w:r>
      <w:r>
        <w:rPr/>
        <w:t>Este trabalho tem como objetivo demonstrar o tratamento da artrite reumatoide por meio</w:t>
      </w:r>
      <w:r>
        <w:rPr>
          <w:spacing w:val="-57"/>
        </w:rPr>
        <w:t> </w:t>
      </w:r>
      <w:r>
        <w:rPr/>
        <w:t>de anticorpos monoclonais. </w:t>
      </w:r>
      <w:r>
        <w:rPr>
          <w:b/>
        </w:rPr>
        <w:t>MÉTODOS</w:t>
      </w:r>
      <w:r>
        <w:rPr/>
        <w:t>: Trata-se de um estudo de revisão da literatura.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tanto, utilizamos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descritores:</w:t>
      </w:r>
      <w:r>
        <w:rPr>
          <w:spacing w:val="1"/>
        </w:rPr>
        <w:t> </w:t>
      </w:r>
      <w:r>
        <w:rPr/>
        <w:t>Biofármacos,</w:t>
      </w:r>
      <w:r>
        <w:rPr>
          <w:spacing w:val="61"/>
        </w:rPr>
        <w:t> </w:t>
      </w:r>
      <w:r>
        <w:rPr/>
        <w:t>imunobiológicos,</w:t>
      </w:r>
      <w:r>
        <w:rPr>
          <w:spacing w:val="1"/>
        </w:rPr>
        <w:t> </w:t>
      </w:r>
      <w:r>
        <w:rPr/>
        <w:t>anticorpos monoclonais (juntos e separados). No critério de seleção optamos por artigos</w:t>
      </w:r>
      <w:r>
        <w:rPr>
          <w:spacing w:val="1"/>
        </w:rPr>
        <w:t> </w:t>
      </w:r>
      <w:r>
        <w:rPr/>
        <w:t>completos, 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de: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2019 (últimos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anos),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 obter</w:t>
      </w:r>
      <w:r>
        <w:rPr>
          <w:spacing w:val="1"/>
        </w:rPr>
        <w:t> </w:t>
      </w:r>
      <w:r>
        <w:rPr/>
        <w:t>referênciasmais atuais. Os idiomas foram o português e inglês. Optou-se também por</w:t>
      </w:r>
      <w:r>
        <w:rPr>
          <w:spacing w:val="1"/>
        </w:rPr>
        <w:t> </w:t>
      </w:r>
      <w:r>
        <w:rPr/>
        <w:t>artigos que continham fundamentação teórica relevante sobre a temática em questão. As</w:t>
      </w:r>
      <w:r>
        <w:rPr>
          <w:spacing w:val="-57"/>
        </w:rPr>
        <w:t> </w:t>
      </w:r>
      <w:r>
        <w:rPr/>
        <w:t>buscas foram realizadas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dados:</w:t>
      </w:r>
      <w:r>
        <w:rPr>
          <w:spacing w:val="1"/>
        </w:rPr>
        <w:t> </w:t>
      </w:r>
      <w:r>
        <w:rPr/>
        <w:t>Scielo,</w:t>
      </w:r>
      <w:r>
        <w:rPr>
          <w:spacing w:val="1"/>
        </w:rPr>
        <w:t> </w:t>
      </w:r>
      <w:r>
        <w:rPr/>
        <w:t>Pubmed,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acadêmico.</w:t>
      </w:r>
      <w:r>
        <w:rPr>
          <w:spacing w:val="1"/>
        </w:rPr>
        <w:t> </w:t>
      </w:r>
      <w:r>
        <w:rPr/>
        <w:t>Foram excluídos os artigos publicados anteriormente ao ano de 2017 e que estavam</w:t>
      </w:r>
      <w:r>
        <w:rPr>
          <w:spacing w:val="1"/>
        </w:rPr>
        <w:t> </w:t>
      </w:r>
      <w:r>
        <w:rPr/>
        <w:t>duplicados em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divergentes.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6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primeiramente por título, posteriormente por resumo, e por fim, por leitura completa.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Diante dos critérios estabelecidos, foram selecionados 2 artigos para</w:t>
      </w:r>
      <w:r>
        <w:rPr>
          <w:spacing w:val="1"/>
        </w:rPr>
        <w:t> </w:t>
      </w:r>
      <w:r>
        <w:rPr/>
        <w:t>realização desse trabalho. Por meio dos achados encontrados na literatura evidencia-se</w:t>
      </w:r>
      <w:r>
        <w:rPr>
          <w:spacing w:val="1"/>
        </w:rPr>
        <w:t> </w:t>
      </w:r>
      <w:r>
        <w:rPr/>
        <w:t>que, o que se destaca nessa terapia é a alta especificidade dos anticorpos monoclonais</w:t>
      </w:r>
      <w:r>
        <w:rPr>
          <w:spacing w:val="1"/>
        </w:rPr>
        <w:t> </w:t>
      </w:r>
      <w:r>
        <w:rPr/>
        <w:t>em se</w:t>
      </w:r>
      <w:r>
        <w:rPr>
          <w:spacing w:val="1"/>
        </w:rPr>
        <w:t> </w:t>
      </w:r>
      <w:r>
        <w:rPr/>
        <w:t>ligar</w:t>
      </w:r>
      <w:r>
        <w:rPr>
          <w:spacing w:val="1"/>
        </w:rPr>
        <w:t> </w:t>
      </w:r>
      <w:r>
        <w:rPr/>
        <w:t>a epítopos específicos e poucos efeitos colaterais.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identificam as</w:t>
      </w:r>
      <w:r>
        <w:rPr>
          <w:spacing w:val="1"/>
        </w:rPr>
        <w:t> </w:t>
      </w:r>
      <w:r>
        <w:rPr/>
        <w:t>citocinas pró-inflamatórias como o fator</w:t>
      </w:r>
      <w:r>
        <w:rPr>
          <w:spacing w:val="1"/>
        </w:rPr>
        <w:t> </w:t>
      </w:r>
      <w:r>
        <w:rPr/>
        <w:t>de necrose tumoral alfa (TNF-α)</w:t>
      </w:r>
      <w:r>
        <w:rPr>
          <w:spacing w:val="60"/>
        </w:rPr>
        <w:t> </w:t>
      </w:r>
      <w:r>
        <w:rPr/>
        <w:t>controlando</w:t>
      </w:r>
      <w:r>
        <w:rPr>
          <w:spacing w:val="1"/>
        </w:rPr>
        <w:t> </w:t>
      </w:r>
      <w:r>
        <w:rPr/>
        <w:t>ou</w:t>
      </w:r>
      <w:r>
        <w:rPr>
          <w:spacing w:val="-2"/>
        </w:rPr>
        <w:t> </w:t>
      </w:r>
      <w:r>
        <w:rPr/>
        <w:t>inibindo</w:t>
      </w:r>
      <w:r>
        <w:rPr>
          <w:spacing w:val="7"/>
        </w:rPr>
        <w:t> </w:t>
      </w:r>
      <w:r>
        <w:rPr/>
        <w:t>a</w:t>
      </w:r>
      <w:r>
        <w:rPr>
          <w:spacing w:val="-2"/>
        </w:rPr>
        <w:t> </w:t>
      </w:r>
      <w:r>
        <w:rPr/>
        <w:t>resposta</w:t>
      </w:r>
      <w:r>
        <w:rPr>
          <w:spacing w:val="-2"/>
        </w:rPr>
        <w:t> </w:t>
      </w:r>
      <w:r>
        <w:rPr/>
        <w:t>imune.</w:t>
      </w:r>
      <w:r>
        <w:rPr>
          <w:spacing w:val="9"/>
        </w:rPr>
        <w:t> </w:t>
      </w:r>
      <w:r>
        <w:rPr/>
        <w:t>Essa</w:t>
      </w:r>
      <w:r>
        <w:rPr>
          <w:spacing w:val="3"/>
        </w:rPr>
        <w:t> </w:t>
      </w:r>
      <w:r>
        <w:rPr/>
        <w:t>possibilidade</w:t>
      </w:r>
      <w:r>
        <w:rPr>
          <w:spacing w:val="2"/>
        </w:rPr>
        <w:t> </w:t>
      </w:r>
      <w:r>
        <w:rPr/>
        <w:t>terapêutica</w:t>
      </w:r>
      <w:r>
        <w:rPr>
          <w:spacing w:val="3"/>
        </w:rPr>
        <w:t> </w:t>
      </w:r>
      <w:r>
        <w:rPr/>
        <w:t>tem</w:t>
      </w:r>
      <w:r>
        <w:rPr>
          <w:spacing w:val="-6"/>
        </w:rPr>
        <w:t> </w:t>
      </w:r>
      <w:r>
        <w:rPr/>
        <w:t>por</w:t>
      </w:r>
      <w:r>
        <w:rPr>
          <w:spacing w:val="-1"/>
        </w:rPr>
        <w:t> </w:t>
      </w:r>
      <w:r>
        <w:rPr/>
        <w:t>resposta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redução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do dano estrutural e articular, provocando na maioria das vezes alterações morfológicas</w:t>
      </w:r>
      <w:r>
        <w:rPr>
          <w:spacing w:val="1"/>
        </w:rPr>
        <w:t> </w:t>
      </w:r>
      <w:r>
        <w:rPr/>
        <w:t>positivas logo nos primeiros dias de tratamento. Esse método tem como objetivo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 de terapias biológicas baseadas em anticorpos monoclonais para o tratamento</w:t>
      </w:r>
      <w:r>
        <w:rPr>
          <w:spacing w:val="1"/>
        </w:rPr>
        <w:t> </w:t>
      </w:r>
      <w:r>
        <w:rPr/>
        <w:t>de portadores de AR. Existem resultados positivos já elucidados em diversos estudos da</w:t>
      </w:r>
      <w:r>
        <w:rPr>
          <w:spacing w:val="1"/>
        </w:rPr>
        <w:t> </w:t>
      </w:r>
      <w:r>
        <w:rPr/>
        <w:t>área.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 tratamento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anticorpos</w:t>
      </w:r>
      <w:r>
        <w:rPr>
          <w:spacing w:val="1"/>
        </w:rPr>
        <w:t> </w:t>
      </w:r>
      <w:r>
        <w:rPr/>
        <w:t>monoclonais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mostraram bastante eficazes.</w:t>
      </w:r>
      <w:r>
        <w:rPr>
          <w:spacing w:val="1"/>
        </w:rPr>
        <w:t> </w:t>
      </w:r>
      <w:r>
        <w:rPr/>
        <w:t>Entretanto, novos estudos in vivo são necessários para</w:t>
      </w:r>
      <w:r>
        <w:rPr>
          <w:spacing w:val="1"/>
        </w:rPr>
        <w:t> </w:t>
      </w:r>
      <w:r>
        <w:rPr/>
        <w:t>elucidar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mais esse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terapêutico,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altermativa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artrite reumatoide.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Biofármacos;</w:t>
      </w:r>
      <w:r>
        <w:rPr>
          <w:spacing w:val="-9"/>
          <w:sz w:val="24"/>
        </w:rPr>
        <w:t> </w:t>
      </w:r>
      <w:r>
        <w:rPr>
          <w:sz w:val="24"/>
        </w:rPr>
        <w:t>Imunobiológicos;</w:t>
      </w:r>
      <w:r>
        <w:rPr>
          <w:spacing w:val="-9"/>
          <w:sz w:val="24"/>
        </w:rPr>
        <w:t> </w:t>
      </w:r>
      <w:r>
        <w:rPr>
          <w:sz w:val="24"/>
        </w:rPr>
        <w:t>Anticorpos</w:t>
      </w:r>
      <w:r>
        <w:rPr>
          <w:spacing w:val="-7"/>
          <w:sz w:val="24"/>
        </w:rPr>
        <w:t> </w:t>
      </w:r>
      <w:r>
        <w:rPr>
          <w:sz w:val="24"/>
        </w:rPr>
        <w:t>monoclonais.</w:t>
      </w:r>
    </w:p>
    <w:p>
      <w:pPr>
        <w:pStyle w:val="Heading2"/>
        <w:spacing w:before="142"/>
      </w:pPr>
      <w:r>
        <w:rPr/>
        <w:t>REFERÊNCIAS:</w:t>
      </w:r>
    </w:p>
    <w:p>
      <w:pPr>
        <w:pStyle w:val="BodyText"/>
        <w:spacing w:line="360" w:lineRule="auto" w:before="136"/>
        <w:ind w:left="479" w:right="136"/>
        <w:jc w:val="both"/>
      </w:pPr>
      <w:r>
        <w:rPr/>
        <w:t>1)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OLIVEIRA,</w:t>
      </w:r>
      <w:r>
        <w:rPr>
          <w:spacing w:val="1"/>
        </w:rPr>
        <w:t> </w:t>
      </w:r>
      <w:r>
        <w:rPr/>
        <w:t>Douglas</w:t>
      </w:r>
      <w:r>
        <w:rPr>
          <w:spacing w:val="1"/>
        </w:rPr>
        <w:t> </w:t>
      </w:r>
      <w:r>
        <w:rPr/>
        <w:t>Henrique;</w:t>
      </w:r>
      <w:r>
        <w:rPr>
          <w:spacing w:val="1"/>
        </w:rPr>
        <w:t> </w:t>
      </w:r>
      <w:r>
        <w:rPr/>
        <w:t>FAUSTINO,</w:t>
      </w:r>
      <w:r>
        <w:rPr>
          <w:spacing w:val="1"/>
        </w:rPr>
        <w:t> </w:t>
      </w:r>
      <w:r>
        <w:rPr/>
        <w:t>José</w:t>
      </w:r>
      <w:r>
        <w:rPr>
          <w:spacing w:val="60"/>
        </w:rPr>
        <w:t> </w:t>
      </w:r>
      <w:r>
        <w:rPr/>
        <w:t>Hidalgan</w:t>
      </w:r>
      <w:r>
        <w:rPr>
          <w:spacing w:val="60"/>
        </w:rPr>
        <w:t> </w:t>
      </w:r>
      <w:r>
        <w:rPr/>
        <w:t>Galdino.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com anticorpos</w:t>
      </w:r>
      <w:r>
        <w:rPr>
          <w:spacing w:val="1"/>
        </w:rPr>
        <w:t> </w:t>
      </w:r>
      <w:r>
        <w:rPr/>
        <w:t>monoclonais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artrite</w:t>
      </w:r>
      <w:r>
        <w:rPr>
          <w:spacing w:val="1"/>
        </w:rPr>
        <w:t> </w:t>
      </w:r>
      <w:r>
        <w:rPr/>
        <w:t>reumatoide: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biofármacos disponíveis. </w:t>
      </w:r>
      <w:r>
        <w:rPr>
          <w:b/>
        </w:rPr>
        <w:t>Revista de Trabalhos Acadêmicos da FAM</w:t>
      </w:r>
      <w:r>
        <w:rPr/>
        <w:t>, v. 3,</w:t>
      </w:r>
      <w:r>
        <w:rPr>
          <w:spacing w:val="1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5"/>
        </w:rPr>
        <w:t> </w:t>
      </w:r>
      <w:r>
        <w:rPr/>
        <w:t>2018.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57" w:right="319" w:firstLine="3"/>
        <w:jc w:val="center"/>
      </w:pPr>
      <w:bookmarkStart w:name="VIVÊNCIA DOS ACADÊMICOS DE ENFERMAGEM NA" w:id="461"/>
      <w:bookmarkEnd w:id="461"/>
      <w:r>
        <w:rPr>
          <w:b w:val="0"/>
        </w:rPr>
      </w:r>
      <w:bookmarkStart w:name="_bookmark229" w:id="462"/>
      <w:bookmarkEnd w:id="462"/>
      <w:r>
        <w:rPr>
          <w:b w:val="0"/>
        </w:rPr>
      </w:r>
      <w:r>
        <w:rPr/>
        <w:t>VIVÊNCIA DOS</w:t>
      </w:r>
      <w:r>
        <w:rPr>
          <w:spacing w:val="1"/>
        </w:rPr>
        <w:t> </w:t>
      </w:r>
      <w:r>
        <w:rPr/>
        <w:t>ACADÊMICOS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NA SALA DE</w:t>
      </w:r>
      <w:r>
        <w:rPr>
          <w:spacing w:val="1"/>
        </w:rPr>
        <w:t> </w:t>
      </w:r>
      <w:r>
        <w:rPr/>
        <w:t>ESTABILIZAÇÃO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3"/>
        </w:rPr>
        <w:t> </w:t>
      </w:r>
      <w:r>
        <w:rPr/>
        <w:t>UNIDADE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PRONTO</w:t>
      </w:r>
      <w:r>
        <w:rPr>
          <w:spacing w:val="-2"/>
        </w:rPr>
        <w:t> </w:t>
      </w:r>
      <w:r>
        <w:rPr/>
        <w:t>ATENDIMENTO</w:t>
      </w:r>
      <w:r>
        <w:rPr>
          <w:spacing w:val="-2"/>
        </w:rPr>
        <w:t> </w:t>
      </w:r>
      <w:r>
        <w:rPr/>
        <w:t>24H:</w:t>
      </w:r>
      <w:r>
        <w:rPr>
          <w:spacing w:val="-57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0" w:lineRule="auto"/>
        <w:ind w:left="489" w:right="149"/>
        <w:jc w:val="center"/>
      </w:pPr>
      <w:r>
        <w:rPr>
          <w:spacing w:val="-1"/>
        </w:rPr>
        <w:t>Camila Ponciano Duarte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 Mateus Gomes Beltrão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Gislene </w:t>
      </w:r>
      <w:r>
        <w:rPr>
          <w:vertAlign w:val="baseline"/>
        </w:rPr>
        <w:t>Candido Nunes</w:t>
      </w:r>
      <w:r>
        <w:rPr>
          <w:vertAlign w:val="superscript"/>
        </w:rPr>
        <w:t>1</w:t>
      </w:r>
      <w:r>
        <w:rPr>
          <w:vertAlign w:val="baseline"/>
        </w:rPr>
        <w:t>Liza Bianca</w:t>
      </w:r>
      <w:r>
        <w:rPr>
          <w:spacing w:val="-57"/>
          <w:vertAlign w:val="baseline"/>
        </w:rPr>
        <w:t> </w:t>
      </w:r>
      <w:r>
        <w:rPr>
          <w:vertAlign w:val="baseline"/>
        </w:rPr>
        <w:t>Chimenes Martins</w:t>
      </w:r>
      <w:r>
        <w:rPr>
          <w:vertAlign w:val="superscript"/>
        </w:rPr>
        <w:t>1</w:t>
      </w:r>
      <w:r>
        <w:rPr>
          <w:vertAlign w:val="baseline"/>
        </w:rPr>
        <w:t>Larissa oliveira de Souza Moreira; Karla Abadia Ferreira Ribeiro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b/>
          <w:vertAlign w:val="superscript"/>
        </w:rPr>
        <w:t>1</w:t>
      </w:r>
      <w:r>
        <w:rPr>
          <w:vertAlign w:val="baseline"/>
        </w:rPr>
        <w:t>Acadêmico(a)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Curso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Goiás</w:t>
      </w:r>
      <w:r>
        <w:rPr>
          <w:spacing w:val="-2"/>
          <w:vertAlign w:val="baseline"/>
        </w:rPr>
        <w:t> </w:t>
      </w:r>
      <w:r>
        <w:rPr>
          <w:vertAlign w:val="baseline"/>
        </w:rPr>
        <w:t>(UEG).</w:t>
      </w:r>
    </w:p>
    <w:p>
      <w:pPr>
        <w:pStyle w:val="BodyText"/>
        <w:ind w:left="488" w:right="153"/>
        <w:jc w:val="center"/>
      </w:pPr>
      <w:r>
        <w:rPr>
          <w:spacing w:val="-1"/>
        </w:rPr>
        <w:t>Ceres,</w:t>
      </w:r>
      <w:r>
        <w:rPr>
          <w:spacing w:val="4"/>
        </w:rPr>
        <w:t> </w:t>
      </w:r>
      <w:r>
        <w:rPr>
          <w:spacing w:val="-1"/>
        </w:rPr>
        <w:t>Goiás,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7"/>
        </w:rPr>
        <w:t> </w:t>
      </w:r>
      <w:r>
        <w:rPr>
          <w:b/>
          <w:spacing w:val="-1"/>
          <w:vertAlign w:val="superscript"/>
        </w:rPr>
        <w:t>2</w:t>
      </w:r>
      <w:r>
        <w:rPr>
          <w:b/>
          <w:spacing w:val="-19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Presidente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Antonio</w:t>
      </w:r>
      <w:r>
        <w:rPr>
          <w:spacing w:val="6"/>
          <w:vertAlign w:val="baseline"/>
        </w:rPr>
        <w:t> </w:t>
      </w:r>
      <w:r>
        <w:rPr>
          <w:vertAlign w:val="baseline"/>
        </w:rPr>
        <w:t>Carlos.</w:t>
      </w:r>
    </w:p>
    <w:p>
      <w:pPr>
        <w:pStyle w:val="BodyText"/>
        <w:spacing w:line="360" w:lineRule="auto" w:before="136"/>
        <w:ind w:left="479" w:right="129"/>
        <w:jc w:val="both"/>
      </w:pPr>
      <w:r>
        <w:rPr>
          <w:b/>
        </w:rPr>
        <w:t>INTRODUÇÃO: </w:t>
      </w:r>
      <w:r>
        <w:rPr/>
        <w:t>A Unidade de Pronto Atendimento 24h foi lançada em 2003 pelo</w:t>
      </w:r>
      <w:r>
        <w:rPr>
          <w:spacing w:val="1"/>
        </w:rPr>
        <w:t> </w:t>
      </w:r>
      <w:r>
        <w:rPr/>
        <w:t>ministério da</w:t>
      </w:r>
      <w:r>
        <w:rPr>
          <w:spacing w:val="1"/>
        </w:rPr>
        <w:t> </w:t>
      </w:r>
      <w:r>
        <w:rPr/>
        <w:t>saúde tornando parte da política Nacional de Urgência e Emergência um</w:t>
      </w:r>
      <w:r>
        <w:rPr>
          <w:spacing w:val="1"/>
        </w:rPr>
        <w:t> </w:t>
      </w:r>
      <w:r>
        <w:rPr/>
        <w:t>local de saúde que</w:t>
      </w:r>
      <w:r>
        <w:rPr>
          <w:spacing w:val="1"/>
        </w:rPr>
        <w:t> </w:t>
      </w:r>
      <w:r>
        <w:rPr/>
        <w:t>funciona atendendo usuários nas especialidades de clínica médica e</w:t>
      </w:r>
      <w:r>
        <w:rPr>
          <w:spacing w:val="1"/>
        </w:rPr>
        <w:t> </w:t>
      </w:r>
      <w:r>
        <w:rPr/>
        <w:t>pediátrica, caracterizada como um serviço pré-hospitalar fixo “ambulância sem rodas”,</w:t>
      </w:r>
      <w:r>
        <w:rPr>
          <w:spacing w:val="1"/>
        </w:rPr>
        <w:t> </w:t>
      </w:r>
      <w:r>
        <w:rPr/>
        <w:t>estabelece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emergências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porte,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qualificação para realização de procedimentos a pacientes graves até o encaminhamento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prevê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atendimento na sala de estabilização, dependendo do agravo de saúde, começa com a</w:t>
      </w:r>
      <w:r>
        <w:rPr>
          <w:spacing w:val="1"/>
        </w:rPr>
        <w:t> </w:t>
      </w:r>
      <w:r>
        <w:rPr/>
        <w:t>tentativa de estabilizar o usuário para depois retorná-lo para a sala amarela até posterior</w:t>
      </w:r>
      <w:r>
        <w:rPr>
          <w:spacing w:val="1"/>
        </w:rPr>
        <w:t> </w:t>
      </w:r>
      <w:r>
        <w:rPr/>
        <w:t>alta ou, o usuário deverá ser encaminhado à Terapia Intensiva (UTI) em um hospital de</w:t>
      </w:r>
      <w:r>
        <w:rPr>
          <w:spacing w:val="1"/>
        </w:rPr>
        <w:t> </w:t>
      </w:r>
      <w:r>
        <w:rPr/>
        <w:t>retaguarda. </w:t>
      </w:r>
      <w:r>
        <w:rPr>
          <w:b/>
        </w:rPr>
        <w:t>OBJETIVO: </w:t>
      </w:r>
      <w:r>
        <w:rPr/>
        <w:t>Relatar a vivência dos acadêmicos na sala de emergência de</w:t>
      </w:r>
      <w:r>
        <w:rPr>
          <w:spacing w:val="1"/>
        </w:rPr>
        <w:t> </w:t>
      </w:r>
      <w:r>
        <w:rPr/>
        <w:t>uma unidade de pronto atendimento. </w:t>
      </w:r>
      <w:r>
        <w:rPr>
          <w:b/>
        </w:rPr>
        <w:t>MÉTODOS: </w:t>
      </w:r>
      <w:r>
        <w:rPr/>
        <w:t>Trata-se de um estudo descritivo, do</w:t>
      </w:r>
      <w:r>
        <w:rPr>
          <w:spacing w:val="1"/>
        </w:rPr>
        <w:t> </w:t>
      </w:r>
      <w:r>
        <w:rPr/>
        <w:t>tipo relato de experiência, desenvolvido por discentes do curso de enfermagem, que</w:t>
      </w:r>
      <w:r>
        <w:rPr>
          <w:spacing w:val="1"/>
        </w:rPr>
        <w:t> </w:t>
      </w:r>
      <w:r>
        <w:rPr/>
        <w:t>realizaram a prática clínica na área vermelha de uma Unidade de Pronto Atendimento.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As práticas foram executadas no período matutino, entre março a</w:t>
      </w:r>
      <w:r>
        <w:rPr>
          <w:spacing w:val="1"/>
        </w:rPr>
        <w:t> </w:t>
      </w:r>
      <w:r>
        <w:rPr/>
        <w:t>junho</w:t>
      </w:r>
      <w:r>
        <w:rPr>
          <w:spacing w:val="1"/>
        </w:rPr>
        <w:t> </w:t>
      </w:r>
      <w:r>
        <w:rPr/>
        <w:t>e agosto</w:t>
      </w:r>
      <w:r>
        <w:rPr>
          <w:spacing w:val="1"/>
        </w:rPr>
        <w:t> </w:t>
      </w:r>
      <w:r>
        <w:rPr/>
        <w:t>a dezembro</w:t>
      </w:r>
      <w:r>
        <w:rPr>
          <w:spacing w:val="1"/>
        </w:rPr>
        <w:t> </w:t>
      </w:r>
      <w:r>
        <w:rPr/>
        <w:t>de 2019,</w:t>
      </w:r>
      <w:r>
        <w:rPr>
          <w:spacing w:val="60"/>
        </w:rPr>
        <w:t> </w:t>
      </w:r>
      <w:r>
        <w:rPr/>
        <w:t>em uma Unidade de Pronto Atendimento, situada</w:t>
      </w:r>
      <w:r>
        <w:rPr>
          <w:spacing w:val="-57"/>
        </w:rPr>
        <w:t> </w:t>
      </w:r>
      <w:r>
        <w:rPr/>
        <w:t>na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Ceres,</w:t>
      </w:r>
      <w:r>
        <w:rPr>
          <w:spacing w:val="1"/>
        </w:rPr>
        <w:t> </w:t>
      </w:r>
      <w:r>
        <w:rPr/>
        <w:t>Goiás.</w:t>
      </w:r>
      <w:r>
        <w:rPr>
          <w:spacing w:val="1"/>
        </w:rPr>
        <w:t> </w:t>
      </w:r>
      <w:r>
        <w:rPr/>
        <w:t>Atendendo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acadêmicos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disciplinas: Enfermagem em Urgência e Emergência I e Enfermagem em Urgência e</w:t>
      </w:r>
      <w:r>
        <w:rPr>
          <w:spacing w:val="1"/>
        </w:rPr>
        <w:t> </w:t>
      </w:r>
      <w:r>
        <w:rPr/>
        <w:t>Emergência II. Os discentes foram divididos em grupos de 4 integrantes, respeitando as</w:t>
      </w:r>
      <w:r>
        <w:rPr>
          <w:spacing w:val="1"/>
        </w:rPr>
        <w:t> </w:t>
      </w:r>
      <w:r>
        <w:rPr/>
        <w:t>exigências da unidade. A execução da prática clínica permitiu aos acadêmicos colocar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ensinamentos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ministrados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desempenharam atividades na sala de classificação de risco, sala de medicação e sala</w:t>
      </w:r>
      <w:r>
        <w:rPr>
          <w:spacing w:val="1"/>
        </w:rPr>
        <w:t> </w:t>
      </w:r>
      <w:r>
        <w:rPr/>
        <w:t>vermelha.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vermelha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presenciar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executar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emergencial,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frequentes:</w:t>
      </w:r>
      <w:r>
        <w:rPr>
          <w:spacing w:val="1"/>
        </w:rPr>
        <w:t> </w:t>
      </w:r>
      <w:r>
        <w:rPr/>
        <w:t>reanimação</w:t>
      </w:r>
      <w:r>
        <w:rPr>
          <w:spacing w:val="1"/>
        </w:rPr>
        <w:t> </w:t>
      </w:r>
      <w:r>
        <w:rPr/>
        <w:t>cardiopulmonar, acesso venoso, gasometria, verificação dos sinais vitais, medicação,</w:t>
      </w:r>
      <w:r>
        <w:rPr>
          <w:spacing w:val="1"/>
        </w:rPr>
        <w:t> </w:t>
      </w:r>
      <w:r>
        <w:rPr/>
        <w:t>sondagem vesical e nasogástrica, curativos diversos, exame físico (palpação, ausculta,</w:t>
      </w:r>
      <w:r>
        <w:rPr>
          <w:spacing w:val="1"/>
        </w:rPr>
        <w:t> </w:t>
      </w:r>
      <w:r>
        <w:rPr/>
        <w:t>aferição</w:t>
      </w:r>
      <w:r>
        <w:rPr>
          <w:spacing w:val="19"/>
        </w:rPr>
        <w:t> </w:t>
      </w:r>
      <w:r>
        <w:rPr/>
        <w:t>da</w:t>
      </w:r>
      <w:r>
        <w:rPr>
          <w:spacing w:val="12"/>
        </w:rPr>
        <w:t> </w:t>
      </w:r>
      <w:r>
        <w:rPr/>
        <w:t>pressão</w:t>
      </w:r>
      <w:r>
        <w:rPr>
          <w:spacing w:val="17"/>
        </w:rPr>
        <w:t> </w:t>
      </w:r>
      <w:r>
        <w:rPr/>
        <w:t>arterial</w:t>
      </w:r>
      <w:r>
        <w:rPr>
          <w:spacing w:val="7"/>
        </w:rPr>
        <w:t> </w:t>
      </w:r>
      <w:r>
        <w:rPr/>
        <w:t>e</w:t>
      </w:r>
      <w:r>
        <w:rPr>
          <w:spacing w:val="16"/>
        </w:rPr>
        <w:t> </w:t>
      </w:r>
      <w:r>
        <w:rPr/>
        <w:t>temperatura,</w:t>
      </w:r>
      <w:r>
        <w:rPr>
          <w:spacing w:val="13"/>
        </w:rPr>
        <w:t> </w:t>
      </w:r>
      <w:r>
        <w:rPr/>
        <w:t>monitorização</w:t>
      </w:r>
      <w:r>
        <w:rPr>
          <w:spacing w:val="20"/>
        </w:rPr>
        <w:t> </w:t>
      </w:r>
      <w:r>
        <w:rPr/>
        <w:t>hemodinâmica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diurese),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aferição da glicemia, evolução de enfermagem, gestão de material, SAE, aspiração,</w:t>
      </w:r>
      <w:r>
        <w:rPr>
          <w:spacing w:val="1"/>
        </w:rPr>
        <w:t> </w:t>
      </w:r>
      <w:r>
        <w:rPr/>
        <w:t>classificação, preenchimento de prontuários e utilização de termos padrões utilizados no</w:t>
      </w:r>
      <w:r>
        <w:rPr>
          <w:spacing w:val="-57"/>
        </w:rPr>
        <w:t> </w:t>
      </w:r>
      <w:r>
        <w:rPr/>
        <w:t>meio hospitalar. Sendo o manuseio adequado desses procedimentos essencial para a</w:t>
      </w:r>
      <w:r>
        <w:rPr>
          <w:spacing w:val="1"/>
        </w:rPr>
        <w:t> </w:t>
      </w:r>
      <w:r>
        <w:rPr/>
        <w:t>melhora da qualidade da assistência.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Conclui-se que o</w:t>
      </w:r>
      <w:r>
        <w:rPr>
          <w:spacing w:val="1"/>
        </w:rPr>
        <w:t> </w:t>
      </w:r>
      <w:r>
        <w:rPr/>
        <w:t>contato</w:t>
      </w:r>
      <w:r>
        <w:rPr>
          <w:spacing w:val="60"/>
        </w:rPr>
        <w:t> </w:t>
      </w:r>
      <w:r>
        <w:rPr/>
        <w:t>direto</w:t>
      </w:r>
      <w:r>
        <w:rPr>
          <w:spacing w:val="1"/>
        </w:rPr>
        <w:t> </w:t>
      </w:r>
      <w:r>
        <w:rPr/>
        <w:t>do</w:t>
      </w:r>
      <w:r>
        <w:rPr>
          <w:spacing w:val="12"/>
        </w:rPr>
        <w:t> </w:t>
      </w:r>
      <w:r>
        <w:rPr/>
        <w:t>graduando</w:t>
      </w:r>
      <w:r>
        <w:rPr>
          <w:spacing w:val="12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13"/>
        </w:rPr>
        <w:t> </w:t>
      </w:r>
      <w:r>
        <w:rPr/>
        <w:t>ambiente</w:t>
      </w:r>
      <w:r>
        <w:rPr>
          <w:spacing w:val="6"/>
        </w:rPr>
        <w:t> </w:t>
      </w:r>
      <w:r>
        <w:rPr/>
        <w:t>hospitalar,</w:t>
      </w:r>
      <w:r>
        <w:rPr>
          <w:spacing w:val="10"/>
        </w:rPr>
        <w:t> </w:t>
      </w:r>
      <w:r>
        <w:rPr/>
        <w:t>além</w:t>
      </w:r>
      <w:r>
        <w:rPr>
          <w:spacing w:val="4"/>
        </w:rPr>
        <w:t> </w:t>
      </w:r>
      <w:r>
        <w:rPr/>
        <w:t>de</w:t>
      </w:r>
      <w:r>
        <w:rPr>
          <w:spacing w:val="10"/>
        </w:rPr>
        <w:t> </w:t>
      </w:r>
      <w:r>
        <w:rPr/>
        <w:t>potencializar</w:t>
      </w:r>
      <w:r>
        <w:rPr>
          <w:spacing w:val="10"/>
        </w:rPr>
        <w:t> </w:t>
      </w:r>
      <w:r>
        <w:rPr/>
        <w:t>os</w:t>
      </w:r>
      <w:r>
        <w:rPr>
          <w:spacing w:val="6"/>
        </w:rPr>
        <w:t> </w:t>
      </w:r>
      <w:r>
        <w:rPr/>
        <w:t>seus</w:t>
      </w:r>
      <w:r>
        <w:rPr>
          <w:spacing w:val="5"/>
        </w:rPr>
        <w:t> </w:t>
      </w:r>
      <w:r>
        <w:rPr/>
        <w:t>conhecimentos,</w:t>
      </w:r>
      <w:r>
        <w:rPr>
          <w:spacing w:val="-57"/>
        </w:rPr>
        <w:t> </w:t>
      </w:r>
      <w:r>
        <w:rPr/>
        <w:t>o prepara para o mercado de trabalho. Sendo essa prática um potencial indicador da</w:t>
      </w:r>
      <w:r>
        <w:rPr>
          <w:spacing w:val="1"/>
        </w:rPr>
        <w:t> </w:t>
      </w:r>
      <w:r>
        <w:rPr/>
        <w:t>qualidade da assistência prestada por</w:t>
      </w:r>
      <w:r>
        <w:rPr>
          <w:spacing w:val="2"/>
        </w:rPr>
        <w:t> </w:t>
      </w:r>
      <w:r>
        <w:rPr/>
        <w:t>esses</w:t>
      </w:r>
      <w:r>
        <w:rPr>
          <w:spacing w:val="3"/>
        </w:rPr>
        <w:t> </w:t>
      </w:r>
      <w:r>
        <w:rPr/>
        <w:t>futuros</w:t>
      </w:r>
      <w:r>
        <w:rPr>
          <w:spacing w:val="-6"/>
        </w:rPr>
        <w:t> </w:t>
      </w:r>
      <w:r>
        <w:rPr/>
        <w:t>profissionais.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Emergência;</w:t>
      </w:r>
      <w:r>
        <w:rPr>
          <w:spacing w:val="-8"/>
          <w:sz w:val="24"/>
        </w:rPr>
        <w:t> </w:t>
      </w:r>
      <w:r>
        <w:rPr>
          <w:sz w:val="24"/>
        </w:rPr>
        <w:t>Enfermagem;</w:t>
      </w:r>
      <w:r>
        <w:rPr>
          <w:spacing w:val="-4"/>
          <w:sz w:val="24"/>
        </w:rPr>
        <w:t> </w:t>
      </w:r>
      <w:r>
        <w:rPr>
          <w:sz w:val="24"/>
        </w:rPr>
        <w:t>Prática</w:t>
      </w:r>
      <w:r>
        <w:rPr>
          <w:spacing w:val="-5"/>
          <w:sz w:val="24"/>
        </w:rPr>
        <w:t> </w:t>
      </w:r>
      <w:r>
        <w:rPr>
          <w:sz w:val="24"/>
        </w:rPr>
        <w:t>Clínica.</w:t>
      </w:r>
    </w:p>
    <w:p>
      <w:pPr>
        <w:pStyle w:val="Heading2"/>
        <w:spacing w:before="142"/>
      </w:pPr>
      <w:r>
        <w:rPr/>
        <w:t>REFERÊNCIAS:</w:t>
      </w:r>
    </w:p>
    <w:p>
      <w:pPr>
        <w:pStyle w:val="ListParagraph"/>
        <w:numPr>
          <w:ilvl w:val="0"/>
          <w:numId w:val="135"/>
        </w:numPr>
        <w:tabs>
          <w:tab w:pos="754" w:val="left" w:leader="none"/>
        </w:tabs>
        <w:spacing w:line="362" w:lineRule="auto" w:before="132" w:after="0"/>
        <w:ind w:left="479" w:right="142" w:firstLine="0"/>
        <w:jc w:val="both"/>
        <w:rPr>
          <w:sz w:val="24"/>
        </w:rPr>
      </w:pPr>
      <w:r>
        <w:rPr>
          <w:sz w:val="24"/>
        </w:rPr>
        <w:t>BRASIL. Ministério da Saúde. Gabinete do Ministro. Portaria nº 343, de 4 de Março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135"/>
        </w:numPr>
        <w:tabs>
          <w:tab w:pos="754" w:val="left" w:leader="none"/>
        </w:tabs>
        <w:spacing w:line="360" w:lineRule="auto" w:before="0" w:after="0"/>
        <w:ind w:left="479" w:right="144" w:firstLine="0"/>
        <w:jc w:val="both"/>
        <w:rPr>
          <w:sz w:val="24"/>
        </w:rPr>
      </w:pPr>
      <w:r>
        <w:rPr>
          <w:sz w:val="24"/>
        </w:rPr>
        <w:t>SILVA, Amanda Mendes Silva Mendes; INVENÇÃO, Andréa Santos. A atuação do</w:t>
      </w:r>
      <w:r>
        <w:rPr>
          <w:spacing w:val="1"/>
          <w:sz w:val="24"/>
        </w:rPr>
        <w:t> </w:t>
      </w:r>
      <w:r>
        <w:rPr>
          <w:sz w:val="24"/>
        </w:rPr>
        <w:t>enfermeiro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atendimento de urgência e emergência. UNILUS Ensino</w:t>
      </w:r>
      <w:r>
        <w:rPr>
          <w:spacing w:val="60"/>
          <w:sz w:val="24"/>
        </w:rPr>
        <w:t> </w:t>
      </w:r>
      <w:r>
        <w:rPr>
          <w:sz w:val="24"/>
        </w:rPr>
        <w:t>e Pesquisa, v.</w:t>
      </w:r>
      <w:r>
        <w:rPr>
          <w:spacing w:val="1"/>
          <w:sz w:val="24"/>
        </w:rPr>
        <w:t> </w:t>
      </w:r>
      <w:r>
        <w:rPr>
          <w:sz w:val="24"/>
        </w:rPr>
        <w:t>15,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39,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5-13,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35"/>
        </w:numPr>
        <w:tabs>
          <w:tab w:pos="826" w:val="left" w:leader="none"/>
        </w:tabs>
        <w:spacing w:line="360" w:lineRule="auto" w:before="0" w:after="0"/>
        <w:ind w:left="479" w:right="137" w:firstLine="0"/>
        <w:jc w:val="both"/>
        <w:rPr>
          <w:sz w:val="24"/>
        </w:rPr>
      </w:pPr>
      <w:r>
        <w:rPr>
          <w:sz w:val="24"/>
        </w:rPr>
        <w:t>FILHO,</w:t>
      </w:r>
      <w:r>
        <w:rPr>
          <w:spacing w:val="1"/>
          <w:sz w:val="24"/>
        </w:rPr>
        <w:t> </w:t>
      </w:r>
      <w:r>
        <w:rPr>
          <w:sz w:val="24"/>
        </w:rPr>
        <w:t>Ailton</w:t>
      </w:r>
      <w:r>
        <w:rPr>
          <w:spacing w:val="1"/>
          <w:sz w:val="24"/>
        </w:rPr>
        <w:t> </w:t>
      </w:r>
      <w:r>
        <w:rPr>
          <w:sz w:val="24"/>
        </w:rPr>
        <w:t>Marques</w:t>
      </w:r>
      <w:r>
        <w:rPr>
          <w:spacing w:val="1"/>
          <w:sz w:val="24"/>
        </w:rPr>
        <w:t> </w:t>
      </w:r>
      <w:r>
        <w:rPr>
          <w:sz w:val="24"/>
        </w:rPr>
        <w:t>Rosa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INSERÇÃO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ACADÊMICOS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MEDICINA NA SALA VERMELHA E A COMPLEMENTAÇÃO AO ENSINO DE</w:t>
      </w:r>
      <w:r>
        <w:rPr>
          <w:spacing w:val="1"/>
          <w:sz w:val="24"/>
        </w:rPr>
        <w:t> </w:t>
      </w:r>
      <w:r>
        <w:rPr>
          <w:sz w:val="24"/>
        </w:rPr>
        <w:t>URGÊNCIA E EMERGÊNCIA: RELATO DE EXPERIÊNCIA. Braz. J. Hea. Rev.,</w:t>
      </w:r>
      <w:r>
        <w:rPr>
          <w:spacing w:val="1"/>
          <w:sz w:val="24"/>
        </w:rPr>
        <w:t> </w:t>
      </w:r>
      <w:r>
        <w:rPr>
          <w:sz w:val="24"/>
        </w:rPr>
        <w:t>Curitiba,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5"/>
          <w:sz w:val="24"/>
        </w:rPr>
        <w:t> </w:t>
      </w:r>
      <w:r>
        <w:rPr>
          <w:sz w:val="24"/>
        </w:rPr>
        <w:t>2396-2405</w:t>
      </w:r>
      <w:r>
        <w:rPr>
          <w:spacing w:val="-4"/>
          <w:sz w:val="24"/>
        </w:rPr>
        <w:t> </w:t>
      </w:r>
      <w:r>
        <w:rPr>
          <w:sz w:val="24"/>
        </w:rPr>
        <w:t>mar./apr.</w:t>
      </w:r>
      <w:r>
        <w:rPr>
          <w:spacing w:val="3"/>
          <w:sz w:val="24"/>
        </w:rPr>
        <w:t> </w:t>
      </w:r>
      <w:r>
        <w:rPr>
          <w:sz w:val="24"/>
        </w:rPr>
        <w:t>2020.</w:t>
      </w:r>
      <w:r>
        <w:rPr>
          <w:spacing w:val="-2"/>
          <w:sz w:val="24"/>
        </w:rPr>
        <w:t> </w:t>
      </w:r>
      <w:r>
        <w:rPr>
          <w:sz w:val="24"/>
        </w:rPr>
        <w:t>ISSN</w:t>
      </w:r>
      <w:r>
        <w:rPr>
          <w:spacing w:val="1"/>
          <w:sz w:val="24"/>
        </w:rPr>
        <w:t> </w:t>
      </w:r>
      <w:r>
        <w:rPr>
          <w:sz w:val="24"/>
        </w:rPr>
        <w:t>2595-6825.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6" w:right="153"/>
        <w:jc w:val="center"/>
      </w:pPr>
      <w:bookmarkStart w:name="O ITINERÁRIO DIAGNÓSTICO DE DERRAME PLEU" w:id="463"/>
      <w:bookmarkEnd w:id="463"/>
      <w:r>
        <w:rPr>
          <w:b w:val="0"/>
        </w:rPr>
      </w:r>
      <w:bookmarkStart w:name="_bookmark230" w:id="464"/>
      <w:bookmarkEnd w:id="464"/>
      <w:r>
        <w:rPr>
          <w:b w:val="0"/>
        </w:rPr>
      </w:r>
      <w:r>
        <w:rPr/>
        <w:t>O ITINERÁRIO DIAGNÓSTICO DE DERRAME PLEURAL NO IDOSO EM</w:t>
      </w:r>
      <w:r>
        <w:rPr>
          <w:spacing w:val="-57"/>
        </w:rPr>
        <w:t> </w:t>
      </w:r>
      <w:r>
        <w:rPr/>
        <w:t>TEMPOS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COVID-19:</w:t>
      </w:r>
      <w:r>
        <w:rPr>
          <w:spacing w:val="3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2" w:lineRule="auto"/>
        <w:ind w:left="480" w:right="153"/>
        <w:jc w:val="center"/>
      </w:pPr>
      <w:r>
        <w:rPr/>
        <w:t>Valdízia</w:t>
      </w:r>
      <w:r>
        <w:rPr>
          <w:spacing w:val="-3"/>
        </w:rPr>
        <w:t> </w:t>
      </w:r>
      <w:r>
        <w:rPr/>
        <w:t>Mendes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Silva¹;</w:t>
      </w:r>
      <w:r>
        <w:rPr>
          <w:spacing w:val="-6"/>
        </w:rPr>
        <w:t> </w:t>
      </w:r>
      <w:r>
        <w:rPr/>
        <w:t>Jéssica</w:t>
      </w:r>
      <w:r>
        <w:rPr>
          <w:spacing w:val="-3"/>
        </w:rPr>
        <w:t> </w:t>
      </w:r>
      <w:r>
        <w:rPr/>
        <w:t>Lins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Oliveira¹, Cinthia</w:t>
      </w:r>
      <w:r>
        <w:rPr>
          <w:spacing w:val="-3"/>
        </w:rPr>
        <w:t> </w:t>
      </w:r>
      <w:r>
        <w:rPr/>
        <w:t>Sonaly</w:t>
      </w:r>
      <w:r>
        <w:rPr>
          <w:spacing w:val="-10"/>
        </w:rPr>
        <w:t> </w:t>
      </w:r>
      <w:r>
        <w:rPr/>
        <w:t>Santos</w:t>
      </w:r>
      <w:r>
        <w:rPr>
          <w:spacing w:val="-4"/>
        </w:rPr>
        <w:t> </w:t>
      </w:r>
      <w:r>
        <w:rPr/>
        <w:t>Rodrigues¹,</w:t>
      </w:r>
      <w:r>
        <w:rPr>
          <w:spacing w:val="-57"/>
        </w:rPr>
        <w:t> </w:t>
      </w:r>
      <w:r>
        <w:rPr/>
        <w:t>Gizele Marinho de Farias², Maria Gabriela Ferreira Nobre², Ana Emília Araújo de</w:t>
      </w:r>
      <w:r>
        <w:rPr>
          <w:spacing w:val="1"/>
        </w:rPr>
        <w:t> </w:t>
      </w:r>
      <w:r>
        <w:rPr/>
        <w:t>Oliveira³.</w:t>
      </w:r>
    </w:p>
    <w:p>
      <w:pPr>
        <w:pStyle w:val="BodyText"/>
        <w:spacing w:line="360" w:lineRule="auto" w:before="150"/>
        <w:ind w:left="489" w:right="153"/>
        <w:jc w:val="center"/>
      </w:pPr>
      <w:r>
        <w:rPr/>
        <w:t>¹Acadêmica do Curso de Enfermagem da Universidade Estadual da Paraíba (UEPB).</w:t>
      </w:r>
      <w:r>
        <w:rPr>
          <w:spacing w:val="-57"/>
        </w:rPr>
        <w:t> </w:t>
      </w:r>
      <w:r>
        <w:rPr/>
        <w:t>Campina Grande, Paraíba, Brasil. ²Acadêmica do curso de Enfermagem no Centro</w:t>
      </w:r>
      <w:r>
        <w:rPr>
          <w:spacing w:val="1"/>
        </w:rPr>
        <w:t> </w:t>
      </w:r>
      <w:r>
        <w:rPr/>
        <w:t>Universitário Maurício de Nassau Campina Grande (NASSAU). Campina Grande,</w:t>
      </w:r>
      <w:r>
        <w:rPr>
          <w:spacing w:val="1"/>
        </w:rPr>
        <w:t> </w:t>
      </w:r>
      <w:r>
        <w:rPr/>
        <w:t>Paraíba, Brasil. ³Mestranda em Ciência e Tecnologia em Saúde pela Universidade</w:t>
      </w:r>
      <w:r>
        <w:rPr>
          <w:spacing w:val="1"/>
        </w:rPr>
        <w:t> </w:t>
      </w:r>
      <w:r>
        <w:rPr/>
        <w:t>Estadual</w:t>
      </w:r>
      <w:r>
        <w:rPr>
          <w:spacing w:val="-9"/>
        </w:rPr>
        <w:t> </w:t>
      </w:r>
      <w:r>
        <w:rPr/>
        <w:t>da Paraíba</w:t>
      </w:r>
      <w:r>
        <w:rPr>
          <w:spacing w:val="-1"/>
        </w:rPr>
        <w:t> </w:t>
      </w:r>
      <w:r>
        <w:rPr/>
        <w:t>(NUTES-UEPB).</w:t>
      </w:r>
      <w:r>
        <w:rPr>
          <w:spacing w:val="3"/>
        </w:rPr>
        <w:t> </w:t>
      </w:r>
      <w:r>
        <w:rPr/>
        <w:t>Campina</w:t>
      </w:r>
      <w:r>
        <w:rPr>
          <w:spacing w:val="-1"/>
        </w:rPr>
        <w:t> </w:t>
      </w:r>
      <w:r>
        <w:rPr/>
        <w:t>Grande,</w:t>
      </w:r>
      <w:r>
        <w:rPr>
          <w:spacing w:val="2"/>
        </w:rPr>
        <w:t> </w:t>
      </w:r>
      <w:r>
        <w:rPr/>
        <w:t>Paraíba,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8"/>
        <w:ind w:left="479" w:right="130"/>
        <w:jc w:val="both"/>
      </w:pPr>
      <w:r>
        <w:rPr>
          <w:b/>
        </w:rPr>
        <w:t>INTRODUÇÃO: </w:t>
      </w:r>
      <w:r>
        <w:rPr/>
        <w:t>A investigação do derrame pleural é dificultada pela ausência de</w:t>
      </w:r>
      <w:r>
        <w:rPr>
          <w:spacing w:val="1"/>
        </w:rPr>
        <w:t> </w:t>
      </w:r>
      <w:r>
        <w:rPr/>
        <w:t>acesso direto da cavidade pleural. Para a obtenção do diagnóstico, é essencial considerar</w:t>
      </w:r>
      <w:r>
        <w:rPr>
          <w:spacing w:val="-57"/>
        </w:rPr>
        <w:t> </w:t>
      </w:r>
      <w:r>
        <w:rPr/>
        <w:t>o exame físico criterioso associado à história clínica e análise dos exames de líquido</w:t>
      </w:r>
      <w:r>
        <w:rPr>
          <w:spacing w:val="1"/>
        </w:rPr>
        <w:t> </w:t>
      </w:r>
      <w:r>
        <w:rPr/>
        <w:t>pleural e imagem. </w:t>
      </w:r>
      <w:r>
        <w:rPr>
          <w:b/>
        </w:rPr>
        <w:t>OBJETIVO: </w:t>
      </w:r>
      <w:r>
        <w:rPr/>
        <w:t>Relatar a experiência do itinerário diagnóstico de um</w:t>
      </w:r>
      <w:r>
        <w:rPr>
          <w:spacing w:val="1"/>
        </w:rPr>
        <w:t> </w:t>
      </w:r>
      <w:r>
        <w:rPr/>
        <w:t>idoso com derrame pleural durante a pandemia do coronavírus.</w:t>
      </w:r>
      <w:r>
        <w:rPr>
          <w:spacing w:val="60"/>
        </w:rPr>
        <w:t> </w:t>
      </w:r>
      <w:r>
        <w:rPr>
          <w:b/>
        </w:rPr>
        <w:t>MÉTODOS: </w:t>
      </w:r>
      <w:r>
        <w:rPr/>
        <w:t>Trata-se</w:t>
      </w:r>
      <w:r>
        <w:rPr>
          <w:spacing w:val="1"/>
        </w:rPr>
        <w:t> </w:t>
      </w:r>
      <w:r>
        <w:rPr/>
        <w:t>de um relato de experiência do acompanhamento do processo diagnóstico de um idoso</w:t>
      </w:r>
      <w:r>
        <w:rPr>
          <w:spacing w:val="1"/>
        </w:rPr>
        <w:t> </w:t>
      </w:r>
      <w:r>
        <w:rPr/>
        <w:t>com derrame pleural pelo ponto de vista de sua neta, acadêmica de Enfermagem e</w:t>
      </w:r>
      <w:r>
        <w:rPr>
          <w:spacing w:val="1"/>
        </w:rPr>
        <w:t> </w:t>
      </w:r>
      <w:r>
        <w:rPr/>
        <w:t>cuidadora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JMS,</w:t>
      </w:r>
      <w:r>
        <w:rPr>
          <w:spacing w:val="1"/>
        </w:rPr>
        <w:t> </w:t>
      </w:r>
      <w:r>
        <w:rPr/>
        <w:t>85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residente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Macaparana-PE, ex-tabagista, acometido de alzheimer e acamado à 5 anos. Apresentou</w:t>
      </w:r>
      <w:r>
        <w:rPr>
          <w:spacing w:val="1"/>
        </w:rPr>
        <w:t> </w:t>
      </w:r>
      <w:r>
        <w:rPr/>
        <w:t>episódios de ortopneia, tosse produtiva e hipotensão no dia 27 de outubro de 2020. Ao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pulmonar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murmúrio</w:t>
      </w:r>
      <w:r>
        <w:rPr>
          <w:spacing w:val="1"/>
        </w:rPr>
        <w:t> </w:t>
      </w:r>
      <w:r>
        <w:rPr/>
        <w:t>vesicular</w:t>
      </w:r>
      <w:r>
        <w:rPr>
          <w:spacing w:val="1"/>
        </w:rPr>
        <w:t> </w:t>
      </w:r>
      <w:r>
        <w:rPr/>
        <w:t>diminuído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hemitórax</w:t>
      </w:r>
      <w:r>
        <w:rPr>
          <w:spacing w:val="1"/>
        </w:rPr>
        <w:t> </w:t>
      </w:r>
      <w:r>
        <w:rPr/>
        <w:t>esquerdo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expansibilidade</w:t>
      </w:r>
      <w:r>
        <w:rPr>
          <w:spacing w:val="1"/>
        </w:rPr>
        <w:t> </w:t>
      </w:r>
      <w:r>
        <w:rPr/>
        <w:t>torácica.</w:t>
      </w:r>
      <w:r>
        <w:rPr>
          <w:spacing w:val="1"/>
        </w:rPr>
        <w:t> </w:t>
      </w:r>
      <w:r>
        <w:rPr/>
        <w:t>Imediatamente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transportou</w:t>
      </w:r>
      <w:r>
        <w:rPr>
          <w:spacing w:val="1"/>
        </w:rPr>
        <w:t> </w:t>
      </w:r>
      <w:r>
        <w:rPr/>
        <w:t>para a Unidade</w:t>
      </w:r>
      <w:r>
        <w:rPr>
          <w:spacing w:val="1"/>
        </w:rPr>
        <w:t> </w:t>
      </w:r>
      <w:r>
        <w:rPr/>
        <w:t>Mista</w:t>
      </w:r>
      <w:r>
        <w:rPr>
          <w:spacing w:val="1"/>
        </w:rPr>
        <w:t> </w:t>
      </w:r>
      <w:r>
        <w:rPr/>
        <w:t>de Saúde</w:t>
      </w:r>
      <w:r>
        <w:rPr>
          <w:spacing w:val="1"/>
        </w:rPr>
        <w:t> </w:t>
      </w:r>
      <w:r>
        <w:rPr/>
        <w:t>Joaquim</w:t>
      </w:r>
      <w:r>
        <w:rPr>
          <w:spacing w:val="1"/>
        </w:rPr>
        <w:t> </w:t>
      </w:r>
      <w:r>
        <w:rPr/>
        <w:t>Francisco,</w:t>
      </w:r>
      <w:r>
        <w:rPr>
          <w:spacing w:val="1"/>
        </w:rPr>
        <w:t> </w:t>
      </w:r>
      <w:r>
        <w:rPr/>
        <w:t>localizada</w:t>
      </w:r>
      <w:r>
        <w:rPr>
          <w:spacing w:val="1"/>
        </w:rPr>
        <w:t> </w:t>
      </w:r>
      <w:r>
        <w:rPr/>
        <w:t>em sua</w:t>
      </w:r>
      <w:r>
        <w:rPr>
          <w:spacing w:val="1"/>
        </w:rPr>
        <w:t> </w:t>
      </w:r>
      <w:r>
        <w:rPr/>
        <w:t>cidade.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levantou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hipótese</w:t>
      </w:r>
      <w:r>
        <w:rPr>
          <w:spacing w:val="1"/>
        </w:rPr>
        <w:t> </w:t>
      </w:r>
      <w:r>
        <w:rPr/>
        <w:t>diagnóstica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solicitando</w:t>
      </w:r>
      <w:r>
        <w:rPr>
          <w:spacing w:val="1"/>
        </w:rPr>
        <w:t> </w:t>
      </w:r>
      <w:r>
        <w:rPr/>
        <w:t>teste</w:t>
      </w:r>
      <w:r>
        <w:rPr>
          <w:spacing w:val="-57"/>
        </w:rPr>
        <w:t> </w:t>
      </w:r>
      <w:r>
        <w:rPr/>
        <w:t>rápido e RT-PCR. Além disso, foram realizados 3 ciclos de Aerolin e administrados 500</w:t>
      </w:r>
      <w:r>
        <w:rPr>
          <w:spacing w:val="-57"/>
        </w:rPr>
        <w:t> </w:t>
      </w:r>
      <w:r>
        <w:rPr/>
        <w:t>ml de soro fisiológico. Após algumas horas de observação, teste rápido negativado e</w:t>
      </w:r>
      <w:r>
        <w:rPr>
          <w:spacing w:val="1"/>
        </w:rPr>
        <w:t> </w:t>
      </w:r>
      <w:r>
        <w:rPr/>
        <w:t>estabilização do paciente, foi dada alta hospitalar sem solicitação de exames adicionais.</w:t>
      </w:r>
      <w:r>
        <w:rPr>
          <w:spacing w:val="1"/>
        </w:rPr>
        <w:t> </w:t>
      </w:r>
      <w:r>
        <w:rPr/>
        <w:t>Oito dias depois da coleta, o resultado do RT-PCR foi entregue a família constando não</w:t>
      </w:r>
      <w:r>
        <w:rPr>
          <w:spacing w:val="1"/>
        </w:rPr>
        <w:t> </w:t>
      </w:r>
      <w:r>
        <w:rPr/>
        <w:t>reagente, porém durante a semana o idoso apresentou febre e dispneia recorrentes. Sua</w:t>
      </w:r>
      <w:r>
        <w:rPr>
          <w:spacing w:val="1"/>
        </w:rPr>
        <w:t> </w:t>
      </w:r>
      <w:r>
        <w:rPr/>
        <w:t>filha conseguiu marcar uma consulta com um médico particular que indicou antibiótico</w:t>
      </w:r>
      <w:r>
        <w:rPr>
          <w:spacing w:val="1"/>
        </w:rPr>
        <w:t> </w:t>
      </w:r>
      <w:r>
        <w:rPr/>
        <w:t>Moxifloxacino 400mg via oral a cada vinte e quatro horas durante 5 dias. Com o fim do</w:t>
      </w:r>
      <w:r>
        <w:rPr>
          <w:spacing w:val="1"/>
        </w:rPr>
        <w:t> </w:t>
      </w:r>
      <w:r>
        <w:rPr/>
        <w:t>esquema terapêutico e febre constante, a neta alertou os familiares sobre a necessidade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realização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exames.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filha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JMS</w:t>
      </w:r>
      <w:r>
        <w:rPr>
          <w:spacing w:val="-1"/>
        </w:rPr>
        <w:t> </w:t>
      </w:r>
      <w:r>
        <w:rPr/>
        <w:t>conversou</w:t>
      </w:r>
      <w:r>
        <w:rPr>
          <w:spacing w:val="-1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3"/>
        </w:rPr>
        <w:t> </w:t>
      </w:r>
      <w:r>
        <w:rPr/>
        <w:t>médica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Unidade</w:t>
      </w:r>
      <w:r>
        <w:rPr>
          <w:spacing w:val="-2"/>
        </w:rPr>
        <w:t> </w:t>
      </w:r>
      <w:r>
        <w:rPr/>
        <w:t>Básica</w:t>
      </w:r>
      <w:r>
        <w:rPr>
          <w:spacing w:val="-1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Saúde do bairro, anteriormente afastada do serviço por adoecimento, sobre o caso em</w:t>
      </w:r>
      <w:r>
        <w:rPr>
          <w:spacing w:val="1"/>
        </w:rPr>
        <w:t> </w:t>
      </w:r>
      <w:r>
        <w:rPr/>
        <w:t>questão. Foi solicitado radiografia de tórax e hemograma com urgência. Ao analisar os</w:t>
      </w:r>
      <w:r>
        <w:rPr>
          <w:spacing w:val="1"/>
        </w:rPr>
        <w:t> </w:t>
      </w:r>
      <w:r>
        <w:rPr/>
        <w:t>exames,</w:t>
      </w:r>
      <w:r>
        <w:rPr>
          <w:spacing w:val="1"/>
        </w:rPr>
        <w:t> </w:t>
      </w:r>
      <w:r>
        <w:rPr/>
        <w:t>JMS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diagnosticado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derrame</w:t>
      </w:r>
      <w:r>
        <w:rPr>
          <w:spacing w:val="1"/>
        </w:rPr>
        <w:t> </w:t>
      </w:r>
      <w:r>
        <w:rPr/>
        <w:t>pleural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encaminhado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Otávio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Freitas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internação.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Exames laboratoriais são de grande importância para determinação de um diagnóstico</w:t>
      </w:r>
      <w:r>
        <w:rPr>
          <w:spacing w:val="1"/>
        </w:rPr>
        <w:t> </w:t>
      </w:r>
      <w:r>
        <w:rPr/>
        <w:t>preciso, a ausência destes trouxe transtornos à família e também ao paciente,resultando</w:t>
      </w:r>
      <w:r>
        <w:rPr>
          <w:spacing w:val="1"/>
        </w:rPr>
        <w:t> </w:t>
      </w:r>
      <w:r>
        <w:rPr/>
        <w:t>na piora do quadro. Em tempos de pandemia, alguns profissionais se atêm ao COVID-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negligenciando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diagnósticos.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faz-se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treinamento do olhar holístico por parte da equipe de saúde, bem como investir em</w:t>
      </w:r>
      <w:r>
        <w:rPr>
          <w:spacing w:val="1"/>
        </w:rPr>
        <w:t> </w:t>
      </w:r>
      <w:r>
        <w:rPr/>
        <w:t>capacitações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solicitação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exames.</w:t>
      </w:r>
    </w:p>
    <w:p>
      <w:pPr>
        <w:spacing w:before="167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Diagnóstico;</w:t>
      </w:r>
      <w:r>
        <w:rPr>
          <w:spacing w:val="-5"/>
          <w:sz w:val="24"/>
        </w:rPr>
        <w:t> </w:t>
      </w:r>
      <w:r>
        <w:rPr>
          <w:sz w:val="24"/>
        </w:rPr>
        <w:t>Derrame</w:t>
      </w:r>
      <w:r>
        <w:rPr>
          <w:spacing w:val="-1"/>
          <w:sz w:val="24"/>
        </w:rPr>
        <w:t> </w:t>
      </w:r>
      <w:r>
        <w:rPr>
          <w:sz w:val="24"/>
        </w:rPr>
        <w:t>Pleural;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Idoso;</w:t>
      </w:r>
      <w:r>
        <w:rPr>
          <w:spacing w:val="-5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135"/>
        </w:numPr>
        <w:tabs>
          <w:tab w:pos="1201" w:val="left" w:leader="none"/>
        </w:tabs>
        <w:spacing w:line="362" w:lineRule="auto" w:before="0" w:after="0"/>
        <w:ind w:left="1200" w:right="139" w:hanging="360"/>
        <w:jc w:val="both"/>
        <w:rPr>
          <w:sz w:val="24"/>
        </w:rPr>
      </w:pPr>
      <w:r>
        <w:rPr>
          <w:sz w:val="24"/>
        </w:rPr>
        <w:t>HOOPER, C.; LEE, Y. C.; MASKELL, N. Investigation of a unilateral pleural</w:t>
      </w:r>
      <w:r>
        <w:rPr>
          <w:spacing w:val="1"/>
          <w:sz w:val="24"/>
        </w:rPr>
        <w:t> </w:t>
      </w:r>
      <w:r>
        <w:rPr>
          <w:sz w:val="24"/>
        </w:rPr>
        <w:t>effusion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adults:</w:t>
      </w:r>
      <w:r>
        <w:rPr>
          <w:spacing w:val="1"/>
          <w:sz w:val="24"/>
        </w:rPr>
        <w:t> </w:t>
      </w:r>
      <w:r>
        <w:rPr>
          <w:sz w:val="24"/>
        </w:rPr>
        <w:t>British</w:t>
      </w:r>
      <w:r>
        <w:rPr>
          <w:spacing w:val="1"/>
          <w:sz w:val="24"/>
        </w:rPr>
        <w:t> </w:t>
      </w:r>
      <w:r>
        <w:rPr>
          <w:sz w:val="24"/>
        </w:rPr>
        <w:t>Thoracic</w:t>
      </w:r>
      <w:r>
        <w:rPr>
          <w:spacing w:val="1"/>
          <w:sz w:val="24"/>
        </w:rPr>
        <w:t> </w:t>
      </w:r>
      <w:r>
        <w:rPr>
          <w:sz w:val="24"/>
        </w:rPr>
        <w:t>Society</w:t>
      </w:r>
      <w:r>
        <w:rPr>
          <w:spacing w:val="1"/>
          <w:sz w:val="24"/>
        </w:rPr>
        <w:t> </w:t>
      </w:r>
      <w:r>
        <w:rPr>
          <w:sz w:val="24"/>
        </w:rPr>
        <w:t>pleural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guideline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b/>
          <w:sz w:val="24"/>
        </w:rPr>
        <w:t>Thorax,</w:t>
      </w:r>
      <w:r>
        <w:rPr>
          <w:b/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65,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1"/>
          <w:numId w:val="135"/>
        </w:numPr>
        <w:tabs>
          <w:tab w:pos="1201" w:val="left" w:leader="none"/>
        </w:tabs>
        <w:spacing w:line="269" w:lineRule="exact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2)</w:t>
      </w:r>
      <w:r>
        <w:rPr>
          <w:spacing w:val="70"/>
          <w:sz w:val="24"/>
        </w:rPr>
        <w:t> </w:t>
      </w:r>
      <w:r>
        <w:rPr>
          <w:sz w:val="24"/>
        </w:rPr>
        <w:t>FROUDARAKIS,  </w:t>
      </w:r>
      <w:r>
        <w:rPr>
          <w:spacing w:val="8"/>
          <w:sz w:val="24"/>
        </w:rPr>
        <w:t> </w:t>
      </w:r>
      <w:r>
        <w:rPr>
          <w:sz w:val="24"/>
        </w:rPr>
        <w:t>M.  </w:t>
      </w:r>
      <w:r>
        <w:rPr>
          <w:spacing w:val="9"/>
          <w:sz w:val="24"/>
        </w:rPr>
        <w:t> </w:t>
      </w:r>
      <w:r>
        <w:rPr>
          <w:sz w:val="24"/>
        </w:rPr>
        <w:t>E.  </w:t>
      </w:r>
      <w:r>
        <w:rPr>
          <w:spacing w:val="9"/>
          <w:sz w:val="24"/>
        </w:rPr>
        <w:t> </w:t>
      </w:r>
      <w:r>
        <w:rPr>
          <w:sz w:val="24"/>
        </w:rPr>
        <w:t>Diagnostic  </w:t>
      </w:r>
      <w:r>
        <w:rPr>
          <w:spacing w:val="10"/>
          <w:sz w:val="24"/>
        </w:rPr>
        <w:t> </w:t>
      </w:r>
      <w:r>
        <w:rPr>
          <w:sz w:val="24"/>
        </w:rPr>
        <w:t>Work-Up  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19"/>
          <w:sz w:val="24"/>
        </w:rPr>
        <w:t> </w:t>
      </w:r>
      <w:r>
        <w:rPr>
          <w:sz w:val="24"/>
        </w:rPr>
        <w:t>Pleural  </w:t>
      </w:r>
      <w:r>
        <w:rPr>
          <w:spacing w:val="3"/>
          <w:sz w:val="24"/>
        </w:rPr>
        <w:t> </w:t>
      </w:r>
      <w:r>
        <w:rPr>
          <w:sz w:val="24"/>
        </w:rPr>
        <w:t>Effusions,</w:t>
      </w:r>
    </w:p>
    <w:p>
      <w:pPr>
        <w:spacing w:before="137"/>
        <w:ind w:left="1200" w:right="0" w:firstLine="0"/>
        <w:jc w:val="left"/>
        <w:rPr>
          <w:sz w:val="24"/>
        </w:rPr>
      </w:pPr>
      <w:r>
        <w:rPr>
          <w:b/>
          <w:sz w:val="24"/>
        </w:rPr>
        <w:t>Respiration,</w:t>
      </w:r>
      <w:r>
        <w:rPr>
          <w:b/>
          <w:spacing w:val="3"/>
          <w:sz w:val="24"/>
        </w:rPr>
        <w:t> </w:t>
      </w:r>
      <w:r>
        <w:rPr>
          <w:sz w:val="24"/>
        </w:rPr>
        <w:t>v.75,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4-</w:t>
      </w:r>
      <w:r>
        <w:rPr>
          <w:spacing w:val="1"/>
          <w:sz w:val="24"/>
        </w:rPr>
        <w:t> </w:t>
      </w:r>
      <w:r>
        <w:rPr>
          <w:sz w:val="24"/>
        </w:rPr>
        <w:t>13,</w:t>
      </w:r>
      <w:r>
        <w:rPr>
          <w:spacing w:val="2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1"/>
          <w:numId w:val="135"/>
        </w:numPr>
        <w:tabs>
          <w:tab w:pos="1201" w:val="left" w:leader="none"/>
        </w:tabs>
        <w:spacing w:line="240" w:lineRule="auto" w:before="136" w:after="0"/>
        <w:ind w:left="1200" w:right="0" w:hanging="361"/>
        <w:jc w:val="left"/>
        <w:rPr>
          <w:sz w:val="24"/>
        </w:rPr>
      </w:pPr>
      <w:r>
        <w:rPr>
          <w:sz w:val="24"/>
        </w:rPr>
        <w:t>3)</w:t>
      </w:r>
      <w:r>
        <w:rPr>
          <w:spacing w:val="7"/>
          <w:sz w:val="24"/>
        </w:rPr>
        <w:t> </w:t>
      </w:r>
      <w:r>
        <w:rPr>
          <w:sz w:val="24"/>
        </w:rPr>
        <w:t>OYONARTE,</w:t>
      </w:r>
      <w:r>
        <w:rPr>
          <w:spacing w:val="67"/>
          <w:sz w:val="24"/>
        </w:rPr>
        <w:t> </w:t>
      </w:r>
      <w:r>
        <w:rPr>
          <w:sz w:val="24"/>
        </w:rPr>
        <w:t>M.</w:t>
      </w:r>
      <w:r>
        <w:rPr>
          <w:spacing w:val="67"/>
          <w:sz w:val="24"/>
        </w:rPr>
        <w:t> </w:t>
      </w:r>
      <w:r>
        <w:rPr>
          <w:sz w:val="24"/>
        </w:rPr>
        <w:t>W.</w:t>
      </w:r>
      <w:r>
        <w:rPr>
          <w:spacing w:val="68"/>
          <w:sz w:val="24"/>
        </w:rPr>
        <w:t> </w:t>
      </w:r>
      <w:r>
        <w:rPr>
          <w:sz w:val="24"/>
        </w:rPr>
        <w:t>Enfoque</w:t>
      </w:r>
      <w:r>
        <w:rPr>
          <w:spacing w:val="64"/>
          <w:sz w:val="24"/>
        </w:rPr>
        <w:t> </w:t>
      </w:r>
      <w:r>
        <w:rPr>
          <w:sz w:val="24"/>
        </w:rPr>
        <w:t>Diagnóstico</w:t>
      </w:r>
      <w:r>
        <w:rPr>
          <w:spacing w:val="76"/>
          <w:sz w:val="24"/>
        </w:rPr>
        <w:t> </w:t>
      </w:r>
      <w:r>
        <w:rPr>
          <w:sz w:val="24"/>
        </w:rPr>
        <w:t>en</w:t>
      </w:r>
      <w:r>
        <w:rPr>
          <w:spacing w:val="61"/>
          <w:sz w:val="24"/>
        </w:rPr>
        <w:t> </w:t>
      </w:r>
      <w:r>
        <w:rPr>
          <w:sz w:val="24"/>
        </w:rPr>
        <w:t>el</w:t>
      </w:r>
      <w:r>
        <w:rPr>
          <w:spacing w:val="61"/>
          <w:sz w:val="24"/>
        </w:rPr>
        <w:t> </w:t>
      </w:r>
      <w:r>
        <w:rPr>
          <w:sz w:val="24"/>
        </w:rPr>
        <w:t>paciente</w:t>
      </w:r>
      <w:r>
        <w:rPr>
          <w:spacing w:val="65"/>
          <w:sz w:val="24"/>
        </w:rPr>
        <w:t> </w:t>
      </w:r>
      <w:r>
        <w:rPr>
          <w:sz w:val="24"/>
        </w:rPr>
        <w:t>con</w:t>
      </w:r>
      <w:r>
        <w:rPr>
          <w:spacing w:val="60"/>
          <w:sz w:val="24"/>
        </w:rPr>
        <w:t> </w:t>
      </w:r>
      <w:r>
        <w:rPr>
          <w:sz w:val="24"/>
        </w:rPr>
        <w:t>derrame,</w:t>
      </w:r>
    </w:p>
    <w:p>
      <w:pPr>
        <w:spacing w:before="147"/>
        <w:ind w:left="1200" w:right="0" w:firstLine="0"/>
        <w:jc w:val="left"/>
        <w:rPr>
          <w:sz w:val="24"/>
        </w:rPr>
      </w:pPr>
      <w:r>
        <w:rPr>
          <w:b/>
          <w:sz w:val="24"/>
        </w:rPr>
        <w:t>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Médica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Clínica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Condes,</w:t>
      </w:r>
      <w:r>
        <w:rPr>
          <w:b/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26,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313-324,</w:t>
      </w:r>
      <w:r>
        <w:rPr>
          <w:spacing w:val="2"/>
          <w:sz w:val="24"/>
        </w:rPr>
        <w:t> </w:t>
      </w:r>
      <w:r>
        <w:rPr>
          <w:sz w:val="24"/>
        </w:rPr>
        <w:t>2015.</w:t>
      </w:r>
    </w:p>
    <w:p>
      <w:pPr>
        <w:spacing w:after="0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11"/>
        <w:jc w:val="center"/>
      </w:pPr>
      <w:bookmarkStart w:name="SISTEMATIZAÇÃO DA ASSISTÊNCIA DE ENFERMA" w:id="465"/>
      <w:bookmarkEnd w:id="465"/>
      <w:r>
        <w:rPr>
          <w:b w:val="0"/>
        </w:rPr>
      </w:r>
      <w:bookmarkStart w:name="_bookmark231" w:id="466"/>
      <w:bookmarkEnd w:id="466"/>
      <w:r>
        <w:rPr>
          <w:b w:val="0"/>
        </w:rPr>
      </w:r>
      <w:r>
        <w:rPr/>
        <w:t>SISTEMATIZAÇÃO DA ASSISTÊNCIA DE ENFERMAGEM NO CUIDADO</w:t>
      </w:r>
      <w:r>
        <w:rPr>
          <w:spacing w:val="-57"/>
        </w:rPr>
        <w:t> </w:t>
      </w:r>
      <w:r>
        <w:rPr/>
        <w:t>NA NEFROPATIA</w:t>
      </w:r>
      <w:r>
        <w:rPr>
          <w:spacing w:val="1"/>
        </w:rPr>
        <w:t> </w:t>
      </w:r>
      <w:r>
        <w:rPr/>
        <w:t>DIABÉTICA</w:t>
      </w:r>
    </w:p>
    <w:p>
      <w:pPr>
        <w:pStyle w:val="BodyText"/>
        <w:spacing w:line="364" w:lineRule="auto" w:before="4"/>
        <w:ind w:left="489" w:right="153"/>
        <w:jc w:val="center"/>
      </w:pPr>
      <w:r>
        <w:rPr/>
        <w:t>Miriam</w:t>
      </w:r>
      <w:r>
        <w:rPr>
          <w:spacing w:val="-12"/>
        </w:rPr>
        <w:t> </w:t>
      </w:r>
      <w:r>
        <w:rPr/>
        <w:t>Souza</w:t>
      </w:r>
      <w:r>
        <w:rPr>
          <w:spacing w:val="-4"/>
        </w:rPr>
        <w:t> </w:t>
      </w:r>
      <w:r>
        <w:rPr/>
        <w:t>Oliveira¹,</w:t>
      </w:r>
      <w:r>
        <w:rPr>
          <w:spacing w:val="-1"/>
        </w:rPr>
        <w:t> </w:t>
      </w:r>
      <w:r>
        <w:rPr/>
        <w:t>Kézia</w:t>
      </w:r>
      <w:r>
        <w:rPr>
          <w:spacing w:val="-4"/>
        </w:rPr>
        <w:t> </w:t>
      </w:r>
      <w:r>
        <w:rPr/>
        <w:t>Dias</w:t>
      </w:r>
      <w:r>
        <w:rPr>
          <w:spacing w:val="-5"/>
        </w:rPr>
        <w:t> </w:t>
      </w:r>
      <w:r>
        <w:rPr/>
        <w:t>Lopes²,</w:t>
      </w:r>
      <w:r>
        <w:rPr>
          <w:spacing w:val="-2"/>
        </w:rPr>
        <w:t> </w:t>
      </w:r>
      <w:r>
        <w:rPr/>
        <w:t>Lucimara</w:t>
      </w:r>
      <w:r>
        <w:rPr>
          <w:spacing w:val="-4"/>
        </w:rPr>
        <w:t> </w:t>
      </w:r>
      <w:r>
        <w:rPr/>
        <w:t>Ribeiro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/>
        <w:t>Silva²,</w:t>
      </w:r>
      <w:r>
        <w:rPr>
          <w:spacing w:val="-2"/>
        </w:rPr>
        <w:t> </w:t>
      </w:r>
      <w:r>
        <w:rPr/>
        <w:t>Mayara</w:t>
      </w:r>
      <w:r>
        <w:rPr>
          <w:spacing w:val="-57"/>
        </w:rPr>
        <w:t> </w:t>
      </w:r>
      <w:r>
        <w:rPr/>
        <w:t>Pinheiro</w:t>
      </w:r>
      <w:r>
        <w:rPr>
          <w:spacing w:val="4"/>
        </w:rPr>
        <w:t> </w:t>
      </w:r>
      <w:r>
        <w:rPr/>
        <w:t>Mendes²,</w:t>
      </w:r>
      <w:r>
        <w:rPr>
          <w:spacing w:val="2"/>
        </w:rPr>
        <w:t> </w:t>
      </w:r>
      <w:r>
        <w:rPr/>
        <w:t>Thamires</w:t>
      </w:r>
      <w:r>
        <w:rPr>
          <w:spacing w:val="-2"/>
        </w:rPr>
        <w:t> </w:t>
      </w:r>
      <w:r>
        <w:rPr/>
        <w:t>Cabral</w:t>
      </w:r>
      <w:r>
        <w:rPr>
          <w:spacing w:val="-4"/>
        </w:rPr>
        <w:t> </w:t>
      </w:r>
      <w:r>
        <w:rPr/>
        <w:t>Freitas²,</w:t>
      </w:r>
      <w:r>
        <w:rPr>
          <w:spacing w:val="2"/>
        </w:rPr>
        <w:t> </w:t>
      </w:r>
      <w:r>
        <w:rPr/>
        <w:t>Daniele</w:t>
      </w:r>
      <w:r>
        <w:rPr>
          <w:spacing w:val="-1"/>
        </w:rPr>
        <w:t> </w:t>
      </w:r>
      <w:r>
        <w:rPr/>
        <w:t>Melo</w:t>
      </w:r>
      <w:r>
        <w:rPr>
          <w:spacing w:val="4"/>
        </w:rPr>
        <w:t> </w:t>
      </w:r>
      <w:r>
        <w:rPr/>
        <w:t>Sardinha³</w:t>
      </w:r>
    </w:p>
    <w:p>
      <w:pPr>
        <w:pStyle w:val="BodyText"/>
        <w:spacing w:line="360" w:lineRule="auto" w:before="150"/>
        <w:ind w:left="556" w:right="217" w:firstLine="3"/>
        <w:jc w:val="center"/>
      </w:pPr>
      <w:r>
        <w:rPr/>
        <w:t>¹Acadêmica Do Curso De Enfermagem Do Centro Universitário Metropolitano Da</w:t>
      </w:r>
      <w:r>
        <w:rPr>
          <w:spacing w:val="1"/>
        </w:rPr>
        <w:t> </w:t>
      </w:r>
      <w:r>
        <w:rPr/>
        <w:t>Amazônia</w:t>
      </w:r>
      <w:r>
        <w:rPr>
          <w:spacing w:val="-5"/>
        </w:rPr>
        <w:t> </w:t>
      </w:r>
      <w:r>
        <w:rPr/>
        <w:t>(UNIFAMAZ),</w:t>
      </w:r>
      <w:r>
        <w:rPr>
          <w:spacing w:val="-3"/>
        </w:rPr>
        <w:t> </w:t>
      </w:r>
      <w:r>
        <w:rPr/>
        <w:t>Belém,</w:t>
      </w:r>
      <w:r>
        <w:rPr>
          <w:spacing w:val="-2"/>
        </w:rPr>
        <w:t> </w:t>
      </w:r>
      <w:r>
        <w:rPr/>
        <w:t>Pará,</w:t>
      </w:r>
      <w:r>
        <w:rPr>
          <w:spacing w:val="-2"/>
        </w:rPr>
        <w:t> </w:t>
      </w:r>
      <w:r>
        <w:rPr/>
        <w:t>Brasil.</w:t>
      </w:r>
      <w:r>
        <w:rPr>
          <w:spacing w:val="-2"/>
        </w:rPr>
        <w:t> </w:t>
      </w:r>
      <w:r>
        <w:rPr/>
        <w:t>²Acadêmica</w:t>
      </w:r>
      <w:r>
        <w:rPr>
          <w:spacing w:val="-5"/>
        </w:rPr>
        <w:t> </w:t>
      </w:r>
      <w:r>
        <w:rPr/>
        <w:t>Do Curso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Enfermagem</w:t>
      </w:r>
      <w:r>
        <w:rPr>
          <w:spacing w:val="-57"/>
        </w:rPr>
        <w:t> </w:t>
      </w:r>
      <w:r>
        <w:rPr/>
        <w:t>Do Centro Universitário Metropolitano Da Amazônia (UNIFAMAZ), Belém, Pará,</w:t>
      </w:r>
      <w:r>
        <w:rPr>
          <w:spacing w:val="1"/>
        </w:rPr>
        <w:t> </w:t>
      </w:r>
      <w:r>
        <w:rPr/>
        <w:t>Brasil. ³Enfermeira. Mestre Em Epidemiologia E Vigilância Em Saúde Pelo Instituto</w:t>
      </w:r>
      <w:r>
        <w:rPr>
          <w:spacing w:val="1"/>
        </w:rPr>
        <w:t> </w:t>
      </w:r>
      <w:r>
        <w:rPr/>
        <w:t>Evandro</w:t>
      </w:r>
      <w:r>
        <w:rPr>
          <w:spacing w:val="5"/>
        </w:rPr>
        <w:t> </w:t>
      </w:r>
      <w:r>
        <w:rPr/>
        <w:t>Chagas,</w:t>
      </w:r>
      <w:r>
        <w:rPr>
          <w:spacing w:val="3"/>
        </w:rPr>
        <w:t> </w:t>
      </w:r>
      <w:r>
        <w:rPr/>
        <w:t>Ananindeua,</w:t>
      </w:r>
      <w:r>
        <w:rPr>
          <w:spacing w:val="4"/>
        </w:rPr>
        <w:t> </w:t>
      </w:r>
      <w:r>
        <w:rPr/>
        <w:t>Pará,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line="360" w:lineRule="auto" w:before="158"/>
        <w:ind w:left="479" w:right="135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sistematização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metodológicocientífico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prestar</w:t>
      </w:r>
      <w:r>
        <w:rPr>
          <w:spacing w:val="61"/>
        </w:rPr>
        <w:t> </w:t>
      </w:r>
      <w:r>
        <w:rPr/>
        <w:t>cuidados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de forma integral ao paciente, família e comunidade baseado no enfoque</w:t>
      </w:r>
      <w:r>
        <w:rPr>
          <w:spacing w:val="1"/>
        </w:rPr>
        <w:t> </w:t>
      </w:r>
      <w:r>
        <w:rPr/>
        <w:t>técnico-científico,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etapas: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Implementação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 Enfermagem (Evolução).É</w:t>
      </w:r>
      <w:r>
        <w:rPr>
          <w:spacing w:val="1"/>
        </w:rPr>
        <w:t> </w:t>
      </w:r>
      <w:r>
        <w:rPr/>
        <w:t>uma atividade privativa do</w:t>
      </w:r>
      <w:r>
        <w:rPr>
          <w:spacing w:val="1"/>
        </w:rPr>
        <w:t> </w:t>
      </w:r>
      <w:r>
        <w:rPr/>
        <w:t>enfermeiro,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 com a Lei do Exercício Profissional nº 7.498/86(1) e a Resolução do Conselho</w:t>
      </w:r>
      <w:r>
        <w:rPr>
          <w:spacing w:val="1"/>
        </w:rPr>
        <w:t> </w:t>
      </w:r>
      <w:r>
        <w:rPr/>
        <w:t>Federal de Enfermagem nº 358/2009(2), cabendo ao técnico de enfermagem o papel de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implementação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SAE1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a partir da sistematiszação da assistência em enfermagem no cuidado de</w:t>
      </w:r>
      <w:r>
        <w:rPr>
          <w:spacing w:val="1"/>
        </w:rPr>
        <w:t> </w:t>
      </w:r>
      <w:r>
        <w:rPr/>
        <w:t>pacientes com nefropatia diabética. </w:t>
      </w:r>
      <w:r>
        <w:rPr>
          <w:b/>
        </w:rPr>
        <w:t>MÉTODO: </w:t>
      </w:r>
      <w:r>
        <w:rPr/>
        <w:t>Trata-se de um estudo exploratório, 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bibliográfica, ultilizando</w:t>
      </w:r>
      <w:r>
        <w:rPr>
          <w:spacing w:val="60"/>
        </w:rPr>
        <w:t> </w:t>
      </w:r>
      <w:r>
        <w:rPr/>
        <w:t>as plataformas lilacs e Medline, com os critérios</w:t>
      </w:r>
      <w:r>
        <w:rPr>
          <w:spacing w:val="1"/>
        </w:rPr>
        <w:t> </w:t>
      </w:r>
      <w:r>
        <w:rPr/>
        <w:t>de exclusão incluindo artigos dos cinco anos, que abordavam a temática em questão.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 primeira etapa a ser realizada é a coleta de dados para a formulação</w:t>
      </w:r>
      <w:r>
        <w:rPr>
          <w:spacing w:val="-57"/>
        </w:rPr>
        <w:t> </w:t>
      </w:r>
      <w:r>
        <w:rPr/>
        <w:t>do histórico de enfermagem, com ele podemos definir os problemas por seu grau 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em seguida é trabalhada a etapa de diagnóstico</w:t>
      </w:r>
      <w:r>
        <w:rPr>
          <w:spacing w:val="60"/>
        </w:rPr>
        <w:t> </w:t>
      </w:r>
      <w:r>
        <w:rPr/>
        <w:t>de enfermagem,</w:t>
      </w:r>
      <w:r>
        <w:rPr>
          <w:spacing w:val="60"/>
        </w:rPr>
        <w:t> </w:t>
      </w:r>
      <w:r>
        <w:rPr/>
        <w:t>os diagnósticos</w:t>
      </w:r>
      <w:r>
        <w:rPr>
          <w:spacing w:val="1"/>
        </w:rPr>
        <w:t> </w:t>
      </w:r>
      <w:r>
        <w:rPr/>
        <w:t>de enfermagem mais comuns encontrados na nefropatia diabética, segundo a taxonomia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NANDA</w:t>
      </w:r>
      <w:r>
        <w:rPr>
          <w:spacing w:val="1"/>
        </w:rPr>
        <w:t> </w:t>
      </w:r>
      <w:r>
        <w:rPr/>
        <w:t>são:</w:t>
      </w:r>
      <w:r>
        <w:rPr>
          <w:spacing w:val="1"/>
        </w:rPr>
        <w:t> </w:t>
      </w:r>
      <w:r>
        <w:rPr/>
        <w:t>Eliminação</w:t>
      </w:r>
      <w:r>
        <w:rPr>
          <w:spacing w:val="1"/>
        </w:rPr>
        <w:t> </w:t>
      </w:r>
      <w:r>
        <w:rPr/>
        <w:t>urinária</w:t>
      </w:r>
      <w:r>
        <w:rPr>
          <w:spacing w:val="1"/>
        </w:rPr>
        <w:t> </w:t>
      </w:r>
      <w:r>
        <w:rPr/>
        <w:t>prejudicada,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desequilíbrio</w:t>
      </w:r>
      <w:r>
        <w:rPr>
          <w:spacing w:val="1"/>
        </w:rPr>
        <w:t> </w:t>
      </w:r>
      <w:r>
        <w:rPr/>
        <w:t>hidroeletrolítico, volume de líquidos excessivo e risco de glicemia instável, em geral as</w:t>
      </w:r>
      <w:r>
        <w:rPr>
          <w:spacing w:val="1"/>
        </w:rPr>
        <w:t> </w:t>
      </w:r>
      <w:r>
        <w:rPr/>
        <w:t>principais intervenções devem ser: identificar fatores internos e externos que possam</w:t>
      </w:r>
      <w:r>
        <w:rPr>
          <w:spacing w:val="1"/>
        </w:rPr>
        <w:t> </w:t>
      </w:r>
      <w:r>
        <w:rPr/>
        <w:t>aumentar ou reduzir os sintomas apresentados no histórico do paciente, as principais</w:t>
      </w:r>
      <w:r>
        <w:rPr>
          <w:spacing w:val="1"/>
        </w:rPr>
        <w:t> </w:t>
      </w:r>
      <w:r>
        <w:rPr/>
        <w:t>intervenções de enfermagem seriam estimular a ingesta hídrica adequada, monitorar as</w:t>
      </w:r>
      <w:r>
        <w:rPr>
          <w:spacing w:val="1"/>
        </w:rPr>
        <w:t> </w:t>
      </w:r>
      <w:r>
        <w:rPr/>
        <w:t>eliminações urinárias e intestinais diariamente, monitorar a glicemia capilar sanguínea e</w:t>
      </w:r>
      <w:r>
        <w:rPr>
          <w:spacing w:val="-57"/>
        </w:rPr>
        <w:t> </w:t>
      </w:r>
      <w:r>
        <w:rPr/>
        <w:t>monitorar</w:t>
      </w:r>
      <w:r>
        <w:rPr>
          <w:spacing w:val="38"/>
        </w:rPr>
        <w:t> </w:t>
      </w:r>
      <w:r>
        <w:rPr/>
        <w:t>os</w:t>
      </w:r>
      <w:r>
        <w:rPr>
          <w:spacing w:val="43"/>
        </w:rPr>
        <w:t> </w:t>
      </w:r>
      <w:r>
        <w:rPr/>
        <w:t>sinais</w:t>
      </w:r>
      <w:r>
        <w:rPr>
          <w:spacing w:val="44"/>
        </w:rPr>
        <w:t> </w:t>
      </w:r>
      <w:r>
        <w:rPr/>
        <w:t>vitais,</w:t>
      </w:r>
      <w:r>
        <w:rPr>
          <w:spacing w:val="48"/>
        </w:rPr>
        <w:t> </w:t>
      </w:r>
      <w:r>
        <w:rPr/>
        <w:t>principalmente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pressão</w:t>
      </w:r>
      <w:r>
        <w:rPr>
          <w:spacing w:val="49"/>
        </w:rPr>
        <w:t> </w:t>
      </w:r>
      <w:r>
        <w:rPr/>
        <w:t>arterial</w:t>
      </w:r>
      <w:r>
        <w:rPr>
          <w:spacing w:val="41"/>
        </w:rPr>
        <w:t> </w:t>
      </w:r>
      <w:r>
        <w:rPr/>
        <w:t>e</w:t>
      </w:r>
      <w:r>
        <w:rPr>
          <w:spacing w:val="45"/>
        </w:rPr>
        <w:t> </w:t>
      </w:r>
      <w:r>
        <w:rPr/>
        <w:t>o</w:t>
      </w:r>
      <w:r>
        <w:rPr>
          <w:spacing w:val="46"/>
        </w:rPr>
        <w:t> </w:t>
      </w:r>
      <w:r>
        <w:rPr/>
        <w:t>pulso,</w:t>
      </w:r>
      <w:r>
        <w:rPr>
          <w:spacing w:val="38"/>
        </w:rPr>
        <w:t> </w:t>
      </w:r>
      <w:r>
        <w:rPr/>
        <w:t>os</w:t>
      </w:r>
      <w:r>
        <w:rPr>
          <w:spacing w:val="44"/>
        </w:rPr>
        <w:t> </w:t>
      </w:r>
      <w:r>
        <w:rPr/>
        <w:t>resultados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esperados para o paciente geralmente são o controlhe dos níveis de glicemia no sangue,</w:t>
      </w:r>
      <w:r>
        <w:rPr>
          <w:spacing w:val="1"/>
        </w:rPr>
        <w:t> </w:t>
      </w:r>
      <w:r>
        <w:rPr/>
        <w:t>eliminações urinárias regulares, não apresentar edemas e disfunção renal grave. Por</w:t>
      </w:r>
      <w:r>
        <w:rPr>
          <w:spacing w:val="1"/>
        </w:rPr>
        <w:t> </w:t>
      </w:r>
      <w:r>
        <w:rPr/>
        <w:t>último, deve-se realizar a evolução para confirmar se os resultados esperados foram</w:t>
      </w:r>
      <w:r>
        <w:rPr>
          <w:spacing w:val="1"/>
        </w:rPr>
        <w:t> </w:t>
      </w:r>
      <w:r>
        <w:rPr/>
        <w:t>alcançados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problemas.²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Podemos</w:t>
      </w:r>
      <w:r>
        <w:rPr>
          <w:spacing w:val="-57"/>
        </w:rPr>
        <w:t> </w:t>
      </w:r>
      <w:r>
        <w:rPr/>
        <w:t>evidenciar a importância do papel da sistematização da assistência de enfermagem para</w:t>
      </w:r>
      <w:r>
        <w:rPr>
          <w:spacing w:val="1"/>
        </w:rPr>
        <w:t> </w:t>
      </w:r>
      <w:r>
        <w:rPr/>
        <w:t>direcionar o cuidado de forma integral, em especial o enfermeiro da atenção primaria à</w:t>
      </w:r>
      <w:r>
        <w:rPr>
          <w:spacing w:val="1"/>
        </w:rPr>
        <w:t> </w:t>
      </w:r>
      <w:r>
        <w:rPr/>
        <w:t>saúde</w:t>
      </w:r>
      <w:r>
        <w:rPr>
          <w:spacing w:val="6"/>
        </w:rPr>
        <w:t> </w:t>
      </w:r>
      <w:r>
        <w:rPr/>
        <w:t>para</w:t>
      </w:r>
      <w:r>
        <w:rPr>
          <w:spacing w:val="2"/>
        </w:rPr>
        <w:t> </w:t>
      </w:r>
      <w:r>
        <w:rPr/>
        <w:t>o</w:t>
      </w:r>
      <w:r>
        <w:rPr>
          <w:spacing w:val="12"/>
        </w:rPr>
        <w:t> </w:t>
      </w:r>
      <w:r>
        <w:rPr/>
        <w:t>cuidado</w:t>
      </w:r>
      <w:r>
        <w:rPr>
          <w:spacing w:val="11"/>
        </w:rPr>
        <w:t> </w:t>
      </w:r>
      <w:r>
        <w:rPr/>
        <w:t>efetivo</w:t>
      </w:r>
      <w:r>
        <w:rPr>
          <w:spacing w:val="12"/>
        </w:rPr>
        <w:t> </w:t>
      </w:r>
      <w:r>
        <w:rPr/>
        <w:t>e</w:t>
      </w:r>
      <w:r>
        <w:rPr>
          <w:spacing w:val="3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do</w:t>
      </w:r>
      <w:r>
        <w:rPr>
          <w:spacing w:val="12"/>
        </w:rPr>
        <w:t> </w:t>
      </w:r>
      <w:r>
        <w:rPr/>
        <w:t>paciente</w:t>
      </w:r>
      <w:r>
        <w:rPr>
          <w:spacing w:val="6"/>
        </w:rPr>
        <w:t> </w:t>
      </w:r>
      <w:r>
        <w:rPr/>
        <w:t>com</w:t>
      </w:r>
      <w:r>
        <w:rPr>
          <w:spacing w:val="-2"/>
        </w:rPr>
        <w:t> </w:t>
      </w:r>
      <w:r>
        <w:rPr/>
        <w:t>nefropatia</w:t>
      </w:r>
      <w:r>
        <w:rPr>
          <w:spacing w:val="7"/>
        </w:rPr>
        <w:t> </w:t>
      </w:r>
      <w:r>
        <w:rPr/>
        <w:t>diabética.</w:t>
      </w:r>
      <w:r>
        <w:rPr>
          <w:spacing w:val="8"/>
        </w:rPr>
        <w:t> </w:t>
      </w:r>
      <w:r>
        <w:rPr/>
        <w:t>é</w:t>
      </w:r>
      <w:r>
        <w:rPr>
          <w:spacing w:val="7"/>
        </w:rPr>
        <w:t> </w:t>
      </w:r>
      <w:r>
        <w:rPr/>
        <w:t>inegável</w:t>
      </w:r>
      <w:r>
        <w:rPr>
          <w:spacing w:val="-58"/>
        </w:rPr>
        <w:t> </w:t>
      </w:r>
      <w:r>
        <w:rPr/>
        <w:t>a importância da formação acadêmica do enfermeiro cada vez mais especializada neste</w:t>
      </w:r>
      <w:r>
        <w:rPr>
          <w:spacing w:val="1"/>
        </w:rPr>
        <w:t> </w:t>
      </w:r>
      <w:r>
        <w:rPr/>
        <w:t>tema³.</w:t>
      </w:r>
    </w:p>
    <w:p>
      <w:pPr>
        <w:pStyle w:val="BodyText"/>
        <w:spacing w:line="364" w:lineRule="auto" w:before="163"/>
        <w:ind w:left="479" w:right="136"/>
        <w:jc w:val="both"/>
      </w:pPr>
      <w:r>
        <w:rPr>
          <w:b/>
        </w:rPr>
        <w:t>PALAVRAS-CHAVES: </w:t>
      </w:r>
      <w:r>
        <w:rPr/>
        <w:t>Sistematização da Assistencia de Enfermagem; Enfermagem;</w:t>
      </w:r>
      <w:r>
        <w:rPr>
          <w:spacing w:val="1"/>
        </w:rPr>
        <w:t> </w:t>
      </w:r>
      <w:r>
        <w:rPr/>
        <w:t>Nefropatia Diabética</w:t>
      </w:r>
    </w:p>
    <w:p>
      <w:pPr>
        <w:pStyle w:val="Heading2"/>
        <w:spacing w:before="160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36"/>
        </w:numPr>
        <w:tabs>
          <w:tab w:pos="835" w:val="left" w:leader="none"/>
        </w:tabs>
        <w:spacing w:line="362" w:lineRule="auto" w:before="1" w:after="0"/>
        <w:ind w:left="479" w:right="138" w:firstLine="0"/>
        <w:jc w:val="both"/>
        <w:rPr>
          <w:sz w:val="24"/>
        </w:rPr>
      </w:pPr>
      <w:r>
        <w:rPr>
          <w:sz w:val="24"/>
        </w:rPr>
        <w:t>GOMES,</w:t>
      </w:r>
      <w:r>
        <w:rPr>
          <w:spacing w:val="1"/>
          <w:sz w:val="24"/>
        </w:rPr>
        <w:t> </w:t>
      </w:r>
      <w:r>
        <w:rPr>
          <w:sz w:val="24"/>
        </w:rPr>
        <w:t>Renra</w:t>
      </w:r>
      <w:r>
        <w:rPr>
          <w:spacing w:val="1"/>
          <w:sz w:val="24"/>
        </w:rPr>
        <w:t> </w:t>
      </w:r>
      <w:r>
        <w:rPr>
          <w:sz w:val="24"/>
        </w:rPr>
        <w:t>Meira</w:t>
      </w:r>
      <w:r>
        <w:rPr>
          <w:spacing w:val="1"/>
          <w:sz w:val="24"/>
        </w:rPr>
        <w:t> </w:t>
      </w:r>
      <w:r>
        <w:rPr>
          <w:sz w:val="24"/>
        </w:rPr>
        <w:t>Gomes</w:t>
      </w:r>
      <w:r>
        <w:rPr>
          <w:spacing w:val="1"/>
          <w:sz w:val="24"/>
        </w:rPr>
        <w:t> </w:t>
      </w:r>
      <w:r>
        <w:rPr>
          <w:sz w:val="24"/>
        </w:rPr>
        <w:t>Meira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Sistematização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assistência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enfermagem:</w:t>
      </w:r>
      <w:r>
        <w:rPr>
          <w:spacing w:val="1"/>
          <w:sz w:val="24"/>
        </w:rPr>
        <w:t> </w:t>
      </w:r>
      <w:r>
        <w:rPr>
          <w:sz w:val="24"/>
        </w:rPr>
        <w:t>revisitando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literatura</w:t>
      </w:r>
      <w:r>
        <w:rPr>
          <w:spacing w:val="1"/>
          <w:sz w:val="24"/>
        </w:rPr>
        <w:t> </w:t>
      </w:r>
      <w:r>
        <w:rPr>
          <w:sz w:val="24"/>
        </w:rPr>
        <w:t>brasileira.</w:t>
      </w:r>
      <w:r>
        <w:rPr>
          <w:spacing w:val="1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PSICOLOGIA,</w:t>
      </w:r>
      <w:r>
        <w:rPr>
          <w:b/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40,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995-</w:t>
      </w:r>
      <w:r>
        <w:rPr>
          <w:spacing w:val="4"/>
          <w:sz w:val="24"/>
        </w:rPr>
        <w:t> </w:t>
      </w:r>
      <w:r>
        <w:rPr>
          <w:sz w:val="24"/>
        </w:rPr>
        <w:t>1012,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36"/>
        </w:numPr>
        <w:tabs>
          <w:tab w:pos="888" w:val="left" w:leader="none"/>
        </w:tabs>
        <w:spacing w:line="362" w:lineRule="auto" w:before="151" w:after="0"/>
        <w:ind w:left="479" w:right="137" w:firstLine="0"/>
        <w:jc w:val="both"/>
        <w:rPr>
          <w:sz w:val="24"/>
        </w:rPr>
      </w:pPr>
      <w:r>
        <w:rPr>
          <w:sz w:val="24"/>
        </w:rPr>
        <w:t>MASCARENHAS,</w:t>
      </w:r>
      <w:r>
        <w:rPr>
          <w:spacing w:val="1"/>
          <w:sz w:val="24"/>
        </w:rPr>
        <w:t> </w:t>
      </w:r>
      <w:r>
        <w:rPr>
          <w:sz w:val="24"/>
        </w:rPr>
        <w:t>Nildo</w:t>
      </w:r>
      <w:r>
        <w:rPr>
          <w:spacing w:val="1"/>
          <w:sz w:val="24"/>
        </w:rPr>
        <w:t> </w:t>
      </w:r>
      <w:r>
        <w:rPr>
          <w:sz w:val="24"/>
        </w:rPr>
        <w:t>Batista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Sistematização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Assistência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 ao portador de Diabetes Mellitus e Insuficiência Renal Crônica. </w:t>
      </w:r>
      <w:r>
        <w:rPr>
          <w:b/>
          <w:sz w:val="24"/>
        </w:rPr>
        <w:t>Rev. bras.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enferm.,</w:t>
      </w:r>
      <w:r>
        <w:rPr>
          <w:b/>
          <w:spacing w:val="5"/>
          <w:sz w:val="24"/>
        </w:rPr>
        <w:t> </w:t>
      </w:r>
      <w:r>
        <w:rPr>
          <w:sz w:val="24"/>
        </w:rPr>
        <w:t>Brasília,</w:t>
      </w:r>
      <w:r>
        <w:rPr>
          <w:spacing w:val="8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64,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203-208,</w:t>
      </w:r>
      <w:r>
        <w:rPr>
          <w:spacing w:val="-2"/>
          <w:sz w:val="24"/>
        </w:rPr>
        <w:t> </w:t>
      </w:r>
      <w:r>
        <w:rPr>
          <w:sz w:val="24"/>
        </w:rPr>
        <w:t>Feb.</w:t>
      </w:r>
      <w:r>
        <w:rPr>
          <w:spacing w:val="3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136"/>
        </w:numPr>
        <w:tabs>
          <w:tab w:pos="811" w:val="left" w:leader="none"/>
        </w:tabs>
        <w:spacing w:line="362" w:lineRule="auto" w:before="152" w:after="0"/>
        <w:ind w:left="479" w:right="141" w:firstLine="0"/>
        <w:jc w:val="both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NASCIMENTO,</w:t>
      </w:r>
      <w:r>
        <w:rPr>
          <w:spacing w:val="1"/>
          <w:sz w:val="24"/>
        </w:rPr>
        <w:t> </w:t>
      </w:r>
      <w:r>
        <w:rPr>
          <w:sz w:val="24"/>
        </w:rPr>
        <w:t>Gabriela</w:t>
      </w:r>
      <w:r>
        <w:rPr>
          <w:spacing w:val="1"/>
          <w:sz w:val="24"/>
        </w:rPr>
        <w:t> </w:t>
      </w:r>
      <w:r>
        <w:rPr>
          <w:sz w:val="24"/>
        </w:rPr>
        <w:t>Emily Pereira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Atuação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prevenção e redução da nefropatia diabética na atenção primária à saúde. </w:t>
      </w:r>
      <w:r>
        <w:rPr>
          <w:b/>
          <w:sz w:val="24"/>
        </w:rPr>
        <w:t>Research,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Society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Development,</w:t>
      </w:r>
      <w:r>
        <w:rPr>
          <w:b/>
          <w:spacing w:val="6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9,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10,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e3029108565-e3029108565,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ANÁLISE EPIDEMIOLÓGICA DA MORTALIDADE IN" w:id="467"/>
      <w:bookmarkEnd w:id="467"/>
      <w:r>
        <w:rPr>
          <w:b w:val="0"/>
        </w:rPr>
      </w:r>
      <w:bookmarkStart w:name="_bookmark232" w:id="468"/>
      <w:bookmarkEnd w:id="468"/>
      <w:r>
        <w:rPr>
          <w:b w:val="0"/>
        </w:rPr>
      </w:r>
      <w:r>
        <w:rPr/>
        <w:t>ANÁLISE</w:t>
      </w:r>
      <w:r>
        <w:rPr>
          <w:spacing w:val="-4"/>
        </w:rPr>
        <w:t> </w:t>
      </w:r>
      <w:r>
        <w:rPr/>
        <w:t>EPIDEMIOLÓGICA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MORTALIDADE</w:t>
      </w:r>
      <w:r>
        <w:rPr>
          <w:spacing w:val="-4"/>
        </w:rPr>
        <w:t> </w:t>
      </w:r>
      <w:r>
        <w:rPr/>
        <w:t>INFANTIL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REGIÃO</w:t>
      </w:r>
      <w:r>
        <w:rPr>
          <w:spacing w:val="-57"/>
        </w:rPr>
        <w:t> </w:t>
      </w:r>
      <w:r>
        <w:rPr/>
        <w:t>NORTE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BRASIL NO</w:t>
      </w:r>
      <w:r>
        <w:rPr>
          <w:spacing w:val="2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 2009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2018</w:t>
      </w:r>
    </w:p>
    <w:p>
      <w:pPr>
        <w:pStyle w:val="BodyText"/>
        <w:spacing w:before="8"/>
        <w:ind w:left="485" w:right="153"/>
        <w:jc w:val="center"/>
      </w:pPr>
      <w:r>
        <w:rPr/>
        <w:t>Cristiano</w:t>
      </w:r>
      <w:r>
        <w:rPr>
          <w:spacing w:val="-1"/>
        </w:rPr>
        <w:t> </w:t>
      </w:r>
      <w:r>
        <w:rPr/>
        <w:t>Gonçalves</w:t>
      </w:r>
      <w:r>
        <w:rPr>
          <w:spacing w:val="-6"/>
        </w:rPr>
        <w:t> </w:t>
      </w:r>
      <w:r>
        <w:rPr/>
        <w:t>Morais</w:t>
      </w:r>
      <w:r>
        <w:rPr>
          <w:vertAlign w:val="superscript"/>
        </w:rPr>
        <w:t>1,2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Heloisa</w:t>
      </w:r>
      <w:r>
        <w:rPr>
          <w:spacing w:val="-5"/>
          <w:vertAlign w:val="baseline"/>
        </w:rPr>
        <w:t> </w:t>
      </w:r>
      <w:r>
        <w:rPr>
          <w:vertAlign w:val="baseline"/>
        </w:rPr>
        <w:t>do Nascimento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Moura</w:t>
      </w:r>
      <w:r>
        <w:rPr>
          <w:spacing w:val="-5"/>
          <w:vertAlign w:val="baseline"/>
        </w:rPr>
        <w:t> </w:t>
      </w:r>
      <w:r>
        <w:rPr>
          <w:vertAlign w:val="baseline"/>
        </w:rPr>
        <w:t>Meneses</w:t>
      </w:r>
      <w:r>
        <w:rPr>
          <w:vertAlign w:val="superscript"/>
        </w:rPr>
        <w:t>1,2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9" w:right="141"/>
        <w:jc w:val="center"/>
      </w:pPr>
      <w:r>
        <w:rPr/>
        <w:t>¹ Programa de Pós-graduação em Ciências da Saúde (PPGCSA) - Universidade Federal</w:t>
      </w:r>
      <w:r>
        <w:rPr>
          <w:spacing w:val="-57"/>
        </w:rPr>
        <w:t> </w:t>
      </w:r>
      <w:r>
        <w:rPr/>
        <w:t>do Oeste do Pará ² Laboratório de Epidemiologia Molecular – LepiMol/Universidade</w:t>
      </w:r>
      <w:r>
        <w:rPr>
          <w:spacing w:val="1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do</w:t>
      </w:r>
      <w:r>
        <w:rPr>
          <w:spacing w:val="6"/>
        </w:rPr>
        <w:t> </w:t>
      </w:r>
      <w:r>
        <w:rPr/>
        <w:t>Oeste</w:t>
      </w:r>
      <w:r>
        <w:rPr>
          <w:spacing w:val="1"/>
        </w:rPr>
        <w:t> </w:t>
      </w:r>
      <w:r>
        <w:rPr/>
        <w:t>do</w:t>
      </w:r>
      <w:r>
        <w:rPr>
          <w:spacing w:val="6"/>
        </w:rPr>
        <w:t> </w:t>
      </w:r>
      <w:r>
        <w:rPr/>
        <w:t>Pará</w:t>
      </w:r>
    </w:p>
    <w:p>
      <w:pPr>
        <w:pStyle w:val="BodyText"/>
        <w:spacing w:line="360" w:lineRule="auto" w:before="152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em comparativo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regiões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preponderantes,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diz</w:t>
      </w:r>
      <w:r>
        <w:rPr>
          <w:spacing w:val="1"/>
        </w:rPr>
        <w:t> </w:t>
      </w:r>
      <w:r>
        <w:rPr/>
        <w:t>respeito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infantil. Diante disso, dimensionar a mortalidade infantil na região possibilita instigar</w:t>
      </w:r>
      <w:r>
        <w:rPr>
          <w:spacing w:val="1"/>
        </w:rPr>
        <w:t> </w:t>
      </w:r>
      <w:r>
        <w:rPr/>
        <w:t>discussões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eficácia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materno-infantil nos últimos anos. </w:t>
      </w:r>
      <w:r>
        <w:rPr>
          <w:b/>
        </w:rPr>
        <w:t>OBJETIVO: </w:t>
      </w:r>
      <w:r>
        <w:rPr/>
        <w:t>Avaliar o perfil epidemiológico dos</w:t>
      </w:r>
      <w:r>
        <w:rPr>
          <w:spacing w:val="1"/>
        </w:rPr>
        <w:t> </w:t>
      </w:r>
      <w:r>
        <w:rPr/>
        <w:t>óbitos infantis na região Norte no período de 2009 a 2018. </w:t>
      </w:r>
      <w:r>
        <w:rPr>
          <w:b/>
        </w:rPr>
        <w:t>MÉTODOS: </w:t>
      </w:r>
      <w:r>
        <w:rPr/>
        <w:t>Trata-se de um</w:t>
      </w:r>
      <w:r>
        <w:rPr>
          <w:spacing w:val="-57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retrospectivo,</w:t>
      </w:r>
      <w:r>
        <w:rPr>
          <w:spacing w:val="1"/>
        </w:rPr>
        <w:t> </w:t>
      </w:r>
      <w:r>
        <w:rPr/>
        <w:t>quantitativo.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novembro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Nascidos</w:t>
      </w:r>
      <w:r>
        <w:rPr>
          <w:spacing w:val="1"/>
        </w:rPr>
        <w:t> </w:t>
      </w:r>
      <w:r>
        <w:rPr/>
        <w:t>Vivos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Informações</w:t>
      </w:r>
      <w:r>
        <w:rPr>
          <w:spacing w:val="61"/>
        </w:rPr>
        <w:t> </w:t>
      </w:r>
      <w:r>
        <w:rPr/>
        <w:t>sobre</w:t>
      </w:r>
      <w:r>
        <w:rPr>
          <w:spacing w:val="1"/>
        </w:rPr>
        <w:t> </w:t>
      </w:r>
      <w:r>
        <w:rPr/>
        <w:t>Mortalidade. Foram analisados os óbitos: infantis, neonatais precoces, neonatal tardio e</w:t>
      </w:r>
      <w:r>
        <w:rPr>
          <w:spacing w:val="1"/>
        </w:rPr>
        <w:t> </w:t>
      </w:r>
      <w:r>
        <w:rPr/>
        <w:t>pós-neonatal, ocorridos de 2009 a 2018 nas unidades federativas da região Norte. As</w:t>
      </w:r>
      <w:r>
        <w:rPr>
          <w:spacing w:val="1"/>
        </w:rPr>
        <w:t> </w:t>
      </w:r>
      <w:r>
        <w:rPr/>
        <w:t>variáveis utilizadas foram: ano do óbito, local, tipo de parto, sexo, peso ao nascer,</w:t>
      </w:r>
      <w:r>
        <w:rPr>
          <w:spacing w:val="1"/>
        </w:rPr>
        <w:t> </w:t>
      </w:r>
      <w:r>
        <w:rPr/>
        <w:t>duração da gestação, capítulo e categoria do CID-10. A análise dos dados foi feita</w:t>
      </w:r>
      <w:r>
        <w:rPr>
          <w:spacing w:val="1"/>
        </w:rPr>
        <w:t> </w:t>
      </w:r>
      <w:r>
        <w:rPr/>
        <w:t>através de estatística descritiva, com base no número de óbitos infantis e nascidos vivos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 realizado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mortalidade.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Houveram</w:t>
      </w:r>
      <w:r>
        <w:rPr>
          <w:spacing w:val="1"/>
        </w:rPr>
        <w:t> </w:t>
      </w:r>
      <w:r>
        <w:rPr/>
        <w:t>50.670 óbitos infantis, com média de 5.067 óbitos por ano. O sexo masculino teve o</w:t>
      </w:r>
      <w:r>
        <w:rPr>
          <w:spacing w:val="1"/>
        </w:rPr>
        <w:t> </w:t>
      </w:r>
      <w:r>
        <w:rPr/>
        <w:t>maior número de óbitos registrados 56% (n= 28.195), dos óbitos com o peso registrado</w:t>
      </w:r>
      <w:r>
        <w:rPr>
          <w:spacing w:val="1"/>
        </w:rPr>
        <w:t> </w:t>
      </w:r>
      <w:r>
        <w:rPr/>
        <w:t>nota-se que 37% (n=15.579) apresentaram &lt; 1.500 gramas, quanto o tipo de parto o</w:t>
      </w:r>
      <w:r>
        <w:rPr>
          <w:spacing w:val="1"/>
        </w:rPr>
        <w:t> </w:t>
      </w:r>
      <w:r>
        <w:rPr/>
        <w:t>vaginal foi o mais frequente com 53% (n=26.829) dos partos, em 47% (n=23.907) dos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gestação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semanas.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neonatais</w:t>
      </w:r>
      <w:r>
        <w:rPr>
          <w:spacing w:val="1"/>
        </w:rPr>
        <w:t> </w:t>
      </w:r>
      <w:r>
        <w:rPr/>
        <w:t>precoces</w:t>
      </w:r>
      <w:r>
        <w:rPr>
          <w:spacing w:val="1"/>
        </w:rPr>
        <w:t> </w:t>
      </w:r>
      <w:r>
        <w:rPr/>
        <w:t>representaram 52% (n=26.253), seguido de pós-neonatal 33% (n=16.882) e neonatal</w:t>
      </w:r>
      <w:r>
        <w:rPr>
          <w:spacing w:val="1"/>
        </w:rPr>
        <w:t> </w:t>
      </w:r>
      <w:r>
        <w:rPr/>
        <w:t>tardio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(n=7.535).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infantis</w:t>
      </w:r>
      <w:r>
        <w:rPr>
          <w:spacing w:val="1"/>
        </w:rPr>
        <w:t> </w:t>
      </w:r>
      <w:r>
        <w:rPr/>
        <w:t>11,3%</w:t>
      </w:r>
      <w:r>
        <w:rPr>
          <w:spacing w:val="1"/>
        </w:rPr>
        <w:t> </w:t>
      </w:r>
      <w:r>
        <w:rPr/>
        <w:t>(n=5.588)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óbitos/mil</w:t>
      </w:r>
      <w:r>
        <w:rPr>
          <w:spacing w:val="1"/>
        </w:rPr>
        <w:t> </w:t>
      </w:r>
      <w:r>
        <w:rPr/>
        <w:t>nascidos</w:t>
      </w:r>
      <w:r>
        <w:rPr>
          <w:spacing w:val="1"/>
        </w:rPr>
        <w:t> </w:t>
      </w:r>
      <w:r>
        <w:rPr/>
        <w:t>vivos,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56%</w:t>
      </w:r>
      <w:r>
        <w:rPr>
          <w:spacing w:val="1"/>
        </w:rPr>
        <w:t> </w:t>
      </w:r>
      <w:r>
        <w:rPr/>
        <w:t>(n=</w:t>
      </w:r>
      <w:r>
        <w:rPr>
          <w:spacing w:val="1"/>
        </w:rPr>
        <w:t> </w:t>
      </w:r>
      <w:r>
        <w:rPr/>
        <w:t>28.149)</w:t>
      </w:r>
      <w:r>
        <w:rPr>
          <w:spacing w:val="1"/>
        </w:rPr>
        <w:t> </w:t>
      </w:r>
      <w:r>
        <w:rPr/>
        <w:t>pertenciam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XVI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abrange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afecções</w:t>
      </w:r>
      <w:r>
        <w:rPr>
          <w:spacing w:val="1"/>
        </w:rPr>
        <w:t> </w:t>
      </w:r>
      <w:r>
        <w:rPr/>
        <w:t>originadas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perinatal, dentre as quais a septicemia bacteriana do recém-nascido foi a categoria com</w:t>
      </w:r>
      <w:r>
        <w:rPr>
          <w:spacing w:val="1"/>
        </w:rPr>
        <w:t> </w:t>
      </w:r>
      <w:r>
        <w:rPr/>
        <w:t>maior</w:t>
      </w:r>
      <w:r>
        <w:rPr>
          <w:spacing w:val="60"/>
        </w:rPr>
        <w:t> </w:t>
      </w:r>
      <w:r>
        <w:rPr/>
        <w:t>frequência de 16,2% (n=4.555). No comparativo</w:t>
      </w:r>
      <w:r>
        <w:rPr>
          <w:spacing w:val="60"/>
        </w:rPr>
        <w:t> </w:t>
      </w:r>
      <w:r>
        <w:rPr/>
        <w:t>entre unidades federativas o</w:t>
      </w:r>
      <w:r>
        <w:rPr>
          <w:spacing w:val="1"/>
        </w:rPr>
        <w:t> </w:t>
      </w:r>
      <w:r>
        <w:rPr/>
        <w:t>Pará se destacou: com 46% (n=23.117) dos óbitos infantis, 47% (n=3.526) neonatais</w:t>
      </w:r>
      <w:r>
        <w:rPr>
          <w:spacing w:val="1"/>
        </w:rPr>
        <w:t> </w:t>
      </w:r>
      <w:r>
        <w:rPr/>
        <w:t>tardios,</w:t>
      </w:r>
      <w:r>
        <w:rPr>
          <w:spacing w:val="17"/>
        </w:rPr>
        <w:t> </w:t>
      </w:r>
      <w:r>
        <w:rPr/>
        <w:t>48%</w:t>
      </w:r>
      <w:r>
        <w:rPr>
          <w:spacing w:val="11"/>
        </w:rPr>
        <w:t> </w:t>
      </w:r>
      <w:r>
        <w:rPr/>
        <w:t>(n=12.728)</w:t>
      </w:r>
      <w:r>
        <w:rPr>
          <w:spacing w:val="16"/>
        </w:rPr>
        <w:t> </w:t>
      </w:r>
      <w:r>
        <w:rPr/>
        <w:t>dos</w:t>
      </w:r>
      <w:r>
        <w:rPr>
          <w:spacing w:val="7"/>
        </w:rPr>
        <w:t> </w:t>
      </w:r>
      <w:r>
        <w:rPr/>
        <w:t>óbitos</w:t>
      </w:r>
      <w:r>
        <w:rPr>
          <w:spacing w:val="12"/>
        </w:rPr>
        <w:t> </w:t>
      </w:r>
      <w:r>
        <w:rPr/>
        <w:t>neonatais</w:t>
      </w:r>
      <w:r>
        <w:rPr>
          <w:spacing w:val="12"/>
        </w:rPr>
        <w:t> </w:t>
      </w:r>
      <w:r>
        <w:rPr/>
        <w:t>precoces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41%</w:t>
      </w:r>
      <w:r>
        <w:rPr>
          <w:spacing w:val="11"/>
        </w:rPr>
        <w:t> </w:t>
      </w:r>
      <w:r>
        <w:rPr/>
        <w:t>(n=</w:t>
      </w:r>
      <w:r>
        <w:rPr>
          <w:spacing w:val="13"/>
        </w:rPr>
        <w:t> </w:t>
      </w:r>
      <w:r>
        <w:rPr/>
        <w:t>6.863)</w:t>
      </w:r>
      <w:r>
        <w:rPr>
          <w:spacing w:val="15"/>
        </w:rPr>
        <w:t> </w:t>
      </w:r>
      <w:r>
        <w:rPr/>
        <w:t>pós-neonatal.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Além disso, apresentou 46% (n=7.150) dos óbitos com peso &lt;1.500 gramas, no que</w:t>
      </w:r>
      <w:r>
        <w:rPr>
          <w:spacing w:val="1"/>
        </w:rPr>
        <w:t> </w:t>
      </w:r>
      <w:r>
        <w:rPr/>
        <w:t>tange a tempo de gestação inferior a 37 semanas também foi o estado que se destacou na</w:t>
      </w:r>
      <w:r>
        <w:rPr>
          <w:spacing w:val="-57"/>
        </w:rPr>
        <w:t> </w:t>
      </w:r>
      <w:r>
        <w:rPr/>
        <w:t>região Norte com 46% (n=11.082). </w:t>
      </w:r>
      <w:r>
        <w:rPr>
          <w:b/>
        </w:rPr>
        <w:t>CONCLUSÃO: </w:t>
      </w:r>
      <w:r>
        <w:rPr/>
        <w:t>Evidenciou-se que a mortalidade</w:t>
      </w:r>
      <w:r>
        <w:rPr>
          <w:spacing w:val="1"/>
        </w:rPr>
        <w:t> </w:t>
      </w:r>
      <w:r>
        <w:rPr/>
        <w:t>infantil pouco variou entre os anos, ocorrendo, principalmente, nos primeiros dias de</w:t>
      </w:r>
      <w:r>
        <w:rPr>
          <w:spacing w:val="1"/>
        </w:rPr>
        <w:t> </w:t>
      </w:r>
      <w:r>
        <w:rPr/>
        <w:t>vida</w:t>
      </w:r>
      <w:r>
        <w:rPr>
          <w:spacing w:val="42"/>
        </w:rPr>
        <w:t> </w:t>
      </w:r>
      <w:r>
        <w:rPr/>
        <w:t>dos</w:t>
      </w:r>
      <w:r>
        <w:rPr>
          <w:spacing w:val="41"/>
        </w:rPr>
        <w:t> </w:t>
      </w:r>
      <w:r>
        <w:rPr/>
        <w:t>nascidos</w:t>
      </w:r>
      <w:r>
        <w:rPr>
          <w:spacing w:val="41"/>
        </w:rPr>
        <w:t> </w:t>
      </w:r>
      <w:r>
        <w:rPr/>
        <w:t>vivos,</w:t>
      </w:r>
      <w:r>
        <w:rPr>
          <w:spacing w:val="45"/>
        </w:rPr>
        <w:t> </w:t>
      </w:r>
      <w:r>
        <w:rPr/>
        <w:t>das</w:t>
      </w:r>
      <w:r>
        <w:rPr>
          <w:spacing w:val="41"/>
        </w:rPr>
        <w:t> </w:t>
      </w:r>
      <w:r>
        <w:rPr/>
        <w:t>características</w:t>
      </w:r>
      <w:r>
        <w:rPr>
          <w:spacing w:val="41"/>
        </w:rPr>
        <w:t> </w:t>
      </w:r>
      <w:r>
        <w:rPr/>
        <w:t>dos</w:t>
      </w:r>
      <w:r>
        <w:rPr>
          <w:spacing w:val="41"/>
        </w:rPr>
        <w:t> </w:t>
      </w:r>
      <w:r>
        <w:rPr/>
        <w:t>óbitos</w:t>
      </w:r>
      <w:r>
        <w:rPr>
          <w:spacing w:val="42"/>
        </w:rPr>
        <w:t> </w:t>
      </w:r>
      <w:r>
        <w:rPr/>
        <w:t>notou-se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predominância</w:t>
      </w:r>
      <w:r>
        <w:rPr>
          <w:spacing w:val="42"/>
        </w:rPr>
        <w:t> </w:t>
      </w:r>
      <w:r>
        <w:rPr/>
        <w:t>do</w:t>
      </w:r>
      <w:r>
        <w:rPr>
          <w:spacing w:val="-58"/>
        </w:rPr>
        <w:t> </w:t>
      </w:r>
      <w:r>
        <w:rPr/>
        <w:t>sexo masculino e do baixo peso, das gestações e parto verificouse que a maioria das</w:t>
      </w:r>
      <w:r>
        <w:rPr>
          <w:spacing w:val="1"/>
        </w:rPr>
        <w:t> </w:t>
      </w:r>
      <w:r>
        <w:rPr/>
        <w:t>gestações tiveram tempo inferior a 37 semanas e os partos foram em sua maior parte</w:t>
      </w:r>
      <w:r>
        <w:rPr>
          <w:spacing w:val="1"/>
        </w:rPr>
        <w:t> </w:t>
      </w:r>
      <w:r>
        <w:rPr/>
        <w:t>vaginal.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Pará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destacou</w:t>
      </w:r>
      <w:r>
        <w:rPr>
          <w:spacing w:val="1"/>
        </w:rPr>
        <w:t> </w:t>
      </w:r>
      <w:r>
        <w:rPr/>
        <w:t>negativamente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tanto</w:t>
      </w:r>
      <w:r>
        <w:rPr>
          <w:spacing w:val="60"/>
        </w:rPr>
        <w:t> </w:t>
      </w:r>
      <w:r>
        <w:rPr/>
        <w:t>nos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utilizados,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apresentou 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quantitativo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com baixo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 gestações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semanas.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subsidiam a discussão da efetividade da assistência materno-infantil no pré-natal e no</w:t>
      </w:r>
      <w:r>
        <w:rPr>
          <w:spacing w:val="1"/>
        </w:rPr>
        <w:t> </w:t>
      </w:r>
      <w:r>
        <w:rPr/>
        <w:t>âmbito</w:t>
      </w:r>
      <w:r>
        <w:rPr>
          <w:spacing w:val="4"/>
        </w:rPr>
        <w:t> </w:t>
      </w:r>
      <w:r>
        <w:rPr/>
        <w:t>hospitalar</w:t>
      </w:r>
      <w:r>
        <w:rPr>
          <w:spacing w:val="2"/>
        </w:rPr>
        <w:t> </w:t>
      </w:r>
      <w:r>
        <w:rPr/>
        <w:t>na região,</w:t>
      </w:r>
      <w:r>
        <w:rPr>
          <w:spacing w:val="3"/>
        </w:rPr>
        <w:t> </w:t>
      </w:r>
      <w:r>
        <w:rPr/>
        <w:t>principalmente,</w:t>
      </w:r>
      <w:r>
        <w:rPr>
          <w:spacing w:val="3"/>
        </w:rPr>
        <w:t> </w:t>
      </w:r>
      <w:r>
        <w:rPr/>
        <w:t>no</w:t>
      </w:r>
      <w:r>
        <w:rPr>
          <w:spacing w:val="5"/>
        </w:rPr>
        <w:t> </w:t>
      </w:r>
      <w:r>
        <w:rPr/>
        <w:t>estado</w:t>
      </w:r>
      <w:r>
        <w:rPr>
          <w:spacing w:val="4"/>
        </w:rPr>
        <w:t> </w:t>
      </w:r>
      <w:r>
        <w:rPr/>
        <w:t>do</w:t>
      </w:r>
      <w:r>
        <w:rPr>
          <w:spacing w:val="1"/>
        </w:rPr>
        <w:t> </w:t>
      </w:r>
      <w:r>
        <w:rPr/>
        <w:t>Pará.</w:t>
      </w:r>
    </w:p>
    <w:p>
      <w:pPr>
        <w:pStyle w:val="BodyText"/>
        <w:spacing w:line="367" w:lineRule="auto" w:before="160"/>
        <w:ind w:left="479" w:right="140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Epidemiologia,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Infantil</w:t>
      </w:r>
    </w:p>
    <w:p>
      <w:pPr>
        <w:pStyle w:val="Heading2"/>
        <w:spacing w:before="154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79"/>
      </w:pPr>
      <w:r>
        <w:rPr/>
        <w:t>1)</w:t>
      </w:r>
      <w:r>
        <w:rPr>
          <w:spacing w:val="15"/>
        </w:rPr>
        <w:t> </w:t>
      </w:r>
      <w:r>
        <w:rPr/>
        <w:t>PAIXÃO,</w:t>
      </w:r>
      <w:r>
        <w:rPr>
          <w:spacing w:val="20"/>
        </w:rPr>
        <w:t> </w:t>
      </w:r>
      <w:r>
        <w:rPr/>
        <w:t>Adriano</w:t>
      </w:r>
      <w:r>
        <w:rPr>
          <w:spacing w:val="19"/>
        </w:rPr>
        <w:t> </w:t>
      </w:r>
      <w:r>
        <w:rPr/>
        <w:t>Nascimento;</w:t>
      </w:r>
      <w:r>
        <w:rPr>
          <w:spacing w:val="11"/>
        </w:rPr>
        <w:t> </w:t>
      </w:r>
      <w:r>
        <w:rPr/>
        <w:t>FERREIRA,</w:t>
      </w:r>
      <w:r>
        <w:rPr>
          <w:spacing w:val="21"/>
        </w:rPr>
        <w:t> </w:t>
      </w:r>
      <w:r>
        <w:rPr/>
        <w:t>Taissa.</w:t>
      </w:r>
      <w:r>
        <w:rPr>
          <w:spacing w:val="16"/>
        </w:rPr>
        <w:t> </w:t>
      </w:r>
      <w:r>
        <w:rPr/>
        <w:t>Determinantes</w:t>
      </w:r>
      <w:r>
        <w:rPr>
          <w:spacing w:val="13"/>
        </w:rPr>
        <w:t> </w:t>
      </w:r>
      <w:r>
        <w:rPr/>
        <w:t>da</w:t>
      </w:r>
      <w:r>
        <w:rPr>
          <w:spacing w:val="14"/>
        </w:rPr>
        <w:t> </w:t>
      </w:r>
      <w:r>
        <w:rPr/>
        <w:t>Mortalidade</w:t>
      </w:r>
      <w:r>
        <w:rPr>
          <w:spacing w:val="-57"/>
        </w:rPr>
        <w:t> </w:t>
      </w:r>
      <w:r>
        <w:rPr/>
        <w:t>Infantil no</w:t>
      </w:r>
      <w:r>
        <w:rPr>
          <w:spacing w:val="5"/>
        </w:rPr>
        <w:t> </w:t>
      </w:r>
      <w:r>
        <w:rPr/>
        <w:t>Brasil.</w:t>
      </w:r>
      <w:r>
        <w:rPr>
          <w:spacing w:val="5"/>
        </w:rPr>
        <w:t> </w:t>
      </w:r>
      <w:r>
        <w:rPr>
          <w:b/>
        </w:rPr>
        <w:t>Informe</w:t>
      </w:r>
      <w:r>
        <w:rPr>
          <w:b/>
          <w:spacing w:val="-1"/>
        </w:rPr>
        <w:t> </w:t>
      </w:r>
      <w:r>
        <w:rPr>
          <w:b/>
        </w:rPr>
        <w:t>Gepec.</w:t>
      </w:r>
      <w:r>
        <w:rPr>
          <w:b/>
          <w:spacing w:val="5"/>
        </w:rPr>
        <w:t> </w:t>
      </w:r>
      <w:r>
        <w:rPr/>
        <w:t>Toledo,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16,</w:t>
      </w:r>
      <w:r>
        <w:rPr>
          <w:spacing w:val="-2"/>
        </w:rPr>
        <w:t> </w:t>
      </w:r>
      <w:r>
        <w:rPr/>
        <w:t>n.</w:t>
      </w:r>
      <w:r>
        <w:rPr>
          <w:spacing w:val="2"/>
        </w:rPr>
        <w:t> </w:t>
      </w:r>
      <w:r>
        <w:rPr/>
        <w:t>2,</w:t>
      </w:r>
      <w:r>
        <w:rPr>
          <w:spacing w:val="3"/>
        </w:rPr>
        <w:t> </w:t>
      </w:r>
      <w:r>
        <w:rPr/>
        <w:t>p.</w:t>
      </w:r>
      <w:r>
        <w:rPr>
          <w:spacing w:val="2"/>
        </w:rPr>
        <w:t> </w:t>
      </w:r>
      <w:r>
        <w:rPr/>
        <w:t>6-20,</w:t>
      </w:r>
      <w:r>
        <w:rPr>
          <w:spacing w:val="3"/>
        </w:rPr>
        <w:t> </w:t>
      </w:r>
      <w:r>
        <w:rPr/>
        <w:t>2012.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700" w:right="359"/>
        <w:jc w:val="center"/>
      </w:pPr>
      <w:bookmarkStart w:name="IMUNIZAÇÃO NO CONTEXTO SOCIAL DA ATENÇÃO" w:id="469"/>
      <w:bookmarkEnd w:id="469"/>
      <w:r>
        <w:rPr>
          <w:b w:val="0"/>
        </w:rPr>
      </w:r>
      <w:bookmarkStart w:name="_bookmark233" w:id="470"/>
      <w:bookmarkEnd w:id="470"/>
      <w:r>
        <w:rPr>
          <w:b w:val="0"/>
        </w:rPr>
      </w:r>
      <w:r>
        <w:rPr/>
        <w:t>IMUNIZAÇÃO NO CONTEXTO SOCIAL DA ATENÇÃO PRIMÁRIA À</w:t>
      </w:r>
      <w:r>
        <w:rPr>
          <w:spacing w:val="-57"/>
        </w:rPr>
        <w:t> </w:t>
      </w:r>
      <w:r>
        <w:rPr/>
        <w:t>SAÚDE</w:t>
      </w:r>
    </w:p>
    <w:p>
      <w:pPr>
        <w:pStyle w:val="BodyText"/>
        <w:spacing w:before="4"/>
        <w:ind w:left="489" w:right="152"/>
        <w:jc w:val="center"/>
      </w:pPr>
      <w:r>
        <w:rPr/>
        <w:t>Fernanda</w:t>
      </w:r>
      <w:r>
        <w:rPr>
          <w:spacing w:val="-4"/>
        </w:rPr>
        <w:t> </w:t>
      </w:r>
      <w:r>
        <w:rPr/>
        <w:t>Marinho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Souza¹;</w:t>
      </w:r>
      <w:r>
        <w:rPr>
          <w:spacing w:val="-7"/>
        </w:rPr>
        <w:t> </w:t>
      </w:r>
      <w:r>
        <w:rPr/>
        <w:t>Letícia</w:t>
      </w:r>
      <w:r>
        <w:rPr>
          <w:spacing w:val="-3"/>
        </w:rPr>
        <w:t> </w:t>
      </w:r>
      <w:r>
        <w:rPr/>
        <w:t>Lourenço</w:t>
      </w:r>
      <w:r>
        <w:rPr>
          <w:spacing w:val="1"/>
        </w:rPr>
        <w:t> </w:t>
      </w:r>
      <w:r>
        <w:rPr/>
        <w:t>Botelho²;</w:t>
      </w:r>
      <w:r>
        <w:rPr>
          <w:spacing w:val="-7"/>
        </w:rPr>
        <w:t> </w:t>
      </w:r>
      <w:r>
        <w:rPr/>
        <w:t>Thaís</w:t>
      </w:r>
      <w:r>
        <w:rPr>
          <w:spacing w:val="-4"/>
        </w:rPr>
        <w:t> </w:t>
      </w:r>
      <w:r>
        <w:rPr/>
        <w:t>Oliveira</w:t>
      </w:r>
      <w:r>
        <w:rPr>
          <w:spacing w:val="-3"/>
        </w:rPr>
        <w:t> </w:t>
      </w:r>
      <w:r>
        <w:rPr/>
        <w:t>Bergamasco³;</w:t>
      </w:r>
    </w:p>
    <w:p>
      <w:pPr>
        <w:pStyle w:val="BodyText"/>
        <w:spacing w:before="142"/>
        <w:ind w:left="489" w:right="152"/>
        <w:jc w:val="center"/>
      </w:pPr>
      <w:r>
        <w:rPr>
          <w:vertAlign w:val="superscript"/>
        </w:rPr>
        <w:t>4</w:t>
      </w:r>
      <w:r>
        <w:rPr>
          <w:vertAlign w:val="baseline"/>
        </w:rPr>
        <w:t>Pedro Antonio</w:t>
      </w:r>
      <w:r>
        <w:rPr>
          <w:spacing w:val="1"/>
          <w:vertAlign w:val="baseline"/>
        </w:rPr>
        <w:t> </w:t>
      </w:r>
      <w:r>
        <w:rPr>
          <w:vertAlign w:val="baseline"/>
        </w:rPr>
        <w:t>Rodrigues</w:t>
      </w:r>
      <w:r>
        <w:rPr>
          <w:spacing w:val="-5"/>
          <w:vertAlign w:val="baseline"/>
        </w:rPr>
        <w:t> </w:t>
      </w:r>
      <w:r>
        <w:rPr>
          <w:vertAlign w:val="baseline"/>
        </w:rPr>
        <w:t>Dias;</w:t>
      </w:r>
      <w:r>
        <w:rPr>
          <w:spacing w:val="-3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Mônica</w:t>
      </w:r>
      <w:r>
        <w:rPr>
          <w:spacing w:val="-4"/>
          <w:vertAlign w:val="baseline"/>
        </w:rPr>
        <w:t> </w:t>
      </w:r>
      <w:r>
        <w:rPr>
          <w:vertAlign w:val="baseline"/>
        </w:rPr>
        <w:t>Isaura</w:t>
      </w:r>
      <w:r>
        <w:rPr>
          <w:spacing w:val="-4"/>
          <w:vertAlign w:val="baseline"/>
        </w:rPr>
        <w:t> </w:t>
      </w:r>
      <w:r>
        <w:rPr>
          <w:vertAlign w:val="baseline"/>
        </w:rPr>
        <w:t>Corrêa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489" w:right="152"/>
        <w:jc w:val="center"/>
      </w:pPr>
      <w:r>
        <w:rPr/>
        <w:t>¹Acadêmica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Medicina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da</w:t>
      </w:r>
      <w:r>
        <w:rPr>
          <w:spacing w:val="-1"/>
        </w:rPr>
        <w:t> </w:t>
      </w:r>
      <w:r>
        <w:rPr/>
        <w:t>Bahia</w:t>
      </w:r>
      <w:r>
        <w:rPr>
          <w:spacing w:val="-2"/>
        </w:rPr>
        <w:t> </w:t>
      </w:r>
      <w:r>
        <w:rPr/>
        <w:t>(UNEB).</w:t>
      </w:r>
    </w:p>
    <w:p>
      <w:pPr>
        <w:pStyle w:val="BodyText"/>
        <w:spacing w:line="360" w:lineRule="auto" w:before="136"/>
        <w:ind w:left="494" w:right="156" w:hanging="3"/>
        <w:jc w:val="center"/>
      </w:pPr>
      <w:r>
        <w:rPr/>
        <w:t>Salvador, Bahia, Brasil. ²Acadêmica do Curso de Medicina do Centro universitário de</w:t>
      </w:r>
      <w:r>
        <w:rPr>
          <w:spacing w:val="1"/>
        </w:rPr>
        <w:t> </w:t>
      </w:r>
      <w:r>
        <w:rPr/>
        <w:t>Valença (UNIFAA). Valença, Rio de Janeiro, Brasil. ³Acadêmica do Curso de Medicina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universitário</w:t>
      </w:r>
      <w:r>
        <w:rPr>
          <w:spacing w:val="4"/>
        </w:rPr>
        <w:t> </w:t>
      </w:r>
      <w:r>
        <w:rPr/>
        <w:t>FAMETRO</w:t>
      </w:r>
      <w:r>
        <w:rPr>
          <w:spacing w:val="-2"/>
        </w:rPr>
        <w:t> </w:t>
      </w:r>
      <w:r>
        <w:rPr/>
        <w:t>(FAMETRO).</w:t>
      </w:r>
      <w:r>
        <w:rPr>
          <w:spacing w:val="-3"/>
        </w:rPr>
        <w:t> </w:t>
      </w:r>
      <w:r>
        <w:rPr/>
        <w:t>Manaus,</w:t>
      </w:r>
      <w:r>
        <w:rPr>
          <w:spacing w:val="1"/>
        </w:rPr>
        <w:t> </w:t>
      </w:r>
      <w:r>
        <w:rPr/>
        <w:t>Amazonas,</w:t>
      </w:r>
      <w:r>
        <w:rPr>
          <w:spacing w:val="2"/>
        </w:rPr>
        <w:t> </w:t>
      </w:r>
      <w:r>
        <w:rPr/>
        <w:t>Brasil.</w:t>
      </w:r>
    </w:p>
    <w:p>
      <w:pPr>
        <w:pStyle w:val="BodyText"/>
        <w:spacing w:line="362" w:lineRule="auto"/>
        <w:ind w:left="693" w:right="359"/>
        <w:jc w:val="center"/>
      </w:pPr>
      <w:r>
        <w:rPr>
          <w:vertAlign w:val="superscript"/>
        </w:rPr>
        <w:t>4</w:t>
      </w:r>
      <w:r>
        <w:rPr>
          <w:vertAlign w:val="baseline"/>
        </w:rPr>
        <w:t>Acadêmico do</w:t>
      </w:r>
      <w:r>
        <w:rPr>
          <w:spacing w:val="-4"/>
          <w:vertAlign w:val="baseline"/>
        </w:rPr>
        <w:t> </w:t>
      </w:r>
      <w:r>
        <w:rPr>
          <w:vertAlign w:val="baseline"/>
        </w:rPr>
        <w:t>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4"/>
          <w:vertAlign w:val="baseline"/>
        </w:rPr>
        <w:t> </w:t>
      </w:r>
      <w:r>
        <w:rPr>
          <w:vertAlign w:val="baseline"/>
        </w:rPr>
        <w:t>do Centro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Universitário de</w:t>
      </w:r>
      <w:r>
        <w:rPr>
          <w:spacing w:val="-4"/>
          <w:vertAlign w:val="baseline"/>
        </w:rPr>
        <w:t> </w:t>
      </w:r>
      <w:r>
        <w:rPr>
          <w:vertAlign w:val="baseline"/>
        </w:rPr>
        <w:t>Caratinga</w:t>
      </w:r>
      <w:r>
        <w:rPr>
          <w:spacing w:val="-5"/>
          <w:vertAlign w:val="baseline"/>
        </w:rPr>
        <w:t> </w:t>
      </w:r>
      <w:r>
        <w:rPr>
          <w:vertAlign w:val="baseline"/>
        </w:rPr>
        <w:t>(UNEC).</w:t>
      </w:r>
      <w:r>
        <w:rPr>
          <w:spacing w:val="-57"/>
          <w:vertAlign w:val="baseline"/>
        </w:rPr>
        <w:t> </w:t>
      </w:r>
      <w:r>
        <w:rPr>
          <w:vertAlign w:val="baseline"/>
        </w:rPr>
        <w:t>Caratinga, Minas Gerais, Brasil. </w:t>
      </w:r>
      <w:r>
        <w:rPr>
          <w:vertAlign w:val="superscript"/>
        </w:rPr>
        <w:t>5</w:t>
      </w:r>
      <w:r>
        <w:rPr>
          <w:vertAlign w:val="baseline"/>
        </w:rPr>
        <w:t>Docente do Centro Universitário de Caratinga</w:t>
      </w:r>
      <w:r>
        <w:rPr>
          <w:spacing w:val="1"/>
          <w:vertAlign w:val="baseline"/>
        </w:rPr>
        <w:t> </w:t>
      </w:r>
      <w:r>
        <w:rPr>
          <w:vertAlign w:val="baseline"/>
        </w:rPr>
        <w:t>(UNEC).</w:t>
      </w:r>
      <w:r>
        <w:rPr>
          <w:spacing w:val="-2"/>
          <w:vertAlign w:val="baseline"/>
        </w:rPr>
        <w:t> </w:t>
      </w:r>
      <w:r>
        <w:rPr>
          <w:vertAlign w:val="baseline"/>
        </w:rPr>
        <w:t>Caratinga,</w:t>
      </w:r>
      <w:r>
        <w:rPr>
          <w:spacing w:val="4"/>
          <w:vertAlign w:val="baseline"/>
        </w:rPr>
        <w:t> </w:t>
      </w:r>
      <w:r>
        <w:rPr>
          <w:vertAlign w:val="baseline"/>
        </w:rPr>
        <w:t>Minas</w:t>
      </w:r>
      <w:r>
        <w:rPr>
          <w:spacing w:val="-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4"/>
        <w:ind w:left="479" w:right="133"/>
        <w:jc w:val="both"/>
      </w:pPr>
      <w:r>
        <w:rPr>
          <w:b/>
        </w:rPr>
        <w:t>INTRODUÇÃO: </w:t>
      </w:r>
      <w:r>
        <w:rPr/>
        <w:t>A porta de entrada do indivíduo ao sistema de saúde se dá pela</w:t>
      </w:r>
      <w:r>
        <w:rPr>
          <w:spacing w:val="1"/>
        </w:rPr>
        <w:t> </w:t>
      </w:r>
      <w:r>
        <w:rPr/>
        <w:t>Atenção Primária à Saúde (APS) que tem por objetivo precaver o aparecimento de</w:t>
      </w:r>
      <w:r>
        <w:rPr>
          <w:spacing w:val="1"/>
        </w:rPr>
        <w:t> </w:t>
      </w:r>
      <w:r>
        <w:rPr/>
        <w:t>enfermidades e agravos. Umas das principais conquistas para prevenção de doenças</w:t>
      </w:r>
      <w:r>
        <w:rPr>
          <w:spacing w:val="1"/>
        </w:rPr>
        <w:t> </w:t>
      </w:r>
      <w:r>
        <w:rPr/>
        <w:t>infecciosas se deu pela criação do Programa Nacional de Imunização (PNI), criado pelo</w:t>
      </w:r>
      <w:r>
        <w:rPr>
          <w:spacing w:val="1"/>
        </w:rPr>
        <w:t> </w:t>
      </w:r>
      <w:r>
        <w:rPr/>
        <w:t>Ministério da Saúde, abordando as vacinas recomendadas pela Organização mundial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(OMS),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inúmeras</w:t>
      </w:r>
      <w:r>
        <w:rPr>
          <w:spacing w:val="1"/>
        </w:rPr>
        <w:t> </w:t>
      </w:r>
      <w:r>
        <w:rPr/>
        <w:t>enfermidades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poliomielite, rubéola e sarampo. </w:t>
      </w:r>
      <w:r>
        <w:rPr>
          <w:b/>
        </w:rPr>
        <w:t>OBJETIVO: </w:t>
      </w:r>
      <w:r>
        <w:rPr/>
        <w:t>Analisar o papel social da APS frente ao</w:t>
      </w:r>
      <w:r>
        <w:rPr>
          <w:spacing w:val="1"/>
        </w:rPr>
        <w:t> </w:t>
      </w:r>
      <w:r>
        <w:rPr/>
        <w:t>processo de imunização contra patógenos. </w:t>
      </w:r>
      <w:r>
        <w:rPr>
          <w:b/>
        </w:rPr>
        <w:t>MÉTODOS: </w:t>
      </w:r>
      <w:r>
        <w:rPr/>
        <w:t>Realizou-se a busca de artigos</w:t>
      </w:r>
      <w:r>
        <w:rPr>
          <w:spacing w:val="1"/>
        </w:rPr>
        <w:t> </w:t>
      </w:r>
      <w:r>
        <w:rPr/>
        <w:t>completos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MedLine,</w:t>
      </w:r>
      <w:r>
        <w:rPr>
          <w:spacing w:val="1"/>
        </w:rPr>
        <w:t> </w:t>
      </w:r>
      <w:r>
        <w:rPr/>
        <w:t>usando,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Descritores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 da Saúde (DeCS), os descritores: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 à Saúde; Imunização;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Os critérios 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foram artigos publicados nos últimos</w:t>
      </w:r>
      <w:r>
        <w:rPr>
          <w:spacing w:val="60"/>
        </w:rPr>
        <w:t> </w:t>
      </w:r>
      <w:r>
        <w:rPr/>
        <w:t>seis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mesmos,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corresponderem à proposta do tema. </w:t>
      </w:r>
      <w:r>
        <w:rPr>
          <w:b/>
        </w:rPr>
        <w:t>RESULTADOS: </w:t>
      </w:r>
      <w:r>
        <w:rPr/>
        <w:t>O fato de o Brasil ser um país de</w:t>
      </w:r>
      <w:r>
        <w:rPr>
          <w:spacing w:val="-57"/>
        </w:rPr>
        <w:t> </w:t>
      </w:r>
      <w:r>
        <w:rPr/>
        <w:t>proporções</w:t>
      </w:r>
      <w:r>
        <w:rPr>
          <w:spacing w:val="1"/>
        </w:rPr>
        <w:t> </w:t>
      </w:r>
      <w:r>
        <w:rPr/>
        <w:t>continentais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extremamente</w:t>
      </w:r>
      <w:r>
        <w:rPr>
          <w:spacing w:val="1"/>
        </w:rPr>
        <w:t> </w:t>
      </w:r>
      <w:r>
        <w:rPr/>
        <w:t>complexa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imunização.</w:t>
      </w:r>
      <w:r>
        <w:rPr>
          <w:spacing w:val="1"/>
        </w:rPr>
        <w:t> </w:t>
      </w:r>
      <w:r>
        <w:rPr/>
        <w:t>Enfrenta-se, portanto, uma baixa acessibilidade de parte significativa da população às</w:t>
      </w:r>
      <w:r>
        <w:rPr>
          <w:spacing w:val="1"/>
        </w:rPr>
        <w:t> </w:t>
      </w:r>
      <w:r>
        <w:rPr/>
        <w:t>vacinas. Os profissionais de saúde da APS atuam, nesse sentido, em prol de otimizar 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imunização,</w:t>
      </w:r>
      <w:r>
        <w:rPr>
          <w:spacing w:val="1"/>
        </w:rPr>
        <w:t> </w:t>
      </w:r>
      <w:r>
        <w:rPr/>
        <w:t>desenvolvendo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estratégias.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protagonizadas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APS,</w:t>
      </w:r>
      <w:r>
        <w:rPr>
          <w:spacing w:val="1"/>
        </w:rPr>
        <w:t> </w:t>
      </w:r>
      <w:r>
        <w:rPr/>
        <w:t>têm-se: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horários para a vacinação, análise constante da caderneta vacinal de pacientes durante</w:t>
      </w:r>
      <w:r>
        <w:rPr>
          <w:spacing w:val="1"/>
        </w:rPr>
        <w:t> </w:t>
      </w:r>
      <w:r>
        <w:rPr/>
        <w:t>consultas</w:t>
      </w:r>
      <w:r>
        <w:rPr>
          <w:spacing w:val="1"/>
        </w:rPr>
        <w:t> </w:t>
      </w:r>
      <w:r>
        <w:rPr/>
        <w:t>médicas,</w:t>
      </w:r>
      <w:r>
        <w:rPr>
          <w:spacing w:val="1"/>
        </w:rPr>
        <w:t> </w:t>
      </w:r>
      <w:r>
        <w:rPr/>
        <w:t>busca ativa de</w:t>
      </w:r>
      <w:r>
        <w:rPr>
          <w:spacing w:val="1"/>
        </w:rPr>
        <w:t> </w:t>
      </w:r>
      <w:r>
        <w:rPr/>
        <w:t>indivíduos não</w:t>
      </w:r>
      <w:r>
        <w:rPr>
          <w:spacing w:val="1"/>
        </w:rPr>
        <w:t> </w:t>
      </w:r>
      <w:r>
        <w:rPr/>
        <w:t>vacinados,</w:t>
      </w:r>
      <w:r>
        <w:rPr>
          <w:spacing w:val="60"/>
        </w:rPr>
        <w:t> </w:t>
      </w:r>
      <w:r>
        <w:rPr/>
        <w:t>campanhas de vacinação</w:t>
      </w:r>
      <w:r>
        <w:rPr>
          <w:spacing w:val="-57"/>
        </w:rPr>
        <w:t> </w:t>
      </w:r>
      <w:r>
        <w:rPr/>
        <w:t>em meios de comunicação de massa, sensibilização da população, restrição de acesso a</w:t>
      </w:r>
      <w:r>
        <w:rPr>
          <w:spacing w:val="1"/>
        </w:rPr>
        <w:t> </w:t>
      </w:r>
      <w:r>
        <w:rPr/>
        <w:t>serviços</w:t>
      </w:r>
      <w:r>
        <w:rPr>
          <w:spacing w:val="38"/>
        </w:rPr>
        <w:t> </w:t>
      </w:r>
      <w:r>
        <w:rPr/>
        <w:t>no</w:t>
      </w:r>
      <w:r>
        <w:rPr>
          <w:spacing w:val="45"/>
        </w:rPr>
        <w:t> </w:t>
      </w:r>
      <w:r>
        <w:rPr/>
        <w:t>caso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não</w:t>
      </w:r>
      <w:r>
        <w:rPr>
          <w:spacing w:val="41"/>
        </w:rPr>
        <w:t> </w:t>
      </w:r>
      <w:r>
        <w:rPr/>
        <w:t>apresentação</w:t>
      </w:r>
      <w:r>
        <w:rPr>
          <w:spacing w:val="41"/>
        </w:rPr>
        <w:t> </w:t>
      </w:r>
      <w:r>
        <w:rPr/>
        <w:t>da</w:t>
      </w:r>
      <w:r>
        <w:rPr>
          <w:spacing w:val="40"/>
        </w:rPr>
        <w:t> </w:t>
      </w:r>
      <w:r>
        <w:rPr/>
        <w:t>caderneta</w:t>
      </w:r>
      <w:r>
        <w:rPr>
          <w:spacing w:val="35"/>
        </w:rPr>
        <w:t> </w:t>
      </w:r>
      <w:r>
        <w:rPr/>
        <w:t>atualizada</w:t>
      </w:r>
      <w:r>
        <w:rPr>
          <w:spacing w:val="39"/>
        </w:rPr>
        <w:t> </w:t>
      </w:r>
      <w:r>
        <w:rPr/>
        <w:t>e</w:t>
      </w:r>
      <w:r>
        <w:rPr>
          <w:spacing w:val="40"/>
        </w:rPr>
        <w:t> </w:t>
      </w:r>
      <w:r>
        <w:rPr/>
        <w:t>educação</w:t>
      </w:r>
      <w:r>
        <w:rPr>
          <w:spacing w:val="45"/>
        </w:rPr>
        <w:t> </w:t>
      </w:r>
      <w:r>
        <w:rPr/>
        <w:t>em</w:t>
      </w:r>
      <w:r>
        <w:rPr>
          <w:spacing w:val="32"/>
        </w:rPr>
        <w:t> </w:t>
      </w:r>
      <w:r>
        <w:rPr/>
        <w:t>saúde.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Observou-se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vacinal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alcançados ao combinar-se diversas estratégias, sobretudo aquelas cujo propósito tinha</w:t>
      </w:r>
      <w:r>
        <w:rPr>
          <w:spacing w:val="1"/>
        </w:rPr>
        <w:t> </w:t>
      </w:r>
      <w:r>
        <w:rPr/>
        <w:t>como foco a conscientização dos indivíduos. Independentemente da estratégia em uso, o</w:t>
      </w:r>
      <w:r>
        <w:rPr>
          <w:spacing w:val="-57"/>
        </w:rPr>
        <w:t> </w:t>
      </w:r>
      <w:r>
        <w:rPr/>
        <w:t>estudo indicou a importância social da Atenção Primária no que tange à garantia e à</w:t>
      </w:r>
      <w:r>
        <w:rPr>
          <w:spacing w:val="1"/>
        </w:rPr>
        <w:t> </w:t>
      </w:r>
      <w:r>
        <w:rPr/>
        <w:t>otimização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APS</w:t>
      </w:r>
      <w:r>
        <w:rPr>
          <w:spacing w:val="1"/>
        </w:rPr>
        <w:t> </w:t>
      </w:r>
      <w:r>
        <w:rPr/>
        <w:t>mostraram-se</w:t>
      </w:r>
      <w:r>
        <w:rPr>
          <w:spacing w:val="1"/>
        </w:rPr>
        <w:t> </w:t>
      </w:r>
      <w:r>
        <w:rPr/>
        <w:t>indispensáveis no processo de garantir uma maior cobertura vacinal no país, superando</w:t>
      </w:r>
      <w:r>
        <w:rPr>
          <w:spacing w:val="1"/>
        </w:rPr>
        <w:t> </w:t>
      </w:r>
      <w:r>
        <w:rPr/>
        <w:t>obstáculos</w:t>
      </w:r>
      <w:r>
        <w:rPr>
          <w:spacing w:val="1"/>
        </w:rPr>
        <w:t> </w:t>
      </w:r>
      <w:r>
        <w:rPr/>
        <w:t>geográficos,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sociais.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Portanto,</w:t>
      </w:r>
      <w:r>
        <w:rPr>
          <w:spacing w:val="61"/>
        </w:rPr>
        <w:t> </w:t>
      </w:r>
      <w:r>
        <w:rPr/>
        <w:t>deve-se</w:t>
      </w:r>
      <w:r>
        <w:rPr>
          <w:spacing w:val="1"/>
        </w:rPr>
        <w:t> </w:t>
      </w:r>
      <w:r>
        <w:rPr/>
        <w:t>considerar os desafios enfrentados frente ao processo de imunização e saná-los uma vez</w:t>
      </w:r>
      <w:r>
        <w:rPr>
          <w:spacing w:val="1"/>
        </w:rPr>
        <w:t> </w:t>
      </w:r>
      <w:r>
        <w:rPr/>
        <w:t>que, a adesão à vacinação, contribui significativamente para a diminuição da morbidade</w:t>
      </w:r>
      <w:r>
        <w:rPr>
          <w:spacing w:val="1"/>
        </w:rPr>
        <w:t> </w:t>
      </w:r>
      <w:r>
        <w:rPr/>
        <w:t>e da mortalidade decorrentes das doenças imunopreveníveis na população. Para isso,</w:t>
      </w:r>
      <w:r>
        <w:rPr>
          <w:spacing w:val="1"/>
        </w:rPr>
        <w:t> </w:t>
      </w:r>
      <w:r>
        <w:rPr/>
        <w:t>deve-se aliar a organização do processo de trabalho da APS aos demais pontos da rede</w:t>
      </w:r>
      <w:r>
        <w:rPr>
          <w:spacing w:val="1"/>
        </w:rPr>
        <w:t> </w:t>
      </w:r>
      <w:r>
        <w:rPr/>
        <w:t>de atenção para o enfrentamento dos principais problemas de eficiência, efetividade e</w:t>
      </w:r>
      <w:r>
        <w:rPr>
          <w:spacing w:val="1"/>
        </w:rPr>
        <w:t> </w:t>
      </w:r>
      <w:r>
        <w:rPr/>
        <w:t>qualidade das ações recomendadas. Além disso, é essencial a adoção de melhorias que</w:t>
      </w:r>
      <w:r>
        <w:rPr>
          <w:spacing w:val="1"/>
        </w:rPr>
        <w:t> </w:t>
      </w:r>
      <w:r>
        <w:rPr/>
        <w:t>ampliem</w:t>
      </w:r>
      <w:r>
        <w:rPr>
          <w:spacing w:val="-8"/>
        </w:rPr>
        <w:t> </w:t>
      </w:r>
      <w:r>
        <w:rPr/>
        <w:t>e</w:t>
      </w:r>
      <w:r>
        <w:rPr>
          <w:spacing w:val="2"/>
        </w:rPr>
        <w:t> </w:t>
      </w:r>
      <w:r>
        <w:rPr/>
        <w:t>promovam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vacinação,</w:t>
      </w:r>
      <w:r>
        <w:rPr>
          <w:spacing w:val="4"/>
        </w:rPr>
        <w:t> </w:t>
      </w:r>
      <w:r>
        <w:rPr/>
        <w:t>desde</w:t>
      </w:r>
      <w:r>
        <w:rPr>
          <w:spacing w:val="1"/>
        </w:rPr>
        <w:t> </w:t>
      </w:r>
      <w:r>
        <w:rPr/>
        <w:t>sua</w:t>
      </w:r>
      <w:r>
        <w:rPr>
          <w:spacing w:val="2"/>
        </w:rPr>
        <w:t> </w:t>
      </w:r>
      <w:r>
        <w:rPr/>
        <w:t>fomentação</w:t>
      </w:r>
      <w:r>
        <w:rPr>
          <w:spacing w:val="13"/>
        </w:rPr>
        <w:t> </w:t>
      </w:r>
      <w:r>
        <w:rPr/>
        <w:t>-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promover</w:t>
      </w:r>
      <w:r>
        <w:rPr>
          <w:spacing w:val="7"/>
        </w:rPr>
        <w:t> </w:t>
      </w:r>
      <w:r>
        <w:rPr/>
        <w:t>maior</w:t>
      </w:r>
      <w:r>
        <w:rPr>
          <w:spacing w:val="4"/>
        </w:rPr>
        <w:t> </w:t>
      </w:r>
      <w:r>
        <w:rPr/>
        <w:t>adesão</w:t>
      </w:r>
    </w:p>
    <w:p>
      <w:pPr>
        <w:pStyle w:val="BodyText"/>
        <w:spacing w:line="362" w:lineRule="auto" w:before="4"/>
        <w:ind w:left="479" w:right="138"/>
        <w:jc w:val="both"/>
      </w:pPr>
      <w:r>
        <w:rPr/>
        <w:t>- até o aperfeiçoamento das estruturas físicas e funcionais dos centros – para solucionar</w:t>
      </w:r>
      <w:r>
        <w:rPr>
          <w:spacing w:val="1"/>
        </w:rPr>
        <w:t> </w:t>
      </w:r>
      <w:r>
        <w:rPr/>
        <w:t>problemas com a capacitação de profissionais e com a logística da vacinação - para o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dos</w:t>
      </w:r>
      <w:r>
        <w:rPr>
          <w:spacing w:val="-4"/>
        </w:rPr>
        <w:t> </w:t>
      </w:r>
      <w:r>
        <w:rPr/>
        <w:t>processos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imunização</w:t>
      </w:r>
      <w:r>
        <w:rPr>
          <w:spacing w:val="7"/>
        </w:rPr>
        <w:t> </w:t>
      </w:r>
      <w:r>
        <w:rPr/>
        <w:t>inseridas</w:t>
      </w:r>
      <w:r>
        <w:rPr>
          <w:spacing w:val="-1"/>
        </w:rPr>
        <w:t> </w:t>
      </w:r>
      <w:r>
        <w:rPr/>
        <w:t>na</w:t>
      </w:r>
      <w:r>
        <w:rPr>
          <w:spacing w:val="5"/>
        </w:rPr>
        <w:t> </w:t>
      </w:r>
      <w:r>
        <w:rPr/>
        <w:t>rotina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APS.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Saúde;</w:t>
      </w:r>
      <w:r>
        <w:rPr>
          <w:spacing w:val="-8"/>
          <w:sz w:val="24"/>
        </w:rPr>
        <w:t> </w:t>
      </w:r>
      <w:r>
        <w:rPr>
          <w:sz w:val="24"/>
        </w:rPr>
        <w:t>Imunização;</w:t>
      </w:r>
      <w:r>
        <w:rPr>
          <w:spacing w:val="-7"/>
          <w:sz w:val="24"/>
        </w:rPr>
        <w:t> </w:t>
      </w:r>
      <w:r>
        <w:rPr>
          <w:sz w:val="24"/>
        </w:rPr>
        <w:t>Contexto</w:t>
      </w:r>
      <w:r>
        <w:rPr>
          <w:spacing w:val="2"/>
          <w:sz w:val="24"/>
        </w:rPr>
        <w:t> </w:t>
      </w:r>
      <w:r>
        <w:rPr>
          <w:sz w:val="24"/>
        </w:rPr>
        <w:t>Social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37"/>
        </w:numPr>
        <w:tabs>
          <w:tab w:pos="777" w:val="left" w:leader="none"/>
        </w:tabs>
        <w:spacing w:line="360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SOUZA, Priscilla Azevedo; GANDRA, Beatriz; CHAVES, Ana Cláudia Cardozo.</w:t>
      </w:r>
      <w:r>
        <w:rPr>
          <w:spacing w:val="1"/>
          <w:sz w:val="24"/>
        </w:rPr>
        <w:t> </w:t>
      </w:r>
      <w:r>
        <w:rPr>
          <w:sz w:val="24"/>
        </w:rPr>
        <w:t>Experiências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Imunização</w:t>
      </w:r>
      <w:r>
        <w:rPr>
          <w:spacing w:val="1"/>
          <w:sz w:val="24"/>
        </w:rPr>
        <w:t> </w:t>
      </w:r>
      <w:r>
        <w:rPr>
          <w:sz w:val="24"/>
        </w:rPr>
        <w:t>e o</w:t>
      </w:r>
      <w:r>
        <w:rPr>
          <w:spacing w:val="1"/>
          <w:sz w:val="24"/>
        </w:rPr>
        <w:t> </w:t>
      </w:r>
      <w:r>
        <w:rPr>
          <w:sz w:val="24"/>
        </w:rPr>
        <w:t>Papel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Primária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b/>
          <w:sz w:val="24"/>
        </w:rPr>
        <w:t>APS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Revista,</w:t>
      </w:r>
      <w:r>
        <w:rPr>
          <w:b/>
          <w:spacing w:val="4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267-271,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37"/>
        </w:numPr>
        <w:tabs>
          <w:tab w:pos="768" w:val="left" w:leader="none"/>
        </w:tabs>
        <w:spacing w:line="360" w:lineRule="auto" w:before="160" w:after="0"/>
        <w:ind w:left="479" w:right="144" w:firstLine="0"/>
        <w:jc w:val="both"/>
        <w:rPr>
          <w:sz w:val="24"/>
        </w:rPr>
      </w:pPr>
      <w:r>
        <w:rPr>
          <w:sz w:val="24"/>
        </w:rPr>
        <w:t>DUARTE, Deborah Correia Duarte.</w:t>
      </w:r>
      <w:r>
        <w:rPr>
          <w:spacing w:val="1"/>
          <w:sz w:val="24"/>
        </w:rPr>
        <w:t> </w:t>
      </w:r>
      <w:r>
        <w:rPr>
          <w:sz w:val="24"/>
        </w:rPr>
        <w:t>et al. Acesso</w:t>
      </w:r>
      <w:r>
        <w:rPr>
          <w:spacing w:val="1"/>
          <w:sz w:val="24"/>
        </w:rPr>
        <w:t> </w:t>
      </w:r>
      <w:r>
        <w:rPr>
          <w:sz w:val="24"/>
        </w:rPr>
        <w:t>à vacinação</w:t>
      </w:r>
      <w:r>
        <w:rPr>
          <w:spacing w:val="1"/>
          <w:sz w:val="24"/>
        </w:rPr>
        <w:t> </w:t>
      </w:r>
      <w:r>
        <w:rPr>
          <w:sz w:val="24"/>
        </w:rPr>
        <w:t>na Atenção</w:t>
      </w:r>
      <w:r>
        <w:rPr>
          <w:spacing w:val="60"/>
          <w:sz w:val="24"/>
        </w:rPr>
        <w:t> </w:t>
      </w:r>
      <w:r>
        <w:rPr>
          <w:sz w:val="24"/>
        </w:rPr>
        <w:t>Primária</w:t>
      </w:r>
      <w:r>
        <w:rPr>
          <w:spacing w:val="-57"/>
          <w:sz w:val="24"/>
        </w:rPr>
        <w:t> </w:t>
      </w:r>
      <w:r>
        <w:rPr>
          <w:sz w:val="24"/>
        </w:rPr>
        <w:t>na voz do usuário: sentidos e sentimentos frente ao atendimento. Esc Anna Nery, Rio de</w:t>
      </w:r>
      <w:r>
        <w:rPr>
          <w:spacing w:val="-57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23(1),</w:t>
      </w:r>
      <w:r>
        <w:rPr>
          <w:spacing w:val="3"/>
          <w:sz w:val="24"/>
        </w:rPr>
        <w:t> </w:t>
      </w:r>
      <w:r>
        <w:rPr>
          <w:sz w:val="24"/>
        </w:rPr>
        <w:t>e20180250,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37"/>
        </w:numPr>
        <w:tabs>
          <w:tab w:pos="772" w:val="left" w:leader="none"/>
        </w:tabs>
        <w:spacing w:line="360" w:lineRule="auto" w:before="161" w:after="0"/>
        <w:ind w:left="479" w:right="133" w:firstLine="0"/>
        <w:jc w:val="both"/>
        <w:rPr>
          <w:sz w:val="24"/>
        </w:rPr>
      </w:pPr>
      <w:r>
        <w:rPr>
          <w:sz w:val="24"/>
        </w:rPr>
        <w:t>BARROS, Marla Geórgia Monteiro. Perda de oportunidade de vacinação: aspectos</w:t>
      </w:r>
      <w:r>
        <w:rPr>
          <w:spacing w:val="1"/>
          <w:sz w:val="24"/>
        </w:rPr>
        <w:t> </w:t>
      </w:r>
      <w:r>
        <w:rPr>
          <w:sz w:val="24"/>
        </w:rPr>
        <w:t>relacionados à atuação da atenção primária em Recife, Pernambuco, et al. </w:t>
      </w:r>
      <w:r>
        <w:rPr>
          <w:b/>
          <w:sz w:val="24"/>
        </w:rPr>
        <w:t>Epidemiol.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Saúde,</w:t>
      </w:r>
      <w:r>
        <w:rPr>
          <w:b/>
          <w:spacing w:val="4"/>
          <w:sz w:val="24"/>
        </w:rPr>
        <w:t> </w:t>
      </w:r>
      <w:r>
        <w:rPr>
          <w:sz w:val="24"/>
        </w:rPr>
        <w:t>Brasília,</w:t>
      </w:r>
      <w:r>
        <w:rPr>
          <w:spacing w:val="4"/>
          <w:sz w:val="24"/>
        </w:rPr>
        <w:t> </w:t>
      </w:r>
      <w:r>
        <w:rPr>
          <w:sz w:val="24"/>
        </w:rPr>
        <w:t>24(4):701-710,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DESENVOLVIMENTO DE SEQUILHOS COM MESOCAR" w:id="471"/>
      <w:bookmarkEnd w:id="471"/>
      <w:r>
        <w:rPr>
          <w:b w:val="0"/>
        </w:rPr>
      </w:r>
      <w:bookmarkStart w:name="_bookmark234" w:id="472"/>
      <w:bookmarkEnd w:id="472"/>
      <w:r>
        <w:rPr>
          <w:b w:val="0"/>
        </w:rPr>
      </w:r>
      <w:r>
        <w:rPr/>
        <w:t>DESENVOLVIMENTO DE SEQUILHOS COM MESOCARPO DE COCO</w:t>
      </w:r>
      <w:r>
        <w:rPr>
          <w:spacing w:val="-57"/>
        </w:rPr>
        <w:t> </w:t>
      </w:r>
      <w:r>
        <w:rPr/>
        <w:t>BABAÇU</w:t>
      </w:r>
      <w:r>
        <w:rPr>
          <w:spacing w:val="-4"/>
        </w:rPr>
        <w:t> </w:t>
      </w:r>
      <w:r>
        <w:rPr/>
        <w:t>(ORBIGNYA</w:t>
      </w:r>
      <w:r>
        <w:rPr>
          <w:spacing w:val="1"/>
        </w:rPr>
        <w:t> </w:t>
      </w:r>
      <w:r>
        <w:rPr/>
        <w:t>PHALERATA)</w:t>
      </w:r>
    </w:p>
    <w:p>
      <w:pPr>
        <w:pStyle w:val="BodyText"/>
        <w:spacing w:line="360" w:lineRule="auto" w:before="4"/>
        <w:ind w:left="489" w:right="150"/>
        <w:jc w:val="center"/>
      </w:pPr>
      <w:r>
        <w:rPr/>
        <w:t>Kaio</w:t>
      </w:r>
      <w:r>
        <w:rPr>
          <w:spacing w:val="1"/>
        </w:rPr>
        <w:t> </w:t>
      </w:r>
      <w:r>
        <w:rPr/>
        <w:t>Germano</w:t>
      </w:r>
      <w:r>
        <w:rPr>
          <w:spacing w:val="4"/>
        </w:rPr>
        <w:t> </w:t>
      </w:r>
      <w:r>
        <w:rPr/>
        <w:t>Sousa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Silva¹;</w:t>
      </w:r>
      <w:r>
        <w:rPr>
          <w:spacing w:val="-8"/>
        </w:rPr>
        <w:t> </w:t>
      </w:r>
      <w:r>
        <w:rPr/>
        <w:t>Thayanne</w:t>
      </w:r>
      <w:r>
        <w:rPr>
          <w:spacing w:val="-3"/>
        </w:rPr>
        <w:t> </w:t>
      </w:r>
      <w:r>
        <w:rPr/>
        <w:t>Torres</w:t>
      </w:r>
      <w:r>
        <w:rPr>
          <w:spacing w:val="-9"/>
        </w:rPr>
        <w:t> </w:t>
      </w:r>
      <w:r>
        <w:rPr/>
        <w:t>Costa²;</w:t>
      </w:r>
      <w:r>
        <w:rPr>
          <w:spacing w:val="-7"/>
        </w:rPr>
        <w:t> </w:t>
      </w:r>
      <w:r>
        <w:rPr/>
        <w:t>Ivaneide</w:t>
      </w:r>
      <w:r>
        <w:rPr>
          <w:spacing w:val="-4"/>
        </w:rPr>
        <w:t> </w:t>
      </w:r>
      <w:r>
        <w:rPr/>
        <w:t>Vieira</w:t>
      </w:r>
      <w:r>
        <w:rPr>
          <w:spacing w:val="-3"/>
        </w:rPr>
        <w:t> </w:t>
      </w:r>
      <w:r>
        <w:rPr/>
        <w:t>Batista³;</w:t>
      </w:r>
      <w:r>
        <w:rPr>
          <w:spacing w:val="-3"/>
        </w:rPr>
        <w:t> </w:t>
      </w:r>
      <w:r>
        <w:rPr/>
        <w:t>Ana</w:t>
      </w:r>
      <w:r>
        <w:rPr>
          <w:spacing w:val="-57"/>
        </w:rPr>
        <w:t> </w:t>
      </w:r>
      <w:r>
        <w:rPr/>
        <w:t>Maria</w:t>
      </w:r>
      <w:r>
        <w:rPr>
          <w:spacing w:val="-2"/>
        </w:rPr>
        <w:t> </w:t>
      </w:r>
      <w:r>
        <w:rPr/>
        <w:t>Braga</w:t>
      </w:r>
      <w:r>
        <w:rPr>
          <w:spacing w:val="-1"/>
        </w:rPr>
        <w:t> </w:t>
      </w:r>
      <w:r>
        <w:rPr/>
        <w:t>Motta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Ana</w:t>
      </w:r>
      <w:r>
        <w:rPr>
          <w:spacing w:val="-1"/>
          <w:vertAlign w:val="baseline"/>
        </w:rPr>
        <w:t> </w:t>
      </w:r>
      <w:r>
        <w:rPr>
          <w:vertAlign w:val="baseline"/>
        </w:rPr>
        <w:t>Paula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Melo</w:t>
      </w:r>
      <w:r>
        <w:rPr>
          <w:spacing w:val="3"/>
          <w:vertAlign w:val="baseline"/>
        </w:rPr>
        <w:t> </w:t>
      </w:r>
      <w:r>
        <w:rPr>
          <w:vertAlign w:val="baseline"/>
        </w:rPr>
        <w:t>Simplício</w:t>
      </w:r>
      <w:r>
        <w:rPr>
          <w:vertAlign w:val="superscript"/>
        </w:rPr>
        <w:t>5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Fernanda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Oliveira</w:t>
      </w:r>
      <w:r>
        <w:rPr>
          <w:spacing w:val="-1"/>
          <w:vertAlign w:val="baseline"/>
        </w:rPr>
        <w:t> </w:t>
      </w:r>
      <w:r>
        <w:rPr>
          <w:vertAlign w:val="baseline"/>
        </w:rPr>
        <w:t>Gomes</w:t>
      </w:r>
      <w:r>
        <w:rPr>
          <w:vertAlign w:val="superscript"/>
        </w:rPr>
        <w:t>6</w:t>
      </w:r>
    </w:p>
    <w:p>
      <w:pPr>
        <w:pStyle w:val="BodyText"/>
        <w:spacing w:line="360" w:lineRule="auto"/>
        <w:ind w:left="472" w:right="137"/>
        <w:jc w:val="center"/>
      </w:pPr>
      <w:r>
        <w:rPr/>
        <w:t>¹Bacharel em Nutrição pelo Centro Universitário de Ciências e Tecnologia do Maranhão</w:t>
      </w:r>
      <w:r>
        <w:rPr>
          <w:spacing w:val="-57"/>
        </w:rPr>
        <w:t> </w:t>
      </w:r>
      <w:r>
        <w:rPr/>
        <w:t>(UNIFACEMA). Caxias, Maranhão, Brasil. </w:t>
      </w:r>
      <w:r>
        <w:rPr>
          <w:vertAlign w:val="superscript"/>
        </w:rPr>
        <w:t>2,3,4</w:t>
      </w:r>
      <w:r>
        <w:rPr>
          <w:vertAlign w:val="baseline"/>
        </w:rPr>
        <w:t>Pós-graduandos em docência do ensino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 em Nutrição pela Faculdade Venda Nova do Imigrante – FAVENI. </w:t>
      </w:r>
      <w:r>
        <w:rPr>
          <w:vertAlign w:val="superscript"/>
        </w:rPr>
        <w:t>5</w:t>
      </w:r>
      <w:r>
        <w:rPr>
          <w:vertAlign w:val="baseline"/>
        </w:rPr>
        <w:t>Mestre e</w:t>
      </w:r>
      <w:r>
        <w:rPr>
          <w:spacing w:val="1"/>
          <w:vertAlign w:val="baseline"/>
        </w:rPr>
        <w:t> </w:t>
      </w:r>
      <w:r>
        <w:rPr>
          <w:vertAlign w:val="baseline"/>
        </w:rPr>
        <w:t>Doutoranda</w:t>
      </w:r>
      <w:r>
        <w:rPr>
          <w:spacing w:val="-1"/>
          <w:vertAlign w:val="baseline"/>
        </w:rPr>
        <w:t> </w:t>
      </w:r>
      <w:r>
        <w:rPr>
          <w:vertAlign w:val="baseline"/>
        </w:rPr>
        <w:t>em</w:t>
      </w:r>
      <w:r>
        <w:rPr>
          <w:spacing w:val="-8"/>
          <w:vertAlign w:val="baseline"/>
        </w:rPr>
        <w:t> </w:t>
      </w:r>
      <w:r>
        <w:rPr>
          <w:vertAlign w:val="baseline"/>
        </w:rPr>
        <w:t>Alimentos</w:t>
      </w:r>
      <w:r>
        <w:rPr>
          <w:spacing w:val="-2"/>
          <w:vertAlign w:val="baseline"/>
        </w:rPr>
        <w:t> </w:t>
      </w:r>
      <w:r>
        <w:rPr>
          <w:vertAlign w:val="baseline"/>
        </w:rPr>
        <w:t>e Nutrição</w:t>
      </w:r>
      <w:r>
        <w:rPr>
          <w:spacing w:val="4"/>
          <w:vertAlign w:val="baseline"/>
        </w:rPr>
        <w:t> </w:t>
      </w:r>
      <w:r>
        <w:rPr>
          <w:vertAlign w:val="baseline"/>
        </w:rPr>
        <w:t>pela Universidade</w:t>
      </w:r>
      <w:r>
        <w:rPr>
          <w:spacing w:val="4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Piauí</w:t>
      </w:r>
      <w:r>
        <w:rPr>
          <w:spacing w:val="1"/>
          <w:vertAlign w:val="baseline"/>
        </w:rPr>
        <w:t> </w:t>
      </w:r>
      <w:r>
        <w:rPr>
          <w:vertAlign w:val="baseline"/>
        </w:rPr>
        <w:t>– UFPI.</w:t>
      </w:r>
    </w:p>
    <w:p>
      <w:pPr>
        <w:pStyle w:val="BodyText"/>
        <w:spacing w:line="362" w:lineRule="auto"/>
        <w:ind w:left="496" w:right="159"/>
        <w:jc w:val="center"/>
      </w:pPr>
      <w:r>
        <w:rPr>
          <w:vertAlign w:val="superscript"/>
        </w:rPr>
        <w:t>6</w:t>
      </w:r>
      <w:r>
        <w:rPr>
          <w:vertAlign w:val="baseline"/>
        </w:rPr>
        <w:t>Tecnóloga em Alimentos. Mestre em Alimentos e Nutrição. Doutoranda em Alimentos</w:t>
      </w:r>
      <w:r>
        <w:rPr>
          <w:spacing w:val="-57"/>
          <w:vertAlign w:val="baseline"/>
        </w:rPr>
        <w:t> </w:t>
      </w:r>
      <w:r>
        <w:rPr>
          <w:vertAlign w:val="baseline"/>
        </w:rPr>
        <w:t>e Nutrição</w:t>
      </w:r>
      <w:r>
        <w:rPr>
          <w:spacing w:val="8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UFPI.</w:t>
      </w:r>
    </w:p>
    <w:p>
      <w:pPr>
        <w:pStyle w:val="BodyText"/>
        <w:spacing w:line="360" w:lineRule="auto" w:before="154"/>
        <w:ind w:left="479" w:right="138"/>
        <w:jc w:val="both"/>
      </w:pPr>
      <w:r>
        <w:rPr>
          <w:b/>
        </w:rPr>
        <w:t>INTRODUÇÃO:</w:t>
      </w:r>
      <w:r>
        <w:rPr>
          <w:b/>
          <w:spacing w:val="10"/>
        </w:rPr>
        <w:t> </w:t>
      </w:r>
      <w:r>
        <w:rPr/>
        <w:t>O</w:t>
      </w:r>
      <w:r>
        <w:rPr>
          <w:spacing w:val="6"/>
        </w:rPr>
        <w:t> </w:t>
      </w:r>
      <w:r>
        <w:rPr/>
        <w:t>sequilho</w:t>
      </w:r>
      <w:r>
        <w:rPr>
          <w:spacing w:val="11"/>
        </w:rPr>
        <w:t> </w:t>
      </w:r>
      <w:r>
        <w:rPr/>
        <w:t>enriquecido</w:t>
      </w:r>
      <w:r>
        <w:rPr>
          <w:spacing w:val="11"/>
        </w:rPr>
        <w:t> </w:t>
      </w:r>
      <w:r>
        <w:rPr/>
        <w:t>com</w:t>
      </w:r>
      <w:r>
        <w:rPr>
          <w:spacing w:val="-2"/>
        </w:rPr>
        <w:t> </w:t>
      </w:r>
      <w:r>
        <w:rPr/>
        <w:t>a</w:t>
      </w:r>
      <w:r>
        <w:rPr>
          <w:spacing w:val="11"/>
        </w:rPr>
        <w:t> </w:t>
      </w:r>
      <w:r>
        <w:rPr/>
        <w:t>farinha</w:t>
      </w:r>
      <w:r>
        <w:rPr>
          <w:spacing w:val="5"/>
        </w:rPr>
        <w:t> </w:t>
      </w:r>
      <w:r>
        <w:rPr/>
        <w:t>do</w:t>
      </w:r>
      <w:r>
        <w:rPr>
          <w:spacing w:val="16"/>
        </w:rPr>
        <w:t> </w:t>
      </w:r>
      <w:r>
        <w:rPr/>
        <w:t>mesocarpo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coco</w:t>
      </w:r>
      <w:r>
        <w:rPr>
          <w:spacing w:val="11"/>
        </w:rPr>
        <w:t> </w:t>
      </w:r>
      <w:r>
        <w:rPr/>
        <w:t>babaçu</w:t>
      </w:r>
      <w:r>
        <w:rPr>
          <w:spacing w:val="-57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alimento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propriedades</w:t>
      </w:r>
      <w:r>
        <w:rPr>
          <w:spacing w:val="1"/>
        </w:rPr>
        <w:t> </w:t>
      </w:r>
      <w:r>
        <w:rPr/>
        <w:t>funcionais,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tratamentos de reumatismo, artrite, úlcera, tumores e inflamações em gerais (útero,</w:t>
      </w:r>
      <w:r>
        <w:rPr>
          <w:spacing w:val="1"/>
        </w:rPr>
        <w:t> </w:t>
      </w:r>
      <w:r>
        <w:rPr/>
        <w:t>ovários), também é muito indicado para combater prisão de ventre, colite e obesidade,</w:t>
      </w:r>
      <w:r>
        <w:rPr>
          <w:spacing w:val="1"/>
        </w:rPr>
        <w:t> </w:t>
      </w:r>
      <w:r>
        <w:rPr/>
        <w:t>além de auxiliar no emagrecimento. Tendo em vista o crescimento do mercado de</w:t>
      </w:r>
      <w:r>
        <w:rPr>
          <w:spacing w:val="1"/>
        </w:rPr>
        <w:t> </w:t>
      </w:r>
      <w:r>
        <w:rPr/>
        <w:t>produtos com propriedades</w:t>
      </w:r>
      <w:r>
        <w:rPr>
          <w:spacing w:val="1"/>
        </w:rPr>
        <w:t> </w:t>
      </w:r>
      <w:r>
        <w:rPr/>
        <w:t>funcionais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nutritivo,</w:t>
      </w:r>
      <w:r>
        <w:rPr>
          <w:spacing w:val="1"/>
        </w:rPr>
        <w:t> </w:t>
      </w:r>
      <w:r>
        <w:rPr/>
        <w:t>torna-se essencial o desenvolvimento de produtos alimentícios com tais características.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biscoito</w:t>
      </w:r>
      <w:r>
        <w:rPr>
          <w:spacing w:val="1"/>
        </w:rPr>
        <w:t> </w:t>
      </w:r>
      <w:r>
        <w:rPr/>
        <w:t>enriquecido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farinha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mesocarpo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babaçu.</w:t>
      </w:r>
      <w:r>
        <w:rPr>
          <w:spacing w:val="16"/>
        </w:rPr>
        <w:t> </w:t>
      </w:r>
      <w:r>
        <w:rPr>
          <w:b/>
        </w:rPr>
        <w:t>MÉTODOS:</w:t>
      </w:r>
      <w:r>
        <w:rPr>
          <w:b/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pesquisa</w:t>
      </w:r>
      <w:r>
        <w:rPr>
          <w:spacing w:val="16"/>
        </w:rPr>
        <w:t> </w:t>
      </w:r>
      <w:r>
        <w:rPr/>
        <w:t>foi</w:t>
      </w:r>
      <w:r>
        <w:rPr>
          <w:spacing w:val="4"/>
        </w:rPr>
        <w:t> </w:t>
      </w:r>
      <w:r>
        <w:rPr/>
        <w:t>realizada</w:t>
      </w:r>
      <w:r>
        <w:rPr>
          <w:spacing w:val="11"/>
        </w:rPr>
        <w:t> </w:t>
      </w:r>
      <w:r>
        <w:rPr/>
        <w:t>nos</w:t>
      </w:r>
      <w:r>
        <w:rPr>
          <w:spacing w:val="11"/>
        </w:rPr>
        <w:t> </w:t>
      </w:r>
      <w:r>
        <w:rPr/>
        <w:t>Laboratórios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Técnica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Dietética</w:t>
      </w:r>
      <w:r>
        <w:rPr>
          <w:spacing w:val="-57"/>
        </w:rPr>
        <w:t> </w:t>
      </w:r>
      <w:r>
        <w:rPr/>
        <w:t>e Análise Sensorial de Alimentos do Centro Universitário de Ciências e Tecnologia do</w:t>
      </w:r>
      <w:r>
        <w:rPr>
          <w:spacing w:val="1"/>
        </w:rPr>
        <w:t> </w:t>
      </w:r>
      <w:r>
        <w:rPr/>
        <w:t>Maranhão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UNIFACEMA,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Caxias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formulações (S25 e S50) de biscoito com diferentes concentrações de farinha de babaçu,</w:t>
      </w:r>
      <w:r>
        <w:rPr>
          <w:spacing w:val="-57"/>
        </w:rPr>
        <w:t> </w:t>
      </w:r>
      <w:r>
        <w:rPr/>
        <w:t>que por meio</w:t>
      </w:r>
      <w:r>
        <w:rPr>
          <w:spacing w:val="1"/>
        </w:rPr>
        <w:t> </w:t>
      </w:r>
      <w:r>
        <w:rPr/>
        <w:t>da Escala Hedônica, do Teste de Intenção</w:t>
      </w:r>
      <w:r>
        <w:rPr>
          <w:spacing w:val="1"/>
        </w:rPr>
        <w:t> </w:t>
      </w:r>
      <w:r>
        <w:rPr/>
        <w:t>de Compra e Pareado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Preferência foram testadas para verificar a aceitação e preferência dos produtos. Foram</w:t>
      </w:r>
      <w:r>
        <w:rPr>
          <w:spacing w:val="1"/>
        </w:rPr>
        <w:t> </w:t>
      </w:r>
      <w:r>
        <w:rPr/>
        <w:t>apresentados em forma de tabelas e figuras, uma tabela para a escala Hedônica com 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de análise</w:t>
      </w:r>
      <w:r>
        <w:rPr>
          <w:spacing w:val="1"/>
        </w:rPr>
        <w:t> </w:t>
      </w:r>
      <w:r>
        <w:rPr/>
        <w:t>Descritiva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Quantitativa,</w:t>
      </w:r>
      <w:r>
        <w:rPr>
          <w:spacing w:val="1"/>
        </w:rPr>
        <w:t> </w:t>
      </w:r>
      <w:r>
        <w:rPr/>
        <w:t>juntamente</w:t>
      </w:r>
      <w:r>
        <w:rPr>
          <w:spacing w:val="1"/>
        </w:rPr>
        <w:t> </w:t>
      </w:r>
      <w:r>
        <w:rPr/>
        <w:t>com um banco</w:t>
      </w:r>
      <w:r>
        <w:rPr>
          <w:spacing w:val="1"/>
        </w:rPr>
        <w:t> </w:t>
      </w:r>
      <w:r>
        <w:rPr/>
        <w:t>de dados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software Epi-Info 6.04b foram utilizados os testes de ANOVA (Analise da variância)</w:t>
      </w:r>
      <w:r>
        <w:rPr>
          <w:spacing w:val="1"/>
        </w:rPr>
        <w:t> </w:t>
      </w:r>
      <w:r>
        <w:rPr/>
        <w:t>com o teste de Tukey, no qual para todos os testes realizados o alfa será 10. A pesquisa</w:t>
      </w:r>
      <w:r>
        <w:rPr>
          <w:spacing w:val="1"/>
        </w:rPr>
        <w:t> </w:t>
      </w:r>
      <w:r>
        <w:rPr/>
        <w:t>ocorreu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acordo</w:t>
      </w:r>
      <w:r>
        <w:rPr>
          <w:spacing w:val="22"/>
        </w:rPr>
        <w:t> </w:t>
      </w:r>
      <w:r>
        <w:rPr/>
        <w:t>com</w:t>
      </w:r>
      <w:r>
        <w:rPr>
          <w:spacing w:val="9"/>
        </w:rPr>
        <w:t> </w:t>
      </w:r>
      <w:r>
        <w:rPr/>
        <w:t>as</w:t>
      </w:r>
      <w:r>
        <w:rPr>
          <w:spacing w:val="20"/>
        </w:rPr>
        <w:t> </w:t>
      </w:r>
      <w:r>
        <w:rPr/>
        <w:t>normas</w:t>
      </w:r>
      <w:r>
        <w:rPr>
          <w:spacing w:val="16"/>
        </w:rPr>
        <w:t> </w:t>
      </w:r>
      <w:r>
        <w:rPr/>
        <w:t>estabelecidas</w:t>
      </w:r>
      <w:r>
        <w:rPr>
          <w:spacing w:val="16"/>
        </w:rPr>
        <w:t> </w:t>
      </w:r>
      <w:r>
        <w:rPr/>
        <w:t>pela</w:t>
      </w:r>
      <w:r>
        <w:rPr>
          <w:spacing w:val="21"/>
        </w:rPr>
        <w:t> </w:t>
      </w:r>
      <w:r>
        <w:rPr/>
        <w:t>Resolução</w:t>
      </w:r>
      <w:r>
        <w:rPr>
          <w:spacing w:val="22"/>
        </w:rPr>
        <w:t> </w:t>
      </w:r>
      <w:r>
        <w:rPr/>
        <w:t>do</w:t>
      </w:r>
      <w:r>
        <w:rPr>
          <w:spacing w:val="21"/>
        </w:rPr>
        <w:t> </w:t>
      </w:r>
      <w:r>
        <w:rPr/>
        <w:t>Conselho</w:t>
      </w:r>
      <w:r>
        <w:rPr>
          <w:spacing w:val="22"/>
        </w:rPr>
        <w:t> </w:t>
      </w:r>
      <w:r>
        <w:rPr/>
        <w:t>Nacional</w:t>
      </w:r>
      <w:r>
        <w:rPr>
          <w:spacing w:val="-58"/>
        </w:rPr>
        <w:t> </w:t>
      </w:r>
      <w:r>
        <w:rPr/>
        <w:t>de Saúde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466/12, que trata das diretrizes de testes em humanos, 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submetido ao comitê de ética e pesquisa da Universidade Estadual do Maranhão e na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aprovado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CAAE</w:t>
      </w:r>
      <w:r>
        <w:rPr>
          <w:spacing w:val="1"/>
        </w:rPr>
        <w:t> </w:t>
      </w:r>
      <w:r>
        <w:rPr/>
        <w:t>(Certificado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Apreciação</w:t>
      </w:r>
      <w:r>
        <w:rPr>
          <w:spacing w:val="41"/>
        </w:rPr>
        <w:t> </w:t>
      </w:r>
      <w:r>
        <w:rPr/>
        <w:t>Ética)</w:t>
      </w:r>
      <w:r>
        <w:rPr>
          <w:spacing w:val="42"/>
        </w:rPr>
        <w:t> </w:t>
      </w:r>
      <w:r>
        <w:rPr/>
        <w:t>nº</w:t>
      </w:r>
      <w:r>
        <w:rPr>
          <w:spacing w:val="44"/>
        </w:rPr>
        <w:t> </w:t>
      </w:r>
      <w:r>
        <w:rPr/>
        <w:t>49929315.9.0000.5685,</w:t>
      </w:r>
      <w:r>
        <w:rPr>
          <w:spacing w:val="34"/>
        </w:rPr>
        <w:t> </w:t>
      </w:r>
      <w:r>
        <w:rPr/>
        <w:t>onde</w:t>
      </w:r>
      <w:r>
        <w:rPr>
          <w:spacing w:val="36"/>
        </w:rPr>
        <w:t> </w:t>
      </w:r>
      <w:r>
        <w:rPr/>
        <w:t>os</w:t>
      </w:r>
      <w:r>
        <w:rPr>
          <w:spacing w:val="40"/>
        </w:rPr>
        <w:t> </w:t>
      </w:r>
      <w:r>
        <w:rPr/>
        <w:t>julgadores</w:t>
      </w:r>
      <w:r>
        <w:rPr>
          <w:spacing w:val="39"/>
        </w:rPr>
        <w:t> </w:t>
      </w:r>
      <w:r>
        <w:rPr/>
        <w:t>foram</w:t>
      </w:r>
      <w:r>
        <w:rPr>
          <w:spacing w:val="38"/>
        </w:rPr>
        <w:t> </w:t>
      </w:r>
      <w:r>
        <w:rPr/>
        <w:t>informados</w:t>
      </w:r>
      <w:r>
        <w:rPr>
          <w:spacing w:val="39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/>
        <w:t>esclarecidos sobre a natureza da pesquisa.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Após a realização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análises sensoriais, observou-se que a amostra S25 obteve um melhor desempenho em</w:t>
      </w:r>
      <w:r>
        <w:rPr>
          <w:spacing w:val="1"/>
        </w:rPr>
        <w:t> </w:t>
      </w:r>
      <w:r>
        <w:rPr/>
        <w:t>relação a amostra S50 quanto ao atributo sabor. As amostras obtiveram intenções de</w:t>
      </w:r>
      <w:r>
        <w:rPr>
          <w:spacing w:val="1"/>
        </w:rPr>
        <w:t> </w:t>
      </w:r>
      <w:r>
        <w:rPr/>
        <w:t>compra semelhantes, porém a amostra S25 foi preferida em relação a amostra S50, com</w:t>
      </w:r>
      <w:r>
        <w:rPr>
          <w:spacing w:val="1"/>
        </w:rPr>
        <w:t> </w:t>
      </w:r>
      <w:r>
        <w:rPr/>
        <w:t>significância</w:t>
      </w:r>
      <w:r>
        <w:rPr>
          <w:spacing w:val="1"/>
        </w:rPr>
        <w:t> </w:t>
      </w:r>
      <w:r>
        <w:rPr/>
        <w:t>estatística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66%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34%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um sequilho enriquecido com a farinha do mesocarpo do coco</w:t>
      </w:r>
      <w:r>
        <w:rPr>
          <w:spacing w:val="1"/>
        </w:rPr>
        <w:t> </w:t>
      </w:r>
      <w:r>
        <w:rPr/>
        <w:t>babaçu,</w:t>
      </w:r>
      <w:r>
        <w:rPr>
          <w:spacing w:val="1"/>
        </w:rPr>
        <w:t> </w:t>
      </w:r>
      <w:r>
        <w:rPr/>
        <w:t>apresentou-se</w:t>
      </w:r>
      <w:r>
        <w:rPr>
          <w:spacing w:val="1"/>
        </w:rPr>
        <w:t> </w:t>
      </w:r>
      <w:r>
        <w:rPr/>
        <w:t>tecnologicamente,</w:t>
      </w:r>
      <w:r>
        <w:rPr>
          <w:spacing w:val="1"/>
        </w:rPr>
        <w:t> </w:t>
      </w:r>
      <w:r>
        <w:rPr/>
        <w:t>sensorialmente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comercialmente</w:t>
      </w:r>
      <w:r>
        <w:rPr>
          <w:spacing w:val="1"/>
        </w:rPr>
        <w:t> </w:t>
      </w:r>
      <w:r>
        <w:rPr/>
        <w:t>viável,</w:t>
      </w:r>
      <w:r>
        <w:rPr>
          <w:spacing w:val="1"/>
        </w:rPr>
        <w:t> </w:t>
      </w:r>
      <w:r>
        <w:rPr/>
        <w:t>especialmente a amostra com a menor concentração (25% - S25). Constatou-se também,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depois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TACO</w:t>
      </w:r>
      <w:r>
        <w:rPr>
          <w:spacing w:val="1"/>
        </w:rPr>
        <w:t> </w:t>
      </w:r>
      <w:r>
        <w:rPr/>
        <w:t>(tabela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composição de alimentos) versão 2008, a amostra S25, em sua composição nutricional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consideráveis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cálcio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ferro</w:t>
      </w:r>
      <w:r>
        <w:rPr>
          <w:spacing w:val="1"/>
        </w:rPr>
        <w:t> </w:t>
      </w:r>
      <w:r>
        <w:rPr/>
        <w:t>tornando-se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rico</w:t>
      </w:r>
      <w:r>
        <w:rPr>
          <w:spacing w:val="1"/>
        </w:rPr>
        <w:t> </w:t>
      </w:r>
      <w:r>
        <w:rPr/>
        <w:t>nutricionalmente.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Coco</w:t>
      </w:r>
      <w:r>
        <w:rPr>
          <w:spacing w:val="-4"/>
          <w:sz w:val="24"/>
        </w:rPr>
        <w:t> </w:t>
      </w:r>
      <w:r>
        <w:rPr>
          <w:sz w:val="24"/>
        </w:rPr>
        <w:t>babaçu;</w:t>
      </w:r>
      <w:r>
        <w:rPr>
          <w:spacing w:val="-8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inflamatórias;</w:t>
      </w:r>
      <w:r>
        <w:rPr>
          <w:spacing w:val="-4"/>
          <w:sz w:val="24"/>
        </w:rPr>
        <w:t> </w:t>
      </w:r>
      <w:r>
        <w:rPr>
          <w:sz w:val="24"/>
        </w:rPr>
        <w:t>Alimentos</w:t>
      </w:r>
      <w:r>
        <w:rPr>
          <w:spacing w:val="-6"/>
          <w:sz w:val="24"/>
        </w:rPr>
        <w:t> </w:t>
      </w:r>
      <w:r>
        <w:rPr>
          <w:sz w:val="24"/>
        </w:rPr>
        <w:t>funcionais.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38"/>
        </w:numPr>
        <w:tabs>
          <w:tab w:pos="763" w:val="left" w:leader="none"/>
        </w:tabs>
        <w:spacing w:line="360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DEAN, A. G. et al. </w:t>
      </w:r>
      <w:r>
        <w:rPr>
          <w:b/>
          <w:sz w:val="24"/>
        </w:rPr>
        <w:t>Epi Info, version 6</w:t>
      </w:r>
      <w:r>
        <w:rPr>
          <w:sz w:val="24"/>
        </w:rPr>
        <w:t>: a word processing, database, and statistics</w:t>
      </w:r>
      <w:r>
        <w:rPr>
          <w:spacing w:val="1"/>
          <w:sz w:val="24"/>
        </w:rPr>
        <w:t> </w:t>
      </w:r>
      <w:r>
        <w:rPr>
          <w:sz w:val="24"/>
        </w:rPr>
        <w:t>program forepidemiology on microcomputers. Atlanta, Georgia: Centers for Disease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Prevention,</w:t>
      </w:r>
      <w:r>
        <w:rPr>
          <w:spacing w:val="4"/>
          <w:sz w:val="24"/>
        </w:rPr>
        <w:t> </w:t>
      </w:r>
      <w:r>
        <w:rPr>
          <w:sz w:val="24"/>
        </w:rPr>
        <w:t>1994.</w:t>
      </w:r>
    </w:p>
    <w:p>
      <w:pPr>
        <w:pStyle w:val="ListParagraph"/>
        <w:numPr>
          <w:ilvl w:val="0"/>
          <w:numId w:val="138"/>
        </w:numPr>
        <w:tabs>
          <w:tab w:pos="758" w:val="left" w:leader="none"/>
        </w:tabs>
        <w:spacing w:line="360" w:lineRule="auto" w:before="160" w:after="0"/>
        <w:ind w:left="479" w:right="144" w:firstLine="0"/>
        <w:jc w:val="both"/>
        <w:rPr>
          <w:sz w:val="24"/>
        </w:rPr>
      </w:pPr>
      <w:r>
        <w:rPr>
          <w:sz w:val="24"/>
        </w:rPr>
        <w:t>MINIM, V. P. R.; CARNEIRO, J. D. S. Testes de preferência. In: MINIM, V. P. R.</w:t>
      </w:r>
      <w:r>
        <w:rPr>
          <w:spacing w:val="1"/>
          <w:sz w:val="24"/>
        </w:rPr>
        <w:t> </w:t>
      </w:r>
      <w:r>
        <w:rPr>
          <w:sz w:val="24"/>
        </w:rPr>
        <w:t>(org.). </w:t>
      </w:r>
      <w:r>
        <w:rPr>
          <w:b/>
          <w:sz w:val="24"/>
        </w:rPr>
        <w:t>Análise sensorial: </w:t>
      </w:r>
      <w:r>
        <w:rPr>
          <w:sz w:val="24"/>
        </w:rPr>
        <w:t>estudo com consumidores. Viçosa, MG: Editora da UFV,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3"/>
          <w:sz w:val="24"/>
        </w:rPr>
        <w:t> </w:t>
      </w:r>
      <w:r>
        <w:rPr>
          <w:sz w:val="24"/>
        </w:rPr>
        <w:t>cap.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54-58.</w:t>
      </w:r>
    </w:p>
    <w:p>
      <w:pPr>
        <w:pStyle w:val="ListParagraph"/>
        <w:numPr>
          <w:ilvl w:val="0"/>
          <w:numId w:val="138"/>
        </w:numPr>
        <w:tabs>
          <w:tab w:pos="772" w:val="left" w:leader="none"/>
        </w:tabs>
        <w:spacing w:line="364" w:lineRule="auto" w:before="160" w:after="0"/>
        <w:ind w:left="479" w:right="139" w:firstLine="0"/>
        <w:jc w:val="both"/>
        <w:rPr>
          <w:sz w:val="24"/>
        </w:rPr>
      </w:pPr>
      <w:r>
        <w:rPr>
          <w:sz w:val="24"/>
        </w:rPr>
        <w:t>TACO. </w:t>
      </w:r>
      <w:r>
        <w:rPr>
          <w:b/>
          <w:sz w:val="24"/>
        </w:rPr>
        <w:t>Tabela brasileira de composição de alimentos. </w:t>
      </w:r>
      <w:r>
        <w:rPr>
          <w:sz w:val="24"/>
        </w:rPr>
        <w:t>3. ed. Campinas: NEPA-</w:t>
      </w:r>
      <w:r>
        <w:rPr>
          <w:spacing w:val="1"/>
          <w:sz w:val="24"/>
        </w:rPr>
        <w:t> </w:t>
      </w:r>
      <w:r>
        <w:rPr>
          <w:sz w:val="24"/>
        </w:rPr>
        <w:t>UNICAMP,</w:t>
      </w:r>
      <w:r>
        <w:rPr>
          <w:spacing w:val="3"/>
          <w:sz w:val="24"/>
        </w:rPr>
        <w:t> </w:t>
      </w:r>
      <w:r>
        <w:rPr>
          <w:sz w:val="24"/>
        </w:rPr>
        <w:t>2008.</w:t>
      </w:r>
    </w:p>
    <w:p>
      <w:pPr>
        <w:spacing w:after="0" w:line="364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AVALIAÇÃO NUTRICIONAL DE PORTADORES DE N" w:id="473"/>
      <w:bookmarkEnd w:id="473"/>
      <w:r>
        <w:rPr>
          <w:b w:val="0"/>
        </w:rPr>
      </w:r>
      <w:bookmarkStart w:name="_bookmark235" w:id="474"/>
      <w:bookmarkEnd w:id="474"/>
      <w:r>
        <w:rPr>
          <w:b w:val="0"/>
        </w:rPr>
      </w:r>
      <w:r>
        <w:rPr/>
        <w:t>AVALIAÇÃO</w:t>
      </w:r>
      <w:r>
        <w:rPr>
          <w:spacing w:val="-4"/>
        </w:rPr>
        <w:t> </w:t>
      </w:r>
      <w:r>
        <w:rPr/>
        <w:t>NUTRICIONAL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PORTADORES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NECESSIDADES</w:t>
      </w:r>
      <w:r>
        <w:rPr>
          <w:spacing w:val="-57"/>
        </w:rPr>
        <w:t> </w:t>
      </w:r>
      <w:r>
        <w:rPr/>
        <w:t>ESPECIAIS</w:t>
      </w:r>
      <w:r>
        <w:rPr>
          <w:spacing w:val="1"/>
        </w:rPr>
        <w:t> </w:t>
      </w:r>
      <w:r>
        <w:rPr/>
        <w:t>PRATICANTES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NATAÇÃO</w:t>
      </w:r>
    </w:p>
    <w:p>
      <w:pPr>
        <w:pStyle w:val="BodyText"/>
        <w:spacing w:line="364" w:lineRule="auto" w:before="4"/>
        <w:ind w:left="474" w:right="135"/>
        <w:jc w:val="center"/>
      </w:pPr>
      <w:r>
        <w:rPr/>
        <w:t>Jerônimo</w:t>
      </w:r>
      <w:r>
        <w:rPr>
          <w:spacing w:val="1"/>
        </w:rPr>
        <w:t> </w:t>
      </w:r>
      <w:r>
        <w:rPr/>
        <w:t>Gregório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4"/>
        </w:rPr>
        <w:t> </w:t>
      </w:r>
      <w:r>
        <w:rPr/>
        <w:t>Neto¹;</w:t>
      </w:r>
      <w:r>
        <w:rPr>
          <w:spacing w:val="-7"/>
        </w:rPr>
        <w:t> </w:t>
      </w:r>
      <w:r>
        <w:rPr/>
        <w:t>Guilherme</w:t>
      </w:r>
      <w:r>
        <w:rPr>
          <w:spacing w:val="-3"/>
        </w:rPr>
        <w:t> </w:t>
      </w:r>
      <w:r>
        <w:rPr/>
        <w:t>Eugênio</w:t>
      </w:r>
      <w:r>
        <w:rPr>
          <w:spacing w:val="1"/>
        </w:rPr>
        <w:t> </w:t>
      </w:r>
      <w:r>
        <w:rPr/>
        <w:t>Gil²;</w:t>
      </w:r>
      <w:r>
        <w:rPr>
          <w:spacing w:val="-8"/>
        </w:rPr>
        <w:t> </w:t>
      </w:r>
      <w:r>
        <w:rPr/>
        <w:t>Matheus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Sousa³;</w:t>
      </w:r>
      <w:r>
        <w:rPr>
          <w:spacing w:val="-2"/>
        </w:rPr>
        <w:t> </w:t>
      </w:r>
      <w:r>
        <w:rPr/>
        <w:t>Wesley</w:t>
      </w:r>
      <w:r>
        <w:rPr>
          <w:spacing w:val="-57"/>
        </w:rPr>
        <w:t> </w:t>
      </w:r>
      <w:r>
        <w:rPr/>
        <w:t>Romário</w:t>
      </w:r>
      <w:r>
        <w:rPr>
          <w:spacing w:val="5"/>
        </w:rPr>
        <w:t> </w:t>
      </w:r>
      <w:r>
        <w:rPr/>
        <w:t>Dias Martins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498" w:right="159" w:hanging="2"/>
        <w:jc w:val="center"/>
      </w:pPr>
      <w:r>
        <w:rPr>
          <w:vertAlign w:val="superscript"/>
        </w:rPr>
        <w:t>1</w:t>
      </w:r>
      <w:r>
        <w:rPr>
          <w:vertAlign w:val="baseline"/>
        </w:rPr>
        <w:t> Acadêmico(a) do Curso de Nutrição da Faculdade Estácio Teresina. Teresina, Piauí,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 </w:t>
      </w:r>
      <w:r>
        <w:rPr>
          <w:vertAlign w:val="superscript"/>
        </w:rPr>
        <w:t>2</w:t>
      </w:r>
      <w:r>
        <w:rPr>
          <w:vertAlign w:val="baseline"/>
        </w:rPr>
        <w:t> Acadêmico do Curso de Medicina da Universidade de Marília. Marília, São</w:t>
      </w:r>
      <w:r>
        <w:rPr>
          <w:spacing w:val="1"/>
          <w:vertAlign w:val="baseline"/>
        </w:rPr>
        <w:t> </w:t>
      </w:r>
      <w:r>
        <w:rPr>
          <w:vertAlign w:val="baseline"/>
        </w:rPr>
        <w:t>Paulo,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 </w:t>
      </w:r>
      <w:r>
        <w:rPr>
          <w:vertAlign w:val="superscript"/>
        </w:rPr>
        <w:t>3</w:t>
      </w:r>
      <w:r>
        <w:rPr>
          <w:vertAlign w:val="baseline"/>
        </w:rPr>
        <w:t>Acadêmico do Curso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8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2"/>
          <w:vertAlign w:val="baseline"/>
        </w:rPr>
        <w:t> </w:t>
      </w:r>
      <w:r>
        <w:rPr>
          <w:vertAlign w:val="baseline"/>
        </w:rPr>
        <w:t>do Piauí.</w:t>
      </w:r>
    </w:p>
    <w:p>
      <w:pPr>
        <w:pStyle w:val="BodyText"/>
        <w:spacing w:line="362" w:lineRule="auto"/>
        <w:ind w:left="474" w:right="136"/>
        <w:jc w:val="center"/>
      </w:pPr>
      <w:r>
        <w:rPr/>
        <w:t>Floriano,</w:t>
      </w:r>
      <w:r>
        <w:rPr>
          <w:spacing w:val="-1"/>
        </w:rPr>
        <w:t> </w:t>
      </w:r>
      <w:r>
        <w:rPr/>
        <w:t>Piauí,</w:t>
      </w:r>
      <w:r>
        <w:rPr>
          <w:spacing w:val="-1"/>
        </w:rPr>
        <w:t> </w:t>
      </w:r>
      <w:r>
        <w:rPr/>
        <w:t>Brasil. </w:t>
      </w:r>
      <w:r>
        <w:rPr>
          <w:vertAlign w:val="superscript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Enfermeiro. Pós-graduando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Gestão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Auditoria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Serviços</w:t>
      </w:r>
      <w:r>
        <w:rPr>
          <w:spacing w:val="-57"/>
          <w:vertAlign w:val="baseline"/>
        </w:rPr>
        <w:t> </w:t>
      </w:r>
      <w:r>
        <w:rPr>
          <w:vertAlign w:val="baseline"/>
        </w:rPr>
        <w:t>da 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 Faculdade</w:t>
      </w:r>
      <w:r>
        <w:rPr>
          <w:spacing w:val="1"/>
          <w:vertAlign w:val="baseline"/>
        </w:rPr>
        <w:t> </w:t>
      </w:r>
      <w:r>
        <w:rPr>
          <w:vertAlign w:val="baseline"/>
        </w:rPr>
        <w:t>Venda</w:t>
      </w:r>
      <w:r>
        <w:rPr>
          <w:spacing w:val="1"/>
          <w:vertAlign w:val="baseline"/>
        </w:rPr>
        <w:t> </w:t>
      </w:r>
      <w:r>
        <w:rPr>
          <w:vertAlign w:val="baseline"/>
        </w:rPr>
        <w:t>Nova do</w:t>
      </w:r>
      <w:r>
        <w:rPr>
          <w:spacing w:val="2"/>
          <w:vertAlign w:val="baseline"/>
        </w:rPr>
        <w:t> </w:t>
      </w:r>
      <w:r>
        <w:rPr>
          <w:vertAlign w:val="baseline"/>
        </w:rPr>
        <w:t>Imigrante.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A natação é considerada um dos exercícios mais adequados para</w:t>
      </w:r>
      <w:r>
        <w:rPr>
          <w:spacing w:val="1"/>
        </w:rPr>
        <w:t> </w:t>
      </w:r>
      <w:r>
        <w:rPr/>
        <w:t>pessoas com necessidades especiais, porque a água ajuda a coordenar os exercícios,</w:t>
      </w:r>
      <w:r>
        <w:rPr>
          <w:spacing w:val="1"/>
        </w:rPr>
        <w:t> </w:t>
      </w:r>
      <w:r>
        <w:rPr/>
        <w:t>reduzir as cãibras e promove o relaxamento muscular,</w:t>
      </w:r>
      <w:r>
        <w:rPr>
          <w:spacing w:val="60"/>
        </w:rPr>
        <w:t> </w:t>
      </w:r>
      <w:r>
        <w:rPr/>
        <w:t>mas também promove a prática</w:t>
      </w:r>
      <w:r>
        <w:rPr>
          <w:spacing w:val="1"/>
        </w:rPr>
        <w:t> </w:t>
      </w:r>
      <w:r>
        <w:rPr/>
        <w:t>de atividade física. A alimentação adequada é uma das chaves para manter o bom</w:t>
      </w:r>
      <w:r>
        <w:rPr>
          <w:spacing w:val="1"/>
        </w:rPr>
        <w:t> </w:t>
      </w:r>
      <w:r>
        <w:rPr/>
        <w:t>desempenho atlético e a saúde. A nutrição e os cuidados de saúde para esse publico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redobrados,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propensos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sofrer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Avaliar o estado nutricional de pessoas com necessidades especiais que</w:t>
      </w:r>
      <w:r>
        <w:rPr>
          <w:spacing w:val="1"/>
        </w:rPr>
        <w:t> </w:t>
      </w:r>
      <w:r>
        <w:rPr/>
        <w:t>praticam natação. </w:t>
      </w:r>
      <w:r>
        <w:rPr>
          <w:b/>
        </w:rPr>
        <w:t>MÉTODOS: </w:t>
      </w:r>
      <w:r>
        <w:rPr/>
        <w:t>O trabalho aborda uma revisão integrativa. A busca dos</w:t>
      </w:r>
      <w:r>
        <w:rPr>
          <w:spacing w:val="1"/>
        </w:rPr>
        <w:t> </w:t>
      </w:r>
      <w:r>
        <w:rPr/>
        <w:t>trabalhos ocorreu em duas bases de dados: Pubmed e Scielo. Para a seleção, foram</w:t>
      </w:r>
      <w:r>
        <w:rPr>
          <w:spacing w:val="1"/>
        </w:rPr>
        <w:t> </w:t>
      </w:r>
      <w:r>
        <w:rPr/>
        <w:t>incluídos estudos publicados entre 2013 a 2019, nos idiomas inglês e português. Na</w:t>
      </w:r>
      <w:r>
        <w:rPr>
          <w:spacing w:val="1"/>
        </w:rPr>
        <w:t> </w:t>
      </w:r>
      <w:r>
        <w:rPr/>
        <w:t>busca foram usados os seguintes descritores: ‘‘Avaliação Nutricional” e “Deficiência</w:t>
      </w:r>
      <w:r>
        <w:rPr>
          <w:spacing w:val="1"/>
        </w:rPr>
        <w:t> </w:t>
      </w:r>
      <w:r>
        <w:rPr/>
        <w:t>física”,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“Nutritional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Disability”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descartados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tratavam de artigos repetidos ou que não contemplassem os critérios predefinidos. No</w:t>
      </w:r>
      <w:r>
        <w:rPr>
          <w:spacing w:val="1"/>
        </w:rPr>
        <w:t> </w:t>
      </w:r>
      <w:r>
        <w:rPr/>
        <w:t>total,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trabalhos.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resumo,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elegíveis 06 trabalhos para o desenvolvimento dos resultados. </w:t>
      </w:r>
      <w:r>
        <w:rPr>
          <w:b/>
        </w:rPr>
        <w:t>RESULTADOS: </w:t>
      </w:r>
      <w:r>
        <w:rPr/>
        <w:t>Foram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revisão,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obtiveram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participantes.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desfechos dos estudos que avaliaram a avaliação nutricional de pessoas com deficiência</w:t>
      </w:r>
      <w:r>
        <w:rPr>
          <w:spacing w:val="1"/>
        </w:rPr>
        <w:t> </w:t>
      </w:r>
      <w:r>
        <w:rPr/>
        <w:t>que praticam natação apontam que o</w:t>
      </w:r>
      <w:r>
        <w:rPr>
          <w:spacing w:val="1"/>
        </w:rPr>
        <w:t> </w:t>
      </w:r>
      <w:r>
        <w:rPr/>
        <w:t>índice de massa corporal (IMC)</w:t>
      </w:r>
      <w:r>
        <w:rPr>
          <w:spacing w:val="60"/>
        </w:rPr>
        <w:t> </w:t>
      </w:r>
      <w:r>
        <w:rPr/>
        <w:t>médio era de</w:t>
      </w:r>
      <w:r>
        <w:rPr>
          <w:spacing w:val="1"/>
        </w:rPr>
        <w:t> </w:t>
      </w:r>
      <w:r>
        <w:rPr/>
        <w:t>24,15 ± 2,33kg/m2 e 27,26 ± 4,91kg/m2 para homens e mulheres, respectivamente. O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alimentar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encontrado,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sexos,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3161,33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480,08kcal, tendo composição média de 58,13 ± 5,04% de carboidratos, 19,62 + 1,54%</w:t>
      </w:r>
      <w:r>
        <w:rPr>
          <w:spacing w:val="1"/>
        </w:rPr>
        <w:t> </w:t>
      </w:r>
      <w:r>
        <w:rPr/>
        <w:t>de proteínas e 22,45 ± 5,64% de lipídios do valor energético total (VET). As mulheres</w:t>
      </w:r>
      <w:r>
        <w:rPr>
          <w:spacing w:val="1"/>
        </w:rPr>
        <w:t> </w:t>
      </w:r>
      <w:r>
        <w:rPr/>
        <w:t>apresentaram</w:t>
      </w:r>
      <w:r>
        <w:rPr>
          <w:spacing w:val="19"/>
        </w:rPr>
        <w:t> </w:t>
      </w:r>
      <w:r>
        <w:rPr/>
        <w:t>consumo</w:t>
      </w:r>
      <w:r>
        <w:rPr>
          <w:spacing w:val="28"/>
        </w:rPr>
        <w:t> </w:t>
      </w:r>
      <w:r>
        <w:rPr/>
        <w:t>adequado</w:t>
      </w:r>
      <w:r>
        <w:rPr>
          <w:spacing w:val="28"/>
        </w:rPr>
        <w:t> </w:t>
      </w:r>
      <w:r>
        <w:rPr/>
        <w:t>de</w:t>
      </w:r>
      <w:r>
        <w:rPr>
          <w:spacing w:val="23"/>
        </w:rPr>
        <w:t> </w:t>
      </w:r>
      <w:r>
        <w:rPr/>
        <w:t>proteínas;</w:t>
      </w:r>
      <w:r>
        <w:rPr>
          <w:spacing w:val="24"/>
        </w:rPr>
        <w:t> </w:t>
      </w:r>
      <w:r>
        <w:rPr/>
        <w:t>entretanto</w:t>
      </w:r>
      <w:r>
        <w:rPr>
          <w:spacing w:val="24"/>
        </w:rPr>
        <w:t> </w:t>
      </w:r>
      <w:r>
        <w:rPr/>
        <w:t>os</w:t>
      </w:r>
      <w:r>
        <w:rPr>
          <w:spacing w:val="23"/>
        </w:rPr>
        <w:t> </w:t>
      </w:r>
      <w:r>
        <w:rPr/>
        <w:t>homens</w:t>
      </w:r>
      <w:r>
        <w:rPr>
          <w:spacing w:val="26"/>
        </w:rPr>
        <w:t> </w:t>
      </w:r>
      <w:r>
        <w:rPr/>
        <w:t>consumiam</w:t>
      </w:r>
      <w:r>
        <w:rPr>
          <w:spacing w:val="19"/>
        </w:rPr>
        <w:t> </w:t>
      </w:r>
      <w:r>
        <w:rPr/>
        <w:t>além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das suas necessidades (2,14 + 0,34g/kg/dia). Para os demais nutrientes, o consumo foi</w:t>
      </w:r>
      <w:r>
        <w:rPr>
          <w:spacing w:val="1"/>
        </w:rPr>
        <w:t> </w:t>
      </w:r>
      <w:r>
        <w:rPr/>
        <w:t>adequado em ambos os sexos. As análises bioquímicas demonstraram, em geral, perfil</w:t>
      </w:r>
      <w:r>
        <w:rPr>
          <w:spacing w:val="1"/>
        </w:rPr>
        <w:t> </w:t>
      </w:r>
      <w:r>
        <w:rPr/>
        <w:t>lipídico</w:t>
      </w:r>
      <w:r>
        <w:rPr>
          <w:spacing w:val="1"/>
        </w:rPr>
        <w:t> </w:t>
      </w:r>
      <w:r>
        <w:rPr/>
        <w:t>adequado,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baixos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HDL.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indivíduos do sexo masculino são propensos a terem uma composição corporal e perfil</w:t>
      </w:r>
      <w:r>
        <w:rPr>
          <w:spacing w:val="1"/>
        </w:rPr>
        <w:t> </w:t>
      </w:r>
      <w:r>
        <w:rPr/>
        <w:t>lipídico adequados, mesmo com consumo excedente de calorias e proteínas. Já no sexo</w:t>
      </w:r>
      <w:r>
        <w:rPr>
          <w:spacing w:val="1"/>
        </w:rPr>
        <w:t> </w:t>
      </w:r>
      <w:r>
        <w:rPr/>
        <w:t>feminino, verificou-se risco nutricional, pois as participantes apresentavam sobrepeso.</w:t>
      </w:r>
      <w:r>
        <w:rPr>
          <w:spacing w:val="1"/>
        </w:rPr>
        <w:t> </w:t>
      </w:r>
      <w:r>
        <w:rPr/>
        <w:t>Evidencia-se que esse grupo necessita de orientação nutricional individualizada para</w:t>
      </w:r>
      <w:r>
        <w:rPr>
          <w:spacing w:val="1"/>
        </w:rPr>
        <w:t> </w:t>
      </w:r>
      <w:r>
        <w:rPr/>
        <w:t>corrigir as inadequações alimentares observadas e, assim, melhorar seu desempenho</w:t>
      </w:r>
      <w:r>
        <w:rPr>
          <w:spacing w:val="1"/>
        </w:rPr>
        <w:t> </w:t>
      </w:r>
      <w:r>
        <w:rPr/>
        <w:t>físico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Avaliação</w:t>
      </w:r>
      <w:r>
        <w:rPr>
          <w:spacing w:val="-2"/>
          <w:sz w:val="24"/>
        </w:rPr>
        <w:t> </w:t>
      </w:r>
      <w:r>
        <w:rPr>
          <w:sz w:val="24"/>
        </w:rPr>
        <w:t>nutricional,</w:t>
      </w:r>
      <w:r>
        <w:rPr>
          <w:spacing w:val="-4"/>
          <w:sz w:val="24"/>
        </w:rPr>
        <w:t> </w:t>
      </w:r>
      <w:r>
        <w:rPr>
          <w:sz w:val="24"/>
        </w:rPr>
        <w:t>Deficiência</w:t>
      </w:r>
      <w:r>
        <w:rPr>
          <w:spacing w:val="-5"/>
          <w:sz w:val="24"/>
        </w:rPr>
        <w:t> </w:t>
      </w:r>
      <w:r>
        <w:rPr>
          <w:sz w:val="24"/>
        </w:rPr>
        <w:t>física,</w:t>
      </w:r>
      <w:r>
        <w:rPr>
          <w:spacing w:val="-4"/>
          <w:sz w:val="24"/>
        </w:rPr>
        <w:t> </w:t>
      </w:r>
      <w:r>
        <w:rPr>
          <w:sz w:val="24"/>
        </w:rPr>
        <w:t>Exercício.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42"/>
        <w:jc w:val="both"/>
      </w:pPr>
      <w:r>
        <w:rPr/>
        <w:t>Pack S, Kelly S, Arvinen-Barrow M. "I think I became a swimmer rather than just</w:t>
      </w:r>
      <w:r>
        <w:rPr>
          <w:spacing w:val="1"/>
        </w:rPr>
        <w:t> </w:t>
      </w:r>
      <w:r>
        <w:rPr/>
        <w:t>someone with a disability swimming up and down:" paralympic athletes perceptions of</w:t>
      </w:r>
      <w:r>
        <w:rPr>
          <w:spacing w:val="1"/>
        </w:rPr>
        <w:t> </w:t>
      </w:r>
      <w:r>
        <w:rPr/>
        <w:t>self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identity</w:t>
      </w:r>
      <w:r>
        <w:rPr>
          <w:spacing w:val="-9"/>
        </w:rPr>
        <w:t> </w:t>
      </w:r>
      <w:r>
        <w:rPr/>
        <w:t>development.</w:t>
      </w:r>
      <w:r>
        <w:rPr>
          <w:spacing w:val="9"/>
        </w:rPr>
        <w:t> </w:t>
      </w:r>
      <w:r>
        <w:rPr>
          <w:i/>
        </w:rPr>
        <w:t>Disabil</w:t>
      </w:r>
      <w:r>
        <w:rPr>
          <w:i/>
          <w:spacing w:val="-3"/>
        </w:rPr>
        <w:t> </w:t>
      </w:r>
      <w:r>
        <w:rPr>
          <w:i/>
        </w:rPr>
        <w:t>Rehabil. </w:t>
      </w:r>
      <w:r>
        <w:rPr/>
        <w:t>2017;39(20):2063-2070.</w:t>
      </w:r>
    </w:p>
    <w:p>
      <w:pPr>
        <w:pStyle w:val="BodyText"/>
        <w:spacing w:line="360" w:lineRule="auto" w:before="160"/>
        <w:ind w:left="479" w:right="132"/>
        <w:jc w:val="both"/>
      </w:pPr>
      <w:r>
        <w:rPr/>
        <w:t>Schmid SM, Short CT, Nigg CR. Physical Activity &amp; People with Disabilities - 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Non-Profit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AccesSurf</w:t>
      </w:r>
      <w:r>
        <w:rPr>
          <w:spacing w:val="-7"/>
        </w:rPr>
        <w:t> </w:t>
      </w:r>
      <w:r>
        <w:rPr/>
        <w:t>Hawai'i.</w:t>
      </w:r>
      <w:r>
        <w:rPr>
          <w:spacing w:val="7"/>
        </w:rPr>
        <w:t> </w:t>
      </w:r>
      <w:r>
        <w:rPr>
          <w:i/>
        </w:rPr>
        <w:t>Hawaii</w:t>
      </w:r>
      <w:r>
        <w:rPr>
          <w:i/>
          <w:spacing w:val="1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Med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.</w:t>
      </w:r>
      <w:r>
        <w:rPr>
          <w:spacing w:val="-2"/>
        </w:rPr>
        <w:t> </w:t>
      </w:r>
      <w:r>
        <w:rPr/>
        <w:t>2019;78(2):52-60.</w:t>
      </w:r>
    </w:p>
    <w:p>
      <w:pPr>
        <w:pStyle w:val="BodyText"/>
        <w:spacing w:line="362" w:lineRule="auto" w:before="161"/>
        <w:ind w:left="479" w:right="134"/>
        <w:jc w:val="both"/>
      </w:pPr>
      <w:r>
        <w:rPr/>
        <w:t>Okrzymowska P, Kurzaj M, Seidel W, Rożek-Piechura K. Eight Weeks of Inspiratory</w:t>
      </w:r>
      <w:r>
        <w:rPr>
          <w:spacing w:val="1"/>
        </w:rPr>
        <w:t> </w:t>
      </w:r>
      <w:r>
        <w:rPr/>
        <w:t>Muscle Training Improves Pulmonary Function in Disabled Swimmers-A Randomized</w:t>
      </w:r>
      <w:r>
        <w:rPr>
          <w:spacing w:val="1"/>
        </w:rPr>
        <w:t> </w:t>
      </w:r>
      <w:r>
        <w:rPr/>
        <w:t>Trial. </w:t>
      </w:r>
      <w:r>
        <w:rPr>
          <w:i/>
        </w:rPr>
        <w:t>Int J Environ Res Public Health</w:t>
      </w:r>
      <w:r>
        <w:rPr/>
        <w:t>. 2019;16(10):1747. Published 2019 May 17.</w:t>
      </w:r>
      <w:r>
        <w:rPr>
          <w:spacing w:val="1"/>
        </w:rPr>
        <w:t> </w:t>
      </w:r>
      <w:r>
        <w:rPr/>
        <w:t>Formato:</w:t>
      </w:r>
      <w:r>
        <w:rPr>
          <w:spacing w:val="3"/>
        </w:rPr>
        <w:t> </w:t>
      </w:r>
      <w:r>
        <w:rPr/>
        <w:t>AMA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8" w:right="153"/>
        <w:jc w:val="center"/>
      </w:pPr>
      <w:bookmarkStart w:name="DIA D EM EDUCAÇÃO E SAÚDE DA MULHER: COL" w:id="475"/>
      <w:bookmarkEnd w:id="475"/>
      <w:r>
        <w:rPr>
          <w:b w:val="0"/>
        </w:rPr>
      </w:r>
      <w:bookmarkStart w:name="_bookmark236" w:id="476"/>
      <w:bookmarkEnd w:id="476"/>
      <w:r>
        <w:rPr>
          <w:b w:val="0"/>
        </w:rPr>
      </w:r>
      <w:r>
        <w:rPr/>
        <w:t>DIA D EM EDUCAÇÃO E SAÚDE DA MULHER: COLETA DE EXAMES</w:t>
      </w:r>
      <w:r>
        <w:rPr>
          <w:spacing w:val="-58"/>
        </w:rPr>
        <w:t> </w:t>
      </w:r>
      <w:r>
        <w:rPr/>
        <w:t>COLPOCITOLÓGICOS</w:t>
      </w:r>
      <w:r>
        <w:rPr>
          <w:spacing w:val="1"/>
        </w:rPr>
        <w:t> </w:t>
      </w:r>
      <w:r>
        <w:rPr/>
        <w:t>DE COLO</w:t>
      </w:r>
      <w:r>
        <w:rPr>
          <w:spacing w:val="2"/>
        </w:rPr>
        <w:t> </w:t>
      </w:r>
      <w:r>
        <w:rPr/>
        <w:t>UTERINO</w:t>
      </w:r>
    </w:p>
    <w:p>
      <w:pPr>
        <w:pStyle w:val="BodyText"/>
        <w:spacing w:line="364" w:lineRule="auto" w:before="4"/>
        <w:ind w:left="618" w:right="287" w:hanging="2"/>
        <w:jc w:val="center"/>
      </w:pPr>
      <w:r>
        <w:rPr/>
        <w:t>Gislene</w:t>
      </w:r>
      <w:r>
        <w:rPr>
          <w:spacing w:val="-6"/>
        </w:rPr>
        <w:t> </w:t>
      </w:r>
      <w:r>
        <w:rPr/>
        <w:t>Candido Nunes¹;</w:t>
      </w:r>
      <w:r>
        <w:rPr>
          <w:spacing w:val="-9"/>
        </w:rPr>
        <w:t> </w:t>
      </w:r>
      <w:r>
        <w:rPr/>
        <w:t>Vitória</w:t>
      </w:r>
      <w:r>
        <w:rPr>
          <w:spacing w:val="-5"/>
        </w:rPr>
        <w:t> </w:t>
      </w:r>
      <w:r>
        <w:rPr/>
        <w:t>Andrade</w:t>
      </w:r>
      <w:r>
        <w:rPr>
          <w:spacing w:val="-1"/>
        </w:rPr>
        <w:t> </w:t>
      </w:r>
      <w:r>
        <w:rPr/>
        <w:t>Fonseca</w:t>
      </w:r>
      <w:r>
        <w:rPr>
          <w:spacing w:val="-1"/>
        </w:rPr>
        <w:t> </w:t>
      </w:r>
      <w:r>
        <w:rPr/>
        <w:t>Ferreira¹</w:t>
      </w:r>
      <w:r>
        <w:rPr>
          <w:spacing w:val="-4"/>
        </w:rPr>
        <w:t> </w:t>
      </w:r>
      <w:r>
        <w:rPr/>
        <w:t>Aline</w:t>
      </w:r>
      <w:r>
        <w:rPr>
          <w:spacing w:val="-1"/>
        </w:rPr>
        <w:t> </w:t>
      </w:r>
      <w:r>
        <w:rPr/>
        <w:t>Alves</w:t>
      </w:r>
      <w:r>
        <w:rPr>
          <w:spacing w:val="-6"/>
        </w:rPr>
        <w:t> </w:t>
      </w:r>
      <w:r>
        <w:rPr/>
        <w:t>de Amorim¹</w:t>
      </w:r>
      <w:r>
        <w:rPr>
          <w:spacing w:val="-57"/>
        </w:rPr>
        <w:t> </w:t>
      </w:r>
      <w:r>
        <w:rPr/>
        <w:t>Camila</w:t>
      </w:r>
      <w:r>
        <w:rPr>
          <w:spacing w:val="-4"/>
        </w:rPr>
        <w:t> </w:t>
      </w:r>
      <w:r>
        <w:rPr/>
        <w:t>Ponciano</w:t>
      </w:r>
      <w:r>
        <w:rPr>
          <w:spacing w:val="1"/>
        </w:rPr>
        <w:t> </w:t>
      </w:r>
      <w:r>
        <w:rPr/>
        <w:t>Duarte¹</w:t>
      </w:r>
      <w:r>
        <w:rPr>
          <w:spacing w:val="-3"/>
        </w:rPr>
        <w:t> </w:t>
      </w:r>
      <w:r>
        <w:rPr/>
        <w:t>Liza</w:t>
      </w:r>
      <w:r>
        <w:rPr>
          <w:spacing w:val="-4"/>
        </w:rPr>
        <w:t> </w:t>
      </w:r>
      <w:r>
        <w:rPr/>
        <w:t>Bianca</w:t>
      </w:r>
      <w:r>
        <w:rPr>
          <w:spacing w:val="-3"/>
        </w:rPr>
        <w:t> </w:t>
      </w:r>
      <w:r>
        <w:rPr/>
        <w:t>Chimenes</w:t>
      </w:r>
      <w:r>
        <w:rPr>
          <w:spacing w:val="-1"/>
        </w:rPr>
        <w:t> </w:t>
      </w:r>
      <w:r>
        <w:rPr/>
        <w:t>Martins¹;</w:t>
      </w:r>
      <w:r>
        <w:rPr>
          <w:spacing w:val="-8"/>
        </w:rPr>
        <w:t> </w:t>
      </w:r>
      <w:r>
        <w:rPr/>
        <w:t>Gislângela</w:t>
      </w:r>
      <w:r>
        <w:rPr>
          <w:spacing w:val="-3"/>
        </w:rPr>
        <w:t> </w:t>
      </w:r>
      <w:r>
        <w:rPr/>
        <w:t>Silva</w:t>
      </w:r>
      <w:r>
        <w:rPr>
          <w:spacing w:val="1"/>
        </w:rPr>
        <w:t> </w:t>
      </w:r>
      <w:r>
        <w:rPr/>
        <w:t>Andrade²</w:t>
      </w:r>
    </w:p>
    <w:p>
      <w:pPr>
        <w:pStyle w:val="BodyText"/>
        <w:spacing w:line="362" w:lineRule="auto" w:before="150"/>
        <w:ind w:left="609" w:right="277" w:firstLine="11"/>
        <w:jc w:val="center"/>
      </w:pPr>
      <w:r>
        <w:rPr/>
        <w:t>¹Acadêmico(a) do Curso de Enfermagem da Universidade Estadual de Goiás (UEG).</w:t>
      </w:r>
      <w:r>
        <w:rPr>
          <w:spacing w:val="1"/>
        </w:rPr>
        <w:t> </w:t>
      </w:r>
      <w:r>
        <w:rPr/>
        <w:t>Ceres,</w:t>
      </w:r>
      <w:r>
        <w:rPr>
          <w:spacing w:val="-2"/>
        </w:rPr>
        <w:t> </w:t>
      </w:r>
      <w:r>
        <w:rPr/>
        <w:t>Goiás,</w:t>
      </w:r>
      <w:r>
        <w:rPr>
          <w:spacing w:val="-1"/>
        </w:rPr>
        <w:t> </w:t>
      </w:r>
      <w:r>
        <w:rPr/>
        <w:t>Brasil.</w:t>
      </w:r>
      <w:r>
        <w:rPr>
          <w:spacing w:val="-1"/>
        </w:rPr>
        <w:t> </w:t>
      </w:r>
      <w:r>
        <w:rPr/>
        <w:t>²</w:t>
      </w:r>
      <w:r>
        <w:rPr>
          <w:spacing w:val="-3"/>
        </w:rPr>
        <w:t> </w:t>
      </w:r>
      <w:r>
        <w:rPr/>
        <w:t>Enfermeira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Estadual</w:t>
      </w:r>
      <w:r>
        <w:rPr>
          <w:spacing w:val="-12"/>
        </w:rPr>
        <w:t> </w:t>
      </w:r>
      <w:r>
        <w:rPr/>
        <w:t>de</w:t>
      </w:r>
      <w:r>
        <w:rPr>
          <w:spacing w:val="-4"/>
        </w:rPr>
        <w:t> </w:t>
      </w:r>
      <w:r>
        <w:rPr/>
        <w:t>Goiás.</w:t>
      </w:r>
      <w:r>
        <w:rPr>
          <w:spacing w:val="-1"/>
        </w:rPr>
        <w:t> </w:t>
      </w:r>
      <w:r>
        <w:rPr/>
        <w:t>Ceres,</w:t>
      </w:r>
      <w:r>
        <w:rPr>
          <w:spacing w:val="-1"/>
        </w:rPr>
        <w:t> </w:t>
      </w:r>
      <w:r>
        <w:rPr/>
        <w:t>Goiás,</w:t>
      </w:r>
      <w:r>
        <w:rPr>
          <w:spacing w:val="-57"/>
        </w:rPr>
        <w:t> </w:t>
      </w:r>
      <w:r>
        <w:rPr/>
        <w:t>Brasil.</w:t>
      </w:r>
    </w:p>
    <w:p>
      <w:pPr>
        <w:pStyle w:val="BodyText"/>
        <w:spacing w:line="360" w:lineRule="auto" w:before="152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 câncer do colo</w:t>
      </w:r>
      <w:r>
        <w:rPr>
          <w:spacing w:val="1"/>
        </w:rPr>
        <w:t> </w:t>
      </w:r>
      <w:r>
        <w:rPr/>
        <w:t>uterino</w:t>
      </w:r>
      <w:r>
        <w:rPr>
          <w:spacing w:val="1"/>
        </w:rPr>
        <w:t> </w:t>
      </w:r>
      <w:r>
        <w:rPr/>
        <w:t>é causado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infecção</w:t>
      </w:r>
      <w:r>
        <w:rPr>
          <w:spacing w:val="60"/>
        </w:rPr>
        <w:t> </w:t>
      </w:r>
      <w:r>
        <w:rPr/>
        <w:t>persistente de</w:t>
      </w:r>
      <w:r>
        <w:rPr>
          <w:spacing w:val="1"/>
        </w:rPr>
        <w:t> </w:t>
      </w:r>
      <w:r>
        <w:rPr/>
        <w:t>alguns tipos de papilomavírus humano (HPV), sendo considerado, em 2020, a terceira</w:t>
      </w:r>
      <w:r>
        <w:rPr>
          <w:spacing w:val="1"/>
        </w:rPr>
        <w:t> </w:t>
      </w:r>
      <w:r>
        <w:rPr/>
        <w:t>neoplasia mais incidente em mulheres no</w:t>
      </w:r>
      <w:r>
        <w:rPr>
          <w:spacing w:val="1"/>
        </w:rPr>
        <w:t> </w:t>
      </w:r>
      <w:r>
        <w:rPr/>
        <w:t>país, com risco</w:t>
      </w:r>
      <w:r>
        <w:rPr>
          <w:spacing w:val="1"/>
        </w:rPr>
        <w:t> </w:t>
      </w:r>
      <w:r>
        <w:rPr/>
        <w:t>estimado</w:t>
      </w:r>
      <w:r>
        <w:rPr>
          <w:spacing w:val="60"/>
        </w:rPr>
        <w:t> </w:t>
      </w:r>
      <w:r>
        <w:rPr/>
        <w:t>de 15,38 casos 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mulheres.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colpocitológico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causadas por alterações nas células 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do útero. Este exame permite detectar</w:t>
      </w:r>
      <w:r>
        <w:rPr>
          <w:spacing w:val="1"/>
        </w:rPr>
        <w:t> </w:t>
      </w:r>
      <w:r>
        <w:rPr/>
        <w:t>precocemente as lesões e diagnosticar a doença no início, antes do aparecimento dos</w:t>
      </w:r>
      <w:r>
        <w:rPr>
          <w:spacing w:val="1"/>
        </w:rPr>
        <w:t> </w:t>
      </w:r>
      <w:r>
        <w:rPr/>
        <w:t>sintomas. Ele tem sido uma das principais estratégias do Sistema Único de Saúde (SUS)</w:t>
      </w:r>
      <w:r>
        <w:rPr>
          <w:spacing w:val="-57"/>
        </w:rPr>
        <w:t> </w:t>
      </w:r>
      <w:r>
        <w:rPr/>
        <w:t>para reduzir a morbidade e mortalidade por câncer do útero. </w:t>
      </w:r>
      <w:r>
        <w:rPr>
          <w:b/>
        </w:rPr>
        <w:t>OBJETIVO: </w:t>
      </w:r>
      <w:r>
        <w:rPr/>
        <w:t>Relatar 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acadêmicos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extensão,</w:t>
      </w:r>
      <w:r>
        <w:rPr>
          <w:spacing w:val="1"/>
        </w:rPr>
        <w:t> </w:t>
      </w:r>
      <w:r>
        <w:rPr/>
        <w:t>acerca da prática de educação</w:t>
      </w:r>
      <w:r>
        <w:rPr>
          <w:spacing w:val="1"/>
        </w:rPr>
        <w:t> </w:t>
      </w:r>
      <w:r>
        <w:rPr/>
        <w:t>em saúde durante a realização</w:t>
      </w:r>
      <w:r>
        <w:rPr>
          <w:spacing w:val="1"/>
        </w:rPr>
        <w:t> </w:t>
      </w:r>
      <w:r>
        <w:rPr/>
        <w:t>de exames</w:t>
      </w:r>
      <w:r>
        <w:rPr>
          <w:spacing w:val="1"/>
        </w:rPr>
        <w:t> </w:t>
      </w:r>
      <w:r>
        <w:rPr/>
        <w:t>colpocitológicos.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 desenvolvido por discentes voluntários do Projeto de Extensão “Dia D em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mulher”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citopatológicos</w:t>
      </w:r>
      <w:r>
        <w:rPr>
          <w:spacing w:val="1"/>
        </w:rPr>
        <w:t> </w:t>
      </w:r>
      <w:r>
        <w:rPr/>
        <w:t>executados em uma Unidade Básica de Saúde,</w:t>
      </w:r>
      <w:r>
        <w:rPr>
          <w:spacing w:val="1"/>
        </w:rPr>
        <w:t> </w:t>
      </w:r>
      <w:r>
        <w:rPr/>
        <w:t>situada na cidade de Ceres,</w:t>
      </w:r>
      <w:r>
        <w:rPr>
          <w:spacing w:val="1"/>
        </w:rPr>
        <w:t> </w:t>
      </w:r>
      <w:r>
        <w:rPr/>
        <w:t>Goiás.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As ações foram executadas entre o período de 14 de março a 13 de</w:t>
      </w:r>
      <w:r>
        <w:rPr>
          <w:spacing w:val="1"/>
        </w:rPr>
        <w:t> </w:t>
      </w:r>
      <w:r>
        <w:rPr/>
        <w:t>junho de 2019. Os colaboradores foram divididos em dois grupos, sendo o primeiro</w:t>
      </w:r>
      <w:r>
        <w:rPr>
          <w:spacing w:val="1"/>
        </w:rPr>
        <w:t> </w:t>
      </w:r>
      <w:r>
        <w:rPr/>
        <w:t>responsável por organizar uma roda de conversa como forma de trabalhar educação em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dispondo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esclarecendo</w:t>
      </w:r>
      <w:r>
        <w:rPr>
          <w:spacing w:val="1"/>
        </w:rPr>
        <w:t> </w:t>
      </w:r>
      <w:r>
        <w:rPr/>
        <w:t>dúvidas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respeito da dinâmica do exame e a importância de realizá-lo periodicamente. O segundo</w:t>
      </w:r>
      <w:r>
        <w:rPr>
          <w:spacing w:val="1"/>
        </w:rPr>
        <w:t> </w:t>
      </w:r>
      <w:r>
        <w:rPr/>
        <w:t>grupo,</w:t>
      </w:r>
      <w:r>
        <w:rPr>
          <w:spacing w:val="1"/>
        </w:rPr>
        <w:t> </w:t>
      </w:r>
      <w:r>
        <w:rPr/>
        <w:t>ficou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consultas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coletas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 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colpocitológico, sob supervisão da enfermeira responsável pelo projeto. Durante todo o</w:t>
      </w:r>
      <w:r>
        <w:rPr>
          <w:spacing w:val="1"/>
        </w:rPr>
        <w:t> </w:t>
      </w:r>
      <w:r>
        <w:rPr/>
        <w:t>processo, os colaboradores se preocuparam em oferecer um ambiente adequado e uma</w:t>
      </w:r>
      <w:r>
        <w:rPr>
          <w:spacing w:val="1"/>
        </w:rPr>
        <w:t> </w:t>
      </w:r>
      <w:r>
        <w:rPr/>
        <w:t>escuta</w:t>
      </w:r>
      <w:r>
        <w:rPr>
          <w:spacing w:val="1"/>
        </w:rPr>
        <w:t> </w:t>
      </w:r>
      <w:r>
        <w:rPr/>
        <w:t>qualificada,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desconforto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psíquico</w:t>
      </w:r>
      <w:r>
        <w:rPr>
          <w:spacing w:val="1"/>
        </w:rPr>
        <w:t> </w:t>
      </w:r>
      <w:r>
        <w:rPr/>
        <w:t>gerado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pacientes. As mulheres foram devidamente orientadas quanto aos achados normais e</w:t>
      </w:r>
      <w:r>
        <w:rPr>
          <w:spacing w:val="1"/>
        </w:rPr>
        <w:t> </w:t>
      </w:r>
      <w:r>
        <w:rPr/>
        <w:t>anormais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inspeção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uterino,</w:t>
      </w:r>
      <w:r>
        <w:rPr>
          <w:spacing w:val="1"/>
        </w:rPr>
        <w:t> </w:t>
      </w:r>
      <w:r>
        <w:rPr/>
        <w:t>utilizando-se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abordagem</w:t>
      </w:r>
      <w:r>
        <w:rPr>
          <w:spacing w:val="23"/>
        </w:rPr>
        <w:t> </w:t>
      </w:r>
      <w:r>
        <w:rPr/>
        <w:t>esclarecedora</w:t>
      </w:r>
      <w:r>
        <w:rPr>
          <w:spacing w:val="30"/>
        </w:rPr>
        <w:t> </w:t>
      </w:r>
      <w:r>
        <w:rPr/>
        <w:t>e</w:t>
      </w:r>
      <w:r>
        <w:rPr>
          <w:spacing w:val="31"/>
        </w:rPr>
        <w:t> </w:t>
      </w:r>
      <w:r>
        <w:rPr/>
        <w:t>empática.</w:t>
      </w:r>
      <w:r>
        <w:rPr>
          <w:spacing w:val="34"/>
        </w:rPr>
        <w:t> </w:t>
      </w:r>
      <w:r>
        <w:rPr/>
        <w:t>Ao</w:t>
      </w:r>
      <w:r>
        <w:rPr>
          <w:spacing w:val="36"/>
        </w:rPr>
        <w:t> </w:t>
      </w:r>
      <w:r>
        <w:rPr/>
        <w:t>final,</w:t>
      </w:r>
      <w:r>
        <w:rPr>
          <w:spacing w:val="34"/>
        </w:rPr>
        <w:t> </w:t>
      </w:r>
      <w:r>
        <w:rPr/>
        <w:t>observou-se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ação</w:t>
      </w:r>
      <w:r>
        <w:rPr>
          <w:spacing w:val="31"/>
        </w:rPr>
        <w:t> </w:t>
      </w:r>
      <w:r>
        <w:rPr/>
        <w:t>educativa</w:t>
      </w:r>
      <w:r>
        <w:rPr>
          <w:spacing w:val="31"/>
        </w:rPr>
        <w:t> </w:t>
      </w:r>
      <w:r>
        <w:rPr/>
        <w:t>e</w:t>
      </w:r>
      <w:r>
        <w:rPr>
          <w:spacing w:val="3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escuta</w:t>
      </w:r>
      <w:r>
        <w:rPr>
          <w:spacing w:val="1"/>
        </w:rPr>
        <w:t> </w:t>
      </w:r>
      <w:r>
        <w:rPr/>
        <w:t>qualificada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cruciais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mulheres em todo o processo, além de minimizar possíveis desconfortos causados pelo</w:t>
      </w:r>
      <w:r>
        <w:rPr>
          <w:spacing w:val="1"/>
        </w:rPr>
        <w:t> </w:t>
      </w:r>
      <w:r>
        <w:rPr/>
        <w:t>exame. </w:t>
      </w:r>
      <w:r>
        <w:rPr>
          <w:b/>
        </w:rPr>
        <w:t>CONCLUSÃO: </w:t>
      </w:r>
      <w:r>
        <w:rPr/>
        <w:t>Diante do exposto, é notório que a prática de educação 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colpocitológico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 de saúde e prevenção</w:t>
      </w:r>
      <w:r>
        <w:rPr>
          <w:spacing w:val="1"/>
        </w:rPr>
        <w:t> </w:t>
      </w:r>
      <w:r>
        <w:rPr/>
        <w:t>de agravos relacionados ao colo</w:t>
      </w:r>
      <w:r>
        <w:rPr>
          <w:spacing w:val="1"/>
        </w:rPr>
        <w:t> </w:t>
      </w:r>
      <w:r>
        <w:rPr/>
        <w:t>uterino.</w:t>
      </w:r>
      <w:r>
        <w:rPr>
          <w:spacing w:val="60"/>
        </w:rPr>
        <w:t> </w:t>
      </w:r>
      <w:r>
        <w:rPr/>
        <w:t>Sendo papel</w:t>
      </w:r>
      <w:r>
        <w:rPr>
          <w:spacing w:val="1"/>
        </w:rPr>
        <w:t> </w:t>
      </w:r>
      <w:r>
        <w:rPr/>
        <w:t>da equipe de enfermagem desempenhar essas atividades de maneira efetiva, visando</w:t>
      </w:r>
      <w:r>
        <w:rPr>
          <w:spacing w:val="1"/>
        </w:rPr>
        <w:t> </w:t>
      </w:r>
      <w:r>
        <w:rPr/>
        <w:t>encorajar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população</w:t>
      </w:r>
      <w:r>
        <w:rPr>
          <w:spacing w:val="3"/>
        </w:rPr>
        <w:t> </w:t>
      </w:r>
      <w:r>
        <w:rPr/>
        <w:t>feminina</w:t>
      </w:r>
      <w:r>
        <w:rPr>
          <w:spacing w:val="-3"/>
        </w:rPr>
        <w:t> </w:t>
      </w:r>
      <w:r>
        <w:rPr/>
        <w:t>quanto</w:t>
      </w:r>
      <w:r>
        <w:rPr>
          <w:spacing w:val="-1"/>
        </w:rPr>
        <w:t> </w:t>
      </w:r>
      <w:r>
        <w:rPr/>
        <w:t>realização</w:t>
      </w:r>
      <w:r>
        <w:rPr>
          <w:spacing w:val="2"/>
        </w:rPr>
        <w:t> </w:t>
      </w:r>
      <w:r>
        <w:rPr/>
        <w:t>periódica</w:t>
      </w:r>
      <w:r>
        <w:rPr>
          <w:spacing w:val="-2"/>
        </w:rPr>
        <w:t> </w:t>
      </w:r>
      <w:r>
        <w:rPr/>
        <w:t>dos</w:t>
      </w:r>
      <w:r>
        <w:rPr>
          <w:spacing w:val="-4"/>
        </w:rPr>
        <w:t> </w:t>
      </w:r>
      <w:r>
        <w:rPr/>
        <w:t>exames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prevenção.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mulher;</w:t>
      </w:r>
      <w:r>
        <w:rPr>
          <w:spacing w:val="-6"/>
          <w:sz w:val="24"/>
        </w:rPr>
        <w:t> </w:t>
      </w:r>
      <w:r>
        <w:rPr>
          <w:sz w:val="24"/>
        </w:rPr>
        <w:t>Educação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Colo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Útero.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39"/>
        </w:numPr>
        <w:tabs>
          <w:tab w:pos="748" w:val="left" w:leader="none"/>
        </w:tabs>
        <w:spacing w:line="362" w:lineRule="auto" w:before="0" w:after="0"/>
        <w:ind w:left="479" w:right="130" w:firstLine="0"/>
        <w:jc w:val="both"/>
        <w:rPr>
          <w:sz w:val="24"/>
        </w:rPr>
      </w:pPr>
      <w:r>
        <w:rPr>
          <w:sz w:val="24"/>
        </w:rPr>
        <w:t>ALBUQUERQUE, Vanessa do Rosário et al. Exame preventivo do câncer de colo do</w:t>
      </w:r>
      <w:r>
        <w:rPr>
          <w:spacing w:val="-57"/>
          <w:sz w:val="24"/>
        </w:rPr>
        <w:t> </w:t>
      </w:r>
      <w:r>
        <w:rPr>
          <w:sz w:val="24"/>
        </w:rPr>
        <w:t>útero: conhecimento de mulheres. </w:t>
      </w:r>
      <w:r>
        <w:rPr>
          <w:b/>
          <w:sz w:val="24"/>
        </w:rPr>
        <w:t>Rev. enferm. UFPE on line, </w:t>
      </w:r>
      <w:r>
        <w:rPr>
          <w:sz w:val="24"/>
        </w:rPr>
        <w:t>v. 10, n. 5, p. 4208-</w:t>
      </w:r>
      <w:r>
        <w:rPr>
          <w:spacing w:val="1"/>
          <w:sz w:val="24"/>
        </w:rPr>
        <w:t> </w:t>
      </w:r>
      <w:r>
        <w:rPr>
          <w:sz w:val="24"/>
        </w:rPr>
        <w:t>4218,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39"/>
        </w:numPr>
        <w:tabs>
          <w:tab w:pos="801" w:val="left" w:leader="none"/>
        </w:tabs>
        <w:spacing w:line="362" w:lineRule="auto" w:before="152" w:after="0"/>
        <w:ind w:left="479" w:right="136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 Saúde. Instituto Nacional do</w:t>
      </w:r>
      <w:r>
        <w:rPr>
          <w:spacing w:val="1"/>
          <w:sz w:val="24"/>
        </w:rPr>
        <w:t> </w:t>
      </w:r>
      <w:r>
        <w:rPr>
          <w:sz w:val="24"/>
        </w:rPr>
        <w:t>Câncer.</w:t>
      </w:r>
      <w:r>
        <w:rPr>
          <w:spacing w:val="1"/>
          <w:sz w:val="24"/>
        </w:rPr>
        <w:t> </w:t>
      </w:r>
      <w:r>
        <w:rPr>
          <w:sz w:val="24"/>
        </w:rPr>
        <w:t>Tipos de câncer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colo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útero.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Janeiro,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12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28">
        <w:r>
          <w:rPr>
            <w:sz w:val="24"/>
          </w:rPr>
          <w:t>inca.gov.br/tipos-de-cancer/cancerdo-colo-do-utero. </w:t>
        </w:r>
      </w:hyperlink>
      <w:r>
        <w:rPr>
          <w:sz w:val="24"/>
        </w:rPr>
        <w:t>Acesso em: 11 de jan.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8" w:right="151"/>
        <w:jc w:val="center"/>
      </w:pPr>
      <w:bookmarkStart w:name="ASSISTÊNCIA NUTRICIONAL AMBULATORIAL: PE" w:id="477"/>
      <w:bookmarkEnd w:id="477"/>
      <w:r>
        <w:rPr>
          <w:b w:val="0"/>
        </w:rPr>
      </w:r>
      <w:bookmarkStart w:name="_bookmark237" w:id="478"/>
      <w:bookmarkEnd w:id="478"/>
      <w:r>
        <w:rPr>
          <w:b w:val="0"/>
        </w:rPr>
      </w:r>
      <w:r>
        <w:rPr/>
        <w:t>ASSISTÊNCIA NUTRICIONAL AMBULATORIAL: PERCEPÇÕES A PARTIR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UMA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EXTENSIONISTA</w:t>
      </w:r>
    </w:p>
    <w:p>
      <w:pPr>
        <w:pStyle w:val="BodyText"/>
        <w:spacing w:before="8"/>
        <w:ind w:left="484" w:right="153"/>
        <w:jc w:val="center"/>
      </w:pPr>
      <w:r>
        <w:rPr/>
        <w:t>Daniela</w:t>
      </w:r>
      <w:r>
        <w:rPr>
          <w:spacing w:val="-2"/>
        </w:rPr>
        <w:t> </w:t>
      </w:r>
      <w:r>
        <w:rPr/>
        <w:t>Marta</w:t>
      </w:r>
      <w:r>
        <w:rPr>
          <w:spacing w:val="-2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¹;</w:t>
      </w:r>
      <w:r>
        <w:rPr>
          <w:spacing w:val="-5"/>
        </w:rPr>
        <w:t> </w:t>
      </w:r>
      <w:r>
        <w:rPr/>
        <w:t>Estefânia</w:t>
      </w:r>
      <w:r>
        <w:rPr>
          <w:spacing w:val="-2"/>
        </w:rPr>
        <w:t> </w:t>
      </w:r>
      <w:r>
        <w:rPr/>
        <w:t>Maria</w:t>
      </w:r>
      <w:r>
        <w:rPr>
          <w:spacing w:val="-1"/>
        </w:rPr>
        <w:t> </w:t>
      </w:r>
      <w:r>
        <w:rPr/>
        <w:t>Soares</w:t>
      </w:r>
      <w:r>
        <w:rPr>
          <w:spacing w:val="-3"/>
        </w:rPr>
        <w:t> </w:t>
      </w:r>
      <w:r>
        <w:rPr/>
        <w:t>Pereira</w:t>
      </w:r>
      <w:r>
        <w:rPr>
          <w:spacing w:val="-1"/>
        </w:rPr>
        <w:t> </w:t>
      </w:r>
      <w:r>
        <w:rPr/>
        <w:t>²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489" w:right="79"/>
        <w:jc w:val="center"/>
      </w:pPr>
      <w:r>
        <w:rPr/>
        <w:t>¹ Pós-graduanda do Programa de Residência Integrada Multiprofissional em Saúde da</w:t>
      </w:r>
      <w:r>
        <w:rPr>
          <w:spacing w:val="-57"/>
        </w:rPr>
        <w:t> </w:t>
      </w:r>
      <w:r>
        <w:rPr/>
        <w:t>Universidade Federal do Triângulo Mineiro; ² Tutora da Residência Integrada</w:t>
      </w:r>
      <w:r>
        <w:rPr>
          <w:spacing w:val="1"/>
        </w:rPr>
        <w:t> </w:t>
      </w:r>
      <w:r>
        <w:rPr/>
        <w:t>Multiprofissional</w:t>
      </w:r>
      <w:r>
        <w:rPr>
          <w:spacing w:val="-5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 da</w:t>
      </w:r>
      <w:r>
        <w:rPr>
          <w:spacing w:val="-1"/>
        </w:rPr>
        <w:t> </w:t>
      </w:r>
      <w:r>
        <w:rPr/>
        <w:t>Universidade Federal</w:t>
      </w:r>
      <w:r>
        <w:rPr>
          <w:spacing w:val="-9"/>
        </w:rPr>
        <w:t> </w:t>
      </w:r>
      <w:r>
        <w:rPr/>
        <w:t>do</w:t>
      </w:r>
      <w:r>
        <w:rPr>
          <w:spacing w:val="5"/>
        </w:rPr>
        <w:t> </w:t>
      </w:r>
      <w:r>
        <w:rPr/>
        <w:t>Triângulo</w:t>
      </w:r>
      <w:r>
        <w:rPr>
          <w:spacing w:val="4"/>
        </w:rPr>
        <w:t> </w:t>
      </w:r>
      <w:r>
        <w:rPr/>
        <w:t>Mineiro.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O atendimento ambulatorial é uma ferramenta de assistência à saúde</w:t>
      </w:r>
      <w:r>
        <w:rPr>
          <w:spacing w:val="1"/>
        </w:rPr>
        <w:t> </w:t>
      </w:r>
      <w:r>
        <w:rPr/>
        <w:t>realizada por meio de um profissional habilitado afim de conceber ações pautadas na</w:t>
      </w:r>
      <w:r>
        <w:rPr>
          <w:spacing w:val="1"/>
        </w:rPr>
        <w:t> </w:t>
      </w:r>
      <w:r>
        <w:rPr/>
        <w:t>promoção, prevenção, tratamento e reabilitação da saúde dos indivíduos.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 as percepções quanto a metodologia assistencial a indivíduos participantes de</w:t>
      </w:r>
      <w:r>
        <w:rPr>
          <w:spacing w:val="1"/>
        </w:rPr>
        <w:t> </w:t>
      </w:r>
      <w:r>
        <w:rPr/>
        <w:t>uma ação extensionista desenvolvida em um ambulatório de nutrição de um hospital</w:t>
      </w:r>
      <w:r>
        <w:rPr>
          <w:spacing w:val="1"/>
        </w:rPr>
        <w:t> </w:t>
      </w:r>
      <w:r>
        <w:rPr/>
        <w:t>universitário. </w:t>
      </w:r>
      <w:r>
        <w:rPr>
          <w:b/>
        </w:rPr>
        <w:t>METODOLOGIA: </w:t>
      </w:r>
      <w:r>
        <w:rPr/>
        <w:t>Trata-se de um estudo descritivo, do tipo relato de</w:t>
      </w:r>
      <w:r>
        <w:rPr>
          <w:spacing w:val="1"/>
        </w:rPr>
        <w:t> </w:t>
      </w:r>
      <w:r>
        <w:rPr/>
        <w:t>experiência, com enfoque no relato de percepções quanto ao método de assistência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frequentadores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extensionista</w:t>
      </w:r>
      <w:r>
        <w:rPr>
          <w:spacing w:val="1"/>
        </w:rPr>
        <w:t> </w:t>
      </w:r>
      <w:r>
        <w:rPr/>
        <w:t>intitulada</w:t>
      </w:r>
      <w:r>
        <w:rPr>
          <w:spacing w:val="1"/>
        </w:rPr>
        <w:t> </w:t>
      </w:r>
      <w:r>
        <w:rPr/>
        <w:t>“Ambulatório de Atenção Nutricional do Adulto e Idoso” desenvolvida em um Hospital</w:t>
      </w:r>
      <w:r>
        <w:rPr>
          <w:spacing w:val="1"/>
        </w:rPr>
        <w:t> </w:t>
      </w:r>
      <w:r>
        <w:rPr/>
        <w:t>de Clínicas de uma universidade federal localizado em uma cidade do interior de Minas</w:t>
      </w:r>
      <w:r>
        <w:rPr>
          <w:spacing w:val="1"/>
        </w:rPr>
        <w:t> </w:t>
      </w:r>
      <w:r>
        <w:rPr/>
        <w:t>Gerais. A ação extensionista, realizada por discentes, docentes e nutricionistas pós-</w:t>
      </w:r>
      <w:r>
        <w:rPr>
          <w:spacing w:val="1"/>
        </w:rPr>
        <w:t> </w:t>
      </w:r>
      <w:r>
        <w:rPr/>
        <w:t>graduandas de um programa de residência multiprofissional em saúde, possui como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oferecer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ambulatorial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idosos</w:t>
      </w:r>
      <w:r>
        <w:rPr>
          <w:spacing w:val="60"/>
        </w:rPr>
        <w:t> </w:t>
      </w:r>
      <w:r>
        <w:rPr/>
        <w:t>com</w:t>
      </w:r>
      <w:r>
        <w:rPr>
          <w:spacing w:val="1"/>
        </w:rPr>
        <w:t> </w:t>
      </w:r>
      <w:r>
        <w:rPr/>
        <w:t>desordens</w:t>
      </w:r>
      <w:r>
        <w:rPr>
          <w:spacing w:val="1"/>
        </w:rPr>
        <w:t> </w:t>
      </w:r>
      <w:r>
        <w:rPr/>
        <w:t>nutricionais,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crônicas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transmissíveis,</w:t>
      </w:r>
      <w:r>
        <w:rPr>
          <w:spacing w:val="1"/>
        </w:rPr>
        <w:t> </w:t>
      </w:r>
      <w:r>
        <w:rPr/>
        <w:t>infecciosas,</w:t>
      </w:r>
      <w:r>
        <w:rPr>
          <w:spacing w:val="1"/>
        </w:rPr>
        <w:t> </w:t>
      </w:r>
      <w:r>
        <w:rPr/>
        <w:t>cardíacas,</w:t>
      </w:r>
      <w:r>
        <w:rPr>
          <w:spacing w:val="1"/>
        </w:rPr>
        <w:t> </w:t>
      </w:r>
      <w:r>
        <w:rPr/>
        <w:t>neurológicas entre outras, além de divulgar informações de alimentação e nutrição a</w:t>
      </w:r>
      <w:r>
        <w:rPr>
          <w:spacing w:val="1"/>
        </w:rPr>
        <w:t> </w:t>
      </w:r>
      <w:r>
        <w:rPr/>
        <w:t>indivíduos que estão na sala de espera aguardando o atendimento. </w:t>
      </w:r>
      <w:r>
        <w:rPr>
          <w:b/>
        </w:rPr>
        <w:t>RESULTADOS: </w:t>
      </w:r>
      <w:r>
        <w:rPr/>
        <w:t>Na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populações,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 direcionada às particularidades e as demandas nutricionais apresentadas, a</w:t>
      </w:r>
      <w:r>
        <w:rPr>
          <w:spacing w:val="1"/>
        </w:rPr>
        <w:t> </w:t>
      </w:r>
      <w:r>
        <w:rPr/>
        <w:t>proposta pedagógica do projeto, no qual ocorre o alicerce entre os docentes, discentes e</w:t>
      </w:r>
      <w:r>
        <w:rPr>
          <w:spacing w:val="1"/>
        </w:rPr>
        <w:t> </w:t>
      </w:r>
      <w:r>
        <w:rPr/>
        <w:t>de Nutricionistas pós-graduandas de um Programa de Residência Multiprofissional 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assistencial,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percepções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aprendizados.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individualizados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pautados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 nutricional, integral e qualificada aos indivíduos e são uma ferramenta de</w:t>
      </w:r>
      <w:r>
        <w:rPr>
          <w:spacing w:val="1"/>
        </w:rPr>
        <w:t> </w:t>
      </w:r>
      <w:r>
        <w:rPr/>
        <w:t>aconselhamento dietético individual por meio de um planejamento alimentar, bem como</w:t>
      </w:r>
      <w:r>
        <w:rPr>
          <w:spacing w:val="-57"/>
        </w:rPr>
        <w:t> </w:t>
      </w:r>
      <w:r>
        <w:rPr/>
        <w:t>no fornecimento de orientações nutricionais. A avaliação nutricional é realizada 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investigação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alimentar,</w:t>
      </w:r>
      <w:r>
        <w:rPr>
          <w:spacing w:val="1"/>
        </w:rPr>
        <w:t> </w:t>
      </w:r>
      <w:r>
        <w:rPr/>
        <w:t>antropometria,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bioquímicos.</w:t>
      </w:r>
      <w:r>
        <w:rPr>
          <w:spacing w:val="35"/>
        </w:rPr>
        <w:t> </w:t>
      </w:r>
      <w:r>
        <w:rPr/>
        <w:t>Durante</w:t>
      </w:r>
      <w:r>
        <w:rPr>
          <w:spacing w:val="29"/>
        </w:rPr>
        <w:t> </w:t>
      </w:r>
      <w:r>
        <w:rPr/>
        <w:t>os</w:t>
      </w:r>
      <w:r>
        <w:rPr>
          <w:spacing w:val="32"/>
        </w:rPr>
        <w:t> </w:t>
      </w:r>
      <w:r>
        <w:rPr/>
        <w:t>atendimentos</w:t>
      </w:r>
      <w:r>
        <w:rPr>
          <w:spacing w:val="31"/>
        </w:rPr>
        <w:t> </w:t>
      </w:r>
      <w:r>
        <w:rPr/>
        <w:t>é</w:t>
      </w:r>
      <w:r>
        <w:rPr>
          <w:spacing w:val="33"/>
        </w:rPr>
        <w:t> </w:t>
      </w:r>
      <w:r>
        <w:rPr/>
        <w:t>realizada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escuta</w:t>
      </w:r>
      <w:r>
        <w:rPr>
          <w:spacing w:val="33"/>
        </w:rPr>
        <w:t> </w:t>
      </w:r>
      <w:r>
        <w:rPr/>
        <w:t>humanizada</w:t>
      </w:r>
      <w:r>
        <w:rPr>
          <w:spacing w:val="33"/>
        </w:rPr>
        <w:t> </w:t>
      </w:r>
      <w:r>
        <w:rPr/>
        <w:t>e</w:t>
      </w:r>
      <w:r>
        <w:rPr>
          <w:spacing w:val="32"/>
        </w:rPr>
        <w:t> </w:t>
      </w:r>
      <w:r>
        <w:rPr/>
        <w:t>os</w:t>
      </w:r>
      <w:r>
        <w:rPr>
          <w:spacing w:val="32"/>
        </w:rPr>
        <w:t> </w:t>
      </w:r>
      <w:r>
        <w:rPr/>
        <w:t>retornos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ambulatórias são agendados de acordo com a disponibilidade dos profissionais e dos</w:t>
      </w:r>
      <w:r>
        <w:rPr>
          <w:spacing w:val="1"/>
        </w:rPr>
        <w:t> </w:t>
      </w:r>
      <w:r>
        <w:rPr/>
        <w:t>pacientes.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divulgadas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coletivas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desenvolvidas em detrimento da saúde de adultos e idosos e podem ser capazes de</w:t>
      </w:r>
      <w:r>
        <w:rPr>
          <w:spacing w:val="1"/>
        </w:rPr>
        <w:t> </w:t>
      </w:r>
      <w:r>
        <w:rPr/>
        <w:t>assegurar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percepções.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tornar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discentes,</w:t>
      </w:r>
      <w:r>
        <w:rPr>
          <w:spacing w:val="1"/>
        </w:rPr>
        <w:t> </w:t>
      </w:r>
      <w:r>
        <w:rPr/>
        <w:t>estes</w:t>
      </w:r>
      <w:r>
        <w:rPr>
          <w:spacing w:val="-57"/>
        </w:rPr>
        <w:t> </w:t>
      </w:r>
      <w:r>
        <w:rPr/>
        <w:t>responsáveis pela elaboração da temática a ser apresentada na sala de espera, agentes</w:t>
      </w:r>
      <w:r>
        <w:rPr>
          <w:spacing w:val="1"/>
        </w:rPr>
        <w:t> </w:t>
      </w:r>
      <w:r>
        <w:rPr/>
        <w:t>difusores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promotores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nutricional</w:t>
      </w:r>
      <w:r>
        <w:rPr>
          <w:spacing w:val="1"/>
        </w:rPr>
        <w:t> </w:t>
      </w:r>
      <w:r>
        <w:rPr/>
        <w:t>ambulatorial</w:t>
      </w:r>
      <w:r>
        <w:rPr>
          <w:spacing w:val="1"/>
        </w:rPr>
        <w:t> </w:t>
      </w:r>
      <w:r>
        <w:rPr/>
        <w:t>propicia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especializada,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qualificada aos indivíduos, compartilhamento de saberes e experiências, bem como o</w:t>
      </w:r>
      <w:r>
        <w:rPr>
          <w:spacing w:val="1"/>
        </w:rPr>
        <w:t> </w:t>
      </w:r>
      <w:r>
        <w:rPr/>
        <w:t>envolvimento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sujeitos</w:t>
      </w:r>
      <w:r>
        <w:rPr>
          <w:spacing w:val="-1"/>
        </w:rPr>
        <w:t> </w:t>
      </w:r>
      <w:r>
        <w:rPr/>
        <w:t>participantes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ação</w:t>
      </w:r>
      <w:r>
        <w:rPr>
          <w:spacing w:val="5"/>
        </w:rPr>
        <w:t> </w:t>
      </w:r>
      <w:r>
        <w:rPr/>
        <w:t>extensionista.</w:t>
      </w:r>
    </w:p>
    <w:p>
      <w:pPr>
        <w:pStyle w:val="BodyText"/>
        <w:spacing w:before="168"/>
        <w:ind w:left="479"/>
        <w:jc w:val="both"/>
      </w:pPr>
      <w:r>
        <w:rPr>
          <w:b/>
        </w:rPr>
        <w:t>Palavras</w:t>
      </w:r>
      <w:r>
        <w:rPr>
          <w:b/>
          <w:spacing w:val="-6"/>
        </w:rPr>
        <w:t> </w:t>
      </w:r>
      <w:r>
        <w:rPr>
          <w:b/>
        </w:rPr>
        <w:t>chaves: </w:t>
      </w:r>
      <w:r>
        <w:rPr/>
        <w:t>Assistência</w:t>
      </w:r>
      <w:r>
        <w:rPr>
          <w:spacing w:val="-2"/>
        </w:rPr>
        <w:t> </w:t>
      </w:r>
      <w:r>
        <w:rPr/>
        <w:t>ambulatorial;</w:t>
      </w:r>
      <w:r>
        <w:rPr>
          <w:spacing w:val="1"/>
        </w:rPr>
        <w:t> </w:t>
      </w:r>
      <w:r>
        <w:rPr/>
        <w:t>Assistência Alimentar;</w:t>
      </w:r>
      <w:r>
        <w:rPr>
          <w:spacing w:val="-2"/>
        </w:rPr>
        <w:t> </w:t>
      </w:r>
      <w:r>
        <w:rPr/>
        <w:t>Saúde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população.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tabs>
          <w:tab w:pos="2552" w:val="left" w:leader="none"/>
        </w:tabs>
        <w:spacing w:line="360" w:lineRule="auto"/>
        <w:ind w:left="479" w:right="146"/>
      </w:pPr>
      <w:r>
        <w:rPr/>
        <w:t>GARCIA, L; SILVA, R. M.; DALMEIDA, K. S. M. AVALIAÇÃO DA SATISFAÇÃO</w:t>
      </w:r>
      <w:r>
        <w:rPr>
          <w:spacing w:val="-57"/>
        </w:rPr>
        <w:t> </w:t>
      </w:r>
      <w:r>
        <w:rPr/>
        <w:t>DOS  </w:t>
      </w:r>
      <w:r>
        <w:rPr>
          <w:spacing w:val="12"/>
        </w:rPr>
        <w:t> </w:t>
      </w:r>
      <w:r>
        <w:rPr/>
        <w:t>USUÁRIOS</w:t>
        <w:tab/>
        <w:t>ATENDIDOS</w:t>
      </w:r>
      <w:r>
        <w:rPr>
          <w:spacing w:val="14"/>
        </w:rPr>
        <w:t> </w:t>
      </w:r>
      <w:r>
        <w:rPr/>
        <w:t>EM</w:t>
      </w:r>
      <w:r>
        <w:rPr>
          <w:spacing w:val="10"/>
        </w:rPr>
        <w:t> </w:t>
      </w:r>
      <w:r>
        <w:rPr/>
        <w:t>UM</w:t>
      </w:r>
      <w:r>
        <w:rPr>
          <w:spacing w:val="9"/>
        </w:rPr>
        <w:t> </w:t>
      </w:r>
      <w:r>
        <w:rPr/>
        <w:t>AMBULATÓRIO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NUTRIÇÃO</w:t>
      </w:r>
    </w:p>
    <w:p>
      <w:pPr>
        <w:spacing w:line="367" w:lineRule="auto" w:before="0"/>
        <w:ind w:left="479" w:right="137" w:firstLine="0"/>
        <w:jc w:val="both"/>
        <w:rPr>
          <w:sz w:val="24"/>
        </w:rPr>
      </w:pPr>
      <w:r>
        <w:rPr>
          <w:sz w:val="24"/>
        </w:rPr>
        <w:t>CLINICA. </w:t>
      </w:r>
      <w:r>
        <w:rPr>
          <w:b/>
          <w:sz w:val="24"/>
        </w:rPr>
        <w:t>Anais do Salão Internacional de Ensino, Pesquisa e Extensão, </w:t>
      </w:r>
      <w:r>
        <w:rPr>
          <w:sz w:val="24"/>
        </w:rPr>
        <w:t>v. 9, n. 3,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line="362" w:lineRule="auto" w:before="143"/>
        <w:ind w:left="479"/>
      </w:pPr>
      <w:r>
        <w:rPr/>
        <w:t>REIS,</w:t>
      </w:r>
      <w:r>
        <w:rPr>
          <w:spacing w:val="6"/>
        </w:rPr>
        <w:t> </w:t>
      </w:r>
      <w:r>
        <w:rPr/>
        <w:t>B.</w:t>
      </w:r>
      <w:r>
        <w:rPr>
          <w:spacing w:val="11"/>
        </w:rPr>
        <w:t> </w:t>
      </w:r>
      <w:r>
        <w:rPr/>
        <w:t>B.S;</w:t>
      </w:r>
      <w:r>
        <w:rPr>
          <w:spacing w:val="4"/>
        </w:rPr>
        <w:t> </w:t>
      </w:r>
      <w:r>
        <w:rPr/>
        <w:t>VASCONCELOS,</w:t>
      </w:r>
      <w:r>
        <w:rPr>
          <w:spacing w:val="11"/>
        </w:rPr>
        <w:t> </w:t>
      </w:r>
      <w:r>
        <w:rPr/>
        <w:t>T.B.</w:t>
      </w:r>
      <w:r>
        <w:rPr>
          <w:spacing w:val="11"/>
        </w:rPr>
        <w:t> </w:t>
      </w:r>
      <w:r>
        <w:rPr/>
        <w:t>Orientação</w:t>
      </w:r>
      <w:r>
        <w:rPr>
          <w:spacing w:val="12"/>
        </w:rPr>
        <w:t> </w:t>
      </w:r>
      <w:r>
        <w:rPr/>
        <w:t>Nutricional</w:t>
      </w:r>
      <w:r>
        <w:rPr>
          <w:spacing w:val="59"/>
        </w:rPr>
        <w:t> </w:t>
      </w:r>
      <w:r>
        <w:rPr/>
        <w:t>como</w:t>
      </w:r>
      <w:r>
        <w:rPr>
          <w:spacing w:val="12"/>
        </w:rPr>
        <w:t> </w:t>
      </w:r>
      <w:r>
        <w:rPr/>
        <w:t>Estratégia</w:t>
      </w:r>
      <w:r>
        <w:rPr>
          <w:spacing w:val="8"/>
        </w:rPr>
        <w:t> </w:t>
      </w:r>
      <w:r>
        <w:rPr/>
        <w:t>de</w:t>
      </w:r>
      <w:r>
        <w:rPr>
          <w:spacing w:val="-57"/>
        </w:rPr>
        <w:t> </w:t>
      </w:r>
      <w:r>
        <w:rPr/>
        <w:t>Educação</w:t>
      </w:r>
      <w:r>
        <w:rPr>
          <w:spacing w:val="7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Saúde.</w:t>
      </w:r>
      <w:r>
        <w:rPr>
          <w:spacing w:val="4"/>
        </w:rPr>
        <w:t> </w:t>
      </w:r>
      <w:r>
        <w:rPr>
          <w:b/>
        </w:rPr>
        <w:t>Saúde em</w:t>
      </w:r>
      <w:r>
        <w:rPr>
          <w:b/>
          <w:spacing w:val="-1"/>
        </w:rPr>
        <w:t> </w:t>
      </w:r>
      <w:r>
        <w:rPr>
          <w:b/>
        </w:rPr>
        <w:t>Revista,</w:t>
      </w:r>
      <w:r>
        <w:rPr>
          <w:b/>
          <w:spacing w:val="1"/>
        </w:rPr>
        <w:t> </w:t>
      </w:r>
      <w:r>
        <w:rPr/>
        <w:t>v.</w:t>
      </w:r>
      <w:r>
        <w:rPr>
          <w:spacing w:val="4"/>
        </w:rPr>
        <w:t> </w:t>
      </w:r>
      <w:r>
        <w:rPr/>
        <w:t>18,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49,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17-30.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700" w:right="358"/>
        <w:jc w:val="center"/>
      </w:pPr>
      <w:bookmarkStart w:name="A REEDUCAÇÃO POSTURAL GLOBAL COMO TRATAM" w:id="479"/>
      <w:bookmarkEnd w:id="479"/>
      <w:r>
        <w:rPr>
          <w:b w:val="0"/>
        </w:rPr>
      </w:r>
      <w:bookmarkStart w:name="_bookmark238" w:id="480"/>
      <w:bookmarkEnd w:id="480"/>
      <w:r>
        <w:rPr>
          <w:b w:val="0"/>
        </w:rPr>
      </w:r>
      <w:r>
        <w:rPr/>
        <w:t>A REEDUCAÇÃO POSTURAL GLOBAL COMO TRATAMENTO PARA</w:t>
      </w:r>
      <w:r>
        <w:rPr>
          <w:spacing w:val="-57"/>
        </w:rPr>
        <w:t> </w:t>
      </w:r>
      <w:r>
        <w:rPr/>
        <w:t>ADOLESCENTES COM</w:t>
      </w:r>
      <w:r>
        <w:rPr>
          <w:spacing w:val="3"/>
        </w:rPr>
        <w:t> </w:t>
      </w:r>
      <w:r>
        <w:rPr/>
        <w:t>ESCOLIOSE</w:t>
      </w:r>
      <w:r>
        <w:rPr>
          <w:spacing w:val="3"/>
        </w:rPr>
        <w:t> </w:t>
      </w:r>
      <w:r>
        <w:rPr/>
        <w:t>IDIOPÁTICA: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</w:t>
      </w:r>
    </w:p>
    <w:p>
      <w:pPr>
        <w:pStyle w:val="BodyText"/>
        <w:spacing w:line="362" w:lineRule="auto"/>
        <w:ind w:left="485" w:right="153"/>
        <w:jc w:val="center"/>
      </w:pPr>
      <w:r>
        <w:rPr/>
        <w:t>Adrielle</w:t>
      </w:r>
      <w:r>
        <w:rPr>
          <w:spacing w:val="-3"/>
        </w:rPr>
        <w:t> </w:t>
      </w:r>
      <w:r>
        <w:rPr/>
        <w:t>Martins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Conceição¹;</w:t>
      </w:r>
      <w:r>
        <w:rPr>
          <w:spacing w:val="-6"/>
        </w:rPr>
        <w:t> </w:t>
      </w:r>
      <w:r>
        <w:rPr/>
        <w:t>Shayanna</w:t>
      </w:r>
      <w:r>
        <w:rPr>
          <w:spacing w:val="-3"/>
        </w:rPr>
        <w:t> </w:t>
      </w:r>
      <w:r>
        <w:rPr/>
        <w:t>Rayani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Silva</w:t>
      </w:r>
      <w:r>
        <w:rPr>
          <w:spacing w:val="-3"/>
        </w:rPr>
        <w:t> </w:t>
      </w:r>
      <w:r>
        <w:rPr/>
        <w:t>Camelo¹;</w:t>
      </w:r>
      <w:r>
        <w:rPr>
          <w:spacing w:val="-6"/>
        </w:rPr>
        <w:t> </w:t>
      </w:r>
      <w:r>
        <w:rPr/>
        <w:t>Nágila</w:t>
      </w:r>
      <w:r>
        <w:rPr>
          <w:spacing w:val="-3"/>
        </w:rPr>
        <w:t> </w:t>
      </w:r>
      <w:r>
        <w:rPr/>
        <w:t>Silva</w:t>
      </w:r>
      <w:r>
        <w:rPr>
          <w:spacing w:val="-57"/>
        </w:rPr>
        <w:t> </w:t>
      </w:r>
      <w:r>
        <w:rPr/>
        <w:t>Alves²;</w:t>
      </w:r>
      <w:r>
        <w:rPr>
          <w:spacing w:val="-4"/>
        </w:rPr>
        <w:t> </w:t>
      </w:r>
      <w:r>
        <w:rPr/>
        <w:t>Vanessa</w:t>
      </w:r>
      <w:r>
        <w:rPr>
          <w:spacing w:val="1"/>
        </w:rPr>
        <w:t> </w:t>
      </w:r>
      <w:r>
        <w:rPr/>
        <w:t>Maria da</w:t>
      </w:r>
      <w:r>
        <w:rPr>
          <w:spacing w:val="1"/>
        </w:rPr>
        <w:t> </w:t>
      </w:r>
      <w:r>
        <w:rPr/>
        <w:t>Silva Castro</w:t>
      </w:r>
      <w:r>
        <w:rPr>
          <w:spacing w:val="6"/>
        </w:rPr>
        <w:t> </w:t>
      </w:r>
      <w:r>
        <w:rPr/>
        <w:t>Araújo³</w:t>
      </w:r>
    </w:p>
    <w:p>
      <w:pPr>
        <w:pStyle w:val="BodyText"/>
        <w:spacing w:before="147"/>
        <w:ind w:left="465" w:right="137"/>
        <w:jc w:val="center"/>
      </w:pPr>
      <w:r>
        <w:rPr/>
        <w:t>¹</w:t>
      </w:r>
      <w:r>
        <w:rPr>
          <w:spacing w:val="-3"/>
        </w:rPr>
        <w:t> </w:t>
      </w:r>
      <w:r>
        <w:rPr/>
        <w:t>Fisioterapeuta</w:t>
      </w:r>
      <w:r>
        <w:rPr>
          <w:spacing w:val="-9"/>
        </w:rPr>
        <w:t> </w:t>
      </w:r>
      <w:r>
        <w:rPr/>
        <w:t>graduada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Piauí</w:t>
      </w:r>
      <w:r>
        <w:rPr>
          <w:spacing w:val="-11"/>
        </w:rPr>
        <w:t> </w:t>
      </w:r>
      <w:r>
        <w:rPr/>
        <w:t>(UNIFAPI)</w:t>
      </w:r>
      <w:r>
        <w:rPr>
          <w:spacing w:val="-2"/>
        </w:rPr>
        <w:t> </w:t>
      </w:r>
      <w:r>
        <w:rPr/>
        <w:t>Teresina,</w:t>
      </w:r>
      <w:r>
        <w:rPr>
          <w:spacing w:val="-1"/>
        </w:rPr>
        <w:t> </w:t>
      </w:r>
      <w:r>
        <w:rPr/>
        <w:t>Piauí,</w:t>
      </w:r>
      <w:r>
        <w:rPr>
          <w:spacing w:val="-2"/>
        </w:rPr>
        <w:t> </w:t>
      </w:r>
      <w:r>
        <w:rPr/>
        <w:t>Brasil.</w:t>
      </w:r>
    </w:p>
    <w:p>
      <w:pPr>
        <w:pStyle w:val="BodyText"/>
        <w:spacing w:line="360" w:lineRule="auto" w:before="138"/>
        <w:ind w:left="599" w:right="247" w:hanging="21"/>
        <w:jc w:val="center"/>
      </w:pPr>
      <w:r>
        <w:rPr/>
        <w:t>² Fisioterapeuta graduada pelo Centro Universitário Santo Agostinho (UNIFSA)</w:t>
      </w:r>
      <w:r>
        <w:rPr>
          <w:spacing w:val="1"/>
        </w:rPr>
        <w:t> </w:t>
      </w:r>
      <w:r>
        <w:rPr/>
        <w:t>Teresina, Piauí, Brasil. ³ Graduanda do curso de Fisioterapia na Universidade do Piauí</w:t>
      </w:r>
      <w:r>
        <w:rPr>
          <w:spacing w:val="-57"/>
        </w:rPr>
        <w:t> </w:t>
      </w:r>
      <w:r>
        <w:rPr/>
        <w:t>(UNIFAPI)</w:t>
      </w:r>
      <w:r>
        <w:rPr>
          <w:spacing w:val="2"/>
        </w:rPr>
        <w:t> </w:t>
      </w:r>
      <w:r>
        <w:rPr/>
        <w:t>Teresina,</w:t>
      </w:r>
      <w:r>
        <w:rPr>
          <w:spacing w:val="4"/>
        </w:rPr>
        <w:t> </w:t>
      </w:r>
      <w:r>
        <w:rPr/>
        <w:t>Piauí,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9"/>
        <w:ind w:left="479" w:right="131"/>
        <w:jc w:val="both"/>
      </w:pPr>
      <w:r>
        <w:rPr>
          <w:b/>
        </w:rPr>
        <w:t>INTRODUÇÃO: </w:t>
      </w:r>
      <w:r>
        <w:rPr/>
        <w:t>A escoliose idiopática no adolescente, trata-se de uma patologia sem</w:t>
      </w:r>
      <w:r>
        <w:rPr>
          <w:spacing w:val="1"/>
        </w:rPr>
        <w:t> </w:t>
      </w:r>
      <w:r>
        <w:rPr/>
        <w:t>precendentes, geralmente com sintomas sistêmicos de causa desconhecida, geralmente</w:t>
      </w:r>
      <w:r>
        <w:rPr>
          <w:spacing w:val="1"/>
        </w:rPr>
        <w:t> </w:t>
      </w:r>
      <w:r>
        <w:rPr/>
        <w:t>atingindo mais mulheres. Apesar de ser comum relatar a escoliose como um problema</w:t>
      </w:r>
      <w:r>
        <w:rPr>
          <w:spacing w:val="1"/>
        </w:rPr>
        <w:t> </w:t>
      </w:r>
      <w:r>
        <w:rPr/>
        <w:t>voltado apenas para coluna vertebral no sentido coronal, a escoliose é tridimensional</w:t>
      </w:r>
      <w:r>
        <w:rPr>
          <w:spacing w:val="1"/>
        </w:rPr>
        <w:t> </w:t>
      </w:r>
      <w:r>
        <w:rPr/>
        <w:t>afetando os três planos, plano transverso, coronal e sagital. Além das consequências</w:t>
      </w:r>
      <w:r>
        <w:rPr>
          <w:spacing w:val="1"/>
        </w:rPr>
        <w:t> </w:t>
      </w:r>
      <w:r>
        <w:rPr/>
        <w:t>musculoesqueléticas a escoliose também afeta a</w:t>
      </w:r>
      <w:r>
        <w:rPr>
          <w:spacing w:val="1"/>
        </w:rPr>
        <w:t> </w:t>
      </w:r>
      <w:r>
        <w:rPr/>
        <w:t>autoimagem do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consequências psicológicas. </w:t>
      </w:r>
      <w:r>
        <w:rPr>
          <w:b/>
        </w:rPr>
        <w:t>OBJETIVO: </w:t>
      </w:r>
      <w:r>
        <w:rPr/>
        <w:t>Investigar a eficácia da reeducação postural</w:t>
      </w:r>
      <w:r>
        <w:rPr>
          <w:spacing w:val="1"/>
        </w:rPr>
        <w:t> </w:t>
      </w:r>
      <w:r>
        <w:rPr/>
        <w:t>global como tratamento para adolescentes escolióticos de causa idiopática através de</w:t>
      </w:r>
      <w:r>
        <w:rPr>
          <w:spacing w:val="1"/>
        </w:rPr>
        <w:t> </w:t>
      </w:r>
      <w:r>
        <w:rPr/>
        <w:t>revisão sistemática. </w:t>
      </w:r>
      <w:r>
        <w:rPr>
          <w:b/>
        </w:rPr>
        <w:t>MÉTODOS</w:t>
      </w:r>
      <w:r>
        <w:rPr/>
        <w:t>: A coleta dos dados foi realizada, através de bases 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PEDRO,</w:t>
      </w:r>
      <w:r>
        <w:rPr>
          <w:spacing w:val="1"/>
        </w:rPr>
        <w:t> </w:t>
      </w:r>
      <w:r>
        <w:rPr/>
        <w:t>SCIELO</w:t>
      </w:r>
      <w:r>
        <w:rPr>
          <w:spacing w:val="1"/>
        </w:rPr>
        <w:t> </w:t>
      </w:r>
      <w:r>
        <w:rPr/>
        <w:t>(Scientific</w:t>
      </w:r>
      <w:r>
        <w:rPr>
          <w:spacing w:val="1"/>
        </w:rPr>
        <w:t> </w:t>
      </w:r>
      <w:r>
        <w:rPr/>
        <w:t>Eletronic</w:t>
      </w:r>
      <w:r>
        <w:rPr>
          <w:spacing w:val="1"/>
        </w:rPr>
        <w:t> </w:t>
      </w:r>
      <w:r>
        <w:rPr/>
        <w:t>Librany</w:t>
      </w:r>
      <w:r>
        <w:rPr>
          <w:spacing w:val="1"/>
        </w:rPr>
        <w:t> </w:t>
      </w:r>
      <w:r>
        <w:rPr/>
        <w:t>Online)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PUBMED</w:t>
      </w:r>
      <w:r>
        <w:rPr>
          <w:spacing w:val="1"/>
        </w:rPr>
        <w:t> </w:t>
      </w:r>
      <w:r>
        <w:rPr/>
        <w:t>ultilizando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descritos:</w:t>
      </w:r>
      <w:r>
        <w:rPr>
          <w:spacing w:val="1"/>
        </w:rPr>
        <w:t> </w:t>
      </w:r>
      <w:r>
        <w:rPr/>
        <w:t>Scoliosis,</w:t>
      </w:r>
      <w:r>
        <w:rPr>
          <w:spacing w:val="1"/>
        </w:rPr>
        <w:t> </w:t>
      </w:r>
      <w:r>
        <w:rPr/>
        <w:t>Postural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Postural</w:t>
      </w:r>
      <w:r>
        <w:rPr>
          <w:spacing w:val="1"/>
        </w:rPr>
        <w:t> </w:t>
      </w:r>
      <w:r>
        <w:rPr/>
        <w:t>Deviation,</w:t>
      </w:r>
      <w:r>
        <w:rPr>
          <w:spacing w:val="1"/>
        </w:rPr>
        <w:t> </w:t>
      </w:r>
      <w:r>
        <w:rPr/>
        <w:t>Teenager, Idiophatic. Os quais foram combinados com descritores booleanos (or, and e</w:t>
      </w:r>
      <w:r>
        <w:rPr>
          <w:spacing w:val="1"/>
        </w:rPr>
        <w:t> </w:t>
      </w:r>
      <w:r>
        <w:rPr/>
        <w:t>not). </w:t>
      </w:r>
      <w:r>
        <w:rPr>
          <w:b/>
        </w:rPr>
        <w:t>RESULTADOS: </w:t>
      </w:r>
      <w:r>
        <w:rPr/>
        <w:t>As buscas resultaram em 37 estudos, sendo consideráveis 09</w:t>
      </w:r>
      <w:r>
        <w:rPr>
          <w:spacing w:val="1"/>
        </w:rPr>
        <w:t> </w:t>
      </w:r>
      <w:r>
        <w:rPr/>
        <w:t>elegíveis para a análise de dados. A maior parte dos estudos apresentaram resultados</w:t>
      </w:r>
      <w:r>
        <w:rPr>
          <w:spacing w:val="1"/>
        </w:rPr>
        <w:t> </w:t>
      </w:r>
      <w:r>
        <w:rPr/>
        <w:t>satisfatórios onde foi possível perceber a melhora dos sintomas da escoliose idiopática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adolescente.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01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controverso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reeducação</w:t>
      </w:r>
      <w:r>
        <w:rPr>
          <w:spacing w:val="1"/>
        </w:rPr>
        <w:t> </w:t>
      </w:r>
      <w:r>
        <w:rPr/>
        <w:t>postural global 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escoliose</w:t>
      </w:r>
      <w:r>
        <w:rPr>
          <w:spacing w:val="1"/>
        </w:rPr>
        <w:t> </w:t>
      </w:r>
      <w:r>
        <w:rPr/>
        <w:t>idiopática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adolescente. </w:t>
      </w:r>
      <w:r>
        <w:rPr>
          <w:b/>
        </w:rPr>
        <w:t>CONCLUSÃO: </w:t>
      </w:r>
      <w:r>
        <w:rPr/>
        <w:t>A reeducação postural global como forma de tratamento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escoliose</w:t>
      </w:r>
      <w:r>
        <w:rPr>
          <w:spacing w:val="1"/>
        </w:rPr>
        <w:t> </w:t>
      </w:r>
      <w:r>
        <w:rPr/>
        <w:t>idiopática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significativos,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rotação,</w:t>
      </w:r>
      <w:r>
        <w:rPr>
          <w:spacing w:val="1"/>
        </w:rPr>
        <w:t> </w:t>
      </w:r>
      <w:r>
        <w:rPr/>
        <w:t>redutibilidade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curva</w:t>
      </w:r>
      <w:r>
        <w:rPr>
          <w:spacing w:val="1"/>
        </w:rPr>
        <w:t> </w:t>
      </w:r>
      <w:r>
        <w:rPr/>
        <w:t>torácica obtida por aplicações de forças externas, capacidade do paciente de autocorrigir</w:t>
      </w:r>
      <w:r>
        <w:rPr>
          <w:spacing w:val="-57"/>
        </w:rPr>
        <w:t> </w:t>
      </w:r>
      <w:r>
        <w:rPr/>
        <w:t>sua</w:t>
      </w:r>
      <w:r>
        <w:rPr>
          <w:spacing w:val="1"/>
        </w:rPr>
        <w:t> </w:t>
      </w:r>
      <w:r>
        <w:rPr/>
        <w:t>postura.</w:t>
      </w:r>
    </w:p>
    <w:p>
      <w:pPr>
        <w:spacing w:before="17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6"/>
          <w:sz w:val="24"/>
        </w:rPr>
        <w:t> </w:t>
      </w:r>
      <w:r>
        <w:rPr>
          <w:sz w:val="24"/>
        </w:rPr>
        <w:t>Escoliose,</w:t>
      </w:r>
      <w:r>
        <w:rPr>
          <w:spacing w:val="-4"/>
          <w:sz w:val="24"/>
        </w:rPr>
        <w:t> </w:t>
      </w:r>
      <w:r>
        <w:rPr>
          <w:sz w:val="24"/>
        </w:rPr>
        <w:t>Equilíbrio</w:t>
      </w:r>
      <w:r>
        <w:rPr>
          <w:spacing w:val="-3"/>
          <w:sz w:val="24"/>
        </w:rPr>
        <w:t> </w:t>
      </w:r>
      <w:r>
        <w:rPr>
          <w:sz w:val="24"/>
        </w:rPr>
        <w:t>postural,</w:t>
      </w:r>
      <w:r>
        <w:rPr>
          <w:spacing w:val="-3"/>
          <w:sz w:val="24"/>
        </w:rPr>
        <w:t> </w:t>
      </w:r>
      <w:r>
        <w:rPr>
          <w:sz w:val="24"/>
        </w:rPr>
        <w:t>Adolescente,</w:t>
      </w:r>
      <w:r>
        <w:rPr>
          <w:spacing w:val="-4"/>
          <w:sz w:val="24"/>
        </w:rPr>
        <w:t> </w:t>
      </w:r>
      <w:r>
        <w:rPr>
          <w:sz w:val="24"/>
        </w:rPr>
        <w:t>Fisioterapia.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40"/>
        </w:numPr>
        <w:tabs>
          <w:tab w:pos="744" w:val="left" w:leader="none"/>
        </w:tabs>
        <w:spacing w:line="362" w:lineRule="auto" w:before="0" w:after="0"/>
        <w:ind w:left="479" w:right="133" w:firstLine="0"/>
        <w:jc w:val="both"/>
        <w:rPr>
          <w:sz w:val="24"/>
        </w:rPr>
      </w:pPr>
      <w:r>
        <w:rPr>
          <w:sz w:val="24"/>
        </w:rPr>
        <w:t>DUPUIS, S., Fortin, C., Caouette, C., Leclair, I., &amp; Aubin, C.- É. (2018). Reeducação</w:t>
      </w:r>
      <w:r>
        <w:rPr>
          <w:spacing w:val="-57"/>
          <w:sz w:val="24"/>
        </w:rPr>
        <w:t> </w:t>
      </w:r>
      <w:r>
        <w:rPr>
          <w:sz w:val="24"/>
        </w:rPr>
        <w:t>postural global na escoliose idiopática pediátrica: modelagem biomecânica e análise da</w:t>
      </w:r>
      <w:r>
        <w:rPr>
          <w:spacing w:val="1"/>
          <w:sz w:val="24"/>
        </w:rPr>
        <w:t> </w:t>
      </w:r>
      <w:r>
        <w:rPr>
          <w:sz w:val="24"/>
        </w:rPr>
        <w:t>redução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curva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autocorreção</w:t>
      </w:r>
      <w:r>
        <w:rPr>
          <w:spacing w:val="1"/>
          <w:sz w:val="24"/>
        </w:rPr>
        <w:t> </w:t>
      </w:r>
      <w:r>
        <w:rPr>
          <w:sz w:val="24"/>
        </w:rPr>
        <w:t>ativa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assistida.</w:t>
      </w:r>
      <w:r>
        <w:rPr>
          <w:spacing w:val="1"/>
          <w:sz w:val="24"/>
        </w:rPr>
        <w:t> </w:t>
      </w:r>
      <w:r>
        <w:rPr>
          <w:sz w:val="24"/>
        </w:rPr>
        <w:t>BMC</w:t>
      </w:r>
      <w:r>
        <w:rPr>
          <w:spacing w:val="1"/>
          <w:sz w:val="24"/>
        </w:rPr>
        <w:t> </w:t>
      </w:r>
      <w:r>
        <w:rPr>
          <w:sz w:val="24"/>
        </w:rPr>
        <w:t>Musculoskeletal</w:t>
      </w:r>
      <w:r>
        <w:rPr>
          <w:spacing w:val="1"/>
          <w:sz w:val="24"/>
        </w:rPr>
        <w:t> </w:t>
      </w:r>
      <w:r>
        <w:rPr>
          <w:sz w:val="24"/>
        </w:rPr>
        <w:t>Disorders,</w:t>
      </w:r>
      <w:r>
        <w:rPr>
          <w:spacing w:val="3"/>
          <w:sz w:val="24"/>
        </w:rPr>
        <w:t> </w:t>
      </w:r>
      <w:r>
        <w:rPr>
          <w:sz w:val="24"/>
        </w:rPr>
        <w:t>19</w:t>
      </w:r>
      <w:r>
        <w:rPr>
          <w:spacing w:val="2"/>
          <w:sz w:val="24"/>
        </w:rPr>
        <w:t> </w:t>
      </w:r>
      <w:r>
        <w:rPr>
          <w:sz w:val="24"/>
        </w:rPr>
        <w:t>(1).</w:t>
      </w:r>
      <w:r>
        <w:rPr>
          <w:spacing w:val="-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10.1186</w:t>
      </w:r>
      <w:r>
        <w:rPr>
          <w:spacing w:val="2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s12891-018-</w:t>
      </w:r>
      <w:r>
        <w:rPr>
          <w:spacing w:val="-2"/>
          <w:sz w:val="24"/>
        </w:rPr>
        <w:t> </w:t>
      </w:r>
      <w:r>
        <w:rPr>
          <w:sz w:val="24"/>
        </w:rPr>
        <w:t>2112-9</w:t>
      </w:r>
    </w:p>
    <w:p>
      <w:pPr>
        <w:pStyle w:val="ListParagraph"/>
        <w:numPr>
          <w:ilvl w:val="0"/>
          <w:numId w:val="140"/>
        </w:numPr>
        <w:tabs>
          <w:tab w:pos="748" w:val="left" w:leader="none"/>
        </w:tabs>
        <w:spacing w:line="362" w:lineRule="auto" w:before="148" w:after="0"/>
        <w:ind w:left="479" w:right="131" w:firstLine="0"/>
        <w:jc w:val="both"/>
        <w:rPr>
          <w:sz w:val="24"/>
        </w:rPr>
      </w:pPr>
      <w:r>
        <w:rPr>
          <w:sz w:val="24"/>
        </w:rPr>
        <w:t>GUR, G., Ayhan, C., &amp; Yakut, Y. (2016). A eficácia do exercício de estabilização do</w:t>
      </w:r>
      <w:r>
        <w:rPr>
          <w:spacing w:val="1"/>
          <w:sz w:val="24"/>
        </w:rPr>
        <w:t> </w:t>
      </w:r>
      <w:r>
        <w:rPr>
          <w:sz w:val="24"/>
        </w:rPr>
        <w:t>núcleo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escoliose</w:t>
      </w:r>
      <w:r>
        <w:rPr>
          <w:spacing w:val="1"/>
          <w:sz w:val="24"/>
        </w:rPr>
        <w:t> </w:t>
      </w:r>
      <w:r>
        <w:rPr>
          <w:sz w:val="24"/>
        </w:rPr>
        <w:t>idiopática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adolescente: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ensaio</w:t>
      </w:r>
      <w:r>
        <w:rPr>
          <w:spacing w:val="1"/>
          <w:sz w:val="24"/>
        </w:rPr>
        <w:t> </w:t>
      </w:r>
      <w:r>
        <w:rPr>
          <w:sz w:val="24"/>
        </w:rPr>
        <w:t>clínico</w:t>
      </w:r>
      <w:r>
        <w:rPr>
          <w:spacing w:val="1"/>
          <w:sz w:val="24"/>
        </w:rPr>
        <w:t> </w:t>
      </w:r>
      <w:r>
        <w:rPr>
          <w:sz w:val="24"/>
        </w:rPr>
        <w:t>randomizado.</w:t>
      </w:r>
      <w:r>
        <w:rPr>
          <w:spacing w:val="1"/>
          <w:sz w:val="24"/>
        </w:rPr>
        <w:t> </w:t>
      </w:r>
      <w:r>
        <w:rPr>
          <w:sz w:val="24"/>
        </w:rPr>
        <w:t>Prosthetics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Orthotics</w:t>
      </w:r>
      <w:r>
        <w:rPr>
          <w:spacing w:val="1"/>
          <w:sz w:val="24"/>
        </w:rPr>
        <w:t> </w:t>
      </w:r>
      <w:r>
        <w:rPr>
          <w:sz w:val="24"/>
        </w:rPr>
        <w:t>International,</w:t>
      </w:r>
      <w:r>
        <w:rPr>
          <w:spacing w:val="1"/>
          <w:sz w:val="24"/>
        </w:rPr>
        <w:t> </w:t>
      </w:r>
      <w:r>
        <w:rPr>
          <w:sz w:val="24"/>
        </w:rPr>
        <w:t>41</w:t>
      </w:r>
      <w:r>
        <w:rPr>
          <w:spacing w:val="1"/>
          <w:sz w:val="24"/>
        </w:rPr>
        <w:t> 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303–310.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10.1177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0309364616664151</w:t>
      </w:r>
    </w:p>
    <w:p>
      <w:pPr>
        <w:pStyle w:val="ListParagraph"/>
        <w:numPr>
          <w:ilvl w:val="0"/>
          <w:numId w:val="140"/>
        </w:numPr>
        <w:tabs>
          <w:tab w:pos="835" w:val="left" w:leader="none"/>
        </w:tabs>
        <w:spacing w:line="362" w:lineRule="auto" w:before="148" w:after="0"/>
        <w:ind w:left="479" w:right="143" w:firstLine="0"/>
        <w:jc w:val="both"/>
        <w:rPr>
          <w:sz w:val="24"/>
        </w:rPr>
      </w:pPr>
      <w:r>
        <w:rPr>
          <w:sz w:val="24"/>
        </w:rPr>
        <w:t>FORTIN,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Feldman,</w:t>
      </w:r>
      <w:r>
        <w:rPr>
          <w:spacing w:val="1"/>
          <w:sz w:val="24"/>
        </w:rPr>
        <w:t> </w:t>
      </w:r>
      <w:r>
        <w:rPr>
          <w:sz w:val="24"/>
        </w:rPr>
        <w:t>DE,</w:t>
      </w:r>
      <w:r>
        <w:rPr>
          <w:spacing w:val="1"/>
          <w:sz w:val="24"/>
        </w:rPr>
        <w:t> </w:t>
      </w:r>
      <w:r>
        <w:rPr>
          <w:sz w:val="24"/>
        </w:rPr>
        <w:t>Tanaka,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Houde,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Labelle,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Confiabilidade interexaminadores da avaliação das cadeias musculares associadas às</w:t>
      </w:r>
      <w:r>
        <w:rPr>
          <w:spacing w:val="1"/>
          <w:sz w:val="24"/>
        </w:rPr>
        <w:t> </w:t>
      </w:r>
      <w:r>
        <w:rPr>
          <w:sz w:val="24"/>
        </w:rPr>
        <w:t>alterações</w:t>
      </w:r>
      <w:r>
        <w:rPr>
          <w:spacing w:val="4"/>
          <w:sz w:val="24"/>
        </w:rPr>
        <w:t> </w:t>
      </w:r>
      <w:r>
        <w:rPr>
          <w:sz w:val="24"/>
        </w:rPr>
        <w:t>posturais</w:t>
      </w:r>
      <w:r>
        <w:rPr>
          <w:spacing w:val="9"/>
          <w:sz w:val="24"/>
        </w:rPr>
        <w:t> </w:t>
      </w:r>
      <w:r>
        <w:rPr>
          <w:sz w:val="24"/>
        </w:rPr>
        <w:t>na</w:t>
      </w:r>
      <w:r>
        <w:rPr>
          <w:spacing w:val="5"/>
          <w:sz w:val="24"/>
        </w:rPr>
        <w:t> </w:t>
      </w:r>
      <w:r>
        <w:rPr>
          <w:sz w:val="24"/>
        </w:rPr>
        <w:t>escoliose.</w:t>
      </w:r>
      <w:r>
        <w:rPr>
          <w:spacing w:val="8"/>
          <w:sz w:val="24"/>
        </w:rPr>
        <w:t> </w:t>
      </w:r>
      <w:r>
        <w:rPr>
          <w:sz w:val="24"/>
        </w:rPr>
        <w:t>BMC</w:t>
      </w:r>
      <w:r>
        <w:rPr>
          <w:spacing w:val="5"/>
          <w:sz w:val="24"/>
        </w:rPr>
        <w:t> </w:t>
      </w:r>
      <w:r>
        <w:rPr>
          <w:sz w:val="24"/>
        </w:rPr>
        <w:t>Musculoskeletal</w:t>
      </w:r>
      <w:r>
        <w:rPr>
          <w:spacing w:val="-2"/>
          <w:sz w:val="24"/>
        </w:rPr>
        <w:t> </w:t>
      </w:r>
      <w:r>
        <w:rPr>
          <w:sz w:val="24"/>
        </w:rPr>
        <w:t>Disorders,</w:t>
      </w:r>
      <w:r>
        <w:rPr>
          <w:spacing w:val="5"/>
          <w:sz w:val="24"/>
        </w:rPr>
        <w:t> </w:t>
      </w:r>
      <w:r>
        <w:rPr>
          <w:sz w:val="24"/>
        </w:rPr>
        <w:t>13</w:t>
      </w:r>
      <w:r>
        <w:rPr>
          <w:spacing w:val="1"/>
          <w:sz w:val="24"/>
        </w:rPr>
        <w:t> </w:t>
      </w:r>
      <w:r>
        <w:rPr>
          <w:sz w:val="24"/>
        </w:rPr>
        <w:t>(1).</w:t>
      </w:r>
      <w:r>
        <w:rPr>
          <w:spacing w:val="5"/>
          <w:sz w:val="24"/>
        </w:rPr>
        <w:t> </w:t>
      </w:r>
      <w:r>
        <w:rPr>
          <w:sz w:val="24"/>
        </w:rPr>
        <w:t>doi:</w:t>
      </w:r>
      <w:r>
        <w:rPr>
          <w:spacing w:val="7"/>
          <w:sz w:val="24"/>
        </w:rPr>
        <w:t> </w:t>
      </w:r>
      <w:r>
        <w:rPr>
          <w:sz w:val="24"/>
        </w:rPr>
        <w:t>10.1186</w:t>
      </w:r>
    </w:p>
    <w:p>
      <w:pPr>
        <w:pStyle w:val="BodyText"/>
        <w:spacing w:line="274" w:lineRule="exact"/>
        <w:ind w:left="479"/>
        <w:jc w:val="both"/>
      </w:pPr>
      <w:r>
        <w:rPr/>
        <w:t>/</w:t>
      </w:r>
      <w:r>
        <w:rPr>
          <w:spacing w:val="1"/>
        </w:rPr>
        <w:t> </w:t>
      </w:r>
      <w:r>
        <w:rPr/>
        <w:t>1471-2474-13-80</w:t>
      </w:r>
    </w:p>
    <w:p>
      <w:pPr>
        <w:spacing w:after="0" w:line="274" w:lineRule="exact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0"/>
        <w:jc w:val="center"/>
      </w:pPr>
      <w:bookmarkStart w:name="CUIDADOS DO ENFERMEIRO AO RECÉM-NASCIDO " w:id="481"/>
      <w:bookmarkEnd w:id="481"/>
      <w:r>
        <w:rPr>
          <w:b w:val="0"/>
        </w:rPr>
      </w:r>
      <w:bookmarkStart w:name="_bookmark239" w:id="482"/>
      <w:bookmarkEnd w:id="482"/>
      <w:r>
        <w:rPr>
          <w:b w:val="0"/>
        </w:rPr>
      </w:r>
      <w:r>
        <w:rPr/>
        <w:t>CUIDADOS DO ENFERMEIRO AO RECÉM-NASCIDO COM SÍFILIS</w:t>
      </w:r>
      <w:r>
        <w:rPr>
          <w:spacing w:val="-57"/>
        </w:rPr>
        <w:t> </w:t>
      </w:r>
      <w:r>
        <w:rPr/>
        <w:t>CONGÊNITA:</w:t>
      </w:r>
      <w:r>
        <w:rPr>
          <w:spacing w:val="2"/>
        </w:rPr>
        <w:t> </w:t>
      </w:r>
      <w:r>
        <w:rPr/>
        <w:t>UMA REVISÃO</w:t>
      </w:r>
      <w:r>
        <w:rPr>
          <w:spacing w:val="2"/>
        </w:rPr>
        <w:t> </w:t>
      </w:r>
      <w:r>
        <w:rPr/>
        <w:t>INTERGRATIVA</w:t>
      </w:r>
    </w:p>
    <w:p>
      <w:pPr>
        <w:pStyle w:val="BodyText"/>
        <w:spacing w:before="8"/>
        <w:ind w:left="487" w:right="153"/>
        <w:jc w:val="center"/>
      </w:pPr>
      <w:r>
        <w:rPr/>
        <w:t>Cleiciane</w:t>
      </w:r>
      <w:r>
        <w:rPr>
          <w:spacing w:val="-7"/>
        </w:rPr>
        <w:t> </w:t>
      </w:r>
      <w:r>
        <w:rPr/>
        <w:t>Remigio</w:t>
      </w:r>
      <w:r>
        <w:rPr>
          <w:spacing w:val="-1"/>
        </w:rPr>
        <w:t> </w:t>
      </w:r>
      <w:r>
        <w:rPr/>
        <w:t>Nunes¹.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7" w:lineRule="auto"/>
        <w:ind w:left="2472" w:right="382" w:hanging="1758"/>
        <w:jc w:val="both"/>
      </w:pPr>
      <w:r>
        <w:rPr/>
        <w:t>¹ Enfermeiro. Especializando em Saúde Coletiva pela Faculdade de Venda Nova do</w:t>
      </w:r>
      <w:r>
        <w:rPr>
          <w:spacing w:val="-57"/>
        </w:rPr>
        <w:t> </w:t>
      </w:r>
      <w:r>
        <w:rPr/>
        <w:t>Imigrante</w:t>
      </w:r>
      <w:r>
        <w:rPr>
          <w:spacing w:val="-1"/>
        </w:rPr>
        <w:t> </w:t>
      </w:r>
      <w:r>
        <w:rPr/>
        <w:t>(FAVENI).</w:t>
      </w:r>
      <w:r>
        <w:rPr>
          <w:spacing w:val="3"/>
        </w:rPr>
        <w:t> </w:t>
      </w:r>
      <w:r>
        <w:rPr/>
        <w:t>Aracaju,</w:t>
      </w:r>
      <w:r>
        <w:rPr>
          <w:spacing w:val="3"/>
        </w:rPr>
        <w:t> </w:t>
      </w:r>
      <w:r>
        <w:rPr/>
        <w:t>Sergipe,</w:t>
      </w:r>
      <w:r>
        <w:rPr>
          <w:spacing w:val="2"/>
        </w:rPr>
        <w:t> </w:t>
      </w:r>
      <w:r>
        <w:rPr/>
        <w:t>Brasil.</w:t>
      </w:r>
    </w:p>
    <w:p>
      <w:pPr>
        <w:pStyle w:val="BodyText"/>
        <w:spacing w:line="360" w:lineRule="auto" w:before="144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congênita</w:t>
      </w:r>
      <w:r>
        <w:rPr>
          <w:spacing w:val="1"/>
        </w:rPr>
        <w:t> </w:t>
      </w:r>
      <w:r>
        <w:rPr/>
        <w:t>(SC)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infecciosa</w:t>
      </w:r>
      <w:r>
        <w:rPr>
          <w:spacing w:val="1"/>
        </w:rPr>
        <w:t> </w:t>
      </w:r>
      <w:r>
        <w:rPr/>
        <w:t>causada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transmissão vertical da bactéria treponema pallidum ao feto pela mãe infectada e não</w:t>
      </w:r>
      <w:r>
        <w:rPr>
          <w:spacing w:val="1"/>
        </w:rPr>
        <w:t> </w:t>
      </w:r>
      <w:r>
        <w:rPr/>
        <w:t>tratada,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meio</w:t>
      </w:r>
      <w:r>
        <w:rPr>
          <w:spacing w:val="34"/>
        </w:rPr>
        <w:t> </w:t>
      </w:r>
      <w:r>
        <w:rPr/>
        <w:t>da</w:t>
      </w:r>
      <w:r>
        <w:rPr>
          <w:spacing w:val="29"/>
        </w:rPr>
        <w:t> </w:t>
      </w:r>
      <w:r>
        <w:rPr/>
        <w:t>circulação</w:t>
      </w:r>
      <w:r>
        <w:rPr>
          <w:spacing w:val="34"/>
        </w:rPr>
        <w:t> </w:t>
      </w:r>
      <w:r>
        <w:rPr/>
        <w:t>transplacentária</w:t>
      </w:r>
      <w:r>
        <w:rPr>
          <w:spacing w:val="34"/>
        </w:rPr>
        <w:t> </w:t>
      </w:r>
      <w:r>
        <w:rPr/>
        <w:t>e</w:t>
      </w:r>
      <w:r>
        <w:rPr>
          <w:spacing w:val="28"/>
        </w:rPr>
        <w:t> </w:t>
      </w:r>
      <w:r>
        <w:rPr/>
        <w:t>dessa</w:t>
      </w:r>
      <w:r>
        <w:rPr>
          <w:spacing w:val="34"/>
        </w:rPr>
        <w:t> </w:t>
      </w:r>
      <w:r>
        <w:rPr/>
        <w:t>forma</w:t>
      </w:r>
      <w:r>
        <w:rPr>
          <w:spacing w:val="29"/>
        </w:rPr>
        <w:t> </w:t>
      </w:r>
      <w:r>
        <w:rPr/>
        <w:t>acometendo</w:t>
      </w:r>
      <w:r>
        <w:rPr>
          <w:spacing w:val="34"/>
        </w:rPr>
        <w:t> </w:t>
      </w:r>
      <w:r>
        <w:rPr/>
        <w:t>ao</w:t>
      </w:r>
      <w:r>
        <w:rPr>
          <w:spacing w:val="34"/>
        </w:rPr>
        <w:t> </w:t>
      </w:r>
      <w:r>
        <w:rPr/>
        <w:t>menos</w:t>
      </w:r>
      <w:r>
        <w:rPr>
          <w:spacing w:val="-57"/>
        </w:rPr>
        <w:t> </w:t>
      </w:r>
      <w:r>
        <w:rPr/>
        <w:t>três quartos dos recém-nascidos podendo ocasionar</w:t>
      </w:r>
      <w:r>
        <w:rPr>
          <w:spacing w:val="1"/>
        </w:rPr>
        <w:t> </w:t>
      </w:r>
      <w:r>
        <w:rPr/>
        <w:t>vários problemas de saúde.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 em que o diagnóstico da sífilis congênita é confimado, o recém-nascido é</w:t>
      </w:r>
      <w:r>
        <w:rPr>
          <w:spacing w:val="1"/>
        </w:rPr>
        <w:t> </w:t>
      </w:r>
      <w:r>
        <w:rPr/>
        <w:t>internado e submetido a terapia com antibiótico, o que implica o uso de meios de maior</w:t>
      </w:r>
      <w:r>
        <w:rPr>
          <w:spacing w:val="1"/>
        </w:rPr>
        <w:t> </w:t>
      </w:r>
      <w:r>
        <w:rPr/>
        <w:t>complexidade.</w:t>
      </w:r>
      <w:r>
        <w:rPr>
          <w:spacing w:val="60"/>
        </w:rPr>
        <w:t> </w:t>
      </w:r>
      <w:r>
        <w:rPr>
          <w:b/>
        </w:rPr>
        <w:t>OBJETIVO:</w:t>
      </w:r>
      <w:r>
        <w:rPr>
          <w:b/>
          <w:spacing w:val="60"/>
        </w:rPr>
        <w:t> </w:t>
      </w:r>
      <w:r>
        <w:rPr/>
        <w:t>Analisar as práticas baseadas em evidências disponíveis</w:t>
      </w:r>
      <w:r>
        <w:rPr>
          <w:spacing w:val="1"/>
        </w:rPr>
        <w:t> </w:t>
      </w:r>
      <w:r>
        <w:rPr/>
        <w:t>na literatura acerca dos cuidados do enfermeiro ao recém-nascido com sífilis congênita.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Estudo do tipo revisão integrativa, realizado nas bases de dados BVS,</w:t>
      </w:r>
      <w:r>
        <w:rPr>
          <w:spacing w:val="1"/>
        </w:rPr>
        <w:t> </w:t>
      </w:r>
      <w:r>
        <w:rPr/>
        <w:t>LILACS, ScieLO e BDENF, onde foram estabelecidos critérios de inclusão artigos</w:t>
      </w:r>
      <w:r>
        <w:rPr>
          <w:spacing w:val="1"/>
        </w:rPr>
        <w:t> </w:t>
      </w:r>
      <w:r>
        <w:rPr/>
        <w:t>originais, na tematica do estudo, idioma português, textoscom recorte temporal 2015 a</w:t>
      </w:r>
      <w:r>
        <w:rPr>
          <w:spacing w:val="1"/>
        </w:rPr>
        <w:t> </w:t>
      </w:r>
      <w:r>
        <w:rPr/>
        <w:t>2020 eos critérios de exclusão foram artigos pagos e incompletos. A busca resultou em</w:t>
      </w:r>
      <w:r>
        <w:rPr>
          <w:spacing w:val="1"/>
        </w:rPr>
        <w:t> </w:t>
      </w:r>
      <w:r>
        <w:rPr/>
        <w:t>11 artigos, após leitura dos resumos e aplicação dos critérios de inclusão e exclusão,</w:t>
      </w:r>
      <w:r>
        <w:rPr>
          <w:spacing w:val="1"/>
        </w:rPr>
        <w:t> </w:t>
      </w:r>
      <w:r>
        <w:rPr/>
        <w:t>apenas 4 foram contemplaram os objetivos propostos no estudo. </w:t>
      </w:r>
      <w:r>
        <w:rPr>
          <w:b/>
        </w:rPr>
        <w:t>RESULTADOS</w:t>
      </w:r>
      <w:r>
        <w:rPr/>
        <w:t>: A</w:t>
      </w:r>
      <w:r>
        <w:rPr>
          <w:spacing w:val="1"/>
        </w:rPr>
        <w:t> </w:t>
      </w:r>
      <w:r>
        <w:rPr/>
        <w:t>sífilis congênita é atualemnte uma das maiores preocupações do ministério da saúde, já</w:t>
      </w:r>
      <w:r>
        <w:rPr>
          <w:spacing w:val="1"/>
        </w:rPr>
        <w:t> </w:t>
      </w:r>
      <w:r>
        <w:rPr/>
        <w:t>que o não tratamento da mãe infecatada causa contaminação do feto em 80 a 100% dos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clinicas,</w:t>
      </w:r>
      <w:r>
        <w:rPr>
          <w:spacing w:val="1"/>
        </w:rPr>
        <w:t> </w:t>
      </w:r>
      <w:r>
        <w:rPr/>
        <w:t>podensdo</w:t>
      </w:r>
      <w:r>
        <w:rPr>
          <w:spacing w:val="1"/>
        </w:rPr>
        <w:t> </w:t>
      </w:r>
      <w:r>
        <w:rPr/>
        <w:t>afetar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sistemas do feto. E quando não tratada pode levar ao abortamento espôntaneo, morte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natimorto,</w:t>
      </w:r>
      <w:r>
        <w:rPr>
          <w:spacing w:val="1"/>
        </w:rPr>
        <w:t> </w:t>
      </w:r>
      <w:r>
        <w:rPr/>
        <w:t>prematuridade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recém-nascido</w:t>
      </w:r>
      <w:r>
        <w:rPr>
          <w:spacing w:val="1"/>
        </w:rPr>
        <w:t> </w:t>
      </w:r>
      <w:r>
        <w:rPr/>
        <w:t>(RN)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psicossociais.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</w:t>
      </w:r>
      <w:r>
        <w:rPr>
          <w:spacing w:val="1"/>
        </w:rPr>
        <w:t> </w:t>
      </w:r>
      <w:r>
        <w:rPr/>
        <w:t>passou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obrigatoriamente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 compulsória por meio da Portaria Ministerial Nº 542 de 22 de dezembro de</w:t>
      </w:r>
      <w:r>
        <w:rPr>
          <w:spacing w:val="1"/>
        </w:rPr>
        <w:t> </w:t>
      </w:r>
      <w:r>
        <w:rPr/>
        <w:t>1986. Salienta-se a importância do reconhecimento da sífilis congênita como um grave</w:t>
      </w:r>
      <w:r>
        <w:rPr>
          <w:spacing w:val="1"/>
        </w:rPr>
        <w:t> </w:t>
      </w:r>
      <w:r>
        <w:rPr/>
        <w:t>problema de saúde pública por todaas as esferas de governo,</w:t>
      </w:r>
      <w:r>
        <w:rPr>
          <w:spacing w:val="60"/>
        </w:rPr>
        <w:t> </w:t>
      </w:r>
      <w:r>
        <w:rPr/>
        <w:t>pelos profissionais da</w:t>
      </w:r>
      <w:r>
        <w:rPr>
          <w:spacing w:val="1"/>
        </w:rPr>
        <w:t> </w:t>
      </w:r>
      <w:r>
        <w:rPr/>
        <w:t>saúde e pela população em geral, com a finalidade de colocar em ação as políticas</w:t>
      </w:r>
      <w:r>
        <w:rPr>
          <w:spacing w:val="1"/>
        </w:rPr>
        <w:t> </w:t>
      </w:r>
      <w:r>
        <w:rPr/>
        <w:t>públicas de saúde focadas para o seu controle e produzir novas políticas mais eficaz.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essencial,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enfermeiro, já que a partir de suas intervenções apropriadas baseadas no conhecimento</w:t>
      </w:r>
      <w:r>
        <w:rPr>
          <w:spacing w:val="1"/>
        </w:rPr>
        <w:t> </w:t>
      </w:r>
      <w:r>
        <w:rPr/>
        <w:t>profissional</w:t>
      </w:r>
      <w:r>
        <w:rPr>
          <w:spacing w:val="14"/>
        </w:rPr>
        <w:t> </w:t>
      </w:r>
      <w:r>
        <w:rPr/>
        <w:t>podem</w:t>
      </w:r>
      <w:r>
        <w:rPr>
          <w:spacing w:val="14"/>
        </w:rPr>
        <w:t> </w:t>
      </w:r>
      <w:r>
        <w:rPr/>
        <w:t>intervir</w:t>
      </w:r>
      <w:r>
        <w:rPr>
          <w:spacing w:val="25"/>
        </w:rPr>
        <w:t> </w:t>
      </w:r>
      <w:r>
        <w:rPr/>
        <w:t>imediatamente</w:t>
      </w:r>
      <w:r>
        <w:rPr>
          <w:spacing w:val="17"/>
        </w:rPr>
        <w:t> </w:t>
      </w:r>
      <w:r>
        <w:rPr/>
        <w:t>no</w:t>
      </w:r>
      <w:r>
        <w:rPr>
          <w:spacing w:val="18"/>
        </w:rPr>
        <w:t> </w:t>
      </w:r>
      <w:r>
        <w:rPr/>
        <w:t>controle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sífilis</w:t>
      </w:r>
      <w:r>
        <w:rPr>
          <w:spacing w:val="21"/>
        </w:rPr>
        <w:t> </w:t>
      </w:r>
      <w:r>
        <w:rPr/>
        <w:t>congênita,</w:t>
      </w:r>
      <w:r>
        <w:rPr>
          <w:spacing w:val="20"/>
        </w:rPr>
        <w:t> </w:t>
      </w:r>
      <w:r>
        <w:rPr/>
        <w:t>como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6"/>
        <w:jc w:val="both"/>
      </w:pPr>
      <w:r>
        <w:rPr/>
        <w:t>consequência de uma assistência de pré-natal de qualidade, completa e humanizada.</w:t>
      </w:r>
      <w:r>
        <w:rPr>
          <w:spacing w:val="1"/>
        </w:rPr>
        <w:t> </w:t>
      </w:r>
      <w:r>
        <w:rPr/>
        <w:t>Também é necessário ressaltar a importância do enfermeiro atribuir a sua função de</w:t>
      </w:r>
      <w:r>
        <w:rPr>
          <w:spacing w:val="1"/>
        </w:rPr>
        <w:t> </w:t>
      </w:r>
      <w:r>
        <w:rPr/>
        <w:t>educador em saúde e sensibilizar as pessoas no que diz respeito a sua relevância no</w:t>
      </w:r>
      <w:r>
        <w:rPr>
          <w:spacing w:val="1"/>
        </w:rPr>
        <w:t> </w:t>
      </w:r>
      <w:r>
        <w:rPr/>
        <w:t>controle dessa</w:t>
      </w:r>
      <w:r>
        <w:rPr>
          <w:spacing w:val="1"/>
        </w:rPr>
        <w:t> </w:t>
      </w:r>
      <w:r>
        <w:rPr/>
        <w:t>doença.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Gestante,</w:t>
      </w:r>
      <w:r>
        <w:rPr>
          <w:spacing w:val="-3"/>
          <w:sz w:val="24"/>
        </w:rPr>
        <w:t> </w:t>
      </w:r>
      <w:r>
        <w:rPr>
          <w:sz w:val="24"/>
        </w:rPr>
        <w:t>Sífilis</w:t>
      </w:r>
      <w:r>
        <w:rPr>
          <w:spacing w:val="-6"/>
          <w:sz w:val="24"/>
        </w:rPr>
        <w:t> </w:t>
      </w:r>
      <w:r>
        <w:rPr>
          <w:sz w:val="24"/>
        </w:rPr>
        <w:t>Congênita,</w:t>
      </w:r>
      <w:r>
        <w:rPr>
          <w:spacing w:val="-2"/>
          <w:sz w:val="24"/>
        </w:rPr>
        <w:t> </w:t>
      </w:r>
      <w:r>
        <w:rPr>
          <w:sz w:val="24"/>
        </w:rPr>
        <w:t>Transmissão.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479"/>
      </w:pPr>
      <w:r>
        <w:rPr/>
        <w:t>ALVES,</w:t>
      </w:r>
      <w:r>
        <w:rPr>
          <w:spacing w:val="18"/>
        </w:rPr>
        <w:t> </w:t>
      </w:r>
      <w:r>
        <w:rPr/>
        <w:t>P.</w:t>
      </w:r>
      <w:r>
        <w:rPr>
          <w:spacing w:val="17"/>
        </w:rPr>
        <w:t> </w:t>
      </w:r>
      <w:r>
        <w:rPr/>
        <w:t>I.</w:t>
      </w:r>
      <w:r>
        <w:rPr>
          <w:spacing w:val="18"/>
        </w:rPr>
        <w:t> </w:t>
      </w:r>
      <w:r>
        <w:rPr/>
        <w:t>C.</w:t>
      </w:r>
      <w:r>
        <w:rPr>
          <w:spacing w:val="18"/>
        </w:rPr>
        <w:t> </w:t>
      </w:r>
      <w:r>
        <w:rPr/>
        <w:t>SCATENA,</w:t>
      </w:r>
      <w:r>
        <w:rPr>
          <w:spacing w:val="18"/>
        </w:rPr>
        <w:t> </w:t>
      </w:r>
      <w:r>
        <w:rPr/>
        <w:t>M.</w:t>
      </w:r>
      <w:r>
        <w:rPr>
          <w:spacing w:val="18"/>
        </w:rPr>
        <w:t> </w:t>
      </w:r>
      <w:r>
        <w:rPr/>
        <w:t>L.</w:t>
      </w:r>
      <w:r>
        <w:rPr>
          <w:spacing w:val="18"/>
        </w:rPr>
        <w:t> </w:t>
      </w:r>
      <w:r>
        <w:rPr/>
        <w:t>HAAS,V.</w:t>
      </w:r>
      <w:r>
        <w:rPr>
          <w:spacing w:val="18"/>
        </w:rPr>
        <w:t> </w:t>
      </w:r>
      <w:r>
        <w:rPr/>
        <w:t>J.</w:t>
      </w:r>
      <w:r>
        <w:rPr>
          <w:spacing w:val="14"/>
        </w:rPr>
        <w:t> </w:t>
      </w:r>
      <w:r>
        <w:rPr/>
        <w:t>CASTRO,</w:t>
      </w:r>
      <w:r>
        <w:rPr>
          <w:spacing w:val="18"/>
        </w:rPr>
        <w:t> </w:t>
      </w:r>
      <w:r>
        <w:rPr/>
        <w:t>S.</w:t>
      </w:r>
      <w:r>
        <w:rPr>
          <w:spacing w:val="18"/>
        </w:rPr>
        <w:t> </w:t>
      </w:r>
      <w:r>
        <w:rPr/>
        <w:t>S.</w:t>
      </w:r>
      <w:r>
        <w:rPr>
          <w:spacing w:val="13"/>
        </w:rPr>
        <w:t> </w:t>
      </w:r>
      <w:r>
        <w:rPr/>
        <w:t>Evolução</w:t>
      </w:r>
      <w:r>
        <w:rPr>
          <w:spacing w:val="16"/>
        </w:rPr>
        <w:t> </w:t>
      </w:r>
      <w:r>
        <w:rPr/>
        <w:t>temporal</w:t>
      </w:r>
      <w:r>
        <w:rPr>
          <w:spacing w:val="8"/>
        </w:rPr>
        <w:t> </w:t>
      </w:r>
      <w:r>
        <w:rPr/>
        <w:t>e</w:t>
      </w:r>
    </w:p>
    <w:p>
      <w:pPr>
        <w:pStyle w:val="BodyText"/>
        <w:spacing w:before="137"/>
        <w:ind w:left="479"/>
        <w:jc w:val="both"/>
      </w:pPr>
      <w:r>
        <w:rPr/>
        <w:t>caracteziração</w:t>
      </w:r>
      <w:r>
        <w:rPr>
          <w:spacing w:val="84"/>
        </w:rPr>
        <w:t> </w:t>
      </w:r>
      <w:r>
        <w:rPr/>
        <w:t>dos</w:t>
      </w:r>
      <w:r>
        <w:rPr>
          <w:spacing w:val="77"/>
        </w:rPr>
        <w:t> </w:t>
      </w:r>
      <w:r>
        <w:rPr/>
        <w:t>casos</w:t>
      </w:r>
      <w:r>
        <w:rPr>
          <w:spacing w:val="77"/>
        </w:rPr>
        <w:t> </w:t>
      </w:r>
      <w:r>
        <w:rPr/>
        <w:t>de</w:t>
      </w:r>
      <w:r>
        <w:rPr>
          <w:spacing w:val="78"/>
        </w:rPr>
        <w:t> </w:t>
      </w:r>
      <w:r>
        <w:rPr/>
        <w:t>sífilis</w:t>
      </w:r>
      <w:r>
        <w:rPr>
          <w:spacing w:val="77"/>
        </w:rPr>
        <w:t> </w:t>
      </w:r>
      <w:r>
        <w:rPr/>
        <w:t>congênita</w:t>
      </w:r>
      <w:r>
        <w:rPr>
          <w:spacing w:val="79"/>
        </w:rPr>
        <w:t> </w:t>
      </w:r>
      <w:r>
        <w:rPr/>
        <w:t>em</w:t>
      </w:r>
      <w:r>
        <w:rPr>
          <w:spacing w:val="75"/>
        </w:rPr>
        <w:t> </w:t>
      </w:r>
      <w:r>
        <w:rPr/>
        <w:t>Minas</w:t>
      </w:r>
      <w:r>
        <w:rPr>
          <w:spacing w:val="77"/>
        </w:rPr>
        <w:t> </w:t>
      </w:r>
      <w:r>
        <w:rPr/>
        <w:t>Gerais,</w:t>
      </w:r>
      <w:r>
        <w:rPr>
          <w:spacing w:val="81"/>
        </w:rPr>
        <w:t> </w:t>
      </w:r>
      <w:r>
        <w:rPr/>
        <w:t>Brasil,2007-2015.</w:t>
      </w:r>
    </w:p>
    <w:p>
      <w:pPr>
        <w:spacing w:before="141"/>
        <w:ind w:left="479" w:right="0" w:firstLine="0"/>
        <w:jc w:val="both"/>
        <w:rPr>
          <w:sz w:val="24"/>
        </w:rPr>
      </w:pPr>
      <w:r>
        <w:rPr>
          <w:b/>
          <w:sz w:val="24"/>
        </w:rPr>
        <w:t>Ciência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 Saúde Coletiva,</w:t>
      </w:r>
      <w:r>
        <w:rPr>
          <w:b/>
          <w:spacing w:val="-2"/>
          <w:sz w:val="24"/>
        </w:rPr>
        <w:t> </w:t>
      </w:r>
      <w:r>
        <w:rPr>
          <w:sz w:val="24"/>
        </w:rPr>
        <w:t>25(8):2949-2960,</w:t>
      </w:r>
      <w:r>
        <w:rPr>
          <w:spacing w:val="-3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 w:before="1"/>
        <w:ind w:left="479" w:right="147"/>
        <w:jc w:val="both"/>
      </w:pPr>
      <w:r>
        <w:rPr/>
        <w:t>BRITO, A. P. A. KIMURA, A. F. Transmissão vertical da sífilis:vivências materna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hopitalização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filho</w:t>
      </w:r>
      <w:r>
        <w:rPr>
          <w:spacing w:val="60"/>
        </w:rPr>
        <w:t> </w:t>
      </w:r>
      <w:r>
        <w:rPr/>
        <w:t>recémnascido.</w:t>
      </w:r>
      <w:r>
        <w:rPr>
          <w:spacing w:val="1"/>
        </w:rPr>
        <w:t> </w:t>
      </w:r>
      <w:r>
        <w:rPr>
          <w:b/>
        </w:rPr>
        <w:t>Revista</w:t>
      </w:r>
      <w:r>
        <w:rPr>
          <w:b/>
          <w:spacing w:val="1"/>
        </w:rPr>
        <w:t> </w:t>
      </w:r>
      <w:r>
        <w:rPr>
          <w:b/>
        </w:rPr>
        <w:t>Paul</w:t>
      </w:r>
      <w:r>
        <w:rPr>
          <w:b/>
          <w:spacing w:val="-3"/>
        </w:rPr>
        <w:t> </w:t>
      </w:r>
      <w:r>
        <w:rPr>
          <w:b/>
        </w:rPr>
        <w:t>de Enfermage</w:t>
      </w:r>
      <w:r>
        <w:rPr>
          <w:b/>
          <w:spacing w:val="2"/>
        </w:rPr>
        <w:t> </w:t>
      </w:r>
      <w:r>
        <w:rPr/>
        <w:t>(</w:t>
      </w:r>
      <w:r>
        <w:rPr>
          <w:spacing w:val="7"/>
        </w:rPr>
        <w:t> </w:t>
      </w:r>
      <w:r>
        <w:rPr/>
        <w:t>internet).2018;29(1-2-3)68-76.</w:t>
      </w:r>
    </w:p>
    <w:p>
      <w:pPr>
        <w:pStyle w:val="BodyText"/>
        <w:spacing w:line="362" w:lineRule="auto" w:before="159"/>
        <w:ind w:left="479" w:right="143"/>
        <w:jc w:val="both"/>
      </w:pPr>
      <w:r>
        <w:rPr/>
        <w:t>OLIVEIRA,V. S. RODRIGUÊS, R. L. SANTOS, T. S. et al. Aglomerados de alto risco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tendência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sífilis</w:t>
      </w:r>
      <w:r>
        <w:rPr>
          <w:spacing w:val="1"/>
        </w:rPr>
        <w:t> </w:t>
      </w:r>
      <w:r>
        <w:rPr/>
        <w:t>congenita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>
          <w:b/>
        </w:rPr>
        <w:t>Revista</w:t>
      </w:r>
      <w:r>
        <w:rPr>
          <w:b/>
          <w:spacing w:val="1"/>
        </w:rPr>
        <w:t> </w:t>
      </w:r>
      <w:r>
        <w:rPr>
          <w:b/>
        </w:rPr>
        <w:t>Parnam</w:t>
      </w:r>
      <w:r>
        <w:rPr>
          <w:b/>
          <w:spacing w:val="1"/>
        </w:rPr>
        <w:t> </w:t>
      </w:r>
      <w:r>
        <w:rPr>
          <w:b/>
        </w:rPr>
        <w:t>Salud</w:t>
      </w:r>
      <w:r>
        <w:rPr>
          <w:b/>
          <w:spacing w:val="1"/>
        </w:rPr>
        <w:t> </w:t>
      </w:r>
      <w:r>
        <w:rPr>
          <w:b/>
        </w:rPr>
        <w:t>Publica.</w:t>
      </w:r>
      <w:r>
        <w:rPr/>
        <w:t>2020;44;e75.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542" w:right="206" w:firstLine="9"/>
        <w:jc w:val="center"/>
      </w:pPr>
      <w:bookmarkStart w:name="ESTUDO EPIDEMIOLÓGICO DE ADENOCARCINOMA " w:id="483"/>
      <w:bookmarkEnd w:id="483"/>
      <w:r>
        <w:rPr>
          <w:b w:val="0"/>
        </w:rPr>
      </w:r>
      <w:bookmarkStart w:name="_bookmark240" w:id="484"/>
      <w:bookmarkEnd w:id="484"/>
      <w:r>
        <w:rPr>
          <w:b w:val="0"/>
        </w:rPr>
      </w:r>
      <w:r>
        <w:rPr/>
        <w:t>ESTUDO EPIDEMIOLÓGICO DE ADENOCARCINOMA E CARCINOMA</w:t>
      </w:r>
      <w:r>
        <w:rPr>
          <w:spacing w:val="1"/>
        </w:rPr>
        <w:t> </w:t>
      </w:r>
      <w:r>
        <w:rPr/>
        <w:t>ESCAMOCELULAR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BRONQUIO E</w:t>
      </w:r>
      <w:r>
        <w:rPr>
          <w:spacing w:val="-3"/>
        </w:rPr>
        <w:t> </w:t>
      </w:r>
      <w:r>
        <w:rPr/>
        <w:t>PULMÃO,</w:t>
      </w:r>
      <w:r>
        <w:rPr>
          <w:spacing w:val="-4"/>
        </w:rPr>
        <w:t> </w:t>
      </w:r>
      <w:r>
        <w:rPr/>
        <w:t>DO ESTADO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PARANÁ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MUNICÍPIO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CASCAVEL-PR</w:t>
      </w:r>
    </w:p>
    <w:p>
      <w:pPr>
        <w:pStyle w:val="BodyText"/>
        <w:spacing w:line="362" w:lineRule="auto"/>
        <w:ind w:left="699" w:right="359"/>
        <w:jc w:val="center"/>
      </w:pPr>
      <w:r>
        <w:rPr/>
        <w:t>Bárbara</w:t>
      </w:r>
      <w:r>
        <w:rPr>
          <w:spacing w:val="-2"/>
        </w:rPr>
        <w:t> </w:t>
      </w:r>
      <w:r>
        <w:rPr/>
        <w:t>Rebeca</w:t>
      </w:r>
      <w:r>
        <w:rPr>
          <w:spacing w:val="-2"/>
        </w:rPr>
        <w:t> </w:t>
      </w:r>
      <w:r>
        <w:rPr/>
        <w:t>Hoffmann¹;</w:t>
      </w:r>
      <w:r>
        <w:rPr>
          <w:spacing w:val="-6"/>
        </w:rPr>
        <w:t> </w:t>
      </w:r>
      <w:r>
        <w:rPr/>
        <w:t>Alessandra</w:t>
      </w:r>
      <w:r>
        <w:rPr>
          <w:spacing w:val="3"/>
        </w:rPr>
        <w:t> </w:t>
      </w:r>
      <w:r>
        <w:rPr/>
        <w:t>Flávia</w:t>
      </w:r>
      <w:r>
        <w:rPr>
          <w:spacing w:val="-2"/>
        </w:rPr>
        <w:t> </w:t>
      </w:r>
      <w:r>
        <w:rPr/>
        <w:t>Marin¹;</w:t>
      </w:r>
      <w:r>
        <w:rPr>
          <w:spacing w:val="-6"/>
        </w:rPr>
        <w:t> </w:t>
      </w:r>
      <w:r>
        <w:rPr/>
        <w:t>Beatriz</w:t>
      </w:r>
      <w:r>
        <w:rPr>
          <w:spacing w:val="-2"/>
        </w:rPr>
        <w:t> </w:t>
      </w:r>
      <w:r>
        <w:rPr/>
        <w:t>Barbi</w:t>
      </w:r>
      <w:r>
        <w:rPr>
          <w:spacing w:val="-9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2"/>
        </w:rPr>
        <w:t> </w:t>
      </w:r>
      <w:r>
        <w:rPr/>
        <w:t>¹</w:t>
      </w:r>
      <w:r>
        <w:rPr>
          <w:spacing w:val="-1"/>
        </w:rPr>
        <w:t> </w:t>
      </w:r>
      <w:r>
        <w:rPr/>
        <w:t>;</w:t>
      </w:r>
      <w:r>
        <w:rPr>
          <w:spacing w:val="-57"/>
        </w:rPr>
        <w:t> </w:t>
      </w:r>
      <w:r>
        <w:rPr/>
        <w:t>Juliano</w:t>
      </w:r>
      <w:r>
        <w:rPr>
          <w:spacing w:val="5"/>
        </w:rPr>
        <w:t> </w:t>
      </w:r>
      <w:r>
        <w:rPr/>
        <w:t>Karvat</w:t>
      </w:r>
      <w:r>
        <w:rPr>
          <w:spacing w:val="7"/>
        </w:rPr>
        <w:t> </w:t>
      </w:r>
      <w:r>
        <w:rPr/>
        <w:t>de Oliveira²</w:t>
      </w:r>
    </w:p>
    <w:p>
      <w:pPr>
        <w:pStyle w:val="BodyText"/>
        <w:spacing w:line="360" w:lineRule="auto" w:before="147"/>
        <w:ind w:left="546" w:right="208"/>
        <w:jc w:val="center"/>
      </w:pPr>
      <w:r>
        <w:rPr/>
        <w:t>¹Acadêmica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Curso de</w:t>
      </w:r>
      <w:r>
        <w:rPr>
          <w:spacing w:val="-10"/>
        </w:rPr>
        <w:t> </w:t>
      </w:r>
      <w:r>
        <w:rPr/>
        <w:t>Medicina</w:t>
      </w:r>
      <w:r>
        <w:rPr>
          <w:spacing w:val="-5"/>
        </w:rPr>
        <w:t> </w:t>
      </w:r>
      <w:r>
        <w:rPr/>
        <w:t>do Centro</w:t>
      </w:r>
      <w:r>
        <w:rPr>
          <w:spacing w:val="-1"/>
        </w:rPr>
        <w:t> </w:t>
      </w:r>
      <w:r>
        <w:rPr/>
        <w:t>Universitário Fundação</w:t>
      </w:r>
      <w:r>
        <w:rPr>
          <w:spacing w:val="-1"/>
        </w:rPr>
        <w:t> </w:t>
      </w:r>
      <w:r>
        <w:rPr/>
        <w:t>Assis</w:t>
      </w:r>
      <w:r>
        <w:rPr>
          <w:spacing w:val="-6"/>
        </w:rPr>
        <w:t> </w:t>
      </w:r>
      <w:r>
        <w:rPr/>
        <w:t>Gurgacz</w:t>
      </w:r>
      <w:r>
        <w:rPr>
          <w:spacing w:val="-57"/>
        </w:rPr>
        <w:t> </w:t>
      </w:r>
      <w:r>
        <w:rPr/>
        <w:t>(FAG). Cascavel, Paraná, Brasil. ²Docente do Centro Universitário Assis Gurgacz</w:t>
      </w:r>
      <w:r>
        <w:rPr>
          <w:spacing w:val="1"/>
        </w:rPr>
        <w:t> </w:t>
      </w:r>
      <w:r>
        <w:rPr/>
        <w:t>(FAG) e Mestre em Ciências Ambientais pela Universidade Estadual do Oeste do</w:t>
      </w:r>
      <w:r>
        <w:rPr>
          <w:spacing w:val="1"/>
        </w:rPr>
        <w:t> </w:t>
      </w:r>
      <w:r>
        <w:rPr/>
        <w:t>Paraná.</w:t>
      </w:r>
      <w:r>
        <w:rPr>
          <w:spacing w:val="3"/>
        </w:rPr>
        <w:t> </w:t>
      </w:r>
      <w:r>
        <w:rPr/>
        <w:t>Cascavel,</w:t>
      </w:r>
      <w:r>
        <w:rPr>
          <w:spacing w:val="4"/>
        </w:rPr>
        <w:t> </w:t>
      </w:r>
      <w:r>
        <w:rPr/>
        <w:t>Paraná,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9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 câncer de pulmão</w:t>
      </w:r>
      <w:r>
        <w:rPr>
          <w:spacing w:val="60"/>
        </w:rPr>
        <w:t> </w:t>
      </w:r>
      <w:r>
        <w:rPr/>
        <w:t>é umas</w:t>
      </w:r>
      <w:r>
        <w:rPr>
          <w:spacing w:val="60"/>
        </w:rPr>
        <w:t> </w:t>
      </w:r>
      <w:r>
        <w:rPr/>
        <w:t>das doenças que mais expandiu no</w:t>
      </w:r>
      <w:r>
        <w:rPr>
          <w:spacing w:val="1"/>
        </w:rPr>
        <w:t> </w:t>
      </w:r>
      <w:r>
        <w:rPr/>
        <w:t>século XX pelo fato da popularização do tabaco. Desse modo, na estimativa do Instituto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do</w:t>
      </w:r>
      <w:r>
        <w:rPr>
          <w:spacing w:val="13"/>
        </w:rPr>
        <w:t> </w:t>
      </w:r>
      <w:r>
        <w:rPr/>
        <w:t>Câncer</w:t>
      </w:r>
      <w:r>
        <w:rPr>
          <w:spacing w:val="13"/>
        </w:rPr>
        <w:t> </w:t>
      </w:r>
      <w:r>
        <w:rPr/>
        <w:t>-</w:t>
      </w:r>
      <w:r>
        <w:rPr>
          <w:spacing w:val="10"/>
        </w:rPr>
        <w:t> </w:t>
      </w:r>
      <w:r>
        <w:rPr/>
        <w:t>INCA</w:t>
      </w:r>
      <w:r>
        <w:rPr>
          <w:spacing w:val="3"/>
        </w:rPr>
        <w:t> </w:t>
      </w:r>
      <w:r>
        <w:rPr/>
        <w:t>2020</w:t>
      </w:r>
      <w:r>
        <w:rPr>
          <w:spacing w:val="4"/>
        </w:rPr>
        <w:t> </w:t>
      </w:r>
      <w:r>
        <w:rPr/>
        <w:t>tem-se</w:t>
      </w:r>
      <w:r>
        <w:rPr>
          <w:spacing w:val="7"/>
        </w:rPr>
        <w:t> </w:t>
      </w:r>
      <w:r>
        <w:rPr/>
        <w:t>cerca</w:t>
      </w:r>
      <w:r>
        <w:rPr>
          <w:spacing w:val="7"/>
        </w:rPr>
        <w:t> </w:t>
      </w:r>
      <w:r>
        <w:rPr/>
        <w:t>de</w:t>
      </w:r>
      <w:r>
        <w:rPr>
          <w:spacing w:val="12"/>
        </w:rPr>
        <w:t> </w:t>
      </w:r>
      <w:r>
        <w:rPr/>
        <w:t>30.200</w:t>
      </w:r>
      <w:r>
        <w:rPr>
          <w:spacing w:val="3"/>
        </w:rPr>
        <w:t> </w:t>
      </w:r>
      <w:r>
        <w:rPr/>
        <w:t>novos</w:t>
      </w:r>
      <w:r>
        <w:rPr>
          <w:spacing w:val="6"/>
        </w:rPr>
        <w:t> </w:t>
      </w:r>
      <w:r>
        <w:rPr/>
        <w:t>casos.</w:t>
      </w:r>
      <w:r>
        <w:rPr>
          <w:spacing w:val="7"/>
        </w:rPr>
        <w:t> </w:t>
      </w:r>
      <w:r>
        <w:rPr/>
        <w:t>Diante</w:t>
      </w:r>
      <w:r>
        <w:rPr>
          <w:spacing w:val="7"/>
        </w:rPr>
        <w:t> </w:t>
      </w:r>
      <w:r>
        <w:rPr/>
        <w:t>disso,</w:t>
      </w:r>
      <w:r>
        <w:rPr>
          <w:spacing w:val="10"/>
        </w:rPr>
        <w:t> </w:t>
      </w:r>
      <w:r>
        <w:rPr/>
        <w:t>há</w:t>
      </w:r>
      <w:r>
        <w:rPr>
          <w:spacing w:val="-58"/>
        </w:rPr>
        <w:t> </w:t>
      </w:r>
      <w:r>
        <w:rPr/>
        <w:t>4</w:t>
      </w:r>
      <w:r>
        <w:rPr>
          <w:spacing w:val="6"/>
        </w:rPr>
        <w:t> </w:t>
      </w:r>
      <w:r>
        <w:rPr/>
        <w:t>tipos</w:t>
      </w:r>
      <w:r>
        <w:rPr>
          <w:spacing w:val="9"/>
        </w:rPr>
        <w:t> </w:t>
      </w:r>
      <w:r>
        <w:rPr/>
        <w:t>histológicos</w:t>
      </w:r>
      <w:r>
        <w:rPr>
          <w:spacing w:val="13"/>
        </w:rPr>
        <w:t> </w:t>
      </w:r>
      <w:r>
        <w:rPr/>
        <w:t>presentes,</w:t>
      </w:r>
      <w:r>
        <w:rPr>
          <w:spacing w:val="8"/>
        </w:rPr>
        <w:t> </w:t>
      </w:r>
      <w:r>
        <w:rPr/>
        <w:t>os</w:t>
      </w:r>
      <w:r>
        <w:rPr>
          <w:spacing w:val="5"/>
        </w:rPr>
        <w:t> </w:t>
      </w:r>
      <w:r>
        <w:rPr/>
        <w:t>mais</w:t>
      </w:r>
      <w:r>
        <w:rPr>
          <w:spacing w:val="9"/>
        </w:rPr>
        <w:t> </w:t>
      </w:r>
      <w:r>
        <w:rPr/>
        <w:t>prevalentes</w:t>
      </w:r>
      <w:r>
        <w:rPr>
          <w:spacing w:val="13"/>
        </w:rPr>
        <w:t> </w:t>
      </w:r>
      <w:r>
        <w:rPr/>
        <w:t>são:</w:t>
      </w:r>
      <w:r>
        <w:rPr>
          <w:spacing w:val="8"/>
        </w:rPr>
        <w:t> </w:t>
      </w:r>
      <w:r>
        <w:rPr/>
        <w:t>Carcinoma</w:t>
      </w:r>
      <w:r>
        <w:rPr>
          <w:spacing w:val="17"/>
        </w:rPr>
        <w:t> </w:t>
      </w:r>
      <w:r>
        <w:rPr/>
        <w:t>Escamocelular</w:t>
      </w:r>
      <w:r>
        <w:rPr>
          <w:spacing w:val="13"/>
        </w:rPr>
        <w:t> </w:t>
      </w:r>
      <w:r>
        <w:rPr/>
        <w:t>(CE)</w:t>
      </w:r>
      <w:r>
        <w:rPr>
          <w:spacing w:val="-58"/>
        </w:rPr>
        <w:t> </w:t>
      </w:r>
      <w:r>
        <w:rPr/>
        <w:t>e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Adenocarcinoma</w:t>
      </w:r>
      <w:r>
        <w:rPr>
          <w:spacing w:val="24"/>
        </w:rPr>
        <w:t> </w:t>
      </w:r>
      <w:r>
        <w:rPr/>
        <w:t>(CA).</w:t>
      </w:r>
      <w:r>
        <w:rPr>
          <w:spacing w:val="25"/>
        </w:rPr>
        <w:t> </w:t>
      </w:r>
      <w:r>
        <w:rPr>
          <w:b/>
        </w:rPr>
        <w:t>OBJETIVO:</w:t>
      </w:r>
      <w:r>
        <w:rPr>
          <w:b/>
          <w:spacing w:val="23"/>
        </w:rPr>
        <w:t> </w:t>
      </w:r>
      <w:r>
        <w:rPr/>
        <w:t>Realizar</w:t>
      </w:r>
      <w:r>
        <w:rPr>
          <w:spacing w:val="23"/>
        </w:rPr>
        <w:t> </w:t>
      </w:r>
      <w:r>
        <w:rPr/>
        <w:t>um</w:t>
      </w:r>
      <w:r>
        <w:rPr>
          <w:spacing w:val="13"/>
        </w:rPr>
        <w:t> </w:t>
      </w:r>
      <w:r>
        <w:rPr/>
        <w:t>estudo</w:t>
      </w:r>
      <w:r>
        <w:rPr>
          <w:spacing w:val="20"/>
        </w:rPr>
        <w:t> </w:t>
      </w:r>
      <w:r>
        <w:rPr/>
        <w:t>Ecológico</w:t>
      </w:r>
      <w:r>
        <w:rPr>
          <w:spacing w:val="25"/>
        </w:rPr>
        <w:t> </w:t>
      </w:r>
      <w:r>
        <w:rPr/>
        <w:t>da</w:t>
      </w:r>
      <w:r>
        <w:rPr>
          <w:spacing w:val="21"/>
        </w:rPr>
        <w:t> </w:t>
      </w:r>
      <w:r>
        <w:rPr/>
        <w:t>população</w:t>
      </w:r>
      <w:r>
        <w:rPr>
          <w:spacing w:val="-58"/>
        </w:rPr>
        <w:t> </w:t>
      </w:r>
      <w:r>
        <w:rPr/>
        <w:t>do Paraná e do Centro de Oncologia de Cascavel - CEONC, visando o reconhecimento</w:t>
      </w:r>
      <w:r>
        <w:rPr>
          <w:spacing w:val="1"/>
        </w:rPr>
        <w:t> </w:t>
      </w:r>
      <w:r>
        <w:rPr/>
        <w:t>da prevalência do Adenocarcinoma e do Carcinoma Escamocelular de brônquio e de</w:t>
      </w:r>
      <w:r>
        <w:rPr>
          <w:spacing w:val="1"/>
        </w:rPr>
        <w:t> </w:t>
      </w:r>
      <w:r>
        <w:rPr/>
        <w:t>pulmão pelo tabulador do Instituto Nacional do Câncer.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É um estudo</w:t>
      </w:r>
      <w:r>
        <w:rPr>
          <w:spacing w:val="1"/>
        </w:rPr>
        <w:t> </w:t>
      </w:r>
      <w:r>
        <w:rPr/>
        <w:t>Ecológico baseado no cruzamento de dados da população do estado do Paraná e de</w:t>
      </w:r>
      <w:r>
        <w:rPr>
          <w:spacing w:val="1"/>
        </w:rPr>
        <w:t> </w:t>
      </w:r>
      <w:r>
        <w:rPr/>
        <w:t>Cascavel que tiveram atendimento no CEONC, com uma triagem dos anos de 2015 a</w:t>
      </w:r>
      <w:r>
        <w:rPr>
          <w:spacing w:val="1"/>
        </w:rPr>
        <w:t> </w:t>
      </w:r>
      <w:r>
        <w:rPr/>
        <w:t>2019. A seleção foi feita por meio dos tipos histológicos na coluna e na linha, os</w:t>
      </w:r>
      <w:r>
        <w:rPr>
          <w:spacing w:val="1"/>
        </w:rPr>
        <w:t> </w:t>
      </w:r>
      <w:r>
        <w:rPr/>
        <w:t>seguintes critérios de inclusão: sexo; faixa etária de 30 a 64 anos; raça/cor; histórico de</w:t>
      </w:r>
      <w:r>
        <w:rPr>
          <w:spacing w:val="1"/>
        </w:rPr>
        <w:t> </w:t>
      </w:r>
      <w:r>
        <w:rPr/>
        <w:t>câncer familiar; histórico de consumo de tabaco. Como critérios de exclusão: a faixa</w:t>
      </w:r>
      <w:r>
        <w:rPr>
          <w:spacing w:val="1"/>
        </w:rPr>
        <w:t> </w:t>
      </w:r>
      <w:r>
        <w:rPr/>
        <w:t>etária &lt; 30 anos e &gt; 64 anos; na raça/cor, excluindo a população indígena e o item sem</w:t>
      </w:r>
      <w:r>
        <w:rPr>
          <w:spacing w:val="1"/>
        </w:rPr>
        <w:t> </w:t>
      </w:r>
      <w:r>
        <w:rPr/>
        <w:t>informação; no histórico familiar, o item sem informação; no histórico de consumo de</w:t>
      </w:r>
      <w:r>
        <w:rPr>
          <w:spacing w:val="1"/>
        </w:rPr>
        <w:t> </w:t>
      </w:r>
      <w:r>
        <w:rPr/>
        <w:t>tabaco, os itens ‘Não</w:t>
      </w:r>
      <w:r>
        <w:rPr>
          <w:spacing w:val="1"/>
        </w:rPr>
        <w:t> </w:t>
      </w:r>
      <w:r>
        <w:rPr/>
        <w:t>avaliado’, ‘Não</w:t>
      </w:r>
      <w:r>
        <w:rPr>
          <w:spacing w:val="1"/>
        </w:rPr>
        <w:t> </w:t>
      </w:r>
      <w:r>
        <w:rPr/>
        <w:t>se explica’, e ‘Sem informação’. No</w:t>
      </w:r>
      <w:r>
        <w:rPr>
          <w:spacing w:val="60"/>
        </w:rPr>
        <w:t> </w:t>
      </w:r>
      <w:r>
        <w:rPr/>
        <w:t>cruzamento</w:t>
      </w:r>
      <w:r>
        <w:rPr>
          <w:spacing w:val="1"/>
        </w:rPr>
        <w:t> </w:t>
      </w:r>
      <w:r>
        <w:rPr/>
        <w:t>de dados, foram selecionados a ‘Localização Primária’, o item ‘Brônquio e Pulmão’, e,</w:t>
      </w:r>
      <w:r>
        <w:rPr>
          <w:spacing w:val="1"/>
        </w:rPr>
        <w:t> </w:t>
      </w:r>
      <w:r>
        <w:rPr/>
        <w:t>além disso, os tipos histológicos preconizados na pesquisa: Carcinoma Escamocelular e</w:t>
      </w:r>
      <w:r>
        <w:rPr>
          <w:spacing w:val="1"/>
        </w:rPr>
        <w:t> </w:t>
      </w:r>
      <w:r>
        <w:rPr/>
        <w:t>Adenocarcinoma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brônquio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pulmão.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relacionado ao sexo, no Paraná o número foi maior no sexo masculino para ambos os</w:t>
      </w:r>
      <w:r>
        <w:rPr>
          <w:spacing w:val="1"/>
        </w:rPr>
        <w:t> </w:t>
      </w:r>
      <w:r>
        <w:rPr/>
        <w:t>tipos histológicos estudados. Já nos dados do</w:t>
      </w:r>
      <w:r>
        <w:rPr>
          <w:spacing w:val="1"/>
        </w:rPr>
        <w:t> </w:t>
      </w:r>
      <w:r>
        <w:rPr/>
        <w:t>CEONC, o</w:t>
      </w:r>
      <w:r>
        <w:rPr>
          <w:spacing w:val="1"/>
        </w:rPr>
        <w:t> </w:t>
      </w:r>
      <w:r>
        <w:rPr/>
        <w:t>número</w:t>
      </w:r>
      <w:r>
        <w:rPr>
          <w:spacing w:val="60"/>
        </w:rPr>
        <w:t> </w:t>
      </w:r>
      <w:r>
        <w:rPr/>
        <w:t>de Adenocarcinoma</w:t>
      </w:r>
      <w:r>
        <w:rPr>
          <w:spacing w:val="1"/>
        </w:rPr>
        <w:t> </w:t>
      </w:r>
      <w:r>
        <w:rPr/>
        <w:t>foi superior no sexo feminino; Histórico Familiar CA de Pulmão, no Paraná, tanto o</w:t>
      </w:r>
      <w:r>
        <w:rPr>
          <w:spacing w:val="1"/>
        </w:rPr>
        <w:t> </w:t>
      </w:r>
      <w:r>
        <w:rPr/>
        <w:t>Adenocarcinoma quanto o CE o número de casos foi maior sem histórico familiar e no</w:t>
      </w:r>
      <w:r>
        <w:rPr>
          <w:spacing w:val="1"/>
        </w:rPr>
        <w:t> </w:t>
      </w:r>
      <w:r>
        <w:rPr/>
        <w:t>CEONC</w:t>
      </w:r>
      <w:r>
        <w:rPr>
          <w:spacing w:val="-4"/>
        </w:rPr>
        <w:t> </w:t>
      </w:r>
      <w:r>
        <w:rPr/>
        <w:t>o</w:t>
      </w:r>
      <w:r>
        <w:rPr>
          <w:spacing w:val="3"/>
        </w:rPr>
        <w:t> </w:t>
      </w:r>
      <w:r>
        <w:rPr/>
        <w:t>número</w:t>
      </w:r>
      <w:r>
        <w:rPr>
          <w:spacing w:val="7"/>
        </w:rPr>
        <w:t> </w:t>
      </w:r>
      <w:r>
        <w:rPr/>
        <w:t>foi</w:t>
      </w:r>
      <w:r>
        <w:rPr>
          <w:spacing w:val="-6"/>
        </w:rPr>
        <w:t> </w:t>
      </w:r>
      <w:r>
        <w:rPr/>
        <w:t>maior com</w:t>
      </w:r>
      <w:r>
        <w:rPr>
          <w:spacing w:val="-6"/>
        </w:rPr>
        <w:t> </w:t>
      </w:r>
      <w:r>
        <w:rPr/>
        <w:t>histórico</w:t>
      </w:r>
      <w:r>
        <w:rPr>
          <w:spacing w:val="2"/>
        </w:rPr>
        <w:t> </w:t>
      </w:r>
      <w:r>
        <w:rPr/>
        <w:t>familiar;</w:t>
      </w:r>
      <w:r>
        <w:rPr>
          <w:spacing w:val="-6"/>
        </w:rPr>
        <w:t> </w:t>
      </w:r>
      <w:r>
        <w:rPr/>
        <w:t>Faixa</w:t>
      </w:r>
      <w:r>
        <w:rPr>
          <w:spacing w:val="3"/>
        </w:rPr>
        <w:t> </w:t>
      </w:r>
      <w:r>
        <w:rPr/>
        <w:t>etária, a</w:t>
      </w:r>
      <w:r>
        <w:rPr>
          <w:spacing w:val="3"/>
        </w:rPr>
        <w:t> </w:t>
      </w:r>
      <w:r>
        <w:rPr/>
        <w:t>maior</w:t>
      </w:r>
      <w:r>
        <w:rPr>
          <w:spacing w:val="-1"/>
        </w:rPr>
        <w:t> </w:t>
      </w:r>
      <w:r>
        <w:rPr/>
        <w:t>prevalência</w:t>
      </w:r>
      <w:r>
        <w:rPr>
          <w:spacing w:val="-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/>
        <w:t>Adenocarcinoma e CE</w:t>
      </w:r>
      <w:r>
        <w:rPr>
          <w:spacing w:val="1"/>
        </w:rPr>
        <w:t> </w:t>
      </w:r>
      <w:r>
        <w:rPr/>
        <w:t>foi com 64 anos no</w:t>
      </w:r>
      <w:r>
        <w:rPr>
          <w:spacing w:val="1"/>
        </w:rPr>
        <w:t> </w:t>
      </w:r>
      <w:r>
        <w:rPr/>
        <w:t>Paraná, e no</w:t>
      </w:r>
      <w:r>
        <w:rPr>
          <w:spacing w:val="1"/>
        </w:rPr>
        <w:t> </w:t>
      </w:r>
      <w:r>
        <w:rPr/>
        <w:t>CEONC o</w:t>
      </w:r>
      <w:r>
        <w:rPr>
          <w:spacing w:val="60"/>
        </w:rPr>
        <w:t> </w:t>
      </w:r>
      <w:r>
        <w:rPr/>
        <w:t>Adenocarcinoma</w:t>
      </w:r>
      <w:r>
        <w:rPr>
          <w:spacing w:val="1"/>
        </w:rPr>
        <w:t> </w:t>
      </w:r>
      <w:r>
        <w:rPr/>
        <w:t>com 59 anos e o Escamocelular 64 e 55 anos; Raça no Paraná e em Cascavel as duas</w:t>
      </w:r>
      <w:r>
        <w:rPr>
          <w:spacing w:val="1"/>
        </w:rPr>
        <w:t> </w:t>
      </w:r>
      <w:r>
        <w:rPr/>
        <w:t>neoplasias prevalecem na raça branca; Tabagismo no Paraná o número de casos de</w:t>
      </w:r>
      <w:r>
        <w:rPr>
          <w:spacing w:val="1"/>
        </w:rPr>
        <w:t> </w:t>
      </w:r>
      <w:r>
        <w:rPr/>
        <w:t>Adenocarcinoma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Escamocelular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tabagistas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CEONC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ex-</w:t>
      </w:r>
      <w:r>
        <w:rPr>
          <w:spacing w:val="1"/>
        </w:rPr>
        <w:t> </w:t>
      </w:r>
      <w:r>
        <w:rPr/>
        <w:t>tabagistas. </w:t>
      </w:r>
      <w:r>
        <w:rPr>
          <w:b/>
        </w:rPr>
        <w:t>CONCLUSÃO: </w:t>
      </w:r>
      <w:r>
        <w:rPr/>
        <w:t>Mesmo com o avanço da Medicina, os números de casos</w:t>
      </w:r>
      <w:r>
        <w:rPr>
          <w:spacing w:val="1"/>
        </w:rPr>
        <w:t> </w:t>
      </w:r>
      <w:r>
        <w:rPr/>
        <w:t>ainda são preocupantes e merecem a atenção e o cuidado de toda a população para</w:t>
      </w:r>
      <w:r>
        <w:rPr>
          <w:spacing w:val="1"/>
        </w:rPr>
        <w:t> </w:t>
      </w:r>
      <w:r>
        <w:rPr/>
        <w:t>reverter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situação.</w:t>
      </w:r>
    </w:p>
    <w:p>
      <w:pPr>
        <w:pStyle w:val="BodyText"/>
        <w:spacing w:line="362" w:lineRule="auto" w:before="161"/>
        <w:ind w:left="479" w:right="135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Escamocelular,</w:t>
      </w:r>
      <w:r>
        <w:rPr>
          <w:spacing w:val="1"/>
        </w:rPr>
        <w:t> </w:t>
      </w:r>
      <w:r>
        <w:rPr/>
        <w:t>Adenocarcinoma,</w:t>
      </w:r>
      <w:r>
        <w:rPr>
          <w:spacing w:val="1"/>
        </w:rPr>
        <w:t> </w:t>
      </w:r>
      <w:r>
        <w:rPr/>
        <w:t>Pulmão,</w:t>
      </w:r>
      <w:r>
        <w:rPr>
          <w:spacing w:val="1"/>
        </w:rPr>
        <w:t> </w:t>
      </w:r>
      <w:r>
        <w:rPr/>
        <w:t>Brônquio,</w:t>
      </w:r>
      <w:r>
        <w:rPr>
          <w:spacing w:val="1"/>
        </w:rPr>
        <w:t> </w:t>
      </w:r>
      <w:r>
        <w:rPr/>
        <w:t>Tabaco.</w:t>
      </w:r>
    </w:p>
    <w:p>
      <w:pPr>
        <w:pStyle w:val="Heading2"/>
        <w:spacing w:before="164"/>
      </w:pPr>
      <w:r>
        <w:rPr/>
        <w:t>REFERÊNCIAS: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41"/>
        </w:numPr>
        <w:tabs>
          <w:tab w:pos="792" w:val="left" w:leader="none"/>
        </w:tabs>
        <w:spacing w:line="240" w:lineRule="auto" w:before="0" w:after="0"/>
        <w:ind w:left="791" w:right="0" w:hanging="313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47"/>
          <w:sz w:val="24"/>
        </w:rPr>
        <w:t> </w:t>
      </w:r>
      <w:r>
        <w:rPr>
          <w:sz w:val="24"/>
        </w:rPr>
        <w:t>Instituto</w:t>
      </w:r>
      <w:r>
        <w:rPr>
          <w:spacing w:val="50"/>
          <w:sz w:val="24"/>
        </w:rPr>
        <w:t> </w:t>
      </w:r>
      <w:r>
        <w:rPr>
          <w:sz w:val="24"/>
        </w:rPr>
        <w:t>Nacional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Câncer.</w:t>
      </w:r>
      <w:r>
        <w:rPr>
          <w:spacing w:val="47"/>
          <w:sz w:val="24"/>
        </w:rPr>
        <w:t> </w:t>
      </w:r>
      <w:r>
        <w:rPr>
          <w:sz w:val="24"/>
        </w:rPr>
        <w:t>Coordenação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Prevenção</w:t>
      </w:r>
      <w:r>
        <w:rPr>
          <w:spacing w:val="50"/>
          <w:sz w:val="24"/>
        </w:rPr>
        <w:t> </w:t>
      </w:r>
      <w:r>
        <w:rPr>
          <w:sz w:val="24"/>
        </w:rPr>
        <w:t>e</w:t>
      </w:r>
      <w:r>
        <w:rPr>
          <w:spacing w:val="44"/>
          <w:sz w:val="24"/>
        </w:rPr>
        <w:t> </w:t>
      </w:r>
      <w:r>
        <w:rPr>
          <w:sz w:val="24"/>
        </w:rPr>
        <w:t>Vigilância.</w:t>
      </w:r>
    </w:p>
    <w:p>
      <w:pPr>
        <w:spacing w:before="142"/>
        <w:ind w:left="479" w:right="0" w:firstLine="0"/>
        <w:jc w:val="both"/>
        <w:rPr>
          <w:sz w:val="24"/>
        </w:rPr>
      </w:pPr>
      <w:r>
        <w:rPr>
          <w:b/>
          <w:sz w:val="24"/>
        </w:rPr>
        <w:t>Estimativa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2020:</w:t>
      </w:r>
      <w:r>
        <w:rPr>
          <w:b/>
          <w:spacing w:val="-1"/>
          <w:sz w:val="24"/>
        </w:rPr>
        <w:t> </w:t>
      </w:r>
      <w:r>
        <w:rPr>
          <w:sz w:val="24"/>
        </w:rPr>
        <w:t>incidência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no Brasil.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Janeiro:</w:t>
      </w:r>
      <w:r>
        <w:rPr>
          <w:spacing w:val="-4"/>
          <w:sz w:val="24"/>
        </w:rPr>
        <w:t> </w:t>
      </w:r>
      <w:r>
        <w:rPr>
          <w:sz w:val="24"/>
        </w:rPr>
        <w:t>INCA;</w:t>
      </w:r>
      <w:r>
        <w:rPr>
          <w:spacing w:val="-9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41"/>
        </w:numPr>
        <w:tabs>
          <w:tab w:pos="792" w:val="left" w:leader="none"/>
        </w:tabs>
        <w:spacing w:line="362" w:lineRule="auto" w:before="1" w:after="0"/>
        <w:ind w:left="479" w:right="138" w:firstLine="0"/>
        <w:jc w:val="both"/>
        <w:rPr>
          <w:sz w:val="24"/>
        </w:rPr>
      </w:pPr>
      <w:r>
        <w:rPr>
          <w:sz w:val="24"/>
        </w:rPr>
        <w:t>FACCHINI, Luiz Augusto. et al. Desempenho do PSF no Sul e no Nordeste do</w:t>
      </w:r>
      <w:r>
        <w:rPr>
          <w:spacing w:val="1"/>
          <w:sz w:val="24"/>
        </w:rPr>
        <w:t> </w:t>
      </w:r>
      <w:r>
        <w:rPr>
          <w:sz w:val="24"/>
        </w:rPr>
        <w:t>Brasil: avaliação institucional e epidemiológica da Atenção Básica à Saúde. </w:t>
      </w:r>
      <w:r>
        <w:rPr>
          <w:b/>
          <w:sz w:val="24"/>
        </w:rPr>
        <w:t>Revista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Ciênc.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coletiva,</w:t>
      </w:r>
      <w:r>
        <w:rPr>
          <w:b/>
          <w:spacing w:val="7"/>
          <w:sz w:val="24"/>
        </w:rPr>
        <w:t> </w:t>
      </w:r>
      <w:r>
        <w:rPr>
          <w:sz w:val="24"/>
        </w:rPr>
        <w:t>Rio</w:t>
      </w:r>
      <w:r>
        <w:rPr>
          <w:spacing w:val="4"/>
          <w:sz w:val="24"/>
        </w:rPr>
        <w:t> </w:t>
      </w:r>
      <w:r>
        <w:rPr>
          <w:sz w:val="24"/>
        </w:rPr>
        <w:t>de Janeiro,</w:t>
      </w:r>
      <w:r>
        <w:rPr>
          <w:spacing w:val="2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11,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669-681,</w:t>
      </w:r>
      <w:r>
        <w:rPr>
          <w:spacing w:val="3"/>
          <w:sz w:val="24"/>
        </w:rPr>
        <w:t> </w:t>
      </w:r>
      <w:r>
        <w:rPr>
          <w:sz w:val="24"/>
        </w:rPr>
        <w:t>2006.</w:t>
      </w:r>
    </w:p>
    <w:p>
      <w:pPr>
        <w:pStyle w:val="ListParagraph"/>
        <w:numPr>
          <w:ilvl w:val="0"/>
          <w:numId w:val="141"/>
        </w:numPr>
        <w:tabs>
          <w:tab w:pos="792" w:val="left" w:leader="none"/>
        </w:tabs>
        <w:spacing w:line="360" w:lineRule="auto" w:before="156" w:after="0"/>
        <w:ind w:left="479" w:right="138" w:firstLine="0"/>
        <w:jc w:val="both"/>
        <w:rPr>
          <w:sz w:val="24"/>
        </w:rPr>
      </w:pPr>
      <w:r>
        <w:rPr>
          <w:sz w:val="24"/>
        </w:rPr>
        <w:t>MACHADO, Cristiani Vieira; LIMA, Luciana Dias; VIANA, Ludmilla da Silva.</w:t>
      </w:r>
      <w:r>
        <w:rPr>
          <w:spacing w:val="1"/>
          <w:sz w:val="24"/>
        </w:rPr>
        <w:t> </w:t>
      </w:r>
      <w:r>
        <w:rPr>
          <w:sz w:val="24"/>
        </w:rPr>
        <w:t>Configuração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1"/>
          <w:sz w:val="24"/>
        </w:rPr>
        <w:t> </w:t>
      </w:r>
      <w:r>
        <w:rPr>
          <w:sz w:val="24"/>
        </w:rPr>
        <w:t>básica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Família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60"/>
          <w:sz w:val="24"/>
        </w:rPr>
        <w:t> </w:t>
      </w:r>
      <w:r>
        <w:rPr>
          <w:sz w:val="24"/>
        </w:rPr>
        <w:t>grandes</w:t>
      </w:r>
      <w:r>
        <w:rPr>
          <w:spacing w:val="1"/>
          <w:sz w:val="24"/>
        </w:rPr>
        <w:t> </w:t>
      </w:r>
      <w:r>
        <w:rPr>
          <w:sz w:val="24"/>
        </w:rPr>
        <w:t>municípios do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 Janeiro, Brasil.</w:t>
      </w:r>
      <w:r>
        <w:rPr>
          <w:spacing w:val="1"/>
          <w:sz w:val="24"/>
        </w:rPr>
        <w:t> </w:t>
      </w:r>
      <w:r>
        <w:rPr>
          <w:b/>
          <w:sz w:val="24"/>
        </w:rPr>
        <w:t>Cad. Saúde Pública,</w:t>
      </w:r>
      <w:r>
        <w:rPr>
          <w:b/>
          <w:spacing w:val="60"/>
          <w:sz w:val="24"/>
        </w:rPr>
        <w:t> </w:t>
      </w:r>
      <w:r>
        <w:rPr>
          <w:sz w:val="24"/>
        </w:rPr>
        <w:t>Rio</w:t>
      </w:r>
      <w:r>
        <w:rPr>
          <w:spacing w:val="60"/>
          <w:sz w:val="24"/>
        </w:rPr>
        <w:t> </w:t>
      </w:r>
      <w:r>
        <w:rPr>
          <w:sz w:val="24"/>
        </w:rPr>
        <w:t>de Janeiro, vol. 24,</w:t>
      </w:r>
      <w:r>
        <w:rPr>
          <w:spacing w:val="1"/>
          <w:sz w:val="24"/>
        </w:rPr>
        <w:t> </w:t>
      </w:r>
      <w:r>
        <w:rPr>
          <w:sz w:val="24"/>
        </w:rPr>
        <w:t>supl.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42-57,</w:t>
      </w:r>
      <w:r>
        <w:rPr>
          <w:spacing w:val="4"/>
          <w:sz w:val="24"/>
        </w:rPr>
        <w:t> </w:t>
      </w:r>
      <w:r>
        <w:rPr>
          <w:sz w:val="24"/>
        </w:rPr>
        <w:t>2008.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1"/>
        <w:jc w:val="center"/>
      </w:pPr>
      <w:bookmarkStart w:name="A VIOLÊNCIA OBSTÉTRICA NA PARTICULARIDAD" w:id="485"/>
      <w:bookmarkEnd w:id="485"/>
      <w:r>
        <w:rPr>
          <w:b w:val="0"/>
        </w:rPr>
      </w:r>
      <w:bookmarkStart w:name="_bookmark241" w:id="486"/>
      <w:bookmarkEnd w:id="486"/>
      <w:r>
        <w:rPr>
          <w:b w:val="0"/>
        </w:rPr>
      </w:r>
      <w:r>
        <w:rPr/>
        <w:t>A VIOLÊNCIA OBSTÉTRICA NA PARTICULARIDADE DA POLÍTICA DE</w:t>
      </w:r>
      <w:r>
        <w:rPr>
          <w:spacing w:val="-58"/>
        </w:rPr>
        <w:t> </w:t>
      </w:r>
      <w:r>
        <w:rPr/>
        <w:t>SAÚDE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BRASIL</w:t>
      </w:r>
    </w:p>
    <w:p>
      <w:pPr>
        <w:pStyle w:val="BodyText"/>
        <w:spacing w:line="364" w:lineRule="auto" w:before="4"/>
        <w:ind w:left="489" w:right="150"/>
        <w:jc w:val="center"/>
      </w:pPr>
      <w:r>
        <w:rPr/>
        <w:t>Evelyn Ferreira Santana Silva ¹; Diogo Márcio Gonçalves dos Santos ²; Marília Neves</w:t>
      </w:r>
      <w:r>
        <w:rPr>
          <w:spacing w:val="-57"/>
        </w:rPr>
        <w:t> </w:t>
      </w:r>
      <w:r>
        <w:rPr/>
        <w:t>Rocha da</w:t>
      </w:r>
      <w:r>
        <w:rPr>
          <w:spacing w:val="1"/>
        </w:rPr>
        <w:t> </w:t>
      </w:r>
      <w:r>
        <w:rPr/>
        <w:t>Silva³</w:t>
      </w:r>
    </w:p>
    <w:p>
      <w:pPr>
        <w:pStyle w:val="BodyText"/>
        <w:spacing w:line="360" w:lineRule="auto" w:before="150"/>
        <w:ind w:left="474" w:right="143"/>
        <w:jc w:val="center"/>
      </w:pPr>
      <w:r>
        <w:rPr/>
        <w:t>¹</w:t>
      </w:r>
      <w:r>
        <w:rPr>
          <w:spacing w:val="-4"/>
        </w:rPr>
        <w:t> </w:t>
      </w:r>
      <w:r>
        <w:rPr/>
        <w:t>Assistente</w:t>
      </w:r>
      <w:r>
        <w:rPr>
          <w:spacing w:val="-4"/>
        </w:rPr>
        <w:t> </w:t>
      </w:r>
      <w:r>
        <w:rPr/>
        <w:t>Social.</w:t>
      </w:r>
      <w:r>
        <w:rPr>
          <w:spacing w:val="-2"/>
        </w:rPr>
        <w:t> </w:t>
      </w:r>
      <w:r>
        <w:rPr/>
        <w:t>Pós-graduada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especialização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Gestão</w:t>
      </w:r>
      <w:r>
        <w:rPr>
          <w:spacing w:val="-3"/>
        </w:rPr>
        <w:t> </w:t>
      </w:r>
      <w:r>
        <w:rPr/>
        <w:t>Social:</w:t>
      </w:r>
      <w:r>
        <w:rPr>
          <w:spacing w:val="-3"/>
        </w:rPr>
        <w:t> </w:t>
      </w:r>
      <w:r>
        <w:rPr/>
        <w:t>Políticas</w:t>
      </w:r>
      <w:r>
        <w:rPr>
          <w:spacing w:val="-6"/>
        </w:rPr>
        <w:t> </w:t>
      </w:r>
      <w:r>
        <w:rPr/>
        <w:t>Públicas,</w:t>
      </w:r>
      <w:r>
        <w:rPr>
          <w:spacing w:val="-57"/>
        </w:rPr>
        <w:t> </w:t>
      </w:r>
      <w:r>
        <w:rPr/>
        <w:t>Redes e Defesa de Direitos pela UNOPAR. Contato: </w:t>
      </w:r>
      <w:hyperlink r:id="rId129">
        <w:r>
          <w:rPr/>
          <w:t>evelynnp32@gmail.com. </w:t>
        </w:r>
      </w:hyperlink>
      <w:r>
        <w:rPr/>
        <w:t>²</w:t>
      </w:r>
      <w:r>
        <w:rPr>
          <w:spacing w:val="1"/>
        </w:rPr>
        <w:t> </w:t>
      </w:r>
      <w:r>
        <w:rPr/>
        <w:t>Assistente Social. Pós-graduando em Gestão Pública pela Universidade Estadual de</w:t>
      </w:r>
      <w:r>
        <w:rPr>
          <w:spacing w:val="1"/>
        </w:rPr>
        <w:t> </w:t>
      </w:r>
      <w:r>
        <w:rPr/>
        <w:t>Alagoas</w:t>
      </w:r>
      <w:r>
        <w:rPr>
          <w:spacing w:val="-3"/>
        </w:rPr>
        <w:t> </w:t>
      </w:r>
      <w:r>
        <w:rPr/>
        <w:t>(UNEAL).</w:t>
      </w:r>
      <w:r>
        <w:rPr>
          <w:spacing w:val="1"/>
        </w:rPr>
        <w:t> </w:t>
      </w:r>
      <w:r>
        <w:rPr/>
        <w:t>Contato:</w:t>
      </w:r>
      <w:r>
        <w:rPr>
          <w:spacing w:val="-1"/>
        </w:rPr>
        <w:t> </w:t>
      </w:r>
      <w:hyperlink r:id="rId89">
        <w:r>
          <w:rPr/>
          <w:t>diogomarcio.dm@gmail.com.</w:t>
        </w:r>
        <w:r>
          <w:rPr>
            <w:spacing w:val="2"/>
          </w:rPr>
          <w:t> </w:t>
        </w:r>
      </w:hyperlink>
      <w:r>
        <w:rPr/>
        <w:t>³</w:t>
      </w:r>
      <w:r>
        <w:rPr>
          <w:spacing w:val="-1"/>
        </w:rPr>
        <w:t> </w:t>
      </w:r>
      <w:r>
        <w:rPr/>
        <w:t>Assistente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  <w:spacing w:line="367" w:lineRule="auto"/>
        <w:ind w:left="489" w:right="150"/>
        <w:jc w:val="center"/>
      </w:pPr>
      <w:r>
        <w:rPr/>
        <w:t>Graduada em Serviço Social pela Universidade Federal de Alagoas (UFAL). Contato:</w:t>
      </w:r>
      <w:r>
        <w:rPr>
          <w:spacing w:val="-57"/>
        </w:rPr>
        <w:t> </w:t>
      </w:r>
      <w:hyperlink r:id="rId130">
        <w:r>
          <w:rPr/>
          <w:t>marilia_neves@hotmail.com.</w:t>
        </w:r>
      </w:hyperlink>
    </w:p>
    <w:p>
      <w:pPr>
        <w:pStyle w:val="BodyText"/>
        <w:spacing w:line="360" w:lineRule="auto" w:before="141"/>
        <w:ind w:left="479" w:right="13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recente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população, tem como marco a Constituição Federal de 1988, que incorpora em seus</w:t>
      </w:r>
      <w:r>
        <w:rPr>
          <w:spacing w:val="1"/>
        </w:rPr>
        <w:t> </w:t>
      </w:r>
      <w:r>
        <w:rPr/>
        <w:t>dispositivos legais a Seguridade Social. Nesse contexto, podemos afirmar que há um</w:t>
      </w:r>
      <w:r>
        <w:rPr>
          <w:spacing w:val="1"/>
        </w:rPr>
        <w:t> </w:t>
      </w:r>
      <w:r>
        <w:rPr/>
        <w:t>avanço no que se refere ao tratamento da saúde, pois passa a ser um direito de todos e</w:t>
      </w:r>
      <w:r>
        <w:rPr>
          <w:spacing w:val="1"/>
        </w:rPr>
        <w:t> </w:t>
      </w:r>
      <w:r>
        <w:rPr/>
        <w:t>dever do Estado. Esse avanço, significativo, resultou na instituição do Sistema Único de</w:t>
      </w:r>
      <w:r>
        <w:rPr>
          <w:spacing w:val="-57"/>
        </w:rPr>
        <w:t> </w:t>
      </w:r>
      <w:r>
        <w:rPr/>
        <w:t>Saúde (SUS) como fruto de grande mobilização do movimento sanitarista brasileiro.</w:t>
      </w:r>
      <w:r>
        <w:rPr>
          <w:spacing w:val="1"/>
        </w:rPr>
        <w:t> </w:t>
      </w:r>
      <w:r>
        <w:rPr/>
        <w:t>Além disso, incorpora em seus artigos discussões de diferentes movimentos sociais, tais</w:t>
      </w:r>
      <w:r>
        <w:rPr>
          <w:spacing w:val="1"/>
        </w:rPr>
        <w:t> </w:t>
      </w:r>
      <w:r>
        <w:rPr/>
        <w:t>como o movimento feminista no âmbito do tratamento da saúde sexual e reprodutiva.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Refletir sobre a dualidade do atendimento prestado às mulheres durante o</w:t>
      </w:r>
      <w:r>
        <w:rPr>
          <w:spacing w:val="1"/>
        </w:rPr>
        <w:t> </w:t>
      </w:r>
      <w:r>
        <w:rPr/>
        <w:t>processo de parto através da Rede de Saúde Pública, bem com as relações sociais que</w:t>
      </w:r>
      <w:r>
        <w:rPr>
          <w:spacing w:val="1"/>
        </w:rPr>
        <w:t> </w:t>
      </w:r>
      <w:r>
        <w:rPr/>
        <w:t>estruturam e norteiam essa prática. </w:t>
      </w:r>
      <w:r>
        <w:rPr>
          <w:b/>
        </w:rPr>
        <w:t>MÉTODOS: </w:t>
      </w:r>
      <w:r>
        <w:rPr/>
        <w:t>Trata-se de um estudo desenvolvido</w:t>
      </w:r>
      <w:r>
        <w:rPr>
          <w:spacing w:val="1"/>
        </w:rPr>
        <w:t> </w:t>
      </w:r>
      <w:r>
        <w:rPr/>
        <w:t>através da elaboração da pesquisa descritiva, análise de artigos e de dados da literatura</w:t>
      </w:r>
      <w:r>
        <w:rPr>
          <w:spacing w:val="1"/>
        </w:rPr>
        <w:t> </w:t>
      </w:r>
      <w:r>
        <w:rPr/>
        <w:t>Ciências da Saúde, Ciências Humanas e Sociais,</w:t>
      </w:r>
      <w:r>
        <w:rPr>
          <w:spacing w:val="60"/>
        </w:rPr>
        <w:t> </w:t>
      </w:r>
      <w:r>
        <w:rPr/>
        <w:t>que datam do período de 2000 até</w:t>
      </w:r>
      <w:r>
        <w:rPr>
          <w:spacing w:val="1"/>
        </w:rPr>
        <w:t> </w:t>
      </w:r>
      <w:r>
        <w:rPr/>
        <w:t>2020, cujos títulos e resumos contemplam aspectos relativos à temática em questão.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 Brasil contém um vasto ordenamento jurídico com princípios que</w:t>
      </w:r>
      <w:r>
        <w:rPr>
          <w:spacing w:val="1"/>
        </w:rPr>
        <w:t> </w:t>
      </w:r>
      <w:r>
        <w:rPr/>
        <w:t>dialogam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assegurar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efetivação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sexuais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reprodutivos, levando em consideração as suas particularidades. Contudo, é sabido que</w:t>
      </w:r>
      <w:r>
        <w:rPr>
          <w:spacing w:val="1"/>
        </w:rPr>
        <w:t> </w:t>
      </w:r>
      <w:r>
        <w:rPr/>
        <w:t>na</w:t>
      </w:r>
      <w:r>
        <w:rPr>
          <w:spacing w:val="6"/>
        </w:rPr>
        <w:t> </w:t>
      </w:r>
      <w:r>
        <w:rPr/>
        <w:t>realidade</w:t>
      </w:r>
      <w:r>
        <w:rPr>
          <w:spacing w:val="6"/>
        </w:rPr>
        <w:t> </w:t>
      </w:r>
      <w:r>
        <w:rPr/>
        <w:t>brasileira</w:t>
      </w:r>
      <w:r>
        <w:rPr>
          <w:spacing w:val="10"/>
        </w:rPr>
        <w:t> </w:t>
      </w:r>
      <w:r>
        <w:rPr/>
        <w:t>não</w:t>
      </w:r>
      <w:r>
        <w:rPr>
          <w:spacing w:val="12"/>
        </w:rPr>
        <w:t> </w:t>
      </w:r>
      <w:r>
        <w:rPr/>
        <w:t>basta</w:t>
      </w:r>
      <w:r>
        <w:rPr>
          <w:spacing w:val="6"/>
        </w:rPr>
        <w:t> </w:t>
      </w:r>
      <w:r>
        <w:rPr/>
        <w:t>apenas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constituição</w:t>
      </w:r>
      <w:r>
        <w:rPr>
          <w:spacing w:val="11"/>
        </w:rPr>
        <w:t> </w:t>
      </w:r>
      <w:r>
        <w:rPr/>
        <w:t>de</w:t>
      </w:r>
      <w:r>
        <w:rPr>
          <w:spacing w:val="3"/>
        </w:rPr>
        <w:t> </w:t>
      </w:r>
      <w:r>
        <w:rPr/>
        <w:t>leis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haja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garantia</w:t>
      </w:r>
      <w:r>
        <w:rPr>
          <w:spacing w:val="6"/>
        </w:rPr>
        <w:t> </w:t>
      </w:r>
      <w:r>
        <w:rPr/>
        <w:t>e</w:t>
      </w:r>
      <w:r>
        <w:rPr>
          <w:spacing w:val="-57"/>
        </w:rPr>
        <w:t> </w:t>
      </w:r>
      <w:r>
        <w:rPr/>
        <w:t>a realização daquilo que está posto no plano legal, ainda é necessária uma série de ações</w:t>
      </w:r>
      <w:r>
        <w:rPr>
          <w:spacing w:val="-57"/>
        </w:rPr>
        <w:t> </w:t>
      </w:r>
      <w:r>
        <w:rPr/>
        <w:t>que possibilite a concretude do plano real. Assim sendo, as usuárias das maternidades</w:t>
      </w:r>
      <w:r>
        <w:rPr>
          <w:spacing w:val="1"/>
        </w:rPr>
        <w:t> </w:t>
      </w:r>
      <w:r>
        <w:rPr/>
        <w:t>públicas, em geral, convivem com problemas como: superlotação, dificuldades para</w:t>
      </w:r>
      <w:r>
        <w:rPr>
          <w:spacing w:val="1"/>
        </w:rPr>
        <w:t> </w:t>
      </w:r>
      <w:r>
        <w:rPr/>
        <w:t>realizar exames de pré-natal, sucateamento dos equipamentos de saúde, ausência de</w:t>
      </w:r>
      <w:r>
        <w:rPr>
          <w:spacing w:val="1"/>
        </w:rPr>
        <w:t> </w:t>
      </w:r>
      <w:r>
        <w:rPr/>
        <w:t>acompanhantes</w:t>
      </w:r>
      <w:r>
        <w:rPr>
          <w:spacing w:val="21"/>
        </w:rPr>
        <w:t> </w:t>
      </w:r>
      <w:r>
        <w:rPr/>
        <w:t>durante</w:t>
      </w:r>
      <w:r>
        <w:rPr>
          <w:spacing w:val="17"/>
        </w:rPr>
        <w:t> </w:t>
      </w:r>
      <w:r>
        <w:rPr/>
        <w:t>o</w:t>
      </w:r>
      <w:r>
        <w:rPr>
          <w:spacing w:val="27"/>
        </w:rPr>
        <w:t> </w:t>
      </w:r>
      <w:r>
        <w:rPr/>
        <w:t>parto,</w:t>
      </w:r>
      <w:r>
        <w:rPr>
          <w:spacing w:val="24"/>
        </w:rPr>
        <w:t> </w:t>
      </w:r>
      <w:r>
        <w:rPr/>
        <w:t>dentre</w:t>
      </w:r>
      <w:r>
        <w:rPr>
          <w:spacing w:val="18"/>
        </w:rPr>
        <w:t> </w:t>
      </w:r>
      <w:r>
        <w:rPr/>
        <w:t>outros</w:t>
      </w:r>
      <w:r>
        <w:rPr>
          <w:spacing w:val="21"/>
        </w:rPr>
        <w:t> </w:t>
      </w:r>
      <w:r>
        <w:rPr/>
        <w:t>problemas,</w:t>
      </w:r>
      <w:r>
        <w:rPr>
          <w:spacing w:val="25"/>
        </w:rPr>
        <w:t> </w:t>
      </w:r>
      <w:r>
        <w:rPr/>
        <w:t>que</w:t>
      </w:r>
      <w:r>
        <w:rPr>
          <w:spacing w:val="22"/>
        </w:rPr>
        <w:t> </w:t>
      </w:r>
      <w:r>
        <w:rPr/>
        <w:t>configuram-se</w:t>
      </w:r>
      <w:r>
        <w:rPr>
          <w:spacing w:val="21"/>
        </w:rPr>
        <w:t> </w:t>
      </w:r>
      <w:r>
        <w:rPr/>
        <w:t>enquanto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violação de seus direitos sexuais e reprodutivos. Estes são resultados da não efetivação</w:t>
      </w:r>
      <w:r>
        <w:rPr>
          <w:spacing w:val="1"/>
        </w:rPr>
        <w:t> </w:t>
      </w:r>
      <w:r>
        <w:rPr/>
        <w:t>dos princípios do SUS; da falta de investimentos e de condições para sua execução; e,</w:t>
      </w:r>
      <w:r>
        <w:rPr>
          <w:spacing w:val="1"/>
        </w:rPr>
        <w:t> </w:t>
      </w:r>
      <w:r>
        <w:rPr/>
        <w:t>sobretudo,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negligência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obstétrica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contexto</w:t>
      </w:r>
      <w:r>
        <w:rPr>
          <w:spacing w:val="60"/>
        </w:rPr>
        <w:t> </w:t>
      </w:r>
      <w:r>
        <w:rPr/>
        <w:t>pré,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pós-parto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expressões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gênero.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ela,</w:t>
      </w:r>
      <w:r>
        <w:rPr>
          <w:spacing w:val="1"/>
        </w:rPr>
        <w:t> </w:t>
      </w:r>
      <w:r>
        <w:rPr/>
        <w:t>frequentemente, naturalizada como parte da rotina dos serviços de saúde e incorporada</w:t>
      </w:r>
      <w:r>
        <w:rPr>
          <w:spacing w:val="1"/>
        </w:rPr>
        <w:t> </w:t>
      </w:r>
      <w:r>
        <w:rPr/>
        <w:t>ao cotidiano das maternidades. Esta opressão que diversas vezes é vivenciada pelas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obscura,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receio,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sentimentos negativos em um momento em que, contraditoriamente, deveriam estar</w:t>
      </w:r>
      <w:r>
        <w:rPr>
          <w:spacing w:val="1"/>
        </w:rPr>
        <w:t> </w:t>
      </w:r>
      <w:r>
        <w:rPr/>
        <w:t>ocorrendo</w:t>
      </w:r>
      <w:r>
        <w:rPr>
          <w:spacing w:val="5"/>
        </w:rPr>
        <w:t> </w:t>
      </w:r>
      <w:r>
        <w:rPr/>
        <w:t>práticas de cuidado</w:t>
      </w:r>
      <w:r>
        <w:rPr>
          <w:spacing w:val="6"/>
        </w:rPr>
        <w:t> </w:t>
      </w:r>
      <w:r>
        <w:rPr/>
        <w:t>humanizadoras.</w:t>
      </w:r>
    </w:p>
    <w:p>
      <w:pPr>
        <w:pStyle w:val="BodyText"/>
        <w:spacing w:line="362" w:lineRule="auto" w:before="162"/>
        <w:ind w:left="479" w:right="129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Útero;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Rastreamento;</w:t>
      </w:r>
      <w:r>
        <w:rPr>
          <w:spacing w:val="1"/>
        </w:rPr>
        <w:t> </w:t>
      </w:r>
      <w:r>
        <w:rPr/>
        <w:t>Desigualdades.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spacing w:line="367" w:lineRule="auto" w:before="0"/>
        <w:ind w:left="479" w:right="140" w:firstLine="0"/>
        <w:jc w:val="both"/>
        <w:rPr>
          <w:sz w:val="24"/>
        </w:rPr>
      </w:pPr>
      <w:r>
        <w:rPr>
          <w:sz w:val="24"/>
        </w:rPr>
        <w:t>BRASIL. </w:t>
      </w:r>
      <w:r>
        <w:rPr>
          <w:b/>
          <w:sz w:val="24"/>
        </w:rPr>
        <w:t>Política Nacional de Atenção Integral à Saúde da Mulher: princípios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diretrizes.</w:t>
      </w:r>
      <w:r>
        <w:rPr>
          <w:b/>
          <w:spacing w:val="4"/>
          <w:sz w:val="24"/>
        </w:rPr>
        <w:t> </w:t>
      </w:r>
      <w:r>
        <w:rPr>
          <w:sz w:val="24"/>
        </w:rPr>
        <w:t>1ª</w:t>
      </w:r>
      <w:r>
        <w:rPr>
          <w:spacing w:val="-3"/>
          <w:sz w:val="24"/>
        </w:rPr>
        <w:t> </w:t>
      </w:r>
      <w:r>
        <w:rPr>
          <w:sz w:val="24"/>
        </w:rPr>
        <w:t>edição,</w:t>
      </w:r>
      <w:r>
        <w:rPr>
          <w:spacing w:val="2"/>
          <w:sz w:val="24"/>
        </w:rPr>
        <w:t> </w:t>
      </w:r>
      <w:r>
        <w:rPr>
          <w:sz w:val="24"/>
        </w:rPr>
        <w:t>2ª</w:t>
      </w:r>
      <w:r>
        <w:rPr>
          <w:spacing w:val="-3"/>
          <w:sz w:val="24"/>
        </w:rPr>
        <w:t> </w:t>
      </w:r>
      <w:r>
        <w:rPr>
          <w:sz w:val="24"/>
        </w:rPr>
        <w:t>reimpressão.</w:t>
      </w:r>
      <w:r>
        <w:rPr>
          <w:spacing w:val="2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4"/>
          <w:sz w:val="24"/>
        </w:rPr>
        <w:t> </w:t>
      </w:r>
      <w:r>
        <w:rPr>
          <w:sz w:val="24"/>
        </w:rPr>
        <w:t>da Saúde,</w:t>
      </w:r>
      <w:r>
        <w:rPr>
          <w:spacing w:val="-3"/>
          <w:sz w:val="24"/>
        </w:rPr>
        <w:t> </w:t>
      </w:r>
      <w:r>
        <w:rPr>
          <w:sz w:val="24"/>
        </w:rPr>
        <w:t>2009.</w:t>
      </w:r>
    </w:p>
    <w:p>
      <w:pPr>
        <w:spacing w:line="362" w:lineRule="auto" w:before="145"/>
        <w:ind w:left="479" w:right="143" w:firstLine="0"/>
        <w:jc w:val="both"/>
        <w:rPr>
          <w:sz w:val="24"/>
        </w:rPr>
      </w:pPr>
      <w:r>
        <w:rPr>
          <w:sz w:val="24"/>
        </w:rPr>
        <w:t>BRASIL. </w:t>
      </w:r>
      <w:r>
        <w:rPr>
          <w:b/>
          <w:sz w:val="24"/>
        </w:rPr>
        <w:t>Cadernos de atenção básica: </w:t>
      </w:r>
      <w:r>
        <w:rPr>
          <w:sz w:val="24"/>
        </w:rPr>
        <w:t>saúde sexual e saúde reprodutiva. Brasília: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4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line="360" w:lineRule="auto" w:before="155"/>
        <w:ind w:left="479" w:right="135"/>
        <w:jc w:val="both"/>
      </w:pPr>
      <w:r>
        <w:rPr/>
        <w:t>BARBOZA,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P.;</w:t>
      </w:r>
      <w:r>
        <w:rPr>
          <w:spacing w:val="1"/>
        </w:rPr>
        <w:t> </w:t>
      </w:r>
      <w:r>
        <w:rPr/>
        <w:t>MOTA,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obstétrica:</w:t>
      </w:r>
      <w:r>
        <w:rPr>
          <w:spacing w:val="1"/>
        </w:rPr>
        <w:t> </w:t>
      </w:r>
      <w:r>
        <w:rPr/>
        <w:t>vivências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entre</w:t>
      </w:r>
      <w:r>
        <w:rPr>
          <w:spacing w:val="-57"/>
        </w:rPr>
        <w:t> </w:t>
      </w:r>
      <w:r>
        <w:rPr/>
        <w:t>gestantes do Brasil. </w:t>
      </w:r>
      <w:r>
        <w:rPr>
          <w:b/>
        </w:rPr>
        <w:t>Revista Psicologia, Diversidade e Saúde, </w:t>
      </w:r>
      <w:r>
        <w:rPr/>
        <w:t>n. 1, v. 5, p. 119-129,</w:t>
      </w:r>
      <w:r>
        <w:rPr>
          <w:spacing w:val="1"/>
        </w:rPr>
        <w:t> </w:t>
      </w:r>
      <w:r>
        <w:rPr/>
        <w:t>2016.</w:t>
      </w:r>
      <w:r>
        <w:rPr>
          <w:spacing w:val="3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1"/>
        </w:rPr>
        <w:t> </w:t>
      </w:r>
      <w:r>
        <w:rPr/>
        <w:t>.</w:t>
      </w:r>
      <w:r>
        <w:rPr>
          <w:spacing w:val="3"/>
        </w:rPr>
        <w:t> </w:t>
      </w:r>
      <w:r>
        <w:rPr/>
        <w:t>Acessado</w:t>
      </w:r>
      <w:r>
        <w:rPr>
          <w:spacing w:val="6"/>
        </w:rPr>
        <w:t> </w:t>
      </w:r>
      <w:r>
        <w:rPr/>
        <w:t>em: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jan.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3"/>
        <w:jc w:val="center"/>
      </w:pPr>
      <w:bookmarkStart w:name="O DESCUIDAR DO LESADO MEDULAR NA ATENÇÃO" w:id="487"/>
      <w:bookmarkEnd w:id="487"/>
      <w:r>
        <w:rPr>
          <w:b w:val="0"/>
        </w:rPr>
      </w:r>
      <w:bookmarkStart w:name="_bookmark242" w:id="488"/>
      <w:bookmarkEnd w:id="488"/>
      <w:r>
        <w:rPr>
          <w:b w:val="0"/>
        </w:rPr>
      </w:r>
      <w:r>
        <w:rPr/>
        <w:t>O DESCUIDAR DO LESADO MEDULAR NA ATENÇÃO BÁSICA: UMA</w:t>
      </w:r>
      <w:r>
        <w:rPr>
          <w:spacing w:val="-57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</w:p>
    <w:p>
      <w:pPr>
        <w:pStyle w:val="BodyText"/>
        <w:spacing w:before="8"/>
        <w:ind w:left="481" w:right="153"/>
        <w:jc w:val="center"/>
      </w:pPr>
      <w:r>
        <w:rPr/>
        <w:t>Joyce</w:t>
      </w:r>
      <w:r>
        <w:rPr>
          <w:spacing w:val="-4"/>
        </w:rPr>
        <w:t> </w:t>
      </w:r>
      <w:r>
        <w:rPr/>
        <w:t>Aparecida</w:t>
      </w:r>
      <w:r>
        <w:rPr>
          <w:spacing w:val="-4"/>
        </w:rPr>
        <w:t> </w:t>
      </w:r>
      <w:r>
        <w:rPr/>
        <w:t>Souza</w:t>
      </w:r>
      <w:r>
        <w:rPr>
          <w:spacing w:val="-4"/>
        </w:rPr>
        <w:t> </w:t>
      </w:r>
      <w:r>
        <w:rPr/>
        <w:t>Abél¹;</w:t>
      </w:r>
      <w:r>
        <w:rPr>
          <w:spacing w:val="-7"/>
        </w:rPr>
        <w:t> </w:t>
      </w:r>
      <w:r>
        <w:rPr/>
        <w:t>José</w:t>
      </w:r>
      <w:r>
        <w:rPr>
          <w:spacing w:val="-4"/>
        </w:rPr>
        <w:t> </w:t>
      </w:r>
      <w:r>
        <w:rPr/>
        <w:t>Humberto</w:t>
      </w:r>
      <w:r>
        <w:rPr>
          <w:spacing w:val="-3"/>
        </w:rPr>
        <w:t> </w:t>
      </w:r>
      <w:r>
        <w:rPr/>
        <w:t>Alves²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537" w:right="207" w:hanging="4"/>
        <w:jc w:val="center"/>
      </w:pPr>
      <w:r>
        <w:rPr/>
        <w:t>¹ Acadêmica do Curso de Terapia Ocupacional da Universidade Federal do Triângulo</w:t>
      </w:r>
      <w:r>
        <w:rPr>
          <w:spacing w:val="1"/>
        </w:rPr>
        <w:t> </w:t>
      </w:r>
      <w:r>
        <w:rPr/>
        <w:t>Mineiro</w:t>
      </w:r>
      <w:r>
        <w:rPr>
          <w:spacing w:val="-1"/>
        </w:rPr>
        <w:t> </w:t>
      </w:r>
      <w:r>
        <w:rPr/>
        <w:t>(UFTM).</w:t>
      </w:r>
      <w:r>
        <w:rPr>
          <w:spacing w:val="-1"/>
        </w:rPr>
        <w:t> </w:t>
      </w:r>
      <w:r>
        <w:rPr/>
        <w:t>Uberaba,</w:t>
      </w:r>
      <w:r>
        <w:rPr>
          <w:spacing w:val="-2"/>
        </w:rPr>
        <w:t> </w:t>
      </w:r>
      <w:r>
        <w:rPr/>
        <w:t>Minas</w:t>
      </w:r>
      <w:r>
        <w:rPr>
          <w:spacing w:val="-6"/>
        </w:rPr>
        <w:t> </w:t>
      </w:r>
      <w:r>
        <w:rPr/>
        <w:t>Gerais,</w:t>
      </w:r>
      <w:r>
        <w:rPr>
          <w:spacing w:val="-2"/>
        </w:rPr>
        <w:t> </w:t>
      </w:r>
      <w:r>
        <w:rPr/>
        <w:t>Brasil.</w:t>
      </w:r>
      <w:r>
        <w:rPr>
          <w:spacing w:val="-2"/>
        </w:rPr>
        <w:t> </w:t>
      </w:r>
      <w:r>
        <w:rPr/>
        <w:t>²</w:t>
      </w:r>
      <w:r>
        <w:rPr>
          <w:spacing w:val="-3"/>
        </w:rPr>
        <w:t> </w:t>
      </w:r>
      <w:r>
        <w:rPr/>
        <w:t>Fisioterapeuta</w:t>
      </w:r>
      <w:r>
        <w:rPr>
          <w:spacing w:val="-10"/>
        </w:rPr>
        <w:t> </w:t>
      </w:r>
      <w:r>
        <w:rPr/>
        <w:t>pela</w:t>
      </w:r>
      <w:r>
        <w:rPr>
          <w:spacing w:val="-4"/>
        </w:rPr>
        <w:t> </w:t>
      </w:r>
      <w:r>
        <w:rPr/>
        <w:t>Universidade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Uberaba (UNIUBE).</w:t>
      </w:r>
      <w:r>
        <w:rPr>
          <w:spacing w:val="3"/>
        </w:rPr>
        <w:t> </w:t>
      </w:r>
      <w:r>
        <w:rPr/>
        <w:t>Uberaba,</w:t>
      </w:r>
      <w:r>
        <w:rPr>
          <w:spacing w:val="3"/>
        </w:rPr>
        <w:t> </w:t>
      </w:r>
      <w:r>
        <w:rPr/>
        <w:t>Minas Gerais,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2"/>
        <w:ind w:left="479" w:right="129"/>
        <w:jc w:val="both"/>
      </w:pPr>
      <w:r>
        <w:rPr>
          <w:b/>
        </w:rPr>
        <w:t>INTRODUÇÃO: </w:t>
      </w:r>
      <w:r>
        <w:rPr/>
        <w:t>Ao longo dos últimos anos, o Sistema Único de Saúde brasileiro se</w:t>
      </w:r>
      <w:r>
        <w:rPr>
          <w:spacing w:val="1"/>
        </w:rPr>
        <w:t> </w:t>
      </w:r>
      <w:r>
        <w:rPr/>
        <w:t>caracterizou por importantes mudanças no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da atenção</w:t>
      </w:r>
      <w:r>
        <w:rPr>
          <w:spacing w:val="60"/>
        </w:rPr>
        <w:t> </w:t>
      </w:r>
      <w:r>
        <w:rPr/>
        <w:t>à saúde. Dito isso, 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integram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regionalizada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hierarquizada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complexidade de atenção, baseada nos princípios</w:t>
      </w:r>
      <w:r>
        <w:rPr>
          <w:spacing w:val="1"/>
        </w:rPr>
        <w:t> </w:t>
      </w:r>
      <w:r>
        <w:rPr/>
        <w:t>da universalidade,</w:t>
      </w:r>
      <w:r>
        <w:rPr>
          <w:spacing w:val="1"/>
        </w:rPr>
        <w:t> </w:t>
      </w:r>
      <w:r>
        <w:rPr/>
        <w:t>integralidade e</w:t>
      </w:r>
      <w:r>
        <w:rPr>
          <w:spacing w:val="1"/>
        </w:rPr>
        <w:t> </w:t>
      </w:r>
      <w:r>
        <w:rPr/>
        <w:t>equidade. Isto é, esses princípios na atenção à saúde do lesado medular é fundamental,</w:t>
      </w:r>
      <w:r>
        <w:rPr>
          <w:spacing w:val="1"/>
        </w:rPr>
        <w:t> </w:t>
      </w:r>
      <w:r>
        <w:rPr/>
        <w:t>pois trata de um grupo exposto às iniquidades em decorrência dos determinantes sociais</w:t>
      </w:r>
      <w:r>
        <w:rPr>
          <w:spacing w:val="1"/>
        </w:rPr>
        <w:t> </w:t>
      </w:r>
      <w:r>
        <w:rPr/>
        <w:t>que lhes dificultam o acesso aos bens de saúde. </w:t>
      </w:r>
      <w:r>
        <w:rPr>
          <w:b/>
        </w:rPr>
        <w:t>OBJETIVO: </w:t>
      </w:r>
      <w:r>
        <w:rPr/>
        <w:t>Analisar o que vem sendo</w:t>
      </w:r>
      <w:r>
        <w:rPr>
          <w:spacing w:val="-57"/>
        </w:rPr>
        <w:t> </w:t>
      </w:r>
      <w:r>
        <w:rPr/>
        <w:t>discutido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descuidado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lesado</w:t>
      </w:r>
      <w:r>
        <w:rPr>
          <w:spacing w:val="1"/>
        </w:rPr>
        <w:t> </w:t>
      </w:r>
      <w:r>
        <w:rPr/>
        <w:t>medular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básica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MÉTODOS: </w:t>
      </w:r>
      <w:r>
        <w:rPr/>
        <w:t>Revisão integrativa da literatura, realizada nas bases de dados PubMed,</w:t>
      </w:r>
      <w:r>
        <w:rPr>
          <w:spacing w:val="1"/>
        </w:rPr>
        <w:t> </w:t>
      </w:r>
      <w:r>
        <w:rPr/>
        <w:t>Web of Science, Scielo e Lilacs. Os descritores utilizados foram: </w:t>
      </w:r>
      <w:r>
        <w:rPr>
          <w:i/>
        </w:rPr>
        <w:t>“Descuidar” AND</w:t>
      </w:r>
      <w:r>
        <w:rPr>
          <w:i/>
          <w:spacing w:val="1"/>
        </w:rPr>
        <w:t> </w:t>
      </w:r>
      <w:r>
        <w:rPr>
          <w:i/>
        </w:rPr>
        <w:t>“Lesado</w:t>
      </w:r>
      <w:r>
        <w:rPr>
          <w:i/>
          <w:spacing w:val="1"/>
        </w:rPr>
        <w:t> </w:t>
      </w:r>
      <w:r>
        <w:rPr>
          <w:i/>
        </w:rPr>
        <w:t>Medular”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“Atenção</w:t>
      </w:r>
      <w:r>
        <w:rPr>
          <w:i/>
          <w:spacing w:val="1"/>
        </w:rPr>
        <w:t> </w:t>
      </w:r>
      <w:r>
        <w:rPr>
          <w:i/>
        </w:rPr>
        <w:t>Básica”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“Neglect”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“Spinal</w:t>
      </w:r>
      <w:r>
        <w:rPr>
          <w:i/>
          <w:spacing w:val="1"/>
        </w:rPr>
        <w:t> </w:t>
      </w:r>
      <w:r>
        <w:rPr>
          <w:i/>
        </w:rPr>
        <w:t>Cord</w:t>
      </w:r>
      <w:r>
        <w:rPr>
          <w:i/>
          <w:spacing w:val="1"/>
        </w:rPr>
        <w:t> </w:t>
      </w:r>
      <w:r>
        <w:rPr>
          <w:i/>
        </w:rPr>
        <w:t>Injured” AND “Basic attencion”</w:t>
      </w:r>
      <w:r>
        <w:rPr/>
        <w:t>, nos idiomas Português, Inglês e Espanhol. Foram</w:t>
      </w:r>
      <w:r>
        <w:rPr>
          <w:spacing w:val="1"/>
        </w:rPr>
        <w:t> </w:t>
      </w:r>
      <w:r>
        <w:rPr/>
        <w:t>incluídos na amostra estudos que abordaram o descuidar do lesado medular na atenção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 laboral desses profissionais e</w:t>
      </w:r>
      <w:r>
        <w:rPr>
          <w:spacing w:val="1"/>
        </w:rPr>
        <w:t> </w:t>
      </w:r>
      <w:r>
        <w:rPr/>
        <w:t>ações realizadas</w:t>
      </w:r>
      <w:r>
        <w:rPr>
          <w:spacing w:val="60"/>
        </w:rPr>
        <w:t> </w:t>
      </w:r>
      <w:r>
        <w:rPr/>
        <w:t>nas unidades básicas</w:t>
      </w:r>
      <w:r>
        <w:rPr>
          <w:spacing w:val="-57"/>
        </w:rPr>
        <w:t> </w:t>
      </w:r>
      <w:r>
        <w:rPr/>
        <w:t>de saúde, publicados entre Janeiro de 2016 a Janeiro de 2021. </w:t>
      </w:r>
      <w:r>
        <w:rPr>
          <w:b/>
        </w:rPr>
        <w:t>RESULTADOS: </w:t>
      </w:r>
      <w:r>
        <w:rPr/>
        <w:t>Foram</w:t>
      </w:r>
      <w:r>
        <w:rPr>
          <w:spacing w:val="1"/>
        </w:rPr>
        <w:t> </w:t>
      </w:r>
      <w:r>
        <w:rPr/>
        <w:t>recuperados 60 artigos, dos quais dois compuseram a amostra final. Os temas principais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agrupados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afinidade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integralidade,</w:t>
      </w:r>
      <w:r>
        <w:rPr>
          <w:spacing w:val="1"/>
        </w:rPr>
        <w:t> </w:t>
      </w:r>
      <w:r>
        <w:rPr/>
        <w:t>universalidade, beneficência e justiça. Contudo, os estudos referem à desqualificação</w:t>
      </w:r>
      <w:r>
        <w:rPr>
          <w:spacing w:val="1"/>
        </w:rPr>
        <w:t> </w:t>
      </w:r>
      <w:r>
        <w:rPr/>
        <w:t>profissional na assistência fragmentada, dificuldades na referência e contrarreferência,</w:t>
      </w:r>
      <w:r>
        <w:rPr>
          <w:spacing w:val="1"/>
        </w:rPr>
        <w:t> </w:t>
      </w:r>
      <w:r>
        <w:rPr/>
        <w:t>dificuldades para agendar consultas e exames,</w:t>
      </w:r>
      <w:r>
        <w:rPr>
          <w:spacing w:val="1"/>
        </w:rPr>
        <w:t> </w:t>
      </w:r>
      <w:r>
        <w:rPr/>
        <w:t>inexistência de ações contínuas para</w:t>
      </w:r>
      <w:r>
        <w:rPr>
          <w:spacing w:val="1"/>
        </w:rPr>
        <w:t> </w:t>
      </w:r>
      <w:r>
        <w:rPr/>
        <w:t>cuidar desses indivíduos bem como formas de catálogos, campanhas e divulgações para</w:t>
      </w:r>
      <w:r>
        <w:rPr>
          <w:spacing w:val="1"/>
        </w:rPr>
        <w:t> </w:t>
      </w:r>
      <w:r>
        <w:rPr/>
        <w:t>profissionais da saúde. Não só isso, mas a prática em relação ao indivíduo com lesão</w:t>
      </w:r>
      <w:r>
        <w:rPr>
          <w:spacing w:val="1"/>
        </w:rPr>
        <w:t> </w:t>
      </w:r>
      <w:r>
        <w:rPr/>
        <w:t>medular caracteriza por uma atuação multidisciplinar, que se traduz em isolamento do</w:t>
      </w:r>
      <w:r>
        <w:rPr>
          <w:spacing w:val="1"/>
        </w:rPr>
        <w:t> </w:t>
      </w:r>
      <w:r>
        <w:rPr/>
        <w:t>trabalho especializado, no campo restrito de cada categoria profissional. Salientamos</w:t>
      </w:r>
      <w:r>
        <w:rPr>
          <w:spacing w:val="1"/>
        </w:rPr>
        <w:t> </w:t>
      </w:r>
      <w:r>
        <w:rPr/>
        <w:t>que, a grande parte dos estudos analisados apontam indivíduos adultos com prevalência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Constatou-se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fatores</w:t>
      </w:r>
      <w:r>
        <w:rPr>
          <w:spacing w:val="60"/>
        </w:rPr>
        <w:t> </w:t>
      </w:r>
      <w:r>
        <w:rPr/>
        <w:t>sociodemográficos</w:t>
      </w:r>
      <w:r>
        <w:rPr>
          <w:spacing w:val="1"/>
        </w:rPr>
        <w:t> </w:t>
      </w:r>
      <w:r>
        <w:rPr/>
        <w:t>podem</w:t>
      </w:r>
      <w:r>
        <w:rPr>
          <w:spacing w:val="4"/>
        </w:rPr>
        <w:t> </w:t>
      </w:r>
      <w:r>
        <w:rPr/>
        <w:t>interferir</w:t>
      </w:r>
      <w:r>
        <w:rPr>
          <w:spacing w:val="9"/>
        </w:rPr>
        <w:t> </w:t>
      </w:r>
      <w:r>
        <w:rPr/>
        <w:t>na</w:t>
      </w:r>
      <w:r>
        <w:rPr>
          <w:spacing w:val="7"/>
        </w:rPr>
        <w:t> </w:t>
      </w:r>
      <w:r>
        <w:rPr/>
        <w:t>capacidade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autocuidado.</w:t>
      </w:r>
      <w:r>
        <w:rPr>
          <w:spacing w:val="10"/>
        </w:rPr>
        <w:t> </w:t>
      </w:r>
      <w:r>
        <w:rPr/>
        <w:t>Contudo,</w:t>
      </w:r>
      <w:r>
        <w:rPr>
          <w:spacing w:val="6"/>
        </w:rPr>
        <w:t> </w:t>
      </w:r>
      <w:r>
        <w:rPr/>
        <w:t>o</w:t>
      </w:r>
      <w:r>
        <w:rPr>
          <w:spacing w:val="8"/>
        </w:rPr>
        <w:t> </w:t>
      </w:r>
      <w:r>
        <w:rPr/>
        <w:t>número</w:t>
      </w:r>
      <w:r>
        <w:rPr>
          <w:spacing w:val="13"/>
        </w:rPr>
        <w:t> </w:t>
      </w:r>
      <w:r>
        <w:rPr/>
        <w:t>de</w:t>
      </w:r>
      <w:r>
        <w:rPr>
          <w:spacing w:val="3"/>
        </w:rPr>
        <w:t> </w:t>
      </w:r>
      <w:r>
        <w:rPr/>
        <w:t>trabalhos</w:t>
      </w:r>
      <w:r>
        <w:rPr>
          <w:spacing w:val="6"/>
        </w:rPr>
        <w:t> </w:t>
      </w:r>
      <w:r>
        <w:rPr/>
        <w:t>denota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5"/>
        <w:jc w:val="both"/>
      </w:pPr>
      <w:r>
        <w:rPr/>
        <w:t>uma lacuna de conhecimento sobre a capacitação de profissionais para esse tipo de</w:t>
      </w:r>
      <w:r>
        <w:rPr>
          <w:spacing w:val="1"/>
        </w:rPr>
        <w:t> </w:t>
      </w:r>
      <w:r>
        <w:rPr/>
        <w:t>público, acredita-se que mais estudos trás a reflexão sobre essa problemática e, para o</w:t>
      </w:r>
      <w:r>
        <w:rPr>
          <w:spacing w:val="1"/>
        </w:rPr>
        <w:t> </w:t>
      </w:r>
      <w:r>
        <w:rPr/>
        <w:t>aperfeiçoamento</w:t>
      </w:r>
      <w:r>
        <w:rPr>
          <w:spacing w:val="3"/>
        </w:rPr>
        <w:t> </w:t>
      </w:r>
      <w:r>
        <w:rPr/>
        <w:t>da</w:t>
      </w:r>
      <w:r>
        <w:rPr>
          <w:spacing w:val="-6"/>
        </w:rPr>
        <w:t> </w:t>
      </w:r>
      <w:r>
        <w:rPr/>
        <w:t>assistência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profissionais</w:t>
      </w:r>
      <w:r>
        <w:rPr>
          <w:spacing w:val="-2"/>
        </w:rPr>
        <w:t> </w:t>
      </w:r>
      <w:r>
        <w:rPr/>
        <w:t>da</w:t>
      </w:r>
      <w:r>
        <w:rPr>
          <w:spacing w:val="4"/>
        </w:rPr>
        <w:t> </w:t>
      </w:r>
      <w:r>
        <w:rPr/>
        <w:t>saúde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atenção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esse</w:t>
      </w:r>
      <w:r>
        <w:rPr>
          <w:spacing w:val="-1"/>
        </w:rPr>
        <w:t> </w:t>
      </w:r>
      <w:r>
        <w:rPr/>
        <w:t>grupo.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Atenção</w:t>
      </w:r>
      <w:r>
        <w:rPr>
          <w:spacing w:val="3"/>
          <w:sz w:val="24"/>
        </w:rPr>
        <w:t> </w:t>
      </w:r>
      <w:r>
        <w:rPr>
          <w:sz w:val="24"/>
        </w:rPr>
        <w:t>Básica;</w:t>
      </w:r>
      <w:r>
        <w:rPr>
          <w:spacing w:val="-5"/>
          <w:sz w:val="24"/>
        </w:rPr>
        <w:t> </w:t>
      </w:r>
      <w:r>
        <w:rPr>
          <w:sz w:val="24"/>
        </w:rPr>
        <w:t>Pessoas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Deficiência;</w:t>
      </w:r>
      <w:r>
        <w:rPr>
          <w:spacing w:val="-1"/>
          <w:sz w:val="24"/>
        </w:rPr>
        <w:t> </w:t>
      </w:r>
      <w:r>
        <w:rPr>
          <w:sz w:val="24"/>
        </w:rPr>
        <w:t>Autocuidado.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spacing w:line="367" w:lineRule="auto" w:before="0"/>
        <w:ind w:left="479" w:right="134" w:firstLine="0"/>
        <w:jc w:val="both"/>
        <w:rPr>
          <w:sz w:val="24"/>
        </w:rPr>
      </w:pPr>
      <w:r>
        <w:rPr>
          <w:sz w:val="24"/>
        </w:rPr>
        <w:t>PAIM, Jairnilson Silva. Sistema Único de Saúde (SUS) aos 30 anos. </w:t>
      </w:r>
      <w:r>
        <w:rPr>
          <w:b/>
          <w:sz w:val="24"/>
        </w:rPr>
        <w:t>Ciência &amp; 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Coletiva,</w:t>
      </w:r>
      <w:r>
        <w:rPr>
          <w:b/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23,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6,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1723-1728,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spacing w:line="362" w:lineRule="auto" w:before="145"/>
        <w:ind w:left="479" w:right="135" w:firstLine="0"/>
        <w:jc w:val="both"/>
        <w:rPr>
          <w:sz w:val="24"/>
        </w:rPr>
      </w:pPr>
      <w:r>
        <w:rPr>
          <w:sz w:val="24"/>
        </w:rPr>
        <w:t>PEDUZZI,</w:t>
      </w:r>
      <w:r>
        <w:rPr>
          <w:spacing w:val="1"/>
          <w:sz w:val="24"/>
        </w:rPr>
        <w:t> </w:t>
      </w:r>
      <w:r>
        <w:rPr>
          <w:sz w:val="24"/>
        </w:rPr>
        <w:t>Marina.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interprofissional.</w:t>
      </w:r>
      <w:r>
        <w:rPr>
          <w:spacing w:val="1"/>
          <w:sz w:val="24"/>
        </w:rPr>
        <w:t> </w:t>
      </w:r>
      <w:r>
        <w:rPr>
          <w:b/>
          <w:sz w:val="24"/>
        </w:rPr>
        <w:t>Interface-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Comunicação,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Educação,</w:t>
      </w:r>
      <w:r>
        <w:rPr>
          <w:b/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20,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199-201,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 RESSONÂNCIA MAGNÉTICA NO DIAGNÓSTICO D" w:id="489"/>
      <w:bookmarkEnd w:id="489"/>
      <w:r>
        <w:rPr>
          <w:b w:val="0"/>
        </w:rPr>
      </w:r>
      <w:bookmarkStart w:name="_bookmark243" w:id="490"/>
      <w:bookmarkEnd w:id="490"/>
      <w:r>
        <w:rPr>
          <w:b w:val="0"/>
        </w:rPr>
      </w:r>
      <w:r>
        <w:rPr/>
        <w:t>A</w:t>
      </w:r>
      <w:r>
        <w:rPr>
          <w:spacing w:val="-4"/>
        </w:rPr>
        <w:t> </w:t>
      </w:r>
      <w:r>
        <w:rPr/>
        <w:t>RESSONÂNCIA</w:t>
      </w:r>
      <w:r>
        <w:rPr>
          <w:spacing w:val="-3"/>
        </w:rPr>
        <w:t> </w:t>
      </w:r>
      <w:r>
        <w:rPr/>
        <w:t>MAGNÉTICA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DIAGNÓSTICO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GÊMEO</w:t>
      </w:r>
      <w:r>
        <w:rPr>
          <w:spacing w:val="-2"/>
        </w:rPr>
        <w:t> </w:t>
      </w:r>
      <w:r>
        <w:rPr/>
        <w:t>PARASITA</w:t>
      </w:r>
      <w:r>
        <w:rPr>
          <w:spacing w:val="-57"/>
        </w:rPr>
        <w:t> </w:t>
      </w:r>
      <w:r>
        <w:rPr/>
        <w:t>(</w:t>
      </w:r>
      <w:r>
        <w:rPr>
          <w:i/>
        </w:rPr>
        <w:t>FETUS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FETU</w:t>
      </w:r>
      <w:r>
        <w:rPr/>
        <w:t>).</w:t>
      </w:r>
    </w:p>
    <w:p>
      <w:pPr>
        <w:pStyle w:val="BodyText"/>
        <w:spacing w:line="362" w:lineRule="auto" w:before="4"/>
        <w:ind w:left="546" w:right="211"/>
        <w:jc w:val="center"/>
      </w:pPr>
      <w:r>
        <w:rPr/>
        <w:t>Saimon</w:t>
      </w:r>
      <w:r>
        <w:rPr>
          <w:spacing w:val="-7"/>
        </w:rPr>
        <w:t> </w:t>
      </w:r>
      <w:r>
        <w:rPr/>
        <w:t>Julio</w:t>
      </w:r>
      <w:r>
        <w:rPr>
          <w:spacing w:val="2"/>
        </w:rPr>
        <w:t> </w:t>
      </w:r>
      <w:r>
        <w:rPr/>
        <w:t>dos</w:t>
      </w:r>
      <w:r>
        <w:rPr>
          <w:spacing w:val="-3"/>
        </w:rPr>
        <w:t> </w:t>
      </w:r>
      <w:r>
        <w:rPr/>
        <w:t>Reis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Santos¹;</w:t>
      </w:r>
      <w:r>
        <w:rPr>
          <w:spacing w:val="-6"/>
        </w:rPr>
        <w:t> </w:t>
      </w:r>
      <w:r>
        <w:rPr/>
        <w:t>Maria</w:t>
      </w:r>
      <w:r>
        <w:rPr>
          <w:spacing w:val="-3"/>
        </w:rPr>
        <w:t> </w:t>
      </w:r>
      <w:r>
        <w:rPr/>
        <w:t>Juliana</w:t>
      </w:r>
      <w:r>
        <w:rPr>
          <w:spacing w:val="2"/>
        </w:rPr>
        <w:t> </w:t>
      </w:r>
      <w:r>
        <w:rPr/>
        <w:t>da</w:t>
      </w:r>
      <w:r>
        <w:rPr>
          <w:spacing w:val="-2"/>
        </w:rPr>
        <w:t> </w:t>
      </w:r>
      <w:r>
        <w:rPr/>
        <w:t>Luz</w:t>
      </w:r>
      <w:r>
        <w:rPr>
          <w:spacing w:val="-3"/>
        </w:rPr>
        <w:t> </w:t>
      </w:r>
      <w:r>
        <w:rPr/>
        <w:t>Froz¹</w:t>
      </w:r>
      <w:r>
        <w:rPr>
          <w:spacing w:val="-2"/>
        </w:rPr>
        <w:t> </w:t>
      </w:r>
      <w:r>
        <w:rPr/>
        <w:t>Quézia</w:t>
      </w:r>
      <w:r>
        <w:rPr>
          <w:spacing w:val="-3"/>
        </w:rPr>
        <w:t> </w:t>
      </w:r>
      <w:r>
        <w:rPr/>
        <w:t>Vitória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Sena</w:t>
      </w:r>
      <w:r>
        <w:rPr>
          <w:spacing w:val="-57"/>
        </w:rPr>
        <w:t> </w:t>
      </w:r>
      <w:r>
        <w:rPr/>
        <w:t>Pereira¹ Nara Fabiane Machado da Silva¹ Lucas Gabriel Viana Barbosa¹; Thaila</w:t>
      </w:r>
      <w:r>
        <w:rPr>
          <w:spacing w:val="1"/>
        </w:rPr>
        <w:t> </w:t>
      </w:r>
      <w:r>
        <w:rPr/>
        <w:t>Caroline da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Oliveira²</w:t>
      </w:r>
    </w:p>
    <w:p>
      <w:pPr>
        <w:pStyle w:val="BodyText"/>
        <w:spacing w:before="152"/>
        <w:ind w:left="483" w:right="153"/>
        <w:jc w:val="center"/>
      </w:pPr>
      <w:r>
        <w:rPr/>
        <w:t>¹</w:t>
      </w:r>
      <w:r>
        <w:rPr>
          <w:spacing w:val="-3"/>
        </w:rPr>
        <w:t> </w:t>
      </w:r>
      <w:r>
        <w:rPr/>
        <w:t>Acadêmico</w:t>
      </w:r>
      <w:r>
        <w:rPr>
          <w:spacing w:val="2"/>
        </w:rPr>
        <w:t> </w:t>
      </w:r>
      <w:r>
        <w:rPr/>
        <w:t>(a)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Curso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Biomedicina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Pará</w:t>
      </w:r>
      <w:r>
        <w:rPr>
          <w:spacing w:val="-3"/>
        </w:rPr>
        <w:t> </w:t>
      </w:r>
      <w:r>
        <w:rPr/>
        <w:t>(UEPA).</w:t>
      </w:r>
    </w:p>
    <w:p>
      <w:pPr>
        <w:pStyle w:val="BodyText"/>
        <w:spacing w:line="362" w:lineRule="auto" w:before="137"/>
        <w:ind w:left="491" w:right="159"/>
        <w:jc w:val="center"/>
      </w:pPr>
      <w:r>
        <w:rPr/>
        <w:t>Belém,</w:t>
      </w:r>
      <w:r>
        <w:rPr>
          <w:spacing w:val="-2"/>
        </w:rPr>
        <w:t> </w:t>
      </w:r>
      <w:r>
        <w:rPr/>
        <w:t>Pará,</w:t>
      </w:r>
      <w:r>
        <w:rPr>
          <w:spacing w:val="-1"/>
        </w:rPr>
        <w:t> </w:t>
      </w:r>
      <w:r>
        <w:rPr/>
        <w:t>Brasil.</w:t>
      </w:r>
      <w:r>
        <w:rPr>
          <w:spacing w:val="-2"/>
        </w:rPr>
        <w:t> </w:t>
      </w:r>
      <w:r>
        <w:rPr/>
        <w:t>²</w:t>
      </w:r>
      <w:r>
        <w:rPr>
          <w:spacing w:val="-3"/>
        </w:rPr>
        <w:t> </w:t>
      </w:r>
      <w:r>
        <w:rPr/>
        <w:t>Fisioterapeuta.</w:t>
      </w:r>
      <w:r>
        <w:rPr>
          <w:spacing w:val="-6"/>
        </w:rPr>
        <w:t> </w:t>
      </w:r>
      <w:r>
        <w:rPr/>
        <w:t>Graduada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Amazônia</w:t>
      </w:r>
      <w:r>
        <w:rPr>
          <w:spacing w:val="-57"/>
        </w:rPr>
        <w:t> </w:t>
      </w:r>
      <w:r>
        <w:rPr/>
        <w:t>(UNAMA).</w:t>
      </w:r>
      <w:r>
        <w:rPr>
          <w:spacing w:val="3"/>
        </w:rPr>
        <w:t> </w:t>
      </w:r>
      <w:r>
        <w:rPr/>
        <w:t>Belém,</w:t>
      </w:r>
      <w:r>
        <w:rPr>
          <w:spacing w:val="5"/>
        </w:rPr>
        <w:t> </w:t>
      </w:r>
      <w:r>
        <w:rPr/>
        <w:t>Pará,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 w:before="155"/>
        <w:ind w:left="479" w:right="131"/>
        <w:jc w:val="both"/>
      </w:pPr>
      <w:r>
        <w:rPr>
          <w:b/>
        </w:rPr>
        <w:t>INTRODUÇÃO: </w:t>
      </w:r>
      <w:r>
        <w:rPr/>
        <w:t>A ressonância magnética, utiliza o eletromagnetismo como recurso</w:t>
      </w:r>
      <w:r>
        <w:rPr>
          <w:spacing w:val="1"/>
        </w:rPr>
        <w:t> </w:t>
      </w:r>
      <w:r>
        <w:rPr/>
        <w:t>para obtenção de imagens de alta qualidade. Com relação a realização do exame, é</w:t>
      </w:r>
      <w:r>
        <w:rPr>
          <w:spacing w:val="1"/>
        </w:rPr>
        <w:t> </w:t>
      </w:r>
      <w:r>
        <w:rPr/>
        <w:t>gerado um campo magnético (magneto), que tem afinidade por prótons de hidrogênio</w:t>
      </w:r>
      <w:r>
        <w:rPr>
          <w:spacing w:val="1"/>
        </w:rPr>
        <w:t> </w:t>
      </w:r>
      <w:r>
        <w:rPr/>
        <w:t>encontrados na água e nos tecidos do</w:t>
      </w:r>
      <w:r>
        <w:rPr>
          <w:spacing w:val="1"/>
        </w:rPr>
        <w:t> </w:t>
      </w:r>
      <w:r>
        <w:rPr/>
        <w:t>corpo humano, em seguida é gerado</w:t>
      </w:r>
      <w:r>
        <w:rPr>
          <w:spacing w:val="60"/>
        </w:rPr>
        <w:t> </w:t>
      </w:r>
      <w:r>
        <w:rPr/>
        <w:t>um impulso</w:t>
      </w:r>
      <w:r>
        <w:rPr>
          <w:spacing w:val="1"/>
        </w:rPr>
        <w:t> </w:t>
      </w:r>
      <w:r>
        <w:rPr/>
        <w:t>de radiofrequência no paciente, onde o impulso é modificado e coletado por bobinas ou</w:t>
      </w:r>
      <w:r>
        <w:rPr>
          <w:spacing w:val="1"/>
        </w:rPr>
        <w:t> </w:t>
      </w:r>
      <w:r>
        <w:rPr/>
        <w:t>antena receptora, que além de captar o impulso modificado, também é responsável por</w:t>
      </w:r>
      <w:r>
        <w:rPr>
          <w:spacing w:val="1"/>
        </w:rPr>
        <w:t> </w:t>
      </w:r>
      <w:r>
        <w:rPr/>
        <w:t>processar e converter o impulso em imagem (1). O </w:t>
      </w:r>
      <w:r>
        <w:rPr>
          <w:i/>
        </w:rPr>
        <w:t>fetus in fetu </w:t>
      </w:r>
      <w:r>
        <w:rPr/>
        <w:t>é uma má formação</w:t>
      </w:r>
      <w:r>
        <w:rPr>
          <w:spacing w:val="1"/>
        </w:rPr>
        <w:t> </w:t>
      </w:r>
      <w:r>
        <w:rPr/>
        <w:t>patológica congênita rara (1 a cada 500 mil nascidos), predominante no sexo masculino.</w:t>
      </w:r>
      <w:r>
        <w:rPr>
          <w:spacing w:val="-57"/>
        </w:rPr>
        <w:t> </w:t>
      </w:r>
      <w:r>
        <w:rPr/>
        <w:t>Ocorre quando um dos embriões possui alguma má formação, como ausência de órgãos</w:t>
      </w:r>
      <w:r>
        <w:rPr>
          <w:spacing w:val="1"/>
        </w:rPr>
        <w:t> </w:t>
      </w:r>
      <w:r>
        <w:rPr/>
        <w:t>vitais, e divide a mesma placenta que o gêmeo hospedeiro. O gêmeo parasita se liga ao</w:t>
      </w:r>
      <w:r>
        <w:rPr>
          <w:spacing w:val="1"/>
        </w:rPr>
        <w:t> </w:t>
      </w:r>
      <w:r>
        <w:rPr/>
        <w:t>gêmeo hospedeiro ainda em fase embrionária, alimentando-se de suplementos do seu</w:t>
      </w:r>
      <w:r>
        <w:rPr>
          <w:spacing w:val="1"/>
        </w:rPr>
        <w:t> </w:t>
      </w:r>
      <w:r>
        <w:rPr/>
        <w:t>sangue,</w:t>
      </w:r>
      <w:r>
        <w:rPr>
          <w:spacing w:val="1"/>
        </w:rPr>
        <w:t> </w:t>
      </w:r>
      <w:r>
        <w:rPr/>
        <w:t>colocando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desenvolvimento.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induz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diagnóstico</w:t>
      </w:r>
      <w:r>
        <w:rPr>
          <w:spacing w:val="60"/>
        </w:rPr>
        <w:t> </w:t>
      </w:r>
      <w:r>
        <w:rPr/>
        <w:t>inconclusivo na maioria dos casos, levando a descoberta de ser um caso</w:t>
      </w:r>
      <w:r>
        <w:rPr>
          <w:spacing w:val="1"/>
        </w:rPr>
        <w:t> </w:t>
      </w:r>
      <w:r>
        <w:rPr>
          <w:i/>
        </w:rPr>
        <w:t>fetus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fetu</w:t>
      </w:r>
      <w:r>
        <w:rPr>
          <w:i/>
          <w:spacing w:val="1"/>
        </w:rPr>
        <w:t> </w:t>
      </w:r>
      <w:r>
        <w:rPr/>
        <w:t>geralmente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cirúrgicos,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exploratório,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retirada; esse erro ocorre devido à semelhança do feto parasita com teratomas (tumores</w:t>
      </w:r>
      <w:r>
        <w:rPr>
          <w:spacing w:val="1"/>
        </w:rPr>
        <w:t> </w:t>
      </w:r>
      <w:r>
        <w:rPr/>
        <w:t>que apresentam vários tipos de tecidos), principalmente o fetiforme, no entanto, o que</w:t>
      </w:r>
      <w:r>
        <w:rPr>
          <w:spacing w:val="1"/>
        </w:rPr>
        <w:t> </w:t>
      </w:r>
      <w:r>
        <w:rPr/>
        <w:t>difere os dois é a ausência de coluna vertebral no teratoma e a presença no</w:t>
      </w:r>
      <w:r>
        <w:rPr>
          <w:spacing w:val="60"/>
        </w:rPr>
        <w:t> </w:t>
      </w:r>
      <w:r>
        <w:rPr/>
        <w:t>parasita</w:t>
      </w:r>
      <w:r>
        <w:rPr>
          <w:spacing w:val="1"/>
        </w:rPr>
        <w:t> </w:t>
      </w:r>
      <w:r>
        <w:rPr/>
        <w:t>(2,3). </w:t>
      </w:r>
      <w:r>
        <w:rPr>
          <w:b/>
        </w:rPr>
        <w:t>OBJETIVO: </w:t>
      </w:r>
      <w:r>
        <w:rPr/>
        <w:t>Evidenciar a importância e as vantagens da ressonância magnética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gêmeo</w:t>
      </w:r>
      <w:r>
        <w:rPr>
          <w:spacing w:val="1"/>
        </w:rPr>
        <w:t> </w:t>
      </w:r>
      <w:r>
        <w:rPr/>
        <w:t>parasita</w:t>
      </w:r>
      <w:r>
        <w:rPr>
          <w:spacing w:val="1"/>
        </w:rPr>
        <w:t> </w:t>
      </w:r>
      <w:r>
        <w:rPr/>
        <w:t>(</w:t>
      </w:r>
      <w:r>
        <w:rPr>
          <w:i/>
        </w:rPr>
        <w:t>fetus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fetu</w:t>
      </w:r>
      <w:r>
        <w:rPr/>
        <w:t>).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bibliográfico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qualquer um que estivesse fora do período de interesse foi descartado. As fontes de</w:t>
      </w:r>
      <w:r>
        <w:rPr>
          <w:spacing w:val="1"/>
        </w:rPr>
        <w:t> </w:t>
      </w:r>
      <w:r>
        <w:rPr/>
        <w:t>pesquisa são o Google Acadêmico e a Revista Galileu. </w:t>
      </w:r>
      <w:r>
        <w:rPr>
          <w:b/>
        </w:rPr>
        <w:t>RESULTADOS: </w:t>
      </w:r>
      <w:r>
        <w:rPr/>
        <w:t>Verificou-se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primeiro</w:t>
      </w:r>
      <w:r>
        <w:rPr>
          <w:spacing w:val="1"/>
        </w:rPr>
        <w:t> </w:t>
      </w:r>
      <w:r>
        <w:rPr/>
        <w:t>relatado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feto</w:t>
      </w:r>
      <w:r>
        <w:rPr>
          <w:spacing w:val="1"/>
        </w:rPr>
        <w:t> </w:t>
      </w:r>
      <w:r>
        <w:rPr/>
        <w:t>intrapulmonar (localidade rara) realizou uma radiografia do tórax que mostrou uma</w:t>
      </w:r>
      <w:r>
        <w:rPr>
          <w:spacing w:val="1"/>
        </w:rPr>
        <w:t> </w:t>
      </w:r>
      <w:r>
        <w:rPr/>
        <w:t>massa</w:t>
      </w:r>
      <w:r>
        <w:rPr>
          <w:spacing w:val="10"/>
        </w:rPr>
        <w:t> </w:t>
      </w:r>
      <w:r>
        <w:rPr/>
        <w:t>no</w:t>
      </w:r>
      <w:r>
        <w:rPr>
          <w:spacing w:val="11"/>
        </w:rPr>
        <w:t> </w:t>
      </w:r>
      <w:r>
        <w:rPr/>
        <w:t>pulmão</w:t>
      </w:r>
      <w:r>
        <w:rPr>
          <w:spacing w:val="12"/>
        </w:rPr>
        <w:t> </w:t>
      </w:r>
      <w:r>
        <w:rPr/>
        <w:t>esquerdo,</w:t>
      </w:r>
      <w:r>
        <w:rPr>
          <w:spacing w:val="4"/>
        </w:rPr>
        <w:t> </w:t>
      </w:r>
      <w:r>
        <w:rPr/>
        <w:t>diagnóstico</w:t>
      </w:r>
      <w:r>
        <w:rPr>
          <w:spacing w:val="17"/>
        </w:rPr>
        <w:t> </w:t>
      </w:r>
      <w:r>
        <w:rPr/>
        <w:t>inconclusivo</w:t>
      </w:r>
      <w:r>
        <w:rPr>
          <w:spacing w:val="11"/>
        </w:rPr>
        <w:t> </w:t>
      </w:r>
      <w:r>
        <w:rPr/>
        <w:t>sugestivo</w:t>
      </w:r>
      <w:r>
        <w:rPr>
          <w:spacing w:val="11"/>
        </w:rPr>
        <w:t> </w:t>
      </w:r>
      <w:r>
        <w:rPr/>
        <w:t>para</w:t>
      </w:r>
      <w:r>
        <w:rPr>
          <w:spacing w:val="2"/>
        </w:rPr>
        <w:t> </w:t>
      </w:r>
      <w:r>
        <w:rPr/>
        <w:t>tumor;</w:t>
      </w:r>
      <w:r>
        <w:rPr>
          <w:spacing w:val="3"/>
        </w:rPr>
        <w:t> </w:t>
      </w:r>
      <w:r>
        <w:rPr/>
        <w:t>em</w:t>
      </w:r>
      <w:r>
        <w:rPr>
          <w:spacing w:val="3"/>
        </w:rPr>
        <w:t> </w:t>
      </w:r>
      <w:r>
        <w:rPr/>
        <w:t>seguida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0"/>
        <w:jc w:val="both"/>
      </w:pPr>
      <w:r>
        <w:rPr/>
        <w:t>foi realizado uma tomografia computadorizada, onde a massa se apresentou cística e a</w:t>
      </w:r>
      <w:r>
        <w:rPr>
          <w:spacing w:val="1"/>
        </w:rPr>
        <w:t> </w:t>
      </w:r>
      <w:r>
        <w:rPr/>
        <w:t>paciente foi encaminhada para a cirurgia (toracotomia exploratória), e quando retiraram</w:t>
      </w:r>
      <w:r>
        <w:rPr>
          <w:spacing w:val="1"/>
        </w:rPr>
        <w:t> </w:t>
      </w:r>
      <w:r>
        <w:rPr/>
        <w:t>o cisto, observaram vários tecidos e a coluna vertebral, caracterizando um feto parasita</w:t>
      </w:r>
      <w:r>
        <w:rPr>
          <w:spacing w:val="1"/>
        </w:rPr>
        <w:t> </w:t>
      </w:r>
      <w:r>
        <w:rPr/>
        <w:t>(2). O segundo caso foi relatado na Índia, uma jovem de 17 anos com um feto no</w:t>
      </w:r>
      <w:r>
        <w:rPr>
          <w:spacing w:val="1"/>
        </w:rPr>
        <w:t> </w:t>
      </w:r>
      <w:r>
        <w:rPr/>
        <w:t>abdômen;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patologia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ressonância</w:t>
      </w:r>
      <w:r>
        <w:rPr>
          <w:spacing w:val="1"/>
        </w:rPr>
        <w:t> </w:t>
      </w:r>
      <w:r>
        <w:rPr/>
        <w:t>magnética,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identificação do feto parasita (3). </w:t>
      </w:r>
      <w:r>
        <w:rPr>
          <w:b/>
        </w:rPr>
        <w:t>CONCLUSÃO: </w:t>
      </w:r>
      <w:r>
        <w:rPr/>
        <w:t>Se compararmos as duas abordagens,</w:t>
      </w:r>
      <w:r>
        <w:rPr>
          <w:spacing w:val="-57"/>
        </w:rPr>
        <w:t> </w:t>
      </w:r>
      <w:r>
        <w:rPr/>
        <w:t>observamos que a ressonância magnética apresenta melhor benefício no diagnóstico de</w:t>
      </w:r>
      <w:r>
        <w:rPr>
          <w:spacing w:val="1"/>
        </w:rPr>
        <w:t> </w:t>
      </w:r>
      <w:r>
        <w:rPr/>
        <w:t>gêmeo</w:t>
      </w:r>
      <w:r>
        <w:rPr>
          <w:spacing w:val="1"/>
        </w:rPr>
        <w:t> </w:t>
      </w:r>
      <w:r>
        <w:rPr/>
        <w:t>parasita</w:t>
      </w:r>
      <w:r>
        <w:rPr>
          <w:spacing w:val="1"/>
        </w:rPr>
        <w:t> </w:t>
      </w:r>
      <w:r>
        <w:rPr/>
        <w:t>(</w:t>
      </w:r>
      <w:r>
        <w:rPr>
          <w:i/>
        </w:rPr>
        <w:t>fetus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fetu</w:t>
      </w:r>
      <w:r>
        <w:rPr/>
        <w:t>),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radiações</w:t>
      </w:r>
      <w:r>
        <w:rPr>
          <w:spacing w:val="1"/>
        </w:rPr>
        <w:t> </w:t>
      </w:r>
      <w:r>
        <w:rPr/>
        <w:t>ionizantes,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assertividade, pois este exame tem a capacidade de distinguir hidrogênios de tecido</w:t>
      </w:r>
      <w:r>
        <w:rPr>
          <w:spacing w:val="1"/>
        </w:rPr>
        <w:t> </w:t>
      </w:r>
      <w:r>
        <w:rPr/>
        <w:t>normal dos de tecido patológico, possibilitando assim uma melhor identificação dos</w:t>
      </w:r>
      <w:r>
        <w:rPr>
          <w:spacing w:val="1"/>
        </w:rPr>
        <w:t> </w:t>
      </w:r>
      <w:r>
        <w:rPr/>
        <w:t>tecidos e da coluna do feto parasita (3,1). Ademais, o tempo é otimizado, tornando mais</w:t>
      </w:r>
      <w:r>
        <w:rPr>
          <w:spacing w:val="1"/>
        </w:rPr>
        <w:t> </w:t>
      </w:r>
      <w:r>
        <w:rPr/>
        <w:t>rápido o diagnóstico, diminuindo o transtorno aos pacientes com a realização de vários</w:t>
      </w:r>
      <w:r>
        <w:rPr>
          <w:spacing w:val="1"/>
        </w:rPr>
        <w:t> </w:t>
      </w:r>
      <w:r>
        <w:rPr/>
        <w:t>exames. Logo, espera-se que este estudo torne a ressonância magnética, o exame de</w:t>
      </w:r>
      <w:r>
        <w:rPr>
          <w:spacing w:val="1"/>
        </w:rPr>
        <w:t> </w:t>
      </w:r>
      <w:r>
        <w:rPr/>
        <w:t>imagem preferencial no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gêmeo</w:t>
      </w:r>
      <w:r>
        <w:rPr>
          <w:spacing w:val="1"/>
        </w:rPr>
        <w:t> </w:t>
      </w:r>
      <w:r>
        <w:rPr/>
        <w:t>parasita,</w:t>
      </w:r>
      <w:r>
        <w:rPr>
          <w:spacing w:val="1"/>
        </w:rPr>
        <w:t> </w:t>
      </w:r>
      <w:r>
        <w:rPr/>
        <w:t>além 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subsidiar</w:t>
      </w:r>
      <w:r>
        <w:rPr>
          <w:spacing w:val="2"/>
        </w:rPr>
        <w:t> </w:t>
      </w:r>
      <w:r>
        <w:rPr/>
        <w:t>novas pesquisas.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Ressonância</w:t>
      </w:r>
      <w:r>
        <w:rPr>
          <w:spacing w:val="-2"/>
          <w:sz w:val="24"/>
        </w:rPr>
        <w:t> </w:t>
      </w:r>
      <w:r>
        <w:rPr>
          <w:sz w:val="24"/>
        </w:rPr>
        <w:t>Magnética;</w:t>
      </w:r>
      <w:r>
        <w:rPr>
          <w:spacing w:val="-6"/>
          <w:sz w:val="24"/>
        </w:rPr>
        <w:t> </w:t>
      </w:r>
      <w:r>
        <w:rPr>
          <w:sz w:val="24"/>
        </w:rPr>
        <w:t>Gêmeo</w:t>
      </w:r>
      <w:r>
        <w:rPr>
          <w:spacing w:val="2"/>
          <w:sz w:val="24"/>
        </w:rPr>
        <w:t> </w:t>
      </w:r>
      <w:r>
        <w:rPr>
          <w:sz w:val="24"/>
        </w:rPr>
        <w:t>Parasita;</w:t>
      </w:r>
      <w:r>
        <w:rPr>
          <w:spacing w:val="-5"/>
          <w:sz w:val="24"/>
        </w:rPr>
        <w:t> </w:t>
      </w:r>
      <w:r>
        <w:rPr>
          <w:i/>
          <w:sz w:val="24"/>
        </w:rPr>
        <w:t>Fetus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Fetu</w:t>
      </w:r>
      <w:r>
        <w:rPr>
          <w:sz w:val="24"/>
        </w:rPr>
        <w:t>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42"/>
        </w:numPr>
        <w:tabs>
          <w:tab w:pos="749" w:val="left" w:leader="none"/>
        </w:tabs>
        <w:spacing w:line="362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MAZZOLA, A. A.; </w:t>
      </w:r>
      <w:r>
        <w:rPr>
          <w:b/>
          <w:sz w:val="24"/>
        </w:rPr>
        <w:t>Ressonância Magnética: princípios de formação da imagem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aplicações em imagem funcional. </w:t>
      </w:r>
      <w:r>
        <w:rPr>
          <w:sz w:val="24"/>
        </w:rPr>
        <w:t>Revista Brasileira de Física Médica. 2009, mar.</w:t>
      </w:r>
      <w:r>
        <w:rPr>
          <w:spacing w:val="1"/>
          <w:sz w:val="24"/>
        </w:rPr>
        <w:t> </w:t>
      </w:r>
      <w:r>
        <w:rPr>
          <w:sz w:val="24"/>
        </w:rPr>
        <w:t>Google acadêmico.</w:t>
      </w:r>
    </w:p>
    <w:p>
      <w:pPr>
        <w:pStyle w:val="ListParagraph"/>
        <w:numPr>
          <w:ilvl w:val="0"/>
          <w:numId w:val="142"/>
        </w:numPr>
        <w:tabs>
          <w:tab w:pos="764" w:val="left" w:leader="none"/>
        </w:tabs>
        <w:spacing w:line="240" w:lineRule="auto" w:before="152" w:after="0"/>
        <w:ind w:left="763" w:right="0" w:hanging="285"/>
        <w:jc w:val="both"/>
        <w:rPr>
          <w:sz w:val="24"/>
        </w:rPr>
      </w:pPr>
      <w:r>
        <w:rPr>
          <w:sz w:val="24"/>
        </w:rPr>
        <w:t>NETO,</w:t>
      </w:r>
      <w:r>
        <w:rPr>
          <w:spacing w:val="9"/>
          <w:sz w:val="24"/>
        </w:rPr>
        <w:t> </w:t>
      </w:r>
      <w:r>
        <w:rPr>
          <w:sz w:val="24"/>
        </w:rPr>
        <w:t>E.</w:t>
      </w:r>
      <w:r>
        <w:rPr>
          <w:spacing w:val="14"/>
          <w:sz w:val="24"/>
        </w:rPr>
        <w:t> </w:t>
      </w:r>
      <w:r>
        <w:rPr>
          <w:sz w:val="24"/>
        </w:rPr>
        <w:t>B.;</w:t>
      </w:r>
      <w:r>
        <w:rPr>
          <w:spacing w:val="13"/>
          <w:sz w:val="24"/>
        </w:rPr>
        <w:t> </w:t>
      </w:r>
      <w:r>
        <w:rPr>
          <w:sz w:val="24"/>
        </w:rPr>
        <w:t>CARVALHO,</w:t>
      </w:r>
      <w:r>
        <w:rPr>
          <w:spacing w:val="19"/>
          <w:sz w:val="24"/>
        </w:rPr>
        <w:t> </w:t>
      </w:r>
      <w:r>
        <w:rPr>
          <w:sz w:val="24"/>
        </w:rPr>
        <w:t>C.</w:t>
      </w:r>
      <w:r>
        <w:rPr>
          <w:spacing w:val="19"/>
          <w:sz w:val="24"/>
        </w:rPr>
        <w:t> </w:t>
      </w:r>
      <w:r>
        <w:rPr>
          <w:sz w:val="24"/>
        </w:rPr>
        <w:t>M.;</w:t>
      </w:r>
      <w:r>
        <w:rPr>
          <w:spacing w:val="13"/>
          <w:sz w:val="24"/>
        </w:rPr>
        <w:t> </w:t>
      </w:r>
      <w:r>
        <w:rPr>
          <w:sz w:val="24"/>
        </w:rPr>
        <w:t>BELO,</w:t>
      </w:r>
      <w:r>
        <w:rPr>
          <w:spacing w:val="14"/>
          <w:sz w:val="24"/>
        </w:rPr>
        <w:t> </w:t>
      </w:r>
      <w:r>
        <w:rPr>
          <w:sz w:val="24"/>
        </w:rPr>
        <w:t>M.</w:t>
      </w:r>
      <w:r>
        <w:rPr>
          <w:spacing w:val="14"/>
          <w:sz w:val="24"/>
        </w:rPr>
        <w:t> </w:t>
      </w:r>
      <w:r>
        <w:rPr>
          <w:sz w:val="24"/>
        </w:rPr>
        <w:t>T.;</w:t>
      </w:r>
      <w:r>
        <w:rPr>
          <w:spacing w:val="14"/>
          <w:sz w:val="24"/>
        </w:rPr>
        <w:t> </w:t>
      </w:r>
      <w:r>
        <w:rPr>
          <w:sz w:val="24"/>
        </w:rPr>
        <w:t>VIEIRA,</w:t>
      </w:r>
      <w:r>
        <w:rPr>
          <w:spacing w:val="19"/>
          <w:sz w:val="24"/>
        </w:rPr>
        <w:t> </w:t>
      </w:r>
      <w:r>
        <w:rPr>
          <w:sz w:val="24"/>
        </w:rPr>
        <w:t>A.</w:t>
      </w:r>
      <w:r>
        <w:rPr>
          <w:spacing w:val="18"/>
          <w:sz w:val="24"/>
        </w:rPr>
        <w:t> </w:t>
      </w:r>
      <w:r>
        <w:rPr>
          <w:sz w:val="24"/>
        </w:rPr>
        <w:t>F.</w:t>
      </w:r>
      <w:r>
        <w:rPr>
          <w:spacing w:val="15"/>
          <w:sz w:val="24"/>
        </w:rPr>
        <w:t> </w:t>
      </w:r>
      <w:r>
        <w:rPr>
          <w:sz w:val="24"/>
        </w:rPr>
        <w:t>M.;</w:t>
      </w:r>
      <w:r>
        <w:rPr>
          <w:spacing w:val="13"/>
          <w:sz w:val="24"/>
        </w:rPr>
        <w:t> </w:t>
      </w:r>
      <w:r>
        <w:rPr>
          <w:sz w:val="24"/>
        </w:rPr>
        <w:t>OLIVEIRA,</w:t>
      </w:r>
    </w:p>
    <w:p>
      <w:pPr>
        <w:spacing w:line="360" w:lineRule="auto" w:before="142"/>
        <w:ind w:left="479" w:right="136" w:firstLine="0"/>
        <w:jc w:val="both"/>
        <w:rPr>
          <w:sz w:val="24"/>
        </w:rPr>
      </w:pPr>
      <w:r>
        <w:rPr>
          <w:sz w:val="24"/>
        </w:rPr>
        <w:t>T. B. C.; PEREIRA, M. C. P.; LEAL, G. M.; BRANCO, M. M. C.; </w:t>
      </w:r>
      <w:r>
        <w:rPr>
          <w:b/>
          <w:sz w:val="24"/>
        </w:rPr>
        <w:t>Um Raro Caso de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Fetus-in-Fetu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Intrapulmonar.</w:t>
      </w:r>
      <w:r>
        <w:rPr>
          <w:b/>
          <w:spacing w:val="1"/>
          <w:sz w:val="24"/>
        </w:rPr>
        <w:t> </w:t>
      </w:r>
      <w:r>
        <w:rPr>
          <w:sz w:val="24"/>
        </w:rPr>
        <w:t>Revista</w:t>
      </w:r>
      <w:r>
        <w:rPr>
          <w:spacing w:val="1"/>
          <w:sz w:val="24"/>
        </w:rPr>
        <w:t> </w:t>
      </w:r>
      <w:r>
        <w:rPr>
          <w:sz w:val="24"/>
        </w:rPr>
        <w:t>Portuguesa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Pneumologia.</w:t>
      </w:r>
      <w:r>
        <w:rPr>
          <w:spacing w:val="1"/>
          <w:sz w:val="24"/>
        </w:rPr>
        <w:t> </w:t>
      </w:r>
      <w:r>
        <w:rPr>
          <w:sz w:val="24"/>
        </w:rPr>
        <w:t>2005,</w:t>
      </w:r>
      <w:r>
        <w:rPr>
          <w:spacing w:val="1"/>
          <w:sz w:val="24"/>
        </w:rPr>
        <w:t> </w:t>
      </w:r>
      <w:r>
        <w:rPr>
          <w:sz w:val="24"/>
        </w:rPr>
        <w:t>junho.</w:t>
      </w:r>
      <w:r>
        <w:rPr>
          <w:spacing w:val="1"/>
          <w:sz w:val="24"/>
        </w:rPr>
        <w:t> </w:t>
      </w:r>
      <w:r>
        <w:rPr>
          <w:sz w:val="24"/>
        </w:rPr>
        <w:t>Google acadêmico.</w:t>
      </w:r>
    </w:p>
    <w:p>
      <w:pPr>
        <w:pStyle w:val="ListParagraph"/>
        <w:numPr>
          <w:ilvl w:val="0"/>
          <w:numId w:val="142"/>
        </w:numPr>
        <w:tabs>
          <w:tab w:pos="745" w:val="left" w:leader="none"/>
          <w:tab w:pos="3072" w:val="left" w:leader="none"/>
          <w:tab w:pos="5525" w:val="left" w:leader="none"/>
          <w:tab w:pos="8626" w:val="left" w:leader="none"/>
        </w:tabs>
        <w:spacing w:line="360" w:lineRule="auto" w:before="160" w:after="0"/>
        <w:ind w:left="479" w:right="139" w:firstLine="0"/>
        <w:jc w:val="left"/>
        <w:rPr>
          <w:sz w:val="24"/>
        </w:rPr>
      </w:pPr>
      <w:r>
        <w:rPr>
          <w:b/>
          <w:sz w:val="24"/>
        </w:rPr>
        <w:t>Médicos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Descobrem Gêmea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Parasita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em Jovem de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17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anos.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Redação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GALILEU.</w:t>
      </w:r>
      <w:r>
        <w:rPr>
          <w:b/>
          <w:spacing w:val="-57"/>
          <w:sz w:val="24"/>
        </w:rPr>
        <w:t> </w:t>
      </w:r>
      <w:r>
        <w:rPr>
          <w:sz w:val="24"/>
        </w:rPr>
        <w:t>2019,</w:t>
        <w:tab/>
        <w:t>ago.</w:t>
        <w:tab/>
        <w:t>Disponível</w:t>
        <w:tab/>
      </w:r>
      <w:r>
        <w:rPr>
          <w:spacing w:val="-2"/>
          <w:sz w:val="24"/>
        </w:rPr>
        <w:t>em:</w:t>
      </w:r>
      <w:r>
        <w:rPr>
          <w:spacing w:val="-57"/>
          <w:sz w:val="24"/>
        </w:rPr>
        <w:t> </w:t>
      </w:r>
      <w:r>
        <w:rPr>
          <w:sz w:val="24"/>
        </w:rPr>
        <w:t>https://revistagalileu.globo.com/Ciencia/noticia/2019/08/medicosdescobrem-gemea-</w:t>
      </w:r>
      <w:r>
        <w:rPr>
          <w:spacing w:val="1"/>
          <w:sz w:val="24"/>
        </w:rPr>
        <w:t> </w:t>
      </w:r>
      <w:r>
        <w:rPr>
          <w:sz w:val="24"/>
        </w:rPr>
        <w:t>parasita-em-jovem-de-17-anos.html.</w:t>
      </w:r>
      <w:r>
        <w:rPr>
          <w:spacing w:val="7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09</w:t>
      </w:r>
      <w:r>
        <w:rPr>
          <w:spacing w:val="1"/>
          <w:sz w:val="24"/>
        </w:rPr>
        <w:t> </w:t>
      </w:r>
      <w:r>
        <w:rPr>
          <w:sz w:val="24"/>
        </w:rPr>
        <w:t>nov.</w:t>
      </w:r>
      <w:r>
        <w:rPr>
          <w:spacing w:val="3"/>
          <w:sz w:val="24"/>
        </w:rPr>
        <w:t> </w:t>
      </w:r>
      <w:r>
        <w:rPr>
          <w:sz w:val="24"/>
        </w:rPr>
        <w:t>2020.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1"/>
        <w:jc w:val="center"/>
      </w:pPr>
      <w:bookmarkStart w:name="PERFIL EPIDEMIOLÓGICO DOS CASOS DE HANSE" w:id="491"/>
      <w:bookmarkEnd w:id="491"/>
      <w:r>
        <w:rPr>
          <w:b w:val="0"/>
        </w:rPr>
      </w:r>
      <w:bookmarkStart w:name="_bookmark244" w:id="492"/>
      <w:bookmarkEnd w:id="492"/>
      <w:r>
        <w:rPr>
          <w:b w:val="0"/>
        </w:rPr>
      </w:r>
      <w:r>
        <w:rPr/>
        <w:t>PERFIL</w:t>
      </w:r>
      <w:r>
        <w:rPr>
          <w:spacing w:val="-6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CASOS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HANSENÍASE</w:t>
      </w:r>
      <w:r>
        <w:rPr>
          <w:spacing w:val="-5"/>
        </w:rPr>
        <w:t> </w:t>
      </w:r>
      <w:r>
        <w:rPr/>
        <w:t>NOTIFICADOS</w:t>
      </w:r>
      <w:r>
        <w:rPr>
          <w:spacing w:val="-57"/>
        </w:rPr>
        <w:t> </w:t>
      </w:r>
      <w:r>
        <w:rPr/>
        <w:t>EM</w:t>
      </w:r>
      <w:r>
        <w:rPr>
          <w:spacing w:val="4"/>
        </w:rPr>
        <w:t> </w:t>
      </w:r>
      <w:r>
        <w:rPr/>
        <w:t>UMA</w:t>
      </w:r>
      <w:r>
        <w:rPr>
          <w:spacing w:val="1"/>
        </w:rPr>
        <w:t> </w:t>
      </w:r>
      <w:r>
        <w:rPr/>
        <w:t>UNIDADE</w:t>
      </w:r>
      <w:r>
        <w:rPr>
          <w:spacing w:val="-1"/>
        </w:rPr>
        <w:t> </w:t>
      </w:r>
      <w:r>
        <w:rPr/>
        <w:t>DE REFERÊNCIA DO</w:t>
      </w:r>
      <w:r>
        <w:rPr>
          <w:spacing w:val="2"/>
        </w:rPr>
        <w:t> </w:t>
      </w:r>
      <w:r>
        <w:rPr/>
        <w:t>MARANHÃO</w:t>
      </w:r>
    </w:p>
    <w:p>
      <w:pPr>
        <w:pStyle w:val="BodyText"/>
        <w:spacing w:line="364" w:lineRule="auto" w:before="4"/>
        <w:ind w:left="700" w:right="358"/>
        <w:jc w:val="center"/>
      </w:pPr>
      <w:r>
        <w:rPr/>
        <w:t>¹Shirley</w:t>
      </w:r>
      <w:r>
        <w:rPr>
          <w:spacing w:val="-7"/>
        </w:rPr>
        <w:t> </w:t>
      </w:r>
      <w:r>
        <w:rPr/>
        <w:t>Priscila</w:t>
      </w:r>
      <w:r>
        <w:rPr>
          <w:spacing w:val="-2"/>
        </w:rPr>
        <w:t> </w:t>
      </w:r>
      <w:r>
        <w:rPr/>
        <w:t>Martins</w:t>
      </w:r>
      <w:r>
        <w:rPr>
          <w:spacing w:val="-4"/>
        </w:rPr>
        <w:t> </w:t>
      </w:r>
      <w:r>
        <w:rPr/>
        <w:t>Chagas</w:t>
      </w:r>
      <w:r>
        <w:rPr>
          <w:spacing w:val="-3"/>
        </w:rPr>
        <w:t> </w:t>
      </w:r>
      <w:r>
        <w:rPr/>
        <w:t>Diniz;</w:t>
      </w:r>
      <w:r>
        <w:rPr>
          <w:spacing w:val="-7"/>
        </w:rPr>
        <w:t> </w:t>
      </w:r>
      <w:r>
        <w:rPr/>
        <w:t>²Deborah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Nascimento</w:t>
      </w:r>
      <w:r>
        <w:rPr>
          <w:spacing w:val="2"/>
        </w:rPr>
        <w:t> </w:t>
      </w:r>
      <w:r>
        <w:rPr/>
        <w:t>Santos;</w:t>
      </w:r>
      <w:r>
        <w:rPr>
          <w:spacing w:val="-6"/>
        </w:rPr>
        <w:t> </w:t>
      </w:r>
      <w:r>
        <w:rPr/>
        <w:t>³Maycon</w:t>
      </w:r>
      <w:r>
        <w:rPr>
          <w:spacing w:val="-57"/>
        </w:rPr>
        <w:t> </w:t>
      </w:r>
      <w:r>
        <w:rPr/>
        <w:t>Tércio</w:t>
      </w:r>
      <w:r>
        <w:rPr>
          <w:spacing w:val="5"/>
        </w:rPr>
        <w:t> </w:t>
      </w:r>
      <w:r>
        <w:rPr/>
        <w:t>Pinto</w:t>
      </w:r>
      <w:r>
        <w:rPr>
          <w:spacing w:val="2"/>
        </w:rPr>
        <w:t> </w:t>
      </w:r>
      <w:r>
        <w:rPr/>
        <w:t>Silveira.</w:t>
      </w:r>
    </w:p>
    <w:p>
      <w:pPr>
        <w:pStyle w:val="BodyText"/>
        <w:spacing w:line="360" w:lineRule="auto" w:before="150"/>
        <w:ind w:left="489" w:right="143"/>
        <w:jc w:val="center"/>
      </w:pPr>
      <w:r>
        <w:rPr/>
        <w:t>¹Enfermeira. Especialista em Saúde da Família e Saúde Pública (Instituto Athenas –</w:t>
      </w:r>
      <w:r>
        <w:rPr>
          <w:spacing w:val="-57"/>
        </w:rPr>
        <w:t> </w:t>
      </w:r>
      <w:r>
        <w:rPr/>
        <w:t>Faculdade Dom Bosco); ²Psicóloga Especialista em Saúde Coletiva com ênfase na</w:t>
      </w:r>
      <w:r>
        <w:rPr>
          <w:spacing w:val="1"/>
        </w:rPr>
        <w:t> </w:t>
      </w:r>
      <w:r>
        <w:rPr/>
        <w:t>atuação interprofissional</w:t>
      </w:r>
      <w:r>
        <w:rPr>
          <w:spacing w:val="-8"/>
        </w:rPr>
        <w:t> </w:t>
      </w:r>
      <w:r>
        <w:rPr/>
        <w:t>pela</w:t>
      </w:r>
      <w:r>
        <w:rPr>
          <w:spacing w:val="-1"/>
        </w:rPr>
        <w:t> </w:t>
      </w:r>
      <w:r>
        <w:rPr/>
        <w:t>Universidade Federal</w:t>
      </w:r>
      <w:r>
        <w:rPr>
          <w:spacing w:val="-8"/>
        </w:rPr>
        <w:t> </w:t>
      </w:r>
      <w:r>
        <w:rPr/>
        <w:t>do</w:t>
      </w:r>
      <w:r>
        <w:rPr>
          <w:spacing w:val="4"/>
        </w:rPr>
        <w:t> </w:t>
      </w:r>
      <w:r>
        <w:rPr/>
        <w:t>Maranhão</w:t>
      </w:r>
      <w:r>
        <w:rPr>
          <w:spacing w:val="5"/>
        </w:rPr>
        <w:t> </w:t>
      </w:r>
      <w:r>
        <w:rPr/>
        <w:t>(UFMA);</w:t>
      </w:r>
    </w:p>
    <w:p>
      <w:pPr>
        <w:pStyle w:val="BodyText"/>
        <w:spacing w:before="2"/>
        <w:ind w:left="484" w:right="153"/>
        <w:jc w:val="center"/>
      </w:pPr>
      <w:r>
        <w:rPr/>
        <w:t>³Fisioterapeuta.</w:t>
      </w:r>
      <w:r>
        <w:rPr>
          <w:spacing w:val="-7"/>
        </w:rPr>
        <w:t> </w:t>
      </w:r>
      <w:r>
        <w:rPr/>
        <w:t>Graduado pela</w:t>
      </w:r>
      <w:r>
        <w:rPr>
          <w:spacing w:val="-5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Ceuma.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>
          <w:b/>
        </w:rPr>
        <w:t>INTRODUÇÃO:</w:t>
      </w:r>
      <w:r>
        <w:rPr>
          <w:b/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hanseníase</w:t>
      </w:r>
      <w:r>
        <w:rPr>
          <w:spacing w:val="8"/>
        </w:rPr>
        <w:t> </w:t>
      </w:r>
      <w:r>
        <w:rPr/>
        <w:t>é</w:t>
      </w:r>
      <w:r>
        <w:rPr>
          <w:spacing w:val="9"/>
        </w:rPr>
        <w:t> </w:t>
      </w:r>
      <w:r>
        <w:rPr/>
        <w:t>uma</w:t>
      </w:r>
      <w:r>
        <w:rPr>
          <w:spacing w:val="8"/>
        </w:rPr>
        <w:t> </w:t>
      </w:r>
      <w:r>
        <w:rPr/>
        <w:t>doença</w:t>
      </w:r>
      <w:r>
        <w:rPr>
          <w:spacing w:val="13"/>
        </w:rPr>
        <w:t> </w:t>
      </w:r>
      <w:r>
        <w:rPr/>
        <w:t>infectocontagiosa</w:t>
      </w:r>
      <w:r>
        <w:rPr>
          <w:spacing w:val="8"/>
        </w:rPr>
        <w:t> </w:t>
      </w:r>
      <w:r>
        <w:rPr/>
        <w:t>cujo</w:t>
      </w:r>
      <w:r>
        <w:rPr>
          <w:spacing w:val="14"/>
        </w:rPr>
        <w:t> </w:t>
      </w:r>
      <w:r>
        <w:rPr/>
        <w:t>agente</w:t>
      </w:r>
      <w:r>
        <w:rPr>
          <w:spacing w:val="8"/>
        </w:rPr>
        <w:t> </w:t>
      </w:r>
      <w:r>
        <w:rPr/>
        <w:t>etiológico</w:t>
      </w:r>
      <w:r>
        <w:rPr>
          <w:spacing w:val="-57"/>
        </w:rPr>
        <w:t> </w:t>
      </w:r>
      <w:r>
        <w:rPr/>
        <w:t>é o Micobacterium leprae, que atinge principalmente a pele e nervos periféricos. É</w:t>
      </w:r>
      <w:r>
        <w:rPr>
          <w:spacing w:val="1"/>
        </w:rPr>
        <w:t> </w:t>
      </w:r>
      <w:r>
        <w:rPr/>
        <w:t>considerada uma endemia importante para a saúde pública no Brasil devido seu alto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incapacitante,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tratada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ocasionar</w:t>
      </w:r>
      <w:r>
        <w:rPr>
          <w:spacing w:val="1"/>
        </w:rPr>
        <w:t> </w:t>
      </w:r>
      <w:r>
        <w:rPr/>
        <w:t>sérias</w:t>
      </w:r>
      <w:r>
        <w:rPr>
          <w:spacing w:val="1"/>
        </w:rPr>
        <w:t> </w:t>
      </w:r>
      <w:r>
        <w:rPr/>
        <w:t>incapacidades físicas e quase sempre evolui e torna-se transmissível. O diagnóstico</w:t>
      </w:r>
      <w:r>
        <w:rPr>
          <w:spacing w:val="1"/>
        </w:rPr>
        <w:t> </w:t>
      </w:r>
      <w:r>
        <w:rPr/>
        <w:t>precoce da hanseníase é considerado o principal determinante no que diz respeito ao</w:t>
      </w:r>
      <w:r>
        <w:rPr>
          <w:spacing w:val="1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interrupção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incapacidades</w:t>
      </w:r>
      <w:r>
        <w:rPr>
          <w:spacing w:val="1"/>
        </w:rPr>
        <w:t> </w:t>
      </w:r>
      <w:r>
        <w:rPr/>
        <w:t>físicas.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agravo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ações e estratégias voltadas para diagnóstico precoce da doença,</w:t>
      </w:r>
      <w:r>
        <w:rPr>
          <w:spacing w:val="1"/>
        </w:rPr>
        <w:t> </w:t>
      </w:r>
      <w:r>
        <w:rPr/>
        <w:t>tratamento, prevenção de incapacidades e redução da carga da doença.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epidemiológico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diagnosticados</w:t>
      </w:r>
      <w:r>
        <w:rPr>
          <w:spacing w:val="1"/>
        </w:rPr>
        <w:t> </w:t>
      </w:r>
      <w:r>
        <w:rPr/>
        <w:t>com hanseníase,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dermatologia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características: classificação operacional, forma clínica, grau de incapacidade física no</w:t>
      </w:r>
      <w:r>
        <w:rPr>
          <w:spacing w:val="1"/>
        </w:rPr>
        <w:t> </w:t>
      </w:r>
      <w:r>
        <w:rPr/>
        <w:t>diagnóstico, sexo e faixa etária. MÉTODOS: Trata-se de um estudo retrospectivo e</w:t>
      </w:r>
      <w:r>
        <w:rPr>
          <w:spacing w:val="1"/>
        </w:rPr>
        <w:t> </w:t>
      </w:r>
      <w:r>
        <w:rPr/>
        <w:t>descritivo, realizado em uma unidade de referência do município de São Luís/MA.</w:t>
      </w:r>
      <w:r>
        <w:rPr>
          <w:spacing w:val="1"/>
        </w:rPr>
        <w:t> </w:t>
      </w:r>
      <w:r>
        <w:rPr/>
        <w:t>Foram revisados 341 prontuários e o livro de registro da hanseníase, compreendendo 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notificados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receberam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classificação</w:t>
      </w:r>
      <w:r>
        <w:rPr>
          <w:spacing w:val="1"/>
        </w:rPr>
        <w:t> </w:t>
      </w:r>
      <w:r>
        <w:rPr/>
        <w:t>operacional</w:t>
      </w:r>
      <w:r>
        <w:rPr>
          <w:spacing w:val="1"/>
        </w:rPr>
        <w:t> </w:t>
      </w:r>
      <w:r>
        <w:rPr/>
        <w:t>multibacilar</w:t>
      </w:r>
      <w:r>
        <w:rPr>
          <w:spacing w:val="1"/>
        </w:rPr>
        <w:t> </w:t>
      </w:r>
      <w:r>
        <w:rPr/>
        <w:t>(82%),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 da forma clínica dimorfa correspondendo a 62%</w:t>
      </w:r>
      <w:r>
        <w:rPr>
          <w:spacing w:val="1"/>
        </w:rPr>
        <w:t> </w:t>
      </w:r>
      <w:r>
        <w:rPr/>
        <w:t>do total dos casos novos</w:t>
      </w:r>
      <w:r>
        <w:rPr>
          <w:spacing w:val="1"/>
        </w:rPr>
        <w:t> </w:t>
      </w:r>
      <w:r>
        <w:rPr/>
        <w:t>diagnosticados. Em relação</w:t>
      </w:r>
      <w:r>
        <w:rPr>
          <w:spacing w:val="60"/>
        </w:rPr>
        <w:t> </w:t>
      </w:r>
      <w:r>
        <w:rPr/>
        <w:t>ao grau de incapacidade física, apesar de a maioria 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terem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avaliados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zero,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considerado alto o número de pessoas que descobrem a doença e já possuem alguma</w:t>
      </w:r>
      <w:r>
        <w:rPr>
          <w:spacing w:val="1"/>
        </w:rPr>
        <w:t> </w:t>
      </w:r>
      <w:r>
        <w:rPr/>
        <w:t>incapacidade física, no estudo os pacientes que tiveram grau de incapacidade física 1 e 2</w:t>
      </w:r>
      <w:r>
        <w:rPr>
          <w:spacing w:val="-57"/>
        </w:rPr>
        <w:t> </w:t>
      </w:r>
      <w:r>
        <w:rPr/>
        <w:t>correspondem</w:t>
      </w:r>
      <w:r>
        <w:rPr>
          <w:spacing w:val="28"/>
        </w:rPr>
        <w:t> </w:t>
      </w:r>
      <w:r>
        <w:rPr/>
        <w:t>respectivamente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28%</w:t>
      </w:r>
      <w:r>
        <w:rPr>
          <w:spacing w:val="34"/>
        </w:rPr>
        <w:t> </w:t>
      </w:r>
      <w:r>
        <w:rPr/>
        <w:t>e</w:t>
      </w:r>
      <w:r>
        <w:rPr>
          <w:spacing w:val="36"/>
        </w:rPr>
        <w:t> </w:t>
      </w:r>
      <w:r>
        <w:rPr/>
        <w:t>7%.</w:t>
      </w:r>
      <w:r>
        <w:rPr>
          <w:spacing w:val="35"/>
        </w:rPr>
        <w:t> </w:t>
      </w:r>
      <w:r>
        <w:rPr/>
        <w:t>Em</w:t>
      </w:r>
      <w:r>
        <w:rPr>
          <w:spacing w:val="28"/>
        </w:rPr>
        <w:t> </w:t>
      </w:r>
      <w:r>
        <w:rPr/>
        <w:t>relação</w:t>
      </w:r>
      <w:r>
        <w:rPr>
          <w:spacing w:val="42"/>
        </w:rPr>
        <w:t> </w:t>
      </w:r>
      <w:r>
        <w:rPr/>
        <w:t>a</w:t>
      </w:r>
      <w:r>
        <w:rPr>
          <w:spacing w:val="31"/>
        </w:rPr>
        <w:t> </w:t>
      </w:r>
      <w:r>
        <w:rPr/>
        <w:t>faixa</w:t>
      </w:r>
      <w:r>
        <w:rPr>
          <w:spacing w:val="36"/>
        </w:rPr>
        <w:t> </w:t>
      </w:r>
      <w:r>
        <w:rPr/>
        <w:t>etária,</w:t>
      </w:r>
      <w:r>
        <w:rPr>
          <w:spacing w:val="34"/>
        </w:rPr>
        <w:t> </w:t>
      </w:r>
      <w:r>
        <w:rPr/>
        <w:t>o</w:t>
      </w:r>
      <w:r>
        <w:rPr>
          <w:spacing w:val="41"/>
        </w:rPr>
        <w:t> </w:t>
      </w:r>
      <w:r>
        <w:rPr/>
        <w:t>número</w:t>
      </w:r>
      <w:r>
        <w:rPr>
          <w:spacing w:val="4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casos.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diferença</w:t>
      </w:r>
      <w:r>
        <w:rPr>
          <w:spacing w:val="1"/>
        </w:rPr>
        <w:t> </w:t>
      </w:r>
      <w:r>
        <w:rPr/>
        <w:t>significativa entre a variável sexo, os homens correspondem a 51% e as mulheres a 49%</w:t>
      </w:r>
      <w:r>
        <w:rPr>
          <w:spacing w:val="-57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analisados.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revela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diagnósticos de hanseníase estão sendo realizados tardiamente, uma vez que a maioria</w:t>
      </w:r>
      <w:r>
        <w:rPr>
          <w:spacing w:val="1"/>
        </w:rPr>
        <w:t> </w:t>
      </w:r>
      <w:r>
        <w:rPr/>
        <w:t>dos pacientes são identificados na forma multibacilar, associado a essa evidência a</w:t>
      </w:r>
      <w:r>
        <w:rPr>
          <w:spacing w:val="1"/>
        </w:rPr>
        <w:t> </w:t>
      </w:r>
      <w:r>
        <w:rPr/>
        <w:t>pesquisa aponta um elevado número de casos com algum grau de incapacidade no</w:t>
      </w:r>
      <w:r>
        <w:rPr>
          <w:spacing w:val="1"/>
        </w:rPr>
        <w:t> </w:t>
      </w:r>
      <w:r>
        <w:rPr/>
        <w:t>diagnóstico, o que pode ser reflexo de uma procura tardia ao serviço de saúde, implica</w:t>
      </w:r>
      <w:r>
        <w:rPr>
          <w:spacing w:val="1"/>
        </w:rPr>
        <w:t> </w:t>
      </w:r>
      <w:r>
        <w:rPr/>
        <w:t>também na necessidade do serviço em subsidiar ações de prevenção de incapacidades</w:t>
      </w:r>
      <w:r>
        <w:rPr>
          <w:spacing w:val="1"/>
        </w:rPr>
        <w:t> </w:t>
      </w:r>
      <w:r>
        <w:rPr/>
        <w:t>durante o tratamento e após alta. A ocorrência da doença em menores de 15 anos sugere</w:t>
      </w:r>
      <w:r>
        <w:rPr>
          <w:spacing w:val="1"/>
        </w:rPr>
        <w:t> </w:t>
      </w:r>
      <w:r>
        <w:rPr/>
        <w:t>uma transmissão ativa e recente na comunidade devido ao longo período de incubação</w:t>
      </w:r>
      <w:r>
        <w:rPr>
          <w:spacing w:val="1"/>
        </w:rPr>
        <w:t> </w:t>
      </w:r>
      <w:r>
        <w:rPr/>
        <w:t>da doença, e a possibilidade de que as crianças sejam contatos de casos ainda não</w:t>
      </w:r>
      <w:r>
        <w:rPr>
          <w:spacing w:val="1"/>
        </w:rPr>
        <w:t> </w:t>
      </w:r>
      <w:r>
        <w:rPr/>
        <w:t>identificados</w:t>
      </w:r>
      <w:r>
        <w:rPr>
          <w:spacing w:val="-1"/>
        </w:rPr>
        <w:t> </w:t>
      </w:r>
      <w:r>
        <w:rPr/>
        <w:t>pelo</w:t>
      </w:r>
      <w:r>
        <w:rPr>
          <w:spacing w:val="6"/>
        </w:rPr>
        <w:t> </w:t>
      </w:r>
      <w:r>
        <w:rPr/>
        <w:t>serviço</w:t>
      </w:r>
      <w:r>
        <w:rPr>
          <w:spacing w:val="6"/>
        </w:rPr>
        <w:t> </w:t>
      </w:r>
      <w:r>
        <w:rPr/>
        <w:t>de saúde.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Hanseníase,</w:t>
      </w:r>
      <w:r>
        <w:rPr>
          <w:spacing w:val="-1"/>
          <w:sz w:val="24"/>
        </w:rPr>
        <w:t> </w:t>
      </w:r>
      <w:r>
        <w:rPr>
          <w:sz w:val="24"/>
        </w:rPr>
        <w:t>Perfil</w:t>
      </w:r>
      <w:r>
        <w:rPr>
          <w:spacing w:val="-12"/>
          <w:sz w:val="24"/>
        </w:rPr>
        <w:t> </w:t>
      </w:r>
      <w:r>
        <w:rPr>
          <w:sz w:val="24"/>
        </w:rPr>
        <w:t>Epidemiológico,</w:t>
      </w:r>
      <w:r>
        <w:rPr>
          <w:spacing w:val="-6"/>
          <w:sz w:val="24"/>
        </w:rPr>
        <w:t> </w:t>
      </w:r>
      <w:r>
        <w:rPr>
          <w:sz w:val="24"/>
        </w:rPr>
        <w:t>Saúde Pública.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43"/>
        </w:numPr>
        <w:tabs>
          <w:tab w:pos="758" w:val="left" w:leader="none"/>
        </w:tabs>
        <w:spacing w:line="360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BRASIL. Ministério da Saúde. Secretaria de Vigilância em Saúde. Departamento de</w:t>
      </w:r>
      <w:r>
        <w:rPr>
          <w:spacing w:val="1"/>
          <w:sz w:val="24"/>
        </w:rPr>
        <w:t> </w:t>
      </w:r>
      <w:r>
        <w:rPr>
          <w:sz w:val="24"/>
        </w:rPr>
        <w:t>Vigilância Epidemiológica. </w:t>
      </w:r>
      <w:r>
        <w:rPr>
          <w:b/>
          <w:sz w:val="24"/>
        </w:rPr>
        <w:t>Guia de vigilância epidemiológica</w:t>
      </w:r>
      <w:r>
        <w:rPr>
          <w:sz w:val="24"/>
        </w:rPr>
        <w:t>/ Ministério da Saúde,</w:t>
      </w:r>
      <w:r>
        <w:rPr>
          <w:spacing w:val="1"/>
          <w:sz w:val="24"/>
        </w:rPr>
        <w:t> </w:t>
      </w:r>
      <w:r>
        <w:rPr>
          <w:sz w:val="24"/>
        </w:rPr>
        <w:t>Secretaria de Vigilância em Saúde, Departamento de Vigilância Epidemiológica. – 7ª.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Brasília:</w:t>
      </w:r>
      <w:r>
        <w:rPr>
          <w:spacing w:val="2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0"/>
          <w:numId w:val="143"/>
        </w:numPr>
        <w:tabs>
          <w:tab w:pos="758" w:val="left" w:leader="none"/>
        </w:tabs>
        <w:spacing w:line="362" w:lineRule="auto" w:before="159" w:after="0"/>
        <w:ind w:left="479" w:right="135" w:firstLine="0"/>
        <w:jc w:val="both"/>
        <w:rPr>
          <w:sz w:val="24"/>
        </w:rPr>
      </w:pPr>
      <w:r>
        <w:rPr>
          <w:sz w:val="24"/>
        </w:rPr>
        <w:t>BRASIL. Ministério da Saúde. Secretaria de Vigilância em Saúde. Departamento de</w:t>
      </w:r>
      <w:r>
        <w:rPr>
          <w:spacing w:val="1"/>
          <w:sz w:val="24"/>
        </w:rPr>
        <w:t> </w:t>
      </w:r>
      <w:r>
        <w:rPr>
          <w:sz w:val="24"/>
        </w:rPr>
        <w:t>Vigilância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Transmissíveis.</w:t>
      </w:r>
      <w:r>
        <w:rPr>
          <w:spacing w:val="1"/>
          <w:sz w:val="24"/>
        </w:rPr>
        <w:t> </w:t>
      </w:r>
      <w:r>
        <w:rPr>
          <w:b/>
          <w:sz w:val="24"/>
        </w:rPr>
        <w:t>Diretrizes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vigilância,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atenção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eliminação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Hanseníase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problema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pública:</w:t>
      </w:r>
      <w:r>
        <w:rPr>
          <w:b/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técnico-</w:t>
      </w:r>
      <w:r>
        <w:rPr>
          <w:spacing w:val="1"/>
          <w:sz w:val="24"/>
        </w:rPr>
        <w:t> </w:t>
      </w:r>
      <w:r>
        <w:rPr>
          <w:sz w:val="24"/>
        </w:rPr>
        <w:t>operacional / Ministério da Saúde, Secretaria de Vigilância em Saúde, Departamento de</w:t>
      </w:r>
      <w:r>
        <w:rPr>
          <w:spacing w:val="1"/>
          <w:sz w:val="24"/>
        </w:rPr>
        <w:t> </w:t>
      </w:r>
      <w:r>
        <w:rPr>
          <w:sz w:val="24"/>
        </w:rPr>
        <w:t>Vigilância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Doenças</w:t>
      </w:r>
      <w:r>
        <w:rPr>
          <w:spacing w:val="-2"/>
          <w:sz w:val="24"/>
        </w:rPr>
        <w:t> </w:t>
      </w:r>
      <w:r>
        <w:rPr>
          <w:sz w:val="24"/>
        </w:rPr>
        <w:t>Transmissíveis.</w:t>
      </w:r>
      <w:r>
        <w:rPr>
          <w:spacing w:val="8"/>
          <w:sz w:val="24"/>
        </w:rPr>
        <w:t> </w:t>
      </w:r>
      <w:r>
        <w:rPr>
          <w:sz w:val="24"/>
        </w:rPr>
        <w:t>– Brasília:</w:t>
      </w:r>
      <w:r>
        <w:rPr>
          <w:spacing w:val="5"/>
          <w:sz w:val="24"/>
        </w:rPr>
        <w:t> </w:t>
      </w:r>
      <w:r>
        <w:rPr>
          <w:sz w:val="24"/>
        </w:rPr>
        <w:t>Ministério</w:t>
      </w:r>
      <w:r>
        <w:rPr>
          <w:spacing w:val="4"/>
          <w:sz w:val="24"/>
        </w:rPr>
        <w:t> </w:t>
      </w:r>
      <w:r>
        <w:rPr>
          <w:sz w:val="24"/>
        </w:rPr>
        <w:t>da Saúde,</w:t>
      </w:r>
      <w:r>
        <w:rPr>
          <w:spacing w:val="-3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43"/>
        </w:numPr>
        <w:tabs>
          <w:tab w:pos="758" w:val="left" w:leader="none"/>
        </w:tabs>
        <w:spacing w:line="362" w:lineRule="auto" w:before="144" w:after="0"/>
        <w:ind w:left="479" w:right="136" w:firstLine="0"/>
        <w:jc w:val="both"/>
        <w:rPr>
          <w:sz w:val="24"/>
        </w:rPr>
      </w:pPr>
      <w:r>
        <w:rPr>
          <w:sz w:val="24"/>
        </w:rPr>
        <w:t>BRASIL. Ministério da Saúde. Secretaria de Vigilância em Saúde. Departamento de</w:t>
      </w:r>
      <w:r>
        <w:rPr>
          <w:spacing w:val="1"/>
          <w:sz w:val="24"/>
        </w:rPr>
        <w:t> </w:t>
      </w:r>
      <w:r>
        <w:rPr>
          <w:sz w:val="24"/>
        </w:rPr>
        <w:t>Vigilância das Doenças</w:t>
      </w:r>
      <w:r>
        <w:rPr>
          <w:spacing w:val="1"/>
          <w:sz w:val="24"/>
        </w:rPr>
        <w:t> </w:t>
      </w:r>
      <w:r>
        <w:rPr>
          <w:sz w:val="24"/>
        </w:rPr>
        <w:t>Transmissíveis.</w:t>
      </w:r>
      <w:r>
        <w:rPr>
          <w:spacing w:val="60"/>
          <w:sz w:val="24"/>
        </w:rPr>
        <w:t> </w:t>
      </w:r>
      <w:r>
        <w:rPr>
          <w:b/>
          <w:sz w:val="24"/>
        </w:rPr>
        <w:t>Guia prático sobre a hanseníase</w:t>
      </w:r>
      <w:r>
        <w:rPr>
          <w:sz w:val="24"/>
        </w:rPr>
        <w:t>/ Ministério</w:t>
      </w:r>
      <w:r>
        <w:rPr>
          <w:spacing w:val="1"/>
          <w:sz w:val="24"/>
        </w:rPr>
        <w:t> </w:t>
      </w:r>
      <w:r>
        <w:rPr>
          <w:sz w:val="24"/>
        </w:rPr>
        <w:t>da Saúde, Secretaria de Vigilância em Saúde, Departamento de Vigilância das Doenças</w:t>
      </w:r>
      <w:r>
        <w:rPr>
          <w:spacing w:val="1"/>
          <w:sz w:val="24"/>
        </w:rPr>
        <w:t> </w:t>
      </w:r>
      <w:r>
        <w:rPr>
          <w:sz w:val="24"/>
        </w:rPr>
        <w:t>Transmissíveis.</w:t>
      </w:r>
      <w:r>
        <w:rPr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3"/>
          <w:sz w:val="24"/>
        </w:rPr>
        <w:t> </w:t>
      </w:r>
      <w:r>
        <w:rPr>
          <w:sz w:val="24"/>
        </w:rPr>
        <w:t>2017.</w:t>
      </w:r>
      <w:r>
        <w:rPr>
          <w:spacing w:val="3"/>
          <w:sz w:val="24"/>
        </w:rPr>
        <w:t> </w:t>
      </w:r>
      <w:r>
        <w:rPr>
          <w:sz w:val="24"/>
        </w:rPr>
        <w:t>68</w:t>
      </w:r>
      <w:r>
        <w:rPr>
          <w:spacing w:val="-4"/>
          <w:sz w:val="24"/>
        </w:rPr>
        <w:t> </w:t>
      </w:r>
      <w:r>
        <w:rPr>
          <w:sz w:val="24"/>
        </w:rPr>
        <w:t>p.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right="144" w:hanging="1"/>
        <w:jc w:val="center"/>
      </w:pPr>
      <w:bookmarkStart w:name="QUALIFICAÇÃO DA EQUIPE MULTIPROFISSIONAL" w:id="493"/>
      <w:bookmarkEnd w:id="493"/>
      <w:r>
        <w:rPr>
          <w:b w:val="0"/>
        </w:rPr>
      </w:r>
      <w:bookmarkStart w:name="_bookmark245" w:id="494"/>
      <w:bookmarkEnd w:id="494"/>
      <w:r>
        <w:rPr>
          <w:b w:val="0"/>
        </w:rPr>
      </w:r>
      <w:r>
        <w:rPr/>
        <w:t>QUALIFICAÇÃO DA EQUIPE MULTIPROFISSIONAL PARA PRÁTICAS</w:t>
      </w:r>
      <w:r>
        <w:rPr>
          <w:spacing w:val="1"/>
        </w:rPr>
        <w:t> </w:t>
      </w:r>
      <w:r>
        <w:rPr/>
        <w:t>COLABORATIVAS NA AVALIAÇÃO DE CONTATOS DOS PACIENTES COM</w:t>
      </w:r>
      <w:r>
        <w:rPr>
          <w:spacing w:val="-57"/>
        </w:rPr>
        <w:t> </w:t>
      </w:r>
      <w:r>
        <w:rPr/>
        <w:t>HANSENÍASE:</w:t>
      </w:r>
      <w:r>
        <w:rPr>
          <w:spacing w:val="2"/>
        </w:rPr>
        <w:t> </w:t>
      </w:r>
      <w:r>
        <w:rPr/>
        <w:t>UM</w:t>
      </w:r>
      <w:r>
        <w:rPr>
          <w:spacing w:val="5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EXPERIÊNCIA</w:t>
      </w:r>
    </w:p>
    <w:p>
      <w:pPr>
        <w:pStyle w:val="BodyText"/>
        <w:spacing w:line="362" w:lineRule="auto"/>
        <w:ind w:left="489" w:right="152"/>
        <w:jc w:val="center"/>
      </w:pPr>
      <w:r>
        <w:rPr/>
        <w:t>Deborah do Nascimento Santos¹; Silvia Cristina Viana Silva¹; Shirley Priscila Martins</w:t>
      </w:r>
      <w:r>
        <w:rPr>
          <w:spacing w:val="-58"/>
        </w:rPr>
        <w:t> </w:t>
      </w:r>
      <w:r>
        <w:rPr/>
        <w:t>Chagas²;</w:t>
      </w:r>
      <w:r>
        <w:rPr>
          <w:spacing w:val="-4"/>
        </w:rPr>
        <w:t> </w:t>
      </w:r>
      <w:r>
        <w:rPr/>
        <w:t>Maycon</w:t>
      </w:r>
      <w:r>
        <w:rPr>
          <w:spacing w:val="-3"/>
        </w:rPr>
        <w:t> </w:t>
      </w:r>
      <w:r>
        <w:rPr/>
        <w:t>Tércio</w:t>
      </w:r>
      <w:r>
        <w:rPr>
          <w:spacing w:val="5"/>
        </w:rPr>
        <w:t> </w:t>
      </w:r>
      <w:r>
        <w:rPr/>
        <w:t>Pinto</w:t>
      </w:r>
      <w:r>
        <w:rPr>
          <w:spacing w:val="6"/>
        </w:rPr>
        <w:t> </w:t>
      </w:r>
      <w:r>
        <w:rPr/>
        <w:t>Silveira³</w:t>
      </w:r>
    </w:p>
    <w:p>
      <w:pPr>
        <w:pStyle w:val="BodyText"/>
        <w:spacing w:line="360" w:lineRule="auto" w:before="147"/>
        <w:ind w:left="489" w:right="140"/>
        <w:jc w:val="center"/>
      </w:pPr>
      <w:r>
        <w:rPr/>
        <w:t>¹ Psicóloga. Especialista em Saúde Coletiva com ênfase na atuação interprofissional</w:t>
      </w:r>
      <w:r>
        <w:rPr>
          <w:spacing w:val="-57"/>
        </w:rPr>
        <w:t> </w:t>
      </w:r>
      <w:r>
        <w:rPr/>
        <w:t>(UFMA).</w:t>
      </w:r>
      <w:r>
        <w:rPr>
          <w:spacing w:val="1"/>
        </w:rPr>
        <w:t> </w:t>
      </w:r>
      <w:r>
        <w:rPr/>
        <w:t>¹Enfermeira.</w:t>
      </w:r>
      <w:r>
        <w:rPr>
          <w:spacing w:val="2"/>
        </w:rPr>
        <w:t> </w:t>
      </w:r>
      <w:r>
        <w:rPr/>
        <w:t>Doutora</w:t>
      </w:r>
      <w:r>
        <w:rPr>
          <w:spacing w:val="-2"/>
        </w:rPr>
        <w:t> </w:t>
      </w:r>
      <w:r>
        <w:rPr/>
        <w:t>em</w:t>
      </w:r>
      <w:r>
        <w:rPr>
          <w:spacing w:val="-9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interprofissional</w:t>
      </w:r>
      <w:r>
        <w:rPr>
          <w:spacing w:val="-9"/>
        </w:rPr>
        <w:t> </w:t>
      </w:r>
      <w:r>
        <w:rPr/>
        <w:t>(UFMA).</w:t>
      </w:r>
    </w:p>
    <w:p>
      <w:pPr>
        <w:pStyle w:val="BodyText"/>
        <w:spacing w:line="362" w:lineRule="auto"/>
        <w:ind w:left="489" w:right="149"/>
        <w:jc w:val="center"/>
      </w:pPr>
      <w:r>
        <w:rPr/>
        <w:t>²Enfermeira. Especialista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Saúde</w:t>
      </w:r>
      <w:r>
        <w:rPr>
          <w:spacing w:val="-2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Família</w:t>
      </w:r>
      <w:r>
        <w:rPr>
          <w:spacing w:val="-2"/>
        </w:rPr>
        <w:t> </w:t>
      </w:r>
      <w:r>
        <w:rPr/>
        <w:t>pela</w:t>
      </w:r>
      <w:r>
        <w:rPr>
          <w:spacing w:val="-2"/>
        </w:rPr>
        <w:t> </w:t>
      </w:r>
      <w:r>
        <w:rPr/>
        <w:t>Faculdade</w:t>
      </w:r>
      <w:r>
        <w:rPr>
          <w:spacing w:val="-2"/>
        </w:rPr>
        <w:t> </w:t>
      </w:r>
      <w:r>
        <w:rPr/>
        <w:t>Dom</w:t>
      </w:r>
      <w:r>
        <w:rPr>
          <w:spacing w:val="-57"/>
        </w:rPr>
        <w:t> </w:t>
      </w:r>
      <w:r>
        <w:rPr/>
        <w:t>Bosco.</w:t>
      </w:r>
      <w:r>
        <w:rPr>
          <w:spacing w:val="-1"/>
        </w:rPr>
        <w:t> </w:t>
      </w:r>
      <w:r>
        <w:rPr/>
        <w:t>³Fisioterapeuta.</w:t>
      </w:r>
      <w:r>
        <w:rPr>
          <w:spacing w:val="-6"/>
        </w:rPr>
        <w:t> </w:t>
      </w:r>
      <w:r>
        <w:rPr/>
        <w:t>Especializando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fisioterapia</w:t>
      </w:r>
      <w:r>
        <w:rPr>
          <w:spacing w:val="-4"/>
        </w:rPr>
        <w:t> </w:t>
      </w:r>
      <w:r>
        <w:rPr/>
        <w:t>Pélvica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Uroginecológica.</w:t>
      </w:r>
    </w:p>
    <w:p>
      <w:pPr>
        <w:pStyle w:val="BodyText"/>
        <w:spacing w:line="360" w:lineRule="auto" w:before="154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estuda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determinantes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dimensões, promoção, prevenção, cuidados de agravos/doenças e ciclos de vida. Atuar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SUS requer</w:t>
      </w:r>
      <w:r>
        <w:rPr>
          <w:spacing w:val="1"/>
        </w:rPr>
        <w:t> </w:t>
      </w:r>
      <w:r>
        <w:rPr/>
        <w:t>aprimoramento e ter cursado a especialização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coletiva com ênfase na atuação interprofissional na UFMA, seguramente possibilitou</w:t>
      </w:r>
      <w:r>
        <w:rPr>
          <w:spacing w:val="1"/>
        </w:rPr>
        <w:t> </w:t>
      </w:r>
      <w:r>
        <w:rPr/>
        <w:t>novos conhecimentos, potencializou o desenvolvimento de ações no âmbito do trabalho,</w:t>
      </w:r>
      <w:r>
        <w:rPr>
          <w:spacing w:val="-57"/>
        </w:rPr>
        <w:t> </w:t>
      </w:r>
      <w:r>
        <w:rPr/>
        <w:t>em especial pela compreensão da importância do trabalho em equipe multiprofissional</w:t>
      </w:r>
      <w:r>
        <w:rPr>
          <w:spacing w:val="1"/>
        </w:rPr>
        <w:t> </w:t>
      </w:r>
      <w:r>
        <w:rPr/>
        <w:t>com práticas colaborativas/interprofissionais. A exigência 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em elaborar um</w:t>
      </w:r>
      <w:r>
        <w:rPr>
          <w:spacing w:val="1"/>
        </w:rPr>
        <w:t> </w:t>
      </w:r>
      <w:r>
        <w:rPr/>
        <w:t>projeto de intervenção a ser desenvolvido na unidade de atuação e a realização de</w:t>
      </w:r>
      <w:r>
        <w:rPr>
          <w:spacing w:val="1"/>
        </w:rPr>
        <w:t> </w:t>
      </w:r>
      <w:r>
        <w:rPr/>
        <w:t>seminários no decorrer do mesmo, contribuíram para potencializar essa elaboração. Na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percebo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convivo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fragmentação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justaposição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entres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formações,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aprendi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valorizar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interprofissionalidade, onde o trabalho é desenvolvido por equipes de saúde, refletindo</w:t>
      </w:r>
      <w:r>
        <w:rPr>
          <w:spacing w:val="1"/>
        </w:rPr>
        <w:t> </w:t>
      </w:r>
      <w:r>
        <w:rPr/>
        <w:t>sobre o papel de cada profissional em busca da resolução de problemas e com diálogo</w:t>
      </w:r>
      <w:r>
        <w:rPr>
          <w:spacing w:val="1"/>
        </w:rPr>
        <w:t> </w:t>
      </w:r>
      <w:r>
        <w:rPr/>
        <w:t>diante de processos decisórios, respeitando as características especificas e distintas dos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núcleos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saberes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(ARAÚJO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 vivenciada em uma unidade de referência no tratamento de portadores de</w:t>
      </w:r>
      <w:r>
        <w:rPr>
          <w:spacing w:val="1"/>
        </w:rPr>
        <w:t> </w:t>
      </w:r>
      <w:r>
        <w:rPr/>
        <w:t>hanseníase,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conscientizar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diagnosticados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contatos</w:t>
      </w:r>
      <w:r>
        <w:rPr>
          <w:spacing w:val="1"/>
        </w:rPr>
        <w:t> </w:t>
      </w:r>
      <w:r>
        <w:rPr/>
        <w:t>intradomiciliares/sociais</w:t>
      </w:r>
      <w:r>
        <w:rPr>
          <w:spacing w:val="29"/>
        </w:rPr>
        <w:t> </w:t>
      </w:r>
      <w:r>
        <w:rPr/>
        <w:t>para</w:t>
      </w:r>
      <w:r>
        <w:rPr>
          <w:spacing w:val="27"/>
        </w:rPr>
        <w:t> </w:t>
      </w:r>
      <w:r>
        <w:rPr/>
        <w:t>o</w:t>
      </w:r>
      <w:r>
        <w:rPr>
          <w:spacing w:val="32"/>
        </w:rPr>
        <w:t> </w:t>
      </w:r>
      <w:r>
        <w:rPr/>
        <w:t>comparecimento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unidade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avaliação,</w:t>
      </w:r>
      <w:r>
        <w:rPr>
          <w:spacing w:val="29"/>
        </w:rPr>
        <w:t> </w:t>
      </w:r>
      <w:r>
        <w:rPr/>
        <w:t>com</w:t>
      </w:r>
      <w:r>
        <w:rPr>
          <w:spacing w:val="23"/>
        </w:rPr>
        <w:t> </w:t>
      </w:r>
      <w:r>
        <w:rPr/>
        <w:t>vistas</w:t>
      </w:r>
      <w:r>
        <w:rPr>
          <w:spacing w:val="-57"/>
        </w:rPr>
        <w:t> </w:t>
      </w:r>
      <w:r>
        <w:rPr/>
        <w:t>ao diagnóstico precoce e redução de agravos. </w:t>
      </w:r>
      <w:r>
        <w:rPr>
          <w:b/>
        </w:rPr>
        <w:t>OBJETIVO: </w:t>
      </w:r>
      <w:r>
        <w:rPr/>
        <w:t>Relatar a experiência e 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na elaboração</w:t>
      </w:r>
      <w:r>
        <w:rPr>
          <w:spacing w:val="1"/>
        </w:rPr>
        <w:t> </w:t>
      </w:r>
      <w:r>
        <w:rPr/>
        <w:t>de um projeto</w:t>
      </w:r>
      <w:r>
        <w:rPr>
          <w:spacing w:val="1"/>
        </w:rPr>
        <w:t> </w:t>
      </w:r>
      <w:r>
        <w:rPr/>
        <w:t>de intervenção,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exigência parcial para</w:t>
      </w:r>
      <w:r>
        <w:rPr>
          <w:spacing w:val="1"/>
        </w:rPr>
        <w:t> </w:t>
      </w:r>
      <w:r>
        <w:rPr/>
        <w:t>obtenção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especialista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ênfase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interprofissional. </w:t>
      </w:r>
      <w:r>
        <w:rPr>
          <w:b/>
        </w:rPr>
        <w:t>MÉTODOS: </w:t>
      </w:r>
      <w:r>
        <w:rPr/>
        <w:t>O projeto de intervenção será realizado em um serviço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referência</w:t>
      </w:r>
      <w:r>
        <w:rPr>
          <w:spacing w:val="-2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tratamento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hanseníase,</w:t>
      </w:r>
      <w:r>
        <w:rPr>
          <w:spacing w:val="1"/>
        </w:rPr>
        <w:t> </w:t>
      </w:r>
      <w:r>
        <w:rPr/>
        <w:t>junto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equipe</w:t>
      </w:r>
      <w:r>
        <w:rPr>
          <w:spacing w:val="2"/>
        </w:rPr>
        <w:t> </w:t>
      </w:r>
      <w:r>
        <w:rPr/>
        <w:t>multiprofissional</w:t>
      </w:r>
      <w:r>
        <w:rPr>
          <w:spacing w:val="-9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atua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hanseníase.</w:t>
      </w:r>
      <w:r>
        <w:rPr>
          <w:spacing w:val="1"/>
        </w:rPr>
        <w:t> </w:t>
      </w:r>
      <w:r>
        <w:rPr/>
        <w:t>Utilizou-se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5W2H para elaboração do plano de ação, com metas S.M.A.R.T e pretende-se realizar</w:t>
      </w:r>
      <w:r>
        <w:rPr>
          <w:spacing w:val="1"/>
        </w:rPr>
        <w:t> </w:t>
      </w:r>
      <w:r>
        <w:rPr/>
        <w:t>em 5 etapas a apresentação do projeto a gestão e equipe multiprofissional; Treinamento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 conceitos da</w:t>
      </w:r>
      <w:r>
        <w:rPr>
          <w:spacing w:val="1"/>
        </w:rPr>
        <w:t> </w:t>
      </w:r>
      <w:r>
        <w:rPr/>
        <w:t>interprofissionalidade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práticas colaborativas;</w:t>
      </w:r>
      <w:r>
        <w:rPr>
          <w:spacing w:val="1"/>
        </w:rPr>
        <w:t> </w:t>
      </w:r>
      <w:r>
        <w:rPr/>
        <w:t>identificação junto a equipe sobre fatores que dificultam o comparecimento dos contatos</w:t>
      </w:r>
      <w:r>
        <w:rPr>
          <w:spacing w:val="-57"/>
        </w:rPr>
        <w:t> </w:t>
      </w:r>
      <w:r>
        <w:rPr/>
        <w:t>dos pacientes diagnosticados, assim como desenvolver estratégias colaborativas que</w:t>
      </w:r>
      <w:r>
        <w:rPr>
          <w:spacing w:val="1"/>
        </w:rPr>
        <w:t> </w:t>
      </w:r>
      <w:r>
        <w:rPr/>
        <w:t>melhore o cuidado. Finalizando com a avaliação da implantação da intervenção e quais</w:t>
      </w:r>
      <w:r>
        <w:rPr>
          <w:spacing w:val="1"/>
        </w:rPr>
        <w:t> </w:t>
      </w:r>
      <w:r>
        <w:rPr/>
        <w:t>os ganhos e desafios propostos a partir da sua aplicabilidade. </w:t>
      </w:r>
      <w:r>
        <w:rPr>
          <w:b/>
        </w:rPr>
        <w:t>RESULTADOS: </w:t>
      </w:r>
      <w:r>
        <w:rPr/>
        <w:t>São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capacitação/qualificação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hanseníase,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interprofissionalidade e práticas colaborativas com foco na adesão ao comparecimento</w:t>
      </w:r>
      <w:r>
        <w:rPr>
          <w:spacing w:val="1"/>
        </w:rPr>
        <w:t> </w:t>
      </w:r>
      <w:r>
        <w:rPr/>
        <w:t>dos contatos dos pacientes com diagnóstico de hanseníase. </w:t>
      </w:r>
      <w:r>
        <w:rPr>
          <w:b/>
        </w:rPr>
        <w:t>CONCLUSÃO: </w:t>
      </w:r>
      <w:r>
        <w:rPr/>
        <w:t>O trabalho</w:t>
      </w:r>
      <w:r>
        <w:rPr>
          <w:spacing w:val="1"/>
        </w:rPr>
        <w:t> </w:t>
      </w:r>
      <w:r>
        <w:rPr/>
        <w:t>interprofissional com práticas colaborativas potencializa as relações entre as diferentes</w:t>
      </w:r>
      <w:r>
        <w:rPr>
          <w:spacing w:val="1"/>
        </w:rPr>
        <w:t> </w:t>
      </w:r>
      <w:r>
        <w:rPr/>
        <w:t>categorias profissionais,</w:t>
      </w:r>
      <w:r>
        <w:rPr>
          <w:spacing w:val="1"/>
        </w:rPr>
        <w:t> </w:t>
      </w:r>
      <w:r>
        <w:rPr/>
        <w:t>reconhecendo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papel e a</w:t>
      </w:r>
      <w:r>
        <w:rPr>
          <w:spacing w:val="1"/>
        </w:rPr>
        <w:t> </w:t>
      </w:r>
      <w:r>
        <w:rPr/>
        <w:t>importância de cada um para a</w:t>
      </w:r>
      <w:r>
        <w:rPr>
          <w:spacing w:val="1"/>
        </w:rPr>
        <w:t> </w:t>
      </w:r>
      <w:r>
        <w:rPr/>
        <w:t>qualificação</w:t>
      </w:r>
      <w:r>
        <w:rPr>
          <w:spacing w:val="1"/>
        </w:rPr>
        <w:t> </w:t>
      </w:r>
      <w:r>
        <w:rPr/>
        <w:t>do processo</w:t>
      </w:r>
      <w:r>
        <w:rPr>
          <w:spacing w:val="1"/>
        </w:rPr>
        <w:t> </w:t>
      </w:r>
      <w:r>
        <w:rPr/>
        <w:t>de trabalho</w:t>
      </w:r>
      <w:r>
        <w:rPr>
          <w:spacing w:val="1"/>
        </w:rPr>
        <w:t> </w:t>
      </w:r>
      <w:r>
        <w:rPr/>
        <w:t>e consequentemente aumentam as chances de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incapacidades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hanseníase</w:t>
      </w:r>
      <w:r>
        <w:rPr>
          <w:spacing w:val="-57"/>
        </w:rPr>
        <w:t> </w:t>
      </w:r>
      <w:r>
        <w:rPr/>
        <w:t>atendidos</w:t>
      </w:r>
      <w:r>
        <w:rPr>
          <w:spacing w:val="-1"/>
        </w:rPr>
        <w:t> </w:t>
      </w:r>
      <w:r>
        <w:rPr/>
        <w:t>no</w:t>
      </w:r>
      <w:r>
        <w:rPr>
          <w:spacing w:val="6"/>
        </w:rPr>
        <w:t> </w:t>
      </w:r>
      <w:r>
        <w:rPr/>
        <w:t>SUS.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Hanseníase.</w:t>
      </w:r>
      <w:r>
        <w:rPr>
          <w:spacing w:val="-2"/>
          <w:sz w:val="24"/>
        </w:rPr>
        <w:t> </w:t>
      </w:r>
      <w:r>
        <w:rPr>
          <w:sz w:val="24"/>
        </w:rPr>
        <w:t>Avaliação de</w:t>
      </w:r>
      <w:r>
        <w:rPr>
          <w:spacing w:val="-5"/>
          <w:sz w:val="24"/>
        </w:rPr>
        <w:t> </w:t>
      </w:r>
      <w:r>
        <w:rPr>
          <w:sz w:val="24"/>
        </w:rPr>
        <w:t>contato.</w:t>
      </w:r>
      <w:r>
        <w:rPr>
          <w:spacing w:val="-2"/>
          <w:sz w:val="24"/>
        </w:rPr>
        <w:t> </w:t>
      </w:r>
      <w:r>
        <w:rPr>
          <w:sz w:val="24"/>
        </w:rPr>
        <w:t>Práticas</w:t>
      </w:r>
      <w:r>
        <w:rPr>
          <w:spacing w:val="-6"/>
          <w:sz w:val="24"/>
        </w:rPr>
        <w:t> </w:t>
      </w:r>
      <w:r>
        <w:rPr>
          <w:sz w:val="24"/>
        </w:rPr>
        <w:t>colaborativas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362" w:lineRule="auto" w:before="0"/>
        <w:ind w:left="479" w:right="140" w:firstLine="0"/>
        <w:jc w:val="both"/>
        <w:rPr>
          <w:sz w:val="24"/>
        </w:rPr>
      </w:pPr>
      <w:r>
        <w:rPr>
          <w:sz w:val="24"/>
        </w:rPr>
        <w:t>BATISTA,</w:t>
      </w:r>
      <w:r>
        <w:rPr>
          <w:spacing w:val="1"/>
          <w:sz w:val="24"/>
        </w:rPr>
        <w:t> </w:t>
      </w:r>
      <w:r>
        <w:rPr>
          <w:sz w:val="24"/>
        </w:rPr>
        <w:t>Nildo.</w:t>
      </w:r>
      <w:r>
        <w:rPr>
          <w:spacing w:val="1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interprofissional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concepções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práticas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Caderno</w:t>
      </w:r>
      <w:r>
        <w:rPr>
          <w:spacing w:val="1"/>
          <w:sz w:val="24"/>
        </w:rPr>
        <w:t> </w:t>
      </w:r>
      <w:r>
        <w:rPr>
          <w:sz w:val="24"/>
        </w:rPr>
        <w:t>FNEPAS.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Janeiro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31">
        <w:r>
          <w:rPr>
            <w:sz w:val="24"/>
          </w:rPr>
          <w:t>http://fnepas.org.br/artigos_caderno/v2/educacao_interprofissional.pdf</w:t>
        </w:r>
      </w:hyperlink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31/10/2020.</w:t>
      </w:r>
    </w:p>
    <w:p>
      <w:pPr>
        <w:pStyle w:val="BodyText"/>
        <w:spacing w:line="362" w:lineRule="auto" w:before="149"/>
        <w:ind w:left="479" w:right="133"/>
        <w:jc w:val="both"/>
      </w:pPr>
      <w:r>
        <w:rPr/>
        <w:t>LASTÓRIA,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ABREU,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>
          <w:b/>
        </w:rPr>
        <w:t>Hanseníase:</w:t>
      </w:r>
      <w:r>
        <w:rPr>
          <w:b/>
          <w:spacing w:val="1"/>
        </w:rPr>
        <w:t> </w:t>
      </w:r>
      <w:r>
        <w:rPr>
          <w:b/>
        </w:rPr>
        <w:t>diagnóstico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tratamento.</w:t>
      </w:r>
      <w:r>
        <w:rPr>
          <w:b/>
          <w:spacing w:val="1"/>
        </w:rPr>
        <w:t> </w:t>
      </w:r>
      <w:r>
        <w:rPr/>
        <w:t>Diagn</w:t>
      </w:r>
      <w:r>
        <w:rPr>
          <w:spacing w:val="1"/>
        </w:rPr>
        <w:t> </w:t>
      </w:r>
      <w:r>
        <w:rPr/>
        <w:t>Tratamento.</w:t>
      </w:r>
      <w:r>
        <w:rPr>
          <w:spacing w:val="1"/>
        </w:rPr>
        <w:t> </w:t>
      </w:r>
      <w:r>
        <w:rPr/>
        <w:t>2012;17(4):173-9.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hyperlink r:id="rId132">
        <w:r>
          <w:rPr/>
          <w:t>http://files.bvs.br/upload/S/1413-</w:t>
        </w:r>
      </w:hyperlink>
      <w:r>
        <w:rPr>
          <w:spacing w:val="-57"/>
        </w:rPr>
        <w:t> </w:t>
      </w:r>
      <w:r>
        <w:rPr/>
        <w:t>9979/2012/v17n4/a3329.pdf.</w:t>
      </w:r>
      <w:r>
        <w:rPr>
          <w:spacing w:val="3"/>
        </w:rPr>
        <w:t> </w:t>
      </w:r>
      <w:r>
        <w:rPr/>
        <w:t>Acesso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10/11/2020.</w:t>
      </w:r>
    </w:p>
    <w:p>
      <w:pPr>
        <w:tabs>
          <w:tab w:pos="1933" w:val="left" w:leader="none"/>
          <w:tab w:pos="3118" w:val="left" w:leader="none"/>
          <w:tab w:pos="4482" w:val="left" w:leader="none"/>
          <w:tab w:pos="6759" w:val="left" w:leader="none"/>
          <w:tab w:pos="8621" w:val="left" w:leader="none"/>
        </w:tabs>
        <w:spacing w:line="362" w:lineRule="auto" w:before="151"/>
        <w:ind w:left="479" w:right="139" w:firstLine="0"/>
        <w:jc w:val="both"/>
        <w:rPr>
          <w:sz w:val="24"/>
        </w:rPr>
      </w:pPr>
      <w:r>
        <w:rPr>
          <w:sz w:val="24"/>
        </w:rPr>
        <w:t>TEMOTEO, R. et al. </w:t>
      </w:r>
      <w:r>
        <w:rPr>
          <w:b/>
          <w:sz w:val="24"/>
        </w:rPr>
        <w:t>Hanseníase: avaliação dos contatos intradomiciliares. </w:t>
      </w:r>
      <w:r>
        <w:rPr>
          <w:sz w:val="24"/>
        </w:rPr>
        <w:t>ABCS</w:t>
      </w:r>
      <w:r>
        <w:rPr>
          <w:spacing w:val="1"/>
          <w:sz w:val="24"/>
        </w:rPr>
        <w:t> </w:t>
      </w:r>
      <w:r>
        <w:rPr>
          <w:sz w:val="24"/>
        </w:rPr>
        <w:t>Health</w:t>
        <w:tab/>
        <w:t>Sci.</w:t>
        <w:tab/>
        <w:t>2013;</w:t>
        <w:tab/>
        <w:t>38(3):133-141.</w:t>
        <w:tab/>
        <w:t>Disponível</w:t>
        <w:tab/>
        <w:t>em:</w:t>
      </w:r>
      <w:r>
        <w:rPr>
          <w:spacing w:val="-58"/>
          <w:sz w:val="24"/>
        </w:rPr>
        <w:t> </w:t>
      </w:r>
      <w:r>
        <w:rPr>
          <w:sz w:val="24"/>
        </w:rPr>
        <w:t>https:/</w:t>
      </w:r>
      <w:hyperlink r:id="rId133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33">
        <w:r>
          <w:rPr>
            <w:sz w:val="24"/>
          </w:rPr>
          <w:t>portalnepas.org.br/abcshs/article/viewFile/18/617.</w:t>
        </w:r>
        <w:r>
          <w:rPr>
            <w:spacing w:val="-7"/>
            <w:sz w:val="24"/>
          </w:rPr>
          <w:t> </w:t>
        </w:r>
      </w:hyperlink>
      <w:r>
        <w:rPr>
          <w:sz w:val="24"/>
        </w:rPr>
        <w:t>Acesso</w:t>
      </w:r>
      <w:r>
        <w:rPr>
          <w:spacing w:val="-5"/>
          <w:sz w:val="24"/>
        </w:rPr>
        <w:t> </w:t>
      </w:r>
      <w:r>
        <w:rPr>
          <w:sz w:val="24"/>
        </w:rPr>
        <w:t>em:</w:t>
      </w:r>
      <w:r>
        <w:rPr>
          <w:spacing w:val="-8"/>
          <w:sz w:val="24"/>
        </w:rPr>
        <w:t> </w:t>
      </w:r>
      <w:r>
        <w:rPr>
          <w:sz w:val="24"/>
        </w:rPr>
        <w:t>17/02/2020.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53"/>
        <w:jc w:val="center"/>
      </w:pPr>
      <w:bookmarkStart w:name="TRÍADE DA ATLETA FEMININA: UMA VISÃO GER" w:id="495"/>
      <w:bookmarkEnd w:id="495"/>
      <w:r>
        <w:rPr>
          <w:b w:val="0"/>
        </w:rPr>
      </w:r>
      <w:bookmarkStart w:name="_bookmark246" w:id="496"/>
      <w:bookmarkEnd w:id="496"/>
      <w:r>
        <w:rPr>
          <w:b w:val="0"/>
        </w:rPr>
      </w:r>
      <w:r>
        <w:rPr/>
        <w:t>TRÍADE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ATLETA</w:t>
      </w:r>
      <w:r>
        <w:rPr>
          <w:spacing w:val="-3"/>
        </w:rPr>
        <w:t> </w:t>
      </w:r>
      <w:r>
        <w:rPr/>
        <w:t>FEMININA:</w:t>
      </w:r>
      <w:r>
        <w:rPr>
          <w:spacing w:val="-1"/>
        </w:rPr>
        <w:t> </w:t>
      </w:r>
      <w:r>
        <w:rPr/>
        <w:t>UMA</w:t>
      </w:r>
      <w:r>
        <w:rPr>
          <w:spacing w:val="-3"/>
        </w:rPr>
        <w:t> </w:t>
      </w:r>
      <w:r>
        <w:rPr/>
        <w:t>VISÃO</w:t>
      </w:r>
      <w:r>
        <w:rPr>
          <w:spacing w:val="-2"/>
        </w:rPr>
        <w:t> </w:t>
      </w:r>
      <w:r>
        <w:rPr/>
        <w:t>GERAL</w:t>
      </w:r>
    </w:p>
    <w:p>
      <w:pPr>
        <w:pStyle w:val="BodyText"/>
        <w:spacing w:line="367" w:lineRule="auto" w:before="127"/>
        <w:ind w:left="688" w:right="359"/>
        <w:jc w:val="center"/>
      </w:pPr>
      <w:r>
        <w:rPr/>
        <w:t>Gabriela</w:t>
      </w:r>
      <w:r>
        <w:rPr>
          <w:spacing w:val="-4"/>
        </w:rPr>
        <w:t> </w:t>
      </w:r>
      <w:r>
        <w:rPr/>
        <w:t>Gonçalves</w:t>
      </w:r>
      <w:r>
        <w:rPr>
          <w:spacing w:val="-3"/>
        </w:rPr>
        <w:t> </w:t>
      </w:r>
      <w:r>
        <w:rPr/>
        <w:t>Cerqueira¹;</w:t>
      </w:r>
      <w:r>
        <w:rPr>
          <w:spacing w:val="-8"/>
        </w:rPr>
        <w:t> </w:t>
      </w:r>
      <w:r>
        <w:rPr/>
        <w:t>Fernanda</w:t>
      </w:r>
      <w:r>
        <w:rPr>
          <w:spacing w:val="-4"/>
        </w:rPr>
        <w:t> </w:t>
      </w:r>
      <w:r>
        <w:rPr/>
        <w:t>Marinho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Souza²;</w:t>
      </w:r>
      <w:r>
        <w:rPr>
          <w:spacing w:val="-7"/>
        </w:rPr>
        <w:t> </w:t>
      </w:r>
      <w:r>
        <w:rPr/>
        <w:t>Matheus</w:t>
      </w:r>
      <w:r>
        <w:rPr>
          <w:spacing w:val="-5"/>
        </w:rPr>
        <w:t> </w:t>
      </w:r>
      <w:r>
        <w:rPr/>
        <w:t>Ribeiro</w:t>
      </w:r>
      <w:r>
        <w:rPr>
          <w:spacing w:val="-57"/>
        </w:rPr>
        <w:t> </w:t>
      </w:r>
      <w:r>
        <w:rPr/>
        <w:t>Barcelos³</w:t>
      </w:r>
    </w:p>
    <w:p>
      <w:pPr>
        <w:pStyle w:val="BodyText"/>
        <w:spacing w:line="360" w:lineRule="auto" w:before="145"/>
        <w:ind w:left="513" w:right="182" w:firstLine="11"/>
        <w:jc w:val="center"/>
      </w:pPr>
      <w:r>
        <w:rPr/>
        <w:t>¹Acadêmica do Curso de Medicina da Escola Bahiana de Medicina e Saúde Pública</w:t>
      </w:r>
      <w:r>
        <w:rPr>
          <w:spacing w:val="1"/>
        </w:rPr>
        <w:t> </w:t>
      </w:r>
      <w:r>
        <w:rPr/>
        <w:t>(EBMSP),</w:t>
      </w:r>
      <w:r>
        <w:rPr>
          <w:spacing w:val="-6"/>
        </w:rPr>
        <w:t> </w:t>
      </w:r>
      <w:r>
        <w:rPr/>
        <w:t>Salvador,</w:t>
      </w:r>
      <w:r>
        <w:rPr>
          <w:spacing w:val="-2"/>
        </w:rPr>
        <w:t> </w:t>
      </w:r>
      <w:r>
        <w:rPr/>
        <w:t>Bahia,</w:t>
      </w:r>
      <w:r>
        <w:rPr>
          <w:spacing w:val="-1"/>
        </w:rPr>
        <w:t> </w:t>
      </w:r>
      <w:r>
        <w:rPr/>
        <w:t>Brasil.</w:t>
      </w:r>
      <w:r>
        <w:rPr>
          <w:spacing w:val="-2"/>
        </w:rPr>
        <w:t> </w:t>
      </w:r>
      <w:r>
        <w:rPr/>
        <w:t>²</w:t>
      </w:r>
      <w:r>
        <w:rPr>
          <w:spacing w:val="2"/>
        </w:rPr>
        <w:t> </w:t>
      </w:r>
      <w:r>
        <w:rPr/>
        <w:t>Acadêmica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Curso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Universidade</w:t>
      </w:r>
      <w:r>
        <w:rPr>
          <w:spacing w:val="-57"/>
        </w:rPr>
        <w:t> </w:t>
      </w:r>
      <w:r>
        <w:rPr/>
        <w:t>Estadual</w:t>
      </w:r>
      <w:r>
        <w:rPr>
          <w:spacing w:val="-9"/>
        </w:rPr>
        <w:t> </w:t>
      </w:r>
      <w:r>
        <w:rPr/>
        <w:t>da Bahia</w:t>
      </w:r>
      <w:r>
        <w:rPr>
          <w:spacing w:val="-1"/>
        </w:rPr>
        <w:t> </w:t>
      </w:r>
      <w:r>
        <w:rPr/>
        <w:t>(UNEB),</w:t>
      </w:r>
      <w:r>
        <w:rPr>
          <w:spacing w:val="2"/>
        </w:rPr>
        <w:t> </w:t>
      </w:r>
      <w:r>
        <w:rPr/>
        <w:t>Salvador,</w:t>
      </w:r>
      <w:r>
        <w:rPr>
          <w:spacing w:val="3"/>
        </w:rPr>
        <w:t> </w:t>
      </w:r>
      <w:r>
        <w:rPr/>
        <w:t>Bahia,</w:t>
      </w:r>
      <w:r>
        <w:rPr>
          <w:spacing w:val="2"/>
        </w:rPr>
        <w:t> </w:t>
      </w:r>
      <w:r>
        <w:rPr/>
        <w:t>Brasil.</w:t>
      </w:r>
      <w:r>
        <w:rPr>
          <w:spacing w:val="7"/>
        </w:rPr>
        <w:t> </w:t>
      </w:r>
      <w:r>
        <w:rPr/>
        <w:t>³Médico</w:t>
      </w:r>
      <w:r>
        <w:rPr>
          <w:spacing w:val="5"/>
        </w:rPr>
        <w:t> </w:t>
      </w:r>
      <w:r>
        <w:rPr/>
        <w:t>Ortopedista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Traumatologista pela Sociedade Brasileira de Ortopedia e Traumatologia, São Paulo</w:t>
      </w:r>
      <w:r>
        <w:rPr>
          <w:spacing w:val="1"/>
        </w:rPr>
        <w:t> </w:t>
      </w:r>
      <w:r>
        <w:rPr/>
        <w:t>Capital,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62"/>
        <w:ind w:left="479" w:right="132"/>
        <w:jc w:val="both"/>
      </w:pPr>
      <w:r>
        <w:rPr>
          <w:b/>
        </w:rPr>
        <w:t>INTRODUÇÃO: </w:t>
      </w:r>
      <w:r>
        <w:rPr/>
        <w:t>Com a crescente adesão das mulheres às diversas modalidades de</w:t>
      </w:r>
      <w:r>
        <w:rPr>
          <w:spacing w:val="1"/>
        </w:rPr>
        <w:t> </w:t>
      </w:r>
      <w:r>
        <w:rPr/>
        <w:t>atletismo, a busca pelo corpo ideal é um desafio presente na carreira de diversas atletas.</w:t>
      </w:r>
      <w:r>
        <w:rPr>
          <w:spacing w:val="1"/>
        </w:rPr>
        <w:t> </w:t>
      </w:r>
      <w:r>
        <w:rPr/>
        <w:t>Nesse sentido, a maioria delas sofrem grande pressão social para chegar a um padrão,</w:t>
      </w:r>
      <w:r>
        <w:rPr>
          <w:spacing w:val="1"/>
        </w:rPr>
        <w:t> </w:t>
      </w:r>
      <w:r>
        <w:rPr/>
        <w:t>muitas vezes, inatingível. Os fenômenos resultantes desse excesso de esforços físicos,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“Tríade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Atleta</w:t>
      </w:r>
      <w:r>
        <w:rPr>
          <w:spacing w:val="1"/>
        </w:rPr>
        <w:t> </w:t>
      </w:r>
      <w:r>
        <w:rPr/>
        <w:t>Feminina”,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qual,</w:t>
      </w:r>
      <w:r>
        <w:rPr>
          <w:spacing w:val="1"/>
        </w:rPr>
        <w:t> </w:t>
      </w:r>
      <w:r>
        <w:rPr/>
        <w:t>atualmente,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caracterizada como um conjunto de condições e complicações que se relacionam, sendo</w:t>
      </w:r>
      <w:r>
        <w:rPr>
          <w:spacing w:val="1"/>
        </w:rPr>
        <w:t> </w:t>
      </w:r>
      <w:r>
        <w:rPr/>
        <w:t>eles: baixa disponibilidade energética- com ou sem desordem alimentar- disfunção no</w:t>
      </w:r>
      <w:r>
        <w:rPr>
          <w:spacing w:val="1"/>
        </w:rPr>
        <w:t> </w:t>
      </w:r>
      <w:r>
        <w:rPr/>
        <w:t>ciclo menstrual e baixa densidade óssea. Dessa forma, melhorias na educação atlética e</w:t>
      </w:r>
      <w:r>
        <w:rPr>
          <w:spacing w:val="1"/>
        </w:rPr>
        <w:t> </w:t>
      </w:r>
      <w:r>
        <w:rPr/>
        <w:t>cuidados são necessários para que as atletas não desenvolvam um pior prognóstico da</w:t>
      </w:r>
      <w:r>
        <w:rPr>
          <w:spacing w:val="1"/>
        </w:rPr>
        <w:t> </w:t>
      </w:r>
      <w:r>
        <w:rPr/>
        <w:t>síndrome.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Tríade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Atletas</w:t>
      </w:r>
      <w:r>
        <w:rPr>
          <w:spacing w:val="1"/>
        </w:rPr>
        <w:t> </w:t>
      </w:r>
      <w:r>
        <w:rPr/>
        <w:t>Femininas.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Realizou-se a exploração de artigos completos na base de dados MedLine, usando, de</w:t>
      </w:r>
      <w:r>
        <w:rPr>
          <w:spacing w:val="1"/>
        </w:rPr>
        <w:t> </w:t>
      </w:r>
      <w:r>
        <w:rPr/>
        <w:t>acordo com o Descritores em Ciências da Saúde (DeCS), os descritores: Osteoporose,</w:t>
      </w:r>
      <w:r>
        <w:rPr>
          <w:spacing w:val="1"/>
        </w:rPr>
        <w:t> </w:t>
      </w:r>
      <w:r>
        <w:rPr/>
        <w:t>Amenorreia e Síndrome da Tríade da Mulher Atleta. Os critérios de inclusão utilizados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publicações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leitura,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artigos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eliminados por não atenderem à proposta da temática abordada. </w:t>
      </w:r>
      <w:r>
        <w:rPr>
          <w:b/>
        </w:rPr>
        <w:t>RESULTADOS: </w:t>
      </w:r>
      <w:r>
        <w:rPr/>
        <w:t>A</w:t>
      </w:r>
      <w:r>
        <w:rPr>
          <w:spacing w:val="1"/>
        </w:rPr>
        <w:t> </w:t>
      </w:r>
      <w:r>
        <w:rPr/>
        <w:t>Tríade da</w:t>
      </w:r>
      <w:r>
        <w:rPr>
          <w:spacing w:val="1"/>
        </w:rPr>
        <w:t> </w:t>
      </w:r>
      <w:r>
        <w:rPr/>
        <w:t>Atleta Feminina, atualmente, é caracterizada como</w:t>
      </w:r>
      <w:r>
        <w:rPr>
          <w:spacing w:val="60"/>
        </w:rPr>
        <w:t> </w:t>
      </w:r>
      <w:r>
        <w:rPr/>
        <w:t>uma síndrome resultante</w:t>
      </w:r>
      <w:r>
        <w:rPr>
          <w:spacing w:val="1"/>
        </w:rPr>
        <w:t> </w:t>
      </w:r>
      <w:r>
        <w:rPr/>
        <w:t>do excesso de atividade física e que pode causar graves impactos a curto e longo prazo</w:t>
      </w:r>
      <w:r>
        <w:rPr>
          <w:spacing w:val="1"/>
        </w:rPr>
        <w:t> </w:t>
      </w:r>
      <w:r>
        <w:rPr/>
        <w:t>para as estudantes; é complicado estimar a prevalência da tríade, pois avaliar cada</w:t>
      </w:r>
      <w:r>
        <w:rPr>
          <w:spacing w:val="1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complexo,</w:t>
      </w:r>
      <w:r>
        <w:rPr>
          <w:spacing w:val="1"/>
        </w:rPr>
        <w:t> </w:t>
      </w:r>
      <w:r>
        <w:rPr/>
        <w:t>todavia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afirmar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modalidades de esporte, como aqueles que envolvem resistência, estética, classe de peso</w:t>
      </w:r>
      <w:r>
        <w:rPr>
          <w:spacing w:val="-57"/>
        </w:rPr>
        <w:t> </w:t>
      </w:r>
      <w:r>
        <w:rPr/>
        <w:t>ou</w:t>
      </w:r>
      <w:r>
        <w:rPr>
          <w:spacing w:val="1"/>
        </w:rPr>
        <w:t> </w:t>
      </w:r>
      <w:r>
        <w:rPr/>
        <w:t>esportes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estimulam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magreza,</w:t>
      </w:r>
      <w:r>
        <w:rPr>
          <w:spacing w:val="1"/>
        </w:rPr>
        <w:t> </w:t>
      </w:r>
      <w:r>
        <w:rPr/>
        <w:t>conferem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atletas.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Declaração de Consenso da Tríade de Atletas Femininas enfatiza o fato de que as atletas</w:t>
      </w:r>
      <w:r>
        <w:rPr>
          <w:spacing w:val="-57"/>
        </w:rPr>
        <w:t> </w:t>
      </w:r>
      <w:r>
        <w:rPr/>
        <w:t>podem</w:t>
      </w:r>
      <w:r>
        <w:rPr>
          <w:spacing w:val="1"/>
        </w:rPr>
        <w:t> </w:t>
      </w:r>
      <w:r>
        <w:rPr/>
        <w:t>sofrer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componentes,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simultaneidade,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negativas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estudos</w:t>
      </w:r>
      <w:r>
        <w:rPr>
          <w:spacing w:val="25"/>
        </w:rPr>
        <w:t> </w:t>
      </w:r>
      <w:r>
        <w:rPr/>
        <w:t>afirmam</w:t>
      </w:r>
      <w:r>
        <w:rPr>
          <w:spacing w:val="23"/>
        </w:rPr>
        <w:t> </w:t>
      </w:r>
      <w:r>
        <w:rPr/>
        <w:t>que</w:t>
      </w:r>
      <w:r>
        <w:rPr>
          <w:spacing w:val="30"/>
        </w:rPr>
        <w:t> </w:t>
      </w:r>
      <w:r>
        <w:rPr/>
        <w:t>os</w:t>
      </w:r>
      <w:r>
        <w:rPr>
          <w:spacing w:val="30"/>
        </w:rPr>
        <w:t> </w:t>
      </w:r>
      <w:r>
        <w:rPr/>
        <w:t>sintomas</w:t>
      </w:r>
      <w:r>
        <w:rPr>
          <w:spacing w:val="30"/>
        </w:rPr>
        <w:t> </w:t>
      </w:r>
      <w:r>
        <w:rPr/>
        <w:t>da</w:t>
      </w:r>
      <w:r>
        <w:rPr>
          <w:spacing w:val="31"/>
        </w:rPr>
        <w:t> </w:t>
      </w:r>
      <w:r>
        <w:rPr/>
        <w:t>síndrome</w:t>
      </w:r>
      <w:r>
        <w:rPr>
          <w:spacing w:val="31"/>
        </w:rPr>
        <w:t> </w:t>
      </w:r>
      <w:r>
        <w:rPr/>
        <w:t>não</w:t>
      </w:r>
      <w:r>
        <w:rPr>
          <w:spacing w:val="36"/>
        </w:rPr>
        <w:t> </w:t>
      </w:r>
      <w:r>
        <w:rPr/>
        <w:t>atingem</w:t>
      </w:r>
      <w:r>
        <w:rPr>
          <w:spacing w:val="28"/>
        </w:rPr>
        <w:t> </w:t>
      </w:r>
      <w:r>
        <w:rPr/>
        <w:t>somente</w:t>
      </w:r>
      <w:r>
        <w:rPr>
          <w:spacing w:val="31"/>
        </w:rPr>
        <w:t> </w:t>
      </w:r>
      <w:r>
        <w:rPr/>
        <w:t>atletas</w:t>
      </w:r>
      <w:r>
        <w:rPr>
          <w:spacing w:val="35"/>
        </w:rPr>
        <w:t> </w:t>
      </w:r>
      <w:r>
        <w:rPr/>
        <w:t>mulheres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que</w:t>
      </w:r>
      <w:r>
        <w:rPr>
          <w:spacing w:val="1"/>
        </w:rPr>
        <w:t> </w:t>
      </w:r>
      <w:r>
        <w:rPr/>
        <w:t>participam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esportes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exigem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magro,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modalidades atléticas. Isso é afirmado pois cada um desses fatores pode desencadear a</w:t>
      </w:r>
      <w:r>
        <w:rPr>
          <w:spacing w:val="1"/>
        </w:rPr>
        <w:t> </w:t>
      </w:r>
      <w:r>
        <w:rPr/>
        <w:t>desregulação</w:t>
      </w:r>
      <w:r>
        <w:rPr>
          <w:spacing w:val="18"/>
        </w:rPr>
        <w:t> </w:t>
      </w:r>
      <w:r>
        <w:rPr/>
        <w:t>hipotalâmica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hipofisária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consequentemente,</w:t>
      </w:r>
      <w:r>
        <w:rPr>
          <w:spacing w:val="16"/>
        </w:rPr>
        <w:t> </w:t>
      </w:r>
      <w:r>
        <w:rPr/>
        <w:t>causar</w:t>
      </w:r>
      <w:r>
        <w:rPr>
          <w:spacing w:val="16"/>
        </w:rPr>
        <w:t> </w:t>
      </w:r>
      <w:r>
        <w:rPr/>
        <w:t>alterações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/>
        <w:t>ação</w:t>
      </w:r>
      <w:r>
        <w:rPr>
          <w:spacing w:val="-57"/>
        </w:rPr>
        <w:t> </w:t>
      </w:r>
      <w:r>
        <w:rPr/>
        <w:t>e na liberação do hormônio estradiol. Nesse sentido, a diminuição hormonal provoca</w:t>
      </w:r>
      <w:r>
        <w:rPr>
          <w:spacing w:val="1"/>
        </w:rPr>
        <w:t> </w:t>
      </w:r>
      <w:r>
        <w:rPr/>
        <w:t>alterações no ciclo menstrual que pode provocar a fragilidade óssea, ademais a baixa</w:t>
      </w:r>
      <w:r>
        <w:rPr>
          <w:spacing w:val="1"/>
        </w:rPr>
        <w:t> </w:t>
      </w:r>
      <w:r>
        <w:rPr/>
        <w:t>disponibilidade energética é o principal sintoma que poderá desencadear a fisiopatologia</w:t>
      </w:r>
      <w:r>
        <w:rPr>
          <w:spacing w:val="-57"/>
        </w:rPr>
        <w:t> </w:t>
      </w:r>
      <w:r>
        <w:rPr/>
        <w:t>dos demais componentes da tríade, pois um atleta com balanço energético negativo</w:t>
      </w:r>
      <w:r>
        <w:rPr>
          <w:spacing w:val="1"/>
        </w:rPr>
        <w:t> </w:t>
      </w:r>
      <w:r>
        <w:rPr/>
        <w:t>poderá estar em risco de desenvolver os outros fatores da tríade, podendo ser decorrente</w:t>
      </w:r>
      <w:r>
        <w:rPr>
          <w:spacing w:val="1"/>
        </w:rPr>
        <w:t> </w:t>
      </w:r>
      <w:r>
        <w:rPr/>
        <w:t>de demandas rigorosas de treino, uso de medicamentos laxantes, dietas muito restrita e</w:t>
      </w:r>
      <w:r>
        <w:rPr>
          <w:spacing w:val="1"/>
        </w:rPr>
        <w:t> </w:t>
      </w:r>
      <w:r>
        <w:rPr/>
        <w:t>uso recorrente de diuréticos. Assim, estudos apontam que investigar a disponibilidade</w:t>
      </w:r>
      <w:r>
        <w:rPr>
          <w:spacing w:val="1"/>
        </w:rPr>
        <w:t> </w:t>
      </w:r>
      <w:r>
        <w:rPr/>
        <w:t>energética em mulheres atletas é uma maneira de prevenir a manifestação dos demais</w:t>
      </w:r>
      <w:r>
        <w:rPr>
          <w:spacing w:val="1"/>
        </w:rPr>
        <w:t> </w:t>
      </w:r>
      <w:r>
        <w:rPr/>
        <w:t>sintomas da tríade, já que, este pode ser o fator desencadeador dos demais sintomas.</w:t>
      </w:r>
      <w:r>
        <w:rPr>
          <w:spacing w:val="1"/>
        </w:rPr>
        <w:t> </w:t>
      </w:r>
      <w:r>
        <w:rPr/>
        <w:t>Além disso, uma baixa disponibilidade energética e disfunção menstrual- estrogênio-</w:t>
      </w:r>
      <w:r>
        <w:rPr>
          <w:spacing w:val="1"/>
        </w:rPr>
        <w:t> </w:t>
      </w:r>
      <w:r>
        <w:rPr/>
        <w:t>podem levar a uma deficiência mineral óssea, o que, futuramente, poderá resultar em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fraturas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estresse.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apontam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mulheres jovens atletas com diagnóstico de fratura por estresse devem ser investigadas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Tríade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Atleta</w:t>
      </w:r>
      <w:r>
        <w:rPr>
          <w:spacing w:val="1"/>
        </w:rPr>
        <w:t> </w:t>
      </w:r>
      <w:r>
        <w:rPr/>
        <w:t>Feminina.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dessa temática no âmbito da saúde pública, é peremptório considerar que a</w:t>
      </w:r>
      <w:r>
        <w:rPr>
          <w:spacing w:val="1"/>
        </w:rPr>
        <w:t> </w:t>
      </w:r>
      <w:r>
        <w:rPr/>
        <w:t>redução da gordura e do peso corporal prejudicam a nutrição e a bioquímica celular,</w:t>
      </w:r>
      <w:r>
        <w:rPr>
          <w:spacing w:val="1"/>
        </w:rPr>
        <w:t> </w:t>
      </w:r>
      <w:r>
        <w:rPr/>
        <w:t>causando estresse psicológico e físico. Esse quadro é preocupante pois frequentemente</w:t>
      </w:r>
      <w:r>
        <w:rPr>
          <w:spacing w:val="1"/>
        </w:rPr>
        <w:t> </w:t>
      </w:r>
      <w:r>
        <w:rPr/>
        <w:t>desencadeia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depressão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osteoporose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urgentes</w:t>
      </w:r>
      <w:r>
        <w:rPr>
          <w:spacing w:val="1"/>
        </w:rPr>
        <w:t> </w:t>
      </w:r>
      <w:r>
        <w:rPr/>
        <w:t>problemas de saúde pública, muitas vezes, silenciosos. Diante disso, a Tríade carece,</w:t>
      </w:r>
      <w:r>
        <w:rPr>
          <w:spacing w:val="1"/>
        </w:rPr>
        <w:t> </w:t>
      </w:r>
      <w:r>
        <w:rPr/>
        <w:t>portanto,</w:t>
      </w:r>
      <w:r>
        <w:rPr>
          <w:spacing w:val="3"/>
        </w:rPr>
        <w:t> </w:t>
      </w:r>
      <w:r>
        <w:rPr/>
        <w:t>de</w:t>
      </w:r>
      <w:r>
        <w:rPr>
          <w:spacing w:val="-4"/>
        </w:rPr>
        <w:t> </w:t>
      </w:r>
      <w:r>
        <w:rPr/>
        <w:t>atenção</w:t>
      </w:r>
      <w:r>
        <w:rPr>
          <w:spacing w:val="6"/>
        </w:rPr>
        <w:t> </w:t>
      </w:r>
      <w:r>
        <w:rPr/>
        <w:t>e intervenção</w:t>
      </w:r>
      <w:r>
        <w:rPr>
          <w:spacing w:val="6"/>
        </w:rPr>
        <w:t> </w:t>
      </w:r>
      <w:r>
        <w:rPr/>
        <w:t>precoce.</w:t>
      </w:r>
    </w:p>
    <w:p>
      <w:pPr>
        <w:pStyle w:val="BodyText"/>
        <w:spacing w:before="168"/>
        <w:ind w:left="479"/>
        <w:jc w:val="both"/>
      </w:pPr>
      <w:r>
        <w:rPr>
          <w:b/>
        </w:rPr>
        <w:t>Palavras-chave:</w:t>
      </w:r>
      <w:r>
        <w:rPr>
          <w:b/>
          <w:spacing w:val="-1"/>
        </w:rPr>
        <w:t> </w:t>
      </w:r>
      <w:r>
        <w:rPr/>
        <w:t>Tríade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/>
        <w:t>Atleta</w:t>
      </w:r>
      <w:r>
        <w:rPr>
          <w:spacing w:val="-3"/>
        </w:rPr>
        <w:t> </w:t>
      </w:r>
      <w:r>
        <w:rPr/>
        <w:t>Feminina;</w:t>
      </w:r>
      <w:r>
        <w:rPr>
          <w:spacing w:val="-7"/>
        </w:rPr>
        <w:t> </w:t>
      </w:r>
      <w:r>
        <w:rPr/>
        <w:t>Fraturas por</w:t>
      </w:r>
      <w:r>
        <w:rPr>
          <w:spacing w:val="-5"/>
        </w:rPr>
        <w:t> </w:t>
      </w:r>
      <w:r>
        <w:rPr/>
        <w:t>Estresse;</w:t>
      </w:r>
      <w:r>
        <w:rPr>
          <w:spacing w:val="-7"/>
        </w:rPr>
        <w:t> </w:t>
      </w:r>
      <w:r>
        <w:rPr/>
        <w:t>Contexto</w:t>
      </w:r>
      <w:r>
        <w:rPr>
          <w:spacing w:val="3"/>
        </w:rPr>
        <w:t> </w:t>
      </w:r>
      <w:r>
        <w:rPr/>
        <w:t>Social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44"/>
        </w:numPr>
        <w:tabs>
          <w:tab w:pos="748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Kelly A. Brown 1, Aditya V. Dewoolkar 2, Nicole Baker 1, Colleen Dodich. A tríade</w:t>
      </w:r>
      <w:r>
        <w:rPr>
          <w:spacing w:val="-57"/>
          <w:sz w:val="24"/>
        </w:rPr>
        <w:t> </w:t>
      </w:r>
      <w:r>
        <w:rPr>
          <w:sz w:val="24"/>
        </w:rPr>
        <w:t>da atleta feminina: considerações especiais para</w:t>
      </w:r>
      <w:r>
        <w:rPr>
          <w:spacing w:val="1"/>
          <w:sz w:val="24"/>
        </w:rPr>
        <w:t> </w:t>
      </w:r>
      <w:r>
        <w:rPr>
          <w:sz w:val="24"/>
        </w:rPr>
        <w:t>atletas adolescentes.</w:t>
      </w:r>
      <w:r>
        <w:rPr>
          <w:spacing w:val="1"/>
          <w:sz w:val="24"/>
        </w:rPr>
        <w:t> </w:t>
      </w:r>
      <w:r>
        <w:rPr>
          <w:b/>
          <w:sz w:val="24"/>
        </w:rPr>
        <w:t>Translational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Pediatrics,</w:t>
      </w:r>
      <w:r>
        <w:rPr>
          <w:b/>
          <w:spacing w:val="5"/>
          <w:sz w:val="24"/>
        </w:rPr>
        <w:t> </w:t>
      </w:r>
      <w:r>
        <w:rPr>
          <w:sz w:val="24"/>
        </w:rPr>
        <w:t>Estados</w:t>
      </w:r>
      <w:r>
        <w:rPr>
          <w:spacing w:val="-1"/>
          <w:sz w:val="24"/>
        </w:rPr>
        <w:t> </w:t>
      </w:r>
      <w:r>
        <w:rPr>
          <w:sz w:val="24"/>
        </w:rPr>
        <w:t>Unidos,</w:t>
      </w:r>
      <w:r>
        <w:rPr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6,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144-149,</w:t>
      </w:r>
      <w:r>
        <w:rPr>
          <w:spacing w:val="3"/>
          <w:sz w:val="24"/>
        </w:rPr>
        <w:t> </w:t>
      </w:r>
      <w:r>
        <w:rPr>
          <w:sz w:val="24"/>
        </w:rPr>
        <w:t>2017</w:t>
      </w:r>
    </w:p>
    <w:p>
      <w:pPr>
        <w:pStyle w:val="ListParagraph"/>
        <w:numPr>
          <w:ilvl w:val="0"/>
          <w:numId w:val="144"/>
        </w:numPr>
        <w:tabs>
          <w:tab w:pos="792" w:val="left" w:leader="none"/>
        </w:tabs>
        <w:spacing w:line="362" w:lineRule="auto" w:before="152" w:after="0"/>
        <w:ind w:left="479" w:right="137" w:firstLine="0"/>
        <w:jc w:val="both"/>
        <w:rPr>
          <w:sz w:val="24"/>
        </w:rPr>
      </w:pPr>
      <w:r>
        <w:rPr>
          <w:sz w:val="24"/>
        </w:rPr>
        <w:t>JAYA MEHTA, MD BITHIKA THOMPSON, MD JULIANA M. KLING, MD,</w:t>
      </w:r>
      <w:r>
        <w:rPr>
          <w:spacing w:val="1"/>
          <w:sz w:val="24"/>
        </w:rPr>
        <w:t> </w:t>
      </w:r>
      <w:r>
        <w:rPr>
          <w:sz w:val="24"/>
        </w:rPr>
        <w:t>MPH. A tríade das atletas femininas: é preciso uma equipe. </w:t>
      </w:r>
      <w:r>
        <w:rPr>
          <w:b/>
          <w:sz w:val="24"/>
        </w:rPr>
        <w:t>Cleveland Clinic 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medicine,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Philadelphia,</w:t>
      </w:r>
      <w:r>
        <w:rPr>
          <w:b/>
          <w:spacing w:val="8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85,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313-320,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44"/>
        </w:numPr>
        <w:tabs>
          <w:tab w:pos="787" w:val="left" w:leader="none"/>
        </w:tabs>
        <w:spacing w:line="362" w:lineRule="auto" w:before="1" w:after="0"/>
        <w:ind w:left="479" w:right="137" w:firstLine="0"/>
        <w:jc w:val="both"/>
        <w:rPr>
          <w:sz w:val="24"/>
        </w:rPr>
      </w:pPr>
      <w:r>
        <w:rPr>
          <w:sz w:val="24"/>
        </w:rPr>
        <w:t>Elizabeth Matzkin, MD Emily J. Curry Kaitlyn Whitlock, PA-C. Female Athlete</w:t>
      </w:r>
      <w:r>
        <w:rPr>
          <w:spacing w:val="1"/>
          <w:sz w:val="24"/>
        </w:rPr>
        <w:t> </w:t>
      </w:r>
      <w:r>
        <w:rPr>
          <w:sz w:val="24"/>
        </w:rPr>
        <w:t>Triad: Past, Present, and Future. </w:t>
      </w:r>
      <w:r>
        <w:rPr>
          <w:b/>
          <w:sz w:val="24"/>
        </w:rPr>
        <w:t>Journal of the American Academy of Orthopaedic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Surgeon,</w:t>
      </w:r>
      <w:r>
        <w:rPr>
          <w:b/>
          <w:spacing w:val="5"/>
          <w:sz w:val="24"/>
        </w:rPr>
        <w:t> </w:t>
      </w:r>
      <w:r>
        <w:rPr>
          <w:sz w:val="24"/>
        </w:rPr>
        <w:t>Boston,</w:t>
      </w:r>
      <w:r>
        <w:rPr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23,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7,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424-432,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A INFLUÊNCIA DO ALEITAMENTO MATERNO NO D" w:id="497"/>
      <w:bookmarkEnd w:id="497"/>
      <w:r>
        <w:rPr>
          <w:b w:val="0"/>
        </w:rPr>
      </w:r>
      <w:bookmarkStart w:name="_bookmark247" w:id="498"/>
      <w:bookmarkEnd w:id="498"/>
      <w:r>
        <w:rPr>
          <w:b w:val="0"/>
        </w:rPr>
      </w:r>
      <w:r>
        <w:rPr/>
        <w:t>A</w:t>
      </w:r>
      <w:r>
        <w:rPr>
          <w:spacing w:val="-5"/>
        </w:rPr>
        <w:t> </w:t>
      </w:r>
      <w:r>
        <w:rPr/>
        <w:t>INFLUÊNCIA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ALEITAMENTO</w:t>
      </w:r>
      <w:r>
        <w:rPr>
          <w:spacing w:val="-3"/>
        </w:rPr>
        <w:t> </w:t>
      </w:r>
      <w:r>
        <w:rPr/>
        <w:t>MATERNO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DESENVOLVIMENTO</w:t>
      </w:r>
      <w:r>
        <w:rPr>
          <w:spacing w:val="-57"/>
        </w:rPr>
        <w:t> </w:t>
      </w:r>
      <w:r>
        <w:rPr/>
        <w:t>COGNITIVO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CRIANÇAS</w:t>
      </w:r>
      <w:r>
        <w:rPr>
          <w:spacing w:val="2"/>
        </w:rPr>
        <w:t> </w:t>
      </w:r>
      <w:r>
        <w:rPr/>
        <w:t>EM</w:t>
      </w:r>
      <w:r>
        <w:rPr>
          <w:spacing w:val="4"/>
        </w:rPr>
        <w:t> </w:t>
      </w:r>
      <w:r>
        <w:rPr/>
        <w:t>IDADE PRÉ-ESCOLAR</w:t>
      </w:r>
    </w:p>
    <w:p>
      <w:pPr>
        <w:pStyle w:val="BodyText"/>
        <w:spacing w:line="364" w:lineRule="auto" w:before="4"/>
        <w:ind w:left="496" w:right="159"/>
        <w:jc w:val="center"/>
      </w:pPr>
      <w:r>
        <w:rPr/>
        <w:t>Matheus</w:t>
      </w:r>
      <w:r>
        <w:rPr>
          <w:spacing w:val="-5"/>
        </w:rPr>
        <w:t> </w:t>
      </w:r>
      <w:r>
        <w:rPr/>
        <w:t>Fernandez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Oliveira¹, Amanda</w:t>
      </w:r>
      <w:r>
        <w:rPr>
          <w:spacing w:val="-4"/>
        </w:rPr>
        <w:t> </w:t>
      </w:r>
      <w:r>
        <w:rPr/>
        <w:t>Ramiro</w:t>
      </w:r>
      <w:r>
        <w:rPr>
          <w:spacing w:val="-2"/>
        </w:rPr>
        <w:t> </w:t>
      </w:r>
      <w:r>
        <w:rPr/>
        <w:t>Gomes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Silva², Lucio</w:t>
      </w:r>
      <w:r>
        <w:rPr>
          <w:spacing w:val="1"/>
        </w:rPr>
        <w:t> </w:t>
      </w:r>
      <w:r>
        <w:rPr/>
        <w:t>Thadeu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Matos</w:t>
      </w:r>
      <w:r>
        <w:rPr>
          <w:spacing w:val="-6"/>
        </w:rPr>
        <w:t> </w:t>
      </w:r>
      <w:r>
        <w:rPr/>
        <w:t>Zanazi³.Mylena</w:t>
      </w:r>
      <w:r>
        <w:rPr>
          <w:spacing w:val="1"/>
        </w:rPr>
        <w:t> </w:t>
      </w:r>
      <w:r>
        <w:rPr/>
        <w:t>Vilaça</w:t>
      </w:r>
      <w:r>
        <w:rPr>
          <w:spacing w:val="1"/>
        </w:rPr>
        <w:t> </w:t>
      </w:r>
      <w:r>
        <w:rPr/>
        <w:t>Vivas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494" w:right="149" w:hanging="10"/>
        <w:jc w:val="center"/>
      </w:pPr>
      <w:r>
        <w:rPr/>
        <w:t>¹Acadêmico de Enfermagem pela Escola de Enfermagem Aurora de Afonso Costa da</w:t>
      </w:r>
      <w:r>
        <w:rPr>
          <w:spacing w:val="1"/>
        </w:rPr>
        <w:t> </w:t>
      </w:r>
      <w:r>
        <w:rPr/>
        <w:t>Universidade Federal Fluminense (EEAAC/UFF). Niterói. Rio de Janeiro. Brasil.</w:t>
      </w:r>
      <w:r>
        <w:rPr>
          <w:spacing w:val="1"/>
        </w:rPr>
        <w:t> </w:t>
      </w:r>
      <w:r>
        <w:rPr/>
        <w:t>ORCID: https://orcid.org/0000- 0002-9405-3810. ²Acadêmica de Enfermagem pela</w:t>
      </w:r>
      <w:r>
        <w:rPr>
          <w:spacing w:val="1"/>
        </w:rPr>
        <w:t> </w:t>
      </w:r>
      <w:r>
        <w:rPr/>
        <w:t>Escola de Enfermagem Aurora de Afonso Costa da Universidade Federal Fluminense</w:t>
      </w:r>
      <w:r>
        <w:rPr>
          <w:spacing w:val="1"/>
        </w:rPr>
        <w:t> </w:t>
      </w:r>
      <w:r>
        <w:rPr/>
        <w:t>(EEAAC/UFF). Niterói. Rio de Janeiro. Brasil. ORCID: https://orcid.org/0000-0002-</w:t>
      </w:r>
      <w:r>
        <w:rPr>
          <w:spacing w:val="1"/>
        </w:rPr>
        <w:t> </w:t>
      </w:r>
      <w:r>
        <w:rPr/>
        <w:t>6383-5449.</w:t>
      </w:r>
      <w:r>
        <w:rPr>
          <w:spacing w:val="7"/>
        </w:rPr>
        <w:t> </w:t>
      </w:r>
      <w:r>
        <w:rPr/>
        <w:t>³</w:t>
      </w:r>
      <w:r>
        <w:rPr>
          <w:spacing w:val="1"/>
        </w:rPr>
        <w:t> </w:t>
      </w:r>
      <w:r>
        <w:rPr/>
        <w:t>Acadêmico</w:t>
      </w:r>
      <w:r>
        <w:rPr>
          <w:spacing w:val="10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pela</w:t>
      </w:r>
      <w:r>
        <w:rPr>
          <w:spacing w:val="5"/>
        </w:rPr>
        <w:t> </w:t>
      </w:r>
      <w:r>
        <w:rPr/>
        <w:t>Escola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Aurora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Afonso</w:t>
      </w:r>
      <w:r>
        <w:rPr>
          <w:spacing w:val="2"/>
        </w:rPr>
        <w:t> </w:t>
      </w:r>
      <w:r>
        <w:rPr/>
        <w:t>Costa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3"/>
        </w:rPr>
        <w:t> </w:t>
      </w:r>
      <w:r>
        <w:rPr/>
        <w:t>Federal</w:t>
      </w:r>
      <w:r>
        <w:rPr>
          <w:spacing w:val="-6"/>
        </w:rPr>
        <w:t> </w:t>
      </w:r>
      <w:r>
        <w:rPr/>
        <w:t>Fluminense</w:t>
      </w:r>
      <w:r>
        <w:rPr>
          <w:spacing w:val="1"/>
        </w:rPr>
        <w:t> </w:t>
      </w:r>
      <w:r>
        <w:rPr/>
        <w:t>(EEAAC/UFF).</w:t>
      </w:r>
      <w:r>
        <w:rPr>
          <w:spacing w:val="9"/>
        </w:rPr>
        <w:t> </w:t>
      </w:r>
      <w:r>
        <w:rPr/>
        <w:t>Niterói.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janeiro, Brasil. ORCID: https://orcid.org/0000-0002-1877-1749. </w:t>
      </w:r>
      <w:r>
        <w:rPr>
          <w:vertAlign w:val="superscript"/>
        </w:rPr>
        <w:t>4</w:t>
      </w:r>
      <w:r>
        <w:rPr>
          <w:vertAlign w:val="baseline"/>
        </w:rPr>
        <w:t>Enfermeira pós-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graduada em Controle de Infecção em Assistência a Saúde pela Universidade Federal</w:t>
      </w:r>
      <w:r>
        <w:rPr>
          <w:spacing w:val="1"/>
          <w:vertAlign w:val="baseline"/>
        </w:rPr>
        <w:t> </w:t>
      </w:r>
      <w:r>
        <w:rPr>
          <w:vertAlign w:val="baseline"/>
        </w:rPr>
        <w:t>Fluminense (UFF). Niterói. Rio de janeiro, Brasil. ORCID: https://orcid.org/0000-0002-</w:t>
      </w:r>
      <w:r>
        <w:rPr>
          <w:spacing w:val="-57"/>
          <w:vertAlign w:val="baseline"/>
        </w:rPr>
        <w:t> </w:t>
      </w:r>
      <w:r>
        <w:rPr>
          <w:vertAlign w:val="baseline"/>
        </w:rPr>
        <w:t>2907-0067.</w:t>
      </w:r>
    </w:p>
    <w:p>
      <w:pPr>
        <w:pStyle w:val="BodyText"/>
        <w:spacing w:line="360" w:lineRule="auto" w:before="162"/>
        <w:ind w:left="479" w:right="137"/>
        <w:jc w:val="both"/>
      </w:pPr>
      <w:r>
        <w:rPr>
          <w:b/>
        </w:rPr>
        <w:t>INTRODUÇÃO: </w:t>
      </w:r>
      <w:r>
        <w:rPr/>
        <w:t>A primeira infância é um período de grande neuroplasticidade, sendo</w:t>
      </w:r>
      <w:r>
        <w:rPr>
          <w:spacing w:val="1"/>
        </w:rPr>
        <w:t> </w:t>
      </w:r>
      <w:r>
        <w:rPr/>
        <w:t>crítica para o desenvolvimento das funções cognitivas, motoras e verbais. Nesta fase, a</w:t>
      </w:r>
      <w:r>
        <w:rPr>
          <w:spacing w:val="1"/>
        </w:rPr>
        <w:t> </w:t>
      </w:r>
      <w:r>
        <w:rPr/>
        <w:t>nutrição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essencial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duradouros,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refletidos</w:t>
      </w:r>
      <w:r>
        <w:rPr>
          <w:spacing w:val="1"/>
        </w:rPr>
        <w:t> </w:t>
      </w:r>
      <w:r>
        <w:rPr/>
        <w:t>em</w:t>
      </w:r>
      <w:r>
        <w:rPr>
          <w:spacing w:val="60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estágios da vida. Nesse âmbito, o leite materno traz diversos benefícios ao lactente,</w:t>
      </w:r>
      <w:r>
        <w:rPr>
          <w:spacing w:val="1"/>
        </w:rPr>
        <w:t> </w:t>
      </w:r>
      <w:r>
        <w:rPr/>
        <w:t>como o desenvolvimento do sistema nervoso, por ser rico em ácido docosa-hexaenóico</w:t>
      </w:r>
      <w:r>
        <w:rPr>
          <w:spacing w:val="1"/>
        </w:rPr>
        <w:t> </w:t>
      </w:r>
      <w:r>
        <w:rPr/>
        <w:t>(DHA), ácido araquidônico (ARA), esfingolipídios e outros precursores da substância</w:t>
      </w:r>
      <w:r>
        <w:rPr>
          <w:spacing w:val="1"/>
        </w:rPr>
        <w:t> </w:t>
      </w:r>
      <w:r>
        <w:rPr/>
        <w:t>branca.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aleitamento</w:t>
      </w:r>
      <w:r>
        <w:rPr>
          <w:spacing w:val="1"/>
        </w:rPr>
        <w:t> </w:t>
      </w:r>
      <w:r>
        <w:rPr/>
        <w:t>materno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atrelado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cognitivo.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evidências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aleitamento</w:t>
      </w:r>
      <w:r>
        <w:rPr>
          <w:spacing w:val="1"/>
        </w:rPr>
        <w:t> </w:t>
      </w:r>
      <w:r>
        <w:rPr/>
        <w:t>materno</w:t>
      </w:r>
      <w:r>
        <w:rPr>
          <w:spacing w:val="1"/>
        </w:rPr>
        <w:t> </w:t>
      </w:r>
      <w:r>
        <w:rPr/>
        <w:t>exclusivo,</w:t>
      </w:r>
      <w:r>
        <w:rPr>
          <w:spacing w:val="1"/>
        </w:rPr>
        <w:t> </w:t>
      </w:r>
      <w:r>
        <w:rPr/>
        <w:t>predominante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complementado, associado ao melhor desenvolvimento cognitivo de crianças em idade</w:t>
      </w:r>
      <w:r>
        <w:rPr>
          <w:spacing w:val="1"/>
        </w:rPr>
        <w:t> </w:t>
      </w:r>
      <w:r>
        <w:rPr/>
        <w:t>pré-escolar.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bibliográfico</w:t>
      </w:r>
      <w:r>
        <w:rPr>
          <w:spacing w:val="1"/>
        </w:rPr>
        <w:t> </w:t>
      </w:r>
      <w:r>
        <w:rPr/>
        <w:t>exploratório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abordagem qualitativa,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constituindo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 Integrativa da Literatura dos artigos publicados nos últimos 5 anos na base de</w:t>
      </w:r>
      <w:r>
        <w:rPr>
          <w:spacing w:val="1"/>
        </w:rPr>
        <w:t> </w:t>
      </w:r>
      <w:r>
        <w:rPr/>
        <w:t>dados da MEDLINE/PubMed. </w:t>
      </w:r>
      <w:r>
        <w:rPr>
          <w:b/>
        </w:rPr>
        <w:t>RESULTADOS: </w:t>
      </w:r>
      <w:r>
        <w:rPr/>
        <w:t>Foram selecionados 11 artigos que</w:t>
      </w:r>
      <w:r>
        <w:rPr>
          <w:spacing w:val="1"/>
        </w:rPr>
        <w:t> </w:t>
      </w:r>
      <w:r>
        <w:rPr/>
        <w:t>relacionam a duração do aleitamento materno exclusivo (AME), a idade de desmame e a</w:t>
      </w:r>
      <w:r>
        <w:rPr>
          <w:spacing w:val="-57"/>
        </w:rPr>
        <w:t> </w:t>
      </w:r>
      <w:r>
        <w:rPr/>
        <w:t>incorporação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alimentação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cognitivo. Os estudos foram realizados através da comparação do leite</w:t>
      </w:r>
      <w:r>
        <w:rPr>
          <w:spacing w:val="-57"/>
        </w:rPr>
        <w:t> </w:t>
      </w:r>
      <w:r>
        <w:rPr/>
        <w:t>materno</w:t>
      </w:r>
      <w:r>
        <w:rPr>
          <w:spacing w:val="24"/>
        </w:rPr>
        <w:t> </w:t>
      </w:r>
      <w:r>
        <w:rPr/>
        <w:t>com</w:t>
      </w:r>
      <w:r>
        <w:rPr>
          <w:spacing w:val="16"/>
        </w:rPr>
        <w:t> </w:t>
      </w:r>
      <w:r>
        <w:rPr/>
        <w:t>fórmulas</w:t>
      </w:r>
      <w:r>
        <w:rPr>
          <w:spacing w:val="22"/>
        </w:rPr>
        <w:t> </w:t>
      </w:r>
      <w:r>
        <w:rPr/>
        <w:t>infantis,</w:t>
      </w:r>
      <w:r>
        <w:rPr>
          <w:spacing w:val="23"/>
        </w:rPr>
        <w:t> </w:t>
      </w:r>
      <w:r>
        <w:rPr/>
        <w:t>evidenciando</w:t>
      </w:r>
      <w:r>
        <w:rPr>
          <w:spacing w:val="24"/>
        </w:rPr>
        <w:t> </w:t>
      </w:r>
      <w:r>
        <w:rPr/>
        <w:t>que</w:t>
      </w:r>
      <w:r>
        <w:rPr>
          <w:spacing w:val="15"/>
        </w:rPr>
        <w:t> </w:t>
      </w:r>
      <w:r>
        <w:rPr/>
        <w:t>o</w:t>
      </w:r>
      <w:r>
        <w:rPr>
          <w:spacing w:val="21"/>
        </w:rPr>
        <w:t> </w:t>
      </w:r>
      <w:r>
        <w:rPr/>
        <w:t>leite</w:t>
      </w:r>
      <w:r>
        <w:rPr>
          <w:spacing w:val="24"/>
        </w:rPr>
        <w:t> </w:t>
      </w:r>
      <w:r>
        <w:rPr/>
        <w:t>materno</w:t>
      </w:r>
      <w:r>
        <w:rPr>
          <w:spacing w:val="20"/>
        </w:rPr>
        <w:t> </w:t>
      </w:r>
      <w:r>
        <w:rPr/>
        <w:t>traz</w:t>
      </w:r>
      <w:r>
        <w:rPr>
          <w:spacing w:val="20"/>
        </w:rPr>
        <w:t> </w:t>
      </w:r>
      <w:r>
        <w:rPr/>
        <w:t>mais</w:t>
      </w:r>
      <w:r>
        <w:rPr>
          <w:spacing w:val="19"/>
        </w:rPr>
        <w:t> </w:t>
      </w:r>
      <w:r>
        <w:rPr/>
        <w:t>benefícios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8"/>
        <w:jc w:val="both"/>
      </w:pPr>
      <w:r>
        <w:rPr/>
        <w:t>que a alimentação artificial. Exames de neuroimagem mostram que o AME contribui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substância</w:t>
      </w:r>
      <w:r>
        <w:rPr>
          <w:spacing w:val="1"/>
        </w:rPr>
        <w:t> </w:t>
      </w:r>
      <w:r>
        <w:rPr/>
        <w:t>branca,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intercomunicação neuronal. A literatura demonstrou a influência do AME em diversas</w:t>
      </w:r>
      <w:r>
        <w:rPr>
          <w:spacing w:val="1"/>
        </w:rPr>
        <w:t> </w:t>
      </w:r>
      <w:r>
        <w:rPr/>
        <w:t>áreas do desenvolvimento neurológico que corroboram ao aumento do Quociente de</w:t>
      </w:r>
      <w:r>
        <w:rPr>
          <w:spacing w:val="1"/>
        </w:rPr>
        <w:t> </w:t>
      </w:r>
      <w:r>
        <w:rPr/>
        <w:t>Inteligência Manipulativa (QIM) e Quociente de Inteligência Total (QIT), não só nos</w:t>
      </w:r>
      <w:r>
        <w:rPr>
          <w:spacing w:val="1"/>
        </w:rPr>
        <w:t> </w:t>
      </w:r>
      <w:r>
        <w:rPr/>
        <w:t>primeiros 6</w:t>
      </w:r>
      <w:r>
        <w:rPr>
          <w:spacing w:val="1"/>
        </w:rPr>
        <w:t> </w:t>
      </w:r>
      <w:r>
        <w:rPr/>
        <w:t>meses,</w:t>
      </w:r>
      <w:r>
        <w:rPr>
          <w:spacing w:val="1"/>
        </w:rPr>
        <w:t> </w:t>
      </w:r>
      <w:r>
        <w:rPr/>
        <w:t>mas também a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melhora na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memória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motoras.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positivo do QIT está relacionado não somente ao AME, mas, também,</w:t>
      </w:r>
      <w:r>
        <w:rPr>
          <w:spacing w:val="1"/>
        </w:rPr>
        <w:t> </w:t>
      </w:r>
      <w:r>
        <w:rPr/>
        <w:t>ao período de desmame e a inclusão de sólidos e líquidos na dieta. Assim, a 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AME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primeiros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desenvolvimento cognitivo geral, verbal, manipulativo e de memória em crianças na</w:t>
      </w:r>
      <w:r>
        <w:rPr>
          <w:spacing w:val="1"/>
        </w:rPr>
        <w:t> </w:t>
      </w:r>
      <w:r>
        <w:rPr/>
        <w:t>préescola. Após este período, de forma contínua, há o aleitamento predominante, e, por</w:t>
      </w:r>
      <w:r>
        <w:rPr>
          <w:spacing w:val="1"/>
        </w:rPr>
        <w:t> </w:t>
      </w:r>
      <w:r>
        <w:rPr/>
        <w:t>conseguinte, há a complementação da dieta do lactente até a inserção de sólidos. A</w:t>
      </w:r>
      <w:r>
        <w:rPr>
          <w:spacing w:val="1"/>
        </w:rPr>
        <w:t> </w:t>
      </w:r>
      <w:r>
        <w:rPr/>
        <w:t>recomendação é que o aleitamento materno complementado seja realizado na faixa entre</w:t>
      </w:r>
      <w:r>
        <w:rPr>
          <w:spacing w:val="-57"/>
        </w:rPr>
        <w:t> </w:t>
      </w:r>
      <w:r>
        <w:rPr/>
        <w:t>os 12 meses até 24 ou 36 meses de idade, etapa que ocorre, geralmente, o desmame</w:t>
      </w:r>
      <w:r>
        <w:rPr>
          <w:spacing w:val="1"/>
        </w:rPr>
        <w:t> </w:t>
      </w:r>
      <w:r>
        <w:rPr/>
        <w:t>natural. Deve-se frisar que não é recomendado o desmame antes dos 12 meses. Nesse</w:t>
      </w:r>
      <w:r>
        <w:rPr>
          <w:spacing w:val="1"/>
        </w:rPr>
        <w:t> </w:t>
      </w:r>
      <w:r>
        <w:rPr/>
        <w:t>âmbito,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amamentação</w:t>
      </w:r>
      <w:r>
        <w:rPr>
          <w:spacing w:val="1"/>
        </w:rPr>
        <w:t> </w:t>
      </w:r>
      <w:r>
        <w:rPr/>
        <w:t>exclusiva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dieta</w:t>
      </w:r>
      <w:r>
        <w:rPr>
          <w:spacing w:val="1"/>
        </w:rPr>
        <w:t> </w:t>
      </w:r>
      <w:r>
        <w:rPr/>
        <w:t>complementar,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cognitivo</w:t>
      </w:r>
      <w:r>
        <w:rPr>
          <w:spacing w:val="1"/>
        </w:rPr>
        <w:t> </w:t>
      </w:r>
      <w:r>
        <w:rPr/>
        <w:t>em todas as áreas e, consequentemente, a um melhor desempenho</w:t>
      </w:r>
      <w:r>
        <w:rPr>
          <w:spacing w:val="60"/>
        </w:rPr>
        <w:t> </w:t>
      </w:r>
      <w:r>
        <w:rPr/>
        <w:t>escolar e</w:t>
      </w:r>
      <w:r>
        <w:rPr>
          <w:spacing w:val="1"/>
        </w:rPr>
        <w:t> </w:t>
      </w:r>
      <w:r>
        <w:rPr/>
        <w:t>um</w:t>
      </w:r>
      <w:r>
        <w:rPr>
          <w:spacing w:val="-4"/>
        </w:rPr>
        <w:t> </w:t>
      </w:r>
      <w:r>
        <w:rPr/>
        <w:t>maior</w:t>
      </w:r>
      <w:r>
        <w:rPr>
          <w:spacing w:val="3"/>
        </w:rPr>
        <w:t> </w:t>
      </w:r>
      <w:r>
        <w:rPr/>
        <w:t>QIT</w:t>
      </w:r>
      <w:r>
        <w:rPr>
          <w:spacing w:val="3"/>
        </w:rPr>
        <w:t> </w:t>
      </w:r>
      <w:r>
        <w:rPr/>
        <w:t>em</w:t>
      </w:r>
      <w:r>
        <w:rPr>
          <w:spacing w:val="-4"/>
        </w:rPr>
        <w:t> </w:t>
      </w:r>
      <w:r>
        <w:rPr/>
        <w:t>crianças na</w:t>
      </w:r>
      <w:r>
        <w:rPr>
          <w:spacing w:val="5"/>
        </w:rPr>
        <w:t> </w:t>
      </w:r>
      <w:r>
        <w:rPr/>
        <w:t>idade</w:t>
      </w:r>
      <w:r>
        <w:rPr>
          <w:spacing w:val="1"/>
        </w:rPr>
        <w:t> </w:t>
      </w:r>
      <w:r>
        <w:rPr/>
        <w:t>pré-escolar.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Aleitamento</w:t>
      </w:r>
      <w:r>
        <w:rPr>
          <w:spacing w:val="-1"/>
          <w:sz w:val="24"/>
        </w:rPr>
        <w:t> </w:t>
      </w:r>
      <w:r>
        <w:rPr>
          <w:sz w:val="24"/>
        </w:rPr>
        <w:t>materno,</w:t>
      </w:r>
      <w:r>
        <w:rPr>
          <w:spacing w:val="-7"/>
          <w:sz w:val="24"/>
        </w:rPr>
        <w:t> </w:t>
      </w:r>
      <w:r>
        <w:rPr>
          <w:sz w:val="24"/>
        </w:rPr>
        <w:t>Cognição,</w:t>
      </w:r>
      <w:r>
        <w:rPr>
          <w:spacing w:val="-7"/>
          <w:sz w:val="24"/>
        </w:rPr>
        <w:t> </w:t>
      </w:r>
      <w:r>
        <w:rPr>
          <w:sz w:val="24"/>
        </w:rPr>
        <w:t>Criança,</w:t>
      </w:r>
      <w:r>
        <w:rPr>
          <w:spacing w:val="-2"/>
          <w:sz w:val="24"/>
        </w:rPr>
        <w:t> </w:t>
      </w:r>
      <w:r>
        <w:rPr>
          <w:sz w:val="24"/>
        </w:rPr>
        <w:t>Creches.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 w:right="133"/>
        <w:jc w:val="both"/>
      </w:pPr>
      <w:r>
        <w:rPr/>
        <w:t>Cando, RI, DíazSilva, A, Guerendiain, M. The cognitive performance of indigenous</w:t>
      </w:r>
      <w:r>
        <w:rPr>
          <w:spacing w:val="1"/>
        </w:rPr>
        <w:t> </w:t>
      </w:r>
      <w:r>
        <w:rPr/>
        <w:t>schoolchildren in relation to their</w:t>
      </w:r>
      <w:r>
        <w:rPr>
          <w:spacing w:val="1"/>
        </w:rPr>
        <w:t> </w:t>
      </w:r>
      <w:r>
        <w:rPr/>
        <w:t>feeding during infancy.</w:t>
      </w:r>
      <w:r>
        <w:rPr>
          <w:spacing w:val="1"/>
        </w:rPr>
        <w:t> </w:t>
      </w:r>
      <w:r>
        <w:rPr>
          <w:b/>
        </w:rPr>
        <w:t>Am J Hum Biol. </w:t>
      </w:r>
      <w:r>
        <w:rPr/>
        <w:t>2020;</w:t>
      </w:r>
      <w:r>
        <w:rPr>
          <w:spacing w:val="1"/>
        </w:rPr>
        <w:t> </w:t>
      </w:r>
      <w:r>
        <w:rPr/>
        <w:t>32:e23326.</w:t>
      </w:r>
      <w:r>
        <w:rPr>
          <w:spacing w:val="2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2"/>
        </w:rPr>
        <w:t> </w:t>
      </w:r>
      <w:r>
        <w:rPr/>
        <w:t>.Acesso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08</w:t>
      </w:r>
      <w:r>
        <w:rPr>
          <w:spacing w:val="6"/>
        </w:rPr>
        <w:t> </w:t>
      </w:r>
      <w:r>
        <w:rPr/>
        <w:t>jan.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line="360" w:lineRule="auto" w:before="160"/>
        <w:ind w:left="479" w:right="143"/>
        <w:jc w:val="both"/>
      </w:pPr>
      <w:r>
        <w:rPr/>
        <w:t>Deoni, Sean et al.Early nutrition influences developmental myelination and cognition in</w:t>
      </w:r>
      <w:r>
        <w:rPr>
          <w:spacing w:val="-57"/>
        </w:rPr>
        <w:t> </w:t>
      </w:r>
      <w:r>
        <w:rPr/>
        <w:t>infants and young children. </w:t>
      </w:r>
      <w:r>
        <w:rPr>
          <w:b/>
        </w:rPr>
        <w:t>NeuroImage. </w:t>
      </w:r>
      <w:r>
        <w:rPr/>
        <w:t>2018, v. 178, p. 649-659. Disponível em: .</w:t>
      </w:r>
      <w:r>
        <w:rPr>
          <w:spacing w:val="1"/>
        </w:rPr>
        <w:t> </w:t>
      </w:r>
      <w:r>
        <w:rPr/>
        <w:t>Acessoem:</w:t>
      </w:r>
      <w:r>
        <w:rPr>
          <w:spacing w:val="1"/>
        </w:rPr>
        <w:t> </w:t>
      </w:r>
      <w:r>
        <w:rPr/>
        <w:t>08</w:t>
      </w:r>
      <w:r>
        <w:rPr>
          <w:spacing w:val="6"/>
        </w:rPr>
        <w:t> </w:t>
      </w:r>
      <w:r>
        <w:rPr/>
        <w:t>jan.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362" w:lineRule="auto" w:before="160"/>
        <w:ind w:left="479" w:right="141"/>
        <w:jc w:val="both"/>
      </w:pPr>
      <w:r>
        <w:rPr/>
        <w:t>Koh, K. Maternal breastfeeding and children's cognitive development.</w:t>
      </w:r>
      <w:r>
        <w:rPr>
          <w:b/>
        </w:rPr>
        <w:t>Social Science &amp;</w:t>
      </w:r>
      <w:r>
        <w:rPr>
          <w:b/>
          <w:spacing w:val="1"/>
        </w:rPr>
        <w:t> </w:t>
      </w:r>
      <w:r>
        <w:rPr>
          <w:b/>
        </w:rPr>
        <w:t>Medicine.</w:t>
      </w:r>
      <w:r>
        <w:rPr>
          <w:b/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v.187,</w:t>
      </w:r>
      <w:r>
        <w:rPr>
          <w:spacing w:val="1"/>
        </w:rPr>
        <w:t> </w:t>
      </w:r>
      <w:r>
        <w:rPr/>
        <w:t>p.101-108.</w:t>
      </w:r>
      <w:r>
        <w:rPr>
          <w:spacing w:val="1"/>
        </w:rPr>
        <w:t> </w:t>
      </w:r>
      <w:r>
        <w:rPr/>
        <w:t>Disponível em .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Acessoem: 08</w:t>
      </w:r>
      <w:r>
        <w:rPr>
          <w:spacing w:val="60"/>
        </w:rPr>
        <w:t> </w:t>
      </w:r>
      <w:r>
        <w:rPr/>
        <w:t>jan.</w:t>
      </w:r>
      <w:r>
        <w:rPr>
          <w:spacing w:val="1"/>
        </w:rPr>
        <w:t> </w:t>
      </w:r>
      <w:r>
        <w:rPr/>
        <w:t>2020.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REDES SOCIAIS COMO FERRAMENTA DE EDUCAÇÃ" w:id="499"/>
      <w:bookmarkEnd w:id="499"/>
      <w:r>
        <w:rPr>
          <w:b w:val="0"/>
        </w:rPr>
      </w:r>
      <w:bookmarkStart w:name="_bookmark248" w:id="500"/>
      <w:bookmarkEnd w:id="500"/>
      <w:r>
        <w:rPr>
          <w:b w:val="0"/>
        </w:rPr>
      </w:r>
      <w:r>
        <w:rPr/>
        <w:t>REDES SOCIAIS COMO FERRAMENTA DE EDUCAÇÃO EM SAÚDE NA</w:t>
      </w:r>
      <w:r>
        <w:rPr>
          <w:spacing w:val="-57"/>
        </w:rPr>
        <w:t> </w:t>
      </w:r>
      <w:r>
        <w:rPr/>
        <w:t>PANDEMIA</w:t>
      </w:r>
    </w:p>
    <w:p>
      <w:pPr>
        <w:pStyle w:val="BodyText"/>
        <w:spacing w:line="362" w:lineRule="auto" w:before="4"/>
        <w:ind w:left="575" w:right="247" w:firstLine="5"/>
        <w:jc w:val="center"/>
      </w:pPr>
      <w:r>
        <w:rPr/>
        <w:t>Amanda dos Santos Cabral¹ , Lucas Lima de Carvalho¹ , Lucas Rodrigues Claro¹ ,</w:t>
      </w:r>
      <w:r>
        <w:rPr>
          <w:spacing w:val="1"/>
        </w:rPr>
        <w:t> </w:t>
      </w:r>
      <w:r>
        <w:rPr/>
        <w:t>Bruna</w:t>
      </w:r>
      <w:r>
        <w:rPr>
          <w:spacing w:val="-5"/>
        </w:rPr>
        <w:t> </w:t>
      </w:r>
      <w:r>
        <w:rPr/>
        <w:t>Liane</w:t>
      </w:r>
      <w:r>
        <w:rPr>
          <w:spacing w:val="-4"/>
        </w:rPr>
        <w:t> </w:t>
      </w:r>
      <w:r>
        <w:rPr/>
        <w:t>Passos</w:t>
      </w:r>
      <w:r>
        <w:rPr>
          <w:spacing w:val="-6"/>
        </w:rPr>
        <w:t> </w:t>
      </w:r>
      <w:r>
        <w:rPr/>
        <w:t>Lucas²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Antonio Eduardo Vieira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Santos³</w:t>
      </w:r>
      <w:r>
        <w:rPr>
          <w:spacing w:val="-8"/>
        </w:rPr>
        <w:t> </w:t>
      </w:r>
      <w:r>
        <w:rPr/>
        <w:t>,</w:t>
      </w:r>
      <w:r>
        <w:rPr>
          <w:spacing w:val="-2"/>
        </w:rPr>
        <w:t> </w:t>
      </w:r>
      <w:r>
        <w:rPr/>
        <w:t>Eduardo Alexander</w:t>
      </w:r>
      <w:r>
        <w:rPr>
          <w:spacing w:val="-57"/>
        </w:rPr>
        <w:t> </w:t>
      </w:r>
      <w:r>
        <w:rPr/>
        <w:t>Júlio</w:t>
      </w:r>
      <w:r>
        <w:rPr>
          <w:spacing w:val="5"/>
        </w:rPr>
        <w:t> </w:t>
      </w:r>
      <w:r>
        <w:rPr/>
        <w:t>César</w:t>
      </w:r>
      <w:r>
        <w:rPr>
          <w:spacing w:val="3"/>
        </w:rPr>
        <w:t> </w:t>
      </w:r>
      <w:r>
        <w:rPr/>
        <w:t>Fonseca</w:t>
      </w:r>
      <w:r>
        <w:rPr>
          <w:spacing w:val="1"/>
        </w:rPr>
        <w:t> </w:t>
      </w:r>
      <w:r>
        <w:rPr/>
        <w:t>Lucas</w:t>
      </w:r>
      <w:r>
        <w:rPr>
          <w:vertAlign w:val="superscript"/>
        </w:rPr>
        <w:t>4</w:t>
      </w:r>
    </w:p>
    <w:p>
      <w:pPr>
        <w:pStyle w:val="BodyText"/>
        <w:spacing w:line="360" w:lineRule="auto" w:before="152"/>
        <w:ind w:left="489" w:right="158" w:firstLine="16"/>
        <w:jc w:val="center"/>
      </w:pPr>
      <w:r>
        <w:rPr/>
        <w:t>¹ Estudante de Graduação de Enfermagem da Escola de Enfermagem Anna Nery</w:t>
      </w:r>
      <w:r>
        <w:rPr>
          <w:spacing w:val="1"/>
        </w:rPr>
        <w:t> </w:t>
      </w:r>
      <w:r>
        <w:rPr/>
        <w:t>(EEAN) – Universidade Federal do Rio de Janeiro (UFRJ), Rio de Janeiro, Rio de</w:t>
      </w:r>
      <w:r>
        <w:rPr>
          <w:spacing w:val="1"/>
        </w:rPr>
        <w:t> </w:t>
      </w:r>
      <w:r>
        <w:rPr/>
        <w:t>Janeiro,</w:t>
      </w:r>
      <w:r>
        <w:rPr>
          <w:spacing w:val="-3"/>
        </w:rPr>
        <w:t> </w:t>
      </w:r>
      <w:r>
        <w:rPr/>
        <w:t>Brasil.</w:t>
      </w:r>
      <w:r>
        <w:rPr>
          <w:spacing w:val="-3"/>
        </w:rPr>
        <w:t> </w:t>
      </w:r>
      <w:r>
        <w:rPr/>
        <w:t>²</w:t>
      </w:r>
      <w:r>
        <w:rPr>
          <w:spacing w:val="-5"/>
        </w:rPr>
        <w:t> </w:t>
      </w:r>
      <w:r>
        <w:rPr/>
        <w:t>Enfermeira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1"/>
        </w:rPr>
        <w:t> </w:t>
      </w:r>
      <w:r>
        <w:rPr/>
        <w:t>Celso</w:t>
      </w:r>
      <w:r>
        <w:rPr>
          <w:spacing w:val="-2"/>
        </w:rPr>
        <w:t> </w:t>
      </w:r>
      <w:r>
        <w:rPr/>
        <w:t>Lisboa</w:t>
      </w:r>
      <w:r>
        <w:rPr>
          <w:spacing w:val="-5"/>
        </w:rPr>
        <w:t> </w:t>
      </w:r>
      <w:r>
        <w:rPr/>
        <w:t>(UCL),</w:t>
      </w:r>
      <w:r>
        <w:rPr>
          <w:spacing w:val="-3"/>
        </w:rPr>
        <w:t> </w:t>
      </w:r>
      <w:r>
        <w:rPr/>
        <w:t>Rio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Janeiro,</w:t>
      </w:r>
      <w:r>
        <w:rPr>
          <w:spacing w:val="-57"/>
        </w:rPr>
        <w:t> </w:t>
      </w:r>
      <w:r>
        <w:rPr/>
        <w:t>Rio de Janeiro, Brasil. ³ Doutor em Ciências, Tecnologista Pleno do Instituto Fernandes</w:t>
      </w:r>
      <w:r>
        <w:rPr>
          <w:spacing w:val="-57"/>
        </w:rPr>
        <w:t> </w:t>
      </w:r>
      <w:r>
        <w:rPr/>
        <w:t>Figueira/FIOCRUZ,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Adjunto do</w:t>
      </w:r>
      <w:r>
        <w:rPr>
          <w:spacing w:val="3"/>
        </w:rPr>
        <w:t> </w:t>
      </w:r>
      <w:r>
        <w:rPr/>
        <w:t>DEMI</w:t>
      </w:r>
      <w:r>
        <w:rPr>
          <w:spacing w:val="4"/>
        </w:rPr>
        <w:t> </w:t>
      </w:r>
      <w:r>
        <w:rPr/>
        <w:t>-</w:t>
      </w:r>
      <w:r>
        <w:rPr>
          <w:spacing w:val="-3"/>
        </w:rPr>
        <w:t> </w:t>
      </w:r>
      <w:r>
        <w:rPr/>
        <w:t>Faculdade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Enfermagem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Universidade do Estado do Rio de Janeiro (UERJ), Rio de Janeiro, Rio de Janeiro,</w:t>
      </w:r>
      <w:r>
        <w:rPr>
          <w:spacing w:val="1"/>
        </w:rPr>
        <w:t> </w:t>
      </w:r>
      <w:r>
        <w:rPr/>
        <w:t>Brasil. </w:t>
      </w:r>
      <w:r>
        <w:rPr>
          <w:vertAlign w:val="superscript"/>
        </w:rPr>
        <w:t>4</w:t>
      </w:r>
      <w:r>
        <w:rPr>
          <w:vertAlign w:val="baseline"/>
        </w:rPr>
        <w:t> Doutor em Ciências, Professor Adjunto do Departamento de Medicina em</w:t>
      </w:r>
      <w:r>
        <w:rPr>
          <w:spacing w:val="1"/>
          <w:vertAlign w:val="baseline"/>
        </w:rPr>
        <w:t> </w:t>
      </w:r>
      <w:r>
        <w:rPr>
          <w:vertAlign w:val="baseline"/>
        </w:rPr>
        <w:t>Atenção Primária à Saúde (DMAPS) – Faculdade de Medicina (FM) –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9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</w:t>
      </w:r>
      <w:r>
        <w:rPr>
          <w:spacing w:val="4"/>
          <w:vertAlign w:val="baseline"/>
        </w:rPr>
        <w:t> </w:t>
      </w:r>
      <w:r>
        <w:rPr>
          <w:vertAlign w:val="baseline"/>
        </w:rPr>
        <w:t>(UFRJ),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-3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2" w:lineRule="auto" w:before="159"/>
        <w:ind w:left="479" w:right="144" w:hanging="4"/>
        <w:jc w:val="center"/>
      </w:pPr>
      <w:r>
        <w:rPr>
          <w:b/>
        </w:rPr>
        <w:t>INTRODUÇÃO:</w:t>
      </w:r>
      <w:r>
        <w:rPr>
          <w:b/>
          <w:spacing w:val="39"/>
        </w:rPr>
        <w:t> </w:t>
      </w:r>
      <w:r>
        <w:rPr/>
        <w:t>Este</w:t>
      </w:r>
      <w:r>
        <w:rPr>
          <w:spacing w:val="37"/>
        </w:rPr>
        <w:t> </w:t>
      </w:r>
      <w:r>
        <w:rPr/>
        <w:t>é</w:t>
      </w:r>
      <w:r>
        <w:rPr>
          <w:spacing w:val="36"/>
        </w:rPr>
        <w:t> </w:t>
      </w:r>
      <w:r>
        <w:rPr/>
        <w:t>um</w:t>
      </w:r>
      <w:r>
        <w:rPr>
          <w:spacing w:val="28"/>
        </w:rPr>
        <w:t> </w:t>
      </w:r>
      <w:r>
        <w:rPr/>
        <w:t>relato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experiência</w:t>
      </w:r>
      <w:r>
        <w:rPr>
          <w:spacing w:val="36"/>
        </w:rPr>
        <w:t> </w:t>
      </w:r>
      <w:r>
        <w:rPr/>
        <w:t>das</w:t>
      </w:r>
      <w:r>
        <w:rPr>
          <w:spacing w:val="35"/>
        </w:rPr>
        <w:t> </w:t>
      </w:r>
      <w:r>
        <w:rPr/>
        <w:t>atividades</w:t>
      </w:r>
      <w:r>
        <w:rPr>
          <w:spacing w:val="35"/>
        </w:rPr>
        <w:t> </w:t>
      </w:r>
      <w:r>
        <w:rPr/>
        <w:t>desenvolvidas</w:t>
      </w:r>
      <w:r>
        <w:rPr>
          <w:spacing w:val="35"/>
        </w:rPr>
        <w:t> </w:t>
      </w:r>
      <w:r>
        <w:rPr/>
        <w:t>pelo</w:t>
      </w:r>
      <w:r>
        <w:rPr>
          <w:spacing w:val="-57"/>
        </w:rPr>
        <w:t> </w:t>
      </w:r>
      <w:r>
        <w:rPr/>
        <w:t>projeto de</w:t>
      </w:r>
      <w:r>
        <w:rPr>
          <w:spacing w:val="1"/>
        </w:rPr>
        <w:t> </w:t>
      </w:r>
      <w:r>
        <w:rPr/>
        <w:t>ensino-pesquisa-extensão</w:t>
      </w:r>
      <w:r>
        <w:rPr>
          <w:spacing w:val="5"/>
        </w:rPr>
        <w:t> </w:t>
      </w:r>
      <w:r>
        <w:rPr/>
        <w:t>“Teatro</w:t>
      </w:r>
      <w:r>
        <w:rPr>
          <w:spacing w:val="6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Saúde”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cenário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4"/>
        </w:rPr>
        <w:t> </w:t>
      </w:r>
      <w:r>
        <w:rPr/>
        <w:t>Covid-</w:t>
      </w:r>
    </w:p>
    <w:p>
      <w:pPr>
        <w:pStyle w:val="BodyText"/>
        <w:spacing w:line="360" w:lineRule="auto"/>
        <w:ind w:left="479" w:right="133"/>
        <w:jc w:val="both"/>
      </w:pPr>
      <w:r>
        <w:rPr/>
        <w:t>19.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prosseguimento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respeitando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social propostas pela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 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Anteriormente, o</w:t>
      </w:r>
      <w:r>
        <w:rPr>
          <w:spacing w:val="1"/>
        </w:rPr>
        <w:t> </w:t>
      </w:r>
      <w:r>
        <w:rPr/>
        <w:t>projeto supracitado desenvolvia de forma presencial atividades de educação em saúde</w:t>
      </w:r>
      <w:r>
        <w:rPr>
          <w:spacing w:val="1"/>
        </w:rPr>
        <w:t> </w:t>
      </w:r>
      <w:r>
        <w:rPr/>
        <w:t>utilizando a ferramenta lúdica-teatral, em escolas de ensino fundamental do município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musicais.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exitosas da equipe executora do</w:t>
      </w:r>
      <w:r>
        <w:rPr>
          <w:spacing w:val="1"/>
        </w:rPr>
        <w:t> </w:t>
      </w:r>
      <w:r>
        <w:rPr/>
        <w:t>projeto, referentes às estratégias adotadas para dar</w:t>
      </w:r>
      <w:r>
        <w:rPr>
          <w:spacing w:val="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extensionistas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61"/>
        </w:rPr>
        <w:t> </w:t>
      </w:r>
      <w:r>
        <w:rPr/>
        <w:t>da</w:t>
      </w:r>
      <w:r>
        <w:rPr>
          <w:spacing w:val="-57"/>
        </w:rPr>
        <w:t> </w:t>
      </w:r>
      <w:r>
        <w:rPr/>
        <w:t>pandemia.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 de um relato</w:t>
      </w:r>
      <w:r>
        <w:rPr>
          <w:spacing w:val="1"/>
        </w:rPr>
        <w:t> </w:t>
      </w:r>
      <w:r>
        <w:rPr/>
        <w:t>descritivo</w:t>
      </w:r>
      <w:r>
        <w:rPr>
          <w:spacing w:val="60"/>
        </w:rPr>
        <w:t> </w:t>
      </w:r>
      <w:r>
        <w:rPr/>
        <w:t>com abordagem qualitativa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conformidade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isolamento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adaptou-se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anteriormente executado pelo projeto, adotando ferramentas virtuais para possibilitar a</w:t>
      </w:r>
      <w:r>
        <w:rPr>
          <w:spacing w:val="1"/>
        </w:rPr>
        <w:t> </w:t>
      </w:r>
      <w:r>
        <w:rPr/>
        <w:t>realização das ações educativas em saúde voltadas às necessidades do público-alvo para</w:t>
      </w:r>
      <w:r>
        <w:rPr>
          <w:spacing w:val="1"/>
        </w:rPr>
        <w:t> </w:t>
      </w:r>
      <w:r>
        <w:rPr/>
        <w:t>a prevenção e controle das infecções pelo SARS-CoV-2. Foram utilizadas as redes</w:t>
      </w:r>
      <w:r>
        <w:rPr>
          <w:spacing w:val="1"/>
        </w:rPr>
        <w:t> </w:t>
      </w:r>
      <w:r>
        <w:rPr/>
        <w:t>sociais do projeto, em especial o</w:t>
      </w:r>
      <w:r>
        <w:rPr>
          <w:spacing w:val="1"/>
        </w:rPr>
        <w:t> </w:t>
      </w:r>
      <w:r>
        <w:rPr/>
        <w:t>Instagram®,</w:t>
      </w:r>
      <w:r>
        <w:rPr>
          <w:spacing w:val="60"/>
        </w:rPr>
        <w:t> </w:t>
      </w:r>
      <w:r>
        <w:rPr/>
        <w:t>Facebook®, Youtube® e o TikTok®,</w:t>
      </w:r>
      <w:r>
        <w:rPr>
          <w:spacing w:val="1"/>
        </w:rPr>
        <w:t> </w:t>
      </w:r>
      <w:r>
        <w:rPr/>
        <w:t>para produção e compartilhamento de vídeos educativos produzidos pela equipe. A</w:t>
      </w:r>
      <w:r>
        <w:rPr>
          <w:spacing w:val="1"/>
        </w:rPr>
        <w:t> </w:t>
      </w:r>
      <w:r>
        <w:rPr/>
        <w:t>produção</w:t>
      </w:r>
      <w:r>
        <w:rPr>
          <w:spacing w:val="13"/>
        </w:rPr>
        <w:t> </w:t>
      </w:r>
      <w:r>
        <w:rPr/>
        <w:t>emergente</w:t>
      </w:r>
      <w:r>
        <w:rPr>
          <w:spacing w:val="13"/>
        </w:rPr>
        <w:t> </w:t>
      </w:r>
      <w:r>
        <w:rPr/>
        <w:t>dessa</w:t>
      </w:r>
      <w:r>
        <w:rPr>
          <w:spacing w:val="18"/>
        </w:rPr>
        <w:t> </w:t>
      </w:r>
      <w:r>
        <w:rPr/>
        <w:t>iniciativa</w:t>
      </w:r>
      <w:r>
        <w:rPr>
          <w:spacing w:val="13"/>
        </w:rPr>
        <w:t> </w:t>
      </w:r>
      <w:r>
        <w:rPr/>
        <w:t>compreendeu:</w:t>
      </w:r>
      <w:r>
        <w:rPr>
          <w:spacing w:val="14"/>
        </w:rPr>
        <w:t> </w:t>
      </w:r>
      <w:r>
        <w:rPr/>
        <w:t>vídeo</w:t>
      </w:r>
      <w:r>
        <w:rPr>
          <w:spacing w:val="17"/>
        </w:rPr>
        <w:t> </w:t>
      </w:r>
      <w:r>
        <w:rPr/>
        <w:t>sobre</w:t>
      </w:r>
      <w:r>
        <w:rPr>
          <w:spacing w:val="13"/>
        </w:rPr>
        <w:t> </w:t>
      </w:r>
      <w:r>
        <w:rPr/>
        <w:t>isolamento</w:t>
      </w:r>
      <w:r>
        <w:rPr>
          <w:spacing w:val="14"/>
        </w:rPr>
        <w:t> </w:t>
      </w:r>
      <w:r>
        <w:rPr/>
        <w:t>social,</w:t>
      </w:r>
      <w:r>
        <w:rPr>
          <w:spacing w:val="15"/>
        </w:rPr>
        <w:t> </w:t>
      </w:r>
      <w:r>
        <w:rPr/>
        <w:t>com</w:t>
      </w:r>
      <w:r>
        <w:rPr>
          <w:spacing w:val="-57"/>
        </w:rPr>
        <w:t> </w:t>
      </w:r>
      <w:r>
        <w:rPr/>
        <w:t>o</w:t>
      </w:r>
      <w:r>
        <w:rPr>
          <w:spacing w:val="22"/>
        </w:rPr>
        <w:t> </w:t>
      </w:r>
      <w:r>
        <w:rPr/>
        <w:t>personagem</w:t>
      </w:r>
      <w:r>
        <w:rPr>
          <w:spacing w:val="14"/>
        </w:rPr>
        <w:t> </w:t>
      </w:r>
      <w:r>
        <w:rPr/>
        <w:t>Finn</w:t>
      </w:r>
      <w:r>
        <w:rPr>
          <w:spacing w:val="17"/>
        </w:rPr>
        <w:t> </w:t>
      </w:r>
      <w:r>
        <w:rPr/>
        <w:t>do</w:t>
      </w:r>
      <w:r>
        <w:rPr>
          <w:spacing w:val="27"/>
        </w:rPr>
        <w:t> </w:t>
      </w:r>
      <w:r>
        <w:rPr/>
        <w:t>desenho</w:t>
      </w:r>
      <w:r>
        <w:rPr>
          <w:spacing w:val="26"/>
        </w:rPr>
        <w:t> </w:t>
      </w:r>
      <w:r>
        <w:rPr/>
        <w:t>animado</w:t>
      </w:r>
      <w:r>
        <w:rPr>
          <w:spacing w:val="26"/>
        </w:rPr>
        <w:t> </w:t>
      </w:r>
      <w:r>
        <w:rPr/>
        <w:t>“Hora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Aventura”;</w:t>
      </w:r>
      <w:r>
        <w:rPr>
          <w:spacing w:val="18"/>
        </w:rPr>
        <w:t> </w:t>
      </w:r>
      <w:r>
        <w:rPr/>
        <w:t>videoclipe</w:t>
      </w:r>
      <w:r>
        <w:rPr>
          <w:spacing w:val="21"/>
        </w:rPr>
        <w:t> </w:t>
      </w:r>
      <w:r>
        <w:rPr/>
        <w:t>com</w:t>
      </w:r>
      <w:r>
        <w:rPr>
          <w:spacing w:val="24"/>
        </w:rPr>
        <w:t> </w:t>
      </w:r>
      <w:r>
        <w:rPr/>
        <w:t>paródia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sobre a temática “Saúde Bucal”; vídeo educativo e videoclipe com paródia sobre o 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máscaras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pandemia;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série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vídeos</w:t>
      </w:r>
      <w:r>
        <w:rPr>
          <w:spacing w:val="1"/>
        </w:rPr>
        <w:t> </w:t>
      </w:r>
      <w:r>
        <w:rPr/>
        <w:t>intitulada</w:t>
      </w:r>
      <w:r>
        <w:rPr>
          <w:spacing w:val="-57"/>
        </w:rPr>
        <w:t> </w:t>
      </w:r>
      <w:r>
        <w:rPr/>
        <w:t>“Narrativas e Experiências” com os seguintes temas: alimentação saudável, importância</w:t>
      </w:r>
      <w:r>
        <w:rPr>
          <w:spacing w:val="1"/>
        </w:rPr>
        <w:t> </w:t>
      </w:r>
      <w:r>
        <w:rPr/>
        <w:t>de atividades físicas, meio ambiente/sustentabilidade, arboviroses, Bullying e violência,</w:t>
      </w:r>
      <w:r>
        <w:rPr>
          <w:spacing w:val="1"/>
        </w:rPr>
        <w:t> </w:t>
      </w:r>
      <w:r>
        <w:rPr/>
        <w:t>entre outros. </w:t>
      </w:r>
      <w:r>
        <w:rPr>
          <w:b/>
        </w:rPr>
        <w:t>RESULTADOS: </w:t>
      </w:r>
      <w:r>
        <w:rPr/>
        <w:t>Observou-se com a divulgação dos vídeos produzidos o</w:t>
      </w:r>
      <w:r>
        <w:rPr>
          <w:spacing w:val="1"/>
        </w:rPr>
        <w:t> </w:t>
      </w:r>
      <w:r>
        <w:rPr/>
        <w:t>aumento gradual de interesse dos seguidores nas redes sociais do projeto. Além disso,</w:t>
      </w:r>
      <w:r>
        <w:rPr>
          <w:spacing w:val="1"/>
        </w:rPr>
        <w:t> </w:t>
      </w:r>
      <w:r>
        <w:rPr/>
        <w:t>por meio da estratégia de compartilhamento virtual do conteúdo do projeto nas redes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público-alvo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digitais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virtual.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janela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permitiu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das ações do projeto mantendo o nível de excelência que sempre</w:t>
      </w:r>
      <w:r>
        <w:rPr>
          <w:spacing w:val="1"/>
        </w:rPr>
        <w:t> </w:t>
      </w:r>
      <w:r>
        <w:rPr/>
        <w:t>almejamos. É importante destacar que o videoclipe com paródia produzida pela equipe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sobre 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máscaras,</w:t>
      </w:r>
      <w:r>
        <w:rPr>
          <w:spacing w:val="1"/>
        </w:rPr>
        <w:t> </w:t>
      </w:r>
      <w:r>
        <w:rPr/>
        <w:t>foi uma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essencial para</w:t>
      </w:r>
      <w:r>
        <w:rPr>
          <w:spacing w:val="1"/>
        </w:rPr>
        <w:t> </w:t>
      </w:r>
      <w:r>
        <w:rPr/>
        <w:t>despertar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interesse do público-alvo acerca da temática apresentada. Além disso, a utilização de</w:t>
      </w:r>
      <w:r>
        <w:rPr>
          <w:spacing w:val="1"/>
        </w:rPr>
        <w:t> </w:t>
      </w:r>
      <w:r>
        <w:rPr/>
        <w:t>recursos audiovisuais promoveu um ambiente propício para a discussão da 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máscara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SARS-CoV-2.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Os</w:t>
      </w:r>
      <w:r>
        <w:rPr>
          <w:spacing w:val="60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ação,</w:t>
      </w:r>
      <w:r>
        <w:rPr>
          <w:spacing w:val="1"/>
        </w:rPr>
        <w:t> </w:t>
      </w:r>
      <w:r>
        <w:rPr/>
        <w:t>caracterizam-se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parcela</w:t>
      </w:r>
      <w:r>
        <w:rPr>
          <w:spacing w:val="1"/>
        </w:rPr>
        <w:t> </w:t>
      </w:r>
      <w:r>
        <w:rPr/>
        <w:t>considerável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brasileira,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vulneráveis,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 de adequação da linguagem aos diferentes contextos de vida e faixa etária</w:t>
      </w:r>
      <w:r>
        <w:rPr>
          <w:spacing w:val="1"/>
        </w:rPr>
        <w:t> </w:t>
      </w:r>
      <w:r>
        <w:rPr/>
        <w:t>dos seguidores das mídias sociais do projeto. Cabe ressaltar a importância da utilização</w:t>
      </w:r>
      <w:r>
        <w:rPr>
          <w:spacing w:val="1"/>
        </w:rPr>
        <w:t> </w:t>
      </w:r>
      <w:r>
        <w:rPr/>
        <w:t>das mídias sociais para alcançar a população de maneira efetiva e respeitando as normas</w:t>
      </w:r>
      <w:r>
        <w:rPr>
          <w:spacing w:val="-57"/>
        </w:rPr>
        <w:t> </w:t>
      </w:r>
      <w:r>
        <w:rPr/>
        <w:t>de isolamento social. Desta maneira, este formato de ação em saúde configura-se como</w:t>
      </w:r>
      <w:r>
        <w:rPr>
          <w:spacing w:val="1"/>
        </w:rPr>
        <w:t> </w:t>
      </w:r>
      <w:r>
        <w:rPr/>
        <w:t>importante ferramenta potencializadora da educação</w:t>
      </w:r>
      <w:r>
        <w:rPr>
          <w:spacing w:val="2"/>
        </w:rPr>
        <w:t> </w:t>
      </w:r>
      <w:r>
        <w:rPr/>
        <w:t>popular</w:t>
      </w:r>
      <w:r>
        <w:rPr>
          <w:spacing w:val="2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Mídias</w:t>
      </w:r>
      <w:r>
        <w:rPr>
          <w:spacing w:val="-4"/>
          <w:sz w:val="24"/>
        </w:rPr>
        <w:t> </w:t>
      </w:r>
      <w:r>
        <w:rPr>
          <w:sz w:val="24"/>
        </w:rPr>
        <w:t>Sociais;</w:t>
      </w:r>
      <w:r>
        <w:rPr>
          <w:spacing w:val="-1"/>
          <w:sz w:val="24"/>
        </w:rPr>
        <w:t> </w:t>
      </w:r>
      <w:r>
        <w:rPr>
          <w:sz w:val="24"/>
        </w:rPr>
        <w:t>Atenção</w:t>
      </w:r>
      <w:r>
        <w:rPr>
          <w:spacing w:val="2"/>
          <w:sz w:val="24"/>
        </w:rPr>
        <w:t> </w:t>
      </w:r>
      <w:r>
        <w:rPr>
          <w:sz w:val="24"/>
        </w:rPr>
        <w:t>Primária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Educação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479" w:right="139"/>
        <w:jc w:val="both"/>
      </w:pPr>
      <w:r>
        <w:rPr>
          <w:b/>
        </w:rPr>
        <w:t>REFERÊNCIAS: </w:t>
      </w:r>
      <w:r>
        <w:rPr/>
        <w:t>LUCAS, E. A. J. C. F. et al. O teatro e a educação em saúde na</w:t>
      </w:r>
      <w:r>
        <w:rPr>
          <w:spacing w:val="1"/>
        </w:rPr>
        <w:t> </w:t>
      </w:r>
      <w:r>
        <w:rPr/>
        <w:t>escola: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experiência.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Interagir:</w:t>
      </w:r>
      <w:r>
        <w:rPr>
          <w:spacing w:val="1"/>
        </w:rPr>
        <w:t> </w:t>
      </w:r>
      <w:r>
        <w:rPr/>
        <w:t>Pensando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Extensão,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Estadual</w:t>
      </w:r>
      <w:r>
        <w:rPr>
          <w:spacing w:val="39"/>
        </w:rPr>
        <w:t> </w:t>
      </w:r>
      <w:r>
        <w:rPr/>
        <w:t>do</w:t>
      </w:r>
      <w:r>
        <w:rPr>
          <w:spacing w:val="53"/>
        </w:rPr>
        <w:t> </w:t>
      </w:r>
      <w:r>
        <w:rPr/>
        <w:t>Rio</w:t>
      </w:r>
      <w:r>
        <w:rPr>
          <w:spacing w:val="53"/>
        </w:rPr>
        <w:t> </w:t>
      </w:r>
      <w:r>
        <w:rPr/>
        <w:t>de</w:t>
      </w:r>
      <w:r>
        <w:rPr>
          <w:spacing w:val="47"/>
        </w:rPr>
        <w:t> </w:t>
      </w:r>
      <w:r>
        <w:rPr/>
        <w:t>Janeiro,</w:t>
      </w:r>
      <w:r>
        <w:rPr>
          <w:spacing w:val="50"/>
        </w:rPr>
        <w:t> </w:t>
      </w:r>
      <w:r>
        <w:rPr/>
        <w:t>Rio</w:t>
      </w:r>
      <w:r>
        <w:rPr>
          <w:spacing w:val="53"/>
        </w:rPr>
        <w:t> </w:t>
      </w:r>
      <w:r>
        <w:rPr/>
        <w:t>de</w:t>
      </w:r>
      <w:r>
        <w:rPr>
          <w:spacing w:val="47"/>
        </w:rPr>
        <w:t> </w:t>
      </w:r>
      <w:r>
        <w:rPr/>
        <w:t>Janeiro,</w:t>
      </w:r>
      <w:r>
        <w:rPr>
          <w:spacing w:val="50"/>
        </w:rPr>
        <w:t> </w:t>
      </w:r>
      <w:r>
        <w:rPr/>
        <w:t>2021.</w:t>
      </w:r>
    </w:p>
    <w:p>
      <w:pPr>
        <w:pStyle w:val="BodyText"/>
        <w:spacing w:before="7"/>
        <w:ind w:left="479"/>
      </w:pPr>
      <w:r>
        <w:rPr/>
        <w:t>https://doi.org/10.12957/interag.2020.50780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/>
        <w:ind w:left="479" w:right="140"/>
        <w:jc w:val="both"/>
      </w:pPr>
      <w:r>
        <w:rPr/>
        <w:t>MINAYO, M. C. de S.. O desafio do conhecimento: pesquisa qualitativa em saúde. 8a</w:t>
      </w:r>
      <w:r>
        <w:rPr>
          <w:spacing w:val="1"/>
        </w:rPr>
        <w:t> </w:t>
      </w:r>
      <w:r>
        <w:rPr/>
        <w:t>Ed.</w:t>
      </w:r>
      <w:r>
        <w:rPr>
          <w:spacing w:val="-2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</w:t>
      </w:r>
      <w:r>
        <w:rPr>
          <w:spacing w:val="6"/>
        </w:rPr>
        <w:t> </w:t>
      </w:r>
      <w:r>
        <w:rPr/>
        <w:t>/</w:t>
      </w:r>
      <w:r>
        <w:rPr>
          <w:spacing w:val="1"/>
        </w:rPr>
        <w:t> </w:t>
      </w:r>
      <w:r>
        <w:rPr/>
        <w:t>Rio</w:t>
      </w:r>
      <w:r>
        <w:rPr>
          <w:spacing w:val="6"/>
        </w:rPr>
        <w:t> </w:t>
      </w:r>
      <w:r>
        <w:rPr/>
        <w:t>de Janeiro:</w:t>
      </w:r>
      <w:r>
        <w:rPr>
          <w:spacing w:val="2"/>
        </w:rPr>
        <w:t> </w:t>
      </w:r>
      <w:r>
        <w:rPr/>
        <w:t>Hucitec,</w:t>
      </w:r>
      <w:r>
        <w:rPr>
          <w:spacing w:val="3"/>
        </w:rPr>
        <w:t> </w:t>
      </w:r>
      <w:r>
        <w:rPr/>
        <w:t>2004.</w:t>
      </w:r>
    </w:p>
    <w:p>
      <w:pPr>
        <w:pStyle w:val="BodyText"/>
        <w:spacing w:line="362" w:lineRule="auto" w:before="156"/>
        <w:ind w:left="479" w:right="146"/>
        <w:jc w:val="both"/>
      </w:pPr>
      <w:r>
        <w:rPr/>
        <w:t>NAZIMA, T.J. et al. Orientação em saúde por meio do teatro: relato de experiência. Rev</w:t>
      </w:r>
      <w:r>
        <w:rPr>
          <w:spacing w:val="-57"/>
        </w:rPr>
        <w:t> </w:t>
      </w:r>
      <w:r>
        <w:rPr/>
        <w:t>Gaúcha Enferm.,</w:t>
      </w:r>
      <w:r>
        <w:rPr>
          <w:spacing w:val="4"/>
        </w:rPr>
        <w:t> </w:t>
      </w:r>
      <w:r>
        <w:rPr/>
        <w:t>Porto</w:t>
      </w:r>
      <w:r>
        <w:rPr>
          <w:spacing w:val="2"/>
        </w:rPr>
        <w:t> </w:t>
      </w:r>
      <w:r>
        <w:rPr/>
        <w:t>Alegre (RS)</w:t>
      </w:r>
      <w:r>
        <w:rPr>
          <w:spacing w:val="3"/>
        </w:rPr>
        <w:t> </w:t>
      </w:r>
      <w:r>
        <w:rPr/>
        <w:t>2008</w:t>
      </w:r>
      <w:r>
        <w:rPr>
          <w:spacing w:val="-3"/>
        </w:rPr>
        <w:t> </w:t>
      </w:r>
      <w:r>
        <w:rPr/>
        <w:t>mar;</w:t>
      </w:r>
      <w:r>
        <w:rPr>
          <w:spacing w:val="-3"/>
        </w:rPr>
        <w:t> </w:t>
      </w:r>
      <w:r>
        <w:rPr/>
        <w:t>29(1):147-5.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6" w:right="210"/>
        <w:jc w:val="center"/>
      </w:pPr>
      <w:bookmarkStart w:name="PERSPECTIVAS DA PSICOLOGIA HOSPITALAR FR" w:id="501"/>
      <w:bookmarkEnd w:id="501"/>
      <w:r>
        <w:rPr>
          <w:b w:val="0"/>
        </w:rPr>
      </w:r>
      <w:bookmarkStart w:name="_bookmark249" w:id="502"/>
      <w:bookmarkEnd w:id="502"/>
      <w:r>
        <w:rPr>
          <w:b w:val="0"/>
        </w:rPr>
      </w:r>
      <w:r>
        <w:rPr/>
        <w:t>PERSPECTIVAS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PSICOLOGIA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FRENTE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PANDEMIA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COVID-19</w:t>
      </w:r>
    </w:p>
    <w:p>
      <w:pPr>
        <w:pStyle w:val="BodyText"/>
        <w:spacing w:line="362" w:lineRule="auto" w:before="4"/>
        <w:ind w:left="628" w:right="289" w:hanging="9"/>
        <w:jc w:val="center"/>
      </w:pPr>
      <w:r>
        <w:rPr/>
        <w:t>Valéria Estefany Queiroz Marques¹; Thaís Brito Alexandre¹; Andrêina Jucá Barbosa¹</w:t>
      </w:r>
      <w:r>
        <w:rPr>
          <w:spacing w:val="-57"/>
        </w:rPr>
        <w:t> </w:t>
      </w:r>
      <w:r>
        <w:rPr/>
        <w:t>Antonio Erlito Rabelo Junior¹; Antonio Erlito Rabelo Junior¹; Joellington Vinícius de</w:t>
      </w:r>
      <w:r>
        <w:rPr>
          <w:spacing w:val="-57"/>
        </w:rPr>
        <w:t> </w:t>
      </w:r>
      <w:r>
        <w:rPr/>
        <w:t>Lima Eloi1;</w:t>
      </w:r>
      <w:r>
        <w:rPr>
          <w:spacing w:val="-3"/>
        </w:rPr>
        <w:t> </w:t>
      </w:r>
      <w:r>
        <w:rPr/>
        <w:t>Stânia Nágila</w:t>
      </w:r>
      <w:r>
        <w:rPr>
          <w:spacing w:val="1"/>
        </w:rPr>
        <w:t> </w:t>
      </w:r>
      <w:r>
        <w:rPr/>
        <w:t>Vasconcelos Carneiro²</w:t>
      </w:r>
    </w:p>
    <w:p>
      <w:pPr>
        <w:pStyle w:val="BodyText"/>
        <w:spacing w:line="360" w:lineRule="auto" w:before="152"/>
        <w:ind w:left="489" w:right="152"/>
        <w:jc w:val="center"/>
      </w:pPr>
      <w:r>
        <w:rPr/>
        <w:t>¹</w:t>
      </w:r>
      <w:r>
        <w:rPr>
          <w:spacing w:val="-4"/>
        </w:rPr>
        <w:t> </w:t>
      </w:r>
      <w:r>
        <w:rPr/>
        <w:t>Acadêmico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Curso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Psicologia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 Universitário Católica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Quixadá</w:t>
      </w:r>
      <w:r>
        <w:rPr>
          <w:spacing w:val="-57"/>
        </w:rPr>
        <w:t> </w:t>
      </w:r>
      <w:r>
        <w:rPr/>
        <w:t>(UNICATÓLICA).</w:t>
      </w:r>
      <w:r>
        <w:rPr>
          <w:spacing w:val="1"/>
        </w:rPr>
        <w:t> </w:t>
      </w:r>
      <w:r>
        <w:rPr/>
        <w:t>²</w:t>
      </w:r>
      <w:r>
        <w:rPr>
          <w:spacing w:val="-1"/>
        </w:rPr>
        <w:t> </w:t>
      </w:r>
      <w:r>
        <w:rPr/>
        <w:t>Docente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Centro</w:t>
      </w:r>
      <w:r>
        <w:rPr>
          <w:spacing w:val="-1"/>
        </w:rPr>
        <w:t> </w:t>
      </w:r>
      <w:r>
        <w:rPr/>
        <w:t>Universitário</w:t>
      </w:r>
      <w:r>
        <w:rPr>
          <w:spacing w:val="3"/>
        </w:rPr>
        <w:t> </w:t>
      </w:r>
      <w:r>
        <w:rPr/>
        <w:t>Católica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Quixadá</w:t>
      </w:r>
      <w:r>
        <w:rPr>
          <w:spacing w:val="1"/>
        </w:rPr>
        <w:t> </w:t>
      </w:r>
      <w:r>
        <w:rPr/>
        <w:t>(UNICATÓLICA).</w:t>
      </w:r>
      <w:r>
        <w:rPr>
          <w:spacing w:val="-3"/>
        </w:rPr>
        <w:t> </w:t>
      </w:r>
      <w:r>
        <w:rPr/>
        <w:t>Pós-doutorado</w:t>
      </w:r>
      <w:r>
        <w:rPr>
          <w:spacing w:val="-2"/>
        </w:rPr>
        <w:t> </w:t>
      </w:r>
      <w:r>
        <w:rPr/>
        <w:t>em</w:t>
      </w:r>
      <w:r>
        <w:rPr>
          <w:spacing w:val="-12"/>
        </w:rPr>
        <w:t> </w:t>
      </w:r>
      <w:r>
        <w:rPr/>
        <w:t>Docência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Investigação</w:t>
      </w:r>
      <w:r>
        <w:rPr>
          <w:spacing w:val="-1"/>
        </w:rPr>
        <w:t> </w:t>
      </w:r>
      <w:r>
        <w:rPr/>
        <w:t>Universitária</w:t>
      </w:r>
      <w:r>
        <w:rPr>
          <w:spacing w:val="-6"/>
        </w:rPr>
        <w:t> </w:t>
      </w:r>
      <w:r>
        <w:rPr/>
        <w:t>pelo</w:t>
      </w:r>
      <w:r>
        <w:rPr>
          <w:spacing w:val="-57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Universitário</w:t>
      </w:r>
      <w:r>
        <w:rPr>
          <w:spacing w:val="5"/>
        </w:rPr>
        <w:t> </w:t>
      </w:r>
      <w:r>
        <w:rPr/>
        <w:t>Italiano</w:t>
      </w:r>
      <w:r>
        <w:rPr>
          <w:spacing w:val="6"/>
        </w:rPr>
        <w:t> </w:t>
      </w:r>
      <w:r>
        <w:rPr/>
        <w:t>de Rosário.</w:t>
      </w:r>
    </w:p>
    <w:p>
      <w:pPr>
        <w:pStyle w:val="BodyText"/>
        <w:spacing w:line="360" w:lineRule="auto" w:before="159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recomendações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(OMS)</w:t>
      </w:r>
      <w:r>
        <w:rPr>
          <w:spacing w:val="1"/>
        </w:rPr>
        <w:t> </w:t>
      </w:r>
      <w:r>
        <w:rPr/>
        <w:t>tornam</w:t>
      </w:r>
      <w:r>
        <w:rPr>
          <w:spacing w:val="-57"/>
        </w:rPr>
        <w:t> </w:t>
      </w:r>
      <w:r>
        <w:rPr/>
        <w:t>evidente que o distanciamento social, somado ao acesso à informação, se solidificam</w:t>
      </w:r>
      <w:r>
        <w:rPr>
          <w:spacing w:val="1"/>
        </w:rPr>
        <w:t> </w:t>
      </w:r>
      <w:r>
        <w:rPr/>
        <w:t>como pertinentes objetivos estratégicos em prol da redução do contágio (WHO, 2020).</w:t>
      </w:r>
      <w:r>
        <w:rPr>
          <w:spacing w:val="1"/>
        </w:rPr>
        <w:t> </w:t>
      </w:r>
      <w:r>
        <w:rPr/>
        <w:t>Assim, normas preventivas, implementação de medidas de saúde pública, comunicação</w:t>
      </w:r>
      <w:r>
        <w:rPr>
          <w:spacing w:val="1"/>
        </w:rPr>
        <w:t> </w:t>
      </w:r>
      <w:r>
        <w:rPr/>
        <w:t>com respaldo científico, identificação e acompanhamento dos casos são cruciais para a</w:t>
      </w:r>
      <w:r>
        <w:rPr>
          <w:spacing w:val="1"/>
        </w:rPr>
        <w:t> </w:t>
      </w:r>
      <w:r>
        <w:rPr/>
        <w:t>sociedade ressignificar e lidar com o momento de forma mais saudável. Neste ínterim, a</w:t>
      </w:r>
      <w:r>
        <w:rPr>
          <w:spacing w:val="1"/>
        </w:rPr>
        <w:t> </w:t>
      </w:r>
      <w:r>
        <w:rPr/>
        <w:t>atuação da psicóloga na ambiência hospitalar denuncia uma estratégia utilizada pela</w:t>
      </w:r>
      <w:r>
        <w:rPr>
          <w:spacing w:val="1"/>
        </w:rPr>
        <w:t> </w:t>
      </w:r>
      <w:r>
        <w:rPr/>
        <w:t>Psicologia da Saúde para centralizar sua prática na atenção terciária e delimitar um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inúmeras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(AZEVÊDO;</w:t>
      </w:r>
      <w:r>
        <w:rPr>
          <w:spacing w:val="1"/>
        </w:rPr>
        <w:t> </w:t>
      </w:r>
      <w:r>
        <w:rPr/>
        <w:t>CREPALDI, 2016). Enquanto ciência e profissão, a Psicologia ressignifica sua prática</w:t>
      </w:r>
      <w:r>
        <w:rPr>
          <w:spacing w:val="1"/>
        </w:rPr>
        <w:t> </w:t>
      </w:r>
      <w:r>
        <w:rPr/>
        <w:t>no âmbito hospitalar e também expande novas percepções perante os danos causados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adoecimento. </w:t>
      </w:r>
      <w:r>
        <w:rPr>
          <w:b/>
        </w:rPr>
        <w:t>Metodologia</w:t>
      </w:r>
      <w:r>
        <w:rPr/>
        <w:t>: O método em questão diz respeito a uma revisão</w:t>
      </w:r>
      <w:r>
        <w:rPr>
          <w:spacing w:val="1"/>
        </w:rPr>
        <w:t> </w:t>
      </w:r>
      <w:r>
        <w:rPr/>
        <w:t>narrativa descritiva exploratória, a partir de dados obtidos nas plataformas virtuais BVS</w:t>
      </w:r>
      <w:r>
        <w:rPr>
          <w:spacing w:val="1"/>
        </w:rPr>
        <w:t> </w:t>
      </w:r>
      <w:r>
        <w:rPr/>
        <w:t>e SciELO. As buscas nas plataformas supracitadas abrangeram temáticas vinculadas ao</w:t>
      </w:r>
      <w:r>
        <w:rPr>
          <w:spacing w:val="1"/>
        </w:rPr>
        <w:t> </w:t>
      </w:r>
      <w:r>
        <w:rPr/>
        <w:t>desempenho e importância do profissional psicólogo na atenção terciária da Rede de</w:t>
      </w:r>
      <w:r>
        <w:rPr>
          <w:spacing w:val="1"/>
        </w:rPr>
        <w:t> </w:t>
      </w:r>
      <w:r>
        <w:rPr/>
        <w:t>Saúde. </w:t>
      </w:r>
      <w:r>
        <w:rPr>
          <w:b/>
        </w:rPr>
        <w:t>Objetivos: </w:t>
      </w:r>
      <w:r>
        <w:rPr/>
        <w:t>Investigar as nuances em torno da atuação do profissional psicólogo</w:t>
      </w:r>
      <w:r>
        <w:rPr>
          <w:spacing w:val="1"/>
        </w:rPr>
        <w:t> </w:t>
      </w:r>
      <w:r>
        <w:rPr/>
        <w:t>inserido na equipe multiprofissional de saúde tendo como base a literatura publicada</w:t>
      </w:r>
      <w:r>
        <w:rPr>
          <w:spacing w:val="1"/>
        </w:rPr>
        <w:t> </w:t>
      </w:r>
      <w:r>
        <w:rPr/>
        <w:t>hodiernamente. </w:t>
      </w:r>
      <w:r>
        <w:rPr>
          <w:b/>
        </w:rPr>
        <w:t>Resultados: </w:t>
      </w:r>
      <w:r>
        <w:rPr/>
        <w:t>As atividades do psicólogo hospitalar direcionam-se para</w:t>
      </w:r>
      <w:r>
        <w:rPr>
          <w:spacing w:val="1"/>
        </w:rPr>
        <w:t> </w:t>
      </w:r>
      <w:r>
        <w:rPr/>
        <w:t>prevenção e promoção da saúde mental dos pacientes em tratamento da Covid-19, dos</w:t>
      </w:r>
      <w:r>
        <w:rPr>
          <w:spacing w:val="1"/>
        </w:rPr>
        <w:t> </w:t>
      </w:r>
      <w:r>
        <w:rPr/>
        <w:t>familiares/acompanhantes e dos profissionais que estão em sofrimento mental, mas a</w:t>
      </w:r>
      <w:r>
        <w:rPr>
          <w:spacing w:val="1"/>
        </w:rPr>
        <w:t> </w:t>
      </w:r>
      <w:r>
        <w:rPr/>
        <w:t>assistência continua aos que estão hospitalizados por outras doenças e seus respectivos</w:t>
      </w:r>
      <w:r>
        <w:rPr>
          <w:spacing w:val="1"/>
        </w:rPr>
        <w:t> </w:t>
      </w:r>
      <w:r>
        <w:rPr/>
        <w:t>familiares/acompanhantes. Salienta-se que o atendimento/suporte psicológico prestado à</w:t>
      </w:r>
      <w:r>
        <w:rPr>
          <w:spacing w:val="-57"/>
        </w:rPr>
        <w:t> </w:t>
      </w:r>
      <w:r>
        <w:rPr/>
        <w:t>equipe de saúde e aos usuários do hospital é exercido por</w:t>
      </w:r>
      <w:r>
        <w:rPr>
          <w:spacing w:val="1"/>
        </w:rPr>
        <w:t> </w:t>
      </w:r>
      <w:r>
        <w:rPr/>
        <w:t>profissionais psicólogos</w:t>
      </w:r>
      <w:r>
        <w:rPr>
          <w:spacing w:val="1"/>
        </w:rPr>
        <w:t> </w:t>
      </w:r>
      <w:r>
        <w:rPr/>
        <w:t>distintos</w:t>
      </w:r>
      <w:r>
        <w:rPr>
          <w:spacing w:val="28"/>
        </w:rPr>
        <w:t> </w:t>
      </w:r>
      <w:r>
        <w:rPr/>
        <w:t>para</w:t>
      </w:r>
      <w:r>
        <w:rPr>
          <w:spacing w:val="24"/>
        </w:rPr>
        <w:t> </w:t>
      </w:r>
      <w:r>
        <w:rPr/>
        <w:t>tratar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cada</w:t>
      </w:r>
      <w:r>
        <w:rPr>
          <w:spacing w:val="29"/>
        </w:rPr>
        <w:t> </w:t>
      </w:r>
      <w:r>
        <w:rPr/>
        <w:t>grupo</w:t>
      </w:r>
      <w:r>
        <w:rPr>
          <w:spacing w:val="30"/>
        </w:rPr>
        <w:t> </w:t>
      </w:r>
      <w:r>
        <w:rPr/>
        <w:t>especificamente,</w:t>
      </w:r>
      <w:r>
        <w:rPr>
          <w:spacing w:val="31"/>
        </w:rPr>
        <w:t> </w:t>
      </w:r>
      <w:r>
        <w:rPr/>
        <w:t>bem</w:t>
      </w:r>
      <w:r>
        <w:rPr>
          <w:spacing w:val="21"/>
        </w:rPr>
        <w:t> </w:t>
      </w:r>
      <w:r>
        <w:rPr/>
        <w:t>como</w:t>
      </w:r>
      <w:r>
        <w:rPr>
          <w:spacing w:val="33"/>
        </w:rPr>
        <w:t> </w:t>
      </w:r>
      <w:r>
        <w:rPr/>
        <w:t>as</w:t>
      </w:r>
      <w:r>
        <w:rPr>
          <w:spacing w:val="28"/>
        </w:rPr>
        <w:t> </w:t>
      </w:r>
      <w:r>
        <w:rPr/>
        <w:t>propostas</w:t>
      </w:r>
      <w:r>
        <w:rPr>
          <w:spacing w:val="2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0"/>
        <w:jc w:val="both"/>
      </w:pPr>
      <w:r>
        <w:rPr/>
        <w:t>intervenção diferem. Com a equipe assistencial, recomenda-se a realização de plantões</w:t>
      </w:r>
      <w:r>
        <w:rPr>
          <w:spacing w:val="1"/>
        </w:rPr>
        <w:t> </w:t>
      </w:r>
      <w:r>
        <w:rPr/>
        <w:t>psicológicos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autocuidado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enfrentamento,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colaborador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contaminação,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online, trabalho grupal para expressão de sentimentos/emoções e trocas de experiências,</w:t>
      </w:r>
      <w:r>
        <w:rPr>
          <w:spacing w:val="-57"/>
        </w:rPr>
        <w:t> </w:t>
      </w:r>
      <w:r>
        <w:rPr/>
        <w:t>treinamentos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circunstância discriminatória que reforce estigmas (PEUKER; ALMONDES,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psicológico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 do serviço de psicologia, orientação, psicoeducação, avaliação psicológica</w:t>
      </w:r>
      <w:r>
        <w:rPr>
          <w:spacing w:val="1"/>
        </w:rPr>
        <w:t> </w:t>
      </w:r>
      <w:r>
        <w:rPr/>
        <w:t>para identificar o grau de risco</w:t>
      </w:r>
      <w:r>
        <w:rPr>
          <w:spacing w:val="1"/>
        </w:rPr>
        <w:t> </w:t>
      </w:r>
      <w:r>
        <w:rPr/>
        <w:t>psicológico, atendimentos (podem ser on-line) com</w:t>
      </w:r>
      <w:r>
        <w:rPr>
          <w:spacing w:val="1"/>
        </w:rPr>
        <w:t> </w:t>
      </w:r>
      <w:r>
        <w:rPr/>
        <w:t>frequência a depender da vulnerabilidade do sujeito, avaliação e manejo do risco de</w:t>
      </w:r>
      <w:r>
        <w:rPr>
          <w:spacing w:val="1"/>
        </w:rPr>
        <w:t> </w:t>
      </w:r>
      <w:r>
        <w:rPr/>
        <w:t>suicídio e estimulação cognitiva de paciente inconsciente. Porém, o psicólogo não pode</w:t>
      </w:r>
      <w:r>
        <w:rPr>
          <w:spacing w:val="1"/>
        </w:rPr>
        <w:t> </w:t>
      </w:r>
      <w:r>
        <w:rPr/>
        <w:t>prestar cuidados ao paciente positivo para Covid-19 em quadro respiratório frágil que se</w:t>
      </w:r>
      <w:r>
        <w:rPr>
          <w:spacing w:val="-57"/>
        </w:rPr>
        <w:t> </w:t>
      </w:r>
      <w:r>
        <w:rPr/>
        <w:t>encontre entubado e usando ventilação mecânica na UTI. Destaca-se, ainda, a possível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pandêmico e pós-pandêmico, uma vez que os dados orientem para a consolidação de</w:t>
      </w:r>
      <w:r>
        <w:rPr>
          <w:spacing w:val="1"/>
        </w:rPr>
        <w:t> </w:t>
      </w:r>
      <w:r>
        <w:rPr/>
        <w:t>atividades de trabalho relevantes na prevenção, promoção e reabilitação da saúde dos</w:t>
      </w:r>
      <w:r>
        <w:rPr>
          <w:spacing w:val="1"/>
        </w:rPr>
        <w:t> </w:t>
      </w:r>
      <w:r>
        <w:rPr/>
        <w:t>sujeitos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cenário</w:t>
      </w:r>
      <w:r>
        <w:rPr>
          <w:spacing w:val="6"/>
        </w:rPr>
        <w:t> </w:t>
      </w:r>
      <w:r>
        <w:rPr/>
        <w:t>de emergências e desastres,</w:t>
      </w:r>
      <w:r>
        <w:rPr>
          <w:spacing w:val="4"/>
        </w:rPr>
        <w:t> </w:t>
      </w:r>
      <w:r>
        <w:rPr/>
        <w:t>morte</w:t>
      </w:r>
      <w:r>
        <w:rPr>
          <w:spacing w:val="-5"/>
        </w:rPr>
        <w:t> </w:t>
      </w:r>
      <w:r>
        <w:rPr/>
        <w:t>e luto.</w:t>
      </w:r>
    </w:p>
    <w:p>
      <w:pPr>
        <w:spacing w:before="169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-2"/>
          <w:sz w:val="24"/>
        </w:rPr>
        <w:t> </w:t>
      </w:r>
      <w:r>
        <w:rPr>
          <w:sz w:val="24"/>
        </w:rPr>
        <w:t>Psicologia</w:t>
      </w:r>
      <w:r>
        <w:rPr>
          <w:spacing w:val="-3"/>
          <w:sz w:val="24"/>
        </w:rPr>
        <w:t> </w:t>
      </w:r>
      <w:r>
        <w:rPr>
          <w:sz w:val="24"/>
        </w:rPr>
        <w:t>Hospitalar;</w:t>
      </w:r>
      <w:r>
        <w:rPr>
          <w:spacing w:val="-7"/>
          <w:sz w:val="24"/>
        </w:rPr>
        <w:t> </w:t>
      </w:r>
      <w:r>
        <w:rPr>
          <w:sz w:val="24"/>
        </w:rPr>
        <w:t>Covid-19;</w:t>
      </w:r>
      <w:r>
        <w:rPr>
          <w:spacing w:val="-8"/>
          <w:sz w:val="24"/>
        </w:rPr>
        <w:t> </w:t>
      </w:r>
      <w:r>
        <w:rPr>
          <w:sz w:val="24"/>
        </w:rPr>
        <w:t>Atenção</w:t>
      </w:r>
      <w:r>
        <w:rPr>
          <w:spacing w:val="-4"/>
          <w:sz w:val="24"/>
        </w:rPr>
        <w:t> </w:t>
      </w:r>
      <w:r>
        <w:rPr>
          <w:sz w:val="24"/>
        </w:rPr>
        <w:t>terciária.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145"/>
        </w:numPr>
        <w:tabs>
          <w:tab w:pos="772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WORLD HEALTH ORGANIZATION. Coronavirus disease (COVID-19) outbreak</w:t>
      </w:r>
      <w:r>
        <w:rPr>
          <w:spacing w:val="1"/>
          <w:sz w:val="24"/>
        </w:rPr>
        <w:t> </w:t>
      </w:r>
      <w:r>
        <w:rPr>
          <w:sz w:val="24"/>
        </w:rPr>
        <w:t>[Internet].</w:t>
      </w:r>
      <w:r>
        <w:rPr>
          <w:spacing w:val="3"/>
          <w:sz w:val="24"/>
        </w:rPr>
        <w:t> </w:t>
      </w:r>
      <w:r>
        <w:rPr>
          <w:sz w:val="24"/>
        </w:rPr>
        <w:t>Geneva:</w:t>
      </w:r>
      <w:r>
        <w:rPr>
          <w:spacing w:val="5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Organization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45"/>
        </w:numPr>
        <w:tabs>
          <w:tab w:pos="768" w:val="left" w:leader="none"/>
        </w:tabs>
        <w:spacing w:line="360" w:lineRule="auto" w:before="156" w:after="0"/>
        <w:ind w:left="479" w:right="131" w:firstLine="0"/>
        <w:jc w:val="both"/>
        <w:rPr>
          <w:sz w:val="24"/>
        </w:rPr>
      </w:pPr>
      <w:r>
        <w:rPr>
          <w:sz w:val="24"/>
        </w:rPr>
        <w:t>AZEVÊDO, A. V. S.; CREPALDI, M. A. A Psicologia no hospital geral: aspectos</w:t>
      </w:r>
      <w:r>
        <w:rPr>
          <w:spacing w:val="1"/>
          <w:sz w:val="24"/>
        </w:rPr>
        <w:t> </w:t>
      </w:r>
      <w:r>
        <w:rPr>
          <w:sz w:val="24"/>
        </w:rPr>
        <w:t>históricos, conceituais e práticos. </w:t>
      </w:r>
      <w:r>
        <w:rPr>
          <w:b/>
          <w:sz w:val="24"/>
        </w:rPr>
        <w:t>Estud. psicol., </w:t>
      </w:r>
      <w:r>
        <w:rPr>
          <w:sz w:val="24"/>
        </w:rPr>
        <w:t>Campinas, v. 33, n. 4, p. 573-585, dez.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ListParagraph"/>
        <w:numPr>
          <w:ilvl w:val="0"/>
          <w:numId w:val="145"/>
        </w:numPr>
        <w:tabs>
          <w:tab w:pos="753" w:val="left" w:leader="none"/>
        </w:tabs>
        <w:spacing w:line="362" w:lineRule="auto" w:before="160" w:after="0"/>
        <w:ind w:left="479" w:right="137" w:firstLine="0"/>
        <w:jc w:val="both"/>
        <w:rPr>
          <w:sz w:val="24"/>
        </w:rPr>
      </w:pPr>
      <w:r>
        <w:rPr>
          <w:sz w:val="24"/>
        </w:rPr>
        <w:t>PEUKER, A. C.; ALMONDES, K. M. Recomendações para o exercício profissional</w:t>
      </w:r>
      <w:r>
        <w:rPr>
          <w:spacing w:val="1"/>
          <w:sz w:val="24"/>
        </w:rPr>
        <w:t> </w:t>
      </w:r>
      <w:r>
        <w:rPr>
          <w:sz w:val="24"/>
        </w:rPr>
        <w:t>presencial e on-line da psicologia frente à pandemia de COVID-19. </w:t>
      </w:r>
      <w:r>
        <w:rPr>
          <w:b/>
          <w:sz w:val="24"/>
        </w:rPr>
        <w:t>Sociedade Bras.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Psicol.,</w:t>
      </w:r>
      <w:r>
        <w:rPr>
          <w:b/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5,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1-9,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545" w:right="211"/>
        <w:jc w:val="center"/>
      </w:pPr>
      <w:bookmarkStart w:name="O TEATRO E A PROMOÇÃO DA SAÚDE NA ESCOLA" w:id="503"/>
      <w:bookmarkEnd w:id="503"/>
      <w:r>
        <w:rPr>
          <w:b w:val="0"/>
        </w:rPr>
      </w:r>
      <w:bookmarkStart w:name="_bookmark250" w:id="504"/>
      <w:bookmarkEnd w:id="504"/>
      <w:r>
        <w:rPr>
          <w:b w:val="0"/>
        </w:rPr>
      </w:r>
      <w:r>
        <w:rPr/>
        <w:t>O</w:t>
      </w:r>
      <w:r>
        <w:rPr>
          <w:spacing w:val="-2"/>
        </w:rPr>
        <w:t> </w:t>
      </w:r>
      <w:r>
        <w:rPr/>
        <w:t>TEATRO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PROMOÇÃO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</w:t>
      </w:r>
      <w:r>
        <w:rPr>
          <w:spacing w:val="-3"/>
        </w:rPr>
        <w:t> </w:t>
      </w:r>
      <w:r>
        <w:rPr/>
        <w:t>NA</w:t>
      </w:r>
      <w:r>
        <w:rPr>
          <w:spacing w:val="-7"/>
        </w:rPr>
        <w:t> </w:t>
      </w:r>
      <w:r>
        <w:rPr/>
        <w:t>ESCOLA: POSSIBILIDADES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ATUAÇÃO</w:t>
      </w:r>
      <w:r>
        <w:rPr>
          <w:spacing w:val="-1"/>
        </w:rPr>
        <w:t> </w:t>
      </w:r>
      <w:r>
        <w:rPr/>
        <w:t>SOCIOEDUCATIVA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ATENÇÃO PRIMÁRIA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SAÚDE</w:t>
      </w:r>
    </w:p>
    <w:p>
      <w:pPr>
        <w:pStyle w:val="BodyText"/>
        <w:spacing w:line="362" w:lineRule="auto" w:before="4"/>
        <w:ind w:left="485" w:right="153"/>
        <w:jc w:val="center"/>
      </w:pPr>
      <w:r>
        <w:rPr/>
        <w:t>Lucas</w:t>
      </w:r>
      <w:r>
        <w:rPr>
          <w:spacing w:val="-4"/>
        </w:rPr>
        <w:t> </w:t>
      </w:r>
      <w:r>
        <w:rPr/>
        <w:t>Lima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Carvalho¹, Lucas</w:t>
      </w:r>
      <w:r>
        <w:rPr>
          <w:spacing w:val="-3"/>
        </w:rPr>
        <w:t> </w:t>
      </w:r>
      <w:r>
        <w:rPr/>
        <w:t>Rodrigues</w:t>
      </w:r>
      <w:r>
        <w:rPr>
          <w:spacing w:val="-4"/>
        </w:rPr>
        <w:t> </w:t>
      </w:r>
      <w:r>
        <w:rPr/>
        <w:t>Claro¹,</w:t>
      </w:r>
      <w:r>
        <w:rPr>
          <w:spacing w:val="-4"/>
        </w:rPr>
        <w:t> </w:t>
      </w:r>
      <w:r>
        <w:rPr/>
        <w:t>Amanda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</w:t>
      </w:r>
      <w:r>
        <w:rPr>
          <w:spacing w:val="-4"/>
        </w:rPr>
        <w:t> </w:t>
      </w:r>
      <w:r>
        <w:rPr/>
        <w:t>Cabral¹</w:t>
      </w:r>
      <w:r>
        <w:rPr>
          <w:spacing w:val="-1"/>
        </w:rPr>
        <w:t> </w:t>
      </w:r>
      <w:r>
        <w:rPr/>
        <w:t>Bruna</w:t>
      </w:r>
      <w:r>
        <w:rPr>
          <w:spacing w:val="-57"/>
        </w:rPr>
        <w:t> </w:t>
      </w:r>
      <w:r>
        <w:rPr/>
        <w:t>Liane Passos Lucas², Antonio Eduardo Vieira dos Santos³, Eduardo Alexander Júlio</w:t>
      </w:r>
      <w:r>
        <w:rPr>
          <w:spacing w:val="1"/>
        </w:rPr>
        <w:t> </w:t>
      </w:r>
      <w:r>
        <w:rPr/>
        <w:t>César</w:t>
      </w:r>
      <w:r>
        <w:rPr>
          <w:spacing w:val="2"/>
        </w:rPr>
        <w:t> </w:t>
      </w:r>
      <w:r>
        <w:rPr/>
        <w:t>Fonseca</w:t>
      </w:r>
      <w:r>
        <w:rPr>
          <w:spacing w:val="1"/>
        </w:rPr>
        <w:t> </w:t>
      </w:r>
      <w:r>
        <w:rPr/>
        <w:t>Lucas</w:t>
      </w:r>
      <w:r>
        <w:rPr>
          <w:vertAlign w:val="superscript"/>
        </w:rPr>
        <w:t>4</w:t>
      </w:r>
    </w:p>
    <w:p>
      <w:pPr>
        <w:pStyle w:val="BodyText"/>
        <w:spacing w:line="360" w:lineRule="auto" w:before="152"/>
        <w:ind w:left="489" w:right="157" w:firstLine="20"/>
        <w:jc w:val="center"/>
      </w:pPr>
      <w:r>
        <w:rPr/>
        <w:t>¹Estudante de Graduação de Enfermagem da Escola de Enfermagem Anna Nery</w:t>
      </w:r>
      <w:r>
        <w:rPr>
          <w:spacing w:val="1"/>
        </w:rPr>
        <w:t> </w:t>
      </w:r>
      <w:r>
        <w:rPr/>
        <w:t>(EEAN) – Universidade Federal do Rio de Janeiro (UFRJ), Rio de Janeiro, Rio de</w:t>
      </w:r>
      <w:r>
        <w:rPr>
          <w:spacing w:val="1"/>
        </w:rPr>
        <w:t> </w:t>
      </w:r>
      <w:r>
        <w:rPr/>
        <w:t>Janeiro,</w:t>
      </w:r>
      <w:r>
        <w:rPr>
          <w:spacing w:val="-3"/>
        </w:rPr>
        <w:t> </w:t>
      </w:r>
      <w:r>
        <w:rPr/>
        <w:t>Brasil.</w:t>
      </w:r>
      <w:r>
        <w:rPr>
          <w:spacing w:val="-3"/>
        </w:rPr>
        <w:t> </w:t>
      </w:r>
      <w:r>
        <w:rPr/>
        <w:t>²</w:t>
      </w:r>
      <w:r>
        <w:rPr>
          <w:spacing w:val="-5"/>
        </w:rPr>
        <w:t> </w:t>
      </w:r>
      <w:r>
        <w:rPr/>
        <w:t>Enfermeira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Centro</w:t>
      </w:r>
      <w:r>
        <w:rPr>
          <w:spacing w:val="-5"/>
        </w:rPr>
        <w:t> </w:t>
      </w:r>
      <w:r>
        <w:rPr/>
        <w:t>Universitário</w:t>
      </w:r>
      <w:r>
        <w:rPr>
          <w:spacing w:val="-1"/>
        </w:rPr>
        <w:t> </w:t>
      </w:r>
      <w:r>
        <w:rPr/>
        <w:t>Celso</w:t>
      </w:r>
      <w:r>
        <w:rPr>
          <w:spacing w:val="-2"/>
        </w:rPr>
        <w:t> </w:t>
      </w:r>
      <w:r>
        <w:rPr/>
        <w:t>Lisboa</w:t>
      </w:r>
      <w:r>
        <w:rPr>
          <w:spacing w:val="-5"/>
        </w:rPr>
        <w:t> </w:t>
      </w:r>
      <w:r>
        <w:rPr/>
        <w:t>(UCL),</w:t>
      </w:r>
      <w:r>
        <w:rPr>
          <w:spacing w:val="-3"/>
        </w:rPr>
        <w:t> </w:t>
      </w:r>
      <w:r>
        <w:rPr/>
        <w:t>Rio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Janeiro,</w:t>
      </w:r>
      <w:r>
        <w:rPr>
          <w:spacing w:val="-57"/>
        </w:rPr>
        <w:t> </w:t>
      </w:r>
      <w:r>
        <w:rPr/>
        <w:t>Rio de Janeiro, Brasil. ³ Doutor em Ciências, Tecnologista Pleno do Instituto Fernandes</w:t>
      </w:r>
      <w:r>
        <w:rPr>
          <w:spacing w:val="1"/>
        </w:rPr>
        <w:t> </w:t>
      </w:r>
      <w:r>
        <w:rPr/>
        <w:t>Figueira/FIOCRUZ,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Adjunto do</w:t>
      </w:r>
      <w:r>
        <w:rPr>
          <w:spacing w:val="3"/>
        </w:rPr>
        <w:t> </w:t>
      </w:r>
      <w:r>
        <w:rPr/>
        <w:t>DEMI</w:t>
      </w:r>
      <w:r>
        <w:rPr>
          <w:spacing w:val="4"/>
        </w:rPr>
        <w:t> </w:t>
      </w:r>
      <w:r>
        <w:rPr/>
        <w:t>-</w:t>
      </w:r>
      <w:r>
        <w:rPr>
          <w:spacing w:val="-3"/>
        </w:rPr>
        <w:t> </w:t>
      </w:r>
      <w:r>
        <w:rPr/>
        <w:t>Faculdade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Enfermagem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Rio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</w:t>
      </w:r>
      <w:r>
        <w:rPr>
          <w:spacing w:val="2"/>
        </w:rPr>
        <w:t> </w:t>
      </w:r>
      <w:r>
        <w:rPr/>
        <w:t>(UERJ),</w:t>
      </w:r>
      <w:r>
        <w:rPr>
          <w:spacing w:val="3"/>
        </w:rPr>
        <w:t> </w:t>
      </w:r>
      <w:r>
        <w:rPr/>
        <w:t>Rio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Janeiro,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Janeiro,</w:t>
      </w:r>
      <w:r>
        <w:rPr>
          <w:spacing w:val="1"/>
        </w:rPr>
        <w:t> </w:t>
      </w:r>
      <w:r>
        <w:rPr/>
        <w:t>Brasil. </w:t>
      </w:r>
      <w:r>
        <w:rPr>
          <w:vertAlign w:val="superscript"/>
        </w:rPr>
        <w:t>4</w:t>
      </w:r>
      <w:r>
        <w:rPr>
          <w:vertAlign w:val="baseline"/>
        </w:rPr>
        <w:t> Doutor em Ciências, Professor Adjunto do Departamento de Medicina em</w:t>
      </w:r>
      <w:r>
        <w:rPr>
          <w:spacing w:val="1"/>
          <w:vertAlign w:val="baseline"/>
        </w:rPr>
        <w:t> </w:t>
      </w:r>
      <w:r>
        <w:rPr>
          <w:vertAlign w:val="baseline"/>
        </w:rPr>
        <w:t>Atenção Primária à Saúde (DMAPS) – Faculdade de Medicina (FM) –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9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</w:t>
      </w:r>
      <w:r>
        <w:rPr>
          <w:spacing w:val="4"/>
          <w:vertAlign w:val="baseline"/>
        </w:rPr>
        <w:t> </w:t>
      </w:r>
      <w:r>
        <w:rPr>
          <w:vertAlign w:val="baseline"/>
        </w:rPr>
        <w:t>(UFRJ),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-3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Este é um relato</w:t>
      </w:r>
      <w:r>
        <w:rPr>
          <w:spacing w:val="1"/>
        </w:rPr>
        <w:t> </w:t>
      </w:r>
      <w:r>
        <w:rPr/>
        <w:t>de experiência das atividades desenvolvidas no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ensino-pesquisa-extensão</w:t>
      </w:r>
      <w:r>
        <w:rPr>
          <w:spacing w:val="1"/>
        </w:rPr>
        <w:t> </w:t>
      </w:r>
      <w:r>
        <w:rPr/>
        <w:t>“Teatro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Saúde”.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educativas na modalidade lúdico-teatral com temáticas em saúde, como por exemplo:</w:t>
      </w:r>
      <w:r>
        <w:rPr>
          <w:spacing w:val="1"/>
        </w:rPr>
        <w:t> </w:t>
      </w:r>
      <w:r>
        <w:rPr/>
        <w:t>“Alimentação Saudável e Importância das Atividades Físicas”, “Bullying e Violência”,</w:t>
      </w:r>
      <w:r>
        <w:rPr>
          <w:spacing w:val="1"/>
        </w:rPr>
        <w:t> </w:t>
      </w:r>
      <w:r>
        <w:rPr/>
        <w:t>“Meio Ambiente, Sustentabilidade e Arboviroses”, “Higiene Corporal e Saúde Bucal”,</w:t>
      </w:r>
      <w:r>
        <w:rPr>
          <w:spacing w:val="1"/>
        </w:rPr>
        <w:t> </w:t>
      </w:r>
      <w:r>
        <w:rPr/>
        <w:t>entre outras. O projeto desenvolve suas atividades em parceria com uma clínica da</w:t>
      </w:r>
      <w:r>
        <w:rPr>
          <w:spacing w:val="1"/>
        </w:rPr>
        <w:t> </w:t>
      </w:r>
      <w:r>
        <w:rPr/>
        <w:t>família localizada na CAP 3.1 do município do Rio de Janeiro, estando inserido no</w:t>
      </w:r>
      <w:r>
        <w:rPr>
          <w:spacing w:val="1"/>
        </w:rPr>
        <w:t> </w:t>
      </w:r>
      <w:r>
        <w:rPr/>
        <w:t>Programa Saúde na Escola (PSE). Dessa maneira, o projeto tem como finalidades: 1)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lúdico-teatral,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comunidade escolar,</w:t>
      </w:r>
      <w:r>
        <w:rPr>
          <w:spacing w:val="1"/>
        </w:rPr>
        <w:t> </w:t>
      </w:r>
      <w:r>
        <w:rPr/>
        <w:t>de Instituições de Ensino</w:t>
      </w:r>
      <w:r>
        <w:rPr>
          <w:spacing w:val="1"/>
        </w:rPr>
        <w:t> </w:t>
      </w:r>
      <w:r>
        <w:rPr/>
        <w:t>Fundamental localizadas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Município</w:t>
      </w:r>
      <w:r>
        <w:rPr>
          <w:spacing w:val="-57"/>
        </w:rPr>
        <w:t> </w:t>
      </w:r>
      <w:r>
        <w:rPr/>
        <w:t>do Rio de Janeiro, vinculadas às clínicas de família da rede municipal de atenção à</w:t>
      </w:r>
      <w:r>
        <w:rPr>
          <w:spacing w:val="1"/>
        </w:rPr>
        <w:t> </w:t>
      </w:r>
      <w:r>
        <w:rPr/>
        <w:t>saúde; e 2) analisar os significados que o público-alvo do projeto atribui a determinadas</w:t>
      </w:r>
      <w:r>
        <w:rPr>
          <w:spacing w:val="1"/>
        </w:rPr>
        <w:t> </w:t>
      </w:r>
      <w:r>
        <w:rPr/>
        <w:t>temáticas relacionadas à promoção da saúde. </w:t>
      </w:r>
      <w:r>
        <w:rPr>
          <w:b/>
        </w:rPr>
        <w:t>OBJETIVO: </w:t>
      </w:r>
      <w:r>
        <w:rPr/>
        <w:t>Descrever as experiências</w:t>
      </w:r>
      <w:r>
        <w:rPr>
          <w:spacing w:val="1"/>
        </w:rPr>
        <w:t> </w:t>
      </w:r>
      <w:r>
        <w:rPr/>
        <w:t>exitosas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executora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</w:t>
      </w:r>
      <w:r>
        <w:rPr>
          <w:spacing w:val="-57"/>
        </w:rPr>
        <w:t> </w:t>
      </w:r>
      <w:r>
        <w:rPr/>
        <w:t>extensionistas.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natureza</w:t>
      </w:r>
      <w:r>
        <w:rPr>
          <w:spacing w:val="1"/>
        </w:rPr>
        <w:t> </w:t>
      </w:r>
      <w:r>
        <w:rPr/>
        <w:t>descritiva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abordagem</w:t>
      </w:r>
      <w:r>
        <w:rPr>
          <w:spacing w:val="60"/>
        </w:rPr>
        <w:t> </w:t>
      </w:r>
      <w:r>
        <w:rPr/>
        <w:t>qualitativa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Minayo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Os participantes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adstrita às escolas de Ensino Fundamental I no município do Rio de Janeiro. As ações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musicais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contém</w:t>
      </w:r>
      <w:r>
        <w:rPr>
          <w:spacing w:val="1"/>
        </w:rPr>
        <w:t> </w:t>
      </w:r>
      <w:r>
        <w:rPr/>
        <w:t>personagens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músicas</w:t>
      </w:r>
      <w:r>
        <w:rPr>
          <w:spacing w:val="13"/>
        </w:rPr>
        <w:t> </w:t>
      </w:r>
      <w:r>
        <w:rPr/>
        <w:t>conhecidas</w:t>
      </w:r>
      <w:r>
        <w:rPr>
          <w:spacing w:val="14"/>
        </w:rPr>
        <w:t> </w:t>
      </w:r>
      <w:r>
        <w:rPr/>
        <w:t>pelo</w:t>
      </w:r>
      <w:r>
        <w:rPr>
          <w:spacing w:val="19"/>
        </w:rPr>
        <w:t> </w:t>
      </w:r>
      <w:r>
        <w:rPr/>
        <w:t>público-alvo.</w:t>
      </w:r>
      <w:r>
        <w:rPr>
          <w:spacing w:val="18"/>
        </w:rPr>
        <w:t> </w:t>
      </w:r>
      <w:r>
        <w:rPr/>
        <w:t>Além</w:t>
      </w:r>
      <w:r>
        <w:rPr>
          <w:spacing w:val="7"/>
        </w:rPr>
        <w:t> </w:t>
      </w:r>
      <w:r>
        <w:rPr/>
        <w:t>disso,</w:t>
      </w:r>
      <w:r>
        <w:rPr>
          <w:spacing w:val="18"/>
        </w:rPr>
        <w:t> </w:t>
      </w:r>
      <w:r>
        <w:rPr/>
        <w:t>são</w:t>
      </w:r>
      <w:r>
        <w:rPr>
          <w:spacing w:val="15"/>
        </w:rPr>
        <w:t> </w:t>
      </w:r>
      <w:r>
        <w:rPr/>
        <w:t>desenvolvidas</w:t>
      </w:r>
      <w:r>
        <w:rPr>
          <w:spacing w:val="14"/>
        </w:rPr>
        <w:t> </w:t>
      </w:r>
      <w:r>
        <w:rPr/>
        <w:t>paródias</w:t>
      </w:r>
      <w:r>
        <w:rPr>
          <w:spacing w:val="14"/>
        </w:rPr>
        <w:t> </w:t>
      </w:r>
      <w:r>
        <w:rPr/>
        <w:t>sobre</w:t>
      </w:r>
      <w:r>
        <w:rPr>
          <w:spacing w:val="1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temática apresentada para despertar o interesse do público acerca da mesma e facilitar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aprendizagem.</w:t>
      </w:r>
      <w:r>
        <w:rPr>
          <w:spacing w:val="1"/>
        </w:rPr>
        <w:t> </w:t>
      </w:r>
      <w:r>
        <w:rPr/>
        <w:t>Todas as</w:t>
      </w:r>
      <w:r>
        <w:rPr>
          <w:spacing w:val="1"/>
        </w:rPr>
        <w:t> </w:t>
      </w:r>
      <w:r>
        <w:rPr/>
        <w:t>dramatizações possuem 2</w:t>
      </w:r>
      <w:r>
        <w:rPr>
          <w:spacing w:val="60"/>
        </w:rPr>
        <w:t> </w:t>
      </w:r>
      <w:r>
        <w:rPr/>
        <w:t>finais alternativos que</w:t>
      </w:r>
      <w:r>
        <w:rPr>
          <w:spacing w:val="1"/>
        </w:rPr>
        <w:t> </w:t>
      </w:r>
      <w:r>
        <w:rPr/>
        <w:t>são selecionados pela plateia após votação. </w:t>
      </w:r>
      <w:r>
        <w:rPr>
          <w:b/>
        </w:rPr>
        <w:t>RESULTADOS: </w:t>
      </w:r>
      <w:r>
        <w:rPr/>
        <w:t>O teatro mostrou-se um</w:t>
      </w:r>
      <w:r>
        <w:rPr>
          <w:spacing w:val="1"/>
        </w:rPr>
        <w:t> </w:t>
      </w:r>
      <w:r>
        <w:rPr/>
        <w:t>instrumento que potencializa a educação popular e pode ser utilizado em diferentes</w:t>
      </w:r>
      <w:r>
        <w:rPr>
          <w:spacing w:val="1"/>
        </w:rPr>
        <w:t> </w:t>
      </w:r>
      <w:r>
        <w:rPr/>
        <w:t>cenários, reforçando a importância do empoderamento da comunidade nas práticas de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escola.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metodologias</w:t>
      </w:r>
      <w:r>
        <w:rPr>
          <w:spacing w:val="1"/>
        </w:rPr>
        <w:t> </w:t>
      </w:r>
      <w:r>
        <w:rPr/>
        <w:t>ativas</w:t>
      </w:r>
      <w:r>
        <w:rPr>
          <w:spacing w:val="1"/>
        </w:rPr>
        <w:t> </w:t>
      </w:r>
      <w:r>
        <w:rPr/>
        <w:t>favoreceu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 de vínculo com os usuários, desta maneira a equipe do projeto conseguiu</w:t>
      </w:r>
      <w:r>
        <w:rPr>
          <w:spacing w:val="1"/>
        </w:rPr>
        <w:t> </w:t>
      </w:r>
      <w:r>
        <w:rPr/>
        <w:t>além de aproximar-se do público-alvo, aprender com os participantes das atividades,</w:t>
      </w:r>
      <w:r>
        <w:rPr>
          <w:spacing w:val="1"/>
        </w:rPr>
        <w:t> </w:t>
      </w:r>
      <w:r>
        <w:rPr/>
        <w:t>reforçando a ideia de que o processo educativo pode ser comparado à uma via de mão</w:t>
      </w:r>
      <w:r>
        <w:rPr>
          <w:spacing w:val="1"/>
        </w:rPr>
        <w:t> </w:t>
      </w:r>
      <w:r>
        <w:rPr/>
        <w:t>dupla, na qual a troca de saberes está atrelada ao processo de apreensão das realidades</w:t>
      </w:r>
      <w:r>
        <w:rPr>
          <w:spacing w:val="1"/>
        </w:rPr>
        <w:t> </w:t>
      </w:r>
      <w:r>
        <w:rPr/>
        <w:t>vividas.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lúdico-teatral possibilitou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membros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comunidade escolar refletir sobre a concepção de saúde, a partir da implementação de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numa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determinantes sociais da saúde. No âmbito do território a ferramenta teatral viabilizou 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comunitário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proporcionando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estudante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aproximação com a cultura da população local. A abordagem interdisciplinar adotada no</w:t>
      </w:r>
      <w:r>
        <w:rPr>
          <w:spacing w:val="-57"/>
        </w:rPr>
        <w:t> </w:t>
      </w:r>
      <w:r>
        <w:rPr/>
        <w:t>projeto possibilita aos estudantes de graduação experiências profícuas para a aquisição</w:t>
      </w:r>
      <w:r>
        <w:rPr>
          <w:spacing w:val="1"/>
        </w:rPr>
        <w:t> </w:t>
      </w:r>
      <w:r>
        <w:rPr/>
        <w:t>de habilidades e competências à luz dos atributos essenciais e derivativos da atenção</w:t>
      </w:r>
      <w:r>
        <w:rPr>
          <w:spacing w:val="1"/>
        </w:rPr>
        <w:t> </w:t>
      </w:r>
      <w:r>
        <w:rPr/>
        <w:t>primária, na medida em que a interface “saúde e educação” favoreceu a interação 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executora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realidades</w:t>
      </w:r>
      <w:r>
        <w:rPr>
          <w:spacing w:val="1"/>
        </w:rPr>
        <w:t> </w:t>
      </w:r>
      <w:r>
        <w:rPr/>
        <w:t>vivenciadas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escolas.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teatro</w:t>
      </w:r>
      <w:r>
        <w:rPr>
          <w:spacing w:val="1"/>
        </w:rPr>
        <w:t> </w:t>
      </w:r>
      <w:r>
        <w:rPr/>
        <w:t>auxilia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afastamento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práticas</w:t>
      </w:r>
      <w:r>
        <w:rPr>
          <w:spacing w:val="-1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em</w:t>
      </w:r>
      <w:r>
        <w:rPr>
          <w:spacing w:val="-4"/>
        </w:rPr>
        <w:t> </w:t>
      </w:r>
      <w:r>
        <w:rPr/>
        <w:t>saúde de um</w:t>
      </w:r>
      <w:r>
        <w:rPr>
          <w:spacing w:val="-4"/>
        </w:rPr>
        <w:t> </w:t>
      </w:r>
      <w:r>
        <w:rPr/>
        <w:t>modelo</w:t>
      </w:r>
      <w:r>
        <w:rPr>
          <w:spacing w:val="10"/>
        </w:rPr>
        <w:t> </w:t>
      </w:r>
      <w:r>
        <w:rPr/>
        <w:t>biomédico.</w:t>
      </w:r>
    </w:p>
    <w:p>
      <w:pPr>
        <w:spacing w:before="17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Atenção</w:t>
      </w:r>
      <w:r>
        <w:rPr>
          <w:spacing w:val="2"/>
          <w:sz w:val="24"/>
        </w:rPr>
        <w:t> </w:t>
      </w:r>
      <w:r>
        <w:rPr>
          <w:sz w:val="24"/>
        </w:rPr>
        <w:t>Primária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Saúde;</w:t>
      </w:r>
      <w:r>
        <w:rPr>
          <w:spacing w:val="-7"/>
          <w:sz w:val="24"/>
        </w:rPr>
        <w:t> </w:t>
      </w:r>
      <w:r>
        <w:rPr>
          <w:sz w:val="24"/>
        </w:rPr>
        <w:t>Educação</w:t>
      </w:r>
      <w:r>
        <w:rPr>
          <w:spacing w:val="4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Saúde;</w:t>
      </w:r>
      <w:r>
        <w:rPr>
          <w:spacing w:val="-6"/>
          <w:sz w:val="24"/>
        </w:rPr>
        <w:t> </w:t>
      </w:r>
      <w:r>
        <w:rPr>
          <w:sz w:val="24"/>
        </w:rPr>
        <w:t>Drama.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2" w:lineRule="auto"/>
        <w:ind w:left="479" w:right="141"/>
        <w:jc w:val="both"/>
      </w:pPr>
      <w:r>
        <w:rPr>
          <w:b/>
        </w:rPr>
        <w:t>REFERÊNCIAS: </w:t>
      </w:r>
      <w:r>
        <w:rPr/>
        <w:t>LUCAS, E, A. J. C. F. Os significados das práticas de promoção da</w:t>
      </w:r>
      <w:r>
        <w:rPr>
          <w:spacing w:val="1"/>
        </w:rPr>
        <w:t> </w:t>
      </w:r>
      <w:r>
        <w:rPr/>
        <w:t>saúde na infância: um estudo do cotidiano escolar pelo desenho infantil. 2013. Tese</w:t>
      </w:r>
      <w:r>
        <w:rPr>
          <w:spacing w:val="1"/>
        </w:rPr>
        <w:t> </w:t>
      </w:r>
      <w:r>
        <w:rPr/>
        <w:t>(Doutorado em Saúde Materno Infantil) - Faculdade de Saúde Pública, Universidade de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São</w:t>
      </w:r>
      <w:r>
        <w:rPr>
          <w:spacing w:val="6"/>
        </w:rPr>
        <w:t> </w:t>
      </w:r>
      <w:r>
        <w:rPr/>
        <w:t>Paulo,</w:t>
      </w:r>
      <w:r>
        <w:rPr>
          <w:spacing w:val="3"/>
        </w:rPr>
        <w:t> </w:t>
      </w:r>
      <w:r>
        <w:rPr/>
        <w:t>2013.</w:t>
      </w:r>
      <w:r>
        <w:rPr>
          <w:spacing w:val="4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2"/>
        </w:rPr>
        <w:t> </w:t>
      </w:r>
      <w:r>
        <w:rPr/>
        <w:t>.</w:t>
      </w:r>
    </w:p>
    <w:p>
      <w:pPr>
        <w:pStyle w:val="BodyText"/>
        <w:spacing w:line="360" w:lineRule="auto" w:before="153"/>
        <w:ind w:left="479" w:right="144"/>
        <w:jc w:val="both"/>
      </w:pPr>
      <w:r>
        <w:rPr/>
        <w:t>LUCAS, E. A. J. C. F. et al. O teatro e a educação em saúde na escola: relato de</w:t>
      </w:r>
      <w:r>
        <w:rPr>
          <w:spacing w:val="1"/>
        </w:rPr>
        <w:t> </w:t>
      </w:r>
      <w:r>
        <w:rPr/>
        <w:t>experiência. 2021. Interagir: Pensando a Extensão, Universidade Estadual do Rio de</w:t>
      </w:r>
      <w:r>
        <w:rPr>
          <w:spacing w:val="1"/>
        </w:rPr>
        <w:t> </w:t>
      </w:r>
      <w:r>
        <w:rPr/>
        <w:t>Janeiro,</w:t>
      </w:r>
      <w:r>
        <w:rPr>
          <w:spacing w:val="2"/>
        </w:rPr>
        <w:t> </w:t>
      </w:r>
      <w:r>
        <w:rPr/>
        <w:t>Rio</w:t>
      </w:r>
      <w:r>
        <w:rPr>
          <w:spacing w:val="5"/>
        </w:rPr>
        <w:t> </w:t>
      </w:r>
      <w:r>
        <w:rPr/>
        <w:t>de Janeiro,</w:t>
      </w:r>
      <w:r>
        <w:rPr>
          <w:spacing w:val="3"/>
        </w:rPr>
        <w:t> </w:t>
      </w:r>
      <w:r>
        <w:rPr/>
        <w:t>2021.</w:t>
      </w:r>
      <w:r>
        <w:rPr>
          <w:spacing w:val="-2"/>
        </w:rPr>
        <w:t> </w:t>
      </w:r>
      <w:r>
        <w:rPr/>
        <w:t>https://doi.org/10.12957/interag.2020.50780</w:t>
      </w:r>
    </w:p>
    <w:p>
      <w:pPr>
        <w:pStyle w:val="BodyText"/>
        <w:spacing w:line="362" w:lineRule="auto" w:before="160"/>
        <w:ind w:left="479" w:right="142"/>
        <w:jc w:val="both"/>
      </w:pPr>
      <w:r>
        <w:rPr/>
        <w:t>MINAYO, M. C. de S.. O desafio do conhecimento: pesquisa qualitativa em saúde. 8a</w:t>
      </w:r>
      <w:r>
        <w:rPr>
          <w:spacing w:val="1"/>
        </w:rPr>
        <w:t> </w:t>
      </w:r>
      <w:r>
        <w:rPr/>
        <w:t>Ed.</w:t>
      </w:r>
      <w:r>
        <w:rPr>
          <w:spacing w:val="-2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</w:t>
      </w:r>
      <w:r>
        <w:rPr>
          <w:spacing w:val="6"/>
        </w:rPr>
        <w:t> </w:t>
      </w:r>
      <w:r>
        <w:rPr/>
        <w:t>/</w:t>
      </w:r>
      <w:r>
        <w:rPr>
          <w:spacing w:val="1"/>
        </w:rPr>
        <w:t> </w:t>
      </w:r>
      <w:r>
        <w:rPr/>
        <w:t>Rio</w:t>
      </w:r>
      <w:r>
        <w:rPr>
          <w:spacing w:val="6"/>
        </w:rPr>
        <w:t> </w:t>
      </w:r>
      <w:r>
        <w:rPr/>
        <w:t>de Janeiro:</w:t>
      </w:r>
      <w:r>
        <w:rPr>
          <w:spacing w:val="2"/>
        </w:rPr>
        <w:t> </w:t>
      </w:r>
      <w:r>
        <w:rPr/>
        <w:t>Hucitec,</w:t>
      </w:r>
      <w:r>
        <w:rPr>
          <w:spacing w:val="3"/>
        </w:rPr>
        <w:t> </w:t>
      </w:r>
      <w:r>
        <w:rPr/>
        <w:t>2004.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4"/>
        <w:jc w:val="center"/>
      </w:pPr>
      <w:bookmarkStart w:name="ASSISTÊNCIA À POPULAÇÃO LGBTQIA+ NA ATEN" w:id="505"/>
      <w:bookmarkEnd w:id="505"/>
      <w:r>
        <w:rPr>
          <w:b w:val="0"/>
        </w:rPr>
      </w:r>
      <w:bookmarkStart w:name="_bookmark251" w:id="506"/>
      <w:bookmarkEnd w:id="506"/>
      <w:r>
        <w:rPr>
          <w:b w:val="0"/>
        </w:rPr>
      </w:r>
      <w:r>
        <w:rPr/>
        <w:t>ASSISTÊNCIA À POPULAÇÃO LGBTQIA+ NA ATENÇÃO PRIMÁRIA À</w:t>
      </w:r>
      <w:r>
        <w:rPr>
          <w:spacing w:val="-57"/>
        </w:rPr>
        <w:t> </w:t>
      </w:r>
      <w:r>
        <w:rPr/>
        <w:t>SAÚDE:</w:t>
      </w:r>
      <w:r>
        <w:rPr>
          <w:spacing w:val="2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 NO</w:t>
      </w:r>
      <w:r>
        <w:rPr>
          <w:spacing w:val="2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2011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2019</w:t>
      </w:r>
    </w:p>
    <w:p>
      <w:pPr>
        <w:pStyle w:val="BodyText"/>
        <w:spacing w:line="362" w:lineRule="auto" w:before="4"/>
        <w:ind w:left="489" w:right="153"/>
        <w:jc w:val="center"/>
      </w:pPr>
      <w:r>
        <w:rPr/>
        <w:t>Lucas</w:t>
      </w:r>
      <w:r>
        <w:rPr>
          <w:spacing w:val="-4"/>
        </w:rPr>
        <w:t> </w:t>
      </w:r>
      <w:r>
        <w:rPr/>
        <w:t>Rodrigues</w:t>
      </w:r>
      <w:r>
        <w:rPr>
          <w:spacing w:val="-3"/>
        </w:rPr>
        <w:t> </w:t>
      </w:r>
      <w:r>
        <w:rPr/>
        <w:t>Claro¹, Amanda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</w:t>
      </w:r>
      <w:r>
        <w:rPr>
          <w:spacing w:val="-4"/>
        </w:rPr>
        <w:t> </w:t>
      </w:r>
      <w:r>
        <w:rPr/>
        <w:t>Cabral¹,</w:t>
      </w:r>
      <w:r>
        <w:rPr>
          <w:spacing w:val="1"/>
        </w:rPr>
        <w:t> </w:t>
      </w:r>
      <w:r>
        <w:rPr/>
        <w:t>Lucas</w:t>
      </w:r>
      <w:r>
        <w:rPr>
          <w:spacing w:val="-4"/>
        </w:rPr>
        <w:t> </w:t>
      </w:r>
      <w:r>
        <w:rPr/>
        <w:t>Lima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Carvalho¹</w:t>
      </w:r>
      <w:r>
        <w:rPr>
          <w:spacing w:val="-1"/>
        </w:rPr>
        <w:t> </w:t>
      </w:r>
      <w:r>
        <w:rPr/>
        <w:t>Bruna</w:t>
      </w:r>
      <w:r>
        <w:rPr>
          <w:spacing w:val="-57"/>
        </w:rPr>
        <w:t> </w:t>
      </w:r>
      <w:r>
        <w:rPr/>
        <w:t>Liane Passos Lucas</w:t>
      </w:r>
      <w:r>
        <w:rPr>
          <w:vertAlign w:val="superscript"/>
        </w:rPr>
        <w:t>2</w:t>
      </w:r>
      <w:r>
        <w:rPr>
          <w:vertAlign w:val="baseline"/>
        </w:rPr>
        <w:t>, Alexandre Oliveira Telles³, Eduardo Alexander Júlio César</w:t>
      </w:r>
      <w:r>
        <w:rPr>
          <w:spacing w:val="1"/>
          <w:vertAlign w:val="baseline"/>
        </w:rPr>
        <w:t> </w:t>
      </w:r>
      <w:r>
        <w:rPr>
          <w:vertAlign w:val="baseline"/>
        </w:rPr>
        <w:t>Fonseca Lucas</w:t>
      </w:r>
      <w:r>
        <w:rPr>
          <w:vertAlign w:val="superscript"/>
        </w:rPr>
        <w:t>4</w:t>
      </w:r>
    </w:p>
    <w:p>
      <w:pPr>
        <w:pStyle w:val="BodyText"/>
        <w:spacing w:line="360" w:lineRule="auto" w:before="152"/>
        <w:ind w:left="484" w:right="145" w:firstLine="13"/>
        <w:jc w:val="center"/>
      </w:pPr>
      <w:r>
        <w:rPr/>
        <w:t>¹Estudante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Graduação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Escola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-2"/>
        </w:rPr>
        <w:t> </w:t>
      </w:r>
      <w:r>
        <w:rPr/>
        <w:t>Anna</w:t>
      </w:r>
      <w:r>
        <w:rPr>
          <w:spacing w:val="1"/>
        </w:rPr>
        <w:t> </w:t>
      </w:r>
      <w:r>
        <w:rPr/>
        <w:t>Nery</w:t>
      </w:r>
      <w:r>
        <w:rPr>
          <w:spacing w:val="1"/>
        </w:rPr>
        <w:t> </w:t>
      </w:r>
      <w:r>
        <w:rPr/>
        <w:t>(EEAN) – Universidade Federal do Rio de Janeiro (UFRJ), Rio de Janeiro, Rio de</w:t>
      </w:r>
      <w:r>
        <w:rPr>
          <w:spacing w:val="1"/>
        </w:rPr>
        <w:t> </w:t>
      </w:r>
      <w:r>
        <w:rPr/>
        <w:t>Janeiro, Brasil. ² Enfermeira - Centro Universitário Celso Lisboa (UCL), Rio de Janeiro,</w:t>
      </w:r>
      <w:r>
        <w:rPr>
          <w:spacing w:val="-57"/>
        </w:rPr>
        <w:t> </w:t>
      </w:r>
      <w:r>
        <w:rPr/>
        <w:t>Rio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Janeiro,</w:t>
      </w:r>
      <w:r>
        <w:rPr>
          <w:spacing w:val="5"/>
        </w:rPr>
        <w:t> </w:t>
      </w:r>
      <w:r>
        <w:rPr/>
        <w:t>Brasil.</w:t>
      </w:r>
      <w:r>
        <w:rPr>
          <w:spacing w:val="5"/>
        </w:rPr>
        <w:t> </w:t>
      </w:r>
      <w:r>
        <w:rPr/>
        <w:t>³Mestre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Saúde</w:t>
      </w:r>
      <w:r>
        <w:rPr>
          <w:spacing w:val="9"/>
        </w:rPr>
        <w:t> </w:t>
      </w:r>
      <w:r>
        <w:rPr/>
        <w:t>Pública,</w:t>
      </w:r>
      <w:r>
        <w:rPr>
          <w:spacing w:val="5"/>
        </w:rPr>
        <w:t> </w:t>
      </w:r>
      <w:r>
        <w:rPr/>
        <w:t>Professor</w:t>
      </w:r>
      <w:r>
        <w:rPr>
          <w:spacing w:val="4"/>
        </w:rPr>
        <w:t> </w:t>
      </w:r>
      <w:r>
        <w:rPr/>
        <w:t>Efetivo</w:t>
      </w:r>
      <w:r>
        <w:rPr>
          <w:spacing w:val="7"/>
        </w:rPr>
        <w:t> </w:t>
      </w:r>
      <w:r>
        <w:rPr/>
        <w:t>do</w:t>
      </w:r>
      <w:r>
        <w:rPr>
          <w:spacing w:val="3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 Medicina em Atenção Primária à Saúde (DMAPS) – Faculdade de Medicina (FM) –</w:t>
      </w:r>
      <w:r>
        <w:rPr>
          <w:spacing w:val="1"/>
        </w:rPr>
        <w:t> </w:t>
      </w:r>
      <w:r>
        <w:rPr/>
        <w:t>Universidade Federal do Rio de Janeiro (UFRJ), Rio de Janeiro, Rio de Janeiro, Brasil. </w:t>
      </w:r>
      <w:r>
        <w:rPr>
          <w:vertAlign w:val="superscript"/>
        </w:rPr>
        <w:t>4</w:t>
      </w:r>
      <w:r>
        <w:rPr>
          <w:spacing w:val="-57"/>
          <w:vertAlign w:val="baseline"/>
        </w:rPr>
        <w:t> </w:t>
      </w:r>
      <w:r>
        <w:rPr>
          <w:vertAlign w:val="baseline"/>
        </w:rPr>
        <w:t>Doutor em Ciências, Professor Adjunto do Departamento de Medicina em Atenção</w:t>
      </w:r>
      <w:r>
        <w:rPr>
          <w:spacing w:val="1"/>
          <w:vertAlign w:val="baseline"/>
        </w:rPr>
        <w:t> </w:t>
      </w:r>
      <w:r>
        <w:rPr>
          <w:vertAlign w:val="baseline"/>
        </w:rPr>
        <w:t>Primária à Saúde (DMAPS) – Faculdade de Medicina (FM) – Universidade Federal do</w:t>
      </w:r>
      <w:r>
        <w:rPr>
          <w:spacing w:val="1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Janeiro</w:t>
      </w:r>
      <w:r>
        <w:rPr>
          <w:spacing w:val="5"/>
          <w:vertAlign w:val="baseline"/>
        </w:rPr>
        <w:t> </w:t>
      </w:r>
      <w:r>
        <w:rPr>
          <w:vertAlign w:val="baseline"/>
        </w:rPr>
        <w:t>(UFRJ),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 Janeiro,</w:t>
      </w:r>
      <w:r>
        <w:rPr>
          <w:spacing w:val="2"/>
          <w:vertAlign w:val="baseline"/>
        </w:rPr>
        <w:t> </w:t>
      </w:r>
      <w:r>
        <w:rPr>
          <w:vertAlign w:val="baseline"/>
        </w:rPr>
        <w:t>Rio</w:t>
      </w:r>
      <w:r>
        <w:rPr>
          <w:spacing w:val="4"/>
          <w:vertAlign w:val="baseline"/>
        </w:rPr>
        <w:t> </w:t>
      </w:r>
      <w:r>
        <w:rPr>
          <w:vertAlign w:val="baseline"/>
        </w:rPr>
        <w:t>de Janeiro,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35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lançada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Lésbicas,</w:t>
      </w:r>
      <w:r>
        <w:rPr>
          <w:spacing w:val="1"/>
        </w:rPr>
        <w:t> </w:t>
      </w:r>
      <w:r>
        <w:rPr/>
        <w:t>Gays,</w:t>
      </w:r>
      <w:r>
        <w:rPr>
          <w:spacing w:val="1"/>
        </w:rPr>
        <w:t> </w:t>
      </w:r>
      <w:r>
        <w:rPr/>
        <w:t>Bissexuais,</w:t>
      </w:r>
      <w:r>
        <w:rPr>
          <w:spacing w:val="1"/>
        </w:rPr>
        <w:t> </w:t>
      </w:r>
      <w:r>
        <w:rPr/>
        <w:t>Travestis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Transexuais</w:t>
      </w:r>
      <w:r>
        <w:rPr>
          <w:spacing w:val="1"/>
        </w:rPr>
        <w:t> </w:t>
      </w:r>
      <w:r>
        <w:rPr/>
        <w:t>(Política</w:t>
      </w:r>
      <w:r>
        <w:rPr>
          <w:spacing w:val="1"/>
        </w:rPr>
        <w:t> </w:t>
      </w:r>
      <w:r>
        <w:rPr/>
        <w:t>LGBT).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incorporada aos princípios constitucionais do SUS que certificam a universalidade do</w:t>
      </w:r>
      <w:r>
        <w:rPr>
          <w:spacing w:val="1"/>
        </w:rPr>
        <w:t> </w:t>
      </w:r>
      <w:r>
        <w:rPr/>
        <w:t>acesso, a integralidade e a equidade. Desse modo está revisão integrativa tem como foco</w:t>
      </w:r>
      <w:r>
        <w:rPr>
          <w:spacing w:val="-57"/>
        </w:rPr>
        <w:t> </w:t>
      </w:r>
      <w:r>
        <w:rPr/>
        <w:t>analisar a produção científica disponível sobre a temática da assistência à população</w:t>
      </w:r>
      <w:r>
        <w:rPr>
          <w:spacing w:val="1"/>
        </w:rPr>
        <w:t> </w:t>
      </w:r>
      <w:r>
        <w:rPr/>
        <w:t>LGBTQIA+ no contexto da Atenção Primária à Saúde (APS). Tem como questões</w:t>
      </w:r>
      <w:r>
        <w:rPr>
          <w:spacing w:val="1"/>
        </w:rPr>
        <w:t> </w:t>
      </w:r>
      <w:r>
        <w:rPr/>
        <w:t>norteadoras: a) Que evidências existem na literatura científica sobre a assistência de</w:t>
      </w:r>
      <w:r>
        <w:rPr>
          <w:spacing w:val="1"/>
        </w:rPr>
        <w:t> </w:t>
      </w:r>
      <w:r>
        <w:rPr/>
        <w:t>pessoas LGBTQIA+? e b) Quais fatores favorecem e dificultam o acesso de pessoas</w:t>
      </w:r>
      <w:r>
        <w:rPr>
          <w:spacing w:val="1"/>
        </w:rPr>
        <w:t> </w:t>
      </w:r>
      <w:r>
        <w:rPr/>
        <w:t>LGBTQIA+ ao Sistema Único de Saúde? </w:t>
      </w:r>
      <w:r>
        <w:rPr>
          <w:b/>
        </w:rPr>
        <w:t>OBJETIVOS: </w:t>
      </w:r>
      <w:r>
        <w:rPr/>
        <w:t>a) caracterizar a produção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LGBTQIA+ na temática “Gênero</w:t>
      </w:r>
      <w:r>
        <w:rPr>
          <w:spacing w:val="1"/>
        </w:rPr>
        <w:t> </w:t>
      </w:r>
      <w:r>
        <w:rPr/>
        <w:t>e Sexualidade”; e b) Discutir as implicações dos</w:t>
      </w:r>
      <w:r>
        <w:rPr>
          <w:spacing w:val="1"/>
        </w:rPr>
        <w:t> </w:t>
      </w:r>
      <w:r>
        <w:rPr/>
        <w:t>principais resultados evidenciados na produção científica à luz da Política LGBT e dos</w:t>
      </w:r>
      <w:r>
        <w:rPr>
          <w:spacing w:val="1"/>
        </w:rPr>
        <w:t> </w:t>
      </w:r>
      <w:r>
        <w:rPr/>
        <w:t>Princípios do SUS. </w:t>
      </w:r>
      <w:r>
        <w:rPr>
          <w:b/>
        </w:rPr>
        <w:t>MÉTODOS: </w:t>
      </w:r>
      <w:r>
        <w:rPr/>
        <w:t>Trata-se de uma revisão</w:t>
      </w:r>
      <w:r>
        <w:rPr>
          <w:spacing w:val="1"/>
        </w:rPr>
        <w:t> </w:t>
      </w:r>
      <w:r>
        <w:rPr/>
        <w:t>integrativa,</w:t>
      </w:r>
      <w:r>
        <w:rPr>
          <w:spacing w:val="60"/>
        </w:rPr>
        <w:t> </w:t>
      </w:r>
      <w:r>
        <w:rPr/>
        <w:t>na qual a busca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julho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descritores: “Gênero”; “Sexualidade” e “Sistema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 Saúde”. Os estudos que</w:t>
      </w:r>
      <w:r>
        <w:rPr>
          <w:spacing w:val="1"/>
        </w:rPr>
        <w:t> </w:t>
      </w:r>
      <w:r>
        <w:rPr/>
        <w:t>compõem a amostra desta pesquisa foram coletados na Biblioteca Virtual em Saúde e as</w:t>
      </w:r>
      <w:r>
        <w:rPr>
          <w:spacing w:val="-57"/>
        </w:rPr>
        <w:t> </w:t>
      </w:r>
      <w:r>
        <w:rPr/>
        <w:t>bases selecionadas para a busca foram: LILACS, Medline e BDENF.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Após a aplicação dos critérios de inclusão e exclusão a amostra final foi composta pelo</w:t>
      </w:r>
      <w:r>
        <w:rPr>
          <w:spacing w:val="1"/>
        </w:rPr>
        <w:t> </w:t>
      </w:r>
      <w:r>
        <w:rPr/>
        <w:t>total</w:t>
      </w:r>
      <w:r>
        <w:rPr>
          <w:spacing w:val="6"/>
        </w:rPr>
        <w:t> </w:t>
      </w:r>
      <w:r>
        <w:rPr/>
        <w:t>de</w:t>
      </w:r>
      <w:r>
        <w:rPr>
          <w:spacing w:val="14"/>
        </w:rPr>
        <w:t> </w:t>
      </w:r>
      <w:r>
        <w:rPr/>
        <w:t>quinze</w:t>
      </w:r>
      <w:r>
        <w:rPr>
          <w:spacing w:val="14"/>
        </w:rPr>
        <w:t> </w:t>
      </w:r>
      <w:r>
        <w:rPr/>
        <w:t>artigos.</w:t>
      </w:r>
      <w:r>
        <w:rPr>
          <w:spacing w:val="17"/>
        </w:rPr>
        <w:t> </w:t>
      </w:r>
      <w:r>
        <w:rPr/>
        <w:t>Da</w:t>
      </w:r>
      <w:r>
        <w:rPr>
          <w:spacing w:val="14"/>
        </w:rPr>
        <w:t> </w:t>
      </w:r>
      <w:r>
        <w:rPr/>
        <w:t>análise</w:t>
      </w:r>
      <w:r>
        <w:rPr>
          <w:spacing w:val="14"/>
        </w:rPr>
        <w:t> </w:t>
      </w:r>
      <w:r>
        <w:rPr/>
        <w:t>emergiram</w:t>
      </w:r>
      <w:r>
        <w:rPr>
          <w:spacing w:val="6"/>
        </w:rPr>
        <w:t> </w:t>
      </w:r>
      <w:r>
        <w:rPr/>
        <w:t>os</w:t>
      </w:r>
      <w:r>
        <w:rPr>
          <w:spacing w:val="13"/>
        </w:rPr>
        <w:t> </w:t>
      </w:r>
      <w:r>
        <w:rPr/>
        <w:t>seguintes</w:t>
      </w:r>
      <w:r>
        <w:rPr>
          <w:spacing w:val="13"/>
        </w:rPr>
        <w:t> </w:t>
      </w:r>
      <w:r>
        <w:rPr/>
        <w:t>temas:</w:t>
      </w:r>
      <w:r>
        <w:rPr>
          <w:spacing w:val="16"/>
        </w:rPr>
        <w:t> </w:t>
      </w:r>
      <w:r>
        <w:rPr/>
        <w:t>1)</w:t>
      </w:r>
      <w:r>
        <w:rPr>
          <w:spacing w:val="17"/>
        </w:rPr>
        <w:t> </w:t>
      </w:r>
      <w:r>
        <w:rPr/>
        <w:t>Discriminação;</w:t>
      </w:r>
      <w:r>
        <w:rPr>
          <w:spacing w:val="11"/>
        </w:rPr>
        <w:t> </w:t>
      </w:r>
      <w:r>
        <w:rPr/>
        <w:t>2)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Clandestinidade;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Biomédico;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Patologização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Transexualidade;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Melhora no Atendimento; 6) Nome Social; e 7) Lacunas na Educação. Os manuscritos</w:t>
      </w:r>
      <w:r>
        <w:rPr>
          <w:spacing w:val="1"/>
        </w:rPr>
        <w:t> </w:t>
      </w:r>
      <w:r>
        <w:rPr/>
        <w:t>analisados destacam a relutância da população LGBTQIA+ a buscar atendimento em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sucede,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fatores,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discriminação</w:t>
      </w:r>
      <w:r>
        <w:rPr>
          <w:spacing w:val="1"/>
        </w:rPr>
        <w:t> </w:t>
      </w:r>
      <w:r>
        <w:rPr/>
        <w:t>que</w:t>
      </w:r>
      <w:r>
        <w:rPr>
          <w:spacing w:val="61"/>
        </w:rPr>
        <w:t> </w:t>
      </w:r>
      <w:r>
        <w:rPr/>
        <w:t>sofrem</w:t>
      </w:r>
      <w:r>
        <w:rPr>
          <w:spacing w:val="1"/>
        </w:rPr>
        <w:t> </w:t>
      </w:r>
      <w:r>
        <w:rPr/>
        <w:t>habitualmente dos profissionais das Unidades Básicas de Saúde, que não chamam seus</w:t>
      </w:r>
      <w:r>
        <w:rPr>
          <w:spacing w:val="1"/>
        </w:rPr>
        <w:t> </w:t>
      </w:r>
      <w:r>
        <w:rPr/>
        <w:t>pacientes pelos nomes sociais.</w:t>
      </w:r>
      <w:r>
        <w:rPr>
          <w:spacing w:val="1"/>
        </w:rPr>
        <w:t> </w:t>
      </w:r>
      <w:r>
        <w:rPr/>
        <w:t>Ademais foi evidenciado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déficit</w:t>
      </w:r>
      <w:r>
        <w:rPr>
          <w:spacing w:val="60"/>
        </w:rPr>
        <w:t> </w:t>
      </w:r>
      <w:r>
        <w:rPr/>
        <w:t>de conhecimento</w:t>
      </w:r>
      <w:r>
        <w:rPr>
          <w:spacing w:val="1"/>
        </w:rPr>
        <w:t> </w:t>
      </w:r>
      <w:r>
        <w:rPr/>
        <w:t>destes profissionais sobre as temáticas de gênero e sexualidade, na qual esta lacuna está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acadêmica.</w:t>
      </w:r>
      <w:r>
        <w:rPr>
          <w:spacing w:val="1"/>
        </w:rPr>
        <w:t> </w:t>
      </w:r>
      <w:r>
        <w:rPr/>
        <w:t>Ressalta-se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60"/>
        </w:rPr>
        <w:t> </w:t>
      </w:r>
      <w:r>
        <w:rPr/>
        <w:t>das</w:t>
      </w:r>
      <w:r>
        <w:rPr>
          <w:spacing w:val="60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 para resguardar os direitos dessa população vulnerável. Entretanto, emergiu o</w:t>
      </w:r>
      <w:r>
        <w:rPr>
          <w:spacing w:val="1"/>
        </w:rPr>
        <w:t> </w:t>
      </w:r>
      <w:r>
        <w:rPr/>
        <w:t>retrocesso nessas políticas imposto pelos setores conservadores do poder Executivo e</w:t>
      </w:r>
      <w:r>
        <w:rPr>
          <w:spacing w:val="1"/>
        </w:rPr>
        <w:t> </w:t>
      </w:r>
      <w:r>
        <w:rPr/>
        <w:t>Legislativo. </w:t>
      </w:r>
      <w:r>
        <w:rPr>
          <w:b/>
        </w:rPr>
        <w:t>CONCLUSÃO: </w:t>
      </w:r>
      <w:r>
        <w:rPr/>
        <w:t>O poder Executivo, Legislativo e Judiciário, assim como a</w:t>
      </w:r>
      <w:r>
        <w:rPr>
          <w:spacing w:val="-57"/>
        </w:rPr>
        <w:t> </w:t>
      </w:r>
      <w:r>
        <w:rPr/>
        <w:t>Sociedade Civil Organizada tem papel fundamental na promoção da qualidade de vida e</w:t>
      </w:r>
      <w:r>
        <w:rPr>
          <w:spacing w:val="-57"/>
        </w:rPr>
        <w:t> </w:t>
      </w:r>
      <w:r>
        <w:rPr/>
        <w:t>de saúde da população brasileira, incluindo os indivíduos LGBTQIA+, que integram</w:t>
      </w:r>
      <w:r>
        <w:rPr>
          <w:spacing w:val="1"/>
        </w:rPr>
        <w:t> </w:t>
      </w:r>
      <w:r>
        <w:rPr/>
        <w:t>uma parcela dos grupos em situação de vulnerabilidade. Sob esse prisma as Instituições</w:t>
      </w:r>
      <w:r>
        <w:rPr>
          <w:spacing w:val="1"/>
        </w:rPr>
        <w:t> </w:t>
      </w:r>
      <w:r>
        <w:rPr/>
        <w:t>de Ensino em Saúde ocupam posição de destaque na medida em que devem oportunizar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pessoal, visando o desenvolvimento de habilidades com vistas ao pleno atendimento das</w:t>
      </w:r>
      <w:r>
        <w:rPr>
          <w:spacing w:val="-57"/>
        </w:rPr>
        <w:t> </w:t>
      </w:r>
      <w:r>
        <w:rPr/>
        <w:t>reais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LGBTQIA+.</w:t>
      </w:r>
      <w:r>
        <w:rPr>
          <w:spacing w:val="1"/>
        </w:rPr>
        <w:t> </w:t>
      </w:r>
      <w:r>
        <w:rPr/>
        <w:t>Esta</w:t>
      </w:r>
      <w:r>
        <w:rPr>
          <w:spacing w:val="61"/>
        </w:rPr>
        <w:t> </w:t>
      </w:r>
      <w:r>
        <w:rPr/>
        <w:t>capacitação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 da saúde é fundamental para que as equipes de saúde em consonância com</w:t>
      </w:r>
      <w:r>
        <w:rPr>
          <w:spacing w:val="1"/>
        </w:rPr>
        <w:t> </w:t>
      </w:r>
      <w:r>
        <w:rPr/>
        <w:t>as diretrizes instituídas pelo SUS acolham essa comunidade vulnerável respeitando a</w:t>
      </w:r>
      <w:r>
        <w:rPr>
          <w:spacing w:val="1"/>
        </w:rPr>
        <w:t> </w:t>
      </w:r>
      <w:r>
        <w:rPr/>
        <w:t>Integralidade,</w:t>
      </w:r>
      <w:r>
        <w:rPr>
          <w:spacing w:val="3"/>
        </w:rPr>
        <w:t> </w:t>
      </w:r>
      <w:r>
        <w:rPr/>
        <w:t>Universalidade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Equidade.</w:t>
      </w:r>
    </w:p>
    <w:p>
      <w:pPr>
        <w:spacing w:before="17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Gênero;</w:t>
      </w:r>
      <w:r>
        <w:rPr>
          <w:spacing w:val="-5"/>
          <w:sz w:val="24"/>
        </w:rPr>
        <w:t> </w:t>
      </w:r>
      <w:r>
        <w:rPr>
          <w:sz w:val="24"/>
        </w:rPr>
        <w:t>Sexualidade;</w:t>
      </w:r>
      <w:r>
        <w:rPr>
          <w:spacing w:val="-6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Único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2" w:lineRule="auto"/>
        <w:ind w:left="479" w:right="140"/>
        <w:jc w:val="both"/>
      </w:pPr>
      <w:r>
        <w:rPr>
          <w:b/>
        </w:rPr>
        <w:t>REFERÊNCIAS: </w:t>
      </w:r>
      <w:r>
        <w:rPr/>
        <w:t>BRASIL, Ministério da Saúde. Portaria nº 2.836 de 1º de dezembro</w:t>
      </w:r>
      <w:r>
        <w:rPr>
          <w:spacing w:val="1"/>
        </w:rPr>
        <w:t> </w:t>
      </w:r>
      <w:r>
        <w:rPr/>
        <w:t>de 2011 Institui, no âmbito do Sistema Único de Saúde (SUS), a Política Nacional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Lésbicas,</w:t>
      </w:r>
      <w:r>
        <w:rPr>
          <w:spacing w:val="1"/>
        </w:rPr>
        <w:t> </w:t>
      </w:r>
      <w:r>
        <w:rPr/>
        <w:t>Gays,</w:t>
      </w:r>
      <w:r>
        <w:rPr>
          <w:spacing w:val="1"/>
        </w:rPr>
        <w:t> </w:t>
      </w:r>
      <w:r>
        <w:rPr/>
        <w:t>Bissexuais,</w:t>
      </w:r>
      <w:r>
        <w:rPr>
          <w:spacing w:val="1"/>
        </w:rPr>
        <w:t> </w:t>
      </w:r>
      <w:r>
        <w:rPr/>
        <w:t>Travestis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Transexuais</w:t>
      </w:r>
      <w:r>
        <w:rPr>
          <w:spacing w:val="60"/>
        </w:rPr>
        <w:t> </w:t>
      </w:r>
      <w:r>
        <w:rPr/>
        <w:t>(Política</w:t>
      </w:r>
      <w:r>
        <w:rPr>
          <w:spacing w:val="1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Integral</w:t>
      </w:r>
      <w:r>
        <w:rPr>
          <w:spacing w:val="-7"/>
        </w:rPr>
        <w:t> </w:t>
      </w:r>
      <w:r>
        <w:rPr/>
        <w:t>LGBT).</w:t>
      </w:r>
      <w:r>
        <w:rPr>
          <w:spacing w:val="4"/>
        </w:rPr>
        <w:t> </w:t>
      </w:r>
      <w:r>
        <w:rPr/>
        <w:t>2011.</w:t>
      </w:r>
    </w:p>
    <w:p>
      <w:pPr>
        <w:pStyle w:val="BodyText"/>
        <w:spacing w:line="360" w:lineRule="auto" w:before="153"/>
        <w:ind w:left="479" w:right="147"/>
        <w:jc w:val="both"/>
      </w:pPr>
      <w:r>
        <w:rPr/>
        <w:t>BRASIL, Ministério da Saúde. Gays, Lésbicas, Bissexuais, Travestis e Transexuais.</w:t>
      </w:r>
      <w:r>
        <w:rPr>
          <w:spacing w:val="1"/>
        </w:rPr>
        <w:t> </w:t>
      </w:r>
      <w:r>
        <w:rPr/>
        <w:t>2017.</w:t>
      </w:r>
      <w:r>
        <w:rPr>
          <w:spacing w:val="58"/>
        </w:rPr>
        <w:t> </w:t>
      </w:r>
      <w:r>
        <w:rPr/>
        <w:t>Publicado:</w:t>
      </w:r>
      <w:r>
        <w:rPr>
          <w:spacing w:val="57"/>
        </w:rPr>
        <w:t> </w:t>
      </w:r>
      <w:r>
        <w:rPr/>
        <w:t>Terça,</w:t>
      </w:r>
      <w:r>
        <w:rPr>
          <w:spacing w:val="58"/>
        </w:rPr>
        <w:t> </w:t>
      </w:r>
      <w:r>
        <w:rPr/>
        <w:t>29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Agosto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2017,</w:t>
      </w:r>
      <w:r>
        <w:rPr>
          <w:spacing w:val="58"/>
        </w:rPr>
        <w:t> </w:t>
      </w:r>
      <w:r>
        <w:rPr/>
        <w:t>17h07</w:t>
      </w:r>
      <w:r>
        <w:rPr>
          <w:spacing w:val="56"/>
        </w:rPr>
        <w:t> </w:t>
      </w:r>
      <w:r>
        <w:rPr/>
        <w:t>Disponível</w:t>
      </w:r>
      <w:r>
        <w:rPr>
          <w:spacing w:val="52"/>
        </w:rPr>
        <w:t> </w:t>
      </w:r>
      <w:r>
        <w:rPr/>
        <w:t>em:</w:t>
      </w:r>
    </w:p>
    <w:p>
      <w:pPr>
        <w:pStyle w:val="BodyText"/>
        <w:spacing w:line="362" w:lineRule="auto"/>
        <w:ind w:left="479" w:right="1853"/>
      </w:pPr>
      <w:r>
        <w:rPr>
          <w:spacing w:val="-1"/>
        </w:rPr>
        <w:t>&lt;</w:t>
      </w:r>
      <w:hyperlink r:id="rId134">
        <w:r>
          <w:rPr>
            <w:spacing w:val="-1"/>
          </w:rPr>
          <w:t>http://www.saude.gov.br/component/content/article/%2041380-gays-</w:t>
        </w:r>
      </w:hyperlink>
      <w:r>
        <w:rPr/>
        <w:t> lesbicasbissexuais-%20travestis-e-transexuais&gt;.</w:t>
      </w:r>
    </w:p>
    <w:p>
      <w:pPr>
        <w:spacing w:after="0" w:line="362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5"/>
        <w:jc w:val="both"/>
      </w:pPr>
      <w:r>
        <w:rPr/>
        <w:t>ROCON, Pablo Cardozo et al. Dificuldades vividas por pessoas trans no acesso ao</w:t>
      </w:r>
      <w:r>
        <w:rPr>
          <w:spacing w:val="1"/>
        </w:rPr>
        <w:t> </w:t>
      </w:r>
      <w:r>
        <w:rPr/>
        <w:t>Sistema Único de Saúde. Ciênc. saúde coletiva, Rio de Janeiro, v. 21, n. 8, p. 2517-</w:t>
      </w:r>
      <w:r>
        <w:rPr>
          <w:spacing w:val="1"/>
        </w:rPr>
        <w:t> </w:t>
      </w:r>
      <w:r>
        <w:rPr/>
        <w:t>2526,</w:t>
      </w:r>
      <w:r>
        <w:rPr>
          <w:spacing w:val="3"/>
        </w:rPr>
        <w:t> </w:t>
      </w:r>
      <w:r>
        <w:rPr/>
        <w:t>ago.</w:t>
      </w:r>
      <w:r>
        <w:rPr>
          <w:spacing w:val="-1"/>
        </w:rPr>
        <w:t> </w:t>
      </w:r>
      <w:r>
        <w:rPr/>
        <w:t>2016.</w:t>
      </w:r>
      <w:r>
        <w:rPr>
          <w:spacing w:val="-1"/>
        </w:rPr>
        <w:t> </w:t>
      </w:r>
      <w:r>
        <w:rPr/>
        <w:t>https://doi.org/10.1590/1413-81232015218.14362015.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A IMPORTÂNCIA DA EQUIPE DE ENFERMAGEM FR" w:id="507"/>
      <w:bookmarkEnd w:id="507"/>
      <w:r>
        <w:rPr>
          <w:b w:val="0"/>
        </w:rPr>
      </w:r>
      <w:bookmarkStart w:name="_bookmark252" w:id="508"/>
      <w:bookmarkEnd w:id="508"/>
      <w:r>
        <w:rPr>
          <w:b w:val="0"/>
        </w:rPr>
      </w:r>
      <w:r>
        <w:rPr/>
        <w:t>A IMPORTÂNCIA DA EQUIPE DE ENFERMAGEM FRENTE ASSISTÊNCIA</w:t>
      </w:r>
      <w:r>
        <w:rPr>
          <w:spacing w:val="-58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 COM</w:t>
      </w:r>
      <w:r>
        <w:rPr>
          <w:spacing w:val="5"/>
        </w:rPr>
        <w:t> </w:t>
      </w:r>
      <w:r>
        <w:rPr/>
        <w:t>INFARTO</w:t>
      </w:r>
    </w:p>
    <w:p>
      <w:pPr>
        <w:pStyle w:val="BodyText"/>
        <w:spacing w:line="364" w:lineRule="auto" w:before="4"/>
        <w:ind w:left="488" w:right="153"/>
        <w:jc w:val="center"/>
      </w:pPr>
      <w:r>
        <w:rPr/>
        <w:t>Rodrigo da Silva Nunes¹; Davi Santos Magalhães²; Wanderson Gomes do Nacimento³</w:t>
      </w:r>
      <w:r>
        <w:rPr>
          <w:spacing w:val="-57"/>
        </w:rPr>
        <w:t> </w:t>
      </w:r>
      <w:r>
        <w:rPr/>
        <w:t>Francisco</w:t>
      </w:r>
      <w:r>
        <w:rPr>
          <w:spacing w:val="5"/>
        </w:rPr>
        <w:t> </w:t>
      </w:r>
      <w:r>
        <w:rPr/>
        <w:t>Mayron</w:t>
      </w:r>
      <w:r>
        <w:rPr>
          <w:spacing w:val="-3"/>
        </w:rPr>
        <w:t> </w:t>
      </w:r>
      <w:r>
        <w:rPr/>
        <w:t>Morais Soares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513" w:right="183" w:firstLine="7"/>
        <w:jc w:val="center"/>
      </w:pPr>
      <w:r>
        <w:rPr/>
        <w:t>¹Acadêmico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-6"/>
        </w:rPr>
        <w:t> </w:t>
      </w:r>
      <w:r>
        <w:rPr/>
        <w:t>Enfermagem</w:t>
      </w:r>
      <w:r>
        <w:rPr>
          <w:spacing w:val="-5"/>
        </w:rPr>
        <w:t> </w:t>
      </w:r>
      <w:r>
        <w:rPr/>
        <w:t>da</w:t>
      </w:r>
      <w:r>
        <w:rPr>
          <w:spacing w:val="-1"/>
        </w:rPr>
        <w:t> </w:t>
      </w:r>
      <w:r>
        <w:rPr/>
        <w:t>Faculdade</w:t>
      </w:r>
      <w:r>
        <w:rPr>
          <w:spacing w:val="-1"/>
        </w:rPr>
        <w:t> </w:t>
      </w:r>
      <w:r>
        <w:rPr/>
        <w:t>Uninta</w:t>
      </w:r>
      <w:r>
        <w:rPr>
          <w:spacing w:val="-2"/>
        </w:rPr>
        <w:t> </w:t>
      </w:r>
      <w:r>
        <w:rPr/>
        <w:t>Itapipoca</w:t>
      </w:r>
      <w:r>
        <w:rPr>
          <w:spacing w:val="8"/>
        </w:rPr>
        <w:t> </w:t>
      </w:r>
      <w:r>
        <w:rPr/>
        <w:t>(UNINTA),</w:t>
      </w:r>
      <w:r>
        <w:rPr>
          <w:spacing w:val="1"/>
        </w:rPr>
        <w:t> </w:t>
      </w:r>
      <w:r>
        <w:rPr/>
        <w:t>Bolsista de iniciação cientifica membro do Grupo de Estudo em Práticas Avançadas e</w:t>
      </w:r>
      <w:r>
        <w:rPr>
          <w:spacing w:val="1"/>
        </w:rPr>
        <w:t> </w:t>
      </w:r>
      <w:r>
        <w:rPr/>
        <w:t>Tecnológicas em Enfermagem (GEPATE), Itapipoca, Ceara, Brasil. ²Académico do</w:t>
      </w:r>
      <w:r>
        <w:rPr>
          <w:spacing w:val="1"/>
        </w:rPr>
        <w:t> </w:t>
      </w:r>
      <w:r>
        <w:rPr/>
        <w:t>Curso de Enfermagem da Faculdade Uninta Itapipoca (UNINTA), Bolsista de iniciação</w:t>
      </w:r>
      <w:r>
        <w:rPr>
          <w:spacing w:val="-57"/>
        </w:rPr>
        <w:t> </w:t>
      </w:r>
      <w:r>
        <w:rPr/>
        <w:t>cientifica membro do grupo de Estudo em Praticas Avançadas e Tecnológicas em</w:t>
      </w:r>
      <w:r>
        <w:rPr>
          <w:spacing w:val="1"/>
        </w:rPr>
        <w:t> </w:t>
      </w:r>
      <w:r>
        <w:rPr/>
        <w:t>Enfermagem</w:t>
      </w:r>
      <w:r>
        <w:rPr>
          <w:spacing w:val="-5"/>
        </w:rPr>
        <w:t> </w:t>
      </w:r>
      <w:r>
        <w:rPr/>
        <w:t>(GEPATE),</w:t>
      </w:r>
      <w:r>
        <w:rPr>
          <w:spacing w:val="-3"/>
        </w:rPr>
        <w:t> </w:t>
      </w:r>
      <w:r>
        <w:rPr/>
        <w:t>Itapipoca,</w:t>
      </w:r>
      <w:r>
        <w:rPr>
          <w:spacing w:val="2"/>
        </w:rPr>
        <w:t> </w:t>
      </w:r>
      <w:r>
        <w:rPr/>
        <w:t>Ceara,</w:t>
      </w:r>
      <w:r>
        <w:rPr>
          <w:spacing w:val="2"/>
        </w:rPr>
        <w:t> </w:t>
      </w:r>
      <w:r>
        <w:rPr/>
        <w:t>Brasil.</w:t>
      </w:r>
      <w:r>
        <w:rPr>
          <w:spacing w:val="7"/>
        </w:rPr>
        <w:t> </w:t>
      </w:r>
      <w:r>
        <w:rPr/>
        <w:t>³Acadêmico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-9"/>
        </w:rPr>
        <w:t> </w:t>
      </w:r>
      <w:r>
        <w:rPr/>
        <w:t>da</w:t>
      </w:r>
      <w:r>
        <w:rPr>
          <w:spacing w:val="-5"/>
        </w:rPr>
        <w:t> </w:t>
      </w:r>
      <w:r>
        <w:rPr/>
        <w:t>Faculdade</w:t>
      </w:r>
      <w:r>
        <w:rPr>
          <w:spacing w:val="-4"/>
        </w:rPr>
        <w:t> </w:t>
      </w:r>
      <w:r>
        <w:rPr/>
        <w:t>Uninta</w:t>
      </w:r>
      <w:r>
        <w:rPr>
          <w:spacing w:val="-5"/>
        </w:rPr>
        <w:t> </w:t>
      </w:r>
      <w:r>
        <w:rPr/>
        <w:t>Itapipoca</w:t>
      </w:r>
      <w:r>
        <w:rPr>
          <w:spacing w:val="-5"/>
        </w:rPr>
        <w:t> </w:t>
      </w:r>
      <w:r>
        <w:rPr/>
        <w:t>(UNINTA),</w:t>
      </w:r>
      <w:r>
        <w:rPr>
          <w:spacing w:val="-2"/>
        </w:rPr>
        <w:t> </w:t>
      </w:r>
      <w:r>
        <w:rPr/>
        <w:t>Bolsista</w:t>
      </w:r>
      <w:r>
        <w:rPr>
          <w:spacing w:val="-4"/>
        </w:rPr>
        <w:t> </w:t>
      </w:r>
      <w:r>
        <w:rPr/>
        <w:t>de iniciação</w:t>
      </w:r>
      <w:r>
        <w:rPr>
          <w:spacing w:val="-1"/>
        </w:rPr>
        <w:t> </w:t>
      </w:r>
      <w:r>
        <w:rPr/>
        <w:t>cientifica</w:t>
      </w:r>
      <w:r>
        <w:rPr>
          <w:spacing w:val="-57"/>
        </w:rPr>
        <w:t> </w:t>
      </w:r>
      <w:r>
        <w:rPr/>
        <w:t>membro do Grupo de Estudo em Práticas Avançadas e Tecnológicas em Enfermagem</w:t>
      </w:r>
      <w:r>
        <w:rPr>
          <w:spacing w:val="1"/>
        </w:rPr>
        <w:t> </w:t>
      </w:r>
      <w:r>
        <w:rPr/>
        <w:t>(GEPATE), Itapipoca, Ceara, Brasil. ³Enfermeiro. Mestre em Enfermagem. Orientador</w:t>
      </w:r>
      <w:r>
        <w:rPr>
          <w:spacing w:val="1"/>
        </w:rPr>
        <w:t> </w:t>
      </w:r>
      <w:r>
        <w:rPr/>
        <w:t>do grupo</w:t>
      </w:r>
      <w:r>
        <w:rPr>
          <w:spacing w:val="4"/>
        </w:rPr>
        <w:t> </w:t>
      </w:r>
      <w:r>
        <w:rPr/>
        <w:t>de</w:t>
      </w:r>
      <w:r>
        <w:rPr>
          <w:spacing w:val="-6"/>
        </w:rPr>
        <w:t> </w:t>
      </w:r>
      <w:r>
        <w:rPr/>
        <w:t>Estudos</w:t>
      </w:r>
      <w:r>
        <w:rPr>
          <w:spacing w:val="-2"/>
        </w:rPr>
        <w:t> </w:t>
      </w:r>
      <w:r>
        <w:rPr/>
        <w:t>em</w:t>
      </w:r>
      <w:r>
        <w:rPr>
          <w:spacing w:val="-8"/>
        </w:rPr>
        <w:t> </w:t>
      </w:r>
      <w:r>
        <w:rPr/>
        <w:t>Práticas</w:t>
      </w:r>
      <w:r>
        <w:rPr>
          <w:spacing w:val="2"/>
        </w:rPr>
        <w:t> </w:t>
      </w:r>
      <w:r>
        <w:rPr/>
        <w:t>Avançadas</w:t>
      </w:r>
      <w:r>
        <w:rPr>
          <w:spacing w:val="-2"/>
        </w:rPr>
        <w:t> </w:t>
      </w:r>
      <w:r>
        <w:rPr/>
        <w:t>Tecnologias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Enfermagem</w:t>
      </w:r>
      <w:r>
        <w:rPr>
          <w:spacing w:val="-8"/>
        </w:rPr>
        <w:t> </w:t>
      </w:r>
      <w:r>
        <w:rPr/>
        <w:t>(GEPATE)</w:t>
      </w:r>
    </w:p>
    <w:p>
      <w:pPr>
        <w:pStyle w:val="BodyText"/>
        <w:spacing w:line="360" w:lineRule="auto" w:before="158"/>
        <w:ind w:left="479" w:right="127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cardiovasculares</w:t>
      </w:r>
      <w:r>
        <w:rPr>
          <w:spacing w:val="1"/>
        </w:rPr>
        <w:t> </w:t>
      </w:r>
      <w:r>
        <w:rPr/>
        <w:t>representam um grave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pública, dentre elas o infarto agudo do miocárdio que é caracterizado por uma</w:t>
      </w:r>
      <w:r>
        <w:rPr>
          <w:spacing w:val="1"/>
        </w:rPr>
        <w:t> </w:t>
      </w:r>
      <w:r>
        <w:rPr/>
        <w:t>lesão do músculo cardíaco causado pela hipoxia tecidual devido a perfusão tissular</w:t>
      </w:r>
      <w:r>
        <w:rPr>
          <w:spacing w:val="1"/>
        </w:rPr>
        <w:t> </w:t>
      </w:r>
      <w:r>
        <w:rPr/>
        <w:t>ineficaz,</w:t>
      </w:r>
      <w:r>
        <w:rPr>
          <w:spacing w:val="27"/>
        </w:rPr>
        <w:t> </w:t>
      </w:r>
      <w:r>
        <w:rPr/>
        <w:t>levando</w:t>
      </w:r>
      <w:r>
        <w:rPr>
          <w:spacing w:val="24"/>
        </w:rPr>
        <w:t> </w:t>
      </w:r>
      <w:r>
        <w:rPr/>
        <w:t>a</w:t>
      </w:r>
      <w:r>
        <w:rPr>
          <w:spacing w:val="15"/>
        </w:rPr>
        <w:t> </w:t>
      </w:r>
      <w:r>
        <w:rPr/>
        <w:t>obstrução</w:t>
      </w:r>
      <w:r>
        <w:rPr>
          <w:spacing w:val="25"/>
        </w:rPr>
        <w:t> </w:t>
      </w:r>
      <w:r>
        <w:rPr/>
        <w:t>do</w:t>
      </w:r>
      <w:r>
        <w:rPr>
          <w:spacing w:val="21"/>
        </w:rPr>
        <w:t> </w:t>
      </w:r>
      <w:r>
        <w:rPr/>
        <w:t>fluxo</w:t>
      </w:r>
      <w:r>
        <w:rPr>
          <w:spacing w:val="24"/>
        </w:rPr>
        <w:t> </w:t>
      </w:r>
      <w:r>
        <w:rPr/>
        <w:t>sanguíneo</w:t>
      </w:r>
      <w:r>
        <w:rPr>
          <w:spacing w:val="25"/>
        </w:rPr>
        <w:t> </w:t>
      </w:r>
      <w:r>
        <w:rPr/>
        <w:t>e</w:t>
      </w:r>
      <w:r>
        <w:rPr>
          <w:spacing w:val="19"/>
        </w:rPr>
        <w:t> </w:t>
      </w:r>
      <w:r>
        <w:rPr/>
        <w:t>necrose</w:t>
      </w:r>
      <w:r>
        <w:rPr>
          <w:spacing w:val="20"/>
        </w:rPr>
        <w:t> </w:t>
      </w:r>
      <w:r>
        <w:rPr/>
        <w:t>da</w:t>
      </w:r>
      <w:r>
        <w:rPr>
          <w:spacing w:val="15"/>
        </w:rPr>
        <w:t> </w:t>
      </w:r>
      <w:r>
        <w:rPr/>
        <w:t>área</w:t>
      </w:r>
      <w:r>
        <w:rPr>
          <w:spacing w:val="20"/>
        </w:rPr>
        <w:t> </w:t>
      </w:r>
      <w:r>
        <w:rPr/>
        <w:t>afetada</w:t>
      </w:r>
      <w:r>
        <w:rPr>
          <w:spacing w:val="20"/>
        </w:rPr>
        <w:t> </w:t>
      </w:r>
      <w:r>
        <w:rPr/>
        <w:t>decorrente</w:t>
      </w:r>
      <w:r>
        <w:rPr>
          <w:spacing w:val="-58"/>
        </w:rPr>
        <w:t> </w:t>
      </w:r>
      <w:r>
        <w:rPr/>
        <w:t>de uma isquemia cardíaca que ocasiona danos a curto e longo prazo. A enfermagem tem</w:t>
      </w:r>
      <w:r>
        <w:rPr>
          <w:spacing w:val="-57"/>
        </w:rPr>
        <w:t> </w:t>
      </w:r>
      <w:r>
        <w:rPr/>
        <w:t>papel crucial na condução dos cuidados visto que, a detecção e avaliação dos casos</w:t>
      </w:r>
      <w:r>
        <w:rPr>
          <w:spacing w:val="1"/>
        </w:rPr>
        <w:t> </w:t>
      </w:r>
      <w:r>
        <w:rPr/>
        <w:t>suspeitos,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infarto,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enfermeiro.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Identificar conforme literatura o papel do enfermeiro no atendimento em</w:t>
      </w:r>
      <w:r>
        <w:rPr>
          <w:spacing w:val="1"/>
        </w:rPr>
        <w:t> </w:t>
      </w:r>
      <w:r>
        <w:rPr/>
        <w:t>frente a pacientes vítimas de infarto. </w:t>
      </w:r>
      <w:r>
        <w:rPr>
          <w:b/>
        </w:rPr>
        <w:t>METODOLOGIA: </w:t>
      </w:r>
      <w:r>
        <w:rPr/>
        <w:t>O presente estudo trata-se de</w:t>
      </w:r>
      <w:r>
        <w:rPr>
          <w:spacing w:val="1"/>
        </w:rPr>
        <w:t> </w:t>
      </w:r>
      <w:r>
        <w:rPr/>
        <w:t>uma revisão bibliográfica da literatura, realizada por meio de levantamento de material</w:t>
      </w:r>
      <w:r>
        <w:rPr>
          <w:spacing w:val="1"/>
        </w:rPr>
        <w:t> </w:t>
      </w:r>
      <w:r>
        <w:rPr/>
        <w:t>bibliográfico eletrônico. Foi feito levantamento de artigos nas bases de dados: BDENF e</w:t>
      </w:r>
      <w:r>
        <w:rPr>
          <w:spacing w:val="-57"/>
        </w:rPr>
        <w:t> </w:t>
      </w:r>
      <w:r>
        <w:rPr/>
        <w:t>SCIELO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palavras</w:t>
      </w:r>
      <w:r>
        <w:rPr>
          <w:spacing w:val="1"/>
        </w:rPr>
        <w:t> </w:t>
      </w:r>
      <w:r>
        <w:rPr/>
        <w:t>chaves: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cardiovasculares;</w:t>
      </w:r>
      <w:r>
        <w:rPr>
          <w:spacing w:val="1"/>
        </w:rPr>
        <w:t> </w:t>
      </w:r>
      <w:r>
        <w:rPr/>
        <w:t>assistência de enfermagem e infarto agudo do miocárdio. Foram selecionados artigos</w:t>
      </w:r>
      <w:r>
        <w:rPr>
          <w:spacing w:val="1"/>
        </w:rPr>
        <w:t> </w:t>
      </w:r>
      <w:r>
        <w:rPr/>
        <w:t>publicados que perpassaram nos anos de 2015 a 2021 em idioma português. 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contemplavam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proposto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Os estudos evidenciaram que enfermeiro deve estar preparados para</w:t>
      </w:r>
      <w:r>
        <w:rPr>
          <w:spacing w:val="1"/>
        </w:rPr>
        <w:t> </w:t>
      </w:r>
      <w:r>
        <w:rPr/>
        <w:t>trabalho dentro do contexto da detecção precoce em diversos níveis de complexidades e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estes,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avançados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detecção</w:t>
      </w:r>
      <w:r>
        <w:rPr>
          <w:spacing w:val="25"/>
        </w:rPr>
        <w:t> </w:t>
      </w:r>
      <w:r>
        <w:rPr/>
        <w:t>precoce.</w:t>
      </w:r>
      <w:r>
        <w:rPr>
          <w:spacing w:val="18"/>
        </w:rPr>
        <w:t> </w:t>
      </w:r>
      <w:r>
        <w:rPr/>
        <w:t>Importante</w:t>
      </w:r>
      <w:r>
        <w:rPr>
          <w:spacing w:val="20"/>
        </w:rPr>
        <w:t> </w:t>
      </w:r>
      <w:r>
        <w:rPr/>
        <w:t>ressalta</w:t>
      </w:r>
      <w:r>
        <w:rPr>
          <w:spacing w:val="20"/>
        </w:rPr>
        <w:t> </w:t>
      </w:r>
      <w:r>
        <w:rPr/>
        <w:t>que,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assistência</w:t>
      </w:r>
      <w:r>
        <w:rPr>
          <w:spacing w:val="20"/>
        </w:rPr>
        <w:t> </w:t>
      </w:r>
      <w:r>
        <w:rPr/>
        <w:t>do</w:t>
      </w:r>
      <w:r>
        <w:rPr>
          <w:spacing w:val="25"/>
        </w:rPr>
        <w:t> </w:t>
      </w:r>
      <w:r>
        <w:rPr/>
        <w:t>enfermeiro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no serviço pré-hospitalar</w:t>
      </w:r>
      <w:r>
        <w:rPr>
          <w:spacing w:val="60"/>
        </w:rPr>
        <w:t> </w:t>
      </w:r>
      <w:r>
        <w:rPr/>
        <w:t>não se restringe a apenas à assistência ao paciente com risco</w:t>
      </w:r>
      <w:r>
        <w:rPr>
          <w:spacing w:val="1"/>
        </w:rPr>
        <w:t> </w:t>
      </w:r>
      <w:r>
        <w:rPr/>
        <w:t>de morte, mas também a realização de atividades educativas como instrutor, contribuir</w:t>
      </w:r>
      <w:r>
        <w:rPr>
          <w:spacing w:val="1"/>
        </w:rPr>
        <w:t> </w:t>
      </w:r>
      <w:r>
        <w:rPr/>
        <w:t>com a revisão dos protocolos de atendimento, elaboração de material didático, atuação</w:t>
      </w:r>
      <w:r>
        <w:rPr>
          <w:spacing w:val="1"/>
        </w:rPr>
        <w:t> </w:t>
      </w:r>
      <w:r>
        <w:rPr/>
        <w:t>junto com a equipe multiprofissional, liderar e coordenar a equipe envolvida, além 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raciocínio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dispondo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executar as intervenções. Ademais, o enfermeiro realizar um planejamento de cuidado</w:t>
      </w:r>
      <w:r>
        <w:rPr>
          <w:spacing w:val="1"/>
        </w:rPr>
        <w:t> </w:t>
      </w:r>
      <w:r>
        <w:rPr/>
        <w:t>singular para o paciente, atentando a seu contexto e suas peculiaridades, utilizando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assistenciais</w:t>
      </w:r>
      <w:r>
        <w:rPr>
          <w:spacing w:val="1"/>
        </w:rPr>
        <w:t> </w:t>
      </w:r>
      <w:r>
        <w:rPr/>
        <w:t>com embasamento</w:t>
      </w:r>
      <w:r>
        <w:rPr>
          <w:spacing w:val="1"/>
        </w:rPr>
        <w:t> </w:t>
      </w:r>
      <w:r>
        <w:rPr/>
        <w:t>científico</w:t>
      </w:r>
      <w:r>
        <w:rPr>
          <w:spacing w:val="1"/>
        </w:rPr>
        <w:t> </w:t>
      </w:r>
      <w:r>
        <w:rPr/>
        <w:t>que promovam 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tranquila recuperação da saúde do paciente e todos os seus aspectos.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Dessa forma, é de suma importância que o enfermeiro desenvolva um papel essencial na</w:t>
      </w:r>
      <w:r>
        <w:rPr>
          <w:spacing w:val="-57"/>
        </w:rPr>
        <w:t> </w:t>
      </w:r>
      <w:r>
        <w:rPr/>
        <w:t>condução de cuidados clínicos associados aos pacientes com doenças cardiovasculares</w:t>
      </w:r>
      <w:r>
        <w:rPr>
          <w:spacing w:val="1"/>
        </w:rPr>
        <w:t> </w:t>
      </w:r>
      <w:r>
        <w:rPr/>
        <w:t>com</w:t>
      </w:r>
      <w:r>
        <w:rPr>
          <w:spacing w:val="11"/>
        </w:rPr>
        <w:t> </w:t>
      </w:r>
      <w:r>
        <w:rPr/>
        <w:t>ênfase</w:t>
      </w:r>
      <w:r>
        <w:rPr>
          <w:spacing w:val="19"/>
        </w:rPr>
        <w:t> </w:t>
      </w:r>
      <w:r>
        <w:rPr/>
        <w:t>no</w:t>
      </w:r>
      <w:r>
        <w:rPr>
          <w:spacing w:val="23"/>
        </w:rPr>
        <w:t> </w:t>
      </w:r>
      <w:r>
        <w:rPr/>
        <w:t>infarto</w:t>
      </w:r>
      <w:r>
        <w:rPr>
          <w:spacing w:val="24"/>
        </w:rPr>
        <w:t> </w:t>
      </w:r>
      <w:r>
        <w:rPr/>
        <w:t>agudo</w:t>
      </w:r>
      <w:r>
        <w:rPr>
          <w:spacing w:val="20"/>
        </w:rPr>
        <w:t> </w:t>
      </w:r>
      <w:r>
        <w:rPr/>
        <w:t>do</w:t>
      </w:r>
      <w:r>
        <w:rPr>
          <w:spacing w:val="20"/>
        </w:rPr>
        <w:t> </w:t>
      </w:r>
      <w:r>
        <w:rPr/>
        <w:t>miocárdio</w:t>
      </w:r>
      <w:r>
        <w:rPr>
          <w:spacing w:val="23"/>
        </w:rPr>
        <w:t> </w:t>
      </w:r>
      <w:r>
        <w:rPr/>
        <w:t>sendo</w:t>
      </w:r>
      <w:r>
        <w:rPr>
          <w:spacing w:val="23"/>
        </w:rPr>
        <w:t> </w:t>
      </w:r>
      <w:r>
        <w:rPr/>
        <w:t>necessário</w:t>
      </w:r>
      <w:r>
        <w:rPr>
          <w:spacing w:val="24"/>
        </w:rPr>
        <w:t> </w:t>
      </w:r>
      <w:r>
        <w:rPr/>
        <w:t>um</w:t>
      </w:r>
      <w:r>
        <w:rPr>
          <w:spacing w:val="11"/>
        </w:rPr>
        <w:t> </w:t>
      </w:r>
      <w:r>
        <w:rPr/>
        <w:t>processo</w:t>
      </w:r>
      <w:r>
        <w:rPr>
          <w:spacing w:val="23"/>
        </w:rPr>
        <w:t> </w:t>
      </w:r>
      <w:r>
        <w:rPr/>
        <w:t>de</w:t>
      </w:r>
      <w:r>
        <w:rPr>
          <w:spacing w:val="15"/>
        </w:rPr>
        <w:t> </w:t>
      </w:r>
      <w:r>
        <w:rPr/>
        <w:t>interação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juntamente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senso</w:t>
      </w:r>
      <w:r>
        <w:rPr>
          <w:spacing w:val="1"/>
        </w:rPr>
        <w:t> </w:t>
      </w:r>
      <w:r>
        <w:rPr/>
        <w:t>crítico,</w:t>
      </w:r>
      <w:r>
        <w:rPr>
          <w:spacing w:val="1"/>
        </w:rPr>
        <w:t> </w:t>
      </w:r>
      <w:r>
        <w:rPr/>
        <w:t>desencadeando</w:t>
      </w:r>
      <w:r>
        <w:rPr>
          <w:spacing w:val="1"/>
        </w:rPr>
        <w:t> </w:t>
      </w:r>
      <w:r>
        <w:rPr/>
        <w:t>assistência na</w:t>
      </w:r>
      <w:r>
        <w:rPr>
          <w:spacing w:val="1"/>
        </w:rPr>
        <w:t> </w:t>
      </w:r>
      <w:r>
        <w:rPr/>
        <w:t>pautada na</w:t>
      </w:r>
      <w:r>
        <w:rPr>
          <w:spacing w:val="1"/>
        </w:rPr>
        <w:t> </w:t>
      </w:r>
      <w:r>
        <w:rPr/>
        <w:t>segurança do</w:t>
      </w:r>
      <w:r>
        <w:rPr>
          <w:spacing w:val="6"/>
        </w:rPr>
        <w:t> </w:t>
      </w:r>
      <w:r>
        <w:rPr/>
        <w:t>paciente.</w:t>
      </w:r>
    </w:p>
    <w:p>
      <w:pPr>
        <w:pStyle w:val="BodyText"/>
        <w:spacing w:line="362" w:lineRule="auto" w:before="163"/>
        <w:ind w:left="479" w:right="138"/>
        <w:jc w:val="both"/>
      </w:pPr>
      <w:r>
        <w:rPr>
          <w:b/>
        </w:rPr>
        <w:t>Palavra-chave: </w:t>
      </w:r>
      <w:r>
        <w:rPr/>
        <w:t>Doenças cardiovasculares, Assistência enfermagem, Infarto agudo do</w:t>
      </w:r>
      <w:r>
        <w:rPr>
          <w:spacing w:val="1"/>
        </w:rPr>
        <w:t> </w:t>
      </w:r>
      <w:r>
        <w:rPr/>
        <w:t>miocárdio.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46"/>
        </w:numPr>
        <w:tabs>
          <w:tab w:pos="782" w:val="left" w:leader="none"/>
        </w:tabs>
        <w:spacing w:line="362" w:lineRule="auto" w:before="1" w:after="0"/>
        <w:ind w:left="479" w:right="138" w:firstLine="0"/>
        <w:jc w:val="both"/>
        <w:rPr>
          <w:sz w:val="24"/>
        </w:rPr>
      </w:pPr>
      <w:r>
        <w:rPr>
          <w:sz w:val="24"/>
        </w:rPr>
        <w:t>LOPES, Dalva, Maria. Et al, O papel do enfermeiro no atendimento de pacientes</w:t>
      </w:r>
      <w:r>
        <w:rPr>
          <w:spacing w:val="1"/>
          <w:sz w:val="24"/>
        </w:rPr>
        <w:t> </w:t>
      </w:r>
      <w:r>
        <w:rPr>
          <w:sz w:val="24"/>
        </w:rPr>
        <w:t>vítimas de</w:t>
      </w:r>
      <w:r>
        <w:rPr>
          <w:spacing w:val="1"/>
          <w:sz w:val="24"/>
        </w:rPr>
        <w:t> </w:t>
      </w:r>
      <w:r>
        <w:rPr>
          <w:sz w:val="24"/>
        </w:rPr>
        <w:t>infarto agudo do</w:t>
      </w:r>
      <w:r>
        <w:rPr>
          <w:spacing w:val="1"/>
          <w:sz w:val="24"/>
        </w:rPr>
        <w:t> </w:t>
      </w:r>
      <w:r>
        <w:rPr>
          <w:sz w:val="24"/>
        </w:rPr>
        <w:t>miocárdio: uma revisão</w:t>
      </w:r>
      <w:r>
        <w:rPr>
          <w:spacing w:val="1"/>
          <w:sz w:val="24"/>
        </w:rPr>
        <w:t> </w:t>
      </w:r>
      <w:r>
        <w:rPr>
          <w:sz w:val="24"/>
        </w:rPr>
        <w:t>integrativa.</w:t>
      </w:r>
      <w:r>
        <w:rPr>
          <w:spacing w:val="1"/>
          <w:sz w:val="24"/>
        </w:rPr>
        <w:t> </w:t>
      </w:r>
      <w:r>
        <w:rPr>
          <w:b/>
          <w:sz w:val="24"/>
        </w:rPr>
        <w:t>Revista científica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multidisciplinar.</w:t>
      </w:r>
      <w:r>
        <w:rPr>
          <w:b/>
          <w:spacing w:val="6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vol.02,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84-93,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46"/>
        </w:numPr>
        <w:tabs>
          <w:tab w:pos="753" w:val="left" w:leader="none"/>
        </w:tabs>
        <w:spacing w:line="362" w:lineRule="auto" w:before="151" w:after="0"/>
        <w:ind w:left="479" w:right="139" w:firstLine="0"/>
        <w:jc w:val="both"/>
        <w:rPr>
          <w:sz w:val="24"/>
        </w:rPr>
      </w:pPr>
      <w:r>
        <w:rPr>
          <w:sz w:val="24"/>
        </w:rPr>
        <w:t>OLIVEIRA, Leilyanne, Araújo, Mendes. Et al, Cuidados de enfermagem ao paciente</w:t>
      </w:r>
      <w:r>
        <w:rPr>
          <w:spacing w:val="1"/>
          <w:sz w:val="24"/>
        </w:rPr>
        <w:t> </w:t>
      </w:r>
      <w:r>
        <w:rPr>
          <w:sz w:val="24"/>
        </w:rPr>
        <w:t>com infarto agudo do miocárdio: uma revisão integrativa. </w:t>
      </w:r>
      <w:r>
        <w:rPr>
          <w:b/>
          <w:sz w:val="24"/>
        </w:rPr>
        <w:t>Revista de atenção à saúde.</w:t>
      </w:r>
      <w:r>
        <w:rPr>
          <w:b/>
          <w:spacing w:val="1"/>
          <w:sz w:val="24"/>
        </w:rPr>
        <w:t> </w:t>
      </w:r>
      <w:r>
        <w:rPr>
          <w:sz w:val="24"/>
        </w:rPr>
        <w:t>Piauí,</w:t>
      </w:r>
      <w:r>
        <w:rPr>
          <w:spacing w:val="8"/>
          <w:sz w:val="24"/>
        </w:rPr>
        <w:t> </w:t>
      </w:r>
      <w:r>
        <w:rPr>
          <w:sz w:val="24"/>
        </w:rPr>
        <w:t>vol.28,</w:t>
      </w:r>
      <w:r>
        <w:rPr>
          <w:spacing w:val="4"/>
          <w:sz w:val="24"/>
        </w:rPr>
        <w:t> </w:t>
      </w:r>
      <w:r>
        <w:rPr>
          <w:sz w:val="24"/>
        </w:rPr>
        <w:t>n.3,</w:t>
      </w:r>
      <w:r>
        <w:rPr>
          <w:spacing w:val="4"/>
          <w:sz w:val="24"/>
        </w:rPr>
        <w:t> </w:t>
      </w:r>
      <w:r>
        <w:rPr>
          <w:sz w:val="24"/>
        </w:rPr>
        <w:t>p.77-79,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ATENDIMENTO EM GRUPO NA MELHORIA DA QUAL" w:id="509"/>
      <w:bookmarkEnd w:id="509"/>
      <w:r>
        <w:rPr>
          <w:b w:val="0"/>
        </w:rPr>
      </w:r>
      <w:bookmarkStart w:name="_bookmark253" w:id="510"/>
      <w:bookmarkEnd w:id="510"/>
      <w:r>
        <w:rPr>
          <w:b w:val="0"/>
        </w:rPr>
      </w:r>
      <w:r>
        <w:rPr/>
        <w:t>ATENDIMENTO EM GRUPO NA MELHORIA DA QUALIDADE DE VIDA DA</w:t>
      </w:r>
      <w:r>
        <w:rPr>
          <w:spacing w:val="-57"/>
        </w:rPr>
        <w:t> </w:t>
      </w:r>
      <w:r>
        <w:rPr/>
        <w:t>PESSOA</w:t>
      </w:r>
      <w:r>
        <w:rPr>
          <w:spacing w:val="2"/>
        </w:rPr>
        <w:t> </w:t>
      </w:r>
      <w:r>
        <w:rPr/>
        <w:t>IDOSA</w:t>
      </w:r>
    </w:p>
    <w:p>
      <w:pPr>
        <w:pStyle w:val="BodyText"/>
        <w:spacing w:line="362" w:lineRule="auto" w:before="4"/>
        <w:ind w:left="628" w:right="287" w:hanging="10"/>
        <w:jc w:val="center"/>
      </w:pPr>
      <w:r>
        <w:rPr/>
        <w:t>¹Maycon Tércio Pinto Silveira; ²Fabiana Barbosa Dias; ³ Shirley Priscila Martins</w:t>
      </w:r>
      <w:r>
        <w:rPr>
          <w:spacing w:val="1"/>
        </w:rPr>
        <w:t> </w:t>
      </w:r>
      <w:r>
        <w:rPr/>
        <w:t>Chagas Diniz; </w:t>
      </w:r>
      <w:r>
        <w:rPr>
          <w:vertAlign w:val="superscript"/>
        </w:rPr>
        <w:t>4</w:t>
      </w:r>
      <w:r>
        <w:rPr>
          <w:vertAlign w:val="baseline"/>
        </w:rPr>
        <w:t>Deborah do Nascimento Santos; </w:t>
      </w:r>
      <w:r>
        <w:rPr>
          <w:vertAlign w:val="superscript"/>
        </w:rPr>
        <w:t>5</w:t>
      </w:r>
      <w:r>
        <w:rPr>
          <w:vertAlign w:val="baseline"/>
        </w:rPr>
        <w:t>Edileide Gomes Pinto; </w:t>
      </w:r>
      <w:r>
        <w:rPr>
          <w:vertAlign w:val="superscript"/>
        </w:rPr>
        <w:t>6</w:t>
      </w:r>
      <w:r>
        <w:rPr>
          <w:vertAlign w:val="baseline"/>
        </w:rPr>
        <w:t>Ana Beatriz</w:t>
      </w:r>
      <w:r>
        <w:rPr>
          <w:spacing w:val="-57"/>
          <w:vertAlign w:val="baseline"/>
        </w:rPr>
        <w:t> </w:t>
      </w:r>
      <w:r>
        <w:rPr>
          <w:vertAlign w:val="baseline"/>
        </w:rPr>
        <w:t>França Lamar.</w:t>
      </w:r>
    </w:p>
    <w:p>
      <w:pPr>
        <w:pStyle w:val="BodyText"/>
        <w:spacing w:line="360" w:lineRule="auto" w:before="152"/>
        <w:ind w:left="518" w:right="183" w:firstLine="14"/>
        <w:jc w:val="center"/>
      </w:pPr>
      <w:r>
        <w:rPr/>
        <w:t>¹Fisioterapeuta, Hospital Aquiles Lisboa, São Luís - MA; ²Fisioterapeuta, Hospital</w:t>
      </w:r>
      <w:r>
        <w:rPr>
          <w:spacing w:val="1"/>
        </w:rPr>
        <w:t> </w:t>
      </w:r>
      <w:r>
        <w:rPr/>
        <w:t>Aquiles Lisboa, São Luís – MA; ³Enfermeira, Hospital Aquiles Lisboa; </w:t>
      </w:r>
      <w:r>
        <w:rPr>
          <w:vertAlign w:val="superscript"/>
        </w:rPr>
        <w:t>4</w:t>
      </w:r>
      <w:r>
        <w:rPr>
          <w:vertAlign w:val="baseline"/>
        </w:rPr>
        <w:t>Psicologa,</w:t>
      </w:r>
      <w:r>
        <w:rPr>
          <w:spacing w:val="1"/>
          <w:vertAlign w:val="baseline"/>
        </w:rPr>
        <w:t> </w:t>
      </w:r>
      <w:r>
        <w:rPr>
          <w:vertAlign w:val="baseline"/>
        </w:rPr>
        <w:t>Hospital Aquiles Lisboa, São Luís – MA; </w:t>
      </w:r>
      <w:r>
        <w:rPr>
          <w:vertAlign w:val="superscript"/>
        </w:rPr>
        <w:t>5</w:t>
      </w:r>
      <w:r>
        <w:rPr>
          <w:vertAlign w:val="baseline"/>
        </w:rPr>
        <w:t>Fisioterapeuta, Hospital Aquiles Lisboa, São</w:t>
      </w:r>
      <w:r>
        <w:rPr>
          <w:spacing w:val="-57"/>
          <w:vertAlign w:val="baseline"/>
        </w:rPr>
        <w:t> </w:t>
      </w:r>
      <w:r>
        <w:rPr>
          <w:vertAlign w:val="baseline"/>
        </w:rPr>
        <w:t>Luís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MA;</w:t>
      </w:r>
      <w:r>
        <w:rPr>
          <w:spacing w:val="-4"/>
          <w:vertAlign w:val="baseline"/>
        </w:rPr>
        <w:t> </w:t>
      </w:r>
      <w:r>
        <w:rPr>
          <w:vertAlign w:val="superscript"/>
        </w:rPr>
        <w:t>6</w:t>
      </w:r>
      <w:r>
        <w:rPr>
          <w:vertAlign w:val="baseline"/>
        </w:rPr>
        <w:t>Fisioterapeuta,</w:t>
      </w:r>
      <w:r>
        <w:rPr>
          <w:spacing w:val="3"/>
          <w:vertAlign w:val="baseline"/>
        </w:rPr>
        <w:t> </w:t>
      </w:r>
      <w:r>
        <w:rPr>
          <w:vertAlign w:val="baseline"/>
        </w:rPr>
        <w:t>Hospital</w:t>
      </w:r>
      <w:r>
        <w:rPr>
          <w:spacing w:val="-5"/>
          <w:vertAlign w:val="baseline"/>
        </w:rPr>
        <w:t> </w:t>
      </w:r>
      <w:r>
        <w:rPr>
          <w:vertAlign w:val="baseline"/>
        </w:rPr>
        <w:t>Aquiles</w:t>
      </w:r>
      <w:r>
        <w:rPr>
          <w:spacing w:val="-1"/>
          <w:vertAlign w:val="baseline"/>
        </w:rPr>
        <w:t> </w:t>
      </w:r>
      <w:r>
        <w:rPr>
          <w:vertAlign w:val="baseline"/>
        </w:rPr>
        <w:t>Lisboa,</w:t>
      </w:r>
      <w:r>
        <w:rPr>
          <w:spacing w:val="-2"/>
          <w:vertAlign w:val="baseline"/>
        </w:rPr>
        <w:t> </w:t>
      </w:r>
      <w:r>
        <w:rPr>
          <w:vertAlign w:val="baseline"/>
        </w:rPr>
        <w:t>São</w:t>
      </w:r>
      <w:r>
        <w:rPr>
          <w:spacing w:val="5"/>
          <w:vertAlign w:val="baseline"/>
        </w:rPr>
        <w:t> </w:t>
      </w:r>
      <w:r>
        <w:rPr>
          <w:vertAlign w:val="baseline"/>
        </w:rPr>
        <w:t>Luís</w:t>
      </w:r>
      <w:r>
        <w:rPr>
          <w:spacing w:val="5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MA.</w:t>
      </w:r>
    </w:p>
    <w:p>
      <w:pPr>
        <w:pStyle w:val="BodyText"/>
        <w:spacing w:line="360" w:lineRule="auto" w:before="159"/>
        <w:ind w:left="479" w:right="136"/>
        <w:jc w:val="both"/>
      </w:pPr>
      <w:r>
        <w:rPr>
          <w:b/>
        </w:rPr>
        <w:t>INTRODUÇÃO: </w:t>
      </w:r>
      <w:r>
        <w:rPr/>
        <w:t>Fenômeno universal, envelhecimento populacional, ocorre tanto em</w:t>
      </w:r>
      <w:r>
        <w:rPr>
          <w:spacing w:val="1"/>
        </w:rPr>
        <w:t> </w:t>
      </w:r>
      <w:r>
        <w:rPr/>
        <w:t>países desenvolvidos como em países em desenvolvimento, nestes últimos de forma</w:t>
      </w:r>
      <w:r>
        <w:rPr>
          <w:spacing w:val="1"/>
        </w:rPr>
        <w:t> </w:t>
      </w:r>
      <w:r>
        <w:rPr/>
        <w:t>mais</w:t>
      </w:r>
      <w:r>
        <w:rPr>
          <w:spacing w:val="9"/>
        </w:rPr>
        <w:t> </w:t>
      </w:r>
      <w:r>
        <w:rPr/>
        <w:t>acentuada.</w:t>
      </w:r>
      <w:r>
        <w:rPr>
          <w:spacing w:val="12"/>
        </w:rPr>
        <w:t> </w:t>
      </w:r>
      <w:r>
        <w:rPr/>
        <w:t>Segundo</w:t>
      </w:r>
      <w:r>
        <w:rPr>
          <w:spacing w:val="16"/>
        </w:rPr>
        <w:t> </w:t>
      </w:r>
      <w:r>
        <w:rPr/>
        <w:t>a</w:t>
      </w:r>
      <w:r>
        <w:rPr>
          <w:spacing w:val="5"/>
        </w:rPr>
        <w:t> </w:t>
      </w:r>
      <w:r>
        <w:rPr/>
        <w:t>Organização</w:t>
      </w:r>
      <w:r>
        <w:rPr>
          <w:spacing w:val="16"/>
        </w:rPr>
        <w:t> </w:t>
      </w:r>
      <w:r>
        <w:rPr/>
        <w:t>Mundial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Saúde</w:t>
      </w:r>
      <w:r>
        <w:rPr>
          <w:spacing w:val="18"/>
        </w:rPr>
        <w:t> </w:t>
      </w:r>
      <w:r>
        <w:rPr/>
        <w:t>(OMS)</w:t>
      </w:r>
      <w:r>
        <w:rPr>
          <w:spacing w:val="8"/>
        </w:rPr>
        <w:t> </w:t>
      </w:r>
      <w:r>
        <w:rPr/>
        <w:t>é</w:t>
      </w:r>
      <w:r>
        <w:rPr>
          <w:spacing w:val="5"/>
        </w:rPr>
        <w:t> </w:t>
      </w:r>
      <w:r>
        <w:rPr/>
        <w:t>considerada</w:t>
      </w:r>
      <w:r>
        <w:rPr>
          <w:spacing w:val="15"/>
        </w:rPr>
        <w:t> </w:t>
      </w:r>
      <w:r>
        <w:rPr/>
        <w:t>idosa</w:t>
      </w:r>
      <w:r>
        <w:rPr>
          <w:spacing w:val="-58"/>
        </w:rPr>
        <w:t> </w:t>
      </w:r>
      <w:r>
        <w:rPr/>
        <w:t>a pessoa a partir dos 60 anos de idade. Vale lembrar que existe diferença no processo de</w:t>
      </w:r>
      <w:r>
        <w:rPr>
          <w:spacing w:val="-57"/>
        </w:rPr>
        <w:t> </w:t>
      </w:r>
      <w:r>
        <w:rPr/>
        <w:t>envelhecimento. O cronológico está relacionado ao avanço natural da idade enquanto o</w:t>
      </w:r>
      <w:r>
        <w:rPr>
          <w:spacing w:val="1"/>
        </w:rPr>
        <w:t> </w:t>
      </w:r>
      <w:r>
        <w:rPr/>
        <w:t>funcional diz respeito ao declínio das funções, prejudicando a autonomia. Considerando</w:t>
      </w:r>
      <w:r>
        <w:rPr>
          <w:spacing w:val="1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sociedade</w:t>
      </w:r>
      <w:r>
        <w:rPr>
          <w:spacing w:val="6"/>
        </w:rPr>
        <w:t> </w:t>
      </w:r>
      <w:r>
        <w:rPr/>
        <w:t>envelhece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os</w:t>
      </w:r>
      <w:r>
        <w:rPr>
          <w:spacing w:val="5"/>
        </w:rPr>
        <w:t> </w:t>
      </w:r>
      <w:r>
        <w:rPr/>
        <w:t>indivíduos</w:t>
      </w:r>
      <w:r>
        <w:rPr>
          <w:spacing w:val="6"/>
        </w:rPr>
        <w:t> </w:t>
      </w:r>
      <w:r>
        <w:rPr/>
        <w:t>vivem</w:t>
      </w:r>
      <w:r>
        <w:rPr>
          <w:spacing w:val="7"/>
        </w:rPr>
        <w:t> </w:t>
      </w:r>
      <w:r>
        <w:rPr/>
        <w:t>mais</w:t>
      </w:r>
      <w:r>
        <w:rPr>
          <w:spacing w:val="5"/>
        </w:rPr>
        <w:t> </w:t>
      </w:r>
      <w:r>
        <w:rPr/>
        <w:t>tempo,</w:t>
      </w:r>
      <w:r>
        <w:rPr>
          <w:spacing w:val="9"/>
        </w:rPr>
        <w:t> </w:t>
      </w:r>
      <w:r>
        <w:rPr/>
        <w:t>são</w:t>
      </w:r>
      <w:r>
        <w:rPr>
          <w:spacing w:val="12"/>
        </w:rPr>
        <w:t> </w:t>
      </w:r>
      <w:r>
        <w:rPr/>
        <w:t>necessários</w:t>
      </w:r>
      <w:r>
        <w:rPr>
          <w:spacing w:val="5"/>
        </w:rPr>
        <w:t> </w:t>
      </w:r>
      <w:r>
        <w:rPr/>
        <w:t>cuidados</w:t>
      </w:r>
      <w:r>
        <w:rPr>
          <w:spacing w:val="-58"/>
        </w:rPr>
        <w:t> </w:t>
      </w:r>
      <w:r>
        <w:rPr/>
        <w:t>e medidas que lhes permitam manter uma boa qualidade de vida quando alcançarem</w:t>
      </w:r>
      <w:r>
        <w:rPr>
          <w:spacing w:val="1"/>
        </w:rPr>
        <w:t> </w:t>
      </w:r>
      <w:r>
        <w:rPr/>
        <w:t>idades avançadas. É de vital necessidade que se inclua a pessoa idosa em atividades de</w:t>
      </w:r>
      <w:r>
        <w:rPr>
          <w:spacing w:val="1"/>
        </w:rPr>
        <w:t> </w:t>
      </w:r>
      <w:r>
        <w:rPr/>
        <w:t>caráter profilático e preventivo, que tenham por finalidade à ação rejuvenescedora no</w:t>
      </w:r>
      <w:r>
        <w:rPr>
          <w:spacing w:val="1"/>
        </w:rPr>
        <w:t> </w:t>
      </w:r>
      <w:r>
        <w:rPr/>
        <w:t>contexto mental, físico e social, visando à autonomia e bem-estar, contribuindo para a</w:t>
      </w:r>
      <w:r>
        <w:rPr>
          <w:spacing w:val="1"/>
        </w:rPr>
        <w:t> </w:t>
      </w:r>
      <w:r>
        <w:rPr/>
        <w:t>qualidade de vida do mesmo. </w:t>
      </w:r>
      <w:r>
        <w:rPr>
          <w:b/>
        </w:rPr>
        <w:t>OBJETIVO: </w:t>
      </w:r>
      <w:r>
        <w:rPr/>
        <w:t>Desenvolver atividades em grupo, focando</w:t>
      </w:r>
      <w:r>
        <w:rPr>
          <w:spacing w:val="1"/>
        </w:rPr>
        <w:t> </w:t>
      </w:r>
      <w:r>
        <w:rPr/>
        <w:t>na Saúde da Pessoa Idosa, prevenindo as complicações decorrentes da idade avançada</w:t>
      </w:r>
      <w:r>
        <w:rPr>
          <w:spacing w:val="1"/>
        </w:rPr>
        <w:t> </w:t>
      </w:r>
      <w:r>
        <w:rPr/>
        <w:t>melhorando sua qualidade de vida. </w:t>
      </w:r>
      <w:r>
        <w:rPr>
          <w:b/>
        </w:rPr>
        <w:t>MÉTODOS: </w:t>
      </w:r>
      <w:r>
        <w:rPr/>
        <w:t>Os pacientes encaminhados ao projeto</w:t>
      </w:r>
      <w:r>
        <w:rPr>
          <w:spacing w:val="1"/>
        </w:rPr>
        <w:t> </w:t>
      </w:r>
      <w:r>
        <w:rPr/>
        <w:t>inicialmente são submetidos à uma Avaliação</w:t>
      </w:r>
      <w:r>
        <w:rPr>
          <w:spacing w:val="60"/>
        </w:rPr>
        <w:t> </w:t>
      </w:r>
      <w:r>
        <w:rPr/>
        <w:t>Física-Funcional-Mental para admissão</w:t>
      </w:r>
      <w:r>
        <w:rPr>
          <w:spacing w:val="1"/>
        </w:rPr>
        <w:t> </w:t>
      </w:r>
      <w:r>
        <w:rPr/>
        <w:t>no</w:t>
      </w:r>
      <w:r>
        <w:rPr>
          <w:spacing w:val="12"/>
        </w:rPr>
        <w:t> </w:t>
      </w:r>
      <w:r>
        <w:rPr/>
        <w:t>grupo.</w:t>
      </w:r>
      <w:r>
        <w:rPr>
          <w:spacing w:val="9"/>
        </w:rPr>
        <w:t> </w:t>
      </w:r>
      <w:r>
        <w:rPr/>
        <w:t>As</w:t>
      </w:r>
      <w:r>
        <w:rPr>
          <w:spacing w:val="6"/>
        </w:rPr>
        <w:t> </w:t>
      </w:r>
      <w:r>
        <w:rPr/>
        <w:t>atividades</w:t>
      </w:r>
      <w:r>
        <w:rPr>
          <w:spacing w:val="6"/>
        </w:rPr>
        <w:t> </w:t>
      </w:r>
      <w:r>
        <w:rPr/>
        <w:t>desenvolvidas</w:t>
      </w:r>
      <w:r>
        <w:rPr>
          <w:spacing w:val="6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12"/>
        </w:rPr>
        <w:t> </w:t>
      </w:r>
      <w:r>
        <w:rPr/>
        <w:t>grupo</w:t>
      </w:r>
      <w:r>
        <w:rPr>
          <w:spacing w:val="12"/>
        </w:rPr>
        <w:t> </w:t>
      </w:r>
      <w:r>
        <w:rPr/>
        <w:t>incluem</w:t>
      </w:r>
      <w:r>
        <w:rPr>
          <w:spacing w:val="4"/>
        </w:rPr>
        <w:t> </w:t>
      </w:r>
      <w:r>
        <w:rPr/>
        <w:t>diversos</w:t>
      </w:r>
      <w:r>
        <w:rPr>
          <w:spacing w:val="6"/>
        </w:rPr>
        <w:t> </w:t>
      </w:r>
      <w:r>
        <w:rPr/>
        <w:t>exercícios</w:t>
      </w:r>
      <w:r>
        <w:rPr>
          <w:spacing w:val="10"/>
        </w:rPr>
        <w:t> </w:t>
      </w:r>
      <w:r>
        <w:rPr/>
        <w:t>físicos</w:t>
      </w:r>
      <w:r>
        <w:rPr>
          <w:spacing w:val="-57"/>
        </w:rPr>
        <w:t> </w:t>
      </w:r>
      <w:r>
        <w:rPr/>
        <w:t>e mentais, focados nas capacidades e necessidades da pessoa idosa, incluindo palestras,</w:t>
      </w:r>
      <w:r>
        <w:rPr>
          <w:spacing w:val="1"/>
        </w:rPr>
        <w:t> </w:t>
      </w:r>
      <w:r>
        <w:rPr/>
        <w:t>dinâmicas de grupo, condicionamento físico-funcional, atividades culturais e sociais.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analisadas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observadas</w:t>
      </w:r>
      <w:r>
        <w:rPr>
          <w:spacing w:val="1"/>
        </w:rPr>
        <w:t> </w:t>
      </w:r>
      <w:r>
        <w:rPr/>
        <w:t>atitudes,</w:t>
      </w:r>
      <w:r>
        <w:rPr>
          <w:spacing w:val="1"/>
        </w:rPr>
        <w:t> </w:t>
      </w:r>
      <w:r>
        <w:rPr/>
        <w:t>reações,</w:t>
      </w:r>
      <w:r>
        <w:rPr>
          <w:spacing w:val="-57"/>
        </w:rPr>
        <w:t> </w:t>
      </w:r>
      <w:r>
        <w:rPr/>
        <w:t>movimentos,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cardiorrespiratória,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funcionalidade. </w:t>
      </w:r>
      <w:r>
        <w:rPr>
          <w:b/>
        </w:rPr>
        <w:t>RESULTADOS: </w:t>
      </w:r>
      <w:r>
        <w:rPr/>
        <w:t>Nota-se que a pessoa é considerada saudável quando</w:t>
      </w:r>
      <w:r>
        <w:rPr>
          <w:spacing w:val="1"/>
        </w:rPr>
        <w:t> </w:t>
      </w:r>
      <w:r>
        <w:rPr/>
        <w:t>tem autonomia e independência; no caso da pessoa idosa a qualidade do envelhecimento</w:t>
      </w:r>
      <w:r>
        <w:rPr>
          <w:spacing w:val="-57"/>
        </w:rPr>
        <w:t> </w:t>
      </w:r>
      <w:r>
        <w:rPr/>
        <w:t>determina tal fator e manter uma vida com bons padrões de saúde se torna um grande</w:t>
      </w:r>
      <w:r>
        <w:rPr>
          <w:spacing w:val="1"/>
        </w:rPr>
        <w:t> </w:t>
      </w:r>
      <w:r>
        <w:rPr/>
        <w:t>desafio</w:t>
      </w:r>
      <w:r>
        <w:rPr>
          <w:spacing w:val="38"/>
        </w:rPr>
        <w:t> </w:t>
      </w:r>
      <w:r>
        <w:rPr/>
        <w:t>para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maioria</w:t>
      </w:r>
      <w:r>
        <w:rPr>
          <w:spacing w:val="33"/>
        </w:rPr>
        <w:t> </w:t>
      </w:r>
      <w:r>
        <w:rPr/>
        <w:t>desses</w:t>
      </w:r>
      <w:r>
        <w:rPr>
          <w:spacing w:val="36"/>
        </w:rPr>
        <w:t> </w:t>
      </w:r>
      <w:r>
        <w:rPr/>
        <w:t>indivíduos.</w:t>
      </w:r>
      <w:r>
        <w:rPr>
          <w:spacing w:val="31"/>
        </w:rPr>
        <w:t> </w:t>
      </w:r>
      <w:r>
        <w:rPr/>
        <w:t>Sendo</w:t>
      </w:r>
      <w:r>
        <w:rPr>
          <w:spacing w:val="38"/>
        </w:rPr>
        <w:t> </w:t>
      </w:r>
      <w:r>
        <w:rPr/>
        <w:t>assim</w:t>
      </w:r>
      <w:r>
        <w:rPr>
          <w:spacing w:val="25"/>
        </w:rPr>
        <w:t> </w:t>
      </w:r>
      <w:r>
        <w:rPr/>
        <w:t>as</w:t>
      </w:r>
      <w:r>
        <w:rPr>
          <w:spacing w:val="32"/>
        </w:rPr>
        <w:t> </w:t>
      </w:r>
      <w:r>
        <w:rPr/>
        <w:t>atividades</w:t>
      </w:r>
      <w:r>
        <w:rPr>
          <w:spacing w:val="32"/>
        </w:rPr>
        <w:t> </w:t>
      </w:r>
      <w:r>
        <w:rPr/>
        <w:t>em</w:t>
      </w:r>
      <w:r>
        <w:rPr>
          <w:spacing w:val="25"/>
        </w:rPr>
        <w:t> </w:t>
      </w:r>
      <w:r>
        <w:rPr/>
        <w:t>grupo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0"/>
        <w:jc w:val="both"/>
      </w:pPr>
      <w:r>
        <w:rPr/>
        <w:t>proporcionam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idoso.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A pessoa idosa não pode apenas ser tratada, ela deve ser ensinada e</w:t>
      </w:r>
      <w:r>
        <w:rPr>
          <w:spacing w:val="1"/>
        </w:rPr>
        <w:t> </w:t>
      </w:r>
      <w:r>
        <w:rPr/>
        <w:t>nesse contexto, a fisioterapia diante da equipe de saúde e sua integração com a mesma</w:t>
      </w:r>
      <w:r>
        <w:rPr>
          <w:spacing w:val="1"/>
        </w:rPr>
        <w:t> </w:t>
      </w:r>
      <w:r>
        <w:rPr/>
        <w:t>afirma-se, dia a dia, despertando a sua importância no tratamento no aspecto preventivo</w:t>
      </w:r>
      <w:r>
        <w:rPr>
          <w:spacing w:val="1"/>
        </w:rPr>
        <w:t> </w:t>
      </w:r>
      <w:r>
        <w:rPr/>
        <w:t>e não</w:t>
      </w:r>
      <w:r>
        <w:rPr>
          <w:spacing w:val="6"/>
        </w:rPr>
        <w:t> </w:t>
      </w:r>
      <w:r>
        <w:rPr/>
        <w:t>somente</w:t>
      </w:r>
      <w:r>
        <w:rPr>
          <w:spacing w:val="1"/>
        </w:rPr>
        <w:t> </w:t>
      </w:r>
      <w:r>
        <w:rPr/>
        <w:t>no</w:t>
      </w:r>
      <w:r>
        <w:rPr>
          <w:spacing w:val="6"/>
        </w:rPr>
        <w:t> </w:t>
      </w:r>
      <w:r>
        <w:rPr/>
        <w:t>curativo.</w:t>
      </w:r>
    </w:p>
    <w:p>
      <w:pPr>
        <w:spacing w:before="15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Idoso;</w:t>
      </w:r>
      <w:r>
        <w:rPr>
          <w:spacing w:val="-4"/>
          <w:sz w:val="24"/>
        </w:rPr>
        <w:t> </w:t>
      </w:r>
      <w:r>
        <w:rPr>
          <w:sz w:val="24"/>
        </w:rPr>
        <w:t>Qualidade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Vida;</w:t>
      </w:r>
      <w:r>
        <w:rPr>
          <w:spacing w:val="-5"/>
          <w:sz w:val="24"/>
        </w:rPr>
        <w:t> </w:t>
      </w:r>
      <w:r>
        <w:rPr>
          <w:sz w:val="24"/>
        </w:rPr>
        <w:t>Envelhecimento.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</w:pPr>
      <w:r>
        <w:rPr/>
        <w:t>REFERENCIAS: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47"/>
        </w:numPr>
        <w:tabs>
          <w:tab w:pos="782" w:val="left" w:leader="none"/>
        </w:tabs>
        <w:spacing w:line="362" w:lineRule="auto" w:before="0" w:after="0"/>
        <w:ind w:left="479" w:right="140" w:firstLine="0"/>
        <w:jc w:val="both"/>
        <w:rPr>
          <w:sz w:val="24"/>
        </w:rPr>
      </w:pPr>
      <w:r>
        <w:rPr>
          <w:sz w:val="24"/>
        </w:rPr>
        <w:t>CASEMIRO, Níldila Villa; FERREIRA, Heloísa Gonçalves. Indicadores de saúde</w:t>
      </w:r>
      <w:r>
        <w:rPr>
          <w:spacing w:val="1"/>
          <w:sz w:val="24"/>
        </w:rPr>
        <w:t> </w:t>
      </w:r>
      <w:r>
        <w:rPr>
          <w:sz w:val="24"/>
        </w:rPr>
        <w:t>mental em idosos frequentadores de grupos de convivência. </w:t>
      </w:r>
      <w:r>
        <w:rPr>
          <w:b/>
          <w:sz w:val="24"/>
        </w:rPr>
        <w:t>Rev. SPAGESP, </w:t>
      </w:r>
      <w:r>
        <w:rPr>
          <w:sz w:val="24"/>
        </w:rPr>
        <w:t>Ribeirão</w:t>
      </w:r>
      <w:r>
        <w:rPr>
          <w:spacing w:val="1"/>
          <w:sz w:val="24"/>
        </w:rPr>
        <w:t> </w:t>
      </w:r>
      <w:r>
        <w:rPr>
          <w:sz w:val="24"/>
        </w:rPr>
        <w:t>Preto,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21,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83-96,</w:t>
      </w:r>
      <w:r>
        <w:rPr>
          <w:spacing w:val="4"/>
          <w:sz w:val="24"/>
        </w:rPr>
        <w:t> </w:t>
      </w:r>
      <w:r>
        <w:rPr>
          <w:sz w:val="24"/>
        </w:rPr>
        <w:t>dez.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47"/>
        </w:numPr>
        <w:tabs>
          <w:tab w:pos="758" w:val="left" w:leader="none"/>
        </w:tabs>
        <w:spacing w:line="362" w:lineRule="auto" w:before="152" w:after="0"/>
        <w:ind w:left="479" w:right="137" w:firstLine="0"/>
        <w:jc w:val="both"/>
        <w:rPr>
          <w:sz w:val="24"/>
        </w:rPr>
      </w:pPr>
      <w:r>
        <w:rPr>
          <w:sz w:val="24"/>
        </w:rPr>
        <w:t>Organização Mundial da Saúde. </w:t>
      </w:r>
      <w:r>
        <w:rPr>
          <w:b/>
          <w:sz w:val="24"/>
        </w:rPr>
        <w:t>Resumo Relatório Mundial de Envelhecimento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Saúde.</w:t>
      </w:r>
      <w:r>
        <w:rPr>
          <w:b/>
          <w:spacing w:val="5"/>
          <w:sz w:val="24"/>
        </w:rPr>
        <w:t> </w:t>
      </w:r>
      <w:r>
        <w:rPr>
          <w:sz w:val="24"/>
        </w:rPr>
        <w:t>Genebra:</w:t>
      </w:r>
      <w:r>
        <w:rPr>
          <w:spacing w:val="2"/>
          <w:sz w:val="24"/>
        </w:rPr>
        <w:t> </w:t>
      </w:r>
      <w:r>
        <w:rPr>
          <w:sz w:val="24"/>
        </w:rPr>
        <w:t>OMS,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147"/>
        </w:numPr>
        <w:tabs>
          <w:tab w:pos="748" w:val="left" w:leader="none"/>
        </w:tabs>
        <w:spacing w:line="362" w:lineRule="auto" w:before="155" w:after="0"/>
        <w:ind w:left="479" w:right="143" w:firstLine="0"/>
        <w:jc w:val="both"/>
        <w:rPr>
          <w:sz w:val="24"/>
        </w:rPr>
      </w:pPr>
      <w:r>
        <w:rPr>
          <w:sz w:val="24"/>
        </w:rPr>
        <w:t>TOSCANO, José Jean de Oliveira; OLIVEIRA, Antônio César Cabral de. Qualidade</w:t>
      </w:r>
      <w:r>
        <w:rPr>
          <w:spacing w:val="1"/>
          <w:sz w:val="24"/>
        </w:rPr>
        <w:t> </w:t>
      </w:r>
      <w:r>
        <w:rPr>
          <w:sz w:val="24"/>
        </w:rPr>
        <w:t>de vida em idosos com distintos níveis de atividade física. </w:t>
      </w:r>
      <w:r>
        <w:rPr>
          <w:b/>
          <w:sz w:val="24"/>
        </w:rPr>
        <w:t>Rev Bras Med Esporte,</w:t>
      </w:r>
      <w:r>
        <w:rPr>
          <w:b/>
          <w:spacing w:val="1"/>
          <w:sz w:val="24"/>
        </w:rPr>
        <w:t> </w:t>
      </w:r>
      <w:r>
        <w:rPr>
          <w:sz w:val="24"/>
        </w:rPr>
        <w:t>Niterói,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15,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169-173,</w:t>
      </w:r>
      <w:r>
        <w:rPr>
          <w:spacing w:val="-2"/>
          <w:sz w:val="24"/>
        </w:rPr>
        <w:t> </w:t>
      </w:r>
      <w:r>
        <w:rPr>
          <w:sz w:val="24"/>
        </w:rPr>
        <w:t>junho,</w:t>
      </w:r>
      <w:r>
        <w:rPr>
          <w:spacing w:val="4"/>
          <w:sz w:val="24"/>
        </w:rPr>
        <w:t> </w:t>
      </w:r>
      <w:r>
        <w:rPr>
          <w:sz w:val="24"/>
        </w:rPr>
        <w:t>2009.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IMPORTÂNCIA DA DETECÇÃO PRECOCE PARA O C" w:id="511"/>
      <w:bookmarkEnd w:id="511"/>
      <w:r>
        <w:rPr>
          <w:b w:val="0"/>
        </w:rPr>
      </w:r>
      <w:bookmarkStart w:name="_bookmark254" w:id="512"/>
      <w:bookmarkEnd w:id="512"/>
      <w:r>
        <w:rPr>
          <w:b w:val="0"/>
        </w:rPr>
      </w:r>
      <w:r>
        <w:rPr/>
        <w:t>IMPORTÂNCIA DA DETECÇÃO PRECOCE PARA O CÂNCER DE COLO</w:t>
      </w:r>
      <w:r>
        <w:rPr>
          <w:spacing w:val="-58"/>
        </w:rPr>
        <w:t> </w:t>
      </w:r>
      <w:r>
        <w:rPr/>
        <w:t>UTERINO</w:t>
      </w:r>
    </w:p>
    <w:p>
      <w:pPr>
        <w:pStyle w:val="BodyText"/>
        <w:spacing w:line="364" w:lineRule="auto" w:before="4"/>
        <w:ind w:left="498" w:right="159"/>
        <w:jc w:val="center"/>
      </w:pPr>
      <w:r>
        <w:rPr/>
        <w:t>Joana</w:t>
      </w:r>
      <w:r>
        <w:rPr>
          <w:spacing w:val="-3"/>
        </w:rPr>
        <w:t> </w:t>
      </w:r>
      <w:r>
        <w:rPr/>
        <w:t>Darc</w:t>
      </w:r>
      <w:r>
        <w:rPr>
          <w:spacing w:val="-2"/>
        </w:rPr>
        <w:t> </w:t>
      </w:r>
      <w:r>
        <w:rPr/>
        <w:t>Almeida</w:t>
      </w:r>
      <w:r>
        <w:rPr>
          <w:spacing w:val="-2"/>
        </w:rPr>
        <w:t> </w:t>
      </w:r>
      <w:r>
        <w:rPr/>
        <w:t>Sousa¹;</w:t>
      </w:r>
      <w:r>
        <w:rPr>
          <w:spacing w:val="-1"/>
        </w:rPr>
        <w:t> </w:t>
      </w:r>
      <w:r>
        <w:rPr/>
        <w:t>Aline</w:t>
      </w:r>
      <w:r>
        <w:rPr>
          <w:spacing w:val="-2"/>
        </w:rPr>
        <w:t> </w:t>
      </w:r>
      <w:r>
        <w:rPr/>
        <w:t>Cinara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Sá</w:t>
      </w:r>
      <w:r>
        <w:rPr>
          <w:spacing w:val="-2"/>
        </w:rPr>
        <w:t> </w:t>
      </w:r>
      <w:r>
        <w:rPr/>
        <w:t>Saldanha¹;</w:t>
      </w:r>
      <w:r>
        <w:rPr>
          <w:spacing w:val="-6"/>
        </w:rPr>
        <w:t> </w:t>
      </w:r>
      <w:r>
        <w:rPr/>
        <w:t>Rose</w:t>
      </w:r>
      <w:r>
        <w:rPr>
          <w:spacing w:val="-2"/>
        </w:rPr>
        <w:t> </w:t>
      </w:r>
      <w:r>
        <w:rPr/>
        <w:t>Lídice</w:t>
      </w:r>
      <w:r>
        <w:rPr>
          <w:spacing w:val="-2"/>
        </w:rPr>
        <w:t> </w:t>
      </w:r>
      <w:r>
        <w:rPr/>
        <w:t>Holanda²</w:t>
      </w:r>
      <w:r>
        <w:rPr>
          <w:spacing w:val="-1"/>
        </w:rPr>
        <w:t> </w:t>
      </w:r>
      <w:r>
        <w:rPr/>
        <w:t>;</w:t>
      </w:r>
      <w:r>
        <w:rPr>
          <w:spacing w:val="-6"/>
        </w:rPr>
        <w:t> </w:t>
      </w:r>
      <w:r>
        <w:rPr/>
        <w:t>July</w:t>
      </w:r>
      <w:r>
        <w:rPr>
          <w:spacing w:val="-57"/>
        </w:rPr>
        <w:t> </w:t>
      </w:r>
      <w:r>
        <w:rPr/>
        <w:t>Grassiely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Oliveira Branco³</w:t>
      </w:r>
      <w:r>
        <w:rPr>
          <w:spacing w:val="-4"/>
        </w:rPr>
        <w:t> </w:t>
      </w:r>
      <w:r>
        <w:rPr/>
        <w:t>;</w:t>
      </w:r>
      <w:r>
        <w:rPr>
          <w:spacing w:val="-4"/>
        </w:rPr>
        <w:t> </w:t>
      </w:r>
      <w:r>
        <w:rPr/>
        <w:t>Joana Mendes</w:t>
      </w:r>
      <w:r>
        <w:rPr>
          <w:spacing w:val="-1"/>
        </w:rPr>
        <w:t> </w:t>
      </w:r>
      <w:r>
        <w:rPr/>
        <w:t>de Andrade</w:t>
      </w:r>
      <w:r>
        <w:rPr>
          <w:spacing w:val="5"/>
        </w:rPr>
        <w:t> </w:t>
      </w:r>
      <w:r>
        <w:rPr/>
        <w:t>Augusto</w:t>
      </w:r>
      <w:r>
        <w:rPr>
          <w:spacing w:val="5"/>
        </w:rPr>
        <w:t> </w:t>
      </w:r>
      <w:r>
        <w:rPr/>
        <w:t>Lima²</w:t>
      </w:r>
    </w:p>
    <w:p>
      <w:pPr>
        <w:pStyle w:val="BodyText"/>
        <w:spacing w:line="360" w:lineRule="auto" w:before="150"/>
        <w:ind w:left="513" w:right="170" w:hanging="4"/>
        <w:jc w:val="center"/>
      </w:pPr>
      <w:r>
        <w:rPr/>
        <w:t>¹ Acadêmica do Curso de Enfermagem da Universidade Paulista (UNIP). Fortaleza,</w:t>
      </w:r>
      <w:r>
        <w:rPr>
          <w:spacing w:val="1"/>
        </w:rPr>
        <w:t> </w:t>
      </w:r>
      <w:r>
        <w:rPr/>
        <w:t>Ceará, Brasil.²Fisioterapeuta. Mestre em Saúde Coletiva pela Universidade de Fortaleza</w:t>
      </w:r>
      <w:r>
        <w:rPr>
          <w:spacing w:val="-57"/>
        </w:rPr>
        <w:t> </w:t>
      </w:r>
      <w:r>
        <w:rPr/>
        <w:t>(UNIFOR). Fortaleza, Ceará, Brasil. ³ Enfermeira. Doutora em Saúde Coletiva pela</w:t>
      </w:r>
      <w:r>
        <w:rPr>
          <w:spacing w:val="1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Fortaleza</w:t>
      </w:r>
      <w:r>
        <w:rPr>
          <w:spacing w:val="1"/>
        </w:rPr>
        <w:t> </w:t>
      </w:r>
      <w:r>
        <w:rPr/>
        <w:t>(UNIFOR).</w:t>
      </w:r>
      <w:r>
        <w:rPr>
          <w:spacing w:val="3"/>
        </w:rPr>
        <w:t> </w:t>
      </w:r>
      <w:r>
        <w:rPr/>
        <w:t>Fortaleza,</w:t>
      </w:r>
      <w:r>
        <w:rPr>
          <w:spacing w:val="3"/>
        </w:rPr>
        <w:t> </w:t>
      </w:r>
      <w:r>
        <w:rPr/>
        <w:t>Ceará,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59"/>
        <w:ind w:left="479" w:right="134"/>
        <w:jc w:val="both"/>
      </w:pPr>
      <w:r>
        <w:rPr>
          <w:b/>
        </w:rPr>
        <w:t>INTRODUÇÃO:</w:t>
      </w:r>
      <w:r>
        <w:rPr/>
        <w:t>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útero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decorrência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persistentes causadas pelo Papilomavírus Humano (HPV), entretanto, possui altas taxas</w:t>
      </w:r>
      <w:r>
        <w:rPr>
          <w:spacing w:val="1"/>
        </w:rPr>
        <w:t> </w:t>
      </w:r>
      <w:r>
        <w:rPr/>
        <w:t>de cura quando diagnosticado precocemente. Segundo dados do Instituto Nacional de</w:t>
      </w:r>
      <w:r>
        <w:rPr>
          <w:spacing w:val="1"/>
        </w:rPr>
        <w:t> </w:t>
      </w:r>
      <w:r>
        <w:rPr/>
        <w:t>Câncer, o tipo mais comum de Câncer de Colo de Útero possui características de células</w:t>
      </w:r>
      <w:r>
        <w:rPr>
          <w:spacing w:val="-57"/>
        </w:rPr>
        <w:t> </w:t>
      </w:r>
      <w:r>
        <w:rPr/>
        <w:t>escamosas, que afeta cerca de 85% a 90% dos casos, sendo possível o surgimento de</w:t>
      </w:r>
      <w:r>
        <w:rPr>
          <w:spacing w:val="1"/>
        </w:rPr>
        <w:t> </w:t>
      </w:r>
      <w:r>
        <w:rPr/>
        <w:t>células cancerígenas devido</w:t>
      </w:r>
      <w:r>
        <w:rPr>
          <w:spacing w:val="1"/>
        </w:rPr>
        <w:t> </w:t>
      </w:r>
      <w:r>
        <w:rPr/>
        <w:t>ao alto</w:t>
      </w:r>
      <w:r>
        <w:rPr>
          <w:spacing w:val="1"/>
        </w:rPr>
        <w:t> </w:t>
      </w:r>
      <w:r>
        <w:rPr/>
        <w:t>índice de diferenciação</w:t>
      </w:r>
      <w:r>
        <w:rPr>
          <w:spacing w:val="60"/>
        </w:rPr>
        <w:t> </w:t>
      </w:r>
      <w:r>
        <w:rPr/>
        <w:t>celular. Neste contexto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precoce,</w:t>
      </w:r>
      <w:r>
        <w:rPr>
          <w:spacing w:val="1"/>
        </w:rPr>
        <w:t> </w:t>
      </w:r>
      <w:r>
        <w:rPr/>
        <w:t>averiguando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neoplasia</w:t>
      </w:r>
      <w:r>
        <w:rPr>
          <w:spacing w:val="1"/>
        </w:rPr>
        <w:t> </w:t>
      </w:r>
      <w:r>
        <w:rPr/>
        <w:t>encontrada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útero,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</w:t>
      </w:r>
      <w:r>
        <w:rPr>
          <w:spacing w:val="60"/>
        </w:rPr>
        <w:t> </w:t>
      </w:r>
      <w:r>
        <w:rPr/>
        <w:t>segura.</w:t>
      </w:r>
      <w:r>
        <w:rPr>
          <w:spacing w:val="60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 a importância da detecção precoce, por meio do exame Papanicolau, para 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Uterino.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Integrativa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Literatura realizada no mês de dezembro de 2020, a partir de buscas na Biblioteca</w:t>
      </w:r>
      <w:r>
        <w:rPr>
          <w:spacing w:val="1"/>
        </w:rPr>
        <w:t> </w:t>
      </w:r>
      <w:r>
        <w:rPr/>
        <w:t>Virtual em Saúde</w:t>
      </w:r>
      <w:r>
        <w:rPr>
          <w:spacing w:val="1"/>
        </w:rPr>
        <w:t> </w:t>
      </w:r>
      <w:r>
        <w:rPr/>
        <w:t>(BVS),</w:t>
      </w:r>
      <w:r>
        <w:rPr>
          <w:spacing w:val="1"/>
        </w:rPr>
        <w:t> </w:t>
      </w:r>
      <w:r>
        <w:rPr/>
        <w:t>Literatura Latino</w:t>
      </w:r>
      <w:r>
        <w:rPr>
          <w:spacing w:val="1"/>
        </w:rPr>
        <w:t> </w:t>
      </w:r>
      <w:r>
        <w:rPr/>
        <w:t>Americana e do</w:t>
      </w:r>
      <w:r>
        <w:rPr>
          <w:spacing w:val="60"/>
        </w:rPr>
        <w:t> </w:t>
      </w:r>
      <w:r>
        <w:rPr/>
        <w:t>Caribe em Ciências da</w:t>
      </w:r>
      <w:r>
        <w:rPr>
          <w:spacing w:val="1"/>
        </w:rPr>
        <w:t> </w:t>
      </w:r>
      <w:r>
        <w:rPr/>
        <w:t>Saúde (LILACS) e </w:t>
      </w:r>
      <w:r>
        <w:rPr>
          <w:i/>
        </w:rPr>
        <w:t>Scientific Electronic Library Online </w:t>
      </w:r>
      <w:r>
        <w:rPr/>
        <w:t>(SCIELO). Foram utilizados os</w:t>
      </w:r>
      <w:r>
        <w:rPr>
          <w:spacing w:val="1"/>
        </w:rPr>
        <w:t> </w:t>
      </w:r>
      <w:r>
        <w:rPr/>
        <w:t>seguintes Descritores de Ciências da Saúde combinados com operadores booleanos</w:t>
      </w:r>
      <w:r>
        <w:rPr>
          <w:spacing w:val="1"/>
        </w:rPr>
        <w:t> </w:t>
      </w:r>
      <w:r>
        <w:rPr/>
        <w:t>AND: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útero;</w:t>
      </w:r>
      <w:r>
        <w:rPr>
          <w:spacing w:val="1"/>
        </w:rPr>
        <w:t> </w:t>
      </w:r>
      <w:r>
        <w:rPr/>
        <w:t>papanicolau;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precoce.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 foram artigos completos disponíveis, publicados entre os anos de 2017 a 2021,</w:t>
      </w:r>
      <w:r>
        <w:rPr>
          <w:spacing w:val="1"/>
        </w:rPr>
        <w:t> </w:t>
      </w:r>
      <w:r>
        <w:rPr/>
        <w:t>no idioma português. Da busca inicial emergiram 16 estudos, onde após filtragem e</w:t>
      </w:r>
      <w:r>
        <w:rPr>
          <w:spacing w:val="1"/>
        </w:rPr>
        <w:t> </w:t>
      </w:r>
      <w:r>
        <w:rPr/>
        <w:t>leitura de título e resumo restaram 12, os quais compuseram o corpus desta revisão.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desvelam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especializado com foco na explicação e orientação do resultado do exame segundo a</w:t>
      </w:r>
      <w:r>
        <w:rPr>
          <w:spacing w:val="1"/>
        </w:rPr>
        <w:t> </w:t>
      </w:r>
      <w:r>
        <w:rPr/>
        <w:t>idade, nível sociocultural, estado civil da usuária. A falta de informação e a utilização</w:t>
      </w:r>
      <w:r>
        <w:rPr>
          <w:spacing w:val="1"/>
        </w:rPr>
        <w:t> </w:t>
      </w:r>
      <w:r>
        <w:rPr/>
        <w:t>inadequada dos serviços de saúde são problemas comuns que afetam a realização do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precoce,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necessária uma atuação</w:t>
      </w:r>
      <w:r>
        <w:rPr>
          <w:spacing w:val="1"/>
        </w:rPr>
        <w:t> </w:t>
      </w:r>
      <w:r>
        <w:rPr/>
        <w:t>qualificada por</w:t>
      </w:r>
      <w:r>
        <w:rPr>
          <w:spacing w:val="1"/>
        </w:rPr>
        <w:t> </w:t>
      </w:r>
      <w:r>
        <w:rPr/>
        <w:t>parte dos</w:t>
      </w:r>
      <w:r>
        <w:rPr>
          <w:spacing w:val="1"/>
        </w:rPr>
        <w:t> </w:t>
      </w:r>
      <w:r>
        <w:rPr/>
        <w:t>profissionais da saúde, orientando-as em relação ao exame de prevenção. Evidências</w:t>
      </w:r>
      <w:r>
        <w:rPr>
          <w:spacing w:val="1"/>
        </w:rPr>
        <w:t> </w:t>
      </w:r>
      <w:r>
        <w:rPr/>
        <w:t>mostram</w:t>
      </w:r>
      <w:r>
        <w:rPr>
          <w:spacing w:val="-9"/>
        </w:rPr>
        <w:t> </w:t>
      </w:r>
      <w:r>
        <w:rPr/>
        <w:t>que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diagnóstico</w:t>
      </w:r>
      <w:r>
        <w:rPr>
          <w:spacing w:val="4"/>
        </w:rPr>
        <w:t> </w:t>
      </w:r>
      <w:r>
        <w:rPr/>
        <w:t>precoce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fundamental</w:t>
      </w:r>
      <w:r>
        <w:rPr>
          <w:spacing w:val="-9"/>
        </w:rPr>
        <w:t> </w:t>
      </w:r>
      <w:r>
        <w:rPr/>
        <w:t>para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conduta</w:t>
      </w:r>
      <w:r>
        <w:rPr>
          <w:spacing w:val="-1"/>
        </w:rPr>
        <w:t> </w:t>
      </w:r>
      <w:r>
        <w:rPr/>
        <w:t>terapêutica</w:t>
      </w:r>
      <w:r>
        <w:rPr>
          <w:spacing w:val="-1"/>
        </w:rPr>
        <w:t> </w:t>
      </w:r>
      <w:r>
        <w:rPr/>
        <w:t>correta,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evitando tratamentos radicais. O exame de Papanicolau é um método de rastreamento</w:t>
      </w:r>
      <w:r>
        <w:rPr>
          <w:spacing w:val="1"/>
        </w:rPr>
        <w:t> </w:t>
      </w:r>
      <w:r>
        <w:rPr/>
        <w:t>importante, pois ao ser feito de forma correta visa a redução do número de lesões pré-</w:t>
      </w:r>
      <w:r>
        <w:rPr>
          <w:spacing w:val="1"/>
        </w:rPr>
        <w:t> </w:t>
      </w:r>
      <w:r>
        <w:rPr/>
        <w:t>neoplásicas, em até 80% de sua incidência e assim poderá minimizar também a chance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maligna.</w:t>
      </w:r>
      <w:r>
        <w:rPr>
          <w:b/>
        </w:rPr>
        <w:t>CONSIDERAÇÕES</w:t>
      </w:r>
      <w:r>
        <w:rPr>
          <w:b/>
          <w:spacing w:val="1"/>
        </w:rPr>
        <w:t> </w:t>
      </w:r>
      <w:r>
        <w:rPr>
          <w:b/>
        </w:rPr>
        <w:t>FINAIS:</w:t>
      </w:r>
      <w:r>
        <w:rPr/>
        <w:t>Diante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observou-se que o diagnóstico precoce e o desenvolvimento de estratégias mais eficazes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rastreio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desfechos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mulheres.Exames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rotina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detecção</w:t>
      </w:r>
      <w:r>
        <w:rPr>
          <w:spacing w:val="1"/>
        </w:rPr>
        <w:t> </w:t>
      </w:r>
      <w:r>
        <w:rPr/>
        <w:t>precoce,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Papanicolau, possuem baixo custo e podem evitar tratamento oneroso para o sistema</w:t>
      </w:r>
      <w:r>
        <w:rPr>
          <w:spacing w:val="1"/>
        </w:rPr>
        <w:t> </w:t>
      </w:r>
      <w:r>
        <w:rPr/>
        <w:t>público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sz w:val="24"/>
        </w:rPr>
        <w:t>Câncer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colo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útero;</w:t>
      </w:r>
      <w:r>
        <w:rPr>
          <w:spacing w:val="-7"/>
          <w:sz w:val="24"/>
        </w:rPr>
        <w:t> </w:t>
      </w:r>
      <w:r>
        <w:rPr>
          <w:sz w:val="24"/>
        </w:rPr>
        <w:t>Papanicolau;</w:t>
      </w:r>
      <w:r>
        <w:rPr>
          <w:spacing w:val="-7"/>
          <w:sz w:val="24"/>
        </w:rPr>
        <w:t> </w:t>
      </w:r>
      <w:r>
        <w:rPr>
          <w:sz w:val="24"/>
        </w:rPr>
        <w:t>Diagnóstico</w:t>
      </w:r>
      <w:r>
        <w:rPr>
          <w:spacing w:val="5"/>
          <w:sz w:val="24"/>
        </w:rPr>
        <w:t> </w:t>
      </w:r>
      <w:r>
        <w:rPr>
          <w:sz w:val="24"/>
        </w:rPr>
        <w:t>precoce.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48"/>
        </w:numPr>
        <w:tabs>
          <w:tab w:pos="744" w:val="left" w:leader="none"/>
        </w:tabs>
        <w:spacing w:line="362" w:lineRule="auto" w:before="0" w:after="0"/>
        <w:ind w:left="479" w:right="143" w:firstLine="0"/>
        <w:jc w:val="both"/>
        <w:rPr>
          <w:sz w:val="24"/>
        </w:rPr>
      </w:pPr>
      <w:r>
        <w:rPr>
          <w:sz w:val="24"/>
        </w:rPr>
        <w:t>ROMERO, L. S.; SHIMOCOMAQUI, G. B.; MEDEIROS, A. B. R. Intervenção na</w:t>
      </w:r>
      <w:r>
        <w:rPr>
          <w:spacing w:val="1"/>
          <w:sz w:val="24"/>
        </w:rPr>
        <w:t> </w:t>
      </w:r>
      <w:r>
        <w:rPr>
          <w:sz w:val="24"/>
        </w:rPr>
        <w:t>prevenção</w:t>
      </w:r>
      <w:r>
        <w:rPr>
          <w:spacing w:val="1"/>
          <w:sz w:val="24"/>
        </w:rPr>
        <w:t> </w:t>
      </w:r>
      <w:r>
        <w:rPr>
          <w:sz w:val="24"/>
        </w:rPr>
        <w:t>e controle de câncer de colo</w:t>
      </w:r>
      <w:r>
        <w:rPr>
          <w:spacing w:val="1"/>
          <w:sz w:val="24"/>
        </w:rPr>
        <w:t> </w:t>
      </w:r>
      <w:r>
        <w:rPr>
          <w:sz w:val="24"/>
        </w:rPr>
        <w:t>uterino</w:t>
      </w:r>
      <w:r>
        <w:rPr>
          <w:spacing w:val="60"/>
          <w:sz w:val="24"/>
        </w:rPr>
        <w:t> </w:t>
      </w:r>
      <w:r>
        <w:rPr>
          <w:sz w:val="24"/>
        </w:rPr>
        <w:t>e mama numa unidade básica de saúde</w:t>
      </w:r>
      <w:r>
        <w:rPr>
          <w:spacing w:val="1"/>
          <w:sz w:val="24"/>
        </w:rPr>
        <w:t> </w:t>
      </w:r>
      <w:r>
        <w:rPr>
          <w:sz w:val="24"/>
        </w:rPr>
        <w:t>do nordeste do Brasil. </w:t>
      </w:r>
      <w:r>
        <w:rPr>
          <w:b/>
          <w:sz w:val="24"/>
        </w:rPr>
        <w:t>Revista Brasileira de Medicina de Família e Comunidade, </w:t>
      </w:r>
      <w:r>
        <w:rPr>
          <w:sz w:val="24"/>
        </w:rPr>
        <w:t>Rio</w:t>
      </w:r>
      <w:r>
        <w:rPr>
          <w:spacing w:val="-57"/>
          <w:sz w:val="24"/>
        </w:rPr>
        <w:t> </w:t>
      </w:r>
      <w:r>
        <w:rPr>
          <w:sz w:val="24"/>
        </w:rPr>
        <w:t>de Janeiro,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39,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1-9,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148"/>
        </w:numPr>
        <w:tabs>
          <w:tab w:pos="758" w:val="left" w:leader="none"/>
        </w:tabs>
        <w:spacing w:line="362" w:lineRule="auto" w:before="148" w:after="0"/>
        <w:ind w:left="479" w:right="133" w:firstLine="0"/>
        <w:jc w:val="both"/>
        <w:rPr>
          <w:sz w:val="24"/>
        </w:rPr>
      </w:pPr>
      <w:r>
        <w:rPr>
          <w:sz w:val="24"/>
        </w:rPr>
        <w:t>CASTELLANOS, A. M. M.Adesão das mulheres ao programa de rastreamento de</w:t>
      </w:r>
      <w:r>
        <w:rPr>
          <w:spacing w:val="1"/>
          <w:sz w:val="24"/>
        </w:rPr>
        <w:t> </w:t>
      </w:r>
      <w:r>
        <w:rPr>
          <w:sz w:val="24"/>
        </w:rPr>
        <w:t>câncer do colo do útero: um projeto de intervenção.</w:t>
      </w:r>
      <w:r>
        <w:rPr>
          <w:b/>
          <w:sz w:val="24"/>
        </w:rPr>
        <w:t>UFC - Especialização Pesquisa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Inovação em Saúde da Família. </w:t>
      </w:r>
      <w:r>
        <w:rPr>
          <w:sz w:val="24"/>
        </w:rPr>
        <w:t>Trabalho de Conclusão de Curso (especialização) –</w:t>
      </w:r>
      <w:r>
        <w:rPr>
          <w:spacing w:val="1"/>
          <w:sz w:val="24"/>
        </w:rPr>
        <w:t> </w:t>
      </w:r>
      <w:r>
        <w:rPr>
          <w:sz w:val="24"/>
        </w:rPr>
        <w:t>Universidade Federal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Ceará,</w:t>
      </w:r>
      <w:r>
        <w:rPr>
          <w:spacing w:val="3"/>
          <w:sz w:val="24"/>
        </w:rPr>
        <w:t> </w:t>
      </w:r>
      <w:r>
        <w:rPr>
          <w:sz w:val="24"/>
        </w:rPr>
        <w:t>Sobral,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48"/>
        </w:numPr>
        <w:tabs>
          <w:tab w:pos="777" w:val="left" w:leader="none"/>
        </w:tabs>
        <w:spacing w:line="367" w:lineRule="auto" w:before="148" w:after="0"/>
        <w:ind w:left="479" w:right="146" w:firstLine="0"/>
        <w:jc w:val="both"/>
        <w:rPr>
          <w:sz w:val="24"/>
        </w:rPr>
      </w:pPr>
      <w:r>
        <w:rPr>
          <w:sz w:val="24"/>
        </w:rPr>
        <w:t>BRASIL. Instituto Nacional de Câncer. Coordenação de Prevenção e Vigilância.</w:t>
      </w:r>
      <w:r>
        <w:rPr>
          <w:spacing w:val="1"/>
          <w:sz w:val="24"/>
        </w:rPr>
        <w:t> </w:t>
      </w:r>
      <w:r>
        <w:rPr>
          <w:sz w:val="24"/>
        </w:rPr>
        <w:t>Estimativa</w:t>
      </w:r>
      <w:r>
        <w:rPr>
          <w:spacing w:val="-2"/>
          <w:sz w:val="24"/>
        </w:rPr>
        <w:t> </w:t>
      </w:r>
      <w:r>
        <w:rPr>
          <w:sz w:val="24"/>
        </w:rPr>
        <w:t>2020:</w:t>
      </w:r>
      <w:r>
        <w:rPr>
          <w:spacing w:val="5"/>
          <w:sz w:val="24"/>
        </w:rPr>
        <w:t> </w:t>
      </w:r>
      <w:r>
        <w:rPr>
          <w:sz w:val="24"/>
        </w:rPr>
        <w:t>incidência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câncer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Brasil.</w:t>
      </w:r>
      <w:r>
        <w:rPr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Janeiro: INCA;</w:t>
      </w:r>
      <w:r>
        <w:rPr>
          <w:spacing w:val="-5"/>
          <w:sz w:val="24"/>
        </w:rPr>
        <w:t> </w:t>
      </w:r>
      <w:r>
        <w:rPr>
          <w:sz w:val="24"/>
        </w:rPr>
        <w:t>2020.</w:t>
      </w:r>
    </w:p>
    <w:p>
      <w:pPr>
        <w:spacing w:after="0" w:line="367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SAÚDE DO HOMEM: FATORES DE RISCO PARA O " w:id="513"/>
      <w:bookmarkEnd w:id="513"/>
      <w:r>
        <w:rPr>
          <w:b w:val="0"/>
        </w:rPr>
      </w:r>
      <w:bookmarkStart w:name="_bookmark255" w:id="514"/>
      <w:bookmarkEnd w:id="514"/>
      <w:r>
        <w:rPr>
          <w:b w:val="0"/>
        </w:rPr>
      </w:r>
      <w:r>
        <w:rPr/>
        <w:t>SAÚDE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HOMEM:</w:t>
      </w:r>
      <w:r>
        <w:rPr>
          <w:spacing w:val="-4"/>
        </w:rPr>
        <w:t> </w:t>
      </w:r>
      <w:r>
        <w:rPr/>
        <w:t>FATORES DE</w:t>
      </w:r>
      <w:r>
        <w:rPr>
          <w:spacing w:val="-3"/>
        </w:rPr>
        <w:t> </w:t>
      </w:r>
      <w:r>
        <w:rPr/>
        <w:t>RISCO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CÂNCER</w:t>
      </w:r>
      <w:r>
        <w:rPr>
          <w:spacing w:val="-2"/>
        </w:rPr>
        <w:t> </w:t>
      </w:r>
      <w:r>
        <w:rPr/>
        <w:t>PENIANO</w:t>
      </w:r>
      <w:r>
        <w:rPr>
          <w:spacing w:val="-57"/>
        </w:rPr>
        <w:t> </w:t>
      </w:r>
      <w:r>
        <w:rPr/>
        <w:t>COM</w:t>
      </w:r>
      <w:r>
        <w:rPr>
          <w:spacing w:val="4"/>
        </w:rPr>
        <w:t> </w:t>
      </w:r>
      <w:r>
        <w:rPr/>
        <w:t>ÊNFASE NA PREVENÇÃO</w:t>
      </w:r>
      <w:r>
        <w:rPr>
          <w:spacing w:val="2"/>
        </w:rPr>
        <w:t> </w:t>
      </w:r>
      <w:r>
        <w:rPr/>
        <w:t>PRIMÁRIA.</w:t>
      </w:r>
    </w:p>
    <w:p>
      <w:pPr>
        <w:pStyle w:val="BodyText"/>
        <w:spacing w:line="364" w:lineRule="auto" w:before="4"/>
        <w:ind w:left="489" w:right="152"/>
        <w:jc w:val="center"/>
      </w:pPr>
      <w:r>
        <w:rPr/>
        <w:t>Yasmin</w:t>
      </w:r>
      <w:r>
        <w:rPr>
          <w:spacing w:val="-6"/>
        </w:rPr>
        <w:t> </w:t>
      </w:r>
      <w:r>
        <w:rPr/>
        <w:t>Ribeiro¹;</w:t>
      </w:r>
      <w:r>
        <w:rPr>
          <w:spacing w:val="-6"/>
        </w:rPr>
        <w:t> </w:t>
      </w:r>
      <w:r>
        <w:rPr/>
        <w:t>Juliana</w:t>
      </w:r>
      <w:r>
        <w:rPr>
          <w:spacing w:val="-2"/>
        </w:rPr>
        <w:t> </w:t>
      </w:r>
      <w:r>
        <w:rPr/>
        <w:t>Caroline</w:t>
      </w:r>
      <w:r>
        <w:rPr>
          <w:spacing w:val="-2"/>
        </w:rPr>
        <w:t> </w:t>
      </w:r>
      <w:r>
        <w:rPr/>
        <w:t>Torres²;</w:t>
      </w:r>
      <w:r>
        <w:rPr>
          <w:spacing w:val="-5"/>
        </w:rPr>
        <w:t> </w:t>
      </w:r>
      <w:r>
        <w:rPr/>
        <w:t>Gustavo</w:t>
      </w:r>
      <w:r>
        <w:rPr>
          <w:spacing w:val="-1"/>
        </w:rPr>
        <w:t> </w:t>
      </w:r>
      <w:r>
        <w:rPr/>
        <w:t>Nunes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Mesquita³;</w:t>
      </w:r>
      <w:r>
        <w:rPr>
          <w:spacing w:val="-5"/>
        </w:rPr>
        <w:t> </w:t>
      </w:r>
      <w:r>
        <w:rPr/>
        <w:t>Luiz</w:t>
      </w:r>
      <w:r>
        <w:rPr>
          <w:spacing w:val="-2"/>
        </w:rPr>
        <w:t> </w:t>
      </w:r>
      <w:r>
        <w:rPr/>
        <w:t>Henrique</w:t>
      </w:r>
      <w:r>
        <w:rPr>
          <w:spacing w:val="-57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 Ribeiro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Rayssa</w:t>
      </w:r>
      <w:r>
        <w:rPr>
          <w:spacing w:val="1"/>
          <w:vertAlign w:val="baseline"/>
        </w:rPr>
        <w:t> </w:t>
      </w:r>
      <w:r>
        <w:rPr>
          <w:vertAlign w:val="baseline"/>
        </w:rPr>
        <w:t>Stéfani</w:t>
      </w:r>
      <w:r>
        <w:rPr>
          <w:spacing w:val="-7"/>
          <w:vertAlign w:val="baseline"/>
        </w:rPr>
        <w:t> </w:t>
      </w:r>
      <w:r>
        <w:rPr>
          <w:vertAlign w:val="baseline"/>
        </w:rPr>
        <w:t>Sousa</w:t>
      </w:r>
      <w:r>
        <w:rPr>
          <w:spacing w:val="1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150"/>
        <w:ind w:left="489" w:right="146"/>
        <w:jc w:val="center"/>
      </w:pPr>
      <w:r>
        <w:rPr/>
        <w:t>¹Acadêmica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do</w:t>
      </w:r>
      <w:r>
        <w:rPr>
          <w:spacing w:val="2"/>
        </w:rPr>
        <w:t> </w:t>
      </w:r>
      <w:r>
        <w:rPr/>
        <w:t>Centro</w:t>
      </w:r>
      <w:r>
        <w:rPr>
          <w:spacing w:val="-7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Barra</w:t>
      </w:r>
      <w:r>
        <w:rPr>
          <w:spacing w:val="-3"/>
        </w:rPr>
        <w:t> </w:t>
      </w:r>
      <w:r>
        <w:rPr/>
        <w:t>Mansa;</w:t>
      </w:r>
    </w:p>
    <w:p>
      <w:pPr>
        <w:pStyle w:val="BodyText"/>
        <w:spacing w:before="137"/>
        <w:ind w:left="489" w:right="151"/>
        <w:jc w:val="center"/>
      </w:pPr>
      <w:r>
        <w:rPr/>
        <w:t>²Acadêmica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Enfermagem</w:t>
      </w:r>
      <w:r>
        <w:rPr>
          <w:spacing w:val="-11"/>
        </w:rPr>
        <w:t> </w:t>
      </w:r>
      <w:r>
        <w:rPr/>
        <w:t>do</w:t>
      </w:r>
      <w:r>
        <w:rPr>
          <w:spacing w:val="2"/>
        </w:rPr>
        <w:t> </w:t>
      </w:r>
      <w:r>
        <w:rPr/>
        <w:t>Centro</w:t>
      </w:r>
      <w:r>
        <w:rPr>
          <w:spacing w:val="-7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Barra</w:t>
      </w:r>
      <w:r>
        <w:rPr>
          <w:spacing w:val="-3"/>
        </w:rPr>
        <w:t> </w:t>
      </w:r>
      <w:r>
        <w:rPr/>
        <w:t>Mansa;</w:t>
      </w:r>
    </w:p>
    <w:p>
      <w:pPr>
        <w:pStyle w:val="BodyText"/>
        <w:spacing w:line="360" w:lineRule="auto" w:before="137"/>
        <w:ind w:left="508" w:right="170" w:firstLine="2"/>
        <w:jc w:val="center"/>
      </w:pPr>
      <w:r>
        <w:rPr/>
        <w:t>³Acadêmico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3"/>
        </w:rPr>
        <w:t> </w:t>
      </w:r>
      <w:r>
        <w:rPr/>
        <w:t>de</w:t>
      </w:r>
      <w:r>
        <w:rPr>
          <w:spacing w:val="-6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do</w:t>
      </w:r>
      <w:r>
        <w:rPr>
          <w:spacing w:val="3"/>
        </w:rPr>
        <w:t> </w:t>
      </w:r>
      <w:r>
        <w:rPr/>
        <w:t>Centro Universitario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Barra</w:t>
      </w:r>
      <w:r>
        <w:rPr>
          <w:spacing w:val="-1"/>
        </w:rPr>
        <w:t> </w:t>
      </w:r>
      <w:r>
        <w:rPr/>
        <w:t>Mansa;</w:t>
      </w:r>
      <w:r>
        <w:rPr>
          <w:spacing w:val="5"/>
        </w:rPr>
        <w:t> </w:t>
      </w:r>
      <w:r>
        <w:rPr>
          <w:vertAlign w:val="super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Enfermeiro.</w:t>
      </w:r>
      <w:r>
        <w:rPr>
          <w:spacing w:val="-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-5"/>
          <w:vertAlign w:val="baseline"/>
        </w:rPr>
        <w:t> </w:t>
      </w:r>
      <w:r>
        <w:rPr>
          <w:vertAlign w:val="baseline"/>
        </w:rPr>
        <w:t>Universitario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Barra</w:t>
      </w:r>
      <w:r>
        <w:rPr>
          <w:spacing w:val="-5"/>
          <w:vertAlign w:val="baseline"/>
        </w:rPr>
        <w:t> </w:t>
      </w:r>
      <w:r>
        <w:rPr>
          <w:vertAlign w:val="baseline"/>
        </w:rPr>
        <w:t>Mansa;</w:t>
      </w:r>
      <w:r>
        <w:rPr>
          <w:spacing w:val="-2"/>
          <w:vertAlign w:val="baseline"/>
        </w:rPr>
        <w:t> </w:t>
      </w:r>
      <w:r>
        <w:rPr>
          <w:vertAlign w:val="superscript"/>
        </w:rPr>
        <w:t>5</w:t>
      </w:r>
      <w:r>
        <w:rPr>
          <w:vertAlign w:val="baseline"/>
        </w:rPr>
        <w:t>Enfermeira.</w:t>
      </w:r>
      <w:r>
        <w:rPr>
          <w:spacing w:val="-3"/>
          <w:vertAlign w:val="baseline"/>
        </w:rPr>
        <w:t> </w:t>
      </w:r>
      <w:r>
        <w:rPr>
          <w:vertAlign w:val="baseline"/>
        </w:rPr>
        <w:t>Pontifícia</w:t>
      </w:r>
      <w:r>
        <w:rPr>
          <w:spacing w:val="-6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Católica de</w:t>
      </w:r>
      <w:r>
        <w:rPr>
          <w:spacing w:val="1"/>
          <w:vertAlign w:val="baseline"/>
        </w:rPr>
        <w:t> </w:t>
      </w:r>
      <w:r>
        <w:rPr>
          <w:vertAlign w:val="baseline"/>
        </w:rPr>
        <w:t>Goiás.</w:t>
      </w:r>
    </w:p>
    <w:p>
      <w:pPr>
        <w:pStyle w:val="BodyText"/>
        <w:spacing w:line="360" w:lineRule="auto" w:before="160"/>
        <w:ind w:left="479" w:right="132"/>
        <w:jc w:val="both"/>
      </w:pPr>
      <w:r>
        <w:rPr>
          <w:b/>
        </w:rPr>
        <w:t>INTRODUÇÃO: </w:t>
      </w:r>
      <w:r>
        <w:rPr/>
        <w:t>O câncer de pênis compreende uma doença que acomete pequena</w:t>
      </w:r>
      <w:r>
        <w:rPr>
          <w:spacing w:val="1"/>
        </w:rPr>
        <w:t> </w:t>
      </w:r>
      <w:r>
        <w:rPr/>
        <w:t>parcela da população masculina, portanto, são mais agressivas, principalmente devido o</w:t>
      </w:r>
      <w:r>
        <w:rPr>
          <w:spacing w:val="1"/>
        </w:rPr>
        <w:t> </w:t>
      </w:r>
      <w:r>
        <w:rPr/>
        <w:t>impacto psicológico para o homem. No Brasil, o câncer peniano representa 2% de todos</w:t>
      </w:r>
      <w:r>
        <w:rPr>
          <w:spacing w:val="1"/>
        </w:rPr>
        <w:t> </w:t>
      </w:r>
      <w:r>
        <w:rPr/>
        <w:t>os casos de câncer na população masculina, chegando a superar os casos de câncer de</w:t>
      </w:r>
      <w:r>
        <w:rPr>
          <w:spacing w:val="1"/>
        </w:rPr>
        <w:t> </w:t>
      </w:r>
      <w:r>
        <w:rPr/>
        <w:t>próstata e de bexiga, sendo mais freqüente nas regiões norte e nordeste. Assim, compete</w:t>
      </w:r>
      <w:r>
        <w:rPr>
          <w:spacing w:val="-57"/>
        </w:rPr>
        <w:t> </w:t>
      </w:r>
      <w:r>
        <w:rPr/>
        <w:t>aos</w:t>
      </w:r>
      <w:r>
        <w:rPr>
          <w:spacing w:val="10"/>
        </w:rPr>
        <w:t> </w:t>
      </w:r>
      <w:r>
        <w:rPr/>
        <w:t>profissionais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enfermagem</w:t>
      </w:r>
      <w:r>
        <w:rPr>
          <w:spacing w:val="3"/>
        </w:rPr>
        <w:t> </w:t>
      </w:r>
      <w:r>
        <w:rPr/>
        <w:t>definir</w:t>
      </w:r>
      <w:r>
        <w:rPr>
          <w:spacing w:val="14"/>
        </w:rPr>
        <w:t> </w:t>
      </w:r>
      <w:r>
        <w:rPr/>
        <w:t>estrategias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prevenção</w:t>
      </w:r>
      <w:r>
        <w:rPr>
          <w:spacing w:val="17"/>
        </w:rPr>
        <w:t> </w:t>
      </w:r>
      <w:r>
        <w:rPr/>
        <w:t>e</w:t>
      </w:r>
      <w:r>
        <w:rPr>
          <w:spacing w:val="6"/>
        </w:rPr>
        <w:t> </w:t>
      </w:r>
      <w:r>
        <w:rPr/>
        <w:t>controle</w:t>
      </w:r>
      <w:r>
        <w:rPr>
          <w:spacing w:val="11"/>
        </w:rPr>
        <w:t> </w:t>
      </w:r>
      <w:r>
        <w:rPr/>
        <w:t>da</w:t>
      </w:r>
      <w:r>
        <w:rPr>
          <w:spacing w:val="11"/>
        </w:rPr>
        <w:t> </w:t>
      </w:r>
      <w:r>
        <w:rPr/>
        <w:t>doença,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aprofundamento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investigações</w:t>
      </w:r>
      <w:r>
        <w:rPr>
          <w:spacing w:val="1"/>
        </w:rPr>
        <w:t> </w:t>
      </w:r>
      <w:r>
        <w:rPr/>
        <w:t>cientificas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homem.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identificar os principais fatores de risco para o câncer peniano. </w:t>
      </w:r>
      <w:r>
        <w:rPr>
          <w:b/>
        </w:rPr>
        <w:t>MÉTODOS: </w:t>
      </w:r>
      <w:r>
        <w:rPr/>
        <w:t>Trata – se</w:t>
      </w:r>
      <w:r>
        <w:rPr>
          <w:spacing w:val="1"/>
        </w:rPr>
        <w:t> </w:t>
      </w:r>
      <w:r>
        <w:rPr/>
        <w:t>de uma revisao integrativa da literatura, de abordagem qualitativa, realizado entre 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indexados na Plataforma da Biblioteca Virtual da Saúde (BVS). Os critérios de inclusão</w:t>
      </w:r>
      <w:r>
        <w:rPr>
          <w:spacing w:val="1"/>
        </w:rPr>
        <w:t> </w:t>
      </w:r>
      <w:r>
        <w:rPr/>
        <w:t>foram, artigos completos na linguagem portuguesa, inglesa e espanhola. publicados na</w:t>
      </w:r>
      <w:r>
        <w:rPr>
          <w:spacing w:val="1"/>
        </w:rPr>
        <w:t> </w:t>
      </w:r>
      <w:r>
        <w:rPr/>
        <w:t>íntegra de acordo com a temática proposta, e artigos científicos publicados nas bases de</w:t>
      </w:r>
      <w:r>
        <w:rPr>
          <w:spacing w:val="1"/>
        </w:rPr>
        <w:t> </w:t>
      </w:r>
      <w:r>
        <w:rPr/>
        <w:t>dados compreendendo os anos de 2010 a 2020. Como critérios de exclusão, não foram</w:t>
      </w:r>
      <w:r>
        <w:rPr>
          <w:spacing w:val="1"/>
        </w:rPr>
        <w:t> </w:t>
      </w:r>
      <w:r>
        <w:rPr/>
        <w:t>considerados artigos que não tivessem relevância com a temática, materiais duplicados,</w:t>
      </w:r>
      <w:r>
        <w:rPr>
          <w:spacing w:val="1"/>
        </w:rPr>
        <w:t> </w:t>
      </w:r>
      <w:r>
        <w:rPr/>
        <w:t>incompletos, resumos, resenhas, debates e materiais indisponíveis na íntegra. Para 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dos dados foram analisados 07</w:t>
      </w:r>
      <w:r>
        <w:rPr>
          <w:spacing w:val="1"/>
        </w:rPr>
        <w:t> </w:t>
      </w:r>
      <w:r>
        <w:rPr/>
        <w:t>artigos científicos que compuseram 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compreendemos que, os principais fatores de risco para o câncer peniano associa – se, a</w:t>
      </w:r>
      <w:r>
        <w:rPr>
          <w:spacing w:val="1"/>
        </w:rPr>
        <w:t> </w:t>
      </w:r>
      <w:r>
        <w:rPr/>
        <w:t>condições inflamatórias crônicas,</w:t>
      </w:r>
      <w:r>
        <w:rPr>
          <w:spacing w:val="1"/>
        </w:rPr>
        <w:t> </w:t>
      </w:r>
      <w:r>
        <w:rPr/>
        <w:t>fotoquimioterapia com raios ultravioleta, fimose e</w:t>
      </w:r>
      <w:r>
        <w:rPr>
          <w:spacing w:val="1"/>
        </w:rPr>
        <w:t> </w:t>
      </w:r>
      <w:r>
        <w:rPr/>
        <w:t>tabagismo.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circuncisão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infância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estratégicos para prevenção primária do câncer peniano. </w:t>
      </w:r>
      <w:r>
        <w:rPr>
          <w:b/>
        </w:rPr>
        <w:t>CONCLUSÃO: </w:t>
      </w:r>
      <w:r>
        <w:rPr/>
        <w:t>Concluímos a</w:t>
      </w:r>
      <w:r>
        <w:rPr>
          <w:spacing w:val="1"/>
        </w:rPr>
        <w:t> </w:t>
      </w:r>
      <w:r>
        <w:rPr/>
        <w:t>importancia</w:t>
      </w:r>
      <w:r>
        <w:rPr>
          <w:spacing w:val="58"/>
        </w:rPr>
        <w:t> </w:t>
      </w:r>
      <w:r>
        <w:rPr/>
        <w:t>do  desenvolvimento  de</w:t>
      </w:r>
      <w:r>
        <w:rPr>
          <w:spacing w:val="54"/>
        </w:rPr>
        <w:t> </w:t>
      </w:r>
      <w:r>
        <w:rPr/>
        <w:t>estratégias</w:t>
      </w:r>
      <w:r>
        <w:rPr>
          <w:spacing w:val="4"/>
        </w:rPr>
        <w:t> </w:t>
      </w:r>
      <w:r>
        <w:rPr/>
        <w:t>e</w:t>
      </w:r>
      <w:r>
        <w:rPr>
          <w:spacing w:val="58"/>
        </w:rPr>
        <w:t> </w:t>
      </w:r>
      <w:r>
        <w:rPr/>
        <w:t>medidas</w:t>
      </w:r>
      <w:r>
        <w:rPr>
          <w:spacing w:val="58"/>
        </w:rPr>
        <w:t> </w:t>
      </w:r>
      <w:r>
        <w:rPr/>
        <w:t>de</w:t>
      </w:r>
      <w:r>
        <w:rPr>
          <w:spacing w:val="4"/>
        </w:rPr>
        <w:t> </w:t>
      </w:r>
      <w:r>
        <w:rPr/>
        <w:t>incentivo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que</w:t>
      </w:r>
      <w:r>
        <w:rPr>
          <w:spacing w:val="54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2"/>
        <w:jc w:val="both"/>
      </w:pPr>
      <w:r>
        <w:rPr/>
        <w:t>publico masculino busque com mais frequencia pelos serviços de saúde. Pois, na prática</w:t>
      </w:r>
      <w:r>
        <w:rPr>
          <w:spacing w:val="-57"/>
        </w:rPr>
        <w:t> </w:t>
      </w:r>
      <w:r>
        <w:rPr/>
        <w:t>assistencial percebe-se que o número de homens que procuram os serviços primários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mulheres.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fazse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campanhas</w:t>
      </w:r>
      <w:r>
        <w:rPr>
          <w:spacing w:val="-2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esclarecimentos</w:t>
      </w:r>
      <w:r>
        <w:rPr>
          <w:spacing w:val="-1"/>
        </w:rPr>
        <w:t> </w:t>
      </w:r>
      <w:r>
        <w:rPr/>
        <w:t>dirigidos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população</w:t>
      </w:r>
      <w:r>
        <w:rPr>
          <w:spacing w:val="5"/>
        </w:rPr>
        <w:t> </w:t>
      </w:r>
      <w:r>
        <w:rPr/>
        <w:t>masculina.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4"/>
          <w:sz w:val="24"/>
        </w:rPr>
        <w:t> </w:t>
      </w:r>
      <w:r>
        <w:rPr>
          <w:sz w:val="24"/>
        </w:rPr>
        <w:t>Neoplasias</w:t>
      </w:r>
      <w:r>
        <w:rPr>
          <w:spacing w:val="-6"/>
          <w:sz w:val="24"/>
        </w:rPr>
        <w:t> </w:t>
      </w:r>
      <w:r>
        <w:rPr>
          <w:sz w:val="24"/>
        </w:rPr>
        <w:t>Penianas;</w:t>
      </w:r>
      <w:r>
        <w:rPr>
          <w:spacing w:val="-9"/>
          <w:sz w:val="24"/>
        </w:rPr>
        <w:t> </w:t>
      </w:r>
      <w:r>
        <w:rPr>
          <w:sz w:val="24"/>
        </w:rPr>
        <w:t>Prevenção</w:t>
      </w:r>
      <w:r>
        <w:rPr>
          <w:spacing w:val="-1"/>
          <w:sz w:val="24"/>
        </w:rPr>
        <w:t> </w:t>
      </w:r>
      <w:r>
        <w:rPr>
          <w:sz w:val="24"/>
        </w:rPr>
        <w:t>Primária;</w:t>
      </w:r>
      <w:r>
        <w:rPr>
          <w:spacing w:val="-10"/>
          <w:sz w:val="24"/>
        </w:rPr>
        <w:t> </w:t>
      </w:r>
      <w:r>
        <w:rPr>
          <w:sz w:val="24"/>
        </w:rPr>
        <w:t>Enfermagem.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149"/>
        </w:numPr>
        <w:tabs>
          <w:tab w:pos="763" w:val="left" w:leader="none"/>
        </w:tabs>
        <w:spacing w:line="362" w:lineRule="auto" w:before="0" w:after="0"/>
        <w:ind w:left="479" w:right="142" w:firstLine="0"/>
        <w:jc w:val="left"/>
        <w:rPr>
          <w:sz w:val="24"/>
        </w:rPr>
      </w:pPr>
      <w:r>
        <w:rPr>
          <w:sz w:val="24"/>
        </w:rPr>
        <w:t>Brasil.</w:t>
      </w:r>
      <w:r>
        <w:rPr>
          <w:spacing w:val="17"/>
          <w:sz w:val="24"/>
        </w:rPr>
        <w:t> </w:t>
      </w:r>
      <w:r>
        <w:rPr>
          <w:sz w:val="24"/>
        </w:rPr>
        <w:t>Ministério</w:t>
      </w:r>
      <w:r>
        <w:rPr>
          <w:spacing w:val="19"/>
          <w:sz w:val="24"/>
        </w:rPr>
        <w:t> </w:t>
      </w:r>
      <w:r>
        <w:rPr>
          <w:sz w:val="24"/>
        </w:rPr>
        <w:t>da</w:t>
      </w:r>
      <w:r>
        <w:rPr>
          <w:spacing w:val="15"/>
          <w:sz w:val="24"/>
        </w:rPr>
        <w:t> </w:t>
      </w:r>
      <w:r>
        <w:rPr>
          <w:sz w:val="24"/>
        </w:rPr>
        <w:t>Saúde.</w:t>
      </w:r>
      <w:r>
        <w:rPr>
          <w:spacing w:val="13"/>
          <w:sz w:val="24"/>
        </w:rPr>
        <w:t> </w:t>
      </w:r>
      <w:r>
        <w:rPr>
          <w:sz w:val="24"/>
        </w:rPr>
        <w:t>Instituto</w:t>
      </w:r>
      <w:r>
        <w:rPr>
          <w:spacing w:val="22"/>
          <w:sz w:val="24"/>
        </w:rPr>
        <w:t> </w:t>
      </w:r>
      <w:r>
        <w:rPr>
          <w:sz w:val="24"/>
        </w:rPr>
        <w:t>Nacional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Câncer</w:t>
      </w:r>
      <w:r>
        <w:rPr>
          <w:spacing w:val="18"/>
          <w:sz w:val="24"/>
        </w:rPr>
        <w:t> </w:t>
      </w:r>
      <w:r>
        <w:rPr>
          <w:sz w:val="24"/>
        </w:rPr>
        <w:t>(INCA).</w:t>
      </w:r>
      <w:r>
        <w:rPr>
          <w:spacing w:val="18"/>
          <w:sz w:val="24"/>
        </w:rPr>
        <w:t> </w:t>
      </w:r>
      <w:r>
        <w:rPr>
          <w:sz w:val="24"/>
        </w:rPr>
        <w:t>Tipos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câncer:</w:t>
      </w:r>
      <w:r>
        <w:rPr>
          <w:spacing w:val="-57"/>
          <w:sz w:val="24"/>
        </w:rPr>
        <w:t> </w:t>
      </w:r>
      <w:r>
        <w:rPr>
          <w:sz w:val="24"/>
        </w:rPr>
        <w:t>pênis</w:t>
      </w:r>
      <w:r>
        <w:rPr>
          <w:spacing w:val="-1"/>
          <w:sz w:val="24"/>
        </w:rPr>
        <w:t> </w:t>
      </w:r>
      <w:r>
        <w:rPr>
          <w:sz w:val="24"/>
        </w:rPr>
        <w:t>[Internet].</w:t>
      </w:r>
      <w:r>
        <w:rPr>
          <w:spacing w:val="-1"/>
          <w:sz w:val="24"/>
        </w:rPr>
        <w:t> </w:t>
      </w:r>
      <w:r>
        <w:rPr>
          <w:sz w:val="24"/>
        </w:rPr>
        <w:t>[citado</w:t>
      </w:r>
      <w:r>
        <w:rPr>
          <w:spacing w:val="6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jun.15].</w:t>
      </w:r>
    </w:p>
    <w:p>
      <w:pPr>
        <w:pStyle w:val="ListParagraph"/>
        <w:numPr>
          <w:ilvl w:val="0"/>
          <w:numId w:val="149"/>
        </w:numPr>
        <w:tabs>
          <w:tab w:pos="768" w:val="left" w:leader="none"/>
        </w:tabs>
        <w:spacing w:line="367" w:lineRule="auto" w:before="150" w:after="0"/>
        <w:ind w:left="479" w:right="143" w:firstLine="0"/>
        <w:jc w:val="left"/>
        <w:rPr>
          <w:sz w:val="24"/>
        </w:rPr>
      </w:pPr>
      <w:r>
        <w:rPr>
          <w:sz w:val="24"/>
        </w:rPr>
        <w:t>World</w:t>
      </w:r>
      <w:r>
        <w:rPr>
          <w:spacing w:val="22"/>
          <w:sz w:val="24"/>
        </w:rPr>
        <w:t> </w:t>
      </w:r>
      <w:r>
        <w:rPr>
          <w:sz w:val="24"/>
        </w:rPr>
        <w:t>Health</w:t>
      </w:r>
      <w:r>
        <w:rPr>
          <w:spacing w:val="18"/>
          <w:sz w:val="24"/>
        </w:rPr>
        <w:t> </w:t>
      </w:r>
      <w:r>
        <w:rPr>
          <w:sz w:val="24"/>
        </w:rPr>
        <w:t>Organization</w:t>
      </w:r>
      <w:r>
        <w:rPr>
          <w:spacing w:val="18"/>
          <w:sz w:val="24"/>
        </w:rPr>
        <w:t> </w:t>
      </w:r>
      <w:r>
        <w:rPr>
          <w:sz w:val="24"/>
        </w:rPr>
        <w:t>(WHO).</w:t>
      </w:r>
      <w:r>
        <w:rPr>
          <w:spacing w:val="25"/>
          <w:sz w:val="24"/>
        </w:rPr>
        <w:t> </w:t>
      </w:r>
      <w:r>
        <w:rPr>
          <w:sz w:val="24"/>
        </w:rPr>
        <w:t>Cancer</w:t>
      </w:r>
      <w:r>
        <w:rPr>
          <w:spacing w:val="28"/>
          <w:sz w:val="24"/>
        </w:rPr>
        <w:t> </w:t>
      </w:r>
      <w:r>
        <w:rPr>
          <w:sz w:val="24"/>
        </w:rPr>
        <w:t>mondial</w:t>
      </w:r>
      <w:r>
        <w:rPr>
          <w:spacing w:val="18"/>
          <w:sz w:val="24"/>
        </w:rPr>
        <w:t> </w:t>
      </w:r>
      <w:r>
        <w:rPr>
          <w:sz w:val="24"/>
        </w:rPr>
        <w:t>[Internet].</w:t>
      </w:r>
      <w:r>
        <w:rPr>
          <w:spacing w:val="25"/>
          <w:sz w:val="24"/>
        </w:rPr>
        <w:t> </w:t>
      </w:r>
      <w:r>
        <w:rPr>
          <w:sz w:val="24"/>
        </w:rPr>
        <w:t>Lyon:</w:t>
      </w:r>
      <w:r>
        <w:rPr>
          <w:spacing w:val="23"/>
          <w:sz w:val="24"/>
        </w:rPr>
        <w:t> </w:t>
      </w:r>
      <w:r>
        <w:rPr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Cancer;</w:t>
      </w:r>
      <w:r>
        <w:rPr>
          <w:spacing w:val="-3"/>
          <w:sz w:val="24"/>
        </w:rPr>
        <w:t> </w:t>
      </w:r>
      <w:r>
        <w:rPr>
          <w:sz w:val="24"/>
        </w:rPr>
        <w:t>2008</w:t>
      </w:r>
      <w:r>
        <w:rPr>
          <w:spacing w:val="1"/>
          <w:sz w:val="24"/>
        </w:rPr>
        <w:t> </w:t>
      </w:r>
      <w:r>
        <w:rPr>
          <w:sz w:val="24"/>
        </w:rPr>
        <w:t>[cited</w:t>
      </w:r>
      <w:r>
        <w:rPr>
          <w:spacing w:val="2"/>
          <w:sz w:val="24"/>
        </w:rPr>
        <w:t> </w:t>
      </w:r>
      <w:r>
        <w:rPr>
          <w:sz w:val="24"/>
        </w:rPr>
        <w:t>2010</w:t>
      </w:r>
      <w:r>
        <w:rPr>
          <w:spacing w:val="-3"/>
          <w:sz w:val="24"/>
        </w:rPr>
        <w:t> </w:t>
      </w:r>
      <w:r>
        <w:rPr>
          <w:sz w:val="24"/>
        </w:rPr>
        <w:t>Apr</w:t>
      </w:r>
      <w:r>
        <w:rPr>
          <w:spacing w:val="2"/>
          <w:sz w:val="24"/>
        </w:rPr>
        <w:t> </w:t>
      </w:r>
      <w:r>
        <w:rPr>
          <w:sz w:val="24"/>
        </w:rPr>
        <w:t>10].</w:t>
      </w:r>
    </w:p>
    <w:p>
      <w:pPr>
        <w:pStyle w:val="ListParagraph"/>
        <w:numPr>
          <w:ilvl w:val="0"/>
          <w:numId w:val="149"/>
        </w:numPr>
        <w:tabs>
          <w:tab w:pos="744" w:val="left" w:leader="none"/>
        </w:tabs>
        <w:spacing w:line="367" w:lineRule="auto" w:before="145" w:after="0"/>
        <w:ind w:left="479" w:right="148" w:firstLine="0"/>
        <w:jc w:val="left"/>
        <w:rPr>
          <w:sz w:val="24"/>
        </w:rPr>
      </w:pPr>
      <w:r>
        <w:rPr>
          <w:sz w:val="24"/>
        </w:rPr>
        <w:t>Tonani</w:t>
      </w:r>
      <w:r>
        <w:rPr>
          <w:spacing w:val="-8"/>
          <w:sz w:val="24"/>
        </w:rPr>
        <w:t> </w:t>
      </w:r>
      <w:r>
        <w:rPr>
          <w:sz w:val="24"/>
        </w:rPr>
        <w:t>M,</w:t>
      </w:r>
      <w:r>
        <w:rPr>
          <w:spacing w:val="5"/>
          <w:sz w:val="24"/>
        </w:rPr>
        <w:t> </w:t>
      </w:r>
      <w:r>
        <w:rPr>
          <w:sz w:val="24"/>
        </w:rPr>
        <w:t>Carvalho</w:t>
      </w:r>
      <w:r>
        <w:rPr>
          <w:spacing w:val="5"/>
          <w:sz w:val="24"/>
        </w:rPr>
        <w:t> </w:t>
      </w:r>
      <w:r>
        <w:rPr>
          <w:sz w:val="24"/>
        </w:rPr>
        <w:t>EC.</w:t>
      </w:r>
      <w:r>
        <w:rPr>
          <w:spacing w:val="3"/>
          <w:sz w:val="24"/>
        </w:rPr>
        <w:t> </w:t>
      </w:r>
      <w:r>
        <w:rPr>
          <w:sz w:val="24"/>
        </w:rPr>
        <w:t>Risco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câncer</w:t>
      </w:r>
      <w:r>
        <w:rPr>
          <w:spacing w:val="2"/>
          <w:sz w:val="24"/>
        </w:rPr>
        <w:t> </w:t>
      </w:r>
      <w:r>
        <w:rPr>
          <w:sz w:val="24"/>
        </w:rPr>
        <w:t>e comportamentos</w:t>
      </w:r>
      <w:r>
        <w:rPr>
          <w:spacing w:val="-5"/>
          <w:sz w:val="24"/>
        </w:rPr>
        <w:t> </w:t>
      </w:r>
      <w:r>
        <w:rPr>
          <w:sz w:val="24"/>
        </w:rPr>
        <w:t>preventivos:</w:t>
      </w:r>
      <w:r>
        <w:rPr>
          <w:spacing w:val="2"/>
          <w:sz w:val="24"/>
        </w:rPr>
        <w:t> </w:t>
      </w:r>
      <w:r>
        <w:rPr>
          <w:sz w:val="24"/>
        </w:rPr>
        <w:t>a persuasão</w:t>
      </w:r>
      <w:r>
        <w:rPr>
          <w:spacing w:val="-57"/>
          <w:sz w:val="24"/>
        </w:rPr>
        <w:t> </w:t>
      </w:r>
      <w:r>
        <w:rPr>
          <w:sz w:val="24"/>
        </w:rPr>
        <w:t>como</w:t>
      </w:r>
      <w:r>
        <w:rPr>
          <w:spacing w:val="4"/>
          <w:sz w:val="24"/>
        </w:rPr>
        <w:t> </w:t>
      </w:r>
      <w:r>
        <w:rPr>
          <w:sz w:val="24"/>
        </w:rPr>
        <w:t>estratégia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intervenção.</w:t>
      </w:r>
      <w:r>
        <w:rPr>
          <w:spacing w:val="3"/>
          <w:sz w:val="24"/>
        </w:rPr>
        <w:t> </w:t>
      </w:r>
      <w:r>
        <w:rPr>
          <w:sz w:val="24"/>
        </w:rPr>
        <w:t>Rev</w:t>
      </w:r>
      <w:r>
        <w:rPr>
          <w:spacing w:val="-4"/>
          <w:sz w:val="24"/>
        </w:rPr>
        <w:t> </w:t>
      </w:r>
      <w:r>
        <w:rPr>
          <w:sz w:val="24"/>
        </w:rPr>
        <w:t>Lat</w:t>
      </w:r>
      <w:r>
        <w:rPr>
          <w:spacing w:val="6"/>
          <w:sz w:val="24"/>
        </w:rPr>
        <w:t> </w:t>
      </w:r>
      <w:r>
        <w:rPr>
          <w:sz w:val="24"/>
        </w:rPr>
        <w:t>Am</w:t>
      </w:r>
      <w:r>
        <w:rPr>
          <w:spacing w:val="-9"/>
          <w:sz w:val="24"/>
        </w:rPr>
        <w:t> </w:t>
      </w:r>
      <w:r>
        <w:rPr>
          <w:sz w:val="24"/>
        </w:rPr>
        <w:t>Enferm.</w:t>
      </w:r>
      <w:r>
        <w:rPr>
          <w:spacing w:val="3"/>
          <w:sz w:val="24"/>
        </w:rPr>
        <w:t> </w:t>
      </w:r>
      <w:r>
        <w:rPr>
          <w:sz w:val="24"/>
        </w:rPr>
        <w:t>2012;16(5):864-70.</w:t>
      </w:r>
    </w:p>
    <w:p>
      <w:pPr>
        <w:spacing w:after="0" w:line="367" w:lineRule="auto"/>
        <w:jc w:val="left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8"/>
        <w:jc w:val="center"/>
      </w:pPr>
      <w:bookmarkStart w:name="O EFEITO DA ELETROACUPUNTURA SISTÊMICA E" w:id="515"/>
      <w:bookmarkEnd w:id="515"/>
      <w:r>
        <w:rPr>
          <w:b w:val="0"/>
        </w:rPr>
      </w:r>
      <w:bookmarkStart w:name="_bookmark256" w:id="516"/>
      <w:bookmarkEnd w:id="516"/>
      <w:r>
        <w:rPr>
          <w:b w:val="0"/>
        </w:rPr>
      </w:r>
      <w:r>
        <w:rPr/>
        <w:t>O EFEITO DA ELETROACUPUNTURA SISTÊMICA E AURICULAR</w:t>
      </w:r>
      <w:r>
        <w:rPr>
          <w:spacing w:val="1"/>
        </w:rPr>
        <w:t> </w:t>
      </w:r>
      <w:r>
        <w:rPr/>
        <w:t>(FREQUÊNCIAS DE NOGIER) NO CONTROLE DA DOR EM PESSOAS COM</w:t>
      </w:r>
      <w:r>
        <w:rPr>
          <w:spacing w:val="-57"/>
        </w:rPr>
        <w:t> </w:t>
      </w:r>
      <w:r>
        <w:rPr/>
        <w:t>FIBROMIALGIA</w:t>
      </w:r>
    </w:p>
    <w:p>
      <w:pPr>
        <w:pStyle w:val="BodyText"/>
        <w:spacing w:line="362" w:lineRule="auto"/>
        <w:ind w:left="489" w:right="153"/>
        <w:jc w:val="center"/>
      </w:pPr>
      <w:r>
        <w:rPr/>
        <w:t>Rhaynara</w:t>
      </w:r>
      <w:r>
        <w:rPr>
          <w:spacing w:val="-5"/>
        </w:rPr>
        <w:t> </w:t>
      </w:r>
      <w:r>
        <w:rPr/>
        <w:t>Coelho Rosario¹;</w:t>
      </w:r>
      <w:r>
        <w:rPr>
          <w:spacing w:val="-4"/>
        </w:rPr>
        <w:t> </w:t>
      </w:r>
      <w:r>
        <w:rPr/>
        <w:t>Adriana</w:t>
      </w:r>
      <w:r>
        <w:rPr>
          <w:spacing w:val="-5"/>
        </w:rPr>
        <w:t> </w:t>
      </w:r>
      <w:r>
        <w:rPr/>
        <w:t>Teresa</w:t>
      </w:r>
      <w:r>
        <w:rPr>
          <w:spacing w:val="-5"/>
        </w:rPr>
        <w:t> </w:t>
      </w:r>
      <w:r>
        <w:rPr/>
        <w:t>Silva</w:t>
      </w:r>
      <w:r>
        <w:rPr>
          <w:spacing w:val="-4"/>
        </w:rPr>
        <w:t> </w:t>
      </w:r>
      <w:r>
        <w:rPr/>
        <w:t>Santos¹</w:t>
      </w:r>
      <w:r>
        <w:rPr>
          <w:spacing w:val="-4"/>
        </w:rPr>
        <w:t> </w:t>
      </w:r>
      <w:r>
        <w:rPr/>
        <w:t>Rosa</w:t>
      </w:r>
      <w:r>
        <w:rPr>
          <w:spacing w:val="-5"/>
        </w:rPr>
        <w:t> </w:t>
      </w:r>
      <w:r>
        <w:rPr/>
        <w:t>Maria</w:t>
      </w:r>
      <w:r>
        <w:rPr>
          <w:spacing w:val="-4"/>
        </w:rPr>
        <w:t> </w:t>
      </w:r>
      <w:r>
        <w:rPr/>
        <w:t>Moreira¹</w:t>
      </w:r>
      <w:r>
        <w:rPr>
          <w:spacing w:val="-4"/>
        </w:rPr>
        <w:t> </w:t>
      </w:r>
      <w:r>
        <w:rPr/>
        <w:t>Paula</w:t>
      </w:r>
      <w:r>
        <w:rPr>
          <w:spacing w:val="-57"/>
        </w:rPr>
        <w:t> </w:t>
      </w:r>
      <w:r>
        <w:rPr/>
        <w:t>Aparecida Silva¹;</w:t>
      </w:r>
      <w:r>
        <w:rPr>
          <w:spacing w:val="-3"/>
        </w:rPr>
        <w:t> </w:t>
      </w:r>
      <w:r>
        <w:rPr/>
        <w:t>Andreia Maria</w:t>
      </w:r>
      <w:r>
        <w:rPr>
          <w:spacing w:val="1"/>
        </w:rPr>
        <w:t> </w:t>
      </w:r>
      <w:r>
        <w:rPr/>
        <w:t>Silva Vilela</w:t>
      </w:r>
      <w:r>
        <w:rPr>
          <w:spacing w:val="1"/>
        </w:rPr>
        <w:t> </w:t>
      </w:r>
      <w:r>
        <w:rPr/>
        <w:t>Terra²</w:t>
      </w:r>
    </w:p>
    <w:p>
      <w:pPr>
        <w:pStyle w:val="BodyText"/>
        <w:spacing w:line="360" w:lineRule="auto" w:before="147"/>
        <w:ind w:left="513" w:right="178" w:firstLine="3"/>
        <w:jc w:val="center"/>
      </w:pPr>
      <w:r>
        <w:rPr/>
        <w:t>¹ Acadêmica do Curso de Fisioterapia da Universidade Federal de Alfenas (UNIFAL).</w:t>
      </w:r>
      <w:r>
        <w:rPr>
          <w:spacing w:val="1"/>
        </w:rPr>
        <w:t> </w:t>
      </w:r>
      <w:r>
        <w:rPr/>
        <w:t>Alfenas, Minas Gerais, Brasil. ¹ Fisioterapeuta. Mestre e doutora em Ciências Médicas</w:t>
      </w:r>
      <w:r>
        <w:rPr>
          <w:spacing w:val="1"/>
        </w:rPr>
        <w:t> </w:t>
      </w:r>
      <w:r>
        <w:rPr/>
        <w:t>área de concetração em neurologia pela Universidade Estadual de Campinas</w:t>
      </w:r>
      <w:r>
        <w:rPr>
          <w:spacing w:val="1"/>
        </w:rPr>
        <w:t> </w:t>
      </w:r>
      <w:r>
        <w:rPr/>
        <w:t>(UNICAMP).</w:t>
      </w:r>
      <w:r>
        <w:rPr>
          <w:spacing w:val="-2"/>
        </w:rPr>
        <w:t> </w:t>
      </w:r>
      <w:r>
        <w:rPr/>
        <w:t>Alfenas,</w:t>
      </w:r>
      <w:r>
        <w:rPr>
          <w:spacing w:val="-1"/>
        </w:rPr>
        <w:t> </w:t>
      </w:r>
      <w:r>
        <w:rPr/>
        <w:t>Minas</w:t>
      </w:r>
      <w:r>
        <w:rPr>
          <w:spacing w:val="-5"/>
        </w:rPr>
        <w:t> </w:t>
      </w:r>
      <w:r>
        <w:rPr/>
        <w:t>Gerais,</w:t>
      </w:r>
      <w:r>
        <w:rPr>
          <w:spacing w:val="-1"/>
        </w:rPr>
        <w:t> </w:t>
      </w:r>
      <w:r>
        <w:rPr/>
        <w:t>Brasil.</w:t>
      </w:r>
      <w:r>
        <w:rPr>
          <w:spacing w:val="-1"/>
        </w:rPr>
        <w:t> </w:t>
      </w:r>
      <w:r>
        <w:rPr/>
        <w:t>¹</w:t>
      </w:r>
      <w:r>
        <w:rPr>
          <w:spacing w:val="-3"/>
        </w:rPr>
        <w:t> </w:t>
      </w:r>
      <w:r>
        <w:rPr/>
        <w:t>Fisioterapeuta.</w:t>
      </w:r>
      <w:r>
        <w:rPr>
          <w:spacing w:val="-6"/>
        </w:rPr>
        <w:t> </w:t>
      </w:r>
      <w:r>
        <w:rPr/>
        <w:t>Graduada</w:t>
      </w:r>
      <w:r>
        <w:rPr>
          <w:spacing w:val="-4"/>
        </w:rPr>
        <w:t> </w:t>
      </w:r>
      <w:r>
        <w:rPr/>
        <w:t>em</w:t>
      </w:r>
      <w:r>
        <w:rPr>
          <w:spacing w:val="-12"/>
        </w:rPr>
        <w:t> </w:t>
      </w:r>
      <w:r>
        <w:rPr/>
        <w:t>Fisioterapia</w:t>
      </w:r>
      <w:r>
        <w:rPr>
          <w:spacing w:val="-57"/>
        </w:rPr>
        <w:t> </w:t>
      </w:r>
      <w:r>
        <w:rPr/>
        <w:t>pela Universidade do Vale do Sapucaí (UNIVÁS). Alfenas, Minas Gerais, Brasil. ¹</w:t>
      </w:r>
      <w:r>
        <w:rPr>
          <w:spacing w:val="1"/>
        </w:rPr>
        <w:t> </w:t>
      </w:r>
      <w:r>
        <w:rPr/>
        <w:t>Acadêmica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6"/>
        </w:rPr>
        <w:t> </w:t>
      </w:r>
      <w:r>
        <w:rPr/>
        <w:t>Fisioterapia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2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</w:t>
      </w:r>
      <w:r>
        <w:rPr>
          <w:spacing w:val="3"/>
        </w:rPr>
        <w:t> </w:t>
      </w:r>
      <w:r>
        <w:rPr/>
        <w:t>Alfenas</w:t>
      </w:r>
      <w:r>
        <w:rPr>
          <w:spacing w:val="-3"/>
        </w:rPr>
        <w:t> </w:t>
      </w:r>
      <w:r>
        <w:rPr/>
        <w:t>(UNIFAL).</w:t>
      </w:r>
    </w:p>
    <w:p>
      <w:pPr>
        <w:pStyle w:val="BodyText"/>
        <w:spacing w:line="362" w:lineRule="auto"/>
        <w:ind w:left="825" w:right="498" w:firstLine="3"/>
        <w:jc w:val="center"/>
      </w:pPr>
      <w:r>
        <w:rPr/>
        <w:t>Alfenas, Minas Gerais, Brasil. ²Fisioterapeuta. Doutora em Biologia Oral pela</w:t>
      </w:r>
      <w:r>
        <w:rPr>
          <w:spacing w:val="1"/>
        </w:rPr>
        <w:t> </w:t>
      </w:r>
      <w:r>
        <w:rPr/>
        <w:t>Universidade</w:t>
      </w:r>
      <w:r>
        <w:rPr>
          <w:spacing w:val="-6"/>
        </w:rPr>
        <w:t> </w:t>
      </w:r>
      <w:r>
        <w:rPr/>
        <w:t>Metodista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Piracicaba</w:t>
      </w:r>
      <w:r>
        <w:rPr>
          <w:spacing w:val="-5"/>
        </w:rPr>
        <w:t> </w:t>
      </w:r>
      <w:r>
        <w:rPr/>
        <w:t>(UNIMEP).</w:t>
      </w:r>
      <w:r>
        <w:rPr>
          <w:spacing w:val="-7"/>
        </w:rPr>
        <w:t> </w:t>
      </w:r>
      <w:r>
        <w:rPr/>
        <w:t>Alfenas,</w:t>
      </w:r>
      <w:r>
        <w:rPr>
          <w:spacing w:val="-2"/>
        </w:rPr>
        <w:t> </w:t>
      </w:r>
      <w:r>
        <w:rPr/>
        <w:t>Minas</w:t>
      </w:r>
      <w:r>
        <w:rPr>
          <w:spacing w:val="-6"/>
        </w:rPr>
        <w:t> </w:t>
      </w:r>
      <w:r>
        <w:rPr/>
        <w:t>Gerais,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spacing w:line="360" w:lineRule="auto" w:before="155"/>
        <w:ind w:left="479" w:right="134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fibromialgia</w:t>
      </w:r>
      <w:r>
        <w:rPr>
          <w:spacing w:val="1"/>
        </w:rPr>
        <w:t> </w:t>
      </w:r>
      <w:r>
        <w:rPr/>
        <w:t>(FM)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dor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generalizada,</w:t>
      </w:r>
      <w:r>
        <w:rPr>
          <w:spacing w:val="1"/>
        </w:rPr>
        <w:t> </w:t>
      </w:r>
      <w:r>
        <w:rPr/>
        <w:t>crônica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evidência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inflamação nos locais da dor. Também é acompanhada de outros sintomas como sono</w:t>
      </w:r>
      <w:r>
        <w:rPr>
          <w:spacing w:val="1"/>
        </w:rPr>
        <w:t> </w:t>
      </w:r>
      <w:r>
        <w:rPr/>
        <w:t>não reparador, cansaço, ansiedade e depressão, com prevalência no sexo feminino. O</w:t>
      </w:r>
      <w:r>
        <w:rPr>
          <w:spacing w:val="1"/>
        </w:rPr>
        <w:t> </w:t>
      </w:r>
      <w:r>
        <w:rPr/>
        <w:t>tratamento desta condição é baseado numa abordagem multidisciplinar e também no uso</w:t>
      </w:r>
      <w:r>
        <w:rPr>
          <w:spacing w:val="-57"/>
        </w:rPr>
        <w:t> </w:t>
      </w:r>
      <w:r>
        <w:rPr/>
        <w:t>de terapias complementares, com destaque para a acupuntura. </w:t>
      </w:r>
      <w:r>
        <w:rPr>
          <w:b/>
        </w:rPr>
        <w:t>OBJETIVO: </w:t>
      </w:r>
      <w:r>
        <w:rPr/>
        <w:t>O objetivo</w:t>
      </w:r>
      <w:r>
        <w:rPr>
          <w:spacing w:val="1"/>
        </w:rPr>
        <w:t> </w:t>
      </w:r>
      <w:r>
        <w:rPr/>
        <w:t>deste estudo foi analisar o efeito da eletroacupuntura sistêmica e auricular (frequências</w:t>
      </w:r>
      <w:r>
        <w:rPr>
          <w:spacing w:val="1"/>
        </w:rPr>
        <w:t> </w:t>
      </w:r>
      <w:r>
        <w:rPr/>
        <w:t>de Nogier) na dor em pessoas com fibromialgia. </w:t>
      </w:r>
      <w:r>
        <w:rPr>
          <w:b/>
        </w:rPr>
        <w:t>MÉTODOS: </w:t>
      </w:r>
      <w:r>
        <w:rPr/>
        <w:t>Este é um estudo quase</w:t>
      </w:r>
      <w:r>
        <w:rPr>
          <w:spacing w:val="1"/>
        </w:rPr>
        <w:t> </w:t>
      </w:r>
      <w:r>
        <w:rPr/>
        <w:t>experimental.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nove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diagnosticadas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fibromialgia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Colégio</w:t>
      </w:r>
      <w:r>
        <w:rPr>
          <w:spacing w:val="1"/>
        </w:rPr>
        <w:t> </w:t>
      </w:r>
      <w:r>
        <w:rPr/>
        <w:t>Americano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Reumatologia</w:t>
      </w:r>
      <w:r>
        <w:rPr>
          <w:spacing w:val="60"/>
        </w:rPr>
        <w:t> </w:t>
      </w:r>
      <w:r>
        <w:rPr/>
        <w:t>(ACR).</w:t>
      </w:r>
      <w:r>
        <w:rPr>
          <w:spacing w:val="1"/>
        </w:rPr>
        <w:t> </w:t>
      </w:r>
      <w:r>
        <w:rPr/>
        <w:t>Foram incluídas no estudo mulheres de 40 a 60 anos com diagnóstico de fibromialgia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ACR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excluídas</w:t>
      </w:r>
      <w:r>
        <w:rPr>
          <w:spacing w:val="1"/>
        </w:rPr>
        <w:t> </w:t>
      </w:r>
      <w:r>
        <w:rPr/>
        <w:t>aquelas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fizeram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drogas</w:t>
      </w:r>
      <w:r>
        <w:rPr>
          <w:spacing w:val="1"/>
        </w:rPr>
        <w:t> </w:t>
      </w:r>
      <w:r>
        <w:rPr/>
        <w:t>anestésicas,</w:t>
      </w:r>
      <w:r>
        <w:rPr>
          <w:spacing w:val="1"/>
        </w:rPr>
        <w:t> </w:t>
      </w:r>
      <w:r>
        <w:rPr/>
        <w:t>analgésicas, relaxantes musculares, anti-inflamatórios, acupuntura e massagem até dois</w:t>
      </w:r>
      <w:r>
        <w:rPr>
          <w:spacing w:val="1"/>
        </w:rPr>
        <w:t> </w:t>
      </w:r>
      <w:r>
        <w:rPr/>
        <w:t>dias antes do início das intervenções. O instrumento utilizado para avaliar a dor foi a</w:t>
      </w:r>
      <w:r>
        <w:rPr>
          <w:spacing w:val="1"/>
        </w:rPr>
        <w:t> </w:t>
      </w:r>
      <w:r>
        <w:rPr/>
        <w:t>escala visual analógica (EVA) na pré-intervenção e durante todos os atendimentos. 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foram realizadas duas</w:t>
      </w:r>
      <w:r>
        <w:rPr>
          <w:spacing w:val="1"/>
        </w:rPr>
        <w:t> </w:t>
      </w:r>
      <w:r>
        <w:rPr/>
        <w:t>vezes por semana, durante uma</w:t>
      </w:r>
      <w:r>
        <w:rPr>
          <w:spacing w:val="60"/>
        </w:rPr>
        <w:t> </w:t>
      </w:r>
      <w:r>
        <w:rPr/>
        <w:t>hora, totalizando</w:t>
      </w:r>
      <w:r>
        <w:rPr>
          <w:spacing w:val="1"/>
        </w:rPr>
        <w:t> </w:t>
      </w:r>
      <w:r>
        <w:rPr/>
        <w:t>seis atendimentos. As voluntárias foram tratadas com eletroacupuntura em acupontos</w:t>
      </w:r>
      <w:r>
        <w:rPr>
          <w:spacing w:val="1"/>
        </w:rPr>
        <w:t> </w:t>
      </w:r>
      <w:r>
        <w:rPr/>
        <w:t>sistêmicos</w:t>
      </w:r>
      <w:r>
        <w:rPr>
          <w:spacing w:val="1"/>
        </w:rPr>
        <w:t> </w:t>
      </w:r>
      <w:r>
        <w:rPr/>
        <w:t>(E36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B60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bilateralmente)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auriculares</w:t>
      </w:r>
      <w:r>
        <w:rPr>
          <w:spacing w:val="1"/>
        </w:rPr>
        <w:t> </w:t>
      </w:r>
      <w:r>
        <w:rPr/>
        <w:t>(Shenmen,</w:t>
      </w:r>
      <w:r>
        <w:rPr>
          <w:spacing w:val="1"/>
        </w:rPr>
        <w:t> </w:t>
      </w:r>
      <w:r>
        <w:rPr/>
        <w:t>Rim,</w:t>
      </w:r>
      <w:r>
        <w:rPr>
          <w:spacing w:val="60"/>
        </w:rPr>
        <w:t> </w:t>
      </w:r>
      <w:r>
        <w:rPr/>
        <w:t>Simpático,</w:t>
      </w:r>
      <w:r>
        <w:rPr>
          <w:spacing w:val="1"/>
        </w:rPr>
        <w:t> </w:t>
      </w:r>
      <w:r>
        <w:rPr/>
        <w:t>fígado,</w:t>
      </w:r>
      <w:r>
        <w:rPr>
          <w:spacing w:val="1"/>
        </w:rPr>
        <w:t> </w:t>
      </w:r>
      <w:r>
        <w:rPr/>
        <w:t>pulmão,</w:t>
      </w:r>
      <w:r>
        <w:rPr>
          <w:spacing w:val="1"/>
        </w:rPr>
        <w:t> </w:t>
      </w:r>
      <w:r>
        <w:rPr/>
        <w:t>baço,</w:t>
      </w:r>
      <w:r>
        <w:rPr>
          <w:spacing w:val="1"/>
        </w:rPr>
        <w:t> </w:t>
      </w:r>
      <w:r>
        <w:rPr/>
        <w:t>pâncreas,</w:t>
      </w:r>
      <w:r>
        <w:rPr>
          <w:spacing w:val="1"/>
        </w:rPr>
        <w:t> </w:t>
      </w:r>
      <w:r>
        <w:rPr/>
        <w:t>ACTH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uni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bilateralmente).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analisados</w:t>
      </w:r>
      <w:r>
        <w:rPr>
          <w:spacing w:val="19"/>
        </w:rPr>
        <w:t> </w:t>
      </w:r>
      <w:r>
        <w:rPr/>
        <w:t>com</w:t>
      </w:r>
      <w:r>
        <w:rPr>
          <w:spacing w:val="13"/>
        </w:rPr>
        <w:t> </w:t>
      </w:r>
      <w:r>
        <w:rPr/>
        <w:t>teste</w:t>
      </w:r>
      <w:r>
        <w:rPr>
          <w:spacing w:val="20"/>
        </w:rPr>
        <w:t> </w:t>
      </w:r>
      <w:r>
        <w:rPr/>
        <w:t>Shapirowilk</w:t>
      </w:r>
      <w:r>
        <w:rPr>
          <w:spacing w:val="21"/>
        </w:rPr>
        <w:t> </w:t>
      </w:r>
      <w:r>
        <w:rPr/>
        <w:t>(normalidade)</w:t>
      </w:r>
      <w:r>
        <w:rPr>
          <w:spacing w:val="23"/>
        </w:rPr>
        <w:t> </w:t>
      </w:r>
      <w:r>
        <w:rPr/>
        <w:t>e</w:t>
      </w:r>
      <w:r>
        <w:rPr>
          <w:spacing w:val="16"/>
        </w:rPr>
        <w:t> </w:t>
      </w:r>
      <w:r>
        <w:rPr/>
        <w:t>teste</w:t>
      </w:r>
      <w:r>
        <w:rPr>
          <w:spacing w:val="16"/>
        </w:rPr>
        <w:t> </w:t>
      </w:r>
      <w:r>
        <w:rPr/>
        <w:t>T</w:t>
      </w:r>
      <w:r>
        <w:rPr>
          <w:spacing w:val="23"/>
        </w:rPr>
        <w:t> </w:t>
      </w:r>
      <w:r>
        <w:rPr/>
        <w:t>pareado</w:t>
      </w:r>
      <w:r>
        <w:rPr>
          <w:spacing w:val="26"/>
        </w:rPr>
        <w:t> </w:t>
      </w:r>
      <w:r>
        <w:rPr/>
        <w:t>(comparação).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40"/>
        <w:jc w:val="both"/>
      </w:pP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apontam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significativa</w:t>
      </w:r>
      <w:r>
        <w:rPr>
          <w:spacing w:val="60"/>
        </w:rPr>
        <w:t> </w:t>
      </w:r>
      <w:r>
        <w:rPr/>
        <w:t>na</w:t>
      </w:r>
      <w:r>
        <w:rPr>
          <w:spacing w:val="60"/>
        </w:rPr>
        <w:t> </w:t>
      </w:r>
      <w:r>
        <w:rPr/>
        <w:t>dor</w:t>
      </w:r>
      <w:r>
        <w:rPr>
          <w:spacing w:val="1"/>
        </w:rPr>
        <w:t> </w:t>
      </w:r>
      <w:r>
        <w:rPr/>
        <w:t>quando comparram-se a 1ª (6,66±2,69) x 3ª (5,33±2,34) p=0,02; 1ª (6,66±2,69) x 4ª</w:t>
      </w:r>
      <w:r>
        <w:rPr>
          <w:spacing w:val="1"/>
        </w:rPr>
        <w:t> </w:t>
      </w:r>
      <w:r>
        <w:rPr/>
        <w:t>(5,22±3,15)</w:t>
      </w:r>
      <w:r>
        <w:rPr>
          <w:spacing w:val="15"/>
        </w:rPr>
        <w:t> </w:t>
      </w:r>
      <w:r>
        <w:rPr/>
        <w:t>p=0,03;</w:t>
      </w:r>
      <w:r>
        <w:rPr>
          <w:spacing w:val="10"/>
        </w:rPr>
        <w:t> </w:t>
      </w:r>
      <w:r>
        <w:rPr/>
        <w:t>1ª</w:t>
      </w:r>
      <w:r>
        <w:rPr>
          <w:spacing w:val="11"/>
        </w:rPr>
        <w:t> </w:t>
      </w:r>
      <w:r>
        <w:rPr/>
        <w:t>(6,66±2,69)</w:t>
      </w:r>
      <w:r>
        <w:rPr>
          <w:spacing w:val="15"/>
        </w:rPr>
        <w:t> </w:t>
      </w:r>
      <w:r>
        <w:rPr/>
        <w:t>x</w:t>
      </w:r>
      <w:r>
        <w:rPr>
          <w:spacing w:val="9"/>
        </w:rPr>
        <w:t> </w:t>
      </w:r>
      <w:r>
        <w:rPr/>
        <w:t>5ª</w:t>
      </w:r>
      <w:r>
        <w:rPr>
          <w:spacing w:val="11"/>
        </w:rPr>
        <w:t> </w:t>
      </w:r>
      <w:r>
        <w:rPr/>
        <w:t>(5,00±2,78)</w:t>
      </w:r>
      <w:r>
        <w:rPr>
          <w:spacing w:val="15"/>
        </w:rPr>
        <w:t> </w:t>
      </w:r>
      <w:r>
        <w:rPr/>
        <w:t>p=0,03.</w:t>
      </w:r>
      <w:r>
        <w:rPr>
          <w:spacing w:val="24"/>
        </w:rPr>
        <w:t> </w:t>
      </w:r>
      <w:r>
        <w:rPr>
          <w:b/>
        </w:rPr>
        <w:t>CONCLUSÃO:</w:t>
      </w:r>
      <w:r>
        <w:rPr>
          <w:b/>
          <w:spacing w:val="17"/>
        </w:rPr>
        <w:t> </w:t>
      </w:r>
      <w:r>
        <w:rPr/>
        <w:t>Conclui-</w:t>
      </w:r>
    </w:p>
    <w:p>
      <w:pPr>
        <w:pStyle w:val="BodyText"/>
        <w:spacing w:line="362" w:lineRule="auto" w:before="2"/>
        <w:ind w:left="479" w:right="141"/>
        <w:jc w:val="both"/>
      </w:pPr>
      <w:r>
        <w:rPr/>
        <w:t>se que a eletroacupuntura sistêmica e auricular (frequências de Nogier)</w:t>
      </w:r>
      <w:r>
        <w:rPr>
          <w:spacing w:val="60"/>
        </w:rPr>
        <w:t> </w:t>
      </w:r>
      <w:r>
        <w:rPr/>
        <w:t>foram efetivas</w:t>
      </w:r>
      <w:r>
        <w:rPr>
          <w:spacing w:val="1"/>
        </w:rPr>
        <w:t> </w:t>
      </w:r>
      <w:r>
        <w:rPr/>
        <w:t>na melhora da dor entre o terceiro ao quinto atendimentos em pessoas com fibromialgia.</w:t>
      </w:r>
      <w:r>
        <w:rPr>
          <w:spacing w:val="-57"/>
        </w:rPr>
        <w:t> </w:t>
      </w:r>
      <w:r>
        <w:rPr/>
        <w:t>Sugere-se a realização do estudo com a presença de um grupo controle para verificar o</w:t>
      </w:r>
      <w:r>
        <w:rPr>
          <w:spacing w:val="1"/>
        </w:rPr>
        <w:t> </w:t>
      </w:r>
      <w:r>
        <w:rPr/>
        <w:t>real</w:t>
      </w:r>
      <w:r>
        <w:rPr>
          <w:spacing w:val="-8"/>
        </w:rPr>
        <w:t> </w:t>
      </w:r>
      <w:r>
        <w:rPr/>
        <w:t>efeito</w:t>
      </w:r>
      <w:r>
        <w:rPr>
          <w:spacing w:val="6"/>
        </w:rPr>
        <w:t> </w:t>
      </w:r>
      <w:r>
        <w:rPr/>
        <w:t>da</w:t>
      </w:r>
      <w:r>
        <w:rPr>
          <w:spacing w:val="-4"/>
        </w:rPr>
        <w:t> </w:t>
      </w:r>
      <w:r>
        <w:rPr/>
        <w:t>técnica.</w:t>
      </w:r>
    </w:p>
    <w:p>
      <w:pPr>
        <w:spacing w:before="15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Acupuntura;</w:t>
      </w:r>
      <w:r>
        <w:rPr>
          <w:spacing w:val="-5"/>
          <w:sz w:val="24"/>
        </w:rPr>
        <w:t> </w:t>
      </w:r>
      <w:r>
        <w:rPr>
          <w:sz w:val="24"/>
        </w:rPr>
        <w:t>Dor;</w:t>
      </w:r>
      <w:r>
        <w:rPr>
          <w:spacing w:val="-5"/>
          <w:sz w:val="24"/>
        </w:rPr>
        <w:t> </w:t>
      </w:r>
      <w:r>
        <w:rPr>
          <w:sz w:val="24"/>
        </w:rPr>
        <w:t>Eletroacupuntura.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50"/>
        </w:numPr>
        <w:tabs>
          <w:tab w:pos="883" w:val="left" w:leader="none"/>
        </w:tabs>
        <w:spacing w:line="362" w:lineRule="auto" w:before="0" w:after="0"/>
        <w:ind w:left="479" w:right="139" w:firstLine="0"/>
        <w:jc w:val="both"/>
        <w:rPr>
          <w:sz w:val="24"/>
        </w:rPr>
      </w:pPr>
      <w:r>
        <w:rPr>
          <w:sz w:val="24"/>
        </w:rPr>
        <w:t>SOCIEDADE</w:t>
      </w:r>
      <w:r>
        <w:rPr>
          <w:spacing w:val="1"/>
          <w:sz w:val="24"/>
        </w:rPr>
        <w:t> </w:t>
      </w:r>
      <w:r>
        <w:rPr>
          <w:sz w:val="24"/>
        </w:rPr>
        <w:t>BRASILEIRA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REUMATOLOGIA</w:t>
      </w:r>
      <w:r>
        <w:rPr>
          <w:spacing w:val="1"/>
          <w:sz w:val="24"/>
        </w:rPr>
        <w:t> </w:t>
      </w:r>
      <w:r>
        <w:rPr>
          <w:sz w:val="24"/>
        </w:rPr>
        <w:t>(Brasil).</w:t>
      </w:r>
      <w:r>
        <w:rPr>
          <w:spacing w:val="1"/>
          <w:sz w:val="24"/>
        </w:rPr>
        <w:t> </w:t>
      </w:r>
      <w:r>
        <w:rPr>
          <w:sz w:val="24"/>
        </w:rPr>
        <w:t>Fibromialgia.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&lt;https:/</w:t>
      </w:r>
      <w:hyperlink r:id="rId135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35">
        <w:r>
          <w:rPr>
            <w:sz w:val="24"/>
          </w:rPr>
          <w:t>reumatologia.org.br/doencas-reumaticas/fibromialgiae-</w:t>
        </w:r>
      </w:hyperlink>
      <w:r>
        <w:rPr>
          <w:spacing w:val="-57"/>
          <w:sz w:val="24"/>
        </w:rPr>
        <w:t> </w:t>
      </w:r>
      <w:r>
        <w:rPr>
          <w:sz w:val="24"/>
        </w:rPr>
        <w:t>doencas-articulares-inflamatorias/&gt;.</w:t>
      </w:r>
      <w:r>
        <w:rPr>
          <w:spacing w:val="2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</w:rPr>
        <w:t>02</w:t>
      </w:r>
      <w:r>
        <w:rPr>
          <w:spacing w:val="1"/>
          <w:sz w:val="24"/>
        </w:rPr>
        <w:t> </w:t>
      </w:r>
      <w:r>
        <w:rPr>
          <w:sz w:val="24"/>
        </w:rPr>
        <w:t>dez.</w:t>
      </w:r>
      <w:r>
        <w:rPr>
          <w:spacing w:val="3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150"/>
        </w:numPr>
        <w:tabs>
          <w:tab w:pos="820" w:val="left" w:leader="none"/>
        </w:tabs>
        <w:spacing w:line="362" w:lineRule="auto" w:before="152" w:after="0"/>
        <w:ind w:left="479" w:right="143" w:firstLine="0"/>
        <w:jc w:val="both"/>
        <w:rPr>
          <w:sz w:val="24"/>
        </w:rPr>
      </w:pPr>
      <w:r>
        <w:rPr>
          <w:sz w:val="24"/>
        </w:rPr>
        <w:t>CASTEL,</w:t>
      </w:r>
      <w:r>
        <w:rPr>
          <w:spacing w:val="1"/>
          <w:sz w:val="24"/>
        </w:rPr>
        <w:t> </w:t>
      </w:r>
      <w:r>
        <w:rPr>
          <w:sz w:val="24"/>
        </w:rPr>
        <w:t>Antoni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multidisciplinary</w:t>
      </w:r>
      <w:r>
        <w:rPr>
          <w:spacing w:val="1"/>
          <w:sz w:val="24"/>
        </w:rPr>
        <w:t> </w:t>
      </w:r>
      <w:r>
        <w:rPr>
          <w:sz w:val="24"/>
        </w:rPr>
        <w:t>fibromyalgia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adapted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levels: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randomized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60"/>
          <w:sz w:val="24"/>
        </w:rPr>
        <w:t> </w:t>
      </w:r>
      <w:r>
        <w:rPr>
          <w:sz w:val="24"/>
        </w:rPr>
        <w:t>trial.</w:t>
      </w:r>
      <w:r>
        <w:rPr>
          <w:spacing w:val="1"/>
          <w:sz w:val="24"/>
        </w:rPr>
        <w:t> </w:t>
      </w:r>
      <w:r>
        <w:rPr>
          <w:b/>
          <w:sz w:val="24"/>
        </w:rPr>
        <w:t>Arthritis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Research,</w:t>
      </w:r>
      <w:r>
        <w:rPr>
          <w:b/>
          <w:spacing w:val="1"/>
          <w:sz w:val="24"/>
        </w:rPr>
        <w:t> </w:t>
      </w:r>
      <w:r>
        <w:rPr>
          <w:sz w:val="24"/>
        </w:rPr>
        <w:t>[s.l.],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65,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p.421-431,</w:t>
      </w:r>
      <w:r>
        <w:rPr>
          <w:spacing w:val="1"/>
          <w:sz w:val="24"/>
        </w:rPr>
        <w:t> </w:t>
      </w:r>
      <w:r>
        <w:rPr>
          <w:sz w:val="24"/>
        </w:rPr>
        <w:t>26</w:t>
      </w:r>
      <w:r>
        <w:rPr>
          <w:spacing w:val="1"/>
          <w:sz w:val="24"/>
        </w:rPr>
        <w:t> </w:t>
      </w:r>
      <w:r>
        <w:rPr>
          <w:sz w:val="24"/>
        </w:rPr>
        <w:t>fev.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sz w:val="24"/>
        </w:rPr>
        <w:t>Wiley.</w:t>
      </w:r>
      <w:r>
        <w:rPr>
          <w:spacing w:val="1"/>
          <w:sz w:val="24"/>
        </w:rPr>
        <w:t> </w:t>
      </w:r>
      <w:hyperlink r:id="rId136">
        <w:r>
          <w:rPr>
            <w:sz w:val="24"/>
          </w:rPr>
          <w:t>http://dx.doi.org/10.1002/acr.21818.</w:t>
        </w:r>
      </w:hyperlink>
    </w:p>
    <w:p>
      <w:pPr>
        <w:pStyle w:val="ListParagraph"/>
        <w:numPr>
          <w:ilvl w:val="0"/>
          <w:numId w:val="150"/>
        </w:numPr>
        <w:tabs>
          <w:tab w:pos="796" w:val="left" w:leader="none"/>
        </w:tabs>
        <w:spacing w:line="360" w:lineRule="auto" w:before="153" w:after="0"/>
        <w:ind w:left="479" w:right="137" w:firstLine="0"/>
        <w:jc w:val="both"/>
        <w:rPr>
          <w:sz w:val="24"/>
        </w:rPr>
      </w:pPr>
      <w:r>
        <w:rPr>
          <w:sz w:val="24"/>
        </w:rPr>
        <w:t>LANGHORST, Jost et al. Efficacy of acupuncture in fibromyalgia syndrome—a</w:t>
      </w:r>
      <w:r>
        <w:rPr>
          <w:spacing w:val="1"/>
          <w:sz w:val="24"/>
        </w:rPr>
        <w:t> </w:t>
      </w:r>
      <w:r>
        <w:rPr>
          <w:sz w:val="24"/>
        </w:rPr>
        <w:t>systematic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with a</w:t>
      </w:r>
      <w:r>
        <w:rPr>
          <w:spacing w:val="1"/>
          <w:sz w:val="24"/>
        </w:rPr>
        <w:t> </w:t>
      </w:r>
      <w:r>
        <w:rPr>
          <w:sz w:val="24"/>
        </w:rPr>
        <w:t>meta-analysis</w:t>
      </w:r>
      <w:r>
        <w:rPr>
          <w:spacing w:val="1"/>
          <w:sz w:val="24"/>
        </w:rPr>
        <w:t> </w:t>
      </w:r>
      <w:r>
        <w:rPr>
          <w:sz w:val="24"/>
        </w:rPr>
        <w:t>of controlled</w:t>
      </w:r>
      <w:r>
        <w:rPr>
          <w:spacing w:val="60"/>
          <w:sz w:val="24"/>
        </w:rPr>
        <w:t> </w:t>
      </w:r>
      <w:r>
        <w:rPr>
          <w:sz w:val="24"/>
        </w:rPr>
        <w:t>clinical trials.</w:t>
      </w:r>
      <w:r>
        <w:rPr>
          <w:spacing w:val="60"/>
          <w:sz w:val="24"/>
        </w:rPr>
        <w:t> </w:t>
      </w:r>
      <w:r>
        <w:rPr>
          <w:sz w:val="24"/>
        </w:rPr>
        <w:t>Rheumatology,</w:t>
      </w:r>
      <w:r>
        <w:rPr>
          <w:spacing w:val="1"/>
          <w:sz w:val="24"/>
        </w:rPr>
        <w:t> </w:t>
      </w:r>
      <w:r>
        <w:rPr>
          <w:sz w:val="24"/>
        </w:rPr>
        <w:t>[s.l.],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49,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p.778-788,</w:t>
      </w:r>
      <w:r>
        <w:rPr>
          <w:spacing w:val="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(OUP).</w:t>
      </w:r>
      <w:r>
        <w:rPr>
          <w:spacing w:val="1"/>
          <w:sz w:val="24"/>
        </w:rPr>
        <w:t> </w:t>
      </w:r>
      <w:hyperlink r:id="rId137">
        <w:r>
          <w:rPr>
            <w:sz w:val="24"/>
          </w:rPr>
          <w:t>http://dx.doi.org/10.1093/rheumatology/kep439.</w:t>
        </w:r>
      </w:hyperlink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254" w:lineRule="auto"/>
      </w:pPr>
      <w:bookmarkStart w:name="A REPRESENTAÇÃO DA VITIMIZAÇÃO SECUNDÁRI" w:id="517"/>
      <w:bookmarkEnd w:id="517"/>
      <w:r>
        <w:rPr>
          <w:b w:val="0"/>
        </w:rPr>
      </w:r>
      <w:bookmarkStart w:name="_bookmark257" w:id="518"/>
      <w:bookmarkEnd w:id="518"/>
      <w:r>
        <w:rPr>
          <w:b w:val="0"/>
        </w:rPr>
      </w:r>
      <w:r>
        <w:rPr/>
        <w:t>A</w:t>
      </w:r>
      <w:r>
        <w:rPr>
          <w:spacing w:val="-5"/>
        </w:rPr>
        <w:t> </w:t>
      </w:r>
      <w:r>
        <w:rPr/>
        <w:t>REPRESENTAÇÃO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VITIMIZAÇÃO</w:t>
      </w:r>
      <w:r>
        <w:rPr>
          <w:spacing w:val="-3"/>
        </w:rPr>
        <w:t> </w:t>
      </w:r>
      <w:r>
        <w:rPr/>
        <w:t>SECUNDÁRIA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VIOLÊNCIA</w:t>
      </w:r>
      <w:r>
        <w:rPr>
          <w:spacing w:val="-57"/>
        </w:rPr>
        <w:t> </w:t>
      </w:r>
      <w:r>
        <w:rPr/>
        <w:t>SEXUAL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MINISSÉRIE</w:t>
      </w:r>
      <w:r>
        <w:rPr>
          <w:spacing w:val="-2"/>
        </w:rPr>
        <w:t> </w:t>
      </w:r>
      <w:r>
        <w:rPr/>
        <w:t>INACREDITÁVEL:</w:t>
      </w:r>
      <w:r>
        <w:rPr>
          <w:spacing w:val="1"/>
        </w:rPr>
        <w:t> </w:t>
      </w:r>
      <w:r>
        <w:rPr/>
        <w:t>POSSÍVEIS</w:t>
      </w:r>
      <w:r>
        <w:rPr>
          <w:spacing w:val="-1"/>
        </w:rPr>
        <w:t> </w:t>
      </w:r>
      <w:r>
        <w:rPr/>
        <w:t>CAUSAS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3"/>
        <w:ind w:left="489" w:right="151"/>
        <w:jc w:val="center"/>
      </w:pPr>
      <w:r>
        <w:rPr/>
        <w:t>Larissa</w:t>
      </w:r>
      <w:r>
        <w:rPr>
          <w:spacing w:val="-3"/>
        </w:rPr>
        <w:t> </w:t>
      </w:r>
      <w:r>
        <w:rPr/>
        <w:t>Lopes</w:t>
      </w:r>
      <w:r>
        <w:rPr>
          <w:spacing w:val="-3"/>
        </w:rPr>
        <w:t> </w:t>
      </w:r>
      <w:r>
        <w:rPr/>
        <w:t>da Cunha</w:t>
      </w:r>
      <w:r>
        <w:rPr>
          <w:spacing w:val="-2"/>
        </w:rPr>
        <w:t> </w:t>
      </w:r>
      <w:r>
        <w:rPr/>
        <w:t>¹;</w:t>
      </w:r>
      <w:r>
        <w:rPr>
          <w:spacing w:val="-6"/>
        </w:rPr>
        <w:t> </w:t>
      </w:r>
      <w:r>
        <w:rPr/>
        <w:t>Francisca</w:t>
      </w:r>
      <w:r>
        <w:rPr>
          <w:spacing w:val="-3"/>
        </w:rPr>
        <w:t> </w:t>
      </w:r>
      <w:r>
        <w:rPr/>
        <w:t>Tatiana</w:t>
      </w:r>
      <w:r>
        <w:rPr>
          <w:spacing w:val="-2"/>
        </w:rPr>
        <w:t> </w:t>
      </w:r>
      <w:r>
        <w:rPr/>
        <w:t>Dourado</w:t>
      </w:r>
      <w:r>
        <w:rPr>
          <w:spacing w:val="3"/>
        </w:rPr>
        <w:t> </w:t>
      </w:r>
      <w:r>
        <w:rPr/>
        <w:t>Gonçalves</w:t>
      </w:r>
      <w:r>
        <w:rPr>
          <w:spacing w:val="-4"/>
        </w:rPr>
        <w:t> </w:t>
      </w:r>
      <w:r>
        <w:rPr/>
        <w:t>²</w:t>
      </w:r>
    </w:p>
    <w:p>
      <w:pPr>
        <w:pStyle w:val="BodyText"/>
        <w:spacing w:line="362" w:lineRule="auto" w:before="180"/>
        <w:ind w:left="801" w:right="463" w:firstLine="4"/>
        <w:jc w:val="center"/>
      </w:pPr>
      <w:r>
        <w:rPr/>
        <w:t>¹ Acadêmico (a) do curso de Psicologia do Centro Universitário de Ciências e</w:t>
      </w:r>
      <w:r>
        <w:rPr>
          <w:spacing w:val="1"/>
        </w:rPr>
        <w:t> </w:t>
      </w:r>
      <w:r>
        <w:rPr/>
        <w:t>Tecnologia Maranhão (UNIFACEMA). Caxias, Maranhão, Brasil. ² Psicóloga.</w:t>
      </w:r>
      <w:r>
        <w:rPr>
          <w:spacing w:val="1"/>
        </w:rPr>
        <w:t> </w:t>
      </w:r>
      <w:r>
        <w:rPr/>
        <w:t>Professora</w:t>
      </w:r>
      <w:r>
        <w:rPr>
          <w:spacing w:val="-4"/>
        </w:rPr>
        <w:t> </w:t>
      </w:r>
      <w:r>
        <w:rPr/>
        <w:t>universitária. Mestre</w:t>
      </w:r>
      <w:r>
        <w:rPr>
          <w:spacing w:val="-3"/>
        </w:rPr>
        <w:t> </w:t>
      </w:r>
      <w:r>
        <w:rPr/>
        <w:t>em</w:t>
      </w:r>
      <w:r>
        <w:rPr>
          <w:spacing w:val="-11"/>
        </w:rPr>
        <w:t> </w:t>
      </w:r>
      <w:r>
        <w:rPr/>
        <w:t>saúde</w:t>
      </w:r>
      <w:r>
        <w:rPr>
          <w:spacing w:val="-3"/>
        </w:rPr>
        <w:t> </w:t>
      </w:r>
      <w:r>
        <w:rPr/>
        <w:t>coletiva.</w:t>
      </w:r>
      <w:r>
        <w:rPr>
          <w:spacing w:val="5"/>
        </w:rPr>
        <w:t> </w:t>
      </w:r>
      <w:r>
        <w:rPr/>
        <w:t>Especialista</w:t>
      </w:r>
      <w:r>
        <w:rPr>
          <w:spacing w:val="-3"/>
        </w:rPr>
        <w:t> </w:t>
      </w:r>
      <w:r>
        <w:rPr/>
        <w:t>em</w:t>
      </w:r>
      <w:r>
        <w:rPr>
          <w:spacing w:val="-10"/>
        </w:rPr>
        <w:t> </w:t>
      </w:r>
      <w:r>
        <w:rPr/>
        <w:t>psicologia</w:t>
      </w:r>
      <w:r>
        <w:rPr>
          <w:spacing w:val="-3"/>
        </w:rPr>
        <w:t> </w:t>
      </w:r>
      <w:r>
        <w:rPr/>
        <w:t>do</w:t>
      </w:r>
      <w:r>
        <w:rPr>
          <w:spacing w:val="-57"/>
        </w:rPr>
        <w:t> </w:t>
      </w:r>
      <w:r>
        <w:rPr/>
        <w:t>trânsito.</w:t>
      </w:r>
      <w:r>
        <w:rPr>
          <w:spacing w:val="3"/>
        </w:rPr>
        <w:t> </w:t>
      </w:r>
      <w:r>
        <w:rPr/>
        <w:t>Caxias,</w:t>
      </w:r>
      <w:r>
        <w:rPr>
          <w:spacing w:val="4"/>
        </w:rPr>
        <w:t> </w:t>
      </w:r>
      <w:r>
        <w:rPr/>
        <w:t>Maranhão,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48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vitimização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caracterizada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tornar-se</w:t>
      </w:r>
      <w:r>
        <w:rPr>
          <w:spacing w:val="1"/>
        </w:rPr>
        <w:t> </w:t>
      </w:r>
      <w:r>
        <w:rPr/>
        <w:t>vítima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 ou situações que causem dano e sofrimento de ordem física ou mental, sendo a</w:t>
      </w:r>
      <w:r>
        <w:rPr>
          <w:spacing w:val="1"/>
        </w:rPr>
        <w:t> </w:t>
      </w:r>
      <w:r>
        <w:rPr/>
        <w:t>vitimização secundária um segundo processo vitimizador que ocorre após o primeiro</w:t>
      </w:r>
      <w:r>
        <w:rPr>
          <w:spacing w:val="1"/>
        </w:rPr>
        <w:t> </w:t>
      </w:r>
      <w:r>
        <w:rPr/>
        <w:t>evento danoso caracterizado pelas vivências traumáticas. A minissérie aborda a história</w:t>
      </w:r>
      <w:r>
        <w:rPr>
          <w:spacing w:val="1"/>
        </w:rPr>
        <w:t> </w:t>
      </w:r>
      <w:r>
        <w:rPr/>
        <w:t>de Marie adler uma jovem que foi estuprada e teve seu depoimento desacreditado pela</w:t>
      </w:r>
      <w:r>
        <w:rPr>
          <w:spacing w:val="1"/>
        </w:rPr>
        <w:t> </w:t>
      </w:r>
      <w:r>
        <w:rPr/>
        <w:t>polícia abordando a forma como a mesma foi vitimizada durante a persecução penal,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consequências psicológicas</w:t>
      </w:r>
      <w:r>
        <w:rPr>
          <w:spacing w:val="1"/>
        </w:rPr>
        <w:t> </w:t>
      </w:r>
      <w:r>
        <w:rPr/>
        <w:t>resultantes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vitimização</w:t>
      </w:r>
      <w:r>
        <w:rPr>
          <w:spacing w:val="1"/>
        </w:rPr>
        <w:t> </w:t>
      </w:r>
      <w:r>
        <w:rPr/>
        <w:t>secundaria. A vitimização secundaria trata-se de uma nova ofensa sofrida pela vítima,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ofensor</w:t>
      </w:r>
      <w:r>
        <w:rPr>
          <w:spacing w:val="1"/>
        </w:rPr>
        <w:t> </w:t>
      </w:r>
      <w:r>
        <w:rPr/>
        <w:t>passa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 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aparato</w:t>
      </w:r>
      <w:r>
        <w:rPr>
          <w:spacing w:val="1"/>
        </w:rPr>
        <w:t> </w:t>
      </w:r>
      <w:r>
        <w:rPr/>
        <w:t>técnico-jurídico</w:t>
      </w:r>
      <w:r>
        <w:rPr>
          <w:spacing w:val="1"/>
        </w:rPr>
        <w:t> </w:t>
      </w:r>
      <w:r>
        <w:rPr/>
        <w:t>¹</w:t>
      </w:r>
      <w:r>
        <w:rPr>
          <w:spacing w:val="1"/>
        </w:rPr>
        <w:t> </w:t>
      </w:r>
      <w:r>
        <w:rPr>
          <w:b/>
        </w:rPr>
        <w:t>OBJETIVOS: </w:t>
      </w:r>
      <w:r>
        <w:rPr/>
        <w:t>Analisar as questões de vitimização secundária no contexto da violência</w:t>
      </w:r>
      <w:r>
        <w:rPr>
          <w:spacing w:val="1"/>
        </w:rPr>
        <w:t> </w:t>
      </w:r>
      <w:r>
        <w:rPr/>
        <w:t>sexual e as consequências psicológicas advindas do fenômeno a partir da análise da</w:t>
      </w:r>
      <w:r>
        <w:rPr>
          <w:spacing w:val="1"/>
        </w:rPr>
        <w:t> </w:t>
      </w:r>
      <w:r>
        <w:rPr/>
        <w:t>minissérie</w:t>
      </w:r>
      <w:r>
        <w:rPr>
          <w:spacing w:val="1"/>
        </w:rPr>
        <w:t> </w:t>
      </w:r>
      <w:r>
        <w:rPr/>
        <w:t>“Inacreditável”</w:t>
      </w:r>
      <w:r>
        <w:rPr>
          <w:spacing w:val="1"/>
        </w:rPr>
        <w:t> </w:t>
      </w:r>
      <w:r>
        <w:rPr/>
        <w:t>identificando</w:t>
      </w:r>
      <w:r>
        <w:rPr>
          <w:spacing w:val="1"/>
        </w:rPr>
        <w:t> </w:t>
      </w:r>
      <w:r>
        <w:rPr/>
        <w:t>quais os</w:t>
      </w:r>
      <w:r>
        <w:rPr>
          <w:spacing w:val="1"/>
        </w:rPr>
        <w:t> </w:t>
      </w:r>
      <w:r>
        <w:rPr/>
        <w:t>fatores associados à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vitimização secundária no contexto da violência sexual.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Trata-se de 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documental,</w:t>
      </w:r>
      <w:r>
        <w:rPr>
          <w:spacing w:val="1"/>
        </w:rPr>
        <w:t> </w:t>
      </w:r>
      <w:r>
        <w:rPr/>
        <w:t>de abordagem</w:t>
      </w:r>
      <w:r>
        <w:rPr>
          <w:spacing w:val="1"/>
        </w:rPr>
        <w:t> </w:t>
      </w:r>
      <w:r>
        <w:rPr/>
        <w:t>qualitativa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descritiva. Foi realizada uma análise fílmica da minissérie “Inacreditável”, com base na</w:t>
      </w:r>
      <w:r>
        <w:rPr>
          <w:spacing w:val="1"/>
        </w:rPr>
        <w:t> </w:t>
      </w:r>
      <w:r>
        <w:rPr/>
        <w:t>técnica de análise de conteúdo temático, de Laurence Bardin, que resultou nas seguintes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temáticas: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mulher,</w:t>
      </w:r>
      <w:r>
        <w:rPr>
          <w:spacing w:val="1"/>
        </w:rPr>
        <w:t> </w:t>
      </w:r>
      <w:r>
        <w:rPr/>
        <w:t>vitimização</w:t>
      </w:r>
      <w:r>
        <w:rPr>
          <w:spacing w:val="1"/>
        </w:rPr>
        <w:t> </w:t>
      </w:r>
      <w:r>
        <w:rPr/>
        <w:t>secundária e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psicológicas.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enredo</w:t>
      </w:r>
      <w:r>
        <w:rPr>
          <w:spacing w:val="1"/>
        </w:rPr>
        <w:t> </w:t>
      </w:r>
      <w:r>
        <w:rPr/>
        <w:t>ressaltado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minissérie,</w:t>
      </w:r>
      <w:r>
        <w:rPr>
          <w:spacing w:val="1"/>
        </w:rPr>
        <w:t> </w:t>
      </w:r>
      <w:r>
        <w:rPr/>
        <w:t>evidenciou-se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vitimização</w:t>
      </w:r>
      <w:r>
        <w:rPr>
          <w:spacing w:val="1"/>
        </w:rPr>
        <w:t> </w:t>
      </w:r>
      <w:r>
        <w:rPr/>
        <w:t>secundária assim como</w:t>
      </w:r>
      <w:r>
        <w:rPr>
          <w:spacing w:val="1"/>
        </w:rPr>
        <w:t> </w:t>
      </w:r>
      <w:r>
        <w:rPr/>
        <w:t>o atendimento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à vítima evidenciado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descaso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descrédito</w:t>
      </w:r>
      <w:r>
        <w:rPr>
          <w:spacing w:val="1"/>
        </w:rPr>
        <w:t> </w:t>
      </w:r>
      <w:r>
        <w:rPr/>
        <w:t>por parte dos policiais para com o</w:t>
      </w:r>
      <w:r>
        <w:rPr>
          <w:spacing w:val="1"/>
        </w:rPr>
        <w:t> </w:t>
      </w:r>
      <w:r>
        <w:rPr/>
        <w:t>depoimento</w:t>
      </w:r>
      <w:r>
        <w:rPr>
          <w:spacing w:val="1"/>
        </w:rPr>
        <w:t> </w:t>
      </w:r>
      <w:r>
        <w:rPr/>
        <w:t>da vítima,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agrava a</w:t>
      </w:r>
      <w:r>
        <w:rPr>
          <w:spacing w:val="1"/>
        </w:rPr>
        <w:t> </w:t>
      </w:r>
      <w:r>
        <w:rPr/>
        <w:t>situação da vítima, devido ao descaso e o despreparo dos policiais e profissionais de</w:t>
      </w:r>
      <w:r>
        <w:rPr>
          <w:spacing w:val="1"/>
        </w:rPr>
        <w:t> </w:t>
      </w:r>
      <w:r>
        <w:rPr/>
        <w:t>saúde que tratam a vítima apenas como meros números ². As realizações dos métodos de</w:t>
      </w:r>
      <w:r>
        <w:rPr>
          <w:spacing w:val="-57"/>
        </w:rPr>
        <w:t> </w:t>
      </w:r>
      <w:r>
        <w:rPr/>
        <w:t>comprovação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invasiva</w:t>
      </w:r>
      <w:r>
        <w:rPr>
          <w:spacing w:val="1"/>
        </w:rPr>
        <w:t> </w:t>
      </w:r>
      <w:r>
        <w:rPr/>
        <w:t>causam</w:t>
      </w:r>
      <w:r>
        <w:rPr>
          <w:spacing w:val="1"/>
        </w:rPr>
        <w:t> </w:t>
      </w:r>
      <w:r>
        <w:rPr/>
        <w:t>incômodo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desconforto à</w:t>
      </w:r>
      <w:r>
        <w:rPr>
          <w:spacing w:val="1"/>
        </w:rPr>
        <w:t> </w:t>
      </w:r>
      <w:r>
        <w:rPr/>
        <w:t>vítima,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conseguinte,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repassagem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repetição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depoimento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ocasionou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Marie a</w:t>
      </w:r>
      <w:r>
        <w:rPr>
          <w:spacing w:val="1"/>
        </w:rPr>
        <w:t> </w:t>
      </w:r>
      <w:r>
        <w:rPr/>
        <w:t>experimentação</w:t>
      </w:r>
      <w:r>
        <w:rPr>
          <w:spacing w:val="30"/>
        </w:rPr>
        <w:t> </w:t>
      </w:r>
      <w:r>
        <w:rPr/>
        <w:t>de</w:t>
      </w:r>
      <w:r>
        <w:rPr>
          <w:spacing w:val="21"/>
        </w:rPr>
        <w:t> </w:t>
      </w:r>
      <w:r>
        <w:rPr/>
        <w:t>forma</w:t>
      </w:r>
      <w:r>
        <w:rPr>
          <w:spacing w:val="25"/>
        </w:rPr>
        <w:t> </w:t>
      </w:r>
      <w:r>
        <w:rPr/>
        <w:t>verbal</w:t>
      </w:r>
      <w:r>
        <w:rPr>
          <w:spacing w:val="17"/>
        </w:rPr>
        <w:t> </w:t>
      </w:r>
      <w:r>
        <w:rPr/>
        <w:t>e</w:t>
      </w:r>
      <w:r>
        <w:rPr>
          <w:spacing w:val="29"/>
        </w:rPr>
        <w:t> </w:t>
      </w:r>
      <w:r>
        <w:rPr/>
        <w:t>imaginária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evento</w:t>
      </w:r>
      <w:r>
        <w:rPr>
          <w:spacing w:val="25"/>
        </w:rPr>
        <w:t> </w:t>
      </w:r>
      <w:r>
        <w:rPr/>
        <w:t>traumático.</w:t>
      </w:r>
      <w:r>
        <w:rPr>
          <w:spacing w:val="28"/>
        </w:rPr>
        <w:t> </w:t>
      </w:r>
      <w:r>
        <w:rPr/>
        <w:t>Nesse</w:t>
      </w:r>
      <w:r>
        <w:rPr>
          <w:spacing w:val="26"/>
        </w:rPr>
        <w:t> </w:t>
      </w:r>
      <w:r>
        <w:rPr/>
        <w:t>processo</w:t>
      </w:r>
      <w:r>
        <w:rPr>
          <w:spacing w:val="2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18" w:val="left" w:leader="none"/>
          <w:tab w:pos="2350" w:val="left" w:leader="none"/>
          <w:tab w:pos="3601" w:val="left" w:leader="none"/>
          <w:tab w:pos="3697" w:val="left" w:leader="none"/>
          <w:tab w:pos="4944" w:val="left" w:leader="none"/>
          <w:tab w:pos="5646" w:val="left" w:leader="none"/>
          <w:tab w:pos="6998" w:val="left" w:leader="none"/>
          <w:tab w:pos="8245" w:val="left" w:leader="none"/>
          <w:tab w:pos="8859" w:val="left" w:leader="none"/>
        </w:tabs>
        <w:spacing w:line="360" w:lineRule="auto" w:before="1"/>
        <w:ind w:left="479" w:right="132"/>
      </w:pPr>
      <w:r>
        <w:rPr/>
        <w:t>vítima</w:t>
      </w:r>
      <w:r>
        <w:rPr>
          <w:spacing w:val="47"/>
        </w:rPr>
        <w:t> </w:t>
      </w:r>
      <w:r>
        <w:rPr/>
        <w:t>passa</w:t>
      </w:r>
      <w:r>
        <w:rPr>
          <w:spacing w:val="45"/>
        </w:rPr>
        <w:t> </w:t>
      </w:r>
      <w:r>
        <w:rPr/>
        <w:t>por</w:t>
      </w:r>
      <w:r>
        <w:rPr>
          <w:spacing w:val="43"/>
        </w:rPr>
        <w:t> </w:t>
      </w:r>
      <w:r>
        <w:rPr/>
        <w:t>inúmeros</w:t>
      </w:r>
      <w:r>
        <w:rPr>
          <w:spacing w:val="44"/>
        </w:rPr>
        <w:t> </w:t>
      </w:r>
      <w:r>
        <w:rPr/>
        <w:t>constrangimentos</w:t>
      </w:r>
      <w:r>
        <w:rPr>
          <w:spacing w:val="44"/>
        </w:rPr>
        <w:t> </w:t>
      </w:r>
      <w:r>
        <w:rPr/>
        <w:t>e</w:t>
      </w:r>
      <w:r>
        <w:rPr>
          <w:spacing w:val="36"/>
        </w:rPr>
        <w:t> </w:t>
      </w:r>
      <w:r>
        <w:rPr/>
        <w:t>condutas</w:t>
      </w:r>
      <w:r>
        <w:rPr>
          <w:spacing w:val="44"/>
        </w:rPr>
        <w:t> </w:t>
      </w:r>
      <w:r>
        <w:rPr/>
        <w:t>invasivas</w:t>
      </w:r>
      <w:r>
        <w:rPr>
          <w:spacing w:val="45"/>
        </w:rPr>
        <w:t> </w:t>
      </w:r>
      <w:r>
        <w:rPr/>
        <w:t>seja</w:t>
      </w:r>
      <w:r>
        <w:rPr>
          <w:spacing w:val="45"/>
        </w:rPr>
        <w:t> </w:t>
      </w:r>
      <w:r>
        <w:rPr/>
        <w:t>no</w:t>
      </w:r>
      <w:r>
        <w:rPr>
          <w:spacing w:val="55"/>
        </w:rPr>
        <w:t> </w:t>
      </w:r>
      <w:r>
        <w:rPr/>
        <w:t>inquérito</w:t>
      </w:r>
      <w:r>
        <w:rPr>
          <w:spacing w:val="-57"/>
        </w:rPr>
        <w:t> </w:t>
      </w:r>
      <w:r>
        <w:rPr/>
        <w:t>policial ou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judicial ³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constitui-se como</w:t>
      </w:r>
      <w:r>
        <w:rPr>
          <w:spacing w:val="1"/>
        </w:rPr>
        <w:t> </w:t>
      </w:r>
      <w:r>
        <w:rPr/>
        <w:t>um aliado</w:t>
      </w:r>
      <w:r>
        <w:rPr>
          <w:spacing w:val="-57"/>
        </w:rPr>
        <w:t> </w:t>
      </w:r>
      <w:r>
        <w:rPr/>
        <w:t>importante</w:t>
      </w:r>
      <w:r>
        <w:rPr>
          <w:spacing w:val="108"/>
        </w:rPr>
        <w:t> </w:t>
      </w:r>
      <w:r>
        <w:rPr/>
        <w:t>para</w:t>
      </w:r>
      <w:r>
        <w:rPr>
          <w:spacing w:val="103"/>
        </w:rPr>
        <w:t> </w:t>
      </w:r>
      <w:r>
        <w:rPr/>
        <w:t>a</w:t>
      </w:r>
      <w:r>
        <w:rPr>
          <w:spacing w:val="103"/>
        </w:rPr>
        <w:t> </w:t>
      </w:r>
      <w:r>
        <w:rPr/>
        <w:t>discussão</w:t>
        <w:tab/>
        <w:tab/>
        <w:t>e</w:t>
      </w:r>
      <w:r>
        <w:rPr>
          <w:spacing w:val="46"/>
        </w:rPr>
        <w:t> </w:t>
      </w:r>
      <w:r>
        <w:rPr/>
        <w:t>descoberta</w:t>
      </w:r>
      <w:r>
        <w:rPr>
          <w:spacing w:val="46"/>
        </w:rPr>
        <w:t> </w:t>
      </w:r>
      <w:r>
        <w:rPr/>
        <w:t>acerca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episódios</w:t>
      </w:r>
      <w:r>
        <w:rPr>
          <w:spacing w:val="45"/>
        </w:rPr>
        <w:t> </w:t>
      </w:r>
      <w:r>
        <w:rPr/>
        <w:t>semelhantes</w:t>
      </w:r>
      <w:r>
        <w:rPr>
          <w:spacing w:val="45"/>
        </w:rPr>
        <w:t> </w:t>
      </w:r>
      <w:r>
        <w:rPr/>
        <w:t>ao</w:t>
      </w:r>
      <w:r>
        <w:rPr>
          <w:spacing w:val="-57"/>
        </w:rPr>
        <w:t> </w:t>
      </w:r>
      <w:r>
        <w:rPr/>
        <w:t>representado</w:t>
        <w:tab/>
        <w:t>na</w:t>
        <w:tab/>
        <w:t>minissérie,</w:t>
        <w:tab/>
        <w:t>culminando</w:t>
        <w:tab/>
        <w:t>num</w:t>
        <w:tab/>
        <w:t>instrumento</w:t>
        <w:tab/>
        <w:t>importante</w:t>
        <w:tab/>
        <w:t>para</w:t>
        <w:tab/>
        <w:t>o</w:t>
      </w:r>
      <w:r>
        <w:rPr>
          <w:spacing w:val="-57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esclarecimentos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fenômeno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</w:t>
      </w:r>
      <w:r>
        <w:rPr>
          <w:spacing w:val="-57"/>
        </w:rPr>
        <w:t> </w:t>
      </w:r>
      <w:r>
        <w:rPr/>
        <w:t>processo</w:t>
      </w:r>
      <w:r>
        <w:rPr>
          <w:spacing w:val="36"/>
        </w:rPr>
        <w:t> </w:t>
      </w:r>
      <w:r>
        <w:rPr/>
        <w:t>de</w:t>
      </w:r>
      <w:r>
        <w:rPr>
          <w:spacing w:val="30"/>
        </w:rPr>
        <w:t> </w:t>
      </w:r>
      <w:r>
        <w:rPr/>
        <w:t>atendimento</w:t>
      </w:r>
      <w:r>
        <w:rPr>
          <w:spacing w:val="31"/>
        </w:rPr>
        <w:t> </w:t>
      </w:r>
      <w:r>
        <w:rPr/>
        <w:t>técnico-especializado</w:t>
      </w:r>
      <w:r>
        <w:rPr>
          <w:spacing w:val="41"/>
        </w:rPr>
        <w:t> </w:t>
      </w:r>
      <w:r>
        <w:rPr/>
        <w:t>à</w:t>
      </w:r>
      <w:r>
        <w:rPr>
          <w:spacing w:val="27"/>
        </w:rPr>
        <w:t> </w:t>
      </w:r>
      <w:r>
        <w:rPr/>
        <w:t>vítima,</w:t>
      </w:r>
      <w:r>
        <w:rPr>
          <w:spacing w:val="38"/>
        </w:rPr>
        <w:t> </w:t>
      </w:r>
      <w:r>
        <w:rPr/>
        <w:t>apto</w:t>
      </w:r>
      <w:r>
        <w:rPr>
          <w:spacing w:val="41"/>
        </w:rPr>
        <w:t> </w:t>
      </w:r>
      <w:r>
        <w:rPr/>
        <w:t>para</w:t>
      </w:r>
      <w:r>
        <w:rPr>
          <w:spacing w:val="36"/>
        </w:rPr>
        <w:t> </w:t>
      </w:r>
      <w:r>
        <w:rPr/>
        <w:t>acolher,</w:t>
      </w:r>
      <w:r>
        <w:rPr>
          <w:spacing w:val="38"/>
        </w:rPr>
        <w:t> </w:t>
      </w:r>
      <w:r>
        <w:rPr/>
        <w:t>escutar</w:t>
      </w:r>
      <w:r>
        <w:rPr>
          <w:spacing w:val="33"/>
        </w:rPr>
        <w:t> </w:t>
      </w:r>
      <w:r>
        <w:rPr/>
        <w:t>e</w:t>
      </w:r>
      <w:r>
        <w:rPr>
          <w:spacing w:val="-57"/>
        </w:rPr>
        <w:t> </w:t>
      </w:r>
      <w:r>
        <w:rPr/>
        <w:t>entender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vítima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expressa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60"/>
        </w:rPr>
        <w:t> </w:t>
      </w:r>
      <w:r>
        <w:rPr/>
        <w:t>situação</w:t>
      </w:r>
      <w:r>
        <w:rPr>
          <w:spacing w:val="61"/>
        </w:rPr>
        <w:t> </w:t>
      </w:r>
      <w:r>
        <w:rPr/>
        <w:t>vivenciada,</w:t>
      </w:r>
      <w:r>
        <w:rPr>
          <w:spacing w:val="-57"/>
        </w:rPr>
        <w:t> </w:t>
      </w:r>
      <w:r>
        <w:rPr/>
        <w:t>intervindo</w:t>
      </w:r>
      <w:r>
        <w:rPr>
          <w:spacing w:val="39"/>
        </w:rPr>
        <w:t> </w:t>
      </w:r>
      <w:r>
        <w:rPr/>
        <w:t>de</w:t>
      </w:r>
      <w:r>
        <w:rPr>
          <w:spacing w:val="34"/>
        </w:rPr>
        <w:t> </w:t>
      </w:r>
      <w:r>
        <w:rPr/>
        <w:t>forma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minimizar</w:t>
      </w:r>
      <w:r>
        <w:rPr>
          <w:spacing w:val="37"/>
        </w:rPr>
        <w:t> </w:t>
      </w:r>
      <w:r>
        <w:rPr/>
        <w:t>e</w:t>
      </w:r>
      <w:r>
        <w:rPr>
          <w:spacing w:val="34"/>
        </w:rPr>
        <w:t> </w:t>
      </w:r>
      <w:r>
        <w:rPr/>
        <w:t>prevenir</w:t>
      </w:r>
      <w:r>
        <w:rPr>
          <w:spacing w:val="37"/>
        </w:rPr>
        <w:t> </w:t>
      </w:r>
      <w:r>
        <w:rPr/>
        <w:t>as</w:t>
      </w:r>
      <w:r>
        <w:rPr>
          <w:spacing w:val="32"/>
        </w:rPr>
        <w:t> </w:t>
      </w:r>
      <w:r>
        <w:rPr/>
        <w:t>sequelas</w:t>
      </w:r>
      <w:r>
        <w:rPr>
          <w:spacing w:val="33"/>
        </w:rPr>
        <w:t> </w:t>
      </w:r>
      <w:r>
        <w:rPr/>
        <w:t>e</w:t>
      </w:r>
      <w:r>
        <w:rPr>
          <w:spacing w:val="29"/>
        </w:rPr>
        <w:t> </w:t>
      </w:r>
      <w:r>
        <w:rPr/>
        <w:t>o</w:t>
      </w:r>
      <w:r>
        <w:rPr>
          <w:spacing w:val="35"/>
        </w:rPr>
        <w:t> </w:t>
      </w:r>
      <w:r>
        <w:rPr/>
        <w:t>sofrimento</w:t>
      </w:r>
      <w:r>
        <w:rPr>
          <w:spacing w:val="30"/>
        </w:rPr>
        <w:t> </w:t>
      </w:r>
      <w:r>
        <w:rPr/>
        <w:t>ocasionado</w:t>
      </w:r>
      <w:r>
        <w:rPr>
          <w:spacing w:val="40"/>
        </w:rPr>
        <w:t> </w:t>
      </w:r>
      <w:r>
        <w:rPr/>
        <w:t>a</w:t>
      </w:r>
      <w:r>
        <w:rPr>
          <w:spacing w:val="-57"/>
        </w:rPr>
        <w:t> </w:t>
      </w:r>
      <w:r>
        <w:rPr/>
        <w:t>vítima.</w:t>
      </w:r>
    </w:p>
    <w:p>
      <w:pPr>
        <w:pStyle w:val="BodyText"/>
        <w:spacing w:line="364" w:lineRule="auto" w:before="163"/>
        <w:ind w:left="479"/>
      </w:pPr>
      <w:r>
        <w:rPr>
          <w:b/>
        </w:rPr>
        <w:t>Palavras-chave:</w:t>
      </w:r>
      <w:r>
        <w:rPr>
          <w:b/>
          <w:spacing w:val="34"/>
        </w:rPr>
        <w:t> </w:t>
      </w:r>
      <w:r>
        <w:rPr/>
        <w:t>Violência</w:t>
      </w:r>
      <w:r>
        <w:rPr>
          <w:spacing w:val="31"/>
        </w:rPr>
        <w:t> </w:t>
      </w:r>
      <w:r>
        <w:rPr/>
        <w:t>sexual,</w:t>
      </w:r>
      <w:r>
        <w:rPr>
          <w:spacing w:val="36"/>
        </w:rPr>
        <w:t> </w:t>
      </w:r>
      <w:r>
        <w:rPr/>
        <w:t>Vitimização</w:t>
      </w:r>
      <w:r>
        <w:rPr>
          <w:spacing w:val="38"/>
        </w:rPr>
        <w:t> </w:t>
      </w:r>
      <w:r>
        <w:rPr/>
        <w:t>primária,</w:t>
      </w:r>
      <w:r>
        <w:rPr>
          <w:spacing w:val="35"/>
        </w:rPr>
        <w:t> </w:t>
      </w:r>
      <w:r>
        <w:rPr/>
        <w:t>Vitimização</w:t>
      </w:r>
      <w:r>
        <w:rPr>
          <w:spacing w:val="36"/>
        </w:rPr>
        <w:t> </w:t>
      </w:r>
      <w:r>
        <w:rPr/>
        <w:t>secundária,</w:t>
      </w:r>
      <w:r>
        <w:rPr>
          <w:spacing w:val="-57"/>
        </w:rPr>
        <w:t> </w:t>
      </w:r>
      <w:r>
        <w:rPr/>
        <w:t>Adoecimento</w:t>
      </w:r>
      <w:r>
        <w:rPr>
          <w:spacing w:val="7"/>
        </w:rPr>
        <w:t> </w:t>
      </w:r>
      <w:r>
        <w:rPr/>
        <w:t>mental.</w:t>
      </w:r>
    </w:p>
    <w:p>
      <w:pPr>
        <w:pStyle w:val="Heading2"/>
        <w:spacing w:before="160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1)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PAULO.</w:t>
      </w:r>
      <w:r>
        <w:rPr>
          <w:spacing w:val="1"/>
        </w:rPr>
        <w:t> </w:t>
      </w:r>
      <w:r>
        <w:rPr/>
        <w:t>B.G.;</w:t>
      </w:r>
      <w:r>
        <w:rPr>
          <w:spacing w:val="1"/>
        </w:rPr>
        <w:t> </w:t>
      </w:r>
      <w:r>
        <w:rPr/>
        <w:t>ROQUE,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Vitimização</w:t>
      </w:r>
      <w:r>
        <w:rPr>
          <w:spacing w:val="1"/>
        </w:rPr>
        <w:t> </w:t>
      </w:r>
      <w:r>
        <w:rPr/>
        <w:t>secundária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em</w:t>
      </w:r>
      <w:r>
        <w:rPr>
          <w:spacing w:val="-57"/>
        </w:rPr>
        <w:t> </w:t>
      </w:r>
      <w:r>
        <w:rPr/>
        <w:t>delegacias de Polícia: localizando possíveis causas. Minas gerais. RJLB, n. 1, p. 372,</w:t>
      </w:r>
      <w:r>
        <w:rPr>
          <w:spacing w:val="1"/>
        </w:rPr>
        <w:t> </w:t>
      </w:r>
      <w:r>
        <w:rPr/>
        <w:t>2019. 2) FIORELI, J. O.; MAGINE, R. C. R. </w:t>
      </w:r>
      <w:r>
        <w:rPr>
          <w:b/>
        </w:rPr>
        <w:t>Psicologia jurídica</w:t>
      </w:r>
      <w:r>
        <w:rPr/>
        <w:t>. 10 ed. São Paulo:</w:t>
      </w:r>
      <w:r>
        <w:rPr>
          <w:spacing w:val="1"/>
        </w:rPr>
        <w:t> </w:t>
      </w:r>
      <w:r>
        <w:rPr/>
        <w:t>Atlas, 2020. 3) PAULA, B. E. de</w:t>
      </w:r>
      <w:r>
        <w:rPr>
          <w:b/>
        </w:rPr>
        <w:t>. Distorção de conceitos </w:t>
      </w:r>
      <w:r>
        <w:rPr/>
        <w:t>o tratamento da vítima como</w:t>
      </w:r>
      <w:r>
        <w:rPr>
          <w:spacing w:val="1"/>
        </w:rPr>
        <w:t> </w:t>
      </w:r>
      <w:r>
        <w:rPr/>
        <w:t>culpada:</w:t>
      </w:r>
      <w:r>
        <w:rPr>
          <w:spacing w:val="1"/>
        </w:rPr>
        <w:t> </w:t>
      </w:r>
      <w:r>
        <w:rPr/>
        <w:t>analise sobre</w:t>
      </w:r>
      <w:r>
        <w:rPr>
          <w:spacing w:val="1"/>
        </w:rPr>
        <w:t> </w:t>
      </w:r>
      <w:r>
        <w:rPr/>
        <w:t>vitimização</w:t>
      </w:r>
      <w:r>
        <w:rPr>
          <w:spacing w:val="1"/>
        </w:rPr>
        <w:t> </w:t>
      </w:r>
      <w:r>
        <w:rPr/>
        <w:t>secundária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criminologia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vítima</w:t>
      </w:r>
      <w:r>
        <w:rPr>
          <w:spacing w:val="1"/>
        </w:rPr>
        <w:t> </w:t>
      </w:r>
      <w:r>
        <w:rPr/>
        <w:t>mulher</w:t>
      </w:r>
      <w:r>
        <w:rPr>
          <w:spacing w:val="1"/>
        </w:rPr>
        <w:t> </w:t>
      </w:r>
      <w:r>
        <w:rPr/>
        <w:t>nos</w:t>
      </w:r>
      <w:r>
        <w:rPr>
          <w:spacing w:val="-57"/>
        </w:rPr>
        <w:t> </w:t>
      </w:r>
      <w:r>
        <w:rPr/>
        <w:t>crimes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de gênero.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curso.</w:t>
      </w:r>
      <w:r>
        <w:rPr>
          <w:spacing w:val="1"/>
        </w:rPr>
        <w:t> </w:t>
      </w:r>
      <w:r>
        <w:rPr/>
        <w:t>Uberlândia,</w:t>
      </w:r>
      <w:r>
        <w:rPr>
          <w:spacing w:val="1"/>
        </w:rPr>
        <w:t> </w:t>
      </w:r>
      <w:r>
        <w:rPr/>
        <w:t>Universidade Federal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Uberlândia,</w:t>
      </w:r>
      <w:r>
        <w:rPr>
          <w:spacing w:val="4"/>
        </w:rPr>
        <w:t> </w:t>
      </w:r>
      <w:r>
        <w:rPr/>
        <w:t>2018.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489" w:right="150"/>
        <w:jc w:val="center"/>
      </w:pPr>
      <w:bookmarkStart w:name="A SAÚDE MENTAL NA POPULAÇÃO EM SITUAÇÃO " w:id="519"/>
      <w:bookmarkEnd w:id="519"/>
      <w:r>
        <w:rPr>
          <w:b w:val="0"/>
        </w:rPr>
      </w:r>
      <w:bookmarkStart w:name="_bookmark258" w:id="520"/>
      <w:bookmarkEnd w:id="520"/>
      <w:r>
        <w:rPr>
          <w:b w:val="0"/>
        </w:rPr>
      </w:r>
      <w:r>
        <w:rPr/>
        <w:t>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EM</w:t>
      </w:r>
      <w:r>
        <w:rPr>
          <w:spacing w:val="2"/>
        </w:rPr>
        <w:t> </w:t>
      </w:r>
      <w:r>
        <w:rPr/>
        <w:t>SITUAÇÃO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RUA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spacing w:line="360" w:lineRule="auto"/>
        <w:ind w:left="488" w:right="153"/>
        <w:jc w:val="center"/>
      </w:pPr>
      <w:r>
        <w:rPr/>
        <w:t>Joyce</w:t>
      </w:r>
      <w:r>
        <w:rPr>
          <w:spacing w:val="-4"/>
        </w:rPr>
        <w:t> </w:t>
      </w:r>
      <w:r>
        <w:rPr/>
        <w:t>Lira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Sousa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8"/>
          <w:vertAlign w:val="baseline"/>
        </w:rPr>
        <w:t> </w:t>
      </w:r>
      <w:r>
        <w:rPr>
          <w:vertAlign w:val="baseline"/>
        </w:rPr>
        <w:t>Germana</w:t>
      </w:r>
      <w:r>
        <w:rPr>
          <w:spacing w:val="1"/>
          <w:vertAlign w:val="baseline"/>
        </w:rPr>
        <w:t> </w:t>
      </w:r>
      <w:r>
        <w:rPr>
          <w:vertAlign w:val="baseline"/>
        </w:rPr>
        <w:t>Albuquerque</w:t>
      </w:r>
      <w:r>
        <w:rPr>
          <w:spacing w:val="-4"/>
          <w:vertAlign w:val="baseline"/>
        </w:rPr>
        <w:t> </w:t>
      </w:r>
      <w:r>
        <w:rPr>
          <w:vertAlign w:val="baseline"/>
        </w:rPr>
        <w:t>Torres²;</w:t>
      </w:r>
      <w:r>
        <w:rPr>
          <w:spacing w:val="-8"/>
          <w:vertAlign w:val="baseline"/>
        </w:rPr>
        <w:t> </w:t>
      </w:r>
      <w:r>
        <w:rPr>
          <w:vertAlign w:val="baseline"/>
        </w:rPr>
        <w:t>Thércia</w:t>
      </w:r>
      <w:r>
        <w:rPr>
          <w:spacing w:val="-4"/>
          <w:vertAlign w:val="baseline"/>
        </w:rPr>
        <w:t> </w:t>
      </w:r>
      <w:r>
        <w:rPr>
          <w:vertAlign w:val="baseline"/>
        </w:rPr>
        <w:t>Lucena</w:t>
      </w:r>
      <w:r>
        <w:rPr>
          <w:spacing w:val="-3"/>
          <w:vertAlign w:val="baseline"/>
        </w:rPr>
        <w:t> </w:t>
      </w:r>
      <w:r>
        <w:rPr>
          <w:vertAlign w:val="baseline"/>
        </w:rPr>
        <w:t>Grangeiro</w:t>
      </w:r>
      <w:r>
        <w:rPr>
          <w:spacing w:val="-57"/>
          <w:vertAlign w:val="baseline"/>
        </w:rPr>
        <w:t> </w:t>
      </w:r>
      <w:r>
        <w:rPr>
          <w:vertAlign w:val="baseline"/>
        </w:rPr>
        <w:t>Maranhão³</w:t>
      </w:r>
    </w:p>
    <w:p>
      <w:pPr>
        <w:pStyle w:val="BodyText"/>
        <w:spacing w:line="360" w:lineRule="auto" w:before="233"/>
        <w:ind w:left="546" w:right="209" w:firstLine="6"/>
        <w:jc w:val="center"/>
      </w:pPr>
      <w:r>
        <w:rPr>
          <w:vertAlign w:val="superscript"/>
        </w:rPr>
        <w:t>1</w:t>
      </w:r>
      <w:r>
        <w:rPr>
          <w:vertAlign w:val="baseline"/>
        </w:rPr>
        <w:t>Discente do</w:t>
      </w:r>
      <w:r>
        <w:rPr>
          <w:spacing w:val="5"/>
          <w:vertAlign w:val="baseline"/>
        </w:rPr>
        <w:t> </w:t>
      </w:r>
      <w:r>
        <w:rPr>
          <w:vertAlign w:val="baseline"/>
        </w:rPr>
        <w:t>curso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psicologia do</w:t>
      </w:r>
      <w:r>
        <w:rPr>
          <w:spacing w:val="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6"/>
          <w:vertAlign w:val="baseline"/>
        </w:rPr>
        <w:t> </w:t>
      </w:r>
      <w:r>
        <w:rPr>
          <w:vertAlign w:val="baseline"/>
        </w:rPr>
        <w:t>Inta-</w:t>
      </w:r>
      <w:r>
        <w:rPr>
          <w:spacing w:val="1"/>
          <w:vertAlign w:val="baseline"/>
        </w:rPr>
        <w:t> </w:t>
      </w:r>
      <w:r>
        <w:rPr>
          <w:vertAlign w:val="baseline"/>
        </w:rPr>
        <w:t>(UNINTA).</w:t>
      </w:r>
      <w:r>
        <w:rPr>
          <w:vertAlign w:val="superscript"/>
        </w:rPr>
        <w:t>2</w:t>
      </w:r>
      <w:r>
        <w:rPr>
          <w:vertAlign w:val="baseline"/>
        </w:rPr>
        <w:t>Coordenadora do curso de</w:t>
      </w:r>
      <w:r>
        <w:rPr>
          <w:spacing w:val="-2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4"/>
          <w:vertAlign w:val="baseline"/>
        </w:rPr>
        <w:t> </w:t>
      </w:r>
      <w:r>
        <w:rPr>
          <w:vertAlign w:val="baseline"/>
        </w:rPr>
        <w:t>do 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4"/>
          <w:vertAlign w:val="baseline"/>
        </w:rPr>
        <w:t> </w:t>
      </w:r>
      <w:r>
        <w:rPr>
          <w:vertAlign w:val="baseline"/>
        </w:rPr>
        <w:t>Inta-</w:t>
      </w:r>
      <w:r>
        <w:rPr>
          <w:spacing w:val="1"/>
          <w:vertAlign w:val="baseline"/>
        </w:rPr>
        <w:t> </w:t>
      </w:r>
      <w:r>
        <w:rPr>
          <w:vertAlign w:val="baseline"/>
        </w:rPr>
        <w:t>(UNINTA).</w:t>
      </w:r>
      <w:r>
        <w:rPr>
          <w:vertAlign w:val="superscript"/>
        </w:rPr>
        <w:t>3</w:t>
      </w:r>
      <w:r>
        <w:rPr>
          <w:vertAlign w:val="baseline"/>
        </w:rPr>
        <w:t>Professora Mestra em Ciências da Saúde e Docente do curso de psicologia</w:t>
      </w:r>
      <w:r>
        <w:rPr>
          <w:spacing w:val="-57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5"/>
          <w:vertAlign w:val="baseline"/>
        </w:rPr>
        <w:t> </w:t>
      </w:r>
      <w:r>
        <w:rPr>
          <w:vertAlign w:val="baseline"/>
        </w:rPr>
        <w:t>Inta-</w:t>
      </w:r>
      <w:r>
        <w:rPr>
          <w:spacing w:val="4"/>
          <w:vertAlign w:val="baseline"/>
        </w:rPr>
        <w:t> </w:t>
      </w:r>
      <w:r>
        <w:rPr>
          <w:vertAlign w:val="baseline"/>
        </w:rPr>
        <w:t>(UNINTA).</w:t>
      </w:r>
    </w:p>
    <w:p>
      <w:pPr>
        <w:pStyle w:val="BodyText"/>
        <w:spacing w:line="360" w:lineRule="auto" w:before="227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entendida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4"/>
        </w:rPr>
        <w:t> </w:t>
      </w:r>
      <w:r>
        <w:rPr/>
        <w:t>que vivem,</w:t>
      </w:r>
      <w:r>
        <w:rPr>
          <w:spacing w:val="8"/>
        </w:rPr>
        <w:t> </w:t>
      </w:r>
      <w:r>
        <w:rPr/>
        <w:t>transitam,</w:t>
      </w:r>
      <w:r>
        <w:rPr>
          <w:spacing w:val="8"/>
        </w:rPr>
        <w:t> </w:t>
      </w:r>
      <w:r>
        <w:rPr/>
        <w:t>tiram</w:t>
      </w:r>
      <w:r>
        <w:rPr>
          <w:spacing w:val="-2"/>
        </w:rPr>
        <w:t> </w:t>
      </w:r>
      <w:r>
        <w:rPr/>
        <w:t>seu</w:t>
      </w:r>
      <w:r>
        <w:rPr>
          <w:spacing w:val="6"/>
        </w:rPr>
        <w:t> </w:t>
      </w:r>
      <w:r>
        <w:rPr/>
        <w:t>sustento</w:t>
      </w:r>
      <w:r>
        <w:rPr>
          <w:spacing w:val="7"/>
        </w:rPr>
        <w:t> </w:t>
      </w:r>
      <w:r>
        <w:rPr/>
        <w:t>da</w:t>
      </w:r>
      <w:r>
        <w:rPr>
          <w:spacing w:val="5"/>
        </w:rPr>
        <w:t> </w:t>
      </w:r>
      <w:r>
        <w:rPr/>
        <w:t>vivência</w:t>
      </w:r>
      <w:r>
        <w:rPr>
          <w:spacing w:val="5"/>
        </w:rPr>
        <w:t> </w:t>
      </w:r>
      <w:r>
        <w:rPr/>
        <w:t>nas</w:t>
      </w:r>
      <w:r>
        <w:rPr>
          <w:spacing w:val="5"/>
        </w:rPr>
        <w:t> </w:t>
      </w:r>
      <w:r>
        <w:rPr/>
        <w:t>ruas.</w:t>
      </w:r>
      <w:r>
        <w:rPr>
          <w:spacing w:val="4"/>
        </w:rPr>
        <w:t> </w:t>
      </w:r>
      <w:r>
        <w:rPr/>
        <w:t>Essa</w:t>
      </w:r>
      <w:r>
        <w:rPr>
          <w:spacing w:val="-58"/>
        </w:rPr>
        <w:t> </w:t>
      </w:r>
      <w:r>
        <w:rPr/>
        <w:t>é uma população que cresce nas grandes cidades do mundo, as margens dos processos</w:t>
      </w:r>
      <w:r>
        <w:rPr>
          <w:spacing w:val="1"/>
        </w:rPr>
        <w:t> </w:t>
      </w:r>
      <w:r>
        <w:rPr/>
        <w:t>formais não sendo diferente no Brasil. Pessoas que se aglomeram em grupos na situação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ruas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variadas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necessidades,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 população</w:t>
      </w:r>
      <w:r>
        <w:rPr>
          <w:spacing w:val="1"/>
        </w:rPr>
        <w:t> </w:t>
      </w:r>
      <w:r>
        <w:rPr/>
        <w:t>heterogênea,</w:t>
      </w:r>
      <w:r>
        <w:rPr>
          <w:spacing w:val="1"/>
        </w:rPr>
        <w:t> </w:t>
      </w:r>
      <w:r>
        <w:rPr/>
        <w:t>com</w:t>
      </w:r>
      <w:r>
        <w:rPr>
          <w:spacing w:val="61"/>
        </w:rPr>
        <w:t> </w:t>
      </w:r>
      <w:r>
        <w:rPr/>
        <w:t>necessidades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englobam:</w:t>
      </w:r>
      <w:r>
        <w:rPr>
          <w:spacing w:val="61"/>
        </w:rPr>
        <w:t> </w:t>
      </w:r>
      <w:r>
        <w:rPr/>
        <w:t>necessidade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inserção</w:t>
      </w:r>
      <w:r>
        <w:rPr>
          <w:spacing w:val="61"/>
        </w:rPr>
        <w:t> </w:t>
      </w:r>
      <w:r>
        <w:rPr/>
        <w:t>em</w:t>
      </w:r>
      <w:r>
        <w:rPr>
          <w:spacing w:val="1"/>
        </w:rPr>
        <w:t> </w:t>
      </w:r>
      <w:r>
        <w:rPr/>
        <w:t>ambientes profissionais, necessidade de saúde, educação, convivência familiar dentre</w:t>
      </w:r>
      <w:r>
        <w:rPr>
          <w:spacing w:val="1"/>
        </w:rPr>
        <w:t> </w:t>
      </w:r>
      <w:r>
        <w:rPr/>
        <w:t>tantas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avolumam,</w:t>
      </w:r>
      <w:r>
        <w:rPr>
          <w:spacing w:val="1"/>
        </w:rPr>
        <w:t> </w:t>
      </w:r>
      <w:r>
        <w:rPr/>
        <w:t>demonstrando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fragilidade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estruturas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oferecidas pelo Estado. Sendo em sua maioria pessoas que vivem do trabalho informal e</w:t>
      </w:r>
      <w:r>
        <w:rPr>
          <w:spacing w:val="-57"/>
        </w:rPr>
        <w:t> </w:t>
      </w:r>
      <w:r>
        <w:rPr/>
        <w:t>precarizado,</w:t>
      </w:r>
      <w:r>
        <w:rPr>
          <w:spacing w:val="1"/>
        </w:rPr>
        <w:t> </w:t>
      </w:r>
      <w:r>
        <w:rPr/>
        <w:t>sem casa utilizam a rua como</w:t>
      </w:r>
      <w:r>
        <w:rPr>
          <w:spacing w:val="1"/>
        </w:rPr>
        <w:t> </w:t>
      </w:r>
      <w:r>
        <w:rPr/>
        <w:t>espaço de sobrevivência e moradia.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morarem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ruas,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deles 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desemprego,</w:t>
      </w:r>
      <w:r>
        <w:rPr>
          <w:spacing w:val="1"/>
        </w:rPr>
        <w:t> </w:t>
      </w:r>
      <w:r>
        <w:rPr/>
        <w:t>outro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nocivo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substâncias</w:t>
      </w:r>
      <w:r>
        <w:rPr>
          <w:spacing w:val="1"/>
        </w:rPr>
        <w:t> </w:t>
      </w:r>
      <w:r>
        <w:rPr/>
        <w:t>psicoativo</w:t>
      </w:r>
      <w:r>
        <w:rPr>
          <w:spacing w:val="1"/>
        </w:rPr>
        <w:t> </w:t>
      </w:r>
      <w:r>
        <w:rPr/>
        <w:t>(álcool/drogas)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abandono da família.</w:t>
      </w:r>
      <w:r>
        <w:rPr>
          <w:spacing w:val="1"/>
        </w:rPr>
        <w:t> </w:t>
      </w:r>
      <w:r>
        <w:rPr/>
        <w:t>Os transtornos mentais também são fatos de saúde pública que</w:t>
      </w:r>
      <w:r>
        <w:rPr>
          <w:spacing w:val="1"/>
        </w:rPr>
        <w:t> </w:t>
      </w:r>
      <w:r>
        <w:rPr/>
        <w:t>podem acometer o sujeito, que perde por vezes o vínculo com a realidade concreta,</w:t>
      </w:r>
      <w:r>
        <w:rPr>
          <w:spacing w:val="1"/>
        </w:rPr>
        <w:t> </w:t>
      </w:r>
      <w:r>
        <w:rPr/>
        <w:t>incapacitando o sujeito para o auto cuidado e auto preservação, tornando-se um risco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Realizar uma revisão</w:t>
      </w:r>
      <w:r>
        <w:rPr>
          <w:spacing w:val="60"/>
        </w:rPr>
        <w:t> </w:t>
      </w:r>
      <w:r>
        <w:rPr/>
        <w:t>integrativa da literatura sobre a população</w:t>
      </w:r>
      <w:r>
        <w:rPr>
          <w:spacing w:val="1"/>
        </w:rPr>
        <w:t> </w:t>
      </w:r>
      <w:r>
        <w:rPr/>
        <w:t>em situação</w:t>
      </w:r>
      <w:r>
        <w:rPr>
          <w:spacing w:val="60"/>
        </w:rPr>
        <w:t> </w:t>
      </w:r>
      <w:r>
        <w:rPr/>
        <w:t>de rua no Brasil e suas principais</w:t>
      </w:r>
      <w:r>
        <w:rPr>
          <w:spacing w:val="60"/>
        </w:rPr>
        <w:t> </w:t>
      </w:r>
      <w:r>
        <w:rPr/>
        <w:t>necessidades.</w:t>
      </w:r>
      <w:r>
        <w:rPr>
          <w:spacing w:val="60"/>
        </w:rPr>
        <w:t> </w:t>
      </w:r>
      <w:r>
        <w:rPr>
          <w:b/>
        </w:rPr>
        <w:t>METODOS:</w:t>
      </w:r>
      <w:r>
        <w:rPr>
          <w:b/>
          <w:spacing w:val="60"/>
        </w:rPr>
        <w:t> </w:t>
      </w:r>
      <w:r>
        <w:rPr/>
        <w:t>Realizou-</w:t>
      </w:r>
      <w:r>
        <w:rPr>
          <w:spacing w:val="1"/>
        </w:rPr>
        <w:t> </w:t>
      </w:r>
      <w:r>
        <w:rPr/>
        <w:t>se uma revisão integrativa da literatura utilizando as bases de dados Scientific Eletronic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Online (SCIELO),</w:t>
      </w:r>
      <w:r>
        <w:rPr>
          <w:spacing w:val="1"/>
        </w:rPr>
        <w:t> </w:t>
      </w:r>
      <w:r>
        <w:rPr/>
        <w:t>Periódicos</w:t>
      </w:r>
      <w:r>
        <w:rPr>
          <w:spacing w:val="1"/>
        </w:rPr>
        <w:t> </w:t>
      </w:r>
      <w:r>
        <w:rPr/>
        <w:t>Eletrônicos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(PEPSIC),</w:t>
      </w:r>
      <w:r>
        <w:rPr>
          <w:spacing w:val="1"/>
        </w:rPr>
        <w:t> </w:t>
      </w:r>
      <w:r>
        <w:rPr/>
        <w:t>ena</w:t>
      </w:r>
      <w:r>
        <w:rPr>
          <w:spacing w:val="1"/>
        </w:rPr>
        <w:t> </w:t>
      </w:r>
      <w:r>
        <w:rPr/>
        <w:t>Literatura Latino-americana e do Caribe em Ciências da Saúde (LILACS) e demais sites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acadêmica,</w:t>
      </w:r>
      <w:r>
        <w:rPr>
          <w:spacing w:val="1"/>
        </w:rPr>
        <w:t> </w:t>
      </w:r>
      <w:r>
        <w:rPr/>
        <w:t>contidos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Virtual em Saúde</w:t>
      </w:r>
      <w:r>
        <w:rPr>
          <w:spacing w:val="1"/>
        </w:rPr>
        <w:t> </w:t>
      </w:r>
      <w:r>
        <w:rPr/>
        <w:t>(BVS).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 de</w:t>
      </w:r>
      <w:r>
        <w:rPr>
          <w:spacing w:val="1"/>
        </w:rPr>
        <w:t> </w:t>
      </w:r>
      <w:r>
        <w:rPr/>
        <w:t>ordenar a busca foram utilizados os descritores em ciências da saúde: Saúde Mental;</w:t>
      </w:r>
      <w:r>
        <w:rPr>
          <w:spacing w:val="1"/>
        </w:rPr>
        <w:t> </w:t>
      </w:r>
      <w:r>
        <w:rPr/>
        <w:t>Pessoas em Situação de Rua; e Transtornos Mentais. Os critérios de inclusão na seleção</w:t>
      </w:r>
      <w:r>
        <w:rPr>
          <w:spacing w:val="1"/>
        </w:rPr>
        <w:t> </w:t>
      </w:r>
      <w:r>
        <w:rPr/>
        <w:t>de artigos que trouxessem nas palavras-chave algum dos descritores, que tivessem sido</w:t>
      </w:r>
      <w:r>
        <w:rPr>
          <w:spacing w:val="1"/>
        </w:rPr>
        <w:t> </w:t>
      </w:r>
      <w:r>
        <w:rPr/>
        <w:t>publicados</w:t>
      </w:r>
      <w:r>
        <w:rPr>
          <w:spacing w:val="4"/>
        </w:rPr>
        <w:t> </w:t>
      </w:r>
      <w:r>
        <w:rPr/>
        <w:t>nos</w:t>
      </w:r>
      <w:r>
        <w:rPr>
          <w:spacing w:val="-1"/>
        </w:rPr>
        <w:t> </w:t>
      </w:r>
      <w:r>
        <w:rPr/>
        <w:t>últimos</w:t>
      </w:r>
      <w:r>
        <w:rPr>
          <w:spacing w:val="3"/>
        </w:rPr>
        <w:t> </w:t>
      </w:r>
      <w:r>
        <w:rPr/>
        <w:t>dez</w:t>
      </w:r>
      <w:r>
        <w:rPr>
          <w:spacing w:val="4"/>
        </w:rPr>
        <w:t> </w:t>
      </w:r>
      <w:r>
        <w:rPr/>
        <w:t>anos,</w:t>
      </w:r>
      <w:r>
        <w:rPr>
          <w:spacing w:val="7"/>
        </w:rPr>
        <w:t> </w:t>
      </w:r>
      <w:r>
        <w:rPr/>
        <w:t>na</w:t>
      </w:r>
      <w:r>
        <w:rPr>
          <w:spacing w:val="9"/>
        </w:rPr>
        <w:t> </w:t>
      </w:r>
      <w:r>
        <w:rPr/>
        <w:t>língua</w:t>
      </w:r>
      <w:r>
        <w:rPr>
          <w:spacing w:val="4"/>
        </w:rPr>
        <w:t> </w:t>
      </w:r>
      <w:r>
        <w:rPr/>
        <w:t>portuguesa.</w:t>
      </w:r>
      <w:r>
        <w:rPr>
          <w:spacing w:val="2"/>
        </w:rPr>
        <w:t> </w:t>
      </w:r>
      <w:r>
        <w:rPr/>
        <w:t>Encontrados</w:t>
      </w:r>
      <w:r>
        <w:rPr>
          <w:spacing w:val="3"/>
        </w:rPr>
        <w:t> </w:t>
      </w:r>
      <w:r>
        <w:rPr/>
        <w:t>vários</w:t>
      </w:r>
      <w:r>
        <w:rPr>
          <w:spacing w:val="3"/>
        </w:rPr>
        <w:t> </w:t>
      </w:r>
      <w:r>
        <w:rPr/>
        <w:t>artigos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apenas três artigos atenderam aos critérios de inclusão, sendo utilizados para a revisão.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 população em situação de rua está mais vulnerável a ter agravos em</w:t>
      </w:r>
      <w:r>
        <w:rPr>
          <w:spacing w:val="-57"/>
        </w:rPr>
        <w:t> </w:t>
      </w:r>
      <w:r>
        <w:rPr/>
        <w:t>sua saúde física e mental. Isso porque eles estão expostos a fatores de riscos como a</w:t>
      </w:r>
      <w:r>
        <w:rPr>
          <w:spacing w:val="1"/>
        </w:rPr>
        <w:t> </w:t>
      </w:r>
      <w:r>
        <w:rPr/>
        <w:t>violência,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renda,</w:t>
      </w:r>
      <w:r>
        <w:rPr>
          <w:spacing w:val="60"/>
        </w:rPr>
        <w:t> </w:t>
      </w:r>
      <w:r>
        <w:rPr/>
        <w:t>privação</w:t>
      </w:r>
      <w:r>
        <w:rPr>
          <w:spacing w:val="60"/>
        </w:rPr>
        <w:t> </w:t>
      </w:r>
      <w:r>
        <w:rPr/>
        <w:t>dos</w:t>
      </w:r>
      <w:r>
        <w:rPr>
          <w:spacing w:val="1"/>
        </w:rPr>
        <w:t> </w:t>
      </w:r>
      <w:r>
        <w:rPr/>
        <w:t>direitos essenciais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dignidade</w:t>
      </w:r>
      <w:r>
        <w:rPr>
          <w:spacing w:val="1"/>
        </w:rPr>
        <w:t> </w:t>
      </w:r>
      <w:r>
        <w:rPr/>
        <w:t>humana.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deficiências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voltadas às necessidades dessa população, não sendo capazes de acolher as necessidades</w:t>
      </w:r>
      <w:r>
        <w:rPr>
          <w:spacing w:val="-57"/>
        </w:rPr>
        <w:t> </w:t>
      </w:r>
      <w:r>
        <w:rPr/>
        <w:t>reais demandas pela população. Nos equipamentos sociais voltados para esse público é</w:t>
      </w:r>
      <w:r>
        <w:rPr>
          <w:spacing w:val="1"/>
        </w:rPr>
        <w:t> </w:t>
      </w:r>
      <w:r>
        <w:rPr/>
        <w:t>dificultado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ressignificação</w:t>
      </w:r>
      <w:r>
        <w:rPr>
          <w:spacing w:val="1"/>
        </w:rPr>
        <w:t> </w:t>
      </w:r>
      <w:r>
        <w:rPr/>
        <w:t>subjetiva,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heterogeneidade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sujeitos. Nesse sentido, as pessoas que vivem essa situação de rua tornam-se vulnerável</w:t>
      </w:r>
      <w:r>
        <w:rPr>
          <w:spacing w:val="1"/>
        </w:rPr>
        <w:t> </w:t>
      </w:r>
      <w:r>
        <w:rPr/>
        <w:t>a múltiplos fatores de risco à saúde. </w:t>
      </w:r>
      <w:r>
        <w:rPr>
          <w:b/>
        </w:rPr>
        <w:t>CONCLUSÃO: </w:t>
      </w:r>
      <w:r>
        <w:rPr/>
        <w:t>Pensar a saúde mental para esses</w:t>
      </w:r>
      <w:r>
        <w:rPr>
          <w:spacing w:val="1"/>
        </w:rPr>
        <w:t> </w:t>
      </w:r>
      <w:r>
        <w:rPr/>
        <w:t>indivíduos é</w:t>
      </w:r>
      <w:r>
        <w:rPr>
          <w:spacing w:val="1"/>
        </w:rPr>
        <w:t> </w:t>
      </w:r>
      <w:r>
        <w:rPr/>
        <w:t>antes de</w:t>
      </w:r>
      <w:r>
        <w:rPr>
          <w:spacing w:val="60"/>
        </w:rPr>
        <w:t> </w:t>
      </w:r>
      <w:r>
        <w:rPr/>
        <w:t>tudo</w:t>
      </w:r>
      <w:r>
        <w:rPr>
          <w:spacing w:val="60"/>
        </w:rPr>
        <w:t> </w:t>
      </w:r>
      <w:r>
        <w:rPr/>
        <w:t>apostar</w:t>
      </w:r>
      <w:r>
        <w:rPr>
          <w:spacing w:val="60"/>
        </w:rPr>
        <w:t> </w:t>
      </w:r>
      <w:r>
        <w:rPr/>
        <w:t>em políticas</w:t>
      </w:r>
      <w:r>
        <w:rPr>
          <w:spacing w:val="60"/>
        </w:rPr>
        <w:t> </w:t>
      </w:r>
      <w:r>
        <w:rPr/>
        <w:t>públicas que</w:t>
      </w:r>
      <w:r>
        <w:rPr>
          <w:spacing w:val="60"/>
        </w:rPr>
        <w:t> </w:t>
      </w:r>
      <w:r>
        <w:rPr/>
        <w:t>garantam a</w:t>
      </w:r>
      <w:r>
        <w:rPr>
          <w:spacing w:val="60"/>
        </w:rPr>
        <w:t> </w:t>
      </w:r>
      <w:r>
        <w:rPr/>
        <w:t>equidade,</w:t>
      </w:r>
      <w:r>
        <w:rPr>
          <w:spacing w:val="1"/>
        </w:rPr>
        <w:t> </w:t>
      </w:r>
      <w:r>
        <w:rPr/>
        <w:t>que estabelecessem essa compreensão do sujeito como um todo, não pelo termo da</w:t>
      </w:r>
      <w:r>
        <w:rPr>
          <w:spacing w:val="1"/>
        </w:rPr>
        <w:t> </w:t>
      </w:r>
      <w:r>
        <w:rPr/>
        <w:t>patologia ou medicalização, mas como uma manifestação de fala e ressignificação do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contadas 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fala,</w:t>
      </w:r>
      <w:r>
        <w:rPr>
          <w:spacing w:val="1"/>
        </w:rPr>
        <w:t> </w:t>
      </w:r>
      <w:r>
        <w:rPr/>
        <w:t>agravadas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raízes</w:t>
      </w:r>
      <w:r>
        <w:rPr>
          <w:spacing w:val="1"/>
        </w:rPr>
        <w:t> </w:t>
      </w:r>
      <w:r>
        <w:rPr/>
        <w:t>psicossociais,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omissão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Estado.</w:t>
      </w:r>
    </w:p>
    <w:p>
      <w:pPr>
        <w:pStyle w:val="BodyText"/>
        <w:spacing w:before="1"/>
        <w:rPr>
          <w:sz w:val="20"/>
        </w:rPr>
      </w:pPr>
      <w:r>
        <w:rPr/>
        <w:pict>
          <v:rect style="position:absolute;margin-left:84.984001pt;margin-top:13.54831pt;width:2.88pt;height:.48001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6"/>
        <w:ind w:left="484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Mental;</w:t>
      </w:r>
      <w:r>
        <w:rPr>
          <w:spacing w:val="-5"/>
          <w:sz w:val="24"/>
        </w:rPr>
        <w:t> </w:t>
      </w:r>
      <w:r>
        <w:rPr>
          <w:sz w:val="24"/>
        </w:rPr>
        <w:t>Pessoas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Situação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Rua; Transtornos</w:t>
      </w:r>
      <w:r>
        <w:rPr>
          <w:spacing w:val="-2"/>
          <w:sz w:val="24"/>
        </w:rPr>
        <w:t> </w:t>
      </w:r>
      <w:r>
        <w:rPr>
          <w:sz w:val="24"/>
        </w:rPr>
        <w:t>Mentais;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left="484"/>
      </w:pPr>
      <w:r>
        <w:rPr/>
        <w:t>REFERÊNCIAS:</w:t>
      </w:r>
    </w:p>
    <w:p>
      <w:pPr>
        <w:pStyle w:val="ListParagraph"/>
        <w:numPr>
          <w:ilvl w:val="0"/>
          <w:numId w:val="151"/>
        </w:numPr>
        <w:tabs>
          <w:tab w:pos="748" w:val="left" w:leader="none"/>
          <w:tab w:pos="3776" w:val="left" w:leader="none"/>
          <w:tab w:pos="4272" w:val="left" w:leader="none"/>
          <w:tab w:pos="5364" w:val="left" w:leader="none"/>
          <w:tab w:pos="6376" w:val="left" w:leader="none"/>
          <w:tab w:pos="7019" w:val="left" w:leader="none"/>
          <w:tab w:pos="7662" w:val="left" w:leader="none"/>
          <w:tab w:pos="8051" w:val="left" w:leader="none"/>
          <w:tab w:pos="8439" w:val="left" w:leader="none"/>
        </w:tabs>
        <w:spacing w:line="360" w:lineRule="auto" w:before="138" w:after="0"/>
        <w:ind w:left="484" w:right="135" w:firstLine="0"/>
        <w:jc w:val="left"/>
        <w:rPr>
          <w:sz w:val="24"/>
        </w:rPr>
      </w:pPr>
      <w:r>
        <w:rPr>
          <w:sz w:val="24"/>
        </w:rPr>
        <w:t>OLIVEIRA, Deíse Moura de et al. Necessidades, produção do cuidado e expectativas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pessoas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28"/>
          <w:sz w:val="24"/>
        </w:rPr>
        <w:t> </w:t>
      </w:r>
      <w:r>
        <w:rPr>
          <w:sz w:val="24"/>
        </w:rPr>
        <w:t>situação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rua.</w:t>
      </w:r>
      <w:r>
        <w:rPr>
          <w:spacing w:val="34"/>
          <w:sz w:val="24"/>
        </w:rPr>
        <w:t> </w:t>
      </w:r>
      <w:r>
        <w:rPr>
          <w:sz w:val="24"/>
        </w:rPr>
        <w:t>Rev.</w:t>
      </w:r>
      <w:r>
        <w:rPr>
          <w:spacing w:val="38"/>
          <w:sz w:val="24"/>
        </w:rPr>
        <w:t> </w:t>
      </w:r>
      <w:r>
        <w:rPr>
          <w:sz w:val="24"/>
        </w:rPr>
        <w:t>Bras.</w:t>
      </w:r>
      <w:r>
        <w:rPr>
          <w:spacing w:val="33"/>
          <w:sz w:val="24"/>
        </w:rPr>
        <w:t> </w:t>
      </w:r>
      <w:r>
        <w:rPr>
          <w:sz w:val="24"/>
        </w:rPr>
        <w:t>Enferm.,</w:t>
      </w:r>
      <w:r>
        <w:rPr>
          <w:spacing w:val="38"/>
          <w:sz w:val="24"/>
        </w:rPr>
        <w:t> </w:t>
      </w:r>
      <w:r>
        <w:rPr>
          <w:sz w:val="24"/>
        </w:rPr>
        <w:t>Brasília,</w:t>
      </w:r>
      <w:r>
        <w:rPr>
          <w:spacing w:val="38"/>
          <w:sz w:val="24"/>
        </w:rPr>
        <w:t> </w:t>
      </w:r>
      <w:r>
        <w:rPr>
          <w:sz w:val="24"/>
        </w:rPr>
        <w:t>v.</w:t>
      </w:r>
      <w:r>
        <w:rPr>
          <w:spacing w:val="38"/>
          <w:sz w:val="24"/>
        </w:rPr>
        <w:t> </w:t>
      </w:r>
      <w:r>
        <w:rPr>
          <w:sz w:val="24"/>
        </w:rPr>
        <w:t>71,</w:t>
      </w:r>
      <w:r>
        <w:rPr>
          <w:spacing w:val="34"/>
          <w:sz w:val="24"/>
        </w:rPr>
        <w:t> </w:t>
      </w:r>
      <w:r>
        <w:rPr>
          <w:sz w:val="24"/>
        </w:rPr>
        <w:t>supl.</w:t>
      </w:r>
      <w:r>
        <w:rPr>
          <w:spacing w:val="38"/>
          <w:sz w:val="24"/>
        </w:rPr>
        <w:t> </w:t>
      </w:r>
      <w:r>
        <w:rPr>
          <w:sz w:val="24"/>
        </w:rPr>
        <w:t>6,</w:t>
      </w:r>
      <w:r>
        <w:rPr>
          <w:spacing w:val="34"/>
          <w:sz w:val="24"/>
        </w:rPr>
        <w:t> </w:t>
      </w:r>
      <w:r>
        <w:rPr>
          <w:sz w:val="24"/>
        </w:rPr>
        <w:t>p.</w:t>
      </w:r>
      <w:r>
        <w:rPr>
          <w:spacing w:val="38"/>
          <w:sz w:val="24"/>
        </w:rPr>
        <w:t> </w:t>
      </w:r>
      <w:r>
        <w:rPr>
          <w:sz w:val="24"/>
        </w:rPr>
        <w:t>2689-</w:t>
      </w:r>
      <w:r>
        <w:rPr>
          <w:spacing w:val="-57"/>
          <w:sz w:val="24"/>
        </w:rPr>
        <w:t> </w:t>
      </w:r>
      <w:r>
        <w:rPr>
          <w:sz w:val="24"/>
        </w:rPr>
        <w:t>2697,</w:t>
        <w:tab/>
        <w:tab/>
        <w:t>2018.</w:t>
        <w:tab/>
        <w:tab/>
        <w:tab/>
        <w:tab/>
        <w:tab/>
        <w:t>Available</w:t>
      </w:r>
      <w:r>
        <w:rPr>
          <w:spacing w:val="-57"/>
          <w:sz w:val="24"/>
        </w:rPr>
        <w:t> </w:t>
      </w:r>
      <w:r>
        <w:rPr>
          <w:sz w:val="24"/>
        </w:rPr>
        <w:t>from &lt;</w:t>
      </w:r>
      <w:hyperlink r:id="rId74">
        <w:r>
          <w:rPr>
            <w:sz w:val="24"/>
          </w:rPr>
          <w:t>Http://www.scielo.br/scielo.php?script=sci_arttext&amp;pid=S0034-</w:t>
        </w:r>
      </w:hyperlink>
      <w:r>
        <w:rPr>
          <w:spacing w:val="1"/>
          <w:sz w:val="24"/>
        </w:rPr>
        <w:t> </w:t>
      </w:r>
      <w:r>
        <w:rPr>
          <w:sz w:val="24"/>
        </w:rPr>
        <w:t>71672018001202689&amp;lng=en</w:t>
        <w:tab/>
        <w:t>&amp;nrm=iso&gt;.</w:t>
        <w:tab/>
        <w:t>access</w:t>
        <w:tab/>
        <w:t>on</w:t>
        <w:tab/>
        <w:t>10</w:t>
        <w:tab/>
        <w:t>Jan.</w:t>
        <w:tab/>
        <w:tab/>
        <w:t>2021.</w:t>
      </w:r>
      <w:r>
        <w:rPr>
          <w:spacing w:val="-57"/>
          <w:sz w:val="24"/>
        </w:rPr>
        <w:t> </w:t>
      </w:r>
      <w:hyperlink r:id="rId138">
        <w:r>
          <w:rPr>
            <w:sz w:val="24"/>
            <w:u w:val="single"/>
          </w:rPr>
          <w:t>http://dx.doi.org/10.1590/0034-7167-2017-0612</w:t>
        </w:r>
        <w:r>
          <w:rPr>
            <w:sz w:val="24"/>
          </w:rPr>
          <w:t>.</w:t>
        </w:r>
      </w:hyperlink>
    </w:p>
    <w:p>
      <w:pPr>
        <w:pStyle w:val="ListParagraph"/>
        <w:numPr>
          <w:ilvl w:val="0"/>
          <w:numId w:val="151"/>
        </w:numPr>
        <w:tabs>
          <w:tab w:pos="748" w:val="left" w:leader="none"/>
        </w:tabs>
        <w:spacing w:line="360" w:lineRule="auto" w:before="12" w:after="0"/>
        <w:ind w:left="479" w:right="288" w:firstLine="0"/>
        <w:jc w:val="both"/>
        <w:rPr>
          <w:sz w:val="24"/>
        </w:rPr>
      </w:pPr>
      <w:r>
        <w:rPr>
          <w:sz w:val="24"/>
        </w:rPr>
        <w:t>WIJK, Lívia Bustamante van; MANGIA, Elisabete Ferreira. Atenção psicossocial e</w:t>
      </w:r>
      <w:r>
        <w:rPr>
          <w:spacing w:val="-57"/>
          <w:sz w:val="24"/>
        </w:rPr>
        <w:t> </w:t>
      </w:r>
      <w:r>
        <w:rPr>
          <w:sz w:val="24"/>
        </w:rPr>
        <w:t>o cuidado em saúde à população em situação de rua: uma revisão integrativa. Ciênc.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coletiva, Rio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Janeiro, v. 24,</w:t>
      </w:r>
      <w:r>
        <w:rPr>
          <w:spacing w:val="-1"/>
          <w:sz w:val="24"/>
        </w:rPr>
        <w:t> </w:t>
      </w:r>
      <w:r>
        <w:rPr>
          <w:sz w:val="24"/>
        </w:rPr>
        <w:t>n. 9, p. 3357-3368,</w:t>
      </w:r>
      <w:r>
        <w:rPr>
          <w:spacing w:val="-1"/>
          <w:sz w:val="24"/>
        </w:rPr>
        <w:t> </w:t>
      </w:r>
      <w:r>
        <w:rPr>
          <w:sz w:val="24"/>
        </w:rPr>
        <w:t>Sept. 2019. Available</w:t>
      </w:r>
      <w:r>
        <w:rPr>
          <w:spacing w:val="1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line="360" w:lineRule="auto" w:before="12"/>
        <w:ind w:left="479" w:right="336"/>
      </w:pPr>
      <w:r>
        <w:rPr/>
        <w:t>&lt;</w:t>
      </w:r>
      <w:hyperlink r:id="rId35">
        <w:r>
          <w:rPr/>
          <w:t>Http://www.scielo.br/scielo.php?script=sci_arttext&amp;pid=S1413-</w:t>
        </w:r>
      </w:hyperlink>
      <w:r>
        <w:rPr>
          <w:spacing w:val="1"/>
        </w:rPr>
        <w:t> </w:t>
      </w:r>
      <w:r>
        <w:rPr/>
        <w:t>81232019000903357&amp;lng=en</w:t>
      </w:r>
      <w:r>
        <w:rPr>
          <w:spacing w:val="55"/>
        </w:rPr>
        <w:t> </w:t>
      </w:r>
      <w:r>
        <w:rPr/>
        <w:t>&amp;nrm=iso&gt;.</w:t>
      </w:r>
      <w:r>
        <w:rPr>
          <w:spacing w:val="57"/>
        </w:rPr>
        <w:t> </w:t>
      </w:r>
      <w:r>
        <w:rPr/>
        <w:t>access</w:t>
      </w:r>
      <w:r>
        <w:rPr>
          <w:spacing w:val="53"/>
        </w:rPr>
        <w:t> </w:t>
      </w:r>
      <w:r>
        <w:rPr/>
        <w:t>on</w:t>
      </w:r>
      <w:r>
        <w:rPr>
          <w:spacing w:val="50"/>
        </w:rPr>
        <w:t> </w:t>
      </w:r>
      <w:r>
        <w:rPr/>
        <w:t>14</w:t>
      </w:r>
      <w:r>
        <w:rPr>
          <w:spacing w:val="114"/>
        </w:rPr>
        <w:t> </w:t>
      </w:r>
      <w:r>
        <w:rPr/>
        <w:t>Jan.</w:t>
      </w:r>
      <w:r>
        <w:rPr>
          <w:spacing w:val="117"/>
        </w:rPr>
        <w:t> </w:t>
      </w:r>
      <w:r>
        <w:rPr/>
        <w:t>2021.</w:t>
      </w:r>
      <w:r>
        <w:rPr>
          <w:spacing w:val="117"/>
        </w:rPr>
        <w:t> </w:t>
      </w:r>
      <w:r>
        <w:rPr/>
        <w:t>Epub</w:t>
      </w:r>
      <w:r>
        <w:rPr>
          <w:spacing w:val="110"/>
        </w:rPr>
        <w:t> </w:t>
      </w:r>
      <w:r>
        <w:rPr/>
        <w:t>Sep</w:t>
      </w:r>
      <w:r>
        <w:rPr>
          <w:spacing w:val="-57"/>
        </w:rPr>
        <w:t> </w:t>
      </w:r>
      <w:r>
        <w:rPr/>
        <w:t>09,</w:t>
      </w:r>
      <w:r>
        <w:rPr>
          <w:spacing w:val="3"/>
        </w:rPr>
        <w:t> </w:t>
      </w:r>
      <w:r>
        <w:rPr/>
        <w:t>2019.</w:t>
      </w:r>
      <w:r>
        <w:rPr>
          <w:spacing w:val="-1"/>
        </w:rPr>
        <w:t> </w:t>
      </w:r>
      <w:hyperlink r:id="rId139">
        <w:r>
          <w:rPr>
            <w:u w:val="single"/>
          </w:rPr>
          <w:t>http://dx.doi.org/10.1590/1413-81232018249.29872017</w:t>
        </w:r>
        <w:r>
          <w:rPr/>
          <w:t>.</w:t>
        </w:r>
      </w:hyperlink>
    </w:p>
    <w:p>
      <w:pPr>
        <w:pStyle w:val="ListParagraph"/>
        <w:numPr>
          <w:ilvl w:val="0"/>
          <w:numId w:val="151"/>
        </w:numPr>
        <w:tabs>
          <w:tab w:pos="796" w:val="left" w:leader="none"/>
          <w:tab w:pos="1520" w:val="left" w:leader="none"/>
          <w:tab w:pos="2360" w:val="left" w:leader="none"/>
          <w:tab w:pos="3320" w:val="left" w:leader="none"/>
          <w:tab w:pos="4161" w:val="left" w:leader="none"/>
          <w:tab w:pos="5680" w:val="left" w:leader="none"/>
          <w:tab w:pos="6736" w:val="left" w:leader="none"/>
          <w:tab w:pos="7936" w:val="left" w:leader="none"/>
        </w:tabs>
        <w:spacing w:line="360" w:lineRule="auto" w:before="16" w:after="0"/>
        <w:ind w:left="479" w:right="131" w:firstLine="0"/>
        <w:jc w:val="both"/>
        <w:rPr>
          <w:sz w:val="24"/>
        </w:rPr>
      </w:pPr>
      <w:r>
        <w:rPr>
          <w:sz w:val="24"/>
        </w:rPr>
        <w:t>BOTTI, Nadja Cristiane Lapppann et al. Avaliação da ocorrência de transtornos</w:t>
      </w:r>
      <w:r>
        <w:rPr>
          <w:spacing w:val="1"/>
          <w:sz w:val="24"/>
        </w:rPr>
        <w:t> </w:t>
      </w:r>
      <w:r>
        <w:rPr>
          <w:sz w:val="24"/>
        </w:rPr>
        <w:t>mentais comuns entre a população de rua de Belo Horizonte. Barbaroi, Santa Cruz do</w:t>
      </w:r>
      <w:r>
        <w:rPr>
          <w:spacing w:val="1"/>
          <w:sz w:val="24"/>
        </w:rPr>
        <w:t> </w:t>
      </w:r>
      <w:r>
        <w:rPr>
          <w:sz w:val="24"/>
        </w:rPr>
        <w:t>Sul,</w:t>
        <w:tab/>
        <w:t>n.</w:t>
        <w:tab/>
        <w:t>33,</w:t>
        <w:tab/>
        <w:t>p.</w:t>
        <w:tab/>
        <w:t>178-193,</w:t>
        <w:tab/>
        <w:t>dez.</w:t>
        <w:tab/>
        <w:t>2010.</w:t>
        <w:tab/>
        <w:t>Disponível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810"/>
      </w:pPr>
      <w:r>
        <w:rPr>
          <w:spacing w:val="-1"/>
        </w:rPr>
        <w:t>em</w:t>
      </w:r>
      <w:r>
        <w:rPr/>
        <w:t> </w:t>
      </w:r>
      <w:r>
        <w:rPr>
          <w:spacing w:val="-1"/>
        </w:rPr>
        <w:t>&lt;</w:t>
      </w:r>
      <w:hyperlink r:id="rId93">
        <w:r>
          <w:rPr>
            <w:spacing w:val="-1"/>
          </w:rPr>
          <w:t>http://pepsic.bvsalud.org/scielo.php?script=sci_arttext&amp;pid=S0104-</w:t>
        </w:r>
      </w:hyperlink>
      <w:r>
        <w:rPr>
          <w:spacing w:val="-57"/>
        </w:rPr>
        <w:t> </w:t>
      </w:r>
      <w:r>
        <w:rPr/>
        <w:t>65782010000200011&amp;lng=pt&amp;nrm=iso&gt;.</w:t>
      </w:r>
      <w:r>
        <w:rPr>
          <w:spacing w:val="2"/>
        </w:rPr>
        <w:t> </w:t>
      </w:r>
      <w:r>
        <w:rPr/>
        <w:t>Acessos</w:t>
      </w:r>
      <w:r>
        <w:rPr>
          <w:spacing w:val="2"/>
        </w:rPr>
        <w:t> </w:t>
      </w:r>
      <w:r>
        <w:rPr/>
        <w:t>em</w:t>
      </w:r>
      <w:r>
        <w:rPr>
          <w:spacing w:val="-8"/>
        </w:rPr>
        <w:t> </w:t>
      </w:r>
      <w:r>
        <w:rPr/>
        <w:t>14 jan.</w:t>
      </w:r>
      <w:r>
        <w:rPr>
          <w:spacing w:val="2"/>
        </w:rPr>
        <w:t> </w:t>
      </w:r>
      <w:r>
        <w:rPr/>
        <w:t>2021.</w:t>
      </w:r>
    </w:p>
    <w:p>
      <w:pPr>
        <w:spacing w:after="0" w:line="360" w:lineRule="auto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489" w:right="145"/>
        <w:jc w:val="center"/>
      </w:pPr>
      <w:bookmarkStart w:name="A SUPLEMENTAÇÃO DE ÁCIDO ASCÓRBICO E SUA" w:id="521"/>
      <w:bookmarkEnd w:id="521"/>
      <w:r>
        <w:rPr>
          <w:b w:val="0"/>
        </w:rPr>
      </w:r>
      <w:bookmarkStart w:name="_bookmark259" w:id="522"/>
      <w:bookmarkEnd w:id="522"/>
      <w:r>
        <w:rPr>
          <w:b w:val="0"/>
        </w:rPr>
      </w:r>
      <w:r>
        <w:rPr/>
        <w:t>A</w:t>
      </w:r>
      <w:r>
        <w:rPr>
          <w:spacing w:val="-4"/>
        </w:rPr>
        <w:t> </w:t>
      </w:r>
      <w:r>
        <w:rPr/>
        <w:t>SUPLEMENTAÇÃO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ÁCIDO</w:t>
      </w:r>
      <w:r>
        <w:rPr>
          <w:spacing w:val="-2"/>
        </w:rPr>
        <w:t> </w:t>
      </w:r>
      <w:r>
        <w:rPr/>
        <w:t>ASCÓRBICO</w:t>
      </w:r>
      <w:r>
        <w:rPr>
          <w:spacing w:val="-2"/>
        </w:rPr>
        <w:t> </w:t>
      </w:r>
      <w:r>
        <w:rPr/>
        <w:t>E SUA</w:t>
      </w:r>
      <w:r>
        <w:rPr>
          <w:spacing w:val="-3"/>
        </w:rPr>
        <w:t> </w:t>
      </w:r>
      <w:r>
        <w:rPr/>
        <w:t>INFLUÊNCIA</w:t>
      </w:r>
      <w:r>
        <w:rPr>
          <w:spacing w:val="-3"/>
        </w:rPr>
        <w:t> </w:t>
      </w:r>
      <w:r>
        <w:rPr/>
        <w:t>NAS</w:t>
      </w:r>
      <w:r>
        <w:rPr>
          <w:spacing w:val="-57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NEUTRÓFILOS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OS</w:t>
      </w:r>
      <w:r>
        <w:rPr>
          <w:spacing w:val="2"/>
        </w:rPr>
        <w:t> </w:t>
      </w:r>
      <w:r>
        <w:rPr/>
        <w:t>EFEITOS</w:t>
      </w:r>
      <w:r>
        <w:rPr>
          <w:spacing w:val="2"/>
        </w:rPr>
        <w:t> </w:t>
      </w:r>
      <w:r>
        <w:rPr/>
        <w:t>NO</w:t>
      </w:r>
      <w:r>
        <w:rPr>
          <w:spacing w:val="-4"/>
        </w:rPr>
        <w:t> </w:t>
      </w:r>
      <w:r>
        <w:rPr/>
        <w:t>SISTEMA</w:t>
      </w:r>
      <w:r>
        <w:rPr>
          <w:spacing w:val="1"/>
        </w:rPr>
        <w:t> </w:t>
      </w:r>
      <w:r>
        <w:rPr/>
        <w:t>IMUNOLÓGICO</w:t>
      </w:r>
    </w:p>
    <w:p>
      <w:pPr>
        <w:pStyle w:val="BodyText"/>
        <w:spacing w:line="362" w:lineRule="auto"/>
        <w:ind w:left="489" w:right="139"/>
        <w:jc w:val="center"/>
      </w:pPr>
      <w:r>
        <w:rPr/>
        <w:t>Bárbara Rebeca Hoffmann</w:t>
      </w:r>
      <w:r>
        <w:rPr>
          <w:vertAlign w:val="superscript"/>
        </w:rPr>
        <w:t>1</w:t>
      </w:r>
      <w:r>
        <w:rPr>
          <w:vertAlign w:val="baseline"/>
        </w:rPr>
        <w:t>; Lídia Soares da Silva</w:t>
      </w:r>
      <w:r>
        <w:rPr>
          <w:vertAlign w:val="superscript"/>
        </w:rPr>
        <w:t>1</w:t>
      </w:r>
      <w:r>
        <w:rPr>
          <w:vertAlign w:val="baseline"/>
        </w:rPr>
        <w:t>; Maria Fernanda Rosato Camargo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Rafaeli</w:t>
      </w:r>
      <w:r>
        <w:rPr>
          <w:spacing w:val="-2"/>
          <w:vertAlign w:val="baseline"/>
        </w:rPr>
        <w:t> </w:t>
      </w:r>
      <w:r>
        <w:rPr>
          <w:vertAlign w:val="baseline"/>
        </w:rPr>
        <w:t>Vidaletti</w:t>
      </w:r>
      <w:r>
        <w:rPr>
          <w:spacing w:val="-7"/>
          <w:vertAlign w:val="baseline"/>
        </w:rPr>
        <w:t> </w:t>
      </w:r>
      <w:r>
        <w:rPr>
          <w:vertAlign w:val="baseline"/>
        </w:rPr>
        <w:t>Barbosa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Ana</w:t>
      </w:r>
      <w:r>
        <w:rPr>
          <w:spacing w:val="1"/>
          <w:vertAlign w:val="baseline"/>
        </w:rPr>
        <w:t> </w:t>
      </w:r>
      <w:r>
        <w:rPr>
          <w:vertAlign w:val="baseline"/>
        </w:rPr>
        <w:t>Claudia Paiva</w:t>
      </w:r>
      <w:r>
        <w:rPr>
          <w:spacing w:val="6"/>
          <w:vertAlign w:val="baseline"/>
        </w:rPr>
        <w:t> </w:t>
      </w:r>
      <w:r>
        <w:rPr>
          <w:vertAlign w:val="baseline"/>
        </w:rPr>
        <w:t>Alegre</w:t>
      </w:r>
      <w:r>
        <w:rPr>
          <w:spacing w:val="1"/>
          <w:vertAlign w:val="baseline"/>
        </w:rPr>
        <w:t> </w:t>
      </w:r>
      <w:r>
        <w:rPr>
          <w:vertAlign w:val="baseline"/>
        </w:rPr>
        <w:t>Maller</w:t>
      </w:r>
      <w:r>
        <w:rPr>
          <w:vertAlign w:val="superscript"/>
        </w:rPr>
        <w:t>2</w:t>
      </w:r>
    </w:p>
    <w:p>
      <w:pPr>
        <w:pStyle w:val="BodyText"/>
        <w:spacing w:line="360" w:lineRule="auto" w:before="152"/>
        <w:ind w:left="489" w:right="147" w:hanging="4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Medicina do Centro Universitário Fundação Assis Gurgacz</w:t>
      </w:r>
      <w:r>
        <w:rPr>
          <w:spacing w:val="1"/>
          <w:vertAlign w:val="baseline"/>
        </w:rPr>
        <w:t> </w:t>
      </w:r>
      <w:r>
        <w:rPr>
          <w:vertAlign w:val="baseline"/>
        </w:rPr>
        <w:t>(FAG).</w:t>
      </w:r>
      <w:r>
        <w:rPr>
          <w:spacing w:val="1"/>
          <w:vertAlign w:val="baseline"/>
        </w:rPr>
        <w:t> </w:t>
      </w:r>
      <w:r>
        <w:rPr>
          <w:vertAlign w:val="baseline"/>
        </w:rPr>
        <w:t>Cascavel,</w:t>
      </w:r>
      <w:r>
        <w:rPr>
          <w:spacing w:val="1"/>
          <w:vertAlign w:val="baseline"/>
        </w:rPr>
        <w:t> </w:t>
      </w:r>
      <w:r>
        <w:rPr>
          <w:vertAlign w:val="baseline"/>
        </w:rPr>
        <w:t>Paraná,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vertAlign w:val="super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Docente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Universitário Fundação Assis Gurgacz (FAG), Mestre e Doutora pela 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 de São Paulo (FMRP/USP) e Pós-doutora pela Universidade Estadual do Oeste</w:t>
      </w:r>
      <w:r>
        <w:rPr>
          <w:spacing w:val="-57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Paraná,</w:t>
      </w:r>
      <w:r>
        <w:rPr>
          <w:spacing w:val="4"/>
          <w:vertAlign w:val="baseline"/>
        </w:rPr>
        <w:t> </w:t>
      </w:r>
      <w:r>
        <w:rPr>
          <w:vertAlign w:val="baseline"/>
        </w:rPr>
        <w:t>Cascavel,</w:t>
      </w:r>
      <w:r>
        <w:rPr>
          <w:spacing w:val="3"/>
          <w:vertAlign w:val="baseline"/>
        </w:rPr>
        <w:t> </w:t>
      </w:r>
      <w:r>
        <w:rPr>
          <w:vertAlign w:val="baseline"/>
        </w:rPr>
        <w:t>Paraná,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neutrófilos</w:t>
      </w:r>
      <w:r>
        <w:rPr>
          <w:spacing w:val="1"/>
        </w:rPr>
        <w:t> </w:t>
      </w:r>
      <w:r>
        <w:rPr/>
        <w:t>compõem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linha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defesa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sistema</w:t>
      </w:r>
      <w:r>
        <w:rPr>
          <w:spacing w:val="1"/>
        </w:rPr>
        <w:t> </w:t>
      </w:r>
      <w:r>
        <w:rPr/>
        <w:t>imune, a partir da migração para o local de infecção em resposta a mediadores pró-</w:t>
      </w:r>
      <w:r>
        <w:rPr>
          <w:spacing w:val="1"/>
        </w:rPr>
        <w:t> </w:t>
      </w:r>
      <w:r>
        <w:rPr/>
        <w:t>inflamatórios</w:t>
      </w:r>
      <w:r>
        <w:rPr>
          <w:spacing w:val="1"/>
        </w:rPr>
        <w:t> </w:t>
      </w:r>
      <w:r>
        <w:rPr/>
        <w:t>induzidos</w:t>
      </w:r>
      <w:r>
        <w:rPr>
          <w:spacing w:val="1"/>
        </w:rPr>
        <w:t> </w:t>
      </w:r>
      <w:r>
        <w:rPr/>
        <w:t>por patógenos.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células</w:t>
      </w:r>
      <w:r>
        <w:rPr>
          <w:spacing w:val="1"/>
        </w:rPr>
        <w:t> </w:t>
      </w:r>
      <w:r>
        <w:rPr/>
        <w:t>imunológicas</w:t>
      </w:r>
      <w:r>
        <w:rPr>
          <w:spacing w:val="1"/>
        </w:rPr>
        <w:t> </w:t>
      </w:r>
      <w:r>
        <w:rPr/>
        <w:t>armazenam</w:t>
      </w:r>
      <w:r>
        <w:rPr>
          <w:spacing w:val="1"/>
        </w:rPr>
        <w:t> </w:t>
      </w:r>
      <w:r>
        <w:rPr/>
        <w:t>concentrações milimolares de vitamina C que, dependendo da quantidade, influenciam</w:t>
      </w:r>
      <w:r>
        <w:rPr>
          <w:spacing w:val="1"/>
        </w:rPr>
        <w:t> </w:t>
      </w:r>
      <w:r>
        <w:rPr/>
        <w:t>em funções como a quimiotaxia (migração), produção oxidativa, fagocitose, e atividade</w:t>
      </w:r>
      <w:r>
        <w:rPr>
          <w:spacing w:val="1"/>
        </w:rPr>
        <w:t> </w:t>
      </w:r>
      <w:r>
        <w:rPr/>
        <w:t>enzimática ou apoptótica. Portanto, o ácido ascórbico é essencial para efetivar alguns</w:t>
      </w:r>
      <w:r>
        <w:rPr>
          <w:spacing w:val="1"/>
        </w:rPr>
        <w:t> </w:t>
      </w:r>
      <w:r>
        <w:rPr/>
        <w:t>desses mecanismos e favorecer a atividade imunológica, visto que pacientes carentes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vitamina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tornam</w:t>
      </w:r>
      <w:r>
        <w:rPr>
          <w:spacing w:val="1"/>
        </w:rPr>
        <w:t> </w:t>
      </w:r>
      <w:r>
        <w:rPr/>
        <w:t>vulneráveis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patologias.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Reconsiderar</w:t>
      </w:r>
      <w:r>
        <w:rPr>
          <w:spacing w:val="60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 da suplementação de vitamina C na quimiotaxia de neutrófilos, produção de</w:t>
      </w:r>
      <w:r>
        <w:rPr>
          <w:spacing w:val="1"/>
        </w:rPr>
        <w:t> </w:t>
      </w:r>
      <w:r>
        <w:rPr/>
        <w:t>oxidantes, fagocitose e apoptose e as consequências no sistema imune de pacientes</w:t>
      </w:r>
      <w:r>
        <w:rPr>
          <w:spacing w:val="1"/>
        </w:rPr>
        <w:t> </w:t>
      </w:r>
      <w:r>
        <w:rPr/>
        <w:t>saudáveis ou hospitalizados, atletas, e, principalmente, pessoas com baixa concentração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ascórbico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organismo.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Pesquisas</w:t>
      </w:r>
      <w:r>
        <w:rPr>
          <w:spacing w:val="1"/>
        </w:rPr>
        <w:t> </w:t>
      </w:r>
      <w:r>
        <w:rPr/>
        <w:t>bibliográficas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PubMed.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formulada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ferramenta   PICOT</w:t>
      </w:r>
      <w:r>
        <w:rPr>
          <w:spacing w:val="60"/>
        </w:rPr>
        <w:t> </w:t>
      </w:r>
      <w:r>
        <w:rPr/>
        <w:t>(População,</w:t>
      </w:r>
      <w:r>
        <w:rPr>
          <w:spacing w:val="60"/>
        </w:rPr>
        <w:t> </w:t>
      </w:r>
      <w:r>
        <w:rPr/>
        <w:t>Intervenção,</w:t>
      </w:r>
      <w:r>
        <w:rPr>
          <w:spacing w:val="60"/>
        </w:rPr>
        <w:t> </w:t>
      </w:r>
      <w:r>
        <w:rPr/>
        <w:t>Comparação,</w:t>
      </w:r>
      <w:r>
        <w:rPr>
          <w:spacing w:val="60"/>
        </w:rPr>
        <w:t> </w:t>
      </w:r>
      <w:r>
        <w:rPr/>
        <w:t>Resultados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Tempo)</w:t>
      </w:r>
      <w:r>
        <w:rPr>
          <w:spacing w:val="1"/>
        </w:rPr>
        <w:t> </w:t>
      </w:r>
      <w:r>
        <w:rPr/>
        <w:t>com base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questão: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suplementação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vitamina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nasfunções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neutrófilos, particularmente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quimiotaxia,</w:t>
      </w:r>
      <w:r>
        <w:rPr>
          <w:spacing w:val="1"/>
        </w:rPr>
        <w:t> </w:t>
      </w:r>
      <w:r>
        <w:rPr/>
        <w:t>fagocitose,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oxidativa, e apoptose e as suas consequências no sistema imunológico do homem?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heterogêneo,</w:t>
      </w:r>
      <w:r>
        <w:rPr>
          <w:spacing w:val="1"/>
        </w:rPr>
        <w:t> </w:t>
      </w:r>
      <w:r>
        <w:rPr/>
        <w:t>verificou-se que,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suplementação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vitamina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neutrófilo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sofreram</w:t>
      </w:r>
      <w:r>
        <w:rPr>
          <w:spacing w:val="1"/>
        </w:rPr>
        <w:t> </w:t>
      </w:r>
      <w:r>
        <w:rPr/>
        <w:t>alterações. Dentre elas, a quimiotaxia obteve melhor resposta no grupo suplementado</w:t>
      </w:r>
      <w:r>
        <w:rPr>
          <w:spacing w:val="1"/>
        </w:rPr>
        <w:t> </w:t>
      </w:r>
      <w:r>
        <w:rPr/>
        <w:t>com vitamina C comparado ao placebo e ao grupo não estimulado pelo ácido ascórbico.</w:t>
      </w:r>
      <w:r>
        <w:rPr>
          <w:spacing w:val="1"/>
        </w:rPr>
        <w:t> </w:t>
      </w:r>
      <w:r>
        <w:rPr/>
        <w:t>A medição da produção de superóxido aumentou pós-intervenção da vitamina C. Outro</w:t>
      </w:r>
      <w:r>
        <w:rPr>
          <w:spacing w:val="1"/>
        </w:rPr>
        <w:t> </w:t>
      </w:r>
      <w:r>
        <w:rPr/>
        <w:t>parâmetro</w:t>
      </w:r>
      <w:r>
        <w:rPr>
          <w:spacing w:val="17"/>
        </w:rPr>
        <w:t> </w:t>
      </w:r>
      <w:r>
        <w:rPr/>
        <w:t>analisado</w:t>
      </w:r>
      <w:r>
        <w:rPr>
          <w:spacing w:val="22"/>
        </w:rPr>
        <w:t> </w:t>
      </w:r>
      <w:r>
        <w:rPr/>
        <w:t>foi</w:t>
      </w:r>
      <w:r>
        <w:rPr>
          <w:spacing w:val="9"/>
        </w:rPr>
        <w:t> </w:t>
      </w:r>
      <w:r>
        <w:rPr/>
        <w:t>a</w:t>
      </w:r>
      <w:r>
        <w:rPr>
          <w:spacing w:val="17"/>
        </w:rPr>
        <w:t> </w:t>
      </w:r>
      <w:r>
        <w:rPr/>
        <w:t>apoptose</w:t>
      </w:r>
      <w:r>
        <w:rPr>
          <w:spacing w:val="17"/>
        </w:rPr>
        <w:t> </w:t>
      </w:r>
      <w:r>
        <w:rPr/>
        <w:t>dos</w:t>
      </w:r>
      <w:r>
        <w:rPr>
          <w:spacing w:val="2"/>
        </w:rPr>
        <w:t> </w:t>
      </w:r>
      <w:r>
        <w:rPr/>
        <w:t>neutrófilos,</w:t>
      </w:r>
      <w:r>
        <w:rPr>
          <w:spacing w:val="20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mostrou</w:t>
      </w:r>
      <w:r>
        <w:rPr>
          <w:spacing w:val="13"/>
        </w:rPr>
        <w:t> </w:t>
      </w:r>
      <w:r>
        <w:rPr/>
        <w:t>divergente</w:t>
      </w:r>
      <w:r>
        <w:rPr>
          <w:spacing w:val="17"/>
        </w:rPr>
        <w:t> </w:t>
      </w:r>
      <w:r>
        <w:rPr/>
        <w:t>entre</w:t>
      </w:r>
      <w:r>
        <w:rPr>
          <w:spacing w:val="12"/>
        </w:rPr>
        <w:t> </w:t>
      </w:r>
      <w:r>
        <w:rPr/>
        <w:t>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8"/>
        <w:jc w:val="both"/>
      </w:pPr>
      <w:r>
        <w:rPr/>
        <w:t>estudos</w:t>
      </w:r>
      <w:r>
        <w:rPr>
          <w:spacing w:val="1"/>
        </w:rPr>
        <w:t> </w:t>
      </w:r>
      <w:r>
        <w:rPr/>
        <w:t>avaliados.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sépticos</w:t>
      </w:r>
      <w:r>
        <w:rPr>
          <w:spacing w:val="1"/>
        </w:rPr>
        <w:t> </w:t>
      </w:r>
      <w:r>
        <w:rPr/>
        <w:t>com administração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vitamina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redução significativa dos fatores pró-apoptóticos comparado ao placebo, e níveis mais</w:t>
      </w:r>
      <w:r>
        <w:rPr>
          <w:spacing w:val="1"/>
        </w:rPr>
        <w:t> </w:t>
      </w:r>
      <w:r>
        <w:rPr/>
        <w:t>elevados do fator antiapoptótico. No grupo de pacientes que receberam ácido ascórbico</w:t>
      </w:r>
      <w:r>
        <w:rPr>
          <w:spacing w:val="1"/>
        </w:rPr>
        <w:t> </w:t>
      </w:r>
      <w:r>
        <w:rPr/>
        <w:t>na</w:t>
      </w:r>
      <w:r>
        <w:rPr>
          <w:spacing w:val="45"/>
        </w:rPr>
        <w:t> </w:t>
      </w:r>
      <w:r>
        <w:rPr/>
        <w:t>forma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kiwi</w:t>
      </w:r>
      <w:r>
        <w:rPr>
          <w:spacing w:val="35"/>
        </w:rPr>
        <w:t> </w:t>
      </w:r>
      <w:r>
        <w:rPr/>
        <w:t>-</w:t>
      </w:r>
      <w:r>
        <w:rPr>
          <w:spacing w:val="43"/>
        </w:rPr>
        <w:t> </w:t>
      </w:r>
      <w:r>
        <w:rPr/>
        <w:t>fruta</w:t>
      </w:r>
      <w:r>
        <w:rPr>
          <w:spacing w:val="42"/>
        </w:rPr>
        <w:t> </w:t>
      </w:r>
      <w:r>
        <w:rPr/>
        <w:t>-</w:t>
      </w:r>
      <w:r>
        <w:rPr>
          <w:spacing w:val="39"/>
        </w:rPr>
        <w:t> </w:t>
      </w:r>
      <w:r>
        <w:rPr/>
        <w:t>não</w:t>
      </w:r>
      <w:r>
        <w:rPr>
          <w:spacing w:val="45"/>
        </w:rPr>
        <w:t> </w:t>
      </w:r>
      <w:r>
        <w:rPr/>
        <w:t>foi</w:t>
      </w:r>
      <w:r>
        <w:rPr>
          <w:spacing w:val="32"/>
        </w:rPr>
        <w:t> </w:t>
      </w:r>
      <w:r>
        <w:rPr/>
        <w:t>observado</w:t>
      </w:r>
      <w:r>
        <w:rPr>
          <w:spacing w:val="46"/>
        </w:rPr>
        <w:t> </w:t>
      </w:r>
      <w:r>
        <w:rPr/>
        <w:t>nenhum</w:t>
      </w:r>
      <w:r>
        <w:rPr>
          <w:spacing w:val="37"/>
        </w:rPr>
        <w:t> </w:t>
      </w:r>
      <w:r>
        <w:rPr/>
        <w:t>efeito</w:t>
      </w:r>
      <w:r>
        <w:rPr>
          <w:spacing w:val="45"/>
        </w:rPr>
        <w:t> </w:t>
      </w:r>
      <w:r>
        <w:rPr/>
        <w:t>nos</w:t>
      </w:r>
      <w:r>
        <w:rPr>
          <w:spacing w:val="39"/>
        </w:rPr>
        <w:t> </w:t>
      </w:r>
      <w:r>
        <w:rPr/>
        <w:t>níveis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apoptose</w:t>
      </w:r>
      <w:r>
        <w:rPr>
          <w:spacing w:val="-58"/>
        </w:rPr>
        <w:t> </w:t>
      </w:r>
      <w:r>
        <w:rPr/>
        <w:t>dos neutrófilos isolados desse grupo. Em relação a atividade fagocítica, nenhum dos</w:t>
      </w:r>
      <w:r>
        <w:rPr>
          <w:spacing w:val="1"/>
        </w:rPr>
        <w:t> </w:t>
      </w:r>
      <w:r>
        <w:rPr/>
        <w:t>grupos analisados demonstrou alteração</w:t>
      </w:r>
      <w:r>
        <w:rPr>
          <w:spacing w:val="1"/>
        </w:rPr>
        <w:t> </w:t>
      </w:r>
      <w:r>
        <w:rPr/>
        <w:t>neste parâmetro</w:t>
      </w:r>
      <w:r>
        <w:rPr>
          <w:spacing w:val="1"/>
        </w:rPr>
        <w:t> </w:t>
      </w:r>
      <w:r>
        <w:rPr/>
        <w:t>após a suplementação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vitamina C. </w:t>
      </w:r>
      <w:r>
        <w:rPr>
          <w:b/>
        </w:rPr>
        <w:t>CONCLUSÃO: </w:t>
      </w:r>
      <w:r>
        <w:rPr/>
        <w:t>Os dados dos ensaios clínicos randomizados mostram que</w:t>
      </w:r>
      <w:r>
        <w:rPr>
          <w:spacing w:val="1"/>
        </w:rPr>
        <w:t> </w:t>
      </w:r>
      <w:r>
        <w:rPr/>
        <w:t>a suplementação da vitamina C - seja por dosagem oral ou intravenosa, monoterapia ou</w:t>
      </w:r>
      <w:r>
        <w:rPr>
          <w:spacing w:val="1"/>
        </w:rPr>
        <w:t> </w:t>
      </w:r>
      <w:r>
        <w:rPr/>
        <w:t>multi-suplementos,</w:t>
      </w:r>
      <w:r>
        <w:rPr>
          <w:spacing w:val="1"/>
        </w:rPr>
        <w:t> </w:t>
      </w:r>
      <w:r>
        <w:rPr/>
        <w:t>sintéticos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 alimentos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confere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concentração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neutrófilos.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adição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ascórbico</w:t>
      </w:r>
      <w:r>
        <w:rPr>
          <w:spacing w:val="1"/>
        </w:rPr>
        <w:t> </w:t>
      </w:r>
      <w:r>
        <w:rPr/>
        <w:t>é associada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funções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células,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quimiotaxia,</w:t>
      </w:r>
      <w:r>
        <w:rPr>
          <w:spacing w:val="1"/>
        </w:rPr>
        <w:t> </w:t>
      </w:r>
      <w:r>
        <w:rPr/>
        <w:t>produção oxidativa,</w:t>
      </w:r>
      <w:r>
        <w:rPr>
          <w:spacing w:val="1"/>
        </w:rPr>
        <w:t> </w:t>
      </w:r>
      <w:r>
        <w:rPr/>
        <w:t>e apoptose. No entanto, os participantes desse estudo incluíam</w:t>
      </w:r>
      <w:r>
        <w:rPr>
          <w:spacing w:val="1"/>
        </w:rPr>
        <w:t> </w:t>
      </w:r>
      <w:r>
        <w:rPr/>
        <w:t>atletas, pacientes saudáveis ou hospitalizados, gerando heterogeneidade nos resultados.</w:t>
      </w:r>
      <w:r>
        <w:rPr>
          <w:spacing w:val="1"/>
        </w:rPr>
        <w:t> </w:t>
      </w:r>
      <w:r>
        <w:rPr/>
        <w:t>Portanto, novos estudos são necessários para definir o real papel da vitamina C na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neutrofílica.</w:t>
      </w:r>
      <w:r>
        <w:rPr>
          <w:spacing w:val="1"/>
        </w:rPr>
        <w:t> </w:t>
      </w: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Vitamina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Ácido</w:t>
      </w:r>
      <w:r>
        <w:rPr>
          <w:spacing w:val="1"/>
        </w:rPr>
        <w:t> </w:t>
      </w:r>
      <w:r>
        <w:rPr/>
        <w:t>ascórbico,</w:t>
      </w:r>
      <w:r>
        <w:rPr>
          <w:spacing w:val="1"/>
        </w:rPr>
        <w:t> </w:t>
      </w:r>
      <w:r>
        <w:rPr/>
        <w:t>Neutrófilos,</w:t>
      </w:r>
      <w:r>
        <w:rPr>
          <w:spacing w:val="1"/>
        </w:rPr>
        <w:t> </w:t>
      </w:r>
      <w:r>
        <w:rPr/>
        <w:t>Sistema</w:t>
      </w:r>
      <w:r>
        <w:rPr>
          <w:spacing w:val="4"/>
        </w:rPr>
        <w:t> </w:t>
      </w:r>
      <w:r>
        <w:rPr/>
        <w:t>imune,</w:t>
      </w:r>
      <w:r>
        <w:rPr>
          <w:spacing w:val="5"/>
        </w:rPr>
        <w:t> </w:t>
      </w:r>
      <w:r>
        <w:rPr/>
        <w:t>Quimiotaxia,</w:t>
      </w:r>
      <w:r>
        <w:rPr>
          <w:spacing w:val="4"/>
        </w:rPr>
        <w:t> </w:t>
      </w:r>
      <w:r>
        <w:rPr/>
        <w:t>Apoptose,</w:t>
      </w:r>
      <w:r>
        <w:rPr>
          <w:spacing w:val="-1"/>
        </w:rPr>
        <w:t> </w:t>
      </w:r>
      <w:r>
        <w:rPr/>
        <w:t>Fagocitose,</w:t>
      </w:r>
      <w:r>
        <w:rPr>
          <w:spacing w:val="3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oxidativa.</w:t>
      </w:r>
    </w:p>
    <w:p>
      <w:pPr>
        <w:pStyle w:val="Heading2"/>
        <w:spacing w:before="170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52"/>
        </w:numPr>
        <w:tabs>
          <w:tab w:pos="787" w:val="left" w:leader="none"/>
        </w:tabs>
        <w:spacing w:line="362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Liugan M, Carr AC. </w:t>
      </w:r>
      <w:r>
        <w:rPr>
          <w:b/>
          <w:sz w:val="24"/>
        </w:rPr>
        <w:t>Vitamina C e Função Neutrófila: Resultados de Ensaios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Controlados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Randomizados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Nutrientes.</w:t>
      </w:r>
      <w:r>
        <w:rPr>
          <w:i/>
          <w:spacing w:val="1"/>
          <w:sz w:val="24"/>
        </w:rPr>
        <w:t> </w:t>
      </w:r>
      <w:r>
        <w:rPr>
          <w:sz w:val="24"/>
        </w:rPr>
        <w:t>2019;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1"/>
          <w:sz w:val="24"/>
        </w:rPr>
        <w:t> </w:t>
      </w:r>
      <w:r>
        <w:rPr>
          <w:sz w:val="24"/>
        </w:rPr>
        <w:t>(9):</w:t>
      </w:r>
      <w:r>
        <w:rPr>
          <w:spacing w:val="1"/>
          <w:sz w:val="24"/>
        </w:rPr>
        <w:t> </w:t>
      </w:r>
      <w:r>
        <w:rPr>
          <w:sz w:val="24"/>
        </w:rPr>
        <w:t>2102.</w:t>
      </w:r>
      <w:r>
        <w:rPr>
          <w:spacing w:val="1"/>
          <w:sz w:val="24"/>
        </w:rPr>
        <w:t> </w:t>
      </w:r>
      <w:r>
        <w:rPr>
          <w:sz w:val="24"/>
        </w:rPr>
        <w:t>Publicado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setembro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2019.</w:t>
      </w:r>
      <w:r>
        <w:rPr>
          <w:spacing w:val="-1"/>
          <w:sz w:val="24"/>
        </w:rPr>
        <w:t> </w:t>
      </w:r>
      <w:r>
        <w:rPr>
          <w:sz w:val="24"/>
        </w:rPr>
        <w:t>doi:</w:t>
      </w:r>
      <w:r>
        <w:rPr>
          <w:spacing w:val="9"/>
          <w:sz w:val="24"/>
        </w:rPr>
        <w:t> </w:t>
      </w:r>
      <w:r>
        <w:rPr>
          <w:sz w:val="24"/>
        </w:rPr>
        <w:t>10.3390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nu11092102.</w:t>
      </w:r>
    </w:p>
    <w:p>
      <w:pPr>
        <w:pStyle w:val="ListParagraph"/>
        <w:numPr>
          <w:ilvl w:val="0"/>
          <w:numId w:val="152"/>
        </w:numPr>
        <w:tabs>
          <w:tab w:pos="763" w:val="left" w:leader="none"/>
        </w:tabs>
        <w:spacing w:line="362" w:lineRule="auto" w:before="152" w:after="0"/>
        <w:ind w:left="479" w:right="131" w:firstLine="0"/>
        <w:jc w:val="both"/>
        <w:rPr>
          <w:sz w:val="24"/>
        </w:rPr>
      </w:pPr>
      <w:r>
        <w:rPr>
          <w:sz w:val="24"/>
        </w:rPr>
        <w:t>Bozonet SM, Carr AC, Pullar JM, Vissers MC. </w:t>
      </w:r>
      <w:r>
        <w:rPr>
          <w:b/>
          <w:sz w:val="24"/>
        </w:rPr>
        <w:t>Status aprimorado de vitamina 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neutrófilos humanos, quimiotaxia e geração de oxidante após suplementação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dietética com kiwi SunGold rico em vitamina C</w:t>
      </w:r>
      <w:r>
        <w:rPr>
          <w:sz w:val="24"/>
        </w:rPr>
        <w:t>. </w:t>
      </w:r>
      <w:r>
        <w:rPr>
          <w:i/>
          <w:sz w:val="24"/>
        </w:rPr>
        <w:t>Nutrientes. </w:t>
      </w:r>
      <w:r>
        <w:rPr>
          <w:sz w:val="24"/>
        </w:rPr>
        <w:t>2015; 7 (4): 2574-2588.</w:t>
      </w:r>
      <w:r>
        <w:rPr>
          <w:spacing w:val="1"/>
          <w:sz w:val="24"/>
        </w:rPr>
        <w:t> </w:t>
      </w:r>
      <w:r>
        <w:rPr>
          <w:sz w:val="24"/>
        </w:rPr>
        <w:t>Publicado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9</w:t>
      </w:r>
      <w:r>
        <w:rPr>
          <w:spacing w:val="2"/>
          <w:sz w:val="24"/>
        </w:rPr>
        <w:t> </w:t>
      </w:r>
      <w:r>
        <w:rPr>
          <w:sz w:val="24"/>
        </w:rPr>
        <w:t>de abril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2"/>
          <w:sz w:val="24"/>
        </w:rPr>
        <w:t> </w:t>
      </w:r>
      <w:r>
        <w:rPr>
          <w:sz w:val="24"/>
        </w:rPr>
        <w:t>10.3390</w:t>
      </w:r>
      <w:r>
        <w:rPr>
          <w:spacing w:val="2"/>
          <w:sz w:val="24"/>
        </w:rPr>
        <w:t> </w:t>
      </w:r>
      <w:r>
        <w:rPr>
          <w:sz w:val="24"/>
        </w:rPr>
        <w:t>/</w:t>
      </w:r>
      <w:r>
        <w:rPr>
          <w:spacing w:val="2"/>
          <w:sz w:val="24"/>
        </w:rPr>
        <w:t> </w:t>
      </w:r>
      <w:r>
        <w:rPr>
          <w:sz w:val="24"/>
        </w:rPr>
        <w:t>nu7042574.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 TERAPÊUTICA CLÍNICA DO ENFERMEIRO NOS " w:id="523"/>
      <w:bookmarkEnd w:id="523"/>
      <w:r>
        <w:rPr>
          <w:b w:val="0"/>
        </w:rPr>
      </w:r>
      <w:bookmarkStart w:name="_bookmark260" w:id="524"/>
      <w:bookmarkEnd w:id="524"/>
      <w:r>
        <w:rPr>
          <w:b w:val="0"/>
        </w:rPr>
      </w:r>
      <w:r>
        <w:rPr/>
        <w:t>A TERAPÊUTICA CLÍNICA DO ENFERMEIRO NOS DISPOSITIVOS CAPS II</w:t>
      </w:r>
      <w:r>
        <w:rPr>
          <w:spacing w:val="-57"/>
        </w:rPr>
        <w:t> </w:t>
      </w:r>
      <w:r>
        <w:rPr/>
        <w:t>E</w:t>
      </w:r>
      <w:r>
        <w:rPr>
          <w:spacing w:val="-3"/>
        </w:rPr>
        <w:t> </w:t>
      </w:r>
      <w:r>
        <w:rPr/>
        <w:t>AD</w:t>
      </w:r>
      <w:r>
        <w:rPr>
          <w:spacing w:val="-1"/>
        </w:rPr>
        <w:t> </w:t>
      </w:r>
      <w:r>
        <w:rPr/>
        <w:t>III</w:t>
      </w:r>
      <w:r>
        <w:rPr>
          <w:spacing w:val="-3"/>
        </w:rPr>
        <w:t> </w:t>
      </w:r>
      <w:r>
        <w:rPr/>
        <w:t>ATRAVÉS DO GRUPO “OUVIDORES DE</w:t>
      </w:r>
      <w:r>
        <w:rPr>
          <w:spacing w:val="-3"/>
        </w:rPr>
        <w:t> </w:t>
      </w:r>
      <w:r>
        <w:rPr/>
        <w:t>VOZES”:</w:t>
      </w:r>
      <w:r>
        <w:rPr>
          <w:spacing w:val="9"/>
        </w:rPr>
        <w:t> </w:t>
      </w:r>
      <w:r>
        <w:rPr/>
        <w:t>O cuidado</w:t>
      </w:r>
      <w:r>
        <w:rPr>
          <w:spacing w:val="-5"/>
        </w:rPr>
        <w:t> </w:t>
      </w:r>
      <w:r>
        <w:rPr/>
        <w:t>em</w:t>
      </w:r>
    </w:p>
    <w:p>
      <w:pPr>
        <w:spacing w:before="8"/>
        <w:ind w:left="489" w:right="152" w:firstLine="0"/>
        <w:jc w:val="center"/>
        <w:rPr>
          <w:b/>
          <w:sz w:val="24"/>
        </w:rPr>
      </w:pPr>
      <w:r>
        <w:rPr>
          <w:b/>
          <w:sz w:val="24"/>
        </w:rPr>
        <w:t>meio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enfrentamento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estigmas</w:t>
      </w:r>
    </w:p>
    <w:p>
      <w:pPr>
        <w:pStyle w:val="BodyText"/>
        <w:spacing w:line="360" w:lineRule="auto" w:before="133"/>
        <w:ind w:left="488" w:right="153"/>
        <w:jc w:val="center"/>
      </w:pPr>
      <w:r>
        <w:rPr/>
        <w:t>Ednilson Henrique Pereira da Silva</w:t>
      </w:r>
      <w:r>
        <w:rPr>
          <w:vertAlign w:val="superscript"/>
        </w:rPr>
        <w:t>1</w:t>
      </w:r>
      <w:r>
        <w:rPr>
          <w:vertAlign w:val="baseline"/>
        </w:rPr>
        <w:t>; Aldenisia Maria da Costa</w:t>
      </w:r>
      <w:r>
        <w:rPr>
          <w:vertAlign w:val="superscript"/>
        </w:rPr>
        <w:t>2,</w:t>
      </w:r>
      <w:r>
        <w:rPr>
          <w:vertAlign w:val="baseline"/>
        </w:rPr>
        <w:t> Fabiano de Araujo</w:t>
      </w:r>
      <w:r>
        <w:rPr>
          <w:spacing w:val="-58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vertAlign w:val="baseline"/>
        </w:rPr>
        <w:t>; Luana Áquila Lima da Silva Oliveira</w:t>
      </w:r>
      <w:r>
        <w:rPr>
          <w:vertAlign w:val="superscript"/>
        </w:rPr>
        <w:t>4;</w:t>
      </w:r>
      <w:r>
        <w:rPr>
          <w:vertAlign w:val="baseline"/>
        </w:rPr>
        <w:t> Ronaldo Gonçalves Moura</w:t>
      </w:r>
      <w:r>
        <w:rPr>
          <w:vertAlign w:val="superscript"/>
        </w:rPr>
        <w:t>5</w:t>
      </w:r>
      <w:r>
        <w:rPr>
          <w:vertAlign w:val="baseline"/>
        </w:rPr>
        <w:t>; Wesley</w:t>
      </w:r>
      <w:r>
        <w:rPr>
          <w:spacing w:val="-57"/>
          <w:vertAlign w:val="baseline"/>
        </w:rPr>
        <w:t> </w:t>
      </w:r>
      <w:r>
        <w:rPr>
          <w:vertAlign w:val="baseline"/>
        </w:rPr>
        <w:t>Romário</w:t>
      </w:r>
      <w:r>
        <w:rPr>
          <w:spacing w:val="5"/>
          <w:vertAlign w:val="baseline"/>
        </w:rPr>
        <w:t> </w:t>
      </w:r>
      <w:r>
        <w:rPr>
          <w:vertAlign w:val="baseline"/>
        </w:rPr>
        <w:t>Dias Martins</w:t>
      </w:r>
      <w:r>
        <w:rPr>
          <w:vertAlign w:val="superscript"/>
        </w:rPr>
        <w:t>6</w:t>
      </w:r>
    </w:p>
    <w:p>
      <w:pPr>
        <w:pStyle w:val="BodyText"/>
        <w:spacing w:line="360" w:lineRule="auto" w:before="160"/>
        <w:ind w:left="652" w:right="320" w:firstLine="8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Enfermeiro graduado pela Universidade </w:t>
      </w:r>
      <w:r>
        <w:rPr>
          <w:vertAlign w:val="baseline"/>
        </w:rPr>
        <w:t>Estadual do Piauí (UESPI). Pós-graduado</w:t>
      </w:r>
      <w:r>
        <w:rPr>
          <w:spacing w:val="1"/>
          <w:vertAlign w:val="baseline"/>
        </w:rPr>
        <w:t> </w:t>
      </w:r>
      <w:r>
        <w:rPr>
          <w:vertAlign w:val="baseline"/>
        </w:rPr>
        <w:t>em</w:t>
      </w:r>
      <w:r>
        <w:rPr>
          <w:spacing w:val="-10"/>
          <w:vertAlign w:val="baseline"/>
        </w:rPr>
        <w:t> </w:t>
      </w:r>
      <w:r>
        <w:rPr>
          <w:vertAlign w:val="baseline"/>
        </w:rPr>
        <w:t>Psiquiatria e</w:t>
      </w:r>
      <w:r>
        <w:rPr>
          <w:spacing w:val="-3"/>
          <w:vertAlign w:val="baseline"/>
        </w:rPr>
        <w:t> </w:t>
      </w:r>
      <w:r>
        <w:rPr>
          <w:vertAlign w:val="baseline"/>
        </w:rPr>
        <w:t>Saúde</w:t>
      </w:r>
      <w:r>
        <w:rPr>
          <w:spacing w:val="-1"/>
          <w:vertAlign w:val="baseline"/>
        </w:rPr>
        <w:t> </w:t>
      </w:r>
      <w:r>
        <w:rPr>
          <w:vertAlign w:val="baseline"/>
        </w:rPr>
        <w:t>Mental</w:t>
      </w:r>
      <w:r>
        <w:rPr>
          <w:spacing w:val="-8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-2"/>
          <w:vertAlign w:val="baseline"/>
        </w:rPr>
        <w:t> </w:t>
      </w:r>
      <w:r>
        <w:rPr>
          <w:vertAlign w:val="baseline"/>
        </w:rPr>
        <w:t>Venda</w:t>
      </w:r>
      <w:r>
        <w:rPr>
          <w:spacing w:val="-2"/>
          <w:vertAlign w:val="baseline"/>
        </w:rPr>
        <w:t> </w:t>
      </w:r>
      <w:r>
        <w:rPr>
          <w:vertAlign w:val="baseline"/>
        </w:rPr>
        <w:t>Nova</w:t>
      </w:r>
      <w:r>
        <w:rPr>
          <w:spacing w:val="-2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Imigrante</w:t>
      </w:r>
      <w:r>
        <w:rPr>
          <w:spacing w:val="-2"/>
          <w:vertAlign w:val="baseline"/>
        </w:rPr>
        <w:t> </w:t>
      </w:r>
      <w:r>
        <w:rPr>
          <w:vertAlign w:val="baseline"/>
        </w:rPr>
        <w:t>(FAVENI).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graduada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vertAlign w:val="baseline"/>
        </w:rPr>
        <w:t>Piauí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(UESPI). Floriano, 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graduado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(UESPI).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"/>
          <w:vertAlign w:val="superscript"/>
        </w:rPr>
        <w:t>4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graduada</w:t>
      </w:r>
      <w:r>
        <w:rPr>
          <w:spacing w:val="1"/>
          <w:vertAlign w:val="baseline"/>
        </w:rPr>
        <w:t> </w:t>
      </w:r>
      <w:r>
        <w:rPr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Piauí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(UESPI).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Floriano,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Piauí,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vertAlign w:val="baseline"/>
        </w:rPr>
        <w:t>Enfermeiro</w:t>
      </w:r>
      <w:r>
        <w:rPr>
          <w:spacing w:val="6"/>
          <w:vertAlign w:val="baseline"/>
        </w:rPr>
        <w:t> </w:t>
      </w:r>
      <w:r>
        <w:rPr>
          <w:vertAlign w:val="baseline"/>
        </w:rPr>
        <w:t>graduado</w:t>
      </w:r>
      <w:r>
        <w:rPr>
          <w:spacing w:val="6"/>
          <w:vertAlign w:val="baseline"/>
        </w:rPr>
        <w:t> </w:t>
      </w:r>
      <w:r>
        <w:rPr>
          <w:vertAlign w:val="baseline"/>
        </w:rPr>
        <w:t>pela</w:t>
      </w:r>
    </w:p>
    <w:p>
      <w:pPr>
        <w:pStyle w:val="BodyText"/>
        <w:spacing w:line="367" w:lineRule="auto"/>
        <w:ind w:left="489" w:right="148"/>
        <w:jc w:val="center"/>
      </w:pPr>
      <w:r>
        <w:rPr>
          <w:spacing w:val="-1"/>
        </w:rPr>
        <w:t>Universidade</w:t>
      </w:r>
      <w:r>
        <w:rPr>
          <w:spacing w:val="1"/>
        </w:rPr>
        <w:t> </w:t>
      </w:r>
      <w:r>
        <w:rPr>
          <w:spacing w:val="-1"/>
        </w:rPr>
        <w:t>Estadual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6"/>
        </w:rPr>
        <w:t> </w:t>
      </w:r>
      <w:r>
        <w:rPr>
          <w:spacing w:val="-1"/>
        </w:rPr>
        <w:t>Piauí</w:t>
      </w:r>
      <w:r>
        <w:rPr>
          <w:spacing w:val="-6"/>
        </w:rPr>
        <w:t> </w:t>
      </w:r>
      <w:r>
        <w:rPr>
          <w:spacing w:val="-1"/>
        </w:rPr>
        <w:t>(UESPI).</w:t>
      </w:r>
      <w:r>
        <w:rPr>
          <w:spacing w:val="4"/>
        </w:rPr>
        <w:t> </w:t>
      </w:r>
      <w:r>
        <w:rPr>
          <w:spacing w:val="-1"/>
        </w:rPr>
        <w:t>Floriano,</w:t>
      </w:r>
      <w:r>
        <w:rPr>
          <w:spacing w:val="4"/>
        </w:rPr>
        <w:t> </w:t>
      </w:r>
      <w:r>
        <w:rPr/>
        <w:t>Piauí,</w:t>
      </w:r>
      <w:r>
        <w:rPr>
          <w:spacing w:val="5"/>
        </w:rPr>
        <w:t> </w:t>
      </w:r>
      <w:r>
        <w:rPr/>
        <w:t>Brasil.</w:t>
      </w:r>
      <w:r>
        <w:rPr>
          <w:vertAlign w:val="superscript"/>
        </w:rPr>
        <w:t>6</w:t>
      </w:r>
      <w:r>
        <w:rPr>
          <w:spacing w:val="-20"/>
          <w:vertAlign w:val="baseline"/>
        </w:rPr>
        <w:t> </w:t>
      </w:r>
      <w:r>
        <w:rPr>
          <w:vertAlign w:val="baseline"/>
        </w:rPr>
        <w:t>Enfermeiro</w:t>
      </w:r>
      <w:r>
        <w:rPr>
          <w:spacing w:val="8"/>
          <w:vertAlign w:val="baseline"/>
        </w:rPr>
        <w:t> </w:t>
      </w:r>
      <w:r>
        <w:rPr>
          <w:vertAlign w:val="baseline"/>
        </w:rPr>
        <w:t>Graduado</w:t>
      </w:r>
      <w:r>
        <w:rPr>
          <w:spacing w:val="-57"/>
          <w:vertAlign w:val="baseline"/>
        </w:rPr>
        <w:t> </w:t>
      </w:r>
      <w:r>
        <w:rPr>
          <w:vertAlign w:val="baseline"/>
        </w:rPr>
        <w:t>pela Universidade Estadual</w:t>
      </w:r>
      <w:r>
        <w:rPr>
          <w:spacing w:val="-8"/>
          <w:vertAlign w:val="baseline"/>
        </w:rPr>
        <w:t> </w:t>
      </w:r>
      <w:r>
        <w:rPr>
          <w:vertAlign w:val="baseline"/>
        </w:rPr>
        <w:t>do</w:t>
      </w:r>
      <w:r>
        <w:rPr>
          <w:spacing w:val="5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7"/>
          <w:vertAlign w:val="baseline"/>
        </w:rPr>
        <w:t> </w:t>
      </w:r>
      <w:r>
        <w:rPr>
          <w:vertAlign w:val="baseline"/>
        </w:rPr>
        <w:t>(UESPI).</w:t>
      </w:r>
      <w:r>
        <w:rPr>
          <w:spacing w:val="-2"/>
          <w:vertAlign w:val="baseline"/>
        </w:rPr>
        <w:t> </w:t>
      </w:r>
      <w:r>
        <w:rPr>
          <w:vertAlign w:val="baseline"/>
        </w:rPr>
        <w:t>Floriano,</w:t>
      </w:r>
      <w:r>
        <w:rPr>
          <w:spacing w:val="3"/>
          <w:vertAlign w:val="baseline"/>
        </w:rPr>
        <w:t> </w:t>
      </w:r>
      <w:r>
        <w:rPr>
          <w:vertAlign w:val="baseline"/>
        </w:rPr>
        <w:t>Piauí,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43"/>
        <w:ind w:left="479" w:right="136"/>
        <w:jc w:val="both"/>
      </w:pPr>
      <w:r>
        <w:rPr>
          <w:b/>
        </w:rPr>
        <w:t>INTRODUÇÃO: </w:t>
      </w:r>
      <w:r>
        <w:rPr/>
        <w:t>A audição de vozes tem sido vivenciada por diversas pessoas, em</w:t>
      </w:r>
      <w:r>
        <w:rPr>
          <w:spacing w:val="1"/>
        </w:rPr>
        <w:t> </w:t>
      </w:r>
      <w:r>
        <w:rPr/>
        <w:t>diferentes épocas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contextos</w:t>
      </w:r>
      <w:r>
        <w:rPr>
          <w:spacing w:val="1"/>
        </w:rPr>
        <w:t> </w:t>
      </w:r>
      <w:r>
        <w:rPr/>
        <w:t>socioculturais,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constitui-se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mosaico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 com significados bastante diversos, que variam conforme a história de vida</w:t>
      </w:r>
      <w:r>
        <w:rPr>
          <w:spacing w:val="-57"/>
        </w:rPr>
        <w:t> </w:t>
      </w:r>
      <w:r>
        <w:rPr/>
        <w:t>de quem ouve vozes e consoante o</w:t>
      </w:r>
      <w:r>
        <w:rPr>
          <w:spacing w:val="1"/>
        </w:rPr>
        <w:t> </w:t>
      </w:r>
      <w:r>
        <w:rPr/>
        <w:t>sistema de ideias,</w:t>
      </w:r>
      <w:r>
        <w:rPr>
          <w:spacing w:val="60"/>
        </w:rPr>
        <w:t> </w:t>
      </w:r>
      <w:r>
        <w:rPr/>
        <w:t>valores e crenças da cultura na</w:t>
      </w:r>
      <w:r>
        <w:rPr>
          <w:spacing w:val="1"/>
        </w:rPr>
        <w:t> </w:t>
      </w:r>
      <w:r>
        <w:rPr/>
        <w:t>qual se está inserido. Quando tratamos da atuação do enfermeiro psiquiátrico na atenção</w:t>
      </w:r>
      <w:r>
        <w:rPr>
          <w:spacing w:val="-57"/>
        </w:rPr>
        <w:t> </w:t>
      </w:r>
      <w:r>
        <w:rPr/>
        <w:t>aos</w:t>
      </w:r>
      <w:r>
        <w:rPr>
          <w:spacing w:val="1"/>
        </w:rPr>
        <w:t> </w:t>
      </w:r>
      <w:r>
        <w:rPr/>
        <w:t>ouvidores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vozes,</w:t>
      </w:r>
      <w:r>
        <w:rPr>
          <w:spacing w:val="1"/>
        </w:rPr>
        <w:t> </w:t>
      </w:r>
      <w:r>
        <w:rPr/>
        <w:t>observamos 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6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compreender o que permeia esse tipo de transtorno, tendo consigo um novo olhar para 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ouvir</w:t>
      </w:r>
      <w:r>
        <w:rPr>
          <w:spacing w:val="1"/>
        </w:rPr>
        <w:t> </w:t>
      </w:r>
      <w:r>
        <w:rPr/>
        <w:t>vozes.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as ferramentas</w:t>
      </w:r>
      <w:r>
        <w:rPr>
          <w:spacing w:val="1"/>
        </w:rPr>
        <w:t> </w:t>
      </w:r>
      <w:r>
        <w:rPr/>
        <w:t>clínicas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terapêuticas</w:t>
      </w:r>
      <w:r>
        <w:rPr>
          <w:spacing w:val="22"/>
        </w:rPr>
        <w:t> </w:t>
      </w:r>
      <w:r>
        <w:rPr/>
        <w:t>utilizadas</w:t>
      </w:r>
      <w:r>
        <w:rPr>
          <w:spacing w:val="23"/>
        </w:rPr>
        <w:t> </w:t>
      </w:r>
      <w:r>
        <w:rPr/>
        <w:t>pelo</w:t>
      </w:r>
      <w:r>
        <w:rPr>
          <w:spacing w:val="29"/>
        </w:rPr>
        <w:t> </w:t>
      </w:r>
      <w:r>
        <w:rPr/>
        <w:t>enfermeiro</w:t>
      </w:r>
      <w:r>
        <w:rPr>
          <w:spacing w:val="29"/>
        </w:rPr>
        <w:t> </w:t>
      </w:r>
      <w:r>
        <w:rPr/>
        <w:t>psiquiátrico</w:t>
      </w:r>
      <w:r>
        <w:rPr>
          <w:spacing w:val="29"/>
        </w:rPr>
        <w:t> </w:t>
      </w:r>
      <w:r>
        <w:rPr/>
        <w:t>na</w:t>
      </w:r>
      <w:r>
        <w:rPr>
          <w:spacing w:val="25"/>
        </w:rPr>
        <w:t> </w:t>
      </w:r>
      <w:r>
        <w:rPr/>
        <w:t>realização</w:t>
      </w:r>
      <w:r>
        <w:rPr>
          <w:spacing w:val="29"/>
        </w:rPr>
        <w:t> </w:t>
      </w:r>
      <w:r>
        <w:rPr/>
        <w:t>do</w:t>
      </w:r>
      <w:r>
        <w:rPr>
          <w:spacing w:val="8"/>
        </w:rPr>
        <w:t> </w:t>
      </w:r>
      <w:r>
        <w:rPr/>
        <w:t>grupo</w:t>
      </w:r>
      <w:r>
        <w:rPr>
          <w:spacing w:val="30"/>
        </w:rPr>
        <w:t> </w:t>
      </w:r>
      <w:r>
        <w:rPr/>
        <w:t>“ouvidores</w:t>
      </w:r>
      <w:r>
        <w:rPr>
          <w:spacing w:val="-58"/>
        </w:rPr>
        <w:t> </w:t>
      </w:r>
      <w:r>
        <w:rPr/>
        <w:t>de vozes” e seu impacto na qualidade de vida dos pacientes assistidos pelos dispositivos</w:t>
      </w:r>
      <w:r>
        <w:rPr>
          <w:spacing w:val="-57"/>
        </w:rPr>
        <w:t> </w:t>
      </w:r>
      <w:r>
        <w:rPr/>
        <w:t>CAPS</w:t>
      </w:r>
      <w:r>
        <w:rPr>
          <w:spacing w:val="61"/>
        </w:rPr>
        <w:t> </w:t>
      </w:r>
      <w:r>
        <w:rPr/>
        <w:t>II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CAPS</w:t>
      </w:r>
      <w:r>
        <w:rPr>
          <w:spacing w:val="61"/>
        </w:rPr>
        <w:t> </w:t>
      </w:r>
      <w:r>
        <w:rPr/>
        <w:t>AD   III.   </w:t>
      </w:r>
      <w:r>
        <w:rPr>
          <w:b/>
        </w:rPr>
        <w:t>MÉTODOS</w:t>
      </w:r>
      <w:r>
        <w:rPr/>
        <w:t>:   Trata-se   de   um</w:t>
      </w:r>
      <w:r>
        <w:rPr>
          <w:spacing w:val="60"/>
        </w:rPr>
        <w:t> </w:t>
      </w:r>
      <w:r>
        <w:rPr/>
        <w:t>estudo   de   campo,</w:t>
      </w:r>
      <w:r>
        <w:rPr>
          <w:spacing w:val="1"/>
        </w:rPr>
        <w:t> </w:t>
      </w:r>
      <w:r>
        <w:rPr/>
        <w:t>com</w:t>
      </w:r>
      <w:r>
        <w:rPr>
          <w:spacing w:val="-10"/>
        </w:rPr>
        <w:t> </w:t>
      </w:r>
      <w:r>
        <w:rPr/>
        <w:t>abordagem</w:t>
      </w:r>
      <w:r>
        <w:rPr>
          <w:spacing w:val="3"/>
        </w:rPr>
        <w:t> </w:t>
      </w:r>
      <w:r>
        <w:rPr/>
        <w:t>qualitativa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exploratória,</w:t>
      </w:r>
      <w:r>
        <w:rPr>
          <w:spacing w:val="13"/>
        </w:rPr>
        <w:t> </w:t>
      </w:r>
      <w:r>
        <w:rPr/>
        <w:t>realizado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Centro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Atenção</w:t>
      </w:r>
      <w:r>
        <w:rPr>
          <w:spacing w:val="11"/>
        </w:rPr>
        <w:t> </w:t>
      </w:r>
      <w:r>
        <w:rPr/>
        <w:t>Psicossocial</w:t>
      </w:r>
    </w:p>
    <w:p>
      <w:pPr>
        <w:pStyle w:val="BodyText"/>
        <w:spacing w:line="360" w:lineRule="auto" w:before="2"/>
        <w:ind w:left="479" w:right="137"/>
        <w:jc w:val="both"/>
      </w:pPr>
      <w:r>
        <w:rPr/>
        <w:t>– CAPS II e no Centro de Atenção Psicossocial Álcool e outras Drogas - CAPS AD III,</w:t>
      </w:r>
      <w:r>
        <w:rPr>
          <w:spacing w:val="1"/>
        </w:rPr>
        <w:t> </w:t>
      </w:r>
      <w:r>
        <w:rPr/>
        <w:t>localizado no município de Floriano, no estado do Piauí, entre os meses de fevereiro e</w:t>
      </w:r>
      <w:r>
        <w:rPr>
          <w:spacing w:val="1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“ouvidores de vozes” é de extrema relevância na terapêutica dos usuários das unidades.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CAPS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oito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fazem parte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grupo,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CAPS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apenas</w:t>
      </w:r>
      <w:r>
        <w:rPr>
          <w:spacing w:val="60"/>
        </w:rPr>
        <w:t> </w:t>
      </w:r>
      <w:r>
        <w:rPr/>
        <w:t>cinco</w:t>
      </w:r>
      <w:r>
        <w:rPr>
          <w:spacing w:val="1"/>
        </w:rPr>
        <w:t> </w:t>
      </w:r>
      <w:r>
        <w:rPr/>
        <w:t>pacientes. Observou-se que esse grupo é um momento de troca de experiências, onde os</w:t>
      </w:r>
      <w:r>
        <w:rPr>
          <w:spacing w:val="1"/>
        </w:rPr>
        <w:t> </w:t>
      </w:r>
      <w:r>
        <w:rPr/>
        <w:t>referidos</w:t>
      </w:r>
      <w:r>
        <w:rPr>
          <w:spacing w:val="-4"/>
        </w:rPr>
        <w:t> </w:t>
      </w:r>
      <w:r>
        <w:rPr/>
        <w:t>podem</w:t>
      </w:r>
      <w:r>
        <w:rPr>
          <w:spacing w:val="-5"/>
        </w:rPr>
        <w:t> </w:t>
      </w:r>
      <w:r>
        <w:rPr/>
        <w:t>verbalizar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aprender a</w:t>
      </w:r>
      <w:r>
        <w:rPr>
          <w:spacing w:val="3"/>
        </w:rPr>
        <w:t> </w:t>
      </w:r>
      <w:r>
        <w:rPr/>
        <w:t>lidar com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vozes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escutam.</w:t>
      </w:r>
      <w:r>
        <w:rPr>
          <w:spacing w:val="1"/>
        </w:rPr>
        <w:t> </w:t>
      </w:r>
      <w:r>
        <w:rPr/>
        <w:t>Os</w:t>
      </w:r>
      <w:r>
        <w:rPr>
          <w:spacing w:val="-4"/>
        </w:rPr>
        <w:t> </w:t>
      </w:r>
      <w:r>
        <w:rPr/>
        <w:t>enfermeiros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responsáveis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direcionam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 mediante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verbalização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 que estes expões durante o grupo, que é realizado</w:t>
      </w:r>
      <w:r>
        <w:rPr>
          <w:spacing w:val="1"/>
        </w:rPr>
        <w:t> </w:t>
      </w:r>
      <w:r>
        <w:rPr/>
        <w:t>uma vez por semana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tem duração máxima de 40 minutos. </w:t>
      </w:r>
      <w:r>
        <w:rPr>
          <w:b/>
        </w:rPr>
        <w:t>CONCLUSÃO: </w:t>
      </w:r>
      <w:r>
        <w:rPr/>
        <w:t>Com isso, compreende se que 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para ouvidores de</w:t>
      </w:r>
      <w:r>
        <w:rPr>
          <w:spacing w:val="1"/>
        </w:rPr>
        <w:t> </w:t>
      </w:r>
      <w:r>
        <w:rPr/>
        <w:t>vozes,</w:t>
      </w:r>
      <w:r>
        <w:rPr>
          <w:spacing w:val="1"/>
        </w:rPr>
        <w:t> </w:t>
      </w:r>
      <w:r>
        <w:rPr/>
        <w:t>além da característica terapêutica,</w:t>
      </w:r>
      <w:r>
        <w:rPr>
          <w:spacing w:val="60"/>
        </w:rPr>
        <w:t> </w:t>
      </w:r>
      <w:r>
        <w:rPr/>
        <w:t>possibilita a criação</w:t>
      </w:r>
      <w:r>
        <w:rPr>
          <w:spacing w:val="-57"/>
        </w:rPr>
        <w:t> </w:t>
      </w:r>
      <w:r>
        <w:rPr/>
        <w:t>de um ambiente de cuidado e atenção ao sofrimento que acompanha a experiência de</w:t>
      </w:r>
      <w:r>
        <w:rPr>
          <w:spacing w:val="1"/>
        </w:rPr>
        <w:t> </w:t>
      </w:r>
      <w:r>
        <w:rPr/>
        <w:t>ouvir as vozes, além de possuir uma característica de inclusão social, permitindo aos</w:t>
      </w:r>
      <w:r>
        <w:rPr>
          <w:spacing w:val="1"/>
        </w:rPr>
        <w:t> </w:t>
      </w:r>
      <w:r>
        <w:rPr/>
        <w:t>pacientes que ouvem vozes a terem um lugar de pertencimento no mundo. Sendo assim,</w:t>
      </w:r>
      <w:r>
        <w:rPr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 enfermeiros</w:t>
      </w:r>
      <w:r>
        <w:rPr>
          <w:spacing w:val="1"/>
        </w:rPr>
        <w:t> </w:t>
      </w:r>
      <w:r>
        <w:rPr/>
        <w:t>atuantes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abrem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somente clínicas, mais também humanísticas, que se focalizam em criar um espaço de</w:t>
      </w:r>
      <w:r>
        <w:rPr>
          <w:spacing w:val="1"/>
        </w:rPr>
        <w:t> </w:t>
      </w:r>
      <w:r>
        <w:rPr/>
        <w:t>permissão para que os pacientes possam falar sem sofrerem preconceitos a respeito de</w:t>
      </w:r>
      <w:r>
        <w:rPr>
          <w:spacing w:val="1"/>
        </w:rPr>
        <w:t> </w:t>
      </w:r>
      <w:r>
        <w:rPr/>
        <w:t>como vivenciam o ouvir vozes </w:t>
      </w:r>
      <w:r>
        <w:rPr>
          <w:b/>
        </w:rPr>
        <w:t>Palavras-chave: </w:t>
      </w:r>
      <w:r>
        <w:rPr/>
        <w:t>Ouvidores de vozes. CAPS II. CAPS</w:t>
      </w:r>
      <w:r>
        <w:rPr>
          <w:spacing w:val="1"/>
        </w:rPr>
        <w:t> </w:t>
      </w:r>
      <w:r>
        <w:rPr/>
        <w:t>AD III.</w:t>
      </w:r>
      <w:r>
        <w:rPr>
          <w:spacing w:val="-2"/>
        </w:rPr>
        <w:t> </w:t>
      </w:r>
      <w:r>
        <w:rPr/>
        <w:t>Saúde</w:t>
      </w:r>
      <w:r>
        <w:rPr>
          <w:spacing w:val="3"/>
        </w:rPr>
        <w:t> </w:t>
      </w:r>
      <w:r>
        <w:rPr/>
        <w:t>Mental.</w:t>
      </w:r>
      <w:r>
        <w:rPr>
          <w:spacing w:val="3"/>
        </w:rPr>
        <w:t> </w:t>
      </w:r>
      <w:r>
        <w:rPr/>
        <w:t>Cuidado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enfermagem.</w:t>
      </w:r>
    </w:p>
    <w:p>
      <w:pPr>
        <w:pStyle w:val="Heading2"/>
        <w:spacing w:before="170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362" w:lineRule="auto" w:before="1"/>
        <w:ind w:left="479" w:right="135" w:firstLine="0"/>
        <w:jc w:val="both"/>
        <w:rPr>
          <w:sz w:val="24"/>
        </w:rPr>
      </w:pPr>
      <w:r>
        <w:rPr>
          <w:sz w:val="24"/>
        </w:rPr>
        <w:t>AARÃO, Carolina. </w:t>
      </w:r>
      <w:r>
        <w:rPr>
          <w:b/>
          <w:sz w:val="24"/>
        </w:rPr>
        <w:t>Ouvir vozes? Como cuidar? </w:t>
      </w:r>
      <w:r>
        <w:rPr>
          <w:sz w:val="24"/>
        </w:rPr>
        <w:t>10. ed. HUCITEC, São Paulo, 2009.</w:t>
      </w:r>
      <w:r>
        <w:rPr>
          <w:spacing w:val="1"/>
          <w:sz w:val="24"/>
        </w:rPr>
        <w:t> </w:t>
      </w:r>
      <w:r>
        <w:rPr>
          <w:sz w:val="24"/>
        </w:rPr>
        <w:t>406</w:t>
      </w:r>
      <w:r>
        <w:rPr>
          <w:spacing w:val="2"/>
          <w:sz w:val="24"/>
        </w:rPr>
        <w:t> </w:t>
      </w:r>
      <w:r>
        <w:rPr>
          <w:sz w:val="24"/>
        </w:rPr>
        <w:t>p.</w:t>
      </w:r>
    </w:p>
    <w:p>
      <w:pPr>
        <w:spacing w:line="362" w:lineRule="auto" w:before="155"/>
        <w:ind w:left="479" w:right="144" w:firstLine="0"/>
        <w:jc w:val="both"/>
        <w:rPr>
          <w:sz w:val="24"/>
        </w:rPr>
      </w:pPr>
      <w:r>
        <w:rPr>
          <w:sz w:val="24"/>
        </w:rPr>
        <w:t>BENNET.</w:t>
      </w:r>
      <w:r>
        <w:rPr>
          <w:spacing w:val="29"/>
          <w:sz w:val="24"/>
        </w:rPr>
        <w:t> </w:t>
      </w:r>
      <w:r>
        <w:rPr>
          <w:b/>
          <w:sz w:val="24"/>
        </w:rPr>
        <w:t>Terapia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Cognitiva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88"/>
          <w:sz w:val="24"/>
        </w:rPr>
        <w:t> </w:t>
      </w:r>
      <w:r>
        <w:rPr>
          <w:b/>
          <w:sz w:val="24"/>
        </w:rPr>
        <w:t>Comportamental</w:t>
      </w:r>
      <w:r>
        <w:rPr>
          <w:b/>
          <w:spacing w:val="85"/>
          <w:sz w:val="24"/>
        </w:rPr>
        <w:t> </w:t>
      </w:r>
      <w:r>
        <w:rPr>
          <w:b/>
          <w:sz w:val="24"/>
        </w:rPr>
        <w:t>através</w:t>
      </w:r>
      <w:r>
        <w:rPr>
          <w:b/>
          <w:spacing w:val="87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89"/>
          <w:sz w:val="24"/>
        </w:rPr>
        <w:t> </w:t>
      </w:r>
      <w:r>
        <w:rPr>
          <w:b/>
          <w:sz w:val="24"/>
        </w:rPr>
        <w:t>grupo</w:t>
      </w:r>
      <w:r>
        <w:rPr>
          <w:b/>
          <w:spacing w:val="89"/>
          <w:sz w:val="24"/>
        </w:rPr>
        <w:t> </w:t>
      </w:r>
      <w:r>
        <w:rPr>
          <w:b/>
          <w:sz w:val="24"/>
        </w:rPr>
        <w:t>ouvidores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vozes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São</w:t>
      </w:r>
      <w:r>
        <w:rPr>
          <w:spacing w:val="6"/>
          <w:sz w:val="24"/>
        </w:rPr>
        <w:t> </w:t>
      </w:r>
      <w:r>
        <w:rPr>
          <w:sz w:val="24"/>
        </w:rPr>
        <w:t>Paulo,</w:t>
      </w:r>
      <w:r>
        <w:rPr>
          <w:spacing w:val="4"/>
          <w:sz w:val="24"/>
        </w:rPr>
        <w:t> </w:t>
      </w:r>
      <w:r>
        <w:rPr>
          <w:sz w:val="24"/>
        </w:rPr>
        <w:t>2014.</w:t>
      </w:r>
    </w:p>
    <w:p>
      <w:pPr>
        <w:spacing w:line="360" w:lineRule="auto" w:before="156"/>
        <w:ind w:left="479" w:right="138" w:firstLine="0"/>
        <w:jc w:val="both"/>
        <w:rPr>
          <w:sz w:val="24"/>
        </w:rPr>
      </w:pPr>
      <w:r>
        <w:rPr>
          <w:sz w:val="24"/>
        </w:rPr>
        <w:t>CAPISTRANO,</w:t>
      </w:r>
      <w:r>
        <w:rPr>
          <w:spacing w:val="61"/>
          <w:sz w:val="24"/>
        </w:rPr>
        <w:t> </w:t>
      </w:r>
      <w:r>
        <w:rPr>
          <w:sz w:val="24"/>
        </w:rPr>
        <w:t>Fernanda  </w:t>
      </w:r>
      <w:r>
        <w:rPr>
          <w:spacing w:val="1"/>
          <w:sz w:val="24"/>
        </w:rPr>
        <w:t> </w:t>
      </w:r>
      <w:r>
        <w:rPr>
          <w:sz w:val="24"/>
        </w:rPr>
        <w:t>Carolina  </w:t>
      </w:r>
      <w:r>
        <w:rPr>
          <w:spacing w:val="1"/>
          <w:sz w:val="24"/>
        </w:rPr>
        <w:t> </w:t>
      </w:r>
      <w:r>
        <w:rPr>
          <w:i/>
          <w:sz w:val="24"/>
        </w:rPr>
        <w:t>et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  </w:t>
      </w:r>
      <w:r>
        <w:rPr>
          <w:spacing w:val="1"/>
          <w:sz w:val="24"/>
        </w:rPr>
        <w:t> </w:t>
      </w:r>
      <w:r>
        <w:rPr>
          <w:sz w:val="24"/>
        </w:rPr>
        <w:t>(2013).  </w:t>
      </w:r>
      <w:r>
        <w:rPr>
          <w:spacing w:val="1"/>
          <w:sz w:val="24"/>
        </w:rPr>
        <w:t> </w:t>
      </w:r>
      <w:r>
        <w:rPr>
          <w:b/>
          <w:sz w:val="24"/>
        </w:rPr>
        <w:t>Perfil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clínico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dependentes químicos em tratamento em CAPS AD III: As drogas e o ouvir vozes.</w:t>
      </w:r>
      <w:r>
        <w:rPr>
          <w:b/>
          <w:spacing w:val="1"/>
          <w:sz w:val="24"/>
        </w:rPr>
        <w:t> </w:t>
      </w:r>
      <w:r>
        <w:rPr>
          <w:sz w:val="24"/>
        </w:rPr>
        <w:t>Escola</w:t>
      </w:r>
      <w:r>
        <w:rPr>
          <w:spacing w:val="4"/>
          <w:sz w:val="24"/>
        </w:rPr>
        <w:t> </w:t>
      </w:r>
      <w:r>
        <w:rPr>
          <w:sz w:val="24"/>
        </w:rPr>
        <w:t>Anna</w:t>
      </w:r>
      <w:r>
        <w:rPr>
          <w:spacing w:val="1"/>
          <w:sz w:val="24"/>
        </w:rPr>
        <w:t> </w:t>
      </w:r>
      <w:r>
        <w:rPr>
          <w:sz w:val="24"/>
        </w:rPr>
        <w:t>Nery</w:t>
      </w:r>
      <w:r>
        <w:rPr>
          <w:spacing w:val="-9"/>
          <w:sz w:val="24"/>
        </w:rPr>
        <w:t> </w:t>
      </w:r>
      <w:r>
        <w:rPr>
          <w:sz w:val="24"/>
        </w:rPr>
        <w:t>(impresso),</w:t>
      </w:r>
      <w:r>
        <w:rPr>
          <w:spacing w:val="2"/>
          <w:sz w:val="24"/>
        </w:rPr>
        <w:t> </w:t>
      </w:r>
      <w:r>
        <w:rPr>
          <w:sz w:val="24"/>
        </w:rPr>
        <w:t>v.17,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Janeiro,</w:t>
      </w:r>
      <w:r>
        <w:rPr>
          <w:spacing w:val="3"/>
          <w:sz w:val="24"/>
        </w:rPr>
        <w:t> </w:t>
      </w:r>
      <w:r>
        <w:rPr>
          <w:sz w:val="24"/>
        </w:rPr>
        <w:t>abr./jun.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sz w:val="24"/>
        </w:rPr>
        <w:t>CIORNAI,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b/>
          <w:sz w:val="24"/>
        </w:rPr>
        <w:t>Percursos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grupos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terapêuticos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Paulo:</w:t>
      </w:r>
      <w:r>
        <w:rPr>
          <w:spacing w:val="-3"/>
          <w:sz w:val="24"/>
        </w:rPr>
        <w:t> </w:t>
      </w:r>
      <w:r>
        <w:rPr>
          <w:sz w:val="24"/>
        </w:rPr>
        <w:t>Summus, 2004.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sz w:val="24"/>
        </w:rPr>
        <w:t>CRUZ;</w:t>
      </w:r>
      <w:r>
        <w:rPr>
          <w:spacing w:val="42"/>
          <w:sz w:val="24"/>
        </w:rPr>
        <w:t> </w:t>
      </w:r>
      <w:r>
        <w:rPr>
          <w:sz w:val="24"/>
        </w:rPr>
        <w:t>D.</w:t>
      </w:r>
      <w:r>
        <w:rPr>
          <w:spacing w:val="50"/>
          <w:sz w:val="24"/>
        </w:rPr>
        <w:t> </w:t>
      </w:r>
      <w:r>
        <w:rPr>
          <w:sz w:val="24"/>
        </w:rPr>
        <w:t>M.</w:t>
      </w:r>
      <w:r>
        <w:rPr>
          <w:spacing w:val="51"/>
          <w:sz w:val="24"/>
        </w:rPr>
        <w:t> </w:t>
      </w:r>
      <w:r>
        <w:rPr>
          <w:b/>
          <w:sz w:val="24"/>
        </w:rPr>
        <w:t>Processo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enfermagem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classificações.</w:t>
      </w:r>
      <w:r>
        <w:rPr>
          <w:b/>
          <w:spacing w:val="56"/>
          <w:sz w:val="24"/>
        </w:rPr>
        <w:t> </w:t>
      </w:r>
      <w:r>
        <w:rPr>
          <w:sz w:val="24"/>
        </w:rPr>
        <w:t>In:</w:t>
      </w:r>
      <w:r>
        <w:rPr>
          <w:spacing w:val="47"/>
          <w:sz w:val="24"/>
        </w:rPr>
        <w:t> </w:t>
      </w:r>
      <w:r>
        <w:rPr>
          <w:sz w:val="24"/>
        </w:rPr>
        <w:t>GAIDZINSKI,</w:t>
      </w:r>
      <w:r>
        <w:rPr>
          <w:spacing w:val="49"/>
          <w:sz w:val="24"/>
        </w:rPr>
        <w:t> </w:t>
      </w:r>
      <w:r>
        <w:rPr>
          <w:sz w:val="24"/>
        </w:rPr>
        <w:t>R.</w:t>
      </w:r>
      <w:r>
        <w:rPr>
          <w:spacing w:val="50"/>
          <w:sz w:val="24"/>
        </w:rPr>
        <w:t> </w:t>
      </w:r>
      <w:r>
        <w:rPr>
          <w:sz w:val="24"/>
        </w:rPr>
        <w:t>R.</w:t>
      </w:r>
    </w:p>
    <w:p>
      <w:pPr>
        <w:spacing w:before="147"/>
        <w:ind w:left="479" w:right="0" w:firstLine="0"/>
        <w:jc w:val="both"/>
        <w:rPr>
          <w:sz w:val="24"/>
        </w:rPr>
      </w:pPr>
      <w:r>
        <w:rPr>
          <w:b/>
          <w:sz w:val="24"/>
        </w:rPr>
        <w:t>Diagnóstico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enfermagem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prática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clínica.</w:t>
      </w:r>
      <w:r>
        <w:rPr>
          <w:b/>
          <w:spacing w:val="-1"/>
          <w:sz w:val="24"/>
        </w:rPr>
        <w:t> </w:t>
      </w:r>
      <w:r>
        <w:rPr>
          <w:sz w:val="24"/>
        </w:rPr>
        <w:t>Porto</w:t>
      </w:r>
      <w:r>
        <w:rPr>
          <w:spacing w:val="3"/>
          <w:sz w:val="24"/>
        </w:rPr>
        <w:t> </w:t>
      </w:r>
      <w:r>
        <w:rPr>
          <w:sz w:val="24"/>
        </w:rPr>
        <w:t>Alegre:</w:t>
      </w:r>
      <w:r>
        <w:rPr>
          <w:spacing w:val="-3"/>
          <w:sz w:val="24"/>
        </w:rPr>
        <w:t> </w:t>
      </w:r>
      <w:r>
        <w:rPr>
          <w:sz w:val="24"/>
        </w:rPr>
        <w:t>Ed. Artmed;</w:t>
      </w:r>
      <w:r>
        <w:rPr>
          <w:spacing w:val="-7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spacing w:before="1"/>
        <w:jc w:val="both"/>
      </w:pPr>
      <w:r>
        <w:rPr>
          <w:b w:val="0"/>
        </w:rPr>
        <w:t>GAIDZINSK.</w:t>
      </w:r>
      <w:r>
        <w:rPr>
          <w:b w:val="0"/>
          <w:spacing w:val="32"/>
        </w:rPr>
        <w:t> </w:t>
      </w:r>
      <w:r>
        <w:rPr/>
        <w:t>Dinâmicas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grupo</w:t>
      </w:r>
      <w:r>
        <w:rPr>
          <w:spacing w:val="27"/>
        </w:rPr>
        <w:t> </w:t>
      </w:r>
      <w:r>
        <w:rPr/>
        <w:t>aplicadas</w:t>
      </w:r>
      <w:r>
        <w:rPr>
          <w:spacing w:val="26"/>
        </w:rPr>
        <w:t> </w:t>
      </w:r>
      <w:r>
        <w:rPr/>
        <w:t>em</w:t>
      </w:r>
      <w:r>
        <w:rPr>
          <w:spacing w:val="25"/>
        </w:rPr>
        <w:t> </w:t>
      </w:r>
      <w:r>
        <w:rPr/>
        <w:t>grupos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ouvidores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vozes.</w:t>
      </w:r>
    </w:p>
    <w:p>
      <w:pPr>
        <w:pStyle w:val="BodyText"/>
        <w:spacing w:before="142"/>
        <w:ind w:left="479"/>
        <w:jc w:val="both"/>
      </w:pPr>
      <w:r>
        <w:rPr/>
        <w:t>São Paulo:</w:t>
      </w:r>
      <w:r>
        <w:rPr>
          <w:spacing w:val="2"/>
        </w:rPr>
        <w:t> </w:t>
      </w:r>
      <w:r>
        <w:rPr/>
        <w:t>Roca,</w:t>
      </w:r>
      <w:r>
        <w:rPr>
          <w:spacing w:val="-3"/>
        </w:rPr>
        <w:t> </w:t>
      </w:r>
      <w:r>
        <w:rPr/>
        <w:t>2008.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81" w:right="344"/>
        <w:jc w:val="center"/>
      </w:pPr>
      <w:bookmarkStart w:name="A UTILIZAÇÃO DE DROGAS PSICOATIVAS DURAN" w:id="525"/>
      <w:bookmarkEnd w:id="525"/>
      <w:r>
        <w:rPr>
          <w:b w:val="0"/>
        </w:rPr>
      </w:r>
      <w:bookmarkStart w:name="_bookmark261" w:id="526"/>
      <w:bookmarkEnd w:id="526"/>
      <w:r>
        <w:rPr>
          <w:b w:val="0"/>
        </w:rPr>
      </w:r>
      <w:r>
        <w:rPr/>
        <w:t>A UTILIZAÇÃO DE DROGAS PSICOATIVAS DURANTE A GESTAÇÃO E</w:t>
      </w:r>
      <w:r>
        <w:rPr>
          <w:spacing w:val="-57"/>
        </w:rPr>
        <w:t> </w:t>
      </w:r>
      <w:r>
        <w:rPr/>
        <w:t>O DESENVOLVIMENTO FETAL:</w:t>
      </w:r>
      <w:r>
        <w:rPr>
          <w:spacing w:val="1"/>
        </w:rPr>
        <w:t> </w:t>
      </w:r>
      <w:r>
        <w:rPr/>
        <w:t>UMA REVISÃO INTEGRATIVA</w:t>
      </w:r>
    </w:p>
    <w:p>
      <w:pPr>
        <w:pStyle w:val="BodyText"/>
        <w:spacing w:line="362" w:lineRule="auto" w:before="4"/>
        <w:ind w:left="498" w:right="155" w:hanging="13"/>
        <w:jc w:val="center"/>
      </w:pPr>
      <w:r>
        <w:rPr/>
        <w:t>Lísia Marília Tenório da Silva¹; Lissa Lavínia de Oliveira Silva¹; Evelly Brienne Lucas</w:t>
      </w:r>
      <w:r>
        <w:rPr>
          <w:spacing w:val="1"/>
        </w:rPr>
        <w:t> </w:t>
      </w:r>
      <w:r>
        <w:rPr/>
        <w:t>Firmino¹; Luanna Calado de Macêdo¹; Mayra Bianca Lopes Lima¹; Vívian Marcella dos</w:t>
      </w:r>
      <w:r>
        <w:rPr>
          <w:spacing w:val="-57"/>
        </w:rPr>
        <w:t> </w:t>
      </w:r>
      <w:r>
        <w:rPr/>
        <w:t>Santos</w:t>
      </w:r>
      <w:r>
        <w:rPr>
          <w:spacing w:val="-1"/>
        </w:rPr>
        <w:t> </w:t>
      </w:r>
      <w:r>
        <w:rPr/>
        <w:t>Silva²</w:t>
      </w:r>
    </w:p>
    <w:p>
      <w:pPr>
        <w:pStyle w:val="BodyText"/>
        <w:spacing w:line="362" w:lineRule="auto" w:before="152"/>
        <w:ind w:left="479" w:right="137"/>
        <w:jc w:val="center"/>
      </w:pPr>
      <w:r>
        <w:rPr/>
        <w:t>¹Acadêmico (a) do Curso de Enfermagem da Faculdade Cesmac do Sertão. Palmeira dos</w:t>
      </w:r>
      <w:r>
        <w:rPr>
          <w:spacing w:val="-57"/>
        </w:rPr>
        <w:t> </w:t>
      </w:r>
      <w:r>
        <w:rPr/>
        <w:t>Índios, Alagoas, Brasil. ²Enfermeira. Mestre em Saúde Mental pela Universidade</w:t>
      </w:r>
      <w:r>
        <w:rPr>
          <w:spacing w:val="1"/>
        </w:rPr>
        <w:t> </w:t>
      </w:r>
      <w:r>
        <w:rPr/>
        <w:t>Federal</w:t>
      </w:r>
      <w:r>
        <w:rPr>
          <w:spacing w:val="-9"/>
        </w:rPr>
        <w:t> </w:t>
      </w:r>
      <w:r>
        <w:rPr/>
        <w:t>de Alagoas</w:t>
      </w:r>
      <w:r>
        <w:rPr>
          <w:spacing w:val="1"/>
        </w:rPr>
        <w:t> </w:t>
      </w:r>
      <w:r>
        <w:rPr/>
        <w:t>(UFAL).</w:t>
      </w:r>
      <w:r>
        <w:rPr>
          <w:spacing w:val="2"/>
        </w:rPr>
        <w:t> </w:t>
      </w:r>
      <w:r>
        <w:rPr/>
        <w:t>Especialista em</w:t>
      </w:r>
      <w:r>
        <w:rPr>
          <w:spacing w:val="-9"/>
        </w:rPr>
        <w:t> </w:t>
      </w:r>
      <w:r>
        <w:rPr/>
        <w:t>Educação</w:t>
      </w:r>
      <w:r>
        <w:rPr>
          <w:spacing w:val="10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Saúde,</w:t>
      </w:r>
      <w:r>
        <w:rPr>
          <w:spacing w:val="2"/>
        </w:rPr>
        <w:t> </w:t>
      </w:r>
      <w:r>
        <w:rPr/>
        <w:t>Sírio</w:t>
      </w:r>
      <w:r>
        <w:rPr>
          <w:spacing w:val="5"/>
        </w:rPr>
        <w:t> </w:t>
      </w:r>
      <w:r>
        <w:rPr/>
        <w:t>Libanês</w:t>
      </w:r>
    </w:p>
    <w:p>
      <w:pPr>
        <w:pStyle w:val="BodyText"/>
        <w:spacing w:line="360" w:lineRule="auto" w:before="152"/>
        <w:ind w:left="479" w:right="133"/>
        <w:jc w:val="both"/>
      </w:pPr>
      <w:r>
        <w:rPr>
          <w:b/>
        </w:rPr>
        <w:t>INTRODUÇÃO: </w:t>
      </w:r>
      <w:r>
        <w:rPr/>
        <w:t>O uso de medicamentos na gestação merece especial atenção pelos</w:t>
      </w:r>
      <w:r>
        <w:rPr>
          <w:spacing w:val="1"/>
        </w:rPr>
        <w:t> </w:t>
      </w:r>
      <w:r>
        <w:rPr/>
        <w:t>riscos potenciais ao feto em desenvolvimento, devendo, a princípio, ser evitado. Na</w:t>
      </w:r>
      <w:r>
        <w:rPr>
          <w:spacing w:val="1"/>
        </w:rPr>
        <w:t> </w:t>
      </w:r>
      <w:r>
        <w:rPr/>
        <w:t>rotina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clínica prescrevem-se</w:t>
      </w:r>
      <w:r>
        <w:rPr>
          <w:spacing w:val="1"/>
        </w:rPr>
        <w:t> </w:t>
      </w:r>
      <w:r>
        <w:rPr/>
        <w:t>inúmeros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transtornos psiquiátricos. Por vezes, essas medicações apresentam grandes chances de</w:t>
      </w:r>
      <w:r>
        <w:rPr>
          <w:spacing w:val="1"/>
        </w:rPr>
        <w:t> </w:t>
      </w:r>
      <w:r>
        <w:rPr/>
        <w:t>apresentarem interações entre si, provocando diversas reações no estado fisiológico do</w:t>
      </w:r>
      <w:r>
        <w:rPr>
          <w:spacing w:val="1"/>
        </w:rPr>
        <w:t> </w:t>
      </w:r>
      <w:r>
        <w:rPr/>
        <w:t>indivíduo, principalmente durante a gravidez, o que nos leva a pensar nos cuidados que</w:t>
      </w:r>
      <w:r>
        <w:rPr>
          <w:spacing w:val="1"/>
        </w:rPr>
        <w:t> </w:t>
      </w:r>
      <w:r>
        <w:rPr/>
        <w:t>devem</w:t>
      </w:r>
      <w:r>
        <w:rPr>
          <w:spacing w:val="61"/>
        </w:rPr>
        <w:t> </w:t>
      </w:r>
      <w:r>
        <w:rPr/>
        <w:t>ser   tomados,   reconhecendo   os   potencias   riscos   relacionados   ao   feto,</w:t>
      </w:r>
      <w:r>
        <w:rPr>
          <w:spacing w:val="1"/>
        </w:rPr>
        <w:t> </w:t>
      </w:r>
      <w:r>
        <w:rPr/>
        <w:t>seu desenvolvimento e a mãe. Sendo assim, a utilização de qualquer medicação no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gravídico 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cautela,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criteriosa</w:t>
      </w:r>
      <w:r>
        <w:rPr>
          <w:spacing w:val="1"/>
        </w:rPr>
        <w:t> </w:t>
      </w:r>
      <w:r>
        <w:rPr/>
        <w:t>avaliação</w:t>
      </w:r>
      <w:r>
        <w:rPr>
          <w:spacing w:val="61"/>
        </w:rPr>
        <w:t> </w:t>
      </w:r>
      <w:r>
        <w:rPr/>
        <w:t>do</w:t>
      </w:r>
      <w:r>
        <w:rPr>
          <w:spacing w:val="1"/>
        </w:rPr>
        <w:t> </w:t>
      </w:r>
      <w:r>
        <w:rPr/>
        <w:t>risco/benefício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possíveis implicações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binômio</w:t>
      </w:r>
      <w:r>
        <w:rPr>
          <w:spacing w:val="1"/>
        </w:rPr>
        <w:t> </w:t>
      </w:r>
      <w:r>
        <w:rPr/>
        <w:t>mãe-bebê.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cientifica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 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drogas</w:t>
      </w:r>
      <w:r>
        <w:rPr>
          <w:spacing w:val="60"/>
        </w:rPr>
        <w:t> </w:t>
      </w:r>
      <w:r>
        <w:rPr/>
        <w:t>psicoativas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interferir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fetal.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 revisão</w:t>
      </w:r>
      <w:r>
        <w:rPr>
          <w:spacing w:val="1"/>
        </w:rPr>
        <w:t> </w:t>
      </w:r>
      <w:r>
        <w:rPr/>
        <w:t>integrativa. Adotou-se os seguintes critérios de inclusão: artigos escritos em português,</w:t>
      </w:r>
      <w:r>
        <w:rPr>
          <w:spacing w:val="1"/>
        </w:rPr>
        <w:t> </w:t>
      </w:r>
      <w:r>
        <w:rPr/>
        <w:t>com disponibilidade de texto completo em suporte eletrônico, publicados entre os anos</w:t>
      </w:r>
      <w:r>
        <w:rPr>
          <w:spacing w:val="1"/>
        </w:rPr>
        <w:t> </w:t>
      </w:r>
      <w:r>
        <w:rPr/>
        <w:t>de 2008 a 2019.</w:t>
      </w:r>
      <w:r>
        <w:rPr>
          <w:spacing w:val="1"/>
        </w:rPr>
        <w:t> </w:t>
      </w:r>
      <w:r>
        <w:rPr/>
        <w:t>Utilizando de descritores conforme vocabulário DeCS, associando o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“AND”:</w:t>
      </w:r>
      <w:r>
        <w:rPr>
          <w:spacing w:val="1"/>
        </w:rPr>
        <w:t> </w:t>
      </w:r>
      <w:r>
        <w:rPr/>
        <w:t>(desenvolvimento</w:t>
      </w:r>
      <w:r>
        <w:rPr>
          <w:spacing w:val="1"/>
        </w:rPr>
        <w:t> </w:t>
      </w:r>
      <w:r>
        <w:rPr/>
        <w:t>fetal)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(drogas</w:t>
      </w:r>
      <w:r>
        <w:rPr>
          <w:spacing w:val="1"/>
        </w:rPr>
        <w:t> </w:t>
      </w:r>
      <w:r>
        <w:rPr/>
        <w:t>psicoativas)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(gestação).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 período de maior vulnerabilidade situa-se entre a 8ª e a 12ª semana,</w:t>
      </w:r>
      <w:r>
        <w:rPr>
          <w:spacing w:val="-57"/>
        </w:rPr>
        <w:t> </w:t>
      </w:r>
      <w:r>
        <w:rPr/>
        <w:t>devendo, sempre que possível, ser evitada a instituição de psicofármacos nas primeiras</w:t>
      </w:r>
      <w:r>
        <w:rPr>
          <w:spacing w:val="1"/>
        </w:rPr>
        <w:t> </w:t>
      </w:r>
      <w:r>
        <w:rPr/>
        <w:t>12 semanas. Têm sido</w:t>
      </w:r>
      <w:r>
        <w:rPr>
          <w:spacing w:val="1"/>
        </w:rPr>
        <w:t> </w:t>
      </w:r>
      <w:r>
        <w:rPr/>
        <w:t>descritos três tipos de riscos</w:t>
      </w:r>
      <w:r>
        <w:rPr>
          <w:spacing w:val="60"/>
        </w:rPr>
        <w:t> </w:t>
      </w:r>
      <w:r>
        <w:rPr/>
        <w:t>decorrentes da exposição</w:t>
      </w:r>
      <w:r>
        <w:rPr>
          <w:spacing w:val="60"/>
        </w:rPr>
        <w:t> </w:t>
      </w:r>
      <w:r>
        <w:rPr/>
        <w:t>do feto</w:t>
      </w:r>
      <w:r>
        <w:rPr>
          <w:spacing w:val="1"/>
        </w:rPr>
        <w:t> </w:t>
      </w:r>
      <w:r>
        <w:rPr/>
        <w:t>aos psicofármacos: os efeitos teratogênicos com elevação do risco</w:t>
      </w:r>
      <w:r>
        <w:rPr>
          <w:spacing w:val="1"/>
        </w:rPr>
        <w:t> </w:t>
      </w:r>
      <w:r>
        <w:rPr/>
        <w:t>de malformações</w:t>
      </w:r>
      <w:r>
        <w:rPr>
          <w:spacing w:val="1"/>
        </w:rPr>
        <w:t> </w:t>
      </w:r>
      <w:r>
        <w:rPr/>
        <w:t>congénitas usualmente durante o primeiro trimestre de gestação; a toxicidade</w:t>
      </w:r>
      <w:r>
        <w:rPr>
          <w:spacing w:val="1"/>
        </w:rPr>
        <w:t> </w:t>
      </w:r>
      <w:r>
        <w:rPr/>
        <w:t>neonatal e</w:t>
      </w:r>
      <w:r>
        <w:rPr>
          <w:spacing w:val="-57"/>
        </w:rPr>
        <w:t> </w:t>
      </w:r>
      <w:r>
        <w:rPr/>
        <w:t>a síndrome de descontinuação usualmente relacionados com a utilização no 3º trimestre;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comportamentais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englobam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psicomotor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inteligência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expostas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psicofármacos</w:t>
      </w:r>
      <w:r>
        <w:rPr>
          <w:spacing w:val="33"/>
        </w:rPr>
        <w:t> </w:t>
      </w:r>
      <w:r>
        <w:rPr/>
        <w:t>no</w:t>
      </w:r>
      <w:r>
        <w:rPr>
          <w:spacing w:val="40"/>
        </w:rPr>
        <w:t> </w:t>
      </w:r>
      <w:r>
        <w:rPr/>
        <w:t>útero</w:t>
      </w:r>
      <w:r>
        <w:rPr>
          <w:spacing w:val="36"/>
        </w:rPr>
        <w:t> </w:t>
      </w:r>
      <w:r>
        <w:rPr/>
        <w:t>materno.</w:t>
      </w:r>
      <w:r>
        <w:rPr>
          <w:spacing w:val="39"/>
        </w:rPr>
        <w:t> </w:t>
      </w:r>
      <w:r>
        <w:rPr>
          <w:b/>
        </w:rPr>
        <w:t>CONCLUSÃO:</w:t>
      </w:r>
      <w:r>
        <w:rPr>
          <w:b/>
          <w:spacing w:val="38"/>
        </w:rPr>
        <w:t> </w:t>
      </w:r>
      <w:r>
        <w:rPr/>
        <w:t>O</w:t>
      </w:r>
      <w:r>
        <w:rPr>
          <w:spacing w:val="31"/>
        </w:rPr>
        <w:t> </w:t>
      </w:r>
      <w:r>
        <w:rPr/>
        <w:t>período</w:t>
      </w:r>
      <w:r>
        <w:rPr>
          <w:spacing w:val="35"/>
        </w:rPr>
        <w:t> </w:t>
      </w:r>
      <w:r>
        <w:rPr/>
        <w:t>gestacional</w:t>
      </w:r>
      <w:r>
        <w:rPr>
          <w:spacing w:val="27"/>
        </w:rPr>
        <w:t> </w:t>
      </w:r>
      <w:r>
        <w:rPr/>
        <w:t>é</w:t>
      </w:r>
      <w:r>
        <w:rPr>
          <w:spacing w:val="35"/>
        </w:rPr>
        <w:t> </w:t>
      </w:r>
      <w:r>
        <w:rPr/>
        <w:t>uma</w:t>
      </w:r>
      <w:r>
        <w:rPr>
          <w:spacing w:val="39"/>
        </w:rPr>
        <w:t> </w:t>
      </w:r>
      <w:r>
        <w:rPr/>
        <w:t>fase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0"/>
        <w:jc w:val="both"/>
      </w:pPr>
      <w:r>
        <w:rPr/>
        <w:t>que precisa ser vista de forma criterioso, pois falamos não somente da gestante, mas do</w:t>
      </w:r>
      <w:r>
        <w:rPr>
          <w:spacing w:val="1"/>
        </w:rPr>
        <w:t> </w:t>
      </w:r>
      <w:r>
        <w:rPr/>
        <w:t>feto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desenvolvimento.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fato,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faz necessário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olhar</w:t>
      </w:r>
      <w:r>
        <w:rPr>
          <w:spacing w:val="1"/>
        </w:rPr>
        <w:t> </w:t>
      </w:r>
      <w:r>
        <w:rPr/>
        <w:t>pluralizado na assistência prestada, para que o transcorrer do ciclo gravídico puerperal</w:t>
      </w:r>
      <w:r>
        <w:rPr>
          <w:spacing w:val="1"/>
        </w:rPr>
        <w:t> </w:t>
      </w:r>
      <w:r>
        <w:rPr/>
        <w:t>ocorra em</w:t>
      </w:r>
      <w:r>
        <w:rPr>
          <w:spacing w:val="-7"/>
        </w:rPr>
        <w:t> </w:t>
      </w:r>
      <w:r>
        <w:rPr/>
        <w:t>seu</w:t>
      </w:r>
      <w:r>
        <w:rPr>
          <w:spacing w:val="2"/>
        </w:rPr>
        <w:t> </w:t>
      </w:r>
      <w:r>
        <w:rPr/>
        <w:t>grau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normalidade.</w:t>
      </w:r>
    </w:p>
    <w:p>
      <w:pPr>
        <w:spacing w:before="15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</w:t>
      </w:r>
      <w:r>
        <w:rPr>
          <w:sz w:val="24"/>
        </w:rPr>
        <w:t>Desenvolvimento</w:t>
      </w:r>
      <w:r>
        <w:rPr>
          <w:spacing w:val="-1"/>
          <w:sz w:val="24"/>
        </w:rPr>
        <w:t> </w:t>
      </w:r>
      <w:r>
        <w:rPr>
          <w:sz w:val="24"/>
        </w:rPr>
        <w:t>fetal;</w:t>
      </w:r>
      <w:r>
        <w:rPr>
          <w:spacing w:val="-6"/>
          <w:sz w:val="24"/>
        </w:rPr>
        <w:t> </w:t>
      </w:r>
      <w:r>
        <w:rPr>
          <w:sz w:val="24"/>
        </w:rPr>
        <w:t>Drogas</w:t>
      </w:r>
      <w:r>
        <w:rPr>
          <w:spacing w:val="-1"/>
          <w:sz w:val="24"/>
        </w:rPr>
        <w:t> </w:t>
      </w:r>
      <w:r>
        <w:rPr>
          <w:sz w:val="24"/>
        </w:rPr>
        <w:t>Psicoativas;</w:t>
      </w:r>
      <w:r>
        <w:rPr>
          <w:spacing w:val="-6"/>
          <w:sz w:val="24"/>
        </w:rPr>
        <w:t> </w:t>
      </w:r>
      <w:r>
        <w:rPr>
          <w:sz w:val="24"/>
        </w:rPr>
        <w:t>Gestação.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362" w:lineRule="auto" w:before="0"/>
        <w:ind w:left="479" w:right="135" w:firstLine="0"/>
        <w:jc w:val="both"/>
        <w:rPr>
          <w:sz w:val="24"/>
        </w:rPr>
      </w:pP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MELO,</w:t>
      </w:r>
      <w:r>
        <w:rPr>
          <w:spacing w:val="1"/>
          <w:sz w:val="24"/>
        </w:rPr>
        <w:t> </w:t>
      </w:r>
      <w:r>
        <w:rPr>
          <w:sz w:val="24"/>
        </w:rPr>
        <w:t>Simone</w:t>
      </w:r>
      <w:r>
        <w:rPr>
          <w:spacing w:val="1"/>
          <w:sz w:val="24"/>
        </w:rPr>
        <w:t> </w:t>
      </w:r>
      <w:r>
        <w:rPr>
          <w:sz w:val="24"/>
        </w:rPr>
        <w:t>Cristina</w:t>
      </w:r>
      <w:r>
        <w:rPr>
          <w:spacing w:val="1"/>
          <w:sz w:val="24"/>
        </w:rPr>
        <w:t> </w:t>
      </w:r>
      <w:r>
        <w:rPr>
          <w:sz w:val="24"/>
        </w:rPr>
        <w:t>Castanho</w:t>
      </w:r>
      <w:r>
        <w:rPr>
          <w:spacing w:val="1"/>
          <w:sz w:val="24"/>
        </w:rPr>
        <w:t> </w:t>
      </w:r>
      <w:r>
        <w:rPr>
          <w:sz w:val="24"/>
        </w:rPr>
        <w:t>Sabaini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b/>
          <w:sz w:val="24"/>
        </w:rPr>
        <w:t>Uso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medicamentos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gestantes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usuárias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Sistema únicos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Saúde.</w:t>
      </w:r>
      <w:r>
        <w:rPr>
          <w:b/>
          <w:spacing w:val="-6"/>
          <w:sz w:val="24"/>
        </w:rPr>
        <w:t> </w:t>
      </w:r>
      <w:r>
        <w:rPr>
          <w:sz w:val="24"/>
        </w:rPr>
        <w:t>Paraná: UEM,</w:t>
      </w:r>
      <w:r>
        <w:rPr>
          <w:spacing w:val="3"/>
          <w:sz w:val="24"/>
        </w:rPr>
        <w:t> </w:t>
      </w:r>
      <w:r>
        <w:rPr>
          <w:sz w:val="24"/>
        </w:rPr>
        <w:t>2008.</w:t>
      </w:r>
      <w:r>
        <w:rPr>
          <w:spacing w:val="-3"/>
          <w:sz w:val="24"/>
        </w:rPr>
        <w:t> </w:t>
      </w:r>
      <w:r>
        <w:rPr>
          <w:sz w:val="24"/>
        </w:rPr>
        <w:t>Disponível</w:t>
      </w:r>
    </w:p>
    <w:p>
      <w:pPr>
        <w:spacing w:line="360" w:lineRule="auto" w:before="150"/>
        <w:ind w:left="479" w:right="137" w:firstLine="0"/>
        <w:jc w:val="both"/>
        <w:rPr>
          <w:sz w:val="24"/>
        </w:rPr>
      </w:pPr>
      <w:r>
        <w:rPr>
          <w:sz w:val="24"/>
        </w:rPr>
        <w:t>Em&lt;</w:t>
      </w:r>
      <w:r>
        <w:rPr>
          <w:sz w:val="24"/>
          <w:u w:val="single"/>
        </w:rPr>
        <w:t>https:/</w:t>
      </w:r>
      <w:hyperlink r:id="rId140">
        <w:r>
          <w:rPr>
            <w:sz w:val="24"/>
            <w:u w:val="single"/>
          </w:rPr>
          <w:t>/www</w:t>
        </w:r>
      </w:hyperlink>
      <w:r>
        <w:rPr>
          <w:sz w:val="24"/>
          <w:u w:val="single"/>
        </w:rPr>
        <w:t>.</w:t>
      </w:r>
      <w:hyperlink r:id="rId140">
        <w:r>
          <w:rPr>
            <w:sz w:val="24"/>
            <w:u w:val="single"/>
          </w:rPr>
          <w:t>scielo.br/pdf/ape/v22n1/a11v22n1.pdf</w:t>
        </w:r>
      </w:hyperlink>
      <w:r>
        <w:rPr>
          <w:sz w:val="24"/>
        </w:rPr>
        <w:t>&gt; Acesso em: 11 jan. 2021. 2)</w:t>
      </w:r>
      <w:r>
        <w:rPr>
          <w:spacing w:val="1"/>
          <w:sz w:val="24"/>
        </w:rPr>
        <w:t> </w:t>
      </w:r>
      <w:r>
        <w:rPr>
          <w:sz w:val="24"/>
        </w:rPr>
        <w:t>SANTOS,</w:t>
      </w:r>
      <w:r>
        <w:rPr>
          <w:spacing w:val="1"/>
          <w:sz w:val="24"/>
        </w:rPr>
        <w:t> </w:t>
      </w:r>
      <w:r>
        <w:rPr>
          <w:sz w:val="24"/>
        </w:rPr>
        <w:t>Jenyffer</w:t>
      </w:r>
      <w:r>
        <w:rPr>
          <w:spacing w:val="1"/>
          <w:sz w:val="24"/>
        </w:rPr>
        <w:t> </w:t>
      </w:r>
      <w:r>
        <w:rPr>
          <w:sz w:val="24"/>
        </w:rPr>
        <w:t>Rayanne</w:t>
      </w:r>
      <w:r>
        <w:rPr>
          <w:spacing w:val="1"/>
          <w:sz w:val="24"/>
        </w:rPr>
        <w:t> </w:t>
      </w:r>
      <w:r>
        <w:rPr>
          <w:sz w:val="24"/>
        </w:rPr>
        <w:t>Castanha;</w:t>
      </w:r>
      <w:r>
        <w:rPr>
          <w:spacing w:val="1"/>
          <w:sz w:val="24"/>
        </w:rPr>
        <w:t> </w:t>
      </w: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Laise</w:t>
      </w:r>
      <w:r>
        <w:rPr>
          <w:spacing w:val="1"/>
          <w:sz w:val="24"/>
        </w:rPr>
        <w:t> </w:t>
      </w:r>
      <w:r>
        <w:rPr>
          <w:sz w:val="24"/>
        </w:rPr>
        <w:t>Fernanda</w:t>
      </w:r>
      <w:r>
        <w:rPr>
          <w:spacing w:val="1"/>
          <w:sz w:val="24"/>
        </w:rPr>
        <w:t> </w:t>
      </w:r>
      <w:r>
        <w:rPr>
          <w:sz w:val="24"/>
        </w:rPr>
        <w:t>Lima.</w:t>
      </w:r>
      <w:r>
        <w:rPr>
          <w:spacing w:val="6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UTILIZAÇÃO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PSICOFÁRMACOS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DURANTE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PERÍODO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GESTACIONAL: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UMA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REVISÃO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INTEGRATIVA.</w:t>
      </w:r>
      <w:r>
        <w:rPr>
          <w:b/>
          <w:spacing w:val="41"/>
          <w:sz w:val="24"/>
        </w:rPr>
        <w:t> </w:t>
      </w:r>
      <w:r>
        <w:rPr>
          <w:sz w:val="24"/>
        </w:rPr>
        <w:t>2019.</w:t>
      </w:r>
      <w:r>
        <w:rPr>
          <w:spacing w:val="40"/>
          <w:sz w:val="24"/>
        </w:rPr>
        <w:t> </w:t>
      </w:r>
      <w:r>
        <w:rPr>
          <w:sz w:val="24"/>
        </w:rPr>
        <w:t>36</w:t>
      </w:r>
      <w:r>
        <w:rPr>
          <w:spacing w:val="37"/>
          <w:sz w:val="24"/>
        </w:rPr>
        <w:t> </w:t>
      </w:r>
      <w:r>
        <w:rPr>
          <w:sz w:val="24"/>
        </w:rPr>
        <w:t>f.</w:t>
      </w:r>
      <w:r>
        <w:rPr>
          <w:spacing w:val="40"/>
          <w:sz w:val="24"/>
        </w:rPr>
        <w:t> </w:t>
      </w:r>
      <w:r>
        <w:rPr>
          <w:sz w:val="24"/>
        </w:rPr>
        <w:t>Trabalho</w:t>
      </w:r>
      <w:r>
        <w:rPr>
          <w:spacing w:val="42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367" w:lineRule="auto" w:before="1"/>
        <w:ind w:left="479" w:right="144"/>
        <w:jc w:val="both"/>
      </w:pPr>
      <w:r>
        <w:rPr/>
        <w:t>Conclusão de Curso (graduação). Faculdade Cesmac do Sertão, Palmeira dos índios,</w:t>
      </w:r>
      <w:r>
        <w:rPr>
          <w:spacing w:val="1"/>
        </w:rPr>
        <w:t> </w:t>
      </w:r>
      <w:r>
        <w:rPr/>
        <w:t>2019.</w:t>
      </w:r>
    </w:p>
    <w:p>
      <w:pPr>
        <w:pStyle w:val="BodyText"/>
        <w:spacing w:line="362" w:lineRule="auto" w:before="145"/>
        <w:ind w:left="479" w:right="137"/>
        <w:jc w:val="both"/>
      </w:pPr>
      <w:r>
        <w:rPr/>
        <w:t>3) COSTA, Cassila et al. </w:t>
      </w:r>
      <w:r>
        <w:rPr>
          <w:b/>
        </w:rPr>
        <w:t>Uso de psicofármacos da gravidez. </w:t>
      </w:r>
      <w:r>
        <w:rPr/>
        <w:t>Rio Grande do Sul, 2010.</w:t>
      </w:r>
      <w:r>
        <w:rPr>
          <w:spacing w:val="-57"/>
        </w:rPr>
        <w:t> </w:t>
      </w:r>
      <w:r>
        <w:rPr/>
        <w:t>Disponível em&lt;</w:t>
      </w:r>
      <w:hyperlink r:id="rId141">
        <w:r>
          <w:rPr>
            <w:u w:val="single"/>
          </w:rPr>
          <w:t>http://www.fspog.com/fotos/editor2/2010-2_artigo_de_revisao_3.pdf</w:t>
        </w:r>
        <w:r>
          <w:rPr>
            <w:spacing w:val="1"/>
            <w:u w:val="single"/>
          </w:rPr>
          <w:t> </w:t>
        </w:r>
      </w:hyperlink>
      <w:r>
        <w:rPr/>
        <w:t>&gt;</w:t>
      </w:r>
      <w:r>
        <w:rPr>
          <w:spacing w:val="-57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11</w:t>
      </w:r>
      <w:r>
        <w:rPr>
          <w:spacing w:val="6"/>
        </w:rPr>
        <w:t> </w:t>
      </w:r>
      <w:r>
        <w:rPr/>
        <w:t>jan 2021.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6"/>
        <w:jc w:val="center"/>
      </w:pPr>
      <w:bookmarkStart w:name="A UTILIZAÇÃO DE UMA BARREIRA SANITÁRIA C" w:id="527"/>
      <w:bookmarkEnd w:id="527"/>
      <w:r>
        <w:rPr>
          <w:b w:val="0"/>
        </w:rPr>
      </w:r>
      <w:bookmarkStart w:name="_bookmark262" w:id="528"/>
      <w:bookmarkEnd w:id="528"/>
      <w:r>
        <w:rPr>
          <w:b w:val="0"/>
        </w:rPr>
      </w:r>
      <w:r>
        <w:rPr/>
        <w:t>A UTILIZAÇÃO DE UMA BARREIRA SANITÁRIA COMO ESTRATÉGIA</w:t>
      </w:r>
      <w:r>
        <w:rPr>
          <w:spacing w:val="-57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COMBATE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COVID-19:</w:t>
      </w:r>
      <w:r>
        <w:rPr>
          <w:spacing w:val="2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2" w:lineRule="auto" w:before="4"/>
        <w:ind w:left="489" w:right="143"/>
        <w:jc w:val="center"/>
      </w:pPr>
      <w:r>
        <w:rPr/>
        <w:t>Rillary Caroline de Melo Silva</w:t>
      </w:r>
      <w:r>
        <w:rPr>
          <w:vertAlign w:val="superscript"/>
        </w:rPr>
        <w:t>1</w:t>
      </w:r>
      <w:r>
        <w:rPr>
          <w:vertAlign w:val="baseline"/>
        </w:rPr>
        <w:t>; Barbara Vitória dos Santos Torres</w:t>
      </w:r>
      <w:r>
        <w:rPr>
          <w:vertAlign w:val="superscript"/>
        </w:rPr>
        <w:t>1</w:t>
      </w:r>
      <w:r>
        <w:rPr>
          <w:vertAlign w:val="baseline"/>
        </w:rPr>
        <w:t>; Silvana Maria</w:t>
      </w:r>
      <w:r>
        <w:rPr>
          <w:spacing w:val="-57"/>
          <w:vertAlign w:val="baseline"/>
        </w:rPr>
        <w:t> </w:t>
      </w:r>
      <w:r>
        <w:rPr>
          <w:vertAlign w:val="baseline"/>
        </w:rPr>
        <w:t>Barros de Oliveira</w:t>
      </w:r>
      <w:r>
        <w:rPr>
          <w:vertAlign w:val="superscript"/>
        </w:rPr>
        <w:t>2</w:t>
      </w:r>
      <w:r>
        <w:rPr>
          <w:vertAlign w:val="baseline"/>
        </w:rPr>
        <w:t>; Paulyne Souza Silva Guimarães</w:t>
      </w:r>
      <w:r>
        <w:rPr>
          <w:vertAlign w:val="superscript"/>
        </w:rPr>
        <w:t>2</w:t>
      </w:r>
      <w:r>
        <w:rPr>
          <w:vertAlign w:val="baseline"/>
        </w:rPr>
        <w:t>; Giselle de Souza Vicente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Patrícia de</w:t>
      </w:r>
      <w:r>
        <w:rPr>
          <w:spacing w:val="3"/>
          <w:vertAlign w:val="baseline"/>
        </w:rPr>
        <w:t> </w:t>
      </w:r>
      <w:r>
        <w:rPr>
          <w:vertAlign w:val="baseline"/>
        </w:rPr>
        <w:t>Albuquerque</w:t>
      </w:r>
      <w:r>
        <w:rPr>
          <w:spacing w:val="1"/>
          <w:vertAlign w:val="baseline"/>
        </w:rPr>
        <w:t> </w:t>
      </w:r>
      <w:r>
        <w:rPr>
          <w:vertAlign w:val="baseline"/>
        </w:rPr>
        <w:t>Sarmento</w:t>
      </w:r>
      <w:r>
        <w:rPr>
          <w:vertAlign w:val="superscript"/>
        </w:rPr>
        <w:t>4</w:t>
      </w:r>
    </w:p>
    <w:p>
      <w:pPr>
        <w:pStyle w:val="BodyText"/>
        <w:spacing w:line="360" w:lineRule="auto" w:before="152"/>
        <w:ind w:left="489" w:right="135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2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Alagoas (UFAL);</w:t>
      </w:r>
      <w:r>
        <w:rPr>
          <w:spacing w:val="7"/>
          <w:vertAlign w:val="baseline"/>
        </w:rPr>
        <w:t> 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Mestra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enfermagem pela Universidade </w:t>
      </w:r>
      <w:r>
        <w:rPr>
          <w:vertAlign w:val="baseline"/>
        </w:rPr>
        <w:t>Federal de Alagoas (UFAL); </w:t>
      </w:r>
      <w:r>
        <w:rPr>
          <w:vertAlign w:val="superscript"/>
        </w:rPr>
        <w:t>3</w:t>
      </w:r>
      <w:r>
        <w:rPr>
          <w:vertAlign w:val="baseline"/>
        </w:rPr>
        <w:t> Especialista em Gestão</w:t>
      </w:r>
      <w:r>
        <w:rPr>
          <w:spacing w:val="1"/>
          <w:vertAlign w:val="baseline"/>
        </w:rPr>
        <w:t> </w:t>
      </w:r>
      <w:r>
        <w:rPr>
          <w:vertAlign w:val="baseline"/>
        </w:rPr>
        <w:t>Hospitalar Pública pela Universidade Estadual de Ciências da Saúde de Alagoas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(UNCISAL);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Doutora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Biotecnologia</w:t>
      </w:r>
      <w:r>
        <w:rPr>
          <w:spacing w:val="6"/>
          <w:vertAlign w:val="baseline"/>
        </w:rPr>
        <w:t> </w:t>
      </w:r>
      <w:r>
        <w:rPr>
          <w:vertAlign w:val="baseline"/>
        </w:rPr>
        <w:t>pela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Alagoas.</w:t>
      </w:r>
    </w:p>
    <w:p>
      <w:pPr>
        <w:pStyle w:val="BodyText"/>
        <w:spacing w:line="360" w:lineRule="auto" w:before="159"/>
        <w:ind w:left="479" w:right="132"/>
        <w:jc w:val="both"/>
      </w:pPr>
      <w:r>
        <w:rPr>
          <w:b/>
        </w:rPr>
        <w:t>INTRODUÇÃO:</w:t>
      </w:r>
      <w:r>
        <w:rPr>
          <w:b/>
          <w:spacing w:val="29"/>
        </w:rPr>
        <w:t> </w:t>
      </w:r>
      <w:r>
        <w:rPr/>
        <w:t>Em</w:t>
      </w:r>
      <w:r>
        <w:rPr>
          <w:spacing w:val="17"/>
        </w:rPr>
        <w:t> </w:t>
      </w:r>
      <w:r>
        <w:rPr/>
        <w:t>dezembro</w:t>
      </w:r>
      <w:r>
        <w:rPr>
          <w:spacing w:val="31"/>
        </w:rPr>
        <w:t> </w:t>
      </w:r>
      <w:r>
        <w:rPr/>
        <w:t>de</w:t>
      </w:r>
      <w:r>
        <w:rPr>
          <w:spacing w:val="25"/>
        </w:rPr>
        <w:t> </w:t>
      </w:r>
      <w:r>
        <w:rPr/>
        <w:t>2019,</w:t>
      </w:r>
      <w:r>
        <w:rPr>
          <w:spacing w:val="29"/>
        </w:rPr>
        <w:t> </w:t>
      </w:r>
      <w:r>
        <w:rPr/>
        <w:t>um</w:t>
      </w:r>
      <w:r>
        <w:rPr>
          <w:spacing w:val="17"/>
        </w:rPr>
        <w:t> </w:t>
      </w:r>
      <w:r>
        <w:rPr/>
        <w:t>novo</w:t>
      </w:r>
      <w:r>
        <w:rPr>
          <w:spacing w:val="31"/>
        </w:rPr>
        <w:t> </w:t>
      </w:r>
      <w:r>
        <w:rPr/>
        <w:t>coronavírus</w:t>
      </w:r>
      <w:r>
        <w:rPr>
          <w:spacing w:val="28"/>
        </w:rPr>
        <w:t> </w:t>
      </w:r>
      <w:r>
        <w:rPr/>
        <w:t>foi</w:t>
      </w:r>
      <w:r>
        <w:rPr>
          <w:spacing w:val="22"/>
        </w:rPr>
        <w:t> </w:t>
      </w:r>
      <w:r>
        <w:rPr/>
        <w:t>identificado,</w:t>
      </w:r>
      <w:r>
        <w:rPr>
          <w:spacing w:val="29"/>
        </w:rPr>
        <w:t> </w:t>
      </w:r>
      <w:r>
        <w:rPr/>
        <w:t>após</w:t>
      </w:r>
      <w:r>
        <w:rPr>
          <w:spacing w:val="-58"/>
        </w:rPr>
        <w:t> </w:t>
      </w:r>
      <w:r>
        <w:rPr/>
        <w:t>o surgimento de vários relatos de pneumonia de causa desconhecida em unidades de</w:t>
      </w:r>
      <w:r>
        <w:rPr>
          <w:spacing w:val="1"/>
        </w:rPr>
        <w:t> </w:t>
      </w:r>
      <w:r>
        <w:rPr/>
        <w:t>saúde em Wuhan, China. Esse, foi nomeado de SARS-CoV-2 (</w:t>
      </w:r>
      <w:r>
        <w:rPr>
          <w:i/>
        </w:rPr>
        <w:t>Severe acute respiratory</w:t>
      </w:r>
      <w:r>
        <w:rPr>
          <w:i/>
          <w:spacing w:val="1"/>
        </w:rPr>
        <w:t> </w:t>
      </w:r>
      <w:r>
        <w:rPr>
          <w:i/>
        </w:rPr>
        <w:t>syndrome</w:t>
      </w:r>
      <w:r>
        <w:rPr>
          <w:i/>
          <w:spacing w:val="1"/>
        </w:rPr>
        <w:t> </w:t>
      </w:r>
      <w:r>
        <w:rPr>
          <w:i/>
        </w:rPr>
        <w:t>-</w:t>
      </w:r>
      <w:r>
        <w:rPr>
          <w:i/>
          <w:spacing w:val="1"/>
        </w:rPr>
        <w:t> </w:t>
      </w:r>
      <w:r>
        <w:rPr>
          <w:i/>
        </w:rPr>
        <w:t>2</w:t>
      </w:r>
      <w:r>
        <w:rPr/>
        <w:t>)</w:t>
      </w:r>
      <w:r>
        <w:rPr>
          <w:spacing w:val="1"/>
        </w:rPr>
        <w:t> </w:t>
      </w:r>
      <w:r>
        <w:rPr/>
        <w:t>e 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ocasiona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nomeada</w:t>
      </w:r>
      <w:r>
        <w:rPr>
          <w:spacing w:val="60"/>
        </w:rPr>
        <w:t> </w:t>
      </w:r>
      <w:r>
        <w:rPr/>
        <w:t>COVID-19</w:t>
      </w:r>
      <w:r>
        <w:rPr>
          <w:spacing w:val="60"/>
        </w:rPr>
        <w:t> </w:t>
      </w:r>
      <w:r>
        <w:rPr/>
        <w:t>(</w:t>
      </w:r>
      <w:r>
        <w:rPr>
          <w:i/>
        </w:rPr>
        <w:t>coronavírus</w:t>
      </w:r>
      <w:r>
        <w:rPr>
          <w:i/>
          <w:spacing w:val="1"/>
        </w:rPr>
        <w:t> </w:t>
      </w:r>
      <w:r>
        <w:rPr>
          <w:i/>
        </w:rPr>
        <w:t>disease - 2019</w:t>
      </w:r>
      <w:r>
        <w:rPr/>
        <w:t>), a qual geralmente apresenta sintomas como febre, cansaço, fadiga e</w:t>
      </w:r>
      <w:r>
        <w:rPr>
          <w:spacing w:val="1"/>
        </w:rPr>
        <w:t> </w:t>
      </w:r>
      <w:r>
        <w:rPr/>
        <w:t>tosse seca. No entanto, foram relatados sintomas mais graves, como dispneia, diarreia,</w:t>
      </w:r>
      <w:r>
        <w:rPr>
          <w:spacing w:val="1"/>
        </w:rPr>
        <w:t> </w:t>
      </w:r>
      <w:r>
        <w:rPr/>
        <w:t>pneumonia e outros. Devido ao surgimento recente da doença, e a sua capacidade rápida</w:t>
      </w:r>
      <w:r>
        <w:rPr>
          <w:spacing w:val="-57"/>
        </w:rPr>
        <w:t> </w:t>
      </w:r>
      <w:r>
        <w:rPr/>
        <w:t>de disseminação, algumas estratégias foram necessárias para conter o vírus, as quais se</w:t>
      </w:r>
      <w:r>
        <w:rPr>
          <w:spacing w:val="1"/>
        </w:rPr>
        <w:t> </w:t>
      </w:r>
      <w:r>
        <w:rPr/>
        <w:t>concentram, principalmente, no resgate de medidas tradicionais e seculares da 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quarentena,</w:t>
      </w:r>
      <w:r>
        <w:rPr>
          <w:spacing w:val="1"/>
        </w:rPr>
        <w:t> </w:t>
      </w:r>
      <w:r>
        <w:rPr/>
        <w:t>barreiras</w:t>
      </w:r>
      <w:r>
        <w:rPr>
          <w:spacing w:val="1"/>
        </w:rPr>
        <w:t> </w:t>
      </w:r>
      <w:r>
        <w:rPr/>
        <w:t>sanitárias,</w:t>
      </w:r>
      <w:r>
        <w:rPr>
          <w:spacing w:val="1"/>
        </w:rPr>
        <w:t> </w:t>
      </w:r>
      <w:r>
        <w:rPr/>
        <w:t>isolamento/confinamento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distanciamento social,</w:t>
      </w:r>
      <w:r>
        <w:rPr>
          <w:spacing w:val="1"/>
        </w:rPr>
        <w:t> </w:t>
      </w:r>
      <w:r>
        <w:rPr/>
        <w:t>somadas às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higiênicas, como</w:t>
      </w:r>
      <w:r>
        <w:rPr>
          <w:spacing w:val="60"/>
        </w:rPr>
        <w:t> </w:t>
      </w:r>
      <w:r>
        <w:rPr/>
        <w:t>uso de álcool em gel a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máscaras.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 e</w:t>
      </w:r>
      <w:r>
        <w:rPr>
          <w:spacing w:val="1"/>
        </w:rPr>
        <w:t> </w:t>
      </w:r>
      <w:r>
        <w:rPr/>
        <w:t>implantação do projeto de extensão “Barreira Sanitária para Monitoramento da Saúde</w:t>
      </w:r>
      <w:r>
        <w:rPr>
          <w:spacing w:val="1"/>
        </w:rPr>
        <w:t> </w:t>
      </w:r>
      <w:r>
        <w:rPr/>
        <w:t>dos Docentes, Técnicos-Administrativos, Discentes e demais transeuntes no prédio do</w:t>
      </w:r>
      <w:r>
        <w:rPr>
          <w:spacing w:val="1"/>
        </w:rPr>
        <w:t> </w:t>
      </w:r>
      <w:r>
        <w:rPr/>
        <w:t>antigo CSAU (Centro de Saúde) na UFAL (Universidade Federal de Alagoas) durante o</w:t>
      </w:r>
      <w:r>
        <w:rPr>
          <w:spacing w:val="1"/>
        </w:rPr>
        <w:t> </w:t>
      </w:r>
      <w:r>
        <w:rPr/>
        <w:t>retorno do distanciamento social decorrente da pandemia do novo coronavírus (COVID-</w:t>
      </w:r>
      <w:r>
        <w:rPr>
          <w:spacing w:val="-57"/>
        </w:rPr>
        <w:t> </w:t>
      </w:r>
      <w:r>
        <w:rPr/>
        <w:t>19) ”.</w:t>
      </w:r>
      <w:r>
        <w:rPr>
          <w:spacing w:val="60"/>
        </w:rPr>
        <w:t> </w:t>
      </w:r>
      <w:r>
        <w:rPr>
          <w:b/>
        </w:rPr>
        <w:t>MÉTODOS: </w:t>
      </w:r>
      <w:r>
        <w:rPr/>
        <w:t>Trata-se de um relato de experiência sobre a utilização do projeto</w:t>
      </w:r>
      <w:r>
        <w:rPr>
          <w:spacing w:val="1"/>
        </w:rPr>
        <w:t> </w:t>
      </w:r>
      <w:r>
        <w:rPr/>
        <w:t>de extensão</w:t>
      </w:r>
      <w:r>
        <w:rPr>
          <w:spacing w:val="1"/>
        </w:rPr>
        <w:t> </w:t>
      </w:r>
      <w:r>
        <w:rPr/>
        <w:t>“Barreira Sanitária para Monitoramento da Saúde dos Docentes, Técnicos-</w:t>
      </w:r>
      <w:r>
        <w:rPr>
          <w:spacing w:val="1"/>
        </w:rPr>
        <w:t> </w:t>
      </w:r>
      <w:r>
        <w:rPr/>
        <w:t>Administrativos,</w:t>
      </w:r>
      <w:r>
        <w:rPr>
          <w:spacing w:val="1"/>
        </w:rPr>
        <w:t> </w:t>
      </w:r>
      <w:r>
        <w:rPr/>
        <w:t>Discentes e demais transeuntes no prédio do antigo CSAU na UFAL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distanciamento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60"/>
        </w:rPr>
        <w:t> </w:t>
      </w:r>
      <w:r>
        <w:rPr/>
        <w:t>do</w:t>
      </w:r>
      <w:r>
        <w:rPr>
          <w:spacing w:val="6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</w:t>
      </w:r>
      <w:r>
        <w:rPr>
          <w:spacing w:val="1"/>
        </w:rPr>
        <w:t> </w:t>
      </w:r>
      <w:r>
        <w:rPr/>
        <w:t>(COVID-19)”,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planejado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executado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técnicos-</w:t>
      </w:r>
      <w:r>
        <w:rPr>
          <w:spacing w:val="1"/>
        </w:rPr>
        <w:t> </w:t>
      </w:r>
      <w:r>
        <w:rPr/>
        <w:t>administrativos e discentes da Escola de Enfermagem da</w:t>
      </w:r>
      <w:r>
        <w:rPr>
          <w:spacing w:val="1"/>
        </w:rPr>
        <w:t> </w:t>
      </w:r>
      <w:r>
        <w:rPr/>
        <w:t>UFAL, campus A. C. Simões</w:t>
      </w:r>
      <w:r>
        <w:rPr>
          <w:spacing w:val="1"/>
        </w:rPr>
        <w:t> </w:t>
      </w:r>
      <w:r>
        <w:rPr/>
        <w:t>em Maceió, Alagoas entre agosto e setembro de 2020. No entanto, por motivos internos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local</w:t>
      </w:r>
      <w:r>
        <w:rPr>
          <w:spacing w:val="-2"/>
        </w:rPr>
        <w:t> </w:t>
      </w:r>
      <w:r>
        <w:rPr/>
        <w:t>foi</w:t>
      </w:r>
      <w:r>
        <w:rPr>
          <w:spacing w:val="-6"/>
        </w:rPr>
        <w:t> </w:t>
      </w:r>
      <w:r>
        <w:rPr/>
        <w:t>alterado</w:t>
      </w:r>
      <w:r>
        <w:rPr>
          <w:spacing w:val="6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prédio</w:t>
      </w:r>
      <w:r>
        <w:rPr>
          <w:spacing w:val="7"/>
        </w:rPr>
        <w:t> </w:t>
      </w:r>
      <w:r>
        <w:rPr/>
        <w:t>com</w:t>
      </w:r>
      <w:r>
        <w:rPr>
          <w:spacing w:val="-2"/>
        </w:rPr>
        <w:t> </w:t>
      </w:r>
      <w:r>
        <w:rPr/>
        <w:t>maior</w:t>
      </w:r>
      <w:r>
        <w:rPr>
          <w:spacing w:val="4"/>
        </w:rPr>
        <w:t> </w:t>
      </w:r>
      <w:r>
        <w:rPr/>
        <w:t>circulação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pessoas, a</w:t>
      </w:r>
      <w:r>
        <w:rPr>
          <w:spacing w:val="2"/>
        </w:rPr>
        <w:t> </w:t>
      </w:r>
      <w:r>
        <w:rPr/>
        <w:t>Reitoria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UFAL.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946" w:val="left" w:leader="none"/>
          <w:tab w:pos="2502" w:val="left" w:leader="none"/>
          <w:tab w:pos="3567" w:val="left" w:leader="none"/>
          <w:tab w:pos="4018" w:val="left" w:leader="none"/>
          <w:tab w:pos="5329" w:val="left" w:leader="none"/>
          <w:tab w:pos="5660" w:val="left" w:leader="none"/>
          <w:tab w:pos="6998" w:val="left" w:leader="none"/>
          <w:tab w:pos="7347" w:val="left" w:leader="none"/>
        </w:tabs>
        <w:spacing w:line="360" w:lineRule="auto" w:before="1"/>
        <w:ind w:left="479" w:right="134"/>
      </w:pPr>
      <w:r>
        <w:rPr/>
        <w:t>Durante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execução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projeto</w:t>
      </w:r>
      <w:r>
        <w:rPr>
          <w:spacing w:val="7"/>
        </w:rPr>
        <w:t> </w:t>
      </w:r>
      <w:r>
        <w:rPr/>
        <w:t>foram</w:t>
      </w:r>
      <w:r>
        <w:rPr>
          <w:spacing w:val="-6"/>
        </w:rPr>
        <w:t> </w:t>
      </w:r>
      <w:r>
        <w:rPr/>
        <w:t>realizadas aferição</w:t>
      </w:r>
      <w:r>
        <w:rPr>
          <w:spacing w:val="7"/>
        </w:rPr>
        <w:t> </w:t>
      </w:r>
      <w:r>
        <w:rPr/>
        <w:t>de</w:t>
      </w:r>
      <w:r>
        <w:rPr>
          <w:spacing w:val="1"/>
        </w:rPr>
        <w:t> </w:t>
      </w:r>
      <w:r>
        <w:rPr/>
        <w:t>temperatura</w:t>
      </w:r>
      <w:r>
        <w:rPr>
          <w:spacing w:val="2"/>
        </w:rPr>
        <w:t> </w:t>
      </w:r>
      <w:r>
        <w:rPr/>
        <w:t>corporal,</w:t>
      </w:r>
      <w:r>
        <w:rPr>
          <w:spacing w:val="5"/>
        </w:rPr>
        <w:t> </w:t>
      </w:r>
      <w:r>
        <w:rPr/>
        <w:t>oferta</w:t>
      </w:r>
      <w:r>
        <w:rPr>
          <w:spacing w:val="-57"/>
        </w:rPr>
        <w:t> </w:t>
      </w:r>
      <w:r>
        <w:rPr/>
        <w:t>de</w:t>
      </w:r>
      <w:r>
        <w:rPr>
          <w:spacing w:val="14"/>
        </w:rPr>
        <w:t> </w:t>
      </w:r>
      <w:r>
        <w:rPr/>
        <w:t>álcool</w:t>
      </w:r>
      <w:r>
        <w:rPr>
          <w:spacing w:val="6"/>
        </w:rPr>
        <w:t> </w:t>
      </w:r>
      <w:r>
        <w:rPr/>
        <w:t>em</w:t>
      </w:r>
      <w:r>
        <w:rPr>
          <w:spacing w:val="11"/>
        </w:rPr>
        <w:t> </w:t>
      </w:r>
      <w:r>
        <w:rPr/>
        <w:t>gel</w:t>
      </w:r>
      <w:r>
        <w:rPr>
          <w:spacing w:val="12"/>
        </w:rPr>
        <w:t> </w:t>
      </w:r>
      <w:r>
        <w:rPr/>
        <w:t>para</w:t>
      </w:r>
      <w:r>
        <w:rPr>
          <w:spacing w:val="14"/>
        </w:rPr>
        <w:t> </w:t>
      </w:r>
      <w:r>
        <w:rPr/>
        <w:t>as</w:t>
      </w:r>
      <w:r>
        <w:rPr>
          <w:spacing w:val="18"/>
        </w:rPr>
        <w:t> </w:t>
      </w:r>
      <w:r>
        <w:rPr/>
        <w:t>mãos,</w:t>
      </w:r>
      <w:r>
        <w:rPr>
          <w:spacing w:val="17"/>
        </w:rPr>
        <w:t> </w:t>
      </w:r>
      <w:r>
        <w:rPr/>
        <w:t>coleta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dados</w:t>
      </w:r>
      <w:r>
        <w:rPr>
          <w:spacing w:val="13"/>
        </w:rPr>
        <w:t> </w:t>
      </w:r>
      <w:r>
        <w:rPr/>
        <w:t>através</w:t>
      </w:r>
      <w:r>
        <w:rPr>
          <w:spacing w:val="14"/>
        </w:rPr>
        <w:t> </w:t>
      </w:r>
      <w:r>
        <w:rPr/>
        <w:t>de</w:t>
      </w:r>
      <w:r>
        <w:rPr>
          <w:spacing w:val="2"/>
        </w:rPr>
        <w:t> </w:t>
      </w:r>
      <w:r>
        <w:rPr/>
        <w:t>entrevista</w:t>
      </w:r>
      <w:r>
        <w:rPr>
          <w:spacing w:val="14"/>
        </w:rPr>
        <w:t> </w:t>
      </w:r>
      <w:r>
        <w:rPr/>
        <w:t>rápida</w:t>
      </w:r>
      <w:r>
        <w:rPr>
          <w:spacing w:val="19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o</w:t>
      </w:r>
      <w:r>
        <w:rPr>
          <w:spacing w:val="-57"/>
        </w:rPr>
        <w:t> </w:t>
      </w:r>
      <w:r>
        <w:rPr/>
        <w:t>aceite</w:t>
      </w:r>
      <w:r>
        <w:rPr>
          <w:spacing w:val="39"/>
        </w:rPr>
        <w:t> </w:t>
      </w:r>
      <w:r>
        <w:rPr/>
        <w:t>das</w:t>
      </w:r>
      <w:r>
        <w:rPr>
          <w:spacing w:val="39"/>
        </w:rPr>
        <w:t> </w:t>
      </w:r>
      <w:r>
        <w:rPr/>
        <w:t>pessoas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passavam</w:t>
      </w:r>
      <w:r>
        <w:rPr>
          <w:spacing w:val="32"/>
        </w:rPr>
        <w:t> </w:t>
      </w:r>
      <w:r>
        <w:rPr/>
        <w:t>pela</w:t>
      </w:r>
      <w:r>
        <w:rPr>
          <w:spacing w:val="45"/>
        </w:rPr>
        <w:t> </w:t>
      </w:r>
      <w:r>
        <w:rPr/>
        <w:t>barreira</w:t>
      </w:r>
      <w:r>
        <w:rPr>
          <w:spacing w:val="39"/>
        </w:rPr>
        <w:t> </w:t>
      </w:r>
      <w:r>
        <w:rPr/>
        <w:t>e</w:t>
      </w:r>
      <w:r>
        <w:rPr>
          <w:spacing w:val="44"/>
        </w:rPr>
        <w:t> </w:t>
      </w:r>
      <w:r>
        <w:rPr/>
        <w:t>distribuição</w:t>
      </w:r>
      <w:r>
        <w:rPr>
          <w:spacing w:val="45"/>
        </w:rPr>
        <w:t> </w:t>
      </w:r>
      <w:r>
        <w:rPr/>
        <w:t>de</w:t>
      </w:r>
      <w:r>
        <w:rPr>
          <w:spacing w:val="8"/>
        </w:rPr>
        <w:t> </w:t>
      </w:r>
      <w:r>
        <w:rPr/>
        <w:t>materiais</w:t>
      </w:r>
      <w:r>
        <w:rPr>
          <w:spacing w:val="39"/>
        </w:rPr>
        <w:t> </w:t>
      </w:r>
      <w:r>
        <w:rPr/>
        <w:t>educativos</w:t>
      </w:r>
      <w:r>
        <w:rPr>
          <w:spacing w:val="-57"/>
        </w:rPr>
        <w:t> </w:t>
      </w:r>
      <w:r>
        <w:rPr/>
        <w:t>sobre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prevenção</w:t>
      </w:r>
      <w:r>
        <w:rPr>
          <w:spacing w:val="11"/>
        </w:rPr>
        <w:t> </w:t>
      </w:r>
      <w:r>
        <w:rPr/>
        <w:t>da</w:t>
      </w:r>
      <w:r>
        <w:rPr>
          <w:spacing w:val="7"/>
        </w:rPr>
        <w:t> </w:t>
      </w:r>
      <w:r>
        <w:rPr/>
        <w:t>Covid-19.</w:t>
      </w:r>
      <w:r>
        <w:rPr>
          <w:spacing w:val="9"/>
        </w:rPr>
        <w:t> </w:t>
      </w:r>
      <w:r>
        <w:rPr>
          <w:b/>
        </w:rPr>
        <w:t>RESULTADOS:</w:t>
      </w:r>
      <w:r>
        <w:rPr>
          <w:b/>
          <w:spacing w:val="10"/>
        </w:rPr>
        <w:t> </w:t>
      </w:r>
      <w:r>
        <w:rPr/>
        <w:t>Diante</w:t>
      </w:r>
      <w:r>
        <w:rPr>
          <w:spacing w:val="6"/>
        </w:rPr>
        <w:t> </w:t>
      </w:r>
      <w:r>
        <w:rPr/>
        <w:t>dos</w:t>
      </w:r>
      <w:r>
        <w:rPr>
          <w:spacing w:val="6"/>
        </w:rPr>
        <w:t> </w:t>
      </w:r>
      <w:r>
        <w:rPr/>
        <w:t>dados</w:t>
      </w:r>
      <w:r>
        <w:rPr>
          <w:spacing w:val="7"/>
        </w:rPr>
        <w:t> </w:t>
      </w:r>
      <w:r>
        <w:rPr/>
        <w:t>coletados,</w:t>
      </w:r>
      <w:r>
        <w:rPr>
          <w:spacing w:val="9"/>
        </w:rPr>
        <w:t> </w:t>
      </w:r>
      <w:r>
        <w:rPr/>
        <w:t>a</w:t>
      </w:r>
      <w:r>
        <w:rPr>
          <w:spacing w:val="2"/>
        </w:rPr>
        <w:t> </w:t>
      </w:r>
      <w:r>
        <w:rPr/>
        <w:t>maior</w:t>
      </w:r>
      <w:r>
        <w:rPr>
          <w:spacing w:val="-57"/>
        </w:rPr>
        <w:t> </w:t>
      </w:r>
      <w:r>
        <w:rPr/>
        <w:t>temperatura</w:t>
      </w:r>
      <w:r>
        <w:rPr>
          <w:spacing w:val="12"/>
        </w:rPr>
        <w:t> </w:t>
      </w:r>
      <w:r>
        <w:rPr/>
        <w:t>aferida</w:t>
      </w:r>
      <w:r>
        <w:rPr>
          <w:spacing w:val="18"/>
        </w:rPr>
        <w:t> </w:t>
      </w:r>
      <w:r>
        <w:rPr/>
        <w:t>nos</w:t>
      </w:r>
      <w:r>
        <w:rPr>
          <w:spacing w:val="11"/>
        </w:rPr>
        <w:t> </w:t>
      </w:r>
      <w:r>
        <w:rPr/>
        <w:t>dias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atividades</w:t>
      </w:r>
      <w:r>
        <w:rPr>
          <w:spacing w:val="16"/>
        </w:rPr>
        <w:t> </w:t>
      </w:r>
      <w:r>
        <w:rPr/>
        <w:t>foi</w:t>
      </w:r>
      <w:r>
        <w:rPr>
          <w:spacing w:val="5"/>
        </w:rPr>
        <w:t> </w:t>
      </w:r>
      <w:r>
        <w:rPr/>
        <w:t>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37.2</w:t>
      </w:r>
      <w:r>
        <w:rPr>
          <w:spacing w:val="14"/>
        </w:rPr>
        <w:t> </w:t>
      </w:r>
      <w:r>
        <w:rPr/>
        <w:t>°C,</w:t>
      </w:r>
      <w:r>
        <w:rPr>
          <w:spacing w:val="15"/>
        </w:rPr>
        <w:t> </w:t>
      </w:r>
      <w:r>
        <w:rPr/>
        <w:t>sendo</w:t>
      </w:r>
      <w:r>
        <w:rPr>
          <w:spacing w:val="19"/>
        </w:rPr>
        <w:t> </w:t>
      </w:r>
      <w:r>
        <w:rPr/>
        <w:t>que</w:t>
      </w:r>
      <w:r>
        <w:rPr>
          <w:spacing w:val="7"/>
        </w:rPr>
        <w:t> </w:t>
      </w:r>
      <w:r>
        <w:rPr/>
        <w:t>o</w:t>
      </w:r>
      <w:r>
        <w:rPr>
          <w:spacing w:val="20"/>
        </w:rPr>
        <w:t> </w:t>
      </w:r>
      <w:r>
        <w:rPr/>
        <w:t>Ministério</w:t>
      </w:r>
      <w:r>
        <w:rPr>
          <w:spacing w:val="19"/>
        </w:rPr>
        <w:t> </w:t>
      </w:r>
      <w:r>
        <w:rPr/>
        <w:t>da</w:t>
      </w:r>
      <w:r>
        <w:rPr>
          <w:spacing w:val="-57"/>
        </w:rPr>
        <w:t> </w:t>
      </w:r>
      <w:r>
        <w:rPr/>
        <w:t>Saúde</w:t>
      </w:r>
      <w:r>
        <w:rPr>
          <w:spacing w:val="29"/>
        </w:rPr>
        <w:t> </w:t>
      </w:r>
      <w:r>
        <w:rPr/>
        <w:t>considera</w:t>
      </w:r>
      <w:r>
        <w:rPr>
          <w:spacing w:val="29"/>
        </w:rPr>
        <w:t> </w:t>
      </w:r>
      <w:r>
        <w:rPr/>
        <w:t>estado</w:t>
      </w:r>
      <w:r>
        <w:rPr>
          <w:spacing w:val="30"/>
        </w:rPr>
        <w:t> </w:t>
      </w:r>
      <w:r>
        <w:rPr/>
        <w:t>febril</w:t>
      </w:r>
      <w:r>
        <w:rPr>
          <w:spacing w:val="21"/>
        </w:rPr>
        <w:t> </w:t>
      </w:r>
      <w:r>
        <w:rPr/>
        <w:t>a</w:t>
      </w:r>
      <w:r>
        <w:rPr>
          <w:spacing w:val="29"/>
        </w:rPr>
        <w:t> </w:t>
      </w:r>
      <w:r>
        <w:rPr/>
        <w:t>temperatura</w:t>
      </w:r>
      <w:r>
        <w:rPr>
          <w:spacing w:val="29"/>
        </w:rPr>
        <w:t> </w:t>
      </w:r>
      <w:r>
        <w:rPr/>
        <w:t>acima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37.8°C.</w:t>
      </w:r>
      <w:r>
        <w:rPr>
          <w:spacing w:val="32"/>
        </w:rPr>
        <w:t> </w:t>
      </w:r>
      <w:r>
        <w:rPr/>
        <w:t>Ademais,</w:t>
      </w:r>
      <w:r>
        <w:rPr>
          <w:spacing w:val="32"/>
        </w:rPr>
        <w:t> </w:t>
      </w:r>
      <w:r>
        <w:rPr/>
        <w:t>outros</w:t>
      </w:r>
      <w:r>
        <w:rPr>
          <w:spacing w:val="1"/>
        </w:rPr>
        <w:t> </w:t>
      </w:r>
      <w:r>
        <w:rPr/>
        <w:t>sintomas</w:t>
      </w:r>
      <w:r>
        <w:rPr>
          <w:spacing w:val="29"/>
        </w:rPr>
        <w:t> </w:t>
      </w:r>
      <w:r>
        <w:rPr/>
        <w:t>característicos</w:t>
      </w:r>
      <w:r>
        <w:rPr>
          <w:spacing w:val="29"/>
        </w:rPr>
        <w:t> </w:t>
      </w:r>
      <w:r>
        <w:rPr/>
        <w:t>da</w:t>
      </w:r>
      <w:r>
        <w:rPr>
          <w:spacing w:val="30"/>
        </w:rPr>
        <w:t> </w:t>
      </w:r>
      <w:r>
        <w:rPr/>
        <w:t>doença</w:t>
      </w:r>
      <w:r>
        <w:rPr>
          <w:spacing w:val="31"/>
        </w:rPr>
        <w:t> </w:t>
      </w:r>
      <w:r>
        <w:rPr/>
        <w:t>relatados</w:t>
      </w:r>
      <w:r>
        <w:rPr>
          <w:spacing w:val="29"/>
        </w:rPr>
        <w:t> </w:t>
      </w:r>
      <w:r>
        <w:rPr/>
        <w:t>foram:</w:t>
      </w:r>
      <w:r>
        <w:rPr>
          <w:spacing w:val="32"/>
        </w:rPr>
        <w:t> </w:t>
      </w:r>
      <w:r>
        <w:rPr/>
        <w:t>tosse</w:t>
      </w:r>
      <w:r>
        <w:rPr>
          <w:spacing w:val="30"/>
        </w:rPr>
        <w:t> </w:t>
      </w:r>
      <w:r>
        <w:rPr/>
        <w:t>seca</w:t>
      </w:r>
      <w:r>
        <w:rPr>
          <w:spacing w:val="30"/>
        </w:rPr>
        <w:t> </w:t>
      </w:r>
      <w:r>
        <w:rPr/>
        <w:t>ou</w:t>
      </w:r>
      <w:r>
        <w:rPr>
          <w:spacing w:val="32"/>
        </w:rPr>
        <w:t> </w:t>
      </w:r>
      <w:r>
        <w:rPr/>
        <w:t>secretiva,</w:t>
      </w:r>
      <w:r>
        <w:rPr>
          <w:spacing w:val="33"/>
        </w:rPr>
        <w:t> </w:t>
      </w:r>
      <w:r>
        <w:rPr/>
        <w:t>cansaço,</w:t>
      </w:r>
      <w:r>
        <w:rPr>
          <w:spacing w:val="1"/>
        </w:rPr>
        <w:t> </w:t>
      </w:r>
      <w:r>
        <w:rPr/>
        <w:t>congestão</w:t>
      </w:r>
      <w:r>
        <w:rPr>
          <w:spacing w:val="29"/>
        </w:rPr>
        <w:t> </w:t>
      </w:r>
      <w:r>
        <w:rPr/>
        <w:t>nasal,</w:t>
      </w:r>
      <w:r>
        <w:rPr>
          <w:spacing w:val="32"/>
        </w:rPr>
        <w:t> </w:t>
      </w:r>
      <w:r>
        <w:rPr/>
        <w:t>coriza,</w:t>
      </w:r>
      <w:r>
        <w:rPr>
          <w:spacing w:val="36"/>
        </w:rPr>
        <w:t> </w:t>
      </w:r>
      <w:r>
        <w:rPr/>
        <w:t>mialgia,</w:t>
      </w:r>
      <w:r>
        <w:rPr>
          <w:spacing w:val="37"/>
        </w:rPr>
        <w:t> </w:t>
      </w:r>
      <w:r>
        <w:rPr/>
        <w:t>cefaleia,</w:t>
      </w:r>
      <w:r>
        <w:rPr>
          <w:spacing w:val="32"/>
        </w:rPr>
        <w:t> </w:t>
      </w:r>
      <w:r>
        <w:rPr/>
        <w:t>dor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garganta,</w:t>
      </w:r>
      <w:r>
        <w:rPr>
          <w:spacing w:val="28"/>
        </w:rPr>
        <w:t> </w:t>
      </w:r>
      <w:r>
        <w:rPr/>
        <w:t>dispneia,</w:t>
      </w:r>
      <w:r>
        <w:rPr>
          <w:spacing w:val="31"/>
        </w:rPr>
        <w:t> </w:t>
      </w:r>
      <w:r>
        <w:rPr/>
        <w:t>dor</w:t>
      </w:r>
      <w:r>
        <w:rPr>
          <w:spacing w:val="27"/>
        </w:rPr>
        <w:t> </w:t>
      </w:r>
      <w:r>
        <w:rPr/>
        <w:t>abdominal</w:t>
      </w:r>
      <w:r>
        <w:rPr>
          <w:spacing w:val="26"/>
        </w:rPr>
        <w:t> </w:t>
      </w:r>
      <w:r>
        <w:rPr/>
        <w:t>e</w:t>
      </w:r>
      <w:r>
        <w:rPr>
          <w:spacing w:val="-57"/>
        </w:rPr>
        <w:t> </w:t>
      </w:r>
      <w:r>
        <w:rPr/>
        <w:t>diarréia,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naqueles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doença,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congestão</w:t>
      </w:r>
      <w:r>
        <w:rPr>
          <w:spacing w:val="60"/>
        </w:rPr>
        <w:t> </w:t>
      </w:r>
      <w:r>
        <w:rPr/>
        <w:t>nasal</w:t>
      </w:r>
      <w:r>
        <w:rPr>
          <w:spacing w:val="60"/>
        </w:rPr>
        <w:t> </w:t>
      </w:r>
      <w:r>
        <w:rPr/>
        <w:t>e</w:t>
      </w:r>
      <w:r>
        <w:rPr>
          <w:spacing w:val="-57"/>
        </w:rPr>
        <w:t> </w:t>
      </w:r>
      <w:r>
        <w:rPr/>
        <w:t>coriza</w:t>
      </w:r>
      <w:r>
        <w:rPr>
          <w:spacing w:val="35"/>
        </w:rPr>
        <w:t> </w:t>
      </w:r>
      <w:r>
        <w:rPr/>
        <w:t>foram</w:t>
      </w:r>
      <w:r>
        <w:rPr>
          <w:spacing w:val="27"/>
        </w:rPr>
        <w:t> </w:t>
      </w:r>
      <w:r>
        <w:rPr/>
        <w:t>na</w:t>
      </w:r>
      <w:r>
        <w:rPr>
          <w:spacing w:val="38"/>
        </w:rPr>
        <w:t> </w:t>
      </w:r>
      <w:r>
        <w:rPr/>
        <w:t>maioria</w:t>
      </w:r>
      <w:r>
        <w:rPr>
          <w:spacing w:val="30"/>
        </w:rPr>
        <w:t> </w:t>
      </w:r>
      <w:r>
        <w:rPr/>
        <w:t>das</w:t>
      </w:r>
      <w:r>
        <w:rPr>
          <w:spacing w:val="35"/>
        </w:rPr>
        <w:t> </w:t>
      </w:r>
      <w:r>
        <w:rPr/>
        <w:t>vezes</w:t>
      </w:r>
      <w:r>
        <w:rPr>
          <w:spacing w:val="29"/>
        </w:rPr>
        <w:t> </w:t>
      </w:r>
      <w:r>
        <w:rPr/>
        <w:t>relacionados</w:t>
      </w:r>
      <w:r>
        <w:rPr>
          <w:spacing w:val="29"/>
        </w:rPr>
        <w:t> </w:t>
      </w:r>
      <w:r>
        <w:rPr/>
        <w:t>à</w:t>
      </w:r>
      <w:r>
        <w:rPr>
          <w:spacing w:val="31"/>
        </w:rPr>
        <w:t> </w:t>
      </w:r>
      <w:r>
        <w:rPr/>
        <w:t>outras</w:t>
      </w:r>
      <w:r>
        <w:rPr>
          <w:spacing w:val="29"/>
        </w:rPr>
        <w:t> </w:t>
      </w:r>
      <w:r>
        <w:rPr/>
        <w:t>patologias,</w:t>
      </w:r>
      <w:r>
        <w:rPr>
          <w:spacing w:val="33"/>
        </w:rPr>
        <w:t> </w:t>
      </w:r>
      <w:r>
        <w:rPr/>
        <w:t>como</w:t>
      </w:r>
      <w:r>
        <w:rPr>
          <w:spacing w:val="37"/>
        </w:rPr>
        <w:t> </w:t>
      </w:r>
      <w:r>
        <w:rPr/>
        <w:t>sinusite</w:t>
      </w:r>
      <w:r>
        <w:rPr>
          <w:spacing w:val="35"/>
        </w:rPr>
        <w:t> </w:t>
      </w:r>
      <w:r>
        <w:rPr/>
        <w:t>e</w:t>
      </w:r>
      <w:r>
        <w:rPr>
          <w:spacing w:val="-57"/>
        </w:rPr>
        <w:t> </w:t>
      </w:r>
      <w:r>
        <w:rPr/>
        <w:t>rinite.</w:t>
      </w:r>
      <w:r>
        <w:rPr>
          <w:spacing w:val="35"/>
        </w:rPr>
        <w:t> </w:t>
      </w:r>
      <w:r>
        <w:rPr/>
        <w:t>Em</w:t>
      </w:r>
      <w:r>
        <w:rPr>
          <w:spacing w:val="25"/>
        </w:rPr>
        <w:t> </w:t>
      </w:r>
      <w:r>
        <w:rPr/>
        <w:t>relação</w:t>
      </w:r>
      <w:r>
        <w:rPr>
          <w:spacing w:val="38"/>
        </w:rPr>
        <w:t> </w:t>
      </w:r>
      <w:r>
        <w:rPr/>
        <w:t>à</w:t>
      </w:r>
      <w:r>
        <w:rPr>
          <w:spacing w:val="4"/>
        </w:rPr>
        <w:t> </w:t>
      </w:r>
      <w:r>
        <w:rPr/>
        <w:t>ocupação</w:t>
      </w:r>
      <w:r>
        <w:rPr>
          <w:spacing w:val="34"/>
        </w:rPr>
        <w:t> </w:t>
      </w:r>
      <w:r>
        <w:rPr/>
        <w:t>que</w:t>
      </w:r>
      <w:r>
        <w:rPr>
          <w:spacing w:val="32"/>
        </w:rPr>
        <w:t> </w:t>
      </w:r>
      <w:r>
        <w:rPr/>
        <w:t>prevaleceu</w:t>
      </w:r>
      <w:r>
        <w:rPr>
          <w:spacing w:val="34"/>
        </w:rPr>
        <w:t> </w:t>
      </w:r>
      <w:r>
        <w:rPr/>
        <w:t>do</w:t>
      </w:r>
      <w:r>
        <w:rPr>
          <w:spacing w:val="39"/>
        </w:rPr>
        <w:t> </w:t>
      </w:r>
      <w:r>
        <w:rPr/>
        <w:t>público-alvo,</w:t>
      </w:r>
      <w:r>
        <w:rPr>
          <w:spacing w:val="35"/>
        </w:rPr>
        <w:t> </w:t>
      </w:r>
      <w:r>
        <w:rPr/>
        <w:t>foi</w:t>
      </w:r>
      <w:r>
        <w:rPr>
          <w:spacing w:val="25"/>
        </w:rPr>
        <w:t> </w:t>
      </w:r>
      <w:r>
        <w:rPr/>
        <w:t>perceptível</w:t>
      </w:r>
      <w:r>
        <w:rPr>
          <w:spacing w:val="29"/>
        </w:rPr>
        <w:t> </w:t>
      </w:r>
      <w:r>
        <w:rPr/>
        <w:t>que</w:t>
      </w:r>
      <w:r>
        <w:rPr>
          <w:spacing w:val="33"/>
        </w:rPr>
        <w:t> </w:t>
      </w:r>
      <w:r>
        <w:rPr/>
        <w:t>os</w:t>
      </w:r>
      <w:r>
        <w:rPr>
          <w:spacing w:val="-57"/>
        </w:rPr>
        <w:t> </w:t>
      </w:r>
      <w:r>
        <w:rPr/>
        <w:t>servidores</w:t>
      </w:r>
      <w:r>
        <w:rPr>
          <w:spacing w:val="20"/>
        </w:rPr>
        <w:t> </w:t>
      </w:r>
      <w:r>
        <w:rPr/>
        <w:t>técnico</w:t>
      </w:r>
      <w:r>
        <w:rPr>
          <w:spacing w:val="26"/>
        </w:rPr>
        <w:t> </w:t>
      </w:r>
      <w:r>
        <w:rPr/>
        <w:t>administrativos</w:t>
      </w:r>
      <w:r>
        <w:rPr>
          <w:spacing w:val="24"/>
        </w:rPr>
        <w:t> </w:t>
      </w:r>
      <w:r>
        <w:rPr/>
        <w:t>foram</w:t>
      </w:r>
      <w:r>
        <w:rPr>
          <w:spacing w:val="13"/>
        </w:rPr>
        <w:t> </w:t>
      </w:r>
      <w:r>
        <w:rPr/>
        <w:t>a</w:t>
      </w:r>
      <w:r>
        <w:rPr>
          <w:spacing w:val="26"/>
        </w:rPr>
        <w:t> </w:t>
      </w:r>
      <w:r>
        <w:rPr/>
        <w:t>maioria,</w:t>
      </w:r>
      <w:r>
        <w:rPr>
          <w:spacing w:val="23"/>
        </w:rPr>
        <w:t> </w:t>
      </w:r>
      <w:r>
        <w:rPr/>
        <w:t>principalmente</w:t>
      </w:r>
      <w:r>
        <w:rPr>
          <w:spacing w:val="21"/>
        </w:rPr>
        <w:t> </w:t>
      </w:r>
      <w:r>
        <w:rPr/>
        <w:t>devido</w:t>
      </w:r>
      <w:r>
        <w:rPr>
          <w:spacing w:val="26"/>
        </w:rPr>
        <w:t> </w:t>
      </w:r>
      <w:r>
        <w:rPr/>
        <w:t>ao</w:t>
      </w:r>
      <w:r>
        <w:rPr>
          <w:spacing w:val="26"/>
        </w:rPr>
        <w:t> </w:t>
      </w:r>
      <w:r>
        <w:rPr/>
        <w:t>local</w:t>
      </w:r>
      <w:r>
        <w:rPr>
          <w:spacing w:val="18"/>
        </w:rPr>
        <w:t> </w:t>
      </w:r>
      <w:r>
        <w:rPr/>
        <w:t>da</w:t>
      </w:r>
      <w:r>
        <w:rPr>
          <w:spacing w:val="-57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ou seja,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Reitoria.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passagem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docentes,</w:t>
      </w:r>
      <w:r>
        <w:rPr>
          <w:spacing w:val="14"/>
        </w:rPr>
        <w:t> </w:t>
      </w:r>
      <w:r>
        <w:rPr/>
        <w:t>discentes,</w:t>
      </w:r>
      <w:r>
        <w:rPr>
          <w:spacing w:val="9"/>
        </w:rPr>
        <w:t> </w:t>
      </w:r>
      <w:r>
        <w:rPr/>
        <w:t>terceirizados,</w:t>
      </w:r>
      <w:r>
        <w:rPr>
          <w:spacing w:val="9"/>
        </w:rPr>
        <w:t> </w:t>
      </w:r>
      <w:r>
        <w:rPr/>
        <w:t>transeuntes</w:t>
      </w:r>
      <w:r>
        <w:rPr>
          <w:spacing w:val="10"/>
        </w:rPr>
        <w:t> </w:t>
      </w:r>
      <w:r>
        <w:rPr/>
        <w:t>e</w:t>
      </w:r>
      <w:r>
        <w:rPr>
          <w:spacing w:val="6"/>
        </w:rPr>
        <w:t> </w:t>
      </w:r>
      <w:r>
        <w:rPr/>
        <w:t>outros,</w:t>
      </w:r>
      <w:r>
        <w:rPr>
          <w:spacing w:val="9"/>
        </w:rPr>
        <w:t> </w:t>
      </w:r>
      <w:r>
        <w:rPr/>
        <w:t>como</w:t>
      </w:r>
      <w:r>
        <w:rPr>
          <w:spacing w:val="11"/>
        </w:rPr>
        <w:t> </w:t>
      </w:r>
      <w:r>
        <w:rPr/>
        <w:t>ocupantes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cargos</w:t>
      </w:r>
      <w:r>
        <w:rPr>
          <w:spacing w:val="-57"/>
        </w:rPr>
        <w:t> </w:t>
      </w:r>
      <w:r>
        <w:rPr/>
        <w:t>comissionados.</w:t>
      </w:r>
      <w:r>
        <w:rPr>
          <w:spacing w:val="27"/>
        </w:rPr>
        <w:t> </w:t>
      </w:r>
      <w:r>
        <w:rPr/>
        <w:t>Houve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prevalência</w:t>
      </w:r>
      <w:r>
        <w:rPr>
          <w:spacing w:val="25"/>
        </w:rPr>
        <w:t> </w:t>
      </w:r>
      <w:r>
        <w:rPr/>
        <w:t>do</w:t>
      </w:r>
      <w:r>
        <w:rPr>
          <w:spacing w:val="4"/>
        </w:rPr>
        <w:t> </w:t>
      </w:r>
      <w:r>
        <w:rPr/>
        <w:t>público</w:t>
      </w:r>
      <w:r>
        <w:rPr>
          <w:spacing w:val="30"/>
        </w:rPr>
        <w:t> </w:t>
      </w:r>
      <w:r>
        <w:rPr/>
        <w:t>masculino.</w:t>
      </w:r>
      <w:r>
        <w:rPr>
          <w:spacing w:val="28"/>
        </w:rPr>
        <w:t> </w:t>
      </w:r>
      <w:r>
        <w:rPr/>
        <w:t>Já</w:t>
      </w:r>
      <w:r>
        <w:rPr>
          <w:spacing w:val="24"/>
        </w:rPr>
        <w:t> </w:t>
      </w:r>
      <w:r>
        <w:rPr/>
        <w:t>em</w:t>
      </w:r>
      <w:r>
        <w:rPr>
          <w:spacing w:val="17"/>
        </w:rPr>
        <w:t> </w:t>
      </w:r>
      <w:r>
        <w:rPr/>
        <w:t>relação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idade</w:t>
      </w:r>
      <w:r>
        <w:rPr>
          <w:spacing w:val="25"/>
        </w:rPr>
        <w:t> </w:t>
      </w:r>
      <w:r>
        <w:rPr/>
        <w:t>dos</w:t>
      </w:r>
      <w:r>
        <w:rPr>
          <w:spacing w:val="-57"/>
        </w:rPr>
        <w:t> </w:t>
      </w:r>
      <w:r>
        <w:rPr/>
        <w:t>entrevistados,</w:t>
      </w:r>
      <w:r>
        <w:rPr>
          <w:spacing w:val="8"/>
        </w:rPr>
        <w:t> </w:t>
      </w:r>
      <w:r>
        <w:rPr/>
        <w:t>o</w:t>
      </w:r>
      <w:r>
        <w:rPr>
          <w:spacing w:val="17"/>
        </w:rPr>
        <w:t> </w:t>
      </w:r>
      <w:r>
        <w:rPr/>
        <w:t>mais</w:t>
      </w:r>
      <w:r>
        <w:rPr>
          <w:spacing w:val="15"/>
        </w:rPr>
        <w:t> </w:t>
      </w:r>
      <w:r>
        <w:rPr/>
        <w:t>novo</w:t>
      </w:r>
      <w:r>
        <w:rPr>
          <w:spacing w:val="16"/>
        </w:rPr>
        <w:t> </w:t>
      </w:r>
      <w:r>
        <w:rPr/>
        <w:t>possuía</w:t>
      </w:r>
      <w:r>
        <w:rPr>
          <w:spacing w:val="11"/>
        </w:rPr>
        <w:t> </w:t>
      </w:r>
      <w:r>
        <w:rPr/>
        <w:t>8</w:t>
      </w:r>
      <w:r>
        <w:rPr>
          <w:spacing w:val="12"/>
        </w:rPr>
        <w:t> </w:t>
      </w:r>
      <w:r>
        <w:rPr/>
        <w:t>anos</w:t>
      </w:r>
      <w:r>
        <w:rPr>
          <w:spacing w:val="9"/>
        </w:rPr>
        <w:t> </w:t>
      </w:r>
      <w:r>
        <w:rPr/>
        <w:t>e</w:t>
      </w:r>
      <w:r>
        <w:rPr>
          <w:spacing w:val="11"/>
        </w:rPr>
        <w:t> </w:t>
      </w:r>
      <w:r>
        <w:rPr/>
        <w:t>o</w:t>
      </w:r>
      <w:r>
        <w:rPr>
          <w:spacing w:val="5"/>
        </w:rPr>
        <w:t> </w:t>
      </w:r>
      <w:r>
        <w:rPr/>
        <w:t>mais</w:t>
      </w:r>
      <w:r>
        <w:rPr>
          <w:spacing w:val="10"/>
        </w:rPr>
        <w:t> </w:t>
      </w:r>
      <w:r>
        <w:rPr/>
        <w:t>velho</w:t>
      </w:r>
      <w:r>
        <w:rPr>
          <w:spacing w:val="17"/>
        </w:rPr>
        <w:t> </w:t>
      </w:r>
      <w:r>
        <w:rPr/>
        <w:t>possuía</w:t>
      </w:r>
      <w:r>
        <w:rPr>
          <w:spacing w:val="11"/>
        </w:rPr>
        <w:t> </w:t>
      </w:r>
      <w:r>
        <w:rPr/>
        <w:t>77</w:t>
      </w:r>
      <w:r>
        <w:rPr>
          <w:spacing w:val="11"/>
        </w:rPr>
        <w:t> </w:t>
      </w:r>
      <w:r>
        <w:rPr/>
        <w:t>anos.</w:t>
      </w:r>
      <w:r>
        <w:rPr>
          <w:spacing w:val="14"/>
        </w:rPr>
        <w:t> </w:t>
      </w:r>
      <w:r>
        <w:rPr/>
        <w:t>Ainda,</w:t>
      </w:r>
      <w:r>
        <w:rPr>
          <w:spacing w:val="14"/>
        </w:rPr>
        <w:t> </w:t>
      </w:r>
      <w:r>
        <w:rPr/>
        <w:t>para</w:t>
      </w:r>
      <w:r>
        <w:rPr>
          <w:spacing w:val="-57"/>
        </w:rPr>
        <w:t> </w:t>
      </w:r>
      <w:r>
        <w:rPr/>
        <w:t>aqueles</w:t>
      </w:r>
      <w:r>
        <w:rPr>
          <w:spacing w:val="51"/>
        </w:rPr>
        <w:t> </w:t>
      </w:r>
      <w:r>
        <w:rPr/>
        <w:t>que</w:t>
      </w:r>
      <w:r>
        <w:rPr>
          <w:spacing w:val="54"/>
        </w:rPr>
        <w:t> </w:t>
      </w:r>
      <w:r>
        <w:rPr/>
        <w:t>atestaram</w:t>
      </w:r>
      <w:r>
        <w:rPr>
          <w:spacing w:val="44"/>
        </w:rPr>
        <w:t> </w:t>
      </w:r>
      <w:r>
        <w:rPr/>
        <w:t>terem</w:t>
      </w:r>
      <w:r>
        <w:rPr>
          <w:spacing w:val="45"/>
        </w:rPr>
        <w:t> </w:t>
      </w:r>
      <w:r>
        <w:rPr/>
        <w:t>entrado</w:t>
      </w:r>
      <w:r>
        <w:rPr>
          <w:spacing w:val="54"/>
        </w:rPr>
        <w:t> </w:t>
      </w:r>
      <w:r>
        <w:rPr/>
        <w:t>em</w:t>
      </w:r>
      <w:r>
        <w:rPr>
          <w:spacing w:val="44"/>
        </w:rPr>
        <w:t> </w:t>
      </w:r>
      <w:r>
        <w:rPr/>
        <w:t>contato</w:t>
      </w:r>
      <w:r>
        <w:rPr>
          <w:spacing w:val="55"/>
        </w:rPr>
        <w:t> </w:t>
      </w:r>
      <w:r>
        <w:rPr/>
        <w:t>com</w:t>
      </w:r>
      <w:r>
        <w:rPr>
          <w:spacing w:val="-6"/>
        </w:rPr>
        <w:t> </w:t>
      </w:r>
      <w:r>
        <w:rPr/>
        <w:t>pessoas</w:t>
      </w:r>
      <w:r>
        <w:rPr>
          <w:spacing w:val="51"/>
        </w:rPr>
        <w:t> </w:t>
      </w:r>
      <w:r>
        <w:rPr/>
        <w:t>diagnosticadas</w:t>
      </w:r>
      <w:r>
        <w:rPr>
          <w:spacing w:val="52"/>
        </w:rPr>
        <w:t> </w:t>
      </w:r>
      <w:r>
        <w:rPr/>
        <w:t>com</w:t>
      </w:r>
      <w:r>
        <w:rPr>
          <w:spacing w:val="44"/>
        </w:rPr>
        <w:t> </w:t>
      </w:r>
      <w:r>
        <w:rPr/>
        <w:t>a</w:t>
      </w:r>
      <w:r>
        <w:rPr>
          <w:spacing w:val="-57"/>
        </w:rPr>
        <w:t> </w:t>
      </w:r>
      <w:r>
        <w:rPr/>
        <w:t>COVID-19</w:t>
      </w:r>
      <w:r>
        <w:rPr>
          <w:spacing w:val="39"/>
        </w:rPr>
        <w:t> </w:t>
      </w:r>
      <w:r>
        <w:rPr/>
        <w:t>houve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constatação</w:t>
      </w:r>
      <w:r>
        <w:rPr>
          <w:spacing w:val="44"/>
        </w:rPr>
        <w:t> </w:t>
      </w:r>
      <w:r>
        <w:rPr/>
        <w:t>que</w:t>
      </w:r>
      <w:r>
        <w:rPr>
          <w:spacing w:val="38"/>
        </w:rPr>
        <w:t> </w:t>
      </w:r>
      <w:r>
        <w:rPr/>
        <w:t>os</w:t>
      </w:r>
      <w:r>
        <w:rPr>
          <w:spacing w:val="37"/>
        </w:rPr>
        <w:t> </w:t>
      </w:r>
      <w:r>
        <w:rPr/>
        <w:t>contatos</w:t>
      </w:r>
      <w:r>
        <w:rPr>
          <w:spacing w:val="43"/>
        </w:rPr>
        <w:t> </w:t>
      </w:r>
      <w:r>
        <w:rPr/>
        <w:t>foram</w:t>
      </w:r>
      <w:r>
        <w:rPr>
          <w:spacing w:val="-2"/>
        </w:rPr>
        <w:t> </w:t>
      </w:r>
      <w:r>
        <w:rPr/>
        <w:t>principalmente</w:t>
      </w:r>
      <w:r>
        <w:rPr>
          <w:spacing w:val="38"/>
        </w:rPr>
        <w:t> </w:t>
      </w:r>
      <w:r>
        <w:rPr/>
        <w:t>com</w:t>
      </w:r>
      <w:r>
        <w:rPr>
          <w:spacing w:val="31"/>
        </w:rPr>
        <w:t> </w:t>
      </w:r>
      <w:r>
        <w:rPr/>
        <w:t>parentes,</w:t>
      </w:r>
      <w:r>
        <w:rPr>
          <w:spacing w:val="-57"/>
        </w:rPr>
        <w:t> </w:t>
      </w:r>
      <w:r>
        <w:rPr/>
        <w:t>colegas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pacientes.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 barreira</w:t>
      </w:r>
      <w:r>
        <w:rPr>
          <w:spacing w:val="1"/>
        </w:rPr>
        <w:t> </w:t>
      </w:r>
      <w:r>
        <w:rPr/>
        <w:t>sanitária</w:t>
      </w:r>
      <w:r>
        <w:rPr>
          <w:spacing w:val="-57"/>
        </w:rPr>
        <w:t> </w:t>
      </w:r>
      <w:r>
        <w:rPr/>
        <w:t>demonstrou</w:t>
      </w:r>
      <w:r>
        <w:rPr>
          <w:spacing w:val="35"/>
        </w:rPr>
        <w:t> </w:t>
      </w:r>
      <w:r>
        <w:rPr/>
        <w:t>ser</w:t>
      </w:r>
      <w:r>
        <w:rPr>
          <w:spacing w:val="38"/>
        </w:rPr>
        <w:t> </w:t>
      </w:r>
      <w:r>
        <w:rPr/>
        <w:t>uma</w:t>
      </w:r>
      <w:r>
        <w:rPr>
          <w:spacing w:val="34"/>
        </w:rPr>
        <w:t> </w:t>
      </w:r>
      <w:r>
        <w:rPr/>
        <w:t>excelente</w:t>
      </w:r>
      <w:r>
        <w:rPr>
          <w:spacing w:val="35"/>
        </w:rPr>
        <w:t> </w:t>
      </w:r>
      <w:r>
        <w:rPr/>
        <w:t>estratégia</w:t>
      </w:r>
      <w:r>
        <w:rPr>
          <w:spacing w:val="39"/>
        </w:rPr>
        <w:t> </w:t>
      </w:r>
      <w:r>
        <w:rPr/>
        <w:t>no</w:t>
      </w:r>
      <w:r>
        <w:rPr>
          <w:spacing w:val="41"/>
        </w:rPr>
        <w:t> </w:t>
      </w:r>
      <w:r>
        <w:rPr/>
        <w:t>combate</w:t>
      </w:r>
      <w:r>
        <w:rPr>
          <w:spacing w:val="34"/>
        </w:rPr>
        <w:t> </w:t>
      </w:r>
      <w:r>
        <w:rPr/>
        <w:t>à</w:t>
      </w:r>
      <w:r>
        <w:rPr>
          <w:spacing w:val="35"/>
        </w:rPr>
        <w:t> </w:t>
      </w:r>
      <w:r>
        <w:rPr/>
        <w:t>COVID-19,</w:t>
      </w:r>
      <w:r>
        <w:rPr>
          <w:spacing w:val="37"/>
        </w:rPr>
        <w:t> </w:t>
      </w:r>
      <w:r>
        <w:rPr/>
        <w:t>pois,</w:t>
      </w:r>
      <w:r>
        <w:rPr>
          <w:spacing w:val="2"/>
        </w:rPr>
        <w:t> </w:t>
      </w:r>
      <w:r>
        <w:rPr/>
        <w:t>propiciou</w:t>
      </w:r>
      <w:r>
        <w:rPr>
          <w:spacing w:val="36"/>
        </w:rPr>
        <w:t> </w:t>
      </w:r>
      <w:r>
        <w:rPr/>
        <w:t>o</w:t>
      </w:r>
      <w:r>
        <w:rPr>
          <w:spacing w:val="-57"/>
        </w:rPr>
        <w:t> </w:t>
      </w:r>
      <w:r>
        <w:rPr/>
        <w:t>rastreamento</w:t>
        <w:tab/>
        <w:t>dos</w:t>
        <w:tab/>
        <w:t>sintomas</w:t>
        <w:tab/>
        <w:t>da</w:t>
        <w:tab/>
        <w:t>COVID-19</w:t>
        <w:tab/>
        <w:t>e</w:t>
        <w:tab/>
        <w:t>possibilitou</w:t>
        <w:tab/>
        <w:t>o</w:t>
        <w:tab/>
        <w:t>encaminhamento</w:t>
      </w:r>
      <w:r>
        <w:rPr>
          <w:spacing w:val="-57"/>
        </w:rPr>
        <w:t> </w:t>
      </w:r>
      <w:r>
        <w:rPr/>
        <w:t>para</w:t>
      </w:r>
      <w:r>
        <w:rPr>
          <w:spacing w:val="-1"/>
        </w:rPr>
        <w:t> </w:t>
      </w:r>
      <w:r>
        <w:rPr/>
        <w:t>unidades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referência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tratamento</w:t>
      </w:r>
      <w:r>
        <w:rPr>
          <w:spacing w:val="18"/>
        </w:rPr>
        <w:t> </w:t>
      </w:r>
      <w:r>
        <w:rPr/>
        <w:t>precoce</w:t>
      </w:r>
      <w:r>
        <w:rPr>
          <w:spacing w:val="8"/>
        </w:rPr>
        <w:t> </w:t>
      </w:r>
      <w:r>
        <w:rPr/>
        <w:t>com</w:t>
      </w:r>
      <w:r>
        <w:rPr>
          <w:spacing w:val="5"/>
        </w:rPr>
        <w:t> </w:t>
      </w:r>
      <w:r>
        <w:rPr/>
        <w:t>a</w:t>
      </w:r>
      <w:r>
        <w:rPr>
          <w:spacing w:val="12"/>
        </w:rPr>
        <w:t> </w:t>
      </w:r>
      <w:r>
        <w:rPr/>
        <w:t>posterior</w:t>
      </w:r>
      <w:r>
        <w:rPr>
          <w:spacing w:val="11"/>
        </w:rPr>
        <w:t> </w:t>
      </w:r>
      <w:r>
        <w:rPr/>
        <w:t>redução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sequelas.</w:t>
      </w:r>
      <w:r>
        <w:rPr>
          <w:spacing w:val="1"/>
        </w:rPr>
        <w:t> </w:t>
      </w:r>
      <w:r>
        <w:rPr>
          <w:b/>
        </w:rPr>
        <w:t>Palavras-chave:</w:t>
      </w:r>
      <w:r>
        <w:rPr>
          <w:b/>
          <w:spacing w:val="3"/>
        </w:rPr>
        <w:t> </w:t>
      </w:r>
      <w:r>
        <w:rPr/>
        <w:t>Barreira</w:t>
      </w:r>
      <w:r>
        <w:rPr>
          <w:spacing w:val="1"/>
        </w:rPr>
        <w:t> </w:t>
      </w:r>
      <w:r>
        <w:rPr/>
        <w:t>Sanitária;</w:t>
      </w:r>
      <w:r>
        <w:rPr>
          <w:spacing w:val="-4"/>
        </w:rPr>
        <w:t> </w:t>
      </w:r>
      <w:r>
        <w:rPr/>
        <w:t>COVID-19;</w:t>
      </w:r>
      <w:r>
        <w:rPr>
          <w:spacing w:val="-3"/>
        </w:rPr>
        <w:t> </w:t>
      </w:r>
      <w:r>
        <w:rPr/>
        <w:t>Pandemia.</w:t>
      </w:r>
    </w:p>
    <w:p>
      <w:pPr>
        <w:pStyle w:val="Heading2"/>
        <w:spacing w:before="173"/>
      </w:pPr>
      <w:r>
        <w:rPr/>
        <w:t>REFERÊNCIAS: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2" w:lineRule="auto" w:before="1"/>
        <w:ind w:left="479" w:right="135"/>
        <w:jc w:val="both"/>
      </w:pPr>
      <w:r>
        <w:rPr/>
        <w:t>CHOI, K. R.; JEFFERS, K. S.; LOGSDON, M. C. Nursing and the novel coronavirus:</w:t>
      </w:r>
      <w:r>
        <w:rPr>
          <w:spacing w:val="1"/>
        </w:rPr>
        <w:t> </w:t>
      </w:r>
      <w:r>
        <w:rPr/>
        <w:t>Risks and responsibilities in a global outbreak. </w:t>
      </w:r>
      <w:r>
        <w:rPr>
          <w:b/>
        </w:rPr>
        <w:t>J. Adv. Nurs, </w:t>
      </w:r>
      <w:r>
        <w:rPr/>
        <w:t>[s.l.], v. 76, p. 1486-1487,</w:t>
      </w:r>
      <w:r>
        <w:rPr>
          <w:spacing w:val="-57"/>
        </w:rPr>
        <w:t> </w:t>
      </w:r>
      <w:r>
        <w:rPr/>
        <w:t>2020.</w:t>
      </w:r>
    </w:p>
    <w:p>
      <w:pPr>
        <w:pStyle w:val="BodyText"/>
        <w:spacing w:before="151"/>
        <w:ind w:left="479"/>
      </w:pPr>
      <w:r>
        <w:rPr/>
        <w:t>FREITAS,</w:t>
      </w:r>
      <w:r>
        <w:rPr>
          <w:spacing w:val="52"/>
        </w:rPr>
        <w:t> </w:t>
      </w:r>
      <w:r>
        <w:rPr/>
        <w:t>M.</w:t>
      </w:r>
      <w:r>
        <w:rPr>
          <w:spacing w:val="53"/>
        </w:rPr>
        <w:t> </w:t>
      </w:r>
      <w:r>
        <w:rPr/>
        <w:t>C.</w:t>
      </w:r>
      <w:r>
        <w:rPr>
          <w:spacing w:val="47"/>
        </w:rPr>
        <w:t> </w:t>
      </w:r>
      <w:r>
        <w:rPr/>
        <w:t>S.;</w:t>
      </w:r>
      <w:r>
        <w:rPr>
          <w:spacing w:val="46"/>
        </w:rPr>
        <w:t> </w:t>
      </w:r>
      <w:r>
        <w:rPr/>
        <w:t>PENA,</w:t>
      </w:r>
      <w:r>
        <w:rPr>
          <w:spacing w:val="53"/>
        </w:rPr>
        <w:t> </w:t>
      </w:r>
      <w:r>
        <w:rPr/>
        <w:t>P.</w:t>
      </w:r>
      <w:r>
        <w:rPr>
          <w:spacing w:val="53"/>
        </w:rPr>
        <w:t> </w:t>
      </w:r>
      <w:r>
        <w:rPr/>
        <w:t>G.</w:t>
      </w:r>
      <w:r>
        <w:rPr>
          <w:spacing w:val="52"/>
        </w:rPr>
        <w:t> </w:t>
      </w:r>
      <w:r>
        <w:rPr/>
        <w:t>L.</w:t>
      </w:r>
      <w:r>
        <w:rPr>
          <w:spacing w:val="48"/>
        </w:rPr>
        <w:t> </w:t>
      </w:r>
      <w:r>
        <w:rPr/>
        <w:t>Fome</w:t>
      </w:r>
      <w:r>
        <w:rPr>
          <w:spacing w:val="50"/>
        </w:rPr>
        <w:t> </w:t>
      </w:r>
      <w:r>
        <w:rPr/>
        <w:t>e</w:t>
      </w:r>
      <w:r>
        <w:rPr>
          <w:spacing w:val="49"/>
        </w:rPr>
        <w:t> </w:t>
      </w:r>
      <w:r>
        <w:rPr/>
        <w:t>pandemia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COVID-19</w:t>
      </w:r>
      <w:r>
        <w:rPr>
          <w:spacing w:val="50"/>
        </w:rPr>
        <w:t> </w:t>
      </w:r>
      <w:r>
        <w:rPr/>
        <w:t>no</w:t>
      </w:r>
      <w:r>
        <w:rPr>
          <w:spacing w:val="55"/>
        </w:rPr>
        <w:t> </w:t>
      </w:r>
      <w:r>
        <w:rPr/>
        <w:t>Brasil.</w:t>
      </w:r>
    </w:p>
    <w:p>
      <w:pPr>
        <w:spacing w:before="142"/>
        <w:ind w:left="479" w:right="0" w:firstLine="0"/>
        <w:jc w:val="both"/>
        <w:rPr>
          <w:sz w:val="24"/>
        </w:rPr>
      </w:pPr>
      <w:r>
        <w:rPr>
          <w:b/>
          <w:sz w:val="24"/>
        </w:rPr>
        <w:t>TESSITURAS</w:t>
      </w:r>
      <w:r>
        <w:rPr>
          <w:sz w:val="24"/>
        </w:rPr>
        <w:t>, Pelotas, v. 8,</w:t>
      </w:r>
      <w:r>
        <w:rPr>
          <w:spacing w:val="1"/>
          <w:sz w:val="24"/>
        </w:rPr>
        <w:t> </w:t>
      </w:r>
      <w:r>
        <w:rPr>
          <w:sz w:val="24"/>
        </w:rPr>
        <w:t>n. 1, p. 34-40,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1013" w:right="698" w:firstLine="60"/>
        <w:jc w:val="center"/>
      </w:pPr>
      <w:bookmarkStart w:name="ABORDAGEM CIRÚRGICA COMO ALTERNATIVA PAR" w:id="529"/>
      <w:bookmarkEnd w:id="529"/>
      <w:r>
        <w:rPr>
          <w:b w:val="0"/>
        </w:rPr>
      </w:r>
      <w:bookmarkStart w:name="_bookmark263" w:id="530"/>
      <w:bookmarkEnd w:id="530"/>
      <w:r>
        <w:rPr>
          <w:b w:val="0"/>
        </w:rPr>
      </w:r>
      <w:r>
        <w:rPr/>
        <w:t>ABORDAGEM CIRÚRGICA COMO ALTERNATIVA PARA O</w:t>
      </w:r>
      <w:r>
        <w:rPr>
          <w:spacing w:val="1"/>
        </w:rPr>
        <w:t> </w:t>
      </w:r>
      <w:r>
        <w:rPr/>
        <w:t>TRATAMENTO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GANGRENA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FOURNIER</w:t>
      </w:r>
    </w:p>
    <w:p>
      <w:pPr>
        <w:pStyle w:val="BodyText"/>
        <w:spacing w:before="152"/>
        <w:ind w:left="432" w:right="153"/>
        <w:jc w:val="center"/>
      </w:pPr>
      <w:r>
        <w:rPr>
          <w:spacing w:val="-1"/>
        </w:rPr>
        <w:t>Marina</w:t>
      </w:r>
      <w:r>
        <w:rPr>
          <w:spacing w:val="1"/>
        </w:rPr>
        <w:t> </w:t>
      </w:r>
      <w:r>
        <w:rPr>
          <w:spacing w:val="-1"/>
        </w:rPr>
        <w:t>Machado</w:t>
      </w:r>
      <w:r>
        <w:rPr>
          <w:spacing w:val="6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spacing w:val="-1"/>
        </w:rPr>
        <w:t>Silva</w:t>
      </w:r>
      <w:r>
        <w:rPr>
          <w:spacing w:val="-1"/>
          <w:vertAlign w:val="superscript"/>
        </w:rPr>
        <w:t>1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Felipe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Aguilar</w:t>
      </w:r>
      <w:r>
        <w:rPr>
          <w:spacing w:val="3"/>
          <w:vertAlign w:val="baseline"/>
        </w:rPr>
        <w:t> </w:t>
      </w:r>
      <w:r>
        <w:rPr>
          <w:vertAlign w:val="baseline"/>
        </w:rPr>
        <w:t>Pinto</w:t>
      </w:r>
      <w:r>
        <w:rPr>
          <w:spacing w:val="-3"/>
          <w:vertAlign w:val="baseline"/>
        </w:rPr>
        <w:t> </w:t>
      </w:r>
      <w:r>
        <w:rPr>
          <w:vertAlign w:val="baseline"/>
        </w:rPr>
        <w:t>Dias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BodyText"/>
        <w:spacing w:line="360" w:lineRule="auto"/>
        <w:ind w:left="801" w:right="424" w:firstLine="5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de Medicina da Faculdade de Saúde e Ecologia Humana (FASEH).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Vespasiano,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Minas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Médico.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Cirurgião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Geral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pelo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Hospital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Márcio</w:t>
      </w:r>
      <w:r>
        <w:rPr>
          <w:spacing w:val="-57"/>
          <w:vertAlign w:val="baseline"/>
        </w:rPr>
        <w:t> </w:t>
      </w:r>
      <w:r>
        <w:rPr>
          <w:vertAlign w:val="baseline"/>
        </w:rPr>
        <w:t>Cunha (HMC).</w:t>
      </w:r>
      <w:r>
        <w:rPr>
          <w:spacing w:val="3"/>
          <w:vertAlign w:val="baseline"/>
        </w:rPr>
        <w:t> </w:t>
      </w:r>
      <w:r>
        <w:rPr>
          <w:vertAlign w:val="baseline"/>
        </w:rPr>
        <w:t>Ipatinga,</w:t>
      </w:r>
      <w:r>
        <w:rPr>
          <w:spacing w:val="4"/>
          <w:vertAlign w:val="baseline"/>
        </w:rPr>
        <w:t> </w:t>
      </w:r>
      <w:r>
        <w:rPr>
          <w:vertAlign w:val="baseline"/>
        </w:rPr>
        <w:t>Minas</w:t>
      </w:r>
      <w:r>
        <w:rPr>
          <w:spacing w:val="-1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0"/>
        <w:ind w:left="479" w:right="128" w:firstLine="9"/>
        <w:jc w:val="both"/>
      </w:pPr>
      <w:r>
        <w:rPr>
          <w:b/>
        </w:rPr>
        <w:t>INTRODUÇÃO: </w:t>
      </w:r>
      <w:r>
        <w:rPr/>
        <w:t>A gangrena de Fournier é uma emergência cirúrgica, caracterizada</w:t>
      </w:r>
      <w:r>
        <w:rPr>
          <w:spacing w:val="1"/>
        </w:rPr>
        <w:t> </w:t>
      </w:r>
      <w:r>
        <w:rPr/>
        <w:t>pela</w:t>
      </w:r>
      <w:r>
        <w:rPr>
          <w:spacing w:val="10"/>
        </w:rPr>
        <w:t> </w:t>
      </w:r>
      <w:r>
        <w:rPr/>
        <w:t>infecção</w:t>
      </w:r>
      <w:r>
        <w:rPr>
          <w:spacing w:val="11"/>
        </w:rPr>
        <w:t> </w:t>
      </w:r>
      <w:r>
        <w:rPr/>
        <w:t>grave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partes</w:t>
      </w:r>
      <w:r>
        <w:rPr>
          <w:spacing w:val="4"/>
        </w:rPr>
        <w:t> </w:t>
      </w:r>
      <w:r>
        <w:rPr/>
        <w:t>moles,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rápida</w:t>
      </w:r>
      <w:r>
        <w:rPr>
          <w:spacing w:val="5"/>
        </w:rPr>
        <w:t> </w:t>
      </w:r>
      <w:r>
        <w:rPr/>
        <w:t>progressão,</w:t>
      </w:r>
      <w:r>
        <w:rPr>
          <w:spacing w:val="9"/>
        </w:rPr>
        <w:t> </w:t>
      </w:r>
      <w:r>
        <w:rPr/>
        <w:t>que</w:t>
      </w:r>
      <w:r>
        <w:rPr>
          <w:spacing w:val="1"/>
        </w:rPr>
        <w:t> </w:t>
      </w:r>
      <w:r>
        <w:rPr/>
        <w:t>acomete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região</w:t>
      </w:r>
      <w:r>
        <w:rPr>
          <w:spacing w:val="12"/>
        </w:rPr>
        <w:t> </w:t>
      </w:r>
      <w:r>
        <w:rPr/>
        <w:t>genital</w:t>
      </w:r>
      <w:r>
        <w:rPr>
          <w:spacing w:val="-58"/>
        </w:rPr>
        <w:t> </w:t>
      </w:r>
      <w:r>
        <w:rPr/>
        <w:t>e as áreas adjacentes.</w:t>
      </w:r>
      <w:r>
        <w:rPr>
          <w:spacing w:val="1"/>
        </w:rPr>
        <w:t> </w:t>
      </w:r>
      <w:r>
        <w:rPr/>
        <w:t>Possui fisiopatologia caracterizada por endarterite obliterante,</w:t>
      </w:r>
      <w:r>
        <w:rPr>
          <w:spacing w:val="1"/>
        </w:rPr>
        <w:t> </w:t>
      </w:r>
      <w:r>
        <w:rPr/>
        <w:t>seguida de</w:t>
      </w:r>
      <w:r>
        <w:rPr>
          <w:spacing w:val="1"/>
        </w:rPr>
        <w:t> </w:t>
      </w:r>
      <w:r>
        <w:rPr/>
        <w:t>isquemia e trombose dos vasos subcutâneos,</w:t>
      </w:r>
      <w:r>
        <w:rPr>
          <w:spacing w:val="60"/>
        </w:rPr>
        <w:t> </w:t>
      </w:r>
      <w:r>
        <w:rPr/>
        <w:t>que resultam em necrose da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tecido</w:t>
      </w:r>
      <w:r>
        <w:rPr>
          <w:spacing w:val="1"/>
        </w:rPr>
        <w:t> </w:t>
      </w:r>
      <w:r>
        <w:rPr/>
        <w:t>celular</w:t>
      </w:r>
      <w:r>
        <w:rPr>
          <w:spacing w:val="1"/>
        </w:rPr>
        <w:t> </w:t>
      </w:r>
      <w:r>
        <w:rPr/>
        <w:t>subcutâneo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adjacentes.</w:t>
      </w:r>
      <w:r>
        <w:rPr>
          <w:spacing w:val="1"/>
        </w:rPr>
        <w:t> </w:t>
      </w:r>
      <w:r>
        <w:rPr/>
        <w:t>É causada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bactérias</w:t>
      </w:r>
      <w:r>
        <w:rPr>
          <w:spacing w:val="60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positivas, Gram negativas ou anaeróbios, que pode levar a comprometimento sistêmico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eventualmente,</w:t>
      </w:r>
      <w:r>
        <w:rPr>
          <w:spacing w:val="1"/>
        </w:rPr>
        <w:t> </w:t>
      </w:r>
      <w:r>
        <w:rPr/>
        <w:t>morte.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predominantemente</w:t>
      </w:r>
      <w:r>
        <w:rPr>
          <w:spacing w:val="1"/>
        </w:rPr>
        <w:t> </w:t>
      </w:r>
      <w:r>
        <w:rPr/>
        <w:t>no sexo</w:t>
      </w:r>
      <w:r>
        <w:rPr>
          <w:spacing w:val="1"/>
        </w:rPr>
        <w:t> </w:t>
      </w:r>
      <w:r>
        <w:rPr/>
        <w:t>masculino,</w:t>
      </w:r>
      <w:r>
        <w:rPr>
          <w:spacing w:val="-57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60"/>
        </w:rPr>
        <w:t> </w:t>
      </w:r>
      <w:r>
        <w:rPr/>
        <w:t>50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70</w:t>
      </w:r>
      <w:r>
        <w:rPr>
          <w:spacing w:val="60"/>
        </w:rPr>
        <w:t> </w:t>
      </w:r>
      <w:r>
        <w:rPr/>
        <w:t>anos,</w:t>
      </w:r>
      <w:r>
        <w:rPr>
          <w:spacing w:val="60"/>
        </w:rPr>
        <w:t> </w:t>
      </w:r>
      <w:r>
        <w:rPr/>
        <w:t>sendo</w:t>
      </w:r>
      <w:r>
        <w:rPr>
          <w:spacing w:val="60"/>
        </w:rPr>
        <w:t> </w:t>
      </w:r>
      <w:r>
        <w:rPr/>
        <w:t>comum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presença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comorbidades</w:t>
      </w:r>
      <w:r>
        <w:rPr>
          <w:spacing w:val="60"/>
        </w:rPr>
        <w:t> </w:t>
      </w:r>
      <w:r>
        <w:rPr/>
        <w:t>associadas,</w:t>
      </w:r>
      <w:r>
        <w:rPr>
          <w:spacing w:val="1"/>
        </w:rPr>
        <w:t> </w:t>
      </w:r>
      <w:r>
        <w:rPr/>
        <w:t>como diabetes mellitus, desnutrição, hipertensão, obesidade, neoplasias malignas, entre</w:t>
      </w:r>
      <w:r>
        <w:rPr>
          <w:spacing w:val="1"/>
        </w:rPr>
        <w:t> </w:t>
      </w:r>
      <w:r>
        <w:rPr/>
        <w:t>outras.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de melhores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progresso</w:t>
      </w:r>
      <w:r>
        <w:rPr>
          <w:spacing w:val="1"/>
        </w:rPr>
        <w:t> </w:t>
      </w:r>
      <w:r>
        <w:rPr/>
        <w:t>tecnológico,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gangrena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Fournier</w:t>
      </w:r>
      <w:r>
        <w:rPr>
          <w:spacing w:val="1"/>
        </w:rPr>
        <w:t> </w:t>
      </w:r>
      <w:r>
        <w:rPr/>
        <w:t>continua sendo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significativo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progressão e ao comprometimento sistêmico importante, necessitando de intervenção</w:t>
      </w:r>
      <w:r>
        <w:rPr>
          <w:spacing w:val="1"/>
        </w:rPr>
        <w:t> </w:t>
      </w:r>
      <w:r>
        <w:rPr/>
        <w:t>cirúrgica imediata. </w:t>
      </w:r>
      <w:r>
        <w:rPr>
          <w:b/>
        </w:rPr>
        <w:t>OBJETIVO: </w:t>
      </w:r>
      <w:r>
        <w:rPr/>
        <w:t>Revisar os tratamentos mais atuais para a gangrena de</w:t>
      </w:r>
      <w:r>
        <w:rPr>
          <w:spacing w:val="1"/>
        </w:rPr>
        <w:t> </w:t>
      </w:r>
      <w:r>
        <w:rPr/>
        <w:t>Fournier, com ênfase no tratamento realizado por intervenção cirúrgica em três etapas: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ferida,</w:t>
      </w:r>
      <w:r>
        <w:rPr>
          <w:spacing w:val="1"/>
        </w:rPr>
        <w:t> </w:t>
      </w:r>
      <w:r>
        <w:rPr/>
        <w:t>preparação</w:t>
      </w:r>
      <w:r>
        <w:rPr>
          <w:spacing w:val="1"/>
        </w:rPr>
        <w:t> </w:t>
      </w:r>
      <w:r>
        <w:rPr/>
        <w:t>de tecidos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reconstrução.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61"/>
        </w:rPr>
        <w:t> </w:t>
      </w:r>
      <w:r>
        <w:rPr/>
        <w:t>qualitativo</w:t>
      </w:r>
      <w:r>
        <w:rPr>
          <w:spacing w:val="61"/>
        </w:rPr>
        <w:t> </w:t>
      </w:r>
      <w:r>
        <w:rPr/>
        <w:t>através   de   um   levantamento   bibliográfico   nas   bases   de</w:t>
      </w:r>
      <w:r>
        <w:rPr>
          <w:spacing w:val="1"/>
        </w:rPr>
        <w:t> </w:t>
      </w:r>
      <w:r>
        <w:rPr/>
        <w:t>dados Pubmed, SciELO e Lilacs, através dos Descritores em Ciências da Saúde (DeCS):</w:t>
      </w:r>
      <w:r>
        <w:rPr>
          <w:spacing w:val="-57"/>
        </w:rPr>
        <w:t> </w:t>
      </w:r>
      <w:r>
        <w:rPr/>
        <w:t>“Gangrena</w:t>
      </w:r>
      <w:r>
        <w:rPr>
          <w:spacing w:val="1"/>
        </w:rPr>
        <w:t> </w:t>
      </w:r>
      <w:r>
        <w:rPr/>
        <w:t>de Fournier”,</w:t>
      </w:r>
      <w:r>
        <w:rPr>
          <w:spacing w:val="1"/>
        </w:rPr>
        <w:t> </w:t>
      </w:r>
      <w:r>
        <w:rPr/>
        <w:t>“Procedimentos</w:t>
      </w:r>
      <w:r>
        <w:rPr>
          <w:spacing w:val="1"/>
        </w:rPr>
        <w:t> </w:t>
      </w:r>
      <w:r>
        <w:rPr/>
        <w:t>Cirúrgicos</w:t>
      </w:r>
      <w:r>
        <w:rPr>
          <w:spacing w:val="1"/>
        </w:rPr>
        <w:t> </w:t>
      </w:r>
      <w:r>
        <w:rPr/>
        <w:t>Reconstrutivos”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“Fasciite</w:t>
      </w:r>
      <w:r>
        <w:rPr>
          <w:spacing w:val="1"/>
        </w:rPr>
        <w:t> </w:t>
      </w:r>
      <w:r>
        <w:rPr/>
        <w:t>Necrosante”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respectivos correspondentes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inglês:</w:t>
      </w:r>
      <w:r>
        <w:rPr>
          <w:spacing w:val="1"/>
        </w:rPr>
        <w:t> </w:t>
      </w:r>
      <w:r>
        <w:rPr/>
        <w:t>“Fournier</w:t>
      </w:r>
      <w:r>
        <w:rPr>
          <w:spacing w:val="1"/>
        </w:rPr>
        <w:t> </w:t>
      </w:r>
      <w:r>
        <w:rPr/>
        <w:t>Gangrene”,</w:t>
      </w:r>
      <w:r>
        <w:rPr>
          <w:spacing w:val="1"/>
        </w:rPr>
        <w:t> </w:t>
      </w:r>
      <w:r>
        <w:rPr/>
        <w:t>“Reconstructive Surgical Procedures” e “Fasciite Necrosante. ” Os critérios de seleção</w:t>
      </w:r>
      <w:r>
        <w:rPr>
          <w:spacing w:val="1"/>
        </w:rPr>
        <w:t> </w:t>
      </w:r>
      <w:r>
        <w:rPr/>
        <w:t>foram artigos sobre a temática escritos em português, inglês e espanhol, compreendidos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Agregando-se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60"/>
        </w:rPr>
        <w:t> </w:t>
      </w:r>
      <w:r>
        <w:rPr/>
        <w:t>13</w:t>
      </w:r>
      <w:r>
        <w:rPr>
          <w:spacing w:val="60"/>
        </w:rPr>
        <w:t> </w:t>
      </w:r>
      <w:r>
        <w:rPr/>
        <w:t>artigos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atenderam</w:t>
      </w:r>
      <w:r>
        <w:rPr>
          <w:spacing w:val="60"/>
        </w:rPr>
        <w:t> </w:t>
      </w:r>
      <w:r>
        <w:rPr/>
        <w:t>aos</w:t>
      </w:r>
      <w:r>
        <w:rPr>
          <w:spacing w:val="60"/>
        </w:rPr>
        <w:t> </w:t>
      </w:r>
      <w:r>
        <w:rPr/>
        <w:t>objetivos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estudo.</w:t>
      </w:r>
      <w:r>
        <w:rPr>
          <w:spacing w:val="60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 abordagem cirúrgica adotada para o tratamento da gangrena de Fournier</w:t>
      </w:r>
      <w:r>
        <w:rPr>
          <w:spacing w:val="1"/>
        </w:rPr>
        <w:t> </w:t>
      </w:r>
      <w:r>
        <w:rPr/>
        <w:t>inclui 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ferida,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engloba</w:t>
      </w:r>
      <w:r>
        <w:rPr>
          <w:spacing w:val="1"/>
        </w:rPr>
        <w:t> </w:t>
      </w:r>
      <w:r>
        <w:rPr/>
        <w:t>desbridamentos</w:t>
      </w:r>
      <w:r>
        <w:rPr>
          <w:spacing w:val="1"/>
        </w:rPr>
        <w:t> </w:t>
      </w:r>
      <w:r>
        <w:rPr/>
        <w:t>agressivos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retirar</w:t>
      </w:r>
      <w:r>
        <w:rPr>
          <w:spacing w:val="1"/>
        </w:rPr>
        <w:t> </w:t>
      </w:r>
      <w:r>
        <w:rPr/>
        <w:t>o</w:t>
      </w:r>
      <w:r>
        <w:rPr>
          <w:spacing w:val="60"/>
        </w:rPr>
        <w:t> </w:t>
      </w:r>
      <w:r>
        <w:rPr/>
        <w:t>tecido</w:t>
      </w:r>
      <w:r>
        <w:rPr>
          <w:spacing w:val="1"/>
        </w:rPr>
        <w:t> </w:t>
      </w:r>
      <w:r>
        <w:rPr/>
        <w:t>necrótico, evitar a infecção e promover granulação, com o objetivo da estabilização do</w:t>
      </w:r>
      <w:r>
        <w:rPr>
          <w:spacing w:val="1"/>
        </w:rPr>
        <w:t> </w:t>
      </w:r>
      <w:r>
        <w:rPr/>
        <w:t>paciente;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contemporização,</w:t>
      </w:r>
      <w:r>
        <w:rPr>
          <w:spacing w:val="21"/>
        </w:rPr>
        <w:t> </w:t>
      </w:r>
      <w:r>
        <w:rPr/>
        <w:t>que</w:t>
      </w:r>
      <w:r>
        <w:rPr>
          <w:spacing w:val="18"/>
        </w:rPr>
        <w:t> </w:t>
      </w:r>
      <w:r>
        <w:rPr/>
        <w:t>prepara</w:t>
      </w:r>
      <w:r>
        <w:rPr>
          <w:spacing w:val="14"/>
        </w:rPr>
        <w:t> </w:t>
      </w:r>
      <w:r>
        <w:rPr/>
        <w:t>os</w:t>
      </w:r>
      <w:r>
        <w:rPr>
          <w:spacing w:val="13"/>
        </w:rPr>
        <w:t> </w:t>
      </w:r>
      <w:r>
        <w:rPr/>
        <w:t>tecidos</w:t>
      </w:r>
      <w:r>
        <w:rPr>
          <w:spacing w:val="6"/>
        </w:rPr>
        <w:t> </w:t>
      </w:r>
      <w:r>
        <w:rPr/>
        <w:t>e</w:t>
      </w:r>
      <w:r>
        <w:rPr>
          <w:spacing w:val="19"/>
        </w:rPr>
        <w:t> </w:t>
      </w:r>
      <w:r>
        <w:rPr/>
        <w:t>dá</w:t>
      </w:r>
      <w:r>
        <w:rPr>
          <w:spacing w:val="13"/>
        </w:rPr>
        <w:t> </w:t>
      </w:r>
      <w:r>
        <w:rPr/>
        <w:t>tempo</w:t>
      </w:r>
      <w:r>
        <w:rPr>
          <w:spacing w:val="24"/>
        </w:rPr>
        <w:t> </w:t>
      </w:r>
      <w:r>
        <w:rPr/>
        <w:t>de</w:t>
      </w:r>
      <w:r>
        <w:rPr>
          <w:spacing w:val="18"/>
        </w:rPr>
        <w:t> </w:t>
      </w:r>
      <w:r>
        <w:rPr/>
        <w:t>melhora</w:t>
      </w:r>
      <w:r>
        <w:rPr>
          <w:spacing w:val="19"/>
        </w:rPr>
        <w:t> </w:t>
      </w:r>
      <w:r>
        <w:rPr/>
        <w:t>do</w:t>
      </w:r>
      <w:r>
        <w:rPr>
          <w:spacing w:val="23"/>
        </w:rPr>
        <w:t> </w:t>
      </w:r>
      <w:r>
        <w:rPr/>
        <w:t>quadro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clínico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pôr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reconstrução,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final do</w:t>
      </w:r>
      <w:r>
        <w:rPr>
          <w:spacing w:val="1"/>
        </w:rPr>
        <w:t> </w:t>
      </w:r>
      <w:r>
        <w:rPr/>
        <w:t>defeito.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síndrome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Fournier</w:t>
      </w:r>
      <w:r>
        <w:rPr>
          <w:spacing w:val="61"/>
        </w:rPr>
        <w:t> </w:t>
      </w:r>
      <w:r>
        <w:rPr/>
        <w:t>é</w:t>
      </w:r>
      <w:r>
        <w:rPr>
          <w:spacing w:val="61"/>
        </w:rPr>
        <w:t> </w:t>
      </w:r>
      <w:r>
        <w:rPr/>
        <w:t>uma</w:t>
      </w:r>
      <w:r>
        <w:rPr>
          <w:spacing w:val="61"/>
        </w:rPr>
        <w:t> </w:t>
      </w:r>
      <w:r>
        <w:rPr/>
        <w:t>infecção  </w:t>
      </w:r>
      <w:r>
        <w:rPr>
          <w:spacing w:val="1"/>
        </w:rPr>
        <w:t> </w:t>
      </w:r>
      <w:r>
        <w:rPr/>
        <w:t>progressiva  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fulminante, sendo uma verdadeira emergência cirúrgica. As intervenções cirúrgicas de</w:t>
      </w:r>
      <w:r>
        <w:rPr>
          <w:spacing w:val="1"/>
        </w:rPr>
        <w:t> </w:t>
      </w:r>
      <w:r>
        <w:rPr/>
        <w:t>emergência com a realização de excisão de tecidos necróticos reduzem a morbidade e 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 gangrena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Fournier.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reconstrução</w:t>
      </w:r>
      <w:r>
        <w:rPr>
          <w:spacing w:val="1"/>
        </w:rPr>
        <w:t> </w:t>
      </w:r>
      <w:r>
        <w:rPr/>
        <w:t>cirúrgica derivados desta condição devem ser tratados por equipes especializadas devido</w:t>
      </w:r>
      <w:r>
        <w:rPr>
          <w:spacing w:val="-57"/>
        </w:rPr>
        <w:t> </w:t>
      </w:r>
      <w:r>
        <w:rPr/>
        <w:t>ao</w:t>
      </w:r>
      <w:r>
        <w:rPr>
          <w:spacing w:val="11"/>
        </w:rPr>
        <w:t> </w:t>
      </w:r>
      <w:r>
        <w:rPr/>
        <w:t>risco</w:t>
      </w:r>
      <w:r>
        <w:rPr>
          <w:spacing w:val="16"/>
        </w:rPr>
        <w:t> </w:t>
      </w:r>
      <w:r>
        <w:rPr/>
        <w:t>de</w:t>
      </w:r>
      <w:r>
        <w:rPr>
          <w:spacing w:val="10"/>
        </w:rPr>
        <w:t> </w:t>
      </w:r>
      <w:r>
        <w:rPr/>
        <w:t>sequelas</w:t>
      </w:r>
      <w:r>
        <w:rPr>
          <w:spacing w:val="9"/>
        </w:rPr>
        <w:t> </w:t>
      </w:r>
      <w:r>
        <w:rPr/>
        <w:t>disfuncionais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deformidades.</w:t>
      </w:r>
      <w:r>
        <w:rPr>
          <w:spacing w:val="21"/>
        </w:rPr>
        <w:t> </w:t>
      </w:r>
      <w:r>
        <w:rPr/>
        <w:t>Assim</w:t>
      </w:r>
      <w:r>
        <w:rPr>
          <w:spacing w:val="7"/>
        </w:rPr>
        <w:t> </w:t>
      </w:r>
      <w:r>
        <w:rPr/>
        <w:t>sendo,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/>
        <w:t>diagnóstico</w:t>
      </w:r>
      <w:r>
        <w:rPr>
          <w:spacing w:val="16"/>
        </w:rPr>
        <w:t> </w:t>
      </w:r>
      <w:r>
        <w:rPr/>
        <w:t>precoce</w:t>
      </w:r>
      <w:r>
        <w:rPr>
          <w:spacing w:val="-58"/>
        </w:rPr>
        <w:t> </w:t>
      </w:r>
      <w:r>
        <w:rPr/>
        <w:t>e a atuação cirúrgica imediata são a base do manejo dessa doença, contribuindo para o</w:t>
      </w:r>
      <w:r>
        <w:rPr>
          <w:spacing w:val="1"/>
        </w:rPr>
        <w:t> </w:t>
      </w:r>
      <w:r>
        <w:rPr/>
        <w:t>prognóstico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paciente.</w:t>
      </w:r>
    </w:p>
    <w:p>
      <w:pPr>
        <w:pStyle w:val="BodyText"/>
        <w:spacing w:line="360" w:lineRule="auto" w:before="163"/>
        <w:ind w:left="484" w:right="1062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Gangrena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Fournier;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Cirúrgicos</w:t>
      </w:r>
      <w:r>
        <w:rPr>
          <w:spacing w:val="1"/>
        </w:rPr>
        <w:t> </w:t>
      </w:r>
      <w:r>
        <w:rPr/>
        <w:t>Reconstrutivos;</w:t>
      </w:r>
      <w:r>
        <w:rPr>
          <w:spacing w:val="-4"/>
        </w:rPr>
        <w:t> </w:t>
      </w:r>
      <w:r>
        <w:rPr/>
        <w:t>Fasciite</w:t>
      </w:r>
      <w:r>
        <w:rPr>
          <w:spacing w:val="5"/>
        </w:rPr>
        <w:t> </w:t>
      </w:r>
      <w:r>
        <w:rPr/>
        <w:t>Necrosante.</w:t>
      </w:r>
    </w:p>
    <w:p>
      <w:pPr>
        <w:pStyle w:val="Heading2"/>
        <w:spacing w:before="176"/>
        <w:ind w:left="489"/>
      </w:pPr>
      <w:r>
        <w:rPr/>
        <w:t>REFERÊNCIAS: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/>
        <w:ind w:left="484" w:right="255"/>
        <w:jc w:val="both"/>
      </w:pPr>
      <w:r>
        <w:rPr/>
        <w:t>MEKI,</w:t>
      </w:r>
      <w:r>
        <w:rPr>
          <w:spacing w:val="1"/>
        </w:rPr>
        <w:t> </w:t>
      </w:r>
      <w:r>
        <w:rPr/>
        <w:t>Mangwiro;</w:t>
      </w:r>
      <w:r>
        <w:rPr>
          <w:spacing w:val="1"/>
        </w:rPr>
        <w:t> </w:t>
      </w:r>
      <w:r>
        <w:rPr/>
        <w:t>LAZARUS,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Fournier's</w:t>
      </w:r>
      <w:r>
        <w:rPr>
          <w:spacing w:val="1"/>
        </w:rPr>
        <w:t> </w:t>
      </w:r>
      <w:r>
        <w:rPr/>
        <w:t>gangrene: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prognostic</w:t>
      </w:r>
      <w:r>
        <w:rPr>
          <w:spacing w:val="2"/>
        </w:rPr>
        <w:t> </w:t>
      </w:r>
      <w:r>
        <w:rPr/>
        <w:t>factors.</w:t>
      </w:r>
      <w:r>
        <w:rPr>
          <w:spacing w:val="-1"/>
        </w:rPr>
        <w:t> </w:t>
      </w:r>
      <w:r>
        <w:rPr>
          <w:b/>
        </w:rPr>
        <w:t>S.</w:t>
      </w:r>
      <w:r>
        <w:rPr>
          <w:b/>
          <w:spacing w:val="56"/>
        </w:rPr>
        <w:t> </w:t>
      </w:r>
      <w:r>
        <w:rPr>
          <w:b/>
        </w:rPr>
        <w:t>Afr.</w:t>
      </w:r>
      <w:r>
        <w:rPr>
          <w:b/>
          <w:spacing w:val="1"/>
        </w:rPr>
        <w:t> </w:t>
      </w:r>
      <w:r>
        <w:rPr>
          <w:b/>
        </w:rPr>
        <w:t>Journal</w:t>
      </w:r>
      <w:r>
        <w:rPr>
          <w:b/>
          <w:spacing w:val="-6"/>
        </w:rPr>
        <w:t> </w:t>
      </w:r>
      <w:r>
        <w:rPr>
          <w:b/>
        </w:rPr>
        <w:t>Surg.</w:t>
      </w:r>
      <w:r>
        <w:rPr/>
        <w:t>,</w:t>
      </w:r>
      <w:r>
        <w:rPr>
          <w:spacing w:val="1"/>
        </w:rPr>
        <w:t> </w:t>
      </w:r>
      <w:r>
        <w:rPr/>
        <w:t>Cape</w:t>
      </w:r>
      <w:r>
        <w:rPr>
          <w:spacing w:val="-2"/>
        </w:rPr>
        <w:t> </w:t>
      </w:r>
      <w:r>
        <w:rPr/>
        <w:t>Town, vol.</w:t>
      </w:r>
      <w:r>
        <w:rPr>
          <w:spacing w:val="1"/>
        </w:rPr>
        <w:t> </w:t>
      </w:r>
      <w:r>
        <w:rPr/>
        <w:t>56,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3, p.</w:t>
      </w:r>
      <w:r>
        <w:rPr>
          <w:spacing w:val="1"/>
        </w:rPr>
        <w:t> </w:t>
      </w:r>
      <w:r>
        <w:rPr/>
        <w:t>43-46,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spacing w:line="360" w:lineRule="auto" w:before="161"/>
        <w:ind w:left="484" w:right="495"/>
        <w:jc w:val="both"/>
      </w:pPr>
      <w:r>
        <w:rPr/>
        <w:t>LARSSON, Juan C. et al. Abordagem cirúrgica combinada como alternativa menos</w:t>
      </w:r>
      <w:r>
        <w:rPr>
          <w:spacing w:val="1"/>
        </w:rPr>
        <w:t> </w:t>
      </w:r>
      <w:r>
        <w:rPr/>
        <w:t>invasiva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Gangrena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Fournier.</w:t>
      </w:r>
      <w:r>
        <w:rPr>
          <w:spacing w:val="1"/>
        </w:rPr>
        <w:t> </w:t>
      </w:r>
      <w:r>
        <w:rPr>
          <w:b/>
        </w:rPr>
        <w:t>Cir.</w:t>
      </w:r>
      <w:r>
        <w:rPr>
          <w:b/>
          <w:spacing w:val="1"/>
        </w:rPr>
        <w:t> </w:t>
      </w:r>
      <w:r>
        <w:rPr>
          <w:b/>
        </w:rPr>
        <w:t>Plást.</w:t>
      </w:r>
      <w:r>
        <w:rPr>
          <w:b/>
          <w:spacing w:val="1"/>
        </w:rPr>
        <w:t> </w:t>
      </w:r>
      <w:r>
        <w:rPr>
          <w:b/>
        </w:rPr>
        <w:t>Iberolatinoam.</w:t>
      </w:r>
      <w:r>
        <w:rPr/>
        <w:t>,</w:t>
      </w:r>
      <w:r>
        <w:rPr>
          <w:spacing w:val="1"/>
        </w:rPr>
        <w:t> </w:t>
      </w:r>
      <w:r>
        <w:rPr/>
        <w:t>Madrid,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43,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87-96,</w:t>
      </w:r>
      <w:r>
        <w:rPr>
          <w:spacing w:val="4"/>
        </w:rPr>
        <w:t> </w:t>
      </w:r>
      <w:r>
        <w:rPr/>
        <w:t>2017.</w:t>
      </w:r>
    </w:p>
    <w:p>
      <w:pPr>
        <w:pStyle w:val="BodyText"/>
        <w:spacing w:before="165"/>
        <w:ind w:left="484"/>
        <w:jc w:val="both"/>
      </w:pPr>
      <w:r>
        <w:rPr/>
        <w:t>DORNELAS,</w:t>
      </w:r>
      <w:r>
        <w:rPr>
          <w:spacing w:val="42"/>
        </w:rPr>
        <w:t> </w:t>
      </w:r>
      <w:r>
        <w:rPr/>
        <w:t>Marilho</w:t>
      </w:r>
      <w:r>
        <w:rPr>
          <w:spacing w:val="45"/>
        </w:rPr>
        <w:t> </w:t>
      </w:r>
      <w:r>
        <w:rPr/>
        <w:t>Tadeu</w:t>
      </w:r>
      <w:r>
        <w:rPr>
          <w:spacing w:val="40"/>
        </w:rPr>
        <w:t> </w:t>
      </w:r>
      <w:r>
        <w:rPr/>
        <w:t>et</w:t>
      </w:r>
      <w:r>
        <w:rPr>
          <w:spacing w:val="46"/>
        </w:rPr>
        <w:t> </w:t>
      </w:r>
      <w:r>
        <w:rPr/>
        <w:t>al.</w:t>
      </w:r>
      <w:r>
        <w:rPr>
          <w:spacing w:val="42"/>
        </w:rPr>
        <w:t> </w:t>
      </w:r>
      <w:r>
        <w:rPr/>
        <w:t>Síndrome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Fournier:</w:t>
      </w:r>
      <w:r>
        <w:rPr>
          <w:spacing w:val="40"/>
        </w:rPr>
        <w:t> </w:t>
      </w:r>
      <w:r>
        <w:rPr/>
        <w:t>10</w:t>
      </w:r>
      <w:r>
        <w:rPr>
          <w:spacing w:val="41"/>
        </w:rPr>
        <w:t> </w:t>
      </w:r>
      <w:r>
        <w:rPr/>
        <w:t>anos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avaliação.</w:t>
      </w:r>
    </w:p>
    <w:p>
      <w:pPr>
        <w:spacing w:before="132"/>
        <w:ind w:left="484" w:right="0" w:firstLine="0"/>
        <w:jc w:val="both"/>
        <w:rPr>
          <w:sz w:val="24"/>
        </w:rPr>
      </w:pPr>
      <w:r>
        <w:rPr>
          <w:b/>
          <w:sz w:val="24"/>
        </w:rPr>
        <w:t>Rev. Bras.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Cir.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Plást.</w:t>
      </w:r>
      <w:r>
        <w:rPr>
          <w:sz w:val="24"/>
        </w:rPr>
        <w:t>, São</w:t>
      </w:r>
      <w:r>
        <w:rPr>
          <w:spacing w:val="-1"/>
          <w:sz w:val="24"/>
        </w:rPr>
        <w:t> </w:t>
      </w:r>
      <w:r>
        <w:rPr>
          <w:sz w:val="24"/>
        </w:rPr>
        <w:t>Paulo, vol.</w:t>
      </w:r>
      <w:r>
        <w:rPr>
          <w:spacing w:val="3"/>
          <w:sz w:val="24"/>
        </w:rPr>
        <w:t> </w:t>
      </w:r>
      <w:r>
        <w:rPr>
          <w:sz w:val="24"/>
        </w:rPr>
        <w:t>27,</w:t>
      </w:r>
      <w:r>
        <w:rPr>
          <w:spacing w:val="1"/>
          <w:sz w:val="24"/>
        </w:rPr>
        <w:t> </w:t>
      </w:r>
      <w:r>
        <w:rPr>
          <w:sz w:val="24"/>
        </w:rPr>
        <w:t>n. 4,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600-604,</w:t>
      </w:r>
      <w:r>
        <w:rPr>
          <w:spacing w:val="-4"/>
          <w:sz w:val="24"/>
        </w:rPr>
        <w:t> </w:t>
      </w:r>
      <w:r>
        <w:rPr>
          <w:sz w:val="24"/>
        </w:rPr>
        <w:t>2012.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604" w:right="267" w:hanging="1"/>
        <w:jc w:val="center"/>
      </w:pPr>
      <w:bookmarkStart w:name="ABORDAGENS PRÁTICAS EM FEIRAS LIVRES COM" w:id="531"/>
      <w:bookmarkEnd w:id="531"/>
      <w:r>
        <w:rPr>
          <w:b w:val="0"/>
        </w:rPr>
      </w:r>
      <w:bookmarkStart w:name="_bookmark264" w:id="532"/>
      <w:bookmarkEnd w:id="532"/>
      <w:r>
        <w:rPr>
          <w:b w:val="0"/>
        </w:rPr>
      </w:r>
      <w:r>
        <w:rPr/>
        <w:t>ABORDAGENS PRÁTICAS EM</w:t>
      </w:r>
      <w:r>
        <w:rPr>
          <w:spacing w:val="3"/>
        </w:rPr>
        <w:t> </w:t>
      </w:r>
      <w:r>
        <w:rPr/>
        <w:t>FEIRAS</w:t>
      </w:r>
      <w:r>
        <w:rPr>
          <w:spacing w:val="1"/>
        </w:rPr>
        <w:t> </w:t>
      </w:r>
      <w:r>
        <w:rPr/>
        <w:t>LIVRES COMO</w:t>
      </w:r>
      <w:r>
        <w:rPr>
          <w:spacing w:val="-5"/>
        </w:rPr>
        <w:t> </w:t>
      </w:r>
      <w:r>
        <w:rPr/>
        <w:t>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CONSCIENTIZAÇÃO DO AEDES AEGYPTI E COMBATE À EPIDEMIA DE</w:t>
      </w:r>
      <w:r>
        <w:rPr>
          <w:spacing w:val="-57"/>
        </w:rPr>
        <w:t> </w:t>
      </w:r>
      <w:r>
        <w:rPr/>
        <w:t>DENGUE</w:t>
      </w:r>
      <w:r>
        <w:rPr>
          <w:spacing w:val="-3"/>
        </w:rPr>
        <w:t> </w:t>
      </w:r>
      <w:r>
        <w:rPr/>
        <w:t>NOS</w:t>
      </w:r>
      <w:r>
        <w:rPr>
          <w:spacing w:val="-1"/>
        </w:rPr>
        <w:t> </w:t>
      </w:r>
      <w:r>
        <w:rPr/>
        <w:t>MUNICÍPIOS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GRANDE</w:t>
      </w:r>
      <w:r>
        <w:rPr>
          <w:spacing w:val="-2"/>
        </w:rPr>
        <w:t> </w:t>
      </w:r>
      <w:r>
        <w:rPr/>
        <w:t>VITÓRIA, ESPÍRITO</w:t>
      </w:r>
      <w:r>
        <w:rPr>
          <w:spacing w:val="-1"/>
        </w:rPr>
        <w:t> </w:t>
      </w:r>
      <w:r>
        <w:rPr/>
        <w:t>SANTO</w:t>
      </w:r>
    </w:p>
    <w:p>
      <w:pPr>
        <w:pStyle w:val="BodyText"/>
        <w:spacing w:line="360" w:lineRule="auto"/>
        <w:ind w:left="489" w:right="153"/>
        <w:jc w:val="center"/>
      </w:pPr>
      <w:r>
        <w:rPr/>
        <w:t>Maicon</w:t>
      </w:r>
      <w:r>
        <w:rPr>
          <w:spacing w:val="-7"/>
        </w:rPr>
        <w:t> </w:t>
      </w:r>
      <w:r>
        <w:rPr/>
        <w:t>Charles</w:t>
      </w:r>
      <w:r>
        <w:rPr>
          <w:spacing w:val="-5"/>
        </w:rPr>
        <w:t> </w:t>
      </w:r>
      <w:r>
        <w:rPr/>
        <w:t>Mariano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Oliveira¹;</w:t>
      </w:r>
      <w:r>
        <w:rPr>
          <w:spacing w:val="-7"/>
        </w:rPr>
        <w:t> </w:t>
      </w:r>
      <w:r>
        <w:rPr/>
        <w:t>Nayara</w:t>
      </w:r>
      <w:r>
        <w:rPr>
          <w:spacing w:val="-3"/>
        </w:rPr>
        <w:t> </w:t>
      </w:r>
      <w:r>
        <w:rPr/>
        <w:t>Freire</w:t>
      </w:r>
      <w:r>
        <w:rPr>
          <w:spacing w:val="4"/>
        </w:rPr>
        <w:t> </w:t>
      </w:r>
      <w:r>
        <w:rPr/>
        <w:t>Valcher¹;</w:t>
      </w:r>
      <w:r>
        <w:rPr>
          <w:spacing w:val="-7"/>
        </w:rPr>
        <w:t> </w:t>
      </w:r>
      <w:r>
        <w:rPr/>
        <w:t>Carla</w:t>
      </w:r>
      <w:r>
        <w:rPr>
          <w:spacing w:val="-3"/>
        </w:rPr>
        <w:t> </w:t>
      </w:r>
      <w:r>
        <w:rPr/>
        <w:t>Francisca</w:t>
      </w:r>
      <w:r>
        <w:rPr>
          <w:spacing w:val="-3"/>
        </w:rPr>
        <w:t> </w:t>
      </w:r>
      <w:r>
        <w:rPr/>
        <w:t>Caetano</w:t>
      </w:r>
      <w:r>
        <w:rPr>
          <w:spacing w:val="-57"/>
        </w:rPr>
        <w:t> </w:t>
      </w:r>
      <w:r>
        <w:rPr/>
        <w:t>de Oliveira¹; Carlos Eduardo Assis da Silva¹; Márcio Luiz Oliveira Filho¹; Fabiana</w:t>
      </w:r>
      <w:r>
        <w:rPr>
          <w:spacing w:val="1"/>
        </w:rPr>
        <w:t> </w:t>
      </w:r>
      <w:r>
        <w:rPr/>
        <w:t>Marques</w:t>
      </w:r>
      <w:r>
        <w:rPr>
          <w:spacing w:val="-1"/>
        </w:rPr>
        <w:t> </w:t>
      </w:r>
      <w:r>
        <w:rPr/>
        <w:t>Dias e</w:t>
      </w:r>
      <w:r>
        <w:rPr>
          <w:spacing w:val="1"/>
        </w:rPr>
        <w:t> </w:t>
      </w:r>
      <w:r>
        <w:rPr/>
        <w:t>Silva²</w:t>
      </w:r>
    </w:p>
    <w:p>
      <w:pPr>
        <w:pStyle w:val="BodyText"/>
        <w:spacing w:line="360" w:lineRule="auto" w:before="152"/>
        <w:ind w:left="700" w:right="361" w:firstLine="33"/>
        <w:jc w:val="both"/>
      </w:pPr>
      <w:r>
        <w:rPr/>
        <w:t>¹ Acadêmico (a) do Curso de Ciências Biológicas da UniSales Centro Universitário</w:t>
      </w:r>
      <w:r>
        <w:rPr>
          <w:spacing w:val="-57"/>
        </w:rPr>
        <w:t> </w:t>
      </w:r>
      <w:r>
        <w:rPr/>
        <w:t>Salesiano. Vitória, Espírito Santo, Brasil. ² Bióloga. Mestra em Biologia Parasitária</w:t>
      </w:r>
      <w:r>
        <w:rPr>
          <w:spacing w:val="-57"/>
        </w:rPr>
        <w:t> </w:t>
      </w:r>
      <w:r>
        <w:rPr/>
        <w:t>pela Fundação Oswaldo Cruz</w:t>
      </w:r>
      <w:r>
        <w:rPr>
          <w:spacing w:val="-4"/>
        </w:rPr>
        <w:t> </w:t>
      </w:r>
      <w:r>
        <w:rPr/>
        <w:t>(FIOCRUZ).</w:t>
      </w:r>
      <w:r>
        <w:rPr>
          <w:spacing w:val="-2"/>
        </w:rPr>
        <w:t> </w:t>
      </w:r>
      <w:r>
        <w:rPr/>
        <w:t>Rio de</w:t>
      </w:r>
      <w:r>
        <w:rPr>
          <w:spacing w:val="-9"/>
        </w:rPr>
        <w:t> </w:t>
      </w:r>
      <w:r>
        <w:rPr/>
        <w:t>Janeiro,</w:t>
      </w:r>
      <w:r>
        <w:rPr>
          <w:spacing w:val="-1"/>
        </w:rPr>
        <w:t> </w:t>
      </w:r>
      <w:r>
        <w:rPr/>
        <w:t>Rio de</w:t>
      </w:r>
      <w:r>
        <w:rPr>
          <w:spacing w:val="-5"/>
        </w:rPr>
        <w:t> </w:t>
      </w:r>
      <w:r>
        <w:rPr/>
        <w:t>Janeiro,</w:t>
      </w:r>
      <w:r>
        <w:rPr>
          <w:spacing w:val="-1"/>
        </w:rPr>
        <w:t> </w:t>
      </w:r>
      <w:r>
        <w:rPr/>
        <w:t>Brasil.</w:t>
      </w:r>
    </w:p>
    <w:p>
      <w:pPr>
        <w:pStyle w:val="BodyText"/>
        <w:spacing w:line="360" w:lineRule="auto" w:before="160"/>
        <w:ind w:left="479" w:right="133"/>
        <w:jc w:val="both"/>
      </w:pPr>
      <w:r>
        <w:rPr>
          <w:b/>
        </w:rPr>
        <w:t>INTRODUÇÃO: </w:t>
      </w:r>
      <w:r>
        <w:rPr/>
        <w:t>A Secretaria Estadual de Saúde (SESA) notificou no ano de 2018 e</w:t>
      </w:r>
      <w:r>
        <w:rPr>
          <w:spacing w:val="1"/>
        </w:rPr>
        <w:t> </w:t>
      </w:r>
      <w:r>
        <w:rPr/>
        <w:t>2019, no Espírito Santo, altos índices de casos de dengue. Com um registro de 1.047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óbitos,</w:t>
      </w:r>
      <w:r>
        <w:rPr>
          <w:spacing w:val="1"/>
        </w:rPr>
        <w:t> </w:t>
      </w:r>
      <w:r>
        <w:rPr/>
        <w:t>Serra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Vitória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mais</w:t>
      </w:r>
      <w:r>
        <w:rPr>
          <w:spacing w:val="60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confirmação para a doença no ano de 2018, em 2019 essa estatística cresceu para 17.052</w:t>
      </w:r>
      <w:r>
        <w:rPr>
          <w:spacing w:val="-57"/>
        </w:rPr>
        <w:t> </w:t>
      </w:r>
      <w:r>
        <w:rPr/>
        <w:t>casos e 1 morte. Semelhantemente, a capital do estado ficou em segunda colocação em</w:t>
      </w:r>
      <w:r>
        <w:rPr>
          <w:spacing w:val="1"/>
        </w:rPr>
        <w:t> </w:t>
      </w:r>
      <w:r>
        <w:rPr/>
        <w:t>relação a esse infeliz impasse, no ano de 2018 a cidade de Vitória obteve 1.150 casos de</w:t>
      </w:r>
      <w:r>
        <w:rPr>
          <w:spacing w:val="-57"/>
        </w:rPr>
        <w:t> </w:t>
      </w:r>
      <w:r>
        <w:rPr/>
        <w:t>dengue e 1 morte, em 2019 foi registrado um salto estatístico</w:t>
      </w:r>
      <w:r>
        <w:rPr>
          <w:spacing w:val="60"/>
        </w:rPr>
        <w:t> </w:t>
      </w:r>
      <w:r>
        <w:rPr/>
        <w:t>para 6.695 casos de</w:t>
      </w:r>
      <w:r>
        <w:rPr>
          <w:spacing w:val="1"/>
        </w:rPr>
        <w:t> </w:t>
      </w:r>
      <w:r>
        <w:rPr/>
        <w:t>dengue e 6 óbitos. Demais municípios como Vila Velha e Cariacica não fugiram a essa</w:t>
      </w:r>
      <w:r>
        <w:rPr>
          <w:spacing w:val="1"/>
        </w:rPr>
        <w:t> </w:t>
      </w:r>
      <w:r>
        <w:rPr/>
        <w:t>realidade, o que demanda, portanto, que a população capixaba se atente a epidemia de</w:t>
      </w:r>
      <w:r>
        <w:rPr>
          <w:spacing w:val="1"/>
        </w:rPr>
        <w:t> </w:t>
      </w:r>
      <w:r>
        <w:rPr/>
        <w:t>dengue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região.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extensão</w:t>
      </w:r>
      <w:r>
        <w:rPr>
          <w:spacing w:val="1"/>
        </w:rPr>
        <w:t> </w:t>
      </w:r>
      <w:r>
        <w:rPr/>
        <w:t>objetivou, primordialmente, promover a informação</w:t>
      </w:r>
      <w:r>
        <w:rPr>
          <w:spacing w:val="1"/>
        </w:rPr>
        <w:t> </w:t>
      </w:r>
      <w:r>
        <w:rPr/>
        <w:t>e a conscientização</w:t>
      </w:r>
      <w:r>
        <w:rPr>
          <w:spacing w:val="1"/>
        </w:rPr>
        <w:t> </w:t>
      </w:r>
      <w:r>
        <w:rPr/>
        <w:t>de pessoas</w:t>
      </w:r>
      <w:r>
        <w:rPr>
          <w:spacing w:val="1"/>
        </w:rPr>
        <w:t> </w:t>
      </w:r>
      <w:r>
        <w:rPr/>
        <w:t>encontradas em feiras livres municipais de Cariacica-ES, Serra-ES, Vila Velha-ES e</w:t>
      </w:r>
      <w:r>
        <w:rPr>
          <w:spacing w:val="1"/>
        </w:rPr>
        <w:t> </w:t>
      </w:r>
      <w:r>
        <w:rPr/>
        <w:t>Vitória-ES, sobre as medidas de prevenção para as doenças transmitidas pelo Aedes</w:t>
      </w:r>
      <w:r>
        <w:rPr>
          <w:spacing w:val="1"/>
        </w:rPr>
        <w:t> </w:t>
      </w:r>
      <w:r>
        <w:rPr/>
        <w:t>aegypti,</w:t>
      </w:r>
      <w:r>
        <w:rPr>
          <w:spacing w:val="60"/>
        </w:rPr>
        <w:t> </w:t>
      </w:r>
      <w:r>
        <w:rPr/>
        <w:t>especialmente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dengue.</w:t>
      </w:r>
      <w:r>
        <w:rPr>
          <w:spacing w:val="61"/>
        </w:rPr>
        <w:t> </w:t>
      </w:r>
      <w:r>
        <w:rPr>
          <w:b/>
        </w:rPr>
        <w:t>MÉTODOS:   </w:t>
      </w:r>
      <w:r>
        <w:rPr/>
        <w:t>No   primeiro   semestre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2019,</w:t>
      </w:r>
      <w:r>
        <w:rPr>
          <w:spacing w:val="1"/>
        </w:rPr>
        <w:t> </w:t>
      </w:r>
      <w:r>
        <w:rPr/>
        <w:t>foi elaborado pelos alunos envolvidos, com linguagem simples e ilustrações, folders de</w:t>
      </w:r>
      <w:r>
        <w:rPr>
          <w:spacing w:val="1"/>
        </w:rPr>
        <w:t> </w:t>
      </w:r>
      <w:r>
        <w:rPr/>
        <w:t>papel informativos sobre o vetor, doenças transmitidas e suas profilaxias. A partir da</w:t>
      </w:r>
      <w:r>
        <w:rPr>
          <w:spacing w:val="1"/>
        </w:rPr>
        <w:t> </w:t>
      </w:r>
      <w:r>
        <w:rPr/>
        <w:t>confecção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feiras</w:t>
      </w:r>
      <w:r>
        <w:rPr>
          <w:spacing w:val="1"/>
        </w:rPr>
        <w:t> </w:t>
      </w:r>
      <w:r>
        <w:rPr/>
        <w:t>livres</w:t>
      </w:r>
      <w:r>
        <w:rPr>
          <w:spacing w:val="1"/>
        </w:rPr>
        <w:t> </w:t>
      </w:r>
      <w:r>
        <w:rPr/>
        <w:t>municipais de Serra-ES, Vitória-ES, Vila Velha-ES e Cariacica-ES. Todo trabalho de</w:t>
      </w:r>
      <w:r>
        <w:rPr>
          <w:spacing w:val="1"/>
        </w:rPr>
        <w:t> </w:t>
      </w:r>
      <w:r>
        <w:rPr/>
        <w:t>intervenção foi realizado em duplas por educandos comprometidos no projeto por feiras</w:t>
      </w:r>
      <w:r>
        <w:rPr>
          <w:spacing w:val="1"/>
        </w:rPr>
        <w:t> </w:t>
      </w:r>
      <w:r>
        <w:rPr/>
        <w:t>livres semanais.</w:t>
      </w:r>
      <w:r>
        <w:rPr>
          <w:spacing w:val="1"/>
        </w:rPr>
        <w:t> </w:t>
      </w:r>
      <w:r>
        <w:rPr/>
        <w:t>A abordagem prática consistiu na seleção de indivíduos locais,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entrega do folder informativo e na discussão sobre os tópicos de prevenção da dengue,</w:t>
      </w:r>
      <w:r>
        <w:rPr>
          <w:spacing w:val="1"/>
        </w:rPr>
        <w:t> </w:t>
      </w:r>
      <w:r>
        <w:rPr/>
        <w:t>dos principais sintomas das doenças transmitidas pelo seu vetor e de efetivas ações que</w:t>
      </w:r>
      <w:r>
        <w:rPr>
          <w:spacing w:val="1"/>
        </w:rPr>
        <w:t> </w:t>
      </w:r>
      <w:r>
        <w:rPr/>
        <w:t>visam sua eliminação. </w:t>
      </w:r>
      <w:r>
        <w:rPr>
          <w:b/>
        </w:rPr>
        <w:t>RESULTADOS: </w:t>
      </w:r>
      <w:r>
        <w:rPr/>
        <w:t>A população, majoritariamente, mediante as</w:t>
      </w:r>
      <w:r>
        <w:rPr>
          <w:spacing w:val="1"/>
        </w:rPr>
        <w:t> </w:t>
      </w:r>
      <w:r>
        <w:rPr/>
        <w:t>abordagens</w:t>
      </w:r>
      <w:r>
        <w:rPr>
          <w:spacing w:val="35"/>
        </w:rPr>
        <w:t> </w:t>
      </w:r>
      <w:r>
        <w:rPr/>
        <w:t>reagiu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forma</w:t>
      </w:r>
      <w:r>
        <w:rPr>
          <w:spacing w:val="36"/>
        </w:rPr>
        <w:t> </w:t>
      </w:r>
      <w:r>
        <w:rPr/>
        <w:t>afável</w:t>
      </w:r>
      <w:r>
        <w:rPr>
          <w:spacing w:val="33"/>
        </w:rPr>
        <w:t> </w:t>
      </w:r>
      <w:r>
        <w:rPr/>
        <w:t>e</w:t>
      </w:r>
      <w:r>
        <w:rPr>
          <w:spacing w:val="36"/>
        </w:rPr>
        <w:t> </w:t>
      </w:r>
      <w:r>
        <w:rPr/>
        <w:t>atenciosa.</w:t>
      </w:r>
      <w:r>
        <w:rPr>
          <w:spacing w:val="39"/>
        </w:rPr>
        <w:t> </w:t>
      </w:r>
      <w:r>
        <w:rPr/>
        <w:t>Foi</w:t>
      </w:r>
      <w:r>
        <w:rPr>
          <w:spacing w:val="29"/>
        </w:rPr>
        <w:t> </w:t>
      </w:r>
      <w:r>
        <w:rPr/>
        <w:t>dialogado</w:t>
      </w:r>
      <w:r>
        <w:rPr>
          <w:spacing w:val="42"/>
        </w:rPr>
        <w:t> </w:t>
      </w:r>
      <w:r>
        <w:rPr/>
        <w:t>com</w:t>
      </w:r>
      <w:r>
        <w:rPr>
          <w:spacing w:val="28"/>
        </w:rPr>
        <w:t> </w:t>
      </w:r>
      <w:r>
        <w:rPr/>
        <w:t>os</w:t>
      </w:r>
      <w:r>
        <w:rPr>
          <w:spacing w:val="30"/>
        </w:rPr>
        <w:t> </w:t>
      </w:r>
      <w:r>
        <w:rPr/>
        <w:t>habitantes</w:t>
      </w:r>
      <w:r>
        <w:rPr>
          <w:spacing w:val="36"/>
        </w:rPr>
        <w:t> </w:t>
      </w:r>
      <w:r>
        <w:rPr/>
        <w:t>dos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9"/>
        <w:jc w:val="both"/>
      </w:pPr>
      <w:r>
        <w:rPr/>
        <w:t>municípios da Grande Vitória os altos índices de casos de dengue na região, cuidados</w:t>
      </w:r>
      <w:r>
        <w:rPr>
          <w:spacing w:val="1"/>
        </w:rPr>
        <w:t> </w:t>
      </w:r>
      <w:r>
        <w:rPr/>
        <w:t>preventivos,</w:t>
      </w:r>
      <w:r>
        <w:rPr>
          <w:spacing w:val="1"/>
        </w:rPr>
        <w:t> </w:t>
      </w:r>
      <w:r>
        <w:rPr/>
        <w:t>maneiras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interromper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mosquito</w:t>
      </w:r>
      <w:r>
        <w:rPr>
          <w:spacing w:val="60"/>
        </w:rPr>
        <w:t> </w:t>
      </w:r>
      <w:r>
        <w:rPr/>
        <w:t>Aedes</w:t>
      </w:r>
      <w:r>
        <w:rPr>
          <w:spacing w:val="60"/>
        </w:rPr>
        <w:t> </w:t>
      </w:r>
      <w:r>
        <w:rPr/>
        <w:t>aegypti,</w:t>
      </w:r>
      <w:r>
        <w:rPr>
          <w:spacing w:val="1"/>
        </w:rPr>
        <w:t> </w:t>
      </w:r>
      <w:r>
        <w:rPr/>
        <w:t>ouvido relatos a respeito da problemática e esclarecido dúvidas.</w:t>
      </w:r>
      <w:r>
        <w:rPr>
          <w:spacing w:val="1"/>
        </w:rPr>
        <w:t> </w:t>
      </w:r>
      <w:r>
        <w:rPr/>
        <w:t>Entretanto, poucas</w:t>
      </w:r>
      <w:r>
        <w:rPr>
          <w:spacing w:val="1"/>
        </w:rPr>
        <w:t> </w:t>
      </w:r>
      <w:r>
        <w:rPr/>
        <w:t>pessoas pela pressa em decorrência da rotina, segundo elas, recusaram o diálogo, porém</w:t>
      </w:r>
      <w:r>
        <w:rPr>
          <w:spacing w:val="1"/>
        </w:rPr>
        <w:t> </w:t>
      </w:r>
      <w:r>
        <w:rPr/>
        <w:t>aceitaram o material. </w:t>
      </w:r>
      <w:r>
        <w:rPr>
          <w:b/>
        </w:rPr>
        <w:t>CONCLUSÃO: </w:t>
      </w:r>
      <w:r>
        <w:rPr/>
        <w:t>A partir da intervenção dialógica foram sanadas</w:t>
      </w:r>
      <w:r>
        <w:rPr>
          <w:spacing w:val="1"/>
        </w:rPr>
        <w:t> </w:t>
      </w:r>
      <w:r>
        <w:rPr/>
        <w:t>dúvidas e conscientizada a problemática para a busca de possível sensibilização social</w:t>
      </w:r>
      <w:r>
        <w:rPr>
          <w:spacing w:val="1"/>
        </w:rPr>
        <w:t> </w:t>
      </w:r>
      <w:r>
        <w:rPr/>
        <w:t>coexistente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habituais,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espera,</w:t>
      </w:r>
      <w:r>
        <w:rPr>
          <w:spacing w:val="1"/>
        </w:rPr>
        <w:t> </w:t>
      </w:r>
      <w:r>
        <w:rPr/>
        <w:t>assegure</w:t>
      </w:r>
      <w:r>
        <w:rPr>
          <w:spacing w:val="1"/>
        </w:rPr>
        <w:t> </w:t>
      </w:r>
      <w:r>
        <w:rPr/>
        <w:t>cotidianamente efetivas condutas em prol da eliminação do Aedes aegypti e coloque um</w:t>
      </w:r>
      <w:r>
        <w:rPr>
          <w:spacing w:val="-57"/>
        </w:rPr>
        <w:t> </w:t>
      </w:r>
      <w:r>
        <w:rPr/>
        <w:t>fim na epidemia de dengue na região capixaba. </w:t>
      </w:r>
      <w:r>
        <w:rPr>
          <w:b/>
        </w:rPr>
        <w:t>Palavras-chave: </w:t>
      </w:r>
      <w:r>
        <w:rPr/>
        <w:t>Doenças; Informação;</w:t>
      </w:r>
      <w:r>
        <w:rPr>
          <w:spacing w:val="1"/>
        </w:rPr>
        <w:t> </w:t>
      </w:r>
      <w:r>
        <w:rPr/>
        <w:t>Mosquito.</w:t>
      </w:r>
    </w:p>
    <w:p>
      <w:pPr>
        <w:pStyle w:val="Heading2"/>
        <w:spacing w:before="17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tabs>
          <w:tab w:pos="1252" w:val="left" w:leader="none"/>
          <w:tab w:pos="2625" w:val="left" w:leader="none"/>
          <w:tab w:pos="3723" w:val="left" w:leader="none"/>
          <w:tab w:pos="4328" w:val="left" w:leader="none"/>
          <w:tab w:pos="4913" w:val="left" w:leader="none"/>
          <w:tab w:pos="5666" w:val="left" w:leader="none"/>
          <w:tab w:pos="6309" w:val="left" w:leader="none"/>
          <w:tab w:pos="7211" w:val="left" w:leader="none"/>
          <w:tab w:pos="8612" w:val="left" w:leader="none"/>
        </w:tabs>
        <w:spacing w:line="360" w:lineRule="auto"/>
        <w:ind w:left="479" w:right="141"/>
      </w:pPr>
      <w:r>
        <w:rPr/>
        <w:t>1)</w:t>
      </w:r>
      <w:r>
        <w:rPr>
          <w:spacing w:val="14"/>
        </w:rPr>
        <w:t> </w:t>
      </w:r>
      <w:r>
        <w:rPr/>
        <w:t>SILVA,</w:t>
      </w:r>
      <w:r>
        <w:rPr>
          <w:spacing w:val="14"/>
        </w:rPr>
        <w:t> </w:t>
      </w:r>
      <w:r>
        <w:rPr/>
        <w:t>Sullivan.</w:t>
      </w:r>
      <w:r>
        <w:rPr>
          <w:spacing w:val="14"/>
        </w:rPr>
        <w:t> </w:t>
      </w:r>
      <w:r>
        <w:rPr/>
        <w:t>Epidemia</w:t>
      </w:r>
      <w:r>
        <w:rPr>
          <w:spacing w:val="16"/>
        </w:rPr>
        <w:t> </w:t>
      </w:r>
      <w:r>
        <w:rPr/>
        <w:t>sem</w:t>
      </w:r>
      <w:r>
        <w:rPr>
          <w:spacing w:val="13"/>
        </w:rPr>
        <w:t> </w:t>
      </w:r>
      <w:r>
        <w:rPr/>
        <w:t>fim:</w:t>
      </w:r>
      <w:r>
        <w:rPr>
          <w:spacing w:val="13"/>
        </w:rPr>
        <w:t> </w:t>
      </w:r>
      <w:r>
        <w:rPr/>
        <w:t>ES</w:t>
      </w:r>
      <w:r>
        <w:rPr>
          <w:spacing w:val="13"/>
        </w:rPr>
        <w:t> </w:t>
      </w:r>
      <w:r>
        <w:rPr/>
        <w:t>registra</w:t>
      </w:r>
      <w:r>
        <w:rPr>
          <w:spacing w:val="14"/>
        </w:rPr>
        <w:t> </w:t>
      </w:r>
      <w:r>
        <w:rPr/>
        <w:t>quase</w:t>
      </w:r>
      <w:r>
        <w:rPr>
          <w:spacing w:val="11"/>
        </w:rPr>
        <w:t> </w:t>
      </w:r>
      <w:r>
        <w:rPr/>
        <w:t>7</w:t>
      </w:r>
      <w:r>
        <w:rPr>
          <w:spacing w:val="17"/>
        </w:rPr>
        <w:t> </w:t>
      </w:r>
      <w:r>
        <w:rPr/>
        <w:t>mil</w:t>
      </w:r>
      <w:r>
        <w:rPr>
          <w:spacing w:val="8"/>
        </w:rPr>
        <w:t> </w:t>
      </w:r>
      <w:r>
        <w:rPr/>
        <w:t>casos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dengue</w:t>
      </w:r>
      <w:r>
        <w:rPr>
          <w:spacing w:val="16"/>
        </w:rPr>
        <w:t> </w:t>
      </w:r>
      <w:r>
        <w:rPr/>
        <w:t>neste</w:t>
      </w:r>
      <w:r>
        <w:rPr>
          <w:spacing w:val="-57"/>
        </w:rPr>
        <w:t> </w:t>
      </w:r>
      <w:r>
        <w:rPr/>
        <w:t>ano.</w:t>
        <w:tab/>
      </w:r>
      <w:r>
        <w:rPr>
          <w:b/>
        </w:rPr>
        <w:t>A</w:t>
      </w:r>
      <w:r>
        <w:rPr>
          <w:b/>
          <w:spacing w:val="-5"/>
        </w:rPr>
        <w:t> </w:t>
      </w:r>
      <w:r>
        <w:rPr>
          <w:b/>
        </w:rPr>
        <w:t>Gazeta</w:t>
      </w:r>
      <w:r>
        <w:rPr/>
        <w:t>,</w:t>
        <w:tab/>
        <w:t>Vitória,</w:t>
        <w:tab/>
        <w:t>16</w:t>
        <w:tab/>
        <w:t>de</w:t>
        <w:tab/>
        <w:t>dez.</w:t>
        <w:tab/>
        <w:t>De</w:t>
        <w:tab/>
        <w:t>2019.</w:t>
        <w:tab/>
        <w:t>Disponível</w:t>
        <w:tab/>
        <w:t>em:</w:t>
      </w:r>
    </w:p>
    <w:p>
      <w:pPr>
        <w:pStyle w:val="BodyText"/>
        <w:spacing w:line="362" w:lineRule="auto"/>
        <w:ind w:left="479" w:right="240" w:firstLine="62"/>
        <w:jc w:val="both"/>
      </w:pPr>
      <w:r>
        <w:rPr>
          <w:spacing w:val="-1"/>
        </w:rPr>
        <w:t>&lt;</w:t>
      </w:r>
      <w:r>
        <w:rPr>
          <w:spacing w:val="-1"/>
          <w:u w:val="single"/>
        </w:rPr>
        <w:t>https:/</w:t>
      </w:r>
      <w:hyperlink r:id="rId142">
        <w:r>
          <w:rPr>
            <w:spacing w:val="-1"/>
            <w:u w:val="single"/>
          </w:rPr>
          <w:t>/www</w:t>
        </w:r>
      </w:hyperlink>
      <w:r>
        <w:rPr>
          <w:spacing w:val="-1"/>
          <w:u w:val="single"/>
        </w:rPr>
        <w:t>.</w:t>
      </w:r>
      <w:hyperlink r:id="rId142">
        <w:r>
          <w:rPr>
            <w:spacing w:val="-1"/>
            <w:u w:val="single"/>
          </w:rPr>
          <w:t>agazeta.com.br/es/gv/epidemia-sem-fim-es-registra-quase-78-mil-casos-</w:t>
        </w:r>
      </w:hyperlink>
      <w:r>
        <w:rPr/>
        <w:t> </w:t>
      </w:r>
      <w:r>
        <w:rPr>
          <w:u w:val="single"/>
        </w:rPr>
        <w:t>de dengue-neste-ano-1219</w:t>
      </w:r>
      <w:r>
        <w:rPr/>
        <w:t>&gt;.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06</w:t>
      </w:r>
      <w:r>
        <w:rPr>
          <w:spacing w:val="1"/>
        </w:rPr>
        <w:t> </w:t>
      </w:r>
      <w:r>
        <w:rPr/>
        <w:t>de jan.</w:t>
      </w:r>
      <w:r>
        <w:rPr>
          <w:spacing w:val="4"/>
        </w:rPr>
        <w:t> </w:t>
      </w:r>
      <w:r>
        <w:rPr/>
        <w:t>de 2021.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98" w:right="159"/>
        <w:jc w:val="center"/>
      </w:pPr>
      <w:bookmarkStart w:name="ACEITABILIDADE DA VACINA CONTRA PAPILOMA" w:id="533"/>
      <w:bookmarkEnd w:id="533"/>
      <w:r>
        <w:rPr>
          <w:b w:val="0"/>
        </w:rPr>
      </w:r>
      <w:bookmarkStart w:name="_bookmark265" w:id="534"/>
      <w:bookmarkEnd w:id="534"/>
      <w:r>
        <w:rPr>
          <w:b w:val="0"/>
        </w:rPr>
      </w:r>
      <w:r>
        <w:rPr/>
        <w:t>ACEITABILIDADE DA VACINA CONTRA PAPILOMAVÍRUS HUMANO</w:t>
      </w:r>
      <w:r>
        <w:rPr>
          <w:spacing w:val="-58"/>
        </w:rPr>
        <w:t> </w:t>
      </w:r>
      <w:r>
        <w:rPr/>
        <w:t>(HPV)</w:t>
      </w:r>
      <w:r>
        <w:rPr>
          <w:spacing w:val="2"/>
        </w:rPr>
        <w:t> </w:t>
      </w:r>
      <w:r>
        <w:rPr/>
        <w:t>EM</w:t>
      </w:r>
      <w:r>
        <w:rPr>
          <w:spacing w:val="2"/>
        </w:rPr>
        <w:t> </w:t>
      </w:r>
      <w:r>
        <w:rPr/>
        <w:t>HOMENS</w:t>
      </w:r>
    </w:p>
    <w:p>
      <w:pPr>
        <w:pStyle w:val="BodyText"/>
        <w:spacing w:line="364" w:lineRule="auto" w:before="4"/>
        <w:ind w:left="489" w:right="153"/>
        <w:jc w:val="center"/>
      </w:pPr>
      <w:r>
        <w:rPr/>
        <w:t>Kamila</w:t>
      </w:r>
      <w:r>
        <w:rPr>
          <w:spacing w:val="-3"/>
        </w:rPr>
        <w:t> </w:t>
      </w:r>
      <w:r>
        <w:rPr/>
        <w:t>Pereira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Santos¹;</w:t>
      </w:r>
      <w:r>
        <w:rPr>
          <w:spacing w:val="-6"/>
        </w:rPr>
        <w:t> </w:t>
      </w:r>
      <w:r>
        <w:rPr/>
        <w:t>Neusa</w:t>
      </w:r>
      <w:r>
        <w:rPr>
          <w:spacing w:val="-3"/>
        </w:rPr>
        <w:t> </w:t>
      </w:r>
      <w:r>
        <w:rPr/>
        <w:t>Loíse</w:t>
      </w:r>
      <w:r>
        <w:rPr>
          <w:spacing w:val="-3"/>
        </w:rPr>
        <w:t> </w:t>
      </w:r>
      <w:r>
        <w:rPr/>
        <w:t>Nunes Albuquerque¹;</w:t>
      </w:r>
      <w:r>
        <w:rPr>
          <w:spacing w:val="-6"/>
        </w:rPr>
        <w:t> </w:t>
      </w:r>
      <w:r>
        <w:rPr/>
        <w:t>Maria</w:t>
      </w:r>
      <w:r>
        <w:rPr>
          <w:spacing w:val="-3"/>
        </w:rPr>
        <w:t> </w:t>
      </w:r>
      <w:r>
        <w:rPr/>
        <w:t>Nicolle</w:t>
      </w:r>
      <w:r>
        <w:rPr>
          <w:spacing w:val="-3"/>
        </w:rPr>
        <w:t> </w:t>
      </w:r>
      <w:r>
        <w:rPr/>
        <w:t>Pereira</w:t>
      </w:r>
      <w:r>
        <w:rPr>
          <w:spacing w:val="-3"/>
        </w:rPr>
        <w:t> </w:t>
      </w:r>
      <w:r>
        <w:rPr/>
        <w:t>da</w:t>
      </w:r>
      <w:r>
        <w:rPr>
          <w:spacing w:val="-57"/>
        </w:rPr>
        <w:t> </w:t>
      </w:r>
      <w:r>
        <w:rPr/>
        <w:t>Silva¹</w:t>
      </w:r>
    </w:p>
    <w:p>
      <w:pPr>
        <w:pStyle w:val="BodyText"/>
        <w:spacing w:line="362" w:lineRule="auto" w:before="150"/>
        <w:ind w:left="486" w:right="153"/>
        <w:jc w:val="center"/>
      </w:pPr>
      <w:r>
        <w:rPr/>
        <w:t>¹</w:t>
      </w:r>
      <w:r>
        <w:rPr>
          <w:spacing w:val="-2"/>
        </w:rPr>
        <w:t> </w:t>
      </w:r>
      <w:r>
        <w:rPr/>
        <w:t>Acadêmicas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Ciências</w:t>
      </w:r>
      <w:r>
        <w:rPr>
          <w:spacing w:val="-3"/>
        </w:rPr>
        <w:t> </w:t>
      </w:r>
      <w:r>
        <w:rPr/>
        <w:t>Biológicas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Alagoas</w:t>
      </w:r>
      <w:r>
        <w:rPr>
          <w:spacing w:val="-57"/>
        </w:rPr>
        <w:t> </w:t>
      </w:r>
      <w:r>
        <w:rPr/>
        <w:t>(UFAL).</w:t>
      </w:r>
      <w:r>
        <w:rPr>
          <w:spacing w:val="5"/>
        </w:rPr>
        <w:t> </w:t>
      </w:r>
      <w:r>
        <w:rPr/>
        <w:t>Arapiraca,</w:t>
      </w:r>
      <w:r>
        <w:rPr>
          <w:spacing w:val="1"/>
        </w:rPr>
        <w:t> </w:t>
      </w:r>
      <w:r>
        <w:rPr/>
        <w:t>Alagoas,</w:t>
      </w:r>
      <w:r>
        <w:rPr>
          <w:spacing w:val="2"/>
        </w:rPr>
        <w:t> </w:t>
      </w:r>
      <w:r>
        <w:rPr/>
        <w:t>Brasil.</w:t>
      </w:r>
      <w:r>
        <w:rPr>
          <w:spacing w:val="1"/>
        </w:rPr>
        <w:t> </w:t>
      </w:r>
      <w:r>
        <w:rPr/>
        <w:t>E-mail: </w:t>
      </w:r>
      <w:hyperlink r:id="rId143">
        <w:r>
          <w:rPr/>
          <w:t>kmilapereira005@gmail.com</w:t>
        </w:r>
      </w:hyperlink>
    </w:p>
    <w:p>
      <w:pPr>
        <w:pStyle w:val="BodyText"/>
        <w:spacing w:line="360" w:lineRule="auto" w:before="151"/>
        <w:ind w:left="479" w:right="131"/>
        <w:jc w:val="both"/>
      </w:pPr>
      <w:r>
        <w:rPr>
          <w:b/>
        </w:rPr>
        <w:t>INTRODUÇÃO: </w:t>
      </w:r>
      <w:r>
        <w:rPr/>
        <w:t>O Papilomavírus Humano (HPV) é vírus de DNA com alto potencial</w:t>
      </w:r>
      <w:r>
        <w:rPr>
          <w:spacing w:val="1"/>
        </w:rPr>
        <w:t> </w:t>
      </w:r>
      <w:r>
        <w:rPr/>
        <w:t>oncogênico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cânceres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útero</w:t>
      </w:r>
      <w:r>
        <w:rPr>
          <w:spacing w:val="1"/>
        </w:rPr>
        <w:t> </w:t>
      </w:r>
      <w:r>
        <w:rPr/>
        <w:t>(carcinoma</w:t>
      </w:r>
      <w:r>
        <w:rPr>
          <w:spacing w:val="1"/>
        </w:rPr>
        <w:t> </w:t>
      </w:r>
      <w:r>
        <w:rPr/>
        <w:t>espinocelular), vulva e vagina, pênis, ânus, laringe, faringe e cavidade oral. Estudos</w:t>
      </w:r>
      <w:r>
        <w:rPr>
          <w:spacing w:val="1"/>
        </w:rPr>
        <w:t> </w:t>
      </w:r>
      <w:r>
        <w:rPr/>
        <w:t>apontam que a aceitabilidade da vacina contra o HPV entre homens é inferior à relatada</w:t>
      </w:r>
      <w:r>
        <w:rPr>
          <w:spacing w:val="1"/>
        </w:rPr>
        <w:t> </w:t>
      </w:r>
      <w:r>
        <w:rPr/>
        <w:t>para mulheres. Além disso, os estudos investigados abordam a relação da vacinação em</w:t>
      </w:r>
      <w:r>
        <w:rPr>
          <w:spacing w:val="1"/>
        </w:rPr>
        <w:t> </w:t>
      </w:r>
      <w:r>
        <w:rPr/>
        <w:t>homens contra o HPV como importante fator de proteção para eles, como também, para</w:t>
      </w:r>
      <w:r>
        <w:rPr>
          <w:spacing w:val="1"/>
        </w:rPr>
        <w:t> </w:t>
      </w:r>
      <w:r>
        <w:rPr/>
        <w:t>suas parceiras contra infecções sexualmente transmissíveis relacionadas ao HPV, 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transmissível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parceiros</w:t>
      </w:r>
      <w:r>
        <w:rPr>
          <w:spacing w:val="60"/>
        </w:rPr>
        <w:t> </w:t>
      </w:r>
      <w:r>
        <w:rPr/>
        <w:t>sexuais.</w:t>
      </w:r>
      <w:r>
        <w:rPr>
          <w:spacing w:val="60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 estudos que abordem o nível de aceitabilidade da vacina contra o HPV entre os</w:t>
      </w:r>
      <w:r>
        <w:rPr>
          <w:spacing w:val="-57"/>
        </w:rPr>
        <w:t> </w:t>
      </w:r>
      <w:r>
        <w:rPr/>
        <w:t>homens. </w:t>
      </w:r>
      <w:r>
        <w:rPr>
          <w:b/>
        </w:rPr>
        <w:t>MÉTODOS: </w:t>
      </w:r>
      <w:r>
        <w:rPr/>
        <w:t>Foi realizada uma revisão integrativa para sumarizar dados da</w:t>
      </w:r>
      <w:r>
        <w:rPr>
          <w:spacing w:val="1"/>
        </w:rPr>
        <w:t> </w:t>
      </w:r>
      <w:r>
        <w:rPr/>
        <w:t>literatura que investigaram o índice de aceitabilidade da vacina contra HPV em homens.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foi realizada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pergunta norteadora:</w:t>
      </w:r>
      <w:r>
        <w:rPr>
          <w:spacing w:val="1"/>
        </w:rPr>
        <w:t> </w:t>
      </w:r>
      <w:r>
        <w:rPr/>
        <w:t>“qual o</w:t>
      </w:r>
      <w:r>
        <w:rPr>
          <w:spacing w:val="1"/>
        </w:rPr>
        <w:t> </w:t>
      </w:r>
      <w:r>
        <w:rPr/>
        <w:t>nível de</w:t>
      </w:r>
      <w:r>
        <w:rPr>
          <w:spacing w:val="1"/>
        </w:rPr>
        <w:t> </w:t>
      </w:r>
      <w:r>
        <w:rPr/>
        <w:t>aceitabilidade da vacina contra o HPV entre o público masculino? ”. A busca aconteceu</w:t>
      </w:r>
      <w:r>
        <w:rPr>
          <w:spacing w:val="1"/>
        </w:rPr>
        <w:t> </w:t>
      </w:r>
      <w:r>
        <w:rPr/>
        <w:t>através das bases de dados Medline (</w:t>
      </w:r>
      <w:r>
        <w:rPr>
          <w:i/>
        </w:rPr>
        <w:t>Medical Literature Analysis and Retrieval System</w:t>
      </w:r>
      <w:r>
        <w:rPr>
          <w:i/>
          <w:spacing w:val="1"/>
        </w:rPr>
        <w:t> </w:t>
      </w:r>
      <w:r>
        <w:rPr>
          <w:i/>
        </w:rPr>
        <w:t>Online) </w:t>
      </w:r>
      <w:r>
        <w:rPr/>
        <w:t>e PubMed (</w:t>
      </w:r>
      <w:r>
        <w:rPr>
          <w:i/>
        </w:rPr>
        <w:t>National Library of Medicine and the National Institutes of Health</w:t>
      </w:r>
      <w:r>
        <w:rPr/>
        <w:t>),</w:t>
      </w:r>
      <w:r>
        <w:rPr>
          <w:spacing w:val="1"/>
        </w:rPr>
        <w:t> </w:t>
      </w:r>
      <w:r>
        <w:rPr/>
        <w:t>foi usado os descritores “Infecção”, “HPV” e “Homens” em conjunto com o operador</w:t>
      </w:r>
      <w:r>
        <w:rPr>
          <w:spacing w:val="1"/>
        </w:rPr>
        <w:t> </w:t>
      </w:r>
      <w:r>
        <w:rPr/>
        <w:t>booleano ”AND”.</w:t>
      </w:r>
      <w:r>
        <w:rPr>
          <w:spacing w:val="1"/>
        </w:rPr>
        <w:t> </w:t>
      </w:r>
      <w:r>
        <w:rPr/>
        <w:t>Foram encontrados 25 artigos e após passarem pelos critérios de</w:t>
      </w:r>
      <w:r>
        <w:rPr>
          <w:spacing w:val="1"/>
        </w:rPr>
        <w:t> </w:t>
      </w:r>
      <w:r>
        <w:rPr/>
        <w:t>inclusão e exclusão foram selecionados para compor a revisão apenas 05 estudos. Os</w:t>
      </w:r>
      <w:r>
        <w:rPr>
          <w:spacing w:val="1"/>
        </w:rPr>
        <w:t> </w:t>
      </w:r>
      <w:r>
        <w:rPr/>
        <w:t>critérios de inclusão foram estudos publicados entre os últimos dez anos, pois possuem</w:t>
      </w:r>
      <w:r>
        <w:rPr>
          <w:spacing w:val="1"/>
        </w:rPr>
        <w:t> </w:t>
      </w:r>
      <w:r>
        <w:rPr/>
        <w:t>dados mais recentes, estudos que investigassem o índice de aceitabilidade da vacina em</w:t>
      </w:r>
      <w:r>
        <w:rPr>
          <w:spacing w:val="1"/>
        </w:rPr>
        <w:t> </w:t>
      </w:r>
      <w:r>
        <w:rPr/>
        <w:t>homens,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completos</w:t>
      </w:r>
      <w:r>
        <w:rPr>
          <w:spacing w:val="1"/>
        </w:rPr>
        <w:t> </w:t>
      </w:r>
      <w:r>
        <w:rPr/>
        <w:t>gratuitos</w:t>
      </w:r>
      <w:r>
        <w:rPr>
          <w:spacing w:val="1"/>
        </w:rPr>
        <w:t> </w:t>
      </w:r>
      <w:r>
        <w:rPr/>
        <w:t>disponíveis.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 de</w:t>
      </w:r>
      <w:r>
        <w:rPr>
          <w:spacing w:val="1"/>
        </w:rPr>
        <w:t> </w:t>
      </w:r>
      <w:r>
        <w:rPr/>
        <w:t>exclusão</w:t>
      </w:r>
      <w:r>
        <w:rPr>
          <w:spacing w:val="60"/>
        </w:rPr>
        <w:t> </w:t>
      </w:r>
      <w:r>
        <w:rPr/>
        <w:t>foram</w:t>
      </w:r>
      <w:r>
        <w:rPr>
          <w:spacing w:val="1"/>
        </w:rPr>
        <w:t> </w:t>
      </w:r>
      <w:r>
        <w:rPr/>
        <w:t>estudos de revisão, monografias, artigos duplicados, breve comentário e capítulo de</w:t>
      </w:r>
      <w:r>
        <w:rPr>
          <w:spacing w:val="1"/>
        </w:rPr>
        <w:t> </w:t>
      </w:r>
      <w:r>
        <w:rPr/>
        <w:t>livro.</w:t>
      </w:r>
      <w:r>
        <w:rPr>
          <w:spacing w:val="1"/>
        </w:rPr>
        <w:t> </w:t>
      </w:r>
      <w:r>
        <w:rPr/>
        <w:t>Durante a triagem desses estudos não</w:t>
      </w:r>
      <w:r>
        <w:rPr>
          <w:spacing w:val="1"/>
        </w:rPr>
        <w:t> </w:t>
      </w:r>
      <w:r>
        <w:rPr/>
        <w:t>foram aplicadas</w:t>
      </w:r>
      <w:r>
        <w:rPr>
          <w:spacing w:val="1"/>
        </w:rPr>
        <w:t> </w:t>
      </w:r>
      <w:r>
        <w:rPr/>
        <w:t>limitações de</w:t>
      </w:r>
      <w:r>
        <w:rPr>
          <w:spacing w:val="1"/>
        </w:rPr>
        <w:t> </w:t>
      </w:r>
      <w:r>
        <w:rPr/>
        <w:t>idioma.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Em um estudo participaram um total de 102 residentes de Apalaches,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de 24</w:t>
      </w:r>
      <w:r>
        <w:rPr>
          <w:spacing w:val="1"/>
        </w:rPr>
        <w:t> </w:t>
      </w:r>
      <w:r>
        <w:rPr/>
        <w:t>grupos de foco</w:t>
      </w:r>
      <w:r>
        <w:rPr>
          <w:spacing w:val="1"/>
        </w:rPr>
        <w:t> </w:t>
      </w:r>
      <w:r>
        <w:rPr/>
        <w:t>e cinco</w:t>
      </w:r>
      <w:r>
        <w:rPr>
          <w:spacing w:val="1"/>
        </w:rPr>
        <w:t> </w:t>
      </w:r>
      <w:r>
        <w:rPr/>
        <w:t>de entrevistas em profundidade.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feminino</w:t>
      </w:r>
      <w:r>
        <w:rPr>
          <w:spacing w:val="1"/>
        </w:rPr>
        <w:t> </w:t>
      </w:r>
      <w:r>
        <w:rPr/>
        <w:t>(75%),</w:t>
      </w:r>
      <w:r>
        <w:rPr>
          <w:spacing w:val="1"/>
        </w:rPr>
        <w:t> </w:t>
      </w:r>
      <w:r>
        <w:rPr/>
        <w:t>não</w:t>
      </w:r>
      <w:r>
        <w:rPr>
          <w:spacing w:val="60"/>
        </w:rPr>
        <w:t> </w:t>
      </w:r>
      <w:r>
        <w:rPr/>
        <w:t>hispânicos</w:t>
      </w:r>
      <w:r>
        <w:rPr>
          <w:spacing w:val="1"/>
        </w:rPr>
        <w:t> </w:t>
      </w:r>
      <w:r>
        <w:rPr/>
        <w:t>brancos</w:t>
      </w:r>
      <w:r>
        <w:rPr>
          <w:spacing w:val="7"/>
        </w:rPr>
        <w:t> </w:t>
      </w:r>
      <w:r>
        <w:rPr/>
        <w:t>(87%),</w:t>
      </w:r>
      <w:r>
        <w:rPr>
          <w:spacing w:val="8"/>
        </w:rPr>
        <w:t> </w:t>
      </w:r>
      <w:r>
        <w:rPr/>
        <w:t>casados</w:t>
      </w:r>
      <w:r>
        <w:rPr>
          <w:spacing w:val="7"/>
        </w:rPr>
        <w:t> </w:t>
      </w:r>
      <w:r>
        <w:rPr/>
        <w:t>(60%)</w:t>
      </w:r>
      <w:r>
        <w:rPr>
          <w:spacing w:val="12"/>
        </w:rPr>
        <w:t> </w:t>
      </w:r>
      <w:r>
        <w:rPr/>
        <w:t>e</w:t>
      </w:r>
      <w:r>
        <w:rPr>
          <w:spacing w:val="8"/>
        </w:rPr>
        <w:t> </w:t>
      </w:r>
      <w:r>
        <w:rPr/>
        <w:t>empregados</w:t>
      </w:r>
      <w:r>
        <w:rPr>
          <w:spacing w:val="8"/>
        </w:rPr>
        <w:t> </w:t>
      </w:r>
      <w:r>
        <w:rPr/>
        <w:t>(83%).</w:t>
      </w:r>
      <w:r>
        <w:rPr>
          <w:spacing w:val="8"/>
        </w:rPr>
        <w:t> </w:t>
      </w:r>
      <w:r>
        <w:rPr/>
        <w:t>Poucos</w:t>
      </w:r>
      <w:r>
        <w:rPr>
          <w:spacing w:val="7"/>
        </w:rPr>
        <w:t> </w:t>
      </w:r>
      <w:r>
        <w:rPr/>
        <w:t>participantes</w:t>
      </w:r>
      <w:r>
        <w:rPr>
          <w:spacing w:val="8"/>
        </w:rPr>
        <w:t> </w:t>
      </w:r>
      <w:r>
        <w:rPr/>
        <w:t>sabiam</w:t>
      </w:r>
      <w:r>
        <w:rPr>
          <w:spacing w:val="5"/>
        </w:rPr>
        <w:t> </w:t>
      </w:r>
      <w:r>
        <w:rPr/>
        <w:t>que</w:t>
      </w:r>
      <w:r>
        <w:rPr>
          <w:spacing w:val="9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vacina contra o HPV estava disponível para homens antes de ouvirem sobre nosso</w:t>
      </w:r>
      <w:r>
        <w:rPr>
          <w:spacing w:val="1"/>
        </w:rPr>
        <w:t> </w:t>
      </w:r>
      <w:r>
        <w:rPr/>
        <w:t>estudo. Os participantes relataram que havia equívocos gerais em suas comunidades de</w:t>
      </w:r>
      <w:r>
        <w:rPr>
          <w:spacing w:val="1"/>
        </w:rPr>
        <w:t> </w:t>
      </w:r>
      <w:r>
        <w:rPr/>
        <w:t>que a vacina contra o HPV é desnecessária se alguém não for sexualmente ativo ou em</w:t>
      </w:r>
      <w:r>
        <w:rPr>
          <w:spacing w:val="1"/>
        </w:rPr>
        <w:t> </w:t>
      </w:r>
      <w:r>
        <w:rPr/>
        <w:t>um relacionamento monogâmico. Os participantes tenderam a relatar altos níveis de</w:t>
      </w:r>
      <w:r>
        <w:rPr>
          <w:spacing w:val="1"/>
        </w:rPr>
        <w:t> </w:t>
      </w:r>
      <w:r>
        <w:rPr/>
        <w:t>aceitabilidade da vacina contra HPV para homens, e isso foi consistente em grupos de</w:t>
      </w:r>
      <w:r>
        <w:rPr>
          <w:spacing w:val="1"/>
        </w:rPr>
        <w:t> </w:t>
      </w:r>
      <w:r>
        <w:rPr/>
        <w:t>foco e entrevistas. Os participantes acharam importante vacinar os homens, além das</w:t>
      </w:r>
      <w:r>
        <w:rPr>
          <w:spacing w:val="1"/>
        </w:rPr>
        <w:t> </w:t>
      </w:r>
      <w:r>
        <w:rPr/>
        <w:t>mulheres,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sexos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afetados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HPV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relacionadas ao HPV. Em outro estudo que investigava a aceitabilidade e conhecimento</w:t>
      </w:r>
      <w:r>
        <w:rPr>
          <w:spacing w:val="1"/>
        </w:rPr>
        <w:t> </w:t>
      </w:r>
      <w:r>
        <w:rPr/>
        <w:t>sobre a vacinação contra o HPV entre homens que têm relações sexuais com outros</w:t>
      </w:r>
      <w:r>
        <w:rPr>
          <w:spacing w:val="1"/>
        </w:rPr>
        <w:t> </w:t>
      </w:r>
      <w:r>
        <w:rPr/>
        <w:t>homens ou com mulheres transexuais foi relatado que embora muitos participantes não</w:t>
      </w:r>
      <w:r>
        <w:rPr>
          <w:spacing w:val="1"/>
        </w:rPr>
        <w:t> </w:t>
      </w:r>
      <w:r>
        <w:rPr/>
        <w:t>estivessem familiarizados com a vacinação contra o HPV, a maioria expressou atitudes</w:t>
      </w:r>
      <w:r>
        <w:rPr>
          <w:spacing w:val="1"/>
        </w:rPr>
        <w:t> </w:t>
      </w:r>
      <w:r>
        <w:rPr/>
        <w:t>positivas. Os participantes expressaram preocupação sobre o potencial de estigma ao</w:t>
      </w:r>
      <w:r>
        <w:rPr>
          <w:spacing w:val="1"/>
        </w:rPr>
        <w:t> </w:t>
      </w:r>
      <w:r>
        <w:rPr/>
        <w:t>divulgar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HPV.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participantes das pesquisas tinham dúvidas principalmente em relação a vacinação em</w:t>
      </w:r>
      <w:r>
        <w:rPr>
          <w:spacing w:val="1"/>
        </w:rPr>
        <w:t> </w:t>
      </w:r>
      <w:r>
        <w:rPr/>
        <w:t>homens,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</w:t>
      </w:r>
      <w:r>
        <w:rPr>
          <w:spacing w:val="1"/>
        </w:rPr>
        <w:t> </w:t>
      </w:r>
      <w:r>
        <w:rPr/>
        <w:t>houve questionamentos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sexuais ativas. Conclui-se que são necessárias políticas públicas, como campanhas de</w:t>
      </w:r>
      <w:r>
        <w:rPr>
          <w:spacing w:val="1"/>
        </w:rPr>
        <w:t> </w:t>
      </w:r>
      <w:r>
        <w:rPr/>
        <w:t>vacinações afim de diminuir o índice de pessoas sem acesso as informações necessárias</w:t>
      </w:r>
      <w:r>
        <w:rPr>
          <w:spacing w:val="1"/>
        </w:rPr>
        <w:t> </w:t>
      </w:r>
      <w:r>
        <w:rPr/>
        <w:t>sobre a</w:t>
      </w:r>
      <w:r>
        <w:rPr>
          <w:spacing w:val="1"/>
        </w:rPr>
        <w:t> </w:t>
      </w:r>
      <w:r>
        <w:rPr/>
        <w:t>vacina</w:t>
      </w:r>
      <w:r>
        <w:rPr>
          <w:spacing w:val="1"/>
        </w:rPr>
        <w:t> </w:t>
      </w:r>
      <w:r>
        <w:rPr/>
        <w:t>contra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HPV.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Adultos;</w:t>
      </w:r>
      <w:r>
        <w:rPr>
          <w:spacing w:val="-8"/>
          <w:sz w:val="24"/>
        </w:rPr>
        <w:t> </w:t>
      </w:r>
      <w:r>
        <w:rPr>
          <w:sz w:val="24"/>
        </w:rPr>
        <w:t>Vacinação;</w:t>
      </w:r>
      <w:r>
        <w:rPr>
          <w:spacing w:val="-8"/>
          <w:sz w:val="24"/>
        </w:rPr>
        <w:t> </w:t>
      </w:r>
      <w:r>
        <w:rPr>
          <w:sz w:val="24"/>
        </w:rPr>
        <w:t>Infecção</w:t>
      </w:r>
      <w:r>
        <w:rPr>
          <w:spacing w:val="1"/>
          <w:sz w:val="24"/>
        </w:rPr>
        <w:t> </w:t>
      </w:r>
      <w:r>
        <w:rPr>
          <w:sz w:val="24"/>
        </w:rPr>
        <w:t>Sexualmente</w:t>
      </w:r>
      <w:r>
        <w:rPr>
          <w:spacing w:val="-4"/>
          <w:sz w:val="24"/>
        </w:rPr>
        <w:t> </w:t>
      </w:r>
      <w:r>
        <w:rPr>
          <w:sz w:val="24"/>
        </w:rPr>
        <w:t>Transmissível.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362" w:lineRule="auto"/>
        <w:ind w:left="479" w:right="131"/>
        <w:jc w:val="both"/>
      </w:pPr>
      <w:r>
        <w:rPr/>
        <w:t>COSTA, L. A.; GOLDENBERG, P. Papilomavírus Humano (HPV) entre Jovens: um</w:t>
      </w:r>
      <w:r>
        <w:rPr>
          <w:spacing w:val="1"/>
        </w:rPr>
        <w:t> </w:t>
      </w:r>
      <w:r>
        <w:rPr/>
        <w:t>sinal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alerta.</w:t>
      </w:r>
      <w:r>
        <w:rPr>
          <w:spacing w:val="6"/>
        </w:rPr>
        <w:t> </w:t>
      </w:r>
      <w:r>
        <w:rPr>
          <w:b/>
        </w:rPr>
        <w:t>Saúde</w:t>
      </w:r>
      <w:r>
        <w:rPr>
          <w:b/>
          <w:spacing w:val="1"/>
        </w:rPr>
        <w:t> </w:t>
      </w:r>
      <w:r>
        <w:rPr>
          <w:b/>
        </w:rPr>
        <w:t>&amp;</w:t>
      </w:r>
      <w:r>
        <w:rPr>
          <w:b/>
          <w:spacing w:val="-1"/>
        </w:rPr>
        <w:t> </w:t>
      </w:r>
      <w:r>
        <w:rPr>
          <w:b/>
        </w:rPr>
        <w:t>Sociedade</w:t>
      </w:r>
      <w:r>
        <w:rPr/>
        <w:t>,</w:t>
      </w:r>
      <w:r>
        <w:rPr>
          <w:spacing w:val="-2"/>
        </w:rPr>
        <w:t> </w:t>
      </w:r>
      <w:r>
        <w:rPr/>
        <w:t>v.22,</w:t>
      </w:r>
      <w:r>
        <w:rPr>
          <w:spacing w:val="4"/>
        </w:rPr>
        <w:t> </w:t>
      </w:r>
      <w:r>
        <w:rPr/>
        <w:t>n.1,</w:t>
      </w:r>
      <w:r>
        <w:rPr>
          <w:spacing w:val="-1"/>
        </w:rPr>
        <w:t> </w:t>
      </w:r>
      <w:r>
        <w:rPr/>
        <w:t>p.249-261,</w:t>
      </w:r>
      <w:r>
        <w:rPr>
          <w:spacing w:val="3"/>
        </w:rPr>
        <w:t> </w:t>
      </w:r>
      <w:r>
        <w:rPr/>
        <w:t>2013.</w:t>
      </w:r>
    </w:p>
    <w:p>
      <w:pPr>
        <w:spacing w:line="362" w:lineRule="auto" w:before="151"/>
        <w:ind w:left="479" w:right="137" w:firstLine="0"/>
        <w:jc w:val="both"/>
        <w:rPr>
          <w:sz w:val="24"/>
        </w:rPr>
      </w:pPr>
      <w:r>
        <w:rPr>
          <w:sz w:val="24"/>
        </w:rPr>
        <w:t>REITER, P. L.</w:t>
      </w:r>
      <w:r>
        <w:rPr>
          <w:spacing w:val="60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 Acceptability of HPV Vaccine for Males and Preferences for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Programs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Appalachian</w:t>
      </w:r>
      <w:r>
        <w:rPr>
          <w:spacing w:val="1"/>
          <w:sz w:val="24"/>
        </w:rPr>
        <w:t> </w:t>
      </w:r>
      <w:r>
        <w:rPr>
          <w:sz w:val="24"/>
        </w:rPr>
        <w:t>Residents.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American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journal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men's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health</w:t>
      </w:r>
      <w:r>
        <w:rPr>
          <w:sz w:val="24"/>
        </w:rPr>
        <w:t>. </w:t>
      </w:r>
      <w:r>
        <w:rPr>
          <w:i/>
          <w:sz w:val="24"/>
        </w:rPr>
        <w:t>8</w:t>
      </w:r>
      <w:r>
        <w:rPr>
          <w:sz w:val="24"/>
        </w:rPr>
        <w:t>(2),</w:t>
      </w:r>
      <w:r>
        <w:rPr>
          <w:spacing w:val="4"/>
          <w:sz w:val="24"/>
        </w:rPr>
        <w:t> </w:t>
      </w:r>
      <w:r>
        <w:rPr>
          <w:sz w:val="24"/>
        </w:rPr>
        <w:t>167–174,</w:t>
      </w:r>
      <w:r>
        <w:rPr>
          <w:spacing w:val="4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line="360" w:lineRule="auto" w:before="156"/>
        <w:ind w:left="479" w:right="135"/>
        <w:jc w:val="both"/>
      </w:pPr>
      <w:r>
        <w:rPr/>
        <w:t>GALEA, J. T. </w:t>
      </w:r>
      <w:r>
        <w:rPr>
          <w:i/>
        </w:rPr>
        <w:t>et al</w:t>
      </w:r>
      <w:r>
        <w:rPr/>
        <w:t>. HPV vaccine knowledge and acceptability among Peruvian men</w:t>
      </w:r>
      <w:r>
        <w:rPr>
          <w:spacing w:val="1"/>
        </w:rPr>
        <w:t> </w:t>
      </w:r>
      <w:r>
        <w:rPr/>
        <w:t>who have sex with men and transgender women: A pilot, qualitative study. </w:t>
      </w:r>
      <w:r>
        <w:rPr>
          <w:b/>
          <w:i/>
        </w:rPr>
        <w:t>Plos one</w:t>
      </w:r>
      <w:r>
        <w:rPr/>
        <w:t>,</w:t>
      </w:r>
      <w:r>
        <w:rPr>
          <w:spacing w:val="1"/>
        </w:rPr>
        <w:t> </w:t>
      </w:r>
      <w:r>
        <w:rPr/>
        <w:t>12(2):</w:t>
      </w:r>
      <w:r>
        <w:rPr>
          <w:spacing w:val="1"/>
        </w:rPr>
        <w:t> </w:t>
      </w:r>
      <w:r>
        <w:rPr/>
        <w:t>e.</w:t>
      </w:r>
      <w:r>
        <w:rPr>
          <w:spacing w:val="4"/>
        </w:rPr>
        <w:t> </w:t>
      </w:r>
      <w:r>
        <w:rPr/>
        <w:t>0172964,</w:t>
      </w:r>
      <w:r>
        <w:rPr>
          <w:spacing w:val="4"/>
        </w:rPr>
        <w:t> </w:t>
      </w:r>
      <w:r>
        <w:rPr/>
        <w:t>v.12,2,</w:t>
      </w:r>
      <w:r>
        <w:rPr>
          <w:spacing w:val="4"/>
        </w:rPr>
        <w:t> </w:t>
      </w:r>
      <w:r>
        <w:rPr/>
        <w:t>2017.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6" w:right="153"/>
        <w:jc w:val="center"/>
      </w:pPr>
      <w:bookmarkStart w:name="ACESSO AS VIAS AÉREAS NAS EMERGÊNCIAS OD" w:id="535"/>
      <w:bookmarkEnd w:id="535"/>
      <w:r>
        <w:rPr>
          <w:b w:val="0"/>
        </w:rPr>
      </w:r>
      <w:bookmarkStart w:name="_bookmark266" w:id="536"/>
      <w:bookmarkEnd w:id="536"/>
      <w:r>
        <w:rPr>
          <w:b w:val="0"/>
        </w:rPr>
      </w:r>
      <w:r>
        <w:rPr/>
        <w:t>ACESSO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VIAS</w:t>
      </w:r>
      <w:r>
        <w:rPr>
          <w:spacing w:val="-3"/>
        </w:rPr>
        <w:t> </w:t>
      </w:r>
      <w:r>
        <w:rPr/>
        <w:t>AÉREAS</w:t>
      </w:r>
      <w:r>
        <w:rPr>
          <w:spacing w:val="-4"/>
        </w:rPr>
        <w:t> </w:t>
      </w:r>
      <w:r>
        <w:rPr/>
        <w:t>NAS</w:t>
      </w:r>
      <w:r>
        <w:rPr>
          <w:spacing w:val="-4"/>
        </w:rPr>
        <w:t> </w:t>
      </w:r>
      <w:r>
        <w:rPr/>
        <w:t>EMERGÊNCIAS</w:t>
      </w:r>
      <w:r>
        <w:rPr>
          <w:spacing w:val="-3"/>
        </w:rPr>
        <w:t> </w:t>
      </w:r>
      <w:r>
        <w:rPr/>
        <w:t>ODONTOLÓGICAS</w:t>
      </w:r>
    </w:p>
    <w:p>
      <w:pPr>
        <w:pStyle w:val="BodyText"/>
        <w:spacing w:line="362" w:lineRule="auto" w:before="127"/>
        <w:ind w:left="960" w:right="617" w:firstLine="2"/>
        <w:jc w:val="center"/>
      </w:pPr>
      <w:r>
        <w:rPr/>
        <w:t>Lohana Maylane Aquino Correia de Lima</w:t>
      </w:r>
      <w:r>
        <w:rPr>
          <w:vertAlign w:val="superscript"/>
        </w:rPr>
        <w:t>1</w:t>
      </w:r>
      <w:r>
        <w:rPr>
          <w:vertAlign w:val="baseline"/>
        </w:rPr>
        <w:t>; Camilla Siqueira de Aguiar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Victor Leonardo Mello Varela Ayres de Melo</w:t>
      </w:r>
      <w:r>
        <w:rPr>
          <w:vertAlign w:val="superscript"/>
        </w:rPr>
        <w:t>3</w:t>
      </w:r>
      <w:r>
        <w:rPr>
          <w:vertAlign w:val="baseline"/>
        </w:rPr>
        <w:t>; Milena Mello Varela Ayres de</w:t>
      </w:r>
      <w:r>
        <w:rPr>
          <w:spacing w:val="-58"/>
          <w:vertAlign w:val="baseline"/>
        </w:rPr>
        <w:t> </w:t>
      </w:r>
      <w:r>
        <w:rPr>
          <w:vertAlign w:val="baseline"/>
        </w:rPr>
        <w:t>Melo Pinheiro</w:t>
      </w:r>
      <w:r>
        <w:rPr>
          <w:vertAlign w:val="superscript"/>
        </w:rPr>
        <w:t>4</w:t>
      </w:r>
      <w:r>
        <w:rPr>
          <w:vertAlign w:val="baseline"/>
        </w:rPr>
        <w:t>; Rodrigo Henrique Melo Varela Ayres de Melo</w:t>
      </w:r>
      <w:r>
        <w:rPr>
          <w:vertAlign w:val="superscript"/>
        </w:rPr>
        <w:t>5</w:t>
      </w:r>
      <w:r>
        <w:rPr>
          <w:vertAlign w:val="baseline"/>
        </w:rPr>
        <w:t>; Ricardo</w:t>
      </w:r>
      <w:r>
        <w:rPr>
          <w:spacing w:val="1"/>
          <w:vertAlign w:val="baseline"/>
        </w:rPr>
        <w:t> </w:t>
      </w:r>
      <w:r>
        <w:rPr>
          <w:vertAlign w:val="baseline"/>
        </w:rPr>
        <w:t>Eugenio</w:t>
      </w:r>
      <w:r>
        <w:rPr>
          <w:spacing w:val="6"/>
          <w:vertAlign w:val="baseline"/>
        </w:rPr>
        <w:t> </w:t>
      </w:r>
      <w:r>
        <w:rPr>
          <w:vertAlign w:val="baseline"/>
        </w:rPr>
        <w:t>Varela</w:t>
      </w:r>
      <w:r>
        <w:rPr>
          <w:spacing w:val="6"/>
          <w:vertAlign w:val="baseline"/>
        </w:rPr>
        <w:t> </w:t>
      </w:r>
      <w:r>
        <w:rPr>
          <w:vertAlign w:val="baseline"/>
        </w:rPr>
        <w:t>Ayres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Melo</w:t>
      </w:r>
      <w:r>
        <w:rPr>
          <w:vertAlign w:val="superscript"/>
        </w:rPr>
        <w:t>6</w:t>
      </w:r>
    </w:p>
    <w:p>
      <w:pPr>
        <w:pStyle w:val="BodyText"/>
        <w:spacing w:line="360" w:lineRule="auto" w:before="153"/>
        <w:ind w:left="546" w:right="206" w:hanging="5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Cirurgiã-Dentista pela Universidade Federal </w:t>
      </w:r>
      <w:r>
        <w:rPr>
          <w:vertAlign w:val="baseline"/>
        </w:rPr>
        <w:t>de Pernambuco (UFPE). Recife,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Pernambuco, Brasil.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Cirurgiã-Dentista. Mestranda </w:t>
      </w:r>
      <w:r>
        <w:rPr>
          <w:vertAlign w:val="baseline"/>
        </w:rPr>
        <w:t>em Clínica Integrada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9"/>
          <w:vertAlign w:val="baseline"/>
        </w:rPr>
        <w:t> </w:t>
      </w:r>
      <w:r>
        <w:rPr>
          <w:vertAlign w:val="baseline"/>
        </w:rPr>
        <w:t>de Pernambuco</w:t>
      </w:r>
      <w:r>
        <w:rPr>
          <w:spacing w:val="9"/>
          <w:vertAlign w:val="baseline"/>
        </w:rPr>
        <w:t> </w:t>
      </w:r>
      <w:r>
        <w:rPr>
          <w:vertAlign w:val="baseline"/>
        </w:rPr>
        <w:t>(UFPE).</w:t>
      </w:r>
      <w:r>
        <w:rPr>
          <w:spacing w:val="-3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2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8"/>
          <w:vertAlign w:val="baseline"/>
        </w:rPr>
        <w:t> 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Acadêmico de</w:t>
      </w:r>
      <w:r>
        <w:rPr>
          <w:spacing w:val="-4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Pernambuco</w:t>
      </w:r>
      <w:r>
        <w:rPr>
          <w:spacing w:val="1"/>
          <w:vertAlign w:val="baseline"/>
        </w:rPr>
        <w:t> </w:t>
      </w:r>
      <w:r>
        <w:rPr>
          <w:vertAlign w:val="baseline"/>
        </w:rPr>
        <w:t>(UFPE).</w:t>
      </w:r>
      <w:r>
        <w:rPr>
          <w:spacing w:val="-6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Pernambuco, Brasil. 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 Fisioterapeuta. Acadêmica </w:t>
      </w:r>
      <w:r>
        <w:rPr>
          <w:vertAlign w:val="baseline"/>
        </w:rPr>
        <w:t>em Medicina pela Faculdade 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Olinda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(FMO).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Olinda,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Pernambuco, 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Cirurgião</w:t>
      </w:r>
      <w:r>
        <w:rPr>
          <w:spacing w:val="6"/>
          <w:vertAlign w:val="baseline"/>
        </w:rPr>
        <w:t> </w:t>
      </w:r>
      <w:r>
        <w:rPr>
          <w:vertAlign w:val="baseline"/>
        </w:rPr>
        <w:t>Geral.</w:t>
      </w:r>
    </w:p>
    <w:p>
      <w:pPr>
        <w:pStyle w:val="BodyText"/>
        <w:spacing w:line="362" w:lineRule="auto"/>
        <w:ind w:left="532" w:right="199" w:firstLine="9"/>
        <w:jc w:val="center"/>
      </w:pPr>
      <w:r>
        <w:rPr>
          <w:spacing w:val="-2"/>
        </w:rPr>
        <w:t>Ministério</w:t>
      </w:r>
      <w:r>
        <w:rPr>
          <w:spacing w:val="8"/>
        </w:rPr>
        <w:t> </w:t>
      </w:r>
      <w:r>
        <w:rPr>
          <w:spacing w:val="-2"/>
        </w:rPr>
        <w:t>da</w:t>
      </w:r>
      <w:r>
        <w:rPr>
          <w:spacing w:val="1"/>
        </w:rPr>
        <w:t> </w:t>
      </w:r>
      <w:r>
        <w:rPr>
          <w:spacing w:val="-2"/>
        </w:rPr>
        <w:t>Saúde</w:t>
      </w:r>
      <w:r>
        <w:rPr>
          <w:spacing w:val="3"/>
        </w:rPr>
        <w:t> </w:t>
      </w:r>
      <w:r>
        <w:rPr>
          <w:spacing w:val="-1"/>
        </w:rPr>
        <w:t>do</w:t>
      </w:r>
      <w:r>
        <w:rPr>
          <w:spacing w:val="6"/>
        </w:rPr>
        <w:t> </w:t>
      </w:r>
      <w:r>
        <w:rPr>
          <w:spacing w:val="-1"/>
        </w:rPr>
        <w:t>Brasil.</w:t>
      </w:r>
      <w:r>
        <w:rPr>
          <w:spacing w:val="4"/>
        </w:rPr>
        <w:t> </w:t>
      </w:r>
      <w:r>
        <w:rPr>
          <w:spacing w:val="-1"/>
        </w:rPr>
        <w:t>Arroio</w:t>
      </w:r>
      <w:r>
        <w:rPr>
          <w:spacing w:val="7"/>
        </w:rPr>
        <w:t> </w:t>
      </w:r>
      <w:r>
        <w:rPr>
          <w:spacing w:val="-1"/>
        </w:rPr>
        <w:t>dos</w:t>
      </w:r>
      <w:r>
        <w:rPr/>
        <w:t> </w:t>
      </w:r>
      <w:r>
        <w:rPr>
          <w:spacing w:val="-1"/>
        </w:rPr>
        <w:t>Ratos,</w:t>
      </w:r>
      <w:r>
        <w:rPr>
          <w:spacing w:val="4"/>
        </w:rPr>
        <w:t> </w:t>
      </w:r>
      <w:r>
        <w:rPr>
          <w:spacing w:val="-1"/>
        </w:rPr>
        <w:t>Rio</w:t>
      </w:r>
      <w:r>
        <w:rPr>
          <w:spacing w:val="7"/>
        </w:rPr>
        <w:t> </w:t>
      </w:r>
      <w:r>
        <w:rPr>
          <w:spacing w:val="-1"/>
        </w:rPr>
        <w:t>Grande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Sul,</w:t>
      </w:r>
      <w:r>
        <w:rPr>
          <w:spacing w:val="5"/>
        </w:rPr>
        <w:t> </w:t>
      </w:r>
      <w:r>
        <w:rPr>
          <w:spacing w:val="-1"/>
        </w:rPr>
        <w:t>Brasil.</w:t>
      </w:r>
      <w:r>
        <w:rPr>
          <w:spacing w:val="13"/>
        </w:rPr>
        <w:t> </w:t>
      </w:r>
      <w:r>
        <w:rPr>
          <w:spacing w:val="-1"/>
          <w:vertAlign w:val="superscript"/>
        </w:rPr>
        <w:t>6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Professor</w:t>
      </w:r>
      <w:r>
        <w:rPr>
          <w:spacing w:val="-57"/>
          <w:vertAlign w:val="baseline"/>
        </w:rPr>
        <w:t> </w:t>
      </w:r>
      <w:r>
        <w:rPr>
          <w:vertAlign w:val="baseline"/>
        </w:rPr>
        <w:t>Titular. Coordenado do Curso de Especialização em Cirurgia e Traumatologia Buco</w:t>
      </w:r>
      <w:r>
        <w:rPr>
          <w:spacing w:val="1"/>
          <w:vertAlign w:val="baseline"/>
        </w:rPr>
        <w:t> </w:t>
      </w:r>
      <w:r>
        <w:rPr>
          <w:vertAlign w:val="baseline"/>
        </w:rPr>
        <w:t>Maxilo</w:t>
      </w:r>
      <w:r>
        <w:rPr>
          <w:spacing w:val="4"/>
          <w:vertAlign w:val="baseline"/>
        </w:rPr>
        <w:t> </w:t>
      </w:r>
      <w:r>
        <w:rPr>
          <w:vertAlign w:val="baseline"/>
        </w:rPr>
        <w:t>Facial</w:t>
      </w:r>
      <w:r>
        <w:rPr>
          <w:spacing w:val="-8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Univerisdade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Pernambuco</w:t>
      </w:r>
      <w:r>
        <w:rPr>
          <w:spacing w:val="1"/>
          <w:vertAlign w:val="baseline"/>
        </w:rPr>
        <w:t> </w:t>
      </w:r>
      <w:r>
        <w:rPr>
          <w:vertAlign w:val="baseline"/>
        </w:rPr>
        <w:t>(UFPE).</w:t>
      </w:r>
      <w:r>
        <w:rPr>
          <w:spacing w:val="-7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-1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-57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1"/>
        <w:ind w:left="479" w:right="129"/>
        <w:jc w:val="both"/>
      </w:pPr>
      <w:r>
        <w:rPr>
          <w:b/>
        </w:rPr>
        <w:t>INTRODUÇÃO: </w:t>
      </w:r>
      <w:r>
        <w:rPr/>
        <w:t>A via aérea humana é um sistema composto de importantes estruturas</w:t>
      </w:r>
      <w:r>
        <w:rPr>
          <w:spacing w:val="-57"/>
        </w:rPr>
        <w:t> </w:t>
      </w:r>
      <w:r>
        <w:rPr/>
        <w:t>anatômicas que possuem reflexos ao qual protegem e mantêm a permeabilidade 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intrusão de corpos estranhos.</w:t>
      </w:r>
      <w:r>
        <w:rPr>
          <w:spacing w:val="60"/>
        </w:rPr>
        <w:t> </w:t>
      </w:r>
      <w:r>
        <w:rPr/>
        <w:t>Nos atendimentos odontológicos os pacientes</w:t>
      </w:r>
      <w:r>
        <w:rPr>
          <w:spacing w:val="1"/>
        </w:rPr>
        <w:t> </w:t>
      </w:r>
      <w:r>
        <w:rPr/>
        <w:t>estão expostos a um alto risco de objetos caírem na região posterior da cavidade oral</w:t>
      </w:r>
      <w:r>
        <w:rPr>
          <w:spacing w:val="1"/>
        </w:rPr>
        <w:t> </w:t>
      </w:r>
      <w:r>
        <w:rPr/>
        <w:t>com a obstrução das vias respiratórias o que pode ocorrer de forma parcial ou total. A</w:t>
      </w:r>
      <w:r>
        <w:rPr>
          <w:spacing w:val="1"/>
        </w:rPr>
        <w:t> </w:t>
      </w:r>
      <w:r>
        <w:rPr/>
        <w:t>obstrução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aéreas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 complicação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emergencial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consultório</w:t>
      </w:r>
      <w:r>
        <w:rPr>
          <w:spacing w:val="1"/>
        </w:rPr>
        <w:t> </w:t>
      </w:r>
      <w:r>
        <w:rPr/>
        <w:t>odontológico,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 isso deve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cirurgião-dentista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preparado para reverter esse quadro rapidamente, garantindo o suporte básico à vida.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manobras</w:t>
      </w:r>
      <w:r>
        <w:rPr>
          <w:spacing w:val="1"/>
        </w:rPr>
        <w:t> </w:t>
      </w:r>
      <w:r>
        <w:rPr/>
        <w:t>de desobstrução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aéreas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emergência,</w:t>
      </w:r>
      <w:r>
        <w:rPr>
          <w:spacing w:val="1"/>
        </w:rPr>
        <w:t> </w:t>
      </w:r>
      <w:r>
        <w:rPr/>
        <w:t>detalhando</w:t>
      </w:r>
      <w:r>
        <w:rPr>
          <w:spacing w:val="1"/>
        </w:rPr>
        <w:t> </w:t>
      </w:r>
      <w:r>
        <w:rPr/>
        <w:t>os procedimentos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ordem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prioridade,</w:t>
      </w:r>
      <w:r>
        <w:rPr>
          <w:spacing w:val="1"/>
        </w:rPr>
        <w:t> </w:t>
      </w:r>
      <w:r>
        <w:rPr/>
        <w:t>indicações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contraindicações:</w:t>
      </w:r>
      <w:r>
        <w:rPr>
          <w:spacing w:val="1"/>
        </w:rPr>
        <w:t> </w:t>
      </w:r>
      <w:r>
        <w:rPr/>
        <w:t>Manobra</w:t>
      </w:r>
      <w:r>
        <w:rPr>
          <w:spacing w:val="1"/>
        </w:rPr>
        <w:t> </w:t>
      </w:r>
      <w:r>
        <w:rPr/>
        <w:t>de Heimlich,</w:t>
      </w:r>
      <w:r>
        <w:rPr>
          <w:spacing w:val="1"/>
        </w:rPr>
        <w:t> </w:t>
      </w:r>
      <w:r>
        <w:rPr/>
        <w:t>Jaw</w:t>
      </w:r>
      <w:r>
        <w:rPr>
          <w:spacing w:val="1"/>
        </w:rPr>
        <w:t> </w:t>
      </w:r>
      <w:r>
        <w:rPr/>
        <w:t>Thrust,</w:t>
      </w:r>
      <w:r>
        <w:rPr>
          <w:spacing w:val="1"/>
        </w:rPr>
        <w:t> </w:t>
      </w:r>
      <w:r>
        <w:rPr/>
        <w:t>Chin</w:t>
      </w:r>
      <w:r>
        <w:rPr>
          <w:spacing w:val="1"/>
        </w:rPr>
        <w:t> </w:t>
      </w:r>
      <w:r>
        <w:rPr/>
        <w:t>Lift,</w:t>
      </w:r>
      <w:r>
        <w:rPr>
          <w:spacing w:val="1"/>
        </w:rPr>
        <w:t> </w:t>
      </w:r>
      <w:r>
        <w:rPr/>
        <w:t>cricotireiodostomia, intubação endotraqueal e traqueostomia. </w:t>
      </w:r>
      <w:r>
        <w:rPr>
          <w:b/>
        </w:rPr>
        <w:t>METODOLOGIA: </w:t>
      </w:r>
      <w:r>
        <w:rPr/>
        <w:t>Foi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uma revisão</w:t>
      </w:r>
      <w:r>
        <w:rPr>
          <w:spacing w:val="60"/>
        </w:rPr>
        <w:t> </w:t>
      </w:r>
      <w:r>
        <w:rPr/>
        <w:t>de literatura com busca eletrônica nas bases</w:t>
      </w:r>
      <w:r>
        <w:rPr>
          <w:spacing w:val="60"/>
        </w:rPr>
        <w:t> </w:t>
      </w:r>
      <w:r>
        <w:rPr/>
        <w:t>de dados embase 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PubMed.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isto,</w:t>
      </w:r>
      <w:r>
        <w:rPr>
          <w:spacing w:val="1"/>
        </w:rPr>
        <w:t> </w:t>
      </w:r>
      <w:r>
        <w:rPr/>
        <w:t>utilizou-se</w:t>
      </w:r>
      <w:r>
        <w:rPr>
          <w:spacing w:val="1"/>
        </w:rPr>
        <w:t> </w:t>
      </w:r>
      <w:r>
        <w:rPr/>
        <w:t>descritores indexados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inglês</w:t>
      </w:r>
      <w:r>
        <w:rPr>
          <w:spacing w:val="1"/>
        </w:rPr>
        <w:t> </w:t>
      </w:r>
      <w:r>
        <w:rPr/>
        <w:t>"Airway</w:t>
      </w:r>
      <w:r>
        <w:rPr>
          <w:spacing w:val="1"/>
        </w:rPr>
        <w:t> </w:t>
      </w:r>
      <w:r>
        <w:rPr/>
        <w:t>Obstruction" e "Emergency" e “Dentistry”. Houve restrição temporal entre os anos de</w:t>
      </w:r>
      <w:r>
        <w:rPr>
          <w:spacing w:val="1"/>
        </w:rPr>
        <w:t> </w:t>
      </w:r>
      <w:r>
        <w:rPr/>
        <w:t>2016 e 2021 com um total de 50 artigos triados que se deu pela leitura dos títulos e</w:t>
      </w:r>
      <w:r>
        <w:rPr>
          <w:spacing w:val="1"/>
        </w:rPr>
        <w:t> </w:t>
      </w:r>
      <w:r>
        <w:rPr/>
        <w:t>resumos</w:t>
      </w:r>
      <w:r>
        <w:rPr>
          <w:spacing w:val="1"/>
        </w:rPr>
        <w:t> </w:t>
      </w:r>
      <w:r>
        <w:rPr/>
        <w:t>com 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para textos em Inglês e</w:t>
      </w:r>
      <w:r>
        <w:rPr>
          <w:spacing w:val="1"/>
        </w:rPr>
        <w:t> </w:t>
      </w:r>
      <w:r>
        <w:rPr/>
        <w:t>Espanhol e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exclusão</w:t>
      </w:r>
      <w:r>
        <w:rPr>
          <w:spacing w:val="39"/>
        </w:rPr>
        <w:t> </w:t>
      </w:r>
      <w:r>
        <w:rPr/>
        <w:t>quando</w:t>
      </w:r>
      <w:r>
        <w:rPr>
          <w:spacing w:val="38"/>
        </w:rPr>
        <w:t> </w:t>
      </w:r>
      <w:r>
        <w:rPr/>
        <w:t>no</w:t>
      </w:r>
      <w:r>
        <w:rPr>
          <w:spacing w:val="33"/>
        </w:rPr>
        <w:t> </w:t>
      </w:r>
      <w:r>
        <w:rPr/>
        <w:t>texto</w:t>
      </w:r>
      <w:r>
        <w:rPr>
          <w:spacing w:val="39"/>
        </w:rPr>
        <w:t> </w:t>
      </w:r>
      <w:r>
        <w:rPr/>
        <w:t>não</w:t>
      </w:r>
      <w:r>
        <w:rPr>
          <w:spacing w:val="34"/>
        </w:rPr>
        <w:t> </w:t>
      </w:r>
      <w:r>
        <w:rPr/>
        <w:t>havia</w:t>
      </w:r>
      <w:r>
        <w:rPr>
          <w:spacing w:val="33"/>
        </w:rPr>
        <w:t> </w:t>
      </w:r>
      <w:r>
        <w:rPr/>
        <w:t>debate</w:t>
      </w:r>
      <w:r>
        <w:rPr>
          <w:spacing w:val="29"/>
        </w:rPr>
        <w:t> </w:t>
      </w:r>
      <w:r>
        <w:rPr/>
        <w:t>abordando</w:t>
      </w:r>
      <w:r>
        <w:rPr>
          <w:spacing w:val="38"/>
        </w:rPr>
        <w:t> </w:t>
      </w:r>
      <w:r>
        <w:rPr/>
        <w:t>os</w:t>
      </w:r>
      <w:r>
        <w:rPr>
          <w:spacing w:val="6"/>
        </w:rPr>
        <w:t> </w:t>
      </w:r>
      <w:r>
        <w:rPr/>
        <w:t>aspectos</w:t>
      </w:r>
      <w:r>
        <w:rPr>
          <w:spacing w:val="33"/>
        </w:rPr>
        <w:t> </w:t>
      </w:r>
      <w:r>
        <w:rPr/>
        <w:t>práticos</w:t>
      </w:r>
      <w:r>
        <w:rPr>
          <w:spacing w:val="33"/>
        </w:rPr>
        <w:t> </w:t>
      </w:r>
      <w:r>
        <w:rPr/>
        <w:t>das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7"/>
        <w:jc w:val="both"/>
      </w:pPr>
      <w:r>
        <w:rPr/>
        <w:t>manobras e procedimentos de acesso as vias aéreas. </w:t>
      </w:r>
      <w:r>
        <w:rPr>
          <w:b/>
        </w:rPr>
        <w:t>RESULTADOS: </w:t>
      </w:r>
      <w:r>
        <w:rPr/>
        <w:t>A manobra de</w:t>
      </w:r>
      <w:r>
        <w:rPr>
          <w:spacing w:val="1"/>
        </w:rPr>
        <w:t> </w:t>
      </w:r>
      <w:r>
        <w:rPr/>
        <w:t>Heimlich consiste na compressão infradiafragmática em “L”. A manobra de Jaw Thrust</w:t>
      </w:r>
      <w:r>
        <w:rPr>
          <w:spacing w:val="1"/>
        </w:rPr>
        <w:t> </w:t>
      </w:r>
      <w:r>
        <w:rPr/>
        <w:t>é caracterizada pela protrusão da mandíbula, enquanto que na Chin Lift realiza-se a</w:t>
      </w:r>
      <w:r>
        <w:rPr>
          <w:spacing w:val="1"/>
        </w:rPr>
        <w:t> </w:t>
      </w:r>
      <w:r>
        <w:rPr/>
        <w:t>hiperextensão cervical e elevação do mento. A Cricotireoidostomia é um procedimento</w:t>
      </w:r>
      <w:r>
        <w:rPr>
          <w:spacing w:val="1"/>
        </w:rPr>
        <w:t> </w:t>
      </w:r>
      <w:r>
        <w:rPr/>
        <w:t>invasivo que consiste na criação de uma abertura através da membrana cricotireoidea,</w:t>
      </w:r>
      <w:r>
        <w:rPr>
          <w:spacing w:val="1"/>
        </w:rPr>
        <w:t> </w:t>
      </w:r>
      <w:r>
        <w:rPr/>
        <w:t>entre as cartilagens tireoidea e cricóide.</w:t>
      </w:r>
      <w:r>
        <w:rPr>
          <w:spacing w:val="1"/>
        </w:rPr>
        <w:t> </w:t>
      </w:r>
      <w:r>
        <w:rPr/>
        <w:t>A Intubação Endotraqueal garante o fluxo do ar</w:t>
      </w:r>
      <w:r>
        <w:rPr>
          <w:spacing w:val="-57"/>
        </w:rPr>
        <w:t> </w:t>
      </w:r>
      <w:r>
        <w:rPr/>
        <w:t>nas</w:t>
      </w:r>
      <w:r>
        <w:rPr>
          <w:spacing w:val="1"/>
        </w:rPr>
        <w:t> </w:t>
      </w:r>
      <w:r>
        <w:rPr/>
        <w:t>vias</w:t>
      </w:r>
      <w:r>
        <w:rPr>
          <w:spacing w:val="1"/>
        </w:rPr>
        <w:t> </w:t>
      </w:r>
      <w:r>
        <w:rPr/>
        <w:t>aéreas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aposição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cânula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nasal.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Traqueostomia consiste em um procedimento cirúrgico para a criação de uma abertura</w:t>
      </w:r>
      <w:r>
        <w:rPr>
          <w:spacing w:val="1"/>
        </w:rPr>
        <w:t> </w:t>
      </w:r>
      <w:r>
        <w:rPr/>
        <w:t>na traqueia, realizada entre o 2⁰ e o 3⁰ anel traqueal. </w:t>
      </w:r>
      <w:r>
        <w:rPr>
          <w:b/>
        </w:rPr>
        <w:t>CONCLUSÃO: </w:t>
      </w:r>
      <w:r>
        <w:rPr/>
        <w:t>A manobra de</w:t>
      </w:r>
      <w:r>
        <w:rPr>
          <w:spacing w:val="1"/>
        </w:rPr>
        <w:t> </w:t>
      </w:r>
      <w:r>
        <w:rPr/>
        <w:t>Heimlich é eleita como primeira alternativa nas situações de sufocamento e obstrução</w:t>
      </w:r>
      <w:r>
        <w:rPr>
          <w:spacing w:val="1"/>
        </w:rPr>
        <w:t> </w:t>
      </w:r>
      <w:r>
        <w:rPr/>
        <w:t>aguda. As manobras de Jaw Thrust, Chin Lift e a Intubação Endotraqueal são utilizadas</w:t>
      </w:r>
      <w:r>
        <w:rPr>
          <w:spacing w:val="1"/>
        </w:rPr>
        <w:t> </w:t>
      </w:r>
      <w:r>
        <w:rPr/>
        <w:t>para a abertura das vias aéreas. A Cricotireoidostomia é o procedimento invasivo de</w:t>
      </w:r>
      <w:r>
        <w:rPr>
          <w:spacing w:val="1"/>
        </w:rPr>
        <w:t> </w:t>
      </w:r>
      <w:r>
        <w:rPr/>
        <w:t>primeira escolha para o reestabelecimento da ventilação em situações de emergência,</w:t>
      </w:r>
      <w:r>
        <w:rPr>
          <w:spacing w:val="1"/>
        </w:rPr>
        <w:t> </w:t>
      </w:r>
      <w:r>
        <w:rPr/>
        <w:t>seguida</w:t>
      </w:r>
      <w:r>
        <w:rPr>
          <w:spacing w:val="1"/>
        </w:rPr>
        <w:t> </w:t>
      </w:r>
      <w:r>
        <w:rPr/>
        <w:t>da Traqueostomia,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eletivo,</w:t>
      </w:r>
      <w:r>
        <w:rPr>
          <w:spacing w:val="1"/>
        </w:rPr>
        <w:t> </w:t>
      </w:r>
      <w:r>
        <w:rPr/>
        <w:t>demandando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procedimento,</w:t>
      </w:r>
      <w:r>
        <w:rPr>
          <w:spacing w:val="3"/>
        </w:rPr>
        <w:t> </w:t>
      </w:r>
      <w:r>
        <w:rPr/>
        <w:t>infraestrutura e</w:t>
      </w:r>
      <w:r>
        <w:rPr>
          <w:spacing w:val="-4"/>
        </w:rPr>
        <w:t> </w:t>
      </w:r>
      <w:r>
        <w:rPr/>
        <w:t>experiência profissional.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Manuseio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Vias</w:t>
      </w:r>
      <w:r>
        <w:rPr>
          <w:spacing w:val="-2"/>
          <w:sz w:val="24"/>
        </w:rPr>
        <w:t> </w:t>
      </w:r>
      <w:r>
        <w:rPr>
          <w:sz w:val="24"/>
        </w:rPr>
        <w:t>Aéreas;</w:t>
      </w:r>
      <w:r>
        <w:rPr>
          <w:spacing w:val="-7"/>
          <w:sz w:val="24"/>
        </w:rPr>
        <w:t> </w:t>
      </w:r>
      <w:r>
        <w:rPr>
          <w:sz w:val="24"/>
        </w:rPr>
        <w:t>Odontologia;</w:t>
      </w:r>
      <w:r>
        <w:rPr>
          <w:spacing w:val="-8"/>
          <w:sz w:val="24"/>
        </w:rPr>
        <w:t> </w:t>
      </w:r>
      <w:r>
        <w:rPr>
          <w:sz w:val="24"/>
        </w:rPr>
        <w:t>Emergências.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53"/>
        </w:numPr>
        <w:tabs>
          <w:tab w:pos="744" w:val="left" w:leader="none"/>
        </w:tabs>
        <w:spacing w:line="367" w:lineRule="auto" w:before="0" w:after="0"/>
        <w:ind w:left="479" w:right="135" w:firstLine="0"/>
        <w:jc w:val="left"/>
        <w:rPr>
          <w:sz w:val="24"/>
        </w:rPr>
      </w:pPr>
      <w:r>
        <w:rPr>
          <w:sz w:val="24"/>
        </w:rPr>
        <w:t>LYNCH, L.; CRAWLEY, S. M. Management of airway obstruction. </w:t>
      </w:r>
      <w:r>
        <w:rPr>
          <w:b/>
          <w:sz w:val="24"/>
        </w:rPr>
        <w:t>British Journal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Anaesthesia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18,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46-51,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53"/>
        </w:numPr>
        <w:tabs>
          <w:tab w:pos="873" w:val="left" w:leader="none"/>
        </w:tabs>
        <w:spacing w:line="362" w:lineRule="auto" w:before="145" w:after="0"/>
        <w:ind w:left="479" w:right="149" w:firstLine="0"/>
        <w:jc w:val="left"/>
        <w:rPr>
          <w:sz w:val="24"/>
        </w:rPr>
      </w:pPr>
      <w:r>
        <w:rPr>
          <w:sz w:val="24"/>
        </w:rPr>
        <w:t>NAMA,</w:t>
      </w:r>
      <w:r>
        <w:rPr>
          <w:spacing w:val="16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et</w:t>
      </w:r>
      <w:r>
        <w:rPr>
          <w:spacing w:val="14"/>
          <w:sz w:val="24"/>
        </w:rPr>
        <w:t> </w:t>
      </w:r>
      <w:r>
        <w:rPr>
          <w:sz w:val="24"/>
        </w:rPr>
        <w:t>al.</w:t>
      </w:r>
      <w:r>
        <w:rPr>
          <w:spacing w:val="11"/>
          <w:sz w:val="24"/>
        </w:rPr>
        <w:t> </w:t>
      </w:r>
      <w:r>
        <w:rPr>
          <w:sz w:val="24"/>
        </w:rPr>
        <w:t>Management</w:t>
      </w:r>
      <w:r>
        <w:rPr>
          <w:spacing w:val="74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8"/>
          <w:sz w:val="24"/>
        </w:rPr>
        <w:t> </w:t>
      </w:r>
      <w:r>
        <w:rPr>
          <w:sz w:val="24"/>
        </w:rPr>
        <w:t>case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airway</w:t>
      </w:r>
      <w:r>
        <w:rPr>
          <w:spacing w:val="64"/>
          <w:sz w:val="24"/>
        </w:rPr>
        <w:t> </w:t>
      </w:r>
      <w:r>
        <w:rPr>
          <w:sz w:val="24"/>
        </w:rPr>
        <w:t>obstruction</w:t>
      </w:r>
      <w:r>
        <w:rPr>
          <w:spacing w:val="69"/>
          <w:sz w:val="24"/>
        </w:rPr>
        <w:t> </w:t>
      </w:r>
      <w:r>
        <w:rPr>
          <w:sz w:val="24"/>
        </w:rPr>
        <w:t>in</w:t>
      </w:r>
      <w:r>
        <w:rPr>
          <w:spacing w:val="6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emergency</w:t>
      </w:r>
      <w:r>
        <w:rPr>
          <w:spacing w:val="-2"/>
          <w:sz w:val="24"/>
        </w:rPr>
        <w:t> </w:t>
      </w:r>
      <w:r>
        <w:rPr>
          <w:sz w:val="24"/>
        </w:rPr>
        <w:t>department.</w:t>
      </w:r>
      <w:r>
        <w:rPr>
          <w:spacing w:val="5"/>
          <w:sz w:val="24"/>
        </w:rPr>
        <w:t> </w:t>
      </w:r>
      <w:r>
        <w:rPr>
          <w:b/>
          <w:sz w:val="24"/>
        </w:rPr>
        <w:t>Isr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Assoc J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193-194,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53"/>
        </w:numPr>
        <w:tabs>
          <w:tab w:pos="820" w:val="left" w:leader="none"/>
        </w:tabs>
        <w:spacing w:line="240" w:lineRule="auto" w:before="156" w:after="0"/>
        <w:ind w:left="820" w:right="0" w:hanging="341"/>
        <w:jc w:val="left"/>
        <w:rPr>
          <w:sz w:val="24"/>
        </w:rPr>
      </w:pPr>
      <w:r>
        <w:rPr>
          <w:sz w:val="24"/>
        </w:rPr>
        <w:t>YILDIRIM,</w:t>
      </w:r>
      <w:r>
        <w:rPr>
          <w:spacing w:val="13"/>
          <w:sz w:val="24"/>
        </w:rPr>
        <w:t> </w:t>
      </w:r>
      <w:r>
        <w:rPr>
          <w:sz w:val="24"/>
        </w:rPr>
        <w:t>E.</w:t>
      </w:r>
      <w:r>
        <w:rPr>
          <w:spacing w:val="72"/>
          <w:sz w:val="24"/>
        </w:rPr>
        <w:t> </w:t>
      </w:r>
      <w:r>
        <w:rPr>
          <w:sz w:val="24"/>
        </w:rPr>
        <w:t>Principles</w:t>
      </w:r>
      <w:r>
        <w:rPr>
          <w:spacing w:val="73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urgent</w:t>
      </w:r>
      <w:r>
        <w:rPr>
          <w:spacing w:val="81"/>
          <w:sz w:val="24"/>
        </w:rPr>
        <w:t> </w:t>
      </w:r>
      <w:r>
        <w:rPr>
          <w:sz w:val="24"/>
        </w:rPr>
        <w:t>management</w:t>
      </w:r>
      <w:r>
        <w:rPr>
          <w:spacing w:val="80"/>
          <w:sz w:val="24"/>
        </w:rPr>
        <w:t> </w:t>
      </w:r>
      <w:r>
        <w:rPr>
          <w:sz w:val="24"/>
        </w:rPr>
        <w:t>of</w:t>
      </w:r>
      <w:r>
        <w:rPr>
          <w:spacing w:val="68"/>
          <w:sz w:val="24"/>
        </w:rPr>
        <w:t> </w:t>
      </w:r>
      <w:r>
        <w:rPr>
          <w:sz w:val="24"/>
        </w:rPr>
        <w:t>acute</w:t>
      </w:r>
      <w:r>
        <w:rPr>
          <w:spacing w:val="74"/>
          <w:sz w:val="24"/>
        </w:rPr>
        <w:t> </w:t>
      </w:r>
      <w:r>
        <w:rPr>
          <w:sz w:val="24"/>
        </w:rPr>
        <w:t>airway</w:t>
      </w:r>
      <w:r>
        <w:rPr>
          <w:spacing w:val="71"/>
          <w:sz w:val="24"/>
        </w:rPr>
        <w:t> </w:t>
      </w:r>
      <w:r>
        <w:rPr>
          <w:sz w:val="24"/>
        </w:rPr>
        <w:t>obstruction.</w:t>
      </w:r>
    </w:p>
    <w:p>
      <w:pPr>
        <w:spacing w:before="141"/>
        <w:ind w:left="479" w:right="0" w:firstLine="0"/>
        <w:jc w:val="both"/>
        <w:rPr>
          <w:sz w:val="24"/>
        </w:rPr>
      </w:pPr>
      <w:r>
        <w:rPr>
          <w:b/>
          <w:sz w:val="24"/>
        </w:rPr>
        <w:t>Thoracic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surgery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clinics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28, n.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p. 415-428,</w:t>
      </w:r>
      <w:r>
        <w:rPr>
          <w:spacing w:val="-8"/>
          <w:sz w:val="24"/>
        </w:rPr>
        <w:t> </w:t>
      </w:r>
      <w:r>
        <w:rPr>
          <w:sz w:val="24"/>
        </w:rPr>
        <w:t>2018.</w:t>
      </w:r>
    </w:p>
    <w:p>
      <w:pPr>
        <w:spacing w:after="0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7"/>
        <w:jc w:val="center"/>
      </w:pPr>
      <w:bookmarkStart w:name="ALTERAÇÕES DA COMUNICAÇÃO CAUSADA POR VI" w:id="537"/>
      <w:bookmarkEnd w:id="537"/>
      <w:r>
        <w:rPr>
          <w:b w:val="0"/>
        </w:rPr>
      </w:r>
      <w:bookmarkStart w:name="_bookmark267" w:id="538"/>
      <w:bookmarkEnd w:id="538"/>
      <w:r>
        <w:rPr>
          <w:b w:val="0"/>
        </w:rPr>
      </w:r>
      <w:r>
        <w:rPr/>
        <w:t>ALTERAÇÕES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COMUNICAÇÃO</w:t>
      </w:r>
      <w:r>
        <w:rPr>
          <w:spacing w:val="-3"/>
        </w:rPr>
        <w:t> </w:t>
      </w:r>
      <w:r>
        <w:rPr/>
        <w:t>CAUSADA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VIOLÊNCIA</w:t>
      </w:r>
      <w:r>
        <w:rPr>
          <w:spacing w:val="-57"/>
        </w:rPr>
        <w:t> </w:t>
      </w:r>
      <w:r>
        <w:rPr/>
        <w:t>DOMÉSTICA EM CRIANÇAS E ADOLESCENTES: UM OLHAR</w:t>
      </w:r>
      <w:r>
        <w:rPr>
          <w:spacing w:val="1"/>
        </w:rPr>
        <w:t> </w:t>
      </w:r>
      <w:r>
        <w:rPr/>
        <w:t>MULTIPROFISSIONAL</w:t>
      </w:r>
      <w:r>
        <w:rPr>
          <w:color w:val="2E5395"/>
        </w:rPr>
        <w:t>. </w:t>
      </w:r>
    </w:p>
    <w:p>
      <w:pPr>
        <w:pStyle w:val="BodyText"/>
        <w:spacing w:line="362" w:lineRule="auto"/>
        <w:ind w:left="489" w:right="149"/>
        <w:jc w:val="center"/>
      </w:pPr>
      <w:r>
        <w:rPr/>
        <w:t>Paloma</w:t>
      </w:r>
      <w:r>
        <w:rPr>
          <w:spacing w:val="-4"/>
        </w:rPr>
        <w:t> </w:t>
      </w:r>
      <w:r>
        <w:rPr/>
        <w:t>Gomes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Melo</w:t>
      </w:r>
      <w:r>
        <w:rPr>
          <w:spacing w:val="1"/>
        </w:rPr>
        <w:t> </w:t>
      </w:r>
      <w:r>
        <w:rPr/>
        <w:t>Bezerra¹</w:t>
      </w:r>
      <w:r>
        <w:rPr>
          <w:spacing w:val="-3"/>
        </w:rPr>
        <w:t> </w:t>
      </w:r>
      <w:r>
        <w:rPr/>
        <w:t>Gabriela</w:t>
      </w:r>
      <w:r>
        <w:rPr>
          <w:spacing w:val="-4"/>
        </w:rPr>
        <w:t> </w:t>
      </w:r>
      <w:r>
        <w:rPr/>
        <w:t>Mourthé</w:t>
      </w:r>
      <w:r>
        <w:rPr>
          <w:spacing w:val="-4"/>
        </w:rPr>
        <w:t> </w:t>
      </w:r>
      <w:r>
        <w:rPr/>
        <w:t>Félix¹,</w:t>
      </w:r>
      <w:r>
        <w:rPr>
          <w:spacing w:val="6"/>
        </w:rPr>
        <w:t> </w:t>
      </w:r>
      <w:r>
        <w:rPr/>
        <w:t>Carmem</w:t>
      </w:r>
      <w:r>
        <w:rPr>
          <w:spacing w:val="-7"/>
        </w:rPr>
        <w:t> </w:t>
      </w:r>
      <w:r>
        <w:rPr/>
        <w:t>Jená</w:t>
      </w:r>
      <w:r>
        <w:rPr>
          <w:spacing w:val="-4"/>
        </w:rPr>
        <w:t> </w:t>
      </w:r>
      <w:r>
        <w:rPr/>
        <w:t>Machado</w:t>
      </w:r>
      <w:r>
        <w:rPr>
          <w:spacing w:val="-57"/>
        </w:rPr>
        <w:t> </w:t>
      </w:r>
      <w:r>
        <w:rPr/>
        <w:t>Caetano²</w:t>
      </w:r>
    </w:p>
    <w:p>
      <w:pPr>
        <w:pStyle w:val="BodyText"/>
        <w:spacing w:before="147"/>
        <w:ind w:left="486" w:right="153"/>
        <w:jc w:val="center"/>
      </w:pPr>
      <w:r>
        <w:rPr/>
        <w:t>¹Acadêmico (a)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Fonoaudiologia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Universidade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Brasília</w:t>
      </w:r>
      <w:r>
        <w:rPr>
          <w:spacing w:val="-4"/>
        </w:rPr>
        <w:t> </w:t>
      </w:r>
      <w:r>
        <w:rPr/>
        <w:t>(UnB).</w:t>
      </w:r>
    </w:p>
    <w:p>
      <w:pPr>
        <w:pStyle w:val="BodyText"/>
        <w:spacing w:line="362" w:lineRule="auto" w:before="138"/>
        <w:ind w:left="489" w:right="148"/>
        <w:jc w:val="center"/>
      </w:pPr>
      <w:r>
        <w:rPr/>
        <w:t>Brasília, Distrito Federal, Brasil. ²Docente do Curso de Fonoaudiologia na Universidade</w:t>
      </w:r>
      <w:r>
        <w:rPr>
          <w:spacing w:val="-57"/>
        </w:rPr>
        <w:t> </w:t>
      </w:r>
      <w:r>
        <w:rPr/>
        <w:t>de Brasília (UnB)</w:t>
      </w:r>
      <w:r>
        <w:rPr>
          <w:spacing w:val="2"/>
        </w:rPr>
        <w:t> </w:t>
      </w:r>
      <w:r>
        <w:rPr/>
        <w:t>Brasília,</w:t>
      </w:r>
      <w:r>
        <w:rPr>
          <w:spacing w:val="3"/>
        </w:rPr>
        <w:t> </w:t>
      </w:r>
      <w:r>
        <w:rPr/>
        <w:t>Distrito</w:t>
      </w:r>
      <w:r>
        <w:rPr>
          <w:spacing w:val="5"/>
        </w:rPr>
        <w:t> </w:t>
      </w:r>
      <w:r>
        <w:rPr/>
        <w:t>Federal,</w:t>
      </w:r>
      <w:r>
        <w:rPr>
          <w:spacing w:val="4"/>
        </w:rPr>
        <w:t> </w:t>
      </w:r>
      <w:r>
        <w:rPr/>
        <w:t>Brasil.</w:t>
      </w:r>
    </w:p>
    <w:p>
      <w:pPr>
        <w:pStyle w:val="BodyText"/>
        <w:spacing w:line="360" w:lineRule="auto" w:before="155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expandido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conhecimento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violência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 familiar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obrigatoriedade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estabelecida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Estatuto</w:t>
      </w:r>
      <w:r>
        <w:rPr>
          <w:spacing w:val="60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 e do Adolescente (ECA), no Brasil, este tema ainda é um problema</w:t>
      </w:r>
      <w:r>
        <w:rPr>
          <w:b/>
        </w:rPr>
        <w:t>. </w:t>
      </w:r>
      <w:r>
        <w:rPr/>
        <w:t>A violência</w:t>
      </w:r>
      <w:r>
        <w:rPr>
          <w:spacing w:val="-57"/>
        </w:rPr>
        <w:t> </w:t>
      </w:r>
      <w:r>
        <w:rPr/>
        <w:t>infantil no país é recorrente, porém, apenas 20% das ocorrências são denunciadas e a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aos órgãos competentes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pratica</w:t>
      </w:r>
      <w:r>
        <w:rPr>
          <w:spacing w:val="1"/>
        </w:rPr>
        <w:t> </w:t>
      </w:r>
      <w:r>
        <w:rPr/>
        <w:t>pouco</w:t>
      </w:r>
      <w:r>
        <w:rPr>
          <w:spacing w:val="1"/>
        </w:rPr>
        <w:t> </w:t>
      </w:r>
      <w:r>
        <w:rPr/>
        <w:t>exercida.</w:t>
      </w:r>
      <w:r>
        <w:rPr>
          <w:spacing w:val="1"/>
        </w:rPr>
        <w:t> </w:t>
      </w:r>
      <w:r>
        <w:rPr/>
        <w:t>Estudos mostram que crianças com dificuldade de comunicação são mais vulneráveis ao</w:t>
      </w:r>
      <w:r>
        <w:rPr>
          <w:spacing w:val="-57"/>
        </w:rPr>
        <w:t> </w:t>
      </w:r>
      <w:r>
        <w:rPr/>
        <w:t>abuso ou foram abusadas e forçadas a se calarem. O ato de violência doméstica exercida</w:t>
      </w:r>
      <w:r>
        <w:rPr>
          <w:spacing w:val="-57"/>
        </w:rPr>
        <w:t> </w:t>
      </w:r>
      <w:r>
        <w:rPr/>
        <w:t>pelos pais contra os filhos pode ser compreendido, como uma punição merecida por</w:t>
      </w:r>
      <w:r>
        <w:rPr>
          <w:spacing w:val="1"/>
        </w:rPr>
        <w:t> </w:t>
      </w:r>
      <w:r>
        <w:rPr/>
        <w:t>parte da criança e do adolescente, e um direito de uso dos pais no processo de educação</w:t>
      </w:r>
      <w:r>
        <w:rPr>
          <w:spacing w:val="1"/>
        </w:rPr>
        <w:t> </w:t>
      </w:r>
      <w:r>
        <w:rPr/>
        <w:t>de seus filhos. O linguista Sánchez (1949) diz que as ações lúdicas podem auxiliar as</w:t>
      </w:r>
      <w:r>
        <w:rPr>
          <w:spacing w:val="1"/>
        </w:rPr>
        <w:t> </w:t>
      </w:r>
      <w:r>
        <w:rPr/>
        <w:t>crianças em suas dificuldades linguísticas, pois o brincar assume o papel de sedutor e</w:t>
      </w:r>
      <w:r>
        <w:rPr>
          <w:spacing w:val="1"/>
        </w:rPr>
        <w:t> </w:t>
      </w:r>
      <w:r>
        <w:rPr/>
        <w:t>facilitador.</w:t>
      </w:r>
      <w:r>
        <w:rPr>
          <w:spacing w:val="8"/>
        </w:rPr>
        <w:t> </w:t>
      </w:r>
      <w:r>
        <w:rPr/>
        <w:t>Desta</w:t>
      </w:r>
      <w:r>
        <w:rPr>
          <w:spacing w:val="4"/>
        </w:rPr>
        <w:t> </w:t>
      </w:r>
      <w:r>
        <w:rPr/>
        <w:t>forma,</w:t>
      </w:r>
      <w:r>
        <w:rPr>
          <w:spacing w:val="12"/>
        </w:rPr>
        <w:t> </w:t>
      </w:r>
      <w:r>
        <w:rPr/>
        <w:t>é</w:t>
      </w:r>
      <w:r>
        <w:rPr>
          <w:spacing w:val="9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o</w:t>
      </w:r>
      <w:r>
        <w:rPr>
          <w:spacing w:val="10"/>
        </w:rPr>
        <w:t> </w:t>
      </w:r>
      <w:r>
        <w:rPr/>
        <w:t>acompanhamento</w:t>
      </w:r>
      <w:r>
        <w:rPr>
          <w:spacing w:val="10"/>
        </w:rPr>
        <w:t> </w:t>
      </w:r>
      <w:r>
        <w:rPr/>
        <w:t>pela</w:t>
      </w:r>
      <w:r>
        <w:rPr>
          <w:spacing w:val="9"/>
        </w:rPr>
        <w:t> </w:t>
      </w:r>
      <w:r>
        <w:rPr/>
        <w:t>equipe</w:t>
      </w:r>
      <w:r>
        <w:rPr>
          <w:spacing w:val="13"/>
        </w:rPr>
        <w:t> </w:t>
      </w:r>
      <w:r>
        <w:rPr/>
        <w:t>multiprofissional</w:t>
      </w:r>
      <w:r>
        <w:rPr>
          <w:spacing w:val="-57"/>
        </w:rPr>
        <w:t> </w:t>
      </w:r>
      <w:r>
        <w:rPr/>
        <w:t>e se possível a implementação do lúdico em suas terapias, pois pode ajudar na interação</w:t>
      </w:r>
      <w:r>
        <w:rPr>
          <w:spacing w:val="1"/>
        </w:rPr>
        <w:t> </w:t>
      </w:r>
      <w:r>
        <w:rPr/>
        <w:t>e identificação de pontos que estimulam a comunicação da criança após um trauma.</w:t>
      </w:r>
      <w:r>
        <w:rPr>
          <w:spacing w:val="1"/>
        </w:rPr>
        <w:t> </w:t>
      </w:r>
      <w:r>
        <w:rPr>
          <w:b/>
        </w:rPr>
        <w:t>OBJETIVO</w:t>
      </w:r>
      <w:r>
        <w:rPr/>
        <w:t>: Baseado na revisão de literatura, o trabalho teve como objetivo identificar</w:t>
      </w:r>
      <w:r>
        <w:rPr>
          <w:spacing w:val="-57"/>
        </w:rPr>
        <w:t> </w:t>
      </w:r>
      <w:r>
        <w:rPr/>
        <w:t>as alterações da comunicação que são desencadeadas através da violência doméstica 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trabalhada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lúdica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neste contexto.</w:t>
      </w:r>
      <w:r>
        <w:rPr>
          <w:spacing w:val="1"/>
        </w:rPr>
        <w:t> </w:t>
      </w:r>
      <w:r>
        <w:rPr>
          <w:b/>
        </w:rPr>
        <w:t>METODOLOGIA</w:t>
      </w:r>
      <w:r>
        <w:rPr/>
        <w:t>:</w:t>
      </w:r>
      <w:r>
        <w:rPr>
          <w:spacing w:val="60"/>
        </w:rPr>
        <w:t> </w:t>
      </w:r>
      <w:r>
        <w:rPr/>
        <w:t>Foram realizadas</w:t>
      </w:r>
      <w:r>
        <w:rPr>
          <w:spacing w:val="60"/>
        </w:rPr>
        <w:t> </w:t>
      </w:r>
      <w:r>
        <w:rPr/>
        <w:t>buscas</w:t>
      </w:r>
      <w:r>
        <w:rPr>
          <w:spacing w:val="60"/>
        </w:rPr>
        <w:t> </w:t>
      </w:r>
      <w:r>
        <w:rPr/>
        <w:t>nas</w:t>
      </w:r>
      <w:r>
        <w:rPr>
          <w:spacing w:val="60"/>
        </w:rPr>
        <w:t> </w:t>
      </w:r>
      <w:r>
        <w:rPr/>
        <w:t>bases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dados CAPES,</w:t>
      </w:r>
      <w:r>
        <w:rPr>
          <w:spacing w:val="60"/>
        </w:rPr>
        <w:t> </w:t>
      </w:r>
      <w:r>
        <w:rPr/>
        <w:t>LILACS</w:t>
      </w:r>
      <w:r>
        <w:rPr>
          <w:spacing w:val="1"/>
        </w:rPr>
        <w:t> </w:t>
      </w:r>
      <w:r>
        <w:rPr/>
        <w:t>e SciELO.</w:t>
      </w:r>
      <w:r>
        <w:rPr>
          <w:spacing w:val="61"/>
        </w:rPr>
        <w:t> </w:t>
      </w:r>
      <w:r>
        <w:rPr/>
        <w:t>Utilizando</w:t>
      </w:r>
      <w:r>
        <w:rPr>
          <w:spacing w:val="61"/>
        </w:rPr>
        <w:t> </w:t>
      </w:r>
      <w:r>
        <w:rPr/>
        <w:t>os</w:t>
      </w:r>
      <w:r>
        <w:rPr>
          <w:spacing w:val="61"/>
        </w:rPr>
        <w:t> </w:t>
      </w:r>
      <w:r>
        <w:rPr/>
        <w:t>descritores</w:t>
      </w:r>
      <w:r>
        <w:rPr>
          <w:spacing w:val="61"/>
        </w:rPr>
        <w:t> </w:t>
      </w:r>
      <w:r>
        <w:rPr/>
        <w:t>“violência”,</w:t>
      </w:r>
      <w:r>
        <w:rPr>
          <w:spacing w:val="61"/>
        </w:rPr>
        <w:t> </w:t>
      </w:r>
      <w:r>
        <w:rPr/>
        <w:t>“criança”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“Multiprofissionalidade” obtiveram-se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abordassem aspectos lingüísticos. </w:t>
      </w:r>
      <w:r>
        <w:rPr>
          <w:b/>
        </w:rPr>
        <w:t>RESULTADOS: </w:t>
      </w:r>
      <w:r>
        <w:rPr/>
        <w:t>Emiko et al 2016 desenvolveu um</w:t>
      </w:r>
      <w:r>
        <w:rPr>
          <w:spacing w:val="1"/>
        </w:rPr>
        <w:t> </w:t>
      </w:r>
      <w:r>
        <w:rPr/>
        <w:t>estudo</w:t>
      </w:r>
      <w:r>
        <w:rPr>
          <w:spacing w:val="5"/>
        </w:rPr>
        <w:t> </w:t>
      </w:r>
      <w:r>
        <w:rPr/>
        <w:t>no</w:t>
      </w:r>
      <w:r>
        <w:rPr>
          <w:spacing w:val="10"/>
        </w:rPr>
        <w:t> </w:t>
      </w:r>
      <w:r>
        <w:rPr/>
        <w:t>Distrito</w:t>
      </w:r>
      <w:r>
        <w:rPr>
          <w:spacing w:val="10"/>
        </w:rPr>
        <w:t> </w:t>
      </w:r>
      <w:r>
        <w:rPr/>
        <w:t>de</w:t>
      </w:r>
      <w:r>
        <w:rPr>
          <w:spacing w:val="5"/>
        </w:rPr>
        <w:t> </w:t>
      </w:r>
      <w:r>
        <w:rPr/>
        <w:t>Capão</w:t>
      </w:r>
      <w:r>
        <w:rPr>
          <w:spacing w:val="5"/>
        </w:rPr>
        <w:t> </w:t>
      </w:r>
      <w:r>
        <w:rPr/>
        <w:t>Redondo</w:t>
      </w:r>
      <w:r>
        <w:rPr>
          <w:spacing w:val="10"/>
        </w:rPr>
        <w:t> </w:t>
      </w:r>
      <w:r>
        <w:rPr/>
        <w:t>e</w:t>
      </w:r>
      <w:r>
        <w:rPr>
          <w:spacing w:val="5"/>
        </w:rPr>
        <w:t> </w:t>
      </w:r>
      <w:r>
        <w:rPr/>
        <w:t>afirma</w:t>
      </w:r>
      <w:r>
        <w:rPr>
          <w:spacing w:val="4"/>
        </w:rPr>
        <w:t> </w:t>
      </w:r>
      <w:r>
        <w:rPr/>
        <w:t>o</w:t>
      </w:r>
      <w:r>
        <w:rPr>
          <w:spacing w:val="10"/>
        </w:rPr>
        <w:t> </w:t>
      </w:r>
      <w:r>
        <w:rPr/>
        <w:t>despreparo</w:t>
      </w:r>
      <w:r>
        <w:rPr>
          <w:spacing w:val="10"/>
        </w:rPr>
        <w:t> </w:t>
      </w:r>
      <w:r>
        <w:rPr/>
        <w:t>dos</w:t>
      </w:r>
      <w:r>
        <w:rPr>
          <w:spacing w:val="4"/>
        </w:rPr>
        <w:t> </w:t>
      </w:r>
      <w:r>
        <w:rPr/>
        <w:t>profissionais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saúde,</w:t>
      </w:r>
      <w:r>
        <w:rPr>
          <w:spacing w:val="-57"/>
        </w:rPr>
        <w:t> </w:t>
      </w:r>
      <w:r>
        <w:rPr/>
        <w:t>e sugere capacitação e treinamento para se ter uma melhor articulação de trabalho,</w:t>
      </w:r>
      <w:r>
        <w:rPr>
          <w:spacing w:val="1"/>
        </w:rPr>
        <w:t> </w:t>
      </w:r>
      <w:r>
        <w:rPr/>
        <w:t>fortalecendo os direitos da cidadania. Estudos têm mostrado que crianças e adolescentes</w:t>
      </w:r>
      <w:r>
        <w:rPr>
          <w:spacing w:val="-57"/>
        </w:rPr>
        <w:t> </w:t>
      </w:r>
      <w:r>
        <w:rPr/>
        <w:t>desde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antiguidade</w:t>
      </w:r>
      <w:r>
        <w:rPr>
          <w:spacing w:val="51"/>
        </w:rPr>
        <w:t> </w:t>
      </w:r>
      <w:r>
        <w:rPr/>
        <w:t>sempre</w:t>
      </w:r>
      <w:r>
        <w:rPr>
          <w:spacing w:val="55"/>
        </w:rPr>
        <w:t> </w:t>
      </w:r>
      <w:r>
        <w:rPr/>
        <w:t>foram</w:t>
      </w:r>
      <w:r>
        <w:rPr>
          <w:spacing w:val="42"/>
        </w:rPr>
        <w:t> </w:t>
      </w:r>
      <w:r>
        <w:rPr/>
        <w:t>alvos</w:t>
      </w:r>
      <w:r>
        <w:rPr>
          <w:spacing w:val="49"/>
        </w:rPr>
        <w:t> </w:t>
      </w:r>
      <w:r>
        <w:rPr/>
        <w:t>de</w:t>
      </w:r>
      <w:r>
        <w:rPr>
          <w:spacing w:val="5"/>
        </w:rPr>
        <w:t> </w:t>
      </w:r>
      <w:r>
        <w:rPr/>
        <w:t>padecimentos</w:t>
      </w:r>
      <w:r>
        <w:rPr>
          <w:spacing w:val="50"/>
        </w:rPr>
        <w:t> </w:t>
      </w:r>
      <w:r>
        <w:rPr/>
        <w:t>e</w:t>
      </w:r>
      <w:r>
        <w:rPr>
          <w:spacing w:val="41"/>
        </w:rPr>
        <w:t> </w:t>
      </w:r>
      <w:r>
        <w:rPr/>
        <w:t>torturas.</w:t>
      </w:r>
      <w:r>
        <w:rPr>
          <w:spacing w:val="49"/>
        </w:rPr>
        <w:t> </w:t>
      </w:r>
      <w:r>
        <w:rPr/>
        <w:t>Em</w:t>
      </w:r>
      <w:r>
        <w:rPr>
          <w:spacing w:val="42"/>
        </w:rPr>
        <w:t> </w:t>
      </w:r>
      <w:r>
        <w:rPr/>
        <w:t>relação</w:t>
      </w:r>
      <w:r>
        <w:rPr>
          <w:spacing w:val="56"/>
        </w:rPr>
        <w:t> </w:t>
      </w:r>
      <w:r>
        <w:rPr/>
        <w:t>às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terapias fonoaudiológicas, estudos têm associado às práticas abusivas aos atrasos 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ligados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voz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linguísticos.</w:t>
      </w:r>
      <w:r>
        <w:rPr>
          <w:spacing w:val="1"/>
        </w:rPr>
        <w:t> </w:t>
      </w:r>
      <w:r>
        <w:rPr/>
        <w:t>Foi constatado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doméstica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conseqüências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psicológico,</w:t>
      </w:r>
      <w:r>
        <w:rPr>
          <w:spacing w:val="1"/>
        </w:rPr>
        <w:t> </w:t>
      </w:r>
      <w:r>
        <w:rPr/>
        <w:t>físico,</w:t>
      </w:r>
      <w:r>
        <w:rPr>
          <w:spacing w:val="1"/>
        </w:rPr>
        <w:t> </w:t>
      </w:r>
      <w:r>
        <w:rPr/>
        <w:t>cognitivo</w:t>
      </w:r>
      <w:r>
        <w:rPr>
          <w:spacing w:val="1"/>
        </w:rPr>
        <w:t> </w:t>
      </w:r>
      <w:r>
        <w:rPr/>
        <w:t>e social.</w:t>
      </w:r>
      <w:r>
        <w:rPr>
          <w:spacing w:val="60"/>
        </w:rPr>
        <w:t> </w:t>
      </w:r>
      <w:r>
        <w:rPr/>
        <w:t>Foi notado</w:t>
      </w:r>
      <w:r>
        <w:rPr>
          <w:spacing w:val="60"/>
        </w:rPr>
        <w:t> </w:t>
      </w:r>
      <w:r>
        <w:rPr/>
        <w:t>que há baixa</w:t>
      </w:r>
      <w:r>
        <w:rPr>
          <w:spacing w:val="60"/>
        </w:rPr>
        <w:t> </w:t>
      </w:r>
      <w:r>
        <w:rPr/>
        <w:t>notificação</w:t>
      </w:r>
      <w:r>
        <w:rPr>
          <w:spacing w:val="60"/>
        </w:rPr>
        <w:t> </w:t>
      </w:r>
      <w:r>
        <w:rPr/>
        <w:t>dos casos de violência por</w:t>
      </w:r>
      <w:r>
        <w:rPr>
          <w:spacing w:val="1"/>
        </w:rPr>
        <w:t> </w:t>
      </w:r>
      <w:r>
        <w:rPr/>
        <w:t>parte 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bem-estar</w:t>
      </w:r>
      <w:r>
        <w:rPr>
          <w:spacing w:val="61"/>
        </w:rPr>
        <w:t> </w:t>
      </w:r>
      <w:r>
        <w:rPr/>
        <w:t>social.</w:t>
      </w:r>
      <w:r>
        <w:rPr>
          <w:spacing w:val="-57"/>
        </w:rPr>
        <w:t> </w:t>
      </w:r>
      <w:r>
        <w:rPr>
          <w:b/>
        </w:rPr>
        <w:t>CONCLUSÃO</w:t>
      </w:r>
      <w:r>
        <w:rPr/>
        <w:t>: Foi observado</w:t>
      </w:r>
      <w:r>
        <w:rPr>
          <w:spacing w:val="1"/>
        </w:rPr>
        <w:t> </w:t>
      </w:r>
      <w:r>
        <w:rPr/>
        <w:t>que o uso do lúdico</w:t>
      </w:r>
      <w:r>
        <w:rPr>
          <w:spacing w:val="60"/>
        </w:rPr>
        <w:t> </w:t>
      </w:r>
      <w:r>
        <w:rPr/>
        <w:t>no espaço terapêutico tem dado</w:t>
      </w:r>
      <w:r>
        <w:rPr>
          <w:spacing w:val="1"/>
        </w:rPr>
        <w:t> </w:t>
      </w:r>
      <w:r>
        <w:rPr/>
        <w:t>bons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sendo indicadas</w:t>
      </w:r>
      <w:r>
        <w:rPr>
          <w:spacing w:val="1"/>
        </w:rPr>
        <w:t> </w:t>
      </w:r>
      <w:r>
        <w:rPr/>
        <w:t>terapias</w:t>
      </w:r>
      <w:r>
        <w:rPr>
          <w:spacing w:val="1"/>
        </w:rPr>
        <w:t> </w:t>
      </w:r>
      <w:r>
        <w:rPr/>
        <w:t>lúdicas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-57"/>
        </w:rPr>
        <w:t> </w:t>
      </w:r>
      <w:r>
        <w:rPr/>
        <w:t>atrasos no desenvolvimento que foram causados em decorrência da violência doméstica.</w:t>
      </w:r>
      <w:r>
        <w:rPr>
          <w:spacing w:val="-57"/>
        </w:rPr>
        <w:t> </w:t>
      </w:r>
      <w:r>
        <w:rPr/>
        <w:t>Ademais, faz-se necessário a capacitação profissional para uma melhor identificação de</w:t>
      </w:r>
      <w:r>
        <w:rPr>
          <w:spacing w:val="1"/>
        </w:rPr>
        <w:t> </w:t>
      </w:r>
      <w:r>
        <w:rPr/>
        <w:t>caso</w:t>
      </w:r>
      <w:r>
        <w:rPr>
          <w:spacing w:val="5"/>
        </w:rPr>
        <w:t> </w:t>
      </w:r>
      <w:r>
        <w:rPr/>
        <w:t>de violência</w:t>
      </w:r>
      <w:r>
        <w:rPr>
          <w:spacing w:val="1"/>
        </w:rPr>
        <w:t> </w:t>
      </w:r>
      <w:r>
        <w:rPr/>
        <w:t>e conduta</w:t>
      </w:r>
      <w:r>
        <w:rPr>
          <w:spacing w:val="1"/>
        </w:rPr>
        <w:t> </w:t>
      </w:r>
      <w:r>
        <w:rPr/>
        <w:t>mais</w:t>
      </w:r>
      <w:r>
        <w:rPr>
          <w:spacing w:val="4"/>
        </w:rPr>
        <w:t> </w:t>
      </w:r>
      <w:r>
        <w:rPr/>
        <w:t>adequada</w:t>
      </w:r>
      <w:r>
        <w:rPr>
          <w:spacing w:val="1"/>
        </w:rPr>
        <w:t> </w:t>
      </w:r>
      <w:r>
        <w:rPr/>
        <w:t>para cada caso.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7"/>
          <w:sz w:val="24"/>
        </w:rPr>
        <w:t> </w:t>
      </w:r>
      <w:r>
        <w:rPr>
          <w:sz w:val="24"/>
        </w:rPr>
        <w:t>Violência.</w:t>
      </w:r>
      <w:r>
        <w:rPr>
          <w:spacing w:val="-6"/>
          <w:sz w:val="24"/>
        </w:rPr>
        <w:t> </w:t>
      </w:r>
      <w:r>
        <w:rPr>
          <w:sz w:val="24"/>
        </w:rPr>
        <w:t>Criança.</w:t>
      </w:r>
      <w:r>
        <w:rPr>
          <w:spacing w:val="-7"/>
          <w:sz w:val="24"/>
        </w:rPr>
        <w:t> </w:t>
      </w:r>
      <w:r>
        <w:rPr>
          <w:sz w:val="24"/>
        </w:rPr>
        <w:t>Multiprofisionalidade.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479" w:right="135"/>
        <w:jc w:val="both"/>
      </w:pPr>
      <w:r>
        <w:rPr/>
        <w:t>1)</w:t>
      </w:r>
      <w:r>
        <w:rPr>
          <w:spacing w:val="1"/>
        </w:rPr>
        <w:t> </w:t>
      </w:r>
      <w:r>
        <w:rPr/>
        <w:t>ACIOLI,</w:t>
      </w:r>
      <w:r>
        <w:rPr>
          <w:spacing w:val="1"/>
        </w:rPr>
        <w:t> </w:t>
      </w:r>
      <w:r>
        <w:rPr/>
        <w:t>Raquel</w:t>
      </w:r>
      <w:r>
        <w:rPr>
          <w:spacing w:val="1"/>
        </w:rPr>
        <w:t> </w:t>
      </w:r>
      <w:r>
        <w:rPr/>
        <w:t>Moura</w:t>
      </w:r>
      <w:r>
        <w:rPr>
          <w:spacing w:val="1"/>
        </w:rPr>
        <w:t> </w:t>
      </w:r>
      <w:r>
        <w:rPr/>
        <w:t>Lins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intrafamiliar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adolescentes:</w:t>
      </w:r>
      <w:r>
        <w:rPr>
          <w:spacing w:val="1"/>
        </w:rPr>
        <w:t> </w:t>
      </w:r>
      <w:r>
        <w:rPr/>
        <w:t>identificação,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fonoaudiólogo em serviços públicos de saúde. Revista Brasileira de Saúde</w:t>
      </w:r>
      <w:r>
        <w:rPr>
          <w:spacing w:val="1"/>
        </w:rPr>
        <w:t> </w:t>
      </w:r>
      <w:r>
        <w:rPr/>
        <w:t>Materno</w:t>
      </w:r>
      <w:r>
        <w:rPr>
          <w:spacing w:val="1"/>
        </w:rPr>
        <w:t> </w:t>
      </w:r>
      <w:r>
        <w:rPr/>
        <w:t>Infantil, v. 11, n. 1, p. 21-28, 2011. 2) DE CESARO, BC; BONAMIGO, AW; SILVA</w:t>
      </w:r>
      <w:r>
        <w:rPr>
          <w:spacing w:val="1"/>
        </w:rPr>
        <w:t> </w:t>
      </w:r>
      <w:r>
        <w:rPr/>
        <w:t>HTH; DE OLIVEIRA, F. Alterações na comunicação em crianças vítimas de violência:</w:t>
      </w:r>
      <w:r>
        <w:rPr>
          <w:spacing w:val="1"/>
        </w:rPr>
        <w:t> </w:t>
      </w:r>
      <w:r>
        <w:rPr/>
        <w:t>reflexões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Fonoaudiologia.</w:t>
      </w:r>
      <w:r>
        <w:rPr>
          <w:spacing w:val="1"/>
        </w:rPr>
        <w:t> </w:t>
      </w:r>
      <w:r>
        <w:rPr/>
        <w:t>Distúrbios Comun.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1"/>
        </w:rPr>
        <w:t> </w:t>
      </w:r>
      <w:r>
        <w:rPr/>
        <w:t>28(3):</w:t>
      </w:r>
      <w:r>
        <w:rPr>
          <w:spacing w:val="1"/>
        </w:rPr>
        <w:t> </w:t>
      </w:r>
      <w:r>
        <w:rPr/>
        <w:t>462-472,</w:t>
      </w:r>
      <w:r>
        <w:rPr>
          <w:spacing w:val="1"/>
        </w:rPr>
        <w:t> </w:t>
      </w:r>
      <w:r>
        <w:rPr/>
        <w:t>setembro,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line="362" w:lineRule="auto" w:before="160"/>
        <w:ind w:left="479" w:right="148"/>
        <w:jc w:val="both"/>
      </w:pPr>
      <w:r>
        <w:rPr/>
        <w:t>3)</w:t>
      </w:r>
      <w:r>
        <w:rPr>
          <w:spacing w:val="61"/>
        </w:rPr>
        <w:t> </w:t>
      </w:r>
      <w:r>
        <w:rPr/>
        <w:t>ROMARO,</w:t>
      </w:r>
      <w:r>
        <w:rPr>
          <w:spacing w:val="61"/>
        </w:rPr>
        <w:t> </w:t>
      </w:r>
      <w:r>
        <w:rPr/>
        <w:t>Rita</w:t>
      </w:r>
      <w:r>
        <w:rPr>
          <w:spacing w:val="61"/>
        </w:rPr>
        <w:t> </w:t>
      </w:r>
      <w:r>
        <w:rPr/>
        <w:t>Aparecida;</w:t>
      </w:r>
      <w:r>
        <w:rPr>
          <w:spacing w:val="61"/>
        </w:rPr>
        <w:t> </w:t>
      </w:r>
      <w:r>
        <w:rPr/>
        <w:t>CAPITAO,  </w:t>
      </w:r>
      <w:r>
        <w:rPr>
          <w:spacing w:val="1"/>
        </w:rPr>
        <w:t> </w:t>
      </w:r>
      <w:r>
        <w:rPr/>
        <w:t>Cláudio  </w:t>
      </w:r>
      <w:r>
        <w:rPr>
          <w:spacing w:val="1"/>
        </w:rPr>
        <w:t> </w:t>
      </w:r>
      <w:r>
        <w:rPr/>
        <w:t>Garcia.  </w:t>
      </w:r>
      <w:r>
        <w:rPr>
          <w:spacing w:val="1"/>
        </w:rPr>
        <w:t> </w:t>
      </w:r>
      <w:r>
        <w:rPr/>
        <w:t>A  </w:t>
      </w:r>
      <w:r>
        <w:rPr>
          <w:spacing w:val="1"/>
        </w:rPr>
        <w:t> </w:t>
      </w:r>
      <w:r>
        <w:rPr/>
        <w:t>violência</w:t>
      </w:r>
      <w:r>
        <w:rPr>
          <w:spacing w:val="1"/>
        </w:rPr>
        <w:t> </w:t>
      </w:r>
      <w:r>
        <w:rPr/>
        <w:t>doméstica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crianças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adolescentes.</w:t>
      </w:r>
      <w:r>
        <w:rPr>
          <w:spacing w:val="6"/>
        </w:rPr>
        <w:t> </w:t>
      </w:r>
      <w:r>
        <w:rPr>
          <w:b/>
        </w:rPr>
        <w:t>Psicol. Am.</w:t>
      </w:r>
      <w:r>
        <w:rPr>
          <w:b/>
          <w:spacing w:val="1"/>
        </w:rPr>
        <w:t> </w:t>
      </w:r>
      <w:r>
        <w:rPr>
          <w:b/>
        </w:rPr>
        <w:t>Lat</w:t>
      </w:r>
      <w:r>
        <w:rPr/>
        <w:t>.,</w:t>
      </w:r>
      <w:r>
        <w:rPr>
          <w:spacing w:val="-4"/>
        </w:rPr>
        <w:t> </w:t>
      </w:r>
      <w:r>
        <w:rPr/>
        <w:t>México,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9, abr.</w:t>
      </w:r>
      <w:r>
        <w:rPr>
          <w:spacing w:val="1"/>
        </w:rPr>
        <w:t> </w:t>
      </w:r>
      <w:r>
        <w:rPr/>
        <w:t>2007.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5"/>
        <w:jc w:val="center"/>
      </w:pPr>
      <w:bookmarkStart w:name="AMAMENTAÇÃO EM TEMPOS DE COVID-19: QUAIS" w:id="539"/>
      <w:bookmarkEnd w:id="539"/>
      <w:r>
        <w:rPr>
          <w:b w:val="0"/>
        </w:rPr>
      </w:r>
      <w:bookmarkStart w:name="_bookmark268" w:id="540"/>
      <w:bookmarkEnd w:id="540"/>
      <w:r>
        <w:rPr>
          <w:b w:val="0"/>
        </w:rPr>
      </w:r>
      <w:r>
        <w:rPr/>
        <w:t>AMAMENTAÇÃO EM TEMPOS DE COVID-19: QUAIS AS</w:t>
      </w:r>
      <w:r>
        <w:rPr>
          <w:spacing w:val="-57"/>
        </w:rPr>
        <w:t> </w:t>
      </w:r>
      <w:r>
        <w:rPr/>
        <w:t>RECOMENDAÇÕES?</w:t>
      </w:r>
    </w:p>
    <w:p>
      <w:pPr>
        <w:pStyle w:val="BodyText"/>
        <w:spacing w:line="364" w:lineRule="auto" w:before="4"/>
        <w:ind w:left="489" w:right="150"/>
        <w:jc w:val="center"/>
      </w:pPr>
      <w:r>
        <w:rPr/>
        <w:t>Stefânia Domingos de Deus</w:t>
      </w:r>
      <w:r>
        <w:rPr>
          <w:vertAlign w:val="superscript"/>
        </w:rPr>
        <w:t>1</w:t>
      </w:r>
      <w:r>
        <w:rPr>
          <w:vertAlign w:val="baseline"/>
        </w:rPr>
        <w:t>, Nathalya Porto Figueredo</w:t>
      </w:r>
      <w:r>
        <w:rPr>
          <w:vertAlign w:val="superscript"/>
        </w:rPr>
        <w:t>1</w:t>
      </w:r>
      <w:r>
        <w:rPr>
          <w:vertAlign w:val="baseline"/>
        </w:rPr>
        <w:t>, Erika Araújo dos Santos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57"/>
          <w:vertAlign w:val="baseline"/>
        </w:rPr>
        <w:t> </w:t>
      </w:r>
      <w:r>
        <w:rPr>
          <w:vertAlign w:val="baseline"/>
        </w:rPr>
        <w:t>Gabrielly</w:t>
      </w:r>
      <w:r>
        <w:rPr>
          <w:spacing w:val="-3"/>
          <w:vertAlign w:val="baseline"/>
        </w:rPr>
        <w:t> </w:t>
      </w:r>
      <w:r>
        <w:rPr>
          <w:vertAlign w:val="baseline"/>
        </w:rPr>
        <w:t>Maria Moreira</w:t>
      </w:r>
      <w:r>
        <w:rPr>
          <w:spacing w:val="1"/>
          <w:vertAlign w:val="baseline"/>
        </w:rPr>
        <w:t> </w:t>
      </w:r>
      <w:r>
        <w:rPr>
          <w:vertAlign w:val="baseline"/>
        </w:rPr>
        <w:t>Rebouças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Evilanna Lima Arruda</w:t>
      </w:r>
      <w:r>
        <w:rPr>
          <w:vertAlign w:val="superscript"/>
        </w:rPr>
        <w:t>2</w:t>
      </w:r>
    </w:p>
    <w:p>
      <w:pPr>
        <w:pStyle w:val="BodyText"/>
        <w:spacing w:line="362" w:lineRule="auto" w:before="150"/>
        <w:ind w:left="486" w:right="153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Rio</w:t>
      </w:r>
      <w:r>
        <w:rPr>
          <w:spacing w:val="1"/>
          <w:vertAlign w:val="baseline"/>
        </w:rPr>
        <w:t> </w:t>
      </w:r>
      <w:r>
        <w:rPr>
          <w:vertAlign w:val="baseline"/>
        </w:rPr>
        <w:t>Verde</w:t>
      </w:r>
      <w:r>
        <w:rPr>
          <w:spacing w:val="-8"/>
          <w:vertAlign w:val="baseline"/>
        </w:rPr>
        <w:t> </w:t>
      </w:r>
      <w:r>
        <w:rPr>
          <w:vertAlign w:val="baseline"/>
        </w:rPr>
        <w:t>(UNIRV),</w:t>
      </w:r>
      <w:r>
        <w:rPr>
          <w:spacing w:val="-5"/>
          <w:vertAlign w:val="baseline"/>
        </w:rPr>
        <w:t> </w:t>
      </w:r>
      <w:r>
        <w:rPr>
          <w:vertAlign w:val="baseline"/>
        </w:rPr>
        <w:t>Goianésia,</w:t>
      </w:r>
      <w:r>
        <w:rPr>
          <w:spacing w:val="-57"/>
          <w:vertAlign w:val="baseline"/>
        </w:rPr>
        <w:t> </w:t>
      </w:r>
      <w:r>
        <w:rPr>
          <w:vertAlign w:val="baseline"/>
        </w:rPr>
        <w:t>Goiás, Brasil. </w:t>
      </w:r>
      <w:r>
        <w:rPr>
          <w:vertAlign w:val="superscript"/>
        </w:rPr>
        <w:t>2</w:t>
      </w:r>
      <w:r>
        <w:rPr>
          <w:vertAlign w:val="baseline"/>
        </w:rPr>
        <w:t>Farmacêutica. Doutorado em Inovação Farmacêutica pela 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Goiás</w:t>
      </w:r>
      <w:r>
        <w:rPr>
          <w:spacing w:val="-1"/>
          <w:vertAlign w:val="baseline"/>
        </w:rPr>
        <w:t> </w:t>
      </w:r>
      <w:r>
        <w:rPr>
          <w:vertAlign w:val="baseline"/>
        </w:rPr>
        <w:t>(UFG).</w:t>
      </w:r>
      <w:r>
        <w:rPr>
          <w:spacing w:val="4"/>
          <w:vertAlign w:val="baseline"/>
        </w:rPr>
        <w:t> </w:t>
      </w:r>
      <w:r>
        <w:rPr>
          <w:vertAlign w:val="baseline"/>
        </w:rPr>
        <w:t>Goiânia,</w:t>
      </w:r>
      <w:r>
        <w:rPr>
          <w:spacing w:val="3"/>
          <w:vertAlign w:val="baseline"/>
        </w:rPr>
        <w:t> </w:t>
      </w:r>
      <w:r>
        <w:rPr>
          <w:vertAlign w:val="baseline"/>
        </w:rPr>
        <w:t>Goiás,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2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amamentação</w:t>
      </w:r>
      <w:r>
        <w:rPr>
          <w:spacing w:val="1"/>
        </w:rPr>
        <w:t> </w:t>
      </w:r>
      <w:r>
        <w:rPr/>
        <w:t>é a maneira</w:t>
      </w:r>
      <w:r>
        <w:rPr>
          <w:spacing w:val="60"/>
        </w:rPr>
        <w:t> </w:t>
      </w:r>
      <w:r>
        <w:rPr/>
        <w:t>ideal de alimentar os bebês, uma vez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confere entre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infecto</w:t>
      </w:r>
      <w:r>
        <w:rPr>
          <w:spacing w:val="1"/>
        </w:rPr>
        <w:t> </w:t>
      </w:r>
      <w:r>
        <w:rPr/>
        <w:t>contagiosas,</w:t>
      </w:r>
      <w:r>
        <w:rPr>
          <w:spacing w:val="1"/>
        </w:rPr>
        <w:t> </w:t>
      </w:r>
      <w:r>
        <w:rPr/>
        <w:t>reduzindo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índices</w:t>
      </w:r>
      <w:r>
        <w:rPr>
          <w:spacing w:val="1"/>
        </w:rPr>
        <w:t> </w:t>
      </w:r>
      <w:r>
        <w:rPr/>
        <w:t>de morbimortalidade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grupo.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vantagens</w:t>
      </w:r>
      <w:r>
        <w:rPr>
          <w:spacing w:val="61"/>
        </w:rPr>
        <w:t> </w:t>
      </w:r>
      <w:r>
        <w:rPr/>
        <w:t>são</w:t>
      </w:r>
      <w:r>
        <w:rPr>
          <w:spacing w:val="1"/>
        </w:rPr>
        <w:t> </w:t>
      </w:r>
      <w:r>
        <w:rPr/>
        <w:t>observadas por meio da redução da síndrome da morte súbita, otite média, má oclusão</w:t>
      </w:r>
      <w:r>
        <w:rPr>
          <w:spacing w:val="1"/>
        </w:rPr>
        <w:t> </w:t>
      </w:r>
      <w:r>
        <w:rPr/>
        <w:t>dentária,</w:t>
      </w:r>
      <w:r>
        <w:rPr>
          <w:spacing w:val="1"/>
        </w:rPr>
        <w:t> </w:t>
      </w:r>
      <w:r>
        <w:rPr/>
        <w:t>sobrepeso/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 Entretanto,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decorrência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 provocada pelo COVID-19, a segurança do aleitamento materno tornou-se</w:t>
      </w:r>
      <w:r>
        <w:rPr>
          <w:spacing w:val="1"/>
        </w:rPr>
        <w:t> </w:t>
      </w:r>
      <w:r>
        <w:rPr/>
        <w:t>uma preocupação para as matrizes e mulheres grávidas infectadas pelo SARS CoV-2</w:t>
      </w:r>
      <w:r>
        <w:rPr>
          <w:spacing w:val="1"/>
        </w:rPr>
        <w:t> </w:t>
      </w:r>
      <w:r>
        <w:rPr/>
        <w:t>devido à sua elevada taxa de transmissibilidade, colocando em risco a saúde dos bebês.</w:t>
      </w:r>
      <w:r>
        <w:rPr>
          <w:spacing w:val="1"/>
        </w:rPr>
        <w:t> </w:t>
      </w:r>
      <w:r>
        <w:rPr/>
        <w:t>Assim, mediante as contribuições que o aleitamento materno é capaz de oferecer para 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e desenvolvimento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recém-nascidos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tornou-se</w:t>
      </w:r>
      <w:r>
        <w:rPr>
          <w:spacing w:val="1"/>
        </w:rPr>
        <w:t> </w:t>
      </w:r>
      <w:r>
        <w:rPr/>
        <w:t>imprescindível elaboração de recomendações para que as mães possam faze-la de forma</w:t>
      </w:r>
      <w:r>
        <w:rPr>
          <w:spacing w:val="1"/>
        </w:rPr>
        <w:t> </w:t>
      </w:r>
      <w:r>
        <w:rPr/>
        <w:t>segura,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contágio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bebê.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61"/>
        </w:rPr>
        <w:t> </w:t>
      </w:r>
      <w:r>
        <w:rPr/>
        <w:t>Compreender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recomendações dos órgãos oficiais de saúde para o aleitamento materno em lactantes</w:t>
      </w:r>
      <w:r>
        <w:rPr>
          <w:spacing w:val="1"/>
        </w:rPr>
        <w:t> </w:t>
      </w:r>
      <w:r>
        <w:rPr/>
        <w:t>diagnosticadas ou com suspeita de contágio pelo SARS-CoV-2.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integrativa.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bibliográfico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realizado nas bases de dados eletrônicas PubMed, Scientific Electronic Library Online e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da Biblioteca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adotados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consistiram</w:t>
      </w:r>
      <w:r>
        <w:rPr>
          <w:spacing w:val="1"/>
        </w:rPr>
        <w:t> </w:t>
      </w:r>
      <w:r>
        <w:rPr/>
        <w:t>em artigos</w:t>
      </w:r>
      <w:r>
        <w:rPr>
          <w:spacing w:val="1"/>
        </w:rPr>
        <w:t> </w:t>
      </w:r>
      <w:r>
        <w:rPr/>
        <w:t>científicos,</w:t>
      </w:r>
      <w:r>
        <w:rPr>
          <w:spacing w:val="1"/>
        </w:rPr>
        <w:t> </w:t>
      </w:r>
      <w:r>
        <w:rPr/>
        <w:t>protocolos,</w:t>
      </w:r>
      <w:r>
        <w:rPr>
          <w:spacing w:val="1"/>
        </w:rPr>
        <w:t> </w:t>
      </w:r>
      <w:r>
        <w:rPr/>
        <w:t>diretrizes,</w:t>
      </w:r>
      <w:r>
        <w:rPr>
          <w:spacing w:val="1"/>
        </w:rPr>
        <w:t> </w:t>
      </w:r>
      <w:r>
        <w:rPr/>
        <w:t>recomendações, notas e normas técnicas da Organização Pan-Ameriacana da Saúde,</w:t>
      </w:r>
      <w:r>
        <w:rPr>
          <w:spacing w:val="1"/>
        </w:rPr>
        <w:t> </w:t>
      </w:r>
      <w:r>
        <w:rPr/>
        <w:t>Organização Mundial da Saúde, Ministério da Saúde e Sociedade Brasileira de Pediatria</w:t>
      </w:r>
      <w:r>
        <w:rPr>
          <w:spacing w:val="-57"/>
        </w:rPr>
        <w:t> </w:t>
      </w:r>
      <w:r>
        <w:rPr/>
        <w:t>publicados nos idiomas inglês e português, nos últimos cinco anos.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</w:t>
      </w:r>
      <w:r>
        <w:rPr>
          <w:spacing w:val="-57"/>
        </w:rPr>
        <w:t> </w:t>
      </w:r>
      <w:r>
        <w:rPr/>
        <w:t>aleitamento materno deve ser preservado, conforme as diretrizes de padrão alimentar</w:t>
      </w:r>
      <w:r>
        <w:rPr>
          <w:spacing w:val="1"/>
        </w:rPr>
        <w:t> </w:t>
      </w:r>
      <w:r>
        <w:rPr/>
        <w:t>infantil, nos casos de provável ou confirmada infecção pelo SARS-CoV-2, desde que a</w:t>
      </w:r>
      <w:r>
        <w:rPr>
          <w:spacing w:val="1"/>
        </w:rPr>
        <w:t> </w:t>
      </w:r>
      <w:r>
        <w:rPr/>
        <w:t>mãe deseje amamentar</w:t>
      </w:r>
      <w:r>
        <w:rPr>
          <w:spacing w:val="1"/>
        </w:rPr>
        <w:t> </w:t>
      </w:r>
      <w:r>
        <w:rPr/>
        <w:t>e esteja em condições clínicas para</w:t>
      </w:r>
      <w:r>
        <w:rPr>
          <w:spacing w:val="1"/>
        </w:rPr>
        <w:t> </w:t>
      </w:r>
      <w:r>
        <w:rPr/>
        <w:t>fazê-lo.</w:t>
      </w:r>
      <w:r>
        <w:rPr>
          <w:spacing w:val="1"/>
        </w:rPr>
        <w:t> </w:t>
      </w:r>
      <w:r>
        <w:rPr/>
        <w:t>Nesses casos é</w:t>
      </w:r>
      <w:r>
        <w:rPr>
          <w:spacing w:val="1"/>
        </w:rPr>
        <w:t> </w:t>
      </w:r>
      <w:r>
        <w:rPr/>
        <w:t>fundamental a adoção de medidas de prevenção</w:t>
      </w:r>
      <w:r>
        <w:rPr>
          <w:spacing w:val="1"/>
        </w:rPr>
        <w:t> </w:t>
      </w:r>
      <w:r>
        <w:rPr/>
        <w:t>e controle da</w:t>
      </w:r>
      <w:r>
        <w:rPr>
          <w:spacing w:val="1"/>
        </w:rPr>
        <w:t> </w:t>
      </w:r>
      <w:r>
        <w:rPr/>
        <w:t>infecção, tais como,</w:t>
      </w:r>
      <w:r>
        <w:rPr>
          <w:spacing w:val="1"/>
        </w:rPr>
        <w:t> </w:t>
      </w:r>
      <w:r>
        <w:rPr/>
        <w:t>lavagem</w:t>
      </w:r>
      <w:r>
        <w:rPr>
          <w:spacing w:val="41"/>
        </w:rPr>
        <w:t> </w:t>
      </w:r>
      <w:r>
        <w:rPr/>
        <w:t>adequada</w:t>
      </w:r>
      <w:r>
        <w:rPr>
          <w:spacing w:val="45"/>
        </w:rPr>
        <w:t> </w:t>
      </w:r>
      <w:r>
        <w:rPr/>
        <w:t>das</w:t>
      </w:r>
      <w:r>
        <w:rPr>
          <w:spacing w:val="48"/>
        </w:rPr>
        <w:t> </w:t>
      </w:r>
      <w:r>
        <w:rPr/>
        <w:t>mãos,</w:t>
      </w:r>
      <w:r>
        <w:rPr>
          <w:spacing w:val="48"/>
        </w:rPr>
        <w:t> </w:t>
      </w:r>
      <w:r>
        <w:rPr/>
        <w:t>uso</w:t>
      </w:r>
      <w:r>
        <w:rPr>
          <w:spacing w:val="50"/>
        </w:rPr>
        <w:t> </w:t>
      </w:r>
      <w:r>
        <w:rPr/>
        <w:t>de</w:t>
      </w:r>
      <w:r>
        <w:rPr>
          <w:spacing w:val="3"/>
        </w:rPr>
        <w:t> </w:t>
      </w:r>
      <w:r>
        <w:rPr/>
        <w:t>máscara</w:t>
      </w:r>
      <w:r>
        <w:rPr>
          <w:spacing w:val="50"/>
        </w:rPr>
        <w:t> </w:t>
      </w:r>
      <w:r>
        <w:rPr/>
        <w:t>facial</w:t>
      </w:r>
      <w:r>
        <w:rPr>
          <w:spacing w:val="41"/>
        </w:rPr>
        <w:t> </w:t>
      </w:r>
      <w:r>
        <w:rPr/>
        <w:t>durante</w:t>
      </w:r>
      <w:r>
        <w:rPr>
          <w:spacing w:val="46"/>
        </w:rPr>
        <w:t> </w:t>
      </w:r>
      <w:r>
        <w:rPr/>
        <w:t>as</w:t>
      </w:r>
      <w:r>
        <w:rPr>
          <w:spacing w:val="48"/>
        </w:rPr>
        <w:t> </w:t>
      </w:r>
      <w:r>
        <w:rPr/>
        <w:t>mamadas,</w:t>
      </w:r>
      <w:r>
        <w:rPr>
          <w:spacing w:val="53"/>
        </w:rPr>
        <w:t> </w:t>
      </w:r>
      <w:r>
        <w:rPr/>
        <w:t>limpeza</w:t>
      </w:r>
      <w:r>
        <w:rPr>
          <w:spacing w:val="45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467" w:val="left" w:leader="none"/>
          <w:tab w:pos="3115" w:val="left" w:leader="none"/>
          <w:tab w:pos="3873" w:val="left" w:leader="none"/>
          <w:tab w:pos="4458" w:val="left" w:leader="none"/>
          <w:tab w:pos="4803" w:val="left" w:leader="none"/>
          <w:tab w:pos="5782" w:val="left" w:leader="none"/>
          <w:tab w:pos="6424" w:val="left" w:leader="none"/>
          <w:tab w:pos="7436" w:val="left" w:leader="none"/>
          <w:tab w:pos="7902" w:val="left" w:leader="none"/>
        </w:tabs>
        <w:spacing w:line="360" w:lineRule="auto" w:before="1"/>
        <w:ind w:left="479" w:right="133"/>
      </w:pPr>
      <w:r>
        <w:rPr/>
        <w:t>desinfecção</w:t>
      </w:r>
      <w:r>
        <w:rPr>
          <w:spacing w:val="33"/>
        </w:rPr>
        <w:t> </w:t>
      </w:r>
      <w:r>
        <w:rPr/>
        <w:t>de</w:t>
      </w:r>
      <w:r>
        <w:rPr>
          <w:spacing w:val="28"/>
        </w:rPr>
        <w:t> </w:t>
      </w:r>
      <w:r>
        <w:rPr/>
        <w:t>superfícies</w:t>
      </w:r>
      <w:r>
        <w:rPr>
          <w:spacing w:val="26"/>
        </w:rPr>
        <w:t> </w:t>
      </w:r>
      <w:r>
        <w:rPr/>
        <w:t>com</w:t>
      </w:r>
      <w:r>
        <w:rPr>
          <w:spacing w:val="19"/>
        </w:rPr>
        <w:t> </w:t>
      </w:r>
      <w:r>
        <w:rPr/>
        <w:t>as</w:t>
      </w:r>
      <w:r>
        <w:rPr>
          <w:spacing w:val="27"/>
        </w:rPr>
        <w:t> </w:t>
      </w:r>
      <w:r>
        <w:rPr/>
        <w:t>quais</w:t>
      </w:r>
      <w:r>
        <w:rPr>
          <w:spacing w:val="26"/>
        </w:rPr>
        <w:t> </w:t>
      </w:r>
      <w:r>
        <w:rPr/>
        <w:t>a</w:t>
      </w:r>
      <w:r>
        <w:rPr>
          <w:spacing w:val="32"/>
        </w:rPr>
        <w:t> </w:t>
      </w:r>
      <w:r>
        <w:rPr/>
        <w:t>matriz</w:t>
      </w:r>
      <w:r>
        <w:rPr>
          <w:spacing w:val="32"/>
        </w:rPr>
        <w:t> </w:t>
      </w:r>
      <w:r>
        <w:rPr/>
        <w:t>esteve</w:t>
      </w:r>
      <w:r>
        <w:rPr>
          <w:spacing w:val="8"/>
        </w:rPr>
        <w:t> </w:t>
      </w:r>
      <w:r>
        <w:rPr/>
        <w:t>em</w:t>
      </w:r>
      <w:r>
        <w:rPr>
          <w:spacing w:val="19"/>
        </w:rPr>
        <w:t> </w:t>
      </w:r>
      <w:r>
        <w:rPr/>
        <w:t>contato,</w:t>
      </w:r>
      <w:r>
        <w:rPr>
          <w:spacing w:val="31"/>
        </w:rPr>
        <w:t> </w:t>
      </w:r>
      <w:r>
        <w:rPr/>
        <w:t>posto</w:t>
      </w:r>
      <w:r>
        <w:rPr>
          <w:spacing w:val="35"/>
        </w:rPr>
        <w:t> </w:t>
      </w:r>
      <w:r>
        <w:rPr/>
        <w:t>que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mãe</w:t>
      </w:r>
      <w:r>
        <w:rPr>
          <w:spacing w:val="-57"/>
        </w:rPr>
        <w:t> </w:t>
      </w:r>
      <w:r>
        <w:rPr/>
        <w:t>pode</w:t>
      </w:r>
      <w:r>
        <w:rPr>
          <w:spacing w:val="3"/>
        </w:rPr>
        <w:t> </w:t>
      </w:r>
      <w:r>
        <w:rPr/>
        <w:t>transmitir</w:t>
      </w:r>
      <w:r>
        <w:rPr>
          <w:spacing w:val="9"/>
        </w:rPr>
        <w:t> </w:t>
      </w:r>
      <w:r>
        <w:rPr/>
        <w:t>o</w:t>
      </w:r>
      <w:r>
        <w:rPr>
          <w:spacing w:val="12"/>
        </w:rPr>
        <w:t> </w:t>
      </w:r>
      <w:r>
        <w:rPr/>
        <w:t>vírus</w:t>
      </w:r>
      <w:r>
        <w:rPr>
          <w:spacing w:val="6"/>
        </w:rPr>
        <w:t> </w:t>
      </w:r>
      <w:r>
        <w:rPr/>
        <w:t>através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gotículas</w:t>
      </w:r>
      <w:r>
        <w:rPr>
          <w:spacing w:val="6"/>
        </w:rPr>
        <w:t> </w:t>
      </w:r>
      <w:r>
        <w:rPr/>
        <w:t>respiratórias</w:t>
      </w:r>
      <w:r>
        <w:rPr>
          <w:spacing w:val="6"/>
        </w:rPr>
        <w:t> </w:t>
      </w:r>
      <w:r>
        <w:rPr/>
        <w:t>durante</w:t>
      </w:r>
      <w:r>
        <w:rPr>
          <w:spacing w:val="7"/>
        </w:rPr>
        <w:t> </w:t>
      </w:r>
      <w:r>
        <w:rPr/>
        <w:t>o</w:t>
      </w:r>
      <w:r>
        <w:rPr>
          <w:spacing w:val="12"/>
        </w:rPr>
        <w:t> </w:t>
      </w:r>
      <w:r>
        <w:rPr/>
        <w:t>contato</w:t>
      </w:r>
      <w:r>
        <w:rPr>
          <w:spacing w:val="8"/>
        </w:rPr>
        <w:t> </w:t>
      </w:r>
      <w:r>
        <w:rPr/>
        <w:t>com</w:t>
      </w:r>
      <w:r>
        <w:rPr>
          <w:spacing w:val="58"/>
        </w:rPr>
        <w:t> </w:t>
      </w:r>
      <w:r>
        <w:rPr/>
        <w:t>a</w:t>
      </w:r>
      <w:r>
        <w:rPr>
          <w:spacing w:val="-57"/>
        </w:rPr>
        <w:t> </w:t>
      </w:r>
      <w:r>
        <w:rPr/>
        <w:t>criança.</w:t>
        <w:tab/>
        <w:t>Recomenda-se</w:t>
        <w:tab/>
        <w:t>ainda</w:t>
        <w:tab/>
        <w:t>que</w:t>
        <w:tab/>
        <w:t>a</w:t>
        <w:tab/>
        <w:t>lactante</w:t>
        <w:tab/>
        <w:t>com</w:t>
        <w:tab/>
        <w:t>suspeita</w:t>
        <w:tab/>
        <w:t>de</w:t>
        <w:tab/>
        <w:t>COVID-19</w:t>
      </w:r>
      <w:r>
        <w:rPr>
          <w:spacing w:val="-57"/>
        </w:rPr>
        <w:t> </w:t>
      </w:r>
      <w:r>
        <w:rPr/>
        <w:t>ou</w:t>
      </w:r>
      <w:r>
        <w:rPr>
          <w:spacing w:val="-4"/>
        </w:rPr>
        <w:t> </w:t>
      </w:r>
      <w:r>
        <w:rPr/>
        <w:t>confirmação,</w:t>
      </w:r>
      <w:r>
        <w:rPr>
          <w:spacing w:val="11"/>
        </w:rPr>
        <w:t> </w:t>
      </w:r>
      <w:r>
        <w:rPr/>
        <w:t>realize</w:t>
      </w:r>
      <w:r>
        <w:rPr>
          <w:spacing w:val="8"/>
        </w:rPr>
        <w:t> </w:t>
      </w:r>
      <w:r>
        <w:rPr/>
        <w:t>a</w:t>
      </w:r>
      <w:r>
        <w:rPr>
          <w:spacing w:val="14"/>
        </w:rPr>
        <w:t> </w:t>
      </w:r>
      <w:r>
        <w:rPr/>
        <w:t>lavagem do</w:t>
      </w:r>
      <w:r>
        <w:rPr>
          <w:spacing w:val="14"/>
        </w:rPr>
        <w:t> </w:t>
      </w:r>
      <w:r>
        <w:rPr/>
        <w:t>peito</w:t>
      </w:r>
      <w:r>
        <w:rPr>
          <w:spacing w:val="9"/>
        </w:rPr>
        <w:t> </w:t>
      </w:r>
      <w:r>
        <w:rPr/>
        <w:t>ou</w:t>
      </w:r>
      <w:r>
        <w:rPr>
          <w:spacing w:val="5"/>
        </w:rPr>
        <w:t> </w:t>
      </w:r>
      <w:r>
        <w:rPr/>
        <w:t>tórax</w:t>
      </w:r>
      <w:r>
        <w:rPr>
          <w:spacing w:val="4"/>
        </w:rPr>
        <w:t> </w:t>
      </w:r>
      <w:r>
        <w:rPr/>
        <w:t>com água</w:t>
      </w:r>
      <w:r>
        <w:rPr>
          <w:spacing w:val="13"/>
        </w:rPr>
        <w:t> </w:t>
      </w:r>
      <w:r>
        <w:rPr/>
        <w:t>morna</w:t>
      </w:r>
      <w:r>
        <w:rPr>
          <w:spacing w:val="9"/>
        </w:rPr>
        <w:t> </w:t>
      </w:r>
      <w:r>
        <w:rPr/>
        <w:t>e</w:t>
      </w:r>
      <w:r>
        <w:rPr>
          <w:spacing w:val="13"/>
        </w:rPr>
        <w:t> </w:t>
      </w:r>
      <w:r>
        <w:rPr/>
        <w:t>sabão</w:t>
      </w:r>
      <w:r>
        <w:rPr>
          <w:spacing w:val="14"/>
        </w:rPr>
        <w:t> </w:t>
      </w:r>
      <w:r>
        <w:rPr/>
        <w:t>por,</w:t>
      </w:r>
      <w:r>
        <w:rPr>
          <w:spacing w:val="11"/>
        </w:rPr>
        <w:t> </w:t>
      </w:r>
      <w:r>
        <w:rPr/>
        <w:t>pelo</w:t>
      </w:r>
      <w:r>
        <w:rPr>
          <w:spacing w:val="1"/>
        </w:rPr>
        <w:t> </w:t>
      </w:r>
      <w:r>
        <w:rPr/>
        <w:t>menos,</w:t>
      </w:r>
      <w:r>
        <w:rPr>
          <w:spacing w:val="27"/>
        </w:rPr>
        <w:t> </w:t>
      </w:r>
      <w:r>
        <w:rPr/>
        <w:t>vinte segundos</w:t>
      </w:r>
      <w:r>
        <w:rPr>
          <w:spacing w:val="23"/>
        </w:rPr>
        <w:t> </w:t>
      </w:r>
      <w:r>
        <w:rPr/>
        <w:t>antes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iniciar</w:t>
      </w:r>
      <w:r>
        <w:rPr>
          <w:spacing w:val="27"/>
        </w:rPr>
        <w:t> </w:t>
      </w:r>
      <w:r>
        <w:rPr/>
        <w:t>o</w:t>
      </w:r>
      <w:r>
        <w:rPr>
          <w:spacing w:val="30"/>
        </w:rPr>
        <w:t> </w:t>
      </w:r>
      <w:r>
        <w:rPr/>
        <w:t>aleitamento,</w:t>
      </w:r>
      <w:r>
        <w:rPr>
          <w:spacing w:val="28"/>
        </w:rPr>
        <w:t> </w:t>
      </w:r>
      <w:r>
        <w:rPr/>
        <w:t>se</w:t>
      </w:r>
      <w:r>
        <w:rPr>
          <w:spacing w:val="25"/>
        </w:rPr>
        <w:t> </w:t>
      </w:r>
      <w:r>
        <w:rPr/>
        <w:t>descobertos</w:t>
      </w:r>
      <w:r>
        <w:rPr>
          <w:spacing w:val="23"/>
        </w:rPr>
        <w:t> </w:t>
      </w:r>
      <w:r>
        <w:rPr/>
        <w:t>após</w:t>
      </w:r>
      <w:r>
        <w:rPr>
          <w:spacing w:val="19"/>
        </w:rPr>
        <w:t> </w:t>
      </w:r>
      <w:r>
        <w:rPr/>
        <w:t>tossir.</w:t>
      </w:r>
      <w:r>
        <w:rPr>
          <w:spacing w:val="28"/>
        </w:rPr>
        <w:t> </w:t>
      </w:r>
      <w:r>
        <w:rPr/>
        <w:t>Se</w:t>
      </w:r>
      <w:r>
        <w:rPr>
          <w:spacing w:val="25"/>
        </w:rPr>
        <w:t> </w:t>
      </w:r>
      <w:r>
        <w:rPr/>
        <w:t>a</w:t>
      </w:r>
      <w:r>
        <w:rPr>
          <w:spacing w:val="-57"/>
        </w:rPr>
        <w:t> </w:t>
      </w:r>
      <w:r>
        <w:rPr/>
        <w:t>matriz</w:t>
      </w:r>
      <w:r>
        <w:rPr>
          <w:spacing w:val="55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55"/>
        </w:rPr>
        <w:t> </w:t>
      </w:r>
      <w:r>
        <w:rPr/>
        <w:t>sente</w:t>
      </w:r>
      <w:r>
        <w:rPr>
          <w:spacing w:val="55"/>
        </w:rPr>
        <w:t> </w:t>
      </w:r>
      <w:r>
        <w:rPr/>
        <w:t>segura</w:t>
      </w:r>
      <w:r>
        <w:rPr>
          <w:spacing w:val="3"/>
        </w:rPr>
        <w:t> </w:t>
      </w:r>
      <w:r>
        <w:rPr/>
        <w:t>em</w:t>
      </w:r>
      <w:r>
        <w:rPr>
          <w:spacing w:val="47"/>
        </w:rPr>
        <w:t> </w:t>
      </w:r>
      <w:r>
        <w:rPr/>
        <w:t>amamentar</w:t>
      </w:r>
      <w:r>
        <w:rPr>
          <w:spacing w:val="58"/>
        </w:rPr>
        <w:t> </w:t>
      </w:r>
      <w:r>
        <w:rPr/>
        <w:t>enquanto</w:t>
      </w:r>
      <w:r>
        <w:rPr>
          <w:spacing w:val="1"/>
        </w:rPr>
        <w:t> </w:t>
      </w:r>
      <w:r>
        <w:rPr/>
        <w:t>estiver</w:t>
      </w:r>
      <w:r>
        <w:rPr>
          <w:spacing w:val="58"/>
        </w:rPr>
        <w:t> </w:t>
      </w:r>
      <w:r>
        <w:rPr/>
        <w:t>com</w:t>
      </w:r>
      <w:r>
        <w:rPr>
          <w:spacing w:val="47"/>
        </w:rPr>
        <w:t> </w:t>
      </w:r>
      <w:r>
        <w:rPr/>
        <w:t>coronavírus</w:t>
      </w:r>
      <w:r>
        <w:rPr>
          <w:spacing w:val="55"/>
        </w:rPr>
        <w:t> </w:t>
      </w:r>
      <w:r>
        <w:rPr/>
        <w:t>ou</w:t>
      </w:r>
      <w:r>
        <w:rPr>
          <w:spacing w:val="56"/>
        </w:rPr>
        <w:t> </w:t>
      </w:r>
      <w:r>
        <w:rPr/>
        <w:t>se</w:t>
      </w:r>
      <w:r>
        <w:rPr>
          <w:spacing w:val="-57"/>
        </w:rPr>
        <w:t> </w:t>
      </w:r>
      <w:r>
        <w:rPr/>
        <w:t>encontra</w:t>
      </w:r>
      <w:r>
        <w:rPr>
          <w:spacing w:val="34"/>
        </w:rPr>
        <w:t> </w:t>
      </w:r>
      <w:r>
        <w:rPr/>
        <w:t>gravemente</w:t>
      </w:r>
      <w:r>
        <w:rPr>
          <w:spacing w:val="35"/>
        </w:rPr>
        <w:t> </w:t>
      </w:r>
      <w:r>
        <w:rPr/>
        <w:t>doente</w:t>
      </w:r>
      <w:r>
        <w:rPr>
          <w:spacing w:val="30"/>
        </w:rPr>
        <w:t> </w:t>
      </w:r>
      <w:r>
        <w:rPr/>
        <w:t>e</w:t>
      </w:r>
      <w:r>
        <w:rPr>
          <w:spacing w:val="35"/>
        </w:rPr>
        <w:t> </w:t>
      </w:r>
      <w:r>
        <w:rPr/>
        <w:t>incapaz</w:t>
      </w:r>
      <w:r>
        <w:rPr>
          <w:spacing w:val="35"/>
        </w:rPr>
        <w:t> </w:t>
      </w:r>
      <w:r>
        <w:rPr/>
        <w:t>de</w:t>
      </w:r>
      <w:r>
        <w:rPr>
          <w:spacing w:val="4"/>
        </w:rPr>
        <w:t> </w:t>
      </w:r>
      <w:r>
        <w:rPr/>
        <w:t>fazê-lo,</w:t>
      </w:r>
      <w:r>
        <w:rPr>
          <w:spacing w:val="38"/>
        </w:rPr>
        <w:t> </w:t>
      </w:r>
      <w:r>
        <w:rPr/>
        <w:t>deve-se</w:t>
      </w:r>
      <w:r>
        <w:rPr>
          <w:spacing w:val="35"/>
        </w:rPr>
        <w:t> </w:t>
      </w:r>
      <w:r>
        <w:rPr/>
        <w:t>encoraja-la</w:t>
      </w:r>
      <w:r>
        <w:rPr>
          <w:spacing w:val="35"/>
        </w:rPr>
        <w:t> </w:t>
      </w:r>
      <w:r>
        <w:rPr/>
        <w:t>e</w:t>
      </w:r>
      <w:r>
        <w:rPr>
          <w:spacing w:val="34"/>
        </w:rPr>
        <w:t> </w:t>
      </w:r>
      <w:r>
        <w:rPr/>
        <w:t>apoia-la</w:t>
      </w:r>
      <w:r>
        <w:rPr>
          <w:spacing w:val="35"/>
        </w:rPr>
        <w:t> </w:t>
      </w:r>
      <w:r>
        <w:rPr/>
        <w:t>para</w:t>
      </w:r>
      <w:r>
        <w:rPr>
          <w:spacing w:val="-57"/>
        </w:rPr>
        <w:t> </w:t>
      </w:r>
      <w:r>
        <w:rPr/>
        <w:t>realizar</w:t>
      </w:r>
      <w:r>
        <w:rPr>
          <w:spacing w:val="34"/>
        </w:rPr>
        <w:t> </w:t>
      </w:r>
      <w:r>
        <w:rPr/>
        <w:t>a</w:t>
      </w:r>
      <w:r>
        <w:rPr>
          <w:spacing w:val="31"/>
        </w:rPr>
        <w:t> </w:t>
      </w:r>
      <w:r>
        <w:rPr/>
        <w:t>expressão</w:t>
      </w:r>
      <w:r>
        <w:rPr>
          <w:spacing w:val="38"/>
        </w:rPr>
        <w:t> </w:t>
      </w:r>
      <w:r>
        <w:rPr/>
        <w:t>do</w:t>
      </w:r>
      <w:r>
        <w:rPr>
          <w:spacing w:val="41"/>
        </w:rPr>
        <w:t> </w:t>
      </w:r>
      <w:r>
        <w:rPr/>
        <w:t>leite</w:t>
      </w:r>
      <w:r>
        <w:rPr>
          <w:spacing w:val="36"/>
        </w:rPr>
        <w:t> </w:t>
      </w:r>
      <w:r>
        <w:rPr/>
        <w:t>materno,</w:t>
      </w:r>
      <w:r>
        <w:rPr>
          <w:spacing w:val="34"/>
        </w:rPr>
        <w:t> </w:t>
      </w:r>
      <w:r>
        <w:rPr/>
        <w:t>através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extração</w:t>
      </w:r>
      <w:r>
        <w:rPr>
          <w:spacing w:val="10"/>
        </w:rPr>
        <w:t> </w:t>
      </w:r>
      <w:r>
        <w:rPr/>
        <w:t>manual</w:t>
      </w:r>
      <w:r>
        <w:rPr>
          <w:spacing w:val="29"/>
        </w:rPr>
        <w:t> </w:t>
      </w:r>
      <w:r>
        <w:rPr/>
        <w:t>ou</w:t>
      </w:r>
      <w:r>
        <w:rPr>
          <w:spacing w:val="32"/>
        </w:rPr>
        <w:t> </w:t>
      </w:r>
      <w:r>
        <w:rPr/>
        <w:t>com</w:t>
      </w:r>
      <w:r>
        <w:rPr>
          <w:spacing w:val="24"/>
        </w:rPr>
        <w:t> </w:t>
      </w:r>
      <w:r>
        <w:rPr/>
        <w:t>a</w:t>
      </w:r>
      <w:r>
        <w:rPr>
          <w:spacing w:val="31"/>
        </w:rPr>
        <w:t> </w:t>
      </w:r>
      <w:r>
        <w:rPr/>
        <w:t>ajuda</w:t>
      </w:r>
      <w:r>
        <w:rPr>
          <w:spacing w:val="32"/>
        </w:rPr>
        <w:t> </w:t>
      </w:r>
      <w:r>
        <w:rPr/>
        <w:t>de</w:t>
      </w:r>
      <w:r>
        <w:rPr>
          <w:spacing w:val="-57"/>
        </w:rPr>
        <w:t> </w:t>
      </w:r>
      <w:r>
        <w:rPr/>
        <w:t>uma</w:t>
      </w:r>
      <w:r>
        <w:rPr>
          <w:spacing w:val="16"/>
        </w:rPr>
        <w:t> </w:t>
      </w:r>
      <w:r>
        <w:rPr/>
        <w:t>bomba</w:t>
      </w:r>
      <w:r>
        <w:rPr>
          <w:spacing w:val="16"/>
        </w:rPr>
        <w:t> </w:t>
      </w:r>
      <w:r>
        <w:rPr/>
        <w:t>mecânica,</w:t>
      </w:r>
      <w:r>
        <w:rPr>
          <w:spacing w:val="14"/>
        </w:rPr>
        <w:t> </w:t>
      </w:r>
      <w:r>
        <w:rPr/>
        <w:t>seguindo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mesmas</w:t>
      </w:r>
      <w:r>
        <w:rPr>
          <w:spacing w:val="10"/>
        </w:rPr>
        <w:t> </w:t>
      </w:r>
      <w:r>
        <w:rPr/>
        <w:t>recomendações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precauções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contágio,</w:t>
      </w:r>
      <w:r>
        <w:rPr>
          <w:spacing w:val="-57"/>
        </w:rPr>
        <w:t> </w:t>
      </w:r>
      <w:r>
        <w:rPr/>
        <w:t>sugeridas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amamentação,</w:t>
      </w:r>
      <w:r>
        <w:rPr>
          <w:spacing w:val="26"/>
        </w:rPr>
        <w:t> </w:t>
      </w:r>
      <w:r>
        <w:rPr/>
        <w:t>antes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tocar</w:t>
      </w:r>
      <w:r>
        <w:rPr>
          <w:spacing w:val="26"/>
        </w:rPr>
        <w:t> </w:t>
      </w:r>
      <w:r>
        <w:rPr/>
        <w:t>em</w:t>
      </w:r>
      <w:r>
        <w:rPr>
          <w:spacing w:val="19"/>
        </w:rPr>
        <w:t> </w:t>
      </w:r>
      <w:r>
        <w:rPr/>
        <w:t>qualquer</w:t>
      </w:r>
      <w:r>
        <w:rPr>
          <w:spacing w:val="25"/>
        </w:rPr>
        <w:t> </w:t>
      </w:r>
      <w:r>
        <w:rPr/>
        <w:t>peça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bomba</w:t>
      </w:r>
      <w:r>
        <w:rPr>
          <w:spacing w:val="23"/>
        </w:rPr>
        <w:t> </w:t>
      </w:r>
      <w:r>
        <w:rPr/>
        <w:t>ou</w:t>
      </w:r>
      <w:r>
        <w:rPr>
          <w:spacing w:val="25"/>
        </w:rPr>
        <w:t> </w:t>
      </w:r>
      <w:r>
        <w:rPr/>
        <w:t>frasco.</w:t>
      </w:r>
      <w:r>
        <w:rPr>
          <w:spacing w:val="1"/>
        </w:rPr>
        <w:t> </w:t>
      </w:r>
      <w:r>
        <w:rPr/>
        <w:t>Assim</w:t>
      </w:r>
      <w:r>
        <w:rPr>
          <w:spacing w:val="27"/>
        </w:rPr>
        <w:t> </w:t>
      </w:r>
      <w:r>
        <w:rPr/>
        <w:t>sendo,</w:t>
      </w:r>
      <w:r>
        <w:rPr>
          <w:spacing w:val="33"/>
        </w:rPr>
        <w:t> </w:t>
      </w:r>
      <w:r>
        <w:rPr/>
        <w:t>recomenda-se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o</w:t>
      </w:r>
      <w:r>
        <w:rPr>
          <w:spacing w:val="41"/>
        </w:rPr>
        <w:t> </w:t>
      </w:r>
      <w:r>
        <w:rPr/>
        <w:t>leite</w:t>
      </w:r>
      <w:r>
        <w:rPr>
          <w:spacing w:val="35"/>
        </w:rPr>
        <w:t> </w:t>
      </w:r>
      <w:r>
        <w:rPr/>
        <w:t>materno</w:t>
      </w:r>
      <w:r>
        <w:rPr>
          <w:spacing w:val="31"/>
        </w:rPr>
        <w:t> </w:t>
      </w:r>
      <w:r>
        <w:rPr/>
        <w:t>expresso</w:t>
      </w:r>
      <w:r>
        <w:rPr>
          <w:spacing w:val="36"/>
        </w:rPr>
        <w:t> </w:t>
      </w:r>
      <w:r>
        <w:rPr/>
        <w:t>seja</w:t>
      </w:r>
      <w:r>
        <w:rPr>
          <w:spacing w:val="30"/>
        </w:rPr>
        <w:t> </w:t>
      </w:r>
      <w:r>
        <w:rPr/>
        <w:t>ofertado</w:t>
      </w:r>
      <w:r>
        <w:rPr>
          <w:spacing w:val="36"/>
        </w:rPr>
        <w:t> </w:t>
      </w:r>
      <w:r>
        <w:rPr/>
        <w:t>à</w:t>
      </w:r>
      <w:r>
        <w:rPr>
          <w:spacing w:val="30"/>
        </w:rPr>
        <w:t> </w:t>
      </w:r>
      <w:r>
        <w:rPr/>
        <w:t>criança</w:t>
      </w:r>
      <w:r>
        <w:rPr>
          <w:spacing w:val="30"/>
        </w:rPr>
        <w:t> </w:t>
      </w:r>
      <w:r>
        <w:rPr/>
        <w:t>por</w:t>
      </w:r>
      <w:r>
        <w:rPr>
          <w:spacing w:val="-57"/>
        </w:rPr>
        <w:t> </w:t>
      </w:r>
      <w:r>
        <w:rPr/>
        <w:t>uma</w:t>
      </w:r>
      <w:r>
        <w:rPr>
          <w:spacing w:val="49"/>
        </w:rPr>
        <w:t> </w:t>
      </w:r>
      <w:r>
        <w:rPr/>
        <w:t>pessoa</w:t>
      </w:r>
      <w:r>
        <w:rPr>
          <w:spacing w:val="1"/>
        </w:rPr>
        <w:t> </w:t>
      </w:r>
      <w:r>
        <w:rPr/>
        <w:t>saudável,</w:t>
      </w:r>
      <w:r>
        <w:rPr>
          <w:spacing w:val="53"/>
        </w:rPr>
        <w:t> </w:t>
      </w:r>
      <w:r>
        <w:rPr/>
        <w:t>que</w:t>
      </w:r>
      <w:r>
        <w:rPr>
          <w:spacing w:val="50"/>
        </w:rPr>
        <w:t> </w:t>
      </w:r>
      <w:r>
        <w:rPr/>
        <w:t>não</w:t>
      </w:r>
      <w:r>
        <w:rPr>
          <w:spacing w:val="55"/>
        </w:rPr>
        <w:t> </w:t>
      </w:r>
      <w:r>
        <w:rPr/>
        <w:t>apresenta</w:t>
      </w:r>
      <w:r>
        <w:rPr>
          <w:spacing w:val="50"/>
        </w:rPr>
        <w:t> </w:t>
      </w:r>
      <w:r>
        <w:rPr/>
        <w:t>alto</w:t>
      </w:r>
      <w:r>
        <w:rPr>
          <w:spacing w:val="55"/>
        </w:rPr>
        <w:t> </w:t>
      </w:r>
      <w:r>
        <w:rPr/>
        <w:t>risco</w:t>
      </w:r>
      <w:r>
        <w:rPr>
          <w:spacing w:val="54"/>
        </w:rPr>
        <w:t> </w:t>
      </w:r>
      <w:r>
        <w:rPr/>
        <w:t>de</w:t>
      </w:r>
      <w:r>
        <w:rPr>
          <w:spacing w:val="50"/>
        </w:rPr>
        <w:t> </w:t>
      </w:r>
      <w:r>
        <w:rPr/>
        <w:t>doença</w:t>
      </w:r>
      <w:r>
        <w:rPr>
          <w:spacing w:val="50"/>
        </w:rPr>
        <w:t> </w:t>
      </w:r>
      <w:r>
        <w:rPr/>
        <w:t>grave</w:t>
      </w:r>
      <w:r>
        <w:rPr>
          <w:spacing w:val="50"/>
        </w:rPr>
        <w:t> </w:t>
      </w:r>
      <w:r>
        <w:rPr/>
        <w:t>do</w:t>
      </w:r>
      <w:r>
        <w:rPr>
          <w:spacing w:val="55"/>
        </w:rPr>
        <w:t> </w:t>
      </w:r>
      <w:r>
        <w:rPr/>
        <w:t>COVID-19.</w:t>
      </w:r>
      <w:r>
        <w:rPr>
          <w:spacing w:val="-57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amamentação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mantida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infectadas</w:t>
      </w:r>
      <w:r>
        <w:rPr>
          <w:spacing w:val="1"/>
        </w:rPr>
        <w:t> </w:t>
      </w:r>
      <w:r>
        <w:rPr/>
        <w:t>pelo</w:t>
      </w:r>
      <w:r>
        <w:rPr>
          <w:spacing w:val="-57"/>
        </w:rPr>
        <w:t> </w:t>
      </w:r>
      <w:r>
        <w:rPr/>
        <w:t>COVID-19</w:t>
      </w:r>
      <w:r>
        <w:rPr>
          <w:spacing w:val="7"/>
        </w:rPr>
        <w:t> </w:t>
      </w:r>
      <w:r>
        <w:rPr/>
        <w:t>ou</w:t>
      </w:r>
      <w:r>
        <w:rPr>
          <w:spacing w:val="13"/>
        </w:rPr>
        <w:t> </w:t>
      </w:r>
      <w:r>
        <w:rPr/>
        <w:t>sob</w:t>
      </w:r>
      <w:r>
        <w:rPr>
          <w:spacing w:val="7"/>
        </w:rPr>
        <w:t> </w:t>
      </w:r>
      <w:r>
        <w:rPr/>
        <w:t>suspeita,</w:t>
      </w:r>
      <w:r>
        <w:rPr>
          <w:spacing w:val="15"/>
        </w:rPr>
        <w:t> </w:t>
      </w:r>
      <w:r>
        <w:rPr/>
        <w:t>se</w:t>
      </w:r>
      <w:r>
        <w:rPr>
          <w:spacing w:val="11"/>
        </w:rPr>
        <w:t> </w:t>
      </w:r>
      <w:r>
        <w:rPr/>
        <w:t>sendo</w:t>
      </w:r>
      <w:r>
        <w:rPr>
          <w:spacing w:val="17"/>
        </w:rPr>
        <w:t> </w:t>
      </w:r>
      <w:r>
        <w:rPr/>
        <w:t>da</w:t>
      </w:r>
      <w:r>
        <w:rPr>
          <w:spacing w:val="2"/>
        </w:rPr>
        <w:t> </w:t>
      </w:r>
      <w:r>
        <w:rPr/>
        <w:t>vontade</w:t>
      </w:r>
      <w:r>
        <w:rPr>
          <w:spacing w:val="7"/>
        </w:rPr>
        <w:t> </w:t>
      </w:r>
      <w:r>
        <w:rPr/>
        <w:t>delas,</w:t>
      </w:r>
      <w:r>
        <w:rPr>
          <w:spacing w:val="14"/>
        </w:rPr>
        <w:t> </w:t>
      </w:r>
      <w:r>
        <w:rPr/>
        <w:t>segundo</w:t>
      </w:r>
      <w:r>
        <w:rPr>
          <w:spacing w:val="17"/>
        </w:rPr>
        <w:t> </w:t>
      </w:r>
      <w:r>
        <w:rPr/>
        <w:t>as</w:t>
      </w:r>
      <w:r>
        <w:rPr>
          <w:spacing w:val="11"/>
        </w:rPr>
        <w:t> </w:t>
      </w:r>
      <w:r>
        <w:rPr/>
        <w:t>diretrizes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padrão</w:t>
      </w:r>
      <w:r>
        <w:rPr>
          <w:spacing w:val="-57"/>
        </w:rPr>
        <w:t> </w:t>
      </w:r>
      <w:r>
        <w:rPr/>
        <w:t>alimentar</w:t>
      </w:r>
      <w:r>
        <w:rPr>
          <w:spacing w:val="8"/>
        </w:rPr>
        <w:t> </w:t>
      </w:r>
      <w:r>
        <w:rPr/>
        <w:t>infantil.</w:t>
      </w:r>
      <w:r>
        <w:rPr>
          <w:spacing w:val="8"/>
        </w:rPr>
        <w:t> </w:t>
      </w:r>
      <w:r>
        <w:rPr/>
        <w:t>Portanto,</w:t>
      </w:r>
      <w:r>
        <w:rPr>
          <w:spacing w:val="9"/>
        </w:rPr>
        <w:t> </w:t>
      </w:r>
      <w:r>
        <w:rPr/>
        <w:t>seguir</w:t>
      </w:r>
      <w:r>
        <w:rPr>
          <w:spacing w:val="8"/>
        </w:rPr>
        <w:t> </w:t>
      </w:r>
      <w:r>
        <w:rPr/>
        <w:t>corretamente</w:t>
      </w:r>
      <w:r>
        <w:rPr>
          <w:spacing w:val="1"/>
        </w:rPr>
        <w:t> </w:t>
      </w:r>
      <w:r>
        <w:rPr/>
        <w:t>todas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medidas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proteção</w:t>
      </w:r>
      <w:r>
        <w:rPr>
          <w:spacing w:val="-57"/>
        </w:rPr>
        <w:t> </w:t>
      </w:r>
      <w:r>
        <w:rPr/>
        <w:t>recomendadas durante esse ato é imprescindível para preservar a saúde bebê.</w:t>
      </w:r>
      <w:r>
        <w:rPr>
          <w:spacing w:val="1"/>
        </w:rPr>
        <w:t> </w:t>
      </w:r>
      <w:r>
        <w:rPr>
          <w:b/>
        </w:rPr>
        <w:t>Palavras-</w:t>
      </w:r>
      <w:r>
        <w:rPr>
          <w:b/>
          <w:spacing w:val="-57"/>
        </w:rPr>
        <w:t> </w:t>
      </w:r>
      <w:r>
        <w:rPr>
          <w:b/>
        </w:rPr>
        <w:t>chave</w:t>
      </w:r>
      <w:r>
        <w:rPr/>
        <w:t>:</w:t>
      </w:r>
      <w:r>
        <w:rPr>
          <w:spacing w:val="1"/>
        </w:rPr>
        <w:t> </w:t>
      </w:r>
      <w:r>
        <w:rPr/>
        <w:t>Aleitamento</w:t>
      </w:r>
      <w:r>
        <w:rPr>
          <w:spacing w:val="2"/>
        </w:rPr>
        <w:t> </w:t>
      </w:r>
      <w:r>
        <w:rPr/>
        <w:t>Materno;</w:t>
      </w:r>
      <w:r>
        <w:rPr>
          <w:spacing w:val="-3"/>
        </w:rPr>
        <w:t> </w:t>
      </w:r>
      <w:r>
        <w:rPr/>
        <w:t>Amamentação;</w:t>
      </w:r>
      <w:r>
        <w:rPr>
          <w:spacing w:val="-3"/>
        </w:rPr>
        <w:t> </w:t>
      </w:r>
      <w:r>
        <w:rPr/>
        <w:t>COVID-19.</w:t>
      </w:r>
    </w:p>
    <w:p>
      <w:pPr>
        <w:pStyle w:val="Heading2"/>
        <w:spacing w:before="174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spacing w:line="360" w:lineRule="auto" w:before="0"/>
        <w:ind w:left="479" w:right="134" w:firstLine="0"/>
        <w:jc w:val="both"/>
        <w:rPr>
          <w:sz w:val="24"/>
        </w:rPr>
      </w:pP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b/>
          <w:sz w:val="24"/>
        </w:rPr>
        <w:t>NOTA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</w:t>
      </w:r>
      <w:r>
        <w:rPr>
          <w:b/>
          <w:sz w:val="24"/>
          <w:vertAlign w:val="superscript"/>
        </w:rPr>
        <w:t>o</w:t>
      </w:r>
      <w:r>
        <w:rPr>
          <w:b/>
          <w:sz w:val="24"/>
          <w:vertAlign w:val="baseline"/>
        </w:rPr>
        <w:t>9/2020-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DAPES/SAPS/MS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Brasília: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[s.n.].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LANG, G. JING; ZHAO, H. Can SARS-CoV-2-infected women breastfeed after viral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clearance?</w:t>
      </w:r>
      <w:r>
        <w:rPr>
          <w:spacing w:val="3"/>
          <w:sz w:val="24"/>
          <w:vertAlign w:val="baseline"/>
        </w:rPr>
        <w:t> </w:t>
      </w:r>
      <w:r>
        <w:rPr>
          <w:b/>
          <w:sz w:val="24"/>
          <w:vertAlign w:val="baseline"/>
        </w:rPr>
        <w:t>Journal of</w:t>
      </w:r>
      <w:r>
        <w:rPr>
          <w:b/>
          <w:spacing w:val="6"/>
          <w:sz w:val="24"/>
          <w:vertAlign w:val="baseline"/>
        </w:rPr>
        <w:t> </w:t>
      </w:r>
      <w:r>
        <w:rPr>
          <w:b/>
          <w:sz w:val="24"/>
          <w:vertAlign w:val="baseline"/>
        </w:rPr>
        <w:t>Zhejiang</w:t>
      </w:r>
      <w:r>
        <w:rPr>
          <w:b/>
          <w:spacing w:val="9"/>
          <w:sz w:val="24"/>
          <w:vertAlign w:val="baseline"/>
        </w:rPr>
        <w:t> </w:t>
      </w:r>
      <w:r>
        <w:rPr>
          <w:b/>
          <w:sz w:val="24"/>
          <w:vertAlign w:val="baseline"/>
        </w:rPr>
        <w:t>University:</w:t>
      </w:r>
      <w:r>
        <w:rPr>
          <w:b/>
          <w:spacing w:val="6"/>
          <w:sz w:val="24"/>
          <w:vertAlign w:val="baseline"/>
        </w:rPr>
        <w:t> </w:t>
      </w:r>
      <w:r>
        <w:rPr>
          <w:b/>
          <w:sz w:val="24"/>
          <w:vertAlign w:val="baseline"/>
        </w:rPr>
        <w:t>Science</w:t>
      </w:r>
      <w:r>
        <w:rPr>
          <w:b/>
          <w:spacing w:val="4"/>
          <w:sz w:val="24"/>
          <w:vertAlign w:val="baseline"/>
        </w:rPr>
        <w:t> </w:t>
      </w:r>
      <w:r>
        <w:rPr>
          <w:b/>
          <w:sz w:val="24"/>
          <w:vertAlign w:val="baseline"/>
        </w:rPr>
        <w:t>B</w:t>
      </w:r>
      <w:r>
        <w:rPr>
          <w:sz w:val="24"/>
          <w:vertAlign w:val="baseline"/>
        </w:rPr>
        <w:t>,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v.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21,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n.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5,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p.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405–407,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2020.</w:t>
      </w:r>
    </w:p>
    <w:p>
      <w:pPr>
        <w:pStyle w:val="BodyText"/>
        <w:spacing w:line="364" w:lineRule="auto" w:before="1"/>
        <w:ind w:left="479" w:right="131"/>
        <w:jc w:val="both"/>
      </w:pPr>
      <w:r>
        <w:rPr/>
        <w:t>3) PAN AMERICAN HEALTH ORGANIZATION. </w:t>
      </w:r>
      <w:r>
        <w:rPr>
          <w:b/>
        </w:rPr>
        <w:t>Breastfeeding and COVID-19</w:t>
      </w:r>
      <w:r>
        <w:rPr/>
        <w:t>.</w:t>
      </w:r>
      <w:r>
        <w:rPr>
          <w:spacing w:val="1"/>
        </w:rPr>
        <w:t> </w:t>
      </w:r>
      <w:r>
        <w:rPr/>
        <w:t>[s.l: s.n.].</w:t>
      </w:r>
      <w:r>
        <w:rPr>
          <w:spacing w:val="3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  <w:r>
        <w:rPr>
          <w:spacing w:val="1"/>
        </w:rPr>
        <w:t> </w:t>
      </w:r>
      <w:r>
        <w:rPr/>
        <w:t>&lt;https://iris.paho.org/handle/10665.2/52298&gt;.</w:t>
      </w:r>
    </w:p>
    <w:p>
      <w:pPr>
        <w:spacing w:after="0" w:line="364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MBULATÓRIO DE CIRURGIA E TRAUMATOLOGIA " w:id="541"/>
      <w:bookmarkEnd w:id="541"/>
      <w:r>
        <w:rPr>
          <w:b w:val="0"/>
        </w:rPr>
      </w:r>
      <w:bookmarkStart w:name="_bookmark269" w:id="542"/>
      <w:bookmarkEnd w:id="542"/>
      <w:r>
        <w:rPr>
          <w:b w:val="0"/>
        </w:rPr>
      </w:r>
      <w:r>
        <w:rPr/>
        <w:t>AMBULATÓRIO DE CIRURGIA E TRAUMATOLOGIA BUCO MAXILO</w:t>
      </w:r>
      <w:r>
        <w:rPr>
          <w:spacing w:val="-57"/>
        </w:rPr>
        <w:t> </w:t>
      </w:r>
      <w:r>
        <w:rPr/>
        <w:t>FACIAL:</w:t>
      </w:r>
      <w:r>
        <w:rPr>
          <w:spacing w:val="2"/>
        </w:rPr>
        <w:t> </w:t>
      </w:r>
      <w:r>
        <w:rPr/>
        <w:t>RELATO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0" w:lineRule="auto" w:before="4"/>
        <w:ind w:left="960" w:right="617" w:firstLine="2"/>
        <w:jc w:val="center"/>
      </w:pPr>
      <w:r>
        <w:rPr/>
        <w:t>Lohana Maylane Aquino Correia de Lima</w:t>
      </w:r>
      <w:r>
        <w:rPr>
          <w:vertAlign w:val="superscript"/>
        </w:rPr>
        <w:t>1</w:t>
      </w:r>
      <w:r>
        <w:rPr>
          <w:vertAlign w:val="baseline"/>
        </w:rPr>
        <w:t>; Camilla Siqueira de Aguiar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Victor Leonardo Mello Varela Ayres de Melo</w:t>
      </w:r>
      <w:r>
        <w:rPr>
          <w:vertAlign w:val="superscript"/>
        </w:rPr>
        <w:t>3</w:t>
      </w:r>
      <w:r>
        <w:rPr>
          <w:vertAlign w:val="baseline"/>
        </w:rPr>
        <w:t>; Milena Mello Varela Ayres de</w:t>
      </w:r>
      <w:r>
        <w:rPr>
          <w:spacing w:val="-58"/>
          <w:vertAlign w:val="baseline"/>
        </w:rPr>
        <w:t> </w:t>
      </w:r>
      <w:r>
        <w:rPr>
          <w:vertAlign w:val="baseline"/>
        </w:rPr>
        <w:t>Melo Pinheiro</w:t>
      </w:r>
      <w:r>
        <w:rPr>
          <w:vertAlign w:val="superscript"/>
        </w:rPr>
        <w:t>4</w:t>
      </w:r>
      <w:r>
        <w:rPr>
          <w:vertAlign w:val="baseline"/>
        </w:rPr>
        <w:t>; Rodrigo Henrique Melo Varela Ayres de Melo</w:t>
      </w:r>
      <w:r>
        <w:rPr>
          <w:vertAlign w:val="superscript"/>
        </w:rPr>
        <w:t>5</w:t>
      </w:r>
      <w:r>
        <w:rPr>
          <w:vertAlign w:val="baseline"/>
        </w:rPr>
        <w:t>; Ricardo</w:t>
      </w:r>
      <w:r>
        <w:rPr>
          <w:spacing w:val="1"/>
          <w:vertAlign w:val="baseline"/>
        </w:rPr>
        <w:t> </w:t>
      </w:r>
      <w:r>
        <w:rPr>
          <w:vertAlign w:val="baseline"/>
        </w:rPr>
        <w:t>Eugenio</w:t>
      </w:r>
      <w:r>
        <w:rPr>
          <w:spacing w:val="6"/>
          <w:vertAlign w:val="baseline"/>
        </w:rPr>
        <w:t> </w:t>
      </w:r>
      <w:r>
        <w:rPr>
          <w:vertAlign w:val="baseline"/>
        </w:rPr>
        <w:t>Varela</w:t>
      </w:r>
      <w:r>
        <w:rPr>
          <w:spacing w:val="6"/>
          <w:vertAlign w:val="baseline"/>
        </w:rPr>
        <w:t> </w:t>
      </w:r>
      <w:r>
        <w:rPr>
          <w:vertAlign w:val="baseline"/>
        </w:rPr>
        <w:t>Ayres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Melo</w:t>
      </w:r>
      <w:r>
        <w:rPr>
          <w:vertAlign w:val="superscript"/>
        </w:rPr>
        <w:t>6</w:t>
      </w:r>
    </w:p>
    <w:p>
      <w:pPr>
        <w:pStyle w:val="BodyText"/>
        <w:spacing w:line="360" w:lineRule="auto" w:before="159"/>
        <w:ind w:left="546" w:right="206" w:hanging="5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Cirurgiã-Dentista pela Universidade Federal </w:t>
      </w:r>
      <w:r>
        <w:rPr>
          <w:vertAlign w:val="baseline"/>
        </w:rPr>
        <w:t>de Pernambuco (UFPE). Recife,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Pernambuco, Brasil.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Cirurgiã-Dentista. Mestranda </w:t>
      </w:r>
      <w:r>
        <w:rPr>
          <w:vertAlign w:val="baseline"/>
        </w:rPr>
        <w:t>em Clínica Integrada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1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Pernambuco</w:t>
      </w:r>
      <w:r>
        <w:rPr>
          <w:spacing w:val="9"/>
          <w:vertAlign w:val="baseline"/>
        </w:rPr>
        <w:t> </w:t>
      </w:r>
      <w:r>
        <w:rPr>
          <w:vertAlign w:val="baseline"/>
        </w:rPr>
        <w:t>(UFPE).</w:t>
      </w:r>
      <w:r>
        <w:rPr>
          <w:spacing w:val="-2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2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Acadêmico de</w:t>
      </w:r>
      <w:r>
        <w:rPr>
          <w:spacing w:val="-4"/>
          <w:vertAlign w:val="baseline"/>
        </w:rPr>
        <w:t> </w:t>
      </w:r>
      <w:r>
        <w:rPr>
          <w:vertAlign w:val="baseline"/>
        </w:rPr>
        <w:t>Odontologia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pela</w:t>
      </w:r>
      <w:r>
        <w:rPr>
          <w:spacing w:val="-4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Pernambuco</w:t>
      </w:r>
      <w:r>
        <w:rPr>
          <w:spacing w:val="1"/>
          <w:vertAlign w:val="baseline"/>
        </w:rPr>
        <w:t> </w:t>
      </w:r>
      <w:r>
        <w:rPr>
          <w:vertAlign w:val="baseline"/>
        </w:rPr>
        <w:t>(UFPE).</w:t>
      </w:r>
      <w:r>
        <w:rPr>
          <w:spacing w:val="-6"/>
          <w:vertAlign w:val="baseline"/>
        </w:rPr>
        <w:t> </w:t>
      </w:r>
      <w:r>
        <w:rPr>
          <w:vertAlign w:val="baseline"/>
        </w:rPr>
        <w:t>Recife,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Pernambuco,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Fisioterapeuta. 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vertAlign w:val="baseline"/>
        </w:rPr>
        <w:t>pela</w:t>
      </w:r>
      <w:r>
        <w:rPr>
          <w:spacing w:val="7"/>
          <w:vertAlign w:val="baseline"/>
        </w:rPr>
        <w:t> </w:t>
      </w:r>
      <w:r>
        <w:rPr>
          <w:vertAlign w:val="baseline"/>
        </w:rPr>
        <w:t>Faculdade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Olinda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(FMO).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Olinda,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Pernambuco, 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Cirurgião</w:t>
      </w:r>
      <w:r>
        <w:rPr>
          <w:spacing w:val="6"/>
          <w:vertAlign w:val="baseline"/>
        </w:rPr>
        <w:t> </w:t>
      </w:r>
      <w:r>
        <w:rPr>
          <w:vertAlign w:val="baseline"/>
        </w:rPr>
        <w:t>Geral.</w:t>
      </w:r>
    </w:p>
    <w:p>
      <w:pPr>
        <w:pStyle w:val="BodyText"/>
        <w:spacing w:line="362" w:lineRule="auto"/>
        <w:ind w:left="532" w:right="198" w:firstLine="9"/>
        <w:jc w:val="center"/>
      </w:pPr>
      <w:r>
        <w:rPr>
          <w:spacing w:val="-2"/>
        </w:rPr>
        <w:t>Ministério</w:t>
      </w:r>
      <w:r>
        <w:rPr>
          <w:spacing w:val="8"/>
        </w:rPr>
        <w:t> </w:t>
      </w:r>
      <w:r>
        <w:rPr>
          <w:spacing w:val="-2"/>
        </w:rPr>
        <w:t>da</w:t>
      </w:r>
      <w:r>
        <w:rPr>
          <w:spacing w:val="1"/>
        </w:rPr>
        <w:t> </w:t>
      </w:r>
      <w:r>
        <w:rPr>
          <w:spacing w:val="-2"/>
        </w:rPr>
        <w:t>Saúde</w:t>
      </w:r>
      <w:r>
        <w:rPr>
          <w:spacing w:val="3"/>
        </w:rPr>
        <w:t> </w:t>
      </w:r>
      <w:r>
        <w:rPr>
          <w:spacing w:val="-1"/>
        </w:rPr>
        <w:t>do</w:t>
      </w:r>
      <w:r>
        <w:rPr>
          <w:spacing w:val="6"/>
        </w:rPr>
        <w:t> </w:t>
      </w:r>
      <w:r>
        <w:rPr>
          <w:spacing w:val="-1"/>
        </w:rPr>
        <w:t>Brasil.</w:t>
      </w:r>
      <w:r>
        <w:rPr>
          <w:spacing w:val="4"/>
        </w:rPr>
        <w:t> </w:t>
      </w:r>
      <w:r>
        <w:rPr>
          <w:spacing w:val="-1"/>
        </w:rPr>
        <w:t>Arroio</w:t>
      </w:r>
      <w:r>
        <w:rPr>
          <w:spacing w:val="7"/>
        </w:rPr>
        <w:t> </w:t>
      </w:r>
      <w:r>
        <w:rPr>
          <w:spacing w:val="-1"/>
        </w:rPr>
        <w:t>dos</w:t>
      </w:r>
      <w:r>
        <w:rPr/>
        <w:t> </w:t>
      </w:r>
      <w:r>
        <w:rPr>
          <w:spacing w:val="-1"/>
        </w:rPr>
        <w:t>Ratos,</w:t>
      </w:r>
      <w:r>
        <w:rPr>
          <w:spacing w:val="4"/>
        </w:rPr>
        <w:t> </w:t>
      </w:r>
      <w:r>
        <w:rPr>
          <w:spacing w:val="-1"/>
        </w:rPr>
        <w:t>Rio</w:t>
      </w:r>
      <w:r>
        <w:rPr>
          <w:spacing w:val="7"/>
        </w:rPr>
        <w:t> </w:t>
      </w:r>
      <w:r>
        <w:rPr>
          <w:spacing w:val="-1"/>
        </w:rPr>
        <w:t>Grande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Sul,</w:t>
      </w:r>
      <w:r>
        <w:rPr>
          <w:spacing w:val="5"/>
        </w:rPr>
        <w:t> </w:t>
      </w:r>
      <w:r>
        <w:rPr>
          <w:spacing w:val="-1"/>
        </w:rPr>
        <w:t>Brasil.</w:t>
      </w:r>
      <w:r>
        <w:rPr>
          <w:spacing w:val="13"/>
        </w:rPr>
        <w:t> </w:t>
      </w:r>
      <w:r>
        <w:rPr>
          <w:spacing w:val="-1"/>
          <w:vertAlign w:val="superscript"/>
        </w:rPr>
        <w:t>6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Professor</w:t>
      </w:r>
      <w:r>
        <w:rPr>
          <w:spacing w:val="-57"/>
          <w:vertAlign w:val="baseline"/>
        </w:rPr>
        <w:t> </w:t>
      </w:r>
      <w:r>
        <w:rPr>
          <w:vertAlign w:val="baseline"/>
        </w:rPr>
        <w:t>Titular. Coordenado do Curso de Especialização em Cirurgia e Traumatologia Buco</w:t>
      </w:r>
      <w:r>
        <w:rPr>
          <w:spacing w:val="1"/>
          <w:vertAlign w:val="baseline"/>
        </w:rPr>
        <w:t> </w:t>
      </w:r>
      <w:r>
        <w:rPr>
          <w:vertAlign w:val="baseline"/>
        </w:rPr>
        <w:t>Maxilo Facial pela Univerisdade Federal de Pernambuco (UFPE). Recife, Pernambuco,</w:t>
      </w:r>
      <w:r>
        <w:rPr>
          <w:spacing w:val="-58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1"/>
        <w:ind w:left="479" w:right="129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ambulatório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Traumatologia</w:t>
      </w:r>
      <w:r>
        <w:rPr>
          <w:spacing w:val="60"/>
        </w:rPr>
        <w:t> </w:t>
      </w:r>
      <w:r>
        <w:rPr/>
        <w:t>Buco</w:t>
      </w:r>
      <w:r>
        <w:rPr>
          <w:spacing w:val="60"/>
        </w:rPr>
        <w:t> </w:t>
      </w:r>
      <w:r>
        <w:rPr/>
        <w:t>Maxilo</w:t>
      </w:r>
      <w:r>
        <w:rPr>
          <w:spacing w:val="60"/>
        </w:rPr>
        <w:t> </w:t>
      </w:r>
      <w:r>
        <w:rPr/>
        <w:t>Facial</w:t>
      </w:r>
      <w:r>
        <w:rPr>
          <w:spacing w:val="-57"/>
        </w:rPr>
        <w:t> </w:t>
      </w:r>
      <w:r>
        <w:rPr/>
        <w:t>está localizado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Odontologia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Pernambuco (UFPE)</w:t>
      </w:r>
      <w:r>
        <w:rPr>
          <w:spacing w:val="1"/>
        </w:rPr>
        <w:t> </w:t>
      </w:r>
      <w:r>
        <w:rPr/>
        <w:t>atua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décadas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prevenção, diagnóstico, tratamento e controle a pacientes, na sua maioria carentes e</w:t>
      </w:r>
      <w:r>
        <w:rPr>
          <w:spacing w:val="1"/>
        </w:rPr>
        <w:t> </w:t>
      </w:r>
      <w:r>
        <w:rPr/>
        <w:t>principalmente do estado de Pernambuco. A ação do projeto está voltada para a área da</w:t>
      </w:r>
      <w:r>
        <w:rPr>
          <w:spacing w:val="1"/>
        </w:rPr>
        <w:t> </w:t>
      </w:r>
      <w:r>
        <w:rPr/>
        <w:t>saúde, onde visa a melhor qualidade de vida das pessoas que apresentam traumas de</w:t>
      </w:r>
      <w:r>
        <w:rPr>
          <w:spacing w:val="1"/>
        </w:rPr>
        <w:t> </w:t>
      </w:r>
      <w:r>
        <w:rPr/>
        <w:t>faces ou patologias bucais, em uma atividade que vai desde o acolhimento até a total</w:t>
      </w:r>
      <w:r>
        <w:rPr>
          <w:spacing w:val="1"/>
        </w:rPr>
        <w:t> </w:t>
      </w:r>
      <w:r>
        <w:rPr/>
        <w:t>cura. </w:t>
      </w:r>
      <w:r>
        <w:rPr>
          <w:b/>
        </w:rPr>
        <w:t>OBJETIVO: </w:t>
      </w:r>
      <w:r>
        <w:rPr/>
        <w:t>Relatar a experiência acadêmica no projeto de extensão que visa</w:t>
      </w:r>
      <w:r>
        <w:rPr>
          <w:spacing w:val="1"/>
        </w:rPr>
        <w:t> </w:t>
      </w:r>
      <w:r>
        <w:rPr/>
        <w:t>atender 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patologias</w:t>
      </w:r>
      <w:r>
        <w:rPr>
          <w:spacing w:val="1"/>
        </w:rPr>
        <w:t> </w:t>
      </w:r>
      <w:r>
        <w:rPr/>
        <w:t>bucais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traumas</w:t>
      </w:r>
      <w:r>
        <w:rPr>
          <w:spacing w:val="1"/>
        </w:rPr>
        <w:t> </w:t>
      </w:r>
      <w:r>
        <w:rPr/>
        <w:t>faciais.</w:t>
      </w:r>
      <w:r>
        <w:rPr>
          <w:spacing w:val="1"/>
        </w:rPr>
        <w:t> </w:t>
      </w:r>
      <w:r>
        <w:rPr>
          <w:b/>
        </w:rPr>
        <w:t>RELATO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EXPERIÊNCIA:</w:t>
      </w:r>
      <w:r>
        <w:rPr>
          <w:b/>
          <w:spacing w:val="1"/>
        </w:rPr>
        <w:t> </w:t>
      </w:r>
      <w:r>
        <w:rPr/>
        <w:t>As atividades de extensão são desenvolvidas nas segundas e quartas-</w:t>
      </w:r>
      <w:r>
        <w:rPr>
          <w:spacing w:val="-57"/>
        </w:rPr>
        <w:t> </w:t>
      </w:r>
      <w:r>
        <w:rPr/>
        <w:t>feiras das 13:00 horas às 18:00 horas onde são feitos os atendimentos aos pacientes que</w:t>
      </w:r>
      <w:r>
        <w:rPr>
          <w:spacing w:val="1"/>
        </w:rPr>
        <w:t> </w:t>
      </w:r>
      <w:r>
        <w:rPr/>
        <w:t>procuram o serviço, sob supervisão de um profissional. Nas sextas feiras a partir das</w:t>
      </w:r>
      <w:r>
        <w:rPr>
          <w:spacing w:val="1"/>
        </w:rPr>
        <w:t> </w:t>
      </w:r>
      <w:r>
        <w:rPr/>
        <w:t>13:00</w:t>
      </w:r>
      <w:r>
        <w:rPr>
          <w:spacing w:val="1"/>
        </w:rPr>
        <w:t> </w:t>
      </w:r>
      <w:r>
        <w:rPr/>
        <w:t>horas às</w:t>
      </w:r>
      <w:r>
        <w:rPr>
          <w:spacing w:val="1"/>
        </w:rPr>
        <w:t> </w:t>
      </w:r>
      <w:r>
        <w:rPr/>
        <w:t>19:00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bloco</w:t>
      </w:r>
      <w:r>
        <w:rPr>
          <w:spacing w:val="1"/>
        </w:rPr>
        <w:t> </w:t>
      </w:r>
      <w:r>
        <w:rPr/>
        <w:t>cirúrgico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Hospital das Clínicas da UFPE, ao qual são realizados procedimentos cirúrgicos sob</w:t>
      </w:r>
      <w:r>
        <w:rPr>
          <w:spacing w:val="1"/>
        </w:rPr>
        <w:t> </w:t>
      </w:r>
      <w:r>
        <w:rPr/>
        <w:t>anestesia geral.</w:t>
      </w:r>
      <w:r>
        <w:rPr>
          <w:spacing w:val="1"/>
        </w:rPr>
        <w:t> </w:t>
      </w:r>
      <w:r>
        <w:rPr/>
        <w:t>O projeto é composto por uma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 ao</w:t>
      </w:r>
      <w:r>
        <w:rPr>
          <w:spacing w:val="1"/>
        </w:rPr>
        <w:t> </w:t>
      </w:r>
      <w:r>
        <w:rPr/>
        <w:t>qual a</w:t>
      </w:r>
      <w:r>
        <w:rPr>
          <w:spacing w:val="1"/>
        </w:rPr>
        <w:t> </w:t>
      </w:r>
      <w:r>
        <w:rPr/>
        <w:t>relevância deste</w:t>
      </w:r>
      <w:r>
        <w:rPr>
          <w:spacing w:val="1"/>
        </w:rPr>
        <w:t> </w:t>
      </w:r>
      <w:r>
        <w:rPr/>
        <w:t>projeto tem como característica o pronto atendimento com demanda</w:t>
      </w:r>
      <w:r>
        <w:rPr>
          <w:spacing w:val="1"/>
        </w:rPr>
        <w:t> </w:t>
      </w:r>
      <w:r>
        <w:rPr/>
        <w:t>espontânea,</w:t>
      </w:r>
      <w:r>
        <w:rPr>
          <w:spacing w:val="23"/>
        </w:rPr>
        <w:t> </w:t>
      </w:r>
      <w:r>
        <w:rPr/>
        <w:t>ao</w:t>
      </w:r>
      <w:r>
        <w:rPr>
          <w:spacing w:val="24"/>
        </w:rPr>
        <w:t> </w:t>
      </w:r>
      <w:r>
        <w:rPr/>
        <w:t>qual</w:t>
      </w:r>
      <w:r>
        <w:rPr>
          <w:spacing w:val="14"/>
        </w:rPr>
        <w:t> </w:t>
      </w:r>
      <w:r>
        <w:rPr/>
        <w:t>o</w:t>
      </w:r>
      <w:r>
        <w:rPr>
          <w:spacing w:val="21"/>
        </w:rPr>
        <w:t> </w:t>
      </w:r>
      <w:r>
        <w:rPr/>
        <w:t>registro</w:t>
      </w:r>
      <w:r>
        <w:rPr>
          <w:spacing w:val="25"/>
        </w:rPr>
        <w:t> </w:t>
      </w:r>
      <w:r>
        <w:rPr/>
        <w:t>desses</w:t>
      </w:r>
      <w:r>
        <w:rPr>
          <w:spacing w:val="20"/>
        </w:rPr>
        <w:t> </w:t>
      </w:r>
      <w:r>
        <w:rPr/>
        <w:t>pacientes</w:t>
      </w:r>
      <w:r>
        <w:rPr>
          <w:spacing w:val="20"/>
        </w:rPr>
        <w:t> </w:t>
      </w:r>
      <w:r>
        <w:rPr/>
        <w:t>é</w:t>
      </w:r>
      <w:r>
        <w:rPr>
          <w:spacing w:val="21"/>
        </w:rPr>
        <w:t> </w:t>
      </w:r>
      <w:r>
        <w:rPr/>
        <w:t>feito</w:t>
      </w:r>
      <w:r>
        <w:rPr>
          <w:spacing w:val="26"/>
        </w:rPr>
        <w:t> </w:t>
      </w:r>
      <w:r>
        <w:rPr/>
        <w:t>atraves</w:t>
      </w:r>
      <w:r>
        <w:rPr>
          <w:spacing w:val="20"/>
        </w:rPr>
        <w:t> </w:t>
      </w:r>
      <w:r>
        <w:rPr/>
        <w:t>do</w:t>
      </w:r>
      <w:r>
        <w:rPr>
          <w:spacing w:val="22"/>
        </w:rPr>
        <w:t> </w:t>
      </w:r>
      <w:r>
        <w:rPr/>
        <w:t>método</w:t>
      </w:r>
      <w:r>
        <w:rPr>
          <w:spacing w:val="25"/>
        </w:rPr>
        <w:t> </w:t>
      </w:r>
      <w:r>
        <w:rPr/>
        <w:t>de</w:t>
      </w:r>
      <w:r>
        <w:rPr>
          <w:spacing w:val="16"/>
        </w:rPr>
        <w:t> </w:t>
      </w:r>
      <w:r>
        <w:rPr/>
        <w:t>registros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5"/>
        <w:jc w:val="both"/>
      </w:pPr>
      <w:r>
        <w:rPr/>
        <w:t>qualificados</w:t>
      </w:r>
      <w:r>
        <w:rPr>
          <w:spacing w:val="25"/>
        </w:rPr>
        <w:t> </w:t>
      </w:r>
      <w:r>
        <w:rPr/>
        <w:t>e</w:t>
      </w:r>
      <w:r>
        <w:rPr>
          <w:spacing w:val="30"/>
        </w:rPr>
        <w:t> </w:t>
      </w:r>
      <w:r>
        <w:rPr/>
        <w:t>quantificados</w:t>
      </w:r>
      <w:r>
        <w:rPr>
          <w:spacing w:val="25"/>
        </w:rPr>
        <w:t> </w:t>
      </w:r>
      <w:r>
        <w:rPr/>
        <w:t>possibilita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os</w:t>
      </w:r>
      <w:r>
        <w:rPr>
          <w:spacing w:val="25"/>
        </w:rPr>
        <w:t> </w:t>
      </w:r>
      <w:r>
        <w:rPr/>
        <w:t>alunos</w:t>
      </w:r>
      <w:r>
        <w:rPr>
          <w:spacing w:val="25"/>
        </w:rPr>
        <w:t> </w:t>
      </w:r>
      <w:r>
        <w:rPr/>
        <w:t>atendam</w:t>
      </w:r>
      <w:r>
        <w:rPr>
          <w:spacing w:val="19"/>
        </w:rPr>
        <w:t> </w:t>
      </w:r>
      <w:r>
        <w:rPr/>
        <w:t>uma</w:t>
      </w:r>
      <w:r>
        <w:rPr>
          <w:spacing w:val="27"/>
        </w:rPr>
        <w:t> </w:t>
      </w:r>
      <w:r>
        <w:rPr/>
        <w:t>extensa</w:t>
      </w:r>
      <w:r>
        <w:rPr>
          <w:spacing w:val="27"/>
        </w:rPr>
        <w:t> </w:t>
      </w:r>
      <w:r>
        <w:rPr/>
        <w:t>demanda</w:t>
      </w:r>
      <w:r>
        <w:rPr>
          <w:spacing w:val="-58"/>
        </w:rPr>
        <w:t> </w:t>
      </w:r>
      <w:r>
        <w:rPr/>
        <w:t>de pacientes – atualmente em torno de oito mil - nas mais diversas doenças bucais e</w:t>
      </w:r>
      <w:r>
        <w:rPr>
          <w:spacing w:val="1"/>
        </w:rPr>
        <w:t> </w:t>
      </w:r>
      <w:r>
        <w:rPr/>
        <w:t>faciais, desde o</w:t>
      </w:r>
      <w:r>
        <w:rPr>
          <w:spacing w:val="1"/>
        </w:rPr>
        <w:t> </w:t>
      </w:r>
      <w:r>
        <w:rPr/>
        <w:t>acolhimento e atendimento inicial, diagnóstico e tratamento de forma</w:t>
      </w:r>
      <w:r>
        <w:rPr>
          <w:spacing w:val="1"/>
        </w:rPr>
        <w:t> </w:t>
      </w:r>
      <w:r>
        <w:rPr/>
        <w:t>integral,</w:t>
      </w:r>
      <w:r>
        <w:rPr>
          <w:spacing w:val="1"/>
        </w:rPr>
        <w:t> </w:t>
      </w:r>
      <w:r>
        <w:rPr/>
        <w:t>proporcionando ao mesmo um conhecimento maior do que exigido na grade</w:t>
      </w:r>
      <w:r>
        <w:rPr>
          <w:spacing w:val="1"/>
        </w:rPr>
        <w:t> </w:t>
      </w:r>
      <w:r>
        <w:rPr/>
        <w:t>curricular</w:t>
      </w:r>
      <w:r>
        <w:rPr>
          <w:spacing w:val="60"/>
        </w:rPr>
        <w:t> </w:t>
      </w:r>
      <w:r>
        <w:rPr/>
        <w:t>da graduação. Dentro desse projeto de extensão e junto com o Comitê de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foi possível</w:t>
      </w:r>
      <w:r>
        <w:rPr>
          <w:spacing w:val="1"/>
        </w:rPr>
        <w:t> </w:t>
      </w:r>
      <w:r>
        <w:rPr/>
        <w:t>criar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pesquisas,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pós-</w:t>
      </w:r>
      <w:r>
        <w:rPr>
          <w:spacing w:val="1"/>
        </w:rPr>
        <w:t> </w:t>
      </w:r>
      <w:r>
        <w:rPr/>
        <w:t>graduação estudam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e</w:t>
      </w:r>
      <w:r>
        <w:rPr>
          <w:spacing w:val="61"/>
        </w:rPr>
        <w:t> </w:t>
      </w:r>
      <w:r>
        <w:rPr/>
        <w:t>sintomas</w:t>
      </w:r>
      <w:r>
        <w:rPr>
          <w:spacing w:val="61"/>
        </w:rPr>
        <w:t> </w:t>
      </w:r>
      <w:r>
        <w:rPr/>
        <w:t>da</w:t>
      </w:r>
      <w:r>
        <w:rPr>
          <w:spacing w:val="61"/>
        </w:rPr>
        <w:t> </w:t>
      </w:r>
      <w:r>
        <w:rPr/>
        <w:t>articulação</w:t>
      </w:r>
      <w:r>
        <w:rPr>
          <w:spacing w:val="61"/>
        </w:rPr>
        <w:t> </w:t>
      </w:r>
      <w:r>
        <w:rPr/>
        <w:t>temporomandibular</w:t>
      </w:r>
      <w:r>
        <w:rPr>
          <w:spacing w:val="61"/>
        </w:rPr>
        <w:t> </w:t>
      </w:r>
      <w:r>
        <w:rPr/>
        <w:t>e</w:t>
      </w:r>
      <w:r>
        <w:rPr>
          <w:spacing w:val="1"/>
        </w:rPr>
        <w:t> </w:t>
      </w:r>
      <w:r>
        <w:rPr/>
        <w:t>processos patológicos</w:t>
      </w:r>
      <w:r>
        <w:rPr>
          <w:spacing w:val="1"/>
        </w:rPr>
        <w:t> </w:t>
      </w:r>
      <w:r>
        <w:rPr/>
        <w:t>associados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terceiros</w:t>
      </w:r>
      <w:r>
        <w:rPr>
          <w:spacing w:val="1"/>
        </w:rPr>
        <w:t> </w:t>
      </w:r>
      <w:r>
        <w:rPr/>
        <w:t>molares</w:t>
      </w:r>
      <w:r>
        <w:rPr>
          <w:spacing w:val="1"/>
        </w:rPr>
        <w:t> </w:t>
      </w:r>
      <w:r>
        <w:rPr/>
        <w:t>inferiores.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desenvolvidas atividades de produção científicas como trabalhos, artigos e capítulos de</w:t>
      </w:r>
      <w:r>
        <w:rPr>
          <w:spacing w:val="1"/>
        </w:rPr>
        <w:t> </w:t>
      </w:r>
      <w:r>
        <w:rPr/>
        <w:t>livros, assim como organizações de eventos e cursos para os membros so serviço e a</w:t>
      </w:r>
      <w:r>
        <w:rPr>
          <w:spacing w:val="1"/>
        </w:rPr>
        <w:t> </w:t>
      </w:r>
      <w:r>
        <w:rPr/>
        <w:t>comunidade acadêmica. Então por si só, o projeto de extensão apresenta a sua relação</w:t>
      </w:r>
      <w:r>
        <w:rPr>
          <w:spacing w:val="1"/>
        </w:rPr>
        <w:t> </w:t>
      </w:r>
      <w:r>
        <w:rPr/>
        <w:t>ensino, pesquisa e extensão de forma que a presença de acadêmicos e profissionais é de</w:t>
      </w:r>
      <w:r>
        <w:rPr>
          <w:spacing w:val="1"/>
        </w:rPr>
        <w:t> </w:t>
      </w:r>
      <w:r>
        <w:rPr/>
        <w:t>grande valia,</w:t>
      </w:r>
      <w:r>
        <w:rPr>
          <w:spacing w:val="1"/>
        </w:rPr>
        <w:t> </w:t>
      </w:r>
      <w:r>
        <w:rPr/>
        <w:t>oferecendo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executar</w:t>
      </w:r>
      <w:r>
        <w:rPr>
          <w:spacing w:val="1"/>
        </w:rPr>
        <w:t> </w:t>
      </w:r>
      <w:r>
        <w:rPr/>
        <w:t>procedimentos na área. </w:t>
      </w:r>
      <w:r>
        <w:rPr>
          <w:b/>
        </w:rPr>
        <w:t>CONCLUSÃO: </w:t>
      </w:r>
      <w:r>
        <w:rPr/>
        <w:t>Observa-se com esse projeto de extensão a</w:t>
      </w:r>
      <w:r>
        <w:rPr>
          <w:spacing w:val="1"/>
        </w:rPr>
        <w:t> </w:t>
      </w:r>
      <w:r>
        <w:rPr/>
        <w:t>inclusão dos alunos e profissionais nas vivências práticas da área da Cirurgia Buco</w:t>
      </w:r>
      <w:r>
        <w:rPr>
          <w:spacing w:val="1"/>
        </w:rPr>
        <w:t> </w:t>
      </w:r>
      <w:r>
        <w:rPr/>
        <w:t>Maxilo</w:t>
      </w:r>
      <w:r>
        <w:rPr>
          <w:spacing w:val="60"/>
        </w:rPr>
        <w:t> </w:t>
      </w:r>
      <w:r>
        <w:rPr/>
        <w:t>Facial, preparando profissionais mais bem qualificados ao mercado de trabalho</w:t>
      </w:r>
      <w:r>
        <w:rPr>
          <w:spacing w:val="1"/>
        </w:rPr>
        <w:t> </w:t>
      </w:r>
      <w:r>
        <w:rPr/>
        <w:t>e com</w:t>
      </w:r>
      <w:r>
        <w:rPr>
          <w:spacing w:val="-7"/>
        </w:rPr>
        <w:t> </w:t>
      </w:r>
      <w:r>
        <w:rPr/>
        <w:t>uma</w:t>
      </w:r>
      <w:r>
        <w:rPr>
          <w:spacing w:val="6"/>
        </w:rPr>
        <w:t> </w:t>
      </w:r>
      <w:r>
        <w:rPr/>
        <w:t>visão</w:t>
      </w:r>
      <w:r>
        <w:rPr>
          <w:spacing w:val="11"/>
        </w:rPr>
        <w:t> </w:t>
      </w:r>
      <w:r>
        <w:rPr/>
        <w:t>multiprofissional.</w:t>
      </w:r>
    </w:p>
    <w:p>
      <w:pPr>
        <w:spacing w:before="164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     </w:t>
      </w:r>
      <w:r>
        <w:rPr>
          <w:b/>
          <w:spacing w:val="8"/>
          <w:sz w:val="24"/>
        </w:rPr>
        <w:t> </w:t>
      </w:r>
      <w:r>
        <w:rPr>
          <w:sz w:val="24"/>
        </w:rPr>
        <w:t>Universidades;     </w:t>
      </w:r>
      <w:r>
        <w:rPr>
          <w:spacing w:val="59"/>
          <w:sz w:val="24"/>
        </w:rPr>
        <w:t> </w:t>
      </w:r>
      <w:r>
        <w:rPr>
          <w:sz w:val="24"/>
        </w:rPr>
        <w:t>Odontologia;      </w:t>
      </w:r>
      <w:r>
        <w:rPr>
          <w:spacing w:val="5"/>
          <w:sz w:val="24"/>
        </w:rPr>
        <w:t> </w:t>
      </w:r>
      <w:r>
        <w:rPr>
          <w:sz w:val="24"/>
        </w:rPr>
        <w:t>Assistência      </w:t>
      </w:r>
      <w:r>
        <w:rPr>
          <w:spacing w:val="10"/>
          <w:sz w:val="24"/>
        </w:rPr>
        <w:t> </w:t>
      </w:r>
      <w:r>
        <w:rPr>
          <w:sz w:val="24"/>
        </w:rPr>
        <w:t>Ambulatorial.</w:t>
      </w:r>
    </w:p>
    <w:p>
      <w:pPr>
        <w:pStyle w:val="Heading2"/>
        <w:spacing w:before="147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54"/>
        </w:numPr>
        <w:tabs>
          <w:tab w:pos="748" w:val="left" w:leader="none"/>
        </w:tabs>
        <w:spacing w:line="240" w:lineRule="auto" w:before="0" w:after="0"/>
        <w:ind w:left="748" w:right="0" w:hanging="269"/>
        <w:jc w:val="both"/>
        <w:rPr>
          <w:sz w:val="24"/>
        </w:rPr>
      </w:pPr>
      <w:r>
        <w:rPr>
          <w:sz w:val="24"/>
        </w:rPr>
        <w:t>MELO,</w:t>
      </w:r>
      <w:r>
        <w:rPr>
          <w:spacing w:val="4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6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MEIRA,</w:t>
      </w:r>
      <w:r>
        <w:rPr>
          <w:spacing w:val="5"/>
          <w:sz w:val="24"/>
        </w:rPr>
        <w:t> </w:t>
      </w:r>
      <w:r>
        <w:rPr>
          <w:sz w:val="24"/>
        </w:rPr>
        <w:t>M.;</w:t>
      </w:r>
      <w:r>
        <w:rPr>
          <w:spacing w:val="-1"/>
          <w:sz w:val="24"/>
        </w:rPr>
        <w:t> </w:t>
      </w:r>
      <w:r>
        <w:rPr>
          <w:sz w:val="24"/>
        </w:rPr>
        <w:t>LIMA,</w:t>
      </w:r>
      <w:r>
        <w:rPr>
          <w:spacing w:val="6"/>
          <w:sz w:val="24"/>
        </w:rPr>
        <w:t> </w:t>
      </w:r>
      <w:r>
        <w:rPr>
          <w:sz w:val="24"/>
        </w:rPr>
        <w:t>F.</w:t>
      </w:r>
      <w:r>
        <w:rPr>
          <w:spacing w:val="6"/>
          <w:sz w:val="24"/>
        </w:rPr>
        <w:t> </w:t>
      </w:r>
      <w:r>
        <w:rPr>
          <w:sz w:val="24"/>
        </w:rPr>
        <w:t>Condutas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4"/>
          <w:sz w:val="24"/>
        </w:rPr>
        <w:t> </w:t>
      </w:r>
      <w:r>
        <w:rPr>
          <w:sz w:val="24"/>
        </w:rPr>
        <w:t>Trauma.</w:t>
      </w:r>
      <w:r>
        <w:rPr>
          <w:spacing w:val="5"/>
          <w:sz w:val="24"/>
        </w:rPr>
        <w:t> </w:t>
      </w:r>
      <w:r>
        <w:rPr>
          <w:sz w:val="24"/>
        </w:rPr>
        <w:t>Rio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Janeiro:</w:t>
      </w:r>
    </w:p>
    <w:p>
      <w:pPr>
        <w:spacing w:before="146"/>
        <w:ind w:left="479" w:right="0" w:firstLine="0"/>
        <w:jc w:val="both"/>
        <w:rPr>
          <w:sz w:val="24"/>
        </w:rPr>
      </w:pPr>
      <w:r>
        <w:rPr>
          <w:b/>
          <w:sz w:val="24"/>
        </w:rPr>
        <w:t>Guanabara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Koogan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806" w:val="left" w:leader="none"/>
        </w:tabs>
        <w:spacing w:line="367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PINHO, J.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60"/>
          <w:sz w:val="24"/>
        </w:rPr>
        <w:t> </w:t>
      </w:r>
      <w:r>
        <w:rPr>
          <w:sz w:val="24"/>
        </w:rPr>
        <w:t>Consulta</w:t>
      </w:r>
      <w:r>
        <w:rPr>
          <w:spacing w:val="60"/>
          <w:sz w:val="24"/>
        </w:rPr>
        <w:t> </w:t>
      </w:r>
      <w:r>
        <w:rPr>
          <w:sz w:val="24"/>
        </w:rPr>
        <w:t>Multiprofissional:</w:t>
      </w:r>
      <w:r>
        <w:rPr>
          <w:spacing w:val="60"/>
          <w:sz w:val="24"/>
        </w:rPr>
        <w:t> </w:t>
      </w:r>
      <w:r>
        <w:rPr>
          <w:sz w:val="24"/>
        </w:rPr>
        <w:t>Cuidado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spacing w:val="60"/>
          <w:sz w:val="24"/>
        </w:rPr>
        <w:t> </w:t>
      </w:r>
      <w:r>
        <w:rPr>
          <w:sz w:val="24"/>
        </w:rPr>
        <w:t>interdisciplinaridade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saúde.</w:t>
      </w:r>
      <w:r>
        <w:rPr>
          <w:spacing w:val="4"/>
          <w:sz w:val="24"/>
        </w:rPr>
        <w:t> </w:t>
      </w:r>
      <w:r>
        <w:rPr>
          <w:b/>
          <w:sz w:val="24"/>
        </w:rPr>
        <w:t>PECIBES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1-24,</w:t>
      </w:r>
      <w:r>
        <w:rPr>
          <w:spacing w:val="4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54"/>
        </w:numPr>
        <w:tabs>
          <w:tab w:pos="878" w:val="left" w:leader="none"/>
        </w:tabs>
        <w:spacing w:line="362" w:lineRule="auto" w:before="145" w:after="0"/>
        <w:ind w:left="479" w:right="133" w:firstLine="0"/>
        <w:jc w:val="both"/>
        <w:rPr>
          <w:sz w:val="24"/>
        </w:rPr>
      </w:pPr>
      <w:r>
        <w:rPr>
          <w:sz w:val="24"/>
        </w:rPr>
        <w:t>RIBEIRO,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1"/>
          <w:sz w:val="24"/>
        </w:rPr>
        <w:t> </w:t>
      </w:r>
      <w:r>
        <w:rPr>
          <w:sz w:val="24"/>
        </w:rPr>
        <w:t>R.</w:t>
      </w:r>
      <w:r>
        <w:rPr>
          <w:spacing w:val="61"/>
          <w:sz w:val="24"/>
        </w:rPr>
        <w:t> </w:t>
      </w:r>
      <w:r>
        <w:rPr>
          <w:sz w:val="24"/>
        </w:rPr>
        <w:t>F.</w:t>
      </w:r>
      <w:r>
        <w:rPr>
          <w:spacing w:val="61"/>
          <w:sz w:val="24"/>
        </w:rPr>
        <w:t> </w:t>
      </w:r>
      <w:r>
        <w:rPr>
          <w:sz w:val="24"/>
        </w:rPr>
        <w:t>et</w:t>
      </w:r>
      <w:r>
        <w:rPr>
          <w:spacing w:val="61"/>
          <w:sz w:val="24"/>
        </w:rPr>
        <w:t> </w:t>
      </w:r>
      <w:r>
        <w:rPr>
          <w:sz w:val="24"/>
        </w:rPr>
        <w:t>al.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contribuição</w:t>
      </w:r>
      <w:r>
        <w:rPr>
          <w:spacing w:val="61"/>
          <w:sz w:val="24"/>
        </w:rPr>
        <w:t> </w:t>
      </w:r>
      <w:r>
        <w:rPr>
          <w:sz w:val="24"/>
        </w:rPr>
        <w:t>da</w:t>
      </w:r>
      <w:r>
        <w:rPr>
          <w:spacing w:val="61"/>
          <w:sz w:val="24"/>
        </w:rPr>
        <w:t> </w:t>
      </w:r>
      <w:r>
        <w:rPr>
          <w:sz w:val="24"/>
        </w:rPr>
        <w:t>extensão</w:t>
      </w:r>
      <w:r>
        <w:rPr>
          <w:spacing w:val="61"/>
          <w:sz w:val="24"/>
        </w:rPr>
        <w:t> </w:t>
      </w:r>
      <w:r>
        <w:rPr>
          <w:sz w:val="24"/>
        </w:rPr>
        <w:t>universitária</w:t>
      </w:r>
      <w:r>
        <w:rPr>
          <w:spacing w:val="6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formação acadêmica: Desafios e perspectivas. </w:t>
      </w:r>
      <w:r>
        <w:rPr>
          <w:b/>
          <w:sz w:val="24"/>
        </w:rPr>
        <w:t>Revista Conexão UEPG</w:t>
      </w:r>
      <w:r>
        <w:rPr>
          <w:sz w:val="24"/>
        </w:rPr>
        <w:t>, v. 13, n. 1, p.</w:t>
      </w:r>
      <w:r>
        <w:rPr>
          <w:spacing w:val="1"/>
          <w:sz w:val="24"/>
        </w:rPr>
        <w:t> </w:t>
      </w:r>
      <w:r>
        <w:rPr>
          <w:sz w:val="24"/>
        </w:rPr>
        <w:t>55-</w:t>
      </w:r>
      <w:r>
        <w:rPr>
          <w:spacing w:val="4"/>
          <w:sz w:val="24"/>
        </w:rPr>
        <w:t> </w:t>
      </w:r>
      <w:r>
        <w:rPr>
          <w:sz w:val="24"/>
        </w:rPr>
        <w:t>65,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7" w:right="153"/>
        <w:jc w:val="center"/>
      </w:pPr>
      <w:bookmarkStart w:name="ANÁLISE BIBLIOGRÁFICA DA HUMANIZAÇÃO DO " w:id="543"/>
      <w:bookmarkEnd w:id="543"/>
      <w:r>
        <w:rPr>
          <w:b w:val="0"/>
        </w:rPr>
      </w:r>
      <w:bookmarkStart w:name="_bookmark270" w:id="544"/>
      <w:bookmarkEnd w:id="544"/>
      <w:r>
        <w:rPr>
          <w:b w:val="0"/>
        </w:rPr>
      </w:r>
      <w:r>
        <w:rPr/>
        <w:t>ANÁLISE</w:t>
      </w:r>
      <w:r>
        <w:rPr>
          <w:spacing w:val="-5"/>
        </w:rPr>
        <w:t> </w:t>
      </w:r>
      <w:r>
        <w:rPr/>
        <w:t>BIBLIOGRÁFICA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HUMANIZAÇÃO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PARTO: significado</w:t>
      </w:r>
      <w:r>
        <w:rPr>
          <w:spacing w:val="-3"/>
        </w:rPr>
        <w:t> </w:t>
      </w:r>
      <w:r>
        <w:rPr/>
        <w:t>e</w:t>
      </w:r>
    </w:p>
    <w:p>
      <w:pPr>
        <w:spacing w:before="132"/>
        <w:ind w:left="489" w:right="147" w:firstLine="0"/>
        <w:jc w:val="center"/>
        <w:rPr>
          <w:b/>
          <w:sz w:val="24"/>
        </w:rPr>
      </w:pPr>
      <w:r>
        <w:rPr>
          <w:b/>
          <w:sz w:val="24"/>
        </w:rPr>
        <w:t>percepção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puérperas</w:t>
      </w:r>
    </w:p>
    <w:p>
      <w:pPr>
        <w:pStyle w:val="BodyText"/>
        <w:spacing w:line="364" w:lineRule="auto" w:before="137"/>
        <w:ind w:left="489" w:right="147"/>
        <w:jc w:val="center"/>
      </w:pPr>
      <w:r>
        <w:rPr/>
        <w:t>Francisca Thawanny de Souza Silva</w:t>
      </w:r>
      <w:r>
        <w:rPr>
          <w:vertAlign w:val="superscript"/>
        </w:rPr>
        <w:t>1</w:t>
      </w:r>
      <w:r>
        <w:rPr>
          <w:vertAlign w:val="baseline"/>
        </w:rPr>
        <w:t>; Kaio Germano Sousa da Silva</w:t>
      </w:r>
      <w:r>
        <w:rPr>
          <w:vertAlign w:val="superscript"/>
        </w:rPr>
        <w:t>2</w:t>
      </w:r>
      <w:r>
        <w:rPr>
          <w:vertAlign w:val="baseline"/>
        </w:rPr>
        <w:t>; Alanna Nunes</w:t>
      </w:r>
      <w:r>
        <w:rPr>
          <w:spacing w:val="-57"/>
          <w:vertAlign w:val="baseline"/>
        </w:rPr>
        <w:t> </w:t>
      </w:r>
      <w:r>
        <w:rPr>
          <w:vertAlign w:val="baseline"/>
        </w:rPr>
        <w:t>Soares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Márcia</w:t>
      </w:r>
      <w:r>
        <w:rPr>
          <w:spacing w:val="1"/>
          <w:vertAlign w:val="baseline"/>
        </w:rPr>
        <w:t> </w:t>
      </w:r>
      <w:r>
        <w:rPr>
          <w:vertAlign w:val="baseline"/>
        </w:rPr>
        <w:t>Sousa</w:t>
      </w:r>
      <w:r>
        <w:rPr>
          <w:spacing w:val="1"/>
          <w:vertAlign w:val="baseline"/>
        </w:rPr>
        <w:t> </w:t>
      </w:r>
      <w:r>
        <w:rPr>
          <w:vertAlign w:val="baseline"/>
        </w:rPr>
        <w:t>Santos</w:t>
      </w:r>
      <w:r>
        <w:rPr>
          <w:vertAlign w:val="superscript"/>
        </w:rPr>
        <w:t>4</w:t>
      </w:r>
    </w:p>
    <w:p>
      <w:pPr>
        <w:pStyle w:val="BodyText"/>
        <w:spacing w:line="360" w:lineRule="auto" w:before="150"/>
        <w:ind w:left="691" w:right="351" w:firstLine="1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pelo Centro Universitário de Ciências 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Tecnologia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Maranhão</w:t>
      </w:r>
      <w:r>
        <w:rPr>
          <w:spacing w:val="9"/>
          <w:vertAlign w:val="baseline"/>
        </w:rPr>
        <w:t> </w:t>
      </w:r>
      <w:r>
        <w:rPr>
          <w:spacing w:val="-1"/>
          <w:vertAlign w:val="baseline"/>
        </w:rPr>
        <w:t>(UNIFACEMA).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Caxias,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Bacharel</w:t>
      </w:r>
      <w:r>
        <w:rPr>
          <w:spacing w:val="-3"/>
          <w:vertAlign w:val="baseline"/>
        </w:rPr>
        <w:t> </w:t>
      </w:r>
      <w:r>
        <w:rPr>
          <w:vertAlign w:val="baseline"/>
        </w:rPr>
        <w:t>em</w:t>
      </w:r>
      <w:r>
        <w:rPr>
          <w:spacing w:val="-57"/>
          <w:vertAlign w:val="baseline"/>
        </w:rPr>
        <w:t> </w:t>
      </w:r>
      <w:r>
        <w:rPr>
          <w:vertAlign w:val="baseline"/>
        </w:rPr>
        <w:t>Nutrição</w:t>
      </w:r>
      <w:r>
        <w:rPr>
          <w:spacing w:val="4"/>
          <w:vertAlign w:val="baseline"/>
        </w:rPr>
        <w:t> </w:t>
      </w:r>
      <w:r>
        <w:rPr>
          <w:vertAlign w:val="baseline"/>
        </w:rPr>
        <w:t>pelo</w:t>
      </w:r>
      <w:r>
        <w:rPr>
          <w:spacing w:val="3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-3"/>
          <w:vertAlign w:val="baseline"/>
        </w:rPr>
        <w:t> </w:t>
      </w:r>
      <w:r>
        <w:rPr>
          <w:vertAlign w:val="baseline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Tecnologia</w:t>
      </w:r>
      <w:r>
        <w:rPr>
          <w:spacing w:val="6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Maranhão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(UNIFACEMA). Caxias, Maranhão, Brasil. </w:t>
      </w: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 Bacharel </w:t>
      </w:r>
      <w:r>
        <w:rPr>
          <w:vertAlign w:val="baseline"/>
        </w:rPr>
        <w:t>em Enfermagem pelo Centro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Universitário de Ciências e Tecnologia do Maranhão (UNIFACEMA). Caxias,</w:t>
      </w:r>
      <w:r>
        <w:rPr>
          <w:spacing w:val="1"/>
          <w:vertAlign w:val="baseline"/>
        </w:rPr>
        <w:t> </w:t>
      </w:r>
      <w:r>
        <w:rPr>
          <w:vertAlign w:val="baseline"/>
        </w:rPr>
        <w:t>Maranhão,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vertAlign w:val="superscript"/>
        </w:rPr>
        <w:t>4</w:t>
      </w:r>
      <w:r>
        <w:rPr>
          <w:vertAlign w:val="baseline"/>
        </w:rPr>
        <w:t>Mestre</w:t>
      </w:r>
      <w:r>
        <w:rPr>
          <w:spacing w:val="-1"/>
          <w:vertAlign w:val="baseline"/>
        </w:rPr>
        <w:t> </w:t>
      </w:r>
      <w:r>
        <w:rPr>
          <w:vertAlign w:val="baseline"/>
        </w:rPr>
        <w:t>em</w:t>
      </w:r>
      <w:r>
        <w:rPr>
          <w:spacing w:val="-9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Família</w:t>
      </w:r>
      <w:r>
        <w:rPr>
          <w:spacing w:val="-1"/>
          <w:vertAlign w:val="baseline"/>
        </w:rPr>
        <w:t> </w:t>
      </w:r>
      <w:r>
        <w:rPr>
          <w:vertAlign w:val="baseline"/>
        </w:rPr>
        <w:t>pelo</w:t>
      </w:r>
      <w:r>
        <w:rPr>
          <w:spacing w:val="6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Universitário</w:t>
      </w:r>
      <w:r>
        <w:rPr>
          <w:spacing w:val="1"/>
          <w:vertAlign w:val="baseline"/>
        </w:rPr>
        <w:t> </w:t>
      </w:r>
      <w:r>
        <w:rPr>
          <w:vertAlign w:val="baseline"/>
        </w:rPr>
        <w:t>UNINOVAFAPI.</w:t>
      </w:r>
    </w:p>
    <w:p>
      <w:pPr>
        <w:pStyle w:val="BodyText"/>
        <w:spacing w:line="360" w:lineRule="auto" w:before="161"/>
        <w:ind w:left="479" w:right="137"/>
        <w:jc w:val="both"/>
      </w:pPr>
      <w:r>
        <w:rPr>
          <w:b/>
        </w:rPr>
        <w:t>INTRODUÇÃO: A </w:t>
      </w:r>
      <w:r>
        <w:rPr/>
        <w:t>humanização é pautada no processo de assistência no âmbito 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materno e infantil que tem atuação</w:t>
      </w:r>
      <w:r>
        <w:rPr>
          <w:spacing w:val="60"/>
        </w:rPr>
        <w:t> </w:t>
      </w:r>
      <w:r>
        <w:rPr/>
        <w:t>em protocolos clínicos, éticos e políticos,</w:t>
      </w:r>
      <w:r>
        <w:rPr>
          <w:spacing w:val="1"/>
        </w:rPr>
        <w:t> </w:t>
      </w:r>
      <w:r>
        <w:rPr/>
        <w:t>tendo como norte todos os indivíduos envolvidos na parte do cuidado, destacando: o</w:t>
      </w:r>
      <w:r>
        <w:rPr>
          <w:spacing w:val="1"/>
        </w:rPr>
        <w:t> </w:t>
      </w:r>
      <w:r>
        <w:rPr/>
        <w:t>acolhimento,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e cogestão,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ambiência,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ampliada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compartilhada,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valorização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trabalhador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defesa dos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usuários.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significados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percepções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puérperas</w:t>
      </w:r>
      <w:r>
        <w:rPr>
          <w:spacing w:val="1"/>
        </w:rPr>
        <w:t> </w:t>
      </w:r>
      <w:r>
        <w:rPr/>
        <w:t>sobre o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humanizado e os principais fatores que contribui para a percepção das mesmas segundo</w:t>
      </w:r>
      <w:r>
        <w:rPr>
          <w:spacing w:val="1"/>
        </w:rPr>
        <w:t> </w:t>
      </w:r>
      <w:r>
        <w:rPr/>
        <w:t>a literatura. </w:t>
      </w:r>
      <w:r>
        <w:rPr>
          <w:b/>
        </w:rPr>
        <w:t>MÉTODOS: </w:t>
      </w:r>
      <w:r>
        <w:rPr/>
        <w:t>Trata-se de uma revisão de literatura de cunho integrativo,</w:t>
      </w:r>
      <w:r>
        <w:rPr>
          <w:spacing w:val="1"/>
        </w:rPr>
        <w:t> </w:t>
      </w:r>
      <w:r>
        <w:rPr/>
        <w:t>baseada em uma ampla discussão da produção temático-científica, que teve como ponto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o seguinte</w:t>
      </w:r>
      <w:r>
        <w:rPr>
          <w:spacing w:val="1"/>
        </w:rPr>
        <w:t> </w:t>
      </w:r>
      <w:r>
        <w:rPr/>
        <w:t>questionamento: “Quais os significados e</w:t>
      </w:r>
      <w:r>
        <w:rPr>
          <w:spacing w:val="60"/>
        </w:rPr>
        <w:t> </w:t>
      </w:r>
      <w:r>
        <w:rPr/>
        <w:t>percepções</w:t>
      </w:r>
      <w:r>
        <w:rPr>
          <w:spacing w:val="-57"/>
        </w:rPr>
        <w:t> </w:t>
      </w:r>
      <w:r>
        <w:rPr/>
        <w:t>das</w:t>
      </w:r>
      <w:r>
        <w:rPr>
          <w:spacing w:val="1"/>
        </w:rPr>
        <w:t> </w:t>
      </w:r>
      <w:r>
        <w:rPr/>
        <w:t>puérperas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parto humanizado?</w:t>
      </w:r>
      <w:r>
        <w:rPr>
          <w:spacing w:val="1"/>
        </w:rPr>
        <w:t> </w:t>
      </w:r>
      <w:r>
        <w:rPr/>
        <w:t>”.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foram: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Latino-Americana</w:t>
      </w:r>
      <w:r>
        <w:rPr>
          <w:spacing w:val="1"/>
        </w:rPr>
        <w:t> </w:t>
      </w:r>
      <w:r>
        <w:rPr/>
        <w:t>e do</w:t>
      </w:r>
      <w:r>
        <w:rPr>
          <w:spacing w:val="1"/>
        </w:rPr>
        <w:t> </w:t>
      </w:r>
      <w:r>
        <w:rPr/>
        <w:t>Caribe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(LILACS);</w:t>
      </w:r>
      <w:r>
        <w:rPr>
          <w:spacing w:val="12"/>
        </w:rPr>
        <w:t> </w:t>
      </w:r>
      <w:r>
        <w:rPr/>
        <w:t>Scientific</w:t>
      </w:r>
      <w:r>
        <w:rPr>
          <w:spacing w:val="15"/>
        </w:rPr>
        <w:t> </w:t>
      </w:r>
      <w:r>
        <w:rPr/>
        <w:t>Electronic</w:t>
      </w:r>
      <w:r>
        <w:rPr>
          <w:spacing w:val="15"/>
        </w:rPr>
        <w:t> </w:t>
      </w:r>
      <w:r>
        <w:rPr/>
        <w:t>Library</w:t>
      </w:r>
      <w:r>
        <w:rPr>
          <w:spacing w:val="7"/>
        </w:rPr>
        <w:t> </w:t>
      </w:r>
      <w:r>
        <w:rPr/>
        <w:t>Online</w:t>
      </w:r>
      <w:r>
        <w:rPr>
          <w:spacing w:val="15"/>
        </w:rPr>
        <w:t> </w:t>
      </w:r>
      <w:r>
        <w:rPr/>
        <w:t>(SCIELO)</w:t>
      </w:r>
      <w:r>
        <w:rPr>
          <w:spacing w:val="17"/>
        </w:rPr>
        <w:t> </w:t>
      </w:r>
      <w:r>
        <w:rPr/>
        <w:t>e</w:t>
      </w:r>
      <w:r>
        <w:rPr>
          <w:spacing w:val="2"/>
        </w:rPr>
        <w:t> </w:t>
      </w:r>
      <w:r>
        <w:rPr/>
        <w:t>Medline</w:t>
      </w:r>
      <w:r>
        <w:rPr>
          <w:spacing w:val="15"/>
        </w:rPr>
        <w:t> </w:t>
      </w:r>
      <w:r>
        <w:rPr/>
        <w:t>contidas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/>
        <w:t>BVS</w:t>
      </w:r>
    </w:p>
    <w:p>
      <w:pPr>
        <w:pStyle w:val="BodyText"/>
        <w:spacing w:line="360" w:lineRule="auto" w:before="1"/>
        <w:ind w:left="479" w:right="128"/>
        <w:jc w:val="both"/>
      </w:pPr>
      <w:r>
        <w:rPr/>
        <w:t>– Biblioteca Virtual da Saúde. Sendo incluidos artigos nos idiomas português, inglês e</w:t>
      </w:r>
      <w:r>
        <w:rPr>
          <w:spacing w:val="1"/>
        </w:rPr>
        <w:t> </w:t>
      </w:r>
      <w:r>
        <w:rPr/>
        <w:t>espanhol,  </w:t>
      </w:r>
      <w:r>
        <w:rPr>
          <w:spacing w:val="1"/>
        </w:rPr>
        <w:t> </w:t>
      </w:r>
      <w:r>
        <w:rPr/>
        <w:t>que  </w:t>
      </w:r>
      <w:r>
        <w:rPr>
          <w:spacing w:val="1"/>
        </w:rPr>
        <w:t> </w:t>
      </w:r>
      <w:r>
        <w:rPr/>
        <w:t>estivessem   </w:t>
      </w:r>
      <w:r>
        <w:rPr>
          <w:spacing w:val="1"/>
        </w:rPr>
        <w:t> </w:t>
      </w:r>
      <w:r>
        <w:rPr/>
        <w:t>disponiveis   </w:t>
      </w:r>
      <w:r>
        <w:rPr>
          <w:spacing w:val="1"/>
        </w:rPr>
        <w:t> </w:t>
      </w:r>
      <w:r>
        <w:rPr/>
        <w:t>em   </w:t>
      </w:r>
      <w:r>
        <w:rPr>
          <w:spacing w:val="1"/>
        </w:rPr>
        <w:t> </w:t>
      </w:r>
      <w:r>
        <w:rPr/>
        <w:t>sua   </w:t>
      </w:r>
      <w:r>
        <w:rPr>
          <w:spacing w:val="1"/>
        </w:rPr>
        <w:t> </w:t>
      </w:r>
      <w:r>
        <w:rPr/>
        <w:t>totalidade,   </w:t>
      </w:r>
      <w:r>
        <w:rPr>
          <w:spacing w:val="1"/>
        </w:rPr>
        <w:t> </w:t>
      </w:r>
      <w:r>
        <w:rPr/>
        <w:t>no   </w:t>
      </w:r>
      <w:r>
        <w:rPr>
          <w:spacing w:val="1"/>
        </w:rPr>
        <w:t> </w:t>
      </w:r>
      <w:r>
        <w:rPr/>
        <w:t>recorte</w:t>
      </w:r>
      <w:r>
        <w:rPr>
          <w:spacing w:val="1"/>
        </w:rPr>
        <w:t> </w:t>
      </w:r>
      <w:r>
        <w:rPr/>
        <w:t>temporal estabelecido de 2009 a 2019, e que atendessem a temática escolhida. Em uma</w:t>
      </w:r>
      <w:r>
        <w:rPr>
          <w:spacing w:val="1"/>
        </w:rPr>
        <w:t> </w:t>
      </w:r>
      <w:r>
        <w:rPr/>
        <w:t>análise detalhada dos artigos selecionados traz à tona um conceito reflexivo que parte de</w:t>
      </w:r>
      <w:r>
        <w:rPr>
          <w:spacing w:val="-57"/>
        </w:rPr>
        <w:t> </w:t>
      </w:r>
      <w:r>
        <w:rPr/>
        <w:t>05 pilares principais deste trabalho: Enfermeiro, Humanização, Parto e Puerpério. A</w:t>
      </w:r>
      <w:r>
        <w:rPr>
          <w:spacing w:val="1"/>
        </w:rPr>
        <w:t> </w:t>
      </w:r>
      <w:r>
        <w:rPr/>
        <w:t>humanização na percepção das mães tem sido relatada como um método acolhedor, pois</w:t>
      </w:r>
      <w:r>
        <w:rPr>
          <w:spacing w:val="-57"/>
        </w:rPr>
        <w:t> </w:t>
      </w:r>
      <w:r>
        <w:rPr/>
        <w:t>minimizam a angústia, ansiedade e sofrimento das mulheres antes do parto, e após o</w:t>
      </w:r>
      <w:r>
        <w:rPr>
          <w:spacing w:val="1"/>
        </w:rPr>
        <w:t> </w:t>
      </w:r>
      <w:r>
        <w:rPr/>
        <w:t>parto promove o estabelecimento do vínculo afetivo entre a puérpera e o recém-nascido,</w:t>
      </w:r>
      <w:r>
        <w:rPr>
          <w:spacing w:val="-57"/>
        </w:rPr>
        <w:t> </w:t>
      </w:r>
      <w:r>
        <w:rPr/>
        <w:t>proporcionando</w:t>
      </w:r>
      <w:r>
        <w:rPr>
          <w:spacing w:val="40"/>
        </w:rPr>
        <w:t> </w:t>
      </w:r>
      <w:r>
        <w:rPr/>
        <w:t>segurança</w:t>
      </w:r>
      <w:r>
        <w:rPr>
          <w:spacing w:val="35"/>
        </w:rPr>
        <w:t> </w:t>
      </w:r>
      <w:r>
        <w:rPr/>
        <w:t>tanto</w:t>
      </w:r>
      <w:r>
        <w:rPr>
          <w:spacing w:val="37"/>
        </w:rPr>
        <w:t> </w:t>
      </w:r>
      <w:r>
        <w:rPr/>
        <w:t>para</w:t>
      </w:r>
      <w:r>
        <w:rPr>
          <w:spacing w:val="35"/>
        </w:rPr>
        <w:t> </w:t>
      </w:r>
      <w:r>
        <w:rPr/>
        <w:t>a</w:t>
      </w:r>
      <w:r>
        <w:rPr>
          <w:spacing w:val="31"/>
        </w:rPr>
        <w:t> </w:t>
      </w:r>
      <w:r>
        <w:rPr/>
        <w:t>mãe</w:t>
      </w:r>
      <w:r>
        <w:rPr>
          <w:spacing w:val="35"/>
        </w:rPr>
        <w:t> </w:t>
      </w:r>
      <w:r>
        <w:rPr/>
        <w:t>como</w:t>
      </w:r>
      <w:r>
        <w:rPr>
          <w:spacing w:val="36"/>
        </w:rPr>
        <w:t> </w:t>
      </w:r>
      <w:r>
        <w:rPr/>
        <w:t>para</w:t>
      </w:r>
      <w:r>
        <w:rPr>
          <w:spacing w:val="30"/>
        </w:rPr>
        <w:t> </w:t>
      </w:r>
      <w:r>
        <w:rPr/>
        <w:t>o</w:t>
      </w:r>
      <w:r>
        <w:rPr>
          <w:spacing w:val="36"/>
        </w:rPr>
        <w:t> </w:t>
      </w:r>
      <w:r>
        <w:rPr/>
        <w:t>bebê.</w:t>
      </w:r>
      <w:r>
        <w:rPr>
          <w:spacing w:val="38"/>
        </w:rPr>
        <w:t> </w:t>
      </w:r>
      <w:r>
        <w:rPr/>
        <w:t>E</w:t>
      </w:r>
      <w:r>
        <w:rPr>
          <w:spacing w:val="33"/>
        </w:rPr>
        <w:t> </w:t>
      </w:r>
      <w:r>
        <w:rPr/>
        <w:t>os</w:t>
      </w:r>
      <w:r>
        <w:rPr>
          <w:spacing w:val="34"/>
        </w:rPr>
        <w:t> </w:t>
      </w:r>
      <w:r>
        <w:rPr/>
        <w:t>profissionais</w:t>
      </w:r>
      <w:r>
        <w:rPr>
          <w:spacing w:val="8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saúde,</w:t>
      </w:r>
      <w:r>
        <w:rPr>
          <w:spacing w:val="1"/>
        </w:rPr>
        <w:t> </w:t>
      </w:r>
      <w:r>
        <w:rPr/>
        <w:t>bem como</w:t>
      </w:r>
      <w:r>
        <w:rPr>
          <w:spacing w:val="1"/>
        </w:rPr>
        <w:t> </w:t>
      </w:r>
      <w:r>
        <w:rPr/>
        <w:t>os enfermeiros tem um papel</w:t>
      </w:r>
      <w:r>
        <w:rPr>
          <w:spacing w:val="60"/>
        </w:rPr>
        <w:t> </w:t>
      </w:r>
      <w:r>
        <w:rPr/>
        <w:t>fundamental na</w:t>
      </w:r>
      <w:r>
        <w:rPr>
          <w:spacing w:val="60"/>
        </w:rPr>
        <w:t> </w:t>
      </w:r>
      <w:r>
        <w:rPr/>
        <w:t>orientação</w:t>
      </w:r>
      <w:r>
        <w:rPr>
          <w:spacing w:val="60"/>
        </w:rPr>
        <w:t> </w:t>
      </w:r>
      <w:r>
        <w:rPr/>
        <w:t>sobre o</w:t>
      </w:r>
      <w:r>
        <w:rPr>
          <w:spacing w:val="1"/>
        </w:rPr>
        <w:t> </w:t>
      </w:r>
      <w:r>
        <w:rPr/>
        <w:t>parto humanizado e sobre a importância do mesmo, e podem implementar e auxiliar na</w:t>
      </w:r>
      <w:r>
        <w:rPr>
          <w:spacing w:val="1"/>
        </w:rPr>
        <w:t> </w:t>
      </w:r>
      <w:r>
        <w:rPr/>
        <w:t>aplicação de técnicas alternativas, e estratégias de educação em saúde sobre o tema.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Constatou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humanização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temática</w:t>
      </w:r>
      <w:r>
        <w:rPr>
          <w:spacing w:val="60"/>
        </w:rPr>
        <w:t> </w:t>
      </w:r>
      <w:r>
        <w:rPr/>
        <w:t>que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visibilidade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gentantes</w:t>
      </w:r>
      <w:r>
        <w:rPr>
          <w:spacing w:val="1"/>
        </w:rPr>
        <w:t> </w:t>
      </w:r>
      <w:r>
        <w:rPr/>
        <w:t>e puérperas,</w:t>
      </w:r>
      <w:r>
        <w:rPr>
          <w:spacing w:val="1"/>
        </w:rPr>
        <w:t> </w:t>
      </w:r>
      <w:r>
        <w:rPr/>
        <w:t>pois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prévio sobre o tema é mais característico em mães de classe econômicas mais altas,</w:t>
      </w:r>
      <w:r>
        <w:rPr>
          <w:spacing w:val="1"/>
        </w:rPr>
        <w:t> </w:t>
      </w:r>
      <w:r>
        <w:rPr/>
        <w:t>assim é necessário que tanto os profissionais de saúde como gestores intensifiquem os</w:t>
      </w:r>
      <w:r>
        <w:rPr>
          <w:spacing w:val="1"/>
        </w:rPr>
        <w:t> </w:t>
      </w:r>
      <w:r>
        <w:rPr/>
        <w:t>programas e estratégias existentes no alcance de um maior número de mulheres, tendo</w:t>
      </w:r>
      <w:r>
        <w:rPr>
          <w:spacing w:val="1"/>
        </w:rPr>
        <w:t> </w:t>
      </w:r>
      <w:r>
        <w:rPr/>
        <w:t>visto os inúmeros benefícios do parto humanizado tanto para a mãe como para o bebê.</w:t>
      </w:r>
      <w:r>
        <w:rPr>
          <w:spacing w:val="1"/>
        </w:rPr>
        <w:t> </w:t>
      </w:r>
      <w:r>
        <w:rPr/>
        <w:t>Almeja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contirbua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humanizado,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a reflexão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trocas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intervenção</w:t>
      </w:r>
      <w:r>
        <w:rPr>
          <w:spacing w:val="5"/>
        </w:rPr>
        <w:t> </w:t>
      </w:r>
      <w:r>
        <w:rPr/>
        <w:t>entre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profissionais de saúde e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comunidade.</w:t>
      </w:r>
    </w:p>
    <w:p>
      <w:pPr>
        <w:spacing w:before="165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Enfermeiro;</w:t>
      </w:r>
      <w:r>
        <w:rPr>
          <w:spacing w:val="-6"/>
          <w:sz w:val="24"/>
        </w:rPr>
        <w:t> </w:t>
      </w:r>
      <w:r>
        <w:rPr>
          <w:sz w:val="24"/>
        </w:rPr>
        <w:t>Humanização;</w:t>
      </w:r>
      <w:r>
        <w:rPr>
          <w:spacing w:val="-5"/>
          <w:sz w:val="24"/>
        </w:rPr>
        <w:t> </w:t>
      </w:r>
      <w:r>
        <w:rPr>
          <w:sz w:val="24"/>
        </w:rPr>
        <w:t>Parto;</w:t>
      </w:r>
      <w:r>
        <w:rPr>
          <w:spacing w:val="-5"/>
          <w:sz w:val="24"/>
        </w:rPr>
        <w:t> </w:t>
      </w:r>
      <w:r>
        <w:rPr>
          <w:sz w:val="24"/>
        </w:rPr>
        <w:t>Puerpério.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55"/>
        </w:numPr>
        <w:tabs>
          <w:tab w:pos="854" w:val="left" w:leader="none"/>
        </w:tabs>
        <w:spacing w:line="362" w:lineRule="auto" w:before="0" w:after="0"/>
        <w:ind w:left="479" w:right="135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b/>
          <w:sz w:val="24"/>
        </w:rPr>
        <w:t>Humanização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nascimento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Universidade</w:t>
      </w:r>
      <w:r>
        <w:rPr>
          <w:spacing w:val="-1"/>
          <w:sz w:val="24"/>
        </w:rPr>
        <w:t> </w:t>
      </w:r>
      <w:r>
        <w:rPr>
          <w:sz w:val="24"/>
        </w:rPr>
        <w:t>Estadual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Ceará.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4"/>
          <w:sz w:val="24"/>
        </w:rPr>
        <w:t> </w:t>
      </w:r>
      <w:r>
        <w:rPr>
          <w:sz w:val="24"/>
        </w:rPr>
        <w:t>da Saúde,</w:t>
      </w:r>
      <w:r>
        <w:rPr>
          <w:spacing w:val="-2"/>
          <w:sz w:val="24"/>
        </w:rPr>
        <w:t> </w:t>
      </w:r>
      <w:r>
        <w:rPr>
          <w:sz w:val="24"/>
        </w:rPr>
        <w:t>2014.</w:t>
      </w:r>
      <w:r>
        <w:rPr>
          <w:spacing w:val="-2"/>
          <w:sz w:val="24"/>
        </w:rPr>
        <w:t> </w:t>
      </w:r>
      <w:r>
        <w:rPr>
          <w:sz w:val="24"/>
        </w:rPr>
        <w:t>465</w:t>
      </w:r>
      <w:r>
        <w:rPr>
          <w:spacing w:val="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55"/>
        </w:numPr>
        <w:tabs>
          <w:tab w:pos="748" w:val="left" w:leader="none"/>
        </w:tabs>
        <w:spacing w:line="362" w:lineRule="auto" w:before="151" w:after="0"/>
        <w:ind w:left="479" w:right="135" w:firstLine="0"/>
        <w:jc w:val="both"/>
        <w:rPr>
          <w:sz w:val="24"/>
        </w:rPr>
      </w:pPr>
      <w:r>
        <w:rPr>
          <w:sz w:val="24"/>
        </w:rPr>
        <w:t>WE, Chang Yi et al. A percepção de puérperas oriundas da Atenção Primária sobre a</w:t>
      </w:r>
      <w:r>
        <w:rPr>
          <w:spacing w:val="1"/>
          <w:sz w:val="24"/>
        </w:rPr>
        <w:t> </w:t>
      </w:r>
      <w:r>
        <w:rPr>
          <w:sz w:val="24"/>
        </w:rPr>
        <w:t>Humanização da Assistência ao parto em um hospital de ensino. </w:t>
      </w:r>
      <w:r>
        <w:rPr>
          <w:b/>
          <w:sz w:val="24"/>
        </w:rPr>
        <w:t>O Mundo da Saúde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v.36, n.3, p.468-474, 2012. 3) ROCHA, Francisca Alanny Araújo et</w:t>
      </w:r>
      <w:r>
        <w:rPr>
          <w:spacing w:val="60"/>
          <w:sz w:val="24"/>
        </w:rPr>
        <w:t> </w:t>
      </w:r>
      <w:r>
        <w:rPr>
          <w:sz w:val="24"/>
        </w:rPr>
        <w:t>al. Cuidado no</w:t>
      </w:r>
      <w:r>
        <w:rPr>
          <w:spacing w:val="1"/>
          <w:sz w:val="24"/>
        </w:rPr>
        <w:t> </w:t>
      </w:r>
      <w:r>
        <w:rPr>
          <w:sz w:val="24"/>
        </w:rPr>
        <w:t>parto e</w:t>
      </w:r>
      <w:r>
        <w:rPr>
          <w:spacing w:val="-1"/>
          <w:sz w:val="24"/>
        </w:rPr>
        <w:t> </w:t>
      </w:r>
      <w:r>
        <w:rPr>
          <w:sz w:val="24"/>
        </w:rPr>
        <w:t>nascimento: percepção de</w:t>
      </w:r>
      <w:r>
        <w:rPr>
          <w:spacing w:val="-1"/>
          <w:sz w:val="24"/>
        </w:rPr>
        <w:t> </w:t>
      </w:r>
      <w:r>
        <w:rPr>
          <w:sz w:val="24"/>
        </w:rPr>
        <w:t>puérperas.</w:t>
      </w:r>
      <w:r>
        <w:rPr>
          <w:spacing w:val="9"/>
          <w:sz w:val="24"/>
        </w:rPr>
        <w:t> </w:t>
      </w:r>
      <w:r>
        <w:rPr>
          <w:b/>
          <w:sz w:val="24"/>
        </w:rPr>
        <w:t>Rev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Rene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16,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6,</w:t>
      </w:r>
      <w:r>
        <w:rPr>
          <w:spacing w:val="-3"/>
          <w:sz w:val="24"/>
        </w:rPr>
        <w:t> </w:t>
      </w:r>
      <w:r>
        <w:rPr>
          <w:sz w:val="24"/>
        </w:rPr>
        <w:t>p.782-789,</w:t>
      </w:r>
      <w:r>
        <w:rPr>
          <w:spacing w:val="-3"/>
          <w:sz w:val="24"/>
        </w:rPr>
        <w:t> </w:t>
      </w:r>
      <w:r>
        <w:rPr>
          <w:sz w:val="24"/>
        </w:rPr>
        <w:t>2015.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8"/>
        <w:jc w:val="center"/>
      </w:pPr>
      <w:bookmarkStart w:name="ANÁLISE DE UM ESTUDO DE CASO A PARTIR DA" w:id="545"/>
      <w:bookmarkEnd w:id="545"/>
      <w:r>
        <w:rPr>
          <w:b w:val="0"/>
        </w:rPr>
      </w:r>
      <w:bookmarkStart w:name="_bookmark271" w:id="546"/>
      <w:bookmarkEnd w:id="546"/>
      <w:r>
        <w:rPr>
          <w:b w:val="0"/>
        </w:rPr>
      </w:r>
      <w:r>
        <w:rPr/>
        <w:t>ANÁLISE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UM</w:t>
      </w:r>
      <w:r>
        <w:rPr>
          <w:spacing w:val="2"/>
        </w:rPr>
        <w:t> </w:t>
      </w:r>
      <w:r>
        <w:rPr/>
        <w:t>ESTUDO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CASO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DA</w:t>
      </w:r>
      <w:r>
        <w:rPr>
          <w:spacing w:val="-57"/>
        </w:rPr>
        <w:t> </w:t>
      </w:r>
      <w:r>
        <w:rPr/>
        <w:t>CLÍNICA AMPLIADA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</w:p>
    <w:p>
      <w:pPr>
        <w:pStyle w:val="BodyText"/>
        <w:spacing w:line="364" w:lineRule="auto" w:before="4"/>
        <w:ind w:left="494" w:right="145" w:hanging="10"/>
        <w:jc w:val="center"/>
      </w:pPr>
      <w:r>
        <w:rPr/>
        <w:t>Antonio Renan Santana¹; Antônio Breno Gomes de Negreiros²; Esthela Sá Cunha³;</w:t>
      </w:r>
      <w:r>
        <w:rPr>
          <w:spacing w:val="1"/>
        </w:rPr>
        <w:t> </w:t>
      </w:r>
      <w:r>
        <w:rPr/>
        <w:t>Francisco</w:t>
      </w:r>
      <w:r>
        <w:rPr>
          <w:spacing w:val="2"/>
        </w:rPr>
        <w:t> </w:t>
      </w:r>
      <w:r>
        <w:rPr/>
        <w:t>Matheus Azevedo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Sousa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Mirlly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Souza</w:t>
      </w:r>
      <w:r>
        <w:rPr>
          <w:spacing w:val="-3"/>
          <w:vertAlign w:val="baseline"/>
        </w:rPr>
        <w:t> </w:t>
      </w:r>
      <w:r>
        <w:rPr>
          <w:vertAlign w:val="baseline"/>
        </w:rPr>
        <w:t>Ferreira</w:t>
      </w:r>
      <w:r>
        <w:rPr>
          <w:vertAlign w:val="superscript"/>
        </w:rPr>
        <w:t>5</w:t>
      </w:r>
      <w:r>
        <w:rPr>
          <w:vertAlign w:val="baseline"/>
        </w:rPr>
        <w:t>;</w:t>
      </w:r>
      <w:r>
        <w:rPr>
          <w:spacing w:val="-1"/>
          <w:vertAlign w:val="baseline"/>
        </w:rPr>
        <w:t> </w:t>
      </w:r>
      <w:r>
        <w:rPr>
          <w:vertAlign w:val="baseline"/>
        </w:rPr>
        <w:t>André</w:t>
      </w:r>
      <w:r>
        <w:rPr>
          <w:spacing w:val="-3"/>
          <w:vertAlign w:val="baseline"/>
        </w:rPr>
        <w:t> </w:t>
      </w:r>
      <w:r>
        <w:rPr>
          <w:vertAlign w:val="baseline"/>
        </w:rPr>
        <w:t>Sousa</w:t>
      </w:r>
      <w:r>
        <w:rPr>
          <w:spacing w:val="-3"/>
          <w:vertAlign w:val="baseline"/>
        </w:rPr>
        <w:t> </w:t>
      </w:r>
      <w:r>
        <w:rPr>
          <w:vertAlign w:val="baseline"/>
        </w:rPr>
        <w:t>Rocha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150"/>
        <w:ind w:left="489" w:right="142" w:hanging="11"/>
        <w:jc w:val="center"/>
      </w:pPr>
      <w:r>
        <w:rPr/>
        <w:t>¹Acadêmico do curso de Psicologia da Universidade Federal do Ceará (UFC). Sobral,</w:t>
      </w:r>
      <w:r>
        <w:rPr>
          <w:spacing w:val="1"/>
        </w:rPr>
        <w:t> </w:t>
      </w:r>
      <w:r>
        <w:rPr/>
        <w:t>Ceará, Brasil. ²Acadêmico do curso de Psicologia da Universidade Federal do Ceará</w:t>
      </w:r>
      <w:r>
        <w:rPr>
          <w:spacing w:val="1"/>
        </w:rPr>
        <w:t> </w:t>
      </w:r>
      <w:r>
        <w:rPr/>
        <w:t>(UFC).</w:t>
      </w:r>
      <w:r>
        <w:rPr>
          <w:spacing w:val="1"/>
        </w:rPr>
        <w:t> </w:t>
      </w:r>
      <w:r>
        <w:rPr/>
        <w:t>Sobral,</w:t>
      </w:r>
      <w:r>
        <w:rPr>
          <w:spacing w:val="1"/>
        </w:rPr>
        <w:t> </w:t>
      </w:r>
      <w:r>
        <w:rPr/>
        <w:t>Ceará,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³Acadêmica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curso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Psicologia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 do Ceará (UFC). Sobral, Ceará, Brasil. </w:t>
      </w:r>
      <w:r>
        <w:rPr>
          <w:vertAlign w:val="superscript"/>
        </w:rPr>
        <w:t>4</w:t>
      </w:r>
      <w:r>
        <w:rPr>
          <w:vertAlign w:val="baseline"/>
        </w:rPr>
        <w:t>Acadêmico do curso de Enfermagem da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 Estadual Vale do Acaraú (UVA). Sobral, Ceará, Brasil. </w:t>
      </w:r>
      <w:r>
        <w:rPr>
          <w:vertAlign w:val="superscript"/>
        </w:rPr>
        <w:t>5</w:t>
      </w:r>
      <w:r>
        <w:rPr>
          <w:vertAlign w:val="baseline"/>
        </w:rPr>
        <w:t>Acadêmica do</w:t>
      </w:r>
      <w:r>
        <w:rPr>
          <w:spacing w:val="1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0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Ceará</w:t>
      </w:r>
      <w:r>
        <w:rPr>
          <w:spacing w:val="-2"/>
          <w:vertAlign w:val="baseline"/>
        </w:rPr>
        <w:t> </w:t>
      </w:r>
      <w:r>
        <w:rPr>
          <w:vertAlign w:val="baseline"/>
        </w:rPr>
        <w:t>(UFC).</w:t>
      </w:r>
      <w:r>
        <w:rPr>
          <w:spacing w:val="1"/>
          <w:vertAlign w:val="baseline"/>
        </w:rPr>
        <w:t> </w:t>
      </w:r>
      <w:r>
        <w:rPr>
          <w:vertAlign w:val="baseline"/>
        </w:rPr>
        <w:t>Sobral,</w:t>
      </w:r>
      <w:r>
        <w:rPr>
          <w:spacing w:val="1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275" w:lineRule="exact"/>
        <w:ind w:left="482" w:right="153"/>
        <w:jc w:val="center"/>
      </w:pPr>
      <w:r>
        <w:rPr>
          <w:vertAlign w:val="superscript"/>
        </w:rPr>
        <w:t>6</w:t>
      </w:r>
      <w:r>
        <w:rPr>
          <w:vertAlign w:val="baseline"/>
        </w:rPr>
        <w:t>Psicólogo.</w:t>
      </w:r>
      <w:r>
        <w:rPr>
          <w:spacing w:val="-1"/>
          <w:vertAlign w:val="baseline"/>
        </w:rPr>
        <w:t> </w:t>
      </w:r>
      <w:r>
        <w:rPr>
          <w:vertAlign w:val="baseline"/>
        </w:rPr>
        <w:t>Pós-graduando</w:t>
      </w:r>
      <w:r>
        <w:rPr>
          <w:spacing w:val="2"/>
          <w:vertAlign w:val="baseline"/>
        </w:rPr>
        <w:t> </w:t>
      </w:r>
      <w:r>
        <w:rPr>
          <w:vertAlign w:val="baseline"/>
        </w:rPr>
        <w:t>em</w:t>
      </w:r>
      <w:r>
        <w:rPr>
          <w:spacing w:val="-11"/>
          <w:vertAlign w:val="baseline"/>
        </w:rPr>
        <w:t> </w:t>
      </w:r>
      <w:r>
        <w:rPr>
          <w:vertAlign w:val="baseline"/>
        </w:rPr>
        <w:t>Psicologia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São</w:t>
      </w:r>
      <w:r>
        <w:rPr>
          <w:spacing w:val="-2"/>
          <w:vertAlign w:val="baseline"/>
        </w:rPr>
        <w:t> </w:t>
      </w:r>
      <w:r>
        <w:rPr>
          <w:vertAlign w:val="baseline"/>
        </w:rPr>
        <w:t>Francisco.</w:t>
      </w:r>
    </w:p>
    <w:p>
      <w:pPr>
        <w:pStyle w:val="BodyText"/>
        <w:spacing w:before="142"/>
        <w:ind w:left="481" w:right="153"/>
        <w:jc w:val="center"/>
      </w:pPr>
      <w:r>
        <w:rPr/>
        <w:t>Campinas,</w:t>
      </w:r>
      <w:r>
        <w:rPr>
          <w:spacing w:val="-4"/>
        </w:rPr>
        <w:t> </w:t>
      </w:r>
      <w:r>
        <w:rPr/>
        <w:t>São</w:t>
      </w:r>
      <w:r>
        <w:rPr>
          <w:spacing w:val="-6"/>
        </w:rPr>
        <w:t> </w:t>
      </w:r>
      <w:r>
        <w:rPr/>
        <w:t>Paulo,</w:t>
      </w:r>
      <w:r>
        <w:rPr>
          <w:spacing w:val="-4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3"/>
        <w:jc w:val="both"/>
      </w:pPr>
      <w:r>
        <w:rPr>
          <w:b/>
        </w:rPr>
        <w:t>INTRODUÇÃO: </w:t>
      </w:r>
      <w:r>
        <w:rPr/>
        <w:t>A Clínica Ampliada à Saúde é uma abordagem que visa proporcionar</w:t>
      </w:r>
      <w:r>
        <w:rPr>
          <w:spacing w:val="-57"/>
        </w:rPr>
        <w:t> </w:t>
      </w:r>
      <w:r>
        <w:rPr/>
        <w:t>à equipe de saúde uma visão mais ampla acerca das questões dos usuários, não apenas</w:t>
      </w:r>
      <w:r>
        <w:rPr>
          <w:spacing w:val="1"/>
        </w:rPr>
        <w:t> </w:t>
      </w:r>
      <w:r>
        <w:rPr/>
        <w:t>focalizando o processo de saúde-adoecimento, mas também levando em consideração</w:t>
      </w:r>
      <w:r>
        <w:rPr>
          <w:spacing w:val="1"/>
        </w:rPr>
        <w:t> </w:t>
      </w:r>
      <w:r>
        <w:rPr/>
        <w:t>todo o contexto social implicado, além das demais dimensões que perpassam a vida dos</w:t>
      </w:r>
      <w:r>
        <w:rPr>
          <w:spacing w:val="1"/>
        </w:rPr>
        <w:t> </w:t>
      </w:r>
      <w:r>
        <w:rPr/>
        <w:t>indivíduos. </w:t>
      </w:r>
      <w:r>
        <w:rPr>
          <w:b/>
        </w:rPr>
        <w:t>OBJETIVO: </w:t>
      </w:r>
      <w:r>
        <w:rPr/>
        <w:t>Nesse sentido, o objetivo deste trabalho é relatar uma análise</w:t>
      </w:r>
      <w:r>
        <w:rPr>
          <w:spacing w:val="1"/>
        </w:rPr>
        <w:t> </w:t>
      </w:r>
      <w:r>
        <w:rPr/>
        <w:t>de um estudo de caso que utilizou a perspectiva da Clínica Ampliada.</w:t>
      </w:r>
      <w:r>
        <w:rPr>
          <w:spacing w:val="60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Para tanto, trata-se de um estudo</w:t>
      </w:r>
      <w:r>
        <w:rPr>
          <w:spacing w:val="1"/>
        </w:rPr>
        <w:t> </w:t>
      </w:r>
      <w:r>
        <w:rPr/>
        <w:t>qualitativo</w:t>
      </w:r>
      <w:r>
        <w:rPr>
          <w:spacing w:val="1"/>
        </w:rPr>
        <w:t> </w:t>
      </w:r>
      <w:r>
        <w:rPr/>
        <w:t>de natureza relato</w:t>
      </w:r>
      <w:r>
        <w:rPr>
          <w:spacing w:val="1"/>
        </w:rPr>
        <w:t> </w:t>
      </w:r>
      <w:r>
        <w:rPr/>
        <w:t>de experiência que</w:t>
      </w:r>
      <w:r>
        <w:rPr>
          <w:spacing w:val="1"/>
        </w:rPr>
        <w:t> </w:t>
      </w:r>
      <w:r>
        <w:rPr/>
        <w:t>ocorreu em dezembro de 2020 por meio da disciplina de Psicologia e Saúde Pública II.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O estudo</w:t>
      </w:r>
      <w:r>
        <w:rPr>
          <w:spacing w:val="1"/>
        </w:rPr>
        <w:t> </w:t>
      </w:r>
      <w:r>
        <w:rPr/>
        <w:t>de caso supracitado refere-se a um paciente</w:t>
      </w:r>
      <w:r>
        <w:rPr>
          <w:spacing w:val="60"/>
        </w:rPr>
        <w:t> </w:t>
      </w:r>
      <w:r>
        <w:rPr/>
        <w:t>jovem-adulto,</w:t>
      </w:r>
      <w:r>
        <w:rPr>
          <w:spacing w:val="1"/>
        </w:rPr>
        <w:t> </w:t>
      </w:r>
      <w:r>
        <w:rPr/>
        <w:t>de 23 anos de idade, que trabalhava, estudava e praticava atividades físicas. Porém,</w:t>
      </w:r>
      <w:r>
        <w:rPr>
          <w:spacing w:val="1"/>
        </w:rPr>
        <w:t> </w:t>
      </w:r>
      <w:r>
        <w:rPr/>
        <w:t>devido a um acidente de trânsito, o paciente teve que amputar a perna e reduzir as</w:t>
      </w:r>
      <w:r>
        <w:rPr>
          <w:spacing w:val="1"/>
        </w:rPr>
        <w:t> </w:t>
      </w:r>
      <w:r>
        <w:rPr/>
        <w:t>atividades que ora desempenhava. Após tratamento no hospital, recebeu alta e passou a</w:t>
      </w:r>
      <w:r>
        <w:rPr>
          <w:spacing w:val="1"/>
        </w:rPr>
        <w:t> </w:t>
      </w:r>
      <w:r>
        <w:rPr/>
        <w:t>ser cuidado em casa sob vigilancia da equipe da Unidade Básica de Saúde (UBS) com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Núcleo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(NASF).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apresentava</w:t>
      </w:r>
      <w:r>
        <w:rPr>
          <w:spacing w:val="1"/>
        </w:rPr>
        <w:t> </w:t>
      </w:r>
      <w:r>
        <w:rPr/>
        <w:t>dificuldades</w:t>
      </w:r>
      <w:r>
        <w:rPr>
          <w:spacing w:val="10"/>
        </w:rPr>
        <w:t> </w:t>
      </w:r>
      <w:r>
        <w:rPr/>
        <w:t>em</w:t>
      </w:r>
      <w:r>
        <w:rPr>
          <w:spacing w:val="3"/>
        </w:rPr>
        <w:t> </w:t>
      </w:r>
      <w:r>
        <w:rPr/>
        <w:t>se</w:t>
      </w:r>
      <w:r>
        <w:rPr>
          <w:spacing w:val="11"/>
        </w:rPr>
        <w:t> </w:t>
      </w:r>
      <w:r>
        <w:rPr/>
        <w:t>adaptar</w:t>
      </w:r>
      <w:r>
        <w:rPr>
          <w:spacing w:val="9"/>
        </w:rPr>
        <w:t> </w:t>
      </w:r>
      <w:r>
        <w:rPr/>
        <w:t>ao</w:t>
      </w:r>
      <w:r>
        <w:rPr>
          <w:spacing w:val="12"/>
        </w:rPr>
        <w:t> </w:t>
      </w:r>
      <w:r>
        <w:rPr/>
        <w:t>novo</w:t>
      </w:r>
      <w:r>
        <w:rPr>
          <w:spacing w:val="12"/>
        </w:rPr>
        <w:t> </w:t>
      </w:r>
      <w:r>
        <w:rPr/>
        <w:t>modo</w:t>
      </w:r>
      <w:r>
        <w:rPr>
          <w:spacing w:val="12"/>
        </w:rPr>
        <w:t> </w:t>
      </w:r>
      <w:r>
        <w:rPr/>
        <w:t>de</w:t>
      </w:r>
      <w:r>
        <w:rPr>
          <w:spacing w:val="6"/>
        </w:rPr>
        <w:t> </w:t>
      </w:r>
      <w:r>
        <w:rPr/>
        <w:t>vida,</w:t>
      </w:r>
      <w:r>
        <w:rPr>
          <w:spacing w:val="14"/>
        </w:rPr>
        <w:t> </w:t>
      </w:r>
      <w:r>
        <w:rPr/>
        <w:t>variando</w:t>
      </w:r>
      <w:r>
        <w:rPr>
          <w:spacing w:val="16"/>
        </w:rPr>
        <w:t> </w:t>
      </w:r>
      <w:r>
        <w:rPr/>
        <w:t>entre</w:t>
      </w:r>
      <w:r>
        <w:rPr>
          <w:spacing w:val="7"/>
        </w:rPr>
        <w:t> </w:t>
      </w:r>
      <w:r>
        <w:rPr/>
        <w:t>momentos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tristeza</w:t>
      </w:r>
      <w:r>
        <w:rPr>
          <w:spacing w:val="-57"/>
        </w:rPr>
        <w:t> </w:t>
      </w:r>
      <w:r>
        <w:rPr/>
        <w:t>e conformação, além de ter dificuldades para dormir, dificuldades de locomoção e de</w:t>
      </w:r>
      <w:r>
        <w:rPr>
          <w:spacing w:val="1"/>
        </w:rPr>
        <w:t> </w:t>
      </w:r>
      <w:r>
        <w:rPr/>
        <w:t>engajamento no processo de cuidado. Dessa forma, a partir do suporte dos profissionais</w:t>
      </w:r>
      <w:r>
        <w:rPr>
          <w:spacing w:val="1"/>
        </w:rPr>
        <w:t> </w:t>
      </w:r>
      <w:r>
        <w:rPr/>
        <w:t>da UBS e da equipe NASF, numa perspectiva de matriciamento, pensou-se a atuação 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psicólogo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manejar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emocionais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identificando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ambiguidade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sentimentos,</w:t>
      </w:r>
      <w:r>
        <w:rPr>
          <w:spacing w:val="1"/>
        </w:rPr>
        <w:t> </w:t>
      </w:r>
      <w:r>
        <w:rPr/>
        <w:t>pensamentos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comportamentos.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profissional</w:t>
      </w:r>
      <w:r>
        <w:rPr>
          <w:spacing w:val="-2"/>
        </w:rPr>
        <w:t> </w:t>
      </w:r>
      <w:r>
        <w:rPr/>
        <w:t>buscou</w:t>
      </w:r>
      <w:r>
        <w:rPr>
          <w:spacing w:val="-2"/>
        </w:rPr>
        <w:t> </w:t>
      </w:r>
      <w:r>
        <w:rPr/>
        <w:t>apoio</w:t>
      </w:r>
      <w:r>
        <w:rPr>
          <w:spacing w:val="2"/>
        </w:rPr>
        <w:t> </w:t>
      </w:r>
      <w:r>
        <w:rPr/>
        <w:t>junto</w:t>
      </w:r>
      <w:r>
        <w:rPr>
          <w:spacing w:val="1"/>
        </w:rPr>
        <w:t> </w:t>
      </w:r>
      <w:r>
        <w:rPr/>
        <w:t>aos</w:t>
      </w:r>
      <w:r>
        <w:rPr>
          <w:spacing w:val="-8"/>
        </w:rPr>
        <w:t> </w:t>
      </w:r>
      <w:r>
        <w:rPr/>
        <w:t>outros</w:t>
      </w:r>
      <w:r>
        <w:rPr>
          <w:spacing w:val="-4"/>
        </w:rPr>
        <w:t> </w:t>
      </w:r>
      <w:r>
        <w:rPr/>
        <w:t>profissionais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saúde, propondo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criação</w:t>
      </w:r>
      <w:r>
        <w:rPr>
          <w:spacing w:val="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um Projeto Terapêutico Singular, que se insere na concepção da Clínica Ampliada à</w:t>
      </w:r>
      <w:r>
        <w:rPr>
          <w:spacing w:val="1"/>
        </w:rPr>
        <w:t> </w:t>
      </w:r>
      <w:r>
        <w:rPr/>
        <w:t>Saúde. A partir de discussões coletivas, em que o paciente tinha grande protagonismo, o</w:t>
      </w:r>
      <w:r>
        <w:rPr>
          <w:spacing w:val="-57"/>
        </w:rPr>
        <w:t> </w:t>
      </w:r>
      <w:r>
        <w:rPr/>
        <w:t>terapeuta ocupacional trabalhou as questões motoras e sensitivas, além de ter solicitado</w:t>
      </w:r>
      <w:r>
        <w:rPr>
          <w:spacing w:val="1"/>
        </w:rPr>
        <w:t> </w:t>
      </w:r>
      <w:r>
        <w:rPr/>
        <w:t>uma prótese para ampliar a qualidade de vida do paciente. Adicionalmente, a equipe</w:t>
      </w:r>
      <w:r>
        <w:rPr>
          <w:spacing w:val="1"/>
        </w:rPr>
        <w:t> </w:t>
      </w:r>
      <w:r>
        <w:rPr/>
        <w:t>entendeu que com a prótese, o paciente poderia voltar a se engajar no mercado de</w:t>
      </w:r>
      <w:r>
        <w:rPr>
          <w:spacing w:val="1"/>
        </w:rPr>
        <w:t> </w:t>
      </w:r>
      <w:r>
        <w:rPr/>
        <w:t>trabalho, a partir das vagas reservadas às Pessoas com Necessidades Especiais (PNE).</w:t>
      </w:r>
      <w:r>
        <w:rPr>
          <w:spacing w:val="1"/>
        </w:rPr>
        <w:t> </w:t>
      </w:r>
      <w:r>
        <w:rPr/>
        <w:t>Dessa forma, a atuação da equipe multiprofissional conseguiu melhorar a qualidade de</w:t>
      </w:r>
      <w:r>
        <w:rPr>
          <w:spacing w:val="1"/>
        </w:rPr>
        <w:t> </w:t>
      </w:r>
      <w:r>
        <w:rPr/>
        <w:t>vida do sujeito por intermédio das sessões de terapia ocupacional, do acompanhamento</w:t>
      </w:r>
      <w:r>
        <w:rPr>
          <w:spacing w:val="1"/>
        </w:rPr>
        <w:t> </w:t>
      </w:r>
      <w:r>
        <w:rPr/>
        <w:t>psicológico, da solicitação da prótese e do estímulo à inserção no mercado de trabalho</w:t>
      </w:r>
      <w:r>
        <w:rPr>
          <w:spacing w:val="1"/>
        </w:rPr>
        <w:t> </w:t>
      </w:r>
      <w:r>
        <w:rPr/>
        <w:t>através das vagas reservadas. </w:t>
      </w:r>
      <w:r>
        <w:rPr>
          <w:b/>
        </w:rPr>
        <w:t>CONCLUSÃO: </w:t>
      </w:r>
      <w:r>
        <w:rPr/>
        <w:t>Por consequência, a equipe atuou numa</w:t>
      </w:r>
      <w:r>
        <w:rPr>
          <w:spacing w:val="1"/>
        </w:rPr>
        <w:t> </w:t>
      </w:r>
      <w:r>
        <w:rPr/>
        <w:t>perspectiva de conceder autonomia ao paciente diante do seu processo de saúde-doença,</w:t>
      </w:r>
      <w:r>
        <w:rPr>
          <w:spacing w:val="-57"/>
        </w:rPr>
        <w:t> </w:t>
      </w:r>
      <w:r>
        <w:rPr/>
        <w:t>característica da abordagem da Clínica Ampliada, como também não adotou medidas</w:t>
      </w:r>
      <w:r>
        <w:rPr>
          <w:spacing w:val="1"/>
        </w:rPr>
        <w:t> </w:t>
      </w:r>
      <w:r>
        <w:rPr/>
        <w:t>farmacológicas e de</w:t>
      </w:r>
      <w:r>
        <w:rPr>
          <w:spacing w:val="1"/>
        </w:rPr>
        <w:t> </w:t>
      </w:r>
      <w:r>
        <w:rPr/>
        <w:t>medicalização, pois entendeu ser mais</w:t>
      </w:r>
      <w:r>
        <w:rPr>
          <w:spacing w:val="1"/>
        </w:rPr>
        <w:t> </w:t>
      </w:r>
      <w:r>
        <w:rPr/>
        <w:t>importante construir os</w:t>
      </w:r>
      <w:r>
        <w:rPr>
          <w:spacing w:val="1"/>
        </w:rPr>
        <w:t> </w:t>
      </w:r>
      <w:r>
        <w:rPr/>
        <w:t>repertórios de enfrentamento necessários à adaptação ao novo modo de vida. Ademais, a</w:t>
      </w:r>
      <w:r>
        <w:rPr>
          <w:spacing w:val="-57"/>
        </w:rPr>
        <w:t> </w:t>
      </w:r>
      <w:r>
        <w:rPr/>
        <w:t>equipe estimulou o paciente a fortalecer as redes de suporte, tanto familiar como de</w:t>
      </w:r>
      <w:r>
        <w:rPr>
          <w:spacing w:val="1"/>
        </w:rPr>
        <w:t> </w:t>
      </w:r>
      <w:r>
        <w:rPr/>
        <w:t>amizades,</w:t>
      </w:r>
      <w:r>
        <w:rPr>
          <w:spacing w:val="1"/>
        </w:rPr>
        <w:t> </w:t>
      </w:r>
      <w:r>
        <w:rPr/>
        <w:t>bem como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lazer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conseguissem</w:t>
      </w:r>
      <w:r>
        <w:rPr>
          <w:spacing w:val="1"/>
        </w:rPr>
        <w:t> </w:t>
      </w:r>
      <w:r>
        <w:rPr/>
        <w:t>incluí-lo</w:t>
      </w:r>
      <w:r>
        <w:rPr>
          <w:spacing w:val="1"/>
        </w:rPr>
        <w:t> </w:t>
      </w:r>
      <w:r>
        <w:rPr/>
        <w:t>em suas</w:t>
      </w:r>
      <w:r>
        <w:rPr>
          <w:spacing w:val="1"/>
        </w:rPr>
        <w:t> </w:t>
      </w:r>
      <w:r>
        <w:rPr/>
        <w:t>necessidades.</w:t>
      </w:r>
    </w:p>
    <w:p>
      <w:pPr>
        <w:spacing w:line="362" w:lineRule="auto" w:before="164"/>
        <w:ind w:left="479" w:right="140" w:firstLine="0"/>
        <w:jc w:val="both"/>
        <w:rPr>
          <w:b/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Atuação</w:t>
      </w:r>
      <w:r>
        <w:rPr>
          <w:spacing w:val="1"/>
          <w:sz w:val="24"/>
        </w:rPr>
        <w:t> </w:t>
      </w:r>
      <w:r>
        <w:rPr>
          <w:sz w:val="24"/>
        </w:rPr>
        <w:t>Multiprofissional;</w:t>
      </w:r>
      <w:r>
        <w:rPr>
          <w:spacing w:val="1"/>
          <w:sz w:val="24"/>
        </w:rPr>
        <w:t> </w:t>
      </w:r>
      <w:r>
        <w:rPr>
          <w:sz w:val="24"/>
        </w:rPr>
        <w:t>Matriciamento;</w:t>
      </w:r>
      <w:r>
        <w:rPr>
          <w:spacing w:val="1"/>
          <w:sz w:val="24"/>
        </w:rPr>
        <w:t> </w:t>
      </w:r>
      <w:r>
        <w:rPr>
          <w:sz w:val="24"/>
        </w:rPr>
        <w:t>Políticas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3"/>
          <w:sz w:val="24"/>
        </w:rPr>
        <w:t> </w:t>
      </w:r>
      <w:r>
        <w:rPr>
          <w:b/>
          <w:sz w:val="24"/>
        </w:rPr>
        <w:t>Referências</w:t>
      </w:r>
    </w:p>
    <w:p>
      <w:pPr>
        <w:pStyle w:val="BodyText"/>
        <w:spacing w:line="362" w:lineRule="auto" w:before="151"/>
        <w:ind w:left="479" w:right="146"/>
        <w:jc w:val="both"/>
      </w:pPr>
      <w:r>
        <w:rPr/>
        <w:t>DE FREITAS, Ana Paula; VIEIRA, Érico Douglas. Tempo, espaço, realidade e cosmos:</w:t>
      </w:r>
      <w:r>
        <w:rPr>
          <w:spacing w:val="-57"/>
        </w:rPr>
        <w:t> </w:t>
      </w:r>
      <w:r>
        <w:rPr/>
        <w:t>clínica ampliada e sofrimento psíquico. Revista Brasileira de Psicodrama, v. 26, n. 1, p.</w:t>
      </w:r>
      <w:r>
        <w:rPr>
          <w:spacing w:val="1"/>
        </w:rPr>
        <w:t> </w:t>
      </w:r>
      <w:r>
        <w:rPr/>
        <w:t>108-116,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line="360" w:lineRule="auto" w:before="157"/>
        <w:ind w:left="479" w:right="150"/>
        <w:jc w:val="both"/>
      </w:pPr>
      <w:r>
        <w:rPr/>
        <w:t>LAURITO, Jorcilene Alcântara Silva; DO NASCIMENTO, Vagner Ferreira; LEMES,</w:t>
      </w:r>
      <w:r>
        <w:rPr>
          <w:spacing w:val="1"/>
        </w:rPr>
        <w:t> </w:t>
      </w:r>
      <w:r>
        <w:rPr/>
        <w:t>Alisséia Guimarães. Proposta de instrumento para projeto terapêutico singular em saúde</w:t>
      </w:r>
      <w:r>
        <w:rPr>
          <w:spacing w:val="-57"/>
        </w:rPr>
        <w:t> </w:t>
      </w:r>
      <w:r>
        <w:rPr/>
        <w:t>mental.</w:t>
      </w:r>
      <w:r>
        <w:rPr>
          <w:spacing w:val="3"/>
        </w:rPr>
        <w:t> </w:t>
      </w:r>
      <w:r>
        <w:rPr/>
        <w:t>Cadernos</w:t>
      </w:r>
      <w:r>
        <w:rPr>
          <w:spacing w:val="-1"/>
        </w:rPr>
        <w:t> </w:t>
      </w:r>
      <w:r>
        <w:rPr/>
        <w:t>UniFOA,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13,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37,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115-122,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before="160"/>
        <w:ind w:left="479"/>
        <w:jc w:val="both"/>
      </w:pPr>
      <w:r>
        <w:rPr/>
        <w:t>MONIQUE,</w:t>
      </w:r>
      <w:r>
        <w:rPr>
          <w:spacing w:val="39"/>
        </w:rPr>
        <w:t> </w:t>
      </w:r>
      <w:r>
        <w:rPr/>
        <w:t>SILVA</w:t>
      </w:r>
      <w:r>
        <w:rPr>
          <w:spacing w:val="90"/>
        </w:rPr>
        <w:t> </w:t>
      </w:r>
      <w:r>
        <w:rPr/>
        <w:t>GUERRA</w:t>
      </w:r>
      <w:r>
        <w:rPr>
          <w:spacing w:val="91"/>
        </w:rPr>
        <w:t> </w:t>
      </w:r>
      <w:r>
        <w:rPr/>
        <w:t>TAMARIA;</w:t>
      </w:r>
      <w:r>
        <w:rPr>
          <w:spacing w:val="91"/>
        </w:rPr>
        <w:t> </w:t>
      </w:r>
      <w:r>
        <w:rPr/>
        <w:t>DA</w:t>
      </w:r>
      <w:r>
        <w:rPr>
          <w:spacing w:val="91"/>
        </w:rPr>
        <w:t> </w:t>
      </w:r>
      <w:r>
        <w:rPr/>
        <w:t>COSTA,</w:t>
      </w:r>
      <w:r>
        <w:rPr>
          <w:spacing w:val="99"/>
        </w:rPr>
        <w:t> </w:t>
      </w:r>
      <w:r>
        <w:rPr/>
        <w:t>Maria</w:t>
      </w:r>
      <w:r>
        <w:rPr>
          <w:spacing w:val="95"/>
        </w:rPr>
        <w:t> </w:t>
      </w:r>
      <w:r>
        <w:rPr/>
        <w:t>Dalva</w:t>
      </w:r>
      <w:r>
        <w:rPr>
          <w:spacing w:val="96"/>
        </w:rPr>
        <w:t> </w:t>
      </w:r>
      <w:r>
        <w:rPr/>
        <w:t>Horácio.</w:t>
      </w:r>
    </w:p>
    <w:p>
      <w:pPr>
        <w:pStyle w:val="BodyText"/>
        <w:spacing w:line="360" w:lineRule="auto" w:before="137"/>
        <w:ind w:left="479" w:right="135"/>
        <w:jc w:val="both"/>
      </w:pPr>
      <w:r>
        <w:rPr/>
        <w:t>Formação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intersetorialidade</w:t>
      </w:r>
      <w:r>
        <w:rPr>
          <w:spacing w:val="16"/>
        </w:rPr>
        <w:t> </w:t>
      </w:r>
      <w:r>
        <w:rPr/>
        <w:t>no</w:t>
      </w:r>
      <w:r>
        <w:rPr>
          <w:spacing w:val="17"/>
        </w:rPr>
        <w:t> </w:t>
      </w:r>
      <w:r>
        <w:rPr/>
        <w:t>contexto</w:t>
      </w:r>
      <w:r>
        <w:rPr>
          <w:spacing w:val="18"/>
        </w:rPr>
        <w:t> </w:t>
      </w:r>
      <w:r>
        <w:rPr/>
        <w:t>do</w:t>
      </w:r>
      <w:r>
        <w:rPr>
          <w:spacing w:val="12"/>
        </w:rPr>
        <w:t> </w:t>
      </w:r>
      <w:r>
        <w:rPr/>
        <w:t>SUS.</w:t>
      </w:r>
      <w:r>
        <w:rPr>
          <w:spacing w:val="15"/>
        </w:rPr>
        <w:t> </w:t>
      </w:r>
      <w:r>
        <w:rPr/>
        <w:t>Textos</w:t>
      </w:r>
      <w:r>
        <w:rPr>
          <w:spacing w:val="10"/>
        </w:rPr>
        <w:t> </w:t>
      </w:r>
      <w:r>
        <w:rPr/>
        <w:t>&amp;</w:t>
      </w:r>
      <w:r>
        <w:rPr>
          <w:spacing w:val="9"/>
        </w:rPr>
        <w:t> </w:t>
      </w:r>
      <w:r>
        <w:rPr/>
        <w:t>Contextos</w:t>
      </w:r>
      <w:r>
        <w:rPr>
          <w:spacing w:val="11"/>
        </w:rPr>
        <w:t> </w:t>
      </w:r>
      <w:r>
        <w:rPr/>
        <w:t>(Porto</w:t>
      </w:r>
      <w:r>
        <w:rPr>
          <w:spacing w:val="13"/>
        </w:rPr>
        <w:t> </w:t>
      </w:r>
      <w:r>
        <w:rPr/>
        <w:t>Alegre),</w:t>
      </w:r>
      <w:r>
        <w:rPr>
          <w:spacing w:val="15"/>
        </w:rPr>
        <w:t> </w:t>
      </w:r>
      <w:r>
        <w:rPr/>
        <w:t>v.</w:t>
      </w:r>
      <w:r>
        <w:rPr>
          <w:spacing w:val="14"/>
        </w:rPr>
        <w:t> </w:t>
      </w:r>
      <w:r>
        <w:rPr/>
        <w:t>16,</w:t>
      </w:r>
      <w:r>
        <w:rPr>
          <w:spacing w:val="15"/>
        </w:rPr>
        <w:t> </w:t>
      </w:r>
      <w:r>
        <w:rPr/>
        <w:t>n.</w:t>
      </w:r>
      <w:r>
        <w:rPr>
          <w:spacing w:val="14"/>
        </w:rPr>
        <w:t> </w:t>
      </w:r>
      <w:r>
        <w:rPr/>
        <w:t>2,</w:t>
      </w:r>
      <w:r>
        <w:rPr>
          <w:spacing w:val="-58"/>
        </w:rPr>
        <w:t> </w:t>
      </w:r>
      <w:r>
        <w:rPr/>
        <w:t>p.</w:t>
      </w:r>
      <w:r>
        <w:rPr>
          <w:spacing w:val="3"/>
        </w:rPr>
        <w:t> </w:t>
      </w:r>
      <w:r>
        <w:rPr/>
        <w:t>454-469,</w:t>
      </w:r>
      <w:r>
        <w:rPr>
          <w:spacing w:val="4"/>
        </w:rPr>
        <w:t> </w:t>
      </w:r>
      <w:r>
        <w:rPr/>
        <w:t>2017.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944" w:right="607"/>
        <w:jc w:val="center"/>
      </w:pPr>
      <w:bookmarkStart w:name="ANÁLISE DO ACESSO À MEDICAMENTOS ESSENCI" w:id="547"/>
      <w:bookmarkEnd w:id="547"/>
      <w:r>
        <w:rPr>
          <w:b w:val="0"/>
        </w:rPr>
      </w:r>
      <w:bookmarkStart w:name="_bookmark272" w:id="548"/>
      <w:bookmarkEnd w:id="548"/>
      <w:r>
        <w:rPr>
          <w:b w:val="0"/>
        </w:rPr>
      </w:r>
      <w:r>
        <w:rPr/>
        <w:t>ANÁLISE DO ACESSO À MEDICAMENTOS ESSENCIAIS DURANTE</w:t>
      </w:r>
      <w:r>
        <w:rPr>
          <w:spacing w:val="-58"/>
        </w:rPr>
        <w:t> </w:t>
      </w:r>
      <w:r>
        <w:rPr/>
        <w:t>A PANDEMIA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NOVO</w:t>
      </w:r>
      <w:r>
        <w:rPr>
          <w:spacing w:val="2"/>
        </w:rPr>
        <w:t> </w:t>
      </w:r>
      <w:r>
        <w:rPr/>
        <w:t>CORONAVÍRUS</w:t>
      </w:r>
    </w:p>
    <w:p>
      <w:pPr>
        <w:pStyle w:val="BodyText"/>
        <w:spacing w:line="364" w:lineRule="auto" w:before="4"/>
        <w:ind w:left="483" w:right="137"/>
        <w:jc w:val="center"/>
      </w:pPr>
      <w:r>
        <w:rPr/>
        <w:t>Ana Flávia Souto Figueiredo Nepomuceno¹; Veríssimo Santos de Jesus²; Mariana Souto</w:t>
      </w:r>
      <w:r>
        <w:rPr>
          <w:spacing w:val="-57"/>
        </w:rPr>
        <w:t> </w:t>
      </w:r>
      <w:r>
        <w:rPr/>
        <w:t>Figueiredo³</w:t>
      </w:r>
    </w:p>
    <w:p>
      <w:pPr>
        <w:pStyle w:val="BodyText"/>
        <w:spacing w:line="360" w:lineRule="auto" w:before="150"/>
        <w:ind w:left="508" w:right="163" w:hanging="13"/>
        <w:jc w:val="center"/>
      </w:pPr>
      <w:r>
        <w:rPr>
          <w:vertAlign w:val="superscript"/>
        </w:rPr>
        <w:t>1</w:t>
      </w:r>
      <w:r>
        <w:rPr>
          <w:vertAlign w:val="baseline"/>
        </w:rPr>
        <w:t>Farmacêutica, mestranda em farmácia pela Universidade Federal da Bahia, Salvador,</w:t>
      </w:r>
      <w:r>
        <w:rPr>
          <w:spacing w:val="1"/>
          <w:vertAlign w:val="baseline"/>
        </w:rPr>
        <w:t> </w:t>
      </w:r>
      <w:r>
        <w:rPr>
          <w:vertAlign w:val="baseline"/>
        </w:rPr>
        <w:t>Bahia, Brasil ²Profissional de Educação Física, especialista em Saúde da Família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Fundação Estatal, Dias d’Ávila, Bahia, Brasil.³Cirurgiã Dentista, Universidade Estadual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Sudoeste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Bahia,</w:t>
      </w:r>
      <w:r>
        <w:rPr>
          <w:spacing w:val="3"/>
          <w:vertAlign w:val="baseline"/>
        </w:rPr>
        <w:t> </w:t>
      </w:r>
      <w:r>
        <w:rPr>
          <w:vertAlign w:val="baseline"/>
        </w:rPr>
        <w:t>Jequié,</w:t>
      </w:r>
      <w:r>
        <w:rPr>
          <w:spacing w:val="4"/>
          <w:vertAlign w:val="baseline"/>
        </w:rPr>
        <w:t> </w:t>
      </w:r>
      <w:r>
        <w:rPr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59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pandemia</w:t>
      </w:r>
      <w:r>
        <w:rPr>
          <w:spacing w:val="1"/>
        </w:rPr>
        <w:t> </w:t>
      </w:r>
      <w:r>
        <w:rPr/>
        <w:t>ocasionada</w:t>
      </w:r>
      <w:r>
        <w:rPr>
          <w:spacing w:val="60"/>
        </w:rPr>
        <w:t> </w:t>
      </w:r>
      <w:r>
        <w:rPr/>
        <w:t>pelo</w:t>
      </w:r>
      <w:r>
        <w:rPr>
          <w:spacing w:val="60"/>
        </w:rPr>
        <w:t> </w:t>
      </w:r>
      <w:r>
        <w:rPr/>
        <w:t>novo</w:t>
      </w:r>
      <w:r>
        <w:rPr>
          <w:spacing w:val="60"/>
        </w:rPr>
        <w:t> </w:t>
      </w:r>
      <w:r>
        <w:rPr/>
        <w:t>coronavírus</w:t>
      </w:r>
      <w:r>
        <w:rPr>
          <w:spacing w:val="60"/>
        </w:rPr>
        <w:t> </w:t>
      </w:r>
      <w:r>
        <w:rPr/>
        <w:t>trouxe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série</w:t>
      </w:r>
      <w:r>
        <w:rPr>
          <w:spacing w:val="1"/>
        </w:rPr>
        <w:t> </w:t>
      </w:r>
      <w:r>
        <w:rPr/>
        <w:t>de desafios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bruscamente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depararam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demandas 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emergente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insumos,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habilitados. Além disso, houve uma atenuação de problemas já existentes, dentre os</w:t>
      </w:r>
      <w:r>
        <w:rPr>
          <w:spacing w:val="1"/>
        </w:rPr>
        <w:t> </w:t>
      </w:r>
      <w:r>
        <w:rPr/>
        <w:t>quais se destaca a crise no acesso à medicamentos essenciais, que tem impossibilitado o</w:t>
      </w:r>
      <w:r>
        <w:rPr>
          <w:spacing w:val="1"/>
        </w:rPr>
        <w:t> </w:t>
      </w:r>
      <w:r>
        <w:rPr/>
        <w:t>acesso à farmacoterapia para o tratamento de diferentes enfermidades em todo mundo,</w:t>
      </w:r>
      <w:r>
        <w:rPr>
          <w:spacing w:val="1"/>
        </w:rPr>
        <w:t> </w:t>
      </w:r>
      <w:r>
        <w:rPr/>
        <w:t>especialmente em países subdesenvolvidos. </w:t>
      </w:r>
      <w:r>
        <w:rPr>
          <w:b/>
        </w:rPr>
        <w:t>OBJETIVO: </w:t>
      </w:r>
      <w:r>
        <w:rPr/>
        <w:t>Analisar os fatores que tem</w:t>
      </w:r>
      <w:r>
        <w:rPr>
          <w:spacing w:val="1"/>
        </w:rPr>
        <w:t> </w:t>
      </w:r>
      <w:r>
        <w:rPr/>
        <w:t>dificultado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 medicamentos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do</w:t>
      </w:r>
      <w:r>
        <w:rPr>
          <w:spacing w:val="6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coronavírus. </w:t>
      </w:r>
      <w:r>
        <w:rPr>
          <w:b/>
        </w:rPr>
        <w:t>MÉTODOS: </w:t>
      </w:r>
      <w:r>
        <w:rPr/>
        <w:t>Estudo do tipo exploratório e descritivo, realizado sob forma</w:t>
      </w:r>
      <w:r>
        <w:rPr>
          <w:spacing w:val="1"/>
        </w:rPr>
        <w:t> </w:t>
      </w:r>
      <w:r>
        <w:rPr/>
        <w:t>de revisão integrativa de literatura, a fim de agrupar e sintetizar estudos relevantes sobre</w:t>
      </w:r>
      <w:r>
        <w:rPr>
          <w:spacing w:val="-57"/>
        </w:rPr>
        <w:t> </w:t>
      </w:r>
      <w:r>
        <w:rPr/>
        <w:t>os fatores que tem dificultado o acesso à medicamentos essenciais durante a pandemia</w:t>
      </w:r>
      <w:r>
        <w:rPr>
          <w:spacing w:val="1"/>
        </w:rPr>
        <w:t> </w:t>
      </w:r>
      <w:r>
        <w:rPr/>
        <w:t>do novo coronavirus através da busca na base de dados online na Biblioteca Virtual de</w:t>
      </w:r>
      <w:r>
        <w:rPr>
          <w:spacing w:val="1"/>
        </w:rPr>
        <w:t> </w:t>
      </w:r>
      <w:r>
        <w:rPr/>
        <w:t>Saúde, Scielo e Pubmed. Foram utilizados os descritores “</w:t>
      </w:r>
      <w:r>
        <w:rPr>
          <w:i/>
        </w:rPr>
        <w:t>Access to Essential Medicines</w:t>
      </w:r>
      <w:r>
        <w:rPr>
          <w:i/>
          <w:spacing w:val="-57"/>
        </w:rPr>
        <w:t> </w:t>
      </w:r>
      <w:r>
        <w:rPr>
          <w:i/>
        </w:rPr>
        <w:t>and Health Technologies</w:t>
      </w:r>
      <w:r>
        <w:rPr/>
        <w:t>" "</w:t>
      </w:r>
      <w:r>
        <w:rPr>
          <w:i/>
        </w:rPr>
        <w:t>Covid 19</w:t>
      </w:r>
      <w:r>
        <w:rPr/>
        <w:t>" empregando o operador boleano </w:t>
      </w:r>
      <w:r>
        <w:rPr>
          <w:i/>
        </w:rPr>
        <w:t>“and”</w:t>
      </w:r>
      <w:r>
        <w:rPr/>
        <w:t>. Como</w:t>
      </w:r>
      <w:r>
        <w:rPr>
          <w:spacing w:val="1"/>
        </w:rPr>
        <w:t> </w:t>
      </w:r>
      <w:r>
        <w:rPr/>
        <w:t>critérios de inclusão adotou-se artigos completos originais e gratuitos, publicados em</w:t>
      </w:r>
      <w:r>
        <w:rPr>
          <w:spacing w:val="1"/>
        </w:rPr>
        <w:t> </w:t>
      </w:r>
      <w:r>
        <w:rPr/>
        <w:t>português, inglês e espanhol no ano de 2020, que contemplassem o objetivo do estudo.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exclusas</w:t>
      </w:r>
      <w:r>
        <w:rPr>
          <w:spacing w:val="1"/>
        </w:rPr>
        <w:t> </w:t>
      </w:r>
      <w:r>
        <w:rPr/>
        <w:t>teses,</w:t>
      </w:r>
      <w:r>
        <w:rPr>
          <w:spacing w:val="1"/>
        </w:rPr>
        <w:t> </w:t>
      </w:r>
      <w:r>
        <w:rPr/>
        <w:t>dissertações,</w:t>
      </w:r>
      <w:r>
        <w:rPr>
          <w:spacing w:val="1"/>
        </w:rPr>
        <w:t> </w:t>
      </w:r>
      <w:r>
        <w:rPr/>
        <w:t>revisões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revisões</w:t>
      </w:r>
      <w:r>
        <w:rPr>
          <w:spacing w:val="1"/>
        </w:rPr>
        <w:t> </w:t>
      </w:r>
      <w:r>
        <w:rPr/>
        <w:t>sistemáticas.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dos 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elegibilidade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selecionados, sendo 4 em inglês e 3 em espanhol. Esses apontaram que as iniquidades</w:t>
      </w:r>
      <w:r>
        <w:rPr>
          <w:spacing w:val="1"/>
        </w:rPr>
        <w:t> </w:t>
      </w:r>
      <w:r>
        <w:rPr/>
        <w:t>em saúde foram ainda mais atenuadas e o acesso a medicamentos para comorbidades</w:t>
      </w:r>
      <w:r>
        <w:rPr>
          <w:spacing w:val="1"/>
        </w:rPr>
        <w:t> </w:t>
      </w:r>
      <w:r>
        <w:rPr/>
        <w:t>prevalentes como</w:t>
      </w:r>
      <w:r>
        <w:rPr>
          <w:spacing w:val="1"/>
        </w:rPr>
        <w:t> </w:t>
      </w:r>
      <w:r>
        <w:rPr/>
        <w:t>hipertensão</w:t>
      </w:r>
      <w:r>
        <w:rPr>
          <w:spacing w:val="60"/>
        </w:rPr>
        <w:t> </w:t>
      </w:r>
      <w:r>
        <w:rPr/>
        <w:t>e diabetes foi afetado. Além disso, inúmeros 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necessitam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continuado</w:t>
      </w:r>
      <w:r>
        <w:rPr>
          <w:spacing w:val="1"/>
        </w:rPr>
        <w:t> </w:t>
      </w:r>
      <w:r>
        <w:rPr/>
        <w:t>ficaram desassistidos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medicamentos.</w:t>
      </w:r>
      <w:r>
        <w:rPr>
          <w:spacing w:val="1"/>
        </w:rPr>
        <w:t> </w:t>
      </w:r>
      <w:r>
        <w:rPr/>
        <w:t>Dentre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contribuído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 essenciais,</w:t>
      </w:r>
      <w:r>
        <w:rPr>
          <w:spacing w:val="60"/>
        </w:rPr>
        <w:t> </w:t>
      </w:r>
      <w:r>
        <w:rPr/>
        <w:t>foram elencados a dependência de insumos</w:t>
      </w:r>
      <w:r>
        <w:rPr>
          <w:spacing w:val="60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dos</w:t>
      </w:r>
      <w:r>
        <w:rPr>
          <w:spacing w:val="9"/>
        </w:rPr>
        <w:t> </w:t>
      </w:r>
      <w:r>
        <w:rPr/>
        <w:t>Estados</w:t>
      </w:r>
      <w:r>
        <w:rPr>
          <w:spacing w:val="9"/>
        </w:rPr>
        <w:t> </w:t>
      </w:r>
      <w:r>
        <w:rPr/>
        <w:t>Unidos,</w:t>
      </w:r>
      <w:r>
        <w:rPr>
          <w:spacing w:val="12"/>
        </w:rPr>
        <w:t> </w:t>
      </w:r>
      <w:r>
        <w:rPr/>
        <w:t>China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Índia</w:t>
      </w:r>
      <w:r>
        <w:rPr>
          <w:spacing w:val="10"/>
        </w:rPr>
        <w:t> </w:t>
      </w:r>
      <w:r>
        <w:rPr/>
        <w:t>para</w:t>
      </w:r>
      <w:r>
        <w:rPr>
          <w:spacing w:val="14"/>
        </w:rPr>
        <w:t> </w:t>
      </w:r>
      <w:r>
        <w:rPr/>
        <w:t>fabricação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medicamentos,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falta</w:t>
      </w:r>
      <w:r>
        <w:rPr>
          <w:spacing w:val="21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planejamento para aquisição baseado nos agravos em saúde mais prevalentes, pouca</w:t>
      </w:r>
      <w:r>
        <w:rPr>
          <w:spacing w:val="1"/>
        </w:rPr>
        <w:t> </w:t>
      </w:r>
      <w:r>
        <w:rPr/>
        <w:t>transparência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compra</w:t>
      </w:r>
      <w:r>
        <w:rPr>
          <w:spacing w:val="61"/>
        </w:rPr>
        <w:t> </w:t>
      </w:r>
      <w:r>
        <w:rPr/>
        <w:t>dos</w:t>
      </w:r>
      <w:r>
        <w:rPr>
          <w:spacing w:val="1"/>
        </w:rPr>
        <w:t> </w:t>
      </w:r>
      <w:r>
        <w:rPr/>
        <w:t>medicamentos,</w:t>
      </w:r>
      <w:r>
        <w:rPr>
          <w:spacing w:val="1"/>
        </w:rPr>
        <w:t> </w:t>
      </w:r>
      <w:r>
        <w:rPr/>
        <w:t>uma política de medicamentos genéricos incipiente, e o elevado número</w:t>
      </w:r>
      <w:r>
        <w:rPr>
          <w:spacing w:val="-57"/>
        </w:rPr>
        <w:t> </w:t>
      </w:r>
      <w:r>
        <w:rPr/>
        <w:t>de processos</w:t>
      </w:r>
      <w:r>
        <w:rPr>
          <w:spacing w:val="1"/>
        </w:rPr>
        <w:t> </w:t>
      </w:r>
      <w:r>
        <w:rPr/>
        <w:t>judiciais em prol de concessão de medicamentos de alto custo, que tem</w:t>
      </w:r>
      <w:r>
        <w:rPr>
          <w:spacing w:val="1"/>
        </w:rPr>
        <w:t> </w:t>
      </w:r>
      <w:r>
        <w:rPr/>
        <w:t>demandado</w:t>
      </w:r>
      <w:r>
        <w:rPr>
          <w:spacing w:val="15"/>
        </w:rPr>
        <w:t> </w:t>
      </w:r>
      <w:r>
        <w:rPr/>
        <w:t>um</w:t>
      </w:r>
      <w:r>
        <w:rPr>
          <w:spacing w:val="3"/>
        </w:rPr>
        <w:t> </w:t>
      </w:r>
      <w:r>
        <w:rPr/>
        <w:t>elevado</w:t>
      </w:r>
      <w:r>
        <w:rPr>
          <w:spacing w:val="15"/>
        </w:rPr>
        <w:t> </w:t>
      </w:r>
      <w:r>
        <w:rPr/>
        <w:t>recurso</w:t>
      </w:r>
      <w:r>
        <w:rPr>
          <w:spacing w:val="11"/>
        </w:rPr>
        <w:t> </w:t>
      </w:r>
      <w:r>
        <w:rPr/>
        <w:t>financeiro</w:t>
      </w:r>
      <w:r>
        <w:rPr>
          <w:spacing w:val="15"/>
        </w:rPr>
        <w:t> </w:t>
      </w:r>
      <w:r>
        <w:rPr/>
        <w:t>do</w:t>
      </w:r>
      <w:r>
        <w:rPr>
          <w:spacing w:val="6"/>
        </w:rPr>
        <w:t> </w:t>
      </w:r>
      <w:r>
        <w:rPr/>
        <w:t>Estado.</w:t>
      </w:r>
      <w:r>
        <w:rPr>
          <w:spacing w:val="14"/>
        </w:rPr>
        <w:t> </w:t>
      </w:r>
      <w:r>
        <w:rPr>
          <w:b/>
        </w:rPr>
        <w:t>CONCLUSÃO:</w:t>
      </w:r>
      <w:r>
        <w:rPr>
          <w:b/>
          <w:spacing w:val="9"/>
        </w:rPr>
        <w:t> </w:t>
      </w:r>
      <w:r>
        <w:rPr/>
        <w:t>Conclui-se</w:t>
      </w:r>
      <w:r>
        <w:rPr>
          <w:spacing w:val="10"/>
        </w:rPr>
        <w:t> </w:t>
      </w:r>
      <w:r>
        <w:rPr/>
        <w:t>que</w:t>
      </w:r>
      <w:r>
        <w:rPr>
          <w:spacing w:val="-58"/>
        </w:rPr>
        <w:t> </w:t>
      </w:r>
      <w:r>
        <w:rPr/>
        <w:t>a pandemia atenuou as dificuldades de acesso aos medicamentos, com múltiplos fatores</w:t>
      </w:r>
      <w:r>
        <w:rPr>
          <w:spacing w:val="1"/>
        </w:rPr>
        <w:t> </w:t>
      </w:r>
      <w:r>
        <w:rPr/>
        <w:t>que tem corroborado para essa realidade. Todavia, ressalta-se, que para resolutividade</w:t>
      </w:r>
      <w:r>
        <w:rPr>
          <w:spacing w:val="1"/>
        </w:rPr>
        <w:t> </w:t>
      </w:r>
      <w:r>
        <w:rPr/>
        <w:t>desse problema em saúde pública existe uma necessidade emergente de planejamento e</w:t>
      </w:r>
      <w:r>
        <w:rPr>
          <w:spacing w:val="1"/>
        </w:rPr>
        <w:t> </w:t>
      </w:r>
      <w:r>
        <w:rPr/>
        <w:t>políticas públicas</w:t>
      </w:r>
      <w:r>
        <w:rPr>
          <w:spacing w:val="1"/>
        </w:rPr>
        <w:t> </w:t>
      </w:r>
      <w:r>
        <w:rPr/>
        <w:t>efetivas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integralidade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essenciais.</w:t>
      </w:r>
    </w:p>
    <w:p>
      <w:pPr>
        <w:spacing w:before="16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13"/>
          <w:sz w:val="24"/>
        </w:rPr>
        <w:t> </w:t>
      </w:r>
      <w:r>
        <w:rPr>
          <w:sz w:val="24"/>
        </w:rPr>
        <w:t>COVID-19;  </w:t>
      </w:r>
      <w:r>
        <w:rPr>
          <w:spacing w:val="46"/>
          <w:sz w:val="24"/>
        </w:rPr>
        <w:t> </w:t>
      </w:r>
      <w:r>
        <w:rPr>
          <w:sz w:val="24"/>
        </w:rPr>
        <w:t>Medicamentos  </w:t>
      </w:r>
      <w:r>
        <w:rPr>
          <w:spacing w:val="46"/>
          <w:sz w:val="24"/>
        </w:rPr>
        <w:t> </w:t>
      </w:r>
      <w:r>
        <w:rPr>
          <w:sz w:val="24"/>
        </w:rPr>
        <w:t>Essenciais;  </w:t>
      </w:r>
      <w:r>
        <w:rPr>
          <w:spacing w:val="46"/>
          <w:sz w:val="24"/>
        </w:rPr>
        <w:t> </w:t>
      </w:r>
      <w:r>
        <w:rPr>
          <w:sz w:val="24"/>
        </w:rPr>
        <w:t>Equidade;  </w:t>
      </w:r>
      <w:r>
        <w:rPr>
          <w:spacing w:val="46"/>
          <w:sz w:val="24"/>
        </w:rPr>
        <w:t> </w:t>
      </w:r>
      <w:r>
        <w:rPr>
          <w:sz w:val="24"/>
        </w:rPr>
        <w:t>Pandemias.</w:t>
      </w:r>
    </w:p>
    <w:p>
      <w:pPr>
        <w:pStyle w:val="Heading2"/>
        <w:spacing w:before="147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56"/>
        </w:numPr>
        <w:tabs>
          <w:tab w:pos="744" w:val="left" w:leader="none"/>
        </w:tabs>
        <w:spacing w:line="362" w:lineRule="auto" w:before="0" w:after="0"/>
        <w:ind w:left="479" w:right="136" w:firstLine="0"/>
        <w:jc w:val="both"/>
        <w:rPr>
          <w:sz w:val="24"/>
        </w:rPr>
      </w:pPr>
      <w:r>
        <w:rPr>
          <w:sz w:val="24"/>
        </w:rPr>
        <w:t>TENORIO-MUCHA,</w:t>
      </w:r>
      <w:r>
        <w:rPr>
          <w:spacing w:val="1"/>
          <w:sz w:val="24"/>
        </w:rPr>
        <w:t> </w:t>
      </w:r>
      <w:r>
        <w:rPr>
          <w:sz w:val="24"/>
        </w:rPr>
        <w:t>Janeth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Precios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medicamentos</w:t>
      </w:r>
      <w:r>
        <w:rPr>
          <w:spacing w:val="1"/>
          <w:sz w:val="24"/>
        </w:rPr>
        <w:t> </w:t>
      </w:r>
      <w:r>
        <w:rPr>
          <w:sz w:val="24"/>
        </w:rPr>
        <w:t>esenciales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60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manejo y tratamiento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establecimientos</w:t>
      </w:r>
      <w:r>
        <w:rPr>
          <w:spacing w:val="1"/>
          <w:sz w:val="24"/>
        </w:rPr>
        <w:t> </w:t>
      </w:r>
      <w:r>
        <w:rPr>
          <w:sz w:val="24"/>
        </w:rPr>
        <w:t>farmacéuticos</w:t>
      </w:r>
      <w:r>
        <w:rPr>
          <w:spacing w:val="1"/>
          <w:sz w:val="24"/>
        </w:rPr>
        <w:t> </w:t>
      </w:r>
      <w:r>
        <w:rPr>
          <w:sz w:val="24"/>
        </w:rPr>
        <w:t>peruanos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privados.</w:t>
      </w:r>
      <w:r>
        <w:rPr>
          <w:spacing w:val="5"/>
          <w:sz w:val="24"/>
        </w:rPr>
        <w:t> </w:t>
      </w:r>
      <w:r>
        <w:rPr>
          <w:b/>
          <w:sz w:val="24"/>
        </w:rPr>
        <w:t>Acta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Médica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Peruana,</w:t>
      </w:r>
      <w:r>
        <w:rPr>
          <w:b/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37,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267-277,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56"/>
        </w:numPr>
        <w:tabs>
          <w:tab w:pos="677" w:val="left" w:leader="none"/>
        </w:tabs>
        <w:spacing w:line="362" w:lineRule="auto" w:before="152" w:after="0"/>
        <w:ind w:left="479" w:right="148" w:firstLine="0"/>
        <w:jc w:val="both"/>
        <w:rPr>
          <w:sz w:val="24"/>
        </w:rPr>
      </w:pPr>
      <w:r>
        <w:rPr>
          <w:sz w:val="24"/>
        </w:rPr>
        <w:t>LEACHE, L. et al. Transparencia, equidad y acceso a los medicamentos: a propósito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la pandemia por</w:t>
      </w:r>
      <w:r>
        <w:rPr>
          <w:spacing w:val="2"/>
          <w:sz w:val="24"/>
        </w:rPr>
        <w:t> </w:t>
      </w:r>
      <w:r>
        <w:rPr>
          <w:sz w:val="24"/>
        </w:rPr>
        <w:t>COVID-19.</w:t>
      </w:r>
      <w:r>
        <w:rPr>
          <w:spacing w:val="-1"/>
          <w:sz w:val="24"/>
        </w:rPr>
        <w:t> </w:t>
      </w:r>
      <w:r>
        <w:rPr>
          <w:b/>
          <w:sz w:val="24"/>
        </w:rPr>
        <w:t>revistadelaofil,</w:t>
      </w:r>
      <w:r>
        <w:rPr>
          <w:b/>
          <w:spacing w:val="5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30,</w:t>
      </w:r>
      <w:r>
        <w:rPr>
          <w:spacing w:val="3"/>
          <w:sz w:val="24"/>
        </w:rPr>
        <w:t> </w:t>
      </w:r>
      <w:r>
        <w:rPr>
          <w:sz w:val="24"/>
        </w:rPr>
        <w:t>n.3,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185-188,</w:t>
      </w:r>
      <w:r>
        <w:rPr>
          <w:spacing w:val="-2"/>
          <w:sz w:val="24"/>
        </w:rPr>
        <w:t> </w:t>
      </w:r>
      <w:r>
        <w:rPr>
          <w:sz w:val="24"/>
        </w:rPr>
        <w:t>2020.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2976" w:right="294" w:hanging="2334"/>
      </w:pPr>
      <w:bookmarkStart w:name="ANÁLISE DO CENÁRIO NACIONAL EM ENFERMAGE" w:id="549"/>
      <w:bookmarkEnd w:id="549"/>
      <w:r>
        <w:rPr>
          <w:b w:val="0"/>
        </w:rPr>
      </w:r>
      <w:bookmarkStart w:name="_bookmark273" w:id="550"/>
      <w:bookmarkEnd w:id="550"/>
      <w:r>
        <w:rPr>
          <w:b w:val="0"/>
        </w:rPr>
      </w:r>
      <w:r>
        <w:rPr/>
        <w:t>ANÁLISE DO CENÁRIO NACIONAL EM ENFERMAGEM ONCOLÓGICA:</w:t>
      </w:r>
      <w:r>
        <w:rPr>
          <w:spacing w:val="-57"/>
        </w:rPr>
        <w:t> </w:t>
      </w:r>
      <w:r>
        <w:rPr/>
        <w:t>UMA REVISÃO</w:t>
      </w:r>
      <w:r>
        <w:rPr>
          <w:spacing w:val="4"/>
        </w:rPr>
        <w:t> </w:t>
      </w:r>
      <w:r>
        <w:rPr/>
        <w:t>INTEGRATIVA</w:t>
      </w:r>
    </w:p>
    <w:p>
      <w:pPr>
        <w:pStyle w:val="BodyText"/>
        <w:spacing w:line="364" w:lineRule="auto" w:before="4"/>
        <w:ind w:left="2314" w:right="132" w:hanging="1825"/>
      </w:pPr>
      <w:r>
        <w:rPr/>
        <w:t>Yasmin Ribeiro¹; Juliana Caroline Torres²; Gustavo Nunes de Mesquita</w:t>
      </w:r>
      <w:r>
        <w:rPr>
          <w:vertAlign w:val="superscript"/>
        </w:rPr>
        <w:t>3</w:t>
      </w:r>
      <w:r>
        <w:rPr>
          <w:vertAlign w:val="baseline"/>
        </w:rPr>
        <w:t>; Luiz Henrique</w:t>
      </w:r>
      <w:r>
        <w:rPr>
          <w:spacing w:val="-57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Santos Ribeiro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Rayssa Stéfani</w:t>
      </w:r>
      <w:r>
        <w:rPr>
          <w:spacing w:val="-7"/>
          <w:vertAlign w:val="baseline"/>
        </w:rPr>
        <w:t> </w:t>
      </w:r>
      <w:r>
        <w:rPr>
          <w:vertAlign w:val="baseline"/>
        </w:rPr>
        <w:t>Sousa</w:t>
      </w:r>
      <w:r>
        <w:rPr>
          <w:spacing w:val="1"/>
          <w:vertAlign w:val="baseline"/>
        </w:rPr>
        <w:t> </w:t>
      </w:r>
      <w:r>
        <w:rPr>
          <w:vertAlign w:val="baseline"/>
        </w:rPr>
        <w:t>Alves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150"/>
        <w:ind w:left="907"/>
      </w:pPr>
      <w:r>
        <w:rPr/>
        <w:t>¹Acadêmica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do</w:t>
      </w:r>
      <w:r>
        <w:rPr>
          <w:spacing w:val="2"/>
        </w:rPr>
        <w:t> </w:t>
      </w:r>
      <w:r>
        <w:rPr/>
        <w:t>Centro</w:t>
      </w:r>
      <w:r>
        <w:rPr>
          <w:spacing w:val="-7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Barra</w:t>
      </w:r>
      <w:r>
        <w:rPr>
          <w:spacing w:val="-3"/>
        </w:rPr>
        <w:t> </w:t>
      </w:r>
      <w:r>
        <w:rPr/>
        <w:t>Mansa;</w:t>
      </w:r>
    </w:p>
    <w:p>
      <w:pPr>
        <w:pStyle w:val="BodyText"/>
        <w:spacing w:before="137"/>
        <w:ind w:left="907"/>
      </w:pPr>
      <w:r>
        <w:rPr/>
        <w:t>²Acadêmica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Curso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Enfermagem</w:t>
      </w:r>
      <w:r>
        <w:rPr>
          <w:spacing w:val="-11"/>
        </w:rPr>
        <w:t> </w:t>
      </w:r>
      <w:r>
        <w:rPr/>
        <w:t>do</w:t>
      </w:r>
      <w:r>
        <w:rPr>
          <w:spacing w:val="2"/>
        </w:rPr>
        <w:t> </w:t>
      </w:r>
      <w:r>
        <w:rPr/>
        <w:t>Centro</w:t>
      </w:r>
      <w:r>
        <w:rPr>
          <w:spacing w:val="-7"/>
        </w:rPr>
        <w:t> </w:t>
      </w:r>
      <w:r>
        <w:rPr/>
        <w:t>Universitario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Barra</w:t>
      </w:r>
      <w:r>
        <w:rPr>
          <w:spacing w:val="-3"/>
        </w:rPr>
        <w:t> </w:t>
      </w:r>
      <w:r>
        <w:rPr/>
        <w:t>Mansa;</w:t>
      </w:r>
    </w:p>
    <w:p>
      <w:pPr>
        <w:pStyle w:val="BodyText"/>
        <w:spacing w:before="137"/>
        <w:ind w:left="821"/>
      </w:pPr>
      <w:r>
        <w:rPr>
          <w:vertAlign w:val="superscript"/>
        </w:rPr>
        <w:t>3</w:t>
      </w:r>
      <w:r>
        <w:rPr>
          <w:vertAlign w:val="baseline"/>
        </w:rPr>
        <w:t>Acadêmico</w:t>
      </w:r>
      <w:r>
        <w:rPr>
          <w:spacing w:val="2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Curso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vertAlign w:val="baseline"/>
        </w:rPr>
        <w:t>Universitario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Barra</w:t>
      </w:r>
      <w:r>
        <w:rPr>
          <w:spacing w:val="-2"/>
          <w:vertAlign w:val="baseline"/>
        </w:rPr>
        <w:t> </w:t>
      </w:r>
      <w:r>
        <w:rPr>
          <w:vertAlign w:val="baseline"/>
        </w:rPr>
        <w:t>Mansa;</w:t>
      </w:r>
      <w:r>
        <w:rPr>
          <w:spacing w:val="-2"/>
          <w:vertAlign w:val="baseline"/>
        </w:rPr>
        <w:t> </w:t>
      </w:r>
      <w:r>
        <w:rPr>
          <w:vertAlign w:val="superscript"/>
        </w:rPr>
        <w:t>4</w:t>
      </w:r>
    </w:p>
    <w:p>
      <w:pPr>
        <w:pStyle w:val="BodyText"/>
        <w:spacing w:line="362" w:lineRule="auto" w:before="137"/>
        <w:ind w:left="3850" w:right="152" w:hanging="3343"/>
      </w:pPr>
      <w:r>
        <w:rPr/>
        <w:t>Enfermeiro. Centro Universitario de Barra Mansa; </w:t>
      </w:r>
      <w:r>
        <w:rPr>
          <w:vertAlign w:val="superscript"/>
        </w:rPr>
        <w:t>5</w:t>
      </w:r>
      <w:r>
        <w:rPr>
          <w:vertAlign w:val="baseline"/>
        </w:rPr>
        <w:t>Enfermeira. Pontifícia 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Católica de</w:t>
      </w:r>
      <w:r>
        <w:rPr>
          <w:spacing w:val="1"/>
          <w:vertAlign w:val="baseline"/>
        </w:rPr>
        <w:t> </w:t>
      </w:r>
      <w:r>
        <w:rPr>
          <w:vertAlign w:val="baseline"/>
        </w:rPr>
        <w:t>Goiás.</w:t>
      </w:r>
    </w:p>
    <w:p>
      <w:pPr>
        <w:pStyle w:val="BodyText"/>
        <w:spacing w:line="360" w:lineRule="auto" w:before="155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oncologia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diagnóstica e terapêutica. Este avanço tem possibilitado a sobrevida e melhor 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 oncológicos.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compete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acompanhar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da doença e o aprofundamento em investigações cientificas para a</w:t>
      </w:r>
      <w:r>
        <w:rPr>
          <w:spacing w:val="1"/>
        </w:rPr>
        <w:t> </w:t>
      </w:r>
      <w:r>
        <w:rPr/>
        <w:t>atualização de recursos e conhecimento para o cuidado ao paciente, além da atuação do</w:t>
      </w:r>
      <w:r>
        <w:rPr>
          <w:spacing w:val="1"/>
        </w:rPr>
        <w:t> </w:t>
      </w:r>
      <w:r>
        <w:rPr/>
        <w:t>enfermeiro na prevenção e controle da doença.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compreender e identificar</w:t>
      </w:r>
      <w:r>
        <w:rPr>
          <w:spacing w:val="1"/>
        </w:rPr>
        <w:t> </w:t>
      </w:r>
      <w:r>
        <w:rPr/>
        <w:t>as investigações cientificas produzidas pela enfermagem nacional na àrea da oncologia.</w:t>
      </w:r>
      <w:r>
        <w:rPr>
          <w:spacing w:val="1"/>
        </w:rPr>
        <w:t> </w:t>
      </w:r>
      <w:r>
        <w:rPr>
          <w:b/>
        </w:rPr>
        <w:t>MÉTODOS</w:t>
      </w:r>
      <w:r>
        <w:rPr/>
        <w:t>:</w:t>
      </w:r>
      <w:r>
        <w:rPr>
          <w:spacing w:val="61"/>
        </w:rPr>
        <w:t> </w:t>
      </w:r>
      <w:r>
        <w:rPr/>
        <w:t>Trata</w:t>
      </w:r>
      <w:r>
        <w:rPr>
          <w:spacing w:val="61"/>
        </w:rPr>
        <w:t> </w:t>
      </w:r>
      <w:r>
        <w:rPr/>
        <w:t>–</w:t>
      </w:r>
      <w:r>
        <w:rPr>
          <w:spacing w:val="61"/>
        </w:rPr>
        <w:t> </w:t>
      </w:r>
      <w:r>
        <w:rPr/>
        <w:t>se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uma  </w:t>
      </w:r>
      <w:r>
        <w:rPr>
          <w:spacing w:val="1"/>
        </w:rPr>
        <w:t> </w:t>
      </w:r>
      <w:r>
        <w:rPr/>
        <w:t>revisao  </w:t>
      </w:r>
      <w:r>
        <w:rPr>
          <w:spacing w:val="1"/>
        </w:rPr>
        <w:t> </w:t>
      </w:r>
      <w:r>
        <w:rPr/>
        <w:t>integrativa  </w:t>
      </w:r>
      <w:r>
        <w:rPr>
          <w:spacing w:val="1"/>
        </w:rPr>
        <w:t> </w:t>
      </w:r>
      <w:r>
        <w:rPr/>
        <w:t>da  </w:t>
      </w:r>
      <w:r>
        <w:rPr>
          <w:spacing w:val="1"/>
        </w:rPr>
        <w:t> </w:t>
      </w:r>
      <w:r>
        <w:rPr/>
        <w:t>literatura,  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abordagem qualitativa,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mediante a revisão sistemática de artigos indexados na Plataforma da Biblioteca Virtual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(BVS).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 foram,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completos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portuguesa,</w:t>
      </w:r>
      <w:r>
        <w:rPr>
          <w:spacing w:val="1"/>
        </w:rPr>
        <w:t> </w:t>
      </w:r>
      <w:r>
        <w:rPr/>
        <w:t>inglesa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espanhola.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íntegra</w:t>
      </w:r>
      <w:r>
        <w:rPr>
          <w:spacing w:val="1"/>
        </w:rPr>
        <w:t> </w:t>
      </w:r>
      <w:r>
        <w:rPr/>
        <w:t>de 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proposta, e artigos científicos publicados nas bases de dados compreendendo os anos de</w:t>
      </w:r>
      <w:r>
        <w:rPr>
          <w:spacing w:val="1"/>
        </w:rPr>
        <w:t> </w:t>
      </w:r>
      <w:r>
        <w:rPr/>
        <w:t>2016 a 2020. Como critérios de exclusão, não foram considerados artigos que não</w:t>
      </w:r>
      <w:r>
        <w:rPr>
          <w:spacing w:val="1"/>
        </w:rPr>
        <w:t> </w:t>
      </w:r>
      <w:r>
        <w:rPr/>
        <w:t>tivessem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temática,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duplicados,</w:t>
      </w:r>
      <w:r>
        <w:rPr>
          <w:spacing w:val="1"/>
        </w:rPr>
        <w:t> </w:t>
      </w:r>
      <w:r>
        <w:rPr/>
        <w:t>incompletos,</w:t>
      </w:r>
      <w:r>
        <w:rPr>
          <w:spacing w:val="1"/>
        </w:rPr>
        <w:t> </w:t>
      </w:r>
      <w:r>
        <w:rPr/>
        <w:t>resumos,</w:t>
      </w:r>
      <w:r>
        <w:rPr>
          <w:spacing w:val="1"/>
        </w:rPr>
        <w:t> </w:t>
      </w:r>
      <w:r>
        <w:rPr/>
        <w:t>resenhas, debates e materiais indisponíveis na íntegra. Para o levantamento dos dados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que compuseram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amostra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os resultados encontrados compreendemos 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oncologia,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se,</w:t>
      </w:r>
      <w:r>
        <w:rPr>
          <w:spacing w:val="60"/>
        </w:rPr>
        <w:t> </w:t>
      </w:r>
      <w:r>
        <w:rPr/>
        <w:t>diversos pontos</w:t>
      </w:r>
      <w:r>
        <w:rPr>
          <w:spacing w:val="1"/>
        </w:rPr>
        <w:t> </w:t>
      </w:r>
      <w:r>
        <w:rPr/>
        <w:t>cruciais quanto a importâcia do desenvolvimento de pesquisas visando o avanço do</w:t>
      </w:r>
      <w:r>
        <w:rPr>
          <w:spacing w:val="1"/>
        </w:rPr>
        <w:t> </w:t>
      </w:r>
      <w:r>
        <w:rPr/>
        <w:t>tratamento oncologico, possibilitando assim identificação precoce dos sinais da doença,</w:t>
      </w:r>
      <w:r>
        <w:rPr>
          <w:spacing w:val="1"/>
        </w:rPr>
        <w:t> </w:t>
      </w:r>
      <w:r>
        <w:rPr/>
        <w:t>evolução terapêutica, redução dos efeitos colaterais e dos impactos psicossociais, a fim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viabilizar</w:t>
      </w:r>
      <w:r>
        <w:rPr>
          <w:spacing w:val="7"/>
        </w:rPr>
        <w:t> </w:t>
      </w:r>
      <w:r>
        <w:rPr/>
        <w:t>melhor</w:t>
      </w:r>
      <w:r>
        <w:rPr>
          <w:spacing w:val="1"/>
        </w:rPr>
        <w:t> </w:t>
      </w:r>
      <w:r>
        <w:rPr/>
        <w:t>qualidade de</w:t>
      </w:r>
      <w:r>
        <w:rPr>
          <w:spacing w:val="-4"/>
        </w:rPr>
        <w:t> </w:t>
      </w:r>
      <w:r>
        <w:rPr/>
        <w:t>vida dos</w:t>
      </w:r>
      <w:r>
        <w:rPr>
          <w:spacing w:val="-5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acometidos</w:t>
      </w:r>
      <w:r>
        <w:rPr>
          <w:spacing w:val="-2"/>
        </w:rPr>
        <w:t> </w:t>
      </w:r>
      <w:r>
        <w:rPr/>
        <w:t>pela doença.</w:t>
      </w:r>
      <w:r>
        <w:rPr>
          <w:spacing w:val="2"/>
        </w:rPr>
        <w:t> </w:t>
      </w:r>
      <w:r>
        <w:rPr/>
        <w:t>Considera</w:t>
      </w:r>
    </w:p>
    <w:p>
      <w:pPr>
        <w:pStyle w:val="BodyText"/>
        <w:spacing w:before="5"/>
        <w:ind w:left="479"/>
        <w:jc w:val="both"/>
      </w:pPr>
      <w:r>
        <w:rPr/>
        <w:t>–</w:t>
      </w:r>
      <w:r>
        <w:rPr>
          <w:spacing w:val="20"/>
        </w:rPr>
        <w:t> </w:t>
      </w:r>
      <w:r>
        <w:rPr/>
        <w:t>se,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pesquisa</w:t>
      </w:r>
      <w:r>
        <w:rPr>
          <w:spacing w:val="19"/>
        </w:rPr>
        <w:t> </w:t>
      </w:r>
      <w:r>
        <w:rPr/>
        <w:t>em</w:t>
      </w:r>
      <w:r>
        <w:rPr>
          <w:spacing w:val="15"/>
        </w:rPr>
        <w:t> </w:t>
      </w:r>
      <w:r>
        <w:rPr/>
        <w:t>enfermagem</w:t>
      </w:r>
      <w:r>
        <w:rPr>
          <w:spacing w:val="-4"/>
        </w:rPr>
        <w:t> </w:t>
      </w:r>
      <w:r>
        <w:rPr/>
        <w:t>oncologica</w:t>
      </w:r>
      <w:r>
        <w:rPr>
          <w:spacing w:val="23"/>
        </w:rPr>
        <w:t> </w:t>
      </w:r>
      <w:r>
        <w:rPr/>
        <w:t>ainda</w:t>
      </w:r>
      <w:r>
        <w:rPr>
          <w:spacing w:val="19"/>
        </w:rPr>
        <w:t> </w:t>
      </w:r>
      <w:r>
        <w:rPr/>
        <w:t>está</w:t>
      </w:r>
      <w:r>
        <w:rPr>
          <w:spacing w:val="18"/>
        </w:rPr>
        <w:t> </w:t>
      </w:r>
      <w:r>
        <w:rPr/>
        <w:t>em</w:t>
      </w:r>
      <w:r>
        <w:rPr>
          <w:spacing w:val="11"/>
        </w:rPr>
        <w:t> </w:t>
      </w:r>
      <w:r>
        <w:rPr/>
        <w:t>construção,</w:t>
      </w:r>
      <w:r>
        <w:rPr>
          <w:spacing w:val="21"/>
        </w:rPr>
        <w:t> </w:t>
      </w:r>
      <w:r>
        <w:rPr/>
        <w:t>assim,</w:t>
      </w:r>
      <w:r>
        <w:rPr>
          <w:spacing w:val="26"/>
        </w:rPr>
        <w:t> </w:t>
      </w:r>
      <w:r>
        <w:rPr/>
        <w:t>faz-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8"/>
        <w:jc w:val="both"/>
      </w:pPr>
      <w:r>
        <w:rPr/>
        <w:t>se, necessário a implementação de publicações cientificas nas bases de dados, a fim de</w:t>
      </w:r>
      <w:r>
        <w:rPr>
          <w:spacing w:val="1"/>
        </w:rPr>
        <w:t> </w:t>
      </w:r>
      <w:r>
        <w:rPr/>
        <w:t>aperfeiçoar o conhecimento da enfermagem oncológica. </w:t>
      </w:r>
      <w:r>
        <w:rPr>
          <w:b/>
        </w:rPr>
        <w:t>CONCLUSÃO: </w:t>
      </w:r>
      <w:r>
        <w:rPr/>
        <w:t>A oncológia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terapeuticos,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subsidiar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 efetividade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cuidado</w:t>
      </w:r>
      <w:r>
        <w:rPr>
          <w:spacing w:val="5"/>
        </w:rPr>
        <w:t> </w:t>
      </w:r>
      <w:r>
        <w:rPr/>
        <w:t>aos pacientes oncológicos.</w:t>
      </w:r>
    </w:p>
    <w:p>
      <w:pPr>
        <w:spacing w:before="15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Enfermagem;</w:t>
      </w:r>
      <w:r>
        <w:rPr>
          <w:spacing w:val="-1"/>
          <w:sz w:val="24"/>
        </w:rPr>
        <w:t> </w:t>
      </w:r>
      <w:r>
        <w:rPr>
          <w:sz w:val="24"/>
        </w:rPr>
        <w:t>Oncologia;</w:t>
      </w:r>
      <w:r>
        <w:rPr>
          <w:spacing w:val="-6"/>
          <w:sz w:val="24"/>
        </w:rPr>
        <w:t> </w:t>
      </w:r>
      <w:r>
        <w:rPr>
          <w:sz w:val="24"/>
        </w:rPr>
        <w:t>Pesquisa.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spacing w:before="1"/>
        <w:rPr>
          <w:b w:val="0"/>
        </w:rPr>
      </w:pPr>
      <w:r>
        <w:rPr/>
        <w:t>REFERÊNCIA</w:t>
      </w:r>
      <w:r>
        <w:rPr>
          <w:b w:val="0"/>
        </w:rPr>
        <w:t>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57"/>
        </w:numPr>
        <w:tabs>
          <w:tab w:pos="744" w:val="left" w:leader="none"/>
        </w:tabs>
        <w:spacing w:line="362" w:lineRule="auto" w:before="0" w:after="0"/>
        <w:ind w:left="479" w:right="136" w:firstLine="0"/>
        <w:jc w:val="both"/>
        <w:rPr>
          <w:sz w:val="24"/>
        </w:rPr>
      </w:pPr>
      <w:r>
        <w:rPr>
          <w:sz w:val="24"/>
        </w:rPr>
        <w:t>Ministério da Saúde (BR). Instituto Nacional do Câncer.Ações de enfermagem para o</w:t>
      </w:r>
      <w:r>
        <w:rPr>
          <w:spacing w:val="-57"/>
          <w:sz w:val="24"/>
        </w:rPr>
        <w:t> </w:t>
      </w:r>
      <w:r>
        <w:rPr>
          <w:sz w:val="24"/>
        </w:rPr>
        <w:t>controle do câncer: uma proposta de integração ensino-serviço. Rio de Janeiro (RJ):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Saúde/Instituto</w:t>
      </w:r>
      <w:r>
        <w:rPr>
          <w:spacing w:val="7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Câncer;</w:t>
      </w:r>
      <w:r>
        <w:rPr>
          <w:spacing w:val="-3"/>
          <w:sz w:val="24"/>
        </w:rPr>
        <w:t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157"/>
        </w:numPr>
        <w:tabs>
          <w:tab w:pos="816" w:val="left" w:leader="none"/>
        </w:tabs>
        <w:spacing w:line="362" w:lineRule="auto" w:before="152" w:after="0"/>
        <w:ind w:left="479" w:right="135" w:firstLine="0"/>
        <w:jc w:val="both"/>
        <w:rPr>
          <w:sz w:val="24"/>
        </w:rPr>
      </w:pPr>
      <w:r>
        <w:rPr>
          <w:sz w:val="24"/>
        </w:rPr>
        <w:t>Ailinger</w:t>
      </w:r>
      <w:r>
        <w:rPr>
          <w:spacing w:val="1"/>
          <w:sz w:val="24"/>
        </w:rPr>
        <w:t> </w:t>
      </w:r>
      <w:r>
        <w:rPr>
          <w:sz w:val="24"/>
        </w:rPr>
        <w:t>RL.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toevidence-based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nursing.</w:t>
      </w:r>
      <w:r>
        <w:rPr>
          <w:spacing w:val="3"/>
          <w:sz w:val="24"/>
        </w:rPr>
        <w:t> </w:t>
      </w:r>
      <w:r>
        <w:rPr>
          <w:sz w:val="24"/>
        </w:rPr>
        <w:t>Rev</w:t>
      </w:r>
      <w:r>
        <w:rPr>
          <w:spacing w:val="-1"/>
          <w:sz w:val="24"/>
        </w:rPr>
        <w:t> </w:t>
      </w:r>
      <w:r>
        <w:rPr>
          <w:sz w:val="24"/>
        </w:rPr>
        <w:t>Latino-amEnfermagem</w:t>
      </w:r>
      <w:r>
        <w:rPr>
          <w:spacing w:val="-4"/>
          <w:sz w:val="24"/>
        </w:rPr>
        <w:t> </w:t>
      </w:r>
      <w:r>
        <w:rPr>
          <w:sz w:val="24"/>
        </w:rPr>
        <w:t>2003</w:t>
      </w:r>
      <w:r>
        <w:rPr>
          <w:spacing w:val="6"/>
          <w:sz w:val="24"/>
        </w:rPr>
        <w:t> </w:t>
      </w:r>
      <w:r>
        <w:rPr>
          <w:sz w:val="24"/>
        </w:rPr>
        <w:t>maio-junho;</w:t>
      </w:r>
      <w:r>
        <w:rPr>
          <w:spacing w:val="-4"/>
          <w:sz w:val="24"/>
        </w:rPr>
        <w:t> </w:t>
      </w:r>
      <w:r>
        <w:rPr>
          <w:sz w:val="24"/>
        </w:rPr>
        <w:t>11(30):275-9.</w:t>
      </w:r>
    </w:p>
    <w:p>
      <w:pPr>
        <w:pStyle w:val="ListParagraph"/>
        <w:numPr>
          <w:ilvl w:val="0"/>
          <w:numId w:val="157"/>
        </w:numPr>
        <w:tabs>
          <w:tab w:pos="744" w:val="left" w:leader="none"/>
        </w:tabs>
        <w:spacing w:line="362" w:lineRule="auto" w:before="156" w:after="0"/>
        <w:ind w:left="479" w:right="146" w:firstLine="0"/>
        <w:jc w:val="both"/>
        <w:rPr>
          <w:sz w:val="24"/>
        </w:rPr>
      </w:pPr>
      <w:r>
        <w:rPr>
          <w:sz w:val="24"/>
        </w:rPr>
        <w:t>Mcilfatrick</w:t>
      </w:r>
      <w:r>
        <w:rPr>
          <w:spacing w:val="-4"/>
          <w:sz w:val="24"/>
        </w:rPr>
        <w:t> </w:t>
      </w:r>
      <w:r>
        <w:rPr>
          <w:sz w:val="24"/>
        </w:rPr>
        <w:t>S,</w:t>
      </w:r>
      <w:r>
        <w:rPr>
          <w:spacing w:val="-2"/>
          <w:sz w:val="24"/>
        </w:rPr>
        <w:t> </w:t>
      </w:r>
      <w:r>
        <w:rPr>
          <w:sz w:val="24"/>
        </w:rPr>
        <w:t>McCance</w:t>
      </w:r>
      <w:r>
        <w:rPr>
          <w:spacing w:val="-4"/>
          <w:sz w:val="24"/>
        </w:rPr>
        <w:t> </w:t>
      </w:r>
      <w:r>
        <w:rPr>
          <w:sz w:val="24"/>
        </w:rPr>
        <w:t>T,</w:t>
      </w:r>
      <w:r>
        <w:rPr>
          <w:spacing w:val="-2"/>
          <w:sz w:val="24"/>
        </w:rPr>
        <w:t> </w:t>
      </w:r>
      <w:r>
        <w:rPr>
          <w:sz w:val="24"/>
        </w:rPr>
        <w:t>Henderson</w:t>
      </w:r>
      <w:r>
        <w:rPr>
          <w:spacing w:val="-8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astrategic framework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cancer</w:t>
      </w:r>
      <w:r>
        <w:rPr>
          <w:spacing w:val="-58"/>
          <w:sz w:val="24"/>
        </w:rPr>
        <w:t> </w:t>
      </w:r>
      <w:r>
        <w:rPr>
          <w:sz w:val="24"/>
        </w:rPr>
        <w:t>nursing</w:t>
      </w:r>
      <w:r>
        <w:rPr>
          <w:spacing w:val="5"/>
          <w:sz w:val="24"/>
        </w:rPr>
        <w:t> </w:t>
      </w:r>
      <w:r>
        <w:rPr>
          <w:sz w:val="24"/>
        </w:rPr>
        <w:t>research.</w:t>
      </w:r>
      <w:r>
        <w:rPr>
          <w:spacing w:val="3"/>
          <w:sz w:val="24"/>
        </w:rPr>
        <w:t> </w:t>
      </w:r>
      <w:r>
        <w:rPr>
          <w:sz w:val="24"/>
        </w:rPr>
        <w:t>Eur</w:t>
      </w:r>
      <w:r>
        <w:rPr>
          <w:spacing w:val="3"/>
          <w:sz w:val="24"/>
        </w:rPr>
        <w:t> </w:t>
      </w:r>
      <w:r>
        <w:rPr>
          <w:sz w:val="24"/>
        </w:rPr>
        <w:t>J</w:t>
      </w:r>
      <w:r>
        <w:rPr>
          <w:spacing w:val="-1"/>
          <w:sz w:val="24"/>
        </w:rPr>
        <w:t> </w:t>
      </w:r>
      <w:r>
        <w:rPr>
          <w:sz w:val="24"/>
        </w:rPr>
        <w:t>OncolNurs 2004</w:t>
      </w:r>
      <w:r>
        <w:rPr>
          <w:spacing w:val="1"/>
          <w:sz w:val="24"/>
        </w:rPr>
        <w:t> </w:t>
      </w:r>
      <w:r>
        <w:rPr>
          <w:sz w:val="24"/>
        </w:rPr>
        <w:t>September;</w:t>
      </w:r>
      <w:r>
        <w:rPr>
          <w:spacing w:val="-3"/>
          <w:sz w:val="24"/>
        </w:rPr>
        <w:t> </w:t>
      </w:r>
      <w:r>
        <w:rPr>
          <w:sz w:val="24"/>
        </w:rPr>
        <w:t>8(3):262-5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648" w:right="314" w:firstLine="11"/>
        <w:jc w:val="center"/>
      </w:pPr>
      <w:bookmarkStart w:name="ANÁLISE DO PERFIL CLÍNICO-EPIDEMIOLÓGICO" w:id="551"/>
      <w:bookmarkEnd w:id="551"/>
      <w:r>
        <w:rPr>
          <w:b w:val="0"/>
        </w:rPr>
      </w:r>
      <w:bookmarkStart w:name="_bookmark274" w:id="552"/>
      <w:bookmarkEnd w:id="552"/>
      <w:r>
        <w:rPr>
          <w:b w:val="0"/>
        </w:rPr>
      </w:r>
      <w:r>
        <w:rPr/>
        <w:t>ANÁLISE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PERFIL CLÍNICO-EPIDEMIOLÓGICO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LEISHIMANIOSE</w:t>
      </w:r>
      <w:r>
        <w:rPr>
          <w:spacing w:val="-4"/>
        </w:rPr>
        <w:t> </w:t>
      </w:r>
      <w:r>
        <w:rPr/>
        <w:t>TEGUMENTAR</w:t>
      </w:r>
      <w:r>
        <w:rPr>
          <w:spacing w:val="-3"/>
        </w:rPr>
        <w:t> </w:t>
      </w:r>
      <w:r>
        <w:rPr/>
        <w:t>EM HUMANOS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ESTADO</w:t>
      </w:r>
      <w:r>
        <w:rPr>
          <w:spacing w:val="-3"/>
        </w:rPr>
        <w:t> </w:t>
      </w:r>
      <w:r>
        <w:rPr/>
        <w:t>DO</w:t>
      </w:r>
      <w:r>
        <w:rPr>
          <w:spacing w:val="-7"/>
        </w:rPr>
        <w:t> </w:t>
      </w:r>
      <w:r>
        <w:rPr/>
        <w:t>PIAUÍ</w:t>
      </w:r>
    </w:p>
    <w:p>
      <w:pPr>
        <w:pStyle w:val="BodyText"/>
        <w:spacing w:line="362" w:lineRule="auto" w:before="4"/>
        <w:ind w:left="700" w:right="355"/>
        <w:jc w:val="center"/>
      </w:pPr>
      <w:r>
        <w:rPr>
          <w:spacing w:val="-1"/>
        </w:rPr>
        <w:t>Dathynara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spacing w:val="-1"/>
        </w:rPr>
        <w:t>Silva</w:t>
      </w:r>
      <w:r>
        <w:rPr>
          <w:spacing w:val="7"/>
        </w:rPr>
        <w:t> </w:t>
      </w:r>
      <w:r>
        <w:rPr>
          <w:spacing w:val="-1"/>
        </w:rPr>
        <w:t>Alves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Ana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Christina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Sousa</w:t>
      </w:r>
      <w:r>
        <w:rPr>
          <w:spacing w:val="1"/>
          <w:vertAlign w:val="baseline"/>
        </w:rPr>
        <w:t> </w:t>
      </w:r>
      <w:r>
        <w:rPr>
          <w:vertAlign w:val="baseline"/>
        </w:rPr>
        <w:t>Baldoino</w:t>
      </w:r>
      <w:r>
        <w:rPr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Amanda</w:t>
      </w:r>
      <w:r>
        <w:rPr>
          <w:spacing w:val="2"/>
          <w:vertAlign w:val="baseline"/>
        </w:rPr>
        <w:t> </w:t>
      </w:r>
      <w:r>
        <w:rPr>
          <w:vertAlign w:val="baseline"/>
        </w:rPr>
        <w:t>Sebastiana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Lima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Correia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Julia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Maria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Jesus</w:t>
      </w:r>
      <w:r>
        <w:rPr>
          <w:vertAlign w:val="baseline"/>
        </w:rPr>
        <w:t> </w:t>
      </w:r>
      <w:r>
        <w:rPr>
          <w:spacing w:val="-1"/>
          <w:vertAlign w:val="baseline"/>
        </w:rPr>
        <w:t>Sousa</w:t>
      </w: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Filipe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Melo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Jailson</w:t>
      </w:r>
      <w:r>
        <w:rPr>
          <w:spacing w:val="2"/>
          <w:vertAlign w:val="baseline"/>
        </w:rPr>
        <w:t> </w:t>
      </w:r>
      <w:r>
        <w:rPr>
          <w:vertAlign w:val="baseline"/>
        </w:rPr>
        <w:t>Alberto</w:t>
      </w:r>
      <w:r>
        <w:rPr>
          <w:spacing w:val="1"/>
          <w:vertAlign w:val="baseline"/>
        </w:rPr>
        <w:t> </w:t>
      </w:r>
      <w:r>
        <w:rPr>
          <w:vertAlign w:val="baseline"/>
        </w:rPr>
        <w:t>Rodrigues</w:t>
      </w:r>
      <w:r>
        <w:rPr>
          <w:vertAlign w:val="superscript"/>
        </w:rPr>
        <w:t>4</w:t>
      </w:r>
    </w:p>
    <w:p>
      <w:pPr>
        <w:pStyle w:val="BodyText"/>
        <w:spacing w:before="152"/>
        <w:ind w:left="484" w:right="15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 Federal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Piauí</w:t>
      </w:r>
      <w:r>
        <w:rPr>
          <w:spacing w:val="-6"/>
          <w:vertAlign w:val="baseline"/>
        </w:rPr>
        <w:t> </w:t>
      </w:r>
      <w:r>
        <w:rPr>
          <w:vertAlign w:val="baseline"/>
        </w:rPr>
        <w:t>(UFPI).</w:t>
      </w:r>
    </w:p>
    <w:p>
      <w:pPr>
        <w:pStyle w:val="BodyText"/>
        <w:spacing w:line="362" w:lineRule="auto" w:before="137"/>
        <w:ind w:left="485" w:right="137"/>
        <w:jc w:val="center"/>
      </w:pPr>
      <w:r>
        <w:rPr>
          <w:spacing w:val="-1"/>
        </w:rPr>
        <w:t>Floriano,</w:t>
      </w:r>
      <w:r>
        <w:rPr>
          <w:spacing w:val="4"/>
        </w:rPr>
        <w:t> </w:t>
      </w:r>
      <w:r>
        <w:rPr>
          <w:spacing w:val="-1"/>
        </w:rPr>
        <w:t>Piauí,</w:t>
      </w:r>
      <w:r>
        <w:rPr>
          <w:spacing w:val="4"/>
        </w:rPr>
        <w:t> </w:t>
      </w:r>
      <w:r>
        <w:rPr>
          <w:spacing w:val="-1"/>
        </w:rPr>
        <w:t>Brasil.</w:t>
      </w:r>
      <w:r>
        <w:rPr>
          <w:spacing w:val="5"/>
        </w:rPr>
        <w:t> </w:t>
      </w:r>
      <w:r>
        <w:rPr>
          <w:spacing w:val="-1"/>
          <w:vertAlign w:val="superscript"/>
        </w:rPr>
        <w:t>2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57"/>
          <w:vertAlign w:val="baseline"/>
        </w:rPr>
        <w:t> </w:t>
      </w:r>
      <w:r>
        <w:rPr>
          <w:vertAlign w:val="baseline"/>
        </w:rPr>
        <w:t>do Piauí (UESPI). Floriano, Piauí, Brasil. </w:t>
      </w:r>
      <w:r>
        <w:rPr>
          <w:vertAlign w:val="superscript"/>
        </w:rPr>
        <w:t>3</w:t>
      </w:r>
      <w:r>
        <w:rPr>
          <w:vertAlign w:val="baseline"/>
        </w:rPr>
        <w:t>Enfermeiro, Mestrando em Ciências e 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pela Universidade Federal do Piauí (UFPI). Teresina, Piauí, Brasil. </w:t>
      </w:r>
      <w:r>
        <w:rPr>
          <w:vertAlign w:val="superscript"/>
        </w:rPr>
        <w:t>4</w:t>
      </w:r>
      <w:r>
        <w:rPr>
          <w:vertAlign w:val="baseline"/>
        </w:rPr>
        <w:t>Enfermeiro, Doutor</w:t>
      </w:r>
      <w:r>
        <w:rPr>
          <w:spacing w:val="-57"/>
          <w:vertAlign w:val="baseline"/>
        </w:rPr>
        <w:t> </w:t>
      </w:r>
      <w:r>
        <w:rPr>
          <w:vertAlign w:val="baseline"/>
        </w:rPr>
        <w:t>em Modelos de Decisão e Saúde pela Universidade Federal da Paraíba (UFPB),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Professor</w:t>
      </w:r>
      <w:r>
        <w:rPr>
          <w:spacing w:val="2"/>
          <w:vertAlign w:val="baseline"/>
        </w:rPr>
        <w:t> </w:t>
      </w:r>
      <w:r>
        <w:rPr>
          <w:vertAlign w:val="baseline"/>
        </w:rPr>
        <w:t>Adjunto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5"/>
          <w:vertAlign w:val="baseline"/>
        </w:rPr>
        <w:t> </w:t>
      </w:r>
      <w:r>
        <w:rPr>
          <w:vertAlign w:val="baseline"/>
        </w:rPr>
        <w:t>CGBENF/CAFS/UFPI.</w:t>
      </w:r>
    </w:p>
    <w:p>
      <w:pPr>
        <w:pStyle w:val="BodyText"/>
        <w:spacing w:line="360" w:lineRule="auto" w:before="149"/>
        <w:ind w:left="479" w:right="132"/>
        <w:jc w:val="both"/>
      </w:pPr>
      <w:r>
        <w:rPr>
          <w:b/>
        </w:rPr>
        <w:t>INTRODUÇÃO: </w:t>
      </w:r>
      <w:r>
        <w:rPr/>
        <w:t>A leishmaniose tegumentar americana (LTA) é uma zoonose que</w:t>
      </w:r>
      <w:r>
        <w:rPr>
          <w:spacing w:val="1"/>
        </w:rPr>
        <w:t> </w:t>
      </w:r>
      <w:r>
        <w:rPr/>
        <w:t>compõe o grupo das doenças tropicais negligenciadas, caracterizando-se como uma</w:t>
      </w:r>
      <w:r>
        <w:rPr>
          <w:spacing w:val="1"/>
        </w:rPr>
        <w:t> </w:t>
      </w:r>
      <w:r>
        <w:rPr/>
        <w:t>preocupação a saúde pública. O ministério da saúde aponta que a LTA possui uma alta</w:t>
      </w:r>
      <w:r>
        <w:rPr>
          <w:spacing w:val="1"/>
        </w:rPr>
        <w:t> </w:t>
      </w:r>
      <w:r>
        <w:rPr/>
        <w:t>taxa de incidência, carecendo de atenção epidemiológica, por ter graves consequências,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morbidade, deformidades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óbitos.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clínico-</w:t>
      </w:r>
      <w:r>
        <w:rPr>
          <w:spacing w:val="1"/>
        </w:rPr>
        <w:t> </w:t>
      </w:r>
      <w:r>
        <w:rPr/>
        <w:t>epidemiológico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leishmaniose</w:t>
      </w:r>
      <w:r>
        <w:rPr>
          <w:spacing w:val="1"/>
        </w:rPr>
        <w:t> </w:t>
      </w:r>
      <w:r>
        <w:rPr/>
        <w:t>tegumentar</w:t>
      </w:r>
      <w:r>
        <w:rPr>
          <w:spacing w:val="1"/>
        </w:rPr>
        <w:t> </w:t>
      </w:r>
      <w:r>
        <w:rPr/>
        <w:t>americana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humanos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Estado do Piauí, no período de 2015 a 2019. </w:t>
      </w:r>
      <w:r>
        <w:rPr>
          <w:b/>
        </w:rPr>
        <w:t>METODOLOGIA: </w:t>
      </w:r>
      <w:r>
        <w:rPr/>
        <w:t>Trata-se de um estudo</w:t>
      </w:r>
      <w:r>
        <w:rPr>
          <w:spacing w:val="-57"/>
        </w:rPr>
        <w:t> </w:t>
      </w:r>
      <w:r>
        <w:rPr/>
        <w:t>epidemiológico,</w:t>
      </w:r>
      <w:r>
        <w:rPr>
          <w:spacing w:val="1"/>
        </w:rPr>
        <w:t> </w:t>
      </w:r>
      <w:r>
        <w:rPr/>
        <w:t>descritivo,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abordagem quantitativa,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notificados de leishmaniose tegumentar americana, no estado do Piauí, entre os anos de</w:t>
      </w:r>
      <w:r>
        <w:rPr>
          <w:spacing w:val="1"/>
        </w:rPr>
        <w:t> </w:t>
      </w:r>
      <w:r>
        <w:rPr/>
        <w:t>2015 a 2019. Os dados foram coletados na base de dados do Sistema de Informação de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DATASU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variáveis:</w:t>
      </w:r>
      <w:r>
        <w:rPr>
          <w:spacing w:val="1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notificação, sexo, faixa etária, raça, forma clínica e evolução dos casos. Os dados foram</w:t>
      </w:r>
      <w:r>
        <w:rPr>
          <w:spacing w:val="1"/>
        </w:rPr>
        <w:t> </w:t>
      </w:r>
      <w:r>
        <w:rPr/>
        <w:t>tabulados e analisados por meio do programa </w:t>
      </w:r>
      <w:r>
        <w:rPr>
          <w:i/>
        </w:rPr>
        <w:t>Microsoft Excel 2016</w:t>
      </w:r>
      <w:r>
        <w:rPr/>
        <w:t>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notificados</w:t>
      </w:r>
      <w:r>
        <w:rPr>
          <w:spacing w:val="1"/>
        </w:rPr>
        <w:t> </w:t>
      </w:r>
      <w:r>
        <w:rPr/>
        <w:t>247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leishmaniose</w:t>
      </w:r>
      <w:r>
        <w:rPr>
          <w:spacing w:val="1"/>
        </w:rPr>
        <w:t> </w:t>
      </w:r>
      <w:r>
        <w:rPr/>
        <w:t>tegumentar</w:t>
      </w:r>
      <w:r>
        <w:rPr>
          <w:spacing w:val="1"/>
        </w:rPr>
        <w:t> </w:t>
      </w:r>
      <w:r>
        <w:rPr/>
        <w:t>americana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Piauí.</w:t>
      </w:r>
      <w:r>
        <w:rPr>
          <w:spacing w:val="1"/>
        </w:rPr>
        <w:t> </w:t>
      </w:r>
      <w:r>
        <w:rPr/>
        <w:t>Observou-se uma predominância no ano de 2015 com 69 casos (27,9%), seguido pelo</w:t>
      </w:r>
      <w:r>
        <w:rPr>
          <w:spacing w:val="1"/>
        </w:rPr>
        <w:t> </w:t>
      </w:r>
      <w:r>
        <w:rPr/>
        <w:t>ano de 2017 com 53 casos (21,5%). Com relação aos dados sociodemográficos, o sexo</w:t>
      </w:r>
      <w:r>
        <w:rPr>
          <w:spacing w:val="1"/>
        </w:rPr>
        <w:t> </w:t>
      </w:r>
      <w:r>
        <w:rPr/>
        <w:t>masculino</w:t>
      </w:r>
      <w:r>
        <w:rPr>
          <w:spacing w:val="17"/>
        </w:rPr>
        <w:t> </w:t>
      </w:r>
      <w:r>
        <w:rPr/>
        <w:t>foi</w:t>
      </w:r>
      <w:r>
        <w:rPr>
          <w:spacing w:val="-1"/>
        </w:rPr>
        <w:t> </w:t>
      </w:r>
      <w:r>
        <w:rPr/>
        <w:t>o</w:t>
      </w:r>
      <w:r>
        <w:rPr>
          <w:spacing w:val="7"/>
        </w:rPr>
        <w:t> </w:t>
      </w:r>
      <w:r>
        <w:rPr/>
        <w:t>mais</w:t>
      </w:r>
      <w:r>
        <w:rPr>
          <w:spacing w:val="6"/>
        </w:rPr>
        <w:t> </w:t>
      </w:r>
      <w:r>
        <w:rPr/>
        <w:t>acometido</w:t>
      </w:r>
      <w:r>
        <w:rPr>
          <w:spacing w:val="13"/>
        </w:rPr>
        <w:t> </w:t>
      </w:r>
      <w:r>
        <w:rPr/>
        <w:t>com</w:t>
      </w:r>
      <w:r>
        <w:rPr>
          <w:spacing w:val="-1"/>
        </w:rPr>
        <w:t> </w:t>
      </w:r>
      <w:r>
        <w:rPr/>
        <w:t>163</w:t>
      </w:r>
      <w:r>
        <w:rPr>
          <w:spacing w:val="7"/>
        </w:rPr>
        <w:t> </w:t>
      </w:r>
      <w:r>
        <w:rPr/>
        <w:t>casos</w:t>
      </w:r>
      <w:r>
        <w:rPr>
          <w:spacing w:val="1"/>
        </w:rPr>
        <w:t> </w:t>
      </w:r>
      <w:r>
        <w:rPr/>
        <w:t>(66,0%),</w:t>
      </w:r>
      <w:r>
        <w:rPr>
          <w:spacing w:val="6"/>
        </w:rPr>
        <w:t> </w:t>
      </w:r>
      <w:r>
        <w:rPr/>
        <w:t>faixa</w:t>
      </w:r>
      <w:r>
        <w:rPr>
          <w:spacing w:val="7"/>
        </w:rPr>
        <w:t> </w:t>
      </w:r>
      <w:r>
        <w:rPr/>
        <w:t>etária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39</w:t>
      </w:r>
      <w:r>
        <w:rPr>
          <w:spacing w:val="3"/>
        </w:rPr>
        <w:t> </w:t>
      </w:r>
      <w:r>
        <w:rPr/>
        <w:t>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40</w:t>
      </w:r>
      <w:r>
        <w:rPr>
          <w:spacing w:val="-58"/>
        </w:rPr>
        <w:t> </w:t>
      </w:r>
      <w:r>
        <w:rPr/>
        <w:t>a 59 apresentaram 81 casos (32,8%), e em relação</w:t>
      </w:r>
      <w:r>
        <w:rPr>
          <w:spacing w:val="60"/>
        </w:rPr>
        <w:t> </w:t>
      </w:r>
      <w:r>
        <w:rPr/>
        <w:t>à etnia teve-se 162 casos (65,6%)</w:t>
      </w:r>
      <w:r>
        <w:rPr>
          <w:spacing w:val="1"/>
        </w:rPr>
        <w:t> </w:t>
      </w:r>
      <w:r>
        <w:rPr/>
        <w:t>para pardos e 55 casos (22,3%) para brancos. No que diz respeito à forma clínica, foi</w:t>
      </w:r>
      <w:r>
        <w:rPr>
          <w:spacing w:val="1"/>
        </w:rPr>
        <w:t> </w:t>
      </w:r>
      <w:r>
        <w:rPr/>
        <w:t>predominante a cutânea, com 213 casos (86,2%). Os pacientes apresentaram desfechos</w:t>
      </w:r>
      <w:r>
        <w:rPr>
          <w:spacing w:val="1"/>
        </w:rPr>
        <w:t> </w:t>
      </w:r>
      <w:r>
        <w:rPr/>
        <w:t>clínicos positivos, obtendo a cura em 119 casos (48,2%). </w:t>
      </w:r>
      <w:r>
        <w:rPr>
          <w:b/>
        </w:rPr>
        <w:t>CONCLUSÃO: </w:t>
      </w:r>
      <w:r>
        <w:rPr/>
        <w:t>Diante dos</w:t>
      </w:r>
      <w:r>
        <w:rPr>
          <w:spacing w:val="1"/>
        </w:rPr>
        <w:t> </w:t>
      </w:r>
      <w:r>
        <w:rPr/>
        <w:t>dados obtidos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presente</w:t>
      </w:r>
      <w:r>
        <w:rPr>
          <w:spacing w:val="6"/>
        </w:rPr>
        <w:t> </w:t>
      </w:r>
      <w:r>
        <w:rPr/>
        <w:t>estudo,</w:t>
      </w:r>
      <w:r>
        <w:rPr>
          <w:spacing w:val="9"/>
        </w:rPr>
        <w:t> </w:t>
      </w:r>
      <w:r>
        <w:rPr/>
        <w:t>fica</w:t>
      </w:r>
      <w:r>
        <w:rPr>
          <w:spacing w:val="7"/>
        </w:rPr>
        <w:t> </w:t>
      </w:r>
      <w:r>
        <w:rPr/>
        <w:t>nítida</w:t>
      </w:r>
      <w:r>
        <w:rPr>
          <w:spacing w:val="6"/>
        </w:rPr>
        <w:t> </w:t>
      </w:r>
      <w:r>
        <w:rPr/>
        <w:t>que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forma</w:t>
      </w:r>
      <w:r>
        <w:rPr>
          <w:spacing w:val="11"/>
        </w:rPr>
        <w:t> </w:t>
      </w:r>
      <w:r>
        <w:rPr/>
        <w:t>mais</w:t>
      </w:r>
      <w:r>
        <w:rPr>
          <w:spacing w:val="10"/>
        </w:rPr>
        <w:t> </w:t>
      </w:r>
      <w:r>
        <w:rPr/>
        <w:t>comum</w:t>
      </w:r>
      <w:r>
        <w:rPr>
          <w:spacing w:val="-1"/>
        </w:rPr>
        <w:t> </w:t>
      </w:r>
      <w:r>
        <w:rPr/>
        <w:t>da</w:t>
      </w:r>
      <w:r>
        <w:rPr>
          <w:spacing w:val="11"/>
        </w:rPr>
        <w:t> </w:t>
      </w:r>
      <w:r>
        <w:rPr/>
        <w:t>leishmaniose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39"/>
        <w:jc w:val="both"/>
      </w:pPr>
      <w:r>
        <w:rPr/>
        <w:t>tegumentar americana (LTA) é a cutânea, e está mais presente nos indivíduos adultos do</w:t>
      </w:r>
      <w:r>
        <w:rPr>
          <w:spacing w:val="-57"/>
        </w:rPr>
        <w:t> </w:t>
      </w:r>
      <w:r>
        <w:rPr/>
        <w:t>sexo masculino de etnia parda. Desta forma, faz-se necessário mais ações educativas</w:t>
      </w:r>
      <w:r>
        <w:rPr>
          <w:spacing w:val="1"/>
        </w:rPr>
        <w:t> </w:t>
      </w:r>
      <w:r>
        <w:rPr/>
        <w:t>para que haja medidas preventivas no combate à doença, sendo essencial que haja o</w:t>
      </w:r>
      <w:r>
        <w:rPr>
          <w:spacing w:val="1"/>
        </w:rPr>
        <w:t> </w:t>
      </w:r>
      <w:r>
        <w:rPr/>
        <w:t>combate</w:t>
      </w:r>
      <w:r>
        <w:rPr>
          <w:spacing w:val="-1"/>
        </w:rPr>
        <w:t> </w:t>
      </w:r>
      <w:r>
        <w:rPr/>
        <w:t>do vetor</w:t>
      </w:r>
      <w:r>
        <w:rPr>
          <w:spacing w:val="1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4"/>
        </w:rPr>
        <w:t> </w:t>
      </w:r>
      <w:r>
        <w:rPr/>
        <w:t>diagnóstico</w:t>
      </w:r>
      <w:r>
        <w:rPr>
          <w:spacing w:val="4"/>
        </w:rPr>
        <w:t> </w:t>
      </w:r>
      <w:r>
        <w:rPr/>
        <w:t>precoce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0"/>
        </w:rPr>
        <w:t> </w:t>
      </w:r>
      <w:r>
        <w:rPr/>
        <w:t>o tratamento seja</w:t>
      </w:r>
      <w:r>
        <w:rPr>
          <w:spacing w:val="4"/>
        </w:rPr>
        <w:t> </w:t>
      </w:r>
      <w:r>
        <w:rPr/>
        <w:t>mais</w:t>
      </w:r>
      <w:r>
        <w:rPr>
          <w:spacing w:val="-2"/>
        </w:rPr>
        <w:t> </w:t>
      </w:r>
      <w:r>
        <w:rPr/>
        <w:t>eficaz.</w:t>
      </w:r>
    </w:p>
    <w:p>
      <w:pPr>
        <w:pStyle w:val="BodyText"/>
        <w:spacing w:line="362" w:lineRule="auto" w:before="153"/>
        <w:ind w:left="479" w:right="137"/>
        <w:jc w:val="both"/>
      </w:pPr>
      <w:r>
        <w:rPr>
          <w:b/>
        </w:rPr>
        <w:t>Palavras-chaves:</w:t>
      </w:r>
      <w:r>
        <w:rPr>
          <w:b/>
          <w:spacing w:val="1"/>
        </w:rPr>
        <w:t> </w:t>
      </w:r>
      <w:r>
        <w:rPr/>
        <w:t>Leishmaniose</w:t>
      </w:r>
      <w:r>
        <w:rPr>
          <w:spacing w:val="1"/>
        </w:rPr>
        <w:t> </w:t>
      </w:r>
      <w:r>
        <w:rPr/>
        <w:t>Tegumentar</w:t>
      </w:r>
      <w:r>
        <w:rPr>
          <w:spacing w:val="1"/>
        </w:rPr>
        <w:t> </w:t>
      </w:r>
      <w:r>
        <w:rPr/>
        <w:t>Americana;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negligenciadas;</w:t>
      </w:r>
      <w:r>
        <w:rPr>
          <w:spacing w:val="1"/>
        </w:rPr>
        <w:t> </w:t>
      </w:r>
      <w:r>
        <w:rPr/>
        <w:t>Epidemiologia.</w:t>
      </w:r>
    </w:p>
    <w:p>
      <w:pPr>
        <w:pStyle w:val="Heading2"/>
        <w:spacing w:before="160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479" w:right="135"/>
        <w:jc w:val="both"/>
      </w:pPr>
      <w:r>
        <w:rPr/>
        <w:t>1) DA SILVA, Hyan Ribeiro et al. Estudo epidemiológico da Leishmaniose Tegumentar</w:t>
      </w:r>
      <w:r>
        <w:rPr>
          <w:spacing w:val="-57"/>
        </w:rPr>
        <w:t> </w:t>
      </w:r>
      <w:r>
        <w:rPr/>
        <w:t>Americana (LTA) no Nordeste do Brasil. </w:t>
      </w:r>
      <w:r>
        <w:rPr>
          <w:b/>
        </w:rPr>
        <w:t>Research, Society and Development</w:t>
      </w:r>
      <w:r>
        <w:rPr/>
        <w:t>, v. 9, n.</w:t>
      </w:r>
      <w:r>
        <w:rPr>
          <w:spacing w:val="1"/>
        </w:rPr>
        <w:t> </w:t>
      </w:r>
      <w:r>
        <w:rPr/>
        <w:t>9,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e747997477-e747997477,</w:t>
      </w:r>
      <w:r>
        <w:rPr>
          <w:spacing w:val="4"/>
        </w:rPr>
        <w:t> </w:t>
      </w:r>
      <w:r>
        <w:rPr/>
        <w:t>2020.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729" w:right="394" w:firstLine="1"/>
        <w:jc w:val="center"/>
      </w:pPr>
      <w:bookmarkStart w:name="ANÁLISE DOS IMPACTOS FINANCEIROS E ASSIT" w:id="553"/>
      <w:bookmarkEnd w:id="553"/>
      <w:r>
        <w:rPr>
          <w:b w:val="0"/>
        </w:rPr>
      </w:r>
      <w:bookmarkStart w:name="_bookmark275" w:id="554"/>
      <w:bookmarkEnd w:id="554"/>
      <w:r>
        <w:rPr>
          <w:b w:val="0"/>
        </w:rPr>
      </w:r>
      <w:r>
        <w:rPr/>
        <w:t>ANÁLISE DOS IMPACTOS FINANCEIROS E ASSITENCIAIS DA</w:t>
      </w:r>
      <w:r>
        <w:rPr>
          <w:spacing w:val="1"/>
        </w:rPr>
        <w:t> </w:t>
      </w:r>
      <w:r>
        <w:rPr/>
        <w:t>SUBSTITUIÇÃO DE BOMBAS DE EQUIPO POR BOMBAS DE SERINGA:</w:t>
      </w:r>
      <w:r>
        <w:rPr>
          <w:spacing w:val="-57"/>
        </w:rPr>
        <w:t> </w:t>
      </w:r>
      <w:r>
        <w:rPr/>
        <w:t>ESTUDO</w:t>
      </w:r>
      <w:r>
        <w:rPr>
          <w:spacing w:val="1"/>
        </w:rPr>
        <w:t> </w:t>
      </w:r>
      <w:r>
        <w:rPr/>
        <w:t>DE CASO</w:t>
      </w:r>
    </w:p>
    <w:p>
      <w:pPr>
        <w:pStyle w:val="BodyText"/>
        <w:spacing w:line="362" w:lineRule="auto"/>
        <w:ind w:left="498" w:right="156"/>
        <w:jc w:val="center"/>
      </w:pPr>
      <w:r>
        <w:rPr/>
        <w:t>Sidclei Benevides da Conceição</w:t>
      </w:r>
      <w:r>
        <w:rPr>
          <w:vertAlign w:val="superscript"/>
        </w:rPr>
        <w:t>1</w:t>
      </w:r>
      <w:r>
        <w:rPr>
          <w:vertAlign w:val="baseline"/>
        </w:rPr>
        <w:t>; Camila Rocha da Silva</w:t>
      </w:r>
      <w:r>
        <w:rPr>
          <w:vertAlign w:val="superscript"/>
        </w:rPr>
        <w:t>2</w:t>
      </w:r>
      <w:r>
        <w:rPr>
          <w:vertAlign w:val="baseline"/>
        </w:rPr>
        <w:t>; Fábio César Bonfim de</w:t>
      </w:r>
      <w:r>
        <w:rPr>
          <w:spacing w:val="-57"/>
          <w:vertAlign w:val="baseline"/>
        </w:rPr>
        <w:t> </w:t>
      </w:r>
      <w:r>
        <w:rPr>
          <w:vertAlign w:val="baseline"/>
        </w:rPr>
        <w:t>Moraes</w:t>
      </w:r>
      <w:r>
        <w:rPr>
          <w:vertAlign w:val="superscript"/>
        </w:rPr>
        <w:t>3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Edson</w:t>
      </w:r>
      <w:r>
        <w:rPr>
          <w:spacing w:val="-2"/>
          <w:vertAlign w:val="baseline"/>
        </w:rPr>
        <w:t> </w:t>
      </w:r>
      <w:r>
        <w:rPr>
          <w:vertAlign w:val="baseline"/>
        </w:rPr>
        <w:t>Palhares Leite</w:t>
      </w:r>
      <w:r>
        <w:rPr>
          <w:vertAlign w:val="superscript"/>
        </w:rPr>
        <w:t>4</w:t>
      </w:r>
    </w:p>
    <w:p>
      <w:pPr>
        <w:pStyle w:val="BodyText"/>
        <w:spacing w:line="360" w:lineRule="auto" w:before="147"/>
        <w:ind w:left="532" w:right="197" w:firstLine="1"/>
        <w:jc w:val="center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Engenheiro. Mestre em Simulação Computacional </w:t>
      </w:r>
      <w:r>
        <w:rPr>
          <w:vertAlign w:val="baseline"/>
        </w:rPr>
        <w:t>pela Universidade Federal 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Pernambuco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(UFPB).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Recife,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Pernambuco,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Engenheira.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Instituto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Educação, Ciência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Tecnologia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Bahia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(IFBA)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Salvador,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Bahia,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Engenheiro</w:t>
      </w:r>
      <w:r>
        <w:rPr>
          <w:spacing w:val="-57"/>
          <w:vertAlign w:val="baseline"/>
        </w:rPr>
        <w:t> </w:t>
      </w:r>
      <w:r>
        <w:rPr>
          <w:vertAlign w:val="baseline"/>
        </w:rPr>
        <w:t>Químico. Instituto Federal de Educação, Ciência e Tecnologia da Bahia (IFBA)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Salvador,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Engenheiro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Clinico.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Minas Gerais</w:t>
      </w:r>
      <w:r>
        <w:rPr>
          <w:spacing w:val="1"/>
          <w:vertAlign w:val="baseline"/>
        </w:rPr>
        <w:t> </w:t>
      </w:r>
      <w:r>
        <w:rPr>
          <w:vertAlign w:val="baseline"/>
        </w:rPr>
        <w:t>(UFMG),</w:t>
      </w:r>
      <w:r>
        <w:rPr>
          <w:spacing w:val="3"/>
          <w:vertAlign w:val="baseline"/>
        </w:rPr>
        <w:t> </w:t>
      </w:r>
      <w:r>
        <w:rPr>
          <w:vertAlign w:val="baseline"/>
        </w:rPr>
        <w:t>Belo</w:t>
      </w:r>
      <w:r>
        <w:rPr>
          <w:spacing w:val="5"/>
          <w:vertAlign w:val="baseline"/>
        </w:rPr>
        <w:t> </w:t>
      </w:r>
      <w:r>
        <w:rPr>
          <w:vertAlign w:val="baseline"/>
        </w:rPr>
        <w:t>Horizonte,</w:t>
      </w:r>
      <w:r>
        <w:rPr>
          <w:spacing w:val="3"/>
          <w:vertAlign w:val="baseline"/>
        </w:rPr>
        <w:t> </w:t>
      </w:r>
      <w:r>
        <w:rPr>
          <w:vertAlign w:val="baseline"/>
        </w:rPr>
        <w:t>Minas</w:t>
      </w:r>
      <w:r>
        <w:rPr>
          <w:spacing w:val="3"/>
          <w:vertAlign w:val="baseline"/>
        </w:rPr>
        <w:t> </w:t>
      </w:r>
      <w:r>
        <w:rPr>
          <w:vertAlign w:val="baseline"/>
        </w:rPr>
        <w:t>Gerais,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2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acentuado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60"/>
        </w:rPr>
        <w:t> </w:t>
      </w:r>
      <w:r>
        <w:rPr/>
        <w:t>tecnologias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cenário da saúde é uma realidade, e isto implica, sobretudo, na assistência prestada aos</w:t>
      </w:r>
      <w:r>
        <w:rPr>
          <w:spacing w:val="1"/>
        </w:rPr>
        <w:t> </w:t>
      </w:r>
      <w:r>
        <w:rPr/>
        <w:t>pacientes dentro dos Estabelecimentos Assistenciais de Saúde (EAS) (Dumas, 2016).</w:t>
      </w:r>
      <w:r>
        <w:rPr>
          <w:spacing w:val="1"/>
        </w:rPr>
        <w:t> </w:t>
      </w:r>
      <w:r>
        <w:rPr/>
        <w:t>Nesta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os dispositivos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infusão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finalidade geral, percebe-se significativo potencial de alterações, visando melhorias, no</w:t>
      </w:r>
      <w:r>
        <w:rPr>
          <w:spacing w:val="1"/>
        </w:rPr>
        <w:t> </w:t>
      </w:r>
      <w:r>
        <w:rPr/>
        <w:t>que se refere à assistência ao paciente. Bombas de infusão são usadas para introduzir no</w:t>
      </w:r>
      <w:r>
        <w:rPr>
          <w:spacing w:val="1"/>
        </w:rPr>
        <w:t> </w:t>
      </w:r>
      <w:r>
        <w:rPr/>
        <w:t>sistema circulatório de pacientes, líquidos e agentes farmacológicos através de rotas</w:t>
      </w:r>
      <w:r>
        <w:rPr>
          <w:spacing w:val="1"/>
        </w:rPr>
        <w:t> </w:t>
      </w:r>
      <w:r>
        <w:rPr/>
        <w:t>intravenosas e epidurais em aplicações diversas (Cavalaro, 2020). Este estudo compara,</w:t>
      </w:r>
      <w:r>
        <w:rPr>
          <w:spacing w:val="1"/>
        </w:rPr>
        <w:t> </w:t>
      </w:r>
      <w:r>
        <w:rPr/>
        <w:t>sob diferentes</w:t>
      </w:r>
      <w:r>
        <w:rPr>
          <w:spacing w:val="1"/>
        </w:rPr>
        <w:t> </w:t>
      </w:r>
      <w:r>
        <w:rPr/>
        <w:t>perspectivas,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seringa,</w:t>
      </w:r>
      <w:r>
        <w:rPr>
          <w:spacing w:val="1"/>
        </w:rPr>
        <w:t> </w:t>
      </w:r>
      <w:r>
        <w:rPr/>
        <w:t>levando em consideração suas aplicações na prática dentro das unidades de tratamento</w:t>
      </w:r>
      <w:r>
        <w:rPr>
          <w:spacing w:val="1"/>
        </w:rPr>
        <w:t> </w:t>
      </w:r>
      <w:r>
        <w:rPr/>
        <w:t>hospitalares.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os impactos</w:t>
      </w:r>
      <w:r>
        <w:rPr>
          <w:spacing w:val="1"/>
        </w:rPr>
        <w:t> </w:t>
      </w:r>
      <w:r>
        <w:rPr/>
        <w:t>financeiros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assistenciais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substituição de bombas de infusão de equipo por bombas de seringa nas unidades de</w:t>
      </w:r>
      <w:r>
        <w:rPr>
          <w:spacing w:val="1"/>
        </w:rPr>
        <w:t> </w:t>
      </w:r>
      <w:r>
        <w:rPr/>
        <w:t>tratamento intensivas de um hospital pediátrico. </w:t>
      </w:r>
      <w:r>
        <w:rPr>
          <w:b/>
        </w:rPr>
        <w:t>MÉTODO: </w:t>
      </w:r>
      <w:r>
        <w:rPr/>
        <w:t>A estratégia utilizada foi</w:t>
      </w:r>
      <w:r>
        <w:rPr>
          <w:spacing w:val="1"/>
        </w:rPr>
        <w:t> </w:t>
      </w:r>
      <w:r>
        <w:rPr/>
        <w:t>um</w:t>
      </w:r>
      <w:r>
        <w:rPr>
          <w:spacing w:val="61"/>
        </w:rPr>
        <w:t> </w:t>
      </w:r>
      <w:r>
        <w:rPr/>
        <w:t>estudo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caso,</w:t>
      </w:r>
      <w:r>
        <w:rPr>
          <w:spacing w:val="61"/>
        </w:rPr>
        <w:t> </w:t>
      </w:r>
      <w:r>
        <w:rPr/>
        <w:t>com</w:t>
      </w:r>
      <w:r>
        <w:rPr>
          <w:spacing w:val="61"/>
        </w:rPr>
        <w:t> </w:t>
      </w:r>
      <w:r>
        <w:rPr/>
        <w:t>abordagem</w:t>
      </w:r>
      <w:r>
        <w:rPr>
          <w:spacing w:val="61"/>
        </w:rPr>
        <w:t> </w:t>
      </w:r>
      <w:r>
        <w:rPr/>
        <w:t>qualitativa,   que   adotou   como   base   de</w:t>
      </w:r>
      <w:r>
        <w:rPr>
          <w:spacing w:val="1"/>
        </w:rPr>
        <w:t> </w:t>
      </w:r>
      <w:r>
        <w:rPr/>
        <w:t>dados informações financeiras do sistema de compra, estoque e utilização de Adrenalina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Milrinona,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60"/>
        </w:rPr>
        <w:t> </w:t>
      </w:r>
      <w:r>
        <w:rPr/>
        <w:t>Intensiva</w:t>
      </w:r>
      <w:r>
        <w:rPr>
          <w:spacing w:val="-57"/>
        </w:rPr>
        <w:t> </w:t>
      </w:r>
      <w:r>
        <w:rPr/>
        <w:t>(UTI) do Hospital Martagão Gesteira, localizado em Salvador-BA, no ano de 2019.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custo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 destes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ministrados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bombas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equipo,</w:t>
      </w:r>
      <w:r>
        <w:rPr>
          <w:spacing w:val="1"/>
        </w:rPr>
        <w:t> </w:t>
      </w:r>
      <w:r>
        <w:rPr/>
        <w:t>decidiu-se</w:t>
      </w:r>
      <w:r>
        <w:rPr>
          <w:spacing w:val="1"/>
        </w:rPr>
        <w:t> </w:t>
      </w:r>
      <w:r>
        <w:rPr/>
        <w:t>estudar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</w:t>
      </w:r>
      <w:r>
        <w:rPr>
          <w:spacing w:val="1"/>
        </w:rPr>
        <w:t> </w:t>
      </w:r>
      <w:r>
        <w:rPr/>
        <w:t>da administração</w:t>
      </w:r>
      <w:r>
        <w:rPr>
          <w:spacing w:val="1"/>
        </w:rPr>
        <w:t> </w:t>
      </w:r>
      <w:r>
        <w:rPr/>
        <w:t>destas</w:t>
      </w:r>
      <w:r>
        <w:rPr>
          <w:spacing w:val="1"/>
        </w:rPr>
        <w:t> </w:t>
      </w:r>
      <w:r>
        <w:rPr/>
        <w:t>drogas</w:t>
      </w:r>
      <w:r>
        <w:rPr>
          <w:spacing w:val="-57"/>
        </w:rPr>
        <w:t> </w:t>
      </w:r>
      <w:r>
        <w:rPr/>
        <w:t>apenas</w:t>
      </w:r>
      <w:r>
        <w:rPr>
          <w:spacing w:val="22"/>
        </w:rPr>
        <w:t> </w:t>
      </w:r>
      <w:r>
        <w:rPr/>
        <w:t>com</w:t>
      </w:r>
      <w:r>
        <w:rPr>
          <w:spacing w:val="19"/>
        </w:rPr>
        <w:t> </w:t>
      </w:r>
      <w:r>
        <w:rPr/>
        <w:t>bombas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seringa.</w:t>
      </w:r>
      <w:r>
        <w:rPr>
          <w:spacing w:val="26"/>
        </w:rPr>
        <w:t> </w:t>
      </w:r>
      <w:r>
        <w:rPr/>
        <w:t>Após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capacitação</w:t>
      </w:r>
      <w:r>
        <w:rPr>
          <w:spacing w:val="28"/>
        </w:rPr>
        <w:t> </w:t>
      </w:r>
      <w:r>
        <w:rPr/>
        <w:t>da</w:t>
      </w:r>
      <w:r>
        <w:rPr>
          <w:spacing w:val="23"/>
        </w:rPr>
        <w:t> </w:t>
      </w:r>
      <w:r>
        <w:rPr/>
        <w:t>equipe,</w:t>
      </w:r>
      <w:r>
        <w:rPr>
          <w:spacing w:val="31"/>
        </w:rPr>
        <w:t> </w:t>
      </w:r>
      <w:r>
        <w:rPr/>
        <w:t>foram disponibilizadas</w:t>
      </w:r>
    </w:p>
    <w:p>
      <w:pPr>
        <w:pStyle w:val="BodyText"/>
        <w:spacing w:line="362" w:lineRule="auto"/>
        <w:ind w:left="479" w:right="138"/>
        <w:jc w:val="both"/>
      </w:pPr>
      <w:r>
        <w:rPr/>
        <w:t>17</w:t>
      </w:r>
      <w:r>
        <w:rPr>
          <w:spacing w:val="35"/>
        </w:rPr>
        <w:t> </w:t>
      </w:r>
      <w:r>
        <w:rPr/>
        <w:t>bombas</w:t>
      </w:r>
      <w:r>
        <w:rPr>
          <w:spacing w:val="91"/>
        </w:rPr>
        <w:t> </w:t>
      </w:r>
      <w:r>
        <w:rPr/>
        <w:t>de</w:t>
      </w:r>
      <w:r>
        <w:rPr>
          <w:spacing w:val="94"/>
        </w:rPr>
        <w:t> </w:t>
      </w:r>
      <w:r>
        <w:rPr/>
        <w:t>seringa</w:t>
      </w:r>
      <w:r>
        <w:rPr>
          <w:spacing w:val="94"/>
        </w:rPr>
        <w:t> </w:t>
      </w:r>
      <w:r>
        <w:rPr/>
        <w:t>para</w:t>
      </w:r>
      <w:r>
        <w:rPr>
          <w:spacing w:val="94"/>
        </w:rPr>
        <w:t> </w:t>
      </w:r>
      <w:r>
        <w:rPr/>
        <w:t>duas</w:t>
      </w:r>
      <w:r>
        <w:rPr>
          <w:spacing w:val="92"/>
        </w:rPr>
        <w:t> </w:t>
      </w:r>
      <w:r>
        <w:rPr/>
        <w:t>UTI’s.</w:t>
      </w:r>
      <w:r>
        <w:rPr>
          <w:spacing w:val="96"/>
        </w:rPr>
        <w:t> </w:t>
      </w:r>
      <w:r>
        <w:rPr/>
        <w:t>A</w:t>
      </w:r>
      <w:r>
        <w:rPr>
          <w:spacing w:val="89"/>
        </w:rPr>
        <w:t> </w:t>
      </w:r>
      <w:r>
        <w:rPr/>
        <w:t>etapa</w:t>
      </w:r>
      <w:r>
        <w:rPr>
          <w:spacing w:val="94"/>
        </w:rPr>
        <w:t> </w:t>
      </w:r>
      <w:r>
        <w:rPr/>
        <w:t>seguinte</w:t>
      </w:r>
      <w:r>
        <w:rPr>
          <w:spacing w:val="94"/>
        </w:rPr>
        <w:t> </w:t>
      </w:r>
      <w:r>
        <w:rPr/>
        <w:t>consistiu</w:t>
      </w:r>
      <w:r>
        <w:rPr>
          <w:spacing w:val="95"/>
        </w:rPr>
        <w:t> </w:t>
      </w:r>
      <w:r>
        <w:rPr/>
        <w:t>em</w:t>
      </w:r>
      <w:r>
        <w:rPr>
          <w:spacing w:val="90"/>
        </w:rPr>
        <w:t> </w:t>
      </w:r>
      <w:r>
        <w:rPr/>
        <w:t>iniciar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comparação</w:t>
      </w:r>
      <w:r>
        <w:rPr>
          <w:spacing w:val="66"/>
        </w:rPr>
        <w:t> </w:t>
      </w:r>
      <w:r>
        <w:rPr/>
        <w:t>dos</w:t>
      </w:r>
      <w:r>
        <w:rPr>
          <w:spacing w:val="54"/>
        </w:rPr>
        <w:t> </w:t>
      </w:r>
      <w:r>
        <w:rPr/>
        <w:t>relatórios</w:t>
      </w:r>
      <w:r>
        <w:rPr>
          <w:spacing w:val="59"/>
        </w:rPr>
        <w:t> </w:t>
      </w:r>
      <w:r>
        <w:rPr/>
        <w:t>de</w:t>
      </w:r>
      <w:r>
        <w:rPr>
          <w:spacing w:val="60"/>
        </w:rPr>
        <w:t> </w:t>
      </w:r>
      <w:r>
        <w:rPr/>
        <w:t>consumo</w:t>
      </w:r>
      <w:r>
        <w:rPr>
          <w:spacing w:val="66"/>
        </w:rPr>
        <w:t> </w:t>
      </w:r>
      <w:r>
        <w:rPr/>
        <w:t>gerados</w:t>
      </w:r>
      <w:r>
        <w:rPr>
          <w:spacing w:val="59"/>
        </w:rPr>
        <w:t> </w:t>
      </w:r>
      <w:r>
        <w:rPr/>
        <w:t>após</w:t>
      </w:r>
      <w:r>
        <w:rPr>
          <w:spacing w:val="59"/>
        </w:rPr>
        <w:t> </w:t>
      </w:r>
      <w:r>
        <w:rPr/>
        <w:t>a</w:t>
      </w:r>
      <w:r>
        <w:rPr>
          <w:spacing w:val="55"/>
        </w:rPr>
        <w:t> </w:t>
      </w:r>
      <w:r>
        <w:rPr/>
        <w:t>substituição</w:t>
      </w:r>
      <w:r>
        <w:rPr>
          <w:spacing w:val="66"/>
        </w:rPr>
        <w:t> </w:t>
      </w:r>
      <w:r>
        <w:rPr/>
        <w:t>com</w:t>
      </w:r>
      <w:r>
        <w:rPr>
          <w:spacing w:val="52"/>
        </w:rPr>
        <w:t> </w:t>
      </w:r>
      <w:r>
        <w:rPr/>
        <w:t>os</w:t>
      </w:r>
      <w:r>
        <w:rPr>
          <w:spacing w:val="59"/>
        </w:rPr>
        <w:t> </w:t>
      </w:r>
      <w:r>
        <w:rPr/>
        <w:t>anos</w:t>
      </w:r>
    </w:p>
    <w:p>
      <w:pPr>
        <w:spacing w:after="0" w:line="362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precedentes. Para compreender o impacto assistencial e técnico utilizou-se questionários</w:t>
      </w:r>
      <w:r>
        <w:rPr>
          <w:spacing w:val="-57"/>
        </w:rPr>
        <w:t> </w:t>
      </w:r>
      <w:r>
        <w:rPr/>
        <w:t>de análise de percepção que foram aplicados a equipe de enfermagem e de engenharia</w:t>
      </w:r>
      <w:r>
        <w:rPr>
          <w:spacing w:val="1"/>
        </w:rPr>
        <w:t> </w:t>
      </w:r>
      <w:r>
        <w:rPr/>
        <w:t>clínica.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refere a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assistencial,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destacar que a equipe de enfermagem se adaptou rapidamente a nova tecnologia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demonstraram</w:t>
      </w:r>
      <w:r>
        <w:rPr>
          <w:spacing w:val="13"/>
        </w:rPr>
        <w:t> </w:t>
      </w:r>
      <w:r>
        <w:rPr/>
        <w:t>estar</w:t>
      </w:r>
      <w:r>
        <w:rPr>
          <w:spacing w:val="24"/>
        </w:rPr>
        <w:t> </w:t>
      </w:r>
      <w:r>
        <w:rPr/>
        <w:t>mais</w:t>
      </w:r>
      <w:r>
        <w:rPr>
          <w:spacing w:val="20"/>
        </w:rPr>
        <w:t> </w:t>
      </w:r>
      <w:r>
        <w:rPr/>
        <w:t>confiantes</w:t>
      </w:r>
      <w:r>
        <w:rPr>
          <w:spacing w:val="21"/>
        </w:rPr>
        <w:t> </w:t>
      </w:r>
      <w:r>
        <w:rPr/>
        <w:t>em</w:t>
      </w:r>
      <w:r>
        <w:rPr>
          <w:spacing w:val="14"/>
        </w:rPr>
        <w:t> </w:t>
      </w:r>
      <w:r>
        <w:rPr/>
        <w:t>relação</w:t>
      </w:r>
      <w:r>
        <w:rPr>
          <w:spacing w:val="26"/>
        </w:rPr>
        <w:t> </w:t>
      </w:r>
      <w:r>
        <w:rPr/>
        <w:t>a</w:t>
      </w:r>
      <w:r>
        <w:rPr>
          <w:spacing w:val="17"/>
        </w:rPr>
        <w:t> </w:t>
      </w:r>
      <w:r>
        <w:rPr/>
        <w:t>precisão</w:t>
      </w:r>
      <w:r>
        <w:rPr>
          <w:spacing w:val="26"/>
        </w:rPr>
        <w:t> </w:t>
      </w:r>
      <w:r>
        <w:rPr/>
        <w:t>do</w:t>
      </w:r>
      <w:r>
        <w:rPr>
          <w:spacing w:val="23"/>
        </w:rPr>
        <w:t> </w:t>
      </w:r>
      <w:r>
        <w:rPr/>
        <w:t>medicamento</w:t>
      </w:r>
      <w:r>
        <w:rPr>
          <w:spacing w:val="10"/>
        </w:rPr>
        <w:t> </w:t>
      </w:r>
      <w:r>
        <w:rPr/>
        <w:t>infundido.</w:t>
      </w:r>
      <w:r>
        <w:rPr>
          <w:spacing w:val="-58"/>
        </w:rPr>
        <w:t> </w:t>
      </w:r>
      <w:r>
        <w:rPr/>
        <w:t>A equipe</w:t>
      </w:r>
      <w:r>
        <w:rPr>
          <w:spacing w:val="1"/>
        </w:rPr>
        <w:t> </w:t>
      </w:r>
      <w:r>
        <w:rPr/>
        <w:t>técnica</w:t>
      </w:r>
      <w:r>
        <w:rPr>
          <w:spacing w:val="60"/>
        </w:rPr>
        <w:t> </w:t>
      </w:r>
      <w:r>
        <w:rPr/>
        <w:t>se</w:t>
      </w:r>
      <w:r>
        <w:rPr>
          <w:spacing w:val="60"/>
        </w:rPr>
        <w:t> </w:t>
      </w:r>
      <w:r>
        <w:rPr/>
        <w:t>mostrou</w:t>
      </w:r>
      <w:r>
        <w:rPr>
          <w:spacing w:val="60"/>
        </w:rPr>
        <w:t> </w:t>
      </w:r>
      <w:r>
        <w:rPr/>
        <w:t>indiferente</w:t>
      </w:r>
      <w:r>
        <w:rPr>
          <w:spacing w:val="60"/>
        </w:rPr>
        <w:t> </w:t>
      </w:r>
      <w:r>
        <w:rPr/>
        <w:t>às questões de</w:t>
      </w:r>
      <w:r>
        <w:rPr>
          <w:spacing w:val="60"/>
        </w:rPr>
        <w:t> </w:t>
      </w:r>
      <w:r>
        <w:rPr/>
        <w:t>manutenção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durabilidade</w:t>
      </w:r>
      <w:r>
        <w:rPr>
          <w:spacing w:val="1"/>
        </w:rPr>
        <w:t> </w:t>
      </w:r>
      <w:r>
        <w:rPr/>
        <w:t>de ambos equipamentos. Na análise dos custos, notou-se que houve uma redução anual</w:t>
      </w:r>
      <w:r>
        <w:rPr>
          <w:spacing w:val="1"/>
        </w:rPr>
        <w:t> </w:t>
      </w:r>
      <w:r>
        <w:rPr/>
        <w:t>de R$ 317.520,00 com a utilização de Milrinona e R$ 27.200,00 com Adrenalina em 20</w:t>
      </w:r>
      <w:r>
        <w:rPr>
          <w:spacing w:val="1"/>
        </w:rPr>
        <w:t> </w:t>
      </w:r>
      <w:r>
        <w:rPr/>
        <w:t>leitos de UTI Pediátrica e 10 leitos de UTI Neonatal. </w:t>
      </w:r>
      <w:r>
        <w:rPr>
          <w:b/>
        </w:rPr>
        <w:t>CONCLUSÃO: </w:t>
      </w:r>
      <w:r>
        <w:rPr/>
        <w:t>Concluiu-se que</w:t>
      </w:r>
      <w:r>
        <w:rPr>
          <w:spacing w:val="1"/>
        </w:rPr>
        <w:t> </w:t>
      </w:r>
      <w:r>
        <w:rPr/>
        <w:t>os impactos financeiros e assistenciais da substituição de bombas de infusão de equipo</w:t>
      </w:r>
      <w:r>
        <w:rPr>
          <w:spacing w:val="1"/>
        </w:rPr>
        <w:t> </w:t>
      </w:r>
      <w:r>
        <w:rPr/>
        <w:t>por bombas de seringa nas unidades de tratamento intensivas foram favoráveis, uma vez</w:t>
      </w:r>
      <w:r>
        <w:rPr>
          <w:spacing w:val="-57"/>
        </w:rPr>
        <w:t> </w:t>
      </w:r>
      <w:r>
        <w:rPr/>
        <w:t>que houve uma redução significativa de custos, bem como, a aceitação da equipe e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paciente.</w:t>
      </w:r>
      <w:r>
        <w:rPr>
          <w:spacing w:val="1"/>
        </w:rPr>
        <w:t> </w:t>
      </w:r>
      <w:r>
        <w:rPr>
          <w:b/>
        </w:rPr>
        <w:t>Palavras-chave: </w:t>
      </w:r>
      <w:r>
        <w:rPr/>
        <w:t>Bomba de Infusão de Seringa; Economia e Organizações de Saúde;</w:t>
      </w:r>
      <w:r>
        <w:rPr>
          <w:spacing w:val="1"/>
        </w:rPr>
        <w:t> </w:t>
      </w:r>
      <w:r>
        <w:rPr/>
        <w:t>Avaliação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Tecnologia</w:t>
      </w:r>
      <w:r>
        <w:rPr>
          <w:spacing w:val="2"/>
        </w:rPr>
        <w:t> </w:t>
      </w:r>
      <w:r>
        <w:rPr/>
        <w:t>Biomédica.</w:t>
      </w:r>
    </w:p>
    <w:p>
      <w:pPr>
        <w:pStyle w:val="Heading2"/>
        <w:spacing w:before="171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360" w:lineRule="auto" w:before="0"/>
        <w:ind w:left="479" w:right="135" w:firstLine="0"/>
        <w:jc w:val="both"/>
        <w:rPr>
          <w:sz w:val="24"/>
        </w:rPr>
      </w:pP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DUMAS,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b/>
          <w:sz w:val="24"/>
        </w:rPr>
        <w:t>Estudo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metrológico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volumétrico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bombas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infusão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peristálticas lineares</w:t>
      </w:r>
      <w:r>
        <w:rPr>
          <w:sz w:val="24"/>
        </w:rPr>
        <w:t>[dissertação].</w:t>
      </w:r>
      <w:r>
        <w:rPr>
          <w:spacing w:val="1"/>
          <w:sz w:val="24"/>
        </w:rPr>
        <w:t> </w:t>
      </w:r>
      <w:r>
        <w:rPr>
          <w:sz w:val="24"/>
        </w:rPr>
        <w:t>77f.</w:t>
      </w:r>
      <w:r>
        <w:rPr>
          <w:spacing w:val="1"/>
          <w:sz w:val="24"/>
        </w:rPr>
        <w:t> </w:t>
      </w:r>
      <w:r>
        <w:rPr>
          <w:sz w:val="24"/>
        </w:rPr>
        <w:t>Curitiba</w:t>
      </w:r>
      <w:r>
        <w:rPr>
          <w:spacing w:val="1"/>
          <w:sz w:val="24"/>
        </w:rPr>
        <w:t> </w:t>
      </w:r>
      <w:r>
        <w:rPr>
          <w:sz w:val="24"/>
        </w:rPr>
        <w:t>(PR):</w:t>
      </w:r>
      <w:r>
        <w:rPr>
          <w:spacing w:val="1"/>
          <w:sz w:val="24"/>
        </w:rPr>
        <w:t> </w:t>
      </w:r>
      <w:r>
        <w:rPr>
          <w:sz w:val="24"/>
        </w:rPr>
        <w:t>Universidade</w:t>
      </w:r>
      <w:r>
        <w:rPr>
          <w:spacing w:val="1"/>
          <w:sz w:val="24"/>
        </w:rPr>
        <w:t> </w:t>
      </w:r>
      <w:r>
        <w:rPr>
          <w:sz w:val="24"/>
        </w:rPr>
        <w:t>Tecnológica</w:t>
      </w:r>
      <w:r>
        <w:rPr>
          <w:spacing w:val="1"/>
          <w:sz w:val="24"/>
        </w:rPr>
        <w:t> </w:t>
      </w:r>
      <w:r>
        <w:rPr>
          <w:sz w:val="24"/>
        </w:rPr>
        <w:t>Federal do Paraná; 2016. 2) CAVALARO, J. CAMILLO, N. R. S; OLIVEIRA, J. L. C;</w:t>
      </w:r>
      <w:r>
        <w:rPr>
          <w:spacing w:val="1"/>
          <w:sz w:val="24"/>
        </w:rPr>
        <w:t> </w:t>
      </w:r>
      <w:r>
        <w:rPr>
          <w:sz w:val="24"/>
        </w:rPr>
        <w:t>INOUE, K. C; </w:t>
      </w:r>
      <w:r>
        <w:rPr>
          <w:b/>
          <w:sz w:val="24"/>
        </w:rPr>
        <w:t>Use of the infusion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pump in intensive care: perspectives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nursing team. </w:t>
      </w:r>
      <w:r>
        <w:rPr>
          <w:sz w:val="24"/>
        </w:rPr>
        <w:t>Rev. Enferm. UFSM. 2020 [Acesso em: 08/012021]; vol.10, e32 1-17.</w:t>
      </w:r>
      <w:r>
        <w:rPr>
          <w:spacing w:val="1"/>
          <w:sz w:val="24"/>
        </w:rPr>
        <w:t> </w:t>
      </w:r>
      <w:r>
        <w:rPr>
          <w:sz w:val="24"/>
        </w:rPr>
        <w:t>DOI:https://doi.org/10.5902/2179769233455.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ANÁLISE EPIDEMIOLÓGICA SOBRE CIRURGIA BA" w:id="555"/>
      <w:bookmarkEnd w:id="555"/>
      <w:r>
        <w:rPr>
          <w:b w:val="0"/>
        </w:rPr>
      </w:r>
      <w:bookmarkStart w:name="_bookmark276" w:id="556"/>
      <w:bookmarkEnd w:id="556"/>
      <w:r>
        <w:rPr>
          <w:b w:val="0"/>
        </w:rPr>
      </w:r>
      <w:r>
        <w:rPr/>
        <w:t>ANÁLISE</w:t>
      </w:r>
      <w:r>
        <w:rPr>
          <w:spacing w:val="-6"/>
        </w:rPr>
        <w:t> </w:t>
      </w:r>
      <w:r>
        <w:rPr/>
        <w:t>EPIDEMIOLÓGICA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CIRURGIA</w:t>
      </w:r>
      <w:r>
        <w:rPr>
          <w:spacing w:val="-5"/>
        </w:rPr>
        <w:t> </w:t>
      </w:r>
      <w:r>
        <w:rPr/>
        <w:t>BARIÁTRICA</w:t>
      </w:r>
      <w:r>
        <w:rPr>
          <w:spacing w:val="-4"/>
        </w:rPr>
        <w:t> </w:t>
      </w:r>
      <w:r>
        <w:rPr/>
        <w:t>POR</w:t>
      </w:r>
      <w:r>
        <w:rPr>
          <w:spacing w:val="-57"/>
        </w:rPr>
        <w:t> </w:t>
      </w:r>
      <w:r>
        <w:rPr/>
        <w:t>VIDEOLAPAROSCOPIA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3"/>
        </w:rPr>
        <w:t> </w:t>
      </w:r>
      <w:r>
        <w:rPr/>
        <w:t>COM DADOS</w:t>
      </w:r>
      <w:r>
        <w:rPr>
          <w:spacing w:val="1"/>
        </w:rPr>
        <w:t> </w:t>
      </w:r>
      <w:r>
        <w:rPr/>
        <w:t>DO</w:t>
      </w:r>
      <w:r>
        <w:rPr>
          <w:spacing w:val="-5"/>
        </w:rPr>
        <w:t> </w:t>
      </w:r>
      <w:r>
        <w:rPr/>
        <w:t>DATASUS</w:t>
      </w:r>
    </w:p>
    <w:p>
      <w:pPr>
        <w:pStyle w:val="BodyText"/>
        <w:spacing w:line="364" w:lineRule="auto" w:before="4"/>
        <w:ind w:left="498" w:right="151"/>
        <w:jc w:val="center"/>
      </w:pPr>
      <w:r>
        <w:rPr/>
        <w:t>Talita Costa Barbosa</w:t>
      </w:r>
      <w:r>
        <w:rPr>
          <w:vertAlign w:val="superscript"/>
        </w:rPr>
        <w:t>1</w:t>
      </w:r>
      <w:r>
        <w:rPr>
          <w:vertAlign w:val="baseline"/>
        </w:rPr>
        <w:t>; Larissa Toloy Bigaran</w:t>
      </w:r>
      <w:r>
        <w:rPr>
          <w:vertAlign w:val="superscript"/>
        </w:rPr>
        <w:t>1</w:t>
      </w:r>
      <w:r>
        <w:rPr>
          <w:vertAlign w:val="baseline"/>
        </w:rPr>
        <w:t>; Rullya Marson de Melo Oliveira</w:t>
      </w:r>
      <w:r>
        <w:rPr>
          <w:vertAlign w:val="superscript"/>
        </w:rPr>
        <w:t>1</w:t>
      </w:r>
      <w:r>
        <w:rPr>
          <w:vertAlign w:val="baseline"/>
        </w:rPr>
        <w:t>; Aline</w:t>
      </w:r>
      <w:r>
        <w:rPr>
          <w:spacing w:val="-57"/>
          <w:vertAlign w:val="baseline"/>
        </w:rPr>
        <w:t> </w:t>
      </w:r>
      <w:r>
        <w:rPr>
          <w:vertAlign w:val="baseline"/>
        </w:rPr>
        <w:t>Akemi</w:t>
      </w:r>
      <w:r>
        <w:rPr>
          <w:spacing w:val="-3"/>
          <w:vertAlign w:val="baseline"/>
        </w:rPr>
        <w:t> </w:t>
      </w:r>
      <w:r>
        <w:rPr>
          <w:vertAlign w:val="baseline"/>
        </w:rPr>
        <w:t>Murata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3"/>
          <w:vertAlign w:val="baseline"/>
        </w:rPr>
        <w:t> </w:t>
      </w:r>
      <w:r>
        <w:rPr>
          <w:vertAlign w:val="baseline"/>
        </w:rPr>
        <w:t>Matheus</w:t>
      </w:r>
      <w:r>
        <w:rPr>
          <w:spacing w:val="-1"/>
          <w:vertAlign w:val="baseline"/>
        </w:rPr>
        <w:t> </w:t>
      </w:r>
      <w:r>
        <w:rPr>
          <w:vertAlign w:val="baseline"/>
        </w:rPr>
        <w:t>Seiti</w:t>
      </w:r>
      <w:r>
        <w:rPr>
          <w:spacing w:val="-7"/>
          <w:vertAlign w:val="baseline"/>
        </w:rPr>
        <w:t> </w:t>
      </w:r>
      <w:r>
        <w:rPr>
          <w:vertAlign w:val="baseline"/>
        </w:rPr>
        <w:t>Murata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Luciano</w:t>
      </w:r>
      <w:r>
        <w:rPr>
          <w:spacing w:val="5"/>
          <w:vertAlign w:val="baseline"/>
        </w:rPr>
        <w:t> </w:t>
      </w:r>
      <w:r>
        <w:rPr>
          <w:vertAlign w:val="baseline"/>
        </w:rPr>
        <w:t>Siqueira</w:t>
      </w:r>
      <w:r>
        <w:rPr>
          <w:spacing w:val="1"/>
          <w:vertAlign w:val="baseline"/>
        </w:rPr>
        <w:t> </w:t>
      </w:r>
      <w:r>
        <w:rPr>
          <w:vertAlign w:val="baseline"/>
        </w:rPr>
        <w:t>Bracci</w:t>
      </w:r>
      <w:r>
        <w:rPr>
          <w:spacing w:val="-4"/>
          <w:vertAlign w:val="baseline"/>
        </w:rPr>
        <w:t> </w:t>
      </w:r>
      <w:r>
        <w:rPr>
          <w:vertAlign w:val="baseline"/>
        </w:rPr>
        <w:t>Júnior</w:t>
      </w:r>
      <w:r>
        <w:rPr>
          <w:vertAlign w:val="superscript"/>
        </w:rPr>
        <w:t>3</w:t>
      </w:r>
    </w:p>
    <w:p>
      <w:pPr>
        <w:pStyle w:val="BodyText"/>
        <w:spacing w:line="360" w:lineRule="auto" w:before="150"/>
        <w:ind w:left="585" w:right="252" w:firstLine="8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Discente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Medicina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Brasil,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Fernandópolis-SP.</w:t>
      </w:r>
      <w:r>
        <w:rPr>
          <w:spacing w:val="4"/>
          <w:vertAlign w:val="baseline"/>
        </w:rPr>
        <w:t> </w:t>
      </w:r>
      <w:r>
        <w:rPr>
          <w:vertAlign w:val="baseline"/>
        </w:rPr>
        <w:t>²Médico</w:t>
      </w:r>
      <w:r>
        <w:rPr>
          <w:spacing w:val="1"/>
          <w:vertAlign w:val="baseline"/>
        </w:rPr>
        <w:t> </w:t>
      </w:r>
      <w:r>
        <w:rPr>
          <w:vertAlign w:val="baseline"/>
        </w:rPr>
        <w:t>Residente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Família</w:t>
      </w:r>
      <w:r>
        <w:rPr>
          <w:spacing w:val="-3"/>
          <w:vertAlign w:val="baseline"/>
        </w:rPr>
        <w:t> </w:t>
      </w:r>
      <w:r>
        <w:rPr>
          <w:vertAlign w:val="baseline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Comunidade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Marília, Marília,</w:t>
      </w:r>
      <w:r>
        <w:rPr>
          <w:spacing w:val="-57"/>
          <w:vertAlign w:val="baseline"/>
        </w:rPr>
        <w:t> </w:t>
      </w:r>
      <w:r>
        <w:rPr>
          <w:vertAlign w:val="baseline"/>
        </w:rPr>
        <w:t>SP. </w:t>
      </w:r>
      <w:r>
        <w:rPr>
          <w:vertAlign w:val="superscript"/>
        </w:rPr>
        <w:t>3</w:t>
      </w:r>
      <w:r>
        <w:rPr>
          <w:vertAlign w:val="baseline"/>
        </w:rPr>
        <w:t> Médico pela Universidade Federal do Mato Grosso do Sul, Médico da Estratégia</w:t>
      </w:r>
      <w:r>
        <w:rPr>
          <w:spacing w:val="-57"/>
          <w:vertAlign w:val="baseline"/>
        </w:rPr>
        <w:t> </w:t>
      </w:r>
      <w:r>
        <w:rPr>
          <w:vertAlign w:val="baseline"/>
        </w:rPr>
        <w:t>Saúde</w:t>
      </w:r>
      <w:r>
        <w:rPr>
          <w:spacing w:val="1"/>
          <w:vertAlign w:val="baseline"/>
        </w:rPr>
        <w:t> </w:t>
      </w:r>
      <w:r>
        <w:rPr>
          <w:vertAlign w:val="baseline"/>
        </w:rPr>
        <w:t>da Família,</w:t>
      </w:r>
      <w:r>
        <w:rPr>
          <w:spacing w:val="3"/>
          <w:vertAlign w:val="baseline"/>
        </w:rPr>
        <w:t> </w:t>
      </w:r>
      <w:r>
        <w:rPr>
          <w:vertAlign w:val="baseline"/>
        </w:rPr>
        <w:t>Planalto,</w:t>
      </w:r>
      <w:r>
        <w:rPr>
          <w:spacing w:val="3"/>
          <w:vertAlign w:val="baseline"/>
        </w:rPr>
        <w:t> </w:t>
      </w:r>
      <w:r>
        <w:rPr>
          <w:vertAlign w:val="baseline"/>
        </w:rPr>
        <w:t>SP. </w:t>
      </w:r>
      <w:hyperlink r:id="rId144">
        <w:r>
          <w:rPr>
            <w:vertAlign w:val="baseline"/>
          </w:rPr>
          <w:t>talitacostabarbosa@gmail.com</w:t>
        </w:r>
      </w:hyperlink>
    </w:p>
    <w:p>
      <w:pPr>
        <w:pStyle w:val="BodyText"/>
        <w:spacing w:line="360" w:lineRule="auto" w:before="159"/>
        <w:ind w:left="479" w:right="130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 obesidade</w:t>
      </w:r>
      <w:r>
        <w:rPr>
          <w:spacing w:val="1"/>
        </w:rPr>
        <w:t> </w:t>
      </w:r>
      <w:r>
        <w:rPr/>
        <w:t>vem aumentando</w:t>
      </w:r>
      <w:r>
        <w:rPr>
          <w:spacing w:val="1"/>
        </w:rPr>
        <w:t> </w:t>
      </w:r>
      <w:r>
        <w:rPr/>
        <w:t>de forma rápida e progressiva no</w:t>
      </w:r>
      <w:r>
        <w:rPr>
          <w:spacing w:val="1"/>
        </w:rPr>
        <w:t> </w:t>
      </w:r>
      <w:r>
        <w:rPr/>
        <w:t>mundo.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doença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apneia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sono,</w:t>
      </w:r>
      <w:r>
        <w:rPr>
          <w:spacing w:val="-57"/>
        </w:rPr>
        <w:t> </w:t>
      </w:r>
      <w:r>
        <w:rPr/>
        <w:t>diabetes mellitus do tipo 2, artrite degenerativa, hipertensão arterial e hiperlipidemia. A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bariátrica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reconhecida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eficaz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mórbida,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ponderal</w:t>
      </w:r>
      <w:r>
        <w:rPr>
          <w:spacing w:val="1"/>
        </w:rPr>
        <w:t> </w:t>
      </w:r>
      <w:r>
        <w:rPr/>
        <w:t>estável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reduzir</w:t>
      </w:r>
      <w:r>
        <w:rPr>
          <w:spacing w:val="1"/>
        </w:rPr>
        <w:t> </w:t>
      </w:r>
      <w:r>
        <w:rPr/>
        <w:t>comorbidades,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favorável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mortalidade.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videolaparoscopica se tornou uma técnica preferencial por ser minimamente invasiva,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trauma</w:t>
      </w:r>
      <w:r>
        <w:rPr>
          <w:spacing w:val="1"/>
        </w:rPr>
        <w:t> </w:t>
      </w:r>
      <w:r>
        <w:rPr/>
        <w:t>cirúrgico,</w:t>
      </w:r>
      <w:r>
        <w:rPr>
          <w:spacing w:val="1"/>
        </w:rPr>
        <w:t> </w:t>
      </w:r>
      <w:r>
        <w:rPr/>
        <w:t>com diminuição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morbidade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recuperação</w:t>
      </w:r>
      <w:r>
        <w:rPr>
          <w:spacing w:val="1"/>
        </w:rPr>
        <w:t> </w:t>
      </w:r>
      <w:r>
        <w:rPr/>
        <w:t>pós-operatório.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realizar</w:t>
      </w:r>
      <w:r>
        <w:rPr>
          <w:spacing w:val="60"/>
        </w:rPr>
        <w:t> </w:t>
      </w:r>
      <w:r>
        <w:rPr/>
        <w:t>uma</w:t>
      </w:r>
      <w:r>
        <w:rPr>
          <w:spacing w:val="1"/>
        </w:rPr>
        <w:t> </w:t>
      </w:r>
      <w:r>
        <w:rPr/>
        <w:t>análise sobre a quantidade de cirurgias bariátricas realizadas por videolaparoscopia 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(DATASUS) para entendimento dos dados epidemiológicos.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O estudo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documental.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literaturas</w:t>
      </w:r>
      <w:r>
        <w:rPr>
          <w:spacing w:val="1"/>
        </w:rPr>
        <w:t> </w:t>
      </w:r>
      <w:r>
        <w:rPr/>
        <w:t>pesquisadas em bases de dados do Pubmed, BVSalud, Scielo, a partir dos descritores:</w:t>
      </w:r>
      <w:r>
        <w:rPr>
          <w:spacing w:val="1"/>
        </w:rPr>
        <w:t> </w:t>
      </w:r>
      <w:r>
        <w:rPr/>
        <w:t>“Cirurgia</w:t>
      </w:r>
      <w:r>
        <w:rPr>
          <w:spacing w:val="1"/>
        </w:rPr>
        <w:t> </w:t>
      </w:r>
      <w:r>
        <w:rPr/>
        <w:t>Bariátrica”;</w:t>
      </w:r>
      <w:r>
        <w:rPr>
          <w:spacing w:val="1"/>
        </w:rPr>
        <w:t> </w:t>
      </w:r>
      <w:r>
        <w:rPr/>
        <w:t>“Laparoscopia”;</w:t>
      </w:r>
      <w:r>
        <w:rPr>
          <w:spacing w:val="1"/>
        </w:rPr>
        <w:t> </w:t>
      </w:r>
      <w:r>
        <w:rPr/>
        <w:t>“Obesidade”.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utilizou-se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DATASUS,</w:t>
      </w:r>
      <w:r>
        <w:rPr>
          <w:spacing w:val="1"/>
        </w:rPr>
        <w:t> </w:t>
      </w:r>
      <w:r>
        <w:rPr/>
        <w:t>utilizando-se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filtros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aprovados por ano/mês atendimento segundo região, procedimento cirurgia bariátrica</w:t>
      </w:r>
      <w:r>
        <w:rPr>
          <w:spacing w:val="1"/>
        </w:rPr>
        <w:t> </w:t>
      </w:r>
      <w:r>
        <w:rPr/>
        <w:t>por videolaparoscopia e o período de janeiro a setembro de 2020. </w:t>
      </w:r>
      <w:r>
        <w:rPr>
          <w:b/>
        </w:rPr>
        <w:t>RESULTADOS: </w:t>
      </w:r>
      <w:r>
        <w:rPr/>
        <w:t>A</w:t>
      </w:r>
      <w:r>
        <w:rPr>
          <w:spacing w:val="1"/>
        </w:rPr>
        <w:t> </w:t>
      </w:r>
      <w:r>
        <w:rPr/>
        <w:t>partir dos dados coletados, durante o período de janeiro a setembro de 2020, foram</w:t>
      </w:r>
      <w:r>
        <w:rPr>
          <w:spacing w:val="1"/>
        </w:rPr>
        <w:t> </w:t>
      </w:r>
      <w:r>
        <w:rPr/>
        <w:t>realizados 279 procedimentos totais, considerando todas as regiões do Brasil. A região</w:t>
      </w:r>
      <w:r>
        <w:rPr>
          <w:spacing w:val="1"/>
        </w:rPr>
        <w:t> </w:t>
      </w:r>
      <w:r>
        <w:rPr/>
        <w:t>que teve maior prevalência foi a região Nordeste com 124 atendimentos, seguidos da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Sudeste com 80, região</w:t>
      </w:r>
      <w:r>
        <w:rPr>
          <w:spacing w:val="1"/>
        </w:rPr>
        <w:t> </w:t>
      </w:r>
      <w:r>
        <w:rPr/>
        <w:t>Sul com 49, região</w:t>
      </w:r>
      <w:r>
        <w:rPr>
          <w:spacing w:val="60"/>
        </w:rPr>
        <w:t> </w:t>
      </w:r>
      <w:r>
        <w:rPr/>
        <w:t>Centro-Oeste com 19, e a região</w:t>
      </w:r>
      <w:r>
        <w:rPr>
          <w:spacing w:val="1"/>
        </w:rPr>
        <w:t> </w:t>
      </w:r>
      <w:r>
        <w:rPr/>
        <w:t>Norte com 7. Percebeu-se que no período compreendido de abril de 2020 a julho de</w:t>
      </w:r>
      <w:r>
        <w:rPr>
          <w:spacing w:val="1"/>
        </w:rPr>
        <w:t> </w:t>
      </w:r>
      <w:r>
        <w:rPr/>
        <w:t>2020, os números de procedimentos tiveram uma redução decorrente ao período que o</w:t>
      </w:r>
      <w:r>
        <w:rPr>
          <w:spacing w:val="1"/>
        </w:rPr>
        <w:t> </w:t>
      </w:r>
      <w:r>
        <w:rPr/>
        <w:t>mundo</w:t>
      </w:r>
      <w:r>
        <w:rPr>
          <w:spacing w:val="7"/>
        </w:rPr>
        <w:t> </w:t>
      </w:r>
      <w:r>
        <w:rPr/>
        <w:t>está</w:t>
      </w:r>
      <w:r>
        <w:rPr>
          <w:spacing w:val="-1"/>
        </w:rPr>
        <w:t> </w:t>
      </w:r>
      <w:r>
        <w:rPr/>
        <w:t>convivendo</w:t>
      </w:r>
      <w:r>
        <w:rPr>
          <w:spacing w:val="8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pandemia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Covid-19,</w:t>
      </w:r>
      <w:r>
        <w:rPr>
          <w:spacing w:val="-3"/>
        </w:rPr>
        <w:t> </w:t>
      </w:r>
      <w:r>
        <w:rPr/>
        <w:t>o</w:t>
      </w:r>
      <w:r>
        <w:rPr>
          <w:spacing w:val="3"/>
        </w:rPr>
        <w:t> </w:t>
      </w:r>
      <w:r>
        <w:rPr/>
        <w:t>qual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cirurgias</w:t>
      </w:r>
      <w:r>
        <w:rPr>
          <w:spacing w:val="1"/>
        </w:rPr>
        <w:t> </w:t>
      </w:r>
      <w:r>
        <w:rPr/>
        <w:t>eletivas</w:t>
      </w:r>
      <w:r>
        <w:rPr>
          <w:spacing w:val="6"/>
        </w:rPr>
        <w:t> </w:t>
      </w:r>
      <w:r>
        <w:rPr/>
        <w:t>foram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suspensas. Após uma certa estabilização da situação da pandemia os procedimentos</w:t>
      </w:r>
      <w:r>
        <w:rPr>
          <w:spacing w:val="1"/>
        </w:rPr>
        <w:t> </w:t>
      </w:r>
      <w:r>
        <w:rPr/>
        <w:t>estão sendo retornados de forma gradativa, como pode-se perceber a partir do mês de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>
          <w:b/>
        </w:rPr>
        <w:t>CONCLUSÕES: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obesidade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associada a uma alta mortalidade e morbidade, devido as várias complicações clínicas</w:t>
      </w:r>
      <w:r>
        <w:rPr>
          <w:spacing w:val="1"/>
        </w:rPr>
        <w:t> </w:t>
      </w:r>
      <w:r>
        <w:rPr/>
        <w:t>associadas. Sob esse aspecto, a cirurgia bariátrica passa a ser uma intervenção eficaz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comorbidade.</w:t>
      </w:r>
      <w:r>
        <w:rPr>
          <w:spacing w:val="1"/>
        </w:rPr>
        <w:t> </w:t>
      </w:r>
      <w:r>
        <w:rPr/>
        <w:t>Com isso,</w:t>
      </w:r>
      <w:r>
        <w:rPr>
          <w:spacing w:val="1"/>
        </w:rPr>
        <w:t> </w:t>
      </w:r>
      <w:r>
        <w:rPr/>
        <w:t>a avaliação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psiquiátrica</w:t>
      </w:r>
      <w:r>
        <w:rPr>
          <w:spacing w:val="1"/>
        </w:rPr>
        <w:t> </w:t>
      </w:r>
      <w:r>
        <w:rPr/>
        <w:t>criteriosa é de suma importância visando a redução de possíveis complicações pós-</w:t>
      </w:r>
      <w:r>
        <w:rPr>
          <w:spacing w:val="1"/>
        </w:rPr>
        <w:t> </w:t>
      </w:r>
      <w:r>
        <w:rPr/>
        <w:t>operatórias.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maneira,</w:t>
      </w:r>
      <w:r>
        <w:rPr>
          <w:spacing w:val="1"/>
        </w:rPr>
        <w:t> </w:t>
      </w:r>
      <w:r>
        <w:rPr/>
        <w:t>conclui-se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Nordeste</w:t>
      </w:r>
      <w:r>
        <w:rPr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números de casos de cirurgia bariátrica por videolaparoscopia. Entender esse número é</w:t>
      </w:r>
      <w:r>
        <w:rPr>
          <w:spacing w:val="1"/>
        </w:rPr>
        <w:t> </w:t>
      </w:r>
      <w:r>
        <w:rPr/>
        <w:t>de extrema importância para que possa entender a realidade da região e assim poder</w:t>
      </w:r>
      <w:r>
        <w:rPr>
          <w:spacing w:val="1"/>
        </w:rPr>
        <w:t> </w:t>
      </w:r>
      <w:r>
        <w:rPr/>
        <w:t>atuar</w:t>
      </w:r>
      <w:r>
        <w:rPr>
          <w:spacing w:val="-3"/>
        </w:rPr>
        <w:t> </w:t>
      </w:r>
      <w:r>
        <w:rPr/>
        <w:t>nos</w:t>
      </w:r>
      <w:r>
        <w:rPr>
          <w:spacing w:val="-1"/>
        </w:rPr>
        <w:t> </w:t>
      </w:r>
      <w:r>
        <w:rPr/>
        <w:t>pontos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que essa</w:t>
      </w:r>
      <w:r>
        <w:rPr>
          <w:spacing w:val="-1"/>
        </w:rPr>
        <w:t> </w:t>
      </w:r>
      <w:r>
        <w:rPr/>
        <w:t>doença está acometendo</w:t>
      </w:r>
      <w:r>
        <w:rPr>
          <w:spacing w:val="5"/>
        </w:rPr>
        <w:t> </w:t>
      </w:r>
      <w:r>
        <w:rPr/>
        <w:t>essa população.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Cirurgia</w:t>
      </w:r>
      <w:r>
        <w:rPr>
          <w:spacing w:val="-2"/>
          <w:sz w:val="24"/>
        </w:rPr>
        <w:t> </w:t>
      </w:r>
      <w:r>
        <w:rPr>
          <w:sz w:val="24"/>
        </w:rPr>
        <w:t>Bariátrica;</w:t>
      </w:r>
      <w:r>
        <w:rPr>
          <w:spacing w:val="-7"/>
          <w:sz w:val="24"/>
        </w:rPr>
        <w:t> </w:t>
      </w:r>
      <w:r>
        <w:rPr>
          <w:sz w:val="24"/>
        </w:rPr>
        <w:t>Laparoscopia;</w:t>
      </w:r>
      <w:r>
        <w:rPr>
          <w:spacing w:val="-5"/>
          <w:sz w:val="24"/>
        </w:rPr>
        <w:t> </w:t>
      </w:r>
      <w:r>
        <w:rPr>
          <w:sz w:val="24"/>
        </w:rPr>
        <w:t>Obesidade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2" w:lineRule="auto" w:before="1"/>
        <w:ind w:left="479" w:right="132"/>
        <w:jc w:val="both"/>
      </w:pPr>
      <w:r>
        <w:rPr/>
        <w:t>CARVALHO,</w:t>
      </w:r>
      <w:r>
        <w:rPr>
          <w:spacing w:val="1"/>
        </w:rPr>
        <w:t> </w:t>
      </w:r>
      <w:r>
        <w:rPr/>
        <w:t>Adriane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Silva;</w:t>
      </w:r>
      <w:r>
        <w:rPr>
          <w:spacing w:val="1"/>
        </w:rPr>
        <w:t> </w:t>
      </w:r>
      <w:r>
        <w:rPr/>
        <w:t>ROSA,</w:t>
      </w:r>
      <w:r>
        <w:rPr>
          <w:spacing w:val="1"/>
        </w:rPr>
        <w:t> </w:t>
      </w:r>
      <w:r>
        <w:rPr/>
        <w:t>Roger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Santos.</w:t>
      </w:r>
      <w:r>
        <w:rPr>
          <w:spacing w:val="1"/>
        </w:rPr>
        <w:t> </w:t>
      </w:r>
      <w:r>
        <w:rPr/>
        <w:t>Cirurgias</w:t>
      </w:r>
      <w:r>
        <w:rPr>
          <w:spacing w:val="1"/>
        </w:rPr>
        <w:t> </w:t>
      </w:r>
      <w:r>
        <w:rPr/>
        <w:t>bariátricas</w:t>
      </w:r>
      <w:r>
        <w:rPr>
          <w:spacing w:val="1"/>
        </w:rPr>
        <w:t> </w:t>
      </w:r>
      <w:r>
        <w:rPr/>
        <w:t>realizadas pelo Sistema Único de Saúde no período 2010-2016: estudo descritivo das</w:t>
      </w:r>
      <w:r>
        <w:rPr>
          <w:spacing w:val="1"/>
        </w:rPr>
        <w:t> </w:t>
      </w:r>
      <w:r>
        <w:rPr/>
        <w:t>hospitalizações no</w:t>
      </w:r>
      <w:r>
        <w:rPr>
          <w:spacing w:val="1"/>
        </w:rPr>
        <w:t> </w:t>
      </w:r>
      <w:r>
        <w:rPr/>
        <w:t>Brasil. </w:t>
      </w:r>
      <w:r>
        <w:rPr>
          <w:b/>
        </w:rPr>
        <w:t>Epidemiol. Serv.</w:t>
      </w:r>
      <w:r>
        <w:rPr>
          <w:b/>
          <w:spacing w:val="60"/>
        </w:rPr>
        <w:t> </w:t>
      </w:r>
      <w:r>
        <w:rPr>
          <w:b/>
        </w:rPr>
        <w:t>Saúde</w:t>
      </w:r>
      <w:r>
        <w:rPr/>
        <w:t>, Brasília,</w:t>
      </w:r>
      <w:r>
        <w:rPr>
          <w:spacing w:val="60"/>
        </w:rPr>
        <w:t> </w:t>
      </w:r>
      <w:r>
        <w:rPr/>
        <w:t>v. 28, n. 1, e2018260,</w:t>
      </w:r>
      <w:r>
        <w:rPr>
          <w:spacing w:val="1"/>
        </w:rPr>
        <w:t> </w:t>
      </w:r>
      <w:r>
        <w:rPr/>
        <w:t>mar.</w:t>
      </w:r>
      <w:r>
        <w:rPr>
          <w:spacing w:val="8"/>
        </w:rPr>
        <w:t> </w:t>
      </w:r>
      <w:r>
        <w:rPr/>
        <w:t>2019.</w:t>
      </w:r>
    </w:p>
    <w:p>
      <w:pPr>
        <w:pStyle w:val="BodyText"/>
        <w:spacing w:line="360" w:lineRule="auto" w:before="153"/>
        <w:ind w:left="479" w:right="142"/>
        <w:jc w:val="both"/>
      </w:pPr>
      <w:r>
        <w:rPr/>
        <w:t>CARVALHO,</w:t>
      </w:r>
      <w:r>
        <w:rPr>
          <w:spacing w:val="1"/>
        </w:rPr>
        <w:t> </w:t>
      </w:r>
      <w:r>
        <w:rPr/>
        <w:t>Adriane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Silva;</w:t>
      </w:r>
      <w:r>
        <w:rPr>
          <w:spacing w:val="1"/>
        </w:rPr>
        <w:t> </w:t>
      </w:r>
      <w:r>
        <w:rPr/>
        <w:t>ROSA,</w:t>
      </w:r>
      <w:r>
        <w:rPr>
          <w:spacing w:val="1"/>
        </w:rPr>
        <w:t> </w:t>
      </w:r>
      <w:r>
        <w:rPr/>
        <w:t>Roger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Santos.</w:t>
      </w:r>
      <w:r>
        <w:rPr>
          <w:spacing w:val="1"/>
        </w:rPr>
        <w:t> </w:t>
      </w:r>
      <w:r>
        <w:rPr/>
        <w:t>Cirurgias</w:t>
      </w:r>
      <w:r>
        <w:rPr>
          <w:spacing w:val="1"/>
        </w:rPr>
        <w:t> </w:t>
      </w:r>
      <w:r>
        <w:rPr/>
        <w:t>bariátricas</w:t>
      </w:r>
      <w:r>
        <w:rPr>
          <w:spacing w:val="1"/>
        </w:rPr>
        <w:t> </w:t>
      </w:r>
      <w:r>
        <w:rPr/>
        <w:t>realizadas pelo</w:t>
      </w:r>
      <w:r>
        <w:rPr>
          <w:spacing w:val="1"/>
        </w:rPr>
        <w:t> </w:t>
      </w:r>
      <w:r>
        <w:rPr/>
        <w:t>Sistema Único</w:t>
      </w:r>
      <w:r>
        <w:rPr>
          <w:spacing w:val="1"/>
        </w:rPr>
        <w:t> </w:t>
      </w:r>
      <w:r>
        <w:rPr/>
        <w:t>de Saúde</w:t>
      </w:r>
      <w:r>
        <w:rPr>
          <w:spacing w:val="1"/>
        </w:rPr>
        <w:t> </w:t>
      </w:r>
      <w:r>
        <w:rPr/>
        <w:t>em residentes da Região</w:t>
      </w:r>
      <w:r>
        <w:rPr>
          <w:spacing w:val="60"/>
        </w:rPr>
        <w:t> </w:t>
      </w:r>
      <w:r>
        <w:rPr/>
        <w:t>Metropolitana de</w:t>
      </w:r>
      <w:r>
        <w:rPr>
          <w:spacing w:val="1"/>
        </w:rPr>
        <w:t> </w:t>
      </w:r>
      <w:r>
        <w:rPr/>
        <w:t>Porto</w:t>
      </w:r>
      <w:r>
        <w:rPr>
          <w:spacing w:val="1"/>
        </w:rPr>
        <w:t> </w:t>
      </w:r>
      <w:r>
        <w:rPr/>
        <w:t>Alegre,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Grande do Sul,</w:t>
      </w:r>
      <w:r>
        <w:rPr>
          <w:spacing w:val="1"/>
        </w:rPr>
        <w:t> </w:t>
      </w:r>
      <w:r>
        <w:rPr/>
        <w:t>2010-2016. </w:t>
      </w:r>
      <w:r>
        <w:rPr>
          <w:b/>
        </w:rPr>
        <w:t>Epidemiol.</w:t>
      </w:r>
      <w:r>
        <w:rPr>
          <w:b/>
          <w:spacing w:val="60"/>
        </w:rPr>
        <w:t> </w:t>
      </w:r>
      <w:r>
        <w:rPr>
          <w:b/>
        </w:rPr>
        <w:t>Serv.</w:t>
      </w:r>
      <w:r>
        <w:rPr>
          <w:b/>
          <w:spacing w:val="60"/>
        </w:rPr>
        <w:t> </w:t>
      </w:r>
      <w:r>
        <w:rPr>
          <w:b/>
        </w:rPr>
        <w:t>Saúde</w:t>
      </w:r>
      <w:r>
        <w:rPr/>
        <w:t>,</w:t>
      </w:r>
      <w:r>
        <w:rPr>
          <w:spacing w:val="60"/>
        </w:rPr>
        <w:t> </w:t>
      </w:r>
      <w:r>
        <w:rPr/>
        <w:t>Brasília,</w:t>
      </w:r>
      <w:r>
        <w:rPr>
          <w:spacing w:val="60"/>
        </w:rPr>
        <w:t> </w:t>
      </w:r>
      <w:r>
        <w:rPr/>
        <w:t>v.</w:t>
      </w:r>
      <w:r>
        <w:rPr>
          <w:spacing w:val="-57"/>
        </w:rPr>
        <w:t> </w:t>
      </w:r>
      <w:r>
        <w:rPr/>
        <w:t>27,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4"/>
        </w:rPr>
        <w:t> </w:t>
      </w:r>
      <w:r>
        <w:rPr/>
        <w:t>e2017010,</w:t>
      </w:r>
      <w:r>
        <w:rPr>
          <w:spacing w:val="-1"/>
        </w:rPr>
        <w:t> </w:t>
      </w:r>
      <w:r>
        <w:rPr/>
        <w:t>2018.</w:t>
      </w:r>
    </w:p>
    <w:p>
      <w:pPr>
        <w:spacing w:line="360" w:lineRule="auto" w:before="159"/>
        <w:ind w:left="479" w:right="137" w:firstLine="0"/>
        <w:jc w:val="both"/>
        <w:rPr>
          <w:b/>
          <w:sz w:val="24"/>
        </w:rPr>
      </w:pPr>
      <w:r>
        <w:rPr>
          <w:sz w:val="24"/>
        </w:rPr>
        <w:t>DATASUS,</w:t>
      </w:r>
      <w:r>
        <w:rPr>
          <w:spacing w:val="61"/>
          <w:sz w:val="24"/>
        </w:rPr>
        <w:t> </w:t>
      </w:r>
      <w:r>
        <w:rPr>
          <w:sz w:val="24"/>
        </w:rPr>
        <w:t>Departamento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Informática</w:t>
      </w:r>
      <w:r>
        <w:rPr>
          <w:spacing w:val="61"/>
          <w:sz w:val="24"/>
        </w:rPr>
        <w:t> </w:t>
      </w:r>
      <w:r>
        <w:rPr>
          <w:sz w:val="24"/>
        </w:rPr>
        <w:t>do   Sistema   Único   de   Saúde   do</w:t>
      </w:r>
      <w:r>
        <w:rPr>
          <w:spacing w:val="1"/>
          <w:sz w:val="24"/>
        </w:rPr>
        <w:t> </w:t>
      </w:r>
      <w:r>
        <w:rPr>
          <w:sz w:val="24"/>
        </w:rPr>
        <w:t>Brasil.</w:t>
      </w:r>
      <w:r>
        <w:rPr>
          <w:spacing w:val="3"/>
          <w:sz w:val="24"/>
        </w:rPr>
        <w:t> </w:t>
      </w:r>
      <w:r>
        <w:rPr>
          <w:b/>
          <w:sz w:val="24"/>
        </w:rPr>
        <w:t>PROCEDIMENTOS</w:t>
      </w:r>
      <w:r>
        <w:rPr>
          <w:b/>
          <w:spacing w:val="110"/>
          <w:sz w:val="24"/>
        </w:rPr>
        <w:t> </w:t>
      </w:r>
      <w:r>
        <w:rPr>
          <w:b/>
          <w:sz w:val="24"/>
        </w:rPr>
        <w:t>HOSPITALARES</w:t>
      </w:r>
      <w:r>
        <w:rPr>
          <w:b/>
          <w:spacing w:val="11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09"/>
          <w:sz w:val="24"/>
        </w:rPr>
        <w:t> </w:t>
      </w:r>
      <w:r>
        <w:rPr>
          <w:b/>
          <w:sz w:val="24"/>
        </w:rPr>
        <w:t>SUS</w:t>
      </w:r>
      <w:r>
        <w:rPr>
          <w:b/>
          <w:spacing w:val="11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12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109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107"/>
          <w:sz w:val="24"/>
        </w:rPr>
        <w:t> </w:t>
      </w:r>
      <w:r>
        <w:rPr>
          <w:b/>
          <w:sz w:val="24"/>
        </w:rPr>
        <w:t>DE</w:t>
      </w:r>
    </w:p>
    <w:p>
      <w:pPr>
        <w:pStyle w:val="BodyText"/>
        <w:spacing w:line="362" w:lineRule="auto"/>
        <w:ind w:left="479" w:right="136"/>
        <w:jc w:val="both"/>
      </w:pPr>
      <w:r>
        <w:rPr>
          <w:b/>
        </w:rPr>
        <w:t>INTERNAÇÃO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</w:rPr>
        <w:t>BRASIL</w:t>
      </w:r>
      <w:r>
        <w:rPr/>
        <w:t>: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bariátrica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videolaparoscopia.</w:t>
      </w:r>
      <w:r>
        <w:rPr>
          <w:spacing w:val="1"/>
        </w:rPr>
        <w:t> </w:t>
      </w:r>
      <w:r>
        <w:rPr/>
        <w:t>CIRURGIA</w:t>
      </w:r>
      <w:r>
        <w:rPr>
          <w:spacing w:val="-57"/>
        </w:rPr>
        <w:t> </w:t>
      </w:r>
      <w:r>
        <w:rPr/>
        <w:t>BARIÁTRICA     </w:t>
      </w:r>
      <w:r>
        <w:rPr>
          <w:spacing w:val="30"/>
        </w:rPr>
        <w:t> </w:t>
      </w:r>
      <w:r>
        <w:rPr/>
        <w:t>POR     </w:t>
      </w:r>
      <w:r>
        <w:rPr>
          <w:spacing w:val="34"/>
        </w:rPr>
        <w:t> </w:t>
      </w:r>
      <w:r>
        <w:rPr/>
        <w:t>VIDEOLAPAROSCOPIA.     </w:t>
      </w:r>
      <w:r>
        <w:rPr>
          <w:spacing w:val="38"/>
        </w:rPr>
        <w:t> </w:t>
      </w:r>
      <w:r>
        <w:rPr/>
        <w:t>2020.     </w:t>
      </w:r>
      <w:r>
        <w:rPr>
          <w:spacing w:val="34"/>
        </w:rPr>
        <w:t> </w:t>
      </w:r>
      <w:r>
        <w:rPr/>
        <w:t>Disponível     </w:t>
      </w:r>
      <w:r>
        <w:rPr>
          <w:spacing w:val="32"/>
        </w:rPr>
        <w:t> </w:t>
      </w:r>
      <w:r>
        <w:rPr/>
        <w:t>em:</w:t>
      </w:r>
    </w:p>
    <w:p>
      <w:pPr>
        <w:pStyle w:val="BodyText"/>
        <w:ind w:left="479"/>
      </w:pPr>
      <w:r>
        <w:rPr/>
        <w:t>http://tabnet.datasus.gov.br/cgi/tabcgi.exe?sih/cnv/qiuf.def. Acesso</w:t>
      </w:r>
      <w:r>
        <w:rPr>
          <w:spacing w:val="-3"/>
        </w:rPr>
        <w:t> </w:t>
      </w:r>
      <w:r>
        <w:rPr/>
        <w:t>em:</w:t>
      </w:r>
      <w:r>
        <w:rPr>
          <w:spacing w:val="-6"/>
        </w:rPr>
        <w:t> </w:t>
      </w:r>
      <w:r>
        <w:rPr/>
        <w:t>02</w:t>
      </w:r>
      <w:r>
        <w:rPr>
          <w:spacing w:val="-6"/>
        </w:rPr>
        <w:t> </w:t>
      </w:r>
      <w:r>
        <w:rPr/>
        <w:t>dez.</w:t>
      </w:r>
      <w:r>
        <w:rPr>
          <w:spacing w:val="-4"/>
        </w:rPr>
        <w:t> </w:t>
      </w:r>
      <w:r>
        <w:rPr/>
        <w:t>2020.</w:t>
      </w:r>
    </w:p>
    <w:p>
      <w:pPr>
        <w:spacing w:after="0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594" w:right="253"/>
        <w:jc w:val="center"/>
      </w:pPr>
      <w:bookmarkStart w:name="APLICABILIDADES DO INSTRUMENTO SALA DE S" w:id="557"/>
      <w:bookmarkEnd w:id="557"/>
      <w:r>
        <w:rPr>
          <w:b w:val="0"/>
        </w:rPr>
      </w:r>
      <w:bookmarkStart w:name="_bookmark277" w:id="558"/>
      <w:bookmarkEnd w:id="558"/>
      <w:r>
        <w:rPr>
          <w:b w:val="0"/>
        </w:rPr>
      </w:r>
      <w:r>
        <w:rPr/>
        <w:t>APLICABILIDADES DO INSTRUMENTO SALA DE SITUAÇÃO EM SAÚDE</w:t>
      </w:r>
      <w:r>
        <w:rPr>
          <w:spacing w:val="-57"/>
        </w:rPr>
        <w:t> </w:t>
      </w:r>
      <w:r>
        <w:rPr/>
        <w:t>NO SERVIÇO SOCIAL DE UM HOSPITAL DA ATENÇÃO TERCIÁRIA EM</w:t>
      </w:r>
      <w:r>
        <w:rPr>
          <w:spacing w:val="1"/>
        </w:rPr>
        <w:t> </w:t>
      </w:r>
      <w:r>
        <w:rPr/>
        <w:t>FORTALEZA-CE</w:t>
      </w:r>
    </w:p>
    <w:p>
      <w:pPr>
        <w:pStyle w:val="BodyText"/>
        <w:spacing w:line="273" w:lineRule="exact"/>
        <w:ind w:left="489" w:right="142"/>
        <w:jc w:val="center"/>
      </w:pPr>
      <w:r>
        <w:rPr/>
        <w:t>Francisco</w:t>
      </w:r>
      <w:r>
        <w:rPr>
          <w:spacing w:val="1"/>
        </w:rPr>
        <w:t> </w:t>
      </w:r>
      <w:r>
        <w:rPr/>
        <w:t>Ítalo</w:t>
      </w:r>
      <w:r>
        <w:rPr>
          <w:spacing w:val="2"/>
        </w:rPr>
        <w:t> </w:t>
      </w:r>
      <w:r>
        <w:rPr/>
        <w:t>Queiroz</w:t>
      </w:r>
      <w:r>
        <w:rPr>
          <w:spacing w:val="-3"/>
        </w:rPr>
        <w:t> </w:t>
      </w:r>
      <w:r>
        <w:rPr/>
        <w:t>Silva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-6"/>
          <w:vertAlign w:val="baseline"/>
        </w:rPr>
        <w:t> </w:t>
      </w:r>
      <w:r>
        <w:rPr>
          <w:vertAlign w:val="baseline"/>
        </w:rPr>
        <w:t>Kelyane</w:t>
      </w:r>
      <w:r>
        <w:rPr>
          <w:spacing w:val="-3"/>
          <w:vertAlign w:val="baseline"/>
        </w:rPr>
        <w:t> </w:t>
      </w:r>
      <w:r>
        <w:rPr>
          <w:vertAlign w:val="baseline"/>
        </w:rPr>
        <w:t>Silva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Sousa</w:t>
      </w:r>
      <w:r>
        <w:rPr>
          <w:vertAlign w:val="superscript"/>
        </w:rPr>
        <w:t>2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 w:before="1"/>
        <w:ind w:left="662" w:right="322" w:hanging="3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(a)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Serviço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Social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Ceará</w:t>
      </w:r>
      <w:r>
        <w:rPr>
          <w:spacing w:val="1"/>
          <w:vertAlign w:val="baseline"/>
        </w:rPr>
        <w:t> </w:t>
      </w:r>
      <w:r>
        <w:rPr>
          <w:vertAlign w:val="baseline"/>
        </w:rPr>
        <w:t>(UECE).</w:t>
      </w:r>
      <w:r>
        <w:rPr>
          <w:spacing w:val="-2"/>
          <w:vertAlign w:val="baseline"/>
        </w:rPr>
        <w:t> </w:t>
      </w:r>
      <w:r>
        <w:rPr>
          <w:vertAlign w:val="baseline"/>
        </w:rPr>
        <w:t>Fortaleza,</w:t>
      </w:r>
      <w:r>
        <w:rPr>
          <w:spacing w:val="-1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3"/>
          <w:vertAlign w:val="baseline"/>
        </w:rPr>
        <w:t> </w:t>
      </w:r>
      <w:r>
        <w:rPr>
          <w:vertAlign w:val="super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Assistente</w:t>
      </w:r>
      <w:r>
        <w:rPr>
          <w:spacing w:val="-4"/>
          <w:vertAlign w:val="baseline"/>
        </w:rPr>
        <w:t> </w:t>
      </w:r>
      <w:r>
        <w:rPr>
          <w:vertAlign w:val="baseline"/>
        </w:rPr>
        <w:t>Social.</w:t>
      </w:r>
      <w:r>
        <w:rPr>
          <w:spacing w:val="-1"/>
          <w:vertAlign w:val="baseline"/>
        </w:rPr>
        <w:t> </w:t>
      </w:r>
      <w:r>
        <w:rPr>
          <w:vertAlign w:val="baseline"/>
        </w:rPr>
        <w:t>Mestre</w:t>
      </w:r>
      <w:r>
        <w:rPr>
          <w:spacing w:val="-4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Políticas</w:t>
      </w:r>
      <w:r>
        <w:rPr>
          <w:spacing w:val="-5"/>
          <w:vertAlign w:val="baseline"/>
        </w:rPr>
        <w:t> </w:t>
      </w:r>
      <w:r>
        <w:rPr>
          <w:vertAlign w:val="baseline"/>
        </w:rPr>
        <w:t>Públicas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57"/>
          <w:vertAlign w:val="baseline"/>
        </w:rPr>
        <w:t> </w:t>
      </w:r>
      <w:r>
        <w:rPr>
          <w:vertAlign w:val="baseline"/>
        </w:rPr>
        <w:t>Sociedade</w:t>
      </w:r>
      <w:r>
        <w:rPr>
          <w:spacing w:val="-3"/>
          <w:vertAlign w:val="baseline"/>
        </w:rPr>
        <w:t> </w:t>
      </w:r>
      <w:r>
        <w:rPr>
          <w:vertAlign w:val="baseline"/>
        </w:rPr>
        <w:t>pela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1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Ceará</w:t>
      </w:r>
      <w:r>
        <w:rPr>
          <w:spacing w:val="-2"/>
          <w:vertAlign w:val="baseline"/>
        </w:rPr>
        <w:t> </w:t>
      </w:r>
      <w:r>
        <w:rPr>
          <w:vertAlign w:val="baseline"/>
        </w:rPr>
        <w:t>(UECE).</w:t>
      </w:r>
      <w:r>
        <w:rPr>
          <w:spacing w:val="2"/>
          <w:vertAlign w:val="baseline"/>
        </w:rPr>
        <w:t> </w:t>
      </w:r>
      <w:r>
        <w:rPr>
          <w:vertAlign w:val="baseline"/>
        </w:rPr>
        <w:t>Fortaleza, Ceará, Brasil.</w:t>
      </w:r>
    </w:p>
    <w:p>
      <w:pPr>
        <w:pStyle w:val="BodyText"/>
        <w:spacing w:line="360" w:lineRule="auto" w:before="151"/>
        <w:ind w:left="479" w:right="133"/>
        <w:jc w:val="both"/>
      </w:pPr>
      <w:r>
        <w:rPr>
          <w:b/>
        </w:rPr>
        <w:t>INTRODUÇÃO: </w:t>
      </w:r>
      <w:r>
        <w:rPr/>
        <w:t>O presente trabalho é resultado da inserção, como campo de estágio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autor,</w:t>
      </w:r>
      <w:r>
        <w:rPr>
          <w:spacing w:val="1"/>
        </w:rPr>
        <w:t> </w:t>
      </w:r>
      <w:r>
        <w:rPr/>
        <w:t>em uma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complexidade,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infecciosas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Hospital São</w:t>
      </w:r>
      <w:r>
        <w:rPr>
          <w:spacing w:val="1"/>
        </w:rPr>
        <w:t> </w:t>
      </w:r>
      <w:r>
        <w:rPr/>
        <w:t>José.</w:t>
      </w:r>
      <w:r>
        <w:rPr>
          <w:spacing w:val="1"/>
        </w:rPr>
        <w:t> </w:t>
      </w:r>
      <w:r>
        <w:rPr/>
        <w:t>A elaboração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 na disciplina de Supervisão de Estágio I, do curso de Serviço Social da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</w:t>
      </w:r>
      <w:r>
        <w:rPr>
          <w:spacing w:val="1"/>
        </w:rPr>
        <w:t> </w:t>
      </w:r>
      <w:r>
        <w:rPr/>
        <w:t>(UECE),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esta produção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fundamentada,</w:t>
      </w:r>
      <w:r>
        <w:rPr>
          <w:spacing w:val="1"/>
        </w:rPr>
        <w:t> </w:t>
      </w:r>
      <w:r>
        <w:rPr/>
        <w:t>deu-se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perspectiva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desenvolvimento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execução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atividades propositivas, inerentes à formação profissional no contexto do Sistema Único</w:t>
      </w:r>
      <w:r>
        <w:rPr>
          <w:spacing w:val="-57"/>
        </w:rPr>
        <w:t> </w:t>
      </w:r>
      <w:r>
        <w:rPr/>
        <w:t>de Saúde (SUS). A inexatidão de dados, referentes aos atendimentos realizados pelo</w:t>
      </w:r>
      <w:r>
        <w:rPr>
          <w:spacing w:val="1"/>
        </w:rPr>
        <w:t> </w:t>
      </w:r>
      <w:r>
        <w:rPr/>
        <w:t>Serviço Social na emergência e unidades de internação do HSJ, nortearam a proposta de</w:t>
      </w:r>
      <w:r>
        <w:rPr>
          <w:spacing w:val="-57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ofereça,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quantitativos,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identificação e apropriação acerca dos segmentos sociais e das demasiadas formas de</w:t>
      </w:r>
      <w:r>
        <w:rPr>
          <w:spacing w:val="1"/>
        </w:rPr>
        <w:t> </w:t>
      </w:r>
      <w:r>
        <w:rPr/>
        <w:t>expressão da questão social que se apresentam no âmbito da intervenção profissional.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60"/>
        </w:rPr>
        <w:t> </w:t>
      </w:r>
      <w:r>
        <w:rPr/>
        <w:t>Utilização</w:t>
      </w:r>
      <w:r>
        <w:rPr>
          <w:spacing w:val="60"/>
        </w:rPr>
        <w:t> </w:t>
      </w:r>
      <w:r>
        <w:rPr/>
        <w:t>do</w:t>
      </w:r>
      <w:r>
        <w:rPr>
          <w:spacing w:val="60"/>
        </w:rPr>
        <w:t> </w:t>
      </w:r>
      <w:r>
        <w:rPr/>
        <w:t>instrumento</w:t>
      </w:r>
      <w:r>
        <w:rPr>
          <w:spacing w:val="60"/>
        </w:rPr>
        <w:t> </w:t>
      </w:r>
      <w:r>
        <w:rPr/>
        <w:t>sala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situação</w:t>
      </w:r>
      <w:r>
        <w:rPr>
          <w:spacing w:val="60"/>
        </w:rPr>
        <w:t> </w:t>
      </w:r>
      <w:r>
        <w:rPr/>
        <w:t>em</w:t>
      </w:r>
      <w:r>
        <w:rPr>
          <w:spacing w:val="60"/>
        </w:rPr>
        <w:t> </w:t>
      </w:r>
      <w:r>
        <w:rPr/>
        <w:t>saúde</w:t>
      </w:r>
      <w:r>
        <w:rPr>
          <w:spacing w:val="60"/>
        </w:rPr>
        <w:t> </w:t>
      </w:r>
      <w:r>
        <w:rPr/>
        <w:t>para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coleta</w:t>
      </w:r>
      <w:r>
        <w:rPr>
          <w:spacing w:val="1"/>
        </w:rPr>
        <w:t> </w:t>
      </w:r>
      <w:r>
        <w:rPr/>
        <w:t>de indicadores sociais sobre os grupos prioritários atendidos (pessoas em situação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rua;</w:t>
      </w:r>
      <w:r>
        <w:rPr>
          <w:spacing w:val="1"/>
        </w:rPr>
        <w:t> </w:t>
      </w:r>
      <w:r>
        <w:rPr/>
        <w:t>vítimas</w:t>
      </w:r>
      <w:r>
        <w:rPr>
          <w:spacing w:val="1"/>
        </w:rPr>
        <w:t> </w:t>
      </w:r>
      <w:r>
        <w:rPr/>
        <w:t>de violência;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vínculos</w:t>
      </w:r>
      <w:r>
        <w:rPr>
          <w:spacing w:val="1"/>
        </w:rPr>
        <w:t> </w:t>
      </w:r>
      <w:r>
        <w:rPr/>
        <w:t>familiares;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José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 Infecciosas,</w:t>
      </w:r>
      <w:r>
        <w:rPr>
          <w:spacing w:val="1"/>
        </w:rPr>
        <w:t> </w:t>
      </w:r>
      <w:r>
        <w:rPr/>
        <w:t>a fim de fortalecer</w:t>
      </w:r>
      <w:r>
        <w:rPr>
          <w:spacing w:val="1"/>
        </w:rPr>
        <w:t> </w:t>
      </w:r>
      <w:r>
        <w:rPr/>
        <w:t>as políticas de ação</w:t>
      </w:r>
      <w:r>
        <w:rPr>
          <w:spacing w:val="1"/>
        </w:rPr>
        <w:t> </w:t>
      </w:r>
      <w:r>
        <w:rPr/>
        <w:t>do Serviço</w:t>
      </w:r>
      <w:r>
        <w:rPr>
          <w:spacing w:val="1"/>
        </w:rPr>
        <w:t> </w:t>
      </w:r>
      <w:r>
        <w:rPr/>
        <w:t>Social da</w:t>
      </w:r>
      <w:r>
        <w:rPr>
          <w:spacing w:val="1"/>
        </w:rPr>
        <w:t> </w:t>
      </w:r>
      <w:r>
        <w:rPr/>
        <w:t>instituição no âmbito prático da atuação. </w:t>
      </w:r>
      <w:r>
        <w:rPr>
          <w:b/>
        </w:rPr>
        <w:t>MÉTODOS</w:t>
      </w:r>
      <w:r>
        <w:rPr/>
        <w:t>: Após aprovação da gerência do</w:t>
      </w:r>
      <w:r>
        <w:rPr>
          <w:spacing w:val="1"/>
        </w:rPr>
        <w:t> </w:t>
      </w:r>
      <w:r>
        <w:rPr/>
        <w:t>Serviço Social quanto à aplicação do instrumento pela equipe, o acompanhamento dos</w:t>
      </w:r>
      <w:r>
        <w:rPr>
          <w:spacing w:val="1"/>
        </w:rPr>
        <w:t> </w:t>
      </w:r>
      <w:r>
        <w:rPr/>
        <w:t>dados obedeceu,</w:t>
      </w:r>
      <w:r>
        <w:rPr>
          <w:spacing w:val="1"/>
        </w:rPr>
        <w:t> </w:t>
      </w:r>
      <w:r>
        <w:rPr/>
        <w:t>preliminarmente o estudo</w:t>
      </w:r>
      <w:r>
        <w:rPr>
          <w:spacing w:val="1"/>
        </w:rPr>
        <w:t> </w:t>
      </w:r>
      <w:r>
        <w:rPr/>
        <w:t>documental, a partir da apropriação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demandas reportadas nos diferentes plantões, por meio da leitura do livro de ocorrências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Social;</w:t>
      </w:r>
      <w:r>
        <w:rPr>
          <w:spacing w:val="1"/>
        </w:rPr>
        <w:t> </w:t>
      </w:r>
      <w:r>
        <w:rPr/>
        <w:t>importante</w:t>
      </w:r>
      <w:r>
        <w:rPr>
          <w:spacing w:val="60"/>
        </w:rPr>
        <w:t> </w:t>
      </w:r>
      <w:r>
        <w:rPr/>
        <w:t>ferramenta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comunicação</w:t>
      </w:r>
      <w:r>
        <w:rPr>
          <w:spacing w:val="60"/>
        </w:rPr>
        <w:t> </w:t>
      </w:r>
      <w:r>
        <w:rPr/>
        <w:t>entre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Assistentes</w:t>
      </w:r>
      <w:r>
        <w:rPr>
          <w:spacing w:val="1"/>
        </w:rPr>
        <w:t> </w:t>
      </w:r>
      <w:r>
        <w:rPr/>
        <w:t>Sociais do</w:t>
      </w:r>
      <w:r>
        <w:rPr>
          <w:spacing w:val="1"/>
        </w:rPr>
        <w:t> </w:t>
      </w:r>
      <w:r>
        <w:rPr/>
        <w:t>setor,</w:t>
      </w:r>
      <w:r>
        <w:rPr>
          <w:spacing w:val="1"/>
        </w:rPr>
        <w:t> </w:t>
      </w:r>
      <w:r>
        <w:rPr/>
        <w:t>estagiários</w:t>
      </w:r>
      <w:r>
        <w:rPr>
          <w:spacing w:val="1"/>
        </w:rPr>
        <w:t> </w:t>
      </w:r>
      <w:r>
        <w:rPr/>
        <w:t>(as)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residentes.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preenchimento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instrumental da sala de situação, por parte do autor, inserido enquanto estagiário no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empírico, respeitando</w:t>
      </w:r>
      <w:r>
        <w:rPr>
          <w:spacing w:val="1"/>
        </w:rPr>
        <w:t> </w:t>
      </w:r>
      <w:r>
        <w:rPr/>
        <w:t>a estrutura do instrumento de análise. Mensalmente, 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reunia-se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discussões,</w:t>
      </w:r>
      <w:r>
        <w:rPr>
          <w:spacing w:val="1"/>
        </w:rPr>
        <w:t> </w:t>
      </w:r>
      <w:r>
        <w:rPr/>
        <w:t>basiladas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expressos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indicadores</w:t>
      </w:r>
      <w:r>
        <w:rPr>
          <w:spacing w:val="53"/>
        </w:rPr>
        <w:t> </w:t>
      </w:r>
      <w:r>
        <w:rPr/>
        <w:t>da</w:t>
      </w:r>
      <w:r>
        <w:rPr>
          <w:spacing w:val="54"/>
        </w:rPr>
        <w:t> </w:t>
      </w:r>
      <w:r>
        <w:rPr/>
        <w:t>sala</w:t>
      </w:r>
      <w:r>
        <w:rPr>
          <w:spacing w:val="55"/>
        </w:rPr>
        <w:t> </w:t>
      </w:r>
      <w:r>
        <w:rPr/>
        <w:t>de</w:t>
      </w:r>
      <w:r>
        <w:rPr>
          <w:spacing w:val="59"/>
        </w:rPr>
        <w:t> </w:t>
      </w:r>
      <w:r>
        <w:rPr/>
        <w:t>situação;</w:t>
      </w:r>
      <w:r>
        <w:rPr>
          <w:spacing w:val="56"/>
        </w:rPr>
        <w:t> </w:t>
      </w:r>
      <w:r>
        <w:rPr/>
        <w:t>formentando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casos</w:t>
      </w:r>
      <w:r>
        <w:rPr>
          <w:spacing w:val="54"/>
        </w:rPr>
        <w:t> </w:t>
      </w:r>
      <w:r>
        <w:rPr/>
        <w:t>e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apropriação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coletiva das estratégias de intervenção. </w:t>
      </w:r>
      <w:r>
        <w:rPr>
          <w:b/>
        </w:rPr>
        <w:t>RESULTADOS: </w:t>
      </w:r>
      <w:r>
        <w:rPr/>
        <w:t>Os indicadores apresentados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dados</w:t>
      </w:r>
      <w:r>
        <w:rPr>
          <w:spacing w:val="60"/>
        </w:rPr>
        <w:t> </w:t>
      </w:r>
      <w:r>
        <w:rPr/>
        <w:t>ajudaram</w:t>
      </w:r>
      <w:r>
        <w:rPr>
          <w:spacing w:val="60"/>
        </w:rPr>
        <w:t> </w:t>
      </w:r>
      <w:r>
        <w:rPr/>
        <w:t>qualitativamente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trabalho</w:t>
      </w:r>
      <w:r>
        <w:rPr>
          <w:spacing w:val="60"/>
        </w:rPr>
        <w:t> </w:t>
      </w:r>
      <w:r>
        <w:rPr/>
        <w:t>das</w:t>
      </w:r>
      <w:r>
        <w:rPr>
          <w:spacing w:val="60"/>
        </w:rPr>
        <w:t> </w:t>
      </w:r>
      <w:r>
        <w:rPr/>
        <w:t>Assistentes</w:t>
      </w:r>
      <w:r>
        <w:rPr>
          <w:spacing w:val="60"/>
        </w:rPr>
        <w:t> </w:t>
      </w:r>
      <w:r>
        <w:rPr/>
        <w:t>Sociais</w:t>
      </w:r>
      <w:r>
        <w:rPr>
          <w:spacing w:val="1"/>
        </w:rPr>
        <w:t> </w:t>
      </w:r>
      <w:r>
        <w:rPr/>
        <w:t>do Hospital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José.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fortalecimento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articulação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multiprofissional</w:t>
      </w:r>
      <w:r>
        <w:rPr>
          <w:spacing w:val="1"/>
        </w:rPr>
        <w:t> </w:t>
      </w:r>
      <w:r>
        <w:rPr/>
        <w:t>das Unidades,</w:t>
      </w:r>
      <w:r>
        <w:rPr>
          <w:spacing w:val="1"/>
        </w:rPr>
        <w:t> </w:t>
      </w:r>
      <w:r>
        <w:rPr/>
        <w:t>destaca-se,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quantitativos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contemplando</w:t>
      </w:r>
      <w:r>
        <w:rPr>
          <w:spacing w:val="1"/>
        </w:rPr>
        <w:t> </w:t>
      </w:r>
      <w:r>
        <w:rPr/>
        <w:t>a esfera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científica.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socialização</w:t>
      </w:r>
      <w:r>
        <w:rPr>
          <w:spacing w:val="1"/>
        </w:rPr>
        <w:t> </w:t>
      </w:r>
      <w:r>
        <w:rPr/>
        <w:t>e democratização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Minha</w:t>
      </w:r>
      <w:r>
        <w:rPr>
          <w:spacing w:val="1"/>
        </w:rPr>
        <w:t> </w:t>
      </w:r>
      <w:r>
        <w:rPr/>
        <w:t>inserção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estagiário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Hospital São</w:t>
      </w:r>
      <w:r>
        <w:rPr>
          <w:spacing w:val="1"/>
        </w:rPr>
        <w:t> </w:t>
      </w:r>
      <w:r>
        <w:rPr/>
        <w:t>José,</w:t>
      </w:r>
      <w:r>
        <w:rPr>
          <w:spacing w:val="1"/>
        </w:rPr>
        <w:t> </w:t>
      </w:r>
      <w:r>
        <w:rPr/>
        <w:t>caracterizou-se,</w:t>
      </w:r>
      <w:r>
        <w:rPr>
          <w:spacing w:val="54"/>
        </w:rPr>
        <w:t> </w:t>
      </w:r>
      <w:r>
        <w:rPr/>
        <w:t>por</w:t>
      </w:r>
      <w:r>
        <w:rPr>
          <w:spacing w:val="48"/>
        </w:rPr>
        <w:t> </w:t>
      </w:r>
      <w:r>
        <w:rPr/>
        <w:t>meio</w:t>
      </w:r>
      <w:r>
        <w:rPr>
          <w:spacing w:val="56"/>
        </w:rPr>
        <w:t> </w:t>
      </w:r>
      <w:r>
        <w:rPr/>
        <w:t>da</w:t>
      </w:r>
      <w:r>
        <w:rPr>
          <w:spacing w:val="51"/>
        </w:rPr>
        <w:t> </w:t>
      </w:r>
      <w:r>
        <w:rPr/>
        <w:t>necessidade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resolubilidade</w:t>
      </w:r>
      <w:r>
        <w:rPr>
          <w:spacing w:val="51"/>
        </w:rPr>
        <w:t> </w:t>
      </w:r>
      <w:r>
        <w:rPr/>
        <w:t>das</w:t>
      </w:r>
      <w:r>
        <w:rPr>
          <w:spacing w:val="49"/>
        </w:rPr>
        <w:t> </w:t>
      </w:r>
      <w:r>
        <w:rPr/>
        <w:t>demandas</w:t>
      </w:r>
      <w:r>
        <w:rPr>
          <w:spacing w:val="49"/>
        </w:rPr>
        <w:t> </w:t>
      </w:r>
      <w:r>
        <w:rPr/>
        <w:t>expressas</w:t>
      </w:r>
      <w:r>
        <w:rPr>
          <w:spacing w:val="-57"/>
        </w:rPr>
        <w:t> </w:t>
      </w:r>
      <w:r>
        <w:rPr/>
        <w:t>no cotidiano e aproximação, no contexto hospitalar, com as políticas de saúde; como um</w:t>
      </w:r>
      <w:r>
        <w:rPr>
          <w:spacing w:val="-57"/>
        </w:rPr>
        <w:t> </w:t>
      </w:r>
      <w:r>
        <w:rPr/>
        <w:t>processo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fez-se</w:t>
      </w:r>
      <w:r>
        <w:rPr>
          <w:spacing w:val="1"/>
        </w:rPr>
        <w:t> </w:t>
      </w:r>
      <w:r>
        <w:rPr/>
        <w:t>possibilitada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crítica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profissional dos (as) Assistentes Sociais. Evidencio</w:t>
      </w:r>
      <w:r>
        <w:rPr>
          <w:spacing w:val="1"/>
        </w:rPr>
        <w:t> </w:t>
      </w:r>
      <w:r>
        <w:rPr/>
        <w:t>ainda, que o</w:t>
      </w:r>
      <w:r>
        <w:rPr>
          <w:spacing w:val="1"/>
        </w:rPr>
        <w:t> </w:t>
      </w:r>
      <w:r>
        <w:rPr/>
        <w:t>presente estudo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da 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apreensão</w:t>
      </w:r>
      <w:r>
        <w:rPr>
          <w:spacing w:val="1"/>
        </w:rPr>
        <w:t> </w:t>
      </w:r>
      <w:r>
        <w:rPr/>
        <w:t>da realidade</w:t>
      </w:r>
      <w:r>
        <w:rPr>
          <w:spacing w:val="1"/>
        </w:rPr>
        <w:t> </w:t>
      </w:r>
      <w:r>
        <w:rPr/>
        <w:t>social que</w:t>
      </w:r>
      <w:r>
        <w:rPr>
          <w:spacing w:val="1"/>
        </w:rPr>
        <w:t> </w:t>
      </w:r>
      <w:r>
        <w:rPr/>
        <w:t>permeia</w:t>
      </w:r>
      <w:r>
        <w:rPr>
          <w:spacing w:val="1"/>
        </w:rPr>
        <w:t> </w:t>
      </w:r>
      <w:r>
        <w:rPr/>
        <w:t>nossos</w:t>
      </w:r>
      <w:r>
        <w:rPr>
          <w:spacing w:val="1"/>
        </w:rPr>
        <w:t> </w:t>
      </w:r>
      <w:r>
        <w:rPr/>
        <w:t>(as)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(as)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às desigualdades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classe,</w:t>
      </w:r>
      <w:r>
        <w:rPr>
          <w:spacing w:val="1"/>
        </w:rPr>
        <w:t> </w:t>
      </w:r>
      <w:r>
        <w:rPr/>
        <w:t>provenientes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5"/>
        </w:rPr>
        <w:t> </w:t>
      </w:r>
      <w:r>
        <w:rPr/>
        <w:t>macrossocietário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capitalismo.</w:t>
      </w:r>
    </w:p>
    <w:p>
      <w:pPr>
        <w:pStyle w:val="BodyText"/>
        <w:spacing w:line="362" w:lineRule="auto" w:before="163"/>
        <w:ind w:left="479" w:right="135"/>
        <w:jc w:val="both"/>
      </w:pPr>
      <w:r>
        <w:rPr>
          <w:b/>
        </w:rPr>
        <w:t>Palavras-chave:</w:t>
      </w:r>
      <w:r>
        <w:rPr>
          <w:b/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Saúde; Hospital São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Infecciosas;</w:t>
      </w:r>
      <w:r>
        <w:rPr>
          <w:spacing w:val="1"/>
        </w:rPr>
        <w:t> </w:t>
      </w:r>
      <w:r>
        <w:rPr/>
        <w:t>Estágio</w:t>
      </w:r>
      <w:r>
        <w:rPr>
          <w:spacing w:val="7"/>
        </w:rPr>
        <w:t> </w:t>
      </w:r>
      <w:r>
        <w:rPr/>
        <w:t>Supervisionado</w:t>
      </w:r>
      <w:r>
        <w:rPr>
          <w:spacing w:val="6"/>
        </w:rPr>
        <w:t> </w:t>
      </w:r>
      <w:r>
        <w:rPr/>
        <w:t>em</w:t>
      </w:r>
      <w:r>
        <w:rPr>
          <w:spacing w:val="-8"/>
        </w:rPr>
        <w:t> </w:t>
      </w:r>
      <w:r>
        <w:rPr/>
        <w:t>Serviço</w:t>
      </w:r>
      <w:r>
        <w:rPr>
          <w:spacing w:val="6"/>
        </w:rPr>
        <w:t> </w:t>
      </w:r>
      <w:r>
        <w:rPr/>
        <w:t>Social.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2422" w:val="left" w:leader="none"/>
          <w:tab w:pos="3893" w:val="left" w:leader="none"/>
          <w:tab w:pos="4680" w:val="left" w:leader="none"/>
          <w:tab w:pos="5707" w:val="left" w:leader="none"/>
          <w:tab w:pos="6912" w:val="left" w:leader="none"/>
          <w:tab w:pos="8620" w:val="left" w:leader="none"/>
        </w:tabs>
        <w:spacing w:line="362" w:lineRule="auto" w:before="1"/>
        <w:ind w:left="479" w:right="141"/>
      </w:pPr>
      <w:r>
        <w:rPr/>
        <w:t>1)</w:t>
      </w:r>
      <w:r>
        <w:rPr>
          <w:spacing w:val="8"/>
        </w:rPr>
        <w:t> </w:t>
      </w:r>
      <w:r>
        <w:rPr/>
        <w:t>BRASIL.</w:t>
      </w:r>
      <w:r>
        <w:rPr>
          <w:spacing w:val="9"/>
        </w:rPr>
        <w:t> </w:t>
      </w:r>
      <w:r>
        <w:rPr/>
        <w:t>Lei</w:t>
      </w:r>
      <w:r>
        <w:rPr>
          <w:spacing w:val="57"/>
        </w:rPr>
        <w:t> </w:t>
      </w:r>
      <w:r>
        <w:rPr/>
        <w:t>8.662.</w:t>
      </w:r>
      <w:r>
        <w:rPr>
          <w:spacing w:val="9"/>
        </w:rPr>
        <w:t> </w:t>
      </w:r>
      <w:r>
        <w:rPr/>
        <w:t>Dispõe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profissão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assistente</w:t>
      </w:r>
      <w:r>
        <w:rPr>
          <w:spacing w:val="6"/>
        </w:rPr>
        <w:t> </w:t>
      </w:r>
      <w:r>
        <w:rPr/>
        <w:t>social</w:t>
      </w:r>
      <w:r>
        <w:rPr>
          <w:spacing w:val="3"/>
        </w:rPr>
        <w:t> </w:t>
      </w:r>
      <w:r>
        <w:rPr/>
        <w:t>e</w:t>
      </w:r>
      <w:r>
        <w:rPr>
          <w:spacing w:val="6"/>
        </w:rPr>
        <w:t> </w:t>
      </w:r>
      <w:r>
        <w:rPr/>
        <w:t>dá</w:t>
      </w:r>
      <w:r>
        <w:rPr>
          <w:spacing w:val="6"/>
        </w:rPr>
        <w:t> </w:t>
      </w:r>
      <w:r>
        <w:rPr/>
        <w:t>outras</w:t>
      </w:r>
      <w:r>
        <w:rPr>
          <w:spacing w:val="-57"/>
        </w:rPr>
        <w:t> </w:t>
      </w:r>
      <w:r>
        <w:rPr/>
        <w:t>providências.</w:t>
        <w:tab/>
        <w:t>Brasília,</w:t>
        <w:tab/>
        <w:t>7</w:t>
        <w:tab/>
        <w:t>jun.</w:t>
        <w:tab/>
        <w:t>1993.</w:t>
        <w:tab/>
        <w:t>Disponível</w:t>
        <w:tab/>
        <w:t>em:</w:t>
      </w:r>
    </w:p>
    <w:p>
      <w:pPr>
        <w:pStyle w:val="BodyText"/>
        <w:spacing w:before="2"/>
        <w:ind w:left="479"/>
        <w:jc w:val="both"/>
      </w:pPr>
      <w:r>
        <w:rPr/>
        <w:t>&lt;</w:t>
      </w:r>
      <w:hyperlink r:id="rId145">
        <w:r>
          <w:rPr/>
          <w:t>http://www.cfess.org.br/arquivos/legislacao_lei_8662.pdf</w:t>
        </w:r>
      </w:hyperlink>
      <w:r>
        <w:rPr/>
        <w:t>&gt;.</w:t>
      </w:r>
      <w:r>
        <w:rPr>
          <w:spacing w:val="51"/>
        </w:rPr>
        <w:t> </w:t>
      </w:r>
      <w:r>
        <w:rPr/>
        <w:t>Acesso</w:t>
      </w:r>
      <w:r>
        <w:rPr>
          <w:spacing w:val="-5"/>
        </w:rPr>
        <w:t> </w:t>
      </w:r>
      <w:r>
        <w:rPr/>
        <w:t>em:</w:t>
      </w:r>
      <w:r>
        <w:rPr>
          <w:spacing w:val="-8"/>
        </w:rPr>
        <w:t> </w:t>
      </w:r>
      <w:r>
        <w:rPr/>
        <w:t>12</w:t>
      </w:r>
      <w:r>
        <w:rPr>
          <w:spacing w:val="-5"/>
        </w:rPr>
        <w:t> </w:t>
      </w:r>
      <w:r>
        <w:rPr/>
        <w:t>mai.</w:t>
      </w:r>
      <w:r>
        <w:rPr>
          <w:spacing w:val="-7"/>
        </w:rPr>
        <w:t> </w:t>
      </w:r>
      <w:r>
        <w:rPr/>
        <w:t>2019.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9"/>
        <w:jc w:val="center"/>
      </w:pPr>
      <w:bookmarkStart w:name="APLICATIVOS DE TECNOLOGIA MÓVEL PARA A C" w:id="559"/>
      <w:bookmarkEnd w:id="559"/>
      <w:r>
        <w:rPr>
          <w:b w:val="0"/>
        </w:rPr>
      </w:r>
      <w:bookmarkStart w:name="_bookmark278" w:id="560"/>
      <w:bookmarkEnd w:id="560"/>
      <w:r>
        <w:rPr>
          <w:b w:val="0"/>
        </w:rPr>
      </w:r>
      <w:r>
        <w:rPr/>
        <w:t>APLICATIVOS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TECNOLOGIA</w:t>
      </w:r>
      <w:r>
        <w:rPr>
          <w:spacing w:val="-2"/>
        </w:rPr>
        <w:t> </w:t>
      </w:r>
      <w:r>
        <w:rPr/>
        <w:t>MÓVEL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DADOS</w:t>
      </w:r>
      <w:r>
        <w:rPr>
          <w:spacing w:val="1"/>
        </w:rPr>
        <w:t> </w:t>
      </w:r>
      <w:r>
        <w:rPr/>
        <w:t>NA ATENÇÃO</w:t>
      </w:r>
      <w:r>
        <w:rPr>
          <w:spacing w:val="1"/>
        </w:rPr>
        <w:t> </w:t>
      </w:r>
      <w:r>
        <w:rPr/>
        <w:t>PRIMÁRIA A SAÚDE:</w:t>
      </w:r>
      <w:r>
        <w:rPr>
          <w:spacing w:val="2"/>
        </w:rPr>
        <w:t> </w:t>
      </w:r>
      <w:r>
        <w:rPr/>
        <w:t>INTEGRANDO</w:t>
      </w:r>
      <w:r>
        <w:rPr>
          <w:spacing w:val="1"/>
        </w:rPr>
        <w:t> </w:t>
      </w:r>
      <w:r>
        <w:rPr/>
        <w:t>PUBLICAÇÕES</w:t>
      </w:r>
    </w:p>
    <w:p>
      <w:pPr>
        <w:pStyle w:val="BodyText"/>
        <w:spacing w:line="273" w:lineRule="exact"/>
        <w:ind w:left="485" w:right="153"/>
        <w:jc w:val="center"/>
      </w:pPr>
      <w:r>
        <w:rPr/>
        <w:t>José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Ribamar</w:t>
      </w:r>
      <w:r>
        <w:rPr>
          <w:spacing w:val="-2"/>
        </w:rPr>
        <w:t> </w:t>
      </w:r>
      <w:r>
        <w:rPr/>
        <w:t>Ross¹</w:t>
      </w:r>
      <w:r>
        <w:rPr>
          <w:spacing w:val="-2"/>
        </w:rPr>
        <w:t> </w:t>
      </w:r>
      <w:r>
        <w:rPr/>
        <w:t>Lara</w:t>
      </w:r>
      <w:r>
        <w:rPr>
          <w:spacing w:val="-3"/>
        </w:rPr>
        <w:t> </w:t>
      </w:r>
      <w:r>
        <w:rPr/>
        <w:t>Ramayanne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Rodrigues²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489" w:right="153"/>
        <w:jc w:val="center"/>
      </w:pPr>
      <w:r>
        <w:rPr>
          <w:vertAlign w:val="superscript"/>
        </w:rPr>
        <w:t>¹</w:t>
      </w:r>
      <w:r>
        <w:rPr>
          <w:vertAlign w:val="baseline"/>
        </w:rPr>
        <w:t>Professor</w:t>
      </w:r>
      <w:r>
        <w:rPr>
          <w:spacing w:val="-1"/>
          <w:vertAlign w:val="baseline"/>
        </w:rPr>
        <w:t> </w:t>
      </w:r>
      <w:r>
        <w:rPr>
          <w:vertAlign w:val="baseline"/>
        </w:rPr>
        <w:t>Assistente</w:t>
      </w:r>
      <w:r>
        <w:rPr>
          <w:spacing w:val="-3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2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1"/>
          <w:vertAlign w:val="baseline"/>
        </w:rPr>
        <w:t> </w:t>
      </w:r>
      <w:r>
        <w:rPr>
          <w:vertAlign w:val="baseline"/>
        </w:rPr>
        <w:t>do</w:t>
      </w:r>
      <w:r>
        <w:rPr>
          <w:spacing w:val="-2"/>
          <w:vertAlign w:val="baseline"/>
        </w:rPr>
        <w:t> </w:t>
      </w:r>
      <w:r>
        <w:rPr>
          <w:vertAlign w:val="baseline"/>
        </w:rPr>
        <w:t>Maranhão-</w:t>
      </w:r>
      <w:r>
        <w:rPr>
          <w:spacing w:val="1"/>
          <w:vertAlign w:val="baseline"/>
        </w:rPr>
        <w:t> </w:t>
      </w:r>
      <w:r>
        <w:rPr>
          <w:vertAlign w:val="baseline"/>
        </w:rPr>
        <w:t>Campus</w:t>
      </w:r>
      <w:r>
        <w:rPr>
          <w:spacing w:val="-4"/>
          <w:vertAlign w:val="baseline"/>
        </w:rPr>
        <w:t> </w:t>
      </w:r>
      <w:r>
        <w:rPr>
          <w:vertAlign w:val="baseline"/>
        </w:rPr>
        <w:t>Caxias.</w:t>
      </w:r>
    </w:p>
    <w:p>
      <w:pPr>
        <w:pStyle w:val="BodyText"/>
        <w:spacing w:line="360" w:lineRule="auto" w:before="136"/>
        <w:ind w:left="546" w:right="205"/>
        <w:jc w:val="center"/>
      </w:pPr>
      <w:r>
        <w:rPr/>
        <w:t>Departamento de Ciências da Saúde. Caxias - MA. Mestre em Enfermagem. E-mail:</w:t>
      </w:r>
      <w:r>
        <w:rPr>
          <w:spacing w:val="-57"/>
        </w:rPr>
        <w:t> </w:t>
      </w:r>
      <w:hyperlink r:id="rId20">
        <w:r>
          <w:rPr/>
          <w:t>j</w:t>
        </w:r>
        <w:r>
          <w:rPr>
            <w:u w:val="single"/>
          </w:rPr>
          <w:t>oseross@professor.uema.br</w:t>
        </w:r>
        <w:r>
          <w:rPr>
            <w:spacing w:val="4"/>
          </w:rPr>
          <w:t> </w:t>
        </w:r>
      </w:hyperlink>
      <w:r>
        <w:rPr>
          <w:vertAlign w:val="superscript"/>
        </w:rPr>
        <w:t>²</w:t>
      </w:r>
      <w:r>
        <w:rPr>
          <w:vertAlign w:val="baseline"/>
        </w:rPr>
        <w:t>Acadêmica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6º</w:t>
      </w:r>
      <w:r>
        <w:rPr>
          <w:spacing w:val="-3"/>
          <w:vertAlign w:val="baseline"/>
        </w:rPr>
        <w:t> </w:t>
      </w:r>
      <w:r>
        <w:rPr>
          <w:vertAlign w:val="baseline"/>
        </w:rPr>
        <w:t>período curso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Medicina</w:t>
      </w:r>
      <w:r>
        <w:rPr>
          <w:spacing w:val="-1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Estadual do Maranhão, Campus Caxias-MA. Aluna PIBITI/PIBIV-</w:t>
      </w:r>
      <w:r>
        <w:rPr>
          <w:spacing w:val="1"/>
          <w:vertAlign w:val="baseline"/>
        </w:rPr>
        <w:t> </w:t>
      </w:r>
      <w:r>
        <w:rPr>
          <w:vertAlign w:val="baseline"/>
        </w:rPr>
        <w:t>UEMA</w:t>
      </w:r>
      <w:r>
        <w:rPr>
          <w:spacing w:val="-5"/>
          <w:vertAlign w:val="baseline"/>
        </w:rPr>
        <w:t> </w:t>
      </w:r>
      <w:r>
        <w:rPr>
          <w:vertAlign w:val="baseline"/>
        </w:rPr>
        <w:t>2020-2021.</w:t>
      </w:r>
      <w:r>
        <w:rPr>
          <w:spacing w:val="3"/>
          <w:vertAlign w:val="baseline"/>
        </w:rPr>
        <w:t> </w:t>
      </w:r>
      <w:r>
        <w:rPr>
          <w:vertAlign w:val="baseline"/>
        </w:rPr>
        <w:t>E-mail:</w:t>
      </w:r>
      <w:r>
        <w:rPr>
          <w:spacing w:val="7"/>
          <w:vertAlign w:val="baseline"/>
        </w:rPr>
        <w:t> </w:t>
      </w:r>
      <w:hyperlink r:id="rId43">
        <w:r>
          <w:rPr>
            <w:vertAlign w:val="baseline"/>
          </w:rPr>
          <w:t>lara.ramayanne@gmail.com</w:t>
        </w:r>
      </w:hyperlink>
    </w:p>
    <w:p>
      <w:pPr>
        <w:pStyle w:val="BodyText"/>
        <w:spacing w:line="360" w:lineRule="auto" w:before="159"/>
        <w:ind w:left="479" w:right="138"/>
        <w:jc w:val="both"/>
      </w:pPr>
      <w:r>
        <w:rPr>
          <w:b/>
        </w:rPr>
        <w:t>INTRODUÇÃO:</w:t>
      </w:r>
      <w:r>
        <w:rPr>
          <w:b/>
          <w:spacing w:val="15"/>
        </w:rPr>
        <w:t> </w:t>
      </w:r>
      <w:r>
        <w:rPr/>
        <w:t>A</w:t>
      </w:r>
      <w:r>
        <w:rPr>
          <w:spacing w:val="8"/>
        </w:rPr>
        <w:t> </w:t>
      </w:r>
      <w:r>
        <w:rPr/>
        <w:t>Atenção</w:t>
      </w:r>
      <w:r>
        <w:rPr>
          <w:spacing w:val="13"/>
        </w:rPr>
        <w:t> </w:t>
      </w:r>
      <w:r>
        <w:rPr/>
        <w:t>Primária</w:t>
      </w:r>
      <w:r>
        <w:rPr>
          <w:spacing w:val="15"/>
        </w:rPr>
        <w:t> </w:t>
      </w:r>
      <w:r>
        <w:rPr/>
        <w:t>à</w:t>
      </w:r>
      <w:r>
        <w:rPr>
          <w:spacing w:val="7"/>
        </w:rPr>
        <w:t> </w:t>
      </w:r>
      <w:r>
        <w:rPr/>
        <w:t>Saúde</w:t>
      </w:r>
      <w:r>
        <w:rPr>
          <w:spacing w:val="9"/>
        </w:rPr>
        <w:t> </w:t>
      </w:r>
      <w:r>
        <w:rPr/>
        <w:t>é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primeiro</w:t>
      </w:r>
      <w:r>
        <w:rPr>
          <w:spacing w:val="13"/>
        </w:rPr>
        <w:t> </w:t>
      </w:r>
      <w:r>
        <w:rPr/>
        <w:t>nível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atenção</w:t>
      </w:r>
      <w:r>
        <w:rPr>
          <w:spacing w:val="13"/>
        </w:rPr>
        <w:t> </w:t>
      </w:r>
      <w:r>
        <w:rPr/>
        <w:t>em</w:t>
      </w:r>
      <w:r>
        <w:rPr>
          <w:spacing w:val="-1"/>
        </w:rPr>
        <w:t> </w:t>
      </w:r>
      <w:r>
        <w:rPr/>
        <w:t>saúde</w:t>
      </w:r>
      <w:r>
        <w:rPr>
          <w:spacing w:val="-57"/>
        </w:rPr>
        <w:t> </w:t>
      </w:r>
      <w:r>
        <w:rPr/>
        <w:t>e se</w:t>
      </w:r>
      <w:r>
        <w:rPr>
          <w:spacing w:val="1"/>
        </w:rPr>
        <w:t> </w:t>
      </w:r>
      <w:r>
        <w:rPr/>
        <w:t>caracteriza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 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 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abrange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proteção da saúde, a prevenção, o diagnóstico, o tratamento, a reabilitação. Cada vez</w:t>
      </w:r>
      <w:r>
        <w:rPr>
          <w:spacing w:val="1"/>
        </w:rPr>
        <w:t> </w:t>
      </w:r>
      <w:r>
        <w:rPr/>
        <w:t>mais torna se necessário a introdução de ferramentas que agilizem a execução dessas</w:t>
      </w:r>
      <w:r>
        <w:rPr>
          <w:spacing w:val="1"/>
        </w:rPr>
        <w:t> </w:t>
      </w:r>
      <w:r>
        <w:rPr/>
        <w:t>ações,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tange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armazenamento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na</w:t>
      </w:r>
      <w:r>
        <w:rPr>
          <w:spacing w:val="60"/>
        </w:rPr>
        <w:t> </w:t>
      </w:r>
      <w:r>
        <w:rPr/>
        <w:t>rede</w:t>
      </w:r>
      <w:r>
        <w:rPr>
          <w:spacing w:val="1"/>
        </w:rPr>
        <w:t> </w:t>
      </w:r>
      <w:r>
        <w:rPr/>
        <w:t>primária. Uma tendência cada vez mais crescente é que a informatização está saindo da</w:t>
      </w:r>
      <w:r>
        <w:rPr>
          <w:spacing w:val="1"/>
        </w:rPr>
        <w:t> </w:t>
      </w:r>
      <w:r>
        <w:rPr/>
        <w:t>esfera somente da gestão e sendo inserida em outras áreas. Um bom exemplo é inserção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ferramentas,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aplicativos</w:t>
      </w:r>
      <w:r>
        <w:rPr>
          <w:spacing w:val="1"/>
        </w:rPr>
        <w:t> </w:t>
      </w:r>
      <w:r>
        <w:rPr/>
        <w:t>móveis,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tratamento, ou rastreamento dentro da atenção básica. </w:t>
      </w:r>
      <w:r>
        <w:rPr>
          <w:b/>
        </w:rPr>
        <w:t>OBJETIVO</w:t>
      </w:r>
      <w:r>
        <w:rPr/>
        <w:t>: Avaliar aplicativos</w:t>
      </w:r>
      <w:r>
        <w:rPr>
          <w:spacing w:val="1"/>
        </w:rPr>
        <w:t> </w:t>
      </w:r>
      <w:r>
        <w:rPr/>
        <w:t>de tecnologia móvel para a coleta de coleta de dados na atenção primária a saúde.</w:t>
      </w:r>
      <w:r>
        <w:rPr>
          <w:spacing w:val="1"/>
        </w:rPr>
        <w:t> </w:t>
      </w:r>
      <w:r>
        <w:rPr>
          <w:b/>
        </w:rPr>
        <w:t>METODOLOGIA: </w:t>
      </w:r>
      <w:r>
        <w:rPr/>
        <w:t>A busca foi realizada na base de dados PUBMED. Os descritores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 aplicativos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primária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operadores</w:t>
      </w:r>
      <w:r>
        <w:rPr>
          <w:spacing w:val="1"/>
        </w:rPr>
        <w:t> </w:t>
      </w:r>
      <w:r>
        <w:rPr/>
        <w:t>booleanos AND e OR. A busca obteve um total de 102 artigos completos. Aplicado o</w:t>
      </w:r>
      <w:r>
        <w:rPr>
          <w:spacing w:val="1"/>
        </w:rPr>
        <w:t> </w:t>
      </w:r>
      <w:r>
        <w:rPr/>
        <w:t>filtro de tema “Aplicativos móveis” o total foi reduzido para 82 artigos, e em seguida</w:t>
      </w:r>
      <w:r>
        <w:rPr>
          <w:spacing w:val="1"/>
        </w:rPr>
        <w:t> </w:t>
      </w:r>
      <w:r>
        <w:rPr/>
        <w:t>foram adicionados os filtros “texto completo”, de tempo “Últimos 10 anos” e por fim de</w:t>
      </w:r>
      <w:r>
        <w:rPr>
          <w:spacing w:val="-57"/>
        </w:rPr>
        <w:t> </w:t>
      </w:r>
      <w:r>
        <w:rPr/>
        <w:t>linguagem “inglês, português e espanhol”, a partir do qual foram obtidos um total de 67</w:t>
      </w:r>
      <w:r>
        <w:rPr>
          <w:spacing w:val="1"/>
        </w:rPr>
        <w:t> </w:t>
      </w:r>
      <w:r>
        <w:rPr/>
        <w:t>artigos. Após leitura dos artigos obtidos, foram eliminados 3 artigos repetidos, 2 artigos</w:t>
      </w:r>
      <w:r>
        <w:rPr>
          <w:spacing w:val="1"/>
        </w:rPr>
        <w:t> </w:t>
      </w:r>
      <w:r>
        <w:rPr/>
        <w:t>estavam indisponíveis e 52 artigos fugiam ao foco do nosso trabalho. Sendo assim, ao</w:t>
      </w:r>
      <w:r>
        <w:rPr>
          <w:spacing w:val="1"/>
        </w:rPr>
        <w:t> </w:t>
      </w:r>
      <w:r>
        <w:rPr/>
        <w:t>fim foram selecionados 10 artigos. </w:t>
      </w:r>
      <w:r>
        <w:rPr>
          <w:b/>
        </w:rPr>
        <w:t>RESULTADOS E DISCUSSÃO</w:t>
      </w:r>
      <w:r>
        <w:rPr/>
        <w:t>: Foram avaliados</w:t>
      </w:r>
      <w:r>
        <w:rPr>
          <w:spacing w:val="1"/>
        </w:rPr>
        <w:t> </w:t>
      </w:r>
      <w:r>
        <w:rPr/>
        <w:t>10 artigos que apresentavam diferentes intervenções tecnológicas, voltadas para a área</w:t>
      </w:r>
      <w:r>
        <w:rPr>
          <w:spacing w:val="1"/>
        </w:rPr>
        <w:t> </w:t>
      </w:r>
      <w:r>
        <w:rPr/>
        <w:t>da saúde. O tempo de pesquisa desses estudos variou de 4 meses a 1 ano. A maioria dos</w:t>
      </w:r>
      <w:r>
        <w:rPr>
          <w:spacing w:val="1"/>
        </w:rPr>
        <w:t> </w:t>
      </w:r>
      <w:r>
        <w:rPr/>
        <w:t>aplicativos eram voltados para a rede de atenção básica, sendo 40 % desenvolvidos para</w:t>
      </w:r>
      <w:r>
        <w:rPr>
          <w:spacing w:val="1"/>
        </w:rPr>
        <w:t> </w:t>
      </w:r>
      <w:r>
        <w:rPr/>
        <w:t>acompanhamento</w:t>
      </w:r>
      <w:r>
        <w:rPr>
          <w:spacing w:val="20"/>
        </w:rPr>
        <w:t> </w:t>
      </w:r>
      <w:r>
        <w:rPr/>
        <w:t>ou</w:t>
      </w:r>
      <w:r>
        <w:rPr>
          <w:spacing w:val="2"/>
        </w:rPr>
        <w:t> </w:t>
      </w:r>
      <w:r>
        <w:rPr/>
        <w:t>aconselhamento</w:t>
      </w:r>
      <w:r>
        <w:rPr>
          <w:spacing w:val="29"/>
        </w:rPr>
        <w:t> </w:t>
      </w:r>
      <w:r>
        <w:rPr/>
        <w:t>dos</w:t>
      </w:r>
      <w:r>
        <w:rPr>
          <w:spacing w:val="23"/>
        </w:rPr>
        <w:t> </w:t>
      </w:r>
      <w:r>
        <w:rPr/>
        <w:t>pacientes</w:t>
      </w:r>
      <w:r>
        <w:rPr>
          <w:spacing w:val="28"/>
        </w:rPr>
        <w:t> </w:t>
      </w:r>
      <w:r>
        <w:rPr/>
        <w:t>fora</w:t>
      </w:r>
      <w:r>
        <w:rPr>
          <w:spacing w:val="24"/>
        </w:rPr>
        <w:t> </w:t>
      </w:r>
      <w:r>
        <w:rPr/>
        <w:t>do</w:t>
      </w:r>
      <w:r>
        <w:rPr>
          <w:spacing w:val="25"/>
        </w:rPr>
        <w:t> </w:t>
      </w:r>
      <w:r>
        <w:rPr/>
        <w:t>ambiente</w:t>
      </w:r>
      <w:r>
        <w:rPr>
          <w:spacing w:val="25"/>
        </w:rPr>
        <w:t> </w:t>
      </w:r>
      <w:r>
        <w:rPr/>
        <w:t>ambulatorial,</w:t>
      </w:r>
      <w:r>
        <w:rPr>
          <w:spacing w:val="27"/>
        </w:rPr>
        <w:t> </w:t>
      </w:r>
      <w:r>
        <w:rPr/>
        <w:t>30</w:t>
      </w:r>
    </w:p>
    <w:p>
      <w:pPr>
        <w:pStyle w:val="BodyText"/>
        <w:spacing w:before="5"/>
        <w:ind w:left="479"/>
        <w:jc w:val="both"/>
      </w:pPr>
      <w:r>
        <w:rPr/>
        <w:t>%</w:t>
      </w:r>
      <w:r>
        <w:rPr>
          <w:spacing w:val="62"/>
        </w:rPr>
        <w:t> </w:t>
      </w:r>
      <w:r>
        <w:rPr/>
        <w:t>eram</w:t>
      </w:r>
      <w:r>
        <w:rPr>
          <w:spacing w:val="57"/>
        </w:rPr>
        <w:t> </w:t>
      </w:r>
      <w:r>
        <w:rPr/>
        <w:t>voltados</w:t>
      </w:r>
      <w:r>
        <w:rPr>
          <w:spacing w:val="59"/>
        </w:rPr>
        <w:t> </w:t>
      </w:r>
      <w:r>
        <w:rPr/>
        <w:t>para</w:t>
      </w:r>
      <w:r>
        <w:rPr>
          <w:spacing w:val="-3"/>
        </w:rPr>
        <w:t> </w:t>
      </w:r>
      <w:r>
        <w:rPr/>
        <w:t>os</w:t>
      </w:r>
      <w:r>
        <w:rPr>
          <w:spacing w:val="59"/>
        </w:rPr>
        <w:t> </w:t>
      </w:r>
      <w:r>
        <w:rPr/>
        <w:t>diagnósticos,</w:t>
      </w:r>
      <w:r>
        <w:rPr>
          <w:spacing w:val="63"/>
        </w:rPr>
        <w:t> </w:t>
      </w:r>
      <w:r>
        <w:rPr/>
        <w:t>20%</w:t>
      </w:r>
      <w:r>
        <w:rPr>
          <w:spacing w:val="63"/>
        </w:rPr>
        <w:t> </w:t>
      </w:r>
      <w:r>
        <w:rPr/>
        <w:t>com</w:t>
      </w:r>
      <w:r>
        <w:rPr>
          <w:spacing w:val="62"/>
        </w:rPr>
        <w:t> </w:t>
      </w:r>
      <w:r>
        <w:rPr/>
        <w:t>foco</w:t>
      </w:r>
      <w:r>
        <w:rPr>
          <w:spacing w:val="65"/>
        </w:rPr>
        <w:t> </w:t>
      </w:r>
      <w:r>
        <w:rPr/>
        <w:t>no</w:t>
      </w:r>
      <w:r>
        <w:rPr>
          <w:spacing w:val="66"/>
        </w:rPr>
        <w:t> </w:t>
      </w:r>
      <w:r>
        <w:rPr/>
        <w:t>rastreamento</w:t>
      </w:r>
      <w:r>
        <w:rPr>
          <w:spacing w:val="65"/>
        </w:rPr>
        <w:t> </w:t>
      </w:r>
      <w:r>
        <w:rPr/>
        <w:t>e  detecção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precoce de neoplasias e 10% voltado para georreferenciamento das áreas de saúde. O</w:t>
      </w:r>
      <w:r>
        <w:rPr>
          <w:spacing w:val="1"/>
        </w:rPr>
        <w:t> </w:t>
      </w:r>
      <w:r>
        <w:rPr/>
        <w:t>público-alvo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apps</w:t>
      </w:r>
      <w:r>
        <w:rPr>
          <w:spacing w:val="1"/>
        </w:rPr>
        <w:t> </w:t>
      </w:r>
      <w:r>
        <w:rPr/>
        <w:t>variou</w:t>
      </w:r>
      <w:r>
        <w:rPr>
          <w:spacing w:val="1"/>
        </w:rPr>
        <w:t> </w:t>
      </w:r>
      <w:r>
        <w:rPr/>
        <w:t>de gestantes,</w:t>
      </w:r>
      <w:r>
        <w:rPr>
          <w:spacing w:val="1"/>
        </w:rPr>
        <w:t> </w:t>
      </w:r>
      <w:r>
        <w:rPr/>
        <w:t>asmáticos,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melanoma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colorretal,</w:t>
      </w:r>
      <w:r>
        <w:rPr>
          <w:spacing w:val="1"/>
        </w:rPr>
        <w:t> </w:t>
      </w:r>
      <w:r>
        <w:rPr/>
        <w:t>portadores de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metabólica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agentes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saúde. Dentre os dispositivos analisados, 90% foram avaliados e ao final tiveram boa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e contribuição</w:t>
      </w:r>
      <w:r>
        <w:rPr>
          <w:spacing w:val="60"/>
        </w:rPr>
        <w:t> </w:t>
      </w:r>
      <w:r>
        <w:rPr/>
        <w:t>positiva para o fim a qual foi elaborado. Um grande empecilho</w:t>
      </w:r>
      <w:r>
        <w:rPr>
          <w:spacing w:val="1"/>
        </w:rPr>
        <w:t> </w:t>
      </w:r>
      <w:r>
        <w:rPr/>
        <w:t>em grande parte dos estudos, foi a não abrangência de pacientes que não possuíam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eletrônicos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b/>
        </w:rPr>
        <w:t>CONCLUSÃO</w:t>
      </w:r>
      <w:r>
        <w:rPr>
          <w:b/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do avanço</w:t>
      </w:r>
      <w:r>
        <w:rPr>
          <w:spacing w:val="1"/>
        </w:rPr>
        <w:t> </w:t>
      </w:r>
      <w:r>
        <w:rPr/>
        <w:t>tecnológico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necessidade do ramo da saúde de soluções de fácil acesso e rápido desempenho, a</w:t>
      </w:r>
      <w:r>
        <w:rPr>
          <w:spacing w:val="1"/>
        </w:rPr>
        <w:t> </w:t>
      </w:r>
      <w:r>
        <w:rPr/>
        <w:t>introdução de aplicativos móveis dentro de atividade como diagnóstico, rastreamento e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 atenção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positiva,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analisados</w:t>
      </w:r>
      <w:r>
        <w:rPr>
          <w:spacing w:val="1"/>
        </w:rPr>
        <w:t> </w:t>
      </w:r>
      <w:r>
        <w:rPr/>
        <w:t>obteve resultados</w:t>
      </w:r>
      <w:r>
        <w:rPr>
          <w:spacing w:val="1"/>
        </w:rPr>
        <w:t> </w:t>
      </w:r>
      <w:r>
        <w:rPr/>
        <w:t>satisfatórios e relevantes. Algumas limitações ainda precisam ser superadas, como a</w:t>
      </w:r>
      <w:r>
        <w:rPr>
          <w:spacing w:val="1"/>
        </w:rPr>
        <w:t> </w:t>
      </w:r>
      <w:r>
        <w:rPr/>
        <w:t>forma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implantação</w:t>
      </w:r>
      <w:r>
        <w:rPr>
          <w:spacing w:val="61"/>
        </w:rPr>
        <w:t> </w:t>
      </w:r>
      <w:r>
        <w:rPr/>
        <w:t>desses</w:t>
      </w:r>
      <w:r>
        <w:rPr>
          <w:spacing w:val="61"/>
        </w:rPr>
        <w:t> </w:t>
      </w:r>
      <w:r>
        <w:rPr/>
        <w:t>aplicativos</w:t>
      </w:r>
      <w:r>
        <w:rPr>
          <w:spacing w:val="61"/>
        </w:rPr>
        <w:t> </w:t>
      </w:r>
      <w:r>
        <w:rPr/>
        <w:t>para   outros   pontos   da   rede   com</w:t>
      </w:r>
      <w:r>
        <w:rPr>
          <w:spacing w:val="1"/>
        </w:rPr>
        <w:t> </w:t>
      </w:r>
      <w:r>
        <w:rPr/>
        <w:t>atenção</w:t>
      </w:r>
      <w:r>
        <w:rPr>
          <w:spacing w:val="7"/>
        </w:rPr>
        <w:t> </w:t>
      </w:r>
      <w:r>
        <w:rPr/>
        <w:t>ambulatorial</w:t>
      </w:r>
      <w:r>
        <w:rPr>
          <w:spacing w:val="-7"/>
        </w:rPr>
        <w:t> </w:t>
      </w:r>
      <w:r>
        <w:rPr/>
        <w:t>especializada.</w:t>
      </w:r>
    </w:p>
    <w:p>
      <w:pPr>
        <w:spacing w:line="504" w:lineRule="auto" w:before="168"/>
        <w:ind w:left="479" w:right="3136" w:firstLine="0"/>
        <w:jc w:val="both"/>
        <w:rPr>
          <w:b/>
          <w:sz w:val="24"/>
        </w:rPr>
      </w:pPr>
      <w:r>
        <w:rPr>
          <w:b/>
          <w:sz w:val="24"/>
        </w:rPr>
        <w:t>Descritores: </w:t>
      </w:r>
      <w:r>
        <w:rPr>
          <w:sz w:val="24"/>
        </w:rPr>
        <w:t>Aplicativos móveis, Atenção básica, Saúde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REFERÊNCIAS</w:t>
      </w:r>
    </w:p>
    <w:p>
      <w:pPr>
        <w:pStyle w:val="BodyText"/>
        <w:spacing w:line="259" w:lineRule="exact"/>
        <w:ind w:left="479"/>
        <w:jc w:val="both"/>
      </w:pPr>
      <w:r>
        <w:rPr/>
        <w:t>MINISTERIO</w:t>
      </w:r>
      <w:r>
        <w:rPr>
          <w:spacing w:val="83"/>
        </w:rPr>
        <w:t> </w:t>
      </w:r>
      <w:r>
        <w:rPr/>
        <w:t>DA  </w:t>
      </w:r>
      <w:r>
        <w:rPr>
          <w:spacing w:val="17"/>
        </w:rPr>
        <w:t> </w:t>
      </w:r>
      <w:r>
        <w:rPr/>
        <w:t>SAUDE.  </w:t>
      </w:r>
      <w:r>
        <w:rPr>
          <w:spacing w:val="25"/>
        </w:rPr>
        <w:t> </w:t>
      </w:r>
      <w:r>
        <w:rPr/>
        <w:t>O  </w:t>
      </w:r>
      <w:r>
        <w:rPr>
          <w:spacing w:val="23"/>
        </w:rPr>
        <w:t> </w:t>
      </w:r>
      <w:r>
        <w:rPr/>
        <w:t>que  </w:t>
      </w:r>
      <w:r>
        <w:rPr>
          <w:spacing w:val="22"/>
        </w:rPr>
        <w:t> </w:t>
      </w:r>
      <w:r>
        <w:rPr/>
        <w:t>é  </w:t>
      </w:r>
      <w:r>
        <w:rPr>
          <w:spacing w:val="23"/>
        </w:rPr>
        <w:t> </w:t>
      </w:r>
      <w:r>
        <w:rPr/>
        <w:t>a  </w:t>
      </w:r>
      <w:r>
        <w:rPr>
          <w:spacing w:val="22"/>
        </w:rPr>
        <w:t> </w:t>
      </w:r>
      <w:r>
        <w:rPr/>
        <w:t>atenção  </w:t>
      </w:r>
      <w:r>
        <w:rPr>
          <w:spacing w:val="28"/>
        </w:rPr>
        <w:t> </w:t>
      </w:r>
      <w:r>
        <w:rPr/>
        <w:t>primária?  </w:t>
      </w:r>
      <w:r>
        <w:rPr>
          <w:spacing w:val="17"/>
        </w:rPr>
        <w:t> </w:t>
      </w:r>
      <w:r>
        <w:rPr/>
        <w:t>Disponível  </w:t>
      </w:r>
      <w:r>
        <w:rPr>
          <w:spacing w:val="19"/>
        </w:rPr>
        <w:t> </w:t>
      </w:r>
      <w:r>
        <w:rPr/>
        <w:t>em:</w:t>
      </w:r>
    </w:p>
    <w:p>
      <w:pPr>
        <w:pStyle w:val="BodyText"/>
        <w:spacing w:before="141"/>
        <w:ind w:left="479"/>
        <w:jc w:val="both"/>
      </w:pPr>
      <w:r>
        <w:rPr/>
        <w:t>https://aps.saude.gov.br/smp/smpoquee.</w:t>
      </w:r>
      <w:r>
        <w:rPr>
          <w:spacing w:val="-4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6"/>
        </w:rPr>
        <w:t> </w:t>
      </w:r>
      <w:r>
        <w:rPr/>
        <w:t>10</w:t>
      </w:r>
      <w:r>
        <w:rPr>
          <w:spacing w:val="-1"/>
        </w:rPr>
        <w:t> </w:t>
      </w:r>
      <w:r>
        <w:rPr/>
        <w:t>jan.</w:t>
      </w:r>
      <w:r>
        <w:rPr>
          <w:spacing w:val="-4"/>
        </w:rPr>
        <w:t> </w:t>
      </w:r>
      <w:r>
        <w:rPr/>
        <w:t>2021.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 w:before="1"/>
        <w:ind w:left="479" w:right="131"/>
        <w:jc w:val="both"/>
      </w:pPr>
      <w:r>
        <w:rPr/>
        <w:t>SANTOS, T. O. D; PEREIRA, Letícia Passos; SILVEIRA, Denise Tolfo. Implantação</w:t>
      </w:r>
      <w:r>
        <w:rPr>
          <w:spacing w:val="1"/>
        </w:rPr>
        <w:t> </w:t>
      </w:r>
      <w:r>
        <w:rPr/>
        <w:t>de sistemas</w:t>
      </w:r>
      <w:r>
        <w:rPr>
          <w:spacing w:val="60"/>
        </w:rPr>
        <w:t> </w:t>
      </w:r>
      <w:r>
        <w:rPr/>
        <w:t>informatizados</w:t>
      </w:r>
      <w:r>
        <w:rPr>
          <w:spacing w:val="60"/>
        </w:rPr>
        <w:t> </w:t>
      </w:r>
      <w:r>
        <w:rPr/>
        <w:t>na</w:t>
      </w:r>
      <w:r>
        <w:rPr>
          <w:spacing w:val="60"/>
        </w:rPr>
        <w:t> </w:t>
      </w:r>
      <w:r>
        <w:rPr/>
        <w:t>saúde:</w:t>
      </w:r>
      <w:r>
        <w:rPr>
          <w:spacing w:val="60"/>
        </w:rPr>
        <w:t> </w:t>
      </w:r>
      <w:r>
        <w:rPr/>
        <w:t>uma</w:t>
      </w:r>
      <w:r>
        <w:rPr>
          <w:spacing w:val="60"/>
        </w:rPr>
        <w:t> </w:t>
      </w:r>
      <w:r>
        <w:rPr/>
        <w:t>revisão   sistemática.</w:t>
      </w:r>
      <w:r>
        <w:rPr>
          <w:spacing w:val="60"/>
        </w:rPr>
        <w:t> </w:t>
      </w:r>
      <w:r>
        <w:rPr/>
        <w:t>Revista</w:t>
      </w:r>
      <w:r>
        <w:rPr>
          <w:spacing w:val="60"/>
        </w:rPr>
        <w:t> </w:t>
      </w:r>
      <w:r>
        <w:rPr/>
        <w:t>Eletrônica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Comunicação,</w:t>
      </w:r>
      <w:r>
        <w:rPr>
          <w:spacing w:val="10"/>
        </w:rPr>
        <w:t> </w:t>
      </w:r>
      <w:r>
        <w:rPr/>
        <w:t>Informação</w:t>
      </w:r>
      <w:r>
        <w:rPr>
          <w:spacing w:val="17"/>
        </w:rPr>
        <w:t> </w:t>
      </w:r>
      <w:r>
        <w:rPr/>
        <w:t>e</w:t>
      </w:r>
      <w:r>
        <w:rPr>
          <w:spacing w:val="12"/>
        </w:rPr>
        <w:t> </w:t>
      </w:r>
      <w:r>
        <w:rPr/>
        <w:t>Inovação</w:t>
      </w:r>
      <w:r>
        <w:rPr>
          <w:spacing w:val="18"/>
        </w:rPr>
        <w:t> </w:t>
      </w:r>
      <w:r>
        <w:rPr/>
        <w:t>em</w:t>
      </w:r>
      <w:r>
        <w:rPr>
          <w:spacing w:val="4"/>
        </w:rPr>
        <w:t> </w:t>
      </w:r>
      <w:r>
        <w:rPr/>
        <w:t>Saúde,</w:t>
      </w:r>
      <w:r>
        <w:rPr>
          <w:spacing w:val="14"/>
        </w:rPr>
        <w:t> </w:t>
      </w:r>
      <w:r>
        <w:rPr/>
        <w:t>São</w:t>
      </w:r>
      <w:r>
        <w:rPr>
          <w:spacing w:val="18"/>
        </w:rPr>
        <w:t> </w:t>
      </w:r>
      <w:r>
        <w:rPr/>
        <w:t>Paulo,</w:t>
      </w:r>
      <w:r>
        <w:rPr>
          <w:spacing w:val="15"/>
        </w:rPr>
        <w:t> </w:t>
      </w:r>
      <w:r>
        <w:rPr/>
        <w:t>v.</w:t>
      </w:r>
      <w:r>
        <w:rPr>
          <w:spacing w:val="14"/>
        </w:rPr>
        <w:t> </w:t>
      </w:r>
      <w:r>
        <w:rPr/>
        <w:t>11,</w:t>
      </w:r>
      <w:r>
        <w:rPr>
          <w:spacing w:val="15"/>
        </w:rPr>
        <w:t> </w:t>
      </w:r>
      <w:r>
        <w:rPr/>
        <w:t>n.</w:t>
      </w:r>
      <w:r>
        <w:rPr>
          <w:spacing w:val="15"/>
        </w:rPr>
        <w:t> </w:t>
      </w:r>
      <w:r>
        <w:rPr/>
        <w:t>3,</w:t>
      </w:r>
      <w:r>
        <w:rPr>
          <w:spacing w:val="14"/>
        </w:rPr>
        <w:t> </w:t>
      </w:r>
      <w:r>
        <w:rPr/>
        <w:t>p.</w:t>
      </w:r>
      <w:r>
        <w:rPr>
          <w:spacing w:val="11"/>
        </w:rPr>
        <w:t> </w:t>
      </w:r>
      <w:r>
        <w:rPr/>
        <w:t>1-7,</w:t>
      </w:r>
      <w:r>
        <w:rPr>
          <w:spacing w:val="15"/>
        </w:rPr>
        <w:t> </w:t>
      </w:r>
      <w:r>
        <w:rPr/>
        <w:t>dez.</w:t>
      </w:r>
    </w:p>
    <w:p>
      <w:pPr>
        <w:pStyle w:val="BodyText"/>
        <w:spacing w:before="6"/>
        <w:ind w:left="479"/>
        <w:jc w:val="both"/>
      </w:pPr>
      <w:r>
        <w:rPr/>
        <w:t>/2017.</w:t>
      </w:r>
      <w:r>
        <w:rPr>
          <w:spacing w:val="52"/>
        </w:rPr>
        <w:t> </w:t>
      </w:r>
      <w:r>
        <w:rPr/>
        <w:t>Disponível</w:t>
      </w:r>
      <w:r>
        <w:rPr>
          <w:spacing w:val="-11"/>
        </w:rPr>
        <w:t> </w:t>
      </w:r>
      <w:r>
        <w:rPr/>
        <w:t>em:</w:t>
      </w:r>
      <w:r>
        <w:rPr>
          <w:spacing w:val="-1"/>
        </w:rPr>
        <w:t> </w:t>
      </w:r>
      <w:hyperlink r:id="rId146">
        <w:r>
          <w:rPr/>
          <w:t>www.reciis.icict.fiocruz.br.</w:t>
        </w:r>
        <w:r>
          <w:rPr>
            <w:spacing w:val="-2"/>
          </w:rPr>
          <w:t> </w:t>
        </w:r>
      </w:hyperlink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3"/>
        </w:rPr>
        <w:t> </w:t>
      </w:r>
      <w:r>
        <w:rPr/>
        <w:t>8 jan.</w:t>
      </w:r>
      <w:r>
        <w:rPr>
          <w:spacing w:val="-1"/>
        </w:rPr>
        <w:t> </w:t>
      </w:r>
      <w:r>
        <w:rPr/>
        <w:t>2021.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3"/>
        <w:jc w:val="center"/>
      </w:pPr>
      <w:bookmarkStart w:name="APRESENTAÇÕES CLÍNICAS DO PAPILOMAVÍRUS " w:id="561"/>
      <w:bookmarkEnd w:id="561"/>
      <w:r>
        <w:rPr>
          <w:b w:val="0"/>
        </w:rPr>
      </w:r>
      <w:bookmarkStart w:name="_bookmark279" w:id="562"/>
      <w:bookmarkEnd w:id="562"/>
      <w:r>
        <w:rPr>
          <w:b w:val="0"/>
        </w:rPr>
      </w:r>
      <w:r>
        <w:rPr/>
        <w:t>APRESENTAÇÕES CLÍNICAS DO PAPILOMAVÍRUS HUMANO NA</w:t>
      </w:r>
      <w:r>
        <w:rPr>
          <w:spacing w:val="-57"/>
        </w:rPr>
        <w:t> </w:t>
      </w:r>
      <w:r>
        <w:rPr/>
        <w:t>CAVIDADE</w:t>
      </w:r>
      <w:r>
        <w:rPr>
          <w:spacing w:val="-1"/>
        </w:rPr>
        <w:t> </w:t>
      </w:r>
      <w:r>
        <w:rPr/>
        <w:t>ORAL</w:t>
      </w:r>
    </w:p>
    <w:p>
      <w:pPr>
        <w:pStyle w:val="BodyText"/>
        <w:spacing w:line="362" w:lineRule="auto" w:before="4"/>
        <w:ind w:left="481" w:right="153"/>
        <w:jc w:val="center"/>
      </w:pPr>
      <w:r>
        <w:rPr/>
        <w:t>Francisca</w:t>
      </w:r>
      <w:r>
        <w:rPr>
          <w:spacing w:val="-5"/>
        </w:rPr>
        <w:t> </w:t>
      </w:r>
      <w:r>
        <w:rPr/>
        <w:t>Leiliane</w:t>
      </w:r>
      <w:r>
        <w:rPr>
          <w:spacing w:val="-4"/>
        </w:rPr>
        <w:t> </w:t>
      </w:r>
      <w:r>
        <w:rPr/>
        <w:t>Gonçalves¹;</w:t>
      </w:r>
      <w:r>
        <w:rPr>
          <w:spacing w:val="-8"/>
        </w:rPr>
        <w:t> </w:t>
      </w:r>
      <w:r>
        <w:rPr/>
        <w:t>Pedro Vinícius</w:t>
      </w:r>
      <w:r>
        <w:rPr>
          <w:spacing w:val="-5"/>
        </w:rPr>
        <w:t> </w:t>
      </w:r>
      <w:r>
        <w:rPr/>
        <w:t>Patrício Silva¹;</w:t>
      </w:r>
      <w:r>
        <w:rPr>
          <w:spacing w:val="-8"/>
        </w:rPr>
        <w:t> </w:t>
      </w:r>
      <w:r>
        <w:rPr/>
        <w:t>Francisco Jadson</w:t>
      </w:r>
      <w:r>
        <w:rPr>
          <w:spacing w:val="-8"/>
        </w:rPr>
        <w:t> </w:t>
      </w:r>
      <w:r>
        <w:rPr/>
        <w:t>Lima²</w:t>
      </w:r>
      <w:r>
        <w:rPr>
          <w:spacing w:val="-3"/>
        </w:rPr>
        <w:t> </w:t>
      </w:r>
      <w:r>
        <w:rPr/>
        <w:t>¹</w:t>
      </w:r>
      <w:r>
        <w:rPr>
          <w:spacing w:val="-57"/>
        </w:rPr>
        <w:t> </w:t>
      </w:r>
      <w:r>
        <w:rPr/>
        <w:t>Acadêmico (a) do curso de Odontologia do Centro Universitário Doutor Leão Sampaio</w:t>
      </w:r>
      <w:r>
        <w:rPr>
          <w:spacing w:val="1"/>
        </w:rPr>
        <w:t> </w:t>
      </w:r>
      <w:r>
        <w:rPr/>
        <w:t>(UNILEÃO). Juazeiro do Norte, Ceará, Brasil. ² Prof. Doutor em Patologia Oral do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Universitário</w:t>
      </w:r>
      <w:r>
        <w:rPr>
          <w:spacing w:val="1"/>
        </w:rPr>
        <w:t> </w:t>
      </w:r>
      <w:r>
        <w:rPr/>
        <w:t>Doutor</w:t>
      </w:r>
      <w:r>
        <w:rPr>
          <w:spacing w:val="-1"/>
        </w:rPr>
        <w:t> </w:t>
      </w:r>
      <w:r>
        <w:rPr/>
        <w:t>Leão</w:t>
      </w:r>
      <w:r>
        <w:rPr>
          <w:spacing w:val="-2"/>
        </w:rPr>
        <w:t> </w:t>
      </w:r>
      <w:r>
        <w:rPr/>
        <w:t>Sampaio</w:t>
      </w:r>
      <w:r>
        <w:rPr>
          <w:spacing w:val="1"/>
        </w:rPr>
        <w:t> </w:t>
      </w:r>
      <w:r>
        <w:rPr/>
        <w:t>(UNILEÃO). Juazeiro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Norte,</w:t>
      </w:r>
      <w:r>
        <w:rPr>
          <w:spacing w:val="-1"/>
        </w:rPr>
        <w:t> </w:t>
      </w:r>
      <w:r>
        <w:rPr/>
        <w:t>Ceará,</w:t>
      </w:r>
      <w:r>
        <w:rPr>
          <w:spacing w:val="1"/>
        </w:rPr>
        <w:t> </w:t>
      </w:r>
      <w:r>
        <w:rPr/>
        <w:t>Brasil.</w:t>
      </w:r>
    </w:p>
    <w:p>
      <w:pPr>
        <w:pStyle w:val="BodyText"/>
        <w:spacing w:line="360" w:lineRule="auto" w:before="144"/>
        <w:ind w:left="479" w:right="131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Papilomavírus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(HPV)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sexualmente</w:t>
      </w:r>
      <w:r>
        <w:rPr>
          <w:spacing w:val="1"/>
        </w:rPr>
        <w:t> </w:t>
      </w:r>
      <w:r>
        <w:rPr/>
        <w:t>transmissível,</w:t>
      </w:r>
      <w:r>
        <w:rPr>
          <w:spacing w:val="9"/>
        </w:rPr>
        <w:t> </w:t>
      </w:r>
      <w:r>
        <w:rPr/>
        <w:t>causada</w:t>
      </w:r>
      <w:r>
        <w:rPr>
          <w:spacing w:val="7"/>
        </w:rPr>
        <w:t> </w:t>
      </w:r>
      <w:r>
        <w:rPr/>
        <w:t>por</w:t>
      </w:r>
      <w:r>
        <w:rPr>
          <w:spacing w:val="10"/>
        </w:rPr>
        <w:t> </w:t>
      </w:r>
      <w:r>
        <w:rPr/>
        <w:t>um</w:t>
      </w:r>
      <w:r>
        <w:rPr>
          <w:spacing w:val="5"/>
        </w:rPr>
        <w:t> </w:t>
      </w:r>
      <w:r>
        <w:rPr/>
        <w:t>vírus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uma</w:t>
      </w:r>
      <w:r>
        <w:rPr>
          <w:spacing w:val="7"/>
        </w:rPr>
        <w:t> </w:t>
      </w:r>
      <w:r>
        <w:rPr/>
        <w:t>única</w:t>
      </w:r>
      <w:r>
        <w:rPr>
          <w:spacing w:val="16"/>
        </w:rPr>
        <w:t> </w:t>
      </w:r>
      <w:r>
        <w:rPr/>
        <w:t>molécula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DNA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cadeia</w:t>
      </w:r>
      <w:r>
        <w:rPr>
          <w:spacing w:val="7"/>
        </w:rPr>
        <w:t> </w:t>
      </w:r>
      <w:r>
        <w:rPr/>
        <w:t>dupla,</w:t>
      </w:r>
      <w:r>
        <w:rPr>
          <w:spacing w:val="10"/>
        </w:rPr>
        <w:t> </w:t>
      </w:r>
      <w:r>
        <w:rPr/>
        <w:t>e</w:t>
      </w:r>
      <w:r>
        <w:rPr>
          <w:spacing w:val="-58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etiológico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aparecimento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orais</w:t>
      </w:r>
      <w:r>
        <w:rPr>
          <w:spacing w:val="1"/>
        </w:rPr>
        <w:t> </w:t>
      </w:r>
      <w:r>
        <w:rPr/>
        <w:t>benignas,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papilares,</w:t>
      </w:r>
      <w:r>
        <w:rPr>
          <w:spacing w:val="1"/>
        </w:rPr>
        <w:t> </w:t>
      </w:r>
      <w:r>
        <w:rPr/>
        <w:t>verrucosas</w:t>
      </w:r>
      <w:r>
        <w:rPr>
          <w:spacing w:val="1"/>
        </w:rPr>
        <w:t> </w:t>
      </w:r>
      <w:r>
        <w:rPr/>
        <w:t>e hiperplasia</w:t>
      </w:r>
      <w:r>
        <w:rPr>
          <w:spacing w:val="1"/>
        </w:rPr>
        <w:t> </w:t>
      </w:r>
      <w:r>
        <w:rPr/>
        <w:t>epitelial.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desenvolvem-se lentamente, comumente não ultrapassam 1cm, variando a coloração</w:t>
      </w:r>
      <w:r>
        <w:rPr>
          <w:spacing w:val="1"/>
        </w:rPr>
        <w:t> </w:t>
      </w:r>
      <w:r>
        <w:rPr/>
        <w:t>entre</w:t>
      </w:r>
      <w:r>
        <w:rPr>
          <w:spacing w:val="61"/>
        </w:rPr>
        <w:t> </w:t>
      </w:r>
      <w:r>
        <w:rPr/>
        <w:t>brancas,  </w:t>
      </w:r>
      <w:r>
        <w:rPr>
          <w:spacing w:val="1"/>
        </w:rPr>
        <w:t> </w:t>
      </w:r>
      <w:r>
        <w:rPr/>
        <w:t>róseas  </w:t>
      </w:r>
      <w:r>
        <w:rPr>
          <w:spacing w:val="1"/>
        </w:rPr>
        <w:t> </w:t>
      </w:r>
      <w:r>
        <w:rPr/>
        <w:t>e  </w:t>
      </w:r>
      <w:r>
        <w:rPr>
          <w:spacing w:val="1"/>
        </w:rPr>
        <w:t> </w:t>
      </w:r>
      <w:r>
        <w:rPr/>
        <w:t>vermelhas.  </w:t>
      </w:r>
      <w:r>
        <w:rPr>
          <w:spacing w:val="1"/>
        </w:rPr>
        <w:t> </w:t>
      </w:r>
      <w:r>
        <w:rPr/>
        <w:t>Indivíduos  </w:t>
      </w:r>
      <w:r>
        <w:rPr>
          <w:spacing w:val="1"/>
        </w:rPr>
        <w:t> </w:t>
      </w:r>
      <w:r>
        <w:rPr/>
        <w:t>com  </w:t>
      </w:r>
      <w:r>
        <w:rPr>
          <w:spacing w:val="1"/>
        </w:rPr>
        <w:t> </w:t>
      </w:r>
      <w:r>
        <w:rPr/>
        <w:t>comprometimento  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 imunológico tendem a desenvolver em maior quantidade tais lesões, como os</w:t>
      </w:r>
      <w:r>
        <w:rPr>
          <w:spacing w:val="1"/>
        </w:rPr>
        <w:t> </w:t>
      </w:r>
      <w:r>
        <w:rPr/>
        <w:t>portadores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HIV.</w:t>
      </w:r>
      <w:r>
        <w:rPr>
          <w:spacing w:val="1"/>
        </w:rPr>
        <w:t> </w:t>
      </w:r>
      <w:r>
        <w:rPr/>
        <w:t>O HPV,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oncogênico,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carcinogênese maxilo-facial, devido aos achados de suas variações em lesões bucais</w:t>
      </w:r>
      <w:r>
        <w:rPr>
          <w:spacing w:val="1"/>
        </w:rPr>
        <w:t> </w:t>
      </w:r>
      <w:r>
        <w:rPr/>
        <w:t>pré-malignas e malignas. </w:t>
      </w:r>
      <w:r>
        <w:rPr>
          <w:b/>
        </w:rPr>
        <w:t>OBJETIVO: </w:t>
      </w:r>
      <w:r>
        <w:rPr/>
        <w:t>Revisar na literatura as manifestações orais do</w:t>
      </w:r>
      <w:r>
        <w:rPr>
          <w:spacing w:val="1"/>
        </w:rPr>
        <w:t> </w:t>
      </w:r>
      <w:r>
        <w:rPr/>
        <w:t>papilomavírus</w:t>
      </w:r>
      <w:r>
        <w:rPr>
          <w:spacing w:val="1"/>
        </w:rPr>
        <w:t> </w:t>
      </w:r>
      <w:r>
        <w:rPr/>
        <w:t>humano.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Efetuou-se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de artigos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indexados</w:t>
      </w:r>
      <w:r>
        <w:rPr>
          <w:spacing w:val="60"/>
        </w:rPr>
        <w:t> </w:t>
      </w:r>
      <w:r>
        <w:rPr/>
        <w:t>nas</w:t>
      </w:r>
      <w:r>
        <w:rPr>
          <w:spacing w:val="60"/>
        </w:rPr>
        <w:t> </w:t>
      </w:r>
      <w:r>
        <w:rPr/>
        <w:t>bases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dados</w:t>
      </w:r>
      <w:r>
        <w:rPr>
          <w:spacing w:val="60"/>
        </w:rPr>
        <w:t> </w:t>
      </w:r>
      <w:r>
        <w:rPr/>
        <w:t>PubMed/MEDLINE,</w:t>
      </w:r>
      <w:r>
        <w:rPr>
          <w:spacing w:val="60"/>
        </w:rPr>
        <w:t> </w:t>
      </w:r>
      <w:r>
        <w:rPr/>
        <w:t>Scielo   e</w:t>
      </w:r>
      <w:r>
        <w:rPr>
          <w:spacing w:val="60"/>
        </w:rPr>
        <w:t> </w:t>
      </w:r>
      <w:r>
        <w:rPr/>
        <w:t>LILACS</w:t>
      </w:r>
      <w:r>
        <w:rPr>
          <w:spacing w:val="60"/>
        </w:rPr>
        <w:t> </w:t>
      </w:r>
      <w:r>
        <w:rPr/>
        <w:t>por</w:t>
      </w:r>
      <w:r>
        <w:rPr>
          <w:spacing w:val="60"/>
        </w:rPr>
        <w:t> </w:t>
      </w:r>
      <w:r>
        <w:rPr/>
        <w:t>meio</w:t>
      </w:r>
      <w:r>
        <w:rPr>
          <w:spacing w:val="1"/>
        </w:rPr>
        <w:t> </w:t>
      </w:r>
      <w:r>
        <w:rPr/>
        <w:t>dos termos</w:t>
      </w:r>
      <w:r>
        <w:rPr>
          <w:spacing w:val="1"/>
        </w:rPr>
        <w:t> </w:t>
      </w:r>
      <w:r>
        <w:rPr/>
        <w:t>“oral</w:t>
      </w:r>
      <w:r>
        <w:rPr>
          <w:spacing w:val="1"/>
        </w:rPr>
        <w:t> </w:t>
      </w:r>
      <w:r>
        <w:rPr/>
        <w:t>health”,</w:t>
      </w:r>
      <w:r>
        <w:rPr>
          <w:spacing w:val="1"/>
        </w:rPr>
        <w:t> </w:t>
      </w:r>
      <w:r>
        <w:rPr/>
        <w:t>“human</w:t>
      </w:r>
      <w:r>
        <w:rPr>
          <w:spacing w:val="1"/>
        </w:rPr>
        <w:t> </w:t>
      </w:r>
      <w:r>
        <w:rPr/>
        <w:t>papillomavirus”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“oral</w:t>
      </w:r>
      <w:r>
        <w:rPr>
          <w:spacing w:val="1"/>
        </w:rPr>
        <w:t> </w:t>
      </w:r>
      <w:r>
        <w:rPr/>
        <w:t>manifestations”,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operador boleano “AND” e delineamento temporal do ano de 2011 a 2021, resultando</w:t>
      </w:r>
      <w:r>
        <w:rPr>
          <w:spacing w:val="1"/>
        </w:rPr>
        <w:t> </w:t>
      </w:r>
      <w:r>
        <w:rPr/>
        <w:t>em 20 artigos em língua inglesa, portuguesa e espanhola. Após a leitura completa, dois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excluídos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contemplarem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restando</w:t>
      </w:r>
      <w:r>
        <w:rPr>
          <w:spacing w:val="1"/>
        </w:rPr>
        <w:t> </w:t>
      </w:r>
      <w:r>
        <w:rPr/>
        <w:t>um total de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artigos.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Observou-se 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lesões orais</w:t>
      </w:r>
      <w:r>
        <w:rPr>
          <w:spacing w:val="1"/>
        </w:rPr>
        <w:t> </w:t>
      </w:r>
      <w:r>
        <w:rPr/>
        <w:t>benignas mais comuns associadas ao HPV são papiloma escamoso, verruga vulgar e</w:t>
      </w:r>
      <w:r>
        <w:rPr>
          <w:spacing w:val="1"/>
        </w:rPr>
        <w:t> </w:t>
      </w:r>
      <w:r>
        <w:rPr/>
        <w:t>hiperplasia epitelial focal, com características exofíticas, crescimento variado, superfície</w:t>
      </w:r>
      <w:r>
        <w:rPr>
          <w:spacing w:val="-57"/>
        </w:rPr>
        <w:t> </w:t>
      </w:r>
      <w:r>
        <w:rPr/>
        <w:t>lisa</w:t>
      </w:r>
      <w:r>
        <w:rPr>
          <w:spacing w:val="1"/>
        </w:rPr>
        <w:t> </w:t>
      </w:r>
      <w:r>
        <w:rPr/>
        <w:t>ou verrucal,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séssil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pediculada,</w:t>
      </w:r>
      <w:r>
        <w:rPr>
          <w:spacing w:val="1"/>
        </w:rPr>
        <w:t> </w:t>
      </w:r>
      <w:r>
        <w:rPr/>
        <w:t>coloração</w:t>
      </w:r>
      <w:r>
        <w:rPr>
          <w:spacing w:val="1"/>
        </w:rPr>
        <w:t> </w:t>
      </w:r>
      <w:r>
        <w:rPr/>
        <w:t>branca,</w:t>
      </w:r>
      <w:r>
        <w:rPr>
          <w:spacing w:val="1"/>
        </w:rPr>
        <w:t> </w:t>
      </w:r>
      <w:r>
        <w:rPr/>
        <w:t>rósea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vermelha,</w:t>
      </w:r>
      <w:r>
        <w:rPr>
          <w:spacing w:val="1"/>
        </w:rPr>
        <w:t> </w:t>
      </w:r>
      <w:r>
        <w:rPr/>
        <w:t>dependendo do grau de ceratinização e, geralmente, são assintomáticas. As regiões mais</w:t>
      </w:r>
      <w:r>
        <w:rPr>
          <w:spacing w:val="-57"/>
        </w:rPr>
        <w:t> </w:t>
      </w:r>
      <w:r>
        <w:rPr/>
        <w:t>acometidas foram dorso lingual, palato mole, mucosa labial, mucosa jugal, bordos de</w:t>
      </w:r>
      <w:r>
        <w:rPr>
          <w:spacing w:val="1"/>
        </w:rPr>
        <w:t> </w:t>
      </w:r>
      <w:r>
        <w:rPr/>
        <w:t>língua, gengiva, ventre lingual e úvula, respectivamente. A maioria dos artigos relatou a</w:t>
      </w:r>
      <w:r>
        <w:rPr>
          <w:spacing w:val="1"/>
        </w:rPr>
        <w:t> </w:t>
      </w:r>
      <w:r>
        <w:rPr/>
        <w:t>presença da variação oncogênica do vírus (HPV16) em lesões orais pré-malignas e</w:t>
      </w:r>
      <w:r>
        <w:rPr>
          <w:spacing w:val="1"/>
        </w:rPr>
        <w:t> </w:t>
      </w:r>
      <w:r>
        <w:rPr/>
        <w:t>malignas, como leucoplasias, líquen plano e carcinomas, sobretudo em região de língua,</w:t>
      </w:r>
      <w:r>
        <w:rPr>
          <w:spacing w:val="-57"/>
        </w:rPr>
        <w:t> </w:t>
      </w:r>
      <w:r>
        <w:rPr/>
        <w:t>tonsilas,</w:t>
      </w:r>
      <w:r>
        <w:rPr>
          <w:spacing w:val="1"/>
        </w:rPr>
        <w:t> </w:t>
      </w:r>
      <w:r>
        <w:rPr/>
        <w:t>pilares</w:t>
      </w:r>
      <w:r>
        <w:rPr>
          <w:spacing w:val="56"/>
        </w:rPr>
        <w:t> </w:t>
      </w:r>
      <w:r>
        <w:rPr/>
        <w:t>palatinos,</w:t>
      </w:r>
      <w:r>
        <w:rPr>
          <w:spacing w:val="6"/>
        </w:rPr>
        <w:t> </w:t>
      </w:r>
      <w:r>
        <w:rPr/>
        <w:t>face</w:t>
      </w:r>
      <w:r>
        <w:rPr>
          <w:spacing w:val="3"/>
        </w:rPr>
        <w:t> </w:t>
      </w:r>
      <w:r>
        <w:rPr/>
        <w:t>inferior</w:t>
      </w:r>
      <w:r>
        <w:rPr>
          <w:spacing w:val="1"/>
        </w:rPr>
        <w:t> </w:t>
      </w:r>
      <w:r>
        <w:rPr/>
        <w:t>do</w:t>
      </w:r>
      <w:r>
        <w:rPr>
          <w:spacing w:val="58"/>
        </w:rPr>
        <w:t> </w:t>
      </w:r>
      <w:r>
        <w:rPr/>
        <w:t>palato</w:t>
      </w:r>
      <w:r>
        <w:rPr>
          <w:spacing w:val="59"/>
        </w:rPr>
        <w:t> </w:t>
      </w:r>
      <w:r>
        <w:rPr/>
        <w:t>mole</w:t>
      </w:r>
      <w:r>
        <w:rPr>
          <w:spacing w:val="58"/>
        </w:rPr>
        <w:t> </w:t>
      </w:r>
      <w:r>
        <w:rPr/>
        <w:t>e</w:t>
      </w:r>
      <w:r>
        <w:rPr>
          <w:spacing w:val="57"/>
        </w:rPr>
        <w:t> </w:t>
      </w:r>
      <w:r>
        <w:rPr/>
        <w:t>véu</w:t>
      </w:r>
      <w:r>
        <w:rPr>
          <w:spacing w:val="59"/>
        </w:rPr>
        <w:t> </w:t>
      </w:r>
      <w:r>
        <w:rPr/>
        <w:t>pendular.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os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autores</w:t>
      </w:r>
      <w:r>
        <w:rPr>
          <w:spacing w:val="1"/>
        </w:rPr>
        <w:t> </w:t>
      </w:r>
      <w:r>
        <w:rPr/>
        <w:t>concordam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papéis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etiopatogênese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cânceres</w:t>
      </w:r>
      <w:r>
        <w:rPr>
          <w:spacing w:val="1"/>
        </w:rPr>
        <w:t> </w:t>
      </w:r>
      <w:r>
        <w:rPr/>
        <w:t>orofaríngeos ainda não são bem esclarecido cientificamente. </w:t>
      </w:r>
      <w:r>
        <w:rPr>
          <w:b/>
        </w:rPr>
        <w:t>CONCLUSÃO: </w:t>
      </w:r>
      <w:r>
        <w:rPr/>
        <w:t>As lesões</w:t>
      </w:r>
      <w:r>
        <w:rPr>
          <w:spacing w:val="1"/>
        </w:rPr>
        <w:t> </w:t>
      </w:r>
      <w:r>
        <w:rPr/>
        <w:t>por HPV, quando presentes, exibem aspectos clínicos que permitem a constatação dessa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sexualmente transmissível,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indivíduos.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das manifestações</w:t>
      </w:r>
      <w:r>
        <w:rPr>
          <w:spacing w:val="1"/>
        </w:rPr>
        <w:t> </w:t>
      </w:r>
      <w:r>
        <w:rPr/>
        <w:t>orais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papilomavírus humano é de suma importância na identificação das lesões com vista no</w:t>
      </w:r>
      <w:r>
        <w:rPr>
          <w:spacing w:val="1"/>
        </w:rPr>
        <w:t> </w:t>
      </w:r>
      <w:r>
        <w:rPr/>
        <w:t>diagnóstico</w:t>
      </w:r>
      <w:r>
        <w:rPr>
          <w:spacing w:val="61"/>
        </w:rPr>
        <w:t> </w:t>
      </w:r>
      <w:r>
        <w:rPr/>
        <w:t>precoce</w:t>
      </w:r>
      <w:r>
        <w:rPr>
          <w:spacing w:val="61"/>
        </w:rPr>
        <w:t> </w:t>
      </w:r>
      <w:r>
        <w:rPr/>
        <w:t>e</w:t>
      </w:r>
      <w:r>
        <w:rPr>
          <w:spacing w:val="61"/>
        </w:rPr>
        <w:t> </w:t>
      </w:r>
      <w:r>
        <w:rPr/>
        <w:t>possível</w:t>
      </w:r>
      <w:r>
        <w:rPr>
          <w:spacing w:val="61"/>
        </w:rPr>
        <w:t> </w:t>
      </w:r>
      <w:r>
        <w:rPr/>
        <w:t>tratamento,</w:t>
      </w:r>
      <w:r>
        <w:rPr>
          <w:spacing w:val="61"/>
        </w:rPr>
        <w:t> </w:t>
      </w:r>
      <w:r>
        <w:rPr/>
        <w:t>principalmente</w:t>
      </w:r>
      <w:r>
        <w:rPr>
          <w:spacing w:val="61"/>
        </w:rPr>
        <w:t> </w:t>
      </w:r>
      <w:r>
        <w:rPr/>
        <w:t>em</w:t>
      </w:r>
      <w:r>
        <w:rPr>
          <w:spacing w:val="61"/>
        </w:rPr>
        <w:t> </w:t>
      </w:r>
      <w:r>
        <w:rPr/>
        <w:t>se   tratando   de</w:t>
      </w:r>
      <w:r>
        <w:rPr>
          <w:spacing w:val="1"/>
        </w:rPr>
        <w:t> </w:t>
      </w:r>
      <w:r>
        <w:rPr/>
        <w:t>lesões sugestivamente</w:t>
      </w:r>
      <w:r>
        <w:rPr>
          <w:spacing w:val="1"/>
        </w:rPr>
        <w:t> </w:t>
      </w:r>
      <w:r>
        <w:rPr/>
        <w:t>malignas.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odontologia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medicina</w:t>
      </w:r>
      <w:r>
        <w:rPr>
          <w:spacing w:val="1"/>
        </w:rPr>
        <w:t> </w:t>
      </w:r>
      <w:r>
        <w:rPr/>
        <w:t>devem</w:t>
      </w:r>
      <w:r>
        <w:rPr>
          <w:spacing w:val="-57"/>
        </w:rPr>
        <w:t> </w:t>
      </w:r>
      <w:r>
        <w:rPr/>
        <w:t>possuir</w:t>
      </w:r>
      <w:r>
        <w:rPr>
          <w:spacing w:val="1"/>
        </w:rPr>
        <w:t> </w:t>
      </w:r>
      <w:r>
        <w:rPr/>
        <w:t>familiaridade 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diagnósticos,</w:t>
      </w:r>
      <w:r>
        <w:rPr>
          <w:spacing w:val="1"/>
        </w:rPr>
        <w:t> </w:t>
      </w:r>
      <w:r>
        <w:rPr/>
        <w:t>permitindo,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melhores</w:t>
      </w:r>
      <w:r>
        <w:rPr>
          <w:spacing w:val="1"/>
        </w:rPr>
        <w:t> </w:t>
      </w:r>
      <w:r>
        <w:rPr/>
        <w:t>prognósticos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pacientes.</w:t>
      </w:r>
    </w:p>
    <w:p>
      <w:pPr>
        <w:spacing w:before="166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Bucal;</w:t>
      </w:r>
      <w:r>
        <w:rPr>
          <w:spacing w:val="-8"/>
          <w:sz w:val="24"/>
        </w:rPr>
        <w:t> </w:t>
      </w:r>
      <w:r>
        <w:rPr>
          <w:sz w:val="24"/>
        </w:rPr>
        <w:t>Papillomaviridae;</w:t>
      </w:r>
      <w:r>
        <w:rPr>
          <w:spacing w:val="-4"/>
          <w:sz w:val="24"/>
        </w:rPr>
        <w:t> </w:t>
      </w:r>
      <w:r>
        <w:rPr>
          <w:sz w:val="24"/>
        </w:rPr>
        <w:t>Manifestações</w:t>
      </w:r>
      <w:r>
        <w:rPr>
          <w:spacing w:val="-5"/>
          <w:sz w:val="24"/>
        </w:rPr>
        <w:t> </w:t>
      </w:r>
      <w:r>
        <w:rPr>
          <w:sz w:val="24"/>
        </w:rPr>
        <w:t>Bucais.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1"/>
        <w:ind w:left="479" w:right="136"/>
        <w:jc w:val="both"/>
      </w:pPr>
      <w:r>
        <w:rPr/>
        <w:t>1) CANDOTTO, V. et al. HPV</w:t>
      </w:r>
      <w:r>
        <w:rPr>
          <w:spacing w:val="1"/>
        </w:rPr>
        <w:t> </w:t>
      </w:r>
      <w:r>
        <w:rPr/>
        <w:t>infection in the oral cavity: epidemiology, clinical</w:t>
      </w:r>
      <w:r>
        <w:rPr>
          <w:spacing w:val="1"/>
        </w:rPr>
        <w:t> </w:t>
      </w:r>
      <w:r>
        <w:rPr/>
        <w:t>manifestations and</w:t>
      </w:r>
      <w:r>
        <w:rPr>
          <w:spacing w:val="1"/>
        </w:rPr>
        <w:t> </w:t>
      </w:r>
      <w:r>
        <w:rPr/>
        <w:t>relationship with oral cancer. </w:t>
      </w:r>
      <w:r>
        <w:rPr>
          <w:b/>
        </w:rPr>
        <w:t>Oral &amp; implantology</w:t>
      </w:r>
      <w:r>
        <w:rPr/>
        <w:t>, v. 10, n. 3, p.</w:t>
      </w:r>
      <w:r>
        <w:rPr>
          <w:spacing w:val="1"/>
        </w:rPr>
        <w:t> </w:t>
      </w:r>
      <w:r>
        <w:rPr/>
        <w:t>209, 2017.</w:t>
      </w:r>
      <w:r>
        <w:rPr>
          <w:spacing w:val="1"/>
        </w:rPr>
        <w:t> </w:t>
      </w:r>
      <w:r>
        <w:rPr/>
        <w:t>2) CARMONA-LORDUY, Martha et al. Manifestações orais de doenças</w:t>
      </w:r>
      <w:r>
        <w:rPr>
          <w:spacing w:val="1"/>
        </w:rPr>
        <w:t> </w:t>
      </w:r>
      <w:r>
        <w:rPr/>
        <w:t>sexualmente transmissíveis identificadas em três serviços de estomatologia na América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Sul.</w:t>
      </w:r>
      <w:r>
        <w:rPr>
          <w:spacing w:val="4"/>
        </w:rPr>
        <w:t> </w:t>
      </w:r>
      <w:r>
        <w:rPr>
          <w:b/>
        </w:rPr>
        <w:t>Univ.</w:t>
      </w:r>
      <w:r>
        <w:rPr>
          <w:b/>
          <w:spacing w:val="3"/>
        </w:rPr>
        <w:t> </w:t>
      </w:r>
      <w:r>
        <w:rPr>
          <w:b/>
        </w:rPr>
        <w:t>Salud</w:t>
      </w:r>
      <w:r>
        <w:rPr/>
        <w:t>,</w:t>
      </w:r>
      <w:r>
        <w:rPr>
          <w:spacing w:val="-1"/>
        </w:rPr>
        <w:t> </w:t>
      </w:r>
      <w:r>
        <w:rPr/>
        <w:t>Pasto,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20,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82-88,</w:t>
      </w:r>
      <w:r>
        <w:rPr>
          <w:spacing w:val="-2"/>
        </w:rPr>
        <w:t> </w:t>
      </w:r>
      <w:r>
        <w:rPr/>
        <w:t>2018.</w:t>
      </w:r>
    </w:p>
    <w:p>
      <w:pPr>
        <w:spacing w:line="360" w:lineRule="auto" w:before="163"/>
        <w:ind w:left="479" w:right="136" w:firstLine="0"/>
        <w:jc w:val="both"/>
        <w:rPr>
          <w:sz w:val="24"/>
        </w:rPr>
      </w:pPr>
      <w:r>
        <w:rPr>
          <w:sz w:val="24"/>
        </w:rPr>
        <w:t>3)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Ednaldo</w:t>
      </w:r>
      <w:r>
        <w:rPr>
          <w:spacing w:val="1"/>
          <w:sz w:val="24"/>
        </w:rPr>
        <w:t> </w:t>
      </w:r>
      <w:r>
        <w:rPr>
          <w:sz w:val="24"/>
        </w:rPr>
        <w:t>José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Considerações</w:t>
      </w:r>
      <w:r>
        <w:rPr>
          <w:spacing w:val="1"/>
          <w:sz w:val="24"/>
        </w:rPr>
        <w:t> </w:t>
      </w:r>
      <w:r>
        <w:rPr>
          <w:sz w:val="24"/>
        </w:rPr>
        <w:t>relacionadas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tratamento do papilomavírus humano (HPV) em cavidade oral. </w:t>
      </w:r>
      <w:r>
        <w:rPr>
          <w:b/>
          <w:sz w:val="24"/>
        </w:rPr>
        <w:t>Revista de Odontologia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Universidade Cidade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de São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Paulo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28,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117-125,</w:t>
      </w:r>
      <w:r>
        <w:rPr>
          <w:spacing w:val="3"/>
          <w:sz w:val="24"/>
        </w:rPr>
        <w:t> </w:t>
      </w:r>
      <w:r>
        <w:rPr>
          <w:sz w:val="24"/>
        </w:rPr>
        <w:t>2016.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51"/>
        <w:jc w:val="center"/>
      </w:pPr>
      <w:bookmarkStart w:name="O USO DA SAÚDE DIGITAL NA ASSISTÊNCIA DU" w:id="563"/>
      <w:bookmarkEnd w:id="563"/>
      <w:r>
        <w:rPr>
          <w:b w:val="0"/>
        </w:rPr>
      </w:r>
      <w:bookmarkStart w:name="_bookmark280" w:id="564"/>
      <w:bookmarkEnd w:id="564"/>
      <w:r>
        <w:rPr>
          <w:b w:val="0"/>
        </w:rPr>
      </w:r>
      <w:r>
        <w:rPr/>
        <w:t>O USO DA SAÚDE DIGITAL NA ASSISTÊNCIA DURANTE A PANDEMIA DO</w:t>
      </w:r>
      <w:r>
        <w:rPr>
          <w:spacing w:val="-57"/>
        </w:rPr>
        <w:t> </w:t>
      </w:r>
      <w:r>
        <w:rPr/>
        <w:t>COVID 19</w:t>
      </w:r>
    </w:p>
    <w:p>
      <w:pPr>
        <w:pStyle w:val="BodyText"/>
        <w:spacing w:line="362" w:lineRule="auto" w:before="4"/>
        <w:ind w:left="585" w:right="251" w:firstLine="5"/>
        <w:jc w:val="center"/>
      </w:pPr>
      <w:r>
        <w:rPr/>
        <w:t>Ana Emília Araújo de Oliveira</w:t>
      </w:r>
      <w:r>
        <w:rPr>
          <w:vertAlign w:val="superscript"/>
        </w:rPr>
        <w:t>1</w:t>
      </w:r>
      <w:r>
        <w:rPr>
          <w:vertAlign w:val="baseline"/>
        </w:rPr>
        <w:t>, Gizele Marinho de Farias</w:t>
      </w:r>
      <w:r>
        <w:rPr>
          <w:vertAlign w:val="superscript"/>
        </w:rPr>
        <w:t>2</w:t>
      </w:r>
      <w:r>
        <w:rPr>
          <w:vertAlign w:val="baseline"/>
        </w:rPr>
        <w:t>, Whâniza Sulana Costa</w:t>
      </w:r>
      <w:r>
        <w:rPr>
          <w:spacing w:val="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Valdízia</w:t>
      </w:r>
      <w:r>
        <w:rPr>
          <w:spacing w:val="-3"/>
          <w:vertAlign w:val="baseline"/>
        </w:rPr>
        <w:t> </w:t>
      </w:r>
      <w:r>
        <w:rPr>
          <w:vertAlign w:val="baseline"/>
        </w:rPr>
        <w:t>Mendes</w:t>
      </w:r>
      <w:r>
        <w:rPr>
          <w:spacing w:val="-6"/>
          <w:vertAlign w:val="baseline"/>
        </w:rPr>
        <w:t> </w:t>
      </w:r>
      <w:r>
        <w:rPr>
          <w:vertAlign w:val="baseline"/>
        </w:rPr>
        <w:t>e</w:t>
      </w:r>
      <w:r>
        <w:rPr>
          <w:spacing w:val="-4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Maria</w:t>
      </w:r>
      <w:r>
        <w:rPr>
          <w:spacing w:val="-5"/>
          <w:vertAlign w:val="baseline"/>
        </w:rPr>
        <w:t> </w:t>
      </w:r>
      <w:r>
        <w:rPr>
          <w:vertAlign w:val="baseline"/>
        </w:rPr>
        <w:t>Gabriela</w:t>
      </w:r>
      <w:r>
        <w:rPr>
          <w:spacing w:val="-4"/>
          <w:vertAlign w:val="baseline"/>
        </w:rPr>
        <w:t> </w:t>
      </w:r>
      <w:r>
        <w:rPr>
          <w:vertAlign w:val="baseline"/>
        </w:rPr>
        <w:t>Ferreira</w:t>
      </w:r>
      <w:r>
        <w:rPr>
          <w:spacing w:val="-5"/>
          <w:vertAlign w:val="baseline"/>
        </w:rPr>
        <w:t> </w:t>
      </w:r>
      <w:r>
        <w:rPr>
          <w:vertAlign w:val="baseline"/>
        </w:rPr>
        <w:t>Nobre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Beatriz</w:t>
      </w:r>
      <w:r>
        <w:rPr>
          <w:spacing w:val="-5"/>
          <w:vertAlign w:val="baseline"/>
        </w:rPr>
        <w:t> </w:t>
      </w:r>
      <w:r>
        <w:rPr>
          <w:vertAlign w:val="baseline"/>
        </w:rPr>
        <w:t>Leodelgario</w:t>
      </w:r>
      <w:r>
        <w:rPr>
          <w:spacing w:val="-57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6</w:t>
      </w:r>
    </w:p>
    <w:p>
      <w:pPr>
        <w:pStyle w:val="BodyText"/>
        <w:spacing w:line="362" w:lineRule="auto" w:before="152"/>
        <w:ind w:left="698" w:right="359"/>
        <w:jc w:val="center"/>
      </w:pPr>
      <w:r>
        <w:rPr>
          <w:vertAlign w:val="superscript"/>
        </w:rPr>
        <w:t>1</w:t>
      </w:r>
      <w:r>
        <w:rPr>
          <w:vertAlign w:val="baseline"/>
        </w:rPr>
        <w:t>Mestranda em Ciência e Tecnologia em Saúde pela Universidade Estadual da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Paraíba (NUTES-UEPB).</w:t>
      </w:r>
      <w:r>
        <w:rPr>
          <w:spacing w:val="-2"/>
          <w:vertAlign w:val="baseline"/>
        </w:rPr>
        <w:t> </w:t>
      </w:r>
      <w:r>
        <w:rPr>
          <w:vertAlign w:val="baseline"/>
        </w:rPr>
        <w:t>Campina Grande,</w:t>
      </w:r>
      <w:r>
        <w:rPr>
          <w:spacing w:val="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5"/>
        <w:ind w:left="720" w:right="389" w:firstLine="8"/>
        <w:jc w:val="center"/>
      </w:pPr>
      <w:r>
        <w:rPr>
          <w:vertAlign w:val="superscript"/>
        </w:rPr>
        <w:t>2</w:t>
      </w:r>
      <w:r>
        <w:rPr>
          <w:vertAlign w:val="baseline"/>
        </w:rPr>
        <w:t>Acadêmica do Curso de Enfermagem da UNINASSAU Campina Grande, 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9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0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UEPB</w:t>
      </w:r>
      <w:r>
        <w:rPr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2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6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2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 Grande,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57"/>
        <w:ind w:left="479" w:right="130"/>
        <w:jc w:val="both"/>
      </w:pPr>
      <w:r>
        <w:rPr>
          <w:b/>
        </w:rPr>
        <w:t>INTRODUÇÃO: </w:t>
      </w:r>
      <w:r>
        <w:rPr/>
        <w:t>A convergência, a evolução tecnológica e ampliação do acesso à</w:t>
      </w:r>
      <w:r>
        <w:rPr>
          <w:spacing w:val="1"/>
        </w:rPr>
        <w:t> </w:t>
      </w:r>
      <w:r>
        <w:rPr/>
        <w:t>internet, está permitindo a integração de informações e a colaboração médica junto a</w:t>
      </w:r>
      <w:r>
        <w:rPr>
          <w:spacing w:val="1"/>
        </w:rPr>
        <w:t> </w:t>
      </w:r>
      <w:r>
        <w:rPr/>
        <w:t>diversas instituições em saúde remotamente localizadas. A pandemia do COVID-19</w:t>
      </w:r>
      <w:r>
        <w:rPr>
          <w:spacing w:val="1"/>
        </w:rPr>
        <w:t> </w:t>
      </w:r>
      <w:r>
        <w:rPr/>
        <w:t>configura-se como o maior desafio sanitário do século 21, com mais 6.287.771 casos</w:t>
      </w:r>
      <w:r>
        <w:rPr>
          <w:spacing w:val="1"/>
        </w:rPr>
        <w:t> </w:t>
      </w:r>
      <w:r>
        <w:rPr/>
        <w:t>confirmados em todo o mundo e mais de 375 mil mortes em 01 de junho. No atual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pandêmico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sofrido</w:t>
      </w:r>
      <w:r>
        <w:rPr>
          <w:spacing w:val="1"/>
        </w:rPr>
        <w:t> </w:t>
      </w:r>
      <w:r>
        <w:rPr/>
        <w:t>significativamente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provocados pela doença, em 23 de maio de 2020 o Brasil ocupava a segunda posição em</w:t>
      </w:r>
      <w:r>
        <w:rPr>
          <w:spacing w:val="-57"/>
        </w:rPr>
        <w:t> </w:t>
      </w:r>
      <w:r>
        <w:rPr/>
        <w:t>distribuição de casos da COVID-19 entre os países com maior número de casos. A</w:t>
      </w:r>
      <w:r>
        <w:rPr>
          <w:spacing w:val="1"/>
        </w:rPr>
        <w:t> </w:t>
      </w:r>
      <w:r>
        <w:rPr/>
        <w:t>pandemia trouxe o distanciamento físico e isolamento domiciliar, como um dos fatores</w:t>
      </w:r>
      <w:r>
        <w:rPr>
          <w:spacing w:val="1"/>
        </w:rPr>
        <w:t> </w:t>
      </w:r>
      <w:r>
        <w:rPr/>
        <w:t>de proteção e com isso, a suspensão temporária nos atendimentos dos serviços de saúde</w:t>
      </w:r>
      <w:r>
        <w:rPr>
          <w:spacing w:val="1"/>
        </w:rPr>
        <w:t> </w:t>
      </w:r>
      <w:r>
        <w:rPr/>
        <w:t>presencias</w:t>
      </w:r>
      <w:r>
        <w:rPr>
          <w:spacing w:val="1"/>
        </w:rPr>
        <w:t> </w:t>
      </w:r>
      <w:r>
        <w:rPr/>
        <w:t>eletivos,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consultas.</w:t>
      </w:r>
      <w:r>
        <w:rPr>
          <w:spacing w:val="1"/>
        </w:rPr>
        <w:t> </w:t>
      </w:r>
      <w:r>
        <w:rPr/>
        <w:t>A área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expandindo</w:t>
      </w:r>
      <w:r>
        <w:rPr>
          <w:spacing w:val="1"/>
        </w:rPr>
        <w:t> </w:t>
      </w:r>
      <w:r>
        <w:rPr/>
        <w:t>rapidamente e há um grande potencial para aplicar essas estratégias e abordagens na</w:t>
      </w:r>
      <w:r>
        <w:rPr>
          <w:spacing w:val="1"/>
        </w:rPr>
        <w:t> </w:t>
      </w:r>
      <w:r>
        <w:rPr/>
        <w:t>prestação de cuidados, principalmente quando os serviços de saúde são interrompidos,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observado</w:t>
      </w:r>
      <w:r>
        <w:rPr>
          <w:spacing w:val="60"/>
        </w:rPr>
        <w:t> </w:t>
      </w:r>
      <w:r>
        <w:rPr/>
        <w:t>durante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pandemia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COVID-19.</w:t>
      </w:r>
      <w:r>
        <w:rPr>
          <w:spacing w:val="60"/>
        </w:rPr>
        <w:t> </w:t>
      </w:r>
      <w:r>
        <w:rPr/>
        <w:t>Diante</w:t>
      </w:r>
      <w:r>
        <w:rPr>
          <w:spacing w:val="60"/>
        </w:rPr>
        <w:t> </w:t>
      </w:r>
      <w:r>
        <w:rPr/>
        <w:t>destes</w:t>
      </w:r>
      <w:r>
        <w:rPr>
          <w:spacing w:val="60"/>
        </w:rPr>
        <w:t> </w:t>
      </w:r>
      <w:r>
        <w:rPr/>
        <w:t>desafios,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Saúde Digital (ou e-Saúde) torna-se opção tecnológica para o país procurar inovações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as assimetrias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viabilizar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 de saúde. </w:t>
      </w:r>
      <w:r>
        <w:rPr>
          <w:b/>
        </w:rPr>
        <w:t>OBJETIVO GERAL: </w:t>
      </w:r>
      <w:r>
        <w:rPr/>
        <w:t>Avaliar o uso da Saúde Digital na assistência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-19.</w:t>
      </w:r>
      <w:r>
        <w:rPr>
          <w:spacing w:val="1"/>
        </w:rPr>
        <w:t> </w:t>
      </w:r>
      <w:r>
        <w:rPr>
          <w:b/>
        </w:rPr>
        <w:t>MÉTODOS:</w:t>
      </w:r>
      <w:r>
        <w:rPr>
          <w:b/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uma</w:t>
      </w:r>
      <w:r>
        <w:rPr>
          <w:spacing w:val="61"/>
        </w:rPr>
        <w:t> </w:t>
      </w:r>
      <w:r>
        <w:rPr/>
        <w:t>revisão</w:t>
      </w:r>
      <w:r>
        <w:rPr>
          <w:spacing w:val="1"/>
        </w:rPr>
        <w:t> </w:t>
      </w:r>
      <w:r>
        <w:rPr/>
        <w:t>bibliográfica, a busca de dados foi realizada na biblioteca de dados eletrônica da BVS e</w:t>
      </w:r>
      <w:r>
        <w:rPr>
          <w:spacing w:val="1"/>
        </w:rPr>
        <w:t> </w:t>
      </w:r>
      <w:r>
        <w:rPr/>
        <w:t>foram</w:t>
      </w:r>
      <w:r>
        <w:rPr>
          <w:spacing w:val="9"/>
        </w:rPr>
        <w:t> </w:t>
      </w:r>
      <w:r>
        <w:rPr/>
        <w:t>inclusos</w:t>
      </w:r>
      <w:r>
        <w:rPr>
          <w:spacing w:val="12"/>
        </w:rPr>
        <w:t> </w:t>
      </w:r>
      <w:r>
        <w:rPr/>
        <w:t>artigos</w:t>
      </w:r>
      <w:r>
        <w:rPr>
          <w:spacing w:val="12"/>
        </w:rPr>
        <w:t> </w:t>
      </w:r>
      <w:r>
        <w:rPr/>
        <w:t>publicados</w:t>
      </w:r>
      <w:r>
        <w:rPr>
          <w:spacing w:val="11"/>
        </w:rPr>
        <w:t> </w:t>
      </w:r>
      <w:r>
        <w:rPr/>
        <w:t>entre</w:t>
      </w:r>
      <w:r>
        <w:rPr>
          <w:spacing w:val="8"/>
        </w:rPr>
        <w:t> </w:t>
      </w:r>
      <w:r>
        <w:rPr/>
        <w:t>os</w:t>
      </w:r>
      <w:r>
        <w:rPr>
          <w:spacing w:val="12"/>
        </w:rPr>
        <w:t> </w:t>
      </w:r>
      <w:r>
        <w:rPr/>
        <w:t>anos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2015</w:t>
      </w:r>
      <w:r>
        <w:rPr>
          <w:spacing w:val="14"/>
        </w:rPr>
        <w:t> </w:t>
      </w:r>
      <w:r>
        <w:rPr/>
        <w:t>até</w:t>
      </w:r>
      <w:r>
        <w:rPr>
          <w:spacing w:val="7"/>
        </w:rPr>
        <w:t> </w:t>
      </w:r>
      <w:r>
        <w:rPr/>
        <w:t>2020,</w:t>
      </w:r>
      <w:r>
        <w:rPr>
          <w:spacing w:val="12"/>
        </w:rPr>
        <w:t> </w:t>
      </w:r>
      <w:r>
        <w:rPr/>
        <w:t>no</w:t>
      </w:r>
      <w:r>
        <w:rPr>
          <w:spacing w:val="9"/>
        </w:rPr>
        <w:t> </w:t>
      </w:r>
      <w:r>
        <w:rPr/>
        <w:t>idioma</w:t>
      </w:r>
      <w:r>
        <w:rPr>
          <w:spacing w:val="12"/>
        </w:rPr>
        <w:t> </w:t>
      </w:r>
      <w:r>
        <w:rPr/>
        <w:t>português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721" w:val="left" w:leader="none"/>
          <w:tab w:pos="2047" w:val="left" w:leader="none"/>
          <w:tab w:pos="3140" w:val="left" w:leader="none"/>
          <w:tab w:pos="3582" w:val="left" w:leader="none"/>
          <w:tab w:pos="5010" w:val="left" w:leader="none"/>
          <w:tab w:pos="5456" w:val="left" w:leader="none"/>
          <w:tab w:pos="6277" w:val="left" w:leader="none"/>
          <w:tab w:pos="7226" w:val="left" w:leader="none"/>
          <w:tab w:pos="7850" w:val="left" w:leader="none"/>
          <w:tab w:pos="8564" w:val="left" w:leader="none"/>
        </w:tabs>
        <w:spacing w:line="360" w:lineRule="auto" w:before="1"/>
        <w:ind w:left="479" w:right="136"/>
      </w:pPr>
      <w:r>
        <w:rPr/>
        <w:t>e</w:t>
      </w:r>
      <w:r>
        <w:rPr>
          <w:spacing w:val="47"/>
        </w:rPr>
        <w:t> </w:t>
      </w:r>
      <w:r>
        <w:rPr/>
        <w:t>inglês.</w:t>
      </w:r>
      <w:r>
        <w:rPr>
          <w:spacing w:val="47"/>
        </w:rPr>
        <w:t> </w:t>
      </w:r>
      <w:r>
        <w:rPr>
          <w:b/>
        </w:rPr>
        <w:t>RESULTADOS:</w:t>
      </w:r>
      <w:r>
        <w:rPr>
          <w:b/>
          <w:spacing w:val="47"/>
        </w:rPr>
        <w:t> </w:t>
      </w:r>
      <w:r>
        <w:rPr/>
        <w:t>O</w:t>
      </w:r>
      <w:r>
        <w:rPr>
          <w:spacing w:val="43"/>
        </w:rPr>
        <w:t> </w:t>
      </w:r>
      <w:r>
        <w:rPr/>
        <w:t>notável</w:t>
      </w:r>
      <w:r>
        <w:rPr>
          <w:spacing w:val="34"/>
        </w:rPr>
        <w:t> </w:t>
      </w:r>
      <w:r>
        <w:rPr/>
        <w:t>avanço</w:t>
      </w:r>
      <w:r>
        <w:rPr>
          <w:spacing w:val="47"/>
        </w:rPr>
        <w:t> </w:t>
      </w:r>
      <w:r>
        <w:rPr/>
        <w:t>das</w:t>
      </w:r>
      <w:r>
        <w:rPr>
          <w:spacing w:val="41"/>
        </w:rPr>
        <w:t> </w:t>
      </w:r>
      <w:r>
        <w:rPr/>
        <w:t>tecnologias</w:t>
      </w:r>
      <w:r>
        <w:rPr>
          <w:spacing w:val="41"/>
        </w:rPr>
        <w:t> </w:t>
      </w:r>
      <w:r>
        <w:rPr/>
        <w:t>de</w:t>
      </w:r>
      <w:r>
        <w:rPr>
          <w:spacing w:val="47"/>
        </w:rPr>
        <w:t> </w:t>
      </w:r>
      <w:r>
        <w:rPr/>
        <w:t>informação</w:t>
      </w:r>
      <w:r>
        <w:rPr>
          <w:spacing w:val="47"/>
        </w:rPr>
        <w:t> </w:t>
      </w:r>
      <w:r>
        <w:rPr/>
        <w:t>e</w:t>
      </w:r>
      <w:r>
        <w:rPr>
          <w:spacing w:val="-57"/>
        </w:rPr>
        <w:t> </w:t>
      </w:r>
      <w:r>
        <w:rPr/>
        <w:t>comunicação</w:t>
      </w:r>
      <w:r>
        <w:rPr>
          <w:spacing w:val="25"/>
        </w:rPr>
        <w:t> </w:t>
      </w:r>
      <w:r>
        <w:rPr/>
        <w:t>e</w:t>
      </w:r>
      <w:r>
        <w:rPr>
          <w:spacing w:val="16"/>
        </w:rPr>
        <w:t> </w:t>
      </w:r>
      <w:r>
        <w:rPr/>
        <w:t>sua</w:t>
      </w:r>
      <w:r>
        <w:rPr>
          <w:spacing w:val="20"/>
        </w:rPr>
        <w:t> </w:t>
      </w:r>
      <w:r>
        <w:rPr/>
        <w:t>aplicação</w:t>
      </w:r>
      <w:r>
        <w:rPr>
          <w:spacing w:val="26"/>
        </w:rPr>
        <w:t> </w:t>
      </w:r>
      <w:r>
        <w:rPr/>
        <w:t>na</w:t>
      </w:r>
      <w:r>
        <w:rPr>
          <w:spacing w:val="20"/>
        </w:rPr>
        <w:t> </w:t>
      </w:r>
      <w:r>
        <w:rPr/>
        <w:t>Medicina</w:t>
      </w:r>
      <w:r>
        <w:rPr>
          <w:spacing w:val="21"/>
        </w:rPr>
        <w:t> </w:t>
      </w:r>
      <w:r>
        <w:rPr/>
        <w:t>propiciaram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transmissão</w:t>
      </w:r>
      <w:r>
        <w:rPr>
          <w:spacing w:val="25"/>
        </w:rPr>
        <w:t> </w:t>
      </w:r>
      <w:r>
        <w:rPr/>
        <w:t>segura</w:t>
      </w:r>
      <w:r>
        <w:rPr>
          <w:spacing w:val="21"/>
        </w:rPr>
        <w:t> </w:t>
      </w:r>
      <w:r>
        <w:rPr/>
        <w:t>de</w:t>
      </w:r>
      <w:r>
        <w:rPr>
          <w:spacing w:val="16"/>
        </w:rPr>
        <w:t> </w:t>
      </w:r>
      <w:r>
        <w:rPr/>
        <w:t>dados,</w:t>
      </w:r>
      <w:r>
        <w:rPr>
          <w:spacing w:val="-57"/>
        </w:rPr>
        <w:t> </w:t>
      </w:r>
      <w:r>
        <w:rPr/>
        <w:t>facilitando</w:t>
        <w:tab/>
        <w:t>a</w:t>
        <w:tab/>
        <w:t>interação</w:t>
        <w:tab/>
        <w:t>de</w:t>
        <w:tab/>
        <w:t>profissionais</w:t>
        <w:tab/>
        <w:t>de</w:t>
        <w:tab/>
        <w:t>saúde,</w:t>
        <w:tab/>
        <w:t>abrindo</w:t>
        <w:tab/>
        <w:t>uma</w:t>
        <w:tab/>
        <w:t>porta</w:t>
        <w:tab/>
        <w:t>para</w:t>
      </w:r>
      <w:r>
        <w:rPr>
          <w:spacing w:val="-57"/>
        </w:rPr>
        <w:t> </w:t>
      </w:r>
      <w:r>
        <w:rPr/>
        <w:t>democratização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acesso</w:t>
      </w:r>
      <w:r>
        <w:rPr>
          <w:spacing w:val="6"/>
        </w:rPr>
        <w:t> </w:t>
      </w:r>
      <w:r>
        <w:rPr/>
        <w:t>ao</w:t>
      </w:r>
      <w:r>
        <w:rPr>
          <w:spacing w:val="6"/>
        </w:rPr>
        <w:t> </w:t>
      </w:r>
      <w:r>
        <w:rPr/>
        <w:t>conhecimento</w:t>
      </w:r>
      <w:r>
        <w:rPr>
          <w:spacing w:val="6"/>
        </w:rPr>
        <w:t> </w:t>
      </w:r>
      <w:r>
        <w:rPr/>
        <w:t>médico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 </w:t>
      </w:r>
      <w:r>
        <w:rPr/>
        <w:t>estreitando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colaboração</w:t>
      </w:r>
      <w:r>
        <w:rPr>
          <w:spacing w:val="6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-57"/>
        </w:rPr>
        <w:t> </w:t>
      </w:r>
      <w:r>
        <w:rPr/>
        <w:t>diversos</w:t>
      </w:r>
      <w:r>
        <w:rPr>
          <w:spacing w:val="48"/>
        </w:rPr>
        <w:t> </w:t>
      </w:r>
      <w:r>
        <w:rPr/>
        <w:t>níveis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atenção</w:t>
      </w:r>
      <w:r>
        <w:rPr>
          <w:spacing w:val="55"/>
        </w:rPr>
        <w:t> </w:t>
      </w:r>
      <w:r>
        <w:rPr/>
        <w:t>à</w:t>
      </w:r>
      <w:r>
        <w:rPr>
          <w:spacing w:val="51"/>
        </w:rPr>
        <w:t> </w:t>
      </w:r>
      <w:r>
        <w:rPr/>
        <w:t>saúde.</w:t>
      </w:r>
      <w:r>
        <w:rPr>
          <w:spacing w:val="59"/>
        </w:rPr>
        <w:t> </w:t>
      </w:r>
      <w:r>
        <w:rPr>
          <w:b/>
        </w:rPr>
        <w:t>CONCLUSÕES:</w:t>
      </w:r>
      <w:r>
        <w:rPr>
          <w:b/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função</w:t>
      </w:r>
      <w:r>
        <w:rPr>
          <w:spacing w:val="55"/>
        </w:rPr>
        <w:t> </w:t>
      </w:r>
      <w:r>
        <w:rPr/>
        <w:t>primária</w:t>
      </w:r>
      <w:r>
        <w:rPr>
          <w:spacing w:val="50"/>
        </w:rPr>
        <w:t> </w:t>
      </w:r>
      <w:r>
        <w:rPr/>
        <w:t>da</w:t>
      </w:r>
      <w:r>
        <w:rPr>
          <w:spacing w:val="51"/>
        </w:rPr>
        <w:t> </w:t>
      </w:r>
      <w:r>
        <w:rPr/>
        <w:t>saúde</w:t>
      </w:r>
      <w:r>
        <w:rPr>
          <w:spacing w:val="-57"/>
        </w:rPr>
        <w:t> </w:t>
      </w:r>
      <w:r>
        <w:rPr/>
        <w:t>digital</w:t>
      </w:r>
      <w:r>
        <w:rPr>
          <w:spacing w:val="9"/>
        </w:rPr>
        <w:t> </w:t>
      </w:r>
      <w:r>
        <w:rPr/>
        <w:t>é</w:t>
      </w:r>
      <w:r>
        <w:rPr>
          <w:spacing w:val="17"/>
        </w:rPr>
        <w:t> </w:t>
      </w:r>
      <w:r>
        <w:rPr/>
        <w:t>ajudar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manter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continuidade</w:t>
      </w:r>
      <w:r>
        <w:rPr>
          <w:spacing w:val="17"/>
        </w:rPr>
        <w:t> </w:t>
      </w:r>
      <w:r>
        <w:rPr/>
        <w:t>dos</w:t>
      </w:r>
      <w:r>
        <w:rPr>
          <w:spacing w:val="16"/>
        </w:rPr>
        <w:t> </w:t>
      </w:r>
      <w:r>
        <w:rPr/>
        <w:t>serviços</w:t>
      </w:r>
      <w:r>
        <w:rPr>
          <w:spacing w:val="4"/>
        </w:rPr>
        <w:t> </w:t>
      </w:r>
      <w:r>
        <w:rPr/>
        <w:t>durante</w:t>
      </w:r>
      <w:r>
        <w:rPr>
          <w:spacing w:val="12"/>
        </w:rPr>
        <w:t> </w:t>
      </w:r>
      <w:r>
        <w:rPr/>
        <w:t>o</w:t>
      </w:r>
      <w:r>
        <w:rPr>
          <w:spacing w:val="18"/>
        </w:rPr>
        <w:t> </w:t>
      </w:r>
      <w:r>
        <w:rPr/>
        <w:t>período</w:t>
      </w:r>
      <w:r>
        <w:rPr>
          <w:spacing w:val="18"/>
        </w:rPr>
        <w:t> </w:t>
      </w:r>
      <w:r>
        <w:rPr/>
        <w:t>de</w:t>
      </w:r>
      <w:r>
        <w:rPr>
          <w:spacing w:val="12"/>
        </w:rPr>
        <w:t> </w:t>
      </w:r>
      <w:r>
        <w:rPr/>
        <w:t>transmissão</w:t>
      </w:r>
      <w:r>
        <w:rPr>
          <w:spacing w:val="-57"/>
        </w:rPr>
        <w:t> </w:t>
      </w:r>
      <w:r>
        <w:rPr/>
        <w:t>comunitária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COVID-19,</w:t>
      </w:r>
      <w:r>
        <w:rPr>
          <w:spacing w:val="18"/>
        </w:rPr>
        <w:t> </w:t>
      </w:r>
      <w:r>
        <w:rPr/>
        <w:t>além</w:t>
      </w:r>
      <w:r>
        <w:rPr>
          <w:spacing w:val="11"/>
        </w:rPr>
        <w:t> </w:t>
      </w:r>
      <w:r>
        <w:rPr/>
        <w:t>de</w:t>
      </w:r>
      <w:r>
        <w:rPr>
          <w:spacing w:val="15"/>
        </w:rPr>
        <w:t> </w:t>
      </w:r>
      <w:r>
        <w:rPr/>
        <w:t>atuar</w:t>
      </w:r>
      <w:r>
        <w:rPr>
          <w:spacing w:val="17"/>
        </w:rPr>
        <w:t> </w:t>
      </w:r>
      <w:r>
        <w:rPr/>
        <w:t>como</w:t>
      </w:r>
      <w:r>
        <w:rPr>
          <w:spacing w:val="20"/>
        </w:rPr>
        <w:t> </w:t>
      </w:r>
      <w:r>
        <w:rPr/>
        <w:t>uma</w:t>
      </w:r>
      <w:r>
        <w:rPr>
          <w:spacing w:val="15"/>
        </w:rPr>
        <w:t> </w:t>
      </w:r>
      <w:r>
        <w:rPr/>
        <w:t>plataforma</w:t>
      </w:r>
      <w:r>
        <w:rPr>
          <w:spacing w:val="6"/>
        </w:rPr>
        <w:t> </w:t>
      </w:r>
      <w:r>
        <w:rPr/>
        <w:t>para</w:t>
      </w:r>
      <w:r>
        <w:rPr>
          <w:spacing w:val="19"/>
        </w:rPr>
        <w:t> </w:t>
      </w:r>
      <w:r>
        <w:rPr/>
        <w:t>melhorar</w:t>
      </w:r>
      <w:r>
        <w:rPr>
          <w:spacing w:val="17"/>
        </w:rPr>
        <w:t> </w:t>
      </w:r>
      <w:r>
        <w:rPr/>
        <w:t>a</w:t>
      </w:r>
      <w:r>
        <w:rPr>
          <w:spacing w:val="-57"/>
        </w:rPr>
        <w:t> </w:t>
      </w:r>
      <w:r>
        <w:rPr/>
        <w:t>comunicação</w:t>
      </w:r>
      <w:r>
        <w:rPr>
          <w:spacing w:val="21"/>
        </w:rPr>
        <w:t> </w:t>
      </w:r>
      <w:r>
        <w:rPr/>
        <w:t>entre</w:t>
      </w:r>
      <w:r>
        <w:rPr>
          <w:spacing w:val="16"/>
        </w:rPr>
        <w:t> </w:t>
      </w:r>
      <w:r>
        <w:rPr/>
        <w:t>provedores</w:t>
      </w:r>
      <w:r>
        <w:rPr>
          <w:spacing w:val="16"/>
        </w:rPr>
        <w:t> </w:t>
      </w:r>
      <w:r>
        <w:rPr/>
        <w:t>e</w:t>
      </w:r>
      <w:r>
        <w:rPr>
          <w:spacing w:val="16"/>
        </w:rPr>
        <w:t> </w:t>
      </w:r>
      <w:r>
        <w:rPr/>
        <w:t>pacientes</w:t>
      </w:r>
      <w:r>
        <w:rPr>
          <w:spacing w:val="16"/>
        </w:rPr>
        <w:t> </w:t>
      </w:r>
      <w:r>
        <w:rPr/>
        <w:t>e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reforçar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continuidade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assistência.</w:t>
      </w:r>
      <w:r>
        <w:rPr>
          <w:spacing w:val="1"/>
        </w:rPr>
        <w:t> </w:t>
      </w:r>
      <w:r>
        <w:rPr/>
        <w:t>As</w:t>
      </w:r>
      <w:r>
        <w:rPr>
          <w:spacing w:val="11"/>
        </w:rPr>
        <w:t> </w:t>
      </w:r>
      <w:r>
        <w:rPr/>
        <w:t>soluções</w:t>
      </w:r>
      <w:r>
        <w:rPr>
          <w:spacing w:val="13"/>
        </w:rPr>
        <w:t> </w:t>
      </w:r>
      <w:r>
        <w:rPr/>
        <w:t>digitais</w:t>
      </w:r>
      <w:r>
        <w:rPr>
          <w:spacing w:val="12"/>
        </w:rPr>
        <w:t> </w:t>
      </w:r>
      <w:r>
        <w:rPr/>
        <w:t>promovem</w:t>
      </w:r>
      <w:r>
        <w:rPr>
          <w:spacing w:val="11"/>
        </w:rPr>
        <w:t> </w:t>
      </w:r>
      <w:r>
        <w:rPr/>
        <w:t>maior</w:t>
      </w:r>
      <w:r>
        <w:rPr>
          <w:spacing w:val="16"/>
        </w:rPr>
        <w:t> </w:t>
      </w:r>
      <w:r>
        <w:rPr/>
        <w:t>nível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autonomia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autocuidados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conseguem</w:t>
      </w:r>
      <w:r>
        <w:rPr>
          <w:spacing w:val="-57"/>
        </w:rPr>
        <w:t> </w:t>
      </w:r>
      <w:r>
        <w:rPr/>
        <w:t>um</w:t>
      </w:r>
      <w:r>
        <w:rPr>
          <w:spacing w:val="-6"/>
        </w:rPr>
        <w:t> </w:t>
      </w:r>
      <w:r>
        <w:rPr/>
        <w:t>nível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alto</w:t>
      </w:r>
      <w:r>
        <w:rPr>
          <w:spacing w:val="8"/>
        </w:rPr>
        <w:t> </w:t>
      </w:r>
      <w:r>
        <w:rPr/>
        <w:t>de</w:t>
      </w:r>
      <w:r>
        <w:rPr>
          <w:spacing w:val="-2"/>
        </w:rPr>
        <w:t> </w:t>
      </w:r>
      <w:r>
        <w:rPr/>
        <w:t>adesão</w:t>
      </w:r>
      <w:r>
        <w:rPr>
          <w:spacing w:val="4"/>
        </w:rPr>
        <w:t> </w:t>
      </w:r>
      <w:r>
        <w:rPr/>
        <w:t>aos</w:t>
      </w:r>
      <w:r>
        <w:rPr>
          <w:spacing w:val="-3"/>
        </w:rPr>
        <w:t> </w:t>
      </w:r>
      <w:r>
        <w:rPr/>
        <w:t>tratamentos.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ponto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vista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/>
        <w:t>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saúde,</w:t>
      </w:r>
      <w:r>
        <w:rPr>
          <w:spacing w:val="-4"/>
        </w:rPr>
        <w:t> </w:t>
      </w:r>
      <w:r>
        <w:rPr/>
        <w:t>os</w:t>
      </w:r>
      <w:r>
        <w:rPr>
          <w:spacing w:val="-57"/>
        </w:rPr>
        <w:t> </w:t>
      </w:r>
      <w:r>
        <w:rPr/>
        <w:t>provedores</w:t>
      </w:r>
      <w:r>
        <w:rPr>
          <w:spacing w:val="4"/>
        </w:rPr>
        <w:t> </w:t>
      </w:r>
      <w:r>
        <w:rPr/>
        <w:t>têm</w:t>
      </w:r>
      <w:r>
        <w:rPr>
          <w:spacing w:val="1"/>
        </w:rPr>
        <w:t> </w:t>
      </w:r>
      <w:r>
        <w:rPr/>
        <w:t>conseguido</w:t>
      </w:r>
      <w:r>
        <w:rPr>
          <w:spacing w:val="7"/>
        </w:rPr>
        <w:t> </w:t>
      </w:r>
      <w:r>
        <w:rPr/>
        <w:t>interagir</w:t>
      </w:r>
      <w:r>
        <w:rPr>
          <w:spacing w:val="11"/>
        </w:rPr>
        <w:t> </w:t>
      </w:r>
      <w:r>
        <w:rPr/>
        <w:t>com</w:t>
      </w:r>
      <w:r>
        <w:rPr>
          <w:spacing w:val="1"/>
        </w:rPr>
        <w:t> </w:t>
      </w:r>
      <w:r>
        <w:rPr/>
        <w:t>seus</w:t>
      </w:r>
      <w:r>
        <w:rPr>
          <w:spacing w:val="8"/>
        </w:rPr>
        <w:t> </w:t>
      </w:r>
      <w:r>
        <w:rPr/>
        <w:t>pacientes</w:t>
      </w:r>
      <w:r>
        <w:rPr>
          <w:spacing w:val="8"/>
        </w:rPr>
        <w:t> </w:t>
      </w:r>
      <w:r>
        <w:rPr/>
        <w:t>remotamente,</w:t>
      </w:r>
      <w:r>
        <w:rPr>
          <w:spacing w:val="12"/>
        </w:rPr>
        <w:t> </w:t>
      </w:r>
      <w:r>
        <w:rPr/>
        <w:t>atualizar</w:t>
      </w:r>
      <w:r>
        <w:rPr>
          <w:spacing w:val="11"/>
        </w:rPr>
        <w:t> </w:t>
      </w:r>
      <w:r>
        <w:rPr/>
        <w:t>os</w:t>
      </w:r>
      <w:r>
        <w:rPr>
          <w:spacing w:val="-57"/>
        </w:rPr>
        <w:t> </w:t>
      </w:r>
      <w:r>
        <w:rPr/>
        <w:t>prontuários</w:t>
      </w:r>
      <w:r>
        <w:rPr>
          <w:spacing w:val="8"/>
        </w:rPr>
        <w:t> </w:t>
      </w:r>
      <w:r>
        <w:rPr/>
        <w:t>eletrônicos</w:t>
      </w:r>
      <w:r>
        <w:rPr>
          <w:spacing w:val="8"/>
        </w:rPr>
        <w:t> </w:t>
      </w:r>
      <w:r>
        <w:rPr/>
        <w:t>dos</w:t>
      </w:r>
      <w:r>
        <w:rPr>
          <w:spacing w:val="13"/>
        </w:rPr>
        <w:t> </w:t>
      </w:r>
      <w:r>
        <w:rPr/>
        <w:t>pacientes</w:t>
      </w:r>
      <w:r>
        <w:rPr>
          <w:spacing w:val="9"/>
        </w:rPr>
        <w:t> </w:t>
      </w:r>
      <w:r>
        <w:rPr/>
        <w:t>(PEP)</w:t>
      </w:r>
      <w:r>
        <w:rPr>
          <w:spacing w:val="12"/>
        </w:rPr>
        <w:t> </w:t>
      </w:r>
      <w:r>
        <w:rPr/>
        <w:t>e</w:t>
      </w:r>
      <w:r>
        <w:rPr>
          <w:spacing w:val="-6"/>
        </w:rPr>
        <w:t> </w:t>
      </w:r>
      <w:r>
        <w:rPr/>
        <w:t>até</w:t>
      </w:r>
      <w:r>
        <w:rPr>
          <w:spacing w:val="5"/>
        </w:rPr>
        <w:t> </w:t>
      </w:r>
      <w:r>
        <w:rPr/>
        <w:t>mesmo</w:t>
      </w:r>
      <w:r>
        <w:rPr>
          <w:spacing w:val="15"/>
        </w:rPr>
        <w:t> </w:t>
      </w:r>
      <w:r>
        <w:rPr/>
        <w:t>solicitar</w:t>
      </w:r>
      <w:r>
        <w:rPr>
          <w:spacing w:val="12"/>
        </w:rPr>
        <w:t> </w:t>
      </w:r>
      <w:r>
        <w:rPr/>
        <w:t>uma</w:t>
      </w:r>
      <w:r>
        <w:rPr>
          <w:spacing w:val="9"/>
        </w:rPr>
        <w:t> </w:t>
      </w:r>
      <w:r>
        <w:rPr/>
        <w:t>segunda</w:t>
      </w:r>
      <w:r>
        <w:rPr>
          <w:spacing w:val="10"/>
        </w:rPr>
        <w:t> </w:t>
      </w:r>
      <w:r>
        <w:rPr/>
        <w:t>opinião</w:t>
      </w:r>
      <w:r>
        <w:rPr>
          <w:spacing w:val="-57"/>
        </w:rPr>
        <w:t> </w:t>
      </w:r>
      <w:r>
        <w:rPr/>
        <w:t>de especialistas.</w:t>
      </w:r>
    </w:p>
    <w:p>
      <w:pPr>
        <w:spacing w:before="169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digital,</w:t>
      </w:r>
      <w:r>
        <w:rPr>
          <w:spacing w:val="2"/>
          <w:sz w:val="24"/>
        </w:rPr>
        <w:t> </w:t>
      </w:r>
      <w:r>
        <w:rPr>
          <w:sz w:val="24"/>
        </w:rPr>
        <w:t>Assistência,</w:t>
      </w:r>
      <w:r>
        <w:rPr>
          <w:spacing w:val="-3"/>
          <w:sz w:val="24"/>
        </w:rPr>
        <w:t> </w:t>
      </w:r>
      <w:r>
        <w:rPr>
          <w:sz w:val="24"/>
        </w:rPr>
        <w:t>Pandemia,</w:t>
      </w:r>
      <w:r>
        <w:rPr>
          <w:spacing w:val="-2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54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58"/>
        </w:numPr>
        <w:tabs>
          <w:tab w:pos="768" w:val="left" w:leader="none"/>
        </w:tabs>
        <w:spacing w:line="362" w:lineRule="auto" w:before="0" w:after="0"/>
        <w:ind w:left="479" w:right="141" w:firstLine="0"/>
        <w:jc w:val="both"/>
        <w:rPr>
          <w:sz w:val="24"/>
        </w:rPr>
      </w:pPr>
      <w:r>
        <w:rPr>
          <w:sz w:val="24"/>
        </w:rPr>
        <w:t>CURRAN, V; MATTHEWS, L; FLEET L, et al. A Review of Digital, Social, and</w:t>
      </w:r>
      <w:r>
        <w:rPr>
          <w:spacing w:val="1"/>
          <w:sz w:val="24"/>
        </w:rPr>
        <w:t> </w:t>
      </w:r>
      <w:r>
        <w:rPr>
          <w:sz w:val="24"/>
        </w:rPr>
        <w:t>Mobile Technologies</w:t>
      </w:r>
      <w:r>
        <w:rPr>
          <w:spacing w:val="1"/>
          <w:sz w:val="24"/>
        </w:rPr>
        <w:t> </w:t>
      </w:r>
      <w:r>
        <w:rPr>
          <w:sz w:val="24"/>
        </w:rPr>
        <w:t>in Health Professional Education.</w:t>
      </w:r>
      <w:r>
        <w:rPr>
          <w:spacing w:val="1"/>
          <w:sz w:val="24"/>
        </w:rPr>
        <w:t> </w:t>
      </w:r>
      <w:r>
        <w:rPr>
          <w:sz w:val="24"/>
        </w:rPr>
        <w:t>J Contin Educ Health Prof.</w:t>
      </w:r>
      <w:r>
        <w:rPr>
          <w:spacing w:val="1"/>
          <w:sz w:val="24"/>
        </w:rPr>
        <w:t> </w:t>
      </w:r>
      <w:r>
        <w:rPr>
          <w:sz w:val="24"/>
        </w:rPr>
        <w:t>[internet].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[acesso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10/01</w:t>
      </w:r>
      <w:r>
        <w:rPr>
          <w:spacing w:val="1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];</w:t>
      </w:r>
      <w:r>
        <w:rPr>
          <w:spacing w:val="1"/>
          <w:sz w:val="24"/>
        </w:rPr>
        <w:t> </w:t>
      </w:r>
      <w:r>
        <w:rPr>
          <w:sz w:val="24"/>
        </w:rPr>
        <w:t>37(3):195-206.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147">
        <w:r>
          <w:rPr>
            <w:sz w:val="24"/>
          </w:rPr>
          <w:t>http://dx.doi.org/10.1097/CEH.0000000000000168</w:t>
        </w:r>
      </w:hyperlink>
    </w:p>
    <w:p>
      <w:pPr>
        <w:pStyle w:val="ListParagraph"/>
        <w:numPr>
          <w:ilvl w:val="0"/>
          <w:numId w:val="158"/>
        </w:numPr>
        <w:tabs>
          <w:tab w:pos="816" w:val="left" w:leader="none"/>
        </w:tabs>
        <w:spacing w:line="362" w:lineRule="auto" w:before="148" w:after="0"/>
        <w:ind w:left="479" w:right="144" w:firstLine="0"/>
        <w:jc w:val="both"/>
        <w:rPr>
          <w:sz w:val="24"/>
        </w:rPr>
      </w:pPr>
      <w:r>
        <w:rPr>
          <w:sz w:val="24"/>
        </w:rPr>
        <w:t>KISSLER,</w:t>
      </w:r>
      <w:r>
        <w:rPr>
          <w:spacing w:val="1"/>
          <w:sz w:val="24"/>
        </w:rPr>
        <w:t> </w:t>
      </w:r>
      <w:r>
        <w:rPr>
          <w:sz w:val="24"/>
        </w:rPr>
        <w:t>S.M,</w:t>
      </w:r>
      <w:r>
        <w:rPr>
          <w:spacing w:val="1"/>
          <w:sz w:val="24"/>
        </w:rPr>
        <w:t> </w:t>
      </w:r>
      <w:r>
        <w:rPr>
          <w:sz w:val="24"/>
        </w:rPr>
        <w:t>TEDIJANTO,</w:t>
      </w:r>
      <w:r>
        <w:rPr>
          <w:spacing w:val="1"/>
          <w:sz w:val="24"/>
        </w:rPr>
        <w:t> </w:t>
      </w:r>
      <w:r>
        <w:rPr>
          <w:sz w:val="24"/>
        </w:rPr>
        <w:t>C;</w:t>
      </w:r>
      <w:r>
        <w:rPr>
          <w:spacing w:val="1"/>
          <w:sz w:val="24"/>
        </w:rPr>
        <w:t> </w:t>
      </w:r>
      <w:r>
        <w:rPr>
          <w:sz w:val="24"/>
        </w:rPr>
        <w:t>LIPSITCH,</w:t>
      </w:r>
      <w:r>
        <w:rPr>
          <w:spacing w:val="1"/>
          <w:sz w:val="24"/>
        </w:rPr>
        <w:t> </w:t>
      </w:r>
      <w:r>
        <w:rPr>
          <w:sz w:val="24"/>
        </w:rPr>
        <w:t>M;</w:t>
      </w:r>
      <w:r>
        <w:rPr>
          <w:spacing w:val="1"/>
          <w:sz w:val="24"/>
        </w:rPr>
        <w:t> </w:t>
      </w:r>
      <w:r>
        <w:rPr>
          <w:sz w:val="24"/>
        </w:rPr>
        <w:t>GRAD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distancing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 curbing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epidemic.</w:t>
      </w:r>
      <w:r>
        <w:rPr>
          <w:spacing w:val="1"/>
          <w:sz w:val="24"/>
        </w:rPr>
        <w:t> </w:t>
      </w:r>
      <w:r>
        <w:rPr>
          <w:sz w:val="24"/>
        </w:rPr>
        <w:t>medRxiv</w:t>
      </w:r>
      <w:r>
        <w:rPr>
          <w:spacing w:val="1"/>
          <w:sz w:val="24"/>
        </w:rPr>
        <w:t> </w:t>
      </w:r>
      <w:r>
        <w:rPr>
          <w:sz w:val="24"/>
        </w:rPr>
        <w:t>2020;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mar.</w:t>
      </w:r>
      <w:r>
        <w:rPr>
          <w:spacing w:val="1"/>
          <w:sz w:val="24"/>
        </w:rPr>
        <w:t> </w:t>
      </w:r>
      <w:hyperlink r:id="rId148">
        <w:r>
          <w:rPr>
            <w:sz w:val="24"/>
            <w:u w:val="single"/>
          </w:rPr>
          <w:t>https://www.medrxiv.org/content/10.1101/2020.03.22.20041079v1</w:t>
        </w:r>
      </w:hyperlink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7"/>
        <w:jc w:val="center"/>
      </w:pPr>
      <w:bookmarkStart w:name="ATUAÇÃO DO ENFERMEIRO FRENTE AO LUTO NO " w:id="565"/>
      <w:bookmarkEnd w:id="565"/>
      <w:r>
        <w:rPr>
          <w:b w:val="0"/>
        </w:rPr>
      </w:r>
      <w:bookmarkStart w:name="_bookmark281" w:id="566"/>
      <w:bookmarkEnd w:id="566"/>
      <w:r>
        <w:rPr>
          <w:b w:val="0"/>
        </w:rPr>
      </w:r>
      <w:r>
        <w:rPr/>
        <w:t>ATUAÇÃO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ENFERMEIRO</w:t>
      </w:r>
      <w:r>
        <w:rPr>
          <w:spacing w:val="-2"/>
        </w:rPr>
        <w:t> </w:t>
      </w:r>
      <w:r>
        <w:rPr/>
        <w:t>FRENTE</w:t>
      </w:r>
      <w:r>
        <w:rPr>
          <w:spacing w:val="-4"/>
        </w:rPr>
        <w:t> </w:t>
      </w:r>
      <w:r>
        <w:rPr/>
        <w:t>AO</w:t>
      </w:r>
      <w:r>
        <w:rPr>
          <w:spacing w:val="-2"/>
        </w:rPr>
        <w:t> </w:t>
      </w:r>
      <w:r>
        <w:rPr/>
        <w:t>LUTO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DA</w:t>
      </w:r>
      <w:r>
        <w:rPr>
          <w:spacing w:val="-57"/>
        </w:rPr>
        <w:t> </w:t>
      </w:r>
      <w:r>
        <w:rPr/>
        <w:t>PANDEMIA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COVID-19:</w:t>
      </w:r>
      <w:r>
        <w:rPr>
          <w:spacing w:val="2"/>
        </w:rPr>
        <w:t> </w:t>
      </w:r>
      <w:r>
        <w:rPr/>
        <w:t>UM</w:t>
      </w:r>
      <w:r>
        <w:rPr>
          <w:spacing w:val="-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0" w:lineRule="auto" w:before="4"/>
        <w:ind w:left="546" w:right="203"/>
        <w:jc w:val="center"/>
      </w:pPr>
      <w:r>
        <w:rPr/>
        <w:t>Ana Emília Araújo de Oliveira</w:t>
      </w:r>
      <w:r>
        <w:rPr>
          <w:vertAlign w:val="superscript"/>
        </w:rPr>
        <w:t>1</w:t>
      </w:r>
      <w:r>
        <w:rPr>
          <w:vertAlign w:val="baseline"/>
        </w:rPr>
        <w:t>, Whâniza Sulana Costa Silva</w:t>
      </w:r>
      <w:r>
        <w:rPr>
          <w:vertAlign w:val="superscript"/>
        </w:rPr>
        <w:t>2</w:t>
      </w:r>
      <w:r>
        <w:rPr>
          <w:vertAlign w:val="baseline"/>
        </w:rPr>
        <w:t>, Valdízia Mendes 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Silva</w:t>
      </w:r>
      <w:r>
        <w:rPr>
          <w:spacing w:val="-1"/>
          <w:vertAlign w:val="superscript"/>
        </w:rPr>
        <w:t>3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Gizele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Marinho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Farias</w:t>
      </w:r>
      <w:r>
        <w:rPr>
          <w:spacing w:val="2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Beatriz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Leodelgario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Silva</w:t>
      </w:r>
      <w:r>
        <w:rPr>
          <w:spacing w:val="-1"/>
          <w:vertAlign w:val="superscript"/>
        </w:rPr>
        <w:t>5</w:t>
      </w:r>
      <w:r>
        <w:rPr>
          <w:spacing w:val="-1"/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Maria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Gabriela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Ferreira</w:t>
      </w:r>
      <w:r>
        <w:rPr>
          <w:vertAlign w:val="baseline"/>
        </w:rPr>
        <w:t> </w:t>
      </w:r>
      <w:r>
        <w:rPr>
          <w:spacing w:val="-1"/>
          <w:vertAlign w:val="baseline"/>
        </w:rPr>
        <w:t>Nobre </w:t>
      </w:r>
      <w:r>
        <w:rPr>
          <w:spacing w:val="-1"/>
          <w:vertAlign w:val="superscript"/>
        </w:rPr>
        <w:t>6</w:t>
      </w:r>
      <w:r>
        <w:rPr>
          <w:spacing w:val="-1"/>
          <w:vertAlign w:val="baseline"/>
        </w:rPr>
        <w:t> </w:t>
      </w: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Mestranda em Ciência e Tecnologia </w:t>
      </w:r>
      <w:r>
        <w:rPr>
          <w:vertAlign w:val="baseline"/>
        </w:rPr>
        <w:t>em Saúde pela Universidade Estadual da</w:t>
      </w:r>
      <w:r>
        <w:rPr>
          <w:spacing w:val="-57"/>
          <w:vertAlign w:val="baseline"/>
        </w:rPr>
        <w:t> </w:t>
      </w:r>
      <w:r>
        <w:rPr>
          <w:vertAlign w:val="baseline"/>
        </w:rPr>
        <w:t>Paraíba (NUTES</w:t>
      </w:r>
      <w:r>
        <w:rPr>
          <w:spacing w:val="1"/>
          <w:vertAlign w:val="baseline"/>
        </w:rPr>
        <w:t> </w:t>
      </w:r>
      <w:r>
        <w:rPr>
          <w:vertAlign w:val="baseline"/>
        </w:rPr>
        <w:t>UEPB).</w:t>
      </w:r>
      <w:r>
        <w:rPr>
          <w:spacing w:val="-2"/>
          <w:vertAlign w:val="baseline"/>
        </w:rPr>
        <w:t> </w:t>
      </w:r>
      <w:r>
        <w:rPr>
          <w:vertAlign w:val="baseline"/>
        </w:rPr>
        <w:t>Campina Grande,</w:t>
      </w:r>
      <w:r>
        <w:rPr>
          <w:spacing w:val="3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3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59"/>
        <w:ind w:left="489" w:right="150"/>
        <w:jc w:val="center"/>
      </w:pPr>
      <w:r>
        <w:rPr>
          <w:vertAlign w:val="superscript"/>
        </w:rPr>
        <w:t>2</w:t>
      </w:r>
      <w:r>
        <w:rPr>
          <w:vertAlign w:val="baseline"/>
        </w:rPr>
        <w:t>Acadêmica</w:t>
      </w:r>
      <w:r>
        <w:rPr>
          <w:spacing w:val="-5"/>
          <w:vertAlign w:val="baseline"/>
        </w:rPr>
        <w:t> </w:t>
      </w:r>
      <w:r>
        <w:rPr>
          <w:vertAlign w:val="baseline"/>
        </w:rPr>
        <w:t>do Curso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Enfermagem</w:t>
      </w:r>
      <w:r>
        <w:rPr>
          <w:spacing w:val="-4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UNINASSAU</w:t>
      </w:r>
      <w:r>
        <w:rPr>
          <w:spacing w:val="-4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4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2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3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UEPB</w:t>
      </w:r>
      <w:r>
        <w:rPr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5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</w:t>
      </w:r>
      <w:r>
        <w:rPr>
          <w:spacing w:val="1"/>
          <w:vertAlign w:val="baseline"/>
        </w:rPr>
        <w:t> </w:t>
      </w:r>
      <w:r>
        <w:rPr>
          <w:spacing w:val="-1"/>
          <w:vertAlign w:val="superscript"/>
        </w:rPr>
        <w:t>6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 Grande,</w:t>
      </w:r>
      <w:r>
        <w:rPr>
          <w:spacing w:val="4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vertAlign w:val="baseline"/>
        </w:rPr>
        <w:t>Brasil</w:t>
      </w:r>
    </w:p>
    <w:p>
      <w:pPr>
        <w:pStyle w:val="BodyText"/>
        <w:spacing w:line="360" w:lineRule="auto" w:before="162"/>
        <w:ind w:left="479" w:right="128"/>
        <w:jc w:val="both"/>
      </w:pPr>
      <w:r>
        <w:rPr>
          <w:b/>
        </w:rPr>
        <w:t>INTRODUÇÃO: </w:t>
      </w:r>
      <w:r>
        <w:rPr/>
        <w:t>A morte acompanha todas as pessoas desde a pré-história, o homem</w:t>
      </w:r>
      <w:r>
        <w:rPr>
          <w:spacing w:val="1"/>
        </w:rPr>
        <w:t> </w:t>
      </w:r>
      <w:r>
        <w:rPr/>
        <w:t>desenvolveu sistemas de se relacionar</w:t>
      </w:r>
      <w:r>
        <w:rPr>
          <w:spacing w:val="1"/>
        </w:rPr>
        <w:t> </w:t>
      </w:r>
      <w:r>
        <w:rPr/>
        <w:t>com esse aspecto, mesmo</w:t>
      </w:r>
      <w:r>
        <w:rPr>
          <w:spacing w:val="1"/>
        </w:rPr>
        <w:t> </w:t>
      </w:r>
      <w:r>
        <w:rPr/>
        <w:t>assim,</w:t>
      </w:r>
      <w:r>
        <w:rPr>
          <w:spacing w:val="60"/>
        </w:rPr>
        <w:t> </w:t>
      </w:r>
      <w:r>
        <w:rPr/>
        <w:t>ainda hoje é</w:t>
      </w:r>
      <w:r>
        <w:rPr>
          <w:spacing w:val="1"/>
        </w:rPr>
        <w:t> </w:t>
      </w:r>
      <w:r>
        <w:rPr/>
        <w:t>sinal de espanto para muitos.</w:t>
      </w:r>
      <w:r>
        <w:rPr>
          <w:spacing w:val="1"/>
        </w:rPr>
        <w:t> </w:t>
      </w:r>
      <w:r>
        <w:rPr/>
        <w:t>O homem é o único ser vivo que tem consciência da sua</w:t>
      </w:r>
      <w:r>
        <w:rPr>
          <w:spacing w:val="1"/>
        </w:rPr>
        <w:t> </w:t>
      </w:r>
      <w:r>
        <w:rPr/>
        <w:t>própria morte. É necessário aprender a lidar e compreender o problema da morte e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luto,</w:t>
      </w:r>
      <w:r>
        <w:rPr>
          <w:spacing w:val="1"/>
        </w:rPr>
        <w:t> </w:t>
      </w:r>
      <w:r>
        <w:rPr/>
        <w:t>sem esquecer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seguinte a</w:t>
      </w:r>
      <w:r>
        <w:rPr>
          <w:spacing w:val="1"/>
        </w:rPr>
        <w:t> </w:t>
      </w:r>
      <w:r>
        <w:rPr/>
        <w:t>perda.</w:t>
      </w:r>
      <w:r>
        <w:rPr>
          <w:spacing w:val="1"/>
        </w:rPr>
        <w:t> </w:t>
      </w:r>
      <w:r>
        <w:rPr/>
        <w:t>Situada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 hospitalar, a equipe de enfermagem mantém uma relação diferenciada com 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vivenciam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terminalidade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familiares.</w:t>
      </w:r>
      <w:r>
        <w:rPr>
          <w:spacing w:val="1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 de saúde que mais se mantêm em contato direto e prolongado com esses</w:t>
      </w:r>
      <w:r>
        <w:rPr>
          <w:spacing w:val="1"/>
        </w:rPr>
        <w:t> </w:t>
      </w:r>
      <w:r>
        <w:rPr/>
        <w:t>pacientes, sendo os primeiros que atendem suas necessidades e que, consequentemente,</w:t>
      </w:r>
      <w:r>
        <w:rPr>
          <w:spacing w:val="1"/>
        </w:rPr>
        <w:t> </w:t>
      </w:r>
      <w:r>
        <w:rPr/>
        <w:t>estabelecem</w:t>
      </w:r>
      <w:r>
        <w:rPr>
          <w:spacing w:val="1"/>
        </w:rPr>
        <w:t> </w:t>
      </w:r>
      <w:r>
        <w:rPr/>
        <w:t>vínculos</w:t>
      </w:r>
      <w:r>
        <w:rPr>
          <w:spacing w:val="1"/>
        </w:rPr>
        <w:t> </w:t>
      </w:r>
      <w:r>
        <w:rPr/>
        <w:t>afetivos.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proximidade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benéfica</w:t>
      </w:r>
      <w:r>
        <w:rPr>
          <w:spacing w:val="60"/>
        </w:rPr>
        <w:t> </w:t>
      </w:r>
      <w:r>
        <w:rPr/>
        <w:t>para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cuidado, como pode torná-los vulneráveis ao estresse laboral. Por isso torna-se relevante</w:t>
      </w:r>
      <w:r>
        <w:rPr>
          <w:spacing w:val="-57"/>
        </w:rPr>
        <w:t> </w:t>
      </w:r>
      <w:r>
        <w:rPr/>
        <w:t>investigar os modos como significam a morte. O novo corona vírus (SARS-COV-2),</w:t>
      </w:r>
      <w:r>
        <w:rPr>
          <w:spacing w:val="1"/>
        </w:rPr>
        <w:t> </w:t>
      </w:r>
      <w:r>
        <w:rPr/>
        <w:t>intitulado</w:t>
      </w:r>
      <w:r>
        <w:rPr>
          <w:spacing w:val="60"/>
        </w:rPr>
        <w:t> </w:t>
      </w:r>
      <w:r>
        <w:rPr/>
        <w:t>COVID-19,</w:t>
      </w:r>
      <w:r>
        <w:rPr>
          <w:spacing w:val="60"/>
        </w:rPr>
        <w:t> </w:t>
      </w:r>
      <w:r>
        <w:rPr/>
        <w:t>se</w:t>
      </w:r>
      <w:r>
        <w:rPr>
          <w:spacing w:val="60"/>
        </w:rPr>
        <w:t> </w:t>
      </w:r>
      <w:r>
        <w:rPr/>
        <w:t>alastra</w:t>
      </w:r>
      <w:r>
        <w:rPr>
          <w:spacing w:val="60"/>
        </w:rPr>
        <w:t> </w:t>
      </w:r>
      <w:r>
        <w:rPr/>
        <w:t>por</w:t>
      </w:r>
      <w:r>
        <w:rPr>
          <w:spacing w:val="60"/>
        </w:rPr>
        <w:t> </w:t>
      </w:r>
      <w:r>
        <w:rPr/>
        <w:t>todo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mundo,</w:t>
      </w:r>
      <w:r>
        <w:rPr>
          <w:spacing w:val="60"/>
        </w:rPr>
        <w:t> </w:t>
      </w:r>
      <w:r>
        <w:rPr/>
        <w:t>alcançando</w:t>
      </w:r>
      <w:r>
        <w:rPr>
          <w:spacing w:val="60"/>
        </w:rPr>
        <w:t> </w:t>
      </w:r>
      <w:r>
        <w:rPr/>
        <w:t>caráter</w:t>
      </w:r>
      <w:r>
        <w:rPr>
          <w:spacing w:val="60"/>
        </w:rPr>
        <w:t> </w:t>
      </w:r>
      <w:r>
        <w:rPr/>
        <w:t>pandêmico</w:t>
      </w:r>
      <w:r>
        <w:rPr>
          <w:spacing w:val="-57"/>
        </w:rPr>
        <w:t> </w:t>
      </w:r>
      <w:r>
        <w:rPr/>
        <w:t>a partir do mês de março, declarado pela OMS. Por ser um novo tipo de vírus, diversos</w:t>
      </w:r>
      <w:r>
        <w:rPr>
          <w:spacing w:val="1"/>
        </w:rPr>
        <w:t> </w:t>
      </w:r>
      <w:r>
        <w:rPr/>
        <w:t>cientistas mundiais passaram a estudar acerca da fisiopatologia da doença e como ele</w:t>
      </w:r>
      <w:r>
        <w:rPr>
          <w:spacing w:val="1"/>
        </w:rPr>
        <w:t> </w:t>
      </w:r>
      <w:r>
        <w:rPr/>
        <w:t>reagiria em cada conjunto de indivíduos. Com a sua propagação rápida, o COVID-19</w:t>
      </w:r>
      <w:r>
        <w:rPr>
          <w:spacing w:val="1"/>
        </w:rPr>
        <w:t> </w:t>
      </w:r>
      <w:r>
        <w:rPr/>
        <w:t>levou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sofrer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sua disseminação,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internações</w:t>
      </w:r>
      <w:r>
        <w:rPr>
          <w:spacing w:val="1"/>
        </w:rPr>
        <w:t> </w:t>
      </w:r>
      <w:r>
        <w:rPr/>
        <w:t>hospitalares,</w:t>
      </w:r>
      <w:r>
        <w:rPr>
          <w:spacing w:val="1"/>
        </w:rPr>
        <w:t> </w:t>
      </w:r>
      <w:r>
        <w:rPr/>
        <w:t>agravamento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acima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esperado.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-57"/>
        </w:rPr>
        <w:t> </w:t>
      </w:r>
      <w:r>
        <w:rPr/>
        <w:t>Relatar a experiência de um enfermeiro frente ao luto no contexto da</w:t>
      </w:r>
      <w:r>
        <w:rPr>
          <w:spacing w:val="1"/>
        </w:rPr>
        <w:t> </w:t>
      </w:r>
      <w:r>
        <w:rPr/>
        <w:t>pandemia do</w:t>
      </w:r>
      <w:r>
        <w:rPr>
          <w:spacing w:val="1"/>
        </w:rPr>
        <w:t> </w:t>
      </w:r>
      <w:r>
        <w:rPr/>
        <w:t>COVID-19.</w:t>
      </w:r>
      <w:r>
        <w:rPr>
          <w:spacing w:val="61"/>
        </w:rPr>
        <w:t> </w:t>
      </w:r>
      <w:r>
        <w:rPr>
          <w:b/>
        </w:rPr>
        <w:t>METODOLOGIA</w:t>
      </w:r>
      <w:r>
        <w:rPr/>
        <w:t>:   Trata-se   de   um   estudo   descritivo,   tipo   relato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experiência,</w:t>
      </w:r>
      <w:r>
        <w:rPr>
          <w:spacing w:val="39"/>
        </w:rPr>
        <w:t> </w:t>
      </w:r>
      <w:r>
        <w:rPr/>
        <w:t>elaborado</w:t>
      </w:r>
      <w:r>
        <w:rPr>
          <w:spacing w:val="39"/>
        </w:rPr>
        <w:t> </w:t>
      </w:r>
      <w:r>
        <w:rPr/>
        <w:t>no</w:t>
      </w:r>
      <w:r>
        <w:rPr>
          <w:spacing w:val="41"/>
        </w:rPr>
        <w:t> </w:t>
      </w:r>
      <w:r>
        <w:rPr/>
        <w:t>contexto</w:t>
      </w:r>
      <w:r>
        <w:rPr>
          <w:spacing w:val="39"/>
        </w:rPr>
        <w:t> </w:t>
      </w:r>
      <w:r>
        <w:rPr/>
        <w:t>Hospitalar</w:t>
      </w:r>
      <w:r>
        <w:rPr>
          <w:spacing w:val="39"/>
        </w:rPr>
        <w:t> </w:t>
      </w:r>
      <w:r>
        <w:rPr/>
        <w:t>no</w:t>
      </w:r>
      <w:r>
        <w:rPr>
          <w:spacing w:val="41"/>
        </w:rPr>
        <w:t> </w:t>
      </w:r>
      <w:r>
        <w:rPr/>
        <w:t>Município</w:t>
      </w:r>
      <w:r>
        <w:rPr>
          <w:spacing w:val="42"/>
        </w:rPr>
        <w:t> </w:t>
      </w:r>
      <w:r>
        <w:rPr/>
        <w:t>de</w:t>
      </w:r>
      <w:r>
        <w:rPr>
          <w:spacing w:val="37"/>
        </w:rPr>
        <w:t> </w:t>
      </w:r>
      <w:r>
        <w:rPr/>
        <w:t>Campina</w:t>
      </w:r>
      <w:r>
        <w:rPr>
          <w:spacing w:val="38"/>
        </w:rPr>
        <w:t> </w:t>
      </w:r>
      <w:r>
        <w:rPr/>
        <w:t>Grande-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2"/>
        <w:jc w:val="both"/>
      </w:pPr>
      <w:r>
        <w:rPr/>
        <w:t>PB. </w:t>
      </w:r>
      <w:r>
        <w:rPr>
          <w:b/>
        </w:rPr>
        <w:t>RESULTADOS: </w:t>
      </w:r>
      <w:r>
        <w:rPr/>
        <w:t>Com a pandemia, houve um aumento considerável de pacientes</w:t>
      </w:r>
      <w:r>
        <w:rPr>
          <w:spacing w:val="1"/>
        </w:rPr>
        <w:t> </w:t>
      </w:r>
      <w:r>
        <w:rPr/>
        <w:t>internados na Unidade de Terapia Intensiva (UTI) e dessa forma, os óbitos se tornaram</w:t>
      </w:r>
      <w:r>
        <w:rPr>
          <w:spacing w:val="1"/>
        </w:rPr>
        <w:t> </w:t>
      </w:r>
      <w:r>
        <w:rPr/>
        <w:t>mais frenquentes. A própria formação do enfermeiro não lhe proporciona um preparo</w:t>
      </w:r>
      <w:r>
        <w:rPr>
          <w:spacing w:val="1"/>
        </w:rPr>
        <w:t> </w:t>
      </w:r>
      <w:r>
        <w:rPr/>
        <w:t>para lidar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morte, pois esta é considerada</w:t>
      </w:r>
      <w:r>
        <w:rPr>
          <w:spacing w:val="1"/>
        </w:rPr>
        <w:t> </w:t>
      </w:r>
      <w:r>
        <w:rPr/>
        <w:t>um fracasso, podendo</w:t>
      </w:r>
      <w:r>
        <w:rPr>
          <w:spacing w:val="60"/>
        </w:rPr>
        <w:t> </w:t>
      </w:r>
      <w:r>
        <w:rPr/>
        <w:t>aparecer</w:t>
      </w:r>
      <w:r>
        <w:rPr>
          <w:spacing w:val="60"/>
        </w:rPr>
        <w:t> </w:t>
      </w:r>
      <w:r>
        <w:rPr/>
        <w:t>na</w:t>
      </w:r>
      <w:r>
        <w:rPr>
          <w:spacing w:val="1"/>
        </w:rPr>
        <w:t> </w:t>
      </w:r>
      <w:r>
        <w:rPr/>
        <w:t>equipe de saúde sentimento de impotência, raiva e fragilidade. Esses sentimentos podem</w:t>
      </w:r>
      <w:r>
        <w:rPr>
          <w:spacing w:val="-57"/>
        </w:rPr>
        <w:t> </w:t>
      </w:r>
      <w:r>
        <w:rPr/>
        <w:t>influenciar o profissional na tomada de decisões, já que o enfermeiro é induzido ao</w:t>
      </w:r>
      <w:r>
        <w:rPr>
          <w:spacing w:val="1"/>
        </w:rPr>
        <w:t> </w:t>
      </w:r>
      <w:r>
        <w:rPr/>
        <w:t>paradigma do cuidar e do curar. O nível de estresse foi relatado durante os plantões,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tantas</w:t>
      </w:r>
      <w:r>
        <w:rPr>
          <w:spacing w:val="1"/>
        </w:rPr>
        <w:t> </w:t>
      </w:r>
      <w:r>
        <w:rPr/>
        <w:t>perdas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luto</w:t>
      </w:r>
      <w:r>
        <w:rPr>
          <w:spacing w:val="1"/>
        </w:rPr>
        <w:t> </w:t>
      </w:r>
      <w:r>
        <w:rPr/>
        <w:t>vivenciado</w:t>
      </w:r>
      <w:r>
        <w:rPr>
          <w:spacing w:val="1"/>
        </w:rPr>
        <w:t> </w:t>
      </w:r>
      <w:r>
        <w:rPr/>
        <w:t>diariamente.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tristeza</w:t>
      </w:r>
      <w:r>
        <w:rPr>
          <w:spacing w:val="1"/>
        </w:rPr>
        <w:t> </w:t>
      </w:r>
      <w:r>
        <w:rPr/>
        <w:t>retratavam o</w:t>
      </w:r>
      <w:r>
        <w:rPr>
          <w:spacing w:val="60"/>
        </w:rPr>
        <w:t> </w:t>
      </w:r>
      <w:r>
        <w:rPr/>
        <w:t>trabalho do enfermeiro, se sentindo incapaz de lidar com a morte. Diante</w:t>
      </w:r>
      <w:r>
        <w:rPr>
          <w:spacing w:val="1"/>
        </w:rPr>
        <w:t> </w:t>
      </w:r>
      <w:r>
        <w:rPr/>
        <w:t>da necessidade, o mesmo procurou o serviço psicológico do hospital para apoio laboral.</w:t>
      </w:r>
      <w:r>
        <w:rPr>
          <w:spacing w:val="1"/>
        </w:rPr>
        <w:t> </w:t>
      </w:r>
      <w:r>
        <w:rPr>
          <w:b/>
        </w:rPr>
        <w:t>CONCLUSÃO</w:t>
      </w:r>
      <w:r>
        <w:rPr/>
        <w:t>: O profissional de enfermagem necessita de um suporte emocional para</w:t>
      </w:r>
      <w:r>
        <w:rPr>
          <w:spacing w:val="1"/>
        </w:rPr>
        <w:t> </w:t>
      </w:r>
      <w:r>
        <w:rPr/>
        <w:t>lidar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humanizada e</w:t>
      </w:r>
      <w:r>
        <w:rPr>
          <w:spacing w:val="1"/>
        </w:rPr>
        <w:t> </w:t>
      </w:r>
      <w:r>
        <w:rPr/>
        <w:t>harmoniosa,</w:t>
      </w:r>
      <w:r>
        <w:rPr>
          <w:spacing w:val="1"/>
        </w:rPr>
        <w:t> </w:t>
      </w:r>
      <w:r>
        <w:rPr/>
        <w:t>assistindo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reais</w:t>
      </w:r>
      <w:r>
        <w:rPr>
          <w:spacing w:val="1"/>
        </w:rPr>
        <w:t> </w:t>
      </w:r>
      <w:r>
        <w:rPr/>
        <w:t>necessidades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paciente</w:t>
      </w:r>
      <w:r>
        <w:rPr>
          <w:spacing w:val="-5"/>
        </w:rPr>
        <w:t> </w:t>
      </w:r>
      <w:r>
        <w:rPr/>
        <w:t>terminal</w:t>
      </w:r>
      <w:r>
        <w:rPr>
          <w:spacing w:val="-7"/>
        </w:rPr>
        <w:t> </w:t>
      </w:r>
      <w:r>
        <w:rPr/>
        <w:t>e dos seus</w:t>
      </w:r>
      <w:r>
        <w:rPr>
          <w:spacing w:val="3"/>
        </w:rPr>
        <w:t> </w:t>
      </w:r>
      <w:r>
        <w:rPr/>
        <w:t>familiares.</w:t>
      </w:r>
    </w:p>
    <w:p>
      <w:pPr>
        <w:spacing w:before="169"/>
        <w:ind w:left="479" w:right="0" w:firstLine="0"/>
        <w:jc w:val="left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Enfermeiro,</w:t>
      </w:r>
      <w:r>
        <w:rPr>
          <w:spacing w:val="-1"/>
          <w:sz w:val="24"/>
        </w:rPr>
        <w:t> </w:t>
      </w:r>
      <w:r>
        <w:rPr>
          <w:sz w:val="24"/>
        </w:rPr>
        <w:t>Luto,</w:t>
      </w:r>
      <w:r>
        <w:rPr>
          <w:spacing w:val="-1"/>
          <w:sz w:val="24"/>
        </w:rPr>
        <w:t> </w:t>
      </w:r>
      <w:r>
        <w:rPr>
          <w:sz w:val="24"/>
        </w:rPr>
        <w:t>Covid</w:t>
      </w:r>
      <w:r>
        <w:rPr>
          <w:spacing w:val="-2"/>
          <w:sz w:val="24"/>
        </w:rPr>
        <w:t> </w:t>
      </w:r>
      <w:r>
        <w:rPr>
          <w:sz w:val="24"/>
        </w:rPr>
        <w:t>-19.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59"/>
        </w:numPr>
        <w:tabs>
          <w:tab w:pos="850" w:val="left" w:leader="none"/>
        </w:tabs>
        <w:spacing w:line="360" w:lineRule="auto" w:before="0" w:after="0"/>
        <w:ind w:left="479" w:right="132" w:firstLine="0"/>
        <w:jc w:val="both"/>
        <w:rPr>
          <w:sz w:val="24"/>
        </w:rPr>
      </w:pPr>
      <w:r>
        <w:rPr>
          <w:sz w:val="24"/>
        </w:rPr>
        <w:t>NASCIMENTO,</w:t>
      </w:r>
      <w:r>
        <w:rPr>
          <w:spacing w:val="1"/>
          <w:sz w:val="24"/>
        </w:rPr>
        <w:t> </w:t>
      </w:r>
      <w:r>
        <w:rPr>
          <w:sz w:val="24"/>
        </w:rPr>
        <w:t>C.A.D;</w:t>
      </w:r>
      <w:r>
        <w:rPr>
          <w:spacing w:val="1"/>
          <w:sz w:val="24"/>
        </w:rPr>
        <w:t> </w:t>
      </w: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A.B;</w:t>
      </w:r>
      <w:r>
        <w:rPr>
          <w:spacing w:val="1"/>
          <w:sz w:val="24"/>
        </w:rPr>
        <w:t> </w:t>
      </w: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M.C;</w:t>
      </w:r>
      <w:r>
        <w:rPr>
          <w:spacing w:val="1"/>
          <w:sz w:val="24"/>
        </w:rPr>
        <w:t> </w:t>
      </w:r>
      <w:r>
        <w:rPr>
          <w:sz w:val="24"/>
        </w:rPr>
        <w:t>PEREIRA,</w:t>
      </w:r>
      <w:r>
        <w:rPr>
          <w:spacing w:val="1"/>
          <w:sz w:val="24"/>
        </w:rPr>
        <w:t> </w:t>
      </w:r>
      <w:r>
        <w:rPr>
          <w:sz w:val="24"/>
        </w:rPr>
        <w:t>M.H.M.</w:t>
      </w:r>
      <w:r>
        <w:rPr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significação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óbito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hospitalar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enfermeiros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médicos.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Rev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RENE</w:t>
      </w:r>
      <w:r>
        <w:rPr>
          <w:i/>
          <w:spacing w:val="1"/>
          <w:sz w:val="24"/>
        </w:rPr>
        <w:t> </w:t>
      </w:r>
      <w:r>
        <w:rPr>
          <w:sz w:val="24"/>
        </w:rPr>
        <w:t>2016;7(1):52-60.</w:t>
      </w:r>
    </w:p>
    <w:p>
      <w:pPr>
        <w:pStyle w:val="ListParagraph"/>
        <w:numPr>
          <w:ilvl w:val="0"/>
          <w:numId w:val="159"/>
        </w:numPr>
        <w:tabs>
          <w:tab w:pos="744" w:val="left" w:leader="none"/>
        </w:tabs>
        <w:spacing w:line="360" w:lineRule="auto" w:before="160" w:after="0"/>
        <w:ind w:left="479" w:right="137" w:firstLine="0"/>
        <w:jc w:val="both"/>
        <w:rPr>
          <w:sz w:val="24"/>
        </w:rPr>
      </w:pPr>
      <w:r>
        <w:rPr>
          <w:sz w:val="24"/>
        </w:rPr>
        <w:t>PEREIRA, M. H. </w:t>
      </w:r>
      <w:r>
        <w:rPr>
          <w:b/>
          <w:sz w:val="24"/>
        </w:rPr>
        <w:t>Luto em cuidados paliativos. </w:t>
      </w:r>
      <w:r>
        <w:rPr>
          <w:sz w:val="24"/>
        </w:rPr>
        <w:t>2014. 1 f. TCC (Graduação) - Curso</w:t>
      </w:r>
      <w:r>
        <w:rPr>
          <w:spacing w:val="-57"/>
          <w:sz w:val="24"/>
        </w:rPr>
        <w:t> </w:t>
      </w:r>
      <w:r>
        <w:rPr>
          <w:sz w:val="24"/>
        </w:rPr>
        <w:t>de Psicologia, São Paulo, 2014. Cap. 1.C (Graduação) - Curso de Psicologia, Porto</w:t>
      </w:r>
      <w:r>
        <w:rPr>
          <w:spacing w:val="1"/>
          <w:sz w:val="24"/>
        </w:rPr>
        <w:t> </w:t>
      </w:r>
      <w:r>
        <w:rPr>
          <w:sz w:val="24"/>
        </w:rPr>
        <w:t>Alegre,</w:t>
      </w:r>
      <w:r>
        <w:rPr>
          <w:spacing w:val="3"/>
          <w:sz w:val="24"/>
        </w:rPr>
        <w:t> </w:t>
      </w:r>
      <w:r>
        <w:rPr>
          <w:sz w:val="24"/>
        </w:rPr>
        <w:t>Porto</w:t>
      </w:r>
      <w:r>
        <w:rPr>
          <w:spacing w:val="9"/>
          <w:sz w:val="24"/>
        </w:rPr>
        <w:t> </w:t>
      </w:r>
      <w:r>
        <w:rPr>
          <w:sz w:val="24"/>
        </w:rPr>
        <w:t>Alegre,</w:t>
      </w:r>
      <w:r>
        <w:rPr>
          <w:spacing w:val="4"/>
          <w:sz w:val="24"/>
        </w:rPr>
        <w:t> </w:t>
      </w:r>
      <w:r>
        <w:rPr>
          <w:sz w:val="24"/>
        </w:rPr>
        <w:t>2014.</w:t>
      </w:r>
      <w:r>
        <w:rPr>
          <w:spacing w:val="3"/>
          <w:sz w:val="24"/>
        </w:rPr>
        <w:t> </w:t>
      </w:r>
      <w:r>
        <w:rPr>
          <w:sz w:val="24"/>
        </w:rPr>
        <w:t>Cap.</w:t>
      </w:r>
      <w:r>
        <w:rPr>
          <w:spacing w:val="-1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59"/>
        </w:numPr>
        <w:tabs>
          <w:tab w:pos="792" w:val="left" w:leader="none"/>
        </w:tabs>
        <w:spacing w:line="362" w:lineRule="auto" w:before="160" w:after="0"/>
        <w:ind w:left="479" w:right="145" w:firstLine="0"/>
        <w:jc w:val="both"/>
        <w:rPr>
          <w:sz w:val="24"/>
        </w:rPr>
      </w:pPr>
      <w:r>
        <w:rPr>
          <w:sz w:val="24"/>
        </w:rPr>
        <w:t>Portal UNA-SUS - </w:t>
      </w:r>
      <w:r>
        <w:rPr>
          <w:b/>
          <w:sz w:val="24"/>
        </w:rPr>
        <w:t>Especial COVID-19. </w:t>
      </w:r>
      <w:r>
        <w:rPr>
          <w:sz w:val="24"/>
        </w:rPr>
        <w:t>Disponível em: Acesso em: 10 de jan.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489" w:right="146"/>
        <w:jc w:val="center"/>
      </w:pPr>
      <w:bookmarkStart w:name="ESTRATÉGIAS DE COMUNICAÇÃO NO ACOLHIMENT" w:id="567"/>
      <w:bookmarkEnd w:id="567"/>
      <w:r>
        <w:rPr>
          <w:b w:val="0"/>
        </w:rPr>
      </w:r>
      <w:bookmarkStart w:name="_bookmark282" w:id="568"/>
      <w:bookmarkEnd w:id="568"/>
      <w:r>
        <w:rPr>
          <w:b w:val="0"/>
        </w:rPr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ACOLHIMENTO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-1"/>
        </w:rPr>
        <w:t> </w:t>
      </w:r>
      <w:r>
        <w:rPr/>
        <w:t>À</w:t>
      </w:r>
      <w:r>
        <w:rPr>
          <w:spacing w:val="-3"/>
        </w:rPr>
        <w:t> </w:t>
      </w:r>
      <w:r>
        <w:rPr/>
        <w:t>PESSOA</w:t>
      </w:r>
      <w:r>
        <w:rPr>
          <w:spacing w:val="-4"/>
        </w:rPr>
        <w:t> </w:t>
      </w:r>
      <w:r>
        <w:rPr/>
        <w:t>COM</w:t>
      </w:r>
      <w:r>
        <w:rPr>
          <w:spacing w:val="1"/>
        </w:rPr>
        <w:t> </w:t>
      </w:r>
      <w:r>
        <w:rPr/>
        <w:t>DEFICIÊNCIA</w:t>
      </w:r>
      <w:r>
        <w:rPr>
          <w:spacing w:val="-4"/>
        </w:rPr>
        <w:t> </w:t>
      </w:r>
      <w:r>
        <w:rPr/>
        <w:t>AUDITIVA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ATENÇÃO</w:t>
      </w:r>
      <w:r>
        <w:rPr>
          <w:spacing w:val="-57"/>
        </w:rPr>
        <w:t> </w:t>
      </w:r>
      <w:r>
        <w:rPr/>
        <w:t>BÁSICA DE SAÚDE:</w:t>
      </w:r>
      <w:r>
        <w:rPr>
          <w:spacing w:val="2"/>
        </w:rPr>
        <w:t> </w:t>
      </w:r>
      <w:r>
        <w:rPr/>
        <w:t>RELATO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EXPERIÊNCIA</w:t>
      </w:r>
    </w:p>
    <w:p>
      <w:pPr>
        <w:pStyle w:val="BodyText"/>
        <w:spacing w:line="360" w:lineRule="auto"/>
        <w:ind w:left="489" w:right="145"/>
        <w:jc w:val="center"/>
      </w:pPr>
      <w:r>
        <w:rPr/>
        <w:t>Beatriz</w:t>
      </w:r>
      <w:r>
        <w:rPr>
          <w:spacing w:val="-5"/>
        </w:rPr>
        <w:t> </w:t>
      </w:r>
      <w:r>
        <w:rPr/>
        <w:t>Leodelgario</w:t>
      </w:r>
      <w:r>
        <w:rPr>
          <w:spacing w:val="1"/>
        </w:rPr>
        <w:t> </w:t>
      </w:r>
      <w:r>
        <w:rPr/>
        <w:t>Silva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Whâniza</w:t>
      </w:r>
      <w:r>
        <w:rPr>
          <w:spacing w:val="-4"/>
          <w:vertAlign w:val="baseline"/>
        </w:rPr>
        <w:t> </w:t>
      </w:r>
      <w:r>
        <w:rPr>
          <w:vertAlign w:val="baseline"/>
        </w:rPr>
        <w:t>Sulana</w:t>
      </w:r>
      <w:r>
        <w:rPr>
          <w:spacing w:val="-4"/>
          <w:vertAlign w:val="baseline"/>
        </w:rPr>
        <w:t> </w:t>
      </w:r>
      <w:r>
        <w:rPr>
          <w:vertAlign w:val="baseline"/>
        </w:rPr>
        <w:t>Costa</w:t>
      </w:r>
      <w:r>
        <w:rPr>
          <w:spacing w:val="-9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Valdízia</w:t>
      </w:r>
      <w:r>
        <w:rPr>
          <w:spacing w:val="-5"/>
          <w:vertAlign w:val="baseline"/>
        </w:rPr>
        <w:t> </w:t>
      </w:r>
      <w:r>
        <w:rPr>
          <w:vertAlign w:val="baseline"/>
        </w:rPr>
        <w:t>Mendes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4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Gizele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Marinho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Farias</w:t>
      </w:r>
      <w:r>
        <w:rPr>
          <w:spacing w:val="2"/>
          <w:vertAlign w:val="baseline"/>
        </w:rPr>
        <w:t> </w:t>
      </w: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Maria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Gabriela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Ferreira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Nobre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Ana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Emília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Araújo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vertAlign w:val="baseline"/>
        </w:rPr>
        <w:t> Oliveira</w:t>
      </w:r>
      <w:r>
        <w:rPr>
          <w:spacing w:val="1"/>
          <w:vertAlign w:val="baseline"/>
        </w:rPr>
        <w:t> </w:t>
      </w:r>
      <w:r>
        <w:rPr>
          <w:vertAlign w:val="superscript"/>
        </w:rPr>
        <w:t>6</w:t>
      </w:r>
    </w:p>
    <w:p>
      <w:pPr>
        <w:pStyle w:val="BodyText"/>
        <w:spacing w:line="360" w:lineRule="auto" w:before="152"/>
        <w:ind w:left="570" w:right="223" w:hanging="8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 do Curso de Enfermagem da UNINASSAU Campina Grande, Paraíba,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Acadêmica do Curso de Enfermagem da UNINASSAU Campina Grande,</w:t>
      </w:r>
      <w:r>
        <w:rPr>
          <w:spacing w:val="1"/>
          <w:vertAlign w:val="baseline"/>
        </w:rPr>
        <w:t> </w:t>
      </w:r>
      <w:r>
        <w:rPr>
          <w:vertAlign w:val="baseline"/>
        </w:rPr>
        <w:t>Paraíba, Brasil.</w:t>
      </w:r>
      <w:r>
        <w:rPr>
          <w:spacing w:val="1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Acadêmica do Curso de Enfermagem da UEPB Campina Grande,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</w:t>
      </w:r>
      <w:r>
        <w:rPr>
          <w:vertAlign w:val="baseline"/>
        </w:rPr>
        <w:t> </w:t>
      </w:r>
      <w:r>
        <w:rPr>
          <w:spacing w:val="-1"/>
          <w:vertAlign w:val="baseline"/>
        </w:rPr>
        <w:t>4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7"/>
          <w:vertAlign w:val="baseline"/>
        </w:rPr>
        <w:t> </w:t>
      </w:r>
      <w:r>
        <w:rPr>
          <w:vertAlign w:val="baseline"/>
        </w:rPr>
        <w:t>da</w:t>
      </w:r>
      <w:r>
        <w:rPr>
          <w:spacing w:val="1"/>
          <w:vertAlign w:val="baseline"/>
        </w:rPr>
        <w:t> </w:t>
      </w:r>
      <w:r>
        <w:rPr>
          <w:vertAlign w:val="baseline"/>
        </w:rPr>
        <w:t>UNINASSAU</w:t>
      </w:r>
      <w:r>
        <w:rPr>
          <w:spacing w:val="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vertAlign w:val="baseline"/>
        </w:rPr>
        <w:t>Grande, Paraíba, Brasil 5Acadêmica do Curso de Enfermagem da UNINASSAU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Campina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Grande,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Paraíba,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4"/>
          <w:vertAlign w:val="baseline"/>
        </w:rPr>
        <w:t> </w:t>
      </w:r>
      <w:r>
        <w:rPr>
          <w:spacing w:val="-1"/>
          <w:vertAlign w:val="superscript"/>
        </w:rPr>
        <w:t>6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Mestranda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Ciência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Tecnologia</w:t>
      </w:r>
      <w:r>
        <w:rPr>
          <w:spacing w:val="7"/>
          <w:vertAlign w:val="baseline"/>
        </w:rPr>
        <w:t> </w:t>
      </w:r>
      <w:r>
        <w:rPr>
          <w:vertAlign w:val="baseline"/>
        </w:rPr>
        <w:t>em</w:t>
      </w:r>
      <w:r>
        <w:rPr>
          <w:spacing w:val="-7"/>
          <w:vertAlign w:val="baseline"/>
        </w:rPr>
        <w:t> </w:t>
      </w:r>
      <w:r>
        <w:rPr>
          <w:vertAlign w:val="baseline"/>
        </w:rPr>
        <w:t>Saúde</w:t>
      </w:r>
      <w:r>
        <w:rPr>
          <w:spacing w:val="2"/>
          <w:vertAlign w:val="baseline"/>
        </w:rPr>
        <w:t> </w:t>
      </w:r>
      <w:r>
        <w:rPr>
          <w:vertAlign w:val="baseline"/>
        </w:rPr>
        <w:t>pela</w:t>
      </w:r>
      <w:r>
        <w:rPr>
          <w:spacing w:val="-57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4"/>
          <w:vertAlign w:val="baseline"/>
        </w:rPr>
        <w:t> </w:t>
      </w:r>
      <w:r>
        <w:rPr>
          <w:vertAlign w:val="baseline"/>
        </w:rPr>
        <w:t>Estadual</w:t>
      </w:r>
      <w:r>
        <w:rPr>
          <w:spacing w:val="-12"/>
          <w:vertAlign w:val="baseline"/>
        </w:rPr>
        <w:t> </w:t>
      </w:r>
      <w:r>
        <w:rPr>
          <w:vertAlign w:val="baseline"/>
        </w:rPr>
        <w:t>da</w:t>
      </w:r>
      <w:r>
        <w:rPr>
          <w:spacing w:val="-3"/>
          <w:vertAlign w:val="baseline"/>
        </w:rPr>
        <w:t> </w:t>
      </w:r>
      <w:r>
        <w:rPr>
          <w:vertAlign w:val="baseline"/>
        </w:rPr>
        <w:t>Paraíba</w:t>
      </w:r>
      <w:r>
        <w:rPr>
          <w:spacing w:val="-4"/>
          <w:vertAlign w:val="baseline"/>
        </w:rPr>
        <w:t> </w:t>
      </w:r>
      <w:r>
        <w:rPr>
          <w:vertAlign w:val="baseline"/>
        </w:rPr>
        <w:t>(NUTES</w:t>
      </w:r>
      <w:r>
        <w:rPr>
          <w:spacing w:val="-3"/>
          <w:vertAlign w:val="baseline"/>
        </w:rPr>
        <w:t> </w:t>
      </w:r>
      <w:r>
        <w:rPr>
          <w:vertAlign w:val="baseline"/>
        </w:rPr>
        <w:t>UEPB).</w:t>
      </w:r>
      <w:r>
        <w:rPr>
          <w:spacing w:val="-1"/>
          <w:vertAlign w:val="baseline"/>
        </w:rPr>
        <w:t> </w:t>
      </w:r>
      <w:r>
        <w:rPr>
          <w:vertAlign w:val="baseline"/>
        </w:rPr>
        <w:t>Campina</w:t>
      </w:r>
      <w:r>
        <w:rPr>
          <w:spacing w:val="-4"/>
          <w:vertAlign w:val="baseline"/>
        </w:rPr>
        <w:t> </w:t>
      </w:r>
      <w:r>
        <w:rPr>
          <w:vertAlign w:val="baseline"/>
        </w:rPr>
        <w:t>Grande,</w:t>
      </w:r>
      <w:r>
        <w:rPr>
          <w:spacing w:val="-1"/>
          <w:vertAlign w:val="baseline"/>
        </w:rPr>
        <w:t> </w:t>
      </w:r>
      <w:r>
        <w:rPr>
          <w:vertAlign w:val="baseline"/>
        </w:rPr>
        <w:t>Paraíba,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line="360" w:lineRule="auto" w:before="161"/>
        <w:ind w:left="479" w:right="133"/>
        <w:jc w:val="both"/>
      </w:pPr>
      <w:r>
        <w:rPr>
          <w:b/>
        </w:rPr>
        <w:t>INTRODUÇÃO: </w:t>
      </w:r>
      <w:r>
        <w:rPr/>
        <w:t>O “acolhimento” é uma das estratégias criadas para operacionalizar a</w:t>
      </w:r>
      <w:r>
        <w:rPr>
          <w:spacing w:val="1"/>
        </w:rPr>
        <w:t> </w:t>
      </w:r>
      <w:r>
        <w:rPr/>
        <w:t>política de humanização, que se caracteriza como um modo de operar os processos de</w:t>
      </w:r>
      <w:r>
        <w:rPr>
          <w:spacing w:val="1"/>
        </w:rPr>
        <w:t> </w:t>
      </w:r>
      <w:r>
        <w:rPr/>
        <w:t>trabalho em saúde com o intuito de dar atenção a todos/as que procuram os serviços de</w:t>
      </w:r>
      <w:r>
        <w:rPr>
          <w:spacing w:val="1"/>
        </w:rPr>
        <w:t> </w:t>
      </w:r>
      <w:r>
        <w:rPr/>
        <w:t>saúde, ouvindo suas necessidades –</w:t>
      </w:r>
      <w:r>
        <w:rPr>
          <w:spacing w:val="1"/>
        </w:rPr>
        <w:t> </w:t>
      </w:r>
      <w:r>
        <w:rPr/>
        <w:t>escuta qualificada – e assumindo no serviço, uma</w:t>
      </w:r>
      <w:r>
        <w:rPr>
          <w:spacing w:val="1"/>
        </w:rPr>
        <w:t> </w:t>
      </w:r>
      <w:r>
        <w:rPr/>
        <w:t>postura capaz de acolher, escutar e pactuar respostas mais adequadas com os usuários.</w:t>
      </w:r>
      <w:r>
        <w:rPr>
          <w:spacing w:val="1"/>
        </w:rPr>
        <w:t> </w:t>
      </w:r>
      <w:r>
        <w:rPr/>
        <w:t>As pessoas com algum tipo de deficiência necessitam de cuidados especiais em saúde,</w:t>
      </w:r>
      <w:r>
        <w:rPr>
          <w:spacing w:val="1"/>
        </w:rPr>
        <w:t> </w:t>
      </w:r>
      <w:r>
        <w:rPr/>
        <w:t>por</w:t>
      </w:r>
      <w:r>
        <w:rPr>
          <w:spacing w:val="61"/>
        </w:rPr>
        <w:t> </w:t>
      </w:r>
      <w:r>
        <w:rPr/>
        <w:t>constituírem</w:t>
      </w:r>
      <w:r>
        <w:rPr>
          <w:spacing w:val="61"/>
        </w:rPr>
        <w:t> </w:t>
      </w:r>
      <w:r>
        <w:rPr/>
        <w:t>um  </w:t>
      </w:r>
      <w:r>
        <w:rPr>
          <w:spacing w:val="1"/>
        </w:rPr>
        <w:t> </w:t>
      </w:r>
      <w:r>
        <w:rPr/>
        <w:t>grupo  </w:t>
      </w:r>
      <w:r>
        <w:rPr>
          <w:spacing w:val="1"/>
        </w:rPr>
        <w:t> </w:t>
      </w:r>
      <w:r>
        <w:rPr/>
        <w:t>heterogêneo  </w:t>
      </w:r>
      <w:r>
        <w:rPr>
          <w:spacing w:val="1"/>
        </w:rPr>
        <w:t> </w:t>
      </w:r>
      <w:r>
        <w:rPr/>
        <w:t>que  </w:t>
      </w:r>
      <w:r>
        <w:rPr>
          <w:spacing w:val="1"/>
        </w:rPr>
        <w:t> </w:t>
      </w:r>
      <w:r>
        <w:rPr/>
        <w:t>reúne  </w:t>
      </w:r>
      <w:r>
        <w:rPr>
          <w:spacing w:val="1"/>
        </w:rPr>
        <w:t> </w:t>
      </w:r>
      <w:r>
        <w:rPr/>
        <w:t>indivíduos  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peculiaridades inerentes à sua deficiência. O conhecimento</w:t>
      </w:r>
      <w:r>
        <w:rPr>
          <w:spacing w:val="60"/>
        </w:rPr>
        <w:t> </w:t>
      </w:r>
      <w:r>
        <w:rPr/>
        <w:t>dessas questões por parte</w:t>
      </w:r>
      <w:r>
        <w:rPr>
          <w:spacing w:val="1"/>
        </w:rPr>
        <w:t> </w:t>
      </w:r>
      <w:r>
        <w:rPr/>
        <w:t>dos profissionais de saúde é essencial na tentativa de se obter sucesso na comunicação,</w:t>
      </w:r>
      <w:r>
        <w:rPr>
          <w:spacing w:val="1"/>
        </w:rPr>
        <w:t> </w:t>
      </w:r>
      <w:r>
        <w:rPr/>
        <w:t>impedindo que essa deficiência possa afetar a troca de informações entre a pessoa que a</w:t>
      </w:r>
      <w:r>
        <w:rPr>
          <w:spacing w:val="1"/>
        </w:rPr>
        <w:t> </w:t>
      </w:r>
      <w:r>
        <w:rPr/>
        <w:t>possui e os 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A deficiência auditiva</w:t>
      </w:r>
      <w:r>
        <w:rPr>
          <w:spacing w:val="1"/>
        </w:rPr>
        <w:t> </w:t>
      </w:r>
      <w:r>
        <w:rPr/>
        <w:t>caracteriza-se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perda</w:t>
      </w:r>
      <w:r>
        <w:rPr>
          <w:spacing w:val="1"/>
        </w:rPr>
        <w:t> </w:t>
      </w:r>
      <w:r>
        <w:rPr/>
        <w:t>parcial ou total da capacidade de ouvir e pode se manifestar em diferentes graus (leve,</w:t>
      </w:r>
      <w:r>
        <w:rPr>
          <w:spacing w:val="1"/>
        </w:rPr>
        <w:t> </w:t>
      </w:r>
      <w:r>
        <w:rPr/>
        <w:t>moderado,   severo  </w:t>
      </w:r>
      <w:r>
        <w:rPr>
          <w:spacing w:val="1"/>
        </w:rPr>
        <w:t> </w:t>
      </w:r>
      <w:r>
        <w:rPr/>
        <w:t>e   profundo),   em   virtude   da   redução    da   sensibilidade   ou</w:t>
      </w:r>
      <w:r>
        <w:rPr>
          <w:spacing w:val="1"/>
        </w:rPr>
        <w:t> </w:t>
      </w:r>
      <w:r>
        <w:rPr/>
        <w:t>da discriminação</w:t>
      </w:r>
      <w:r>
        <w:rPr>
          <w:spacing w:val="1"/>
        </w:rPr>
        <w:t> </w:t>
      </w:r>
      <w:r>
        <w:rPr/>
        <w:t>auditiva.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vivida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 comunicação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acolhimento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deficiência</w:t>
      </w:r>
      <w:r>
        <w:rPr>
          <w:spacing w:val="1"/>
        </w:rPr>
        <w:t> </w:t>
      </w:r>
      <w:r>
        <w:rPr/>
        <w:t>auditiva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Atenção Básica.</w:t>
      </w:r>
      <w:r>
        <w:rPr>
          <w:spacing w:val="1"/>
        </w:rPr>
        <w:t> </w:t>
      </w:r>
      <w:r>
        <w:rPr>
          <w:b/>
        </w:rPr>
        <w:t>METODOLOGIA: </w:t>
      </w:r>
      <w:r>
        <w:rPr/>
        <w:t>Trata-se de um estudo descritivo, tipo relato de</w:t>
      </w:r>
      <w:r>
        <w:rPr>
          <w:spacing w:val="1"/>
        </w:rPr>
        <w:t> </w:t>
      </w:r>
      <w:r>
        <w:rPr/>
        <w:t>experiência, elaborado no contexto do atendimento durante consulta de enfermagem 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Adulto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novembro de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Uma</w:t>
      </w:r>
      <w:r>
        <w:rPr>
          <w:spacing w:val="60"/>
        </w:rPr>
        <w:t> </w:t>
      </w:r>
      <w:r>
        <w:rPr/>
        <w:t>usuária</w:t>
      </w:r>
      <w:r>
        <w:rPr>
          <w:spacing w:val="1"/>
        </w:rPr>
        <w:t> </w:t>
      </w:r>
      <w:r>
        <w:rPr/>
        <w:t>procurou a enfermeira em seu atendimento em saúde da mulher para conversar sobre</w:t>
      </w:r>
      <w:r>
        <w:rPr>
          <w:spacing w:val="1"/>
        </w:rPr>
        <w:t> </w:t>
      </w:r>
      <w:r>
        <w:rPr/>
        <w:t>alguns</w:t>
      </w:r>
      <w:r>
        <w:rPr>
          <w:spacing w:val="44"/>
        </w:rPr>
        <w:t> </w:t>
      </w:r>
      <w:r>
        <w:rPr/>
        <w:t>problemas</w:t>
      </w:r>
      <w:r>
        <w:rPr>
          <w:spacing w:val="48"/>
        </w:rPr>
        <w:t> </w:t>
      </w:r>
      <w:r>
        <w:rPr/>
        <w:t>familiares</w:t>
      </w:r>
      <w:r>
        <w:rPr>
          <w:spacing w:val="44"/>
        </w:rPr>
        <w:t> </w:t>
      </w:r>
      <w:r>
        <w:rPr/>
        <w:t>e</w:t>
      </w:r>
      <w:r>
        <w:rPr>
          <w:spacing w:val="45"/>
        </w:rPr>
        <w:t> </w:t>
      </w:r>
      <w:r>
        <w:rPr/>
        <w:t>durante</w:t>
      </w:r>
      <w:r>
        <w:rPr>
          <w:spacing w:val="45"/>
        </w:rPr>
        <w:t> </w:t>
      </w:r>
      <w:r>
        <w:rPr/>
        <w:t>a</w:t>
      </w:r>
      <w:r>
        <w:rPr>
          <w:spacing w:val="40"/>
        </w:rPr>
        <w:t> </w:t>
      </w:r>
      <w:r>
        <w:rPr/>
        <w:t>consulta,</w:t>
      </w:r>
      <w:r>
        <w:rPr>
          <w:spacing w:val="48"/>
        </w:rPr>
        <w:t> </w:t>
      </w:r>
      <w:r>
        <w:rPr/>
        <w:t>foi</w:t>
      </w:r>
      <w:r>
        <w:rPr>
          <w:spacing w:val="38"/>
        </w:rPr>
        <w:t> </w:t>
      </w:r>
      <w:r>
        <w:rPr/>
        <w:t>perguntado</w:t>
      </w:r>
      <w:r>
        <w:rPr>
          <w:spacing w:val="50"/>
        </w:rPr>
        <w:t> </w:t>
      </w:r>
      <w:r>
        <w:rPr/>
        <w:t>a</w:t>
      </w:r>
      <w:r>
        <w:rPr>
          <w:spacing w:val="3"/>
        </w:rPr>
        <w:t> </w:t>
      </w:r>
      <w:r>
        <w:rPr/>
        <w:t>profissional</w:t>
      </w:r>
      <w:r>
        <w:rPr>
          <w:spacing w:val="38"/>
        </w:rPr>
        <w:t> </w:t>
      </w:r>
      <w:r>
        <w:rPr/>
        <w:t>se</w:t>
      </w:r>
      <w:r>
        <w:rPr>
          <w:spacing w:val="45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mesma poderia fazer o atendimento ao seu filho, de 23 anos; deficiente auditivo e que</w:t>
      </w:r>
      <w:r>
        <w:rPr>
          <w:spacing w:val="1"/>
        </w:rPr>
        <w:t> </w:t>
      </w:r>
      <w:r>
        <w:rPr/>
        <w:t>tinha muitas dúvidas sobre IST (infecções sexualmente transmissíveis), e também sobre</w:t>
      </w:r>
      <w:r>
        <w:rPr>
          <w:spacing w:val="1"/>
        </w:rPr>
        <w:t> </w:t>
      </w:r>
      <w:r>
        <w:rPr/>
        <w:t>como usar o preservativo masculino. A mãe demonstrava inquietação pelo fato do filho</w:t>
      </w:r>
      <w:r>
        <w:rPr>
          <w:spacing w:val="1"/>
        </w:rPr>
        <w:t> </w:t>
      </w:r>
      <w:r>
        <w:rPr/>
        <w:t>não ter ainda a oportunidade de dialogar com os profissionais de saúde, por medo de</w:t>
      </w:r>
      <w:r>
        <w:rPr>
          <w:spacing w:val="1"/>
        </w:rPr>
        <w:t> </w:t>
      </w:r>
      <w:r>
        <w:rPr/>
        <w:t>rejeição pela deficiência e do anseio do serviço não atender as perspectivas dele como</w:t>
      </w:r>
      <w:r>
        <w:rPr>
          <w:spacing w:val="1"/>
        </w:rPr>
        <w:t> </w:t>
      </w:r>
      <w:r>
        <w:rPr/>
        <w:t>usuário. Durante o atendimento com a mãe, a profissional conversou sobre como iria</w:t>
      </w:r>
      <w:r>
        <w:rPr>
          <w:spacing w:val="1"/>
        </w:rPr>
        <w:t> </w:t>
      </w:r>
      <w:r>
        <w:rPr/>
        <w:t>dialogar com o filho e as estratégias que iria utilizar. A mãe por sua vez falou da</w:t>
      </w:r>
      <w:r>
        <w:rPr>
          <w:spacing w:val="1"/>
        </w:rPr>
        <w:t> </w:t>
      </w:r>
      <w:r>
        <w:rPr/>
        <w:t>possibilidade de trazer para o atendimento, uma intérprete em LIBRAS, uma pessoa da</w:t>
      </w:r>
      <w:r>
        <w:rPr>
          <w:spacing w:val="1"/>
        </w:rPr>
        <w:t> </w:t>
      </w:r>
      <w:r>
        <w:rPr/>
        <w:t>igreja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tinha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disponibilizado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acompanhar</w:t>
      </w:r>
      <w:r>
        <w:rPr>
          <w:spacing w:val="60"/>
        </w:rPr>
        <w:t> </w:t>
      </w:r>
      <w:r>
        <w:rPr/>
        <w:t>caso</w:t>
      </w:r>
      <w:r>
        <w:rPr>
          <w:spacing w:val="1"/>
        </w:rPr>
        <w:t> </w:t>
      </w:r>
      <w:r>
        <w:rPr/>
        <w:t>necessário.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agendada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consulta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foi</w:t>
      </w:r>
      <w:r>
        <w:rPr>
          <w:spacing w:val="60"/>
        </w:rPr>
        <w:t> </w:t>
      </w:r>
      <w:r>
        <w:rPr/>
        <w:t>elaborado</w:t>
      </w:r>
      <w:r>
        <w:rPr>
          <w:spacing w:val="60"/>
        </w:rPr>
        <w:t> </w:t>
      </w:r>
      <w:r>
        <w:rPr/>
        <w:t>pela</w:t>
      </w:r>
      <w:r>
        <w:rPr>
          <w:spacing w:val="1"/>
        </w:rPr>
        <w:t> </w:t>
      </w:r>
      <w:r>
        <w:rPr/>
        <w:t>profissional as seguintes estratégias de comunicação: Utilização da escrita, presença de</w:t>
      </w:r>
      <w:r>
        <w:rPr>
          <w:spacing w:val="1"/>
        </w:rPr>
        <w:t> </w:t>
      </w:r>
      <w:r>
        <w:rPr/>
        <w:t>um interlocutor, leitura labial e mímicas.</w:t>
      </w:r>
      <w:r>
        <w:rPr>
          <w:spacing w:val="1"/>
        </w:rPr>
        <w:t> </w:t>
      </w:r>
      <w:r>
        <w:rPr/>
        <w:t>A profissional de saúde disponibilizou de</w:t>
      </w:r>
      <w:r>
        <w:rPr>
          <w:spacing w:val="1"/>
        </w:rPr>
        <w:t> </w:t>
      </w:r>
      <w:r>
        <w:rPr/>
        <w:t>instrumentos como: papel, lápis e um Álbum Seriado das IST´S, material de apoio para</w:t>
      </w:r>
      <w:r>
        <w:rPr>
          <w:spacing w:val="1"/>
        </w:rPr>
        <w:t> </w:t>
      </w:r>
      <w:r>
        <w:rPr/>
        <w:t>profissionais de saúde que foi elaborado pelo Ministério da Saúde com subsídio no</w:t>
      </w:r>
      <w:r>
        <w:rPr>
          <w:spacing w:val="1"/>
        </w:rPr>
        <w:t> </w:t>
      </w:r>
      <w:r>
        <w:rPr/>
        <w:t>processo</w:t>
      </w:r>
      <w:r>
        <w:rPr>
          <w:spacing w:val="67"/>
        </w:rPr>
        <w:t> </w:t>
      </w:r>
      <w:r>
        <w:rPr/>
        <w:t>de</w:t>
      </w:r>
      <w:r>
        <w:rPr>
          <w:spacing w:val="62"/>
        </w:rPr>
        <w:t> </w:t>
      </w:r>
      <w:r>
        <w:rPr/>
        <w:t>planejamento</w:t>
      </w:r>
      <w:r>
        <w:rPr>
          <w:spacing w:val="68"/>
        </w:rPr>
        <w:t> </w:t>
      </w:r>
      <w:r>
        <w:rPr/>
        <w:t>e</w:t>
      </w:r>
      <w:r>
        <w:rPr>
          <w:spacing w:val="66"/>
        </w:rPr>
        <w:t> </w:t>
      </w:r>
      <w:r>
        <w:rPr/>
        <w:t>desenvolvimento</w:t>
      </w:r>
      <w:r>
        <w:rPr>
          <w:spacing w:val="68"/>
        </w:rPr>
        <w:t> </w:t>
      </w:r>
      <w:r>
        <w:rPr/>
        <w:t>das</w:t>
      </w:r>
      <w:r>
        <w:rPr>
          <w:spacing w:val="66"/>
        </w:rPr>
        <w:t> </w:t>
      </w:r>
      <w:r>
        <w:rPr/>
        <w:t>ações</w:t>
      </w:r>
      <w:r>
        <w:rPr>
          <w:spacing w:val="65"/>
        </w:rPr>
        <w:t> </w:t>
      </w:r>
      <w:r>
        <w:rPr/>
        <w:t>de</w:t>
      </w:r>
      <w:r>
        <w:rPr>
          <w:spacing w:val="62"/>
        </w:rPr>
        <w:t> </w:t>
      </w:r>
      <w:r>
        <w:rPr/>
        <w:t>prevenção,</w:t>
      </w:r>
      <w:r>
        <w:rPr>
          <w:spacing w:val="70"/>
        </w:rPr>
        <w:t> </w:t>
      </w:r>
      <w:r>
        <w:rPr/>
        <w:t>diagnóstico</w:t>
      </w:r>
      <w:r>
        <w:rPr>
          <w:spacing w:val="-58"/>
        </w:rPr>
        <w:t> </w:t>
      </w:r>
      <w:r>
        <w:rPr/>
        <w:t>e tratamento das infecções sexualmente transmissíveis (IST) no contexto da rede 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 Durante</w:t>
      </w:r>
      <w:r>
        <w:rPr>
          <w:spacing w:val="1"/>
        </w:rPr>
        <w:t> </w:t>
      </w:r>
      <w:r>
        <w:rPr/>
        <w:t>a 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estavam presentes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usuário</w:t>
      </w:r>
      <w:r>
        <w:rPr>
          <w:spacing w:val="1"/>
        </w:rPr>
        <w:t> </w:t>
      </w:r>
      <w:r>
        <w:rPr/>
        <w:t>juntamente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intérprete.</w:t>
      </w:r>
      <w:r>
        <w:rPr>
          <w:spacing w:val="1"/>
        </w:rPr>
        <w:t> </w:t>
      </w:r>
      <w:r>
        <w:rPr/>
        <w:t>A enfermeira</w:t>
      </w:r>
      <w:r>
        <w:rPr>
          <w:spacing w:val="1"/>
        </w:rPr>
        <w:t> </w:t>
      </w:r>
      <w:r>
        <w:rPr/>
        <w:t>utilizou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citadas anteriormente, com pausas para que a intérprete pudesse transmitir o diálogo ao</w:t>
      </w:r>
      <w:r>
        <w:rPr>
          <w:spacing w:val="1"/>
        </w:rPr>
        <w:t> </w:t>
      </w:r>
      <w:r>
        <w:rPr/>
        <w:t>usuário através de LIBRAS. Durante o atendimento, o usuário perguntou sobre as IST e</w:t>
      </w:r>
      <w:r>
        <w:rPr>
          <w:spacing w:val="1"/>
        </w:rPr>
        <w:t> </w:t>
      </w:r>
      <w:r>
        <w:rPr/>
        <w:t>o uso do preservativo</w:t>
      </w:r>
      <w:r>
        <w:rPr>
          <w:spacing w:val="1"/>
        </w:rPr>
        <w:t> </w:t>
      </w:r>
      <w:r>
        <w:rPr/>
        <w:t>masculino; onde foi explicado</w:t>
      </w:r>
      <w:r>
        <w:rPr>
          <w:spacing w:val="1"/>
        </w:rPr>
        <w:t> </w:t>
      </w:r>
      <w:r>
        <w:rPr/>
        <w:t>através das figuras do Álbum</w:t>
      </w:r>
      <w:r>
        <w:rPr>
          <w:spacing w:val="1"/>
        </w:rPr>
        <w:t> </w:t>
      </w:r>
      <w:r>
        <w:rPr/>
        <w:t>Seriado das IST. Durante a consulta, houve também queixa sobre cefaléia intensa e dor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dentes.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fez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agendamento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 de saúde (médico e dentista). Já que o mesmo relatou nunca ter procurado</w:t>
      </w:r>
      <w:r>
        <w:rPr>
          <w:spacing w:val="1"/>
        </w:rPr>
        <w:t> </w:t>
      </w:r>
      <w:r>
        <w:rPr/>
        <w:t>serviço</w:t>
      </w:r>
      <w:r>
        <w:rPr>
          <w:spacing w:val="60"/>
        </w:rPr>
        <w:t> </w:t>
      </w:r>
      <w:r>
        <w:rPr/>
        <w:t>médico e há anos ter sido atendimento pelo profissional dentista. A consulta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teve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hora e</w:t>
      </w:r>
      <w:r>
        <w:rPr>
          <w:spacing w:val="1"/>
        </w:rPr>
        <w:t> </w:t>
      </w:r>
      <w:r>
        <w:rPr/>
        <w:t>meia.</w:t>
      </w:r>
      <w:r>
        <w:rPr>
          <w:spacing w:val="1"/>
        </w:rPr>
        <w:t> </w:t>
      </w:r>
      <w:r>
        <w:rPr/>
        <w:t>Percebeu-se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durante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atendimento, o usuário ficou satisfeito com a consulta, pois obteve as respostas com</w:t>
      </w:r>
      <w:r>
        <w:rPr>
          <w:spacing w:val="1"/>
        </w:rPr>
        <w:t> </w:t>
      </w:r>
      <w:r>
        <w:rPr/>
        <w:t>relação   as</w:t>
      </w:r>
      <w:r>
        <w:rPr>
          <w:spacing w:val="60"/>
        </w:rPr>
        <w:t> </w:t>
      </w:r>
      <w:r>
        <w:rPr/>
        <w:t>dúvidas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as   informações</w:t>
      </w:r>
      <w:r>
        <w:rPr>
          <w:spacing w:val="60"/>
        </w:rPr>
        <w:t> </w:t>
      </w:r>
      <w:r>
        <w:rPr/>
        <w:t>que</w:t>
      </w:r>
      <w:r>
        <w:rPr>
          <w:spacing w:val="60"/>
        </w:rPr>
        <w:t> </w:t>
      </w:r>
      <w:r>
        <w:rPr/>
        <w:t>precisava.   O</w:t>
      </w:r>
      <w:r>
        <w:rPr>
          <w:spacing w:val="60"/>
        </w:rPr>
        <w:t> </w:t>
      </w:r>
      <w:r>
        <w:rPr/>
        <w:t>mesmo   relatou</w:t>
      </w:r>
      <w:r>
        <w:rPr>
          <w:spacing w:val="60"/>
        </w:rPr>
        <w:t> </w:t>
      </w:r>
      <w:r>
        <w:rPr/>
        <w:t>ao</w:t>
      </w:r>
      <w:r>
        <w:rPr>
          <w:spacing w:val="60"/>
        </w:rPr>
        <w:t> </w:t>
      </w:r>
      <w:r>
        <w:rPr/>
        <w:t>final</w:t>
      </w:r>
      <w:r>
        <w:rPr>
          <w:spacing w:val="1"/>
        </w:rPr>
        <w:t> </w:t>
      </w:r>
      <w:r>
        <w:rPr/>
        <w:t>da consulta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estava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feliz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agradecido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profissional.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Dessa</w:t>
      </w:r>
      <w:r>
        <w:rPr>
          <w:spacing w:val="1"/>
        </w:rPr>
        <w:t> </w:t>
      </w:r>
      <w:r>
        <w:rPr/>
        <w:t>forma, favorecer a construção de vínculo e atenção à saúde</w:t>
      </w:r>
      <w:r>
        <w:rPr>
          <w:spacing w:val="1"/>
        </w:rPr>
        <w:t> </w:t>
      </w:r>
      <w:r>
        <w:rPr/>
        <w:t>direcionada às necessidades do usuário</w:t>
      </w:r>
      <w:r>
        <w:rPr>
          <w:spacing w:val="1"/>
        </w:rPr>
        <w:t> </w:t>
      </w:r>
      <w:r>
        <w:rPr/>
        <w:t>foi de grande importância na comunicação, no</w:t>
      </w:r>
      <w:r>
        <w:rPr>
          <w:spacing w:val="1"/>
        </w:rPr>
        <w:t> </w:t>
      </w:r>
      <w:r>
        <w:rPr/>
        <w:t>acolhimento</w:t>
      </w:r>
      <w:r>
        <w:rPr>
          <w:spacing w:val="4"/>
        </w:rPr>
        <w:t> </w:t>
      </w:r>
      <w:r>
        <w:rPr/>
        <w:t>e</w:t>
      </w:r>
      <w:r>
        <w:rPr>
          <w:spacing w:val="-5"/>
        </w:rPr>
        <w:t> </w:t>
      </w:r>
      <w:r>
        <w:rPr/>
        <w:t>atendimento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enfermagem</w:t>
      </w:r>
      <w:r>
        <w:rPr>
          <w:spacing w:val="-8"/>
        </w:rPr>
        <w:t> </w:t>
      </w:r>
      <w:r>
        <w:rPr/>
        <w:t>a pessoa</w:t>
      </w:r>
      <w:r>
        <w:rPr>
          <w:spacing w:val="10"/>
        </w:rPr>
        <w:t> </w:t>
      </w:r>
      <w:r>
        <w:rPr/>
        <w:t>com</w:t>
      </w:r>
      <w:r>
        <w:rPr>
          <w:spacing w:val="-8"/>
        </w:rPr>
        <w:t> </w:t>
      </w:r>
      <w:r>
        <w:rPr/>
        <w:t>deficiência</w:t>
      </w:r>
      <w:r>
        <w:rPr>
          <w:spacing w:val="-1"/>
        </w:rPr>
        <w:t> </w:t>
      </w:r>
      <w:r>
        <w:rPr/>
        <w:t>auditiva.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/>
      </w:pPr>
      <w:r>
        <w:rPr>
          <w:b/>
        </w:rPr>
        <w:t>PALAVRAS-CHAVE</w:t>
      </w:r>
      <w:r>
        <w:rPr/>
        <w:t>:</w:t>
      </w:r>
      <w:r>
        <w:rPr>
          <w:spacing w:val="43"/>
        </w:rPr>
        <w:t> </w:t>
      </w:r>
      <w:r>
        <w:rPr/>
        <w:t>Acolhimento,</w:t>
      </w:r>
      <w:r>
        <w:rPr>
          <w:spacing w:val="40"/>
        </w:rPr>
        <w:t> </w:t>
      </w:r>
      <w:r>
        <w:rPr/>
        <w:t>Enfermagem,</w:t>
      </w:r>
      <w:r>
        <w:rPr>
          <w:spacing w:val="40"/>
        </w:rPr>
        <w:t> </w:t>
      </w:r>
      <w:r>
        <w:rPr/>
        <w:t>Deficiência</w:t>
      </w:r>
      <w:r>
        <w:rPr>
          <w:spacing w:val="40"/>
        </w:rPr>
        <w:t> </w:t>
      </w:r>
      <w:r>
        <w:rPr/>
        <w:t>auditiva,</w:t>
      </w:r>
      <w:r>
        <w:rPr>
          <w:spacing w:val="44"/>
        </w:rPr>
        <w:t> </w:t>
      </w:r>
      <w:r>
        <w:rPr/>
        <w:t>Atenção</w:t>
      </w:r>
      <w:r>
        <w:rPr>
          <w:spacing w:val="-57"/>
        </w:rPr>
        <w:t> </w:t>
      </w:r>
      <w:r>
        <w:rPr/>
        <w:t>Básica de</w:t>
      </w:r>
      <w:r>
        <w:rPr>
          <w:spacing w:val="1"/>
        </w:rPr>
        <w:t> </w:t>
      </w:r>
      <w:r>
        <w:rPr/>
        <w:t>Saúde.</w:t>
      </w:r>
    </w:p>
    <w:p>
      <w:pPr>
        <w:pStyle w:val="Heading2"/>
        <w:spacing w:before="165"/>
      </w:pPr>
      <w:r>
        <w:rPr/>
        <w:t>REFERÊNCIAS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60"/>
        </w:numPr>
        <w:tabs>
          <w:tab w:pos="782" w:val="left" w:leader="none"/>
        </w:tabs>
        <w:spacing w:line="362" w:lineRule="auto" w:before="0" w:after="0"/>
        <w:ind w:left="479" w:right="140" w:firstLine="0"/>
        <w:jc w:val="both"/>
        <w:rPr>
          <w:sz w:val="24"/>
        </w:rPr>
      </w:pPr>
      <w:r>
        <w:rPr>
          <w:sz w:val="24"/>
        </w:rPr>
        <w:t>BRASIL. Ministério da Saúde, Secretaria de Atenção à Saúde. Manual da Pessoa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7"/>
          <w:sz w:val="24"/>
        </w:rPr>
        <w:t> </w:t>
      </w:r>
      <w:r>
        <w:rPr>
          <w:sz w:val="24"/>
        </w:rPr>
        <w:t>Deficiência.</w:t>
      </w:r>
      <w:r>
        <w:rPr>
          <w:spacing w:val="3"/>
          <w:sz w:val="24"/>
        </w:rPr>
        <w:t> </w:t>
      </w:r>
      <w:r>
        <w:rPr>
          <w:sz w:val="24"/>
        </w:rPr>
        <w:t>Brasília,</w:t>
      </w:r>
      <w:r>
        <w:rPr>
          <w:spacing w:val="4"/>
          <w:sz w:val="24"/>
        </w:rPr>
        <w:t> </w:t>
      </w:r>
      <w:r>
        <w:rPr>
          <w:sz w:val="24"/>
        </w:rPr>
        <w:t>DF: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3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160"/>
        </w:numPr>
        <w:tabs>
          <w:tab w:pos="758" w:val="left" w:leader="none"/>
        </w:tabs>
        <w:spacing w:line="362" w:lineRule="auto" w:before="151" w:after="0"/>
        <w:ind w:left="479" w:right="136" w:firstLine="0"/>
        <w:jc w:val="both"/>
        <w:rPr>
          <w:sz w:val="24"/>
        </w:rPr>
      </w:pPr>
      <w:r>
        <w:rPr>
          <w:sz w:val="24"/>
        </w:rPr>
        <w:t>TAKEMOTO, M.. L. S; SILVA, E. M . Acolhimento e transformações no processo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trabalho de enfermagem em unidades básicas de saúde de Campinas, São Paulo,</w:t>
      </w:r>
      <w:r>
        <w:rPr>
          <w:spacing w:val="1"/>
          <w:sz w:val="24"/>
        </w:rPr>
        <w:t> </w:t>
      </w:r>
      <w:r>
        <w:rPr>
          <w:sz w:val="24"/>
        </w:rPr>
        <w:t>Brasil.</w:t>
      </w:r>
      <w:r>
        <w:rPr>
          <w:spacing w:val="8"/>
          <w:sz w:val="24"/>
        </w:rPr>
        <w:t> </w:t>
      </w:r>
      <w:r>
        <w:rPr>
          <w:sz w:val="24"/>
        </w:rPr>
        <w:t>Cad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2"/>
          <w:sz w:val="24"/>
        </w:rPr>
        <w:t> </w:t>
      </w:r>
      <w:r>
        <w:rPr>
          <w:sz w:val="24"/>
        </w:rPr>
        <w:t>Pública.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489" w:right="149"/>
        <w:jc w:val="center"/>
      </w:pPr>
      <w:bookmarkStart w:name="A SÍNDROME DE BURNOUT EM ENFERMEIROS DUR" w:id="569"/>
      <w:bookmarkEnd w:id="569"/>
      <w:r>
        <w:rPr>
          <w:b w:val="0"/>
        </w:rPr>
      </w:r>
      <w:bookmarkStart w:name="_bookmark283" w:id="570"/>
      <w:bookmarkEnd w:id="570"/>
      <w:r>
        <w:rPr>
          <w:b w:val="0"/>
        </w:rPr>
      </w:r>
      <w:r>
        <w:rPr/>
        <w:t>A</w:t>
      </w:r>
      <w:r>
        <w:rPr>
          <w:spacing w:val="-3"/>
        </w:rPr>
        <w:t> </w:t>
      </w:r>
      <w:r>
        <w:rPr/>
        <w:t>SÍNDROME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BURNOUT</w:t>
      </w:r>
      <w:r>
        <w:rPr>
          <w:spacing w:val="-3"/>
        </w:rPr>
        <w:t> </w:t>
      </w:r>
      <w:r>
        <w:rPr/>
        <w:t>EM</w:t>
      </w:r>
      <w:r>
        <w:rPr>
          <w:spacing w:val="1"/>
        </w:rPr>
        <w:t> </w:t>
      </w:r>
      <w:r>
        <w:rPr/>
        <w:t>ENFERMEIROS</w:t>
      </w:r>
      <w:r>
        <w:rPr>
          <w:spacing w:val="-2"/>
        </w:rPr>
        <w:t> </w:t>
      </w:r>
      <w:r>
        <w:rPr/>
        <w:t>DURANTE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PANDEMIA</w:t>
      </w:r>
      <w:r>
        <w:rPr>
          <w:spacing w:val="-57"/>
        </w:rPr>
        <w:t> </w:t>
      </w:r>
      <w:r>
        <w:rPr/>
        <w:t>DA COVID-19:</w:t>
      </w:r>
      <w:r>
        <w:rPr>
          <w:spacing w:val="3"/>
        </w:rPr>
        <w:t> </w:t>
      </w:r>
      <w:r>
        <w:rPr/>
        <w:t>REVISÃO</w:t>
      </w:r>
      <w:r>
        <w:rPr>
          <w:spacing w:val="2"/>
        </w:rPr>
        <w:t> </w:t>
      </w:r>
      <w:r>
        <w:rPr/>
        <w:t>INTEGRATIVA</w:t>
      </w:r>
    </w:p>
    <w:p>
      <w:pPr>
        <w:pStyle w:val="BodyText"/>
        <w:spacing w:line="362" w:lineRule="auto" w:before="4"/>
        <w:ind w:left="546" w:right="200"/>
        <w:jc w:val="center"/>
      </w:pPr>
      <w:r>
        <w:rPr/>
        <w:t>Mauriely Paiva de Alcântara e Silva </w:t>
      </w:r>
      <w:r>
        <w:rPr>
          <w:vertAlign w:val="superscript"/>
        </w:rPr>
        <w:t>1</w:t>
      </w:r>
      <w:r>
        <w:rPr>
          <w:vertAlign w:val="baseline"/>
        </w:rPr>
        <w:t>; Wellington Macêdo Leite¹; Polliana Luiza Silva</w:t>
      </w:r>
      <w:r>
        <w:rPr>
          <w:spacing w:val="-57"/>
          <w:vertAlign w:val="baseline"/>
        </w:rPr>
        <w:t> </w:t>
      </w:r>
      <w:r>
        <w:rPr>
          <w:vertAlign w:val="baseline"/>
        </w:rPr>
        <w:t>de Sousa¹; Aélya Drisana Dias Gomes de Araújo¹; Barbara Maria Rodrigues dos</w:t>
      </w:r>
      <w:r>
        <w:rPr>
          <w:spacing w:val="1"/>
          <w:vertAlign w:val="baseline"/>
        </w:rPr>
        <w:t> </w:t>
      </w:r>
      <w:r>
        <w:rPr>
          <w:vertAlign w:val="baseline"/>
        </w:rPr>
        <w:t>Santos¹;</w:t>
      </w:r>
      <w:r>
        <w:rPr>
          <w:spacing w:val="-4"/>
          <w:vertAlign w:val="baseline"/>
        </w:rPr>
        <w:t> </w:t>
      </w:r>
      <w:r>
        <w:rPr>
          <w:vertAlign w:val="baseline"/>
        </w:rPr>
        <w:t>Antonio</w:t>
      </w:r>
      <w:r>
        <w:rPr>
          <w:spacing w:val="5"/>
          <w:vertAlign w:val="baseline"/>
        </w:rPr>
        <w:t> </w:t>
      </w:r>
      <w:r>
        <w:rPr>
          <w:vertAlign w:val="baseline"/>
        </w:rPr>
        <w:t>Francisco</w:t>
      </w:r>
      <w:r>
        <w:rPr>
          <w:spacing w:val="6"/>
          <w:vertAlign w:val="baseline"/>
        </w:rPr>
        <w:t> </w:t>
      </w:r>
      <w:r>
        <w:rPr>
          <w:vertAlign w:val="baseline"/>
        </w:rPr>
        <w:t>Machado</w:t>
      </w:r>
      <w:r>
        <w:rPr>
          <w:spacing w:val="5"/>
          <w:vertAlign w:val="baseline"/>
        </w:rPr>
        <w:t> </w:t>
      </w:r>
      <w:r>
        <w:rPr>
          <w:vertAlign w:val="baseline"/>
        </w:rPr>
        <w:t>Pereira</w:t>
      </w:r>
      <w:r>
        <w:rPr>
          <w:spacing w:val="1"/>
          <w:vertAlign w:val="baseline"/>
        </w:rPr>
        <w:t> </w:t>
      </w:r>
      <w:r>
        <w:rPr>
          <w:vertAlign w:val="baseline"/>
        </w:rPr>
        <w:t>²</w:t>
      </w:r>
    </w:p>
    <w:p>
      <w:pPr>
        <w:pStyle w:val="BodyText"/>
        <w:spacing w:before="152"/>
        <w:ind w:left="489" w:right="153"/>
        <w:jc w:val="center"/>
      </w:pPr>
      <w:r>
        <w:rPr/>
        <w:t>1</w:t>
      </w:r>
      <w:r>
        <w:rPr>
          <w:spacing w:val="-1"/>
        </w:rPr>
        <w:t> </w:t>
      </w:r>
      <w:r>
        <w:rPr/>
        <w:t>Acadêmico</w:t>
      </w:r>
      <w:r>
        <w:rPr>
          <w:spacing w:val="4"/>
        </w:rPr>
        <w:t> </w:t>
      </w:r>
      <w:r>
        <w:rPr/>
        <w:t>(a)</w:t>
      </w:r>
      <w:r>
        <w:rPr>
          <w:spacing w:val="1"/>
        </w:rPr>
        <w:t> </w:t>
      </w:r>
      <w:r>
        <w:rPr/>
        <w:t>do Curso de</w:t>
      </w:r>
      <w:r>
        <w:rPr>
          <w:spacing w:val="-6"/>
        </w:rPr>
        <w:t> </w:t>
      </w:r>
      <w:r>
        <w:rPr/>
        <w:t>Enfermagem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Universidade</w:t>
      </w:r>
      <w:r>
        <w:rPr>
          <w:spacing w:val="-1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do</w:t>
      </w:r>
      <w:r>
        <w:rPr>
          <w:spacing w:val="4"/>
        </w:rPr>
        <w:t> </w:t>
      </w:r>
      <w:r>
        <w:rPr/>
        <w:t>Piauí</w:t>
      </w:r>
      <w:r>
        <w:rPr>
          <w:spacing w:val="-9"/>
        </w:rPr>
        <w:t> </w:t>
      </w:r>
      <w:r>
        <w:rPr/>
        <w:t>(UFPI).</w:t>
      </w:r>
    </w:p>
    <w:p>
      <w:pPr>
        <w:pStyle w:val="BodyText"/>
        <w:spacing w:line="360" w:lineRule="auto" w:before="137"/>
        <w:ind w:left="821" w:right="493" w:firstLine="11"/>
        <w:jc w:val="center"/>
      </w:pPr>
      <w:r>
        <w:rPr/>
        <w:t>Teresina,</w:t>
      </w:r>
      <w:r>
        <w:rPr>
          <w:spacing w:val="1"/>
        </w:rPr>
        <w:t> </w:t>
      </w:r>
      <w:r>
        <w:rPr/>
        <w:t>Piauí,</w:t>
      </w:r>
      <w:r>
        <w:rPr>
          <w:spacing w:val="2"/>
        </w:rPr>
        <w:t> </w:t>
      </w:r>
      <w:r>
        <w:rPr/>
        <w:t>Brasil.</w:t>
      </w:r>
      <w:r>
        <w:rPr>
          <w:spacing w:val="5"/>
        </w:rPr>
        <w:t> </w:t>
      </w:r>
      <w:r>
        <w:rPr/>
        <w:t>2 Enfermeiro,</w:t>
      </w:r>
      <w:r>
        <w:rPr>
          <w:spacing w:val="1"/>
        </w:rPr>
        <w:t> </w:t>
      </w:r>
      <w:r>
        <w:rPr/>
        <w:t>Doutor</w:t>
      </w:r>
      <w:r>
        <w:rPr>
          <w:spacing w:val="1"/>
        </w:rPr>
        <w:t> </w:t>
      </w:r>
      <w:r>
        <w:rPr/>
        <w:t>em</w:t>
      </w:r>
      <w:r>
        <w:rPr>
          <w:spacing w:val="-9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Docente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 de</w:t>
      </w:r>
      <w:r>
        <w:rPr>
          <w:spacing w:val="-8"/>
        </w:rPr>
        <w:t> </w:t>
      </w:r>
      <w:r>
        <w:rPr/>
        <w:t>Enfermagem</w:t>
      </w:r>
      <w:r>
        <w:rPr>
          <w:spacing w:val="-12"/>
        </w:rPr>
        <w:t> </w:t>
      </w:r>
      <w:r>
        <w:rPr/>
        <w:t>da</w:t>
      </w:r>
      <w:r>
        <w:rPr>
          <w:spacing w:val="-4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Federal</w:t>
      </w:r>
      <w:r>
        <w:rPr>
          <w:spacing w:val="-11"/>
        </w:rPr>
        <w:t> </w:t>
      </w:r>
      <w:r>
        <w:rPr/>
        <w:t>do Piauí,</w:t>
      </w:r>
      <w:r>
        <w:rPr>
          <w:spacing w:val="-1"/>
        </w:rPr>
        <w:t> </w:t>
      </w:r>
      <w:r>
        <w:rPr/>
        <w:t>Teresina,</w:t>
      </w:r>
      <w:r>
        <w:rPr>
          <w:spacing w:val="-1"/>
        </w:rPr>
        <w:t> </w:t>
      </w:r>
      <w:r>
        <w:rPr/>
        <w:t>Piauí,</w:t>
      </w:r>
      <w:r>
        <w:rPr>
          <w:spacing w:val="-57"/>
        </w:rPr>
        <w:t> </w:t>
      </w:r>
      <w:r>
        <w:rPr/>
        <w:t>Brasil.</w:t>
      </w:r>
    </w:p>
    <w:p>
      <w:pPr>
        <w:pStyle w:val="BodyText"/>
        <w:spacing w:line="360" w:lineRule="auto" w:before="160"/>
        <w:ind w:left="479" w:right="133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Atualmente os profissionais da</w:t>
      </w:r>
      <w:r>
        <w:rPr>
          <w:spacing w:val="1"/>
        </w:rPr>
        <w:t> </w:t>
      </w:r>
      <w:r>
        <w:rPr/>
        <w:t>enfermagem vem se deparando</w:t>
      </w:r>
      <w:r>
        <w:rPr>
          <w:spacing w:val="60"/>
        </w:rPr>
        <w:t> </w:t>
      </w:r>
      <w:r>
        <w:rPr/>
        <w:t>com</w:t>
      </w:r>
      <w:r>
        <w:rPr>
          <w:spacing w:val="-57"/>
        </w:rPr>
        <w:t> </w:t>
      </w:r>
      <w:r>
        <w:rPr/>
        <w:t>os desafios impostos pela pandemia da COVID-19, principalmente quando relacionado</w:t>
      </w:r>
      <w:r>
        <w:rPr>
          <w:spacing w:val="1"/>
        </w:rPr>
        <w:t> </w:t>
      </w:r>
      <w:r>
        <w:rPr/>
        <w:t>ao alto risco de ser infectado pelo vírus, de adoecer e até morrer, além de altas cargas</w:t>
      </w:r>
      <w:r>
        <w:rPr>
          <w:spacing w:val="1"/>
        </w:rPr>
        <w:t> </w:t>
      </w:r>
      <w:r>
        <w:rPr/>
        <w:t>horarias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trabalho,</w:t>
      </w:r>
      <w:r>
        <w:rPr>
          <w:spacing w:val="12"/>
        </w:rPr>
        <w:t> </w:t>
      </w:r>
      <w:r>
        <w:rPr/>
        <w:t>promovendo</w:t>
      </w:r>
      <w:r>
        <w:rPr>
          <w:spacing w:val="14"/>
        </w:rPr>
        <w:t> </w:t>
      </w:r>
      <w:r>
        <w:rPr/>
        <w:t>então</w:t>
      </w:r>
      <w:r>
        <w:rPr>
          <w:spacing w:val="14"/>
        </w:rPr>
        <w:t> </w:t>
      </w:r>
      <w:r>
        <w:rPr/>
        <w:t>certa</w:t>
      </w:r>
      <w:r>
        <w:rPr>
          <w:spacing w:val="4"/>
        </w:rPr>
        <w:t> </w:t>
      </w:r>
      <w:r>
        <w:rPr/>
        <w:t>suscetibilidade</w:t>
      </w:r>
      <w:r>
        <w:rPr>
          <w:spacing w:val="9"/>
        </w:rPr>
        <w:t> </w:t>
      </w:r>
      <w:r>
        <w:rPr/>
        <w:t>ao</w:t>
      </w:r>
      <w:r>
        <w:rPr>
          <w:spacing w:val="14"/>
        </w:rPr>
        <w:t> </w:t>
      </w:r>
      <w:r>
        <w:rPr/>
        <w:t>surgimento</w:t>
      </w:r>
      <w:r>
        <w:rPr>
          <w:spacing w:val="10"/>
        </w:rPr>
        <w:t> </w:t>
      </w:r>
      <w:r>
        <w:rPr/>
        <w:t>do</w:t>
      </w:r>
      <w:r>
        <w:rPr>
          <w:spacing w:val="14"/>
        </w:rPr>
        <w:t> </w:t>
      </w:r>
      <w:r>
        <w:rPr/>
        <w:t>estresse</w:t>
      </w:r>
      <w:r>
        <w:rPr>
          <w:spacing w:val="-57"/>
        </w:rPr>
        <w:t> </w:t>
      </w:r>
      <w:r>
        <w:rPr/>
        <w:t>e até mesmo o risco de Síndrome de Burnout (SB) (PEREIRA, 2020). O Ministério da</w:t>
      </w:r>
      <w:r>
        <w:rPr>
          <w:spacing w:val="1"/>
        </w:rPr>
        <w:t> </w:t>
      </w:r>
      <w:r>
        <w:rPr/>
        <w:t>Saúde (2002) define a Síndrome de Burnout, ou síndrome do esgotamento profissional,</w:t>
      </w:r>
      <w:r>
        <w:rPr>
          <w:spacing w:val="1"/>
        </w:rPr>
        <w:t> </w:t>
      </w:r>
      <w:r>
        <w:rPr/>
        <w:t>como um tipo de resposta prolongada a estressores emocionais e interpessoais crônicos</w:t>
      </w:r>
      <w:r>
        <w:rPr>
          <w:spacing w:val="1"/>
        </w:rPr>
        <w:t> </w:t>
      </w:r>
      <w:r>
        <w:rPr/>
        <w:t>no ambiente de trabalho. Ademais, ela pode ser considerada uma resposta crônica aos</w:t>
      </w:r>
      <w:r>
        <w:rPr>
          <w:spacing w:val="1"/>
        </w:rPr>
        <w:t> </w:t>
      </w:r>
      <w:r>
        <w:rPr/>
        <w:t>estressores advindos da situação evidenciada 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 que o</w:t>
      </w:r>
      <w:r>
        <w:rPr>
          <w:spacing w:val="1"/>
        </w:rPr>
        <w:t> </w:t>
      </w:r>
      <w:r>
        <w:rPr/>
        <w:t>meio laboral e sua organização podem ser responsáveis pelo sofrimento e desgaste que</w:t>
      </w:r>
      <w:r>
        <w:rPr>
          <w:spacing w:val="1"/>
        </w:rPr>
        <w:t> </w:t>
      </w:r>
      <w:r>
        <w:rPr/>
        <w:t>acometem os</w:t>
      </w:r>
      <w:r>
        <w:rPr>
          <w:spacing w:val="1"/>
        </w:rPr>
        <w:t> </w:t>
      </w:r>
      <w:r>
        <w:rPr/>
        <w:t>trabalhadores</w:t>
      </w:r>
      <w:r>
        <w:rPr>
          <w:spacing w:val="1"/>
        </w:rPr>
        <w:t> </w:t>
      </w:r>
      <w:r>
        <w:rPr/>
        <w:t>(CARDOSO,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Analisar,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científica</w:t>
      </w:r>
      <w:r>
        <w:rPr>
          <w:spacing w:val="1"/>
        </w:rPr>
        <w:t> </w:t>
      </w:r>
      <w:r>
        <w:rPr/>
        <w:t>disponível,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desenvolverem a Síndrome de Burnout durante a pandemia da Covid-19. </w:t>
      </w:r>
      <w:r>
        <w:rPr>
          <w:b/>
        </w:rPr>
        <w:t>MÉTODO:</w:t>
      </w:r>
      <w:r>
        <w:rPr>
          <w:b/>
          <w:spacing w:val="1"/>
        </w:rPr>
        <w:t> </w:t>
      </w:r>
      <w:r>
        <w:rPr/>
        <w:t>Trata-se de uma revisão integrativa. Utilizou-se as bases de dados Medical Literature</w:t>
      </w:r>
      <w:r>
        <w:rPr>
          <w:spacing w:val="1"/>
        </w:rPr>
        <w:t> </w:t>
      </w:r>
      <w:r>
        <w:rPr/>
        <w:t>Analysis and Retrieval System Online (MEDLINE), Literatura Latino-Americana e do</w:t>
      </w:r>
      <w:r>
        <w:rPr>
          <w:spacing w:val="1"/>
        </w:rPr>
        <w:t> </w:t>
      </w:r>
      <w:r>
        <w:rPr/>
        <w:t>Caribe em Ciências da Saúde (LILACS) e Web of Science. Para isso, selecionou-se 3</w:t>
      </w:r>
      <w:r>
        <w:rPr>
          <w:spacing w:val="1"/>
        </w:rPr>
        <w:t> </w:t>
      </w:r>
      <w:r>
        <w:rPr/>
        <w:t>termos baseados na estratégia PICo,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estes: “burnout syndrome”,</w:t>
      </w:r>
      <w:r>
        <w:rPr>
          <w:spacing w:val="1"/>
        </w:rPr>
        <w:t> </w:t>
      </w:r>
      <w:r>
        <w:rPr/>
        <w:t>“nursing”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“covid-19”, cadastrados simultaneamente nos Descritores em Ciências da Saúde (DeCS)</w:t>
      </w:r>
      <w:r>
        <w:rPr>
          <w:spacing w:val="-57"/>
        </w:rPr>
        <w:t> </w:t>
      </w:r>
      <w:r>
        <w:rPr/>
        <w:t>e Medical Subjects Headings (MeSH). Foram incluídos na pesquisa estudos originais</w:t>
      </w:r>
      <w:r>
        <w:rPr>
          <w:spacing w:val="1"/>
        </w:rPr>
        <w:t> </w:t>
      </w:r>
      <w:r>
        <w:rPr/>
        <w:t>que abordassem sobre a temática em investigação, sendo publicados nos últimos 10</w:t>
      </w:r>
      <w:r>
        <w:rPr>
          <w:spacing w:val="1"/>
        </w:rPr>
        <w:t> </w:t>
      </w:r>
      <w:r>
        <w:rPr/>
        <w:t>anos, nos idiomas inglês e português. Na busca com os descritores, encontrou-se 46</w:t>
      </w:r>
      <w:r>
        <w:rPr>
          <w:spacing w:val="1"/>
        </w:rPr>
        <w:t> </w:t>
      </w:r>
      <w:r>
        <w:rPr/>
        <w:t>estudos. Com a leitura dos títulos e resumos resultou na amostra final de 8 estudos.</w:t>
      </w:r>
      <w:r>
        <w:rPr>
          <w:spacing w:val="1"/>
        </w:rPr>
        <w:t> </w:t>
      </w:r>
      <w:r>
        <w:rPr>
          <w:b/>
        </w:rPr>
        <w:t>RESULTADOS: </w:t>
      </w:r>
      <w:r>
        <w:rPr/>
        <w:t>Através dos estudos, amplamente é vista a consideração de que os</w:t>
      </w:r>
      <w:r>
        <w:rPr>
          <w:spacing w:val="1"/>
        </w:rPr>
        <w:t> </w:t>
      </w:r>
      <w:r>
        <w:rPr/>
        <w:t>profissionais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/>
        <w:t>enfermagem</w:t>
      </w:r>
      <w:r>
        <w:rPr>
          <w:spacing w:val="28"/>
        </w:rPr>
        <w:t> </w:t>
      </w:r>
      <w:r>
        <w:rPr/>
        <w:t>são</w:t>
      </w:r>
      <w:r>
        <w:rPr>
          <w:spacing w:val="32"/>
        </w:rPr>
        <w:t> </w:t>
      </w:r>
      <w:r>
        <w:rPr/>
        <w:t>associados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uma</w:t>
      </w:r>
      <w:r>
        <w:rPr>
          <w:spacing w:val="27"/>
        </w:rPr>
        <w:t> </w:t>
      </w:r>
      <w:r>
        <w:rPr/>
        <w:t>das</w:t>
      </w:r>
      <w:r>
        <w:rPr>
          <w:spacing w:val="26"/>
        </w:rPr>
        <w:t> </w:t>
      </w:r>
      <w:r>
        <w:rPr/>
        <w:t>profissões</w:t>
      </w:r>
      <w:r>
        <w:rPr>
          <w:spacing w:val="30"/>
        </w:rPr>
        <w:t> </w:t>
      </w:r>
      <w:r>
        <w:rPr/>
        <w:t>mais</w:t>
      </w:r>
      <w:r>
        <w:rPr>
          <w:spacing w:val="30"/>
        </w:rPr>
        <w:t> </w:t>
      </w:r>
      <w:r>
        <w:rPr/>
        <w:t>estressantes</w:t>
      </w:r>
      <w:r>
        <w:rPr>
          <w:spacing w:val="25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com alto grau de esgotamento, propício à Síndrome de Burnout, principalmente quando</w:t>
      </w:r>
      <w:r>
        <w:rPr>
          <w:spacing w:val="1"/>
        </w:rPr>
        <w:t> </w:t>
      </w:r>
      <w:r>
        <w:rPr/>
        <w:t>vivenciados em situações exaustivas, como o contexto atual da Covid-19 em todo o</w:t>
      </w:r>
      <w:r>
        <w:rPr>
          <w:spacing w:val="1"/>
        </w:rPr>
        <w:t> </w:t>
      </w:r>
      <w:r>
        <w:rPr/>
        <w:t>mundo. Assim, com o crescente quantitativo da população necessitando de cuidados</w:t>
      </w:r>
      <w:r>
        <w:rPr>
          <w:spacing w:val="1"/>
        </w:rPr>
        <w:t> </w:t>
      </w:r>
      <w:r>
        <w:rPr/>
        <w:t>hospitalares,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desencadeamento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SB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está relacionado a alta carga de trabalho; alta acuidade de pacientes; pouco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completar</w:t>
      </w:r>
      <w:r>
        <w:rPr>
          <w:spacing w:val="1"/>
        </w:rPr>
        <w:t> </w:t>
      </w:r>
      <w:r>
        <w:rPr/>
        <w:t>tarefas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demandas,</w:t>
      </w:r>
      <w:r>
        <w:rPr>
          <w:spacing w:val="1"/>
        </w:rPr>
        <w:t> </w:t>
      </w:r>
      <w:r>
        <w:rPr/>
        <w:t>gerando,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vezes,</w:t>
      </w:r>
      <w:r>
        <w:rPr>
          <w:spacing w:val="1"/>
        </w:rPr>
        <w:t> </w:t>
      </w:r>
      <w:r>
        <w:rPr/>
        <w:t>frustrações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desgaste emocional. Ademais, quando em períodos prolongados de experiências como</w:t>
      </w:r>
      <w:r>
        <w:rPr>
          <w:spacing w:val="1"/>
        </w:rPr>
        <w:t> </w:t>
      </w:r>
      <w:r>
        <w:rPr/>
        <w:t>uma pandemia, pode afetar o desempenho, produtividade, satisfação no trabalho e bem-</w:t>
      </w:r>
      <w:r>
        <w:rPr>
          <w:spacing w:val="1"/>
        </w:rPr>
        <w:t> </w:t>
      </w:r>
      <w:r>
        <w:rPr/>
        <w:t>estar profissional e pessoal. </w:t>
      </w:r>
      <w:r>
        <w:rPr>
          <w:b/>
        </w:rPr>
        <w:t>CONCLUSÃO: </w:t>
      </w:r>
      <w:r>
        <w:rPr/>
        <w:t>Desta forma, é possível analisar que os</w:t>
      </w:r>
      <w:r>
        <w:rPr>
          <w:spacing w:val="1"/>
        </w:rPr>
        <w:t> </w:t>
      </w:r>
      <w:r>
        <w:rPr/>
        <w:t>riscos de desenvolvimento da Síndrome de Burnout no âmbito da enfermagem se deve,</w:t>
      </w:r>
      <w:r>
        <w:rPr>
          <w:spacing w:val="1"/>
        </w:rPr>
        <w:t> </w:t>
      </w:r>
      <w:r>
        <w:rPr/>
        <w:t>principalmente,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excesso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solicitações</w:t>
      </w:r>
      <w:r>
        <w:rPr>
          <w:spacing w:val="1"/>
        </w:rPr>
        <w:t> </w:t>
      </w:r>
      <w:r>
        <w:rPr/>
        <w:t>assistências.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adição,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pandemia de covid-19 com altas taxas de cuidados hospitalares propicia aumento na</w:t>
      </w:r>
      <w:r>
        <w:rPr>
          <w:spacing w:val="1"/>
        </w:rPr>
        <w:t> </w:t>
      </w:r>
      <w:r>
        <w:rPr/>
        <w:t>carga de trabalho e redução de bem-estar. Portanto, é visto a necessidade de atenção</w:t>
      </w:r>
      <w:r>
        <w:rPr>
          <w:spacing w:val="1"/>
        </w:rPr>
        <w:t> </w:t>
      </w:r>
      <w:r>
        <w:rPr/>
        <w:t>psicossocial aos profissionais de enfermagem, bem como mudanças nas logísticas de</w:t>
      </w:r>
      <w:r>
        <w:rPr>
          <w:spacing w:val="1"/>
        </w:rPr>
        <w:t> </w:t>
      </w:r>
      <w:r>
        <w:rPr/>
        <w:t>duração</w:t>
      </w:r>
      <w:r>
        <w:rPr>
          <w:spacing w:val="5"/>
        </w:rPr>
        <w:t> </w:t>
      </w:r>
      <w:r>
        <w:rPr/>
        <w:t>laborais.</w:t>
      </w:r>
    </w:p>
    <w:p>
      <w:pPr>
        <w:pStyle w:val="Heading2"/>
        <w:spacing w:before="171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79"/>
      </w:pPr>
      <w:r>
        <w:rPr/>
        <w:t>CARDOSO,</w:t>
      </w:r>
      <w:r>
        <w:rPr>
          <w:spacing w:val="44"/>
        </w:rPr>
        <w:t> </w:t>
      </w:r>
      <w:r>
        <w:rPr/>
        <w:t>Hugo</w:t>
      </w:r>
      <w:r>
        <w:rPr>
          <w:spacing w:val="46"/>
        </w:rPr>
        <w:t> </w:t>
      </w:r>
      <w:r>
        <w:rPr/>
        <w:t>Ferrari</w:t>
      </w:r>
      <w:r>
        <w:rPr>
          <w:spacing w:val="39"/>
        </w:rPr>
        <w:t> </w:t>
      </w:r>
      <w:r>
        <w:rPr/>
        <w:t>et</w:t>
      </w:r>
      <w:r>
        <w:rPr>
          <w:spacing w:val="47"/>
        </w:rPr>
        <w:t> </w:t>
      </w:r>
      <w:r>
        <w:rPr/>
        <w:t>al.</w:t>
      </w:r>
      <w:r>
        <w:rPr>
          <w:spacing w:val="44"/>
        </w:rPr>
        <w:t> </w:t>
      </w:r>
      <w:r>
        <w:rPr/>
        <w:t>Síndrome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burnout:</w:t>
      </w:r>
      <w:r>
        <w:rPr>
          <w:spacing w:val="42"/>
        </w:rPr>
        <w:t> </w:t>
      </w:r>
      <w:r>
        <w:rPr/>
        <w:t>análise</w:t>
      </w:r>
      <w:r>
        <w:rPr>
          <w:spacing w:val="41"/>
        </w:rPr>
        <w:t> </w:t>
      </w:r>
      <w:r>
        <w:rPr/>
        <w:t>da</w:t>
      </w:r>
      <w:r>
        <w:rPr>
          <w:spacing w:val="47"/>
        </w:rPr>
        <w:t> </w:t>
      </w:r>
      <w:r>
        <w:rPr/>
        <w:t>literatura</w:t>
      </w:r>
      <w:r>
        <w:rPr>
          <w:spacing w:val="41"/>
        </w:rPr>
        <w:t> </w:t>
      </w:r>
      <w:r>
        <w:rPr/>
        <w:t>nacional</w:t>
      </w:r>
      <w:r>
        <w:rPr>
          <w:spacing w:val="-57"/>
        </w:rPr>
        <w:t> </w:t>
      </w:r>
      <w:r>
        <w:rPr/>
        <w:t>entre</w:t>
      </w:r>
      <w:r>
        <w:rPr>
          <w:spacing w:val="28"/>
        </w:rPr>
        <w:t> </w:t>
      </w:r>
      <w:r>
        <w:rPr/>
        <w:t>2006</w:t>
      </w:r>
      <w:r>
        <w:rPr>
          <w:spacing w:val="30"/>
        </w:rPr>
        <w:t> </w:t>
      </w:r>
      <w:r>
        <w:rPr/>
        <w:t>e</w:t>
      </w:r>
      <w:r>
        <w:rPr>
          <w:spacing w:val="29"/>
        </w:rPr>
        <w:t> </w:t>
      </w:r>
      <w:r>
        <w:rPr/>
        <w:t>2015.</w:t>
      </w:r>
      <w:r>
        <w:rPr>
          <w:spacing w:val="4"/>
        </w:rPr>
        <w:t> </w:t>
      </w:r>
      <w:r>
        <w:rPr>
          <w:b/>
        </w:rPr>
        <w:t>Rev.</w:t>
      </w:r>
      <w:r>
        <w:rPr>
          <w:b/>
          <w:spacing w:val="31"/>
        </w:rPr>
        <w:t> </w:t>
      </w:r>
      <w:r>
        <w:rPr>
          <w:b/>
        </w:rPr>
        <w:t>Psicol.,</w:t>
      </w:r>
      <w:r>
        <w:rPr>
          <w:b/>
          <w:spacing w:val="32"/>
        </w:rPr>
        <w:t> </w:t>
      </w:r>
      <w:r>
        <w:rPr>
          <w:b/>
        </w:rPr>
        <w:t>Organ.</w:t>
      </w:r>
      <w:r>
        <w:rPr>
          <w:b/>
          <w:spacing w:val="32"/>
        </w:rPr>
        <w:t> </w:t>
      </w:r>
      <w:r>
        <w:rPr>
          <w:b/>
        </w:rPr>
        <w:t>Trab.</w:t>
      </w:r>
      <w:r>
        <w:rPr/>
        <w:t>,</w:t>
      </w:r>
      <w:r>
        <w:rPr>
          <w:spacing w:val="-3"/>
        </w:rPr>
        <w:t> </w:t>
      </w:r>
      <w:r>
        <w:rPr/>
        <w:t>Brasília,</w:t>
      </w:r>
      <w:r>
        <w:rPr>
          <w:spacing w:val="36"/>
        </w:rPr>
        <w:t> </w:t>
      </w:r>
      <w:r>
        <w:rPr/>
        <w:t>v.</w:t>
      </w:r>
      <w:r>
        <w:rPr>
          <w:spacing w:val="32"/>
        </w:rPr>
        <w:t> </w:t>
      </w:r>
      <w:r>
        <w:rPr/>
        <w:t>17,</w:t>
      </w:r>
      <w:r>
        <w:rPr>
          <w:spacing w:val="2"/>
        </w:rPr>
        <w:t> </w:t>
      </w:r>
      <w:r>
        <w:rPr/>
        <w:t>n.</w:t>
      </w:r>
      <w:r>
        <w:rPr>
          <w:spacing w:val="32"/>
        </w:rPr>
        <w:t> </w:t>
      </w:r>
      <w:r>
        <w:rPr/>
        <w:t>2,</w:t>
      </w:r>
      <w:r>
        <w:rPr>
          <w:spacing w:val="1"/>
        </w:rPr>
        <w:t> </w:t>
      </w:r>
      <w:r>
        <w:rPr/>
        <w:t>p.</w:t>
      </w:r>
      <w:r>
        <w:rPr>
          <w:spacing w:val="32"/>
        </w:rPr>
        <w:t> </w:t>
      </w:r>
      <w:r>
        <w:rPr/>
        <w:t>121-128,</w:t>
      </w:r>
      <w:r>
        <w:rPr>
          <w:spacing w:val="-3"/>
        </w:rPr>
        <w:t> </w:t>
      </w:r>
      <w:r>
        <w:rPr/>
        <w:t>jun.</w:t>
      </w:r>
    </w:p>
    <w:p>
      <w:pPr>
        <w:pStyle w:val="BodyText"/>
        <w:tabs>
          <w:tab w:pos="4334" w:val="left" w:leader="none"/>
          <w:tab w:pos="8693" w:val="left" w:leader="none"/>
        </w:tabs>
        <w:spacing w:line="274" w:lineRule="exact"/>
        <w:ind w:left="479"/>
      </w:pPr>
      <w:r>
        <w:rPr/>
        <w:t>2017.</w:t>
        <w:tab/>
        <w:t>Disponível</w:t>
        <w:tab/>
        <w:t>em</w:t>
      </w:r>
    </w:p>
    <w:p>
      <w:pPr>
        <w:pStyle w:val="BodyText"/>
        <w:tabs>
          <w:tab w:pos="5033" w:val="left" w:leader="none"/>
          <w:tab w:pos="6337" w:val="left" w:leader="none"/>
          <w:tab w:pos="7143" w:val="left" w:leader="none"/>
          <w:tab w:pos="8388" w:val="left" w:leader="none"/>
        </w:tabs>
        <w:spacing w:line="362" w:lineRule="auto" w:before="137"/>
        <w:ind w:left="479" w:right="193"/>
      </w:pPr>
      <w:r>
        <w:rPr/>
        <w:t>&lt;</w:t>
      </w:r>
      <w:hyperlink r:id="rId149">
        <w:r>
          <w:rPr/>
          <w:t>http://pepsic.bvsalud.org/scielo.php?script=sci_arttext&amp;pid=S1984-</w:t>
        </w:r>
      </w:hyperlink>
      <w:r>
        <w:rPr>
          <w:spacing w:val="1"/>
        </w:rPr>
        <w:t> </w:t>
      </w:r>
      <w:r>
        <w:rPr/>
        <w:t>66572017000200007&amp;lng=pt&amp;nrm=iso&gt;.</w:t>
        <w:tab/>
        <w:t>Acessos</w:t>
        <w:tab/>
        <w:t>em</w:t>
        <w:tab/>
        <w:t>05</w:t>
      </w:r>
      <w:r>
        <w:rPr>
          <w:spacing w:val="10"/>
        </w:rPr>
        <w:t> </w:t>
      </w:r>
      <w:r>
        <w:rPr/>
        <w:t>jan.</w:t>
        <w:tab/>
        <w:t>2021.</w:t>
      </w:r>
    </w:p>
    <w:p>
      <w:pPr>
        <w:pStyle w:val="BodyText"/>
        <w:spacing w:before="2"/>
        <w:ind w:left="479"/>
      </w:pPr>
      <w:hyperlink r:id="rId150">
        <w:r>
          <w:rPr/>
          <w:t>http://dx.doi.org/10.17652/rpot/2017.2.12796.</w:t>
        </w:r>
      </w:hyperlink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79" w:right="131"/>
        <w:jc w:val="both"/>
      </w:pPr>
      <w:r>
        <w:rPr/>
        <w:t>PEREIRA,</w:t>
      </w:r>
      <w:r>
        <w:rPr>
          <w:spacing w:val="1"/>
        </w:rPr>
        <w:t> </w:t>
      </w:r>
      <w:r>
        <w:rPr/>
        <w:t>Mara Dantas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Sofrimento</w:t>
      </w:r>
      <w:r>
        <w:rPr>
          <w:spacing w:val="1"/>
        </w:rPr>
        <w:t> </w:t>
      </w:r>
      <w:r>
        <w:rPr/>
        <w:t>emocional dos Enfermeiros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hospitalar frente à pandemia de COVID-19. </w:t>
      </w:r>
      <w:r>
        <w:rPr>
          <w:b/>
        </w:rPr>
        <w:t>Research, Society and Development</w:t>
      </w:r>
      <w:r>
        <w:rPr/>
        <w:t>, v. 9,</w:t>
      </w:r>
      <w:r>
        <w:rPr>
          <w:spacing w:val="-57"/>
        </w:rPr>
        <w:t> </w:t>
      </w:r>
      <w:r>
        <w:rPr/>
        <w:t>n.</w:t>
      </w:r>
      <w:r>
        <w:rPr>
          <w:spacing w:val="3"/>
        </w:rPr>
        <w:t> </w:t>
      </w:r>
      <w:r>
        <w:rPr/>
        <w:t>8,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e67985121-e67985121,</w:t>
      </w:r>
      <w:r>
        <w:rPr>
          <w:spacing w:val="4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89" w:right="149"/>
        <w:jc w:val="center"/>
      </w:pPr>
      <w:bookmarkStart w:name="CONFECÇÃO DE EPI PARA PREVENÇÃO" w:id="571"/>
      <w:bookmarkEnd w:id="571"/>
      <w:r>
        <w:rPr>
          <w:b w:val="0"/>
        </w:rPr>
      </w:r>
      <w:bookmarkStart w:name="_bookmark284" w:id="572"/>
      <w:bookmarkEnd w:id="572"/>
      <w:r>
        <w:rPr>
          <w:b w:val="0"/>
        </w:rPr>
      </w:r>
      <w:r>
        <w:rPr/>
        <w:t>CONFECÇÃO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EPI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PREVENÇÃO</w:t>
      </w: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486" w:right="153" w:firstLine="0"/>
        <w:jc w:val="center"/>
        <w:rPr>
          <w:b/>
          <w:sz w:val="24"/>
        </w:rPr>
      </w:pPr>
      <w:bookmarkStart w:name="DE TRANSMISSÃO DA COVID-19: RELATO DE EX" w:id="573"/>
      <w:bookmarkEnd w:id="573"/>
      <w:r>
        <w:rPr/>
      </w:r>
      <w:bookmarkStart w:name="_bookmark285" w:id="574"/>
      <w:bookmarkEnd w:id="574"/>
      <w:r>
        <w:rPr/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TRANSMISSÃO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COVID-19: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EXPERIÊNCIA</w:t>
      </w:r>
    </w:p>
    <w:p>
      <w:pPr>
        <w:pStyle w:val="BodyText"/>
        <w:spacing w:line="362" w:lineRule="auto" w:before="137"/>
        <w:ind w:left="489" w:right="134"/>
        <w:jc w:val="center"/>
      </w:pPr>
      <w:r>
        <w:rPr/>
        <w:t>Izabela Gomes de Souza Fonsêca</w:t>
      </w:r>
      <w:r>
        <w:rPr>
          <w:vertAlign w:val="superscript"/>
        </w:rPr>
        <w:t>1</w:t>
      </w:r>
      <w:r>
        <w:rPr>
          <w:vertAlign w:val="baseline"/>
        </w:rPr>
        <w:t>; Paulo Roberto Ramos²; Anne Caroline Coelho Leal</w:t>
      </w:r>
      <w:r>
        <w:rPr>
          <w:spacing w:val="-57"/>
          <w:vertAlign w:val="baseline"/>
        </w:rPr>
        <w:t> </w:t>
      </w:r>
      <w:r>
        <w:rPr>
          <w:vertAlign w:val="baseline"/>
        </w:rPr>
        <w:t>Árias</w:t>
      </w:r>
      <w:r>
        <w:rPr>
          <w:spacing w:val="3"/>
          <w:vertAlign w:val="baseline"/>
        </w:rPr>
        <w:t> </w:t>
      </w:r>
      <w:r>
        <w:rPr>
          <w:vertAlign w:val="baseline"/>
        </w:rPr>
        <w:t>Amorim³</w:t>
      </w:r>
    </w:p>
    <w:p>
      <w:pPr>
        <w:pStyle w:val="BodyText"/>
        <w:spacing w:line="360" w:lineRule="auto" w:before="156"/>
        <w:ind w:left="546" w:right="212" w:firstLine="4"/>
        <w:jc w:val="center"/>
      </w:pPr>
      <w:r>
        <w:rPr>
          <w:spacing w:val="-1"/>
          <w:vertAlign w:val="superscript"/>
        </w:rPr>
        <w:t>1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Acadêmica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Farmácia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daUniversidade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Vale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vertAlign w:val="baseline"/>
        </w:rPr>
        <w:t>São</w:t>
      </w:r>
      <w:r>
        <w:rPr>
          <w:spacing w:val="2"/>
          <w:vertAlign w:val="baseline"/>
        </w:rPr>
        <w:t> </w:t>
      </w:r>
      <w:r>
        <w:rPr>
          <w:vertAlign w:val="baseline"/>
        </w:rPr>
        <w:t>Francisco;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Petrolina,</w:t>
      </w:r>
      <w:r>
        <w:rPr>
          <w:spacing w:val="-3"/>
          <w:vertAlign w:val="baseline"/>
        </w:rPr>
        <w:t> </w:t>
      </w:r>
      <w:r>
        <w:rPr>
          <w:vertAlign w:val="baseline"/>
        </w:rPr>
        <w:t>Pernambuco,</w:t>
      </w:r>
      <w:r>
        <w:rPr>
          <w:spacing w:val="-2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2"/>
          <w:vertAlign w:val="baseline"/>
        </w:rPr>
        <w:t> </w:t>
      </w:r>
      <w:r>
        <w:rPr>
          <w:vertAlign w:val="superscript"/>
        </w:rPr>
        <w:t>2</w:t>
      </w:r>
      <w:r>
        <w:rPr>
          <w:vertAlign w:val="baseline"/>
        </w:rPr>
        <w:t>Professor.</w:t>
      </w:r>
      <w:r>
        <w:rPr>
          <w:spacing w:val="-6"/>
          <w:vertAlign w:val="baseline"/>
        </w:rPr>
        <w:t> </w:t>
      </w:r>
      <w:r>
        <w:rPr>
          <w:vertAlign w:val="baseline"/>
        </w:rPr>
        <w:t>Doutorado</w:t>
      </w:r>
      <w:r>
        <w:rPr>
          <w:spacing w:val="-5"/>
          <w:vertAlign w:val="baseline"/>
        </w:rPr>
        <w:t> </w:t>
      </w:r>
      <w:r>
        <w:rPr>
          <w:vertAlign w:val="baseline"/>
        </w:rPr>
        <w:t>em</w:t>
      </w:r>
      <w:r>
        <w:rPr>
          <w:spacing w:val="-12"/>
          <w:vertAlign w:val="baseline"/>
        </w:rPr>
        <w:t> </w:t>
      </w:r>
      <w:r>
        <w:rPr>
          <w:vertAlign w:val="baseline"/>
        </w:rPr>
        <w:t>Sociologia</w:t>
      </w:r>
      <w:r>
        <w:rPr>
          <w:spacing w:val="-5"/>
          <w:vertAlign w:val="baseline"/>
        </w:rPr>
        <w:t> </w:t>
      </w:r>
      <w:r>
        <w:rPr>
          <w:vertAlign w:val="baseline"/>
        </w:rPr>
        <w:t>pela</w:t>
      </w:r>
      <w:r>
        <w:rPr>
          <w:spacing w:val="-5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7"/>
          <w:vertAlign w:val="baseline"/>
        </w:rPr>
        <w:t> </w:t>
      </w:r>
      <w:r>
        <w:rPr>
          <w:vertAlign w:val="baseline"/>
        </w:rPr>
        <w:t>Federal da Paraíba (UFPB). ³ Professora. Doutorado em Saúde Coletiva pela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 de</w:t>
      </w:r>
      <w:r>
        <w:rPr>
          <w:spacing w:val="1"/>
          <w:vertAlign w:val="baseline"/>
        </w:rPr>
        <w:t> </w:t>
      </w:r>
      <w:r>
        <w:rPr>
          <w:vertAlign w:val="baseline"/>
        </w:rPr>
        <w:t>Brasília</w:t>
      </w:r>
      <w:r>
        <w:rPr>
          <w:spacing w:val="1"/>
          <w:vertAlign w:val="baseline"/>
        </w:rPr>
        <w:t> </w:t>
      </w:r>
      <w:r>
        <w:rPr>
          <w:vertAlign w:val="baseline"/>
        </w:rPr>
        <w:t>(UNB).</w:t>
      </w:r>
    </w:p>
    <w:p>
      <w:pPr>
        <w:pStyle w:val="BodyText"/>
        <w:spacing w:line="360" w:lineRule="auto" w:before="159"/>
        <w:ind w:left="479" w:right="130"/>
        <w:jc w:val="both"/>
      </w:pPr>
      <w:r>
        <w:rPr>
          <w:b/>
        </w:rPr>
        <w:t>INTRODUÇÃO:</w:t>
      </w:r>
      <w:r>
        <w:rPr>
          <w:b/>
          <w:spacing w:val="61"/>
        </w:rPr>
        <w:t> </w:t>
      </w:r>
      <w:r>
        <w:rPr/>
        <w:t>Entende-se   por   equipamento   de   proteção   individual   (EPI)</w:t>
      </w:r>
      <w:r>
        <w:rPr>
          <w:spacing w:val="1"/>
        </w:rPr>
        <w:t> </w:t>
      </w:r>
      <w:r>
        <w:rPr/>
        <w:t>todo equipamento,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acessório,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proteger dos riscos para a segurança e a saúde do indivíduo. No contexto de pandemia</w:t>
      </w:r>
      <w:r>
        <w:rPr>
          <w:spacing w:val="1"/>
        </w:rPr>
        <w:t> </w:t>
      </w:r>
      <w:r>
        <w:rPr/>
        <w:t>causada pelo novo coronavírus o uso de EPI pode reduzir o risco de contrair e transmitir</w:t>
      </w:r>
      <w:r>
        <w:rPr>
          <w:spacing w:val="-57"/>
        </w:rPr>
        <w:t> </w:t>
      </w:r>
      <w:r>
        <w:rPr/>
        <w:t>o vírus.</w:t>
      </w:r>
      <w:r>
        <w:rPr>
          <w:spacing w:val="1"/>
        </w:rPr>
        <w:t> </w:t>
      </w:r>
      <w:r>
        <w:rPr/>
        <w:t>Portanto, a produção destes materiais é de extrema importância por colaborar</w:t>
      </w:r>
      <w:r>
        <w:rPr>
          <w:spacing w:val="1"/>
        </w:rPr>
        <w:t> </w:t>
      </w:r>
      <w:r>
        <w:rPr/>
        <w:t>com soluções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problemáticas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momento</w:t>
      </w:r>
      <w:r>
        <w:rPr>
          <w:spacing w:val="60"/>
        </w:rPr>
        <w:t> </w:t>
      </w:r>
      <w:r>
        <w:rPr/>
        <w:t>atual,</w:t>
      </w:r>
      <w:r>
        <w:rPr>
          <w:spacing w:val="60"/>
        </w:rPr>
        <w:t> </w:t>
      </w:r>
      <w:r>
        <w:rPr/>
        <w:t>ainda</w:t>
      </w:r>
      <w:r>
        <w:rPr>
          <w:spacing w:val="60"/>
        </w:rPr>
        <w:t> </w:t>
      </w:r>
      <w:r>
        <w:rPr/>
        <w:t>mais</w:t>
      </w:r>
      <w:r>
        <w:rPr>
          <w:spacing w:val="60"/>
        </w:rPr>
        <w:t> </w:t>
      </w:r>
      <w:r>
        <w:rPr/>
        <w:t>com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carência</w:t>
      </w:r>
      <w:r>
        <w:rPr>
          <w:spacing w:val="1"/>
        </w:rPr>
        <w:t> </w:t>
      </w:r>
      <w:r>
        <w:rPr/>
        <w:t>destes produtos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OBJETIVO:</w:t>
      </w:r>
      <w:r>
        <w:rPr>
          <w:b/>
          <w:spacing w:val="1"/>
        </w:rPr>
        <w:t> </w:t>
      </w:r>
      <w:r>
        <w:rPr/>
        <w:t>Relatar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analisar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 em</w:t>
      </w:r>
      <w:r>
        <w:rPr>
          <w:spacing w:val="1"/>
        </w:rPr>
        <w:t> </w:t>
      </w:r>
      <w:r>
        <w:rPr/>
        <w:t>confecionar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distribuir</w:t>
      </w:r>
      <w:r>
        <w:rPr>
          <w:spacing w:val="1"/>
        </w:rPr>
        <w:t> </w:t>
      </w:r>
      <w:r>
        <w:rPr/>
        <w:t>EPI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acadêmica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 com promoção à saúde e combate ao avanço da Covid-19. </w:t>
      </w:r>
      <w:r>
        <w:rPr>
          <w:b/>
        </w:rPr>
        <w:t>MÉTODOS</w:t>
      </w:r>
      <w:r>
        <w:rPr/>
        <w:t>: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 relato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proporcionada</w:t>
      </w:r>
      <w:r>
        <w:rPr>
          <w:spacing w:val="1"/>
        </w:rPr>
        <w:t> </w:t>
      </w:r>
      <w:r>
        <w:rPr/>
        <w:t>pelo</w:t>
      </w:r>
      <w:r>
        <w:rPr>
          <w:spacing w:val="60"/>
        </w:rPr>
        <w:t> </w:t>
      </w:r>
      <w:r>
        <w:rPr/>
        <w:t>o</w:t>
      </w:r>
      <w:r>
        <w:rPr>
          <w:spacing w:val="60"/>
        </w:rPr>
        <w:t> </w:t>
      </w:r>
      <w:r>
        <w:rPr/>
        <w:t>Projeto</w:t>
      </w:r>
      <w:r>
        <w:rPr>
          <w:spacing w:val="1"/>
        </w:rPr>
        <w:t> </w:t>
      </w:r>
      <w:r>
        <w:rPr/>
        <w:t>Escola</w:t>
      </w:r>
      <w:r>
        <w:rPr>
          <w:spacing w:val="1"/>
        </w:rPr>
        <w:t> </w:t>
      </w:r>
      <w:r>
        <w:rPr/>
        <w:t>Verde</w:t>
      </w:r>
      <w:r>
        <w:rPr>
          <w:spacing w:val="1"/>
        </w:rPr>
        <w:t> </w:t>
      </w:r>
      <w:r>
        <w:rPr/>
        <w:t>(PEV),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Núcleo</w:t>
      </w:r>
      <w:r>
        <w:rPr>
          <w:spacing w:val="1"/>
        </w:rPr>
        <w:t> </w:t>
      </w:r>
      <w:r>
        <w:rPr/>
        <w:t>Temático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Interdisciplinar, da Universidade Federal do Vale do São Francisco (Univasf), com o</w:t>
      </w:r>
      <w:r>
        <w:rPr>
          <w:spacing w:val="1"/>
        </w:rPr>
        <w:t> </w:t>
      </w:r>
      <w:r>
        <w:rPr/>
        <w:t>apoio do Ministério da Educação (MEC) que forneceu materiais para confecção do EPI:</w:t>
      </w:r>
      <w:r>
        <w:rPr>
          <w:spacing w:val="1"/>
        </w:rPr>
        <w:t> </w:t>
      </w:r>
      <w:r>
        <w:rPr/>
        <w:t>máscaras do tipo </w:t>
      </w:r>
      <w:r>
        <w:rPr>
          <w:i/>
        </w:rPr>
        <w:t>Face Shield </w:t>
      </w:r>
      <w:r>
        <w:rPr/>
        <w:t>e de tecido. Os responsáveis pela confecção das máscaras</w:t>
      </w:r>
      <w:r>
        <w:rPr>
          <w:spacing w:val="1"/>
        </w:rPr>
        <w:t> </w:t>
      </w:r>
      <w:r>
        <w:rPr/>
        <w:t>realizam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suas próprias</w:t>
      </w:r>
      <w:r>
        <w:rPr>
          <w:spacing w:val="1"/>
        </w:rPr>
        <w:t> </w:t>
      </w:r>
      <w:r>
        <w:rPr/>
        <w:t>residências,</w:t>
      </w:r>
      <w:r>
        <w:rPr>
          <w:spacing w:val="1"/>
        </w:rPr>
        <w:t> </w:t>
      </w:r>
      <w:r>
        <w:rPr/>
        <w:t>respeitando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biossegurança de prevenção da pandemia. A confecção e distribuição ocorreu entre os</w:t>
      </w:r>
      <w:r>
        <w:rPr>
          <w:spacing w:val="1"/>
        </w:rPr>
        <w:t> </w:t>
      </w:r>
      <w:r>
        <w:rPr/>
        <w:t>meses de outubro e Dezembro de 2020,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de orientações de professores,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reuniões e vídeos explicativos.</w:t>
      </w:r>
      <w:r>
        <w:rPr>
          <w:spacing w:val="1"/>
        </w:rPr>
        <w:t> </w:t>
      </w:r>
      <w:r>
        <w:rPr/>
        <w:t>Foram feitas medidas no papel com a régua, em seguida</w:t>
      </w:r>
      <w:r>
        <w:rPr>
          <w:spacing w:val="1"/>
        </w:rPr>
        <w:t> </w:t>
      </w:r>
      <w:r>
        <w:rPr/>
        <w:t>as folhas de acetato, tecido, elástico e demais materiais foram disponibilizados aos</w:t>
      </w:r>
      <w:r>
        <w:rPr>
          <w:spacing w:val="1"/>
        </w:rPr>
        <w:t> </w:t>
      </w:r>
      <w:r>
        <w:rPr/>
        <w:t>participantes, que embalaram e destinaram o produto final. Todo processo foi gravado e</w:t>
      </w:r>
      <w:r>
        <w:rPr>
          <w:spacing w:val="1"/>
        </w:rPr>
        <w:t> </w:t>
      </w:r>
      <w:r>
        <w:rPr/>
        <w:t>fotografado</w:t>
      </w:r>
      <w:r>
        <w:rPr>
          <w:spacing w:val="1"/>
        </w:rPr>
        <w:t> </w:t>
      </w:r>
      <w:r>
        <w:rPr/>
        <w:t>passo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passo.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produziu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3.000</w:t>
      </w:r>
      <w:r>
        <w:rPr>
          <w:spacing w:val="1"/>
        </w:rPr>
        <w:t> </w:t>
      </w:r>
      <w:r>
        <w:rPr/>
        <w:t>máscaras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>
          <w:i/>
        </w:rPr>
        <w:t>Face</w:t>
      </w:r>
      <w:r>
        <w:rPr>
          <w:i/>
          <w:spacing w:val="1"/>
        </w:rPr>
        <w:t> </w:t>
      </w:r>
      <w:r>
        <w:rPr>
          <w:i/>
        </w:rPr>
        <w:t>Shield</w:t>
      </w:r>
      <w:r>
        <w:rPr>
          <w:i/>
          <w:spacing w:val="1"/>
        </w:rPr>
        <w:t> </w:t>
      </w:r>
      <w:r>
        <w:rPr/>
        <w:t>que estão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encaminhadas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Universitário/Univasf e unidades de saúde; além de aproximadamente 600 máscaras de</w:t>
      </w:r>
      <w:r>
        <w:rPr>
          <w:spacing w:val="1"/>
        </w:rPr>
        <w:t> </w:t>
      </w:r>
      <w:r>
        <w:rPr/>
        <w:t>tecido</w:t>
      </w:r>
      <w:r>
        <w:rPr>
          <w:spacing w:val="19"/>
        </w:rPr>
        <w:t> </w:t>
      </w:r>
      <w:r>
        <w:rPr/>
        <w:t>destinadas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população</w:t>
      </w:r>
      <w:r>
        <w:rPr>
          <w:spacing w:val="19"/>
        </w:rPr>
        <w:t> </w:t>
      </w:r>
      <w:r>
        <w:rPr/>
        <w:t>de</w:t>
      </w:r>
      <w:r>
        <w:rPr>
          <w:spacing w:val="15"/>
        </w:rPr>
        <w:t> </w:t>
      </w:r>
      <w:r>
        <w:rPr/>
        <w:t>áreas</w:t>
      </w:r>
      <w:r>
        <w:rPr>
          <w:spacing w:val="-3"/>
        </w:rPr>
        <w:t> </w:t>
      </w:r>
      <w:r>
        <w:rPr/>
        <w:t>carentes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/>
        <w:t>região</w:t>
      </w:r>
      <w:r>
        <w:rPr>
          <w:spacing w:val="19"/>
        </w:rPr>
        <w:t> </w:t>
      </w:r>
      <w:r>
        <w:rPr/>
        <w:t>de</w:t>
      </w:r>
      <w:r>
        <w:rPr>
          <w:spacing w:val="15"/>
        </w:rPr>
        <w:t> </w:t>
      </w:r>
      <w:r>
        <w:rPr/>
        <w:t>Juazeiro</w:t>
      </w:r>
      <w:r>
        <w:rPr>
          <w:spacing w:val="20"/>
        </w:rPr>
        <w:t> </w:t>
      </w:r>
      <w:r>
        <w:rPr/>
        <w:t>(BA)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Petrolina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(PE). Também foi disponibilizado em redes sociais um vídeo no estilo tutorial para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desejam</w:t>
      </w:r>
      <w:r>
        <w:rPr>
          <w:spacing w:val="1"/>
        </w:rPr>
        <w:t> </w:t>
      </w:r>
      <w:r>
        <w:rPr/>
        <w:t>confeccionar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EPI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fazê-lo.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quesito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experiência despertou na discente responsabilidade social e interesse em estar envolvida</w:t>
      </w:r>
      <w:r>
        <w:rPr>
          <w:spacing w:val="-57"/>
        </w:rPr>
        <w:t> </w:t>
      </w:r>
      <w:r>
        <w:rPr/>
        <w:t>em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A atividade</w:t>
      </w:r>
      <w:r>
        <w:rPr>
          <w:spacing w:val="1"/>
        </w:rPr>
        <w:t> </w:t>
      </w:r>
      <w:r>
        <w:rPr/>
        <w:t>ajuda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combate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pandemia e, ainda, auxilia socialmente o sistema público de saúde a população, que por</w:t>
      </w:r>
      <w:r>
        <w:rPr>
          <w:spacing w:val="1"/>
        </w:rPr>
        <w:t> </w:t>
      </w:r>
      <w:r>
        <w:rPr/>
        <w:t>vezes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financeiras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adquirir</w:t>
      </w:r>
      <w:r>
        <w:rPr>
          <w:spacing w:val="1"/>
        </w:rPr>
        <w:t> </w:t>
      </w:r>
      <w:r>
        <w:rPr/>
        <w:t>este 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equipamento</w:t>
      </w:r>
      <w:r>
        <w:rPr>
          <w:spacing w:val="1"/>
        </w:rPr>
        <w:t> </w:t>
      </w:r>
      <w:r>
        <w:rPr/>
        <w:t>obrigatório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combate a pandemia.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 experiência tem um caráter</w:t>
      </w:r>
      <w:r>
        <w:rPr>
          <w:spacing w:val="1"/>
        </w:rPr>
        <w:t> </w:t>
      </w:r>
      <w:r>
        <w:rPr/>
        <w:t>extensionista significativo, capaz de otimizar a formação do aluno pois está associado 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 conhecimento</w:t>
      </w:r>
      <w:r>
        <w:rPr>
          <w:spacing w:val="6"/>
        </w:rPr>
        <w:t> </w:t>
      </w:r>
      <w:r>
        <w:rPr/>
        <w:t>dinâmico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desafiador.</w:t>
      </w:r>
    </w:p>
    <w:p>
      <w:pPr>
        <w:spacing w:before="168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Promoçãode</w:t>
      </w:r>
      <w:r>
        <w:rPr>
          <w:spacing w:val="-1"/>
          <w:sz w:val="24"/>
        </w:rPr>
        <w:t> </w:t>
      </w:r>
      <w:r>
        <w:rPr>
          <w:sz w:val="24"/>
        </w:rPr>
        <w:t>saúde;</w:t>
      </w:r>
      <w:r>
        <w:rPr>
          <w:spacing w:val="-5"/>
          <w:sz w:val="24"/>
        </w:rPr>
        <w:t> </w:t>
      </w:r>
      <w:r>
        <w:rPr>
          <w:sz w:val="24"/>
        </w:rPr>
        <w:t>EPI;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3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COVID-19.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61"/>
        </w:numPr>
        <w:tabs>
          <w:tab w:pos="772" w:val="left" w:leader="none"/>
        </w:tabs>
        <w:spacing w:line="360" w:lineRule="auto" w:before="0" w:after="0"/>
        <w:ind w:left="479" w:right="129" w:firstLine="0"/>
        <w:jc w:val="both"/>
        <w:rPr>
          <w:sz w:val="24"/>
        </w:rPr>
      </w:pPr>
      <w:r>
        <w:rPr>
          <w:sz w:val="24"/>
        </w:rPr>
        <w:t>ALMEIDA, Ildeberto Muniz de. Proteção da saúde dos trabalhadores da saúde em</w:t>
      </w:r>
      <w:r>
        <w:rPr>
          <w:spacing w:val="1"/>
          <w:sz w:val="24"/>
        </w:rPr>
        <w:t> </w:t>
      </w:r>
      <w:r>
        <w:rPr>
          <w:sz w:val="24"/>
        </w:rPr>
        <w:t>tempos  </w:t>
      </w:r>
      <w:r>
        <w:rPr>
          <w:spacing w:val="1"/>
          <w:sz w:val="24"/>
        </w:rPr>
        <w:t> </w:t>
      </w:r>
      <w:r>
        <w:rPr>
          <w:sz w:val="24"/>
        </w:rPr>
        <w:t>de  </w:t>
      </w:r>
      <w:r>
        <w:rPr>
          <w:spacing w:val="1"/>
          <w:sz w:val="24"/>
        </w:rPr>
        <w:t> </w:t>
      </w:r>
      <w:r>
        <w:rPr>
          <w:sz w:val="24"/>
        </w:rPr>
        <w:t>COVID-19  </w:t>
      </w:r>
      <w:r>
        <w:rPr>
          <w:spacing w:val="1"/>
          <w:sz w:val="24"/>
        </w:rPr>
        <w:t> </w:t>
      </w:r>
      <w:r>
        <w:rPr>
          <w:sz w:val="24"/>
        </w:rPr>
        <w:t>e  </w:t>
      </w:r>
      <w:r>
        <w:rPr>
          <w:spacing w:val="1"/>
          <w:sz w:val="24"/>
        </w:rPr>
        <w:t> </w:t>
      </w:r>
      <w:r>
        <w:rPr>
          <w:sz w:val="24"/>
        </w:rPr>
        <w:t>respostas  </w:t>
      </w:r>
      <w:r>
        <w:rPr>
          <w:spacing w:val="1"/>
          <w:sz w:val="24"/>
        </w:rPr>
        <w:t> </w:t>
      </w:r>
      <w:r>
        <w:rPr>
          <w:sz w:val="24"/>
        </w:rPr>
        <w:t>à  </w:t>
      </w:r>
      <w:r>
        <w:rPr>
          <w:spacing w:val="1"/>
          <w:sz w:val="24"/>
        </w:rPr>
        <w:t> </w:t>
      </w:r>
      <w:r>
        <w:rPr>
          <w:sz w:val="24"/>
        </w:rPr>
        <w:t>pandemia.    </w:t>
      </w:r>
      <w:r>
        <w:rPr>
          <w:b/>
          <w:sz w:val="24"/>
        </w:rPr>
        <w:t>Revista    Brasileira   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Ocupacional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45,</w:t>
      </w:r>
      <w:r>
        <w:rPr>
          <w:spacing w:val="3"/>
          <w:sz w:val="24"/>
        </w:rPr>
        <w:t> </w:t>
      </w:r>
      <w:r>
        <w:rPr>
          <w:sz w:val="24"/>
        </w:rPr>
        <w:t>2020.</w:t>
      </w:r>
      <w:r>
        <w:rPr>
          <w:spacing w:val="3"/>
          <w:sz w:val="24"/>
        </w:rPr>
        <w:t> </w:t>
      </w:r>
      <w:r>
        <w:rPr>
          <w:sz w:val="24"/>
        </w:rPr>
        <w:t>Disponível</w:t>
      </w:r>
      <w:r>
        <w:rPr>
          <w:spacing w:val="-4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362" w:lineRule="auto" w:before="160"/>
        <w:ind w:left="479" w:right="135"/>
        <w:jc w:val="both"/>
      </w:pPr>
      <w:r>
        <w:rPr/>
        <w:t>https:/</w:t>
      </w:r>
      <w:hyperlink r:id="rId151">
        <w:r>
          <w:rPr/>
          <w:t>/www</w:t>
        </w:r>
      </w:hyperlink>
      <w:r>
        <w:rPr/>
        <w:t>.</w:t>
      </w:r>
      <w:hyperlink r:id="rId151">
        <w:r>
          <w:rPr/>
          <w:t>scielo.br/pdf/rbso/v45/2317-6369-rbso-45-e17.pdf.</w:t>
        </w:r>
      </w:hyperlink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18 dez.</w:t>
      </w:r>
      <w:r>
        <w:rPr>
          <w:spacing w:val="1"/>
        </w:rPr>
        <w:t> </w:t>
      </w:r>
      <w:r>
        <w:rPr/>
        <w:t>2020.</w:t>
      </w:r>
    </w:p>
    <w:p>
      <w:pPr>
        <w:pStyle w:val="ListParagraph"/>
        <w:numPr>
          <w:ilvl w:val="0"/>
          <w:numId w:val="161"/>
        </w:numPr>
        <w:tabs>
          <w:tab w:pos="753" w:val="left" w:leader="none"/>
        </w:tabs>
        <w:spacing w:line="362" w:lineRule="auto" w:before="156" w:after="0"/>
        <w:ind w:left="479" w:right="137" w:firstLine="0"/>
        <w:jc w:val="both"/>
        <w:rPr>
          <w:sz w:val="24"/>
        </w:rPr>
      </w:pPr>
      <w:r>
        <w:rPr>
          <w:sz w:val="24"/>
        </w:rPr>
        <w:t>BRASIL. Decreto-Lei n. º 441/91. </w:t>
      </w:r>
      <w:r>
        <w:rPr>
          <w:b/>
          <w:sz w:val="24"/>
        </w:rPr>
        <w:t>Diário da República, </w:t>
      </w:r>
      <w:r>
        <w:rPr>
          <w:sz w:val="24"/>
        </w:rPr>
        <w:t>n. º 231/1993, Série I-A de</w:t>
      </w:r>
      <w:r>
        <w:rPr>
          <w:spacing w:val="1"/>
          <w:sz w:val="24"/>
        </w:rPr>
        <w:t> </w:t>
      </w:r>
      <w:r>
        <w:rPr>
          <w:sz w:val="24"/>
        </w:rPr>
        <w:t>1993-10-01.</w:t>
      </w:r>
      <w:r>
        <w:rPr>
          <w:spacing w:val="-2"/>
          <w:sz w:val="24"/>
        </w:rPr>
        <w:t> </w:t>
      </w:r>
      <w:r>
        <w:rPr>
          <w:sz w:val="24"/>
        </w:rPr>
        <w:t>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  <w:r>
        <w:rPr>
          <w:spacing w:val="7"/>
          <w:sz w:val="24"/>
        </w:rPr>
        <w:t> </w:t>
      </w:r>
      <w:r>
        <w:rPr>
          <w:sz w:val="24"/>
        </w:rPr>
        <w:t>https://dre.pt/pesquisa/-</w:t>
      </w:r>
    </w:p>
    <w:p>
      <w:pPr>
        <w:pStyle w:val="BodyText"/>
        <w:spacing w:before="160"/>
        <w:ind w:left="479"/>
        <w:jc w:val="both"/>
      </w:pPr>
      <w:r>
        <w:rPr/>
        <w:t>/search/646298/details/maximized.</w:t>
      </w:r>
      <w:r>
        <w:rPr>
          <w:spacing w:val="-2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4"/>
        </w:rPr>
        <w:t> </w:t>
      </w:r>
      <w:r>
        <w:rPr/>
        <w:t>18</w:t>
      </w:r>
      <w:r>
        <w:rPr>
          <w:spacing w:val="-3"/>
        </w:rPr>
        <w:t> </w:t>
      </w:r>
      <w:r>
        <w:rPr/>
        <w:t>dez.</w:t>
      </w:r>
      <w:r>
        <w:rPr>
          <w:spacing w:val="-1"/>
        </w:rPr>
        <w:t> </w:t>
      </w:r>
      <w:r>
        <w:rPr/>
        <w:t>2020.</w:t>
      </w:r>
    </w:p>
    <w:p>
      <w:pPr>
        <w:spacing w:after="0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55" w:lineRule="auto"/>
        <w:ind w:left="926" w:right="584" w:hanging="1"/>
        <w:jc w:val="center"/>
      </w:pPr>
      <w:bookmarkStart w:name="SAÚDE MENTAL E COVID-19: DESAFIOS ENFREN" w:id="575"/>
      <w:bookmarkEnd w:id="575"/>
      <w:r>
        <w:rPr>
          <w:b w:val="0"/>
        </w:rPr>
      </w:r>
      <w:bookmarkStart w:name="_bookmark286" w:id="576"/>
      <w:bookmarkEnd w:id="576"/>
      <w:r>
        <w:rPr>
          <w:b w:val="0"/>
        </w:rPr>
      </w:r>
      <w:r>
        <w:rPr/>
        <w:t>SAÚDE MENTAL E COVID-19: DESAFIOS ENFRENTADOS PELOS</w:t>
      </w:r>
      <w:r>
        <w:rPr>
          <w:spacing w:val="1"/>
        </w:rPr>
        <w:t> </w:t>
      </w:r>
      <w:r>
        <w:rPr/>
        <w:t>PROFISSIONAIS DE</w:t>
      </w:r>
      <w:r>
        <w:rPr>
          <w:spacing w:val="-4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AO</w:t>
      </w:r>
      <w:r>
        <w:rPr>
          <w:spacing w:val="-6"/>
        </w:rPr>
        <w:t> </w:t>
      </w:r>
      <w:r>
        <w:rPr/>
        <w:t>COMBATE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PANDEMIA</w:t>
      </w:r>
    </w:p>
    <w:p>
      <w:pPr>
        <w:pStyle w:val="BodyText"/>
        <w:spacing w:line="362" w:lineRule="auto" w:before="4"/>
        <w:ind w:left="561" w:right="216" w:hanging="1"/>
        <w:jc w:val="center"/>
      </w:pPr>
      <w:r>
        <w:rPr/>
        <w:t>Franciare Vieira Silva</w:t>
      </w:r>
      <w:r>
        <w:rPr>
          <w:vertAlign w:val="superscript"/>
        </w:rPr>
        <w:t>1</w:t>
      </w:r>
      <w:r>
        <w:rPr>
          <w:vertAlign w:val="baseline"/>
        </w:rPr>
        <w:t>; Emanuelly Kesley de Freitas Lima</w:t>
      </w:r>
      <w:r>
        <w:rPr>
          <w:vertAlign w:val="superscript"/>
        </w:rPr>
        <w:t>1</w:t>
      </w:r>
      <w:r>
        <w:rPr>
          <w:vertAlign w:val="baseline"/>
        </w:rPr>
        <w:t>; Marcela Porangaba</w:t>
      </w:r>
      <w:r>
        <w:rPr>
          <w:spacing w:val="1"/>
          <w:vertAlign w:val="baseline"/>
        </w:rPr>
        <w:t> </w:t>
      </w:r>
      <w:r>
        <w:rPr>
          <w:vertAlign w:val="baseline"/>
        </w:rPr>
        <w:t>Lopes</w:t>
      </w:r>
      <w:r>
        <w:rPr>
          <w:vertAlign w:val="superscript"/>
        </w:rPr>
        <w:t>1</w:t>
      </w:r>
      <w:r>
        <w:rPr>
          <w:vertAlign w:val="baseline"/>
        </w:rPr>
        <w:t>; Lissa Lavínia de Oliveira Silva</w:t>
      </w:r>
      <w:r>
        <w:rPr>
          <w:vertAlign w:val="superscript"/>
        </w:rPr>
        <w:t>1</w:t>
      </w:r>
      <w:r>
        <w:rPr>
          <w:vertAlign w:val="baseline"/>
        </w:rPr>
        <w:t>; Carla Souza dos Anjos</w:t>
      </w:r>
      <w:r>
        <w:rPr>
          <w:vertAlign w:val="superscript"/>
        </w:rPr>
        <w:t>2</w:t>
      </w:r>
      <w:r>
        <w:rPr>
          <w:vertAlign w:val="baseline"/>
        </w:rPr>
        <w:t>; Vívian Marcella dos</w:t>
      </w:r>
      <w:r>
        <w:rPr>
          <w:spacing w:val="-57"/>
          <w:vertAlign w:val="baseline"/>
        </w:rPr>
        <w:t> </w:t>
      </w:r>
      <w:r>
        <w:rPr>
          <w:vertAlign w:val="baseline"/>
        </w:rPr>
        <w:t>Santos</w:t>
      </w:r>
      <w:r>
        <w:rPr>
          <w:spacing w:val="-1"/>
          <w:vertAlign w:val="baseline"/>
        </w:rPr>
        <w:t> </w:t>
      </w:r>
      <w:r>
        <w:rPr>
          <w:vertAlign w:val="baseline"/>
        </w:rPr>
        <w:t>Silva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line="360" w:lineRule="auto" w:before="152"/>
        <w:ind w:left="710" w:right="372" w:firstLine="1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Acadêmicas do Curso de Enfermagem da Faculdade CESMAC do Sertão (FCS).</w:t>
      </w:r>
      <w:r>
        <w:rPr>
          <w:spacing w:val="1"/>
          <w:vertAlign w:val="baseline"/>
        </w:rPr>
        <w:t> </w:t>
      </w:r>
      <w:r>
        <w:rPr>
          <w:vertAlign w:val="baseline"/>
        </w:rPr>
        <w:t>Palmeira dos Índios, Alagoas, Brasil. </w:t>
      </w:r>
      <w:r>
        <w:rPr>
          <w:vertAlign w:val="superscript"/>
        </w:rPr>
        <w:t>2</w:t>
      </w:r>
      <w:r>
        <w:rPr>
          <w:vertAlign w:val="baseline"/>
        </w:rPr>
        <w:t>Acadêmica do Curso de Enfermagem da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-5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Alagoas</w:t>
      </w:r>
      <w:r>
        <w:rPr>
          <w:spacing w:val="-2"/>
          <w:vertAlign w:val="baseline"/>
        </w:rPr>
        <w:t> </w:t>
      </w:r>
      <w:r>
        <w:rPr>
          <w:vertAlign w:val="baseline"/>
        </w:rPr>
        <w:t>(UFAL).</w:t>
      </w:r>
      <w:r>
        <w:rPr>
          <w:spacing w:val="-2"/>
          <w:vertAlign w:val="baseline"/>
        </w:rPr>
        <w:t> </w:t>
      </w:r>
      <w:r>
        <w:rPr>
          <w:vertAlign w:val="baseline"/>
        </w:rPr>
        <w:t>Arapiraca,</w:t>
      </w:r>
      <w:r>
        <w:rPr>
          <w:spacing w:val="-2"/>
          <w:vertAlign w:val="baseline"/>
        </w:rPr>
        <w:t> </w:t>
      </w:r>
      <w:r>
        <w:rPr>
          <w:vertAlign w:val="baseline"/>
        </w:rPr>
        <w:t>Alagoas,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3"/>
          <w:vertAlign w:val="baseline"/>
        </w:rPr>
        <w:t> </w:t>
      </w:r>
      <w:r>
        <w:rPr>
          <w:vertAlign w:val="superscript"/>
        </w:rPr>
        <w:t>3</w:t>
      </w:r>
      <w:r>
        <w:rPr>
          <w:vertAlign w:val="baseline"/>
        </w:rPr>
        <w:t>Enfermeira.</w:t>
      </w:r>
    </w:p>
    <w:p>
      <w:pPr>
        <w:pStyle w:val="BodyText"/>
        <w:spacing w:line="367" w:lineRule="auto"/>
        <w:ind w:left="489" w:right="150"/>
        <w:jc w:val="center"/>
      </w:pPr>
      <w:r>
        <w:rPr/>
        <w:t>Mestre em Saúde Mental pela Universidade Federal de Alagoas (UFAL). Maceió,</w:t>
      </w:r>
      <w:r>
        <w:rPr>
          <w:spacing w:val="-58"/>
        </w:rPr>
        <w:t> </w:t>
      </w:r>
      <w:r>
        <w:rPr/>
        <w:t>Alagoas,</w:t>
      </w:r>
      <w:r>
        <w:rPr>
          <w:spacing w:val="3"/>
        </w:rPr>
        <w:t> </w:t>
      </w:r>
      <w:r>
        <w:rPr/>
        <w:t>Brasil.</w:t>
      </w:r>
    </w:p>
    <w:p>
      <w:pPr>
        <w:pStyle w:val="BodyText"/>
        <w:spacing w:line="360" w:lineRule="auto" w:before="142"/>
        <w:ind w:left="479" w:right="132"/>
        <w:jc w:val="both"/>
      </w:pPr>
      <w:r>
        <w:rPr>
          <w:b/>
        </w:rPr>
        <w:t>INTRODUÇÃO:</w:t>
      </w:r>
      <w:r>
        <w:rPr>
          <w:b/>
          <w:spacing w:val="1"/>
        </w:rPr>
        <w:t> </w:t>
      </w:r>
      <w:r>
        <w:rPr/>
        <w:t>Inicialmente,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dia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Mundial da Saúde (OMS) recebeu informações de que estava acontecendo um surto de</w:t>
      </w:r>
      <w:r>
        <w:rPr>
          <w:spacing w:val="1"/>
        </w:rPr>
        <w:t> </w:t>
      </w:r>
      <w:r>
        <w:rPr/>
        <w:t>doença de etiologia desconhecida, os pacientes apresentavam sintomas respiratórios</w:t>
      </w:r>
      <w:r>
        <w:rPr>
          <w:spacing w:val="1"/>
        </w:rPr>
        <w:t> </w:t>
      </w:r>
      <w:r>
        <w:rPr/>
        <w:t>semelhantes a outras doenças, no entanto, durante a investigação, foi atestada a presença</w:t>
      </w:r>
      <w:r>
        <w:rPr>
          <w:spacing w:val="-57"/>
        </w:rPr>
        <w:t> </w:t>
      </w:r>
      <w:r>
        <w:rPr/>
        <w:t>de um vírus nunca visto antes em humanos, o qual foi denominado de Coronavírus,</w:t>
      </w:r>
      <w:r>
        <w:rPr>
          <w:spacing w:val="1"/>
        </w:rPr>
        <w:t> </w:t>
      </w:r>
      <w:r>
        <w:rPr/>
        <w:t>SARS-CoV-2.</w:t>
      </w:r>
      <w:r>
        <w:rPr>
          <w:spacing w:val="1"/>
        </w:rPr>
        <w:t> </w:t>
      </w:r>
      <w:r>
        <w:rPr/>
        <w:t>Com isso</w:t>
      </w:r>
      <w:r>
        <w:rPr>
          <w:spacing w:val="1"/>
        </w:rPr>
        <w:t> </w:t>
      </w:r>
      <w:r>
        <w:rPr/>
        <w:t>a pandemia do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 (COVID-19)</w:t>
      </w:r>
      <w:r>
        <w:rPr>
          <w:spacing w:val="1"/>
        </w:rPr>
        <w:t> </w:t>
      </w:r>
      <w:r>
        <w:rPr/>
        <w:t>é 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emergência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saúde</w:t>
      </w:r>
      <w:r>
        <w:rPr>
          <w:spacing w:val="23"/>
        </w:rPr>
        <w:t> </w:t>
      </w:r>
      <w:r>
        <w:rPr/>
        <w:t>pública</w:t>
      </w:r>
      <w:r>
        <w:rPr>
          <w:spacing w:val="22"/>
        </w:rPr>
        <w:t> </w:t>
      </w:r>
      <w:r>
        <w:rPr/>
        <w:t>que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comunidade</w:t>
      </w:r>
      <w:r>
        <w:rPr>
          <w:spacing w:val="22"/>
        </w:rPr>
        <w:t> </w:t>
      </w:r>
      <w:r>
        <w:rPr/>
        <w:t>enfrenta</w:t>
      </w:r>
      <w:r>
        <w:rPr>
          <w:spacing w:val="23"/>
        </w:rPr>
        <w:t> </w:t>
      </w:r>
      <w:r>
        <w:rPr/>
        <w:t>em</w:t>
      </w:r>
      <w:r>
        <w:rPr>
          <w:spacing w:val="15"/>
        </w:rPr>
        <w:t> </w:t>
      </w:r>
      <w:r>
        <w:rPr/>
        <w:t>décadas,</w:t>
      </w:r>
      <w:r>
        <w:rPr>
          <w:spacing w:val="25"/>
        </w:rPr>
        <w:t> </w:t>
      </w:r>
      <w:r>
        <w:rPr/>
        <w:t>e</w:t>
      </w:r>
      <w:r>
        <w:rPr>
          <w:spacing w:val="23"/>
        </w:rPr>
        <w:t> </w:t>
      </w:r>
      <w:r>
        <w:rPr/>
        <w:t>é</w:t>
      </w:r>
      <w:r>
        <w:rPr>
          <w:spacing w:val="23"/>
        </w:rPr>
        <w:t> </w:t>
      </w:r>
      <w:r>
        <w:rPr/>
        <w:t>considerado</w:t>
      </w:r>
      <w:r>
        <w:rPr>
          <w:spacing w:val="-58"/>
        </w:rPr>
        <w:t> </w:t>
      </w:r>
      <w:r>
        <w:rPr/>
        <w:t>um momento de intenso desafio para todos. Além das preocupações quanto à saúde</w:t>
      </w:r>
      <w:r>
        <w:rPr>
          <w:spacing w:val="1"/>
        </w:rPr>
        <w:t> </w:t>
      </w:r>
      <w:r>
        <w:rPr/>
        <w:t>física, traz também preocupações ao sofrimento psicológico. A Organização Mundial da</w:t>
      </w:r>
      <w:r>
        <w:rPr>
          <w:spacing w:val="-57"/>
        </w:rPr>
        <w:t> </w:t>
      </w:r>
      <w:r>
        <w:rPr/>
        <w:t>Saúde observa que os trabalhadores da enfermagem pressionados com essa situação</w:t>
      </w:r>
      <w:r>
        <w:rPr>
          <w:spacing w:val="1"/>
        </w:rPr>
        <w:t> </w:t>
      </w:r>
      <w:r>
        <w:rPr/>
        <w:t>apresentam altos níveis de ansiedade, provocando severos problemas de saúde mental, e</w:t>
      </w:r>
      <w:r>
        <w:rPr>
          <w:spacing w:val="1"/>
        </w:rPr>
        <w:t> </w:t>
      </w:r>
      <w:r>
        <w:rPr/>
        <w:t>esses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propiciam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estresse,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desgaste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psíquico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 que lidam no exercício de suas funções. </w:t>
      </w:r>
      <w:r>
        <w:rPr>
          <w:b/>
        </w:rPr>
        <w:t>OBJETIVO: </w:t>
      </w:r>
      <w:r>
        <w:rPr/>
        <w:t>Analisar os desafios</w:t>
      </w:r>
      <w:r>
        <w:rPr>
          <w:spacing w:val="-57"/>
        </w:rPr>
        <w:t> </w:t>
      </w:r>
      <w:r>
        <w:rPr/>
        <w:t>do enfermeiro ao enfrentamento dessa nova pandemia.</w:t>
      </w:r>
      <w:r>
        <w:rPr>
          <w:spacing w:val="1"/>
        </w:rPr>
        <w:t> </w:t>
      </w:r>
      <w:r>
        <w:rPr>
          <w:b/>
        </w:rPr>
        <w:t>MÉTODOS: </w:t>
      </w:r>
      <w:r>
        <w:rPr/>
        <w:t>trata-se de uma</w:t>
      </w:r>
      <w:r>
        <w:rPr>
          <w:spacing w:val="1"/>
        </w:rPr>
        <w:t> </w:t>
      </w:r>
      <w:r>
        <w:rPr/>
        <w:t>pesquisa do tipo Revisão Integrativa. Os dados foram coletados no período de outubro a</w:t>
      </w:r>
      <w:r>
        <w:rPr>
          <w:spacing w:val="1"/>
        </w:rPr>
        <w:t> </w:t>
      </w:r>
      <w:r>
        <w:rPr/>
        <w:t>dezembro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2020.</w:t>
      </w:r>
      <w:r>
        <w:rPr>
          <w:spacing w:val="11"/>
        </w:rPr>
        <w:t> </w:t>
      </w:r>
      <w:r>
        <w:rPr/>
        <w:t>A</w:t>
      </w:r>
      <w:r>
        <w:rPr>
          <w:spacing w:val="4"/>
        </w:rPr>
        <w:t> </w:t>
      </w:r>
      <w:r>
        <w:rPr/>
        <w:t>busca</w:t>
      </w:r>
      <w:r>
        <w:rPr>
          <w:spacing w:val="13"/>
        </w:rPr>
        <w:t> </w:t>
      </w:r>
      <w:r>
        <w:rPr/>
        <w:t>foi realizada</w:t>
      </w:r>
      <w:r>
        <w:rPr>
          <w:spacing w:val="8"/>
        </w:rPr>
        <w:t> </w:t>
      </w:r>
      <w:r>
        <w:rPr/>
        <w:t>nas</w:t>
      </w:r>
      <w:r>
        <w:rPr>
          <w:spacing w:val="12"/>
        </w:rPr>
        <w:t> </w:t>
      </w:r>
      <w:r>
        <w:rPr/>
        <w:t>bases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dados</w:t>
      </w:r>
      <w:r>
        <w:rPr>
          <w:spacing w:val="3"/>
        </w:rPr>
        <w:t> </w:t>
      </w:r>
      <w:r>
        <w:rPr/>
        <w:t>online:</w:t>
      </w:r>
      <w:r>
        <w:rPr>
          <w:spacing w:val="9"/>
        </w:rPr>
        <w:t> </w:t>
      </w:r>
      <w:r>
        <w:rPr/>
        <w:t>LILACS,</w:t>
      </w:r>
      <w:r>
        <w:rPr>
          <w:spacing w:val="12"/>
        </w:rPr>
        <w:t> </w:t>
      </w:r>
      <w:r>
        <w:rPr/>
        <w:t>SCIELO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MEDLINE.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vocabulário</w:t>
      </w:r>
      <w:r>
        <w:rPr>
          <w:spacing w:val="1"/>
        </w:rPr>
        <w:t> </w:t>
      </w:r>
      <w:r>
        <w:rPr/>
        <w:t>DeCS,</w:t>
      </w:r>
      <w:r>
        <w:rPr>
          <w:spacing w:val="1"/>
        </w:rPr>
        <w:t> </w:t>
      </w:r>
      <w:r>
        <w:rPr/>
        <w:t>associando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operador</w:t>
      </w:r>
      <w:r>
        <w:rPr>
          <w:spacing w:val="1"/>
        </w:rPr>
        <w:t> </w:t>
      </w:r>
      <w:r>
        <w:rPr/>
        <w:t>“AND”:</w:t>
      </w:r>
      <w:r>
        <w:rPr>
          <w:spacing w:val="1"/>
        </w:rPr>
        <w:t> </w:t>
      </w:r>
      <w:r>
        <w:rPr/>
        <w:t>(Enfermagem)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(covid-19)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(saúde).</w:t>
      </w:r>
      <w:r>
        <w:rPr>
          <w:spacing w:val="1"/>
        </w:rPr>
        <w:t> </w:t>
      </w:r>
      <w:r>
        <w:rPr/>
        <w:t>Considerou-se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critérios de inclusão: Periódicos disponíveis na íntegra e gratuita, </w:t>
      </w:r>
      <w:r>
        <w:rPr>
          <w:b/>
        </w:rPr>
        <w:t>RESULTADOS: </w:t>
      </w:r>
      <w:r>
        <w:rPr/>
        <w:t>A</w:t>
      </w:r>
      <w:r>
        <w:rPr>
          <w:spacing w:val="1"/>
        </w:rPr>
        <w:t> </w:t>
      </w:r>
      <w:r>
        <w:rPr/>
        <w:t>forma de se adaptar a viver de jeitos diferentes tem refletido</w:t>
      </w:r>
      <w:r>
        <w:rPr>
          <w:spacing w:val="1"/>
        </w:rPr>
        <w:t> </w:t>
      </w:r>
      <w:r>
        <w:rPr/>
        <w:t>na saúde mental dos</w:t>
      </w:r>
      <w:r>
        <w:rPr>
          <w:spacing w:val="1"/>
        </w:rPr>
        <w:t> </w:t>
      </w:r>
      <w:r>
        <w:rPr/>
        <w:t>profissionais, e todos ficam mais vulneráveis a essas mudanças e esses sentimentos</w:t>
      </w:r>
      <w:r>
        <w:rPr>
          <w:spacing w:val="1"/>
        </w:rPr>
        <w:t> </w:t>
      </w:r>
      <w:r>
        <w:rPr/>
        <w:t>mútuos estão relacionados às restrições que a pandemia impõe. Desse modo, podemos</w:t>
      </w:r>
      <w:r>
        <w:rPr>
          <w:spacing w:val="1"/>
        </w:rPr>
        <w:t> </w:t>
      </w:r>
      <w:r>
        <w:rPr/>
        <w:t>citar</w:t>
      </w:r>
      <w:r>
        <w:rPr>
          <w:spacing w:val="9"/>
        </w:rPr>
        <w:t> </w:t>
      </w:r>
      <w:r>
        <w:rPr/>
        <w:t>alguns</w:t>
      </w:r>
      <w:r>
        <w:rPr>
          <w:spacing w:val="10"/>
        </w:rPr>
        <w:t> </w:t>
      </w:r>
      <w:r>
        <w:rPr/>
        <w:t>impasses,</w:t>
      </w:r>
      <w:r>
        <w:rPr>
          <w:spacing w:val="9"/>
        </w:rPr>
        <w:t> </w:t>
      </w:r>
      <w:r>
        <w:rPr/>
        <w:t>tais</w:t>
      </w:r>
      <w:r>
        <w:rPr>
          <w:spacing w:val="6"/>
        </w:rPr>
        <w:t> </w:t>
      </w:r>
      <w:r>
        <w:rPr/>
        <w:t>como: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risco</w:t>
      </w:r>
      <w:r>
        <w:rPr>
          <w:spacing w:val="12"/>
        </w:rPr>
        <w:t> </w:t>
      </w:r>
      <w:r>
        <w:rPr/>
        <w:t>aumentado</w:t>
      </w:r>
      <w:r>
        <w:rPr>
          <w:spacing w:val="12"/>
        </w:rPr>
        <w:t> </w:t>
      </w:r>
      <w:r>
        <w:rPr/>
        <w:t>de</w:t>
      </w:r>
      <w:r>
        <w:rPr>
          <w:spacing w:val="6"/>
        </w:rPr>
        <w:t> </w:t>
      </w:r>
      <w:r>
        <w:rPr/>
        <w:t>ser</w:t>
      </w:r>
      <w:r>
        <w:rPr>
          <w:spacing w:val="10"/>
        </w:rPr>
        <w:t> </w:t>
      </w:r>
      <w:r>
        <w:rPr/>
        <w:t>infectado,</w:t>
      </w:r>
      <w:r>
        <w:rPr>
          <w:spacing w:val="5"/>
        </w:rPr>
        <w:t> </w:t>
      </w:r>
      <w:r>
        <w:rPr/>
        <w:t>adoecer</w:t>
      </w:r>
      <w:r>
        <w:rPr>
          <w:spacing w:val="9"/>
        </w:rPr>
        <w:t> </w:t>
      </w:r>
      <w:r>
        <w:rPr/>
        <w:t>e</w:t>
      </w:r>
      <w:r>
        <w:rPr>
          <w:spacing w:val="7"/>
        </w:rPr>
        <w:t> </w:t>
      </w:r>
      <w:r>
        <w:rPr/>
        <w:t>morrer,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4"/>
        <w:jc w:val="both"/>
      </w:pPr>
      <w:r>
        <w:rPr/>
        <w:t>a possibilidade de infectar outras pessoas, frustração por não conseguir salvar vidas,</w:t>
      </w:r>
      <w:r>
        <w:rPr>
          <w:spacing w:val="1"/>
        </w:rPr>
        <w:t> </w:t>
      </w:r>
      <w:r>
        <w:rPr/>
        <w:t>limitação de recursos de proteção, e o afastamento da família, são esses os desafios</w:t>
      </w:r>
      <w:r>
        <w:rPr>
          <w:spacing w:val="1"/>
        </w:rPr>
        <w:t> </w:t>
      </w:r>
      <w:r>
        <w:rPr/>
        <w:t>enfrentados</w:t>
      </w:r>
      <w:r>
        <w:rPr>
          <w:spacing w:val="8"/>
        </w:rPr>
        <w:t> </w:t>
      </w:r>
      <w:r>
        <w:rPr/>
        <w:t>pelos</w:t>
      </w:r>
      <w:r>
        <w:rPr>
          <w:spacing w:val="9"/>
        </w:rPr>
        <w:t> </w:t>
      </w:r>
      <w:r>
        <w:rPr/>
        <w:t>profissionais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enfermagem</w:t>
      </w:r>
      <w:r>
        <w:rPr>
          <w:spacing w:val="7"/>
        </w:rPr>
        <w:t> </w:t>
      </w:r>
      <w:r>
        <w:rPr/>
        <w:t>que</w:t>
      </w:r>
      <w:r>
        <w:rPr>
          <w:spacing w:val="10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3"/>
        </w:rPr>
        <w:t> </w:t>
      </w:r>
      <w:r>
        <w:rPr/>
        <w:t>um</w:t>
      </w:r>
      <w:r>
        <w:rPr>
          <w:spacing w:val="1"/>
        </w:rPr>
        <w:t> </w:t>
      </w:r>
      <w:r>
        <w:rPr/>
        <w:t>desencadeamento</w:t>
      </w:r>
      <w:r>
        <w:rPr>
          <w:spacing w:val="11"/>
        </w:rPr>
        <w:t> </w:t>
      </w:r>
      <w:r>
        <w:rPr/>
        <w:t>ou</w:t>
      </w:r>
      <w:r>
        <w:rPr>
          <w:spacing w:val="-58"/>
        </w:rPr>
        <w:t> </w:t>
      </w:r>
      <w:r>
        <w:rPr/>
        <w:t>a intensificação de sintomas de ansiedade, depressão e estresse. </w:t>
      </w:r>
      <w:r>
        <w:rPr>
          <w:b/>
        </w:rPr>
        <w:t>CONCLUSÃO: </w:t>
      </w:r>
      <w:r>
        <w:rPr/>
        <w:t>Diante</w:t>
      </w:r>
      <w:r>
        <w:rPr>
          <w:spacing w:val="-57"/>
        </w:rPr>
        <w:t> </w:t>
      </w:r>
      <w:r>
        <w:rPr/>
        <w:t>do exposto,</w:t>
      </w:r>
      <w:r>
        <w:rPr>
          <w:spacing w:val="1"/>
        </w:rPr>
        <w:t> </w:t>
      </w:r>
      <w:r>
        <w:rPr/>
        <w:t>vimos que existe a necessidade de mais intervenções de cuidado a saúde</w:t>
      </w:r>
      <w:r>
        <w:rPr>
          <w:spacing w:val="1"/>
        </w:rPr>
        <w:t> </w:t>
      </w:r>
      <w:r>
        <w:rPr/>
        <w:t>mental voltada tanto à</w:t>
      </w:r>
      <w:r>
        <w:rPr>
          <w:spacing w:val="1"/>
        </w:rPr>
        <w:t> </w:t>
      </w:r>
      <w:r>
        <w:rPr/>
        <w:t>população geral quanto aos profissionais, e que essa função</w:t>
      </w:r>
      <w:r>
        <w:rPr>
          <w:spacing w:val="1"/>
        </w:rPr>
        <w:t> </w:t>
      </w:r>
      <w:r>
        <w:rPr/>
        <w:t>desempenha um papel central para lidar</w:t>
      </w:r>
      <w:r>
        <w:rPr>
          <w:spacing w:val="60"/>
        </w:rPr>
        <w:t> </w:t>
      </w:r>
      <w:r>
        <w:rPr/>
        <w:t>com os desafios em decorrência da pandemia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 os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eletrônicos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aplicativos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mensagens</w:t>
      </w:r>
      <w:r>
        <w:rPr>
          <w:spacing w:val="1"/>
        </w:rPr>
        <w:t> </w:t>
      </w:r>
      <w:r>
        <w:rPr/>
        <w:t>podem ter uma boa adesão para minimizar impactos negativos,   como também grupos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4"/>
        </w:rPr>
        <w:t> </w:t>
      </w:r>
      <w:r>
        <w:rPr/>
        <w:t>nas</w:t>
      </w:r>
      <w:r>
        <w:rPr>
          <w:spacing w:val="1"/>
        </w:rPr>
        <w:t> </w:t>
      </w:r>
      <w:r>
        <w:rPr/>
        <w:t>instituições,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seja</w:t>
      </w:r>
      <w:r>
        <w:rPr>
          <w:spacing w:val="-1"/>
        </w:rPr>
        <w:t> </w:t>
      </w:r>
      <w:r>
        <w:rPr/>
        <w:t>possível</w:t>
      </w:r>
      <w:r>
        <w:rPr>
          <w:spacing w:val="-9"/>
        </w:rPr>
        <w:t> </w:t>
      </w:r>
      <w:r>
        <w:rPr/>
        <w:t>promover uma</w:t>
      </w:r>
      <w:r>
        <w:rPr>
          <w:spacing w:val="4"/>
        </w:rPr>
        <w:t> </w:t>
      </w:r>
      <w:r>
        <w:rPr/>
        <w:t>boa</w:t>
      </w:r>
      <w:r>
        <w:rPr>
          <w:spacing w:val="-2"/>
        </w:rPr>
        <w:t> </w:t>
      </w:r>
      <w:r>
        <w:rPr/>
        <w:t>saúde</w:t>
      </w:r>
      <w:r>
        <w:rPr>
          <w:spacing w:val="3"/>
        </w:rPr>
        <w:t> </w:t>
      </w:r>
      <w:r>
        <w:rPr/>
        <w:t>mental.</w:t>
      </w:r>
    </w:p>
    <w:p>
      <w:pPr>
        <w:spacing w:before="16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Enfermagem;</w:t>
      </w:r>
      <w:r>
        <w:rPr>
          <w:spacing w:val="-3"/>
          <w:sz w:val="24"/>
        </w:rPr>
        <w:t> </w:t>
      </w:r>
      <w:r>
        <w:rPr>
          <w:sz w:val="24"/>
        </w:rPr>
        <w:t>Covid-19;</w:t>
      </w:r>
      <w:r>
        <w:rPr>
          <w:spacing w:val="-7"/>
          <w:sz w:val="24"/>
        </w:rPr>
        <w:t> </w:t>
      </w:r>
      <w:r>
        <w:rPr>
          <w:sz w:val="24"/>
        </w:rPr>
        <w:t>Saúde.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</w:pPr>
      <w:r>
        <w:rPr/>
        <w:t>REFERÊNCIAS: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162"/>
        </w:numPr>
        <w:tabs>
          <w:tab w:pos="801" w:val="left" w:leader="none"/>
        </w:tabs>
        <w:spacing w:line="362" w:lineRule="auto" w:before="0" w:after="0"/>
        <w:ind w:left="479" w:right="144" w:firstLine="0"/>
        <w:jc w:val="both"/>
        <w:rPr>
          <w:sz w:val="24"/>
        </w:rPr>
      </w:pP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 Saúde</w:t>
      </w:r>
      <w:r>
        <w:rPr>
          <w:spacing w:val="1"/>
          <w:sz w:val="24"/>
        </w:rPr>
        <w:t> </w:t>
      </w:r>
      <w:r>
        <w:rPr>
          <w:sz w:val="24"/>
        </w:rPr>
        <w:t>(BR). Coronavírus e o novo</w:t>
      </w:r>
      <w:r>
        <w:rPr>
          <w:spacing w:val="1"/>
          <w:sz w:val="24"/>
        </w:rPr>
        <w:t> </w:t>
      </w:r>
      <w:r>
        <w:rPr>
          <w:sz w:val="24"/>
        </w:rPr>
        <w:t>coronavírus: o</w:t>
      </w:r>
      <w:r>
        <w:rPr>
          <w:spacing w:val="1"/>
          <w:sz w:val="24"/>
        </w:rPr>
        <w:t> </w:t>
      </w:r>
      <w:r>
        <w:rPr>
          <w:sz w:val="24"/>
        </w:rPr>
        <w:t>que é, causas,</w:t>
      </w:r>
      <w:r>
        <w:rPr>
          <w:spacing w:val="1"/>
          <w:sz w:val="24"/>
        </w:rPr>
        <w:t> </w:t>
      </w:r>
      <w:r>
        <w:rPr>
          <w:sz w:val="24"/>
        </w:rPr>
        <w:t>sintomas,</w:t>
      </w:r>
      <w:r>
        <w:rPr>
          <w:spacing w:val="1"/>
          <w:sz w:val="24"/>
        </w:rPr>
        <w:t> </w:t>
      </w:r>
      <w:r>
        <w:rPr>
          <w:sz w:val="24"/>
        </w:rPr>
        <w:t>tratamento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prevenção[Internet].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https:/</w:t>
      </w:r>
      <w:hyperlink r:id="rId152">
        <w:r>
          <w:rPr>
            <w:sz w:val="24"/>
            <w:u w:val="single"/>
          </w:rPr>
          <w:t>/www</w:t>
        </w:r>
      </w:hyperlink>
      <w:r>
        <w:rPr>
          <w:sz w:val="24"/>
          <w:u w:val="single"/>
        </w:rPr>
        <w:t>.</w:t>
      </w:r>
      <w:hyperlink r:id="rId152">
        <w:r>
          <w:rPr>
            <w:sz w:val="24"/>
            <w:u w:val="single"/>
          </w:rPr>
          <w:t>saude.gov.br/saude-de-a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z/coronavirus</w:t>
        </w:r>
        <w:r>
          <w:rPr>
            <w:sz w:val="24"/>
          </w:rPr>
          <w:t>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Acesso</w:t>
      </w:r>
      <w:r>
        <w:rPr>
          <w:spacing w:val="4"/>
          <w:sz w:val="24"/>
        </w:rPr>
        <w:t> </w:t>
      </w:r>
      <w:r>
        <w:rPr>
          <w:sz w:val="24"/>
        </w:rPr>
        <w:t>em: 26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nov</w:t>
      </w:r>
      <w:r>
        <w:rPr>
          <w:spacing w:val="-5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0"/>
          <w:numId w:val="162"/>
        </w:numPr>
        <w:tabs>
          <w:tab w:pos="748" w:val="left" w:leader="none"/>
        </w:tabs>
        <w:spacing w:line="362" w:lineRule="auto" w:before="152" w:after="0"/>
        <w:ind w:left="479" w:right="144" w:firstLine="0"/>
        <w:jc w:val="left"/>
        <w:rPr>
          <w:sz w:val="24"/>
        </w:rPr>
      </w:pPr>
      <w:r>
        <w:rPr>
          <w:sz w:val="24"/>
        </w:rPr>
        <w:t>Faro,</w:t>
      </w:r>
      <w:r>
        <w:rPr>
          <w:spacing w:val="1"/>
          <w:sz w:val="24"/>
        </w:rPr>
        <w:t> </w:t>
      </w:r>
      <w:r>
        <w:rPr>
          <w:sz w:val="24"/>
        </w:rPr>
        <w:t>A;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9"/>
          <w:sz w:val="24"/>
        </w:rPr>
        <w:t> </w:t>
      </w:r>
      <w:r>
        <w:rPr>
          <w:sz w:val="24"/>
        </w:rPr>
        <w:t>al.</w:t>
      </w:r>
      <w:r>
        <w:rPr>
          <w:spacing w:val="6"/>
          <w:sz w:val="24"/>
        </w:rPr>
        <w:t> </w:t>
      </w:r>
      <w:r>
        <w:rPr>
          <w:sz w:val="24"/>
        </w:rPr>
        <w:t>COVID-19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saúde</w:t>
      </w:r>
      <w:r>
        <w:rPr>
          <w:spacing w:val="7"/>
          <w:sz w:val="24"/>
        </w:rPr>
        <w:t> </w:t>
      </w:r>
      <w:r>
        <w:rPr>
          <w:sz w:val="24"/>
        </w:rPr>
        <w:t>mental: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emergência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8"/>
          <w:sz w:val="24"/>
        </w:rPr>
        <w:t> </w:t>
      </w:r>
      <w:r>
        <w:rPr>
          <w:sz w:val="24"/>
        </w:rPr>
        <w:t>cuidado.</w:t>
      </w:r>
      <w:r>
        <w:rPr>
          <w:spacing w:val="6"/>
          <w:sz w:val="24"/>
        </w:rPr>
        <w:t> </w:t>
      </w:r>
      <w:r>
        <w:rPr>
          <w:sz w:val="24"/>
        </w:rPr>
        <w:t>Rev;</w:t>
      </w:r>
      <w:r>
        <w:rPr>
          <w:spacing w:val="-1"/>
          <w:sz w:val="24"/>
        </w:rPr>
        <w:t> </w:t>
      </w:r>
      <w:r>
        <w:rPr>
          <w:sz w:val="24"/>
        </w:rPr>
        <w:t>Estudos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Psicologia.</w:t>
      </w:r>
      <w:r>
        <w:rPr>
          <w:spacing w:val="2"/>
          <w:sz w:val="24"/>
        </w:rPr>
        <w:t> </w:t>
      </w:r>
      <w:r>
        <w:rPr>
          <w:sz w:val="24"/>
        </w:rPr>
        <w:t>37,</w:t>
      </w:r>
      <w:r>
        <w:rPr>
          <w:spacing w:val="2"/>
          <w:sz w:val="24"/>
        </w:rPr>
        <w:t> </w:t>
      </w:r>
      <w:r>
        <w:rPr>
          <w:sz w:val="24"/>
        </w:rPr>
        <w:t>e200074.</w:t>
      </w:r>
      <w:r>
        <w:rPr>
          <w:spacing w:val="-2"/>
          <w:sz w:val="24"/>
        </w:rPr>
        <w:t> </w:t>
      </w:r>
      <w:r>
        <w:rPr>
          <w:sz w:val="24"/>
        </w:rPr>
        <w:t>Dói: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https://doi.org/10.1590/1982-0275202037e200074</w:t>
      </w:r>
    </w:p>
    <w:p>
      <w:pPr>
        <w:pStyle w:val="ListParagraph"/>
        <w:numPr>
          <w:ilvl w:val="0"/>
          <w:numId w:val="162"/>
        </w:numPr>
        <w:tabs>
          <w:tab w:pos="763" w:val="left" w:leader="none"/>
        </w:tabs>
        <w:spacing w:line="362" w:lineRule="auto" w:before="155" w:after="0"/>
        <w:ind w:left="479" w:right="134" w:firstLine="0"/>
        <w:jc w:val="both"/>
        <w:rPr>
          <w:sz w:val="24"/>
        </w:rPr>
      </w:pPr>
      <w:r>
        <w:rPr>
          <w:sz w:val="24"/>
        </w:rPr>
        <w:t>Humerez, D. C; OHL, R. I. B; SILVA, M. C N. Saúde mental dos profissionais de</w:t>
      </w:r>
      <w:r>
        <w:rPr>
          <w:spacing w:val="1"/>
          <w:sz w:val="24"/>
        </w:rPr>
        <w:t> </w:t>
      </w:r>
      <w:r>
        <w:rPr>
          <w:sz w:val="24"/>
        </w:rPr>
        <w:t>enfermagem do Brasil no contexto da pandemia Covid-19: ação do Conselho Federal de</w:t>
      </w:r>
      <w:r>
        <w:rPr>
          <w:spacing w:val="-57"/>
          <w:sz w:val="24"/>
        </w:rPr>
        <w:t> </w:t>
      </w:r>
      <w:r>
        <w:rPr>
          <w:sz w:val="24"/>
        </w:rPr>
        <w:t>Enfermagem.</w:t>
      </w:r>
      <w:r>
        <w:rPr>
          <w:spacing w:val="1"/>
          <w:sz w:val="24"/>
        </w:rPr>
        <w:t> </w:t>
      </w:r>
      <w:r>
        <w:rPr>
          <w:sz w:val="24"/>
        </w:rPr>
        <w:t>Rev; Cogitare enferm.</w:t>
      </w:r>
      <w:r>
        <w:rPr>
          <w:spacing w:val="1"/>
          <w:sz w:val="24"/>
        </w:rPr>
        <w:t> </w:t>
      </w:r>
      <w:r>
        <w:rPr>
          <w:sz w:val="24"/>
        </w:rPr>
        <w:t>25: e74115.</w:t>
      </w:r>
      <w:r>
        <w:rPr>
          <w:spacing w:val="1"/>
          <w:sz w:val="24"/>
        </w:rPr>
        <w:t> </w:t>
      </w:r>
      <w:r>
        <w:rPr>
          <w:sz w:val="24"/>
        </w:rPr>
        <w:t>Dói:</w:t>
      </w:r>
      <w:r>
        <w:rPr>
          <w:spacing w:val="1"/>
          <w:sz w:val="24"/>
        </w:rPr>
        <w:t> </w:t>
      </w:r>
      <w:hyperlink r:id="rId153">
        <w:r>
          <w:rPr>
            <w:sz w:val="24"/>
            <w:u w:val="single"/>
          </w:rPr>
          <w:t>http://dx.doi.org/10.5380/ ce.</w:t>
        </w:r>
      </w:hyperlink>
      <w:r>
        <w:rPr>
          <w:spacing w:val="1"/>
          <w:sz w:val="24"/>
        </w:rPr>
        <w:t> </w:t>
      </w:r>
      <w:r>
        <w:rPr>
          <w:sz w:val="24"/>
          <w:u w:val="single"/>
        </w:rPr>
        <w:t>v25i0.74115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360" w:lineRule="auto"/>
        <w:ind w:left="1233" w:right="888" w:hanging="10"/>
        <w:jc w:val="center"/>
      </w:pPr>
      <w:bookmarkStart w:name="SISTEMATIZAÇÃO DA ASSISTÊNCIA DE ENFERMA" w:id="577"/>
      <w:bookmarkEnd w:id="577"/>
      <w:r>
        <w:rPr>
          <w:b w:val="0"/>
        </w:rPr>
      </w:r>
      <w:bookmarkStart w:name="_bookmark287" w:id="578"/>
      <w:bookmarkEnd w:id="578"/>
      <w:r>
        <w:rPr>
          <w:b w:val="0"/>
        </w:rPr>
      </w:r>
      <w:r>
        <w:rPr/>
        <w:t>SISTEMATIZAÇÃO DA ASSISTÊNCIA DE ENFERMAGEM NA</w:t>
      </w:r>
      <w:r>
        <w:rPr>
          <w:spacing w:val="1"/>
        </w:rPr>
        <w:t> </w:t>
      </w:r>
      <w:r>
        <w:rPr/>
        <w:t>PERSPECTIVA DO DISCENTE NA GRADUAÇÃO: RELATO DE</w:t>
      </w:r>
      <w:r>
        <w:rPr>
          <w:spacing w:val="-57"/>
        </w:rPr>
        <w:t> </w:t>
      </w:r>
      <w:r>
        <w:rPr/>
        <w:t>EXPERIÊNCIA</w:t>
      </w:r>
    </w:p>
    <w:p>
      <w:pPr>
        <w:pStyle w:val="BodyText"/>
        <w:spacing w:line="360" w:lineRule="auto"/>
        <w:ind w:left="700" w:right="355"/>
        <w:jc w:val="center"/>
      </w:pPr>
      <w:r>
        <w:rPr/>
        <w:t>Amanda dos Santos Araújo</w:t>
      </w:r>
      <w:r>
        <w:rPr>
          <w:vertAlign w:val="superscript"/>
        </w:rPr>
        <w:t>1</w:t>
      </w:r>
      <w:r>
        <w:rPr>
          <w:vertAlign w:val="baseline"/>
        </w:rPr>
        <w:t>; Gabriel de Jesus Santos</w:t>
      </w:r>
      <w:r>
        <w:rPr>
          <w:vertAlign w:val="superscript"/>
        </w:rPr>
        <w:t>1</w:t>
      </w:r>
      <w:r>
        <w:rPr>
          <w:vertAlign w:val="baseline"/>
        </w:rPr>
        <w:t>; Camila Oliveira Pereira</w:t>
      </w:r>
      <w:r>
        <w:rPr>
          <w:vertAlign w:val="superscript"/>
        </w:rPr>
        <w:t>1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Rebeca Santos de Souza</w:t>
      </w:r>
      <w:r>
        <w:rPr>
          <w:vertAlign w:val="superscript"/>
        </w:rPr>
        <w:t>1</w:t>
      </w:r>
      <w:r>
        <w:rPr>
          <w:vertAlign w:val="baseline"/>
        </w:rPr>
        <w:t>; Ana Carolina Sales dos Santos</w:t>
      </w:r>
      <w:r>
        <w:rPr>
          <w:vertAlign w:val="superscript"/>
        </w:rPr>
        <w:t>1</w:t>
      </w:r>
      <w:r>
        <w:rPr>
          <w:vertAlign w:val="baseline"/>
        </w:rPr>
        <w:t>; Marcos Gabriel de Jesus</w:t>
      </w:r>
      <w:r>
        <w:rPr>
          <w:spacing w:val="-57"/>
          <w:vertAlign w:val="baseline"/>
        </w:rPr>
        <w:t> </w:t>
      </w:r>
      <w:r>
        <w:rPr>
          <w:vertAlign w:val="baseline"/>
        </w:rPr>
        <w:t>Bomfim</w:t>
      </w:r>
      <w:r>
        <w:rPr>
          <w:vertAlign w:val="superscript"/>
        </w:rPr>
        <w:t>2.</w:t>
      </w:r>
    </w:p>
    <w:p>
      <w:pPr>
        <w:pStyle w:val="BodyText"/>
        <w:spacing w:line="360" w:lineRule="auto" w:before="152"/>
        <w:ind w:left="542" w:right="211" w:firstLine="8"/>
        <w:jc w:val="center"/>
      </w:pPr>
      <w:r>
        <w:rPr>
          <w:vertAlign w:val="superscript"/>
        </w:rPr>
        <w:t>1</w:t>
      </w:r>
      <w:r>
        <w:rPr>
          <w:vertAlign w:val="baseline"/>
        </w:rPr>
        <w:t>Acadêmico (a) do Curso de Enfermagem da Universidade de Salvador (UNIFACS).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Salvador,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Bahia,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6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Enfermeiro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Universidade</w:t>
      </w:r>
      <w:r>
        <w:rPr>
          <w:spacing w:val="1"/>
          <w:vertAlign w:val="baseline"/>
        </w:rPr>
        <w:t> </w:t>
      </w:r>
      <w:r>
        <w:rPr>
          <w:vertAlign w:val="baseline"/>
        </w:rPr>
        <w:t>Salvador</w:t>
      </w:r>
      <w:r>
        <w:rPr>
          <w:spacing w:val="3"/>
          <w:vertAlign w:val="baseline"/>
        </w:rPr>
        <w:t> </w:t>
      </w:r>
      <w:r>
        <w:rPr>
          <w:vertAlign w:val="baseline"/>
        </w:rPr>
        <w:t>(UNIFACS).</w:t>
      </w:r>
    </w:p>
    <w:p>
      <w:pPr>
        <w:pStyle w:val="BodyText"/>
        <w:spacing w:before="3"/>
        <w:ind w:left="489" w:right="153"/>
        <w:jc w:val="center"/>
      </w:pPr>
      <w:r>
        <w:rPr/>
        <w:t>Salvador,</w:t>
      </w:r>
      <w:r>
        <w:rPr>
          <w:spacing w:val="-4"/>
        </w:rPr>
        <w:t> </w:t>
      </w:r>
      <w:r>
        <w:rPr/>
        <w:t>Bahia,</w:t>
      </w:r>
      <w:r>
        <w:rPr>
          <w:spacing w:val="-3"/>
        </w:rPr>
        <w:t> </w:t>
      </w:r>
      <w:r>
        <w:rPr/>
        <w:t>Brasil.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79" w:right="130"/>
        <w:jc w:val="both"/>
      </w:pPr>
      <w:r>
        <w:rPr>
          <w:b/>
        </w:rPr>
        <w:t>INTRODUÇÃO: </w:t>
      </w:r>
      <w:r>
        <w:rPr/>
        <w:t>A Sistematização da Assistência de Enfermagem (SAE) é entendida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 metodologia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sistematizar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profissional.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 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método,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 do Processo de Enfermagem (PE), orientando o cuidado do profissional.</w:t>
      </w:r>
      <w:r>
        <w:rPr>
          <w:spacing w:val="-57"/>
        </w:rPr>
        <w:t> </w:t>
      </w:r>
      <w:r>
        <w:rPr/>
        <w:t>É dividida em cinco etapas inter-relacionadas, que são: coleta de dados, diagnóstico de</w:t>
      </w:r>
      <w:r>
        <w:rPr>
          <w:spacing w:val="1"/>
        </w:rPr>
        <w:t> </w:t>
      </w:r>
      <w:r>
        <w:rPr/>
        <w:t>enfermagem, planejamento, implementação e avaliação de enfermagem.</w:t>
      </w:r>
      <w:r>
        <w:rPr>
          <w:spacing w:val="60"/>
        </w:rPr>
        <w:t> </w:t>
      </w:r>
      <w:r>
        <w:rPr/>
        <w:t>A Resolução</w:t>
      </w:r>
      <w:r>
        <w:rPr>
          <w:spacing w:val="1"/>
        </w:rPr>
        <w:t> </w:t>
      </w:r>
      <w:r>
        <w:rPr/>
        <w:t>Nº</w:t>
      </w:r>
      <w:r>
        <w:rPr>
          <w:spacing w:val="61"/>
        </w:rPr>
        <w:t> </w:t>
      </w:r>
      <w:r>
        <w:rPr/>
        <w:t>358/2009,   do   Conselho   Federal</w:t>
      </w:r>
      <w:r>
        <w:rPr>
          <w:spacing w:val="60"/>
        </w:rPr>
        <w:t> </w:t>
      </w:r>
      <w:r>
        <w:rPr/>
        <w:t>de   Enfermagem</w:t>
      </w:r>
      <w:r>
        <w:rPr>
          <w:spacing w:val="60"/>
        </w:rPr>
        <w:t> </w:t>
      </w:r>
      <w:r>
        <w:rPr/>
        <w:t>(COFEN),   determina   que</w:t>
      </w:r>
      <w:r>
        <w:rPr>
          <w:spacing w:val="1"/>
        </w:rPr>
        <w:t> </w:t>
      </w:r>
      <w:r>
        <w:rPr/>
        <w:t>ao enfermeiro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implantação,</w:t>
      </w:r>
      <w:r>
        <w:rPr>
          <w:spacing w:val="1"/>
        </w:rPr>
        <w:t> </w:t>
      </w:r>
      <w:r>
        <w:rPr/>
        <w:t>planejamento,</w:t>
      </w:r>
      <w:r>
        <w:rPr>
          <w:spacing w:val="1"/>
        </w:rPr>
        <w:t> </w:t>
      </w:r>
      <w:r>
        <w:rPr/>
        <w:t>organização,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enfermagem.</w:t>
      </w:r>
      <w:r>
        <w:rPr>
          <w:spacing w:val="1"/>
        </w:rPr>
        <w:t> </w:t>
      </w:r>
      <w:r>
        <w:rPr>
          <w:b/>
        </w:rPr>
        <w:t>OBJETIVOS:</w:t>
      </w:r>
      <w:r>
        <w:rPr>
          <w:b/>
          <w:spacing w:val="1"/>
        </w:rPr>
        <w:t> </w:t>
      </w:r>
      <w:r>
        <w:rPr/>
        <w:t>Relatar a percepção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discente durante a vivência acadêmica quanto a SAE. </w:t>
      </w:r>
      <w:r>
        <w:rPr>
          <w:b/>
        </w:rPr>
        <w:t>MÉTODOS: </w:t>
      </w:r>
      <w:r>
        <w:rPr/>
        <w:t>Trata-se de um</w:t>
      </w:r>
      <w:r>
        <w:rPr>
          <w:spacing w:val="1"/>
        </w:rPr>
        <w:t> </w:t>
      </w:r>
      <w:r>
        <w:rPr/>
        <w:t>relato de experiência do caráter descritivo desenvolvido por discentes de enfermagem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estágio</w:t>
      </w:r>
      <w:r>
        <w:rPr>
          <w:spacing w:val="1"/>
        </w:rPr>
        <w:t> </w:t>
      </w:r>
      <w:r>
        <w:rPr/>
        <w:t>supervisionado,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abordadas as</w:t>
      </w:r>
      <w:r>
        <w:rPr>
          <w:spacing w:val="1"/>
        </w:rPr>
        <w:t> </w:t>
      </w:r>
      <w:r>
        <w:rPr/>
        <w:t>metodologias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SAE,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discentes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universidade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Salvador.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"/>
        </w:rPr>
        <w:t> </w:t>
      </w:r>
      <w:r>
        <w:rPr/>
        <w:t>Constatou-se que muitos alunos apresentam dificuldades em compreender e executar 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graduação,</w:t>
      </w:r>
      <w:r>
        <w:rPr>
          <w:spacing w:val="60"/>
        </w:rPr>
        <w:t> </w:t>
      </w:r>
      <w:r>
        <w:rPr/>
        <w:t>principalmente</w:t>
      </w:r>
      <w:r>
        <w:rPr>
          <w:spacing w:val="60"/>
        </w:rPr>
        <w:t> </w:t>
      </w:r>
      <w:r>
        <w:rPr/>
        <w:t>nos</w:t>
      </w:r>
      <w:r>
        <w:rPr>
          <w:spacing w:val="60"/>
        </w:rPr>
        <w:t> </w:t>
      </w:r>
      <w:r>
        <w:rPr/>
        <w:t>dois</w:t>
      </w:r>
      <w:r>
        <w:rPr>
          <w:spacing w:val="60"/>
        </w:rPr>
        <w:t> </w:t>
      </w:r>
      <w:r>
        <w:rPr/>
        <w:t>primeiros</w:t>
      </w:r>
      <w:r>
        <w:rPr>
          <w:spacing w:val="1"/>
        </w:rPr>
        <w:t> </w:t>
      </w:r>
      <w:r>
        <w:rPr/>
        <w:t>pilares que constituem o processo, que são a investigação (histórico de enfermagem) e o</w:t>
      </w:r>
      <w:r>
        <w:rPr>
          <w:spacing w:val="-57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 enfermagem.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assistencial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graduação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estágios extracurriculares impulsiona aprendizado, pois, o contato direto com o paciente</w:t>
      </w:r>
      <w:r>
        <w:rPr>
          <w:spacing w:val="-57"/>
        </w:rPr>
        <w:t> </w:t>
      </w:r>
      <w:r>
        <w:rPr/>
        <w:t>e o acompanhamento do profissional enfermeiro</w:t>
      </w:r>
      <w:r>
        <w:rPr>
          <w:spacing w:val="1"/>
        </w:rPr>
        <w:t> </w:t>
      </w:r>
      <w:r>
        <w:rPr/>
        <w:t>durante a coleta de dados ajuda a</w:t>
      </w:r>
      <w:r>
        <w:rPr>
          <w:spacing w:val="1"/>
        </w:rPr>
        <w:t> </w:t>
      </w:r>
      <w:r>
        <w:rPr/>
        <w:t>estabelecer</w:t>
      </w:r>
      <w:r>
        <w:rPr>
          <w:spacing w:val="14"/>
        </w:rPr>
        <w:t> </w:t>
      </w:r>
      <w:r>
        <w:rPr/>
        <w:t>quais</w:t>
      </w:r>
      <w:r>
        <w:rPr>
          <w:spacing w:val="11"/>
        </w:rPr>
        <w:t> </w:t>
      </w:r>
      <w:r>
        <w:rPr/>
        <w:t>devem</w:t>
      </w:r>
      <w:r>
        <w:rPr>
          <w:spacing w:val="10"/>
        </w:rPr>
        <w:t> </w:t>
      </w:r>
      <w:r>
        <w:rPr/>
        <w:t>ser</w:t>
      </w:r>
      <w:r>
        <w:rPr>
          <w:spacing w:val="14"/>
        </w:rPr>
        <w:t> </w:t>
      </w:r>
      <w:r>
        <w:rPr/>
        <w:t>os</w:t>
      </w:r>
      <w:r>
        <w:rPr>
          <w:spacing w:val="7"/>
        </w:rPr>
        <w:t> </w:t>
      </w:r>
      <w:r>
        <w:rPr/>
        <w:t>questionamentos</w:t>
      </w:r>
      <w:r>
        <w:rPr>
          <w:spacing w:val="1"/>
        </w:rPr>
        <w:t> </w:t>
      </w:r>
      <w:r>
        <w:rPr/>
        <w:t>mais</w:t>
      </w:r>
      <w:r>
        <w:rPr>
          <w:spacing w:val="9"/>
        </w:rPr>
        <w:t> </w:t>
      </w:r>
      <w:r>
        <w:rPr/>
        <w:t>importantes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se</w:t>
      </w:r>
      <w:r>
        <w:rPr>
          <w:spacing w:val="12"/>
        </w:rPr>
        <w:t> </w:t>
      </w:r>
      <w:r>
        <w:rPr/>
        <w:t>destacar</w:t>
      </w:r>
      <w:r>
        <w:rPr>
          <w:spacing w:val="10"/>
        </w:rPr>
        <w:t> </w:t>
      </w:r>
      <w:r>
        <w:rPr/>
        <w:t>durante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sequência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etapas.</w:t>
      </w:r>
      <w:r>
        <w:rPr>
          <w:spacing w:val="1"/>
        </w:rPr>
        <w:t> </w:t>
      </w:r>
      <w:r>
        <w:rPr>
          <w:b/>
        </w:rPr>
        <w:t>CONCLUSÃO:</w:t>
      </w:r>
      <w:r>
        <w:rPr>
          <w:b/>
          <w:spacing w:val="1"/>
        </w:rPr>
        <w:t> </w:t>
      </w:r>
      <w:r>
        <w:rPr/>
        <w:t>Conclui-se que durante a graduação, são abordados os tópicos acerca da Sistematização,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alunos</w:t>
      </w:r>
      <w:r>
        <w:rPr>
          <w:spacing w:val="61"/>
        </w:rPr>
        <w:t> </w:t>
      </w:r>
      <w:r>
        <w:rPr/>
        <w:t>têm</w:t>
      </w:r>
      <w:r>
        <w:rPr>
          <w:spacing w:val="61"/>
        </w:rPr>
        <w:t> </w:t>
      </w:r>
      <w:r>
        <w:rPr/>
        <w:t>contato</w:t>
      </w:r>
      <w:r>
        <w:rPr>
          <w:spacing w:val="61"/>
        </w:rPr>
        <w:t> </w:t>
      </w:r>
      <w:r>
        <w:rPr/>
        <w:t>direto</w:t>
      </w:r>
      <w:r>
        <w:rPr>
          <w:spacing w:val="61"/>
        </w:rPr>
        <w:t> </w:t>
      </w:r>
      <w:r>
        <w:rPr/>
        <w:t>com</w:t>
      </w:r>
      <w:r>
        <w:rPr>
          <w:spacing w:val="61"/>
        </w:rPr>
        <w:t> </w:t>
      </w:r>
      <w:r>
        <w:rPr/>
        <w:t>casos</w:t>
      </w:r>
      <w:r>
        <w:rPr>
          <w:spacing w:val="61"/>
        </w:rPr>
        <w:t> </w:t>
      </w:r>
      <w:r>
        <w:rPr/>
        <w:t>clínicos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buscam</w:t>
      </w:r>
      <w:r>
        <w:rPr>
          <w:spacing w:val="61"/>
        </w:rPr>
        <w:t> </w:t>
      </w:r>
      <w:r>
        <w:rPr/>
        <w:t>facilitar</w:t>
      </w:r>
      <w:r>
        <w:rPr>
          <w:spacing w:val="6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</w:t>
      </w:r>
      <w:r>
        <w:rPr>
          <w:spacing w:val="5"/>
        </w:rPr>
        <w:t> </w:t>
      </w:r>
      <w:r>
        <w:rPr/>
        <w:t>durante</w:t>
      </w:r>
      <w:r>
        <w:rPr>
          <w:spacing w:val="8"/>
        </w:rPr>
        <w:t> </w:t>
      </w:r>
      <w:r>
        <w:rPr/>
        <w:t>o</w:t>
      </w:r>
      <w:r>
        <w:rPr>
          <w:spacing w:val="19"/>
        </w:rPr>
        <w:t> </w:t>
      </w:r>
      <w:r>
        <w:rPr/>
        <w:t>curso,</w:t>
      </w:r>
      <w:r>
        <w:rPr>
          <w:spacing w:val="15"/>
        </w:rPr>
        <w:t> </w:t>
      </w:r>
      <w:r>
        <w:rPr/>
        <w:t>a</w:t>
      </w:r>
      <w:r>
        <w:rPr>
          <w:spacing w:val="8"/>
        </w:rPr>
        <w:t> </w:t>
      </w:r>
      <w:r>
        <w:rPr/>
        <w:t>SAE</w:t>
      </w:r>
      <w:r>
        <w:rPr>
          <w:spacing w:val="16"/>
        </w:rPr>
        <w:t> </w:t>
      </w:r>
      <w:r>
        <w:rPr/>
        <w:t>é</w:t>
      </w:r>
      <w:r>
        <w:rPr>
          <w:spacing w:val="12"/>
        </w:rPr>
        <w:t> </w:t>
      </w:r>
      <w:r>
        <w:rPr/>
        <w:t>citada</w:t>
      </w:r>
      <w:r>
        <w:rPr>
          <w:spacing w:val="13"/>
        </w:rPr>
        <w:t> </w:t>
      </w:r>
      <w:r>
        <w:rPr/>
        <w:t>de</w:t>
      </w:r>
      <w:r>
        <w:rPr>
          <w:spacing w:val="18"/>
        </w:rPr>
        <w:t> </w:t>
      </w:r>
      <w:r>
        <w:rPr/>
        <w:t>forma</w:t>
      </w:r>
      <w:r>
        <w:rPr>
          <w:spacing w:val="12"/>
        </w:rPr>
        <w:t> </w:t>
      </w:r>
      <w:r>
        <w:rPr/>
        <w:t>direta</w:t>
      </w:r>
      <w:r>
        <w:rPr>
          <w:spacing w:val="13"/>
        </w:rPr>
        <w:t> </w:t>
      </w:r>
      <w:r>
        <w:rPr/>
        <w:t>ou</w:t>
      </w:r>
      <w:r>
        <w:rPr>
          <w:spacing w:val="14"/>
        </w:rPr>
        <w:t> </w:t>
      </w:r>
      <w:r>
        <w:rPr/>
        <w:t>indireta</w:t>
      </w:r>
      <w:r>
        <w:rPr>
          <w:spacing w:val="12"/>
        </w:rPr>
        <w:t> </w:t>
      </w:r>
      <w:r>
        <w:rPr/>
        <w:t>durante</w:t>
      </w:r>
      <w:r>
        <w:rPr>
          <w:spacing w:val="8"/>
        </w:rPr>
        <w:t> </w:t>
      </w:r>
      <w:r>
        <w:rPr/>
        <w:t>toda</w:t>
      </w:r>
      <w:r>
        <w:rPr>
          <w:spacing w:val="13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 w:before="1"/>
        <w:ind w:left="479" w:right="141"/>
        <w:jc w:val="both"/>
      </w:pPr>
      <w:r>
        <w:rPr/>
        <w:t>graduação. As falhas na abordagem da metodologia podem ser corrigidas através da</w:t>
      </w:r>
      <w:r>
        <w:rPr>
          <w:spacing w:val="1"/>
        </w:rPr>
        <w:t> </w:t>
      </w:r>
      <w:r>
        <w:rPr/>
        <w:t>reorganização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busca dos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alcançados,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entendimento amplo do futuro enfermeiro, que o leve a ter de forma crítica e aplicação</w:t>
      </w:r>
      <w:r>
        <w:rPr>
          <w:spacing w:val="1"/>
        </w:rPr>
        <w:t> </w:t>
      </w:r>
      <w:r>
        <w:rPr/>
        <w:t>da temática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forma</w:t>
      </w:r>
      <w:r>
        <w:rPr>
          <w:spacing w:val="1"/>
        </w:rPr>
        <w:t> </w:t>
      </w:r>
      <w:r>
        <w:rPr/>
        <w:t>segura.</w:t>
      </w:r>
    </w:p>
    <w:p>
      <w:pPr>
        <w:pStyle w:val="BodyText"/>
        <w:spacing w:line="362" w:lineRule="auto" w:before="153"/>
        <w:ind w:left="479" w:right="141"/>
        <w:jc w:val="both"/>
      </w:pPr>
      <w:r>
        <w:rPr>
          <w:b/>
        </w:rPr>
        <w:t>Palavras-chave: </w:t>
      </w:r>
      <w:r>
        <w:rPr/>
        <w:t>Sistematização da Assistência em Enfermagem; Graduação; Estudante</w:t>
      </w:r>
      <w:r>
        <w:rPr>
          <w:spacing w:val="-57"/>
        </w:rPr>
        <w:t> </w:t>
      </w:r>
      <w:r>
        <w:rPr/>
        <w:t>de Enfermagem.</w:t>
      </w:r>
    </w:p>
    <w:p>
      <w:pPr>
        <w:pStyle w:val="Heading2"/>
        <w:spacing w:before="160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63"/>
        </w:numPr>
        <w:tabs>
          <w:tab w:pos="782" w:val="left" w:leader="none"/>
        </w:tabs>
        <w:spacing w:line="362" w:lineRule="auto" w:before="0" w:after="0"/>
        <w:ind w:left="479" w:right="130" w:firstLine="0"/>
        <w:jc w:val="both"/>
        <w:rPr>
          <w:sz w:val="24"/>
        </w:rPr>
      </w:pPr>
      <w:r>
        <w:rPr>
          <w:sz w:val="24"/>
        </w:rPr>
        <w:t>SILVA, Josilaine Porfírio</w:t>
      </w:r>
      <w:r>
        <w:rPr>
          <w:spacing w:val="1"/>
          <w:sz w:val="24"/>
        </w:rPr>
        <w:t> </w:t>
      </w:r>
      <w:r>
        <w:rPr>
          <w:sz w:val="24"/>
        </w:rPr>
        <w:t>da et</w:t>
      </w:r>
      <w:r>
        <w:rPr>
          <w:spacing w:val="60"/>
          <w:sz w:val="24"/>
        </w:rPr>
        <w:t> </w:t>
      </w:r>
      <w:r>
        <w:rPr>
          <w:sz w:val="24"/>
        </w:rPr>
        <w:t>al. Sistematização</w:t>
      </w:r>
      <w:r>
        <w:rPr>
          <w:spacing w:val="60"/>
          <w:sz w:val="24"/>
        </w:rPr>
        <w:t> </w:t>
      </w:r>
      <w:r>
        <w:rPr>
          <w:sz w:val="24"/>
        </w:rPr>
        <w:t>da Assistência</w:t>
      </w:r>
      <w:r>
        <w:rPr>
          <w:spacing w:val="60"/>
          <w:sz w:val="24"/>
        </w:rPr>
        <w:t> </w:t>
      </w:r>
      <w:r>
        <w:rPr>
          <w:sz w:val="24"/>
        </w:rPr>
        <w:t>de Enfermagem</w:t>
      </w:r>
      <w:r>
        <w:rPr>
          <w:spacing w:val="1"/>
          <w:sz w:val="24"/>
        </w:rPr>
        <w:t> </w:t>
      </w:r>
      <w:r>
        <w:rPr>
          <w:sz w:val="24"/>
        </w:rPr>
        <w:t>na graduação: um olhar sob o Pensamento Complexo. </w:t>
      </w:r>
      <w:r>
        <w:rPr>
          <w:b/>
          <w:sz w:val="24"/>
        </w:rPr>
        <w:t>Rev. Latino-Am. Enfermagem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23,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59-66.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163"/>
        </w:numPr>
        <w:tabs>
          <w:tab w:pos="787" w:val="left" w:leader="none"/>
        </w:tabs>
        <w:spacing w:line="360" w:lineRule="auto" w:before="152" w:after="0"/>
        <w:ind w:left="479" w:right="133" w:firstLine="0"/>
        <w:jc w:val="both"/>
        <w:rPr>
          <w:sz w:val="24"/>
        </w:rPr>
      </w:pPr>
      <w:r>
        <w:rPr>
          <w:sz w:val="24"/>
        </w:rPr>
        <w:t>KRAUZER, Ivete Maroso et al. Sistematização da assistência de enfermagem na</w:t>
      </w:r>
      <w:r>
        <w:rPr>
          <w:spacing w:val="1"/>
          <w:sz w:val="24"/>
        </w:rPr>
        <w:t> </w:t>
      </w:r>
      <w:r>
        <w:rPr>
          <w:sz w:val="24"/>
        </w:rPr>
        <w:t>atenção básica: o que dizem os enfermeiros? </w:t>
      </w:r>
      <w:r>
        <w:rPr>
          <w:b/>
          <w:sz w:val="24"/>
        </w:rPr>
        <w:t>CIENCIA Y ENFERMERIA XXI. </w:t>
      </w:r>
      <w:r>
        <w:rPr>
          <w:sz w:val="24"/>
        </w:rPr>
        <w:t>v. 21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31-</w:t>
      </w:r>
      <w:r>
        <w:rPr>
          <w:spacing w:val="-1"/>
          <w:sz w:val="24"/>
        </w:rPr>
        <w:t> </w:t>
      </w:r>
      <w:r>
        <w:rPr>
          <w:sz w:val="24"/>
        </w:rPr>
        <w:t>38.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0"/>
          <w:numId w:val="163"/>
        </w:numPr>
        <w:tabs>
          <w:tab w:pos="825" w:val="left" w:leader="none"/>
        </w:tabs>
        <w:spacing w:line="362" w:lineRule="auto" w:before="160" w:after="0"/>
        <w:ind w:left="479" w:right="131" w:firstLine="0"/>
        <w:jc w:val="both"/>
        <w:rPr>
          <w:sz w:val="24"/>
        </w:rPr>
      </w:pPr>
      <w:r>
        <w:rPr>
          <w:sz w:val="24"/>
        </w:rPr>
        <w:t>ROCHA,</w:t>
      </w:r>
      <w:r>
        <w:rPr>
          <w:spacing w:val="1"/>
          <w:sz w:val="24"/>
        </w:rPr>
        <w:t> </w:t>
      </w:r>
      <w:r>
        <w:rPr>
          <w:sz w:val="24"/>
        </w:rPr>
        <w:t>Micheline</w:t>
      </w:r>
      <w:r>
        <w:rPr>
          <w:spacing w:val="1"/>
          <w:sz w:val="24"/>
        </w:rPr>
        <w:t> </w:t>
      </w:r>
      <w:r>
        <w:rPr>
          <w:sz w:val="24"/>
        </w:rPr>
        <w:t>Midori</w:t>
      </w:r>
      <w:r>
        <w:rPr>
          <w:spacing w:val="1"/>
          <w:sz w:val="24"/>
        </w:rPr>
        <w:t> </w:t>
      </w:r>
      <w:r>
        <w:rPr>
          <w:sz w:val="24"/>
        </w:rPr>
        <w:t>Suzuki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Sistematização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assistência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enfermagem na perspectiva do docente. </w:t>
      </w:r>
      <w:r>
        <w:rPr>
          <w:b/>
          <w:sz w:val="24"/>
        </w:rPr>
        <w:t>Journal Health NPEPS. </w:t>
      </w:r>
      <w:r>
        <w:rPr>
          <w:sz w:val="24"/>
        </w:rPr>
        <w:t>v. 4 n. 1, p. 144-152.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2" w:lineRule="auto"/>
        <w:ind w:left="488" w:right="153"/>
        <w:jc w:val="center"/>
      </w:pPr>
      <w:r>
        <w:rPr/>
        <w:t>SISTEMATIZAÇÃO DA ASSISTÊNCIA DE ENFERMAGEM NA ATENÇÃO</w:t>
      </w:r>
      <w:r>
        <w:rPr>
          <w:spacing w:val="-57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 DA</w:t>
      </w:r>
      <w:r>
        <w:rPr>
          <w:spacing w:val="1"/>
        </w:rPr>
        <w:t> </w:t>
      </w:r>
      <w:r>
        <w:rPr/>
        <w:t>MULHER</w:t>
      </w:r>
    </w:p>
    <w:p>
      <w:pPr>
        <w:pStyle w:val="BodyText"/>
        <w:spacing w:line="362" w:lineRule="auto" w:before="151"/>
        <w:ind w:left="474" w:right="134"/>
        <w:jc w:val="center"/>
      </w:pPr>
      <w:r>
        <w:rPr/>
        <w:t>João Felipe Tinto Silva</w:t>
      </w:r>
      <w:r>
        <w:rPr>
          <w:vertAlign w:val="superscript"/>
        </w:rPr>
        <w:t>1</w:t>
      </w:r>
      <w:r>
        <w:rPr>
          <w:vertAlign w:val="baseline"/>
        </w:rPr>
        <w:t>, Vaniele Pereira de Sousa</w:t>
      </w:r>
      <w:r>
        <w:rPr>
          <w:vertAlign w:val="superscript"/>
        </w:rPr>
        <w:t>1</w:t>
      </w:r>
      <w:r>
        <w:rPr>
          <w:vertAlign w:val="baseline"/>
        </w:rPr>
        <w:t>, Laine da Costa Almeida</w:t>
      </w:r>
      <w:r>
        <w:rPr>
          <w:vertAlign w:val="superscript"/>
        </w:rPr>
        <w:t>1</w:t>
      </w:r>
      <w:r>
        <w:rPr>
          <w:vertAlign w:val="baseline"/>
        </w:rPr>
        <w:t>, Francisco</w:t>
      </w:r>
      <w:r>
        <w:rPr>
          <w:spacing w:val="-57"/>
          <w:vertAlign w:val="baseline"/>
        </w:rPr>
        <w:t> </w:t>
      </w:r>
      <w:r>
        <w:rPr>
          <w:vertAlign w:val="baseline"/>
        </w:rPr>
        <w:t>Braz Milanez</w:t>
      </w:r>
      <w:r>
        <w:rPr>
          <w:spacing w:val="1"/>
          <w:vertAlign w:val="baseline"/>
        </w:rPr>
        <w:t> </w:t>
      </w:r>
      <w:r>
        <w:rPr>
          <w:vertAlign w:val="baseline"/>
        </w:rPr>
        <w:t>Oliveira</w:t>
      </w:r>
      <w:r>
        <w:rPr>
          <w:vertAlign w:val="superscript"/>
        </w:rPr>
        <w:t>2</w:t>
      </w:r>
    </w:p>
    <w:p>
      <w:pPr>
        <w:pStyle w:val="BodyText"/>
        <w:spacing w:line="360" w:lineRule="auto" w:before="155"/>
        <w:ind w:left="724" w:right="387" w:hanging="6"/>
        <w:jc w:val="center"/>
      </w:pPr>
      <w:r>
        <w:rPr>
          <w:spacing w:val="-1"/>
          <w:vertAlign w:val="superscript"/>
        </w:rPr>
        <w:t>1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Acadêmico(a)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Curso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Enfermagem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Centro</w:t>
      </w:r>
      <w:r>
        <w:rPr>
          <w:spacing w:val="3"/>
          <w:vertAlign w:val="baseline"/>
        </w:rPr>
        <w:t> </w:t>
      </w:r>
      <w:r>
        <w:rPr>
          <w:spacing w:val="-1"/>
          <w:vertAlign w:val="baseline"/>
        </w:rPr>
        <w:t>Universitário</w:t>
      </w:r>
      <w:r>
        <w:rPr>
          <w:spacing w:val="7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Ciências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Tecnologia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do</w:t>
      </w:r>
      <w:r>
        <w:rPr>
          <w:spacing w:val="7"/>
          <w:vertAlign w:val="baseline"/>
        </w:rPr>
        <w:t> </w:t>
      </w:r>
      <w:r>
        <w:rPr>
          <w:spacing w:val="-1"/>
          <w:vertAlign w:val="baseline"/>
        </w:rPr>
        <w:t>Maranhão</w:t>
      </w:r>
      <w:r>
        <w:rPr>
          <w:spacing w:val="11"/>
          <w:vertAlign w:val="baseline"/>
        </w:rPr>
        <w:t> </w:t>
      </w:r>
      <w:r>
        <w:rPr>
          <w:spacing w:val="-1"/>
          <w:vertAlign w:val="baseline"/>
        </w:rPr>
        <w:t>(UNIFACEMA).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Caxias,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Maranhão,</w:t>
      </w:r>
      <w:r>
        <w:rPr>
          <w:spacing w:val="5"/>
          <w:vertAlign w:val="baseline"/>
        </w:rPr>
        <w:t> </w:t>
      </w:r>
      <w:r>
        <w:rPr>
          <w:spacing w:val="-1"/>
          <w:vertAlign w:val="baseline"/>
        </w:rPr>
        <w:t>Brasil.</w:t>
      </w:r>
      <w:r>
        <w:rPr>
          <w:spacing w:val="11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Enfermeiro.</w:t>
      </w:r>
    </w:p>
    <w:p>
      <w:pPr>
        <w:pStyle w:val="BodyText"/>
        <w:spacing w:line="367" w:lineRule="auto"/>
        <w:ind w:left="489" w:right="148"/>
        <w:jc w:val="center"/>
      </w:pPr>
      <w:r>
        <w:rPr/>
        <w:t>Mestre em Enfermagem pela Universidade Federal do Piauí (UFPI). Caxias, Maranhão,</w:t>
      </w:r>
      <w:r>
        <w:rPr>
          <w:spacing w:val="-57"/>
        </w:rPr>
        <w:t> </w:t>
      </w:r>
      <w:r>
        <w:rPr/>
        <w:t>Brasil.</w:t>
      </w:r>
    </w:p>
    <w:p>
      <w:pPr>
        <w:pStyle w:val="BodyText"/>
        <w:spacing w:line="360" w:lineRule="auto" w:before="143"/>
        <w:ind w:left="479" w:right="132"/>
        <w:jc w:val="both"/>
      </w:pPr>
      <w:r>
        <w:rPr>
          <w:b/>
        </w:rPr>
        <w:t>INTRODUÇÃO: </w:t>
      </w:r>
      <w:r>
        <w:rPr/>
        <w:t>Segundo dados da PNAD Contínua (Pesquisa Nacional por Amostra</w:t>
      </w:r>
      <w:r>
        <w:rPr>
          <w:spacing w:val="1"/>
        </w:rPr>
        <w:t> </w:t>
      </w:r>
      <w:r>
        <w:rPr/>
        <w:t>de Domicílios Contínua/IBGE)</w:t>
      </w:r>
      <w:r>
        <w:rPr>
          <w:spacing w:val="1"/>
        </w:rPr>
        <w:t> </w:t>
      </w:r>
      <w:r>
        <w:rPr/>
        <w:t>2019, as mulheres representam a grande</w:t>
      </w:r>
      <w:r>
        <w:rPr>
          <w:spacing w:val="1"/>
        </w:rPr>
        <w:t> </w:t>
      </w:r>
      <w:r>
        <w:rPr/>
        <w:t>maioria 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(51,8%).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usuárias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Único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Saúde</w:t>
      </w:r>
      <w:r>
        <w:rPr>
          <w:spacing w:val="1"/>
        </w:rPr>
        <w:t> </w:t>
      </w:r>
      <w:r>
        <w:rPr/>
        <w:t>(SUS), frequentando o serviço de saúde para o seu próprio atendimento. Na Atenção</w:t>
      </w:r>
      <w:r>
        <w:rPr>
          <w:spacing w:val="1"/>
        </w:rPr>
        <w:t> </w:t>
      </w:r>
      <w:r>
        <w:rPr/>
        <w:t>Primária a Saúde, por meio da Estratégia de Saúde da Família, o enfermeiro utiliza o</w:t>
      </w:r>
      <w:r>
        <w:rPr>
          <w:spacing w:val="1"/>
        </w:rPr>
        <w:t> </w:t>
      </w:r>
      <w:r>
        <w:rPr/>
        <w:t>Processo de Enfermagem (PE), que o possibilita aplicar os fundamentos teóricos da</w:t>
      </w:r>
      <w:r>
        <w:rPr>
          <w:spacing w:val="1"/>
        </w:rPr>
        <w:t> </w:t>
      </w:r>
      <w:r>
        <w:rPr/>
        <w:t>enfermagem, figurando-se como instrumento metodológico da sua profissão. Seu uso na</w:t>
      </w:r>
      <w:r>
        <w:rPr>
          <w:spacing w:val="-57"/>
        </w:rPr>
        <w:t> </w:t>
      </w:r>
      <w:r>
        <w:rPr/>
        <w:t>prática clínica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organizar,</w:t>
      </w:r>
      <w:r>
        <w:rPr>
          <w:spacing w:val="1"/>
        </w:rPr>
        <w:t> </w:t>
      </w:r>
      <w:r>
        <w:rPr/>
        <w:t>planejar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estruturar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individualizada e humanizada.</w:t>
      </w:r>
      <w:r>
        <w:rPr>
          <w:spacing w:val="1"/>
        </w:rPr>
        <w:t> </w:t>
      </w:r>
      <w:r>
        <w:rPr>
          <w:b/>
        </w:rPr>
        <w:t>OBJETIVO: </w:t>
      </w:r>
      <w:r>
        <w:rPr/>
        <w:t>Elaborar diagnósticos de enfermagem, por</w:t>
      </w:r>
      <w:r>
        <w:rPr>
          <w:spacing w:val="-57"/>
        </w:rPr>
        <w:t> </w:t>
      </w:r>
      <w:r>
        <w:rPr/>
        <w:t>meio da taxonomia da North American Nursing Diagnosis Association (NANDA), que</w:t>
      </w:r>
      <w:r>
        <w:rPr>
          <w:spacing w:val="1"/>
        </w:rPr>
        <w:t> </w:t>
      </w:r>
      <w:r>
        <w:rPr/>
        <w:t>possam ser aplicados na atenção à saúde da mulher, utilizando o modelo teórico das</w:t>
      </w:r>
      <w:r>
        <w:rPr>
          <w:spacing w:val="1"/>
        </w:rPr>
        <w:t> </w:t>
      </w:r>
      <w:r>
        <w:rPr/>
        <w:t>Necessidades Humanas Básicas (NHB) de Wanda Aguiar Horta para determinação de</w:t>
      </w:r>
      <w:r>
        <w:rPr>
          <w:spacing w:val="1"/>
        </w:rPr>
        <w:t> </w:t>
      </w:r>
      <w:r>
        <w:rPr/>
        <w:t>plano de cuidados de enfermagem. </w:t>
      </w:r>
      <w:r>
        <w:rPr>
          <w:b/>
        </w:rPr>
        <w:t>MÉTODOS: </w:t>
      </w:r>
      <w:r>
        <w:rPr/>
        <w:t>Trata-se de uma revisão da literatura,</w:t>
      </w:r>
      <w:r>
        <w:rPr>
          <w:spacing w:val="1"/>
        </w:rPr>
        <w:t> </w:t>
      </w:r>
      <w:r>
        <w:rPr/>
        <w:t>exploratória,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qualitativa.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 como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 diagnósticos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e intervenções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enfermagem. Foram utilizadas as bases de dados BIREME e PUBMED para análise de</w:t>
      </w:r>
      <w:r>
        <w:rPr>
          <w:spacing w:val="1"/>
        </w:rPr>
        <w:t> </w:t>
      </w:r>
      <w:r>
        <w:rPr/>
        <w:t>estudos a respeito do tema, utilizando os descritores: Atenção à saúde, Saúde da Mulher</w:t>
      </w:r>
      <w:r>
        <w:rPr>
          <w:spacing w:val="1"/>
        </w:rPr>
        <w:t> </w:t>
      </w:r>
      <w:r>
        <w:rPr/>
        <w:t>e Atenção Integral a Saúde da Mulher, resultando em 4.385, onde se selecionou 72</w:t>
      </w:r>
      <w:r>
        <w:rPr>
          <w:spacing w:val="1"/>
        </w:rPr>
        <w:t> </w:t>
      </w:r>
      <w:r>
        <w:rPr/>
        <w:t>estudos ao todo que retratassem a respeito do tema como critério de inclusão, e como</w:t>
      </w:r>
      <w:r>
        <w:rPr>
          <w:spacing w:val="1"/>
        </w:rPr>
        <w:t> </w:t>
      </w:r>
      <w:r>
        <w:rPr/>
        <w:t>critério de exclusão os estudos que não retratavam a respeito do tema. </w:t>
      </w:r>
      <w:r>
        <w:rPr>
          <w:b/>
        </w:rPr>
        <w:t>RESULTADOS:</w:t>
      </w:r>
      <w:r>
        <w:rPr>
          <w:b/>
          <w:spacing w:val="-57"/>
        </w:rPr>
        <w:t> </w:t>
      </w:r>
      <w:r>
        <w:rPr/>
        <w:t>Os resultados são determinados de acordo com o Processo de Enfermagem, na coleta de</w:t>
      </w:r>
      <w:r>
        <w:rPr>
          <w:spacing w:val="1"/>
        </w:rPr>
        <w:t> </w:t>
      </w:r>
      <w:r>
        <w:rPr/>
        <w:t>dados por meio de um questionário para identificação da sua situação de saúde, e por</w:t>
      </w:r>
      <w:r>
        <w:rPr>
          <w:spacing w:val="1"/>
        </w:rPr>
        <w:t> </w:t>
      </w:r>
      <w:r>
        <w:rPr/>
        <w:t>seguinte,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diagnósticos 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esperados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intervenções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enfermagem</w:t>
      </w:r>
      <w:r>
        <w:rPr>
          <w:spacing w:val="16"/>
        </w:rPr>
        <w:t> </w:t>
      </w:r>
      <w:r>
        <w:rPr/>
        <w:t>segundo</w:t>
      </w:r>
      <w:r>
        <w:rPr>
          <w:spacing w:val="23"/>
        </w:rPr>
        <w:t> </w:t>
      </w:r>
      <w:r>
        <w:rPr/>
        <w:t>as</w:t>
      </w:r>
      <w:r>
        <w:rPr>
          <w:spacing w:val="18"/>
        </w:rPr>
        <w:t> </w:t>
      </w:r>
      <w:r>
        <w:rPr/>
        <w:t>taxonomias</w:t>
      </w:r>
      <w:r>
        <w:rPr>
          <w:spacing w:val="18"/>
        </w:rPr>
        <w:t> </w:t>
      </w:r>
      <w:r>
        <w:rPr/>
        <w:t>NANDA,</w:t>
      </w:r>
      <w:r>
        <w:rPr>
          <w:spacing w:val="21"/>
        </w:rPr>
        <w:t> </w:t>
      </w:r>
      <w:r>
        <w:rPr/>
        <w:t>NOC</w:t>
      </w:r>
      <w:r>
        <w:rPr>
          <w:spacing w:val="18"/>
        </w:rPr>
        <w:t> </w:t>
      </w:r>
      <w:r>
        <w:rPr/>
        <w:t>e</w:t>
      </w:r>
      <w:r>
        <w:rPr>
          <w:spacing w:val="19"/>
        </w:rPr>
        <w:t> </w:t>
      </w:r>
      <w:r>
        <w:rPr/>
        <w:t>NIC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27"/>
        <w:jc w:val="both"/>
      </w:pPr>
      <w:r>
        <w:rPr/>
        <w:t>respectivamente.</w:t>
      </w:r>
      <w:r>
        <w:rPr>
          <w:spacing w:val="1"/>
        </w:rPr>
        <w:t> </w:t>
      </w:r>
      <w:r>
        <w:rPr/>
        <w:t>Seguindo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Wanda</w:t>
      </w:r>
      <w:r>
        <w:rPr>
          <w:spacing w:val="1"/>
        </w:rPr>
        <w:t> </w:t>
      </w:r>
      <w:r>
        <w:rPr/>
        <w:t>Aguiar</w:t>
      </w:r>
      <w:r>
        <w:rPr>
          <w:spacing w:val="1"/>
        </w:rPr>
        <w:t> </w:t>
      </w:r>
      <w:r>
        <w:rPr/>
        <w:t>Horta,</w:t>
      </w:r>
      <w:r>
        <w:rPr>
          <w:spacing w:val="1"/>
        </w:rPr>
        <w:t> </w:t>
      </w:r>
      <w:r>
        <w:rPr/>
        <w:t>contataram-se</w:t>
      </w:r>
      <w:r>
        <w:rPr>
          <w:spacing w:val="1"/>
        </w:rPr>
        <w:t> </w:t>
      </w:r>
      <w:r>
        <w:rPr/>
        <w:t>diagnósticos como “disfunção sexual relacionado a conhecimento insuficiente sobre a</w:t>
      </w:r>
      <w:r>
        <w:rPr>
          <w:spacing w:val="1"/>
        </w:rPr>
        <w:t> </w:t>
      </w:r>
      <w:r>
        <w:rPr/>
        <w:t>função sexual evidenciada por alteração na atividade sexual”, propondo-se intervenções</w:t>
      </w:r>
      <w:r>
        <w:rPr>
          <w:spacing w:val="1"/>
        </w:rPr>
        <w:t> </w:t>
      </w:r>
      <w:r>
        <w:rPr/>
        <w:t>como “informar sobre a função sexual conforme apropriado e discutir sobre o efeito da</w:t>
      </w:r>
      <w:r>
        <w:rPr>
          <w:spacing w:val="1"/>
        </w:rPr>
        <w:t> </w:t>
      </w:r>
      <w:r>
        <w:rPr/>
        <w:t>situação de doença/saúde na sexualidade”, elaborada e incluida no eixo sexualidade</w:t>
      </w:r>
      <w:r>
        <w:rPr>
          <w:spacing w:val="1"/>
        </w:rPr>
        <w:t> </w:t>
      </w:r>
      <w:r>
        <w:rPr/>
        <w:t>como uma das necessidades psicobiologicas.</w:t>
      </w:r>
      <w:r>
        <w:rPr>
          <w:spacing w:val="60"/>
        </w:rPr>
        <w:t> </w:t>
      </w:r>
      <w:r>
        <w:rPr>
          <w:b/>
        </w:rPr>
        <w:t>CONCLUSÃO: </w:t>
      </w:r>
      <w:r>
        <w:rPr/>
        <w:t>As ações de prestação</w:t>
      </w:r>
      <w:r>
        <w:rPr>
          <w:spacing w:val="1"/>
        </w:rPr>
        <w:t> </w:t>
      </w:r>
      <w:r>
        <w:rPr/>
        <w:t>dos cuidados de enfermagem centralizado no atendimento integral a saúde da mulher</w:t>
      </w:r>
      <w:r>
        <w:rPr>
          <w:spacing w:val="1"/>
        </w:rPr>
        <w:t> </w:t>
      </w:r>
      <w:r>
        <w:rPr/>
        <w:t>ainda ocorre de forma lenta, e que as políticas públicas devem aplicar práticas 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prestativa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especificidades da saúde feminina. Através da aplicação do Processo de Enfermagem,</w:t>
      </w:r>
      <w:r>
        <w:rPr>
          <w:spacing w:val="1"/>
        </w:rPr>
        <w:t> </w:t>
      </w:r>
      <w:r>
        <w:rPr/>
        <w:t>pôde-se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sistematizada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vistas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diretos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melhorias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prestada 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desenvolvimento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humanizadas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enfermeiros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60"/>
        </w:rPr>
        <w:t> </w:t>
      </w:r>
      <w:r>
        <w:rPr/>
        <w:t>valorização de</w:t>
      </w:r>
      <w:r>
        <w:rPr>
          <w:spacing w:val="60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éticos.</w:t>
      </w:r>
    </w:p>
    <w:p>
      <w:pPr>
        <w:pStyle w:val="BodyText"/>
        <w:spacing w:line="362" w:lineRule="auto" w:before="162"/>
        <w:ind w:left="479" w:right="145"/>
        <w:jc w:val="both"/>
      </w:pPr>
      <w:r>
        <w:rPr>
          <w:b/>
        </w:rPr>
        <w:t>DESCRITORES: </w:t>
      </w:r>
      <w:r>
        <w:rPr/>
        <w:t>Atenção à Saúde; Saúde da Mulher; Atenção Integral à Saúde da</w:t>
      </w:r>
      <w:r>
        <w:rPr>
          <w:spacing w:val="1"/>
        </w:rPr>
        <w:t> </w:t>
      </w:r>
      <w:r>
        <w:rPr/>
        <w:t>Mulher.</w:t>
      </w:r>
    </w:p>
    <w:p>
      <w:pPr>
        <w:pStyle w:val="Heading2"/>
        <w:spacing w:before="165"/>
      </w:pPr>
      <w:r>
        <w:rPr/>
        <w:t>REFERÊNCIAS: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0"/>
          <w:numId w:val="164"/>
        </w:numPr>
        <w:tabs>
          <w:tab w:pos="748" w:val="left" w:leader="none"/>
        </w:tabs>
        <w:spacing w:line="362" w:lineRule="auto" w:before="0" w:after="0"/>
        <w:ind w:left="479" w:right="136" w:firstLine="0"/>
        <w:jc w:val="both"/>
        <w:rPr>
          <w:sz w:val="24"/>
        </w:rPr>
      </w:pPr>
      <w:r>
        <w:rPr>
          <w:sz w:val="24"/>
        </w:rPr>
        <w:t>BRASIL. Secretaria de Política para Mulheres. Política Nacional de Enfrentamento à</w:t>
      </w:r>
      <w:r>
        <w:rPr>
          <w:spacing w:val="1"/>
          <w:sz w:val="24"/>
        </w:rPr>
        <w:t> </w:t>
      </w:r>
      <w:r>
        <w:rPr>
          <w:sz w:val="24"/>
        </w:rPr>
        <w:t>Violência</w:t>
      </w:r>
      <w:r>
        <w:rPr>
          <w:spacing w:val="-3"/>
          <w:sz w:val="24"/>
        </w:rPr>
        <w:t> </w:t>
      </w:r>
      <w:r>
        <w:rPr>
          <w:sz w:val="24"/>
        </w:rPr>
        <w:t>Contra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Mulheres.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-1"/>
          <w:sz w:val="24"/>
        </w:rPr>
        <w:t> </w:t>
      </w:r>
      <w:r>
        <w:rPr>
          <w:sz w:val="24"/>
        </w:rPr>
        <w:t>Secretaria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Políticas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Mulheres,</w:t>
      </w:r>
      <w:r>
        <w:rPr>
          <w:spacing w:val="1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164"/>
        </w:numPr>
        <w:tabs>
          <w:tab w:pos="748" w:val="left" w:leader="none"/>
        </w:tabs>
        <w:spacing w:line="362" w:lineRule="auto" w:before="151" w:after="0"/>
        <w:ind w:left="479" w:right="136" w:firstLine="0"/>
        <w:jc w:val="both"/>
        <w:rPr>
          <w:sz w:val="24"/>
        </w:rPr>
      </w:pPr>
      <w:r>
        <w:rPr>
          <w:sz w:val="24"/>
        </w:rPr>
        <w:t>FERREIRA, L. O. Saúde e relações de gênero: uma reflexão sobre os desafios para a</w:t>
      </w:r>
      <w:r>
        <w:rPr>
          <w:spacing w:val="1"/>
          <w:sz w:val="24"/>
        </w:rPr>
        <w:t> </w:t>
      </w:r>
      <w:r>
        <w:rPr>
          <w:sz w:val="24"/>
        </w:rPr>
        <w:t>implantação de políticas públicas de atenção à saúde da mulher indígena. Ciência &amp;</w:t>
      </w:r>
      <w:r>
        <w:rPr>
          <w:spacing w:val="1"/>
          <w:sz w:val="24"/>
        </w:rPr>
        <w:t> </w:t>
      </w:r>
      <w:r>
        <w:rPr>
          <w:sz w:val="24"/>
        </w:rPr>
        <w:t>Saúde Coletiva,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18,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6"/>
          <w:sz w:val="24"/>
        </w:rPr>
        <w:t> </w:t>
      </w:r>
      <w:r>
        <w:rPr>
          <w:sz w:val="24"/>
        </w:rPr>
        <w:t>1151-1159,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164"/>
        </w:numPr>
        <w:tabs>
          <w:tab w:pos="792" w:val="left" w:leader="none"/>
          <w:tab w:pos="1919" w:val="left" w:leader="none"/>
          <w:tab w:pos="3119" w:val="left" w:leader="none"/>
          <w:tab w:pos="4998" w:val="left" w:leader="none"/>
          <w:tab w:pos="6558" w:val="left" w:leader="none"/>
          <w:tab w:pos="8616" w:val="left" w:leader="none"/>
        </w:tabs>
        <w:spacing w:line="360" w:lineRule="auto" w:before="152" w:after="0"/>
        <w:ind w:left="479" w:right="138" w:firstLine="0"/>
        <w:jc w:val="both"/>
        <w:rPr>
          <w:sz w:val="24"/>
        </w:rPr>
      </w:pPr>
      <w:r>
        <w:rPr>
          <w:sz w:val="24"/>
        </w:rPr>
        <w:t>SILVA, C. B. D.; BUSNELLO, G. F.; ADAMY, E. K.; ZANOTELLI, S. D. S.</w:t>
      </w:r>
      <w:r>
        <w:rPr>
          <w:spacing w:val="1"/>
          <w:sz w:val="24"/>
        </w:rPr>
        <w:t> </w:t>
      </w:r>
      <w:r>
        <w:rPr>
          <w:sz w:val="24"/>
        </w:rPr>
        <w:t>Atuação de enfermeiros na atenção às mulheres no climatério. Rev. enferm. UFPE on</w:t>
      </w:r>
      <w:r>
        <w:rPr>
          <w:spacing w:val="1"/>
          <w:sz w:val="24"/>
        </w:rPr>
        <w:t> </w:t>
      </w:r>
      <w:r>
        <w:rPr>
          <w:sz w:val="24"/>
        </w:rPr>
        <w:t>line,</w:t>
        <w:tab/>
        <w:t>p.</w:t>
        <w:tab/>
        <w:t>312-318,</w:t>
        <w:tab/>
        <w:t>2015.</w:t>
        <w:tab/>
        <w:t>Disponível</w:t>
        <w:tab/>
        <w:t>em: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https://periodicos.ufpe.br/revistas/revistaenfermagem/article/view/10341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Acesso em:</w:t>
      </w:r>
      <w:r>
        <w:rPr>
          <w:spacing w:val="-57"/>
          <w:sz w:val="24"/>
        </w:rPr>
        <w:t> </w:t>
      </w:r>
      <w:r>
        <w:rPr>
          <w:sz w:val="24"/>
        </w:rPr>
        <w:t>02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jan.</w:t>
      </w:r>
      <w:r>
        <w:rPr>
          <w:spacing w:val="4"/>
          <w:sz w:val="24"/>
        </w:rPr>
        <w:t> </w:t>
      </w:r>
      <w:r>
        <w:rPr>
          <w:sz w:val="24"/>
        </w:rPr>
        <w:t>2020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28" w:right="294"/>
        <w:jc w:val="center"/>
      </w:pPr>
      <w:r>
        <w:rPr/>
        <w:t>EDUCAÇÃO EM SAÚDE NA ATENÇÃO PRIMÁRIA: CONSTRUÇÃO DE</w:t>
      </w:r>
      <w:r>
        <w:rPr>
          <w:spacing w:val="-57"/>
        </w:rPr>
        <w:t> </w:t>
      </w:r>
      <w:r>
        <w:rPr/>
        <w:t>UM</w:t>
      </w:r>
      <w:r>
        <w:rPr>
          <w:spacing w:val="4"/>
        </w:rPr>
        <w:t> </w:t>
      </w:r>
      <w:r>
        <w:rPr/>
        <w:t>PLANO</w:t>
      </w:r>
      <w:r>
        <w:rPr>
          <w:spacing w:val="2"/>
        </w:rPr>
        <w:t> </w:t>
      </w:r>
      <w:r>
        <w:rPr/>
        <w:t>DE AÇÃO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669" w:right="359"/>
        <w:jc w:val="center"/>
      </w:pPr>
      <w:r>
        <w:rPr/>
        <w:t>Antonio Renan</w:t>
      </w:r>
      <w:r>
        <w:rPr>
          <w:spacing w:val="-7"/>
        </w:rPr>
        <w:t> </w:t>
      </w:r>
      <w:r>
        <w:rPr/>
        <w:t>Santana¹;</w:t>
      </w:r>
      <w:r>
        <w:rPr>
          <w:spacing w:val="-7"/>
        </w:rPr>
        <w:t> </w:t>
      </w:r>
      <w:r>
        <w:rPr/>
        <w:t>Antônio Breno</w:t>
      </w:r>
      <w:r>
        <w:rPr>
          <w:spacing w:val="1"/>
        </w:rPr>
        <w:t> </w:t>
      </w:r>
      <w:r>
        <w:rPr/>
        <w:t>Gomes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Negreiros²;</w:t>
      </w:r>
      <w:r>
        <w:rPr>
          <w:spacing w:val="-8"/>
        </w:rPr>
        <w:t> </w:t>
      </w:r>
      <w:r>
        <w:rPr/>
        <w:t>Esthela</w:t>
      </w:r>
      <w:r>
        <w:rPr>
          <w:spacing w:val="-3"/>
        </w:rPr>
        <w:t> </w:t>
      </w:r>
      <w:r>
        <w:rPr/>
        <w:t>Sá</w:t>
      </w:r>
      <w:r>
        <w:rPr>
          <w:spacing w:val="-4"/>
        </w:rPr>
        <w:t> </w:t>
      </w:r>
      <w:r>
        <w:rPr/>
        <w:t>Cunha³;</w:t>
      </w:r>
      <w:r>
        <w:rPr>
          <w:spacing w:val="-57"/>
        </w:rPr>
        <w:t> </w:t>
      </w:r>
      <w:r>
        <w:rPr/>
        <w:t>Luiz</w:t>
      </w:r>
      <w:r>
        <w:rPr>
          <w:spacing w:val="-1"/>
        </w:rPr>
        <w:t> </w:t>
      </w:r>
      <w:r>
        <w:rPr/>
        <w:t>Wescley</w:t>
      </w:r>
      <w:r>
        <w:rPr>
          <w:spacing w:val="-1"/>
        </w:rPr>
        <w:t> </w:t>
      </w:r>
      <w:r>
        <w:rPr/>
        <w:t>Fontenele</w:t>
      </w:r>
      <w:r>
        <w:rPr>
          <w:spacing w:val="-1"/>
        </w:rPr>
        <w:t> </w:t>
      </w:r>
      <w:r>
        <w:rPr/>
        <w:t>Moura</w:t>
      </w:r>
      <w:r>
        <w:rPr>
          <w:vertAlign w:val="superscript"/>
        </w:rPr>
        <w:t>4</w:t>
      </w:r>
      <w:r>
        <w:rPr>
          <w:vertAlign w:val="baseline"/>
        </w:rPr>
        <w:t>;</w:t>
      </w:r>
      <w:r>
        <w:rPr>
          <w:spacing w:val="-4"/>
          <w:vertAlign w:val="baseline"/>
        </w:rPr>
        <w:t> </w:t>
      </w:r>
      <w:r>
        <w:rPr>
          <w:vertAlign w:val="baseline"/>
        </w:rPr>
        <w:t>Mirlly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Souza</w:t>
      </w:r>
      <w:r>
        <w:rPr>
          <w:spacing w:val="-6"/>
          <w:vertAlign w:val="baseline"/>
        </w:rPr>
        <w:t> </w:t>
      </w:r>
      <w:r>
        <w:rPr>
          <w:vertAlign w:val="baseline"/>
        </w:rPr>
        <w:t>Ferreira</w:t>
      </w:r>
      <w:r>
        <w:rPr>
          <w:vertAlign w:val="superscript"/>
        </w:rPr>
        <w:t>5</w:t>
      </w:r>
      <w:r>
        <w:rPr>
          <w:vertAlign w:val="baseline"/>
        </w:rPr>
        <w:t>;</w:t>
      </w:r>
      <w:r>
        <w:rPr>
          <w:spacing w:val="-5"/>
          <w:vertAlign w:val="baseline"/>
        </w:rPr>
        <w:t> </w:t>
      </w:r>
      <w:r>
        <w:rPr>
          <w:vertAlign w:val="baseline"/>
        </w:rPr>
        <w:t>André</w:t>
      </w:r>
      <w:r>
        <w:rPr>
          <w:spacing w:val="-1"/>
          <w:vertAlign w:val="baseline"/>
        </w:rPr>
        <w:t> </w:t>
      </w:r>
      <w:r>
        <w:rPr>
          <w:vertAlign w:val="baseline"/>
        </w:rPr>
        <w:t>Sousa</w:t>
      </w:r>
      <w:r>
        <w:rPr>
          <w:spacing w:val="-1"/>
          <w:vertAlign w:val="baseline"/>
        </w:rPr>
        <w:t> </w:t>
      </w:r>
      <w:r>
        <w:rPr>
          <w:vertAlign w:val="baseline"/>
        </w:rPr>
        <w:t>Rocha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 w:before="1"/>
        <w:ind w:left="575" w:right="300" w:firstLine="8"/>
        <w:jc w:val="center"/>
      </w:pPr>
      <w:r>
        <w:rPr/>
        <w:t>¹Acadêmico do curso de Psicologia da Universidade Federal do Ceará (UFC). Sobral,</w:t>
      </w:r>
      <w:r>
        <w:rPr>
          <w:spacing w:val="-57"/>
        </w:rPr>
        <w:t> </w:t>
      </w:r>
      <w:r>
        <w:rPr/>
        <w:t>Ceará, Brasil. ²Acadêmico do curso de Psicologia da Universidade Federal do Ceará</w:t>
      </w:r>
      <w:r>
        <w:rPr>
          <w:spacing w:val="1"/>
        </w:rPr>
        <w:t> </w:t>
      </w:r>
      <w:r>
        <w:rPr/>
        <w:t>(UFC). Sobral, Ceará, Brasil. ³Acadêmica do curso de Psicologia da Universidade</w:t>
      </w:r>
      <w:r>
        <w:rPr>
          <w:spacing w:val="1"/>
        </w:rPr>
        <w:t> </w:t>
      </w:r>
      <w:r>
        <w:rPr/>
        <w:t>Federal do Ceará (UFC). Sobral, Ceará, Brasil. </w:t>
      </w:r>
      <w:r>
        <w:rPr>
          <w:vertAlign w:val="superscript"/>
        </w:rPr>
        <w:t>4</w:t>
      </w:r>
      <w:r>
        <w:rPr>
          <w:vertAlign w:val="baseline"/>
        </w:rPr>
        <w:t>Acadêmico do curso de Psicologia da</w:t>
      </w:r>
      <w:r>
        <w:rPr>
          <w:spacing w:val="-57"/>
          <w:vertAlign w:val="baseline"/>
        </w:rPr>
        <w:t> </w:t>
      </w:r>
      <w:r>
        <w:rPr>
          <w:vertAlign w:val="baseline"/>
        </w:rPr>
        <w:t>Faculdade Fied/Ieducare. Tianguá, Ceará, Brasil. </w:t>
      </w:r>
      <w:r>
        <w:rPr>
          <w:vertAlign w:val="superscript"/>
        </w:rPr>
        <w:t>5</w:t>
      </w:r>
      <w:r>
        <w:rPr>
          <w:vertAlign w:val="baseline"/>
        </w:rPr>
        <w:t>Acadêmica do curso de Psicologia</w:t>
      </w:r>
      <w:r>
        <w:rPr>
          <w:spacing w:val="1"/>
          <w:vertAlign w:val="baseline"/>
        </w:rPr>
        <w:t> </w:t>
      </w:r>
      <w:r>
        <w:rPr>
          <w:vertAlign w:val="baseline"/>
        </w:rPr>
        <w:t>da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Universidade</w:t>
      </w:r>
      <w:r>
        <w:rPr>
          <w:spacing w:val="3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-7"/>
          <w:vertAlign w:val="baseline"/>
        </w:rPr>
        <w:t> </w:t>
      </w:r>
      <w:r>
        <w:rPr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vertAlign w:val="baseline"/>
        </w:rPr>
        <w:t>Ceará</w:t>
      </w:r>
      <w:r>
        <w:rPr>
          <w:spacing w:val="-1"/>
          <w:vertAlign w:val="baseline"/>
        </w:rPr>
        <w:t> </w:t>
      </w:r>
      <w:r>
        <w:rPr>
          <w:vertAlign w:val="baseline"/>
        </w:rPr>
        <w:t>(UFC).</w:t>
      </w:r>
      <w:r>
        <w:rPr>
          <w:spacing w:val="1"/>
          <w:vertAlign w:val="baseline"/>
        </w:rPr>
        <w:t> </w:t>
      </w:r>
      <w:r>
        <w:rPr>
          <w:vertAlign w:val="baseline"/>
        </w:rPr>
        <w:t>Sobral,</w:t>
      </w:r>
      <w:r>
        <w:rPr>
          <w:spacing w:val="1"/>
          <w:vertAlign w:val="baseline"/>
        </w:rPr>
        <w:t> </w:t>
      </w:r>
      <w:r>
        <w:rPr>
          <w:vertAlign w:val="baseline"/>
        </w:rPr>
        <w:t>Ceará,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  <w:r>
        <w:rPr>
          <w:spacing w:val="7"/>
          <w:vertAlign w:val="baseline"/>
        </w:rPr>
        <w:t> </w:t>
      </w:r>
      <w:r>
        <w:rPr>
          <w:vertAlign w:val="superscript"/>
        </w:rPr>
        <w:t>6</w:t>
      </w:r>
      <w:r>
        <w:rPr>
          <w:vertAlign w:val="baseline"/>
        </w:rPr>
        <w:t>Psicólogo.</w:t>
      </w:r>
      <w:r>
        <w:rPr>
          <w:spacing w:val="1"/>
          <w:vertAlign w:val="baseline"/>
        </w:rPr>
        <w:t> </w:t>
      </w:r>
      <w:r>
        <w:rPr>
          <w:vertAlign w:val="baseline"/>
        </w:rPr>
        <w:t>Pós-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graduando em Psicologia pela Universidade de São Francisco. Campinas, São Paulo,</w:t>
      </w:r>
      <w:r>
        <w:rPr>
          <w:spacing w:val="1"/>
          <w:vertAlign w:val="baseline"/>
        </w:rPr>
        <w:t> </w:t>
      </w:r>
      <w:r>
        <w:rPr>
          <w:vertAlign w:val="baseline"/>
        </w:rPr>
        <w:t>Brasil.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479" w:right="131" w:firstLine="9"/>
        <w:jc w:val="both"/>
      </w:pPr>
      <w:r>
        <w:rPr>
          <w:b/>
        </w:rPr>
        <w:t>INTRODUÇÃO: </w:t>
      </w:r>
      <w:r>
        <w:rPr/>
        <w:t>Em Dezembro de 2019, houve a transmissão de um novo vírus da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coronavírus,</w:t>
      </w:r>
      <w:r>
        <w:rPr>
          <w:spacing w:val="1"/>
        </w:rPr>
        <w:t> </w:t>
      </w:r>
      <w:r>
        <w:rPr/>
        <w:t>chamado</w:t>
      </w:r>
      <w:r>
        <w:rPr>
          <w:spacing w:val="1"/>
        </w:rPr>
        <w:t> </w:t>
      </w:r>
      <w:r>
        <w:rPr/>
        <w:t>cientificamente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COVID-19. Inicialmente, foi identificado em Wuhan, na China, mas teve rápido poder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disseminação.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declarou</w:t>
      </w:r>
      <w:r>
        <w:rPr>
          <w:spacing w:val="1"/>
        </w:rPr>
        <w:t> </w:t>
      </w:r>
      <w:r>
        <w:rPr/>
        <w:t>Emergência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Nacional em Fevereiro de 2020, devido a chegada do coronavírus. Já a Organização</w:t>
      </w:r>
      <w:r>
        <w:rPr>
          <w:spacing w:val="1"/>
        </w:rPr>
        <w:t> </w:t>
      </w:r>
      <w:r>
        <w:rPr/>
        <w:t>Mundial da Saúde (OMS) declarou a pandemia</w:t>
      </w:r>
      <w:r>
        <w:rPr>
          <w:spacing w:val="60"/>
        </w:rPr>
        <w:t> </w:t>
      </w:r>
      <w:r>
        <w:rPr/>
        <w:t>de COVID-19 em Março</w:t>
      </w:r>
      <w:r>
        <w:rPr>
          <w:spacing w:val="60"/>
        </w:rPr>
        <w:t> </w:t>
      </w:r>
      <w:r>
        <w:rPr/>
        <w:t>de 2020.</w:t>
      </w:r>
      <w:r>
        <w:rPr>
          <w:spacing w:val="1"/>
        </w:rPr>
        <w:t> </w:t>
      </w:r>
      <w:r>
        <w:rPr/>
        <w:t>Nesse cenário, fez-se necessário explicar para a população o que era o vírus, modos de</w:t>
      </w:r>
      <w:r>
        <w:rPr>
          <w:spacing w:val="1"/>
        </w:rPr>
        <w:t> </w:t>
      </w:r>
      <w:r>
        <w:rPr/>
        <w:t>transmissão, quais medidas adotar para se proteger, dentre outras. </w:t>
      </w:r>
      <w:r>
        <w:rPr>
          <w:b/>
        </w:rPr>
        <w:t>OBJETIVO: </w:t>
      </w: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este trabalho</w:t>
      </w:r>
      <w:r>
        <w:rPr>
          <w:spacing w:val="1"/>
        </w:rPr>
        <w:t> </w:t>
      </w:r>
      <w:r>
        <w:rPr/>
        <w:t>objetivou relatar</w:t>
      </w:r>
      <w:r>
        <w:rPr>
          <w:spacing w:val="60"/>
        </w:rPr>
        <w:t> </w:t>
      </w:r>
      <w:r>
        <w:rPr/>
        <w:t>a construção de um plano</w:t>
      </w:r>
      <w:r>
        <w:rPr>
          <w:spacing w:val="60"/>
        </w:rPr>
        <w:t> </w:t>
      </w:r>
      <w:r>
        <w:rPr/>
        <w:t>de ação em educação</w:t>
      </w:r>
      <w:r>
        <w:rPr>
          <w:spacing w:val="1"/>
        </w:rPr>
        <w:t> </w:t>
      </w:r>
      <w:r>
        <w:rPr/>
        <w:t>em saúde a ser trabalhado na atenção primária em formato de cartilha. </w:t>
      </w:r>
      <w:r>
        <w:rPr>
          <w:b/>
        </w:rPr>
        <w:t>MÉTODO: </w:t>
      </w:r>
      <w:r>
        <w:rPr/>
        <w:t>Para</w:t>
      </w:r>
      <w:r>
        <w:rPr>
          <w:spacing w:val="1"/>
        </w:rPr>
        <w:t> </w:t>
      </w:r>
      <w:r>
        <w:rPr/>
        <w:t>tanto, trata-se de um estudo qualitativo de natureza relato de experiência que ocorreu em</w:t>
      </w:r>
      <w:r>
        <w:rPr>
          <w:spacing w:val="-57"/>
        </w:rPr>
        <w:t> </w:t>
      </w:r>
      <w:r>
        <w:rPr/>
        <w:t>setembro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10"/>
        </w:rPr>
        <w:t> </w:t>
      </w:r>
      <w:r>
        <w:rPr/>
        <w:t>O</w:t>
      </w:r>
      <w:r>
        <w:rPr>
          <w:spacing w:val="8"/>
        </w:rPr>
        <w:t> </w:t>
      </w:r>
      <w:r>
        <w:rPr/>
        <w:t>plano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ação</w:t>
      </w:r>
      <w:r>
        <w:rPr>
          <w:spacing w:val="7"/>
        </w:rPr>
        <w:t> </w:t>
      </w:r>
      <w:r>
        <w:rPr/>
        <w:t>contemplou</w:t>
      </w:r>
      <w:r>
        <w:rPr>
          <w:spacing w:val="7"/>
        </w:rPr>
        <w:t> </w:t>
      </w:r>
      <w:r>
        <w:rPr/>
        <w:t>os</w:t>
      </w:r>
      <w:r>
        <w:rPr>
          <w:spacing w:val="5"/>
        </w:rPr>
        <w:t> </w:t>
      </w:r>
      <w:r>
        <w:rPr/>
        <w:t>mais</w:t>
      </w:r>
      <w:r>
        <w:rPr>
          <w:spacing w:val="10"/>
        </w:rPr>
        <w:t> </w:t>
      </w:r>
      <w:r>
        <w:rPr/>
        <w:t>variados</w:t>
      </w:r>
      <w:r>
        <w:rPr>
          <w:spacing w:val="1"/>
        </w:rPr>
        <w:t> </w:t>
      </w:r>
      <w:r>
        <w:rPr/>
        <w:t>tópicos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perpassam</w:t>
      </w:r>
      <w:r>
        <w:rPr>
          <w:spacing w:val="-57"/>
        </w:rPr>
        <w:t> </w:t>
      </w:r>
      <w:r>
        <w:rPr/>
        <w:t>a área da saúde, explicando</w:t>
      </w:r>
      <w:r>
        <w:rPr>
          <w:spacing w:val="1"/>
        </w:rPr>
        <w:t> </w:t>
      </w:r>
      <w:r>
        <w:rPr/>
        <w:t>que a promoção</w:t>
      </w:r>
      <w:r>
        <w:rPr>
          <w:spacing w:val="1"/>
        </w:rPr>
        <w:t> </w:t>
      </w:r>
      <w:r>
        <w:rPr/>
        <w:t>de saúde refere-se às ações sobre os</w:t>
      </w:r>
      <w:r>
        <w:rPr>
          <w:spacing w:val="1"/>
        </w:rPr>
        <w:t> </w:t>
      </w:r>
      <w:r>
        <w:rPr/>
        <w:t>condicionantes e determinantes sociais que visam impactar favoravelmente a qualidade</w:t>
      </w:r>
      <w:r>
        <w:rPr>
          <w:spacing w:val="1"/>
        </w:rPr>
        <w:t> </w:t>
      </w:r>
      <w:r>
        <w:rPr/>
        <w:t>de vida dos sujeitos, caracterizando-se pelas ações que visam ampliar a consciência</w:t>
      </w:r>
      <w:r>
        <w:rPr>
          <w:spacing w:val="1"/>
        </w:rPr>
        <w:t> </w:t>
      </w:r>
      <w:r>
        <w:rPr/>
        <w:t>sanitária.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observou-se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ligados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comorbidades como obesidade, hipertensão, asma, dentre outros. Sendo assim, conceber</w:t>
      </w:r>
      <w:r>
        <w:rPr>
          <w:spacing w:val="-57"/>
        </w:rPr>
        <w:t> </w:t>
      </w:r>
      <w:r>
        <w:rPr/>
        <w:t>e implementar políticas públicas de incentivo a atividades físicas, uso de máscaras,</w:t>
      </w:r>
      <w:r>
        <w:rPr>
          <w:spacing w:val="1"/>
        </w:rPr>
        <w:t> </w:t>
      </w:r>
      <w:r>
        <w:rPr/>
        <w:t>higienização</w:t>
      </w:r>
      <w:r>
        <w:rPr>
          <w:spacing w:val="48"/>
        </w:rPr>
        <w:t> </w:t>
      </w:r>
      <w:r>
        <w:rPr/>
        <w:t>das</w:t>
      </w:r>
      <w:r>
        <w:rPr>
          <w:spacing w:val="43"/>
        </w:rPr>
        <w:t> </w:t>
      </w:r>
      <w:r>
        <w:rPr/>
        <w:t>mãos</w:t>
      </w:r>
      <w:r>
        <w:rPr>
          <w:spacing w:val="44"/>
        </w:rPr>
        <w:t> </w:t>
      </w:r>
      <w:r>
        <w:rPr/>
        <w:t>e</w:t>
      </w:r>
      <w:r>
        <w:rPr>
          <w:spacing w:val="44"/>
        </w:rPr>
        <w:t> </w:t>
      </w:r>
      <w:r>
        <w:rPr/>
        <w:t>distanciamento</w:t>
      </w:r>
      <w:r>
        <w:rPr>
          <w:spacing w:val="49"/>
        </w:rPr>
        <w:t> </w:t>
      </w:r>
      <w:r>
        <w:rPr/>
        <w:t>social</w:t>
      </w:r>
      <w:r>
        <w:rPr>
          <w:spacing w:val="40"/>
        </w:rPr>
        <w:t> </w:t>
      </w:r>
      <w:r>
        <w:rPr/>
        <w:t>são</w:t>
      </w:r>
      <w:r>
        <w:rPr>
          <w:spacing w:val="45"/>
        </w:rPr>
        <w:t> </w:t>
      </w:r>
      <w:r>
        <w:rPr/>
        <w:t>marcas</w:t>
      </w:r>
      <w:r>
        <w:rPr>
          <w:spacing w:val="43"/>
        </w:rPr>
        <w:t> </w:t>
      </w:r>
      <w:r>
        <w:rPr/>
        <w:t>da</w:t>
      </w:r>
      <w:r>
        <w:rPr>
          <w:spacing w:val="44"/>
        </w:rPr>
        <w:t> </w:t>
      </w:r>
      <w:r>
        <w:rPr/>
        <w:t>promoção</w:t>
      </w:r>
      <w:r>
        <w:rPr>
          <w:spacing w:val="49"/>
        </w:rPr>
        <w:t> </w:t>
      </w:r>
      <w:r>
        <w:rPr/>
        <w:t>de</w:t>
      </w:r>
      <w:r>
        <w:rPr>
          <w:spacing w:val="39"/>
        </w:rPr>
        <w:t> </w:t>
      </w:r>
      <w:r>
        <w:rPr/>
        <w:t>saúde</w:t>
      </w:r>
      <w:r>
        <w:rPr>
          <w:spacing w:val="44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3"/>
        <w:jc w:val="both"/>
      </w:pPr>
      <w:r>
        <w:rPr/>
        <w:t>prevenção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doenças.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agravos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esteve</w:t>
      </w:r>
      <w:r>
        <w:rPr>
          <w:spacing w:val="1"/>
        </w:rPr>
        <w:t> </w:t>
      </w:r>
      <w:r>
        <w:rPr/>
        <w:t>relacionada com ações antecipadas que objetivaram evitar</w:t>
      </w:r>
      <w:r>
        <w:rPr>
          <w:spacing w:val="1"/>
        </w:rPr>
        <w:t> </w:t>
      </w:r>
      <w:r>
        <w:rPr/>
        <w:t>o progresso</w:t>
      </w:r>
      <w:r>
        <w:rPr>
          <w:spacing w:val="1"/>
        </w:rPr>
        <w:t> </w:t>
      </w:r>
      <w:r>
        <w:rPr/>
        <w:t>posterior da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lançando</w:t>
      </w:r>
      <w:r>
        <w:rPr>
          <w:spacing w:val="1"/>
        </w:rPr>
        <w:t> </w:t>
      </w:r>
      <w:r>
        <w:rPr/>
        <w:t>mão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recomendações</w:t>
      </w:r>
      <w:r>
        <w:rPr>
          <w:spacing w:val="1"/>
        </w:rPr>
        <w:t> </w:t>
      </w:r>
      <w:r>
        <w:rPr/>
        <w:t>normativas</w:t>
      </w:r>
      <w:r>
        <w:rPr>
          <w:spacing w:val="1"/>
        </w:rPr>
        <w:t> </w:t>
      </w:r>
      <w:r>
        <w:rPr/>
        <w:t>divulgadas para a população. Nesse sentido, algumas ações de promoção à saúde foram</w:t>
      </w:r>
      <w:r>
        <w:rPr>
          <w:spacing w:val="1"/>
        </w:rPr>
        <w:t> </w:t>
      </w:r>
      <w:r>
        <w:rPr/>
        <w:t>observadas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veículos</w:t>
      </w:r>
      <w:r>
        <w:rPr>
          <w:spacing w:val="1"/>
        </w:rPr>
        <w:t> </w:t>
      </w:r>
      <w:r>
        <w:rPr/>
        <w:t>digitais,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à</w:t>
      </w:r>
      <w:r>
        <w:rPr>
          <w:spacing w:val="60"/>
        </w:rPr>
        <w:t> </w:t>
      </w:r>
      <w:r>
        <w:rPr/>
        <w:t>população</w:t>
      </w:r>
      <w:r>
        <w:rPr>
          <w:spacing w:val="60"/>
        </w:rPr>
        <w:t> </w:t>
      </w:r>
      <w:r>
        <w:rPr/>
        <w:t>por</w:t>
      </w:r>
      <w:r>
        <w:rPr>
          <w:spacing w:val="1"/>
        </w:rPr>
        <w:t> </w:t>
      </w:r>
      <w:r>
        <w:rPr/>
        <w:t>telefone,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podcast</w:t>
      </w:r>
      <w:r>
        <w:rPr>
          <w:spacing w:val="1"/>
        </w:rPr>
        <w:t> </w:t>
      </w:r>
      <w:r>
        <w:rPr/>
        <w:t>“Xô</w:t>
      </w:r>
      <w:r>
        <w:rPr>
          <w:spacing w:val="1"/>
        </w:rPr>
        <w:t> </w:t>
      </w:r>
      <w:r>
        <w:rPr/>
        <w:t>Corona”,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abordou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combate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doença e o Boletim Matinal, que trouxe informações sobre a pandemia e indicação de</w:t>
      </w:r>
      <w:r>
        <w:rPr>
          <w:spacing w:val="1"/>
        </w:rPr>
        <w:t> </w:t>
      </w:r>
      <w:r>
        <w:rPr/>
        <w:t>artigos com credibilidade. Nesse viés, o plano de ação contou com tópico explicativo</w:t>
      </w:r>
      <w:r>
        <w:rPr>
          <w:spacing w:val="1"/>
        </w:rPr>
        <w:t> </w:t>
      </w:r>
      <w:r>
        <w:rPr/>
        <w:t>sobre a COVID-19, trazendo informações sobre os coronavírus, sobre as formas de</w:t>
      </w:r>
      <w:r>
        <w:rPr>
          <w:spacing w:val="1"/>
        </w:rPr>
        <w:t> </w:t>
      </w:r>
      <w:r>
        <w:rPr/>
        <w:t>disseminação, sobre sintomas e meios de prevenção, abordando as ações coletivas e</w:t>
      </w:r>
      <w:r>
        <w:rPr>
          <w:spacing w:val="1"/>
        </w:rPr>
        <w:t> </w:t>
      </w:r>
      <w:r>
        <w:rPr/>
        <w:t>individuais necessárias. Além disso, o plano ainda abordou o impacto das </w:t>
      </w:r>
      <w:r>
        <w:rPr>
          <w:i/>
        </w:rPr>
        <w:t>Fake News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seguras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receber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confiável.</w:t>
      </w:r>
      <w:r>
        <w:rPr>
          <w:spacing w:val="1"/>
        </w:rPr>
        <w:t> </w:t>
      </w:r>
      <w:r>
        <w:rPr>
          <w:b/>
        </w:rPr>
        <w:t>CONCLUSÕES:</w:t>
      </w:r>
      <w:r>
        <w:rPr>
          <w:b/>
          <w:spacing w:val="1"/>
        </w:rPr>
        <w:t> </w:t>
      </w:r>
      <w:r>
        <w:rPr/>
        <w:t>Percebeu-se,</w:t>
      </w:r>
      <w:r>
        <w:rPr>
          <w:spacing w:val="-57"/>
        </w:rPr>
        <w:t> </w:t>
      </w:r>
      <w:r>
        <w:rPr/>
        <w:t>portanto, a importância da criação deste plano de ação a ser trabalhado em formato de</w:t>
      </w:r>
      <w:r>
        <w:rPr>
          <w:spacing w:val="1"/>
        </w:rPr>
        <w:t> </w:t>
      </w:r>
      <w:r>
        <w:rPr/>
        <w:t>cartilha na atenção primária, de modo a apresentar informações relevantes acerca da</w:t>
      </w:r>
      <w:r>
        <w:rPr>
          <w:spacing w:val="1"/>
        </w:rPr>
        <w:t> </w:t>
      </w:r>
      <w:r>
        <w:rPr/>
        <w:t>pandemia de COVID-19, que assolou todos os países e vitimou milhares de pessoas.</w:t>
      </w:r>
      <w:r>
        <w:rPr>
          <w:spacing w:val="1"/>
        </w:rPr>
        <w:t> </w:t>
      </w:r>
      <w:r>
        <w:rPr/>
        <w:t>Essa experiência também propiciou ganhos nossentido de pesquisar informações 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transmitir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cartilha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conscientizar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empoderar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dirimir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proliferação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vírus.</w:t>
      </w:r>
    </w:p>
    <w:p>
      <w:pPr>
        <w:pStyle w:val="BodyText"/>
        <w:spacing w:before="4"/>
        <w:rPr>
          <w:sz w:val="25"/>
        </w:rPr>
      </w:pPr>
    </w:p>
    <w:p>
      <w:pPr>
        <w:tabs>
          <w:tab w:pos="2400" w:val="left" w:leader="none"/>
          <w:tab w:pos="3570" w:val="left" w:leader="none"/>
          <w:tab w:pos="3997" w:val="left" w:leader="none"/>
          <w:tab w:pos="5997" w:val="left" w:leader="none"/>
          <w:tab w:pos="6424" w:val="left" w:leader="none"/>
        </w:tabs>
        <w:spacing w:line="355" w:lineRule="auto" w:before="0"/>
        <w:ind w:left="489" w:right="1862" w:firstLine="4"/>
        <w:jc w:val="left"/>
        <w:rPr>
          <w:b/>
          <w:sz w:val="24"/>
        </w:rPr>
      </w:pPr>
      <w:r>
        <w:rPr>
          <w:b/>
          <w:sz w:val="24"/>
        </w:rPr>
        <w:t>Palavras-Chave:</w:t>
        <w:tab/>
      </w:r>
      <w:r>
        <w:rPr>
          <w:sz w:val="24"/>
        </w:rPr>
        <w:t>Promoção</w:t>
        <w:tab/>
        <w:t>de</w:t>
        <w:tab/>
        <w:t>saúde;  </w:t>
      </w:r>
      <w:r>
        <w:rPr>
          <w:spacing w:val="6"/>
          <w:sz w:val="24"/>
        </w:rPr>
        <w:t> </w:t>
      </w:r>
      <w:r>
        <w:rPr>
          <w:sz w:val="24"/>
        </w:rPr>
        <w:t>Prevenção</w:t>
        <w:tab/>
        <w:t>de</w:t>
        <w:tab/>
      </w:r>
      <w:r>
        <w:rPr>
          <w:spacing w:val="-1"/>
          <w:sz w:val="24"/>
        </w:rPr>
        <w:t>doenças;</w:t>
      </w:r>
      <w:r>
        <w:rPr>
          <w:spacing w:val="-57"/>
          <w:sz w:val="24"/>
        </w:rPr>
        <w:t> </w:t>
      </w:r>
      <w:r>
        <w:rPr>
          <w:sz w:val="24"/>
        </w:rPr>
        <w:t>Educação</w:t>
      </w:r>
      <w:r>
        <w:rPr>
          <w:spacing w:val="5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saúde.</w:t>
      </w:r>
      <w:r>
        <w:rPr>
          <w:spacing w:val="6"/>
          <w:sz w:val="24"/>
        </w:rPr>
        <w:t> </w:t>
      </w:r>
      <w:r>
        <w:rPr>
          <w:b/>
          <w:sz w:val="24"/>
        </w:rPr>
        <w:t>Referências</w:t>
      </w:r>
    </w:p>
    <w:p>
      <w:pPr>
        <w:pStyle w:val="BodyText"/>
        <w:spacing w:line="360" w:lineRule="auto" w:before="9"/>
        <w:ind w:left="489" w:right="679"/>
        <w:jc w:val="both"/>
      </w:pPr>
      <w:r>
        <w:rPr/>
        <w:t>BUSS,</w:t>
      </w:r>
      <w:r>
        <w:rPr>
          <w:spacing w:val="1"/>
        </w:rPr>
        <w:t> </w:t>
      </w:r>
      <w:r>
        <w:rPr/>
        <w:t>Paulo</w:t>
      </w:r>
      <w:r>
        <w:rPr>
          <w:spacing w:val="1"/>
        </w:rPr>
        <w:t> </w:t>
      </w:r>
      <w:r>
        <w:rPr/>
        <w:t>Marchiori;</w:t>
      </w:r>
      <w:r>
        <w:rPr>
          <w:spacing w:val="1"/>
        </w:rPr>
        <w:t> </w:t>
      </w:r>
      <w:r>
        <w:rPr/>
        <w:t>PELLEGRINI</w:t>
      </w:r>
      <w:r>
        <w:rPr>
          <w:spacing w:val="1"/>
        </w:rPr>
        <w:t> </w:t>
      </w:r>
      <w:r>
        <w:rPr/>
        <w:t>FILHO,</w:t>
      </w:r>
      <w:r>
        <w:rPr>
          <w:spacing w:val="1"/>
        </w:rPr>
        <w:t> </w:t>
      </w:r>
      <w:r>
        <w:rPr/>
        <w:t>Alberto.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determinantes sociais. Physis, Rio de Janeiro, v. 17, n. 1, p. 77-93,Apr.2007.</w:t>
      </w:r>
      <w:r>
        <w:rPr>
          <w:spacing w:val="1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from</w:t>
      </w:r>
    </w:p>
    <w:p>
      <w:pPr>
        <w:pStyle w:val="BodyText"/>
        <w:tabs>
          <w:tab w:pos="4131" w:val="left" w:leader="none"/>
          <w:tab w:pos="5291" w:val="left" w:leader="none"/>
          <w:tab w:pos="6255" w:val="left" w:leader="none"/>
          <w:tab w:pos="6855" w:val="left" w:leader="none"/>
          <w:tab w:pos="7454" w:val="left" w:leader="none"/>
          <w:tab w:pos="8308" w:val="left" w:leader="none"/>
        </w:tabs>
        <w:spacing w:line="362" w:lineRule="auto" w:before="16"/>
        <w:ind w:left="489" w:right="273"/>
      </w:pPr>
      <w:r>
        <w:rPr/>
        <w:t>&lt;</w:t>
      </w:r>
      <w:hyperlink r:id="rId98">
        <w:r>
          <w:rPr/>
          <w:t>http://www.scielo.br/scielo.php?script=sci_arttext&amp;pid=S0103-</w:t>
        </w:r>
      </w:hyperlink>
      <w:r>
        <w:rPr>
          <w:spacing w:val="1"/>
        </w:rPr>
        <w:t> </w:t>
      </w:r>
      <w:r>
        <w:rPr/>
        <w:t>73312007000100006&amp;lng=en&amp;nr</w:t>
        <w:tab/>
        <w:t>m=iso&gt;.</w:t>
        <w:tab/>
        <w:t>access</w:t>
        <w:tab/>
        <w:t>on</w:t>
        <w:tab/>
        <w:t>27</w:t>
        <w:tab/>
        <w:t>Sept.</w:t>
        <w:tab/>
        <w:t>2020.</w:t>
      </w:r>
      <w:r>
        <w:rPr>
          <w:spacing w:val="-57"/>
        </w:rPr>
        <w:t> </w:t>
      </w:r>
      <w:hyperlink r:id="rId154">
        <w:r>
          <w:rPr/>
          <w:t>http://dx.doi.org/10.1590/S0103-73312007000100006.</w:t>
        </w:r>
      </w:hyperlink>
    </w:p>
    <w:p>
      <w:pPr>
        <w:pStyle w:val="BodyText"/>
        <w:spacing w:before="11"/>
      </w:pPr>
    </w:p>
    <w:p>
      <w:pPr>
        <w:pStyle w:val="BodyText"/>
        <w:spacing w:line="360" w:lineRule="auto"/>
        <w:ind w:left="494" w:right="332"/>
        <w:jc w:val="both"/>
      </w:pPr>
      <w:r>
        <w:rPr/>
        <w:t>CZERESNIA,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FREITAS,</w:t>
      </w:r>
      <w:r>
        <w:rPr>
          <w:spacing w:val="1"/>
        </w:rPr>
        <w:t> </w:t>
      </w:r>
      <w:r>
        <w:rPr/>
        <w:t>C.M.,</w:t>
      </w:r>
      <w:r>
        <w:rPr>
          <w:spacing w:val="1"/>
        </w:rPr>
        <w:t> </w:t>
      </w:r>
      <w:r>
        <w:rPr/>
        <w:t>orgs.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saúde:</w:t>
      </w:r>
      <w:r>
        <w:rPr>
          <w:spacing w:val="1"/>
        </w:rPr>
        <w:t> </w:t>
      </w:r>
      <w:r>
        <w:rPr/>
        <w:t>conceitos,</w:t>
      </w:r>
      <w:r>
        <w:rPr>
          <w:spacing w:val="1"/>
        </w:rPr>
        <w:t> </w:t>
      </w:r>
      <w:r>
        <w:rPr/>
        <w:t>reflexões, tendências [online]. 2nd. rev. and enl. Rio de Janeiro: Editora FIOCRUZ,</w:t>
      </w:r>
      <w:r>
        <w:rPr>
          <w:spacing w:val="1"/>
        </w:rPr>
        <w:t> </w:t>
      </w:r>
      <w:r>
        <w:rPr/>
        <w:t>2009.</w:t>
      </w:r>
      <w:r>
        <w:rPr>
          <w:spacing w:val="14"/>
        </w:rPr>
        <w:t> </w:t>
      </w:r>
      <w:r>
        <w:rPr/>
        <w:t>229</w:t>
      </w:r>
      <w:r>
        <w:rPr>
          <w:spacing w:val="7"/>
        </w:rPr>
        <w:t> </w:t>
      </w:r>
      <w:r>
        <w:rPr/>
        <w:t>p.</w:t>
      </w:r>
      <w:r>
        <w:rPr>
          <w:spacing w:val="9"/>
        </w:rPr>
        <w:t> </w:t>
      </w:r>
      <w:r>
        <w:rPr/>
        <w:t>ISBN</w:t>
      </w:r>
      <w:r>
        <w:rPr>
          <w:spacing w:val="11"/>
        </w:rPr>
        <w:t> </w:t>
      </w:r>
      <w:r>
        <w:rPr/>
        <w:t>978-85-7541-353-1.</w:t>
      </w:r>
      <w:r>
        <w:rPr>
          <w:spacing w:val="4"/>
        </w:rPr>
        <w:t> </w:t>
      </w:r>
      <w:r>
        <w:rPr/>
        <w:t>Avaiable</w:t>
      </w:r>
      <w:r>
        <w:rPr>
          <w:spacing w:val="16"/>
        </w:rPr>
        <w:t> </w:t>
      </w:r>
      <w:r>
        <w:rPr/>
        <w:t>from</w:t>
      </w:r>
      <w:r>
        <w:rPr>
          <w:spacing w:val="3"/>
        </w:rPr>
        <w:t> </w:t>
      </w:r>
      <w:r>
        <w:rPr/>
        <w:t>SciELO</w:t>
      </w:r>
      <w:r>
        <w:rPr>
          <w:spacing w:val="11"/>
        </w:rPr>
        <w:t> </w:t>
      </w:r>
      <w:r>
        <w:rPr/>
        <w:t>Books</w:t>
      </w:r>
    </w:p>
    <w:p>
      <w:pPr>
        <w:pStyle w:val="BodyText"/>
        <w:spacing w:line="273" w:lineRule="exact"/>
        <w:ind w:left="494"/>
      </w:pPr>
      <w:r>
        <w:rPr/>
        <w:t>&lt;</w:t>
      </w:r>
      <w:hyperlink r:id="rId155">
        <w:r>
          <w:rPr/>
          <w:t>http://books.scielo.org&gt;</w:t>
        </w:r>
      </w:hyperlink>
      <w:r>
        <w:rPr/>
        <w:t>.</w:t>
      </w:r>
    </w:p>
    <w:p>
      <w:pPr>
        <w:spacing w:after="0" w:line="273" w:lineRule="exact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89" w:right="245"/>
        <w:jc w:val="both"/>
      </w:pPr>
      <w:r>
        <w:rPr/>
        <w:t>LATGÈ, Paula Kwamme; ARAÚJO, Daniela Nunes; DA SILVA JÚNIOR, Aluísio</w:t>
      </w:r>
      <w:r>
        <w:rPr>
          <w:spacing w:val="1"/>
        </w:rPr>
        <w:t> </w:t>
      </w:r>
      <w:r>
        <w:rPr/>
        <w:t>Gomes. Comunicação, educação e vigilância popular em saúde em tempos de COVID-</w:t>
      </w:r>
      <w:r>
        <w:rPr>
          <w:spacing w:val="-57"/>
        </w:rPr>
        <w:t> </w:t>
      </w:r>
      <w:r>
        <w:rPr/>
        <w:t>19–a experiência das comunidades de Niterói, RJ. APS EM REVISTA, v. 2, n. 2, p.</w:t>
      </w:r>
      <w:r>
        <w:rPr>
          <w:spacing w:val="1"/>
        </w:rPr>
        <w:t> </w:t>
      </w:r>
      <w:r>
        <w:rPr/>
        <w:t>122-127,</w:t>
      </w:r>
      <w:r>
        <w:rPr>
          <w:spacing w:val="3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360" w:lineRule="auto"/>
        <w:ind w:left="691" w:right="343" w:hanging="7"/>
        <w:jc w:val="center"/>
      </w:pPr>
      <w:r>
        <w:rPr/>
        <w:t>A HIGIENIZAÇÃO DAS MÃOS COMO FATOR DETERMINANTE PARA</w:t>
      </w:r>
      <w:r>
        <w:rPr>
          <w:spacing w:val="1"/>
        </w:rPr>
        <w:t> </w:t>
      </w:r>
      <w:r>
        <w:rPr/>
        <w:t>REDUÇÃO DE MICROORGANISMOS PATOGÊNICOS - UM RELATO DE</w:t>
      </w:r>
      <w:r>
        <w:rPr>
          <w:spacing w:val="-57"/>
        </w:rPr>
        <w:t> </w:t>
      </w:r>
      <w:r>
        <w:rPr/>
        <w:t>EXPERIÊNCIA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489" w:right="149"/>
        <w:jc w:val="center"/>
      </w:pPr>
      <w:r>
        <w:rPr/>
        <w:t>Ana Paula Mota de Oliveira¹ Email: </w:t>
      </w:r>
      <w:hyperlink r:id="rId63">
        <w:r>
          <w:rPr>
            <w:u w:val="single"/>
          </w:rPr>
          <w:t>2017206164@app.asces.edu.br</w:t>
        </w:r>
        <w:r>
          <w:rPr/>
          <w:t> </w:t>
        </w:r>
      </w:hyperlink>
      <w:r>
        <w:rPr/>
        <w:t>Rosa Régia Sousa</w:t>
      </w:r>
      <w:r>
        <w:rPr>
          <w:spacing w:val="-57"/>
        </w:rPr>
        <w:t> </w:t>
      </w:r>
      <w:r>
        <w:rPr/>
        <w:t>de Medeiros</w:t>
      </w:r>
      <w:r>
        <w:rPr>
          <w:vertAlign w:val="superscript"/>
        </w:rPr>
        <w:t>2</w:t>
      </w:r>
    </w:p>
    <w:p>
      <w:pPr>
        <w:pStyle w:val="BodyText"/>
        <w:spacing w:line="360" w:lineRule="auto" w:before="3"/>
        <w:ind w:left="614" w:right="264" w:hanging="18"/>
        <w:jc w:val="center"/>
      </w:pPr>
      <w:r>
        <w:rPr/>
        <w:t>¹ Discente do Curso Bacharelado em Enfermagem do Centro Universitário Tabosa de</w:t>
      </w:r>
      <w:r>
        <w:rPr>
          <w:spacing w:val="1"/>
        </w:rPr>
        <w:t> </w:t>
      </w:r>
      <w:r>
        <w:rPr>
          <w:spacing w:val="-1"/>
        </w:rPr>
        <w:t>Almeida</w:t>
      </w:r>
      <w:r>
        <w:rPr>
          <w:spacing w:val="2"/>
        </w:rPr>
        <w:t> </w:t>
      </w:r>
      <w:r>
        <w:rPr>
          <w:spacing w:val="-1"/>
        </w:rPr>
        <w:t>-</w:t>
      </w:r>
      <w:r>
        <w:rPr>
          <w:spacing w:val="4"/>
        </w:rPr>
        <w:t> </w:t>
      </w:r>
      <w:r>
        <w:rPr>
          <w:spacing w:val="-1"/>
        </w:rPr>
        <w:t>ASCES/UNITA,</w:t>
      </w:r>
      <w:r>
        <w:rPr>
          <w:spacing w:val="4"/>
        </w:rPr>
        <w:t> </w:t>
      </w:r>
      <w:r>
        <w:rPr>
          <w:spacing w:val="-1"/>
        </w:rPr>
        <w:t>Caruaru-PE</w:t>
      </w:r>
      <w:r>
        <w:rPr/>
        <w:t> </w:t>
      </w:r>
      <w:r>
        <w:rPr>
          <w:spacing w:val="-1"/>
          <w:vertAlign w:val="superscript"/>
        </w:rPr>
        <w:t>2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Docente</w:t>
      </w:r>
      <w:r>
        <w:rPr>
          <w:spacing w:val="-4"/>
          <w:vertAlign w:val="baseline"/>
        </w:rPr>
        <w:t> </w:t>
      </w:r>
      <w:r>
        <w:rPr>
          <w:vertAlign w:val="baseline"/>
        </w:rPr>
        <w:t>do</w:t>
      </w:r>
      <w:r>
        <w:rPr>
          <w:spacing w:val="2"/>
          <w:vertAlign w:val="baseline"/>
        </w:rPr>
        <w:t> </w:t>
      </w:r>
      <w:r>
        <w:rPr>
          <w:vertAlign w:val="baseline"/>
        </w:rPr>
        <w:t>Curso</w:t>
      </w:r>
      <w:r>
        <w:rPr>
          <w:spacing w:val="2"/>
          <w:vertAlign w:val="baseline"/>
        </w:rPr>
        <w:t> </w:t>
      </w:r>
      <w:r>
        <w:rPr>
          <w:vertAlign w:val="baseline"/>
        </w:rPr>
        <w:t>Bacharelado</w:t>
      </w:r>
      <w:r>
        <w:rPr>
          <w:spacing w:val="6"/>
          <w:vertAlign w:val="baseline"/>
        </w:rPr>
        <w:t> </w:t>
      </w:r>
      <w:r>
        <w:rPr>
          <w:vertAlign w:val="baseline"/>
        </w:rPr>
        <w:t>em</w:t>
      </w:r>
      <w:r>
        <w:rPr>
          <w:spacing w:val="1"/>
          <w:vertAlign w:val="baseline"/>
        </w:rPr>
        <w:t> </w:t>
      </w:r>
      <w:r>
        <w:rPr>
          <w:vertAlign w:val="baseline"/>
        </w:rPr>
        <w:t>Enfermagem do Centro Universitário Tabosa de Almeida - ASCES/UNITA, Caruaru-</w:t>
      </w:r>
      <w:r>
        <w:rPr>
          <w:spacing w:val="-57"/>
          <w:vertAlign w:val="baseline"/>
        </w:rPr>
        <w:t> </w:t>
      </w:r>
      <w:r>
        <w:rPr>
          <w:vertAlign w:val="baseline"/>
        </w:rPr>
        <w:t>PE.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79" w:right="134"/>
        <w:jc w:val="both"/>
      </w:pPr>
      <w:r>
        <w:rPr>
          <w:b/>
        </w:rPr>
        <w:t>INTRODUÇÃO: </w:t>
      </w:r>
      <w:r>
        <w:rPr/>
        <w:t>A lavagem e higienização das mãos continua sendo uma das medidas</w:t>
      </w:r>
      <w:r>
        <w:rPr>
          <w:spacing w:val="-57"/>
        </w:rPr>
        <w:t> </w:t>
      </w:r>
      <w:r>
        <w:rPr/>
        <w:t>mais simples e eficazes para diminuição da propagação de microorganismos que levam</w:t>
      </w:r>
      <w:r>
        <w:rPr>
          <w:spacing w:val="1"/>
        </w:rPr>
        <w:t> </w:t>
      </w:r>
      <w:r>
        <w:rPr/>
        <w:t>ao adoecimento seja de ordem viral, microbiana ou bactericida, como afirma a Agência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Sanitária</w:t>
      </w:r>
      <w:r>
        <w:rPr>
          <w:spacing w:val="1"/>
        </w:rPr>
        <w:t> </w:t>
      </w:r>
      <w:r>
        <w:rPr/>
        <w:t>(Anvisa).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tamanha</w:t>
      </w:r>
      <w:r>
        <w:rPr>
          <w:spacing w:val="1"/>
        </w:rPr>
        <w:t> </w:t>
      </w:r>
      <w:r>
        <w:rPr/>
        <w:t>importância, se faz necessária a propagação de medidas que levem a diminuição da</w:t>
      </w:r>
      <w:r>
        <w:rPr>
          <w:spacing w:val="1"/>
        </w:rPr>
        <w:t> </w:t>
      </w:r>
      <w:r>
        <w:rPr/>
        <w:t>cadeia de transmissão das infecções que direcionam tantos sujeitos a necessidade de</w:t>
      </w:r>
      <w:r>
        <w:rPr>
          <w:spacing w:val="1"/>
        </w:rPr>
        <w:t> </w:t>
      </w:r>
      <w:r>
        <w:rPr/>
        <w:t>hospitalização, procedimentos e equipamentos mais complexos na tentativa de reverter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seriam</w:t>
      </w:r>
      <w:r>
        <w:rPr>
          <w:spacing w:val="1"/>
        </w:rPr>
        <w:t> </w:t>
      </w:r>
      <w:r>
        <w:rPr/>
        <w:t>desnecessários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fossem</w:t>
      </w:r>
      <w:r>
        <w:rPr>
          <w:spacing w:val="1"/>
        </w:rPr>
        <w:t> </w:t>
      </w:r>
      <w:r>
        <w:rPr/>
        <w:t>adotadas.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pensamento, a Organização Mundial de Saúde (OMS) traz em uma de suas metas para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associada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assistenciais sendo uma causa de importante relevância no contexto de saúde pública.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vale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60"/>
        </w:rPr>
        <w:t> </w:t>
      </w:r>
      <w:r>
        <w:rPr/>
        <w:t>orientados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 tamanha replicação acerca do assunto junto aos seus pacientes bem como aos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acompanhantes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multiplicadores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conhecimento.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profissional de enfermagem acaba sendo uma ferramenta essencial e indispensável para</w:t>
      </w:r>
      <w:r>
        <w:rPr>
          <w:spacing w:val="1"/>
        </w:rPr>
        <w:t> </w:t>
      </w:r>
      <w:r>
        <w:rPr/>
        <w:t>esse trabalho de educação em saúde tendo em vista ser a categoria que mais assiste o</w:t>
      </w:r>
      <w:r>
        <w:rPr>
          <w:spacing w:val="1"/>
        </w:rPr>
        <w:t> </w:t>
      </w:r>
      <w:r>
        <w:rPr/>
        <w:t>paciente de perto. </w:t>
      </w:r>
      <w:r>
        <w:rPr>
          <w:b/>
        </w:rPr>
        <w:t>OBJETIVO: </w:t>
      </w:r>
      <w:r>
        <w:rPr/>
        <w:t>Relatar uma experiência vivida em Unidade Hospitalar</w:t>
      </w:r>
      <w:r>
        <w:rPr>
          <w:spacing w:val="1"/>
        </w:rPr>
        <w:t> </w:t>
      </w:r>
      <w:r>
        <w:rPr/>
        <w:t>através de um projeto extensão nomeado “Mãos Seguras” na cidade de Caruaru-PE.</w:t>
      </w:r>
      <w:r>
        <w:rPr>
          <w:spacing w:val="1"/>
        </w:rPr>
        <w:t> </w:t>
      </w:r>
      <w:r>
        <w:rPr>
          <w:b/>
        </w:rPr>
        <w:t>METODOLOGIA:</w:t>
      </w:r>
      <w:r>
        <w:rPr>
          <w:b/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descritivo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vivenciado por estudantes de Enfermagem e Biomedicina durante prática de educação</w:t>
      </w:r>
      <w:r>
        <w:rPr>
          <w:spacing w:val="1"/>
        </w:rPr>
        <w:t> </w:t>
      </w:r>
      <w:r>
        <w:rPr/>
        <w:t>em saúde por meio da entrega de folders explicativos com ilustrações e passo a passo da</w:t>
      </w:r>
      <w:r>
        <w:rPr>
          <w:spacing w:val="-57"/>
        </w:rPr>
        <w:t> </w:t>
      </w:r>
      <w:r>
        <w:rPr/>
        <w:t>lavagem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higienização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mãos,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Agosto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Novembro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b/>
        </w:rPr>
        <w:t>RESULTADOS:</w:t>
      </w:r>
      <w:r>
        <w:rPr>
          <w:b/>
          <w:spacing w:val="3"/>
        </w:rPr>
        <w:t> </w:t>
      </w:r>
      <w:r>
        <w:rPr/>
        <w:t>Durante</w:t>
      </w:r>
      <w:r>
        <w:rPr>
          <w:spacing w:val="58"/>
        </w:rPr>
        <w:t> </w:t>
      </w:r>
      <w:r>
        <w:rPr/>
        <w:t>a</w:t>
      </w:r>
      <w:r>
        <w:rPr>
          <w:spacing w:val="54"/>
        </w:rPr>
        <w:t> </w:t>
      </w:r>
      <w:r>
        <w:rPr/>
        <w:t>vivência</w:t>
      </w:r>
      <w:r>
        <w:rPr>
          <w:spacing w:val="59"/>
        </w:rPr>
        <w:t> </w:t>
      </w:r>
      <w:r>
        <w:rPr/>
        <w:t>oportunizada</w:t>
      </w:r>
      <w:r>
        <w:rPr>
          <w:spacing w:val="59"/>
        </w:rPr>
        <w:t> </w:t>
      </w:r>
      <w:r>
        <w:rPr/>
        <w:t>através</w:t>
      </w:r>
      <w:r>
        <w:rPr>
          <w:spacing w:val="57"/>
        </w:rPr>
        <w:t> </w:t>
      </w:r>
      <w:r>
        <w:rPr/>
        <w:t>do  projeto  extensão,</w:t>
      </w:r>
      <w:r>
        <w:rPr>
          <w:spacing w:val="58"/>
        </w:rPr>
        <w:t> </w:t>
      </w:r>
      <w:r>
        <w:rPr/>
        <w:t>foi</w:t>
      </w:r>
    </w:p>
    <w:p>
      <w:pPr>
        <w:spacing w:after="0" w:line="360" w:lineRule="auto"/>
        <w:jc w:val="both"/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79" w:right="139"/>
        <w:jc w:val="both"/>
      </w:pPr>
      <w:r>
        <w:rPr/>
        <w:t>possível evidenciar</w:t>
      </w:r>
      <w:r>
        <w:rPr>
          <w:spacing w:val="1"/>
        </w:rPr>
        <w:t> </w:t>
      </w:r>
      <w:r>
        <w:rPr/>
        <w:t>que ainda existe uma</w:t>
      </w:r>
      <w:r>
        <w:rPr>
          <w:spacing w:val="1"/>
        </w:rPr>
        <w:t> </w:t>
      </w:r>
      <w:r>
        <w:rPr/>
        <w:t>lacuna na</w:t>
      </w:r>
      <w:r>
        <w:rPr>
          <w:spacing w:val="60"/>
        </w:rPr>
        <w:t> </w:t>
      </w:r>
      <w:r>
        <w:rPr/>
        <w:t>falta de conhecimento sobre a</w:t>
      </w:r>
      <w:r>
        <w:rPr>
          <w:spacing w:val="1"/>
        </w:rPr>
        <w:t> </w:t>
      </w:r>
      <w:r>
        <w:rPr/>
        <w:t>devida importância da temática por parte dos ouvintes, o que motivava ainda mais a</w:t>
      </w:r>
      <w:r>
        <w:rPr>
          <w:spacing w:val="1"/>
        </w:rPr>
        <w:t> </w:t>
      </w:r>
      <w:r>
        <w:rPr/>
        <w:t>prática da educação em saúde a fim de disseminar o conhecimento do passo a passo</w:t>
      </w:r>
      <w:r>
        <w:rPr>
          <w:spacing w:val="1"/>
        </w:rPr>
        <w:t> </w:t>
      </w:r>
      <w:r>
        <w:rPr/>
        <w:t>correto para a adequada lavagem e higienização das mãos quanto sua prática tanto no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hospitalar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residências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conscientizar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favorecer,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higiene,</w:t>
      </w:r>
      <w:r>
        <w:rPr>
          <w:spacing w:val="1"/>
        </w:rPr>
        <w:t> </w:t>
      </w:r>
      <w:r>
        <w:rPr/>
        <w:t>diminuição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patogênicos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leito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satisfatório.</w:t>
      </w:r>
      <w:r>
        <w:rPr>
          <w:spacing w:val="1"/>
        </w:rPr>
        <w:t> </w:t>
      </w:r>
      <w:r>
        <w:rPr>
          <w:b/>
        </w:rPr>
        <w:t>CONCLUSÃO: </w:t>
      </w:r>
      <w:r>
        <w:rPr/>
        <w:t>Conclui-se que há necessidade de explorar mais o tema fortalecendo a</w:t>
      </w:r>
      <w:r>
        <w:rPr>
          <w:spacing w:val="1"/>
        </w:rPr>
        <w:t> </w:t>
      </w:r>
      <w:r>
        <w:rPr/>
        <w:t>importância de lavar e higienizar as mãos como uma prática rotineira, acessível e de</w:t>
      </w:r>
      <w:r>
        <w:rPr>
          <w:spacing w:val="1"/>
        </w:rPr>
        <w:t> </w:t>
      </w:r>
      <w:r>
        <w:rPr/>
        <w:t>baixo custo em resposta a diminuição de microorganismos patogênicos causadores de</w:t>
      </w:r>
      <w:r>
        <w:rPr>
          <w:spacing w:val="1"/>
        </w:rPr>
        <w:t> </w:t>
      </w:r>
      <w:r>
        <w:rPr/>
        <w:t>altos</w:t>
      </w:r>
      <w:r>
        <w:rPr>
          <w:spacing w:val="-1"/>
        </w:rPr>
        <w:t> </w:t>
      </w:r>
      <w:r>
        <w:rPr/>
        <w:t>índices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infecções</w:t>
      </w:r>
      <w:r>
        <w:rPr>
          <w:spacing w:val="3"/>
        </w:rPr>
        <w:t> </w:t>
      </w:r>
      <w:r>
        <w:rPr/>
        <w:t>intra</w:t>
      </w:r>
      <w:r>
        <w:rPr>
          <w:spacing w:val="1"/>
        </w:rPr>
        <w:t> </w:t>
      </w:r>
      <w:r>
        <w:rPr/>
        <w:t>e extra</w:t>
      </w:r>
      <w:r>
        <w:rPr>
          <w:spacing w:val="1"/>
        </w:rPr>
        <w:t> </w:t>
      </w:r>
      <w:r>
        <w:rPr/>
        <w:t>hospitalares.</w:t>
      </w:r>
    </w:p>
    <w:p>
      <w:pPr>
        <w:spacing w:line="360" w:lineRule="auto" w:before="3"/>
        <w:ind w:left="479" w:right="137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1"/>
          <w:sz w:val="24"/>
        </w:rPr>
        <w:t> </w:t>
      </w:r>
      <w:r>
        <w:rPr>
          <w:sz w:val="24"/>
        </w:rPr>
        <w:t>Lavagem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Higienização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Mãos;</w:t>
      </w:r>
      <w:r>
        <w:rPr>
          <w:spacing w:val="1"/>
          <w:sz w:val="24"/>
        </w:rPr>
        <w:t> </w:t>
      </w:r>
      <w:r>
        <w:rPr>
          <w:sz w:val="24"/>
        </w:rPr>
        <w:t>Enfermagem;</w:t>
      </w:r>
      <w:r>
        <w:rPr>
          <w:spacing w:val="1"/>
          <w:sz w:val="24"/>
        </w:rPr>
        <w:t> </w:t>
      </w:r>
      <w:r>
        <w:rPr>
          <w:sz w:val="24"/>
        </w:rPr>
        <w:t>Educação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Saúde;</w:t>
      </w:r>
    </w:p>
    <w:p>
      <w:pPr>
        <w:pStyle w:val="Heading2"/>
        <w:spacing w:before="2"/>
      </w:pPr>
      <w:r>
        <w:rPr/>
        <w:t>REFERÊNCIAS:</w:t>
      </w:r>
    </w:p>
    <w:p>
      <w:pPr>
        <w:pStyle w:val="ListParagraph"/>
        <w:numPr>
          <w:ilvl w:val="1"/>
          <w:numId w:val="164"/>
        </w:numPr>
        <w:tabs>
          <w:tab w:pos="1201" w:val="left" w:leader="none"/>
        </w:tabs>
        <w:spacing w:line="360" w:lineRule="auto" w:before="137" w:after="0"/>
        <w:ind w:left="1200" w:right="146" w:hanging="360"/>
        <w:jc w:val="both"/>
        <w:rPr>
          <w:sz w:val="24"/>
        </w:rPr>
      </w:pPr>
      <w:r>
        <w:rPr>
          <w:sz w:val="24"/>
        </w:rPr>
        <w:t>Anvisa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Agência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Vigilância</w:t>
      </w:r>
      <w:r>
        <w:rPr>
          <w:spacing w:val="1"/>
          <w:sz w:val="24"/>
        </w:rPr>
        <w:t> </w:t>
      </w:r>
      <w:r>
        <w:rPr>
          <w:sz w:val="24"/>
        </w:rPr>
        <w:t>Sanitária.</w:t>
      </w:r>
      <w:r>
        <w:rPr>
          <w:spacing w:val="1"/>
          <w:sz w:val="24"/>
        </w:rPr>
        <w:t> </w:t>
      </w:r>
      <w:r>
        <w:rPr>
          <w:sz w:val="24"/>
        </w:rPr>
        <w:t>SEGURANÇA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PACIENTE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Higienização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mãos.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-57"/>
          <w:sz w:val="24"/>
        </w:rPr>
        <w:t> </w:t>
      </w:r>
      <w:r>
        <w:rPr>
          <w:sz w:val="24"/>
        </w:rPr>
        <w:t>Anvisa,</w:t>
      </w:r>
      <w:r>
        <w:rPr>
          <w:spacing w:val="3"/>
          <w:sz w:val="24"/>
        </w:rPr>
        <w:t> </w:t>
      </w:r>
      <w:r>
        <w:rPr>
          <w:sz w:val="24"/>
        </w:rPr>
        <w:t>2009.</w:t>
      </w:r>
    </w:p>
    <w:p>
      <w:pPr>
        <w:pStyle w:val="ListParagraph"/>
        <w:numPr>
          <w:ilvl w:val="1"/>
          <w:numId w:val="164"/>
        </w:numPr>
        <w:tabs>
          <w:tab w:pos="1201" w:val="left" w:leader="none"/>
        </w:tabs>
        <w:spacing w:line="362" w:lineRule="auto" w:before="0" w:after="0"/>
        <w:ind w:left="1200" w:right="146" w:hanging="360"/>
        <w:jc w:val="both"/>
        <w:rPr>
          <w:sz w:val="24"/>
        </w:rPr>
      </w:pPr>
      <w:r>
        <w:rPr>
          <w:sz w:val="24"/>
        </w:rPr>
        <w:t>Segurança do Paciente: As 6 metas internacionais. A.C.Camargo Câncer Center.</w:t>
      </w:r>
      <w:r>
        <w:rPr>
          <w:spacing w:val="-57"/>
          <w:sz w:val="24"/>
        </w:rPr>
        <w:t> </w:t>
      </w:r>
      <w:r>
        <w:rPr>
          <w:sz w:val="24"/>
        </w:rPr>
        <w:t>2019.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489" w:right="152" w:firstLine="0"/>
        <w:jc w:val="center"/>
        <w:rPr>
          <w:b/>
          <w:sz w:val="24"/>
        </w:rPr>
      </w:pPr>
      <w:bookmarkStart w:name="ÍNDICE REMISSIVO" w:id="579"/>
      <w:bookmarkEnd w:id="579"/>
      <w:r>
        <w:rPr/>
      </w:r>
      <w:bookmarkStart w:name="_bookmark288" w:id="580"/>
      <w:bookmarkEnd w:id="580"/>
      <w:r>
        <w:rPr/>
      </w:r>
      <w:r>
        <w:rPr>
          <w:b/>
          <w:sz w:val="24"/>
        </w:rPr>
        <w:t>ÍNDICE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REMISSIVO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Heading1"/>
        <w:spacing w:before="216"/>
        <w:ind w:left="515"/>
      </w:pPr>
      <w:r>
        <w:rPr>
          <w:w w:val="99"/>
        </w:rPr>
        <w:t>A</w:t>
      </w:r>
    </w:p>
    <w:p>
      <w:pPr>
        <w:spacing w:before="147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Aborto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Acidente</w:t>
      </w:r>
      <w:r>
        <w:rPr>
          <w:spacing w:val="-1"/>
          <w:sz w:val="18"/>
        </w:rPr>
        <w:t> </w:t>
      </w:r>
      <w:r>
        <w:rPr>
          <w:sz w:val="18"/>
        </w:rPr>
        <w:t>Vascular</w:t>
      </w:r>
      <w:r>
        <w:rPr>
          <w:spacing w:val="-4"/>
          <w:sz w:val="18"/>
        </w:rPr>
        <w:t> </w:t>
      </w:r>
      <w:r>
        <w:rPr>
          <w:sz w:val="18"/>
        </w:rPr>
        <w:t>Encefálico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137,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261,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262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Acupuntura</w:t>
      </w:r>
      <w:r>
        <w:rPr>
          <w:rFonts w:ascii="Calibri"/>
          <w:sz w:val="18"/>
        </w:rPr>
        <w:t>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531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Adenocarcinoma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497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Adoecimento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533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Adolescência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123,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287,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288,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405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Adolescente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553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Adolescentes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12, 121,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288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Afogamento,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424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Alcoólico,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248,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437, 438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Alcoolismo,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438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Aleitamento</w:t>
      </w:r>
      <w:r>
        <w:rPr>
          <w:spacing w:val="-4"/>
          <w:sz w:val="18"/>
        </w:rPr>
        <w:t> </w:t>
      </w:r>
      <w:r>
        <w:rPr>
          <w:sz w:val="18"/>
        </w:rPr>
        <w:t>materno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512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Aleitamento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Materno, 466, 467,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556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Alzheimer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258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Amamentação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556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Amputação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363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Analgésico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8"/>
          <w:sz w:val="18"/>
        </w:rPr>
        <w:t> </w:t>
      </w:r>
      <w:r>
        <w:rPr>
          <w:rFonts w:ascii="Calibri" w:hAnsi="Calibri"/>
          <w:sz w:val="18"/>
        </w:rPr>
        <w:t>130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Anemia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355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Anorexia,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337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Ansiedade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173, 248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Antibióticos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343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Anticoncepcional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121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Antifúngico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267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Antivacina,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427, 428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Assistência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72,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96,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278,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359,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592,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593</w:t>
      </w:r>
    </w:p>
    <w:p>
      <w:pPr>
        <w:spacing w:before="21"/>
        <w:ind w:left="0" w:right="129" w:firstLine="0"/>
        <w:jc w:val="right"/>
        <w:rPr>
          <w:rFonts w:ascii="Calibri" w:hAnsi="Calibri"/>
          <w:sz w:val="18"/>
        </w:rPr>
      </w:pPr>
      <w:r>
        <w:rPr>
          <w:sz w:val="18"/>
        </w:rPr>
        <w:t>Atenção</w:t>
      </w:r>
      <w:r>
        <w:rPr>
          <w:spacing w:val="-3"/>
          <w:sz w:val="18"/>
        </w:rPr>
        <w:t> </w:t>
      </w:r>
      <w:r>
        <w:rPr>
          <w:sz w:val="18"/>
        </w:rPr>
        <w:t>Primária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33, 74,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96,</w:t>
      </w:r>
    </w:p>
    <w:p>
      <w:pPr>
        <w:spacing w:before="15"/>
        <w:ind w:left="0" w:right="76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307,</w:t>
      </w:r>
    </w:p>
    <w:p>
      <w:pPr>
        <w:spacing w:before="20"/>
        <w:ind w:left="0" w:right="76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432,</w:t>
      </w:r>
    </w:p>
    <w:p>
      <w:pPr>
        <w:spacing w:before="16"/>
        <w:ind w:left="0" w:right="76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560,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575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Atenção</w:t>
      </w:r>
      <w:r>
        <w:rPr>
          <w:spacing w:val="-3"/>
          <w:sz w:val="18"/>
        </w:rPr>
        <w:t> </w:t>
      </w:r>
      <w:r>
        <w:rPr>
          <w:sz w:val="18"/>
        </w:rPr>
        <w:t>Primária</w:t>
      </w:r>
      <w:r>
        <w:rPr>
          <w:spacing w:val="-3"/>
          <w:sz w:val="18"/>
        </w:rPr>
        <w:t> </w:t>
      </w:r>
      <w:r>
        <w:rPr>
          <w:sz w:val="18"/>
        </w:rPr>
        <w:t>à</w:t>
      </w:r>
      <w:r>
        <w:rPr>
          <w:spacing w:val="1"/>
          <w:sz w:val="18"/>
        </w:rPr>
        <w:t> </w:t>
      </w:r>
      <w:r>
        <w:rPr>
          <w:sz w:val="18"/>
        </w:rPr>
        <w:t>Saúde</w:t>
      </w:r>
      <w:r>
        <w:rPr>
          <w:rFonts w:ascii="Calibri" w:hAnsi="Calibri"/>
          <w:sz w:val="18"/>
        </w:rPr>
        <w:t>, 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105,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317,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519,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575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Autismo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242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Autocuidado,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501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513"/>
      </w:pPr>
      <w:r>
        <w:rPr>
          <w:w w:val="99"/>
        </w:rPr>
        <w:t>B</w:t>
      </w:r>
    </w:p>
    <w:p>
      <w:pPr>
        <w:spacing w:before="148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Betacoronavirus</w:t>
      </w:r>
      <w:r>
        <w:rPr>
          <w:rFonts w:ascii="Calibri"/>
          <w:sz w:val="18"/>
        </w:rPr>
        <w:t>, 61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Biofármacos,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456,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473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Biópsia,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375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Biossegurança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215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Brônquio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497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Bucal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578</w:t>
      </w:r>
    </w:p>
    <w:p>
      <w:pPr>
        <w:spacing w:before="216"/>
        <w:ind w:left="472" w:right="130" w:firstLine="0"/>
        <w:jc w:val="center"/>
        <w:rPr>
          <w:rFonts w:ascii="Calibri"/>
          <w:b/>
          <w:sz w:val="26"/>
        </w:rPr>
      </w:pPr>
      <w:r>
        <w:rPr/>
        <w:br w:type="column"/>
      </w:r>
      <w:r>
        <w:rPr>
          <w:rFonts w:ascii="Calibri"/>
          <w:b/>
          <w:sz w:val="26"/>
        </w:rPr>
        <w:t>C</w:t>
      </w:r>
    </w:p>
    <w:p>
      <w:pPr>
        <w:spacing w:before="147"/>
        <w:ind w:left="0" w:right="325" w:firstLine="0"/>
        <w:jc w:val="right"/>
        <w:rPr>
          <w:rFonts w:ascii="Calibri" w:hAnsi="Calibri"/>
          <w:sz w:val="18"/>
        </w:rPr>
      </w:pPr>
      <w:r>
        <w:rPr>
          <w:sz w:val="18"/>
        </w:rPr>
        <w:t>Câncer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71,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123,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178,</w:t>
      </w:r>
    </w:p>
    <w:p>
      <w:pPr>
        <w:spacing w:before="16"/>
        <w:ind w:left="0" w:right="24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330,</w:t>
      </w:r>
    </w:p>
    <w:p>
      <w:pPr>
        <w:spacing w:before="20"/>
        <w:ind w:left="0" w:right="24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489,</w:t>
      </w:r>
    </w:p>
    <w:p>
      <w:pPr>
        <w:spacing w:before="15"/>
        <w:ind w:left="472" w:right="1504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566</w:t>
      </w:r>
    </w:p>
    <w:p>
      <w:pPr>
        <w:spacing w:before="16"/>
        <w:ind w:left="470" w:right="1415" w:firstLine="0"/>
        <w:jc w:val="center"/>
        <w:rPr>
          <w:rFonts w:ascii="Calibri"/>
          <w:sz w:val="18"/>
        </w:rPr>
      </w:pPr>
      <w:r>
        <w:rPr>
          <w:sz w:val="18"/>
        </w:rPr>
        <w:t>CAPS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540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Carcinoma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497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Cardíacos,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434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Cardiorrespiratória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410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Cardiovasculares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357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Carotenoides,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401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Catarata,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401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Cirurgia,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572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Climatério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114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Cognição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512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Coinfecção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211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Comunicação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321,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576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Contraceptivos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Coronavirus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426,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516</w:t>
      </w:r>
    </w:p>
    <w:p>
      <w:pPr>
        <w:spacing w:before="16"/>
        <w:ind w:left="0" w:right="251" w:firstLine="0"/>
        <w:jc w:val="right"/>
        <w:rPr>
          <w:rFonts w:ascii="Calibri"/>
          <w:sz w:val="18"/>
        </w:rPr>
      </w:pPr>
      <w:r>
        <w:rPr>
          <w:sz w:val="18"/>
        </w:rPr>
        <w:t>Covid-19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87, 106,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135,</w:t>
      </w:r>
    </w:p>
    <w:p>
      <w:pPr>
        <w:spacing w:before="20"/>
        <w:ind w:left="0" w:right="24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427,</w:t>
      </w:r>
    </w:p>
    <w:p>
      <w:pPr>
        <w:spacing w:before="16"/>
        <w:ind w:left="177" w:right="13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591</w:t>
      </w:r>
    </w:p>
    <w:p>
      <w:pPr>
        <w:spacing w:before="20"/>
        <w:ind w:left="470" w:right="131" w:firstLine="0"/>
        <w:jc w:val="center"/>
        <w:rPr>
          <w:rFonts w:ascii="Calibri"/>
          <w:sz w:val="18"/>
        </w:rPr>
      </w:pPr>
      <w:r>
        <w:rPr>
          <w:sz w:val="18"/>
        </w:rPr>
        <w:t>COVID-19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</w:p>
    <w:p>
      <w:pPr>
        <w:spacing w:before="16"/>
        <w:ind w:left="470" w:right="45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25, 32,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60, 61,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</w:p>
    <w:p>
      <w:pPr>
        <w:spacing w:before="15"/>
        <w:ind w:left="470" w:right="12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127,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214,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377,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445,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564,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591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CREAS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75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Criança,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176,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177,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197,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260,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441,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442,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554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Crianças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355, 385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spacing w:before="1"/>
      </w:pPr>
      <w:r>
        <w:rPr>
          <w:w w:val="99"/>
        </w:rPr>
        <w:t>D</w:t>
      </w:r>
    </w:p>
    <w:p>
      <w:pPr>
        <w:spacing w:before="142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Deficiência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486,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487,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585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Dentifrícios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80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Depressão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471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Derrame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142, 477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Diagnóstico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112,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130,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184,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260,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273,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302,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408,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540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Diagnósticos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100,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185,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195,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238,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259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Dieta</w:t>
      </w:r>
      <w:r>
        <w:rPr>
          <w:rFonts w:ascii="Calibri"/>
          <w:sz w:val="18"/>
        </w:rPr>
        <w:t>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57</w:t>
      </w:r>
    </w:p>
    <w:p>
      <w:pPr>
        <w:spacing w:before="16"/>
        <w:ind w:left="236" w:right="132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Doença,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177,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225,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420,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452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Doença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Crohn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</w:t>
      </w:r>
    </w:p>
    <w:p>
      <w:pPr>
        <w:spacing w:before="21"/>
        <w:ind w:left="305" w:right="132" w:firstLine="0"/>
        <w:jc w:val="center"/>
        <w:rPr>
          <w:rFonts w:ascii="Calibri" w:hAnsi="Calibri"/>
          <w:sz w:val="18"/>
        </w:rPr>
      </w:pPr>
      <w:r>
        <w:rPr>
          <w:sz w:val="18"/>
        </w:rPr>
        <w:t>Doenças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182,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278,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298, 357,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382,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420,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574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Doenças</w:t>
      </w:r>
      <w:r>
        <w:rPr>
          <w:spacing w:val="-4"/>
          <w:sz w:val="18"/>
        </w:rPr>
        <w:t> </w:t>
      </w:r>
      <w:r>
        <w:rPr>
          <w:sz w:val="18"/>
        </w:rPr>
        <w:t>cardiovasculares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523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Doente</w:t>
      </w:r>
      <w:r>
        <w:rPr>
          <w:rFonts w:ascii="Calibri"/>
          <w:sz w:val="18"/>
        </w:rPr>
        <w:t>, 140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220" w:right="1560"/>
          <w:cols w:num="2" w:equalWidth="0">
            <w:col w:w="4338" w:space="277"/>
            <w:col w:w="451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Dor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531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Down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Drogas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542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spacing w:line="293" w:lineRule="exact" w:before="1"/>
        <w:ind w:left="0" w:right="885"/>
        <w:jc w:val="right"/>
      </w:pPr>
      <w:r>
        <w:rPr>
          <w:w w:val="99"/>
        </w:rPr>
        <w:t>E</w:t>
      </w:r>
    </w:p>
    <w:p>
      <w:pPr>
        <w:pStyle w:val="BodyText"/>
        <w:spacing w:before="10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before="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Fisioterapia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394,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Fonoaudiologia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554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Fraturas</w:t>
      </w:r>
      <w:r>
        <w:rPr>
          <w:rFonts w:ascii="Calibri"/>
          <w:sz w:val="18"/>
        </w:rPr>
        <w:t>, 509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220" w:right="1560"/>
          <w:cols w:num="2" w:equalWidth="0">
            <w:col w:w="3377" w:space="1238"/>
            <w:col w:w="4515"/>
          </w:cols>
        </w:sectPr>
      </w:pPr>
    </w:p>
    <w:p>
      <w:pPr>
        <w:spacing w:before="17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Edema</w:t>
      </w:r>
      <w:r>
        <w:rPr>
          <w:rFonts w:ascii="Calibri"/>
          <w:sz w:val="18"/>
        </w:rPr>
        <w:t>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171</w:t>
      </w:r>
    </w:p>
    <w:p>
      <w:pPr>
        <w:spacing w:before="16"/>
        <w:ind w:left="0" w:right="220" w:firstLine="0"/>
        <w:jc w:val="right"/>
        <w:rPr>
          <w:rFonts w:ascii="Calibri" w:hAnsi="Calibri"/>
          <w:sz w:val="18"/>
        </w:rPr>
      </w:pPr>
      <w:r>
        <w:rPr>
          <w:sz w:val="18"/>
        </w:rPr>
        <w:t>Educação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74,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106,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168,</w:t>
      </w:r>
    </w:p>
    <w:p>
      <w:pPr>
        <w:spacing w:before="20"/>
        <w:ind w:left="0" w:right="143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284,</w:t>
      </w:r>
    </w:p>
    <w:p>
      <w:pPr>
        <w:spacing w:before="16"/>
        <w:ind w:left="0" w:right="143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285,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409,</w:t>
      </w:r>
    </w:p>
    <w:p>
      <w:pPr>
        <w:spacing w:before="15"/>
        <w:ind w:left="0" w:right="143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410,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491,</w:t>
      </w:r>
    </w:p>
    <w:p>
      <w:pPr>
        <w:spacing w:before="21"/>
        <w:ind w:left="416" w:right="265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501,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588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Eletroacupuntura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531</w:t>
      </w:r>
    </w:p>
    <w:p>
      <w:pPr>
        <w:spacing w:before="20"/>
        <w:ind w:left="470" w:right="265" w:firstLine="0"/>
        <w:jc w:val="center"/>
        <w:rPr>
          <w:rFonts w:ascii="Calibri" w:hAnsi="Calibri"/>
          <w:sz w:val="18"/>
        </w:rPr>
      </w:pPr>
      <w:r>
        <w:rPr>
          <w:sz w:val="18"/>
        </w:rPr>
        <w:t>Emergência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195,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233,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234,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475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Emergências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552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Endodontia</w:t>
      </w:r>
      <w:r>
        <w:rPr>
          <w:rFonts w:ascii="Calibri"/>
          <w:sz w:val="18"/>
        </w:rPr>
        <w:t>, 166, 167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Endoscopia,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416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Enfermagem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101,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115, 120,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123,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152,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154,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162,164,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178,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233,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256,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287,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364,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391,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421,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456,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471,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513,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561,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591,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593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Envelhecer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137, 190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Envelhecimento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525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Epidemia</w:t>
      </w:r>
      <w:r>
        <w:rPr>
          <w:rFonts w:ascii="Calibri"/>
          <w:sz w:val="18"/>
        </w:rPr>
        <w:t>, 90,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548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Epidemiologia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207,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211,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377,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568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Epidemiologico</w:t>
      </w:r>
      <w:r>
        <w:rPr>
          <w:rFonts w:ascii="Calibri"/>
          <w:sz w:val="18"/>
        </w:rPr>
        <w:t>,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29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Equidade</w:t>
      </w:r>
      <w:r>
        <w:rPr>
          <w:rFonts w:ascii="Calibri"/>
          <w:sz w:val="18"/>
        </w:rPr>
        <w:t>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520,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564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Escoliose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492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Estágio,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75, 314, 442,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573, 574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Estresse,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262, 377,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509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Estupro, 230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Etiologia, 436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Exames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477, 512, 527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Exercícios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256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Extubação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82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448"/>
      </w:pPr>
      <w:r>
        <w:rPr>
          <w:w w:val="99"/>
        </w:rPr>
        <w:t>F</w:t>
      </w:r>
    </w:p>
    <w:p>
      <w:pPr>
        <w:spacing w:before="143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Ferimentos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144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Fibromialgia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531</w:t>
      </w:r>
    </w:p>
    <w:p>
      <w:pPr>
        <w:spacing w:line="264" w:lineRule="exact" w:before="0"/>
        <w:ind w:left="472" w:right="130" w:firstLine="0"/>
        <w:jc w:val="center"/>
        <w:rPr>
          <w:rFonts w:ascii="Calibri"/>
          <w:b/>
          <w:sz w:val="26"/>
        </w:rPr>
      </w:pPr>
      <w:r>
        <w:rPr/>
        <w:br w:type="column"/>
      </w:r>
      <w:r>
        <w:rPr>
          <w:rFonts w:ascii="Calibri"/>
          <w:b/>
          <w:sz w:val="26"/>
        </w:rPr>
        <w:t>G</w:t>
      </w:r>
    </w:p>
    <w:p>
      <w:pPr>
        <w:spacing w:before="142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Gangrena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de Fournier,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546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Gênero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232, 519,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520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Genética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157, 259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Gestação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333,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469,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542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Gestacional,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53, 277,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391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Gestante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495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Gestantes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251, 252,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278, 450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Gravidez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405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spacing w:before="1"/>
      </w:pPr>
      <w:r>
        <w:rPr>
          <w:w w:val="99"/>
        </w:rPr>
        <w:t>H</w:t>
      </w:r>
    </w:p>
    <w:p>
      <w:pPr>
        <w:spacing w:before="147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Hanseníase,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270,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298,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431,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507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Hemodiálise,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452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Hipertensão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236,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286,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368,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430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HIV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268,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577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Hospitalização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88,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461</w:t>
      </w:r>
    </w:p>
    <w:p>
      <w:pPr>
        <w:spacing w:before="15"/>
        <w:ind w:left="0" w:right="321" w:firstLine="0"/>
        <w:jc w:val="right"/>
        <w:rPr>
          <w:rFonts w:ascii="Calibri"/>
          <w:sz w:val="18"/>
        </w:rPr>
      </w:pPr>
      <w:r>
        <w:rPr>
          <w:sz w:val="18"/>
        </w:rPr>
        <w:t>HPV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8, 9,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15, 16,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24, 8,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</w:p>
    <w:p>
      <w:pPr>
        <w:spacing w:before="20"/>
        <w:ind w:left="0" w:right="349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158,</w:t>
      </w:r>
    </w:p>
    <w:p>
      <w:pPr>
        <w:spacing w:before="16"/>
        <w:ind w:left="0" w:right="246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330,</w:t>
      </w:r>
    </w:p>
    <w:p>
      <w:pPr>
        <w:spacing w:before="16"/>
        <w:ind w:left="0" w:right="24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460,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578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341"/>
      </w:pPr>
      <w:r>
        <w:rPr>
          <w:w w:val="99"/>
        </w:rPr>
        <w:t>I</w:t>
      </w:r>
    </w:p>
    <w:p>
      <w:pPr>
        <w:spacing w:before="143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Idoso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525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Idosos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446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ILPIs,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445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Imunização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176,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414,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428,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483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Imunobiológicos,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457, 473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Imunodeficiência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34,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269,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282,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284,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378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Imunologia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157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Infarto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523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Infecção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94,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122,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123,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163,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198,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199,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550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Infecções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61,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189,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319,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341,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408,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465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Infectocontagiosa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177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Insônia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247, 248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Insuficiência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Renal,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452, 479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Isolamento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418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IST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464,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584</w:t>
      </w:r>
    </w:p>
    <w:p>
      <w:pPr>
        <w:pStyle w:val="BodyText"/>
        <w:spacing w:before="4"/>
        <w:rPr>
          <w:rFonts w:ascii="Calibri"/>
          <w:sz w:val="21"/>
        </w:rPr>
      </w:pPr>
    </w:p>
    <w:p>
      <w:pPr>
        <w:pStyle w:val="Heading1"/>
        <w:ind w:left="344"/>
      </w:pPr>
      <w:r>
        <w:rPr>
          <w:w w:val="99"/>
        </w:rPr>
        <w:t>L</w:t>
      </w:r>
    </w:p>
    <w:p>
      <w:pPr>
        <w:spacing w:before="143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Laparoscopia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572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Leishmaniose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568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Lesões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350,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351, 379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LGBTQIA+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519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Luto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582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220" w:right="1560"/>
          <w:cols w:num="2" w:equalWidth="0">
            <w:col w:w="4405" w:space="210"/>
            <w:col w:w="451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Heading1"/>
        <w:spacing w:before="231"/>
        <w:ind w:left="517"/>
      </w:pPr>
      <w:r>
        <w:rPr>
          <w:w w:val="99"/>
        </w:rPr>
        <w:t>M</w:t>
      </w:r>
    </w:p>
    <w:p>
      <w:pPr>
        <w:spacing w:before="147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Mastectomia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37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Maternidade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Matriciamento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562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Médica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104,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133,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146,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246,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503,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564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Medicamentos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564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Médicos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503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Meditação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39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Medula</w:t>
      </w:r>
      <w:r>
        <w:rPr>
          <w:rFonts w:ascii="Calibri"/>
          <w:sz w:val="18"/>
        </w:rPr>
        <w:t>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86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Meningite,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276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Meningocócicas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49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Mental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92,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242,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524,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Microbiologia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338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Microcefalia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238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Mídias</w:t>
      </w:r>
      <w:r>
        <w:rPr>
          <w:spacing w:val="-2"/>
          <w:sz w:val="18"/>
        </w:rPr>
        <w:t> </w:t>
      </w:r>
      <w:r>
        <w:rPr>
          <w:sz w:val="18"/>
        </w:rPr>
        <w:t>Sociais</w:t>
      </w:r>
      <w:r>
        <w:rPr>
          <w:rFonts w:ascii="Calibri" w:hAnsi="Calibri"/>
          <w:sz w:val="18"/>
        </w:rPr>
        <w:t>, 514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Mortalidade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207,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357,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Mosquito, 450, 548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Multidisciplinar,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106,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325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Multiprofissional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460,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562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1"/>
        <w:ind w:left="509"/>
      </w:pPr>
      <w:r>
        <w:rPr>
          <w:w w:val="99"/>
        </w:rPr>
        <w:t>N</w:t>
      </w:r>
    </w:p>
    <w:p>
      <w:pPr>
        <w:spacing w:before="143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Nanopartículas,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346,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347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Nanotecnologia,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347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Nefropatia</w:t>
      </w:r>
      <w:r>
        <w:rPr>
          <w:spacing w:val="-1"/>
          <w:sz w:val="18"/>
        </w:rPr>
        <w:t> </w:t>
      </w:r>
      <w:r>
        <w:rPr>
          <w:sz w:val="18"/>
        </w:rPr>
        <w:t>Diabética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479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Neonato,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466,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467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Neoplasia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71, 72,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112, 142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Neoplasias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294,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309,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529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Neutrófilos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538</w:t>
      </w:r>
    </w:p>
    <w:p>
      <w:pPr>
        <w:spacing w:before="15"/>
        <w:ind w:left="0" w:right="129" w:firstLine="0"/>
        <w:jc w:val="right"/>
        <w:rPr>
          <w:rFonts w:ascii="Calibri" w:hAnsi="Calibri"/>
          <w:sz w:val="18"/>
        </w:rPr>
      </w:pPr>
      <w:r>
        <w:rPr>
          <w:sz w:val="18"/>
        </w:rPr>
        <w:t>Nutrição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56,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101,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154,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174,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175,</w:t>
      </w:r>
    </w:p>
    <w:p>
      <w:pPr>
        <w:spacing w:before="20"/>
        <w:ind w:left="0" w:right="76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559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Nutrigenômica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202, 203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spacing w:before="1"/>
        <w:ind w:left="514"/>
      </w:pPr>
      <w:r>
        <w:rPr>
          <w:w w:val="99"/>
        </w:rPr>
        <w:t>O</w:t>
      </w:r>
    </w:p>
    <w:p>
      <w:pPr>
        <w:spacing w:before="142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Obesidade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399,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572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Odontologia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130,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245,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577,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578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Odontopediatria</w:t>
      </w:r>
      <w:r>
        <w:rPr>
          <w:rFonts w:ascii="Calibri"/>
          <w:sz w:val="18"/>
        </w:rPr>
        <w:t>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381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Oncologia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566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Osteorradionecrose,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381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spacing w:before="1"/>
        <w:ind w:left="515"/>
      </w:pPr>
      <w:r>
        <w:rPr>
          <w:w w:val="99"/>
        </w:rPr>
        <w:t>P</w:t>
      </w:r>
    </w:p>
    <w:p>
      <w:pPr>
        <w:spacing w:before="143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Paliativo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142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Pandemia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398,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Papanicolau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251,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527</w:t>
      </w:r>
    </w:p>
    <w:p>
      <w:pPr>
        <w:pStyle w:val="BodyText"/>
        <w:spacing w:before="1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Papillomaviridae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578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Papillomavírus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340,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464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Papillomovirus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Papiloma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403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Parasita</w:t>
      </w:r>
      <w:r>
        <w:rPr>
          <w:rFonts w:ascii="Calibri"/>
          <w:sz w:val="18"/>
        </w:rPr>
        <w:t>, 503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Parkinson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258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Parto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Pneumonia</w:t>
      </w:r>
      <w:r>
        <w:rPr>
          <w:rFonts w:ascii="Calibri"/>
          <w:sz w:val="18"/>
        </w:rPr>
        <w:t>, 206,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207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Política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41,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68,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128,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174,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z w:val="18"/>
        </w:rPr>
        <w:t>175,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322,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520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Pré-escolares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340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Pré-natal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311,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391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Pré-Natal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103,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104, 219,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419, 420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Prisões,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458,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459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Probióticos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343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Promoção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2"/>
          <w:sz w:val="18"/>
        </w:rPr>
        <w:t> </w:t>
      </w:r>
      <w:r>
        <w:rPr>
          <w:sz w:val="18"/>
        </w:rPr>
        <w:t>Saúde</w:t>
      </w:r>
      <w:r>
        <w:rPr>
          <w:rFonts w:ascii="Calibri" w:hAnsi="Calibri"/>
          <w:sz w:val="18"/>
        </w:rPr>
        <w:t>, 12,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240,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251, 277,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310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Próstata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294,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370,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371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Prótese</w:t>
      </w:r>
      <w:r>
        <w:rPr>
          <w:rFonts w:ascii="Calibri" w:hAnsi="Calibri"/>
          <w:sz w:val="18"/>
        </w:rPr>
        <w:t>, 292</w:t>
      </w:r>
    </w:p>
    <w:p>
      <w:pPr>
        <w:spacing w:before="16"/>
        <w:ind w:left="0" w:right="191" w:firstLine="0"/>
        <w:jc w:val="right"/>
        <w:rPr>
          <w:rFonts w:ascii="Calibri"/>
          <w:sz w:val="18"/>
        </w:rPr>
      </w:pPr>
      <w:r>
        <w:rPr>
          <w:sz w:val="18"/>
        </w:rPr>
        <w:t>Psicologia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146,</w:t>
      </w:r>
    </w:p>
    <w:p>
      <w:pPr>
        <w:spacing w:before="20"/>
        <w:ind w:left="0" w:right="24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363,</w:t>
      </w:r>
    </w:p>
    <w:p>
      <w:pPr>
        <w:spacing w:before="16"/>
        <w:ind w:left="0" w:right="248" w:firstLine="0"/>
        <w:jc w:val="right"/>
        <w:rPr>
          <w:rFonts w:ascii="Calibri"/>
          <w:sz w:val="18"/>
        </w:rPr>
      </w:pPr>
      <w:r>
        <w:rPr>
          <w:rFonts w:ascii="Calibri"/>
          <w:sz w:val="18"/>
        </w:rPr>
        <w:t>386,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Psicose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254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Psicoterapia,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448</w:t>
      </w:r>
    </w:p>
    <w:p>
      <w:pPr>
        <w:spacing w:before="2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Psicóticos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300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Psiquiatria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539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Puerperais</w:t>
      </w:r>
      <w:r>
        <w:rPr>
          <w:rFonts w:ascii="Calibri"/>
          <w:sz w:val="18"/>
        </w:rPr>
        <w:t>, 66, 67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Pulmão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189,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497</w:t>
      </w:r>
    </w:p>
    <w:p>
      <w:pPr>
        <w:pStyle w:val="BodyText"/>
        <w:rPr>
          <w:rFonts w:ascii="Calibri"/>
          <w:sz w:val="21"/>
        </w:rPr>
      </w:pPr>
    </w:p>
    <w:p>
      <w:pPr>
        <w:pStyle w:val="Heading1"/>
        <w:ind w:left="342"/>
      </w:pPr>
      <w:r>
        <w:rPr>
          <w:w w:val="99"/>
        </w:rPr>
        <w:t>R</w:t>
      </w:r>
    </w:p>
    <w:p>
      <w:pPr>
        <w:spacing w:before="147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Radioterapia,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Rastreamento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499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Reabilitação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256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Readaptação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179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Recém-Nascido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332,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333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Ressonância</w:t>
      </w:r>
      <w:r>
        <w:rPr>
          <w:spacing w:val="-4"/>
          <w:sz w:val="18"/>
        </w:rPr>
        <w:t> </w:t>
      </w:r>
      <w:r>
        <w:rPr>
          <w:sz w:val="18"/>
        </w:rPr>
        <w:t>Magnética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503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  <w:ind w:left="337"/>
      </w:pPr>
      <w:r>
        <w:rPr>
          <w:w w:val="99"/>
        </w:rPr>
        <w:t>S</w:t>
      </w:r>
    </w:p>
    <w:p>
      <w:pPr>
        <w:spacing w:before="148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Sarcopênica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SARS-CoV-2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543,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590</w:t>
      </w:r>
    </w:p>
    <w:p>
      <w:pPr>
        <w:spacing w:before="16"/>
        <w:ind w:left="472" w:right="230" w:firstLine="0"/>
        <w:jc w:val="center"/>
        <w:rPr>
          <w:rFonts w:ascii="Calibri" w:hAnsi="Calibri"/>
          <w:sz w:val="18"/>
        </w:rPr>
      </w:pPr>
      <w:r>
        <w:rPr>
          <w:sz w:val="18"/>
        </w:rPr>
        <w:t>Saúde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4, 8,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10, 13, 14,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21, 23, 24,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25, 29,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30,</w:t>
      </w:r>
    </w:p>
    <w:p>
      <w:pPr>
        <w:spacing w:before="20"/>
        <w:ind w:left="470" w:right="13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</w:p>
    <w:p>
      <w:pPr>
        <w:spacing w:before="15"/>
        <w:ind w:left="470" w:right="13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</w:p>
    <w:p>
      <w:pPr>
        <w:spacing w:before="16"/>
        <w:ind w:left="470" w:right="13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88,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97,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110,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112,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126,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142,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158,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186,</w:t>
      </w:r>
    </w:p>
    <w:p>
      <w:pPr>
        <w:spacing w:before="17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206,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225,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237, 238,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240,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261,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275,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580" w:bottom="280" w:left="1220" w:right="1560"/>
          <w:cols w:num="2" w:equalWidth="0">
            <w:col w:w="4338" w:space="277"/>
            <w:col w:w="451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476" w:footer="0" w:top="920" w:bottom="280" w:left="1220" w:right="1560"/>
        </w:sect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289,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306,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307,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317,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335,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338,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348,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364,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391,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407,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409,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422,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423,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441,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449,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459,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470,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483,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489,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498,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514,</w:t>
      </w:r>
    </w:p>
    <w:p>
      <w:pPr>
        <w:spacing w:before="21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527,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528,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529,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545,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547,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563,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575,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576,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589,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590,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591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Sepse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94, 301,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302, 303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Serviço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85,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86, 127,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204,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309, 498,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573,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574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Sexualidade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519, 520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Sífilis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277,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278,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391, 419,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420,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495</w:t>
      </w:r>
    </w:p>
    <w:p>
      <w:pPr>
        <w:spacing w:before="2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Síndrome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77,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78,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83,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135,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137,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138,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156,</w:t>
      </w:r>
    </w:p>
    <w:p>
      <w:pPr>
        <w:spacing w:before="1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157,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226,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296,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378,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437,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508,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546,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587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Suicidio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147</w:t>
      </w:r>
    </w:p>
    <w:p>
      <w:pPr>
        <w:spacing w:before="231"/>
        <w:ind w:left="470" w:right="127" w:firstLine="0"/>
        <w:jc w:val="center"/>
        <w:rPr>
          <w:rFonts w:ascii="Calibri"/>
          <w:b/>
          <w:sz w:val="26"/>
        </w:rPr>
      </w:pPr>
      <w:r>
        <w:rPr/>
        <w:br w:type="column"/>
      </w:r>
      <w:r>
        <w:rPr>
          <w:rFonts w:ascii="Calibri"/>
          <w:b/>
          <w:sz w:val="26"/>
        </w:rPr>
        <w:t>T</w:t>
      </w:r>
    </w:p>
    <w:p>
      <w:pPr>
        <w:spacing w:before="147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Tabaco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497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Tecnologia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120,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174,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287,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352,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358,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532,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559,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583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Telemedicina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8, 98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Teleodontologia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Tomografia</w:t>
      </w:r>
      <w:r>
        <w:rPr>
          <w:rFonts w:ascii="Calibri"/>
          <w:sz w:val="18"/>
        </w:rPr>
        <w:t>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100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Toracoabdominal,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416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Toxoplasmose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104,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217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Transtorno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Espectro</w:t>
      </w:r>
      <w:r>
        <w:rPr>
          <w:spacing w:val="-1"/>
          <w:sz w:val="18"/>
        </w:rPr>
        <w:t> </w:t>
      </w:r>
      <w:r>
        <w:rPr>
          <w:sz w:val="18"/>
        </w:rPr>
        <w:t>Autista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64, 65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Traqueostomia,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444, 552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Tratamento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367,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507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Trauma, 416, 558</w:t>
      </w:r>
    </w:p>
    <w:p>
      <w:pPr>
        <w:spacing w:before="2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Tuberculose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273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1"/>
        <w:spacing w:before="1"/>
        <w:ind w:left="346"/>
      </w:pPr>
      <w:r>
        <w:rPr>
          <w:w w:val="99"/>
        </w:rPr>
        <w:t>U</w:t>
      </w:r>
    </w:p>
    <w:p>
      <w:pPr>
        <w:spacing w:before="148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Universidades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558</w:t>
      </w:r>
    </w:p>
    <w:p>
      <w:pPr>
        <w:spacing w:before="1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UTI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87,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164,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184,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192,</w:t>
      </w:r>
    </w:p>
    <w:p>
      <w:pPr>
        <w:spacing w:before="16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193,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302,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350,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474,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569,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582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pStyle w:val="Heading1"/>
        <w:ind w:left="339"/>
      </w:pPr>
      <w:r>
        <w:rPr>
          <w:w w:val="99"/>
        </w:rPr>
        <w:t>V</w:t>
      </w:r>
    </w:p>
    <w:p>
      <w:pPr>
        <w:spacing w:before="143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Vacinação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149,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176,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177,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385,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550</w:t>
      </w:r>
    </w:p>
    <w:p>
      <w:pPr>
        <w:spacing w:before="2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Vacinas</w:t>
      </w:r>
      <w:r>
        <w:rPr>
          <w:rFonts w:ascii="Calibri"/>
          <w:sz w:val="18"/>
        </w:rPr>
        <w:t>,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49</w:t>
      </w:r>
    </w:p>
    <w:p>
      <w:pPr>
        <w:spacing w:before="16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Violência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119,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316,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317,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327,</w:t>
      </w:r>
    </w:p>
    <w:p>
      <w:pPr>
        <w:spacing w:before="2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387,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499,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554</w:t>
      </w:r>
    </w:p>
    <w:p>
      <w:pPr>
        <w:spacing w:before="16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Vitamina</w:t>
      </w:r>
      <w:r>
        <w:rPr>
          <w:rFonts w:ascii="Calibri"/>
          <w:sz w:val="18"/>
        </w:rPr>
        <w:t>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538</w:t>
      </w:r>
    </w:p>
    <w:p>
      <w:pPr>
        <w:spacing w:before="1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Vitimização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533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1910" w:h="16840"/>
          <w:pgMar w:top="1580" w:bottom="280" w:left="1220" w:right="1560"/>
          <w:cols w:num="2" w:equalWidth="0">
            <w:col w:w="4314" w:space="301"/>
            <w:col w:w="4515"/>
          </w:cols>
        </w:sectPr>
      </w:pPr>
    </w:p>
    <w:p>
      <w:pPr>
        <w:spacing w:before="116"/>
        <w:ind w:left="489" w:right="151" w:firstLine="0"/>
        <w:jc w:val="center"/>
        <w:rPr>
          <w:rFonts w:ascii="Arial MT" w:hAnsi="Arial MT"/>
          <w:sz w:val="20"/>
        </w:rPr>
      </w:pPr>
      <w:r>
        <w:rPr/>
        <w:pict>
          <v:group style="position:absolute;margin-left:508.75pt;margin-top:23.799982pt;width:49.25pt;height:23.15pt;mso-position-horizontal-relative:page;mso-position-vertical-relative:page;z-index:15733248" coordorigin="10175,476" coordsize="985,463">
            <v:shape style="position:absolute;left:10195;top:516;width:965;height:422" coordorigin="10195,516" coordsize="965,422" path="m11160,516l11130,516,11130,878,11130,878,10255,878,10255,878,11100,878,11130,878,11130,516,11110,516,11110,546,11110,576,11100,576,11100,868,10255,868,10225,868,10225,546,10205,546,10205,516,10195,516,10195,546,10195,868,10195,908,10195,938,11160,938,11160,908,11130,908,11130,908,11160,908,11160,546,11160,546,11160,516xe" filled="true" fillcolor="#1f3762" stroked="false">
              <v:path arrowok="t"/>
              <v:fill opacity="32896f" type="solid"/>
            </v:shape>
            <v:rect style="position:absolute;left:10205;top:506;width:905;height:362" filled="true" fillcolor="#4471c4" stroked="false">
              <v:fill type="solid"/>
            </v:rect>
            <v:rect style="position:absolute;left:10205;top:506;width:905;height:362" filled="false" stroked="true" strokeweight="3.0pt" strokecolor="#f1f1f1">
              <v:stroke dashstyle="solid"/>
            </v:rect>
            <v:shape style="position:absolute;left:10235;top:536;width:845;height:302" type="#_x0000_t202" filled="false" stroked="false">
              <v:textbox inset="0,0,0,0">
                <w:txbxContent>
                  <w:p>
                    <w:pPr>
                      <w:spacing w:before="17"/>
                      <w:ind w:left="25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621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10161</wp:posOffset>
            </wp:positionH>
            <wp:positionV relativeFrom="page">
              <wp:posOffset>0</wp:posOffset>
            </wp:positionV>
            <wp:extent cx="7548878" cy="10677625"/>
            <wp:effectExtent l="0" t="0" r="0" b="0"/>
            <wp:wrapNone/>
            <wp:docPr id="13" name="image5.jpeg" descr="P6625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78" cy="1067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7E7E7E"/>
          <w:sz w:val="20"/>
        </w:rPr>
        <w:t>I</w:t>
      </w:r>
      <w:r>
        <w:rPr>
          <w:rFonts w:ascii="Arial MT" w:hAnsi="Arial MT"/>
          <w:color w:val="7E7E7E"/>
          <w:spacing w:val="1"/>
          <w:sz w:val="20"/>
        </w:rPr>
        <w:t> </w:t>
      </w:r>
      <w:r>
        <w:rPr>
          <w:rFonts w:ascii="Arial MT" w:hAnsi="Arial MT"/>
          <w:color w:val="7E7E7E"/>
          <w:sz w:val="20"/>
        </w:rPr>
        <w:t>SEMINÁRIO</w:t>
      </w:r>
      <w:r>
        <w:rPr>
          <w:rFonts w:ascii="Arial MT" w:hAnsi="Arial MT"/>
          <w:color w:val="7E7E7E"/>
          <w:spacing w:val="2"/>
          <w:sz w:val="20"/>
        </w:rPr>
        <w:t> </w:t>
      </w:r>
      <w:r>
        <w:rPr>
          <w:rFonts w:ascii="Arial MT" w:hAnsi="Arial MT"/>
          <w:color w:val="7E7E7E"/>
          <w:sz w:val="20"/>
        </w:rPr>
        <w:t>DE PRODUÇÃO</w:t>
      </w:r>
      <w:r>
        <w:rPr>
          <w:rFonts w:ascii="Arial MT" w:hAnsi="Arial MT"/>
          <w:color w:val="7E7E7E"/>
          <w:spacing w:val="-3"/>
          <w:sz w:val="20"/>
        </w:rPr>
        <w:t> </w:t>
      </w:r>
      <w:r>
        <w:rPr>
          <w:rFonts w:ascii="Arial MT" w:hAnsi="Arial MT"/>
          <w:color w:val="7E7E7E"/>
          <w:sz w:val="20"/>
        </w:rPr>
        <w:t>CIENTÍFICA</w:t>
      </w:r>
      <w:r>
        <w:rPr>
          <w:rFonts w:ascii="Arial MT" w:hAnsi="Arial MT"/>
          <w:color w:val="7E7E7E"/>
          <w:spacing w:val="-4"/>
          <w:sz w:val="20"/>
        </w:rPr>
        <w:t> </w:t>
      </w:r>
      <w:r>
        <w:rPr>
          <w:rFonts w:ascii="Arial MT" w:hAnsi="Arial MT"/>
          <w:color w:val="7E7E7E"/>
          <w:sz w:val="20"/>
        </w:rPr>
        <w:t>EM</w:t>
      </w:r>
      <w:r>
        <w:rPr>
          <w:rFonts w:ascii="Arial MT" w:hAnsi="Arial MT"/>
          <w:color w:val="7E7E7E"/>
          <w:spacing w:val="-4"/>
          <w:sz w:val="20"/>
        </w:rPr>
        <w:t> </w:t>
      </w:r>
      <w:r>
        <w:rPr>
          <w:rFonts w:ascii="Arial MT" w:hAnsi="Arial MT"/>
          <w:color w:val="7E7E7E"/>
          <w:sz w:val="20"/>
        </w:rPr>
        <w:t>CIÊNCIAS DA</w:t>
      </w:r>
      <w:r>
        <w:rPr>
          <w:rFonts w:ascii="Arial MT" w:hAnsi="Arial MT"/>
          <w:color w:val="7E7E7E"/>
          <w:spacing w:val="-4"/>
          <w:sz w:val="20"/>
        </w:rPr>
        <w:t> </w:t>
      </w:r>
      <w:r>
        <w:rPr>
          <w:rFonts w:ascii="Arial MT" w:hAnsi="Arial MT"/>
          <w:color w:val="7E7E7E"/>
          <w:sz w:val="20"/>
        </w:rPr>
        <w:t>SAÚDE</w:t>
      </w:r>
    </w:p>
    <w:sectPr>
      <w:headerReference w:type="default" r:id="rId156"/>
      <w:pgSz w:w="11910" w:h="16840"/>
      <w:pgMar w:header="0" w:footer="0" w:top="460" w:bottom="280" w:left="122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08.75pt;margin-top:23.799982pt;width:49.25pt;height:23.15pt;mso-position-horizontal-relative:page;mso-position-vertical-relative:page;z-index:-20244992" coordorigin="10175,476" coordsize="985,463">
          <v:shape style="position:absolute;left:10195;top:516;width:965;height:422" coordorigin="10195,516" coordsize="965,422" path="m11160,516l11130,516,11130,878,11130,878,10255,878,10255,878,11100,878,11130,878,11130,516,11110,516,11110,546,11110,576,11100,576,11100,868,10255,868,10225,868,10225,546,10205,546,10205,516,10195,516,10195,546,10195,868,10195,908,10195,938,11160,938,11160,908,11130,908,11130,908,11160,908,11160,546,11160,546,11160,516xe" filled="true" fillcolor="#1f3762" stroked="false">
            <v:path arrowok="t"/>
            <v:fill opacity="32896f" type="solid"/>
          </v:shape>
          <v:rect style="position:absolute;left:10205;top:506;width:905;height:362" filled="true" fillcolor="#4471c4" stroked="false">
            <v:fill type="solid"/>
          </v:rect>
          <v:rect style="position:absolute;left:10205;top:506;width:905;height:362" filled="false" stroked="true" strokeweight="3.0pt" strokecolor="#f1f1f1">
            <v:stroke dashstyl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7.050003pt;margin-top:28.994827pt;width:321.05pt;height:13.3pt;mso-position-horizontal-relative:page;mso-position-vertical-relative:page;z-index:-202444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20"/>
                  </w:rPr>
                </w:pPr>
                <w:r>
                  <w:rPr>
                    <w:rFonts w:ascii="Arial MT" w:hAnsi="Arial MT"/>
                    <w:color w:val="7E7E7E"/>
                    <w:sz w:val="20"/>
                  </w:rPr>
                  <w:t>I</w:t>
                </w:r>
                <w:r>
                  <w:rPr>
                    <w:rFonts w:ascii="Arial MT" w:hAnsi="Arial MT"/>
                    <w:color w:val="7E7E7E"/>
                    <w:spacing w:val="1"/>
                    <w:sz w:val="20"/>
                  </w:rPr>
                  <w:t> </w:t>
                </w:r>
                <w:r>
                  <w:rPr>
                    <w:rFonts w:ascii="Arial MT" w:hAnsi="Arial MT"/>
                    <w:color w:val="7E7E7E"/>
                    <w:sz w:val="20"/>
                  </w:rPr>
                  <w:t>SEMINÁRIO</w:t>
                </w:r>
                <w:r>
                  <w:rPr>
                    <w:rFonts w:ascii="Arial MT" w:hAnsi="Arial MT"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rFonts w:ascii="Arial MT" w:hAnsi="Arial MT"/>
                    <w:color w:val="7E7E7E"/>
                    <w:sz w:val="20"/>
                  </w:rPr>
                  <w:t>DE PRODUÇÃO</w:t>
                </w:r>
                <w:r>
                  <w:rPr>
                    <w:rFonts w:ascii="Arial MT" w:hAnsi="Arial MT"/>
                    <w:color w:val="7E7E7E"/>
                    <w:spacing w:val="-3"/>
                    <w:sz w:val="20"/>
                  </w:rPr>
                  <w:t> </w:t>
                </w:r>
                <w:r>
                  <w:rPr>
                    <w:rFonts w:ascii="Arial MT" w:hAnsi="Arial MT"/>
                    <w:color w:val="7E7E7E"/>
                    <w:sz w:val="20"/>
                  </w:rPr>
                  <w:t>CIENTÍFICA</w:t>
                </w:r>
                <w:r>
                  <w:rPr>
                    <w:rFonts w:ascii="Arial MT" w:hAnsi="Arial MT"/>
                    <w:color w:val="7E7E7E"/>
                    <w:spacing w:val="-4"/>
                    <w:sz w:val="20"/>
                  </w:rPr>
                  <w:t> </w:t>
                </w:r>
                <w:r>
                  <w:rPr>
                    <w:rFonts w:ascii="Arial MT" w:hAnsi="Arial MT"/>
                    <w:color w:val="7E7E7E"/>
                    <w:sz w:val="20"/>
                  </w:rPr>
                  <w:t>EM</w:t>
                </w:r>
                <w:r>
                  <w:rPr>
                    <w:rFonts w:ascii="Arial MT" w:hAnsi="Arial MT"/>
                    <w:color w:val="7E7E7E"/>
                    <w:spacing w:val="-4"/>
                    <w:sz w:val="20"/>
                  </w:rPr>
                  <w:t> </w:t>
                </w:r>
                <w:r>
                  <w:rPr>
                    <w:rFonts w:ascii="Arial MT" w:hAnsi="Arial MT"/>
                    <w:color w:val="7E7E7E"/>
                    <w:sz w:val="20"/>
                  </w:rPr>
                  <w:t>CIÊNCIAS DA</w:t>
                </w:r>
                <w:r>
                  <w:rPr>
                    <w:rFonts w:ascii="Arial MT" w:hAnsi="Arial MT"/>
                    <w:color w:val="7E7E7E"/>
                    <w:spacing w:val="-4"/>
                    <w:sz w:val="20"/>
                  </w:rPr>
                  <w:t> </w:t>
                </w:r>
                <w:r>
                  <w:rPr>
                    <w:rFonts w:ascii="Arial MT" w:hAnsi="Arial MT"/>
                    <w:color w:val="7E7E7E"/>
                    <w:sz w:val="20"/>
                  </w:rPr>
                  <w:t>SAÚDE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590027pt;margin-top:28.879982pt;width:22.7pt;height:13.05pt;mso-position-horizontal-relative:page;mso-position-vertical-relative:page;z-index:-20243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3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2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0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pt-PT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)"/>
      <w:lvlJc w:val="left"/>
      <w:pPr>
        <w:ind w:left="479" w:hanging="3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2"/>
      </w:pPr>
      <w:rPr>
        <w:rFonts w:hint="default"/>
        <w:lang w:val="pt-PT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)"/>
      <w:lvlJc w:val="left"/>
      <w:pPr>
        <w:ind w:left="479" w:hanging="32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2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2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2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22"/>
      </w:pPr>
      <w:rPr>
        <w:rFonts w:hint="default"/>
        <w:lang w:val="pt-PT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)"/>
      <w:lvlJc w:val="left"/>
      <w:pPr>
        <w:ind w:left="479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3"/>
      </w:pPr>
      <w:rPr>
        <w:rFonts w:hint="default"/>
        <w:lang w:val="pt-PT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)"/>
      <w:lvlJc w:val="left"/>
      <w:pPr>
        <w:ind w:left="479" w:hanging="3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20" w:hanging="3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42" w:hanging="3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65" w:hanging="3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88" w:hanging="3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10" w:hanging="3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33" w:hanging="3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56" w:hanging="3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78" w:hanging="302"/>
      </w:pPr>
      <w:rPr>
        <w:rFonts w:hint="default"/>
        <w:lang w:val="pt-PT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)"/>
      <w:lvlJc w:val="left"/>
      <w:pPr>
        <w:ind w:left="479" w:hanging="371"/>
        <w:jc w:val="left"/>
      </w:pPr>
      <w:rPr>
        <w:rFonts w:hint="default"/>
        <w:b/>
        <w:bCs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7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71"/>
      </w:pPr>
      <w:rPr>
        <w:rFonts w:hint="default"/>
        <w:lang w:val="pt-PT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)"/>
      <w:lvlJc w:val="left"/>
      <w:pPr>
        <w:ind w:left="479" w:hanging="3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74"/>
      </w:pPr>
      <w:rPr>
        <w:rFonts w:hint="default"/>
        <w:lang w:val="pt-PT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)"/>
      <w:lvlJc w:val="left"/>
      <w:pPr>
        <w:ind w:left="748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8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6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55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3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3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70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08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47" w:hanging="269"/>
      </w:pPr>
      <w:rPr>
        <w:rFonts w:hint="default"/>
        <w:lang w:val="pt-PT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)"/>
      <w:lvlJc w:val="left"/>
      <w:pPr>
        <w:ind w:left="479" w:hanging="30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7"/>
      </w:pPr>
      <w:rPr>
        <w:rFonts w:hint="default"/>
        <w:lang w:val="pt-PT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)"/>
      <w:lvlJc w:val="left"/>
      <w:pPr>
        <w:ind w:left="484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)"/>
      <w:lvlJc w:val="left"/>
      <w:pPr>
        <w:ind w:left="479" w:hanging="4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0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03"/>
      </w:pPr>
      <w:rPr>
        <w:rFonts w:hint="default"/>
        <w:lang w:val="pt-PT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)"/>
      <w:lvlJc w:val="left"/>
      <w:pPr>
        <w:ind w:left="479" w:hanging="3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2"/>
      </w:pPr>
      <w:rPr>
        <w:rFonts w:hint="default"/>
        <w:lang w:val="pt-PT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)"/>
      <w:lvlJc w:val="left"/>
      <w:pPr>
        <w:ind w:left="479" w:hanging="3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2"/>
      </w:pPr>
      <w:rPr>
        <w:rFonts w:hint="default"/>
        <w:lang w:val="pt-PT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)"/>
      <w:lvlJc w:val="left"/>
      <w:pPr>
        <w:ind w:left="479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3"/>
      </w:pPr>
      <w:rPr>
        <w:rFonts w:hint="default"/>
        <w:lang w:val="pt-PT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)"/>
      <w:lvlJc w:val="left"/>
      <w:pPr>
        <w:ind w:left="479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8"/>
      </w:pPr>
      <w:rPr>
        <w:rFonts w:hint="default"/>
        <w:lang w:val="pt-PT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-"/>
      <w:lvlJc w:val="left"/>
      <w:pPr>
        <w:ind w:left="479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0"/>
      </w:pPr>
      <w:rPr>
        <w:rFonts w:hint="default"/>
        <w:lang w:val="pt-PT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791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2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64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97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9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4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26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9" w:hanging="312"/>
      </w:pPr>
      <w:rPr>
        <w:rFonts w:hint="default"/>
        <w:lang w:val="pt-PT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)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8"/>
      </w:pPr>
      <w:rPr>
        <w:rFonts w:hint="default"/>
        <w:lang w:val="pt-PT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)"/>
      <w:lvlJc w:val="left"/>
      <w:pPr>
        <w:ind w:left="479" w:hanging="3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55"/>
      </w:pPr>
      <w:rPr>
        <w:rFonts w:hint="default"/>
        <w:lang w:val="pt-PT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)"/>
      <w:lvlJc w:val="left"/>
      <w:pPr>
        <w:ind w:left="479" w:hanging="27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2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0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pt-PT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)"/>
      <w:lvlJc w:val="left"/>
      <w:pPr>
        <w:ind w:left="479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61"/>
      </w:pPr>
      <w:rPr>
        <w:rFonts w:hint="default"/>
        <w:lang w:val="pt-PT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[%1]"/>
      <w:lvlJc w:val="left"/>
      <w:pPr>
        <w:ind w:left="479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pt-PT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)"/>
      <w:lvlJc w:val="left"/>
      <w:pPr>
        <w:ind w:left="479" w:hanging="37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79"/>
      </w:pPr>
      <w:rPr>
        <w:rFonts w:hint="default"/>
        <w:lang w:val="pt-PT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)"/>
      <w:lvlJc w:val="left"/>
      <w:pPr>
        <w:ind w:left="479" w:hanging="70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07"/>
      </w:pPr>
      <w:rPr>
        <w:rFonts w:hint="default"/>
        <w:lang w:val="pt-PT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)"/>
      <w:lvlJc w:val="left"/>
      <w:pPr>
        <w:ind w:left="479" w:hanging="3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8"/>
      </w:pPr>
      <w:rPr>
        <w:rFonts w:hint="default"/>
        <w:lang w:val="pt-PT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479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65"/>
      </w:pPr>
      <w:rPr>
        <w:rFonts w:hint="default"/>
        <w:lang w:val="pt-PT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887" w:hanging="4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04" w:hanging="4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8" w:hanging="4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53" w:hanging="4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77" w:hanging="4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4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26" w:hanging="4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50" w:hanging="4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75" w:hanging="408"/>
      </w:pPr>
      <w:rPr>
        <w:rFonts w:hint="default"/>
        <w:lang w:val="pt-PT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479" w:hanging="38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84"/>
      </w:pPr>
      <w:rPr>
        <w:rFonts w:hint="default"/>
        <w:lang w:val="pt-PT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)"/>
      <w:lvlJc w:val="left"/>
      <w:pPr>
        <w:ind w:left="479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46"/>
      </w:pPr>
      <w:rPr>
        <w:rFonts w:hint="default"/>
        <w:lang w:val="pt-PT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)"/>
      <w:lvlJc w:val="left"/>
      <w:pPr>
        <w:ind w:left="479" w:hanging="27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0"/>
      </w:pPr>
      <w:rPr>
        <w:rFonts w:hint="default"/>
        <w:lang w:val="pt-PT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)"/>
      <w:lvlJc w:val="left"/>
      <w:pPr>
        <w:ind w:left="479" w:hanging="4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28"/>
      </w:pPr>
      <w:rPr>
        <w:rFonts w:hint="default"/>
        <w:lang w:val="pt-PT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)"/>
      <w:lvlJc w:val="left"/>
      <w:pPr>
        <w:ind w:left="479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3"/>
      </w:pPr>
      <w:rPr>
        <w:rFonts w:hint="default"/>
        <w:lang w:val="pt-PT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47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21"/>
      </w:pPr>
      <w:rPr>
        <w:rFonts w:hint="default"/>
        <w:lang w:val="pt-PT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47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21"/>
      </w:pPr>
      <w:rPr>
        <w:rFonts w:hint="default"/>
        <w:lang w:val="pt-PT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47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21"/>
      </w:pPr>
      <w:rPr>
        <w:rFonts w:hint="default"/>
        <w:lang w:val="pt-PT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)"/>
      <w:lvlJc w:val="left"/>
      <w:pPr>
        <w:ind w:left="479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2"/>
      </w:pPr>
      <w:rPr>
        <w:rFonts w:hint="default"/>
        <w:lang w:val="pt-PT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)"/>
      <w:lvlJc w:val="left"/>
      <w:pPr>
        <w:ind w:left="47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pt-PT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)"/>
      <w:lvlJc w:val="left"/>
      <w:pPr>
        <w:ind w:left="479" w:hanging="3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2"/>
      </w:pPr>
      <w:rPr>
        <w:rFonts w:hint="default"/>
        <w:lang w:val="pt-PT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)"/>
      <w:lvlJc w:val="left"/>
      <w:pPr>
        <w:ind w:left="479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2"/>
      </w:pPr>
      <w:rPr>
        <w:rFonts w:hint="default"/>
        <w:lang w:val="pt-PT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479" w:hanging="70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0" w:hanging="7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47" w:hanging="7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4" w:hanging="7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41" w:hanging="7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88" w:hanging="7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35" w:hanging="7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82" w:hanging="7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29" w:hanging="707"/>
      </w:pPr>
      <w:rPr>
        <w:rFonts w:hint="default"/>
        <w:lang w:val="pt-PT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)"/>
      <w:lvlJc w:val="left"/>
      <w:pPr>
        <w:ind w:left="479" w:hanging="70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07"/>
      </w:pPr>
      <w:rPr>
        <w:rFonts w:hint="default"/>
        <w:lang w:val="pt-PT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)"/>
      <w:lvlJc w:val="left"/>
      <w:pPr>
        <w:ind w:left="479" w:hanging="70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07"/>
      </w:pPr>
      <w:rPr>
        <w:rFonts w:hint="default"/>
        <w:lang w:val="pt-PT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)"/>
      <w:lvlJc w:val="left"/>
      <w:pPr>
        <w:ind w:left="479" w:hanging="27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9"/>
      </w:pPr>
      <w:rPr>
        <w:rFonts w:hint="default"/>
        <w:lang w:val="pt-PT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)"/>
      <w:lvlJc w:val="left"/>
      <w:pPr>
        <w:ind w:left="479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8"/>
      </w:pPr>
      <w:rPr>
        <w:rFonts w:hint="default"/>
        <w:lang w:val="pt-PT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479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31"/>
      </w:pPr>
      <w:rPr>
        <w:rFonts w:hint="default"/>
        <w:lang w:val="pt-PT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)"/>
      <w:lvlJc w:val="left"/>
      <w:pPr>
        <w:ind w:left="748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2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0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pt-PT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84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8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2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82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1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38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7" w:hanging="361"/>
      </w:pPr>
      <w:rPr>
        <w:rFonts w:hint="default"/>
        <w:lang w:val="pt-PT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479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4"/>
      </w:pPr>
      <w:rPr>
        <w:rFonts w:hint="default"/>
        <w:lang w:val="pt-PT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-"/>
      <w:lvlJc w:val="left"/>
      <w:pPr>
        <w:ind w:left="479" w:hanging="20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0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03"/>
      </w:pPr>
      <w:rPr>
        <w:rFonts w:hint="default"/>
        <w:lang w:val="pt-PT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479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183"/>
      </w:pPr>
      <w:rPr>
        <w:rFonts w:hint="default"/>
        <w:lang w:val="pt-PT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503" w:hanging="32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2" w:hanging="32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24" w:hanging="32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87" w:hanging="32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49" w:hanging="3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12" w:hanging="3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74" w:hanging="3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6" w:hanging="3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9" w:hanging="322"/>
      </w:pPr>
      <w:rPr>
        <w:rFonts w:hint="default"/>
        <w:lang w:val="pt-PT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479" w:hanging="336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36"/>
      </w:pPr>
      <w:rPr>
        <w:rFonts w:hint="default"/>
        <w:lang w:val="pt-PT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479" w:hanging="31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7"/>
      </w:pPr>
      <w:rPr>
        <w:rFonts w:hint="default"/>
        <w:lang w:val="pt-PT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479" w:hanging="27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5"/>
      </w:pPr>
      <w:rPr>
        <w:rFonts w:hint="default"/>
        <w:lang w:val="pt-PT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508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2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24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87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49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12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74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6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9" w:hanging="278"/>
      </w:pPr>
      <w:rPr>
        <w:rFonts w:hint="default"/>
        <w:lang w:val="pt-PT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479" w:hanging="33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36"/>
      </w:pPr>
      <w:rPr>
        <w:rFonts w:hint="default"/>
        <w:lang w:val="pt-PT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479" w:hanging="43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37"/>
      </w:pPr>
      <w:rPr>
        <w:rFonts w:hint="default"/>
        <w:lang w:val="pt-PT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8"/>
      </w:pPr>
      <w:rPr>
        <w:rFonts w:hint="default"/>
        <w:lang w:val="pt-PT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479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3"/>
      </w:pPr>
      <w:rPr>
        <w:rFonts w:hint="default"/>
        <w:lang w:val="pt-PT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479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8"/>
      </w:pPr>
      <w:rPr>
        <w:rFonts w:hint="default"/>
        <w:lang w:val="pt-PT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479" w:hanging="43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37"/>
      </w:pPr>
      <w:rPr>
        <w:rFonts w:hint="default"/>
        <w:lang w:val="pt-PT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791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2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64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97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9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4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26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9" w:hanging="312"/>
      </w:pPr>
      <w:rPr>
        <w:rFonts w:hint="default"/>
        <w:lang w:val="pt-PT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479" w:hanging="28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9"/>
      </w:pPr>
      <w:rPr>
        <w:rFonts w:hint="default"/>
        <w:lang w:val="pt-PT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479" w:hanging="31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7"/>
      </w:pPr>
      <w:rPr>
        <w:rFonts w:hint="default"/>
        <w:lang w:val="pt-PT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479" w:hanging="27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9"/>
      </w:pPr>
      <w:rPr>
        <w:rFonts w:hint="default"/>
        <w:lang w:val="pt-PT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762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6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2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69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5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78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14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1" w:hanging="283"/>
      </w:pPr>
      <w:rPr>
        <w:rFonts w:hint="default"/>
        <w:lang w:val="pt-PT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479" w:hanging="350"/>
        <w:jc w:val="left"/>
      </w:pPr>
      <w:rPr>
        <w:rFonts w:hint="default" w:ascii="Times New Roman" w:hAnsi="Times New Roman" w:eastAsia="Times New Roman" w:cs="Times New Roman"/>
        <w:color w:val="21212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50"/>
      </w:pPr>
      <w:rPr>
        <w:rFonts w:hint="default"/>
        <w:lang w:val="pt-PT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864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86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2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39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65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18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44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71" w:hanging="269"/>
      </w:pPr>
      <w:rPr>
        <w:rFonts w:hint="default"/>
        <w:lang w:val="pt-PT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479" w:hanging="41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1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1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1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1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1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1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1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13"/>
      </w:pPr>
      <w:rPr>
        <w:rFonts w:hint="default"/>
        <w:lang w:val="pt-PT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489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31"/>
      </w:pPr>
      <w:rPr>
        <w:rFonts w:hint="default"/>
        <w:lang w:val="pt-PT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479" w:hanging="28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4"/>
      </w:pPr>
      <w:rPr>
        <w:rFonts w:hint="default"/>
        <w:lang w:val="pt-PT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479" w:hanging="40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08"/>
      </w:pPr>
      <w:rPr>
        <w:rFonts w:hint="default"/>
        <w:lang w:val="pt-PT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503" w:hanging="30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2" w:hanging="3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24" w:hanging="3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87" w:hanging="3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49" w:hanging="3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12" w:hanging="3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74" w:hanging="3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6" w:hanging="3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9" w:hanging="307"/>
      </w:pPr>
      <w:rPr>
        <w:rFonts w:hint="default"/>
        <w:lang w:val="pt-PT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)"/>
      <w:lvlJc w:val="left"/>
      <w:pPr>
        <w:ind w:left="479" w:hanging="75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75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7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7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7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7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7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7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758"/>
      </w:pPr>
      <w:rPr>
        <w:rFonts w:hint="default"/>
        <w:lang w:val="pt-PT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743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8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6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55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93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3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70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08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47" w:hanging="264"/>
      </w:pPr>
      <w:rPr>
        <w:rFonts w:hint="default"/>
        <w:lang w:val="pt-PT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479" w:hanging="3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55"/>
      </w:pPr>
      <w:rPr>
        <w:rFonts w:hint="default"/>
        <w:lang w:val="pt-PT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484" w:hanging="2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5"/>
      </w:pPr>
      <w:rPr>
        <w:rFonts w:hint="default"/>
        <w:lang w:val="pt-PT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479" w:hanging="39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95"/>
      </w:pPr>
      <w:rPr>
        <w:rFonts w:hint="default"/>
        <w:lang w:val="pt-PT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479" w:hanging="3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55"/>
      </w:pPr>
      <w:rPr>
        <w:rFonts w:hint="default"/>
        <w:lang w:val="pt-PT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479" w:hanging="33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36"/>
      </w:pPr>
      <w:rPr>
        <w:rFonts w:hint="default"/>
        <w:lang w:val="pt-PT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479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46"/>
      </w:pPr>
      <w:rPr>
        <w:rFonts w:hint="default"/>
        <w:lang w:val="pt-PT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479" w:hanging="31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00" w:hanging="69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80" w:hanging="6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0" w:hanging="6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1" w:hanging="6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21" w:hanging="6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02" w:hanging="6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82" w:hanging="6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3" w:hanging="697"/>
      </w:pPr>
      <w:rPr>
        <w:rFonts w:hint="default"/>
        <w:lang w:val="pt-PT" w:eastAsia="en-US" w:bidi="ar-SA"/>
      </w:rPr>
    </w:lvl>
  </w:abstractNum>
  <w:abstractNum w:abstractNumId="50">
    <w:multiLevelType w:val="hybridMultilevel"/>
    <w:lvl w:ilvl="0">
      <w:start w:val="16"/>
      <w:numFmt w:val="lowerLetter"/>
      <w:lvlText w:val="%1."/>
      <w:lvlJc w:val="left"/>
      <w:pPr>
        <w:ind w:left="1670" w:hanging="119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00" w:hanging="69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07" w:hanging="6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34" w:hanging="6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61" w:hanging="6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88" w:hanging="6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15" w:hanging="6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42" w:hanging="6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69" w:hanging="697"/>
      </w:pPr>
      <w:rPr>
        <w:rFonts w:hint="default"/>
        <w:lang w:val="pt-PT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479" w:hanging="298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8"/>
      </w:pPr>
      <w:rPr>
        <w:rFonts w:hint="default"/>
        <w:lang w:val="pt-PT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479" w:hanging="27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9"/>
      </w:pPr>
      <w:rPr>
        <w:rFonts w:hint="default"/>
        <w:lang w:val="pt-PT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479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2"/>
      </w:pPr>
      <w:rPr>
        <w:rFonts w:hint="default"/>
        <w:lang w:val="pt-PT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479" w:hanging="3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41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8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479" w:hanging="27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5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791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32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64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97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9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4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26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9" w:hanging="312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8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479" w:hanging="3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9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9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9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9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9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9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9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94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479" w:hanging="3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02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479" w:hanging="3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74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479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60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479" w:hanging="3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50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757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6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2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69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5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2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78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14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1" w:hanging="278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479" w:hanging="31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8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479" w:hanging="34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46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479" w:hanging="37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7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479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2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-"/>
      <w:lvlJc w:val="left"/>
      <w:pPr>
        <w:ind w:left="76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6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2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69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5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78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1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51" w:hanging="284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479" w:hanging="3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50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Zero"/>
      <w:lvlText w:val="%1."/>
      <w:lvlJc w:val="left"/>
      <w:pPr>
        <w:ind w:left="479" w:hanging="4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37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479" w:hanging="31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1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1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1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1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1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1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1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17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479" w:hanging="2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83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479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3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2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60" w:hanging="2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0" w:hanging="2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41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81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22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62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02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43" w:hanging="245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479" w:hanging="29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3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479" w:hanging="26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9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8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479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0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47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94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41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88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35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82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29" w:hanging="288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7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39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7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39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479" w:hanging="43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4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4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4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4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4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4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4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437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479" w:hanging="27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479" w:hanging="26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64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79" w:hanging="29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9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79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5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79" w:hanging="202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80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18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6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94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32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71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09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247" w:hanging="20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479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278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79" w:hanging="32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4" w:hanging="32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8" w:hanging="32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73" w:hanging="32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37" w:hanging="3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02" w:hanging="3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66" w:hanging="3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30" w:hanging="3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95" w:hanging="32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479" w:hanging="27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8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4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2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0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63" w:hanging="360"/>
      </w:pPr>
      <w:rPr>
        <w:rFonts w:hint="default"/>
        <w:lang w:val="pt-PT" w:eastAsia="en-US" w:bidi="ar-SA"/>
      </w:rPr>
    </w:lvl>
  </w:abstract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ind w:left="479"/>
    </w:pPr>
    <w:rPr>
      <w:rFonts w:ascii="Times New Roman" w:hAnsi="Times New Roman" w:eastAsia="Times New Roman" w:cs="Times New Roman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40"/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7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19"/>
      <w:ind w:left="3096" w:right="810" w:hanging="1935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479" w:right="135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doi.org/10.36926/editorainovar-978-65-86212-92-1" TargetMode="External"/><Relationship Id="rId10" Type="http://schemas.openxmlformats.org/officeDocument/2006/relationships/hyperlink" Target="http://www.editorainovar.com.br/" TargetMode="External"/><Relationship Id="rId11" Type="http://schemas.openxmlformats.org/officeDocument/2006/relationships/header" Target="header1.xml"/><Relationship Id="rId12" Type="http://schemas.openxmlformats.org/officeDocument/2006/relationships/hyperlink" Target="http://dx.doi.org/10.33448/rsd-v9i9.6712" TargetMode="External"/><Relationship Id="rId13" Type="http://schemas.openxmlformats.org/officeDocument/2006/relationships/hyperlink" Target="http://www.scielo.br/scielo.php?script=sci_arttext&amp;pid=S2237-" TargetMode="External"/><Relationship Id="rId14" Type="http://schemas.openxmlformats.org/officeDocument/2006/relationships/hyperlink" Target="http://www.scielo.br/scielo.php?script=sci_arttext&amp;pid=S0102-" TargetMode="External"/><Relationship Id="rId15" Type="http://schemas.openxmlformats.org/officeDocument/2006/relationships/hyperlink" Target="http://fug.edu.br/revistas/index.php/VitaetSanitas/article/view/188/164" TargetMode="External"/><Relationship Id="rId16" Type="http://schemas.openxmlformats.org/officeDocument/2006/relationships/hyperlink" Target="http://www.scielo.br/pdf/csc/v17n3/v17n3a17.pdf" TargetMode="External"/><Relationship Id="rId17" Type="http://schemas.openxmlformats.org/officeDocument/2006/relationships/hyperlink" Target="http://pepsic.bvsalud.org/scielo.php?script=sci_arttext&amp;pid=S1413-" TargetMode="External"/><Relationship Id="rId18" Type="http://schemas.openxmlformats.org/officeDocument/2006/relationships/hyperlink" Target="http://bvsms.saude.gov.br/bvs/publicacoes/cadernos_atencao_basica_3" TargetMode="External"/><Relationship Id="rId19" Type="http://schemas.openxmlformats.org/officeDocument/2006/relationships/hyperlink" Target="http://bvsms.saude.gov.br/bvs/publicacoes/guia_pratico_matriciamento" TargetMode="External"/><Relationship Id="rId20" Type="http://schemas.openxmlformats.org/officeDocument/2006/relationships/hyperlink" Target="mailto:joseross@professor.uema.br" TargetMode="External"/><Relationship Id="rId21" Type="http://schemas.openxmlformats.org/officeDocument/2006/relationships/hyperlink" Target="mailto:marcelo_araujo150@hotmail.com" TargetMode="External"/><Relationship Id="rId22" Type="http://schemas.openxmlformats.org/officeDocument/2006/relationships/hyperlink" Target="mailto:rafaelly@hotmail.com" TargetMode="External"/><Relationship Id="rId23" Type="http://schemas.openxmlformats.org/officeDocument/2006/relationships/hyperlink" Target="mailto:mariaraujopereira@gmail.com.4Nutricionista.Residente" TargetMode="External"/><Relationship Id="rId24" Type="http://schemas.openxmlformats.org/officeDocument/2006/relationships/hyperlink" Target="mailto:luzi.dayana@hotmail.com.5" TargetMode="External"/><Relationship Id="rId25" Type="http://schemas.openxmlformats.org/officeDocument/2006/relationships/hyperlink" Target="mailto:Jaquelineslima_6@hotmail.com" TargetMode="External"/><Relationship Id="rId26" Type="http://schemas.openxmlformats.org/officeDocument/2006/relationships/hyperlink" Target="http://www.aids.gov.br/system/tdf/pub/2016/57801/miolo_pcdt_tv_08_2019.pdf" TargetMode="External"/><Relationship Id="rId27" Type="http://schemas.openxmlformats.org/officeDocument/2006/relationships/hyperlink" Target="http://indicadoressifilis.aids.gov.br/" TargetMode="External"/><Relationship Id="rId28" Type="http://schemas.openxmlformats.org/officeDocument/2006/relationships/hyperlink" Target="http://revista.esepf.pt/index.php/sabereducar/article/view/306" TargetMode="External"/><Relationship Id="rId29" Type="http://schemas.openxmlformats.org/officeDocument/2006/relationships/hyperlink" Target="http://dx.doi.org/10.17346/se.vol25.306" TargetMode="External"/><Relationship Id="rId30" Type="http://schemas.openxmlformats.org/officeDocument/2006/relationships/hyperlink" Target="http://www.scielo.br/scielo.php?script=sci_arttext&amp;pid=S0100-" TargetMode="External"/><Relationship Id="rId31" Type="http://schemas.openxmlformats.org/officeDocument/2006/relationships/hyperlink" Target="http://dx.doi.org/10.1590/1981-" TargetMode="External"/><Relationship Id="rId32" Type="http://schemas.openxmlformats.org/officeDocument/2006/relationships/hyperlink" Target="http://dx.doi.org/10.1590/01002-311x00188718" TargetMode="External"/><Relationship Id="rId33" Type="http://schemas.openxmlformats.org/officeDocument/2006/relationships/hyperlink" Target="http://dx.doi.org/10.1590/0102-311x00190418" TargetMode="External"/><Relationship Id="rId34" Type="http://schemas.openxmlformats.org/officeDocument/2006/relationships/hyperlink" Target="http://revista.cofen.gov.br/index.php/enfermagem/article/view/1905/572" TargetMode="External"/><Relationship Id="rId35" Type="http://schemas.openxmlformats.org/officeDocument/2006/relationships/hyperlink" Target="http://www.scielo.br/scielo.php?script=sci_arttext&amp;pid=S1413-" TargetMode="External"/><Relationship Id="rId36" Type="http://schemas.openxmlformats.org/officeDocument/2006/relationships/hyperlink" Target="mailto:biancamartins9991@gmail.com" TargetMode="External"/><Relationship Id="rId37" Type="http://schemas.openxmlformats.org/officeDocument/2006/relationships/hyperlink" Target="http://www.scielo.br/pdf/reben/v73s2/pt_0034-7167-" TargetMode="External"/><Relationship Id="rId38" Type="http://schemas.openxmlformats.org/officeDocument/2006/relationships/hyperlink" Target="http://seer.ufsj.edu.br/index.php/recom/article/view/3824/2426" TargetMode="External"/><Relationship Id="rId39" Type="http://schemas.openxmlformats.org/officeDocument/2006/relationships/hyperlink" Target="http://dx.doi.org/10.1111/iwj.13341" TargetMode="External"/><Relationship Id="rId40" Type="http://schemas.openxmlformats.org/officeDocument/2006/relationships/hyperlink" Target="http://www.jmphc.com.br/jmphc/article/view/998" TargetMode="External"/><Relationship Id="rId41" Type="http://schemas.openxmlformats.org/officeDocument/2006/relationships/hyperlink" Target="http://www.revistanursing.com.br/revistas/253/pg98.pdf" TargetMode="External"/><Relationship Id="rId42" Type="http://schemas.openxmlformats.org/officeDocument/2006/relationships/hyperlink" Target="mailto:neusaloise9@gmail.com" TargetMode="External"/><Relationship Id="rId43" Type="http://schemas.openxmlformats.org/officeDocument/2006/relationships/hyperlink" Target="mailto:lara.ramayanne@gmail.com" TargetMode="External"/><Relationship Id="rId44" Type="http://schemas.openxmlformats.org/officeDocument/2006/relationships/hyperlink" Target="http://www.conass.org.br/conassdocumenta/cd_23.pdf" TargetMode="External"/><Relationship Id="rId45" Type="http://schemas.openxmlformats.org/officeDocument/2006/relationships/hyperlink" Target="http://www.conass.org.br/biblioteca/pdf/revistaconsensus_20.pdf" TargetMode="External"/><Relationship Id="rId46" Type="http://schemas.openxmlformats.org/officeDocument/2006/relationships/hyperlink" Target="mailto:169892@upf.br" TargetMode="External"/><Relationship Id="rId47" Type="http://schemas.openxmlformats.org/officeDocument/2006/relationships/hyperlink" Target="mailto:161778@upf.br3" TargetMode="External"/><Relationship Id="rId48" Type="http://schemas.openxmlformats.org/officeDocument/2006/relationships/hyperlink" Target="mailto:danielaramos@upf.br" TargetMode="External"/><Relationship Id="rId49" Type="http://schemas.openxmlformats.org/officeDocument/2006/relationships/hyperlink" Target="http://pepsic.bvsalud.org/scielo.php?script=sci_arttext&amp;pid=S2177-" TargetMode="External"/><Relationship Id="rId50" Type="http://schemas.openxmlformats.org/officeDocument/2006/relationships/hyperlink" Target="http://dx.doi.org/10.20435/pssa.v9i3.565" TargetMode="External"/><Relationship Id="rId51" Type="http://schemas.openxmlformats.org/officeDocument/2006/relationships/hyperlink" Target="http://www.scielo.br/scielo.php?script=sci_arttext&amp;pid=S0104-" TargetMode="External"/><Relationship Id="rId52" Type="http://schemas.openxmlformats.org/officeDocument/2006/relationships/hyperlink" Target="http://dx.doi.org/10.1590/S0104-42302002000300039" TargetMode="External"/><Relationship Id="rId53" Type="http://schemas.openxmlformats.org/officeDocument/2006/relationships/hyperlink" Target="http://dx.doi.org/10.1080/14737140.2020.1719834" TargetMode="External"/><Relationship Id="rId54" Type="http://schemas.openxmlformats.org/officeDocument/2006/relationships/hyperlink" Target="http://dx.doi.org/10.1002/pbc.28378" TargetMode="External"/><Relationship Id="rId55" Type="http://schemas.openxmlformats.org/officeDocument/2006/relationships/hyperlink" Target="http://dx.doi.org/10.1016/j.htct.2020.04.008" TargetMode="External"/><Relationship Id="rId56" Type="http://schemas.openxmlformats.org/officeDocument/2006/relationships/hyperlink" Target="http://www.sbp.com.br/fileadmin/user_upload/Covid-19-" TargetMode="External"/><Relationship Id="rId57" Type="http://schemas.openxmlformats.org/officeDocument/2006/relationships/hyperlink" Target="http://ojs.c3sl.ufpr.br/ojs2/index.php/cogitare/" TargetMode="External"/><Relationship Id="rId58" Type="http://schemas.openxmlformats.org/officeDocument/2006/relationships/hyperlink" Target="http://www.scielosp.org/pdf/csc/2015.v20n1/105-114/pt" TargetMode="External"/><Relationship Id="rId59" Type="http://schemas.openxmlformats.org/officeDocument/2006/relationships/hyperlink" Target="http://www.scielo.org/" TargetMode="External"/><Relationship Id="rId60" Type="http://schemas.openxmlformats.org/officeDocument/2006/relationships/hyperlink" Target="http://www.scielo.br/scielo.php?script=sci_arttext&amp;pid=S1983-" TargetMode="External"/><Relationship Id="rId61" Type="http://schemas.openxmlformats.org/officeDocument/2006/relationships/hyperlink" Target="http://www.scielo.br/scielo.php?script=sci_arttext&amp;pid=S0080-" TargetMode="External"/><Relationship Id="rId62" Type="http://schemas.openxmlformats.org/officeDocument/2006/relationships/hyperlink" Target="http://www.revistanursing.com.br/revistas/244-" TargetMode="External"/><Relationship Id="rId63" Type="http://schemas.openxmlformats.org/officeDocument/2006/relationships/hyperlink" Target="mailto:2017206164@app.asces.edu.br" TargetMode="External"/><Relationship Id="rId64" Type="http://schemas.openxmlformats.org/officeDocument/2006/relationships/hyperlink" Target="https://www/" TargetMode="External"/><Relationship Id="rId65" Type="http://schemas.openxmlformats.org/officeDocument/2006/relationships/hyperlink" Target="mailto:psi.lilianelima@gmail.com" TargetMode="External"/><Relationship Id="rId66" Type="http://schemas.openxmlformats.org/officeDocument/2006/relationships/hyperlink" Target="mailto:lucasleandro2912@gmail.com" TargetMode="External"/><Relationship Id="rId67" Type="http://schemas.openxmlformats.org/officeDocument/2006/relationships/hyperlink" Target="https://pesquisa.bvsalud.org/portal/resource/pt/biblio-981130" TargetMode="External"/><Relationship Id="rId68" Type="http://schemas.openxmlformats.org/officeDocument/2006/relationships/hyperlink" Target="https://pesquisa.bvsalud.org/portal/resource/pt/mdl-30091449" TargetMode="External"/><Relationship Id="rId69" Type="http://schemas.openxmlformats.org/officeDocument/2006/relationships/hyperlink" Target="https://pesquisa.bvsalud.org/portal/resource/pt/mdl-30304711" TargetMode="External"/><Relationship Id="rId70" Type="http://schemas.openxmlformats.org/officeDocument/2006/relationships/hyperlink" Target="http://www.scielosp.org/pdf/csc/2005.v10n1/19-" TargetMode="External"/><Relationship Id="rId71" Type="http://schemas.openxmlformats.org/officeDocument/2006/relationships/hyperlink" Target="http://www.scielo.br/pdf/rbsmi/v16n1/1519-3829-rbsmi-16-01-" TargetMode="External"/><Relationship Id="rId72" Type="http://schemas.openxmlformats.org/officeDocument/2006/relationships/hyperlink" Target="http://www.scielo.mec.pt/scielo.php?script=sci_arttext&amp;pid=S1647-" TargetMode="External"/><Relationship Id="rId73" Type="http://schemas.openxmlformats.org/officeDocument/2006/relationships/hyperlink" Target="http://dx.doi.org/10.19131/rpesm.0160" TargetMode="External"/><Relationship Id="rId74" Type="http://schemas.openxmlformats.org/officeDocument/2006/relationships/hyperlink" Target="http://www.scielo.br/scielo.php?script=sci_arttext&amp;pid=S0034-" TargetMode="External"/><Relationship Id="rId75" Type="http://schemas.openxmlformats.org/officeDocument/2006/relationships/hyperlink" Target="https://doi.org/10.1590/1981-52712018v42n1rb20170096" TargetMode="External"/><Relationship Id="rId76" Type="http://schemas.openxmlformats.org/officeDocument/2006/relationships/hyperlink" Target="http://www.aids.gov.br/pt-br/pub/2020/boletim-epidemiologico-" TargetMode="External"/><Relationship Id="rId77" Type="http://schemas.openxmlformats.org/officeDocument/2006/relationships/hyperlink" Target="http://www.scielo.br/pdf/csp/" TargetMode="External"/><Relationship Id="rId78" Type="http://schemas.openxmlformats.org/officeDocument/2006/relationships/hyperlink" Target="http://bvsms.saude.gov.br/bvs/publicacoes/doencas_infecciosas_parasitaria_guia_b" TargetMode="External"/><Relationship Id="rId79" Type="http://schemas.openxmlformats.org/officeDocument/2006/relationships/hyperlink" Target="http://www.scielosp.org/article/csp/2020.v36n3/e00074519/pt/" TargetMode="External"/><Relationship Id="rId80" Type="http://schemas.openxmlformats.org/officeDocument/2006/relationships/hyperlink" Target="http://dx.doi.org/10.1136/bcr-2020-239191" TargetMode="External"/><Relationship Id="rId81" Type="http://schemas.openxmlformats.org/officeDocument/2006/relationships/hyperlink" Target="http://dx.doi.org/10.1192/bjo.2020.76" TargetMode="External"/><Relationship Id="rId82" Type="http://schemas.openxmlformats.org/officeDocument/2006/relationships/hyperlink" Target="http://dx.doi.org/10.1016/j.psychres.2020.113254" TargetMode="External"/><Relationship Id="rId83" Type="http://schemas.openxmlformats.org/officeDocument/2006/relationships/hyperlink" Target="http://docs.bvsalud.org/biblioref/2016/11/2731/44723-189431-1-pb.pdf" TargetMode="External"/><Relationship Id="rId84" Type="http://schemas.openxmlformats.org/officeDocument/2006/relationships/hyperlink" Target="http://www.scielosp.org/article/rsp/2009.v43n1/70-77/" TargetMode="External"/><Relationship Id="rId85" Type="http://schemas.openxmlformats.org/officeDocument/2006/relationships/hyperlink" Target="mailto:nyaramarques@hotmail.com" TargetMode="External"/><Relationship Id="rId86" Type="http://schemas.openxmlformats.org/officeDocument/2006/relationships/hyperlink" Target="mailto:helberalves04@gmail.com" TargetMode="External"/><Relationship Id="rId87" Type="http://schemas.openxmlformats.org/officeDocument/2006/relationships/hyperlink" Target="http://www.politicaemsaude.com.br/anais/trabalhos/publicacoes/223.pdf" TargetMode="External"/><Relationship Id="rId88" Type="http://schemas.openxmlformats.org/officeDocument/2006/relationships/hyperlink" Target="mailto:evelynnp32@gmail.com.2" TargetMode="External"/><Relationship Id="rId89" Type="http://schemas.openxmlformats.org/officeDocument/2006/relationships/hyperlink" Target="mailto:diogomarcio.dm@gmail.com" TargetMode="External"/><Relationship Id="rId90" Type="http://schemas.openxmlformats.org/officeDocument/2006/relationships/hyperlink" Target="http://www.who.int/occupational_health/publications/en/pwh4e.pdf" TargetMode="External"/><Relationship Id="rId91" Type="http://schemas.openxmlformats.org/officeDocument/2006/relationships/hyperlink" Target="http://bvsms.saude.gov.br/dicas-em-saude/2198-importancia-do-pre-natal" TargetMode="External"/><Relationship Id="rId92" Type="http://schemas.openxmlformats.org/officeDocument/2006/relationships/hyperlink" Target="mailto:161778@upf.br" TargetMode="External"/><Relationship Id="rId93" Type="http://schemas.openxmlformats.org/officeDocument/2006/relationships/hyperlink" Target="http://pepsic.bvsalud.org/scielo.php?script=sci_arttext&amp;pid=S0104-" TargetMode="External"/><Relationship Id="rId94" Type="http://schemas.openxmlformats.org/officeDocument/2006/relationships/hyperlink" Target="http://www.tabnet.datasus.gov.br/cgi/tabcgi" TargetMode="External"/><Relationship Id="rId95" Type="http://schemas.openxmlformats.org/officeDocument/2006/relationships/hyperlink" Target="mailto:laura23matos@gmail.com" TargetMode="External"/><Relationship Id="rId96" Type="http://schemas.openxmlformats.org/officeDocument/2006/relationships/hyperlink" Target="https://rbmfclegada.emnuvens.com.br/rbmfc/article/view/1122" TargetMode="External"/><Relationship Id="rId97" Type="http://schemas.openxmlformats.org/officeDocument/2006/relationships/hyperlink" Target="http://sistemas.cfo.org.br/visualizar/atos/RESOLU%c3%87%c3%83O/SEC/2016/176" TargetMode="External"/><Relationship Id="rId98" Type="http://schemas.openxmlformats.org/officeDocument/2006/relationships/hyperlink" Target="http://www.scielo.br/scielo.php?script=sci_arttext&amp;pid=S0103-" TargetMode="External"/><Relationship Id="rId99" Type="http://schemas.openxmlformats.org/officeDocument/2006/relationships/hyperlink" Target="mailto:brunalopesbezerra@hotmail.com" TargetMode="External"/><Relationship Id="rId100" Type="http://schemas.openxmlformats.org/officeDocument/2006/relationships/hyperlink" Target="https://bdm.ufmt.br/handle/1/1412.%20Acessado%20em%2001.12.2019" TargetMode="External"/><Relationship Id="rId101" Type="http://schemas.openxmlformats.org/officeDocument/2006/relationships/hyperlink" Target="https://doi.org/10.1590/1980-549720190008" TargetMode="External"/><Relationship Id="rId102" Type="http://schemas.openxmlformats.org/officeDocument/2006/relationships/hyperlink" Target="mailto:elaynnef02@gmail.com" TargetMode="External"/><Relationship Id="rId103" Type="http://schemas.openxmlformats.org/officeDocument/2006/relationships/hyperlink" Target="http://www.scielo.br/scielo.php?script=sci_arttext&amp;pid=S008062342015000500775&amp;l" TargetMode="External"/><Relationship Id="rId104" Type="http://schemas.openxmlformats.org/officeDocument/2006/relationships/hyperlink" Target="http://www.scielosp.org/article/ress/2020.v29n4/e2020427/pt/" TargetMode="External"/><Relationship Id="rId105" Type="http://schemas.openxmlformats.org/officeDocument/2006/relationships/hyperlink" Target="mailto:1Valeriafernandesxp@gmail.com" TargetMode="External"/><Relationship Id="rId106" Type="http://schemas.openxmlformats.org/officeDocument/2006/relationships/hyperlink" Target="mailto:Larissa-rafaelly@hotmail.com" TargetMode="External"/><Relationship Id="rId107" Type="http://schemas.openxmlformats.org/officeDocument/2006/relationships/hyperlink" Target="mailto:Marcelo_araujo150@hotmail.com" TargetMode="External"/><Relationship Id="rId108" Type="http://schemas.openxmlformats.org/officeDocument/2006/relationships/hyperlink" Target="http://bvsms.saude.gov.br/bvs/publicacoes/proteger_cuidar_adolescentes_atencao_basi" TargetMode="External"/><Relationship Id="rId109" Type="http://schemas.openxmlformats.org/officeDocument/2006/relationships/hyperlink" Target="http://www.aids.gov.br/system/tdf/pub/2016/67456/boletim_hiv_aids_2020_com_marca" TargetMode="External"/><Relationship Id="rId110" Type="http://schemas.openxmlformats.org/officeDocument/2006/relationships/hyperlink" Target="http://dx.doi.org/10.33448/rsd-v9i9.7574" TargetMode="External"/><Relationship Id="rId111" Type="http://schemas.openxmlformats.org/officeDocument/2006/relationships/hyperlink" Target="http://www.inca.gov.br/estimativa/estado" TargetMode="External"/><Relationship Id="rId112" Type="http://schemas.openxmlformats.org/officeDocument/2006/relationships/hyperlink" Target="http://www.paho.org/pt/documents/covid-19-and-violence-against-women-what-" TargetMode="External"/><Relationship Id="rId113" Type="http://schemas.openxmlformats.org/officeDocument/2006/relationships/hyperlink" Target="http://www.scielo.br/scielo.php?script=sci_arttext&amp;pid=S0102311X2020000400505&amp;i" TargetMode="External"/><Relationship Id="rId114" Type="http://schemas.openxmlformats.org/officeDocument/2006/relationships/hyperlink" Target="http://www.scielo.br/scielo.php?scrip=sci_arttex&amp;pid=S1415790X2020000100201&amp;Ing" TargetMode="External"/><Relationship Id="rId115" Type="http://schemas.openxmlformats.org/officeDocument/2006/relationships/hyperlink" Target="http://www.sciencedirect.com/science/article/pii/S2212109918300049?via%3Dihub" TargetMode="External"/><Relationship Id="rId116" Type="http://schemas.openxmlformats.org/officeDocument/2006/relationships/hyperlink" Target="http://www.scielo.br/scielo.php?pid=S1414-" TargetMode="External"/><Relationship Id="rId117" Type="http://schemas.openxmlformats.org/officeDocument/2006/relationships/hyperlink" Target="http://www.scielo.br/pdf/ea/v30n86/0103-4014-ea-30-86-00029.pdf" TargetMode="External"/><Relationship Id="rId118" Type="http://schemas.openxmlformats.org/officeDocument/2006/relationships/hyperlink" Target="http://dx.doi.org/10.1590/s1414-40772018000200006" TargetMode="External"/><Relationship Id="rId119" Type="http://schemas.openxmlformats.org/officeDocument/2006/relationships/hyperlink" Target="http://www.jusbrasil.com.br/topicos/10606678/artigo-92-da-lei-n-8069-de-13-de" TargetMode="External"/><Relationship Id="rId120" Type="http://schemas.openxmlformats.org/officeDocument/2006/relationships/hyperlink" Target="http://www.neca.org.br/siabrigos/abrigos.pdf" TargetMode="External"/><Relationship Id="rId121" Type="http://schemas.openxmlformats.org/officeDocument/2006/relationships/hyperlink" Target="mailto:nyaramarques@hotmail.com.2Professor" TargetMode="External"/><Relationship Id="rId122" Type="http://schemas.openxmlformats.org/officeDocument/2006/relationships/hyperlink" Target="mailto:emailenfross@hotmail.com" TargetMode="External"/><Relationship Id="rId123" Type="http://schemas.openxmlformats.org/officeDocument/2006/relationships/hyperlink" Target="mailto:janainasiilvap@hotmail.com" TargetMode="External"/><Relationship Id="rId124" Type="http://schemas.openxmlformats.org/officeDocument/2006/relationships/hyperlink" Target="http://bvsms.saude.gov.br/bvs/publicacoes/cuidado_condicoes_atencao" TargetMode="External"/><Relationship Id="rId125" Type="http://schemas.openxmlformats.org/officeDocument/2006/relationships/hyperlink" Target="http://www.scielo.br/pdf/csc/v17n11/v17n11a29.pdf" TargetMode="External"/><Relationship Id="rId126" Type="http://schemas.openxmlformats.org/officeDocument/2006/relationships/hyperlink" Target="http://e-/" TargetMode="External"/><Relationship Id="rId127" Type="http://schemas.openxmlformats.org/officeDocument/2006/relationships/hyperlink" Target="http://revenfermeria.sld.cu/index.php/enf/article/view/1102/263" TargetMode="External"/><Relationship Id="rId128" Type="http://schemas.openxmlformats.org/officeDocument/2006/relationships/hyperlink" Target="http://www.inca.gov.br/tipos-de-cancer/cancerdo-colo-do-utero" TargetMode="External"/><Relationship Id="rId129" Type="http://schemas.openxmlformats.org/officeDocument/2006/relationships/hyperlink" Target="mailto:evelynnp32@gmail.com" TargetMode="External"/><Relationship Id="rId130" Type="http://schemas.openxmlformats.org/officeDocument/2006/relationships/hyperlink" Target="mailto:marilia_neves@hotmail.com" TargetMode="External"/><Relationship Id="rId131" Type="http://schemas.openxmlformats.org/officeDocument/2006/relationships/hyperlink" Target="http://fnepas.org.br/artigos_caderno/v2/educacao_interprofissional.pdf" TargetMode="External"/><Relationship Id="rId132" Type="http://schemas.openxmlformats.org/officeDocument/2006/relationships/hyperlink" Target="http://files.bvs.br/upload/S/1413-" TargetMode="External"/><Relationship Id="rId133" Type="http://schemas.openxmlformats.org/officeDocument/2006/relationships/hyperlink" Target="http://www.portalnepas.org.br/abcshs/article/viewFile/18/617" TargetMode="External"/><Relationship Id="rId134" Type="http://schemas.openxmlformats.org/officeDocument/2006/relationships/hyperlink" Target="http://www.saude.gov.br/component/content/article/%2041380-gays-" TargetMode="External"/><Relationship Id="rId135" Type="http://schemas.openxmlformats.org/officeDocument/2006/relationships/hyperlink" Target="http://www.reumatologia.org.br/doencas-reumaticas/fibromialgiae-" TargetMode="External"/><Relationship Id="rId136" Type="http://schemas.openxmlformats.org/officeDocument/2006/relationships/hyperlink" Target="http://dx.doi.org/10.1002/acr.21818" TargetMode="External"/><Relationship Id="rId137" Type="http://schemas.openxmlformats.org/officeDocument/2006/relationships/hyperlink" Target="http://dx.doi.org/10.1093/rheumatology/kep439" TargetMode="External"/><Relationship Id="rId138" Type="http://schemas.openxmlformats.org/officeDocument/2006/relationships/hyperlink" Target="http://dx.doi.org/10.1590/0034-7167-2017-0612" TargetMode="External"/><Relationship Id="rId139" Type="http://schemas.openxmlformats.org/officeDocument/2006/relationships/hyperlink" Target="http://dx.doi.org/10.1590/1413-81232018249.29872017" TargetMode="External"/><Relationship Id="rId140" Type="http://schemas.openxmlformats.org/officeDocument/2006/relationships/hyperlink" Target="http://www.scielo.br/pdf/ape/v22n1/a11v22n1.pdf" TargetMode="External"/><Relationship Id="rId141" Type="http://schemas.openxmlformats.org/officeDocument/2006/relationships/hyperlink" Target="http://www.fspog.com/fotos/editor2/2010-2_artigo_de_revisao_3.pdf" TargetMode="External"/><Relationship Id="rId142" Type="http://schemas.openxmlformats.org/officeDocument/2006/relationships/hyperlink" Target="http://www.agazeta.com.br/es/gv/epidemia-sem-fim-es-registra-quase-78-mil-casos-" TargetMode="External"/><Relationship Id="rId143" Type="http://schemas.openxmlformats.org/officeDocument/2006/relationships/hyperlink" Target="mailto:kmilapereira005@gmail.com" TargetMode="External"/><Relationship Id="rId144" Type="http://schemas.openxmlformats.org/officeDocument/2006/relationships/hyperlink" Target="mailto:talitacostabarbosa@gmail.com" TargetMode="External"/><Relationship Id="rId145" Type="http://schemas.openxmlformats.org/officeDocument/2006/relationships/hyperlink" Target="http://www.cfess.org.br/arquivos/legislacao_lei_8662.pdf" TargetMode="External"/><Relationship Id="rId146" Type="http://schemas.openxmlformats.org/officeDocument/2006/relationships/hyperlink" Target="http://www.reciis.icict.fiocruz.br/" TargetMode="External"/><Relationship Id="rId147" Type="http://schemas.openxmlformats.org/officeDocument/2006/relationships/hyperlink" Target="http://dx.doi.org/10.1097/CEH.0000000000000168" TargetMode="External"/><Relationship Id="rId148" Type="http://schemas.openxmlformats.org/officeDocument/2006/relationships/hyperlink" Target="https://www.medrxiv.org/content/10.1101/2020.03.22.20041079v1" TargetMode="External"/><Relationship Id="rId149" Type="http://schemas.openxmlformats.org/officeDocument/2006/relationships/hyperlink" Target="http://pepsic.bvsalud.org/scielo.php?script=sci_arttext&amp;pid=S1984-" TargetMode="External"/><Relationship Id="rId150" Type="http://schemas.openxmlformats.org/officeDocument/2006/relationships/hyperlink" Target="http://dx.doi.org/10.17652/rpot/2017.2.12796" TargetMode="External"/><Relationship Id="rId151" Type="http://schemas.openxmlformats.org/officeDocument/2006/relationships/hyperlink" Target="http://www.scielo.br/pdf/rbso/v45/2317-6369-rbso-45-e17.pdf" TargetMode="External"/><Relationship Id="rId152" Type="http://schemas.openxmlformats.org/officeDocument/2006/relationships/hyperlink" Target="http://www.saude.gov.br/saude-de-az/coronavirus" TargetMode="External"/><Relationship Id="rId153" Type="http://schemas.openxmlformats.org/officeDocument/2006/relationships/hyperlink" Target="http://dx.doi.org/10.5380/ce" TargetMode="External"/><Relationship Id="rId154" Type="http://schemas.openxmlformats.org/officeDocument/2006/relationships/hyperlink" Target="http://dx.doi.org/10.1590/S0103-73312007000100006" TargetMode="External"/><Relationship Id="rId155" Type="http://schemas.openxmlformats.org/officeDocument/2006/relationships/hyperlink" Target="http://books.scielo.org/" TargetMode="External"/><Relationship Id="rId156" Type="http://schemas.openxmlformats.org/officeDocument/2006/relationships/header" Target="header2.xml"/><Relationship Id="rId157" Type="http://schemas.openxmlformats.org/officeDocument/2006/relationships/image" Target="media/image5.jpeg"/><Relationship Id="rId1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Santos</dc:creator>
  <dcterms:created xsi:type="dcterms:W3CDTF">2021-10-26T01:01:37Z</dcterms:created>
  <dcterms:modified xsi:type="dcterms:W3CDTF">2021-10-26T01:01:37Z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